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5350" cy="37490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35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sz w:val="7"/>
        </w:rPr>
      </w:pPr>
    </w:p>
    <w:p>
      <w:pPr>
        <w:tabs>
          <w:tab w:pos="5112" w:val="left" w:leader="none"/>
        </w:tabs>
        <w:spacing w:before="94"/>
        <w:ind w:left="0" w:right="3159" w:firstLine="0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Maistrova</w:t>
      </w:r>
      <w:r>
        <w:rPr>
          <w:rFonts w:ascii="Times New Roman"/>
          <w:spacing w:val="-5"/>
          <w:sz w:val="16"/>
        </w:rPr>
        <w:t> </w:t>
      </w:r>
      <w:r>
        <w:rPr>
          <w:rFonts w:ascii="Times New Roman"/>
          <w:sz w:val="16"/>
        </w:rPr>
        <w:t>ulica</w:t>
      </w:r>
      <w:r>
        <w:rPr>
          <w:rFonts w:ascii="Times New Roman"/>
          <w:spacing w:val="-4"/>
          <w:sz w:val="16"/>
        </w:rPr>
        <w:t> </w:t>
      </w:r>
      <w:r>
        <w:rPr>
          <w:rFonts w:ascii="Times New Roman"/>
          <w:sz w:val="16"/>
        </w:rPr>
        <w:t>10,</w:t>
      </w:r>
      <w:r>
        <w:rPr>
          <w:rFonts w:ascii="Times New Roman"/>
          <w:spacing w:val="-4"/>
          <w:sz w:val="16"/>
        </w:rPr>
        <w:t> </w:t>
      </w:r>
      <w:r>
        <w:rPr>
          <w:rFonts w:ascii="Times New Roman"/>
          <w:sz w:val="16"/>
        </w:rPr>
        <w:t>1000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Ljubljana</w:t>
        <w:tab/>
        <w:t>T: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01 369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59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00</w:t>
      </w:r>
    </w:p>
    <w:p>
      <w:pPr>
        <w:spacing w:before="56"/>
        <w:ind w:left="0" w:right="3169" w:firstLine="0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F: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01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369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59</w:t>
      </w:r>
      <w:r>
        <w:rPr>
          <w:rFonts w:ascii="Times New Roman"/>
          <w:spacing w:val="-1"/>
          <w:sz w:val="16"/>
        </w:rPr>
        <w:t> </w:t>
      </w:r>
      <w:r>
        <w:rPr>
          <w:rFonts w:ascii="Times New Roman"/>
          <w:sz w:val="16"/>
        </w:rPr>
        <w:t>01</w:t>
      </w:r>
    </w:p>
    <w:p>
      <w:pPr>
        <w:spacing w:line="312" w:lineRule="auto" w:before="56"/>
        <w:ind w:left="5995" w:right="3044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E: </w:t>
      </w:r>
      <w:hyperlink r:id="rId6">
        <w:r>
          <w:rPr>
            <w:rFonts w:ascii="Times New Roman"/>
            <w:sz w:val="16"/>
          </w:rPr>
          <w:t>gp.mk@gov.si</w:t>
        </w:r>
      </w:hyperlink>
      <w:r>
        <w:rPr>
          <w:rFonts w:ascii="Times New Roman"/>
          <w:spacing w:val="-37"/>
          <w:sz w:val="16"/>
        </w:rPr>
        <w:t> </w:t>
      </w:r>
      <w:hyperlink r:id="rId7">
        <w:r>
          <w:rPr>
            <w:rFonts w:ascii="Times New Roman"/>
            <w:sz w:val="16"/>
          </w:rPr>
          <w:t>www.mk.gov.si</w:t>
        </w:r>
      </w:hyperlink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</w:rPr>
      </w:pPr>
    </w:p>
    <w:p>
      <w:pPr>
        <w:pStyle w:val="BodyText"/>
        <w:spacing w:line="244" w:lineRule="auto"/>
        <w:ind w:left="882" w:right="857"/>
      </w:pPr>
      <w:r>
        <w:rPr/>
        <w:t>Vloga za izdajo predhodnega soglasja za pridobitev dvajset ali več odstotkov</w:t>
      </w:r>
      <w:r>
        <w:rPr>
          <w:spacing w:val="1"/>
        </w:rPr>
        <w:t> </w:t>
      </w:r>
      <w:r>
        <w:rPr/>
        <w:t>lastninskega ali upravljalskega deleža oziroma deleža glasovalnih pravic v premoženju</w:t>
      </w:r>
      <w:r>
        <w:rPr>
          <w:spacing w:val="-56"/>
        </w:rPr>
        <w:t> </w:t>
      </w:r>
      <w:r>
        <w:rPr/>
        <w:t>izdajatelja</w:t>
      </w:r>
      <w:r>
        <w:rPr>
          <w:spacing w:val="1"/>
        </w:rPr>
        <w:t> </w:t>
      </w:r>
      <w:r>
        <w:rPr/>
        <w:t>splošno-informativnega</w:t>
      </w:r>
      <w:r>
        <w:rPr>
          <w:spacing w:val="-1"/>
        </w:rPr>
        <w:t> </w:t>
      </w:r>
      <w:r>
        <w:rPr/>
        <w:t>tiskanega dnevnika.</w:t>
      </w:r>
    </w:p>
    <w:p>
      <w:pPr>
        <w:pStyle w:val="BodyText"/>
        <w:spacing w:before="2"/>
      </w:pPr>
    </w:p>
    <w:p>
      <w:pPr>
        <w:pStyle w:val="BodyText"/>
        <w:tabs>
          <w:tab w:pos="7855" w:val="left" w:leader="none"/>
        </w:tabs>
        <w:spacing w:line="244" w:lineRule="auto"/>
        <w:ind w:left="882" w:right="868"/>
      </w:pPr>
      <w:r>
        <w:rPr/>
        <w:t>Na podlagi</w:t>
      </w:r>
      <w:r>
        <w:rPr>
          <w:spacing w:val="1"/>
        </w:rPr>
        <w:t> </w:t>
      </w:r>
      <w:r>
        <w:rPr/>
        <w:t>prvega</w:t>
      </w:r>
      <w:r>
        <w:rPr>
          <w:spacing w:val="1"/>
        </w:rPr>
        <w:t> </w:t>
      </w:r>
      <w:r>
        <w:rPr/>
        <w:t>odstavka</w:t>
      </w:r>
      <w:r>
        <w:rPr>
          <w:spacing w:val="1"/>
        </w:rPr>
        <w:t> </w:t>
      </w:r>
      <w:r>
        <w:rPr/>
        <w:t>58.</w:t>
      </w:r>
      <w:r>
        <w:rPr>
          <w:spacing w:val="1"/>
        </w:rPr>
        <w:t> </w:t>
      </w:r>
      <w:r>
        <w:rPr/>
        <w:t>člena</w:t>
      </w:r>
      <w:r>
        <w:rPr>
          <w:spacing w:val="3"/>
        </w:rPr>
        <w:t> </w:t>
      </w:r>
      <w:r>
        <w:rPr/>
        <w:t>Zakona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medijih</w:t>
      </w:r>
      <w:r>
        <w:rPr>
          <w:spacing w:val="1"/>
        </w:rPr>
        <w:t> </w:t>
      </w:r>
      <w:r>
        <w:rPr/>
        <w:t>(Uradni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RS,</w:t>
      </w:r>
      <w:r>
        <w:rPr>
          <w:spacing w:val="2"/>
        </w:rPr>
        <w:t> </w:t>
      </w:r>
      <w:r>
        <w:rPr/>
        <w:t>št.</w:t>
      </w:r>
      <w:r>
        <w:rPr>
          <w:spacing w:val="1"/>
        </w:rPr>
        <w:t> </w:t>
      </w:r>
      <w:r>
        <w:rPr/>
        <w:t>110/06</w:t>
      </w:r>
      <w:r>
        <w:rPr>
          <w:spacing w:val="2"/>
        </w:rPr>
        <w:t> </w:t>
      </w:r>
      <w:r>
        <w:rPr>
          <w:w w:val="160"/>
        </w:rPr>
        <w:t>–</w:t>
      </w:r>
      <w:r>
        <w:rPr>
          <w:spacing w:val="1"/>
          <w:w w:val="160"/>
        </w:rPr>
        <w:t> </w:t>
      </w:r>
      <w:r>
        <w:rPr/>
        <w:t>uradno prečiščeno besedilo, 36/08-ZPOmK-1, 77/10-ZSFCJA in 87/2011-ZAvMS)</w:t>
      </w:r>
      <w:r>
        <w:rPr>
          <w:spacing w:val="1"/>
        </w:rPr>
        <w:t> </w:t>
      </w:r>
      <w:r>
        <w:rPr/>
        <w:t>prosimo</w:t>
      </w:r>
      <w:r>
        <w:rPr>
          <w:spacing w:val="-2"/>
        </w:rPr>
        <w:t> </w:t>
      </w:r>
      <w:r>
        <w:rPr/>
        <w:t>Ministrstvo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/>
        <w:t>kulturo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predhodno</w:t>
      </w:r>
      <w:r>
        <w:rPr>
          <w:spacing w:val="-1"/>
        </w:rPr>
        <w:t> </w:t>
      </w:r>
      <w:r>
        <w:rPr/>
        <w:t>soglasje</w:t>
      </w:r>
      <w:r>
        <w:rPr>
          <w:spacing w:val="-3"/>
        </w:rPr>
        <w:t> </w:t>
      </w:r>
      <w:r>
        <w:rPr/>
        <w:t>k pridobitvi</w:t>
        <w:tab/>
        <w:t>odstotkov</w:t>
      </w:r>
      <w:r>
        <w:rPr>
          <w:spacing w:val="1"/>
        </w:rPr>
        <w:t> </w:t>
      </w:r>
      <w:r>
        <w:rPr/>
        <w:t>lastninskega ali upravljalskega deleža oziroma deleža glasovalnih pravic v premoženju</w:t>
      </w:r>
      <w:r>
        <w:rPr>
          <w:spacing w:val="-56"/>
        </w:rPr>
        <w:t> </w:t>
      </w:r>
      <w:r>
        <w:rPr/>
        <w:t>izdajatelja</w:t>
      </w:r>
      <w:r>
        <w:rPr>
          <w:spacing w:val="-1"/>
        </w:rPr>
        <w:t> </w:t>
      </w:r>
      <w:r>
        <w:rPr/>
        <w:t>splošno-informativnega</w:t>
      </w:r>
      <w:r>
        <w:rPr>
          <w:spacing w:val="-3"/>
        </w:rPr>
        <w:t> </w:t>
      </w:r>
      <w:r>
        <w:rPr/>
        <w:t>tiskanega</w:t>
      </w:r>
      <w:r>
        <w:rPr>
          <w:spacing w:val="-2"/>
        </w:rPr>
        <w:t> </w:t>
      </w:r>
      <w:r>
        <w:rPr/>
        <w:t>dnevnika</w:t>
      </w:r>
      <w:r>
        <w:rPr>
          <w:spacing w:val="-1"/>
        </w:rPr>
        <w:t> </w:t>
      </w:r>
      <w:r>
        <w:rPr/>
        <w:t>iz</w:t>
      </w:r>
      <w:r>
        <w:rPr>
          <w:spacing w:val="-2"/>
        </w:rPr>
        <w:t> </w:t>
      </w:r>
      <w:r>
        <w:rPr/>
        <w:t>II.</w:t>
      </w:r>
      <w:r>
        <w:rPr>
          <w:spacing w:val="-1"/>
        </w:rPr>
        <w:t> </w:t>
      </w:r>
      <w:r>
        <w:rPr/>
        <w:t>točke</w:t>
      </w:r>
      <w:r>
        <w:rPr>
          <w:spacing w:val="-2"/>
        </w:rPr>
        <w:t> </w:t>
      </w:r>
      <w:r>
        <w:rPr/>
        <w:t>tega zahtevka.</w:t>
      </w:r>
    </w:p>
    <w:p>
      <w:pPr>
        <w:pStyle w:val="BodyText"/>
        <w:spacing w:before="10"/>
        <w:rPr>
          <w:sz w:val="17"/>
        </w:rPr>
      </w:pPr>
      <w:r>
        <w:rPr/>
        <w:pict>
          <v:shape style="position:absolute;margin-left:48.549999pt;margin-top:12.327197pt;width:17pt;height:.1pt;mso-position-horizontal-relative:page;mso-position-vertical-relative:paragraph;z-index:-15728640;mso-wrap-distance-left:0;mso-wrap-distance-right:0" coordorigin="971,247" coordsize="340,0" path="m971,247l1311,247e" filled="false" stroked="true" strokeweight=".5pt" strokecolor="#529db9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"/>
        </w:numPr>
        <w:tabs>
          <w:tab w:pos="1242" w:val="left" w:leader="none"/>
        </w:tabs>
        <w:spacing w:line="240" w:lineRule="auto" w:before="215" w:after="0"/>
        <w:ind w:left="1242" w:right="0" w:hanging="360"/>
        <w:jc w:val="left"/>
        <w:rPr>
          <w:b/>
          <w:sz w:val="22"/>
        </w:rPr>
      </w:pPr>
      <w:r>
        <w:rPr>
          <w:b/>
          <w:sz w:val="22"/>
        </w:rPr>
        <w:t>Podatki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vlagatelju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zahtevka:</w:t>
      </w:r>
    </w:p>
    <w:p>
      <w:pPr>
        <w:pStyle w:val="BodyText"/>
        <w:spacing w:before="9"/>
        <w:rPr>
          <w:rFonts w:ascii="Arial"/>
          <w:b/>
        </w:rPr>
      </w:pPr>
    </w:p>
    <w:tbl>
      <w:tblPr>
        <w:tblW w:w="0" w:type="auto"/>
        <w:jc w:val="left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2"/>
      </w:tblGrid>
      <w:tr>
        <w:trPr>
          <w:trHeight w:val="502" w:hRule="atLeast"/>
        </w:trPr>
        <w:tc>
          <w:tcPr>
            <w:tcW w:w="882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6" w:lineRule="exact"/>
              <w:ind w:left="69"/>
              <w:rPr>
                <w:sz w:val="22"/>
              </w:rPr>
            </w:pPr>
            <w:r>
              <w:rPr>
                <w:sz w:val="22"/>
              </w:rPr>
              <w:t>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priimek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fizične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pravne</w:t>
            </w:r>
          </w:p>
          <w:p>
            <w:pPr>
              <w:pStyle w:val="TableParagraph"/>
              <w:spacing w:line="233" w:lineRule="exact" w:before="3"/>
              <w:ind w:left="69"/>
              <w:rPr>
                <w:sz w:val="22"/>
              </w:rPr>
            </w:pPr>
            <w:r>
              <w:rPr>
                <w:sz w:val="22"/>
              </w:rPr>
              <w:t>osebe:</w:t>
            </w:r>
          </w:p>
        </w:tc>
      </w:tr>
      <w:tr>
        <w:trPr>
          <w:trHeight w:val="28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Stalno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prebivališče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sedež:</w:t>
            </w:r>
          </w:p>
        </w:tc>
      </w:tr>
      <w:tr>
        <w:trPr>
          <w:trHeight w:val="506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54" w:lineRule="exact"/>
              <w:ind w:left="69" w:right="4753"/>
              <w:rPr>
                <w:sz w:val="22"/>
              </w:rPr>
            </w:pPr>
            <w:r>
              <w:rPr>
                <w:sz w:val="22"/>
              </w:rPr>
              <w:t>Številka vpisa v sodni register oz. vpisnik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samostojnih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podjetnikov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posameznikov:</w:t>
            </w:r>
          </w:p>
        </w:tc>
      </w:tr>
      <w:tr>
        <w:trPr>
          <w:trHeight w:val="283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48" w:lineRule="exact"/>
              <w:ind w:left="69"/>
              <w:rPr>
                <w:sz w:val="22"/>
              </w:rPr>
            </w:pPr>
            <w:r>
              <w:rPr>
                <w:sz w:val="22"/>
              </w:rPr>
              <w:t>Odgovorna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oseba:</w:t>
            </w:r>
          </w:p>
        </w:tc>
      </w:tr>
      <w:tr>
        <w:trPr>
          <w:trHeight w:val="28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Telefon,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faks, elektronski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naslov:</w:t>
            </w:r>
          </w:p>
        </w:tc>
      </w:tr>
      <w:tr>
        <w:trPr>
          <w:trHeight w:val="101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44" w:lineRule="auto" w:before="1"/>
              <w:ind w:left="69" w:right="4391"/>
              <w:rPr>
                <w:sz w:val="22"/>
              </w:rPr>
            </w:pPr>
            <w:r>
              <w:rPr>
                <w:sz w:val="22"/>
              </w:rPr>
              <w:t>Delež prodaje oglaševalskega prostora 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Republiki Sloveniji v posameznem radijskem</w:t>
            </w:r>
            <w:r>
              <w:rPr>
                <w:spacing w:val="-57"/>
                <w:sz w:val="22"/>
              </w:rPr>
              <w:t> </w:t>
            </w:r>
            <w:r>
              <w:rPr>
                <w:sz w:val="22"/>
              </w:rPr>
              <w:t>programu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(izpolni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vlagatelj,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izdajatelj</w:t>
            </w:r>
          </w:p>
          <w:p>
            <w:pPr>
              <w:pStyle w:val="TableParagraph"/>
              <w:spacing w:line="230" w:lineRule="exact"/>
              <w:ind w:left="69"/>
              <w:rPr>
                <w:sz w:val="22"/>
              </w:rPr>
            </w:pPr>
            <w:r>
              <w:rPr>
                <w:sz w:val="22"/>
              </w:rPr>
              <w:t>radijskega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programa):</w:t>
            </w:r>
          </w:p>
        </w:tc>
      </w:tr>
      <w:tr>
        <w:trPr>
          <w:trHeight w:val="1011" w:hRule="atLeast"/>
        </w:trPr>
        <w:tc>
          <w:tcPr>
            <w:tcW w:w="8822" w:type="dxa"/>
            <w:tcBorders>
              <w:top w:val="dotted" w:sz="4" w:space="0" w:color="000000"/>
            </w:tcBorders>
          </w:tcPr>
          <w:p>
            <w:pPr>
              <w:pStyle w:val="TableParagraph"/>
              <w:spacing w:line="244" w:lineRule="auto" w:before="1"/>
              <w:ind w:left="69" w:right="4342"/>
              <w:rPr>
                <w:sz w:val="22"/>
              </w:rPr>
            </w:pPr>
            <w:r>
              <w:rPr>
                <w:sz w:val="22"/>
              </w:rPr>
              <w:t>Delež pokritosti območja Republike Slovenije</w:t>
            </w:r>
            <w:r>
              <w:rPr>
                <w:spacing w:val="-57"/>
                <w:sz w:val="22"/>
              </w:rPr>
              <w:t> </w:t>
            </w:r>
            <w:r>
              <w:rPr>
                <w:sz w:val="22"/>
              </w:rPr>
              <w:t>vlagatelja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ter od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njega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odvisnih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podjetij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signalom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programov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(izpolni vlagatelj,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 je</w:t>
            </w:r>
          </w:p>
          <w:p>
            <w:pPr>
              <w:pStyle w:val="TableParagraph"/>
              <w:tabs>
                <w:tab w:pos="8821" w:val="left" w:leader="none"/>
              </w:tabs>
              <w:spacing w:line="228" w:lineRule="exact"/>
              <w:ind w:left="-15"/>
              <w:rPr>
                <w:sz w:val="22"/>
              </w:rPr>
            </w:pPr>
            <w:r>
              <w:rPr>
                <w:w w:val="105"/>
                <w:sz w:val="22"/>
                <w:u w:val="dotted"/>
              </w:rPr>
              <w:t> </w:t>
            </w:r>
            <w:r>
              <w:rPr>
                <w:spacing w:val="-36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izdajatelj</w:t>
            </w:r>
            <w:r>
              <w:rPr>
                <w:spacing w:val="-2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radijskega</w:t>
            </w:r>
            <w:r>
              <w:rPr>
                <w:spacing w:val="-4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programa):</w:t>
              <w:tab/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6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42" w:val="left" w:leader="none"/>
        </w:tabs>
        <w:spacing w:line="240" w:lineRule="auto" w:before="0" w:after="0"/>
        <w:ind w:left="1222" w:right="1003" w:hanging="341"/>
        <w:jc w:val="left"/>
        <w:rPr>
          <w:b/>
          <w:sz w:val="22"/>
        </w:rPr>
      </w:pPr>
      <w:r>
        <w:rPr>
          <w:b/>
          <w:sz w:val="22"/>
        </w:rPr>
        <w:t>Podatki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izdajatelju,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premoženju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katerega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želimo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pridobiti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delež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iz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prvega</w:t>
      </w:r>
      <w:r>
        <w:rPr>
          <w:b/>
          <w:spacing w:val="-58"/>
          <w:sz w:val="22"/>
        </w:rPr>
        <w:t> </w:t>
      </w:r>
      <w:r>
        <w:rPr>
          <w:b/>
          <w:sz w:val="22"/>
        </w:rPr>
        <w:t>odstavka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58.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člena ZMed:</w:t>
      </w:r>
    </w:p>
    <w:p>
      <w:pPr>
        <w:pStyle w:val="BodyText"/>
        <w:spacing w:before="8" w:after="1"/>
        <w:rPr>
          <w:rFonts w:ascii="Arial"/>
          <w:b/>
        </w:rPr>
      </w:pPr>
    </w:p>
    <w:tbl>
      <w:tblPr>
        <w:tblW w:w="0" w:type="auto"/>
        <w:jc w:val="left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2"/>
      </w:tblGrid>
      <w:tr>
        <w:trPr>
          <w:trHeight w:val="502" w:hRule="atLeast"/>
        </w:trPr>
        <w:tc>
          <w:tcPr>
            <w:tcW w:w="882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6" w:lineRule="exact"/>
              <w:ind w:left="69"/>
              <w:rPr>
                <w:sz w:val="22"/>
              </w:rPr>
            </w:pPr>
            <w:r>
              <w:rPr>
                <w:sz w:val="22"/>
              </w:rPr>
              <w:t>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priimek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fizične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pravne</w:t>
            </w:r>
          </w:p>
          <w:p>
            <w:pPr>
              <w:pStyle w:val="TableParagraph"/>
              <w:spacing w:line="231" w:lineRule="exact" w:before="5"/>
              <w:ind w:left="69"/>
              <w:rPr>
                <w:sz w:val="22"/>
              </w:rPr>
            </w:pPr>
            <w:r>
              <w:rPr>
                <w:sz w:val="22"/>
              </w:rPr>
              <w:t>osebe:</w:t>
            </w:r>
          </w:p>
        </w:tc>
      </w:tr>
      <w:tr>
        <w:trPr>
          <w:trHeight w:val="28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Stalno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prebivališče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sedež:</w:t>
            </w:r>
          </w:p>
        </w:tc>
      </w:tr>
      <w:tr>
        <w:trPr>
          <w:trHeight w:val="760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50" w:lineRule="atLeast"/>
              <w:ind w:left="69" w:right="4490"/>
              <w:rPr>
                <w:sz w:val="22"/>
              </w:rPr>
            </w:pPr>
            <w:r>
              <w:rPr>
                <w:sz w:val="22"/>
              </w:rPr>
              <w:t>Delež prodaje oglaševalskega prostora 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republiki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Sloveniji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posameznem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radijskem</w:t>
            </w:r>
            <w:r>
              <w:rPr>
                <w:spacing w:val="-55"/>
                <w:sz w:val="22"/>
              </w:rPr>
              <w:t> </w:t>
            </w:r>
            <w:r>
              <w:rPr>
                <w:sz w:val="22"/>
              </w:rPr>
              <w:t>programu:</w:t>
            </w:r>
          </w:p>
        </w:tc>
      </w:tr>
      <w:tr>
        <w:trPr>
          <w:trHeight w:val="756" w:hRule="atLeast"/>
        </w:trPr>
        <w:tc>
          <w:tcPr>
            <w:tcW w:w="8822" w:type="dxa"/>
            <w:tcBorders>
              <w:top w:val="dotted" w:sz="4" w:space="0" w:color="000000"/>
            </w:tcBorders>
          </w:tcPr>
          <w:p>
            <w:pPr>
              <w:pStyle w:val="TableParagraph"/>
              <w:spacing w:line="242" w:lineRule="auto" w:before="1"/>
              <w:ind w:left="69" w:right="4342"/>
              <w:rPr>
                <w:sz w:val="22"/>
              </w:rPr>
            </w:pPr>
            <w:r>
              <w:rPr>
                <w:sz w:val="22"/>
              </w:rPr>
              <w:t>Delež pokritosti območja Republike Slovenije</w:t>
            </w:r>
            <w:r>
              <w:rPr>
                <w:spacing w:val="-57"/>
                <w:sz w:val="22"/>
              </w:rPr>
              <w:t> </w:t>
            </w:r>
            <w:r>
              <w:rPr>
                <w:sz w:val="22"/>
              </w:rPr>
              <w:t>izdajatelja ter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njega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odvisnih podjetij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</w:t>
            </w:r>
          </w:p>
          <w:p>
            <w:pPr>
              <w:pStyle w:val="TableParagraph"/>
              <w:tabs>
                <w:tab w:pos="8821" w:val="left" w:leader="none"/>
              </w:tabs>
              <w:spacing w:line="230" w:lineRule="exact" w:before="3"/>
              <w:ind w:left="-15"/>
              <w:rPr>
                <w:sz w:val="22"/>
              </w:rPr>
            </w:pPr>
            <w:r>
              <w:rPr>
                <w:w w:val="105"/>
                <w:sz w:val="22"/>
                <w:u w:val="dotted"/>
              </w:rPr>
              <w:t> </w:t>
            </w:r>
            <w:r>
              <w:rPr>
                <w:spacing w:val="-36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signalom</w:t>
            </w:r>
            <w:r>
              <w:rPr>
                <w:spacing w:val="-2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programov:</w:t>
              <w:tab/>
            </w:r>
          </w:p>
        </w:tc>
      </w:tr>
    </w:tbl>
    <w:p>
      <w:pPr>
        <w:spacing w:after="0" w:line="230" w:lineRule="exact"/>
        <w:rPr>
          <w:sz w:val="22"/>
        </w:rPr>
        <w:sectPr>
          <w:type w:val="continuous"/>
          <w:pgSz w:w="11900" w:h="16850"/>
          <w:pgMar w:top="920" w:bottom="280" w:left="820" w:right="900"/>
        </w:sectPr>
      </w:pPr>
    </w:p>
    <w:p>
      <w:pPr>
        <w:pStyle w:val="ListParagraph"/>
        <w:numPr>
          <w:ilvl w:val="0"/>
          <w:numId w:val="1"/>
        </w:numPr>
        <w:tabs>
          <w:tab w:pos="1242" w:val="left" w:leader="none"/>
        </w:tabs>
        <w:spacing w:line="240" w:lineRule="auto" w:before="166" w:after="0"/>
        <w:ind w:left="1222" w:right="966" w:hanging="341"/>
        <w:jc w:val="left"/>
        <w:rPr>
          <w:b/>
          <w:sz w:val="22"/>
        </w:rPr>
      </w:pPr>
      <w:r>
        <w:rPr>
          <w:b/>
          <w:sz w:val="22"/>
        </w:rPr>
        <w:t>Podatki o vlagateljevih lastninskih ali upravljalskih deležih oziroma deležih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glasovalnih pravic v premoženju posameznega izdajatelja ter podatki o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lastninskih ali upravljalskih deležih oziroma deležih glasovalnih pravic, ki jih</w:t>
      </w:r>
      <w:r>
        <w:rPr>
          <w:b/>
          <w:spacing w:val="-59"/>
          <w:sz w:val="22"/>
        </w:rPr>
        <w:t> </w:t>
      </w:r>
      <w:r>
        <w:rPr>
          <w:b/>
          <w:sz w:val="22"/>
        </w:rPr>
        <w:t>ima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vlagatelj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preko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povezanih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oseb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premoženju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posameznega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izdajatelja:</w:t>
      </w:r>
    </w:p>
    <w:p>
      <w:pPr>
        <w:pStyle w:val="BodyText"/>
        <w:spacing w:before="8" w:after="1"/>
        <w:rPr>
          <w:rFonts w:ascii="Arial"/>
          <w:b/>
        </w:rPr>
      </w:pPr>
    </w:p>
    <w:tbl>
      <w:tblPr>
        <w:tblW w:w="0" w:type="auto"/>
        <w:jc w:val="left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2"/>
        <w:gridCol w:w="1230"/>
        <w:gridCol w:w="1724"/>
        <w:gridCol w:w="1853"/>
        <w:gridCol w:w="1655"/>
        <w:gridCol w:w="1427"/>
      </w:tblGrid>
      <w:tr>
        <w:trPr>
          <w:trHeight w:val="3790" w:hRule="atLeast"/>
        </w:trPr>
        <w:tc>
          <w:tcPr>
            <w:tcW w:w="137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472" w:right="103"/>
              <w:rPr>
                <w:sz w:val="22"/>
              </w:rPr>
            </w:pPr>
            <w:r>
              <w:rPr>
                <w:sz w:val="22"/>
              </w:rPr>
              <w:t>Ime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priimek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fizične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oziroma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pravne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osebe</w:t>
            </w:r>
          </w:p>
        </w:tc>
        <w:tc>
          <w:tcPr>
            <w:tcW w:w="1230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118" w:right="59"/>
              <w:rPr>
                <w:sz w:val="22"/>
              </w:rPr>
            </w:pPr>
            <w:r>
              <w:rPr>
                <w:sz w:val="22"/>
              </w:rPr>
              <w:t>Stalno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prebivališč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e</w:t>
            </w:r>
          </w:p>
          <w:p>
            <w:pPr>
              <w:pStyle w:val="TableParagraph"/>
              <w:spacing w:line="244" w:lineRule="auto"/>
              <w:ind w:left="118" w:right="315"/>
              <w:rPr>
                <w:sz w:val="22"/>
              </w:rPr>
            </w:pPr>
            <w:r>
              <w:rPr>
                <w:spacing w:val="-1"/>
                <w:sz w:val="22"/>
              </w:rPr>
              <w:t>oziroma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sedež:</w:t>
            </w:r>
          </w:p>
        </w:tc>
        <w:tc>
          <w:tcPr>
            <w:tcW w:w="1724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2" w:lineRule="auto"/>
              <w:ind w:left="76" w:right="59"/>
              <w:rPr>
                <w:sz w:val="22"/>
              </w:rPr>
            </w:pPr>
            <w:r>
              <w:rPr>
                <w:sz w:val="22"/>
              </w:rPr>
              <w:t>Število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prodanih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izvodov</w:t>
            </w:r>
          </w:p>
          <w:p>
            <w:pPr>
              <w:pStyle w:val="TableParagraph"/>
              <w:spacing w:line="244" w:lineRule="auto"/>
              <w:ind w:left="76" w:right="389"/>
              <w:rPr>
                <w:sz w:val="22"/>
              </w:rPr>
            </w:pPr>
            <w:r>
              <w:rPr>
                <w:sz w:val="22"/>
              </w:rPr>
              <w:t>splošno-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informativnih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tiskanih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dnevnikov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izdajatelja 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Republiki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Sloveniji</w:t>
            </w:r>
          </w:p>
          <w:p>
            <w:pPr>
              <w:pStyle w:val="TableParagraph"/>
              <w:spacing w:line="242" w:lineRule="auto"/>
              <w:ind w:left="76" w:right="606" w:firstLine="62"/>
              <w:jc w:val="both"/>
              <w:rPr>
                <w:sz w:val="22"/>
              </w:rPr>
            </w:pPr>
            <w:r>
              <w:rPr>
                <w:sz w:val="22"/>
              </w:rPr>
              <w:t>(če gre za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izdajatelja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enega</w:t>
            </w:r>
          </w:p>
          <w:p>
            <w:pPr>
              <w:pStyle w:val="TableParagraph"/>
              <w:spacing w:line="242" w:lineRule="auto"/>
              <w:ind w:left="76" w:right="113"/>
              <w:rPr>
                <w:sz w:val="22"/>
              </w:rPr>
            </w:pPr>
            <w:r>
              <w:rPr>
                <w:sz w:val="22"/>
              </w:rPr>
              <w:t>ali več splošno-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informativnih</w:t>
            </w:r>
          </w:p>
          <w:p>
            <w:pPr>
              <w:pStyle w:val="TableParagraph"/>
              <w:spacing w:line="231" w:lineRule="exact" w:before="1"/>
              <w:ind w:left="76"/>
              <w:rPr>
                <w:sz w:val="22"/>
              </w:rPr>
            </w:pPr>
            <w:r>
              <w:rPr>
                <w:sz w:val="22"/>
              </w:rPr>
              <w:t>dnevnikov)</w:t>
            </w:r>
          </w:p>
        </w:tc>
        <w:tc>
          <w:tcPr>
            <w:tcW w:w="1853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73" w:right="254"/>
              <w:rPr>
                <w:sz w:val="22"/>
              </w:rPr>
            </w:pPr>
            <w:r>
              <w:rPr>
                <w:sz w:val="22"/>
              </w:rPr>
              <w:t>Delež prodaje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oglaševalskega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prostora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Republiki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Sloveniji</w:t>
            </w:r>
          </w:p>
          <w:p>
            <w:pPr>
              <w:pStyle w:val="TableParagraph"/>
              <w:spacing w:line="244" w:lineRule="auto"/>
              <w:ind w:left="73" w:right="77"/>
              <w:rPr>
                <w:sz w:val="22"/>
              </w:rPr>
            </w:pPr>
            <w:r>
              <w:rPr>
                <w:sz w:val="22"/>
              </w:rPr>
              <w:t>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posameznem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radijskem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ali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televizijskem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programu (če gre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izdajatelja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radijskega</w:t>
            </w:r>
          </w:p>
          <w:p>
            <w:pPr>
              <w:pStyle w:val="TableParagraph"/>
              <w:spacing w:line="244" w:lineRule="auto"/>
              <w:ind w:left="73" w:right="169"/>
              <w:rPr>
                <w:sz w:val="22"/>
              </w:rPr>
            </w:pPr>
            <w:r>
              <w:rPr>
                <w:spacing w:val="-1"/>
                <w:sz w:val="22"/>
              </w:rPr>
              <w:t>ali </w:t>
            </w:r>
            <w:r>
              <w:rPr>
                <w:sz w:val="22"/>
              </w:rPr>
              <w:t>televizijskega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programa)</w:t>
            </w:r>
          </w:p>
        </w:tc>
        <w:tc>
          <w:tcPr>
            <w:tcW w:w="1655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95" w:right="34"/>
              <w:rPr>
                <w:sz w:val="22"/>
              </w:rPr>
            </w:pPr>
            <w:r>
              <w:rPr>
                <w:sz w:val="22"/>
              </w:rPr>
              <w:t>Delež pokritosti</w:t>
            </w:r>
            <w:r>
              <w:rPr>
                <w:spacing w:val="-57"/>
                <w:sz w:val="22"/>
              </w:rPr>
              <w:t> </w:t>
            </w:r>
            <w:r>
              <w:rPr>
                <w:sz w:val="22"/>
              </w:rPr>
              <w:t>območja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Republike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Slovenije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signalom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programov (če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za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izdajatelja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radijskega ali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televizijskega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programa)</w:t>
            </w:r>
          </w:p>
        </w:tc>
        <w:tc>
          <w:tcPr>
            <w:tcW w:w="1427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61" w:right="87"/>
              <w:rPr>
                <w:sz w:val="22"/>
              </w:rPr>
            </w:pPr>
            <w:r>
              <w:rPr>
                <w:sz w:val="22"/>
              </w:rPr>
              <w:t>Delež,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ki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ima vlagatelj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od celotnega</w:t>
            </w:r>
            <w:r>
              <w:rPr>
                <w:spacing w:val="-56"/>
                <w:sz w:val="22"/>
              </w:rPr>
              <w:t> </w:t>
            </w:r>
            <w:r>
              <w:rPr>
                <w:sz w:val="22"/>
              </w:rPr>
              <w:t>premoženja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izdajatelja</w:t>
            </w: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3"/>
              <w:ind w:left="84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84"/>
              <w:rPr>
                <w:sz w:val="22"/>
              </w:rPr>
            </w:pPr>
            <w:r>
              <w:rPr>
                <w:sz w:val="22"/>
              </w:rPr>
              <w:t>10</w:t>
            </w:r>
          </w:p>
          <w:p>
            <w:pPr>
              <w:pStyle w:val="TableParagraph"/>
              <w:spacing w:line="231" w:lineRule="exact" w:before="5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5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242" w:val="left" w:leader="none"/>
        </w:tabs>
        <w:spacing w:line="240" w:lineRule="auto" w:before="0" w:after="0"/>
        <w:ind w:left="1242" w:right="0" w:hanging="360"/>
        <w:jc w:val="left"/>
        <w:rPr>
          <w:b/>
          <w:sz w:val="22"/>
        </w:rPr>
      </w:pPr>
      <w:r>
        <w:rPr>
          <w:b/>
          <w:sz w:val="22"/>
        </w:rPr>
        <w:t>Opombe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vlagatelja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zahtevka: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pStyle w:val="BodyText"/>
        <w:tabs>
          <w:tab w:pos="5838" w:val="left" w:leader="none"/>
        </w:tabs>
        <w:ind w:left="882"/>
      </w:pPr>
      <w:r>
        <w:rPr/>
        <w:t>Datum:</w:t>
        <w:tab/>
        <w:t>Podpis</w:t>
      </w:r>
      <w:r>
        <w:rPr>
          <w:spacing w:val="-1"/>
        </w:rPr>
        <w:t> </w:t>
      </w:r>
      <w:r>
        <w:rPr/>
        <w:t>odgovorne</w:t>
      </w:r>
      <w:r>
        <w:rPr>
          <w:spacing w:val="-2"/>
        </w:rPr>
        <w:t> </w:t>
      </w:r>
      <w:r>
        <w:rPr/>
        <w:t>osebe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žig: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90"/>
        <w:ind w:left="0" w:right="795" w:firstLine="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2/2</w:t>
      </w:r>
    </w:p>
    <w:sectPr>
      <w:pgSz w:w="11900" w:h="16850"/>
      <w:pgMar w:top="1600" w:bottom="280" w:left="8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42" w:hanging="360"/>
        <w:jc w:val="left"/>
      </w:pPr>
      <w:rPr>
        <w:rFonts w:hint="default" w:ascii="Arial" w:hAnsi="Arial" w:eastAsia="Arial" w:cs="Arial"/>
        <w:b/>
        <w:bCs/>
        <w:spacing w:val="-1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133" w:hanging="3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027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921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815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709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603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497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391" w:hanging="360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222" w:hanging="360"/>
    </w:pPr>
    <w:rPr>
      <w:rFonts w:ascii="Arial" w:hAnsi="Arial" w:eastAsia="Arial" w:cs="Arial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gp.mk@gov.si" TargetMode="External"/><Relationship Id="rId7" Type="http://schemas.openxmlformats.org/officeDocument/2006/relationships/hyperlink" Target="http://www.mk.gov.si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Lavra Černigoj Blažko</dc:creator>
  <dcterms:created xsi:type="dcterms:W3CDTF">2024-05-30T13:17:52Z</dcterms:created>
  <dcterms:modified xsi:type="dcterms:W3CDTF">2024-05-30T13:17:52Z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</Properties>
</file>