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220D" w14:textId="77777777" w:rsidR="00697B58" w:rsidRPr="00C81EB2" w:rsidRDefault="00697B58" w:rsidP="006A2CF3">
      <w:pPr>
        <w:pStyle w:val="Pravnapodlaga"/>
        <w:tabs>
          <w:tab w:val="left" w:pos="1560"/>
          <w:tab w:val="left" w:pos="1843"/>
        </w:tabs>
        <w:ind w:firstLine="0"/>
        <w:rPr>
          <w:rFonts w:eastAsia="ArialMT"/>
          <w:color w:val="000000"/>
          <w:sz w:val="24"/>
          <w:szCs w:val="24"/>
        </w:rPr>
      </w:pPr>
      <w:r w:rsidRPr="00C81EB2">
        <w:rPr>
          <w:rFonts w:eastAsia="ArialMT"/>
          <w:color w:val="000000"/>
          <w:sz w:val="24"/>
          <w:szCs w:val="24"/>
        </w:rPr>
        <w:t>Na podlagi prvega odstavka 25. člena</w:t>
      </w:r>
      <w:r w:rsidR="00AC0F07" w:rsidRPr="00C81EB2">
        <w:rPr>
          <w:color w:val="000000"/>
          <w:sz w:val="24"/>
          <w:szCs w:val="24"/>
        </w:rPr>
        <w:t xml:space="preserve"> </w:t>
      </w:r>
      <w:r w:rsidR="00AC0F07" w:rsidRPr="00C81EB2">
        <w:rPr>
          <w:rFonts w:eastAsia="ArialMT"/>
          <w:color w:val="000000"/>
          <w:sz w:val="24"/>
          <w:szCs w:val="24"/>
        </w:rPr>
        <w:t xml:space="preserve">in sedmega odstavka 26. člena </w:t>
      </w:r>
      <w:r w:rsidRPr="00C81EB2">
        <w:rPr>
          <w:rFonts w:eastAsia="ArialMT"/>
          <w:color w:val="000000"/>
          <w:sz w:val="24"/>
          <w:szCs w:val="24"/>
        </w:rPr>
        <w:t>Zakona o veterinarskih</w:t>
      </w:r>
      <w:r w:rsidR="008E4179" w:rsidRPr="00C81EB2">
        <w:rPr>
          <w:rFonts w:eastAsia="ArialMT"/>
          <w:color w:val="000000"/>
          <w:sz w:val="24"/>
          <w:szCs w:val="24"/>
        </w:rPr>
        <w:t xml:space="preserve"> </w:t>
      </w:r>
      <w:r w:rsidRPr="00C81EB2">
        <w:rPr>
          <w:rFonts w:eastAsia="ArialMT"/>
          <w:color w:val="000000"/>
          <w:sz w:val="24"/>
          <w:szCs w:val="24"/>
        </w:rPr>
        <w:t>merilih skladnosti (Uradni list RS, št. 93/05</w:t>
      </w:r>
      <w:r w:rsidR="00CA5AD2" w:rsidRPr="00C81EB2">
        <w:rPr>
          <w:rFonts w:eastAsia="ArialMT"/>
          <w:color w:val="000000"/>
          <w:sz w:val="24"/>
          <w:szCs w:val="24"/>
        </w:rPr>
        <w:t xml:space="preserve">, </w:t>
      </w:r>
      <w:r w:rsidR="00CA5AD2" w:rsidRPr="00C81EB2">
        <w:rPr>
          <w:color w:val="000000"/>
          <w:sz w:val="24"/>
          <w:szCs w:val="24"/>
        </w:rPr>
        <w:t xml:space="preserve">90/12 – </w:t>
      </w:r>
      <w:proofErr w:type="spellStart"/>
      <w:r w:rsidR="00CA5AD2" w:rsidRPr="00C81EB2">
        <w:rPr>
          <w:color w:val="000000"/>
          <w:sz w:val="24"/>
          <w:szCs w:val="24"/>
        </w:rPr>
        <w:t>ZdZPVHVVR</w:t>
      </w:r>
      <w:proofErr w:type="spellEnd"/>
      <w:r w:rsidR="00CA5AD2" w:rsidRPr="00C81EB2">
        <w:rPr>
          <w:color w:val="000000"/>
          <w:sz w:val="24"/>
          <w:szCs w:val="24"/>
        </w:rPr>
        <w:t>, 23/13 – ZZZiv-C, 40/14 – ZIN-B in 22/18</w:t>
      </w:r>
      <w:r w:rsidRPr="00C81EB2">
        <w:rPr>
          <w:rFonts w:eastAsia="ArialMT"/>
          <w:color w:val="000000"/>
          <w:sz w:val="24"/>
          <w:szCs w:val="24"/>
        </w:rPr>
        <w:t>) ministr</w:t>
      </w:r>
      <w:r w:rsidR="00E11985" w:rsidRPr="00C81EB2">
        <w:rPr>
          <w:rFonts w:eastAsia="ArialMT"/>
          <w:color w:val="000000"/>
          <w:sz w:val="24"/>
          <w:szCs w:val="24"/>
        </w:rPr>
        <w:t>ica</w:t>
      </w:r>
      <w:r w:rsidR="008E4179" w:rsidRPr="00C81EB2">
        <w:rPr>
          <w:rFonts w:eastAsia="ArialMT"/>
          <w:color w:val="000000"/>
          <w:sz w:val="24"/>
          <w:szCs w:val="24"/>
        </w:rPr>
        <w:t xml:space="preserve"> </w:t>
      </w:r>
      <w:r w:rsidRPr="00C81EB2">
        <w:rPr>
          <w:rFonts w:eastAsia="ArialMT"/>
          <w:color w:val="000000"/>
          <w:sz w:val="24"/>
          <w:szCs w:val="24"/>
        </w:rPr>
        <w:t>za kmetijstvo, gozdarstvo in prehrano v soglasju z ministrom</w:t>
      </w:r>
      <w:r w:rsidR="008E4179" w:rsidRPr="00C81EB2">
        <w:rPr>
          <w:rFonts w:eastAsia="ArialMT"/>
          <w:color w:val="000000"/>
          <w:sz w:val="24"/>
          <w:szCs w:val="24"/>
        </w:rPr>
        <w:t xml:space="preserve"> </w:t>
      </w:r>
      <w:r w:rsidRPr="00C81EB2">
        <w:rPr>
          <w:rFonts w:eastAsia="ArialMT"/>
          <w:color w:val="000000"/>
          <w:sz w:val="24"/>
          <w:szCs w:val="24"/>
        </w:rPr>
        <w:t>za okolje in prostor</w:t>
      </w:r>
      <w:r w:rsidR="00E11985" w:rsidRPr="00C81EB2">
        <w:rPr>
          <w:rFonts w:eastAsia="ArialMT"/>
          <w:color w:val="000000"/>
          <w:sz w:val="24"/>
          <w:szCs w:val="24"/>
        </w:rPr>
        <w:t xml:space="preserve"> izdaja</w:t>
      </w:r>
    </w:p>
    <w:p w14:paraId="47381016" w14:textId="77777777" w:rsidR="00697B58" w:rsidRPr="00C81EB2" w:rsidRDefault="008E4179" w:rsidP="003D0195">
      <w:pPr>
        <w:pStyle w:val="Vrstapredpisa"/>
        <w:rPr>
          <w:rFonts w:eastAsia="ArialMT"/>
          <w:b w:val="0"/>
          <w:bCs w:val="0"/>
          <w:sz w:val="24"/>
          <w:szCs w:val="24"/>
        </w:rPr>
      </w:pPr>
      <w:r w:rsidRPr="00C81EB2">
        <w:rPr>
          <w:rFonts w:eastAsia="ArialMT"/>
          <w:b w:val="0"/>
          <w:bCs w:val="0"/>
          <w:sz w:val="24"/>
          <w:szCs w:val="24"/>
        </w:rPr>
        <w:t>PRAVILNI</w:t>
      </w:r>
      <w:r w:rsidR="00697B58" w:rsidRPr="00C81EB2">
        <w:rPr>
          <w:rFonts w:eastAsia="ArialMT"/>
          <w:b w:val="0"/>
          <w:bCs w:val="0"/>
          <w:sz w:val="24"/>
          <w:szCs w:val="24"/>
        </w:rPr>
        <w:t>K</w:t>
      </w:r>
    </w:p>
    <w:p w14:paraId="4CCDF1C9" w14:textId="77777777" w:rsidR="00697B58" w:rsidRPr="00C81EB2" w:rsidRDefault="00697B58" w:rsidP="003D0195">
      <w:pPr>
        <w:pStyle w:val="Naslovpredpisa"/>
        <w:rPr>
          <w:rFonts w:eastAsia="ArialMT"/>
          <w:b w:val="0"/>
          <w:sz w:val="24"/>
          <w:szCs w:val="24"/>
        </w:rPr>
      </w:pPr>
      <w:r w:rsidRPr="00C81EB2">
        <w:rPr>
          <w:rFonts w:eastAsia="ArialMT"/>
          <w:b w:val="0"/>
          <w:sz w:val="24"/>
          <w:szCs w:val="24"/>
        </w:rPr>
        <w:t xml:space="preserve">o </w:t>
      </w:r>
      <w:r w:rsidR="00647B51" w:rsidRPr="00C81EB2">
        <w:rPr>
          <w:rFonts w:eastAsia="ArialMT"/>
          <w:b w:val="0"/>
          <w:sz w:val="24"/>
          <w:szCs w:val="24"/>
        </w:rPr>
        <w:t>izvajanju javne veterinarske službe zbiranja</w:t>
      </w:r>
      <w:r w:rsidRPr="00C81EB2">
        <w:rPr>
          <w:rFonts w:eastAsia="ArialMT"/>
          <w:b w:val="0"/>
          <w:sz w:val="24"/>
          <w:szCs w:val="24"/>
        </w:rPr>
        <w:t xml:space="preserve">, </w:t>
      </w:r>
      <w:r w:rsidR="00647B51" w:rsidRPr="00C81EB2">
        <w:rPr>
          <w:rFonts w:eastAsia="ArialMT"/>
          <w:b w:val="0"/>
          <w:sz w:val="24"/>
          <w:szCs w:val="24"/>
        </w:rPr>
        <w:t>prevoza</w:t>
      </w:r>
      <w:r w:rsidRPr="00C81EB2">
        <w:rPr>
          <w:rFonts w:eastAsia="ArialMT"/>
          <w:b w:val="0"/>
          <w:sz w:val="24"/>
          <w:szCs w:val="24"/>
        </w:rPr>
        <w:t xml:space="preserve">, </w:t>
      </w:r>
      <w:r w:rsidR="00647B51" w:rsidRPr="00C81EB2">
        <w:rPr>
          <w:rFonts w:eastAsia="ArialMT"/>
          <w:b w:val="0"/>
          <w:sz w:val="24"/>
          <w:szCs w:val="24"/>
        </w:rPr>
        <w:t>skladiščenja</w:t>
      </w:r>
      <w:r w:rsidRPr="00C81EB2">
        <w:rPr>
          <w:rFonts w:eastAsia="ArialMT"/>
          <w:b w:val="0"/>
          <w:sz w:val="24"/>
          <w:szCs w:val="24"/>
        </w:rPr>
        <w:t xml:space="preserve">, </w:t>
      </w:r>
      <w:r w:rsidR="00647B51" w:rsidRPr="00C81EB2">
        <w:rPr>
          <w:rFonts w:eastAsia="ArialMT"/>
          <w:b w:val="0"/>
          <w:sz w:val="24"/>
          <w:szCs w:val="24"/>
        </w:rPr>
        <w:t>ravnanja</w:t>
      </w:r>
      <w:r w:rsidRPr="00C81EB2">
        <w:rPr>
          <w:rFonts w:eastAsia="ArialMT"/>
          <w:b w:val="0"/>
          <w:sz w:val="24"/>
          <w:szCs w:val="24"/>
        </w:rPr>
        <w:t>,</w:t>
      </w:r>
      <w:r w:rsidR="008E4179" w:rsidRPr="00C81EB2">
        <w:rPr>
          <w:rFonts w:eastAsia="ArialMT"/>
          <w:b w:val="0"/>
          <w:sz w:val="24"/>
          <w:szCs w:val="24"/>
        </w:rPr>
        <w:t xml:space="preserve"> </w:t>
      </w:r>
      <w:r w:rsidR="00647B51" w:rsidRPr="00C81EB2">
        <w:rPr>
          <w:rFonts w:eastAsia="ArialMT"/>
          <w:b w:val="0"/>
          <w:sz w:val="24"/>
          <w:szCs w:val="24"/>
        </w:rPr>
        <w:t xml:space="preserve">uporabe </w:t>
      </w:r>
      <w:r w:rsidRPr="00C81EB2">
        <w:rPr>
          <w:rFonts w:eastAsia="ArialMT"/>
          <w:b w:val="0"/>
          <w:sz w:val="24"/>
          <w:szCs w:val="24"/>
        </w:rPr>
        <w:t xml:space="preserve">in </w:t>
      </w:r>
      <w:r w:rsidR="00647B51" w:rsidRPr="00C81EB2">
        <w:rPr>
          <w:rFonts w:eastAsia="ArialMT"/>
          <w:b w:val="0"/>
          <w:sz w:val="24"/>
          <w:szCs w:val="24"/>
        </w:rPr>
        <w:t xml:space="preserve">odstranjevanja </w:t>
      </w:r>
      <w:r w:rsidRPr="00C81EB2">
        <w:rPr>
          <w:rFonts w:eastAsia="ArialMT"/>
          <w:b w:val="0"/>
          <w:sz w:val="24"/>
          <w:szCs w:val="24"/>
        </w:rPr>
        <w:t>živalskih trupel kot</w:t>
      </w:r>
      <w:r w:rsidR="008E4179" w:rsidRPr="00C81EB2">
        <w:rPr>
          <w:rFonts w:eastAsia="ArialMT"/>
          <w:b w:val="0"/>
          <w:sz w:val="24"/>
          <w:szCs w:val="24"/>
        </w:rPr>
        <w:t xml:space="preserve"> </w:t>
      </w:r>
      <w:r w:rsidRPr="00C81EB2">
        <w:rPr>
          <w:rFonts w:eastAsia="ArialMT"/>
          <w:b w:val="0"/>
          <w:sz w:val="24"/>
          <w:szCs w:val="24"/>
        </w:rPr>
        <w:t>vrste živalskih stranskih proizvodov, ki niso</w:t>
      </w:r>
      <w:r w:rsidR="008E4179" w:rsidRPr="00C81EB2">
        <w:rPr>
          <w:rFonts w:eastAsia="ArialMT"/>
          <w:b w:val="0"/>
          <w:sz w:val="24"/>
          <w:szCs w:val="24"/>
        </w:rPr>
        <w:t xml:space="preserve"> </w:t>
      </w:r>
      <w:r w:rsidRPr="00C81EB2">
        <w:rPr>
          <w:rFonts w:eastAsia="ArialMT"/>
          <w:b w:val="0"/>
          <w:sz w:val="24"/>
          <w:szCs w:val="24"/>
        </w:rPr>
        <w:t>namenjeni prehrani ljudi</w:t>
      </w:r>
    </w:p>
    <w:p w14:paraId="13C1850A" w14:textId="77777777" w:rsidR="00697B58" w:rsidRPr="00C81EB2" w:rsidRDefault="00697B58" w:rsidP="003D0195">
      <w:pPr>
        <w:pStyle w:val="Poglavje"/>
        <w:rPr>
          <w:rFonts w:eastAsia="ArialMT"/>
          <w:sz w:val="24"/>
          <w:szCs w:val="24"/>
        </w:rPr>
      </w:pPr>
      <w:r w:rsidRPr="00C81EB2">
        <w:rPr>
          <w:rFonts w:eastAsia="ArialMT"/>
          <w:sz w:val="24"/>
          <w:szCs w:val="24"/>
        </w:rPr>
        <w:t>I. SPLOŠNE DOLOČBE</w:t>
      </w:r>
    </w:p>
    <w:p w14:paraId="02197C05" w14:textId="77777777" w:rsidR="00697B58" w:rsidRPr="00C81EB2" w:rsidRDefault="00697B58" w:rsidP="003D0195">
      <w:pPr>
        <w:pStyle w:val="len"/>
        <w:rPr>
          <w:rFonts w:eastAsia="ArialMT"/>
          <w:b w:val="0"/>
          <w:sz w:val="24"/>
          <w:szCs w:val="24"/>
        </w:rPr>
      </w:pPr>
      <w:r w:rsidRPr="00C81EB2">
        <w:rPr>
          <w:rFonts w:eastAsia="ArialMT"/>
          <w:b w:val="0"/>
          <w:sz w:val="24"/>
          <w:szCs w:val="24"/>
        </w:rPr>
        <w:t>1. člen</w:t>
      </w:r>
    </w:p>
    <w:p w14:paraId="26B785D0" w14:textId="77777777" w:rsidR="00697B58" w:rsidRPr="00C81EB2" w:rsidRDefault="00697B58" w:rsidP="003D0195">
      <w:pPr>
        <w:pStyle w:val="lennaslov"/>
        <w:rPr>
          <w:rFonts w:eastAsia="ArialMT"/>
          <w:b w:val="0"/>
          <w:sz w:val="24"/>
          <w:szCs w:val="24"/>
        </w:rPr>
      </w:pPr>
      <w:r w:rsidRPr="00C81EB2">
        <w:rPr>
          <w:rFonts w:eastAsia="ArialMT"/>
          <w:b w:val="0"/>
          <w:sz w:val="24"/>
          <w:szCs w:val="24"/>
        </w:rPr>
        <w:t>(vsebina)</w:t>
      </w:r>
    </w:p>
    <w:p w14:paraId="699546AB" w14:textId="2CDA46E1" w:rsidR="00D944EE" w:rsidRPr="00C81EB2" w:rsidRDefault="00E16B15" w:rsidP="009C5768">
      <w:pPr>
        <w:pStyle w:val="title-bold"/>
        <w:jc w:val="both"/>
        <w:rPr>
          <w:rFonts w:ascii="Arial" w:eastAsia="ArialMT" w:hAnsi="Arial" w:cs="Arial"/>
        </w:rPr>
      </w:pPr>
      <w:r w:rsidRPr="00C81EB2">
        <w:rPr>
          <w:rFonts w:ascii="Arial" w:eastAsia="ArialMT" w:hAnsi="Arial" w:cs="Arial"/>
        </w:rPr>
        <w:t xml:space="preserve">(1) </w:t>
      </w:r>
      <w:r w:rsidR="00697B58" w:rsidRPr="00C81EB2">
        <w:rPr>
          <w:rFonts w:ascii="Arial" w:eastAsia="ArialMT" w:hAnsi="Arial" w:cs="Arial"/>
        </w:rPr>
        <w:t xml:space="preserve">Ta pravilnik ureja </w:t>
      </w:r>
      <w:r w:rsidR="00AC0F07" w:rsidRPr="00C81EB2">
        <w:rPr>
          <w:rFonts w:ascii="Arial" w:eastAsia="ArialMT" w:hAnsi="Arial" w:cs="Arial"/>
        </w:rPr>
        <w:t xml:space="preserve">način prijave, </w:t>
      </w:r>
      <w:r w:rsidR="00697B58" w:rsidRPr="00C81EB2">
        <w:rPr>
          <w:rFonts w:ascii="Arial" w:eastAsia="ArialMT" w:hAnsi="Arial" w:cs="Arial"/>
        </w:rPr>
        <w:t>zbiranje, prevoz, skladiščenje, ravnanje,</w:t>
      </w:r>
      <w:r w:rsidR="008E4179" w:rsidRPr="00C81EB2">
        <w:rPr>
          <w:rFonts w:ascii="Arial" w:eastAsia="ArialMT" w:hAnsi="Arial" w:cs="Arial"/>
        </w:rPr>
        <w:t xml:space="preserve"> </w:t>
      </w:r>
      <w:r w:rsidR="00697B58" w:rsidRPr="00C81EB2">
        <w:rPr>
          <w:rFonts w:ascii="Arial" w:eastAsia="ArialMT" w:hAnsi="Arial" w:cs="Arial"/>
        </w:rPr>
        <w:t>uporabo in odstranjevanje trupel poginulih živali kot vrste živalskih stranskih proizvodov, ki niso namenjeni</w:t>
      </w:r>
      <w:r w:rsidR="008E4179" w:rsidRPr="00C81EB2">
        <w:rPr>
          <w:rFonts w:ascii="Arial" w:eastAsia="ArialMT" w:hAnsi="Arial" w:cs="Arial"/>
        </w:rPr>
        <w:t xml:space="preserve"> </w:t>
      </w:r>
      <w:r w:rsidR="00697B58" w:rsidRPr="00C81EB2">
        <w:rPr>
          <w:rFonts w:ascii="Arial" w:eastAsia="ArialMT" w:hAnsi="Arial" w:cs="Arial"/>
        </w:rPr>
        <w:t>prehrani ljudi (v nadaljnjem besedilu: ŽSP)</w:t>
      </w:r>
      <w:r w:rsidR="002D2AC7" w:rsidRPr="00C81EB2">
        <w:rPr>
          <w:rFonts w:ascii="Arial" w:eastAsia="ArialMT" w:hAnsi="Arial" w:cs="Arial"/>
        </w:rPr>
        <w:t>,</w:t>
      </w:r>
      <w:r w:rsidR="00697B58" w:rsidRPr="00C81EB2">
        <w:rPr>
          <w:rFonts w:ascii="Arial" w:eastAsia="ArialMT" w:hAnsi="Arial" w:cs="Arial"/>
        </w:rPr>
        <w:t xml:space="preserve"> </w:t>
      </w:r>
      <w:r w:rsidR="00D944EE" w:rsidRPr="00C81EB2">
        <w:rPr>
          <w:rFonts w:ascii="Arial" w:eastAsia="ArialMT" w:hAnsi="Arial" w:cs="Arial"/>
        </w:rPr>
        <w:t xml:space="preserve">z namenom, da se določi način njihove varne odstranitve oziroma uporabe in prepreči, da bi ti živalski proizvodi predstavljali tveganje za zdravje ljudi ali živali, </w:t>
      </w:r>
      <w:r w:rsidR="00697B58" w:rsidRPr="00C81EB2">
        <w:rPr>
          <w:rFonts w:ascii="Arial" w:eastAsia="ArialMT" w:hAnsi="Arial" w:cs="Arial"/>
        </w:rPr>
        <w:t>za izvajanje</w:t>
      </w:r>
      <w:r w:rsidR="00D944EE" w:rsidRPr="00C81EB2">
        <w:rPr>
          <w:rFonts w:ascii="Arial" w:eastAsia="ArialMT" w:hAnsi="Arial" w:cs="Arial"/>
        </w:rPr>
        <w:t>:</w:t>
      </w:r>
    </w:p>
    <w:p w14:paraId="1EC4F141" w14:textId="4CDDF6CF" w:rsidR="00697B58" w:rsidRPr="00C81EB2" w:rsidRDefault="00D944EE" w:rsidP="003579C1">
      <w:pPr>
        <w:pStyle w:val="title-bold"/>
        <w:jc w:val="both"/>
        <w:rPr>
          <w:rFonts w:ascii="Arial" w:eastAsia="ArialMT" w:hAnsi="Arial" w:cs="Arial"/>
        </w:rPr>
      </w:pPr>
      <w:r w:rsidRPr="00C81EB2">
        <w:rPr>
          <w:rFonts w:ascii="Arial" w:eastAsia="ArialMT" w:hAnsi="Arial" w:cs="Arial"/>
        </w:rPr>
        <w:t xml:space="preserve">- </w:t>
      </w:r>
      <w:r w:rsidR="008E4179" w:rsidRPr="00C81EB2">
        <w:rPr>
          <w:rFonts w:ascii="Arial" w:eastAsia="ArialMT" w:hAnsi="Arial" w:cs="Arial"/>
        </w:rPr>
        <w:t xml:space="preserve"> </w:t>
      </w:r>
      <w:r w:rsidR="00697B58" w:rsidRPr="00C81EB2">
        <w:rPr>
          <w:rFonts w:ascii="Arial" w:eastAsia="ArialMT" w:hAnsi="Arial" w:cs="Arial"/>
        </w:rPr>
        <w:t xml:space="preserve">Uredbe (ES) št. </w:t>
      </w:r>
      <w:r w:rsidR="00AC0F07" w:rsidRPr="00C81EB2">
        <w:rPr>
          <w:rFonts w:ascii="Arial" w:eastAsia="ArialMT" w:hAnsi="Arial" w:cs="Arial"/>
        </w:rPr>
        <w:t xml:space="preserve">1069/2009 </w:t>
      </w:r>
      <w:r w:rsidR="00CA5AD2" w:rsidRPr="00C81EB2">
        <w:rPr>
          <w:rFonts w:ascii="Arial" w:hAnsi="Arial" w:cs="Arial"/>
        </w:rPr>
        <w:t>Evropskega parlamenta in Sveta z dne 21. oktobra 2009 o določitvi zdravstvenih pravil za živalske stranske proizvode in pridobljene proizvode, ki niso namenjeni prehrani ljudi, ter razveljavitvi Uredbe (ES) št. 1774/2002 (Uredba o</w:t>
      </w:r>
      <w:r w:rsidR="00E11985" w:rsidRPr="00C81EB2">
        <w:rPr>
          <w:rFonts w:ascii="Arial" w:hAnsi="Arial" w:cs="Arial"/>
        </w:rPr>
        <w:t xml:space="preserve"> </w:t>
      </w:r>
      <w:r w:rsidR="00CA5AD2" w:rsidRPr="00C81EB2">
        <w:rPr>
          <w:rFonts w:ascii="Arial" w:hAnsi="Arial" w:cs="Arial"/>
        </w:rPr>
        <w:t>živalskih stranskih proizvodih)</w:t>
      </w:r>
      <w:r w:rsidR="00433844" w:rsidRPr="00C81EB2">
        <w:rPr>
          <w:rFonts w:ascii="Arial" w:hAnsi="Arial" w:cs="Arial"/>
        </w:rPr>
        <w:t xml:space="preserve"> (UL L š</w:t>
      </w:r>
      <w:r w:rsidR="00CA5AD2" w:rsidRPr="00C81EB2">
        <w:rPr>
          <w:rFonts w:ascii="Arial" w:hAnsi="Arial" w:cs="Arial"/>
        </w:rPr>
        <w:t>t. 300</w:t>
      </w:r>
      <w:r w:rsidR="00433844" w:rsidRPr="00C81EB2">
        <w:rPr>
          <w:rFonts w:ascii="Arial" w:hAnsi="Arial" w:cs="Arial"/>
        </w:rPr>
        <w:t xml:space="preserve"> z dne 14.</w:t>
      </w:r>
      <w:r w:rsidR="00E11985" w:rsidRPr="00C81EB2">
        <w:rPr>
          <w:rFonts w:ascii="Arial" w:hAnsi="Arial" w:cs="Arial"/>
        </w:rPr>
        <w:t xml:space="preserve"> </w:t>
      </w:r>
      <w:r w:rsidR="00433844" w:rsidRPr="00C81EB2">
        <w:rPr>
          <w:rFonts w:ascii="Arial" w:hAnsi="Arial" w:cs="Arial"/>
        </w:rPr>
        <w:t>11.</w:t>
      </w:r>
      <w:r w:rsidR="00E11985" w:rsidRPr="00C81EB2">
        <w:rPr>
          <w:rFonts w:ascii="Arial" w:hAnsi="Arial" w:cs="Arial"/>
        </w:rPr>
        <w:t xml:space="preserve"> </w:t>
      </w:r>
      <w:r w:rsidR="00433844" w:rsidRPr="00C81EB2">
        <w:rPr>
          <w:rFonts w:ascii="Arial" w:hAnsi="Arial" w:cs="Arial"/>
        </w:rPr>
        <w:t xml:space="preserve">2009, str. 1), </w:t>
      </w:r>
      <w:r w:rsidR="00697B58" w:rsidRPr="00C81EB2">
        <w:rPr>
          <w:rFonts w:ascii="Arial" w:eastAsia="ArialMT" w:hAnsi="Arial" w:cs="Arial"/>
        </w:rPr>
        <w:t>zadnjič spremenjene z Uredbo</w:t>
      </w:r>
      <w:r w:rsidR="008E4179" w:rsidRPr="00C81EB2">
        <w:rPr>
          <w:rFonts w:ascii="Arial" w:eastAsia="ArialMT" w:hAnsi="Arial" w:cs="Arial"/>
        </w:rPr>
        <w:t xml:space="preserve"> </w:t>
      </w:r>
      <w:r w:rsidR="00DB3928" w:rsidRPr="00C81EB2">
        <w:rPr>
          <w:rFonts w:ascii="Arial" w:eastAsia="ArialMT" w:hAnsi="Arial" w:cs="Arial"/>
        </w:rPr>
        <w:t xml:space="preserve">EU 2019/1009 </w:t>
      </w:r>
      <w:r w:rsidR="00CA5AD2" w:rsidRPr="00C81EB2">
        <w:rPr>
          <w:rFonts w:ascii="Arial" w:eastAsia="ArialMT" w:hAnsi="Arial" w:cs="Arial"/>
        </w:rPr>
        <w:t xml:space="preserve">Evropskega </w:t>
      </w:r>
      <w:r w:rsidR="00E11985" w:rsidRPr="00C81EB2">
        <w:rPr>
          <w:rFonts w:ascii="Arial" w:eastAsia="ArialMT" w:hAnsi="Arial" w:cs="Arial"/>
        </w:rPr>
        <w:t>p</w:t>
      </w:r>
      <w:r w:rsidR="00CA5AD2" w:rsidRPr="00C81EB2">
        <w:rPr>
          <w:rFonts w:ascii="Arial" w:eastAsia="ArialMT" w:hAnsi="Arial" w:cs="Arial"/>
        </w:rPr>
        <w:t xml:space="preserve">arlamenta in Sveta z dne 5. junija 2019 o določitvi pravil o omogočanju dostopnosti sredstev za gnojenje EU na trgu, spremembi </w:t>
      </w:r>
      <w:r w:rsidR="00CA5AD2" w:rsidRPr="00C81EB2">
        <w:rPr>
          <w:rFonts w:ascii="Arial" w:hAnsi="Arial" w:cs="Arial"/>
        </w:rPr>
        <w:t>uredb (ES) št. 1069/2009 in (ES) št. 1107/2009 ter razveljavitvi Uredbe (ES) št. 2003/2003 (UL L št. 170 z dne 25.</w:t>
      </w:r>
      <w:r w:rsidR="00E11985" w:rsidRPr="00C81EB2">
        <w:rPr>
          <w:rFonts w:ascii="Arial" w:hAnsi="Arial" w:cs="Arial"/>
        </w:rPr>
        <w:t xml:space="preserve"> </w:t>
      </w:r>
      <w:r w:rsidR="00CA5AD2" w:rsidRPr="00C81EB2">
        <w:rPr>
          <w:rFonts w:ascii="Arial" w:hAnsi="Arial" w:cs="Arial"/>
        </w:rPr>
        <w:t>6.</w:t>
      </w:r>
      <w:r w:rsidR="00E11985" w:rsidRPr="00C81EB2">
        <w:rPr>
          <w:rFonts w:ascii="Arial" w:hAnsi="Arial" w:cs="Arial"/>
        </w:rPr>
        <w:t xml:space="preserve"> </w:t>
      </w:r>
      <w:r w:rsidR="00CA5AD2" w:rsidRPr="00C81EB2">
        <w:rPr>
          <w:rFonts w:ascii="Arial" w:hAnsi="Arial" w:cs="Arial"/>
        </w:rPr>
        <w:t>2019, str. 1)</w:t>
      </w:r>
      <w:r w:rsidR="00CA5AD2" w:rsidRPr="00C81EB2" w:rsidDel="00AC0F07">
        <w:rPr>
          <w:rFonts w:ascii="Arial" w:eastAsia="ArialMT" w:hAnsi="Arial" w:cs="Arial"/>
        </w:rPr>
        <w:t xml:space="preserve"> </w:t>
      </w:r>
      <w:r w:rsidR="00690A9E" w:rsidRPr="00C81EB2">
        <w:rPr>
          <w:rFonts w:ascii="Arial" w:eastAsia="ArialMT" w:hAnsi="Arial" w:cs="Arial"/>
        </w:rPr>
        <w:t>1069/2009</w:t>
      </w:r>
      <w:r w:rsidR="00697B58" w:rsidRPr="00C81EB2">
        <w:rPr>
          <w:rFonts w:ascii="Arial" w:eastAsia="ArialMT" w:hAnsi="Arial" w:cs="Arial"/>
        </w:rPr>
        <w:t>)</w:t>
      </w:r>
      <w:r w:rsidRPr="00C81EB2">
        <w:rPr>
          <w:rFonts w:ascii="Arial" w:eastAsia="ArialMT" w:hAnsi="Arial" w:cs="Arial"/>
        </w:rPr>
        <w:t>,</w:t>
      </w:r>
      <w:r w:rsidR="008E4179" w:rsidRPr="00C81EB2">
        <w:rPr>
          <w:rFonts w:ascii="Arial" w:eastAsia="ArialMT" w:hAnsi="Arial" w:cs="Arial"/>
        </w:rPr>
        <w:t xml:space="preserve"> </w:t>
      </w:r>
      <w:r w:rsidR="00697B58" w:rsidRPr="00C81EB2">
        <w:rPr>
          <w:rFonts w:ascii="Arial" w:eastAsia="ArialMT" w:hAnsi="Arial" w:cs="Arial"/>
        </w:rPr>
        <w:t xml:space="preserve">(v nadaljnjem besedilu: Uredba </w:t>
      </w:r>
      <w:r w:rsidR="00AC0F07" w:rsidRPr="00C81EB2">
        <w:rPr>
          <w:rFonts w:ascii="Arial" w:eastAsia="ArialMT" w:hAnsi="Arial" w:cs="Arial"/>
        </w:rPr>
        <w:t>1069</w:t>
      </w:r>
      <w:r w:rsidR="00697B58" w:rsidRPr="00C81EB2">
        <w:rPr>
          <w:rFonts w:ascii="Arial" w:eastAsia="ArialMT" w:hAnsi="Arial" w:cs="Arial"/>
        </w:rPr>
        <w:t>/</w:t>
      </w:r>
      <w:r w:rsidR="00AC0F07" w:rsidRPr="00C81EB2">
        <w:rPr>
          <w:rFonts w:ascii="Arial" w:eastAsia="ArialMT" w:hAnsi="Arial" w:cs="Arial"/>
        </w:rPr>
        <w:t>2009</w:t>
      </w:r>
      <w:r w:rsidR="00697B58" w:rsidRPr="00C81EB2">
        <w:rPr>
          <w:rFonts w:ascii="Arial" w:eastAsia="ArialMT" w:hAnsi="Arial" w:cs="Arial"/>
        </w:rPr>
        <w:t>/ES)</w:t>
      </w:r>
      <w:r w:rsidR="00DB3928" w:rsidRPr="00C81EB2">
        <w:rPr>
          <w:rFonts w:ascii="Arial" w:eastAsia="ArialMT" w:hAnsi="Arial" w:cs="Arial"/>
        </w:rPr>
        <w:t xml:space="preserve"> in</w:t>
      </w:r>
    </w:p>
    <w:p w14:paraId="04680A02" w14:textId="0C3B2F60" w:rsidR="00D944EE" w:rsidRPr="00C81EB2" w:rsidRDefault="00D944EE" w:rsidP="009C5768">
      <w:pPr>
        <w:pStyle w:val="title-bold"/>
        <w:jc w:val="both"/>
        <w:rPr>
          <w:rFonts w:ascii="Arial" w:hAnsi="Arial" w:cs="Arial"/>
        </w:rPr>
      </w:pPr>
      <w:r w:rsidRPr="00C81EB2">
        <w:rPr>
          <w:rFonts w:ascii="Arial" w:eastAsia="ArialMT" w:hAnsi="Arial" w:cs="Arial"/>
        </w:rPr>
        <w:t>- Uredbe 142/2011 EU</w:t>
      </w:r>
      <w:r w:rsidRPr="00C81EB2">
        <w:rPr>
          <w:rFonts w:ascii="Arial" w:hAnsi="Arial" w:cs="Arial"/>
        </w:rPr>
        <w:t xml:space="preserve"> z dne 25. februarja 2011 o izvajanju Uredbe (ES) št. 1069/2009 Evropskega parlamenta in Sveta o določitvi zdravstvenih pravil za živalske stranske proizvode in pridobljene proizvode, ki niso namenjeni prehrani ljudi, ter o izvajanju Direktive Sveta 97/78/ES glede nekaterih vzorcev in predmetov, ki so izvzeti iz veterinarskih pregledov na meji v skladu z navedeno direktivo (UL L št. 54 z dne 26. 2. 2011, str.1), zadnjič spremenjene z Uredbo Komisije št. 2022</w:t>
      </w:r>
      <w:r w:rsidR="00563913" w:rsidRPr="00C81EB2">
        <w:rPr>
          <w:rFonts w:ascii="Arial" w:hAnsi="Arial" w:cs="Arial"/>
        </w:rPr>
        <w:t xml:space="preserve">/488 </w:t>
      </w:r>
      <w:r w:rsidRPr="00C81EB2">
        <w:rPr>
          <w:rFonts w:ascii="Arial" w:hAnsi="Arial" w:cs="Arial"/>
        </w:rPr>
        <w:t xml:space="preserve">z dne 25. marca 2022 o popravku francoske različice Uredbe (EU) št. 142/2011 o izvajanju Uredbe (ES) št. 1069/2009 Evropskega parlamenta in Sveta o določitvi zdravstvenih pravil za živalske stranske proizvode in pridobljene proizvode, ki niso namenjeni prehrani ljudi, ter o izvajanju Direktive Sveta 97/78/ES glede nekaterih vzorcev in predmetov, ki so izvzeti iz veterinarskih pregledov na meji v skladu z navedeno direktivo (UL L št. 100 z dne 28. 3. 2022, str. 6), (v nadaljnjem besedilu: </w:t>
      </w:r>
      <w:r w:rsidRPr="00C81EB2">
        <w:rPr>
          <w:rFonts w:ascii="Arial" w:eastAsia="ArialMT" w:hAnsi="Arial" w:cs="Arial"/>
        </w:rPr>
        <w:t>Uredba 142/2011/EU)</w:t>
      </w:r>
      <w:r w:rsidR="004A6981" w:rsidRPr="00C81EB2">
        <w:rPr>
          <w:rFonts w:ascii="Arial" w:eastAsia="ArialMT" w:hAnsi="Arial" w:cs="Arial"/>
        </w:rPr>
        <w:t>.</w:t>
      </w:r>
    </w:p>
    <w:p w14:paraId="26549577" w14:textId="1321316C" w:rsidR="00861955" w:rsidRPr="00C81EB2" w:rsidRDefault="00690A9E" w:rsidP="003579C1">
      <w:pPr>
        <w:pStyle w:val="Odstavek"/>
        <w:ind w:firstLine="0"/>
        <w:rPr>
          <w:rFonts w:eastAsia="ArialMT"/>
          <w:sz w:val="24"/>
          <w:szCs w:val="24"/>
        </w:rPr>
      </w:pPr>
      <w:r w:rsidRPr="00C81EB2">
        <w:rPr>
          <w:rFonts w:eastAsia="ArialMT"/>
          <w:sz w:val="24"/>
          <w:szCs w:val="24"/>
        </w:rPr>
        <w:lastRenderedPageBreak/>
        <w:t xml:space="preserve">(2) </w:t>
      </w:r>
      <w:r w:rsidR="00DA2B82" w:rsidRPr="00C81EB2">
        <w:rPr>
          <w:rFonts w:eastAsia="ArialMT"/>
          <w:sz w:val="24"/>
          <w:szCs w:val="24"/>
        </w:rPr>
        <w:t xml:space="preserve">Ta pravilnik ureja tudi </w:t>
      </w:r>
      <w:r w:rsidR="001221AA" w:rsidRPr="00C81EB2">
        <w:rPr>
          <w:rFonts w:eastAsia="ArialMT"/>
          <w:sz w:val="24"/>
          <w:szCs w:val="24"/>
        </w:rPr>
        <w:t xml:space="preserve">način prijave, </w:t>
      </w:r>
      <w:r w:rsidRPr="00C81EB2">
        <w:rPr>
          <w:rFonts w:eastAsia="ArialMT"/>
          <w:sz w:val="24"/>
          <w:szCs w:val="24"/>
        </w:rPr>
        <w:t>zbira</w:t>
      </w:r>
      <w:r w:rsidR="00DA2B82" w:rsidRPr="00C81EB2">
        <w:rPr>
          <w:rFonts w:eastAsia="ArialMT"/>
          <w:sz w:val="24"/>
          <w:szCs w:val="24"/>
        </w:rPr>
        <w:t>nje, prevoz</w:t>
      </w:r>
      <w:r w:rsidR="001221AA" w:rsidRPr="00C81EB2">
        <w:rPr>
          <w:rFonts w:eastAsia="ArialMT"/>
          <w:sz w:val="24"/>
          <w:szCs w:val="24"/>
        </w:rPr>
        <w:t xml:space="preserve"> in</w:t>
      </w:r>
      <w:r w:rsidR="00DA2B82" w:rsidRPr="00C81EB2">
        <w:rPr>
          <w:rFonts w:eastAsia="ArialMT"/>
          <w:sz w:val="24"/>
          <w:szCs w:val="24"/>
        </w:rPr>
        <w:t xml:space="preserve"> skladiščenje</w:t>
      </w:r>
      <w:r w:rsidR="001221AA" w:rsidRPr="00C81EB2">
        <w:rPr>
          <w:rFonts w:eastAsia="ArialMT"/>
          <w:sz w:val="24"/>
          <w:szCs w:val="24"/>
        </w:rPr>
        <w:t xml:space="preserve"> </w:t>
      </w:r>
      <w:r w:rsidRPr="00C81EB2">
        <w:rPr>
          <w:rFonts w:eastAsia="ArialMT"/>
          <w:sz w:val="24"/>
          <w:szCs w:val="24"/>
        </w:rPr>
        <w:t>trup</w:t>
      </w:r>
      <w:r w:rsidR="00DA2B82" w:rsidRPr="00C81EB2">
        <w:rPr>
          <w:rFonts w:eastAsia="ArialMT"/>
          <w:sz w:val="24"/>
          <w:szCs w:val="24"/>
        </w:rPr>
        <w:t>el</w:t>
      </w:r>
      <w:r w:rsidRPr="00C81EB2">
        <w:rPr>
          <w:rFonts w:eastAsia="ArialMT"/>
          <w:sz w:val="24"/>
          <w:szCs w:val="24"/>
        </w:rPr>
        <w:t xml:space="preserve"> povoženih živali s cest in </w:t>
      </w:r>
      <w:r w:rsidR="00BA7FF2" w:rsidRPr="00C81EB2">
        <w:rPr>
          <w:rFonts w:eastAsia="ArialMT"/>
          <w:sz w:val="24"/>
          <w:szCs w:val="24"/>
        </w:rPr>
        <w:t xml:space="preserve">javne železniške infrastrukture </w:t>
      </w:r>
      <w:r w:rsidR="00821050" w:rsidRPr="00C81EB2">
        <w:rPr>
          <w:rFonts w:eastAsia="ArialMT"/>
          <w:sz w:val="24"/>
          <w:szCs w:val="24"/>
        </w:rPr>
        <w:t xml:space="preserve">ter </w:t>
      </w:r>
      <w:r w:rsidRPr="00C81EB2">
        <w:rPr>
          <w:rFonts w:eastAsia="ArialMT"/>
          <w:sz w:val="24"/>
          <w:szCs w:val="24"/>
        </w:rPr>
        <w:t>trup</w:t>
      </w:r>
      <w:r w:rsidR="00DA2B82" w:rsidRPr="00C81EB2">
        <w:rPr>
          <w:rFonts w:eastAsia="ArialMT"/>
          <w:sz w:val="24"/>
          <w:szCs w:val="24"/>
        </w:rPr>
        <w:t>el</w:t>
      </w:r>
      <w:r w:rsidRPr="00C81EB2">
        <w:rPr>
          <w:rFonts w:eastAsia="ArialMT"/>
          <w:sz w:val="24"/>
          <w:szCs w:val="24"/>
        </w:rPr>
        <w:t xml:space="preserve"> najdenih poginulih živali z javnih površin</w:t>
      </w:r>
      <w:r w:rsidR="00861955" w:rsidRPr="00C81EB2">
        <w:rPr>
          <w:rFonts w:eastAsia="ArialMT"/>
          <w:sz w:val="24"/>
          <w:szCs w:val="24"/>
        </w:rPr>
        <w:t>.</w:t>
      </w:r>
    </w:p>
    <w:p w14:paraId="44E56395" w14:textId="119926D3" w:rsidR="00DB3928" w:rsidRPr="00C81EB2" w:rsidRDefault="00281F57" w:rsidP="00BA7FF2">
      <w:pPr>
        <w:pStyle w:val="Odstavek"/>
        <w:ind w:firstLine="0"/>
        <w:rPr>
          <w:rFonts w:eastAsia="ArialMT"/>
          <w:color w:val="000000"/>
          <w:sz w:val="24"/>
          <w:szCs w:val="24"/>
        </w:rPr>
      </w:pPr>
      <w:r w:rsidRPr="00C81EB2">
        <w:rPr>
          <w:rFonts w:eastAsia="ArialMT"/>
          <w:sz w:val="24"/>
          <w:szCs w:val="24"/>
        </w:rPr>
        <w:t xml:space="preserve">(3) </w:t>
      </w:r>
      <w:r w:rsidR="00382B9A" w:rsidRPr="00C81EB2">
        <w:rPr>
          <w:rFonts w:eastAsia="ArialMT"/>
          <w:sz w:val="24"/>
          <w:szCs w:val="24"/>
        </w:rPr>
        <w:t>Ta p</w:t>
      </w:r>
      <w:r w:rsidR="00483F7A" w:rsidRPr="00C81EB2">
        <w:rPr>
          <w:rFonts w:eastAsia="ArialMT"/>
          <w:sz w:val="24"/>
          <w:szCs w:val="24"/>
        </w:rPr>
        <w:t xml:space="preserve">ravilnik se ne </w:t>
      </w:r>
      <w:r w:rsidR="00382B9A" w:rsidRPr="00C81EB2">
        <w:rPr>
          <w:rFonts w:eastAsia="ArialMT"/>
          <w:sz w:val="24"/>
          <w:szCs w:val="24"/>
        </w:rPr>
        <w:t>uporablja z</w:t>
      </w:r>
      <w:r w:rsidR="00483F7A" w:rsidRPr="00C81EB2">
        <w:rPr>
          <w:rFonts w:eastAsia="ArialMT"/>
          <w:sz w:val="24"/>
          <w:szCs w:val="24"/>
        </w:rPr>
        <w:t xml:space="preserve">a </w:t>
      </w:r>
      <w:r w:rsidR="00BA7FF2" w:rsidRPr="00C81EB2">
        <w:rPr>
          <w:rFonts w:eastAsia="ArialMT"/>
          <w:sz w:val="24"/>
          <w:szCs w:val="24"/>
        </w:rPr>
        <w:t>živalska trupla, za katere je odobrena izjemna uporaba oziroma izjemno odstranjevanje v skladu z Uredbo 1069/2009/ES, uredbo, ki ureja izvajanje Uredbe 1069/2009/ES, in predpisom, ki ureja živalske stranske proizvode, ki niso namenjeni prehrani ljudi</w:t>
      </w:r>
      <w:r w:rsidR="00B149C8" w:rsidRPr="00C81EB2">
        <w:rPr>
          <w:rFonts w:eastAsia="ArialMT"/>
          <w:sz w:val="24"/>
          <w:szCs w:val="24"/>
        </w:rPr>
        <w:t xml:space="preserve"> in za živali, </w:t>
      </w:r>
      <w:r w:rsidR="00483F7A" w:rsidRPr="00C81EB2">
        <w:rPr>
          <w:rFonts w:eastAsia="ArialMT"/>
          <w:sz w:val="24"/>
          <w:szCs w:val="24"/>
        </w:rPr>
        <w:t>ki so usm</w:t>
      </w:r>
      <w:r w:rsidRPr="00C81EB2">
        <w:rPr>
          <w:rFonts w:eastAsia="ArialMT"/>
          <w:sz w:val="24"/>
          <w:szCs w:val="24"/>
        </w:rPr>
        <w:t xml:space="preserve">rčene </w:t>
      </w:r>
      <w:r w:rsidR="00D647F7" w:rsidRPr="00C81EB2">
        <w:rPr>
          <w:rFonts w:eastAsia="ArialMT"/>
          <w:sz w:val="24"/>
          <w:szCs w:val="24"/>
        </w:rPr>
        <w:t xml:space="preserve">v okviru izvajanja </w:t>
      </w:r>
      <w:r w:rsidR="00DB3928" w:rsidRPr="00C81EB2">
        <w:rPr>
          <w:rFonts w:eastAsia="ArialMT"/>
          <w:sz w:val="24"/>
          <w:szCs w:val="24"/>
        </w:rPr>
        <w:t>dejavnosti javne službe dezinfekcije, dezinsekcije in deratizacije</w:t>
      </w:r>
      <w:r w:rsidR="009A4C38" w:rsidRPr="00C81EB2">
        <w:rPr>
          <w:rFonts w:eastAsia="ArialMT"/>
          <w:sz w:val="24"/>
          <w:szCs w:val="24"/>
        </w:rPr>
        <w:t>.</w:t>
      </w:r>
      <w:r w:rsidR="00DB3928" w:rsidRPr="00C81EB2">
        <w:rPr>
          <w:rFonts w:eastAsia="ArialMT"/>
          <w:sz w:val="24"/>
          <w:szCs w:val="24"/>
        </w:rPr>
        <w:t xml:space="preserve"> </w:t>
      </w:r>
    </w:p>
    <w:p w14:paraId="24B859A5" w14:textId="77777777" w:rsidR="009C5768" w:rsidRPr="00C81EB2" w:rsidRDefault="009C5768" w:rsidP="00126AAB">
      <w:pPr>
        <w:pStyle w:val="Odstavek"/>
        <w:spacing w:before="0"/>
        <w:jc w:val="center"/>
        <w:rPr>
          <w:rFonts w:eastAsia="ArialMT"/>
          <w:sz w:val="24"/>
          <w:szCs w:val="24"/>
        </w:rPr>
      </w:pPr>
    </w:p>
    <w:p w14:paraId="24BBC426" w14:textId="7134159E" w:rsidR="00281F57" w:rsidRPr="00C81EB2" w:rsidRDefault="009C5768" w:rsidP="00B80800">
      <w:pPr>
        <w:pStyle w:val="Odstavek"/>
        <w:ind w:firstLine="0"/>
        <w:jc w:val="center"/>
        <w:rPr>
          <w:rFonts w:eastAsia="ArialMT"/>
          <w:sz w:val="24"/>
          <w:szCs w:val="24"/>
        </w:rPr>
      </w:pPr>
      <w:r w:rsidRPr="00C81EB2">
        <w:rPr>
          <w:rFonts w:eastAsia="ArialMT"/>
          <w:sz w:val="24"/>
          <w:szCs w:val="24"/>
        </w:rPr>
        <w:t>2</w:t>
      </w:r>
      <w:r w:rsidR="00281F57" w:rsidRPr="00C81EB2">
        <w:rPr>
          <w:rFonts w:eastAsia="ArialMT"/>
          <w:sz w:val="24"/>
          <w:szCs w:val="24"/>
        </w:rPr>
        <w:t>. člen</w:t>
      </w:r>
    </w:p>
    <w:p w14:paraId="5260A26C" w14:textId="77777777" w:rsidR="00281F57" w:rsidRPr="00C81EB2" w:rsidRDefault="00281F57" w:rsidP="00B80800">
      <w:pPr>
        <w:pStyle w:val="Odstavek"/>
        <w:ind w:firstLine="0"/>
        <w:jc w:val="center"/>
        <w:rPr>
          <w:rFonts w:eastAsia="ArialMT"/>
          <w:sz w:val="24"/>
          <w:szCs w:val="24"/>
        </w:rPr>
      </w:pPr>
      <w:r w:rsidRPr="00C81EB2">
        <w:rPr>
          <w:rFonts w:eastAsia="ArialMT"/>
          <w:sz w:val="24"/>
          <w:szCs w:val="24"/>
        </w:rPr>
        <w:t>(izrazi)</w:t>
      </w:r>
    </w:p>
    <w:p w14:paraId="6043E10C" w14:textId="1C7785AF" w:rsidR="00281F57" w:rsidRPr="00C81EB2" w:rsidRDefault="00281F57" w:rsidP="00281F57">
      <w:pPr>
        <w:pStyle w:val="Odstavek"/>
        <w:ind w:firstLine="0"/>
        <w:rPr>
          <w:rFonts w:eastAsia="ArialMT"/>
          <w:sz w:val="24"/>
          <w:szCs w:val="24"/>
        </w:rPr>
      </w:pPr>
      <w:r w:rsidRPr="00C81EB2">
        <w:rPr>
          <w:rFonts w:eastAsia="ArialMT"/>
          <w:sz w:val="24"/>
          <w:szCs w:val="24"/>
        </w:rPr>
        <w:t>Izraz</w:t>
      </w:r>
      <w:r w:rsidR="00D14C43" w:rsidRPr="00C81EB2">
        <w:rPr>
          <w:rFonts w:eastAsia="ArialMT"/>
          <w:sz w:val="24"/>
          <w:szCs w:val="24"/>
        </w:rPr>
        <w:t>i</w:t>
      </w:r>
      <w:r w:rsidRPr="00C81EB2">
        <w:rPr>
          <w:rFonts w:eastAsia="ArialMT"/>
          <w:sz w:val="24"/>
          <w:szCs w:val="24"/>
        </w:rPr>
        <w:t>, uporabljen</w:t>
      </w:r>
      <w:r w:rsidR="00D14C43" w:rsidRPr="00C81EB2">
        <w:rPr>
          <w:rFonts w:eastAsia="ArialMT"/>
          <w:sz w:val="24"/>
          <w:szCs w:val="24"/>
        </w:rPr>
        <w:t>i</w:t>
      </w:r>
      <w:r w:rsidRPr="00C81EB2">
        <w:rPr>
          <w:rFonts w:eastAsia="ArialMT"/>
          <w:sz w:val="24"/>
          <w:szCs w:val="24"/>
        </w:rPr>
        <w:t xml:space="preserve"> v tem pravilniku, pomeni</w:t>
      </w:r>
      <w:r w:rsidR="00D14C43" w:rsidRPr="00C81EB2">
        <w:rPr>
          <w:rFonts w:eastAsia="ArialMT"/>
          <w:sz w:val="24"/>
          <w:szCs w:val="24"/>
        </w:rPr>
        <w:t>jo</w:t>
      </w:r>
      <w:r w:rsidRPr="00C81EB2">
        <w:rPr>
          <w:rFonts w:eastAsia="ArialMT"/>
          <w:sz w:val="24"/>
          <w:szCs w:val="24"/>
        </w:rPr>
        <w:t>:</w:t>
      </w:r>
    </w:p>
    <w:p w14:paraId="271D8511" w14:textId="57DBD961" w:rsidR="00ED76AE" w:rsidRPr="00C81EB2" w:rsidRDefault="009C5768" w:rsidP="004471C7">
      <w:pPr>
        <w:pStyle w:val="Odstavek"/>
        <w:numPr>
          <w:ilvl w:val="0"/>
          <w:numId w:val="19"/>
        </w:numPr>
        <w:rPr>
          <w:rFonts w:eastAsia="ArialMT"/>
          <w:sz w:val="24"/>
          <w:szCs w:val="24"/>
        </w:rPr>
      </w:pPr>
      <w:r w:rsidRPr="00C81EB2">
        <w:rPr>
          <w:rFonts w:eastAsia="ArialMT"/>
          <w:sz w:val="24"/>
          <w:szCs w:val="24"/>
        </w:rPr>
        <w:t>p</w:t>
      </w:r>
      <w:r w:rsidR="00ED76AE" w:rsidRPr="00C81EB2">
        <w:rPr>
          <w:rFonts w:eastAsia="ArialMT"/>
          <w:sz w:val="24"/>
          <w:szCs w:val="24"/>
        </w:rPr>
        <w:t xml:space="preserve">oginule živali so poginule in </w:t>
      </w:r>
      <w:r w:rsidR="002A7755" w:rsidRPr="00C81EB2">
        <w:rPr>
          <w:rFonts w:eastAsia="ArialMT"/>
          <w:sz w:val="24"/>
          <w:szCs w:val="24"/>
        </w:rPr>
        <w:t xml:space="preserve">usmrčene </w:t>
      </w:r>
      <w:proofErr w:type="spellStart"/>
      <w:r w:rsidR="00ED76AE" w:rsidRPr="00C81EB2">
        <w:rPr>
          <w:rFonts w:eastAsia="ArialMT"/>
          <w:sz w:val="24"/>
          <w:szCs w:val="24"/>
        </w:rPr>
        <w:t>rejne</w:t>
      </w:r>
      <w:proofErr w:type="spellEnd"/>
      <w:r w:rsidR="00ED76AE" w:rsidRPr="00C81EB2">
        <w:rPr>
          <w:rFonts w:eastAsia="ArialMT"/>
          <w:sz w:val="24"/>
          <w:szCs w:val="24"/>
        </w:rPr>
        <w:t xml:space="preserve"> in hišne </w:t>
      </w:r>
      <w:r w:rsidR="00ED76AE" w:rsidRPr="00C81EB2">
        <w:rPr>
          <w:rFonts w:eastAsia="ArialMT"/>
          <w:color w:val="000000"/>
          <w:sz w:val="24"/>
          <w:szCs w:val="24"/>
        </w:rPr>
        <w:t>živali</w:t>
      </w:r>
      <w:r w:rsidR="00ED76AE" w:rsidRPr="00C81EB2">
        <w:rPr>
          <w:rFonts w:eastAsia="ArialMT"/>
          <w:sz w:val="24"/>
          <w:szCs w:val="24"/>
        </w:rPr>
        <w:t>,</w:t>
      </w:r>
      <w:r w:rsidR="00861955" w:rsidRPr="00C81EB2">
        <w:rPr>
          <w:rFonts w:eastAsia="ArialMT"/>
          <w:sz w:val="24"/>
          <w:szCs w:val="24"/>
        </w:rPr>
        <w:t xml:space="preserve"> </w:t>
      </w:r>
      <w:r w:rsidR="00F37929" w:rsidRPr="00C81EB2">
        <w:rPr>
          <w:rFonts w:eastAsia="ArialMT"/>
          <w:sz w:val="24"/>
          <w:szCs w:val="24"/>
        </w:rPr>
        <w:t>živali</w:t>
      </w:r>
      <w:r w:rsidR="0058796B" w:rsidRPr="00C81EB2">
        <w:rPr>
          <w:rFonts w:eastAsia="ArialMT"/>
          <w:sz w:val="24"/>
          <w:szCs w:val="24"/>
        </w:rPr>
        <w:t>,</w:t>
      </w:r>
      <w:r w:rsidR="00F37929" w:rsidRPr="00C81EB2">
        <w:rPr>
          <w:rFonts w:eastAsia="ArialMT"/>
          <w:sz w:val="24"/>
          <w:szCs w:val="24"/>
        </w:rPr>
        <w:t xml:space="preserve"> rejene v ujetništvu in v živalskih vrtovih, </w:t>
      </w:r>
      <w:r w:rsidR="00ED76AE" w:rsidRPr="00C81EB2">
        <w:rPr>
          <w:rFonts w:eastAsia="ArialMT"/>
          <w:sz w:val="24"/>
          <w:szCs w:val="24"/>
        </w:rPr>
        <w:t xml:space="preserve">povožene </w:t>
      </w:r>
      <w:proofErr w:type="spellStart"/>
      <w:r w:rsidR="00ED76AE" w:rsidRPr="00C81EB2">
        <w:rPr>
          <w:rFonts w:eastAsia="ArialMT"/>
          <w:sz w:val="24"/>
          <w:szCs w:val="24"/>
        </w:rPr>
        <w:t>rejne</w:t>
      </w:r>
      <w:proofErr w:type="spellEnd"/>
      <w:r w:rsidR="00ED76AE" w:rsidRPr="00C81EB2">
        <w:rPr>
          <w:rFonts w:eastAsia="ArialMT"/>
          <w:sz w:val="24"/>
          <w:szCs w:val="24"/>
        </w:rPr>
        <w:t>, hišne in prostoživ</w:t>
      </w:r>
      <w:r w:rsidR="00ED76AE" w:rsidRPr="00C81EB2">
        <w:rPr>
          <w:rFonts w:eastAsia="ArialMT"/>
          <w:color w:val="000000"/>
          <w:sz w:val="24"/>
          <w:szCs w:val="24"/>
        </w:rPr>
        <w:t xml:space="preserve">eče živali </w:t>
      </w:r>
      <w:r w:rsidR="00861955" w:rsidRPr="00C81EB2">
        <w:rPr>
          <w:rFonts w:eastAsia="ArialMT"/>
          <w:color w:val="000000"/>
          <w:sz w:val="24"/>
          <w:szCs w:val="24"/>
        </w:rPr>
        <w:t>ter</w:t>
      </w:r>
      <w:r w:rsidR="00D86852" w:rsidRPr="00C81EB2">
        <w:rPr>
          <w:rFonts w:eastAsia="ArialMT"/>
          <w:color w:val="000000"/>
          <w:sz w:val="24"/>
          <w:szCs w:val="24"/>
        </w:rPr>
        <w:t>,</w:t>
      </w:r>
      <w:r w:rsidR="00ED76AE" w:rsidRPr="00C81EB2">
        <w:rPr>
          <w:rFonts w:eastAsia="ArialMT"/>
          <w:color w:val="000000"/>
          <w:sz w:val="24"/>
          <w:szCs w:val="24"/>
        </w:rPr>
        <w:t xml:space="preserve"> </w:t>
      </w:r>
      <w:r w:rsidR="00D86852" w:rsidRPr="00C81EB2">
        <w:rPr>
          <w:rFonts w:eastAsia="ArialMT"/>
          <w:color w:val="000000"/>
          <w:sz w:val="24"/>
          <w:szCs w:val="24"/>
        </w:rPr>
        <w:t>kadar gre za sum bolezni</w:t>
      </w:r>
      <w:r w:rsidR="00126AAB" w:rsidRPr="00C81EB2">
        <w:rPr>
          <w:rFonts w:eastAsia="ArialMT"/>
          <w:color w:val="000000"/>
          <w:sz w:val="24"/>
          <w:szCs w:val="24"/>
        </w:rPr>
        <w:t xml:space="preserve">, ki se prenaša na ljudi </w:t>
      </w:r>
      <w:r w:rsidR="00C32C94" w:rsidRPr="00C81EB2">
        <w:rPr>
          <w:rFonts w:eastAsia="ArialMT"/>
          <w:color w:val="000000"/>
          <w:sz w:val="24"/>
          <w:szCs w:val="24"/>
        </w:rPr>
        <w:t>a</w:t>
      </w:r>
      <w:r w:rsidR="00126AAB" w:rsidRPr="00C81EB2">
        <w:rPr>
          <w:rFonts w:eastAsia="ArialMT"/>
          <w:color w:val="000000"/>
          <w:sz w:val="24"/>
          <w:szCs w:val="24"/>
        </w:rPr>
        <w:t>li živali</w:t>
      </w:r>
      <w:r w:rsidR="00C32C94" w:rsidRPr="00C81EB2">
        <w:rPr>
          <w:rFonts w:eastAsia="ArialMT"/>
          <w:color w:val="000000"/>
          <w:sz w:val="24"/>
          <w:szCs w:val="24"/>
        </w:rPr>
        <w:t>,</w:t>
      </w:r>
      <w:r w:rsidR="00D86852" w:rsidRPr="00C81EB2">
        <w:rPr>
          <w:rFonts w:eastAsia="ArialMT"/>
          <w:color w:val="000000"/>
          <w:sz w:val="24"/>
          <w:szCs w:val="24"/>
        </w:rPr>
        <w:t xml:space="preserve"> </w:t>
      </w:r>
      <w:r w:rsidR="00ED76AE" w:rsidRPr="00C81EB2">
        <w:rPr>
          <w:rFonts w:eastAsia="ArialMT"/>
          <w:color w:val="000000"/>
          <w:sz w:val="24"/>
          <w:szCs w:val="24"/>
        </w:rPr>
        <w:t>poginule prostoživeče živali</w:t>
      </w:r>
      <w:r w:rsidR="00D86852" w:rsidRPr="00C81EB2">
        <w:rPr>
          <w:rFonts w:eastAsia="ArialMT"/>
          <w:color w:val="000000"/>
          <w:sz w:val="24"/>
          <w:szCs w:val="24"/>
        </w:rPr>
        <w:t>;</w:t>
      </w:r>
    </w:p>
    <w:p w14:paraId="5CA260EE" w14:textId="4ACCD2A0" w:rsidR="00267DBB" w:rsidRPr="00C81EB2" w:rsidRDefault="00B149C8" w:rsidP="004471C7">
      <w:pPr>
        <w:pStyle w:val="Odstavek"/>
        <w:numPr>
          <w:ilvl w:val="0"/>
          <w:numId w:val="19"/>
        </w:numPr>
        <w:rPr>
          <w:rFonts w:eastAsia="ArialMT"/>
          <w:color w:val="000000"/>
          <w:sz w:val="24"/>
          <w:szCs w:val="24"/>
        </w:rPr>
      </w:pPr>
      <w:r w:rsidRPr="00C81EB2">
        <w:rPr>
          <w:rFonts w:eastAsia="ArialMT"/>
          <w:color w:val="000000"/>
          <w:sz w:val="24"/>
          <w:szCs w:val="24"/>
        </w:rPr>
        <w:t>imetnik živali oziroma imetnica živali je vsaka fizična ali pravna oseba, ki je lastnik oziroma lastnica (v nadaljnjem besedilu: lastnik) oziroma</w:t>
      </w:r>
      <w:r w:rsidR="0058796B" w:rsidRPr="00C81EB2">
        <w:rPr>
          <w:rFonts w:eastAsia="ArialMT"/>
          <w:color w:val="000000"/>
          <w:sz w:val="24"/>
          <w:szCs w:val="24"/>
        </w:rPr>
        <w:t xml:space="preserve"> </w:t>
      </w:r>
      <w:r w:rsidRPr="00C81EB2">
        <w:rPr>
          <w:rFonts w:eastAsia="ArialMT"/>
          <w:color w:val="000000"/>
          <w:sz w:val="24"/>
          <w:szCs w:val="24"/>
        </w:rPr>
        <w:t xml:space="preserve">je trajno ali začasno odgovorna za </w:t>
      </w:r>
      <w:r w:rsidR="009A4C38" w:rsidRPr="00C81EB2">
        <w:rPr>
          <w:rFonts w:eastAsia="ArialMT"/>
          <w:color w:val="000000"/>
          <w:sz w:val="24"/>
          <w:szCs w:val="24"/>
        </w:rPr>
        <w:t>žival;</w:t>
      </w:r>
    </w:p>
    <w:p w14:paraId="2E05E2C1" w14:textId="451F084A" w:rsidR="009A4C38" w:rsidRPr="00C81EB2" w:rsidRDefault="0071723F" w:rsidP="004471C7">
      <w:pPr>
        <w:pStyle w:val="Poglavje"/>
        <w:numPr>
          <w:ilvl w:val="0"/>
          <w:numId w:val="19"/>
        </w:numPr>
        <w:ind w:left="709"/>
        <w:jc w:val="both"/>
        <w:rPr>
          <w:sz w:val="24"/>
          <w:szCs w:val="24"/>
        </w:rPr>
      </w:pPr>
      <w:r w:rsidRPr="00C81EB2">
        <w:rPr>
          <w:sz w:val="24"/>
          <w:szCs w:val="24"/>
        </w:rPr>
        <w:t>z</w:t>
      </w:r>
      <w:r w:rsidR="00D71E77" w:rsidRPr="00C81EB2">
        <w:rPr>
          <w:sz w:val="24"/>
          <w:szCs w:val="24"/>
        </w:rPr>
        <w:t xml:space="preserve">birno </w:t>
      </w:r>
      <w:r w:rsidR="000F608D" w:rsidRPr="00C81EB2">
        <w:rPr>
          <w:sz w:val="24"/>
          <w:szCs w:val="24"/>
        </w:rPr>
        <w:t>mesto</w:t>
      </w:r>
      <w:r w:rsidR="00563913" w:rsidRPr="00C81EB2">
        <w:rPr>
          <w:sz w:val="24"/>
          <w:szCs w:val="24"/>
        </w:rPr>
        <w:t xml:space="preserve"> </w:t>
      </w:r>
      <w:r w:rsidR="002973F5" w:rsidRPr="00C81EB2">
        <w:rPr>
          <w:sz w:val="24"/>
          <w:szCs w:val="24"/>
        </w:rPr>
        <w:t xml:space="preserve">je mesto, kjer se zbirajo in shranjujejo poginule živali, dokler jih ne prevzame izvajalec javne veterinarske službe in je </w:t>
      </w:r>
      <w:proofErr w:type="spellStart"/>
      <w:r w:rsidR="002973F5" w:rsidRPr="00C81EB2">
        <w:rPr>
          <w:sz w:val="24"/>
          <w:szCs w:val="24"/>
        </w:rPr>
        <w:t>registrano</w:t>
      </w:r>
      <w:proofErr w:type="spellEnd"/>
      <w:r w:rsidR="002973F5" w:rsidRPr="00C81EB2">
        <w:rPr>
          <w:sz w:val="24"/>
          <w:szCs w:val="24"/>
        </w:rPr>
        <w:t xml:space="preserve"> pri </w:t>
      </w:r>
      <w:r w:rsidR="0058796B" w:rsidRPr="00C81EB2">
        <w:rPr>
          <w:rFonts w:eastAsia="ArialMT"/>
          <w:sz w:val="24"/>
          <w:szCs w:val="24"/>
        </w:rPr>
        <w:t>Upravi za varno hrano, veterinarstvo in varstvo rastlin (v nadaljnjem besedilu: UVHVVR)</w:t>
      </w:r>
      <w:r w:rsidR="00D71E77" w:rsidRPr="00C81EB2">
        <w:rPr>
          <w:sz w:val="24"/>
          <w:szCs w:val="24"/>
        </w:rPr>
        <w:t xml:space="preserve"> v skladu s predpisom, ki ureja živalske stranske proizvode, ki niso namenjeni prehrani ljudi</w:t>
      </w:r>
      <w:r w:rsidR="0058796B" w:rsidRPr="00C81EB2">
        <w:rPr>
          <w:sz w:val="24"/>
          <w:szCs w:val="24"/>
        </w:rPr>
        <w:t xml:space="preserve">. </w:t>
      </w:r>
      <w:r w:rsidR="006D6C62" w:rsidRPr="00C81EB2">
        <w:rPr>
          <w:sz w:val="24"/>
          <w:szCs w:val="24"/>
        </w:rPr>
        <w:t>Kot z</w:t>
      </w:r>
      <w:r w:rsidR="00CF66A4" w:rsidRPr="00C81EB2">
        <w:rPr>
          <w:sz w:val="24"/>
          <w:szCs w:val="24"/>
        </w:rPr>
        <w:t xml:space="preserve">birno mesto </w:t>
      </w:r>
      <w:r w:rsidR="006D6C62" w:rsidRPr="00C81EB2">
        <w:rPr>
          <w:sz w:val="24"/>
          <w:szCs w:val="24"/>
        </w:rPr>
        <w:t xml:space="preserve">se šteje tudi prostor za shranjevanje poginulih živali v </w:t>
      </w:r>
      <w:r w:rsidR="00CF66A4" w:rsidRPr="00C81EB2">
        <w:rPr>
          <w:sz w:val="24"/>
          <w:szCs w:val="24"/>
        </w:rPr>
        <w:t>vet</w:t>
      </w:r>
      <w:r w:rsidR="006D6C62" w:rsidRPr="00C81EB2">
        <w:rPr>
          <w:sz w:val="24"/>
          <w:szCs w:val="24"/>
        </w:rPr>
        <w:t>e</w:t>
      </w:r>
      <w:r w:rsidR="00CF66A4" w:rsidRPr="00C81EB2">
        <w:rPr>
          <w:sz w:val="24"/>
          <w:szCs w:val="24"/>
        </w:rPr>
        <w:t>rin</w:t>
      </w:r>
      <w:r w:rsidR="006D6C62" w:rsidRPr="00C81EB2">
        <w:rPr>
          <w:sz w:val="24"/>
          <w:szCs w:val="24"/>
        </w:rPr>
        <w:t>a</w:t>
      </w:r>
      <w:r w:rsidR="00CF66A4" w:rsidRPr="00C81EB2">
        <w:rPr>
          <w:sz w:val="24"/>
          <w:szCs w:val="24"/>
        </w:rPr>
        <w:t>rsk</w:t>
      </w:r>
      <w:r w:rsidR="006D6C62" w:rsidRPr="00C81EB2">
        <w:rPr>
          <w:sz w:val="24"/>
          <w:szCs w:val="24"/>
        </w:rPr>
        <w:t>i</w:t>
      </w:r>
      <w:r w:rsidR="00CF66A4" w:rsidRPr="00C81EB2">
        <w:rPr>
          <w:sz w:val="24"/>
          <w:szCs w:val="24"/>
        </w:rPr>
        <w:t xml:space="preserve"> organizacij</w:t>
      </w:r>
      <w:r w:rsidR="006D6C62" w:rsidRPr="00C81EB2">
        <w:rPr>
          <w:sz w:val="24"/>
          <w:szCs w:val="24"/>
        </w:rPr>
        <w:t>i</w:t>
      </w:r>
      <w:r w:rsidR="00CF66A4" w:rsidRPr="00C81EB2">
        <w:rPr>
          <w:sz w:val="24"/>
          <w:szCs w:val="24"/>
        </w:rPr>
        <w:t>, ki izpolnjuj</w:t>
      </w:r>
      <w:r w:rsidR="006D6C62" w:rsidRPr="00C81EB2">
        <w:rPr>
          <w:sz w:val="24"/>
          <w:szCs w:val="24"/>
        </w:rPr>
        <w:t>e</w:t>
      </w:r>
      <w:r w:rsidR="00CF66A4" w:rsidRPr="00C81EB2">
        <w:rPr>
          <w:sz w:val="24"/>
          <w:szCs w:val="24"/>
        </w:rPr>
        <w:t xml:space="preserve"> pogoje iz predpisa </w:t>
      </w:r>
      <w:r w:rsidR="006D6C62" w:rsidRPr="00C81EB2">
        <w:rPr>
          <w:sz w:val="24"/>
          <w:szCs w:val="24"/>
        </w:rPr>
        <w:t>o pogojih, ki jih morajo izpolnjevati veterinarske organizacije, in o postopku njihove verifikacije.</w:t>
      </w:r>
    </w:p>
    <w:p w14:paraId="425CC49C" w14:textId="77777777" w:rsidR="009A4C38" w:rsidRPr="00C81EB2" w:rsidRDefault="009A4C38" w:rsidP="000C0354">
      <w:pPr>
        <w:pStyle w:val="Poglavje"/>
        <w:rPr>
          <w:sz w:val="24"/>
          <w:szCs w:val="24"/>
        </w:rPr>
      </w:pPr>
    </w:p>
    <w:p w14:paraId="6D235ED4" w14:textId="32D8CDD2" w:rsidR="00697B58" w:rsidRPr="00C81EB2" w:rsidRDefault="00697B58" w:rsidP="000C0354">
      <w:pPr>
        <w:pStyle w:val="Poglavje"/>
        <w:rPr>
          <w:rFonts w:eastAsia="ArialMT"/>
          <w:sz w:val="24"/>
          <w:szCs w:val="24"/>
        </w:rPr>
      </w:pPr>
      <w:r w:rsidRPr="00C81EB2">
        <w:rPr>
          <w:rFonts w:eastAsia="ArialMT"/>
          <w:sz w:val="24"/>
          <w:szCs w:val="24"/>
        </w:rPr>
        <w:t>II. PRIJAVA, ZBIRANJE, PREVOZ IN NEŠKODLJIVO</w:t>
      </w:r>
      <w:r w:rsidR="008E4179" w:rsidRPr="00C81EB2">
        <w:rPr>
          <w:rFonts w:eastAsia="ArialMT"/>
          <w:sz w:val="24"/>
          <w:szCs w:val="24"/>
        </w:rPr>
        <w:t xml:space="preserve"> </w:t>
      </w:r>
      <w:r w:rsidRPr="00C81EB2">
        <w:rPr>
          <w:rFonts w:eastAsia="ArialMT"/>
          <w:sz w:val="24"/>
          <w:szCs w:val="24"/>
        </w:rPr>
        <w:t>ODSTRANJEVANJE</w:t>
      </w:r>
    </w:p>
    <w:p w14:paraId="00F9EC1F" w14:textId="7C00938D" w:rsidR="00697B58" w:rsidRPr="00C81EB2" w:rsidRDefault="00B80800" w:rsidP="003D0195">
      <w:pPr>
        <w:pStyle w:val="len"/>
        <w:rPr>
          <w:rFonts w:eastAsia="ArialMT"/>
          <w:b w:val="0"/>
          <w:sz w:val="24"/>
          <w:szCs w:val="24"/>
        </w:rPr>
      </w:pPr>
      <w:r w:rsidRPr="00C81EB2">
        <w:rPr>
          <w:rFonts w:eastAsia="ArialMT"/>
          <w:b w:val="0"/>
          <w:sz w:val="24"/>
          <w:szCs w:val="24"/>
        </w:rPr>
        <w:t>3</w:t>
      </w:r>
      <w:r w:rsidR="00697B58" w:rsidRPr="00C81EB2">
        <w:rPr>
          <w:rFonts w:eastAsia="ArialMT"/>
          <w:b w:val="0"/>
          <w:sz w:val="24"/>
          <w:szCs w:val="24"/>
        </w:rPr>
        <w:t>. člen</w:t>
      </w:r>
    </w:p>
    <w:p w14:paraId="0EE4138B" w14:textId="49535302" w:rsidR="00697B58" w:rsidRPr="00C81EB2" w:rsidRDefault="00697B58" w:rsidP="003D0195">
      <w:pPr>
        <w:pStyle w:val="lennaslov"/>
        <w:rPr>
          <w:rFonts w:eastAsia="ArialMT"/>
          <w:b w:val="0"/>
          <w:sz w:val="24"/>
          <w:szCs w:val="24"/>
        </w:rPr>
      </w:pPr>
      <w:r w:rsidRPr="00C81EB2">
        <w:rPr>
          <w:rFonts w:eastAsia="ArialMT"/>
          <w:b w:val="0"/>
          <w:sz w:val="24"/>
          <w:szCs w:val="24"/>
        </w:rPr>
        <w:t>(</w:t>
      </w:r>
      <w:r w:rsidR="002973F5" w:rsidRPr="00C81EB2">
        <w:rPr>
          <w:rFonts w:eastAsia="ArialMT"/>
          <w:b w:val="0"/>
          <w:sz w:val="24"/>
          <w:szCs w:val="24"/>
        </w:rPr>
        <w:t>izvajalci zbiranja</w:t>
      </w:r>
      <w:r w:rsidRPr="00C81EB2">
        <w:rPr>
          <w:rFonts w:eastAsia="ArialMT"/>
          <w:b w:val="0"/>
          <w:sz w:val="24"/>
          <w:szCs w:val="24"/>
        </w:rPr>
        <w:t>, prevoz</w:t>
      </w:r>
      <w:r w:rsidR="002973F5" w:rsidRPr="00C81EB2">
        <w:rPr>
          <w:rFonts w:eastAsia="ArialMT"/>
          <w:b w:val="0"/>
          <w:sz w:val="24"/>
          <w:szCs w:val="24"/>
        </w:rPr>
        <w:t>a</w:t>
      </w:r>
      <w:r w:rsidRPr="00C81EB2">
        <w:rPr>
          <w:rFonts w:eastAsia="ArialMT"/>
          <w:b w:val="0"/>
          <w:sz w:val="24"/>
          <w:szCs w:val="24"/>
        </w:rPr>
        <w:t xml:space="preserve">, </w:t>
      </w:r>
      <w:r w:rsidR="002973F5" w:rsidRPr="00C81EB2">
        <w:rPr>
          <w:rFonts w:eastAsia="ArialMT"/>
          <w:b w:val="0"/>
          <w:sz w:val="24"/>
          <w:szCs w:val="24"/>
        </w:rPr>
        <w:t xml:space="preserve">in ravnanja </w:t>
      </w:r>
      <w:r w:rsidRPr="00C81EB2">
        <w:rPr>
          <w:rFonts w:eastAsia="ArialMT"/>
          <w:b w:val="0"/>
          <w:sz w:val="24"/>
          <w:szCs w:val="24"/>
        </w:rPr>
        <w:t>)</w:t>
      </w:r>
    </w:p>
    <w:p w14:paraId="5ECE6A67" w14:textId="7C1C2E65" w:rsidR="00633D64" w:rsidRPr="00C81EB2" w:rsidRDefault="00697B58" w:rsidP="003579C1">
      <w:pPr>
        <w:pStyle w:val="Odstavek"/>
        <w:ind w:firstLine="0"/>
        <w:rPr>
          <w:rFonts w:eastAsia="ArialMT"/>
          <w:sz w:val="24"/>
          <w:szCs w:val="24"/>
        </w:rPr>
      </w:pPr>
      <w:r w:rsidRPr="00C81EB2">
        <w:rPr>
          <w:rFonts w:eastAsia="ArialMT"/>
          <w:sz w:val="24"/>
          <w:szCs w:val="24"/>
        </w:rPr>
        <w:t xml:space="preserve">(1) </w:t>
      </w:r>
      <w:r w:rsidR="00690A9E" w:rsidRPr="00C81EB2">
        <w:rPr>
          <w:rFonts w:eastAsia="ArialMT"/>
          <w:sz w:val="24"/>
          <w:szCs w:val="24"/>
        </w:rPr>
        <w:t xml:space="preserve">Zbiranje, prevoz in ravnanje </w:t>
      </w:r>
      <w:r w:rsidR="00D7067C" w:rsidRPr="00C81EB2">
        <w:rPr>
          <w:rFonts w:eastAsia="ArialMT"/>
          <w:sz w:val="24"/>
          <w:szCs w:val="24"/>
        </w:rPr>
        <w:t>s</w:t>
      </w:r>
      <w:r w:rsidR="00690A9E" w:rsidRPr="00C81EB2">
        <w:rPr>
          <w:rFonts w:eastAsia="ArialMT"/>
          <w:sz w:val="24"/>
          <w:szCs w:val="24"/>
        </w:rPr>
        <w:t xml:space="preserve"> trupli </w:t>
      </w:r>
      <w:r w:rsidR="00407F3A" w:rsidRPr="00C81EB2">
        <w:rPr>
          <w:rFonts w:eastAsia="ArialMT"/>
          <w:sz w:val="24"/>
          <w:szCs w:val="24"/>
        </w:rPr>
        <w:t>poginulih</w:t>
      </w:r>
      <w:r w:rsidR="00DF376D" w:rsidRPr="00C81EB2">
        <w:rPr>
          <w:rFonts w:eastAsia="ArialMT"/>
          <w:sz w:val="24"/>
          <w:szCs w:val="24"/>
        </w:rPr>
        <w:t xml:space="preserve"> </w:t>
      </w:r>
      <w:r w:rsidR="00690A9E" w:rsidRPr="00C81EB2">
        <w:rPr>
          <w:rFonts w:eastAsia="ArialMT"/>
          <w:sz w:val="24"/>
          <w:szCs w:val="24"/>
        </w:rPr>
        <w:t xml:space="preserve">živali </w:t>
      </w:r>
      <w:r w:rsidR="00407F3A" w:rsidRPr="00C81EB2">
        <w:rPr>
          <w:rFonts w:eastAsia="ArialMT"/>
          <w:sz w:val="24"/>
          <w:szCs w:val="24"/>
        </w:rPr>
        <w:t>zagotovi</w:t>
      </w:r>
      <w:r w:rsidR="00DA2B82" w:rsidRPr="00C81EB2">
        <w:rPr>
          <w:rFonts w:eastAsia="ArialMT"/>
          <w:sz w:val="24"/>
          <w:szCs w:val="24"/>
        </w:rPr>
        <w:t>ta</w:t>
      </w:r>
      <w:r w:rsidR="00407F3A" w:rsidRPr="00C81EB2">
        <w:rPr>
          <w:rFonts w:eastAsia="ArialMT"/>
          <w:sz w:val="24"/>
          <w:szCs w:val="24"/>
        </w:rPr>
        <w:t>:</w:t>
      </w:r>
      <w:r w:rsidR="00633D64" w:rsidRPr="00C81EB2">
        <w:rPr>
          <w:rFonts w:eastAsia="ArialMT"/>
          <w:sz w:val="24"/>
          <w:szCs w:val="24"/>
        </w:rPr>
        <w:t xml:space="preserve"> </w:t>
      </w:r>
    </w:p>
    <w:p w14:paraId="2FD4CB85" w14:textId="2EB9303F" w:rsidR="00697B58" w:rsidRPr="00C81EB2" w:rsidRDefault="00697B58" w:rsidP="004471C7">
      <w:pPr>
        <w:pStyle w:val="Odstavek"/>
        <w:numPr>
          <w:ilvl w:val="0"/>
          <w:numId w:val="17"/>
        </w:numPr>
        <w:rPr>
          <w:rFonts w:eastAsia="ArialMT"/>
          <w:sz w:val="24"/>
          <w:szCs w:val="24"/>
        </w:rPr>
      </w:pPr>
      <w:r w:rsidRPr="00C81EB2">
        <w:rPr>
          <w:rFonts w:eastAsia="ArialMT"/>
          <w:sz w:val="24"/>
          <w:szCs w:val="24"/>
        </w:rPr>
        <w:t>Nacionalni veterinarski inštitut (v nadaljnjem besedilu:</w:t>
      </w:r>
      <w:r w:rsidR="008E4179" w:rsidRPr="00C81EB2">
        <w:rPr>
          <w:rFonts w:eastAsia="ArialMT"/>
          <w:sz w:val="24"/>
          <w:szCs w:val="24"/>
        </w:rPr>
        <w:t xml:space="preserve"> </w:t>
      </w:r>
      <w:r w:rsidRPr="00C81EB2">
        <w:rPr>
          <w:rFonts w:eastAsia="ArialMT"/>
          <w:sz w:val="24"/>
          <w:szCs w:val="24"/>
        </w:rPr>
        <w:t>NVI) kot izvajalec javne veterinarsko higienske službe</w:t>
      </w:r>
      <w:r w:rsidR="008E4179" w:rsidRPr="00C81EB2">
        <w:rPr>
          <w:rFonts w:eastAsia="ArialMT"/>
          <w:sz w:val="24"/>
          <w:szCs w:val="24"/>
        </w:rPr>
        <w:t xml:space="preserve"> </w:t>
      </w:r>
      <w:r w:rsidRPr="00C81EB2">
        <w:rPr>
          <w:rFonts w:eastAsia="ArialMT"/>
          <w:sz w:val="24"/>
          <w:szCs w:val="24"/>
        </w:rPr>
        <w:t xml:space="preserve">(v nadaljnjem besedilu: VHS) </w:t>
      </w:r>
      <w:r w:rsidR="003B008F" w:rsidRPr="00C81EB2">
        <w:rPr>
          <w:rFonts w:eastAsia="ArialMT"/>
          <w:sz w:val="24"/>
          <w:szCs w:val="24"/>
        </w:rPr>
        <w:t xml:space="preserve">v skladu z </w:t>
      </w:r>
      <w:r w:rsidR="005E6F20" w:rsidRPr="00C81EB2">
        <w:rPr>
          <w:rFonts w:eastAsia="ArialMT"/>
          <w:sz w:val="24"/>
          <w:szCs w:val="24"/>
        </w:rPr>
        <w:t>zakon</w:t>
      </w:r>
      <w:r w:rsidR="003B008F" w:rsidRPr="00C81EB2">
        <w:rPr>
          <w:rFonts w:eastAsia="ArialMT"/>
          <w:sz w:val="24"/>
          <w:szCs w:val="24"/>
        </w:rPr>
        <w:t>om</w:t>
      </w:r>
      <w:r w:rsidRPr="00C81EB2">
        <w:rPr>
          <w:rFonts w:eastAsia="ArialMT"/>
          <w:sz w:val="24"/>
          <w:szCs w:val="24"/>
        </w:rPr>
        <w:t>, ki ureja</w:t>
      </w:r>
      <w:r w:rsidR="008E4179" w:rsidRPr="00C81EB2">
        <w:rPr>
          <w:rFonts w:eastAsia="ArialMT"/>
          <w:sz w:val="24"/>
          <w:szCs w:val="24"/>
        </w:rPr>
        <w:t xml:space="preserve"> </w:t>
      </w:r>
      <w:r w:rsidRPr="00C81EB2">
        <w:rPr>
          <w:rFonts w:eastAsia="ArialMT"/>
          <w:sz w:val="24"/>
          <w:szCs w:val="24"/>
        </w:rPr>
        <w:t>veterinarstvo</w:t>
      </w:r>
      <w:r w:rsidR="005E6F20" w:rsidRPr="00C81EB2">
        <w:rPr>
          <w:rFonts w:eastAsia="ArialMT"/>
          <w:sz w:val="24"/>
          <w:szCs w:val="24"/>
        </w:rPr>
        <w:t>,</w:t>
      </w:r>
      <w:r w:rsidRPr="00C81EB2">
        <w:rPr>
          <w:rFonts w:eastAsia="ArialMT"/>
          <w:sz w:val="24"/>
          <w:szCs w:val="24"/>
        </w:rPr>
        <w:t xml:space="preserve"> in</w:t>
      </w:r>
      <w:r w:rsidR="00C60E61" w:rsidRPr="00C81EB2">
        <w:rPr>
          <w:rFonts w:eastAsia="ArialMT"/>
          <w:sz w:val="24"/>
          <w:szCs w:val="24"/>
        </w:rPr>
        <w:t xml:space="preserve"> </w:t>
      </w:r>
    </w:p>
    <w:p w14:paraId="1190843D" w14:textId="64663AAF" w:rsidR="00697B58" w:rsidRPr="00C81EB2" w:rsidRDefault="0071723F" w:rsidP="004471C7">
      <w:pPr>
        <w:pStyle w:val="Alineazaodstavkom"/>
        <w:numPr>
          <w:ilvl w:val="0"/>
          <w:numId w:val="17"/>
        </w:numPr>
        <w:rPr>
          <w:rFonts w:eastAsia="ArialMT"/>
          <w:sz w:val="24"/>
          <w:szCs w:val="24"/>
        </w:rPr>
      </w:pPr>
      <w:r w:rsidRPr="00C81EB2">
        <w:rPr>
          <w:rFonts w:eastAsia="ArialMT"/>
          <w:sz w:val="24"/>
          <w:szCs w:val="24"/>
        </w:rPr>
        <w:t>i</w:t>
      </w:r>
      <w:r w:rsidR="00D71E77" w:rsidRPr="00C81EB2">
        <w:rPr>
          <w:rFonts w:eastAsia="ArialMT"/>
          <w:sz w:val="24"/>
          <w:szCs w:val="24"/>
        </w:rPr>
        <w:t>zvajalec javne gospodarske službe ravnanja z živalski</w:t>
      </w:r>
      <w:r w:rsidR="0043326B" w:rsidRPr="00C81EB2">
        <w:rPr>
          <w:rFonts w:eastAsia="ArialMT"/>
          <w:sz w:val="24"/>
          <w:szCs w:val="24"/>
        </w:rPr>
        <w:t>m</w:t>
      </w:r>
      <w:r w:rsidR="00D71E77" w:rsidRPr="00C81EB2">
        <w:rPr>
          <w:rFonts w:eastAsia="ArialMT"/>
          <w:sz w:val="24"/>
          <w:szCs w:val="24"/>
        </w:rPr>
        <w:t xml:space="preserve">i stranskimi proizvodi kategorije 1 in 2 (v </w:t>
      </w:r>
      <w:proofErr w:type="spellStart"/>
      <w:r w:rsidR="00D71E77" w:rsidRPr="00C81EB2">
        <w:rPr>
          <w:rFonts w:eastAsia="ArialMT"/>
          <w:sz w:val="24"/>
          <w:szCs w:val="24"/>
        </w:rPr>
        <w:t>nadaljnem</w:t>
      </w:r>
      <w:proofErr w:type="spellEnd"/>
      <w:r w:rsidR="00D71E77" w:rsidRPr="00C81EB2">
        <w:rPr>
          <w:rFonts w:eastAsia="ArialMT"/>
          <w:sz w:val="24"/>
          <w:szCs w:val="24"/>
        </w:rPr>
        <w:t xml:space="preserve"> besedilu: k</w:t>
      </w:r>
      <w:r w:rsidR="00FA2033" w:rsidRPr="00C81EB2">
        <w:rPr>
          <w:rFonts w:eastAsia="ArialMT"/>
          <w:sz w:val="24"/>
          <w:szCs w:val="24"/>
        </w:rPr>
        <w:t>oncesionar</w:t>
      </w:r>
      <w:r w:rsidR="00D71E77" w:rsidRPr="00C81EB2">
        <w:rPr>
          <w:rFonts w:eastAsia="ArialMT"/>
          <w:sz w:val="24"/>
          <w:szCs w:val="24"/>
        </w:rPr>
        <w:t>)</w:t>
      </w:r>
      <w:r w:rsidR="0058796B" w:rsidRPr="00C81EB2">
        <w:rPr>
          <w:rFonts w:eastAsia="ArialMT"/>
          <w:sz w:val="24"/>
          <w:szCs w:val="24"/>
        </w:rPr>
        <w:t xml:space="preserve"> </w:t>
      </w:r>
      <w:r w:rsidR="001221AA" w:rsidRPr="00C81EB2">
        <w:rPr>
          <w:rFonts w:eastAsia="ArialMT"/>
          <w:sz w:val="24"/>
          <w:szCs w:val="24"/>
        </w:rPr>
        <w:t xml:space="preserve">v primerih, ko gre za </w:t>
      </w:r>
      <w:r w:rsidR="001221AA" w:rsidRPr="00C81EB2">
        <w:rPr>
          <w:rFonts w:eastAsia="ArialMT"/>
          <w:sz w:val="24"/>
          <w:szCs w:val="24"/>
        </w:rPr>
        <w:lastRenderedPageBreak/>
        <w:t xml:space="preserve">množične pogine, </w:t>
      </w:r>
      <w:r w:rsidR="002E0720" w:rsidRPr="00C81EB2">
        <w:rPr>
          <w:rFonts w:eastAsia="ArialMT"/>
          <w:sz w:val="24"/>
          <w:szCs w:val="24"/>
        </w:rPr>
        <w:t>izvajanje ukrepov za izkoreninjenje bolezni</w:t>
      </w:r>
      <w:r w:rsidR="001221AA" w:rsidRPr="00C81EB2">
        <w:rPr>
          <w:rFonts w:eastAsia="ArialMT"/>
          <w:sz w:val="24"/>
          <w:szCs w:val="24"/>
        </w:rPr>
        <w:t xml:space="preserve"> v večjih rejah in </w:t>
      </w:r>
      <w:r w:rsidR="003B008F" w:rsidRPr="00C81EB2">
        <w:rPr>
          <w:rFonts w:eastAsia="ArialMT"/>
          <w:sz w:val="24"/>
          <w:szCs w:val="24"/>
        </w:rPr>
        <w:t xml:space="preserve">v </w:t>
      </w:r>
      <w:r w:rsidR="001221AA" w:rsidRPr="00C81EB2">
        <w:rPr>
          <w:rFonts w:eastAsia="ArialMT"/>
          <w:sz w:val="24"/>
          <w:szCs w:val="24"/>
        </w:rPr>
        <w:t xml:space="preserve">drugih primerih </w:t>
      </w:r>
      <w:r w:rsidR="002E0720" w:rsidRPr="00C81EB2">
        <w:rPr>
          <w:rFonts w:eastAsia="ArialMT"/>
          <w:sz w:val="24"/>
          <w:szCs w:val="24"/>
        </w:rPr>
        <w:t>na podlagi pogodbe</w:t>
      </w:r>
      <w:r w:rsidR="002F3DBB" w:rsidRPr="00C81EB2">
        <w:rPr>
          <w:rFonts w:eastAsia="ArialMT"/>
          <w:sz w:val="24"/>
          <w:szCs w:val="24"/>
        </w:rPr>
        <w:t>, sklenjene z</w:t>
      </w:r>
      <w:r w:rsidR="001221AA" w:rsidRPr="00C81EB2">
        <w:rPr>
          <w:rFonts w:eastAsia="ArialMT"/>
          <w:sz w:val="24"/>
          <w:szCs w:val="24"/>
        </w:rPr>
        <w:t xml:space="preserve"> NVI in</w:t>
      </w:r>
      <w:r w:rsidR="0058796B" w:rsidRPr="00C81EB2">
        <w:rPr>
          <w:rFonts w:eastAsia="ArialMT"/>
          <w:sz w:val="24"/>
          <w:szCs w:val="24"/>
        </w:rPr>
        <w:t xml:space="preserve"> </w:t>
      </w:r>
      <w:r w:rsidR="0058796B" w:rsidRPr="00C81EB2">
        <w:rPr>
          <w:sz w:val="24"/>
          <w:szCs w:val="24"/>
        </w:rPr>
        <w:t>UVHVVR</w:t>
      </w:r>
      <w:r w:rsidR="00697B58" w:rsidRPr="00C81EB2">
        <w:rPr>
          <w:rFonts w:eastAsia="ArialMT"/>
          <w:sz w:val="24"/>
          <w:szCs w:val="24"/>
        </w:rPr>
        <w:t>.</w:t>
      </w:r>
    </w:p>
    <w:p w14:paraId="702DC03F" w14:textId="77777777" w:rsidR="00FC27C7" w:rsidRPr="00C81EB2" w:rsidRDefault="00FC27C7" w:rsidP="003579C1">
      <w:pPr>
        <w:pStyle w:val="Alineazaodstavkom"/>
        <w:ind w:left="425"/>
        <w:rPr>
          <w:rFonts w:eastAsia="ArialMT"/>
          <w:sz w:val="24"/>
          <w:szCs w:val="24"/>
        </w:rPr>
      </w:pPr>
    </w:p>
    <w:p w14:paraId="2635118C" w14:textId="58D251F6" w:rsidR="00697B58" w:rsidRPr="00C81EB2" w:rsidRDefault="00697B58" w:rsidP="0052140A">
      <w:pPr>
        <w:pStyle w:val="Alineazaodstavkom"/>
        <w:rPr>
          <w:rFonts w:eastAsia="ArialMT"/>
          <w:sz w:val="24"/>
          <w:szCs w:val="24"/>
        </w:rPr>
      </w:pPr>
      <w:r w:rsidRPr="00C81EB2">
        <w:rPr>
          <w:rFonts w:eastAsia="ArialMT"/>
          <w:sz w:val="24"/>
          <w:szCs w:val="24"/>
        </w:rPr>
        <w:t>(2) Živalska trupla je treba</w:t>
      </w:r>
      <w:r w:rsidR="001221AA" w:rsidRPr="00C81EB2">
        <w:rPr>
          <w:rFonts w:eastAsia="ArialMT"/>
          <w:sz w:val="24"/>
          <w:szCs w:val="24"/>
        </w:rPr>
        <w:t xml:space="preserve"> </w:t>
      </w:r>
      <w:r w:rsidR="002973F5" w:rsidRPr="00C81EB2">
        <w:rPr>
          <w:rFonts w:eastAsia="ArialMT"/>
          <w:sz w:val="24"/>
          <w:szCs w:val="24"/>
        </w:rPr>
        <w:t xml:space="preserve">zbirati, prevažati, </w:t>
      </w:r>
      <w:r w:rsidR="001221AA" w:rsidRPr="00C81EB2">
        <w:rPr>
          <w:rFonts w:eastAsia="ArialMT"/>
          <w:sz w:val="24"/>
          <w:szCs w:val="24"/>
        </w:rPr>
        <w:t>predelati in</w:t>
      </w:r>
      <w:r w:rsidRPr="00C81EB2">
        <w:rPr>
          <w:rFonts w:eastAsia="ArialMT"/>
          <w:sz w:val="24"/>
          <w:szCs w:val="24"/>
        </w:rPr>
        <w:t xml:space="preserve"> odstraniti ali jih uporabiti v skladu</w:t>
      </w:r>
      <w:r w:rsidR="008E4179" w:rsidRPr="00C81EB2">
        <w:rPr>
          <w:rFonts w:eastAsia="ArialMT"/>
          <w:sz w:val="24"/>
          <w:szCs w:val="24"/>
        </w:rPr>
        <w:t xml:space="preserve"> </w:t>
      </w:r>
      <w:r w:rsidRPr="00C81EB2">
        <w:rPr>
          <w:rFonts w:eastAsia="ArialMT"/>
          <w:sz w:val="24"/>
          <w:szCs w:val="24"/>
        </w:rPr>
        <w:t xml:space="preserve">z Uredbo </w:t>
      </w:r>
      <w:r w:rsidR="00690A9E" w:rsidRPr="00C81EB2">
        <w:rPr>
          <w:rFonts w:eastAsia="ArialMT"/>
          <w:sz w:val="24"/>
          <w:szCs w:val="24"/>
        </w:rPr>
        <w:t>1069/2009</w:t>
      </w:r>
      <w:r w:rsidRPr="00C81EB2">
        <w:rPr>
          <w:rFonts w:eastAsia="ArialMT"/>
          <w:sz w:val="24"/>
          <w:szCs w:val="24"/>
        </w:rPr>
        <w:t>/ES za snovi kategorije 1 in 2</w:t>
      </w:r>
      <w:r w:rsidR="00C60E61" w:rsidRPr="00C81EB2">
        <w:rPr>
          <w:rFonts w:eastAsia="ArialMT"/>
          <w:sz w:val="24"/>
          <w:szCs w:val="24"/>
        </w:rPr>
        <w:t>,</w:t>
      </w:r>
      <w:r w:rsidR="008E4179" w:rsidRPr="00C81EB2">
        <w:rPr>
          <w:rFonts w:eastAsia="ArialMT"/>
          <w:sz w:val="24"/>
          <w:szCs w:val="24"/>
        </w:rPr>
        <w:t xml:space="preserve"> </w:t>
      </w:r>
      <w:r w:rsidR="005D50DB" w:rsidRPr="00C81EB2">
        <w:rPr>
          <w:rFonts w:eastAsia="ArialMT"/>
          <w:sz w:val="24"/>
          <w:szCs w:val="24"/>
        </w:rPr>
        <w:t>z uredbo,</w:t>
      </w:r>
      <w:r w:rsidRPr="00C81EB2">
        <w:rPr>
          <w:rFonts w:eastAsia="ArialMT"/>
          <w:sz w:val="24"/>
          <w:szCs w:val="24"/>
        </w:rPr>
        <w:t xml:space="preserve"> ki ureja izvajanje Uredbe </w:t>
      </w:r>
      <w:r w:rsidR="00DA2B82" w:rsidRPr="00C81EB2">
        <w:rPr>
          <w:rFonts w:eastAsia="ArialMT"/>
          <w:sz w:val="24"/>
          <w:szCs w:val="24"/>
        </w:rPr>
        <w:t>(ES) o določitvi zdravstvenih pravil za živ</w:t>
      </w:r>
      <w:r w:rsidR="00832571" w:rsidRPr="00C81EB2">
        <w:rPr>
          <w:rFonts w:eastAsia="ArialMT"/>
          <w:sz w:val="24"/>
          <w:szCs w:val="24"/>
        </w:rPr>
        <w:t>a</w:t>
      </w:r>
      <w:r w:rsidR="00DA2B82" w:rsidRPr="00C81EB2">
        <w:rPr>
          <w:rFonts w:eastAsia="ArialMT"/>
          <w:sz w:val="24"/>
          <w:szCs w:val="24"/>
        </w:rPr>
        <w:t>lske stranske proizvode in pridobljen</w:t>
      </w:r>
      <w:r w:rsidR="00832571" w:rsidRPr="00C81EB2">
        <w:rPr>
          <w:rFonts w:eastAsia="ArialMT"/>
          <w:sz w:val="24"/>
          <w:szCs w:val="24"/>
        </w:rPr>
        <w:t>e</w:t>
      </w:r>
      <w:r w:rsidR="00DA2B82" w:rsidRPr="00C81EB2">
        <w:rPr>
          <w:rFonts w:eastAsia="ArialMT"/>
          <w:sz w:val="24"/>
          <w:szCs w:val="24"/>
        </w:rPr>
        <w:t xml:space="preserve"> proizvode, ki niso namenjeni prehrani ljudi</w:t>
      </w:r>
      <w:r w:rsidRPr="00C81EB2">
        <w:rPr>
          <w:rFonts w:eastAsia="ArialMT"/>
          <w:sz w:val="24"/>
          <w:szCs w:val="24"/>
        </w:rPr>
        <w:t xml:space="preserve"> (v nadaljnjem besedilu: </w:t>
      </w:r>
      <w:r w:rsidR="008647C8" w:rsidRPr="00C81EB2">
        <w:rPr>
          <w:rFonts w:eastAsia="ArialMT"/>
          <w:sz w:val="24"/>
          <w:szCs w:val="24"/>
        </w:rPr>
        <w:t>u</w:t>
      </w:r>
      <w:r w:rsidRPr="00C81EB2">
        <w:rPr>
          <w:rFonts w:eastAsia="ArialMT"/>
          <w:sz w:val="24"/>
          <w:szCs w:val="24"/>
        </w:rPr>
        <w:t>redb</w:t>
      </w:r>
      <w:r w:rsidR="00832571" w:rsidRPr="00C81EB2">
        <w:rPr>
          <w:rFonts w:eastAsia="ArialMT"/>
          <w:sz w:val="24"/>
          <w:szCs w:val="24"/>
        </w:rPr>
        <w:t>a</w:t>
      </w:r>
      <w:r w:rsidR="008647C8" w:rsidRPr="00C81EB2">
        <w:rPr>
          <w:rFonts w:eastAsia="ArialMT"/>
          <w:sz w:val="24"/>
          <w:szCs w:val="24"/>
        </w:rPr>
        <w:t>, ki ureja</w:t>
      </w:r>
      <w:r w:rsidR="00832571" w:rsidRPr="00C81EB2">
        <w:rPr>
          <w:rFonts w:eastAsia="ArialMT"/>
          <w:sz w:val="24"/>
          <w:szCs w:val="24"/>
        </w:rPr>
        <w:t xml:space="preserve"> izvajanj</w:t>
      </w:r>
      <w:r w:rsidR="008647C8" w:rsidRPr="00C81EB2">
        <w:rPr>
          <w:rFonts w:eastAsia="ArialMT"/>
          <w:sz w:val="24"/>
          <w:szCs w:val="24"/>
        </w:rPr>
        <w:t>e</w:t>
      </w:r>
      <w:r w:rsidR="00832571" w:rsidRPr="00C81EB2">
        <w:rPr>
          <w:rFonts w:eastAsia="ArialMT"/>
          <w:sz w:val="24"/>
          <w:szCs w:val="24"/>
        </w:rPr>
        <w:t xml:space="preserve"> Uredbe </w:t>
      </w:r>
      <w:r w:rsidR="00690A9E" w:rsidRPr="00C81EB2">
        <w:rPr>
          <w:rFonts w:eastAsia="ArialMT"/>
          <w:sz w:val="24"/>
          <w:szCs w:val="24"/>
        </w:rPr>
        <w:t>1069/2009</w:t>
      </w:r>
      <w:r w:rsidRPr="00C81EB2">
        <w:rPr>
          <w:rFonts w:eastAsia="ArialMT"/>
          <w:sz w:val="24"/>
          <w:szCs w:val="24"/>
        </w:rPr>
        <w:t>/ES)</w:t>
      </w:r>
      <w:r w:rsidR="008647C8" w:rsidRPr="00C81EB2">
        <w:rPr>
          <w:rFonts w:eastAsia="ArialMT"/>
          <w:sz w:val="24"/>
          <w:szCs w:val="24"/>
        </w:rPr>
        <w:t>,</w:t>
      </w:r>
      <w:r w:rsidR="00FC27C7" w:rsidRPr="00C81EB2">
        <w:rPr>
          <w:rFonts w:eastAsia="ArialMT"/>
          <w:sz w:val="24"/>
          <w:szCs w:val="24"/>
        </w:rPr>
        <w:t xml:space="preserve"> in </w:t>
      </w:r>
      <w:r w:rsidR="005D50DB" w:rsidRPr="00C81EB2">
        <w:rPr>
          <w:rFonts w:eastAsia="ArialMT"/>
          <w:sz w:val="24"/>
          <w:szCs w:val="24"/>
        </w:rPr>
        <w:t>uredb</w:t>
      </w:r>
      <w:r w:rsidR="008647C8" w:rsidRPr="00C81EB2">
        <w:rPr>
          <w:rFonts w:eastAsia="ArialMT"/>
          <w:sz w:val="24"/>
          <w:szCs w:val="24"/>
        </w:rPr>
        <w:t>o</w:t>
      </w:r>
      <w:r w:rsidR="005D50DB" w:rsidRPr="00C81EB2">
        <w:rPr>
          <w:rFonts w:eastAsia="ArialMT"/>
          <w:sz w:val="24"/>
          <w:szCs w:val="24"/>
        </w:rPr>
        <w:t>, ki ureja</w:t>
      </w:r>
      <w:r w:rsidR="00FC27C7" w:rsidRPr="00C81EB2">
        <w:rPr>
          <w:rFonts w:eastAsia="ArialMT"/>
          <w:sz w:val="24"/>
          <w:szCs w:val="24"/>
        </w:rPr>
        <w:t xml:space="preserve"> način, predmet in pogoj</w:t>
      </w:r>
      <w:r w:rsidR="005D50DB" w:rsidRPr="00C81EB2">
        <w:rPr>
          <w:rFonts w:eastAsia="ArialMT"/>
          <w:sz w:val="24"/>
          <w:szCs w:val="24"/>
        </w:rPr>
        <w:t>e</w:t>
      </w:r>
      <w:r w:rsidR="00FC27C7" w:rsidRPr="00C81EB2">
        <w:rPr>
          <w:rFonts w:eastAsia="ArialMT"/>
          <w:sz w:val="24"/>
          <w:szCs w:val="24"/>
        </w:rPr>
        <w:t xml:space="preserve"> izvajanja gospodarske javne službe ravnanja z živalskimi stranskimi proizvodi kategorije 1 in 2</w:t>
      </w:r>
      <w:r w:rsidRPr="00C81EB2">
        <w:rPr>
          <w:rFonts w:eastAsia="ArialMT"/>
          <w:sz w:val="24"/>
          <w:szCs w:val="24"/>
        </w:rPr>
        <w:t>.</w:t>
      </w:r>
    </w:p>
    <w:p w14:paraId="5CEEE79F" w14:textId="7B2D48E5" w:rsidR="00697B58" w:rsidRPr="00C81EB2" w:rsidRDefault="00B80800" w:rsidP="003D0195">
      <w:pPr>
        <w:pStyle w:val="len"/>
        <w:rPr>
          <w:rFonts w:eastAsia="ArialMT"/>
          <w:b w:val="0"/>
          <w:sz w:val="24"/>
          <w:szCs w:val="24"/>
        </w:rPr>
      </w:pPr>
      <w:r w:rsidRPr="00C81EB2">
        <w:rPr>
          <w:rFonts w:eastAsia="ArialMT"/>
          <w:b w:val="0"/>
          <w:sz w:val="24"/>
          <w:szCs w:val="24"/>
        </w:rPr>
        <w:t>4</w:t>
      </w:r>
      <w:r w:rsidR="00697B58" w:rsidRPr="00C81EB2">
        <w:rPr>
          <w:rFonts w:eastAsia="ArialMT"/>
          <w:b w:val="0"/>
          <w:sz w:val="24"/>
          <w:szCs w:val="24"/>
        </w:rPr>
        <w:t>. člen</w:t>
      </w:r>
    </w:p>
    <w:p w14:paraId="5438AEB4" w14:textId="0A1DC27E" w:rsidR="00697B58" w:rsidRPr="00C81EB2" w:rsidRDefault="00697B58" w:rsidP="003D0195">
      <w:pPr>
        <w:pStyle w:val="lennaslov"/>
        <w:rPr>
          <w:rFonts w:eastAsia="ArialMT"/>
          <w:b w:val="0"/>
          <w:sz w:val="24"/>
          <w:szCs w:val="24"/>
        </w:rPr>
      </w:pPr>
      <w:r w:rsidRPr="00C81EB2">
        <w:rPr>
          <w:rFonts w:eastAsia="ArialMT"/>
          <w:b w:val="0"/>
          <w:sz w:val="24"/>
          <w:szCs w:val="24"/>
        </w:rPr>
        <w:t>(dolžnost prijav</w:t>
      </w:r>
      <w:r w:rsidR="008B6D00" w:rsidRPr="00C81EB2">
        <w:rPr>
          <w:rFonts w:eastAsia="ArialMT"/>
          <w:b w:val="0"/>
          <w:sz w:val="24"/>
          <w:szCs w:val="24"/>
        </w:rPr>
        <w:t>e</w:t>
      </w:r>
      <w:r w:rsidRPr="00C81EB2">
        <w:rPr>
          <w:rFonts w:eastAsia="ArialMT"/>
          <w:b w:val="0"/>
          <w:sz w:val="24"/>
          <w:szCs w:val="24"/>
        </w:rPr>
        <w:t xml:space="preserve"> pogina</w:t>
      </w:r>
      <w:r w:rsidR="008B6D00" w:rsidRPr="00C81EB2">
        <w:rPr>
          <w:rFonts w:eastAsia="ArialMT"/>
          <w:b w:val="0"/>
          <w:sz w:val="24"/>
          <w:szCs w:val="24"/>
        </w:rPr>
        <w:t xml:space="preserve"> živali</w:t>
      </w:r>
      <w:r w:rsidR="008647C8" w:rsidRPr="00C81EB2">
        <w:rPr>
          <w:rFonts w:eastAsia="ArialMT"/>
          <w:b w:val="0"/>
          <w:sz w:val="24"/>
          <w:szCs w:val="24"/>
        </w:rPr>
        <w:t>)</w:t>
      </w:r>
    </w:p>
    <w:p w14:paraId="1D931778" w14:textId="5B3C29B7" w:rsidR="00697B58" w:rsidRPr="00C81EB2" w:rsidRDefault="00697B58" w:rsidP="003579C1">
      <w:pPr>
        <w:pStyle w:val="Odstavek"/>
        <w:ind w:firstLine="0"/>
        <w:rPr>
          <w:rFonts w:eastAsia="ArialMT"/>
          <w:sz w:val="24"/>
          <w:szCs w:val="24"/>
        </w:rPr>
      </w:pPr>
      <w:r w:rsidRPr="00C81EB2">
        <w:rPr>
          <w:rFonts w:eastAsia="ArialMT"/>
          <w:sz w:val="24"/>
          <w:szCs w:val="24"/>
        </w:rPr>
        <w:t xml:space="preserve">(1) </w:t>
      </w:r>
      <w:r w:rsidR="002973F5" w:rsidRPr="00C81EB2">
        <w:rPr>
          <w:rFonts w:eastAsia="ArialMT"/>
          <w:sz w:val="24"/>
          <w:szCs w:val="24"/>
        </w:rPr>
        <w:t xml:space="preserve">Imetnik živali </w:t>
      </w:r>
      <w:r w:rsidRPr="00C81EB2">
        <w:rPr>
          <w:rFonts w:eastAsia="ArialMT"/>
          <w:sz w:val="24"/>
          <w:szCs w:val="24"/>
        </w:rPr>
        <w:t>mora NVI čimprej prijaviti poginul</w:t>
      </w:r>
      <w:r w:rsidR="008647C8" w:rsidRPr="00C81EB2">
        <w:rPr>
          <w:rFonts w:eastAsia="ArialMT"/>
          <w:sz w:val="24"/>
          <w:szCs w:val="24"/>
        </w:rPr>
        <w:t>e</w:t>
      </w:r>
      <w:r w:rsidR="008E4179" w:rsidRPr="00C81EB2">
        <w:rPr>
          <w:rFonts w:eastAsia="ArialMT"/>
          <w:sz w:val="24"/>
          <w:szCs w:val="24"/>
        </w:rPr>
        <w:t xml:space="preserve"> </w:t>
      </w:r>
      <w:r w:rsidR="00562178" w:rsidRPr="00C81EB2">
        <w:rPr>
          <w:rFonts w:eastAsia="ArialMT"/>
          <w:sz w:val="24"/>
          <w:szCs w:val="24"/>
        </w:rPr>
        <w:t>živali. V</w:t>
      </w:r>
      <w:r w:rsidRPr="00C81EB2">
        <w:rPr>
          <w:rFonts w:eastAsia="ArialMT"/>
          <w:sz w:val="24"/>
          <w:szCs w:val="24"/>
        </w:rPr>
        <w:t xml:space="preserve"> primerih iz drugega odstavka </w:t>
      </w:r>
      <w:r w:rsidR="00B80800" w:rsidRPr="00C81EB2">
        <w:rPr>
          <w:rFonts w:eastAsia="ArialMT"/>
          <w:sz w:val="24"/>
          <w:szCs w:val="24"/>
        </w:rPr>
        <w:t>6</w:t>
      </w:r>
      <w:r w:rsidRPr="00C81EB2">
        <w:rPr>
          <w:rFonts w:eastAsia="ArialMT"/>
          <w:sz w:val="24"/>
          <w:szCs w:val="24"/>
        </w:rPr>
        <w:t xml:space="preserve">. </w:t>
      </w:r>
      <w:r w:rsidR="00FC27C7" w:rsidRPr="00C81EB2">
        <w:rPr>
          <w:rFonts w:eastAsia="ArialMT"/>
          <w:sz w:val="24"/>
          <w:szCs w:val="24"/>
        </w:rPr>
        <w:t xml:space="preserve">člena </w:t>
      </w:r>
      <w:r w:rsidRPr="00C81EB2">
        <w:rPr>
          <w:rFonts w:eastAsia="ArialMT"/>
          <w:sz w:val="24"/>
          <w:szCs w:val="24"/>
        </w:rPr>
        <w:t xml:space="preserve">tega pravilnika </w:t>
      </w:r>
      <w:r w:rsidR="008647C8" w:rsidRPr="00C81EB2">
        <w:rPr>
          <w:rFonts w:eastAsia="ArialMT"/>
          <w:sz w:val="24"/>
          <w:szCs w:val="24"/>
        </w:rPr>
        <w:t xml:space="preserve">se </w:t>
      </w:r>
      <w:r w:rsidRPr="00C81EB2">
        <w:rPr>
          <w:rFonts w:eastAsia="ArialMT"/>
          <w:sz w:val="24"/>
          <w:szCs w:val="24"/>
        </w:rPr>
        <w:t>po predhodnem pisnem</w:t>
      </w:r>
      <w:r w:rsidR="008E4179" w:rsidRPr="00C81EB2">
        <w:rPr>
          <w:rFonts w:eastAsia="ArialMT"/>
          <w:sz w:val="24"/>
          <w:szCs w:val="24"/>
        </w:rPr>
        <w:t xml:space="preserve"> </w:t>
      </w:r>
      <w:r w:rsidRPr="00C81EB2">
        <w:rPr>
          <w:rFonts w:eastAsia="ArialMT"/>
          <w:sz w:val="24"/>
          <w:szCs w:val="24"/>
        </w:rPr>
        <w:t xml:space="preserve">dogovoru z NVI </w:t>
      </w:r>
      <w:r w:rsidR="008647C8" w:rsidRPr="00C81EB2">
        <w:rPr>
          <w:rFonts w:eastAsia="ArialMT"/>
          <w:sz w:val="24"/>
          <w:szCs w:val="24"/>
        </w:rPr>
        <w:t xml:space="preserve">lahko </w:t>
      </w:r>
      <w:r w:rsidRPr="00C81EB2">
        <w:rPr>
          <w:rFonts w:eastAsia="ArialMT"/>
          <w:sz w:val="24"/>
          <w:szCs w:val="24"/>
        </w:rPr>
        <w:t>javlja pogin živali v rednih daljših časovnih</w:t>
      </w:r>
      <w:r w:rsidR="008E4179" w:rsidRPr="00C81EB2">
        <w:rPr>
          <w:rFonts w:eastAsia="ArialMT"/>
          <w:sz w:val="24"/>
          <w:szCs w:val="24"/>
        </w:rPr>
        <w:t xml:space="preserve"> </w:t>
      </w:r>
      <w:r w:rsidRPr="00C81EB2">
        <w:rPr>
          <w:rFonts w:eastAsia="ArialMT"/>
          <w:sz w:val="24"/>
          <w:szCs w:val="24"/>
        </w:rPr>
        <w:t>razmikih.</w:t>
      </w:r>
    </w:p>
    <w:p w14:paraId="2EF81589" w14:textId="7B95D479" w:rsidR="00697B58" w:rsidRPr="00C81EB2" w:rsidRDefault="00697B58" w:rsidP="003579C1">
      <w:pPr>
        <w:pStyle w:val="Odstavek"/>
        <w:ind w:firstLine="0"/>
        <w:rPr>
          <w:rFonts w:eastAsia="ArialMT"/>
          <w:sz w:val="24"/>
          <w:szCs w:val="24"/>
        </w:rPr>
      </w:pPr>
      <w:r w:rsidRPr="00C81EB2">
        <w:rPr>
          <w:rFonts w:eastAsia="ArialMT"/>
          <w:sz w:val="24"/>
          <w:szCs w:val="24"/>
        </w:rPr>
        <w:t xml:space="preserve">(2) Prijava </w:t>
      </w:r>
      <w:r w:rsidR="002973F5" w:rsidRPr="00C81EB2">
        <w:rPr>
          <w:rFonts w:eastAsia="ArialMT"/>
          <w:sz w:val="24"/>
          <w:szCs w:val="24"/>
        </w:rPr>
        <w:t>imetnika živali</w:t>
      </w:r>
      <w:r w:rsidRPr="00C81EB2">
        <w:rPr>
          <w:rFonts w:eastAsia="ArialMT"/>
          <w:sz w:val="24"/>
          <w:szCs w:val="24"/>
        </w:rPr>
        <w:t xml:space="preserve"> iz prejšnjega odstavka ni potrebna,</w:t>
      </w:r>
      <w:r w:rsidR="008E4179" w:rsidRPr="00C81EB2">
        <w:rPr>
          <w:rFonts w:eastAsia="ArialMT"/>
          <w:sz w:val="24"/>
          <w:szCs w:val="24"/>
        </w:rPr>
        <w:t xml:space="preserve"> </w:t>
      </w:r>
      <w:r w:rsidRPr="00C81EB2">
        <w:rPr>
          <w:rFonts w:eastAsia="ArialMT"/>
          <w:sz w:val="24"/>
          <w:szCs w:val="24"/>
        </w:rPr>
        <w:t>če:</w:t>
      </w:r>
    </w:p>
    <w:p w14:paraId="7E5EF26C" w14:textId="77777777" w:rsidR="00697B58" w:rsidRPr="00C81EB2" w:rsidRDefault="005B1265" w:rsidP="004471C7">
      <w:pPr>
        <w:pStyle w:val="Alineazaodstavkom"/>
        <w:numPr>
          <w:ilvl w:val="0"/>
          <w:numId w:val="23"/>
        </w:numPr>
        <w:rPr>
          <w:rFonts w:eastAsia="ArialMT"/>
          <w:sz w:val="24"/>
          <w:szCs w:val="24"/>
        </w:rPr>
      </w:pPr>
      <w:r w:rsidRPr="00C81EB2">
        <w:rPr>
          <w:rFonts w:eastAsia="ArialMT"/>
          <w:sz w:val="24"/>
          <w:szCs w:val="24"/>
        </w:rPr>
        <w:t xml:space="preserve"> </w:t>
      </w:r>
      <w:r w:rsidR="00697B58" w:rsidRPr="00C81EB2">
        <w:rPr>
          <w:rFonts w:eastAsia="ArialMT"/>
          <w:sz w:val="24"/>
          <w:szCs w:val="24"/>
        </w:rPr>
        <w:t>so bile živali usmrčene na podlagi odločbe uradnega veterinarja, ki o tem seznani NVI;</w:t>
      </w:r>
    </w:p>
    <w:p w14:paraId="1B870848" w14:textId="7CB159ED" w:rsidR="00697B58" w:rsidRPr="00C81EB2" w:rsidRDefault="005B1265" w:rsidP="004471C7">
      <w:pPr>
        <w:pStyle w:val="Alineazaodstavkom"/>
        <w:numPr>
          <w:ilvl w:val="0"/>
          <w:numId w:val="23"/>
        </w:numPr>
        <w:rPr>
          <w:rFonts w:eastAsia="ArialMT"/>
          <w:sz w:val="24"/>
          <w:szCs w:val="24"/>
        </w:rPr>
      </w:pPr>
      <w:r w:rsidRPr="00C81EB2">
        <w:rPr>
          <w:rFonts w:eastAsia="ArialMT"/>
          <w:sz w:val="24"/>
          <w:szCs w:val="24"/>
        </w:rPr>
        <w:t xml:space="preserve"> </w:t>
      </w:r>
      <w:r w:rsidR="00697B58" w:rsidRPr="00C81EB2">
        <w:rPr>
          <w:rFonts w:eastAsia="ArialMT"/>
          <w:sz w:val="24"/>
          <w:szCs w:val="24"/>
        </w:rPr>
        <w:t>so bile živali usmrčene v veterinarski organizaciji</w:t>
      </w:r>
      <w:r w:rsidR="00633D64" w:rsidRPr="00C81EB2">
        <w:rPr>
          <w:rFonts w:eastAsia="ArialMT"/>
          <w:sz w:val="24"/>
          <w:szCs w:val="24"/>
        </w:rPr>
        <w:t xml:space="preserve"> ali so bile hišne živali oddane v veterinarsko organizacijo</w:t>
      </w:r>
      <w:r w:rsidR="00697B58" w:rsidRPr="00C81EB2">
        <w:rPr>
          <w:rFonts w:eastAsia="ArialMT"/>
          <w:sz w:val="24"/>
          <w:szCs w:val="24"/>
        </w:rPr>
        <w:t>, ki ima</w:t>
      </w:r>
      <w:r w:rsidR="008E4179" w:rsidRPr="00C81EB2">
        <w:rPr>
          <w:rFonts w:eastAsia="ArialMT"/>
          <w:sz w:val="24"/>
          <w:szCs w:val="24"/>
        </w:rPr>
        <w:t xml:space="preserve"> </w:t>
      </w:r>
      <w:r w:rsidR="00697B58" w:rsidRPr="00C81EB2">
        <w:rPr>
          <w:rFonts w:eastAsia="ArialMT"/>
          <w:sz w:val="24"/>
          <w:szCs w:val="24"/>
        </w:rPr>
        <w:t>urejeno odstranjevanje živalskih trupel</w:t>
      </w:r>
      <w:r w:rsidR="0058796B" w:rsidRPr="00C81EB2">
        <w:rPr>
          <w:rFonts w:eastAsia="ArialMT"/>
          <w:sz w:val="24"/>
          <w:szCs w:val="24"/>
        </w:rPr>
        <w:t>.</w:t>
      </w:r>
    </w:p>
    <w:p w14:paraId="26556D20" w14:textId="11B373E6" w:rsidR="00697B58" w:rsidRPr="00C81EB2" w:rsidRDefault="00697B58" w:rsidP="00D14C43">
      <w:pPr>
        <w:pStyle w:val="Alineazaodstavkom"/>
        <w:ind w:left="720"/>
        <w:rPr>
          <w:rFonts w:eastAsia="ArialMT"/>
          <w:sz w:val="24"/>
          <w:szCs w:val="24"/>
        </w:rPr>
      </w:pPr>
    </w:p>
    <w:p w14:paraId="36483C97" w14:textId="6B985208" w:rsidR="00697B58" w:rsidRPr="00C81EB2" w:rsidRDefault="00697B58" w:rsidP="003579C1">
      <w:pPr>
        <w:pStyle w:val="Odstavek"/>
        <w:ind w:firstLine="0"/>
        <w:rPr>
          <w:rFonts w:eastAsia="ArialMT"/>
          <w:sz w:val="24"/>
          <w:szCs w:val="24"/>
        </w:rPr>
      </w:pPr>
      <w:r w:rsidRPr="00C81EB2">
        <w:rPr>
          <w:rFonts w:eastAsia="ArialMT"/>
          <w:sz w:val="24"/>
          <w:szCs w:val="24"/>
        </w:rPr>
        <w:t>(3) Druge fizične in pravne osebe so dolžne prijaviti</w:t>
      </w:r>
      <w:r w:rsidR="008E4179" w:rsidRPr="00C81EB2">
        <w:rPr>
          <w:rFonts w:eastAsia="ArialMT"/>
          <w:sz w:val="24"/>
          <w:szCs w:val="24"/>
        </w:rPr>
        <w:t xml:space="preserve"> </w:t>
      </w:r>
      <w:r w:rsidRPr="00C81EB2">
        <w:rPr>
          <w:rFonts w:eastAsia="ArialMT"/>
          <w:sz w:val="24"/>
          <w:szCs w:val="24"/>
        </w:rPr>
        <w:t>pogin</w:t>
      </w:r>
      <w:r w:rsidR="00E56954" w:rsidRPr="00C81EB2">
        <w:rPr>
          <w:rFonts w:eastAsia="ArialMT"/>
          <w:sz w:val="24"/>
          <w:szCs w:val="24"/>
        </w:rPr>
        <w:t xml:space="preserve"> </w:t>
      </w:r>
      <w:r w:rsidRPr="00C81EB2">
        <w:rPr>
          <w:rFonts w:eastAsia="ArialMT"/>
          <w:sz w:val="24"/>
          <w:szCs w:val="24"/>
        </w:rPr>
        <w:t>živali</w:t>
      </w:r>
      <w:r w:rsidR="002D1DDB" w:rsidRPr="00C81EB2">
        <w:rPr>
          <w:rFonts w:eastAsia="ArialMT"/>
          <w:sz w:val="24"/>
          <w:szCs w:val="24"/>
        </w:rPr>
        <w:t xml:space="preserve"> na številko 112</w:t>
      </w:r>
      <w:r w:rsidR="0015364D" w:rsidRPr="00C81EB2">
        <w:rPr>
          <w:rFonts w:eastAsia="ArialMT"/>
          <w:sz w:val="24"/>
          <w:szCs w:val="24"/>
        </w:rPr>
        <w:t xml:space="preserve"> -</w:t>
      </w:r>
      <w:r w:rsidR="002D1DDB" w:rsidRPr="00C81EB2">
        <w:rPr>
          <w:rFonts w:eastAsia="ArialMT"/>
          <w:sz w:val="24"/>
          <w:szCs w:val="24"/>
        </w:rPr>
        <w:t xml:space="preserve"> Regi</w:t>
      </w:r>
      <w:r w:rsidR="00E64C9A" w:rsidRPr="00C81EB2">
        <w:rPr>
          <w:rFonts w:eastAsia="ArialMT"/>
          <w:sz w:val="24"/>
          <w:szCs w:val="24"/>
        </w:rPr>
        <w:t>j</w:t>
      </w:r>
      <w:r w:rsidR="002D1DDB" w:rsidRPr="00C81EB2">
        <w:rPr>
          <w:rFonts w:eastAsia="ArialMT"/>
          <w:sz w:val="24"/>
          <w:szCs w:val="24"/>
        </w:rPr>
        <w:t>ski center za obveščanje</w:t>
      </w:r>
      <w:r w:rsidRPr="00C81EB2">
        <w:rPr>
          <w:rFonts w:eastAsia="ArialMT"/>
          <w:sz w:val="24"/>
          <w:szCs w:val="24"/>
        </w:rPr>
        <w:t xml:space="preserve">, </w:t>
      </w:r>
      <w:r w:rsidR="003E32C8" w:rsidRPr="00C81EB2">
        <w:rPr>
          <w:rFonts w:eastAsia="ArialMT"/>
          <w:sz w:val="24"/>
          <w:szCs w:val="24"/>
        </w:rPr>
        <w:t>k</w:t>
      </w:r>
      <w:r w:rsidRPr="00C81EB2">
        <w:rPr>
          <w:rFonts w:eastAsia="ArialMT"/>
          <w:sz w:val="24"/>
          <w:szCs w:val="24"/>
        </w:rPr>
        <w:t>o:</w:t>
      </w:r>
    </w:p>
    <w:p w14:paraId="0C495024" w14:textId="032BF73A" w:rsidR="00697B58" w:rsidRPr="00C81EB2" w:rsidRDefault="00697B58" w:rsidP="004471C7">
      <w:pPr>
        <w:pStyle w:val="rkovnatokazaodstavkom"/>
        <w:numPr>
          <w:ilvl w:val="0"/>
          <w:numId w:val="24"/>
        </w:numPr>
        <w:rPr>
          <w:rFonts w:eastAsia="ArialMT"/>
          <w:sz w:val="24"/>
          <w:szCs w:val="24"/>
        </w:rPr>
      </w:pPr>
      <w:r w:rsidRPr="00C81EB2">
        <w:rPr>
          <w:rFonts w:eastAsia="ArialMT"/>
          <w:sz w:val="24"/>
          <w:szCs w:val="24"/>
        </w:rPr>
        <w:t>najde</w:t>
      </w:r>
      <w:r w:rsidR="00BE3018" w:rsidRPr="00C81EB2">
        <w:rPr>
          <w:rFonts w:eastAsia="ArialMT"/>
          <w:sz w:val="24"/>
          <w:szCs w:val="24"/>
        </w:rPr>
        <w:t>jo</w:t>
      </w:r>
      <w:r w:rsidRPr="00C81EB2">
        <w:rPr>
          <w:rFonts w:eastAsia="ArialMT"/>
          <w:sz w:val="24"/>
          <w:szCs w:val="24"/>
        </w:rPr>
        <w:t xml:space="preserve"> truplo poginule</w:t>
      </w:r>
      <w:r w:rsidR="003E32C8" w:rsidRPr="00C81EB2">
        <w:rPr>
          <w:rFonts w:eastAsia="ArialMT"/>
          <w:sz w:val="24"/>
          <w:szCs w:val="24"/>
        </w:rPr>
        <w:t xml:space="preserve"> </w:t>
      </w:r>
      <w:proofErr w:type="spellStart"/>
      <w:r w:rsidR="003E32C8" w:rsidRPr="00C81EB2">
        <w:rPr>
          <w:rFonts w:eastAsia="ArialMT"/>
          <w:sz w:val="24"/>
          <w:szCs w:val="24"/>
        </w:rPr>
        <w:t>rejne</w:t>
      </w:r>
      <w:proofErr w:type="spellEnd"/>
      <w:r w:rsidR="003E32C8" w:rsidRPr="00C81EB2">
        <w:rPr>
          <w:rFonts w:eastAsia="ArialMT"/>
          <w:sz w:val="24"/>
          <w:szCs w:val="24"/>
        </w:rPr>
        <w:t xml:space="preserve"> ali hišne ž</w:t>
      </w:r>
      <w:r w:rsidRPr="00C81EB2">
        <w:rPr>
          <w:rFonts w:eastAsia="ArialMT"/>
          <w:sz w:val="24"/>
          <w:szCs w:val="24"/>
        </w:rPr>
        <w:t>ivali na</w:t>
      </w:r>
      <w:r w:rsidR="008E4179" w:rsidRPr="00C81EB2">
        <w:rPr>
          <w:rFonts w:eastAsia="ArialMT"/>
          <w:sz w:val="24"/>
          <w:szCs w:val="24"/>
        </w:rPr>
        <w:t xml:space="preserve"> </w:t>
      </w:r>
      <w:r w:rsidRPr="00C81EB2">
        <w:rPr>
          <w:rFonts w:eastAsia="ArialMT"/>
          <w:sz w:val="24"/>
          <w:szCs w:val="24"/>
        </w:rPr>
        <w:t>zemljišču ali v gozdu, ki ga ima v lasti oziroma zakupu ali kjer</w:t>
      </w:r>
      <w:r w:rsidR="008E4179" w:rsidRPr="00C81EB2">
        <w:rPr>
          <w:rFonts w:eastAsia="ArialMT"/>
          <w:sz w:val="24"/>
          <w:szCs w:val="24"/>
        </w:rPr>
        <w:t xml:space="preserve"> </w:t>
      </w:r>
      <w:r w:rsidRPr="00C81EB2">
        <w:rPr>
          <w:rFonts w:eastAsia="ArialMT"/>
          <w:sz w:val="24"/>
          <w:szCs w:val="24"/>
        </w:rPr>
        <w:t>izvaja lov v skladu s predpisi</w:t>
      </w:r>
      <w:r w:rsidR="00281D6C" w:rsidRPr="00C81EB2">
        <w:rPr>
          <w:rFonts w:eastAsia="ArialMT"/>
          <w:sz w:val="24"/>
          <w:szCs w:val="24"/>
        </w:rPr>
        <w:t>, ki urejajo</w:t>
      </w:r>
      <w:r w:rsidRPr="00C81EB2">
        <w:rPr>
          <w:rFonts w:eastAsia="ArialMT"/>
          <w:sz w:val="24"/>
          <w:szCs w:val="24"/>
        </w:rPr>
        <w:t xml:space="preserve"> lovstv</w:t>
      </w:r>
      <w:r w:rsidR="00281D6C" w:rsidRPr="00C81EB2">
        <w:rPr>
          <w:rFonts w:eastAsia="ArialMT"/>
          <w:sz w:val="24"/>
          <w:szCs w:val="24"/>
        </w:rPr>
        <w:t>o</w:t>
      </w:r>
      <w:r w:rsidR="00C815F6" w:rsidRPr="00C81EB2">
        <w:rPr>
          <w:rFonts w:eastAsia="ArialMT"/>
          <w:sz w:val="24"/>
          <w:szCs w:val="24"/>
        </w:rPr>
        <w:t>;</w:t>
      </w:r>
    </w:p>
    <w:p w14:paraId="73941C0A" w14:textId="3AD3DA59" w:rsidR="00C815F6" w:rsidRPr="00C81EB2" w:rsidRDefault="00697B58" w:rsidP="004471C7">
      <w:pPr>
        <w:pStyle w:val="Alinejazarkovnotoko"/>
        <w:numPr>
          <w:ilvl w:val="0"/>
          <w:numId w:val="24"/>
        </w:numPr>
        <w:rPr>
          <w:rFonts w:eastAsia="ArialMT"/>
          <w:sz w:val="24"/>
          <w:szCs w:val="24"/>
        </w:rPr>
      </w:pPr>
      <w:r w:rsidRPr="00C81EB2">
        <w:rPr>
          <w:rFonts w:eastAsia="ArialMT"/>
          <w:sz w:val="24"/>
          <w:szCs w:val="24"/>
        </w:rPr>
        <w:t>gre za poginule prostoživeče živali v naravnem okolju,</w:t>
      </w:r>
      <w:r w:rsidR="008E4179" w:rsidRPr="00C81EB2">
        <w:rPr>
          <w:rFonts w:eastAsia="ArialMT"/>
          <w:sz w:val="24"/>
          <w:szCs w:val="24"/>
        </w:rPr>
        <w:t xml:space="preserve"> </w:t>
      </w:r>
      <w:r w:rsidRPr="00C81EB2">
        <w:rPr>
          <w:rFonts w:eastAsia="ArialMT"/>
          <w:sz w:val="24"/>
          <w:szCs w:val="24"/>
        </w:rPr>
        <w:t>vendar samo, če obstaja sum bolezni živali oziroma</w:t>
      </w:r>
      <w:r w:rsidR="0058796B" w:rsidRPr="00C81EB2">
        <w:rPr>
          <w:rFonts w:eastAsia="ArialMT"/>
          <w:sz w:val="24"/>
          <w:szCs w:val="24"/>
        </w:rPr>
        <w:t>,</w:t>
      </w:r>
      <w:r w:rsidRPr="00C81EB2">
        <w:rPr>
          <w:rFonts w:eastAsia="ArialMT"/>
          <w:sz w:val="24"/>
          <w:szCs w:val="24"/>
        </w:rPr>
        <w:t xml:space="preserve"> če je</w:t>
      </w:r>
      <w:r w:rsidR="008E4179" w:rsidRPr="00C81EB2">
        <w:rPr>
          <w:rFonts w:eastAsia="ArialMT"/>
          <w:sz w:val="24"/>
          <w:szCs w:val="24"/>
        </w:rPr>
        <w:t xml:space="preserve"> </w:t>
      </w:r>
      <w:r w:rsidRPr="00C81EB2">
        <w:rPr>
          <w:rFonts w:eastAsia="ArialMT"/>
          <w:sz w:val="24"/>
          <w:szCs w:val="24"/>
        </w:rPr>
        <w:t>tako določeno z odločbo uradnega veterinarja ali so</w:t>
      </w:r>
      <w:r w:rsidR="008E4179" w:rsidRPr="00C81EB2">
        <w:rPr>
          <w:rFonts w:eastAsia="ArialMT"/>
          <w:sz w:val="24"/>
          <w:szCs w:val="24"/>
        </w:rPr>
        <w:t xml:space="preserve"> </w:t>
      </w:r>
      <w:r w:rsidRPr="00C81EB2">
        <w:rPr>
          <w:rFonts w:eastAsia="ArialMT"/>
          <w:sz w:val="24"/>
          <w:szCs w:val="24"/>
        </w:rPr>
        <w:t xml:space="preserve">določeni ukrepi </w:t>
      </w:r>
      <w:r w:rsidR="00E11985" w:rsidRPr="00C81EB2">
        <w:rPr>
          <w:rFonts w:eastAsia="ArialMT"/>
          <w:sz w:val="24"/>
          <w:szCs w:val="24"/>
        </w:rPr>
        <w:t xml:space="preserve">UVHVVR </w:t>
      </w:r>
      <w:r w:rsidRPr="00C81EB2">
        <w:rPr>
          <w:rFonts w:eastAsia="ArialMT"/>
          <w:sz w:val="24"/>
          <w:szCs w:val="24"/>
        </w:rPr>
        <w:t xml:space="preserve">zaradi </w:t>
      </w:r>
      <w:r w:rsidR="00267DBB" w:rsidRPr="00C81EB2">
        <w:rPr>
          <w:rFonts w:eastAsia="ArialMT"/>
          <w:sz w:val="24"/>
          <w:szCs w:val="24"/>
        </w:rPr>
        <w:t>spremljanja</w:t>
      </w:r>
      <w:r w:rsidRPr="00C81EB2">
        <w:rPr>
          <w:rFonts w:eastAsia="ArialMT"/>
          <w:sz w:val="24"/>
          <w:szCs w:val="24"/>
        </w:rPr>
        <w:t>, zatiranja, suma ali</w:t>
      </w:r>
      <w:r w:rsidR="008E4179" w:rsidRPr="00C81EB2">
        <w:rPr>
          <w:rFonts w:eastAsia="ArialMT"/>
          <w:sz w:val="24"/>
          <w:szCs w:val="24"/>
        </w:rPr>
        <w:t xml:space="preserve"> </w:t>
      </w:r>
      <w:r w:rsidRPr="00C81EB2">
        <w:rPr>
          <w:rFonts w:eastAsia="ArialMT"/>
          <w:sz w:val="24"/>
          <w:szCs w:val="24"/>
        </w:rPr>
        <w:t>pojava bolezni živali</w:t>
      </w:r>
      <w:r w:rsidR="0058796B" w:rsidRPr="00C81EB2">
        <w:rPr>
          <w:rFonts w:eastAsia="ArialMT"/>
          <w:sz w:val="24"/>
          <w:szCs w:val="24"/>
        </w:rPr>
        <w:t>.</w:t>
      </w:r>
    </w:p>
    <w:p w14:paraId="140496DC" w14:textId="77777777" w:rsidR="00562178" w:rsidRPr="00C81EB2" w:rsidRDefault="00562178" w:rsidP="00562178">
      <w:pPr>
        <w:pStyle w:val="Alinejazarkovnotoko"/>
        <w:ind w:left="397" w:firstLine="0"/>
        <w:rPr>
          <w:rFonts w:eastAsia="ArialMT"/>
          <w:sz w:val="24"/>
          <w:szCs w:val="24"/>
        </w:rPr>
      </w:pPr>
    </w:p>
    <w:p w14:paraId="0F1C26B4" w14:textId="7460CF0C" w:rsidR="00697B58" w:rsidRPr="00C81EB2" w:rsidRDefault="00562178" w:rsidP="00556A6C">
      <w:pPr>
        <w:pStyle w:val="Alinejazarkovnotoko"/>
        <w:ind w:left="425" w:hanging="425"/>
        <w:rPr>
          <w:rFonts w:eastAsia="ArialMT"/>
          <w:sz w:val="24"/>
          <w:szCs w:val="24"/>
        </w:rPr>
      </w:pPr>
      <w:r w:rsidRPr="00C81EB2">
        <w:rPr>
          <w:rFonts w:eastAsia="ArialMT"/>
          <w:sz w:val="24"/>
          <w:szCs w:val="24"/>
        </w:rPr>
        <w:t xml:space="preserve">(4) </w:t>
      </w:r>
      <w:r w:rsidR="00556A6C" w:rsidRPr="00C81EB2">
        <w:rPr>
          <w:rFonts w:eastAsia="ArialMT"/>
          <w:sz w:val="24"/>
          <w:szCs w:val="24"/>
        </w:rPr>
        <w:t>Najditelji povoženih in poginulih živali na javnih površinah, u</w:t>
      </w:r>
      <w:r w:rsidRPr="00C81EB2">
        <w:rPr>
          <w:rFonts w:eastAsia="ArialMT"/>
          <w:sz w:val="24"/>
          <w:szCs w:val="24"/>
        </w:rPr>
        <w:t>pravlja</w:t>
      </w:r>
      <w:r w:rsidR="00203ECB" w:rsidRPr="00C81EB2">
        <w:rPr>
          <w:rFonts w:eastAsia="ArialMT"/>
          <w:sz w:val="24"/>
          <w:szCs w:val="24"/>
        </w:rPr>
        <w:t>v</w:t>
      </w:r>
      <w:r w:rsidRPr="00C81EB2">
        <w:rPr>
          <w:rFonts w:eastAsia="ArialMT"/>
          <w:sz w:val="24"/>
          <w:szCs w:val="24"/>
        </w:rPr>
        <w:t>ci lovišč</w:t>
      </w:r>
      <w:r w:rsidR="00A2212E" w:rsidRPr="00C81EB2">
        <w:rPr>
          <w:rFonts w:eastAsia="ArialMT"/>
          <w:sz w:val="24"/>
          <w:szCs w:val="24"/>
        </w:rPr>
        <w:t>, cest</w:t>
      </w:r>
      <w:r w:rsidR="00324B26" w:rsidRPr="00C81EB2">
        <w:rPr>
          <w:rFonts w:eastAsia="ArialMT"/>
          <w:sz w:val="24"/>
          <w:szCs w:val="24"/>
        </w:rPr>
        <w:t xml:space="preserve">, </w:t>
      </w:r>
      <w:r w:rsidR="00203ECB" w:rsidRPr="00C81EB2">
        <w:rPr>
          <w:rFonts w:eastAsia="ArialMT"/>
          <w:sz w:val="24"/>
          <w:szCs w:val="24"/>
        </w:rPr>
        <w:t xml:space="preserve"> </w:t>
      </w:r>
      <w:r w:rsidR="00324B26" w:rsidRPr="00C81EB2">
        <w:rPr>
          <w:rFonts w:eastAsia="ArialMT"/>
          <w:sz w:val="24"/>
          <w:szCs w:val="24"/>
        </w:rPr>
        <w:t xml:space="preserve">javne železniške infrastrukture </w:t>
      </w:r>
      <w:r w:rsidR="00203ECB" w:rsidRPr="00C81EB2">
        <w:rPr>
          <w:rFonts w:eastAsia="ArialMT"/>
          <w:sz w:val="24"/>
          <w:szCs w:val="24"/>
        </w:rPr>
        <w:t>ter</w:t>
      </w:r>
      <w:r w:rsidR="003E32C8" w:rsidRPr="00C81EB2">
        <w:rPr>
          <w:rFonts w:eastAsia="ArialMT"/>
          <w:sz w:val="24"/>
          <w:szCs w:val="24"/>
        </w:rPr>
        <w:t xml:space="preserve"> javnih površin</w:t>
      </w:r>
      <w:r w:rsidR="00A2212E" w:rsidRPr="00C81EB2">
        <w:rPr>
          <w:rFonts w:eastAsia="ArialMT"/>
          <w:sz w:val="24"/>
          <w:szCs w:val="24"/>
        </w:rPr>
        <w:t xml:space="preserve"> in policija</w:t>
      </w:r>
      <w:r w:rsidR="00DB11C4" w:rsidRPr="00C81EB2">
        <w:rPr>
          <w:rFonts w:eastAsia="ArialMT"/>
          <w:sz w:val="24"/>
          <w:szCs w:val="24"/>
        </w:rPr>
        <w:t xml:space="preserve"> sporočijo lokacij</w:t>
      </w:r>
      <w:r w:rsidR="00203ECB" w:rsidRPr="00C81EB2">
        <w:rPr>
          <w:rFonts w:eastAsia="ArialMT"/>
          <w:sz w:val="24"/>
          <w:szCs w:val="24"/>
        </w:rPr>
        <w:t>e</w:t>
      </w:r>
      <w:r w:rsidR="00E56954" w:rsidRPr="00C81EB2">
        <w:rPr>
          <w:rFonts w:eastAsia="ArialMT"/>
          <w:sz w:val="24"/>
          <w:szCs w:val="24"/>
        </w:rPr>
        <w:t xml:space="preserve"> trup</w:t>
      </w:r>
      <w:r w:rsidR="00203ECB" w:rsidRPr="00C81EB2">
        <w:rPr>
          <w:rFonts w:eastAsia="ArialMT"/>
          <w:sz w:val="24"/>
          <w:szCs w:val="24"/>
        </w:rPr>
        <w:t>el</w:t>
      </w:r>
      <w:r w:rsidR="00E56954" w:rsidRPr="00C81EB2">
        <w:rPr>
          <w:rFonts w:eastAsia="ArialMT"/>
          <w:sz w:val="24"/>
          <w:szCs w:val="24"/>
        </w:rPr>
        <w:t xml:space="preserve"> povožen</w:t>
      </w:r>
      <w:r w:rsidR="00203ECB" w:rsidRPr="00C81EB2">
        <w:rPr>
          <w:rFonts w:eastAsia="ArialMT"/>
          <w:sz w:val="24"/>
          <w:szCs w:val="24"/>
        </w:rPr>
        <w:t>ih</w:t>
      </w:r>
      <w:r w:rsidR="00E56954" w:rsidRPr="00C81EB2">
        <w:rPr>
          <w:rFonts w:eastAsia="ArialMT"/>
          <w:sz w:val="24"/>
          <w:szCs w:val="24"/>
        </w:rPr>
        <w:t xml:space="preserve"> živali</w:t>
      </w:r>
      <w:r w:rsidR="00BE3018" w:rsidRPr="00C81EB2">
        <w:rPr>
          <w:rFonts w:eastAsia="ArialMT"/>
          <w:sz w:val="24"/>
          <w:szCs w:val="24"/>
        </w:rPr>
        <w:t xml:space="preserve"> </w:t>
      </w:r>
      <w:r w:rsidR="00A2212E" w:rsidRPr="00C81EB2">
        <w:rPr>
          <w:rFonts w:eastAsia="ArialMT"/>
          <w:sz w:val="24"/>
          <w:szCs w:val="24"/>
        </w:rPr>
        <w:t>ter</w:t>
      </w:r>
      <w:r w:rsidR="00697B58" w:rsidRPr="00C81EB2">
        <w:rPr>
          <w:rFonts w:eastAsia="ArialMT"/>
          <w:sz w:val="24"/>
          <w:szCs w:val="24"/>
        </w:rPr>
        <w:t xml:space="preserve"> </w:t>
      </w:r>
      <w:r w:rsidRPr="00C81EB2">
        <w:rPr>
          <w:rFonts w:eastAsia="ArialMT"/>
          <w:sz w:val="24"/>
          <w:szCs w:val="24"/>
        </w:rPr>
        <w:t>lokacij</w:t>
      </w:r>
      <w:r w:rsidR="00203ECB" w:rsidRPr="00C81EB2">
        <w:rPr>
          <w:rFonts w:eastAsia="ArialMT"/>
          <w:sz w:val="24"/>
          <w:szCs w:val="24"/>
        </w:rPr>
        <w:t>e</w:t>
      </w:r>
      <w:r w:rsidRPr="00C81EB2">
        <w:rPr>
          <w:rFonts w:eastAsia="ArialMT"/>
          <w:sz w:val="24"/>
          <w:szCs w:val="24"/>
        </w:rPr>
        <w:t xml:space="preserve"> </w:t>
      </w:r>
      <w:r w:rsidR="00697B58" w:rsidRPr="00C81EB2">
        <w:rPr>
          <w:rFonts w:eastAsia="ArialMT"/>
          <w:sz w:val="24"/>
          <w:szCs w:val="24"/>
        </w:rPr>
        <w:t>trup</w:t>
      </w:r>
      <w:r w:rsidR="00203ECB" w:rsidRPr="00C81EB2">
        <w:rPr>
          <w:rFonts w:eastAsia="ArialMT"/>
          <w:sz w:val="24"/>
          <w:szCs w:val="24"/>
        </w:rPr>
        <w:t>e</w:t>
      </w:r>
      <w:r w:rsidR="00697B58" w:rsidRPr="00C81EB2">
        <w:rPr>
          <w:rFonts w:eastAsia="ArialMT"/>
          <w:sz w:val="24"/>
          <w:szCs w:val="24"/>
        </w:rPr>
        <w:t>l poginulih</w:t>
      </w:r>
      <w:r w:rsidR="003E32C8" w:rsidRPr="00C81EB2">
        <w:rPr>
          <w:rFonts w:eastAsia="ArialMT"/>
          <w:sz w:val="24"/>
          <w:szCs w:val="24"/>
        </w:rPr>
        <w:t xml:space="preserve"> </w:t>
      </w:r>
      <w:r w:rsidR="00697B58" w:rsidRPr="00C81EB2">
        <w:rPr>
          <w:rFonts w:eastAsia="ArialMT"/>
          <w:sz w:val="24"/>
          <w:szCs w:val="24"/>
        </w:rPr>
        <w:t>živali</w:t>
      </w:r>
      <w:r w:rsidR="00A2212E" w:rsidRPr="00C81EB2">
        <w:rPr>
          <w:rFonts w:eastAsia="ArialMT"/>
          <w:sz w:val="24"/>
          <w:szCs w:val="24"/>
        </w:rPr>
        <w:t>, ki se</w:t>
      </w:r>
      <w:r w:rsidR="00697B58" w:rsidRPr="00C81EB2">
        <w:rPr>
          <w:rFonts w:eastAsia="ArialMT"/>
          <w:sz w:val="24"/>
          <w:szCs w:val="24"/>
        </w:rPr>
        <w:t xml:space="preserve"> nahajajo</w:t>
      </w:r>
      <w:r w:rsidR="008E4179" w:rsidRPr="00C81EB2">
        <w:rPr>
          <w:rFonts w:eastAsia="ArialMT"/>
          <w:sz w:val="24"/>
          <w:szCs w:val="24"/>
        </w:rPr>
        <w:t xml:space="preserve"> </w:t>
      </w:r>
      <w:r w:rsidR="00697B58" w:rsidRPr="00C81EB2">
        <w:rPr>
          <w:rFonts w:eastAsia="ArialMT"/>
          <w:sz w:val="24"/>
          <w:szCs w:val="24"/>
        </w:rPr>
        <w:t>na</w:t>
      </w:r>
      <w:r w:rsidR="00633D64" w:rsidRPr="00C81EB2">
        <w:rPr>
          <w:rFonts w:eastAsia="ArialMT"/>
          <w:sz w:val="24"/>
          <w:szCs w:val="24"/>
        </w:rPr>
        <w:t xml:space="preserve"> cestišču, </w:t>
      </w:r>
      <w:r w:rsidR="00697B58" w:rsidRPr="00C81EB2">
        <w:rPr>
          <w:rFonts w:eastAsia="ArialMT"/>
          <w:sz w:val="24"/>
          <w:szCs w:val="24"/>
        </w:rPr>
        <w:t xml:space="preserve">javni </w:t>
      </w:r>
      <w:r w:rsidR="00633D64" w:rsidRPr="00C81EB2">
        <w:rPr>
          <w:rFonts w:eastAsia="ArialMT"/>
          <w:sz w:val="24"/>
          <w:szCs w:val="24"/>
        </w:rPr>
        <w:t>površini</w:t>
      </w:r>
      <w:r w:rsidR="00697B58" w:rsidRPr="00C81EB2">
        <w:rPr>
          <w:rFonts w:eastAsia="ArialMT"/>
          <w:sz w:val="24"/>
          <w:szCs w:val="24"/>
        </w:rPr>
        <w:t xml:space="preserve"> oziroma drugem infrastrukturnem</w:t>
      </w:r>
      <w:r w:rsidR="008E4179" w:rsidRPr="00C81EB2">
        <w:rPr>
          <w:rFonts w:eastAsia="ArialMT"/>
          <w:sz w:val="24"/>
          <w:szCs w:val="24"/>
        </w:rPr>
        <w:t xml:space="preserve"> </w:t>
      </w:r>
      <w:r w:rsidR="00697B58" w:rsidRPr="00C81EB2">
        <w:rPr>
          <w:rFonts w:eastAsia="ArialMT"/>
          <w:sz w:val="24"/>
          <w:szCs w:val="24"/>
        </w:rPr>
        <w:t>objektu</w:t>
      </w:r>
      <w:r w:rsidR="00556A6C" w:rsidRPr="00C81EB2">
        <w:rPr>
          <w:rFonts w:eastAsia="ArialMT"/>
          <w:sz w:val="24"/>
          <w:szCs w:val="24"/>
        </w:rPr>
        <w:t xml:space="preserve"> na številko 112 - Regijski center za obveščanje</w:t>
      </w:r>
      <w:r w:rsidR="00C32C94" w:rsidRPr="00C81EB2">
        <w:rPr>
          <w:rFonts w:eastAsia="ArialMT"/>
          <w:sz w:val="24"/>
          <w:szCs w:val="24"/>
        </w:rPr>
        <w:t xml:space="preserve">, ki </w:t>
      </w:r>
      <w:r w:rsidR="00556A6C" w:rsidRPr="00C81EB2">
        <w:rPr>
          <w:rFonts w:eastAsia="ArialMT"/>
          <w:sz w:val="24"/>
          <w:szCs w:val="24"/>
        </w:rPr>
        <w:t>nato glede odvoza trupla povožene živali kontaktira NVI VHS</w:t>
      </w:r>
      <w:r w:rsidR="00460535" w:rsidRPr="00C81EB2">
        <w:rPr>
          <w:rFonts w:eastAsia="ArialMT"/>
          <w:sz w:val="24"/>
          <w:szCs w:val="24"/>
        </w:rPr>
        <w:t>.</w:t>
      </w:r>
    </w:p>
    <w:p w14:paraId="46058462" w14:textId="77777777" w:rsidR="00562178" w:rsidRPr="00C81EB2" w:rsidRDefault="00562178" w:rsidP="00562178">
      <w:pPr>
        <w:pStyle w:val="rkovnatokazaodstavkom"/>
        <w:numPr>
          <w:ilvl w:val="0"/>
          <w:numId w:val="0"/>
        </w:numPr>
        <w:ind w:left="757"/>
        <w:rPr>
          <w:rFonts w:eastAsia="ArialMT"/>
          <w:color w:val="000000"/>
          <w:sz w:val="24"/>
          <w:szCs w:val="24"/>
        </w:rPr>
      </w:pPr>
    </w:p>
    <w:p w14:paraId="5CB477E5" w14:textId="7443D5DD" w:rsidR="00697B58" w:rsidRPr="00C81EB2" w:rsidRDefault="00562178" w:rsidP="004471C7">
      <w:pPr>
        <w:pStyle w:val="rkovnatokazaodstavkom"/>
        <w:numPr>
          <w:ilvl w:val="0"/>
          <w:numId w:val="22"/>
        </w:numPr>
        <w:ind w:left="426" w:hanging="426"/>
        <w:rPr>
          <w:rFonts w:eastAsia="ArialMT"/>
          <w:color w:val="000000"/>
          <w:sz w:val="24"/>
          <w:szCs w:val="24"/>
        </w:rPr>
      </w:pPr>
      <w:r w:rsidRPr="00C81EB2">
        <w:rPr>
          <w:rFonts w:eastAsia="ArialMT"/>
          <w:color w:val="000000"/>
          <w:sz w:val="24"/>
          <w:szCs w:val="24"/>
        </w:rPr>
        <w:t>U</w:t>
      </w:r>
      <w:r w:rsidR="00697B58" w:rsidRPr="00C81EB2">
        <w:rPr>
          <w:rFonts w:eastAsia="ArialMT"/>
          <w:color w:val="000000"/>
          <w:sz w:val="24"/>
          <w:szCs w:val="24"/>
        </w:rPr>
        <w:t xml:space="preserve">pravljavci voda oziroma ribiških okolišev </w:t>
      </w:r>
      <w:r w:rsidR="00E207BC" w:rsidRPr="00C81EB2">
        <w:rPr>
          <w:rFonts w:eastAsia="ArialMT"/>
          <w:color w:val="000000"/>
          <w:sz w:val="24"/>
          <w:szCs w:val="24"/>
        </w:rPr>
        <w:t xml:space="preserve">prijavijo </w:t>
      </w:r>
      <w:r w:rsidR="00E207BC" w:rsidRPr="00C81EB2">
        <w:rPr>
          <w:rFonts w:eastAsia="ArialMT"/>
          <w:sz w:val="24"/>
          <w:szCs w:val="24"/>
        </w:rPr>
        <w:t>pogin</w:t>
      </w:r>
      <w:r w:rsidR="0015364D" w:rsidRPr="00C81EB2">
        <w:rPr>
          <w:rFonts w:eastAsia="ArialMT"/>
          <w:sz w:val="24"/>
          <w:szCs w:val="24"/>
        </w:rPr>
        <w:t xml:space="preserve"> na NVI</w:t>
      </w:r>
      <w:r w:rsidR="00697B58" w:rsidRPr="00C81EB2">
        <w:rPr>
          <w:rFonts w:eastAsia="ArialMT"/>
          <w:sz w:val="24"/>
          <w:szCs w:val="24"/>
        </w:rPr>
        <w:t xml:space="preserve">, </w:t>
      </w:r>
      <w:r w:rsidR="00E56954" w:rsidRPr="00C81EB2">
        <w:rPr>
          <w:rFonts w:eastAsia="ArialMT"/>
          <w:sz w:val="24"/>
          <w:szCs w:val="24"/>
        </w:rPr>
        <w:t xml:space="preserve">če </w:t>
      </w:r>
      <w:r w:rsidR="00E56954" w:rsidRPr="00C81EB2">
        <w:rPr>
          <w:rFonts w:eastAsia="ArialMT"/>
          <w:color w:val="000000"/>
          <w:sz w:val="24"/>
          <w:szCs w:val="24"/>
        </w:rPr>
        <w:t xml:space="preserve">gre za množičen pogin rib </w:t>
      </w:r>
      <w:r w:rsidR="00024DAA" w:rsidRPr="00C81EB2">
        <w:rPr>
          <w:rFonts w:eastAsia="ArialMT"/>
          <w:color w:val="000000"/>
          <w:sz w:val="24"/>
          <w:szCs w:val="24"/>
        </w:rPr>
        <w:t xml:space="preserve">ali </w:t>
      </w:r>
      <w:r w:rsidR="00697B58" w:rsidRPr="00C81EB2">
        <w:rPr>
          <w:rFonts w:eastAsia="ArialMT"/>
          <w:color w:val="000000"/>
          <w:sz w:val="24"/>
          <w:szCs w:val="24"/>
        </w:rPr>
        <w:t>če obstaja sum bolezni živali</w:t>
      </w:r>
      <w:r w:rsidR="00CC7B01" w:rsidRPr="00C81EB2">
        <w:rPr>
          <w:rFonts w:eastAsia="ArialMT"/>
          <w:color w:val="000000"/>
          <w:sz w:val="24"/>
          <w:szCs w:val="24"/>
        </w:rPr>
        <w:t xml:space="preserve"> </w:t>
      </w:r>
      <w:r w:rsidR="00697B58" w:rsidRPr="00C81EB2">
        <w:rPr>
          <w:rFonts w:eastAsia="ArialMT"/>
          <w:color w:val="000000"/>
          <w:sz w:val="24"/>
          <w:szCs w:val="24"/>
        </w:rPr>
        <w:t>oziroma če je tako določeno z odločbo uradnega veterinarja</w:t>
      </w:r>
      <w:r w:rsidR="008E4179" w:rsidRPr="00C81EB2">
        <w:rPr>
          <w:rFonts w:eastAsia="ArialMT"/>
          <w:color w:val="000000"/>
          <w:sz w:val="24"/>
          <w:szCs w:val="24"/>
        </w:rPr>
        <w:t xml:space="preserve"> </w:t>
      </w:r>
      <w:r w:rsidR="00697B58" w:rsidRPr="00C81EB2">
        <w:rPr>
          <w:rFonts w:eastAsia="ArialMT"/>
          <w:color w:val="000000"/>
          <w:sz w:val="24"/>
          <w:szCs w:val="24"/>
        </w:rPr>
        <w:t xml:space="preserve">ali so določeni ukrepi </w:t>
      </w:r>
      <w:r w:rsidR="00D253F8" w:rsidRPr="00C81EB2">
        <w:rPr>
          <w:rFonts w:eastAsia="ArialMT"/>
          <w:color w:val="000000"/>
          <w:sz w:val="24"/>
          <w:szCs w:val="24"/>
        </w:rPr>
        <w:t>UVHVVR</w:t>
      </w:r>
      <w:r w:rsidR="00697B58" w:rsidRPr="00C81EB2">
        <w:rPr>
          <w:rFonts w:eastAsia="ArialMT"/>
          <w:color w:val="000000"/>
          <w:sz w:val="24"/>
          <w:szCs w:val="24"/>
        </w:rPr>
        <w:t xml:space="preserve"> zaradi </w:t>
      </w:r>
      <w:r w:rsidR="00E207BC" w:rsidRPr="00C81EB2">
        <w:rPr>
          <w:rFonts w:eastAsia="ArialMT"/>
          <w:color w:val="000000"/>
          <w:sz w:val="24"/>
          <w:szCs w:val="24"/>
        </w:rPr>
        <w:t>spremljanja</w:t>
      </w:r>
      <w:r w:rsidR="00697B58" w:rsidRPr="00C81EB2">
        <w:rPr>
          <w:rFonts w:eastAsia="ArialMT"/>
          <w:color w:val="000000"/>
          <w:sz w:val="24"/>
          <w:szCs w:val="24"/>
        </w:rPr>
        <w:t>, zatiranja,</w:t>
      </w:r>
      <w:r w:rsidR="008E4179" w:rsidRPr="00C81EB2">
        <w:rPr>
          <w:rFonts w:eastAsia="ArialMT"/>
          <w:color w:val="000000"/>
          <w:sz w:val="24"/>
          <w:szCs w:val="24"/>
        </w:rPr>
        <w:t xml:space="preserve"> </w:t>
      </w:r>
      <w:r w:rsidR="00697B58" w:rsidRPr="00C81EB2">
        <w:rPr>
          <w:rFonts w:eastAsia="ArialMT"/>
          <w:color w:val="000000"/>
          <w:sz w:val="24"/>
          <w:szCs w:val="24"/>
        </w:rPr>
        <w:t>suma ali pojava bolezni živali.</w:t>
      </w:r>
    </w:p>
    <w:p w14:paraId="1268734C" w14:textId="40F3E8B5" w:rsidR="00697B58" w:rsidRPr="00C81EB2" w:rsidRDefault="00A5035E" w:rsidP="004471C7">
      <w:pPr>
        <w:pStyle w:val="Odstavek"/>
        <w:numPr>
          <w:ilvl w:val="0"/>
          <w:numId w:val="22"/>
        </w:numPr>
        <w:ind w:left="426" w:hanging="426"/>
        <w:rPr>
          <w:rFonts w:eastAsia="ArialMT"/>
          <w:sz w:val="24"/>
          <w:szCs w:val="24"/>
        </w:rPr>
      </w:pPr>
      <w:r w:rsidRPr="00C81EB2">
        <w:rPr>
          <w:rFonts w:eastAsia="ArialMT"/>
          <w:sz w:val="24"/>
          <w:szCs w:val="24"/>
        </w:rPr>
        <w:t>Im</w:t>
      </w:r>
      <w:r w:rsidR="00460535" w:rsidRPr="00C81EB2">
        <w:rPr>
          <w:rFonts w:eastAsia="ArialMT"/>
          <w:sz w:val="24"/>
          <w:szCs w:val="24"/>
        </w:rPr>
        <w:t>e</w:t>
      </w:r>
      <w:r w:rsidRPr="00C81EB2">
        <w:rPr>
          <w:rFonts w:eastAsia="ArialMT"/>
          <w:sz w:val="24"/>
          <w:szCs w:val="24"/>
        </w:rPr>
        <w:t xml:space="preserve">tniki živali </w:t>
      </w:r>
      <w:r w:rsidR="00697B58" w:rsidRPr="00C81EB2">
        <w:rPr>
          <w:rFonts w:eastAsia="ArialMT"/>
          <w:sz w:val="24"/>
          <w:szCs w:val="24"/>
        </w:rPr>
        <w:t>odjavi</w:t>
      </w:r>
      <w:r w:rsidR="0003522B" w:rsidRPr="00C81EB2">
        <w:rPr>
          <w:rFonts w:eastAsia="ArialMT"/>
          <w:sz w:val="24"/>
          <w:szCs w:val="24"/>
        </w:rPr>
        <w:t>jo</w:t>
      </w:r>
      <w:r w:rsidR="00697B58" w:rsidRPr="00C81EB2">
        <w:rPr>
          <w:rFonts w:eastAsia="ArialMT"/>
          <w:sz w:val="24"/>
          <w:szCs w:val="24"/>
        </w:rPr>
        <w:t xml:space="preserve"> poginule </w:t>
      </w:r>
      <w:proofErr w:type="spellStart"/>
      <w:r w:rsidR="00562178" w:rsidRPr="00C81EB2">
        <w:rPr>
          <w:rFonts w:eastAsia="ArialMT"/>
          <w:sz w:val="24"/>
          <w:szCs w:val="24"/>
        </w:rPr>
        <w:t>rejn</w:t>
      </w:r>
      <w:r w:rsidR="00A341FF" w:rsidRPr="00C81EB2">
        <w:rPr>
          <w:rFonts w:eastAsia="ArialMT"/>
          <w:sz w:val="24"/>
          <w:szCs w:val="24"/>
        </w:rPr>
        <w:t>e</w:t>
      </w:r>
      <w:proofErr w:type="spellEnd"/>
      <w:r w:rsidR="00562178" w:rsidRPr="00C81EB2">
        <w:rPr>
          <w:rFonts w:eastAsia="ArialMT"/>
          <w:sz w:val="24"/>
          <w:szCs w:val="24"/>
        </w:rPr>
        <w:t xml:space="preserve"> in </w:t>
      </w:r>
      <w:r w:rsidR="00A341FF" w:rsidRPr="00C81EB2">
        <w:rPr>
          <w:rFonts w:eastAsia="ArialMT"/>
          <w:sz w:val="24"/>
          <w:szCs w:val="24"/>
        </w:rPr>
        <w:t xml:space="preserve">hišne </w:t>
      </w:r>
      <w:r w:rsidR="00697B58" w:rsidRPr="00C81EB2">
        <w:rPr>
          <w:rFonts w:eastAsia="ArialMT"/>
          <w:sz w:val="24"/>
          <w:szCs w:val="24"/>
        </w:rPr>
        <w:t>živali v skladu s predpisi, ki urejajo označevanje in registracijo</w:t>
      </w:r>
      <w:r w:rsidR="008E4179" w:rsidRPr="00C81EB2">
        <w:rPr>
          <w:rFonts w:eastAsia="ArialMT"/>
          <w:sz w:val="24"/>
          <w:szCs w:val="24"/>
        </w:rPr>
        <w:t xml:space="preserve"> </w:t>
      </w:r>
      <w:r w:rsidR="00697B58" w:rsidRPr="00C81EB2">
        <w:rPr>
          <w:rFonts w:eastAsia="ArialMT"/>
          <w:sz w:val="24"/>
          <w:szCs w:val="24"/>
        </w:rPr>
        <w:t>živali.</w:t>
      </w:r>
      <w:r w:rsidR="00572F37" w:rsidRPr="00C81EB2">
        <w:rPr>
          <w:rFonts w:eastAsia="ArialMT"/>
          <w:sz w:val="24"/>
          <w:szCs w:val="24"/>
        </w:rPr>
        <w:t xml:space="preserve"> </w:t>
      </w:r>
    </w:p>
    <w:p w14:paraId="50EBB87E" w14:textId="6D9FF7C6" w:rsidR="00324B26" w:rsidRPr="00C81EB2" w:rsidRDefault="00324B26" w:rsidP="00324B26">
      <w:pPr>
        <w:pStyle w:val="Odstavek"/>
        <w:ind w:left="360" w:firstLine="0"/>
        <w:rPr>
          <w:rFonts w:eastAsia="ArialMT"/>
          <w:sz w:val="24"/>
          <w:szCs w:val="24"/>
        </w:rPr>
      </w:pPr>
    </w:p>
    <w:p w14:paraId="4C1BDBB0" w14:textId="173253DE" w:rsidR="00697B58" w:rsidRPr="00C81EB2" w:rsidRDefault="00B80800" w:rsidP="003D0195">
      <w:pPr>
        <w:pStyle w:val="len"/>
        <w:rPr>
          <w:rFonts w:eastAsia="ArialMT"/>
          <w:b w:val="0"/>
          <w:sz w:val="24"/>
          <w:szCs w:val="24"/>
        </w:rPr>
      </w:pPr>
      <w:r w:rsidRPr="00C81EB2">
        <w:rPr>
          <w:rFonts w:eastAsia="ArialMT"/>
          <w:b w:val="0"/>
          <w:sz w:val="24"/>
          <w:szCs w:val="24"/>
        </w:rPr>
        <w:lastRenderedPageBreak/>
        <w:t>5</w:t>
      </w:r>
      <w:r w:rsidR="00697B58" w:rsidRPr="00C81EB2">
        <w:rPr>
          <w:rFonts w:eastAsia="ArialMT"/>
          <w:b w:val="0"/>
          <w:sz w:val="24"/>
          <w:szCs w:val="24"/>
        </w:rPr>
        <w:t>. člen</w:t>
      </w:r>
    </w:p>
    <w:p w14:paraId="63C7C7CD" w14:textId="28A48809" w:rsidR="00697B58" w:rsidRPr="00C81EB2" w:rsidRDefault="00697B58" w:rsidP="003D0195">
      <w:pPr>
        <w:pStyle w:val="lennaslov"/>
        <w:rPr>
          <w:rFonts w:eastAsia="ArialMT"/>
          <w:b w:val="0"/>
          <w:sz w:val="24"/>
          <w:szCs w:val="24"/>
        </w:rPr>
      </w:pPr>
      <w:r w:rsidRPr="00C81EB2">
        <w:rPr>
          <w:rFonts w:eastAsia="ArialMT"/>
          <w:b w:val="0"/>
          <w:sz w:val="24"/>
          <w:szCs w:val="24"/>
        </w:rPr>
        <w:t>(prevzem poginulih živali)</w:t>
      </w:r>
    </w:p>
    <w:p w14:paraId="0248EDA6" w14:textId="16E7ADAC" w:rsidR="00A341FF" w:rsidRPr="00C81EB2" w:rsidRDefault="00697B58" w:rsidP="003579C1">
      <w:pPr>
        <w:pStyle w:val="Odstavek"/>
        <w:ind w:firstLine="0"/>
        <w:rPr>
          <w:rFonts w:eastAsia="ArialMT"/>
          <w:color w:val="000000"/>
          <w:sz w:val="24"/>
          <w:szCs w:val="24"/>
        </w:rPr>
      </w:pPr>
      <w:r w:rsidRPr="00C81EB2">
        <w:rPr>
          <w:rFonts w:eastAsia="ArialMT"/>
          <w:color w:val="000000"/>
          <w:sz w:val="24"/>
          <w:szCs w:val="24"/>
        </w:rPr>
        <w:t>(1) Živalska trupla iz prejšnjega člena</w:t>
      </w:r>
      <w:r w:rsidR="008E4179" w:rsidRPr="00C81EB2">
        <w:rPr>
          <w:rFonts w:eastAsia="ArialMT"/>
          <w:color w:val="000000"/>
          <w:sz w:val="24"/>
          <w:szCs w:val="24"/>
        </w:rPr>
        <w:t xml:space="preserve"> </w:t>
      </w:r>
      <w:r w:rsidR="00D96278" w:rsidRPr="00C81EB2">
        <w:rPr>
          <w:rFonts w:eastAsia="ArialMT"/>
          <w:color w:val="000000"/>
          <w:sz w:val="24"/>
          <w:szCs w:val="24"/>
        </w:rPr>
        <w:t xml:space="preserve">NVI oziroma </w:t>
      </w:r>
      <w:r w:rsidR="00A341FF" w:rsidRPr="00C81EB2">
        <w:rPr>
          <w:rFonts w:eastAsia="ArialMT"/>
          <w:color w:val="000000"/>
          <w:sz w:val="24"/>
          <w:szCs w:val="24"/>
        </w:rPr>
        <w:t>koncesionar</w:t>
      </w:r>
      <w:r w:rsidR="00D96278" w:rsidRPr="00C81EB2">
        <w:rPr>
          <w:rFonts w:eastAsia="ArialMT"/>
          <w:color w:val="000000"/>
          <w:sz w:val="24"/>
          <w:szCs w:val="24"/>
        </w:rPr>
        <w:t xml:space="preserve"> prevzame </w:t>
      </w:r>
      <w:r w:rsidRPr="00C81EB2">
        <w:rPr>
          <w:rFonts w:eastAsia="ArialMT"/>
          <w:color w:val="000000"/>
          <w:sz w:val="24"/>
          <w:szCs w:val="24"/>
        </w:rPr>
        <w:t>na mestu pogina</w:t>
      </w:r>
      <w:r w:rsidR="00D96278" w:rsidRPr="00C81EB2">
        <w:rPr>
          <w:rFonts w:eastAsia="ArialMT"/>
          <w:color w:val="000000"/>
          <w:sz w:val="24"/>
          <w:szCs w:val="24"/>
        </w:rPr>
        <w:t xml:space="preserve">, </w:t>
      </w:r>
      <w:proofErr w:type="spellStart"/>
      <w:r w:rsidR="002E0720" w:rsidRPr="00C81EB2">
        <w:rPr>
          <w:rFonts w:eastAsia="ArialMT"/>
          <w:color w:val="000000"/>
          <w:sz w:val="24"/>
          <w:szCs w:val="24"/>
        </w:rPr>
        <w:t>povoza</w:t>
      </w:r>
      <w:proofErr w:type="spellEnd"/>
      <w:r w:rsidR="002E0720" w:rsidRPr="00C81EB2">
        <w:rPr>
          <w:rFonts w:eastAsia="ArialMT"/>
          <w:color w:val="000000"/>
          <w:sz w:val="24"/>
          <w:szCs w:val="24"/>
        </w:rPr>
        <w:t xml:space="preserve"> </w:t>
      </w:r>
      <w:r w:rsidR="008A608B" w:rsidRPr="00C81EB2">
        <w:rPr>
          <w:rFonts w:eastAsia="ArialMT"/>
          <w:color w:val="000000"/>
          <w:sz w:val="24"/>
          <w:szCs w:val="24"/>
        </w:rPr>
        <w:t>ali</w:t>
      </w:r>
      <w:r w:rsidR="002E0720" w:rsidRPr="00C81EB2">
        <w:rPr>
          <w:rFonts w:eastAsia="ArialMT"/>
          <w:color w:val="000000"/>
          <w:sz w:val="24"/>
          <w:szCs w:val="24"/>
        </w:rPr>
        <w:t xml:space="preserve"> </w:t>
      </w:r>
      <w:r w:rsidRPr="00C81EB2">
        <w:rPr>
          <w:rFonts w:eastAsia="ArialMT"/>
          <w:color w:val="000000"/>
          <w:sz w:val="24"/>
          <w:szCs w:val="24"/>
        </w:rPr>
        <w:t xml:space="preserve">usmrtitve oziroma </w:t>
      </w:r>
      <w:r w:rsidR="002E0720" w:rsidRPr="00C81EB2">
        <w:rPr>
          <w:rFonts w:eastAsia="ArialMT"/>
          <w:color w:val="000000"/>
          <w:sz w:val="24"/>
          <w:szCs w:val="24"/>
        </w:rPr>
        <w:t>na</w:t>
      </w:r>
      <w:r w:rsidR="00D96278" w:rsidRPr="00C81EB2">
        <w:rPr>
          <w:rFonts w:eastAsia="ArialMT"/>
          <w:color w:val="000000"/>
          <w:sz w:val="24"/>
          <w:szCs w:val="24"/>
        </w:rPr>
        <w:t xml:space="preserve"> </w:t>
      </w:r>
      <w:r w:rsidR="00D71E77" w:rsidRPr="00C81EB2">
        <w:rPr>
          <w:rFonts w:eastAsia="ArialMT"/>
          <w:color w:val="000000"/>
          <w:sz w:val="24"/>
          <w:szCs w:val="24"/>
        </w:rPr>
        <w:t xml:space="preserve">zbirnih </w:t>
      </w:r>
      <w:r w:rsidR="002E0720" w:rsidRPr="00C81EB2">
        <w:rPr>
          <w:rFonts w:eastAsia="ArialMT"/>
          <w:color w:val="000000"/>
          <w:sz w:val="24"/>
          <w:szCs w:val="24"/>
        </w:rPr>
        <w:t>mestih</w:t>
      </w:r>
      <w:r w:rsidR="00AE0C88" w:rsidRPr="00C81EB2">
        <w:rPr>
          <w:rFonts w:eastAsia="ArialMT"/>
          <w:color w:val="000000"/>
          <w:sz w:val="24"/>
          <w:szCs w:val="24"/>
        </w:rPr>
        <w:t>.</w:t>
      </w:r>
    </w:p>
    <w:p w14:paraId="42D1BB8B" w14:textId="79B25C20" w:rsidR="00697B58" w:rsidRPr="00C81EB2" w:rsidRDefault="00697B58" w:rsidP="003579C1">
      <w:pPr>
        <w:pStyle w:val="Odstavek"/>
        <w:ind w:firstLine="0"/>
        <w:rPr>
          <w:rFonts w:eastAsia="ArialMT"/>
          <w:color w:val="000000"/>
          <w:sz w:val="24"/>
          <w:szCs w:val="24"/>
        </w:rPr>
      </w:pPr>
      <w:r w:rsidRPr="00C81EB2">
        <w:rPr>
          <w:rFonts w:eastAsia="ArialMT"/>
          <w:color w:val="000000"/>
          <w:sz w:val="24"/>
          <w:szCs w:val="24"/>
        </w:rPr>
        <w:t xml:space="preserve">(2) NVI </w:t>
      </w:r>
      <w:r w:rsidR="001752D4" w:rsidRPr="00C81EB2">
        <w:rPr>
          <w:rFonts w:eastAsia="ArialMT"/>
          <w:color w:val="000000"/>
          <w:sz w:val="24"/>
          <w:szCs w:val="24"/>
        </w:rPr>
        <w:t xml:space="preserve">oziroma </w:t>
      </w:r>
      <w:r w:rsidR="00A341FF" w:rsidRPr="00C81EB2">
        <w:rPr>
          <w:rFonts w:eastAsia="ArialMT"/>
          <w:color w:val="000000"/>
          <w:sz w:val="24"/>
          <w:szCs w:val="24"/>
        </w:rPr>
        <w:t>koncesionar</w:t>
      </w:r>
      <w:r w:rsidR="001752D4" w:rsidRPr="00C81EB2">
        <w:rPr>
          <w:rFonts w:eastAsia="ArialMT"/>
          <w:color w:val="000000"/>
          <w:sz w:val="24"/>
          <w:szCs w:val="24"/>
        </w:rPr>
        <w:t xml:space="preserve"> </w:t>
      </w:r>
      <w:r w:rsidRPr="00C81EB2">
        <w:rPr>
          <w:rFonts w:eastAsia="ArialMT"/>
          <w:color w:val="000000"/>
          <w:sz w:val="24"/>
          <w:szCs w:val="24"/>
        </w:rPr>
        <w:t xml:space="preserve">prevzame trupla </w:t>
      </w:r>
      <w:r w:rsidR="008A608B" w:rsidRPr="00C81EB2">
        <w:rPr>
          <w:rFonts w:eastAsia="ArialMT"/>
          <w:color w:val="000000"/>
          <w:sz w:val="24"/>
          <w:szCs w:val="24"/>
        </w:rPr>
        <w:t xml:space="preserve">poginulih </w:t>
      </w:r>
      <w:r w:rsidRPr="00C81EB2">
        <w:rPr>
          <w:rFonts w:eastAsia="ArialMT"/>
          <w:color w:val="000000"/>
          <w:sz w:val="24"/>
          <w:szCs w:val="24"/>
        </w:rPr>
        <w:t>živali in zagotovi njihov prevoz s</w:t>
      </w:r>
      <w:r w:rsidR="008E4179" w:rsidRPr="00C81EB2">
        <w:rPr>
          <w:rFonts w:eastAsia="ArialMT"/>
          <w:color w:val="000000"/>
          <w:sz w:val="24"/>
          <w:szCs w:val="24"/>
        </w:rPr>
        <w:t xml:space="preserve"> </w:t>
      </w:r>
      <w:r w:rsidRPr="00C81EB2">
        <w:rPr>
          <w:rFonts w:eastAsia="ArialMT"/>
          <w:color w:val="000000"/>
          <w:sz w:val="24"/>
          <w:szCs w:val="24"/>
        </w:rPr>
        <w:t xml:space="preserve">kraja </w:t>
      </w:r>
      <w:r w:rsidR="00A341FF" w:rsidRPr="00C81EB2">
        <w:rPr>
          <w:rFonts w:eastAsia="ArialMT"/>
          <w:color w:val="000000"/>
          <w:sz w:val="24"/>
          <w:szCs w:val="24"/>
        </w:rPr>
        <w:t>prevzema</w:t>
      </w:r>
      <w:r w:rsidRPr="00C81EB2">
        <w:rPr>
          <w:rFonts w:eastAsia="ArialMT"/>
          <w:color w:val="000000"/>
          <w:sz w:val="24"/>
          <w:szCs w:val="24"/>
        </w:rPr>
        <w:t xml:space="preserve"> oziroma zbiranja do vmesnega obrata</w:t>
      </w:r>
      <w:r w:rsidR="003B61FB" w:rsidRPr="00C81EB2">
        <w:rPr>
          <w:rFonts w:eastAsia="ArialMT"/>
          <w:color w:val="000000"/>
          <w:sz w:val="24"/>
          <w:szCs w:val="24"/>
        </w:rPr>
        <w:t xml:space="preserve"> na enoti NVI</w:t>
      </w:r>
      <w:r w:rsidR="008E4179" w:rsidRPr="00C81EB2">
        <w:rPr>
          <w:rFonts w:eastAsia="ArialMT"/>
          <w:color w:val="000000"/>
          <w:sz w:val="24"/>
          <w:szCs w:val="24"/>
        </w:rPr>
        <w:t xml:space="preserve"> </w:t>
      </w:r>
      <w:r w:rsidRPr="00C81EB2">
        <w:rPr>
          <w:rFonts w:eastAsia="ArialMT"/>
          <w:color w:val="000000"/>
          <w:sz w:val="24"/>
          <w:szCs w:val="24"/>
        </w:rPr>
        <w:t xml:space="preserve">ali </w:t>
      </w:r>
      <w:r w:rsidR="003B61FB" w:rsidRPr="00C81EB2">
        <w:rPr>
          <w:rFonts w:eastAsia="ArialMT"/>
          <w:color w:val="000000"/>
          <w:sz w:val="24"/>
          <w:szCs w:val="24"/>
        </w:rPr>
        <w:t xml:space="preserve">do </w:t>
      </w:r>
      <w:r w:rsidRPr="00C81EB2">
        <w:rPr>
          <w:rFonts w:eastAsia="ArialMT"/>
          <w:color w:val="000000"/>
          <w:sz w:val="24"/>
          <w:szCs w:val="24"/>
        </w:rPr>
        <w:t>predelovalnega obrata kategorije 1 ali 2, v kater</w:t>
      </w:r>
      <w:r w:rsidR="002B612A" w:rsidRPr="00C81EB2">
        <w:rPr>
          <w:rFonts w:eastAsia="ArialMT"/>
          <w:color w:val="000000"/>
          <w:sz w:val="24"/>
          <w:szCs w:val="24"/>
        </w:rPr>
        <w:t>em</w:t>
      </w:r>
      <w:r w:rsidRPr="00C81EB2">
        <w:rPr>
          <w:rFonts w:eastAsia="ArialMT"/>
          <w:color w:val="000000"/>
          <w:sz w:val="24"/>
          <w:szCs w:val="24"/>
        </w:rPr>
        <w:t xml:space="preserve"> se po</w:t>
      </w:r>
      <w:r w:rsidR="008E4179" w:rsidRPr="00C81EB2">
        <w:rPr>
          <w:rFonts w:eastAsia="ArialMT"/>
          <w:color w:val="000000"/>
          <w:sz w:val="24"/>
          <w:szCs w:val="24"/>
        </w:rPr>
        <w:t xml:space="preserve"> </w:t>
      </w:r>
      <w:r w:rsidRPr="00C81EB2">
        <w:rPr>
          <w:rFonts w:eastAsia="ArialMT"/>
          <w:color w:val="000000"/>
          <w:sz w:val="24"/>
          <w:szCs w:val="24"/>
        </w:rPr>
        <w:t>potrebi opravijo obvezne diagnostične preiskave.</w:t>
      </w:r>
    </w:p>
    <w:p w14:paraId="03148CDB" w14:textId="77777777" w:rsidR="002E0720" w:rsidRPr="00C81EB2" w:rsidRDefault="002E0720" w:rsidP="002E0720">
      <w:pPr>
        <w:pStyle w:val="Alineazaodstavkom"/>
        <w:ind w:left="425" w:hanging="425"/>
        <w:rPr>
          <w:rFonts w:eastAsia="ArialMT"/>
          <w:sz w:val="24"/>
          <w:szCs w:val="24"/>
        </w:rPr>
      </w:pPr>
    </w:p>
    <w:p w14:paraId="466C715E" w14:textId="13A71C07" w:rsidR="002E0720" w:rsidRPr="00C81EB2" w:rsidRDefault="002E0720" w:rsidP="003579C1">
      <w:pPr>
        <w:pStyle w:val="Alineazaodstavkom"/>
        <w:ind w:firstLine="1"/>
        <w:rPr>
          <w:rFonts w:eastAsia="ArialMT"/>
          <w:sz w:val="24"/>
          <w:szCs w:val="24"/>
        </w:rPr>
      </w:pPr>
      <w:r w:rsidRPr="00C81EB2">
        <w:rPr>
          <w:rFonts w:eastAsia="ArialMT"/>
          <w:sz w:val="24"/>
          <w:szCs w:val="24"/>
        </w:rPr>
        <w:t>(3) Ne</w:t>
      </w:r>
      <w:r w:rsidR="00D253F8" w:rsidRPr="00C81EB2">
        <w:rPr>
          <w:rFonts w:eastAsia="ArialMT"/>
          <w:sz w:val="24"/>
          <w:szCs w:val="24"/>
        </w:rPr>
        <w:t xml:space="preserve"> </w:t>
      </w:r>
      <w:r w:rsidRPr="00C81EB2">
        <w:rPr>
          <w:rFonts w:eastAsia="ArialMT"/>
          <w:sz w:val="24"/>
          <w:szCs w:val="24"/>
        </w:rPr>
        <w:t xml:space="preserve">glede </w:t>
      </w:r>
      <w:r w:rsidR="00DB08DA" w:rsidRPr="00C81EB2">
        <w:rPr>
          <w:rFonts w:eastAsia="ArialMT"/>
          <w:sz w:val="24"/>
          <w:szCs w:val="24"/>
        </w:rPr>
        <w:t xml:space="preserve">na </w:t>
      </w:r>
      <w:r w:rsidRPr="00C81EB2">
        <w:rPr>
          <w:rFonts w:eastAsia="ArialMT"/>
          <w:sz w:val="24"/>
          <w:szCs w:val="24"/>
        </w:rPr>
        <w:t>prv</w:t>
      </w:r>
      <w:r w:rsidR="001752D4" w:rsidRPr="00C81EB2">
        <w:rPr>
          <w:rFonts w:eastAsia="ArialMT"/>
          <w:sz w:val="24"/>
          <w:szCs w:val="24"/>
        </w:rPr>
        <w:t>i</w:t>
      </w:r>
      <w:r w:rsidRPr="00C81EB2">
        <w:rPr>
          <w:rFonts w:eastAsia="ArialMT"/>
          <w:sz w:val="24"/>
          <w:szCs w:val="24"/>
        </w:rPr>
        <w:t xml:space="preserve"> odstav</w:t>
      </w:r>
      <w:r w:rsidR="001752D4" w:rsidRPr="00C81EB2">
        <w:rPr>
          <w:rFonts w:eastAsia="ArialMT"/>
          <w:sz w:val="24"/>
          <w:szCs w:val="24"/>
        </w:rPr>
        <w:t>e</w:t>
      </w:r>
      <w:r w:rsidRPr="00C81EB2">
        <w:rPr>
          <w:rFonts w:eastAsia="ArialMT"/>
          <w:sz w:val="24"/>
          <w:szCs w:val="24"/>
        </w:rPr>
        <w:t xml:space="preserve">k tega člena </w:t>
      </w:r>
      <w:r w:rsidR="001752D4" w:rsidRPr="00C81EB2">
        <w:rPr>
          <w:rFonts w:eastAsia="ArialMT"/>
          <w:sz w:val="24"/>
          <w:szCs w:val="24"/>
        </w:rPr>
        <w:t xml:space="preserve">poteka </w:t>
      </w:r>
      <w:r w:rsidR="009802CC" w:rsidRPr="00C81EB2">
        <w:rPr>
          <w:rFonts w:eastAsia="ArialMT"/>
          <w:sz w:val="24"/>
          <w:szCs w:val="24"/>
        </w:rPr>
        <w:t xml:space="preserve">zbiranje </w:t>
      </w:r>
      <w:r w:rsidR="006B1EC9" w:rsidRPr="00C81EB2">
        <w:rPr>
          <w:rFonts w:eastAsia="ArialMT"/>
          <w:sz w:val="24"/>
          <w:szCs w:val="24"/>
        </w:rPr>
        <w:t xml:space="preserve">trupel </w:t>
      </w:r>
      <w:r w:rsidR="001752D4" w:rsidRPr="00C81EB2">
        <w:rPr>
          <w:rFonts w:eastAsia="ArialMT"/>
          <w:sz w:val="24"/>
          <w:szCs w:val="24"/>
        </w:rPr>
        <w:t>poginul</w:t>
      </w:r>
      <w:r w:rsidR="001A3B2B" w:rsidRPr="00C81EB2">
        <w:rPr>
          <w:rFonts w:eastAsia="ArialMT"/>
          <w:sz w:val="24"/>
          <w:szCs w:val="24"/>
        </w:rPr>
        <w:t>ih</w:t>
      </w:r>
      <w:r w:rsidR="001752D4" w:rsidRPr="00C81EB2">
        <w:rPr>
          <w:rFonts w:eastAsia="ArialMT"/>
          <w:sz w:val="24"/>
          <w:szCs w:val="24"/>
        </w:rPr>
        <w:t xml:space="preserve"> hišn</w:t>
      </w:r>
      <w:r w:rsidR="001A3B2B" w:rsidRPr="00C81EB2">
        <w:rPr>
          <w:rFonts w:eastAsia="ArialMT"/>
          <w:sz w:val="24"/>
          <w:szCs w:val="24"/>
        </w:rPr>
        <w:t>ih</w:t>
      </w:r>
      <w:r w:rsidR="001752D4" w:rsidRPr="00C81EB2">
        <w:rPr>
          <w:rFonts w:eastAsia="ArialMT"/>
          <w:sz w:val="24"/>
          <w:szCs w:val="24"/>
        </w:rPr>
        <w:t xml:space="preserve"> živali, </w:t>
      </w:r>
      <w:r w:rsidR="00460535" w:rsidRPr="00C81EB2">
        <w:rPr>
          <w:rFonts w:eastAsia="ArialMT"/>
          <w:sz w:val="24"/>
          <w:szCs w:val="24"/>
        </w:rPr>
        <w:t>razen psov</w:t>
      </w:r>
      <w:r w:rsidR="001752D4" w:rsidRPr="00C81EB2">
        <w:rPr>
          <w:rFonts w:eastAsia="ArialMT"/>
          <w:sz w:val="24"/>
          <w:szCs w:val="24"/>
        </w:rPr>
        <w:t xml:space="preserve">, </w:t>
      </w:r>
      <w:r w:rsidRPr="00C81EB2">
        <w:rPr>
          <w:rFonts w:eastAsia="ArialMT"/>
          <w:sz w:val="24"/>
          <w:szCs w:val="24"/>
        </w:rPr>
        <w:t xml:space="preserve">samo </w:t>
      </w:r>
      <w:r w:rsidR="0047702B" w:rsidRPr="00C81EB2">
        <w:rPr>
          <w:rFonts w:eastAsia="ArialMT"/>
          <w:sz w:val="24"/>
          <w:szCs w:val="24"/>
        </w:rPr>
        <w:t xml:space="preserve">na </w:t>
      </w:r>
      <w:r w:rsidR="00D71E77" w:rsidRPr="00C81EB2">
        <w:rPr>
          <w:rFonts w:eastAsia="ArialMT"/>
          <w:sz w:val="24"/>
          <w:szCs w:val="24"/>
        </w:rPr>
        <w:t xml:space="preserve">zbirnih </w:t>
      </w:r>
      <w:r w:rsidR="0047702B" w:rsidRPr="00C81EB2">
        <w:rPr>
          <w:rFonts w:eastAsia="ArialMT"/>
          <w:sz w:val="24"/>
          <w:szCs w:val="24"/>
        </w:rPr>
        <w:t>mestih v veterinarskih</w:t>
      </w:r>
      <w:r w:rsidRPr="00C81EB2">
        <w:rPr>
          <w:rFonts w:eastAsia="ArialMT"/>
          <w:sz w:val="24"/>
          <w:szCs w:val="24"/>
        </w:rPr>
        <w:t xml:space="preserve"> </w:t>
      </w:r>
      <w:r w:rsidR="00647B51" w:rsidRPr="00C81EB2">
        <w:rPr>
          <w:rFonts w:eastAsia="ArialMT"/>
          <w:sz w:val="24"/>
          <w:szCs w:val="24"/>
        </w:rPr>
        <w:t>organizacijah</w:t>
      </w:r>
      <w:r w:rsidR="00563913" w:rsidRPr="00C81EB2">
        <w:rPr>
          <w:rFonts w:eastAsia="ArialMT"/>
          <w:sz w:val="24"/>
          <w:szCs w:val="24"/>
        </w:rPr>
        <w:t xml:space="preserve"> </w:t>
      </w:r>
      <w:r w:rsidR="00BA7FF2" w:rsidRPr="00C81EB2">
        <w:rPr>
          <w:rFonts w:eastAsia="ArialMT"/>
          <w:sz w:val="24"/>
          <w:szCs w:val="24"/>
        </w:rPr>
        <w:t xml:space="preserve">in </w:t>
      </w:r>
      <w:r w:rsidR="003B61FB" w:rsidRPr="00C81EB2">
        <w:rPr>
          <w:rFonts w:eastAsia="ArialMT"/>
          <w:sz w:val="24"/>
          <w:szCs w:val="24"/>
        </w:rPr>
        <w:t xml:space="preserve">v </w:t>
      </w:r>
      <w:proofErr w:type="spellStart"/>
      <w:r w:rsidR="003B61FB" w:rsidRPr="00C81EB2">
        <w:rPr>
          <w:rFonts w:eastAsia="ArialMT"/>
          <w:sz w:val="24"/>
          <w:szCs w:val="24"/>
        </w:rPr>
        <w:t>vmesnh</w:t>
      </w:r>
      <w:proofErr w:type="spellEnd"/>
      <w:r w:rsidR="003B61FB" w:rsidRPr="00C81EB2">
        <w:rPr>
          <w:rFonts w:eastAsia="ArialMT"/>
          <w:sz w:val="24"/>
          <w:szCs w:val="24"/>
        </w:rPr>
        <w:t xml:space="preserve"> obratih na </w:t>
      </w:r>
      <w:r w:rsidR="00B044E5" w:rsidRPr="00C81EB2">
        <w:rPr>
          <w:rFonts w:eastAsia="ArialMT"/>
          <w:sz w:val="24"/>
          <w:szCs w:val="24"/>
        </w:rPr>
        <w:t>enotah NVI</w:t>
      </w:r>
      <w:r w:rsidR="001752D4" w:rsidRPr="00C81EB2">
        <w:rPr>
          <w:rFonts w:eastAsia="ArialMT"/>
          <w:sz w:val="24"/>
          <w:szCs w:val="24"/>
        </w:rPr>
        <w:t xml:space="preserve">. </w:t>
      </w:r>
    </w:p>
    <w:p w14:paraId="49460BC0" w14:textId="2B88A3F2" w:rsidR="00697B58" w:rsidRPr="00C81EB2" w:rsidRDefault="0058796B" w:rsidP="003579C1">
      <w:pPr>
        <w:pStyle w:val="Odstavek"/>
        <w:ind w:firstLine="0"/>
        <w:rPr>
          <w:rFonts w:eastAsia="ArialMT"/>
          <w:sz w:val="24"/>
          <w:szCs w:val="24"/>
        </w:rPr>
      </w:pPr>
      <w:r w:rsidRPr="00C81EB2">
        <w:rPr>
          <w:rFonts w:eastAsia="ArialMT"/>
          <w:sz w:val="24"/>
          <w:szCs w:val="24"/>
        </w:rPr>
        <w:t>(</w:t>
      </w:r>
      <w:r w:rsidR="00A341FF" w:rsidRPr="00C81EB2">
        <w:rPr>
          <w:rFonts w:eastAsia="ArialMT"/>
          <w:sz w:val="24"/>
          <w:szCs w:val="24"/>
        </w:rPr>
        <w:t>4</w:t>
      </w:r>
      <w:r w:rsidR="00697B58" w:rsidRPr="00C81EB2">
        <w:rPr>
          <w:rFonts w:eastAsia="ArialMT"/>
          <w:sz w:val="24"/>
          <w:szCs w:val="24"/>
        </w:rPr>
        <w:t xml:space="preserve">) </w:t>
      </w:r>
      <w:r w:rsidR="00A341FF" w:rsidRPr="00C81EB2">
        <w:rPr>
          <w:rFonts w:eastAsia="ArialMT"/>
          <w:sz w:val="24"/>
          <w:szCs w:val="24"/>
        </w:rPr>
        <w:t>Koncesionar</w:t>
      </w:r>
      <w:r w:rsidR="008E4179" w:rsidRPr="00C81EB2">
        <w:rPr>
          <w:rFonts w:eastAsia="ArialMT"/>
          <w:sz w:val="24"/>
          <w:szCs w:val="24"/>
        </w:rPr>
        <w:t xml:space="preserve"> </w:t>
      </w:r>
      <w:r w:rsidR="00697B58" w:rsidRPr="00C81EB2">
        <w:rPr>
          <w:rFonts w:eastAsia="ArialMT"/>
          <w:sz w:val="24"/>
          <w:szCs w:val="24"/>
        </w:rPr>
        <w:t>prevzema zbrane ŽSP kategorije 1 in 2 v</w:t>
      </w:r>
      <w:r w:rsidR="008E4179" w:rsidRPr="00C81EB2">
        <w:rPr>
          <w:rFonts w:eastAsia="ArialMT"/>
          <w:sz w:val="24"/>
          <w:szCs w:val="24"/>
        </w:rPr>
        <w:t xml:space="preserve"> </w:t>
      </w:r>
      <w:r w:rsidR="00697B58" w:rsidRPr="00C81EB2">
        <w:rPr>
          <w:rFonts w:eastAsia="ArialMT"/>
          <w:sz w:val="24"/>
          <w:szCs w:val="24"/>
        </w:rPr>
        <w:t xml:space="preserve">vmesnem obratu kategorije 1 in 2 </w:t>
      </w:r>
      <w:r w:rsidR="009802CC" w:rsidRPr="00C81EB2">
        <w:rPr>
          <w:rFonts w:eastAsia="ArialMT"/>
          <w:sz w:val="24"/>
          <w:szCs w:val="24"/>
        </w:rPr>
        <w:t xml:space="preserve">ter </w:t>
      </w:r>
      <w:r w:rsidR="00697B58" w:rsidRPr="00C81EB2">
        <w:rPr>
          <w:rFonts w:eastAsia="ArialMT"/>
          <w:sz w:val="24"/>
          <w:szCs w:val="24"/>
        </w:rPr>
        <w:t>zagotovi predpisano</w:t>
      </w:r>
      <w:r w:rsidR="008E4179" w:rsidRPr="00C81EB2">
        <w:rPr>
          <w:rFonts w:eastAsia="ArialMT"/>
          <w:sz w:val="24"/>
          <w:szCs w:val="24"/>
        </w:rPr>
        <w:t xml:space="preserve"> </w:t>
      </w:r>
      <w:r w:rsidR="00697B58" w:rsidRPr="00C81EB2">
        <w:rPr>
          <w:rFonts w:eastAsia="ArialMT"/>
          <w:sz w:val="24"/>
          <w:szCs w:val="24"/>
        </w:rPr>
        <w:t>odstranjevanje.</w:t>
      </w:r>
    </w:p>
    <w:p w14:paraId="1F3DA51C" w14:textId="1B4D1E8C" w:rsidR="00697B58" w:rsidRPr="00C81EB2" w:rsidRDefault="00B80800" w:rsidP="003D0195">
      <w:pPr>
        <w:pStyle w:val="len"/>
        <w:rPr>
          <w:rFonts w:eastAsia="ArialMT"/>
          <w:b w:val="0"/>
          <w:sz w:val="24"/>
          <w:szCs w:val="24"/>
        </w:rPr>
      </w:pPr>
      <w:r w:rsidRPr="00C81EB2">
        <w:rPr>
          <w:rFonts w:eastAsia="ArialMT"/>
          <w:b w:val="0"/>
          <w:sz w:val="24"/>
          <w:szCs w:val="24"/>
        </w:rPr>
        <w:t>6</w:t>
      </w:r>
      <w:r w:rsidR="00697B58" w:rsidRPr="00C81EB2">
        <w:rPr>
          <w:rFonts w:eastAsia="ArialMT"/>
          <w:b w:val="0"/>
          <w:sz w:val="24"/>
          <w:szCs w:val="24"/>
        </w:rPr>
        <w:t>. člen</w:t>
      </w:r>
    </w:p>
    <w:p w14:paraId="1AF3ED47" w14:textId="77777777" w:rsidR="00697B58" w:rsidRPr="00C81EB2" w:rsidRDefault="00697B58" w:rsidP="003D0195">
      <w:pPr>
        <w:pStyle w:val="lennaslov"/>
        <w:rPr>
          <w:rFonts w:eastAsia="ArialMT"/>
          <w:b w:val="0"/>
          <w:sz w:val="24"/>
          <w:szCs w:val="24"/>
        </w:rPr>
      </w:pPr>
      <w:r w:rsidRPr="00C81EB2">
        <w:rPr>
          <w:rFonts w:eastAsia="ArialMT"/>
          <w:b w:val="0"/>
          <w:sz w:val="24"/>
          <w:szCs w:val="24"/>
        </w:rPr>
        <w:t xml:space="preserve">(podrobnejši pogoji </w:t>
      </w:r>
      <w:r w:rsidR="00690266" w:rsidRPr="00C81EB2">
        <w:rPr>
          <w:rFonts w:eastAsia="ArialMT"/>
          <w:b w:val="0"/>
          <w:sz w:val="24"/>
          <w:szCs w:val="24"/>
        </w:rPr>
        <w:t>prevzema</w:t>
      </w:r>
      <w:r w:rsidRPr="00C81EB2">
        <w:rPr>
          <w:rFonts w:eastAsia="ArialMT"/>
          <w:b w:val="0"/>
          <w:sz w:val="24"/>
          <w:szCs w:val="24"/>
        </w:rPr>
        <w:t>)</w:t>
      </w:r>
    </w:p>
    <w:p w14:paraId="1AE288EC" w14:textId="728D3E9B" w:rsidR="00697B58" w:rsidRPr="00C81EB2" w:rsidRDefault="00697B58" w:rsidP="003579C1">
      <w:pPr>
        <w:pStyle w:val="Odstavek"/>
        <w:ind w:firstLine="0"/>
        <w:rPr>
          <w:rFonts w:eastAsia="ArialMT"/>
          <w:color w:val="000000"/>
          <w:sz w:val="24"/>
          <w:szCs w:val="24"/>
        </w:rPr>
      </w:pPr>
      <w:r w:rsidRPr="00C81EB2">
        <w:rPr>
          <w:rFonts w:eastAsia="ArialMT"/>
          <w:color w:val="000000"/>
          <w:sz w:val="24"/>
          <w:szCs w:val="24"/>
        </w:rPr>
        <w:t xml:space="preserve">(1) </w:t>
      </w:r>
      <w:r w:rsidR="00690266" w:rsidRPr="00C81EB2">
        <w:rPr>
          <w:rFonts w:eastAsia="ArialMT"/>
          <w:color w:val="000000"/>
          <w:sz w:val="24"/>
          <w:szCs w:val="24"/>
        </w:rPr>
        <w:t xml:space="preserve">Prevzem </w:t>
      </w:r>
      <w:r w:rsidRPr="00C81EB2">
        <w:rPr>
          <w:rFonts w:eastAsia="ArialMT"/>
          <w:color w:val="000000"/>
          <w:sz w:val="24"/>
          <w:szCs w:val="24"/>
        </w:rPr>
        <w:t>žival</w:t>
      </w:r>
      <w:r w:rsidR="00185661" w:rsidRPr="00C81EB2">
        <w:rPr>
          <w:rFonts w:eastAsia="ArialMT"/>
          <w:color w:val="000000"/>
          <w:sz w:val="24"/>
          <w:szCs w:val="24"/>
        </w:rPr>
        <w:t>skih</w:t>
      </w:r>
      <w:r w:rsidRPr="00C81EB2">
        <w:rPr>
          <w:rFonts w:eastAsia="ArialMT"/>
          <w:color w:val="000000"/>
          <w:sz w:val="24"/>
          <w:szCs w:val="24"/>
        </w:rPr>
        <w:t xml:space="preserve"> </w:t>
      </w:r>
      <w:r w:rsidR="00185661" w:rsidRPr="00C81EB2">
        <w:rPr>
          <w:rFonts w:eastAsia="ArialMT"/>
          <w:color w:val="000000"/>
          <w:sz w:val="24"/>
          <w:szCs w:val="24"/>
        </w:rPr>
        <w:t xml:space="preserve">trupel </w:t>
      </w:r>
      <w:r w:rsidRPr="00C81EB2">
        <w:rPr>
          <w:rFonts w:eastAsia="ArialMT"/>
          <w:color w:val="000000"/>
          <w:sz w:val="24"/>
          <w:szCs w:val="24"/>
        </w:rPr>
        <w:t>s kraja pogina, usmrtitve oziroma</w:t>
      </w:r>
      <w:r w:rsidR="008E4179" w:rsidRPr="00C81EB2">
        <w:rPr>
          <w:rFonts w:eastAsia="ArialMT"/>
          <w:color w:val="000000"/>
          <w:sz w:val="24"/>
          <w:szCs w:val="24"/>
        </w:rPr>
        <w:t xml:space="preserve"> </w:t>
      </w:r>
      <w:r w:rsidRPr="00C81EB2">
        <w:rPr>
          <w:rFonts w:eastAsia="ArialMT"/>
          <w:color w:val="000000"/>
          <w:sz w:val="24"/>
          <w:szCs w:val="24"/>
        </w:rPr>
        <w:t>zbiranja do vmesnega obrata ali do predelovalnega obrata</w:t>
      </w:r>
      <w:r w:rsidR="008E4179" w:rsidRPr="00C81EB2">
        <w:rPr>
          <w:rFonts w:eastAsia="ArialMT"/>
          <w:color w:val="000000"/>
          <w:sz w:val="24"/>
          <w:szCs w:val="24"/>
        </w:rPr>
        <w:t xml:space="preserve"> </w:t>
      </w:r>
      <w:r w:rsidRPr="00C81EB2">
        <w:rPr>
          <w:rFonts w:eastAsia="ArialMT"/>
          <w:color w:val="000000"/>
          <w:sz w:val="24"/>
          <w:szCs w:val="24"/>
        </w:rPr>
        <w:t xml:space="preserve">kategorije 1 ali 2 mora biti </w:t>
      </w:r>
      <w:r w:rsidR="00832120" w:rsidRPr="00C81EB2">
        <w:rPr>
          <w:rFonts w:eastAsia="ArialMT"/>
          <w:color w:val="000000"/>
          <w:sz w:val="24"/>
          <w:szCs w:val="24"/>
        </w:rPr>
        <w:t xml:space="preserve">praviloma </w:t>
      </w:r>
      <w:r w:rsidRPr="00C81EB2">
        <w:rPr>
          <w:rFonts w:eastAsia="ArialMT"/>
          <w:color w:val="000000"/>
          <w:sz w:val="24"/>
          <w:szCs w:val="24"/>
        </w:rPr>
        <w:t xml:space="preserve">opravljen v naslednjem </w:t>
      </w:r>
      <w:r w:rsidR="00871D06" w:rsidRPr="00C81EB2">
        <w:rPr>
          <w:rFonts w:eastAsia="ArialMT"/>
          <w:color w:val="000000"/>
          <w:sz w:val="24"/>
          <w:szCs w:val="24"/>
        </w:rPr>
        <w:t>časovnem obdobju</w:t>
      </w:r>
      <w:r w:rsidRPr="00C81EB2">
        <w:rPr>
          <w:rFonts w:eastAsia="ArialMT"/>
          <w:color w:val="000000"/>
          <w:sz w:val="24"/>
          <w:szCs w:val="24"/>
        </w:rPr>
        <w:t>:</w:t>
      </w:r>
    </w:p>
    <w:p w14:paraId="7FAB8E30" w14:textId="2E52EC20" w:rsidR="00697B58" w:rsidRPr="00C81EB2" w:rsidRDefault="00697B58" w:rsidP="004471C7">
      <w:pPr>
        <w:pStyle w:val="rkovnatokazaodstavkom"/>
        <w:numPr>
          <w:ilvl w:val="0"/>
          <w:numId w:val="20"/>
        </w:numPr>
        <w:ind w:left="757"/>
        <w:rPr>
          <w:rFonts w:eastAsia="ArialMT"/>
          <w:color w:val="000000"/>
          <w:sz w:val="24"/>
          <w:szCs w:val="24"/>
        </w:rPr>
      </w:pPr>
      <w:r w:rsidRPr="00C81EB2">
        <w:rPr>
          <w:rFonts w:eastAsia="ArialMT"/>
          <w:color w:val="000000"/>
          <w:sz w:val="24"/>
          <w:szCs w:val="24"/>
        </w:rPr>
        <w:t>trupl</w:t>
      </w:r>
      <w:r w:rsidR="009802CC" w:rsidRPr="00C81EB2">
        <w:rPr>
          <w:rFonts w:eastAsia="ArialMT"/>
          <w:color w:val="000000"/>
          <w:sz w:val="24"/>
          <w:szCs w:val="24"/>
        </w:rPr>
        <w:t>a</w:t>
      </w:r>
      <w:r w:rsidR="00922F70" w:rsidRPr="00C81EB2">
        <w:rPr>
          <w:rFonts w:eastAsia="ArialMT"/>
          <w:color w:val="000000"/>
          <w:sz w:val="24"/>
          <w:szCs w:val="24"/>
        </w:rPr>
        <w:t xml:space="preserve"> </w:t>
      </w:r>
      <w:proofErr w:type="spellStart"/>
      <w:r w:rsidR="00633D64" w:rsidRPr="00C81EB2">
        <w:rPr>
          <w:rFonts w:eastAsia="ArialMT"/>
          <w:color w:val="000000"/>
          <w:sz w:val="24"/>
          <w:szCs w:val="24"/>
        </w:rPr>
        <w:t>rejn</w:t>
      </w:r>
      <w:r w:rsidR="009802CC" w:rsidRPr="00C81EB2">
        <w:rPr>
          <w:rFonts w:eastAsia="ArialMT"/>
          <w:color w:val="000000"/>
          <w:sz w:val="24"/>
          <w:szCs w:val="24"/>
        </w:rPr>
        <w:t>ih</w:t>
      </w:r>
      <w:proofErr w:type="spellEnd"/>
      <w:r w:rsidR="00633D64" w:rsidRPr="00C81EB2">
        <w:rPr>
          <w:rFonts w:eastAsia="ArialMT"/>
          <w:color w:val="000000"/>
          <w:sz w:val="24"/>
          <w:szCs w:val="24"/>
        </w:rPr>
        <w:t xml:space="preserve"> </w:t>
      </w:r>
      <w:r w:rsidRPr="00C81EB2">
        <w:rPr>
          <w:rFonts w:eastAsia="ArialMT"/>
          <w:color w:val="000000"/>
          <w:sz w:val="24"/>
          <w:szCs w:val="24"/>
        </w:rPr>
        <w:t>živali</w:t>
      </w:r>
      <w:r w:rsidR="00F87AF4" w:rsidRPr="00C81EB2">
        <w:rPr>
          <w:rFonts w:eastAsia="ArialMT"/>
          <w:color w:val="000000"/>
          <w:sz w:val="24"/>
          <w:szCs w:val="24"/>
        </w:rPr>
        <w:t xml:space="preserve"> in</w:t>
      </w:r>
      <w:r w:rsidR="00922F70" w:rsidRPr="00C81EB2">
        <w:rPr>
          <w:rFonts w:eastAsia="ArialMT"/>
          <w:color w:val="000000"/>
          <w:sz w:val="24"/>
          <w:szCs w:val="24"/>
        </w:rPr>
        <w:t xml:space="preserve"> trupla</w:t>
      </w:r>
      <w:r w:rsidR="00F87AF4" w:rsidRPr="00C81EB2">
        <w:rPr>
          <w:rFonts w:eastAsia="ArialMT"/>
          <w:color w:val="000000"/>
          <w:sz w:val="24"/>
          <w:szCs w:val="24"/>
        </w:rPr>
        <w:t xml:space="preserve"> </w:t>
      </w:r>
      <w:r w:rsidR="00460535" w:rsidRPr="00C81EB2">
        <w:rPr>
          <w:rFonts w:eastAsia="ArialMT"/>
          <w:color w:val="000000"/>
          <w:sz w:val="24"/>
          <w:szCs w:val="24"/>
        </w:rPr>
        <w:t>psov</w:t>
      </w:r>
      <w:r w:rsidR="009802CC" w:rsidRPr="00C81EB2">
        <w:rPr>
          <w:rFonts w:eastAsia="ArialMT"/>
          <w:color w:val="000000"/>
          <w:sz w:val="24"/>
          <w:szCs w:val="24"/>
        </w:rPr>
        <w:t>,</w:t>
      </w:r>
      <w:r w:rsidRPr="00C81EB2">
        <w:rPr>
          <w:rFonts w:eastAsia="ArialMT"/>
          <w:color w:val="000000"/>
          <w:sz w:val="24"/>
          <w:szCs w:val="24"/>
        </w:rPr>
        <w:t xml:space="preserve"> je treba </w:t>
      </w:r>
      <w:r w:rsidR="009802CC" w:rsidRPr="00C81EB2">
        <w:rPr>
          <w:rFonts w:eastAsia="ArialMT"/>
          <w:color w:val="000000"/>
          <w:sz w:val="24"/>
          <w:szCs w:val="24"/>
        </w:rPr>
        <w:t xml:space="preserve">po prijavi pogina </w:t>
      </w:r>
      <w:r w:rsidR="00633D64" w:rsidRPr="00C81EB2">
        <w:rPr>
          <w:rFonts w:eastAsia="ArialMT"/>
          <w:color w:val="000000"/>
          <w:sz w:val="24"/>
          <w:szCs w:val="24"/>
        </w:rPr>
        <w:t>prevzeti</w:t>
      </w:r>
      <w:r w:rsidRPr="00C81EB2">
        <w:rPr>
          <w:rFonts w:eastAsia="ArialMT"/>
          <w:color w:val="000000"/>
          <w:sz w:val="24"/>
          <w:szCs w:val="24"/>
        </w:rPr>
        <w:t>:</w:t>
      </w:r>
    </w:p>
    <w:p w14:paraId="737ABA13" w14:textId="35122C62" w:rsidR="00697B58" w:rsidRPr="00C81EB2" w:rsidRDefault="00697B58" w:rsidP="004471C7">
      <w:pPr>
        <w:pStyle w:val="Alinejazarkovnotoko"/>
        <w:numPr>
          <w:ilvl w:val="0"/>
          <w:numId w:val="18"/>
        </w:numPr>
        <w:rPr>
          <w:rFonts w:eastAsia="ArialMT"/>
          <w:color w:val="000000"/>
          <w:sz w:val="24"/>
          <w:szCs w:val="24"/>
        </w:rPr>
      </w:pPr>
      <w:r w:rsidRPr="00C81EB2">
        <w:rPr>
          <w:rFonts w:eastAsia="ArialMT"/>
          <w:color w:val="000000"/>
          <w:sz w:val="24"/>
          <w:szCs w:val="24"/>
        </w:rPr>
        <w:t xml:space="preserve">v 36 urah, izjemoma v </w:t>
      </w:r>
      <w:r w:rsidR="00AA6844" w:rsidRPr="00C81EB2">
        <w:rPr>
          <w:rFonts w:eastAsia="ArialMT"/>
          <w:color w:val="000000"/>
          <w:sz w:val="24"/>
          <w:szCs w:val="24"/>
        </w:rPr>
        <w:t xml:space="preserve">72 </w:t>
      </w:r>
      <w:r w:rsidRPr="00C81EB2">
        <w:rPr>
          <w:rFonts w:eastAsia="ArialMT"/>
          <w:color w:val="000000"/>
          <w:sz w:val="24"/>
          <w:szCs w:val="24"/>
        </w:rPr>
        <w:t>urah,</w:t>
      </w:r>
      <w:r w:rsidR="00563913" w:rsidRPr="00C81EB2">
        <w:rPr>
          <w:rFonts w:eastAsia="ArialMT"/>
          <w:color w:val="000000"/>
          <w:sz w:val="24"/>
          <w:szCs w:val="24"/>
        </w:rPr>
        <w:t xml:space="preserve"> </w:t>
      </w:r>
    </w:p>
    <w:p w14:paraId="5638423F" w14:textId="5F765920" w:rsidR="00697B58" w:rsidRPr="00C81EB2" w:rsidRDefault="00697B58" w:rsidP="004471C7">
      <w:pPr>
        <w:pStyle w:val="Alinejazarkovnotoko"/>
        <w:numPr>
          <w:ilvl w:val="0"/>
          <w:numId w:val="18"/>
        </w:numPr>
        <w:rPr>
          <w:rFonts w:eastAsia="ArialMT"/>
          <w:color w:val="000000"/>
          <w:sz w:val="24"/>
          <w:szCs w:val="24"/>
        </w:rPr>
      </w:pPr>
      <w:r w:rsidRPr="00C81EB2">
        <w:rPr>
          <w:rFonts w:eastAsia="ArialMT"/>
          <w:color w:val="000000"/>
          <w:sz w:val="24"/>
          <w:szCs w:val="24"/>
        </w:rPr>
        <w:t>v primerih, ko zunanja dnevna temperatura presega</w:t>
      </w:r>
      <w:r w:rsidR="008E4179" w:rsidRPr="00C81EB2">
        <w:rPr>
          <w:rFonts w:eastAsia="ArialMT"/>
          <w:color w:val="000000"/>
          <w:sz w:val="24"/>
          <w:szCs w:val="24"/>
        </w:rPr>
        <w:t xml:space="preserve"> </w:t>
      </w:r>
      <w:r w:rsidRPr="00C81EB2">
        <w:rPr>
          <w:rFonts w:eastAsia="ArialMT"/>
          <w:color w:val="000000"/>
          <w:sz w:val="24"/>
          <w:szCs w:val="24"/>
        </w:rPr>
        <w:t xml:space="preserve">30°C, v </w:t>
      </w:r>
      <w:r w:rsidR="000023FA" w:rsidRPr="00C81EB2">
        <w:rPr>
          <w:rFonts w:eastAsia="ArialMT"/>
          <w:color w:val="000000"/>
          <w:sz w:val="24"/>
          <w:szCs w:val="24"/>
        </w:rPr>
        <w:t xml:space="preserve">24 </w:t>
      </w:r>
      <w:r w:rsidRPr="00C81EB2">
        <w:rPr>
          <w:rFonts w:eastAsia="ArialMT"/>
          <w:color w:val="000000"/>
          <w:sz w:val="24"/>
          <w:szCs w:val="24"/>
        </w:rPr>
        <w:t xml:space="preserve">urah, izjemoma v </w:t>
      </w:r>
      <w:r w:rsidR="00AA6844" w:rsidRPr="00C81EB2">
        <w:rPr>
          <w:rFonts w:eastAsia="ArialMT"/>
          <w:color w:val="000000"/>
          <w:sz w:val="24"/>
          <w:szCs w:val="24"/>
        </w:rPr>
        <w:t xml:space="preserve">48 </w:t>
      </w:r>
      <w:r w:rsidRPr="00C81EB2">
        <w:rPr>
          <w:rFonts w:eastAsia="ArialMT"/>
          <w:color w:val="000000"/>
          <w:sz w:val="24"/>
          <w:szCs w:val="24"/>
        </w:rPr>
        <w:t>urah;</w:t>
      </w:r>
    </w:p>
    <w:p w14:paraId="475240C1" w14:textId="660607B8" w:rsidR="00697B58" w:rsidRPr="00C81EB2" w:rsidRDefault="00697B58" w:rsidP="004471C7">
      <w:pPr>
        <w:pStyle w:val="rkovnatokazaodstavkom"/>
        <w:numPr>
          <w:ilvl w:val="0"/>
          <w:numId w:val="20"/>
        </w:numPr>
        <w:ind w:left="814"/>
        <w:rPr>
          <w:rFonts w:eastAsia="ArialMT"/>
          <w:color w:val="000000"/>
          <w:sz w:val="24"/>
          <w:szCs w:val="24"/>
        </w:rPr>
      </w:pPr>
      <w:r w:rsidRPr="00C81EB2">
        <w:rPr>
          <w:rFonts w:eastAsia="ArialMT"/>
          <w:color w:val="000000"/>
          <w:sz w:val="24"/>
          <w:szCs w:val="24"/>
        </w:rPr>
        <w:t xml:space="preserve">trupla </w:t>
      </w:r>
      <w:r w:rsidR="0047702B" w:rsidRPr="00C81EB2">
        <w:rPr>
          <w:rFonts w:eastAsia="ArialMT"/>
          <w:color w:val="000000"/>
          <w:sz w:val="24"/>
          <w:szCs w:val="24"/>
        </w:rPr>
        <w:t xml:space="preserve">povoženih </w:t>
      </w:r>
      <w:r w:rsidRPr="00C81EB2">
        <w:rPr>
          <w:rFonts w:eastAsia="ArialMT"/>
          <w:color w:val="000000"/>
          <w:sz w:val="24"/>
          <w:szCs w:val="24"/>
        </w:rPr>
        <w:t xml:space="preserve">živali s cest in </w:t>
      </w:r>
      <w:r w:rsidR="0047702B" w:rsidRPr="00C81EB2">
        <w:rPr>
          <w:rFonts w:eastAsia="ArialMT"/>
          <w:color w:val="000000"/>
          <w:sz w:val="24"/>
          <w:szCs w:val="24"/>
        </w:rPr>
        <w:t xml:space="preserve">drugih javnih površin </w:t>
      </w:r>
      <w:r w:rsidRPr="00C81EB2">
        <w:rPr>
          <w:rFonts w:eastAsia="ArialMT"/>
          <w:color w:val="000000"/>
          <w:sz w:val="24"/>
          <w:szCs w:val="24"/>
        </w:rPr>
        <w:t xml:space="preserve">je treba </w:t>
      </w:r>
      <w:r w:rsidR="00633D64" w:rsidRPr="00C81EB2">
        <w:rPr>
          <w:rFonts w:eastAsia="ArialMT"/>
          <w:color w:val="000000"/>
          <w:sz w:val="24"/>
          <w:szCs w:val="24"/>
        </w:rPr>
        <w:t>prevzeti</w:t>
      </w:r>
      <w:r w:rsidR="0047702B" w:rsidRPr="00C81EB2">
        <w:rPr>
          <w:rFonts w:eastAsia="ArialMT"/>
          <w:color w:val="000000"/>
          <w:sz w:val="24"/>
          <w:szCs w:val="24"/>
        </w:rPr>
        <w:t xml:space="preserve"> v 36 urah po prijavi,</w:t>
      </w:r>
      <w:r w:rsidR="006C073B" w:rsidRPr="00C81EB2">
        <w:rPr>
          <w:rFonts w:eastAsia="ArialMT"/>
          <w:color w:val="000000"/>
          <w:sz w:val="24"/>
          <w:szCs w:val="24"/>
        </w:rPr>
        <w:t xml:space="preserve"> </w:t>
      </w:r>
      <w:r w:rsidR="00563913" w:rsidRPr="00C81EB2">
        <w:rPr>
          <w:rFonts w:eastAsia="ArialMT"/>
          <w:color w:val="000000"/>
          <w:sz w:val="24"/>
          <w:szCs w:val="24"/>
        </w:rPr>
        <w:t>če pa</w:t>
      </w:r>
      <w:r w:rsidR="006C073B" w:rsidRPr="00C81EB2">
        <w:rPr>
          <w:rFonts w:eastAsia="ArialMT"/>
          <w:color w:val="000000"/>
          <w:sz w:val="24"/>
          <w:szCs w:val="24"/>
        </w:rPr>
        <w:t xml:space="preserve"> zunanja dnevna temperatura presega 30°C</w:t>
      </w:r>
      <w:r w:rsidR="00690266" w:rsidRPr="00C81EB2">
        <w:rPr>
          <w:rFonts w:eastAsia="ArialMT"/>
          <w:color w:val="000000"/>
          <w:sz w:val="24"/>
          <w:szCs w:val="24"/>
        </w:rPr>
        <w:t>,</w:t>
      </w:r>
      <w:r w:rsidR="0047702B" w:rsidRPr="00C81EB2">
        <w:rPr>
          <w:rFonts w:eastAsia="ArialMT"/>
          <w:color w:val="000000"/>
          <w:sz w:val="24"/>
          <w:szCs w:val="24"/>
        </w:rPr>
        <w:t xml:space="preserve"> je treba </w:t>
      </w:r>
      <w:r w:rsidR="00690266" w:rsidRPr="00C81EB2">
        <w:rPr>
          <w:rFonts w:eastAsia="ArialMT"/>
          <w:color w:val="000000"/>
          <w:sz w:val="24"/>
          <w:szCs w:val="24"/>
        </w:rPr>
        <w:t xml:space="preserve">prevzem </w:t>
      </w:r>
      <w:r w:rsidR="0047702B" w:rsidRPr="00C81EB2">
        <w:rPr>
          <w:rFonts w:eastAsia="ArialMT"/>
          <w:color w:val="000000"/>
          <w:sz w:val="24"/>
          <w:szCs w:val="24"/>
        </w:rPr>
        <w:t>opraviti v 24 urah</w:t>
      </w:r>
      <w:r w:rsidRPr="00C81EB2">
        <w:rPr>
          <w:rFonts w:eastAsia="ArialMT"/>
          <w:color w:val="000000"/>
          <w:sz w:val="24"/>
          <w:szCs w:val="24"/>
        </w:rPr>
        <w:t>;</w:t>
      </w:r>
    </w:p>
    <w:p w14:paraId="398B0C19" w14:textId="772D0572" w:rsidR="00697B58" w:rsidRPr="00C81EB2" w:rsidRDefault="00697B58" w:rsidP="004471C7">
      <w:pPr>
        <w:pStyle w:val="rkovnatokazaodstavkom"/>
        <w:numPr>
          <w:ilvl w:val="0"/>
          <w:numId w:val="20"/>
        </w:numPr>
        <w:ind w:left="814"/>
        <w:rPr>
          <w:rFonts w:eastAsia="ArialMT"/>
          <w:color w:val="000000"/>
          <w:sz w:val="24"/>
          <w:szCs w:val="24"/>
        </w:rPr>
      </w:pPr>
      <w:r w:rsidRPr="00C81EB2">
        <w:rPr>
          <w:rFonts w:eastAsia="ArialMT"/>
          <w:color w:val="000000"/>
          <w:sz w:val="24"/>
          <w:szCs w:val="24"/>
        </w:rPr>
        <w:t>v primeru suma bolezni živali je treba truplo takoj po prijavi</w:t>
      </w:r>
      <w:r w:rsidR="008E4179" w:rsidRPr="00C81EB2">
        <w:rPr>
          <w:rFonts w:eastAsia="ArialMT"/>
          <w:color w:val="000000"/>
          <w:sz w:val="24"/>
          <w:szCs w:val="24"/>
        </w:rPr>
        <w:t xml:space="preserve"> </w:t>
      </w:r>
      <w:r w:rsidRPr="00C81EB2">
        <w:rPr>
          <w:rFonts w:eastAsia="ArialMT"/>
          <w:color w:val="000000"/>
          <w:sz w:val="24"/>
          <w:szCs w:val="24"/>
        </w:rPr>
        <w:t xml:space="preserve">pogina oziroma usmrtitve odpeljati v vmesni obrat NVI, kjer se opravijo </w:t>
      </w:r>
      <w:proofErr w:type="spellStart"/>
      <w:r w:rsidRPr="00C81EB2">
        <w:rPr>
          <w:rFonts w:eastAsia="ArialMT"/>
          <w:color w:val="000000"/>
          <w:sz w:val="24"/>
          <w:szCs w:val="24"/>
        </w:rPr>
        <w:t>pato</w:t>
      </w:r>
      <w:proofErr w:type="spellEnd"/>
      <w:r w:rsidRPr="00C81EB2">
        <w:rPr>
          <w:rFonts w:eastAsia="ArialMT"/>
          <w:color w:val="000000"/>
          <w:sz w:val="24"/>
          <w:szCs w:val="24"/>
        </w:rPr>
        <w:t>-anatomske preiskave.</w:t>
      </w:r>
    </w:p>
    <w:p w14:paraId="265BE8B6" w14:textId="428226B1" w:rsidR="008A608B" w:rsidRPr="00C81EB2" w:rsidRDefault="00697B58" w:rsidP="00647B51">
      <w:pPr>
        <w:pStyle w:val="Odstavek"/>
        <w:ind w:firstLine="0"/>
        <w:rPr>
          <w:rFonts w:eastAsia="ArialMT"/>
          <w:sz w:val="24"/>
          <w:szCs w:val="24"/>
        </w:rPr>
      </w:pPr>
      <w:r w:rsidRPr="00C81EB2">
        <w:rPr>
          <w:rFonts w:eastAsia="ArialMT"/>
          <w:color w:val="000000"/>
          <w:sz w:val="24"/>
          <w:szCs w:val="24"/>
        </w:rPr>
        <w:t>(2) Ne glede na prejšnji odstavek je možno</w:t>
      </w:r>
      <w:r w:rsidR="008A608B" w:rsidRPr="00C81EB2">
        <w:rPr>
          <w:rFonts w:eastAsia="ArialMT"/>
          <w:color w:val="000000"/>
          <w:sz w:val="24"/>
          <w:szCs w:val="24"/>
        </w:rPr>
        <w:t xml:space="preserve"> na gospodarstvu</w:t>
      </w:r>
      <w:r w:rsidRPr="00C81EB2">
        <w:rPr>
          <w:rFonts w:eastAsia="ArialMT"/>
          <w:sz w:val="24"/>
          <w:szCs w:val="24"/>
        </w:rPr>
        <w:t xml:space="preserve"> zamrzniti</w:t>
      </w:r>
      <w:r w:rsidR="008E4179" w:rsidRPr="00C81EB2">
        <w:rPr>
          <w:rFonts w:eastAsia="ArialMT"/>
          <w:sz w:val="24"/>
          <w:szCs w:val="24"/>
        </w:rPr>
        <w:t xml:space="preserve"> </w:t>
      </w:r>
      <w:r w:rsidRPr="00C81EB2">
        <w:rPr>
          <w:rFonts w:eastAsia="ArialMT"/>
          <w:sz w:val="24"/>
          <w:szCs w:val="24"/>
        </w:rPr>
        <w:t>manjše število poginul</w:t>
      </w:r>
      <w:r w:rsidR="00ED1738" w:rsidRPr="00C81EB2">
        <w:rPr>
          <w:rFonts w:eastAsia="ArialMT"/>
          <w:sz w:val="24"/>
          <w:szCs w:val="24"/>
        </w:rPr>
        <w:t>ih</w:t>
      </w:r>
      <w:r w:rsidRPr="00C81EB2">
        <w:rPr>
          <w:rFonts w:eastAsia="ArialMT"/>
          <w:sz w:val="24"/>
          <w:szCs w:val="24"/>
        </w:rPr>
        <w:t xml:space="preserve"> </w:t>
      </w:r>
      <w:r w:rsidR="00A8305C" w:rsidRPr="00C81EB2">
        <w:rPr>
          <w:rFonts w:eastAsia="ArialMT"/>
          <w:sz w:val="24"/>
          <w:szCs w:val="24"/>
        </w:rPr>
        <w:t xml:space="preserve">novorojenih prašičev, jagnjet in kozličkov ter </w:t>
      </w:r>
      <w:r w:rsidRPr="00C81EB2">
        <w:rPr>
          <w:rFonts w:eastAsia="ArialMT"/>
          <w:sz w:val="24"/>
          <w:szCs w:val="24"/>
        </w:rPr>
        <w:t>perutnine, kuncev</w:t>
      </w:r>
      <w:r w:rsidR="008A608B" w:rsidRPr="00C81EB2">
        <w:rPr>
          <w:rFonts w:eastAsia="ArialMT"/>
          <w:sz w:val="24"/>
          <w:szCs w:val="24"/>
        </w:rPr>
        <w:t xml:space="preserve"> in</w:t>
      </w:r>
      <w:r w:rsidRPr="00C81EB2">
        <w:rPr>
          <w:rFonts w:eastAsia="ArialMT"/>
          <w:sz w:val="24"/>
          <w:szCs w:val="24"/>
        </w:rPr>
        <w:t xml:space="preserve"> rib</w:t>
      </w:r>
      <w:r w:rsidR="00563913" w:rsidRPr="00C81EB2">
        <w:rPr>
          <w:rFonts w:eastAsia="ArialMT"/>
          <w:sz w:val="24"/>
          <w:szCs w:val="24"/>
        </w:rPr>
        <w:t>,</w:t>
      </w:r>
      <w:r w:rsidR="006B1EC9" w:rsidRPr="00C81EB2">
        <w:rPr>
          <w:rFonts w:eastAsia="ArialMT"/>
          <w:sz w:val="24"/>
          <w:szCs w:val="24"/>
        </w:rPr>
        <w:t xml:space="preserve"> </w:t>
      </w:r>
      <w:r w:rsidRPr="00C81EB2">
        <w:rPr>
          <w:rFonts w:eastAsia="ArialMT"/>
          <w:sz w:val="24"/>
          <w:szCs w:val="24"/>
        </w:rPr>
        <w:t xml:space="preserve">če bi bil </w:t>
      </w:r>
      <w:r w:rsidR="00690266" w:rsidRPr="00C81EB2">
        <w:rPr>
          <w:rFonts w:eastAsia="ArialMT"/>
          <w:sz w:val="24"/>
          <w:szCs w:val="24"/>
        </w:rPr>
        <w:t xml:space="preserve">prevzem </w:t>
      </w:r>
      <w:r w:rsidRPr="00C81EB2">
        <w:rPr>
          <w:rFonts w:eastAsia="ArialMT"/>
          <w:sz w:val="24"/>
          <w:szCs w:val="24"/>
        </w:rPr>
        <w:t xml:space="preserve">v </w:t>
      </w:r>
      <w:r w:rsidR="00871D06" w:rsidRPr="00C81EB2">
        <w:rPr>
          <w:rFonts w:eastAsia="ArialMT"/>
          <w:sz w:val="24"/>
          <w:szCs w:val="24"/>
        </w:rPr>
        <w:t xml:space="preserve">časovnem obdobju </w:t>
      </w:r>
      <w:r w:rsidRPr="00C81EB2">
        <w:rPr>
          <w:rFonts w:eastAsia="ArialMT"/>
          <w:sz w:val="24"/>
          <w:szCs w:val="24"/>
        </w:rPr>
        <w:t>iz prejšnjega</w:t>
      </w:r>
      <w:r w:rsidR="008E4179" w:rsidRPr="00C81EB2">
        <w:rPr>
          <w:rFonts w:eastAsia="ArialMT"/>
          <w:sz w:val="24"/>
          <w:szCs w:val="24"/>
        </w:rPr>
        <w:t xml:space="preserve"> </w:t>
      </w:r>
      <w:r w:rsidRPr="00C81EB2">
        <w:rPr>
          <w:rFonts w:eastAsia="ArialMT"/>
          <w:sz w:val="24"/>
          <w:szCs w:val="24"/>
        </w:rPr>
        <w:t>odstavka ekonomsko neupravičen</w:t>
      </w:r>
      <w:r w:rsidR="00563913" w:rsidRPr="00C81EB2">
        <w:rPr>
          <w:rFonts w:eastAsia="ArialMT"/>
          <w:sz w:val="24"/>
          <w:szCs w:val="24"/>
        </w:rPr>
        <w:t xml:space="preserve"> in</w:t>
      </w:r>
      <w:r w:rsidRPr="00C81EB2">
        <w:rPr>
          <w:rFonts w:eastAsia="ArialMT"/>
          <w:sz w:val="24"/>
          <w:szCs w:val="24"/>
        </w:rPr>
        <w:t xml:space="preserve"> </w:t>
      </w:r>
      <w:r w:rsidR="0003522B" w:rsidRPr="00C81EB2">
        <w:rPr>
          <w:rFonts w:eastAsia="ArialMT"/>
          <w:sz w:val="24"/>
          <w:szCs w:val="24"/>
        </w:rPr>
        <w:t>če</w:t>
      </w:r>
      <w:r w:rsidRPr="00C81EB2">
        <w:rPr>
          <w:rFonts w:eastAsia="ArialMT"/>
          <w:sz w:val="24"/>
          <w:szCs w:val="24"/>
        </w:rPr>
        <w:t xml:space="preserve"> ni podan</w:t>
      </w:r>
      <w:r w:rsidR="008E4179" w:rsidRPr="00C81EB2">
        <w:rPr>
          <w:rFonts w:eastAsia="ArialMT"/>
          <w:sz w:val="24"/>
          <w:szCs w:val="24"/>
        </w:rPr>
        <w:t xml:space="preserve"> </w:t>
      </w:r>
      <w:r w:rsidRPr="00C81EB2">
        <w:rPr>
          <w:rFonts w:eastAsia="ArialMT"/>
          <w:sz w:val="24"/>
          <w:szCs w:val="24"/>
        </w:rPr>
        <w:t>sum bolezni</w:t>
      </w:r>
      <w:r w:rsidR="00A221D2" w:rsidRPr="00C81EB2">
        <w:rPr>
          <w:rFonts w:eastAsia="ArialMT"/>
          <w:sz w:val="24"/>
          <w:szCs w:val="24"/>
        </w:rPr>
        <w:t xml:space="preserve"> živali</w:t>
      </w:r>
      <w:r w:rsidRPr="00C81EB2">
        <w:rPr>
          <w:rFonts w:eastAsia="ArialMT"/>
          <w:sz w:val="24"/>
          <w:szCs w:val="24"/>
        </w:rPr>
        <w:t xml:space="preserve">. </w:t>
      </w:r>
      <w:r w:rsidR="008A608B" w:rsidRPr="00C81EB2">
        <w:rPr>
          <w:rFonts w:eastAsia="ArialMT"/>
          <w:sz w:val="24"/>
          <w:szCs w:val="24"/>
        </w:rPr>
        <w:t>Zamrzovanje je dovol</w:t>
      </w:r>
      <w:r w:rsidR="006B1EC9" w:rsidRPr="00C81EB2">
        <w:rPr>
          <w:rFonts w:eastAsia="ArialMT"/>
          <w:sz w:val="24"/>
          <w:szCs w:val="24"/>
        </w:rPr>
        <w:t>j</w:t>
      </w:r>
      <w:r w:rsidR="008A608B" w:rsidRPr="00C81EB2">
        <w:rPr>
          <w:rFonts w:eastAsia="ArialMT"/>
          <w:sz w:val="24"/>
          <w:szCs w:val="24"/>
        </w:rPr>
        <w:t xml:space="preserve">eno tudi v primeru hišnih živali, ki so zbrane ali </w:t>
      </w:r>
      <w:r w:rsidR="00126AAB" w:rsidRPr="00C81EB2">
        <w:rPr>
          <w:rFonts w:eastAsia="ArialMT"/>
          <w:sz w:val="24"/>
          <w:szCs w:val="24"/>
        </w:rPr>
        <w:t xml:space="preserve">usmrčene </w:t>
      </w:r>
      <w:r w:rsidR="008A608B" w:rsidRPr="00C81EB2">
        <w:rPr>
          <w:rFonts w:eastAsia="ArialMT"/>
          <w:sz w:val="24"/>
          <w:szCs w:val="24"/>
        </w:rPr>
        <w:t>v veteri</w:t>
      </w:r>
      <w:r w:rsidR="006B1EC9" w:rsidRPr="00C81EB2">
        <w:rPr>
          <w:rFonts w:eastAsia="ArialMT"/>
          <w:sz w:val="24"/>
          <w:szCs w:val="24"/>
        </w:rPr>
        <w:t>n</w:t>
      </w:r>
      <w:r w:rsidR="008A608B" w:rsidRPr="00C81EB2">
        <w:rPr>
          <w:rFonts w:eastAsia="ArialMT"/>
          <w:sz w:val="24"/>
          <w:szCs w:val="24"/>
        </w:rPr>
        <w:t>arskih ambulantah</w:t>
      </w:r>
      <w:r w:rsidR="0015364D" w:rsidRPr="00C81EB2">
        <w:rPr>
          <w:rFonts w:eastAsia="ArialMT"/>
          <w:sz w:val="24"/>
          <w:szCs w:val="24"/>
        </w:rPr>
        <w:t xml:space="preserve"> </w:t>
      </w:r>
      <w:r w:rsidR="00563913" w:rsidRPr="00C81EB2">
        <w:rPr>
          <w:rFonts w:eastAsia="ArialMT"/>
          <w:sz w:val="24"/>
          <w:szCs w:val="24"/>
        </w:rPr>
        <w:t xml:space="preserve">ter </w:t>
      </w:r>
      <w:r w:rsidR="0015364D" w:rsidRPr="00C81EB2">
        <w:rPr>
          <w:rFonts w:eastAsia="ArialMT"/>
          <w:sz w:val="24"/>
          <w:szCs w:val="24"/>
        </w:rPr>
        <w:t>v primeru povoženih živali</w:t>
      </w:r>
      <w:r w:rsidR="00C765FA" w:rsidRPr="00C81EB2">
        <w:rPr>
          <w:rFonts w:eastAsia="ArialMT"/>
          <w:sz w:val="24"/>
          <w:szCs w:val="24"/>
        </w:rPr>
        <w:t xml:space="preserve"> in poginulih živali na javnih površinah</w:t>
      </w:r>
      <w:r w:rsidR="0015364D" w:rsidRPr="00C81EB2">
        <w:rPr>
          <w:rFonts w:eastAsia="ArialMT"/>
          <w:sz w:val="24"/>
          <w:szCs w:val="24"/>
        </w:rPr>
        <w:t xml:space="preserve">, </w:t>
      </w:r>
      <w:r w:rsidR="00C765FA" w:rsidRPr="00C81EB2">
        <w:rPr>
          <w:rFonts w:eastAsia="ArialMT"/>
          <w:sz w:val="24"/>
          <w:szCs w:val="24"/>
        </w:rPr>
        <w:t>če</w:t>
      </w:r>
      <w:r w:rsidR="0015364D" w:rsidRPr="00C81EB2">
        <w:rPr>
          <w:rFonts w:eastAsia="ArialMT"/>
          <w:sz w:val="24"/>
          <w:szCs w:val="24"/>
        </w:rPr>
        <w:t xml:space="preserve"> so zbrane na zbirnem mestu, ki je registrirano pri UVHVVR</w:t>
      </w:r>
      <w:r w:rsidR="008A608B" w:rsidRPr="00C81EB2">
        <w:rPr>
          <w:rFonts w:eastAsia="ArialMT"/>
          <w:sz w:val="24"/>
          <w:szCs w:val="24"/>
        </w:rPr>
        <w:t>.</w:t>
      </w:r>
    </w:p>
    <w:p w14:paraId="2EFB487D" w14:textId="5975339A" w:rsidR="00697B58" w:rsidRPr="00C81EB2" w:rsidRDefault="004A17EA" w:rsidP="00647B51">
      <w:pPr>
        <w:pStyle w:val="Odstavek"/>
        <w:ind w:firstLine="0"/>
        <w:rPr>
          <w:rFonts w:eastAsia="ArialMT"/>
          <w:sz w:val="24"/>
          <w:szCs w:val="24"/>
        </w:rPr>
      </w:pPr>
      <w:r w:rsidRPr="00C81EB2">
        <w:rPr>
          <w:rFonts w:eastAsia="ArialMT"/>
          <w:sz w:val="24"/>
          <w:szCs w:val="24"/>
        </w:rPr>
        <w:t xml:space="preserve">(3) </w:t>
      </w:r>
      <w:r w:rsidR="00697B58" w:rsidRPr="00C81EB2">
        <w:rPr>
          <w:rFonts w:eastAsia="ArialMT"/>
          <w:sz w:val="24"/>
          <w:szCs w:val="24"/>
        </w:rPr>
        <w:t>V primer</w:t>
      </w:r>
      <w:r w:rsidRPr="00C81EB2">
        <w:rPr>
          <w:rFonts w:eastAsia="ArialMT"/>
          <w:sz w:val="24"/>
          <w:szCs w:val="24"/>
        </w:rPr>
        <w:t xml:space="preserve">ih iz prejšnjega odstavka </w:t>
      </w:r>
      <w:r w:rsidR="00697B58" w:rsidRPr="00C81EB2">
        <w:rPr>
          <w:rFonts w:eastAsia="ArialMT"/>
          <w:sz w:val="24"/>
          <w:szCs w:val="24"/>
        </w:rPr>
        <w:t>je treba trupla poginulih</w:t>
      </w:r>
      <w:r w:rsidR="008E4179" w:rsidRPr="00C81EB2">
        <w:rPr>
          <w:rFonts w:eastAsia="ArialMT"/>
          <w:sz w:val="24"/>
          <w:szCs w:val="24"/>
        </w:rPr>
        <w:t xml:space="preserve"> </w:t>
      </w:r>
      <w:r w:rsidR="00697B58" w:rsidRPr="00C81EB2">
        <w:rPr>
          <w:rFonts w:eastAsia="ArialMT"/>
          <w:sz w:val="24"/>
          <w:szCs w:val="24"/>
        </w:rPr>
        <w:t>živali hraniti v posebej za to namenjenih zamrzovalnih napravah,</w:t>
      </w:r>
      <w:r w:rsidR="008E4179" w:rsidRPr="00C81EB2">
        <w:rPr>
          <w:rFonts w:eastAsia="ArialMT"/>
          <w:sz w:val="24"/>
          <w:szCs w:val="24"/>
        </w:rPr>
        <w:t xml:space="preserve"> </w:t>
      </w:r>
      <w:r w:rsidR="00697B58" w:rsidRPr="00C81EB2">
        <w:rPr>
          <w:rFonts w:eastAsia="ArialMT"/>
          <w:sz w:val="24"/>
          <w:szCs w:val="24"/>
        </w:rPr>
        <w:t xml:space="preserve">ki so </w:t>
      </w:r>
      <w:r w:rsidR="00A8305C" w:rsidRPr="00C81EB2">
        <w:rPr>
          <w:rFonts w:eastAsia="ArialMT"/>
          <w:sz w:val="24"/>
          <w:szCs w:val="24"/>
        </w:rPr>
        <w:t>označene</w:t>
      </w:r>
      <w:r w:rsidR="00697B58" w:rsidRPr="00C81EB2">
        <w:rPr>
          <w:rFonts w:eastAsia="ArialMT"/>
          <w:sz w:val="24"/>
          <w:szCs w:val="24"/>
        </w:rPr>
        <w:t xml:space="preserve"> </w:t>
      </w:r>
      <w:r w:rsidR="00A8305C" w:rsidRPr="00C81EB2">
        <w:rPr>
          <w:rFonts w:eastAsia="ArialMT"/>
          <w:sz w:val="24"/>
          <w:szCs w:val="24"/>
        </w:rPr>
        <w:t xml:space="preserve">v skladu </w:t>
      </w:r>
      <w:r w:rsidR="005659F4" w:rsidRPr="00C81EB2">
        <w:rPr>
          <w:rFonts w:eastAsia="ArialMT"/>
          <w:sz w:val="24"/>
          <w:szCs w:val="24"/>
        </w:rPr>
        <w:t xml:space="preserve">z </w:t>
      </w:r>
      <w:r w:rsidR="00C35770" w:rsidRPr="00C81EB2">
        <w:rPr>
          <w:rFonts w:eastAsia="ArialMT"/>
          <w:sz w:val="24"/>
          <w:szCs w:val="24"/>
        </w:rPr>
        <w:t>drug</w:t>
      </w:r>
      <w:r w:rsidR="005659F4" w:rsidRPr="00C81EB2">
        <w:rPr>
          <w:rFonts w:eastAsia="ArialMT"/>
          <w:sz w:val="24"/>
          <w:szCs w:val="24"/>
        </w:rPr>
        <w:t>im</w:t>
      </w:r>
      <w:r w:rsidR="00C35770" w:rsidRPr="00C81EB2">
        <w:rPr>
          <w:rFonts w:eastAsia="ArialMT"/>
          <w:sz w:val="24"/>
          <w:szCs w:val="24"/>
        </w:rPr>
        <w:t xml:space="preserve"> </w:t>
      </w:r>
      <w:r w:rsidR="005659F4" w:rsidRPr="00C81EB2">
        <w:rPr>
          <w:rFonts w:eastAsia="ArialMT"/>
          <w:sz w:val="24"/>
          <w:szCs w:val="24"/>
        </w:rPr>
        <w:t xml:space="preserve">odstavkom </w:t>
      </w:r>
      <w:r w:rsidR="00C35770" w:rsidRPr="00C81EB2">
        <w:rPr>
          <w:rFonts w:eastAsia="ArialMT"/>
          <w:sz w:val="24"/>
          <w:szCs w:val="24"/>
        </w:rPr>
        <w:t xml:space="preserve">Poglavja II </w:t>
      </w:r>
      <w:r w:rsidR="00A8305C" w:rsidRPr="00C81EB2">
        <w:rPr>
          <w:rFonts w:eastAsia="ArialMT"/>
          <w:sz w:val="24"/>
          <w:szCs w:val="24"/>
        </w:rPr>
        <w:t>Prilog</w:t>
      </w:r>
      <w:r w:rsidR="00D17204" w:rsidRPr="00C81EB2">
        <w:rPr>
          <w:rFonts w:eastAsia="ArialMT"/>
          <w:sz w:val="24"/>
          <w:szCs w:val="24"/>
        </w:rPr>
        <w:t>e</w:t>
      </w:r>
      <w:r w:rsidR="00A8305C" w:rsidRPr="00C81EB2">
        <w:rPr>
          <w:rFonts w:eastAsia="ArialMT"/>
          <w:sz w:val="24"/>
          <w:szCs w:val="24"/>
        </w:rPr>
        <w:t xml:space="preserve"> VIII Uredbe</w:t>
      </w:r>
      <w:r w:rsidR="00BD1E1A" w:rsidRPr="00C81EB2">
        <w:rPr>
          <w:rFonts w:eastAsia="ArialMT"/>
          <w:sz w:val="24"/>
          <w:szCs w:val="24"/>
        </w:rPr>
        <w:t xml:space="preserve"> 142/2011/EU</w:t>
      </w:r>
      <w:r w:rsidR="00A8305C" w:rsidRPr="00C81EB2">
        <w:rPr>
          <w:rFonts w:eastAsia="ArialMT"/>
          <w:sz w:val="24"/>
          <w:szCs w:val="24"/>
        </w:rPr>
        <w:t xml:space="preserve"> </w:t>
      </w:r>
      <w:r w:rsidR="00697B58" w:rsidRPr="00C81EB2">
        <w:rPr>
          <w:rFonts w:eastAsia="ArialMT"/>
          <w:sz w:val="24"/>
          <w:szCs w:val="24"/>
        </w:rPr>
        <w:t>in se smejo uporabljati samo za namen iz</w:t>
      </w:r>
      <w:r w:rsidR="008E4179" w:rsidRPr="00C81EB2">
        <w:rPr>
          <w:rFonts w:eastAsia="ArialMT"/>
          <w:sz w:val="24"/>
          <w:szCs w:val="24"/>
        </w:rPr>
        <w:t xml:space="preserve"> </w:t>
      </w:r>
      <w:r w:rsidR="00697B58" w:rsidRPr="00C81EB2">
        <w:rPr>
          <w:rFonts w:eastAsia="ArialMT"/>
          <w:sz w:val="24"/>
          <w:szCs w:val="24"/>
        </w:rPr>
        <w:t xml:space="preserve">tega odstavka. </w:t>
      </w:r>
      <w:r w:rsidR="00C35770" w:rsidRPr="00C81EB2">
        <w:rPr>
          <w:rFonts w:eastAsia="ArialMT"/>
          <w:sz w:val="24"/>
          <w:szCs w:val="24"/>
        </w:rPr>
        <w:t>P</w:t>
      </w:r>
      <w:r w:rsidR="00697B58" w:rsidRPr="00C81EB2">
        <w:rPr>
          <w:rFonts w:eastAsia="ArialMT"/>
          <w:sz w:val="24"/>
          <w:szCs w:val="24"/>
        </w:rPr>
        <w:t xml:space="preserve">ogostnost </w:t>
      </w:r>
      <w:r w:rsidR="00690266" w:rsidRPr="00C81EB2">
        <w:rPr>
          <w:rFonts w:eastAsia="ArialMT"/>
          <w:sz w:val="24"/>
          <w:szCs w:val="24"/>
        </w:rPr>
        <w:t xml:space="preserve">prevzema </w:t>
      </w:r>
      <w:r w:rsidR="00C35770" w:rsidRPr="00C81EB2">
        <w:rPr>
          <w:rFonts w:eastAsia="ArialMT"/>
          <w:sz w:val="24"/>
          <w:szCs w:val="24"/>
        </w:rPr>
        <w:t xml:space="preserve">zamrznjenih trupel se </w:t>
      </w:r>
      <w:r w:rsidR="00697B58" w:rsidRPr="00C81EB2">
        <w:rPr>
          <w:rFonts w:eastAsia="ArialMT"/>
          <w:sz w:val="24"/>
          <w:szCs w:val="24"/>
        </w:rPr>
        <w:t>prilagodi</w:t>
      </w:r>
      <w:r w:rsidR="008E4179" w:rsidRPr="00C81EB2">
        <w:rPr>
          <w:rFonts w:eastAsia="ArialMT"/>
          <w:sz w:val="24"/>
          <w:szCs w:val="24"/>
        </w:rPr>
        <w:t xml:space="preserve"> </w:t>
      </w:r>
      <w:r w:rsidR="00697B58" w:rsidRPr="00C81EB2">
        <w:rPr>
          <w:rFonts w:eastAsia="ArialMT"/>
          <w:sz w:val="24"/>
          <w:szCs w:val="24"/>
        </w:rPr>
        <w:t>zamrzovalni kapaciteti.</w:t>
      </w:r>
      <w:r w:rsidR="008753BF" w:rsidRPr="00C81EB2">
        <w:rPr>
          <w:rFonts w:eastAsia="ArialMT"/>
          <w:sz w:val="24"/>
          <w:szCs w:val="24"/>
        </w:rPr>
        <w:t xml:space="preserve"> </w:t>
      </w:r>
    </w:p>
    <w:p w14:paraId="7918A9FD" w14:textId="77777777" w:rsidR="00697B58" w:rsidRPr="00C81EB2" w:rsidRDefault="00697B58" w:rsidP="003579C1">
      <w:pPr>
        <w:pStyle w:val="Odstavek"/>
        <w:ind w:firstLine="0"/>
        <w:rPr>
          <w:rFonts w:eastAsia="ArialMT"/>
          <w:sz w:val="24"/>
          <w:szCs w:val="24"/>
        </w:rPr>
      </w:pPr>
      <w:r w:rsidRPr="00C81EB2">
        <w:rPr>
          <w:rFonts w:eastAsia="ArialMT"/>
          <w:sz w:val="24"/>
          <w:szCs w:val="24"/>
        </w:rPr>
        <w:lastRenderedPageBreak/>
        <w:t>(</w:t>
      </w:r>
      <w:r w:rsidR="004A17EA" w:rsidRPr="00C81EB2">
        <w:rPr>
          <w:rFonts w:eastAsia="ArialMT"/>
          <w:sz w:val="24"/>
          <w:szCs w:val="24"/>
        </w:rPr>
        <w:t>4</w:t>
      </w:r>
      <w:r w:rsidRPr="00C81EB2">
        <w:rPr>
          <w:rFonts w:eastAsia="ArialMT"/>
          <w:sz w:val="24"/>
          <w:szCs w:val="24"/>
        </w:rPr>
        <w:t xml:space="preserve">) </w:t>
      </w:r>
      <w:r w:rsidR="00C35770" w:rsidRPr="00C81EB2">
        <w:rPr>
          <w:rFonts w:eastAsia="ArialMT"/>
          <w:sz w:val="24"/>
          <w:szCs w:val="24"/>
        </w:rPr>
        <w:t>Koncesionar</w:t>
      </w:r>
      <w:r w:rsidR="008E4179" w:rsidRPr="00C81EB2">
        <w:rPr>
          <w:rFonts w:eastAsia="ArialMT"/>
          <w:sz w:val="24"/>
          <w:szCs w:val="24"/>
        </w:rPr>
        <w:t xml:space="preserve"> </w:t>
      </w:r>
      <w:r w:rsidRPr="00C81EB2">
        <w:rPr>
          <w:rFonts w:eastAsia="ArialMT"/>
          <w:sz w:val="24"/>
          <w:szCs w:val="24"/>
        </w:rPr>
        <w:t>prevzem</w:t>
      </w:r>
      <w:r w:rsidR="00C35770" w:rsidRPr="00C81EB2">
        <w:rPr>
          <w:rFonts w:eastAsia="ArialMT"/>
          <w:sz w:val="24"/>
          <w:szCs w:val="24"/>
        </w:rPr>
        <w:t>a</w:t>
      </w:r>
      <w:r w:rsidRPr="00C81EB2">
        <w:rPr>
          <w:rFonts w:eastAsia="ArialMT"/>
          <w:sz w:val="24"/>
          <w:szCs w:val="24"/>
        </w:rPr>
        <w:t xml:space="preserve"> ŽSP kategorije 1 in 2, ki so shranjeni v vmesnem</w:t>
      </w:r>
      <w:r w:rsidR="008E4179" w:rsidRPr="00C81EB2">
        <w:rPr>
          <w:rFonts w:eastAsia="ArialMT"/>
          <w:sz w:val="24"/>
          <w:szCs w:val="24"/>
        </w:rPr>
        <w:t xml:space="preserve"> </w:t>
      </w:r>
      <w:r w:rsidRPr="00C81EB2">
        <w:rPr>
          <w:rFonts w:eastAsia="ArialMT"/>
          <w:sz w:val="24"/>
          <w:szCs w:val="24"/>
        </w:rPr>
        <w:t>obratu kategorije 1 in 2, v času, ki omogoča predelavo na način,</w:t>
      </w:r>
      <w:r w:rsidR="008E4179" w:rsidRPr="00C81EB2">
        <w:rPr>
          <w:rFonts w:eastAsia="ArialMT"/>
          <w:sz w:val="24"/>
          <w:szCs w:val="24"/>
        </w:rPr>
        <w:t xml:space="preserve"> </w:t>
      </w:r>
      <w:r w:rsidRPr="00C81EB2">
        <w:rPr>
          <w:rFonts w:eastAsia="ArialMT"/>
          <w:sz w:val="24"/>
          <w:szCs w:val="24"/>
        </w:rPr>
        <w:t xml:space="preserve">predpisan v Uredbi </w:t>
      </w:r>
      <w:r w:rsidR="00690A9E" w:rsidRPr="00C81EB2">
        <w:rPr>
          <w:rFonts w:eastAsia="ArialMT"/>
          <w:sz w:val="24"/>
          <w:szCs w:val="24"/>
        </w:rPr>
        <w:t>1069/2009</w:t>
      </w:r>
      <w:r w:rsidRPr="00C81EB2">
        <w:rPr>
          <w:rFonts w:eastAsia="ArialMT"/>
          <w:sz w:val="24"/>
          <w:szCs w:val="24"/>
        </w:rPr>
        <w:t>/ES.</w:t>
      </w:r>
    </w:p>
    <w:p w14:paraId="423E5329" w14:textId="3694A7A6" w:rsidR="00697B58" w:rsidRPr="00C81EB2" w:rsidRDefault="00B80800" w:rsidP="003D0195">
      <w:pPr>
        <w:pStyle w:val="len"/>
        <w:rPr>
          <w:rFonts w:eastAsia="ArialMT"/>
          <w:b w:val="0"/>
          <w:sz w:val="24"/>
          <w:szCs w:val="24"/>
        </w:rPr>
      </w:pPr>
      <w:r w:rsidRPr="00C81EB2">
        <w:rPr>
          <w:rFonts w:eastAsia="ArialMT"/>
          <w:b w:val="0"/>
          <w:sz w:val="24"/>
          <w:szCs w:val="24"/>
        </w:rPr>
        <w:t>7</w:t>
      </w:r>
      <w:r w:rsidR="00697B58" w:rsidRPr="00C81EB2">
        <w:rPr>
          <w:rFonts w:eastAsia="ArialMT"/>
          <w:b w:val="0"/>
          <w:sz w:val="24"/>
          <w:szCs w:val="24"/>
        </w:rPr>
        <w:t>. člen</w:t>
      </w:r>
    </w:p>
    <w:p w14:paraId="6C09164C" w14:textId="77777777" w:rsidR="00697B58" w:rsidRPr="00C81EB2" w:rsidRDefault="00697B58" w:rsidP="003D0195">
      <w:pPr>
        <w:pStyle w:val="lennaslov"/>
        <w:rPr>
          <w:rFonts w:eastAsia="ArialMT"/>
          <w:b w:val="0"/>
          <w:sz w:val="24"/>
          <w:szCs w:val="24"/>
        </w:rPr>
      </w:pPr>
      <w:r w:rsidRPr="00C81EB2">
        <w:rPr>
          <w:rFonts w:eastAsia="ArialMT"/>
          <w:b w:val="0"/>
          <w:sz w:val="24"/>
          <w:szCs w:val="24"/>
        </w:rPr>
        <w:t>(</w:t>
      </w:r>
      <w:r w:rsidR="00C35770" w:rsidRPr="00C81EB2">
        <w:rPr>
          <w:rFonts w:eastAsia="ArialMT"/>
          <w:b w:val="0"/>
          <w:sz w:val="24"/>
          <w:szCs w:val="24"/>
        </w:rPr>
        <w:t xml:space="preserve">prevzem, </w:t>
      </w:r>
      <w:r w:rsidRPr="00C81EB2">
        <w:rPr>
          <w:rFonts w:eastAsia="ArialMT"/>
          <w:b w:val="0"/>
          <w:sz w:val="24"/>
          <w:szCs w:val="24"/>
        </w:rPr>
        <w:t>zbiranje in prevoz)</w:t>
      </w:r>
    </w:p>
    <w:p w14:paraId="33A9499C" w14:textId="5465E287" w:rsidR="00697B58" w:rsidRPr="00C81EB2" w:rsidRDefault="00697B58" w:rsidP="003579C1">
      <w:pPr>
        <w:pStyle w:val="Odstavek"/>
        <w:ind w:firstLine="0"/>
        <w:rPr>
          <w:rFonts w:eastAsia="ArialMT"/>
          <w:sz w:val="24"/>
          <w:szCs w:val="24"/>
        </w:rPr>
      </w:pPr>
      <w:r w:rsidRPr="00C81EB2">
        <w:rPr>
          <w:rFonts w:eastAsia="ArialMT"/>
          <w:sz w:val="24"/>
          <w:szCs w:val="24"/>
        </w:rPr>
        <w:t xml:space="preserve">(1) Prevzemanje, zbiranje, in prevoz </w:t>
      </w:r>
      <w:r w:rsidR="00C35770" w:rsidRPr="00C81EB2">
        <w:rPr>
          <w:rFonts w:eastAsia="ArialMT"/>
          <w:sz w:val="24"/>
          <w:szCs w:val="24"/>
        </w:rPr>
        <w:t xml:space="preserve">trupel </w:t>
      </w:r>
      <w:r w:rsidRPr="00C81EB2">
        <w:rPr>
          <w:rFonts w:eastAsia="ArialMT"/>
          <w:sz w:val="24"/>
          <w:szCs w:val="24"/>
        </w:rPr>
        <w:t>poginulih</w:t>
      </w:r>
      <w:r w:rsidR="008E4179" w:rsidRPr="00C81EB2">
        <w:rPr>
          <w:rFonts w:eastAsia="ArialMT"/>
          <w:sz w:val="24"/>
          <w:szCs w:val="24"/>
        </w:rPr>
        <w:t xml:space="preserve"> </w:t>
      </w:r>
      <w:r w:rsidRPr="00C81EB2">
        <w:rPr>
          <w:rFonts w:eastAsia="ArialMT"/>
          <w:sz w:val="24"/>
          <w:szCs w:val="24"/>
        </w:rPr>
        <w:t>živali v vmesni obrat oziroma diagnostične</w:t>
      </w:r>
      <w:r w:rsidR="008E4179" w:rsidRPr="00C81EB2">
        <w:rPr>
          <w:rFonts w:eastAsia="ArialMT"/>
          <w:sz w:val="24"/>
          <w:szCs w:val="24"/>
        </w:rPr>
        <w:t xml:space="preserve"> </w:t>
      </w:r>
      <w:r w:rsidRPr="00C81EB2">
        <w:rPr>
          <w:rFonts w:eastAsia="ArialMT"/>
          <w:sz w:val="24"/>
          <w:szCs w:val="24"/>
        </w:rPr>
        <w:t>laboratorije NVI ali predelovalni obrat kategorije 1 ali 2 se</w:t>
      </w:r>
      <w:r w:rsidR="008E4179" w:rsidRPr="00C81EB2">
        <w:rPr>
          <w:rFonts w:eastAsia="ArialMT"/>
          <w:sz w:val="24"/>
          <w:szCs w:val="24"/>
        </w:rPr>
        <w:t xml:space="preserve"> </w:t>
      </w:r>
      <w:r w:rsidR="00E82F16" w:rsidRPr="00C81EB2">
        <w:rPr>
          <w:rFonts w:eastAsia="ArialMT"/>
          <w:sz w:val="24"/>
          <w:szCs w:val="24"/>
        </w:rPr>
        <w:t>izvaja v skladu z</w:t>
      </w:r>
      <w:r w:rsidRPr="00C81EB2">
        <w:rPr>
          <w:rFonts w:eastAsia="ArialMT"/>
          <w:sz w:val="24"/>
          <w:szCs w:val="24"/>
        </w:rPr>
        <w:t xml:space="preserve"> </w:t>
      </w:r>
      <w:r w:rsidR="00460535" w:rsidRPr="00C81EB2">
        <w:rPr>
          <w:rFonts w:eastAsia="ArialMT"/>
          <w:sz w:val="24"/>
          <w:szCs w:val="24"/>
        </w:rPr>
        <w:t>21</w:t>
      </w:r>
      <w:r w:rsidRPr="00C81EB2">
        <w:rPr>
          <w:rFonts w:eastAsia="ArialMT"/>
          <w:sz w:val="24"/>
          <w:szCs w:val="24"/>
        </w:rPr>
        <w:t xml:space="preserve">. členom Uredbe </w:t>
      </w:r>
      <w:r w:rsidR="00690A9E" w:rsidRPr="00C81EB2">
        <w:rPr>
          <w:rFonts w:eastAsia="ArialMT"/>
          <w:sz w:val="24"/>
          <w:szCs w:val="24"/>
        </w:rPr>
        <w:t>1069/2009</w:t>
      </w:r>
      <w:r w:rsidRPr="00C81EB2">
        <w:rPr>
          <w:rFonts w:eastAsia="ArialMT"/>
          <w:sz w:val="24"/>
          <w:szCs w:val="24"/>
        </w:rPr>
        <w:t>/ES in</w:t>
      </w:r>
      <w:r w:rsidR="005D50DB" w:rsidRPr="00C81EB2">
        <w:rPr>
          <w:rFonts w:eastAsia="ArialMT"/>
          <w:sz w:val="24"/>
          <w:szCs w:val="24"/>
        </w:rPr>
        <w:t xml:space="preserve"> </w:t>
      </w:r>
      <w:r w:rsidR="00FC4AB9" w:rsidRPr="00C81EB2">
        <w:rPr>
          <w:rFonts w:eastAsia="ArialMT"/>
          <w:sz w:val="24"/>
          <w:szCs w:val="24"/>
        </w:rPr>
        <w:t>u</w:t>
      </w:r>
      <w:r w:rsidR="005D50DB" w:rsidRPr="00C81EB2">
        <w:rPr>
          <w:rFonts w:eastAsia="ArialMT"/>
          <w:sz w:val="24"/>
          <w:szCs w:val="24"/>
        </w:rPr>
        <w:t>redb</w:t>
      </w:r>
      <w:r w:rsidR="00EE6D80" w:rsidRPr="00C81EB2">
        <w:rPr>
          <w:rFonts w:eastAsia="ArialMT"/>
          <w:sz w:val="24"/>
          <w:szCs w:val="24"/>
        </w:rPr>
        <w:t>o</w:t>
      </w:r>
      <w:r w:rsidR="00FC4AB9" w:rsidRPr="00C81EB2">
        <w:rPr>
          <w:rFonts w:eastAsia="ArialMT"/>
          <w:sz w:val="24"/>
          <w:szCs w:val="24"/>
        </w:rPr>
        <w:t>, ki ureja</w:t>
      </w:r>
      <w:r w:rsidR="00EE6D80" w:rsidRPr="00C81EB2">
        <w:rPr>
          <w:rFonts w:eastAsia="ArialMT"/>
          <w:sz w:val="24"/>
          <w:szCs w:val="24"/>
        </w:rPr>
        <w:t xml:space="preserve"> </w:t>
      </w:r>
      <w:r w:rsidRPr="00C81EB2">
        <w:rPr>
          <w:rFonts w:eastAsia="ArialMT"/>
          <w:sz w:val="24"/>
          <w:szCs w:val="24"/>
        </w:rPr>
        <w:t>izvajanj</w:t>
      </w:r>
      <w:r w:rsidR="00FC4AB9" w:rsidRPr="00C81EB2">
        <w:rPr>
          <w:rFonts w:eastAsia="ArialMT"/>
          <w:sz w:val="24"/>
          <w:szCs w:val="24"/>
        </w:rPr>
        <w:t>e</w:t>
      </w:r>
      <w:r w:rsidRPr="00C81EB2">
        <w:rPr>
          <w:rFonts w:eastAsia="ArialMT"/>
          <w:sz w:val="24"/>
          <w:szCs w:val="24"/>
        </w:rPr>
        <w:t xml:space="preserve"> Uredbe </w:t>
      </w:r>
      <w:r w:rsidR="00690A9E" w:rsidRPr="00C81EB2">
        <w:rPr>
          <w:rFonts w:eastAsia="ArialMT"/>
          <w:sz w:val="24"/>
          <w:szCs w:val="24"/>
        </w:rPr>
        <w:t>1069/2009</w:t>
      </w:r>
      <w:r w:rsidRPr="00C81EB2">
        <w:rPr>
          <w:rFonts w:eastAsia="ArialMT"/>
          <w:sz w:val="24"/>
          <w:szCs w:val="24"/>
        </w:rPr>
        <w:t>/ES.</w:t>
      </w:r>
    </w:p>
    <w:p w14:paraId="0079C403" w14:textId="77777777" w:rsidR="00697B58" w:rsidRPr="00C81EB2" w:rsidRDefault="00697B58" w:rsidP="003579C1">
      <w:pPr>
        <w:pStyle w:val="Odstavek"/>
        <w:ind w:firstLine="0"/>
        <w:rPr>
          <w:rFonts w:eastAsia="ArialMT"/>
          <w:color w:val="000000"/>
          <w:sz w:val="24"/>
          <w:szCs w:val="24"/>
        </w:rPr>
      </w:pPr>
      <w:r w:rsidRPr="00C81EB2">
        <w:rPr>
          <w:rFonts w:eastAsia="ArialMT"/>
          <w:sz w:val="24"/>
          <w:szCs w:val="24"/>
        </w:rPr>
        <w:t>(2</w:t>
      </w:r>
      <w:r w:rsidRPr="00C81EB2">
        <w:rPr>
          <w:rFonts w:eastAsia="ArialMT"/>
          <w:color w:val="000000"/>
          <w:sz w:val="24"/>
          <w:szCs w:val="24"/>
        </w:rPr>
        <w:t xml:space="preserve">) NVI in </w:t>
      </w:r>
      <w:r w:rsidR="00C35770" w:rsidRPr="00C81EB2">
        <w:rPr>
          <w:rFonts w:eastAsia="ArialMT"/>
          <w:color w:val="000000"/>
          <w:sz w:val="24"/>
          <w:szCs w:val="24"/>
        </w:rPr>
        <w:t>koncesionar</w:t>
      </w:r>
      <w:r w:rsidRPr="00C81EB2">
        <w:rPr>
          <w:rFonts w:eastAsia="ArialMT"/>
          <w:color w:val="000000"/>
          <w:sz w:val="24"/>
          <w:szCs w:val="24"/>
        </w:rPr>
        <w:t xml:space="preserve"> mora</w:t>
      </w:r>
      <w:r w:rsidR="00A8305C" w:rsidRPr="00C81EB2">
        <w:rPr>
          <w:rFonts w:eastAsia="ArialMT"/>
          <w:color w:val="000000"/>
          <w:sz w:val="24"/>
          <w:szCs w:val="24"/>
        </w:rPr>
        <w:t>ta</w:t>
      </w:r>
      <w:r w:rsidRPr="00C81EB2">
        <w:rPr>
          <w:rFonts w:eastAsia="ArialMT"/>
          <w:color w:val="000000"/>
          <w:sz w:val="24"/>
          <w:szCs w:val="24"/>
        </w:rPr>
        <w:t xml:space="preserve"> o izvajanju javne službe:</w:t>
      </w:r>
    </w:p>
    <w:p w14:paraId="5A614E80" w14:textId="77777777" w:rsidR="00697B58" w:rsidRPr="00C81EB2" w:rsidRDefault="00690266" w:rsidP="004471C7">
      <w:pPr>
        <w:pStyle w:val="Alineazaodstavkom"/>
        <w:numPr>
          <w:ilvl w:val="0"/>
          <w:numId w:val="21"/>
        </w:numPr>
        <w:rPr>
          <w:rFonts w:eastAsia="ArialMT"/>
          <w:color w:val="000000"/>
          <w:sz w:val="24"/>
          <w:szCs w:val="24"/>
        </w:rPr>
      </w:pPr>
      <w:r w:rsidRPr="00C81EB2">
        <w:rPr>
          <w:rFonts w:eastAsia="ArialMT"/>
          <w:color w:val="000000"/>
          <w:sz w:val="24"/>
          <w:szCs w:val="24"/>
        </w:rPr>
        <w:t xml:space="preserve">zagotavljati </w:t>
      </w:r>
      <w:r w:rsidR="00D17204" w:rsidRPr="00C81EB2">
        <w:rPr>
          <w:rFonts w:eastAsia="ArialMT"/>
          <w:color w:val="000000"/>
          <w:sz w:val="24"/>
          <w:szCs w:val="24"/>
        </w:rPr>
        <w:t xml:space="preserve">sledljivost skladu z 22. členom Uredbe 1069/2009/ES </w:t>
      </w:r>
      <w:r w:rsidRPr="00C81EB2">
        <w:rPr>
          <w:rFonts w:eastAsia="ArialMT"/>
          <w:color w:val="000000"/>
          <w:sz w:val="24"/>
          <w:szCs w:val="24"/>
        </w:rPr>
        <w:t xml:space="preserve">in voditi </w:t>
      </w:r>
      <w:r w:rsidR="00697B58" w:rsidRPr="00C81EB2">
        <w:rPr>
          <w:rFonts w:eastAsia="ArialMT"/>
          <w:color w:val="000000"/>
          <w:sz w:val="24"/>
          <w:szCs w:val="24"/>
        </w:rPr>
        <w:t xml:space="preserve">evidence, določene </w:t>
      </w:r>
      <w:r w:rsidR="00D17204" w:rsidRPr="00C81EB2">
        <w:rPr>
          <w:rFonts w:eastAsia="ArialMT"/>
          <w:color w:val="000000"/>
          <w:sz w:val="24"/>
          <w:szCs w:val="24"/>
        </w:rPr>
        <w:t>v Oddelku 1 Poglavje IV Priloge VIII</w:t>
      </w:r>
      <w:r w:rsidRPr="00C81EB2">
        <w:rPr>
          <w:rFonts w:eastAsia="ArialMT"/>
          <w:color w:val="000000"/>
          <w:sz w:val="24"/>
          <w:szCs w:val="24"/>
        </w:rPr>
        <w:t xml:space="preserve"> Uredb</w:t>
      </w:r>
      <w:r w:rsidR="00D17204" w:rsidRPr="00C81EB2">
        <w:rPr>
          <w:rFonts w:eastAsia="ArialMT"/>
          <w:color w:val="000000"/>
          <w:sz w:val="24"/>
          <w:szCs w:val="24"/>
        </w:rPr>
        <w:t>e</w:t>
      </w:r>
      <w:r w:rsidRPr="00C81EB2">
        <w:rPr>
          <w:rFonts w:eastAsia="ArialMT"/>
          <w:color w:val="000000"/>
          <w:sz w:val="24"/>
          <w:szCs w:val="24"/>
        </w:rPr>
        <w:t xml:space="preserve"> 142/2011</w:t>
      </w:r>
      <w:r w:rsidR="00A8305C" w:rsidRPr="00C81EB2">
        <w:rPr>
          <w:rFonts w:eastAsia="ArialMT"/>
          <w:color w:val="000000"/>
          <w:sz w:val="24"/>
          <w:szCs w:val="24"/>
        </w:rPr>
        <w:t>/</w:t>
      </w:r>
      <w:r w:rsidRPr="00C81EB2">
        <w:rPr>
          <w:rFonts w:eastAsia="ArialMT"/>
          <w:color w:val="000000"/>
          <w:sz w:val="24"/>
          <w:szCs w:val="24"/>
        </w:rPr>
        <w:t>EU</w:t>
      </w:r>
      <w:r w:rsidR="00697B58" w:rsidRPr="00C81EB2">
        <w:rPr>
          <w:rFonts w:eastAsia="ArialMT"/>
          <w:color w:val="000000"/>
          <w:sz w:val="24"/>
          <w:szCs w:val="24"/>
        </w:rPr>
        <w:t>;</w:t>
      </w:r>
      <w:r w:rsidR="00BD1E1A" w:rsidRPr="00C81EB2">
        <w:rPr>
          <w:rFonts w:eastAsia="ArialMT"/>
          <w:color w:val="000000"/>
          <w:sz w:val="24"/>
          <w:szCs w:val="24"/>
        </w:rPr>
        <w:t xml:space="preserve"> </w:t>
      </w:r>
    </w:p>
    <w:p w14:paraId="620D732B" w14:textId="77777777" w:rsidR="004C29AE" w:rsidRPr="00C81EB2" w:rsidRDefault="005D50DB" w:rsidP="004471C7">
      <w:pPr>
        <w:pStyle w:val="Alineazaodstavkom"/>
        <w:numPr>
          <w:ilvl w:val="0"/>
          <w:numId w:val="21"/>
        </w:numPr>
        <w:rPr>
          <w:rFonts w:eastAsia="ArialMT"/>
          <w:color w:val="000000"/>
          <w:sz w:val="24"/>
          <w:szCs w:val="24"/>
        </w:rPr>
      </w:pPr>
      <w:r w:rsidRPr="00C81EB2">
        <w:rPr>
          <w:rFonts w:eastAsia="ArialMT"/>
          <w:color w:val="000000"/>
          <w:sz w:val="24"/>
          <w:szCs w:val="24"/>
        </w:rPr>
        <w:t xml:space="preserve">voditi </w:t>
      </w:r>
      <w:r w:rsidR="00697B58" w:rsidRPr="00C81EB2">
        <w:rPr>
          <w:rFonts w:eastAsia="ArialMT"/>
          <w:color w:val="000000"/>
          <w:sz w:val="24"/>
          <w:szCs w:val="24"/>
        </w:rPr>
        <w:t>evidence</w:t>
      </w:r>
      <w:r w:rsidR="00FC6A93" w:rsidRPr="00C81EB2">
        <w:rPr>
          <w:rFonts w:eastAsia="ArialMT"/>
          <w:color w:val="000000"/>
          <w:sz w:val="24"/>
          <w:szCs w:val="24"/>
        </w:rPr>
        <w:t xml:space="preserve"> v sklopu informacijskega sistema CIS VET</w:t>
      </w:r>
      <w:r w:rsidR="00623A39" w:rsidRPr="00C81EB2">
        <w:rPr>
          <w:rFonts w:eastAsia="ArialMT"/>
          <w:color w:val="000000"/>
          <w:sz w:val="24"/>
          <w:szCs w:val="24"/>
        </w:rPr>
        <w:t xml:space="preserve"> – EPI patologija in VOLOS</w:t>
      </w:r>
      <w:r w:rsidR="00697B58" w:rsidRPr="00C81EB2">
        <w:rPr>
          <w:rFonts w:eastAsia="ArialMT"/>
          <w:color w:val="000000"/>
          <w:sz w:val="24"/>
          <w:szCs w:val="24"/>
        </w:rPr>
        <w:t>.</w:t>
      </w:r>
      <w:r w:rsidR="00BD1E1A" w:rsidRPr="00C81EB2">
        <w:rPr>
          <w:rFonts w:eastAsia="ArialMT"/>
          <w:color w:val="000000"/>
          <w:sz w:val="24"/>
          <w:szCs w:val="24"/>
        </w:rPr>
        <w:t xml:space="preserve"> </w:t>
      </w:r>
      <w:r w:rsidR="00D17204" w:rsidRPr="00C81EB2">
        <w:rPr>
          <w:rFonts w:eastAsia="ArialMT"/>
          <w:color w:val="000000"/>
          <w:sz w:val="24"/>
          <w:szCs w:val="24"/>
        </w:rPr>
        <w:t xml:space="preserve"> </w:t>
      </w:r>
    </w:p>
    <w:p w14:paraId="390828CA" w14:textId="77777777" w:rsidR="00D17204" w:rsidRPr="00C81EB2" w:rsidRDefault="00D17204" w:rsidP="004C29AE">
      <w:pPr>
        <w:pStyle w:val="Alineazaodstavkom"/>
        <w:rPr>
          <w:rFonts w:eastAsia="ArialMT"/>
          <w:color w:val="000000"/>
          <w:sz w:val="24"/>
          <w:szCs w:val="24"/>
        </w:rPr>
      </w:pPr>
    </w:p>
    <w:p w14:paraId="0911A401" w14:textId="00498B44" w:rsidR="004C29AE" w:rsidRPr="00C81EB2" w:rsidRDefault="00D17204" w:rsidP="004C29AE">
      <w:pPr>
        <w:pStyle w:val="Alineazaodstavkom"/>
        <w:rPr>
          <w:rFonts w:eastAsia="ArialMT"/>
          <w:color w:val="000000"/>
          <w:sz w:val="24"/>
          <w:szCs w:val="24"/>
        </w:rPr>
      </w:pPr>
      <w:r w:rsidRPr="00C81EB2">
        <w:rPr>
          <w:rFonts w:eastAsia="ArialMT"/>
          <w:color w:val="000000"/>
          <w:sz w:val="24"/>
          <w:szCs w:val="24"/>
        </w:rPr>
        <w:t>(3)</w:t>
      </w:r>
      <w:r w:rsidR="00623A39" w:rsidRPr="00C81EB2">
        <w:rPr>
          <w:rFonts w:eastAsia="ArialMT"/>
          <w:color w:val="000000"/>
          <w:sz w:val="24"/>
          <w:szCs w:val="24"/>
        </w:rPr>
        <w:t xml:space="preserve"> Kadar na podlagi pogodbe </w:t>
      </w:r>
      <w:r w:rsidR="002F3DBB" w:rsidRPr="00C81EB2">
        <w:rPr>
          <w:rFonts w:eastAsia="ArialMT"/>
          <w:color w:val="000000"/>
          <w:sz w:val="24"/>
          <w:szCs w:val="24"/>
        </w:rPr>
        <w:t xml:space="preserve">iz 2. točke prvega odstavka 2. člena tega pravilnika </w:t>
      </w:r>
      <w:r w:rsidR="00623A39" w:rsidRPr="00C81EB2">
        <w:rPr>
          <w:rFonts w:eastAsia="ArialMT"/>
          <w:color w:val="000000"/>
          <w:sz w:val="24"/>
          <w:szCs w:val="24"/>
        </w:rPr>
        <w:t>koncesionar oprav</w:t>
      </w:r>
      <w:r w:rsidR="002F3DBB" w:rsidRPr="00C81EB2">
        <w:rPr>
          <w:rFonts w:eastAsia="ArialMT"/>
          <w:color w:val="000000"/>
          <w:sz w:val="24"/>
          <w:szCs w:val="24"/>
        </w:rPr>
        <w:t>lja</w:t>
      </w:r>
      <w:r w:rsidR="00623A39" w:rsidRPr="00C81EB2">
        <w:rPr>
          <w:rFonts w:eastAsia="ArialMT"/>
          <w:color w:val="000000"/>
          <w:sz w:val="24"/>
          <w:szCs w:val="24"/>
        </w:rPr>
        <w:t xml:space="preserve"> odvoz</w:t>
      </w:r>
      <w:r w:rsidR="002F3DBB" w:rsidRPr="00C81EB2">
        <w:rPr>
          <w:rFonts w:eastAsia="ArialMT"/>
          <w:color w:val="000000"/>
          <w:sz w:val="24"/>
          <w:szCs w:val="24"/>
        </w:rPr>
        <w:t xml:space="preserve"> neposredno z mesta pogina, mora koncesionar </w:t>
      </w:r>
      <w:r w:rsidR="00146A9B" w:rsidRPr="00C81EB2">
        <w:rPr>
          <w:rFonts w:eastAsia="ArialMT"/>
          <w:color w:val="000000"/>
          <w:sz w:val="24"/>
          <w:szCs w:val="24"/>
        </w:rPr>
        <w:t xml:space="preserve">za namen vodenja evidence iz druge alineje prejšnjega odstavka na NVI posredovati </w:t>
      </w:r>
      <w:r w:rsidRPr="00C81EB2">
        <w:rPr>
          <w:rFonts w:eastAsia="ArialMT"/>
          <w:color w:val="000000"/>
          <w:sz w:val="24"/>
          <w:szCs w:val="24"/>
        </w:rPr>
        <w:t>p</w:t>
      </w:r>
      <w:r w:rsidR="004C29AE" w:rsidRPr="00C81EB2">
        <w:rPr>
          <w:rFonts w:eastAsia="ArialMT"/>
          <w:color w:val="000000"/>
          <w:sz w:val="24"/>
          <w:szCs w:val="24"/>
        </w:rPr>
        <w:t>odatke o lokaciji prevzema ter vrst</w:t>
      </w:r>
      <w:r w:rsidR="00EA11E3" w:rsidRPr="00C81EB2">
        <w:rPr>
          <w:rFonts w:eastAsia="ArialMT"/>
          <w:color w:val="000000"/>
          <w:sz w:val="24"/>
          <w:szCs w:val="24"/>
        </w:rPr>
        <w:t>i</w:t>
      </w:r>
      <w:r w:rsidR="004C29AE" w:rsidRPr="00C81EB2">
        <w:rPr>
          <w:rFonts w:eastAsia="ArialMT"/>
          <w:color w:val="000000"/>
          <w:sz w:val="24"/>
          <w:szCs w:val="24"/>
        </w:rPr>
        <w:t xml:space="preserve"> in količini poginulih živali, ki jih je </w:t>
      </w:r>
      <w:r w:rsidRPr="00C81EB2">
        <w:rPr>
          <w:rFonts w:eastAsia="ArialMT"/>
          <w:color w:val="000000"/>
          <w:sz w:val="24"/>
          <w:szCs w:val="24"/>
        </w:rPr>
        <w:t xml:space="preserve">prevzel neposredno na mestu </w:t>
      </w:r>
      <w:r w:rsidR="001C291F" w:rsidRPr="00C81EB2">
        <w:rPr>
          <w:rFonts w:eastAsia="ArialMT"/>
          <w:color w:val="000000"/>
          <w:sz w:val="24"/>
          <w:szCs w:val="24"/>
        </w:rPr>
        <w:t>pogina.</w:t>
      </w:r>
    </w:p>
    <w:p w14:paraId="04CD6CF2" w14:textId="3825F13D" w:rsidR="00623A39" w:rsidRPr="00C81EB2" w:rsidRDefault="00623A39" w:rsidP="004C29AE">
      <w:pPr>
        <w:pStyle w:val="Alineazaodstavkom"/>
        <w:rPr>
          <w:rFonts w:eastAsia="ArialMT"/>
          <w:color w:val="000000"/>
          <w:sz w:val="24"/>
          <w:szCs w:val="24"/>
        </w:rPr>
      </w:pPr>
    </w:p>
    <w:p w14:paraId="57D92454" w14:textId="44BB4A3C" w:rsidR="00697B58" w:rsidRPr="00C81EB2" w:rsidRDefault="00B80800" w:rsidP="003D0195">
      <w:pPr>
        <w:pStyle w:val="len"/>
        <w:rPr>
          <w:rFonts w:eastAsia="ArialMT"/>
          <w:b w:val="0"/>
          <w:sz w:val="24"/>
          <w:szCs w:val="24"/>
        </w:rPr>
      </w:pPr>
      <w:r w:rsidRPr="00C81EB2">
        <w:rPr>
          <w:rFonts w:eastAsia="ArialMT"/>
          <w:b w:val="0"/>
          <w:sz w:val="24"/>
          <w:szCs w:val="24"/>
        </w:rPr>
        <w:t>8</w:t>
      </w:r>
      <w:r w:rsidR="00697B58" w:rsidRPr="00C81EB2">
        <w:rPr>
          <w:rFonts w:eastAsia="ArialMT"/>
          <w:b w:val="0"/>
          <w:sz w:val="24"/>
          <w:szCs w:val="24"/>
        </w:rPr>
        <w:t>. člen</w:t>
      </w:r>
    </w:p>
    <w:p w14:paraId="40538EFF" w14:textId="582308CA" w:rsidR="00697B58" w:rsidRPr="00C81EB2" w:rsidRDefault="00697B58" w:rsidP="003D0195">
      <w:pPr>
        <w:pStyle w:val="lennaslov"/>
        <w:rPr>
          <w:rFonts w:eastAsia="ArialMT"/>
          <w:b w:val="0"/>
          <w:sz w:val="24"/>
          <w:szCs w:val="24"/>
        </w:rPr>
      </w:pPr>
      <w:r w:rsidRPr="00C81EB2">
        <w:rPr>
          <w:rFonts w:eastAsia="ArialMT"/>
          <w:b w:val="0"/>
          <w:sz w:val="24"/>
          <w:szCs w:val="24"/>
        </w:rPr>
        <w:t>(</w:t>
      </w:r>
      <w:r w:rsidR="00987A69" w:rsidRPr="00C81EB2">
        <w:rPr>
          <w:rFonts w:eastAsia="ArialMT"/>
          <w:b w:val="0"/>
          <w:sz w:val="24"/>
          <w:szCs w:val="24"/>
        </w:rPr>
        <w:t>ravnanje</w:t>
      </w:r>
      <w:r w:rsidRPr="00C81EB2">
        <w:rPr>
          <w:rFonts w:eastAsia="ArialMT"/>
          <w:b w:val="0"/>
          <w:sz w:val="24"/>
          <w:szCs w:val="24"/>
        </w:rPr>
        <w:t xml:space="preserve"> </w:t>
      </w:r>
      <w:r w:rsidR="00FC4AB9" w:rsidRPr="00C81EB2">
        <w:rPr>
          <w:rFonts w:eastAsia="ArialMT"/>
          <w:b w:val="0"/>
          <w:sz w:val="24"/>
          <w:szCs w:val="24"/>
        </w:rPr>
        <w:t xml:space="preserve">z </w:t>
      </w:r>
      <w:r w:rsidRPr="00C81EB2">
        <w:rPr>
          <w:rFonts w:eastAsia="ArialMT"/>
          <w:b w:val="0"/>
          <w:sz w:val="24"/>
          <w:szCs w:val="24"/>
        </w:rPr>
        <w:t>ŽSP</w:t>
      </w:r>
      <w:r w:rsidR="00987A69" w:rsidRPr="00C81EB2">
        <w:rPr>
          <w:rFonts w:eastAsia="ArialMT"/>
          <w:b w:val="0"/>
          <w:sz w:val="24"/>
          <w:szCs w:val="24"/>
        </w:rPr>
        <w:t xml:space="preserve"> pred prevzemom</w:t>
      </w:r>
      <w:r w:rsidRPr="00C81EB2">
        <w:rPr>
          <w:rFonts w:eastAsia="ArialMT"/>
          <w:b w:val="0"/>
          <w:sz w:val="24"/>
          <w:szCs w:val="24"/>
        </w:rPr>
        <w:t xml:space="preserve"> in pomoč)</w:t>
      </w:r>
    </w:p>
    <w:p w14:paraId="60A1965D" w14:textId="75E8CC31" w:rsidR="00697B58" w:rsidRPr="00C81EB2" w:rsidRDefault="00697B58" w:rsidP="003579C1">
      <w:pPr>
        <w:pStyle w:val="Odstavek"/>
        <w:ind w:firstLine="0"/>
        <w:rPr>
          <w:rFonts w:eastAsia="ArialMT"/>
          <w:sz w:val="24"/>
          <w:szCs w:val="24"/>
        </w:rPr>
      </w:pPr>
      <w:r w:rsidRPr="00C81EB2">
        <w:rPr>
          <w:rFonts w:eastAsia="ArialMT"/>
          <w:sz w:val="24"/>
          <w:szCs w:val="24"/>
        </w:rPr>
        <w:t xml:space="preserve">(1) Pred oddajo NVI oziroma </w:t>
      </w:r>
      <w:r w:rsidR="00FC4AB9" w:rsidRPr="00C81EB2">
        <w:rPr>
          <w:rFonts w:eastAsia="ArialMT"/>
          <w:sz w:val="24"/>
          <w:szCs w:val="24"/>
        </w:rPr>
        <w:t>koncesionarju</w:t>
      </w:r>
      <w:r w:rsidRPr="00C81EB2">
        <w:rPr>
          <w:rFonts w:eastAsia="ArialMT"/>
          <w:sz w:val="24"/>
          <w:szCs w:val="24"/>
        </w:rPr>
        <w:t xml:space="preserve"> mora </w:t>
      </w:r>
      <w:r w:rsidR="00BA7FF2" w:rsidRPr="00C81EB2">
        <w:rPr>
          <w:rFonts w:eastAsia="ArialMT"/>
          <w:sz w:val="24"/>
          <w:szCs w:val="24"/>
        </w:rPr>
        <w:t>imetnik živali</w:t>
      </w:r>
      <w:r w:rsidRPr="00C81EB2">
        <w:rPr>
          <w:rFonts w:eastAsia="ArialMT"/>
          <w:sz w:val="24"/>
          <w:szCs w:val="24"/>
        </w:rPr>
        <w:t xml:space="preserve"> oziroma odgovorna oseba </w:t>
      </w:r>
      <w:r w:rsidR="00BA7FF2" w:rsidRPr="00C81EB2">
        <w:rPr>
          <w:rFonts w:eastAsia="ArialMT"/>
          <w:sz w:val="24"/>
          <w:szCs w:val="24"/>
        </w:rPr>
        <w:t xml:space="preserve">za </w:t>
      </w:r>
      <w:r w:rsidRPr="00C81EB2">
        <w:rPr>
          <w:rFonts w:eastAsia="ArialMT"/>
          <w:sz w:val="24"/>
          <w:szCs w:val="24"/>
        </w:rPr>
        <w:t>ŽSP</w:t>
      </w:r>
      <w:r w:rsidR="008E4179" w:rsidRPr="00C81EB2">
        <w:rPr>
          <w:rFonts w:eastAsia="ArialMT"/>
          <w:sz w:val="24"/>
          <w:szCs w:val="24"/>
        </w:rPr>
        <w:t xml:space="preserve"> </w:t>
      </w:r>
      <w:r w:rsidRPr="00C81EB2">
        <w:rPr>
          <w:rFonts w:eastAsia="ArialMT"/>
          <w:sz w:val="24"/>
          <w:szCs w:val="24"/>
        </w:rPr>
        <w:t>različnih kategorij skladiščiti ločeno po kategorijah in ločeno</w:t>
      </w:r>
      <w:r w:rsidR="008E4179" w:rsidRPr="00C81EB2">
        <w:rPr>
          <w:rFonts w:eastAsia="ArialMT"/>
          <w:sz w:val="24"/>
          <w:szCs w:val="24"/>
        </w:rPr>
        <w:t xml:space="preserve"> </w:t>
      </w:r>
      <w:r w:rsidRPr="00C81EB2">
        <w:rPr>
          <w:rFonts w:eastAsia="ArialMT"/>
          <w:sz w:val="24"/>
          <w:szCs w:val="24"/>
        </w:rPr>
        <w:t>od drugih odpadkov tako, da so zavarovane pred dostopom</w:t>
      </w:r>
      <w:r w:rsidR="008E4179" w:rsidRPr="00C81EB2">
        <w:rPr>
          <w:rFonts w:eastAsia="ArialMT"/>
          <w:sz w:val="24"/>
          <w:szCs w:val="24"/>
        </w:rPr>
        <w:t xml:space="preserve"> </w:t>
      </w:r>
      <w:r w:rsidRPr="00C81EB2">
        <w:rPr>
          <w:rFonts w:eastAsia="ArialMT"/>
          <w:sz w:val="24"/>
          <w:szCs w:val="24"/>
        </w:rPr>
        <w:t>nepooblaščenih oseb ali živali.</w:t>
      </w:r>
    </w:p>
    <w:p w14:paraId="13E79F47" w14:textId="5E382CFD" w:rsidR="008C1FFB" w:rsidRPr="00C81EB2" w:rsidRDefault="008C1FFB" w:rsidP="008C1FFB">
      <w:pPr>
        <w:pStyle w:val="Odstavek"/>
        <w:ind w:firstLine="0"/>
        <w:rPr>
          <w:rFonts w:eastAsia="ArialMT"/>
          <w:sz w:val="24"/>
          <w:szCs w:val="24"/>
        </w:rPr>
      </w:pPr>
      <w:r w:rsidRPr="00C81EB2">
        <w:rPr>
          <w:rFonts w:eastAsia="ArialMT"/>
          <w:sz w:val="24"/>
          <w:szCs w:val="24"/>
        </w:rPr>
        <w:t>(</w:t>
      </w:r>
      <w:r w:rsidR="009A4C38" w:rsidRPr="00C81EB2">
        <w:rPr>
          <w:rFonts w:eastAsia="ArialMT"/>
          <w:sz w:val="24"/>
          <w:szCs w:val="24"/>
        </w:rPr>
        <w:t>2</w:t>
      </w:r>
      <w:r w:rsidRPr="00C81EB2">
        <w:rPr>
          <w:rFonts w:eastAsia="ArialMT"/>
          <w:sz w:val="24"/>
          <w:szCs w:val="24"/>
        </w:rPr>
        <w:t xml:space="preserve">) Imetnik živali mora zagotoviti prevzem poginulih </w:t>
      </w:r>
      <w:proofErr w:type="spellStart"/>
      <w:r w:rsidRPr="00C81EB2">
        <w:rPr>
          <w:rFonts w:eastAsia="ArialMT"/>
          <w:sz w:val="24"/>
          <w:szCs w:val="24"/>
        </w:rPr>
        <w:t>rejnih</w:t>
      </w:r>
      <w:proofErr w:type="spellEnd"/>
      <w:r w:rsidRPr="00C81EB2">
        <w:rPr>
          <w:rFonts w:eastAsia="ArialMT"/>
          <w:sz w:val="24"/>
          <w:szCs w:val="24"/>
        </w:rPr>
        <w:t xml:space="preserve"> živali, ki je izven objekta, kjer so nastanjene živali. Imetnik živali je dolžan izvajati </w:t>
      </w:r>
      <w:proofErr w:type="spellStart"/>
      <w:r w:rsidRPr="00C81EB2">
        <w:rPr>
          <w:rFonts w:eastAsia="ArialMT"/>
          <w:sz w:val="24"/>
          <w:szCs w:val="24"/>
        </w:rPr>
        <w:t>biovarnostne</w:t>
      </w:r>
      <w:proofErr w:type="spellEnd"/>
      <w:r w:rsidRPr="00C81EB2">
        <w:rPr>
          <w:rFonts w:eastAsia="ArialMT"/>
          <w:sz w:val="24"/>
          <w:szCs w:val="24"/>
        </w:rPr>
        <w:t xml:space="preserve"> ukrepe, s katerimi se preprečuje prenos bolezni v obrat z živalmi oziroma preprečuje širjenje bolezni. Poleg tega je imetnik živali dolžan delavcem VHS oziroma koncesionarju nuditi pomoč pri nakladanju poginulih živali, razen če obstaja utemeljen sum zoonoze ali če je to v nasprotju z </w:t>
      </w:r>
      <w:proofErr w:type="spellStart"/>
      <w:r w:rsidRPr="00C81EB2">
        <w:rPr>
          <w:rFonts w:eastAsia="ArialMT"/>
          <w:sz w:val="24"/>
          <w:szCs w:val="24"/>
        </w:rPr>
        <w:t>biovarnostnimi</w:t>
      </w:r>
      <w:proofErr w:type="spellEnd"/>
      <w:r w:rsidRPr="00C81EB2">
        <w:rPr>
          <w:rFonts w:eastAsia="ArialMT"/>
          <w:sz w:val="24"/>
          <w:szCs w:val="24"/>
        </w:rPr>
        <w:t xml:space="preserve"> ukrepi zaradi preprečevanja širjenja bolezni.</w:t>
      </w:r>
    </w:p>
    <w:p w14:paraId="33720A06" w14:textId="77777777" w:rsidR="002325BD" w:rsidRPr="00C81EB2" w:rsidRDefault="002325BD" w:rsidP="008C1FFB">
      <w:pPr>
        <w:spacing w:line="276" w:lineRule="auto"/>
        <w:rPr>
          <w:rFonts w:eastAsia="ArialMT" w:cs="Arial"/>
          <w:color w:val="000000"/>
          <w:sz w:val="24"/>
          <w:szCs w:val="24"/>
        </w:rPr>
      </w:pPr>
    </w:p>
    <w:p w14:paraId="2F5E07D7" w14:textId="3A156E9B" w:rsidR="008C1FFB" w:rsidRPr="00C81EB2" w:rsidRDefault="008C1FFB" w:rsidP="008C1FFB">
      <w:pPr>
        <w:spacing w:line="276" w:lineRule="auto"/>
        <w:rPr>
          <w:rFonts w:cs="Arial"/>
          <w:color w:val="000000"/>
          <w:sz w:val="24"/>
          <w:szCs w:val="24"/>
        </w:rPr>
      </w:pPr>
      <w:r w:rsidRPr="00C81EB2">
        <w:rPr>
          <w:rFonts w:eastAsia="ArialMT" w:cs="Arial"/>
          <w:color w:val="000000"/>
          <w:sz w:val="24"/>
          <w:szCs w:val="24"/>
        </w:rPr>
        <w:t>(</w:t>
      </w:r>
      <w:r w:rsidR="009A4C38" w:rsidRPr="00C81EB2">
        <w:rPr>
          <w:rFonts w:eastAsia="ArialMT" w:cs="Arial"/>
          <w:color w:val="000000"/>
          <w:sz w:val="24"/>
          <w:szCs w:val="24"/>
        </w:rPr>
        <w:t>3</w:t>
      </w:r>
      <w:r w:rsidRPr="00C81EB2">
        <w:rPr>
          <w:rFonts w:eastAsia="ArialMT" w:cs="Arial"/>
          <w:color w:val="000000"/>
          <w:sz w:val="24"/>
          <w:szCs w:val="24"/>
        </w:rPr>
        <w:t xml:space="preserve">) </w:t>
      </w:r>
      <w:r w:rsidRPr="00C81EB2">
        <w:rPr>
          <w:rFonts w:eastAsia="ArialMT" w:cs="Arial"/>
          <w:sz w:val="24"/>
          <w:szCs w:val="24"/>
        </w:rPr>
        <w:t>Imetnik ži</w:t>
      </w:r>
      <w:r w:rsidR="003C40B8" w:rsidRPr="00C81EB2">
        <w:rPr>
          <w:rFonts w:eastAsia="ArialMT" w:cs="Arial"/>
          <w:sz w:val="24"/>
          <w:szCs w:val="24"/>
        </w:rPr>
        <w:t>v</w:t>
      </w:r>
      <w:r w:rsidRPr="00C81EB2">
        <w:rPr>
          <w:rFonts w:eastAsia="ArialMT" w:cs="Arial"/>
          <w:sz w:val="24"/>
          <w:szCs w:val="24"/>
        </w:rPr>
        <w:t xml:space="preserve">ali </w:t>
      </w:r>
      <w:r w:rsidRPr="00C81EB2">
        <w:rPr>
          <w:rFonts w:eastAsia="ArialMT" w:cs="Arial"/>
          <w:color w:val="000000"/>
          <w:sz w:val="24"/>
          <w:szCs w:val="24"/>
        </w:rPr>
        <w:t>mora za živali, za katere se vodijo centralni registri v skladu s predpisi, ki urejajo veterinarstvo in veterinarska merila skladnosti, do prihoda VHS pripraviti dokumentacijo oziroma podatke, ki se zahtevajo za ustrezno izpolnitev potrdila o odvozu</w:t>
      </w:r>
      <w:r w:rsidRPr="00C81EB2">
        <w:rPr>
          <w:rFonts w:cs="Arial"/>
          <w:color w:val="000000"/>
          <w:sz w:val="24"/>
          <w:szCs w:val="24"/>
        </w:rPr>
        <w:t xml:space="preserve"> ter očistiti ušesne znamke živali, če je to potrebno, da je ušesna številka živali jasno vidna.</w:t>
      </w:r>
    </w:p>
    <w:p w14:paraId="068B662D" w14:textId="663EA151" w:rsidR="001C291F" w:rsidRPr="00C81EB2" w:rsidRDefault="00697B58" w:rsidP="003579C1">
      <w:pPr>
        <w:pStyle w:val="Odstavek"/>
        <w:ind w:firstLine="0"/>
        <w:rPr>
          <w:color w:val="000000"/>
          <w:sz w:val="24"/>
          <w:szCs w:val="24"/>
        </w:rPr>
      </w:pPr>
      <w:r w:rsidRPr="00C81EB2">
        <w:rPr>
          <w:rFonts w:eastAsia="ArialMT"/>
          <w:sz w:val="24"/>
          <w:szCs w:val="24"/>
        </w:rPr>
        <w:t>(</w:t>
      </w:r>
      <w:r w:rsidR="009A4C38" w:rsidRPr="00C81EB2">
        <w:rPr>
          <w:rFonts w:eastAsia="ArialMT"/>
          <w:sz w:val="24"/>
          <w:szCs w:val="24"/>
        </w:rPr>
        <w:t>4</w:t>
      </w:r>
      <w:r w:rsidRPr="00C81EB2">
        <w:rPr>
          <w:rFonts w:eastAsia="ArialMT"/>
          <w:sz w:val="24"/>
          <w:szCs w:val="24"/>
        </w:rPr>
        <w:t xml:space="preserve">) </w:t>
      </w:r>
      <w:r w:rsidR="008C1FFB" w:rsidRPr="00C81EB2">
        <w:rPr>
          <w:rFonts w:eastAsia="ArialMT"/>
          <w:color w:val="000000"/>
          <w:sz w:val="24"/>
          <w:szCs w:val="24"/>
        </w:rPr>
        <w:t>U</w:t>
      </w:r>
      <w:r w:rsidR="00ED1738" w:rsidRPr="00C81EB2">
        <w:rPr>
          <w:rFonts w:eastAsia="ArialMT"/>
          <w:color w:val="000000"/>
          <w:sz w:val="24"/>
          <w:szCs w:val="24"/>
        </w:rPr>
        <w:t>pravlja</w:t>
      </w:r>
      <w:r w:rsidR="00FC4AB9" w:rsidRPr="00C81EB2">
        <w:rPr>
          <w:rFonts w:eastAsia="ArialMT"/>
          <w:color w:val="000000"/>
          <w:sz w:val="24"/>
          <w:szCs w:val="24"/>
        </w:rPr>
        <w:t>v</w:t>
      </w:r>
      <w:r w:rsidR="00ED1738" w:rsidRPr="00C81EB2">
        <w:rPr>
          <w:rFonts w:eastAsia="ArialMT"/>
          <w:color w:val="000000"/>
          <w:sz w:val="24"/>
          <w:szCs w:val="24"/>
        </w:rPr>
        <w:t>ci</w:t>
      </w:r>
      <w:r w:rsidR="00ED1738" w:rsidRPr="00C81EB2">
        <w:rPr>
          <w:rFonts w:eastAsia="ArialMT"/>
          <w:sz w:val="24"/>
          <w:szCs w:val="24"/>
        </w:rPr>
        <w:t xml:space="preserve"> </w:t>
      </w:r>
      <w:r w:rsidR="00EF5D8F" w:rsidRPr="00C81EB2">
        <w:rPr>
          <w:rFonts w:eastAsia="ArialMT"/>
          <w:sz w:val="24"/>
          <w:szCs w:val="24"/>
        </w:rPr>
        <w:t xml:space="preserve">javne železniške infrastrukture </w:t>
      </w:r>
      <w:r w:rsidR="00ED1738" w:rsidRPr="00C81EB2">
        <w:rPr>
          <w:rFonts w:eastAsia="ArialMT"/>
          <w:sz w:val="24"/>
          <w:szCs w:val="24"/>
        </w:rPr>
        <w:t xml:space="preserve">v primeru </w:t>
      </w:r>
      <w:r w:rsidR="00925CBF" w:rsidRPr="00C81EB2">
        <w:rPr>
          <w:rFonts w:eastAsia="ArialMT"/>
          <w:sz w:val="24"/>
          <w:szCs w:val="24"/>
        </w:rPr>
        <w:t xml:space="preserve">povoženih </w:t>
      </w:r>
      <w:r w:rsidR="00216BD8" w:rsidRPr="00C81EB2">
        <w:rPr>
          <w:rFonts w:eastAsia="ArialMT"/>
          <w:sz w:val="24"/>
          <w:szCs w:val="24"/>
        </w:rPr>
        <w:t>živali, upravlja</w:t>
      </w:r>
      <w:r w:rsidR="00FC4AB9" w:rsidRPr="00C81EB2">
        <w:rPr>
          <w:rFonts w:eastAsia="ArialMT"/>
          <w:sz w:val="24"/>
          <w:szCs w:val="24"/>
        </w:rPr>
        <w:t>v</w:t>
      </w:r>
      <w:r w:rsidR="00216BD8" w:rsidRPr="00C81EB2">
        <w:rPr>
          <w:rFonts w:eastAsia="ArialMT"/>
          <w:sz w:val="24"/>
          <w:szCs w:val="24"/>
        </w:rPr>
        <w:t xml:space="preserve">ci javnih površin </w:t>
      </w:r>
      <w:r w:rsidR="00ED1738" w:rsidRPr="00C81EB2">
        <w:rPr>
          <w:rFonts w:eastAsia="ArialMT"/>
          <w:sz w:val="24"/>
          <w:szCs w:val="24"/>
        </w:rPr>
        <w:t>v primeru najden</w:t>
      </w:r>
      <w:r w:rsidR="001C291F" w:rsidRPr="00C81EB2">
        <w:rPr>
          <w:rFonts w:eastAsia="ArialMT"/>
          <w:sz w:val="24"/>
          <w:szCs w:val="24"/>
        </w:rPr>
        <w:t>ih</w:t>
      </w:r>
      <w:r w:rsidR="00ED1738" w:rsidRPr="00C81EB2">
        <w:rPr>
          <w:rFonts w:eastAsia="ArialMT"/>
          <w:sz w:val="24"/>
          <w:szCs w:val="24"/>
        </w:rPr>
        <w:t xml:space="preserve"> poginul</w:t>
      </w:r>
      <w:r w:rsidR="001C291F" w:rsidRPr="00C81EB2">
        <w:rPr>
          <w:rFonts w:eastAsia="ArialMT"/>
          <w:sz w:val="24"/>
          <w:szCs w:val="24"/>
        </w:rPr>
        <w:t>ih</w:t>
      </w:r>
      <w:r w:rsidR="00ED1738" w:rsidRPr="00C81EB2">
        <w:rPr>
          <w:rFonts w:eastAsia="ArialMT"/>
          <w:sz w:val="24"/>
          <w:szCs w:val="24"/>
        </w:rPr>
        <w:t xml:space="preserve"> </w:t>
      </w:r>
      <w:r w:rsidR="00ED1738" w:rsidRPr="00C81EB2">
        <w:rPr>
          <w:rFonts w:eastAsia="ArialMT"/>
          <w:color w:val="000000"/>
          <w:sz w:val="24"/>
          <w:szCs w:val="24"/>
        </w:rPr>
        <w:t>živali na javnih površinah</w:t>
      </w:r>
      <w:r w:rsidR="00407A49" w:rsidRPr="00C81EB2">
        <w:rPr>
          <w:rFonts w:eastAsia="ArialMT"/>
          <w:color w:val="000000"/>
          <w:sz w:val="24"/>
          <w:szCs w:val="24"/>
        </w:rPr>
        <w:t xml:space="preserve"> ter</w:t>
      </w:r>
      <w:r w:rsidR="00ED1738" w:rsidRPr="00C81EB2">
        <w:rPr>
          <w:rFonts w:eastAsia="ArialMT"/>
          <w:color w:val="000000"/>
          <w:sz w:val="24"/>
          <w:szCs w:val="24"/>
        </w:rPr>
        <w:t xml:space="preserve"> </w:t>
      </w:r>
      <w:r w:rsidR="00216BD8" w:rsidRPr="00C81EB2">
        <w:rPr>
          <w:rFonts w:eastAsia="ArialMT"/>
          <w:color w:val="000000"/>
          <w:sz w:val="24"/>
          <w:szCs w:val="24"/>
        </w:rPr>
        <w:t>upravlja</w:t>
      </w:r>
      <w:r w:rsidR="00FC4AB9" w:rsidRPr="00C81EB2">
        <w:rPr>
          <w:rFonts w:eastAsia="ArialMT"/>
          <w:color w:val="000000"/>
          <w:sz w:val="24"/>
          <w:szCs w:val="24"/>
        </w:rPr>
        <w:t>v</w:t>
      </w:r>
      <w:r w:rsidR="00216BD8" w:rsidRPr="00C81EB2">
        <w:rPr>
          <w:rFonts w:eastAsia="ArialMT"/>
          <w:color w:val="000000"/>
          <w:sz w:val="24"/>
          <w:szCs w:val="24"/>
        </w:rPr>
        <w:t xml:space="preserve">ci voda oziroma ribiških okolišev </w:t>
      </w:r>
      <w:r w:rsidR="00ED1738" w:rsidRPr="00C81EB2">
        <w:rPr>
          <w:rFonts w:eastAsia="ArialMT"/>
          <w:color w:val="000000"/>
          <w:sz w:val="24"/>
          <w:szCs w:val="24"/>
        </w:rPr>
        <w:t xml:space="preserve">v primeru </w:t>
      </w:r>
      <w:r w:rsidR="00216BD8" w:rsidRPr="00C81EB2">
        <w:rPr>
          <w:rFonts w:eastAsia="ArialMT"/>
          <w:color w:val="000000"/>
          <w:sz w:val="24"/>
          <w:szCs w:val="24"/>
        </w:rPr>
        <w:t>množičnega</w:t>
      </w:r>
      <w:r w:rsidR="00ED1738" w:rsidRPr="00C81EB2">
        <w:rPr>
          <w:rFonts w:eastAsia="ArialMT"/>
          <w:color w:val="000000"/>
          <w:sz w:val="24"/>
          <w:szCs w:val="24"/>
        </w:rPr>
        <w:t xml:space="preserve"> </w:t>
      </w:r>
      <w:r w:rsidR="00216BD8" w:rsidRPr="00C81EB2">
        <w:rPr>
          <w:rFonts w:eastAsia="ArialMT"/>
          <w:color w:val="000000"/>
          <w:sz w:val="24"/>
          <w:szCs w:val="24"/>
        </w:rPr>
        <w:t>pogina</w:t>
      </w:r>
      <w:r w:rsidR="00ED1738" w:rsidRPr="00C81EB2">
        <w:rPr>
          <w:rFonts w:eastAsia="ArialMT"/>
          <w:color w:val="000000"/>
          <w:sz w:val="24"/>
          <w:szCs w:val="24"/>
        </w:rPr>
        <w:t xml:space="preserve"> </w:t>
      </w:r>
      <w:r w:rsidR="00BF7C6F" w:rsidRPr="00C81EB2">
        <w:rPr>
          <w:rFonts w:eastAsia="ArialMT"/>
          <w:color w:val="000000"/>
          <w:sz w:val="24"/>
          <w:szCs w:val="24"/>
        </w:rPr>
        <w:t>rib</w:t>
      </w:r>
      <w:r w:rsidR="00216BD8" w:rsidRPr="00C81EB2">
        <w:rPr>
          <w:rFonts w:eastAsia="ArialMT"/>
          <w:color w:val="000000"/>
          <w:sz w:val="24"/>
          <w:szCs w:val="24"/>
        </w:rPr>
        <w:t>,</w:t>
      </w:r>
      <w:r w:rsidR="00ED1738" w:rsidRPr="00C81EB2">
        <w:rPr>
          <w:rFonts w:eastAsia="ArialMT"/>
          <w:color w:val="000000"/>
          <w:sz w:val="24"/>
          <w:szCs w:val="24"/>
        </w:rPr>
        <w:t xml:space="preserve"> </w:t>
      </w:r>
      <w:r w:rsidR="00216BD8" w:rsidRPr="00C81EB2">
        <w:rPr>
          <w:rFonts w:eastAsia="ArialMT"/>
          <w:color w:val="000000"/>
          <w:sz w:val="24"/>
          <w:szCs w:val="24"/>
        </w:rPr>
        <w:t xml:space="preserve">so </w:t>
      </w:r>
      <w:r w:rsidRPr="00C81EB2">
        <w:rPr>
          <w:rFonts w:eastAsia="ArialMT"/>
          <w:color w:val="000000"/>
          <w:sz w:val="24"/>
          <w:szCs w:val="24"/>
        </w:rPr>
        <w:t>dolžn</w:t>
      </w:r>
      <w:r w:rsidR="00216BD8" w:rsidRPr="00C81EB2">
        <w:rPr>
          <w:rFonts w:eastAsia="ArialMT"/>
          <w:color w:val="000000"/>
          <w:sz w:val="24"/>
          <w:szCs w:val="24"/>
        </w:rPr>
        <w:t>i</w:t>
      </w:r>
      <w:r w:rsidRPr="00C81EB2">
        <w:rPr>
          <w:rFonts w:eastAsia="ArialMT"/>
          <w:color w:val="000000"/>
          <w:sz w:val="24"/>
          <w:szCs w:val="24"/>
        </w:rPr>
        <w:t xml:space="preserve"> do prihoda</w:t>
      </w:r>
      <w:r w:rsidR="008E4179" w:rsidRPr="00C81EB2">
        <w:rPr>
          <w:rFonts w:eastAsia="ArialMT"/>
          <w:color w:val="000000"/>
          <w:sz w:val="24"/>
          <w:szCs w:val="24"/>
        </w:rPr>
        <w:t xml:space="preserve"> </w:t>
      </w:r>
      <w:r w:rsidRPr="00C81EB2">
        <w:rPr>
          <w:rFonts w:eastAsia="ArialMT"/>
          <w:color w:val="000000"/>
          <w:sz w:val="24"/>
          <w:szCs w:val="24"/>
        </w:rPr>
        <w:lastRenderedPageBreak/>
        <w:t xml:space="preserve">delavca </w:t>
      </w:r>
      <w:r w:rsidR="007A1EB0" w:rsidRPr="00C81EB2">
        <w:rPr>
          <w:rFonts w:eastAsia="ArialMT"/>
          <w:color w:val="000000"/>
          <w:sz w:val="24"/>
          <w:szCs w:val="24"/>
        </w:rPr>
        <w:t xml:space="preserve">VHS </w:t>
      </w:r>
      <w:r w:rsidRPr="00C81EB2">
        <w:rPr>
          <w:rFonts w:eastAsia="ArialMT"/>
          <w:color w:val="000000"/>
          <w:sz w:val="24"/>
          <w:szCs w:val="24"/>
        </w:rPr>
        <w:t xml:space="preserve">oziroma izvajalca </w:t>
      </w:r>
      <w:r w:rsidR="001C291F" w:rsidRPr="00C81EB2">
        <w:rPr>
          <w:rFonts w:eastAsia="ArialMT"/>
          <w:color w:val="000000"/>
          <w:sz w:val="24"/>
          <w:szCs w:val="24"/>
        </w:rPr>
        <w:t>koncesionarja</w:t>
      </w:r>
      <w:r w:rsidRPr="00C81EB2">
        <w:rPr>
          <w:rFonts w:eastAsia="ArialMT"/>
          <w:color w:val="000000"/>
          <w:sz w:val="24"/>
          <w:szCs w:val="24"/>
        </w:rPr>
        <w:t xml:space="preserve"> </w:t>
      </w:r>
      <w:r w:rsidR="004A17EA" w:rsidRPr="00C81EB2">
        <w:rPr>
          <w:rFonts w:eastAsia="ArialMT"/>
          <w:color w:val="000000"/>
          <w:sz w:val="24"/>
          <w:szCs w:val="24"/>
        </w:rPr>
        <w:t xml:space="preserve">poginule živali </w:t>
      </w:r>
      <w:r w:rsidRPr="00C81EB2">
        <w:rPr>
          <w:rFonts w:eastAsia="ArialMT"/>
          <w:color w:val="000000"/>
          <w:sz w:val="24"/>
          <w:szCs w:val="24"/>
        </w:rPr>
        <w:t xml:space="preserve">premestiti do mesta, </w:t>
      </w:r>
      <w:r w:rsidR="001C291F" w:rsidRPr="00C81EB2">
        <w:rPr>
          <w:rFonts w:eastAsia="ArialMT"/>
          <w:color w:val="000000"/>
          <w:sz w:val="24"/>
          <w:szCs w:val="24"/>
        </w:rPr>
        <w:t xml:space="preserve">ki je dostopno z vozilom in </w:t>
      </w:r>
      <w:r w:rsidRPr="00C81EB2">
        <w:rPr>
          <w:rFonts w:eastAsia="ArialMT"/>
          <w:color w:val="000000"/>
          <w:sz w:val="24"/>
          <w:szCs w:val="24"/>
        </w:rPr>
        <w:t>kjer je možno</w:t>
      </w:r>
      <w:r w:rsidR="008E4179" w:rsidRPr="00C81EB2">
        <w:rPr>
          <w:rFonts w:eastAsia="ArialMT"/>
          <w:color w:val="000000"/>
          <w:sz w:val="24"/>
          <w:szCs w:val="24"/>
        </w:rPr>
        <w:t xml:space="preserve"> </w:t>
      </w:r>
      <w:r w:rsidR="00022626" w:rsidRPr="00C81EB2">
        <w:rPr>
          <w:rFonts w:eastAsia="ArialMT"/>
          <w:color w:val="000000"/>
          <w:sz w:val="24"/>
          <w:szCs w:val="24"/>
        </w:rPr>
        <w:t xml:space="preserve">varno </w:t>
      </w:r>
      <w:r w:rsidRPr="00C81EB2">
        <w:rPr>
          <w:rFonts w:eastAsia="ArialMT"/>
          <w:color w:val="000000"/>
          <w:sz w:val="24"/>
          <w:szCs w:val="24"/>
        </w:rPr>
        <w:t>nakladanje</w:t>
      </w:r>
      <w:r w:rsidR="00EF5D8F" w:rsidRPr="00C81EB2">
        <w:rPr>
          <w:rFonts w:eastAsia="ArialMT"/>
          <w:color w:val="000000"/>
          <w:sz w:val="24"/>
          <w:szCs w:val="24"/>
        </w:rPr>
        <w:t>.</w:t>
      </w:r>
      <w:r w:rsidR="001A4E19" w:rsidRPr="00C81EB2">
        <w:rPr>
          <w:rFonts w:eastAsia="ArialMT"/>
          <w:color w:val="000000"/>
          <w:sz w:val="24"/>
          <w:szCs w:val="24"/>
        </w:rPr>
        <w:t xml:space="preserve"> </w:t>
      </w:r>
    </w:p>
    <w:p w14:paraId="1B89380A" w14:textId="745C7C92" w:rsidR="000F608D" w:rsidRPr="00C81EB2" w:rsidRDefault="000F608D" w:rsidP="000F608D">
      <w:pPr>
        <w:pStyle w:val="Odstavek"/>
        <w:ind w:firstLine="0"/>
        <w:rPr>
          <w:color w:val="000000"/>
          <w:sz w:val="24"/>
          <w:szCs w:val="24"/>
        </w:rPr>
      </w:pPr>
      <w:r w:rsidRPr="00C81EB2">
        <w:rPr>
          <w:rFonts w:eastAsia="ArialMT"/>
          <w:sz w:val="24"/>
          <w:szCs w:val="24"/>
        </w:rPr>
        <w:t>(</w:t>
      </w:r>
      <w:r w:rsidR="00B76503" w:rsidRPr="00C81EB2">
        <w:rPr>
          <w:rFonts w:eastAsia="ArialMT"/>
          <w:sz w:val="24"/>
          <w:szCs w:val="24"/>
        </w:rPr>
        <w:t>5</w:t>
      </w:r>
      <w:r w:rsidRPr="00C81EB2">
        <w:rPr>
          <w:rFonts w:eastAsia="ArialMT"/>
          <w:sz w:val="24"/>
          <w:szCs w:val="24"/>
        </w:rPr>
        <w:t xml:space="preserve">) </w:t>
      </w:r>
      <w:r w:rsidR="00EF5D8F" w:rsidRPr="00C81EB2">
        <w:rPr>
          <w:rFonts w:eastAsia="ArialMT"/>
          <w:sz w:val="24"/>
          <w:szCs w:val="24"/>
        </w:rPr>
        <w:t>V primeru povoženih živali so u</w:t>
      </w:r>
      <w:r w:rsidRPr="00C81EB2">
        <w:rPr>
          <w:rFonts w:eastAsia="ArialMT"/>
          <w:color w:val="000000"/>
          <w:sz w:val="24"/>
          <w:szCs w:val="24"/>
        </w:rPr>
        <w:t>pravljavci</w:t>
      </w:r>
      <w:r w:rsidRPr="00C81EB2">
        <w:rPr>
          <w:rFonts w:eastAsia="ArialMT"/>
          <w:sz w:val="24"/>
          <w:szCs w:val="24"/>
        </w:rPr>
        <w:t xml:space="preserve"> cest </w:t>
      </w:r>
      <w:r w:rsidRPr="00C81EB2">
        <w:rPr>
          <w:rFonts w:eastAsia="ArialMT"/>
          <w:color w:val="000000"/>
          <w:sz w:val="24"/>
          <w:szCs w:val="24"/>
        </w:rPr>
        <w:t>dolžni</w:t>
      </w:r>
      <w:r w:rsidR="008C1FFB" w:rsidRPr="00C81EB2">
        <w:rPr>
          <w:rFonts w:eastAsia="ArialMT"/>
          <w:color w:val="000000"/>
          <w:sz w:val="24"/>
          <w:szCs w:val="24"/>
        </w:rPr>
        <w:t>,</w:t>
      </w:r>
      <w:r w:rsidRPr="00C81EB2">
        <w:rPr>
          <w:rFonts w:eastAsia="ArialMT"/>
          <w:color w:val="000000"/>
          <w:sz w:val="24"/>
          <w:szCs w:val="24"/>
        </w:rPr>
        <w:t xml:space="preserve"> v izogib prometni nesreči</w:t>
      </w:r>
      <w:r w:rsidR="008C1FFB" w:rsidRPr="00C81EB2">
        <w:rPr>
          <w:rFonts w:eastAsia="ArialMT"/>
          <w:color w:val="000000"/>
          <w:sz w:val="24"/>
          <w:szCs w:val="24"/>
        </w:rPr>
        <w:t>,</w:t>
      </w:r>
      <w:r w:rsidRPr="00C81EB2">
        <w:rPr>
          <w:rFonts w:eastAsia="ArialMT"/>
          <w:color w:val="000000"/>
          <w:sz w:val="24"/>
          <w:szCs w:val="24"/>
        </w:rPr>
        <w:t xml:space="preserve"> zagotoviti varen prevzem trupla živali ob upoštevanju predpisov, ki urejajo varnost v cestnem prometu.</w:t>
      </w:r>
      <w:r w:rsidRPr="00C81EB2">
        <w:rPr>
          <w:color w:val="000000"/>
          <w:sz w:val="24"/>
          <w:szCs w:val="24"/>
        </w:rPr>
        <w:t xml:space="preserve"> </w:t>
      </w:r>
    </w:p>
    <w:p w14:paraId="2CDB7064" w14:textId="7164933D" w:rsidR="008753BF" w:rsidRPr="00C81EB2" w:rsidRDefault="008753BF" w:rsidP="003579C1">
      <w:pPr>
        <w:pStyle w:val="Odstavek"/>
        <w:ind w:firstLine="0"/>
        <w:rPr>
          <w:rFonts w:eastAsia="ArialMT"/>
          <w:sz w:val="24"/>
          <w:szCs w:val="24"/>
        </w:rPr>
      </w:pPr>
      <w:r w:rsidRPr="00C81EB2">
        <w:rPr>
          <w:rFonts w:eastAsia="ArialMT"/>
          <w:sz w:val="24"/>
          <w:szCs w:val="24"/>
        </w:rPr>
        <w:t>(</w:t>
      </w:r>
      <w:r w:rsidR="009A4C38" w:rsidRPr="00C81EB2">
        <w:rPr>
          <w:rFonts w:eastAsia="ArialMT"/>
          <w:sz w:val="24"/>
          <w:szCs w:val="24"/>
        </w:rPr>
        <w:t>6</w:t>
      </w:r>
      <w:r w:rsidRPr="00C81EB2">
        <w:rPr>
          <w:rFonts w:eastAsia="ArialMT"/>
          <w:sz w:val="24"/>
          <w:szCs w:val="24"/>
        </w:rPr>
        <w:t xml:space="preserve">) Prevzemna mesta v veterinarskih </w:t>
      </w:r>
      <w:r w:rsidR="00647B51" w:rsidRPr="00C81EB2">
        <w:rPr>
          <w:rFonts w:eastAsia="ArialMT"/>
          <w:sz w:val="24"/>
          <w:szCs w:val="24"/>
        </w:rPr>
        <w:t>organizacijah</w:t>
      </w:r>
      <w:r w:rsidRPr="00C81EB2">
        <w:rPr>
          <w:rFonts w:eastAsia="ArialMT"/>
          <w:sz w:val="24"/>
          <w:szCs w:val="24"/>
        </w:rPr>
        <w:t>, kjer se zbirajo poginule hišne</w:t>
      </w:r>
      <w:r w:rsidR="00D44BB6" w:rsidRPr="00C81EB2">
        <w:rPr>
          <w:rFonts w:eastAsia="ArialMT"/>
          <w:sz w:val="24"/>
          <w:szCs w:val="24"/>
        </w:rPr>
        <w:t xml:space="preserve"> živali,</w:t>
      </w:r>
      <w:r w:rsidRPr="00C81EB2">
        <w:rPr>
          <w:rFonts w:eastAsia="ArialMT"/>
          <w:sz w:val="24"/>
          <w:szCs w:val="24"/>
        </w:rPr>
        <w:t xml:space="preserve"> morajo biti dostopna z vozilom VHS. </w:t>
      </w:r>
      <w:r w:rsidR="00D44BB6" w:rsidRPr="00C81EB2">
        <w:rPr>
          <w:rFonts w:eastAsia="ArialMT"/>
          <w:sz w:val="24"/>
          <w:szCs w:val="24"/>
        </w:rPr>
        <w:t>Če</w:t>
      </w:r>
      <w:r w:rsidRPr="00C81EB2">
        <w:rPr>
          <w:rFonts w:eastAsia="ArialMT"/>
          <w:sz w:val="24"/>
          <w:szCs w:val="24"/>
        </w:rPr>
        <w:t xml:space="preserve"> mesto ni dostopno</w:t>
      </w:r>
      <w:r w:rsidR="002C1E03" w:rsidRPr="00C81EB2">
        <w:rPr>
          <w:rFonts w:eastAsia="ArialMT"/>
          <w:sz w:val="24"/>
          <w:szCs w:val="24"/>
        </w:rPr>
        <w:t>,</w:t>
      </w:r>
      <w:r w:rsidRPr="00C81EB2">
        <w:rPr>
          <w:rFonts w:eastAsia="ArialMT"/>
          <w:sz w:val="24"/>
          <w:szCs w:val="24"/>
        </w:rPr>
        <w:t xml:space="preserve"> je osebje veterinarske </w:t>
      </w:r>
      <w:r w:rsidR="00647B51" w:rsidRPr="00C81EB2">
        <w:rPr>
          <w:rFonts w:eastAsia="ArialMT"/>
          <w:sz w:val="24"/>
          <w:szCs w:val="24"/>
        </w:rPr>
        <w:t>organizacije</w:t>
      </w:r>
      <w:r w:rsidRPr="00C81EB2">
        <w:rPr>
          <w:rFonts w:eastAsia="ArialMT"/>
          <w:sz w:val="24"/>
          <w:szCs w:val="24"/>
        </w:rPr>
        <w:t xml:space="preserve"> dolžno dostaviti trupla poginulih hišnih živali do vozila VHS. </w:t>
      </w:r>
    </w:p>
    <w:p w14:paraId="79736DF6" w14:textId="30B183E5" w:rsidR="00697B58" w:rsidRPr="00C81EB2" w:rsidRDefault="00697B58" w:rsidP="003579C1">
      <w:pPr>
        <w:pStyle w:val="Odstavek"/>
        <w:ind w:firstLine="0"/>
        <w:rPr>
          <w:rFonts w:eastAsia="ArialMT"/>
          <w:color w:val="000000"/>
          <w:sz w:val="24"/>
          <w:szCs w:val="24"/>
        </w:rPr>
      </w:pPr>
      <w:r w:rsidRPr="00C81EB2">
        <w:rPr>
          <w:rFonts w:eastAsia="ArialMT"/>
          <w:color w:val="000000"/>
          <w:sz w:val="24"/>
          <w:szCs w:val="24"/>
        </w:rPr>
        <w:t>(</w:t>
      </w:r>
      <w:r w:rsidR="009A4C38" w:rsidRPr="00C81EB2">
        <w:rPr>
          <w:rFonts w:eastAsia="ArialMT"/>
          <w:color w:val="000000"/>
          <w:sz w:val="24"/>
          <w:szCs w:val="24"/>
        </w:rPr>
        <w:t>7</w:t>
      </w:r>
      <w:r w:rsidRPr="00C81EB2">
        <w:rPr>
          <w:rFonts w:eastAsia="ArialMT"/>
          <w:color w:val="000000"/>
          <w:sz w:val="24"/>
          <w:szCs w:val="24"/>
        </w:rPr>
        <w:t>) Dokler truplo poginule živali ni prepeljano do vmesnega</w:t>
      </w:r>
      <w:r w:rsidR="008C1FFB" w:rsidRPr="00C81EB2">
        <w:rPr>
          <w:rFonts w:eastAsia="ArialMT"/>
          <w:color w:val="000000"/>
          <w:sz w:val="24"/>
          <w:szCs w:val="24"/>
        </w:rPr>
        <w:t xml:space="preserve"> obrata NVI</w:t>
      </w:r>
      <w:r w:rsidR="008E4179" w:rsidRPr="00C81EB2">
        <w:rPr>
          <w:rFonts w:eastAsia="ArialMT"/>
          <w:color w:val="000000"/>
          <w:sz w:val="24"/>
          <w:szCs w:val="24"/>
        </w:rPr>
        <w:t xml:space="preserve"> </w:t>
      </w:r>
      <w:r w:rsidRPr="00C81EB2">
        <w:rPr>
          <w:rFonts w:eastAsia="ArialMT"/>
          <w:color w:val="000000"/>
          <w:sz w:val="24"/>
          <w:szCs w:val="24"/>
        </w:rPr>
        <w:t xml:space="preserve">ali predelovalnega obrata, se ne sme </w:t>
      </w:r>
      <w:proofErr w:type="spellStart"/>
      <w:r w:rsidRPr="00C81EB2">
        <w:rPr>
          <w:rFonts w:eastAsia="ArialMT"/>
          <w:color w:val="000000"/>
          <w:sz w:val="24"/>
          <w:szCs w:val="24"/>
        </w:rPr>
        <w:t>izkožiti</w:t>
      </w:r>
      <w:proofErr w:type="spellEnd"/>
      <w:r w:rsidRPr="00C81EB2">
        <w:rPr>
          <w:rFonts w:eastAsia="ArialMT"/>
          <w:color w:val="000000"/>
          <w:sz w:val="24"/>
          <w:szCs w:val="24"/>
        </w:rPr>
        <w:t>, odpreti</w:t>
      </w:r>
      <w:r w:rsidR="008E4179" w:rsidRPr="00C81EB2">
        <w:rPr>
          <w:rFonts w:eastAsia="ArialMT"/>
          <w:color w:val="000000"/>
          <w:sz w:val="24"/>
          <w:szCs w:val="24"/>
        </w:rPr>
        <w:t xml:space="preserve"> </w:t>
      </w:r>
      <w:r w:rsidRPr="00C81EB2">
        <w:rPr>
          <w:rFonts w:eastAsia="ArialMT"/>
          <w:color w:val="000000"/>
          <w:sz w:val="24"/>
          <w:szCs w:val="24"/>
        </w:rPr>
        <w:t>ali razsekati.</w:t>
      </w:r>
    </w:p>
    <w:p w14:paraId="5C4E7B10" w14:textId="45F296BE" w:rsidR="00697B58" w:rsidRPr="00C81EB2" w:rsidRDefault="00697B58" w:rsidP="00D44BB6">
      <w:pPr>
        <w:pStyle w:val="Odstavek"/>
        <w:ind w:firstLine="0"/>
        <w:rPr>
          <w:rFonts w:eastAsia="ArialMT"/>
          <w:color w:val="000000"/>
          <w:sz w:val="24"/>
          <w:szCs w:val="24"/>
        </w:rPr>
      </w:pPr>
      <w:r w:rsidRPr="00C81EB2">
        <w:rPr>
          <w:rFonts w:eastAsia="ArialMT"/>
          <w:color w:val="000000"/>
          <w:sz w:val="24"/>
          <w:szCs w:val="24"/>
        </w:rPr>
        <w:t>(</w:t>
      </w:r>
      <w:r w:rsidR="009A4C38" w:rsidRPr="00C81EB2">
        <w:rPr>
          <w:rFonts w:eastAsia="ArialMT"/>
          <w:color w:val="000000"/>
          <w:sz w:val="24"/>
          <w:szCs w:val="24"/>
        </w:rPr>
        <w:t>8</w:t>
      </w:r>
      <w:r w:rsidRPr="00C81EB2">
        <w:rPr>
          <w:rFonts w:eastAsia="ArialMT"/>
          <w:color w:val="000000"/>
          <w:sz w:val="24"/>
          <w:szCs w:val="24"/>
        </w:rPr>
        <w:t xml:space="preserve">) Ne glede na prejšnji odstavek </w:t>
      </w:r>
      <w:r w:rsidR="00AB266A" w:rsidRPr="00C81EB2">
        <w:rPr>
          <w:rFonts w:eastAsia="ArialMT"/>
          <w:color w:val="000000"/>
          <w:sz w:val="24"/>
          <w:szCs w:val="24"/>
        </w:rPr>
        <w:t>se</w:t>
      </w:r>
      <w:r w:rsidRPr="00C81EB2">
        <w:rPr>
          <w:rFonts w:eastAsia="ArialMT"/>
          <w:color w:val="000000"/>
          <w:sz w:val="24"/>
          <w:szCs w:val="24"/>
        </w:rPr>
        <w:t xml:space="preserve"> </w:t>
      </w:r>
      <w:r w:rsidR="00871D06" w:rsidRPr="00C81EB2">
        <w:rPr>
          <w:rFonts w:eastAsia="ArialMT"/>
          <w:color w:val="000000"/>
          <w:sz w:val="24"/>
          <w:szCs w:val="24"/>
        </w:rPr>
        <w:t xml:space="preserve">zaradi </w:t>
      </w:r>
      <w:r w:rsidR="001C1345" w:rsidRPr="00C81EB2">
        <w:rPr>
          <w:rFonts w:eastAsia="ArialMT"/>
          <w:color w:val="000000"/>
          <w:sz w:val="24"/>
          <w:szCs w:val="24"/>
        </w:rPr>
        <w:t xml:space="preserve">zagotovitve </w:t>
      </w:r>
      <w:r w:rsidR="00871D06" w:rsidRPr="00C81EB2">
        <w:rPr>
          <w:rFonts w:eastAsia="ArialMT"/>
          <w:color w:val="000000"/>
          <w:sz w:val="24"/>
          <w:szCs w:val="24"/>
        </w:rPr>
        <w:t>hitre diagnostike</w:t>
      </w:r>
      <w:r w:rsidR="00AB266A" w:rsidRPr="00C81EB2">
        <w:rPr>
          <w:rFonts w:eastAsia="ArialMT"/>
          <w:color w:val="000000"/>
          <w:sz w:val="24"/>
          <w:szCs w:val="24"/>
        </w:rPr>
        <w:t xml:space="preserve"> </w:t>
      </w:r>
      <w:r w:rsidRPr="00C81EB2">
        <w:rPr>
          <w:rFonts w:eastAsia="ArialMT"/>
          <w:color w:val="000000"/>
          <w:sz w:val="24"/>
          <w:szCs w:val="24"/>
        </w:rPr>
        <w:t>opravi raztelešenje</w:t>
      </w:r>
      <w:r w:rsidR="008E4179" w:rsidRPr="00C81EB2">
        <w:rPr>
          <w:rFonts w:eastAsia="ArialMT"/>
          <w:color w:val="000000"/>
          <w:sz w:val="24"/>
          <w:szCs w:val="24"/>
        </w:rPr>
        <w:t xml:space="preserve"> </w:t>
      </w:r>
      <w:r w:rsidRPr="00C81EB2">
        <w:rPr>
          <w:rFonts w:eastAsia="ArialMT"/>
          <w:color w:val="000000"/>
          <w:sz w:val="24"/>
          <w:szCs w:val="24"/>
        </w:rPr>
        <w:t>poginulih živali na mestih pogina</w:t>
      </w:r>
      <w:r w:rsidR="00AB266A" w:rsidRPr="00C81EB2">
        <w:rPr>
          <w:rFonts w:eastAsia="ArialMT"/>
          <w:color w:val="000000"/>
          <w:sz w:val="24"/>
          <w:szCs w:val="24"/>
        </w:rPr>
        <w:t>, ki ga lahko opravi</w:t>
      </w:r>
      <w:r w:rsidRPr="00C81EB2">
        <w:rPr>
          <w:rFonts w:eastAsia="ArialMT"/>
          <w:color w:val="000000"/>
          <w:sz w:val="24"/>
          <w:szCs w:val="24"/>
        </w:rPr>
        <w:t xml:space="preserve"> veterinar</w:t>
      </w:r>
      <w:r w:rsidR="008E4179" w:rsidRPr="00C81EB2">
        <w:rPr>
          <w:rFonts w:eastAsia="ArialMT"/>
          <w:color w:val="000000"/>
          <w:sz w:val="24"/>
          <w:szCs w:val="24"/>
        </w:rPr>
        <w:t xml:space="preserve"> </w:t>
      </w:r>
      <w:r w:rsidRPr="00C81EB2">
        <w:rPr>
          <w:rFonts w:eastAsia="ArialMT"/>
          <w:color w:val="000000"/>
          <w:sz w:val="24"/>
          <w:szCs w:val="24"/>
        </w:rPr>
        <w:t xml:space="preserve">veterinarske organizacije, če to odobri </w:t>
      </w:r>
      <w:r w:rsidR="001C291F" w:rsidRPr="00C81EB2">
        <w:rPr>
          <w:rFonts w:eastAsia="ArialMT"/>
          <w:color w:val="000000"/>
          <w:sz w:val="24"/>
          <w:szCs w:val="24"/>
        </w:rPr>
        <w:t xml:space="preserve">uradni veterinar </w:t>
      </w:r>
      <w:r w:rsidR="002C1E03" w:rsidRPr="00C81EB2">
        <w:rPr>
          <w:rFonts w:eastAsia="ArialMT"/>
          <w:color w:val="000000"/>
          <w:sz w:val="24"/>
          <w:szCs w:val="24"/>
        </w:rPr>
        <w:t>UVHVVR</w:t>
      </w:r>
      <w:r w:rsidR="000C0202" w:rsidRPr="00C81EB2">
        <w:rPr>
          <w:color w:val="000000"/>
          <w:sz w:val="24"/>
          <w:szCs w:val="24"/>
        </w:rPr>
        <w:t xml:space="preserve">, </w:t>
      </w:r>
      <w:r w:rsidRPr="00C81EB2">
        <w:rPr>
          <w:rFonts w:eastAsia="ArialMT"/>
          <w:color w:val="000000"/>
          <w:sz w:val="24"/>
          <w:szCs w:val="24"/>
        </w:rPr>
        <w:t>pod pogojem,</w:t>
      </w:r>
      <w:r w:rsidR="008E4179" w:rsidRPr="00C81EB2">
        <w:rPr>
          <w:rFonts w:eastAsia="ArialMT"/>
          <w:color w:val="000000"/>
          <w:sz w:val="24"/>
          <w:szCs w:val="24"/>
        </w:rPr>
        <w:t xml:space="preserve"> </w:t>
      </w:r>
      <w:r w:rsidRPr="00C81EB2">
        <w:rPr>
          <w:rFonts w:eastAsia="ArialMT"/>
          <w:color w:val="000000"/>
          <w:sz w:val="24"/>
          <w:szCs w:val="24"/>
        </w:rPr>
        <w:t>da so izpolnjeni vsi pogoji v skladu s tem pravilnikom in Uredbo</w:t>
      </w:r>
      <w:r w:rsidR="008E4179" w:rsidRPr="00C81EB2">
        <w:rPr>
          <w:rFonts w:eastAsia="ArialMT"/>
          <w:color w:val="000000"/>
          <w:sz w:val="24"/>
          <w:szCs w:val="24"/>
        </w:rPr>
        <w:t xml:space="preserve"> </w:t>
      </w:r>
      <w:r w:rsidR="00690A9E" w:rsidRPr="00C81EB2">
        <w:rPr>
          <w:rFonts w:eastAsia="ArialMT"/>
          <w:color w:val="000000"/>
          <w:sz w:val="24"/>
          <w:szCs w:val="24"/>
        </w:rPr>
        <w:t>1069/2009</w:t>
      </w:r>
      <w:r w:rsidRPr="00C81EB2">
        <w:rPr>
          <w:rFonts w:eastAsia="ArialMT"/>
          <w:color w:val="000000"/>
          <w:sz w:val="24"/>
          <w:szCs w:val="24"/>
        </w:rPr>
        <w:t>/ES</w:t>
      </w:r>
      <w:r w:rsidR="00FC4AB9" w:rsidRPr="00C81EB2">
        <w:rPr>
          <w:rFonts w:eastAsia="ArialMT"/>
          <w:color w:val="000000"/>
          <w:sz w:val="24"/>
          <w:szCs w:val="24"/>
        </w:rPr>
        <w:t>,</w:t>
      </w:r>
      <w:r w:rsidRPr="00C81EB2">
        <w:rPr>
          <w:rFonts w:eastAsia="ArialMT"/>
          <w:color w:val="000000"/>
          <w:sz w:val="24"/>
          <w:szCs w:val="24"/>
        </w:rPr>
        <w:t xml:space="preserve"> razen za tiste</w:t>
      </w:r>
      <w:r w:rsidR="008E4179" w:rsidRPr="00C81EB2">
        <w:rPr>
          <w:rFonts w:eastAsia="ArialMT"/>
          <w:color w:val="000000"/>
          <w:sz w:val="24"/>
          <w:szCs w:val="24"/>
        </w:rPr>
        <w:t xml:space="preserve"> </w:t>
      </w:r>
      <w:r w:rsidRPr="00C81EB2">
        <w:rPr>
          <w:rFonts w:eastAsia="ArialMT"/>
          <w:color w:val="000000"/>
          <w:sz w:val="24"/>
          <w:szCs w:val="24"/>
        </w:rPr>
        <w:t>živali, za katere so predpisane diagnostične preiskave v okviru</w:t>
      </w:r>
      <w:r w:rsidR="008E4179" w:rsidRPr="00C81EB2">
        <w:rPr>
          <w:rFonts w:eastAsia="ArialMT"/>
          <w:color w:val="000000"/>
          <w:sz w:val="24"/>
          <w:szCs w:val="24"/>
        </w:rPr>
        <w:t xml:space="preserve"> </w:t>
      </w:r>
      <w:r w:rsidRPr="00C81EB2">
        <w:rPr>
          <w:rFonts w:eastAsia="ArialMT"/>
          <w:color w:val="000000"/>
          <w:sz w:val="24"/>
          <w:szCs w:val="24"/>
        </w:rPr>
        <w:t>monitoringa oziroma izkoreninjenj</w:t>
      </w:r>
      <w:r w:rsidR="00407A49" w:rsidRPr="00C81EB2">
        <w:rPr>
          <w:rFonts w:eastAsia="ArialMT"/>
          <w:color w:val="000000"/>
          <w:sz w:val="24"/>
          <w:szCs w:val="24"/>
        </w:rPr>
        <w:t>a</w:t>
      </w:r>
      <w:r w:rsidRPr="00C81EB2">
        <w:rPr>
          <w:rFonts w:eastAsia="ArialMT"/>
          <w:color w:val="000000"/>
          <w:sz w:val="24"/>
          <w:szCs w:val="24"/>
        </w:rPr>
        <w:t xml:space="preserve"> bolezni ali kažejo znake</w:t>
      </w:r>
      <w:r w:rsidR="008E4179" w:rsidRPr="00C81EB2">
        <w:rPr>
          <w:rFonts w:eastAsia="ArialMT"/>
          <w:color w:val="000000"/>
          <w:sz w:val="24"/>
          <w:szCs w:val="24"/>
        </w:rPr>
        <w:t xml:space="preserve"> </w:t>
      </w:r>
      <w:r w:rsidR="00F57B27" w:rsidRPr="00C81EB2">
        <w:rPr>
          <w:rFonts w:eastAsia="ArialMT"/>
          <w:color w:val="000000"/>
          <w:sz w:val="24"/>
          <w:szCs w:val="24"/>
        </w:rPr>
        <w:t>bolezni</w:t>
      </w:r>
      <w:r w:rsidR="00FC4AB9" w:rsidRPr="00C81EB2">
        <w:rPr>
          <w:rFonts w:eastAsia="ArialMT"/>
          <w:color w:val="000000"/>
          <w:sz w:val="24"/>
          <w:szCs w:val="24"/>
        </w:rPr>
        <w:t>,</w:t>
      </w:r>
      <w:r w:rsidR="00F57B27" w:rsidRPr="00C81EB2">
        <w:rPr>
          <w:rFonts w:eastAsia="ArialMT"/>
          <w:color w:val="000000"/>
          <w:sz w:val="24"/>
          <w:szCs w:val="24"/>
        </w:rPr>
        <w:t xml:space="preserve"> navedene v prvem odstavku 5. člena Uredbe 2016/429</w:t>
      </w:r>
      <w:r w:rsidR="00761A7F" w:rsidRPr="00C81EB2">
        <w:rPr>
          <w:rFonts w:eastAsia="ArialMT"/>
          <w:color w:val="000000"/>
          <w:sz w:val="24"/>
          <w:szCs w:val="24"/>
        </w:rPr>
        <w:t>/EU</w:t>
      </w:r>
      <w:r w:rsidRPr="00C81EB2">
        <w:rPr>
          <w:rFonts w:eastAsia="ArialMT"/>
          <w:color w:val="000000"/>
          <w:sz w:val="24"/>
          <w:szCs w:val="24"/>
        </w:rPr>
        <w:t>.</w:t>
      </w:r>
      <w:r w:rsidR="004A7698" w:rsidRPr="00C81EB2">
        <w:rPr>
          <w:rFonts w:eastAsia="ArialMT"/>
          <w:color w:val="000000"/>
          <w:sz w:val="24"/>
          <w:szCs w:val="24"/>
        </w:rPr>
        <w:t xml:space="preserve"> </w:t>
      </w:r>
    </w:p>
    <w:p w14:paraId="12F31664" w14:textId="068DCFAB" w:rsidR="001D3CD6" w:rsidRPr="00C81EB2" w:rsidRDefault="001D3CD6" w:rsidP="00D44BB6">
      <w:pPr>
        <w:pStyle w:val="Odstavek"/>
        <w:ind w:firstLine="0"/>
        <w:rPr>
          <w:rFonts w:eastAsia="ArialMT"/>
          <w:sz w:val="24"/>
          <w:szCs w:val="24"/>
        </w:rPr>
      </w:pPr>
      <w:r w:rsidRPr="00C81EB2">
        <w:rPr>
          <w:rFonts w:eastAsia="ArialMT"/>
          <w:sz w:val="24"/>
          <w:szCs w:val="24"/>
        </w:rPr>
        <w:t>(</w:t>
      </w:r>
      <w:r w:rsidR="009A4C38" w:rsidRPr="00C81EB2">
        <w:rPr>
          <w:rFonts w:eastAsia="ArialMT"/>
          <w:sz w:val="24"/>
          <w:szCs w:val="24"/>
        </w:rPr>
        <w:t>9</w:t>
      </w:r>
      <w:r w:rsidRPr="00C81EB2">
        <w:rPr>
          <w:rFonts w:eastAsia="ArialMT"/>
          <w:sz w:val="24"/>
          <w:szCs w:val="24"/>
        </w:rPr>
        <w:t>) Ne</w:t>
      </w:r>
      <w:r w:rsidR="00175B48" w:rsidRPr="00C81EB2">
        <w:rPr>
          <w:rFonts w:eastAsia="ArialMT"/>
          <w:sz w:val="24"/>
          <w:szCs w:val="24"/>
        </w:rPr>
        <w:t xml:space="preserve"> </w:t>
      </w:r>
      <w:r w:rsidRPr="00C81EB2">
        <w:rPr>
          <w:rFonts w:eastAsia="ArialMT"/>
          <w:sz w:val="24"/>
          <w:szCs w:val="24"/>
        </w:rPr>
        <w:t xml:space="preserve">glede na </w:t>
      </w:r>
      <w:r w:rsidR="009A4C38" w:rsidRPr="00C81EB2">
        <w:rPr>
          <w:rFonts w:eastAsia="ArialMT"/>
          <w:sz w:val="24"/>
          <w:szCs w:val="24"/>
        </w:rPr>
        <w:t>sedmi</w:t>
      </w:r>
      <w:r w:rsidRPr="00C81EB2">
        <w:rPr>
          <w:rFonts w:eastAsia="ArialMT"/>
          <w:sz w:val="24"/>
          <w:szCs w:val="24"/>
        </w:rPr>
        <w:t xml:space="preserve"> odstavek tega člena </w:t>
      </w:r>
      <w:r w:rsidR="00175B48" w:rsidRPr="00C81EB2">
        <w:rPr>
          <w:rFonts w:eastAsia="ArialMT"/>
          <w:sz w:val="24"/>
          <w:szCs w:val="24"/>
        </w:rPr>
        <w:t xml:space="preserve">se lahko </w:t>
      </w:r>
      <w:r w:rsidR="00EF5D8F" w:rsidRPr="00C81EB2">
        <w:rPr>
          <w:rFonts w:eastAsia="ArialMT"/>
          <w:sz w:val="24"/>
          <w:szCs w:val="24"/>
        </w:rPr>
        <w:t xml:space="preserve">na mestu </w:t>
      </w:r>
      <w:proofErr w:type="spellStart"/>
      <w:r w:rsidR="00EF5D8F" w:rsidRPr="00C81EB2">
        <w:rPr>
          <w:rFonts w:eastAsia="ArialMT"/>
          <w:sz w:val="24"/>
          <w:szCs w:val="24"/>
        </w:rPr>
        <w:t>povoza</w:t>
      </w:r>
      <w:proofErr w:type="spellEnd"/>
      <w:r w:rsidR="00EF5D8F" w:rsidRPr="00C81EB2">
        <w:rPr>
          <w:rFonts w:eastAsia="ArialMT"/>
          <w:sz w:val="24"/>
          <w:szCs w:val="24"/>
        </w:rPr>
        <w:t xml:space="preserve"> </w:t>
      </w:r>
      <w:r w:rsidR="00175B48" w:rsidRPr="00C81EB2">
        <w:rPr>
          <w:rFonts w:eastAsia="ArialMT"/>
          <w:sz w:val="24"/>
          <w:szCs w:val="24"/>
        </w:rPr>
        <w:t xml:space="preserve">s trupel </w:t>
      </w:r>
      <w:r w:rsidRPr="00C81EB2">
        <w:rPr>
          <w:rFonts w:eastAsia="ArialMT"/>
          <w:sz w:val="24"/>
          <w:szCs w:val="24"/>
        </w:rPr>
        <w:t xml:space="preserve">odstrani </w:t>
      </w:r>
      <w:r w:rsidR="00F525DD" w:rsidRPr="00C81EB2">
        <w:rPr>
          <w:rFonts w:eastAsia="ArialMT"/>
          <w:sz w:val="24"/>
          <w:szCs w:val="24"/>
        </w:rPr>
        <w:t>dele povožene divjadi</w:t>
      </w:r>
      <w:r w:rsidR="00175B48" w:rsidRPr="00C81EB2">
        <w:rPr>
          <w:rFonts w:eastAsia="ArialMT"/>
          <w:sz w:val="24"/>
          <w:szCs w:val="24"/>
        </w:rPr>
        <w:t xml:space="preserve"> in zavarovanih vrst velikih zveri za namen evidentiranja izgub v skladu z zakonom, ki ureja divjad in lovstvo</w:t>
      </w:r>
      <w:r w:rsidR="003C40B8" w:rsidRPr="00C81EB2">
        <w:rPr>
          <w:rFonts w:eastAsia="ArialMT"/>
          <w:sz w:val="24"/>
          <w:szCs w:val="24"/>
        </w:rPr>
        <w:t>,</w:t>
      </w:r>
      <w:r w:rsidR="009D0025" w:rsidRPr="00C81EB2">
        <w:rPr>
          <w:rFonts w:eastAsia="ArialMT"/>
          <w:sz w:val="24"/>
          <w:szCs w:val="24"/>
        </w:rPr>
        <w:t xml:space="preserve"> če </w:t>
      </w:r>
      <w:r w:rsidR="001A4E19" w:rsidRPr="00C81EB2">
        <w:rPr>
          <w:rFonts w:eastAsia="ArialMT"/>
          <w:sz w:val="24"/>
          <w:szCs w:val="24"/>
        </w:rPr>
        <w:t xml:space="preserve">veterinarska </w:t>
      </w:r>
      <w:r w:rsidR="009D0025" w:rsidRPr="00C81EB2">
        <w:rPr>
          <w:rFonts w:eastAsia="ArialMT"/>
          <w:sz w:val="24"/>
          <w:szCs w:val="24"/>
        </w:rPr>
        <w:t>zakonodaja ne določa drugače</w:t>
      </w:r>
      <w:r w:rsidR="00175B48" w:rsidRPr="00C81EB2">
        <w:rPr>
          <w:rFonts w:eastAsia="ArialMT"/>
          <w:sz w:val="24"/>
          <w:szCs w:val="24"/>
        </w:rPr>
        <w:t xml:space="preserve">. </w:t>
      </w:r>
      <w:r w:rsidR="00F525DD" w:rsidRPr="00C81EB2">
        <w:rPr>
          <w:rFonts w:eastAsia="ArialMT"/>
          <w:sz w:val="24"/>
          <w:szCs w:val="24"/>
        </w:rPr>
        <w:t xml:space="preserve"> </w:t>
      </w:r>
    </w:p>
    <w:p w14:paraId="18E777ED" w14:textId="607BF868" w:rsidR="008753BF" w:rsidRPr="00C81EB2" w:rsidRDefault="00981D9E" w:rsidP="003579C1">
      <w:pPr>
        <w:pStyle w:val="Odstavek"/>
        <w:ind w:firstLine="0"/>
        <w:rPr>
          <w:rFonts w:eastAsia="ArialMT"/>
          <w:sz w:val="24"/>
          <w:szCs w:val="24"/>
        </w:rPr>
      </w:pPr>
      <w:r w:rsidRPr="00C81EB2">
        <w:rPr>
          <w:rFonts w:eastAsia="ArialMT"/>
          <w:sz w:val="24"/>
          <w:szCs w:val="24"/>
        </w:rPr>
        <w:t>(</w:t>
      </w:r>
      <w:r w:rsidR="009A4C38" w:rsidRPr="00C81EB2">
        <w:rPr>
          <w:rFonts w:eastAsia="ArialMT"/>
          <w:sz w:val="24"/>
          <w:szCs w:val="24"/>
        </w:rPr>
        <w:t>10</w:t>
      </w:r>
      <w:r w:rsidRPr="00C81EB2">
        <w:rPr>
          <w:rFonts w:eastAsia="ArialMT"/>
          <w:sz w:val="24"/>
          <w:szCs w:val="24"/>
        </w:rPr>
        <w:t xml:space="preserve">) </w:t>
      </w:r>
      <w:r w:rsidR="008753BF" w:rsidRPr="00C81EB2">
        <w:rPr>
          <w:rFonts w:eastAsia="ArialMT"/>
          <w:sz w:val="24"/>
          <w:szCs w:val="24"/>
        </w:rPr>
        <w:t>VHS</w:t>
      </w:r>
      <w:r w:rsidR="002F3DBB" w:rsidRPr="00C81EB2">
        <w:rPr>
          <w:rFonts w:eastAsia="ArialMT"/>
          <w:sz w:val="24"/>
          <w:szCs w:val="24"/>
        </w:rPr>
        <w:t xml:space="preserve"> in koncesionar</w:t>
      </w:r>
      <w:r w:rsidR="00146A9B" w:rsidRPr="00C81EB2">
        <w:rPr>
          <w:rFonts w:eastAsia="ArialMT"/>
          <w:sz w:val="24"/>
          <w:szCs w:val="24"/>
        </w:rPr>
        <w:t xml:space="preserve"> </w:t>
      </w:r>
      <w:r w:rsidR="008753BF" w:rsidRPr="00C81EB2">
        <w:rPr>
          <w:rFonts w:eastAsia="ArialMT"/>
          <w:sz w:val="24"/>
          <w:szCs w:val="24"/>
        </w:rPr>
        <w:t>prevzema</w:t>
      </w:r>
      <w:r w:rsidR="00146A9B" w:rsidRPr="00C81EB2">
        <w:rPr>
          <w:rFonts w:eastAsia="ArialMT"/>
          <w:sz w:val="24"/>
          <w:szCs w:val="24"/>
        </w:rPr>
        <w:t>ta</w:t>
      </w:r>
      <w:r w:rsidR="008753BF" w:rsidRPr="00C81EB2">
        <w:rPr>
          <w:rFonts w:eastAsia="ArialMT"/>
          <w:sz w:val="24"/>
          <w:szCs w:val="24"/>
        </w:rPr>
        <w:t xml:space="preserve"> </w:t>
      </w:r>
      <w:r w:rsidR="00D44BB6" w:rsidRPr="00C81EB2">
        <w:rPr>
          <w:rFonts w:eastAsia="ArialMT"/>
          <w:sz w:val="24"/>
          <w:szCs w:val="24"/>
        </w:rPr>
        <w:t xml:space="preserve">trupla </w:t>
      </w:r>
      <w:r w:rsidR="008753BF" w:rsidRPr="00C81EB2">
        <w:rPr>
          <w:rFonts w:eastAsia="ArialMT"/>
          <w:sz w:val="24"/>
          <w:szCs w:val="24"/>
        </w:rPr>
        <w:t>brez embalaže</w:t>
      </w:r>
      <w:r w:rsidR="002F3DBB" w:rsidRPr="00C81EB2">
        <w:rPr>
          <w:rFonts w:eastAsia="ArialMT"/>
          <w:sz w:val="24"/>
          <w:szCs w:val="24"/>
        </w:rPr>
        <w:t xml:space="preserve"> oziroma le</w:t>
      </w:r>
      <w:r w:rsidR="008753BF" w:rsidRPr="00C81EB2">
        <w:rPr>
          <w:rFonts w:eastAsia="ArialMT"/>
          <w:sz w:val="24"/>
          <w:szCs w:val="24"/>
        </w:rPr>
        <w:t xml:space="preserve"> v embalaži, </w:t>
      </w:r>
      <w:r w:rsidR="002C1E03" w:rsidRPr="00C81EB2">
        <w:rPr>
          <w:rFonts w:eastAsia="ArialMT"/>
          <w:sz w:val="24"/>
          <w:szCs w:val="24"/>
        </w:rPr>
        <w:t xml:space="preserve">ki </w:t>
      </w:r>
      <w:r w:rsidR="002F3DBB" w:rsidRPr="00C81EB2">
        <w:rPr>
          <w:rFonts w:eastAsia="ArialMT"/>
          <w:sz w:val="24"/>
          <w:szCs w:val="24"/>
        </w:rPr>
        <w:t xml:space="preserve">jo </w:t>
      </w:r>
      <w:r w:rsidR="002C1E03" w:rsidRPr="00C81EB2">
        <w:rPr>
          <w:rFonts w:eastAsia="ArialMT"/>
          <w:sz w:val="24"/>
          <w:szCs w:val="24"/>
        </w:rPr>
        <w:t xml:space="preserve">določi </w:t>
      </w:r>
      <w:r w:rsidR="001C291F" w:rsidRPr="00C81EB2">
        <w:rPr>
          <w:rFonts w:eastAsia="ArialMT"/>
          <w:sz w:val="24"/>
          <w:szCs w:val="24"/>
        </w:rPr>
        <w:t>koncesionar</w:t>
      </w:r>
      <w:r w:rsidR="00BB5A85" w:rsidRPr="00C81EB2">
        <w:rPr>
          <w:rFonts w:eastAsia="ArialMT"/>
          <w:sz w:val="24"/>
          <w:szCs w:val="24"/>
        </w:rPr>
        <w:t xml:space="preserve"> oziroma VHS</w:t>
      </w:r>
      <w:r w:rsidR="008753BF" w:rsidRPr="00C81EB2">
        <w:rPr>
          <w:rFonts w:eastAsia="ArialMT"/>
          <w:sz w:val="24"/>
          <w:szCs w:val="24"/>
        </w:rPr>
        <w:t>.</w:t>
      </w:r>
    </w:p>
    <w:p w14:paraId="25DC5B2E" w14:textId="77777777" w:rsidR="00FE4EBC" w:rsidRPr="00C81EB2" w:rsidRDefault="00FE4EBC" w:rsidP="00FE4EBC">
      <w:pPr>
        <w:pStyle w:val="Odstavek"/>
        <w:ind w:firstLine="0"/>
        <w:jc w:val="left"/>
        <w:rPr>
          <w:rFonts w:eastAsia="ArialMT"/>
          <w:sz w:val="24"/>
          <w:szCs w:val="24"/>
        </w:rPr>
      </w:pPr>
    </w:p>
    <w:p w14:paraId="7D422D1D" w14:textId="77777777" w:rsidR="0043326B" w:rsidRPr="00C81EB2" w:rsidRDefault="0043326B" w:rsidP="0043326B">
      <w:pPr>
        <w:pStyle w:val="Odstavek"/>
        <w:ind w:firstLine="0"/>
        <w:jc w:val="left"/>
        <w:rPr>
          <w:rFonts w:eastAsia="ArialMT"/>
          <w:sz w:val="24"/>
          <w:szCs w:val="24"/>
        </w:rPr>
      </w:pPr>
      <w:r w:rsidRPr="00C81EB2">
        <w:rPr>
          <w:rFonts w:eastAsia="ArialMT"/>
          <w:sz w:val="24"/>
          <w:szCs w:val="24"/>
        </w:rPr>
        <w:t>III. FINANCIRANJE IN DRŽAVNA POMOČ</w:t>
      </w:r>
    </w:p>
    <w:p w14:paraId="37BA4DC5" w14:textId="77777777" w:rsidR="00C45A84" w:rsidRPr="00C81EB2" w:rsidRDefault="00C45A84" w:rsidP="00C45A84">
      <w:pPr>
        <w:pStyle w:val="Odstavek"/>
        <w:ind w:firstLine="0"/>
        <w:jc w:val="left"/>
        <w:rPr>
          <w:rFonts w:eastAsia="ArialMT"/>
          <w:sz w:val="24"/>
          <w:szCs w:val="24"/>
        </w:rPr>
      </w:pPr>
    </w:p>
    <w:p w14:paraId="7FB2425E" w14:textId="21548368" w:rsidR="00C45A84" w:rsidRPr="00C81EB2" w:rsidRDefault="00B80800" w:rsidP="00BC2FA1">
      <w:pPr>
        <w:overflowPunct/>
        <w:jc w:val="center"/>
        <w:textAlignment w:val="auto"/>
        <w:rPr>
          <w:rFonts w:eastAsia="Calibri" w:cs="Arial"/>
          <w:color w:val="000000"/>
          <w:sz w:val="24"/>
          <w:szCs w:val="24"/>
        </w:rPr>
      </w:pPr>
      <w:r w:rsidRPr="00C81EB2">
        <w:rPr>
          <w:rFonts w:eastAsia="Calibri" w:cs="Arial"/>
          <w:color w:val="000000"/>
          <w:sz w:val="24"/>
          <w:szCs w:val="24"/>
        </w:rPr>
        <w:t>9</w:t>
      </w:r>
      <w:r w:rsidR="00C45A84" w:rsidRPr="00C81EB2">
        <w:rPr>
          <w:rFonts w:eastAsia="Calibri" w:cs="Arial"/>
          <w:color w:val="000000"/>
          <w:sz w:val="24"/>
          <w:szCs w:val="24"/>
        </w:rPr>
        <w:t>. člen</w:t>
      </w:r>
    </w:p>
    <w:p w14:paraId="74A9100D" w14:textId="28190D9D" w:rsidR="00C45A84" w:rsidRPr="00C81EB2" w:rsidRDefault="00C45A84" w:rsidP="00BC2FA1">
      <w:pPr>
        <w:overflowPunct/>
        <w:jc w:val="center"/>
        <w:textAlignment w:val="auto"/>
        <w:rPr>
          <w:rFonts w:eastAsia="Calibri" w:cs="Arial"/>
          <w:color w:val="000000"/>
          <w:sz w:val="24"/>
          <w:szCs w:val="24"/>
        </w:rPr>
      </w:pPr>
      <w:r w:rsidRPr="00C81EB2">
        <w:rPr>
          <w:rFonts w:eastAsia="Calibri" w:cs="Arial"/>
          <w:color w:val="000000"/>
          <w:sz w:val="24"/>
          <w:szCs w:val="24"/>
        </w:rPr>
        <w:t>(uporaba pravil o državni pomoči, upravičen</w:t>
      </w:r>
      <w:r w:rsidR="00E82F16" w:rsidRPr="00C81EB2">
        <w:rPr>
          <w:rFonts w:eastAsia="Calibri" w:cs="Arial"/>
          <w:color w:val="000000"/>
          <w:sz w:val="24"/>
          <w:szCs w:val="24"/>
        </w:rPr>
        <w:t>i stroš</w:t>
      </w:r>
      <w:r w:rsidRPr="00C81EB2">
        <w:rPr>
          <w:rFonts w:eastAsia="Calibri" w:cs="Arial"/>
          <w:color w:val="000000"/>
          <w:sz w:val="24"/>
          <w:szCs w:val="24"/>
        </w:rPr>
        <w:t>k</w:t>
      </w:r>
      <w:r w:rsidR="00E82F16" w:rsidRPr="00C81EB2">
        <w:rPr>
          <w:rFonts w:eastAsia="Calibri" w:cs="Arial"/>
          <w:color w:val="000000"/>
          <w:sz w:val="24"/>
          <w:szCs w:val="24"/>
        </w:rPr>
        <w:t>i</w:t>
      </w:r>
      <w:r w:rsidRPr="00C81EB2">
        <w:rPr>
          <w:rFonts w:eastAsia="Calibri" w:cs="Arial"/>
          <w:color w:val="000000"/>
          <w:sz w:val="24"/>
          <w:szCs w:val="24"/>
        </w:rPr>
        <w:t xml:space="preserve"> in intenzivnost pomoči)</w:t>
      </w:r>
    </w:p>
    <w:p w14:paraId="14D9AA80" w14:textId="77777777" w:rsidR="00C45A84" w:rsidRPr="00C81EB2" w:rsidRDefault="00C45A84" w:rsidP="00C45A84">
      <w:pPr>
        <w:overflowPunct/>
        <w:jc w:val="left"/>
        <w:textAlignment w:val="auto"/>
        <w:rPr>
          <w:rFonts w:eastAsia="Calibri" w:cs="Arial"/>
          <w:color w:val="000000"/>
          <w:sz w:val="24"/>
          <w:szCs w:val="24"/>
        </w:rPr>
      </w:pPr>
    </w:p>
    <w:p w14:paraId="7D6EBA00" w14:textId="0DE36FF4" w:rsidR="00C45A84" w:rsidRPr="00C81EB2" w:rsidRDefault="00C45A84" w:rsidP="004471C7">
      <w:pPr>
        <w:pStyle w:val="Odstavekseznama"/>
        <w:numPr>
          <w:ilvl w:val="0"/>
          <w:numId w:val="25"/>
        </w:numPr>
        <w:overflowPunct/>
        <w:ind w:left="0" w:firstLine="0"/>
        <w:jc w:val="left"/>
        <w:textAlignment w:val="auto"/>
        <w:rPr>
          <w:rFonts w:eastAsia="Calibri" w:cs="Arial"/>
          <w:color w:val="000000"/>
          <w:sz w:val="24"/>
          <w:szCs w:val="24"/>
        </w:rPr>
      </w:pPr>
      <w:r w:rsidRPr="00C81EB2">
        <w:rPr>
          <w:rFonts w:eastAsia="Calibri" w:cs="Arial"/>
          <w:color w:val="000000"/>
          <w:sz w:val="24"/>
          <w:szCs w:val="24"/>
        </w:rPr>
        <w:t xml:space="preserve">Financiranje stroškov zbiranja, odstranjevanja in uničenja trupel </w:t>
      </w:r>
      <w:proofErr w:type="spellStart"/>
      <w:r w:rsidRPr="00C81EB2">
        <w:rPr>
          <w:rFonts w:eastAsia="Calibri" w:cs="Arial"/>
          <w:color w:val="000000"/>
          <w:sz w:val="24"/>
          <w:szCs w:val="24"/>
        </w:rPr>
        <w:t>rejnih</w:t>
      </w:r>
      <w:proofErr w:type="spellEnd"/>
      <w:r w:rsidRPr="00C81EB2">
        <w:rPr>
          <w:rFonts w:eastAsia="Calibri" w:cs="Arial"/>
          <w:color w:val="000000"/>
          <w:sz w:val="24"/>
          <w:szCs w:val="24"/>
        </w:rPr>
        <w:t xml:space="preserve"> živali iz sredstev državnega proračuna predstavlja pomoč</w:t>
      </w:r>
      <w:r w:rsidR="0044449C" w:rsidRPr="00C81EB2">
        <w:rPr>
          <w:rFonts w:eastAsia="Calibri" w:cs="Arial"/>
          <w:color w:val="000000"/>
          <w:sz w:val="24"/>
          <w:szCs w:val="24"/>
        </w:rPr>
        <w:t xml:space="preserve">, </w:t>
      </w:r>
      <w:r w:rsidRPr="00C81EB2">
        <w:rPr>
          <w:rFonts w:eastAsia="Calibri" w:cs="Arial"/>
          <w:color w:val="000000"/>
          <w:sz w:val="24"/>
          <w:szCs w:val="24"/>
        </w:rPr>
        <w:t>ki se dodeli:</w:t>
      </w:r>
    </w:p>
    <w:p w14:paraId="1BE29979" w14:textId="2355D571" w:rsidR="00C45A84" w:rsidRPr="00C81EB2" w:rsidRDefault="00ED6D5A" w:rsidP="00160942">
      <w:pPr>
        <w:pStyle w:val="Odstavekseznama"/>
        <w:numPr>
          <w:ilvl w:val="0"/>
          <w:numId w:val="30"/>
        </w:numPr>
        <w:overflowPunct/>
        <w:textAlignment w:val="auto"/>
        <w:rPr>
          <w:rFonts w:eastAsia="Calibri" w:cs="Arial"/>
          <w:color w:val="000000"/>
          <w:sz w:val="24"/>
          <w:szCs w:val="24"/>
        </w:rPr>
      </w:pPr>
      <w:r w:rsidRPr="00C81EB2">
        <w:rPr>
          <w:rFonts w:eastAsia="Calibri" w:cs="Arial"/>
          <w:color w:val="000000"/>
          <w:sz w:val="24"/>
          <w:szCs w:val="24"/>
        </w:rPr>
        <w:t>upravičencem v živinoreji v skladu z</w:t>
      </w:r>
      <w:r w:rsidRPr="00C81EB2">
        <w:rPr>
          <w:rFonts w:eastAsia="Calibri" w:cs="Arial"/>
          <w:sz w:val="24"/>
          <w:szCs w:val="24"/>
          <w:lang w:val="en-US"/>
        </w:rPr>
        <w:t xml:space="preserve"> </w:t>
      </w:r>
      <w:proofErr w:type="spellStart"/>
      <w:r w:rsidR="00C45A84" w:rsidRPr="00C81EB2">
        <w:rPr>
          <w:rFonts w:eastAsia="Calibri" w:cs="Arial"/>
          <w:sz w:val="24"/>
          <w:szCs w:val="24"/>
          <w:lang w:val="en-US"/>
        </w:rPr>
        <w:t>Uredbo</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Komisije</w:t>
      </w:r>
      <w:proofErr w:type="spellEnd"/>
      <w:r w:rsidR="00C45A84" w:rsidRPr="00C81EB2">
        <w:rPr>
          <w:rFonts w:eastAsia="Calibri" w:cs="Arial"/>
          <w:sz w:val="24"/>
          <w:szCs w:val="24"/>
          <w:lang w:val="en-US"/>
        </w:rPr>
        <w:t xml:space="preserve"> (EU) 2022/2472 z </w:t>
      </w:r>
      <w:proofErr w:type="spellStart"/>
      <w:r w:rsidR="00C45A84" w:rsidRPr="00C81EB2">
        <w:rPr>
          <w:rFonts w:eastAsia="Calibri" w:cs="Arial"/>
          <w:sz w:val="24"/>
          <w:szCs w:val="24"/>
          <w:lang w:val="en-US"/>
        </w:rPr>
        <w:t>dne</w:t>
      </w:r>
      <w:proofErr w:type="spellEnd"/>
      <w:r w:rsidR="00C45A84" w:rsidRPr="00C81EB2">
        <w:rPr>
          <w:rFonts w:eastAsia="Calibri" w:cs="Arial"/>
          <w:sz w:val="24"/>
          <w:szCs w:val="24"/>
          <w:lang w:val="en-US"/>
        </w:rPr>
        <w:t xml:space="preserve"> 14. </w:t>
      </w:r>
      <w:proofErr w:type="spellStart"/>
      <w:r w:rsidR="00C45A84" w:rsidRPr="00C81EB2">
        <w:rPr>
          <w:rFonts w:eastAsia="Calibri" w:cs="Arial"/>
          <w:sz w:val="24"/>
          <w:szCs w:val="24"/>
          <w:lang w:val="en-US"/>
        </w:rPr>
        <w:t>decembra</w:t>
      </w:r>
      <w:proofErr w:type="spellEnd"/>
      <w:r w:rsidR="00C45A84" w:rsidRPr="00C81EB2">
        <w:rPr>
          <w:rFonts w:eastAsia="Calibri" w:cs="Arial"/>
          <w:sz w:val="24"/>
          <w:szCs w:val="24"/>
          <w:lang w:val="en-US"/>
        </w:rPr>
        <w:t xml:space="preserve"> 2022 o </w:t>
      </w:r>
      <w:proofErr w:type="spellStart"/>
      <w:r w:rsidR="00C45A84" w:rsidRPr="00C81EB2">
        <w:rPr>
          <w:rFonts w:eastAsia="Calibri" w:cs="Arial"/>
          <w:sz w:val="24"/>
          <w:szCs w:val="24"/>
          <w:lang w:val="en-US"/>
        </w:rPr>
        <w:t>razglasitvi</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nekaterih</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vrst</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pomoči</w:t>
      </w:r>
      <w:proofErr w:type="spellEnd"/>
      <w:r w:rsidR="00C45A84" w:rsidRPr="00C81EB2">
        <w:rPr>
          <w:rFonts w:eastAsia="Calibri" w:cs="Arial"/>
          <w:sz w:val="24"/>
          <w:szCs w:val="24"/>
          <w:lang w:val="en-US"/>
        </w:rPr>
        <w:t xml:space="preserve"> v </w:t>
      </w:r>
      <w:proofErr w:type="spellStart"/>
      <w:r w:rsidR="00C45A84" w:rsidRPr="00C81EB2">
        <w:rPr>
          <w:rFonts w:eastAsia="Calibri" w:cs="Arial"/>
          <w:sz w:val="24"/>
          <w:szCs w:val="24"/>
          <w:lang w:val="en-US"/>
        </w:rPr>
        <w:t>kmetijskem</w:t>
      </w:r>
      <w:proofErr w:type="spellEnd"/>
      <w:r w:rsidR="00C45A84" w:rsidRPr="00C81EB2">
        <w:rPr>
          <w:rFonts w:eastAsia="Calibri" w:cs="Arial"/>
          <w:sz w:val="24"/>
          <w:szCs w:val="24"/>
          <w:lang w:val="en-US"/>
        </w:rPr>
        <w:t xml:space="preserve"> in </w:t>
      </w:r>
      <w:proofErr w:type="spellStart"/>
      <w:r w:rsidR="00C45A84" w:rsidRPr="00C81EB2">
        <w:rPr>
          <w:rFonts w:eastAsia="Calibri" w:cs="Arial"/>
          <w:sz w:val="24"/>
          <w:szCs w:val="24"/>
          <w:lang w:val="en-US"/>
        </w:rPr>
        <w:t>gozdarskem</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sektorju</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ter</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na</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podeželju</w:t>
      </w:r>
      <w:proofErr w:type="spellEnd"/>
      <w:r w:rsidR="00C45A84" w:rsidRPr="00C81EB2">
        <w:rPr>
          <w:rFonts w:eastAsia="Calibri" w:cs="Arial"/>
          <w:sz w:val="24"/>
          <w:szCs w:val="24"/>
          <w:lang w:val="en-US"/>
        </w:rPr>
        <w:t xml:space="preserve"> za </w:t>
      </w:r>
      <w:proofErr w:type="spellStart"/>
      <w:r w:rsidR="00C45A84" w:rsidRPr="00C81EB2">
        <w:rPr>
          <w:rFonts w:eastAsia="Calibri" w:cs="Arial"/>
          <w:sz w:val="24"/>
          <w:szCs w:val="24"/>
          <w:lang w:val="en-US"/>
        </w:rPr>
        <w:t>združljive</w:t>
      </w:r>
      <w:proofErr w:type="spellEnd"/>
      <w:r w:rsidR="00C45A84" w:rsidRPr="00C81EB2">
        <w:rPr>
          <w:rFonts w:eastAsia="Calibri" w:cs="Arial"/>
          <w:sz w:val="24"/>
          <w:szCs w:val="24"/>
          <w:lang w:val="en-US"/>
        </w:rPr>
        <w:t xml:space="preserve"> z </w:t>
      </w:r>
      <w:proofErr w:type="spellStart"/>
      <w:r w:rsidR="00C45A84" w:rsidRPr="00C81EB2">
        <w:rPr>
          <w:rFonts w:eastAsia="Calibri" w:cs="Arial"/>
          <w:sz w:val="24"/>
          <w:szCs w:val="24"/>
          <w:lang w:val="en-US"/>
        </w:rPr>
        <w:t>notranjim</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trgom</w:t>
      </w:r>
      <w:proofErr w:type="spellEnd"/>
      <w:r w:rsidR="00C45A84" w:rsidRPr="00C81EB2">
        <w:rPr>
          <w:rFonts w:eastAsia="Calibri" w:cs="Arial"/>
          <w:sz w:val="24"/>
          <w:szCs w:val="24"/>
          <w:lang w:val="en-US"/>
        </w:rPr>
        <w:t xml:space="preserve"> z </w:t>
      </w:r>
      <w:proofErr w:type="spellStart"/>
      <w:r w:rsidR="00C45A84" w:rsidRPr="00C81EB2">
        <w:rPr>
          <w:rFonts w:eastAsia="Calibri" w:cs="Arial"/>
          <w:sz w:val="24"/>
          <w:szCs w:val="24"/>
          <w:lang w:val="en-US"/>
        </w:rPr>
        <w:t>uporabo</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členov</w:t>
      </w:r>
      <w:proofErr w:type="spellEnd"/>
      <w:r w:rsidR="00C45A84" w:rsidRPr="00C81EB2">
        <w:rPr>
          <w:rFonts w:eastAsia="Calibri" w:cs="Arial"/>
          <w:sz w:val="24"/>
          <w:szCs w:val="24"/>
          <w:lang w:val="en-US"/>
        </w:rPr>
        <w:t xml:space="preserve"> 107 in 108 </w:t>
      </w:r>
      <w:proofErr w:type="spellStart"/>
      <w:r w:rsidR="00C45A84" w:rsidRPr="00C81EB2">
        <w:rPr>
          <w:rFonts w:eastAsia="Calibri" w:cs="Arial"/>
          <w:sz w:val="24"/>
          <w:szCs w:val="24"/>
          <w:lang w:val="en-US"/>
        </w:rPr>
        <w:t>Pogodbe</w:t>
      </w:r>
      <w:proofErr w:type="spellEnd"/>
      <w:r w:rsidR="00C45A84" w:rsidRPr="00C81EB2">
        <w:rPr>
          <w:rFonts w:eastAsia="Calibri" w:cs="Arial"/>
          <w:sz w:val="24"/>
          <w:szCs w:val="24"/>
          <w:lang w:val="en-US"/>
        </w:rPr>
        <w:t xml:space="preserve"> o </w:t>
      </w:r>
      <w:proofErr w:type="spellStart"/>
      <w:r w:rsidR="00C45A84" w:rsidRPr="00C81EB2">
        <w:rPr>
          <w:rFonts w:eastAsia="Calibri" w:cs="Arial"/>
          <w:sz w:val="24"/>
          <w:szCs w:val="24"/>
          <w:lang w:val="en-US"/>
        </w:rPr>
        <w:t>delovanju</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Evropske</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unije</w:t>
      </w:r>
      <w:proofErr w:type="spellEnd"/>
      <w:r w:rsidR="00C45A84" w:rsidRPr="00C81EB2">
        <w:rPr>
          <w:rFonts w:eastAsia="Calibri" w:cs="Arial"/>
          <w:sz w:val="24"/>
          <w:szCs w:val="24"/>
          <w:lang w:val="en-US"/>
        </w:rPr>
        <w:t xml:space="preserve"> (UL L </w:t>
      </w:r>
      <w:proofErr w:type="spellStart"/>
      <w:r w:rsidR="00C45A84" w:rsidRPr="00C81EB2">
        <w:rPr>
          <w:rFonts w:eastAsia="Calibri" w:cs="Arial"/>
          <w:sz w:val="24"/>
          <w:szCs w:val="24"/>
          <w:lang w:val="en-US"/>
        </w:rPr>
        <w:t>št</w:t>
      </w:r>
      <w:proofErr w:type="spellEnd"/>
      <w:r w:rsidR="00C45A84" w:rsidRPr="00C81EB2">
        <w:rPr>
          <w:rFonts w:eastAsia="Calibri" w:cs="Arial"/>
          <w:sz w:val="24"/>
          <w:szCs w:val="24"/>
          <w:lang w:val="en-US"/>
        </w:rPr>
        <w:t xml:space="preserve">. 327 z </w:t>
      </w:r>
      <w:proofErr w:type="spellStart"/>
      <w:r w:rsidR="00C45A84" w:rsidRPr="00C81EB2">
        <w:rPr>
          <w:rFonts w:eastAsia="Calibri" w:cs="Arial"/>
          <w:sz w:val="24"/>
          <w:szCs w:val="24"/>
          <w:lang w:val="en-US"/>
        </w:rPr>
        <w:t>dne</w:t>
      </w:r>
      <w:proofErr w:type="spellEnd"/>
      <w:r w:rsidR="00C45A84" w:rsidRPr="00C81EB2">
        <w:rPr>
          <w:rFonts w:eastAsia="Calibri" w:cs="Arial"/>
          <w:sz w:val="24"/>
          <w:szCs w:val="24"/>
          <w:lang w:val="en-US"/>
        </w:rPr>
        <w:t xml:space="preserve"> 21.12.2022, str. 1) (v </w:t>
      </w:r>
      <w:proofErr w:type="spellStart"/>
      <w:r w:rsidR="00C45A84" w:rsidRPr="00C81EB2">
        <w:rPr>
          <w:rFonts w:eastAsia="Calibri" w:cs="Arial"/>
          <w:sz w:val="24"/>
          <w:szCs w:val="24"/>
          <w:lang w:val="en-US"/>
        </w:rPr>
        <w:t>nadaljnjem</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besedilu</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Uredba</w:t>
      </w:r>
      <w:proofErr w:type="spellEnd"/>
      <w:r w:rsidR="00C45A84" w:rsidRPr="00C81EB2">
        <w:rPr>
          <w:rFonts w:eastAsia="Calibri" w:cs="Arial"/>
          <w:sz w:val="24"/>
          <w:szCs w:val="24"/>
          <w:lang w:val="en-US"/>
        </w:rPr>
        <w:t xml:space="preserve"> 2472/2022/EU</w:t>
      </w:r>
      <w:r w:rsidR="002835E3" w:rsidRPr="00C81EB2">
        <w:rPr>
          <w:rFonts w:eastAsia="Calibri" w:cs="Arial"/>
          <w:sz w:val="24"/>
          <w:szCs w:val="24"/>
          <w:lang w:val="en-US"/>
        </w:rPr>
        <w:t>)</w:t>
      </w:r>
      <w:r w:rsidR="002835E3" w:rsidRPr="00C81EB2">
        <w:rPr>
          <w:rFonts w:eastAsia="Calibri" w:cs="Arial"/>
          <w:color w:val="000000"/>
          <w:sz w:val="24"/>
          <w:szCs w:val="24"/>
        </w:rPr>
        <w:t xml:space="preserve"> </w:t>
      </w:r>
      <w:r w:rsidR="00C45A84" w:rsidRPr="00C81EB2">
        <w:rPr>
          <w:rFonts w:eastAsia="Calibri" w:cs="Arial"/>
          <w:color w:val="000000"/>
          <w:sz w:val="24"/>
          <w:szCs w:val="24"/>
        </w:rPr>
        <w:t xml:space="preserve">in </w:t>
      </w:r>
    </w:p>
    <w:p w14:paraId="5F267A04" w14:textId="2EEA1B5B" w:rsidR="00C45A84" w:rsidRPr="00C81EB2" w:rsidRDefault="00ED6D5A" w:rsidP="00160942">
      <w:pPr>
        <w:pStyle w:val="Odstavekseznama"/>
        <w:numPr>
          <w:ilvl w:val="0"/>
          <w:numId w:val="30"/>
        </w:numPr>
        <w:overflowPunct/>
        <w:textAlignment w:val="auto"/>
        <w:rPr>
          <w:rFonts w:eastAsia="Calibri" w:cs="Arial"/>
          <w:color w:val="000000"/>
          <w:sz w:val="24"/>
          <w:szCs w:val="24"/>
        </w:rPr>
      </w:pPr>
      <w:r w:rsidRPr="00C81EB2">
        <w:rPr>
          <w:rFonts w:eastAsia="Calibri" w:cs="Arial"/>
          <w:color w:val="000000"/>
          <w:sz w:val="24"/>
          <w:szCs w:val="24"/>
        </w:rPr>
        <w:t xml:space="preserve">upravičencem v ribištvu in akvakulturi v skladu z </w:t>
      </w:r>
      <w:proofErr w:type="spellStart"/>
      <w:r w:rsidR="00C45A84" w:rsidRPr="00C81EB2">
        <w:rPr>
          <w:rFonts w:eastAsia="Calibri" w:cs="Arial"/>
          <w:sz w:val="24"/>
          <w:szCs w:val="24"/>
          <w:lang w:val="en-US"/>
        </w:rPr>
        <w:t>Uredbo</w:t>
      </w:r>
      <w:proofErr w:type="spellEnd"/>
      <w:r w:rsidR="00C45A84" w:rsidRPr="00C81EB2">
        <w:rPr>
          <w:rFonts w:eastAsia="Calibri" w:cs="Arial"/>
          <w:sz w:val="24"/>
          <w:szCs w:val="24"/>
          <w:lang w:val="en-US"/>
        </w:rPr>
        <w:t xml:space="preserve"> </w:t>
      </w:r>
      <w:r w:rsidR="00C45A84" w:rsidRPr="00C81EB2">
        <w:rPr>
          <w:rFonts w:cs="Arial"/>
          <w:sz w:val="24"/>
          <w:szCs w:val="24"/>
        </w:rPr>
        <w:t xml:space="preserve">Komisije (EU) št. 717/2014 z dne 27. junija 2014 o uporabi členov 107 in 108 Pogodbe o delovanju Evropske unije pri pomoči de </w:t>
      </w:r>
      <w:proofErr w:type="spellStart"/>
      <w:r w:rsidR="00C45A84" w:rsidRPr="00C81EB2">
        <w:rPr>
          <w:rFonts w:cs="Arial"/>
          <w:sz w:val="24"/>
          <w:szCs w:val="24"/>
        </w:rPr>
        <w:t>minimis</w:t>
      </w:r>
      <w:proofErr w:type="spellEnd"/>
      <w:r w:rsidR="00C45A84" w:rsidRPr="00C81EB2">
        <w:rPr>
          <w:rFonts w:cs="Arial"/>
          <w:sz w:val="24"/>
          <w:szCs w:val="24"/>
        </w:rPr>
        <w:t xml:space="preserve"> v sektorju ribištva in akvakulture (UL L št. 190 z dne 28.6.201</w:t>
      </w:r>
      <w:r w:rsidR="006501DA" w:rsidRPr="00C81EB2">
        <w:rPr>
          <w:rFonts w:cs="Arial"/>
          <w:sz w:val="24"/>
          <w:szCs w:val="24"/>
        </w:rPr>
        <w:t>4, str. 45), zadnjič spremenjene</w:t>
      </w:r>
      <w:r w:rsidR="00C45A84" w:rsidRPr="00C81EB2">
        <w:rPr>
          <w:rFonts w:cs="Arial"/>
          <w:sz w:val="24"/>
          <w:szCs w:val="24"/>
        </w:rPr>
        <w:t xml:space="preserve"> z Uredbo Komisije (EU) št. 2022/2514 z dne 14. decembra 2022 o spremembi Uredbe (EU) št. 717/2014 </w:t>
      </w:r>
      <w:r w:rsidR="00C45A84" w:rsidRPr="00C81EB2">
        <w:rPr>
          <w:rFonts w:cs="Arial"/>
          <w:sz w:val="24"/>
          <w:szCs w:val="24"/>
        </w:rPr>
        <w:lastRenderedPageBreak/>
        <w:t>glede njenega obdobja uporabe (UL L št. 326 z dne 21.12.2022, str. 8)</w:t>
      </w:r>
      <w:r w:rsidR="002C1B24" w:rsidRPr="00C81EB2">
        <w:rPr>
          <w:rFonts w:cs="Arial"/>
          <w:sz w:val="24"/>
          <w:szCs w:val="24"/>
        </w:rPr>
        <w:t xml:space="preserve"> </w:t>
      </w:r>
      <w:r w:rsidR="00C45A84" w:rsidRPr="00C81EB2">
        <w:rPr>
          <w:rFonts w:eastAsia="Calibri" w:cs="Arial"/>
          <w:sz w:val="24"/>
          <w:szCs w:val="24"/>
          <w:lang w:val="en-US"/>
        </w:rPr>
        <w:t xml:space="preserve">(v </w:t>
      </w:r>
      <w:proofErr w:type="spellStart"/>
      <w:r w:rsidR="00C45A84" w:rsidRPr="00C81EB2">
        <w:rPr>
          <w:rFonts w:eastAsia="Calibri" w:cs="Arial"/>
          <w:sz w:val="24"/>
          <w:szCs w:val="24"/>
          <w:lang w:val="en-US"/>
        </w:rPr>
        <w:t>nadaljnjem</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besedilu</w:t>
      </w:r>
      <w:proofErr w:type="spellEnd"/>
      <w:r w:rsidR="00C45A84" w:rsidRPr="00C81EB2">
        <w:rPr>
          <w:rFonts w:eastAsia="Calibri" w:cs="Arial"/>
          <w:sz w:val="24"/>
          <w:szCs w:val="24"/>
          <w:lang w:val="en-US"/>
        </w:rPr>
        <w:t xml:space="preserve">: </w:t>
      </w:r>
      <w:proofErr w:type="spellStart"/>
      <w:r w:rsidR="00C45A84" w:rsidRPr="00C81EB2">
        <w:rPr>
          <w:rFonts w:eastAsia="Calibri" w:cs="Arial"/>
          <w:sz w:val="24"/>
          <w:szCs w:val="24"/>
          <w:lang w:val="en-US"/>
        </w:rPr>
        <w:t>Uredba</w:t>
      </w:r>
      <w:proofErr w:type="spellEnd"/>
      <w:r w:rsidR="00C45A84" w:rsidRPr="00C81EB2">
        <w:rPr>
          <w:rFonts w:eastAsia="Calibri" w:cs="Arial"/>
          <w:sz w:val="24"/>
          <w:szCs w:val="24"/>
          <w:lang w:val="en-US"/>
        </w:rPr>
        <w:t xml:space="preserve"> 717/2014/EU)</w:t>
      </w:r>
      <w:r w:rsidR="00C45A84" w:rsidRPr="00C81EB2">
        <w:rPr>
          <w:rFonts w:eastAsia="Calibri" w:cs="Arial"/>
          <w:color w:val="000000"/>
          <w:sz w:val="24"/>
          <w:szCs w:val="24"/>
        </w:rPr>
        <w:t>.</w:t>
      </w:r>
    </w:p>
    <w:p w14:paraId="6223DB18" w14:textId="77777777" w:rsidR="00C45A84" w:rsidRPr="00C81EB2" w:rsidRDefault="00C45A84" w:rsidP="004779DC">
      <w:pPr>
        <w:overflowPunct/>
        <w:textAlignment w:val="auto"/>
        <w:rPr>
          <w:rFonts w:eastAsia="Calibri" w:cs="Arial"/>
          <w:color w:val="000000"/>
          <w:sz w:val="24"/>
          <w:szCs w:val="24"/>
        </w:rPr>
      </w:pPr>
    </w:p>
    <w:p w14:paraId="14991A49" w14:textId="70FCC415" w:rsidR="00C45A84" w:rsidRPr="00C81EB2" w:rsidRDefault="004779DC" w:rsidP="004779DC">
      <w:pPr>
        <w:pStyle w:val="Odstavekseznama"/>
        <w:numPr>
          <w:ilvl w:val="0"/>
          <w:numId w:val="25"/>
        </w:numPr>
        <w:overflowPunct/>
        <w:ind w:left="0" w:firstLine="0"/>
        <w:textAlignment w:val="auto"/>
        <w:rPr>
          <w:rFonts w:eastAsia="Calibri" w:cs="Arial"/>
          <w:color w:val="000000"/>
          <w:sz w:val="24"/>
          <w:szCs w:val="24"/>
        </w:rPr>
      </w:pPr>
      <w:bookmarkStart w:id="0" w:name="_Hlk127779971"/>
      <w:r w:rsidRPr="00C81EB2">
        <w:rPr>
          <w:rFonts w:eastAsia="Calibri" w:cs="Arial"/>
          <w:color w:val="000000"/>
          <w:sz w:val="24"/>
          <w:szCs w:val="24"/>
        </w:rPr>
        <w:t>Pomoč krije 100 odstotkov upravičenih stroškov iz prejšnjega odstavka. Intenzivnost pomoči, ki se dodeli upravičencem v živinoreji, je v skladu s točko (c) petega odstavka 27. člena Uredbe 2022/2472/EU v povezavi s točko (e) drugega odstavka 27. člena Uredbe 2022/2472/EU.</w:t>
      </w:r>
    </w:p>
    <w:p w14:paraId="428FE064" w14:textId="77777777" w:rsidR="004779DC" w:rsidRPr="00C81EB2" w:rsidRDefault="004779DC" w:rsidP="004779DC">
      <w:pPr>
        <w:overflowPunct/>
        <w:jc w:val="left"/>
        <w:textAlignment w:val="auto"/>
        <w:rPr>
          <w:rFonts w:eastAsia="Calibri" w:cs="Arial"/>
          <w:color w:val="000000"/>
          <w:sz w:val="24"/>
          <w:szCs w:val="24"/>
        </w:rPr>
      </w:pPr>
    </w:p>
    <w:bookmarkEnd w:id="0"/>
    <w:p w14:paraId="1392D913" w14:textId="71227D7D" w:rsidR="00C45A84" w:rsidRPr="00C81EB2" w:rsidRDefault="00B80800" w:rsidP="00BC2FA1">
      <w:pPr>
        <w:overflowPunct/>
        <w:jc w:val="center"/>
        <w:textAlignment w:val="auto"/>
        <w:rPr>
          <w:rFonts w:eastAsia="Calibri" w:cs="Arial"/>
          <w:color w:val="000000"/>
          <w:sz w:val="24"/>
          <w:szCs w:val="24"/>
        </w:rPr>
      </w:pPr>
      <w:r w:rsidRPr="00C81EB2">
        <w:rPr>
          <w:rFonts w:eastAsia="Calibri" w:cs="Arial"/>
          <w:color w:val="000000"/>
          <w:sz w:val="24"/>
          <w:szCs w:val="24"/>
        </w:rPr>
        <w:t>10</w:t>
      </w:r>
      <w:r w:rsidR="00C45A84" w:rsidRPr="00C81EB2">
        <w:rPr>
          <w:rFonts w:eastAsia="Calibri" w:cs="Arial"/>
          <w:color w:val="000000"/>
          <w:sz w:val="24"/>
          <w:szCs w:val="24"/>
        </w:rPr>
        <w:t>. člen</w:t>
      </w:r>
    </w:p>
    <w:p w14:paraId="039E5E4F" w14:textId="052E1648" w:rsidR="00C45A84" w:rsidRPr="00C81EB2" w:rsidRDefault="00C45A84" w:rsidP="00BC2FA1">
      <w:pPr>
        <w:overflowPunct/>
        <w:jc w:val="center"/>
        <w:textAlignment w:val="auto"/>
        <w:rPr>
          <w:rFonts w:eastAsia="Calibri" w:cs="Arial"/>
          <w:color w:val="000000"/>
          <w:sz w:val="24"/>
          <w:szCs w:val="24"/>
        </w:rPr>
      </w:pPr>
      <w:r w:rsidRPr="00C81EB2">
        <w:rPr>
          <w:rFonts w:eastAsia="Calibri" w:cs="Arial"/>
          <w:color w:val="000000"/>
          <w:sz w:val="24"/>
          <w:szCs w:val="24"/>
        </w:rPr>
        <w:t>(upravičen</w:t>
      </w:r>
      <w:r w:rsidR="00FA4E40" w:rsidRPr="00C81EB2">
        <w:rPr>
          <w:rFonts w:eastAsia="Calibri" w:cs="Arial"/>
          <w:color w:val="000000"/>
          <w:sz w:val="24"/>
          <w:szCs w:val="24"/>
        </w:rPr>
        <w:t>ci</w:t>
      </w:r>
      <w:r w:rsidRPr="00C81EB2">
        <w:rPr>
          <w:rFonts w:eastAsia="Calibri" w:cs="Arial"/>
          <w:color w:val="000000"/>
          <w:sz w:val="24"/>
          <w:szCs w:val="24"/>
        </w:rPr>
        <w:t>)</w:t>
      </w:r>
    </w:p>
    <w:p w14:paraId="6D94BD36" w14:textId="77777777" w:rsidR="00C45A84" w:rsidRPr="00C81EB2" w:rsidRDefault="00C45A84" w:rsidP="00ED6D5A">
      <w:pPr>
        <w:overflowPunct/>
        <w:textAlignment w:val="auto"/>
        <w:rPr>
          <w:rFonts w:eastAsia="Calibri" w:cs="Arial"/>
          <w:color w:val="000000"/>
          <w:sz w:val="24"/>
          <w:szCs w:val="24"/>
        </w:rPr>
      </w:pPr>
    </w:p>
    <w:p w14:paraId="018F73B3" w14:textId="2CF80841" w:rsidR="00FA4E40" w:rsidRPr="00C81EB2" w:rsidRDefault="00C45A84" w:rsidP="00ED6D5A">
      <w:pPr>
        <w:pStyle w:val="Odstavekseznama"/>
        <w:overflowPunct/>
        <w:ind w:left="0"/>
        <w:textAlignment w:val="auto"/>
        <w:rPr>
          <w:rFonts w:eastAsia="Calibri" w:cs="Arial"/>
          <w:color w:val="000000"/>
          <w:sz w:val="24"/>
          <w:szCs w:val="24"/>
        </w:rPr>
      </w:pPr>
      <w:r w:rsidRPr="00C81EB2">
        <w:rPr>
          <w:rFonts w:eastAsia="Calibri" w:cs="Arial"/>
          <w:color w:val="000000"/>
          <w:sz w:val="24"/>
          <w:szCs w:val="24"/>
        </w:rPr>
        <w:t>Upravičen</w:t>
      </w:r>
      <w:r w:rsidR="003E2C01" w:rsidRPr="00C81EB2">
        <w:rPr>
          <w:rFonts w:eastAsia="Calibri" w:cs="Arial"/>
          <w:color w:val="000000"/>
          <w:sz w:val="24"/>
          <w:szCs w:val="24"/>
        </w:rPr>
        <w:t xml:space="preserve">ci </w:t>
      </w:r>
      <w:r w:rsidRPr="00C81EB2">
        <w:rPr>
          <w:rFonts w:eastAsia="Calibri" w:cs="Arial"/>
          <w:color w:val="000000"/>
          <w:sz w:val="24"/>
          <w:szCs w:val="24"/>
        </w:rPr>
        <w:t xml:space="preserve">do pomoči </w:t>
      </w:r>
      <w:r w:rsidR="003E2C01" w:rsidRPr="00C81EB2">
        <w:rPr>
          <w:rFonts w:eastAsia="Calibri" w:cs="Arial"/>
          <w:color w:val="000000"/>
          <w:sz w:val="24"/>
          <w:szCs w:val="24"/>
        </w:rPr>
        <w:t>so</w:t>
      </w:r>
      <w:r w:rsidRPr="00C81EB2">
        <w:rPr>
          <w:rFonts w:eastAsia="Calibri" w:cs="Arial"/>
          <w:color w:val="000000"/>
          <w:sz w:val="24"/>
          <w:szCs w:val="24"/>
        </w:rPr>
        <w:t xml:space="preserve"> imetnik</w:t>
      </w:r>
      <w:r w:rsidR="00FA4E40" w:rsidRPr="00C81EB2">
        <w:rPr>
          <w:rFonts w:eastAsia="Calibri" w:cs="Arial"/>
          <w:color w:val="000000"/>
          <w:sz w:val="24"/>
          <w:szCs w:val="24"/>
        </w:rPr>
        <w:t>i</w:t>
      </w:r>
      <w:r w:rsidRPr="00C81EB2">
        <w:rPr>
          <w:rFonts w:eastAsia="Calibri" w:cs="Arial"/>
          <w:color w:val="000000"/>
          <w:sz w:val="24"/>
          <w:szCs w:val="24"/>
        </w:rPr>
        <w:t xml:space="preserve"> </w:t>
      </w:r>
      <w:proofErr w:type="spellStart"/>
      <w:r w:rsidRPr="00C81EB2">
        <w:rPr>
          <w:rFonts w:eastAsia="Calibri" w:cs="Arial"/>
          <w:color w:val="000000"/>
          <w:sz w:val="24"/>
          <w:szCs w:val="24"/>
        </w:rPr>
        <w:t>rejn</w:t>
      </w:r>
      <w:r w:rsidR="00FA4E40" w:rsidRPr="00C81EB2">
        <w:rPr>
          <w:rFonts w:eastAsia="Calibri" w:cs="Arial"/>
          <w:color w:val="000000"/>
          <w:sz w:val="24"/>
          <w:szCs w:val="24"/>
        </w:rPr>
        <w:t>ih</w:t>
      </w:r>
      <w:proofErr w:type="spellEnd"/>
      <w:r w:rsidRPr="00C81EB2">
        <w:rPr>
          <w:rFonts w:eastAsia="Calibri" w:cs="Arial"/>
          <w:color w:val="000000"/>
          <w:sz w:val="24"/>
          <w:szCs w:val="24"/>
        </w:rPr>
        <w:t xml:space="preserve"> živali, ki</w:t>
      </w:r>
      <w:r w:rsidR="00FA4E40" w:rsidRPr="00C81EB2">
        <w:rPr>
          <w:rFonts w:eastAsia="Calibri" w:cs="Arial"/>
          <w:color w:val="000000"/>
          <w:sz w:val="24"/>
          <w:szCs w:val="24"/>
        </w:rPr>
        <w:t>:</w:t>
      </w:r>
      <w:r w:rsidRPr="00C81EB2">
        <w:rPr>
          <w:rFonts w:eastAsia="Calibri" w:cs="Arial"/>
          <w:color w:val="000000"/>
          <w:sz w:val="24"/>
          <w:szCs w:val="24"/>
        </w:rPr>
        <w:t xml:space="preserve"> </w:t>
      </w:r>
    </w:p>
    <w:p w14:paraId="6F008355" w14:textId="11E67266" w:rsidR="00FA4E40" w:rsidRPr="00C81EB2" w:rsidRDefault="00FA4E40" w:rsidP="00ED6D5A">
      <w:pPr>
        <w:pStyle w:val="Odstavekseznama"/>
        <w:numPr>
          <w:ilvl w:val="0"/>
          <w:numId w:val="27"/>
        </w:numPr>
        <w:overflowPunct/>
        <w:textAlignment w:val="auto"/>
        <w:rPr>
          <w:rFonts w:eastAsia="Calibri" w:cs="Arial"/>
          <w:color w:val="000000"/>
          <w:sz w:val="24"/>
          <w:szCs w:val="24"/>
        </w:rPr>
      </w:pPr>
      <w:r w:rsidRPr="00C81EB2">
        <w:rPr>
          <w:rFonts w:eastAsia="Calibri" w:cs="Arial"/>
          <w:color w:val="000000"/>
          <w:sz w:val="24"/>
          <w:szCs w:val="24"/>
        </w:rPr>
        <w:t xml:space="preserve">so vpisani v evidenco imetnikov </w:t>
      </w:r>
      <w:proofErr w:type="spellStart"/>
      <w:r w:rsidRPr="00C81EB2">
        <w:rPr>
          <w:rFonts w:eastAsia="Calibri" w:cs="Arial"/>
          <w:color w:val="000000"/>
          <w:sz w:val="24"/>
          <w:szCs w:val="24"/>
        </w:rPr>
        <w:t>rejnih</w:t>
      </w:r>
      <w:proofErr w:type="spellEnd"/>
      <w:r w:rsidRPr="00C81EB2">
        <w:rPr>
          <w:rFonts w:eastAsia="Calibri" w:cs="Arial"/>
          <w:color w:val="000000"/>
          <w:sz w:val="24"/>
          <w:szCs w:val="24"/>
        </w:rPr>
        <w:t xml:space="preserve"> živali, </w:t>
      </w:r>
    </w:p>
    <w:p w14:paraId="50BF77FD" w14:textId="3074C18C" w:rsidR="00ED6D5A" w:rsidRPr="00C81EB2" w:rsidRDefault="00822C20" w:rsidP="00ED6D5A">
      <w:pPr>
        <w:pStyle w:val="Odstavekseznama"/>
        <w:numPr>
          <w:ilvl w:val="0"/>
          <w:numId w:val="27"/>
        </w:numPr>
        <w:overflowPunct/>
        <w:textAlignment w:val="auto"/>
        <w:rPr>
          <w:rFonts w:eastAsia="Calibri" w:cs="Arial"/>
          <w:color w:val="000000"/>
          <w:sz w:val="24"/>
          <w:szCs w:val="24"/>
        </w:rPr>
      </w:pPr>
      <w:r w:rsidRPr="00C81EB2">
        <w:rPr>
          <w:rFonts w:eastAsia="Calibri" w:cs="Arial"/>
          <w:color w:val="000000"/>
          <w:sz w:val="24"/>
          <w:szCs w:val="24"/>
        </w:rPr>
        <w:t xml:space="preserve">kot prejemniki državne pomoči v skladu z Uredbo </w:t>
      </w:r>
      <w:r w:rsidRPr="00C81EB2">
        <w:rPr>
          <w:rFonts w:eastAsia="Calibri" w:cs="Arial"/>
          <w:sz w:val="24"/>
          <w:szCs w:val="24"/>
          <w:lang w:val="en-US"/>
        </w:rPr>
        <w:t>2472/2022/EU</w:t>
      </w:r>
      <w:r w:rsidRPr="00C81EB2">
        <w:rPr>
          <w:rFonts w:eastAsia="Calibri" w:cs="Arial"/>
          <w:color w:val="000000"/>
          <w:sz w:val="24"/>
          <w:szCs w:val="24"/>
        </w:rPr>
        <w:t xml:space="preserve"> izpolnjujejo merila iz Priloge I k Uredbi 2022/2472/EU in </w:t>
      </w:r>
      <w:r w:rsidR="00ED6D5A" w:rsidRPr="00C81EB2">
        <w:rPr>
          <w:rFonts w:eastAsia="Calibri" w:cs="Arial"/>
          <w:color w:val="000000"/>
          <w:sz w:val="24"/>
          <w:szCs w:val="24"/>
        </w:rPr>
        <w:t>niso naslovniki neporavnanega naloga za izterjavo na podlagi predhodnega sklepa Evropske komisije, v katerem je pomoč, odobreno od iste države članice Evropske unije, razglasila za nezakonito in nezdružljivo z notranjim trgom</w:t>
      </w:r>
      <w:r w:rsidR="00847E76">
        <w:rPr>
          <w:rFonts w:eastAsia="Calibri" w:cs="Arial"/>
          <w:color w:val="000000"/>
          <w:sz w:val="24"/>
          <w:szCs w:val="24"/>
        </w:rPr>
        <w:t>,</w:t>
      </w:r>
      <w:r w:rsidR="00ED6D5A" w:rsidRPr="00C81EB2">
        <w:rPr>
          <w:rFonts w:eastAsia="Calibri" w:cs="Arial"/>
          <w:color w:val="000000"/>
          <w:sz w:val="24"/>
          <w:szCs w:val="24"/>
        </w:rPr>
        <w:t xml:space="preserve"> </w:t>
      </w:r>
    </w:p>
    <w:p w14:paraId="7E2BA983" w14:textId="62D6E50E" w:rsidR="00C45A84" w:rsidRPr="00C81EB2" w:rsidRDefault="00FA4E40" w:rsidP="00822C20">
      <w:pPr>
        <w:pStyle w:val="Odstavekseznama"/>
        <w:numPr>
          <w:ilvl w:val="0"/>
          <w:numId w:val="27"/>
        </w:numPr>
        <w:overflowPunct/>
        <w:textAlignment w:val="auto"/>
        <w:rPr>
          <w:rFonts w:eastAsia="Calibri" w:cs="Arial"/>
          <w:color w:val="000000"/>
          <w:sz w:val="24"/>
          <w:szCs w:val="24"/>
        </w:rPr>
      </w:pPr>
      <w:r w:rsidRPr="00C81EB2">
        <w:rPr>
          <w:rFonts w:eastAsia="Calibri" w:cs="Arial"/>
          <w:color w:val="000000"/>
          <w:sz w:val="24"/>
          <w:szCs w:val="24"/>
        </w:rPr>
        <w:t>prijavijo pogin živali v skladu s tem pravilnikom.</w:t>
      </w:r>
    </w:p>
    <w:p w14:paraId="348F8935" w14:textId="77777777" w:rsidR="00FA4E40" w:rsidRPr="00C81EB2" w:rsidRDefault="00FA4E40" w:rsidP="00FA4E40">
      <w:pPr>
        <w:pStyle w:val="Odstavekseznama"/>
        <w:overflowPunct/>
        <w:ind w:left="720"/>
        <w:jc w:val="left"/>
        <w:textAlignment w:val="auto"/>
        <w:rPr>
          <w:rFonts w:eastAsia="Calibri" w:cs="Arial"/>
          <w:color w:val="000000"/>
          <w:sz w:val="24"/>
          <w:szCs w:val="24"/>
        </w:rPr>
      </w:pPr>
    </w:p>
    <w:p w14:paraId="6C13122E" w14:textId="77777777" w:rsidR="00C45A84" w:rsidRPr="00C81EB2" w:rsidRDefault="00C45A84" w:rsidP="00C45A84">
      <w:pPr>
        <w:overflowPunct/>
        <w:jc w:val="left"/>
        <w:textAlignment w:val="auto"/>
        <w:rPr>
          <w:rFonts w:eastAsia="Calibri" w:cs="Arial"/>
          <w:color w:val="000000"/>
          <w:sz w:val="24"/>
          <w:szCs w:val="24"/>
        </w:rPr>
      </w:pPr>
    </w:p>
    <w:p w14:paraId="2B8B219C" w14:textId="77777777" w:rsidR="00C45A84" w:rsidRPr="00C81EB2" w:rsidRDefault="00C45A84" w:rsidP="00C45A84">
      <w:pPr>
        <w:overflowPunct/>
        <w:jc w:val="left"/>
        <w:textAlignment w:val="auto"/>
        <w:rPr>
          <w:rFonts w:eastAsia="Calibri" w:cs="Arial"/>
          <w:color w:val="000000"/>
          <w:sz w:val="24"/>
          <w:szCs w:val="24"/>
        </w:rPr>
      </w:pPr>
    </w:p>
    <w:p w14:paraId="1395344B" w14:textId="39546693" w:rsidR="00C45A84" w:rsidRPr="00C81EB2" w:rsidRDefault="00E82F16" w:rsidP="00FA4E40">
      <w:pPr>
        <w:overflowPunct/>
        <w:jc w:val="center"/>
        <w:textAlignment w:val="auto"/>
        <w:rPr>
          <w:rFonts w:eastAsia="Calibri" w:cs="Arial"/>
          <w:color w:val="000000"/>
          <w:sz w:val="24"/>
          <w:szCs w:val="24"/>
        </w:rPr>
      </w:pPr>
      <w:r w:rsidRPr="00C81EB2">
        <w:rPr>
          <w:rFonts w:eastAsia="Calibri" w:cs="Arial"/>
          <w:color w:val="000000"/>
          <w:sz w:val="24"/>
          <w:szCs w:val="24"/>
        </w:rPr>
        <w:t>1</w:t>
      </w:r>
      <w:r w:rsidR="00B80800" w:rsidRPr="00C81EB2">
        <w:rPr>
          <w:rFonts w:eastAsia="Calibri" w:cs="Arial"/>
          <w:color w:val="000000"/>
          <w:sz w:val="24"/>
          <w:szCs w:val="24"/>
        </w:rPr>
        <w:t>1</w:t>
      </w:r>
      <w:r w:rsidR="00C45A84" w:rsidRPr="00C81EB2">
        <w:rPr>
          <w:rFonts w:eastAsia="Calibri" w:cs="Arial"/>
          <w:color w:val="000000"/>
          <w:sz w:val="24"/>
          <w:szCs w:val="24"/>
        </w:rPr>
        <w:t>. člen</w:t>
      </w:r>
    </w:p>
    <w:p w14:paraId="5E03D3D2" w14:textId="77777777" w:rsidR="00C45A84" w:rsidRPr="00C81EB2" w:rsidRDefault="00C45A84" w:rsidP="00FA4E40">
      <w:pPr>
        <w:overflowPunct/>
        <w:jc w:val="center"/>
        <w:textAlignment w:val="auto"/>
        <w:rPr>
          <w:rFonts w:eastAsia="Calibri" w:cs="Arial"/>
          <w:color w:val="000000"/>
          <w:sz w:val="24"/>
          <w:szCs w:val="24"/>
        </w:rPr>
      </w:pPr>
      <w:r w:rsidRPr="00C81EB2">
        <w:rPr>
          <w:rFonts w:eastAsia="Calibri" w:cs="Arial"/>
          <w:color w:val="000000"/>
          <w:sz w:val="24"/>
          <w:szCs w:val="24"/>
        </w:rPr>
        <w:t>(oblika pomoči)</w:t>
      </w:r>
    </w:p>
    <w:p w14:paraId="53E2106E" w14:textId="77777777" w:rsidR="00C45A84" w:rsidRPr="00C81EB2" w:rsidRDefault="00C45A84" w:rsidP="00C45A84">
      <w:pPr>
        <w:overflowPunct/>
        <w:jc w:val="left"/>
        <w:textAlignment w:val="auto"/>
        <w:rPr>
          <w:rFonts w:eastAsia="Calibri" w:cs="Arial"/>
          <w:color w:val="000000"/>
          <w:sz w:val="24"/>
          <w:szCs w:val="24"/>
        </w:rPr>
      </w:pPr>
    </w:p>
    <w:p w14:paraId="229D3071" w14:textId="77777777" w:rsidR="00C45A84" w:rsidRPr="00C81EB2" w:rsidRDefault="00C45A84" w:rsidP="00C45A84">
      <w:pPr>
        <w:overflowPunct/>
        <w:jc w:val="left"/>
        <w:textAlignment w:val="auto"/>
        <w:rPr>
          <w:rFonts w:eastAsia="Calibri" w:cs="Arial"/>
          <w:color w:val="000000"/>
          <w:sz w:val="24"/>
          <w:szCs w:val="24"/>
        </w:rPr>
      </w:pPr>
      <w:r w:rsidRPr="00C81EB2">
        <w:rPr>
          <w:rFonts w:eastAsia="Calibri" w:cs="Arial"/>
          <w:color w:val="000000"/>
          <w:sz w:val="24"/>
          <w:szCs w:val="24"/>
        </w:rPr>
        <w:t>Pomoč se dodeli kot subvencionirana storitev, ki jo izvedeta NVI in koncesionar, in ne vključuje neposrednih plačil upravičencem.</w:t>
      </w:r>
    </w:p>
    <w:p w14:paraId="035828C9" w14:textId="77777777" w:rsidR="00C45A84" w:rsidRPr="00C81EB2" w:rsidRDefault="00C45A84" w:rsidP="00C45A84">
      <w:pPr>
        <w:overflowPunct/>
        <w:jc w:val="left"/>
        <w:textAlignment w:val="auto"/>
        <w:rPr>
          <w:rFonts w:eastAsia="Calibri" w:cs="Arial"/>
          <w:color w:val="000000"/>
          <w:sz w:val="24"/>
          <w:szCs w:val="24"/>
        </w:rPr>
      </w:pPr>
    </w:p>
    <w:p w14:paraId="6821504E" w14:textId="10CE0E4B" w:rsidR="00C45A84" w:rsidRPr="00C81EB2" w:rsidRDefault="00E82F16" w:rsidP="00FA4E40">
      <w:pPr>
        <w:overflowPunct/>
        <w:jc w:val="center"/>
        <w:textAlignment w:val="auto"/>
        <w:rPr>
          <w:rFonts w:eastAsia="Calibri" w:cs="Arial"/>
          <w:color w:val="000000"/>
          <w:sz w:val="24"/>
          <w:szCs w:val="24"/>
        </w:rPr>
      </w:pPr>
      <w:r w:rsidRPr="00C81EB2">
        <w:rPr>
          <w:rFonts w:eastAsia="Calibri" w:cs="Arial"/>
          <w:color w:val="000000"/>
          <w:sz w:val="24"/>
          <w:szCs w:val="24"/>
        </w:rPr>
        <w:t>1</w:t>
      </w:r>
      <w:r w:rsidR="00B80800" w:rsidRPr="00C81EB2">
        <w:rPr>
          <w:rFonts w:eastAsia="Calibri" w:cs="Arial"/>
          <w:color w:val="000000"/>
          <w:sz w:val="24"/>
          <w:szCs w:val="24"/>
        </w:rPr>
        <w:t>2</w:t>
      </w:r>
      <w:r w:rsidR="00C45A84" w:rsidRPr="00C81EB2">
        <w:rPr>
          <w:rFonts w:eastAsia="Calibri" w:cs="Arial"/>
          <w:color w:val="000000"/>
          <w:sz w:val="24"/>
          <w:szCs w:val="24"/>
        </w:rPr>
        <w:t>. člen</w:t>
      </w:r>
    </w:p>
    <w:p w14:paraId="61129D65" w14:textId="77777777" w:rsidR="00C45A84" w:rsidRPr="00C81EB2" w:rsidRDefault="00C45A84" w:rsidP="00FA4E40">
      <w:pPr>
        <w:overflowPunct/>
        <w:jc w:val="center"/>
        <w:textAlignment w:val="auto"/>
        <w:rPr>
          <w:rFonts w:eastAsia="Calibri" w:cs="Arial"/>
          <w:color w:val="000000"/>
          <w:sz w:val="24"/>
          <w:szCs w:val="24"/>
        </w:rPr>
      </w:pPr>
      <w:r w:rsidRPr="00C81EB2">
        <w:rPr>
          <w:rFonts w:eastAsia="Calibri" w:cs="Arial"/>
          <w:color w:val="000000"/>
          <w:sz w:val="24"/>
          <w:szCs w:val="24"/>
        </w:rPr>
        <w:t>(združevanje pomoči)</w:t>
      </w:r>
    </w:p>
    <w:p w14:paraId="222D1C76" w14:textId="77777777" w:rsidR="00C45A84" w:rsidRPr="00C81EB2" w:rsidRDefault="00C45A84" w:rsidP="00C45A84">
      <w:pPr>
        <w:overflowPunct/>
        <w:jc w:val="left"/>
        <w:textAlignment w:val="auto"/>
        <w:rPr>
          <w:rFonts w:eastAsia="Calibri" w:cs="Arial"/>
          <w:color w:val="000000"/>
          <w:sz w:val="24"/>
          <w:szCs w:val="24"/>
        </w:rPr>
      </w:pPr>
    </w:p>
    <w:p w14:paraId="37A99C81" w14:textId="2D8754EF" w:rsidR="00C45A84" w:rsidRPr="00C81EB2" w:rsidRDefault="00C45A84" w:rsidP="00FA4E40">
      <w:pPr>
        <w:overflowPunct/>
        <w:textAlignment w:val="auto"/>
        <w:rPr>
          <w:rFonts w:eastAsia="Calibri" w:cs="Arial"/>
          <w:color w:val="000000"/>
          <w:sz w:val="24"/>
          <w:szCs w:val="24"/>
        </w:rPr>
      </w:pPr>
      <w:r w:rsidRPr="00C81EB2">
        <w:rPr>
          <w:rFonts w:eastAsia="Calibri" w:cs="Arial"/>
          <w:color w:val="000000"/>
          <w:sz w:val="24"/>
          <w:szCs w:val="24"/>
        </w:rPr>
        <w:t xml:space="preserve">(1) </w:t>
      </w:r>
      <w:r w:rsidR="0044449C" w:rsidRPr="00C81EB2">
        <w:rPr>
          <w:rFonts w:eastAsia="Calibri" w:cs="Arial"/>
          <w:color w:val="000000"/>
          <w:sz w:val="24"/>
          <w:szCs w:val="24"/>
        </w:rPr>
        <w:t>Državna pomo</w:t>
      </w:r>
      <w:r w:rsidRPr="00C81EB2">
        <w:rPr>
          <w:rFonts w:eastAsia="Calibri" w:cs="Arial"/>
          <w:color w:val="000000"/>
          <w:sz w:val="24"/>
          <w:szCs w:val="24"/>
        </w:rPr>
        <w:t>č se ne združuje z drugo pomočjo iz javnih sredstev</w:t>
      </w:r>
      <w:r w:rsidR="0044449C" w:rsidRPr="00C81EB2">
        <w:rPr>
          <w:rFonts w:eastAsia="Calibri" w:cs="Arial"/>
          <w:color w:val="000000"/>
          <w:sz w:val="24"/>
          <w:szCs w:val="24"/>
        </w:rPr>
        <w:t xml:space="preserve"> za isti namen</w:t>
      </w:r>
      <w:r w:rsidRPr="00C81EB2">
        <w:rPr>
          <w:rFonts w:eastAsia="Calibri" w:cs="Arial"/>
          <w:color w:val="000000"/>
          <w:sz w:val="24"/>
          <w:szCs w:val="24"/>
        </w:rPr>
        <w:t>.</w:t>
      </w:r>
    </w:p>
    <w:p w14:paraId="00E5DF34" w14:textId="1321EDF6" w:rsidR="00C45A84" w:rsidRPr="00C81EB2" w:rsidRDefault="00C45A84" w:rsidP="00FA4E40">
      <w:pPr>
        <w:overflowPunct/>
        <w:textAlignment w:val="auto"/>
        <w:rPr>
          <w:rFonts w:eastAsia="Calibri" w:cs="Arial"/>
          <w:color w:val="000000"/>
          <w:sz w:val="24"/>
          <w:szCs w:val="24"/>
        </w:rPr>
      </w:pPr>
    </w:p>
    <w:p w14:paraId="420B61C6" w14:textId="0A31EE08" w:rsidR="0021023D" w:rsidRPr="00C81EB2" w:rsidRDefault="00847E76" w:rsidP="00160942">
      <w:pPr>
        <w:overflowPunct/>
        <w:textAlignment w:val="auto"/>
        <w:rPr>
          <w:rFonts w:eastAsia="Calibri" w:cs="Arial"/>
          <w:color w:val="000000"/>
          <w:sz w:val="24"/>
          <w:szCs w:val="24"/>
        </w:rPr>
      </w:pPr>
      <w:r>
        <w:rPr>
          <w:rFonts w:eastAsia="Calibri" w:cs="Arial"/>
          <w:color w:val="000000"/>
          <w:sz w:val="24"/>
          <w:szCs w:val="24"/>
        </w:rPr>
        <w:t xml:space="preserve">(2) </w:t>
      </w:r>
      <w:r w:rsidR="0044449C" w:rsidRPr="00C81EB2">
        <w:rPr>
          <w:rFonts w:eastAsia="Calibri" w:cs="Arial"/>
          <w:color w:val="000000"/>
          <w:sz w:val="24"/>
          <w:szCs w:val="24"/>
        </w:rPr>
        <w:t>Ne glede na p</w:t>
      </w:r>
      <w:r w:rsidR="005440B7" w:rsidRPr="00C81EB2">
        <w:rPr>
          <w:rFonts w:eastAsia="Calibri" w:cs="Arial"/>
          <w:color w:val="000000"/>
          <w:sz w:val="24"/>
          <w:szCs w:val="24"/>
        </w:rPr>
        <w:t>r</w:t>
      </w:r>
      <w:r w:rsidR="0044449C" w:rsidRPr="00C81EB2">
        <w:rPr>
          <w:rFonts w:eastAsia="Calibri" w:cs="Arial"/>
          <w:color w:val="000000"/>
          <w:sz w:val="24"/>
          <w:szCs w:val="24"/>
        </w:rPr>
        <w:t>ejšnji odst</w:t>
      </w:r>
      <w:r w:rsidR="005440B7" w:rsidRPr="00C81EB2">
        <w:rPr>
          <w:rFonts w:eastAsia="Calibri" w:cs="Arial"/>
          <w:color w:val="000000"/>
          <w:sz w:val="24"/>
          <w:szCs w:val="24"/>
        </w:rPr>
        <w:t>a</w:t>
      </w:r>
      <w:r w:rsidR="0044449C" w:rsidRPr="00C81EB2">
        <w:rPr>
          <w:rFonts w:eastAsia="Calibri" w:cs="Arial"/>
          <w:color w:val="000000"/>
          <w:sz w:val="24"/>
          <w:szCs w:val="24"/>
        </w:rPr>
        <w:t>vek se</w:t>
      </w:r>
      <w:r w:rsidR="00E82F16" w:rsidRPr="00C81EB2">
        <w:rPr>
          <w:rFonts w:eastAsia="Calibri" w:cs="Arial"/>
          <w:color w:val="000000"/>
          <w:sz w:val="24"/>
          <w:szCs w:val="24"/>
        </w:rPr>
        <w:t xml:space="preserve"> </w:t>
      </w:r>
      <w:r w:rsidR="003F059A" w:rsidRPr="00C81EB2">
        <w:rPr>
          <w:rFonts w:eastAsia="Calibri" w:cs="Arial"/>
          <w:color w:val="000000"/>
          <w:sz w:val="24"/>
          <w:szCs w:val="24"/>
        </w:rPr>
        <w:t xml:space="preserve">pomoč </w:t>
      </w:r>
      <w:r w:rsidR="00E82F16" w:rsidRPr="00C81EB2">
        <w:rPr>
          <w:rFonts w:eastAsia="Calibri" w:cs="Arial"/>
          <w:color w:val="000000"/>
          <w:sz w:val="24"/>
          <w:szCs w:val="24"/>
        </w:rPr>
        <w:t>za upravičenca iz ribištva in akvakulture</w:t>
      </w:r>
      <w:r w:rsidR="003F059A" w:rsidRPr="00C81EB2">
        <w:rPr>
          <w:rFonts w:eastAsia="Calibri" w:cs="Arial"/>
          <w:color w:val="000000"/>
          <w:sz w:val="24"/>
          <w:szCs w:val="24"/>
        </w:rPr>
        <w:t xml:space="preserve"> </w:t>
      </w:r>
      <w:r w:rsidR="00E82F16" w:rsidRPr="00C81EB2">
        <w:rPr>
          <w:rFonts w:eastAsia="Calibri" w:cs="Arial"/>
          <w:color w:val="000000"/>
          <w:sz w:val="24"/>
          <w:szCs w:val="24"/>
        </w:rPr>
        <w:t xml:space="preserve">lahko združuje </w:t>
      </w:r>
      <w:r w:rsidR="00894C3D" w:rsidRPr="00C81EB2">
        <w:rPr>
          <w:rFonts w:eastAsia="Calibri" w:cs="Arial"/>
          <w:color w:val="000000"/>
          <w:sz w:val="24"/>
          <w:szCs w:val="24"/>
        </w:rPr>
        <w:t xml:space="preserve">s </w:t>
      </w:r>
      <w:r w:rsidR="00E82F16" w:rsidRPr="00C81EB2">
        <w:rPr>
          <w:rFonts w:eastAsia="Calibri" w:cs="Arial"/>
          <w:color w:val="000000"/>
          <w:sz w:val="24"/>
          <w:szCs w:val="24"/>
        </w:rPr>
        <w:t>pomoč</w:t>
      </w:r>
      <w:r w:rsidR="00894C3D" w:rsidRPr="00C81EB2">
        <w:rPr>
          <w:rFonts w:eastAsia="Calibri" w:cs="Arial"/>
          <w:color w:val="000000"/>
          <w:sz w:val="24"/>
          <w:szCs w:val="24"/>
        </w:rPr>
        <w:t>jo</w:t>
      </w:r>
      <w:r w:rsidR="00B959BF" w:rsidRPr="00C81EB2">
        <w:rPr>
          <w:rFonts w:eastAsia="Calibri" w:cs="Arial"/>
          <w:color w:val="000000"/>
          <w:sz w:val="24"/>
          <w:szCs w:val="24"/>
        </w:rPr>
        <w:t xml:space="preserve"> de </w:t>
      </w:r>
      <w:proofErr w:type="spellStart"/>
      <w:r w:rsidR="00B959BF" w:rsidRPr="00C81EB2">
        <w:rPr>
          <w:rFonts w:eastAsia="Calibri" w:cs="Arial"/>
          <w:color w:val="000000"/>
          <w:sz w:val="24"/>
          <w:szCs w:val="24"/>
        </w:rPr>
        <w:t>minimis</w:t>
      </w:r>
      <w:proofErr w:type="spellEnd"/>
      <w:r w:rsidR="00B42A18" w:rsidRPr="00C81EB2">
        <w:rPr>
          <w:rFonts w:eastAsia="Calibri" w:cs="Arial"/>
          <w:color w:val="000000"/>
          <w:sz w:val="24"/>
          <w:szCs w:val="24"/>
        </w:rPr>
        <w:t xml:space="preserve"> pod pogoji, ki jih določa 5. člen Uredbe 717/2014/EU.</w:t>
      </w:r>
    </w:p>
    <w:p w14:paraId="6A08EA4B" w14:textId="77777777" w:rsidR="005440B7" w:rsidRPr="00C81EB2" w:rsidRDefault="005440B7" w:rsidP="00FA4E40">
      <w:pPr>
        <w:overflowPunct/>
        <w:jc w:val="center"/>
        <w:textAlignment w:val="auto"/>
        <w:rPr>
          <w:rFonts w:eastAsia="Calibri" w:cs="Arial"/>
          <w:color w:val="000000"/>
          <w:sz w:val="24"/>
          <w:szCs w:val="24"/>
        </w:rPr>
      </w:pPr>
    </w:p>
    <w:p w14:paraId="704A5A4F" w14:textId="45F8691A" w:rsidR="00C45A84" w:rsidRPr="00C81EB2" w:rsidRDefault="00E82F16" w:rsidP="00FA4E40">
      <w:pPr>
        <w:overflowPunct/>
        <w:jc w:val="center"/>
        <w:textAlignment w:val="auto"/>
        <w:rPr>
          <w:rFonts w:eastAsia="Calibri" w:cs="Arial"/>
          <w:color w:val="000000"/>
          <w:sz w:val="24"/>
          <w:szCs w:val="24"/>
        </w:rPr>
      </w:pPr>
      <w:r w:rsidRPr="00C81EB2">
        <w:rPr>
          <w:rFonts w:eastAsia="Calibri" w:cs="Arial"/>
          <w:color w:val="000000"/>
          <w:sz w:val="24"/>
          <w:szCs w:val="24"/>
        </w:rPr>
        <w:t>1</w:t>
      </w:r>
      <w:r w:rsidR="00B80800" w:rsidRPr="00C81EB2">
        <w:rPr>
          <w:rFonts w:eastAsia="Calibri" w:cs="Arial"/>
          <w:color w:val="000000"/>
          <w:sz w:val="24"/>
          <w:szCs w:val="24"/>
        </w:rPr>
        <w:t>3</w:t>
      </w:r>
      <w:r w:rsidR="00C45A84" w:rsidRPr="00C81EB2">
        <w:rPr>
          <w:rFonts w:eastAsia="Calibri" w:cs="Arial"/>
          <w:color w:val="000000"/>
          <w:sz w:val="24"/>
          <w:szCs w:val="24"/>
        </w:rPr>
        <w:t>. člen</w:t>
      </w:r>
    </w:p>
    <w:p w14:paraId="6F778F58" w14:textId="77777777" w:rsidR="00C45A84" w:rsidRPr="00C81EB2" w:rsidRDefault="00C45A84" w:rsidP="00FA4E40">
      <w:pPr>
        <w:overflowPunct/>
        <w:jc w:val="center"/>
        <w:textAlignment w:val="auto"/>
        <w:rPr>
          <w:rFonts w:eastAsia="Calibri" w:cs="Arial"/>
          <w:color w:val="000000"/>
          <w:sz w:val="24"/>
          <w:szCs w:val="24"/>
        </w:rPr>
      </w:pPr>
      <w:r w:rsidRPr="00C81EB2">
        <w:rPr>
          <w:rFonts w:eastAsia="Calibri" w:cs="Arial"/>
          <w:color w:val="000000"/>
          <w:sz w:val="24"/>
          <w:szCs w:val="24"/>
        </w:rPr>
        <w:t>(zahteve pri pomoči v ribištvu in akvakulturi)</w:t>
      </w:r>
    </w:p>
    <w:p w14:paraId="58C30C8B" w14:textId="77777777" w:rsidR="00C45A84" w:rsidRPr="00C81EB2" w:rsidRDefault="00C45A84" w:rsidP="00C45A84">
      <w:pPr>
        <w:overflowPunct/>
        <w:jc w:val="left"/>
        <w:textAlignment w:val="auto"/>
        <w:rPr>
          <w:rFonts w:eastAsia="Calibri" w:cs="Arial"/>
          <w:color w:val="000000"/>
          <w:sz w:val="24"/>
          <w:szCs w:val="24"/>
        </w:rPr>
      </w:pPr>
    </w:p>
    <w:p w14:paraId="275E4302" w14:textId="38855809" w:rsidR="004916B6" w:rsidRPr="00C81EB2" w:rsidRDefault="002C1B24" w:rsidP="004916B6">
      <w:pPr>
        <w:pStyle w:val="Odstavekseznama"/>
        <w:numPr>
          <w:ilvl w:val="0"/>
          <w:numId w:val="29"/>
        </w:numPr>
        <w:overflowPunct/>
        <w:textAlignment w:val="auto"/>
        <w:rPr>
          <w:rFonts w:eastAsia="Calibri" w:cs="Arial"/>
          <w:color w:val="000000"/>
          <w:sz w:val="24"/>
          <w:szCs w:val="24"/>
        </w:rPr>
      </w:pPr>
      <w:r w:rsidRPr="00C81EB2">
        <w:rPr>
          <w:rFonts w:eastAsia="Calibri" w:cs="Arial"/>
          <w:color w:val="000000"/>
          <w:sz w:val="24"/>
          <w:szCs w:val="24"/>
        </w:rPr>
        <w:t>UVHVVR poroča o dodeljeni pomoči ministrstvu, pristojnemu za ribištvo in akvakulturo, v 15 dneh</w:t>
      </w:r>
      <w:r w:rsidR="004916B6" w:rsidRPr="00C81EB2">
        <w:rPr>
          <w:rFonts w:eastAsia="Calibri" w:cs="Arial"/>
          <w:color w:val="000000"/>
          <w:sz w:val="24"/>
          <w:szCs w:val="24"/>
        </w:rPr>
        <w:t xml:space="preserve"> po </w:t>
      </w:r>
      <w:r w:rsidR="00847E76">
        <w:rPr>
          <w:rFonts w:eastAsia="Calibri" w:cs="Arial"/>
          <w:color w:val="000000"/>
          <w:sz w:val="24"/>
          <w:szCs w:val="24"/>
        </w:rPr>
        <w:t>dodelitvi</w:t>
      </w:r>
      <w:r w:rsidR="00847E76" w:rsidRPr="00C81EB2">
        <w:rPr>
          <w:rFonts w:eastAsia="Calibri" w:cs="Arial"/>
          <w:color w:val="000000"/>
          <w:sz w:val="24"/>
          <w:szCs w:val="24"/>
        </w:rPr>
        <w:t xml:space="preserve"> </w:t>
      </w:r>
      <w:r w:rsidRPr="00C81EB2">
        <w:rPr>
          <w:rFonts w:eastAsia="Calibri" w:cs="Arial"/>
          <w:color w:val="000000"/>
          <w:sz w:val="24"/>
          <w:szCs w:val="24"/>
        </w:rPr>
        <w:t>pomoči, na način, kot ga določi ministrstvo, pristojno za ribištvo in akvakul</w:t>
      </w:r>
      <w:r w:rsidR="004916B6" w:rsidRPr="00C81EB2">
        <w:rPr>
          <w:rFonts w:eastAsia="Calibri" w:cs="Arial"/>
          <w:color w:val="000000"/>
          <w:sz w:val="24"/>
          <w:szCs w:val="24"/>
        </w:rPr>
        <w:t xml:space="preserve">turo, in </w:t>
      </w:r>
      <w:r w:rsidRPr="00C81EB2">
        <w:rPr>
          <w:rFonts w:eastAsia="Calibri" w:cs="Arial"/>
          <w:color w:val="000000"/>
          <w:sz w:val="24"/>
          <w:szCs w:val="24"/>
        </w:rPr>
        <w:t>objavi na osrednjem spletnem mestu državne uprave.</w:t>
      </w:r>
    </w:p>
    <w:p w14:paraId="014356F6" w14:textId="7630D372" w:rsidR="004916B6" w:rsidRPr="00C81EB2" w:rsidRDefault="00DA02F9" w:rsidP="00DA02F9">
      <w:pPr>
        <w:pStyle w:val="Odstavekseznama"/>
        <w:numPr>
          <w:ilvl w:val="0"/>
          <w:numId w:val="29"/>
        </w:numPr>
        <w:overflowPunct/>
        <w:textAlignment w:val="auto"/>
        <w:rPr>
          <w:rFonts w:eastAsia="Calibri" w:cs="Arial"/>
          <w:color w:val="000000"/>
          <w:sz w:val="24"/>
          <w:szCs w:val="24"/>
        </w:rPr>
      </w:pPr>
      <w:r w:rsidRPr="00C81EB2">
        <w:rPr>
          <w:rFonts w:eastAsia="Calibri" w:cs="Arial"/>
          <w:color w:val="000000"/>
          <w:sz w:val="24"/>
          <w:szCs w:val="24"/>
        </w:rPr>
        <w:t>UVHVVR</w:t>
      </w:r>
      <w:r w:rsidR="004916B6" w:rsidRPr="00C81EB2">
        <w:rPr>
          <w:rFonts w:eastAsia="Calibri" w:cs="Arial"/>
          <w:color w:val="000000"/>
          <w:sz w:val="24"/>
          <w:szCs w:val="24"/>
        </w:rPr>
        <w:t xml:space="preserve"> </w:t>
      </w:r>
      <w:r w:rsidR="00C45A84" w:rsidRPr="00C81EB2">
        <w:rPr>
          <w:rFonts w:eastAsia="Calibri" w:cs="Arial"/>
          <w:color w:val="000000"/>
          <w:sz w:val="24"/>
          <w:szCs w:val="24"/>
        </w:rPr>
        <w:t xml:space="preserve">pred dodelitvijo pomoči imetniku </w:t>
      </w:r>
      <w:proofErr w:type="spellStart"/>
      <w:r w:rsidR="00C45A84" w:rsidRPr="00C81EB2">
        <w:rPr>
          <w:rFonts w:eastAsia="Calibri" w:cs="Arial"/>
          <w:color w:val="000000"/>
          <w:sz w:val="24"/>
          <w:szCs w:val="24"/>
        </w:rPr>
        <w:t>rejnih</w:t>
      </w:r>
      <w:proofErr w:type="spellEnd"/>
      <w:r w:rsidR="00C45A84" w:rsidRPr="00C81EB2">
        <w:rPr>
          <w:rFonts w:eastAsia="Calibri" w:cs="Arial"/>
          <w:color w:val="000000"/>
          <w:sz w:val="24"/>
          <w:szCs w:val="24"/>
        </w:rPr>
        <w:t xml:space="preserve"> živali v ribištvu in akvakulturi v centralnem registru pomoči de </w:t>
      </w:r>
      <w:proofErr w:type="spellStart"/>
      <w:r w:rsidR="00C45A84" w:rsidRPr="00C81EB2">
        <w:rPr>
          <w:rFonts w:eastAsia="Calibri" w:cs="Arial"/>
          <w:color w:val="000000"/>
          <w:sz w:val="24"/>
          <w:szCs w:val="24"/>
        </w:rPr>
        <w:t>minimis</w:t>
      </w:r>
      <w:proofErr w:type="spellEnd"/>
      <w:r w:rsidR="00C45A84" w:rsidRPr="00C81EB2">
        <w:rPr>
          <w:rFonts w:eastAsia="Calibri" w:cs="Arial"/>
          <w:color w:val="000000"/>
          <w:sz w:val="24"/>
          <w:szCs w:val="24"/>
        </w:rPr>
        <w:t xml:space="preserve"> v </w:t>
      </w:r>
      <w:r w:rsidR="006501DA" w:rsidRPr="00C81EB2">
        <w:rPr>
          <w:rFonts w:eastAsia="Calibri" w:cs="Arial"/>
          <w:color w:val="000000"/>
          <w:sz w:val="24"/>
          <w:szCs w:val="24"/>
        </w:rPr>
        <w:t>ribištvu in akvakulturi prever</w:t>
      </w:r>
      <w:r w:rsidR="003F059A" w:rsidRPr="00C81EB2">
        <w:rPr>
          <w:rFonts w:eastAsia="Calibri" w:cs="Arial"/>
          <w:color w:val="000000"/>
          <w:sz w:val="24"/>
          <w:szCs w:val="24"/>
        </w:rPr>
        <w:t>i</w:t>
      </w:r>
      <w:r w:rsidR="00C45A84" w:rsidRPr="00C81EB2">
        <w:rPr>
          <w:rFonts w:eastAsia="Calibri" w:cs="Arial"/>
          <w:color w:val="000000"/>
          <w:sz w:val="24"/>
          <w:szCs w:val="24"/>
        </w:rPr>
        <w:t xml:space="preserve"> višino </w:t>
      </w:r>
      <w:r w:rsidR="007F4B0B" w:rsidRPr="00C81EB2">
        <w:rPr>
          <w:rFonts w:eastAsia="Calibri" w:cs="Arial"/>
          <w:color w:val="000000"/>
          <w:sz w:val="24"/>
          <w:szCs w:val="24"/>
        </w:rPr>
        <w:t>že dodeljene pomoči v skladu z U</w:t>
      </w:r>
      <w:r w:rsidR="002C1B24" w:rsidRPr="00C81EB2">
        <w:rPr>
          <w:rFonts w:eastAsia="Calibri" w:cs="Arial"/>
          <w:color w:val="000000"/>
          <w:sz w:val="24"/>
          <w:szCs w:val="24"/>
        </w:rPr>
        <w:t xml:space="preserve">redbo </w:t>
      </w:r>
      <w:r w:rsidR="00C45A84" w:rsidRPr="00C81EB2">
        <w:rPr>
          <w:rFonts w:eastAsia="Calibri" w:cs="Arial"/>
          <w:color w:val="000000"/>
          <w:sz w:val="24"/>
          <w:szCs w:val="24"/>
        </w:rPr>
        <w:t>717/2014</w:t>
      </w:r>
      <w:r w:rsidR="002C1B24" w:rsidRPr="00C81EB2">
        <w:rPr>
          <w:rFonts w:eastAsia="Calibri" w:cs="Arial"/>
          <w:color w:val="000000"/>
          <w:sz w:val="24"/>
          <w:szCs w:val="24"/>
        </w:rPr>
        <w:t>/EU</w:t>
      </w:r>
      <w:r w:rsidR="00C45A84" w:rsidRPr="00C81EB2">
        <w:rPr>
          <w:rFonts w:eastAsia="Calibri" w:cs="Arial"/>
          <w:color w:val="000000"/>
          <w:sz w:val="24"/>
          <w:szCs w:val="24"/>
        </w:rPr>
        <w:t xml:space="preserve">, da se zagotovi spoštovanje zgornje meje iz te uredbe. Pri preveritvi se upošteva povezanost </w:t>
      </w:r>
      <w:r w:rsidR="00C45A84" w:rsidRPr="00C81EB2">
        <w:rPr>
          <w:rFonts w:eastAsia="Calibri" w:cs="Arial"/>
          <w:color w:val="000000"/>
          <w:sz w:val="24"/>
          <w:szCs w:val="24"/>
        </w:rPr>
        <w:lastRenderedPageBreak/>
        <w:t>imetnika z drugimi subjekti, kot je opredelj</w:t>
      </w:r>
      <w:r w:rsidR="002C1B24" w:rsidRPr="00C81EB2">
        <w:rPr>
          <w:rFonts w:eastAsia="Calibri" w:cs="Arial"/>
          <w:color w:val="000000"/>
          <w:sz w:val="24"/>
          <w:szCs w:val="24"/>
        </w:rPr>
        <w:t>ena v drugem odstavku 2. člena U</w:t>
      </w:r>
      <w:r w:rsidR="00C45A84" w:rsidRPr="00C81EB2">
        <w:rPr>
          <w:rFonts w:eastAsia="Calibri" w:cs="Arial"/>
          <w:color w:val="000000"/>
          <w:sz w:val="24"/>
          <w:szCs w:val="24"/>
        </w:rPr>
        <w:t>redbe  717/2014</w:t>
      </w:r>
      <w:r w:rsidR="002C1B24" w:rsidRPr="00C81EB2">
        <w:rPr>
          <w:rFonts w:eastAsia="Calibri" w:cs="Arial"/>
          <w:color w:val="000000"/>
          <w:sz w:val="24"/>
          <w:szCs w:val="24"/>
        </w:rPr>
        <w:t>/EU</w:t>
      </w:r>
      <w:r w:rsidR="00C45A84" w:rsidRPr="00C81EB2">
        <w:rPr>
          <w:rFonts w:eastAsia="Calibri" w:cs="Arial"/>
          <w:color w:val="000000"/>
          <w:sz w:val="24"/>
          <w:szCs w:val="24"/>
        </w:rPr>
        <w:t>.</w:t>
      </w:r>
    </w:p>
    <w:p w14:paraId="1CFB181E" w14:textId="2E4A6DCE" w:rsidR="00C45A84" w:rsidRPr="00C81EB2" w:rsidRDefault="006260A4" w:rsidP="00DA02F9">
      <w:pPr>
        <w:pStyle w:val="Odstavekseznama"/>
        <w:numPr>
          <w:ilvl w:val="0"/>
          <w:numId w:val="29"/>
        </w:numPr>
        <w:overflowPunct/>
        <w:textAlignment w:val="auto"/>
        <w:rPr>
          <w:rFonts w:eastAsia="Calibri" w:cs="Arial"/>
          <w:color w:val="000000"/>
          <w:sz w:val="24"/>
          <w:szCs w:val="24"/>
        </w:rPr>
      </w:pPr>
      <w:r w:rsidRPr="00C81EB2">
        <w:rPr>
          <w:rFonts w:eastAsia="Calibri" w:cs="Arial"/>
          <w:color w:val="000000"/>
          <w:sz w:val="24"/>
          <w:szCs w:val="24"/>
        </w:rPr>
        <w:t>UVHVVR</w:t>
      </w:r>
      <w:r w:rsidR="004916B6" w:rsidRPr="00C81EB2">
        <w:rPr>
          <w:rFonts w:eastAsia="Calibri" w:cs="Arial"/>
          <w:color w:val="000000"/>
          <w:sz w:val="24"/>
          <w:szCs w:val="24"/>
        </w:rPr>
        <w:t xml:space="preserve"> obve</w:t>
      </w:r>
      <w:r w:rsidR="000F2BE1" w:rsidRPr="00C81EB2">
        <w:rPr>
          <w:rFonts w:eastAsia="Calibri" w:cs="Arial"/>
          <w:color w:val="000000"/>
          <w:sz w:val="24"/>
          <w:szCs w:val="24"/>
        </w:rPr>
        <w:t>sti</w:t>
      </w:r>
      <w:r w:rsidR="00C45A84" w:rsidRPr="00C81EB2">
        <w:rPr>
          <w:rFonts w:eastAsia="Calibri" w:cs="Arial"/>
          <w:color w:val="000000"/>
          <w:sz w:val="24"/>
          <w:szCs w:val="24"/>
        </w:rPr>
        <w:t xml:space="preserve"> upravičenca v ribištvu in akvakulturi, da</w:t>
      </w:r>
      <w:r w:rsidR="004916B6" w:rsidRPr="00C81EB2">
        <w:rPr>
          <w:rFonts w:eastAsia="Calibri" w:cs="Arial"/>
          <w:color w:val="000000"/>
          <w:sz w:val="24"/>
          <w:szCs w:val="24"/>
        </w:rPr>
        <w:t xml:space="preserve"> je pomoč dodeljena v skladu z U</w:t>
      </w:r>
      <w:r w:rsidR="00C45A84" w:rsidRPr="00C81EB2">
        <w:rPr>
          <w:rFonts w:eastAsia="Calibri" w:cs="Arial"/>
          <w:color w:val="000000"/>
          <w:sz w:val="24"/>
          <w:szCs w:val="24"/>
        </w:rPr>
        <w:t>redbo 717/2014</w:t>
      </w:r>
      <w:r w:rsidR="002C1B24" w:rsidRPr="00C81EB2">
        <w:rPr>
          <w:rFonts w:eastAsia="Calibri" w:cs="Arial"/>
          <w:color w:val="000000"/>
          <w:sz w:val="24"/>
          <w:szCs w:val="24"/>
        </w:rPr>
        <w:t>/EU</w:t>
      </w:r>
      <w:r w:rsidR="004916B6" w:rsidRPr="00C81EB2">
        <w:rPr>
          <w:rFonts w:eastAsia="Calibri" w:cs="Arial"/>
          <w:color w:val="000000"/>
          <w:sz w:val="24"/>
          <w:szCs w:val="24"/>
        </w:rPr>
        <w:t>, pri čemer navede</w:t>
      </w:r>
      <w:r w:rsidR="00C45A84" w:rsidRPr="00C81EB2">
        <w:rPr>
          <w:rFonts w:eastAsia="Calibri" w:cs="Arial"/>
          <w:color w:val="000000"/>
          <w:sz w:val="24"/>
          <w:szCs w:val="24"/>
        </w:rPr>
        <w:t xml:space="preserve"> njen polni naslov in sklic na objavo v uradnem glasilu Evropske unije ter znesek dodeljene pomoči, ki je enak bruto ekvivalentu nepovratnih sredstev.  </w:t>
      </w:r>
    </w:p>
    <w:p w14:paraId="67D8F862" w14:textId="77777777" w:rsidR="00C45A84" w:rsidRPr="00C81EB2" w:rsidRDefault="00C45A84" w:rsidP="00DA02F9">
      <w:pPr>
        <w:overflowPunct/>
        <w:textAlignment w:val="auto"/>
        <w:rPr>
          <w:rFonts w:eastAsia="Calibri" w:cs="Arial"/>
          <w:color w:val="000000"/>
          <w:sz w:val="24"/>
          <w:szCs w:val="24"/>
        </w:rPr>
      </w:pPr>
    </w:p>
    <w:p w14:paraId="6A636564" w14:textId="186A1DF4" w:rsidR="00C45A84" w:rsidRPr="00C81EB2" w:rsidRDefault="00E82F16" w:rsidP="006260A4">
      <w:pPr>
        <w:overflowPunct/>
        <w:jc w:val="center"/>
        <w:textAlignment w:val="auto"/>
        <w:rPr>
          <w:rFonts w:eastAsia="Calibri" w:cs="Arial"/>
          <w:color w:val="000000"/>
          <w:sz w:val="24"/>
          <w:szCs w:val="24"/>
        </w:rPr>
      </w:pPr>
      <w:r w:rsidRPr="00C81EB2">
        <w:rPr>
          <w:rFonts w:eastAsia="Calibri" w:cs="Arial"/>
          <w:color w:val="000000"/>
          <w:sz w:val="24"/>
          <w:szCs w:val="24"/>
        </w:rPr>
        <w:t>1</w:t>
      </w:r>
      <w:r w:rsidR="00B80800" w:rsidRPr="00C81EB2">
        <w:rPr>
          <w:rFonts w:eastAsia="Calibri" w:cs="Arial"/>
          <w:color w:val="000000"/>
          <w:sz w:val="24"/>
          <w:szCs w:val="24"/>
        </w:rPr>
        <w:t>4</w:t>
      </w:r>
      <w:r w:rsidR="00C45A84" w:rsidRPr="00C81EB2">
        <w:rPr>
          <w:rFonts w:eastAsia="Calibri" w:cs="Arial"/>
          <w:color w:val="000000"/>
          <w:sz w:val="24"/>
          <w:szCs w:val="24"/>
        </w:rPr>
        <w:t>. člen</w:t>
      </w:r>
    </w:p>
    <w:p w14:paraId="02359914" w14:textId="77777777" w:rsidR="00C45A84" w:rsidRPr="00C81EB2" w:rsidRDefault="00C45A84" w:rsidP="006260A4">
      <w:pPr>
        <w:overflowPunct/>
        <w:jc w:val="center"/>
        <w:textAlignment w:val="auto"/>
        <w:rPr>
          <w:rFonts w:eastAsia="Calibri" w:cs="Arial"/>
          <w:color w:val="000000"/>
          <w:sz w:val="24"/>
          <w:szCs w:val="24"/>
        </w:rPr>
      </w:pPr>
      <w:r w:rsidRPr="00C81EB2">
        <w:rPr>
          <w:rFonts w:eastAsia="Calibri" w:cs="Arial"/>
          <w:color w:val="000000"/>
          <w:sz w:val="24"/>
          <w:szCs w:val="24"/>
        </w:rPr>
        <w:t>(hramba dokumentacije)</w:t>
      </w:r>
    </w:p>
    <w:p w14:paraId="5D3E4F62" w14:textId="77777777" w:rsidR="00C45A84" w:rsidRPr="00C81EB2" w:rsidRDefault="00C45A84" w:rsidP="00C45A84">
      <w:pPr>
        <w:overflowPunct/>
        <w:jc w:val="left"/>
        <w:textAlignment w:val="auto"/>
        <w:rPr>
          <w:rFonts w:eastAsia="Calibri" w:cs="Arial"/>
          <w:color w:val="000000"/>
          <w:sz w:val="24"/>
          <w:szCs w:val="24"/>
        </w:rPr>
      </w:pPr>
    </w:p>
    <w:p w14:paraId="3A784882" w14:textId="77777777" w:rsidR="00C45A84" w:rsidRPr="00C81EB2" w:rsidRDefault="00C45A84" w:rsidP="00C45A84">
      <w:pPr>
        <w:pStyle w:val="Odstavek"/>
        <w:ind w:firstLine="0"/>
        <w:jc w:val="left"/>
        <w:rPr>
          <w:rFonts w:eastAsia="ArialMT"/>
          <w:sz w:val="24"/>
          <w:szCs w:val="24"/>
        </w:rPr>
      </w:pPr>
      <w:r w:rsidRPr="00C81EB2">
        <w:rPr>
          <w:rFonts w:eastAsia="Calibri"/>
          <w:color w:val="000000"/>
          <w:sz w:val="24"/>
          <w:szCs w:val="24"/>
        </w:rPr>
        <w:t>NVI in koncesionar hranita dokumentacijo o pomoči, dodeljeni upravičencem, 10 let od dneva, ko je bila dodeljena zadnja pomoč.</w:t>
      </w:r>
    </w:p>
    <w:p w14:paraId="7D8E7EFB" w14:textId="77777777" w:rsidR="0043326B" w:rsidRPr="00C81EB2" w:rsidRDefault="0043326B" w:rsidP="0043326B">
      <w:pPr>
        <w:pStyle w:val="Odstavek"/>
        <w:ind w:firstLine="0"/>
        <w:rPr>
          <w:rFonts w:eastAsia="ArialMT"/>
          <w:sz w:val="24"/>
          <w:szCs w:val="24"/>
        </w:rPr>
      </w:pPr>
    </w:p>
    <w:p w14:paraId="5B1E956F" w14:textId="77777777" w:rsidR="00BF2FAE" w:rsidRPr="00C81EB2" w:rsidRDefault="00BF2FAE" w:rsidP="00BF2FAE">
      <w:pPr>
        <w:pStyle w:val="Poglavje"/>
        <w:jc w:val="left"/>
        <w:rPr>
          <w:rFonts w:eastAsia="ArialMT"/>
          <w:sz w:val="24"/>
          <w:szCs w:val="24"/>
        </w:rPr>
      </w:pPr>
      <w:r w:rsidRPr="00C81EB2">
        <w:rPr>
          <w:rFonts w:eastAsia="ArialMT"/>
          <w:sz w:val="24"/>
          <w:szCs w:val="24"/>
        </w:rPr>
        <w:t>IV. KONČNI DOLOČBI</w:t>
      </w:r>
    </w:p>
    <w:p w14:paraId="3F57B48B" w14:textId="7446ECDB" w:rsidR="00BF2FAE" w:rsidRPr="00C81EB2" w:rsidRDefault="00E82F16" w:rsidP="00BF2FAE">
      <w:pPr>
        <w:pStyle w:val="len"/>
        <w:rPr>
          <w:rFonts w:eastAsia="ArialMT"/>
          <w:b w:val="0"/>
          <w:sz w:val="24"/>
          <w:szCs w:val="24"/>
        </w:rPr>
      </w:pPr>
      <w:r w:rsidRPr="00C81EB2">
        <w:rPr>
          <w:rFonts w:eastAsia="ArialMT"/>
          <w:b w:val="0"/>
          <w:sz w:val="24"/>
          <w:szCs w:val="24"/>
        </w:rPr>
        <w:t>1</w:t>
      </w:r>
      <w:r w:rsidR="00B80800" w:rsidRPr="00C81EB2">
        <w:rPr>
          <w:rFonts w:eastAsia="ArialMT"/>
          <w:b w:val="0"/>
          <w:sz w:val="24"/>
          <w:szCs w:val="24"/>
        </w:rPr>
        <w:t>5</w:t>
      </w:r>
      <w:r w:rsidR="00BF2FAE" w:rsidRPr="00C81EB2">
        <w:rPr>
          <w:rFonts w:eastAsia="ArialMT"/>
          <w:b w:val="0"/>
          <w:sz w:val="24"/>
          <w:szCs w:val="24"/>
        </w:rPr>
        <w:t>. člen</w:t>
      </w:r>
    </w:p>
    <w:p w14:paraId="22B5FD95" w14:textId="77777777" w:rsidR="00BF2FAE" w:rsidRPr="00C81EB2" w:rsidRDefault="00BF2FAE" w:rsidP="00BF2FAE">
      <w:pPr>
        <w:pStyle w:val="lennaslov"/>
        <w:rPr>
          <w:rFonts w:eastAsia="ArialMT"/>
          <w:b w:val="0"/>
          <w:sz w:val="24"/>
          <w:szCs w:val="24"/>
        </w:rPr>
      </w:pPr>
      <w:r w:rsidRPr="00C81EB2">
        <w:rPr>
          <w:rFonts w:eastAsia="ArialMT"/>
          <w:b w:val="0"/>
          <w:sz w:val="24"/>
          <w:szCs w:val="24"/>
        </w:rPr>
        <w:t>(prenehanje veljavnosti)</w:t>
      </w:r>
    </w:p>
    <w:p w14:paraId="3ACE02BD" w14:textId="77777777" w:rsidR="00BF2FAE" w:rsidRPr="00C81EB2" w:rsidRDefault="00BF2FAE" w:rsidP="00BF2FAE">
      <w:pPr>
        <w:pStyle w:val="Odstavek"/>
        <w:ind w:firstLine="0"/>
        <w:rPr>
          <w:rFonts w:eastAsia="ArialMT"/>
          <w:sz w:val="24"/>
          <w:szCs w:val="24"/>
        </w:rPr>
      </w:pPr>
      <w:r w:rsidRPr="00C81EB2">
        <w:rPr>
          <w:rFonts w:eastAsia="ArialMT"/>
          <w:sz w:val="24"/>
          <w:szCs w:val="24"/>
        </w:rPr>
        <w:t>Z dnem uveljavitve tega pravilnika preneha veljati Pravilnik o zbiranju, prevozu, skladiščenju, ravnanju, uporabi in odstranjevanju živalskih trupel kot vrste živalskih stranskih proizvodov, ki niso namenjeni prehrani ljudi (Uradni list RS, št. 122/07).</w:t>
      </w:r>
    </w:p>
    <w:p w14:paraId="00C9A660" w14:textId="77777777" w:rsidR="00BE2FE8" w:rsidRPr="00C81EB2" w:rsidRDefault="00BE2FE8" w:rsidP="00BF2FAE">
      <w:pPr>
        <w:pStyle w:val="len"/>
        <w:rPr>
          <w:rFonts w:eastAsia="ArialMT"/>
          <w:b w:val="0"/>
          <w:sz w:val="24"/>
          <w:szCs w:val="24"/>
        </w:rPr>
      </w:pPr>
    </w:p>
    <w:p w14:paraId="0C4BDCB0" w14:textId="048F3A47" w:rsidR="00BF2FAE" w:rsidRPr="00C81EB2" w:rsidRDefault="00E82F16" w:rsidP="00BF2FAE">
      <w:pPr>
        <w:pStyle w:val="len"/>
        <w:rPr>
          <w:rFonts w:eastAsia="ArialMT"/>
          <w:b w:val="0"/>
          <w:sz w:val="24"/>
          <w:szCs w:val="24"/>
        </w:rPr>
      </w:pPr>
      <w:r w:rsidRPr="00C81EB2">
        <w:rPr>
          <w:rFonts w:eastAsia="ArialMT"/>
          <w:b w:val="0"/>
          <w:sz w:val="24"/>
          <w:szCs w:val="24"/>
        </w:rPr>
        <w:t>1</w:t>
      </w:r>
      <w:r w:rsidR="00B80800" w:rsidRPr="00C81EB2">
        <w:rPr>
          <w:rFonts w:eastAsia="ArialMT"/>
          <w:b w:val="0"/>
          <w:sz w:val="24"/>
          <w:szCs w:val="24"/>
        </w:rPr>
        <w:t>6</w:t>
      </w:r>
      <w:r w:rsidR="00BF2FAE" w:rsidRPr="00C81EB2">
        <w:rPr>
          <w:rFonts w:eastAsia="ArialMT"/>
          <w:b w:val="0"/>
          <w:sz w:val="24"/>
          <w:szCs w:val="24"/>
        </w:rPr>
        <w:t>. člen</w:t>
      </w:r>
    </w:p>
    <w:p w14:paraId="555DFF1D" w14:textId="77777777" w:rsidR="00BF2FAE" w:rsidRPr="00C81EB2" w:rsidRDefault="00BF2FAE" w:rsidP="00BF2FAE">
      <w:pPr>
        <w:pStyle w:val="lennaslov"/>
        <w:rPr>
          <w:rFonts w:eastAsia="ArialMT"/>
          <w:b w:val="0"/>
          <w:sz w:val="24"/>
          <w:szCs w:val="24"/>
        </w:rPr>
      </w:pPr>
      <w:r w:rsidRPr="00C81EB2">
        <w:rPr>
          <w:rFonts w:eastAsia="ArialMT"/>
          <w:b w:val="0"/>
          <w:sz w:val="24"/>
          <w:szCs w:val="24"/>
        </w:rPr>
        <w:t>(začetek veljavnosti)</w:t>
      </w:r>
    </w:p>
    <w:p w14:paraId="1210D7B3" w14:textId="3C6D0F2A" w:rsidR="00BF2FAE" w:rsidRPr="00C81EB2" w:rsidRDefault="00BF2FAE" w:rsidP="00BF2FAE">
      <w:pPr>
        <w:pStyle w:val="Odstavek"/>
        <w:ind w:firstLine="0"/>
        <w:rPr>
          <w:rFonts w:eastAsia="ArialMT"/>
          <w:sz w:val="24"/>
          <w:szCs w:val="24"/>
        </w:rPr>
      </w:pPr>
      <w:r w:rsidRPr="00C81EB2">
        <w:rPr>
          <w:rFonts w:eastAsia="ArialMT"/>
          <w:sz w:val="24"/>
          <w:szCs w:val="24"/>
        </w:rPr>
        <w:t xml:space="preserve">Ta pravilnik začne veljati petnajsti dan po objavi v Uradnem listu Republike Slovenije, določbe tretjega odstavka </w:t>
      </w:r>
      <w:r w:rsidR="00B80800" w:rsidRPr="00C81EB2">
        <w:rPr>
          <w:rFonts w:eastAsia="ArialMT"/>
          <w:sz w:val="24"/>
          <w:szCs w:val="24"/>
        </w:rPr>
        <w:t>5</w:t>
      </w:r>
      <w:r w:rsidRPr="00C81EB2">
        <w:rPr>
          <w:rFonts w:eastAsia="ArialMT"/>
          <w:sz w:val="24"/>
          <w:szCs w:val="24"/>
        </w:rPr>
        <w:t xml:space="preserve">. člena ter četrtega, petega in osmega odstavka </w:t>
      </w:r>
      <w:r w:rsidR="00B80800" w:rsidRPr="00C81EB2">
        <w:rPr>
          <w:rFonts w:eastAsia="ArialMT"/>
          <w:sz w:val="24"/>
          <w:szCs w:val="24"/>
        </w:rPr>
        <w:t>8</w:t>
      </w:r>
      <w:r w:rsidRPr="00C81EB2">
        <w:rPr>
          <w:rFonts w:eastAsia="ArialMT"/>
          <w:sz w:val="24"/>
          <w:szCs w:val="24"/>
        </w:rPr>
        <w:t xml:space="preserve">. člena pravilnika pa se začnejo uporabljati šest mesecev po uveljavitvi tega pravilnika. </w:t>
      </w:r>
    </w:p>
    <w:p w14:paraId="2B2FB18A" w14:textId="77777777" w:rsidR="00BF2FAE" w:rsidRPr="00C81EB2" w:rsidRDefault="00BF2FAE" w:rsidP="00BF2FAE">
      <w:pPr>
        <w:pStyle w:val="Odstavek"/>
        <w:ind w:firstLine="0"/>
        <w:rPr>
          <w:rFonts w:eastAsia="ArialMT"/>
          <w:sz w:val="24"/>
          <w:szCs w:val="24"/>
        </w:rPr>
      </w:pPr>
    </w:p>
    <w:p w14:paraId="2FB8E583" w14:textId="77777777" w:rsidR="00216BD8" w:rsidRPr="00C81EB2" w:rsidRDefault="00216BD8" w:rsidP="00216BD8">
      <w:pPr>
        <w:pStyle w:val="Odstavek"/>
        <w:ind w:firstLine="0"/>
        <w:rPr>
          <w:rFonts w:eastAsia="ArialMT"/>
          <w:sz w:val="24"/>
          <w:szCs w:val="24"/>
        </w:rPr>
      </w:pPr>
    </w:p>
    <w:p w14:paraId="63499E1E" w14:textId="77777777" w:rsidR="00697B58" w:rsidRPr="00C81EB2" w:rsidRDefault="00697B58" w:rsidP="00216BD8">
      <w:pPr>
        <w:pStyle w:val="Odstavek"/>
        <w:ind w:firstLine="0"/>
        <w:rPr>
          <w:rFonts w:eastAsia="ArialMT"/>
          <w:sz w:val="24"/>
          <w:szCs w:val="24"/>
        </w:rPr>
      </w:pPr>
      <w:r w:rsidRPr="00C81EB2">
        <w:rPr>
          <w:rFonts w:eastAsia="ArialMT"/>
          <w:sz w:val="24"/>
          <w:szCs w:val="24"/>
        </w:rPr>
        <w:t xml:space="preserve">Št. </w:t>
      </w:r>
      <w:r w:rsidR="00216BD8" w:rsidRPr="00C81EB2">
        <w:rPr>
          <w:rFonts w:eastAsia="ArialMT"/>
          <w:sz w:val="24"/>
          <w:szCs w:val="24"/>
        </w:rPr>
        <w:t>007-375/2022</w:t>
      </w:r>
    </w:p>
    <w:p w14:paraId="1A43C256" w14:textId="005482EA" w:rsidR="00697B58" w:rsidRPr="00C81EB2" w:rsidRDefault="00697B58" w:rsidP="003D0195">
      <w:pPr>
        <w:pStyle w:val="Datumsprejetja"/>
        <w:rPr>
          <w:rFonts w:eastAsia="ArialMT"/>
          <w:sz w:val="24"/>
          <w:szCs w:val="24"/>
        </w:rPr>
      </w:pPr>
      <w:r w:rsidRPr="00C81EB2">
        <w:rPr>
          <w:rFonts w:eastAsia="ArialMT"/>
          <w:sz w:val="24"/>
          <w:szCs w:val="24"/>
        </w:rPr>
        <w:t xml:space="preserve">Ljubljana, dne </w:t>
      </w:r>
      <w:r w:rsidR="00F91CEC" w:rsidRPr="00C81EB2">
        <w:rPr>
          <w:rFonts w:eastAsia="ArialMT"/>
          <w:sz w:val="24"/>
          <w:szCs w:val="24"/>
        </w:rPr>
        <w:t>...</w:t>
      </w:r>
      <w:r w:rsidR="00690266" w:rsidRPr="00C81EB2">
        <w:rPr>
          <w:rFonts w:eastAsia="ArialMT"/>
          <w:sz w:val="24"/>
          <w:szCs w:val="24"/>
        </w:rPr>
        <w:t xml:space="preserve"> 202</w:t>
      </w:r>
      <w:r w:rsidR="009A4C38" w:rsidRPr="00C81EB2">
        <w:rPr>
          <w:rFonts w:eastAsia="ArialMT"/>
          <w:sz w:val="24"/>
          <w:szCs w:val="24"/>
        </w:rPr>
        <w:t>3</w:t>
      </w:r>
    </w:p>
    <w:p w14:paraId="34832420" w14:textId="01A34236" w:rsidR="00697B58" w:rsidRPr="00C81EB2" w:rsidRDefault="00216BD8" w:rsidP="003D0195">
      <w:pPr>
        <w:pStyle w:val="EVA"/>
        <w:rPr>
          <w:rFonts w:eastAsia="ArialMT"/>
          <w:sz w:val="24"/>
          <w:szCs w:val="24"/>
        </w:rPr>
      </w:pPr>
      <w:r w:rsidRPr="00C81EB2">
        <w:rPr>
          <w:rFonts w:eastAsia="ArialMT"/>
          <w:sz w:val="24"/>
          <w:szCs w:val="24"/>
        </w:rPr>
        <w:t>EVA 2022-2330-0080</w:t>
      </w:r>
    </w:p>
    <w:p w14:paraId="260DB306" w14:textId="77777777" w:rsidR="00697B58" w:rsidRPr="00C81EB2" w:rsidRDefault="00690266" w:rsidP="003D0195">
      <w:pPr>
        <w:pStyle w:val="Podpisnik"/>
        <w:rPr>
          <w:rFonts w:eastAsia="ArialMT"/>
          <w:sz w:val="24"/>
          <w:szCs w:val="24"/>
        </w:rPr>
      </w:pPr>
      <w:r w:rsidRPr="00C81EB2">
        <w:rPr>
          <w:rFonts w:eastAsia="ArialMT"/>
          <w:sz w:val="24"/>
          <w:szCs w:val="24"/>
        </w:rPr>
        <w:t>Irena Šinko</w:t>
      </w:r>
    </w:p>
    <w:p w14:paraId="7699A705" w14:textId="77777777" w:rsidR="00697B58" w:rsidRPr="00C81EB2" w:rsidRDefault="001B5C5A" w:rsidP="003D0195">
      <w:pPr>
        <w:pStyle w:val="Podpisnik"/>
        <w:rPr>
          <w:rFonts w:eastAsia="ArialMT"/>
          <w:sz w:val="24"/>
          <w:szCs w:val="24"/>
        </w:rPr>
      </w:pPr>
      <w:r w:rsidRPr="00C81EB2">
        <w:rPr>
          <w:rFonts w:eastAsia="ArialMT"/>
          <w:sz w:val="24"/>
          <w:szCs w:val="24"/>
        </w:rPr>
        <w:t>m</w:t>
      </w:r>
      <w:r w:rsidR="00690266" w:rsidRPr="00C81EB2">
        <w:rPr>
          <w:rFonts w:eastAsia="ArialMT"/>
          <w:sz w:val="24"/>
          <w:szCs w:val="24"/>
        </w:rPr>
        <w:t>inistrica</w:t>
      </w:r>
      <w:r w:rsidRPr="00C81EB2">
        <w:rPr>
          <w:rFonts w:eastAsia="ArialMT"/>
          <w:sz w:val="24"/>
          <w:szCs w:val="24"/>
        </w:rPr>
        <w:t xml:space="preserve"> </w:t>
      </w:r>
      <w:r w:rsidR="00697B58" w:rsidRPr="00C81EB2">
        <w:rPr>
          <w:rFonts w:eastAsia="ArialMT"/>
          <w:sz w:val="24"/>
          <w:szCs w:val="24"/>
        </w:rPr>
        <w:t>za kmetijstvo, gozdarstvo in prehrano</w:t>
      </w:r>
    </w:p>
    <w:p w14:paraId="7FA973B5" w14:textId="77777777" w:rsidR="003D0195" w:rsidRPr="00C81EB2" w:rsidRDefault="003D0195" w:rsidP="003D0195">
      <w:pPr>
        <w:pStyle w:val="Podpisnik"/>
        <w:rPr>
          <w:rFonts w:eastAsia="ArialMT"/>
          <w:sz w:val="24"/>
          <w:szCs w:val="24"/>
        </w:rPr>
      </w:pPr>
    </w:p>
    <w:p w14:paraId="22C8E190" w14:textId="77777777" w:rsidR="00697B58" w:rsidRPr="00C81EB2" w:rsidRDefault="00697B58" w:rsidP="003D0195">
      <w:pPr>
        <w:pStyle w:val="Podpisnik"/>
        <w:rPr>
          <w:rFonts w:eastAsia="ArialMT"/>
          <w:sz w:val="24"/>
          <w:szCs w:val="24"/>
        </w:rPr>
      </w:pPr>
      <w:r w:rsidRPr="00C81EB2">
        <w:rPr>
          <w:rFonts w:eastAsia="ArialMT"/>
          <w:sz w:val="24"/>
          <w:szCs w:val="24"/>
        </w:rPr>
        <w:t>Soglašam!</w:t>
      </w:r>
    </w:p>
    <w:p w14:paraId="0F822011" w14:textId="77777777" w:rsidR="003D0195" w:rsidRPr="00C81EB2" w:rsidRDefault="003D0195" w:rsidP="003D0195">
      <w:pPr>
        <w:pStyle w:val="Podpisnik"/>
        <w:rPr>
          <w:rFonts w:eastAsia="ArialMT"/>
          <w:sz w:val="24"/>
          <w:szCs w:val="24"/>
        </w:rPr>
      </w:pPr>
    </w:p>
    <w:p w14:paraId="0E14DBFC" w14:textId="77777777" w:rsidR="00697B58" w:rsidRPr="00C81EB2" w:rsidRDefault="003B634F" w:rsidP="003D0195">
      <w:pPr>
        <w:pStyle w:val="Podpisnik"/>
        <w:rPr>
          <w:rFonts w:eastAsia="ArialMT"/>
          <w:sz w:val="24"/>
          <w:szCs w:val="24"/>
        </w:rPr>
      </w:pPr>
      <w:r w:rsidRPr="00C81EB2">
        <w:rPr>
          <w:rFonts w:eastAsia="ArialMT"/>
          <w:sz w:val="24"/>
          <w:szCs w:val="24"/>
        </w:rPr>
        <w:t>Uroš Brežan</w:t>
      </w:r>
    </w:p>
    <w:p w14:paraId="514801AD" w14:textId="77777777" w:rsidR="001B5C5A" w:rsidRPr="00C81EB2" w:rsidRDefault="001B5C5A" w:rsidP="003D0195">
      <w:pPr>
        <w:pStyle w:val="Podpisnik"/>
        <w:rPr>
          <w:rFonts w:eastAsia="ArialMT"/>
          <w:sz w:val="24"/>
          <w:szCs w:val="24"/>
        </w:rPr>
      </w:pPr>
      <w:r w:rsidRPr="00C81EB2">
        <w:rPr>
          <w:rFonts w:eastAsia="ArialMT"/>
          <w:sz w:val="24"/>
          <w:szCs w:val="24"/>
        </w:rPr>
        <w:t>m</w:t>
      </w:r>
      <w:r w:rsidR="00697B58" w:rsidRPr="00C81EB2">
        <w:rPr>
          <w:rFonts w:eastAsia="ArialMT"/>
          <w:sz w:val="24"/>
          <w:szCs w:val="24"/>
        </w:rPr>
        <w:t>inister</w:t>
      </w:r>
      <w:r w:rsidRPr="00C81EB2">
        <w:rPr>
          <w:rFonts w:eastAsia="ArialMT"/>
          <w:sz w:val="24"/>
          <w:szCs w:val="24"/>
        </w:rPr>
        <w:t xml:space="preserve"> </w:t>
      </w:r>
      <w:r w:rsidR="00697B58" w:rsidRPr="00C81EB2">
        <w:rPr>
          <w:rFonts w:eastAsia="ArialMT"/>
          <w:sz w:val="24"/>
          <w:szCs w:val="24"/>
        </w:rPr>
        <w:t>za okolje</w:t>
      </w:r>
    </w:p>
    <w:p w14:paraId="52752D5A" w14:textId="77777777" w:rsidR="00FE61D6" w:rsidRPr="00C81EB2" w:rsidRDefault="00697B58" w:rsidP="003D0195">
      <w:pPr>
        <w:pStyle w:val="Podpisnik"/>
        <w:rPr>
          <w:rFonts w:eastAsia="ArialMT"/>
          <w:sz w:val="24"/>
          <w:szCs w:val="24"/>
        </w:rPr>
      </w:pPr>
      <w:r w:rsidRPr="00C81EB2">
        <w:rPr>
          <w:rFonts w:eastAsia="ArialMT"/>
          <w:sz w:val="24"/>
          <w:szCs w:val="24"/>
        </w:rPr>
        <w:t>in prostor</w:t>
      </w:r>
    </w:p>
    <w:sectPr w:rsidR="00FE61D6" w:rsidRPr="00C81EB2" w:rsidSect="00B3609A">
      <w:footerReference w:type="default" r:id="rId8"/>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97B2" w14:textId="77777777" w:rsidR="00922EEB" w:rsidRDefault="00922EEB" w:rsidP="00443548">
      <w:r>
        <w:separator/>
      </w:r>
    </w:p>
  </w:endnote>
  <w:endnote w:type="continuationSeparator" w:id="0">
    <w:p w14:paraId="5126B545" w14:textId="77777777" w:rsidR="00922EEB" w:rsidRDefault="00922EEB"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C161" w14:textId="2D3E6CB4" w:rsidR="00E7138B" w:rsidRDefault="00E7138B">
    <w:pPr>
      <w:pStyle w:val="Noga"/>
      <w:jc w:val="center"/>
    </w:pPr>
    <w:r>
      <w:fldChar w:fldCharType="begin"/>
    </w:r>
    <w:r>
      <w:instrText>PAGE   \* MERGEFORMAT</w:instrText>
    </w:r>
    <w:r>
      <w:fldChar w:fldCharType="separate"/>
    </w:r>
    <w:r w:rsidR="00847E76">
      <w:rPr>
        <w:noProof/>
      </w:rPr>
      <w:t>6</w:t>
    </w:r>
    <w:r>
      <w:fldChar w:fldCharType="end"/>
    </w:r>
  </w:p>
  <w:p w14:paraId="4D027031" w14:textId="77777777" w:rsidR="00E7138B" w:rsidRDefault="00E713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426D" w14:textId="77777777" w:rsidR="00922EEB" w:rsidRDefault="00922EEB" w:rsidP="00443548">
      <w:r>
        <w:separator/>
      </w:r>
    </w:p>
  </w:footnote>
  <w:footnote w:type="continuationSeparator" w:id="0">
    <w:p w14:paraId="522E1FF3" w14:textId="77777777" w:rsidR="00922EEB" w:rsidRDefault="00922EEB"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5E7"/>
    <w:multiLevelType w:val="hybridMultilevel"/>
    <w:tmpl w:val="33D4AF7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5233007"/>
    <w:multiLevelType w:val="hybridMultilevel"/>
    <w:tmpl w:val="D450B55C"/>
    <w:lvl w:ilvl="0" w:tplc="133E80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5F2C4D"/>
    <w:multiLevelType w:val="hybridMultilevel"/>
    <w:tmpl w:val="71309B0C"/>
    <w:lvl w:ilvl="0" w:tplc="EB5232AC">
      <w:numFmt w:val="bullet"/>
      <w:lvlText w:val="-"/>
      <w:lvlJc w:val="left"/>
      <w:pPr>
        <w:ind w:left="720" w:hanging="360"/>
      </w:pPr>
      <w:rPr>
        <w:rFonts w:ascii="Arial" w:eastAsiaTheme="minorEastAsia"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C26FA2"/>
    <w:multiLevelType w:val="hybridMultilevel"/>
    <w:tmpl w:val="C5F4AC7A"/>
    <w:lvl w:ilvl="0" w:tplc="120EF168">
      <w:numFmt w:val="bullet"/>
      <w:lvlText w:val="-"/>
      <w:lvlJc w:val="left"/>
      <w:pPr>
        <w:tabs>
          <w:tab w:val="num" w:pos="709"/>
        </w:tabs>
        <w:ind w:left="709" w:hanging="425"/>
      </w:pPr>
      <w:rPr>
        <w:rFonts w:ascii="Arial" w:eastAsia="Calibri" w:hAnsi="Arial" w:cs="Aria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15:restartNumberingAfterBreak="0">
    <w:nsid w:val="1F1B7766"/>
    <w:multiLevelType w:val="hybridMultilevel"/>
    <w:tmpl w:val="9886BE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2"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160785"/>
    <w:multiLevelType w:val="hybridMultilevel"/>
    <w:tmpl w:val="3CFAC688"/>
    <w:lvl w:ilvl="0" w:tplc="A70CFF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5"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17A2660"/>
    <w:multiLevelType w:val="hybridMultilevel"/>
    <w:tmpl w:val="7B6EC002"/>
    <w:lvl w:ilvl="0" w:tplc="6932FB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70129B8"/>
    <w:multiLevelType w:val="hybridMultilevel"/>
    <w:tmpl w:val="4FD2915E"/>
    <w:lvl w:ilvl="0" w:tplc="0198A28A">
      <w:start w:val="5"/>
      <w:numFmt w:val="bullet"/>
      <w:lvlText w:val="–"/>
      <w:lvlJc w:val="left"/>
      <w:pPr>
        <w:ind w:left="644" w:hanging="360"/>
      </w:pPr>
      <w:rPr>
        <w:rFonts w:ascii="Calibri" w:eastAsia="Microsoft Yi Bait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9"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B311AE"/>
    <w:multiLevelType w:val="hybridMultilevel"/>
    <w:tmpl w:val="D54ECB08"/>
    <w:lvl w:ilvl="0" w:tplc="08061BB8">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2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79E0EB0"/>
    <w:multiLevelType w:val="hybridMultilevel"/>
    <w:tmpl w:val="6E20256A"/>
    <w:lvl w:ilvl="0" w:tplc="03867A68">
      <w:start w:val="1"/>
      <w:numFmt w:val="decimal"/>
      <w:lvlText w:val="(%1)"/>
      <w:lvlJc w:val="left"/>
      <w:pPr>
        <w:ind w:left="804" w:hanging="44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8364B52"/>
    <w:multiLevelType w:val="hybridMultilevel"/>
    <w:tmpl w:val="78CC89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753CE8"/>
    <w:multiLevelType w:val="hybridMultilevel"/>
    <w:tmpl w:val="A93E4B3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800E6C"/>
    <w:multiLevelType w:val="hybridMultilevel"/>
    <w:tmpl w:val="0B561E66"/>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F4EFA"/>
    <w:multiLevelType w:val="hybridMultilevel"/>
    <w:tmpl w:val="07327C1A"/>
    <w:lvl w:ilvl="0" w:tplc="EB5232AC">
      <w:numFmt w:val="bullet"/>
      <w:lvlText w:val="-"/>
      <w:lvlJc w:val="left"/>
      <w:pPr>
        <w:ind w:left="720" w:hanging="360"/>
      </w:pPr>
      <w:rPr>
        <w:rFonts w:ascii="Arial" w:eastAsiaTheme="minorEastAsia"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9"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6"/>
  </w:num>
  <w:num w:numId="2">
    <w:abstractNumId w:val="7"/>
  </w:num>
  <w:num w:numId="3">
    <w:abstractNumId w:val="15"/>
  </w:num>
  <w:num w:numId="4">
    <w:abstractNumId w:val="29"/>
  </w:num>
  <w:num w:numId="5">
    <w:abstractNumId w:val="11"/>
  </w:num>
  <w:num w:numId="6">
    <w:abstractNumId w:val="4"/>
  </w:num>
  <w:num w:numId="7">
    <w:abstractNumId w:val="14"/>
  </w:num>
  <w:num w:numId="8">
    <w:abstractNumId w:val="12"/>
  </w:num>
  <w:num w:numId="9">
    <w:abstractNumId w:val="17"/>
  </w:num>
  <w:num w:numId="10">
    <w:abstractNumId w:val="19"/>
  </w:num>
  <w:num w:numId="11">
    <w:abstractNumId w:val="1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2">
    <w:abstractNumId w:val="21"/>
  </w:num>
  <w:num w:numId="13">
    <w:abstractNumId w:val="8"/>
  </w:num>
  <w:num w:numId="14">
    <w:abstractNumId w:val="25"/>
  </w:num>
  <w:num w:numId="15">
    <w:abstractNumId w:val="28"/>
  </w:num>
  <w:num w:numId="16">
    <w:abstractNumId w:val="9"/>
  </w:num>
  <w:num w:numId="17">
    <w:abstractNumId w:val="24"/>
  </w:num>
  <w:num w:numId="18">
    <w:abstractNumId w:val="20"/>
  </w:num>
  <w:num w:numId="19">
    <w:abstractNumId w:val="26"/>
  </w:num>
  <w:num w:numId="20">
    <w:abstractNumId w:val="0"/>
  </w:num>
  <w:num w:numId="21">
    <w:abstractNumId w:val="3"/>
  </w:num>
  <w:num w:numId="22">
    <w:abstractNumId w:val="16"/>
  </w:num>
  <w:num w:numId="23">
    <w:abstractNumId w:val="2"/>
  </w:num>
  <w:num w:numId="24">
    <w:abstractNumId w:val="27"/>
  </w:num>
  <w:num w:numId="25">
    <w:abstractNumId w:val="13"/>
  </w:num>
  <w:num w:numId="26">
    <w:abstractNumId w:val="1"/>
  </w:num>
  <w:num w:numId="27">
    <w:abstractNumId w:val="23"/>
  </w:num>
  <w:num w:numId="28">
    <w:abstractNumId w:val="5"/>
  </w:num>
  <w:num w:numId="29">
    <w:abstractNumId w:val="22"/>
  </w:num>
  <w:num w:numId="3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hideSpellingErrors/>
  <w:hideGrammaticalError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77"/>
    <w:rsid w:val="000023FA"/>
    <w:rsid w:val="00014217"/>
    <w:rsid w:val="00015D71"/>
    <w:rsid w:val="000175F5"/>
    <w:rsid w:val="00022626"/>
    <w:rsid w:val="00022E23"/>
    <w:rsid w:val="00024DAA"/>
    <w:rsid w:val="0003335F"/>
    <w:rsid w:val="00034A34"/>
    <w:rsid w:val="0003522B"/>
    <w:rsid w:val="000363C2"/>
    <w:rsid w:val="0003799B"/>
    <w:rsid w:val="00037EEE"/>
    <w:rsid w:val="00043452"/>
    <w:rsid w:val="0004451F"/>
    <w:rsid w:val="0004576D"/>
    <w:rsid w:val="000511C3"/>
    <w:rsid w:val="0005274C"/>
    <w:rsid w:val="00052F91"/>
    <w:rsid w:val="0005717B"/>
    <w:rsid w:val="00062A89"/>
    <w:rsid w:val="000771DE"/>
    <w:rsid w:val="00095564"/>
    <w:rsid w:val="000A3BD9"/>
    <w:rsid w:val="000B340F"/>
    <w:rsid w:val="000B3AD1"/>
    <w:rsid w:val="000C0202"/>
    <w:rsid w:val="000C2490"/>
    <w:rsid w:val="000C2DE1"/>
    <w:rsid w:val="000C395C"/>
    <w:rsid w:val="000C3F70"/>
    <w:rsid w:val="000C4827"/>
    <w:rsid w:val="000D01A7"/>
    <w:rsid w:val="000D0761"/>
    <w:rsid w:val="000D2A8B"/>
    <w:rsid w:val="000D3D59"/>
    <w:rsid w:val="000E4E50"/>
    <w:rsid w:val="000E565C"/>
    <w:rsid w:val="000F08A5"/>
    <w:rsid w:val="000F2990"/>
    <w:rsid w:val="000F2BE1"/>
    <w:rsid w:val="000F3B24"/>
    <w:rsid w:val="000F58ED"/>
    <w:rsid w:val="000F608D"/>
    <w:rsid w:val="00103C64"/>
    <w:rsid w:val="00104ACD"/>
    <w:rsid w:val="001151C8"/>
    <w:rsid w:val="00121931"/>
    <w:rsid w:val="001221AA"/>
    <w:rsid w:val="00125281"/>
    <w:rsid w:val="00126AAB"/>
    <w:rsid w:val="00134138"/>
    <w:rsid w:val="00146A9B"/>
    <w:rsid w:val="00152670"/>
    <w:rsid w:val="0015364D"/>
    <w:rsid w:val="001552BA"/>
    <w:rsid w:val="0015605E"/>
    <w:rsid w:val="00160942"/>
    <w:rsid w:val="00165141"/>
    <w:rsid w:val="001752D4"/>
    <w:rsid w:val="00175B48"/>
    <w:rsid w:val="00176709"/>
    <w:rsid w:val="00184FDE"/>
    <w:rsid w:val="00185661"/>
    <w:rsid w:val="001864CD"/>
    <w:rsid w:val="001902F5"/>
    <w:rsid w:val="0019232A"/>
    <w:rsid w:val="001A3B2B"/>
    <w:rsid w:val="001A4E19"/>
    <w:rsid w:val="001B5C5A"/>
    <w:rsid w:val="001B6836"/>
    <w:rsid w:val="001B6BB5"/>
    <w:rsid w:val="001B77C8"/>
    <w:rsid w:val="001C1345"/>
    <w:rsid w:val="001C291F"/>
    <w:rsid w:val="001C4FF6"/>
    <w:rsid w:val="001D2EE2"/>
    <w:rsid w:val="001D3CD6"/>
    <w:rsid w:val="001D5FE0"/>
    <w:rsid w:val="001D61F2"/>
    <w:rsid w:val="00202E68"/>
    <w:rsid w:val="00203474"/>
    <w:rsid w:val="00203ECB"/>
    <w:rsid w:val="00207DB1"/>
    <w:rsid w:val="0021023D"/>
    <w:rsid w:val="0021061F"/>
    <w:rsid w:val="00216BD8"/>
    <w:rsid w:val="00217B9F"/>
    <w:rsid w:val="002325BD"/>
    <w:rsid w:val="00233506"/>
    <w:rsid w:val="00247EB3"/>
    <w:rsid w:val="00261112"/>
    <w:rsid w:val="00264876"/>
    <w:rsid w:val="00267471"/>
    <w:rsid w:val="00267DBB"/>
    <w:rsid w:val="002749D7"/>
    <w:rsid w:val="00281D6C"/>
    <w:rsid w:val="00281F57"/>
    <w:rsid w:val="002835E3"/>
    <w:rsid w:val="00283FFE"/>
    <w:rsid w:val="002973F5"/>
    <w:rsid w:val="00297CED"/>
    <w:rsid w:val="002A189E"/>
    <w:rsid w:val="002A74B2"/>
    <w:rsid w:val="002A7755"/>
    <w:rsid w:val="002B1772"/>
    <w:rsid w:val="002B29AF"/>
    <w:rsid w:val="002B612A"/>
    <w:rsid w:val="002B705A"/>
    <w:rsid w:val="002C1B24"/>
    <w:rsid w:val="002C1E03"/>
    <w:rsid w:val="002C3281"/>
    <w:rsid w:val="002D0896"/>
    <w:rsid w:val="002D1DDB"/>
    <w:rsid w:val="002D2AC7"/>
    <w:rsid w:val="002E0720"/>
    <w:rsid w:val="002E5E24"/>
    <w:rsid w:val="002E62C0"/>
    <w:rsid w:val="002E7BF9"/>
    <w:rsid w:val="002F3DBB"/>
    <w:rsid w:val="003031B8"/>
    <w:rsid w:val="0030568B"/>
    <w:rsid w:val="0030644C"/>
    <w:rsid w:val="00312D4B"/>
    <w:rsid w:val="003155ED"/>
    <w:rsid w:val="00320B97"/>
    <w:rsid w:val="00320E28"/>
    <w:rsid w:val="00323172"/>
    <w:rsid w:val="00324AE1"/>
    <w:rsid w:val="00324B26"/>
    <w:rsid w:val="00332203"/>
    <w:rsid w:val="00334A76"/>
    <w:rsid w:val="003371B2"/>
    <w:rsid w:val="00340E88"/>
    <w:rsid w:val="00343AEB"/>
    <w:rsid w:val="00346FB3"/>
    <w:rsid w:val="00357591"/>
    <w:rsid w:val="003579C1"/>
    <w:rsid w:val="00366EDE"/>
    <w:rsid w:val="00381D10"/>
    <w:rsid w:val="00382B9A"/>
    <w:rsid w:val="00390635"/>
    <w:rsid w:val="00394CD0"/>
    <w:rsid w:val="00397173"/>
    <w:rsid w:val="003A0DAA"/>
    <w:rsid w:val="003A1A6A"/>
    <w:rsid w:val="003A3EC6"/>
    <w:rsid w:val="003A57C1"/>
    <w:rsid w:val="003B008F"/>
    <w:rsid w:val="003B2703"/>
    <w:rsid w:val="003B3A62"/>
    <w:rsid w:val="003B47A8"/>
    <w:rsid w:val="003B61FB"/>
    <w:rsid w:val="003B634F"/>
    <w:rsid w:val="003C40B8"/>
    <w:rsid w:val="003C4588"/>
    <w:rsid w:val="003D0195"/>
    <w:rsid w:val="003E2C01"/>
    <w:rsid w:val="003E32C8"/>
    <w:rsid w:val="003E446F"/>
    <w:rsid w:val="003F059A"/>
    <w:rsid w:val="003F5A4E"/>
    <w:rsid w:val="004026B2"/>
    <w:rsid w:val="00407A49"/>
    <w:rsid w:val="00407F3A"/>
    <w:rsid w:val="00410EA3"/>
    <w:rsid w:val="00423CF0"/>
    <w:rsid w:val="0042406C"/>
    <w:rsid w:val="00425DBD"/>
    <w:rsid w:val="00430C2D"/>
    <w:rsid w:val="0043326B"/>
    <w:rsid w:val="00433844"/>
    <w:rsid w:val="00443548"/>
    <w:rsid w:val="0044449C"/>
    <w:rsid w:val="004471C7"/>
    <w:rsid w:val="00450AC4"/>
    <w:rsid w:val="00451A74"/>
    <w:rsid w:val="00460535"/>
    <w:rsid w:val="0046161D"/>
    <w:rsid w:val="00466C7F"/>
    <w:rsid w:val="00467E63"/>
    <w:rsid w:val="00471815"/>
    <w:rsid w:val="00472702"/>
    <w:rsid w:val="0047702B"/>
    <w:rsid w:val="0047780E"/>
    <w:rsid w:val="004779DC"/>
    <w:rsid w:val="00483F7A"/>
    <w:rsid w:val="004879B3"/>
    <w:rsid w:val="0049015E"/>
    <w:rsid w:val="004916B6"/>
    <w:rsid w:val="00492506"/>
    <w:rsid w:val="0049535F"/>
    <w:rsid w:val="004A17EA"/>
    <w:rsid w:val="004A1DED"/>
    <w:rsid w:val="004A5F13"/>
    <w:rsid w:val="004A6981"/>
    <w:rsid w:val="004A7698"/>
    <w:rsid w:val="004B345A"/>
    <w:rsid w:val="004C29AE"/>
    <w:rsid w:val="004C44DA"/>
    <w:rsid w:val="004C5226"/>
    <w:rsid w:val="004C6759"/>
    <w:rsid w:val="004D3599"/>
    <w:rsid w:val="004D657D"/>
    <w:rsid w:val="004D78F5"/>
    <w:rsid w:val="004E15E0"/>
    <w:rsid w:val="004E51E6"/>
    <w:rsid w:val="004F06B5"/>
    <w:rsid w:val="004F0A17"/>
    <w:rsid w:val="004F7756"/>
    <w:rsid w:val="005024A6"/>
    <w:rsid w:val="00505483"/>
    <w:rsid w:val="00506BAF"/>
    <w:rsid w:val="00513832"/>
    <w:rsid w:val="00516F80"/>
    <w:rsid w:val="0052140A"/>
    <w:rsid w:val="005215F4"/>
    <w:rsid w:val="00523EE5"/>
    <w:rsid w:val="00526B83"/>
    <w:rsid w:val="005440B7"/>
    <w:rsid w:val="00544E78"/>
    <w:rsid w:val="00553A51"/>
    <w:rsid w:val="00553D77"/>
    <w:rsid w:val="00556A6C"/>
    <w:rsid w:val="00562178"/>
    <w:rsid w:val="00563913"/>
    <w:rsid w:val="005659F4"/>
    <w:rsid w:val="005712E9"/>
    <w:rsid w:val="00572F37"/>
    <w:rsid w:val="005760DF"/>
    <w:rsid w:val="00585547"/>
    <w:rsid w:val="0058694C"/>
    <w:rsid w:val="0058796B"/>
    <w:rsid w:val="00587C2E"/>
    <w:rsid w:val="00596C8A"/>
    <w:rsid w:val="005A4EC3"/>
    <w:rsid w:val="005A6D2E"/>
    <w:rsid w:val="005A7D43"/>
    <w:rsid w:val="005B0C4E"/>
    <w:rsid w:val="005B1265"/>
    <w:rsid w:val="005B2D7D"/>
    <w:rsid w:val="005B70C7"/>
    <w:rsid w:val="005C52B7"/>
    <w:rsid w:val="005C5321"/>
    <w:rsid w:val="005D0D55"/>
    <w:rsid w:val="005D3D49"/>
    <w:rsid w:val="005D4B31"/>
    <w:rsid w:val="005D50DB"/>
    <w:rsid w:val="005D62A2"/>
    <w:rsid w:val="005D7B1C"/>
    <w:rsid w:val="005E216C"/>
    <w:rsid w:val="005E3FF9"/>
    <w:rsid w:val="005E6DAF"/>
    <w:rsid w:val="005E6F20"/>
    <w:rsid w:val="005F213A"/>
    <w:rsid w:val="005F44C7"/>
    <w:rsid w:val="005F717C"/>
    <w:rsid w:val="00606AFE"/>
    <w:rsid w:val="006202C8"/>
    <w:rsid w:val="0062056A"/>
    <w:rsid w:val="00621CD8"/>
    <w:rsid w:val="006231A2"/>
    <w:rsid w:val="00623A39"/>
    <w:rsid w:val="00625CE5"/>
    <w:rsid w:val="006260A4"/>
    <w:rsid w:val="00626440"/>
    <w:rsid w:val="0063230D"/>
    <w:rsid w:val="00632B36"/>
    <w:rsid w:val="00633D64"/>
    <w:rsid w:val="00634A34"/>
    <w:rsid w:val="00641C16"/>
    <w:rsid w:val="006434C2"/>
    <w:rsid w:val="00644D83"/>
    <w:rsid w:val="0064525B"/>
    <w:rsid w:val="00645D98"/>
    <w:rsid w:val="00647B51"/>
    <w:rsid w:val="006501DA"/>
    <w:rsid w:val="00653C19"/>
    <w:rsid w:val="006609AA"/>
    <w:rsid w:val="00681399"/>
    <w:rsid w:val="006836D0"/>
    <w:rsid w:val="00686FA6"/>
    <w:rsid w:val="00690266"/>
    <w:rsid w:val="00690A9E"/>
    <w:rsid w:val="00697B58"/>
    <w:rsid w:val="006A2CF3"/>
    <w:rsid w:val="006A4C74"/>
    <w:rsid w:val="006A59A6"/>
    <w:rsid w:val="006B1EC9"/>
    <w:rsid w:val="006C073B"/>
    <w:rsid w:val="006C0F33"/>
    <w:rsid w:val="006C16AB"/>
    <w:rsid w:val="006C242C"/>
    <w:rsid w:val="006D31D0"/>
    <w:rsid w:val="006D352C"/>
    <w:rsid w:val="006D65A2"/>
    <w:rsid w:val="006D6C62"/>
    <w:rsid w:val="006E055E"/>
    <w:rsid w:val="006E6EA1"/>
    <w:rsid w:val="006F7D62"/>
    <w:rsid w:val="007060AA"/>
    <w:rsid w:val="007065A5"/>
    <w:rsid w:val="007073FD"/>
    <w:rsid w:val="0071723F"/>
    <w:rsid w:val="00730F49"/>
    <w:rsid w:val="007359F6"/>
    <w:rsid w:val="00740BE7"/>
    <w:rsid w:val="00743D0B"/>
    <w:rsid w:val="00746125"/>
    <w:rsid w:val="00751CE2"/>
    <w:rsid w:val="00754DC8"/>
    <w:rsid w:val="00761A7F"/>
    <w:rsid w:val="00763797"/>
    <w:rsid w:val="00770B40"/>
    <w:rsid w:val="00797225"/>
    <w:rsid w:val="00797B47"/>
    <w:rsid w:val="007A1EB0"/>
    <w:rsid w:val="007A3E2F"/>
    <w:rsid w:val="007A4B7C"/>
    <w:rsid w:val="007B1C11"/>
    <w:rsid w:val="007C01E1"/>
    <w:rsid w:val="007C2E74"/>
    <w:rsid w:val="007D08CA"/>
    <w:rsid w:val="007E0C52"/>
    <w:rsid w:val="007F4B0B"/>
    <w:rsid w:val="007F69FF"/>
    <w:rsid w:val="007F73A7"/>
    <w:rsid w:val="00804069"/>
    <w:rsid w:val="00821050"/>
    <w:rsid w:val="00822C20"/>
    <w:rsid w:val="00832120"/>
    <w:rsid w:val="00832571"/>
    <w:rsid w:val="00833D61"/>
    <w:rsid w:val="00840F2B"/>
    <w:rsid w:val="00841F81"/>
    <w:rsid w:val="00847E76"/>
    <w:rsid w:val="008574B0"/>
    <w:rsid w:val="00861955"/>
    <w:rsid w:val="008623B0"/>
    <w:rsid w:val="00862EE2"/>
    <w:rsid w:val="008647C8"/>
    <w:rsid w:val="00867BF0"/>
    <w:rsid w:val="00871D06"/>
    <w:rsid w:val="00873CCF"/>
    <w:rsid w:val="00875209"/>
    <w:rsid w:val="008753BF"/>
    <w:rsid w:val="00880D97"/>
    <w:rsid w:val="0088107B"/>
    <w:rsid w:val="008913F5"/>
    <w:rsid w:val="00892281"/>
    <w:rsid w:val="008929B8"/>
    <w:rsid w:val="00893316"/>
    <w:rsid w:val="00894C3D"/>
    <w:rsid w:val="00895C21"/>
    <w:rsid w:val="008A465E"/>
    <w:rsid w:val="008A608B"/>
    <w:rsid w:val="008B0C8F"/>
    <w:rsid w:val="008B6BD9"/>
    <w:rsid w:val="008B6CB5"/>
    <w:rsid w:val="008B6D00"/>
    <w:rsid w:val="008C1FFB"/>
    <w:rsid w:val="008C391A"/>
    <w:rsid w:val="008C50CE"/>
    <w:rsid w:val="008E4179"/>
    <w:rsid w:val="008E6C20"/>
    <w:rsid w:val="00903BA6"/>
    <w:rsid w:val="00921884"/>
    <w:rsid w:val="00922EEB"/>
    <w:rsid w:val="00922F70"/>
    <w:rsid w:val="00925CBF"/>
    <w:rsid w:val="00927A07"/>
    <w:rsid w:val="0093041B"/>
    <w:rsid w:val="00941049"/>
    <w:rsid w:val="00942AC9"/>
    <w:rsid w:val="0094304D"/>
    <w:rsid w:val="00951C7B"/>
    <w:rsid w:val="00956842"/>
    <w:rsid w:val="00956A80"/>
    <w:rsid w:val="00967D6A"/>
    <w:rsid w:val="0097165C"/>
    <w:rsid w:val="00973181"/>
    <w:rsid w:val="009802CC"/>
    <w:rsid w:val="00981D9E"/>
    <w:rsid w:val="00986D96"/>
    <w:rsid w:val="00987A69"/>
    <w:rsid w:val="009904C0"/>
    <w:rsid w:val="00995F22"/>
    <w:rsid w:val="009A2FF5"/>
    <w:rsid w:val="009A475A"/>
    <w:rsid w:val="009A4C38"/>
    <w:rsid w:val="009A5F4C"/>
    <w:rsid w:val="009B336C"/>
    <w:rsid w:val="009B428C"/>
    <w:rsid w:val="009B4B39"/>
    <w:rsid w:val="009B54C5"/>
    <w:rsid w:val="009C5768"/>
    <w:rsid w:val="009C7CBD"/>
    <w:rsid w:val="009C7DEB"/>
    <w:rsid w:val="009D0025"/>
    <w:rsid w:val="009D0082"/>
    <w:rsid w:val="009D3061"/>
    <w:rsid w:val="009D7291"/>
    <w:rsid w:val="009E4C29"/>
    <w:rsid w:val="009F072B"/>
    <w:rsid w:val="009F0A1B"/>
    <w:rsid w:val="009F22BE"/>
    <w:rsid w:val="009F5A8B"/>
    <w:rsid w:val="009F6F7A"/>
    <w:rsid w:val="00A03E7D"/>
    <w:rsid w:val="00A0567B"/>
    <w:rsid w:val="00A14B5C"/>
    <w:rsid w:val="00A2212E"/>
    <w:rsid w:val="00A221D2"/>
    <w:rsid w:val="00A229FE"/>
    <w:rsid w:val="00A232C2"/>
    <w:rsid w:val="00A31972"/>
    <w:rsid w:val="00A32C18"/>
    <w:rsid w:val="00A341FF"/>
    <w:rsid w:val="00A35FF6"/>
    <w:rsid w:val="00A40E63"/>
    <w:rsid w:val="00A5035E"/>
    <w:rsid w:val="00A5051F"/>
    <w:rsid w:val="00A56DDF"/>
    <w:rsid w:val="00A726C2"/>
    <w:rsid w:val="00A769EA"/>
    <w:rsid w:val="00A8305C"/>
    <w:rsid w:val="00A84403"/>
    <w:rsid w:val="00A85315"/>
    <w:rsid w:val="00A91E00"/>
    <w:rsid w:val="00A95FEE"/>
    <w:rsid w:val="00A96D4D"/>
    <w:rsid w:val="00AA2A81"/>
    <w:rsid w:val="00AA5D87"/>
    <w:rsid w:val="00AA6844"/>
    <w:rsid w:val="00AB0E89"/>
    <w:rsid w:val="00AB266A"/>
    <w:rsid w:val="00AB7452"/>
    <w:rsid w:val="00AB7507"/>
    <w:rsid w:val="00AC0F07"/>
    <w:rsid w:val="00AC103E"/>
    <w:rsid w:val="00AC1389"/>
    <w:rsid w:val="00AC6273"/>
    <w:rsid w:val="00AE0C88"/>
    <w:rsid w:val="00AE29C2"/>
    <w:rsid w:val="00AE7827"/>
    <w:rsid w:val="00AF0134"/>
    <w:rsid w:val="00B044E5"/>
    <w:rsid w:val="00B149C8"/>
    <w:rsid w:val="00B17BA2"/>
    <w:rsid w:val="00B17BDC"/>
    <w:rsid w:val="00B2604B"/>
    <w:rsid w:val="00B31F40"/>
    <w:rsid w:val="00B3609A"/>
    <w:rsid w:val="00B37BB1"/>
    <w:rsid w:val="00B42A18"/>
    <w:rsid w:val="00B476DB"/>
    <w:rsid w:val="00B549B6"/>
    <w:rsid w:val="00B57A67"/>
    <w:rsid w:val="00B63627"/>
    <w:rsid w:val="00B71082"/>
    <w:rsid w:val="00B76503"/>
    <w:rsid w:val="00B80800"/>
    <w:rsid w:val="00B85927"/>
    <w:rsid w:val="00B870B1"/>
    <w:rsid w:val="00B959BF"/>
    <w:rsid w:val="00BA636A"/>
    <w:rsid w:val="00BA794E"/>
    <w:rsid w:val="00BA7FF2"/>
    <w:rsid w:val="00BB2A80"/>
    <w:rsid w:val="00BB2FAC"/>
    <w:rsid w:val="00BB5A85"/>
    <w:rsid w:val="00BC2FA1"/>
    <w:rsid w:val="00BC4B95"/>
    <w:rsid w:val="00BC4E5B"/>
    <w:rsid w:val="00BC6765"/>
    <w:rsid w:val="00BD1E1A"/>
    <w:rsid w:val="00BE2FE8"/>
    <w:rsid w:val="00BE3018"/>
    <w:rsid w:val="00BF2FAE"/>
    <w:rsid w:val="00BF7C6F"/>
    <w:rsid w:val="00BF7DAF"/>
    <w:rsid w:val="00C0362A"/>
    <w:rsid w:val="00C1420B"/>
    <w:rsid w:val="00C15992"/>
    <w:rsid w:val="00C26739"/>
    <w:rsid w:val="00C32C94"/>
    <w:rsid w:val="00C348EE"/>
    <w:rsid w:val="00C35770"/>
    <w:rsid w:val="00C425DB"/>
    <w:rsid w:val="00C42D98"/>
    <w:rsid w:val="00C454F8"/>
    <w:rsid w:val="00C45A84"/>
    <w:rsid w:val="00C473A4"/>
    <w:rsid w:val="00C478C6"/>
    <w:rsid w:val="00C60E61"/>
    <w:rsid w:val="00C64119"/>
    <w:rsid w:val="00C712B5"/>
    <w:rsid w:val="00C71C33"/>
    <w:rsid w:val="00C720BE"/>
    <w:rsid w:val="00C72A33"/>
    <w:rsid w:val="00C737D8"/>
    <w:rsid w:val="00C765FA"/>
    <w:rsid w:val="00C815F6"/>
    <w:rsid w:val="00C81EB2"/>
    <w:rsid w:val="00C83721"/>
    <w:rsid w:val="00C83839"/>
    <w:rsid w:val="00CA459A"/>
    <w:rsid w:val="00CA5AD2"/>
    <w:rsid w:val="00CB04CE"/>
    <w:rsid w:val="00CB1E97"/>
    <w:rsid w:val="00CB4B29"/>
    <w:rsid w:val="00CC4502"/>
    <w:rsid w:val="00CC57BF"/>
    <w:rsid w:val="00CC68E1"/>
    <w:rsid w:val="00CC7B01"/>
    <w:rsid w:val="00CD53FB"/>
    <w:rsid w:val="00CD6277"/>
    <w:rsid w:val="00CE5C38"/>
    <w:rsid w:val="00CE77A2"/>
    <w:rsid w:val="00CE7945"/>
    <w:rsid w:val="00CF2D8C"/>
    <w:rsid w:val="00CF584E"/>
    <w:rsid w:val="00CF5D6A"/>
    <w:rsid w:val="00CF66A4"/>
    <w:rsid w:val="00D03E95"/>
    <w:rsid w:val="00D11299"/>
    <w:rsid w:val="00D139BE"/>
    <w:rsid w:val="00D14C43"/>
    <w:rsid w:val="00D16332"/>
    <w:rsid w:val="00D17204"/>
    <w:rsid w:val="00D2039F"/>
    <w:rsid w:val="00D24419"/>
    <w:rsid w:val="00D253F8"/>
    <w:rsid w:val="00D419B1"/>
    <w:rsid w:val="00D435B2"/>
    <w:rsid w:val="00D44BB6"/>
    <w:rsid w:val="00D51A3A"/>
    <w:rsid w:val="00D5244E"/>
    <w:rsid w:val="00D532D8"/>
    <w:rsid w:val="00D533D2"/>
    <w:rsid w:val="00D55E62"/>
    <w:rsid w:val="00D63847"/>
    <w:rsid w:val="00D647F7"/>
    <w:rsid w:val="00D7067C"/>
    <w:rsid w:val="00D71DC8"/>
    <w:rsid w:val="00D71E77"/>
    <w:rsid w:val="00D764BC"/>
    <w:rsid w:val="00D77204"/>
    <w:rsid w:val="00D77E52"/>
    <w:rsid w:val="00D814E3"/>
    <w:rsid w:val="00D83A2D"/>
    <w:rsid w:val="00D86852"/>
    <w:rsid w:val="00D944EE"/>
    <w:rsid w:val="00D96278"/>
    <w:rsid w:val="00D966D2"/>
    <w:rsid w:val="00D97880"/>
    <w:rsid w:val="00D97FA1"/>
    <w:rsid w:val="00DA02F9"/>
    <w:rsid w:val="00DA2B63"/>
    <w:rsid w:val="00DA2B82"/>
    <w:rsid w:val="00DA4D0D"/>
    <w:rsid w:val="00DB075B"/>
    <w:rsid w:val="00DB08DA"/>
    <w:rsid w:val="00DB11C4"/>
    <w:rsid w:val="00DB3928"/>
    <w:rsid w:val="00DC0ABD"/>
    <w:rsid w:val="00DC0AC8"/>
    <w:rsid w:val="00DC2885"/>
    <w:rsid w:val="00DC4AEF"/>
    <w:rsid w:val="00DD5A51"/>
    <w:rsid w:val="00DE17BD"/>
    <w:rsid w:val="00DF376D"/>
    <w:rsid w:val="00E11985"/>
    <w:rsid w:val="00E11A69"/>
    <w:rsid w:val="00E16B15"/>
    <w:rsid w:val="00E202B9"/>
    <w:rsid w:val="00E207BC"/>
    <w:rsid w:val="00E20C3E"/>
    <w:rsid w:val="00E245DB"/>
    <w:rsid w:val="00E309B3"/>
    <w:rsid w:val="00E32A01"/>
    <w:rsid w:val="00E44221"/>
    <w:rsid w:val="00E56954"/>
    <w:rsid w:val="00E5764D"/>
    <w:rsid w:val="00E64C9A"/>
    <w:rsid w:val="00E654ED"/>
    <w:rsid w:val="00E65820"/>
    <w:rsid w:val="00E7138B"/>
    <w:rsid w:val="00E734D5"/>
    <w:rsid w:val="00E764FB"/>
    <w:rsid w:val="00E80B47"/>
    <w:rsid w:val="00E812A2"/>
    <w:rsid w:val="00E82F16"/>
    <w:rsid w:val="00E87EDF"/>
    <w:rsid w:val="00E94C90"/>
    <w:rsid w:val="00EA11E3"/>
    <w:rsid w:val="00EA3502"/>
    <w:rsid w:val="00EA3C6B"/>
    <w:rsid w:val="00EB0369"/>
    <w:rsid w:val="00EB4E59"/>
    <w:rsid w:val="00EC302F"/>
    <w:rsid w:val="00EC371B"/>
    <w:rsid w:val="00EC6DC1"/>
    <w:rsid w:val="00ED1738"/>
    <w:rsid w:val="00ED3BC1"/>
    <w:rsid w:val="00ED43F6"/>
    <w:rsid w:val="00ED6D5A"/>
    <w:rsid w:val="00ED76AE"/>
    <w:rsid w:val="00EE1B10"/>
    <w:rsid w:val="00EE6D80"/>
    <w:rsid w:val="00EF3892"/>
    <w:rsid w:val="00EF5D8F"/>
    <w:rsid w:val="00F001F1"/>
    <w:rsid w:val="00F013B9"/>
    <w:rsid w:val="00F05FCF"/>
    <w:rsid w:val="00F07666"/>
    <w:rsid w:val="00F130A1"/>
    <w:rsid w:val="00F162AB"/>
    <w:rsid w:val="00F16AAA"/>
    <w:rsid w:val="00F276BB"/>
    <w:rsid w:val="00F301DD"/>
    <w:rsid w:val="00F329B6"/>
    <w:rsid w:val="00F35322"/>
    <w:rsid w:val="00F37929"/>
    <w:rsid w:val="00F47AE9"/>
    <w:rsid w:val="00F525DD"/>
    <w:rsid w:val="00F53275"/>
    <w:rsid w:val="00F542CD"/>
    <w:rsid w:val="00F57B27"/>
    <w:rsid w:val="00F6018A"/>
    <w:rsid w:val="00F668AA"/>
    <w:rsid w:val="00F72D9B"/>
    <w:rsid w:val="00F80BFC"/>
    <w:rsid w:val="00F81D78"/>
    <w:rsid w:val="00F81E36"/>
    <w:rsid w:val="00F857C8"/>
    <w:rsid w:val="00F87AF4"/>
    <w:rsid w:val="00F91CEC"/>
    <w:rsid w:val="00F92625"/>
    <w:rsid w:val="00FA0A3C"/>
    <w:rsid w:val="00FA2033"/>
    <w:rsid w:val="00FA3311"/>
    <w:rsid w:val="00FA4DE7"/>
    <w:rsid w:val="00FA4E40"/>
    <w:rsid w:val="00FA628D"/>
    <w:rsid w:val="00FA6428"/>
    <w:rsid w:val="00FB0FCB"/>
    <w:rsid w:val="00FB73B7"/>
    <w:rsid w:val="00FB792A"/>
    <w:rsid w:val="00FB7A94"/>
    <w:rsid w:val="00FC27C7"/>
    <w:rsid w:val="00FC4AB9"/>
    <w:rsid w:val="00FC4D87"/>
    <w:rsid w:val="00FC6A93"/>
    <w:rsid w:val="00FD2019"/>
    <w:rsid w:val="00FE14E2"/>
    <w:rsid w:val="00FE1C60"/>
    <w:rsid w:val="00FE4EBC"/>
    <w:rsid w:val="00FE61D6"/>
    <w:rsid w:val="00FF1ACE"/>
    <w:rsid w:val="00FF6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90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2">
    <w:name w:val="heading 2"/>
    <w:basedOn w:val="Navaden"/>
    <w:next w:val="Navaden"/>
    <w:link w:val="Naslov2Znak"/>
    <w:uiPriority w:val="9"/>
    <w:unhideWhenUsed/>
    <w:locked/>
    <w:rsid w:val="004332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2"/>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4"/>
      </w:numPr>
    </w:pPr>
  </w:style>
  <w:style w:type="paragraph" w:styleId="Odstavekseznama">
    <w:name w:val="List Paragraph"/>
    <w:basedOn w:val="Navaden"/>
    <w:uiPriority w:val="34"/>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9"/>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2"/>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5"/>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oj-doc-ti">
    <w:name w:val="oj-doc-ti"/>
    <w:basedOn w:val="Navaden"/>
    <w:rsid w:val="00CA5AD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Poudarek">
    <w:name w:val="Emphasis"/>
    <w:uiPriority w:val="20"/>
    <w:qFormat/>
    <w:locked/>
    <w:rsid w:val="00CA5AD2"/>
    <w:rPr>
      <w:i/>
      <w:iCs/>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2"/>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3"/>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8"/>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6"/>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7"/>
      </w:numPr>
    </w:pPr>
  </w:style>
  <w:style w:type="paragraph" w:customStyle="1" w:styleId="rkovnatokazaodstavkomi">
    <w:name w:val="Črkovna točka za odstavkom (i)"/>
    <w:basedOn w:val="Alineazaodstavkom"/>
    <w:link w:val="rkovnatokazaodstavkomiZnak"/>
    <w:rsid w:val="00FA3311"/>
    <w:pPr>
      <w:numPr>
        <w:numId w:val="11"/>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0"/>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3"/>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4"/>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5"/>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6"/>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paragraph" w:customStyle="1" w:styleId="title-bold">
    <w:name w:val="title-bold"/>
    <w:basedOn w:val="Navaden"/>
    <w:rsid w:val="00CA5AD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Zadevapripombe">
    <w:name w:val="annotation subject"/>
    <w:basedOn w:val="Komentar-besedilo"/>
    <w:next w:val="Komentar-besedilo"/>
    <w:link w:val="ZadevapripombeZnak"/>
    <w:uiPriority w:val="99"/>
    <w:semiHidden/>
    <w:unhideWhenUsed/>
    <w:locked/>
    <w:rsid w:val="005E216C"/>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5E216C"/>
    <w:rPr>
      <w:rFonts w:ascii="Arial" w:eastAsia="Times New Roman" w:hAnsi="Arial"/>
      <w:b/>
      <w:bCs/>
      <w:lang w:eastAsia="en-US"/>
    </w:rPr>
  </w:style>
  <w:style w:type="paragraph" w:styleId="Revizija">
    <w:name w:val="Revision"/>
    <w:hidden/>
    <w:uiPriority w:val="99"/>
    <w:semiHidden/>
    <w:rsid w:val="007A1EB0"/>
    <w:rPr>
      <w:rFonts w:ascii="Arial" w:eastAsia="Times New Roman" w:hAnsi="Arial"/>
      <w:sz w:val="22"/>
      <w:szCs w:val="16"/>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Arial" w:eastAsia="Times New Roman" w:hAnsi="Arial"/>
    </w:rPr>
  </w:style>
  <w:style w:type="character" w:styleId="Pripombasklic">
    <w:name w:val="annotation reference"/>
    <w:basedOn w:val="Privzetapisavaodstavka"/>
    <w:semiHidden/>
    <w:unhideWhenUsed/>
    <w:rPr>
      <w:sz w:val="16"/>
      <w:szCs w:val="16"/>
    </w:rPr>
  </w:style>
  <w:style w:type="character" w:customStyle="1" w:styleId="Naslov2Znak">
    <w:name w:val="Naslov 2 Znak"/>
    <w:basedOn w:val="Privzetapisavaodstavka"/>
    <w:link w:val="Naslov2"/>
    <w:uiPriority w:val="9"/>
    <w:rsid w:val="0043326B"/>
    <w:rPr>
      <w:rFonts w:asciiTheme="majorHAnsi" w:eastAsiaTheme="majorEastAsia" w:hAnsiTheme="majorHAnsi" w:cstheme="majorBidi"/>
      <w:color w:val="2E74B5" w:themeColor="accent1" w:themeShade="BF"/>
      <w:sz w:val="26"/>
      <w:szCs w:val="26"/>
    </w:rPr>
  </w:style>
  <w:style w:type="character" w:customStyle="1" w:styleId="italic">
    <w:name w:val="italic"/>
    <w:basedOn w:val="Privzetapisavaodstavka"/>
    <w:rsid w:val="00B4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4711">
      <w:bodyDiv w:val="1"/>
      <w:marLeft w:val="0"/>
      <w:marRight w:val="0"/>
      <w:marTop w:val="0"/>
      <w:marBottom w:val="0"/>
      <w:divBdr>
        <w:top w:val="none" w:sz="0" w:space="0" w:color="auto"/>
        <w:left w:val="none" w:sz="0" w:space="0" w:color="auto"/>
        <w:bottom w:val="none" w:sz="0" w:space="0" w:color="auto"/>
        <w:right w:val="none" w:sz="0" w:space="0" w:color="auto"/>
      </w:divBdr>
    </w:div>
    <w:div w:id="283578554">
      <w:bodyDiv w:val="1"/>
      <w:marLeft w:val="0"/>
      <w:marRight w:val="0"/>
      <w:marTop w:val="0"/>
      <w:marBottom w:val="0"/>
      <w:divBdr>
        <w:top w:val="none" w:sz="0" w:space="0" w:color="auto"/>
        <w:left w:val="none" w:sz="0" w:space="0" w:color="auto"/>
        <w:bottom w:val="none" w:sz="0" w:space="0" w:color="auto"/>
        <w:right w:val="none" w:sz="0" w:space="0" w:color="auto"/>
      </w:divBdr>
    </w:div>
    <w:div w:id="374503473">
      <w:bodyDiv w:val="1"/>
      <w:marLeft w:val="0"/>
      <w:marRight w:val="0"/>
      <w:marTop w:val="0"/>
      <w:marBottom w:val="0"/>
      <w:divBdr>
        <w:top w:val="none" w:sz="0" w:space="0" w:color="auto"/>
        <w:left w:val="none" w:sz="0" w:space="0" w:color="auto"/>
        <w:bottom w:val="none" w:sz="0" w:space="0" w:color="auto"/>
        <w:right w:val="none" w:sz="0" w:space="0" w:color="auto"/>
      </w:divBdr>
    </w:div>
    <w:div w:id="1048921184">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253663">
      <w:bodyDiv w:val="1"/>
      <w:marLeft w:val="0"/>
      <w:marRight w:val="0"/>
      <w:marTop w:val="0"/>
      <w:marBottom w:val="0"/>
      <w:divBdr>
        <w:top w:val="none" w:sz="0" w:space="0" w:color="auto"/>
        <w:left w:val="none" w:sz="0" w:space="0" w:color="auto"/>
        <w:bottom w:val="none" w:sz="0" w:space="0" w:color="auto"/>
        <w:right w:val="none" w:sz="0" w:space="0" w:color="auto"/>
      </w:divBdr>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166620">
      <w:bodyDiv w:val="1"/>
      <w:marLeft w:val="0"/>
      <w:marRight w:val="0"/>
      <w:marTop w:val="0"/>
      <w:marBottom w:val="0"/>
      <w:divBdr>
        <w:top w:val="none" w:sz="0" w:space="0" w:color="auto"/>
        <w:left w:val="none" w:sz="0" w:space="0" w:color="auto"/>
        <w:bottom w:val="none" w:sz="0" w:space="0" w:color="auto"/>
        <w:right w:val="none" w:sz="0" w:space="0" w:color="auto"/>
      </w:divBdr>
    </w:div>
    <w:div w:id="1786270000">
      <w:bodyDiv w:val="1"/>
      <w:marLeft w:val="0"/>
      <w:marRight w:val="0"/>
      <w:marTop w:val="0"/>
      <w:marBottom w:val="0"/>
      <w:divBdr>
        <w:top w:val="none" w:sz="0" w:space="0" w:color="auto"/>
        <w:left w:val="none" w:sz="0" w:space="0" w:color="auto"/>
        <w:bottom w:val="none" w:sz="0" w:space="0" w:color="auto"/>
        <w:right w:val="none" w:sz="0" w:space="0" w:color="auto"/>
      </w:divBdr>
    </w:div>
    <w:div w:id="18490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TemplateNPB-SVZ(v.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BDDFA8-4A9E-4BE2-BA4E-41E349A4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TemplateNPB-SVZ(v.2)</Template>
  <TotalTime>0</TotalTime>
  <Pages>8</Pages>
  <Words>2742</Words>
  <Characters>15634</Characters>
  <Application>Microsoft Office Word</Application>
  <DocSecurity>4</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dc:description/>
  <cp:lastModifiedBy/>
  <cp:revision>1</cp:revision>
  <cp:lastPrinted>2010-02-05T15:15:00Z</cp:lastPrinted>
  <dcterms:created xsi:type="dcterms:W3CDTF">2023-02-22T10:08:00Z</dcterms:created>
  <dcterms:modified xsi:type="dcterms:W3CDTF">2023-02-22T10:08:00Z</dcterms:modified>
</cp:coreProperties>
</file>