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21" w:rsidRPr="002760DC" w:rsidRDefault="00071321" w:rsidP="0076535D">
      <w:pPr>
        <w:pStyle w:val="datumtevilka"/>
        <w:jc w:val="both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BF1BCB">
        <w:rPr>
          <w:rFonts w:cs="Arial"/>
          <w:color w:val="000000"/>
        </w:rPr>
        <w:t>2022-2550-0094</w:t>
      </w:r>
    </w:p>
    <w:p w:rsidR="00071321" w:rsidRPr="002760DC" w:rsidRDefault="00071321" w:rsidP="0076535D">
      <w:pPr>
        <w:pStyle w:val="datumtevilka"/>
        <w:jc w:val="both"/>
      </w:pPr>
      <w:r w:rsidRPr="002760DC">
        <w:t xml:space="preserve">Številka: </w:t>
      </w:r>
      <w:r w:rsidRPr="002760DC">
        <w:tab/>
      </w:r>
      <w:r w:rsidR="00BF1BCB">
        <w:rPr>
          <w:rFonts w:cs="Arial"/>
          <w:color w:val="000000"/>
        </w:rPr>
        <w:t>00704-406/2022/4</w:t>
      </w:r>
    </w:p>
    <w:p w:rsidR="00071321" w:rsidRPr="002760DC" w:rsidRDefault="00071321" w:rsidP="0076535D">
      <w:pPr>
        <w:pStyle w:val="datumtevilka"/>
        <w:jc w:val="both"/>
      </w:pPr>
      <w:r>
        <w:t>Datum:</w:t>
      </w:r>
      <w:r w:rsidRPr="002760DC">
        <w:tab/>
      </w:r>
      <w:r w:rsidR="0076535D">
        <w:rPr>
          <w:rFonts w:cs="Arial"/>
          <w:color w:val="000000"/>
        </w:rPr>
        <w:t>1. 12. </w:t>
      </w:r>
      <w:r w:rsidR="00BF1BCB">
        <w:rPr>
          <w:rFonts w:cs="Arial"/>
          <w:color w:val="000000"/>
        </w:rPr>
        <w:t>2022</w:t>
      </w:r>
      <w:r w:rsidRPr="002760DC">
        <w:t xml:space="preserve"> </w:t>
      </w:r>
    </w:p>
    <w:p w:rsidR="00071321" w:rsidRPr="002760DC" w:rsidRDefault="00071321" w:rsidP="0076535D">
      <w:pPr>
        <w:jc w:val="both"/>
      </w:pPr>
    </w:p>
    <w:p w:rsidR="00071321" w:rsidRDefault="00071321" w:rsidP="0076535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76535D" w:rsidRPr="00585B33" w:rsidRDefault="0076535D" w:rsidP="0076535D">
      <w:pPr>
        <w:jc w:val="both"/>
        <w:rPr>
          <w:rFonts w:cs="Arial"/>
          <w:iCs/>
          <w:szCs w:val="20"/>
        </w:rPr>
      </w:pPr>
      <w:r w:rsidRPr="00585B33">
        <w:rPr>
          <w:rFonts w:cs="Arial"/>
          <w:szCs w:val="20"/>
        </w:rPr>
        <w:t xml:space="preserve">Na podlagi sedmega odstavka 122. člena Zakona o varstvu pred ionizirajočimi sevanji in jedrski varnosti (Uradni list RS, št. 76/17, 26/19 in 172/21), tretjega odstavka 22. člena Uredbe o načinu in pogojih izvajanja obvezne državne gospodarske javne službe za ravnanje z radioaktivnimi odpadki (Uradni list RS, št. 8/22) </w:t>
      </w:r>
      <w:r w:rsidRPr="00585B33">
        <w:rPr>
          <w:rFonts w:cs="Arial"/>
          <w:iCs/>
          <w:szCs w:val="20"/>
        </w:rPr>
        <w:t xml:space="preserve">ter šestega odstavka 21. člena Zakona o Vladi Republike Slovenije (Uradni list RS, št. 24/05 – uradno prečiščeno besedilo, 109/08, 38/10 – ZUKN, 8/12, 21/13, 47/13 – ZDU-1G, 65/14 in 55/17) je </w:t>
      </w:r>
      <w:r>
        <w:rPr>
          <w:rFonts w:cs="Arial"/>
          <w:iCs/>
          <w:szCs w:val="20"/>
        </w:rPr>
        <w:t xml:space="preserve">Vlada Republike Slovenije na 26. redni </w:t>
      </w:r>
      <w:r w:rsidRPr="00585B33">
        <w:rPr>
          <w:rFonts w:cs="Arial"/>
          <w:iCs/>
          <w:szCs w:val="20"/>
        </w:rPr>
        <w:t xml:space="preserve">seji </w:t>
      </w:r>
      <w:r>
        <w:rPr>
          <w:rFonts w:cs="Arial"/>
          <w:iCs/>
          <w:szCs w:val="20"/>
        </w:rPr>
        <w:br/>
      </w:r>
      <w:r w:rsidRPr="00585B33">
        <w:rPr>
          <w:rFonts w:cs="Arial"/>
          <w:iCs/>
          <w:szCs w:val="20"/>
        </w:rPr>
        <w:t>dne</w:t>
      </w:r>
      <w:r>
        <w:rPr>
          <w:rFonts w:cs="Arial"/>
          <w:iCs/>
          <w:szCs w:val="20"/>
        </w:rPr>
        <w:t xml:space="preserve"> 1. 12. 2022 pod točko 1.5</w:t>
      </w:r>
      <w:r w:rsidRPr="00585B33">
        <w:rPr>
          <w:rFonts w:cs="Arial"/>
          <w:iCs/>
          <w:szCs w:val="20"/>
        </w:rPr>
        <w:t xml:space="preserve"> sprejela naslednji </w:t>
      </w:r>
    </w:p>
    <w:p w:rsidR="00071321" w:rsidRPr="002760DC" w:rsidRDefault="00071321" w:rsidP="0076535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76535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76535D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071321" w:rsidRPr="002760DC" w:rsidRDefault="00071321" w:rsidP="0076535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76535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76535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V</w:t>
      </w:r>
      <w:r w:rsidR="0076535D">
        <w:rPr>
          <w:rFonts w:cs="Arial"/>
          <w:color w:val="000000"/>
          <w:szCs w:val="20"/>
        </w:rPr>
        <w:t>lada Republike Slovenije je spreje</w:t>
      </w:r>
      <w:r>
        <w:rPr>
          <w:rFonts w:cs="Arial"/>
          <w:color w:val="000000"/>
          <w:szCs w:val="20"/>
        </w:rPr>
        <w:t xml:space="preserve">la </w:t>
      </w:r>
      <w:r w:rsidR="0076535D">
        <w:rPr>
          <w:rFonts w:cs="Arial"/>
          <w:color w:val="000000"/>
          <w:szCs w:val="20"/>
        </w:rPr>
        <w:t>Cenik</w:t>
      </w:r>
      <w:r w:rsidR="00BF1BCB">
        <w:rPr>
          <w:rFonts w:cs="Arial"/>
          <w:color w:val="000000"/>
          <w:szCs w:val="20"/>
        </w:rPr>
        <w:t xml:space="preserve"> storitev obvezne državne gospodarske javne službe za ravnanje z radioaktivnimi odpadki, ki niso odpadki iz jedrskih objektov za proizvodnjo energije</w:t>
      </w:r>
      <w:r w:rsidR="0076535D">
        <w:rPr>
          <w:rFonts w:cs="Arial"/>
          <w:color w:val="000000"/>
          <w:szCs w:val="20"/>
          <w:lang w:eastAsia="sl-SI"/>
        </w:rPr>
        <w:t xml:space="preserve"> in ga</w:t>
      </w:r>
      <w:r>
        <w:rPr>
          <w:rFonts w:cs="Arial"/>
          <w:color w:val="000000"/>
          <w:szCs w:val="20"/>
          <w:lang w:eastAsia="sl-SI"/>
        </w:rPr>
        <w:t xml:space="preserve"> objavi v Uradnem listu Republike Slovenije.</w:t>
      </w:r>
    </w:p>
    <w:p w:rsidR="00071321" w:rsidRDefault="00071321" w:rsidP="0076535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76535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76535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76535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03C0E" w:rsidRDefault="00BF1BCB" w:rsidP="0076535D">
      <w:pPr>
        <w:tabs>
          <w:tab w:val="left" w:pos="7920"/>
        </w:tabs>
        <w:autoSpaceDE w:val="0"/>
        <w:autoSpaceDN w:val="0"/>
        <w:adjustRightInd w:val="0"/>
        <w:ind w:left="340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Barbara Kolenko Helbl</w:t>
      </w:r>
    </w:p>
    <w:p w:rsidR="00071321" w:rsidRPr="006B1C10" w:rsidRDefault="00BF1BCB" w:rsidP="0076535D">
      <w:pPr>
        <w:autoSpaceDE w:val="0"/>
        <w:autoSpaceDN w:val="0"/>
        <w:adjustRightInd w:val="0"/>
        <w:ind w:left="3402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generalna sekretarka</w:t>
      </w:r>
    </w:p>
    <w:p w:rsidR="00071321" w:rsidRDefault="00071321" w:rsidP="0076535D">
      <w:pPr>
        <w:pStyle w:val="podpisi"/>
        <w:jc w:val="both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76535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76535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76535D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76535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BF1BCB" w:rsidRDefault="00BF1BCB" w:rsidP="0076535D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</w:t>
      </w:r>
      <w:r w:rsidR="00C42811">
        <w:rPr>
          <w:rFonts w:cs="Arial"/>
          <w:color w:val="000000"/>
          <w:szCs w:val="20"/>
        </w:rPr>
        <w:t>a okolje in prostor</w:t>
      </w:r>
    </w:p>
    <w:p w:rsidR="00BF1BCB" w:rsidRDefault="00BF1BCB" w:rsidP="0076535D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Ministrstvo za </w:t>
      </w:r>
      <w:r w:rsidR="00C42811">
        <w:rPr>
          <w:rFonts w:cs="Arial"/>
          <w:color w:val="000000"/>
          <w:szCs w:val="20"/>
        </w:rPr>
        <w:t>finance</w:t>
      </w:r>
    </w:p>
    <w:p w:rsidR="00BF1BCB" w:rsidRDefault="00C42811" w:rsidP="0076535D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infrastrukturo</w:t>
      </w:r>
    </w:p>
    <w:p w:rsidR="00BF1BCB" w:rsidRDefault="00BF1BCB" w:rsidP="0076535D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Republike Slovenije za zakonoda</w:t>
      </w:r>
      <w:r w:rsidR="00C42811">
        <w:rPr>
          <w:rFonts w:cs="Arial"/>
          <w:color w:val="000000"/>
          <w:szCs w:val="20"/>
        </w:rPr>
        <w:t>jo</w:t>
      </w:r>
    </w:p>
    <w:p w:rsidR="00BF1BCB" w:rsidRDefault="00BF1BCB" w:rsidP="0076535D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Republike Slovenije za kom</w:t>
      </w:r>
      <w:r w:rsidR="00C42811">
        <w:rPr>
          <w:rFonts w:cs="Arial"/>
          <w:color w:val="000000"/>
          <w:szCs w:val="20"/>
        </w:rPr>
        <w:t>uniciranje</w:t>
      </w:r>
    </w:p>
    <w:p w:rsidR="00071321" w:rsidRPr="002760DC" w:rsidRDefault="00C216E4" w:rsidP="0076535D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ARAO – </w:t>
      </w:r>
      <w:bookmarkStart w:id="0" w:name="_GoBack"/>
      <w:bookmarkEnd w:id="0"/>
      <w:r w:rsidR="00BF1BCB">
        <w:rPr>
          <w:rFonts w:cs="Arial"/>
          <w:color w:val="000000"/>
          <w:szCs w:val="20"/>
        </w:rPr>
        <w:t>Agen</w:t>
      </w:r>
      <w:r w:rsidR="00C42811">
        <w:rPr>
          <w:rFonts w:cs="Arial"/>
          <w:color w:val="000000"/>
          <w:szCs w:val="20"/>
        </w:rPr>
        <w:t>cija za radioaktivne odpadke</w:t>
      </w:r>
    </w:p>
    <w:p w:rsidR="00071321" w:rsidRPr="002760DC" w:rsidRDefault="00071321" w:rsidP="0076535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76535D">
      <w:pPr>
        <w:jc w:val="both"/>
      </w:pPr>
    </w:p>
    <w:p w:rsidR="00071321" w:rsidRPr="002760DC" w:rsidRDefault="00071321" w:rsidP="0076535D">
      <w:pPr>
        <w:jc w:val="both"/>
      </w:pPr>
    </w:p>
    <w:p w:rsidR="00071321" w:rsidRPr="00202A77" w:rsidRDefault="00071321" w:rsidP="0076535D">
      <w:pPr>
        <w:pStyle w:val="podpisi"/>
        <w:jc w:val="both"/>
        <w:rPr>
          <w:lang w:val="sl-SI"/>
        </w:rPr>
      </w:pPr>
    </w:p>
    <w:p w:rsidR="00782FD4" w:rsidRPr="00FE1680" w:rsidRDefault="00782FD4" w:rsidP="0076535D">
      <w:pPr>
        <w:jc w:val="both"/>
      </w:pPr>
    </w:p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221" w:rsidRDefault="00C93221" w:rsidP="00767987">
      <w:pPr>
        <w:spacing w:line="240" w:lineRule="auto"/>
      </w:pPr>
      <w:r>
        <w:separator/>
      </w:r>
    </w:p>
  </w:endnote>
  <w:endnote w:type="continuationSeparator" w:id="0">
    <w:p w:rsidR="00C93221" w:rsidRDefault="00C93221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2BD" w:rsidRDefault="00DD42B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2BD" w:rsidRDefault="00DD42BD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2BD" w:rsidRDefault="00DD42B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221" w:rsidRDefault="00C93221" w:rsidP="00767987">
      <w:pPr>
        <w:spacing w:line="240" w:lineRule="auto"/>
      </w:pPr>
      <w:r>
        <w:separator/>
      </w:r>
    </w:p>
  </w:footnote>
  <w:footnote w:type="continuationSeparator" w:id="0">
    <w:p w:rsidR="00C93221" w:rsidRDefault="00C93221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2BD" w:rsidRDefault="00DD42BD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2BD" w:rsidRDefault="00DD42BD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B3FE6"/>
    <w:rsid w:val="000E21B2"/>
    <w:rsid w:val="00204177"/>
    <w:rsid w:val="00366636"/>
    <w:rsid w:val="00367DE6"/>
    <w:rsid w:val="003B3E19"/>
    <w:rsid w:val="004076C6"/>
    <w:rsid w:val="00407C0F"/>
    <w:rsid w:val="004B7F76"/>
    <w:rsid w:val="004E1BCE"/>
    <w:rsid w:val="00592079"/>
    <w:rsid w:val="00626C16"/>
    <w:rsid w:val="00682FFE"/>
    <w:rsid w:val="006C69EC"/>
    <w:rsid w:val="007039D0"/>
    <w:rsid w:val="00710C90"/>
    <w:rsid w:val="0076535D"/>
    <w:rsid w:val="00767987"/>
    <w:rsid w:val="00782FD4"/>
    <w:rsid w:val="00810CC0"/>
    <w:rsid w:val="00811140"/>
    <w:rsid w:val="008A3F94"/>
    <w:rsid w:val="00904A48"/>
    <w:rsid w:val="00980294"/>
    <w:rsid w:val="009C5392"/>
    <w:rsid w:val="00A50E4B"/>
    <w:rsid w:val="00A92047"/>
    <w:rsid w:val="00A9231D"/>
    <w:rsid w:val="00B40287"/>
    <w:rsid w:val="00BF1BCB"/>
    <w:rsid w:val="00C0216A"/>
    <w:rsid w:val="00C216E4"/>
    <w:rsid w:val="00C42811"/>
    <w:rsid w:val="00C452F4"/>
    <w:rsid w:val="00C93221"/>
    <w:rsid w:val="00CD6077"/>
    <w:rsid w:val="00CE234E"/>
    <w:rsid w:val="00D02973"/>
    <w:rsid w:val="00DA09BE"/>
    <w:rsid w:val="00DD42BD"/>
    <w:rsid w:val="00E30579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Vogrinčič</dc:creator>
  <cp:keywords/>
  <dc:description/>
  <cp:lastModifiedBy>Barbara Kunavar</cp:lastModifiedBy>
  <cp:revision>4</cp:revision>
  <dcterms:created xsi:type="dcterms:W3CDTF">2022-11-30T08:08:00Z</dcterms:created>
  <dcterms:modified xsi:type="dcterms:W3CDTF">2022-11-30T09:28:00Z</dcterms:modified>
</cp:coreProperties>
</file>