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D2ECA" w14:textId="5FCEEEF1" w:rsidR="00B72925" w:rsidRDefault="00912DD8" w:rsidP="008D7F29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PRILOGA </w:t>
      </w:r>
      <w:r w:rsidR="00AD5F6E">
        <w:rPr>
          <w:sz w:val="20"/>
          <w:szCs w:val="20"/>
        </w:rPr>
        <w:t>6</w:t>
      </w:r>
    </w:p>
    <w:p w14:paraId="78D19EFD" w14:textId="77777777" w:rsidR="008D7F29" w:rsidRPr="00200954" w:rsidRDefault="008D7F29" w:rsidP="008D7F29">
      <w:pPr>
        <w:pStyle w:val="Default"/>
        <w:spacing w:line="276" w:lineRule="auto"/>
        <w:jc w:val="both"/>
        <w:rPr>
          <w:sz w:val="20"/>
          <w:szCs w:val="20"/>
        </w:rPr>
      </w:pPr>
    </w:p>
    <w:p w14:paraId="3C2E72B8" w14:textId="45991FA9" w:rsidR="00912DD8" w:rsidRDefault="00912DD8" w:rsidP="008D7F29">
      <w:pPr>
        <w:pStyle w:val="Default"/>
        <w:spacing w:line="276" w:lineRule="auto"/>
        <w:jc w:val="both"/>
        <w:rPr>
          <w:b/>
          <w:bCs/>
          <w:color w:val="FF0000"/>
          <w:sz w:val="20"/>
          <w:szCs w:val="20"/>
        </w:rPr>
      </w:pPr>
      <w:r w:rsidRPr="008D7F29">
        <w:rPr>
          <w:b/>
          <w:bCs/>
          <w:sz w:val="20"/>
          <w:szCs w:val="20"/>
        </w:rPr>
        <w:t>KONČNO STROKOVNO POROČILO O RAZISKAVI</w:t>
      </w:r>
    </w:p>
    <w:p w14:paraId="31D52DC0" w14:textId="77777777" w:rsidR="008D7F29" w:rsidRPr="008D7F29" w:rsidRDefault="008D7F29" w:rsidP="008D7F29">
      <w:pPr>
        <w:pStyle w:val="Default"/>
        <w:spacing w:line="276" w:lineRule="auto"/>
        <w:jc w:val="both"/>
        <w:rPr>
          <w:b/>
          <w:bCs/>
          <w:color w:val="FF0000"/>
          <w:sz w:val="20"/>
          <w:szCs w:val="20"/>
        </w:rPr>
      </w:pPr>
    </w:p>
    <w:p w14:paraId="0FD93C43" w14:textId="29F39361" w:rsidR="00912DD8" w:rsidRPr="00200954" w:rsidRDefault="00D31EAC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>Izvajalec in v</w:t>
      </w:r>
      <w:r w:rsidR="00912DD8" w:rsidRPr="00200954">
        <w:rPr>
          <w:sz w:val="20"/>
          <w:szCs w:val="20"/>
        </w:rPr>
        <w:t>odja raziskave mora</w:t>
      </w:r>
      <w:r w:rsidRPr="00200954">
        <w:rPr>
          <w:sz w:val="20"/>
          <w:szCs w:val="20"/>
        </w:rPr>
        <w:t>ta</w:t>
      </w:r>
      <w:r w:rsidR="00912DD8" w:rsidRPr="00200954">
        <w:rPr>
          <w:sz w:val="20"/>
          <w:szCs w:val="20"/>
        </w:rPr>
        <w:t xml:space="preserve"> v </w:t>
      </w:r>
      <w:r w:rsidRPr="00200954">
        <w:rPr>
          <w:sz w:val="20"/>
          <w:szCs w:val="20"/>
        </w:rPr>
        <w:t>dveh</w:t>
      </w:r>
      <w:r w:rsidR="00912DD8" w:rsidRPr="00200954">
        <w:rPr>
          <w:sz w:val="20"/>
          <w:szCs w:val="20"/>
        </w:rPr>
        <w:t xml:space="preserve"> letih po koncu terenskih del </w:t>
      </w:r>
      <w:r w:rsidRPr="00200954">
        <w:rPr>
          <w:sz w:val="20"/>
          <w:szCs w:val="20"/>
        </w:rPr>
        <w:t xml:space="preserve">v informacijski sistem eArheologija oddati vsebinsko sklenjeno, sistematično urejeno </w:t>
      </w:r>
      <w:r w:rsidR="00707F02" w:rsidRPr="00200954">
        <w:rPr>
          <w:sz w:val="20"/>
          <w:szCs w:val="20"/>
        </w:rPr>
        <w:t>in</w:t>
      </w:r>
      <w:r w:rsidRPr="00200954">
        <w:rPr>
          <w:sz w:val="20"/>
          <w:szCs w:val="20"/>
        </w:rPr>
        <w:t xml:space="preserve"> </w:t>
      </w:r>
      <w:r w:rsidR="00253954" w:rsidRPr="00200954">
        <w:rPr>
          <w:sz w:val="20"/>
          <w:szCs w:val="20"/>
        </w:rPr>
        <w:t>s strokovno</w:t>
      </w:r>
      <w:r w:rsidRPr="00200954">
        <w:rPr>
          <w:sz w:val="20"/>
          <w:szCs w:val="20"/>
        </w:rPr>
        <w:t xml:space="preserve"> recenzijo</w:t>
      </w:r>
      <w:r w:rsidR="00253954" w:rsidRPr="00200954">
        <w:rPr>
          <w:sz w:val="20"/>
          <w:szCs w:val="20"/>
        </w:rPr>
        <w:t xml:space="preserve"> (v primeru invazivne raziskave)</w:t>
      </w:r>
      <w:r w:rsidRPr="00200954">
        <w:rPr>
          <w:sz w:val="20"/>
          <w:szCs w:val="20"/>
        </w:rPr>
        <w:t xml:space="preserve"> usklajeno končno strokovno poročilo o poteku in rezultatih arheološke raziskave </w:t>
      </w:r>
      <w:r w:rsidR="00912DD8" w:rsidRPr="00200954">
        <w:rPr>
          <w:sz w:val="20"/>
          <w:szCs w:val="20"/>
        </w:rPr>
        <w:t xml:space="preserve">(v nadaljnjem besedilu: končno poročilo). </w:t>
      </w:r>
    </w:p>
    <w:p w14:paraId="1BE9815A" w14:textId="77777777" w:rsidR="00D31EAC" w:rsidRPr="00200954" w:rsidRDefault="00D31EAC" w:rsidP="00200954">
      <w:pPr>
        <w:pStyle w:val="Default"/>
        <w:spacing w:line="276" w:lineRule="auto"/>
        <w:jc w:val="both"/>
        <w:rPr>
          <w:sz w:val="20"/>
          <w:szCs w:val="20"/>
        </w:rPr>
      </w:pPr>
    </w:p>
    <w:p w14:paraId="65CB5153" w14:textId="0069BCD2" w:rsidR="00D31EAC" w:rsidRPr="00200954" w:rsidRDefault="00912DD8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Končno poročilo mora biti napisano v slovenskem jeziku. Za točnost podatkov odgovarja vodja raziskave. </w:t>
      </w:r>
    </w:p>
    <w:p w14:paraId="77077C33" w14:textId="77777777" w:rsidR="00912DD8" w:rsidRPr="00200954" w:rsidRDefault="00912DD8" w:rsidP="00200954">
      <w:pPr>
        <w:pStyle w:val="Default"/>
        <w:spacing w:line="276" w:lineRule="auto"/>
        <w:jc w:val="both"/>
        <w:rPr>
          <w:sz w:val="20"/>
          <w:szCs w:val="20"/>
        </w:rPr>
      </w:pPr>
    </w:p>
    <w:p w14:paraId="7534A63D" w14:textId="1E607E79" w:rsidR="00912DD8" w:rsidRPr="00200954" w:rsidRDefault="00912DD8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>Pri pripravi končnega poročila je treba upoštevati naslednja temeljna načela:</w:t>
      </w:r>
    </w:p>
    <w:p w14:paraId="7FDA59C8" w14:textId="76E0A6E5" w:rsidR="00912DD8" w:rsidRPr="00200954" w:rsidRDefault="00912DD8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>− ločitev dejstev ali prvotnih opažanj od sklepanj in analize;</w:t>
      </w:r>
    </w:p>
    <w:p w14:paraId="6A53801D" w14:textId="09D5D360" w:rsidR="00200954" w:rsidRDefault="00912DD8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>– vsebina naj omogoča natančno rekonstrukcijo namena, organizacije, poteka, udeležencev –</w:t>
      </w:r>
    </w:p>
    <w:p w14:paraId="76B355F3" w14:textId="67A787F9" w:rsidR="00912DD8" w:rsidRPr="00200954" w:rsidRDefault="00200954" w:rsidP="00200954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12DD8" w:rsidRPr="00200954">
        <w:rPr>
          <w:sz w:val="20"/>
          <w:szCs w:val="20"/>
        </w:rPr>
        <w:t xml:space="preserve">originalnih in interpretiranih podatkov ter drugih rezultatov; </w:t>
      </w:r>
    </w:p>
    <w:p w14:paraId="0F98D0E0" w14:textId="77777777" w:rsidR="00200954" w:rsidRDefault="00912DD8" w:rsidP="002009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0954">
        <w:rPr>
          <w:rFonts w:ascii="Arial" w:hAnsi="Arial" w:cs="Arial"/>
          <w:sz w:val="20"/>
          <w:szCs w:val="20"/>
        </w:rPr>
        <w:t>– pisno podajanje naj bo točno, jasno in strnjeno, uporaba grafičnih prikazov (preglednice, načrti,</w:t>
      </w:r>
    </w:p>
    <w:p w14:paraId="58F534B3" w14:textId="6B1ACBA9" w:rsidR="00912DD8" w:rsidRPr="00200954" w:rsidRDefault="00200954" w:rsidP="002009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12DD8" w:rsidRPr="00200954">
        <w:rPr>
          <w:rFonts w:ascii="Arial" w:hAnsi="Arial" w:cs="Arial"/>
          <w:sz w:val="20"/>
          <w:szCs w:val="20"/>
        </w:rPr>
        <w:t xml:space="preserve"> fotografije, risbe</w:t>
      </w:r>
      <w:r w:rsidR="002C109D">
        <w:rPr>
          <w:rFonts w:ascii="Arial" w:hAnsi="Arial" w:cs="Arial"/>
          <w:sz w:val="20"/>
          <w:szCs w:val="20"/>
        </w:rPr>
        <w:t> </w:t>
      </w:r>
      <w:r w:rsidR="00912DD8" w:rsidRPr="00200954">
        <w:rPr>
          <w:rFonts w:ascii="Arial" w:hAnsi="Arial" w:cs="Arial"/>
          <w:sz w:val="20"/>
          <w:szCs w:val="20"/>
        </w:rPr>
        <w:t>…) pa konsistentna in gospodarna;</w:t>
      </w:r>
    </w:p>
    <w:p w14:paraId="4E7D6DA4" w14:textId="688F03BA" w:rsidR="00200954" w:rsidRDefault="00912DD8" w:rsidP="002009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0954">
        <w:rPr>
          <w:rFonts w:ascii="Arial" w:hAnsi="Arial" w:cs="Arial"/>
          <w:sz w:val="20"/>
          <w:szCs w:val="20"/>
        </w:rPr>
        <w:t>–</w:t>
      </w:r>
      <w:r w:rsidR="00200954">
        <w:rPr>
          <w:rFonts w:ascii="Arial" w:hAnsi="Arial" w:cs="Arial"/>
          <w:sz w:val="20"/>
          <w:szCs w:val="20"/>
        </w:rPr>
        <w:t xml:space="preserve"> </w:t>
      </w:r>
      <w:r w:rsidRPr="00200954">
        <w:rPr>
          <w:rFonts w:ascii="Arial" w:hAnsi="Arial" w:cs="Arial"/>
          <w:sz w:val="20"/>
          <w:szCs w:val="20"/>
        </w:rPr>
        <w:t>poglavja, odstavki, slike, fotografije, grafi, načrti in specialistična poročila naj bodo primerno</w:t>
      </w:r>
    </w:p>
    <w:p w14:paraId="51F3A6BF" w14:textId="7E03FEAA" w:rsidR="00912DD8" w:rsidRPr="00200954" w:rsidRDefault="00200954" w:rsidP="002009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12DD8" w:rsidRPr="00200954">
        <w:rPr>
          <w:rFonts w:ascii="Arial" w:hAnsi="Arial" w:cs="Arial"/>
          <w:sz w:val="20"/>
          <w:szCs w:val="20"/>
        </w:rPr>
        <w:t xml:space="preserve"> navzkrižno citirani.</w:t>
      </w:r>
    </w:p>
    <w:p w14:paraId="03C46B36" w14:textId="77777777" w:rsidR="00224F20" w:rsidRPr="00200954" w:rsidRDefault="00224F20" w:rsidP="0020095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51BB2E" w14:textId="77777777" w:rsidR="00224F20" w:rsidRPr="00200954" w:rsidRDefault="00224F20" w:rsidP="0020095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0954">
        <w:rPr>
          <w:rFonts w:ascii="Arial" w:hAnsi="Arial" w:cs="Arial"/>
          <w:b/>
          <w:bCs/>
          <w:sz w:val="20"/>
          <w:szCs w:val="20"/>
        </w:rPr>
        <w:t>Obvezne sestavine končnega poročila</w:t>
      </w:r>
    </w:p>
    <w:p w14:paraId="57868EE7" w14:textId="77777777" w:rsidR="007D1659" w:rsidRPr="00200954" w:rsidRDefault="007D1659" w:rsidP="00200954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Naslovnica  </w:t>
      </w:r>
    </w:p>
    <w:p w14:paraId="602520CA" w14:textId="77777777" w:rsidR="007D1659" w:rsidRPr="00200954" w:rsidRDefault="007D1659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               − Naslov poročila                                 </w:t>
      </w:r>
    </w:p>
    <w:p w14:paraId="0B67BC4E" w14:textId="77777777" w:rsidR="007D1659" w:rsidRPr="00200954" w:rsidRDefault="007D1659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               − Avtor(ji) poročila  </w:t>
      </w:r>
    </w:p>
    <w:p w14:paraId="25AFA46D" w14:textId="77777777" w:rsidR="007D1659" w:rsidRPr="00200954" w:rsidRDefault="007D1659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               − Datum izdelave poročila  </w:t>
      </w:r>
    </w:p>
    <w:p w14:paraId="5E43A3E4" w14:textId="77777777" w:rsidR="007D1659" w:rsidRPr="00200954" w:rsidRDefault="007D1659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               − Reprezentativna slika</w:t>
      </w:r>
    </w:p>
    <w:p w14:paraId="63F347CE" w14:textId="77777777" w:rsidR="007D1659" w:rsidRPr="00200954" w:rsidRDefault="007D1659" w:rsidP="00200954">
      <w:pPr>
        <w:pStyle w:val="Default"/>
        <w:spacing w:line="276" w:lineRule="auto"/>
        <w:jc w:val="both"/>
        <w:rPr>
          <w:sz w:val="20"/>
          <w:szCs w:val="20"/>
        </w:rPr>
      </w:pPr>
    </w:p>
    <w:p w14:paraId="07168BD9" w14:textId="77777777" w:rsidR="007D1659" w:rsidRPr="00200954" w:rsidRDefault="007D1659" w:rsidP="00200954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Hierarhično urejeno kazalo </w:t>
      </w:r>
    </w:p>
    <w:p w14:paraId="06FFA76D" w14:textId="77777777" w:rsidR="007D1659" w:rsidRPr="00A40172" w:rsidRDefault="007D1659" w:rsidP="00A40172">
      <w:pPr>
        <w:pStyle w:val="Default"/>
        <w:spacing w:line="276" w:lineRule="auto"/>
        <w:jc w:val="both"/>
        <w:rPr>
          <w:sz w:val="20"/>
          <w:szCs w:val="20"/>
        </w:rPr>
      </w:pPr>
    </w:p>
    <w:p w14:paraId="18C6BECA" w14:textId="77777777" w:rsidR="007D1659" w:rsidRPr="00A40172" w:rsidRDefault="007D1659" w:rsidP="00A4017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Podatki o raziskavi </w:t>
      </w:r>
    </w:p>
    <w:p w14:paraId="1B921C15" w14:textId="077E5F54" w:rsidR="007D1659" w:rsidRPr="00A40172" w:rsidRDefault="007D1659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 1.  Ime projekta</w:t>
      </w:r>
    </w:p>
    <w:p w14:paraId="4F4C1D28" w14:textId="3BDEF42E" w:rsidR="007D1659" w:rsidRPr="00A40172" w:rsidRDefault="007D1659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 2.  Številka soglasja</w:t>
      </w:r>
      <w:r w:rsidR="00877881" w:rsidRPr="00A40172">
        <w:rPr>
          <w:sz w:val="20"/>
          <w:szCs w:val="20"/>
        </w:rPr>
        <w:t xml:space="preserve"> </w:t>
      </w:r>
      <w:r w:rsidRPr="00A40172">
        <w:rPr>
          <w:sz w:val="20"/>
          <w:szCs w:val="20"/>
        </w:rPr>
        <w:t xml:space="preserve">za raziskavo </w:t>
      </w:r>
    </w:p>
    <w:p w14:paraId="360764F8" w14:textId="3327A969" w:rsidR="007D1659" w:rsidRPr="00A40172" w:rsidRDefault="007D1659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 3.  Koda raziskave </w:t>
      </w:r>
    </w:p>
    <w:p w14:paraId="54B944FA" w14:textId="0139994E" w:rsidR="007D1659" w:rsidRPr="00A40172" w:rsidRDefault="007D1659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 4.  </w:t>
      </w:r>
      <w:r w:rsidR="00293E22" w:rsidRPr="00A40172">
        <w:rPr>
          <w:sz w:val="20"/>
          <w:szCs w:val="20"/>
        </w:rPr>
        <w:t>EID – enotna identifikacija dediščine in ime</w:t>
      </w:r>
    </w:p>
    <w:p w14:paraId="6297FE37" w14:textId="0FE5CE0F" w:rsidR="007D1659" w:rsidRPr="00A40172" w:rsidRDefault="007D1659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 5.  Naselje </w:t>
      </w:r>
    </w:p>
    <w:p w14:paraId="7C00642F" w14:textId="5CDAB193" w:rsidR="007D1659" w:rsidRPr="00A40172" w:rsidRDefault="007D1659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 6.  Občina </w:t>
      </w:r>
    </w:p>
    <w:p w14:paraId="361067F8" w14:textId="7A4DABBA" w:rsidR="007D1659" w:rsidRPr="00A40172" w:rsidRDefault="007D1659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 7.  Katastrske reference (</w:t>
      </w:r>
      <w:proofErr w:type="spellStart"/>
      <w:r w:rsidRPr="00A40172">
        <w:rPr>
          <w:sz w:val="20"/>
          <w:szCs w:val="20"/>
        </w:rPr>
        <w:t>parc</w:t>
      </w:r>
      <w:proofErr w:type="spellEnd"/>
      <w:r w:rsidRPr="00A40172">
        <w:rPr>
          <w:sz w:val="20"/>
          <w:szCs w:val="20"/>
        </w:rPr>
        <w:t>. št.; k. o. – ime in šifra)</w:t>
      </w:r>
    </w:p>
    <w:p w14:paraId="2E71698A" w14:textId="1C8FB4CA" w:rsidR="007D1659" w:rsidRPr="00A40172" w:rsidRDefault="007D1659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 8.  Kartografske reference (koordinate </w:t>
      </w:r>
      <w:proofErr w:type="spellStart"/>
      <w:r w:rsidRPr="00A40172">
        <w:rPr>
          <w:sz w:val="20"/>
          <w:szCs w:val="20"/>
        </w:rPr>
        <w:t>centroida</w:t>
      </w:r>
      <w:proofErr w:type="spellEnd"/>
      <w:r w:rsidRPr="00A40172">
        <w:rPr>
          <w:sz w:val="20"/>
          <w:szCs w:val="20"/>
        </w:rPr>
        <w:t xml:space="preserve"> območja raziskave v državnem </w:t>
      </w:r>
    </w:p>
    <w:p w14:paraId="4FEAA1CF" w14:textId="4E186DF6" w:rsidR="007D1659" w:rsidRPr="00A40172" w:rsidRDefault="007D1659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      koordinatnem sistemu in nadmorska višina/globina)</w:t>
      </w:r>
    </w:p>
    <w:p w14:paraId="774E5165" w14:textId="7AB13B2F" w:rsidR="007D1659" w:rsidRPr="00A40172" w:rsidRDefault="007D1659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 9.  Ime najdišča (toponim, sinonim) in vrsta najdišča (naselbina, grobišče, prostor </w:t>
      </w:r>
    </w:p>
    <w:p w14:paraId="12958FAC" w14:textId="082327E1" w:rsidR="007D1659" w:rsidRPr="00A40172" w:rsidRDefault="007D1659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      gospodarskih dejavnosti, komunikacija, prometno sredstvo, posamezna najdba) </w:t>
      </w:r>
    </w:p>
    <w:p w14:paraId="0EB57641" w14:textId="3558DFD4" w:rsidR="007D1659" w:rsidRPr="00A40172" w:rsidRDefault="007D1659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10. Okvirna datacija najdišča glede na raziskavo </w:t>
      </w:r>
    </w:p>
    <w:p w14:paraId="62865B00" w14:textId="23C8F847" w:rsidR="007D1659" w:rsidRPr="00A40172" w:rsidRDefault="007D1659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11. Razlog za izvedbo raziskave </w:t>
      </w:r>
    </w:p>
    <w:p w14:paraId="575E0277" w14:textId="0234616A" w:rsidR="007D1659" w:rsidRPr="00A40172" w:rsidRDefault="007D1659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12. Raziskovalni postopek</w:t>
      </w:r>
    </w:p>
    <w:p w14:paraId="4C91658C" w14:textId="42ADC671" w:rsidR="007D1659" w:rsidRPr="00A40172" w:rsidRDefault="007D1659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13. Invazivnost raziskovalnega postopka </w:t>
      </w:r>
    </w:p>
    <w:p w14:paraId="00F18F4B" w14:textId="5683186D" w:rsidR="007D1659" w:rsidRPr="00A40172" w:rsidRDefault="007D1659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14. Okolje raziskave</w:t>
      </w:r>
    </w:p>
    <w:p w14:paraId="4E12E525" w14:textId="5AC0C534" w:rsidR="007D1659" w:rsidRPr="00A40172" w:rsidRDefault="007D1659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15.</w:t>
      </w:r>
      <w:r w:rsidRPr="00BD0207">
        <w:rPr>
          <w:sz w:val="20"/>
          <w:szCs w:val="20"/>
        </w:rPr>
        <w:t xml:space="preserve"> </w:t>
      </w:r>
      <w:r w:rsidRPr="00A40172">
        <w:rPr>
          <w:sz w:val="20"/>
          <w:szCs w:val="20"/>
        </w:rPr>
        <w:t>Izvajalec arheološke raziskave</w:t>
      </w:r>
    </w:p>
    <w:p w14:paraId="40A8ACC9" w14:textId="10C1F509" w:rsidR="006850F3" w:rsidRPr="00A40172" w:rsidRDefault="005643BC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16. Odgovorni izvajalec</w:t>
      </w:r>
    </w:p>
    <w:p w14:paraId="4809D584" w14:textId="5AC4203B" w:rsidR="005643BC" w:rsidRPr="00A40172" w:rsidRDefault="006850F3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</w:t>
      </w:r>
      <w:r w:rsidR="005643BC" w:rsidRPr="00A40172">
        <w:rPr>
          <w:sz w:val="20"/>
          <w:szCs w:val="20"/>
        </w:rPr>
        <w:t>17. Vodja raziskave</w:t>
      </w:r>
    </w:p>
    <w:p w14:paraId="3C50F648" w14:textId="77777777" w:rsidR="005643BC" w:rsidRPr="00A40172" w:rsidRDefault="005643BC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18. Namestnik vodje raziskave</w:t>
      </w:r>
    </w:p>
    <w:p w14:paraId="0904ED05" w14:textId="77777777" w:rsidR="005643BC" w:rsidRPr="00A40172" w:rsidRDefault="005643BC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19. Strokovni sodelavci </w:t>
      </w:r>
    </w:p>
    <w:p w14:paraId="1D058986" w14:textId="77777777" w:rsidR="005643BC" w:rsidRPr="00A40172" w:rsidRDefault="005643BC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lastRenderedPageBreak/>
        <w:t xml:space="preserve">             20. Vir financiranja </w:t>
      </w:r>
    </w:p>
    <w:p w14:paraId="78798FB3" w14:textId="77777777" w:rsidR="005643BC" w:rsidRPr="00A40172" w:rsidRDefault="005643BC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21. Nadzornik raziskave</w:t>
      </w:r>
    </w:p>
    <w:p w14:paraId="6A8AC4CE" w14:textId="77777777" w:rsidR="005643BC" w:rsidRPr="00A40172" w:rsidRDefault="005643BC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22. Pristojna OE ZVKDS </w:t>
      </w:r>
    </w:p>
    <w:p w14:paraId="68ACF98F" w14:textId="77777777" w:rsidR="005643BC" w:rsidRPr="00A40172" w:rsidRDefault="005643BC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23. Trajanje terenskih del raziskave (</w:t>
      </w:r>
      <w:proofErr w:type="spellStart"/>
      <w:r w:rsidRPr="00A40172">
        <w:rPr>
          <w:sz w:val="20"/>
          <w:szCs w:val="20"/>
        </w:rPr>
        <w:t>dd</w:t>
      </w:r>
      <w:proofErr w:type="spellEnd"/>
      <w:r w:rsidRPr="00A40172">
        <w:rPr>
          <w:sz w:val="20"/>
          <w:szCs w:val="20"/>
        </w:rPr>
        <w:t xml:space="preserve">. mm. </w:t>
      </w:r>
      <w:proofErr w:type="spellStart"/>
      <w:r w:rsidRPr="00A40172">
        <w:rPr>
          <w:sz w:val="20"/>
          <w:szCs w:val="20"/>
        </w:rPr>
        <w:t>llll</w:t>
      </w:r>
      <w:proofErr w:type="spellEnd"/>
      <w:r w:rsidRPr="00A40172">
        <w:rPr>
          <w:sz w:val="20"/>
          <w:szCs w:val="20"/>
        </w:rPr>
        <w:t>–</w:t>
      </w:r>
      <w:proofErr w:type="spellStart"/>
      <w:r w:rsidRPr="00A40172">
        <w:rPr>
          <w:sz w:val="20"/>
          <w:szCs w:val="20"/>
        </w:rPr>
        <w:t>dd</w:t>
      </w:r>
      <w:proofErr w:type="spellEnd"/>
      <w:r w:rsidRPr="00A40172">
        <w:rPr>
          <w:sz w:val="20"/>
          <w:szCs w:val="20"/>
        </w:rPr>
        <w:t xml:space="preserve">. mm. </w:t>
      </w:r>
      <w:proofErr w:type="spellStart"/>
      <w:r w:rsidRPr="00A40172">
        <w:rPr>
          <w:sz w:val="20"/>
          <w:szCs w:val="20"/>
        </w:rPr>
        <w:t>llll</w:t>
      </w:r>
      <w:proofErr w:type="spellEnd"/>
      <w:r w:rsidRPr="00A40172">
        <w:rPr>
          <w:sz w:val="20"/>
          <w:szCs w:val="20"/>
        </w:rPr>
        <w:t xml:space="preserve">) </w:t>
      </w:r>
    </w:p>
    <w:p w14:paraId="4EEEE446" w14:textId="77777777" w:rsidR="005643BC" w:rsidRPr="00A40172" w:rsidRDefault="005643BC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24. Mesto začasne hrambe arhiva raziskave </w:t>
      </w:r>
    </w:p>
    <w:p w14:paraId="3DB83EE6" w14:textId="77777777" w:rsidR="005643BC" w:rsidRPr="00A40172" w:rsidRDefault="005643BC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25. Mesto trajne hrambe arhiva raziskave (pristojni muzej)</w:t>
      </w:r>
    </w:p>
    <w:p w14:paraId="6051E5DA" w14:textId="77777777" w:rsidR="005643BC" w:rsidRPr="00A40172" w:rsidRDefault="005643BC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2</w:t>
      </w:r>
      <w:r w:rsidR="00EF328E" w:rsidRPr="00A40172">
        <w:rPr>
          <w:sz w:val="20"/>
          <w:szCs w:val="20"/>
        </w:rPr>
        <w:t>6</w:t>
      </w:r>
      <w:r w:rsidRPr="00A40172">
        <w:rPr>
          <w:sz w:val="20"/>
          <w:szCs w:val="20"/>
        </w:rPr>
        <w:t xml:space="preserve">. Način ureditve lokacije ali območja raziskave po končani raziskavi (zasutje, </w:t>
      </w:r>
    </w:p>
    <w:p w14:paraId="40EBD667" w14:textId="77777777" w:rsidR="005643BC" w:rsidRPr="00A40172" w:rsidRDefault="005643BC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      predstavitev ostalin, sprostitev za gradnjo, drugo) </w:t>
      </w:r>
    </w:p>
    <w:p w14:paraId="328D1113" w14:textId="77777777" w:rsidR="005643BC" w:rsidRPr="00A40172" w:rsidRDefault="005643BC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2</w:t>
      </w:r>
      <w:r w:rsidR="00EF328E" w:rsidRPr="00A40172">
        <w:rPr>
          <w:sz w:val="20"/>
          <w:szCs w:val="20"/>
        </w:rPr>
        <w:t>7</w:t>
      </w:r>
      <w:r w:rsidRPr="00A40172">
        <w:rPr>
          <w:sz w:val="20"/>
          <w:szCs w:val="20"/>
        </w:rPr>
        <w:t xml:space="preserve">. Ogroženost (gradnja, kmetijska dela, gozdna dela, erozija, abrazija, plenjenje, </w:t>
      </w:r>
    </w:p>
    <w:p w14:paraId="4731295F" w14:textId="0A51BA29" w:rsidR="007D1659" w:rsidRPr="00A40172" w:rsidRDefault="005643BC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         potapljanje, ribarjenje, sidranje, kemični/biološki propad, športne dejavnosti, turizem) </w:t>
      </w:r>
    </w:p>
    <w:p w14:paraId="440CFA74" w14:textId="77777777" w:rsidR="00EF328E" w:rsidRPr="00A40172" w:rsidRDefault="00EF328E" w:rsidP="00A40172">
      <w:pPr>
        <w:pStyle w:val="Default"/>
        <w:spacing w:line="276" w:lineRule="auto"/>
        <w:jc w:val="both"/>
        <w:rPr>
          <w:sz w:val="20"/>
          <w:szCs w:val="20"/>
        </w:rPr>
      </w:pPr>
    </w:p>
    <w:p w14:paraId="40F0FEEB" w14:textId="77777777" w:rsidR="00D90ED4" w:rsidRPr="00A40172" w:rsidRDefault="00D90ED4" w:rsidP="00A4017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>Izvleček s ključnimi besedami (deset ključnih besed po avtorjevem izboru)</w:t>
      </w:r>
    </w:p>
    <w:p w14:paraId="0A66B1EE" w14:textId="77777777" w:rsidR="00D90ED4" w:rsidRPr="00A40172" w:rsidRDefault="00D90ED4" w:rsidP="00A40172">
      <w:pPr>
        <w:pStyle w:val="Default"/>
        <w:spacing w:line="276" w:lineRule="auto"/>
        <w:jc w:val="both"/>
        <w:rPr>
          <w:sz w:val="20"/>
          <w:szCs w:val="20"/>
        </w:rPr>
      </w:pPr>
    </w:p>
    <w:p w14:paraId="32579C73" w14:textId="4C26574B" w:rsidR="00D90ED4" w:rsidRPr="00057580" w:rsidRDefault="00D90ED4" w:rsidP="00A4017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Uvod </w:t>
      </w:r>
    </w:p>
    <w:p w14:paraId="6619B22E" w14:textId="77777777" w:rsidR="00D90ED4" w:rsidRPr="00A40172" w:rsidRDefault="00D90ED4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− Opis motivov in ciljev raziskave </w:t>
      </w:r>
    </w:p>
    <w:p w14:paraId="02D576B7" w14:textId="77777777" w:rsidR="00D90ED4" w:rsidRPr="00A40172" w:rsidRDefault="00D90ED4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− Opis poteka organizacije dela, sestava raziskovalne in sodelujoče institucije in posamezniki </w:t>
      </w:r>
    </w:p>
    <w:p w14:paraId="52380273" w14:textId="77777777" w:rsidR="00D90ED4" w:rsidRPr="00A40172" w:rsidRDefault="00D90ED4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− Opis uporabljenih postopkov in tehnik </w:t>
      </w:r>
    </w:p>
    <w:p w14:paraId="49C2E9EB" w14:textId="77777777" w:rsidR="00D90ED4" w:rsidRPr="00A40172" w:rsidRDefault="00D90ED4" w:rsidP="00A40172">
      <w:pPr>
        <w:pStyle w:val="Default"/>
        <w:spacing w:line="276" w:lineRule="auto"/>
        <w:jc w:val="both"/>
        <w:rPr>
          <w:sz w:val="20"/>
          <w:szCs w:val="20"/>
        </w:rPr>
      </w:pPr>
    </w:p>
    <w:p w14:paraId="5594BBAE" w14:textId="6D28E600" w:rsidR="00D90ED4" w:rsidRPr="00A40172" w:rsidRDefault="00D90ED4" w:rsidP="00A40172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Povzetek delovnega dnevnika o poteku in okoliščinah del </w:t>
      </w:r>
    </w:p>
    <w:p w14:paraId="45F0DDD9" w14:textId="77777777" w:rsidR="00D90ED4" w:rsidRPr="00A40172" w:rsidRDefault="00D90ED4" w:rsidP="00A40172">
      <w:pPr>
        <w:pStyle w:val="Default"/>
        <w:spacing w:line="276" w:lineRule="auto"/>
        <w:jc w:val="both"/>
        <w:rPr>
          <w:sz w:val="20"/>
          <w:szCs w:val="20"/>
        </w:rPr>
      </w:pPr>
    </w:p>
    <w:p w14:paraId="1DCA0D02" w14:textId="3F3B4236" w:rsidR="00185F5B" w:rsidRPr="00A40172" w:rsidRDefault="00D90ED4" w:rsidP="00A40172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>Rezultati (natančen opis, analiza in interpretacija odkritih arheoloških ostalin (stratigrafija, strukture,</w:t>
      </w:r>
    </w:p>
    <w:p w14:paraId="29AA34B9" w14:textId="75EFBD79" w:rsidR="00D90ED4" w:rsidRPr="00A40172" w:rsidRDefault="00D90ED4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</w:t>
      </w:r>
      <w:r w:rsidR="00185F5B" w:rsidRPr="00A40172">
        <w:rPr>
          <w:sz w:val="20"/>
          <w:szCs w:val="20"/>
        </w:rPr>
        <w:t xml:space="preserve">    </w:t>
      </w:r>
      <w:r w:rsidRPr="00A40172">
        <w:rPr>
          <w:sz w:val="20"/>
          <w:szCs w:val="20"/>
        </w:rPr>
        <w:t xml:space="preserve">najdbe, vzorci, drugi relevantni podatki) </w:t>
      </w:r>
    </w:p>
    <w:p w14:paraId="01B5612C" w14:textId="77777777" w:rsidR="00D90ED4" w:rsidRPr="00A40172" w:rsidRDefault="00D90ED4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− Pisni opis lokacije in območja raziskave s slikovnimi prilogami (topografija, geologija, zgodovina </w:t>
      </w:r>
    </w:p>
    <w:p w14:paraId="265D7ECC" w14:textId="77777777" w:rsidR="00D90ED4" w:rsidRPr="00A40172" w:rsidRDefault="00D90ED4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raziskav itd.) </w:t>
      </w:r>
    </w:p>
    <w:p w14:paraId="55BF86BD" w14:textId="77777777" w:rsidR="00ED63D7" w:rsidRPr="00A40172" w:rsidRDefault="00ED63D7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− Vsi podrobni načrti morajo vsebovati vsaj pet vrisanih točk z izpisanimi koordinatami v državnem </w:t>
      </w:r>
    </w:p>
    <w:p w14:paraId="47DCFE54" w14:textId="0407DDD1" w:rsidR="00597382" w:rsidRPr="00A40172" w:rsidRDefault="00ED63D7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</w:t>
      </w:r>
      <w:r w:rsidR="00185F5B" w:rsidRPr="00A40172">
        <w:rPr>
          <w:sz w:val="20"/>
          <w:szCs w:val="20"/>
        </w:rPr>
        <w:t xml:space="preserve"> </w:t>
      </w:r>
      <w:r w:rsidRPr="00A40172">
        <w:rPr>
          <w:sz w:val="20"/>
          <w:szCs w:val="20"/>
        </w:rPr>
        <w:t xml:space="preserve"> koordinatnem sistemu  </w:t>
      </w:r>
    </w:p>
    <w:p w14:paraId="5E7B3399" w14:textId="77777777" w:rsidR="00185F5B" w:rsidRPr="00A40172" w:rsidRDefault="00ED63D7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− Tehnični podatki: seznam uporabljenih instrumentov (elektronski </w:t>
      </w:r>
      <w:proofErr w:type="spellStart"/>
      <w:r w:rsidRPr="00A40172">
        <w:rPr>
          <w:sz w:val="20"/>
          <w:szCs w:val="20"/>
        </w:rPr>
        <w:t>tahimetri</w:t>
      </w:r>
      <w:proofErr w:type="spellEnd"/>
      <w:r w:rsidRPr="00A40172">
        <w:rPr>
          <w:sz w:val="20"/>
          <w:szCs w:val="20"/>
        </w:rPr>
        <w:t xml:space="preserve">, laserski skenerji ipd.) </w:t>
      </w:r>
    </w:p>
    <w:p w14:paraId="50800D0A" w14:textId="75D6D9A2" w:rsidR="00ED63D7" w:rsidRPr="00A40172" w:rsidRDefault="00185F5B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</w:t>
      </w:r>
      <w:r w:rsidR="00ED63D7" w:rsidRPr="00A40172">
        <w:rPr>
          <w:sz w:val="20"/>
          <w:szCs w:val="20"/>
        </w:rPr>
        <w:t>z navedbami tipov, seznam računalniških p</w:t>
      </w:r>
      <w:r w:rsidRPr="00A40172">
        <w:rPr>
          <w:sz w:val="20"/>
          <w:szCs w:val="20"/>
        </w:rPr>
        <w:t>ro</w:t>
      </w:r>
      <w:r w:rsidR="00ED63D7" w:rsidRPr="00A40172">
        <w:rPr>
          <w:sz w:val="20"/>
          <w:szCs w:val="20"/>
        </w:rPr>
        <w:t xml:space="preserve">gramov, uporabljenih za izdelavo dokumentacije, </w:t>
      </w:r>
    </w:p>
    <w:p w14:paraId="5B811C83" w14:textId="77777777" w:rsidR="00ED63D7" w:rsidRPr="00A40172" w:rsidRDefault="00ED63D7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protokol meritev s seznamom in načrtom izhodiščnih točk merilnega sistema in koordinatne </w:t>
      </w:r>
    </w:p>
    <w:p w14:paraId="56F1D03A" w14:textId="6EC487C8" w:rsidR="00391DF8" w:rsidRPr="00A40172" w:rsidRDefault="00ED63D7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 mreže, druge podlage za meritve </w:t>
      </w:r>
    </w:p>
    <w:p w14:paraId="15CE1B24" w14:textId="77777777" w:rsidR="004628A1" w:rsidRPr="00A40172" w:rsidRDefault="00391DF8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</w:t>
      </w:r>
      <w:r w:rsidR="004628A1" w:rsidRPr="00A40172">
        <w:rPr>
          <w:sz w:val="20"/>
          <w:szCs w:val="20"/>
        </w:rPr>
        <w:t xml:space="preserve">− Seznam in opis opazovanih enot: stratigrafske enote, strukturne enote, najdbe (artefakti, </w:t>
      </w:r>
    </w:p>
    <w:p w14:paraId="1EF3E4EF" w14:textId="71FFE0A1" w:rsidR="004628A1" w:rsidRPr="00A40172" w:rsidRDefault="004628A1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</w:t>
      </w:r>
      <w:r w:rsidR="00185F5B" w:rsidRPr="00A40172">
        <w:rPr>
          <w:sz w:val="20"/>
          <w:szCs w:val="20"/>
        </w:rPr>
        <w:t xml:space="preserve"> </w:t>
      </w:r>
      <w:r w:rsidRPr="00A40172">
        <w:rPr>
          <w:sz w:val="20"/>
          <w:szCs w:val="20"/>
        </w:rPr>
        <w:t xml:space="preserve">gradbene oblike), vzorci, druge relevantne informacije o okolju. Opis je treba dopolniti s slikovno </w:t>
      </w:r>
    </w:p>
    <w:p w14:paraId="2A9AB732" w14:textId="2AD1F114" w:rsidR="00391DF8" w:rsidRPr="00A40172" w:rsidRDefault="004628A1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 </w:t>
      </w:r>
      <w:r w:rsidR="00185F5B" w:rsidRPr="00A40172">
        <w:rPr>
          <w:sz w:val="20"/>
          <w:szCs w:val="20"/>
        </w:rPr>
        <w:t xml:space="preserve"> </w:t>
      </w:r>
      <w:r w:rsidRPr="00A40172">
        <w:rPr>
          <w:sz w:val="20"/>
          <w:szCs w:val="20"/>
        </w:rPr>
        <w:t xml:space="preserve">in mersko dokumentacijo, kadar je to potrebno oz. smiselno </w:t>
      </w:r>
      <w:r w:rsidR="00391DF8" w:rsidRPr="00A40172">
        <w:rPr>
          <w:sz w:val="20"/>
          <w:szCs w:val="20"/>
        </w:rPr>
        <w:t xml:space="preserve">  </w:t>
      </w:r>
    </w:p>
    <w:p w14:paraId="0C72BA48" w14:textId="77777777" w:rsidR="00391DF8" w:rsidRPr="00A40172" w:rsidRDefault="00391DF8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− Pisni in grafični prikaz medsebojnih odnosov stratigrafskih enot, strukturnih enot, skupin enot po </w:t>
      </w:r>
    </w:p>
    <w:p w14:paraId="2DBE75BE" w14:textId="32FA9774" w:rsidR="00960B66" w:rsidRPr="00A40172" w:rsidRDefault="00391DF8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</w:t>
      </w:r>
      <w:r w:rsidR="00185F5B" w:rsidRPr="00A40172">
        <w:rPr>
          <w:sz w:val="20"/>
          <w:szCs w:val="20"/>
        </w:rPr>
        <w:t xml:space="preserve"> </w:t>
      </w:r>
      <w:r w:rsidRPr="00A40172">
        <w:rPr>
          <w:sz w:val="20"/>
          <w:szCs w:val="20"/>
        </w:rPr>
        <w:t xml:space="preserve"> fazah in drugih funkcionalnih skupinah (npr. v obliki matrik ali podobnih diagramov) </w:t>
      </w:r>
    </w:p>
    <w:p w14:paraId="7EB7BFB4" w14:textId="77777777" w:rsidR="00960B66" w:rsidRPr="00A40172" w:rsidRDefault="00960B66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− Analiza in interpretacija opazovanih arheoloških enot (razlaga stratigrafije s pobranimi predmeti </w:t>
      </w:r>
    </w:p>
    <w:p w14:paraId="0E79C9E2" w14:textId="205CCD30" w:rsidR="00960B66" w:rsidRPr="00A40172" w:rsidRDefault="00960B66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 </w:t>
      </w:r>
      <w:r w:rsidR="00185F5B" w:rsidRPr="00A40172">
        <w:rPr>
          <w:sz w:val="20"/>
          <w:szCs w:val="20"/>
        </w:rPr>
        <w:t xml:space="preserve"> </w:t>
      </w:r>
      <w:r w:rsidRPr="00A40172">
        <w:rPr>
          <w:sz w:val="20"/>
          <w:szCs w:val="20"/>
        </w:rPr>
        <w:t xml:space="preserve"> in vzorci (kronološka, funkcionalna, vsebinska) </w:t>
      </w:r>
    </w:p>
    <w:p w14:paraId="240A4CC2" w14:textId="23387E49" w:rsidR="004D2411" w:rsidRPr="00A40172" w:rsidRDefault="00960B66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− Specialistična poročila </w:t>
      </w:r>
    </w:p>
    <w:p w14:paraId="3A2F670C" w14:textId="77777777" w:rsidR="004D2411" w:rsidRPr="00A40172" w:rsidRDefault="004D2411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− Sintetična interpretacija vseh rezultatov </w:t>
      </w:r>
    </w:p>
    <w:p w14:paraId="47911685" w14:textId="77777777" w:rsidR="004D2411" w:rsidRPr="00A40172" w:rsidRDefault="004D2411" w:rsidP="00A40172">
      <w:pPr>
        <w:pStyle w:val="Default"/>
        <w:spacing w:line="276" w:lineRule="auto"/>
        <w:jc w:val="both"/>
        <w:rPr>
          <w:sz w:val="20"/>
          <w:szCs w:val="20"/>
        </w:rPr>
      </w:pPr>
    </w:p>
    <w:p w14:paraId="2419BA05" w14:textId="5E38A535" w:rsidR="004D2411" w:rsidRPr="00A40172" w:rsidRDefault="004D2411" w:rsidP="00A40172">
      <w:pPr>
        <w:pStyle w:val="Defaul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Poročilo o ureditvi lokacije ali območja raziskave po končani raziskavi </w:t>
      </w:r>
    </w:p>
    <w:p w14:paraId="0A021328" w14:textId="77777777" w:rsidR="004D2411" w:rsidRPr="00A40172" w:rsidRDefault="004D2411" w:rsidP="00A40172">
      <w:pPr>
        <w:pStyle w:val="Default"/>
        <w:spacing w:line="276" w:lineRule="auto"/>
        <w:jc w:val="both"/>
        <w:rPr>
          <w:sz w:val="20"/>
          <w:szCs w:val="20"/>
        </w:rPr>
      </w:pPr>
    </w:p>
    <w:p w14:paraId="0CA5A7FF" w14:textId="7BE2147C" w:rsidR="004D2411" w:rsidRPr="00A40172" w:rsidRDefault="004D2411" w:rsidP="00A40172">
      <w:pPr>
        <w:pStyle w:val="Defaul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>Poročilo o primarni zaščiti in konservaciji najdb</w:t>
      </w:r>
    </w:p>
    <w:p w14:paraId="4A2A9988" w14:textId="77777777" w:rsidR="004D2411" w:rsidRPr="00A40172" w:rsidRDefault="004D2411" w:rsidP="00A40172">
      <w:pPr>
        <w:pStyle w:val="Default"/>
        <w:spacing w:line="276" w:lineRule="auto"/>
        <w:jc w:val="both"/>
        <w:rPr>
          <w:sz w:val="20"/>
          <w:szCs w:val="20"/>
        </w:rPr>
      </w:pPr>
    </w:p>
    <w:p w14:paraId="3D377131" w14:textId="1072FBF2" w:rsidR="00325208" w:rsidRPr="00057580" w:rsidRDefault="004D2411" w:rsidP="00A40172">
      <w:pPr>
        <w:pStyle w:val="Defaul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>Podatki o arhivu raziskave</w:t>
      </w:r>
    </w:p>
    <w:p w14:paraId="12FE4922" w14:textId="77777777" w:rsidR="00325208" w:rsidRPr="00A40172" w:rsidRDefault="00325208" w:rsidP="00A40172">
      <w:pPr>
        <w:pStyle w:val="Default"/>
        <w:spacing w:line="276" w:lineRule="auto"/>
        <w:jc w:val="both"/>
        <w:rPr>
          <w:sz w:val="20"/>
          <w:szCs w:val="20"/>
        </w:rPr>
      </w:pPr>
      <w:r w:rsidRPr="00A40172">
        <w:rPr>
          <w:sz w:val="20"/>
          <w:szCs w:val="20"/>
        </w:rPr>
        <w:t xml:space="preserve">       – Količinski podatki o dokumentih stratigrafskih, strukturnih in/ali zbiralnih enot, skupinah enot, </w:t>
      </w:r>
    </w:p>
    <w:p w14:paraId="3290B855" w14:textId="263836F3" w:rsidR="00325208" w:rsidRPr="00200954" w:rsidRDefault="00325208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          diagramih in slikovni dokumentaciji ter zbirkah najdb in vzorcev</w:t>
      </w:r>
    </w:p>
    <w:p w14:paraId="74FC7130" w14:textId="77777777" w:rsidR="00325208" w:rsidRPr="00200954" w:rsidRDefault="00325208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       – Poročilo o količinah/obsegu/volumnu zbirk najdb in vzorcev (okvirno število kartonastih škatel in</w:t>
      </w:r>
    </w:p>
    <w:p w14:paraId="7820F9CE" w14:textId="7EBD7A21" w:rsidR="00BD6CF5" w:rsidRPr="00200954" w:rsidRDefault="00325208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          drugih vsebnikov (z velikostmi) po zvrsteh gradiva)</w:t>
      </w:r>
    </w:p>
    <w:p w14:paraId="241C5BC2" w14:textId="77777777" w:rsidR="00BD6CF5" w:rsidRPr="00200954" w:rsidRDefault="00BD6CF5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       – Lokacija in dostopnost arhiva</w:t>
      </w:r>
    </w:p>
    <w:p w14:paraId="6EF8E822" w14:textId="77777777" w:rsidR="00551F4A" w:rsidRPr="00200954" w:rsidRDefault="00551F4A" w:rsidP="00200954">
      <w:pPr>
        <w:pStyle w:val="Default"/>
        <w:spacing w:line="276" w:lineRule="auto"/>
        <w:jc w:val="both"/>
        <w:rPr>
          <w:sz w:val="20"/>
          <w:szCs w:val="20"/>
        </w:rPr>
      </w:pPr>
    </w:p>
    <w:p w14:paraId="5DEE4534" w14:textId="76E238AD" w:rsidR="00551F4A" w:rsidRPr="00200954" w:rsidRDefault="00551F4A" w:rsidP="00185F5B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Seznam uporabljenih virov </w:t>
      </w:r>
    </w:p>
    <w:p w14:paraId="18E1C89D" w14:textId="77777777" w:rsidR="00551F4A" w:rsidRPr="00200954" w:rsidRDefault="00551F4A" w:rsidP="00200954">
      <w:pPr>
        <w:pStyle w:val="Default"/>
        <w:spacing w:line="276" w:lineRule="auto"/>
        <w:jc w:val="both"/>
        <w:rPr>
          <w:sz w:val="20"/>
          <w:szCs w:val="20"/>
        </w:rPr>
      </w:pPr>
    </w:p>
    <w:p w14:paraId="4D0C8825" w14:textId="582B02CD" w:rsidR="00551F4A" w:rsidRPr="00057580" w:rsidRDefault="00551F4A" w:rsidP="00200954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>Opozorila in občutljivi podatki (opcijsko)</w:t>
      </w:r>
    </w:p>
    <w:p w14:paraId="401F2BC6" w14:textId="77777777" w:rsidR="00C13A13" w:rsidRPr="00200954" w:rsidRDefault="00C13A13" w:rsidP="00200954">
      <w:pPr>
        <w:pStyle w:val="Default"/>
        <w:spacing w:line="276" w:lineRule="auto"/>
        <w:jc w:val="both"/>
        <w:rPr>
          <w:sz w:val="20"/>
          <w:szCs w:val="20"/>
        </w:rPr>
      </w:pPr>
    </w:p>
    <w:p w14:paraId="63EBEA5A" w14:textId="05175EE6" w:rsidR="008C6046" w:rsidRPr="00057580" w:rsidRDefault="00A35187" w:rsidP="00200954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 w:rsidRPr="00200954">
        <w:rPr>
          <w:b/>
          <w:bCs/>
          <w:sz w:val="20"/>
          <w:szCs w:val="20"/>
        </w:rPr>
        <w:t xml:space="preserve">Tehnične zahteve formata </w:t>
      </w:r>
      <w:r w:rsidR="00551F4A" w:rsidRPr="00200954">
        <w:rPr>
          <w:b/>
          <w:bCs/>
          <w:sz w:val="20"/>
          <w:szCs w:val="20"/>
        </w:rPr>
        <w:t xml:space="preserve">končnega poročila </w:t>
      </w:r>
      <w:r w:rsidRPr="00200954">
        <w:rPr>
          <w:b/>
          <w:bCs/>
          <w:sz w:val="20"/>
          <w:szCs w:val="20"/>
        </w:rPr>
        <w:t>in prilog</w:t>
      </w:r>
    </w:p>
    <w:p w14:paraId="141CBE4E" w14:textId="42EC4FF3" w:rsidR="00551F4A" w:rsidRPr="00200954" w:rsidRDefault="004B1C27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       – Recenzija</w:t>
      </w:r>
      <w:r w:rsidR="006022DC" w:rsidRPr="00200954">
        <w:rPr>
          <w:sz w:val="20"/>
          <w:szCs w:val="20"/>
        </w:rPr>
        <w:t xml:space="preserve"> (v primeru invazivne raziskave)</w:t>
      </w:r>
      <w:r w:rsidR="00AE1A19" w:rsidRPr="00200954">
        <w:rPr>
          <w:sz w:val="20"/>
          <w:szCs w:val="20"/>
        </w:rPr>
        <w:t xml:space="preserve"> (PDF)</w:t>
      </w:r>
    </w:p>
    <w:p w14:paraId="4A49D665" w14:textId="3718CD2A" w:rsidR="00066D73" w:rsidRPr="00200954" w:rsidRDefault="00673DD9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       – </w:t>
      </w:r>
      <w:r w:rsidR="008C6046" w:rsidRPr="00200954">
        <w:rPr>
          <w:sz w:val="20"/>
          <w:szCs w:val="20"/>
        </w:rPr>
        <w:t xml:space="preserve">Recenziran </w:t>
      </w:r>
      <w:r w:rsidR="00253954" w:rsidRPr="00200954">
        <w:rPr>
          <w:sz w:val="20"/>
          <w:szCs w:val="20"/>
        </w:rPr>
        <w:t xml:space="preserve">(v primeru invazivne raziskave) </w:t>
      </w:r>
      <w:r w:rsidR="008C6046" w:rsidRPr="00200954">
        <w:rPr>
          <w:sz w:val="20"/>
          <w:szCs w:val="20"/>
        </w:rPr>
        <w:t xml:space="preserve">enoten </w:t>
      </w:r>
      <w:r w:rsidRPr="00200954">
        <w:rPr>
          <w:sz w:val="20"/>
          <w:szCs w:val="20"/>
        </w:rPr>
        <w:t>dokument (PDF)</w:t>
      </w:r>
    </w:p>
    <w:p w14:paraId="1DF83614" w14:textId="2841C937" w:rsidR="00066D73" w:rsidRPr="00200954" w:rsidRDefault="00066D73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       – Fotografije</w:t>
      </w:r>
      <w:r w:rsidR="00AE1A19" w:rsidRPr="00200954">
        <w:rPr>
          <w:sz w:val="20"/>
          <w:szCs w:val="20"/>
        </w:rPr>
        <w:t xml:space="preserve"> (</w:t>
      </w:r>
      <w:r w:rsidRPr="00200954">
        <w:rPr>
          <w:sz w:val="20"/>
          <w:szCs w:val="20"/>
        </w:rPr>
        <w:t>JPG, TIFF</w:t>
      </w:r>
      <w:r w:rsidR="00AE1A19" w:rsidRPr="00200954">
        <w:rPr>
          <w:sz w:val="20"/>
          <w:szCs w:val="20"/>
        </w:rPr>
        <w:t>)</w:t>
      </w:r>
      <w:r w:rsidRPr="00200954">
        <w:rPr>
          <w:sz w:val="20"/>
          <w:szCs w:val="20"/>
        </w:rPr>
        <w:t xml:space="preserve"> </w:t>
      </w:r>
    </w:p>
    <w:p w14:paraId="0E2CE689" w14:textId="1C6A3579" w:rsidR="00066D73" w:rsidRPr="00200954" w:rsidRDefault="00066D73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       – Seznami </w:t>
      </w:r>
      <w:r w:rsidR="00AE1A19" w:rsidRPr="00200954">
        <w:rPr>
          <w:sz w:val="20"/>
          <w:szCs w:val="20"/>
        </w:rPr>
        <w:t xml:space="preserve">(MDB, XLS, XLSX) </w:t>
      </w:r>
    </w:p>
    <w:p w14:paraId="47E4D172" w14:textId="6E238493" w:rsidR="00926915" w:rsidRPr="00200954" w:rsidRDefault="00066D73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       – Zbirke podatkov (MDB,</w:t>
      </w:r>
      <w:r w:rsidR="008C6046" w:rsidRPr="00200954">
        <w:rPr>
          <w:sz w:val="20"/>
          <w:szCs w:val="20"/>
        </w:rPr>
        <w:t xml:space="preserve"> </w:t>
      </w:r>
      <w:proofErr w:type="spellStart"/>
      <w:r w:rsidR="008C6046" w:rsidRPr="00200954">
        <w:rPr>
          <w:sz w:val="20"/>
          <w:szCs w:val="20"/>
        </w:rPr>
        <w:t>accdb</w:t>
      </w:r>
      <w:proofErr w:type="spellEnd"/>
      <w:r w:rsidRPr="00200954">
        <w:rPr>
          <w:sz w:val="20"/>
          <w:szCs w:val="20"/>
        </w:rPr>
        <w:t>)</w:t>
      </w:r>
    </w:p>
    <w:p w14:paraId="3437D460" w14:textId="3F7955AD" w:rsidR="00926915" w:rsidRPr="00200954" w:rsidRDefault="00926915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       – Meritve (XYZ,</w:t>
      </w:r>
      <w:r w:rsidR="00A40172">
        <w:rPr>
          <w:sz w:val="20"/>
          <w:szCs w:val="20"/>
        </w:rPr>
        <w:t xml:space="preserve"> </w:t>
      </w:r>
      <w:r w:rsidRPr="00200954">
        <w:rPr>
          <w:sz w:val="20"/>
          <w:szCs w:val="20"/>
        </w:rPr>
        <w:t>CSV, XLS)</w:t>
      </w:r>
    </w:p>
    <w:p w14:paraId="61518988" w14:textId="65298909" w:rsidR="00926915" w:rsidRPr="00200954" w:rsidRDefault="00926915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       – Matrike (PDF)</w:t>
      </w:r>
    </w:p>
    <w:p w14:paraId="399DE555" w14:textId="3504FF66" w:rsidR="00926915" w:rsidRPr="00200954" w:rsidRDefault="00926915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       − Načrti – digitalni (</w:t>
      </w:r>
      <w:r w:rsidR="008C6046" w:rsidRPr="00200954">
        <w:rPr>
          <w:sz w:val="20"/>
          <w:szCs w:val="20"/>
        </w:rPr>
        <w:t>SHP,</w:t>
      </w:r>
      <w:r w:rsidR="00A40172">
        <w:rPr>
          <w:sz w:val="20"/>
          <w:szCs w:val="20"/>
        </w:rPr>
        <w:t xml:space="preserve"> </w:t>
      </w:r>
      <w:r w:rsidR="008C6046" w:rsidRPr="00200954">
        <w:rPr>
          <w:sz w:val="20"/>
          <w:szCs w:val="20"/>
        </w:rPr>
        <w:t>GML, OBJ za 3D</w:t>
      </w:r>
      <w:r w:rsidRPr="00200954">
        <w:rPr>
          <w:sz w:val="20"/>
          <w:szCs w:val="20"/>
        </w:rPr>
        <w:t xml:space="preserve">) </w:t>
      </w:r>
    </w:p>
    <w:p w14:paraId="7973BCA0" w14:textId="2B38DE6C" w:rsidR="00926915" w:rsidRPr="00200954" w:rsidRDefault="00926915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       − Načrti – skenirani (JPG, TIFF, PDF)</w:t>
      </w:r>
    </w:p>
    <w:p w14:paraId="681842A7" w14:textId="77777777" w:rsidR="00926915" w:rsidRPr="00200954" w:rsidRDefault="00926915" w:rsidP="00200954">
      <w:pPr>
        <w:pStyle w:val="Default"/>
        <w:spacing w:line="276" w:lineRule="auto"/>
        <w:jc w:val="both"/>
        <w:rPr>
          <w:sz w:val="20"/>
          <w:szCs w:val="20"/>
        </w:rPr>
      </w:pPr>
    </w:p>
    <w:p w14:paraId="05C1FCAE" w14:textId="77777777" w:rsidR="00066D73" w:rsidRPr="00200954" w:rsidRDefault="00066D73" w:rsidP="00200954">
      <w:pPr>
        <w:pStyle w:val="Default"/>
        <w:spacing w:line="276" w:lineRule="auto"/>
        <w:jc w:val="both"/>
        <w:rPr>
          <w:sz w:val="20"/>
          <w:szCs w:val="20"/>
        </w:rPr>
      </w:pPr>
    </w:p>
    <w:p w14:paraId="7E0743EC" w14:textId="77777777" w:rsidR="004D2411" w:rsidRPr="00200954" w:rsidRDefault="004D2411" w:rsidP="00200954">
      <w:pPr>
        <w:pStyle w:val="Default"/>
        <w:spacing w:line="276" w:lineRule="auto"/>
        <w:jc w:val="both"/>
        <w:rPr>
          <w:sz w:val="20"/>
          <w:szCs w:val="20"/>
        </w:rPr>
      </w:pPr>
      <w:r w:rsidRPr="00200954">
        <w:rPr>
          <w:sz w:val="20"/>
          <w:szCs w:val="20"/>
        </w:rPr>
        <w:t xml:space="preserve"> </w:t>
      </w:r>
    </w:p>
    <w:p w14:paraId="77C5B515" w14:textId="77777777" w:rsidR="004D2411" w:rsidRPr="00200954" w:rsidRDefault="004D2411" w:rsidP="00200954">
      <w:pPr>
        <w:pStyle w:val="Default"/>
        <w:spacing w:line="276" w:lineRule="auto"/>
        <w:jc w:val="both"/>
        <w:rPr>
          <w:sz w:val="20"/>
          <w:szCs w:val="20"/>
        </w:rPr>
      </w:pPr>
    </w:p>
    <w:p w14:paraId="76C0ECAC" w14:textId="77777777" w:rsidR="004D2411" w:rsidRPr="00200954" w:rsidRDefault="004D2411" w:rsidP="00200954">
      <w:pPr>
        <w:pStyle w:val="Default"/>
        <w:spacing w:line="276" w:lineRule="auto"/>
        <w:jc w:val="both"/>
        <w:rPr>
          <w:sz w:val="20"/>
          <w:szCs w:val="20"/>
        </w:rPr>
      </w:pPr>
    </w:p>
    <w:p w14:paraId="62448109" w14:textId="77777777" w:rsidR="004D2411" w:rsidRPr="00200954" w:rsidRDefault="004D2411" w:rsidP="00200954">
      <w:pPr>
        <w:pStyle w:val="Default"/>
        <w:spacing w:line="276" w:lineRule="auto"/>
        <w:jc w:val="both"/>
        <w:rPr>
          <w:sz w:val="20"/>
          <w:szCs w:val="20"/>
        </w:rPr>
      </w:pPr>
    </w:p>
    <w:p w14:paraId="79172E87" w14:textId="77777777" w:rsidR="00960B66" w:rsidRPr="00200954" w:rsidRDefault="00960B66" w:rsidP="00200954">
      <w:pPr>
        <w:pStyle w:val="Default"/>
        <w:spacing w:line="276" w:lineRule="auto"/>
        <w:jc w:val="both"/>
        <w:rPr>
          <w:sz w:val="20"/>
          <w:szCs w:val="20"/>
        </w:rPr>
      </w:pPr>
    </w:p>
    <w:p w14:paraId="0960DF57" w14:textId="77777777" w:rsidR="00960B66" w:rsidRPr="00200954" w:rsidRDefault="00960B66" w:rsidP="00200954">
      <w:pPr>
        <w:pStyle w:val="Default"/>
        <w:spacing w:line="276" w:lineRule="auto"/>
        <w:jc w:val="both"/>
        <w:rPr>
          <w:sz w:val="20"/>
          <w:szCs w:val="20"/>
        </w:rPr>
      </w:pPr>
    </w:p>
    <w:p w14:paraId="6464CE77" w14:textId="77777777" w:rsidR="004628A1" w:rsidRPr="00200954" w:rsidRDefault="004628A1" w:rsidP="00200954">
      <w:pPr>
        <w:pStyle w:val="Default"/>
        <w:spacing w:line="276" w:lineRule="auto"/>
        <w:jc w:val="both"/>
        <w:rPr>
          <w:sz w:val="20"/>
          <w:szCs w:val="20"/>
        </w:rPr>
      </w:pPr>
    </w:p>
    <w:p w14:paraId="0A519E79" w14:textId="77777777" w:rsidR="00ED63D7" w:rsidRPr="00200954" w:rsidRDefault="00ED63D7" w:rsidP="00200954">
      <w:pPr>
        <w:pStyle w:val="Default"/>
        <w:spacing w:line="276" w:lineRule="auto"/>
        <w:jc w:val="both"/>
        <w:rPr>
          <w:sz w:val="20"/>
          <w:szCs w:val="20"/>
        </w:rPr>
      </w:pPr>
    </w:p>
    <w:p w14:paraId="1D9F19B1" w14:textId="77777777" w:rsidR="00FC48E8" w:rsidRPr="00200954" w:rsidRDefault="00FC48E8" w:rsidP="00200954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sectPr w:rsidR="00FC48E8" w:rsidRPr="00200954" w:rsidSect="0060222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03C"/>
    <w:multiLevelType w:val="hybridMultilevel"/>
    <w:tmpl w:val="EA0EAE8A"/>
    <w:lvl w:ilvl="0" w:tplc="BD8C5C04">
      <w:numFmt w:val="bullet"/>
      <w:lvlText w:val=""/>
      <w:lvlJc w:val="left"/>
      <w:pPr>
        <w:ind w:left="360" w:hanging="360"/>
      </w:pPr>
      <w:rPr>
        <w:rFonts w:ascii="Wingdings" w:eastAsiaTheme="minorEastAsia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773BF"/>
    <w:multiLevelType w:val="hybridMultilevel"/>
    <w:tmpl w:val="4064D1E4"/>
    <w:lvl w:ilvl="0" w:tplc="BD8C5C04">
      <w:numFmt w:val="bullet"/>
      <w:lvlText w:val=""/>
      <w:lvlJc w:val="left"/>
      <w:pPr>
        <w:ind w:left="360" w:hanging="360"/>
      </w:pPr>
      <w:rPr>
        <w:rFonts w:ascii="Wingdings" w:eastAsiaTheme="minorEastAsia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673375"/>
    <w:multiLevelType w:val="hybridMultilevel"/>
    <w:tmpl w:val="BC4C1E8E"/>
    <w:lvl w:ilvl="0" w:tplc="BD8C5C04">
      <w:numFmt w:val="bullet"/>
      <w:lvlText w:val=""/>
      <w:lvlJc w:val="left"/>
      <w:pPr>
        <w:ind w:left="360" w:hanging="360"/>
      </w:pPr>
      <w:rPr>
        <w:rFonts w:ascii="Wingdings" w:eastAsiaTheme="minorEastAsia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430EF"/>
    <w:multiLevelType w:val="hybridMultilevel"/>
    <w:tmpl w:val="CB7E1976"/>
    <w:lvl w:ilvl="0" w:tplc="BD8C5C04">
      <w:numFmt w:val="bullet"/>
      <w:lvlText w:val=""/>
      <w:lvlJc w:val="left"/>
      <w:pPr>
        <w:ind w:left="360" w:hanging="360"/>
      </w:pPr>
      <w:rPr>
        <w:rFonts w:ascii="Wingdings" w:eastAsiaTheme="minorEastAsia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D4004B"/>
    <w:multiLevelType w:val="hybridMultilevel"/>
    <w:tmpl w:val="FABA40B8"/>
    <w:lvl w:ilvl="0" w:tplc="BD8C5C04">
      <w:numFmt w:val="bullet"/>
      <w:lvlText w:val=""/>
      <w:lvlJc w:val="left"/>
      <w:pPr>
        <w:ind w:left="360" w:hanging="360"/>
      </w:pPr>
      <w:rPr>
        <w:rFonts w:ascii="Wingdings" w:eastAsiaTheme="minorEastAsia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D8"/>
    <w:rsid w:val="000041BE"/>
    <w:rsid w:val="00057580"/>
    <w:rsid w:val="00066D73"/>
    <w:rsid w:val="00185F5B"/>
    <w:rsid w:val="001C45E0"/>
    <w:rsid w:val="00200954"/>
    <w:rsid w:val="00221A29"/>
    <w:rsid w:val="00224F20"/>
    <w:rsid w:val="00253954"/>
    <w:rsid w:val="00293E22"/>
    <w:rsid w:val="002C109D"/>
    <w:rsid w:val="00325208"/>
    <w:rsid w:val="00331B68"/>
    <w:rsid w:val="00391DF8"/>
    <w:rsid w:val="003D0D72"/>
    <w:rsid w:val="00460DA8"/>
    <w:rsid w:val="004628A1"/>
    <w:rsid w:val="004B1C27"/>
    <w:rsid w:val="004D2411"/>
    <w:rsid w:val="00551F4A"/>
    <w:rsid w:val="005643BC"/>
    <w:rsid w:val="00597382"/>
    <w:rsid w:val="00602223"/>
    <w:rsid w:val="006022DC"/>
    <w:rsid w:val="00605F23"/>
    <w:rsid w:val="00663AA1"/>
    <w:rsid w:val="00673DD9"/>
    <w:rsid w:val="006850F3"/>
    <w:rsid w:val="00707F02"/>
    <w:rsid w:val="00722700"/>
    <w:rsid w:val="007D1659"/>
    <w:rsid w:val="00877881"/>
    <w:rsid w:val="008C6046"/>
    <w:rsid w:val="008D7F29"/>
    <w:rsid w:val="00912DD8"/>
    <w:rsid w:val="00926915"/>
    <w:rsid w:val="00960B66"/>
    <w:rsid w:val="009F4C20"/>
    <w:rsid w:val="00A2344A"/>
    <w:rsid w:val="00A35187"/>
    <w:rsid w:val="00A40172"/>
    <w:rsid w:val="00AB7D51"/>
    <w:rsid w:val="00AC553C"/>
    <w:rsid w:val="00AD5F6E"/>
    <w:rsid w:val="00AE1A19"/>
    <w:rsid w:val="00B57D3B"/>
    <w:rsid w:val="00B72925"/>
    <w:rsid w:val="00BD0207"/>
    <w:rsid w:val="00BD1F12"/>
    <w:rsid w:val="00BD6CF5"/>
    <w:rsid w:val="00C13A13"/>
    <w:rsid w:val="00D31EAC"/>
    <w:rsid w:val="00D90ED4"/>
    <w:rsid w:val="00E25853"/>
    <w:rsid w:val="00ED63D7"/>
    <w:rsid w:val="00EF328E"/>
    <w:rsid w:val="00F777F9"/>
    <w:rsid w:val="00F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F7F4"/>
  <w15:chartTrackingRefBased/>
  <w15:docId w15:val="{44C60D65-3042-40E2-BE6A-9E47C341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12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EAC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AB7D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B7D5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B7D5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B7D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B7D5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C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22C3A5-A14B-4767-858D-D183C930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Petek</dc:creator>
  <cp:keywords/>
  <dc:description/>
  <cp:lastModifiedBy>Brigita Petek</cp:lastModifiedBy>
  <cp:revision>3</cp:revision>
  <dcterms:created xsi:type="dcterms:W3CDTF">2022-01-19T10:17:00Z</dcterms:created>
  <dcterms:modified xsi:type="dcterms:W3CDTF">2022-01-19T10:19:00Z</dcterms:modified>
</cp:coreProperties>
</file>