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075" w:rsidRPr="00A9231D" w:rsidRDefault="00072075" w:rsidP="00072075">
      <w:pPr>
        <w:pStyle w:val="Glava"/>
        <w:tabs>
          <w:tab w:val="clear" w:pos="8640"/>
          <w:tab w:val="left" w:pos="5112"/>
          <w:tab w:val="left" w:pos="8641"/>
        </w:tabs>
        <w:spacing w:before="340" w:line="240" w:lineRule="exact"/>
        <w:ind w:left="-765"/>
        <w:rPr>
          <w:rFonts w:cs="Arial"/>
          <w:sz w:val="16"/>
        </w:rPr>
      </w:pPr>
      <w:bookmarkStart w:id="0" w:name="_GoBack"/>
      <w:bookmarkEnd w:id="0"/>
      <w:r w:rsidRPr="00CE234E">
        <w:rPr>
          <w:noProof/>
          <w:lang w:val="sl-SI" w:eastAsia="sl-SI"/>
        </w:rPr>
        <w:drawing>
          <wp:inline distT="0" distB="0" distL="0" distR="0" wp14:anchorId="76BEF130" wp14:editId="1637B8B9">
            <wp:extent cx="2165350" cy="325120"/>
            <wp:effectExtent l="0" t="0" r="6350" b="0"/>
            <wp:docPr id="1" name="Slika 1"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072075" w:rsidRPr="00A9231D" w:rsidRDefault="00072075" w:rsidP="00072075">
      <w:pPr>
        <w:pStyle w:val="Glava"/>
        <w:tabs>
          <w:tab w:val="clear" w:pos="8640"/>
          <w:tab w:val="left" w:pos="5114"/>
          <w:tab w:val="left" w:pos="8641"/>
        </w:tabs>
        <w:spacing w:before="120" w:line="240" w:lineRule="exact"/>
        <w:rPr>
          <w:rFonts w:cs="Arial"/>
          <w:sz w:val="16"/>
        </w:rPr>
      </w:pPr>
      <w:proofErr w:type="spellStart"/>
      <w:r w:rsidRPr="00A9231D">
        <w:rPr>
          <w:rFonts w:cs="Arial"/>
          <w:sz w:val="16"/>
        </w:rPr>
        <w:t>Gregorčičeva</w:t>
      </w:r>
      <w:proofErr w:type="spellEnd"/>
      <w:r w:rsidRPr="00A9231D">
        <w:rPr>
          <w:rFonts w:cs="Arial"/>
          <w:sz w:val="16"/>
        </w:rPr>
        <w:t xml:space="preserve"> </w:t>
      </w:r>
      <w:proofErr w:type="spellStart"/>
      <w:r>
        <w:rPr>
          <w:rFonts w:cs="Arial"/>
          <w:sz w:val="16"/>
        </w:rPr>
        <w:t>ulica</w:t>
      </w:r>
      <w:proofErr w:type="spellEnd"/>
      <w:r>
        <w:rPr>
          <w:rFonts w:cs="Arial"/>
          <w:sz w:val="16"/>
        </w:rPr>
        <w:t xml:space="preserve">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r>
      <w:r>
        <w:rPr>
          <w:rFonts w:cs="Arial"/>
          <w:sz w:val="16"/>
        </w:rPr>
        <w:tab/>
      </w:r>
      <w:r w:rsidRPr="00A9231D">
        <w:rPr>
          <w:rFonts w:cs="Arial"/>
          <w:sz w:val="16"/>
        </w:rPr>
        <w:t>T: +386 1 478 1000</w:t>
      </w:r>
    </w:p>
    <w:p w:rsidR="00072075" w:rsidRPr="00A9231D" w:rsidRDefault="00072075" w:rsidP="00072075">
      <w:pPr>
        <w:pStyle w:val="Glava"/>
        <w:tabs>
          <w:tab w:val="clear" w:pos="8640"/>
          <w:tab w:val="left" w:pos="5114"/>
          <w:tab w:val="left" w:pos="8641"/>
        </w:tabs>
        <w:spacing w:line="240" w:lineRule="exact"/>
        <w:rPr>
          <w:rFonts w:cs="Arial"/>
          <w:sz w:val="16"/>
        </w:rPr>
      </w:pPr>
      <w:r w:rsidRPr="00A9231D">
        <w:rPr>
          <w:rFonts w:cs="Arial"/>
          <w:sz w:val="16"/>
        </w:rPr>
        <w:tab/>
      </w:r>
      <w:r>
        <w:rPr>
          <w:rFonts w:cs="Arial"/>
          <w:sz w:val="16"/>
        </w:rPr>
        <w:tab/>
      </w:r>
      <w:r w:rsidRPr="00A9231D">
        <w:rPr>
          <w:rFonts w:cs="Arial"/>
          <w:sz w:val="16"/>
        </w:rPr>
        <w:t>F: +386 1 478 1607</w:t>
      </w:r>
    </w:p>
    <w:p w:rsidR="00072075" w:rsidRPr="00A9231D" w:rsidRDefault="00072075" w:rsidP="00072075">
      <w:pPr>
        <w:pStyle w:val="Glava"/>
        <w:tabs>
          <w:tab w:val="clear" w:pos="8640"/>
          <w:tab w:val="left" w:pos="5114"/>
          <w:tab w:val="left" w:pos="8641"/>
        </w:tabs>
        <w:spacing w:line="240" w:lineRule="exact"/>
        <w:rPr>
          <w:rFonts w:cs="Arial"/>
          <w:sz w:val="16"/>
        </w:rPr>
      </w:pPr>
      <w:r w:rsidRPr="00A9231D">
        <w:rPr>
          <w:rFonts w:cs="Arial"/>
          <w:sz w:val="16"/>
        </w:rPr>
        <w:tab/>
      </w:r>
      <w:r>
        <w:rPr>
          <w:rFonts w:cs="Arial"/>
          <w:sz w:val="16"/>
        </w:rPr>
        <w:tab/>
      </w:r>
      <w:r w:rsidRPr="00A9231D">
        <w:rPr>
          <w:rFonts w:cs="Arial"/>
          <w:sz w:val="16"/>
        </w:rPr>
        <w:t>E: gp.gs@gov.si</w:t>
      </w:r>
    </w:p>
    <w:p w:rsidR="00072075" w:rsidRPr="00A9231D" w:rsidRDefault="00072075" w:rsidP="00072075">
      <w:pPr>
        <w:pStyle w:val="Glava"/>
        <w:tabs>
          <w:tab w:val="clear" w:pos="8640"/>
          <w:tab w:val="left" w:pos="5114"/>
          <w:tab w:val="left" w:pos="8641"/>
        </w:tabs>
        <w:spacing w:line="240" w:lineRule="exact"/>
        <w:rPr>
          <w:rFonts w:cs="Arial"/>
          <w:sz w:val="16"/>
        </w:rPr>
      </w:pPr>
      <w:r w:rsidRPr="00A9231D">
        <w:rPr>
          <w:rFonts w:cs="Arial"/>
          <w:sz w:val="16"/>
        </w:rPr>
        <w:tab/>
      </w:r>
      <w:r>
        <w:rPr>
          <w:rFonts w:cs="Arial"/>
          <w:sz w:val="16"/>
        </w:rPr>
        <w:tab/>
      </w:r>
      <w:r w:rsidRPr="00A9231D">
        <w:rPr>
          <w:rFonts w:cs="Arial"/>
          <w:sz w:val="16"/>
        </w:rPr>
        <w:t>http://www.vlada.si/</w:t>
      </w:r>
    </w:p>
    <w:p w:rsidR="008635BF" w:rsidRPr="00072075" w:rsidRDefault="008635BF" w:rsidP="008635BF">
      <w:pPr>
        <w:pStyle w:val="Naslovpredpisa"/>
        <w:spacing w:before="0" w:after="0" w:line="260" w:lineRule="exact"/>
        <w:jc w:val="left"/>
        <w:rPr>
          <w:b w:val="0"/>
          <w:sz w:val="20"/>
          <w:szCs w:val="20"/>
        </w:rPr>
      </w:pPr>
    </w:p>
    <w:p w:rsidR="00FC38F2" w:rsidRPr="00EA1BF1" w:rsidRDefault="00FC38F2" w:rsidP="00FC38F2">
      <w:pPr>
        <w:suppressAutoHyphens/>
        <w:overflowPunct w:val="0"/>
        <w:autoSpaceDE w:val="0"/>
        <w:autoSpaceDN w:val="0"/>
        <w:adjustRightInd w:val="0"/>
        <w:jc w:val="both"/>
        <w:textAlignment w:val="baseline"/>
        <w:rPr>
          <w:rFonts w:cs="Arial"/>
          <w:b/>
          <w:szCs w:val="20"/>
          <w:lang w:eastAsia="sl-SI"/>
        </w:rPr>
      </w:pPr>
    </w:p>
    <w:p w:rsidR="008635BF" w:rsidRDefault="008635BF" w:rsidP="008635BF">
      <w:pPr>
        <w:pStyle w:val="Naslovpredpisa"/>
        <w:spacing w:before="0" w:after="0" w:line="260" w:lineRule="exact"/>
        <w:jc w:val="right"/>
        <w:rPr>
          <w:sz w:val="20"/>
          <w:szCs w:val="20"/>
        </w:rPr>
      </w:pPr>
      <w:r w:rsidRPr="00EA1BF1">
        <w:rPr>
          <w:sz w:val="20"/>
          <w:szCs w:val="20"/>
        </w:rPr>
        <w:t>PREDLOG</w:t>
      </w:r>
    </w:p>
    <w:p w:rsidR="00072075" w:rsidRPr="00EA1BF1" w:rsidRDefault="00072075" w:rsidP="008635BF">
      <w:pPr>
        <w:pStyle w:val="Naslovpredpisa"/>
        <w:spacing w:before="0" w:after="0" w:line="260" w:lineRule="exact"/>
        <w:jc w:val="right"/>
        <w:rPr>
          <w:sz w:val="20"/>
          <w:szCs w:val="20"/>
        </w:rPr>
      </w:pPr>
      <w:r>
        <w:rPr>
          <w:sz w:val="20"/>
          <w:szCs w:val="20"/>
        </w:rPr>
        <w:t>SKRAJŠANI POSTOPEK</w:t>
      </w:r>
    </w:p>
    <w:p w:rsidR="00C261E9" w:rsidRPr="00EA1BF1" w:rsidRDefault="006D7335" w:rsidP="008635BF">
      <w:pPr>
        <w:pStyle w:val="Naslovpredpisa"/>
        <w:spacing w:before="0" w:after="0" w:line="260" w:lineRule="exact"/>
        <w:jc w:val="right"/>
        <w:rPr>
          <w:sz w:val="20"/>
          <w:szCs w:val="20"/>
        </w:rPr>
      </w:pPr>
      <w:r w:rsidRPr="00EA1BF1">
        <w:rPr>
          <w:sz w:val="20"/>
          <w:szCs w:val="20"/>
        </w:rPr>
        <w:t>2021-2330-0</w:t>
      </w:r>
      <w:r w:rsidR="00C261E9" w:rsidRPr="00EA1BF1">
        <w:rPr>
          <w:sz w:val="20"/>
          <w:szCs w:val="20"/>
        </w:rPr>
        <w:t>1</w:t>
      </w:r>
      <w:r w:rsidRPr="00EA1BF1">
        <w:rPr>
          <w:sz w:val="20"/>
          <w:szCs w:val="20"/>
        </w:rPr>
        <w:t>1</w:t>
      </w:r>
      <w:r w:rsidR="00C261E9" w:rsidRPr="00EA1BF1">
        <w:rPr>
          <w:sz w:val="20"/>
          <w:szCs w:val="20"/>
        </w:rPr>
        <w:t>6</w:t>
      </w:r>
    </w:p>
    <w:p w:rsidR="008635BF" w:rsidRPr="00EA1BF1" w:rsidRDefault="006D7335" w:rsidP="008635BF">
      <w:pPr>
        <w:pStyle w:val="Naslovpredpisa"/>
        <w:spacing w:before="0" w:after="0" w:line="260" w:lineRule="exact"/>
        <w:jc w:val="right"/>
        <w:rPr>
          <w:sz w:val="20"/>
          <w:szCs w:val="20"/>
        </w:rPr>
      </w:pPr>
      <w:r w:rsidRPr="00EA1BF1" w:rsidDel="006D7335">
        <w:rPr>
          <w:sz w:val="20"/>
          <w:szCs w:val="20"/>
        </w:rPr>
        <w:t xml:space="preserve"> </w:t>
      </w:r>
    </w:p>
    <w:tbl>
      <w:tblPr>
        <w:tblW w:w="0" w:type="auto"/>
        <w:tblLook w:val="04A0" w:firstRow="1" w:lastRow="0" w:firstColumn="1" w:lastColumn="0" w:noHBand="0" w:noVBand="1"/>
      </w:tblPr>
      <w:tblGrid>
        <w:gridCol w:w="8498"/>
      </w:tblGrid>
      <w:tr w:rsidR="008635BF" w:rsidRPr="00EA1BF1" w:rsidTr="007C10AD">
        <w:tc>
          <w:tcPr>
            <w:tcW w:w="8714" w:type="dxa"/>
          </w:tcPr>
          <w:p w:rsidR="00C261E9" w:rsidRPr="00EA1BF1" w:rsidRDefault="00C261E9" w:rsidP="00C261E9">
            <w:pPr>
              <w:pStyle w:val="Naslovpredpisa"/>
              <w:rPr>
                <w:sz w:val="20"/>
                <w:szCs w:val="20"/>
              </w:rPr>
            </w:pPr>
            <w:r w:rsidRPr="00EA1BF1">
              <w:rPr>
                <w:sz w:val="20"/>
                <w:szCs w:val="20"/>
              </w:rPr>
              <w:t>ZAKON O SPREMEMB</w:t>
            </w:r>
            <w:r w:rsidR="009F6F31" w:rsidRPr="00EA1BF1">
              <w:rPr>
                <w:sz w:val="20"/>
                <w:szCs w:val="20"/>
              </w:rPr>
              <w:t>AH</w:t>
            </w:r>
            <w:r w:rsidRPr="00EA1BF1">
              <w:rPr>
                <w:sz w:val="20"/>
                <w:szCs w:val="20"/>
              </w:rPr>
              <w:t xml:space="preserve"> IN DOPOLNITVAH ZAKONA O MORSKEM RIBIŠTVU</w:t>
            </w:r>
          </w:p>
          <w:p w:rsidR="008635BF" w:rsidRPr="00EA1BF1" w:rsidRDefault="008635BF" w:rsidP="009F6F31">
            <w:pPr>
              <w:pStyle w:val="Naslovpredpisa"/>
              <w:spacing w:before="0" w:after="0" w:line="260" w:lineRule="exact"/>
              <w:rPr>
                <w:sz w:val="20"/>
                <w:szCs w:val="20"/>
              </w:rPr>
            </w:pPr>
          </w:p>
        </w:tc>
      </w:tr>
      <w:tr w:rsidR="008635BF" w:rsidRPr="00EA1BF1" w:rsidTr="007C10AD">
        <w:tc>
          <w:tcPr>
            <w:tcW w:w="8714" w:type="dxa"/>
          </w:tcPr>
          <w:p w:rsidR="008635BF" w:rsidRPr="00EA1BF1" w:rsidRDefault="008635BF" w:rsidP="005742CE">
            <w:pPr>
              <w:pStyle w:val="Poglavje"/>
              <w:spacing w:before="0" w:after="0" w:line="260" w:lineRule="exact"/>
              <w:jc w:val="left"/>
              <w:rPr>
                <w:sz w:val="20"/>
                <w:szCs w:val="20"/>
              </w:rPr>
            </w:pPr>
            <w:r w:rsidRPr="00EA1BF1">
              <w:rPr>
                <w:sz w:val="20"/>
                <w:szCs w:val="20"/>
              </w:rPr>
              <w:t>I. UVOD</w:t>
            </w:r>
          </w:p>
        </w:tc>
      </w:tr>
      <w:tr w:rsidR="008635BF" w:rsidRPr="00EA1BF1" w:rsidTr="007C10AD">
        <w:tc>
          <w:tcPr>
            <w:tcW w:w="8714" w:type="dxa"/>
          </w:tcPr>
          <w:p w:rsidR="008635BF" w:rsidRPr="00EA1BF1" w:rsidRDefault="008635BF" w:rsidP="005742CE">
            <w:pPr>
              <w:pStyle w:val="Oddel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1. OCENA STANJA IN RAZLOGI ZA SPREJEM PREDLOGA ZAKONA</w:t>
            </w:r>
          </w:p>
        </w:tc>
      </w:tr>
      <w:tr w:rsidR="008635BF" w:rsidRPr="00EA1BF1" w:rsidTr="007C10AD">
        <w:tc>
          <w:tcPr>
            <w:tcW w:w="8714" w:type="dxa"/>
          </w:tcPr>
          <w:p w:rsidR="008635BF" w:rsidRPr="00EA1BF1" w:rsidRDefault="008635BF" w:rsidP="007E6EB4">
            <w:pPr>
              <w:pStyle w:val="Alineazaodstavkom"/>
              <w:numPr>
                <w:ilvl w:val="0"/>
                <w:numId w:val="0"/>
              </w:numPr>
              <w:spacing w:line="240" w:lineRule="auto"/>
              <w:rPr>
                <w:rFonts w:cs="Arial"/>
                <w:sz w:val="20"/>
                <w:szCs w:val="20"/>
                <w:lang w:val="sl-SI" w:eastAsia="sl-SI"/>
              </w:rPr>
            </w:pPr>
          </w:p>
          <w:p w:rsidR="007E6EB4" w:rsidRPr="00EA1BF1" w:rsidRDefault="007E6EB4" w:rsidP="007E6EB4">
            <w:pPr>
              <w:autoSpaceDE w:val="0"/>
              <w:autoSpaceDN w:val="0"/>
              <w:adjustRightInd w:val="0"/>
              <w:spacing w:line="240" w:lineRule="auto"/>
              <w:jc w:val="both"/>
              <w:rPr>
                <w:rFonts w:cs="Arial"/>
                <w:color w:val="000000"/>
                <w:szCs w:val="20"/>
              </w:rPr>
            </w:pPr>
            <w:r w:rsidRPr="00EA1BF1">
              <w:rPr>
                <w:rFonts w:cs="Arial"/>
                <w:color w:val="000000"/>
                <w:szCs w:val="20"/>
              </w:rPr>
              <w:t>Zakon o morskem ribištvu</w:t>
            </w:r>
            <w:r w:rsidR="006D6811">
              <w:rPr>
                <w:rFonts w:cs="Arial"/>
                <w:color w:val="000000"/>
                <w:szCs w:val="20"/>
              </w:rPr>
              <w:t xml:space="preserve"> </w:t>
            </w:r>
            <w:r w:rsidRPr="00EA1BF1">
              <w:rPr>
                <w:rFonts w:cs="Arial"/>
                <w:color w:val="000000"/>
                <w:szCs w:val="20"/>
              </w:rPr>
              <w:t>(Uradni list RS, št. 115/06, 76/15 in 69/17</w:t>
            </w:r>
            <w:r w:rsidR="00297896" w:rsidRPr="00EA1BF1">
              <w:rPr>
                <w:rFonts w:cs="Arial"/>
                <w:color w:val="000000"/>
                <w:szCs w:val="20"/>
              </w:rPr>
              <w:t>; v nadaljnjem besedilu: ZMR-2</w:t>
            </w:r>
            <w:r w:rsidRPr="00EA1BF1">
              <w:rPr>
                <w:rFonts w:cs="Arial"/>
                <w:color w:val="000000"/>
                <w:szCs w:val="20"/>
              </w:rPr>
              <w:t>) trenutno ne omogoča izdaje posebnega dovoljenja za gospodarski ribolov, ki bi omogočal</w:t>
            </w:r>
            <w:r w:rsidR="00DC6965" w:rsidRPr="00EA1BF1">
              <w:rPr>
                <w:rFonts w:cs="Arial"/>
                <w:color w:val="000000"/>
                <w:szCs w:val="20"/>
              </w:rPr>
              <w:t>o</w:t>
            </w:r>
            <w:r w:rsidRPr="00EA1BF1">
              <w:rPr>
                <w:rFonts w:cs="Arial"/>
                <w:color w:val="000000"/>
                <w:szCs w:val="20"/>
              </w:rPr>
              <w:t xml:space="preserve"> izlov orad in drugih rib, ki se prehranjujejo s </w:t>
            </w:r>
            <w:r w:rsidR="00DC6965" w:rsidRPr="00EA1BF1">
              <w:rPr>
                <w:rFonts w:cs="Arial"/>
                <w:color w:val="000000"/>
                <w:szCs w:val="20"/>
              </w:rPr>
              <w:t>š</w:t>
            </w:r>
            <w:r w:rsidRPr="00EA1BF1">
              <w:rPr>
                <w:rFonts w:cs="Arial"/>
                <w:color w:val="000000"/>
                <w:szCs w:val="20"/>
              </w:rPr>
              <w:t xml:space="preserve">koljkami v </w:t>
            </w:r>
            <w:r w:rsidR="002B5BD0">
              <w:rPr>
                <w:rFonts w:cs="Arial"/>
                <w:color w:val="000000"/>
                <w:szCs w:val="20"/>
              </w:rPr>
              <w:t xml:space="preserve">objektih </w:t>
            </w:r>
            <w:proofErr w:type="spellStart"/>
            <w:r w:rsidR="002B5BD0">
              <w:rPr>
                <w:rFonts w:cs="Arial"/>
                <w:color w:val="000000"/>
                <w:szCs w:val="20"/>
              </w:rPr>
              <w:t>marikulture</w:t>
            </w:r>
            <w:proofErr w:type="spellEnd"/>
            <w:r w:rsidR="002B5BD0">
              <w:rPr>
                <w:rFonts w:cs="Arial"/>
                <w:color w:val="000000"/>
                <w:szCs w:val="20"/>
              </w:rPr>
              <w:t xml:space="preserve">, </w:t>
            </w:r>
            <w:r w:rsidR="008D0E8E">
              <w:rPr>
                <w:rFonts w:cs="Arial"/>
                <w:color w:val="000000"/>
                <w:szCs w:val="20"/>
              </w:rPr>
              <w:t>kjer gojijo školjke,</w:t>
            </w:r>
            <w:r w:rsidRPr="00EA1BF1">
              <w:rPr>
                <w:rFonts w:cs="Arial"/>
                <w:color w:val="000000"/>
                <w:szCs w:val="20"/>
              </w:rPr>
              <w:t xml:space="preserve"> in v pasu bližje od 150 metrov od </w:t>
            </w:r>
            <w:r w:rsidR="002B5BD0">
              <w:rPr>
                <w:rFonts w:cs="Arial"/>
                <w:color w:val="000000"/>
                <w:szCs w:val="20"/>
              </w:rPr>
              <w:t xml:space="preserve">objektov </w:t>
            </w:r>
            <w:proofErr w:type="spellStart"/>
            <w:r w:rsidR="002B5BD0">
              <w:rPr>
                <w:rFonts w:cs="Arial"/>
                <w:color w:val="000000"/>
                <w:szCs w:val="20"/>
              </w:rPr>
              <w:t>marikulture</w:t>
            </w:r>
            <w:proofErr w:type="spellEnd"/>
            <w:r w:rsidRPr="00EA1BF1">
              <w:rPr>
                <w:rFonts w:cs="Arial"/>
                <w:color w:val="000000"/>
                <w:szCs w:val="20"/>
              </w:rPr>
              <w:t>. S predlagan</w:t>
            </w:r>
            <w:r w:rsidR="00444048">
              <w:rPr>
                <w:rFonts w:cs="Arial"/>
                <w:color w:val="000000"/>
                <w:szCs w:val="20"/>
              </w:rPr>
              <w:t>imi</w:t>
            </w:r>
            <w:r w:rsidRPr="00EA1BF1">
              <w:rPr>
                <w:rFonts w:cs="Arial"/>
                <w:color w:val="000000"/>
                <w:szCs w:val="20"/>
              </w:rPr>
              <w:t xml:space="preserve"> sprememb</w:t>
            </w:r>
            <w:r w:rsidR="00444048">
              <w:rPr>
                <w:rFonts w:cs="Arial"/>
                <w:color w:val="000000"/>
                <w:szCs w:val="20"/>
              </w:rPr>
              <w:t>ami</w:t>
            </w:r>
            <w:r w:rsidRPr="00EA1BF1">
              <w:rPr>
                <w:rFonts w:cs="Arial"/>
                <w:color w:val="000000"/>
                <w:szCs w:val="20"/>
              </w:rPr>
              <w:t xml:space="preserve"> </w:t>
            </w:r>
            <w:r w:rsidR="00297896" w:rsidRPr="00EA1BF1">
              <w:rPr>
                <w:rFonts w:cs="Arial"/>
                <w:color w:val="000000"/>
                <w:szCs w:val="20"/>
              </w:rPr>
              <w:t xml:space="preserve">se želi </w:t>
            </w:r>
            <w:r w:rsidRPr="00EA1BF1">
              <w:rPr>
                <w:rFonts w:cs="Arial"/>
                <w:color w:val="000000"/>
                <w:szCs w:val="20"/>
              </w:rPr>
              <w:t xml:space="preserve">omogočiti izlov orad in drugih rib, ki se prehranjujejo s školjkami na podlagi posebnega dovoljenja za gospodarski ribolov znotraj ribolovnih rezervatov (Strunjan in Portorož) ter znotraj 150 m pasu območij </w:t>
            </w:r>
            <w:r w:rsidR="002B5BD0">
              <w:rPr>
                <w:rFonts w:cs="Arial"/>
                <w:color w:val="000000"/>
                <w:szCs w:val="20"/>
              </w:rPr>
              <w:t xml:space="preserve">objektov </w:t>
            </w:r>
            <w:proofErr w:type="spellStart"/>
            <w:r w:rsidR="002B5BD0">
              <w:rPr>
                <w:rFonts w:cs="Arial"/>
                <w:color w:val="000000"/>
                <w:szCs w:val="20"/>
              </w:rPr>
              <w:t>marikulture</w:t>
            </w:r>
            <w:proofErr w:type="spellEnd"/>
            <w:r w:rsidRPr="00EA1BF1">
              <w:rPr>
                <w:rFonts w:cs="Arial"/>
                <w:color w:val="000000"/>
                <w:szCs w:val="20"/>
              </w:rPr>
              <w:t xml:space="preserve"> zaradi zmanjšanja škod, ki jih </w:t>
            </w:r>
            <w:r w:rsidR="002B5BD0">
              <w:rPr>
                <w:rFonts w:cs="Arial"/>
                <w:color w:val="000000"/>
                <w:szCs w:val="20"/>
              </w:rPr>
              <w:t>na</w:t>
            </w:r>
            <w:r w:rsidRPr="00EA1BF1">
              <w:rPr>
                <w:rFonts w:cs="Arial"/>
                <w:color w:val="000000"/>
                <w:szCs w:val="20"/>
              </w:rPr>
              <w:t xml:space="preserve"> školj</w:t>
            </w:r>
            <w:r w:rsidR="002B5BD0">
              <w:rPr>
                <w:rFonts w:cs="Arial"/>
                <w:color w:val="000000"/>
                <w:szCs w:val="20"/>
              </w:rPr>
              <w:t>kah</w:t>
            </w:r>
            <w:r w:rsidRPr="00EA1BF1">
              <w:rPr>
                <w:rFonts w:cs="Arial"/>
                <w:color w:val="000000"/>
                <w:szCs w:val="20"/>
              </w:rPr>
              <w:t xml:space="preserve"> povzročajo orade. </w:t>
            </w:r>
          </w:p>
          <w:p w:rsidR="007E6EB4" w:rsidRPr="00EA1BF1" w:rsidRDefault="007E6EB4" w:rsidP="007E6EB4">
            <w:pPr>
              <w:autoSpaceDE w:val="0"/>
              <w:autoSpaceDN w:val="0"/>
              <w:adjustRightInd w:val="0"/>
              <w:spacing w:line="240" w:lineRule="auto"/>
              <w:jc w:val="both"/>
              <w:rPr>
                <w:rFonts w:cs="Arial"/>
                <w:color w:val="000000"/>
                <w:szCs w:val="20"/>
              </w:rPr>
            </w:pPr>
          </w:p>
          <w:p w:rsidR="007E6EB4" w:rsidRPr="00EA1BF1" w:rsidRDefault="007E6EB4" w:rsidP="007E6EB4">
            <w:pPr>
              <w:autoSpaceDE w:val="0"/>
              <w:autoSpaceDN w:val="0"/>
              <w:adjustRightInd w:val="0"/>
              <w:spacing w:line="240" w:lineRule="auto"/>
              <w:jc w:val="both"/>
              <w:rPr>
                <w:rFonts w:cs="Arial"/>
                <w:color w:val="000000"/>
                <w:szCs w:val="20"/>
              </w:rPr>
            </w:pPr>
            <w:r w:rsidRPr="00EA1BF1">
              <w:rPr>
                <w:rFonts w:cs="Arial"/>
                <w:color w:val="000000"/>
                <w:szCs w:val="20"/>
              </w:rPr>
              <w:t>Ugotovljeno je namreč, da se škode, ki jih povzročajo večinoma orade, ki jedo školjke klapavice</w:t>
            </w:r>
            <w:r w:rsidR="009D11DC" w:rsidRPr="00EA1BF1">
              <w:rPr>
                <w:rFonts w:cs="Arial"/>
                <w:color w:val="000000"/>
                <w:szCs w:val="20"/>
              </w:rPr>
              <w:t>,</w:t>
            </w:r>
            <w:r w:rsidRPr="00EA1BF1">
              <w:rPr>
                <w:rFonts w:cs="Arial"/>
                <w:color w:val="000000"/>
                <w:szCs w:val="20"/>
              </w:rPr>
              <w:t xml:space="preserve"> pojavljajo že vsako leto, školjkarji pa nimajo možnosti, da to preprečijo. To jih tudi spravlja v neenakopraven položaj s školjkarji iz sosednjih držav, kjer je izlov orad možen tudi </w:t>
            </w:r>
            <w:r w:rsidR="00297896" w:rsidRPr="00EA1BF1">
              <w:rPr>
                <w:rFonts w:cs="Arial"/>
                <w:color w:val="000000"/>
                <w:szCs w:val="20"/>
              </w:rPr>
              <w:t xml:space="preserve">znotraj 150 m </w:t>
            </w:r>
            <w:r w:rsidRPr="00EA1BF1">
              <w:rPr>
                <w:rFonts w:cs="Arial"/>
                <w:color w:val="000000"/>
                <w:szCs w:val="20"/>
              </w:rPr>
              <w:t xml:space="preserve">pasu okrog </w:t>
            </w:r>
            <w:r w:rsidR="002B5BD0">
              <w:rPr>
                <w:rFonts w:cs="Arial"/>
                <w:color w:val="000000"/>
                <w:szCs w:val="20"/>
              </w:rPr>
              <w:t xml:space="preserve">objektov </w:t>
            </w:r>
            <w:proofErr w:type="spellStart"/>
            <w:r w:rsidR="002B5BD0">
              <w:rPr>
                <w:rFonts w:cs="Arial"/>
                <w:color w:val="000000"/>
                <w:szCs w:val="20"/>
              </w:rPr>
              <w:t>marikulture</w:t>
            </w:r>
            <w:proofErr w:type="spellEnd"/>
            <w:r w:rsidR="00297896" w:rsidRPr="00EA1BF1">
              <w:rPr>
                <w:rFonts w:cs="Arial"/>
                <w:color w:val="000000"/>
                <w:szCs w:val="20"/>
              </w:rPr>
              <w:t>, ZMR-2 pa tak</w:t>
            </w:r>
            <w:r w:rsidR="006D6811">
              <w:rPr>
                <w:rFonts w:cs="Arial"/>
                <w:color w:val="000000"/>
                <w:szCs w:val="20"/>
              </w:rPr>
              <w:t xml:space="preserve"> </w:t>
            </w:r>
            <w:r w:rsidR="00297896" w:rsidRPr="00EA1BF1">
              <w:rPr>
                <w:rFonts w:cs="Arial"/>
                <w:color w:val="000000"/>
                <w:szCs w:val="20"/>
              </w:rPr>
              <w:t xml:space="preserve">ribolov </w:t>
            </w:r>
            <w:r w:rsidRPr="00EA1BF1">
              <w:rPr>
                <w:rFonts w:cs="Arial"/>
                <w:color w:val="000000"/>
                <w:szCs w:val="20"/>
              </w:rPr>
              <w:t>izrecno</w:t>
            </w:r>
            <w:r w:rsidR="006D6811">
              <w:rPr>
                <w:rFonts w:cs="Arial"/>
                <w:color w:val="000000"/>
                <w:szCs w:val="20"/>
              </w:rPr>
              <w:t xml:space="preserve"> </w:t>
            </w:r>
            <w:r w:rsidRPr="00EA1BF1">
              <w:rPr>
                <w:rFonts w:cs="Arial"/>
                <w:color w:val="000000"/>
                <w:szCs w:val="20"/>
              </w:rPr>
              <w:t xml:space="preserve">prepoveduje . </w:t>
            </w:r>
          </w:p>
          <w:p w:rsidR="007E6EB4" w:rsidRPr="00EA1BF1" w:rsidRDefault="007E6EB4" w:rsidP="007E6EB4">
            <w:pPr>
              <w:autoSpaceDE w:val="0"/>
              <w:autoSpaceDN w:val="0"/>
              <w:adjustRightInd w:val="0"/>
              <w:spacing w:line="240" w:lineRule="auto"/>
              <w:jc w:val="both"/>
              <w:rPr>
                <w:rFonts w:cs="Arial"/>
                <w:color w:val="000000"/>
                <w:szCs w:val="20"/>
              </w:rPr>
            </w:pPr>
          </w:p>
          <w:p w:rsidR="007E6EB4" w:rsidRPr="00EA1BF1" w:rsidRDefault="007E6EB4" w:rsidP="007E6EB4">
            <w:pPr>
              <w:autoSpaceDE w:val="0"/>
              <w:autoSpaceDN w:val="0"/>
              <w:adjustRightInd w:val="0"/>
              <w:spacing w:line="240" w:lineRule="auto"/>
              <w:jc w:val="both"/>
              <w:rPr>
                <w:rFonts w:cs="Arial"/>
                <w:color w:val="000000"/>
                <w:szCs w:val="20"/>
              </w:rPr>
            </w:pPr>
            <w:r w:rsidRPr="00EA1BF1">
              <w:rPr>
                <w:rFonts w:cs="Arial"/>
                <w:color w:val="000000"/>
                <w:szCs w:val="20"/>
              </w:rPr>
              <w:t>S sprememb</w:t>
            </w:r>
            <w:r w:rsidR="00444048">
              <w:rPr>
                <w:rFonts w:cs="Arial"/>
                <w:color w:val="000000"/>
                <w:szCs w:val="20"/>
              </w:rPr>
              <w:t>ami</w:t>
            </w:r>
            <w:r w:rsidRPr="00EA1BF1">
              <w:rPr>
                <w:rFonts w:cs="Arial"/>
                <w:color w:val="000000"/>
                <w:szCs w:val="20"/>
              </w:rPr>
              <w:t xml:space="preserve"> </w:t>
            </w:r>
            <w:r w:rsidR="00297896" w:rsidRPr="00EA1BF1">
              <w:rPr>
                <w:rFonts w:cs="Arial"/>
                <w:color w:val="000000"/>
                <w:szCs w:val="20"/>
              </w:rPr>
              <w:t xml:space="preserve">ZMR-2 </w:t>
            </w:r>
            <w:r w:rsidRPr="00EA1BF1">
              <w:rPr>
                <w:rFonts w:cs="Arial"/>
                <w:color w:val="000000"/>
                <w:szCs w:val="20"/>
              </w:rPr>
              <w:t>se želi omogočiti reguliran ribolov na podlagi posebnega dovoljenja</w:t>
            </w:r>
            <w:r w:rsidR="00297896" w:rsidRPr="00EA1BF1">
              <w:rPr>
                <w:rFonts w:cs="Arial"/>
                <w:color w:val="000000"/>
                <w:szCs w:val="20"/>
              </w:rPr>
              <w:t xml:space="preserve"> za gospodarski ribolov</w:t>
            </w:r>
            <w:r w:rsidRPr="00EA1BF1">
              <w:rPr>
                <w:rFonts w:cs="Arial"/>
                <w:color w:val="000000"/>
                <w:szCs w:val="20"/>
              </w:rPr>
              <w:t>, s katerim bi se škode zmanjšale, s čimer bi se zagotovil</w:t>
            </w:r>
            <w:r w:rsidR="00CA0398" w:rsidRPr="00EA1BF1">
              <w:rPr>
                <w:rFonts w:cs="Arial"/>
                <w:color w:val="000000"/>
                <w:szCs w:val="20"/>
              </w:rPr>
              <w:t>a</w:t>
            </w:r>
            <w:r w:rsidRPr="00EA1BF1">
              <w:rPr>
                <w:rFonts w:cs="Arial"/>
                <w:color w:val="000000"/>
                <w:szCs w:val="20"/>
              </w:rPr>
              <w:t xml:space="preserve"> ohranitev in razvoj </w:t>
            </w:r>
            <w:proofErr w:type="spellStart"/>
            <w:r w:rsidRPr="00EA1BF1">
              <w:rPr>
                <w:rFonts w:cs="Arial"/>
                <w:color w:val="000000"/>
                <w:szCs w:val="20"/>
              </w:rPr>
              <w:t>marikulture</w:t>
            </w:r>
            <w:proofErr w:type="spellEnd"/>
            <w:r w:rsidRPr="00EA1BF1">
              <w:rPr>
                <w:rFonts w:cs="Arial"/>
                <w:color w:val="000000"/>
                <w:szCs w:val="20"/>
              </w:rPr>
              <w:t xml:space="preserve"> v slovenskem morju. </w:t>
            </w:r>
          </w:p>
          <w:p w:rsidR="007E6EB4" w:rsidRPr="00EA1BF1" w:rsidRDefault="007E6EB4" w:rsidP="007E6EB4">
            <w:pPr>
              <w:autoSpaceDE w:val="0"/>
              <w:autoSpaceDN w:val="0"/>
              <w:adjustRightInd w:val="0"/>
              <w:spacing w:line="240" w:lineRule="auto"/>
              <w:jc w:val="both"/>
              <w:rPr>
                <w:rFonts w:cs="Arial"/>
                <w:color w:val="000000"/>
                <w:szCs w:val="20"/>
              </w:rPr>
            </w:pPr>
          </w:p>
          <w:p w:rsidR="007E6EB4" w:rsidRPr="00EA1BF1" w:rsidRDefault="007E6EB4" w:rsidP="007E6EB4">
            <w:pPr>
              <w:autoSpaceDE w:val="0"/>
              <w:autoSpaceDN w:val="0"/>
              <w:adjustRightInd w:val="0"/>
              <w:spacing w:line="240" w:lineRule="auto"/>
              <w:jc w:val="both"/>
              <w:rPr>
                <w:rFonts w:cs="Arial"/>
                <w:color w:val="000000"/>
                <w:szCs w:val="20"/>
              </w:rPr>
            </w:pPr>
            <w:r w:rsidRPr="00EA1BF1">
              <w:rPr>
                <w:rFonts w:cs="Arial"/>
                <w:color w:val="000000"/>
                <w:szCs w:val="20"/>
              </w:rPr>
              <w:t xml:space="preserve">Orade so ribolovne vrste in ne sodijo med ogrožene vrste, z </w:t>
            </w:r>
            <w:r w:rsidR="005457A1" w:rsidRPr="00EA1BF1">
              <w:rPr>
                <w:rFonts w:cs="Arial"/>
                <w:color w:val="000000"/>
                <w:szCs w:val="20"/>
              </w:rPr>
              <w:t>Uredbo Sveta (ES) št. 1967/2006 z dne 21. decembra 2006 o ukrepih za upravljanje za trajnostno izkoriščanje ribolovnih virov v Sredozemskem morju, spremembi Uredbe (EGS) št. 2847/93 in razveljavitvi Uredbe (ES) št. 1626/94</w:t>
            </w:r>
            <w:r w:rsidR="005457A1" w:rsidRPr="00EA1BF1" w:rsidDel="005457A1">
              <w:rPr>
                <w:rFonts w:cs="Arial"/>
                <w:color w:val="000000"/>
                <w:szCs w:val="20"/>
              </w:rPr>
              <w:t xml:space="preserve"> </w:t>
            </w:r>
            <w:r w:rsidR="00EE734E" w:rsidRPr="00EA1BF1">
              <w:rPr>
                <w:bCs/>
                <w:szCs w:val="20"/>
              </w:rPr>
              <w:t xml:space="preserve">(UL L št. </w:t>
            </w:r>
            <w:r w:rsidR="00EE734E">
              <w:rPr>
                <w:bCs/>
                <w:szCs w:val="20"/>
              </w:rPr>
              <w:t>409</w:t>
            </w:r>
            <w:r w:rsidR="00EE734E" w:rsidRPr="00EA1BF1">
              <w:rPr>
                <w:bCs/>
                <w:szCs w:val="20"/>
              </w:rPr>
              <w:t xml:space="preserve"> z dne</w:t>
            </w:r>
            <w:r w:rsidR="00EE734E">
              <w:rPr>
                <w:bCs/>
                <w:szCs w:val="20"/>
              </w:rPr>
              <w:t xml:space="preserve"> 30</w:t>
            </w:r>
            <w:r w:rsidR="00EE734E" w:rsidRPr="00EA1BF1">
              <w:rPr>
                <w:bCs/>
                <w:szCs w:val="20"/>
              </w:rPr>
              <w:t xml:space="preserve">. </w:t>
            </w:r>
            <w:r w:rsidR="00EE734E">
              <w:rPr>
                <w:bCs/>
                <w:szCs w:val="20"/>
              </w:rPr>
              <w:t>12</w:t>
            </w:r>
            <w:r w:rsidR="00EE734E" w:rsidRPr="00EA1BF1">
              <w:rPr>
                <w:bCs/>
                <w:szCs w:val="20"/>
              </w:rPr>
              <w:t xml:space="preserve">. </w:t>
            </w:r>
            <w:r w:rsidR="00EE734E">
              <w:rPr>
                <w:bCs/>
                <w:szCs w:val="20"/>
              </w:rPr>
              <w:t>2006</w:t>
            </w:r>
            <w:r w:rsidR="00EE734E" w:rsidRPr="00EA1BF1">
              <w:rPr>
                <w:bCs/>
                <w:szCs w:val="20"/>
              </w:rPr>
              <w:t xml:space="preserve">, str. </w:t>
            </w:r>
            <w:r w:rsidR="00EE734E">
              <w:rPr>
                <w:bCs/>
                <w:szCs w:val="20"/>
              </w:rPr>
              <w:t>9</w:t>
            </w:r>
            <w:r w:rsidR="00EE734E" w:rsidRPr="00EA1BF1">
              <w:rPr>
                <w:bCs/>
                <w:szCs w:val="20"/>
              </w:rPr>
              <w:t>)</w:t>
            </w:r>
            <w:r w:rsidR="00EE734E">
              <w:rPr>
                <w:rFonts w:cs="Arial"/>
                <w:color w:val="000000"/>
                <w:szCs w:val="20"/>
              </w:rPr>
              <w:t xml:space="preserve"> </w:t>
            </w:r>
            <w:r w:rsidRPr="00EA1BF1">
              <w:rPr>
                <w:rFonts w:cs="Arial"/>
                <w:color w:val="000000"/>
                <w:szCs w:val="20"/>
              </w:rPr>
              <w:t xml:space="preserve">je določena le najmanjša tržna mera 20 cm, kar bo treba upoštevati pri pogojih izlova </w:t>
            </w:r>
            <w:r w:rsidR="009D11DC" w:rsidRPr="00EA1BF1">
              <w:rPr>
                <w:rFonts w:cs="Arial"/>
                <w:color w:val="000000"/>
                <w:szCs w:val="20"/>
              </w:rPr>
              <w:t xml:space="preserve">ob </w:t>
            </w:r>
            <w:r w:rsidRPr="00EA1BF1">
              <w:rPr>
                <w:rFonts w:cs="Arial"/>
                <w:color w:val="000000"/>
                <w:szCs w:val="20"/>
              </w:rPr>
              <w:t>izdaji posebnega dovoljenja</w:t>
            </w:r>
            <w:r w:rsidR="009D11DC" w:rsidRPr="00EA1BF1">
              <w:rPr>
                <w:rFonts w:cs="Arial"/>
                <w:color w:val="000000"/>
                <w:szCs w:val="20"/>
              </w:rPr>
              <w:t>. To</w:t>
            </w:r>
            <w:r w:rsidRPr="00EA1BF1">
              <w:rPr>
                <w:rFonts w:cs="Arial"/>
                <w:color w:val="000000"/>
                <w:szCs w:val="20"/>
              </w:rPr>
              <w:t xml:space="preserve"> bi se izdalo na podlagi javnega poziva ministrstva</w:t>
            </w:r>
            <w:r w:rsidR="00297896" w:rsidRPr="00EA1BF1">
              <w:rPr>
                <w:rFonts w:cs="Arial"/>
                <w:color w:val="000000"/>
                <w:szCs w:val="20"/>
              </w:rPr>
              <w:t>, pristojnega</w:t>
            </w:r>
            <w:r w:rsidRPr="00EA1BF1">
              <w:rPr>
                <w:rFonts w:cs="Arial"/>
                <w:color w:val="000000"/>
                <w:szCs w:val="20"/>
              </w:rPr>
              <w:t xml:space="preserve"> za ribištvo</w:t>
            </w:r>
            <w:r w:rsidR="00297896" w:rsidRPr="00EA1BF1">
              <w:rPr>
                <w:rFonts w:cs="Arial"/>
                <w:color w:val="000000"/>
                <w:szCs w:val="20"/>
              </w:rPr>
              <w:t>,</w:t>
            </w:r>
            <w:r w:rsidRPr="00EA1BF1">
              <w:rPr>
                <w:rFonts w:cs="Arial"/>
                <w:color w:val="000000"/>
                <w:szCs w:val="20"/>
              </w:rPr>
              <w:t xml:space="preserve"> in strokovnega mnenja Zavoda za ribištvo Slovenije.</w:t>
            </w:r>
          </w:p>
          <w:p w:rsidR="008635BF" w:rsidRPr="00EA1BF1" w:rsidRDefault="008635BF" w:rsidP="007E6EB4">
            <w:pPr>
              <w:pStyle w:val="Alineazaodstavkom"/>
              <w:numPr>
                <w:ilvl w:val="0"/>
                <w:numId w:val="0"/>
              </w:numPr>
              <w:spacing w:line="240" w:lineRule="auto"/>
              <w:rPr>
                <w:rFonts w:cs="Arial"/>
                <w:sz w:val="20"/>
                <w:szCs w:val="20"/>
                <w:lang w:val="sl-SI" w:eastAsia="sl-SI"/>
              </w:rPr>
            </w:pPr>
          </w:p>
          <w:p w:rsidR="008635BF" w:rsidRPr="00EA1BF1" w:rsidRDefault="008635BF" w:rsidP="007E6EB4">
            <w:pPr>
              <w:pStyle w:val="Alineazaodstavkom"/>
              <w:numPr>
                <w:ilvl w:val="0"/>
                <w:numId w:val="0"/>
              </w:numPr>
              <w:spacing w:line="240" w:lineRule="auto"/>
              <w:rPr>
                <w:rFonts w:cs="Arial"/>
                <w:sz w:val="20"/>
                <w:szCs w:val="20"/>
                <w:lang w:val="sl-SI" w:eastAsia="sl-SI"/>
              </w:rPr>
            </w:pPr>
          </w:p>
        </w:tc>
      </w:tr>
      <w:tr w:rsidR="008635BF" w:rsidRPr="00EA1BF1" w:rsidTr="007C10AD">
        <w:tc>
          <w:tcPr>
            <w:tcW w:w="8714" w:type="dxa"/>
          </w:tcPr>
          <w:p w:rsidR="008635BF" w:rsidRPr="00EA1BF1" w:rsidRDefault="008635BF" w:rsidP="005742CE">
            <w:pPr>
              <w:pStyle w:val="Oddel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2. CILJI, NAČELA IN POGLAVITNE REŠITVE PREDLOGA ZAKONA</w:t>
            </w:r>
          </w:p>
        </w:tc>
      </w:tr>
      <w:tr w:rsidR="008635BF" w:rsidRPr="00EA1BF1" w:rsidTr="007C10AD">
        <w:tc>
          <w:tcPr>
            <w:tcW w:w="8714" w:type="dxa"/>
          </w:tcPr>
          <w:p w:rsidR="008635BF" w:rsidRPr="00EA1BF1" w:rsidRDefault="008635BF" w:rsidP="006A41B6">
            <w:pPr>
              <w:pStyle w:val="Ods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2.1 Cilji</w:t>
            </w:r>
          </w:p>
        </w:tc>
      </w:tr>
      <w:tr w:rsidR="008635BF" w:rsidRPr="00EA1BF1" w:rsidTr="007C10AD">
        <w:tc>
          <w:tcPr>
            <w:tcW w:w="8714" w:type="dxa"/>
          </w:tcPr>
          <w:p w:rsidR="008635BF" w:rsidRPr="00EA1BF1" w:rsidRDefault="008635BF" w:rsidP="005742CE">
            <w:pPr>
              <w:pStyle w:val="Neotevilenodstavek"/>
              <w:spacing w:before="0" w:after="0" w:line="260" w:lineRule="exact"/>
              <w:rPr>
                <w:sz w:val="20"/>
                <w:szCs w:val="20"/>
              </w:rPr>
            </w:pPr>
          </w:p>
          <w:p w:rsidR="007E6EB4" w:rsidRPr="00EA1BF1" w:rsidRDefault="008635BF" w:rsidP="007E6EB4">
            <w:pPr>
              <w:autoSpaceDE w:val="0"/>
              <w:autoSpaceDN w:val="0"/>
              <w:adjustRightInd w:val="0"/>
              <w:spacing w:line="240" w:lineRule="auto"/>
              <w:jc w:val="both"/>
              <w:rPr>
                <w:rFonts w:cs="Arial"/>
                <w:color w:val="000000"/>
                <w:szCs w:val="20"/>
              </w:rPr>
            </w:pPr>
            <w:r w:rsidRPr="00EA1BF1">
              <w:rPr>
                <w:rFonts w:cs="Arial"/>
                <w:szCs w:val="20"/>
              </w:rPr>
              <w:t xml:space="preserve">Cilj predloga </w:t>
            </w:r>
            <w:r w:rsidR="007E6EB4" w:rsidRPr="00EA1BF1">
              <w:rPr>
                <w:rFonts w:cs="Arial"/>
                <w:szCs w:val="20"/>
              </w:rPr>
              <w:t xml:space="preserve">spremembe </w:t>
            </w:r>
            <w:r w:rsidRPr="00EA1BF1">
              <w:rPr>
                <w:rFonts w:cs="Arial"/>
                <w:szCs w:val="20"/>
              </w:rPr>
              <w:t xml:space="preserve">zakona je </w:t>
            </w:r>
            <w:r w:rsidR="007E6EB4" w:rsidRPr="00EA1BF1">
              <w:rPr>
                <w:rFonts w:cs="Arial"/>
                <w:szCs w:val="20"/>
              </w:rPr>
              <w:t>o</w:t>
            </w:r>
            <w:r w:rsidR="007E6EB4" w:rsidRPr="00EA1BF1">
              <w:rPr>
                <w:rFonts w:cs="Arial"/>
                <w:color w:val="000000"/>
                <w:szCs w:val="20"/>
              </w:rPr>
              <w:t xml:space="preserve">mogočiti reguliran ribolov v ribolovnih rezervatih, </w:t>
            </w:r>
            <w:r w:rsidR="0004143E" w:rsidRPr="00EA1BF1">
              <w:rPr>
                <w:rFonts w:cs="Arial"/>
                <w:color w:val="000000"/>
                <w:szCs w:val="20"/>
              </w:rPr>
              <w:t xml:space="preserve">v objektih </w:t>
            </w:r>
            <w:proofErr w:type="spellStart"/>
            <w:r w:rsidR="0004143E" w:rsidRPr="00EA1BF1">
              <w:rPr>
                <w:rFonts w:cs="Arial"/>
                <w:color w:val="000000"/>
                <w:szCs w:val="20"/>
              </w:rPr>
              <w:t>marikulture</w:t>
            </w:r>
            <w:proofErr w:type="spellEnd"/>
            <w:r w:rsidR="0004143E" w:rsidRPr="00EA1BF1">
              <w:rPr>
                <w:rFonts w:cs="Arial"/>
                <w:color w:val="000000"/>
                <w:szCs w:val="20"/>
              </w:rPr>
              <w:t>, kjer se gojijo školjke</w:t>
            </w:r>
            <w:r w:rsidR="00975250" w:rsidRPr="00EA1BF1">
              <w:rPr>
                <w:rFonts w:cs="Arial"/>
                <w:color w:val="000000"/>
                <w:szCs w:val="20"/>
              </w:rPr>
              <w:t>,</w:t>
            </w:r>
            <w:r w:rsidR="00911AB2" w:rsidRPr="00EA1BF1">
              <w:rPr>
                <w:rFonts w:cs="Arial"/>
                <w:color w:val="000000"/>
                <w:szCs w:val="20"/>
              </w:rPr>
              <w:t xml:space="preserve"> </w:t>
            </w:r>
            <w:r w:rsidR="007E6EB4" w:rsidRPr="00EA1BF1">
              <w:rPr>
                <w:rFonts w:cs="Arial"/>
                <w:color w:val="000000"/>
                <w:szCs w:val="20"/>
              </w:rPr>
              <w:t xml:space="preserve">in v 150 m pasu okrog </w:t>
            </w:r>
            <w:r w:rsidR="0004143E" w:rsidRPr="00EA1BF1">
              <w:rPr>
                <w:rFonts w:cs="Arial"/>
                <w:color w:val="000000"/>
                <w:szCs w:val="20"/>
              </w:rPr>
              <w:t xml:space="preserve">objektov </w:t>
            </w:r>
            <w:proofErr w:type="spellStart"/>
            <w:r w:rsidR="0004143E" w:rsidRPr="00EA1BF1">
              <w:rPr>
                <w:rFonts w:cs="Arial"/>
                <w:color w:val="000000"/>
                <w:szCs w:val="20"/>
              </w:rPr>
              <w:t>marikulture</w:t>
            </w:r>
            <w:proofErr w:type="spellEnd"/>
            <w:r w:rsidR="0004143E" w:rsidRPr="00EA1BF1">
              <w:rPr>
                <w:rFonts w:cs="Arial"/>
                <w:color w:val="000000"/>
                <w:szCs w:val="20"/>
              </w:rPr>
              <w:t xml:space="preserve"> kjer se gojijo školjke</w:t>
            </w:r>
            <w:r w:rsidR="00975250" w:rsidRPr="00EA1BF1">
              <w:rPr>
                <w:rFonts w:cs="Arial"/>
                <w:color w:val="000000"/>
                <w:szCs w:val="20"/>
              </w:rPr>
              <w:t>,</w:t>
            </w:r>
            <w:r w:rsidR="0004143E" w:rsidRPr="00EA1BF1">
              <w:rPr>
                <w:rFonts w:cs="Arial"/>
                <w:color w:val="000000"/>
                <w:szCs w:val="20"/>
              </w:rPr>
              <w:t xml:space="preserve"> </w:t>
            </w:r>
            <w:r w:rsidR="007E6EB4" w:rsidRPr="00EA1BF1">
              <w:rPr>
                <w:rFonts w:cs="Arial"/>
                <w:color w:val="000000"/>
                <w:szCs w:val="20"/>
              </w:rPr>
              <w:t>na podlagi posebnega dovoljenja, s katerim bi se škod</w:t>
            </w:r>
            <w:r w:rsidR="00CA0398" w:rsidRPr="00EA1BF1">
              <w:rPr>
                <w:rFonts w:cs="Arial"/>
                <w:color w:val="000000"/>
                <w:szCs w:val="20"/>
              </w:rPr>
              <w:t>a</w:t>
            </w:r>
            <w:r w:rsidR="007E6EB4" w:rsidRPr="00EA1BF1">
              <w:rPr>
                <w:rFonts w:cs="Arial"/>
                <w:color w:val="000000"/>
                <w:szCs w:val="20"/>
              </w:rPr>
              <w:t xml:space="preserve"> zmanjšal</w:t>
            </w:r>
            <w:r w:rsidR="00CA0398" w:rsidRPr="00EA1BF1">
              <w:rPr>
                <w:rFonts w:cs="Arial"/>
                <w:color w:val="000000"/>
                <w:szCs w:val="20"/>
              </w:rPr>
              <w:t>a</w:t>
            </w:r>
            <w:r w:rsidR="007E6EB4" w:rsidRPr="00EA1BF1">
              <w:rPr>
                <w:rFonts w:cs="Arial"/>
                <w:color w:val="000000"/>
                <w:szCs w:val="20"/>
              </w:rPr>
              <w:t>, s čimer bi se zagotovil</w:t>
            </w:r>
            <w:r w:rsidR="00CA0398" w:rsidRPr="00EA1BF1">
              <w:rPr>
                <w:rFonts w:cs="Arial"/>
                <w:color w:val="000000"/>
                <w:szCs w:val="20"/>
              </w:rPr>
              <w:t>a</w:t>
            </w:r>
            <w:r w:rsidR="007E6EB4" w:rsidRPr="00EA1BF1">
              <w:rPr>
                <w:rFonts w:cs="Arial"/>
                <w:color w:val="000000"/>
                <w:szCs w:val="20"/>
              </w:rPr>
              <w:t xml:space="preserve"> ohranitev in razvoj </w:t>
            </w:r>
            <w:proofErr w:type="spellStart"/>
            <w:r w:rsidR="007E6EB4" w:rsidRPr="00EA1BF1">
              <w:rPr>
                <w:rFonts w:cs="Arial"/>
                <w:color w:val="000000"/>
                <w:szCs w:val="20"/>
              </w:rPr>
              <w:t>marikulture</w:t>
            </w:r>
            <w:proofErr w:type="spellEnd"/>
            <w:r w:rsidR="007E6EB4" w:rsidRPr="00EA1BF1">
              <w:rPr>
                <w:rFonts w:cs="Arial"/>
                <w:color w:val="000000"/>
                <w:szCs w:val="20"/>
              </w:rPr>
              <w:t xml:space="preserve"> v slovenskem morju. </w:t>
            </w:r>
          </w:p>
          <w:p w:rsidR="008635BF" w:rsidRPr="00EA1BF1" w:rsidRDefault="008635BF" w:rsidP="005742CE">
            <w:pPr>
              <w:pStyle w:val="Neotevilenodstavek"/>
              <w:spacing w:before="0" w:after="0" w:line="260" w:lineRule="exact"/>
              <w:rPr>
                <w:sz w:val="20"/>
                <w:szCs w:val="20"/>
              </w:rPr>
            </w:pPr>
          </w:p>
          <w:p w:rsidR="008635BF" w:rsidRPr="00EA1BF1" w:rsidRDefault="008635BF" w:rsidP="005742CE">
            <w:pPr>
              <w:pStyle w:val="Neotevilenodstavek"/>
              <w:spacing w:before="0" w:after="0" w:line="260" w:lineRule="exact"/>
              <w:rPr>
                <w:sz w:val="20"/>
                <w:szCs w:val="20"/>
              </w:rPr>
            </w:pPr>
          </w:p>
        </w:tc>
      </w:tr>
      <w:tr w:rsidR="008635BF" w:rsidRPr="00EA1BF1" w:rsidTr="007C10AD">
        <w:tc>
          <w:tcPr>
            <w:tcW w:w="8714" w:type="dxa"/>
          </w:tcPr>
          <w:p w:rsidR="008635BF" w:rsidRPr="00EA1BF1" w:rsidRDefault="008635BF" w:rsidP="006A41B6">
            <w:pPr>
              <w:pStyle w:val="Ods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2.2 Načela</w:t>
            </w:r>
          </w:p>
        </w:tc>
      </w:tr>
      <w:tr w:rsidR="008635BF" w:rsidRPr="00EA1BF1" w:rsidTr="007C10AD">
        <w:tc>
          <w:tcPr>
            <w:tcW w:w="8714" w:type="dxa"/>
          </w:tcPr>
          <w:p w:rsidR="008635BF" w:rsidRPr="00EA1BF1" w:rsidRDefault="008635BF" w:rsidP="005742CE">
            <w:pPr>
              <w:pStyle w:val="Neotevilenodstavek"/>
              <w:spacing w:before="0" w:after="0" w:line="260" w:lineRule="exact"/>
              <w:rPr>
                <w:sz w:val="20"/>
                <w:szCs w:val="20"/>
              </w:rPr>
            </w:pPr>
          </w:p>
          <w:p w:rsidR="007E6EB4" w:rsidRPr="00EA1BF1" w:rsidRDefault="008635BF" w:rsidP="00094F54">
            <w:pPr>
              <w:pStyle w:val="Neotevilenodstavek"/>
              <w:spacing w:before="0" w:after="0" w:line="260" w:lineRule="exact"/>
              <w:rPr>
                <w:sz w:val="20"/>
                <w:szCs w:val="20"/>
              </w:rPr>
            </w:pPr>
            <w:r w:rsidRPr="00EA1BF1">
              <w:rPr>
                <w:sz w:val="20"/>
                <w:szCs w:val="20"/>
              </w:rPr>
              <w:lastRenderedPageBreak/>
              <w:t xml:space="preserve">Načela predloga </w:t>
            </w:r>
            <w:r w:rsidR="007E6EB4" w:rsidRPr="00EA1BF1">
              <w:rPr>
                <w:sz w:val="20"/>
                <w:szCs w:val="20"/>
              </w:rPr>
              <w:t xml:space="preserve">spremembe </w:t>
            </w:r>
            <w:r w:rsidRPr="00EA1BF1">
              <w:rPr>
                <w:sz w:val="20"/>
                <w:szCs w:val="20"/>
              </w:rPr>
              <w:t xml:space="preserve">zakona </w:t>
            </w:r>
            <w:r w:rsidR="007E6EB4" w:rsidRPr="00EA1BF1">
              <w:rPr>
                <w:sz w:val="20"/>
                <w:szCs w:val="20"/>
              </w:rPr>
              <w:t xml:space="preserve">so, da se omogoči reguliran, nadzorovan in </w:t>
            </w:r>
            <w:r w:rsidR="00CA0398" w:rsidRPr="00EA1BF1">
              <w:rPr>
                <w:sz w:val="20"/>
                <w:szCs w:val="20"/>
              </w:rPr>
              <w:t xml:space="preserve">zakonit </w:t>
            </w:r>
            <w:r w:rsidR="007E6EB4" w:rsidRPr="00EA1BF1">
              <w:rPr>
                <w:sz w:val="20"/>
                <w:szCs w:val="20"/>
              </w:rPr>
              <w:t xml:space="preserve">izlov rib, ki povzročajo škodo v </w:t>
            </w:r>
            <w:r w:rsidR="002B5BD0">
              <w:rPr>
                <w:sz w:val="20"/>
                <w:szCs w:val="20"/>
              </w:rPr>
              <w:t xml:space="preserve">objektih </w:t>
            </w:r>
            <w:proofErr w:type="spellStart"/>
            <w:r w:rsidR="002B5BD0">
              <w:rPr>
                <w:sz w:val="20"/>
                <w:szCs w:val="20"/>
              </w:rPr>
              <w:t>marikulture</w:t>
            </w:r>
            <w:proofErr w:type="spellEnd"/>
            <w:r w:rsidR="007E6EB4" w:rsidRPr="00EA1BF1">
              <w:rPr>
                <w:sz w:val="20"/>
                <w:szCs w:val="20"/>
              </w:rPr>
              <w:t>, hkrati pa še vedno zagotavlja</w:t>
            </w:r>
            <w:r w:rsidR="00297896" w:rsidRPr="00EA1BF1">
              <w:rPr>
                <w:sz w:val="20"/>
                <w:szCs w:val="20"/>
              </w:rPr>
              <w:t>ti</w:t>
            </w:r>
            <w:r w:rsidR="007E6EB4" w:rsidRPr="00EA1BF1">
              <w:rPr>
                <w:sz w:val="20"/>
                <w:szCs w:val="20"/>
              </w:rPr>
              <w:t xml:space="preserve"> nadzor in varstveni režim v ribolovnih rezervatih. S tem </w:t>
            </w:r>
            <w:r w:rsidR="00297896" w:rsidRPr="00EA1BF1">
              <w:rPr>
                <w:sz w:val="20"/>
                <w:szCs w:val="20"/>
              </w:rPr>
              <w:t xml:space="preserve">se </w:t>
            </w:r>
            <w:r w:rsidR="007E6EB4" w:rsidRPr="00EA1BF1">
              <w:rPr>
                <w:sz w:val="20"/>
                <w:szCs w:val="20"/>
              </w:rPr>
              <w:t xml:space="preserve">omogoči školjkarjem omejitev škod </w:t>
            </w:r>
            <w:r w:rsidR="00297896" w:rsidRPr="00EA1BF1">
              <w:rPr>
                <w:sz w:val="20"/>
                <w:szCs w:val="20"/>
              </w:rPr>
              <w:t>zaradi</w:t>
            </w:r>
            <w:r w:rsidR="007E6EB4" w:rsidRPr="00EA1BF1">
              <w:rPr>
                <w:sz w:val="20"/>
                <w:szCs w:val="20"/>
              </w:rPr>
              <w:t xml:space="preserve"> orad in drugih rib, ki se prehranjujejo s školjkami</w:t>
            </w:r>
            <w:r w:rsidR="00CA0398" w:rsidRPr="00EA1BF1">
              <w:rPr>
                <w:sz w:val="20"/>
                <w:szCs w:val="20"/>
              </w:rPr>
              <w:t>,</w:t>
            </w:r>
            <w:r w:rsidR="007E6EB4" w:rsidRPr="00EA1BF1">
              <w:rPr>
                <w:sz w:val="20"/>
                <w:szCs w:val="20"/>
              </w:rPr>
              <w:t xml:space="preserve"> in jim omogoči</w:t>
            </w:r>
            <w:r w:rsidR="00297896" w:rsidRPr="00EA1BF1">
              <w:rPr>
                <w:sz w:val="20"/>
                <w:szCs w:val="20"/>
              </w:rPr>
              <w:t>ti</w:t>
            </w:r>
            <w:r w:rsidR="007E6EB4" w:rsidRPr="00EA1BF1">
              <w:rPr>
                <w:sz w:val="20"/>
                <w:szCs w:val="20"/>
              </w:rPr>
              <w:t xml:space="preserve"> izpolnjevanje tržnih obveznosti do naročnikov </w:t>
            </w:r>
            <w:r w:rsidR="00297896" w:rsidRPr="00EA1BF1">
              <w:rPr>
                <w:sz w:val="20"/>
                <w:szCs w:val="20"/>
              </w:rPr>
              <w:t>ter</w:t>
            </w:r>
            <w:r w:rsidR="007E6EB4" w:rsidRPr="00EA1BF1">
              <w:rPr>
                <w:sz w:val="20"/>
                <w:szCs w:val="20"/>
              </w:rPr>
              <w:t xml:space="preserve"> prepreči</w:t>
            </w:r>
            <w:r w:rsidR="00297896" w:rsidRPr="00EA1BF1">
              <w:rPr>
                <w:sz w:val="20"/>
                <w:szCs w:val="20"/>
              </w:rPr>
              <w:t>ti</w:t>
            </w:r>
            <w:r w:rsidR="007E6EB4" w:rsidRPr="00EA1BF1">
              <w:rPr>
                <w:sz w:val="20"/>
                <w:szCs w:val="20"/>
              </w:rPr>
              <w:t xml:space="preserve"> izpad proizvodnje. </w:t>
            </w:r>
          </w:p>
          <w:p w:rsidR="007E6EB4" w:rsidRPr="00EA1BF1" w:rsidRDefault="007E6EB4" w:rsidP="005742CE">
            <w:pPr>
              <w:pStyle w:val="Neotevilenodstavek"/>
              <w:spacing w:before="0" w:after="0" w:line="260" w:lineRule="exact"/>
              <w:rPr>
                <w:sz w:val="20"/>
                <w:szCs w:val="20"/>
              </w:rPr>
            </w:pPr>
          </w:p>
          <w:p w:rsidR="008635BF" w:rsidRPr="00EA1BF1" w:rsidRDefault="008635BF" w:rsidP="005742CE">
            <w:pPr>
              <w:pStyle w:val="Neotevilenodstavek"/>
              <w:spacing w:before="0" w:after="0" w:line="260" w:lineRule="exact"/>
              <w:rPr>
                <w:sz w:val="20"/>
                <w:szCs w:val="20"/>
              </w:rPr>
            </w:pPr>
          </w:p>
        </w:tc>
      </w:tr>
      <w:tr w:rsidR="008635BF" w:rsidRPr="00EA1BF1" w:rsidTr="007C10AD">
        <w:tc>
          <w:tcPr>
            <w:tcW w:w="8714" w:type="dxa"/>
          </w:tcPr>
          <w:p w:rsidR="008635BF" w:rsidRPr="00EA1BF1" w:rsidRDefault="008635BF" w:rsidP="006A41B6">
            <w:pPr>
              <w:pStyle w:val="Ods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lastRenderedPageBreak/>
              <w:t>2.3 Poglavitne rešitve</w:t>
            </w:r>
          </w:p>
        </w:tc>
      </w:tr>
      <w:tr w:rsidR="008635BF" w:rsidRPr="00EA1BF1" w:rsidTr="007C10AD">
        <w:trPr>
          <w:trHeight w:val="434"/>
        </w:trPr>
        <w:tc>
          <w:tcPr>
            <w:tcW w:w="8714" w:type="dxa"/>
          </w:tcPr>
          <w:p w:rsidR="008635BF" w:rsidRPr="00EA1BF1" w:rsidRDefault="008635BF" w:rsidP="005742CE">
            <w:pPr>
              <w:pStyle w:val="rkovnatokazaodstavkom"/>
              <w:spacing w:line="260" w:lineRule="exact"/>
              <w:ind w:left="426" w:hanging="426"/>
              <w:rPr>
                <w:rFonts w:cs="Arial"/>
                <w:lang w:val="sl-SI" w:eastAsia="sl-SI"/>
              </w:rPr>
            </w:pPr>
            <w:r w:rsidRPr="00EA1BF1">
              <w:rPr>
                <w:rFonts w:cs="Arial"/>
                <w:lang w:val="sl-SI" w:eastAsia="sl-SI"/>
              </w:rPr>
              <w:t>Predstavitev predlaganih rešitev:</w:t>
            </w:r>
          </w:p>
          <w:p w:rsidR="008635BF" w:rsidRPr="00EA1BF1" w:rsidRDefault="008635BF" w:rsidP="005742CE">
            <w:pPr>
              <w:pStyle w:val="rkovnatokazaodstavkom"/>
              <w:numPr>
                <w:ilvl w:val="0"/>
                <w:numId w:val="0"/>
              </w:numPr>
              <w:spacing w:line="260" w:lineRule="exact"/>
              <w:rPr>
                <w:rFonts w:cs="Arial"/>
                <w:lang w:val="sl-SI" w:eastAsia="sl-SI"/>
              </w:rPr>
            </w:pPr>
          </w:p>
          <w:p w:rsidR="000C5168" w:rsidRPr="00EA1BF1" w:rsidRDefault="000C5168" w:rsidP="000C5168">
            <w:pPr>
              <w:pStyle w:val="rkovnatokazaodstavkom"/>
              <w:numPr>
                <w:ilvl w:val="0"/>
                <w:numId w:val="0"/>
              </w:numPr>
              <w:spacing w:line="260" w:lineRule="exact"/>
              <w:rPr>
                <w:rFonts w:cs="Arial"/>
                <w:lang w:val="sl-SI"/>
              </w:rPr>
            </w:pPr>
            <w:r w:rsidRPr="00EA1BF1">
              <w:rPr>
                <w:rFonts w:cs="Arial"/>
                <w:lang w:val="sl-SI" w:eastAsia="sl-SI"/>
              </w:rPr>
              <w:t xml:space="preserve">Predlog spremembe </w:t>
            </w:r>
            <w:r w:rsidR="00395D5E" w:rsidRPr="00EA1BF1">
              <w:rPr>
                <w:rFonts w:cs="Arial"/>
                <w:lang w:val="sl-SI" w:eastAsia="sl-SI"/>
              </w:rPr>
              <w:t>ZMR-2</w:t>
            </w:r>
            <w:r w:rsidRPr="00EA1BF1">
              <w:rPr>
                <w:rFonts w:cs="Arial"/>
                <w:lang w:val="sl-SI" w:eastAsia="sl-SI"/>
              </w:rPr>
              <w:t xml:space="preserve"> </w:t>
            </w:r>
            <w:r w:rsidRPr="00EA1BF1">
              <w:rPr>
                <w:rFonts w:cs="Arial"/>
                <w:lang w:val="sl-SI"/>
              </w:rPr>
              <w:t>vsebinsko spreminja 17. člen, ki določa</w:t>
            </w:r>
            <w:r w:rsidR="00CA0398" w:rsidRPr="00EA1BF1">
              <w:rPr>
                <w:rFonts w:cs="Arial"/>
                <w:lang w:val="sl-SI"/>
              </w:rPr>
              <w:t>,</w:t>
            </w:r>
            <w:r w:rsidRPr="00EA1BF1">
              <w:rPr>
                <w:rFonts w:cs="Arial"/>
                <w:lang w:val="sl-SI"/>
              </w:rPr>
              <w:t xml:space="preserve"> kdaj se lahko izda posebno dovoljenje za gospodarski ribolov. Spremeni se 19. člen, ki določa prepoved gospodarskega ribolova v pasu 150 m okoli objektov akvakulture. Spreminja</w:t>
            </w:r>
            <w:r w:rsidR="00CA0398" w:rsidRPr="00EA1BF1">
              <w:rPr>
                <w:rFonts w:cs="Arial"/>
                <w:lang w:val="sl-SI"/>
              </w:rPr>
              <w:t>ta</w:t>
            </w:r>
            <w:r w:rsidRPr="00EA1BF1">
              <w:rPr>
                <w:rFonts w:cs="Arial"/>
                <w:lang w:val="sl-SI"/>
              </w:rPr>
              <w:t xml:space="preserve"> se 32. člen, ki določa v pogoje za ribolov v rezervatu</w:t>
            </w:r>
            <w:r w:rsidR="00CA0398" w:rsidRPr="00EA1BF1">
              <w:rPr>
                <w:rFonts w:cs="Arial"/>
                <w:lang w:val="sl-SI"/>
              </w:rPr>
              <w:t>,</w:t>
            </w:r>
            <w:r w:rsidRPr="00EA1BF1">
              <w:rPr>
                <w:rFonts w:cs="Arial"/>
                <w:lang w:val="sl-SI"/>
              </w:rPr>
              <w:t xml:space="preserve"> in 51. člen, ki določa </w:t>
            </w:r>
            <w:proofErr w:type="spellStart"/>
            <w:r w:rsidRPr="00EA1BF1">
              <w:rPr>
                <w:rFonts w:cs="Arial"/>
                <w:lang w:val="sl-SI"/>
              </w:rPr>
              <w:t>prekrškovne</w:t>
            </w:r>
            <w:proofErr w:type="spellEnd"/>
            <w:r w:rsidRPr="00EA1BF1">
              <w:rPr>
                <w:rFonts w:cs="Arial"/>
                <w:lang w:val="sl-SI"/>
              </w:rPr>
              <w:t xml:space="preserve"> določbe. </w:t>
            </w:r>
          </w:p>
          <w:p w:rsidR="00395D5E" w:rsidRPr="00EA1BF1" w:rsidRDefault="00395D5E" w:rsidP="000C5168">
            <w:pPr>
              <w:pStyle w:val="rkovnatokazaodstavkom"/>
              <w:numPr>
                <w:ilvl w:val="0"/>
                <w:numId w:val="0"/>
              </w:numPr>
              <w:spacing w:line="260" w:lineRule="exact"/>
              <w:rPr>
                <w:rFonts w:cs="Arial"/>
                <w:lang w:val="sl-SI"/>
              </w:rPr>
            </w:pPr>
          </w:p>
          <w:p w:rsidR="000C5168" w:rsidRPr="00EA1BF1" w:rsidRDefault="000C5168" w:rsidP="000C5168">
            <w:pPr>
              <w:jc w:val="both"/>
              <w:rPr>
                <w:rFonts w:cs="Arial"/>
                <w:szCs w:val="20"/>
              </w:rPr>
            </w:pPr>
            <w:r w:rsidRPr="00EA1BF1">
              <w:rPr>
                <w:rFonts w:cs="Arial"/>
                <w:szCs w:val="20"/>
              </w:rPr>
              <w:t xml:space="preserve">Zaradi sprememb evropske zakonodaje se </w:t>
            </w:r>
            <w:r w:rsidR="00C1734D" w:rsidRPr="00EA1BF1">
              <w:rPr>
                <w:rFonts w:cs="Arial"/>
                <w:szCs w:val="20"/>
              </w:rPr>
              <w:t xml:space="preserve">ustrezno </w:t>
            </w:r>
            <w:r w:rsidRPr="00EA1BF1">
              <w:rPr>
                <w:rFonts w:cs="Arial"/>
                <w:szCs w:val="20"/>
              </w:rPr>
              <w:t>spreminjajo 1</w:t>
            </w:r>
            <w:r w:rsidR="00C1734D" w:rsidRPr="00EA1BF1">
              <w:rPr>
                <w:rFonts w:cs="Arial"/>
                <w:szCs w:val="20"/>
              </w:rPr>
              <w:t>.</w:t>
            </w:r>
            <w:r w:rsidRPr="00EA1BF1">
              <w:rPr>
                <w:rFonts w:cs="Arial"/>
                <w:szCs w:val="20"/>
              </w:rPr>
              <w:t>,</w:t>
            </w:r>
            <w:r w:rsidR="00C53A59" w:rsidRPr="00EA1BF1">
              <w:rPr>
                <w:rFonts w:cs="Arial"/>
                <w:szCs w:val="20"/>
              </w:rPr>
              <w:t xml:space="preserve"> 13.a,</w:t>
            </w:r>
            <w:r w:rsidRPr="00EA1BF1">
              <w:rPr>
                <w:rFonts w:cs="Arial"/>
                <w:szCs w:val="20"/>
              </w:rPr>
              <w:t xml:space="preserve"> 20</w:t>
            </w:r>
            <w:r w:rsidR="00C1734D" w:rsidRPr="00EA1BF1">
              <w:rPr>
                <w:rFonts w:cs="Arial"/>
                <w:szCs w:val="20"/>
              </w:rPr>
              <w:t>.</w:t>
            </w:r>
            <w:r w:rsidRPr="00EA1BF1">
              <w:rPr>
                <w:rFonts w:cs="Arial"/>
                <w:szCs w:val="20"/>
              </w:rPr>
              <w:t xml:space="preserve"> in 21.a</w:t>
            </w:r>
            <w:r w:rsidR="00C1734D" w:rsidRPr="00EA1BF1">
              <w:rPr>
                <w:rFonts w:cs="Arial"/>
                <w:szCs w:val="20"/>
              </w:rPr>
              <w:t xml:space="preserve"> člen zakona.</w:t>
            </w:r>
            <w:r w:rsidRPr="00EA1BF1">
              <w:rPr>
                <w:rFonts w:cs="Arial"/>
                <w:szCs w:val="20"/>
              </w:rPr>
              <w:t>.</w:t>
            </w:r>
            <w:r w:rsidR="006D6811">
              <w:rPr>
                <w:rFonts w:cs="Arial"/>
                <w:szCs w:val="20"/>
              </w:rPr>
              <w:t xml:space="preserve"> </w:t>
            </w:r>
          </w:p>
          <w:p w:rsidR="000C5168" w:rsidRPr="00EA1BF1" w:rsidRDefault="000C5168" w:rsidP="005742CE">
            <w:pPr>
              <w:pStyle w:val="rkovnatokazaodstavkom"/>
              <w:numPr>
                <w:ilvl w:val="0"/>
                <w:numId w:val="0"/>
              </w:numPr>
              <w:spacing w:line="260" w:lineRule="exact"/>
              <w:rPr>
                <w:rFonts w:cs="Arial"/>
                <w:lang w:val="sl-SI" w:eastAsia="sl-SI"/>
              </w:rPr>
            </w:pPr>
          </w:p>
          <w:p w:rsidR="000C5168" w:rsidRPr="00EA1BF1" w:rsidRDefault="000C5168" w:rsidP="005742CE">
            <w:pPr>
              <w:pStyle w:val="rkovnatokazaodstavkom"/>
              <w:numPr>
                <w:ilvl w:val="0"/>
                <w:numId w:val="0"/>
              </w:numPr>
              <w:spacing w:line="260" w:lineRule="exact"/>
              <w:rPr>
                <w:rFonts w:cs="Arial"/>
                <w:lang w:val="sl-SI" w:eastAsia="sl-SI"/>
              </w:rPr>
            </w:pPr>
          </w:p>
          <w:p w:rsidR="008635BF" w:rsidRPr="00EA1BF1" w:rsidRDefault="008635BF" w:rsidP="005742CE">
            <w:pPr>
              <w:pStyle w:val="rkovnatokazaodstavkom"/>
              <w:tabs>
                <w:tab w:val="left" w:pos="426"/>
              </w:tabs>
              <w:spacing w:line="260" w:lineRule="exact"/>
              <w:ind w:hanging="1068"/>
              <w:rPr>
                <w:rFonts w:cs="Arial"/>
                <w:lang w:val="sl-SI" w:eastAsia="sl-SI"/>
              </w:rPr>
            </w:pPr>
            <w:r w:rsidRPr="00EA1BF1">
              <w:rPr>
                <w:rFonts w:cs="Arial"/>
                <w:lang w:val="sl-SI" w:eastAsia="sl-SI"/>
              </w:rPr>
              <w:t>Način reševanja:</w:t>
            </w:r>
          </w:p>
          <w:p w:rsidR="008635BF" w:rsidRPr="00EA1BF1" w:rsidRDefault="008635BF" w:rsidP="005742CE">
            <w:pPr>
              <w:pStyle w:val="Alineazatoko"/>
              <w:tabs>
                <w:tab w:val="clear" w:pos="360"/>
              </w:tabs>
              <w:spacing w:line="260" w:lineRule="exact"/>
              <w:rPr>
                <w:sz w:val="20"/>
                <w:szCs w:val="20"/>
              </w:rPr>
            </w:pPr>
          </w:p>
          <w:p w:rsidR="008635BF" w:rsidRPr="00EA1BF1" w:rsidRDefault="00AB46CF" w:rsidP="008272CE">
            <w:pPr>
              <w:pStyle w:val="Alineazatoko"/>
              <w:tabs>
                <w:tab w:val="clear" w:pos="360"/>
              </w:tabs>
              <w:spacing w:line="260" w:lineRule="exact"/>
              <w:ind w:left="0" w:firstLine="0"/>
              <w:rPr>
                <w:sz w:val="20"/>
                <w:szCs w:val="20"/>
              </w:rPr>
            </w:pPr>
            <w:r w:rsidRPr="00EA1BF1">
              <w:rPr>
                <w:sz w:val="20"/>
                <w:szCs w:val="20"/>
              </w:rPr>
              <w:t>O</w:t>
            </w:r>
            <w:r w:rsidR="00975250" w:rsidRPr="00EA1BF1">
              <w:rPr>
                <w:sz w:val="20"/>
                <w:szCs w:val="20"/>
              </w:rPr>
              <w:t xml:space="preserve">mogoča </w:t>
            </w:r>
            <w:r w:rsidRPr="00EA1BF1">
              <w:rPr>
                <w:sz w:val="20"/>
                <w:szCs w:val="20"/>
              </w:rPr>
              <w:t xml:space="preserve">se </w:t>
            </w:r>
            <w:r w:rsidR="00975250" w:rsidRPr="00EA1BF1">
              <w:rPr>
                <w:sz w:val="20"/>
                <w:szCs w:val="20"/>
              </w:rPr>
              <w:t>pridobitev posebnega dovoljenja</w:t>
            </w:r>
            <w:r w:rsidR="008272CE" w:rsidRPr="00EA1BF1">
              <w:rPr>
                <w:sz w:val="20"/>
                <w:szCs w:val="20"/>
              </w:rPr>
              <w:t xml:space="preserve"> za gospodarski ribolov za izlov orad in drugih rib, ki se prehranjujejo s školjkami v </w:t>
            </w:r>
            <w:proofErr w:type="spellStart"/>
            <w:r w:rsidR="008272CE" w:rsidRPr="00EA1BF1">
              <w:rPr>
                <w:sz w:val="20"/>
                <w:szCs w:val="20"/>
              </w:rPr>
              <w:t>marikulturi</w:t>
            </w:r>
            <w:proofErr w:type="spellEnd"/>
            <w:r w:rsidR="008272CE" w:rsidRPr="00EA1BF1">
              <w:rPr>
                <w:sz w:val="20"/>
                <w:szCs w:val="20"/>
              </w:rPr>
              <w:t xml:space="preserve"> in v 150 m pasu okrog objektov </w:t>
            </w:r>
            <w:proofErr w:type="spellStart"/>
            <w:r w:rsidR="008272CE" w:rsidRPr="00EA1BF1">
              <w:rPr>
                <w:sz w:val="20"/>
                <w:szCs w:val="20"/>
              </w:rPr>
              <w:t>marikulture</w:t>
            </w:r>
            <w:proofErr w:type="spellEnd"/>
            <w:r w:rsidRPr="00EA1BF1">
              <w:rPr>
                <w:sz w:val="20"/>
                <w:szCs w:val="20"/>
              </w:rPr>
              <w:t>,</w:t>
            </w:r>
            <w:r w:rsidR="008272CE" w:rsidRPr="00EA1BF1">
              <w:rPr>
                <w:sz w:val="20"/>
                <w:szCs w:val="20"/>
              </w:rPr>
              <w:t xml:space="preserve"> kjer se gojijo školjke. </w:t>
            </w:r>
          </w:p>
          <w:p w:rsidR="008635BF" w:rsidRPr="00EA1BF1" w:rsidRDefault="008635BF" w:rsidP="005742CE">
            <w:pPr>
              <w:pStyle w:val="Alineazatoko"/>
              <w:tabs>
                <w:tab w:val="clear" w:pos="360"/>
              </w:tabs>
              <w:spacing w:line="260" w:lineRule="exact"/>
              <w:rPr>
                <w:sz w:val="20"/>
                <w:szCs w:val="20"/>
              </w:rPr>
            </w:pPr>
          </w:p>
          <w:p w:rsidR="008635BF" w:rsidRPr="00EA1BF1" w:rsidRDefault="008635BF" w:rsidP="005742CE">
            <w:pPr>
              <w:pStyle w:val="rkovnatokazaodstavkom"/>
              <w:tabs>
                <w:tab w:val="left" w:pos="312"/>
              </w:tabs>
              <w:spacing w:line="260" w:lineRule="exact"/>
              <w:ind w:hanging="1068"/>
              <w:rPr>
                <w:rFonts w:cs="Arial"/>
                <w:lang w:val="sl-SI" w:eastAsia="sl-SI"/>
              </w:rPr>
            </w:pPr>
            <w:r w:rsidRPr="00EA1BF1">
              <w:rPr>
                <w:rFonts w:cs="Arial"/>
                <w:lang w:val="sl-SI" w:eastAsia="sl-SI"/>
              </w:rPr>
              <w:t>Normativna usklajenost predloga zakona:</w:t>
            </w:r>
          </w:p>
          <w:p w:rsidR="008635BF" w:rsidRPr="00EA1BF1" w:rsidRDefault="008635BF" w:rsidP="005742CE">
            <w:pPr>
              <w:pStyle w:val="Alineazatoko"/>
              <w:tabs>
                <w:tab w:val="clear" w:pos="360"/>
              </w:tabs>
              <w:spacing w:line="260" w:lineRule="exact"/>
              <w:rPr>
                <w:sz w:val="20"/>
                <w:szCs w:val="20"/>
              </w:rPr>
            </w:pPr>
          </w:p>
          <w:p w:rsidR="008635BF" w:rsidRPr="00EA1BF1" w:rsidRDefault="008635BF" w:rsidP="005742CE">
            <w:pPr>
              <w:pStyle w:val="Alineazatoko"/>
              <w:tabs>
                <w:tab w:val="clear" w:pos="360"/>
              </w:tabs>
              <w:spacing w:line="260" w:lineRule="exact"/>
              <w:ind w:left="0" w:firstLine="0"/>
              <w:rPr>
                <w:sz w:val="20"/>
                <w:szCs w:val="20"/>
              </w:rPr>
            </w:pPr>
            <w:r w:rsidRPr="00EA1BF1">
              <w:rPr>
                <w:sz w:val="20"/>
                <w:szCs w:val="20"/>
              </w:rPr>
              <w:t xml:space="preserve">Predlog zakona je usklajen z veljavnim pravnim redom in splošno veljavnimi načeli </w:t>
            </w:r>
            <w:r w:rsidR="000C5168" w:rsidRPr="00EA1BF1">
              <w:rPr>
                <w:sz w:val="20"/>
                <w:szCs w:val="20"/>
              </w:rPr>
              <w:t xml:space="preserve">Skupne ribiške politike EU, </w:t>
            </w:r>
            <w:r w:rsidRPr="00EA1BF1">
              <w:rPr>
                <w:sz w:val="20"/>
                <w:szCs w:val="20"/>
              </w:rPr>
              <w:t>mednarodnega prava in mednarodnimi pogodbami, ki zavezujejo Republiko Slovenijo.</w:t>
            </w:r>
          </w:p>
          <w:p w:rsidR="008635BF" w:rsidRPr="00EA1BF1" w:rsidRDefault="008635BF" w:rsidP="005742CE">
            <w:pPr>
              <w:pStyle w:val="Alineazatoko"/>
              <w:tabs>
                <w:tab w:val="clear" w:pos="360"/>
              </w:tabs>
              <w:spacing w:line="260" w:lineRule="exact"/>
              <w:rPr>
                <w:sz w:val="20"/>
                <w:szCs w:val="20"/>
              </w:rPr>
            </w:pPr>
          </w:p>
          <w:p w:rsidR="00B306C0" w:rsidRPr="00EA1BF1" w:rsidRDefault="00B306C0" w:rsidP="00B306C0">
            <w:pPr>
              <w:pStyle w:val="Alineazatoko"/>
              <w:tabs>
                <w:tab w:val="left" w:pos="1032"/>
              </w:tabs>
              <w:rPr>
                <w:sz w:val="20"/>
                <w:szCs w:val="20"/>
              </w:rPr>
            </w:pPr>
            <w:r w:rsidRPr="00EA1BF1">
              <w:rPr>
                <w:sz w:val="20"/>
                <w:szCs w:val="20"/>
              </w:rPr>
              <w:t>č)</w:t>
            </w:r>
            <w:r w:rsidR="006D6811">
              <w:rPr>
                <w:sz w:val="20"/>
                <w:szCs w:val="20"/>
              </w:rPr>
              <w:t xml:space="preserve"> </w:t>
            </w:r>
            <w:r w:rsidRPr="00EA1BF1">
              <w:rPr>
                <w:sz w:val="20"/>
                <w:szCs w:val="20"/>
              </w:rPr>
              <w:t xml:space="preserve"> Usklajenost predloga zakona:</w:t>
            </w:r>
          </w:p>
          <w:p w:rsidR="00B306C0" w:rsidRPr="00EA1BF1" w:rsidRDefault="00B306C0" w:rsidP="00B306C0">
            <w:pPr>
              <w:pStyle w:val="Alineazatoko"/>
              <w:tabs>
                <w:tab w:val="left" w:pos="1032"/>
              </w:tabs>
              <w:rPr>
                <w:sz w:val="20"/>
                <w:szCs w:val="20"/>
              </w:rPr>
            </w:pPr>
          </w:p>
          <w:p w:rsidR="008635BF" w:rsidRPr="00EA1BF1" w:rsidRDefault="00F15B19" w:rsidP="005742CE">
            <w:pPr>
              <w:pStyle w:val="Alineazatoko"/>
              <w:tabs>
                <w:tab w:val="clear" w:pos="360"/>
              </w:tabs>
              <w:spacing w:line="260" w:lineRule="exact"/>
              <w:rPr>
                <w:sz w:val="20"/>
                <w:szCs w:val="20"/>
              </w:rPr>
            </w:pPr>
            <w:r w:rsidRPr="00EA1BF1">
              <w:rPr>
                <w:sz w:val="20"/>
                <w:szCs w:val="20"/>
              </w:rPr>
              <w:t>Predlog zakona je usklajen.</w:t>
            </w:r>
          </w:p>
          <w:p w:rsidR="008635BF" w:rsidRPr="00EA1BF1" w:rsidRDefault="008635BF" w:rsidP="005742CE">
            <w:pPr>
              <w:pStyle w:val="Alineazatoko"/>
              <w:tabs>
                <w:tab w:val="clear" w:pos="360"/>
              </w:tabs>
              <w:spacing w:line="260" w:lineRule="exact"/>
              <w:rPr>
                <w:sz w:val="20"/>
                <w:szCs w:val="20"/>
              </w:rPr>
            </w:pPr>
          </w:p>
        </w:tc>
      </w:tr>
      <w:tr w:rsidR="008635BF" w:rsidRPr="00EA1BF1" w:rsidTr="000C5168">
        <w:tc>
          <w:tcPr>
            <w:tcW w:w="8714" w:type="dxa"/>
            <w:shd w:val="clear" w:color="auto" w:fill="auto"/>
          </w:tcPr>
          <w:p w:rsidR="008635BF" w:rsidRPr="00EA1BF1" w:rsidRDefault="008635BF" w:rsidP="005742CE">
            <w:pPr>
              <w:pStyle w:val="Oddelek"/>
              <w:numPr>
                <w:ilvl w:val="0"/>
                <w:numId w:val="0"/>
              </w:numPr>
              <w:spacing w:before="0" w:after="0" w:line="260" w:lineRule="exact"/>
              <w:jc w:val="both"/>
              <w:rPr>
                <w:rFonts w:cs="Arial"/>
                <w:sz w:val="20"/>
                <w:szCs w:val="20"/>
                <w:lang w:val="sl-SI" w:eastAsia="sl-SI"/>
              </w:rPr>
            </w:pPr>
            <w:r w:rsidRPr="00EA1BF1">
              <w:rPr>
                <w:rFonts w:cs="Arial"/>
                <w:sz w:val="20"/>
                <w:szCs w:val="20"/>
                <w:lang w:val="sl-SI" w:eastAsia="sl-SI"/>
              </w:rPr>
              <w:t>3. OCENA FINANČNIH POSLEDIC PREDLOGA ZAKONA ZA DRŽAVNI PRORAČUN IN DRUGA JAVNA FINANČNA SREDSTVA</w:t>
            </w:r>
          </w:p>
        </w:tc>
      </w:tr>
      <w:tr w:rsidR="008635BF" w:rsidRPr="00EA1BF1" w:rsidTr="000C5168">
        <w:tc>
          <w:tcPr>
            <w:tcW w:w="8714" w:type="dxa"/>
            <w:shd w:val="clear" w:color="auto" w:fill="auto"/>
          </w:tcPr>
          <w:p w:rsidR="008635BF" w:rsidRPr="00EA1BF1" w:rsidRDefault="008635BF" w:rsidP="005742CE">
            <w:pPr>
              <w:pStyle w:val="Alineazaodstavkom"/>
              <w:numPr>
                <w:ilvl w:val="0"/>
                <w:numId w:val="0"/>
              </w:numPr>
              <w:spacing w:line="260" w:lineRule="exact"/>
              <w:rPr>
                <w:rFonts w:cs="Arial"/>
                <w:sz w:val="20"/>
                <w:szCs w:val="20"/>
                <w:lang w:val="sl-SI" w:eastAsia="sl-SI"/>
              </w:rPr>
            </w:pPr>
          </w:p>
          <w:p w:rsidR="00BC3375" w:rsidRPr="00EA1BF1" w:rsidRDefault="00BC3375" w:rsidP="005742CE">
            <w:pPr>
              <w:pStyle w:val="Alineazaodstavkom"/>
              <w:numPr>
                <w:ilvl w:val="0"/>
                <w:numId w:val="0"/>
              </w:numPr>
              <w:spacing w:line="260" w:lineRule="exact"/>
              <w:rPr>
                <w:rFonts w:cs="Arial"/>
                <w:sz w:val="20"/>
                <w:szCs w:val="20"/>
                <w:lang w:val="sl-SI" w:eastAsia="sl-SI"/>
              </w:rPr>
            </w:pPr>
            <w:r w:rsidRPr="00EA1BF1">
              <w:rPr>
                <w:rFonts w:cs="Arial"/>
                <w:sz w:val="20"/>
                <w:szCs w:val="20"/>
                <w:lang w:val="sl-SI" w:eastAsia="sl-SI"/>
              </w:rPr>
              <w:t xml:space="preserve">Predlog </w:t>
            </w:r>
            <w:r w:rsidR="000C5168" w:rsidRPr="00EA1BF1">
              <w:rPr>
                <w:rFonts w:cs="Arial"/>
                <w:sz w:val="20"/>
                <w:szCs w:val="20"/>
                <w:lang w:val="sl-SI" w:eastAsia="sl-SI"/>
              </w:rPr>
              <w:t xml:space="preserve">sprememb </w:t>
            </w:r>
            <w:r w:rsidRPr="00EA1BF1">
              <w:rPr>
                <w:rFonts w:cs="Arial"/>
                <w:sz w:val="20"/>
                <w:szCs w:val="20"/>
                <w:lang w:val="sl-SI" w:eastAsia="sl-SI"/>
              </w:rPr>
              <w:t xml:space="preserve">zakona nima finančnih posledic za </w:t>
            </w:r>
            <w:r w:rsidR="000C5168" w:rsidRPr="00EA1BF1">
              <w:rPr>
                <w:rFonts w:cs="Arial"/>
                <w:sz w:val="20"/>
                <w:szCs w:val="20"/>
                <w:lang w:val="sl-SI" w:eastAsia="sl-SI"/>
              </w:rPr>
              <w:t xml:space="preserve">državni proračun in </w:t>
            </w:r>
            <w:r w:rsidRPr="00EA1BF1">
              <w:rPr>
                <w:rFonts w:cs="Arial"/>
                <w:sz w:val="20"/>
                <w:szCs w:val="20"/>
                <w:lang w:val="sl-SI" w:eastAsia="sl-SI"/>
              </w:rPr>
              <w:t>druga javnofinančna sredstva.</w:t>
            </w:r>
          </w:p>
          <w:p w:rsidR="008635BF" w:rsidRPr="00EA1BF1" w:rsidRDefault="008635BF" w:rsidP="005742CE">
            <w:pPr>
              <w:pStyle w:val="Alineazaodstavkom"/>
              <w:numPr>
                <w:ilvl w:val="0"/>
                <w:numId w:val="0"/>
              </w:numPr>
              <w:spacing w:line="260" w:lineRule="exact"/>
              <w:rPr>
                <w:rFonts w:cs="Arial"/>
                <w:sz w:val="20"/>
                <w:szCs w:val="20"/>
                <w:lang w:val="sl-SI" w:eastAsia="sl-SI"/>
              </w:rPr>
            </w:pPr>
          </w:p>
          <w:p w:rsidR="008635BF" w:rsidRPr="00EA1BF1" w:rsidRDefault="008635BF" w:rsidP="005742CE">
            <w:pPr>
              <w:pStyle w:val="Alineazaodstavkom"/>
              <w:numPr>
                <w:ilvl w:val="0"/>
                <w:numId w:val="0"/>
              </w:numPr>
              <w:spacing w:line="260" w:lineRule="exact"/>
              <w:rPr>
                <w:rFonts w:cs="Arial"/>
                <w:sz w:val="20"/>
                <w:szCs w:val="20"/>
                <w:lang w:val="sl-SI" w:eastAsia="sl-SI"/>
              </w:rPr>
            </w:pPr>
          </w:p>
        </w:tc>
      </w:tr>
      <w:tr w:rsidR="008635BF" w:rsidRPr="00EA1BF1" w:rsidTr="000C5168">
        <w:tc>
          <w:tcPr>
            <w:tcW w:w="8714" w:type="dxa"/>
            <w:shd w:val="clear" w:color="auto" w:fill="auto"/>
          </w:tcPr>
          <w:p w:rsidR="008635BF" w:rsidRPr="00EA1BF1" w:rsidRDefault="008635BF" w:rsidP="005742CE">
            <w:pPr>
              <w:pStyle w:val="Oddelek"/>
              <w:numPr>
                <w:ilvl w:val="0"/>
                <w:numId w:val="0"/>
              </w:numPr>
              <w:spacing w:before="0" w:after="0" w:line="260" w:lineRule="exact"/>
              <w:jc w:val="both"/>
              <w:rPr>
                <w:rFonts w:cs="Arial"/>
                <w:sz w:val="20"/>
                <w:szCs w:val="20"/>
                <w:lang w:val="sl-SI" w:eastAsia="sl-SI"/>
              </w:rPr>
            </w:pPr>
            <w:r w:rsidRPr="00EA1BF1">
              <w:rPr>
                <w:rFonts w:cs="Arial"/>
                <w:sz w:val="20"/>
                <w:szCs w:val="20"/>
                <w:lang w:val="sl-SI" w:eastAsia="sl-SI"/>
              </w:rPr>
              <w:t>4. NAVEDBA, DA SO SREDSTVA ZA IZVAJANJE ZAKONA V DRŽAVNEM PRORAČUNU ZAGOTOVLJENA, ČE PREDLOG ZAKONA PREDVIDEVA PORABO PRORAČUNSKIH SREDSTEV V OBDOBJU, ZA KATERO JE BIL DRŽAVNI PRORAČUN ŽE SPREJET</w:t>
            </w:r>
          </w:p>
        </w:tc>
      </w:tr>
      <w:tr w:rsidR="008635BF" w:rsidRPr="00EA1BF1" w:rsidTr="000C5168">
        <w:tc>
          <w:tcPr>
            <w:tcW w:w="8714" w:type="dxa"/>
            <w:shd w:val="clear" w:color="auto" w:fill="auto"/>
          </w:tcPr>
          <w:p w:rsidR="008635BF" w:rsidRPr="00EA1BF1" w:rsidRDefault="008635BF" w:rsidP="005742CE">
            <w:pPr>
              <w:pStyle w:val="Alineazaodstavkom"/>
              <w:numPr>
                <w:ilvl w:val="0"/>
                <w:numId w:val="0"/>
              </w:numPr>
              <w:spacing w:line="260" w:lineRule="exact"/>
              <w:rPr>
                <w:rFonts w:cs="Arial"/>
                <w:sz w:val="20"/>
                <w:szCs w:val="20"/>
                <w:lang w:val="sl-SI" w:eastAsia="sl-SI"/>
              </w:rPr>
            </w:pPr>
          </w:p>
          <w:p w:rsidR="008635BF" w:rsidRDefault="00444048" w:rsidP="00444048">
            <w:pPr>
              <w:pStyle w:val="Alineazaodstavkom"/>
              <w:numPr>
                <w:ilvl w:val="0"/>
                <w:numId w:val="0"/>
              </w:numPr>
              <w:spacing w:line="260" w:lineRule="exact"/>
              <w:rPr>
                <w:rFonts w:cs="Arial"/>
                <w:sz w:val="20"/>
                <w:szCs w:val="20"/>
                <w:lang w:val="sl-SI" w:eastAsia="sl-SI"/>
              </w:rPr>
            </w:pPr>
            <w:r>
              <w:rPr>
                <w:rFonts w:cs="Arial"/>
                <w:sz w:val="20"/>
                <w:szCs w:val="20"/>
                <w:lang w:val="sl-SI" w:eastAsia="sl-SI"/>
              </w:rPr>
              <w:t xml:space="preserve">Za </w:t>
            </w:r>
            <w:r w:rsidRPr="00444048">
              <w:rPr>
                <w:rFonts w:cs="Arial"/>
                <w:sz w:val="20"/>
                <w:szCs w:val="20"/>
                <w:lang w:val="sl-SI" w:eastAsia="sl-SI"/>
              </w:rPr>
              <w:t>izvajanje zakona ni treba zagotoviti dodatnih finančnih sredstev v sprejetem državnem proračunu</w:t>
            </w:r>
            <w:r>
              <w:rPr>
                <w:rFonts w:cs="Arial"/>
                <w:color w:val="000000"/>
                <w:szCs w:val="20"/>
                <w:lang w:eastAsia="sl-SI"/>
              </w:rPr>
              <w:t>.</w:t>
            </w:r>
            <w:r>
              <w:rPr>
                <w:rFonts w:cs="Arial"/>
                <w:color w:val="000000"/>
                <w:szCs w:val="20"/>
                <w:lang w:val="sl-SI" w:eastAsia="sl-SI"/>
              </w:rPr>
              <w:t xml:space="preserve"> </w:t>
            </w:r>
          </w:p>
          <w:p w:rsidR="00444048" w:rsidRPr="00EA1BF1" w:rsidRDefault="00444048" w:rsidP="005742CE">
            <w:pPr>
              <w:pStyle w:val="Alineazaodstavkom"/>
              <w:numPr>
                <w:ilvl w:val="0"/>
                <w:numId w:val="0"/>
              </w:numPr>
              <w:spacing w:line="260" w:lineRule="exact"/>
              <w:rPr>
                <w:rFonts w:cs="Arial"/>
                <w:sz w:val="20"/>
                <w:szCs w:val="20"/>
                <w:lang w:val="sl-SI" w:eastAsia="sl-SI"/>
              </w:rPr>
            </w:pPr>
          </w:p>
          <w:p w:rsidR="008635BF" w:rsidRPr="00EA1BF1" w:rsidRDefault="008635BF" w:rsidP="005742CE">
            <w:pPr>
              <w:pStyle w:val="Alineazaodstavkom"/>
              <w:numPr>
                <w:ilvl w:val="0"/>
                <w:numId w:val="0"/>
              </w:numPr>
              <w:spacing w:line="260" w:lineRule="exact"/>
              <w:rPr>
                <w:rFonts w:cs="Arial"/>
                <w:sz w:val="20"/>
                <w:szCs w:val="20"/>
                <w:lang w:val="sl-SI" w:eastAsia="sl-SI"/>
              </w:rPr>
            </w:pPr>
          </w:p>
        </w:tc>
      </w:tr>
      <w:tr w:rsidR="008635BF" w:rsidRPr="00EA1BF1" w:rsidTr="007C10AD">
        <w:tc>
          <w:tcPr>
            <w:tcW w:w="8714" w:type="dxa"/>
          </w:tcPr>
          <w:p w:rsidR="008635BF" w:rsidRPr="00EA1BF1" w:rsidRDefault="008635BF" w:rsidP="005742CE">
            <w:pPr>
              <w:pStyle w:val="Oddelek"/>
              <w:numPr>
                <w:ilvl w:val="0"/>
                <w:numId w:val="0"/>
              </w:numPr>
              <w:spacing w:before="0" w:after="0" w:line="260" w:lineRule="exact"/>
              <w:jc w:val="both"/>
              <w:rPr>
                <w:rFonts w:cs="Arial"/>
                <w:sz w:val="20"/>
                <w:szCs w:val="20"/>
                <w:lang w:val="sl-SI" w:eastAsia="sl-SI"/>
              </w:rPr>
            </w:pPr>
            <w:r w:rsidRPr="00EA1BF1">
              <w:rPr>
                <w:rFonts w:cs="Arial"/>
                <w:sz w:val="20"/>
                <w:szCs w:val="20"/>
                <w:lang w:val="sl-SI" w:eastAsia="sl-SI"/>
              </w:rPr>
              <w:t>5. PRIKAZ UREDITVE V DRUGIH PRAVNIH SISTEMIH IN PRILAGOJENOSTI PREDLAGANE UREDITVE PRAVU EVROPSKE UNIJE</w:t>
            </w:r>
          </w:p>
        </w:tc>
      </w:tr>
      <w:tr w:rsidR="008635BF" w:rsidRPr="00EA1BF1" w:rsidTr="007C10AD">
        <w:tc>
          <w:tcPr>
            <w:tcW w:w="8714" w:type="dxa"/>
          </w:tcPr>
          <w:p w:rsidR="008635BF" w:rsidRPr="00EA1BF1" w:rsidRDefault="008635BF" w:rsidP="005742CE">
            <w:pPr>
              <w:pStyle w:val="Oddelek"/>
              <w:numPr>
                <w:ilvl w:val="0"/>
                <w:numId w:val="0"/>
              </w:numPr>
              <w:spacing w:before="0" w:after="0" w:line="260" w:lineRule="exact"/>
              <w:jc w:val="both"/>
              <w:rPr>
                <w:rFonts w:cs="Arial"/>
                <w:b w:val="0"/>
                <w:sz w:val="20"/>
                <w:szCs w:val="20"/>
                <w:lang w:val="sl-SI" w:eastAsia="sl-SI"/>
              </w:rPr>
            </w:pPr>
          </w:p>
        </w:tc>
      </w:tr>
      <w:tr w:rsidR="008635BF" w:rsidRPr="00EA1BF1" w:rsidTr="007C10AD">
        <w:tc>
          <w:tcPr>
            <w:tcW w:w="8714" w:type="dxa"/>
          </w:tcPr>
          <w:p w:rsidR="008635BF" w:rsidRPr="00EA1BF1" w:rsidRDefault="008635BF" w:rsidP="008635BF">
            <w:pPr>
              <w:pStyle w:val="Alineazaodstavkom"/>
              <w:numPr>
                <w:ilvl w:val="0"/>
                <w:numId w:val="21"/>
              </w:numPr>
              <w:tabs>
                <w:tab w:val="left" w:pos="408"/>
              </w:tabs>
              <w:spacing w:line="260" w:lineRule="exact"/>
              <w:ind w:left="426" w:hanging="426"/>
              <w:rPr>
                <w:rFonts w:cs="Arial"/>
                <w:sz w:val="20"/>
                <w:szCs w:val="20"/>
                <w:lang w:val="sl-SI" w:eastAsia="sl-SI"/>
              </w:rPr>
            </w:pPr>
            <w:r w:rsidRPr="00EA1BF1">
              <w:rPr>
                <w:rFonts w:cs="Arial"/>
                <w:sz w:val="20"/>
                <w:szCs w:val="20"/>
                <w:lang w:val="sl-SI" w:eastAsia="sl-SI"/>
              </w:rPr>
              <w:t>PRIKAZ UREDITVE V DRUGIH PRAVNIH SISTEMIH</w:t>
            </w:r>
          </w:p>
          <w:p w:rsidR="001B7B80" w:rsidRPr="00EA1BF1" w:rsidRDefault="001B7B80" w:rsidP="001B7B80">
            <w:pPr>
              <w:pStyle w:val="Alineazaodstavkom"/>
              <w:numPr>
                <w:ilvl w:val="0"/>
                <w:numId w:val="0"/>
              </w:numPr>
              <w:tabs>
                <w:tab w:val="left" w:pos="408"/>
              </w:tabs>
              <w:spacing w:line="260" w:lineRule="exact"/>
              <w:ind w:left="426"/>
              <w:rPr>
                <w:rFonts w:cs="Arial"/>
                <w:sz w:val="20"/>
                <w:szCs w:val="20"/>
                <w:lang w:val="sl-SI" w:eastAsia="sl-SI"/>
              </w:rPr>
            </w:pPr>
          </w:p>
          <w:p w:rsidR="001B7B80" w:rsidRPr="00EA1BF1" w:rsidRDefault="008B2BAA" w:rsidP="008B2BAA">
            <w:pPr>
              <w:pStyle w:val="Naslov3"/>
              <w:rPr>
                <w:sz w:val="20"/>
                <w:szCs w:val="20"/>
                <w:lang w:eastAsia="sl-SI"/>
              </w:rPr>
            </w:pPr>
            <w:r w:rsidRPr="00EA1BF1">
              <w:rPr>
                <w:sz w:val="20"/>
                <w:szCs w:val="20"/>
                <w:lang w:eastAsia="sl-SI"/>
              </w:rPr>
              <w:t xml:space="preserve">HRVAŠKA </w:t>
            </w:r>
          </w:p>
          <w:p w:rsidR="001B7B80" w:rsidRDefault="001B7B80" w:rsidP="00A27C18">
            <w:pPr>
              <w:pStyle w:val="Alineazaodstavkom"/>
              <w:numPr>
                <w:ilvl w:val="0"/>
                <w:numId w:val="0"/>
              </w:numPr>
              <w:spacing w:line="260" w:lineRule="exact"/>
              <w:rPr>
                <w:rFonts w:cs="Arial"/>
                <w:sz w:val="20"/>
                <w:szCs w:val="20"/>
                <w:lang w:val="sl-SI" w:eastAsia="sl-SI"/>
              </w:rPr>
            </w:pPr>
            <w:r w:rsidRPr="00EA1BF1">
              <w:rPr>
                <w:rFonts w:cs="Arial"/>
                <w:sz w:val="20"/>
                <w:szCs w:val="20"/>
                <w:lang w:val="sl-SI" w:eastAsia="sl-SI"/>
              </w:rPr>
              <w:t>V sosednji Hrvaški</w:t>
            </w:r>
            <w:r w:rsidR="005717E7" w:rsidRPr="00EA1BF1">
              <w:rPr>
                <w:rFonts w:cs="Arial"/>
                <w:sz w:val="20"/>
                <w:szCs w:val="20"/>
                <w:lang w:val="sl-SI" w:eastAsia="sl-SI"/>
              </w:rPr>
              <w:t xml:space="preserve"> </w:t>
            </w:r>
            <w:r w:rsidR="007A7847" w:rsidRPr="00EA1BF1">
              <w:rPr>
                <w:rFonts w:cs="Arial"/>
                <w:sz w:val="20"/>
                <w:szCs w:val="20"/>
                <w:lang w:val="sl-SI" w:eastAsia="sl-SI"/>
              </w:rPr>
              <w:t xml:space="preserve">imajo dejavnosti ribištva na morju podobno ureditev </w:t>
            </w:r>
            <w:r w:rsidR="006A26CA" w:rsidRPr="00EA1BF1">
              <w:rPr>
                <w:rFonts w:cs="Arial"/>
                <w:sz w:val="20"/>
                <w:szCs w:val="20"/>
                <w:lang w:val="sl-SI" w:eastAsia="sl-SI"/>
              </w:rPr>
              <w:t>urejeno podobno</w:t>
            </w:r>
            <w:r w:rsidR="00370097" w:rsidRPr="00EA1BF1">
              <w:rPr>
                <w:rFonts w:cs="Arial"/>
                <w:sz w:val="20"/>
                <w:szCs w:val="20"/>
                <w:lang w:val="sl-SI" w:eastAsia="sl-SI"/>
              </w:rPr>
              <w:t>,</w:t>
            </w:r>
            <w:r w:rsidR="006A26CA" w:rsidRPr="00EA1BF1">
              <w:rPr>
                <w:rFonts w:cs="Arial"/>
                <w:sz w:val="20"/>
                <w:szCs w:val="20"/>
                <w:lang w:val="sl-SI" w:eastAsia="sl-SI"/>
              </w:rPr>
              <w:t xml:space="preserve"> kot jo imamo v Sloveniji. O</w:t>
            </w:r>
            <w:r w:rsidR="005717E7" w:rsidRPr="00EA1BF1">
              <w:rPr>
                <w:rFonts w:cs="Arial"/>
                <w:sz w:val="20"/>
                <w:szCs w:val="20"/>
                <w:lang w:val="sl-SI" w:eastAsia="sl-SI"/>
              </w:rPr>
              <w:t xml:space="preserve">snovna pravila ribolova in prepovedi ribolova določa krovni Zakon o </w:t>
            </w:r>
            <w:proofErr w:type="spellStart"/>
            <w:r w:rsidR="005717E7" w:rsidRPr="00EA1BF1">
              <w:rPr>
                <w:rFonts w:cs="Arial"/>
                <w:sz w:val="20"/>
                <w:szCs w:val="20"/>
                <w:lang w:val="sl-SI" w:eastAsia="sl-SI"/>
              </w:rPr>
              <w:t>morskom</w:t>
            </w:r>
            <w:proofErr w:type="spellEnd"/>
            <w:r w:rsidR="005717E7" w:rsidRPr="00EA1BF1">
              <w:rPr>
                <w:rFonts w:cs="Arial"/>
                <w:sz w:val="20"/>
                <w:szCs w:val="20"/>
                <w:lang w:val="sl-SI" w:eastAsia="sl-SI"/>
              </w:rPr>
              <w:t xml:space="preserve"> ribarstvu iz leta 2017 (NN št. 62/17 in Zakon o spremembah </w:t>
            </w:r>
            <w:r w:rsidR="006A26CA" w:rsidRPr="00EA1BF1">
              <w:rPr>
                <w:rFonts w:cs="Arial"/>
                <w:sz w:val="20"/>
                <w:szCs w:val="20"/>
                <w:lang w:val="sl-SI" w:eastAsia="sl-SI"/>
              </w:rPr>
              <w:t xml:space="preserve">in dopolnitvah </w:t>
            </w:r>
            <w:r w:rsidR="005717E7" w:rsidRPr="00EA1BF1">
              <w:rPr>
                <w:rFonts w:cs="Arial"/>
                <w:sz w:val="20"/>
                <w:szCs w:val="20"/>
                <w:lang w:val="sl-SI" w:eastAsia="sl-SI"/>
              </w:rPr>
              <w:t>zakona</w:t>
            </w:r>
            <w:r w:rsidR="006A26CA" w:rsidRPr="00EA1BF1">
              <w:rPr>
                <w:rFonts w:cs="Arial"/>
                <w:sz w:val="20"/>
                <w:szCs w:val="20"/>
                <w:lang w:val="sl-SI" w:eastAsia="sl-SI"/>
              </w:rPr>
              <w:t xml:space="preserve"> o </w:t>
            </w:r>
            <w:proofErr w:type="spellStart"/>
            <w:r w:rsidR="006A26CA" w:rsidRPr="00EA1BF1">
              <w:rPr>
                <w:rFonts w:cs="Arial"/>
                <w:sz w:val="20"/>
                <w:szCs w:val="20"/>
                <w:lang w:val="sl-SI" w:eastAsia="sl-SI"/>
              </w:rPr>
              <w:t>morskom</w:t>
            </w:r>
            <w:proofErr w:type="spellEnd"/>
            <w:r w:rsidR="006A26CA" w:rsidRPr="00EA1BF1">
              <w:rPr>
                <w:rFonts w:cs="Arial"/>
                <w:sz w:val="20"/>
                <w:szCs w:val="20"/>
                <w:lang w:val="sl-SI" w:eastAsia="sl-SI"/>
              </w:rPr>
              <w:t xml:space="preserve"> ribarstvu</w:t>
            </w:r>
            <w:r w:rsidR="005717E7" w:rsidRPr="00EA1BF1">
              <w:rPr>
                <w:rFonts w:cs="Arial"/>
                <w:sz w:val="20"/>
                <w:szCs w:val="20"/>
                <w:lang w:val="sl-SI" w:eastAsia="sl-SI"/>
              </w:rPr>
              <w:t xml:space="preserve"> iz leta 2019</w:t>
            </w:r>
            <w:r w:rsidR="007A7847" w:rsidRPr="00EA1BF1">
              <w:rPr>
                <w:rFonts w:cs="Arial"/>
                <w:sz w:val="20"/>
                <w:szCs w:val="20"/>
                <w:lang w:val="sl-SI" w:eastAsia="sl-SI"/>
              </w:rPr>
              <w:t xml:space="preserve"> (NN 14/19)</w:t>
            </w:r>
            <w:r w:rsidR="00370097" w:rsidRPr="00EA1BF1">
              <w:rPr>
                <w:rFonts w:cs="Arial"/>
                <w:sz w:val="20"/>
                <w:szCs w:val="20"/>
                <w:lang w:val="sl-SI" w:eastAsia="sl-SI"/>
              </w:rPr>
              <w:t>)</w:t>
            </w:r>
            <w:r w:rsidR="005717E7" w:rsidRPr="00EA1BF1">
              <w:rPr>
                <w:rFonts w:cs="Arial"/>
                <w:sz w:val="20"/>
                <w:szCs w:val="20"/>
                <w:lang w:val="sl-SI" w:eastAsia="sl-SI"/>
              </w:rPr>
              <w:t>.</w:t>
            </w:r>
            <w:r w:rsidR="007A7847" w:rsidRPr="00EA1BF1">
              <w:rPr>
                <w:rFonts w:cs="Arial"/>
                <w:sz w:val="20"/>
                <w:szCs w:val="20"/>
                <w:lang w:val="sl-SI" w:eastAsia="sl-SI"/>
              </w:rPr>
              <w:t xml:space="preserve"> Zak</w:t>
            </w:r>
            <w:r w:rsidR="006A26CA" w:rsidRPr="00EA1BF1">
              <w:rPr>
                <w:rFonts w:cs="Arial"/>
                <w:sz w:val="20"/>
                <w:szCs w:val="20"/>
                <w:lang w:val="sl-SI" w:eastAsia="sl-SI"/>
              </w:rPr>
              <w:t xml:space="preserve">on določa, da je </w:t>
            </w:r>
            <w:r w:rsidR="007A7847" w:rsidRPr="00EA1BF1">
              <w:rPr>
                <w:rFonts w:cs="Arial"/>
                <w:sz w:val="20"/>
                <w:szCs w:val="20"/>
                <w:lang w:val="sl-SI" w:eastAsia="sl-SI"/>
              </w:rPr>
              <w:t>na območjih gojenja morskih organizmov in na oddaljenosti</w:t>
            </w:r>
            <w:r w:rsidR="00370097" w:rsidRPr="00EA1BF1">
              <w:rPr>
                <w:rFonts w:cs="Arial"/>
                <w:sz w:val="20"/>
                <w:szCs w:val="20"/>
                <w:lang w:val="sl-SI" w:eastAsia="sl-SI"/>
              </w:rPr>
              <w:t>,</w:t>
            </w:r>
            <w:r w:rsidR="007A7847" w:rsidRPr="00EA1BF1">
              <w:rPr>
                <w:rFonts w:cs="Arial"/>
                <w:sz w:val="20"/>
                <w:szCs w:val="20"/>
                <w:lang w:val="sl-SI" w:eastAsia="sl-SI"/>
              </w:rPr>
              <w:t xml:space="preserve"> manjši od 300 m od oznak, ki določajo meje območij</w:t>
            </w:r>
            <w:r w:rsidR="006A26CA" w:rsidRPr="00EA1BF1">
              <w:rPr>
                <w:rFonts w:cs="Arial"/>
                <w:sz w:val="20"/>
                <w:szCs w:val="20"/>
                <w:lang w:val="sl-SI" w:eastAsia="sl-SI"/>
              </w:rPr>
              <w:t>, oziroma 50 m za obm</w:t>
            </w:r>
            <w:r w:rsidR="007A7847" w:rsidRPr="00EA1BF1">
              <w:rPr>
                <w:rFonts w:cs="Arial"/>
                <w:sz w:val="20"/>
                <w:szCs w:val="20"/>
                <w:lang w:val="sl-SI" w:eastAsia="sl-SI"/>
              </w:rPr>
              <w:t>očja</w:t>
            </w:r>
            <w:r w:rsidR="00370097" w:rsidRPr="00EA1BF1">
              <w:rPr>
                <w:rFonts w:cs="Arial"/>
                <w:sz w:val="20"/>
                <w:szCs w:val="20"/>
                <w:lang w:val="sl-SI" w:eastAsia="sl-SI"/>
              </w:rPr>
              <w:t>,</w:t>
            </w:r>
            <w:r w:rsidR="007A7847" w:rsidRPr="00EA1BF1">
              <w:rPr>
                <w:rFonts w:cs="Arial"/>
                <w:sz w:val="20"/>
                <w:szCs w:val="20"/>
                <w:lang w:val="sl-SI" w:eastAsia="sl-SI"/>
              </w:rPr>
              <w:t xml:space="preserve"> kjer se gojijo školjke, ozirom</w:t>
            </w:r>
            <w:r w:rsidR="006A26CA" w:rsidRPr="00EA1BF1">
              <w:rPr>
                <w:rFonts w:cs="Arial"/>
                <w:sz w:val="20"/>
                <w:szCs w:val="20"/>
                <w:lang w:val="sl-SI" w:eastAsia="sl-SI"/>
              </w:rPr>
              <w:t>a meje koncesijskega območja,</w:t>
            </w:r>
            <w:r w:rsidR="007A7847" w:rsidRPr="00EA1BF1">
              <w:rPr>
                <w:rFonts w:cs="Arial"/>
                <w:sz w:val="20"/>
                <w:szCs w:val="20"/>
                <w:lang w:val="sl-SI" w:eastAsia="sl-SI"/>
              </w:rPr>
              <w:t xml:space="preserve"> prepovedan ribolov in druge dejavnosti, ki lahko ovirajo dejavnost vzreje. </w:t>
            </w:r>
            <w:r w:rsidR="006A26CA" w:rsidRPr="00EA1BF1">
              <w:rPr>
                <w:rFonts w:cs="Arial"/>
                <w:sz w:val="20"/>
                <w:szCs w:val="20"/>
                <w:lang w:val="sl-SI" w:eastAsia="sl-SI"/>
              </w:rPr>
              <w:t xml:space="preserve">Izjemoma pa je ribolov dovoljen za potrebe zaščite proizvodnje školjkarjev zaradi </w:t>
            </w:r>
            <w:proofErr w:type="spellStart"/>
            <w:r w:rsidR="006A26CA" w:rsidRPr="00EA1BF1">
              <w:rPr>
                <w:rFonts w:cs="Arial"/>
                <w:sz w:val="20"/>
                <w:szCs w:val="20"/>
                <w:lang w:val="sl-SI" w:eastAsia="sl-SI"/>
              </w:rPr>
              <w:t>predatorjev</w:t>
            </w:r>
            <w:proofErr w:type="spellEnd"/>
            <w:r w:rsidR="006A26CA" w:rsidRPr="00EA1BF1">
              <w:rPr>
                <w:rFonts w:cs="Arial"/>
                <w:sz w:val="20"/>
                <w:szCs w:val="20"/>
                <w:lang w:val="sl-SI" w:eastAsia="sl-SI"/>
              </w:rPr>
              <w:t>. V tem primeru lahko minister na podlagi zahteve nosilca dovoljenja za gojitev z odločbo dovoli ribolov tudi znotraj koncesijskega območja z določenim ribolovnim orodjem</w:t>
            </w:r>
            <w:r w:rsidR="00401E8B" w:rsidRPr="00EA1BF1">
              <w:rPr>
                <w:rFonts w:cs="Arial"/>
                <w:sz w:val="20"/>
                <w:szCs w:val="20"/>
                <w:lang w:val="sl-SI" w:eastAsia="sl-SI"/>
              </w:rPr>
              <w:t>, ribolovnim načinom in v določenem obdobju</w:t>
            </w:r>
            <w:r w:rsidR="006A26CA" w:rsidRPr="00EA1BF1">
              <w:rPr>
                <w:rFonts w:cs="Arial"/>
                <w:sz w:val="20"/>
                <w:szCs w:val="20"/>
                <w:lang w:val="sl-SI" w:eastAsia="sl-SI"/>
              </w:rPr>
              <w:t xml:space="preserve">. </w:t>
            </w:r>
          </w:p>
          <w:p w:rsidR="00EA1BF1" w:rsidRPr="00EA1BF1" w:rsidRDefault="00EA1BF1" w:rsidP="00A27C18">
            <w:pPr>
              <w:pStyle w:val="Alineazaodstavkom"/>
              <w:numPr>
                <w:ilvl w:val="0"/>
                <w:numId w:val="0"/>
              </w:numPr>
              <w:spacing w:line="260" w:lineRule="exact"/>
            </w:pPr>
          </w:p>
          <w:p w:rsidR="00EA1BF1" w:rsidRPr="00EA1BF1" w:rsidRDefault="00401E8B" w:rsidP="00A27C18">
            <w:pPr>
              <w:jc w:val="both"/>
              <w:rPr>
                <w:b/>
                <w:szCs w:val="20"/>
                <w:lang w:eastAsia="sl-SI"/>
              </w:rPr>
            </w:pPr>
            <w:r w:rsidRPr="00EA1BF1">
              <w:rPr>
                <w:b/>
                <w:szCs w:val="20"/>
                <w:lang w:eastAsia="sl-SI"/>
              </w:rPr>
              <w:t>ITALIJA</w:t>
            </w:r>
          </w:p>
          <w:p w:rsidR="00377B66" w:rsidRPr="00EA1BF1" w:rsidRDefault="00663A79" w:rsidP="00A27C18">
            <w:pPr>
              <w:jc w:val="both"/>
              <w:rPr>
                <w:rFonts w:cs="Arial"/>
                <w:szCs w:val="20"/>
                <w:lang w:eastAsia="sl-SI"/>
              </w:rPr>
            </w:pPr>
            <w:r w:rsidRPr="00EA1BF1">
              <w:rPr>
                <w:rFonts w:cs="Arial"/>
                <w:szCs w:val="20"/>
                <w:lang w:eastAsia="sl-SI"/>
              </w:rPr>
              <w:t xml:space="preserve">Italija </w:t>
            </w:r>
            <w:r w:rsidR="00A27C18" w:rsidRPr="00EA1BF1">
              <w:rPr>
                <w:rFonts w:cs="Arial"/>
                <w:szCs w:val="20"/>
                <w:lang w:eastAsia="sl-SI"/>
              </w:rPr>
              <w:t>ima zakonu</w:t>
            </w:r>
            <w:r w:rsidRPr="00EA1BF1">
              <w:rPr>
                <w:rFonts w:cs="Arial"/>
                <w:szCs w:val="20"/>
                <w:lang w:eastAsia="sl-SI"/>
              </w:rPr>
              <w:t>, ki ureja morsko r</w:t>
            </w:r>
            <w:r w:rsidR="000C5168" w:rsidRPr="00EA1BF1">
              <w:rPr>
                <w:rFonts w:cs="Arial"/>
                <w:szCs w:val="20"/>
                <w:lang w:eastAsia="sl-SI"/>
              </w:rPr>
              <w:t>ibištvo</w:t>
            </w:r>
            <w:r w:rsidR="00A27C18" w:rsidRPr="00EA1BF1">
              <w:rPr>
                <w:rFonts w:cs="Arial"/>
                <w:szCs w:val="20"/>
                <w:lang w:eastAsia="sl-SI"/>
              </w:rPr>
              <w:t xml:space="preserve"> in pokriva področja skupne ribiške politike Evropske unije</w:t>
            </w:r>
            <w:r w:rsidR="000C5168" w:rsidRPr="00EA1BF1">
              <w:rPr>
                <w:rFonts w:cs="Arial"/>
                <w:szCs w:val="20"/>
                <w:lang w:eastAsia="sl-SI"/>
              </w:rPr>
              <w:t>. P</w:t>
            </w:r>
            <w:r w:rsidRPr="00EA1BF1">
              <w:rPr>
                <w:rFonts w:cs="Arial"/>
                <w:szCs w:val="20"/>
                <w:lang w:eastAsia="sl-SI"/>
              </w:rPr>
              <w:t>odrobnosti izvajanja akvakulture</w:t>
            </w:r>
            <w:r w:rsidR="000C5168" w:rsidRPr="00EA1BF1">
              <w:rPr>
                <w:rFonts w:cs="Arial"/>
                <w:szCs w:val="20"/>
                <w:lang w:eastAsia="sl-SI"/>
              </w:rPr>
              <w:t xml:space="preserve"> pa imajo </w:t>
            </w:r>
            <w:r w:rsidRPr="00EA1BF1">
              <w:rPr>
                <w:rFonts w:cs="Arial"/>
                <w:szCs w:val="20"/>
                <w:lang w:eastAsia="sl-SI"/>
              </w:rPr>
              <w:t xml:space="preserve">določena v </w:t>
            </w:r>
            <w:r w:rsidR="00804B63" w:rsidRPr="00EA1BF1">
              <w:rPr>
                <w:rFonts w:cs="Arial"/>
                <w:szCs w:val="20"/>
                <w:lang w:eastAsia="sl-SI"/>
              </w:rPr>
              <w:t xml:space="preserve">regionalnih </w:t>
            </w:r>
            <w:proofErr w:type="spellStart"/>
            <w:r w:rsidR="00804B63" w:rsidRPr="00EA1BF1">
              <w:rPr>
                <w:rFonts w:cs="Arial"/>
                <w:szCs w:val="20"/>
                <w:lang w:eastAsia="sl-SI"/>
              </w:rPr>
              <w:t>predpisih.</w:t>
            </w:r>
            <w:r w:rsidR="00C71410" w:rsidRPr="00EA1BF1">
              <w:rPr>
                <w:rFonts w:cs="Arial"/>
                <w:szCs w:val="20"/>
                <w:lang w:eastAsia="sl-SI"/>
              </w:rPr>
              <w:t>V</w:t>
            </w:r>
            <w:proofErr w:type="spellEnd"/>
            <w:r w:rsidR="00C71410" w:rsidRPr="00EA1BF1">
              <w:rPr>
                <w:rFonts w:cs="Arial"/>
                <w:szCs w:val="20"/>
                <w:lang w:eastAsia="sl-SI"/>
              </w:rPr>
              <w:t xml:space="preserve"> nekaterih primerih je že v samem dovoljenju nosilcu dovoljenja</w:t>
            </w:r>
            <w:r w:rsidR="00377B66" w:rsidRPr="00EA1BF1">
              <w:rPr>
                <w:rFonts w:cs="Arial"/>
                <w:szCs w:val="20"/>
                <w:lang w:eastAsia="sl-SI"/>
              </w:rPr>
              <w:t xml:space="preserve"> za </w:t>
            </w:r>
            <w:proofErr w:type="spellStart"/>
            <w:r w:rsidR="00377B66" w:rsidRPr="00EA1BF1">
              <w:rPr>
                <w:rFonts w:cs="Arial"/>
                <w:szCs w:val="20"/>
                <w:lang w:eastAsia="sl-SI"/>
              </w:rPr>
              <w:t>marikulturo</w:t>
            </w:r>
            <w:proofErr w:type="spellEnd"/>
            <w:r w:rsidR="00C71410" w:rsidRPr="00EA1BF1">
              <w:rPr>
                <w:rFonts w:cs="Arial"/>
                <w:szCs w:val="20"/>
                <w:lang w:eastAsia="sl-SI"/>
              </w:rPr>
              <w:t xml:space="preserve"> dana možnost, da znotraj objektov akvakulture z odlovom preprečuje morebitne škode na školjkah, lahko pa se to dovoli tudi s dodatnim dovoljenjem na podlagi deželnih predpisov.</w:t>
            </w:r>
            <w:r w:rsidR="00A27C18" w:rsidRPr="00EA1BF1">
              <w:rPr>
                <w:rFonts w:cs="Arial"/>
                <w:szCs w:val="20"/>
                <w:lang w:eastAsia="sl-SI"/>
              </w:rPr>
              <w:t xml:space="preserve"> </w:t>
            </w:r>
          </w:p>
          <w:p w:rsidR="00377B66" w:rsidRPr="00EA1BF1" w:rsidRDefault="00377B66" w:rsidP="00A27C18">
            <w:pPr>
              <w:jc w:val="both"/>
              <w:rPr>
                <w:rFonts w:cs="Arial"/>
                <w:szCs w:val="20"/>
                <w:lang w:eastAsia="sl-SI"/>
              </w:rPr>
            </w:pPr>
          </w:p>
          <w:p w:rsidR="00A27C18" w:rsidRPr="00EA1BF1" w:rsidRDefault="00A27C18" w:rsidP="00A27C18">
            <w:pPr>
              <w:pStyle w:val="Naslov3"/>
              <w:rPr>
                <w:sz w:val="20"/>
                <w:szCs w:val="20"/>
                <w:lang w:eastAsia="sl-SI"/>
              </w:rPr>
            </w:pPr>
            <w:r w:rsidRPr="00EA1BF1">
              <w:rPr>
                <w:sz w:val="20"/>
                <w:szCs w:val="20"/>
                <w:lang w:eastAsia="sl-SI"/>
              </w:rPr>
              <w:t xml:space="preserve">ŠPANIJA </w:t>
            </w:r>
          </w:p>
          <w:p w:rsidR="00377B66" w:rsidRPr="00EA1BF1" w:rsidRDefault="00A27C18" w:rsidP="00A27C18">
            <w:pPr>
              <w:jc w:val="both"/>
              <w:rPr>
                <w:rFonts w:cs="Arial"/>
                <w:szCs w:val="20"/>
                <w:lang w:eastAsia="sl-SI"/>
              </w:rPr>
            </w:pPr>
            <w:r w:rsidRPr="00EA1BF1">
              <w:rPr>
                <w:rFonts w:cs="Arial"/>
                <w:szCs w:val="20"/>
                <w:lang w:eastAsia="sl-SI"/>
              </w:rPr>
              <w:t xml:space="preserve">Španija prav tako tematike možnosti ribolova v </w:t>
            </w:r>
            <w:r w:rsidR="002B5BD0">
              <w:rPr>
                <w:rFonts w:cs="Arial"/>
                <w:szCs w:val="20"/>
                <w:lang w:eastAsia="sl-SI"/>
              </w:rPr>
              <w:t xml:space="preserve">objektih </w:t>
            </w:r>
            <w:proofErr w:type="spellStart"/>
            <w:r w:rsidR="002B5BD0">
              <w:rPr>
                <w:rFonts w:cs="Arial"/>
                <w:szCs w:val="20"/>
                <w:lang w:eastAsia="sl-SI"/>
              </w:rPr>
              <w:t>marikulture</w:t>
            </w:r>
            <w:proofErr w:type="spellEnd"/>
            <w:r w:rsidR="002B5BD0">
              <w:rPr>
                <w:rFonts w:cs="Arial"/>
                <w:szCs w:val="20"/>
                <w:lang w:eastAsia="sl-SI"/>
              </w:rPr>
              <w:t xml:space="preserve"> oz. </w:t>
            </w:r>
            <w:r w:rsidRPr="00EA1BF1">
              <w:rPr>
                <w:rFonts w:cs="Arial"/>
                <w:szCs w:val="20"/>
                <w:lang w:eastAsia="sl-SI"/>
              </w:rPr>
              <w:t>školjčiščih, z namenom preprečevanja škod po ribah, ki se prehranjujejo s školjkami</w:t>
            </w:r>
            <w:r w:rsidR="008D0E8E">
              <w:rPr>
                <w:rFonts w:cs="Arial"/>
                <w:szCs w:val="20"/>
                <w:lang w:eastAsia="sl-SI"/>
              </w:rPr>
              <w:t>,</w:t>
            </w:r>
            <w:r w:rsidRPr="00EA1BF1">
              <w:rPr>
                <w:rFonts w:cs="Arial"/>
                <w:szCs w:val="20"/>
                <w:lang w:eastAsia="sl-SI"/>
              </w:rPr>
              <w:t xml:space="preserve"> ne naslavlja z državnim zakonom. Državni zakon </w:t>
            </w:r>
            <w:r w:rsidR="005457A1" w:rsidRPr="00EA1BF1">
              <w:rPr>
                <w:rFonts w:cs="Arial"/>
                <w:szCs w:val="20"/>
                <w:lang w:eastAsia="sl-SI"/>
              </w:rPr>
              <w:t>naslavlja</w:t>
            </w:r>
            <w:r w:rsidRPr="00EA1BF1">
              <w:rPr>
                <w:rFonts w:cs="Arial"/>
                <w:szCs w:val="20"/>
                <w:lang w:eastAsia="sl-SI"/>
              </w:rPr>
              <w:t xml:space="preserve"> predvsem področja skupne ribiške politike Evropske unije</w:t>
            </w:r>
            <w:r w:rsidR="005457A1" w:rsidRPr="00EA1BF1">
              <w:rPr>
                <w:rFonts w:cs="Arial"/>
                <w:szCs w:val="20"/>
                <w:lang w:eastAsia="sl-SI"/>
              </w:rPr>
              <w:t>.</w:t>
            </w:r>
            <w:r w:rsidRPr="00EA1BF1">
              <w:rPr>
                <w:rFonts w:cs="Arial"/>
                <w:szCs w:val="20"/>
                <w:lang w:eastAsia="sl-SI"/>
              </w:rPr>
              <w:t xml:space="preserve"> Zaradi različnih regionalnih značilnosti morskih bazenov in </w:t>
            </w:r>
            <w:proofErr w:type="spellStart"/>
            <w:r w:rsidRPr="00EA1BF1">
              <w:rPr>
                <w:rFonts w:cs="Arial"/>
                <w:szCs w:val="20"/>
                <w:lang w:eastAsia="sl-SI"/>
              </w:rPr>
              <w:t>marikulture</w:t>
            </w:r>
            <w:proofErr w:type="spellEnd"/>
            <w:r w:rsidRPr="00EA1BF1">
              <w:rPr>
                <w:rFonts w:cs="Arial"/>
                <w:szCs w:val="20"/>
                <w:lang w:eastAsia="sl-SI"/>
              </w:rPr>
              <w:t xml:space="preserve"> je to področje prepuščeno upravljanju na</w:t>
            </w:r>
            <w:r w:rsidR="006D6811">
              <w:rPr>
                <w:rFonts w:cs="Arial"/>
                <w:szCs w:val="20"/>
                <w:lang w:eastAsia="sl-SI"/>
              </w:rPr>
              <w:t xml:space="preserve"> </w:t>
            </w:r>
            <w:r w:rsidRPr="00EA1BF1">
              <w:rPr>
                <w:rFonts w:cs="Arial"/>
                <w:szCs w:val="20"/>
                <w:lang w:eastAsia="sl-SI"/>
              </w:rPr>
              <w:t xml:space="preserve">nižjih administrativnih ravneh. </w:t>
            </w:r>
          </w:p>
          <w:p w:rsidR="00401E8B" w:rsidRPr="00EA1BF1" w:rsidRDefault="00401E8B" w:rsidP="007168F3">
            <w:pPr>
              <w:spacing w:line="240" w:lineRule="auto"/>
              <w:rPr>
                <w:rFonts w:cs="Arial"/>
                <w:szCs w:val="20"/>
              </w:rPr>
            </w:pPr>
          </w:p>
          <w:p w:rsidR="008635BF" w:rsidRPr="00EA1BF1" w:rsidRDefault="008635BF" w:rsidP="005742CE">
            <w:pPr>
              <w:pStyle w:val="Alineazaodstavkom"/>
              <w:numPr>
                <w:ilvl w:val="0"/>
                <w:numId w:val="0"/>
              </w:numPr>
              <w:tabs>
                <w:tab w:val="left" w:pos="408"/>
              </w:tabs>
              <w:spacing w:line="260" w:lineRule="exact"/>
              <w:ind w:left="426" w:hanging="426"/>
              <w:rPr>
                <w:rFonts w:cs="Arial"/>
                <w:sz w:val="20"/>
                <w:szCs w:val="20"/>
                <w:lang w:val="sl-SI" w:eastAsia="sl-SI"/>
              </w:rPr>
            </w:pPr>
          </w:p>
          <w:p w:rsidR="008635BF" w:rsidRPr="00EA1BF1" w:rsidRDefault="00401E8B" w:rsidP="00401E8B">
            <w:pPr>
              <w:pStyle w:val="Alineazaodstavkom"/>
              <w:numPr>
                <w:ilvl w:val="0"/>
                <w:numId w:val="0"/>
              </w:numPr>
              <w:tabs>
                <w:tab w:val="left" w:pos="408"/>
              </w:tabs>
              <w:spacing w:line="260" w:lineRule="exact"/>
              <w:rPr>
                <w:rFonts w:cs="Arial"/>
                <w:sz w:val="20"/>
                <w:szCs w:val="20"/>
                <w:lang w:val="sl-SI" w:eastAsia="sl-SI"/>
              </w:rPr>
            </w:pPr>
            <w:r w:rsidRPr="00EA1BF1">
              <w:rPr>
                <w:rFonts w:cs="Arial"/>
                <w:sz w:val="20"/>
                <w:szCs w:val="20"/>
                <w:lang w:val="sl-SI" w:eastAsia="sl-SI"/>
              </w:rPr>
              <w:t>2.</w:t>
            </w:r>
            <w:r w:rsidR="006D6811">
              <w:rPr>
                <w:rFonts w:cs="Arial"/>
                <w:sz w:val="20"/>
                <w:szCs w:val="20"/>
                <w:lang w:val="sl-SI" w:eastAsia="sl-SI"/>
              </w:rPr>
              <w:t xml:space="preserve">  </w:t>
            </w:r>
            <w:r w:rsidR="008635BF" w:rsidRPr="00EA1BF1">
              <w:rPr>
                <w:rFonts w:cs="Arial"/>
                <w:sz w:val="20"/>
                <w:szCs w:val="20"/>
                <w:lang w:val="sl-SI" w:eastAsia="sl-SI"/>
              </w:rPr>
              <w:t>PRIKAZ UREDITVE V PRAVNEM REDU EU</w:t>
            </w:r>
          </w:p>
          <w:p w:rsidR="008635BF" w:rsidRPr="00EA1BF1" w:rsidRDefault="008635BF" w:rsidP="005742CE">
            <w:pPr>
              <w:pStyle w:val="Alineazaodstavkom"/>
              <w:numPr>
                <w:ilvl w:val="0"/>
                <w:numId w:val="0"/>
              </w:numPr>
              <w:tabs>
                <w:tab w:val="left" w:pos="408"/>
              </w:tabs>
              <w:spacing w:line="260" w:lineRule="exact"/>
              <w:ind w:left="426" w:hanging="426"/>
              <w:rPr>
                <w:rFonts w:cs="Arial"/>
                <w:sz w:val="20"/>
                <w:szCs w:val="20"/>
                <w:lang w:val="sl-SI" w:eastAsia="sl-SI"/>
              </w:rPr>
            </w:pPr>
          </w:p>
          <w:p w:rsidR="00401E8B" w:rsidRPr="00EA1BF1" w:rsidRDefault="008635BF" w:rsidP="000C5168">
            <w:pPr>
              <w:pStyle w:val="Alineazatoko"/>
              <w:tabs>
                <w:tab w:val="clear" w:pos="360"/>
              </w:tabs>
              <w:spacing w:line="260" w:lineRule="exact"/>
              <w:ind w:left="0" w:firstLine="0"/>
              <w:rPr>
                <w:sz w:val="20"/>
                <w:szCs w:val="20"/>
              </w:rPr>
            </w:pPr>
            <w:r w:rsidRPr="00EA1BF1">
              <w:rPr>
                <w:sz w:val="20"/>
                <w:szCs w:val="20"/>
              </w:rPr>
              <w:t xml:space="preserve">Predlog </w:t>
            </w:r>
            <w:r w:rsidR="000C5168" w:rsidRPr="00EA1BF1">
              <w:rPr>
                <w:sz w:val="20"/>
                <w:szCs w:val="20"/>
              </w:rPr>
              <w:t xml:space="preserve">spremembe </w:t>
            </w:r>
            <w:r w:rsidRPr="00EA1BF1">
              <w:rPr>
                <w:sz w:val="20"/>
                <w:szCs w:val="20"/>
              </w:rPr>
              <w:t>zakona</w:t>
            </w:r>
            <w:r w:rsidR="00401E8B" w:rsidRPr="00EA1BF1">
              <w:rPr>
                <w:sz w:val="20"/>
                <w:szCs w:val="20"/>
              </w:rPr>
              <w:t xml:space="preserve"> nima podlage v pravnem redu EU in ni predmet usklajevanja s ravnim redom EU.</w:t>
            </w:r>
          </w:p>
          <w:p w:rsidR="0001188A" w:rsidRPr="00EA1BF1" w:rsidRDefault="0001188A" w:rsidP="00804B63">
            <w:pPr>
              <w:pStyle w:val="Alineazaodstavkom"/>
              <w:numPr>
                <w:ilvl w:val="0"/>
                <w:numId w:val="0"/>
              </w:numPr>
              <w:tabs>
                <w:tab w:val="left" w:pos="408"/>
              </w:tabs>
              <w:spacing w:line="260" w:lineRule="exact"/>
              <w:rPr>
                <w:rFonts w:cs="Arial"/>
                <w:sz w:val="20"/>
                <w:szCs w:val="20"/>
                <w:lang w:val="sl-SI" w:eastAsia="sl-SI"/>
              </w:rPr>
            </w:pPr>
          </w:p>
          <w:p w:rsidR="006054E5" w:rsidRPr="00EA1BF1" w:rsidRDefault="006054E5" w:rsidP="005742CE">
            <w:pPr>
              <w:pStyle w:val="Alineazaodstavkom"/>
              <w:numPr>
                <w:ilvl w:val="0"/>
                <w:numId w:val="0"/>
              </w:numPr>
              <w:tabs>
                <w:tab w:val="left" w:pos="408"/>
              </w:tabs>
              <w:spacing w:line="260" w:lineRule="exact"/>
              <w:ind w:left="426" w:hanging="426"/>
              <w:rPr>
                <w:rFonts w:cs="Arial"/>
                <w:sz w:val="20"/>
                <w:szCs w:val="20"/>
                <w:lang w:val="sl-SI" w:eastAsia="sl-SI"/>
              </w:rPr>
            </w:pPr>
          </w:p>
          <w:p w:rsidR="008635BF" w:rsidRPr="00EA1BF1" w:rsidRDefault="008635BF" w:rsidP="008635BF">
            <w:pPr>
              <w:pStyle w:val="Alineazaodstavkom"/>
              <w:numPr>
                <w:ilvl w:val="0"/>
                <w:numId w:val="21"/>
              </w:numPr>
              <w:tabs>
                <w:tab w:val="left" w:pos="408"/>
              </w:tabs>
              <w:spacing w:line="260" w:lineRule="exact"/>
              <w:ind w:left="426" w:hanging="426"/>
              <w:rPr>
                <w:rFonts w:cs="Arial"/>
                <w:sz w:val="20"/>
                <w:szCs w:val="20"/>
                <w:lang w:val="sl-SI" w:eastAsia="sl-SI"/>
              </w:rPr>
            </w:pPr>
            <w:r w:rsidRPr="00EA1BF1">
              <w:rPr>
                <w:rFonts w:cs="Arial"/>
                <w:sz w:val="20"/>
                <w:szCs w:val="20"/>
                <w:lang w:val="sl-SI" w:eastAsia="sl-SI"/>
              </w:rPr>
              <w:t>IZJAVA O SKLADNOSTI PREDLOGA ZAKONA S PRAVNIMI AKTI EU IN KORELACIJSKA TABELA PRI PRENOSU DIREKTIV</w:t>
            </w:r>
          </w:p>
          <w:p w:rsidR="008635BF" w:rsidRPr="00EA1BF1" w:rsidRDefault="008635BF" w:rsidP="005742CE">
            <w:pPr>
              <w:pStyle w:val="Alineazaodstavkom"/>
              <w:numPr>
                <w:ilvl w:val="0"/>
                <w:numId w:val="0"/>
              </w:numPr>
              <w:tabs>
                <w:tab w:val="left" w:pos="408"/>
              </w:tabs>
              <w:spacing w:line="260" w:lineRule="exact"/>
              <w:ind w:left="426" w:hanging="426"/>
              <w:rPr>
                <w:rFonts w:cs="Arial"/>
                <w:sz w:val="20"/>
                <w:szCs w:val="20"/>
                <w:lang w:val="sl-SI" w:eastAsia="sl-SI"/>
              </w:rPr>
            </w:pPr>
          </w:p>
          <w:p w:rsidR="008635BF" w:rsidRPr="00EA1BF1" w:rsidRDefault="008635BF" w:rsidP="005742CE">
            <w:pPr>
              <w:pStyle w:val="Neotevilenodstavek"/>
              <w:spacing w:before="0" w:after="0" w:line="260" w:lineRule="exact"/>
              <w:rPr>
                <w:sz w:val="20"/>
                <w:szCs w:val="20"/>
              </w:rPr>
            </w:pPr>
            <w:r w:rsidRPr="00EA1BF1">
              <w:rPr>
                <w:sz w:val="20"/>
                <w:szCs w:val="20"/>
              </w:rPr>
              <w:t xml:space="preserve">Izjava o skladnosti (oblika </w:t>
            </w:r>
            <w:proofErr w:type="spellStart"/>
            <w:r w:rsidRPr="00EA1BF1">
              <w:rPr>
                <w:sz w:val="20"/>
                <w:szCs w:val="20"/>
              </w:rPr>
              <w:t>pdf</w:t>
            </w:r>
            <w:proofErr w:type="spellEnd"/>
            <w:r w:rsidRPr="00EA1BF1">
              <w:rPr>
                <w:sz w:val="20"/>
                <w:szCs w:val="20"/>
              </w:rPr>
              <w:t>) – izvoz iz baze RPS</w:t>
            </w:r>
            <w:r w:rsidR="000C5168" w:rsidRPr="00EA1BF1">
              <w:rPr>
                <w:sz w:val="20"/>
                <w:szCs w:val="20"/>
              </w:rPr>
              <w:t xml:space="preserve"> – </w:t>
            </w:r>
            <w:r w:rsidR="000C5168" w:rsidRPr="00EA1BF1">
              <w:rPr>
                <w:i/>
                <w:sz w:val="20"/>
                <w:szCs w:val="20"/>
              </w:rPr>
              <w:t>Predlog spremembe zakona nima podlage v pravnem redu EU in ni predmet usklajevanja s ravnim redom EU.</w:t>
            </w:r>
          </w:p>
          <w:p w:rsidR="008635BF" w:rsidRPr="00EA1BF1" w:rsidRDefault="008635BF" w:rsidP="005742CE">
            <w:pPr>
              <w:pStyle w:val="Odstavekseznama1"/>
              <w:spacing w:line="260" w:lineRule="exact"/>
              <w:ind w:left="0"/>
              <w:jc w:val="both"/>
              <w:rPr>
                <w:rFonts w:ascii="Arial" w:hAnsi="Arial" w:cs="Arial"/>
                <w:sz w:val="20"/>
                <w:szCs w:val="20"/>
              </w:rPr>
            </w:pPr>
            <w:r w:rsidRPr="00EA1BF1">
              <w:rPr>
                <w:rFonts w:ascii="Arial" w:hAnsi="Arial" w:cs="Arial"/>
                <w:sz w:val="20"/>
                <w:szCs w:val="20"/>
              </w:rPr>
              <w:t xml:space="preserve">Korelacijska tabela (oblika </w:t>
            </w:r>
            <w:proofErr w:type="spellStart"/>
            <w:r w:rsidRPr="00EA1BF1">
              <w:rPr>
                <w:rFonts w:ascii="Arial" w:hAnsi="Arial" w:cs="Arial"/>
                <w:sz w:val="20"/>
                <w:szCs w:val="20"/>
              </w:rPr>
              <w:t>pdf</w:t>
            </w:r>
            <w:proofErr w:type="spellEnd"/>
            <w:r w:rsidRPr="00EA1BF1">
              <w:rPr>
                <w:rFonts w:ascii="Arial" w:hAnsi="Arial" w:cs="Arial"/>
                <w:sz w:val="20"/>
                <w:szCs w:val="20"/>
              </w:rPr>
              <w:t>) – izvoz iz baze RPS</w:t>
            </w:r>
            <w:r w:rsidR="000C5168" w:rsidRPr="00EA1BF1">
              <w:rPr>
                <w:rFonts w:ascii="Arial" w:hAnsi="Arial" w:cs="Arial"/>
                <w:sz w:val="20"/>
                <w:szCs w:val="20"/>
              </w:rPr>
              <w:t xml:space="preserve"> - </w:t>
            </w:r>
            <w:r w:rsidR="000C5168" w:rsidRPr="00EA1BF1">
              <w:rPr>
                <w:rFonts w:ascii="Arial" w:hAnsi="Arial" w:cs="Arial"/>
                <w:i/>
                <w:sz w:val="20"/>
                <w:szCs w:val="20"/>
              </w:rPr>
              <w:t>Predlog spremembe zakona nima podlage v pravnem redu EU in ni predmet usklajevanja s ravnim redom EU.</w:t>
            </w:r>
          </w:p>
          <w:p w:rsidR="008635BF" w:rsidRPr="00EA1BF1" w:rsidRDefault="008635BF" w:rsidP="005742CE">
            <w:pPr>
              <w:pStyle w:val="Neotevilenodstavek"/>
              <w:spacing w:before="0" w:after="0" w:line="260" w:lineRule="exact"/>
              <w:rPr>
                <w:sz w:val="20"/>
                <w:szCs w:val="20"/>
              </w:rPr>
            </w:pPr>
          </w:p>
        </w:tc>
      </w:tr>
      <w:tr w:rsidR="008635BF" w:rsidRPr="00EA1BF1" w:rsidTr="007C10AD">
        <w:tc>
          <w:tcPr>
            <w:tcW w:w="8714" w:type="dxa"/>
          </w:tcPr>
          <w:p w:rsidR="008635BF" w:rsidRPr="00EA1BF1" w:rsidRDefault="008635BF" w:rsidP="005742CE">
            <w:pPr>
              <w:pStyle w:val="Oddel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lastRenderedPageBreak/>
              <w:t>6. PRESOJA POSLEDIC, KI JIH BO IMEL SPREJEM ZAKONA</w:t>
            </w:r>
          </w:p>
          <w:p w:rsidR="00BD3FE2" w:rsidRPr="00EA1BF1" w:rsidRDefault="00BD3FE2" w:rsidP="005742CE">
            <w:pPr>
              <w:pStyle w:val="Oddelek"/>
              <w:numPr>
                <w:ilvl w:val="0"/>
                <w:numId w:val="0"/>
              </w:numPr>
              <w:spacing w:before="0" w:after="0" w:line="260" w:lineRule="exact"/>
              <w:jc w:val="left"/>
              <w:rPr>
                <w:rFonts w:cs="Arial"/>
                <w:sz w:val="20"/>
                <w:szCs w:val="20"/>
                <w:lang w:val="sl-SI" w:eastAsia="sl-SI"/>
              </w:rPr>
            </w:pPr>
          </w:p>
        </w:tc>
      </w:tr>
      <w:tr w:rsidR="008635BF" w:rsidRPr="00EA1BF1" w:rsidTr="007C10AD">
        <w:tc>
          <w:tcPr>
            <w:tcW w:w="8714" w:type="dxa"/>
          </w:tcPr>
          <w:p w:rsidR="008635BF" w:rsidRPr="00EA1BF1" w:rsidRDefault="008635BF" w:rsidP="002D671D">
            <w:pPr>
              <w:pStyle w:val="Ods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 xml:space="preserve">6.1 Presoja administrativnih posledic </w:t>
            </w:r>
          </w:p>
          <w:p w:rsidR="008635BF" w:rsidRPr="00EA1BF1" w:rsidRDefault="008635BF" w:rsidP="002D671D">
            <w:pPr>
              <w:pStyle w:val="Ods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 xml:space="preserve">a) v postopkih oziroma poslovanju javne uprave ali pravosodnih organov: </w:t>
            </w:r>
          </w:p>
        </w:tc>
      </w:tr>
      <w:tr w:rsidR="008635BF" w:rsidRPr="00EA1BF1" w:rsidTr="007C10AD">
        <w:tc>
          <w:tcPr>
            <w:tcW w:w="8714" w:type="dxa"/>
          </w:tcPr>
          <w:p w:rsidR="008635BF" w:rsidRPr="00EA1BF1"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EA1BF1" w:rsidRDefault="008635BF" w:rsidP="005742CE">
            <w:pPr>
              <w:pStyle w:val="Alineazaodstavkom"/>
              <w:numPr>
                <w:ilvl w:val="0"/>
                <w:numId w:val="0"/>
              </w:numPr>
              <w:spacing w:line="260" w:lineRule="exact"/>
              <w:rPr>
                <w:rFonts w:cs="Arial"/>
                <w:sz w:val="20"/>
                <w:szCs w:val="20"/>
                <w:lang w:val="sl-SI" w:eastAsia="sl-SI"/>
              </w:rPr>
            </w:pPr>
            <w:r w:rsidRPr="00EA1BF1">
              <w:rPr>
                <w:rFonts w:cs="Arial"/>
                <w:sz w:val="20"/>
                <w:szCs w:val="20"/>
                <w:lang w:val="sl-SI" w:eastAsia="sl-SI"/>
              </w:rPr>
              <w:t>Predlog zakona nima administrativnih posledic v postopkih oziroma poslovanju javne uprave ali pravosodnih organov.</w:t>
            </w:r>
            <w:r w:rsidR="000C5168" w:rsidRPr="00EA1BF1">
              <w:rPr>
                <w:rFonts w:cs="Arial"/>
                <w:sz w:val="20"/>
                <w:szCs w:val="20"/>
                <w:lang w:val="sl-SI" w:eastAsia="sl-SI"/>
              </w:rPr>
              <w:t xml:space="preserve"> Vsi predvideni p</w:t>
            </w:r>
            <w:r w:rsidR="008952E2" w:rsidRPr="00EA1BF1">
              <w:rPr>
                <w:rFonts w:cs="Arial"/>
                <w:sz w:val="20"/>
                <w:szCs w:val="20"/>
                <w:lang w:val="sl-SI" w:eastAsia="sl-SI"/>
              </w:rPr>
              <w:t xml:space="preserve">ostopki se že sedaj izvajajo v poslovanju javne uprave. </w:t>
            </w:r>
          </w:p>
          <w:p w:rsidR="008635BF" w:rsidRPr="00EA1BF1"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EA1BF1"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EA1BF1" w:rsidRDefault="008635BF" w:rsidP="005742CE">
            <w:pPr>
              <w:pStyle w:val="rkovnatokazaodstavkom"/>
              <w:numPr>
                <w:ilvl w:val="0"/>
                <w:numId w:val="0"/>
              </w:numPr>
              <w:spacing w:line="260" w:lineRule="exact"/>
              <w:rPr>
                <w:rFonts w:cs="Arial"/>
                <w:b/>
                <w:lang w:val="sl-SI" w:eastAsia="sl-SI"/>
              </w:rPr>
            </w:pPr>
            <w:r w:rsidRPr="00EA1BF1">
              <w:rPr>
                <w:rFonts w:cs="Arial"/>
                <w:b/>
                <w:lang w:val="sl-SI" w:eastAsia="sl-SI"/>
              </w:rPr>
              <w:t>b) pri obveznostih strank do javne uprave ali pravosodnih organov:</w:t>
            </w:r>
          </w:p>
          <w:p w:rsidR="008635BF" w:rsidRPr="00EA1BF1"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EA1BF1" w:rsidRDefault="008635BF" w:rsidP="005742CE">
            <w:pPr>
              <w:pStyle w:val="Alineazaodstavkom"/>
              <w:numPr>
                <w:ilvl w:val="0"/>
                <w:numId w:val="0"/>
              </w:numPr>
              <w:spacing w:line="260" w:lineRule="exact"/>
              <w:rPr>
                <w:rFonts w:cs="Arial"/>
                <w:sz w:val="20"/>
                <w:szCs w:val="20"/>
                <w:lang w:val="sl-SI" w:eastAsia="sl-SI"/>
              </w:rPr>
            </w:pPr>
            <w:r w:rsidRPr="00EA1BF1">
              <w:rPr>
                <w:rFonts w:cs="Arial"/>
                <w:sz w:val="20"/>
                <w:szCs w:val="20"/>
                <w:lang w:val="sl-SI" w:eastAsia="sl-SI"/>
              </w:rPr>
              <w:t>Predlog zakona nima administrativnih posledic pri obveznosti strank do javne uprave ali pravosodnih organov.</w:t>
            </w:r>
            <w:r w:rsidR="008952E2" w:rsidRPr="00EA1BF1">
              <w:rPr>
                <w:rFonts w:cs="Arial"/>
                <w:sz w:val="20"/>
                <w:szCs w:val="20"/>
                <w:lang w:val="sl-SI" w:eastAsia="sl-SI"/>
              </w:rPr>
              <w:t xml:space="preserve"> Vsi predvideni postopki se že sedaj izvajajo v poslovanju javne uprave, obveznosti strank ostajajo enake.</w:t>
            </w:r>
          </w:p>
          <w:p w:rsidR="008635BF" w:rsidRPr="00EA1BF1"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EA1BF1" w:rsidRDefault="008635BF" w:rsidP="005742CE">
            <w:pPr>
              <w:pStyle w:val="Alineazaodstavkom"/>
              <w:numPr>
                <w:ilvl w:val="0"/>
                <w:numId w:val="0"/>
              </w:numPr>
              <w:spacing w:line="260" w:lineRule="exact"/>
              <w:rPr>
                <w:rFonts w:cs="Arial"/>
                <w:sz w:val="20"/>
                <w:szCs w:val="20"/>
                <w:lang w:val="sl-SI" w:eastAsia="sl-SI"/>
              </w:rPr>
            </w:pPr>
          </w:p>
        </w:tc>
      </w:tr>
      <w:tr w:rsidR="008635BF" w:rsidRPr="00EA1BF1" w:rsidTr="007C10AD">
        <w:tc>
          <w:tcPr>
            <w:tcW w:w="8714" w:type="dxa"/>
          </w:tcPr>
          <w:p w:rsidR="008635BF" w:rsidRPr="00EA1BF1" w:rsidRDefault="008635BF" w:rsidP="002D671D">
            <w:pPr>
              <w:pStyle w:val="Ods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lastRenderedPageBreak/>
              <w:t>6.2 Presoja posledic za okolje, vključno s prostorskimi in varstvenimi vidiki, in sicer za:</w:t>
            </w:r>
          </w:p>
        </w:tc>
      </w:tr>
      <w:tr w:rsidR="008635BF" w:rsidRPr="00EA1BF1" w:rsidTr="007C10AD">
        <w:tc>
          <w:tcPr>
            <w:tcW w:w="8714" w:type="dxa"/>
          </w:tcPr>
          <w:p w:rsidR="008635BF" w:rsidRPr="00EA1BF1"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EA1BF1" w:rsidRDefault="008635BF" w:rsidP="005742CE">
            <w:pPr>
              <w:pStyle w:val="Alineazaodstavkom"/>
              <w:numPr>
                <w:ilvl w:val="0"/>
                <w:numId w:val="0"/>
              </w:numPr>
              <w:spacing w:line="260" w:lineRule="exact"/>
              <w:rPr>
                <w:rFonts w:cs="Arial"/>
                <w:sz w:val="20"/>
                <w:szCs w:val="20"/>
                <w:lang w:val="sl-SI" w:eastAsia="sl-SI"/>
              </w:rPr>
            </w:pPr>
            <w:r w:rsidRPr="00EA1BF1">
              <w:rPr>
                <w:rFonts w:cs="Arial"/>
                <w:sz w:val="20"/>
                <w:szCs w:val="20"/>
                <w:lang w:val="sl-SI" w:eastAsia="sl-SI"/>
              </w:rPr>
              <w:t>Predlog zakona nima posledic za okolje, vključno s prostorskimi in varstvenimi vidiki.</w:t>
            </w:r>
          </w:p>
          <w:p w:rsidR="008635BF" w:rsidRPr="00EA1BF1"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EA1BF1" w:rsidRDefault="008635BF" w:rsidP="005742CE">
            <w:pPr>
              <w:pStyle w:val="Alineazatoko"/>
              <w:tabs>
                <w:tab w:val="clear" w:pos="360"/>
              </w:tabs>
              <w:spacing w:line="260" w:lineRule="exact"/>
              <w:ind w:left="0" w:firstLine="0"/>
              <w:rPr>
                <w:sz w:val="20"/>
                <w:szCs w:val="20"/>
              </w:rPr>
            </w:pPr>
          </w:p>
        </w:tc>
      </w:tr>
      <w:tr w:rsidR="008635BF" w:rsidRPr="00EA1BF1" w:rsidTr="007C10AD">
        <w:tc>
          <w:tcPr>
            <w:tcW w:w="8714" w:type="dxa"/>
          </w:tcPr>
          <w:p w:rsidR="008635BF" w:rsidRPr="00EA1BF1" w:rsidRDefault="008635BF" w:rsidP="002D671D">
            <w:pPr>
              <w:pStyle w:val="Ods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6.3 Presoja posledic za gospodarstvo, in sicer za:</w:t>
            </w:r>
          </w:p>
        </w:tc>
      </w:tr>
      <w:tr w:rsidR="008635BF" w:rsidRPr="00EA1BF1" w:rsidTr="007C10AD">
        <w:tc>
          <w:tcPr>
            <w:tcW w:w="8714" w:type="dxa"/>
          </w:tcPr>
          <w:p w:rsidR="008635BF" w:rsidRPr="00EA1BF1"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EA1BF1" w:rsidRDefault="008952E2" w:rsidP="005742CE">
            <w:pPr>
              <w:pStyle w:val="Alineazaodstavkom"/>
              <w:numPr>
                <w:ilvl w:val="0"/>
                <w:numId w:val="0"/>
              </w:numPr>
              <w:spacing w:line="260" w:lineRule="exact"/>
              <w:rPr>
                <w:rFonts w:cs="Arial"/>
                <w:sz w:val="20"/>
                <w:szCs w:val="20"/>
                <w:lang w:val="sl-SI" w:eastAsia="sl-SI"/>
              </w:rPr>
            </w:pPr>
            <w:r w:rsidRPr="00EA1BF1">
              <w:rPr>
                <w:rFonts w:cs="Arial"/>
                <w:sz w:val="20"/>
                <w:szCs w:val="20"/>
                <w:lang w:val="sl-SI" w:eastAsia="sl-SI"/>
              </w:rPr>
              <w:t xml:space="preserve">S predlogom spremembe zakona se bodo predvidoma zmanjšale škode zaradi orad in drugih rib, ki se prehranjujejo s školjkami. Po ocenah, ki so </w:t>
            </w:r>
            <w:r w:rsidR="00913659" w:rsidRPr="00EA1BF1">
              <w:rPr>
                <w:rFonts w:cs="Arial"/>
                <w:sz w:val="20"/>
                <w:szCs w:val="20"/>
                <w:lang w:val="sl-SI" w:eastAsia="sl-SI"/>
              </w:rPr>
              <w:t>jih v različnih obdobjih izvedli školjkarji,</w:t>
            </w:r>
            <w:r w:rsidRPr="00EA1BF1">
              <w:rPr>
                <w:rFonts w:cs="Arial"/>
                <w:sz w:val="20"/>
                <w:szCs w:val="20"/>
                <w:lang w:val="sl-SI" w:eastAsia="sl-SI"/>
              </w:rPr>
              <w:t xml:space="preserve"> Kmetijsko gozdarska zbornica Slovenije in Zavod za ribištvo Slovenije</w:t>
            </w:r>
            <w:r w:rsidR="00370097" w:rsidRPr="00EA1BF1">
              <w:rPr>
                <w:rFonts w:cs="Arial"/>
                <w:sz w:val="20"/>
                <w:szCs w:val="20"/>
                <w:lang w:val="sl-SI" w:eastAsia="sl-SI"/>
              </w:rPr>
              <w:t>,</w:t>
            </w:r>
            <w:r w:rsidRPr="00EA1BF1">
              <w:rPr>
                <w:rFonts w:cs="Arial"/>
                <w:sz w:val="20"/>
                <w:szCs w:val="20"/>
                <w:lang w:val="sl-SI" w:eastAsia="sl-SI"/>
              </w:rPr>
              <w:t xml:space="preserve"> se bodo škode zmanjšale za</w:t>
            </w:r>
            <w:r w:rsidR="00913659" w:rsidRPr="00EA1BF1">
              <w:rPr>
                <w:rFonts w:cs="Arial"/>
                <w:sz w:val="20"/>
                <w:szCs w:val="20"/>
                <w:lang w:val="sl-SI" w:eastAsia="sl-SI"/>
              </w:rPr>
              <w:t xml:space="preserve"> nekaj 10.000 EUR do 200.000 EUR, odvisno od lokacije </w:t>
            </w:r>
            <w:r w:rsidR="002B5BD0">
              <w:rPr>
                <w:rFonts w:cs="Arial"/>
                <w:sz w:val="20"/>
                <w:szCs w:val="20"/>
                <w:lang w:val="sl-SI" w:eastAsia="sl-SI"/>
              </w:rPr>
              <w:t xml:space="preserve">objekta </w:t>
            </w:r>
            <w:proofErr w:type="spellStart"/>
            <w:r w:rsidR="002B5BD0">
              <w:rPr>
                <w:rFonts w:cs="Arial"/>
                <w:sz w:val="20"/>
                <w:szCs w:val="20"/>
                <w:lang w:val="sl-SI" w:eastAsia="sl-SI"/>
              </w:rPr>
              <w:t>marikulture</w:t>
            </w:r>
            <w:proofErr w:type="spellEnd"/>
            <w:r w:rsidR="00913659" w:rsidRPr="00EA1BF1">
              <w:rPr>
                <w:rFonts w:cs="Arial"/>
                <w:sz w:val="20"/>
                <w:szCs w:val="20"/>
                <w:lang w:val="sl-SI" w:eastAsia="sl-SI"/>
              </w:rPr>
              <w:t xml:space="preserve"> in številčne pojavnosti rib, ki se prehranjujejo s školjkami. Predvsem pa je pomembno za ohranitev in razvoj slovenskega školjkarstva, da bodo školjkarji lahko vzgojili predvidene količine školjk in s tem zagotovili pogodbenikom obljubljene količine v odkup. </w:t>
            </w:r>
          </w:p>
          <w:p w:rsidR="008635BF" w:rsidRPr="00EA1BF1" w:rsidRDefault="008635BF" w:rsidP="005742CE">
            <w:pPr>
              <w:pStyle w:val="Alineazatoko"/>
              <w:tabs>
                <w:tab w:val="clear" w:pos="360"/>
              </w:tabs>
              <w:spacing w:line="260" w:lineRule="exact"/>
              <w:ind w:left="0" w:firstLine="0"/>
              <w:rPr>
                <w:sz w:val="20"/>
                <w:szCs w:val="20"/>
              </w:rPr>
            </w:pPr>
          </w:p>
        </w:tc>
      </w:tr>
      <w:tr w:rsidR="008635BF" w:rsidRPr="00EA1BF1" w:rsidTr="007C10AD">
        <w:tc>
          <w:tcPr>
            <w:tcW w:w="8714" w:type="dxa"/>
          </w:tcPr>
          <w:p w:rsidR="008635BF" w:rsidRPr="00EA1BF1" w:rsidRDefault="008635BF" w:rsidP="005742CE">
            <w:pPr>
              <w:pStyle w:val="Alineazatoko"/>
              <w:tabs>
                <w:tab w:val="clear" w:pos="360"/>
              </w:tabs>
              <w:spacing w:line="260" w:lineRule="exact"/>
              <w:ind w:left="0" w:firstLine="0"/>
              <w:rPr>
                <w:sz w:val="20"/>
                <w:szCs w:val="20"/>
              </w:rPr>
            </w:pPr>
          </w:p>
        </w:tc>
      </w:tr>
      <w:tr w:rsidR="008635BF" w:rsidRPr="00EA1BF1" w:rsidTr="007C10AD">
        <w:tc>
          <w:tcPr>
            <w:tcW w:w="8714" w:type="dxa"/>
          </w:tcPr>
          <w:p w:rsidR="008635BF" w:rsidRPr="00EA1BF1" w:rsidRDefault="008635BF" w:rsidP="002D671D">
            <w:pPr>
              <w:pStyle w:val="Ods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6.4 Presoja posledic za socialno področje, in sicer za:</w:t>
            </w:r>
          </w:p>
        </w:tc>
      </w:tr>
      <w:tr w:rsidR="008635BF" w:rsidRPr="00EA1BF1" w:rsidTr="007C10AD">
        <w:tc>
          <w:tcPr>
            <w:tcW w:w="8714" w:type="dxa"/>
          </w:tcPr>
          <w:p w:rsidR="008635BF" w:rsidRPr="00EA1BF1"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EA1BF1" w:rsidRDefault="008635BF" w:rsidP="005742CE">
            <w:pPr>
              <w:pStyle w:val="Alineazaodstavkom"/>
              <w:numPr>
                <w:ilvl w:val="0"/>
                <w:numId w:val="0"/>
              </w:numPr>
              <w:spacing w:line="260" w:lineRule="exact"/>
              <w:rPr>
                <w:rFonts w:cs="Arial"/>
                <w:sz w:val="20"/>
                <w:szCs w:val="20"/>
                <w:lang w:val="sl-SI" w:eastAsia="sl-SI"/>
              </w:rPr>
            </w:pPr>
            <w:r w:rsidRPr="00EA1BF1">
              <w:rPr>
                <w:rFonts w:cs="Arial"/>
                <w:sz w:val="20"/>
                <w:szCs w:val="20"/>
                <w:lang w:val="sl-SI" w:eastAsia="sl-SI"/>
              </w:rPr>
              <w:t>Predlog zakona nima posledic za socialno področje.</w:t>
            </w:r>
          </w:p>
          <w:p w:rsidR="008635BF" w:rsidRPr="00EA1BF1" w:rsidRDefault="008635BF" w:rsidP="005742CE">
            <w:pPr>
              <w:pStyle w:val="Alineazatoko"/>
              <w:tabs>
                <w:tab w:val="clear" w:pos="360"/>
              </w:tabs>
              <w:spacing w:line="260" w:lineRule="exact"/>
              <w:ind w:left="0" w:firstLine="0"/>
              <w:rPr>
                <w:sz w:val="20"/>
                <w:szCs w:val="20"/>
              </w:rPr>
            </w:pPr>
          </w:p>
        </w:tc>
      </w:tr>
      <w:tr w:rsidR="008635BF" w:rsidRPr="00EA1BF1" w:rsidTr="007C10AD">
        <w:tc>
          <w:tcPr>
            <w:tcW w:w="8714" w:type="dxa"/>
          </w:tcPr>
          <w:p w:rsidR="008635BF" w:rsidRPr="00EA1BF1" w:rsidRDefault="008635BF" w:rsidP="005742CE">
            <w:pPr>
              <w:pStyle w:val="Alineazaodstavkom"/>
              <w:numPr>
                <w:ilvl w:val="0"/>
                <w:numId w:val="0"/>
              </w:numPr>
              <w:spacing w:line="260" w:lineRule="exact"/>
              <w:rPr>
                <w:rFonts w:cs="Arial"/>
                <w:sz w:val="20"/>
                <w:szCs w:val="20"/>
                <w:lang w:val="sl-SI" w:eastAsia="sl-SI"/>
              </w:rPr>
            </w:pPr>
          </w:p>
        </w:tc>
      </w:tr>
      <w:tr w:rsidR="008635BF" w:rsidRPr="00EA1BF1" w:rsidTr="007C10AD">
        <w:tc>
          <w:tcPr>
            <w:tcW w:w="8714" w:type="dxa"/>
          </w:tcPr>
          <w:p w:rsidR="008635BF" w:rsidRPr="00EA1BF1" w:rsidRDefault="008635BF" w:rsidP="008635BF">
            <w:pPr>
              <w:pStyle w:val="Odsek"/>
              <w:numPr>
                <w:ilvl w:val="1"/>
                <w:numId w:val="22"/>
              </w:numPr>
              <w:spacing w:before="0" w:after="0" w:line="260" w:lineRule="exact"/>
              <w:jc w:val="left"/>
              <w:rPr>
                <w:rFonts w:cs="Arial"/>
                <w:sz w:val="20"/>
                <w:szCs w:val="20"/>
                <w:lang w:val="sl-SI" w:eastAsia="sl-SI"/>
              </w:rPr>
            </w:pPr>
            <w:r w:rsidRPr="00EA1BF1">
              <w:rPr>
                <w:rFonts w:cs="Arial"/>
                <w:sz w:val="20"/>
                <w:szCs w:val="20"/>
                <w:lang w:val="sl-SI" w:eastAsia="sl-SI"/>
              </w:rPr>
              <w:t>Presoja posledic za dokumente razvojnega načrtovanja, in sicer za:</w:t>
            </w:r>
          </w:p>
        </w:tc>
      </w:tr>
      <w:tr w:rsidR="008635BF" w:rsidRPr="00EA1BF1" w:rsidTr="007C10AD">
        <w:tc>
          <w:tcPr>
            <w:tcW w:w="8714" w:type="dxa"/>
          </w:tcPr>
          <w:p w:rsidR="008635BF" w:rsidRPr="00EA1BF1" w:rsidRDefault="008635BF" w:rsidP="005742CE">
            <w:pPr>
              <w:pStyle w:val="Alineazaodstavkom"/>
              <w:numPr>
                <w:ilvl w:val="0"/>
                <w:numId w:val="0"/>
              </w:numPr>
              <w:spacing w:line="260" w:lineRule="exact"/>
              <w:rPr>
                <w:rFonts w:cs="Arial"/>
                <w:sz w:val="20"/>
                <w:szCs w:val="20"/>
                <w:lang w:val="sl-SI" w:eastAsia="sl-SI"/>
              </w:rPr>
            </w:pPr>
          </w:p>
          <w:p w:rsidR="008635BF" w:rsidRPr="00EA1BF1" w:rsidRDefault="008635BF" w:rsidP="005742CE">
            <w:pPr>
              <w:pStyle w:val="Alineazaodstavkom"/>
              <w:numPr>
                <w:ilvl w:val="0"/>
                <w:numId w:val="0"/>
              </w:numPr>
              <w:spacing w:line="260" w:lineRule="exact"/>
              <w:rPr>
                <w:rFonts w:cs="Arial"/>
                <w:sz w:val="20"/>
                <w:szCs w:val="20"/>
                <w:lang w:val="sl-SI" w:eastAsia="sl-SI"/>
              </w:rPr>
            </w:pPr>
            <w:r w:rsidRPr="00EA1BF1">
              <w:rPr>
                <w:rFonts w:cs="Arial"/>
                <w:sz w:val="20"/>
                <w:szCs w:val="20"/>
                <w:lang w:val="sl-SI" w:eastAsia="sl-SI"/>
              </w:rPr>
              <w:t>Predlog zakona nima posledic za dokumente razvojnega načrtovanja.</w:t>
            </w:r>
          </w:p>
          <w:p w:rsidR="008635BF" w:rsidRPr="00EA1BF1" w:rsidRDefault="008635BF" w:rsidP="005742CE">
            <w:pPr>
              <w:pStyle w:val="Alineazaodstavkom"/>
              <w:numPr>
                <w:ilvl w:val="0"/>
                <w:numId w:val="0"/>
              </w:numPr>
              <w:spacing w:line="260" w:lineRule="exact"/>
              <w:rPr>
                <w:rFonts w:cs="Arial"/>
                <w:sz w:val="20"/>
                <w:szCs w:val="20"/>
                <w:lang w:val="sl-SI" w:eastAsia="sl-SI"/>
              </w:rPr>
            </w:pPr>
          </w:p>
          <w:p w:rsidR="008635BF" w:rsidRPr="00EA1BF1" w:rsidRDefault="008635BF" w:rsidP="005742CE">
            <w:pPr>
              <w:pStyle w:val="Alineazaodstavkom"/>
              <w:numPr>
                <w:ilvl w:val="0"/>
                <w:numId w:val="0"/>
              </w:numPr>
              <w:spacing w:line="260" w:lineRule="exact"/>
              <w:rPr>
                <w:rFonts w:cs="Arial"/>
                <w:sz w:val="20"/>
                <w:szCs w:val="20"/>
                <w:lang w:val="sl-SI" w:eastAsia="sl-SI"/>
              </w:rPr>
            </w:pPr>
          </w:p>
          <w:p w:rsidR="008635BF" w:rsidRPr="00EA1BF1" w:rsidRDefault="008635BF" w:rsidP="008635BF">
            <w:pPr>
              <w:pStyle w:val="Alineazaodstavkom"/>
              <w:numPr>
                <w:ilvl w:val="1"/>
                <w:numId w:val="22"/>
              </w:numPr>
              <w:spacing w:line="260" w:lineRule="exact"/>
              <w:rPr>
                <w:rFonts w:cs="Arial"/>
                <w:b/>
                <w:sz w:val="20"/>
                <w:szCs w:val="20"/>
                <w:lang w:val="sl-SI" w:eastAsia="sl-SI"/>
              </w:rPr>
            </w:pPr>
            <w:r w:rsidRPr="00EA1BF1">
              <w:rPr>
                <w:rFonts w:cs="Arial"/>
                <w:b/>
                <w:sz w:val="20"/>
                <w:szCs w:val="20"/>
                <w:lang w:val="sl-SI" w:eastAsia="sl-SI"/>
              </w:rPr>
              <w:t>Presoja posledic za druga področja</w:t>
            </w:r>
          </w:p>
          <w:p w:rsidR="008635BF" w:rsidRPr="00EA1BF1" w:rsidRDefault="008635BF" w:rsidP="005742CE">
            <w:pPr>
              <w:pStyle w:val="Alineazaodstavkom"/>
              <w:numPr>
                <w:ilvl w:val="0"/>
                <w:numId w:val="0"/>
              </w:numPr>
              <w:spacing w:line="260" w:lineRule="exact"/>
              <w:rPr>
                <w:rFonts w:cs="Arial"/>
                <w:sz w:val="20"/>
                <w:szCs w:val="20"/>
                <w:lang w:val="sl-SI" w:eastAsia="sl-SI"/>
              </w:rPr>
            </w:pPr>
          </w:p>
          <w:p w:rsidR="008635BF" w:rsidRPr="00EA1BF1" w:rsidRDefault="008635BF" w:rsidP="005742CE">
            <w:pPr>
              <w:pStyle w:val="Alineazaodstavkom"/>
              <w:numPr>
                <w:ilvl w:val="0"/>
                <w:numId w:val="0"/>
              </w:numPr>
              <w:spacing w:line="260" w:lineRule="exact"/>
              <w:rPr>
                <w:rFonts w:cs="Arial"/>
                <w:b/>
                <w:sz w:val="20"/>
                <w:szCs w:val="20"/>
                <w:lang w:val="sl-SI" w:eastAsia="sl-SI"/>
              </w:rPr>
            </w:pPr>
            <w:r w:rsidRPr="00EA1BF1">
              <w:rPr>
                <w:rFonts w:cs="Arial"/>
                <w:sz w:val="20"/>
                <w:szCs w:val="20"/>
                <w:lang w:val="sl-SI" w:eastAsia="sl-SI"/>
              </w:rPr>
              <w:t>Predlog zakona nima posledic za druga področja.</w:t>
            </w:r>
          </w:p>
        </w:tc>
      </w:tr>
      <w:tr w:rsidR="008635BF" w:rsidRPr="00EA1BF1" w:rsidTr="007C10AD">
        <w:tc>
          <w:tcPr>
            <w:tcW w:w="8714" w:type="dxa"/>
          </w:tcPr>
          <w:p w:rsidR="008635BF" w:rsidRPr="00EA1BF1" w:rsidRDefault="008635BF" w:rsidP="002D671D">
            <w:pPr>
              <w:pStyle w:val="Odsek"/>
              <w:numPr>
                <w:ilvl w:val="0"/>
                <w:numId w:val="0"/>
              </w:numPr>
              <w:spacing w:before="0" w:after="0" w:line="260" w:lineRule="exact"/>
              <w:jc w:val="left"/>
              <w:rPr>
                <w:rFonts w:cs="Arial"/>
                <w:sz w:val="20"/>
                <w:szCs w:val="20"/>
                <w:lang w:val="sl-SI" w:eastAsia="sl-SI"/>
              </w:rPr>
            </w:pPr>
          </w:p>
        </w:tc>
      </w:tr>
      <w:tr w:rsidR="007C10AD" w:rsidRPr="00EA1BF1" w:rsidTr="007C10AD">
        <w:tc>
          <w:tcPr>
            <w:tcW w:w="8714" w:type="dxa"/>
          </w:tcPr>
          <w:p w:rsidR="007C10AD" w:rsidRPr="00EA1BF1" w:rsidRDefault="007C10AD" w:rsidP="007C10AD">
            <w:pPr>
              <w:pStyle w:val="Alineazatoko"/>
              <w:tabs>
                <w:tab w:val="clear" w:pos="360"/>
              </w:tabs>
              <w:spacing w:line="260" w:lineRule="exact"/>
              <w:rPr>
                <w:b/>
                <w:sz w:val="20"/>
                <w:szCs w:val="20"/>
              </w:rPr>
            </w:pPr>
            <w:r w:rsidRPr="00EA1BF1">
              <w:rPr>
                <w:b/>
                <w:sz w:val="20"/>
                <w:szCs w:val="20"/>
              </w:rPr>
              <w:t>6.7 Izvajanje sprejetega predpisa</w:t>
            </w:r>
            <w:r w:rsidR="00F57063" w:rsidRPr="00EA1BF1">
              <w:rPr>
                <w:b/>
                <w:sz w:val="20"/>
                <w:szCs w:val="20"/>
              </w:rPr>
              <w:t>:</w:t>
            </w:r>
          </w:p>
          <w:p w:rsidR="00F57063" w:rsidRPr="00EA1BF1" w:rsidRDefault="00F57063" w:rsidP="007C10AD">
            <w:pPr>
              <w:pStyle w:val="Alineazatoko"/>
              <w:tabs>
                <w:tab w:val="clear" w:pos="360"/>
              </w:tabs>
              <w:spacing w:line="260" w:lineRule="exact"/>
              <w:rPr>
                <w:b/>
                <w:sz w:val="20"/>
                <w:szCs w:val="20"/>
              </w:rPr>
            </w:pPr>
          </w:p>
        </w:tc>
      </w:tr>
      <w:tr w:rsidR="007C10AD" w:rsidRPr="00EA1BF1" w:rsidTr="007C10AD">
        <w:tc>
          <w:tcPr>
            <w:tcW w:w="8714" w:type="dxa"/>
          </w:tcPr>
          <w:p w:rsidR="007C10AD" w:rsidRPr="00EA1BF1" w:rsidRDefault="007C10AD" w:rsidP="007C10AD">
            <w:pPr>
              <w:pStyle w:val="rkovnatokazaodstavkom"/>
              <w:numPr>
                <w:ilvl w:val="0"/>
                <w:numId w:val="19"/>
              </w:numPr>
              <w:spacing w:line="260" w:lineRule="exact"/>
              <w:rPr>
                <w:rFonts w:cs="Arial"/>
                <w:lang w:val="sl-SI" w:eastAsia="sl-SI"/>
              </w:rPr>
            </w:pPr>
            <w:r w:rsidRPr="00EA1BF1">
              <w:rPr>
                <w:rFonts w:cs="Arial"/>
                <w:lang w:val="sl-SI" w:eastAsia="sl-SI"/>
              </w:rPr>
              <w:t>Predstavitev sprejetega zakona:</w:t>
            </w:r>
          </w:p>
          <w:p w:rsidR="001A5D82" w:rsidRPr="00EA1BF1" w:rsidRDefault="006D6811" w:rsidP="006104F5">
            <w:pPr>
              <w:pStyle w:val="Alineazatoko"/>
              <w:tabs>
                <w:tab w:val="clear" w:pos="360"/>
              </w:tabs>
              <w:spacing w:line="260" w:lineRule="exact"/>
              <w:rPr>
                <w:sz w:val="20"/>
                <w:szCs w:val="20"/>
              </w:rPr>
            </w:pPr>
            <w:r>
              <w:rPr>
                <w:sz w:val="20"/>
                <w:szCs w:val="20"/>
              </w:rPr>
              <w:t xml:space="preserve">      </w:t>
            </w:r>
            <w:r w:rsidR="00913659" w:rsidRPr="00EA1BF1">
              <w:rPr>
                <w:sz w:val="20"/>
                <w:szCs w:val="20"/>
              </w:rPr>
              <w:t>Predstavitev sprejetega zakona bo opravilo Ministrstvo za kmetijstvo, gozdarstvo in prehrano</w:t>
            </w:r>
          </w:p>
          <w:p w:rsidR="009721C4" w:rsidRPr="00EA1BF1" w:rsidRDefault="009721C4" w:rsidP="006104F5">
            <w:pPr>
              <w:pStyle w:val="Alineazatoko"/>
              <w:tabs>
                <w:tab w:val="clear" w:pos="360"/>
              </w:tabs>
              <w:spacing w:line="260" w:lineRule="exact"/>
              <w:rPr>
                <w:sz w:val="20"/>
                <w:szCs w:val="20"/>
              </w:rPr>
            </w:pPr>
          </w:p>
          <w:p w:rsidR="007C10AD" w:rsidRPr="00EA1BF1" w:rsidRDefault="007C10AD" w:rsidP="007C10AD">
            <w:pPr>
              <w:pStyle w:val="rkovnatokazaodstavkom"/>
              <w:numPr>
                <w:ilvl w:val="0"/>
                <w:numId w:val="19"/>
              </w:numPr>
              <w:spacing w:line="260" w:lineRule="exact"/>
              <w:rPr>
                <w:rFonts w:cs="Arial"/>
                <w:lang w:val="sl-SI" w:eastAsia="sl-SI"/>
              </w:rPr>
            </w:pPr>
            <w:r w:rsidRPr="00EA1BF1">
              <w:rPr>
                <w:rFonts w:cs="Arial"/>
                <w:lang w:val="sl-SI" w:eastAsia="sl-SI"/>
              </w:rPr>
              <w:t>Spremljanje izvajanja sprejetega predpisa:</w:t>
            </w:r>
          </w:p>
          <w:p w:rsidR="001C32E5" w:rsidRPr="00EA1BF1" w:rsidRDefault="00E575A8" w:rsidP="00AE47EB">
            <w:pPr>
              <w:pStyle w:val="Alineazatoko"/>
              <w:tabs>
                <w:tab w:val="clear" w:pos="360"/>
              </w:tabs>
              <w:spacing w:line="260" w:lineRule="exact"/>
              <w:ind w:left="720" w:firstLine="0"/>
              <w:rPr>
                <w:sz w:val="20"/>
                <w:szCs w:val="20"/>
              </w:rPr>
            </w:pPr>
            <w:r w:rsidRPr="00EA1BF1">
              <w:rPr>
                <w:sz w:val="20"/>
                <w:szCs w:val="20"/>
              </w:rPr>
              <w:t xml:space="preserve">Izvajanje sprejetega predpisa bo spremljalo </w:t>
            </w:r>
            <w:r w:rsidR="0001188A" w:rsidRPr="00EA1BF1">
              <w:rPr>
                <w:sz w:val="20"/>
                <w:szCs w:val="20"/>
              </w:rPr>
              <w:t>Ministrstvo za kmetijstvo, gozdarstvo in prehrano</w:t>
            </w:r>
          </w:p>
          <w:p w:rsidR="00117348" w:rsidRPr="00EA1BF1" w:rsidRDefault="00117348" w:rsidP="007C10AD">
            <w:pPr>
              <w:pStyle w:val="Odsek"/>
              <w:numPr>
                <w:ilvl w:val="0"/>
                <w:numId w:val="0"/>
              </w:numPr>
              <w:spacing w:before="0" w:after="0" w:line="260" w:lineRule="exact"/>
              <w:jc w:val="left"/>
              <w:rPr>
                <w:rFonts w:cs="Arial"/>
                <w:sz w:val="20"/>
                <w:szCs w:val="20"/>
                <w:lang w:val="sl-SI" w:eastAsia="sl-SI"/>
              </w:rPr>
            </w:pPr>
          </w:p>
          <w:p w:rsidR="00F57063" w:rsidRPr="00EA1BF1" w:rsidRDefault="00F57063" w:rsidP="001C32E5">
            <w:pPr>
              <w:pStyle w:val="Odsek"/>
              <w:numPr>
                <w:ilvl w:val="0"/>
                <w:numId w:val="0"/>
              </w:numPr>
              <w:spacing w:before="0" w:after="0" w:line="260" w:lineRule="exact"/>
              <w:jc w:val="left"/>
              <w:rPr>
                <w:rFonts w:cs="Arial"/>
                <w:sz w:val="20"/>
                <w:szCs w:val="20"/>
                <w:lang w:val="sl-SI" w:eastAsia="sl-SI"/>
              </w:rPr>
            </w:pPr>
          </w:p>
          <w:p w:rsidR="001C32E5" w:rsidRPr="00EA1BF1" w:rsidRDefault="001C32E5" w:rsidP="001C32E5">
            <w:pPr>
              <w:pStyle w:val="Ods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6.8 Druge pomembne okoliščine v zvezi z vprašanji, ki jih ureja predlog zakona:</w:t>
            </w:r>
          </w:p>
          <w:p w:rsidR="007C10AD" w:rsidRDefault="006D6811" w:rsidP="007C10AD">
            <w:pPr>
              <w:pStyle w:val="Alineazaodstavkom"/>
              <w:numPr>
                <w:ilvl w:val="0"/>
                <w:numId w:val="0"/>
              </w:numPr>
              <w:spacing w:line="260" w:lineRule="exact"/>
              <w:rPr>
                <w:rFonts w:cs="Arial"/>
                <w:sz w:val="20"/>
                <w:szCs w:val="20"/>
                <w:lang w:val="sl-SI" w:eastAsia="sl-SI"/>
              </w:rPr>
            </w:pPr>
            <w:r>
              <w:rPr>
                <w:rFonts w:cs="Arial"/>
                <w:sz w:val="20"/>
                <w:szCs w:val="20"/>
                <w:lang w:val="sl-SI" w:eastAsia="sl-SI"/>
              </w:rPr>
              <w:t xml:space="preserve">Ni drugih pomembnih okoliščin. </w:t>
            </w:r>
          </w:p>
          <w:p w:rsidR="006D6811" w:rsidRDefault="006D6811" w:rsidP="007C10AD">
            <w:pPr>
              <w:pStyle w:val="Alineazaodstavkom"/>
              <w:numPr>
                <w:ilvl w:val="0"/>
                <w:numId w:val="0"/>
              </w:numPr>
              <w:spacing w:line="260" w:lineRule="exact"/>
              <w:rPr>
                <w:rFonts w:cs="Arial"/>
                <w:sz w:val="20"/>
                <w:szCs w:val="20"/>
                <w:lang w:val="sl-SI" w:eastAsia="sl-SI"/>
              </w:rPr>
            </w:pPr>
          </w:p>
          <w:p w:rsidR="006D6811" w:rsidRDefault="006D6811" w:rsidP="007C10AD">
            <w:pPr>
              <w:pStyle w:val="Alineazaodstavkom"/>
              <w:numPr>
                <w:ilvl w:val="0"/>
                <w:numId w:val="0"/>
              </w:numPr>
              <w:spacing w:line="260" w:lineRule="exact"/>
              <w:rPr>
                <w:rFonts w:cs="Arial"/>
                <w:sz w:val="20"/>
                <w:szCs w:val="20"/>
                <w:lang w:val="sl-SI" w:eastAsia="sl-SI"/>
              </w:rPr>
            </w:pPr>
          </w:p>
          <w:p w:rsidR="006D6811" w:rsidRPr="00EA1BF1" w:rsidRDefault="006D6811" w:rsidP="007C10AD">
            <w:pPr>
              <w:pStyle w:val="Alineazaodstavkom"/>
              <w:numPr>
                <w:ilvl w:val="0"/>
                <w:numId w:val="0"/>
              </w:numPr>
              <w:spacing w:line="260" w:lineRule="exact"/>
              <w:rPr>
                <w:rFonts w:cs="Arial"/>
                <w:sz w:val="20"/>
                <w:szCs w:val="20"/>
                <w:lang w:val="sl-SI" w:eastAsia="sl-SI"/>
              </w:rPr>
            </w:pPr>
          </w:p>
          <w:p w:rsidR="007C10AD" w:rsidRPr="00EA1BF1" w:rsidRDefault="007C10AD" w:rsidP="007C10AD">
            <w:pPr>
              <w:pStyle w:val="Ods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7. P</w:t>
            </w:r>
            <w:r w:rsidR="00EB77F9" w:rsidRPr="00EA1BF1">
              <w:rPr>
                <w:rFonts w:cs="Arial"/>
                <w:sz w:val="20"/>
                <w:szCs w:val="20"/>
                <w:lang w:val="sl-SI" w:eastAsia="sl-SI"/>
              </w:rPr>
              <w:t>RIKAZ SODELOVANJA JAVNOSTI PRI PRIPRAVI PREDLOGA ZAKONA</w:t>
            </w:r>
            <w:r w:rsidRPr="00EA1BF1">
              <w:rPr>
                <w:rFonts w:cs="Arial"/>
                <w:sz w:val="20"/>
                <w:szCs w:val="20"/>
                <w:lang w:val="sl-SI" w:eastAsia="sl-SI"/>
              </w:rPr>
              <w:t>:</w:t>
            </w:r>
          </w:p>
          <w:p w:rsidR="007C10AD" w:rsidRPr="00EA1BF1" w:rsidRDefault="007C10AD" w:rsidP="007C10AD">
            <w:pPr>
              <w:pStyle w:val="rkovnatokazaodstavkom"/>
              <w:numPr>
                <w:ilvl w:val="0"/>
                <w:numId w:val="0"/>
              </w:numPr>
              <w:spacing w:line="260" w:lineRule="exact"/>
              <w:rPr>
                <w:rFonts w:cs="Arial"/>
                <w:lang w:val="sl-SI" w:eastAsia="sl-SI"/>
              </w:rPr>
            </w:pPr>
          </w:p>
          <w:p w:rsidR="007C10AD" w:rsidRPr="00EA1BF1" w:rsidRDefault="00913659" w:rsidP="00913659">
            <w:pPr>
              <w:pStyle w:val="Alineazaodstavkom"/>
              <w:numPr>
                <w:ilvl w:val="0"/>
                <w:numId w:val="0"/>
              </w:numPr>
              <w:spacing w:line="260" w:lineRule="exact"/>
              <w:rPr>
                <w:rFonts w:cs="Arial"/>
                <w:sz w:val="20"/>
                <w:szCs w:val="20"/>
                <w:lang w:val="sl-SI" w:eastAsia="sl-SI"/>
              </w:rPr>
            </w:pPr>
            <w:r w:rsidRPr="00EA1BF1">
              <w:rPr>
                <w:rFonts w:cs="Arial"/>
                <w:sz w:val="20"/>
                <w:szCs w:val="20"/>
                <w:lang w:val="sl-SI" w:eastAsia="sl-SI"/>
              </w:rPr>
              <w:t xml:space="preserve">Gradivo je bilo objavljeno na e-upravi, na portalu e-demokracija, predlogi predpisov. Objavljeno je bilo od 22. 10. 2021 do 22. 11. 2021. V razpravo </w:t>
            </w:r>
            <w:r w:rsidR="00370097" w:rsidRPr="00EA1BF1">
              <w:rPr>
                <w:rFonts w:cs="Arial"/>
                <w:sz w:val="20"/>
                <w:szCs w:val="20"/>
                <w:lang w:val="sl-SI" w:eastAsia="sl-SI"/>
              </w:rPr>
              <w:t xml:space="preserve">so </w:t>
            </w:r>
            <w:r w:rsidRPr="00EA1BF1">
              <w:rPr>
                <w:rFonts w:cs="Arial"/>
                <w:sz w:val="20"/>
                <w:szCs w:val="20"/>
                <w:lang w:val="sl-SI" w:eastAsia="sl-SI"/>
              </w:rPr>
              <w:t>bil</w:t>
            </w:r>
            <w:r w:rsidR="00370097" w:rsidRPr="00EA1BF1">
              <w:rPr>
                <w:rFonts w:cs="Arial"/>
                <w:sz w:val="20"/>
                <w:szCs w:val="20"/>
                <w:lang w:val="sl-SI" w:eastAsia="sl-SI"/>
              </w:rPr>
              <w:t>i</w:t>
            </w:r>
            <w:r w:rsidRPr="00EA1BF1">
              <w:rPr>
                <w:rFonts w:cs="Arial"/>
                <w:sz w:val="20"/>
                <w:szCs w:val="20"/>
                <w:lang w:val="sl-SI" w:eastAsia="sl-SI"/>
              </w:rPr>
              <w:t xml:space="preserve"> vključen</w:t>
            </w:r>
            <w:r w:rsidR="00370097" w:rsidRPr="00EA1BF1">
              <w:rPr>
                <w:rFonts w:cs="Arial"/>
                <w:sz w:val="20"/>
                <w:szCs w:val="20"/>
                <w:lang w:val="sl-SI" w:eastAsia="sl-SI"/>
              </w:rPr>
              <w:t>i</w:t>
            </w:r>
            <w:r w:rsidRPr="00EA1BF1">
              <w:rPr>
                <w:rFonts w:cs="Arial"/>
                <w:sz w:val="20"/>
                <w:szCs w:val="20"/>
                <w:lang w:val="sl-SI" w:eastAsia="sl-SI"/>
              </w:rPr>
              <w:t xml:space="preserve"> zainteresirana javnost, KGZS, Zveza za športni ribolov na morju, predstavniki gospodarskih ribičev, predstavniki školjkarjev, Zavod za ribištvo Slovenije in poslanska skupina NSi. Mnenja, predlogi in pripombe navedenih subjektov so bil</w:t>
            </w:r>
            <w:r w:rsidR="00370097" w:rsidRPr="00EA1BF1">
              <w:rPr>
                <w:rFonts w:cs="Arial"/>
                <w:sz w:val="20"/>
                <w:szCs w:val="20"/>
                <w:lang w:val="sl-SI" w:eastAsia="sl-SI"/>
              </w:rPr>
              <w:t>i</w:t>
            </w:r>
            <w:r w:rsidRPr="00EA1BF1">
              <w:rPr>
                <w:rFonts w:cs="Arial"/>
                <w:sz w:val="20"/>
                <w:szCs w:val="20"/>
                <w:lang w:val="sl-SI" w:eastAsia="sl-SI"/>
              </w:rPr>
              <w:t xml:space="preserve"> upoštevan</w:t>
            </w:r>
            <w:r w:rsidR="00370097" w:rsidRPr="00EA1BF1">
              <w:rPr>
                <w:rFonts w:cs="Arial"/>
                <w:sz w:val="20"/>
                <w:szCs w:val="20"/>
                <w:lang w:val="sl-SI" w:eastAsia="sl-SI"/>
              </w:rPr>
              <w:t>i</w:t>
            </w:r>
            <w:r w:rsidRPr="00EA1BF1">
              <w:rPr>
                <w:rFonts w:cs="Arial"/>
                <w:sz w:val="20"/>
                <w:szCs w:val="20"/>
                <w:lang w:val="sl-SI" w:eastAsia="sl-SI"/>
              </w:rPr>
              <w:t xml:space="preserve"> in predlog spremembe zakona je usklajen z navedenimi subjekti. </w:t>
            </w:r>
          </w:p>
          <w:p w:rsidR="00913659" w:rsidRPr="00EA1BF1" w:rsidRDefault="00913659" w:rsidP="00913659">
            <w:pPr>
              <w:pStyle w:val="Alineazaodstavkom"/>
              <w:numPr>
                <w:ilvl w:val="0"/>
                <w:numId w:val="0"/>
              </w:numPr>
              <w:spacing w:line="260" w:lineRule="exact"/>
              <w:ind w:left="709" w:hanging="709"/>
              <w:rPr>
                <w:rFonts w:cs="Arial"/>
                <w:sz w:val="20"/>
                <w:szCs w:val="20"/>
                <w:lang w:val="sl-SI" w:eastAsia="sl-SI"/>
              </w:rPr>
            </w:pPr>
          </w:p>
          <w:p w:rsidR="001C32E5" w:rsidRPr="00EA1BF1" w:rsidRDefault="001C32E5" w:rsidP="001C32E5">
            <w:pPr>
              <w:pStyle w:val="rkovnatokazaodstavkom"/>
              <w:numPr>
                <w:ilvl w:val="0"/>
                <w:numId w:val="0"/>
              </w:numPr>
              <w:spacing w:line="260" w:lineRule="exact"/>
              <w:rPr>
                <w:rFonts w:cs="Arial"/>
                <w:b/>
                <w:lang w:val="sl-SI" w:eastAsia="sl-SI"/>
              </w:rPr>
            </w:pPr>
            <w:r w:rsidRPr="00EA1BF1">
              <w:rPr>
                <w:rFonts w:cs="Arial"/>
                <w:b/>
                <w:lang w:val="sl-SI" w:eastAsia="sl-SI"/>
              </w:rPr>
              <w:t xml:space="preserve">8. PODATEK O ZUNANJEM STROKOVNJAKU </w:t>
            </w:r>
            <w:r w:rsidRPr="00EA1BF1">
              <w:rPr>
                <w:rFonts w:cs="Arial"/>
                <w:b/>
                <w:color w:val="000000"/>
                <w:shd w:val="clear" w:color="auto" w:fill="FFFFFF"/>
                <w:lang w:val="sl-SI" w:eastAsia="sl-SI"/>
              </w:rPr>
              <w:t>OZIROMA PRAVNI OSEBI, KI JE SODELOVALA PRI PRIPRAVI PREDLOGA ZAKONA</w:t>
            </w:r>
            <w:r w:rsidRPr="00EA1BF1">
              <w:rPr>
                <w:rFonts w:cs="Arial"/>
                <w:b/>
                <w:lang w:val="sl-SI" w:eastAsia="sl-SI"/>
              </w:rPr>
              <w:t>, IN ZNESKU PLAČILA ZA TA NAMEN:</w:t>
            </w:r>
          </w:p>
          <w:p w:rsidR="007C10AD" w:rsidRPr="00EA1BF1" w:rsidRDefault="007C10AD" w:rsidP="007C10AD">
            <w:pPr>
              <w:pStyle w:val="Odsek"/>
              <w:numPr>
                <w:ilvl w:val="0"/>
                <w:numId w:val="0"/>
              </w:numPr>
              <w:spacing w:before="0" w:after="0" w:line="260" w:lineRule="exact"/>
              <w:jc w:val="left"/>
              <w:rPr>
                <w:rFonts w:cs="Arial"/>
                <w:b w:val="0"/>
                <w:color w:val="000000"/>
                <w:sz w:val="20"/>
                <w:szCs w:val="20"/>
                <w:shd w:val="clear" w:color="auto" w:fill="FFFFFF"/>
                <w:lang w:val="sl-SI" w:eastAsia="sl-SI"/>
              </w:rPr>
            </w:pPr>
          </w:p>
          <w:p w:rsidR="001C32E5" w:rsidRPr="00EA1BF1" w:rsidRDefault="00241EB7" w:rsidP="00C1734D">
            <w:pPr>
              <w:pStyle w:val="Odsek"/>
              <w:numPr>
                <w:ilvl w:val="0"/>
                <w:numId w:val="0"/>
              </w:numPr>
              <w:spacing w:before="0" w:after="0" w:line="260" w:lineRule="exact"/>
              <w:jc w:val="both"/>
              <w:rPr>
                <w:rFonts w:cs="Arial"/>
                <w:b w:val="0"/>
                <w:color w:val="000000"/>
                <w:sz w:val="20"/>
                <w:szCs w:val="20"/>
                <w:shd w:val="clear" w:color="auto" w:fill="FFFFFF"/>
                <w:lang w:val="sl-SI" w:eastAsia="sl-SI"/>
              </w:rPr>
            </w:pPr>
            <w:r w:rsidRPr="00EA1BF1">
              <w:rPr>
                <w:rFonts w:cs="Arial"/>
                <w:b w:val="0"/>
                <w:color w:val="000000"/>
                <w:sz w:val="20"/>
                <w:szCs w:val="20"/>
                <w:shd w:val="clear" w:color="auto" w:fill="FFFFFF"/>
                <w:lang w:val="sl-SI" w:eastAsia="sl-SI"/>
              </w:rPr>
              <w:t>P</w:t>
            </w:r>
            <w:r w:rsidR="001C32E5" w:rsidRPr="00EA1BF1">
              <w:rPr>
                <w:rFonts w:cs="Arial"/>
                <w:b w:val="0"/>
                <w:color w:val="000000"/>
                <w:sz w:val="20"/>
                <w:szCs w:val="20"/>
                <w:shd w:val="clear" w:color="auto" w:fill="FFFFFF"/>
                <w:lang w:val="sl-SI" w:eastAsia="sl-SI"/>
              </w:rPr>
              <w:t xml:space="preserve">ri pripravi predloga zakona </w:t>
            </w:r>
            <w:r w:rsidRPr="00EA1BF1">
              <w:rPr>
                <w:rFonts w:cs="Arial"/>
                <w:b w:val="0"/>
                <w:color w:val="000000"/>
                <w:sz w:val="20"/>
                <w:szCs w:val="20"/>
                <w:shd w:val="clear" w:color="auto" w:fill="FFFFFF"/>
                <w:lang w:val="sl-SI" w:eastAsia="sl-SI"/>
              </w:rPr>
              <w:t xml:space="preserve">ni sodeloval zunanji strokovnjak ali pravna oseba </w:t>
            </w:r>
            <w:r w:rsidR="001C32E5" w:rsidRPr="00EA1BF1">
              <w:rPr>
                <w:rFonts w:cs="Arial"/>
                <w:b w:val="0"/>
                <w:color w:val="000000"/>
                <w:sz w:val="20"/>
                <w:szCs w:val="20"/>
                <w:shd w:val="clear" w:color="auto" w:fill="FFFFFF"/>
                <w:lang w:val="sl-SI" w:eastAsia="sl-SI"/>
              </w:rPr>
              <w:t>in posledično ni bilo izplačila za ta namen.</w:t>
            </w:r>
          </w:p>
          <w:p w:rsidR="001C32E5" w:rsidRPr="00EA1BF1" w:rsidRDefault="001C32E5" w:rsidP="007C10AD">
            <w:pPr>
              <w:pStyle w:val="Odsek"/>
              <w:numPr>
                <w:ilvl w:val="0"/>
                <w:numId w:val="0"/>
              </w:numPr>
              <w:spacing w:before="0" w:after="0" w:line="260" w:lineRule="exact"/>
              <w:jc w:val="left"/>
              <w:rPr>
                <w:rFonts w:cs="Arial"/>
                <w:b w:val="0"/>
                <w:sz w:val="20"/>
                <w:szCs w:val="20"/>
                <w:lang w:val="sl-SI" w:eastAsia="sl-SI"/>
              </w:rPr>
            </w:pPr>
          </w:p>
          <w:p w:rsidR="007C10AD" w:rsidRPr="00EA1BF1" w:rsidRDefault="001C32E5" w:rsidP="007C10AD">
            <w:pPr>
              <w:pStyle w:val="Odsek"/>
              <w:numPr>
                <w:ilvl w:val="0"/>
                <w:numId w:val="0"/>
              </w:numPr>
              <w:spacing w:before="0" w:after="0" w:line="260" w:lineRule="exact"/>
              <w:jc w:val="both"/>
              <w:rPr>
                <w:rFonts w:cs="Arial"/>
                <w:sz w:val="20"/>
                <w:szCs w:val="20"/>
                <w:lang w:val="sl-SI" w:eastAsia="sl-SI"/>
              </w:rPr>
            </w:pPr>
            <w:r w:rsidRPr="00EA1BF1">
              <w:rPr>
                <w:rFonts w:cs="Arial"/>
                <w:sz w:val="20"/>
                <w:szCs w:val="20"/>
                <w:lang w:val="sl-SI" w:eastAsia="sl-SI"/>
              </w:rPr>
              <w:t>9</w:t>
            </w:r>
            <w:r w:rsidR="007C10AD" w:rsidRPr="00EA1BF1">
              <w:rPr>
                <w:rFonts w:cs="Arial"/>
                <w:sz w:val="20"/>
                <w:szCs w:val="20"/>
                <w:lang w:val="sl-SI" w:eastAsia="sl-SI"/>
              </w:rPr>
              <w:t>. N</w:t>
            </w:r>
            <w:r w:rsidR="00E73006" w:rsidRPr="00EA1BF1">
              <w:rPr>
                <w:rFonts w:cs="Arial"/>
                <w:sz w:val="20"/>
                <w:szCs w:val="20"/>
                <w:lang w:val="sl-SI" w:eastAsia="sl-SI"/>
              </w:rPr>
              <w:t>AVEDBA, KATERI PREDSTAVNIKI PREDLAGATELJA BODO SODELOVALI PRI DELU DRŽAVNEGA ZBORA IN DELOVNIH TELES</w:t>
            </w:r>
          </w:p>
          <w:p w:rsidR="007C10AD" w:rsidRPr="00EA1BF1" w:rsidRDefault="007C10AD" w:rsidP="007C10AD">
            <w:pPr>
              <w:pStyle w:val="Odsek"/>
              <w:numPr>
                <w:ilvl w:val="0"/>
                <w:numId w:val="0"/>
              </w:numPr>
              <w:spacing w:before="0" w:after="0" w:line="260" w:lineRule="exact"/>
              <w:jc w:val="left"/>
              <w:rPr>
                <w:rFonts w:cs="Arial"/>
                <w:sz w:val="20"/>
                <w:szCs w:val="20"/>
                <w:lang w:val="sl-SI" w:eastAsia="sl-SI"/>
              </w:rPr>
            </w:pPr>
          </w:p>
        </w:tc>
      </w:tr>
      <w:tr w:rsidR="007C10AD" w:rsidRPr="00EA1BF1" w:rsidTr="007C10AD">
        <w:tc>
          <w:tcPr>
            <w:tcW w:w="8714" w:type="dxa"/>
          </w:tcPr>
          <w:p w:rsidR="007C10AD" w:rsidRPr="00603345" w:rsidRDefault="007C10AD" w:rsidP="00603345">
            <w:pPr>
              <w:pStyle w:val="Odstavekseznama"/>
              <w:numPr>
                <w:ilvl w:val="0"/>
                <w:numId w:val="38"/>
              </w:numPr>
              <w:overflowPunct w:val="0"/>
              <w:autoSpaceDE w:val="0"/>
              <w:autoSpaceDN w:val="0"/>
              <w:adjustRightInd w:val="0"/>
              <w:textAlignment w:val="baseline"/>
              <w:rPr>
                <w:rFonts w:ascii="Arial" w:hAnsi="Arial" w:cs="Arial"/>
                <w:iCs/>
                <w:sz w:val="20"/>
              </w:rPr>
            </w:pPr>
            <w:r w:rsidRPr="00603345">
              <w:rPr>
                <w:rFonts w:ascii="Arial" w:hAnsi="Arial" w:cs="Arial"/>
                <w:iCs/>
                <w:sz w:val="20"/>
              </w:rPr>
              <w:lastRenderedPageBreak/>
              <w:t>dr. Jože Podgoršek, minister</w:t>
            </w:r>
          </w:p>
          <w:p w:rsidR="007C10AD" w:rsidRPr="00603345" w:rsidRDefault="007C10AD" w:rsidP="00603345">
            <w:pPr>
              <w:pStyle w:val="Odstavekseznama"/>
              <w:numPr>
                <w:ilvl w:val="0"/>
                <w:numId w:val="38"/>
              </w:numPr>
              <w:overflowPunct w:val="0"/>
              <w:autoSpaceDE w:val="0"/>
              <w:autoSpaceDN w:val="0"/>
              <w:adjustRightInd w:val="0"/>
              <w:textAlignment w:val="baseline"/>
              <w:rPr>
                <w:rFonts w:ascii="Arial" w:hAnsi="Arial" w:cs="Arial"/>
                <w:iCs/>
                <w:sz w:val="20"/>
              </w:rPr>
            </w:pPr>
            <w:r w:rsidRPr="00603345">
              <w:rPr>
                <w:rFonts w:ascii="Arial" w:hAnsi="Arial" w:cs="Arial"/>
                <w:iCs/>
                <w:sz w:val="20"/>
              </w:rPr>
              <w:t>mag. Aleš Irgolič, državni sekretar</w:t>
            </w:r>
          </w:p>
          <w:p w:rsidR="007C10AD" w:rsidRPr="00603345" w:rsidRDefault="007C10AD" w:rsidP="00603345">
            <w:pPr>
              <w:pStyle w:val="Odstavekseznama"/>
              <w:numPr>
                <w:ilvl w:val="0"/>
                <w:numId w:val="38"/>
              </w:numPr>
              <w:overflowPunct w:val="0"/>
              <w:autoSpaceDE w:val="0"/>
              <w:autoSpaceDN w:val="0"/>
              <w:adjustRightInd w:val="0"/>
              <w:textAlignment w:val="baseline"/>
              <w:rPr>
                <w:rFonts w:ascii="Arial" w:hAnsi="Arial" w:cs="Arial"/>
                <w:iCs/>
                <w:sz w:val="20"/>
              </w:rPr>
            </w:pPr>
            <w:r w:rsidRPr="00603345">
              <w:rPr>
                <w:rFonts w:ascii="Arial" w:hAnsi="Arial" w:cs="Arial"/>
                <w:iCs/>
                <w:sz w:val="20"/>
              </w:rPr>
              <w:t xml:space="preserve">Ana Le </w:t>
            </w:r>
            <w:proofErr w:type="spellStart"/>
            <w:r w:rsidRPr="00603345">
              <w:rPr>
                <w:rFonts w:ascii="Arial" w:hAnsi="Arial" w:cs="Arial"/>
                <w:iCs/>
                <w:sz w:val="20"/>
              </w:rPr>
              <w:t>Marechal</w:t>
            </w:r>
            <w:proofErr w:type="spellEnd"/>
            <w:r w:rsidRPr="00603345">
              <w:rPr>
                <w:rFonts w:ascii="Arial" w:hAnsi="Arial" w:cs="Arial"/>
                <w:iCs/>
                <w:sz w:val="20"/>
              </w:rPr>
              <w:t xml:space="preserve"> Kolar, generaln</w:t>
            </w:r>
            <w:r w:rsidR="009A35AD" w:rsidRPr="00603345">
              <w:rPr>
                <w:rFonts w:ascii="Arial" w:hAnsi="Arial" w:cs="Arial"/>
                <w:iCs/>
                <w:sz w:val="20"/>
              </w:rPr>
              <w:t>a</w:t>
            </w:r>
            <w:r w:rsidRPr="00603345">
              <w:rPr>
                <w:rFonts w:ascii="Arial" w:hAnsi="Arial" w:cs="Arial"/>
                <w:iCs/>
                <w:sz w:val="20"/>
              </w:rPr>
              <w:t xml:space="preserve"> direktor</w:t>
            </w:r>
            <w:r w:rsidR="009A35AD" w:rsidRPr="00603345">
              <w:rPr>
                <w:rFonts w:ascii="Arial" w:hAnsi="Arial" w:cs="Arial"/>
                <w:iCs/>
                <w:sz w:val="20"/>
              </w:rPr>
              <w:t>ica</w:t>
            </w:r>
            <w:r w:rsidR="00241EB7" w:rsidRPr="00603345">
              <w:rPr>
                <w:rFonts w:ascii="Arial" w:hAnsi="Arial" w:cs="Arial"/>
                <w:iCs/>
                <w:sz w:val="20"/>
              </w:rPr>
              <w:t xml:space="preserve"> </w:t>
            </w:r>
            <w:r w:rsidRPr="00603345">
              <w:rPr>
                <w:rFonts w:ascii="Arial" w:hAnsi="Arial" w:cs="Arial"/>
                <w:iCs/>
                <w:sz w:val="20"/>
              </w:rPr>
              <w:t>Direktorata za hrano in ribištvo</w:t>
            </w:r>
          </w:p>
          <w:p w:rsidR="007C10AD" w:rsidRPr="00603345" w:rsidRDefault="007C10AD" w:rsidP="00603345">
            <w:pPr>
              <w:pStyle w:val="Odstavekseznama"/>
              <w:numPr>
                <w:ilvl w:val="0"/>
                <w:numId w:val="38"/>
              </w:numPr>
              <w:overflowPunct w:val="0"/>
              <w:autoSpaceDE w:val="0"/>
              <w:autoSpaceDN w:val="0"/>
              <w:adjustRightInd w:val="0"/>
              <w:textAlignment w:val="baseline"/>
              <w:rPr>
                <w:rFonts w:ascii="Arial" w:hAnsi="Arial" w:cs="Arial"/>
                <w:iCs/>
                <w:sz w:val="20"/>
              </w:rPr>
            </w:pPr>
            <w:r w:rsidRPr="00603345">
              <w:rPr>
                <w:rFonts w:ascii="Arial" w:hAnsi="Arial" w:cs="Arial"/>
                <w:iCs/>
                <w:sz w:val="20"/>
              </w:rPr>
              <w:t>Jernej Švab, vodja Sektorja za ribištvo</w:t>
            </w:r>
          </w:p>
          <w:p w:rsidR="007C10AD" w:rsidRPr="00603345" w:rsidRDefault="00107D77" w:rsidP="00603345">
            <w:pPr>
              <w:pStyle w:val="Odstavekseznama"/>
              <w:numPr>
                <w:ilvl w:val="0"/>
                <w:numId w:val="38"/>
              </w:numPr>
              <w:overflowPunct w:val="0"/>
              <w:autoSpaceDE w:val="0"/>
              <w:autoSpaceDN w:val="0"/>
              <w:adjustRightInd w:val="0"/>
              <w:textAlignment w:val="baseline"/>
              <w:rPr>
                <w:rFonts w:ascii="Arial" w:hAnsi="Arial" w:cs="Arial"/>
                <w:iCs/>
                <w:sz w:val="20"/>
              </w:rPr>
            </w:pPr>
            <w:r w:rsidRPr="00603345">
              <w:rPr>
                <w:rFonts w:ascii="Arial" w:hAnsi="Arial" w:cs="Arial"/>
                <w:iCs/>
                <w:sz w:val="20"/>
              </w:rPr>
              <w:t>Dušan Bravničar</w:t>
            </w:r>
            <w:r w:rsidR="007C10AD" w:rsidRPr="00603345">
              <w:rPr>
                <w:rFonts w:ascii="Arial" w:hAnsi="Arial" w:cs="Arial"/>
                <w:iCs/>
                <w:sz w:val="20"/>
              </w:rPr>
              <w:t>, podsekretar</w:t>
            </w:r>
          </w:p>
          <w:p w:rsidR="00243AC8" w:rsidRPr="00603345" w:rsidRDefault="00243AC8" w:rsidP="00603345">
            <w:pPr>
              <w:pStyle w:val="Odstavekseznama"/>
              <w:numPr>
                <w:ilvl w:val="0"/>
                <w:numId w:val="38"/>
              </w:numPr>
              <w:overflowPunct w:val="0"/>
              <w:autoSpaceDE w:val="0"/>
              <w:autoSpaceDN w:val="0"/>
              <w:adjustRightInd w:val="0"/>
              <w:textAlignment w:val="baseline"/>
              <w:rPr>
                <w:rFonts w:ascii="Arial" w:hAnsi="Arial" w:cs="Arial"/>
                <w:iCs/>
                <w:sz w:val="20"/>
              </w:rPr>
            </w:pPr>
            <w:r w:rsidRPr="00603345">
              <w:rPr>
                <w:rFonts w:ascii="Arial" w:hAnsi="Arial" w:cs="Arial"/>
                <w:iCs/>
                <w:sz w:val="20"/>
              </w:rPr>
              <w:t>Metka Hajdinjak, vodja Sektorja za pravno sistemske zadeve s področja hrane, ribištva, veterine in varstva rastlin</w:t>
            </w:r>
          </w:p>
          <w:p w:rsidR="007C10AD" w:rsidRPr="00EA1BF1" w:rsidRDefault="007C10AD" w:rsidP="00603345">
            <w:pPr>
              <w:pStyle w:val="Neotevilenodstavek"/>
              <w:numPr>
                <w:ilvl w:val="0"/>
                <w:numId w:val="38"/>
              </w:numPr>
              <w:spacing w:before="0" w:after="0" w:line="260" w:lineRule="exact"/>
              <w:rPr>
                <w:sz w:val="20"/>
                <w:szCs w:val="20"/>
              </w:rPr>
            </w:pPr>
            <w:r w:rsidRPr="00603345">
              <w:rPr>
                <w:sz w:val="20"/>
                <w:szCs w:val="20"/>
                <w:lang w:eastAsia="en-US"/>
              </w:rPr>
              <w:t>Anita Mesec Ogrin, Sektor za pravno sistemske zadeve s področja hrane, ribištva, veterine in varstva rastlin</w:t>
            </w:r>
          </w:p>
        </w:tc>
      </w:tr>
    </w:tbl>
    <w:p w:rsidR="00117348" w:rsidRPr="00EA1BF1" w:rsidRDefault="00117348" w:rsidP="008635BF">
      <w:pPr>
        <w:rPr>
          <w:rFonts w:cs="Arial"/>
          <w:szCs w:val="20"/>
        </w:rPr>
      </w:pPr>
    </w:p>
    <w:p w:rsidR="007506B9" w:rsidRPr="00EA1BF1" w:rsidRDefault="007506B9" w:rsidP="008635BF">
      <w:pPr>
        <w:rPr>
          <w:rFonts w:cs="Arial"/>
          <w:szCs w:val="20"/>
        </w:rPr>
      </w:pPr>
    </w:p>
    <w:p w:rsidR="007506B9" w:rsidRPr="00EA1BF1" w:rsidRDefault="007506B9">
      <w:pPr>
        <w:spacing w:line="240" w:lineRule="auto"/>
        <w:rPr>
          <w:rFonts w:cs="Arial"/>
          <w:b/>
          <w:szCs w:val="20"/>
          <w:lang w:eastAsia="sl-SI"/>
        </w:rPr>
      </w:pPr>
      <w:r w:rsidRPr="00EA1BF1">
        <w:rPr>
          <w:rFonts w:cs="Arial"/>
          <w:szCs w:val="20"/>
        </w:rPr>
        <w:br w:type="page"/>
      </w:r>
    </w:p>
    <w:p w:rsidR="007506B9" w:rsidRPr="00EA1BF1" w:rsidRDefault="007506B9" w:rsidP="007506B9">
      <w:pPr>
        <w:pStyle w:val="Poglavje"/>
        <w:spacing w:before="0" w:after="0" w:line="260" w:lineRule="exact"/>
        <w:jc w:val="left"/>
        <w:rPr>
          <w:sz w:val="20"/>
          <w:szCs w:val="20"/>
        </w:rPr>
      </w:pPr>
      <w:r w:rsidRPr="00EA1BF1">
        <w:rPr>
          <w:sz w:val="20"/>
          <w:szCs w:val="20"/>
        </w:rPr>
        <w:lastRenderedPageBreak/>
        <w:t>II. BESEDILO ČLENOV</w:t>
      </w:r>
    </w:p>
    <w:p w:rsidR="00EC6CFE" w:rsidRPr="00EA1BF1" w:rsidRDefault="00EC6CFE" w:rsidP="00EC6CFE">
      <w:pPr>
        <w:pStyle w:val="len"/>
        <w:numPr>
          <w:ilvl w:val="0"/>
          <w:numId w:val="32"/>
        </w:numPr>
        <w:shd w:val="clear" w:color="auto" w:fill="FFFFFF"/>
        <w:spacing w:before="480" w:beforeAutospacing="0" w:after="0" w:afterAutospacing="0"/>
        <w:jc w:val="center"/>
        <w:rPr>
          <w:rFonts w:ascii="Arial" w:hAnsi="Arial" w:cs="Arial"/>
          <w:bCs/>
          <w:sz w:val="20"/>
          <w:szCs w:val="20"/>
        </w:rPr>
      </w:pPr>
      <w:r w:rsidRPr="00EA1BF1">
        <w:rPr>
          <w:rFonts w:ascii="Arial" w:hAnsi="Arial" w:cs="Arial"/>
          <w:bCs/>
          <w:sz w:val="20"/>
          <w:szCs w:val="20"/>
        </w:rPr>
        <w:t>člen</w:t>
      </w:r>
    </w:p>
    <w:p w:rsidR="00EC6CFE" w:rsidRPr="00EA1BF1" w:rsidRDefault="00EC6CFE" w:rsidP="00EC6CFE">
      <w:pPr>
        <w:pStyle w:val="len"/>
        <w:shd w:val="clear" w:color="auto" w:fill="FFFFFF"/>
        <w:spacing w:before="480" w:beforeAutospacing="0" w:after="0" w:afterAutospacing="0"/>
        <w:jc w:val="both"/>
        <w:rPr>
          <w:rFonts w:ascii="Arial" w:hAnsi="Arial" w:cs="Arial"/>
          <w:bCs/>
          <w:sz w:val="20"/>
          <w:szCs w:val="20"/>
        </w:rPr>
      </w:pPr>
      <w:r w:rsidRPr="00EA1BF1">
        <w:rPr>
          <w:rFonts w:ascii="Arial" w:hAnsi="Arial" w:cs="Arial"/>
          <w:bCs/>
          <w:sz w:val="20"/>
          <w:szCs w:val="20"/>
        </w:rPr>
        <w:t>V Zakonu o morskem ribištvu (Uradni list RS, št. 115/06, 76/15 in 69/17) se v 1. členu</w:t>
      </w:r>
      <w:r w:rsidR="006D6811">
        <w:rPr>
          <w:rFonts w:ascii="Arial" w:hAnsi="Arial" w:cs="Arial"/>
          <w:bCs/>
          <w:sz w:val="20"/>
          <w:szCs w:val="20"/>
        </w:rPr>
        <w:t xml:space="preserve"> </w:t>
      </w:r>
      <w:r w:rsidR="009A2831" w:rsidRPr="00EA1BF1">
        <w:rPr>
          <w:rFonts w:ascii="Arial" w:hAnsi="Arial" w:cs="Arial"/>
          <w:bCs/>
          <w:sz w:val="20"/>
          <w:szCs w:val="20"/>
        </w:rPr>
        <w:t>1. točk</w:t>
      </w:r>
      <w:r w:rsidR="00C1734D" w:rsidRPr="00EA1BF1">
        <w:rPr>
          <w:rFonts w:ascii="Arial" w:hAnsi="Arial" w:cs="Arial"/>
          <w:bCs/>
          <w:sz w:val="20"/>
          <w:szCs w:val="20"/>
        </w:rPr>
        <w:t>a</w:t>
      </w:r>
      <w:r w:rsidRPr="00EA1BF1">
        <w:rPr>
          <w:rFonts w:ascii="Arial" w:hAnsi="Arial" w:cs="Arial"/>
          <w:bCs/>
          <w:sz w:val="20"/>
          <w:szCs w:val="20"/>
        </w:rPr>
        <w:t xml:space="preserve"> spremeni tako, da se glasi: </w:t>
      </w:r>
    </w:p>
    <w:p w:rsidR="00C1734D" w:rsidRPr="00EA1BF1" w:rsidRDefault="00C1734D" w:rsidP="00C1734D">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»1. za izvajanje:</w:t>
      </w:r>
    </w:p>
    <w:p w:rsidR="0040073D" w:rsidRPr="00EA1BF1" w:rsidRDefault="0040073D" w:rsidP="0040073D">
      <w:pPr>
        <w:pStyle w:val="Alineazatevilnotoko"/>
        <w:numPr>
          <w:ilvl w:val="0"/>
          <w:numId w:val="30"/>
        </w:numPr>
        <w:rPr>
          <w:sz w:val="20"/>
          <w:szCs w:val="20"/>
        </w:rPr>
      </w:pPr>
      <w:r w:rsidRPr="00EA1BF1">
        <w:rPr>
          <w:bCs/>
          <w:sz w:val="20"/>
          <w:szCs w:val="20"/>
        </w:rPr>
        <w:t xml:space="preserve">Uredbe Sveta </w:t>
      </w:r>
      <w:r w:rsidRPr="00EA1BF1">
        <w:rPr>
          <w:sz w:val="20"/>
          <w:szCs w:val="20"/>
        </w:rPr>
        <w:t>(ES) št. 1224/2009 z dne 20. novembra 2009 o vzpostavitvi nadzornega sistema Skupnosti za zagotavljanje skladnosti s pravili skupne ribiške politike, o spremembi uredb (ES) št. 847/96, (ES) št. 2371/2002, (ES) št. 811/2004, (ES) št. 768/2005, (ES) št. 2115/2005, (ES) št. 2166/2005, (ES) št. 388/2006, (ES) št. 509/2007, (ES) št. 676/2007, (ES) št. 1098/2007, (ES) št. 1300/2008, (ES) št. 1342/2008 in razveljavitvi uredb (EGS) št. 2847/93, (ES) št. 1627/94 in (ES) št. 1966/2006 (UL L št. 343 z dne 22. 12. 2009, str. 1), zadnjič spremenjene z</w:t>
      </w:r>
      <w:r w:rsidRPr="00EA1BF1">
        <w:rPr>
          <w:bCs/>
          <w:sz w:val="20"/>
          <w:szCs w:val="20"/>
        </w:rPr>
        <w:t xml:space="preserve"> Uredbo (EU) 2019/1241 Evropskega parlamenta in Sveta z dne 20. junija 2019 o ohranjanju ribolovnih virov in varstvu morskih ekosistemov s tehničnimi ukrepi, o spremembi uredb Sveta (ES) št. 2019/2006, (ES) št. 1224/2009 ter uredb (EU) št. 1380/2013, (EU) 2016/1139, (EU) 2018/973, (EU) 2019/472 in (EU) 2019/1022 Evropskega parlamenta in Sveta ter o razveljavitvi uredb Sveta (ES) št. 894/97, (ES) št. 850/98, (ES) št. 2549/2000, (ES) št. 254/2002, (ES) št. 812/2004 in (ES) št. 2187/2005 (UL L št. 198 z dne</w:t>
      </w:r>
      <w:r w:rsidR="006D6811">
        <w:rPr>
          <w:bCs/>
          <w:sz w:val="20"/>
          <w:szCs w:val="20"/>
        </w:rPr>
        <w:t xml:space="preserve"> </w:t>
      </w:r>
      <w:r w:rsidRPr="00EA1BF1">
        <w:rPr>
          <w:bCs/>
          <w:sz w:val="20"/>
          <w:szCs w:val="20"/>
        </w:rPr>
        <w:t>25. 7. 2019, str. 105)</w:t>
      </w:r>
      <w:r w:rsidRPr="00EA1BF1">
        <w:rPr>
          <w:sz w:val="20"/>
          <w:szCs w:val="20"/>
        </w:rPr>
        <w:t>, (v nadaljnjem besedilu: Uredba 1224/2009/ES),</w:t>
      </w:r>
    </w:p>
    <w:p w:rsidR="0032284E" w:rsidRDefault="0040073D" w:rsidP="00913274">
      <w:pPr>
        <w:pStyle w:val="Alineazatevilnotoko"/>
        <w:numPr>
          <w:ilvl w:val="0"/>
          <w:numId w:val="30"/>
        </w:numPr>
        <w:rPr>
          <w:sz w:val="20"/>
          <w:szCs w:val="20"/>
        </w:rPr>
      </w:pPr>
      <w:r w:rsidRPr="00EA1BF1">
        <w:rPr>
          <w:sz w:val="20"/>
          <w:szCs w:val="20"/>
        </w:rPr>
        <w:t xml:space="preserve">Izvedbene uredbe Komisije (EU) št. 404/2011 z dne 8. aprila 2011 o določitvi podrobnih pravil za izvajanje Uredbe Sveta (ES) št. 1224/2009 o vzpostavitvi nadzornega sistema Skupnosti za zagotavljanje skladnosti s pravili skupne ribiške politike (UL L št. 112 z dne 30. 4. 2011, str. 1), zadnjič spremenjene z </w:t>
      </w:r>
      <w:r w:rsidR="00704B6B" w:rsidRPr="00EA1BF1">
        <w:rPr>
          <w:sz w:val="20"/>
          <w:szCs w:val="20"/>
        </w:rPr>
        <w:t xml:space="preserve">Izvedbeno uredbo Komisije (EU) 2020/863 z dne 22. junija 2020 o popravku nemške jezikovne različice Izvedbene uredbe (EU) št. 404/2011 o določitvi podrobnih pravil za izvajanje Uredbe Sveta (ES) št. 1224/2009 o vzpostavitvi nadzornega sistema Skupnosti za zagotavljanje skladnosti s pravili skupne ribiške politike (UL L št. </w:t>
      </w:r>
      <w:r w:rsidR="00704B6B" w:rsidRPr="00EA1BF1">
        <w:rPr>
          <w:rFonts w:cs="Times New Roman"/>
          <w:iCs/>
          <w:sz w:val="20"/>
          <w:szCs w:val="20"/>
          <w:lang w:eastAsia="en-US"/>
        </w:rPr>
        <w:t>200 z dne 24. 6. 2020, str. 1)</w:t>
      </w:r>
      <w:r w:rsidRPr="00EA1BF1">
        <w:rPr>
          <w:sz w:val="20"/>
          <w:szCs w:val="20"/>
        </w:rPr>
        <w:t xml:space="preserve">, (v nadaljnjem besedilu: </w:t>
      </w:r>
      <w:r w:rsidR="00704B6B" w:rsidRPr="00EA1BF1">
        <w:rPr>
          <w:sz w:val="20"/>
          <w:szCs w:val="20"/>
        </w:rPr>
        <w:t xml:space="preserve">Izvedbena </w:t>
      </w:r>
      <w:r w:rsidRPr="00EA1BF1">
        <w:rPr>
          <w:sz w:val="20"/>
          <w:szCs w:val="20"/>
        </w:rPr>
        <w:t xml:space="preserve">Uredba 404/2011/EU), </w:t>
      </w:r>
      <w:r w:rsidR="006170B8" w:rsidRPr="00EA1BF1">
        <w:rPr>
          <w:sz w:val="20"/>
          <w:szCs w:val="20"/>
        </w:rPr>
        <w:t xml:space="preserve"> </w:t>
      </w:r>
    </w:p>
    <w:p w:rsidR="00C65C12" w:rsidRDefault="0040073D" w:rsidP="00913274">
      <w:pPr>
        <w:pStyle w:val="Alineazatevilnotoko"/>
        <w:numPr>
          <w:ilvl w:val="0"/>
          <w:numId w:val="30"/>
        </w:numPr>
        <w:rPr>
          <w:sz w:val="20"/>
          <w:szCs w:val="20"/>
        </w:rPr>
      </w:pPr>
      <w:r w:rsidRPr="00EA1BF1">
        <w:rPr>
          <w:sz w:val="20"/>
          <w:szCs w:val="20"/>
        </w:rPr>
        <w:t>Uredbe (EU) št. 1380/2013 Evropskega parlamenta in Sveta z dne 11. decembra 2013 o skupni ribiški politiki in o spremembi uredb Sveta (ES) št. 1954/2003 in (ES) št. 1224/2009 ter razveljavitvi uredb Sveta (ES) št. 2371/2002 in (ES) št. 639/2004 ter Sklepa Sveta 2004/585/ES (UL L št. 354 z dne 28. 12. 2013, str. 22), zadnjič spremenjene z</w:t>
      </w:r>
      <w:r w:rsidR="009531B9" w:rsidRPr="00EA1BF1">
        <w:rPr>
          <w:bCs/>
          <w:sz w:val="20"/>
          <w:szCs w:val="20"/>
        </w:rPr>
        <w:t xml:space="preserve"> Uredbo (EU) 2019/1241 Evropskega parlamenta in Sveta z dne 20. junija 2019 o ohranjanju ribolovnih virov in varstvu morskih ekosistemov s tehničnimi ukrepi, o spremembi uredb Sveta (ES) št. 2019/2006, (ES) št. 1224/2009 ter uredb (EU) št. 1380/2013, (EU) 2016/1139, (EU) 2018/973, (EU) 2019/472 in (EU) 2019/1022 Evropskega parlamenta in Sveta ter o razveljavitvi uredb Sveta (ES) št. 894/97, (ES) št. 850/98, (ES) št. 2549/2000, (ES) št. 254/2002, (ES) št. 812/2004 in (ES) št. 2187/2005 (UL L št. 198 </w:t>
      </w:r>
      <w:r w:rsidR="00552D34" w:rsidRPr="00EA1BF1">
        <w:rPr>
          <w:bCs/>
          <w:sz w:val="20"/>
          <w:szCs w:val="20"/>
        </w:rPr>
        <w:t>z dne</w:t>
      </w:r>
      <w:r w:rsidR="006D6811">
        <w:rPr>
          <w:bCs/>
          <w:sz w:val="20"/>
          <w:szCs w:val="20"/>
        </w:rPr>
        <w:t xml:space="preserve"> </w:t>
      </w:r>
      <w:r w:rsidR="00552D34" w:rsidRPr="00EA1BF1">
        <w:rPr>
          <w:bCs/>
          <w:sz w:val="20"/>
          <w:szCs w:val="20"/>
        </w:rPr>
        <w:t>25. 7. 2019, str. 105)</w:t>
      </w:r>
      <w:r w:rsidR="00C65C12">
        <w:rPr>
          <w:sz w:val="20"/>
          <w:szCs w:val="20"/>
        </w:rPr>
        <w:t xml:space="preserve"> in</w:t>
      </w:r>
      <w:r w:rsidR="00552D34" w:rsidRPr="00EA1BF1">
        <w:rPr>
          <w:sz w:val="20"/>
          <w:szCs w:val="20"/>
        </w:rPr>
        <w:t>«</w:t>
      </w:r>
    </w:p>
    <w:p w:rsidR="0040073D" w:rsidRPr="00C65C12" w:rsidRDefault="00C65C12" w:rsidP="00C65C12">
      <w:pPr>
        <w:pStyle w:val="len"/>
        <w:numPr>
          <w:ilvl w:val="0"/>
          <w:numId w:val="30"/>
        </w:numPr>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Izvedbene uredbe Komisije (EU) 2017/218 z dne 6. februarja 2017 o registru ribiške flote Unije (UL L št. 34 z dne 9. 2. 2017, str. 9; v nadaljnjem besedilu</w:t>
      </w:r>
      <w:r>
        <w:rPr>
          <w:rFonts w:ascii="Arial" w:hAnsi="Arial" w:cs="Arial"/>
          <w:bCs/>
          <w:sz w:val="20"/>
          <w:szCs w:val="20"/>
        </w:rPr>
        <w:t>: Izvedbena Uredba 2017/218/EU).</w:t>
      </w:r>
      <w:r w:rsidR="008D0E8E">
        <w:rPr>
          <w:rFonts w:ascii="Arial" w:hAnsi="Arial" w:cs="Arial"/>
          <w:bCs/>
          <w:sz w:val="20"/>
          <w:szCs w:val="20"/>
        </w:rPr>
        <w:t>«.</w:t>
      </w:r>
    </w:p>
    <w:p w:rsidR="00B51F4D" w:rsidRPr="00EA1BF1" w:rsidRDefault="00B51F4D" w:rsidP="00427099">
      <w:pPr>
        <w:pStyle w:val="len"/>
        <w:numPr>
          <w:ilvl w:val="0"/>
          <w:numId w:val="32"/>
        </w:numPr>
        <w:shd w:val="clear" w:color="auto" w:fill="FFFFFF"/>
        <w:spacing w:before="480" w:beforeAutospacing="0" w:after="0" w:afterAutospacing="0"/>
        <w:jc w:val="center"/>
        <w:rPr>
          <w:rFonts w:ascii="Arial" w:hAnsi="Arial" w:cs="Arial"/>
          <w:bCs/>
          <w:sz w:val="20"/>
          <w:szCs w:val="20"/>
        </w:rPr>
      </w:pPr>
      <w:r w:rsidRPr="00EA1BF1">
        <w:rPr>
          <w:rFonts w:ascii="Arial" w:hAnsi="Arial" w:cs="Arial"/>
          <w:bCs/>
          <w:sz w:val="20"/>
          <w:szCs w:val="20"/>
        </w:rPr>
        <w:t>člen</w:t>
      </w:r>
    </w:p>
    <w:p w:rsidR="00B51F4D" w:rsidRPr="00EA1BF1" w:rsidRDefault="00B51F4D" w:rsidP="008D0E8E">
      <w:pPr>
        <w:pStyle w:val="len"/>
        <w:shd w:val="clear" w:color="auto" w:fill="FFFFFF"/>
        <w:spacing w:before="480" w:beforeAutospacing="0" w:after="0" w:afterAutospacing="0"/>
        <w:jc w:val="both"/>
        <w:rPr>
          <w:rFonts w:ascii="Arial" w:hAnsi="Arial" w:cs="Arial"/>
          <w:bCs/>
          <w:sz w:val="20"/>
          <w:szCs w:val="20"/>
        </w:rPr>
      </w:pPr>
      <w:r w:rsidRPr="00EA1BF1">
        <w:rPr>
          <w:rFonts w:ascii="Arial" w:hAnsi="Arial" w:cs="Arial"/>
          <w:bCs/>
          <w:sz w:val="20"/>
          <w:szCs w:val="20"/>
        </w:rPr>
        <w:t>V</w:t>
      </w:r>
      <w:r w:rsidR="0032284E">
        <w:rPr>
          <w:rFonts w:ascii="Arial" w:hAnsi="Arial" w:cs="Arial"/>
          <w:bCs/>
          <w:sz w:val="20"/>
          <w:szCs w:val="20"/>
        </w:rPr>
        <w:t xml:space="preserve"> </w:t>
      </w:r>
      <w:r w:rsidR="0032284E" w:rsidRPr="00EA1BF1">
        <w:rPr>
          <w:rFonts w:ascii="Arial" w:hAnsi="Arial" w:cs="Arial"/>
          <w:bCs/>
          <w:sz w:val="20"/>
          <w:szCs w:val="20"/>
        </w:rPr>
        <w:t>13.a</w:t>
      </w:r>
      <w:r w:rsidR="0032284E">
        <w:rPr>
          <w:rFonts w:ascii="Arial" w:hAnsi="Arial" w:cs="Arial"/>
          <w:bCs/>
          <w:sz w:val="20"/>
          <w:szCs w:val="20"/>
        </w:rPr>
        <w:t xml:space="preserve"> členu se v </w:t>
      </w:r>
      <w:r w:rsidRPr="00EA1BF1">
        <w:rPr>
          <w:rFonts w:ascii="Arial" w:hAnsi="Arial" w:cs="Arial"/>
          <w:bCs/>
          <w:sz w:val="20"/>
          <w:szCs w:val="20"/>
        </w:rPr>
        <w:t>četrtem odstavku</w:t>
      </w:r>
      <w:r w:rsidR="0032284E">
        <w:rPr>
          <w:rFonts w:ascii="Arial" w:hAnsi="Arial" w:cs="Arial"/>
          <w:bCs/>
          <w:sz w:val="20"/>
          <w:szCs w:val="20"/>
        </w:rPr>
        <w:t xml:space="preserve"> beseda »Uredbe« nadomesti z </w:t>
      </w:r>
      <w:r w:rsidRPr="00EA1BF1">
        <w:rPr>
          <w:rFonts w:ascii="Arial" w:hAnsi="Arial" w:cs="Arial"/>
          <w:bCs/>
          <w:sz w:val="20"/>
          <w:szCs w:val="20"/>
        </w:rPr>
        <w:t>besedilom »</w:t>
      </w:r>
      <w:r w:rsidR="0032284E">
        <w:rPr>
          <w:rFonts w:ascii="Arial" w:hAnsi="Arial" w:cs="Arial"/>
          <w:bCs/>
          <w:sz w:val="20"/>
          <w:szCs w:val="20"/>
        </w:rPr>
        <w:t>Izvedbene uredbe</w:t>
      </w:r>
      <w:r w:rsidRPr="00EA1BF1">
        <w:rPr>
          <w:rFonts w:ascii="Arial" w:hAnsi="Arial" w:cs="Arial"/>
          <w:bCs/>
          <w:sz w:val="20"/>
          <w:szCs w:val="20"/>
        </w:rPr>
        <w:t>«.</w:t>
      </w:r>
    </w:p>
    <w:p w:rsidR="00EC6CFE" w:rsidRPr="00EA1BF1" w:rsidRDefault="00126F32" w:rsidP="00427099">
      <w:pPr>
        <w:pStyle w:val="len"/>
        <w:numPr>
          <w:ilvl w:val="0"/>
          <w:numId w:val="32"/>
        </w:numPr>
        <w:shd w:val="clear" w:color="auto" w:fill="FFFFFF"/>
        <w:spacing w:before="480" w:beforeAutospacing="0" w:after="0" w:afterAutospacing="0"/>
        <w:jc w:val="center"/>
        <w:rPr>
          <w:rFonts w:ascii="Arial" w:hAnsi="Arial" w:cs="Arial"/>
          <w:bCs/>
          <w:sz w:val="20"/>
          <w:szCs w:val="20"/>
        </w:rPr>
      </w:pPr>
      <w:r w:rsidRPr="00EA1BF1">
        <w:rPr>
          <w:rFonts w:ascii="Arial" w:hAnsi="Arial" w:cs="Arial"/>
          <w:bCs/>
          <w:sz w:val="20"/>
          <w:szCs w:val="20"/>
        </w:rPr>
        <w:t>č</w:t>
      </w:r>
      <w:r w:rsidR="00EC6CFE" w:rsidRPr="00EA1BF1">
        <w:rPr>
          <w:rFonts w:ascii="Arial" w:hAnsi="Arial" w:cs="Arial"/>
          <w:bCs/>
          <w:sz w:val="20"/>
          <w:szCs w:val="20"/>
        </w:rPr>
        <w:t>len</w:t>
      </w:r>
    </w:p>
    <w:p w:rsidR="009A2831" w:rsidRPr="00EA1BF1" w:rsidRDefault="009A2831" w:rsidP="00427099">
      <w:pPr>
        <w:pStyle w:val="len"/>
        <w:shd w:val="clear" w:color="auto" w:fill="FFFFFF"/>
        <w:spacing w:before="0" w:beforeAutospacing="0" w:after="0" w:afterAutospacing="0"/>
        <w:ind w:left="720"/>
        <w:rPr>
          <w:rFonts w:ascii="Arial" w:hAnsi="Arial" w:cs="Arial"/>
          <w:bCs/>
          <w:sz w:val="20"/>
          <w:szCs w:val="20"/>
        </w:rPr>
      </w:pPr>
    </w:p>
    <w:p w:rsidR="003A206F" w:rsidRPr="00EA1BF1" w:rsidRDefault="00EC6CFE" w:rsidP="003A206F">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 xml:space="preserve">V 17. členu </w:t>
      </w:r>
      <w:r w:rsidR="00877A9B" w:rsidRPr="00EA1BF1">
        <w:rPr>
          <w:rFonts w:ascii="Arial" w:hAnsi="Arial" w:cs="Arial"/>
          <w:bCs/>
          <w:sz w:val="20"/>
          <w:szCs w:val="20"/>
        </w:rPr>
        <w:t xml:space="preserve">se </w:t>
      </w:r>
      <w:r w:rsidRPr="00EA1BF1">
        <w:rPr>
          <w:rFonts w:ascii="Arial" w:hAnsi="Arial" w:cs="Arial"/>
          <w:bCs/>
          <w:sz w:val="20"/>
          <w:szCs w:val="20"/>
        </w:rPr>
        <w:t>v prvem odstavku v prvi alineji za besedo »prve« doda besedilo »ali druge«</w:t>
      </w:r>
      <w:r w:rsidR="00877A9B" w:rsidRPr="00EA1BF1">
        <w:rPr>
          <w:rFonts w:ascii="Arial" w:hAnsi="Arial" w:cs="Arial"/>
          <w:bCs/>
          <w:sz w:val="20"/>
          <w:szCs w:val="20"/>
        </w:rPr>
        <w:t>, za besedo »zakona« se črta beseda »in« ter se doda vejica</w:t>
      </w:r>
      <w:r w:rsidR="003A206F" w:rsidRPr="00EA1BF1">
        <w:rPr>
          <w:rFonts w:ascii="Arial" w:hAnsi="Arial" w:cs="Arial"/>
          <w:bCs/>
          <w:sz w:val="20"/>
          <w:szCs w:val="20"/>
        </w:rPr>
        <w:t>.</w:t>
      </w:r>
    </w:p>
    <w:p w:rsidR="003A206F" w:rsidRPr="00EA1BF1" w:rsidRDefault="003A206F" w:rsidP="003A206F">
      <w:pPr>
        <w:pStyle w:val="len"/>
        <w:shd w:val="clear" w:color="auto" w:fill="FFFFFF"/>
        <w:spacing w:before="0" w:beforeAutospacing="0" w:after="0" w:afterAutospacing="0"/>
        <w:jc w:val="both"/>
        <w:rPr>
          <w:rFonts w:ascii="Arial" w:hAnsi="Arial" w:cs="Arial"/>
          <w:bCs/>
          <w:sz w:val="20"/>
          <w:szCs w:val="20"/>
        </w:rPr>
      </w:pPr>
    </w:p>
    <w:p w:rsidR="009A2831" w:rsidRPr="00EA1BF1" w:rsidRDefault="003A206F" w:rsidP="003A206F">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Z</w:t>
      </w:r>
      <w:r w:rsidR="009446AD" w:rsidRPr="00EA1BF1">
        <w:rPr>
          <w:rFonts w:ascii="Arial" w:hAnsi="Arial" w:cs="Arial"/>
          <w:bCs/>
          <w:sz w:val="20"/>
          <w:szCs w:val="20"/>
        </w:rPr>
        <w:t>a prvo alinejo</w:t>
      </w:r>
      <w:r w:rsidRPr="00EA1BF1">
        <w:rPr>
          <w:rFonts w:ascii="Arial" w:hAnsi="Arial" w:cs="Arial"/>
          <w:bCs/>
          <w:sz w:val="20"/>
          <w:szCs w:val="20"/>
        </w:rPr>
        <w:t xml:space="preserve"> se</w:t>
      </w:r>
      <w:r w:rsidR="009446AD" w:rsidRPr="00EA1BF1">
        <w:rPr>
          <w:rFonts w:ascii="Arial" w:hAnsi="Arial" w:cs="Arial"/>
          <w:bCs/>
          <w:sz w:val="20"/>
          <w:szCs w:val="20"/>
        </w:rPr>
        <w:t xml:space="preserve"> doda </w:t>
      </w:r>
      <w:r w:rsidR="009A2831" w:rsidRPr="00EA1BF1">
        <w:rPr>
          <w:rFonts w:ascii="Arial" w:hAnsi="Arial" w:cs="Arial"/>
          <w:bCs/>
          <w:sz w:val="20"/>
          <w:szCs w:val="20"/>
        </w:rPr>
        <w:t xml:space="preserve">nova </w:t>
      </w:r>
      <w:r w:rsidR="009446AD" w:rsidRPr="00EA1BF1">
        <w:rPr>
          <w:rFonts w:ascii="Arial" w:hAnsi="Arial" w:cs="Arial"/>
          <w:bCs/>
          <w:sz w:val="20"/>
          <w:szCs w:val="20"/>
        </w:rPr>
        <w:t>druga</w:t>
      </w:r>
      <w:r w:rsidR="009A2831" w:rsidRPr="00EA1BF1">
        <w:rPr>
          <w:rFonts w:ascii="Arial" w:hAnsi="Arial" w:cs="Arial"/>
          <w:bCs/>
          <w:sz w:val="20"/>
          <w:szCs w:val="20"/>
        </w:rPr>
        <w:t xml:space="preserve"> alineja, ki se glasi:</w:t>
      </w:r>
    </w:p>
    <w:p w:rsidR="003A206F" w:rsidRPr="00EA1BF1" w:rsidRDefault="009446AD" w:rsidP="003A206F">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lastRenderedPageBreak/>
        <w:t xml:space="preserve"> »</w:t>
      </w:r>
      <w:r w:rsidR="003A206F" w:rsidRPr="00EA1BF1">
        <w:rPr>
          <w:rFonts w:ascii="Arial" w:hAnsi="Arial" w:cs="Arial"/>
          <w:bCs/>
          <w:sz w:val="20"/>
          <w:szCs w:val="20"/>
        </w:rPr>
        <w:t xml:space="preserve">- </w:t>
      </w:r>
      <w:r w:rsidR="00347567" w:rsidRPr="00EA1BF1">
        <w:rPr>
          <w:rFonts w:ascii="Arial" w:hAnsi="Arial" w:cs="Arial"/>
          <w:bCs/>
          <w:sz w:val="20"/>
          <w:szCs w:val="20"/>
        </w:rPr>
        <w:t xml:space="preserve">v primeru </w:t>
      </w:r>
      <w:r w:rsidR="009A2831" w:rsidRPr="00EA1BF1">
        <w:rPr>
          <w:rFonts w:ascii="Arial" w:hAnsi="Arial" w:cs="Arial"/>
          <w:bCs/>
          <w:sz w:val="20"/>
          <w:szCs w:val="20"/>
        </w:rPr>
        <w:t xml:space="preserve">iz </w:t>
      </w:r>
      <w:r w:rsidR="00347567" w:rsidRPr="00EA1BF1">
        <w:rPr>
          <w:rFonts w:ascii="Arial" w:hAnsi="Arial" w:cs="Arial"/>
          <w:bCs/>
          <w:sz w:val="20"/>
          <w:szCs w:val="20"/>
        </w:rPr>
        <w:t>4. točke prvega odstavka 19. člena</w:t>
      </w:r>
      <w:r w:rsidR="003A206F" w:rsidRPr="00EA1BF1">
        <w:rPr>
          <w:rFonts w:ascii="Arial" w:hAnsi="Arial" w:cs="Arial"/>
          <w:bCs/>
          <w:sz w:val="20"/>
          <w:szCs w:val="20"/>
        </w:rPr>
        <w:t xml:space="preserve"> tega zakona</w:t>
      </w:r>
      <w:r w:rsidR="00877A9B" w:rsidRPr="00EA1BF1">
        <w:rPr>
          <w:rFonts w:ascii="Arial" w:hAnsi="Arial" w:cs="Arial"/>
          <w:bCs/>
          <w:sz w:val="20"/>
          <w:szCs w:val="20"/>
        </w:rPr>
        <w:t xml:space="preserve"> in</w:t>
      </w:r>
      <w:r w:rsidR="00347567" w:rsidRPr="00EA1BF1">
        <w:rPr>
          <w:rFonts w:ascii="Arial" w:hAnsi="Arial" w:cs="Arial"/>
          <w:bCs/>
          <w:sz w:val="20"/>
          <w:szCs w:val="20"/>
        </w:rPr>
        <w:t>«</w:t>
      </w:r>
      <w:r w:rsidR="003A206F" w:rsidRPr="00EA1BF1">
        <w:rPr>
          <w:rFonts w:ascii="Arial" w:hAnsi="Arial" w:cs="Arial"/>
          <w:bCs/>
          <w:sz w:val="20"/>
          <w:szCs w:val="20"/>
        </w:rPr>
        <w:t>.</w:t>
      </w:r>
    </w:p>
    <w:p w:rsidR="003A206F" w:rsidRPr="00EA1BF1" w:rsidRDefault="003A206F" w:rsidP="003A206F">
      <w:pPr>
        <w:pStyle w:val="len"/>
        <w:shd w:val="clear" w:color="auto" w:fill="FFFFFF"/>
        <w:spacing w:before="0" w:beforeAutospacing="0" w:after="0" w:afterAutospacing="0"/>
        <w:jc w:val="both"/>
        <w:rPr>
          <w:rFonts w:ascii="Arial" w:hAnsi="Arial" w:cs="Arial"/>
          <w:bCs/>
          <w:sz w:val="20"/>
          <w:szCs w:val="20"/>
        </w:rPr>
      </w:pPr>
    </w:p>
    <w:p w:rsidR="00EC6CFE" w:rsidRPr="00EA1BF1" w:rsidRDefault="003A206F" w:rsidP="003A206F">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 xml:space="preserve">Dosedanja </w:t>
      </w:r>
      <w:r w:rsidR="00347567" w:rsidRPr="00EA1BF1">
        <w:rPr>
          <w:rFonts w:ascii="Arial" w:hAnsi="Arial" w:cs="Arial"/>
          <w:bCs/>
          <w:sz w:val="20"/>
          <w:szCs w:val="20"/>
        </w:rPr>
        <w:t>druga alineja postane tretja alineja</w:t>
      </w:r>
      <w:r w:rsidR="00EC6CFE" w:rsidRPr="00EA1BF1">
        <w:rPr>
          <w:rFonts w:ascii="Arial" w:hAnsi="Arial" w:cs="Arial"/>
          <w:bCs/>
          <w:sz w:val="20"/>
          <w:szCs w:val="20"/>
        </w:rPr>
        <w:t>.</w:t>
      </w:r>
    </w:p>
    <w:p w:rsidR="003A206F" w:rsidRPr="00EA1BF1" w:rsidRDefault="003A206F" w:rsidP="003A206F">
      <w:pPr>
        <w:pStyle w:val="len"/>
        <w:shd w:val="clear" w:color="auto" w:fill="FFFFFF"/>
        <w:spacing w:before="0" w:beforeAutospacing="0" w:after="0" w:afterAutospacing="0"/>
        <w:jc w:val="both"/>
        <w:rPr>
          <w:rFonts w:ascii="Arial" w:hAnsi="Arial" w:cs="Arial"/>
          <w:bCs/>
          <w:sz w:val="20"/>
          <w:szCs w:val="20"/>
        </w:rPr>
      </w:pPr>
    </w:p>
    <w:p w:rsidR="00EC6CFE" w:rsidRPr="00EA1BF1" w:rsidRDefault="00EC6CFE" w:rsidP="003A206F">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Tretji odstavek se spremeni tako, da se glasi:</w:t>
      </w: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»(3)</w:t>
      </w:r>
      <w:r w:rsidR="006D6811">
        <w:rPr>
          <w:rFonts w:ascii="Arial" w:hAnsi="Arial" w:cs="Arial"/>
          <w:bCs/>
          <w:sz w:val="20"/>
          <w:szCs w:val="20"/>
        </w:rPr>
        <w:t xml:space="preserve"> </w:t>
      </w:r>
      <w:r w:rsidRPr="00EA1BF1">
        <w:rPr>
          <w:rFonts w:ascii="Arial" w:hAnsi="Arial" w:cs="Arial"/>
          <w:bCs/>
          <w:sz w:val="20"/>
          <w:szCs w:val="20"/>
        </w:rPr>
        <w:t>Posebno dovoljenje za gospodarski ribolov se izda na podlagi:</w:t>
      </w:r>
    </w:p>
    <w:p w:rsidR="00AB3CB7" w:rsidRPr="00EA1BF1" w:rsidRDefault="00AB3CB7" w:rsidP="00EC6CFE">
      <w:pPr>
        <w:pStyle w:val="len"/>
        <w:numPr>
          <w:ilvl w:val="0"/>
          <w:numId w:val="33"/>
        </w:numPr>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pozitivnega</w:t>
      </w:r>
      <w:r w:rsidR="00975250" w:rsidRPr="00EA1BF1">
        <w:rPr>
          <w:rFonts w:ascii="Arial" w:hAnsi="Arial" w:cs="Arial"/>
          <w:bCs/>
          <w:sz w:val="20"/>
          <w:szCs w:val="20"/>
        </w:rPr>
        <w:t xml:space="preserve"> </w:t>
      </w:r>
      <w:r w:rsidRPr="00EA1BF1">
        <w:rPr>
          <w:rFonts w:ascii="Arial" w:hAnsi="Arial" w:cs="Arial"/>
          <w:bCs/>
          <w:sz w:val="20"/>
          <w:szCs w:val="20"/>
        </w:rPr>
        <w:t>strokovnega mnenja Zavoda za ribištvo Slovenije (v nadaljnjem besedilu: zavod)</w:t>
      </w:r>
      <w:r w:rsidR="00310823" w:rsidRPr="00EA1BF1">
        <w:rPr>
          <w:rFonts w:ascii="Arial" w:hAnsi="Arial" w:cs="Arial"/>
          <w:bCs/>
          <w:sz w:val="20"/>
          <w:szCs w:val="20"/>
        </w:rPr>
        <w:t xml:space="preserve">, </w:t>
      </w:r>
      <w:r w:rsidR="00310823" w:rsidRPr="00EA1BF1">
        <w:rPr>
          <w:rFonts w:ascii="Arial" w:hAnsi="Arial" w:cs="Arial"/>
          <w:bCs/>
          <w:sz w:val="20"/>
        </w:rPr>
        <w:t xml:space="preserve">v katerem so ocenjeni tudi morebitni vplivi </w:t>
      </w:r>
      <w:r w:rsidR="00FE0327" w:rsidRPr="00EA1BF1">
        <w:rPr>
          <w:rFonts w:ascii="Arial" w:hAnsi="Arial" w:cs="Arial"/>
          <w:bCs/>
          <w:sz w:val="20"/>
        </w:rPr>
        <w:t>ribolova</w:t>
      </w:r>
      <w:r w:rsidR="00310823" w:rsidRPr="00EA1BF1">
        <w:rPr>
          <w:rFonts w:ascii="Arial" w:hAnsi="Arial" w:cs="Arial"/>
          <w:bCs/>
          <w:sz w:val="20"/>
        </w:rPr>
        <w:t xml:space="preserve"> na stanje rib in habitatov;</w:t>
      </w:r>
      <w:r w:rsidR="006170B8" w:rsidRPr="00EA1BF1">
        <w:rPr>
          <w:rFonts w:ascii="Arial" w:hAnsi="Arial" w:cs="Arial"/>
          <w:bCs/>
          <w:sz w:val="20"/>
          <w:szCs w:val="20"/>
        </w:rPr>
        <w:t xml:space="preserve"> </w:t>
      </w:r>
    </w:p>
    <w:p w:rsidR="00D07638" w:rsidRDefault="00EC6CFE" w:rsidP="00EC6CFE">
      <w:pPr>
        <w:pStyle w:val="len"/>
        <w:numPr>
          <w:ilvl w:val="0"/>
          <w:numId w:val="33"/>
        </w:numPr>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 xml:space="preserve">javnega poziva, objavljenega na </w:t>
      </w:r>
      <w:r w:rsidRPr="00EA1BF1">
        <w:rPr>
          <w:rFonts w:ascii="Arial" w:hAnsi="Arial" w:cs="Arial"/>
          <w:sz w:val="20"/>
          <w:szCs w:val="20"/>
        </w:rPr>
        <w:t>osrednjem spletnem mestu državne uprave</w:t>
      </w:r>
      <w:r w:rsidR="00AB3CB7" w:rsidRPr="00EA1BF1">
        <w:rPr>
          <w:rFonts w:ascii="Arial" w:hAnsi="Arial" w:cs="Arial"/>
          <w:sz w:val="20"/>
          <w:szCs w:val="20"/>
        </w:rPr>
        <w:t xml:space="preserve">, v katerem se </w:t>
      </w:r>
      <w:r w:rsidR="00875243" w:rsidRPr="00EA1BF1">
        <w:rPr>
          <w:rFonts w:ascii="Arial" w:hAnsi="Arial" w:cs="Arial"/>
          <w:sz w:val="20"/>
          <w:szCs w:val="20"/>
        </w:rPr>
        <w:t xml:space="preserve">ob upoštevanju strokovnega mnenja zavoda </w:t>
      </w:r>
      <w:r w:rsidR="00FE0327" w:rsidRPr="00EA1BF1">
        <w:rPr>
          <w:rFonts w:ascii="Arial" w:hAnsi="Arial" w:cs="Arial"/>
          <w:sz w:val="20"/>
          <w:szCs w:val="20"/>
        </w:rPr>
        <w:t>določijo podrob</w:t>
      </w:r>
      <w:r w:rsidR="00875243">
        <w:rPr>
          <w:rFonts w:ascii="Arial" w:hAnsi="Arial" w:cs="Arial"/>
          <w:sz w:val="20"/>
          <w:szCs w:val="20"/>
        </w:rPr>
        <w:t>nejši pogoji in merila za izbor</w:t>
      </w:r>
      <w:r w:rsidR="00FE0327" w:rsidRPr="00EA1BF1">
        <w:rPr>
          <w:rFonts w:ascii="Arial" w:hAnsi="Arial" w:cs="Arial"/>
          <w:sz w:val="20"/>
          <w:szCs w:val="20"/>
        </w:rPr>
        <w:t xml:space="preserve"> ter kraj in čas, način</w:t>
      </w:r>
      <w:r w:rsidR="005067DA" w:rsidRPr="00EA1BF1">
        <w:rPr>
          <w:rFonts w:ascii="Arial" w:hAnsi="Arial" w:cs="Arial"/>
          <w:sz w:val="20"/>
          <w:szCs w:val="20"/>
        </w:rPr>
        <w:t xml:space="preserve"> in</w:t>
      </w:r>
      <w:r w:rsidR="00FE0327" w:rsidRPr="00EA1BF1">
        <w:rPr>
          <w:rFonts w:ascii="Arial" w:hAnsi="Arial" w:cs="Arial"/>
          <w:sz w:val="20"/>
          <w:szCs w:val="20"/>
        </w:rPr>
        <w:t xml:space="preserve"> pogoj</w:t>
      </w:r>
      <w:r w:rsidR="00875243">
        <w:rPr>
          <w:rFonts w:ascii="Arial" w:hAnsi="Arial" w:cs="Arial"/>
          <w:sz w:val="20"/>
          <w:szCs w:val="20"/>
        </w:rPr>
        <w:t>i</w:t>
      </w:r>
      <w:r w:rsidR="00FE0327" w:rsidRPr="00EA1BF1">
        <w:rPr>
          <w:rFonts w:ascii="Arial" w:hAnsi="Arial" w:cs="Arial"/>
          <w:sz w:val="20"/>
          <w:szCs w:val="20"/>
        </w:rPr>
        <w:t xml:space="preserve"> za izvajanje ribolova</w:t>
      </w:r>
      <w:r w:rsidR="005067DA" w:rsidRPr="00EA1BF1">
        <w:rPr>
          <w:rFonts w:ascii="Arial" w:hAnsi="Arial" w:cs="Arial"/>
          <w:bCs/>
          <w:sz w:val="20"/>
          <w:szCs w:val="20"/>
        </w:rPr>
        <w:t>;</w:t>
      </w:r>
    </w:p>
    <w:p w:rsidR="00EC6CFE" w:rsidRPr="00EA1BF1" w:rsidRDefault="00EC6CFE" w:rsidP="00EC6CFE">
      <w:pPr>
        <w:pStyle w:val="len"/>
        <w:numPr>
          <w:ilvl w:val="0"/>
          <w:numId w:val="33"/>
        </w:numPr>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predpisane vloge</w:t>
      </w:r>
      <w:r w:rsidR="008F29F5" w:rsidRPr="00EA1BF1">
        <w:rPr>
          <w:rFonts w:ascii="Arial" w:hAnsi="Arial" w:cs="Arial"/>
          <w:bCs/>
          <w:sz w:val="20"/>
          <w:szCs w:val="20"/>
        </w:rPr>
        <w:t xml:space="preserve"> in</w:t>
      </w:r>
    </w:p>
    <w:p w:rsidR="00EC6CFE" w:rsidRPr="00EA1BF1" w:rsidRDefault="00EC6CFE" w:rsidP="00EC6CFE">
      <w:pPr>
        <w:pStyle w:val="Odstavekseznama"/>
        <w:numPr>
          <w:ilvl w:val="0"/>
          <w:numId w:val="33"/>
        </w:numPr>
        <w:spacing w:after="200" w:line="276" w:lineRule="auto"/>
        <w:jc w:val="left"/>
        <w:rPr>
          <w:rFonts w:ascii="Arial" w:hAnsi="Arial" w:cs="Arial"/>
          <w:bCs/>
          <w:sz w:val="20"/>
        </w:rPr>
      </w:pPr>
      <w:r w:rsidRPr="00EA1BF1">
        <w:rPr>
          <w:rFonts w:ascii="Arial" w:hAnsi="Arial" w:cs="Arial"/>
          <w:bCs/>
          <w:sz w:val="20"/>
        </w:rPr>
        <w:t>veljavnega dovoljenja za gospodarski ribolov</w:t>
      </w:r>
      <w:r w:rsidR="008F29F5" w:rsidRPr="00EA1BF1">
        <w:rPr>
          <w:rFonts w:ascii="Arial" w:hAnsi="Arial" w:cs="Arial"/>
          <w:bCs/>
          <w:sz w:val="20"/>
        </w:rPr>
        <w:t>.«.</w:t>
      </w: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p>
    <w:p w:rsidR="00EC6CFE" w:rsidRPr="00EA1BF1" w:rsidRDefault="00EC6CFE" w:rsidP="00EC6CFE">
      <w:pPr>
        <w:pStyle w:val="len"/>
        <w:numPr>
          <w:ilvl w:val="0"/>
          <w:numId w:val="32"/>
        </w:numPr>
        <w:shd w:val="clear" w:color="auto" w:fill="FFFFFF"/>
        <w:spacing w:before="0" w:beforeAutospacing="0" w:after="0" w:afterAutospacing="0"/>
        <w:jc w:val="center"/>
        <w:rPr>
          <w:rFonts w:ascii="Arial" w:hAnsi="Arial" w:cs="Arial"/>
          <w:bCs/>
          <w:sz w:val="20"/>
          <w:szCs w:val="20"/>
        </w:rPr>
      </w:pPr>
      <w:r w:rsidRPr="00EA1BF1">
        <w:rPr>
          <w:rFonts w:ascii="Arial" w:hAnsi="Arial" w:cs="Arial"/>
          <w:bCs/>
          <w:sz w:val="20"/>
          <w:szCs w:val="20"/>
        </w:rPr>
        <w:t>člen</w:t>
      </w:r>
    </w:p>
    <w:p w:rsidR="00EC6CFE" w:rsidRPr="00EA1BF1" w:rsidRDefault="00EC6CFE" w:rsidP="00EC6CFE">
      <w:pPr>
        <w:pStyle w:val="len"/>
        <w:shd w:val="clear" w:color="auto" w:fill="FFFFFF"/>
        <w:spacing w:before="0" w:beforeAutospacing="0" w:after="0" w:afterAutospacing="0"/>
        <w:jc w:val="center"/>
        <w:rPr>
          <w:rFonts w:ascii="Arial" w:hAnsi="Arial" w:cs="Arial"/>
          <w:bCs/>
          <w:sz w:val="20"/>
          <w:szCs w:val="20"/>
        </w:rPr>
      </w:pP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V 19. členu se v prvem odstavku v 4. točki za besedo »</w:t>
      </w:r>
      <w:proofErr w:type="spellStart"/>
      <w:r w:rsidRPr="00EA1BF1">
        <w:rPr>
          <w:rFonts w:ascii="Arial" w:hAnsi="Arial" w:cs="Arial"/>
          <w:bCs/>
          <w:sz w:val="20"/>
          <w:szCs w:val="20"/>
        </w:rPr>
        <w:t>marikulturi</w:t>
      </w:r>
      <w:proofErr w:type="spellEnd"/>
      <w:r w:rsidRPr="00EA1BF1">
        <w:rPr>
          <w:rFonts w:ascii="Arial" w:hAnsi="Arial" w:cs="Arial"/>
          <w:bCs/>
          <w:sz w:val="20"/>
          <w:szCs w:val="20"/>
        </w:rPr>
        <w:t>« doda vejica in besedilo »razen na podlagi posebnega dovoljenja za izlov orad in drugih rib, ki se prehranjujejo s školjkami</w:t>
      </w:r>
      <w:r w:rsidR="00504557" w:rsidRPr="00EA1BF1">
        <w:rPr>
          <w:rFonts w:ascii="Arial" w:hAnsi="Arial" w:cs="Arial"/>
          <w:bCs/>
          <w:sz w:val="20"/>
          <w:szCs w:val="20"/>
        </w:rPr>
        <w:t>,</w:t>
      </w:r>
      <w:r w:rsidRPr="00EA1BF1">
        <w:rPr>
          <w:rFonts w:ascii="Arial" w:hAnsi="Arial" w:cs="Arial"/>
          <w:bCs/>
          <w:sz w:val="20"/>
          <w:szCs w:val="20"/>
        </w:rPr>
        <w:t xml:space="preserve"> zaradi preprečitve škod </w:t>
      </w:r>
      <w:r w:rsidR="00145A44" w:rsidRPr="00EA1BF1">
        <w:rPr>
          <w:rFonts w:ascii="Arial" w:hAnsi="Arial" w:cs="Arial"/>
          <w:bCs/>
          <w:sz w:val="20"/>
          <w:szCs w:val="20"/>
        </w:rPr>
        <w:t xml:space="preserve">v </w:t>
      </w:r>
      <w:proofErr w:type="spellStart"/>
      <w:r w:rsidR="00145A44" w:rsidRPr="00EA1BF1">
        <w:rPr>
          <w:rFonts w:ascii="Arial" w:hAnsi="Arial" w:cs="Arial"/>
          <w:bCs/>
          <w:sz w:val="20"/>
          <w:szCs w:val="20"/>
        </w:rPr>
        <w:t>marikulturi</w:t>
      </w:r>
      <w:proofErr w:type="spellEnd"/>
      <w:r w:rsidRPr="00EA1BF1">
        <w:rPr>
          <w:rFonts w:ascii="Arial" w:hAnsi="Arial" w:cs="Arial"/>
          <w:bCs/>
          <w:sz w:val="20"/>
          <w:szCs w:val="20"/>
        </w:rPr>
        <w:t>«.</w:t>
      </w: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p>
    <w:p w:rsidR="00B22A64" w:rsidRPr="00EA1BF1" w:rsidRDefault="00B22A64" w:rsidP="00B22A64">
      <w:pPr>
        <w:pStyle w:val="Komentar-besedilo"/>
      </w:pPr>
    </w:p>
    <w:p w:rsidR="00EC6CFE" w:rsidRPr="00EA1BF1" w:rsidRDefault="00EC6CFE" w:rsidP="00EC6CFE">
      <w:pPr>
        <w:pStyle w:val="len"/>
        <w:shd w:val="clear" w:color="auto" w:fill="FFFFFF"/>
        <w:spacing w:before="0" w:beforeAutospacing="0" w:after="0" w:afterAutospacing="0"/>
        <w:jc w:val="center"/>
        <w:rPr>
          <w:rFonts w:ascii="Arial" w:hAnsi="Arial" w:cs="Arial"/>
          <w:bCs/>
          <w:sz w:val="20"/>
          <w:szCs w:val="20"/>
        </w:rPr>
      </w:pPr>
    </w:p>
    <w:p w:rsidR="00EC6CFE" w:rsidRPr="00EA1BF1" w:rsidRDefault="00EC6CFE" w:rsidP="00EC6CFE">
      <w:pPr>
        <w:pStyle w:val="len"/>
        <w:numPr>
          <w:ilvl w:val="0"/>
          <w:numId w:val="32"/>
        </w:numPr>
        <w:shd w:val="clear" w:color="auto" w:fill="FFFFFF"/>
        <w:spacing w:before="0" w:beforeAutospacing="0" w:after="0" w:afterAutospacing="0"/>
        <w:jc w:val="center"/>
        <w:rPr>
          <w:rFonts w:ascii="Arial" w:hAnsi="Arial" w:cs="Arial"/>
          <w:bCs/>
          <w:sz w:val="20"/>
          <w:szCs w:val="20"/>
        </w:rPr>
      </w:pPr>
      <w:r w:rsidRPr="00EA1BF1">
        <w:rPr>
          <w:rFonts w:ascii="Arial" w:hAnsi="Arial" w:cs="Arial"/>
          <w:bCs/>
          <w:sz w:val="20"/>
          <w:szCs w:val="20"/>
        </w:rPr>
        <w:t>člen</w:t>
      </w:r>
    </w:p>
    <w:p w:rsidR="00EC6CFE" w:rsidRPr="00EA1BF1" w:rsidRDefault="00EC6CFE" w:rsidP="00EC6CFE">
      <w:pPr>
        <w:pStyle w:val="len"/>
        <w:shd w:val="clear" w:color="auto" w:fill="FFFFFF"/>
        <w:spacing w:before="0" w:beforeAutospacing="0" w:after="0" w:afterAutospacing="0"/>
        <w:ind w:left="720"/>
        <w:rPr>
          <w:rFonts w:ascii="Arial" w:hAnsi="Arial" w:cs="Arial"/>
          <w:bCs/>
          <w:sz w:val="20"/>
          <w:szCs w:val="20"/>
        </w:rPr>
      </w:pP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 xml:space="preserve">V </w:t>
      </w:r>
      <w:r w:rsidR="00875243">
        <w:rPr>
          <w:rFonts w:ascii="Arial" w:hAnsi="Arial" w:cs="Arial"/>
          <w:bCs/>
          <w:sz w:val="20"/>
          <w:szCs w:val="20"/>
        </w:rPr>
        <w:t xml:space="preserve">prvem odstavku </w:t>
      </w:r>
      <w:r w:rsidRPr="00EA1BF1">
        <w:rPr>
          <w:rFonts w:ascii="Arial" w:hAnsi="Arial" w:cs="Arial"/>
          <w:bCs/>
          <w:sz w:val="20"/>
          <w:szCs w:val="20"/>
        </w:rPr>
        <w:t>20. člen</w:t>
      </w:r>
      <w:r w:rsidR="00875243">
        <w:rPr>
          <w:rFonts w:ascii="Arial" w:hAnsi="Arial" w:cs="Arial"/>
          <w:bCs/>
          <w:sz w:val="20"/>
          <w:szCs w:val="20"/>
        </w:rPr>
        <w:t>a</w:t>
      </w:r>
      <w:r w:rsidRPr="00EA1BF1">
        <w:rPr>
          <w:rFonts w:ascii="Arial" w:hAnsi="Arial" w:cs="Arial"/>
          <w:bCs/>
          <w:sz w:val="20"/>
          <w:szCs w:val="20"/>
        </w:rPr>
        <w:t xml:space="preserve"> </w:t>
      </w:r>
      <w:r w:rsidR="00126F32" w:rsidRPr="00EA1BF1">
        <w:rPr>
          <w:rFonts w:ascii="Arial" w:hAnsi="Arial" w:cs="Arial"/>
          <w:bCs/>
          <w:sz w:val="20"/>
          <w:szCs w:val="20"/>
        </w:rPr>
        <w:t xml:space="preserve">ter v </w:t>
      </w:r>
      <w:r w:rsidR="00875243">
        <w:rPr>
          <w:rFonts w:ascii="Arial" w:hAnsi="Arial" w:cs="Arial"/>
          <w:bCs/>
          <w:sz w:val="20"/>
          <w:szCs w:val="20"/>
        </w:rPr>
        <w:t xml:space="preserve">prvem in četrtem odstavku </w:t>
      </w:r>
      <w:r w:rsidR="00126F32" w:rsidRPr="00EA1BF1">
        <w:rPr>
          <w:rFonts w:ascii="Arial" w:hAnsi="Arial" w:cs="Arial"/>
          <w:bCs/>
          <w:sz w:val="20"/>
          <w:szCs w:val="20"/>
        </w:rPr>
        <w:t>21.a člen</w:t>
      </w:r>
      <w:r w:rsidR="00875243">
        <w:rPr>
          <w:rFonts w:ascii="Arial" w:hAnsi="Arial" w:cs="Arial"/>
          <w:bCs/>
          <w:sz w:val="20"/>
          <w:szCs w:val="20"/>
        </w:rPr>
        <w:t>a</w:t>
      </w:r>
      <w:r w:rsidR="00126F32" w:rsidRPr="00EA1BF1">
        <w:rPr>
          <w:rFonts w:ascii="Arial" w:hAnsi="Arial" w:cs="Arial"/>
          <w:bCs/>
          <w:sz w:val="20"/>
          <w:szCs w:val="20"/>
        </w:rPr>
        <w:t xml:space="preserve"> se besedilo</w:t>
      </w:r>
      <w:r w:rsidRPr="00EA1BF1">
        <w:rPr>
          <w:rFonts w:ascii="Arial" w:hAnsi="Arial" w:cs="Arial"/>
          <w:bCs/>
          <w:sz w:val="20"/>
          <w:szCs w:val="20"/>
        </w:rPr>
        <w:t xml:space="preserve"> »</w:t>
      </w:r>
      <w:r w:rsidR="00877A9B" w:rsidRPr="00EA1BF1">
        <w:rPr>
          <w:rFonts w:ascii="Arial" w:hAnsi="Arial" w:cs="Arial"/>
          <w:bCs/>
          <w:sz w:val="20"/>
          <w:szCs w:val="20"/>
        </w:rPr>
        <w:t>Uredb</w:t>
      </w:r>
      <w:r w:rsidR="00875243">
        <w:rPr>
          <w:rFonts w:ascii="Arial" w:hAnsi="Arial" w:cs="Arial"/>
          <w:bCs/>
          <w:sz w:val="20"/>
          <w:szCs w:val="20"/>
        </w:rPr>
        <w:t xml:space="preserve">a </w:t>
      </w:r>
      <w:r w:rsidRPr="00EA1BF1">
        <w:rPr>
          <w:rFonts w:ascii="Arial" w:hAnsi="Arial" w:cs="Arial"/>
          <w:bCs/>
          <w:sz w:val="20"/>
          <w:szCs w:val="20"/>
        </w:rPr>
        <w:t xml:space="preserve">26/2004/ES« </w:t>
      </w:r>
      <w:r w:rsidR="00875243">
        <w:rPr>
          <w:rFonts w:ascii="Arial" w:hAnsi="Arial" w:cs="Arial"/>
          <w:bCs/>
          <w:sz w:val="20"/>
          <w:szCs w:val="20"/>
        </w:rPr>
        <w:t xml:space="preserve">v vseh sklonih </w:t>
      </w:r>
      <w:r w:rsidRPr="00EA1BF1">
        <w:rPr>
          <w:rFonts w:ascii="Arial" w:hAnsi="Arial" w:cs="Arial"/>
          <w:bCs/>
          <w:sz w:val="20"/>
          <w:szCs w:val="20"/>
        </w:rPr>
        <w:t>nadomesti z besedilom »</w:t>
      </w:r>
      <w:r w:rsidR="00877A9B" w:rsidRPr="00EA1BF1">
        <w:rPr>
          <w:rFonts w:ascii="Arial" w:hAnsi="Arial" w:cs="Arial"/>
          <w:bCs/>
          <w:sz w:val="20"/>
          <w:szCs w:val="20"/>
        </w:rPr>
        <w:t>Izvedben</w:t>
      </w:r>
      <w:r w:rsidR="00875243">
        <w:rPr>
          <w:rFonts w:ascii="Arial" w:hAnsi="Arial" w:cs="Arial"/>
          <w:bCs/>
          <w:sz w:val="20"/>
          <w:szCs w:val="20"/>
        </w:rPr>
        <w:t>a</w:t>
      </w:r>
      <w:r w:rsidR="00877A9B" w:rsidRPr="00EA1BF1">
        <w:rPr>
          <w:rFonts w:ascii="Arial" w:hAnsi="Arial" w:cs="Arial"/>
          <w:bCs/>
          <w:sz w:val="20"/>
          <w:szCs w:val="20"/>
        </w:rPr>
        <w:t xml:space="preserve"> uredb</w:t>
      </w:r>
      <w:r w:rsidR="00875243">
        <w:rPr>
          <w:rFonts w:ascii="Arial" w:hAnsi="Arial" w:cs="Arial"/>
          <w:bCs/>
          <w:sz w:val="20"/>
          <w:szCs w:val="20"/>
        </w:rPr>
        <w:t>a</w:t>
      </w:r>
      <w:r w:rsidR="00877A9B" w:rsidRPr="00EA1BF1">
        <w:rPr>
          <w:rFonts w:ascii="Arial" w:hAnsi="Arial" w:cs="Arial"/>
          <w:bCs/>
          <w:sz w:val="20"/>
          <w:szCs w:val="20"/>
        </w:rPr>
        <w:t xml:space="preserve"> </w:t>
      </w:r>
      <w:r w:rsidRPr="00EA1BF1">
        <w:rPr>
          <w:rFonts w:ascii="Arial" w:hAnsi="Arial" w:cs="Arial"/>
          <w:bCs/>
          <w:sz w:val="20"/>
          <w:szCs w:val="20"/>
        </w:rPr>
        <w:t>2017/218/EU«</w:t>
      </w:r>
      <w:r w:rsidR="00126F32" w:rsidRPr="00EA1BF1">
        <w:rPr>
          <w:rFonts w:ascii="Arial" w:hAnsi="Arial" w:cs="Arial"/>
          <w:bCs/>
          <w:sz w:val="20"/>
          <w:szCs w:val="20"/>
        </w:rPr>
        <w:t xml:space="preserve"> v ustreznem sklonu</w:t>
      </w:r>
      <w:r w:rsidRPr="00EA1BF1">
        <w:rPr>
          <w:rFonts w:ascii="Arial" w:hAnsi="Arial" w:cs="Arial"/>
          <w:bCs/>
          <w:sz w:val="20"/>
          <w:szCs w:val="20"/>
        </w:rPr>
        <w:t>.</w:t>
      </w:r>
    </w:p>
    <w:p w:rsidR="00EC6CFE" w:rsidRPr="00EA1BF1" w:rsidRDefault="00EC6CFE" w:rsidP="00EC6CFE">
      <w:pPr>
        <w:pStyle w:val="len"/>
        <w:shd w:val="clear" w:color="auto" w:fill="FFFFFF"/>
        <w:spacing w:before="0" w:beforeAutospacing="0" w:after="0" w:afterAutospacing="0"/>
        <w:jc w:val="center"/>
        <w:rPr>
          <w:rFonts w:ascii="Arial" w:hAnsi="Arial" w:cs="Arial"/>
          <w:bCs/>
          <w:sz w:val="20"/>
          <w:szCs w:val="20"/>
        </w:rPr>
      </w:pPr>
    </w:p>
    <w:p w:rsidR="00EC6CFE" w:rsidRPr="00EA1BF1" w:rsidRDefault="00EC6CFE" w:rsidP="00EC6CFE">
      <w:pPr>
        <w:pStyle w:val="len"/>
        <w:shd w:val="clear" w:color="auto" w:fill="FFFFFF"/>
        <w:spacing w:before="0" w:beforeAutospacing="0" w:after="0" w:afterAutospacing="0"/>
        <w:rPr>
          <w:rFonts w:ascii="Arial" w:hAnsi="Arial" w:cs="Arial"/>
          <w:bCs/>
          <w:sz w:val="20"/>
          <w:szCs w:val="20"/>
        </w:rPr>
      </w:pPr>
    </w:p>
    <w:p w:rsidR="00EC6CFE" w:rsidRPr="00EA1BF1" w:rsidRDefault="00EC6CFE" w:rsidP="00EC6CFE">
      <w:pPr>
        <w:pStyle w:val="len"/>
        <w:numPr>
          <w:ilvl w:val="0"/>
          <w:numId w:val="32"/>
        </w:numPr>
        <w:shd w:val="clear" w:color="auto" w:fill="FFFFFF"/>
        <w:spacing w:before="0" w:beforeAutospacing="0" w:after="0" w:afterAutospacing="0"/>
        <w:jc w:val="center"/>
        <w:rPr>
          <w:rFonts w:ascii="Arial" w:hAnsi="Arial" w:cs="Arial"/>
          <w:bCs/>
          <w:sz w:val="20"/>
          <w:szCs w:val="20"/>
        </w:rPr>
      </w:pPr>
      <w:r w:rsidRPr="00EA1BF1">
        <w:rPr>
          <w:rFonts w:ascii="Arial" w:hAnsi="Arial" w:cs="Arial"/>
          <w:bCs/>
          <w:sz w:val="20"/>
          <w:szCs w:val="20"/>
        </w:rPr>
        <w:t>člen</w:t>
      </w:r>
    </w:p>
    <w:p w:rsidR="00EC6CFE" w:rsidRPr="00EA1BF1" w:rsidRDefault="00EC6CFE" w:rsidP="00EC6CFE">
      <w:pPr>
        <w:pStyle w:val="len"/>
        <w:shd w:val="clear" w:color="auto" w:fill="FFFFFF"/>
        <w:spacing w:before="0" w:beforeAutospacing="0" w:after="0" w:afterAutospacing="0"/>
        <w:jc w:val="center"/>
        <w:rPr>
          <w:rFonts w:ascii="Arial" w:hAnsi="Arial" w:cs="Arial"/>
          <w:bCs/>
          <w:sz w:val="20"/>
          <w:szCs w:val="20"/>
        </w:rPr>
      </w:pP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 xml:space="preserve">V 32. členu se v četrtem odstavku </w:t>
      </w:r>
      <w:r w:rsidR="00222E29" w:rsidRPr="00EA1BF1">
        <w:rPr>
          <w:rFonts w:ascii="Arial" w:hAnsi="Arial" w:cs="Arial"/>
          <w:bCs/>
          <w:sz w:val="20"/>
          <w:szCs w:val="20"/>
        </w:rPr>
        <w:t xml:space="preserve">v prvi alineji črta beseda »in« ter se doda vejica, </w:t>
      </w:r>
      <w:r w:rsidRPr="00EA1BF1">
        <w:rPr>
          <w:rFonts w:ascii="Arial" w:hAnsi="Arial" w:cs="Arial"/>
          <w:bCs/>
          <w:sz w:val="20"/>
          <w:szCs w:val="20"/>
        </w:rPr>
        <w:t xml:space="preserve">za prvo alinejo </w:t>
      </w:r>
      <w:r w:rsidR="00222E29" w:rsidRPr="00EA1BF1">
        <w:rPr>
          <w:rFonts w:ascii="Arial" w:hAnsi="Arial" w:cs="Arial"/>
          <w:bCs/>
          <w:sz w:val="20"/>
          <w:szCs w:val="20"/>
        </w:rPr>
        <w:t xml:space="preserve">pa se </w:t>
      </w:r>
      <w:r w:rsidRPr="00EA1BF1">
        <w:rPr>
          <w:rFonts w:ascii="Arial" w:hAnsi="Arial" w:cs="Arial"/>
          <w:bCs/>
          <w:sz w:val="20"/>
          <w:szCs w:val="20"/>
        </w:rPr>
        <w:t>doda nova druga alineja, ki se glasi:</w:t>
      </w: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 xml:space="preserve">»- izlov orad in drugih rib, ki se prehranjujejo s školjkami, zaradi </w:t>
      </w:r>
      <w:r w:rsidR="003A206F" w:rsidRPr="00EA1BF1">
        <w:rPr>
          <w:rFonts w:ascii="Arial" w:hAnsi="Arial" w:cs="Arial"/>
          <w:bCs/>
          <w:sz w:val="20"/>
          <w:szCs w:val="20"/>
        </w:rPr>
        <w:t xml:space="preserve">preprečitve škod </w:t>
      </w:r>
      <w:r w:rsidR="00145A44" w:rsidRPr="00EA1BF1">
        <w:rPr>
          <w:rFonts w:ascii="Arial" w:hAnsi="Arial" w:cs="Arial"/>
          <w:bCs/>
          <w:sz w:val="20"/>
          <w:szCs w:val="20"/>
        </w:rPr>
        <w:t xml:space="preserve">v </w:t>
      </w:r>
      <w:proofErr w:type="spellStart"/>
      <w:r w:rsidR="00145A44" w:rsidRPr="00EA1BF1">
        <w:rPr>
          <w:rFonts w:ascii="Arial" w:hAnsi="Arial" w:cs="Arial"/>
          <w:bCs/>
          <w:sz w:val="20"/>
          <w:szCs w:val="20"/>
        </w:rPr>
        <w:t>marikulturi</w:t>
      </w:r>
      <w:proofErr w:type="spellEnd"/>
      <w:r w:rsidRPr="00EA1BF1">
        <w:rPr>
          <w:rFonts w:ascii="Arial" w:hAnsi="Arial" w:cs="Arial"/>
          <w:bCs/>
          <w:sz w:val="20"/>
          <w:szCs w:val="20"/>
        </w:rPr>
        <w:t xml:space="preserve"> na podlagi posebnega dovoljenja za gospodarski ribolov in«.</w:t>
      </w: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Dosedanja druga alineja postane tretja alineja.</w:t>
      </w:r>
      <w:r w:rsidR="006170B8" w:rsidRPr="00EA1BF1">
        <w:rPr>
          <w:rFonts w:ascii="Arial" w:hAnsi="Arial" w:cs="Arial"/>
          <w:bCs/>
          <w:sz w:val="20"/>
          <w:szCs w:val="20"/>
        </w:rPr>
        <w:t xml:space="preserve"> </w:t>
      </w:r>
    </w:p>
    <w:p w:rsidR="00EC6CFE" w:rsidRPr="00EA1BF1" w:rsidRDefault="00EC6CFE" w:rsidP="00EC6CFE">
      <w:pPr>
        <w:pStyle w:val="len"/>
        <w:shd w:val="clear" w:color="auto" w:fill="FFFFFF"/>
        <w:spacing w:before="0" w:beforeAutospacing="0" w:after="0" w:afterAutospacing="0"/>
        <w:jc w:val="center"/>
        <w:rPr>
          <w:rFonts w:ascii="Arial" w:hAnsi="Arial" w:cs="Arial"/>
          <w:bCs/>
          <w:sz w:val="20"/>
          <w:szCs w:val="20"/>
        </w:rPr>
      </w:pPr>
    </w:p>
    <w:p w:rsidR="00EC6CFE" w:rsidRPr="00EA1BF1" w:rsidRDefault="00EC6CFE" w:rsidP="00EC6CFE">
      <w:pPr>
        <w:pStyle w:val="len"/>
        <w:numPr>
          <w:ilvl w:val="0"/>
          <w:numId w:val="32"/>
        </w:numPr>
        <w:shd w:val="clear" w:color="auto" w:fill="FFFFFF"/>
        <w:spacing w:before="0" w:beforeAutospacing="0" w:after="0" w:afterAutospacing="0"/>
        <w:jc w:val="center"/>
        <w:rPr>
          <w:rFonts w:ascii="Arial" w:hAnsi="Arial" w:cs="Arial"/>
          <w:bCs/>
          <w:sz w:val="20"/>
          <w:szCs w:val="20"/>
        </w:rPr>
      </w:pPr>
      <w:r w:rsidRPr="00EA1BF1">
        <w:rPr>
          <w:rFonts w:ascii="Arial" w:hAnsi="Arial" w:cs="Arial"/>
          <w:bCs/>
          <w:sz w:val="20"/>
          <w:szCs w:val="20"/>
        </w:rPr>
        <w:t>člen</w:t>
      </w:r>
    </w:p>
    <w:p w:rsidR="00EC6CFE" w:rsidRPr="00EA1BF1" w:rsidRDefault="00EC6CFE" w:rsidP="00EC6CFE">
      <w:pPr>
        <w:pStyle w:val="len"/>
        <w:shd w:val="clear" w:color="auto" w:fill="FFFFFF"/>
        <w:spacing w:before="0" w:beforeAutospacing="0" w:after="0" w:afterAutospacing="0"/>
        <w:jc w:val="center"/>
        <w:rPr>
          <w:rFonts w:ascii="Arial" w:hAnsi="Arial" w:cs="Arial"/>
          <w:bCs/>
          <w:sz w:val="20"/>
          <w:szCs w:val="20"/>
        </w:rPr>
      </w:pP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V 51. členu se v prvem odstavku v</w:t>
      </w:r>
      <w:r w:rsidR="006D6811">
        <w:rPr>
          <w:rFonts w:ascii="Arial" w:hAnsi="Arial" w:cs="Arial"/>
          <w:bCs/>
          <w:sz w:val="20"/>
          <w:szCs w:val="20"/>
        </w:rPr>
        <w:t xml:space="preserve"> </w:t>
      </w:r>
      <w:r w:rsidRPr="00EA1BF1">
        <w:rPr>
          <w:rFonts w:ascii="Arial" w:hAnsi="Arial" w:cs="Arial"/>
          <w:bCs/>
          <w:sz w:val="20"/>
          <w:szCs w:val="20"/>
        </w:rPr>
        <w:t>3. točki črta besedilo »z odločbo«.</w:t>
      </w: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 xml:space="preserve">V 10. točki se besedilo »za </w:t>
      </w:r>
      <w:proofErr w:type="spellStart"/>
      <w:r w:rsidRPr="00EA1BF1">
        <w:rPr>
          <w:rFonts w:ascii="Arial" w:hAnsi="Arial" w:cs="Arial"/>
          <w:bCs/>
          <w:sz w:val="20"/>
          <w:szCs w:val="20"/>
        </w:rPr>
        <w:t>marikulturo</w:t>
      </w:r>
      <w:proofErr w:type="spellEnd"/>
      <w:r w:rsidRPr="00EA1BF1">
        <w:rPr>
          <w:rFonts w:ascii="Arial" w:hAnsi="Arial" w:cs="Arial"/>
          <w:bCs/>
          <w:sz w:val="20"/>
          <w:szCs w:val="20"/>
        </w:rPr>
        <w:t>« nadomesti z besedilom</w:t>
      </w:r>
      <w:r w:rsidR="006D6811">
        <w:rPr>
          <w:rFonts w:ascii="Arial" w:hAnsi="Arial" w:cs="Arial"/>
          <w:bCs/>
          <w:sz w:val="20"/>
          <w:szCs w:val="20"/>
        </w:rPr>
        <w:t xml:space="preserve"> </w:t>
      </w:r>
      <w:r w:rsidRPr="00EA1BF1">
        <w:rPr>
          <w:rFonts w:ascii="Arial" w:hAnsi="Arial" w:cs="Arial"/>
          <w:bCs/>
          <w:sz w:val="20"/>
          <w:szCs w:val="20"/>
        </w:rPr>
        <w:t>»</w:t>
      </w:r>
      <w:proofErr w:type="spellStart"/>
      <w:r w:rsidRPr="00EA1BF1">
        <w:rPr>
          <w:rFonts w:ascii="Arial" w:hAnsi="Arial" w:cs="Arial"/>
          <w:bCs/>
          <w:sz w:val="20"/>
          <w:szCs w:val="20"/>
        </w:rPr>
        <w:t>marikulturi</w:t>
      </w:r>
      <w:proofErr w:type="spellEnd"/>
      <w:r w:rsidRPr="00EA1BF1">
        <w:rPr>
          <w:rFonts w:ascii="Arial" w:hAnsi="Arial" w:cs="Arial"/>
          <w:bCs/>
          <w:sz w:val="20"/>
          <w:szCs w:val="20"/>
        </w:rPr>
        <w:t>, razen na podlagi posebnega dovoljenja za izlov orad in drugih rib, ki se prehranjujejo s školjkami</w:t>
      </w:r>
      <w:r w:rsidR="00504557" w:rsidRPr="00EA1BF1">
        <w:rPr>
          <w:rFonts w:ascii="Arial" w:hAnsi="Arial" w:cs="Arial"/>
          <w:bCs/>
          <w:sz w:val="20"/>
          <w:szCs w:val="20"/>
        </w:rPr>
        <w:t>,</w:t>
      </w:r>
      <w:r w:rsidRPr="00EA1BF1">
        <w:rPr>
          <w:rFonts w:ascii="Arial" w:hAnsi="Arial" w:cs="Arial"/>
          <w:bCs/>
          <w:sz w:val="20"/>
          <w:szCs w:val="20"/>
        </w:rPr>
        <w:t xml:space="preserve"> zaradi preprečitv</w:t>
      </w:r>
      <w:r w:rsidR="001A23FA" w:rsidRPr="00EA1BF1">
        <w:rPr>
          <w:rFonts w:ascii="Arial" w:hAnsi="Arial" w:cs="Arial"/>
          <w:bCs/>
          <w:sz w:val="20"/>
          <w:szCs w:val="20"/>
        </w:rPr>
        <w:t>e</w:t>
      </w:r>
      <w:r w:rsidRPr="00EA1BF1">
        <w:rPr>
          <w:rFonts w:ascii="Arial" w:hAnsi="Arial" w:cs="Arial"/>
          <w:bCs/>
          <w:sz w:val="20"/>
          <w:szCs w:val="20"/>
        </w:rPr>
        <w:t xml:space="preserve"> škod </w:t>
      </w:r>
      <w:r w:rsidR="00145A44" w:rsidRPr="00EA1BF1">
        <w:rPr>
          <w:rFonts w:ascii="Arial" w:hAnsi="Arial" w:cs="Arial"/>
          <w:bCs/>
          <w:sz w:val="20"/>
          <w:szCs w:val="20"/>
        </w:rPr>
        <w:t xml:space="preserve">v </w:t>
      </w:r>
      <w:proofErr w:type="spellStart"/>
      <w:r w:rsidR="00145A44" w:rsidRPr="00EA1BF1">
        <w:rPr>
          <w:rFonts w:ascii="Arial" w:hAnsi="Arial" w:cs="Arial"/>
          <w:bCs/>
          <w:sz w:val="20"/>
          <w:szCs w:val="20"/>
        </w:rPr>
        <w:t>marikulturi</w:t>
      </w:r>
      <w:proofErr w:type="spellEnd"/>
      <w:r w:rsidRPr="00EA1BF1">
        <w:rPr>
          <w:rFonts w:ascii="Arial" w:hAnsi="Arial" w:cs="Arial"/>
          <w:bCs/>
          <w:sz w:val="20"/>
          <w:szCs w:val="20"/>
        </w:rPr>
        <w:t>«.</w:t>
      </w: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p>
    <w:p w:rsidR="00EC6CFE" w:rsidRPr="00EA1BF1" w:rsidRDefault="00EC6CFE" w:rsidP="00EC6CFE">
      <w:pPr>
        <w:pStyle w:val="len"/>
        <w:shd w:val="clear" w:color="auto" w:fill="FFFFFF"/>
        <w:spacing w:before="0" w:beforeAutospacing="0" w:after="0" w:afterAutospacing="0"/>
        <w:jc w:val="center"/>
        <w:rPr>
          <w:rFonts w:ascii="Arial" w:hAnsi="Arial" w:cs="Arial"/>
          <w:bCs/>
          <w:sz w:val="20"/>
          <w:szCs w:val="20"/>
        </w:rPr>
      </w:pPr>
      <w:r w:rsidRPr="00EA1BF1">
        <w:rPr>
          <w:rFonts w:ascii="Arial" w:hAnsi="Arial" w:cs="Arial"/>
          <w:bCs/>
          <w:sz w:val="20"/>
          <w:szCs w:val="20"/>
        </w:rPr>
        <w:t>KONČNA DOLOČBA</w:t>
      </w:r>
    </w:p>
    <w:p w:rsidR="00181740" w:rsidRPr="00EA1BF1" w:rsidRDefault="00181740" w:rsidP="00181740">
      <w:pPr>
        <w:pStyle w:val="len"/>
        <w:shd w:val="clear" w:color="auto" w:fill="FFFFFF"/>
        <w:spacing w:before="0" w:beforeAutospacing="0" w:after="0" w:afterAutospacing="0"/>
        <w:jc w:val="both"/>
        <w:rPr>
          <w:rFonts w:ascii="Arial" w:hAnsi="Arial" w:cs="Arial"/>
          <w:bCs/>
          <w:sz w:val="20"/>
          <w:szCs w:val="20"/>
        </w:rPr>
      </w:pPr>
    </w:p>
    <w:p w:rsidR="00EC6CFE" w:rsidRPr="00EA1BF1" w:rsidRDefault="00EC6CFE" w:rsidP="00EC6CFE">
      <w:pPr>
        <w:pStyle w:val="len"/>
        <w:numPr>
          <w:ilvl w:val="0"/>
          <w:numId w:val="32"/>
        </w:numPr>
        <w:shd w:val="clear" w:color="auto" w:fill="FFFFFF"/>
        <w:spacing w:before="0" w:beforeAutospacing="0" w:after="0" w:afterAutospacing="0"/>
        <w:jc w:val="center"/>
        <w:rPr>
          <w:rFonts w:ascii="Arial" w:hAnsi="Arial" w:cs="Arial"/>
          <w:bCs/>
          <w:sz w:val="20"/>
          <w:szCs w:val="20"/>
        </w:rPr>
      </w:pPr>
      <w:r w:rsidRPr="00EA1BF1">
        <w:rPr>
          <w:rFonts w:ascii="Arial" w:hAnsi="Arial" w:cs="Arial"/>
          <w:bCs/>
          <w:sz w:val="20"/>
          <w:szCs w:val="20"/>
        </w:rPr>
        <w:t>člen</w:t>
      </w:r>
    </w:p>
    <w:p w:rsidR="00EC6CFE" w:rsidRPr="00EA1BF1" w:rsidRDefault="00EC6CFE" w:rsidP="00EC6CFE">
      <w:pPr>
        <w:pStyle w:val="len"/>
        <w:shd w:val="clear" w:color="auto" w:fill="FFFFFF"/>
        <w:spacing w:before="0" w:beforeAutospacing="0" w:after="0" w:afterAutospacing="0"/>
        <w:ind w:left="720"/>
        <w:jc w:val="center"/>
        <w:rPr>
          <w:rFonts w:ascii="Arial" w:hAnsi="Arial" w:cs="Arial"/>
          <w:bCs/>
          <w:sz w:val="20"/>
          <w:szCs w:val="20"/>
        </w:rPr>
      </w:pPr>
      <w:r w:rsidRPr="00EA1BF1">
        <w:rPr>
          <w:rFonts w:ascii="Arial" w:hAnsi="Arial" w:cs="Arial"/>
          <w:bCs/>
          <w:sz w:val="20"/>
          <w:szCs w:val="20"/>
        </w:rPr>
        <w:t>(začetek veljavnosti)</w:t>
      </w:r>
    </w:p>
    <w:p w:rsidR="00EC6CFE" w:rsidRPr="00EA1BF1" w:rsidRDefault="00EC6CFE" w:rsidP="00EC6CFE">
      <w:pPr>
        <w:pStyle w:val="len"/>
        <w:shd w:val="clear" w:color="auto" w:fill="FFFFFF"/>
        <w:spacing w:before="0" w:beforeAutospacing="0" w:after="0" w:afterAutospacing="0"/>
        <w:jc w:val="center"/>
        <w:rPr>
          <w:rFonts w:ascii="Arial" w:hAnsi="Arial" w:cs="Arial"/>
          <w:bCs/>
          <w:sz w:val="20"/>
          <w:szCs w:val="20"/>
        </w:rPr>
      </w:pPr>
    </w:p>
    <w:p w:rsidR="00123DF1" w:rsidRPr="00EA1BF1" w:rsidRDefault="00EC6CFE" w:rsidP="00EA1BF1">
      <w:pPr>
        <w:pStyle w:val="len"/>
        <w:shd w:val="clear" w:color="auto" w:fill="FFFFFF"/>
        <w:spacing w:before="0" w:beforeAutospacing="0" w:after="0" w:afterAutospacing="0"/>
        <w:jc w:val="both"/>
        <w:rPr>
          <w:rFonts w:cs="Arial"/>
          <w:szCs w:val="20"/>
        </w:rPr>
      </w:pPr>
      <w:r w:rsidRPr="00EA1BF1">
        <w:rPr>
          <w:rFonts w:ascii="Arial" w:hAnsi="Arial" w:cs="Arial"/>
          <w:bCs/>
          <w:sz w:val="20"/>
          <w:szCs w:val="20"/>
        </w:rPr>
        <w:t>Ta zakon začne veljati petnajsti dan po objavi v Uradnem listu Republike Slovenije.</w:t>
      </w:r>
    </w:p>
    <w:p w:rsidR="00123DF1" w:rsidRPr="00EA1BF1" w:rsidRDefault="00123DF1" w:rsidP="008635BF">
      <w:pPr>
        <w:rPr>
          <w:rFonts w:cs="Arial"/>
          <w:szCs w:val="20"/>
        </w:rPr>
      </w:pPr>
    </w:p>
    <w:p w:rsidR="00107D77" w:rsidRPr="00EA1BF1" w:rsidRDefault="00107D77">
      <w:pPr>
        <w:rPr>
          <w:rFonts w:cs="Arial"/>
          <w:szCs w:val="20"/>
        </w:rPr>
      </w:pPr>
      <w:r w:rsidRPr="00EA1BF1">
        <w:rPr>
          <w:rFonts w:cs="Arial"/>
          <w:b/>
          <w:szCs w:val="20"/>
        </w:rPr>
        <w:br w:type="page"/>
      </w:r>
    </w:p>
    <w:tbl>
      <w:tblPr>
        <w:tblW w:w="0" w:type="auto"/>
        <w:tblLook w:val="04A0" w:firstRow="1" w:lastRow="0" w:firstColumn="1" w:lastColumn="0" w:noHBand="0" w:noVBand="1"/>
      </w:tblPr>
      <w:tblGrid>
        <w:gridCol w:w="8498"/>
      </w:tblGrid>
      <w:tr w:rsidR="008635BF" w:rsidRPr="00EA1BF1" w:rsidTr="00107D77">
        <w:tc>
          <w:tcPr>
            <w:tcW w:w="8714" w:type="dxa"/>
          </w:tcPr>
          <w:p w:rsidR="008635BF" w:rsidRPr="00EA1BF1" w:rsidRDefault="008635BF" w:rsidP="005742CE">
            <w:pPr>
              <w:pStyle w:val="Poglavje"/>
              <w:spacing w:before="0" w:after="0" w:line="260" w:lineRule="exact"/>
              <w:jc w:val="left"/>
              <w:rPr>
                <w:sz w:val="20"/>
                <w:szCs w:val="20"/>
              </w:rPr>
            </w:pPr>
            <w:r w:rsidRPr="00EA1BF1">
              <w:rPr>
                <w:sz w:val="20"/>
                <w:szCs w:val="20"/>
              </w:rPr>
              <w:lastRenderedPageBreak/>
              <w:t>III. OBRAZLOŽITEV</w:t>
            </w:r>
          </w:p>
        </w:tc>
      </w:tr>
      <w:tr w:rsidR="008635BF" w:rsidRPr="00EA1BF1" w:rsidTr="00107D77">
        <w:tc>
          <w:tcPr>
            <w:tcW w:w="8714" w:type="dxa"/>
          </w:tcPr>
          <w:p w:rsidR="008635BF" w:rsidRPr="00EA1BF1" w:rsidRDefault="008635BF" w:rsidP="005742CE">
            <w:pPr>
              <w:pStyle w:val="Neotevilenodstavek"/>
              <w:spacing w:before="0" w:after="0" w:line="260" w:lineRule="exact"/>
              <w:rPr>
                <w:sz w:val="20"/>
                <w:szCs w:val="20"/>
              </w:rPr>
            </w:pPr>
          </w:p>
          <w:p w:rsidR="008635BF" w:rsidRPr="00EA1BF1" w:rsidRDefault="008635BF" w:rsidP="00626DCF">
            <w:pPr>
              <w:pStyle w:val="Neotevilenodstavek"/>
              <w:spacing w:before="0" w:after="0" w:line="260" w:lineRule="exact"/>
              <w:jc w:val="left"/>
              <w:rPr>
                <w:sz w:val="20"/>
                <w:szCs w:val="20"/>
              </w:rPr>
            </w:pPr>
            <w:r w:rsidRPr="00EA1BF1">
              <w:rPr>
                <w:sz w:val="20"/>
                <w:szCs w:val="20"/>
              </w:rPr>
              <w:t>K 1. členu</w:t>
            </w:r>
          </w:p>
          <w:p w:rsidR="00BD7247" w:rsidRPr="00EA1BF1" w:rsidRDefault="00A359D5" w:rsidP="005742CE">
            <w:pPr>
              <w:pStyle w:val="Neotevilenodstavek"/>
              <w:spacing w:before="0" w:after="0" w:line="260" w:lineRule="exact"/>
              <w:rPr>
                <w:sz w:val="20"/>
                <w:szCs w:val="20"/>
              </w:rPr>
            </w:pPr>
            <w:r w:rsidRPr="00EA1BF1">
              <w:rPr>
                <w:sz w:val="20"/>
                <w:szCs w:val="20"/>
              </w:rPr>
              <w:t>P</w:t>
            </w:r>
            <w:r w:rsidR="003B5950" w:rsidRPr="00EA1BF1">
              <w:rPr>
                <w:sz w:val="20"/>
                <w:szCs w:val="20"/>
              </w:rPr>
              <w:t>osodobijo</w:t>
            </w:r>
            <w:r w:rsidR="00BD7247" w:rsidRPr="00EA1BF1">
              <w:rPr>
                <w:sz w:val="20"/>
                <w:szCs w:val="20"/>
              </w:rPr>
              <w:t xml:space="preserve"> </w:t>
            </w:r>
            <w:r w:rsidRPr="00EA1BF1">
              <w:rPr>
                <w:sz w:val="20"/>
                <w:szCs w:val="20"/>
              </w:rPr>
              <w:t xml:space="preserve">se sklici na </w:t>
            </w:r>
            <w:r w:rsidR="00BD7247" w:rsidRPr="00EA1BF1">
              <w:rPr>
                <w:color w:val="000000"/>
                <w:sz w:val="20"/>
                <w:szCs w:val="20"/>
                <w:shd w:val="clear" w:color="auto" w:fill="FFFFFF"/>
              </w:rPr>
              <w:t>predpis</w:t>
            </w:r>
            <w:r w:rsidRPr="00EA1BF1">
              <w:rPr>
                <w:color w:val="000000"/>
                <w:sz w:val="20"/>
                <w:szCs w:val="20"/>
                <w:shd w:val="clear" w:color="auto" w:fill="FFFFFF"/>
              </w:rPr>
              <w:t>e</w:t>
            </w:r>
            <w:r w:rsidR="00BD7247" w:rsidRPr="00EA1BF1">
              <w:rPr>
                <w:color w:val="000000"/>
                <w:sz w:val="20"/>
                <w:szCs w:val="20"/>
                <w:shd w:val="clear" w:color="auto" w:fill="FFFFFF"/>
              </w:rPr>
              <w:t xml:space="preserve"> Evropske unije, ki so </w:t>
            </w:r>
            <w:r w:rsidR="003B5950" w:rsidRPr="00EA1BF1">
              <w:rPr>
                <w:color w:val="000000"/>
                <w:sz w:val="20"/>
                <w:szCs w:val="20"/>
                <w:shd w:val="clear" w:color="auto" w:fill="FFFFFF"/>
              </w:rPr>
              <w:t xml:space="preserve">se </w:t>
            </w:r>
            <w:r w:rsidRPr="00EA1BF1">
              <w:rPr>
                <w:color w:val="000000"/>
                <w:sz w:val="20"/>
                <w:szCs w:val="20"/>
                <w:shd w:val="clear" w:color="auto" w:fill="FFFFFF"/>
              </w:rPr>
              <w:t xml:space="preserve">spremenili </w:t>
            </w:r>
            <w:r w:rsidR="003B5950" w:rsidRPr="00EA1BF1">
              <w:rPr>
                <w:color w:val="000000"/>
                <w:sz w:val="20"/>
                <w:szCs w:val="20"/>
                <w:shd w:val="clear" w:color="auto" w:fill="FFFFFF"/>
              </w:rPr>
              <w:t xml:space="preserve">od zadnje spremembe </w:t>
            </w:r>
            <w:r w:rsidRPr="00EA1BF1">
              <w:rPr>
                <w:color w:val="000000"/>
                <w:sz w:val="20"/>
                <w:szCs w:val="20"/>
                <w:shd w:val="clear" w:color="auto" w:fill="FFFFFF"/>
              </w:rPr>
              <w:t>zakona</w:t>
            </w:r>
            <w:r w:rsidR="003B5950" w:rsidRPr="00EA1BF1">
              <w:rPr>
                <w:color w:val="000000"/>
                <w:sz w:val="20"/>
                <w:szCs w:val="20"/>
                <w:shd w:val="clear" w:color="auto" w:fill="FFFFFF"/>
              </w:rPr>
              <w:t xml:space="preserve">. </w:t>
            </w:r>
          </w:p>
          <w:p w:rsidR="00BD7247" w:rsidRPr="00EA1BF1" w:rsidRDefault="00BD7247" w:rsidP="005742CE">
            <w:pPr>
              <w:pStyle w:val="Neotevilenodstavek"/>
              <w:spacing w:before="0" w:after="0" w:line="260" w:lineRule="exact"/>
              <w:rPr>
                <w:sz w:val="20"/>
                <w:szCs w:val="20"/>
              </w:rPr>
            </w:pPr>
          </w:p>
          <w:p w:rsidR="008635BF" w:rsidRPr="00EA1BF1" w:rsidRDefault="008635BF" w:rsidP="00626DCF">
            <w:pPr>
              <w:pStyle w:val="Neotevilenodstavek"/>
              <w:spacing w:before="0" w:after="0" w:line="260" w:lineRule="exact"/>
              <w:jc w:val="left"/>
              <w:rPr>
                <w:sz w:val="20"/>
                <w:szCs w:val="20"/>
              </w:rPr>
            </w:pPr>
            <w:r w:rsidRPr="00EA1BF1">
              <w:rPr>
                <w:sz w:val="20"/>
                <w:szCs w:val="20"/>
              </w:rPr>
              <w:t xml:space="preserve">K </w:t>
            </w:r>
            <w:r w:rsidR="008A760A" w:rsidRPr="00EA1BF1">
              <w:rPr>
                <w:sz w:val="20"/>
                <w:szCs w:val="20"/>
              </w:rPr>
              <w:t>2</w:t>
            </w:r>
            <w:r w:rsidRPr="00EA1BF1">
              <w:rPr>
                <w:sz w:val="20"/>
                <w:szCs w:val="20"/>
              </w:rPr>
              <w:t xml:space="preserve">. </w:t>
            </w:r>
            <w:r w:rsidR="00AB46CF" w:rsidRPr="00EA1BF1">
              <w:rPr>
                <w:sz w:val="20"/>
                <w:szCs w:val="20"/>
              </w:rPr>
              <w:t>č</w:t>
            </w:r>
            <w:r w:rsidRPr="00EA1BF1">
              <w:rPr>
                <w:sz w:val="20"/>
                <w:szCs w:val="20"/>
              </w:rPr>
              <w:t>lenu</w:t>
            </w:r>
          </w:p>
          <w:p w:rsidR="00145A44" w:rsidRPr="00EA1BF1" w:rsidRDefault="00145A44" w:rsidP="00145A44">
            <w:pPr>
              <w:pStyle w:val="Neotevilenodstavek"/>
              <w:spacing w:before="0" w:after="0" w:line="260" w:lineRule="exact"/>
              <w:rPr>
                <w:sz w:val="20"/>
                <w:szCs w:val="20"/>
              </w:rPr>
            </w:pPr>
            <w:r w:rsidRPr="00EA1BF1">
              <w:rPr>
                <w:sz w:val="20"/>
                <w:szCs w:val="20"/>
              </w:rPr>
              <w:t>V tem členu se nadomesti sklic na predpis Evropske unije z veljavnim predpisom.</w:t>
            </w:r>
          </w:p>
          <w:p w:rsidR="00145A44" w:rsidRPr="00EA1BF1" w:rsidRDefault="00145A44" w:rsidP="00626DCF">
            <w:pPr>
              <w:pStyle w:val="Neotevilenodstavek"/>
              <w:spacing w:before="0" w:after="0" w:line="260" w:lineRule="exact"/>
              <w:jc w:val="left"/>
              <w:rPr>
                <w:sz w:val="20"/>
                <w:szCs w:val="20"/>
              </w:rPr>
            </w:pPr>
          </w:p>
          <w:p w:rsidR="00145A44" w:rsidRPr="00EA1BF1" w:rsidRDefault="00145A44" w:rsidP="00145A44">
            <w:pPr>
              <w:pStyle w:val="Neotevilenodstavek"/>
              <w:spacing w:before="0" w:after="0" w:line="260" w:lineRule="exact"/>
              <w:rPr>
                <w:sz w:val="20"/>
                <w:szCs w:val="20"/>
              </w:rPr>
            </w:pPr>
            <w:r w:rsidRPr="00EA1BF1">
              <w:rPr>
                <w:sz w:val="20"/>
                <w:szCs w:val="20"/>
              </w:rPr>
              <w:t>K 3. členu</w:t>
            </w:r>
          </w:p>
          <w:p w:rsidR="005F7694" w:rsidRPr="00EA1BF1" w:rsidRDefault="000C36B2" w:rsidP="00D608F9">
            <w:pPr>
              <w:pStyle w:val="Neotevilenodstavek"/>
              <w:spacing w:before="0" w:after="0" w:line="260" w:lineRule="exact"/>
              <w:rPr>
                <w:sz w:val="20"/>
                <w:szCs w:val="20"/>
              </w:rPr>
            </w:pPr>
            <w:r w:rsidRPr="00EA1BF1">
              <w:rPr>
                <w:sz w:val="20"/>
                <w:szCs w:val="20"/>
              </w:rPr>
              <w:t xml:space="preserve">S predlagano spremembo zakona se </w:t>
            </w:r>
            <w:r w:rsidR="009446AD" w:rsidRPr="00EA1BF1">
              <w:rPr>
                <w:sz w:val="20"/>
                <w:szCs w:val="20"/>
              </w:rPr>
              <w:t>širi možnost za izdajo posebnega dovoljenja za gospodarski ribolov tudi v primeru ribolova orad in drugih rib, ki se prehranjujejo s školjkami</w:t>
            </w:r>
            <w:r w:rsidR="00347567" w:rsidRPr="00EA1BF1">
              <w:rPr>
                <w:sz w:val="20"/>
                <w:szCs w:val="20"/>
              </w:rPr>
              <w:t xml:space="preserve"> v ribolovnem rezervatu Strunjan in ribolovnem rezervatu Portorož</w:t>
            </w:r>
            <w:r w:rsidR="00222E29" w:rsidRPr="00EA1BF1">
              <w:rPr>
                <w:sz w:val="20"/>
                <w:szCs w:val="20"/>
              </w:rPr>
              <w:t>,</w:t>
            </w:r>
            <w:r w:rsidR="00347567" w:rsidRPr="00EA1BF1">
              <w:rPr>
                <w:sz w:val="20"/>
                <w:szCs w:val="20"/>
              </w:rPr>
              <w:t xml:space="preserve"> kjer</w:t>
            </w:r>
            <w:r w:rsidR="005F7694" w:rsidRPr="00EA1BF1">
              <w:rPr>
                <w:sz w:val="20"/>
                <w:szCs w:val="20"/>
              </w:rPr>
              <w:t xml:space="preserve"> je</w:t>
            </w:r>
            <w:r w:rsidR="00347567" w:rsidRPr="00EA1BF1">
              <w:rPr>
                <w:sz w:val="20"/>
                <w:szCs w:val="20"/>
              </w:rPr>
              <w:t xml:space="preserve"> ri</w:t>
            </w:r>
            <w:r w:rsidR="005F7694" w:rsidRPr="00EA1BF1">
              <w:rPr>
                <w:sz w:val="20"/>
                <w:szCs w:val="20"/>
              </w:rPr>
              <w:t>bolov prepovedan</w:t>
            </w:r>
            <w:r w:rsidR="00222E29" w:rsidRPr="00EA1BF1">
              <w:rPr>
                <w:sz w:val="20"/>
                <w:szCs w:val="20"/>
              </w:rPr>
              <w:t>,</w:t>
            </w:r>
            <w:r w:rsidR="006D6811">
              <w:rPr>
                <w:sz w:val="20"/>
                <w:szCs w:val="20"/>
              </w:rPr>
              <w:t xml:space="preserve"> </w:t>
            </w:r>
            <w:r w:rsidR="005F7694" w:rsidRPr="00EA1BF1">
              <w:rPr>
                <w:sz w:val="20"/>
                <w:szCs w:val="20"/>
              </w:rPr>
              <w:t xml:space="preserve">razen v primeru </w:t>
            </w:r>
            <w:r w:rsidR="005F7694" w:rsidRPr="00EA1BF1">
              <w:rPr>
                <w:color w:val="000000"/>
                <w:sz w:val="20"/>
                <w:szCs w:val="20"/>
                <w:shd w:val="clear" w:color="auto" w:fill="FFFFFF"/>
              </w:rPr>
              <w:t>izlova zimskih jat cipljev na podlagi posebnega dovoljenja za gospodarski ribolov</w:t>
            </w:r>
            <w:r w:rsidR="00347567" w:rsidRPr="00EA1BF1">
              <w:rPr>
                <w:sz w:val="20"/>
                <w:szCs w:val="20"/>
              </w:rPr>
              <w:t xml:space="preserve"> </w:t>
            </w:r>
            <w:r w:rsidR="005F7694" w:rsidRPr="00EA1BF1">
              <w:rPr>
                <w:sz w:val="20"/>
                <w:szCs w:val="20"/>
              </w:rPr>
              <w:t xml:space="preserve">in prostočasnega ribolova iz obale. </w:t>
            </w:r>
          </w:p>
          <w:p w:rsidR="004A00CF" w:rsidRPr="00EA1BF1" w:rsidRDefault="004A00CF" w:rsidP="00D608F9">
            <w:pPr>
              <w:pStyle w:val="Neotevilenodstavek"/>
              <w:spacing w:before="0" w:after="0" w:line="260" w:lineRule="exact"/>
              <w:rPr>
                <w:sz w:val="20"/>
                <w:szCs w:val="20"/>
              </w:rPr>
            </w:pPr>
          </w:p>
          <w:p w:rsidR="001A23FA" w:rsidRPr="00EA1BF1" w:rsidRDefault="00A359D5" w:rsidP="00D608F9">
            <w:pPr>
              <w:pStyle w:val="Neotevilenodstavek"/>
              <w:spacing w:before="0" w:after="0" w:line="260" w:lineRule="exact"/>
              <w:rPr>
                <w:color w:val="000000"/>
                <w:sz w:val="20"/>
                <w:szCs w:val="20"/>
                <w:shd w:val="clear" w:color="auto" w:fill="FFFFFF"/>
              </w:rPr>
            </w:pPr>
            <w:r w:rsidRPr="00EA1BF1">
              <w:rPr>
                <w:sz w:val="20"/>
                <w:szCs w:val="20"/>
              </w:rPr>
              <w:t>O</w:t>
            </w:r>
            <w:r w:rsidR="005F7694" w:rsidRPr="00EA1BF1">
              <w:rPr>
                <w:sz w:val="20"/>
                <w:szCs w:val="20"/>
              </w:rPr>
              <w:t>mogoči</w:t>
            </w:r>
            <w:r w:rsidRPr="00EA1BF1">
              <w:rPr>
                <w:sz w:val="20"/>
                <w:szCs w:val="20"/>
              </w:rPr>
              <w:t xml:space="preserve"> se</w:t>
            </w:r>
            <w:r w:rsidR="005F7694" w:rsidRPr="00EA1BF1">
              <w:rPr>
                <w:sz w:val="20"/>
                <w:szCs w:val="20"/>
              </w:rPr>
              <w:t xml:space="preserve"> tudi izdaja posebnega dovoljenja za gospodarski ribolov</w:t>
            </w:r>
            <w:r w:rsidRPr="00EA1BF1">
              <w:rPr>
                <w:sz w:val="20"/>
                <w:szCs w:val="20"/>
              </w:rPr>
              <w:t>,</w:t>
            </w:r>
            <w:r w:rsidR="005F7694" w:rsidRPr="00EA1BF1">
              <w:rPr>
                <w:sz w:val="20"/>
                <w:szCs w:val="20"/>
              </w:rPr>
              <w:t xml:space="preserve"> s katerim se dovoljuje ribolov </w:t>
            </w:r>
            <w:r w:rsidR="00347567" w:rsidRPr="00EA1BF1">
              <w:rPr>
                <w:color w:val="000000"/>
                <w:sz w:val="20"/>
                <w:szCs w:val="20"/>
                <w:shd w:val="clear" w:color="auto" w:fill="FFFFFF"/>
              </w:rPr>
              <w:t xml:space="preserve">bližje kot 150 metrov od objektov, namenjenih </w:t>
            </w:r>
            <w:proofErr w:type="spellStart"/>
            <w:r w:rsidR="00347567" w:rsidRPr="00EA1BF1">
              <w:rPr>
                <w:color w:val="000000"/>
                <w:sz w:val="20"/>
                <w:szCs w:val="20"/>
                <w:shd w:val="clear" w:color="auto" w:fill="FFFFFF"/>
              </w:rPr>
              <w:t>marikulturi</w:t>
            </w:r>
            <w:proofErr w:type="spellEnd"/>
            <w:r w:rsidR="005F7694" w:rsidRPr="00EA1BF1">
              <w:rPr>
                <w:color w:val="000000"/>
                <w:sz w:val="20"/>
                <w:szCs w:val="20"/>
                <w:shd w:val="clear" w:color="auto" w:fill="FFFFFF"/>
              </w:rPr>
              <w:t>, kjer sicer na podlagi 4. točke prvega odstavka 19. člena tega zakona ribolov ni dovoljen.</w:t>
            </w:r>
          </w:p>
          <w:p w:rsidR="00AB46CF" w:rsidRPr="00EA1BF1" w:rsidRDefault="00AB46CF" w:rsidP="00D608F9">
            <w:pPr>
              <w:pStyle w:val="Neotevilenodstavek"/>
              <w:spacing w:before="0" w:after="0" w:line="260" w:lineRule="exact"/>
              <w:rPr>
                <w:color w:val="000000"/>
                <w:sz w:val="20"/>
                <w:szCs w:val="20"/>
                <w:shd w:val="clear" w:color="auto" w:fill="FFFFFF"/>
              </w:rPr>
            </w:pPr>
          </w:p>
          <w:p w:rsidR="00AB46CF" w:rsidRPr="00EA1BF1" w:rsidRDefault="00AB46CF" w:rsidP="00D608F9">
            <w:pPr>
              <w:pStyle w:val="Neotevilenodstavek"/>
              <w:spacing w:before="0" w:after="0" w:line="260" w:lineRule="exact"/>
              <w:rPr>
                <w:sz w:val="20"/>
                <w:szCs w:val="20"/>
              </w:rPr>
            </w:pPr>
            <w:r w:rsidRPr="00EA1BF1">
              <w:rPr>
                <w:color w:val="000000"/>
                <w:sz w:val="20"/>
                <w:szCs w:val="20"/>
                <w:shd w:val="clear" w:color="auto" w:fill="FFFFFF"/>
              </w:rPr>
              <w:t>Zaradi poenostavitve postopka se predvideva javna objava, na podlagi katere zainteresirani imetniki vložijo vlogo za pridobitev posebnega dovoljenja.</w:t>
            </w:r>
          </w:p>
          <w:p w:rsidR="005F7694" w:rsidRPr="00EA1BF1" w:rsidRDefault="005F7694" w:rsidP="000C36B2">
            <w:pPr>
              <w:pStyle w:val="Neotevilenodstavek"/>
              <w:spacing w:before="0" w:after="0" w:line="260" w:lineRule="exact"/>
              <w:rPr>
                <w:sz w:val="20"/>
                <w:szCs w:val="20"/>
              </w:rPr>
            </w:pPr>
          </w:p>
          <w:p w:rsidR="00171AC6" w:rsidRDefault="00145A44" w:rsidP="000C36B2">
            <w:pPr>
              <w:pStyle w:val="Neotevilenodstavek"/>
              <w:spacing w:before="0" w:after="0" w:line="260" w:lineRule="exact"/>
              <w:rPr>
                <w:sz w:val="20"/>
                <w:szCs w:val="20"/>
              </w:rPr>
            </w:pPr>
            <w:r w:rsidRPr="00EA1BF1">
              <w:rPr>
                <w:sz w:val="20"/>
                <w:szCs w:val="20"/>
              </w:rPr>
              <w:t xml:space="preserve">K 4. </w:t>
            </w:r>
            <w:r w:rsidR="00171AC6">
              <w:rPr>
                <w:sz w:val="20"/>
                <w:szCs w:val="20"/>
              </w:rPr>
              <w:t>č</w:t>
            </w:r>
            <w:r w:rsidRPr="00EA1BF1">
              <w:rPr>
                <w:sz w:val="20"/>
                <w:szCs w:val="20"/>
              </w:rPr>
              <w:t>lenu</w:t>
            </w:r>
          </w:p>
          <w:p w:rsidR="005F7694" w:rsidRPr="00EA1BF1" w:rsidRDefault="005F7694" w:rsidP="000C36B2">
            <w:pPr>
              <w:pStyle w:val="Neotevilenodstavek"/>
              <w:spacing w:before="0" w:after="0" w:line="260" w:lineRule="exact"/>
              <w:rPr>
                <w:sz w:val="20"/>
                <w:szCs w:val="20"/>
              </w:rPr>
            </w:pPr>
            <w:r w:rsidRPr="00EA1BF1">
              <w:rPr>
                <w:sz w:val="20"/>
                <w:szCs w:val="20"/>
              </w:rPr>
              <w:t xml:space="preserve">S to spremembo </w:t>
            </w:r>
            <w:r w:rsidR="004A00CF" w:rsidRPr="00EA1BF1">
              <w:rPr>
                <w:sz w:val="20"/>
                <w:szCs w:val="20"/>
              </w:rPr>
              <w:t xml:space="preserve">se omogoči </w:t>
            </w:r>
            <w:r w:rsidR="00A359D5" w:rsidRPr="00EA1BF1">
              <w:rPr>
                <w:sz w:val="20"/>
                <w:szCs w:val="20"/>
              </w:rPr>
              <w:t>izvajanje gospodarskega ribolova</w:t>
            </w:r>
            <w:r w:rsidR="004A00CF" w:rsidRPr="00EA1BF1">
              <w:rPr>
                <w:sz w:val="20"/>
                <w:szCs w:val="20"/>
              </w:rPr>
              <w:t xml:space="preserve"> tudi </w:t>
            </w:r>
            <w:r w:rsidR="004A00CF" w:rsidRPr="00EA1BF1">
              <w:rPr>
                <w:color w:val="000000"/>
                <w:sz w:val="20"/>
                <w:szCs w:val="20"/>
                <w:shd w:val="clear" w:color="auto" w:fill="FFFFFF"/>
              </w:rPr>
              <w:t xml:space="preserve">bližje kot 150 metrov od objektov, namenjenih </w:t>
            </w:r>
            <w:proofErr w:type="spellStart"/>
            <w:r w:rsidR="004A00CF" w:rsidRPr="00EA1BF1">
              <w:rPr>
                <w:color w:val="000000"/>
                <w:sz w:val="20"/>
                <w:szCs w:val="20"/>
                <w:shd w:val="clear" w:color="auto" w:fill="FFFFFF"/>
              </w:rPr>
              <w:t>marikulturi</w:t>
            </w:r>
            <w:proofErr w:type="spellEnd"/>
            <w:r w:rsidR="004A00CF" w:rsidRPr="00EA1BF1">
              <w:rPr>
                <w:color w:val="000000"/>
                <w:sz w:val="20"/>
                <w:szCs w:val="20"/>
                <w:shd w:val="clear" w:color="auto" w:fill="FFFFFF"/>
              </w:rPr>
              <w:t>. To je nujno za zmanjševanj</w:t>
            </w:r>
            <w:r w:rsidR="00222E29" w:rsidRPr="00EA1BF1">
              <w:rPr>
                <w:color w:val="000000"/>
                <w:sz w:val="20"/>
                <w:szCs w:val="20"/>
                <w:shd w:val="clear" w:color="auto" w:fill="FFFFFF"/>
              </w:rPr>
              <w:t>e</w:t>
            </w:r>
            <w:r w:rsidR="004A00CF" w:rsidRPr="00EA1BF1">
              <w:rPr>
                <w:color w:val="000000"/>
                <w:sz w:val="20"/>
                <w:szCs w:val="20"/>
                <w:shd w:val="clear" w:color="auto" w:fill="FFFFFF"/>
              </w:rPr>
              <w:t xml:space="preserve"> števila orad in drugih vrst rib, ki se prehranjujejo s školjkami in v</w:t>
            </w:r>
            <w:r w:rsidR="002B5BD0">
              <w:rPr>
                <w:color w:val="000000"/>
                <w:sz w:val="20"/>
                <w:szCs w:val="20"/>
                <w:shd w:val="clear" w:color="auto" w:fill="FFFFFF"/>
              </w:rPr>
              <w:t xml:space="preserve"> objektih </w:t>
            </w:r>
            <w:proofErr w:type="spellStart"/>
            <w:r w:rsidR="002B5BD0">
              <w:rPr>
                <w:color w:val="000000"/>
                <w:sz w:val="20"/>
                <w:szCs w:val="20"/>
                <w:shd w:val="clear" w:color="auto" w:fill="FFFFFF"/>
              </w:rPr>
              <w:t>marikulture</w:t>
            </w:r>
            <w:proofErr w:type="spellEnd"/>
            <w:r w:rsidR="002B5BD0">
              <w:rPr>
                <w:color w:val="000000"/>
                <w:sz w:val="20"/>
                <w:szCs w:val="20"/>
                <w:shd w:val="clear" w:color="auto" w:fill="FFFFFF"/>
              </w:rPr>
              <w:t xml:space="preserve"> </w:t>
            </w:r>
            <w:r w:rsidR="004A00CF" w:rsidRPr="00EA1BF1">
              <w:rPr>
                <w:color w:val="000000"/>
                <w:sz w:val="20"/>
                <w:szCs w:val="20"/>
                <w:shd w:val="clear" w:color="auto" w:fill="FFFFFF"/>
              </w:rPr>
              <w:t>povzročajo škodo.</w:t>
            </w:r>
          </w:p>
          <w:p w:rsidR="000C36B2" w:rsidRPr="00EA1BF1" w:rsidRDefault="000C36B2" w:rsidP="005742CE">
            <w:pPr>
              <w:pStyle w:val="Neotevilenodstavek"/>
              <w:spacing w:before="0" w:after="0" w:line="260" w:lineRule="exact"/>
              <w:rPr>
                <w:sz w:val="20"/>
                <w:szCs w:val="20"/>
              </w:rPr>
            </w:pPr>
          </w:p>
          <w:p w:rsidR="008635BF" w:rsidRPr="00EA1BF1" w:rsidRDefault="008635BF" w:rsidP="00145A44">
            <w:pPr>
              <w:pStyle w:val="Neotevilenodstavek"/>
              <w:spacing w:before="0" w:after="0" w:line="260" w:lineRule="exact"/>
              <w:rPr>
                <w:sz w:val="20"/>
                <w:szCs w:val="20"/>
              </w:rPr>
            </w:pPr>
          </w:p>
        </w:tc>
      </w:tr>
    </w:tbl>
    <w:p w:rsidR="003A206F" w:rsidRPr="00EA1BF1" w:rsidRDefault="003A206F" w:rsidP="003A206F">
      <w:pPr>
        <w:pStyle w:val="Neotevilenodstavek"/>
        <w:rPr>
          <w:sz w:val="20"/>
          <w:szCs w:val="20"/>
        </w:rPr>
      </w:pPr>
      <w:r w:rsidRPr="00EA1BF1">
        <w:rPr>
          <w:sz w:val="20"/>
          <w:szCs w:val="20"/>
        </w:rPr>
        <w:t>K 5. členu</w:t>
      </w:r>
    </w:p>
    <w:p w:rsidR="003A206F" w:rsidRPr="00EA1BF1" w:rsidRDefault="003A206F" w:rsidP="003A206F">
      <w:pPr>
        <w:pStyle w:val="Neotevilenodstavek"/>
        <w:spacing w:before="0" w:after="0" w:line="260" w:lineRule="exact"/>
        <w:rPr>
          <w:sz w:val="20"/>
          <w:szCs w:val="20"/>
        </w:rPr>
      </w:pPr>
      <w:r w:rsidRPr="00EA1BF1">
        <w:rPr>
          <w:sz w:val="20"/>
          <w:szCs w:val="20"/>
        </w:rPr>
        <w:t xml:space="preserve">V tem členu se </w:t>
      </w:r>
      <w:r w:rsidR="00A359D5" w:rsidRPr="00EA1BF1">
        <w:rPr>
          <w:sz w:val="20"/>
          <w:szCs w:val="20"/>
        </w:rPr>
        <w:t>nadomesti sklic na predpis Evropske unije z veljavnim predpisom.</w:t>
      </w:r>
    </w:p>
    <w:p w:rsidR="003A206F" w:rsidRPr="00EA1BF1" w:rsidRDefault="003A206F" w:rsidP="003A206F">
      <w:pPr>
        <w:pStyle w:val="Neotevilenodstavek"/>
        <w:rPr>
          <w:sz w:val="20"/>
          <w:szCs w:val="20"/>
        </w:rPr>
      </w:pPr>
    </w:p>
    <w:p w:rsidR="003A206F" w:rsidRPr="00EA1BF1" w:rsidRDefault="003A206F" w:rsidP="003A206F">
      <w:pPr>
        <w:pStyle w:val="Neotevilenodstavek"/>
        <w:rPr>
          <w:sz w:val="20"/>
          <w:szCs w:val="20"/>
        </w:rPr>
      </w:pPr>
      <w:r w:rsidRPr="00EA1BF1">
        <w:rPr>
          <w:sz w:val="20"/>
          <w:szCs w:val="20"/>
        </w:rPr>
        <w:t>K 6. členu</w:t>
      </w:r>
    </w:p>
    <w:p w:rsidR="00417F62" w:rsidRPr="00EA1BF1" w:rsidRDefault="00417F62" w:rsidP="00417F62">
      <w:pPr>
        <w:jc w:val="both"/>
        <w:rPr>
          <w:rFonts w:cs="Arial"/>
          <w:szCs w:val="20"/>
        </w:rPr>
      </w:pPr>
      <w:r w:rsidRPr="00EA1BF1">
        <w:rPr>
          <w:rFonts w:cs="Arial"/>
          <w:szCs w:val="20"/>
        </w:rPr>
        <w:t>Gre za spremembo člena, ki določa Strunjanski ribolovni rezervat in Portoroški ribolovni rezervat</w:t>
      </w:r>
      <w:r w:rsidR="00A359D5" w:rsidRPr="00EA1BF1">
        <w:rPr>
          <w:rFonts w:cs="Arial"/>
          <w:szCs w:val="20"/>
        </w:rPr>
        <w:t>,</w:t>
      </w:r>
      <w:r w:rsidRPr="00EA1BF1">
        <w:rPr>
          <w:rFonts w:cs="Arial"/>
          <w:szCs w:val="20"/>
        </w:rPr>
        <w:t xml:space="preserve"> v kater</w:t>
      </w:r>
      <w:r w:rsidR="00504557" w:rsidRPr="00EA1BF1">
        <w:rPr>
          <w:rFonts w:cs="Arial"/>
          <w:szCs w:val="20"/>
        </w:rPr>
        <w:t>ih</w:t>
      </w:r>
      <w:r w:rsidRPr="00EA1BF1">
        <w:rPr>
          <w:rFonts w:cs="Arial"/>
          <w:szCs w:val="20"/>
        </w:rPr>
        <w:t xml:space="preserve"> je </w:t>
      </w:r>
      <w:r w:rsidR="007D7913" w:rsidRPr="00EA1BF1">
        <w:rPr>
          <w:rFonts w:cs="Arial"/>
          <w:szCs w:val="20"/>
        </w:rPr>
        <w:t>p</w:t>
      </w:r>
      <w:r w:rsidRPr="00EA1BF1">
        <w:rPr>
          <w:rFonts w:cs="Arial"/>
          <w:szCs w:val="20"/>
        </w:rPr>
        <w:t>repovedan ribolov</w:t>
      </w:r>
      <w:r w:rsidR="00504557" w:rsidRPr="00EA1BF1">
        <w:rPr>
          <w:rFonts w:cs="Arial"/>
          <w:szCs w:val="20"/>
        </w:rPr>
        <w:t xml:space="preserve"> z</w:t>
      </w:r>
      <w:r w:rsidRPr="00EA1BF1">
        <w:rPr>
          <w:rFonts w:cs="Arial"/>
          <w:szCs w:val="20"/>
        </w:rPr>
        <w:t xml:space="preserve"> izjemo prostočasnega ribolova z obale in </w:t>
      </w:r>
      <w:r w:rsidR="00504557" w:rsidRPr="00EA1BF1">
        <w:rPr>
          <w:rFonts w:cs="Arial"/>
          <w:szCs w:val="20"/>
        </w:rPr>
        <w:t xml:space="preserve">izlova zimskih jat cipljev </w:t>
      </w:r>
      <w:r w:rsidRPr="00EA1BF1">
        <w:rPr>
          <w:rFonts w:cs="Arial"/>
          <w:szCs w:val="20"/>
        </w:rPr>
        <w:t>na podlagi posebnega dovoljenja</w:t>
      </w:r>
      <w:r w:rsidR="009530F1" w:rsidRPr="00EA1BF1">
        <w:rPr>
          <w:rFonts w:cs="Arial"/>
          <w:szCs w:val="20"/>
        </w:rPr>
        <w:t>.</w:t>
      </w:r>
      <w:r w:rsidRPr="00EA1BF1">
        <w:rPr>
          <w:rFonts w:cs="Arial"/>
          <w:szCs w:val="20"/>
        </w:rPr>
        <w:t xml:space="preserve"> </w:t>
      </w:r>
      <w:r w:rsidR="0059574D" w:rsidRPr="00EA1BF1">
        <w:rPr>
          <w:rFonts w:cs="Arial"/>
          <w:szCs w:val="20"/>
        </w:rPr>
        <w:t xml:space="preserve">Ker se posamezni objekti </w:t>
      </w:r>
      <w:proofErr w:type="spellStart"/>
      <w:r w:rsidR="0059574D" w:rsidRPr="00EA1BF1">
        <w:rPr>
          <w:rFonts w:cs="Arial"/>
          <w:szCs w:val="20"/>
        </w:rPr>
        <w:t>marikulture</w:t>
      </w:r>
      <w:proofErr w:type="spellEnd"/>
      <w:r w:rsidR="0059574D" w:rsidRPr="00EA1BF1">
        <w:rPr>
          <w:rFonts w:cs="Arial"/>
          <w:szCs w:val="20"/>
        </w:rPr>
        <w:t>,  nahajajo tudi v obeh ribolovnih rezervatih</w:t>
      </w:r>
      <w:r w:rsidR="00504557" w:rsidRPr="00EA1BF1">
        <w:rPr>
          <w:rFonts w:cs="Arial"/>
          <w:szCs w:val="20"/>
        </w:rPr>
        <w:t>,</w:t>
      </w:r>
      <w:r w:rsidR="0059574D" w:rsidRPr="00EA1BF1">
        <w:rPr>
          <w:rFonts w:cs="Arial"/>
          <w:szCs w:val="20"/>
        </w:rPr>
        <w:t xml:space="preserve"> je treba poleg izjem, ki </w:t>
      </w:r>
      <w:r w:rsidR="00395DB7" w:rsidRPr="00EA1BF1">
        <w:rPr>
          <w:rFonts w:cs="Arial"/>
          <w:szCs w:val="20"/>
        </w:rPr>
        <w:t>že veljajo za izvajanje ribolova</w:t>
      </w:r>
      <w:r w:rsidR="00504557" w:rsidRPr="00EA1BF1">
        <w:rPr>
          <w:rFonts w:cs="Arial"/>
          <w:szCs w:val="20"/>
        </w:rPr>
        <w:t>,</w:t>
      </w:r>
      <w:r w:rsidR="00395DB7" w:rsidRPr="00EA1BF1">
        <w:rPr>
          <w:rFonts w:cs="Arial"/>
          <w:szCs w:val="20"/>
        </w:rPr>
        <w:t xml:space="preserve"> dodati še izjemo za</w:t>
      </w:r>
      <w:r w:rsidR="00395DB7" w:rsidRPr="00EA1BF1">
        <w:rPr>
          <w:rFonts w:cs="Arial"/>
          <w:bCs/>
          <w:szCs w:val="20"/>
        </w:rPr>
        <w:t xml:space="preserve"> izlov orad in drugih rib, ki se prehranjujejo s školjkami</w:t>
      </w:r>
      <w:r w:rsidR="00504557" w:rsidRPr="00EA1BF1">
        <w:rPr>
          <w:rFonts w:cs="Arial"/>
          <w:bCs/>
          <w:szCs w:val="20"/>
        </w:rPr>
        <w:t>,</w:t>
      </w:r>
      <w:r w:rsidR="00395DB7" w:rsidRPr="00EA1BF1">
        <w:rPr>
          <w:rFonts w:cs="Arial"/>
          <w:bCs/>
          <w:szCs w:val="20"/>
        </w:rPr>
        <w:t xml:space="preserve"> zaradi preprečitve škod na </w:t>
      </w:r>
      <w:r w:rsidR="002B5BD0">
        <w:rPr>
          <w:rFonts w:cs="Arial"/>
          <w:bCs/>
          <w:szCs w:val="20"/>
        </w:rPr>
        <w:t xml:space="preserve">objektih </w:t>
      </w:r>
      <w:proofErr w:type="spellStart"/>
      <w:r w:rsidR="002B5BD0">
        <w:rPr>
          <w:rFonts w:cs="Arial"/>
          <w:bCs/>
          <w:szCs w:val="20"/>
        </w:rPr>
        <w:t>marikulture</w:t>
      </w:r>
      <w:proofErr w:type="spellEnd"/>
      <w:r w:rsidR="002B5BD0">
        <w:rPr>
          <w:rFonts w:cs="Arial"/>
          <w:bCs/>
          <w:szCs w:val="20"/>
        </w:rPr>
        <w:t>, kjer se gojijo školjke</w:t>
      </w:r>
      <w:r w:rsidR="00504557" w:rsidRPr="00EA1BF1">
        <w:rPr>
          <w:rFonts w:cs="Arial"/>
          <w:bCs/>
          <w:szCs w:val="20"/>
        </w:rPr>
        <w:t>. Ta izlov</w:t>
      </w:r>
      <w:r w:rsidR="00395DB7" w:rsidRPr="00EA1BF1">
        <w:rPr>
          <w:rFonts w:cs="Arial"/>
          <w:bCs/>
          <w:szCs w:val="20"/>
        </w:rPr>
        <w:t xml:space="preserve"> se lahko izvaja le na podlagi posebnega dovoljenja za gospodarski ribolov pod pogoji, ki so določeni v 17. členu tega zakona.</w:t>
      </w:r>
    </w:p>
    <w:p w:rsidR="00395DB7" w:rsidRPr="00EA1BF1" w:rsidRDefault="00395DB7" w:rsidP="00417F62">
      <w:pPr>
        <w:jc w:val="both"/>
        <w:rPr>
          <w:rFonts w:cs="Arial"/>
          <w:szCs w:val="20"/>
        </w:rPr>
      </w:pPr>
    </w:p>
    <w:p w:rsidR="003A206F" w:rsidRPr="00EA1BF1" w:rsidRDefault="003A206F" w:rsidP="003A206F">
      <w:pPr>
        <w:pStyle w:val="Neotevilenodstavek"/>
        <w:rPr>
          <w:sz w:val="20"/>
          <w:szCs w:val="20"/>
        </w:rPr>
      </w:pPr>
      <w:r w:rsidRPr="00EA1BF1">
        <w:rPr>
          <w:sz w:val="20"/>
          <w:szCs w:val="20"/>
        </w:rPr>
        <w:t>K 7. členu</w:t>
      </w:r>
    </w:p>
    <w:p w:rsidR="00615F0F" w:rsidRPr="00EA1BF1" w:rsidRDefault="00395DB7" w:rsidP="007D7913">
      <w:pPr>
        <w:jc w:val="both"/>
        <w:rPr>
          <w:rFonts w:cs="Arial"/>
          <w:szCs w:val="20"/>
        </w:rPr>
      </w:pPr>
      <w:r w:rsidRPr="00EA1BF1">
        <w:rPr>
          <w:rFonts w:cs="Arial"/>
          <w:szCs w:val="20"/>
        </w:rPr>
        <w:t>V tem členu</w:t>
      </w:r>
      <w:r w:rsidR="00504557" w:rsidRPr="00EA1BF1">
        <w:rPr>
          <w:rFonts w:cs="Arial"/>
          <w:szCs w:val="20"/>
        </w:rPr>
        <w:t xml:space="preserve"> je kot prekršek</w:t>
      </w:r>
      <w:r w:rsidRPr="00EA1BF1">
        <w:rPr>
          <w:rFonts w:cs="Arial"/>
          <w:szCs w:val="20"/>
        </w:rPr>
        <w:t xml:space="preserve"> treba izvzeti ribolov</w:t>
      </w:r>
      <w:r w:rsidR="00615F0F" w:rsidRPr="00EA1BF1">
        <w:rPr>
          <w:rFonts w:cs="Arial"/>
          <w:szCs w:val="20"/>
        </w:rPr>
        <w:t xml:space="preserve"> tudi bližje kot 150 metrov od objektov, namenjenih </w:t>
      </w:r>
      <w:proofErr w:type="spellStart"/>
      <w:r w:rsidR="00615F0F" w:rsidRPr="00EA1BF1">
        <w:rPr>
          <w:rFonts w:cs="Arial"/>
          <w:szCs w:val="20"/>
        </w:rPr>
        <w:t>marikulturi</w:t>
      </w:r>
      <w:proofErr w:type="spellEnd"/>
      <w:r w:rsidR="00504557" w:rsidRPr="00EA1BF1">
        <w:rPr>
          <w:rFonts w:cs="Arial"/>
          <w:szCs w:val="20"/>
        </w:rPr>
        <w:t>,</w:t>
      </w:r>
      <w:r w:rsidR="00615F0F" w:rsidRPr="00EA1BF1">
        <w:rPr>
          <w:rFonts w:cs="Arial"/>
          <w:szCs w:val="20"/>
        </w:rPr>
        <w:t xml:space="preserve"> na podlagi posebnega dovoljenja za izlov</w:t>
      </w:r>
      <w:r w:rsidRPr="00EA1BF1">
        <w:rPr>
          <w:rFonts w:cs="Arial"/>
          <w:szCs w:val="20"/>
        </w:rPr>
        <w:t xml:space="preserve"> </w:t>
      </w:r>
      <w:r w:rsidR="00615F0F" w:rsidRPr="00EA1BF1">
        <w:rPr>
          <w:rFonts w:cs="Arial"/>
          <w:szCs w:val="20"/>
        </w:rPr>
        <w:t>orad in drugih vrst rib, ki se prehranjujejo s školjkami</w:t>
      </w:r>
      <w:r w:rsidR="00504557" w:rsidRPr="00EA1BF1">
        <w:rPr>
          <w:rFonts w:cs="Arial"/>
          <w:szCs w:val="20"/>
        </w:rPr>
        <w:t>, zaradi preprečitve škode</w:t>
      </w:r>
      <w:r w:rsidR="00615F0F" w:rsidRPr="00EA1BF1">
        <w:rPr>
          <w:rFonts w:cs="Arial"/>
          <w:szCs w:val="20"/>
        </w:rPr>
        <w:t xml:space="preserve"> </w:t>
      </w:r>
      <w:r w:rsidR="00504557" w:rsidRPr="00EA1BF1">
        <w:rPr>
          <w:rFonts w:cs="Arial"/>
          <w:szCs w:val="20"/>
        </w:rPr>
        <w:t>na</w:t>
      </w:r>
      <w:r w:rsidR="00615F0F" w:rsidRPr="00EA1BF1">
        <w:rPr>
          <w:rFonts w:cs="Arial"/>
          <w:szCs w:val="20"/>
        </w:rPr>
        <w:t xml:space="preserve"> </w:t>
      </w:r>
      <w:r w:rsidR="00611903">
        <w:rPr>
          <w:rFonts w:cs="Arial"/>
          <w:szCs w:val="20"/>
        </w:rPr>
        <w:t xml:space="preserve">objektih </w:t>
      </w:r>
      <w:proofErr w:type="spellStart"/>
      <w:r w:rsidR="00611903">
        <w:rPr>
          <w:rFonts w:cs="Arial"/>
          <w:szCs w:val="20"/>
        </w:rPr>
        <w:t>marikulture</w:t>
      </w:r>
      <w:proofErr w:type="spellEnd"/>
      <w:r w:rsidR="00611903">
        <w:rPr>
          <w:rFonts w:cs="Arial"/>
          <w:szCs w:val="20"/>
        </w:rPr>
        <w:t xml:space="preserve">, kjer se gojijo </w:t>
      </w:r>
      <w:r w:rsidR="00615F0F" w:rsidRPr="00EA1BF1">
        <w:rPr>
          <w:rFonts w:cs="Arial"/>
          <w:szCs w:val="20"/>
        </w:rPr>
        <w:t>školj</w:t>
      </w:r>
      <w:r w:rsidR="00611903">
        <w:rPr>
          <w:rFonts w:cs="Arial"/>
          <w:szCs w:val="20"/>
        </w:rPr>
        <w:t>ke</w:t>
      </w:r>
      <w:r w:rsidR="00615F0F" w:rsidRPr="00EA1BF1">
        <w:rPr>
          <w:rFonts w:cs="Arial"/>
          <w:szCs w:val="20"/>
        </w:rPr>
        <w:t>.</w:t>
      </w:r>
    </w:p>
    <w:p w:rsidR="003A206F" w:rsidRPr="00EA1BF1" w:rsidRDefault="003A206F" w:rsidP="008635BF">
      <w:pPr>
        <w:rPr>
          <w:rFonts w:cs="Arial"/>
          <w:szCs w:val="20"/>
        </w:rPr>
      </w:pPr>
    </w:p>
    <w:p w:rsidR="003A206F" w:rsidRPr="00EA1BF1" w:rsidRDefault="003A206F" w:rsidP="003A206F">
      <w:pPr>
        <w:pStyle w:val="Neotevilenodstavek"/>
        <w:rPr>
          <w:sz w:val="20"/>
          <w:szCs w:val="20"/>
        </w:rPr>
      </w:pPr>
      <w:r w:rsidRPr="00EA1BF1">
        <w:rPr>
          <w:sz w:val="20"/>
          <w:szCs w:val="20"/>
        </w:rPr>
        <w:t>K 8. členu</w:t>
      </w:r>
    </w:p>
    <w:p w:rsidR="008635BF" w:rsidRPr="00EA1BF1" w:rsidRDefault="003A206F" w:rsidP="008635BF">
      <w:pPr>
        <w:rPr>
          <w:rFonts w:cs="Arial"/>
          <w:szCs w:val="20"/>
        </w:rPr>
      </w:pPr>
      <w:r w:rsidRPr="00EA1BF1">
        <w:rPr>
          <w:rFonts w:cs="Arial"/>
          <w:szCs w:val="20"/>
        </w:rPr>
        <w:t>Ta člen določa začetek veljavnosti.</w:t>
      </w:r>
      <w:r w:rsidR="008635BF" w:rsidRPr="00EA1BF1">
        <w:rPr>
          <w:rFonts w:cs="Arial"/>
          <w:szCs w:val="20"/>
        </w:rPr>
        <w:br w:type="page"/>
      </w:r>
    </w:p>
    <w:tbl>
      <w:tblPr>
        <w:tblW w:w="0" w:type="auto"/>
        <w:tblLook w:val="04A0" w:firstRow="1" w:lastRow="0" w:firstColumn="1" w:lastColumn="0" w:noHBand="0" w:noVBand="1"/>
      </w:tblPr>
      <w:tblGrid>
        <w:gridCol w:w="8498"/>
      </w:tblGrid>
      <w:tr w:rsidR="008635BF" w:rsidRPr="00EA1BF1" w:rsidTr="005742CE">
        <w:tc>
          <w:tcPr>
            <w:tcW w:w="9213" w:type="dxa"/>
          </w:tcPr>
          <w:p w:rsidR="008635BF" w:rsidRPr="00EA1BF1" w:rsidRDefault="008635BF" w:rsidP="005742CE">
            <w:pPr>
              <w:pStyle w:val="Poglavje"/>
              <w:spacing w:before="0" w:after="0" w:line="260" w:lineRule="exact"/>
              <w:jc w:val="left"/>
              <w:rPr>
                <w:sz w:val="20"/>
                <w:szCs w:val="20"/>
              </w:rPr>
            </w:pPr>
            <w:r w:rsidRPr="00EA1BF1">
              <w:rPr>
                <w:sz w:val="20"/>
                <w:szCs w:val="20"/>
              </w:rPr>
              <w:lastRenderedPageBreak/>
              <w:t>IV. BESEDILO ČLENOV, KI SE SPREMINJAJO</w:t>
            </w:r>
          </w:p>
        </w:tc>
      </w:tr>
      <w:tr w:rsidR="008635BF" w:rsidRPr="00EA1BF1" w:rsidTr="005742CE">
        <w:tc>
          <w:tcPr>
            <w:tcW w:w="9213" w:type="dxa"/>
          </w:tcPr>
          <w:p w:rsidR="008635BF" w:rsidRPr="00EA1BF1" w:rsidRDefault="008635BF" w:rsidP="005742CE">
            <w:pPr>
              <w:pStyle w:val="Neotevilenodstavek"/>
              <w:spacing w:before="0" w:after="0" w:line="260" w:lineRule="exact"/>
              <w:rPr>
                <w:sz w:val="20"/>
                <w:szCs w:val="20"/>
              </w:rPr>
            </w:pPr>
          </w:p>
          <w:p w:rsidR="00107D77" w:rsidRPr="00EA1BF1" w:rsidRDefault="00107D77" w:rsidP="00107D77">
            <w:pPr>
              <w:pStyle w:val="len0"/>
              <w:rPr>
                <w:rFonts w:cs="Arial"/>
                <w:sz w:val="20"/>
                <w:szCs w:val="20"/>
                <w:lang w:val="sl-SI" w:eastAsia="sl-SI"/>
              </w:rPr>
            </w:pPr>
            <w:r w:rsidRPr="00EA1BF1">
              <w:rPr>
                <w:rFonts w:cs="Arial"/>
                <w:sz w:val="20"/>
                <w:szCs w:val="20"/>
                <w:lang w:val="sl-SI" w:eastAsia="sl-SI"/>
              </w:rPr>
              <w:t>1. člen</w:t>
            </w:r>
          </w:p>
          <w:p w:rsidR="00107D77" w:rsidRPr="00EA1BF1" w:rsidRDefault="00107D77" w:rsidP="00107D77">
            <w:pPr>
              <w:pStyle w:val="lennaslov"/>
              <w:rPr>
                <w:rFonts w:cs="Arial"/>
                <w:sz w:val="20"/>
                <w:szCs w:val="20"/>
                <w:lang w:val="sl-SI" w:eastAsia="sl-SI"/>
              </w:rPr>
            </w:pPr>
            <w:r w:rsidRPr="00EA1BF1">
              <w:rPr>
                <w:rFonts w:cs="Arial"/>
                <w:sz w:val="20"/>
                <w:szCs w:val="20"/>
                <w:lang w:val="sl-SI" w:eastAsia="sl-SI"/>
              </w:rPr>
              <w:t>(vsebina)</w:t>
            </w:r>
          </w:p>
          <w:p w:rsidR="00107D77" w:rsidRPr="00EA1BF1" w:rsidRDefault="00107D77" w:rsidP="00107D77">
            <w:pPr>
              <w:pStyle w:val="Odstavek"/>
              <w:rPr>
                <w:rFonts w:cs="Arial"/>
                <w:sz w:val="20"/>
                <w:szCs w:val="20"/>
              </w:rPr>
            </w:pPr>
            <w:r w:rsidRPr="00EA1BF1">
              <w:rPr>
                <w:rFonts w:cs="Arial"/>
                <w:sz w:val="20"/>
                <w:szCs w:val="20"/>
              </w:rPr>
              <w:t>Ta zakon ureja morsko ribištvo kot upravljanje ribolovnih virov v morju in omogoča izvajanje skupne ribiške politike na področju ohranjanja, upravljanja in izkoriščanja ribolovnih virov, pogojev dostopa do ribolovnih virov, strukturnih ukrepov, nadzora, tržne ureditve ter mednarodnih odnosov s področja ribištva v skladu s predpisi Evropske unije (v nadaljnjem besedilu: predpisi Unije):</w:t>
            </w:r>
          </w:p>
          <w:p w:rsidR="00107D77" w:rsidRPr="00EA1BF1" w:rsidRDefault="00107D77" w:rsidP="00107D77">
            <w:pPr>
              <w:pStyle w:val="tevilnatoka"/>
              <w:rPr>
                <w:sz w:val="20"/>
                <w:szCs w:val="20"/>
              </w:rPr>
            </w:pPr>
            <w:r w:rsidRPr="00EA1BF1">
              <w:rPr>
                <w:sz w:val="20"/>
                <w:szCs w:val="20"/>
              </w:rPr>
              <w:t>za izvajanje:</w:t>
            </w:r>
          </w:p>
          <w:p w:rsidR="00107D77" w:rsidRPr="00EA1BF1" w:rsidRDefault="00107D77" w:rsidP="00107D77">
            <w:pPr>
              <w:pStyle w:val="Alineazatevilnotoko"/>
              <w:numPr>
                <w:ilvl w:val="0"/>
                <w:numId w:val="30"/>
              </w:numPr>
              <w:tabs>
                <w:tab w:val="clear" w:pos="425"/>
              </w:tabs>
              <w:ind w:left="567" w:hanging="142"/>
              <w:rPr>
                <w:sz w:val="20"/>
                <w:szCs w:val="20"/>
              </w:rPr>
            </w:pPr>
            <w:r w:rsidRPr="00EA1BF1">
              <w:rPr>
                <w:sz w:val="20"/>
                <w:szCs w:val="20"/>
              </w:rPr>
              <w:t>Uredbe Komisije (ES) št. 26/2004 z dne 30. decembra 2003 o registru ribolovne flote Skupnosti (UL L št. 5 z dne 9. 1. 2004, str. 25), zadnjič spremenjene z Izvedbeno uredbo Komisije (EU) št. 2017/218 z dne 6. februarja 2017 o registru ribiške flote Unije (UL L št. 34 z dne 9. 2. 2017, str. 9), (v nadaljnjem besedilu: Uredba 26/2004/ES),</w:t>
            </w:r>
          </w:p>
          <w:p w:rsidR="00107D77" w:rsidRPr="00EA1BF1" w:rsidRDefault="00107D77" w:rsidP="00107D77">
            <w:pPr>
              <w:pStyle w:val="Alineazatevilnotoko"/>
              <w:numPr>
                <w:ilvl w:val="0"/>
                <w:numId w:val="30"/>
              </w:numPr>
              <w:tabs>
                <w:tab w:val="clear" w:pos="425"/>
              </w:tabs>
              <w:ind w:left="567" w:hanging="142"/>
              <w:rPr>
                <w:sz w:val="20"/>
                <w:szCs w:val="20"/>
              </w:rPr>
            </w:pPr>
            <w:r w:rsidRPr="00EA1BF1">
              <w:rPr>
                <w:sz w:val="20"/>
                <w:szCs w:val="20"/>
              </w:rPr>
              <w:t>Uredbe Sveta (ES) št. 1224/2009 z dne 20. novembra 2009 o vzpostavitvi nadzornega sistema Skupnosti za zagotavljanje skladnosti s pravili skupne ribiške politike, o spremembi uredb (ES) št. 847/96, (ES) št. 2371/2002, (ES) št. 811/2004, (ES) št. 768/2005, (ES) št. 2115/2005, (ES) št. 2166/2005, (ES) št. 388/2006, (ES) št. 509/2007, (ES) št. 676/2007, (ES) št. 1098/2007, (ES) št. 1300/2008, (ES) št. 1342/2008 in razveljavitvi uredb (EGS) št. 2847/93, (ES) št. 1627/94 in (ES) št. 1966/2006 (UL L št. 343 z dne 22. 12. 2009, str. 1), zadnjič spremenjene z Uredbo (EU) št. 2015/812 Evropskega parlamenta in Sveta z dne 20. maja 2015 o spremembi uredb Sveta (ES) št. 850/98, (ES) št. 2187/2005, (ES) št. 1967/2006, (ES) št. 1098/2007, (ES) št. 254/2002, (ES) št. 2347/2002 in (ES) št. 1224/2009 ter uredb (EU) št. 1379/2013 in (EU) št. 1380/2013 Evropskega parlamenta in Sveta glede obveznosti iztovarjanja ter razveljavitvi Uredbe Sveta (ES) št. 1434/98 (UL L št. 133 z dne 29. 5. 2015, str. 1), (v nadaljnjem besedilu: Uredba 1224/2009/ES),</w:t>
            </w:r>
          </w:p>
          <w:p w:rsidR="00107D77" w:rsidRPr="00EA1BF1" w:rsidRDefault="00107D77" w:rsidP="00107D77">
            <w:pPr>
              <w:pStyle w:val="Alineazatevilnotoko"/>
              <w:numPr>
                <w:ilvl w:val="0"/>
                <w:numId w:val="30"/>
              </w:numPr>
              <w:tabs>
                <w:tab w:val="clear" w:pos="425"/>
              </w:tabs>
              <w:ind w:left="567" w:hanging="142"/>
              <w:rPr>
                <w:sz w:val="20"/>
                <w:szCs w:val="20"/>
              </w:rPr>
            </w:pPr>
            <w:r w:rsidRPr="00EA1BF1">
              <w:rPr>
                <w:sz w:val="20"/>
                <w:szCs w:val="20"/>
              </w:rPr>
              <w:t>Izvedbene uredbe Komisije (EU) št. 404/2011 z dne 8. aprila 2011 o določitvi podrobnih pravil za izvajanje Uredbe Sveta (ES) št. 1224/2009 o vzpostavitvi nadzornega sistema Skupnosti za zagotavljanje skladnosti s pravili skupne ribiške politike (UL L št. 112 z dne 30. 4. 2011, str. 1), zadnjič spremenjene z Izvedbeno uredbo Komisije (EU) št. 2015/1962 z dne 28. oktobra 2015 o spremembi Izvedbene uredbe (EU) št. 404/2011 o določitvi podrobnih pravil za izvajanje Uredbe Sveta (ES) št. 1224/2009 o vzpostavitvi nadzornega sistema Skupnosti za zagotavljanje skladnosti s pravili skupne ribiške politike (UL L št. 287 z dne 31. 10. 2015, str. 6), (v nadaljnjem besedilu: Uredba 404/2011/EU), in</w:t>
            </w:r>
          </w:p>
          <w:p w:rsidR="00107D77" w:rsidRPr="00EA1BF1" w:rsidRDefault="00107D77" w:rsidP="00107D77">
            <w:pPr>
              <w:pStyle w:val="Alineazatevilnotoko"/>
              <w:numPr>
                <w:ilvl w:val="0"/>
                <w:numId w:val="30"/>
              </w:numPr>
              <w:tabs>
                <w:tab w:val="clear" w:pos="425"/>
              </w:tabs>
              <w:ind w:left="567" w:hanging="142"/>
              <w:rPr>
                <w:sz w:val="20"/>
                <w:szCs w:val="20"/>
              </w:rPr>
            </w:pPr>
            <w:r w:rsidRPr="00EA1BF1">
              <w:rPr>
                <w:sz w:val="20"/>
                <w:szCs w:val="20"/>
              </w:rPr>
              <w:t>Uredbe (EU) št. 1380/2013 Evropskega parlamenta in Sveta z dne 11. decembra 2013 o skupni ribiški politiki in o spremembi uredb Sveta (ES) št. 1954/2003 in (ES) št. 1224/2009 ter razveljavitvi uredb Sveta (ES) št. 2371/2002 in (ES) št. 639/2004 ter Sklepa Sveta 2004/585/ES (UL L št. 354 z dne 28. 12. 2013, str. 22), zadnjič spremenjene z Delegirano uredbo Komisije (EU) 2017/87 z dne 20. oktobra 2016 o načrtu za zavržke za ribolov na romba v Črnem morju (UL L št. 14 z dne 18. 1. 2017, str. 9);</w:t>
            </w:r>
          </w:p>
          <w:p w:rsidR="008635BF" w:rsidRPr="00EA1BF1" w:rsidRDefault="00107D77" w:rsidP="00107D77">
            <w:pPr>
              <w:pStyle w:val="tevilnatoka"/>
              <w:rPr>
                <w:sz w:val="20"/>
                <w:szCs w:val="20"/>
              </w:rPr>
            </w:pPr>
            <w:r w:rsidRPr="00EA1BF1">
              <w:rPr>
                <w:sz w:val="20"/>
                <w:szCs w:val="20"/>
              </w:rPr>
              <w:t>v skladu z Direktivo Sveta 92/43/EGS z dne 21. maja 1992 o ohranjanju naravnih habitatnih tipov ter prostoživečih živalskih in rastlinskih vrst (UL L št. 206 z dne 22. 7. 1992, str. 7), zadnjič spremenjeno z Direktivo Sveta 2013/17/EU z dne 13. maja 2013 o prilagoditvi nekaterih direktiv na področju okolja zaradi pristopa Republike Hrvaške (UL L št. 158 z dne 10. 6. 2013, str. 193).</w:t>
            </w:r>
          </w:p>
          <w:p w:rsidR="001772F5" w:rsidRPr="00EA1BF1" w:rsidRDefault="001772F5" w:rsidP="001772F5">
            <w:pPr>
              <w:pStyle w:val="len"/>
              <w:shd w:val="clear" w:color="auto" w:fill="FFFFFF"/>
              <w:spacing w:before="480" w:beforeAutospacing="0" w:after="0" w:afterAutospacing="0"/>
              <w:jc w:val="center"/>
              <w:rPr>
                <w:rFonts w:ascii="Arial" w:hAnsi="Arial" w:cs="Arial"/>
                <w:b/>
                <w:bCs/>
                <w:sz w:val="20"/>
                <w:szCs w:val="20"/>
              </w:rPr>
            </w:pPr>
            <w:r w:rsidRPr="00EA1BF1">
              <w:rPr>
                <w:rFonts w:ascii="Arial" w:hAnsi="Arial" w:cs="Arial"/>
                <w:b/>
                <w:bCs/>
                <w:sz w:val="20"/>
                <w:szCs w:val="20"/>
              </w:rPr>
              <w:t>13.a člen</w:t>
            </w:r>
          </w:p>
          <w:p w:rsidR="001772F5" w:rsidRPr="00EA1BF1" w:rsidRDefault="001772F5" w:rsidP="001772F5">
            <w:pPr>
              <w:pStyle w:val="lennaslov0"/>
              <w:shd w:val="clear" w:color="auto" w:fill="FFFFFF"/>
              <w:spacing w:before="0" w:beforeAutospacing="0" w:after="0" w:afterAutospacing="0"/>
              <w:jc w:val="center"/>
              <w:rPr>
                <w:rFonts w:ascii="Arial" w:hAnsi="Arial" w:cs="Arial"/>
                <w:b/>
                <w:bCs/>
                <w:sz w:val="20"/>
                <w:szCs w:val="20"/>
              </w:rPr>
            </w:pPr>
            <w:r w:rsidRPr="00EA1BF1">
              <w:rPr>
                <w:rFonts w:ascii="Arial" w:hAnsi="Arial" w:cs="Arial"/>
                <w:b/>
                <w:bCs/>
                <w:sz w:val="20"/>
                <w:szCs w:val="20"/>
              </w:rPr>
              <w:t>(točke za kršitev pravil skupne ribiške politike za imetnike dovoljenj za gospodarski ribolov)</w:t>
            </w:r>
          </w:p>
          <w:p w:rsidR="001772F5" w:rsidRPr="00EA1BF1" w:rsidRDefault="001772F5" w:rsidP="001772F5">
            <w:pPr>
              <w:pStyle w:val="odstavek0"/>
              <w:shd w:val="clear" w:color="auto" w:fill="FFFFFF"/>
              <w:spacing w:before="240" w:beforeAutospacing="0" w:after="0" w:afterAutospacing="0"/>
              <w:ind w:firstLine="1021"/>
              <w:jc w:val="both"/>
              <w:rPr>
                <w:rFonts w:ascii="Arial" w:hAnsi="Arial" w:cs="Arial"/>
                <w:sz w:val="20"/>
                <w:szCs w:val="20"/>
              </w:rPr>
            </w:pPr>
            <w:r w:rsidRPr="00EA1BF1">
              <w:rPr>
                <w:rFonts w:ascii="Arial" w:hAnsi="Arial" w:cs="Arial"/>
                <w:sz w:val="20"/>
                <w:szCs w:val="20"/>
              </w:rPr>
              <w:t>(1) Imetniku dovoljenja za gospodarski ribolov, ki krši pravila skupne ribiške politike, ribiška inšpektorica oziroma inšpektor (v nadaljnjem besedilu: ribiški inšpektor) z odločbo, izdano v upravnem postopku, izreče točke za posamezno storjeno kršitev.</w:t>
            </w:r>
          </w:p>
          <w:p w:rsidR="001772F5" w:rsidRPr="00EA1BF1" w:rsidRDefault="001772F5" w:rsidP="001772F5">
            <w:pPr>
              <w:pStyle w:val="odstavek0"/>
              <w:shd w:val="clear" w:color="auto" w:fill="FFFFFF"/>
              <w:spacing w:before="240" w:beforeAutospacing="0" w:after="0" w:afterAutospacing="0"/>
              <w:ind w:firstLine="1021"/>
              <w:jc w:val="both"/>
              <w:rPr>
                <w:rFonts w:ascii="Arial" w:hAnsi="Arial" w:cs="Arial"/>
                <w:sz w:val="20"/>
                <w:szCs w:val="20"/>
              </w:rPr>
            </w:pPr>
            <w:r w:rsidRPr="00EA1BF1">
              <w:rPr>
                <w:rFonts w:ascii="Arial" w:hAnsi="Arial" w:cs="Arial"/>
                <w:sz w:val="20"/>
                <w:szCs w:val="20"/>
              </w:rPr>
              <w:lastRenderedPageBreak/>
              <w:t>(2) Vlada z uredbo določi kršitve, sankcije in število točk, ki se izrečejo imetniku dovoljenja za gospodarski ribolov za posamezno kršitev iz prejšnjega odstavka. Za posamezno kršitev se lahko predpiše od 3 do 7 točk.</w:t>
            </w:r>
          </w:p>
          <w:p w:rsidR="001772F5" w:rsidRPr="00EA1BF1" w:rsidRDefault="001772F5" w:rsidP="001772F5">
            <w:pPr>
              <w:pStyle w:val="odstavek0"/>
              <w:shd w:val="clear" w:color="auto" w:fill="FFFFFF"/>
              <w:spacing w:before="240" w:beforeAutospacing="0" w:after="0" w:afterAutospacing="0"/>
              <w:ind w:firstLine="1021"/>
              <w:jc w:val="both"/>
              <w:rPr>
                <w:rFonts w:ascii="Arial" w:hAnsi="Arial" w:cs="Arial"/>
                <w:sz w:val="20"/>
                <w:szCs w:val="20"/>
              </w:rPr>
            </w:pPr>
            <w:r w:rsidRPr="00EA1BF1">
              <w:rPr>
                <w:rFonts w:ascii="Arial" w:hAnsi="Arial" w:cs="Arial"/>
                <w:sz w:val="20"/>
                <w:szCs w:val="20"/>
              </w:rPr>
              <w:t>(3) Če imetnik dovoljenja za gospodarski ribolov v treh letih od datuma zadnje kršitve, za katero se izrečejo točke, ne stori druge kršitve, za katero se lahko izrečejo točke, se z dovoljenja za gospodarski ribolov zbrišejo vse točke.</w:t>
            </w:r>
          </w:p>
          <w:p w:rsidR="001772F5" w:rsidRPr="00EA1BF1" w:rsidRDefault="001772F5" w:rsidP="001772F5">
            <w:pPr>
              <w:pStyle w:val="odstavek0"/>
              <w:shd w:val="clear" w:color="auto" w:fill="FFFFFF"/>
              <w:spacing w:before="240" w:beforeAutospacing="0" w:after="0" w:afterAutospacing="0"/>
              <w:ind w:firstLine="1021"/>
              <w:jc w:val="both"/>
              <w:rPr>
                <w:rFonts w:ascii="Arial" w:hAnsi="Arial" w:cs="Arial"/>
                <w:sz w:val="20"/>
                <w:szCs w:val="20"/>
              </w:rPr>
            </w:pPr>
            <w:r w:rsidRPr="00EA1BF1">
              <w:rPr>
                <w:rFonts w:ascii="Arial" w:hAnsi="Arial" w:cs="Arial"/>
                <w:sz w:val="20"/>
                <w:szCs w:val="20"/>
              </w:rPr>
              <w:t>(4) Za izvajanje točke (c) 125. člena Uredbe 404/2011/EU je ministrstvo pristojni organ za prenos dodeljenih točk iz prvega odstavka tega člena na katerega koli prihodnjega imetnika dovoljenja za gospodarski ribolov za ribiško plovilo, kadar se to plovilo proda, prenese ali se kako drugače spremeni njegovo lastništvo.</w:t>
            </w:r>
          </w:p>
          <w:p w:rsidR="00107D77" w:rsidRPr="00EA1BF1" w:rsidRDefault="00107D77" w:rsidP="00107D77">
            <w:pPr>
              <w:pStyle w:val="len0"/>
              <w:rPr>
                <w:rFonts w:cs="Arial"/>
                <w:sz w:val="20"/>
                <w:szCs w:val="20"/>
                <w:lang w:val="sl-SI" w:eastAsia="sl-SI"/>
              </w:rPr>
            </w:pPr>
            <w:r w:rsidRPr="00EA1BF1">
              <w:rPr>
                <w:rFonts w:cs="Arial"/>
                <w:sz w:val="20"/>
                <w:szCs w:val="20"/>
                <w:lang w:val="sl-SI" w:eastAsia="sl-SI"/>
              </w:rPr>
              <w:t>17. člen</w:t>
            </w:r>
          </w:p>
          <w:p w:rsidR="00107D77" w:rsidRPr="00EA1BF1" w:rsidRDefault="00107D77" w:rsidP="00107D77">
            <w:pPr>
              <w:pStyle w:val="lennaslov"/>
              <w:rPr>
                <w:rFonts w:cs="Arial"/>
                <w:sz w:val="20"/>
                <w:szCs w:val="20"/>
                <w:lang w:val="sl-SI" w:eastAsia="sl-SI"/>
              </w:rPr>
            </w:pPr>
            <w:r w:rsidRPr="00EA1BF1">
              <w:rPr>
                <w:rFonts w:cs="Arial"/>
                <w:sz w:val="20"/>
                <w:szCs w:val="20"/>
                <w:lang w:val="sl-SI" w:eastAsia="sl-SI"/>
              </w:rPr>
              <w:t>(posebno dovoljenje za gospodarski ribolov)</w:t>
            </w:r>
          </w:p>
          <w:p w:rsidR="00107D77" w:rsidRPr="00EA1BF1" w:rsidRDefault="00107D77" w:rsidP="00107D77">
            <w:pPr>
              <w:pStyle w:val="Odstavek"/>
              <w:rPr>
                <w:rFonts w:cs="Arial"/>
                <w:sz w:val="20"/>
                <w:szCs w:val="20"/>
              </w:rPr>
            </w:pPr>
            <w:r w:rsidRPr="00EA1BF1">
              <w:rPr>
                <w:rFonts w:cs="Arial"/>
                <w:sz w:val="20"/>
                <w:szCs w:val="20"/>
              </w:rPr>
              <w:t xml:space="preserve">(1) Posebno dovoljenje za gospodarski ribolov se izda ribiškemu plovilu Unije: </w:t>
            </w:r>
          </w:p>
          <w:p w:rsidR="00107D77" w:rsidRPr="00EA1BF1" w:rsidRDefault="00107D77" w:rsidP="00107D77">
            <w:pPr>
              <w:pStyle w:val="Alineazaodstavkom"/>
              <w:numPr>
                <w:ilvl w:val="0"/>
                <w:numId w:val="30"/>
              </w:numPr>
              <w:overflowPunct/>
              <w:autoSpaceDE/>
              <w:autoSpaceDN/>
              <w:adjustRightInd/>
              <w:spacing w:line="240" w:lineRule="auto"/>
              <w:textAlignment w:val="auto"/>
              <w:rPr>
                <w:rFonts w:cs="Arial"/>
                <w:sz w:val="20"/>
                <w:szCs w:val="20"/>
              </w:rPr>
            </w:pPr>
            <w:r w:rsidRPr="00EA1BF1">
              <w:rPr>
                <w:rFonts w:cs="Arial"/>
                <w:sz w:val="20"/>
                <w:szCs w:val="20"/>
              </w:rPr>
              <w:t xml:space="preserve">v primeru iz prve alineje četrtega odstavka 32. člena tega zakona in </w:t>
            </w:r>
          </w:p>
          <w:p w:rsidR="00107D77" w:rsidRPr="00EA1BF1" w:rsidRDefault="00107D77" w:rsidP="00107D77">
            <w:pPr>
              <w:pStyle w:val="Alineazaodstavkom"/>
              <w:numPr>
                <w:ilvl w:val="0"/>
                <w:numId w:val="30"/>
              </w:numPr>
              <w:overflowPunct/>
              <w:autoSpaceDE/>
              <w:autoSpaceDN/>
              <w:adjustRightInd/>
              <w:spacing w:line="240" w:lineRule="auto"/>
              <w:textAlignment w:val="auto"/>
              <w:rPr>
                <w:rFonts w:cs="Arial"/>
                <w:sz w:val="20"/>
                <w:szCs w:val="20"/>
              </w:rPr>
            </w:pPr>
            <w:r w:rsidRPr="00EA1BF1">
              <w:rPr>
                <w:rFonts w:cs="Arial"/>
                <w:sz w:val="20"/>
                <w:szCs w:val="20"/>
              </w:rPr>
              <w:t xml:space="preserve">v primerih, določenih v prvem odstavku 7. člena Uredbe 1224/2009/ES. </w:t>
            </w:r>
          </w:p>
          <w:p w:rsidR="00107D77" w:rsidRPr="00EA1BF1" w:rsidRDefault="00107D77" w:rsidP="00107D77">
            <w:pPr>
              <w:pStyle w:val="Odstavek"/>
              <w:rPr>
                <w:rFonts w:cs="Arial"/>
                <w:sz w:val="20"/>
                <w:szCs w:val="20"/>
              </w:rPr>
            </w:pPr>
            <w:r w:rsidRPr="00EA1BF1">
              <w:rPr>
                <w:rFonts w:cs="Arial"/>
                <w:sz w:val="20"/>
                <w:szCs w:val="20"/>
              </w:rPr>
              <w:t xml:space="preserve">(2) Posebno dovoljenje za gospodarski ribolov se izda poleg dovoljenja za gospodarski ribolov. </w:t>
            </w:r>
          </w:p>
          <w:p w:rsidR="00107D77" w:rsidRPr="00EA1BF1" w:rsidRDefault="00107D77" w:rsidP="00107D77">
            <w:pPr>
              <w:pStyle w:val="Odstavek"/>
              <w:rPr>
                <w:rFonts w:cs="Arial"/>
                <w:sz w:val="20"/>
                <w:szCs w:val="20"/>
              </w:rPr>
            </w:pPr>
            <w:r w:rsidRPr="00EA1BF1">
              <w:rPr>
                <w:rFonts w:cs="Arial"/>
                <w:sz w:val="20"/>
                <w:szCs w:val="20"/>
              </w:rPr>
              <w:t xml:space="preserve">(3) Posebno dovoljenje za gospodarski ribolov se izda na podlagi predpisane vloge, veljavnega dovoljenja za gospodarski ribolov in pozitivnega strokovnega mnenja javnega Zavoda za ribištvo Slovenije (v nadaljnjem besedilu: zavod). </w:t>
            </w:r>
          </w:p>
          <w:p w:rsidR="00107D77" w:rsidRPr="00EA1BF1" w:rsidRDefault="00107D77" w:rsidP="00107D77">
            <w:pPr>
              <w:pStyle w:val="Odstavek"/>
              <w:rPr>
                <w:rFonts w:cs="Arial"/>
                <w:sz w:val="20"/>
                <w:szCs w:val="20"/>
              </w:rPr>
            </w:pPr>
            <w:r w:rsidRPr="00EA1BF1">
              <w:rPr>
                <w:rFonts w:cs="Arial"/>
                <w:sz w:val="20"/>
                <w:szCs w:val="20"/>
              </w:rPr>
              <w:t xml:space="preserve">(4) V posebnem dovoljenju se določijo način, pogoji in čas izvajanja ribolova. </w:t>
            </w:r>
          </w:p>
          <w:p w:rsidR="00107D77" w:rsidRPr="00EA1BF1" w:rsidRDefault="00107D77" w:rsidP="00107D77">
            <w:pPr>
              <w:pStyle w:val="Odstavek"/>
              <w:rPr>
                <w:rFonts w:cs="Arial"/>
                <w:sz w:val="20"/>
                <w:szCs w:val="20"/>
              </w:rPr>
            </w:pPr>
            <w:r w:rsidRPr="00EA1BF1">
              <w:rPr>
                <w:rFonts w:cs="Arial"/>
                <w:sz w:val="20"/>
                <w:szCs w:val="20"/>
              </w:rPr>
              <w:t xml:space="preserve">(5) O izdanih posebnih dovoljenjih za gospodarski ribolov se vodi seznam, ki vsebuje: </w:t>
            </w:r>
          </w:p>
          <w:p w:rsidR="00107D77" w:rsidRPr="00EA1BF1" w:rsidRDefault="00107D77" w:rsidP="00107D77">
            <w:pPr>
              <w:pStyle w:val="Alineazaodstavkom"/>
              <w:numPr>
                <w:ilvl w:val="0"/>
                <w:numId w:val="30"/>
              </w:numPr>
              <w:overflowPunct/>
              <w:autoSpaceDE/>
              <w:autoSpaceDN/>
              <w:adjustRightInd/>
              <w:spacing w:line="240" w:lineRule="auto"/>
              <w:textAlignment w:val="auto"/>
              <w:rPr>
                <w:rFonts w:cs="Arial"/>
                <w:sz w:val="20"/>
                <w:szCs w:val="20"/>
              </w:rPr>
            </w:pPr>
            <w:r w:rsidRPr="00EA1BF1">
              <w:rPr>
                <w:rFonts w:cs="Arial"/>
                <w:sz w:val="20"/>
                <w:szCs w:val="20"/>
              </w:rPr>
              <w:t xml:space="preserve">osebno ime oziroma firmo imetnika posebnega dovoljenja za gospodarski ribolov; </w:t>
            </w:r>
          </w:p>
          <w:p w:rsidR="00107D77" w:rsidRPr="00EA1BF1" w:rsidRDefault="00107D77" w:rsidP="00107D77">
            <w:pPr>
              <w:pStyle w:val="Alineazaodstavkom"/>
              <w:numPr>
                <w:ilvl w:val="0"/>
                <w:numId w:val="30"/>
              </w:numPr>
              <w:overflowPunct/>
              <w:autoSpaceDE/>
              <w:autoSpaceDN/>
              <w:adjustRightInd/>
              <w:spacing w:line="240" w:lineRule="auto"/>
              <w:textAlignment w:val="auto"/>
              <w:rPr>
                <w:rFonts w:cs="Arial"/>
                <w:sz w:val="20"/>
                <w:szCs w:val="20"/>
              </w:rPr>
            </w:pPr>
            <w:r w:rsidRPr="00EA1BF1">
              <w:rPr>
                <w:rFonts w:cs="Arial"/>
                <w:sz w:val="20"/>
                <w:szCs w:val="20"/>
              </w:rPr>
              <w:t xml:space="preserve">številko in datum izdaje posebnega dovoljenja za gospodarski ribolov; </w:t>
            </w:r>
          </w:p>
          <w:p w:rsidR="00107D77" w:rsidRPr="00EA1BF1" w:rsidRDefault="00107D77" w:rsidP="00107D77">
            <w:pPr>
              <w:pStyle w:val="Alineazaodstavkom"/>
              <w:numPr>
                <w:ilvl w:val="0"/>
                <w:numId w:val="30"/>
              </w:numPr>
              <w:overflowPunct/>
              <w:autoSpaceDE/>
              <w:autoSpaceDN/>
              <w:adjustRightInd/>
              <w:spacing w:line="240" w:lineRule="auto"/>
              <w:textAlignment w:val="auto"/>
              <w:rPr>
                <w:rFonts w:cs="Arial"/>
                <w:sz w:val="20"/>
                <w:szCs w:val="20"/>
              </w:rPr>
            </w:pPr>
            <w:r w:rsidRPr="00EA1BF1">
              <w:rPr>
                <w:rFonts w:cs="Arial"/>
                <w:sz w:val="20"/>
                <w:szCs w:val="20"/>
              </w:rPr>
              <w:t xml:space="preserve">način ribolova. </w:t>
            </w:r>
          </w:p>
          <w:p w:rsidR="00107D77" w:rsidRPr="00EA1BF1" w:rsidRDefault="00107D77" w:rsidP="00107D77">
            <w:pPr>
              <w:pStyle w:val="Odstavek"/>
              <w:rPr>
                <w:rFonts w:cs="Arial"/>
                <w:sz w:val="20"/>
                <w:szCs w:val="20"/>
                <w:lang w:val="sl-SI"/>
              </w:rPr>
            </w:pPr>
            <w:r w:rsidRPr="00EA1BF1">
              <w:rPr>
                <w:rFonts w:cs="Arial"/>
                <w:sz w:val="20"/>
                <w:szCs w:val="20"/>
              </w:rPr>
              <w:t>(6) Vsebino in obliko vloge, zahtevane elemente strokovnega mnenja zavoda, obliko in vsebino posebnega dovoljenja za gospodarski ribolov, obliko, vsebino ter način vodenja seznama izdanih posebnih dovoljenj za gospodarski ribolov podrobneje predpiše minister.</w:t>
            </w:r>
          </w:p>
          <w:p w:rsidR="00107D77" w:rsidRPr="00EA1BF1" w:rsidRDefault="00107D77" w:rsidP="00107D77">
            <w:pPr>
              <w:pStyle w:val="len0"/>
              <w:rPr>
                <w:rFonts w:cs="Arial"/>
                <w:sz w:val="20"/>
                <w:szCs w:val="20"/>
                <w:lang w:val="sl-SI" w:eastAsia="sl-SI"/>
              </w:rPr>
            </w:pPr>
            <w:r w:rsidRPr="00EA1BF1">
              <w:rPr>
                <w:rFonts w:cs="Arial"/>
                <w:sz w:val="20"/>
                <w:szCs w:val="20"/>
                <w:lang w:val="sl-SI" w:eastAsia="sl-SI"/>
              </w:rPr>
              <w:t>19. člen</w:t>
            </w:r>
          </w:p>
          <w:p w:rsidR="00107D77" w:rsidRPr="00EA1BF1" w:rsidRDefault="00107D77" w:rsidP="00107D77">
            <w:pPr>
              <w:pStyle w:val="lennaslov"/>
              <w:rPr>
                <w:rFonts w:cs="Arial"/>
                <w:sz w:val="20"/>
                <w:szCs w:val="20"/>
                <w:lang w:val="sl-SI" w:eastAsia="sl-SI"/>
              </w:rPr>
            </w:pPr>
            <w:r w:rsidRPr="00EA1BF1">
              <w:rPr>
                <w:rFonts w:cs="Arial"/>
                <w:sz w:val="20"/>
                <w:szCs w:val="20"/>
                <w:lang w:val="sl-SI" w:eastAsia="sl-SI"/>
              </w:rPr>
              <w:t>(prepovedi in zahteve pri izvajanju gospodarskega ribolova)</w:t>
            </w:r>
          </w:p>
          <w:p w:rsidR="00107D77" w:rsidRPr="00EA1BF1" w:rsidRDefault="00107D77" w:rsidP="00107D77">
            <w:pPr>
              <w:pStyle w:val="Odstavek"/>
              <w:rPr>
                <w:rFonts w:cs="Arial"/>
                <w:sz w:val="20"/>
                <w:szCs w:val="20"/>
              </w:rPr>
            </w:pPr>
            <w:r w:rsidRPr="00EA1BF1">
              <w:rPr>
                <w:rFonts w:cs="Arial"/>
                <w:sz w:val="20"/>
                <w:szCs w:val="20"/>
              </w:rPr>
              <w:t xml:space="preserve">(1) Pri izvajanju gospodarskega ribolova je prepovedano: </w:t>
            </w:r>
          </w:p>
          <w:p w:rsidR="00107D77" w:rsidRPr="00EA1BF1" w:rsidRDefault="00107D77" w:rsidP="00107D77">
            <w:pPr>
              <w:pStyle w:val="tevilnatoka"/>
              <w:rPr>
                <w:sz w:val="20"/>
                <w:szCs w:val="20"/>
              </w:rPr>
            </w:pPr>
            <w:r w:rsidRPr="00EA1BF1">
              <w:rPr>
                <w:sz w:val="20"/>
                <w:szCs w:val="20"/>
              </w:rPr>
              <w:t xml:space="preserve">loviti ribe z vlečnimi mrežami bližje kot 200 metrov od stoječih mrež, ki so predpisano označene; </w:t>
            </w:r>
          </w:p>
          <w:p w:rsidR="00107D77" w:rsidRPr="00EA1BF1" w:rsidRDefault="00107D77" w:rsidP="00107D77">
            <w:pPr>
              <w:pStyle w:val="tevilnatoka"/>
              <w:rPr>
                <w:sz w:val="20"/>
                <w:szCs w:val="20"/>
              </w:rPr>
            </w:pPr>
            <w:r w:rsidRPr="00EA1BF1">
              <w:rPr>
                <w:sz w:val="20"/>
                <w:szCs w:val="20"/>
              </w:rPr>
              <w:t xml:space="preserve">loviti ribe bližje kot 300 metrov do ribiškega plovila, ko ta sveti ali izvaja ribolov z </w:t>
            </w:r>
            <w:proofErr w:type="spellStart"/>
            <w:r w:rsidRPr="00EA1BF1">
              <w:rPr>
                <w:sz w:val="20"/>
                <w:szCs w:val="20"/>
              </w:rPr>
              <w:t>obkroževalno</w:t>
            </w:r>
            <w:proofErr w:type="spellEnd"/>
            <w:r w:rsidRPr="00EA1BF1">
              <w:rPr>
                <w:sz w:val="20"/>
                <w:szCs w:val="20"/>
              </w:rPr>
              <w:t xml:space="preserve"> mrežo; </w:t>
            </w:r>
          </w:p>
          <w:p w:rsidR="00107D77" w:rsidRPr="00EA1BF1" w:rsidRDefault="00107D77" w:rsidP="00107D77">
            <w:pPr>
              <w:pStyle w:val="tevilnatoka"/>
              <w:rPr>
                <w:sz w:val="20"/>
                <w:szCs w:val="20"/>
              </w:rPr>
            </w:pPr>
            <w:r w:rsidRPr="00EA1BF1">
              <w:rPr>
                <w:sz w:val="20"/>
                <w:szCs w:val="20"/>
              </w:rPr>
              <w:t xml:space="preserve">postaviti stoječe mreže bližje kot 200 metrov od že položenih stoječih mrež; </w:t>
            </w:r>
          </w:p>
          <w:p w:rsidR="00107D77" w:rsidRPr="00EA1BF1" w:rsidRDefault="00107D77" w:rsidP="00107D77">
            <w:pPr>
              <w:pStyle w:val="tevilnatoka"/>
              <w:rPr>
                <w:sz w:val="20"/>
                <w:szCs w:val="20"/>
              </w:rPr>
            </w:pPr>
            <w:r w:rsidRPr="00EA1BF1">
              <w:rPr>
                <w:sz w:val="20"/>
                <w:szCs w:val="20"/>
              </w:rPr>
              <w:t xml:space="preserve">izvajati ribolov bližje kot 150 metrov od objektov, namenjenih </w:t>
            </w:r>
            <w:proofErr w:type="spellStart"/>
            <w:r w:rsidRPr="00EA1BF1">
              <w:rPr>
                <w:sz w:val="20"/>
                <w:szCs w:val="20"/>
              </w:rPr>
              <w:t>marikulturi</w:t>
            </w:r>
            <w:proofErr w:type="spellEnd"/>
            <w:r w:rsidRPr="00EA1BF1">
              <w:rPr>
                <w:sz w:val="20"/>
                <w:szCs w:val="20"/>
              </w:rPr>
              <w:t xml:space="preserve">; </w:t>
            </w:r>
          </w:p>
          <w:p w:rsidR="00107D77" w:rsidRPr="00EA1BF1" w:rsidRDefault="00107D77" w:rsidP="00107D77">
            <w:pPr>
              <w:pStyle w:val="tevilnatoka"/>
              <w:rPr>
                <w:sz w:val="20"/>
                <w:szCs w:val="20"/>
              </w:rPr>
            </w:pPr>
            <w:r w:rsidRPr="00EA1BF1">
              <w:rPr>
                <w:sz w:val="20"/>
                <w:szCs w:val="20"/>
              </w:rPr>
              <w:t xml:space="preserve">uporaba vseh vrst strgač v notranjih morskih vodah ter teritorialnih vodah Republike Slovenije; </w:t>
            </w:r>
          </w:p>
          <w:p w:rsidR="00107D77" w:rsidRPr="00EA1BF1" w:rsidRDefault="00107D77" w:rsidP="00107D77">
            <w:pPr>
              <w:pStyle w:val="tevilnatoka"/>
              <w:rPr>
                <w:sz w:val="20"/>
                <w:szCs w:val="20"/>
              </w:rPr>
            </w:pPr>
            <w:r w:rsidRPr="00EA1BF1">
              <w:rPr>
                <w:sz w:val="20"/>
                <w:szCs w:val="20"/>
              </w:rPr>
              <w:t xml:space="preserve">loviti ribe v pristaniščih; </w:t>
            </w:r>
          </w:p>
          <w:p w:rsidR="00107D77" w:rsidRPr="00EA1BF1" w:rsidRDefault="00107D77" w:rsidP="00107D77">
            <w:pPr>
              <w:pStyle w:val="tevilnatoka"/>
              <w:rPr>
                <w:sz w:val="20"/>
                <w:szCs w:val="20"/>
              </w:rPr>
            </w:pPr>
            <w:r w:rsidRPr="00EA1BF1">
              <w:rPr>
                <w:sz w:val="20"/>
                <w:szCs w:val="20"/>
              </w:rPr>
              <w:t xml:space="preserve">loviti ribe na področjih, označenih za izvedbo športnih ribolovnih tekmovanj; </w:t>
            </w:r>
          </w:p>
          <w:p w:rsidR="00107D77" w:rsidRPr="00EA1BF1" w:rsidRDefault="00107D77" w:rsidP="00107D77">
            <w:pPr>
              <w:pStyle w:val="tevilnatoka"/>
              <w:rPr>
                <w:sz w:val="20"/>
                <w:szCs w:val="20"/>
              </w:rPr>
            </w:pPr>
            <w:r w:rsidRPr="00EA1BF1">
              <w:rPr>
                <w:sz w:val="20"/>
                <w:szCs w:val="20"/>
              </w:rPr>
              <w:t xml:space="preserve">loviti ribe z razstrelivi in strupi; </w:t>
            </w:r>
          </w:p>
          <w:p w:rsidR="00107D77" w:rsidRPr="00EA1BF1" w:rsidRDefault="00107D77" w:rsidP="00107D77">
            <w:pPr>
              <w:pStyle w:val="tevilnatoka"/>
              <w:rPr>
                <w:sz w:val="20"/>
                <w:szCs w:val="20"/>
              </w:rPr>
            </w:pPr>
            <w:r w:rsidRPr="00EA1BF1">
              <w:rPr>
                <w:sz w:val="20"/>
                <w:szCs w:val="20"/>
              </w:rPr>
              <w:t xml:space="preserve">uporabljati naprave, ki omogočajo dihanje pod vodo. </w:t>
            </w:r>
          </w:p>
          <w:p w:rsidR="00107D77" w:rsidRPr="00EA1BF1" w:rsidRDefault="00107D77" w:rsidP="00107D77">
            <w:pPr>
              <w:pStyle w:val="Odstavek"/>
              <w:rPr>
                <w:rFonts w:cs="Arial"/>
                <w:sz w:val="20"/>
                <w:szCs w:val="20"/>
              </w:rPr>
            </w:pPr>
            <w:r w:rsidRPr="00EA1BF1">
              <w:rPr>
                <w:rFonts w:cs="Arial"/>
                <w:sz w:val="20"/>
                <w:szCs w:val="20"/>
              </w:rPr>
              <w:lastRenderedPageBreak/>
              <w:t xml:space="preserve">(2) Oseba, ki izvaja gospodarski ribolov, mora imeti dokazilo o strokovni usposobljenosti v času ribolova na plovilu. </w:t>
            </w:r>
          </w:p>
          <w:p w:rsidR="00107D77" w:rsidRPr="00EA1BF1" w:rsidRDefault="00107D77" w:rsidP="00107D77">
            <w:pPr>
              <w:pStyle w:val="Odstavek"/>
              <w:rPr>
                <w:rFonts w:cs="Arial"/>
                <w:sz w:val="20"/>
                <w:szCs w:val="20"/>
              </w:rPr>
            </w:pPr>
            <w:r w:rsidRPr="00EA1BF1">
              <w:rPr>
                <w:rFonts w:cs="Arial"/>
                <w:sz w:val="20"/>
                <w:szCs w:val="20"/>
              </w:rPr>
              <w:t xml:space="preserve">(3) Plovilo, s katerega se izvaja športni ali rekreacijski ribolov, ne sme ovirati ribiškega plovila, kadar ta izvaja gospodarski ribolov. </w:t>
            </w:r>
          </w:p>
          <w:p w:rsidR="00107D77" w:rsidRPr="00EA1BF1" w:rsidRDefault="00107D77" w:rsidP="00107D77">
            <w:pPr>
              <w:pStyle w:val="Odstavek"/>
              <w:rPr>
                <w:rFonts w:cs="Arial"/>
                <w:sz w:val="20"/>
                <w:szCs w:val="20"/>
                <w:lang w:val="sl-SI"/>
              </w:rPr>
            </w:pPr>
            <w:r w:rsidRPr="00EA1BF1">
              <w:rPr>
                <w:rFonts w:cs="Arial"/>
                <w:sz w:val="20"/>
                <w:szCs w:val="20"/>
              </w:rPr>
              <w:t>(4) Na ribiškem plovilu smejo biti samo tisti tipi ribolovnih orodij, s katerimi se izvaja ribolov in ki so navedeni v dovoljenju za gospodarski ribolov in posebnem dovoljenju za gospodarski ribolov.</w:t>
            </w:r>
          </w:p>
          <w:p w:rsidR="00107D77" w:rsidRPr="00EA1BF1" w:rsidRDefault="00107D77" w:rsidP="00107D77">
            <w:pPr>
              <w:pStyle w:val="len0"/>
              <w:rPr>
                <w:rFonts w:cs="Arial"/>
                <w:sz w:val="20"/>
                <w:szCs w:val="20"/>
                <w:lang w:val="sl-SI" w:eastAsia="sl-SI"/>
              </w:rPr>
            </w:pPr>
            <w:r w:rsidRPr="00EA1BF1">
              <w:rPr>
                <w:rFonts w:cs="Arial"/>
                <w:sz w:val="20"/>
                <w:szCs w:val="20"/>
                <w:lang w:val="sl-SI" w:eastAsia="sl-SI"/>
              </w:rPr>
              <w:t>20. člen</w:t>
            </w:r>
          </w:p>
          <w:p w:rsidR="00107D77" w:rsidRPr="00EA1BF1" w:rsidRDefault="00107D77" w:rsidP="00107D77">
            <w:pPr>
              <w:pStyle w:val="lennaslov"/>
              <w:rPr>
                <w:rFonts w:cs="Arial"/>
                <w:sz w:val="20"/>
                <w:szCs w:val="20"/>
                <w:lang w:val="sl-SI" w:eastAsia="sl-SI"/>
              </w:rPr>
            </w:pPr>
            <w:r w:rsidRPr="00EA1BF1">
              <w:rPr>
                <w:rFonts w:cs="Arial"/>
                <w:sz w:val="20"/>
                <w:szCs w:val="20"/>
                <w:lang w:val="sl-SI" w:eastAsia="sl-SI"/>
              </w:rPr>
              <w:t>(evidenca ribiških plovil in označevanje ribolovnih orodij)</w:t>
            </w:r>
          </w:p>
          <w:p w:rsidR="00107D77" w:rsidRPr="00EA1BF1" w:rsidRDefault="00107D77" w:rsidP="00107D77">
            <w:pPr>
              <w:pStyle w:val="Odstavek"/>
              <w:rPr>
                <w:rFonts w:cs="Arial"/>
                <w:sz w:val="20"/>
                <w:szCs w:val="20"/>
              </w:rPr>
            </w:pPr>
            <w:r w:rsidRPr="00EA1BF1">
              <w:rPr>
                <w:rFonts w:cs="Arial"/>
                <w:sz w:val="20"/>
                <w:szCs w:val="20"/>
              </w:rPr>
              <w:t>(1) Evidenco ribiških plovil upravlja ministrstvo v skladu z Uredbo 26/2004/ES.</w:t>
            </w:r>
          </w:p>
          <w:p w:rsidR="00107D77" w:rsidRPr="00EA1BF1" w:rsidRDefault="00107D77" w:rsidP="00107D77">
            <w:pPr>
              <w:pStyle w:val="Odstavek"/>
              <w:rPr>
                <w:rFonts w:cs="Arial"/>
                <w:sz w:val="20"/>
                <w:szCs w:val="20"/>
              </w:rPr>
            </w:pPr>
            <w:r w:rsidRPr="00EA1BF1">
              <w:rPr>
                <w:rFonts w:cs="Arial"/>
                <w:sz w:val="20"/>
                <w:szCs w:val="20"/>
              </w:rPr>
              <w:t>(2) Evidenca ribiških plovil vsebuje naslednje podatke:</w:t>
            </w:r>
          </w:p>
          <w:p w:rsidR="00107D77" w:rsidRPr="00EA1BF1" w:rsidRDefault="00107D77" w:rsidP="00107D77">
            <w:pPr>
              <w:pStyle w:val="tevilnatoka"/>
              <w:rPr>
                <w:sz w:val="20"/>
                <w:szCs w:val="20"/>
              </w:rPr>
            </w:pPr>
            <w:r w:rsidRPr="00EA1BF1">
              <w:rPr>
                <w:sz w:val="20"/>
                <w:szCs w:val="20"/>
              </w:rPr>
              <w:t>registrsko številko ribiškega plovila;</w:t>
            </w:r>
          </w:p>
          <w:p w:rsidR="00107D77" w:rsidRPr="00EA1BF1" w:rsidRDefault="00107D77" w:rsidP="00107D77">
            <w:pPr>
              <w:pStyle w:val="tevilnatoka"/>
              <w:rPr>
                <w:sz w:val="20"/>
                <w:szCs w:val="20"/>
              </w:rPr>
            </w:pPr>
            <w:r w:rsidRPr="00EA1BF1">
              <w:rPr>
                <w:sz w:val="20"/>
                <w:szCs w:val="20"/>
              </w:rPr>
              <w:t>ime ribiškega plovila;</w:t>
            </w:r>
          </w:p>
          <w:p w:rsidR="00107D77" w:rsidRPr="00EA1BF1" w:rsidRDefault="00107D77" w:rsidP="00107D77">
            <w:pPr>
              <w:pStyle w:val="tevilnatoka"/>
              <w:rPr>
                <w:sz w:val="20"/>
                <w:szCs w:val="20"/>
              </w:rPr>
            </w:pPr>
            <w:r w:rsidRPr="00EA1BF1">
              <w:rPr>
                <w:sz w:val="20"/>
                <w:szCs w:val="20"/>
              </w:rPr>
              <w:t>enotno identifikacijsko številko ribiškega plovila (v nadaljnjem besedilu: CFR);</w:t>
            </w:r>
          </w:p>
          <w:p w:rsidR="00107D77" w:rsidRPr="00EA1BF1" w:rsidRDefault="00107D77" w:rsidP="00107D77">
            <w:pPr>
              <w:pStyle w:val="tevilnatoka"/>
              <w:rPr>
                <w:sz w:val="20"/>
                <w:szCs w:val="20"/>
              </w:rPr>
            </w:pPr>
            <w:r w:rsidRPr="00EA1BF1">
              <w:rPr>
                <w:sz w:val="20"/>
                <w:szCs w:val="20"/>
              </w:rPr>
              <w:t>podatke o lastniku in uporabniku plovila (osebno ime in EMŠO ter naslov stalnega oziroma začasnega bivališča za fizično osebo oziroma firma in sedež ter matična številka za pravno osebo ali samostojnega podjetnika posameznika, če je lastnik ali uporabnik tujec, pa tudi datum in kraj rojstva tujca);</w:t>
            </w:r>
          </w:p>
          <w:p w:rsidR="00107D77" w:rsidRPr="00EA1BF1" w:rsidRDefault="00107D77" w:rsidP="00107D77">
            <w:pPr>
              <w:pStyle w:val="tevilnatoka"/>
              <w:rPr>
                <w:sz w:val="20"/>
                <w:szCs w:val="20"/>
              </w:rPr>
            </w:pPr>
            <w:r w:rsidRPr="00EA1BF1">
              <w:rPr>
                <w:sz w:val="20"/>
                <w:szCs w:val="20"/>
              </w:rPr>
              <w:t>datum vpisa v evidenco in datum izbrisa iz evidence;</w:t>
            </w:r>
          </w:p>
          <w:p w:rsidR="00107D77" w:rsidRPr="00EA1BF1" w:rsidRDefault="00107D77" w:rsidP="00107D77">
            <w:pPr>
              <w:pStyle w:val="tevilnatoka"/>
              <w:rPr>
                <w:sz w:val="20"/>
                <w:szCs w:val="20"/>
              </w:rPr>
            </w:pPr>
            <w:r w:rsidRPr="00EA1BF1">
              <w:rPr>
                <w:sz w:val="20"/>
                <w:szCs w:val="20"/>
              </w:rPr>
              <w:t>druge podatke, ki niso osebni podatki in so določeni s predpisi Unije.</w:t>
            </w:r>
          </w:p>
          <w:p w:rsidR="00107D77" w:rsidRPr="00EA1BF1" w:rsidRDefault="00107D77" w:rsidP="00107D77">
            <w:pPr>
              <w:pStyle w:val="Odstavek"/>
              <w:rPr>
                <w:rFonts w:cs="Arial"/>
                <w:sz w:val="20"/>
                <w:szCs w:val="20"/>
              </w:rPr>
            </w:pPr>
            <w:r w:rsidRPr="00EA1BF1">
              <w:rPr>
                <w:rFonts w:cs="Arial"/>
                <w:sz w:val="20"/>
                <w:szCs w:val="20"/>
              </w:rPr>
              <w:t>(3) Podatki iz 4. točke prejšnjega odstavka se obdelujejo z namenom izdajanja dovoljenj za gospodarski ribolov iz 11. člena tega zakona ter za namen poročanja v register ribolovne flote Unije.</w:t>
            </w:r>
          </w:p>
          <w:p w:rsidR="00107D77" w:rsidRPr="00EA1BF1" w:rsidRDefault="00107D77" w:rsidP="00107D77">
            <w:pPr>
              <w:pStyle w:val="Odstavek"/>
              <w:rPr>
                <w:rFonts w:cs="Arial"/>
                <w:sz w:val="20"/>
                <w:szCs w:val="20"/>
              </w:rPr>
            </w:pPr>
            <w:r w:rsidRPr="00EA1BF1">
              <w:rPr>
                <w:rFonts w:cs="Arial"/>
                <w:sz w:val="20"/>
                <w:szCs w:val="20"/>
              </w:rPr>
              <w:t>(4) Ribolovna orodja morajo biti pravilno označena.</w:t>
            </w:r>
          </w:p>
          <w:p w:rsidR="00107D77" w:rsidRPr="00EA1BF1" w:rsidRDefault="00107D77" w:rsidP="00107D77">
            <w:pPr>
              <w:pStyle w:val="Odstavek"/>
              <w:rPr>
                <w:rFonts w:cs="Arial"/>
                <w:sz w:val="20"/>
                <w:szCs w:val="20"/>
                <w:lang w:val="sl-SI"/>
              </w:rPr>
            </w:pPr>
            <w:r w:rsidRPr="00EA1BF1">
              <w:rPr>
                <w:rFonts w:cs="Arial"/>
                <w:sz w:val="20"/>
                <w:szCs w:val="20"/>
              </w:rPr>
              <w:t>(5) Pogoje in pravila za vpis in izpis ribiških plovil iz evidence ribiških plovil, dodelitev CFR in označevanje ribolovnih orodij podrobneje predpiše minister.</w:t>
            </w:r>
          </w:p>
          <w:p w:rsidR="00107D77" w:rsidRPr="00EA1BF1" w:rsidRDefault="00107D77" w:rsidP="00107D77">
            <w:pPr>
              <w:pStyle w:val="len0"/>
              <w:rPr>
                <w:rFonts w:cs="Arial"/>
                <w:sz w:val="20"/>
                <w:szCs w:val="20"/>
                <w:lang w:val="sl-SI" w:eastAsia="sl-SI"/>
              </w:rPr>
            </w:pPr>
            <w:r w:rsidRPr="00EA1BF1">
              <w:rPr>
                <w:rFonts w:cs="Arial"/>
                <w:sz w:val="20"/>
                <w:szCs w:val="20"/>
                <w:lang w:val="sl-SI" w:eastAsia="sl-SI"/>
              </w:rPr>
              <w:t>21.a člen</w:t>
            </w:r>
          </w:p>
          <w:p w:rsidR="00107D77" w:rsidRPr="00EA1BF1" w:rsidRDefault="00107D77" w:rsidP="00107D77">
            <w:pPr>
              <w:pStyle w:val="lennaslov"/>
              <w:rPr>
                <w:rFonts w:cs="Arial"/>
                <w:sz w:val="20"/>
                <w:szCs w:val="20"/>
                <w:lang w:val="sl-SI" w:eastAsia="sl-SI"/>
              </w:rPr>
            </w:pPr>
            <w:r w:rsidRPr="00EA1BF1">
              <w:rPr>
                <w:rFonts w:cs="Arial"/>
                <w:sz w:val="20"/>
                <w:szCs w:val="20"/>
                <w:lang w:val="sl-SI" w:eastAsia="sl-SI"/>
              </w:rPr>
              <w:t xml:space="preserve">(evidenca plovil, ki se uporabljajo v </w:t>
            </w:r>
            <w:proofErr w:type="spellStart"/>
            <w:r w:rsidRPr="00EA1BF1">
              <w:rPr>
                <w:rFonts w:cs="Arial"/>
                <w:sz w:val="20"/>
                <w:szCs w:val="20"/>
                <w:lang w:val="sl-SI" w:eastAsia="sl-SI"/>
              </w:rPr>
              <w:t>marikulturi</w:t>
            </w:r>
            <w:proofErr w:type="spellEnd"/>
            <w:r w:rsidRPr="00EA1BF1">
              <w:rPr>
                <w:rFonts w:cs="Arial"/>
                <w:sz w:val="20"/>
                <w:szCs w:val="20"/>
                <w:lang w:val="sl-SI" w:eastAsia="sl-SI"/>
              </w:rPr>
              <w:t>)</w:t>
            </w:r>
          </w:p>
          <w:p w:rsidR="00107D77" w:rsidRPr="00EA1BF1" w:rsidRDefault="00107D77" w:rsidP="00107D77">
            <w:pPr>
              <w:pStyle w:val="Odstavek"/>
              <w:rPr>
                <w:rFonts w:cs="Arial"/>
                <w:sz w:val="20"/>
                <w:szCs w:val="20"/>
              </w:rPr>
            </w:pPr>
            <w:r w:rsidRPr="00EA1BF1">
              <w:rPr>
                <w:rFonts w:cs="Arial"/>
                <w:sz w:val="20"/>
                <w:szCs w:val="20"/>
              </w:rPr>
              <w:t xml:space="preserve">(1) Evidenco plovil, ki se uporabljajo v </w:t>
            </w:r>
            <w:proofErr w:type="spellStart"/>
            <w:r w:rsidRPr="00EA1BF1">
              <w:rPr>
                <w:rFonts w:cs="Arial"/>
                <w:sz w:val="20"/>
                <w:szCs w:val="20"/>
              </w:rPr>
              <w:t>marikulturi</w:t>
            </w:r>
            <w:proofErr w:type="spellEnd"/>
            <w:r w:rsidRPr="00EA1BF1">
              <w:rPr>
                <w:rFonts w:cs="Arial"/>
                <w:sz w:val="20"/>
                <w:szCs w:val="20"/>
              </w:rPr>
              <w:t>, upravlja ministrstvo v skladu z Uredbo 26/2004/ES.</w:t>
            </w:r>
          </w:p>
          <w:p w:rsidR="00107D77" w:rsidRPr="00EA1BF1" w:rsidRDefault="00107D77" w:rsidP="00107D77">
            <w:pPr>
              <w:pStyle w:val="Odstavek"/>
              <w:rPr>
                <w:rFonts w:cs="Arial"/>
                <w:sz w:val="20"/>
                <w:szCs w:val="20"/>
              </w:rPr>
            </w:pPr>
            <w:r w:rsidRPr="00EA1BF1">
              <w:rPr>
                <w:rFonts w:cs="Arial"/>
                <w:sz w:val="20"/>
                <w:szCs w:val="20"/>
              </w:rPr>
              <w:t xml:space="preserve">(2) Evidenca plovil, ki se uporabljajo v </w:t>
            </w:r>
            <w:proofErr w:type="spellStart"/>
            <w:r w:rsidRPr="00EA1BF1">
              <w:rPr>
                <w:rFonts w:cs="Arial"/>
                <w:sz w:val="20"/>
                <w:szCs w:val="20"/>
              </w:rPr>
              <w:t>marikulturi</w:t>
            </w:r>
            <w:proofErr w:type="spellEnd"/>
            <w:r w:rsidRPr="00EA1BF1">
              <w:rPr>
                <w:rFonts w:cs="Arial"/>
                <w:sz w:val="20"/>
                <w:szCs w:val="20"/>
              </w:rPr>
              <w:t>, vsebuje naslednje podatke:</w:t>
            </w:r>
          </w:p>
          <w:p w:rsidR="00107D77" w:rsidRPr="00EA1BF1" w:rsidRDefault="00107D77" w:rsidP="00107D77">
            <w:pPr>
              <w:pStyle w:val="tevilnatoka"/>
              <w:rPr>
                <w:sz w:val="20"/>
                <w:szCs w:val="20"/>
              </w:rPr>
            </w:pPr>
            <w:r w:rsidRPr="00EA1BF1">
              <w:rPr>
                <w:sz w:val="20"/>
                <w:szCs w:val="20"/>
              </w:rPr>
              <w:t>registrsko številko plovila;</w:t>
            </w:r>
          </w:p>
          <w:p w:rsidR="00107D77" w:rsidRPr="00EA1BF1" w:rsidRDefault="00107D77" w:rsidP="00107D77">
            <w:pPr>
              <w:pStyle w:val="tevilnatoka"/>
              <w:rPr>
                <w:sz w:val="20"/>
                <w:szCs w:val="20"/>
              </w:rPr>
            </w:pPr>
            <w:r w:rsidRPr="00EA1BF1">
              <w:rPr>
                <w:sz w:val="20"/>
                <w:szCs w:val="20"/>
              </w:rPr>
              <w:t>ime plovila;</w:t>
            </w:r>
          </w:p>
          <w:p w:rsidR="00107D77" w:rsidRPr="00EA1BF1" w:rsidRDefault="00107D77" w:rsidP="00107D77">
            <w:pPr>
              <w:pStyle w:val="tevilnatoka"/>
              <w:rPr>
                <w:sz w:val="20"/>
                <w:szCs w:val="20"/>
              </w:rPr>
            </w:pPr>
            <w:r w:rsidRPr="00EA1BF1">
              <w:rPr>
                <w:sz w:val="20"/>
                <w:szCs w:val="20"/>
              </w:rPr>
              <w:t>CFR;</w:t>
            </w:r>
          </w:p>
          <w:p w:rsidR="00107D77" w:rsidRPr="00EA1BF1" w:rsidRDefault="00107D77" w:rsidP="00107D77">
            <w:pPr>
              <w:pStyle w:val="tevilnatoka"/>
              <w:rPr>
                <w:sz w:val="20"/>
                <w:szCs w:val="20"/>
              </w:rPr>
            </w:pPr>
            <w:r w:rsidRPr="00EA1BF1">
              <w:rPr>
                <w:sz w:val="20"/>
                <w:szCs w:val="20"/>
              </w:rPr>
              <w:t>podatke o lastniku in uporabniku plovila (osebno ime in EMŠO ter naslov stalnega oziroma začasnega bivališča za fizično osebo oziroma firma in sedež ter matična številka za pravno osebo ali samostojnega podjetnika posameznika, če je lastnik ali uporabnik tujec, pa tudi datum in kraj rojstva tujca);</w:t>
            </w:r>
          </w:p>
          <w:p w:rsidR="00107D77" w:rsidRPr="00EA1BF1" w:rsidRDefault="00107D77" w:rsidP="00107D77">
            <w:pPr>
              <w:pStyle w:val="tevilnatoka"/>
              <w:rPr>
                <w:sz w:val="20"/>
                <w:szCs w:val="20"/>
              </w:rPr>
            </w:pPr>
            <w:r w:rsidRPr="00EA1BF1">
              <w:rPr>
                <w:sz w:val="20"/>
                <w:szCs w:val="20"/>
              </w:rPr>
              <w:t>datum vpisa v evidenco in datum izbrisa iz evidence;</w:t>
            </w:r>
          </w:p>
          <w:p w:rsidR="00107D77" w:rsidRPr="00EA1BF1" w:rsidRDefault="00107D77" w:rsidP="00107D77">
            <w:pPr>
              <w:pStyle w:val="tevilnatoka"/>
              <w:rPr>
                <w:sz w:val="20"/>
                <w:szCs w:val="20"/>
              </w:rPr>
            </w:pPr>
            <w:r w:rsidRPr="00EA1BF1">
              <w:rPr>
                <w:sz w:val="20"/>
                <w:szCs w:val="20"/>
              </w:rPr>
              <w:t>druge podatke, ki niso osebni podatki in so določeni s predpisi Unije.</w:t>
            </w:r>
          </w:p>
          <w:p w:rsidR="00107D77" w:rsidRPr="00EA1BF1" w:rsidRDefault="00107D77" w:rsidP="00107D77">
            <w:pPr>
              <w:pStyle w:val="Odstavek"/>
              <w:rPr>
                <w:rFonts w:cs="Arial"/>
                <w:sz w:val="20"/>
                <w:szCs w:val="20"/>
              </w:rPr>
            </w:pPr>
            <w:r w:rsidRPr="00EA1BF1">
              <w:rPr>
                <w:rFonts w:cs="Arial"/>
                <w:sz w:val="20"/>
                <w:szCs w:val="20"/>
              </w:rPr>
              <w:t xml:space="preserve">(3) Podrobnejša pravila za vpis in izpis plovil iz evidence plovil, ki se uporabljajo v </w:t>
            </w:r>
            <w:proofErr w:type="spellStart"/>
            <w:r w:rsidRPr="00EA1BF1">
              <w:rPr>
                <w:rFonts w:cs="Arial"/>
                <w:sz w:val="20"/>
                <w:szCs w:val="20"/>
              </w:rPr>
              <w:t>marikulturi</w:t>
            </w:r>
            <w:proofErr w:type="spellEnd"/>
            <w:r w:rsidRPr="00EA1BF1">
              <w:rPr>
                <w:rFonts w:cs="Arial"/>
                <w:sz w:val="20"/>
                <w:szCs w:val="20"/>
              </w:rPr>
              <w:t>, in dodelitev CFR predpiše minister.</w:t>
            </w:r>
          </w:p>
          <w:p w:rsidR="00107D77" w:rsidRPr="00EA1BF1" w:rsidRDefault="00107D77" w:rsidP="00107D77">
            <w:pPr>
              <w:pStyle w:val="Odstavek"/>
              <w:rPr>
                <w:rFonts w:cs="Arial"/>
                <w:sz w:val="20"/>
                <w:szCs w:val="20"/>
                <w:lang w:val="sl-SI"/>
              </w:rPr>
            </w:pPr>
            <w:r w:rsidRPr="00EA1BF1">
              <w:rPr>
                <w:rFonts w:cs="Arial"/>
                <w:sz w:val="20"/>
                <w:szCs w:val="20"/>
              </w:rPr>
              <w:lastRenderedPageBreak/>
              <w:t>(4) Podatki iz 4. točke drugega odstavka tega člena se obdelujejo z namenom izvajanja Uredbe 26/2004/ES.</w:t>
            </w:r>
          </w:p>
          <w:p w:rsidR="00107D77" w:rsidRPr="00EA1BF1" w:rsidRDefault="00107D77" w:rsidP="00107D77">
            <w:pPr>
              <w:pStyle w:val="len0"/>
              <w:rPr>
                <w:rFonts w:cs="Arial"/>
                <w:sz w:val="20"/>
                <w:szCs w:val="20"/>
                <w:lang w:val="sl-SI" w:eastAsia="sl-SI"/>
              </w:rPr>
            </w:pPr>
            <w:r w:rsidRPr="00EA1BF1">
              <w:rPr>
                <w:rFonts w:cs="Arial"/>
                <w:sz w:val="20"/>
                <w:szCs w:val="20"/>
                <w:lang w:val="sl-SI" w:eastAsia="sl-SI"/>
              </w:rPr>
              <w:t>32. člen</w:t>
            </w:r>
          </w:p>
          <w:p w:rsidR="00107D77" w:rsidRPr="00EA1BF1" w:rsidRDefault="00107D77" w:rsidP="00107D77">
            <w:pPr>
              <w:pStyle w:val="lennaslov"/>
              <w:rPr>
                <w:rFonts w:cs="Arial"/>
                <w:sz w:val="20"/>
                <w:szCs w:val="20"/>
                <w:lang w:val="sl-SI" w:eastAsia="sl-SI"/>
              </w:rPr>
            </w:pPr>
            <w:r w:rsidRPr="00EA1BF1">
              <w:rPr>
                <w:rFonts w:cs="Arial"/>
                <w:sz w:val="20"/>
                <w:szCs w:val="20"/>
                <w:lang w:val="sl-SI" w:eastAsia="sl-SI"/>
              </w:rPr>
              <w:t>(ribolovna rezervata)</w:t>
            </w:r>
          </w:p>
          <w:p w:rsidR="00107D77" w:rsidRPr="00EA1BF1" w:rsidRDefault="00107D77" w:rsidP="00107D77">
            <w:pPr>
              <w:pStyle w:val="Odstavek"/>
              <w:rPr>
                <w:rFonts w:cs="Arial"/>
                <w:sz w:val="20"/>
                <w:szCs w:val="20"/>
              </w:rPr>
            </w:pPr>
            <w:r w:rsidRPr="00EA1BF1">
              <w:rPr>
                <w:rFonts w:cs="Arial"/>
                <w:sz w:val="20"/>
                <w:szCs w:val="20"/>
              </w:rPr>
              <w:t xml:space="preserve">(1) Za varstvo rib po tem zakonu sta namenjena ribolovna rezervata, in sicer: </w:t>
            </w:r>
          </w:p>
          <w:p w:rsidR="00107D77" w:rsidRPr="00EA1BF1" w:rsidRDefault="00107D77" w:rsidP="00107D77">
            <w:pPr>
              <w:pStyle w:val="Alineazaodstavkom"/>
              <w:numPr>
                <w:ilvl w:val="0"/>
                <w:numId w:val="30"/>
              </w:numPr>
              <w:overflowPunct/>
              <w:autoSpaceDE/>
              <w:autoSpaceDN/>
              <w:adjustRightInd/>
              <w:spacing w:line="240" w:lineRule="auto"/>
              <w:textAlignment w:val="auto"/>
              <w:rPr>
                <w:rFonts w:cs="Arial"/>
                <w:sz w:val="20"/>
                <w:szCs w:val="20"/>
              </w:rPr>
            </w:pPr>
            <w:r w:rsidRPr="00EA1BF1">
              <w:rPr>
                <w:rFonts w:cs="Arial"/>
                <w:sz w:val="20"/>
                <w:szCs w:val="20"/>
              </w:rPr>
              <w:t xml:space="preserve">portoroški ribolovni rezervat, ki obsega notranji del Piranskega zaliva s pripadajočimi solinami in </w:t>
            </w:r>
          </w:p>
          <w:p w:rsidR="00107D77" w:rsidRPr="00EA1BF1" w:rsidRDefault="00107D77" w:rsidP="00107D77">
            <w:pPr>
              <w:pStyle w:val="Alineazaodstavkom"/>
              <w:numPr>
                <w:ilvl w:val="0"/>
                <w:numId w:val="30"/>
              </w:numPr>
              <w:overflowPunct/>
              <w:autoSpaceDE/>
              <w:autoSpaceDN/>
              <w:adjustRightInd/>
              <w:spacing w:line="240" w:lineRule="auto"/>
              <w:textAlignment w:val="auto"/>
              <w:rPr>
                <w:rFonts w:cs="Arial"/>
                <w:sz w:val="20"/>
                <w:szCs w:val="20"/>
              </w:rPr>
            </w:pPr>
            <w:r w:rsidRPr="00EA1BF1">
              <w:rPr>
                <w:rFonts w:cs="Arial"/>
                <w:sz w:val="20"/>
                <w:szCs w:val="20"/>
              </w:rPr>
              <w:t xml:space="preserve">strunjanski ribolovni rezervat, ki obsega morje ob obali ob rtiču Strunjan in notranji del Strunjanskega zaliva s pripadajočo laguno ter solinami. </w:t>
            </w:r>
          </w:p>
          <w:p w:rsidR="00107D77" w:rsidRPr="00EA1BF1" w:rsidRDefault="00107D77" w:rsidP="00107D77">
            <w:pPr>
              <w:pStyle w:val="Odstavek"/>
              <w:rPr>
                <w:rFonts w:cs="Arial"/>
                <w:sz w:val="20"/>
                <w:szCs w:val="20"/>
              </w:rPr>
            </w:pPr>
            <w:r w:rsidRPr="00EA1BF1">
              <w:rPr>
                <w:rFonts w:cs="Arial"/>
                <w:sz w:val="20"/>
                <w:szCs w:val="20"/>
              </w:rPr>
              <w:t xml:space="preserve">(2) Gospodarski ribolov v ribolovnih rezervatih je prepovedan. </w:t>
            </w:r>
          </w:p>
          <w:p w:rsidR="00107D77" w:rsidRPr="00EA1BF1" w:rsidRDefault="00107D77" w:rsidP="00107D77">
            <w:pPr>
              <w:pStyle w:val="Odstavek"/>
              <w:rPr>
                <w:rFonts w:cs="Arial"/>
                <w:sz w:val="20"/>
                <w:szCs w:val="20"/>
              </w:rPr>
            </w:pPr>
            <w:r w:rsidRPr="00EA1BF1">
              <w:rPr>
                <w:rFonts w:cs="Arial"/>
                <w:sz w:val="20"/>
                <w:szCs w:val="20"/>
              </w:rPr>
              <w:t xml:space="preserve">(3) Prostočasni ribolov v ribolovnih rezervatih je prepovedan. </w:t>
            </w:r>
          </w:p>
          <w:p w:rsidR="00107D77" w:rsidRPr="00EA1BF1" w:rsidRDefault="00107D77" w:rsidP="00107D77">
            <w:pPr>
              <w:pStyle w:val="Odstavek"/>
              <w:rPr>
                <w:rFonts w:cs="Arial"/>
                <w:sz w:val="20"/>
                <w:szCs w:val="20"/>
              </w:rPr>
            </w:pPr>
            <w:r w:rsidRPr="00EA1BF1">
              <w:rPr>
                <w:rFonts w:cs="Arial"/>
                <w:sz w:val="20"/>
                <w:szCs w:val="20"/>
              </w:rPr>
              <w:t xml:space="preserve">(4) Ne glede na določbi drugega in tretjega odstavka tega člena in pod pogojem, da ni v nasprotju s predpisi ki urejajo ohranjanja narave, je v ribolovnih rezervatih dovoljen: </w:t>
            </w:r>
          </w:p>
          <w:p w:rsidR="00107D77" w:rsidRPr="00EA1BF1" w:rsidRDefault="00107D77" w:rsidP="00107D77">
            <w:pPr>
              <w:pStyle w:val="Alineazaodstavkom"/>
              <w:numPr>
                <w:ilvl w:val="0"/>
                <w:numId w:val="30"/>
              </w:numPr>
              <w:overflowPunct/>
              <w:autoSpaceDE/>
              <w:autoSpaceDN/>
              <w:adjustRightInd/>
              <w:spacing w:line="240" w:lineRule="auto"/>
              <w:textAlignment w:val="auto"/>
              <w:rPr>
                <w:rFonts w:cs="Arial"/>
                <w:sz w:val="20"/>
                <w:szCs w:val="20"/>
              </w:rPr>
            </w:pPr>
            <w:r w:rsidRPr="00EA1BF1">
              <w:rPr>
                <w:rFonts w:cs="Arial"/>
                <w:sz w:val="20"/>
                <w:szCs w:val="20"/>
              </w:rPr>
              <w:t xml:space="preserve">izlov zimskih jat cipljev na podlagi posebnega dovoljenja za gospodarski ribolov in </w:t>
            </w:r>
          </w:p>
          <w:p w:rsidR="00107D77" w:rsidRPr="00EA1BF1" w:rsidRDefault="00107D77" w:rsidP="00107D77">
            <w:pPr>
              <w:pStyle w:val="Alineazaodstavkom"/>
              <w:numPr>
                <w:ilvl w:val="0"/>
                <w:numId w:val="30"/>
              </w:numPr>
              <w:overflowPunct/>
              <w:autoSpaceDE/>
              <w:autoSpaceDN/>
              <w:adjustRightInd/>
              <w:spacing w:line="240" w:lineRule="auto"/>
              <w:textAlignment w:val="auto"/>
              <w:rPr>
                <w:rFonts w:cs="Arial"/>
                <w:sz w:val="20"/>
                <w:szCs w:val="20"/>
              </w:rPr>
            </w:pPr>
            <w:r w:rsidRPr="00EA1BF1">
              <w:rPr>
                <w:rFonts w:cs="Arial"/>
                <w:sz w:val="20"/>
                <w:szCs w:val="20"/>
              </w:rPr>
              <w:t>prostočasni ribolov z obale.</w:t>
            </w:r>
          </w:p>
          <w:p w:rsidR="00107D77" w:rsidRPr="00EA1BF1" w:rsidRDefault="00107D77" w:rsidP="005742CE">
            <w:pPr>
              <w:pStyle w:val="Neotevilenodstavek"/>
              <w:spacing w:before="0" w:after="0" w:line="260" w:lineRule="exact"/>
              <w:rPr>
                <w:sz w:val="20"/>
                <w:szCs w:val="20"/>
              </w:rPr>
            </w:pPr>
          </w:p>
          <w:p w:rsidR="00107D77" w:rsidRPr="00EA1BF1" w:rsidRDefault="00107D77" w:rsidP="005742CE">
            <w:pPr>
              <w:pStyle w:val="Neotevilenodstavek"/>
              <w:spacing w:before="0" w:after="0" w:line="260" w:lineRule="exact"/>
              <w:rPr>
                <w:sz w:val="20"/>
                <w:szCs w:val="20"/>
              </w:rPr>
            </w:pPr>
          </w:p>
          <w:p w:rsidR="00107D77" w:rsidRPr="00EA1BF1" w:rsidRDefault="00107D77" w:rsidP="00107D77">
            <w:pPr>
              <w:pStyle w:val="len0"/>
              <w:rPr>
                <w:rFonts w:cs="Arial"/>
                <w:sz w:val="20"/>
                <w:szCs w:val="20"/>
                <w:lang w:val="sl-SI" w:eastAsia="sl-SI"/>
              </w:rPr>
            </w:pPr>
            <w:r w:rsidRPr="00EA1BF1">
              <w:rPr>
                <w:rFonts w:cs="Arial"/>
                <w:sz w:val="20"/>
                <w:szCs w:val="20"/>
                <w:lang w:val="sl-SI" w:eastAsia="sl-SI"/>
              </w:rPr>
              <w:t>51. člen</w:t>
            </w:r>
          </w:p>
          <w:p w:rsidR="00107D77" w:rsidRPr="00EA1BF1" w:rsidRDefault="00107D77" w:rsidP="00107D77">
            <w:pPr>
              <w:pStyle w:val="lennaslov"/>
              <w:rPr>
                <w:rFonts w:cs="Arial"/>
                <w:sz w:val="20"/>
                <w:szCs w:val="20"/>
                <w:lang w:val="sl-SI" w:eastAsia="sl-SI"/>
              </w:rPr>
            </w:pPr>
            <w:r w:rsidRPr="00EA1BF1">
              <w:rPr>
                <w:rFonts w:cs="Arial"/>
                <w:sz w:val="20"/>
                <w:szCs w:val="20"/>
                <w:lang w:val="sl-SI" w:eastAsia="sl-SI"/>
              </w:rPr>
              <w:t>(prekrški pravnih oseb, samostojnih podjetnikov posameznikov in posameznikov, ki samostojno opravljajo dejavnost)</w:t>
            </w:r>
          </w:p>
          <w:p w:rsidR="00107D77" w:rsidRPr="00EA1BF1" w:rsidRDefault="00107D77" w:rsidP="00107D77">
            <w:pPr>
              <w:pStyle w:val="Odstavek"/>
              <w:rPr>
                <w:rFonts w:cs="Arial"/>
                <w:sz w:val="20"/>
                <w:szCs w:val="20"/>
              </w:rPr>
            </w:pPr>
            <w:r w:rsidRPr="00EA1BF1">
              <w:rPr>
                <w:rFonts w:cs="Arial"/>
                <w:sz w:val="20"/>
                <w:szCs w:val="20"/>
              </w:rPr>
              <w:t xml:space="preserve">(1) Z globo od 420 do 41.000 eurov se za prekršek kaznuje pravna oseba in samostojni podjetnik posameznik, če: </w:t>
            </w:r>
          </w:p>
          <w:p w:rsidR="00107D77" w:rsidRPr="00EA1BF1" w:rsidRDefault="00107D77" w:rsidP="00107D77">
            <w:pPr>
              <w:pStyle w:val="tevilnatoka"/>
              <w:rPr>
                <w:sz w:val="20"/>
                <w:szCs w:val="20"/>
              </w:rPr>
            </w:pPr>
            <w:r w:rsidRPr="00EA1BF1">
              <w:rPr>
                <w:sz w:val="20"/>
                <w:szCs w:val="20"/>
              </w:rPr>
              <w:t xml:space="preserve">izvaja gospodarski ribolov brez dovoljenja za gospodarski ribolov (četrti odstavek 8. člena); </w:t>
            </w:r>
          </w:p>
          <w:p w:rsidR="00107D77" w:rsidRPr="00EA1BF1" w:rsidRDefault="00107D77" w:rsidP="00107D77">
            <w:pPr>
              <w:pStyle w:val="tevilnatoka"/>
              <w:rPr>
                <w:sz w:val="20"/>
                <w:szCs w:val="20"/>
              </w:rPr>
            </w:pPr>
            <w:r w:rsidRPr="00EA1BF1">
              <w:rPr>
                <w:sz w:val="20"/>
                <w:szCs w:val="20"/>
              </w:rPr>
              <w:t xml:space="preserve">ne obvesti v roku o nastalih spremembah (drugi odstavek 13. člena); </w:t>
            </w:r>
          </w:p>
          <w:p w:rsidR="00107D77" w:rsidRPr="00EA1BF1" w:rsidRDefault="00107D77" w:rsidP="00107D77">
            <w:pPr>
              <w:pStyle w:val="tevilnatoka"/>
              <w:rPr>
                <w:sz w:val="20"/>
                <w:szCs w:val="20"/>
              </w:rPr>
            </w:pPr>
            <w:r w:rsidRPr="00EA1BF1">
              <w:rPr>
                <w:sz w:val="20"/>
                <w:szCs w:val="20"/>
              </w:rPr>
              <w:t xml:space="preserve">opravlja ribolovne aktivnosti na območjih oziroma na ribolovnih virih, kjer je minister z odločbo začasno prepovedal opravljanje teh aktivnosti (15. člen); </w:t>
            </w:r>
          </w:p>
          <w:p w:rsidR="00107D77" w:rsidRPr="00EA1BF1" w:rsidRDefault="00107D77" w:rsidP="00107D77">
            <w:pPr>
              <w:pStyle w:val="tevilnatoka"/>
              <w:rPr>
                <w:sz w:val="20"/>
                <w:szCs w:val="20"/>
              </w:rPr>
            </w:pPr>
            <w:r w:rsidRPr="00EA1BF1">
              <w:rPr>
                <w:sz w:val="20"/>
                <w:szCs w:val="20"/>
              </w:rPr>
              <w:t xml:space="preserve">dovoljenje za gospodarski ribolov za plovilo ni bilo deponirano pri zavodu (drugi odstavek 16. člena); </w:t>
            </w:r>
          </w:p>
          <w:p w:rsidR="00107D77" w:rsidRPr="00EA1BF1" w:rsidRDefault="00107D77" w:rsidP="00107D77">
            <w:pPr>
              <w:pStyle w:val="tevilnatoka"/>
              <w:rPr>
                <w:sz w:val="20"/>
                <w:szCs w:val="20"/>
              </w:rPr>
            </w:pPr>
            <w:r w:rsidRPr="00EA1BF1">
              <w:rPr>
                <w:sz w:val="20"/>
                <w:szCs w:val="20"/>
              </w:rPr>
              <w:t xml:space="preserve">izvaja gospodarski ribolov brez posebnega dovoljenja na območjih in v primerih, kjer je posebno dovoljenje potrebno (prvi odstavek 17. člena); </w:t>
            </w:r>
          </w:p>
          <w:p w:rsidR="00107D77" w:rsidRPr="00EA1BF1" w:rsidRDefault="00107D77" w:rsidP="00107D77">
            <w:pPr>
              <w:pStyle w:val="tevilnatoka"/>
              <w:rPr>
                <w:sz w:val="20"/>
                <w:szCs w:val="20"/>
              </w:rPr>
            </w:pPr>
            <w:r w:rsidRPr="00EA1BF1">
              <w:rPr>
                <w:sz w:val="20"/>
                <w:szCs w:val="20"/>
              </w:rPr>
              <w:t xml:space="preserve">ne opravlja gospodarskega ribolova v skladu s posebnim dovoljenjem (četrti odstavek 17. člena); </w:t>
            </w:r>
          </w:p>
          <w:p w:rsidR="00107D77" w:rsidRPr="00EA1BF1" w:rsidRDefault="00107D77" w:rsidP="00107D77">
            <w:pPr>
              <w:pStyle w:val="tevilnatoka"/>
              <w:rPr>
                <w:sz w:val="20"/>
                <w:szCs w:val="20"/>
              </w:rPr>
            </w:pPr>
            <w:r w:rsidRPr="00EA1BF1">
              <w:rPr>
                <w:sz w:val="20"/>
                <w:szCs w:val="20"/>
              </w:rPr>
              <w:t xml:space="preserve">lovi ribe z vlečnimi mrežami bližje kot 200 metrov od stoječih mrež (1. točka prvega odstavka 19. člena); </w:t>
            </w:r>
          </w:p>
          <w:p w:rsidR="00107D77" w:rsidRPr="00EA1BF1" w:rsidRDefault="00107D77" w:rsidP="00107D77">
            <w:pPr>
              <w:pStyle w:val="tevilnatoka"/>
              <w:rPr>
                <w:sz w:val="20"/>
                <w:szCs w:val="20"/>
              </w:rPr>
            </w:pPr>
            <w:r w:rsidRPr="00EA1BF1">
              <w:rPr>
                <w:sz w:val="20"/>
                <w:szCs w:val="20"/>
              </w:rPr>
              <w:t xml:space="preserve">lovi ribe bližje od 300 metrov od plovila, ko ta sveti ali lovi ribe z </w:t>
            </w:r>
            <w:proofErr w:type="spellStart"/>
            <w:r w:rsidRPr="00EA1BF1">
              <w:rPr>
                <w:sz w:val="20"/>
                <w:szCs w:val="20"/>
              </w:rPr>
              <w:t>obkroževalno</w:t>
            </w:r>
            <w:proofErr w:type="spellEnd"/>
            <w:r w:rsidRPr="00EA1BF1">
              <w:rPr>
                <w:sz w:val="20"/>
                <w:szCs w:val="20"/>
              </w:rPr>
              <w:t xml:space="preserve"> mrežo (2. točka prvega odstavka 19. člena); </w:t>
            </w:r>
          </w:p>
          <w:p w:rsidR="00107D77" w:rsidRPr="00EA1BF1" w:rsidRDefault="00107D77" w:rsidP="00107D77">
            <w:pPr>
              <w:pStyle w:val="tevilnatoka"/>
              <w:rPr>
                <w:sz w:val="20"/>
                <w:szCs w:val="20"/>
              </w:rPr>
            </w:pPr>
            <w:r w:rsidRPr="00EA1BF1">
              <w:rPr>
                <w:sz w:val="20"/>
                <w:szCs w:val="20"/>
              </w:rPr>
              <w:t xml:space="preserve">postavlja stoječe mreže bližje kot 200 metrov od že položenih stoječih mrež (3. točka prvega odstavka 19. člena); </w:t>
            </w:r>
          </w:p>
          <w:p w:rsidR="00107D77" w:rsidRPr="00EA1BF1" w:rsidRDefault="00107D77" w:rsidP="00107D77">
            <w:pPr>
              <w:pStyle w:val="tevilnatoka"/>
              <w:rPr>
                <w:sz w:val="20"/>
                <w:szCs w:val="20"/>
              </w:rPr>
            </w:pPr>
            <w:r w:rsidRPr="00EA1BF1">
              <w:rPr>
                <w:sz w:val="20"/>
                <w:szCs w:val="20"/>
              </w:rPr>
              <w:t xml:space="preserve">izvaja ribolov bližje kot 150 metrov od objektov, namenjenih za </w:t>
            </w:r>
            <w:proofErr w:type="spellStart"/>
            <w:r w:rsidRPr="00EA1BF1">
              <w:rPr>
                <w:sz w:val="20"/>
                <w:szCs w:val="20"/>
              </w:rPr>
              <w:t>marikulturo</w:t>
            </w:r>
            <w:proofErr w:type="spellEnd"/>
            <w:r w:rsidRPr="00EA1BF1">
              <w:rPr>
                <w:sz w:val="20"/>
                <w:szCs w:val="20"/>
              </w:rPr>
              <w:t xml:space="preserve"> (4. točka prvega odstavka 19. člena); </w:t>
            </w:r>
          </w:p>
          <w:p w:rsidR="00107D77" w:rsidRPr="00EA1BF1" w:rsidRDefault="00107D77" w:rsidP="00107D77">
            <w:pPr>
              <w:pStyle w:val="tevilnatoka"/>
              <w:rPr>
                <w:sz w:val="20"/>
                <w:szCs w:val="20"/>
              </w:rPr>
            </w:pPr>
            <w:r w:rsidRPr="00EA1BF1">
              <w:rPr>
                <w:sz w:val="20"/>
                <w:szCs w:val="20"/>
              </w:rPr>
              <w:t xml:space="preserve">pri ribolovu uporablja strgače v notranjih morskih vodah ter teritorialnih vodah Republike Slovenije (5. točka prvega odstavka 19. člena); </w:t>
            </w:r>
          </w:p>
          <w:p w:rsidR="00107D77" w:rsidRPr="00EA1BF1" w:rsidRDefault="00107D77" w:rsidP="00107D77">
            <w:pPr>
              <w:pStyle w:val="tevilnatoka"/>
              <w:rPr>
                <w:sz w:val="20"/>
                <w:szCs w:val="20"/>
              </w:rPr>
            </w:pPr>
            <w:r w:rsidRPr="00EA1BF1">
              <w:rPr>
                <w:sz w:val="20"/>
                <w:szCs w:val="20"/>
              </w:rPr>
              <w:t xml:space="preserve">lovi ribe v pristaniščih (6. točka prvega odstavka 19. člena); </w:t>
            </w:r>
          </w:p>
          <w:p w:rsidR="00107D77" w:rsidRPr="00EA1BF1" w:rsidRDefault="00107D77" w:rsidP="00107D77">
            <w:pPr>
              <w:pStyle w:val="tevilnatoka"/>
              <w:rPr>
                <w:sz w:val="20"/>
                <w:szCs w:val="20"/>
              </w:rPr>
            </w:pPr>
            <w:r w:rsidRPr="00EA1BF1">
              <w:rPr>
                <w:sz w:val="20"/>
                <w:szCs w:val="20"/>
              </w:rPr>
              <w:t xml:space="preserve">lovi ribe na področjih, označenih za izvedbo športnih ribolovnih tekmovanj (7. točka prvega odstavka 19. člena); </w:t>
            </w:r>
          </w:p>
          <w:p w:rsidR="00107D77" w:rsidRPr="00EA1BF1" w:rsidRDefault="00107D77" w:rsidP="00107D77">
            <w:pPr>
              <w:pStyle w:val="tevilnatoka"/>
              <w:rPr>
                <w:sz w:val="20"/>
                <w:szCs w:val="20"/>
              </w:rPr>
            </w:pPr>
            <w:r w:rsidRPr="00EA1BF1">
              <w:rPr>
                <w:sz w:val="20"/>
                <w:szCs w:val="20"/>
              </w:rPr>
              <w:t xml:space="preserve">izvaja ribolov z razstrelivi ali strupi (8. točka prvega odstavka 19. člena); </w:t>
            </w:r>
          </w:p>
          <w:p w:rsidR="00107D77" w:rsidRPr="00EA1BF1" w:rsidRDefault="00107D77" w:rsidP="00107D77">
            <w:pPr>
              <w:pStyle w:val="tevilnatoka"/>
              <w:rPr>
                <w:sz w:val="20"/>
                <w:szCs w:val="20"/>
              </w:rPr>
            </w:pPr>
            <w:r w:rsidRPr="00EA1BF1">
              <w:rPr>
                <w:sz w:val="20"/>
                <w:szCs w:val="20"/>
              </w:rPr>
              <w:t xml:space="preserve">pri izvajanju gospodarskega ribolova uporablja naprave za dihanje pod vodo (9. točka prvega odstavka 19. člena); </w:t>
            </w:r>
          </w:p>
          <w:p w:rsidR="00107D77" w:rsidRPr="00EA1BF1" w:rsidRDefault="00107D77" w:rsidP="00107D77">
            <w:pPr>
              <w:pStyle w:val="tevilnatoka"/>
              <w:rPr>
                <w:sz w:val="20"/>
                <w:szCs w:val="20"/>
              </w:rPr>
            </w:pPr>
            <w:r w:rsidRPr="00EA1BF1">
              <w:rPr>
                <w:sz w:val="20"/>
                <w:szCs w:val="20"/>
              </w:rPr>
              <w:lastRenderedPageBreak/>
              <w:t xml:space="preserve">na ribiškem plovilu oseba med izvajanjem gospodarskega ribolova nima dokazila o strokovni usposobljenosti za opravljanje gospodarskega ribolova oziroma dokazilo ni na plovilu (tretja alinea prvega odstavka 11. člena in drugi odstavek 19. člena); </w:t>
            </w:r>
          </w:p>
          <w:p w:rsidR="00107D77" w:rsidRPr="00EA1BF1" w:rsidRDefault="00107D77" w:rsidP="00107D77">
            <w:pPr>
              <w:pStyle w:val="tevilnatoka"/>
              <w:rPr>
                <w:sz w:val="20"/>
                <w:szCs w:val="20"/>
              </w:rPr>
            </w:pPr>
            <w:r w:rsidRPr="00EA1BF1">
              <w:rPr>
                <w:sz w:val="20"/>
                <w:szCs w:val="20"/>
              </w:rPr>
              <w:t xml:space="preserve">športno ali rekreacijsko plovilo ovira ribiško plovilo, kadar ta izvaja gospodarski ribolov (tretji odstavek 19. člena); </w:t>
            </w:r>
          </w:p>
          <w:p w:rsidR="00107D77" w:rsidRPr="00EA1BF1" w:rsidRDefault="00107D77" w:rsidP="00107D77">
            <w:pPr>
              <w:pStyle w:val="tevilnatoka"/>
              <w:rPr>
                <w:sz w:val="20"/>
                <w:szCs w:val="20"/>
              </w:rPr>
            </w:pPr>
            <w:r w:rsidRPr="00EA1BF1">
              <w:rPr>
                <w:sz w:val="20"/>
                <w:szCs w:val="20"/>
              </w:rPr>
              <w:t xml:space="preserve">so na plovilu orodja oziroma se ribolov opravlja z orodji, ki niso vpisana v ribolovnem dovoljenju (četrti odstavek 19. člena); </w:t>
            </w:r>
          </w:p>
          <w:p w:rsidR="00107D77" w:rsidRPr="00EA1BF1" w:rsidRDefault="00107D77" w:rsidP="00107D77">
            <w:pPr>
              <w:pStyle w:val="tevilnatoka"/>
              <w:rPr>
                <w:sz w:val="20"/>
                <w:szCs w:val="20"/>
              </w:rPr>
            </w:pPr>
            <w:r w:rsidRPr="00EA1BF1">
              <w:rPr>
                <w:sz w:val="20"/>
                <w:szCs w:val="20"/>
              </w:rPr>
              <w:t xml:space="preserve">opravlja ribolov s strgačami brez posebnega dovoljenja (šesti odstavek 25. člena); </w:t>
            </w:r>
          </w:p>
          <w:p w:rsidR="00107D77" w:rsidRPr="00EA1BF1" w:rsidRDefault="00107D77" w:rsidP="00107D77">
            <w:pPr>
              <w:pStyle w:val="tevilnatoka"/>
              <w:rPr>
                <w:sz w:val="20"/>
                <w:szCs w:val="20"/>
              </w:rPr>
            </w:pPr>
            <w:r w:rsidRPr="00EA1BF1">
              <w:rPr>
                <w:sz w:val="20"/>
                <w:szCs w:val="20"/>
              </w:rPr>
              <w:t xml:space="preserve">opravlja ribolov z orodji, ki so nepravilno označena v skladu z predpisom, ki ga je izdal minister (drugi odstavek 20. člena); </w:t>
            </w:r>
          </w:p>
          <w:p w:rsidR="00107D77" w:rsidRPr="00EA1BF1" w:rsidRDefault="00107D77" w:rsidP="00107D77">
            <w:pPr>
              <w:pStyle w:val="tevilnatoka"/>
              <w:rPr>
                <w:sz w:val="20"/>
                <w:szCs w:val="20"/>
              </w:rPr>
            </w:pPr>
            <w:r w:rsidRPr="00EA1BF1">
              <w:rPr>
                <w:sz w:val="20"/>
                <w:szCs w:val="20"/>
              </w:rPr>
              <w:t xml:space="preserve">nabira školjke brez ustreznega dovoljenja (prvi odstavek 22. člena); </w:t>
            </w:r>
          </w:p>
          <w:p w:rsidR="00107D77" w:rsidRPr="00EA1BF1" w:rsidRDefault="00107D77" w:rsidP="00107D77">
            <w:pPr>
              <w:pStyle w:val="tevilnatoka"/>
              <w:rPr>
                <w:sz w:val="20"/>
                <w:szCs w:val="20"/>
              </w:rPr>
            </w:pPr>
            <w:r w:rsidRPr="00EA1BF1">
              <w:rPr>
                <w:sz w:val="20"/>
                <w:szCs w:val="20"/>
              </w:rPr>
              <w:t xml:space="preserve">nabira školjke v nasprotju s predpisom, ki ga izda minister (drugi odstavek 22. člena); </w:t>
            </w:r>
          </w:p>
          <w:p w:rsidR="00107D77" w:rsidRPr="00EA1BF1" w:rsidRDefault="00107D77" w:rsidP="00107D77">
            <w:pPr>
              <w:pStyle w:val="tevilnatoka"/>
              <w:rPr>
                <w:sz w:val="20"/>
                <w:szCs w:val="20"/>
              </w:rPr>
            </w:pPr>
            <w:r w:rsidRPr="00EA1BF1">
              <w:rPr>
                <w:sz w:val="20"/>
                <w:szCs w:val="20"/>
              </w:rPr>
              <w:t xml:space="preserve">vrši prodajo ali iztovarja ribe in ribiške proizvode izven mesta, ki jih določi minister (prvi odstavek 24. člena); </w:t>
            </w:r>
          </w:p>
          <w:p w:rsidR="00107D77" w:rsidRPr="00EA1BF1" w:rsidRDefault="00107D77" w:rsidP="00107D77">
            <w:pPr>
              <w:pStyle w:val="tevilnatoka"/>
              <w:rPr>
                <w:sz w:val="20"/>
                <w:szCs w:val="20"/>
              </w:rPr>
            </w:pPr>
            <w:r w:rsidRPr="00EA1BF1">
              <w:rPr>
                <w:sz w:val="20"/>
                <w:szCs w:val="20"/>
              </w:rPr>
              <w:t xml:space="preserve">ne vodi seznama o prvi prodaji (drugi odstavek 24. člena); </w:t>
            </w:r>
          </w:p>
          <w:p w:rsidR="00107D77" w:rsidRPr="00EA1BF1" w:rsidRDefault="00107D77" w:rsidP="00107D77">
            <w:pPr>
              <w:pStyle w:val="tevilnatoka"/>
              <w:rPr>
                <w:sz w:val="20"/>
                <w:szCs w:val="20"/>
              </w:rPr>
            </w:pPr>
            <w:r w:rsidRPr="00EA1BF1">
              <w:rPr>
                <w:sz w:val="20"/>
                <w:szCs w:val="20"/>
              </w:rPr>
              <w:t xml:space="preserve">izvaja ribolov za znanstvene, raziskovalne in izobraževalne namene brez ustreznega dovoljenja (prvi odstavek 25. člena); </w:t>
            </w:r>
          </w:p>
          <w:p w:rsidR="00107D77" w:rsidRPr="00EA1BF1" w:rsidRDefault="00107D77" w:rsidP="00107D77">
            <w:pPr>
              <w:pStyle w:val="tevilnatoka"/>
              <w:rPr>
                <w:sz w:val="20"/>
                <w:szCs w:val="20"/>
              </w:rPr>
            </w:pPr>
            <w:r w:rsidRPr="00EA1BF1">
              <w:rPr>
                <w:sz w:val="20"/>
                <w:szCs w:val="20"/>
              </w:rPr>
              <w:t xml:space="preserve">dovoljenja za izvajanje ribolova za znanstvene, raziskovalne ali izobraževalne namene izvajalec nima pri sebi (tretji odstavek 25. člena); </w:t>
            </w:r>
          </w:p>
          <w:p w:rsidR="00107D77" w:rsidRPr="00EA1BF1" w:rsidRDefault="00107D77" w:rsidP="00107D77">
            <w:pPr>
              <w:pStyle w:val="tevilnatoka"/>
              <w:rPr>
                <w:sz w:val="20"/>
                <w:szCs w:val="20"/>
              </w:rPr>
            </w:pPr>
            <w:r w:rsidRPr="00EA1BF1">
              <w:rPr>
                <w:sz w:val="20"/>
                <w:szCs w:val="20"/>
              </w:rPr>
              <w:t xml:space="preserve">ne opravlja ribolova za znanstvene, raziskovalne ali izobraževalne namene v skladu z določenimi pogoji (četrti odstavek 25. člena); </w:t>
            </w:r>
          </w:p>
          <w:p w:rsidR="00107D77" w:rsidRPr="00EA1BF1" w:rsidRDefault="00107D77" w:rsidP="00107D77">
            <w:pPr>
              <w:pStyle w:val="tevilnatoka"/>
              <w:rPr>
                <w:sz w:val="20"/>
                <w:szCs w:val="20"/>
              </w:rPr>
            </w:pPr>
            <w:r w:rsidRPr="00EA1BF1">
              <w:rPr>
                <w:sz w:val="20"/>
                <w:szCs w:val="20"/>
              </w:rPr>
              <w:t xml:space="preserve">izvaja javna pooblastila v nasprotju z odločitvijo ministra (šesti odstavek 26. člena); </w:t>
            </w:r>
          </w:p>
          <w:p w:rsidR="00107D77" w:rsidRPr="00EA1BF1" w:rsidRDefault="00107D77" w:rsidP="00107D77">
            <w:pPr>
              <w:pStyle w:val="tevilnatoka"/>
              <w:rPr>
                <w:sz w:val="20"/>
                <w:szCs w:val="20"/>
              </w:rPr>
            </w:pPr>
            <w:r w:rsidRPr="00EA1BF1">
              <w:rPr>
                <w:sz w:val="20"/>
                <w:szCs w:val="20"/>
              </w:rPr>
              <w:t>izvaja gospodarski ribolov v ribolovnih rezervatih brez posebnega dovoljenja za gospodarski ribolov (drugi odstavek 32. člena);</w:t>
            </w:r>
          </w:p>
          <w:p w:rsidR="00107D77" w:rsidRPr="00EA1BF1" w:rsidRDefault="00107D77" w:rsidP="00107D77">
            <w:pPr>
              <w:pStyle w:val="tevilnatoka"/>
              <w:rPr>
                <w:sz w:val="20"/>
                <w:szCs w:val="20"/>
              </w:rPr>
            </w:pPr>
            <w:r w:rsidRPr="00EA1BF1">
              <w:rPr>
                <w:sz w:val="20"/>
                <w:szCs w:val="20"/>
              </w:rPr>
              <w:t xml:space="preserve">izvaja opravila na objektu </w:t>
            </w:r>
            <w:proofErr w:type="spellStart"/>
            <w:r w:rsidRPr="00EA1BF1">
              <w:rPr>
                <w:sz w:val="20"/>
                <w:szCs w:val="20"/>
              </w:rPr>
              <w:t>marikulture</w:t>
            </w:r>
            <w:proofErr w:type="spellEnd"/>
            <w:r w:rsidRPr="00EA1BF1">
              <w:rPr>
                <w:sz w:val="20"/>
                <w:szCs w:val="20"/>
              </w:rPr>
              <w:t xml:space="preserve"> s plovilom, ki ni vpisano v evidenco plovil, ki se uporabljajo v </w:t>
            </w:r>
            <w:proofErr w:type="spellStart"/>
            <w:r w:rsidRPr="00EA1BF1">
              <w:rPr>
                <w:sz w:val="20"/>
                <w:szCs w:val="20"/>
              </w:rPr>
              <w:t>marikulturi</w:t>
            </w:r>
            <w:proofErr w:type="spellEnd"/>
            <w:r w:rsidRPr="00EA1BF1">
              <w:rPr>
                <w:sz w:val="20"/>
                <w:szCs w:val="20"/>
              </w:rPr>
              <w:t>.</w:t>
            </w:r>
          </w:p>
          <w:p w:rsidR="00107D77" w:rsidRPr="00EA1BF1" w:rsidRDefault="00107D77" w:rsidP="00107D77">
            <w:pPr>
              <w:pStyle w:val="Odstavek"/>
              <w:rPr>
                <w:rFonts w:cs="Arial"/>
                <w:sz w:val="20"/>
                <w:szCs w:val="20"/>
              </w:rPr>
            </w:pPr>
            <w:r w:rsidRPr="00EA1BF1">
              <w:rPr>
                <w:rFonts w:cs="Arial"/>
                <w:sz w:val="20"/>
                <w:szCs w:val="20"/>
              </w:rPr>
              <w:t xml:space="preserve">(2) Z globo od 420 do 4.100 eurov se za prekršek iz prejšnjega odstavka kaznuje tudi odgovorna oseba pravne osebe in odgovorna oseba samostojnega podjetnika posameznika. </w:t>
            </w:r>
          </w:p>
          <w:p w:rsidR="00107D77" w:rsidRPr="00EA1BF1" w:rsidRDefault="00107D77" w:rsidP="00107D77">
            <w:pPr>
              <w:pStyle w:val="Odstavek"/>
              <w:rPr>
                <w:rFonts w:cs="Arial"/>
                <w:sz w:val="20"/>
                <w:szCs w:val="20"/>
              </w:rPr>
            </w:pPr>
            <w:r w:rsidRPr="00EA1BF1">
              <w:rPr>
                <w:rFonts w:cs="Arial"/>
                <w:sz w:val="20"/>
                <w:szCs w:val="20"/>
              </w:rPr>
              <w:t xml:space="preserve">(3) Z globo od 420 do 1.200 eurov se za prekršek iz prvega odstavka tega člena kaznuje tudi posameznik, ki samostojno opravlja dejavnost. </w:t>
            </w:r>
          </w:p>
          <w:p w:rsidR="00107D77" w:rsidRPr="00EA1BF1" w:rsidRDefault="00107D77" w:rsidP="00107D77">
            <w:pPr>
              <w:pStyle w:val="Odstavek"/>
              <w:rPr>
                <w:rFonts w:cs="Arial"/>
                <w:sz w:val="20"/>
                <w:szCs w:val="20"/>
              </w:rPr>
            </w:pPr>
            <w:r w:rsidRPr="00EA1BF1">
              <w:rPr>
                <w:rFonts w:cs="Arial"/>
                <w:sz w:val="20"/>
                <w:szCs w:val="20"/>
              </w:rPr>
              <w:t>(4) Z globo od 420 do 1.200 eurov se za prekršek kaznuje posameznik, ki samostojno opravlja dejavnost, če ne vodi knjig po predpisih, ki veljajo za samostojne podjetnike posameznike (šesti odstavek 42. člena).</w:t>
            </w:r>
          </w:p>
          <w:p w:rsidR="00107D77" w:rsidRPr="00EA1BF1" w:rsidRDefault="00107D77" w:rsidP="005742CE">
            <w:pPr>
              <w:pStyle w:val="Neotevilenodstavek"/>
              <w:spacing w:before="0" w:after="0" w:line="260" w:lineRule="exact"/>
              <w:rPr>
                <w:sz w:val="20"/>
                <w:szCs w:val="20"/>
              </w:rPr>
            </w:pPr>
          </w:p>
          <w:p w:rsidR="00107D77" w:rsidRPr="00EA1BF1" w:rsidRDefault="00107D77" w:rsidP="005742CE">
            <w:pPr>
              <w:pStyle w:val="Neotevilenodstavek"/>
              <w:spacing w:before="0" w:after="0" w:line="260" w:lineRule="exact"/>
              <w:rPr>
                <w:sz w:val="20"/>
                <w:szCs w:val="20"/>
              </w:rPr>
            </w:pPr>
          </w:p>
          <w:p w:rsidR="008635BF" w:rsidRPr="00EA1BF1" w:rsidRDefault="008635BF" w:rsidP="005742CE">
            <w:pPr>
              <w:pStyle w:val="Neotevilenodstavek"/>
              <w:spacing w:before="0" w:after="0" w:line="260" w:lineRule="exact"/>
              <w:rPr>
                <w:sz w:val="20"/>
                <w:szCs w:val="20"/>
              </w:rPr>
            </w:pPr>
          </w:p>
          <w:p w:rsidR="008635BF" w:rsidRPr="00EA1BF1" w:rsidRDefault="008635BF" w:rsidP="005742CE">
            <w:pPr>
              <w:pStyle w:val="Neotevilenodstavek"/>
              <w:spacing w:before="0" w:after="0" w:line="260" w:lineRule="exact"/>
              <w:rPr>
                <w:sz w:val="20"/>
                <w:szCs w:val="20"/>
              </w:rPr>
            </w:pPr>
          </w:p>
          <w:p w:rsidR="008635BF" w:rsidRPr="00EA1BF1" w:rsidRDefault="008635BF" w:rsidP="005742CE">
            <w:pPr>
              <w:pStyle w:val="Neotevilenodstavek"/>
              <w:spacing w:before="0" w:after="0" w:line="260" w:lineRule="exact"/>
              <w:rPr>
                <w:sz w:val="20"/>
                <w:szCs w:val="20"/>
              </w:rPr>
            </w:pPr>
          </w:p>
        </w:tc>
      </w:tr>
    </w:tbl>
    <w:p w:rsidR="008635BF" w:rsidRPr="00EA1BF1" w:rsidRDefault="008635BF" w:rsidP="008635BF">
      <w:pPr>
        <w:rPr>
          <w:rFonts w:cs="Arial"/>
          <w:szCs w:val="20"/>
        </w:rPr>
      </w:pPr>
    </w:p>
    <w:tbl>
      <w:tblPr>
        <w:tblW w:w="0" w:type="auto"/>
        <w:tblLook w:val="04A0" w:firstRow="1" w:lastRow="0" w:firstColumn="1" w:lastColumn="0" w:noHBand="0" w:noVBand="1"/>
      </w:tblPr>
      <w:tblGrid>
        <w:gridCol w:w="8498"/>
      </w:tblGrid>
      <w:tr w:rsidR="008635BF" w:rsidRPr="00EA1BF1" w:rsidTr="00DD3198">
        <w:tc>
          <w:tcPr>
            <w:tcW w:w="8498" w:type="dxa"/>
          </w:tcPr>
          <w:p w:rsidR="008635BF" w:rsidRPr="00EA1BF1" w:rsidRDefault="008635BF" w:rsidP="005742CE">
            <w:pPr>
              <w:pStyle w:val="Poglavje"/>
              <w:spacing w:before="0" w:after="0" w:line="260" w:lineRule="exact"/>
              <w:jc w:val="left"/>
              <w:rPr>
                <w:sz w:val="20"/>
                <w:szCs w:val="20"/>
              </w:rPr>
            </w:pPr>
          </w:p>
        </w:tc>
      </w:tr>
    </w:tbl>
    <w:p w:rsidR="007A7279" w:rsidRPr="0040073D" w:rsidRDefault="007A7279" w:rsidP="007A7279">
      <w:pPr>
        <w:pStyle w:val="Odstavekseznama1"/>
        <w:spacing w:line="260" w:lineRule="exact"/>
        <w:ind w:left="0"/>
        <w:rPr>
          <w:rFonts w:ascii="Arial" w:hAnsi="Arial" w:cs="Arial"/>
          <w:b/>
          <w:sz w:val="20"/>
          <w:szCs w:val="20"/>
        </w:rPr>
      </w:pPr>
    </w:p>
    <w:sectPr w:rsidR="007A7279" w:rsidRPr="0040073D" w:rsidSect="005742CE">
      <w:headerReference w:type="default" r:id="rId12"/>
      <w:head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925" w:rsidRDefault="00533925">
      <w:r>
        <w:separator/>
      </w:r>
    </w:p>
  </w:endnote>
  <w:endnote w:type="continuationSeparator" w:id="0">
    <w:p w:rsidR="00533925" w:rsidRDefault="0053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925" w:rsidRDefault="00533925">
      <w:r>
        <w:separator/>
      </w:r>
    </w:p>
  </w:footnote>
  <w:footnote w:type="continuationSeparator" w:id="0">
    <w:p w:rsidR="00533925" w:rsidRDefault="00533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925" w:rsidRPr="00110CBD" w:rsidRDefault="00533925"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33925" w:rsidRPr="008F3500">
      <w:trPr>
        <w:cantSplit/>
        <w:trHeight w:hRule="exact" w:val="847"/>
      </w:trPr>
      <w:tc>
        <w:tcPr>
          <w:tcW w:w="567" w:type="dxa"/>
        </w:tcPr>
        <w:p w:rsidR="00533925" w:rsidRPr="008F3500" w:rsidRDefault="00533925" w:rsidP="00D248DE">
          <w:pPr>
            <w:autoSpaceDE w:val="0"/>
            <w:autoSpaceDN w:val="0"/>
            <w:adjustRightInd w:val="0"/>
            <w:spacing w:line="240" w:lineRule="auto"/>
            <w:rPr>
              <w:rFonts w:ascii="Republika" w:hAnsi="Republika"/>
              <w:color w:val="529DBA"/>
              <w:sz w:val="60"/>
              <w:szCs w:val="60"/>
            </w:rPr>
          </w:pPr>
        </w:p>
      </w:tc>
    </w:tr>
  </w:tbl>
  <w:p w:rsidR="00533925" w:rsidRPr="008F3500" w:rsidRDefault="00533925"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3F57D2C"/>
    <w:multiLevelType w:val="hybridMultilevel"/>
    <w:tmpl w:val="16FAE76C"/>
    <w:lvl w:ilvl="0" w:tplc="D110E79A">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243DC5"/>
    <w:multiLevelType w:val="hybridMultilevel"/>
    <w:tmpl w:val="CA186ED4"/>
    <w:lvl w:ilvl="0" w:tplc="46F211D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3A28E6"/>
    <w:multiLevelType w:val="hybridMultilevel"/>
    <w:tmpl w:val="764017A2"/>
    <w:lvl w:ilvl="0" w:tplc="16A06B32">
      <w:start w:val="3"/>
      <w:numFmt w:val="bullet"/>
      <w:lvlText w:val="-"/>
      <w:lvlJc w:val="left"/>
      <w:pPr>
        <w:ind w:left="2190" w:hanging="360"/>
      </w:pPr>
      <w:rPr>
        <w:rFonts w:ascii="Helv" w:eastAsia="Calibri" w:hAnsi="Helv" w:cs="Helv" w:hint="default"/>
      </w:rPr>
    </w:lvl>
    <w:lvl w:ilvl="1" w:tplc="04240003" w:tentative="1">
      <w:start w:val="1"/>
      <w:numFmt w:val="bullet"/>
      <w:lvlText w:val="o"/>
      <w:lvlJc w:val="left"/>
      <w:pPr>
        <w:ind w:left="2910" w:hanging="360"/>
      </w:pPr>
      <w:rPr>
        <w:rFonts w:ascii="Courier New" w:hAnsi="Courier New" w:cs="Courier New" w:hint="default"/>
      </w:rPr>
    </w:lvl>
    <w:lvl w:ilvl="2" w:tplc="04240005" w:tentative="1">
      <w:start w:val="1"/>
      <w:numFmt w:val="bullet"/>
      <w:lvlText w:val=""/>
      <w:lvlJc w:val="left"/>
      <w:pPr>
        <w:ind w:left="3630" w:hanging="360"/>
      </w:pPr>
      <w:rPr>
        <w:rFonts w:ascii="Wingdings" w:hAnsi="Wingdings" w:hint="default"/>
      </w:rPr>
    </w:lvl>
    <w:lvl w:ilvl="3" w:tplc="04240001" w:tentative="1">
      <w:start w:val="1"/>
      <w:numFmt w:val="bullet"/>
      <w:lvlText w:val=""/>
      <w:lvlJc w:val="left"/>
      <w:pPr>
        <w:ind w:left="4350" w:hanging="360"/>
      </w:pPr>
      <w:rPr>
        <w:rFonts w:ascii="Symbol" w:hAnsi="Symbol" w:hint="default"/>
      </w:rPr>
    </w:lvl>
    <w:lvl w:ilvl="4" w:tplc="04240003" w:tentative="1">
      <w:start w:val="1"/>
      <w:numFmt w:val="bullet"/>
      <w:lvlText w:val="o"/>
      <w:lvlJc w:val="left"/>
      <w:pPr>
        <w:ind w:left="5070" w:hanging="360"/>
      </w:pPr>
      <w:rPr>
        <w:rFonts w:ascii="Courier New" w:hAnsi="Courier New" w:cs="Courier New" w:hint="default"/>
      </w:rPr>
    </w:lvl>
    <w:lvl w:ilvl="5" w:tplc="04240005" w:tentative="1">
      <w:start w:val="1"/>
      <w:numFmt w:val="bullet"/>
      <w:lvlText w:val=""/>
      <w:lvlJc w:val="left"/>
      <w:pPr>
        <w:ind w:left="5790" w:hanging="360"/>
      </w:pPr>
      <w:rPr>
        <w:rFonts w:ascii="Wingdings" w:hAnsi="Wingdings" w:hint="default"/>
      </w:rPr>
    </w:lvl>
    <w:lvl w:ilvl="6" w:tplc="04240001" w:tentative="1">
      <w:start w:val="1"/>
      <w:numFmt w:val="bullet"/>
      <w:lvlText w:val=""/>
      <w:lvlJc w:val="left"/>
      <w:pPr>
        <w:ind w:left="6510" w:hanging="360"/>
      </w:pPr>
      <w:rPr>
        <w:rFonts w:ascii="Symbol" w:hAnsi="Symbol" w:hint="default"/>
      </w:rPr>
    </w:lvl>
    <w:lvl w:ilvl="7" w:tplc="04240003" w:tentative="1">
      <w:start w:val="1"/>
      <w:numFmt w:val="bullet"/>
      <w:lvlText w:val="o"/>
      <w:lvlJc w:val="left"/>
      <w:pPr>
        <w:ind w:left="7230" w:hanging="360"/>
      </w:pPr>
      <w:rPr>
        <w:rFonts w:ascii="Courier New" w:hAnsi="Courier New" w:cs="Courier New" w:hint="default"/>
      </w:rPr>
    </w:lvl>
    <w:lvl w:ilvl="8" w:tplc="04240005" w:tentative="1">
      <w:start w:val="1"/>
      <w:numFmt w:val="bullet"/>
      <w:lvlText w:val=""/>
      <w:lvlJc w:val="left"/>
      <w:pPr>
        <w:ind w:left="7950" w:hanging="360"/>
      </w:pPr>
      <w:rPr>
        <w:rFonts w:ascii="Wingdings" w:hAnsi="Wingdings"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DD924B5"/>
    <w:multiLevelType w:val="hybridMultilevel"/>
    <w:tmpl w:val="BDBE92E4"/>
    <w:lvl w:ilvl="0" w:tplc="2DBE4E28">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30C66544"/>
    <w:multiLevelType w:val="hybridMultilevel"/>
    <w:tmpl w:val="9840609A"/>
    <w:lvl w:ilvl="0" w:tplc="773A9242">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7F2A0EBC"/>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5"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0DF7910"/>
    <w:multiLevelType w:val="hybridMultilevel"/>
    <w:tmpl w:val="1C7636DE"/>
    <w:lvl w:ilvl="0" w:tplc="5B7E7B50">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79B57CA"/>
    <w:multiLevelType w:val="hybridMultilevel"/>
    <w:tmpl w:val="240AF848"/>
    <w:lvl w:ilvl="0" w:tplc="0424000F">
      <w:start w:val="1"/>
      <w:numFmt w:val="decimal"/>
      <w:lvlText w:val="%1."/>
      <w:lvlJc w:val="left"/>
      <w:pPr>
        <w:ind w:left="10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0"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86A31FD"/>
    <w:multiLevelType w:val="hybridMultilevel"/>
    <w:tmpl w:val="0A6A09FC"/>
    <w:lvl w:ilvl="0" w:tplc="16A06B32">
      <w:start w:val="3"/>
      <w:numFmt w:val="bullet"/>
      <w:lvlText w:val="-"/>
      <w:lvlJc w:val="left"/>
      <w:pPr>
        <w:ind w:left="720" w:hanging="360"/>
      </w:pPr>
      <w:rPr>
        <w:rFonts w:ascii="Helv" w:eastAsia="Calibr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AA1A95"/>
    <w:multiLevelType w:val="hybridMultilevel"/>
    <w:tmpl w:val="72BAD2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4C40E7E"/>
    <w:multiLevelType w:val="multilevel"/>
    <w:tmpl w:val="34D8C4B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C300D9"/>
    <w:multiLevelType w:val="hybridMultilevel"/>
    <w:tmpl w:val="F6967FCE"/>
    <w:lvl w:ilvl="0" w:tplc="76AC1A70">
      <w:start w:val="49"/>
      <w:numFmt w:val="bullet"/>
      <w:lvlText w:val=""/>
      <w:lvlJc w:val="left"/>
      <w:pPr>
        <w:ind w:left="720" w:hanging="360"/>
      </w:pPr>
      <w:rPr>
        <w:rFonts w:ascii="Symbol" w:eastAsia="Times New Roman" w:hAnsi="Symbol" w:cs="Times New Roman" w:hint="default"/>
      </w:rPr>
    </w:lvl>
    <w:lvl w:ilvl="1" w:tplc="BC6C014A">
      <w:numFmt w:val="bullet"/>
      <w:lvlText w:val="–"/>
      <w:lvlJc w:val="left"/>
      <w:pPr>
        <w:ind w:left="1440" w:hanging="360"/>
      </w:pPr>
      <w:rPr>
        <w:rFonts w:ascii="Calibri" w:eastAsia="Calibri"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A870AC5"/>
    <w:multiLevelType w:val="hybridMultilevel"/>
    <w:tmpl w:val="6A92DFA8"/>
    <w:lvl w:ilvl="0" w:tplc="C5B8A3A0">
      <w:start w:val="1"/>
      <w:numFmt w:val="bullet"/>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44C6ABE">
      <w:start w:val="4"/>
      <w:numFmt w:val="bullet"/>
      <w:lvlText w:val="–"/>
      <w:lvlJc w:val="left"/>
      <w:pPr>
        <w:ind w:left="2160" w:hanging="360"/>
      </w:pPr>
      <w:rPr>
        <w:rFonts w:ascii="Arial" w:eastAsia="Times New Roman"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EF05E3"/>
    <w:multiLevelType w:val="hybridMultilevel"/>
    <w:tmpl w:val="E4D66DDC"/>
    <w:lvl w:ilvl="0" w:tplc="C5B8A3A0">
      <w:start w:val="1"/>
      <w:numFmt w:val="bullet"/>
      <w:lvlText w:val="-"/>
      <w:lvlJc w:val="left"/>
      <w:pPr>
        <w:ind w:left="720" w:hanging="360"/>
      </w:pPr>
      <w:rPr>
        <w:rFonts w:ascii="Arial"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7D44BB4"/>
    <w:multiLevelType w:val="hybridMultilevel"/>
    <w:tmpl w:val="237499D4"/>
    <w:lvl w:ilvl="0" w:tplc="DD56EC4E">
      <w:start w:val="1"/>
      <w:numFmt w:val="decimal"/>
      <w:lvlText w:val="%1."/>
      <w:lvlJc w:val="left"/>
      <w:pPr>
        <w:ind w:left="1428" w:hanging="360"/>
      </w:pPr>
      <w:rPr>
        <w:rFonts w:ascii="Arial" w:hAnsi="Arial" w:cs="Arial" w:hint="default"/>
        <w:sz w:val="20"/>
        <w:szCs w:val="20"/>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lvlOverride w:ilvl="0">
      <w:startOverride w:val="1"/>
    </w:lvlOverride>
  </w:num>
  <w:num w:numId="4">
    <w:abstractNumId w:val="19"/>
  </w:num>
  <w:num w:numId="5">
    <w:abstractNumId w:val="0"/>
  </w:num>
  <w:num w:numId="6">
    <w:abstractNumId w:val="26"/>
  </w:num>
  <w:num w:numId="7">
    <w:abstractNumId w:val="11"/>
  </w:num>
  <w:num w:numId="8">
    <w:abstractNumId w:val="27"/>
  </w:num>
  <w:num w:numId="9">
    <w:abstractNumId w:val="23"/>
  </w:num>
  <w:num w:numId="10">
    <w:abstractNumId w:val="6"/>
  </w:num>
  <w:num w:numId="11">
    <w:abstractNumId w:val="29"/>
  </w:num>
  <w:num w:numId="12">
    <w:abstractNumId w:val="33"/>
  </w:num>
  <w:num w:numId="13">
    <w:abstractNumId w:val="17"/>
  </w:num>
  <w:num w:numId="14">
    <w:abstractNumId w:val="8"/>
  </w:num>
  <w:num w:numId="15">
    <w:abstractNumId w:val="3"/>
  </w:num>
  <w:num w:numId="16">
    <w:abstractNumId w:val="21"/>
  </w:num>
  <w:num w:numId="17">
    <w:abstractNumId w:val="25"/>
  </w:num>
  <w:num w:numId="18">
    <w:abstractNumId w:val="7"/>
  </w:num>
  <w:num w:numId="19">
    <w:abstractNumId w:val="4"/>
  </w:num>
  <w:num w:numId="20">
    <w:abstractNumId w:val="15"/>
  </w:num>
  <w:num w:numId="21">
    <w:abstractNumId w:val="32"/>
  </w:num>
  <w:num w:numId="22">
    <w:abstractNumId w:val="28"/>
  </w:num>
  <w:num w:numId="23">
    <w:abstractNumId w:val="18"/>
  </w:num>
  <w:num w:numId="24">
    <w:abstractNumId w:val="1"/>
  </w:num>
  <w:num w:numId="25">
    <w:abstractNumId w:val="22"/>
  </w:num>
  <w:num w:numId="26">
    <w:abstractNumId w:val="5"/>
  </w:num>
  <w:num w:numId="27">
    <w:abstractNumId w:val="24"/>
  </w:num>
  <w:num w:numId="28">
    <w:abstractNumId w:val="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2"/>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9"/>
  </w:num>
  <w:num w:numId="35">
    <w:abstractNumId w:val="19"/>
  </w:num>
  <w:num w:numId="36">
    <w:abstractNumId w:val="10"/>
  </w:num>
  <w:num w:numId="37">
    <w:abstractNumId w:val="16"/>
  </w:num>
  <w:num w:numId="38">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SyMDE0sjQwNDKzMDJS0lEKTi0uzszPAykwNK8FAE7fMg0tAAAA"/>
  </w:docVars>
  <w:rsids>
    <w:rsidRoot w:val="00D04605"/>
    <w:rsid w:val="000016D6"/>
    <w:rsid w:val="00004AC2"/>
    <w:rsid w:val="00004E52"/>
    <w:rsid w:val="00007078"/>
    <w:rsid w:val="0001188A"/>
    <w:rsid w:val="0001341A"/>
    <w:rsid w:val="00014B69"/>
    <w:rsid w:val="00014FA6"/>
    <w:rsid w:val="0001582C"/>
    <w:rsid w:val="00017082"/>
    <w:rsid w:val="00021985"/>
    <w:rsid w:val="00022CEA"/>
    <w:rsid w:val="00023A88"/>
    <w:rsid w:val="00025B7D"/>
    <w:rsid w:val="00027075"/>
    <w:rsid w:val="00027780"/>
    <w:rsid w:val="000333DA"/>
    <w:rsid w:val="00035136"/>
    <w:rsid w:val="00035A22"/>
    <w:rsid w:val="00036742"/>
    <w:rsid w:val="0004143E"/>
    <w:rsid w:val="000421D3"/>
    <w:rsid w:val="000426D2"/>
    <w:rsid w:val="00043926"/>
    <w:rsid w:val="00043AD0"/>
    <w:rsid w:val="00046E87"/>
    <w:rsid w:val="00047FCC"/>
    <w:rsid w:val="00054378"/>
    <w:rsid w:val="00056164"/>
    <w:rsid w:val="00056977"/>
    <w:rsid w:val="000569BC"/>
    <w:rsid w:val="000632E5"/>
    <w:rsid w:val="0006442E"/>
    <w:rsid w:val="00065971"/>
    <w:rsid w:val="00067441"/>
    <w:rsid w:val="00071F21"/>
    <w:rsid w:val="00072075"/>
    <w:rsid w:val="000720DF"/>
    <w:rsid w:val="000808D8"/>
    <w:rsid w:val="0008387A"/>
    <w:rsid w:val="00083CB3"/>
    <w:rsid w:val="00084DCE"/>
    <w:rsid w:val="00085467"/>
    <w:rsid w:val="000870E5"/>
    <w:rsid w:val="0009085D"/>
    <w:rsid w:val="00091EA7"/>
    <w:rsid w:val="0009245A"/>
    <w:rsid w:val="00094174"/>
    <w:rsid w:val="00094F54"/>
    <w:rsid w:val="000963F1"/>
    <w:rsid w:val="00097DFD"/>
    <w:rsid w:val="000A14DF"/>
    <w:rsid w:val="000A15F8"/>
    <w:rsid w:val="000A264B"/>
    <w:rsid w:val="000A3BB0"/>
    <w:rsid w:val="000A7238"/>
    <w:rsid w:val="000B4594"/>
    <w:rsid w:val="000B4E84"/>
    <w:rsid w:val="000B6BB0"/>
    <w:rsid w:val="000B7C3D"/>
    <w:rsid w:val="000C2C40"/>
    <w:rsid w:val="000C36B2"/>
    <w:rsid w:val="000C3E10"/>
    <w:rsid w:val="000C5168"/>
    <w:rsid w:val="000C6525"/>
    <w:rsid w:val="000C6F46"/>
    <w:rsid w:val="000D1328"/>
    <w:rsid w:val="000D309F"/>
    <w:rsid w:val="000D4477"/>
    <w:rsid w:val="000D7859"/>
    <w:rsid w:val="000E0FFB"/>
    <w:rsid w:val="000E2D54"/>
    <w:rsid w:val="000E4C6F"/>
    <w:rsid w:val="000F0B8E"/>
    <w:rsid w:val="000F17AE"/>
    <w:rsid w:val="000F1D7F"/>
    <w:rsid w:val="000F2E84"/>
    <w:rsid w:val="000F3329"/>
    <w:rsid w:val="000F6BF5"/>
    <w:rsid w:val="000F6FCD"/>
    <w:rsid w:val="001012F1"/>
    <w:rsid w:val="0010447E"/>
    <w:rsid w:val="00104727"/>
    <w:rsid w:val="00106128"/>
    <w:rsid w:val="00107555"/>
    <w:rsid w:val="00107D77"/>
    <w:rsid w:val="0011396C"/>
    <w:rsid w:val="00117348"/>
    <w:rsid w:val="001179AC"/>
    <w:rsid w:val="00123DF1"/>
    <w:rsid w:val="00124F21"/>
    <w:rsid w:val="001252E3"/>
    <w:rsid w:val="00125C05"/>
    <w:rsid w:val="00126F32"/>
    <w:rsid w:val="001311A3"/>
    <w:rsid w:val="0013350F"/>
    <w:rsid w:val="001345E8"/>
    <w:rsid w:val="0013549E"/>
    <w:rsid w:val="001357B2"/>
    <w:rsid w:val="00136768"/>
    <w:rsid w:val="00137307"/>
    <w:rsid w:val="0014075A"/>
    <w:rsid w:val="00140CBA"/>
    <w:rsid w:val="00140F73"/>
    <w:rsid w:val="0014114E"/>
    <w:rsid w:val="00144024"/>
    <w:rsid w:val="001441D9"/>
    <w:rsid w:val="00145A44"/>
    <w:rsid w:val="00146CDD"/>
    <w:rsid w:val="00147005"/>
    <w:rsid w:val="00150835"/>
    <w:rsid w:val="00150F90"/>
    <w:rsid w:val="00151F3D"/>
    <w:rsid w:val="001529BD"/>
    <w:rsid w:val="00152F53"/>
    <w:rsid w:val="0015323B"/>
    <w:rsid w:val="0016029C"/>
    <w:rsid w:val="001631C3"/>
    <w:rsid w:val="001634FC"/>
    <w:rsid w:val="00165DE1"/>
    <w:rsid w:val="001710A0"/>
    <w:rsid w:val="00171AC6"/>
    <w:rsid w:val="0017477B"/>
    <w:rsid w:val="0017478F"/>
    <w:rsid w:val="0017619A"/>
    <w:rsid w:val="00176DF7"/>
    <w:rsid w:val="001772F5"/>
    <w:rsid w:val="00177A3F"/>
    <w:rsid w:val="001815A6"/>
    <w:rsid w:val="00181740"/>
    <w:rsid w:val="001832FC"/>
    <w:rsid w:val="00183FFB"/>
    <w:rsid w:val="00187435"/>
    <w:rsid w:val="00190B60"/>
    <w:rsid w:val="00191CC6"/>
    <w:rsid w:val="001A03A4"/>
    <w:rsid w:val="001A0CC0"/>
    <w:rsid w:val="001A1FD7"/>
    <w:rsid w:val="001A23FA"/>
    <w:rsid w:val="001A27E8"/>
    <w:rsid w:val="001A3297"/>
    <w:rsid w:val="001A4A3D"/>
    <w:rsid w:val="001A5D82"/>
    <w:rsid w:val="001A6C65"/>
    <w:rsid w:val="001B1C49"/>
    <w:rsid w:val="001B555C"/>
    <w:rsid w:val="001B7B80"/>
    <w:rsid w:val="001C1962"/>
    <w:rsid w:val="001C1BDB"/>
    <w:rsid w:val="001C32E5"/>
    <w:rsid w:val="001C5490"/>
    <w:rsid w:val="001C593E"/>
    <w:rsid w:val="001C7C25"/>
    <w:rsid w:val="001D0CDF"/>
    <w:rsid w:val="001D2971"/>
    <w:rsid w:val="001D2D87"/>
    <w:rsid w:val="001D62CA"/>
    <w:rsid w:val="001D79C1"/>
    <w:rsid w:val="001D7E7F"/>
    <w:rsid w:val="001E026D"/>
    <w:rsid w:val="001E189D"/>
    <w:rsid w:val="001E1A53"/>
    <w:rsid w:val="001E1B4F"/>
    <w:rsid w:val="001E3743"/>
    <w:rsid w:val="001E4436"/>
    <w:rsid w:val="001E45F4"/>
    <w:rsid w:val="001E5470"/>
    <w:rsid w:val="001F378C"/>
    <w:rsid w:val="001F3DEE"/>
    <w:rsid w:val="001F49BC"/>
    <w:rsid w:val="00200A32"/>
    <w:rsid w:val="00202A77"/>
    <w:rsid w:val="0020318D"/>
    <w:rsid w:val="00203FC9"/>
    <w:rsid w:val="00204C69"/>
    <w:rsid w:val="00205276"/>
    <w:rsid w:val="00205D7C"/>
    <w:rsid w:val="002066AA"/>
    <w:rsid w:val="00207323"/>
    <w:rsid w:val="002078A8"/>
    <w:rsid w:val="002117BB"/>
    <w:rsid w:val="00212444"/>
    <w:rsid w:val="00215152"/>
    <w:rsid w:val="00216291"/>
    <w:rsid w:val="00216F1E"/>
    <w:rsid w:val="00220AF9"/>
    <w:rsid w:val="002217E1"/>
    <w:rsid w:val="00221A1F"/>
    <w:rsid w:val="00222C20"/>
    <w:rsid w:val="00222E29"/>
    <w:rsid w:val="00225E41"/>
    <w:rsid w:val="00226E3A"/>
    <w:rsid w:val="002310EC"/>
    <w:rsid w:val="00232935"/>
    <w:rsid w:val="00233BCD"/>
    <w:rsid w:val="00241EB7"/>
    <w:rsid w:val="00243AC8"/>
    <w:rsid w:val="00250563"/>
    <w:rsid w:val="002526C0"/>
    <w:rsid w:val="002529DF"/>
    <w:rsid w:val="002530C0"/>
    <w:rsid w:val="002545E7"/>
    <w:rsid w:val="002572AF"/>
    <w:rsid w:val="0025783A"/>
    <w:rsid w:val="002578C3"/>
    <w:rsid w:val="00257BCF"/>
    <w:rsid w:val="00260DBA"/>
    <w:rsid w:val="00261F4C"/>
    <w:rsid w:val="00262301"/>
    <w:rsid w:val="00262864"/>
    <w:rsid w:val="00265EA7"/>
    <w:rsid w:val="00266062"/>
    <w:rsid w:val="00270DA3"/>
    <w:rsid w:val="0027117B"/>
    <w:rsid w:val="00271CE5"/>
    <w:rsid w:val="0027617E"/>
    <w:rsid w:val="002772C4"/>
    <w:rsid w:val="00277D60"/>
    <w:rsid w:val="00281B44"/>
    <w:rsid w:val="00282020"/>
    <w:rsid w:val="0028465F"/>
    <w:rsid w:val="00284DDB"/>
    <w:rsid w:val="0028781E"/>
    <w:rsid w:val="002905E6"/>
    <w:rsid w:val="0029149B"/>
    <w:rsid w:val="002936C3"/>
    <w:rsid w:val="00293C6F"/>
    <w:rsid w:val="00295A8A"/>
    <w:rsid w:val="00295B35"/>
    <w:rsid w:val="0029602A"/>
    <w:rsid w:val="002973F1"/>
    <w:rsid w:val="00297896"/>
    <w:rsid w:val="002979D5"/>
    <w:rsid w:val="002A0472"/>
    <w:rsid w:val="002A2949"/>
    <w:rsid w:val="002A2B69"/>
    <w:rsid w:val="002A5D13"/>
    <w:rsid w:val="002A65F6"/>
    <w:rsid w:val="002A7033"/>
    <w:rsid w:val="002B176B"/>
    <w:rsid w:val="002B3286"/>
    <w:rsid w:val="002B5BD0"/>
    <w:rsid w:val="002B6D3E"/>
    <w:rsid w:val="002C0239"/>
    <w:rsid w:val="002C12F1"/>
    <w:rsid w:val="002C3A5E"/>
    <w:rsid w:val="002C41BA"/>
    <w:rsid w:val="002C445D"/>
    <w:rsid w:val="002C52B0"/>
    <w:rsid w:val="002C75F1"/>
    <w:rsid w:val="002D3B77"/>
    <w:rsid w:val="002D42F0"/>
    <w:rsid w:val="002D5176"/>
    <w:rsid w:val="002D671D"/>
    <w:rsid w:val="002D6D29"/>
    <w:rsid w:val="002D7C7E"/>
    <w:rsid w:val="002D7FC9"/>
    <w:rsid w:val="002E0C5C"/>
    <w:rsid w:val="002E1344"/>
    <w:rsid w:val="002E172C"/>
    <w:rsid w:val="002F25AE"/>
    <w:rsid w:val="002F25F1"/>
    <w:rsid w:val="002F2742"/>
    <w:rsid w:val="002F28C0"/>
    <w:rsid w:val="002F3999"/>
    <w:rsid w:val="002F4300"/>
    <w:rsid w:val="002F7BE4"/>
    <w:rsid w:val="0030067F"/>
    <w:rsid w:val="00304106"/>
    <w:rsid w:val="00306A4F"/>
    <w:rsid w:val="00310823"/>
    <w:rsid w:val="00311C70"/>
    <w:rsid w:val="0031360B"/>
    <w:rsid w:val="0031464F"/>
    <w:rsid w:val="00315B72"/>
    <w:rsid w:val="00316AF9"/>
    <w:rsid w:val="00321A4C"/>
    <w:rsid w:val="003226E2"/>
    <w:rsid w:val="0032284E"/>
    <w:rsid w:val="00323233"/>
    <w:rsid w:val="00324256"/>
    <w:rsid w:val="00324DF6"/>
    <w:rsid w:val="0032743F"/>
    <w:rsid w:val="003276AE"/>
    <w:rsid w:val="00327D74"/>
    <w:rsid w:val="00330B72"/>
    <w:rsid w:val="00330F0F"/>
    <w:rsid w:val="00331042"/>
    <w:rsid w:val="00332C09"/>
    <w:rsid w:val="00333363"/>
    <w:rsid w:val="00335950"/>
    <w:rsid w:val="003367E5"/>
    <w:rsid w:val="003405D1"/>
    <w:rsid w:val="00342B1F"/>
    <w:rsid w:val="003459F9"/>
    <w:rsid w:val="003466CB"/>
    <w:rsid w:val="00347567"/>
    <w:rsid w:val="00350F81"/>
    <w:rsid w:val="003541DA"/>
    <w:rsid w:val="00357C90"/>
    <w:rsid w:val="00357FAC"/>
    <w:rsid w:val="00360819"/>
    <w:rsid w:val="003614D7"/>
    <w:rsid w:val="00362005"/>
    <w:rsid w:val="0036299A"/>
    <w:rsid w:val="00362A59"/>
    <w:rsid w:val="003636BF"/>
    <w:rsid w:val="003644C3"/>
    <w:rsid w:val="00366B26"/>
    <w:rsid w:val="003674F0"/>
    <w:rsid w:val="00370097"/>
    <w:rsid w:val="00371442"/>
    <w:rsid w:val="00373396"/>
    <w:rsid w:val="00373CEE"/>
    <w:rsid w:val="003746E8"/>
    <w:rsid w:val="0037562A"/>
    <w:rsid w:val="00375FE9"/>
    <w:rsid w:val="0037674B"/>
    <w:rsid w:val="00377B66"/>
    <w:rsid w:val="00380B6A"/>
    <w:rsid w:val="00381432"/>
    <w:rsid w:val="003845B4"/>
    <w:rsid w:val="00384E4D"/>
    <w:rsid w:val="00386214"/>
    <w:rsid w:val="00386C4B"/>
    <w:rsid w:val="00387B1A"/>
    <w:rsid w:val="00395B73"/>
    <w:rsid w:val="00395D5E"/>
    <w:rsid w:val="00395DB7"/>
    <w:rsid w:val="00397D1D"/>
    <w:rsid w:val="003A00F3"/>
    <w:rsid w:val="003A0384"/>
    <w:rsid w:val="003A206F"/>
    <w:rsid w:val="003A35F7"/>
    <w:rsid w:val="003A5299"/>
    <w:rsid w:val="003A7877"/>
    <w:rsid w:val="003B0925"/>
    <w:rsid w:val="003B356C"/>
    <w:rsid w:val="003B371A"/>
    <w:rsid w:val="003B387A"/>
    <w:rsid w:val="003B3F8B"/>
    <w:rsid w:val="003B5950"/>
    <w:rsid w:val="003B689D"/>
    <w:rsid w:val="003B6B5B"/>
    <w:rsid w:val="003C0C99"/>
    <w:rsid w:val="003C36BA"/>
    <w:rsid w:val="003C5145"/>
    <w:rsid w:val="003C5836"/>
    <w:rsid w:val="003C5EE5"/>
    <w:rsid w:val="003D0965"/>
    <w:rsid w:val="003D096A"/>
    <w:rsid w:val="003D166A"/>
    <w:rsid w:val="003D31D4"/>
    <w:rsid w:val="003D5B02"/>
    <w:rsid w:val="003E00C4"/>
    <w:rsid w:val="003E0ADD"/>
    <w:rsid w:val="003E0E26"/>
    <w:rsid w:val="003E1C74"/>
    <w:rsid w:val="003E26C4"/>
    <w:rsid w:val="003E2B73"/>
    <w:rsid w:val="003E4134"/>
    <w:rsid w:val="003F11DD"/>
    <w:rsid w:val="003F185F"/>
    <w:rsid w:val="003F245C"/>
    <w:rsid w:val="003F296D"/>
    <w:rsid w:val="003F33D8"/>
    <w:rsid w:val="003F3D26"/>
    <w:rsid w:val="003F53F8"/>
    <w:rsid w:val="003F54A7"/>
    <w:rsid w:val="003F5F1A"/>
    <w:rsid w:val="003F5F4A"/>
    <w:rsid w:val="003F75E4"/>
    <w:rsid w:val="004006EF"/>
    <w:rsid w:val="0040073D"/>
    <w:rsid w:val="00400983"/>
    <w:rsid w:val="00401586"/>
    <w:rsid w:val="00401E8B"/>
    <w:rsid w:val="00402B1D"/>
    <w:rsid w:val="0040300E"/>
    <w:rsid w:val="00404072"/>
    <w:rsid w:val="00406E68"/>
    <w:rsid w:val="0041344D"/>
    <w:rsid w:val="00414253"/>
    <w:rsid w:val="00414F7B"/>
    <w:rsid w:val="004155FE"/>
    <w:rsid w:val="00415CEE"/>
    <w:rsid w:val="00416BA6"/>
    <w:rsid w:val="00416CD0"/>
    <w:rsid w:val="0041709E"/>
    <w:rsid w:val="004174E4"/>
    <w:rsid w:val="00417F62"/>
    <w:rsid w:val="00421DF7"/>
    <w:rsid w:val="00422985"/>
    <w:rsid w:val="00423AE5"/>
    <w:rsid w:val="00425789"/>
    <w:rsid w:val="00427099"/>
    <w:rsid w:val="00427A45"/>
    <w:rsid w:val="00430098"/>
    <w:rsid w:val="00430F91"/>
    <w:rsid w:val="00432879"/>
    <w:rsid w:val="004329FC"/>
    <w:rsid w:val="00435565"/>
    <w:rsid w:val="00440AEE"/>
    <w:rsid w:val="004431C3"/>
    <w:rsid w:val="00444048"/>
    <w:rsid w:val="00445BBB"/>
    <w:rsid w:val="00446EC3"/>
    <w:rsid w:val="00447708"/>
    <w:rsid w:val="00452129"/>
    <w:rsid w:val="00454846"/>
    <w:rsid w:val="00456296"/>
    <w:rsid w:val="00457A8A"/>
    <w:rsid w:val="0046004A"/>
    <w:rsid w:val="0046039D"/>
    <w:rsid w:val="0046043C"/>
    <w:rsid w:val="00462897"/>
    <w:rsid w:val="00462F42"/>
    <w:rsid w:val="0046559D"/>
    <w:rsid w:val="004657EE"/>
    <w:rsid w:val="004670F0"/>
    <w:rsid w:val="00467233"/>
    <w:rsid w:val="004679B6"/>
    <w:rsid w:val="00467E1F"/>
    <w:rsid w:val="004706A4"/>
    <w:rsid w:val="0047174F"/>
    <w:rsid w:val="004721C8"/>
    <w:rsid w:val="00472CF8"/>
    <w:rsid w:val="00473ED5"/>
    <w:rsid w:val="00474CFC"/>
    <w:rsid w:val="00474D48"/>
    <w:rsid w:val="00480009"/>
    <w:rsid w:val="00481063"/>
    <w:rsid w:val="004817AF"/>
    <w:rsid w:val="004825C4"/>
    <w:rsid w:val="0048296C"/>
    <w:rsid w:val="0048427A"/>
    <w:rsid w:val="004842B2"/>
    <w:rsid w:val="00486C5B"/>
    <w:rsid w:val="004872C0"/>
    <w:rsid w:val="004877D3"/>
    <w:rsid w:val="00492D9E"/>
    <w:rsid w:val="004946FF"/>
    <w:rsid w:val="004A00CF"/>
    <w:rsid w:val="004A03D2"/>
    <w:rsid w:val="004A0628"/>
    <w:rsid w:val="004A12E7"/>
    <w:rsid w:val="004A150C"/>
    <w:rsid w:val="004A3403"/>
    <w:rsid w:val="004A3DA6"/>
    <w:rsid w:val="004A3F55"/>
    <w:rsid w:val="004A60A1"/>
    <w:rsid w:val="004B03C6"/>
    <w:rsid w:val="004B11CD"/>
    <w:rsid w:val="004B1897"/>
    <w:rsid w:val="004B296E"/>
    <w:rsid w:val="004B3129"/>
    <w:rsid w:val="004B4756"/>
    <w:rsid w:val="004B58C2"/>
    <w:rsid w:val="004B7DA1"/>
    <w:rsid w:val="004C0D48"/>
    <w:rsid w:val="004C1B0C"/>
    <w:rsid w:val="004C311F"/>
    <w:rsid w:val="004C537C"/>
    <w:rsid w:val="004C649F"/>
    <w:rsid w:val="004D10CD"/>
    <w:rsid w:val="004D1515"/>
    <w:rsid w:val="004D705F"/>
    <w:rsid w:val="004E0217"/>
    <w:rsid w:val="004E1647"/>
    <w:rsid w:val="004E1CA1"/>
    <w:rsid w:val="004E2A5D"/>
    <w:rsid w:val="004E3253"/>
    <w:rsid w:val="004E37D3"/>
    <w:rsid w:val="004E3F67"/>
    <w:rsid w:val="004E5291"/>
    <w:rsid w:val="004F2A89"/>
    <w:rsid w:val="004F32A7"/>
    <w:rsid w:val="004F6240"/>
    <w:rsid w:val="00500147"/>
    <w:rsid w:val="00502198"/>
    <w:rsid w:val="00503779"/>
    <w:rsid w:val="0050405E"/>
    <w:rsid w:val="00504557"/>
    <w:rsid w:val="005067DA"/>
    <w:rsid w:val="005122E7"/>
    <w:rsid w:val="005161D5"/>
    <w:rsid w:val="00517A7B"/>
    <w:rsid w:val="00521ABD"/>
    <w:rsid w:val="00522E1B"/>
    <w:rsid w:val="00524F20"/>
    <w:rsid w:val="005254FF"/>
    <w:rsid w:val="00525A4D"/>
    <w:rsid w:val="00526246"/>
    <w:rsid w:val="005279A2"/>
    <w:rsid w:val="00533925"/>
    <w:rsid w:val="00534197"/>
    <w:rsid w:val="005357B9"/>
    <w:rsid w:val="00535A1A"/>
    <w:rsid w:val="00536F4F"/>
    <w:rsid w:val="0053712D"/>
    <w:rsid w:val="00537AD6"/>
    <w:rsid w:val="00540099"/>
    <w:rsid w:val="00542297"/>
    <w:rsid w:val="00542700"/>
    <w:rsid w:val="005439F1"/>
    <w:rsid w:val="005457A1"/>
    <w:rsid w:val="00551D2C"/>
    <w:rsid w:val="00552D34"/>
    <w:rsid w:val="005531DA"/>
    <w:rsid w:val="00556858"/>
    <w:rsid w:val="00560D5C"/>
    <w:rsid w:val="00562C9E"/>
    <w:rsid w:val="00566AF4"/>
    <w:rsid w:val="00566FC1"/>
    <w:rsid w:val="00567106"/>
    <w:rsid w:val="00570A6D"/>
    <w:rsid w:val="005717E7"/>
    <w:rsid w:val="00571A35"/>
    <w:rsid w:val="00571F17"/>
    <w:rsid w:val="00573E98"/>
    <w:rsid w:val="005742CE"/>
    <w:rsid w:val="00575343"/>
    <w:rsid w:val="0057727B"/>
    <w:rsid w:val="00581F69"/>
    <w:rsid w:val="00586B1F"/>
    <w:rsid w:val="00590D3F"/>
    <w:rsid w:val="005933D7"/>
    <w:rsid w:val="00593667"/>
    <w:rsid w:val="00594BDE"/>
    <w:rsid w:val="0059574D"/>
    <w:rsid w:val="005A17BF"/>
    <w:rsid w:val="005A193B"/>
    <w:rsid w:val="005A3552"/>
    <w:rsid w:val="005A5BF0"/>
    <w:rsid w:val="005A658B"/>
    <w:rsid w:val="005A7575"/>
    <w:rsid w:val="005B10D8"/>
    <w:rsid w:val="005B11B6"/>
    <w:rsid w:val="005B1C9C"/>
    <w:rsid w:val="005B5F0B"/>
    <w:rsid w:val="005C2059"/>
    <w:rsid w:val="005C65DD"/>
    <w:rsid w:val="005C6606"/>
    <w:rsid w:val="005C7134"/>
    <w:rsid w:val="005D0169"/>
    <w:rsid w:val="005D1741"/>
    <w:rsid w:val="005D205D"/>
    <w:rsid w:val="005D51E0"/>
    <w:rsid w:val="005D6B62"/>
    <w:rsid w:val="005D6B96"/>
    <w:rsid w:val="005E1D3C"/>
    <w:rsid w:val="005E5BAD"/>
    <w:rsid w:val="005F21A6"/>
    <w:rsid w:val="005F2A6F"/>
    <w:rsid w:val="005F411F"/>
    <w:rsid w:val="005F7694"/>
    <w:rsid w:val="00600FAA"/>
    <w:rsid w:val="00601B4C"/>
    <w:rsid w:val="00603345"/>
    <w:rsid w:val="00604E2F"/>
    <w:rsid w:val="006052F7"/>
    <w:rsid w:val="006054E5"/>
    <w:rsid w:val="0060697C"/>
    <w:rsid w:val="006104F5"/>
    <w:rsid w:val="00611903"/>
    <w:rsid w:val="00613842"/>
    <w:rsid w:val="00614455"/>
    <w:rsid w:val="00614922"/>
    <w:rsid w:val="00615130"/>
    <w:rsid w:val="00615F0F"/>
    <w:rsid w:val="00616499"/>
    <w:rsid w:val="0061695B"/>
    <w:rsid w:val="00616C23"/>
    <w:rsid w:val="006170B8"/>
    <w:rsid w:val="006204BB"/>
    <w:rsid w:val="00620E03"/>
    <w:rsid w:val="00621099"/>
    <w:rsid w:val="00621BB8"/>
    <w:rsid w:val="00621C51"/>
    <w:rsid w:val="006249C6"/>
    <w:rsid w:val="00624E02"/>
    <w:rsid w:val="006252B9"/>
    <w:rsid w:val="00625AE6"/>
    <w:rsid w:val="00626DCF"/>
    <w:rsid w:val="00627F5B"/>
    <w:rsid w:val="00632253"/>
    <w:rsid w:val="006348FE"/>
    <w:rsid w:val="00635B07"/>
    <w:rsid w:val="006367F0"/>
    <w:rsid w:val="00637E8D"/>
    <w:rsid w:val="00640720"/>
    <w:rsid w:val="00640EA7"/>
    <w:rsid w:val="00641991"/>
    <w:rsid w:val="00642242"/>
    <w:rsid w:val="00642714"/>
    <w:rsid w:val="00643BFB"/>
    <w:rsid w:val="00645523"/>
    <w:rsid w:val="006455CE"/>
    <w:rsid w:val="00647FEE"/>
    <w:rsid w:val="00652FA1"/>
    <w:rsid w:val="0065338A"/>
    <w:rsid w:val="00654D43"/>
    <w:rsid w:val="006557CA"/>
    <w:rsid w:val="00655841"/>
    <w:rsid w:val="006560D6"/>
    <w:rsid w:val="006578CD"/>
    <w:rsid w:val="00660113"/>
    <w:rsid w:val="006603C4"/>
    <w:rsid w:val="0066287B"/>
    <w:rsid w:val="00663A79"/>
    <w:rsid w:val="006644E0"/>
    <w:rsid w:val="006663D7"/>
    <w:rsid w:val="0066727B"/>
    <w:rsid w:val="00667981"/>
    <w:rsid w:val="00667988"/>
    <w:rsid w:val="00670D9A"/>
    <w:rsid w:val="00672A58"/>
    <w:rsid w:val="00672B97"/>
    <w:rsid w:val="00673690"/>
    <w:rsid w:val="006738D6"/>
    <w:rsid w:val="0067419F"/>
    <w:rsid w:val="0067568E"/>
    <w:rsid w:val="00675D6E"/>
    <w:rsid w:val="00676520"/>
    <w:rsid w:val="006772B8"/>
    <w:rsid w:val="006829C8"/>
    <w:rsid w:val="00682EF8"/>
    <w:rsid w:val="00683CB2"/>
    <w:rsid w:val="00684BB2"/>
    <w:rsid w:val="00690113"/>
    <w:rsid w:val="006959B3"/>
    <w:rsid w:val="006A0C27"/>
    <w:rsid w:val="006A2035"/>
    <w:rsid w:val="006A26CA"/>
    <w:rsid w:val="006A3D92"/>
    <w:rsid w:val="006A41B6"/>
    <w:rsid w:val="006A4DF0"/>
    <w:rsid w:val="006A554A"/>
    <w:rsid w:val="006A6405"/>
    <w:rsid w:val="006A706D"/>
    <w:rsid w:val="006A71F0"/>
    <w:rsid w:val="006B0FC0"/>
    <w:rsid w:val="006B3295"/>
    <w:rsid w:val="006B3C7B"/>
    <w:rsid w:val="006B3D8B"/>
    <w:rsid w:val="006B3F9B"/>
    <w:rsid w:val="006B402F"/>
    <w:rsid w:val="006B61BC"/>
    <w:rsid w:val="006B6974"/>
    <w:rsid w:val="006C0897"/>
    <w:rsid w:val="006C1C49"/>
    <w:rsid w:val="006C238D"/>
    <w:rsid w:val="006C3561"/>
    <w:rsid w:val="006C419E"/>
    <w:rsid w:val="006C4207"/>
    <w:rsid w:val="006C4FF2"/>
    <w:rsid w:val="006C7DBA"/>
    <w:rsid w:val="006D0861"/>
    <w:rsid w:val="006D3FDB"/>
    <w:rsid w:val="006D62F9"/>
    <w:rsid w:val="006D6620"/>
    <w:rsid w:val="006D6811"/>
    <w:rsid w:val="006D6B2D"/>
    <w:rsid w:val="006D7335"/>
    <w:rsid w:val="006E1759"/>
    <w:rsid w:val="006E4456"/>
    <w:rsid w:val="006E4666"/>
    <w:rsid w:val="006E53D5"/>
    <w:rsid w:val="006F0A43"/>
    <w:rsid w:val="006F1AAA"/>
    <w:rsid w:val="006F38D6"/>
    <w:rsid w:val="006F5E75"/>
    <w:rsid w:val="006F7CF2"/>
    <w:rsid w:val="0070118B"/>
    <w:rsid w:val="00702BCC"/>
    <w:rsid w:val="00704B6B"/>
    <w:rsid w:val="007069D2"/>
    <w:rsid w:val="0070767C"/>
    <w:rsid w:val="00707791"/>
    <w:rsid w:val="00707963"/>
    <w:rsid w:val="0070799F"/>
    <w:rsid w:val="00711506"/>
    <w:rsid w:val="00713A08"/>
    <w:rsid w:val="0071454F"/>
    <w:rsid w:val="00714B3C"/>
    <w:rsid w:val="0071684E"/>
    <w:rsid w:val="007168F3"/>
    <w:rsid w:val="007178B1"/>
    <w:rsid w:val="00720208"/>
    <w:rsid w:val="00720BB7"/>
    <w:rsid w:val="0072158B"/>
    <w:rsid w:val="00721FB2"/>
    <w:rsid w:val="00723299"/>
    <w:rsid w:val="00727049"/>
    <w:rsid w:val="007276BB"/>
    <w:rsid w:val="0072786F"/>
    <w:rsid w:val="00730AE6"/>
    <w:rsid w:val="007320A2"/>
    <w:rsid w:val="0073266D"/>
    <w:rsid w:val="00733017"/>
    <w:rsid w:val="007377A2"/>
    <w:rsid w:val="00740C4C"/>
    <w:rsid w:val="00742755"/>
    <w:rsid w:val="0074389B"/>
    <w:rsid w:val="00743C1C"/>
    <w:rsid w:val="00745411"/>
    <w:rsid w:val="00747879"/>
    <w:rsid w:val="007506B9"/>
    <w:rsid w:val="00750B35"/>
    <w:rsid w:val="007566E7"/>
    <w:rsid w:val="00757714"/>
    <w:rsid w:val="007648AE"/>
    <w:rsid w:val="0076627C"/>
    <w:rsid w:val="0077062A"/>
    <w:rsid w:val="00772339"/>
    <w:rsid w:val="0077648D"/>
    <w:rsid w:val="00776C20"/>
    <w:rsid w:val="00781815"/>
    <w:rsid w:val="00781D46"/>
    <w:rsid w:val="00782477"/>
    <w:rsid w:val="00782543"/>
    <w:rsid w:val="00782A69"/>
    <w:rsid w:val="00783310"/>
    <w:rsid w:val="00783B84"/>
    <w:rsid w:val="00785386"/>
    <w:rsid w:val="0078686C"/>
    <w:rsid w:val="00787764"/>
    <w:rsid w:val="00790852"/>
    <w:rsid w:val="00791FE7"/>
    <w:rsid w:val="00792584"/>
    <w:rsid w:val="00792A93"/>
    <w:rsid w:val="0079325A"/>
    <w:rsid w:val="0079769F"/>
    <w:rsid w:val="00797733"/>
    <w:rsid w:val="00797CB4"/>
    <w:rsid w:val="007A0AFD"/>
    <w:rsid w:val="007A0E52"/>
    <w:rsid w:val="007A283C"/>
    <w:rsid w:val="007A35D8"/>
    <w:rsid w:val="007A4A6D"/>
    <w:rsid w:val="007A6BDD"/>
    <w:rsid w:val="007A7279"/>
    <w:rsid w:val="007A7847"/>
    <w:rsid w:val="007A7A28"/>
    <w:rsid w:val="007B21D5"/>
    <w:rsid w:val="007B225E"/>
    <w:rsid w:val="007B2BE9"/>
    <w:rsid w:val="007B549B"/>
    <w:rsid w:val="007C10AD"/>
    <w:rsid w:val="007C247E"/>
    <w:rsid w:val="007D119E"/>
    <w:rsid w:val="007D1BCF"/>
    <w:rsid w:val="007D36C1"/>
    <w:rsid w:val="007D75CF"/>
    <w:rsid w:val="007D7913"/>
    <w:rsid w:val="007D7BDC"/>
    <w:rsid w:val="007D7E3C"/>
    <w:rsid w:val="007E0440"/>
    <w:rsid w:val="007E1B8C"/>
    <w:rsid w:val="007E1F83"/>
    <w:rsid w:val="007E4FBB"/>
    <w:rsid w:val="007E6DC5"/>
    <w:rsid w:val="007E6EB4"/>
    <w:rsid w:val="007E7AE8"/>
    <w:rsid w:val="007E7CC9"/>
    <w:rsid w:val="007F004B"/>
    <w:rsid w:val="007F1A6F"/>
    <w:rsid w:val="007F3B16"/>
    <w:rsid w:val="007F3FF7"/>
    <w:rsid w:val="007F56E5"/>
    <w:rsid w:val="007F62C6"/>
    <w:rsid w:val="007F7965"/>
    <w:rsid w:val="00800B92"/>
    <w:rsid w:val="00804B63"/>
    <w:rsid w:val="008058B7"/>
    <w:rsid w:val="008071D6"/>
    <w:rsid w:val="00810CF9"/>
    <w:rsid w:val="0081459F"/>
    <w:rsid w:val="0081552A"/>
    <w:rsid w:val="00815A40"/>
    <w:rsid w:val="00820266"/>
    <w:rsid w:val="00822CD5"/>
    <w:rsid w:val="00823F60"/>
    <w:rsid w:val="0082426B"/>
    <w:rsid w:val="00824C7F"/>
    <w:rsid w:val="0082529E"/>
    <w:rsid w:val="008253D5"/>
    <w:rsid w:val="0082571C"/>
    <w:rsid w:val="00825D26"/>
    <w:rsid w:val="008265FC"/>
    <w:rsid w:val="008272CE"/>
    <w:rsid w:val="00827578"/>
    <w:rsid w:val="00827977"/>
    <w:rsid w:val="008334B3"/>
    <w:rsid w:val="0083690B"/>
    <w:rsid w:val="00837358"/>
    <w:rsid w:val="008404B0"/>
    <w:rsid w:val="00843626"/>
    <w:rsid w:val="008470D5"/>
    <w:rsid w:val="008506C0"/>
    <w:rsid w:val="008539F0"/>
    <w:rsid w:val="0085531E"/>
    <w:rsid w:val="00855803"/>
    <w:rsid w:val="0086115D"/>
    <w:rsid w:val="008635BF"/>
    <w:rsid w:val="00863EE2"/>
    <w:rsid w:val="00866F83"/>
    <w:rsid w:val="0086720D"/>
    <w:rsid w:val="008703A6"/>
    <w:rsid w:val="008717C3"/>
    <w:rsid w:val="0087232A"/>
    <w:rsid w:val="00875243"/>
    <w:rsid w:val="008771F6"/>
    <w:rsid w:val="00877A9B"/>
    <w:rsid w:val="0088043C"/>
    <w:rsid w:val="0088079A"/>
    <w:rsid w:val="00880DFB"/>
    <w:rsid w:val="00880EE6"/>
    <w:rsid w:val="00884889"/>
    <w:rsid w:val="00885484"/>
    <w:rsid w:val="00887DBF"/>
    <w:rsid w:val="008903C0"/>
    <w:rsid w:val="008906C9"/>
    <w:rsid w:val="00892448"/>
    <w:rsid w:val="008952E2"/>
    <w:rsid w:val="008A05EF"/>
    <w:rsid w:val="008A58A5"/>
    <w:rsid w:val="008A7089"/>
    <w:rsid w:val="008A760A"/>
    <w:rsid w:val="008B21D5"/>
    <w:rsid w:val="008B2BAA"/>
    <w:rsid w:val="008B4022"/>
    <w:rsid w:val="008B611A"/>
    <w:rsid w:val="008B656F"/>
    <w:rsid w:val="008B6916"/>
    <w:rsid w:val="008B7D8E"/>
    <w:rsid w:val="008B7F61"/>
    <w:rsid w:val="008C03F5"/>
    <w:rsid w:val="008C2F1E"/>
    <w:rsid w:val="008C5022"/>
    <w:rsid w:val="008C5738"/>
    <w:rsid w:val="008C6A06"/>
    <w:rsid w:val="008C711F"/>
    <w:rsid w:val="008D04F0"/>
    <w:rsid w:val="008D0E8E"/>
    <w:rsid w:val="008D1F61"/>
    <w:rsid w:val="008D23EC"/>
    <w:rsid w:val="008D3148"/>
    <w:rsid w:val="008D7A35"/>
    <w:rsid w:val="008E036B"/>
    <w:rsid w:val="008E1553"/>
    <w:rsid w:val="008E26E7"/>
    <w:rsid w:val="008E2FFE"/>
    <w:rsid w:val="008E411E"/>
    <w:rsid w:val="008E43E6"/>
    <w:rsid w:val="008E5FE2"/>
    <w:rsid w:val="008E7017"/>
    <w:rsid w:val="008E75EA"/>
    <w:rsid w:val="008F012F"/>
    <w:rsid w:val="008F0334"/>
    <w:rsid w:val="008F0888"/>
    <w:rsid w:val="008F10D4"/>
    <w:rsid w:val="008F29F5"/>
    <w:rsid w:val="008F34C5"/>
    <w:rsid w:val="008F3500"/>
    <w:rsid w:val="008F4739"/>
    <w:rsid w:val="008F6236"/>
    <w:rsid w:val="00902EBC"/>
    <w:rsid w:val="009055D9"/>
    <w:rsid w:val="00910297"/>
    <w:rsid w:val="009104E9"/>
    <w:rsid w:val="00910BC4"/>
    <w:rsid w:val="00911A6B"/>
    <w:rsid w:val="00911AB2"/>
    <w:rsid w:val="00913274"/>
    <w:rsid w:val="00913659"/>
    <w:rsid w:val="009149AF"/>
    <w:rsid w:val="00914BAE"/>
    <w:rsid w:val="00915055"/>
    <w:rsid w:val="0091528E"/>
    <w:rsid w:val="009155F8"/>
    <w:rsid w:val="009179F0"/>
    <w:rsid w:val="00920669"/>
    <w:rsid w:val="00922189"/>
    <w:rsid w:val="009225F2"/>
    <w:rsid w:val="009240C8"/>
    <w:rsid w:val="0092480A"/>
    <w:rsid w:val="00924E3C"/>
    <w:rsid w:val="00924E76"/>
    <w:rsid w:val="009256AC"/>
    <w:rsid w:val="00926C2A"/>
    <w:rsid w:val="0092739F"/>
    <w:rsid w:val="0093044D"/>
    <w:rsid w:val="009312A6"/>
    <w:rsid w:val="009327A7"/>
    <w:rsid w:val="0093470B"/>
    <w:rsid w:val="0093554F"/>
    <w:rsid w:val="00936626"/>
    <w:rsid w:val="0093771A"/>
    <w:rsid w:val="00937A8D"/>
    <w:rsid w:val="00941735"/>
    <w:rsid w:val="00941D3C"/>
    <w:rsid w:val="009444D4"/>
    <w:rsid w:val="009446AD"/>
    <w:rsid w:val="00944BDA"/>
    <w:rsid w:val="00944EAF"/>
    <w:rsid w:val="00944FE0"/>
    <w:rsid w:val="00945083"/>
    <w:rsid w:val="009453E3"/>
    <w:rsid w:val="00947077"/>
    <w:rsid w:val="009530F1"/>
    <w:rsid w:val="009531B9"/>
    <w:rsid w:val="009612BB"/>
    <w:rsid w:val="00964801"/>
    <w:rsid w:val="00964A60"/>
    <w:rsid w:val="00964FFF"/>
    <w:rsid w:val="009662BC"/>
    <w:rsid w:val="00966941"/>
    <w:rsid w:val="00966CBA"/>
    <w:rsid w:val="009721C4"/>
    <w:rsid w:val="00975250"/>
    <w:rsid w:val="00975378"/>
    <w:rsid w:val="00975A8F"/>
    <w:rsid w:val="009801D7"/>
    <w:rsid w:val="00980459"/>
    <w:rsid w:val="009818D3"/>
    <w:rsid w:val="00982AD4"/>
    <w:rsid w:val="00986B28"/>
    <w:rsid w:val="00987D93"/>
    <w:rsid w:val="00990D2C"/>
    <w:rsid w:val="00991210"/>
    <w:rsid w:val="00992D78"/>
    <w:rsid w:val="00995522"/>
    <w:rsid w:val="0099697B"/>
    <w:rsid w:val="009A0478"/>
    <w:rsid w:val="009A0D1D"/>
    <w:rsid w:val="009A123F"/>
    <w:rsid w:val="009A1BDA"/>
    <w:rsid w:val="009A2831"/>
    <w:rsid w:val="009A35AD"/>
    <w:rsid w:val="009A3A26"/>
    <w:rsid w:val="009A401A"/>
    <w:rsid w:val="009A55F2"/>
    <w:rsid w:val="009A5F34"/>
    <w:rsid w:val="009A69B7"/>
    <w:rsid w:val="009B368D"/>
    <w:rsid w:val="009B574A"/>
    <w:rsid w:val="009B65AE"/>
    <w:rsid w:val="009B7D0F"/>
    <w:rsid w:val="009C49A3"/>
    <w:rsid w:val="009C740A"/>
    <w:rsid w:val="009D0302"/>
    <w:rsid w:val="009D11DC"/>
    <w:rsid w:val="009D2485"/>
    <w:rsid w:val="009D29CE"/>
    <w:rsid w:val="009D34A9"/>
    <w:rsid w:val="009D4D32"/>
    <w:rsid w:val="009D529B"/>
    <w:rsid w:val="009D593E"/>
    <w:rsid w:val="009D6BA3"/>
    <w:rsid w:val="009E1F42"/>
    <w:rsid w:val="009E2F59"/>
    <w:rsid w:val="009E474D"/>
    <w:rsid w:val="009E5DDF"/>
    <w:rsid w:val="009F4A8B"/>
    <w:rsid w:val="009F5CD5"/>
    <w:rsid w:val="009F6F31"/>
    <w:rsid w:val="009F75D4"/>
    <w:rsid w:val="009F7A07"/>
    <w:rsid w:val="00A0764C"/>
    <w:rsid w:val="00A0779A"/>
    <w:rsid w:val="00A115A7"/>
    <w:rsid w:val="00A125C5"/>
    <w:rsid w:val="00A12C29"/>
    <w:rsid w:val="00A1584B"/>
    <w:rsid w:val="00A1604D"/>
    <w:rsid w:val="00A17656"/>
    <w:rsid w:val="00A17E21"/>
    <w:rsid w:val="00A216E2"/>
    <w:rsid w:val="00A22622"/>
    <w:rsid w:val="00A2451C"/>
    <w:rsid w:val="00A26074"/>
    <w:rsid w:val="00A26C90"/>
    <w:rsid w:val="00A27C18"/>
    <w:rsid w:val="00A30178"/>
    <w:rsid w:val="00A3073A"/>
    <w:rsid w:val="00A30AB5"/>
    <w:rsid w:val="00A359D5"/>
    <w:rsid w:val="00A36CD3"/>
    <w:rsid w:val="00A37122"/>
    <w:rsid w:val="00A405B4"/>
    <w:rsid w:val="00A40A3B"/>
    <w:rsid w:val="00A411D9"/>
    <w:rsid w:val="00A418BE"/>
    <w:rsid w:val="00A47A91"/>
    <w:rsid w:val="00A47CC4"/>
    <w:rsid w:val="00A47F26"/>
    <w:rsid w:val="00A50524"/>
    <w:rsid w:val="00A5335F"/>
    <w:rsid w:val="00A54438"/>
    <w:rsid w:val="00A55781"/>
    <w:rsid w:val="00A57E59"/>
    <w:rsid w:val="00A60428"/>
    <w:rsid w:val="00A636C6"/>
    <w:rsid w:val="00A63EBA"/>
    <w:rsid w:val="00A640F5"/>
    <w:rsid w:val="00A64AE7"/>
    <w:rsid w:val="00A64C0D"/>
    <w:rsid w:val="00A65EE7"/>
    <w:rsid w:val="00A66274"/>
    <w:rsid w:val="00A67903"/>
    <w:rsid w:val="00A70133"/>
    <w:rsid w:val="00A71396"/>
    <w:rsid w:val="00A72584"/>
    <w:rsid w:val="00A75A19"/>
    <w:rsid w:val="00A770A6"/>
    <w:rsid w:val="00A813B1"/>
    <w:rsid w:val="00A82351"/>
    <w:rsid w:val="00A8333D"/>
    <w:rsid w:val="00A84857"/>
    <w:rsid w:val="00A85431"/>
    <w:rsid w:val="00A918FB"/>
    <w:rsid w:val="00A950BB"/>
    <w:rsid w:val="00A96AC3"/>
    <w:rsid w:val="00AA2340"/>
    <w:rsid w:val="00AA2819"/>
    <w:rsid w:val="00AA3212"/>
    <w:rsid w:val="00AA53C0"/>
    <w:rsid w:val="00AA5656"/>
    <w:rsid w:val="00AA7CB0"/>
    <w:rsid w:val="00AB1847"/>
    <w:rsid w:val="00AB1EFF"/>
    <w:rsid w:val="00AB2998"/>
    <w:rsid w:val="00AB36C4"/>
    <w:rsid w:val="00AB3CB7"/>
    <w:rsid w:val="00AB453E"/>
    <w:rsid w:val="00AB46CF"/>
    <w:rsid w:val="00AB57B8"/>
    <w:rsid w:val="00AB7887"/>
    <w:rsid w:val="00AC2363"/>
    <w:rsid w:val="00AC2495"/>
    <w:rsid w:val="00AC25F8"/>
    <w:rsid w:val="00AC32B2"/>
    <w:rsid w:val="00AC32C2"/>
    <w:rsid w:val="00AC55FD"/>
    <w:rsid w:val="00AC58D0"/>
    <w:rsid w:val="00AC62BB"/>
    <w:rsid w:val="00AC6CFD"/>
    <w:rsid w:val="00AD01BB"/>
    <w:rsid w:val="00AD1D51"/>
    <w:rsid w:val="00AD2A59"/>
    <w:rsid w:val="00AD43A0"/>
    <w:rsid w:val="00AE0F19"/>
    <w:rsid w:val="00AE1F8B"/>
    <w:rsid w:val="00AE47EB"/>
    <w:rsid w:val="00AE6F9A"/>
    <w:rsid w:val="00AE7516"/>
    <w:rsid w:val="00AE7B15"/>
    <w:rsid w:val="00AE7F55"/>
    <w:rsid w:val="00AF06ED"/>
    <w:rsid w:val="00B014D4"/>
    <w:rsid w:val="00B02136"/>
    <w:rsid w:val="00B02EDD"/>
    <w:rsid w:val="00B04591"/>
    <w:rsid w:val="00B05866"/>
    <w:rsid w:val="00B0626D"/>
    <w:rsid w:val="00B069C1"/>
    <w:rsid w:val="00B10085"/>
    <w:rsid w:val="00B129AF"/>
    <w:rsid w:val="00B16FA4"/>
    <w:rsid w:val="00B17141"/>
    <w:rsid w:val="00B1725A"/>
    <w:rsid w:val="00B20B54"/>
    <w:rsid w:val="00B22A64"/>
    <w:rsid w:val="00B23712"/>
    <w:rsid w:val="00B250A2"/>
    <w:rsid w:val="00B26EC4"/>
    <w:rsid w:val="00B306C0"/>
    <w:rsid w:val="00B30CAD"/>
    <w:rsid w:val="00B314C3"/>
    <w:rsid w:val="00B31575"/>
    <w:rsid w:val="00B31F55"/>
    <w:rsid w:val="00B329EA"/>
    <w:rsid w:val="00B35936"/>
    <w:rsid w:val="00B415FB"/>
    <w:rsid w:val="00B427A4"/>
    <w:rsid w:val="00B428A6"/>
    <w:rsid w:val="00B42A03"/>
    <w:rsid w:val="00B453CA"/>
    <w:rsid w:val="00B4731A"/>
    <w:rsid w:val="00B510EA"/>
    <w:rsid w:val="00B51F4D"/>
    <w:rsid w:val="00B52104"/>
    <w:rsid w:val="00B52FAC"/>
    <w:rsid w:val="00B54827"/>
    <w:rsid w:val="00B54FA0"/>
    <w:rsid w:val="00B55469"/>
    <w:rsid w:val="00B558F8"/>
    <w:rsid w:val="00B56DD6"/>
    <w:rsid w:val="00B574B8"/>
    <w:rsid w:val="00B605C3"/>
    <w:rsid w:val="00B608FD"/>
    <w:rsid w:val="00B60BED"/>
    <w:rsid w:val="00B6134D"/>
    <w:rsid w:val="00B62763"/>
    <w:rsid w:val="00B628AD"/>
    <w:rsid w:val="00B62C8B"/>
    <w:rsid w:val="00B63F10"/>
    <w:rsid w:val="00B700CB"/>
    <w:rsid w:val="00B70731"/>
    <w:rsid w:val="00B76446"/>
    <w:rsid w:val="00B8547D"/>
    <w:rsid w:val="00B8551C"/>
    <w:rsid w:val="00B85E57"/>
    <w:rsid w:val="00B862DC"/>
    <w:rsid w:val="00B87F2C"/>
    <w:rsid w:val="00B90DEA"/>
    <w:rsid w:val="00B92F78"/>
    <w:rsid w:val="00B938A3"/>
    <w:rsid w:val="00B93A74"/>
    <w:rsid w:val="00B96046"/>
    <w:rsid w:val="00B96646"/>
    <w:rsid w:val="00B97D3E"/>
    <w:rsid w:val="00BA1A8E"/>
    <w:rsid w:val="00BA1B0D"/>
    <w:rsid w:val="00BA29AF"/>
    <w:rsid w:val="00BA59E1"/>
    <w:rsid w:val="00BA5EB1"/>
    <w:rsid w:val="00BA635D"/>
    <w:rsid w:val="00BA64CD"/>
    <w:rsid w:val="00BA6D89"/>
    <w:rsid w:val="00BA6F6A"/>
    <w:rsid w:val="00BA7302"/>
    <w:rsid w:val="00BB00A6"/>
    <w:rsid w:val="00BB2083"/>
    <w:rsid w:val="00BB2B01"/>
    <w:rsid w:val="00BB2B10"/>
    <w:rsid w:val="00BB2FDD"/>
    <w:rsid w:val="00BB5364"/>
    <w:rsid w:val="00BB53C4"/>
    <w:rsid w:val="00BB6860"/>
    <w:rsid w:val="00BB78E1"/>
    <w:rsid w:val="00BC11AF"/>
    <w:rsid w:val="00BC3375"/>
    <w:rsid w:val="00BC3509"/>
    <w:rsid w:val="00BC47DA"/>
    <w:rsid w:val="00BC5559"/>
    <w:rsid w:val="00BC6553"/>
    <w:rsid w:val="00BC75FC"/>
    <w:rsid w:val="00BD07A5"/>
    <w:rsid w:val="00BD0DC7"/>
    <w:rsid w:val="00BD2137"/>
    <w:rsid w:val="00BD2498"/>
    <w:rsid w:val="00BD3FE2"/>
    <w:rsid w:val="00BD50AB"/>
    <w:rsid w:val="00BD5A8F"/>
    <w:rsid w:val="00BD7247"/>
    <w:rsid w:val="00BE01B8"/>
    <w:rsid w:val="00BE1063"/>
    <w:rsid w:val="00BE25CD"/>
    <w:rsid w:val="00BE2E66"/>
    <w:rsid w:val="00BE3F53"/>
    <w:rsid w:val="00BE531E"/>
    <w:rsid w:val="00BE70C4"/>
    <w:rsid w:val="00BE7655"/>
    <w:rsid w:val="00BF0A1B"/>
    <w:rsid w:val="00BF118C"/>
    <w:rsid w:val="00BF2DD8"/>
    <w:rsid w:val="00BF36BA"/>
    <w:rsid w:val="00BF4755"/>
    <w:rsid w:val="00BF5D45"/>
    <w:rsid w:val="00BF7002"/>
    <w:rsid w:val="00BF7197"/>
    <w:rsid w:val="00C012D2"/>
    <w:rsid w:val="00C01451"/>
    <w:rsid w:val="00C01748"/>
    <w:rsid w:val="00C0648A"/>
    <w:rsid w:val="00C078A2"/>
    <w:rsid w:val="00C123F3"/>
    <w:rsid w:val="00C16544"/>
    <w:rsid w:val="00C1734D"/>
    <w:rsid w:val="00C20528"/>
    <w:rsid w:val="00C21A8A"/>
    <w:rsid w:val="00C2296D"/>
    <w:rsid w:val="00C250D5"/>
    <w:rsid w:val="00C261E9"/>
    <w:rsid w:val="00C32E40"/>
    <w:rsid w:val="00C33E4F"/>
    <w:rsid w:val="00C34EEA"/>
    <w:rsid w:val="00C35666"/>
    <w:rsid w:val="00C362E4"/>
    <w:rsid w:val="00C36848"/>
    <w:rsid w:val="00C368B9"/>
    <w:rsid w:val="00C414AA"/>
    <w:rsid w:val="00C41E70"/>
    <w:rsid w:val="00C430D9"/>
    <w:rsid w:val="00C4340C"/>
    <w:rsid w:val="00C43BCB"/>
    <w:rsid w:val="00C45696"/>
    <w:rsid w:val="00C45C5C"/>
    <w:rsid w:val="00C4629D"/>
    <w:rsid w:val="00C50741"/>
    <w:rsid w:val="00C51534"/>
    <w:rsid w:val="00C53A59"/>
    <w:rsid w:val="00C54515"/>
    <w:rsid w:val="00C55204"/>
    <w:rsid w:val="00C6088F"/>
    <w:rsid w:val="00C630FB"/>
    <w:rsid w:val="00C65C12"/>
    <w:rsid w:val="00C67ADC"/>
    <w:rsid w:val="00C70415"/>
    <w:rsid w:val="00C708A2"/>
    <w:rsid w:val="00C71410"/>
    <w:rsid w:val="00C74005"/>
    <w:rsid w:val="00C7784C"/>
    <w:rsid w:val="00C85516"/>
    <w:rsid w:val="00C8629F"/>
    <w:rsid w:val="00C87AE3"/>
    <w:rsid w:val="00C87F78"/>
    <w:rsid w:val="00C90FF7"/>
    <w:rsid w:val="00C916A7"/>
    <w:rsid w:val="00C92898"/>
    <w:rsid w:val="00C93D8D"/>
    <w:rsid w:val="00C94116"/>
    <w:rsid w:val="00C946F6"/>
    <w:rsid w:val="00C97E49"/>
    <w:rsid w:val="00CA0398"/>
    <w:rsid w:val="00CA1CAD"/>
    <w:rsid w:val="00CA4340"/>
    <w:rsid w:val="00CA4646"/>
    <w:rsid w:val="00CA4725"/>
    <w:rsid w:val="00CA652B"/>
    <w:rsid w:val="00CA6D48"/>
    <w:rsid w:val="00CB0C60"/>
    <w:rsid w:val="00CB2158"/>
    <w:rsid w:val="00CB237F"/>
    <w:rsid w:val="00CB2640"/>
    <w:rsid w:val="00CB33B2"/>
    <w:rsid w:val="00CB340C"/>
    <w:rsid w:val="00CB3DC8"/>
    <w:rsid w:val="00CB63B2"/>
    <w:rsid w:val="00CB654A"/>
    <w:rsid w:val="00CB7A82"/>
    <w:rsid w:val="00CC0E55"/>
    <w:rsid w:val="00CC2517"/>
    <w:rsid w:val="00CC3935"/>
    <w:rsid w:val="00CC607B"/>
    <w:rsid w:val="00CC6C97"/>
    <w:rsid w:val="00CD0209"/>
    <w:rsid w:val="00CD188E"/>
    <w:rsid w:val="00CD22B5"/>
    <w:rsid w:val="00CD3016"/>
    <w:rsid w:val="00CD36B6"/>
    <w:rsid w:val="00CD6432"/>
    <w:rsid w:val="00CD7A09"/>
    <w:rsid w:val="00CE24DA"/>
    <w:rsid w:val="00CE34E3"/>
    <w:rsid w:val="00CE3E37"/>
    <w:rsid w:val="00CE5238"/>
    <w:rsid w:val="00CE7514"/>
    <w:rsid w:val="00CE7B56"/>
    <w:rsid w:val="00CF084A"/>
    <w:rsid w:val="00CF2014"/>
    <w:rsid w:val="00CF26D0"/>
    <w:rsid w:val="00CF26FE"/>
    <w:rsid w:val="00CF3B2D"/>
    <w:rsid w:val="00CF4558"/>
    <w:rsid w:val="00CF51A1"/>
    <w:rsid w:val="00CF6F56"/>
    <w:rsid w:val="00D0022E"/>
    <w:rsid w:val="00D01658"/>
    <w:rsid w:val="00D01CBE"/>
    <w:rsid w:val="00D023F2"/>
    <w:rsid w:val="00D03878"/>
    <w:rsid w:val="00D04605"/>
    <w:rsid w:val="00D04C81"/>
    <w:rsid w:val="00D06027"/>
    <w:rsid w:val="00D06C1F"/>
    <w:rsid w:val="00D07638"/>
    <w:rsid w:val="00D109F9"/>
    <w:rsid w:val="00D11D73"/>
    <w:rsid w:val="00D11F08"/>
    <w:rsid w:val="00D23207"/>
    <w:rsid w:val="00D248DE"/>
    <w:rsid w:val="00D24A5C"/>
    <w:rsid w:val="00D348CA"/>
    <w:rsid w:val="00D3607A"/>
    <w:rsid w:val="00D362BD"/>
    <w:rsid w:val="00D37014"/>
    <w:rsid w:val="00D374D5"/>
    <w:rsid w:val="00D41785"/>
    <w:rsid w:val="00D4258C"/>
    <w:rsid w:val="00D42CA8"/>
    <w:rsid w:val="00D43A4F"/>
    <w:rsid w:val="00D44ECD"/>
    <w:rsid w:val="00D47099"/>
    <w:rsid w:val="00D47472"/>
    <w:rsid w:val="00D509E1"/>
    <w:rsid w:val="00D514A8"/>
    <w:rsid w:val="00D5214F"/>
    <w:rsid w:val="00D530A5"/>
    <w:rsid w:val="00D600F9"/>
    <w:rsid w:val="00D608F9"/>
    <w:rsid w:val="00D640CE"/>
    <w:rsid w:val="00D660AE"/>
    <w:rsid w:val="00D67686"/>
    <w:rsid w:val="00D67F61"/>
    <w:rsid w:val="00D7634A"/>
    <w:rsid w:val="00D774F7"/>
    <w:rsid w:val="00D776CE"/>
    <w:rsid w:val="00D819CA"/>
    <w:rsid w:val="00D81BB1"/>
    <w:rsid w:val="00D83EA8"/>
    <w:rsid w:val="00D841E3"/>
    <w:rsid w:val="00D8542D"/>
    <w:rsid w:val="00D86711"/>
    <w:rsid w:val="00D92839"/>
    <w:rsid w:val="00D93957"/>
    <w:rsid w:val="00D951AE"/>
    <w:rsid w:val="00D9704C"/>
    <w:rsid w:val="00DA0789"/>
    <w:rsid w:val="00DA0CB6"/>
    <w:rsid w:val="00DA13EA"/>
    <w:rsid w:val="00DA182A"/>
    <w:rsid w:val="00DA38EB"/>
    <w:rsid w:val="00DA393F"/>
    <w:rsid w:val="00DA4341"/>
    <w:rsid w:val="00DB1B4C"/>
    <w:rsid w:val="00DB270D"/>
    <w:rsid w:val="00DB3B69"/>
    <w:rsid w:val="00DB3EA3"/>
    <w:rsid w:val="00DB5811"/>
    <w:rsid w:val="00DB6A88"/>
    <w:rsid w:val="00DB6ECB"/>
    <w:rsid w:val="00DB78C4"/>
    <w:rsid w:val="00DC03AC"/>
    <w:rsid w:val="00DC12E0"/>
    <w:rsid w:val="00DC2353"/>
    <w:rsid w:val="00DC3D3C"/>
    <w:rsid w:val="00DC3DD5"/>
    <w:rsid w:val="00DC484D"/>
    <w:rsid w:val="00DC4C2F"/>
    <w:rsid w:val="00DC6965"/>
    <w:rsid w:val="00DC6A71"/>
    <w:rsid w:val="00DD00A5"/>
    <w:rsid w:val="00DD036F"/>
    <w:rsid w:val="00DD28D0"/>
    <w:rsid w:val="00DD3198"/>
    <w:rsid w:val="00DD31B4"/>
    <w:rsid w:val="00DD3360"/>
    <w:rsid w:val="00DD356D"/>
    <w:rsid w:val="00DD392D"/>
    <w:rsid w:val="00DD4E0A"/>
    <w:rsid w:val="00DD5BA0"/>
    <w:rsid w:val="00DD6502"/>
    <w:rsid w:val="00DD699A"/>
    <w:rsid w:val="00DD7375"/>
    <w:rsid w:val="00DE1560"/>
    <w:rsid w:val="00DE1EE7"/>
    <w:rsid w:val="00DE2419"/>
    <w:rsid w:val="00DE31C8"/>
    <w:rsid w:val="00DE427B"/>
    <w:rsid w:val="00DE4A20"/>
    <w:rsid w:val="00DF330E"/>
    <w:rsid w:val="00DF4143"/>
    <w:rsid w:val="00DF5A1B"/>
    <w:rsid w:val="00DF5EC0"/>
    <w:rsid w:val="00E003CD"/>
    <w:rsid w:val="00E004D8"/>
    <w:rsid w:val="00E027CB"/>
    <w:rsid w:val="00E0357D"/>
    <w:rsid w:val="00E0463E"/>
    <w:rsid w:val="00E0526D"/>
    <w:rsid w:val="00E06489"/>
    <w:rsid w:val="00E1166C"/>
    <w:rsid w:val="00E128DC"/>
    <w:rsid w:val="00E129E9"/>
    <w:rsid w:val="00E1379B"/>
    <w:rsid w:val="00E148FB"/>
    <w:rsid w:val="00E15802"/>
    <w:rsid w:val="00E17AA1"/>
    <w:rsid w:val="00E218CE"/>
    <w:rsid w:val="00E22682"/>
    <w:rsid w:val="00E241A7"/>
    <w:rsid w:val="00E25BAC"/>
    <w:rsid w:val="00E266FB"/>
    <w:rsid w:val="00E3015B"/>
    <w:rsid w:val="00E31341"/>
    <w:rsid w:val="00E32330"/>
    <w:rsid w:val="00E32FF0"/>
    <w:rsid w:val="00E33495"/>
    <w:rsid w:val="00E34071"/>
    <w:rsid w:val="00E36295"/>
    <w:rsid w:val="00E36468"/>
    <w:rsid w:val="00E3721F"/>
    <w:rsid w:val="00E4270F"/>
    <w:rsid w:val="00E435D5"/>
    <w:rsid w:val="00E43999"/>
    <w:rsid w:val="00E43C4B"/>
    <w:rsid w:val="00E47B6A"/>
    <w:rsid w:val="00E47CC7"/>
    <w:rsid w:val="00E5091E"/>
    <w:rsid w:val="00E50D77"/>
    <w:rsid w:val="00E510DC"/>
    <w:rsid w:val="00E512AB"/>
    <w:rsid w:val="00E54E28"/>
    <w:rsid w:val="00E5621B"/>
    <w:rsid w:val="00E56BF8"/>
    <w:rsid w:val="00E575A8"/>
    <w:rsid w:val="00E63CBE"/>
    <w:rsid w:val="00E64413"/>
    <w:rsid w:val="00E70112"/>
    <w:rsid w:val="00E712E3"/>
    <w:rsid w:val="00E71F2D"/>
    <w:rsid w:val="00E724D0"/>
    <w:rsid w:val="00E73006"/>
    <w:rsid w:val="00E77701"/>
    <w:rsid w:val="00E802BC"/>
    <w:rsid w:val="00E83BA0"/>
    <w:rsid w:val="00E9066E"/>
    <w:rsid w:val="00E92CDC"/>
    <w:rsid w:val="00E95987"/>
    <w:rsid w:val="00E97462"/>
    <w:rsid w:val="00EA0E87"/>
    <w:rsid w:val="00EA1260"/>
    <w:rsid w:val="00EA1BF1"/>
    <w:rsid w:val="00EA1F15"/>
    <w:rsid w:val="00EA3002"/>
    <w:rsid w:val="00EA64A7"/>
    <w:rsid w:val="00EA67EB"/>
    <w:rsid w:val="00EA6CED"/>
    <w:rsid w:val="00EA7FBE"/>
    <w:rsid w:val="00EB04F2"/>
    <w:rsid w:val="00EB0A9E"/>
    <w:rsid w:val="00EB1E3C"/>
    <w:rsid w:val="00EB44EA"/>
    <w:rsid w:val="00EB77F9"/>
    <w:rsid w:val="00EB7E75"/>
    <w:rsid w:val="00EC1B03"/>
    <w:rsid w:val="00EC22D8"/>
    <w:rsid w:val="00EC2A8E"/>
    <w:rsid w:val="00EC3106"/>
    <w:rsid w:val="00EC6CFE"/>
    <w:rsid w:val="00EC7A0A"/>
    <w:rsid w:val="00EC7A6D"/>
    <w:rsid w:val="00EC7C43"/>
    <w:rsid w:val="00ED1C3E"/>
    <w:rsid w:val="00ED260B"/>
    <w:rsid w:val="00ED2CD5"/>
    <w:rsid w:val="00ED3D4B"/>
    <w:rsid w:val="00EE0675"/>
    <w:rsid w:val="00EE1831"/>
    <w:rsid w:val="00EE4919"/>
    <w:rsid w:val="00EE4C1F"/>
    <w:rsid w:val="00EE5330"/>
    <w:rsid w:val="00EE6D4D"/>
    <w:rsid w:val="00EE734E"/>
    <w:rsid w:val="00EF1C2C"/>
    <w:rsid w:val="00EF5164"/>
    <w:rsid w:val="00F01218"/>
    <w:rsid w:val="00F05935"/>
    <w:rsid w:val="00F1054A"/>
    <w:rsid w:val="00F11500"/>
    <w:rsid w:val="00F118B2"/>
    <w:rsid w:val="00F126F8"/>
    <w:rsid w:val="00F13C4C"/>
    <w:rsid w:val="00F159B9"/>
    <w:rsid w:val="00F15B19"/>
    <w:rsid w:val="00F1689B"/>
    <w:rsid w:val="00F17C6D"/>
    <w:rsid w:val="00F235FC"/>
    <w:rsid w:val="00F240BB"/>
    <w:rsid w:val="00F24AF2"/>
    <w:rsid w:val="00F254E6"/>
    <w:rsid w:val="00F30A7F"/>
    <w:rsid w:val="00F315C1"/>
    <w:rsid w:val="00F37DC6"/>
    <w:rsid w:val="00F438E7"/>
    <w:rsid w:val="00F43EAC"/>
    <w:rsid w:val="00F4754C"/>
    <w:rsid w:val="00F511A3"/>
    <w:rsid w:val="00F54154"/>
    <w:rsid w:val="00F57063"/>
    <w:rsid w:val="00F57FED"/>
    <w:rsid w:val="00F62C5E"/>
    <w:rsid w:val="00F65D20"/>
    <w:rsid w:val="00F671B7"/>
    <w:rsid w:val="00F675BF"/>
    <w:rsid w:val="00F67BB0"/>
    <w:rsid w:val="00F7085B"/>
    <w:rsid w:val="00F72D15"/>
    <w:rsid w:val="00F72FF2"/>
    <w:rsid w:val="00F83AB5"/>
    <w:rsid w:val="00F83C9D"/>
    <w:rsid w:val="00F8668E"/>
    <w:rsid w:val="00F8708F"/>
    <w:rsid w:val="00F9057B"/>
    <w:rsid w:val="00F927BF"/>
    <w:rsid w:val="00F957B7"/>
    <w:rsid w:val="00F95E82"/>
    <w:rsid w:val="00F9680F"/>
    <w:rsid w:val="00F9771C"/>
    <w:rsid w:val="00F979DE"/>
    <w:rsid w:val="00FA0D88"/>
    <w:rsid w:val="00FA17EA"/>
    <w:rsid w:val="00FA25CA"/>
    <w:rsid w:val="00FA3AE3"/>
    <w:rsid w:val="00FA6625"/>
    <w:rsid w:val="00FA681B"/>
    <w:rsid w:val="00FB0270"/>
    <w:rsid w:val="00FB0E87"/>
    <w:rsid w:val="00FB226F"/>
    <w:rsid w:val="00FB2629"/>
    <w:rsid w:val="00FB6FFE"/>
    <w:rsid w:val="00FC38F2"/>
    <w:rsid w:val="00FC774A"/>
    <w:rsid w:val="00FC788F"/>
    <w:rsid w:val="00FC7F3A"/>
    <w:rsid w:val="00FD00D7"/>
    <w:rsid w:val="00FD04AD"/>
    <w:rsid w:val="00FD0D91"/>
    <w:rsid w:val="00FD1174"/>
    <w:rsid w:val="00FD1C3F"/>
    <w:rsid w:val="00FD229B"/>
    <w:rsid w:val="00FD27C3"/>
    <w:rsid w:val="00FD5450"/>
    <w:rsid w:val="00FD5D19"/>
    <w:rsid w:val="00FD5E7A"/>
    <w:rsid w:val="00FE0327"/>
    <w:rsid w:val="00FE081A"/>
    <w:rsid w:val="00FE1D95"/>
    <w:rsid w:val="00FE40AC"/>
    <w:rsid w:val="00FE54F4"/>
    <w:rsid w:val="00FE54FD"/>
    <w:rsid w:val="00FE5C35"/>
    <w:rsid w:val="00FF1DF8"/>
    <w:rsid w:val="00FF3530"/>
    <w:rsid w:val="00FF4F1C"/>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0A1368AC-8C82-4744-A96D-5CC5966B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link w:val="Odsek"/>
    <w:locked/>
    <w:rsid w:val="006C1C49"/>
    <w:rPr>
      <w:rFonts w:ascii="Arial" w:hAnsi="Arial" w:cs="Arial"/>
      <w:b w:val="0"/>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customStyle="1" w:styleId="Komentar-besedilo">
    <w:name w:val="Komentar - besedilo"/>
    <w:basedOn w:val="Navaden"/>
    <w:link w:val="Komentar-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Komentar-besediloZnak">
    <w:name w:val="Komentar - besedilo Znak"/>
    <w:link w:val="Komentar-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customStyle="1" w:styleId="Zadevakomentarja">
    <w:name w:val="Zadeva komentarja"/>
    <w:basedOn w:val="Komentar-besedilo"/>
    <w:next w:val="Komentar-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customStyle="1" w:styleId="Komentar-sklic">
    <w:name w:val="Komentar - sklic"/>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paragraph" w:customStyle="1" w:styleId="len">
    <w:name w:val="len"/>
    <w:basedOn w:val="Navaden"/>
    <w:rsid w:val="00107D77"/>
    <w:pPr>
      <w:spacing w:before="100" w:beforeAutospacing="1" w:after="100" w:afterAutospacing="1" w:line="240" w:lineRule="auto"/>
    </w:pPr>
    <w:rPr>
      <w:rFonts w:ascii="Times New Roman" w:hAnsi="Times New Roman"/>
      <w:sz w:val="24"/>
      <w:lang w:eastAsia="sl-SI"/>
    </w:rPr>
  </w:style>
  <w:style w:type="character" w:customStyle="1" w:styleId="markedcontent">
    <w:name w:val="markedcontent"/>
    <w:basedOn w:val="Privzetapisavaodstavka"/>
    <w:rsid w:val="00107D77"/>
  </w:style>
  <w:style w:type="character" w:customStyle="1" w:styleId="lenZnak">
    <w:name w:val="Člen Znak"/>
    <w:link w:val="len0"/>
    <w:locked/>
    <w:rsid w:val="00107D77"/>
    <w:rPr>
      <w:rFonts w:ascii="Arial" w:hAnsi="Arial" w:cs="Arial"/>
      <w:b/>
      <w:sz w:val="22"/>
      <w:szCs w:val="22"/>
    </w:rPr>
  </w:style>
  <w:style w:type="paragraph" w:customStyle="1" w:styleId="len0">
    <w:name w:val="Člen"/>
    <w:basedOn w:val="Navaden"/>
    <w:link w:val="lenZnak"/>
    <w:qFormat/>
    <w:rsid w:val="00107D77"/>
    <w:pPr>
      <w:suppressAutoHyphens/>
      <w:overflowPunct w:val="0"/>
      <w:autoSpaceDE w:val="0"/>
      <w:autoSpaceDN w:val="0"/>
      <w:adjustRightInd w:val="0"/>
      <w:spacing w:before="480" w:line="240" w:lineRule="auto"/>
      <w:jc w:val="center"/>
    </w:pPr>
    <w:rPr>
      <w:b/>
      <w:sz w:val="22"/>
      <w:szCs w:val="22"/>
      <w:lang w:val="x-none" w:eastAsia="x-none"/>
    </w:rPr>
  </w:style>
  <w:style w:type="paragraph" w:customStyle="1" w:styleId="tevilnatoka111">
    <w:name w:val="Številčna točka 1.1.1"/>
    <w:basedOn w:val="Navaden"/>
    <w:qFormat/>
    <w:rsid w:val="00107D77"/>
    <w:pPr>
      <w:widowControl w:val="0"/>
      <w:numPr>
        <w:ilvl w:val="2"/>
        <w:numId w:val="29"/>
      </w:numPr>
      <w:overflowPunct w:val="0"/>
      <w:autoSpaceDE w:val="0"/>
      <w:autoSpaceDN w:val="0"/>
      <w:adjustRightInd w:val="0"/>
      <w:spacing w:line="240" w:lineRule="auto"/>
      <w:jc w:val="both"/>
    </w:pPr>
    <w:rPr>
      <w:sz w:val="22"/>
      <w:szCs w:val="16"/>
      <w:lang w:eastAsia="sl-SI"/>
    </w:rPr>
  </w:style>
  <w:style w:type="character" w:customStyle="1" w:styleId="tevilnatokaZnak">
    <w:name w:val="Številčna točka Znak"/>
    <w:link w:val="tevilnatoka"/>
    <w:locked/>
    <w:rsid w:val="00107D77"/>
    <w:rPr>
      <w:rFonts w:ascii="Arial" w:hAnsi="Arial" w:cs="Arial"/>
      <w:sz w:val="22"/>
      <w:szCs w:val="22"/>
    </w:rPr>
  </w:style>
  <w:style w:type="paragraph" w:customStyle="1" w:styleId="tevilnatoka">
    <w:name w:val="Številčna točka"/>
    <w:basedOn w:val="Navaden"/>
    <w:link w:val="tevilnatokaZnak"/>
    <w:qFormat/>
    <w:rsid w:val="00107D77"/>
    <w:pPr>
      <w:numPr>
        <w:numId w:val="29"/>
      </w:numPr>
      <w:spacing w:line="240" w:lineRule="auto"/>
      <w:jc w:val="both"/>
    </w:pPr>
    <w:rPr>
      <w:rFonts w:cs="Arial"/>
      <w:sz w:val="22"/>
      <w:szCs w:val="22"/>
      <w:lang w:eastAsia="sl-SI"/>
    </w:rPr>
  </w:style>
  <w:style w:type="paragraph" w:customStyle="1" w:styleId="lennaslov">
    <w:name w:val="Člen_naslov"/>
    <w:basedOn w:val="len0"/>
    <w:qFormat/>
    <w:rsid w:val="00107D77"/>
    <w:pPr>
      <w:spacing w:before="0"/>
    </w:pPr>
  </w:style>
  <w:style w:type="paragraph" w:customStyle="1" w:styleId="tevilnatoka11Nova">
    <w:name w:val="Številčna točka 1.1 Nova"/>
    <w:basedOn w:val="tevilnatoka"/>
    <w:qFormat/>
    <w:rsid w:val="00107D77"/>
    <w:pPr>
      <w:numPr>
        <w:ilvl w:val="1"/>
      </w:numPr>
      <w:tabs>
        <w:tab w:val="clear" w:pos="425"/>
        <w:tab w:val="num" w:pos="360"/>
        <w:tab w:val="num" w:pos="1440"/>
      </w:tabs>
      <w:ind w:left="1440" w:hanging="360"/>
    </w:pPr>
  </w:style>
  <w:style w:type="paragraph" w:customStyle="1" w:styleId="Alineazatevilnotoko">
    <w:name w:val="Alinea za številčno točko"/>
    <w:basedOn w:val="Alineazaodstavkom"/>
    <w:link w:val="AlineazatevilnotokoZnak"/>
    <w:qFormat/>
    <w:rsid w:val="00107D77"/>
    <w:pPr>
      <w:tabs>
        <w:tab w:val="clear" w:pos="720"/>
        <w:tab w:val="left" w:pos="567"/>
      </w:tabs>
      <w:overflowPunct/>
      <w:autoSpaceDE/>
      <w:autoSpaceDN/>
      <w:adjustRightInd/>
      <w:spacing w:line="240" w:lineRule="auto"/>
      <w:ind w:left="567" w:hanging="142"/>
      <w:textAlignment w:val="auto"/>
    </w:pPr>
    <w:rPr>
      <w:rFonts w:cs="Arial"/>
      <w:lang w:val="sl-SI" w:eastAsia="sl-SI"/>
    </w:rPr>
  </w:style>
  <w:style w:type="character" w:customStyle="1" w:styleId="AlineazatevilnotokoZnak">
    <w:name w:val="Alinea za številčno točko Znak"/>
    <w:link w:val="Alineazatevilnotoko"/>
    <w:locked/>
    <w:rsid w:val="00107D77"/>
    <w:rPr>
      <w:rFonts w:ascii="Arial" w:hAnsi="Arial" w:cs="Arial"/>
      <w:sz w:val="22"/>
      <w:szCs w:val="22"/>
    </w:rPr>
  </w:style>
  <w:style w:type="paragraph" w:customStyle="1" w:styleId="box454823">
    <w:name w:val="box_454823"/>
    <w:basedOn w:val="Navaden"/>
    <w:rsid w:val="008B2BAA"/>
    <w:pPr>
      <w:spacing w:before="100" w:beforeAutospacing="1" w:after="100" w:afterAutospacing="1" w:line="240" w:lineRule="auto"/>
    </w:pPr>
    <w:rPr>
      <w:rFonts w:ascii="Times New Roman" w:hAnsi="Times New Roman"/>
      <w:sz w:val="24"/>
      <w:lang w:eastAsia="sl-SI"/>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14075A"/>
    <w:pPr>
      <w:widowControl w:val="0"/>
      <w:adjustRightInd w:val="0"/>
      <w:spacing w:after="160" w:line="240" w:lineRule="exact"/>
      <w:jc w:val="both"/>
      <w:textAlignment w:val="baseline"/>
    </w:pPr>
    <w:rPr>
      <w:rFonts w:ascii="Tahoma" w:hAnsi="Tahoma" w:cs="Tahoma"/>
      <w:szCs w:val="20"/>
      <w:lang w:val="en-US"/>
    </w:rPr>
  </w:style>
  <w:style w:type="paragraph" w:customStyle="1" w:styleId="odstavek0">
    <w:name w:val="odstavek"/>
    <w:basedOn w:val="Navaden"/>
    <w:rsid w:val="00877A9B"/>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877A9B"/>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7178B1"/>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271209011">
      <w:bodyDiv w:val="1"/>
      <w:marLeft w:val="0"/>
      <w:marRight w:val="0"/>
      <w:marTop w:val="0"/>
      <w:marBottom w:val="0"/>
      <w:divBdr>
        <w:top w:val="none" w:sz="0" w:space="0" w:color="auto"/>
        <w:left w:val="none" w:sz="0" w:space="0" w:color="auto"/>
        <w:bottom w:val="none" w:sz="0" w:space="0" w:color="auto"/>
        <w:right w:val="none" w:sz="0" w:space="0" w:color="auto"/>
      </w:divBdr>
    </w:div>
    <w:div w:id="287007851">
      <w:bodyDiv w:val="1"/>
      <w:marLeft w:val="0"/>
      <w:marRight w:val="0"/>
      <w:marTop w:val="0"/>
      <w:marBottom w:val="0"/>
      <w:divBdr>
        <w:top w:val="none" w:sz="0" w:space="0" w:color="auto"/>
        <w:left w:val="none" w:sz="0" w:space="0" w:color="auto"/>
        <w:bottom w:val="none" w:sz="0" w:space="0" w:color="auto"/>
        <w:right w:val="none" w:sz="0" w:space="0" w:color="auto"/>
      </w:divBdr>
    </w:div>
    <w:div w:id="312223767">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76972013">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397899657">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48819460">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612368770">
      <w:bodyDiv w:val="1"/>
      <w:marLeft w:val="0"/>
      <w:marRight w:val="0"/>
      <w:marTop w:val="0"/>
      <w:marBottom w:val="0"/>
      <w:divBdr>
        <w:top w:val="none" w:sz="0" w:space="0" w:color="auto"/>
        <w:left w:val="none" w:sz="0" w:space="0" w:color="auto"/>
        <w:bottom w:val="none" w:sz="0" w:space="0" w:color="auto"/>
        <w:right w:val="none" w:sz="0" w:space="0" w:color="auto"/>
      </w:divBdr>
    </w:div>
    <w:div w:id="674695708">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307935">
      <w:bodyDiv w:val="1"/>
      <w:marLeft w:val="0"/>
      <w:marRight w:val="0"/>
      <w:marTop w:val="0"/>
      <w:marBottom w:val="0"/>
      <w:divBdr>
        <w:top w:val="none" w:sz="0" w:space="0" w:color="auto"/>
        <w:left w:val="none" w:sz="0" w:space="0" w:color="auto"/>
        <w:bottom w:val="none" w:sz="0" w:space="0" w:color="auto"/>
        <w:right w:val="none" w:sz="0" w:space="0" w:color="auto"/>
      </w:divBdr>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037389511">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189679528">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298997830">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458719687">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79470">
      <w:bodyDiv w:val="1"/>
      <w:marLeft w:val="0"/>
      <w:marRight w:val="0"/>
      <w:marTop w:val="0"/>
      <w:marBottom w:val="0"/>
      <w:divBdr>
        <w:top w:val="none" w:sz="0" w:space="0" w:color="auto"/>
        <w:left w:val="none" w:sz="0" w:space="0" w:color="auto"/>
        <w:bottom w:val="none" w:sz="0" w:space="0" w:color="auto"/>
        <w:right w:val="none" w:sz="0" w:space="0" w:color="auto"/>
      </w:divBdr>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82399">
      <w:bodyDiv w:val="1"/>
      <w:marLeft w:val="0"/>
      <w:marRight w:val="0"/>
      <w:marTop w:val="0"/>
      <w:marBottom w:val="0"/>
      <w:divBdr>
        <w:top w:val="none" w:sz="0" w:space="0" w:color="auto"/>
        <w:left w:val="none" w:sz="0" w:space="0" w:color="auto"/>
        <w:bottom w:val="none" w:sz="0" w:space="0" w:color="auto"/>
        <w:right w:val="none" w:sz="0" w:space="0" w:color="auto"/>
      </w:divBdr>
    </w:div>
    <w:div w:id="1895310841">
      <w:bodyDiv w:val="1"/>
      <w:marLeft w:val="0"/>
      <w:marRight w:val="0"/>
      <w:marTop w:val="0"/>
      <w:marBottom w:val="0"/>
      <w:divBdr>
        <w:top w:val="none" w:sz="0" w:space="0" w:color="auto"/>
        <w:left w:val="none" w:sz="0" w:space="0" w:color="auto"/>
        <w:bottom w:val="none" w:sz="0" w:space="0" w:color="auto"/>
        <w:right w:val="none" w:sz="0" w:space="0" w:color="auto"/>
      </w:divBdr>
    </w:div>
    <w:div w:id="1904481903">
      <w:bodyDiv w:val="1"/>
      <w:marLeft w:val="0"/>
      <w:marRight w:val="0"/>
      <w:marTop w:val="0"/>
      <w:marBottom w:val="0"/>
      <w:divBdr>
        <w:top w:val="none" w:sz="0" w:space="0" w:color="auto"/>
        <w:left w:val="none" w:sz="0" w:space="0" w:color="auto"/>
        <w:bottom w:val="none" w:sz="0" w:space="0" w:color="auto"/>
        <w:right w:val="none" w:sz="0" w:space="0" w:color="auto"/>
      </w:divBdr>
    </w:div>
    <w:div w:id="1943413622">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076508485">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893D889D74D714DB0AEE7A5C23D2552" ma:contentTypeVersion="0" ma:contentTypeDescription="Ustvari nov dokument." ma:contentTypeScope="" ma:versionID="f323c0dfcc1d6515c182bf549694c861">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A60DE-5D72-4941-B2EC-565FE96E7689}">
  <ds:schemaRefs>
    <ds:schemaRef ds:uri="http://schemas.microsoft.com/sharepoint/v3/contenttype/forms"/>
  </ds:schemaRefs>
</ds:datastoreItem>
</file>

<file path=customXml/itemProps2.xml><?xml version="1.0" encoding="utf-8"?>
<ds:datastoreItem xmlns:ds="http://schemas.openxmlformats.org/officeDocument/2006/customXml" ds:itemID="{91DA6B66-6F19-4A66-8B49-F2C689230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56EF13-4431-4A22-B50C-812E1E78A32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3CB5A6D-7772-448B-94D9-926BBA10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4855</Words>
  <Characters>27675</Characters>
  <Application>Microsoft Office Word</Application>
  <DocSecurity>0</DocSecurity>
  <Lines>230</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32466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Lidija Vidergar</cp:lastModifiedBy>
  <cp:revision>4</cp:revision>
  <cp:lastPrinted>2021-07-01T09:02:00Z</cp:lastPrinted>
  <dcterms:created xsi:type="dcterms:W3CDTF">2021-12-09T12:05:00Z</dcterms:created>
  <dcterms:modified xsi:type="dcterms:W3CDTF">2021-12-09T13:22:00Z</dcterms:modified>
</cp:coreProperties>
</file>