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0F6" w:rsidRDefault="00F66F26" w:rsidP="000501EE">
      <w:pPr>
        <w:pStyle w:val="odstavek1"/>
        <w:spacing w:before="0" w:line="240" w:lineRule="atLeast"/>
        <w:ind w:firstLine="0"/>
        <w:rPr>
          <w:color w:val="000000"/>
          <w:sz w:val="20"/>
          <w:szCs w:val="20"/>
        </w:rPr>
      </w:pPr>
      <w:bookmarkStart w:id="0" w:name="_GoBack"/>
      <w:bookmarkEnd w:id="0"/>
      <w:r>
        <w:rPr>
          <w:color w:val="000000"/>
          <w:sz w:val="20"/>
          <w:szCs w:val="20"/>
        </w:rPr>
        <w:t xml:space="preserve">   </w:t>
      </w:r>
      <w:r w:rsidR="006C799F">
        <w:rPr>
          <w:color w:val="000000"/>
          <w:sz w:val="20"/>
          <w:szCs w:val="20"/>
        </w:rPr>
        <w:t xml:space="preserve">                                                                                                                                 </w:t>
      </w:r>
    </w:p>
    <w:p w:rsidR="00BD66E8" w:rsidRPr="00247892" w:rsidRDefault="006C799F" w:rsidP="000501EE">
      <w:pPr>
        <w:pStyle w:val="odstavek1"/>
        <w:spacing w:before="0" w:line="240" w:lineRule="atLeast"/>
        <w:ind w:firstLine="0"/>
        <w:rPr>
          <w:color w:val="000000"/>
          <w:sz w:val="20"/>
          <w:szCs w:val="20"/>
          <w:lang w:val="x-none"/>
        </w:rPr>
      </w:pPr>
      <w:r>
        <w:rPr>
          <w:color w:val="000000"/>
          <w:sz w:val="20"/>
          <w:szCs w:val="20"/>
        </w:rPr>
        <w:t xml:space="preserve">     </w:t>
      </w:r>
      <w:r w:rsidR="00BD66E8" w:rsidRPr="00247892">
        <w:rPr>
          <w:color w:val="000000"/>
          <w:sz w:val="20"/>
          <w:szCs w:val="20"/>
          <w:lang w:val="x-none"/>
        </w:rPr>
        <w:t xml:space="preserve">Na podlagi 84. člena Zakona o organizaciji in financiranju vzgoje in izobraževanja (Uradni list RS, št. 16/07 – uradno prečiščeno besedilo, 36/08, 58/09, 64/09 – popr., 65/09 – popr., 20/11, 40/12 – ZUJF, 57/12 – ZPCP-2D, 47/15, 46/16, 49/16 – popr. in 25/17 – ZVaj) </w:t>
      </w:r>
      <w:r w:rsidR="00BD66E8" w:rsidRPr="00247892">
        <w:rPr>
          <w:color w:val="000000"/>
          <w:sz w:val="20"/>
          <w:szCs w:val="20"/>
        </w:rPr>
        <w:t xml:space="preserve"> </w:t>
      </w:r>
      <w:r w:rsidR="00BD66E8" w:rsidRPr="00247892">
        <w:rPr>
          <w:color w:val="000000"/>
          <w:sz w:val="20"/>
          <w:szCs w:val="20"/>
          <w:lang w:val="x-none"/>
        </w:rPr>
        <w:t>minist</w:t>
      </w:r>
      <w:r w:rsidR="00BD66E8" w:rsidRPr="00247892">
        <w:rPr>
          <w:color w:val="000000"/>
          <w:sz w:val="20"/>
          <w:szCs w:val="20"/>
        </w:rPr>
        <w:t>rica</w:t>
      </w:r>
      <w:r w:rsidR="00BD66E8" w:rsidRPr="00247892">
        <w:rPr>
          <w:color w:val="000000"/>
          <w:sz w:val="20"/>
          <w:szCs w:val="20"/>
          <w:lang w:val="x-none"/>
        </w:rPr>
        <w:t xml:space="preserve"> za izobraževanje, znanost in šport izdaja</w:t>
      </w:r>
    </w:p>
    <w:p w:rsidR="0001363C" w:rsidRPr="00247892" w:rsidRDefault="0001363C" w:rsidP="000501EE">
      <w:pPr>
        <w:pStyle w:val="odstavek1"/>
        <w:spacing w:before="0" w:line="240" w:lineRule="atLeast"/>
        <w:ind w:firstLine="0"/>
        <w:rPr>
          <w:color w:val="000000"/>
          <w:sz w:val="20"/>
          <w:szCs w:val="20"/>
          <w:lang w:val="x-none"/>
        </w:rPr>
      </w:pPr>
    </w:p>
    <w:p w:rsidR="00BD66E8" w:rsidRPr="00247892" w:rsidRDefault="00BD66E8" w:rsidP="000501EE">
      <w:pPr>
        <w:pStyle w:val="odstavek1"/>
        <w:spacing w:before="0" w:line="240" w:lineRule="atLeast"/>
        <w:ind w:firstLine="0"/>
        <w:jc w:val="center"/>
        <w:rPr>
          <w:b/>
          <w:color w:val="000000"/>
          <w:sz w:val="20"/>
          <w:szCs w:val="20"/>
        </w:rPr>
      </w:pPr>
    </w:p>
    <w:p w:rsidR="00BD66E8" w:rsidRPr="00247892" w:rsidRDefault="00BD66E8" w:rsidP="000501EE">
      <w:pPr>
        <w:pStyle w:val="odstavek1"/>
        <w:spacing w:before="0" w:line="240" w:lineRule="atLeast"/>
        <w:ind w:firstLine="0"/>
        <w:jc w:val="center"/>
        <w:rPr>
          <w:b/>
          <w:color w:val="000000"/>
          <w:sz w:val="20"/>
          <w:szCs w:val="20"/>
        </w:rPr>
      </w:pPr>
    </w:p>
    <w:p w:rsidR="00BD66E8" w:rsidRDefault="00BD66E8" w:rsidP="000501EE">
      <w:pPr>
        <w:pStyle w:val="odstavek1"/>
        <w:spacing w:before="0" w:line="240" w:lineRule="atLeast"/>
        <w:ind w:firstLine="0"/>
        <w:jc w:val="center"/>
        <w:rPr>
          <w:b/>
          <w:color w:val="000000"/>
          <w:sz w:val="20"/>
          <w:szCs w:val="20"/>
          <w:lang w:val="x-none"/>
        </w:rPr>
      </w:pPr>
      <w:r w:rsidRPr="00247892">
        <w:rPr>
          <w:b/>
          <w:color w:val="000000"/>
          <w:sz w:val="20"/>
          <w:szCs w:val="20"/>
        </w:rPr>
        <w:t xml:space="preserve">Pravilnik </w:t>
      </w:r>
      <w:r w:rsidRPr="00247892">
        <w:rPr>
          <w:b/>
          <w:color w:val="000000"/>
          <w:sz w:val="20"/>
          <w:szCs w:val="20"/>
          <w:lang w:val="x-none"/>
        </w:rPr>
        <w:t>o sprememb</w:t>
      </w:r>
      <w:r w:rsidRPr="00247892">
        <w:rPr>
          <w:b/>
          <w:color w:val="000000"/>
          <w:sz w:val="20"/>
          <w:szCs w:val="20"/>
        </w:rPr>
        <w:t>ah in dopolnitvah</w:t>
      </w:r>
      <w:r w:rsidRPr="00247892">
        <w:rPr>
          <w:b/>
          <w:color w:val="000000"/>
          <w:sz w:val="20"/>
          <w:szCs w:val="20"/>
          <w:lang w:val="x-none"/>
        </w:rPr>
        <w:t xml:space="preserve"> Pravilnika o normativih in standardih za</w:t>
      </w:r>
      <w:r w:rsidRPr="00247892">
        <w:rPr>
          <w:b/>
          <w:color w:val="000000"/>
          <w:sz w:val="20"/>
          <w:szCs w:val="20"/>
        </w:rPr>
        <w:t xml:space="preserve"> izvajanje </w:t>
      </w:r>
      <w:r w:rsidRPr="00247892">
        <w:rPr>
          <w:b/>
          <w:color w:val="000000"/>
          <w:sz w:val="20"/>
          <w:szCs w:val="20"/>
          <w:lang w:val="x-none"/>
        </w:rPr>
        <w:t xml:space="preserve"> izobraževalnih programov in vzgojnega programa na področju srednjega šolstva</w:t>
      </w:r>
    </w:p>
    <w:p w:rsidR="00226A8E" w:rsidRDefault="00226A8E" w:rsidP="000501EE">
      <w:pPr>
        <w:pStyle w:val="odstavek1"/>
        <w:spacing w:before="0" w:line="240" w:lineRule="atLeast"/>
        <w:ind w:firstLine="0"/>
        <w:jc w:val="center"/>
        <w:rPr>
          <w:b/>
          <w:color w:val="000000"/>
          <w:sz w:val="20"/>
          <w:szCs w:val="20"/>
          <w:lang w:val="x-none"/>
        </w:rPr>
      </w:pPr>
    </w:p>
    <w:p w:rsidR="00226A8E" w:rsidRDefault="00226A8E" w:rsidP="000501EE">
      <w:pPr>
        <w:pStyle w:val="odstavek1"/>
        <w:spacing w:before="0" w:line="240" w:lineRule="atLeast"/>
        <w:ind w:firstLine="0"/>
        <w:jc w:val="center"/>
        <w:rPr>
          <w:b/>
          <w:color w:val="000000"/>
          <w:sz w:val="20"/>
          <w:szCs w:val="20"/>
          <w:lang w:val="x-none"/>
        </w:rPr>
      </w:pPr>
    </w:p>
    <w:p w:rsidR="00226A8E" w:rsidRDefault="00226A8E" w:rsidP="000501EE">
      <w:pPr>
        <w:pStyle w:val="odstavek1"/>
        <w:spacing w:before="0" w:line="240" w:lineRule="atLeast"/>
        <w:ind w:firstLine="0"/>
        <w:jc w:val="center"/>
        <w:rPr>
          <w:b/>
          <w:color w:val="000000"/>
          <w:sz w:val="20"/>
          <w:szCs w:val="20"/>
        </w:rPr>
      </w:pPr>
      <w:r w:rsidRPr="00226A8E">
        <w:rPr>
          <w:b/>
          <w:color w:val="000000"/>
          <w:sz w:val="20"/>
          <w:szCs w:val="20"/>
        </w:rPr>
        <w:t>1.</w:t>
      </w:r>
      <w:r>
        <w:rPr>
          <w:b/>
          <w:color w:val="000000"/>
          <w:sz w:val="20"/>
          <w:szCs w:val="20"/>
        </w:rPr>
        <w:t xml:space="preserve"> člen</w:t>
      </w:r>
    </w:p>
    <w:p w:rsidR="00226A8E" w:rsidRDefault="00226A8E" w:rsidP="000501EE">
      <w:pPr>
        <w:pStyle w:val="odstavek1"/>
        <w:spacing w:before="0" w:line="240" w:lineRule="atLeast"/>
        <w:ind w:firstLine="0"/>
        <w:jc w:val="center"/>
        <w:rPr>
          <w:b/>
          <w:color w:val="000000"/>
          <w:sz w:val="20"/>
          <w:szCs w:val="20"/>
        </w:rPr>
      </w:pPr>
    </w:p>
    <w:p w:rsidR="00BD66E8" w:rsidRDefault="006A725E" w:rsidP="000501EE">
      <w:pPr>
        <w:pStyle w:val="Odstavek"/>
        <w:spacing w:before="0" w:line="240" w:lineRule="atLeast"/>
        <w:ind w:firstLine="0"/>
        <w:rPr>
          <w:rFonts w:cs="Arial"/>
          <w:sz w:val="20"/>
          <w:szCs w:val="20"/>
        </w:rPr>
      </w:pPr>
      <w:r w:rsidRPr="00247892">
        <w:rPr>
          <w:rFonts w:cs="Arial"/>
          <w:sz w:val="20"/>
          <w:szCs w:val="20"/>
          <w:lang w:val="sl-SI"/>
        </w:rPr>
        <w:t xml:space="preserve">     </w:t>
      </w:r>
      <w:r w:rsidR="00BD66E8" w:rsidRPr="00247892">
        <w:rPr>
          <w:rFonts w:cs="Arial"/>
          <w:sz w:val="20"/>
          <w:szCs w:val="20"/>
        </w:rPr>
        <w:t xml:space="preserve">V Pravilniku o normativih in standardih za izvajanje izobraževalnih programov in vzgojnega programa na področju srednjega šolstva (Uradni list RS, št. </w:t>
      </w:r>
      <w:hyperlink r:id="rId8" w:tgtFrame="_blank" w:tooltip="Pravilnik o normativih in standardih za izvajanje programa osnovne šole" w:history="1">
        <w:r w:rsidR="00BD66E8" w:rsidRPr="00247892">
          <w:rPr>
            <w:rFonts w:cs="Arial"/>
            <w:sz w:val="20"/>
            <w:szCs w:val="20"/>
          </w:rPr>
          <w:t>62/10</w:t>
        </w:r>
      </w:hyperlink>
      <w:r w:rsidR="00BD66E8" w:rsidRPr="00247892">
        <w:rPr>
          <w:rFonts w:cs="Arial"/>
          <w:sz w:val="20"/>
          <w:szCs w:val="20"/>
        </w:rPr>
        <w:t xml:space="preserve">, </w:t>
      </w:r>
      <w:hyperlink r:id="rId9" w:tgtFrame="_blank" w:tooltip="Pravilnik o spremembah in dopolnitvah Pravilnika o normativih in standardih za izvajanje programa osnovne šole" w:history="1">
        <w:r w:rsidR="00BD66E8" w:rsidRPr="00247892">
          <w:rPr>
            <w:rFonts w:cs="Arial"/>
            <w:sz w:val="20"/>
            <w:szCs w:val="20"/>
          </w:rPr>
          <w:t>99/10</w:t>
        </w:r>
      </w:hyperlink>
      <w:r w:rsidR="00BD66E8" w:rsidRPr="00247892">
        <w:rPr>
          <w:rFonts w:cs="Arial"/>
          <w:sz w:val="20"/>
          <w:szCs w:val="20"/>
        </w:rPr>
        <w:t xml:space="preserve">, </w:t>
      </w:r>
      <w:hyperlink r:id="rId10" w:tgtFrame="_blank" w:tooltip="Pravilnik o spremembi Pravilnika o normativih in standardih za izvajanje programa osnovne šole" w:history="1">
        <w:r w:rsidR="00BD66E8" w:rsidRPr="00247892">
          <w:rPr>
            <w:rFonts w:cs="Arial"/>
            <w:sz w:val="20"/>
            <w:szCs w:val="20"/>
          </w:rPr>
          <w:t>47/17</w:t>
        </w:r>
      </w:hyperlink>
      <w:r w:rsidR="00BC04A3" w:rsidRPr="00247892">
        <w:rPr>
          <w:rFonts w:cs="Arial"/>
          <w:sz w:val="20"/>
          <w:szCs w:val="20"/>
          <w:lang w:val="sl-SI"/>
        </w:rPr>
        <w:t>,</w:t>
      </w:r>
      <w:r w:rsidR="00BD66E8" w:rsidRPr="00247892">
        <w:rPr>
          <w:rFonts w:cs="Arial"/>
          <w:sz w:val="20"/>
          <w:szCs w:val="20"/>
          <w:lang w:val="sl-SI"/>
        </w:rPr>
        <w:t xml:space="preserve"> 30/18</w:t>
      </w:r>
      <w:r w:rsidR="00BC04A3" w:rsidRPr="00247892">
        <w:rPr>
          <w:rFonts w:cs="Arial"/>
          <w:sz w:val="20"/>
          <w:szCs w:val="20"/>
          <w:lang w:val="sl-SI"/>
        </w:rPr>
        <w:t xml:space="preserve"> in 16/21</w:t>
      </w:r>
      <w:r w:rsidR="00BD66E8" w:rsidRPr="00247892">
        <w:rPr>
          <w:rFonts w:cs="Arial"/>
          <w:sz w:val="20"/>
          <w:szCs w:val="20"/>
        </w:rPr>
        <w:t xml:space="preserve">) se </w:t>
      </w:r>
      <w:r w:rsidR="00BD66E8" w:rsidRPr="00247892">
        <w:rPr>
          <w:rFonts w:cs="Arial"/>
          <w:sz w:val="20"/>
          <w:szCs w:val="20"/>
          <w:lang w:val="sl-SI"/>
        </w:rPr>
        <w:t>v 7. členu v prvem odstavku  številka »</w:t>
      </w:r>
      <w:r w:rsidR="00BC04A3" w:rsidRPr="00247892">
        <w:rPr>
          <w:rFonts w:cs="Arial"/>
          <w:sz w:val="20"/>
          <w:szCs w:val="20"/>
          <w:lang w:val="sl-SI"/>
        </w:rPr>
        <w:t>9</w:t>
      </w:r>
      <w:r w:rsidR="00BD66E8" w:rsidRPr="00247892">
        <w:rPr>
          <w:rFonts w:cs="Arial"/>
          <w:sz w:val="20"/>
          <w:szCs w:val="20"/>
        </w:rPr>
        <w:t>.</w:t>
      </w:r>
      <w:r w:rsidR="00BD66E8" w:rsidRPr="00247892">
        <w:rPr>
          <w:rFonts w:cs="Arial"/>
          <w:sz w:val="20"/>
          <w:szCs w:val="20"/>
          <w:lang w:val="sl-SI"/>
        </w:rPr>
        <w:t>«</w:t>
      </w:r>
      <w:r w:rsidR="00BD66E8" w:rsidRPr="00247892">
        <w:rPr>
          <w:rFonts w:cs="Arial"/>
          <w:sz w:val="20"/>
          <w:szCs w:val="20"/>
        </w:rPr>
        <w:t xml:space="preserve"> nadomesti </w:t>
      </w:r>
      <w:r w:rsidR="00BD66E8" w:rsidRPr="00247892">
        <w:rPr>
          <w:rFonts w:cs="Arial"/>
          <w:sz w:val="20"/>
          <w:szCs w:val="20"/>
          <w:lang w:val="sl-SI"/>
        </w:rPr>
        <w:t>s številko »</w:t>
      </w:r>
      <w:r w:rsidR="00BC04A3" w:rsidRPr="00247892">
        <w:rPr>
          <w:rFonts w:cs="Arial"/>
          <w:sz w:val="20"/>
          <w:szCs w:val="20"/>
          <w:lang w:val="sl-SI"/>
        </w:rPr>
        <w:t>11</w:t>
      </w:r>
      <w:r w:rsidR="00BD66E8" w:rsidRPr="00247892">
        <w:rPr>
          <w:rFonts w:cs="Arial"/>
          <w:sz w:val="20"/>
          <w:szCs w:val="20"/>
        </w:rPr>
        <w:t>.</w:t>
      </w:r>
      <w:r w:rsidR="00BD66E8" w:rsidRPr="00247892">
        <w:rPr>
          <w:rFonts w:cs="Arial"/>
          <w:sz w:val="20"/>
          <w:szCs w:val="20"/>
          <w:lang w:val="sl-SI"/>
        </w:rPr>
        <w:t xml:space="preserve">« in </w:t>
      </w:r>
      <w:r w:rsidR="00BD66E8" w:rsidRPr="00247892">
        <w:rPr>
          <w:rFonts w:cs="Arial"/>
          <w:sz w:val="20"/>
          <w:szCs w:val="20"/>
        </w:rPr>
        <w:t xml:space="preserve">za besedo </w:t>
      </w:r>
      <w:r w:rsidR="00BD66E8" w:rsidRPr="00247892">
        <w:rPr>
          <w:rFonts w:cs="Arial"/>
          <w:sz w:val="20"/>
          <w:szCs w:val="20"/>
          <w:lang w:val="sl-SI"/>
        </w:rPr>
        <w:t>»</w:t>
      </w:r>
      <w:r w:rsidR="00E17011" w:rsidRPr="00247892">
        <w:rPr>
          <w:rFonts w:cs="Arial"/>
          <w:sz w:val="20"/>
          <w:szCs w:val="20"/>
          <w:lang w:val="sl-SI"/>
        </w:rPr>
        <w:t>dejavnosti</w:t>
      </w:r>
      <w:r w:rsidR="00BD66E8" w:rsidRPr="00247892">
        <w:rPr>
          <w:rFonts w:cs="Arial"/>
          <w:sz w:val="20"/>
          <w:szCs w:val="20"/>
          <w:lang w:val="sl-SI"/>
        </w:rPr>
        <w:t>«</w:t>
      </w:r>
      <w:r w:rsidR="00BD66E8" w:rsidRPr="00247892">
        <w:rPr>
          <w:rFonts w:cs="Arial"/>
          <w:sz w:val="20"/>
          <w:szCs w:val="20"/>
        </w:rPr>
        <w:t xml:space="preserve"> </w:t>
      </w:r>
      <w:r w:rsidR="00BD66E8" w:rsidRPr="00247892">
        <w:rPr>
          <w:rFonts w:cs="Arial"/>
          <w:sz w:val="20"/>
          <w:szCs w:val="20"/>
          <w:lang w:val="sl-SI"/>
        </w:rPr>
        <w:t>doda</w:t>
      </w:r>
      <w:r w:rsidR="002C3EB1">
        <w:rPr>
          <w:rFonts w:cs="Arial"/>
          <w:sz w:val="20"/>
          <w:szCs w:val="20"/>
          <w:lang w:val="sl-SI"/>
        </w:rPr>
        <w:t xml:space="preserve"> vejica in </w:t>
      </w:r>
      <w:r w:rsidR="00BD66E8" w:rsidRPr="00247892">
        <w:rPr>
          <w:rFonts w:cs="Arial"/>
          <w:sz w:val="20"/>
          <w:szCs w:val="20"/>
          <w:lang w:val="sl-SI"/>
        </w:rPr>
        <w:t xml:space="preserve"> besedilo »</w:t>
      </w:r>
      <w:r w:rsidR="00F34FB0" w:rsidRPr="00247892">
        <w:rPr>
          <w:rFonts w:cs="Arial"/>
          <w:sz w:val="20"/>
          <w:szCs w:val="20"/>
          <w:lang w:val="sl-SI"/>
        </w:rPr>
        <w:t>ali</w:t>
      </w:r>
      <w:r w:rsidR="00E17011" w:rsidRPr="00247892">
        <w:rPr>
          <w:rFonts w:cs="Arial"/>
          <w:sz w:val="20"/>
          <w:szCs w:val="20"/>
          <w:lang w:val="sl-SI"/>
        </w:rPr>
        <w:t xml:space="preserve"> za</w:t>
      </w:r>
      <w:r w:rsidR="00DC1470" w:rsidRPr="00247892">
        <w:rPr>
          <w:rFonts w:cs="Arial"/>
          <w:sz w:val="20"/>
          <w:szCs w:val="20"/>
          <w:lang w:val="sl-SI"/>
        </w:rPr>
        <w:t xml:space="preserve"> vodenje šolskega orkestra oziroma šolskega pevskega zbora</w:t>
      </w:r>
      <w:r w:rsidR="00BD66E8" w:rsidRPr="00247892">
        <w:rPr>
          <w:rFonts w:cs="Arial"/>
          <w:sz w:val="20"/>
          <w:szCs w:val="20"/>
          <w:lang w:val="sl-SI"/>
        </w:rPr>
        <w:t>«</w:t>
      </w:r>
      <w:r w:rsidR="00BD66E8" w:rsidRPr="00247892">
        <w:rPr>
          <w:rFonts w:cs="Arial"/>
          <w:sz w:val="20"/>
          <w:szCs w:val="20"/>
        </w:rPr>
        <w:t>.</w:t>
      </w:r>
    </w:p>
    <w:p w:rsidR="002453C6" w:rsidRDefault="002453C6" w:rsidP="000501EE">
      <w:pPr>
        <w:pStyle w:val="Odstavek"/>
        <w:spacing w:before="0" w:line="240" w:lineRule="atLeast"/>
        <w:ind w:firstLine="0"/>
        <w:rPr>
          <w:rFonts w:cs="Arial"/>
          <w:sz w:val="20"/>
          <w:szCs w:val="20"/>
        </w:rPr>
      </w:pPr>
    </w:p>
    <w:p w:rsidR="002453C6" w:rsidRDefault="002453C6" w:rsidP="000501EE">
      <w:pPr>
        <w:pStyle w:val="Odstavek"/>
        <w:spacing w:before="0" w:line="240" w:lineRule="atLeast"/>
        <w:ind w:firstLine="0"/>
        <w:rPr>
          <w:rFonts w:cs="Arial"/>
          <w:sz w:val="20"/>
          <w:szCs w:val="20"/>
          <w:lang w:val="sl-SI"/>
        </w:rPr>
      </w:pPr>
      <w:r>
        <w:rPr>
          <w:rFonts w:cs="Arial"/>
          <w:sz w:val="20"/>
          <w:szCs w:val="20"/>
          <w:lang w:val="sl-SI"/>
        </w:rPr>
        <w:t xml:space="preserve">     V 8. točki se v prvem odstavku za dvopičjem doda nova prva alineja, ki se glasi:</w:t>
      </w:r>
    </w:p>
    <w:p w:rsidR="002453C6" w:rsidRDefault="002453C6" w:rsidP="000501EE">
      <w:pPr>
        <w:pStyle w:val="Odstavek"/>
        <w:spacing w:before="0" w:line="240" w:lineRule="atLeast"/>
        <w:ind w:firstLine="0"/>
        <w:rPr>
          <w:rFonts w:cs="Arial"/>
          <w:sz w:val="20"/>
          <w:szCs w:val="20"/>
          <w:lang w:val="sl-SI"/>
        </w:rPr>
      </w:pPr>
      <w:r>
        <w:rPr>
          <w:rFonts w:cs="Arial"/>
          <w:sz w:val="20"/>
          <w:szCs w:val="20"/>
          <w:lang w:val="sl-SI"/>
        </w:rPr>
        <w:t xml:space="preserve">     »</w:t>
      </w:r>
      <w:r w:rsidRPr="00247892">
        <w:rPr>
          <w:rFonts w:cs="Arial"/>
          <w:sz w:val="20"/>
          <w:szCs w:val="20"/>
        </w:rPr>
        <w:t>–</w:t>
      </w:r>
      <w:r w:rsidR="007D16BB">
        <w:rPr>
          <w:rFonts w:cs="Arial"/>
          <w:sz w:val="20"/>
          <w:szCs w:val="20"/>
          <w:lang w:val="sl-SI"/>
        </w:rPr>
        <w:t xml:space="preserve"> </w:t>
      </w:r>
      <w:r>
        <w:rPr>
          <w:rFonts w:cs="Arial"/>
          <w:sz w:val="20"/>
          <w:szCs w:val="20"/>
          <w:lang w:val="sl-SI"/>
        </w:rPr>
        <w:t xml:space="preserve">za 0,5 ure pouka, če je teh dijakov do 100,«, v </w:t>
      </w:r>
      <w:r w:rsidR="00FD0EEF">
        <w:rPr>
          <w:rFonts w:cs="Arial"/>
          <w:sz w:val="20"/>
          <w:szCs w:val="20"/>
          <w:lang w:val="sl-SI"/>
        </w:rPr>
        <w:t>do</w:t>
      </w:r>
      <w:r w:rsidR="007D16BB">
        <w:rPr>
          <w:rFonts w:cs="Arial"/>
          <w:sz w:val="20"/>
          <w:szCs w:val="20"/>
          <w:lang w:val="sl-SI"/>
        </w:rPr>
        <w:t xml:space="preserve">sedanji </w:t>
      </w:r>
      <w:r>
        <w:rPr>
          <w:rFonts w:cs="Arial"/>
          <w:sz w:val="20"/>
          <w:szCs w:val="20"/>
          <w:lang w:val="sl-SI"/>
        </w:rPr>
        <w:t>prvi alineji, ki postane druga alineja, pa se za besedo« dijakov« doda besedilo »od 101 do«.</w:t>
      </w:r>
    </w:p>
    <w:p w:rsidR="00DC1470" w:rsidRPr="00247892" w:rsidRDefault="00DC1470" w:rsidP="000501EE">
      <w:pPr>
        <w:pStyle w:val="Odstavek"/>
        <w:spacing w:before="0" w:line="240" w:lineRule="atLeast"/>
        <w:ind w:firstLine="0"/>
        <w:rPr>
          <w:rFonts w:cs="Arial"/>
          <w:sz w:val="20"/>
          <w:szCs w:val="20"/>
          <w:lang w:val="sl-SI"/>
        </w:rPr>
      </w:pPr>
      <w:r w:rsidRPr="00247892">
        <w:rPr>
          <w:rFonts w:cs="Arial"/>
          <w:sz w:val="20"/>
          <w:szCs w:val="20"/>
          <w:lang w:val="sl-SI"/>
        </w:rPr>
        <w:t xml:space="preserve">     </w:t>
      </w:r>
    </w:p>
    <w:p w:rsidR="00DC1470" w:rsidRPr="00247892" w:rsidRDefault="00DC1470" w:rsidP="000501EE">
      <w:pPr>
        <w:pStyle w:val="Odstavek"/>
        <w:spacing w:before="0" w:line="240" w:lineRule="atLeast"/>
        <w:ind w:firstLine="0"/>
        <w:rPr>
          <w:rFonts w:cs="Arial"/>
          <w:sz w:val="20"/>
          <w:szCs w:val="20"/>
          <w:lang w:val="sl-SI"/>
        </w:rPr>
      </w:pPr>
      <w:r w:rsidRPr="00247892">
        <w:rPr>
          <w:rFonts w:cs="Arial"/>
          <w:sz w:val="20"/>
          <w:szCs w:val="20"/>
          <w:lang w:val="sl-SI"/>
        </w:rPr>
        <w:t xml:space="preserve">     Za 9. točko se doda</w:t>
      </w:r>
      <w:r w:rsidR="00247892" w:rsidRPr="00247892">
        <w:rPr>
          <w:rFonts w:cs="Arial"/>
          <w:sz w:val="20"/>
          <w:szCs w:val="20"/>
          <w:lang w:val="sl-SI"/>
        </w:rPr>
        <w:t>ta nov</w:t>
      </w:r>
      <w:r w:rsidR="007D16BB">
        <w:rPr>
          <w:rFonts w:cs="Arial"/>
          <w:sz w:val="20"/>
          <w:szCs w:val="20"/>
          <w:lang w:val="sl-SI"/>
        </w:rPr>
        <w:t>i</w:t>
      </w:r>
      <w:r w:rsidR="00247892" w:rsidRPr="00247892">
        <w:rPr>
          <w:rFonts w:cs="Arial"/>
          <w:sz w:val="20"/>
          <w:szCs w:val="20"/>
          <w:lang w:val="sl-SI"/>
        </w:rPr>
        <w:t xml:space="preserve"> </w:t>
      </w:r>
      <w:r w:rsidRPr="00247892">
        <w:rPr>
          <w:rFonts w:cs="Arial"/>
          <w:sz w:val="20"/>
          <w:szCs w:val="20"/>
          <w:lang w:val="sl-SI"/>
        </w:rPr>
        <w:t xml:space="preserve">10. </w:t>
      </w:r>
      <w:r w:rsidR="00247892" w:rsidRPr="00247892">
        <w:rPr>
          <w:rFonts w:cs="Arial"/>
          <w:sz w:val="20"/>
          <w:szCs w:val="20"/>
          <w:lang w:val="sl-SI"/>
        </w:rPr>
        <w:t xml:space="preserve">in 11. </w:t>
      </w:r>
      <w:r w:rsidRPr="00247892">
        <w:rPr>
          <w:rFonts w:cs="Arial"/>
          <w:sz w:val="20"/>
          <w:szCs w:val="20"/>
          <w:lang w:val="sl-SI"/>
        </w:rPr>
        <w:t>točka, ki se glasi</w:t>
      </w:r>
      <w:r w:rsidR="00247892" w:rsidRPr="00247892">
        <w:rPr>
          <w:rFonts w:cs="Arial"/>
          <w:sz w:val="20"/>
          <w:szCs w:val="20"/>
          <w:lang w:val="sl-SI"/>
        </w:rPr>
        <w:t>ta</w:t>
      </w:r>
      <w:r w:rsidRPr="00247892">
        <w:rPr>
          <w:rFonts w:cs="Arial"/>
          <w:sz w:val="20"/>
          <w:szCs w:val="20"/>
          <w:lang w:val="sl-SI"/>
        </w:rPr>
        <w:t>:</w:t>
      </w:r>
    </w:p>
    <w:p w:rsidR="00DC1470" w:rsidRPr="00247892" w:rsidRDefault="00DC1470" w:rsidP="000501EE">
      <w:pPr>
        <w:spacing w:line="240" w:lineRule="atLeast"/>
        <w:rPr>
          <w:rFonts w:eastAsiaTheme="minorHAnsi" w:cs="Arial"/>
          <w:sz w:val="20"/>
          <w:szCs w:val="20"/>
          <w:lang w:eastAsia="en-US"/>
        </w:rPr>
      </w:pPr>
      <w:r w:rsidRPr="00247892">
        <w:rPr>
          <w:rFonts w:cs="Arial"/>
          <w:sz w:val="20"/>
          <w:szCs w:val="20"/>
        </w:rPr>
        <w:t xml:space="preserve">     </w:t>
      </w:r>
      <w:r w:rsidR="00247892" w:rsidRPr="00247892">
        <w:rPr>
          <w:rFonts w:cs="Arial"/>
          <w:sz w:val="20"/>
          <w:szCs w:val="20"/>
        </w:rPr>
        <w:t>»</w:t>
      </w:r>
      <w:r w:rsidRPr="00247892">
        <w:rPr>
          <w:rFonts w:cs="Arial"/>
          <w:sz w:val="20"/>
          <w:szCs w:val="20"/>
        </w:rPr>
        <w:t>10.</w:t>
      </w:r>
      <w:r w:rsidRPr="00247892">
        <w:rPr>
          <w:rFonts w:eastAsiaTheme="minorHAnsi" w:cs="Arial"/>
          <w:sz w:val="20"/>
          <w:szCs w:val="20"/>
          <w:lang w:eastAsia="en-US"/>
        </w:rPr>
        <w:t xml:space="preserve"> Učitelju, ki opravlja v šoli</w:t>
      </w:r>
      <w:r w:rsidR="009D04A6">
        <w:rPr>
          <w:rFonts w:eastAsiaTheme="minorHAnsi" w:cs="Arial"/>
          <w:sz w:val="20"/>
          <w:szCs w:val="20"/>
          <w:lang w:eastAsia="en-US"/>
        </w:rPr>
        <w:t xml:space="preserve"> </w:t>
      </w:r>
      <w:r w:rsidRPr="00247892">
        <w:rPr>
          <w:rFonts w:eastAsiaTheme="minorHAnsi" w:cs="Arial"/>
          <w:sz w:val="20"/>
          <w:szCs w:val="20"/>
          <w:lang w:eastAsia="en-US"/>
        </w:rPr>
        <w:t>naloge športnega koordinatorja</w:t>
      </w:r>
      <w:r w:rsidR="00F93254">
        <w:rPr>
          <w:rFonts w:eastAsiaTheme="minorHAnsi" w:cs="Arial"/>
          <w:sz w:val="20"/>
          <w:szCs w:val="20"/>
          <w:lang w:eastAsia="en-US"/>
        </w:rPr>
        <w:t xml:space="preserve"> v skladu z letnim delovnim načrtom</w:t>
      </w:r>
      <w:r w:rsidRPr="00247892">
        <w:rPr>
          <w:rFonts w:eastAsiaTheme="minorHAnsi" w:cs="Arial"/>
          <w:sz w:val="20"/>
          <w:szCs w:val="20"/>
          <w:lang w:eastAsia="en-US"/>
        </w:rPr>
        <w:t xml:space="preserve">, se tedensko število ur pouka lahko zmanjša, in sicer v odvisnosti od števila dijakov, </w:t>
      </w:r>
      <w:r w:rsidR="00F93254">
        <w:rPr>
          <w:rFonts w:eastAsiaTheme="minorHAnsi" w:cs="Arial"/>
          <w:sz w:val="20"/>
          <w:szCs w:val="20"/>
          <w:lang w:eastAsia="en-US"/>
        </w:rPr>
        <w:t>ki niso vpisani v športne oddelke programa gimnazija oziroma ekonomska gimnazija, in so</w:t>
      </w:r>
      <w:r w:rsidR="00F93254" w:rsidRPr="00247892">
        <w:rPr>
          <w:rFonts w:eastAsiaTheme="minorHAnsi" w:cs="Arial"/>
          <w:sz w:val="20"/>
          <w:szCs w:val="20"/>
          <w:lang w:eastAsia="en-US"/>
        </w:rPr>
        <w:t xml:space="preserve"> </w:t>
      </w:r>
      <w:r w:rsidRPr="00247892">
        <w:rPr>
          <w:rFonts w:eastAsiaTheme="minorHAnsi" w:cs="Arial"/>
          <w:sz w:val="20"/>
          <w:szCs w:val="20"/>
          <w:lang w:eastAsia="en-US"/>
        </w:rPr>
        <w:t>registrirani</w:t>
      </w:r>
      <w:r w:rsidR="00F93254">
        <w:rPr>
          <w:rFonts w:eastAsiaTheme="minorHAnsi" w:cs="Arial"/>
          <w:sz w:val="20"/>
          <w:szCs w:val="20"/>
          <w:lang w:eastAsia="en-US"/>
        </w:rPr>
        <w:t xml:space="preserve"> </w:t>
      </w:r>
      <w:r w:rsidRPr="00247892">
        <w:rPr>
          <w:rFonts w:eastAsiaTheme="minorHAnsi" w:cs="Arial"/>
          <w:sz w:val="20"/>
          <w:szCs w:val="20"/>
          <w:lang w:eastAsia="en-US"/>
        </w:rPr>
        <w:t>kategorizirani</w:t>
      </w:r>
      <w:r w:rsidR="00F93254">
        <w:rPr>
          <w:rFonts w:eastAsiaTheme="minorHAnsi" w:cs="Arial"/>
          <w:sz w:val="20"/>
          <w:szCs w:val="20"/>
          <w:lang w:eastAsia="en-US"/>
        </w:rPr>
        <w:t xml:space="preserve"> športniki</w:t>
      </w:r>
      <w:r w:rsidRPr="00247892">
        <w:rPr>
          <w:rFonts w:eastAsiaTheme="minorHAnsi" w:cs="Arial"/>
          <w:sz w:val="20"/>
          <w:szCs w:val="20"/>
          <w:lang w:eastAsia="en-US"/>
        </w:rPr>
        <w:t>,</w:t>
      </w:r>
      <w:r w:rsidR="009D04A6">
        <w:rPr>
          <w:rFonts w:eastAsiaTheme="minorHAnsi" w:cs="Arial"/>
          <w:sz w:val="20"/>
          <w:szCs w:val="20"/>
          <w:lang w:eastAsia="en-US"/>
        </w:rPr>
        <w:t xml:space="preserve"> </w:t>
      </w:r>
      <w:r w:rsidRPr="00247892">
        <w:rPr>
          <w:rFonts w:eastAsiaTheme="minorHAnsi" w:cs="Arial"/>
          <w:sz w:val="20"/>
          <w:szCs w:val="20"/>
          <w:lang w:eastAsia="en-US"/>
        </w:rPr>
        <w:t>kar je razvidno iz uradne Evidence registriranih in kategoriziranih športnikov</w:t>
      </w:r>
      <w:r w:rsidR="009D04A6">
        <w:rPr>
          <w:rFonts w:eastAsiaTheme="minorHAnsi" w:cs="Arial"/>
          <w:sz w:val="20"/>
          <w:szCs w:val="20"/>
          <w:lang w:eastAsia="en-US"/>
        </w:rPr>
        <w:t>,</w:t>
      </w:r>
      <w:r w:rsidRPr="00247892">
        <w:rPr>
          <w:rFonts w:eastAsiaTheme="minorHAnsi" w:cs="Arial"/>
          <w:sz w:val="20"/>
          <w:szCs w:val="20"/>
          <w:lang w:eastAsia="en-US"/>
        </w:rPr>
        <w:t xml:space="preserve"> in sicer:</w:t>
      </w:r>
    </w:p>
    <w:p w:rsidR="00DC1470" w:rsidRPr="00DC1470" w:rsidRDefault="00247892" w:rsidP="000501EE">
      <w:pPr>
        <w:tabs>
          <w:tab w:val="left" w:pos="397"/>
          <w:tab w:val="left" w:pos="540"/>
          <w:tab w:val="left" w:pos="900"/>
        </w:tabs>
        <w:overflowPunct/>
        <w:spacing w:line="240" w:lineRule="atLeast"/>
        <w:ind w:left="397" w:hanging="397"/>
        <w:textAlignment w:val="auto"/>
        <w:rPr>
          <w:rFonts w:eastAsiaTheme="minorHAnsi" w:cs="Arial"/>
          <w:sz w:val="20"/>
          <w:szCs w:val="20"/>
          <w:lang w:eastAsia="en-US"/>
        </w:rPr>
      </w:pPr>
      <w:r w:rsidRPr="00247892">
        <w:rPr>
          <w:rFonts w:eastAsiaTheme="minorHAnsi" w:cs="Arial"/>
          <w:sz w:val="20"/>
          <w:szCs w:val="20"/>
          <w:lang w:eastAsia="en-US"/>
        </w:rPr>
        <w:t xml:space="preserve">     </w:t>
      </w:r>
      <w:r w:rsidRPr="00247892">
        <w:rPr>
          <w:rFonts w:cs="Arial"/>
          <w:sz w:val="20"/>
          <w:szCs w:val="20"/>
          <w:lang w:val="x-none"/>
        </w:rPr>
        <w:t>–</w:t>
      </w:r>
      <w:r w:rsidRPr="00247892">
        <w:rPr>
          <w:rFonts w:cs="Arial"/>
          <w:sz w:val="20"/>
          <w:szCs w:val="20"/>
        </w:rPr>
        <w:t xml:space="preserve"> </w:t>
      </w:r>
      <w:r w:rsidR="00DC1470" w:rsidRPr="00DC1470">
        <w:rPr>
          <w:rFonts w:eastAsiaTheme="minorHAnsi" w:cs="Arial"/>
          <w:sz w:val="20"/>
          <w:szCs w:val="20"/>
          <w:lang w:eastAsia="en-US"/>
        </w:rPr>
        <w:t>za 1 uro pouka, če je teh dijakov do 32,</w:t>
      </w:r>
    </w:p>
    <w:p w:rsidR="00DC1470" w:rsidRPr="00DC1470" w:rsidRDefault="00DC1470" w:rsidP="000501EE">
      <w:pPr>
        <w:tabs>
          <w:tab w:val="left" w:pos="397"/>
          <w:tab w:val="left" w:pos="540"/>
          <w:tab w:val="left" w:pos="900"/>
        </w:tabs>
        <w:overflowPunct/>
        <w:spacing w:line="240" w:lineRule="atLeast"/>
        <w:ind w:left="397" w:hanging="397"/>
        <w:textAlignment w:val="auto"/>
        <w:rPr>
          <w:rFonts w:eastAsiaTheme="minorHAnsi" w:cs="Arial"/>
          <w:sz w:val="20"/>
          <w:szCs w:val="20"/>
          <w:lang w:eastAsia="en-US"/>
        </w:rPr>
      </w:pPr>
      <w:r w:rsidRPr="00247892">
        <w:rPr>
          <w:rFonts w:eastAsiaTheme="minorHAnsi" w:cs="Arial"/>
          <w:sz w:val="20"/>
          <w:szCs w:val="20"/>
          <w:lang w:eastAsia="en-US"/>
        </w:rPr>
        <w:t xml:space="preserve">     </w:t>
      </w:r>
      <w:r w:rsidR="00247892" w:rsidRPr="00247892">
        <w:rPr>
          <w:rFonts w:cs="Arial"/>
          <w:sz w:val="20"/>
          <w:szCs w:val="20"/>
          <w:lang w:val="x-none"/>
        </w:rPr>
        <w:t>–</w:t>
      </w:r>
      <w:r w:rsidRPr="00DC1470">
        <w:rPr>
          <w:rFonts w:eastAsiaTheme="minorHAnsi" w:cs="Arial"/>
          <w:sz w:val="20"/>
          <w:szCs w:val="20"/>
          <w:lang w:eastAsia="en-US"/>
        </w:rPr>
        <w:tab/>
      </w:r>
      <w:r w:rsidR="00100A00">
        <w:rPr>
          <w:rFonts w:eastAsiaTheme="minorHAnsi" w:cs="Arial"/>
          <w:sz w:val="20"/>
          <w:szCs w:val="20"/>
          <w:lang w:eastAsia="en-US"/>
        </w:rPr>
        <w:t xml:space="preserve"> </w:t>
      </w:r>
      <w:r w:rsidRPr="00DC1470">
        <w:rPr>
          <w:rFonts w:eastAsiaTheme="minorHAnsi" w:cs="Arial"/>
          <w:sz w:val="20"/>
          <w:szCs w:val="20"/>
          <w:lang w:eastAsia="en-US"/>
        </w:rPr>
        <w:t>za 2 uri pouka, če je teh dijakov od 33 do 50,</w:t>
      </w:r>
    </w:p>
    <w:p w:rsidR="00DC1470" w:rsidRPr="00DC1470" w:rsidRDefault="00247892" w:rsidP="000501EE">
      <w:pPr>
        <w:tabs>
          <w:tab w:val="left" w:pos="397"/>
          <w:tab w:val="left" w:pos="540"/>
          <w:tab w:val="left" w:pos="900"/>
        </w:tabs>
        <w:overflowPunct/>
        <w:spacing w:line="240" w:lineRule="atLeast"/>
        <w:ind w:left="397" w:hanging="397"/>
        <w:textAlignment w:val="auto"/>
        <w:rPr>
          <w:rFonts w:eastAsiaTheme="minorHAnsi" w:cs="Arial"/>
          <w:sz w:val="20"/>
          <w:szCs w:val="20"/>
          <w:lang w:eastAsia="en-US"/>
        </w:rPr>
      </w:pPr>
      <w:r w:rsidRPr="00247892">
        <w:rPr>
          <w:rFonts w:eastAsiaTheme="minorHAnsi" w:cs="Arial"/>
          <w:sz w:val="20"/>
          <w:szCs w:val="20"/>
          <w:lang w:eastAsia="en-US"/>
        </w:rPr>
        <w:t xml:space="preserve">     </w:t>
      </w:r>
      <w:r w:rsidRPr="00247892">
        <w:rPr>
          <w:rFonts w:cs="Arial"/>
          <w:sz w:val="20"/>
          <w:szCs w:val="20"/>
          <w:lang w:val="x-none"/>
        </w:rPr>
        <w:t>–</w:t>
      </w:r>
      <w:r w:rsidRPr="00247892">
        <w:rPr>
          <w:rFonts w:cs="Arial"/>
          <w:sz w:val="20"/>
          <w:szCs w:val="20"/>
        </w:rPr>
        <w:t xml:space="preserve"> z</w:t>
      </w:r>
      <w:r w:rsidR="00DC1470" w:rsidRPr="00DC1470">
        <w:rPr>
          <w:rFonts w:eastAsiaTheme="minorHAnsi" w:cs="Arial"/>
          <w:sz w:val="20"/>
          <w:szCs w:val="20"/>
          <w:lang w:eastAsia="en-US"/>
        </w:rPr>
        <w:t>a 3 ure pouka, če je teh dijakov od 51 do 100,</w:t>
      </w:r>
    </w:p>
    <w:p w:rsidR="00DC1470" w:rsidRPr="00DC1470" w:rsidRDefault="00247892" w:rsidP="000501EE">
      <w:pPr>
        <w:tabs>
          <w:tab w:val="left" w:pos="397"/>
          <w:tab w:val="left" w:pos="540"/>
          <w:tab w:val="left" w:pos="900"/>
        </w:tabs>
        <w:overflowPunct/>
        <w:spacing w:line="240" w:lineRule="atLeast"/>
        <w:ind w:left="397" w:hanging="397"/>
        <w:textAlignment w:val="auto"/>
        <w:rPr>
          <w:rFonts w:eastAsiaTheme="minorHAnsi" w:cs="Arial"/>
          <w:sz w:val="20"/>
          <w:szCs w:val="20"/>
          <w:lang w:eastAsia="en-US"/>
        </w:rPr>
      </w:pPr>
      <w:r w:rsidRPr="00247892">
        <w:rPr>
          <w:rFonts w:eastAsiaTheme="minorHAnsi" w:cs="Arial"/>
          <w:sz w:val="20"/>
          <w:szCs w:val="20"/>
          <w:lang w:eastAsia="en-US"/>
        </w:rPr>
        <w:t xml:space="preserve">     </w:t>
      </w:r>
      <w:r w:rsidRPr="00247892">
        <w:rPr>
          <w:rFonts w:cs="Arial"/>
          <w:sz w:val="20"/>
          <w:szCs w:val="20"/>
          <w:lang w:val="x-none"/>
        </w:rPr>
        <w:t>–</w:t>
      </w:r>
      <w:r w:rsidRPr="00247892">
        <w:rPr>
          <w:rFonts w:cs="Arial"/>
          <w:sz w:val="20"/>
          <w:szCs w:val="20"/>
        </w:rPr>
        <w:t xml:space="preserve"> </w:t>
      </w:r>
      <w:r w:rsidR="00DC1470" w:rsidRPr="00DC1470">
        <w:rPr>
          <w:rFonts w:eastAsiaTheme="minorHAnsi" w:cs="Arial"/>
          <w:sz w:val="20"/>
          <w:szCs w:val="20"/>
          <w:lang w:eastAsia="en-US"/>
        </w:rPr>
        <w:t>za 4 ure pouka, če je teh dijakov od 101 do 150,</w:t>
      </w:r>
    </w:p>
    <w:p w:rsidR="00DC1470" w:rsidRPr="00DC1470" w:rsidRDefault="00247892" w:rsidP="000501EE">
      <w:pPr>
        <w:tabs>
          <w:tab w:val="left" w:pos="397"/>
          <w:tab w:val="left" w:pos="540"/>
          <w:tab w:val="left" w:pos="900"/>
        </w:tabs>
        <w:overflowPunct/>
        <w:spacing w:line="240" w:lineRule="atLeast"/>
        <w:ind w:left="397" w:hanging="397"/>
        <w:textAlignment w:val="auto"/>
        <w:rPr>
          <w:rFonts w:eastAsiaTheme="minorHAnsi" w:cs="Arial"/>
          <w:sz w:val="20"/>
          <w:szCs w:val="20"/>
          <w:lang w:eastAsia="en-US"/>
        </w:rPr>
      </w:pPr>
      <w:r w:rsidRPr="00247892">
        <w:rPr>
          <w:rFonts w:eastAsiaTheme="minorHAnsi" w:cs="Arial"/>
          <w:sz w:val="20"/>
          <w:szCs w:val="20"/>
          <w:lang w:eastAsia="en-US"/>
        </w:rPr>
        <w:t xml:space="preserve">     </w:t>
      </w:r>
      <w:r w:rsidRPr="00247892">
        <w:rPr>
          <w:rFonts w:cs="Arial"/>
          <w:sz w:val="20"/>
          <w:szCs w:val="20"/>
          <w:lang w:val="x-none"/>
        </w:rPr>
        <w:t>–</w:t>
      </w:r>
      <w:r w:rsidRPr="00247892">
        <w:rPr>
          <w:rFonts w:cs="Arial"/>
          <w:sz w:val="20"/>
          <w:szCs w:val="20"/>
        </w:rPr>
        <w:t xml:space="preserve"> </w:t>
      </w:r>
      <w:r w:rsidR="00DC1470" w:rsidRPr="00DC1470">
        <w:rPr>
          <w:rFonts w:eastAsiaTheme="minorHAnsi" w:cs="Arial"/>
          <w:sz w:val="20"/>
          <w:szCs w:val="20"/>
          <w:lang w:eastAsia="en-US"/>
        </w:rPr>
        <w:t>za 5 ur pouka, če je teh dijakov od 151 do 200,</w:t>
      </w:r>
    </w:p>
    <w:p w:rsidR="00DC1470" w:rsidRPr="00DC1470" w:rsidRDefault="00247892" w:rsidP="000501EE">
      <w:pPr>
        <w:tabs>
          <w:tab w:val="left" w:pos="397"/>
          <w:tab w:val="left" w:pos="540"/>
          <w:tab w:val="left" w:pos="900"/>
        </w:tabs>
        <w:overflowPunct/>
        <w:spacing w:line="240" w:lineRule="atLeast"/>
        <w:ind w:left="397" w:hanging="397"/>
        <w:textAlignment w:val="auto"/>
        <w:rPr>
          <w:rFonts w:eastAsiaTheme="minorHAnsi" w:cs="Arial"/>
          <w:sz w:val="20"/>
          <w:szCs w:val="20"/>
          <w:lang w:eastAsia="en-US"/>
        </w:rPr>
      </w:pPr>
      <w:r w:rsidRPr="00247892">
        <w:rPr>
          <w:rFonts w:eastAsiaTheme="minorHAnsi" w:cs="Arial"/>
          <w:sz w:val="20"/>
          <w:szCs w:val="20"/>
          <w:lang w:eastAsia="en-US"/>
        </w:rPr>
        <w:t xml:space="preserve">     </w:t>
      </w:r>
      <w:r w:rsidRPr="00247892">
        <w:rPr>
          <w:rFonts w:cs="Arial"/>
          <w:sz w:val="20"/>
          <w:szCs w:val="20"/>
          <w:lang w:val="x-none"/>
        </w:rPr>
        <w:t>–</w:t>
      </w:r>
      <w:r w:rsidRPr="00247892">
        <w:rPr>
          <w:rFonts w:cs="Arial"/>
          <w:sz w:val="20"/>
          <w:szCs w:val="20"/>
        </w:rPr>
        <w:t xml:space="preserve"> </w:t>
      </w:r>
      <w:r w:rsidR="00DC1470" w:rsidRPr="00DC1470">
        <w:rPr>
          <w:rFonts w:eastAsiaTheme="minorHAnsi" w:cs="Arial"/>
          <w:sz w:val="20"/>
          <w:szCs w:val="20"/>
          <w:lang w:eastAsia="en-US"/>
        </w:rPr>
        <w:t>za 6 ur pouka, če je teh dijakov od 201 do 250,</w:t>
      </w:r>
    </w:p>
    <w:p w:rsidR="00DC1470" w:rsidRPr="00DC1470" w:rsidRDefault="00247892" w:rsidP="000501EE">
      <w:pPr>
        <w:tabs>
          <w:tab w:val="left" w:pos="397"/>
          <w:tab w:val="left" w:pos="540"/>
          <w:tab w:val="left" w:pos="900"/>
        </w:tabs>
        <w:overflowPunct/>
        <w:spacing w:line="240" w:lineRule="atLeast"/>
        <w:ind w:left="397" w:hanging="397"/>
        <w:textAlignment w:val="auto"/>
        <w:rPr>
          <w:rFonts w:eastAsiaTheme="minorHAnsi" w:cs="Arial"/>
          <w:sz w:val="20"/>
          <w:szCs w:val="20"/>
          <w:lang w:eastAsia="en-US"/>
        </w:rPr>
      </w:pPr>
      <w:r w:rsidRPr="00247892">
        <w:rPr>
          <w:rFonts w:eastAsiaTheme="minorHAnsi" w:cs="Arial"/>
          <w:sz w:val="20"/>
          <w:szCs w:val="20"/>
          <w:lang w:eastAsia="en-US"/>
        </w:rPr>
        <w:t xml:space="preserve">     </w:t>
      </w:r>
      <w:r w:rsidRPr="00247892">
        <w:rPr>
          <w:rFonts w:cs="Arial"/>
          <w:sz w:val="20"/>
          <w:szCs w:val="20"/>
          <w:lang w:val="x-none"/>
        </w:rPr>
        <w:t>–</w:t>
      </w:r>
      <w:r w:rsidRPr="00247892">
        <w:rPr>
          <w:rFonts w:cs="Arial"/>
          <w:sz w:val="20"/>
          <w:szCs w:val="20"/>
        </w:rPr>
        <w:t xml:space="preserve"> </w:t>
      </w:r>
      <w:r w:rsidR="00DC1470" w:rsidRPr="00DC1470">
        <w:rPr>
          <w:rFonts w:eastAsiaTheme="minorHAnsi" w:cs="Arial"/>
          <w:sz w:val="20"/>
          <w:szCs w:val="20"/>
          <w:lang w:eastAsia="en-US"/>
        </w:rPr>
        <w:t>za 7 ur pouka, če je teh dijakov od 251 do 300,</w:t>
      </w:r>
    </w:p>
    <w:p w:rsidR="00DC1470" w:rsidRPr="00DC1470" w:rsidRDefault="00247892" w:rsidP="000501EE">
      <w:pPr>
        <w:tabs>
          <w:tab w:val="left" w:pos="397"/>
          <w:tab w:val="left" w:pos="540"/>
          <w:tab w:val="left" w:pos="900"/>
        </w:tabs>
        <w:overflowPunct/>
        <w:spacing w:line="240" w:lineRule="atLeast"/>
        <w:ind w:left="397" w:hanging="397"/>
        <w:textAlignment w:val="auto"/>
        <w:rPr>
          <w:rFonts w:eastAsiaTheme="minorHAnsi" w:cs="Arial"/>
          <w:sz w:val="20"/>
          <w:szCs w:val="20"/>
          <w:lang w:eastAsia="en-US"/>
        </w:rPr>
      </w:pPr>
      <w:r w:rsidRPr="00247892">
        <w:rPr>
          <w:rFonts w:eastAsiaTheme="minorHAnsi" w:cs="Arial"/>
          <w:sz w:val="20"/>
          <w:szCs w:val="20"/>
          <w:lang w:eastAsia="en-US"/>
        </w:rPr>
        <w:t xml:space="preserve">     </w:t>
      </w:r>
      <w:r w:rsidRPr="00247892">
        <w:rPr>
          <w:rFonts w:cs="Arial"/>
          <w:sz w:val="20"/>
          <w:szCs w:val="20"/>
          <w:lang w:val="x-none"/>
        </w:rPr>
        <w:t>–</w:t>
      </w:r>
      <w:r w:rsidRPr="00247892">
        <w:rPr>
          <w:rFonts w:cs="Arial"/>
          <w:sz w:val="20"/>
          <w:szCs w:val="20"/>
        </w:rPr>
        <w:t xml:space="preserve"> </w:t>
      </w:r>
      <w:r w:rsidR="00DC1470" w:rsidRPr="00DC1470">
        <w:rPr>
          <w:rFonts w:eastAsiaTheme="minorHAnsi" w:cs="Arial"/>
          <w:sz w:val="20"/>
          <w:szCs w:val="20"/>
          <w:lang w:eastAsia="en-US"/>
        </w:rPr>
        <w:t>za 8 ur pouka, če je teh dijakov od 301 do 350,</w:t>
      </w:r>
    </w:p>
    <w:p w:rsidR="00DC1470" w:rsidRPr="00DC1470" w:rsidRDefault="00247892" w:rsidP="000501EE">
      <w:pPr>
        <w:tabs>
          <w:tab w:val="left" w:pos="397"/>
          <w:tab w:val="left" w:pos="540"/>
          <w:tab w:val="left" w:pos="900"/>
        </w:tabs>
        <w:overflowPunct/>
        <w:spacing w:line="240" w:lineRule="atLeast"/>
        <w:ind w:left="397" w:hanging="397"/>
        <w:textAlignment w:val="auto"/>
        <w:rPr>
          <w:rFonts w:eastAsiaTheme="minorHAnsi" w:cs="Arial"/>
          <w:sz w:val="20"/>
          <w:szCs w:val="20"/>
          <w:lang w:eastAsia="en-US"/>
        </w:rPr>
      </w:pPr>
      <w:r w:rsidRPr="00247892">
        <w:rPr>
          <w:rFonts w:eastAsiaTheme="minorHAnsi" w:cs="Arial"/>
          <w:sz w:val="20"/>
          <w:szCs w:val="20"/>
          <w:lang w:eastAsia="en-US"/>
        </w:rPr>
        <w:t xml:space="preserve">     </w:t>
      </w:r>
      <w:r w:rsidRPr="00247892">
        <w:rPr>
          <w:rFonts w:cs="Arial"/>
          <w:sz w:val="20"/>
          <w:szCs w:val="20"/>
          <w:lang w:val="x-none"/>
        </w:rPr>
        <w:t>–</w:t>
      </w:r>
      <w:r w:rsidR="00DC1470" w:rsidRPr="00DC1470">
        <w:rPr>
          <w:rFonts w:eastAsiaTheme="minorHAnsi" w:cs="Arial"/>
          <w:sz w:val="20"/>
          <w:szCs w:val="20"/>
          <w:lang w:eastAsia="en-US"/>
        </w:rPr>
        <w:tab/>
      </w:r>
      <w:r w:rsidR="00100A00">
        <w:rPr>
          <w:rFonts w:eastAsiaTheme="minorHAnsi" w:cs="Arial"/>
          <w:sz w:val="20"/>
          <w:szCs w:val="20"/>
          <w:lang w:eastAsia="en-US"/>
        </w:rPr>
        <w:t xml:space="preserve"> </w:t>
      </w:r>
      <w:r w:rsidR="00DC1470" w:rsidRPr="00DC1470">
        <w:rPr>
          <w:rFonts w:eastAsiaTheme="minorHAnsi" w:cs="Arial"/>
          <w:sz w:val="20"/>
          <w:szCs w:val="20"/>
          <w:lang w:eastAsia="en-US"/>
        </w:rPr>
        <w:t>za 9 ur pouka</w:t>
      </w:r>
      <w:r w:rsidR="00F93254">
        <w:rPr>
          <w:rFonts w:eastAsiaTheme="minorHAnsi" w:cs="Arial"/>
          <w:sz w:val="20"/>
          <w:szCs w:val="20"/>
          <w:lang w:eastAsia="en-US"/>
        </w:rPr>
        <w:t>,</w:t>
      </w:r>
      <w:r w:rsidR="00DC1470" w:rsidRPr="00DC1470">
        <w:rPr>
          <w:rFonts w:eastAsiaTheme="minorHAnsi" w:cs="Arial"/>
          <w:sz w:val="20"/>
          <w:szCs w:val="20"/>
          <w:lang w:eastAsia="en-US"/>
        </w:rPr>
        <w:t xml:space="preserve"> če je teh dijakov od 351 do 400,</w:t>
      </w:r>
    </w:p>
    <w:p w:rsidR="00DC1470" w:rsidRPr="00247892" w:rsidRDefault="00247892" w:rsidP="000501EE">
      <w:pPr>
        <w:tabs>
          <w:tab w:val="left" w:pos="540"/>
          <w:tab w:val="left" w:pos="900"/>
        </w:tabs>
        <w:overflowPunct/>
        <w:autoSpaceDE/>
        <w:autoSpaceDN/>
        <w:adjustRightInd/>
        <w:spacing w:line="240" w:lineRule="atLeast"/>
        <w:textAlignment w:val="auto"/>
        <w:rPr>
          <w:rFonts w:cs="Arial"/>
          <w:sz w:val="20"/>
          <w:szCs w:val="20"/>
          <w:lang w:val="x-none"/>
        </w:rPr>
      </w:pPr>
      <w:r w:rsidRPr="00247892">
        <w:rPr>
          <w:rFonts w:cs="Arial"/>
          <w:sz w:val="20"/>
          <w:szCs w:val="20"/>
          <w:lang w:val="x-none"/>
        </w:rPr>
        <w:t xml:space="preserve">     – </w:t>
      </w:r>
      <w:r w:rsidR="00DC1470" w:rsidRPr="00247892">
        <w:rPr>
          <w:rFonts w:cs="Arial"/>
          <w:sz w:val="20"/>
          <w:szCs w:val="20"/>
          <w:lang w:val="x-none"/>
        </w:rPr>
        <w:t>za 10 ur pouka, če je teh dijakov več kot 400.</w:t>
      </w:r>
    </w:p>
    <w:p w:rsidR="00247892" w:rsidRPr="00247892" w:rsidRDefault="00247892" w:rsidP="000501EE">
      <w:pPr>
        <w:tabs>
          <w:tab w:val="left" w:pos="540"/>
          <w:tab w:val="left" w:pos="900"/>
        </w:tabs>
        <w:overflowPunct/>
        <w:autoSpaceDE/>
        <w:autoSpaceDN/>
        <w:adjustRightInd/>
        <w:spacing w:line="240" w:lineRule="atLeast"/>
        <w:textAlignment w:val="auto"/>
        <w:rPr>
          <w:rFonts w:cs="Arial"/>
          <w:sz w:val="20"/>
          <w:szCs w:val="20"/>
          <w:lang w:val="x-none"/>
        </w:rPr>
      </w:pPr>
    </w:p>
    <w:p w:rsidR="00247892" w:rsidRPr="00226A8E" w:rsidRDefault="00247892" w:rsidP="000501EE">
      <w:pPr>
        <w:tabs>
          <w:tab w:val="left" w:pos="540"/>
          <w:tab w:val="left" w:pos="900"/>
        </w:tabs>
        <w:overflowPunct/>
        <w:autoSpaceDE/>
        <w:autoSpaceDN/>
        <w:adjustRightInd/>
        <w:spacing w:line="240" w:lineRule="atLeast"/>
        <w:textAlignment w:val="auto"/>
        <w:rPr>
          <w:rFonts w:cs="Arial"/>
          <w:sz w:val="20"/>
          <w:szCs w:val="20"/>
        </w:rPr>
      </w:pPr>
      <w:r w:rsidRPr="00226A8E">
        <w:rPr>
          <w:rFonts w:cs="Arial"/>
          <w:sz w:val="20"/>
          <w:szCs w:val="20"/>
        </w:rPr>
        <w:t xml:space="preserve">    11. </w:t>
      </w:r>
      <w:r w:rsidRPr="00226A8E">
        <w:rPr>
          <w:rFonts w:cs="Arial"/>
          <w:sz w:val="20"/>
          <w:szCs w:val="20"/>
          <w:lang w:val="x-none"/>
        </w:rPr>
        <w:t>Učitelju, ki je na šoli vodja šolskega orkestra ali zborovodja šolskemu pevskemu zboru, če zbor oziroma orkester ni obvezna sestavina izobraževalnega programa, se tedensko število ur pouka lahko zmanjša za 2 uri pouka na teden za zbor oziroma orkester, vendar skupaj ne več kot za</w:t>
      </w:r>
      <w:r w:rsidRPr="00226A8E">
        <w:rPr>
          <w:rFonts w:cs="Arial"/>
          <w:sz w:val="20"/>
          <w:szCs w:val="20"/>
        </w:rPr>
        <w:t xml:space="preserve"> 6 ur</w:t>
      </w:r>
      <w:r w:rsidRPr="00226A8E">
        <w:rPr>
          <w:rFonts w:cs="Arial"/>
          <w:sz w:val="20"/>
          <w:szCs w:val="20"/>
          <w:lang w:val="x-none"/>
        </w:rPr>
        <w:t xml:space="preserve"> pouka na teden, če ima šola več šolskih orkestrov oziroma pevskih zborov oziroma več vodij šolskih orkestrov ali zborov.”</w:t>
      </w:r>
      <w:r w:rsidRPr="00226A8E">
        <w:rPr>
          <w:rFonts w:cs="Arial"/>
          <w:sz w:val="20"/>
          <w:szCs w:val="20"/>
        </w:rPr>
        <w:t>.</w:t>
      </w:r>
    </w:p>
    <w:p w:rsidR="00226A8E" w:rsidRPr="00226A8E" w:rsidRDefault="00226A8E" w:rsidP="000501EE">
      <w:pPr>
        <w:tabs>
          <w:tab w:val="left" w:pos="540"/>
          <w:tab w:val="left" w:pos="900"/>
        </w:tabs>
        <w:overflowPunct/>
        <w:autoSpaceDE/>
        <w:autoSpaceDN/>
        <w:adjustRightInd/>
        <w:spacing w:line="240" w:lineRule="atLeast"/>
        <w:textAlignment w:val="auto"/>
        <w:rPr>
          <w:rFonts w:cs="Arial"/>
          <w:sz w:val="20"/>
          <w:szCs w:val="20"/>
        </w:rPr>
      </w:pPr>
    </w:p>
    <w:p w:rsidR="00226A8E" w:rsidRPr="00226A8E" w:rsidRDefault="00226A8E" w:rsidP="000501EE">
      <w:pPr>
        <w:tabs>
          <w:tab w:val="left" w:pos="540"/>
          <w:tab w:val="left" w:pos="900"/>
        </w:tabs>
        <w:overflowPunct/>
        <w:autoSpaceDE/>
        <w:autoSpaceDN/>
        <w:adjustRightInd/>
        <w:spacing w:line="240" w:lineRule="atLeast"/>
        <w:jc w:val="center"/>
        <w:textAlignment w:val="auto"/>
        <w:rPr>
          <w:rFonts w:cs="Arial"/>
          <w:b/>
          <w:sz w:val="20"/>
          <w:szCs w:val="20"/>
        </w:rPr>
      </w:pPr>
      <w:r w:rsidRPr="00226A8E">
        <w:rPr>
          <w:rFonts w:cs="Arial"/>
          <w:b/>
          <w:sz w:val="20"/>
          <w:szCs w:val="20"/>
        </w:rPr>
        <w:t>2. člen</w:t>
      </w:r>
    </w:p>
    <w:p w:rsidR="00247892" w:rsidRPr="00226A8E" w:rsidRDefault="00247892" w:rsidP="000501EE">
      <w:pPr>
        <w:tabs>
          <w:tab w:val="left" w:pos="540"/>
          <w:tab w:val="left" w:pos="900"/>
        </w:tabs>
        <w:overflowPunct/>
        <w:autoSpaceDE/>
        <w:autoSpaceDN/>
        <w:adjustRightInd/>
        <w:spacing w:line="240" w:lineRule="atLeast"/>
        <w:textAlignment w:val="auto"/>
        <w:rPr>
          <w:rFonts w:cs="Arial"/>
          <w:sz w:val="20"/>
          <w:szCs w:val="20"/>
        </w:rPr>
      </w:pPr>
    </w:p>
    <w:p w:rsidR="00247892" w:rsidRDefault="0016478B" w:rsidP="000501EE">
      <w:pPr>
        <w:tabs>
          <w:tab w:val="left" w:pos="540"/>
          <w:tab w:val="left" w:pos="900"/>
        </w:tabs>
        <w:overflowPunct/>
        <w:autoSpaceDE/>
        <w:autoSpaceDN/>
        <w:adjustRightInd/>
        <w:spacing w:line="240" w:lineRule="atLeast"/>
        <w:textAlignment w:val="auto"/>
        <w:rPr>
          <w:rFonts w:cs="Arial"/>
          <w:sz w:val="20"/>
          <w:szCs w:val="20"/>
        </w:rPr>
      </w:pPr>
      <w:r>
        <w:rPr>
          <w:rFonts w:cs="Arial"/>
          <w:sz w:val="20"/>
          <w:szCs w:val="20"/>
        </w:rPr>
        <w:t xml:space="preserve">     </w:t>
      </w:r>
      <w:r w:rsidR="00247892" w:rsidRPr="00226A8E">
        <w:rPr>
          <w:rFonts w:cs="Arial"/>
          <w:sz w:val="20"/>
          <w:szCs w:val="20"/>
        </w:rPr>
        <w:t>16. člen</w:t>
      </w:r>
      <w:r w:rsidR="004D1502">
        <w:rPr>
          <w:rFonts w:cs="Arial"/>
          <w:sz w:val="20"/>
          <w:szCs w:val="20"/>
        </w:rPr>
        <w:t xml:space="preserve"> se spremeni tako, da se glasi</w:t>
      </w:r>
      <w:r w:rsidR="00226A8E" w:rsidRPr="00226A8E">
        <w:rPr>
          <w:rFonts w:cs="Arial"/>
          <w:sz w:val="20"/>
          <w:szCs w:val="20"/>
        </w:rPr>
        <w:t>:</w:t>
      </w:r>
    </w:p>
    <w:p w:rsidR="004D1502" w:rsidRDefault="004D1502" w:rsidP="000501EE">
      <w:pPr>
        <w:tabs>
          <w:tab w:val="left" w:pos="540"/>
          <w:tab w:val="left" w:pos="900"/>
        </w:tabs>
        <w:overflowPunct/>
        <w:autoSpaceDE/>
        <w:autoSpaceDN/>
        <w:adjustRightInd/>
        <w:spacing w:line="240" w:lineRule="atLeast"/>
        <w:textAlignment w:val="auto"/>
        <w:rPr>
          <w:rFonts w:cs="Arial"/>
          <w:sz w:val="20"/>
          <w:szCs w:val="20"/>
        </w:rPr>
      </w:pPr>
    </w:p>
    <w:p w:rsidR="004D1502" w:rsidRPr="004D1502" w:rsidRDefault="004D1502" w:rsidP="004D1502">
      <w:pPr>
        <w:tabs>
          <w:tab w:val="left" w:pos="540"/>
          <w:tab w:val="left" w:pos="900"/>
        </w:tabs>
        <w:overflowPunct/>
        <w:autoSpaceDE/>
        <w:autoSpaceDN/>
        <w:adjustRightInd/>
        <w:spacing w:line="240" w:lineRule="atLeast"/>
        <w:jc w:val="center"/>
        <w:textAlignment w:val="auto"/>
        <w:rPr>
          <w:rFonts w:cs="Arial"/>
          <w:b/>
          <w:sz w:val="20"/>
          <w:szCs w:val="20"/>
        </w:rPr>
      </w:pPr>
      <w:r w:rsidRPr="004D1502">
        <w:rPr>
          <w:rFonts w:cs="Arial"/>
          <w:b/>
          <w:sz w:val="20"/>
          <w:szCs w:val="20"/>
        </w:rPr>
        <w:t>»16. člen</w:t>
      </w:r>
    </w:p>
    <w:p w:rsidR="00226A8E" w:rsidRPr="004D1502" w:rsidRDefault="00226A8E" w:rsidP="000501EE">
      <w:pPr>
        <w:tabs>
          <w:tab w:val="left" w:pos="540"/>
          <w:tab w:val="left" w:pos="900"/>
        </w:tabs>
        <w:overflowPunct/>
        <w:autoSpaceDE/>
        <w:autoSpaceDN/>
        <w:adjustRightInd/>
        <w:spacing w:line="240" w:lineRule="atLeast"/>
        <w:jc w:val="center"/>
        <w:textAlignment w:val="auto"/>
        <w:rPr>
          <w:rFonts w:cs="Arial"/>
          <w:b/>
          <w:sz w:val="20"/>
          <w:szCs w:val="20"/>
        </w:rPr>
      </w:pPr>
      <w:r w:rsidRPr="004D1502">
        <w:rPr>
          <w:rFonts w:cs="Arial"/>
          <w:b/>
          <w:sz w:val="20"/>
          <w:szCs w:val="20"/>
        </w:rPr>
        <w:t>(aktivno državljanstvo)</w:t>
      </w:r>
    </w:p>
    <w:p w:rsidR="004D1502" w:rsidRPr="00226A8E" w:rsidRDefault="004D1502" w:rsidP="000501EE">
      <w:pPr>
        <w:tabs>
          <w:tab w:val="left" w:pos="540"/>
          <w:tab w:val="left" w:pos="900"/>
        </w:tabs>
        <w:overflowPunct/>
        <w:autoSpaceDE/>
        <w:autoSpaceDN/>
        <w:adjustRightInd/>
        <w:spacing w:line="240" w:lineRule="atLeast"/>
        <w:jc w:val="center"/>
        <w:textAlignment w:val="auto"/>
        <w:rPr>
          <w:rFonts w:cs="Arial"/>
          <w:strike/>
          <w:sz w:val="20"/>
          <w:szCs w:val="20"/>
          <w:lang w:eastAsia="x-none"/>
        </w:rPr>
      </w:pPr>
    </w:p>
    <w:p w:rsidR="00226A8E" w:rsidRPr="00226A8E" w:rsidRDefault="00226A8E" w:rsidP="000501EE">
      <w:pPr>
        <w:spacing w:line="240" w:lineRule="atLeast"/>
        <w:rPr>
          <w:rFonts w:eastAsiaTheme="minorHAnsi" w:cs="Arial"/>
          <w:sz w:val="20"/>
          <w:szCs w:val="20"/>
          <w:lang w:eastAsia="en-US"/>
        </w:rPr>
      </w:pPr>
      <w:r w:rsidRPr="00226A8E">
        <w:rPr>
          <w:rFonts w:eastAsiaTheme="minorHAnsi" w:cs="Arial"/>
          <w:sz w:val="20"/>
          <w:szCs w:val="20"/>
          <w:lang w:eastAsia="en-US"/>
        </w:rPr>
        <w:t xml:space="preserve">     Učitelju, ki v okviru Drugih oblik vzgojno izobraževalnega dela izvaja Aktivno državljanstvo, se učna obveznost iz 5. člena</w:t>
      </w:r>
      <w:r w:rsidR="007D16BB">
        <w:rPr>
          <w:rFonts w:eastAsiaTheme="minorHAnsi" w:cs="Arial"/>
          <w:sz w:val="20"/>
          <w:szCs w:val="20"/>
          <w:lang w:eastAsia="en-US"/>
        </w:rPr>
        <w:t xml:space="preserve"> </w:t>
      </w:r>
      <w:r w:rsidR="007D16BB" w:rsidRPr="007D16BB">
        <w:rPr>
          <w:rFonts w:eastAsiaTheme="minorHAnsi" w:cs="Arial"/>
          <w:sz w:val="20"/>
          <w:szCs w:val="20"/>
          <w:lang w:eastAsia="en-US"/>
        </w:rPr>
        <w:t>pravilnika</w:t>
      </w:r>
      <w:r w:rsidRPr="00226A8E">
        <w:rPr>
          <w:rFonts w:eastAsiaTheme="minorHAnsi" w:cs="Arial"/>
          <w:sz w:val="20"/>
          <w:szCs w:val="20"/>
          <w:lang w:eastAsia="en-US"/>
        </w:rPr>
        <w:t xml:space="preserve"> lahko zmanjša, in sicer za obseg, ki je v predmetnikih posameznih vrst izobraževalnih programov določen za Aktivno državljanstvo, vendar ne za več kot 140 ur letno.«.</w:t>
      </w:r>
    </w:p>
    <w:p w:rsidR="00226A8E" w:rsidRPr="00226A8E" w:rsidRDefault="00226A8E" w:rsidP="000501EE">
      <w:pPr>
        <w:spacing w:line="240" w:lineRule="atLeast"/>
        <w:rPr>
          <w:rFonts w:eastAsiaTheme="minorHAnsi" w:cs="Arial"/>
          <w:sz w:val="20"/>
          <w:szCs w:val="20"/>
          <w:lang w:eastAsia="en-US"/>
        </w:rPr>
      </w:pPr>
    </w:p>
    <w:p w:rsidR="00226A8E" w:rsidRPr="00226A8E" w:rsidRDefault="00226A8E" w:rsidP="000501EE">
      <w:pPr>
        <w:spacing w:line="240" w:lineRule="atLeast"/>
        <w:jc w:val="center"/>
        <w:rPr>
          <w:rFonts w:eastAsiaTheme="minorHAnsi" w:cs="Arial"/>
          <w:b/>
          <w:sz w:val="20"/>
          <w:szCs w:val="20"/>
          <w:lang w:eastAsia="en-US"/>
        </w:rPr>
      </w:pPr>
      <w:r w:rsidRPr="00226A8E">
        <w:rPr>
          <w:rFonts w:eastAsiaTheme="minorHAnsi" w:cs="Arial"/>
          <w:b/>
          <w:sz w:val="20"/>
          <w:szCs w:val="20"/>
          <w:lang w:eastAsia="en-US"/>
        </w:rPr>
        <w:t>3. člen</w:t>
      </w:r>
    </w:p>
    <w:p w:rsidR="00226A8E" w:rsidRPr="00226A8E" w:rsidRDefault="00226A8E" w:rsidP="000501EE">
      <w:pPr>
        <w:spacing w:line="240" w:lineRule="atLeast"/>
        <w:jc w:val="center"/>
        <w:rPr>
          <w:rFonts w:eastAsiaTheme="minorHAnsi" w:cs="Arial"/>
          <w:b/>
          <w:sz w:val="20"/>
          <w:szCs w:val="20"/>
          <w:lang w:eastAsia="en-US"/>
        </w:rPr>
      </w:pPr>
    </w:p>
    <w:p w:rsidR="00226A8E" w:rsidRPr="00226A8E" w:rsidRDefault="00226A8E" w:rsidP="000501EE">
      <w:pPr>
        <w:spacing w:line="240" w:lineRule="atLeast"/>
        <w:rPr>
          <w:rFonts w:eastAsiaTheme="minorHAnsi" w:cs="Arial"/>
          <w:sz w:val="20"/>
          <w:szCs w:val="20"/>
          <w:lang w:eastAsia="en-US"/>
        </w:rPr>
      </w:pPr>
      <w:r w:rsidRPr="00226A8E">
        <w:rPr>
          <w:rFonts w:eastAsiaTheme="minorHAnsi" w:cs="Arial"/>
          <w:sz w:val="20"/>
          <w:szCs w:val="20"/>
          <w:lang w:eastAsia="en-US"/>
        </w:rPr>
        <w:lastRenderedPageBreak/>
        <w:t xml:space="preserve">     V 21. členu se peti odstavek spremeni tako, da se glasi:</w:t>
      </w:r>
    </w:p>
    <w:p w:rsidR="00226A8E" w:rsidRDefault="00226A8E" w:rsidP="000501EE">
      <w:pPr>
        <w:spacing w:line="240" w:lineRule="atLeast"/>
        <w:rPr>
          <w:rFonts w:eastAsiaTheme="minorHAnsi" w:cs="Arial"/>
          <w:sz w:val="20"/>
          <w:szCs w:val="20"/>
          <w:lang w:eastAsia="en-US"/>
        </w:rPr>
      </w:pPr>
      <w:r w:rsidRPr="00226A8E">
        <w:rPr>
          <w:rFonts w:eastAsiaTheme="minorHAnsi" w:cs="Arial"/>
          <w:sz w:val="20"/>
          <w:szCs w:val="20"/>
          <w:lang w:eastAsia="en-US"/>
        </w:rPr>
        <w:t xml:space="preserve">     »Število oddelkov iz prvega in drugega odstavka tega člena se določi tako, da se število dijakov vseh izobraževalnih programov deli z 20.«.</w:t>
      </w:r>
    </w:p>
    <w:p w:rsidR="002453C6" w:rsidRDefault="002453C6" w:rsidP="000501EE">
      <w:pPr>
        <w:spacing w:line="240" w:lineRule="atLeast"/>
        <w:rPr>
          <w:rFonts w:eastAsiaTheme="minorHAnsi" w:cs="Arial"/>
          <w:sz w:val="20"/>
          <w:szCs w:val="20"/>
          <w:lang w:eastAsia="en-US"/>
        </w:rPr>
      </w:pPr>
    </w:p>
    <w:p w:rsidR="002453C6" w:rsidRPr="00226A8E" w:rsidRDefault="002453C6" w:rsidP="000501EE">
      <w:pPr>
        <w:spacing w:line="240" w:lineRule="atLeast"/>
        <w:rPr>
          <w:rFonts w:eastAsiaTheme="minorHAnsi" w:cs="Arial"/>
          <w:sz w:val="20"/>
          <w:szCs w:val="20"/>
          <w:lang w:eastAsia="en-US"/>
        </w:rPr>
      </w:pPr>
      <w:r>
        <w:rPr>
          <w:rFonts w:eastAsiaTheme="minorHAnsi" w:cs="Arial"/>
          <w:sz w:val="20"/>
          <w:szCs w:val="20"/>
          <w:lang w:eastAsia="en-US"/>
        </w:rPr>
        <w:t xml:space="preserve">     V sedmem odstavku se črta besedilo »prve alineje«.</w:t>
      </w:r>
    </w:p>
    <w:p w:rsidR="00226A8E" w:rsidRPr="00226A8E" w:rsidRDefault="00226A8E" w:rsidP="000501EE">
      <w:pPr>
        <w:spacing w:line="240" w:lineRule="atLeast"/>
        <w:rPr>
          <w:rFonts w:eastAsiaTheme="minorHAnsi" w:cs="Arial"/>
          <w:sz w:val="20"/>
          <w:szCs w:val="20"/>
          <w:lang w:eastAsia="en-US"/>
        </w:rPr>
      </w:pPr>
    </w:p>
    <w:p w:rsidR="00226A8E" w:rsidRPr="00226A8E" w:rsidRDefault="00226A8E" w:rsidP="000501EE">
      <w:pPr>
        <w:spacing w:line="240" w:lineRule="atLeast"/>
        <w:jc w:val="center"/>
        <w:rPr>
          <w:rFonts w:cs="Arial"/>
          <w:b/>
          <w:sz w:val="20"/>
          <w:szCs w:val="20"/>
          <w:lang w:val="x-none" w:eastAsia="x-none"/>
        </w:rPr>
      </w:pPr>
      <w:r w:rsidRPr="00226A8E">
        <w:rPr>
          <w:rFonts w:eastAsiaTheme="minorHAnsi" w:cs="Arial"/>
          <w:b/>
          <w:sz w:val="20"/>
          <w:szCs w:val="20"/>
          <w:lang w:eastAsia="en-US"/>
        </w:rPr>
        <w:t>4. člen</w:t>
      </w:r>
    </w:p>
    <w:p w:rsidR="00226A8E" w:rsidRPr="00226A8E" w:rsidRDefault="00226A8E" w:rsidP="000501EE">
      <w:pPr>
        <w:tabs>
          <w:tab w:val="left" w:pos="540"/>
          <w:tab w:val="left" w:pos="900"/>
        </w:tabs>
        <w:overflowPunct/>
        <w:autoSpaceDE/>
        <w:autoSpaceDN/>
        <w:adjustRightInd/>
        <w:spacing w:line="240" w:lineRule="atLeast"/>
        <w:textAlignment w:val="auto"/>
        <w:rPr>
          <w:rFonts w:cs="Arial"/>
          <w:sz w:val="20"/>
          <w:szCs w:val="20"/>
        </w:rPr>
      </w:pPr>
    </w:p>
    <w:p w:rsidR="00226A8E" w:rsidRPr="00226A8E" w:rsidRDefault="00226A8E" w:rsidP="000501EE">
      <w:pPr>
        <w:tabs>
          <w:tab w:val="left" w:pos="540"/>
          <w:tab w:val="left" w:pos="900"/>
        </w:tabs>
        <w:overflowPunct/>
        <w:autoSpaceDE/>
        <w:autoSpaceDN/>
        <w:adjustRightInd/>
        <w:spacing w:line="240" w:lineRule="atLeast"/>
        <w:textAlignment w:val="auto"/>
        <w:rPr>
          <w:rFonts w:cs="Arial"/>
          <w:sz w:val="20"/>
          <w:szCs w:val="20"/>
        </w:rPr>
      </w:pPr>
      <w:r w:rsidRPr="00226A8E">
        <w:rPr>
          <w:rFonts w:cs="Arial"/>
          <w:sz w:val="20"/>
          <w:szCs w:val="20"/>
        </w:rPr>
        <w:t xml:space="preserve">     V 23. členu se šesti odstavek spremeni tako, da se glasi:</w:t>
      </w:r>
    </w:p>
    <w:p w:rsidR="00226A8E" w:rsidRDefault="00226A8E" w:rsidP="000501EE">
      <w:pPr>
        <w:tabs>
          <w:tab w:val="left" w:pos="540"/>
          <w:tab w:val="left" w:pos="900"/>
        </w:tabs>
        <w:overflowPunct/>
        <w:autoSpaceDE/>
        <w:autoSpaceDN/>
        <w:adjustRightInd/>
        <w:spacing w:line="240" w:lineRule="atLeast"/>
        <w:textAlignment w:val="auto"/>
        <w:rPr>
          <w:rFonts w:cs="Arial"/>
          <w:sz w:val="20"/>
          <w:szCs w:val="20"/>
        </w:rPr>
      </w:pPr>
      <w:r w:rsidRPr="00226A8E">
        <w:rPr>
          <w:rFonts w:cs="Arial"/>
          <w:sz w:val="20"/>
          <w:szCs w:val="20"/>
        </w:rPr>
        <w:t xml:space="preserve">     »Število oddelkov iz prvega, drugega in tretjega odstavka tega člena se določi tako, da se število dijakov </w:t>
      </w:r>
      <w:r w:rsidR="002A412A">
        <w:rPr>
          <w:rFonts w:cs="Arial"/>
          <w:sz w:val="20"/>
          <w:szCs w:val="20"/>
        </w:rPr>
        <w:t xml:space="preserve">vseh izobraževalnih programov </w:t>
      </w:r>
      <w:r w:rsidRPr="00226A8E">
        <w:rPr>
          <w:rFonts w:cs="Arial"/>
          <w:sz w:val="20"/>
          <w:szCs w:val="20"/>
        </w:rPr>
        <w:t>deli z 20.</w:t>
      </w:r>
      <w:r w:rsidR="00F6423B">
        <w:rPr>
          <w:rFonts w:cs="Arial"/>
          <w:sz w:val="20"/>
          <w:szCs w:val="20"/>
        </w:rPr>
        <w:t>«.</w:t>
      </w:r>
    </w:p>
    <w:p w:rsidR="00E07889" w:rsidRDefault="00E07889" w:rsidP="000501EE">
      <w:pPr>
        <w:tabs>
          <w:tab w:val="left" w:pos="540"/>
          <w:tab w:val="left" w:pos="900"/>
        </w:tabs>
        <w:overflowPunct/>
        <w:autoSpaceDE/>
        <w:autoSpaceDN/>
        <w:adjustRightInd/>
        <w:spacing w:line="240" w:lineRule="atLeast"/>
        <w:textAlignment w:val="auto"/>
        <w:rPr>
          <w:rFonts w:cs="Arial"/>
          <w:sz w:val="20"/>
          <w:szCs w:val="20"/>
        </w:rPr>
      </w:pPr>
    </w:p>
    <w:p w:rsidR="00E07889" w:rsidRPr="00226A8E" w:rsidRDefault="00E07889" w:rsidP="00E07889">
      <w:pPr>
        <w:spacing w:line="240" w:lineRule="atLeast"/>
        <w:rPr>
          <w:rFonts w:eastAsiaTheme="minorHAnsi" w:cs="Arial"/>
          <w:sz w:val="20"/>
          <w:szCs w:val="20"/>
          <w:lang w:eastAsia="en-US"/>
        </w:rPr>
      </w:pPr>
      <w:r>
        <w:rPr>
          <w:rFonts w:cs="Arial"/>
          <w:sz w:val="20"/>
          <w:szCs w:val="20"/>
        </w:rPr>
        <w:t xml:space="preserve">     </w:t>
      </w:r>
      <w:r>
        <w:rPr>
          <w:rFonts w:eastAsiaTheme="minorHAnsi" w:cs="Arial"/>
          <w:sz w:val="20"/>
          <w:szCs w:val="20"/>
          <w:lang w:eastAsia="en-US"/>
        </w:rPr>
        <w:t>V osmem odstavku se črta besedilo »prve alineje«.</w:t>
      </w:r>
    </w:p>
    <w:p w:rsidR="00E07889" w:rsidRDefault="00E07889" w:rsidP="000501EE">
      <w:pPr>
        <w:tabs>
          <w:tab w:val="left" w:pos="540"/>
          <w:tab w:val="left" w:pos="900"/>
        </w:tabs>
        <w:overflowPunct/>
        <w:autoSpaceDE/>
        <w:autoSpaceDN/>
        <w:adjustRightInd/>
        <w:spacing w:line="240" w:lineRule="atLeast"/>
        <w:textAlignment w:val="auto"/>
        <w:rPr>
          <w:rFonts w:cs="Arial"/>
          <w:sz w:val="20"/>
          <w:szCs w:val="20"/>
        </w:rPr>
      </w:pPr>
    </w:p>
    <w:p w:rsidR="00F6423B" w:rsidRDefault="00F6423B" w:rsidP="000501EE">
      <w:pPr>
        <w:tabs>
          <w:tab w:val="left" w:pos="540"/>
          <w:tab w:val="left" w:pos="900"/>
        </w:tabs>
        <w:overflowPunct/>
        <w:autoSpaceDE/>
        <w:autoSpaceDN/>
        <w:adjustRightInd/>
        <w:spacing w:line="240" w:lineRule="atLeast"/>
        <w:jc w:val="center"/>
        <w:textAlignment w:val="auto"/>
        <w:rPr>
          <w:rFonts w:cs="Arial"/>
          <w:b/>
          <w:sz w:val="20"/>
          <w:szCs w:val="20"/>
        </w:rPr>
      </w:pPr>
      <w:r w:rsidRPr="00F6423B">
        <w:rPr>
          <w:rFonts w:cs="Arial"/>
          <w:b/>
          <w:sz w:val="20"/>
          <w:szCs w:val="20"/>
        </w:rPr>
        <w:t>5. člen</w:t>
      </w:r>
    </w:p>
    <w:p w:rsidR="00F6423B" w:rsidRDefault="00F6423B" w:rsidP="000501EE">
      <w:pPr>
        <w:tabs>
          <w:tab w:val="left" w:pos="540"/>
          <w:tab w:val="left" w:pos="900"/>
        </w:tabs>
        <w:overflowPunct/>
        <w:autoSpaceDE/>
        <w:autoSpaceDN/>
        <w:adjustRightInd/>
        <w:spacing w:line="240" w:lineRule="atLeast"/>
        <w:jc w:val="center"/>
        <w:textAlignment w:val="auto"/>
        <w:rPr>
          <w:rFonts w:cs="Arial"/>
          <w:b/>
          <w:sz w:val="20"/>
          <w:szCs w:val="20"/>
        </w:rPr>
      </w:pPr>
    </w:p>
    <w:p w:rsidR="00F6423B" w:rsidRDefault="00F6423B" w:rsidP="000501EE">
      <w:pPr>
        <w:tabs>
          <w:tab w:val="left" w:pos="540"/>
          <w:tab w:val="left" w:pos="900"/>
        </w:tabs>
        <w:overflowPunct/>
        <w:autoSpaceDE/>
        <w:autoSpaceDN/>
        <w:adjustRightInd/>
        <w:spacing w:line="240" w:lineRule="atLeast"/>
        <w:textAlignment w:val="auto"/>
        <w:rPr>
          <w:rFonts w:cs="Arial"/>
          <w:sz w:val="20"/>
          <w:szCs w:val="20"/>
        </w:rPr>
      </w:pPr>
      <w:r>
        <w:rPr>
          <w:rFonts w:cs="Arial"/>
          <w:sz w:val="20"/>
          <w:szCs w:val="20"/>
        </w:rPr>
        <w:t xml:space="preserve">     V 24. členu se v tretjem odstavku </w:t>
      </w:r>
      <w:r w:rsidR="007F0F03">
        <w:rPr>
          <w:rFonts w:cs="Arial"/>
          <w:sz w:val="20"/>
          <w:szCs w:val="20"/>
        </w:rPr>
        <w:t>besedilo »s 26« nadomesti z besedilom »z 20«</w:t>
      </w:r>
      <w:r w:rsidR="00D07ABA">
        <w:rPr>
          <w:rFonts w:cs="Arial"/>
          <w:sz w:val="20"/>
          <w:szCs w:val="20"/>
        </w:rPr>
        <w:t>.</w:t>
      </w:r>
    </w:p>
    <w:p w:rsidR="007F0F03" w:rsidRDefault="007F0F03" w:rsidP="000501EE">
      <w:pPr>
        <w:tabs>
          <w:tab w:val="left" w:pos="540"/>
          <w:tab w:val="left" w:pos="900"/>
        </w:tabs>
        <w:overflowPunct/>
        <w:autoSpaceDE/>
        <w:autoSpaceDN/>
        <w:adjustRightInd/>
        <w:spacing w:line="240" w:lineRule="atLeast"/>
        <w:textAlignment w:val="auto"/>
        <w:rPr>
          <w:rFonts w:cs="Arial"/>
          <w:sz w:val="20"/>
          <w:szCs w:val="20"/>
        </w:rPr>
      </w:pPr>
    </w:p>
    <w:p w:rsidR="007F0F03" w:rsidRDefault="007F0F03" w:rsidP="000501EE">
      <w:pPr>
        <w:tabs>
          <w:tab w:val="left" w:pos="540"/>
          <w:tab w:val="left" w:pos="900"/>
        </w:tabs>
        <w:overflowPunct/>
        <w:autoSpaceDE/>
        <w:autoSpaceDN/>
        <w:adjustRightInd/>
        <w:spacing w:line="240" w:lineRule="atLeast"/>
        <w:jc w:val="center"/>
        <w:textAlignment w:val="auto"/>
        <w:rPr>
          <w:rFonts w:cs="Arial"/>
          <w:b/>
          <w:sz w:val="20"/>
          <w:szCs w:val="20"/>
        </w:rPr>
      </w:pPr>
      <w:r w:rsidRPr="007F0F03">
        <w:rPr>
          <w:rFonts w:cs="Arial"/>
          <w:b/>
          <w:sz w:val="20"/>
          <w:szCs w:val="20"/>
        </w:rPr>
        <w:t>6. člen</w:t>
      </w:r>
    </w:p>
    <w:p w:rsidR="007F0F03" w:rsidRDefault="007F0F03" w:rsidP="000501EE">
      <w:pPr>
        <w:tabs>
          <w:tab w:val="left" w:pos="540"/>
          <w:tab w:val="left" w:pos="900"/>
        </w:tabs>
        <w:overflowPunct/>
        <w:autoSpaceDE/>
        <w:autoSpaceDN/>
        <w:adjustRightInd/>
        <w:spacing w:line="240" w:lineRule="atLeast"/>
        <w:jc w:val="center"/>
        <w:textAlignment w:val="auto"/>
        <w:rPr>
          <w:rFonts w:cs="Arial"/>
          <w:b/>
          <w:sz w:val="20"/>
          <w:szCs w:val="20"/>
        </w:rPr>
      </w:pPr>
    </w:p>
    <w:p w:rsidR="00FC1D53" w:rsidRDefault="007F0F03" w:rsidP="000501EE">
      <w:pPr>
        <w:tabs>
          <w:tab w:val="left" w:pos="540"/>
          <w:tab w:val="left" w:pos="900"/>
        </w:tabs>
        <w:overflowPunct/>
        <w:autoSpaceDE/>
        <w:autoSpaceDN/>
        <w:adjustRightInd/>
        <w:spacing w:line="240" w:lineRule="atLeast"/>
        <w:textAlignment w:val="auto"/>
        <w:rPr>
          <w:rFonts w:cs="Arial"/>
          <w:sz w:val="20"/>
          <w:szCs w:val="20"/>
        </w:rPr>
      </w:pPr>
      <w:r w:rsidRPr="007F0F03">
        <w:rPr>
          <w:rFonts w:cs="Arial"/>
          <w:sz w:val="20"/>
          <w:szCs w:val="20"/>
        </w:rPr>
        <w:t xml:space="preserve">     V 25. členu se v tretjem odstavku za besedo »oddelki« doda</w:t>
      </w:r>
      <w:r w:rsidR="007D16BB">
        <w:rPr>
          <w:rFonts w:cs="Arial"/>
          <w:sz w:val="20"/>
          <w:szCs w:val="20"/>
        </w:rPr>
        <w:t xml:space="preserve"> vejico in</w:t>
      </w:r>
      <w:r>
        <w:rPr>
          <w:rFonts w:cs="Arial"/>
          <w:sz w:val="20"/>
          <w:szCs w:val="20"/>
        </w:rPr>
        <w:t xml:space="preserve"> besedilo</w:t>
      </w:r>
      <w:r w:rsidRPr="007F0F03">
        <w:rPr>
          <w:rFonts w:cs="Arial"/>
          <w:sz w:val="20"/>
          <w:szCs w:val="20"/>
        </w:rPr>
        <w:t xml:space="preserve"> </w:t>
      </w:r>
      <w:r w:rsidR="00FC1D53">
        <w:rPr>
          <w:rFonts w:cs="Arial"/>
          <w:sz w:val="20"/>
          <w:szCs w:val="20"/>
        </w:rPr>
        <w:t>»tretjega pa na organizacijski enoti z 52 oddelki«.</w:t>
      </w:r>
    </w:p>
    <w:p w:rsidR="00FC1D53" w:rsidRDefault="00FC1D53" w:rsidP="000501EE">
      <w:pPr>
        <w:tabs>
          <w:tab w:val="left" w:pos="540"/>
          <w:tab w:val="left" w:pos="900"/>
        </w:tabs>
        <w:overflowPunct/>
        <w:autoSpaceDE/>
        <w:autoSpaceDN/>
        <w:adjustRightInd/>
        <w:spacing w:line="240" w:lineRule="atLeast"/>
        <w:textAlignment w:val="auto"/>
        <w:rPr>
          <w:rFonts w:cs="Arial"/>
          <w:sz w:val="20"/>
          <w:szCs w:val="20"/>
        </w:rPr>
      </w:pPr>
    </w:p>
    <w:p w:rsidR="007F0F03" w:rsidRDefault="00FC1D53" w:rsidP="000501EE">
      <w:pPr>
        <w:tabs>
          <w:tab w:val="left" w:pos="540"/>
          <w:tab w:val="left" w:pos="900"/>
        </w:tabs>
        <w:overflowPunct/>
        <w:autoSpaceDE/>
        <w:autoSpaceDN/>
        <w:adjustRightInd/>
        <w:spacing w:line="240" w:lineRule="atLeast"/>
        <w:textAlignment w:val="auto"/>
        <w:rPr>
          <w:rFonts w:cs="Arial"/>
          <w:sz w:val="20"/>
          <w:szCs w:val="20"/>
        </w:rPr>
      </w:pPr>
      <w:r>
        <w:rPr>
          <w:rFonts w:cs="Arial"/>
          <w:sz w:val="20"/>
          <w:szCs w:val="20"/>
        </w:rPr>
        <w:t xml:space="preserve">     V četrtem odstavku se za besedo »drugega« doda besedilo »in tretjega«.</w:t>
      </w:r>
      <w:r w:rsidR="007F0F03" w:rsidRPr="007F0F03">
        <w:rPr>
          <w:rFonts w:cs="Arial"/>
          <w:sz w:val="20"/>
          <w:szCs w:val="20"/>
        </w:rPr>
        <w:t xml:space="preserve"> </w:t>
      </w:r>
    </w:p>
    <w:p w:rsidR="00D07ABA" w:rsidRDefault="00D07ABA" w:rsidP="000501EE">
      <w:pPr>
        <w:tabs>
          <w:tab w:val="left" w:pos="540"/>
          <w:tab w:val="left" w:pos="900"/>
        </w:tabs>
        <w:overflowPunct/>
        <w:autoSpaceDE/>
        <w:autoSpaceDN/>
        <w:adjustRightInd/>
        <w:spacing w:line="240" w:lineRule="atLeast"/>
        <w:textAlignment w:val="auto"/>
        <w:rPr>
          <w:rFonts w:cs="Arial"/>
          <w:sz w:val="20"/>
          <w:szCs w:val="20"/>
        </w:rPr>
      </w:pPr>
    </w:p>
    <w:p w:rsidR="00D07ABA" w:rsidRDefault="00D07ABA" w:rsidP="000501EE">
      <w:pPr>
        <w:tabs>
          <w:tab w:val="left" w:pos="540"/>
          <w:tab w:val="left" w:pos="900"/>
        </w:tabs>
        <w:overflowPunct/>
        <w:autoSpaceDE/>
        <w:autoSpaceDN/>
        <w:adjustRightInd/>
        <w:spacing w:line="240" w:lineRule="atLeast"/>
        <w:textAlignment w:val="auto"/>
        <w:rPr>
          <w:rFonts w:cs="Arial"/>
          <w:sz w:val="20"/>
          <w:szCs w:val="20"/>
        </w:rPr>
      </w:pPr>
      <w:r>
        <w:rPr>
          <w:rFonts w:cs="Arial"/>
          <w:sz w:val="20"/>
          <w:szCs w:val="20"/>
        </w:rPr>
        <w:t xml:space="preserve">     V petem odstavku </w:t>
      </w:r>
      <w:r w:rsidR="002A412A">
        <w:rPr>
          <w:rFonts w:cs="Arial"/>
          <w:sz w:val="20"/>
          <w:szCs w:val="20"/>
        </w:rPr>
        <w:t>se za besedo »delavca« doda besedilo »oziroma v primeru treh pomočnikov ravnatelja organizacijske enote med tri strokovne delavc</w:t>
      </w:r>
      <w:r w:rsidR="00EB6052">
        <w:rPr>
          <w:rFonts w:cs="Arial"/>
          <w:sz w:val="20"/>
          <w:szCs w:val="20"/>
        </w:rPr>
        <w:t>e</w:t>
      </w:r>
      <w:r w:rsidR="002A412A">
        <w:rPr>
          <w:rFonts w:cs="Arial"/>
          <w:sz w:val="20"/>
          <w:szCs w:val="20"/>
        </w:rPr>
        <w:t>«.</w:t>
      </w:r>
    </w:p>
    <w:p w:rsidR="002A412A" w:rsidRDefault="002A412A" w:rsidP="000501EE">
      <w:pPr>
        <w:tabs>
          <w:tab w:val="left" w:pos="540"/>
          <w:tab w:val="left" w:pos="900"/>
        </w:tabs>
        <w:overflowPunct/>
        <w:autoSpaceDE/>
        <w:autoSpaceDN/>
        <w:adjustRightInd/>
        <w:spacing w:line="240" w:lineRule="atLeast"/>
        <w:textAlignment w:val="auto"/>
        <w:rPr>
          <w:rFonts w:cs="Arial"/>
          <w:sz w:val="20"/>
          <w:szCs w:val="20"/>
        </w:rPr>
      </w:pPr>
    </w:p>
    <w:p w:rsidR="002A412A" w:rsidRDefault="002A412A" w:rsidP="000501EE">
      <w:pPr>
        <w:tabs>
          <w:tab w:val="left" w:pos="540"/>
          <w:tab w:val="left" w:pos="900"/>
        </w:tabs>
        <w:overflowPunct/>
        <w:autoSpaceDE/>
        <w:autoSpaceDN/>
        <w:adjustRightInd/>
        <w:spacing w:line="240" w:lineRule="atLeast"/>
        <w:textAlignment w:val="auto"/>
        <w:rPr>
          <w:rFonts w:cs="Arial"/>
          <w:sz w:val="20"/>
          <w:szCs w:val="20"/>
        </w:rPr>
      </w:pPr>
      <w:r>
        <w:rPr>
          <w:rFonts w:cs="Arial"/>
          <w:sz w:val="20"/>
          <w:szCs w:val="20"/>
        </w:rPr>
        <w:t xml:space="preserve">     Šesti odstavek se spremeni tako, da se glasi:</w:t>
      </w:r>
    </w:p>
    <w:p w:rsidR="002A412A" w:rsidRDefault="002A412A" w:rsidP="000501EE">
      <w:pPr>
        <w:tabs>
          <w:tab w:val="left" w:pos="540"/>
          <w:tab w:val="left" w:pos="900"/>
        </w:tabs>
        <w:overflowPunct/>
        <w:autoSpaceDE/>
        <w:autoSpaceDN/>
        <w:adjustRightInd/>
        <w:spacing w:line="240" w:lineRule="atLeast"/>
        <w:textAlignment w:val="auto"/>
        <w:rPr>
          <w:rFonts w:cs="Arial"/>
          <w:sz w:val="20"/>
          <w:szCs w:val="20"/>
        </w:rPr>
      </w:pPr>
      <w:r>
        <w:rPr>
          <w:rFonts w:cs="Arial"/>
          <w:sz w:val="20"/>
          <w:szCs w:val="20"/>
        </w:rPr>
        <w:t xml:space="preserve">     </w:t>
      </w:r>
      <w:r w:rsidR="007D16BB">
        <w:rPr>
          <w:rFonts w:cs="Arial"/>
          <w:sz w:val="20"/>
          <w:szCs w:val="20"/>
        </w:rPr>
        <w:t>»</w:t>
      </w:r>
      <w:r>
        <w:rPr>
          <w:rFonts w:cs="Arial"/>
          <w:sz w:val="20"/>
          <w:szCs w:val="20"/>
        </w:rPr>
        <w:t>Število oddelkov iz prvega, drugega in tretjega odstavka tega člena se določi tako, da se število dijakov vseh izobraževalnih programov deli z 20.».</w:t>
      </w:r>
    </w:p>
    <w:p w:rsidR="002A412A" w:rsidRDefault="002A412A" w:rsidP="000501EE">
      <w:pPr>
        <w:tabs>
          <w:tab w:val="left" w:pos="540"/>
          <w:tab w:val="left" w:pos="900"/>
        </w:tabs>
        <w:overflowPunct/>
        <w:autoSpaceDE/>
        <w:autoSpaceDN/>
        <w:adjustRightInd/>
        <w:spacing w:line="240" w:lineRule="atLeast"/>
        <w:textAlignment w:val="auto"/>
        <w:rPr>
          <w:rFonts w:cs="Arial"/>
          <w:sz w:val="20"/>
          <w:szCs w:val="20"/>
        </w:rPr>
      </w:pPr>
    </w:p>
    <w:p w:rsidR="002A412A" w:rsidRDefault="002A412A" w:rsidP="000501EE">
      <w:pPr>
        <w:tabs>
          <w:tab w:val="left" w:pos="540"/>
          <w:tab w:val="left" w:pos="900"/>
        </w:tabs>
        <w:overflowPunct/>
        <w:autoSpaceDE/>
        <w:autoSpaceDN/>
        <w:adjustRightInd/>
        <w:spacing w:line="240" w:lineRule="atLeast"/>
        <w:textAlignment w:val="auto"/>
        <w:rPr>
          <w:rFonts w:cs="Arial"/>
          <w:sz w:val="20"/>
          <w:szCs w:val="20"/>
        </w:rPr>
      </w:pPr>
      <w:r>
        <w:rPr>
          <w:rFonts w:cs="Arial"/>
          <w:sz w:val="20"/>
          <w:szCs w:val="20"/>
        </w:rPr>
        <w:t xml:space="preserve">     V osmem odstavku se črta besedilo »prve alineje«.</w:t>
      </w:r>
    </w:p>
    <w:p w:rsidR="002A412A" w:rsidRDefault="002A412A" w:rsidP="000501EE">
      <w:pPr>
        <w:tabs>
          <w:tab w:val="left" w:pos="540"/>
          <w:tab w:val="left" w:pos="900"/>
        </w:tabs>
        <w:overflowPunct/>
        <w:autoSpaceDE/>
        <w:autoSpaceDN/>
        <w:adjustRightInd/>
        <w:spacing w:line="240" w:lineRule="atLeast"/>
        <w:textAlignment w:val="auto"/>
        <w:rPr>
          <w:rFonts w:cs="Arial"/>
          <w:sz w:val="20"/>
          <w:szCs w:val="20"/>
        </w:rPr>
      </w:pPr>
    </w:p>
    <w:p w:rsidR="002A412A" w:rsidRDefault="002A412A" w:rsidP="000501EE">
      <w:pPr>
        <w:tabs>
          <w:tab w:val="left" w:pos="540"/>
          <w:tab w:val="left" w:pos="900"/>
        </w:tabs>
        <w:overflowPunct/>
        <w:autoSpaceDE/>
        <w:autoSpaceDN/>
        <w:adjustRightInd/>
        <w:spacing w:line="240" w:lineRule="atLeast"/>
        <w:jc w:val="center"/>
        <w:textAlignment w:val="auto"/>
        <w:rPr>
          <w:rFonts w:cs="Arial"/>
          <w:b/>
          <w:sz w:val="20"/>
          <w:szCs w:val="20"/>
        </w:rPr>
      </w:pPr>
      <w:r w:rsidRPr="002A412A">
        <w:rPr>
          <w:rFonts w:cs="Arial"/>
          <w:b/>
          <w:sz w:val="20"/>
          <w:szCs w:val="20"/>
        </w:rPr>
        <w:t>7. člen</w:t>
      </w:r>
    </w:p>
    <w:p w:rsidR="002A412A" w:rsidRDefault="002A412A" w:rsidP="000501EE">
      <w:pPr>
        <w:tabs>
          <w:tab w:val="left" w:pos="540"/>
          <w:tab w:val="left" w:pos="900"/>
        </w:tabs>
        <w:overflowPunct/>
        <w:autoSpaceDE/>
        <w:autoSpaceDN/>
        <w:adjustRightInd/>
        <w:spacing w:line="240" w:lineRule="atLeast"/>
        <w:textAlignment w:val="auto"/>
        <w:rPr>
          <w:rFonts w:cs="Arial"/>
          <w:b/>
          <w:sz w:val="20"/>
          <w:szCs w:val="20"/>
        </w:rPr>
      </w:pPr>
    </w:p>
    <w:p w:rsidR="0057005C" w:rsidRDefault="0057005C" w:rsidP="000501EE">
      <w:pPr>
        <w:tabs>
          <w:tab w:val="left" w:pos="540"/>
          <w:tab w:val="left" w:pos="900"/>
        </w:tabs>
        <w:overflowPunct/>
        <w:autoSpaceDE/>
        <w:autoSpaceDN/>
        <w:adjustRightInd/>
        <w:spacing w:line="240" w:lineRule="atLeast"/>
        <w:textAlignment w:val="auto"/>
        <w:rPr>
          <w:rFonts w:cs="Arial"/>
          <w:sz w:val="20"/>
          <w:szCs w:val="20"/>
        </w:rPr>
      </w:pPr>
      <w:r>
        <w:rPr>
          <w:rFonts w:cs="Arial"/>
          <w:b/>
          <w:sz w:val="20"/>
          <w:szCs w:val="20"/>
        </w:rPr>
        <w:t xml:space="preserve">     </w:t>
      </w:r>
      <w:r w:rsidRPr="0057005C">
        <w:rPr>
          <w:rFonts w:cs="Arial"/>
          <w:sz w:val="20"/>
          <w:szCs w:val="20"/>
        </w:rPr>
        <w:t>V 27. členu se v drugem odstavku število »0,2« nadomesti s številom »0,5«.</w:t>
      </w:r>
    </w:p>
    <w:p w:rsidR="0057005C" w:rsidRDefault="0057005C" w:rsidP="000501EE">
      <w:pPr>
        <w:tabs>
          <w:tab w:val="left" w:pos="540"/>
          <w:tab w:val="left" w:pos="900"/>
        </w:tabs>
        <w:overflowPunct/>
        <w:autoSpaceDE/>
        <w:autoSpaceDN/>
        <w:adjustRightInd/>
        <w:spacing w:line="240" w:lineRule="atLeast"/>
        <w:textAlignment w:val="auto"/>
        <w:rPr>
          <w:rFonts w:cs="Arial"/>
          <w:sz w:val="20"/>
          <w:szCs w:val="20"/>
        </w:rPr>
      </w:pPr>
    </w:p>
    <w:p w:rsidR="0057005C" w:rsidRDefault="0057005C" w:rsidP="000501EE">
      <w:pPr>
        <w:tabs>
          <w:tab w:val="left" w:pos="540"/>
          <w:tab w:val="left" w:pos="900"/>
        </w:tabs>
        <w:overflowPunct/>
        <w:autoSpaceDE/>
        <w:autoSpaceDN/>
        <w:adjustRightInd/>
        <w:spacing w:line="240" w:lineRule="atLeast"/>
        <w:textAlignment w:val="auto"/>
        <w:rPr>
          <w:rFonts w:cs="Arial"/>
          <w:sz w:val="20"/>
          <w:szCs w:val="20"/>
        </w:rPr>
      </w:pPr>
      <w:r>
        <w:rPr>
          <w:rFonts w:cs="Arial"/>
          <w:sz w:val="20"/>
          <w:szCs w:val="20"/>
        </w:rPr>
        <w:t xml:space="preserve">     Tretji odstavek se spremeni tako, da se glasi:</w:t>
      </w:r>
    </w:p>
    <w:p w:rsidR="0057005C" w:rsidRDefault="0057005C" w:rsidP="000501EE">
      <w:pPr>
        <w:tabs>
          <w:tab w:val="left" w:pos="540"/>
          <w:tab w:val="left" w:pos="900"/>
        </w:tabs>
        <w:overflowPunct/>
        <w:autoSpaceDE/>
        <w:autoSpaceDN/>
        <w:adjustRightInd/>
        <w:spacing w:line="240" w:lineRule="atLeast"/>
        <w:textAlignment w:val="auto"/>
        <w:rPr>
          <w:rFonts w:cs="Arial"/>
          <w:sz w:val="20"/>
          <w:szCs w:val="20"/>
        </w:rPr>
      </w:pPr>
      <w:r>
        <w:rPr>
          <w:rFonts w:cs="Arial"/>
          <w:sz w:val="20"/>
          <w:szCs w:val="20"/>
        </w:rPr>
        <w:t xml:space="preserve">     »</w:t>
      </w:r>
      <w:r w:rsidR="00EB6052">
        <w:rPr>
          <w:rFonts w:cs="Arial"/>
          <w:sz w:val="20"/>
          <w:szCs w:val="20"/>
        </w:rPr>
        <w:t>Š</w:t>
      </w:r>
      <w:r>
        <w:rPr>
          <w:rFonts w:cs="Arial"/>
          <w:sz w:val="20"/>
          <w:szCs w:val="20"/>
        </w:rPr>
        <w:t>tevilo oddelkov iz drugega odstavka tega člena, ki so merilo za sistemizacijo delovnega mesta svetovalnega delavca v šoli, se določi tako, da se število dijakov</w:t>
      </w:r>
      <w:r w:rsidR="00100A00">
        <w:rPr>
          <w:rFonts w:cs="Arial"/>
          <w:sz w:val="20"/>
          <w:szCs w:val="20"/>
        </w:rPr>
        <w:t xml:space="preserve"> vseh izobraževalnih programov deli z 20.«.</w:t>
      </w:r>
    </w:p>
    <w:p w:rsidR="00100A00" w:rsidRDefault="00100A00" w:rsidP="000501EE">
      <w:pPr>
        <w:tabs>
          <w:tab w:val="left" w:pos="540"/>
          <w:tab w:val="left" w:pos="900"/>
        </w:tabs>
        <w:overflowPunct/>
        <w:autoSpaceDE/>
        <w:autoSpaceDN/>
        <w:adjustRightInd/>
        <w:spacing w:line="240" w:lineRule="atLeast"/>
        <w:textAlignment w:val="auto"/>
        <w:rPr>
          <w:rFonts w:cs="Arial"/>
          <w:sz w:val="20"/>
          <w:szCs w:val="20"/>
        </w:rPr>
      </w:pPr>
    </w:p>
    <w:p w:rsidR="00100A00" w:rsidRDefault="00100A00" w:rsidP="000501EE">
      <w:pPr>
        <w:tabs>
          <w:tab w:val="left" w:pos="540"/>
          <w:tab w:val="left" w:pos="900"/>
        </w:tabs>
        <w:overflowPunct/>
        <w:autoSpaceDE/>
        <w:autoSpaceDN/>
        <w:adjustRightInd/>
        <w:spacing w:line="240" w:lineRule="atLeast"/>
        <w:textAlignment w:val="auto"/>
        <w:rPr>
          <w:rFonts w:cs="Arial"/>
          <w:sz w:val="20"/>
          <w:szCs w:val="20"/>
        </w:rPr>
      </w:pPr>
      <w:r>
        <w:rPr>
          <w:rFonts w:cs="Arial"/>
          <w:sz w:val="20"/>
          <w:szCs w:val="20"/>
        </w:rPr>
        <w:t xml:space="preserve">     V petem odstavku se črta besedilo »prve alineje«.</w:t>
      </w:r>
    </w:p>
    <w:p w:rsidR="00100A00" w:rsidRDefault="00100A00" w:rsidP="000501EE">
      <w:pPr>
        <w:tabs>
          <w:tab w:val="left" w:pos="540"/>
          <w:tab w:val="left" w:pos="900"/>
        </w:tabs>
        <w:overflowPunct/>
        <w:autoSpaceDE/>
        <w:autoSpaceDN/>
        <w:adjustRightInd/>
        <w:spacing w:line="240" w:lineRule="atLeast"/>
        <w:textAlignment w:val="auto"/>
        <w:rPr>
          <w:rFonts w:cs="Arial"/>
          <w:sz w:val="20"/>
          <w:szCs w:val="20"/>
        </w:rPr>
      </w:pPr>
    </w:p>
    <w:p w:rsidR="00100A00" w:rsidRDefault="00100A00" w:rsidP="000501EE">
      <w:pPr>
        <w:tabs>
          <w:tab w:val="left" w:pos="540"/>
          <w:tab w:val="left" w:pos="900"/>
        </w:tabs>
        <w:overflowPunct/>
        <w:autoSpaceDE/>
        <w:autoSpaceDN/>
        <w:adjustRightInd/>
        <w:spacing w:line="240" w:lineRule="atLeast"/>
        <w:jc w:val="center"/>
        <w:textAlignment w:val="auto"/>
        <w:rPr>
          <w:rFonts w:cs="Arial"/>
          <w:b/>
          <w:sz w:val="20"/>
          <w:szCs w:val="20"/>
        </w:rPr>
      </w:pPr>
      <w:r w:rsidRPr="00100A00">
        <w:rPr>
          <w:rFonts w:cs="Arial"/>
          <w:b/>
          <w:sz w:val="20"/>
          <w:szCs w:val="20"/>
        </w:rPr>
        <w:t>8. člen</w:t>
      </w:r>
    </w:p>
    <w:p w:rsidR="00100A00" w:rsidRDefault="00100A00" w:rsidP="000501EE">
      <w:pPr>
        <w:tabs>
          <w:tab w:val="left" w:pos="540"/>
          <w:tab w:val="left" w:pos="900"/>
        </w:tabs>
        <w:overflowPunct/>
        <w:autoSpaceDE/>
        <w:autoSpaceDN/>
        <w:adjustRightInd/>
        <w:spacing w:line="240" w:lineRule="atLeast"/>
        <w:jc w:val="center"/>
        <w:textAlignment w:val="auto"/>
        <w:rPr>
          <w:rFonts w:cs="Arial"/>
          <w:b/>
          <w:sz w:val="20"/>
          <w:szCs w:val="20"/>
        </w:rPr>
      </w:pPr>
    </w:p>
    <w:p w:rsidR="00100A00" w:rsidRDefault="00100A00" w:rsidP="000501EE">
      <w:pPr>
        <w:tabs>
          <w:tab w:val="left" w:pos="540"/>
          <w:tab w:val="left" w:pos="900"/>
        </w:tabs>
        <w:overflowPunct/>
        <w:autoSpaceDE/>
        <w:autoSpaceDN/>
        <w:adjustRightInd/>
        <w:spacing w:line="240" w:lineRule="atLeast"/>
        <w:textAlignment w:val="auto"/>
        <w:rPr>
          <w:rFonts w:cs="Arial"/>
          <w:sz w:val="20"/>
          <w:szCs w:val="20"/>
        </w:rPr>
      </w:pPr>
      <w:r>
        <w:rPr>
          <w:rFonts w:cs="Arial"/>
          <w:b/>
          <w:sz w:val="20"/>
          <w:szCs w:val="20"/>
        </w:rPr>
        <w:t xml:space="preserve">     </w:t>
      </w:r>
      <w:r w:rsidRPr="00100A00">
        <w:rPr>
          <w:rFonts w:cs="Arial"/>
          <w:sz w:val="20"/>
          <w:szCs w:val="20"/>
        </w:rPr>
        <w:t>V 29. členu se v tretjem odstavku besedilo »s 26« nadomesti z besedilom »z 20«.</w:t>
      </w:r>
    </w:p>
    <w:p w:rsidR="00100A00" w:rsidRDefault="00100A00" w:rsidP="000501EE">
      <w:pPr>
        <w:tabs>
          <w:tab w:val="left" w:pos="540"/>
          <w:tab w:val="left" w:pos="900"/>
        </w:tabs>
        <w:overflowPunct/>
        <w:autoSpaceDE/>
        <w:autoSpaceDN/>
        <w:adjustRightInd/>
        <w:spacing w:line="240" w:lineRule="atLeast"/>
        <w:textAlignment w:val="auto"/>
        <w:rPr>
          <w:rFonts w:cs="Arial"/>
          <w:sz w:val="20"/>
          <w:szCs w:val="20"/>
        </w:rPr>
      </w:pPr>
    </w:p>
    <w:p w:rsidR="00100A00" w:rsidRDefault="00225D41" w:rsidP="000501EE">
      <w:pPr>
        <w:tabs>
          <w:tab w:val="left" w:pos="540"/>
          <w:tab w:val="left" w:pos="900"/>
        </w:tabs>
        <w:overflowPunct/>
        <w:autoSpaceDE/>
        <w:autoSpaceDN/>
        <w:adjustRightInd/>
        <w:spacing w:line="240" w:lineRule="atLeast"/>
        <w:jc w:val="center"/>
        <w:textAlignment w:val="auto"/>
        <w:rPr>
          <w:rFonts w:cs="Arial"/>
          <w:b/>
          <w:sz w:val="20"/>
          <w:szCs w:val="20"/>
        </w:rPr>
      </w:pPr>
      <w:r>
        <w:rPr>
          <w:rFonts w:cs="Arial"/>
          <w:b/>
          <w:sz w:val="20"/>
          <w:szCs w:val="20"/>
        </w:rPr>
        <w:t>9</w:t>
      </w:r>
      <w:r w:rsidR="00100A00" w:rsidRPr="00100A00">
        <w:rPr>
          <w:rFonts w:cs="Arial"/>
          <w:b/>
          <w:sz w:val="20"/>
          <w:szCs w:val="20"/>
        </w:rPr>
        <w:t>. člen</w:t>
      </w:r>
    </w:p>
    <w:p w:rsidR="00100A00" w:rsidRDefault="00100A00" w:rsidP="000501EE">
      <w:pPr>
        <w:tabs>
          <w:tab w:val="left" w:pos="540"/>
          <w:tab w:val="left" w:pos="900"/>
        </w:tabs>
        <w:overflowPunct/>
        <w:autoSpaceDE/>
        <w:autoSpaceDN/>
        <w:adjustRightInd/>
        <w:spacing w:line="240" w:lineRule="atLeast"/>
        <w:jc w:val="center"/>
        <w:textAlignment w:val="auto"/>
        <w:rPr>
          <w:rFonts w:cs="Arial"/>
          <w:b/>
          <w:sz w:val="20"/>
          <w:szCs w:val="20"/>
        </w:rPr>
      </w:pPr>
    </w:p>
    <w:p w:rsidR="00100A00" w:rsidRDefault="00100A00" w:rsidP="000501EE">
      <w:pPr>
        <w:tabs>
          <w:tab w:val="left" w:pos="540"/>
          <w:tab w:val="left" w:pos="900"/>
        </w:tabs>
        <w:overflowPunct/>
        <w:autoSpaceDE/>
        <w:autoSpaceDN/>
        <w:adjustRightInd/>
        <w:spacing w:line="240" w:lineRule="atLeast"/>
        <w:textAlignment w:val="auto"/>
        <w:rPr>
          <w:rFonts w:cs="Arial"/>
          <w:sz w:val="20"/>
          <w:szCs w:val="20"/>
        </w:rPr>
      </w:pPr>
      <w:r>
        <w:rPr>
          <w:rFonts w:cs="Arial"/>
          <w:b/>
          <w:sz w:val="20"/>
          <w:szCs w:val="20"/>
        </w:rPr>
        <w:t xml:space="preserve">     </w:t>
      </w:r>
      <w:r w:rsidR="00EB6052" w:rsidRPr="00EB6052">
        <w:rPr>
          <w:rFonts w:cs="Arial"/>
          <w:sz w:val="20"/>
          <w:szCs w:val="20"/>
        </w:rPr>
        <w:t>V</w:t>
      </w:r>
      <w:r w:rsidR="00EB6052">
        <w:rPr>
          <w:rFonts w:cs="Arial"/>
          <w:b/>
          <w:sz w:val="20"/>
          <w:szCs w:val="20"/>
        </w:rPr>
        <w:t xml:space="preserve"> </w:t>
      </w:r>
      <w:r w:rsidRPr="00100A00">
        <w:rPr>
          <w:rFonts w:cs="Arial"/>
          <w:sz w:val="20"/>
          <w:szCs w:val="20"/>
        </w:rPr>
        <w:t>30. člen</w:t>
      </w:r>
      <w:r w:rsidR="00EB6052">
        <w:rPr>
          <w:rFonts w:cs="Arial"/>
          <w:sz w:val="20"/>
          <w:szCs w:val="20"/>
        </w:rPr>
        <w:t>u se prvi odstavek spremeni tako, da se glasi:</w:t>
      </w:r>
    </w:p>
    <w:p w:rsidR="00100A00" w:rsidRPr="00F35A12" w:rsidRDefault="00100A00" w:rsidP="000501EE">
      <w:pPr>
        <w:tabs>
          <w:tab w:val="left" w:pos="540"/>
          <w:tab w:val="left" w:pos="900"/>
        </w:tabs>
        <w:overflowPunct/>
        <w:autoSpaceDE/>
        <w:autoSpaceDN/>
        <w:adjustRightInd/>
        <w:spacing w:line="240" w:lineRule="atLeast"/>
        <w:textAlignment w:val="auto"/>
        <w:rPr>
          <w:rFonts w:cs="Arial"/>
          <w:sz w:val="20"/>
          <w:szCs w:val="20"/>
        </w:rPr>
      </w:pPr>
      <w:r>
        <w:rPr>
          <w:rFonts w:cs="Arial"/>
          <w:sz w:val="20"/>
          <w:szCs w:val="20"/>
        </w:rPr>
        <w:t xml:space="preserve">     </w:t>
      </w:r>
      <w:r w:rsidR="00F35A12" w:rsidRPr="00F35A12">
        <w:rPr>
          <w:rFonts w:cs="Arial"/>
          <w:sz w:val="20"/>
          <w:szCs w:val="20"/>
        </w:rPr>
        <w:t>»</w:t>
      </w:r>
      <w:r w:rsidRPr="00F35A12">
        <w:rPr>
          <w:rFonts w:cs="Arial"/>
          <w:sz w:val="20"/>
          <w:szCs w:val="20"/>
          <w:lang w:val="x-none" w:eastAsia="x-none"/>
        </w:rPr>
        <w:t>Ravnatelj šole sistemizira v odvisnosti od števila oddelkov, določenih po kriterijih iz drugega in tretjega odstavka tega člena, na delovnem mestu knjižničarja naslednje število strokovnih delavcev, in sicer:</w:t>
      </w:r>
    </w:p>
    <w:p w:rsidR="00100A00" w:rsidRPr="00100A00" w:rsidRDefault="00100A00" w:rsidP="000501EE">
      <w:pPr>
        <w:tabs>
          <w:tab w:val="left" w:pos="397"/>
          <w:tab w:val="left" w:pos="540"/>
          <w:tab w:val="left" w:pos="900"/>
        </w:tabs>
        <w:overflowPunct/>
        <w:spacing w:line="240" w:lineRule="atLeast"/>
        <w:ind w:left="397" w:hanging="397"/>
        <w:textAlignment w:val="auto"/>
        <w:rPr>
          <w:rFonts w:eastAsia="Calibri" w:cs="Arial"/>
          <w:sz w:val="20"/>
          <w:szCs w:val="20"/>
        </w:rPr>
      </w:pPr>
      <w:r w:rsidRPr="00F35A12">
        <w:rPr>
          <w:rFonts w:eastAsia="Calibri" w:cs="Arial"/>
          <w:sz w:val="20"/>
          <w:szCs w:val="20"/>
        </w:rPr>
        <w:t xml:space="preserve">     </w:t>
      </w:r>
      <w:r w:rsidRPr="00F35A12">
        <w:rPr>
          <w:rFonts w:cs="Arial"/>
          <w:sz w:val="20"/>
          <w:szCs w:val="20"/>
          <w:lang w:val="x-none"/>
        </w:rPr>
        <w:t>–</w:t>
      </w:r>
      <w:r w:rsidRPr="00F35A12">
        <w:rPr>
          <w:rFonts w:cs="Arial"/>
          <w:sz w:val="20"/>
          <w:szCs w:val="20"/>
        </w:rPr>
        <w:t xml:space="preserve"> </w:t>
      </w:r>
      <w:r w:rsidRPr="00100A00">
        <w:rPr>
          <w:rFonts w:eastAsia="Calibri" w:cs="Arial"/>
          <w:sz w:val="20"/>
          <w:szCs w:val="20"/>
        </w:rPr>
        <w:t>od 20 do 26 oddelkov 1 knjižničar,</w:t>
      </w:r>
    </w:p>
    <w:p w:rsidR="00100A00" w:rsidRPr="00100A00" w:rsidRDefault="00100A00" w:rsidP="000501EE">
      <w:pPr>
        <w:tabs>
          <w:tab w:val="left" w:pos="397"/>
          <w:tab w:val="left" w:pos="540"/>
          <w:tab w:val="left" w:pos="900"/>
        </w:tabs>
        <w:overflowPunct/>
        <w:spacing w:line="240" w:lineRule="atLeast"/>
        <w:ind w:left="397" w:hanging="397"/>
        <w:textAlignment w:val="auto"/>
        <w:rPr>
          <w:rFonts w:eastAsia="Calibri" w:cs="Arial"/>
          <w:sz w:val="20"/>
          <w:szCs w:val="20"/>
        </w:rPr>
      </w:pPr>
      <w:r w:rsidRPr="00F35A12">
        <w:rPr>
          <w:rFonts w:eastAsia="Calibri" w:cs="Arial"/>
          <w:sz w:val="20"/>
          <w:szCs w:val="20"/>
        </w:rPr>
        <w:t xml:space="preserve">     </w:t>
      </w:r>
      <w:r w:rsidRPr="00F35A12">
        <w:rPr>
          <w:rFonts w:cs="Arial"/>
          <w:sz w:val="20"/>
          <w:szCs w:val="20"/>
          <w:lang w:val="x-none"/>
        </w:rPr>
        <w:t>–</w:t>
      </w:r>
      <w:r w:rsidRPr="00F35A12">
        <w:rPr>
          <w:rFonts w:cs="Arial"/>
          <w:sz w:val="20"/>
          <w:szCs w:val="20"/>
        </w:rPr>
        <w:t xml:space="preserve"> </w:t>
      </w:r>
      <w:r w:rsidRPr="00100A00">
        <w:rPr>
          <w:rFonts w:eastAsia="Calibri" w:cs="Arial"/>
          <w:sz w:val="20"/>
          <w:szCs w:val="20"/>
        </w:rPr>
        <w:t>od 27 do</w:t>
      </w:r>
      <w:r w:rsidR="00F35A12" w:rsidRPr="00F35A12">
        <w:rPr>
          <w:rFonts w:eastAsia="Calibri" w:cs="Arial"/>
          <w:sz w:val="20"/>
          <w:szCs w:val="20"/>
        </w:rPr>
        <w:t xml:space="preserve"> </w:t>
      </w:r>
      <w:r w:rsidRPr="00100A00">
        <w:rPr>
          <w:rFonts w:eastAsia="Calibri" w:cs="Arial"/>
          <w:sz w:val="20"/>
          <w:szCs w:val="20"/>
        </w:rPr>
        <w:t>33</w:t>
      </w:r>
      <w:r w:rsidR="0013445B">
        <w:rPr>
          <w:rFonts w:eastAsia="Calibri" w:cs="Arial"/>
          <w:sz w:val="20"/>
          <w:szCs w:val="20"/>
        </w:rPr>
        <w:t xml:space="preserve"> </w:t>
      </w:r>
      <w:r w:rsidRPr="00100A00">
        <w:rPr>
          <w:rFonts w:eastAsia="Calibri" w:cs="Arial"/>
          <w:sz w:val="20"/>
          <w:szCs w:val="20"/>
        </w:rPr>
        <w:t>oddelkov 1,25 knjižničarja,</w:t>
      </w:r>
    </w:p>
    <w:p w:rsidR="00100A00" w:rsidRPr="00100A00" w:rsidRDefault="00100A00" w:rsidP="000501EE">
      <w:pPr>
        <w:tabs>
          <w:tab w:val="left" w:pos="397"/>
          <w:tab w:val="left" w:pos="540"/>
          <w:tab w:val="left" w:pos="900"/>
        </w:tabs>
        <w:overflowPunct/>
        <w:spacing w:line="240" w:lineRule="atLeast"/>
        <w:ind w:left="397" w:hanging="397"/>
        <w:textAlignment w:val="auto"/>
        <w:rPr>
          <w:rFonts w:eastAsia="Calibri" w:cs="Arial"/>
          <w:sz w:val="20"/>
          <w:szCs w:val="20"/>
        </w:rPr>
      </w:pPr>
      <w:r w:rsidRPr="00F35A12">
        <w:rPr>
          <w:rFonts w:eastAsia="Calibri" w:cs="Arial"/>
          <w:sz w:val="20"/>
          <w:szCs w:val="20"/>
        </w:rPr>
        <w:t xml:space="preserve">     </w:t>
      </w:r>
      <w:r w:rsidRPr="00F35A12">
        <w:rPr>
          <w:rFonts w:cs="Arial"/>
          <w:sz w:val="20"/>
          <w:szCs w:val="20"/>
          <w:lang w:val="x-none"/>
        </w:rPr>
        <w:t>–</w:t>
      </w:r>
      <w:r w:rsidRPr="00F35A12">
        <w:rPr>
          <w:rFonts w:cs="Arial"/>
          <w:sz w:val="20"/>
          <w:szCs w:val="20"/>
        </w:rPr>
        <w:t xml:space="preserve"> </w:t>
      </w:r>
      <w:r w:rsidRPr="00100A00">
        <w:rPr>
          <w:rFonts w:eastAsia="Calibri" w:cs="Arial"/>
          <w:sz w:val="20"/>
          <w:szCs w:val="20"/>
        </w:rPr>
        <w:t>od 34 do 40 oddelkov 1,5 knjižničarja,</w:t>
      </w:r>
    </w:p>
    <w:p w:rsidR="00100A00" w:rsidRPr="00100A00" w:rsidRDefault="00100A00" w:rsidP="000501EE">
      <w:pPr>
        <w:tabs>
          <w:tab w:val="left" w:pos="397"/>
          <w:tab w:val="left" w:pos="540"/>
          <w:tab w:val="left" w:pos="900"/>
        </w:tabs>
        <w:overflowPunct/>
        <w:spacing w:line="240" w:lineRule="atLeast"/>
        <w:ind w:left="397" w:hanging="397"/>
        <w:textAlignment w:val="auto"/>
        <w:rPr>
          <w:rFonts w:eastAsia="Calibri" w:cs="Arial"/>
          <w:sz w:val="20"/>
          <w:szCs w:val="20"/>
        </w:rPr>
      </w:pPr>
      <w:r w:rsidRPr="00F35A12">
        <w:rPr>
          <w:rFonts w:eastAsia="Calibri" w:cs="Arial"/>
          <w:sz w:val="20"/>
          <w:szCs w:val="20"/>
        </w:rPr>
        <w:lastRenderedPageBreak/>
        <w:t xml:space="preserve">     </w:t>
      </w:r>
      <w:r w:rsidRPr="00F35A12">
        <w:rPr>
          <w:rFonts w:cs="Arial"/>
          <w:sz w:val="20"/>
          <w:szCs w:val="20"/>
          <w:lang w:val="x-none"/>
        </w:rPr>
        <w:t>–</w:t>
      </w:r>
      <w:r w:rsidRPr="00F35A12">
        <w:rPr>
          <w:rFonts w:cs="Arial"/>
          <w:sz w:val="20"/>
          <w:szCs w:val="20"/>
        </w:rPr>
        <w:t xml:space="preserve"> </w:t>
      </w:r>
      <w:r w:rsidRPr="00100A00">
        <w:rPr>
          <w:rFonts w:eastAsia="Calibri" w:cs="Arial"/>
          <w:sz w:val="20"/>
          <w:szCs w:val="20"/>
        </w:rPr>
        <w:t>od 41 do</w:t>
      </w:r>
      <w:r w:rsidR="00F35A12" w:rsidRPr="00F35A12">
        <w:rPr>
          <w:rFonts w:eastAsia="Calibri" w:cs="Arial"/>
          <w:sz w:val="20"/>
          <w:szCs w:val="20"/>
        </w:rPr>
        <w:t xml:space="preserve"> </w:t>
      </w:r>
      <w:r w:rsidRPr="00100A00">
        <w:rPr>
          <w:rFonts w:eastAsia="Calibri" w:cs="Arial"/>
          <w:sz w:val="20"/>
          <w:szCs w:val="20"/>
        </w:rPr>
        <w:t>47 oddelkov 1,75 knjižničarja,</w:t>
      </w:r>
    </w:p>
    <w:p w:rsidR="00100A00" w:rsidRPr="00100A00" w:rsidRDefault="00100A00" w:rsidP="000501EE">
      <w:pPr>
        <w:tabs>
          <w:tab w:val="left" w:pos="397"/>
          <w:tab w:val="left" w:pos="540"/>
          <w:tab w:val="left" w:pos="900"/>
        </w:tabs>
        <w:overflowPunct/>
        <w:spacing w:line="240" w:lineRule="atLeast"/>
        <w:ind w:left="397" w:hanging="397"/>
        <w:textAlignment w:val="auto"/>
        <w:rPr>
          <w:rFonts w:eastAsia="Calibri" w:cs="Arial"/>
          <w:sz w:val="20"/>
          <w:szCs w:val="20"/>
        </w:rPr>
      </w:pPr>
      <w:r w:rsidRPr="00F35A12">
        <w:rPr>
          <w:rFonts w:eastAsia="Calibri" w:cs="Arial"/>
          <w:sz w:val="20"/>
          <w:szCs w:val="20"/>
        </w:rPr>
        <w:t xml:space="preserve">     </w:t>
      </w:r>
      <w:r w:rsidRPr="00F35A12">
        <w:rPr>
          <w:rFonts w:cs="Arial"/>
          <w:sz w:val="20"/>
          <w:szCs w:val="20"/>
          <w:lang w:val="x-none"/>
        </w:rPr>
        <w:t>–</w:t>
      </w:r>
      <w:r w:rsidRPr="00F35A12">
        <w:rPr>
          <w:rFonts w:cs="Arial"/>
          <w:sz w:val="20"/>
          <w:szCs w:val="20"/>
        </w:rPr>
        <w:t xml:space="preserve"> </w:t>
      </w:r>
      <w:r w:rsidRPr="00100A00">
        <w:rPr>
          <w:rFonts w:eastAsia="Calibri" w:cs="Arial"/>
          <w:sz w:val="20"/>
          <w:szCs w:val="20"/>
        </w:rPr>
        <w:t>od 48 do 54 oddelkov 2,00 knjižničarja,</w:t>
      </w:r>
    </w:p>
    <w:p w:rsidR="00100A00" w:rsidRPr="00100A00" w:rsidRDefault="00100A00" w:rsidP="000501EE">
      <w:pPr>
        <w:tabs>
          <w:tab w:val="left" w:pos="397"/>
          <w:tab w:val="left" w:pos="540"/>
          <w:tab w:val="left" w:pos="900"/>
        </w:tabs>
        <w:overflowPunct/>
        <w:spacing w:line="240" w:lineRule="atLeast"/>
        <w:ind w:left="397" w:hanging="397"/>
        <w:textAlignment w:val="auto"/>
        <w:rPr>
          <w:rFonts w:eastAsia="Calibri" w:cs="Arial"/>
          <w:sz w:val="20"/>
          <w:szCs w:val="20"/>
        </w:rPr>
      </w:pPr>
      <w:r w:rsidRPr="00F35A12">
        <w:rPr>
          <w:rFonts w:eastAsia="Calibri" w:cs="Arial"/>
          <w:sz w:val="20"/>
          <w:szCs w:val="20"/>
        </w:rPr>
        <w:t xml:space="preserve">     </w:t>
      </w:r>
      <w:r w:rsidRPr="00F35A12">
        <w:rPr>
          <w:rFonts w:cs="Arial"/>
          <w:sz w:val="20"/>
          <w:szCs w:val="20"/>
          <w:lang w:val="x-none"/>
        </w:rPr>
        <w:t>–</w:t>
      </w:r>
      <w:r w:rsidRPr="00F35A12">
        <w:rPr>
          <w:rFonts w:cs="Arial"/>
          <w:sz w:val="20"/>
          <w:szCs w:val="20"/>
        </w:rPr>
        <w:t xml:space="preserve"> </w:t>
      </w:r>
      <w:r w:rsidRPr="00100A00">
        <w:rPr>
          <w:rFonts w:eastAsia="Calibri" w:cs="Arial"/>
          <w:sz w:val="20"/>
          <w:szCs w:val="20"/>
        </w:rPr>
        <w:t>od 55 do 61 oddelkov 2,25 knjižničarjev,</w:t>
      </w:r>
    </w:p>
    <w:p w:rsidR="00100A00" w:rsidRPr="00100A00" w:rsidRDefault="00100A00" w:rsidP="000501EE">
      <w:pPr>
        <w:tabs>
          <w:tab w:val="left" w:pos="397"/>
          <w:tab w:val="left" w:pos="540"/>
          <w:tab w:val="left" w:pos="900"/>
        </w:tabs>
        <w:overflowPunct/>
        <w:spacing w:line="240" w:lineRule="atLeast"/>
        <w:ind w:left="397" w:hanging="397"/>
        <w:textAlignment w:val="auto"/>
        <w:rPr>
          <w:rFonts w:eastAsia="Calibri" w:cs="Arial"/>
          <w:sz w:val="20"/>
          <w:szCs w:val="20"/>
        </w:rPr>
      </w:pPr>
      <w:r w:rsidRPr="00F35A12">
        <w:rPr>
          <w:rFonts w:eastAsia="Calibri" w:cs="Arial"/>
          <w:sz w:val="20"/>
          <w:szCs w:val="20"/>
        </w:rPr>
        <w:t xml:space="preserve">     </w:t>
      </w:r>
      <w:r w:rsidRPr="00F35A12">
        <w:rPr>
          <w:rFonts w:cs="Arial"/>
          <w:sz w:val="20"/>
          <w:szCs w:val="20"/>
          <w:lang w:val="x-none"/>
        </w:rPr>
        <w:t>–</w:t>
      </w:r>
      <w:r w:rsidRPr="00F35A12">
        <w:rPr>
          <w:rFonts w:cs="Arial"/>
          <w:sz w:val="20"/>
          <w:szCs w:val="20"/>
        </w:rPr>
        <w:t xml:space="preserve"> </w:t>
      </w:r>
      <w:r w:rsidRPr="00100A00">
        <w:rPr>
          <w:rFonts w:eastAsia="Calibri" w:cs="Arial"/>
          <w:sz w:val="20"/>
          <w:szCs w:val="20"/>
        </w:rPr>
        <w:t>od 62 do 68 oddelkov 2,50 knjižničarjev,</w:t>
      </w:r>
    </w:p>
    <w:p w:rsidR="00100A00" w:rsidRPr="00100A00" w:rsidRDefault="00100A00" w:rsidP="000501EE">
      <w:pPr>
        <w:tabs>
          <w:tab w:val="left" w:pos="397"/>
          <w:tab w:val="left" w:pos="540"/>
          <w:tab w:val="left" w:pos="900"/>
        </w:tabs>
        <w:overflowPunct/>
        <w:spacing w:line="240" w:lineRule="atLeast"/>
        <w:ind w:left="397" w:hanging="397"/>
        <w:textAlignment w:val="auto"/>
        <w:rPr>
          <w:rFonts w:eastAsia="Calibri" w:cs="Arial"/>
          <w:sz w:val="20"/>
          <w:szCs w:val="20"/>
        </w:rPr>
      </w:pPr>
      <w:r w:rsidRPr="00F35A12">
        <w:rPr>
          <w:rFonts w:eastAsia="Calibri" w:cs="Arial"/>
          <w:sz w:val="20"/>
          <w:szCs w:val="20"/>
        </w:rPr>
        <w:t xml:space="preserve">     </w:t>
      </w:r>
      <w:r w:rsidRPr="00F35A12">
        <w:rPr>
          <w:rFonts w:cs="Arial"/>
          <w:sz w:val="20"/>
          <w:szCs w:val="20"/>
          <w:lang w:val="x-none"/>
        </w:rPr>
        <w:t>–</w:t>
      </w:r>
      <w:r w:rsidRPr="00F35A12">
        <w:rPr>
          <w:rFonts w:cs="Arial"/>
          <w:sz w:val="20"/>
          <w:szCs w:val="20"/>
        </w:rPr>
        <w:t xml:space="preserve"> </w:t>
      </w:r>
      <w:r w:rsidRPr="00100A00">
        <w:rPr>
          <w:rFonts w:eastAsia="Calibri" w:cs="Arial"/>
          <w:sz w:val="20"/>
          <w:szCs w:val="20"/>
        </w:rPr>
        <w:t>od 69 do 75 oddelkov 2,75 knjižničarjev,</w:t>
      </w:r>
    </w:p>
    <w:p w:rsidR="00100A00" w:rsidRPr="00100A00" w:rsidRDefault="00100A00" w:rsidP="000501EE">
      <w:pPr>
        <w:tabs>
          <w:tab w:val="left" w:pos="397"/>
          <w:tab w:val="left" w:pos="540"/>
          <w:tab w:val="left" w:pos="900"/>
        </w:tabs>
        <w:overflowPunct/>
        <w:spacing w:line="240" w:lineRule="atLeast"/>
        <w:ind w:left="397" w:hanging="397"/>
        <w:textAlignment w:val="auto"/>
        <w:rPr>
          <w:rFonts w:eastAsia="Calibri" w:cs="Arial"/>
          <w:sz w:val="20"/>
          <w:szCs w:val="20"/>
        </w:rPr>
      </w:pPr>
      <w:r w:rsidRPr="00F35A12">
        <w:rPr>
          <w:rFonts w:eastAsia="Calibri" w:cs="Arial"/>
          <w:sz w:val="20"/>
          <w:szCs w:val="20"/>
        </w:rPr>
        <w:t xml:space="preserve">     </w:t>
      </w:r>
      <w:r w:rsidRPr="00F35A12">
        <w:rPr>
          <w:rFonts w:cs="Arial"/>
          <w:sz w:val="20"/>
          <w:szCs w:val="20"/>
          <w:lang w:val="x-none"/>
        </w:rPr>
        <w:t>–</w:t>
      </w:r>
      <w:r w:rsidRPr="00F35A12">
        <w:rPr>
          <w:rFonts w:cs="Arial"/>
          <w:sz w:val="20"/>
          <w:szCs w:val="20"/>
        </w:rPr>
        <w:t xml:space="preserve"> </w:t>
      </w:r>
      <w:r w:rsidRPr="00100A00">
        <w:rPr>
          <w:rFonts w:eastAsia="Calibri" w:cs="Arial"/>
          <w:sz w:val="20"/>
          <w:szCs w:val="20"/>
        </w:rPr>
        <w:t>od 76 do 82 oddelkov 3,00 knjižničarje,</w:t>
      </w:r>
    </w:p>
    <w:p w:rsidR="00100A00" w:rsidRPr="00100A00" w:rsidRDefault="00100A00" w:rsidP="000501EE">
      <w:pPr>
        <w:tabs>
          <w:tab w:val="left" w:pos="397"/>
          <w:tab w:val="left" w:pos="540"/>
          <w:tab w:val="left" w:pos="900"/>
        </w:tabs>
        <w:overflowPunct/>
        <w:spacing w:line="240" w:lineRule="atLeast"/>
        <w:ind w:left="397" w:hanging="397"/>
        <w:textAlignment w:val="auto"/>
        <w:rPr>
          <w:rFonts w:eastAsia="Calibri" w:cs="Arial"/>
          <w:sz w:val="20"/>
          <w:szCs w:val="20"/>
        </w:rPr>
      </w:pPr>
      <w:r w:rsidRPr="00F35A12">
        <w:rPr>
          <w:rFonts w:eastAsia="Calibri" w:cs="Arial"/>
          <w:sz w:val="20"/>
          <w:szCs w:val="20"/>
        </w:rPr>
        <w:t xml:space="preserve">     </w:t>
      </w:r>
      <w:r w:rsidRPr="00F35A12">
        <w:rPr>
          <w:rFonts w:cs="Arial"/>
          <w:sz w:val="20"/>
          <w:szCs w:val="20"/>
          <w:lang w:val="x-none"/>
        </w:rPr>
        <w:t>–</w:t>
      </w:r>
      <w:r w:rsidRPr="00F35A12">
        <w:rPr>
          <w:rFonts w:cs="Arial"/>
          <w:sz w:val="20"/>
          <w:szCs w:val="20"/>
        </w:rPr>
        <w:t xml:space="preserve"> </w:t>
      </w:r>
      <w:r w:rsidRPr="00100A00">
        <w:rPr>
          <w:rFonts w:eastAsia="Calibri" w:cs="Arial"/>
          <w:sz w:val="20"/>
          <w:szCs w:val="20"/>
        </w:rPr>
        <w:t>od 83 do 89 oddelkov 3,25 knjižničarjev,</w:t>
      </w:r>
    </w:p>
    <w:p w:rsidR="00100A00" w:rsidRPr="00100A00" w:rsidRDefault="00F35A12" w:rsidP="000501EE">
      <w:pPr>
        <w:tabs>
          <w:tab w:val="left" w:pos="397"/>
          <w:tab w:val="left" w:pos="540"/>
          <w:tab w:val="left" w:pos="900"/>
        </w:tabs>
        <w:overflowPunct/>
        <w:spacing w:line="240" w:lineRule="atLeast"/>
        <w:ind w:left="397" w:hanging="397"/>
        <w:textAlignment w:val="auto"/>
        <w:rPr>
          <w:rFonts w:eastAsia="Calibri" w:cs="Arial"/>
          <w:sz w:val="20"/>
          <w:szCs w:val="20"/>
        </w:rPr>
      </w:pPr>
      <w:r w:rsidRPr="00F35A12">
        <w:rPr>
          <w:rFonts w:eastAsia="Calibri" w:cs="Arial"/>
          <w:sz w:val="20"/>
          <w:szCs w:val="20"/>
        </w:rPr>
        <w:t xml:space="preserve">     </w:t>
      </w:r>
      <w:r w:rsidRPr="00F35A12">
        <w:rPr>
          <w:rFonts w:cs="Arial"/>
          <w:sz w:val="20"/>
          <w:szCs w:val="20"/>
          <w:lang w:val="x-none"/>
        </w:rPr>
        <w:t>–</w:t>
      </w:r>
      <w:r w:rsidRPr="00F35A12">
        <w:rPr>
          <w:rFonts w:cs="Arial"/>
          <w:sz w:val="20"/>
          <w:szCs w:val="20"/>
        </w:rPr>
        <w:t xml:space="preserve"> </w:t>
      </w:r>
      <w:r w:rsidR="00100A00" w:rsidRPr="00100A00">
        <w:rPr>
          <w:rFonts w:eastAsia="Calibri" w:cs="Arial"/>
          <w:sz w:val="20"/>
          <w:szCs w:val="20"/>
        </w:rPr>
        <w:t>od 90 do 96 oddelkov 3,50 knjižničarjev,</w:t>
      </w:r>
    </w:p>
    <w:p w:rsidR="00100A00" w:rsidRPr="00100A00" w:rsidRDefault="00F35A12" w:rsidP="000501EE">
      <w:pPr>
        <w:tabs>
          <w:tab w:val="left" w:pos="397"/>
          <w:tab w:val="left" w:pos="540"/>
          <w:tab w:val="left" w:pos="900"/>
        </w:tabs>
        <w:overflowPunct/>
        <w:spacing w:line="240" w:lineRule="atLeast"/>
        <w:ind w:left="397" w:hanging="397"/>
        <w:textAlignment w:val="auto"/>
        <w:rPr>
          <w:rFonts w:eastAsia="Calibri" w:cs="Arial"/>
          <w:sz w:val="20"/>
          <w:szCs w:val="20"/>
        </w:rPr>
      </w:pPr>
      <w:r w:rsidRPr="00F35A12">
        <w:rPr>
          <w:rFonts w:eastAsia="Calibri" w:cs="Arial"/>
          <w:sz w:val="20"/>
          <w:szCs w:val="20"/>
        </w:rPr>
        <w:t xml:space="preserve">     </w:t>
      </w:r>
      <w:r w:rsidRPr="00F35A12">
        <w:rPr>
          <w:rFonts w:cs="Arial"/>
          <w:sz w:val="20"/>
          <w:szCs w:val="20"/>
          <w:lang w:val="x-none"/>
        </w:rPr>
        <w:t>–</w:t>
      </w:r>
      <w:r w:rsidRPr="00F35A12">
        <w:rPr>
          <w:rFonts w:cs="Arial"/>
          <w:sz w:val="20"/>
          <w:szCs w:val="20"/>
        </w:rPr>
        <w:t xml:space="preserve"> </w:t>
      </w:r>
      <w:r w:rsidR="00100A00" w:rsidRPr="00100A00">
        <w:rPr>
          <w:rFonts w:eastAsia="Calibri" w:cs="Arial"/>
          <w:sz w:val="20"/>
          <w:szCs w:val="20"/>
        </w:rPr>
        <w:t>od 97 do 103 oddelkov 3,75 knjižničarjev,</w:t>
      </w:r>
    </w:p>
    <w:p w:rsidR="00100A00" w:rsidRPr="00100A00" w:rsidRDefault="00F35A12" w:rsidP="000501EE">
      <w:pPr>
        <w:tabs>
          <w:tab w:val="left" w:pos="397"/>
          <w:tab w:val="left" w:pos="540"/>
          <w:tab w:val="left" w:pos="900"/>
        </w:tabs>
        <w:overflowPunct/>
        <w:spacing w:line="240" w:lineRule="atLeast"/>
        <w:ind w:left="397" w:hanging="397"/>
        <w:textAlignment w:val="auto"/>
        <w:rPr>
          <w:rFonts w:eastAsia="Calibri" w:cs="Arial"/>
          <w:sz w:val="20"/>
          <w:szCs w:val="20"/>
        </w:rPr>
      </w:pPr>
      <w:r w:rsidRPr="00F35A12">
        <w:rPr>
          <w:rFonts w:eastAsia="Calibri" w:cs="Arial"/>
          <w:sz w:val="20"/>
          <w:szCs w:val="20"/>
        </w:rPr>
        <w:t xml:space="preserve">     </w:t>
      </w:r>
      <w:r w:rsidRPr="00F35A12">
        <w:rPr>
          <w:rFonts w:cs="Arial"/>
          <w:sz w:val="20"/>
          <w:szCs w:val="20"/>
          <w:lang w:val="x-none"/>
        </w:rPr>
        <w:t>–</w:t>
      </w:r>
      <w:r w:rsidRPr="00F35A12">
        <w:rPr>
          <w:rFonts w:cs="Arial"/>
          <w:sz w:val="20"/>
          <w:szCs w:val="20"/>
        </w:rPr>
        <w:t xml:space="preserve"> </w:t>
      </w:r>
      <w:r w:rsidR="00100A00" w:rsidRPr="00100A00">
        <w:rPr>
          <w:rFonts w:eastAsia="Calibri" w:cs="Arial"/>
          <w:sz w:val="20"/>
          <w:szCs w:val="20"/>
        </w:rPr>
        <w:t xml:space="preserve">od 104 </w:t>
      </w:r>
      <w:r w:rsidRPr="00F35A12">
        <w:rPr>
          <w:rFonts w:eastAsia="Calibri" w:cs="Arial"/>
          <w:sz w:val="20"/>
          <w:szCs w:val="20"/>
        </w:rPr>
        <w:t xml:space="preserve">do </w:t>
      </w:r>
      <w:r w:rsidR="00100A00" w:rsidRPr="00100A00">
        <w:rPr>
          <w:rFonts w:eastAsia="Calibri" w:cs="Arial"/>
          <w:sz w:val="20"/>
          <w:szCs w:val="20"/>
        </w:rPr>
        <w:t xml:space="preserve">110 oddelkov 4,00 knjižničarje, </w:t>
      </w:r>
    </w:p>
    <w:p w:rsidR="00100A00" w:rsidRPr="00100A00" w:rsidRDefault="00F35A12" w:rsidP="000501EE">
      <w:pPr>
        <w:tabs>
          <w:tab w:val="left" w:pos="397"/>
          <w:tab w:val="left" w:pos="540"/>
          <w:tab w:val="left" w:pos="900"/>
        </w:tabs>
        <w:overflowPunct/>
        <w:spacing w:line="240" w:lineRule="atLeast"/>
        <w:ind w:left="397" w:hanging="397"/>
        <w:textAlignment w:val="auto"/>
        <w:rPr>
          <w:rFonts w:eastAsia="Calibri" w:cs="Arial"/>
          <w:sz w:val="20"/>
          <w:szCs w:val="20"/>
        </w:rPr>
      </w:pPr>
      <w:r w:rsidRPr="00F35A12">
        <w:rPr>
          <w:rFonts w:eastAsia="Calibri" w:cs="Arial"/>
          <w:sz w:val="20"/>
          <w:szCs w:val="20"/>
        </w:rPr>
        <w:t xml:space="preserve">     </w:t>
      </w:r>
      <w:r w:rsidRPr="00F35A12">
        <w:rPr>
          <w:rFonts w:cs="Arial"/>
          <w:sz w:val="20"/>
          <w:szCs w:val="20"/>
          <w:lang w:val="x-none"/>
        </w:rPr>
        <w:t>–</w:t>
      </w:r>
      <w:r w:rsidRPr="00F35A12">
        <w:rPr>
          <w:rFonts w:cs="Arial"/>
          <w:sz w:val="20"/>
          <w:szCs w:val="20"/>
        </w:rPr>
        <w:t xml:space="preserve"> </w:t>
      </w:r>
      <w:r w:rsidR="00100A00" w:rsidRPr="00100A00">
        <w:rPr>
          <w:rFonts w:eastAsia="Calibri" w:cs="Arial"/>
          <w:sz w:val="20"/>
          <w:szCs w:val="20"/>
        </w:rPr>
        <w:t>od 111 do 117 oddelkov 4,25 knjižničarjev,</w:t>
      </w:r>
    </w:p>
    <w:p w:rsidR="00100A00" w:rsidRPr="00100A00" w:rsidRDefault="00F35A12" w:rsidP="000501EE">
      <w:pPr>
        <w:tabs>
          <w:tab w:val="left" w:pos="397"/>
          <w:tab w:val="left" w:pos="540"/>
          <w:tab w:val="left" w:pos="900"/>
        </w:tabs>
        <w:overflowPunct/>
        <w:spacing w:line="240" w:lineRule="atLeast"/>
        <w:ind w:left="397" w:hanging="397"/>
        <w:textAlignment w:val="auto"/>
        <w:rPr>
          <w:rFonts w:eastAsia="Calibri" w:cs="Arial"/>
          <w:sz w:val="20"/>
          <w:szCs w:val="20"/>
        </w:rPr>
      </w:pPr>
      <w:r w:rsidRPr="00F35A12">
        <w:rPr>
          <w:rFonts w:eastAsia="Calibri" w:cs="Arial"/>
          <w:sz w:val="20"/>
          <w:szCs w:val="20"/>
        </w:rPr>
        <w:t xml:space="preserve">     </w:t>
      </w:r>
      <w:r w:rsidRPr="00F35A12">
        <w:rPr>
          <w:rFonts w:cs="Arial"/>
          <w:sz w:val="20"/>
          <w:szCs w:val="20"/>
          <w:lang w:val="x-none"/>
        </w:rPr>
        <w:t>–</w:t>
      </w:r>
      <w:r w:rsidRPr="00F35A12">
        <w:rPr>
          <w:rFonts w:cs="Arial"/>
          <w:sz w:val="20"/>
          <w:szCs w:val="20"/>
        </w:rPr>
        <w:t xml:space="preserve"> </w:t>
      </w:r>
      <w:r w:rsidR="00100A00" w:rsidRPr="00100A00">
        <w:rPr>
          <w:rFonts w:eastAsia="Calibri" w:cs="Arial"/>
          <w:sz w:val="20"/>
          <w:szCs w:val="20"/>
        </w:rPr>
        <w:t>od 118 do 124 oddelkov 4,5 knjižničarjev,</w:t>
      </w:r>
    </w:p>
    <w:p w:rsidR="00100A00" w:rsidRPr="00100A00" w:rsidRDefault="00F35A12" w:rsidP="000501EE">
      <w:pPr>
        <w:tabs>
          <w:tab w:val="left" w:pos="397"/>
          <w:tab w:val="left" w:pos="540"/>
          <w:tab w:val="left" w:pos="900"/>
        </w:tabs>
        <w:overflowPunct/>
        <w:spacing w:line="240" w:lineRule="atLeast"/>
        <w:ind w:left="397" w:hanging="397"/>
        <w:textAlignment w:val="auto"/>
        <w:rPr>
          <w:rFonts w:eastAsia="Calibri" w:cs="Arial"/>
          <w:sz w:val="20"/>
          <w:szCs w:val="20"/>
        </w:rPr>
      </w:pPr>
      <w:r w:rsidRPr="00F35A12">
        <w:rPr>
          <w:rFonts w:eastAsia="Calibri" w:cs="Arial"/>
          <w:sz w:val="20"/>
          <w:szCs w:val="20"/>
        </w:rPr>
        <w:t xml:space="preserve">     </w:t>
      </w:r>
      <w:r w:rsidRPr="00F35A12">
        <w:rPr>
          <w:rFonts w:cs="Arial"/>
          <w:sz w:val="20"/>
          <w:szCs w:val="20"/>
          <w:lang w:val="x-none"/>
        </w:rPr>
        <w:t>–</w:t>
      </w:r>
      <w:r w:rsidRPr="00F35A12">
        <w:rPr>
          <w:rFonts w:cs="Arial"/>
          <w:sz w:val="20"/>
          <w:szCs w:val="20"/>
        </w:rPr>
        <w:t xml:space="preserve"> </w:t>
      </w:r>
      <w:r w:rsidR="00100A00" w:rsidRPr="00100A00">
        <w:rPr>
          <w:rFonts w:eastAsia="Calibri" w:cs="Arial"/>
          <w:sz w:val="20"/>
          <w:szCs w:val="20"/>
        </w:rPr>
        <w:t>od 125 do 131 oddelkov 4,75 knjižničarjev,</w:t>
      </w:r>
    </w:p>
    <w:p w:rsidR="00100A00" w:rsidRPr="00100A00" w:rsidRDefault="00F35A12" w:rsidP="000501EE">
      <w:pPr>
        <w:tabs>
          <w:tab w:val="left" w:pos="397"/>
          <w:tab w:val="left" w:pos="540"/>
          <w:tab w:val="left" w:pos="900"/>
        </w:tabs>
        <w:overflowPunct/>
        <w:spacing w:line="240" w:lineRule="atLeast"/>
        <w:ind w:left="397" w:hanging="397"/>
        <w:textAlignment w:val="auto"/>
        <w:rPr>
          <w:rFonts w:eastAsia="Calibri" w:cs="Arial"/>
          <w:sz w:val="20"/>
          <w:szCs w:val="20"/>
        </w:rPr>
      </w:pPr>
      <w:r w:rsidRPr="00F35A12">
        <w:rPr>
          <w:rFonts w:eastAsia="Calibri" w:cs="Arial"/>
          <w:sz w:val="20"/>
          <w:szCs w:val="20"/>
        </w:rPr>
        <w:t xml:space="preserve">     </w:t>
      </w:r>
      <w:r w:rsidRPr="00F35A12">
        <w:rPr>
          <w:rFonts w:cs="Arial"/>
          <w:sz w:val="20"/>
          <w:szCs w:val="20"/>
          <w:lang w:val="x-none"/>
        </w:rPr>
        <w:t>–</w:t>
      </w:r>
      <w:r w:rsidRPr="00F35A12">
        <w:rPr>
          <w:rFonts w:cs="Arial"/>
          <w:sz w:val="20"/>
          <w:szCs w:val="20"/>
        </w:rPr>
        <w:t xml:space="preserve"> </w:t>
      </w:r>
      <w:r w:rsidR="00100A00" w:rsidRPr="00100A00">
        <w:rPr>
          <w:rFonts w:eastAsia="Calibri" w:cs="Arial"/>
          <w:sz w:val="20"/>
          <w:szCs w:val="20"/>
        </w:rPr>
        <w:t>od 132 do 138 oddelkov 5,0 knjižničarjev,</w:t>
      </w:r>
    </w:p>
    <w:p w:rsidR="00100A00" w:rsidRPr="00100A00" w:rsidRDefault="00F35A12" w:rsidP="000501EE">
      <w:pPr>
        <w:tabs>
          <w:tab w:val="left" w:pos="397"/>
          <w:tab w:val="left" w:pos="540"/>
          <w:tab w:val="left" w:pos="900"/>
        </w:tabs>
        <w:overflowPunct/>
        <w:spacing w:line="240" w:lineRule="atLeast"/>
        <w:ind w:left="397" w:hanging="397"/>
        <w:textAlignment w:val="auto"/>
        <w:rPr>
          <w:rFonts w:eastAsia="Calibri" w:cs="Arial"/>
          <w:sz w:val="20"/>
          <w:szCs w:val="20"/>
        </w:rPr>
      </w:pPr>
      <w:r w:rsidRPr="00F35A12">
        <w:rPr>
          <w:rFonts w:eastAsia="Calibri" w:cs="Arial"/>
          <w:sz w:val="20"/>
          <w:szCs w:val="20"/>
        </w:rPr>
        <w:t xml:space="preserve">     </w:t>
      </w:r>
      <w:r w:rsidRPr="00F35A12">
        <w:rPr>
          <w:rFonts w:cs="Arial"/>
          <w:sz w:val="20"/>
          <w:szCs w:val="20"/>
          <w:lang w:val="x-none"/>
        </w:rPr>
        <w:t>–</w:t>
      </w:r>
      <w:r w:rsidRPr="00F35A12">
        <w:rPr>
          <w:rFonts w:cs="Arial"/>
          <w:sz w:val="20"/>
          <w:szCs w:val="20"/>
        </w:rPr>
        <w:t xml:space="preserve"> </w:t>
      </w:r>
      <w:r w:rsidR="00100A00" w:rsidRPr="00100A00">
        <w:rPr>
          <w:rFonts w:eastAsia="Calibri" w:cs="Arial"/>
          <w:sz w:val="20"/>
          <w:szCs w:val="20"/>
        </w:rPr>
        <w:t>od 139 do 145 oddelkov 5,25 knjižničarjev,</w:t>
      </w:r>
    </w:p>
    <w:p w:rsidR="00100A00" w:rsidRPr="00100A00" w:rsidRDefault="00F35A12" w:rsidP="000501EE">
      <w:pPr>
        <w:tabs>
          <w:tab w:val="left" w:pos="397"/>
          <w:tab w:val="left" w:pos="540"/>
          <w:tab w:val="left" w:pos="900"/>
        </w:tabs>
        <w:overflowPunct/>
        <w:spacing w:line="240" w:lineRule="atLeast"/>
        <w:ind w:left="397" w:hanging="397"/>
        <w:textAlignment w:val="auto"/>
        <w:rPr>
          <w:rFonts w:eastAsia="Calibri" w:cs="Arial"/>
          <w:sz w:val="20"/>
          <w:szCs w:val="20"/>
        </w:rPr>
      </w:pPr>
      <w:r w:rsidRPr="00F35A12">
        <w:rPr>
          <w:rFonts w:eastAsia="Calibri" w:cs="Arial"/>
          <w:sz w:val="20"/>
          <w:szCs w:val="20"/>
        </w:rPr>
        <w:t xml:space="preserve">     </w:t>
      </w:r>
      <w:r w:rsidRPr="00F35A12">
        <w:rPr>
          <w:rFonts w:cs="Arial"/>
          <w:sz w:val="20"/>
          <w:szCs w:val="20"/>
          <w:lang w:val="x-none"/>
        </w:rPr>
        <w:t>–</w:t>
      </w:r>
      <w:r w:rsidRPr="00F35A12">
        <w:rPr>
          <w:rFonts w:cs="Arial"/>
          <w:sz w:val="20"/>
          <w:szCs w:val="20"/>
        </w:rPr>
        <w:t xml:space="preserve"> </w:t>
      </w:r>
      <w:r w:rsidR="00100A00" w:rsidRPr="00100A00">
        <w:rPr>
          <w:rFonts w:eastAsia="Calibri" w:cs="Arial"/>
          <w:sz w:val="20"/>
          <w:szCs w:val="20"/>
        </w:rPr>
        <w:t>od 146 do 152 oddelkov 5,5 knjižničarjev,</w:t>
      </w:r>
    </w:p>
    <w:p w:rsidR="00100A00" w:rsidRPr="00F35A12" w:rsidRDefault="00F35A12" w:rsidP="000501EE">
      <w:pPr>
        <w:tabs>
          <w:tab w:val="left" w:pos="397"/>
          <w:tab w:val="left" w:pos="540"/>
          <w:tab w:val="left" w:pos="900"/>
        </w:tabs>
        <w:overflowPunct/>
        <w:spacing w:line="240" w:lineRule="atLeast"/>
        <w:ind w:left="397" w:hanging="397"/>
        <w:textAlignment w:val="auto"/>
        <w:rPr>
          <w:rFonts w:eastAsia="Calibri" w:cs="Arial"/>
          <w:sz w:val="20"/>
          <w:szCs w:val="20"/>
        </w:rPr>
      </w:pPr>
      <w:r w:rsidRPr="00F35A12">
        <w:rPr>
          <w:rFonts w:eastAsia="Calibri" w:cs="Arial"/>
          <w:sz w:val="20"/>
          <w:szCs w:val="20"/>
        </w:rPr>
        <w:t xml:space="preserve">     </w:t>
      </w:r>
      <w:r w:rsidRPr="00F35A12">
        <w:rPr>
          <w:rFonts w:cs="Arial"/>
          <w:sz w:val="20"/>
          <w:szCs w:val="20"/>
          <w:lang w:val="x-none"/>
        </w:rPr>
        <w:t>–</w:t>
      </w:r>
      <w:r w:rsidRPr="00F35A12">
        <w:rPr>
          <w:rFonts w:cs="Arial"/>
          <w:sz w:val="20"/>
          <w:szCs w:val="20"/>
        </w:rPr>
        <w:t xml:space="preserve"> </w:t>
      </w:r>
      <w:r w:rsidR="00100A00" w:rsidRPr="00100A00">
        <w:rPr>
          <w:rFonts w:eastAsia="Calibri" w:cs="Arial"/>
          <w:sz w:val="20"/>
          <w:szCs w:val="20"/>
        </w:rPr>
        <w:t>od 153 do 159 oddelkov 5,75 knjižničarjev,</w:t>
      </w:r>
    </w:p>
    <w:p w:rsidR="00EB6052" w:rsidRDefault="00F35A12" w:rsidP="000501EE">
      <w:pPr>
        <w:tabs>
          <w:tab w:val="left" w:pos="397"/>
          <w:tab w:val="left" w:pos="540"/>
          <w:tab w:val="left" w:pos="900"/>
        </w:tabs>
        <w:overflowPunct/>
        <w:spacing w:line="240" w:lineRule="atLeast"/>
        <w:textAlignment w:val="auto"/>
        <w:rPr>
          <w:rFonts w:eastAsia="Calibri" w:cs="Arial"/>
          <w:sz w:val="20"/>
          <w:szCs w:val="20"/>
        </w:rPr>
      </w:pPr>
      <w:r w:rsidRPr="00F35A12">
        <w:rPr>
          <w:rFonts w:eastAsia="Calibri" w:cs="Arial"/>
          <w:sz w:val="20"/>
          <w:szCs w:val="20"/>
          <w:lang w:val="x-none"/>
        </w:rPr>
        <w:t xml:space="preserve"> </w:t>
      </w:r>
      <w:r w:rsidRPr="00F35A12">
        <w:rPr>
          <w:rFonts w:eastAsia="Calibri" w:cs="Arial"/>
          <w:sz w:val="20"/>
          <w:szCs w:val="20"/>
        </w:rPr>
        <w:t xml:space="preserve">    – </w:t>
      </w:r>
      <w:r w:rsidR="00100A00" w:rsidRPr="00F35A12">
        <w:rPr>
          <w:rFonts w:eastAsia="Calibri" w:cs="Arial"/>
          <w:sz w:val="20"/>
          <w:szCs w:val="20"/>
        </w:rPr>
        <w:t>od 160 in več oddelkov 6,0 knjižničarjev.</w:t>
      </w:r>
      <w:r w:rsidR="00EB6052">
        <w:rPr>
          <w:rFonts w:eastAsia="Calibri" w:cs="Arial"/>
          <w:sz w:val="20"/>
          <w:szCs w:val="20"/>
        </w:rPr>
        <w:t>«.</w:t>
      </w:r>
    </w:p>
    <w:p w:rsidR="00EB6052" w:rsidRDefault="00EB6052" w:rsidP="000501EE">
      <w:pPr>
        <w:tabs>
          <w:tab w:val="left" w:pos="397"/>
          <w:tab w:val="left" w:pos="540"/>
          <w:tab w:val="left" w:pos="900"/>
        </w:tabs>
        <w:overflowPunct/>
        <w:spacing w:line="240" w:lineRule="atLeast"/>
        <w:textAlignment w:val="auto"/>
        <w:rPr>
          <w:rFonts w:eastAsia="Calibri" w:cs="Arial"/>
          <w:sz w:val="20"/>
          <w:szCs w:val="20"/>
        </w:rPr>
      </w:pPr>
    </w:p>
    <w:p w:rsidR="00F35A12" w:rsidRPr="00F35A12" w:rsidRDefault="00EB6052" w:rsidP="000501EE">
      <w:pPr>
        <w:tabs>
          <w:tab w:val="left" w:pos="397"/>
          <w:tab w:val="left" w:pos="540"/>
          <w:tab w:val="left" w:pos="900"/>
        </w:tabs>
        <w:overflowPunct/>
        <w:spacing w:line="240" w:lineRule="atLeast"/>
        <w:textAlignment w:val="auto"/>
        <w:rPr>
          <w:rFonts w:eastAsia="Calibri" w:cs="Arial"/>
          <w:sz w:val="20"/>
          <w:szCs w:val="20"/>
        </w:rPr>
      </w:pPr>
      <w:r>
        <w:rPr>
          <w:rFonts w:eastAsia="Calibri" w:cs="Arial"/>
          <w:sz w:val="20"/>
          <w:szCs w:val="20"/>
        </w:rPr>
        <w:t xml:space="preserve">     Drugi odstavek se spremeni tako, da se glasi:</w:t>
      </w:r>
    </w:p>
    <w:p w:rsidR="00F35A12" w:rsidRPr="00F35A12" w:rsidRDefault="00F35A12" w:rsidP="000501EE">
      <w:pPr>
        <w:tabs>
          <w:tab w:val="left" w:pos="397"/>
          <w:tab w:val="left" w:pos="540"/>
          <w:tab w:val="left" w:pos="900"/>
        </w:tabs>
        <w:overflowPunct/>
        <w:spacing w:line="240" w:lineRule="atLeast"/>
        <w:textAlignment w:val="auto"/>
        <w:rPr>
          <w:rFonts w:cs="Arial"/>
          <w:sz w:val="20"/>
          <w:szCs w:val="20"/>
          <w:lang w:eastAsia="x-none"/>
        </w:rPr>
      </w:pPr>
      <w:r w:rsidRPr="00F35A12">
        <w:rPr>
          <w:rFonts w:eastAsia="Calibri" w:cs="Arial"/>
          <w:sz w:val="20"/>
          <w:szCs w:val="20"/>
        </w:rPr>
        <w:t xml:space="preserve">     </w:t>
      </w:r>
      <w:r w:rsidR="00EB6052">
        <w:rPr>
          <w:rFonts w:eastAsia="Calibri" w:cs="Arial"/>
          <w:sz w:val="20"/>
          <w:szCs w:val="20"/>
        </w:rPr>
        <w:t>»</w:t>
      </w:r>
      <w:r w:rsidR="00100A00" w:rsidRPr="00100A00">
        <w:rPr>
          <w:rFonts w:cs="Arial"/>
          <w:sz w:val="20"/>
          <w:szCs w:val="20"/>
          <w:lang w:val="x-none" w:eastAsia="x-none"/>
        </w:rPr>
        <w:t>Število oddelkov iz prvega odstavka tega člena, ki so merilo za sistemizacijo delovnega mesta knjižničarja v šoli, se določi tako, da se</w:t>
      </w:r>
      <w:r w:rsidRPr="00F35A12">
        <w:rPr>
          <w:rFonts w:cs="Arial"/>
          <w:sz w:val="20"/>
          <w:szCs w:val="20"/>
          <w:lang w:eastAsia="x-none"/>
        </w:rPr>
        <w:t xml:space="preserve"> število dijakov vseh izobraževalnih programov deli z 20.</w:t>
      </w:r>
      <w:r w:rsidR="00EB6052">
        <w:rPr>
          <w:rFonts w:cs="Arial"/>
          <w:sz w:val="20"/>
          <w:szCs w:val="20"/>
          <w:lang w:eastAsia="x-none"/>
        </w:rPr>
        <w:t>«.</w:t>
      </w:r>
    </w:p>
    <w:p w:rsidR="006B00B7" w:rsidRDefault="006B00B7" w:rsidP="000501EE">
      <w:pPr>
        <w:spacing w:line="240" w:lineRule="atLeast"/>
        <w:rPr>
          <w:rFonts w:cs="Arial"/>
          <w:sz w:val="20"/>
          <w:szCs w:val="20"/>
          <w:lang w:val="x-none" w:eastAsia="x-none"/>
        </w:rPr>
      </w:pPr>
    </w:p>
    <w:p w:rsidR="006B00B7" w:rsidRDefault="006B00B7" w:rsidP="000501EE">
      <w:pPr>
        <w:spacing w:line="240" w:lineRule="atLeast"/>
        <w:rPr>
          <w:rFonts w:cs="Arial"/>
          <w:sz w:val="20"/>
          <w:szCs w:val="20"/>
          <w:lang w:eastAsia="x-none"/>
        </w:rPr>
      </w:pPr>
      <w:r>
        <w:rPr>
          <w:rFonts w:cs="Arial"/>
          <w:sz w:val="20"/>
          <w:szCs w:val="20"/>
          <w:lang w:eastAsia="x-none"/>
        </w:rPr>
        <w:t xml:space="preserve">     V četrtem odstavku se število »0,2« nadomesti s številom »0,5«.</w:t>
      </w:r>
    </w:p>
    <w:p w:rsidR="006B00B7" w:rsidRDefault="006B00B7" w:rsidP="000501EE">
      <w:pPr>
        <w:spacing w:line="240" w:lineRule="atLeast"/>
        <w:rPr>
          <w:rFonts w:cs="Arial"/>
          <w:sz w:val="20"/>
          <w:szCs w:val="20"/>
          <w:lang w:eastAsia="x-none"/>
        </w:rPr>
      </w:pPr>
    </w:p>
    <w:p w:rsidR="006B00B7" w:rsidRDefault="006B00B7" w:rsidP="000501EE">
      <w:pPr>
        <w:spacing w:line="240" w:lineRule="atLeast"/>
        <w:rPr>
          <w:rFonts w:cs="Arial"/>
          <w:sz w:val="20"/>
          <w:szCs w:val="20"/>
          <w:lang w:eastAsia="x-none"/>
        </w:rPr>
      </w:pPr>
      <w:r>
        <w:rPr>
          <w:rFonts w:cs="Arial"/>
          <w:sz w:val="20"/>
          <w:szCs w:val="20"/>
          <w:lang w:eastAsia="x-none"/>
        </w:rPr>
        <w:t xml:space="preserve">     V petem odstavku se črta besedilo »prve alineje«.</w:t>
      </w:r>
    </w:p>
    <w:p w:rsidR="00F35A12" w:rsidRDefault="00F35A12" w:rsidP="000501EE">
      <w:pPr>
        <w:spacing w:line="240" w:lineRule="atLeast"/>
        <w:rPr>
          <w:rFonts w:cs="Arial"/>
          <w:sz w:val="20"/>
          <w:szCs w:val="20"/>
          <w:lang w:eastAsia="x-none"/>
        </w:rPr>
      </w:pPr>
    </w:p>
    <w:p w:rsidR="00F35A12" w:rsidRDefault="00F35A12" w:rsidP="000501EE">
      <w:pPr>
        <w:spacing w:line="240" w:lineRule="atLeast"/>
        <w:jc w:val="center"/>
        <w:rPr>
          <w:rFonts w:cs="Arial"/>
          <w:b/>
          <w:sz w:val="20"/>
          <w:szCs w:val="20"/>
          <w:lang w:eastAsia="x-none"/>
        </w:rPr>
      </w:pPr>
      <w:r w:rsidRPr="00F35A12">
        <w:rPr>
          <w:rFonts w:cs="Arial"/>
          <w:b/>
          <w:sz w:val="20"/>
          <w:szCs w:val="20"/>
          <w:lang w:eastAsia="x-none"/>
        </w:rPr>
        <w:t>1</w:t>
      </w:r>
      <w:r w:rsidR="00225D41">
        <w:rPr>
          <w:rFonts w:cs="Arial"/>
          <w:b/>
          <w:sz w:val="20"/>
          <w:szCs w:val="20"/>
          <w:lang w:eastAsia="x-none"/>
        </w:rPr>
        <w:t>0</w:t>
      </w:r>
      <w:r w:rsidRPr="00F35A12">
        <w:rPr>
          <w:rFonts w:cs="Arial"/>
          <w:b/>
          <w:sz w:val="20"/>
          <w:szCs w:val="20"/>
          <w:lang w:eastAsia="x-none"/>
        </w:rPr>
        <w:t>. člen</w:t>
      </w:r>
    </w:p>
    <w:p w:rsidR="00F35A12" w:rsidRDefault="00F35A12" w:rsidP="000501EE">
      <w:pPr>
        <w:spacing w:line="240" w:lineRule="atLeast"/>
        <w:jc w:val="center"/>
        <w:rPr>
          <w:rFonts w:cs="Arial"/>
          <w:b/>
          <w:sz w:val="20"/>
          <w:szCs w:val="20"/>
          <w:lang w:eastAsia="x-none"/>
        </w:rPr>
      </w:pPr>
    </w:p>
    <w:p w:rsidR="00F35A12" w:rsidRDefault="00F35A12" w:rsidP="000501EE">
      <w:pPr>
        <w:spacing w:line="240" w:lineRule="atLeast"/>
        <w:rPr>
          <w:rFonts w:cs="Arial"/>
          <w:sz w:val="20"/>
          <w:szCs w:val="20"/>
          <w:lang w:eastAsia="x-none"/>
        </w:rPr>
      </w:pPr>
      <w:r>
        <w:rPr>
          <w:rFonts w:cs="Arial"/>
          <w:b/>
          <w:sz w:val="20"/>
          <w:szCs w:val="20"/>
          <w:lang w:eastAsia="x-none"/>
        </w:rPr>
        <w:t xml:space="preserve">     </w:t>
      </w:r>
      <w:r w:rsidRPr="00F35A12">
        <w:rPr>
          <w:rFonts w:cs="Arial"/>
          <w:sz w:val="20"/>
          <w:szCs w:val="20"/>
          <w:lang w:eastAsia="x-none"/>
        </w:rPr>
        <w:t>V 31. člen</w:t>
      </w:r>
      <w:r w:rsidR="0016478B">
        <w:rPr>
          <w:rFonts w:cs="Arial"/>
          <w:sz w:val="20"/>
          <w:szCs w:val="20"/>
          <w:lang w:eastAsia="x-none"/>
        </w:rPr>
        <w:t xml:space="preserve">u se v drugem odstavku </w:t>
      </w:r>
      <w:r w:rsidRPr="00F35A12">
        <w:rPr>
          <w:rFonts w:cs="Arial"/>
          <w:sz w:val="20"/>
          <w:szCs w:val="20"/>
          <w:lang w:eastAsia="x-none"/>
        </w:rPr>
        <w:t>besedilo »s 26« nadomesti z besedilom »z 20«.</w:t>
      </w:r>
    </w:p>
    <w:p w:rsidR="00F35A12" w:rsidRDefault="00F35A12" w:rsidP="000501EE">
      <w:pPr>
        <w:spacing w:line="240" w:lineRule="atLeast"/>
        <w:rPr>
          <w:rFonts w:cs="Arial"/>
          <w:sz w:val="20"/>
          <w:szCs w:val="20"/>
          <w:lang w:eastAsia="x-none"/>
        </w:rPr>
      </w:pPr>
    </w:p>
    <w:p w:rsidR="00F35A12" w:rsidRDefault="00F35A12" w:rsidP="000501EE">
      <w:pPr>
        <w:spacing w:line="240" w:lineRule="atLeast"/>
        <w:jc w:val="center"/>
        <w:rPr>
          <w:rFonts w:cs="Arial"/>
          <w:b/>
          <w:sz w:val="20"/>
          <w:szCs w:val="20"/>
          <w:lang w:eastAsia="x-none"/>
        </w:rPr>
      </w:pPr>
      <w:r w:rsidRPr="00F35A12">
        <w:rPr>
          <w:rFonts w:cs="Arial"/>
          <w:b/>
          <w:sz w:val="20"/>
          <w:szCs w:val="20"/>
          <w:lang w:eastAsia="x-none"/>
        </w:rPr>
        <w:t>1</w:t>
      </w:r>
      <w:r w:rsidR="00225D41">
        <w:rPr>
          <w:rFonts w:cs="Arial"/>
          <w:b/>
          <w:sz w:val="20"/>
          <w:szCs w:val="20"/>
          <w:lang w:eastAsia="x-none"/>
        </w:rPr>
        <w:t>1</w:t>
      </w:r>
      <w:r w:rsidRPr="00F35A12">
        <w:rPr>
          <w:rFonts w:cs="Arial"/>
          <w:b/>
          <w:sz w:val="20"/>
          <w:szCs w:val="20"/>
          <w:lang w:eastAsia="x-none"/>
        </w:rPr>
        <w:t>. člen</w:t>
      </w:r>
    </w:p>
    <w:p w:rsidR="00F35A12" w:rsidRDefault="00F35A12" w:rsidP="000501EE">
      <w:pPr>
        <w:spacing w:line="240" w:lineRule="atLeast"/>
        <w:jc w:val="center"/>
        <w:rPr>
          <w:rFonts w:cs="Arial"/>
          <w:b/>
          <w:sz w:val="20"/>
          <w:szCs w:val="20"/>
          <w:lang w:eastAsia="x-none"/>
        </w:rPr>
      </w:pPr>
    </w:p>
    <w:p w:rsidR="00F35A12" w:rsidRPr="006B00B7" w:rsidRDefault="00FF541C" w:rsidP="000501EE">
      <w:pPr>
        <w:spacing w:line="240" w:lineRule="atLeast"/>
        <w:rPr>
          <w:rFonts w:cs="Arial"/>
          <w:sz w:val="20"/>
          <w:szCs w:val="20"/>
          <w:lang w:eastAsia="x-none"/>
        </w:rPr>
      </w:pPr>
      <w:r>
        <w:rPr>
          <w:rFonts w:cs="Arial"/>
          <w:b/>
          <w:sz w:val="20"/>
          <w:szCs w:val="20"/>
          <w:lang w:eastAsia="x-none"/>
        </w:rPr>
        <w:t xml:space="preserve">     </w:t>
      </w:r>
      <w:r w:rsidRPr="006B00B7">
        <w:rPr>
          <w:rFonts w:cs="Arial"/>
          <w:sz w:val="20"/>
          <w:szCs w:val="20"/>
          <w:lang w:eastAsia="x-none"/>
        </w:rPr>
        <w:t>33. in 34. člen se črtata.</w:t>
      </w:r>
    </w:p>
    <w:p w:rsidR="00FF541C" w:rsidRDefault="00FF541C" w:rsidP="000501EE">
      <w:pPr>
        <w:spacing w:line="240" w:lineRule="atLeast"/>
        <w:rPr>
          <w:rFonts w:cs="Arial"/>
          <w:b/>
          <w:sz w:val="20"/>
          <w:szCs w:val="20"/>
          <w:lang w:eastAsia="x-none"/>
        </w:rPr>
      </w:pPr>
    </w:p>
    <w:p w:rsidR="00FF541C" w:rsidRPr="004245A3" w:rsidRDefault="00FF541C" w:rsidP="000501EE">
      <w:pPr>
        <w:spacing w:line="240" w:lineRule="atLeast"/>
        <w:jc w:val="center"/>
        <w:rPr>
          <w:rFonts w:cs="Arial"/>
          <w:b/>
          <w:sz w:val="20"/>
          <w:szCs w:val="20"/>
          <w:lang w:eastAsia="x-none"/>
        </w:rPr>
      </w:pPr>
      <w:r w:rsidRPr="004245A3">
        <w:rPr>
          <w:rFonts w:cs="Arial"/>
          <w:b/>
          <w:sz w:val="20"/>
          <w:szCs w:val="20"/>
          <w:lang w:eastAsia="x-none"/>
        </w:rPr>
        <w:t>1</w:t>
      </w:r>
      <w:r w:rsidR="00225D41" w:rsidRPr="004245A3">
        <w:rPr>
          <w:rFonts w:cs="Arial"/>
          <w:b/>
          <w:sz w:val="20"/>
          <w:szCs w:val="20"/>
          <w:lang w:eastAsia="x-none"/>
        </w:rPr>
        <w:t>2</w:t>
      </w:r>
      <w:r w:rsidRPr="004245A3">
        <w:rPr>
          <w:rFonts w:cs="Arial"/>
          <w:b/>
          <w:sz w:val="20"/>
          <w:szCs w:val="20"/>
          <w:lang w:eastAsia="x-none"/>
        </w:rPr>
        <w:t>. člen</w:t>
      </w:r>
    </w:p>
    <w:p w:rsidR="004245A3" w:rsidRPr="004245A3" w:rsidRDefault="004245A3" w:rsidP="000501EE">
      <w:pPr>
        <w:spacing w:line="240" w:lineRule="atLeast"/>
        <w:jc w:val="center"/>
        <w:rPr>
          <w:rFonts w:cs="Arial"/>
          <w:b/>
          <w:sz w:val="20"/>
          <w:szCs w:val="20"/>
          <w:lang w:eastAsia="x-none"/>
        </w:rPr>
      </w:pPr>
    </w:p>
    <w:p w:rsidR="00472764" w:rsidRDefault="00472764" w:rsidP="00472764">
      <w:pPr>
        <w:overflowPunct/>
        <w:textAlignment w:val="auto"/>
        <w:rPr>
          <w:rFonts w:eastAsiaTheme="minorHAnsi" w:cs="Arial"/>
          <w:color w:val="000000"/>
          <w:sz w:val="20"/>
          <w:szCs w:val="20"/>
          <w:lang w:eastAsia="en-US"/>
        </w:rPr>
      </w:pPr>
      <w:r>
        <w:rPr>
          <w:rFonts w:eastAsiaTheme="minorHAnsi" w:cs="Arial"/>
          <w:color w:val="000000"/>
          <w:sz w:val="20"/>
          <w:szCs w:val="20"/>
          <w:lang w:eastAsia="en-US"/>
        </w:rPr>
        <w:t xml:space="preserve">     V 35. členu se v napovednem stavku prvega odstavka besedilo« izobraževanjem v delovnem procesu, razen izobraževalnih programov z modelom skupnega izvajanja v gradbeništvu iz 34. člena tega pravilnika« nadomesti z besedilom »usposabljanjem z delom«.</w:t>
      </w:r>
    </w:p>
    <w:p w:rsidR="00472764" w:rsidRDefault="00472764" w:rsidP="00472764">
      <w:pPr>
        <w:overflowPunct/>
        <w:textAlignment w:val="auto"/>
        <w:rPr>
          <w:rFonts w:eastAsiaTheme="minorHAnsi" w:cs="Arial"/>
          <w:color w:val="000000"/>
          <w:sz w:val="20"/>
          <w:szCs w:val="20"/>
          <w:lang w:eastAsia="en-US"/>
        </w:rPr>
      </w:pPr>
    </w:p>
    <w:p w:rsidR="00472764" w:rsidRDefault="00472764" w:rsidP="00472764">
      <w:pPr>
        <w:overflowPunct/>
        <w:textAlignment w:val="auto"/>
        <w:rPr>
          <w:rFonts w:eastAsiaTheme="minorHAnsi" w:cs="Arial"/>
          <w:color w:val="000000"/>
          <w:sz w:val="20"/>
          <w:szCs w:val="20"/>
          <w:lang w:eastAsia="en-US"/>
        </w:rPr>
      </w:pPr>
      <w:r>
        <w:rPr>
          <w:rFonts w:eastAsiaTheme="minorHAnsi" w:cs="Arial"/>
          <w:color w:val="000000"/>
          <w:sz w:val="20"/>
          <w:szCs w:val="20"/>
          <w:lang w:eastAsia="en-US"/>
        </w:rPr>
        <w:t xml:space="preserve">     V prvi alineji se število »364« nadomesti s številom »280«, za besedilom »srednjega poklicnega izobraževanja« se doda besedilo v oklepaju »(brez dijakov iz tretje alineje tega odstavka)«, besedo »in« pa se nadomesti z vejico.</w:t>
      </w:r>
    </w:p>
    <w:p w:rsidR="00472764" w:rsidRDefault="00472764" w:rsidP="00472764">
      <w:pPr>
        <w:overflowPunct/>
        <w:textAlignment w:val="auto"/>
        <w:rPr>
          <w:rFonts w:eastAsiaTheme="minorHAnsi" w:cs="Arial"/>
          <w:color w:val="000000"/>
          <w:sz w:val="20"/>
          <w:szCs w:val="20"/>
          <w:lang w:eastAsia="en-US"/>
        </w:rPr>
      </w:pPr>
      <w:r>
        <w:rPr>
          <w:rFonts w:eastAsiaTheme="minorHAnsi" w:cs="Arial"/>
          <w:color w:val="000000"/>
          <w:sz w:val="20"/>
          <w:szCs w:val="20"/>
          <w:lang w:eastAsia="en-US"/>
        </w:rPr>
        <w:t xml:space="preserve">     V drugi alineji se število »1092« nadomesti s številom »840«, pika pa se nadomesti z besedo »in«.            </w:t>
      </w:r>
    </w:p>
    <w:p w:rsidR="00472764" w:rsidRDefault="00472764" w:rsidP="00472764">
      <w:pPr>
        <w:overflowPunct/>
        <w:textAlignment w:val="auto"/>
        <w:rPr>
          <w:rFonts w:eastAsiaTheme="minorHAnsi" w:cs="Arial"/>
          <w:color w:val="000000"/>
          <w:sz w:val="20"/>
          <w:szCs w:val="20"/>
          <w:lang w:eastAsia="en-US"/>
        </w:rPr>
      </w:pPr>
      <w:r>
        <w:rPr>
          <w:rFonts w:eastAsiaTheme="minorHAnsi" w:cs="Arial"/>
          <w:color w:val="000000"/>
          <w:sz w:val="20"/>
          <w:szCs w:val="20"/>
          <w:lang w:eastAsia="en-US"/>
        </w:rPr>
        <w:t xml:space="preserve">     Za drugo alinejo se doda  nova tretja alineja, ki se glasi:</w:t>
      </w:r>
    </w:p>
    <w:p w:rsidR="00472764" w:rsidRDefault="00472764" w:rsidP="00472764">
      <w:pPr>
        <w:overflowPunct/>
        <w:textAlignment w:val="auto"/>
        <w:rPr>
          <w:rFonts w:eastAsiaTheme="minorHAnsi" w:cs="Arial"/>
          <w:color w:val="000000"/>
          <w:sz w:val="20"/>
          <w:szCs w:val="20"/>
          <w:lang w:eastAsia="en-US"/>
        </w:rPr>
      </w:pPr>
      <w:r>
        <w:rPr>
          <w:rFonts w:eastAsiaTheme="minorHAnsi" w:cs="Arial"/>
          <w:color w:val="000000"/>
          <w:sz w:val="20"/>
          <w:szCs w:val="20"/>
          <w:lang w:eastAsia="en-US"/>
        </w:rPr>
        <w:t xml:space="preserve">     »– 1,0 delovno mesto organizatorja praktičnega izobraževanja v delovnem procesu za 140 dijakov srednjega poklicnega izobraževanja, ki so vajenci po zakonu, ki ureja vajeništvo.«.</w:t>
      </w:r>
    </w:p>
    <w:p w:rsidR="00472764" w:rsidRDefault="00472764" w:rsidP="00472764">
      <w:pPr>
        <w:overflowPunct/>
        <w:textAlignment w:val="auto"/>
        <w:rPr>
          <w:rFonts w:eastAsiaTheme="minorHAnsi" w:cs="Arial"/>
          <w:color w:val="000000"/>
          <w:sz w:val="20"/>
          <w:szCs w:val="20"/>
          <w:lang w:eastAsia="en-US"/>
        </w:rPr>
      </w:pPr>
    </w:p>
    <w:p w:rsidR="00472764" w:rsidRDefault="00472764" w:rsidP="00472764">
      <w:pPr>
        <w:overflowPunct/>
        <w:textAlignment w:val="auto"/>
        <w:rPr>
          <w:rFonts w:eastAsiaTheme="minorHAnsi" w:cs="Arial"/>
          <w:color w:val="000000"/>
          <w:sz w:val="20"/>
          <w:szCs w:val="20"/>
          <w:lang w:eastAsia="en-US"/>
        </w:rPr>
      </w:pPr>
      <w:r>
        <w:rPr>
          <w:rFonts w:eastAsiaTheme="minorHAnsi" w:cs="Arial"/>
          <w:color w:val="000000"/>
          <w:sz w:val="20"/>
          <w:szCs w:val="20"/>
          <w:lang w:eastAsia="en-US"/>
        </w:rPr>
        <w:t xml:space="preserve">     V drugem odstavku se za besedo </w:t>
      </w:r>
      <w:r w:rsidR="001A68C9">
        <w:rPr>
          <w:rFonts w:eastAsiaTheme="minorHAnsi" w:cs="Arial"/>
          <w:color w:val="000000"/>
          <w:sz w:val="20"/>
          <w:szCs w:val="20"/>
          <w:lang w:eastAsia="en-US"/>
        </w:rPr>
        <w:t>»</w:t>
      </w:r>
      <w:r>
        <w:rPr>
          <w:rFonts w:eastAsiaTheme="minorHAnsi" w:cs="Arial"/>
          <w:color w:val="000000"/>
          <w:sz w:val="20"/>
          <w:szCs w:val="20"/>
          <w:lang w:eastAsia="en-US"/>
        </w:rPr>
        <w:t>prve</w:t>
      </w:r>
      <w:r w:rsidR="001A68C9">
        <w:rPr>
          <w:rFonts w:eastAsiaTheme="minorHAnsi" w:cs="Arial"/>
          <w:color w:val="000000"/>
          <w:sz w:val="20"/>
          <w:szCs w:val="20"/>
          <w:lang w:eastAsia="en-US"/>
        </w:rPr>
        <w:t>«</w:t>
      </w:r>
      <w:r>
        <w:rPr>
          <w:rFonts w:eastAsiaTheme="minorHAnsi" w:cs="Arial"/>
          <w:color w:val="000000"/>
          <w:sz w:val="20"/>
          <w:szCs w:val="20"/>
          <w:lang w:eastAsia="en-US"/>
        </w:rPr>
        <w:t xml:space="preserve"> črta </w:t>
      </w:r>
      <w:r w:rsidR="001A68C9">
        <w:rPr>
          <w:rFonts w:eastAsiaTheme="minorHAnsi" w:cs="Arial"/>
          <w:color w:val="000000"/>
          <w:sz w:val="20"/>
          <w:szCs w:val="20"/>
          <w:lang w:eastAsia="en-US"/>
        </w:rPr>
        <w:t>»</w:t>
      </w:r>
      <w:r>
        <w:rPr>
          <w:rFonts w:eastAsiaTheme="minorHAnsi" w:cs="Arial"/>
          <w:color w:val="000000"/>
          <w:sz w:val="20"/>
          <w:szCs w:val="20"/>
          <w:lang w:eastAsia="en-US"/>
        </w:rPr>
        <w:t>oziroma</w:t>
      </w:r>
      <w:r w:rsidR="001A68C9">
        <w:rPr>
          <w:rFonts w:eastAsiaTheme="minorHAnsi" w:cs="Arial"/>
          <w:color w:val="000000"/>
          <w:sz w:val="20"/>
          <w:szCs w:val="20"/>
          <w:lang w:eastAsia="en-US"/>
        </w:rPr>
        <w:t>«</w:t>
      </w:r>
      <w:r>
        <w:rPr>
          <w:rFonts w:eastAsiaTheme="minorHAnsi" w:cs="Arial"/>
          <w:color w:val="000000"/>
          <w:sz w:val="20"/>
          <w:szCs w:val="20"/>
          <w:lang w:eastAsia="en-US"/>
        </w:rPr>
        <w:t xml:space="preserve">, za besedo »druge« </w:t>
      </w:r>
      <w:r w:rsidR="001A68C9">
        <w:rPr>
          <w:rFonts w:eastAsiaTheme="minorHAnsi" w:cs="Arial"/>
          <w:color w:val="000000"/>
          <w:sz w:val="20"/>
          <w:szCs w:val="20"/>
          <w:lang w:eastAsia="en-US"/>
        </w:rPr>
        <w:t xml:space="preserve">pa se </w:t>
      </w:r>
      <w:r>
        <w:rPr>
          <w:rFonts w:eastAsiaTheme="minorHAnsi" w:cs="Arial"/>
          <w:color w:val="000000"/>
          <w:sz w:val="20"/>
          <w:szCs w:val="20"/>
          <w:lang w:eastAsia="en-US"/>
        </w:rPr>
        <w:t>doda besedilo »oziroma tretje«.</w:t>
      </w:r>
    </w:p>
    <w:p w:rsidR="00FD5272" w:rsidRDefault="00FD5272" w:rsidP="000501EE">
      <w:pPr>
        <w:overflowPunct/>
        <w:autoSpaceDE/>
        <w:autoSpaceDN/>
        <w:adjustRightInd/>
        <w:spacing w:line="240" w:lineRule="atLeast"/>
        <w:textAlignment w:val="auto"/>
        <w:rPr>
          <w:rFonts w:eastAsiaTheme="minorHAnsi" w:cs="Arial"/>
          <w:sz w:val="20"/>
          <w:szCs w:val="20"/>
          <w:lang w:eastAsia="en-US"/>
        </w:rPr>
      </w:pPr>
    </w:p>
    <w:p w:rsidR="00FD5272" w:rsidRDefault="00FD5272" w:rsidP="000501EE">
      <w:pPr>
        <w:overflowPunct/>
        <w:autoSpaceDE/>
        <w:autoSpaceDN/>
        <w:adjustRightInd/>
        <w:spacing w:line="240" w:lineRule="atLeast"/>
        <w:jc w:val="center"/>
        <w:textAlignment w:val="auto"/>
        <w:rPr>
          <w:rFonts w:eastAsiaTheme="minorHAnsi" w:cs="Arial"/>
          <w:b/>
          <w:sz w:val="20"/>
          <w:szCs w:val="20"/>
          <w:lang w:eastAsia="en-US"/>
        </w:rPr>
      </w:pPr>
      <w:r w:rsidRPr="00FD5272">
        <w:rPr>
          <w:rFonts w:eastAsiaTheme="minorHAnsi" w:cs="Arial"/>
          <w:b/>
          <w:sz w:val="20"/>
          <w:szCs w:val="20"/>
          <w:lang w:eastAsia="en-US"/>
        </w:rPr>
        <w:t>1</w:t>
      </w:r>
      <w:r w:rsidR="0016478B">
        <w:rPr>
          <w:rFonts w:eastAsiaTheme="minorHAnsi" w:cs="Arial"/>
          <w:b/>
          <w:sz w:val="20"/>
          <w:szCs w:val="20"/>
          <w:lang w:eastAsia="en-US"/>
        </w:rPr>
        <w:t>3</w:t>
      </w:r>
      <w:r w:rsidRPr="00FD5272">
        <w:rPr>
          <w:rFonts w:eastAsiaTheme="minorHAnsi" w:cs="Arial"/>
          <w:b/>
          <w:sz w:val="20"/>
          <w:szCs w:val="20"/>
          <w:lang w:eastAsia="en-US"/>
        </w:rPr>
        <w:t>. člen</w:t>
      </w:r>
    </w:p>
    <w:p w:rsidR="00FD5272" w:rsidRDefault="00FD5272" w:rsidP="000501EE">
      <w:pPr>
        <w:overflowPunct/>
        <w:autoSpaceDE/>
        <w:autoSpaceDN/>
        <w:adjustRightInd/>
        <w:spacing w:line="240" w:lineRule="atLeast"/>
        <w:jc w:val="center"/>
        <w:textAlignment w:val="auto"/>
        <w:rPr>
          <w:rFonts w:eastAsiaTheme="minorHAnsi" w:cs="Arial"/>
          <w:b/>
          <w:sz w:val="20"/>
          <w:szCs w:val="20"/>
          <w:lang w:eastAsia="en-US"/>
        </w:rPr>
      </w:pPr>
    </w:p>
    <w:p w:rsidR="00FD5272" w:rsidRDefault="00FD5272" w:rsidP="000501EE">
      <w:pPr>
        <w:overflowPunct/>
        <w:autoSpaceDE/>
        <w:autoSpaceDN/>
        <w:adjustRightInd/>
        <w:spacing w:line="240" w:lineRule="atLeast"/>
        <w:textAlignment w:val="auto"/>
        <w:rPr>
          <w:rFonts w:eastAsiaTheme="minorHAnsi" w:cs="Arial"/>
          <w:sz w:val="20"/>
          <w:szCs w:val="20"/>
          <w:lang w:eastAsia="en-US"/>
        </w:rPr>
      </w:pPr>
      <w:r w:rsidRPr="00FD5272">
        <w:rPr>
          <w:rFonts w:eastAsiaTheme="minorHAnsi" w:cs="Arial"/>
          <w:sz w:val="20"/>
          <w:szCs w:val="20"/>
          <w:lang w:eastAsia="en-US"/>
        </w:rPr>
        <w:t xml:space="preserve">     V 37. členu se </w:t>
      </w:r>
      <w:r w:rsidR="006376F1">
        <w:rPr>
          <w:rFonts w:eastAsiaTheme="minorHAnsi" w:cs="Arial"/>
          <w:sz w:val="20"/>
          <w:szCs w:val="20"/>
          <w:lang w:eastAsia="en-US"/>
        </w:rPr>
        <w:t xml:space="preserve">v prvem, drugem in tretjem odstavku </w:t>
      </w:r>
      <w:r w:rsidRPr="00FD5272">
        <w:rPr>
          <w:rFonts w:eastAsiaTheme="minorHAnsi" w:cs="Arial"/>
          <w:sz w:val="20"/>
          <w:szCs w:val="20"/>
          <w:lang w:eastAsia="en-US"/>
        </w:rPr>
        <w:t>število »3000« nadomesti s številom »2300«.</w:t>
      </w:r>
    </w:p>
    <w:p w:rsidR="00FD5272" w:rsidRDefault="00FD5272" w:rsidP="000501EE">
      <w:pPr>
        <w:overflowPunct/>
        <w:autoSpaceDE/>
        <w:autoSpaceDN/>
        <w:adjustRightInd/>
        <w:spacing w:line="240" w:lineRule="atLeast"/>
        <w:textAlignment w:val="auto"/>
        <w:rPr>
          <w:rFonts w:eastAsiaTheme="minorHAnsi" w:cs="Arial"/>
          <w:sz w:val="20"/>
          <w:szCs w:val="20"/>
          <w:lang w:eastAsia="en-US"/>
        </w:rPr>
      </w:pPr>
    </w:p>
    <w:p w:rsidR="00FD5272" w:rsidRDefault="00FD5272" w:rsidP="000501EE">
      <w:pPr>
        <w:overflowPunct/>
        <w:autoSpaceDE/>
        <w:autoSpaceDN/>
        <w:adjustRightInd/>
        <w:spacing w:line="240" w:lineRule="atLeast"/>
        <w:jc w:val="center"/>
        <w:textAlignment w:val="auto"/>
        <w:rPr>
          <w:rFonts w:eastAsiaTheme="minorHAnsi" w:cs="Arial"/>
          <w:b/>
          <w:sz w:val="20"/>
          <w:szCs w:val="20"/>
          <w:lang w:eastAsia="en-US"/>
        </w:rPr>
      </w:pPr>
      <w:r w:rsidRPr="00FD5272">
        <w:rPr>
          <w:rFonts w:eastAsiaTheme="minorHAnsi" w:cs="Arial"/>
          <w:b/>
          <w:sz w:val="20"/>
          <w:szCs w:val="20"/>
          <w:lang w:eastAsia="en-US"/>
        </w:rPr>
        <w:t>1</w:t>
      </w:r>
      <w:r w:rsidR="0016478B">
        <w:rPr>
          <w:rFonts w:eastAsiaTheme="minorHAnsi" w:cs="Arial"/>
          <w:b/>
          <w:sz w:val="20"/>
          <w:szCs w:val="20"/>
          <w:lang w:eastAsia="en-US"/>
        </w:rPr>
        <w:t>4</w:t>
      </w:r>
      <w:r w:rsidRPr="00FD5272">
        <w:rPr>
          <w:rFonts w:eastAsiaTheme="minorHAnsi" w:cs="Arial"/>
          <w:b/>
          <w:sz w:val="20"/>
          <w:szCs w:val="20"/>
          <w:lang w:eastAsia="en-US"/>
        </w:rPr>
        <w:t>. člen</w:t>
      </w:r>
    </w:p>
    <w:p w:rsidR="00DF4BE9" w:rsidRDefault="00DF4BE9" w:rsidP="000501EE">
      <w:pPr>
        <w:overflowPunct/>
        <w:autoSpaceDE/>
        <w:autoSpaceDN/>
        <w:adjustRightInd/>
        <w:spacing w:line="240" w:lineRule="atLeast"/>
        <w:jc w:val="center"/>
        <w:textAlignment w:val="auto"/>
        <w:rPr>
          <w:rFonts w:eastAsiaTheme="minorHAnsi" w:cs="Arial"/>
          <w:b/>
          <w:sz w:val="20"/>
          <w:szCs w:val="20"/>
          <w:lang w:eastAsia="en-US"/>
        </w:rPr>
      </w:pPr>
    </w:p>
    <w:p w:rsidR="002B2B64" w:rsidRDefault="00DF4BE9" w:rsidP="002B2B64">
      <w:pPr>
        <w:overflowPunct/>
        <w:autoSpaceDE/>
        <w:autoSpaceDN/>
        <w:adjustRightInd/>
        <w:spacing w:line="240" w:lineRule="atLeast"/>
        <w:textAlignment w:val="auto"/>
        <w:rPr>
          <w:rFonts w:eastAsia="Calibri" w:cs="Arial"/>
          <w:sz w:val="20"/>
          <w:szCs w:val="20"/>
        </w:rPr>
      </w:pPr>
      <w:r>
        <w:rPr>
          <w:rFonts w:eastAsiaTheme="minorHAnsi" w:cs="Arial"/>
          <w:b/>
          <w:sz w:val="20"/>
          <w:szCs w:val="20"/>
          <w:lang w:eastAsia="en-US"/>
        </w:rPr>
        <w:lastRenderedPageBreak/>
        <w:t xml:space="preserve">     </w:t>
      </w:r>
      <w:r w:rsidR="002B2B64">
        <w:rPr>
          <w:rFonts w:eastAsiaTheme="minorHAnsi" w:cs="Arial"/>
          <w:sz w:val="20"/>
          <w:szCs w:val="20"/>
          <w:lang w:eastAsia="en-US"/>
        </w:rPr>
        <w:t xml:space="preserve">V </w:t>
      </w:r>
      <w:r w:rsidR="002B2B64" w:rsidRPr="00DF4BE9">
        <w:rPr>
          <w:rFonts w:eastAsiaTheme="minorHAnsi" w:cs="Arial"/>
          <w:sz w:val="20"/>
          <w:szCs w:val="20"/>
          <w:lang w:eastAsia="en-US"/>
        </w:rPr>
        <w:t xml:space="preserve">38. </w:t>
      </w:r>
      <w:r w:rsidR="002B2B64">
        <w:rPr>
          <w:rFonts w:eastAsiaTheme="minorHAnsi" w:cs="Arial"/>
          <w:sz w:val="20"/>
          <w:szCs w:val="20"/>
          <w:lang w:eastAsia="en-US"/>
        </w:rPr>
        <w:t>č</w:t>
      </w:r>
      <w:r w:rsidR="002B2B64" w:rsidRPr="00DF4BE9">
        <w:rPr>
          <w:rFonts w:eastAsiaTheme="minorHAnsi" w:cs="Arial"/>
          <w:sz w:val="20"/>
          <w:szCs w:val="20"/>
          <w:lang w:eastAsia="en-US"/>
        </w:rPr>
        <w:t>len</w:t>
      </w:r>
      <w:r w:rsidR="002B2B64">
        <w:rPr>
          <w:rFonts w:eastAsiaTheme="minorHAnsi" w:cs="Arial"/>
          <w:sz w:val="20"/>
          <w:szCs w:val="20"/>
          <w:lang w:eastAsia="en-US"/>
        </w:rPr>
        <w:t xml:space="preserve">u se v prvem odstavku </w:t>
      </w:r>
      <w:r w:rsidR="0013445B">
        <w:rPr>
          <w:rFonts w:eastAsiaTheme="minorHAnsi" w:cs="Arial"/>
          <w:sz w:val="20"/>
          <w:szCs w:val="20"/>
          <w:lang w:eastAsia="en-US"/>
        </w:rPr>
        <w:t xml:space="preserve">besedilo </w:t>
      </w:r>
      <w:r w:rsidR="002B2B64">
        <w:rPr>
          <w:rFonts w:eastAsiaTheme="minorHAnsi" w:cs="Arial"/>
          <w:sz w:val="20"/>
          <w:szCs w:val="20"/>
          <w:lang w:eastAsia="en-US"/>
        </w:rPr>
        <w:t>»</w:t>
      </w:r>
      <w:r w:rsidR="0013445B">
        <w:rPr>
          <w:rFonts w:eastAsiaTheme="minorHAnsi" w:cs="Arial"/>
          <w:sz w:val="20"/>
          <w:szCs w:val="20"/>
          <w:lang w:eastAsia="en-US"/>
        </w:rPr>
        <w:t>VI z</w:t>
      </w:r>
      <w:r w:rsidR="002B2B64">
        <w:rPr>
          <w:rFonts w:eastAsiaTheme="minorHAnsi" w:cs="Arial"/>
          <w:sz w:val="20"/>
          <w:szCs w:val="20"/>
          <w:lang w:eastAsia="en-US"/>
        </w:rPr>
        <w:t>«</w:t>
      </w:r>
      <w:r w:rsidR="0013445B">
        <w:rPr>
          <w:rFonts w:eastAsiaTheme="minorHAnsi" w:cs="Arial"/>
          <w:sz w:val="20"/>
          <w:szCs w:val="20"/>
          <w:lang w:eastAsia="en-US"/>
        </w:rPr>
        <w:t xml:space="preserve"> nadomesti z besedilo »z najmanj«</w:t>
      </w:r>
      <w:r w:rsidR="002B2B64">
        <w:rPr>
          <w:rFonts w:eastAsiaTheme="minorHAnsi" w:cs="Arial"/>
          <w:sz w:val="20"/>
          <w:szCs w:val="20"/>
          <w:lang w:eastAsia="en-US"/>
        </w:rPr>
        <w:t xml:space="preserve">, </w:t>
      </w:r>
      <w:r w:rsidR="002B2B64" w:rsidRPr="00E93D04">
        <w:rPr>
          <w:rFonts w:eastAsia="Calibri" w:cs="Arial"/>
          <w:sz w:val="20"/>
          <w:szCs w:val="20"/>
        </w:rPr>
        <w:t xml:space="preserve">število »0,2« </w:t>
      </w:r>
      <w:r w:rsidR="002B2B64">
        <w:rPr>
          <w:rFonts w:eastAsia="Calibri" w:cs="Arial"/>
          <w:sz w:val="20"/>
          <w:szCs w:val="20"/>
        </w:rPr>
        <w:t xml:space="preserve">pa se </w:t>
      </w:r>
      <w:r w:rsidR="002B2B64" w:rsidRPr="00E93D04">
        <w:rPr>
          <w:rFonts w:eastAsia="Calibri" w:cs="Arial"/>
          <w:sz w:val="20"/>
          <w:szCs w:val="20"/>
        </w:rPr>
        <w:t>nadomesti s številom »0,5«</w:t>
      </w:r>
      <w:r w:rsidR="002B2B64">
        <w:rPr>
          <w:rFonts w:eastAsia="Calibri" w:cs="Arial"/>
          <w:sz w:val="20"/>
          <w:szCs w:val="20"/>
        </w:rPr>
        <w:t xml:space="preserve">. </w:t>
      </w:r>
    </w:p>
    <w:p w:rsidR="002B2B64" w:rsidRDefault="002B2B64" w:rsidP="002B2B64">
      <w:pPr>
        <w:overflowPunct/>
        <w:autoSpaceDE/>
        <w:autoSpaceDN/>
        <w:adjustRightInd/>
        <w:spacing w:line="240" w:lineRule="atLeast"/>
        <w:textAlignment w:val="auto"/>
        <w:rPr>
          <w:rFonts w:eastAsia="Calibri" w:cs="Arial"/>
          <w:sz w:val="20"/>
          <w:szCs w:val="20"/>
        </w:rPr>
      </w:pPr>
    </w:p>
    <w:p w:rsidR="002B2B64" w:rsidRDefault="002B2B64" w:rsidP="002B2B64">
      <w:pPr>
        <w:overflowPunct/>
        <w:autoSpaceDE/>
        <w:autoSpaceDN/>
        <w:adjustRightInd/>
        <w:spacing w:line="240" w:lineRule="atLeast"/>
        <w:textAlignment w:val="auto"/>
        <w:rPr>
          <w:rFonts w:eastAsia="Calibri" w:cs="Arial"/>
          <w:sz w:val="20"/>
          <w:szCs w:val="20"/>
        </w:rPr>
      </w:pPr>
      <w:r>
        <w:rPr>
          <w:rFonts w:eastAsia="Calibri" w:cs="Arial"/>
          <w:sz w:val="20"/>
          <w:szCs w:val="20"/>
        </w:rPr>
        <w:t xml:space="preserve">     V drugem odstavku se črta rimska številka »VI«, besedilo »s 26« pa se nadomesti z besedilom »z 20«.</w:t>
      </w:r>
    </w:p>
    <w:p w:rsidR="002B2B64" w:rsidRDefault="002B2B64" w:rsidP="002B2B64">
      <w:pPr>
        <w:overflowPunct/>
        <w:autoSpaceDE/>
        <w:autoSpaceDN/>
        <w:adjustRightInd/>
        <w:spacing w:line="240" w:lineRule="atLeast"/>
        <w:textAlignment w:val="auto"/>
        <w:rPr>
          <w:rFonts w:eastAsia="Calibri" w:cs="Arial"/>
          <w:sz w:val="20"/>
          <w:szCs w:val="20"/>
        </w:rPr>
      </w:pPr>
    </w:p>
    <w:p w:rsidR="002B2B64" w:rsidRDefault="00500B5B" w:rsidP="002B2B64">
      <w:pPr>
        <w:overflowPunct/>
        <w:autoSpaceDE/>
        <w:autoSpaceDN/>
        <w:adjustRightInd/>
        <w:spacing w:line="240" w:lineRule="atLeast"/>
        <w:textAlignment w:val="auto"/>
        <w:rPr>
          <w:rFonts w:eastAsia="Calibri" w:cs="Arial"/>
          <w:sz w:val="20"/>
          <w:szCs w:val="20"/>
        </w:rPr>
      </w:pPr>
      <w:r>
        <w:rPr>
          <w:rFonts w:eastAsia="Calibri" w:cs="Arial"/>
          <w:sz w:val="20"/>
          <w:szCs w:val="20"/>
        </w:rPr>
        <w:t xml:space="preserve">     Četrti odstavek </w:t>
      </w:r>
      <w:r w:rsidR="002B2B64">
        <w:rPr>
          <w:rFonts w:eastAsia="Calibri" w:cs="Arial"/>
          <w:sz w:val="20"/>
          <w:szCs w:val="20"/>
        </w:rPr>
        <w:t xml:space="preserve">se </w:t>
      </w:r>
      <w:r w:rsidR="002B2B64" w:rsidRPr="000501EE">
        <w:rPr>
          <w:rFonts w:cs="Arial"/>
          <w:sz w:val="20"/>
          <w:szCs w:val="20"/>
        </w:rPr>
        <w:t>spremeni tako, da se glasi:</w:t>
      </w:r>
    </w:p>
    <w:p w:rsidR="002B2B64" w:rsidRDefault="00500B5B" w:rsidP="002B2B64">
      <w:pPr>
        <w:spacing w:line="240" w:lineRule="atLeast"/>
        <w:rPr>
          <w:rFonts w:cs="Arial"/>
          <w:sz w:val="20"/>
          <w:szCs w:val="20"/>
          <w:lang w:val="x-none" w:eastAsia="x-none"/>
        </w:rPr>
      </w:pPr>
      <w:r>
        <w:rPr>
          <w:rFonts w:eastAsia="Calibri" w:cs="Arial"/>
          <w:sz w:val="20"/>
          <w:szCs w:val="20"/>
        </w:rPr>
        <w:t xml:space="preserve">     </w:t>
      </w:r>
      <w:r w:rsidR="002B2B64">
        <w:rPr>
          <w:rFonts w:eastAsia="Calibri" w:cs="Arial"/>
          <w:sz w:val="20"/>
          <w:szCs w:val="20"/>
        </w:rPr>
        <w:t>»</w:t>
      </w:r>
      <w:r w:rsidR="002B2B64" w:rsidRPr="00DF4BE9">
        <w:rPr>
          <w:rFonts w:cs="Arial"/>
          <w:sz w:val="20"/>
          <w:szCs w:val="20"/>
          <w:lang w:val="x-none" w:eastAsia="x-none"/>
        </w:rPr>
        <w:t xml:space="preserve">Ravnatelj šole ali dijaškega doma s 26 </w:t>
      </w:r>
      <w:r w:rsidR="002B2B64" w:rsidRPr="00DF4BE9">
        <w:rPr>
          <w:rFonts w:cs="Arial"/>
          <w:sz w:val="20"/>
          <w:szCs w:val="20"/>
          <w:lang w:eastAsia="x-none"/>
        </w:rPr>
        <w:t xml:space="preserve">in več </w:t>
      </w:r>
      <w:r w:rsidR="002B2B64" w:rsidRPr="00DF4BE9">
        <w:rPr>
          <w:rFonts w:cs="Arial"/>
          <w:sz w:val="20"/>
          <w:szCs w:val="20"/>
          <w:lang w:val="x-none" w:eastAsia="x-none"/>
        </w:rPr>
        <w:t>oddelki oziroma vzgojnimi skupinami sistemizira v odvisnosti od števila oddelkov in vzgojnih skupin, določenih po kriterijih iz drugega in tretjega odstavka tega člena naslednje normativno število delavcev na delovnih mestih računovodje</w:t>
      </w:r>
      <w:r w:rsidR="002B2B64" w:rsidRPr="00840F90">
        <w:rPr>
          <w:rFonts w:cs="Arial"/>
          <w:sz w:val="20"/>
          <w:szCs w:val="20"/>
          <w:lang w:eastAsia="x-none"/>
        </w:rPr>
        <w:t xml:space="preserve"> </w:t>
      </w:r>
      <w:r w:rsidR="002B2B64" w:rsidRPr="00DF4BE9">
        <w:rPr>
          <w:rFonts w:cs="Arial"/>
          <w:sz w:val="20"/>
          <w:szCs w:val="20"/>
          <w:lang w:val="x-none" w:eastAsia="x-none"/>
        </w:rPr>
        <w:t xml:space="preserve">in </w:t>
      </w:r>
      <w:r w:rsidR="002B2B64" w:rsidRPr="00DF4BE9">
        <w:rPr>
          <w:rFonts w:cs="Arial"/>
          <w:sz w:val="20"/>
          <w:szCs w:val="20"/>
          <w:lang w:eastAsia="x-none"/>
        </w:rPr>
        <w:t xml:space="preserve">delovnih mest </w:t>
      </w:r>
      <w:r w:rsidR="002B2B64" w:rsidRPr="00DF4BE9">
        <w:rPr>
          <w:rFonts w:cs="Arial"/>
          <w:sz w:val="20"/>
          <w:szCs w:val="20"/>
          <w:lang w:val="x-none" w:eastAsia="x-none"/>
        </w:rPr>
        <w:t xml:space="preserve">knjigovodje </w:t>
      </w:r>
      <w:r w:rsidR="002B2B64" w:rsidRPr="00DF4BE9">
        <w:rPr>
          <w:rFonts w:cs="Arial"/>
          <w:sz w:val="20"/>
          <w:szCs w:val="20"/>
          <w:lang w:eastAsia="x-none"/>
        </w:rPr>
        <w:t xml:space="preserve">z najmanj </w:t>
      </w:r>
      <w:r w:rsidR="002B2B64" w:rsidRPr="00DF4BE9">
        <w:rPr>
          <w:rFonts w:cs="Arial"/>
          <w:sz w:val="20"/>
          <w:szCs w:val="20"/>
          <w:lang w:val="x-none" w:eastAsia="x-none"/>
        </w:rPr>
        <w:t>srednjo izobrazbo ali srednjo strokovno izobrazbo, in sicer:</w:t>
      </w:r>
    </w:p>
    <w:p w:rsidR="002B2B64" w:rsidRPr="00840F90" w:rsidRDefault="002B2B64" w:rsidP="002B2B64">
      <w:pPr>
        <w:tabs>
          <w:tab w:val="left" w:pos="540"/>
          <w:tab w:val="left" w:pos="900"/>
        </w:tabs>
        <w:overflowPunct/>
        <w:autoSpaceDE/>
        <w:autoSpaceDN/>
        <w:adjustRightInd/>
        <w:spacing w:line="240" w:lineRule="atLeast"/>
        <w:jc w:val="left"/>
        <w:textAlignment w:val="auto"/>
        <w:rPr>
          <w:rFonts w:cs="Arial"/>
          <w:sz w:val="20"/>
          <w:szCs w:val="20"/>
        </w:rPr>
      </w:pPr>
      <w:r w:rsidRPr="00840F90">
        <w:rPr>
          <w:rFonts w:cs="Arial"/>
          <w:sz w:val="20"/>
          <w:szCs w:val="20"/>
          <w:lang w:val="x-none"/>
        </w:rPr>
        <w:t xml:space="preserve">     </w:t>
      </w:r>
      <w:r w:rsidRPr="00840F90">
        <w:rPr>
          <w:rFonts w:cs="Arial"/>
          <w:sz w:val="20"/>
          <w:szCs w:val="20"/>
        </w:rPr>
        <w:t>– od 26 do 31 oddelkov in vzgojnih skupin: 1,0 računovodja in 0,25 knjigovodje,</w:t>
      </w:r>
    </w:p>
    <w:p w:rsidR="002B2B64" w:rsidRPr="00840F90" w:rsidRDefault="002B2B64" w:rsidP="002B2B64">
      <w:pPr>
        <w:tabs>
          <w:tab w:val="left" w:pos="540"/>
          <w:tab w:val="left" w:pos="900"/>
        </w:tabs>
        <w:overflowPunct/>
        <w:autoSpaceDE/>
        <w:autoSpaceDN/>
        <w:adjustRightInd/>
        <w:spacing w:line="240" w:lineRule="atLeast"/>
        <w:jc w:val="left"/>
        <w:textAlignment w:val="auto"/>
        <w:rPr>
          <w:rFonts w:cs="Arial"/>
          <w:sz w:val="20"/>
          <w:szCs w:val="20"/>
        </w:rPr>
      </w:pPr>
      <w:r w:rsidRPr="00840F90">
        <w:rPr>
          <w:rFonts w:cs="Arial"/>
          <w:sz w:val="20"/>
          <w:szCs w:val="20"/>
        </w:rPr>
        <w:t xml:space="preserve">     – od 32 do 37 oddelkov in vzgojnih skupin: 1,0 računovodja in 0,5 knjigovodje,</w:t>
      </w:r>
    </w:p>
    <w:p w:rsidR="002B2B64" w:rsidRPr="00840F90" w:rsidRDefault="002B2B64" w:rsidP="002B2B64">
      <w:pPr>
        <w:tabs>
          <w:tab w:val="left" w:pos="540"/>
          <w:tab w:val="left" w:pos="900"/>
        </w:tabs>
        <w:overflowPunct/>
        <w:autoSpaceDE/>
        <w:autoSpaceDN/>
        <w:adjustRightInd/>
        <w:spacing w:line="240" w:lineRule="atLeast"/>
        <w:jc w:val="left"/>
        <w:textAlignment w:val="auto"/>
        <w:rPr>
          <w:rFonts w:cs="Arial"/>
          <w:sz w:val="20"/>
          <w:szCs w:val="20"/>
        </w:rPr>
      </w:pPr>
      <w:r w:rsidRPr="00840F90">
        <w:rPr>
          <w:rFonts w:cs="Arial"/>
          <w:sz w:val="20"/>
          <w:szCs w:val="20"/>
        </w:rPr>
        <w:t xml:space="preserve">     – od 38 do 43 oddelkov in vzgojnih skupin: 1,0 računovodja in 0,75 knjigovodje,</w:t>
      </w:r>
    </w:p>
    <w:p w:rsidR="002B2B64" w:rsidRPr="00840F90" w:rsidRDefault="002B2B64" w:rsidP="002B2B64">
      <w:pPr>
        <w:tabs>
          <w:tab w:val="left" w:pos="540"/>
          <w:tab w:val="left" w:pos="900"/>
        </w:tabs>
        <w:overflowPunct/>
        <w:autoSpaceDE/>
        <w:autoSpaceDN/>
        <w:adjustRightInd/>
        <w:spacing w:line="240" w:lineRule="atLeast"/>
        <w:jc w:val="left"/>
        <w:textAlignment w:val="auto"/>
        <w:rPr>
          <w:rFonts w:cs="Arial"/>
          <w:sz w:val="20"/>
          <w:szCs w:val="20"/>
        </w:rPr>
      </w:pPr>
      <w:r w:rsidRPr="00840F90">
        <w:rPr>
          <w:rFonts w:cs="Arial"/>
          <w:sz w:val="20"/>
          <w:szCs w:val="20"/>
        </w:rPr>
        <w:t xml:space="preserve">     – od 44 do 49 oddelkov in vzgojnih skupin: 1,0 računovodja in 1,0 knjigovodja.</w:t>
      </w:r>
    </w:p>
    <w:p w:rsidR="002B2B64" w:rsidRPr="00840F90" w:rsidRDefault="002B2B64" w:rsidP="002B2B64">
      <w:pPr>
        <w:tabs>
          <w:tab w:val="left" w:pos="540"/>
          <w:tab w:val="left" w:pos="900"/>
        </w:tabs>
        <w:overflowPunct/>
        <w:autoSpaceDE/>
        <w:autoSpaceDN/>
        <w:adjustRightInd/>
        <w:spacing w:line="240" w:lineRule="atLeast"/>
        <w:jc w:val="left"/>
        <w:textAlignment w:val="auto"/>
        <w:rPr>
          <w:rFonts w:cs="Arial"/>
          <w:sz w:val="20"/>
          <w:szCs w:val="20"/>
        </w:rPr>
      </w:pPr>
      <w:r w:rsidRPr="00840F90">
        <w:rPr>
          <w:rFonts w:cs="Arial"/>
          <w:sz w:val="20"/>
          <w:szCs w:val="20"/>
        </w:rPr>
        <w:t xml:space="preserve">     – od 50 do 55 oddelkov in vzgojnih skupin: 2,0 računovodji in 0,25 knjigovodje,</w:t>
      </w:r>
    </w:p>
    <w:p w:rsidR="002B2B64" w:rsidRPr="00840F90" w:rsidRDefault="002B2B64" w:rsidP="002B2B64">
      <w:pPr>
        <w:tabs>
          <w:tab w:val="left" w:pos="540"/>
          <w:tab w:val="left" w:pos="900"/>
        </w:tabs>
        <w:overflowPunct/>
        <w:autoSpaceDE/>
        <w:autoSpaceDN/>
        <w:adjustRightInd/>
        <w:spacing w:line="240" w:lineRule="atLeast"/>
        <w:jc w:val="left"/>
        <w:textAlignment w:val="auto"/>
        <w:rPr>
          <w:rFonts w:cs="Arial"/>
          <w:sz w:val="20"/>
          <w:szCs w:val="20"/>
        </w:rPr>
      </w:pPr>
      <w:r w:rsidRPr="00840F90">
        <w:rPr>
          <w:rFonts w:cs="Arial"/>
          <w:sz w:val="20"/>
          <w:szCs w:val="20"/>
        </w:rPr>
        <w:t xml:space="preserve">     – od 56 do 61 oddelkov in vzgojnih skupin: 2,0 računovodji in 0,5 knjigovodje,</w:t>
      </w:r>
    </w:p>
    <w:p w:rsidR="002B2B64" w:rsidRPr="00840F90" w:rsidRDefault="002B2B64" w:rsidP="002B2B64">
      <w:pPr>
        <w:tabs>
          <w:tab w:val="left" w:pos="540"/>
          <w:tab w:val="left" w:pos="900"/>
        </w:tabs>
        <w:overflowPunct/>
        <w:autoSpaceDE/>
        <w:autoSpaceDN/>
        <w:adjustRightInd/>
        <w:spacing w:line="240" w:lineRule="atLeast"/>
        <w:jc w:val="left"/>
        <w:textAlignment w:val="auto"/>
        <w:rPr>
          <w:rFonts w:cs="Arial"/>
          <w:sz w:val="20"/>
          <w:szCs w:val="20"/>
        </w:rPr>
      </w:pPr>
      <w:r w:rsidRPr="00840F90">
        <w:rPr>
          <w:rFonts w:cs="Arial"/>
          <w:sz w:val="20"/>
          <w:szCs w:val="20"/>
        </w:rPr>
        <w:t xml:space="preserve">     – od 62 do 67 oddelkov in vzgojnih skupin: 2,0 računovodji in 0,75 knjigovodje,</w:t>
      </w:r>
    </w:p>
    <w:p w:rsidR="002B2B64" w:rsidRPr="00840F90" w:rsidRDefault="002B2B64" w:rsidP="002B2B64">
      <w:pPr>
        <w:tabs>
          <w:tab w:val="left" w:pos="540"/>
          <w:tab w:val="left" w:pos="900"/>
        </w:tabs>
        <w:overflowPunct/>
        <w:autoSpaceDE/>
        <w:autoSpaceDN/>
        <w:adjustRightInd/>
        <w:spacing w:line="240" w:lineRule="atLeast"/>
        <w:jc w:val="left"/>
        <w:textAlignment w:val="auto"/>
        <w:rPr>
          <w:rFonts w:cs="Arial"/>
          <w:sz w:val="20"/>
          <w:szCs w:val="20"/>
        </w:rPr>
      </w:pPr>
      <w:r w:rsidRPr="00840F90">
        <w:rPr>
          <w:rFonts w:cs="Arial"/>
          <w:sz w:val="20"/>
          <w:szCs w:val="20"/>
        </w:rPr>
        <w:t xml:space="preserve">     – od 68 do 73 oddelkov in vzgojnih skupin: 2,0 računovodji in 1,0 knjigovodja,</w:t>
      </w:r>
    </w:p>
    <w:p w:rsidR="002B2B64" w:rsidRPr="00840F90" w:rsidRDefault="002B2B64" w:rsidP="002B2B64">
      <w:pPr>
        <w:tabs>
          <w:tab w:val="left" w:pos="540"/>
          <w:tab w:val="left" w:pos="900"/>
        </w:tabs>
        <w:overflowPunct/>
        <w:autoSpaceDE/>
        <w:autoSpaceDN/>
        <w:adjustRightInd/>
        <w:spacing w:line="240" w:lineRule="atLeast"/>
        <w:jc w:val="left"/>
        <w:textAlignment w:val="auto"/>
        <w:rPr>
          <w:rFonts w:cs="Arial"/>
          <w:sz w:val="20"/>
          <w:szCs w:val="20"/>
        </w:rPr>
      </w:pPr>
      <w:r w:rsidRPr="00840F90">
        <w:rPr>
          <w:rFonts w:cs="Arial"/>
          <w:sz w:val="20"/>
          <w:szCs w:val="20"/>
        </w:rPr>
        <w:t xml:space="preserve">     – od 74 do 79 oddelkov in vzgojnih skupin: 2,0 računovodji in 1,25 knjigovodje,</w:t>
      </w:r>
    </w:p>
    <w:p w:rsidR="002B2B64" w:rsidRPr="00840F90" w:rsidRDefault="002B2B64" w:rsidP="002B2B64">
      <w:pPr>
        <w:tabs>
          <w:tab w:val="left" w:pos="540"/>
          <w:tab w:val="left" w:pos="900"/>
        </w:tabs>
        <w:overflowPunct/>
        <w:autoSpaceDE/>
        <w:autoSpaceDN/>
        <w:adjustRightInd/>
        <w:spacing w:line="240" w:lineRule="atLeast"/>
        <w:jc w:val="left"/>
        <w:textAlignment w:val="auto"/>
        <w:rPr>
          <w:rFonts w:cs="Arial"/>
          <w:sz w:val="20"/>
          <w:szCs w:val="20"/>
        </w:rPr>
      </w:pPr>
      <w:r w:rsidRPr="00840F90">
        <w:rPr>
          <w:rFonts w:cs="Arial"/>
          <w:sz w:val="20"/>
          <w:szCs w:val="20"/>
        </w:rPr>
        <w:t xml:space="preserve">     – od 80 do 85 oddelkov in vzgojnih skupin: 3,0 računovodje in 0,5 knjigovodje,</w:t>
      </w:r>
    </w:p>
    <w:p w:rsidR="002B2B64" w:rsidRPr="00840F90" w:rsidRDefault="002B2B64" w:rsidP="002B2B64">
      <w:pPr>
        <w:tabs>
          <w:tab w:val="left" w:pos="540"/>
          <w:tab w:val="left" w:pos="900"/>
        </w:tabs>
        <w:overflowPunct/>
        <w:autoSpaceDE/>
        <w:autoSpaceDN/>
        <w:adjustRightInd/>
        <w:spacing w:line="240" w:lineRule="atLeast"/>
        <w:jc w:val="left"/>
        <w:textAlignment w:val="auto"/>
        <w:rPr>
          <w:rFonts w:cs="Arial"/>
          <w:sz w:val="20"/>
          <w:szCs w:val="20"/>
        </w:rPr>
      </w:pPr>
      <w:r w:rsidRPr="00840F90">
        <w:rPr>
          <w:rFonts w:cs="Arial"/>
          <w:sz w:val="20"/>
          <w:szCs w:val="20"/>
        </w:rPr>
        <w:t xml:space="preserve">     – od 86 do 91 oddelkov in vzgojnih skupin: 3,0 računovodje in 0,75 knjigovodje,</w:t>
      </w:r>
    </w:p>
    <w:p w:rsidR="002B2B64" w:rsidRPr="00840F90" w:rsidRDefault="002B2B64" w:rsidP="002B2B64">
      <w:pPr>
        <w:tabs>
          <w:tab w:val="left" w:pos="540"/>
          <w:tab w:val="left" w:pos="900"/>
        </w:tabs>
        <w:overflowPunct/>
        <w:autoSpaceDE/>
        <w:autoSpaceDN/>
        <w:adjustRightInd/>
        <w:spacing w:line="240" w:lineRule="atLeast"/>
        <w:jc w:val="left"/>
        <w:textAlignment w:val="auto"/>
        <w:rPr>
          <w:rFonts w:cs="Arial"/>
          <w:sz w:val="20"/>
          <w:szCs w:val="20"/>
        </w:rPr>
      </w:pPr>
      <w:r w:rsidRPr="00840F90">
        <w:rPr>
          <w:rFonts w:cs="Arial"/>
          <w:sz w:val="20"/>
          <w:szCs w:val="20"/>
        </w:rPr>
        <w:t xml:space="preserve">     – od 92 do 97 oddelkov in vzgojnih skupin: 3,0 računovodje in 1,0 knjigovodja,</w:t>
      </w:r>
    </w:p>
    <w:p w:rsidR="002B2B64" w:rsidRPr="00840F90" w:rsidRDefault="002B2B64" w:rsidP="002B2B64">
      <w:pPr>
        <w:tabs>
          <w:tab w:val="left" w:pos="540"/>
          <w:tab w:val="left" w:pos="900"/>
        </w:tabs>
        <w:overflowPunct/>
        <w:autoSpaceDE/>
        <w:autoSpaceDN/>
        <w:adjustRightInd/>
        <w:spacing w:line="240" w:lineRule="atLeast"/>
        <w:jc w:val="left"/>
        <w:textAlignment w:val="auto"/>
        <w:rPr>
          <w:rFonts w:cs="Arial"/>
          <w:sz w:val="20"/>
          <w:szCs w:val="20"/>
        </w:rPr>
      </w:pPr>
      <w:r w:rsidRPr="00840F90">
        <w:rPr>
          <w:rFonts w:cs="Arial"/>
          <w:sz w:val="20"/>
          <w:szCs w:val="20"/>
        </w:rPr>
        <w:t xml:space="preserve">     – od 98 do 103 oddelkov in vzgojnih skupin: 3,0 računovodje in 1,25 knjigovodje,</w:t>
      </w:r>
    </w:p>
    <w:p w:rsidR="002B2B64" w:rsidRPr="00840F90" w:rsidRDefault="002B2B64" w:rsidP="002B2B64">
      <w:pPr>
        <w:tabs>
          <w:tab w:val="left" w:pos="540"/>
          <w:tab w:val="left" w:pos="900"/>
        </w:tabs>
        <w:overflowPunct/>
        <w:autoSpaceDE/>
        <w:autoSpaceDN/>
        <w:adjustRightInd/>
        <w:spacing w:line="240" w:lineRule="atLeast"/>
        <w:jc w:val="left"/>
        <w:textAlignment w:val="auto"/>
        <w:rPr>
          <w:rFonts w:cs="Arial"/>
          <w:sz w:val="20"/>
          <w:szCs w:val="20"/>
        </w:rPr>
      </w:pPr>
      <w:r w:rsidRPr="00840F90">
        <w:rPr>
          <w:rFonts w:cs="Arial"/>
          <w:sz w:val="20"/>
          <w:szCs w:val="20"/>
        </w:rPr>
        <w:t xml:space="preserve">     – od 104 do 109 oddelkov in vzgojnih skupin: 3,0 računovodje in 1,5 knjigovodje,</w:t>
      </w:r>
    </w:p>
    <w:p w:rsidR="002B2B64" w:rsidRPr="00840F90" w:rsidRDefault="002B2B64" w:rsidP="002B2B64">
      <w:pPr>
        <w:tabs>
          <w:tab w:val="left" w:pos="540"/>
          <w:tab w:val="left" w:pos="900"/>
        </w:tabs>
        <w:overflowPunct/>
        <w:autoSpaceDE/>
        <w:autoSpaceDN/>
        <w:adjustRightInd/>
        <w:spacing w:line="240" w:lineRule="atLeast"/>
        <w:jc w:val="left"/>
        <w:textAlignment w:val="auto"/>
        <w:rPr>
          <w:rFonts w:cs="Arial"/>
          <w:sz w:val="20"/>
          <w:szCs w:val="20"/>
        </w:rPr>
      </w:pPr>
      <w:r w:rsidRPr="00840F90">
        <w:rPr>
          <w:rFonts w:cs="Arial"/>
          <w:sz w:val="20"/>
          <w:szCs w:val="20"/>
        </w:rPr>
        <w:t xml:space="preserve">     – od 110 do 115 oddelkov in vzgojnih skupin: 4,0 računovodje in 0,75 knjigovodje,</w:t>
      </w:r>
    </w:p>
    <w:p w:rsidR="002B2B64" w:rsidRPr="00840F90" w:rsidRDefault="002B2B64" w:rsidP="002B2B64">
      <w:pPr>
        <w:tabs>
          <w:tab w:val="left" w:pos="540"/>
          <w:tab w:val="left" w:pos="900"/>
        </w:tabs>
        <w:overflowPunct/>
        <w:autoSpaceDE/>
        <w:autoSpaceDN/>
        <w:adjustRightInd/>
        <w:spacing w:line="240" w:lineRule="atLeast"/>
        <w:jc w:val="left"/>
        <w:textAlignment w:val="auto"/>
        <w:rPr>
          <w:rFonts w:cs="Arial"/>
          <w:sz w:val="20"/>
          <w:szCs w:val="20"/>
        </w:rPr>
      </w:pPr>
      <w:r w:rsidRPr="00840F90">
        <w:rPr>
          <w:rFonts w:cs="Arial"/>
          <w:sz w:val="20"/>
          <w:szCs w:val="20"/>
        </w:rPr>
        <w:t xml:space="preserve">     – od 116 do 121 oddelkov in vzgojnih skupin: 4,0 računovodje in 1,0 knjigovodja</w:t>
      </w:r>
      <w:r w:rsidRPr="00840F90">
        <w:rPr>
          <w:rFonts w:cs="Arial"/>
          <w:strike/>
          <w:sz w:val="20"/>
          <w:szCs w:val="20"/>
        </w:rPr>
        <w:t>.</w:t>
      </w:r>
      <w:r w:rsidRPr="00840F90">
        <w:rPr>
          <w:rFonts w:cs="Arial"/>
          <w:sz w:val="20"/>
          <w:szCs w:val="20"/>
        </w:rPr>
        <w:t>,</w:t>
      </w:r>
    </w:p>
    <w:p w:rsidR="002B2B64" w:rsidRPr="00840F90" w:rsidRDefault="002B2B64" w:rsidP="002B2B64">
      <w:pPr>
        <w:tabs>
          <w:tab w:val="left" w:pos="540"/>
          <w:tab w:val="left" w:pos="900"/>
        </w:tabs>
        <w:overflowPunct/>
        <w:autoSpaceDE/>
        <w:autoSpaceDN/>
        <w:adjustRightInd/>
        <w:spacing w:line="240" w:lineRule="atLeast"/>
        <w:jc w:val="left"/>
        <w:textAlignment w:val="auto"/>
        <w:rPr>
          <w:rFonts w:cs="Arial"/>
          <w:sz w:val="20"/>
          <w:szCs w:val="20"/>
        </w:rPr>
      </w:pPr>
      <w:r w:rsidRPr="00840F90">
        <w:rPr>
          <w:rFonts w:cs="Arial"/>
          <w:sz w:val="20"/>
          <w:szCs w:val="20"/>
        </w:rPr>
        <w:t xml:space="preserve">     – od 122 do 127 oddelkov in vzgojnih skupin: 4,0 računovodje in 1,25 knjigovodje,</w:t>
      </w:r>
    </w:p>
    <w:p w:rsidR="002B2B64" w:rsidRPr="00840F90" w:rsidRDefault="002B2B64" w:rsidP="002B2B64">
      <w:pPr>
        <w:tabs>
          <w:tab w:val="left" w:pos="540"/>
          <w:tab w:val="left" w:pos="900"/>
        </w:tabs>
        <w:overflowPunct/>
        <w:autoSpaceDE/>
        <w:autoSpaceDN/>
        <w:adjustRightInd/>
        <w:spacing w:line="240" w:lineRule="atLeast"/>
        <w:jc w:val="left"/>
        <w:textAlignment w:val="auto"/>
        <w:rPr>
          <w:rFonts w:cs="Arial"/>
          <w:sz w:val="20"/>
          <w:szCs w:val="20"/>
        </w:rPr>
      </w:pPr>
      <w:r w:rsidRPr="00840F90">
        <w:rPr>
          <w:rFonts w:cs="Arial"/>
          <w:sz w:val="20"/>
          <w:szCs w:val="20"/>
        </w:rPr>
        <w:t xml:space="preserve">     – od 128 do 133 oddelkov in vzgojnih skupin: 4,0 računovodje in 1,5 knjigovodje,</w:t>
      </w:r>
    </w:p>
    <w:p w:rsidR="002B2B64" w:rsidRPr="00840F90" w:rsidRDefault="002B2B64" w:rsidP="002B2B64">
      <w:pPr>
        <w:tabs>
          <w:tab w:val="left" w:pos="540"/>
          <w:tab w:val="left" w:pos="900"/>
        </w:tabs>
        <w:overflowPunct/>
        <w:autoSpaceDE/>
        <w:autoSpaceDN/>
        <w:adjustRightInd/>
        <w:spacing w:line="240" w:lineRule="atLeast"/>
        <w:jc w:val="left"/>
        <w:textAlignment w:val="auto"/>
        <w:rPr>
          <w:rFonts w:cs="Arial"/>
          <w:sz w:val="20"/>
          <w:szCs w:val="20"/>
        </w:rPr>
      </w:pPr>
      <w:r w:rsidRPr="00840F90">
        <w:rPr>
          <w:rFonts w:cs="Arial"/>
          <w:sz w:val="20"/>
          <w:szCs w:val="20"/>
        </w:rPr>
        <w:t xml:space="preserve">     – od 134 do 139 oddelkov in vzgojnih skupin: 4,0 računovodje in 1,75 knjigovodje,</w:t>
      </w:r>
    </w:p>
    <w:p w:rsidR="002B2B64" w:rsidRPr="00840F90" w:rsidRDefault="002B2B64" w:rsidP="002B2B64">
      <w:pPr>
        <w:tabs>
          <w:tab w:val="left" w:pos="540"/>
          <w:tab w:val="left" w:pos="900"/>
        </w:tabs>
        <w:overflowPunct/>
        <w:autoSpaceDE/>
        <w:autoSpaceDN/>
        <w:adjustRightInd/>
        <w:spacing w:line="240" w:lineRule="atLeast"/>
        <w:jc w:val="left"/>
        <w:textAlignment w:val="auto"/>
        <w:rPr>
          <w:rFonts w:cs="Arial"/>
          <w:sz w:val="20"/>
          <w:szCs w:val="20"/>
        </w:rPr>
      </w:pPr>
      <w:r w:rsidRPr="00840F90">
        <w:rPr>
          <w:rFonts w:cs="Arial"/>
          <w:sz w:val="20"/>
          <w:szCs w:val="20"/>
        </w:rPr>
        <w:t xml:space="preserve">     – od 140 do 145 oddelkov in vzgojnih skupin: 5,0 računovodij in 1,0 knjigovodja,</w:t>
      </w:r>
    </w:p>
    <w:p w:rsidR="002B2B64" w:rsidRPr="00840F90" w:rsidRDefault="002B2B64" w:rsidP="002B2B64">
      <w:pPr>
        <w:tabs>
          <w:tab w:val="left" w:pos="540"/>
          <w:tab w:val="left" w:pos="900"/>
        </w:tabs>
        <w:overflowPunct/>
        <w:autoSpaceDE/>
        <w:autoSpaceDN/>
        <w:adjustRightInd/>
        <w:spacing w:line="240" w:lineRule="atLeast"/>
        <w:jc w:val="left"/>
        <w:textAlignment w:val="auto"/>
        <w:rPr>
          <w:rFonts w:cs="Arial"/>
          <w:sz w:val="20"/>
          <w:szCs w:val="20"/>
        </w:rPr>
      </w:pPr>
      <w:r w:rsidRPr="00840F90">
        <w:rPr>
          <w:rFonts w:cs="Arial"/>
          <w:sz w:val="20"/>
          <w:szCs w:val="20"/>
        </w:rPr>
        <w:t xml:space="preserve">     – od 146 do 151 oddelkov in vzgojnih skupin: 5,0 računovodij in 1,25 knjigovodje,</w:t>
      </w:r>
    </w:p>
    <w:p w:rsidR="002B2B64" w:rsidRPr="00840F90" w:rsidRDefault="002B2B64" w:rsidP="002B2B64">
      <w:pPr>
        <w:tabs>
          <w:tab w:val="left" w:pos="540"/>
          <w:tab w:val="left" w:pos="900"/>
        </w:tabs>
        <w:overflowPunct/>
        <w:autoSpaceDE/>
        <w:autoSpaceDN/>
        <w:adjustRightInd/>
        <w:spacing w:line="240" w:lineRule="atLeast"/>
        <w:jc w:val="left"/>
        <w:textAlignment w:val="auto"/>
        <w:rPr>
          <w:rFonts w:cs="Arial"/>
          <w:sz w:val="20"/>
          <w:szCs w:val="20"/>
        </w:rPr>
      </w:pPr>
      <w:r w:rsidRPr="00840F90">
        <w:rPr>
          <w:rFonts w:cs="Arial"/>
          <w:sz w:val="20"/>
          <w:szCs w:val="20"/>
        </w:rPr>
        <w:t xml:space="preserve">     – od 152 do 157 oddelkov in vzgojnih skupin: 5,0 računovodij in 1,5 knjigovodje,</w:t>
      </w:r>
    </w:p>
    <w:p w:rsidR="002B2B64" w:rsidRPr="00840F90" w:rsidRDefault="002B2B64" w:rsidP="002B2B64">
      <w:pPr>
        <w:tabs>
          <w:tab w:val="left" w:pos="540"/>
          <w:tab w:val="left" w:pos="900"/>
        </w:tabs>
        <w:overflowPunct/>
        <w:autoSpaceDE/>
        <w:autoSpaceDN/>
        <w:adjustRightInd/>
        <w:spacing w:line="240" w:lineRule="atLeast"/>
        <w:jc w:val="left"/>
        <w:textAlignment w:val="auto"/>
        <w:rPr>
          <w:rFonts w:cs="Arial"/>
          <w:sz w:val="20"/>
          <w:szCs w:val="20"/>
        </w:rPr>
      </w:pPr>
      <w:r w:rsidRPr="00840F90">
        <w:rPr>
          <w:rFonts w:cs="Arial"/>
          <w:sz w:val="20"/>
          <w:szCs w:val="20"/>
        </w:rPr>
        <w:t xml:space="preserve">     – od 158 do 163 oddelkov in vzgojnih skupin: 5,0 računovodij in 1,75 knjigovodje,</w:t>
      </w:r>
    </w:p>
    <w:p w:rsidR="002B2B64" w:rsidRPr="00840F90" w:rsidRDefault="002B2B64" w:rsidP="002B2B64">
      <w:pPr>
        <w:tabs>
          <w:tab w:val="left" w:pos="540"/>
          <w:tab w:val="left" w:pos="900"/>
        </w:tabs>
        <w:overflowPunct/>
        <w:autoSpaceDE/>
        <w:autoSpaceDN/>
        <w:adjustRightInd/>
        <w:spacing w:line="240" w:lineRule="atLeast"/>
        <w:jc w:val="left"/>
        <w:textAlignment w:val="auto"/>
        <w:rPr>
          <w:rFonts w:cs="Arial"/>
          <w:sz w:val="20"/>
          <w:szCs w:val="20"/>
        </w:rPr>
      </w:pPr>
      <w:r w:rsidRPr="00840F90">
        <w:rPr>
          <w:rFonts w:cs="Arial"/>
          <w:sz w:val="20"/>
          <w:szCs w:val="20"/>
        </w:rPr>
        <w:t xml:space="preserve">     – od 164 in več oddelkov in vzgojnih skupin: 5,0 računovodij in 2,0 knjigovodje.</w:t>
      </w:r>
      <w:r>
        <w:rPr>
          <w:rFonts w:cs="Arial"/>
          <w:sz w:val="20"/>
          <w:szCs w:val="20"/>
        </w:rPr>
        <w:t>«.</w:t>
      </w:r>
    </w:p>
    <w:p w:rsidR="002B2B64" w:rsidRDefault="002B2B64" w:rsidP="002B2B64">
      <w:pPr>
        <w:overflowPunct/>
        <w:autoSpaceDE/>
        <w:autoSpaceDN/>
        <w:adjustRightInd/>
        <w:spacing w:line="240" w:lineRule="atLeast"/>
        <w:textAlignment w:val="auto"/>
        <w:rPr>
          <w:rFonts w:eastAsia="Calibri" w:cs="Arial"/>
          <w:sz w:val="20"/>
          <w:szCs w:val="20"/>
        </w:rPr>
      </w:pPr>
    </w:p>
    <w:p w:rsidR="002B2B64" w:rsidRDefault="00500B5B" w:rsidP="002B2B64">
      <w:pPr>
        <w:overflowPunct/>
        <w:autoSpaceDE/>
        <w:autoSpaceDN/>
        <w:adjustRightInd/>
        <w:spacing w:line="240" w:lineRule="atLeast"/>
        <w:textAlignment w:val="auto"/>
        <w:rPr>
          <w:rFonts w:eastAsia="Calibri" w:cs="Arial"/>
          <w:sz w:val="20"/>
          <w:szCs w:val="20"/>
        </w:rPr>
      </w:pPr>
      <w:r>
        <w:rPr>
          <w:rFonts w:eastAsia="Calibri" w:cs="Arial"/>
          <w:sz w:val="20"/>
          <w:szCs w:val="20"/>
        </w:rPr>
        <w:t xml:space="preserve">     </w:t>
      </w:r>
      <w:r w:rsidR="002B2B64">
        <w:rPr>
          <w:rFonts w:eastAsia="Calibri" w:cs="Arial"/>
          <w:sz w:val="20"/>
          <w:szCs w:val="20"/>
        </w:rPr>
        <w:t>Peti odstavek se črta.</w:t>
      </w:r>
    </w:p>
    <w:p w:rsidR="002B2B64" w:rsidRDefault="002B2B64" w:rsidP="002B2B64">
      <w:pPr>
        <w:overflowPunct/>
        <w:autoSpaceDE/>
        <w:autoSpaceDN/>
        <w:adjustRightInd/>
        <w:spacing w:line="240" w:lineRule="atLeast"/>
        <w:textAlignment w:val="auto"/>
        <w:rPr>
          <w:rFonts w:eastAsia="Calibri" w:cs="Arial"/>
          <w:sz w:val="20"/>
          <w:szCs w:val="20"/>
        </w:rPr>
      </w:pPr>
    </w:p>
    <w:p w:rsidR="00840F90" w:rsidRDefault="00840F90" w:rsidP="000501EE">
      <w:pPr>
        <w:tabs>
          <w:tab w:val="left" w:pos="540"/>
          <w:tab w:val="left" w:pos="900"/>
        </w:tabs>
        <w:overflowPunct/>
        <w:autoSpaceDE/>
        <w:autoSpaceDN/>
        <w:adjustRightInd/>
        <w:spacing w:line="240" w:lineRule="atLeast"/>
        <w:ind w:left="397" w:hanging="397"/>
        <w:jc w:val="center"/>
        <w:textAlignment w:val="auto"/>
        <w:rPr>
          <w:rFonts w:cs="Arial"/>
          <w:b/>
          <w:sz w:val="20"/>
          <w:szCs w:val="20"/>
        </w:rPr>
      </w:pPr>
      <w:r w:rsidRPr="00840F90">
        <w:rPr>
          <w:rFonts w:cs="Arial"/>
          <w:b/>
          <w:sz w:val="20"/>
          <w:szCs w:val="20"/>
        </w:rPr>
        <w:t>1</w:t>
      </w:r>
      <w:r w:rsidR="0016478B">
        <w:rPr>
          <w:rFonts w:cs="Arial"/>
          <w:b/>
          <w:sz w:val="20"/>
          <w:szCs w:val="20"/>
        </w:rPr>
        <w:t>5</w:t>
      </w:r>
      <w:r w:rsidRPr="00840F90">
        <w:rPr>
          <w:rFonts w:cs="Arial"/>
          <w:b/>
          <w:sz w:val="20"/>
          <w:szCs w:val="20"/>
        </w:rPr>
        <w:t>. člen</w:t>
      </w:r>
    </w:p>
    <w:p w:rsidR="00840F90" w:rsidRDefault="00840F90" w:rsidP="000501EE">
      <w:pPr>
        <w:tabs>
          <w:tab w:val="left" w:pos="540"/>
          <w:tab w:val="left" w:pos="900"/>
        </w:tabs>
        <w:overflowPunct/>
        <w:autoSpaceDE/>
        <w:autoSpaceDN/>
        <w:adjustRightInd/>
        <w:spacing w:line="240" w:lineRule="atLeast"/>
        <w:ind w:left="397" w:hanging="397"/>
        <w:jc w:val="center"/>
        <w:textAlignment w:val="auto"/>
        <w:rPr>
          <w:rFonts w:cs="Arial"/>
          <w:b/>
          <w:sz w:val="20"/>
          <w:szCs w:val="20"/>
        </w:rPr>
      </w:pPr>
    </w:p>
    <w:p w:rsidR="00500B5B" w:rsidRDefault="00A0200E" w:rsidP="00500B5B">
      <w:pPr>
        <w:overflowPunct/>
        <w:autoSpaceDE/>
        <w:autoSpaceDN/>
        <w:adjustRightInd/>
        <w:spacing w:line="240" w:lineRule="atLeast"/>
        <w:textAlignment w:val="auto"/>
        <w:rPr>
          <w:rFonts w:eastAsiaTheme="minorHAnsi" w:cs="Arial"/>
          <w:sz w:val="20"/>
          <w:szCs w:val="20"/>
          <w:lang w:eastAsia="en-US"/>
        </w:rPr>
      </w:pPr>
      <w:r>
        <w:rPr>
          <w:rFonts w:cs="Arial"/>
          <w:sz w:val="20"/>
          <w:szCs w:val="20"/>
        </w:rPr>
        <w:t xml:space="preserve">     </w:t>
      </w:r>
      <w:r w:rsidR="00500B5B">
        <w:rPr>
          <w:rFonts w:eastAsiaTheme="minorHAnsi" w:cs="Arial"/>
          <w:sz w:val="20"/>
          <w:szCs w:val="20"/>
          <w:lang w:eastAsia="en-US"/>
        </w:rPr>
        <w:t>V 39.</w:t>
      </w:r>
      <w:r w:rsidR="00500B5B" w:rsidRPr="00DF4BE9">
        <w:rPr>
          <w:rFonts w:eastAsiaTheme="minorHAnsi" w:cs="Arial"/>
          <w:sz w:val="20"/>
          <w:szCs w:val="20"/>
          <w:lang w:eastAsia="en-US"/>
        </w:rPr>
        <w:t xml:space="preserve"> </w:t>
      </w:r>
      <w:r w:rsidR="00500B5B">
        <w:rPr>
          <w:rFonts w:eastAsiaTheme="minorHAnsi" w:cs="Arial"/>
          <w:sz w:val="20"/>
          <w:szCs w:val="20"/>
          <w:lang w:eastAsia="en-US"/>
        </w:rPr>
        <w:t>č</w:t>
      </w:r>
      <w:r w:rsidR="00500B5B" w:rsidRPr="00DF4BE9">
        <w:rPr>
          <w:rFonts w:eastAsiaTheme="minorHAnsi" w:cs="Arial"/>
          <w:sz w:val="20"/>
          <w:szCs w:val="20"/>
          <w:lang w:eastAsia="en-US"/>
        </w:rPr>
        <w:t>len</w:t>
      </w:r>
      <w:r w:rsidR="00500B5B">
        <w:rPr>
          <w:rFonts w:eastAsiaTheme="minorHAnsi" w:cs="Arial"/>
          <w:sz w:val="20"/>
          <w:szCs w:val="20"/>
          <w:lang w:eastAsia="en-US"/>
        </w:rPr>
        <w:t xml:space="preserve">u se prvi odstavek </w:t>
      </w:r>
      <w:r w:rsidR="00500B5B" w:rsidRPr="000501EE">
        <w:rPr>
          <w:rFonts w:cs="Arial"/>
          <w:sz w:val="20"/>
          <w:szCs w:val="20"/>
        </w:rPr>
        <w:t>spremeni tako, da se glasi:</w:t>
      </w:r>
    </w:p>
    <w:p w:rsidR="00500B5B" w:rsidRDefault="00500B5B" w:rsidP="00500B5B">
      <w:pPr>
        <w:spacing w:line="240" w:lineRule="atLeast"/>
        <w:rPr>
          <w:rFonts w:cs="Arial"/>
          <w:sz w:val="20"/>
          <w:szCs w:val="20"/>
          <w:lang w:eastAsia="x-none"/>
        </w:rPr>
      </w:pPr>
      <w:r>
        <w:rPr>
          <w:rFonts w:eastAsiaTheme="minorHAnsi" w:cs="Arial"/>
          <w:sz w:val="20"/>
          <w:szCs w:val="20"/>
          <w:lang w:eastAsia="en-US"/>
        </w:rPr>
        <w:t xml:space="preserve">     »</w:t>
      </w:r>
      <w:r w:rsidRPr="00106A7D">
        <w:rPr>
          <w:rFonts w:cs="Arial"/>
          <w:sz w:val="20"/>
          <w:szCs w:val="20"/>
          <w:lang w:val="x-none" w:eastAsia="x-none"/>
        </w:rPr>
        <w:t>Ravnatelj šole ali dijaškega doma z do 25 oddelki oziroma vzgojnimi skupinami, določenimi po kriterijih iz drugega in tretjega odstavka tega člena, sistemizira 1 delovno mesto tajnika VIZ VI z višjo strokovno izobrazbo oziroma višješolsko izobrazbo (prejšnja)</w:t>
      </w:r>
      <w:r w:rsidRPr="00106A7D">
        <w:rPr>
          <w:rFonts w:cs="Arial"/>
          <w:sz w:val="20"/>
          <w:szCs w:val="20"/>
          <w:lang w:eastAsia="x-none"/>
        </w:rPr>
        <w:t xml:space="preserve"> oziroma 1 delovno mesto poslovnega sekretarja VII/1 z visoko strokovno izobrazbo oziroma poslovnega sekretarja VII/2 z visoko univerzitetno izobrazbo</w:t>
      </w:r>
      <w:r w:rsidRPr="00106A7D">
        <w:rPr>
          <w:rFonts w:cs="Arial"/>
          <w:sz w:val="20"/>
          <w:szCs w:val="20"/>
          <w:lang w:val="x-none" w:eastAsia="x-none"/>
        </w:rPr>
        <w:t>.</w:t>
      </w:r>
      <w:r w:rsidRPr="00106A7D">
        <w:rPr>
          <w:rFonts w:cs="Arial"/>
          <w:sz w:val="20"/>
          <w:szCs w:val="20"/>
          <w:lang w:eastAsia="x-none"/>
        </w:rPr>
        <w:t xml:space="preserve"> Poslovni sekretar VII/1 mora imeti izobrazbo, pridobljeno najmanj po študijskih programih za pridobitev izobrazbe prve stopnje oziroma raven izobrazbe, pridobljene po študijskih programih, ki v skladu z zakonom ustreza izobrazbi prve stopnje. Poslovni sekretar VII/2 mora imeti izobrazbo, pridobljeno po študijskih za pridobitev izobrazbe druge stopnje oziroma raven izobrazbe, pridobljene po študijskih programih, ki v skladu z zakonom ustreza izobrazbi druge stopnje.</w:t>
      </w:r>
      <w:r>
        <w:rPr>
          <w:rFonts w:cs="Arial"/>
          <w:sz w:val="20"/>
          <w:szCs w:val="20"/>
          <w:lang w:eastAsia="x-none"/>
        </w:rPr>
        <w:t>«.</w:t>
      </w:r>
    </w:p>
    <w:p w:rsidR="00500B5B" w:rsidRDefault="00500B5B" w:rsidP="00500B5B">
      <w:pPr>
        <w:spacing w:line="240" w:lineRule="atLeast"/>
        <w:rPr>
          <w:rFonts w:cs="Arial"/>
          <w:sz w:val="20"/>
          <w:szCs w:val="20"/>
          <w:lang w:eastAsia="x-none"/>
        </w:rPr>
      </w:pPr>
    </w:p>
    <w:p w:rsidR="00500B5B" w:rsidRDefault="00500B5B" w:rsidP="00500B5B">
      <w:pPr>
        <w:spacing w:line="240" w:lineRule="atLeast"/>
        <w:rPr>
          <w:rFonts w:cs="Arial"/>
          <w:sz w:val="20"/>
          <w:szCs w:val="20"/>
          <w:lang w:eastAsia="x-none"/>
        </w:rPr>
      </w:pPr>
      <w:r>
        <w:rPr>
          <w:rFonts w:cs="Arial"/>
          <w:sz w:val="20"/>
          <w:szCs w:val="20"/>
          <w:lang w:eastAsia="x-none"/>
        </w:rPr>
        <w:t xml:space="preserve">     V drugem odstavku se za besedilom »tajnika VIZ VI« doda besedilo »ali poslovnega sekretarja VII/1 oziroma poslovnega sekretarja VII/2«, besedilo »s 26« pa se nadomesti z besedilom »z 20«.</w:t>
      </w:r>
    </w:p>
    <w:p w:rsidR="00500B5B" w:rsidRDefault="00500B5B" w:rsidP="00500B5B">
      <w:pPr>
        <w:spacing w:line="240" w:lineRule="atLeast"/>
        <w:rPr>
          <w:rFonts w:cs="Arial"/>
          <w:sz w:val="20"/>
          <w:szCs w:val="20"/>
          <w:lang w:eastAsia="x-none"/>
        </w:rPr>
      </w:pPr>
    </w:p>
    <w:p w:rsidR="00500B5B" w:rsidRDefault="00500B5B" w:rsidP="00500B5B">
      <w:pPr>
        <w:spacing w:line="240" w:lineRule="atLeast"/>
        <w:rPr>
          <w:rFonts w:cs="Arial"/>
          <w:sz w:val="20"/>
          <w:szCs w:val="20"/>
          <w:lang w:eastAsia="x-none"/>
        </w:rPr>
      </w:pPr>
      <w:r>
        <w:rPr>
          <w:rFonts w:cs="Arial"/>
          <w:sz w:val="20"/>
          <w:szCs w:val="20"/>
          <w:lang w:eastAsia="x-none"/>
        </w:rPr>
        <w:t xml:space="preserve">     Četrti odstavek se </w:t>
      </w:r>
      <w:r w:rsidRPr="000501EE">
        <w:rPr>
          <w:rFonts w:cs="Arial"/>
          <w:sz w:val="20"/>
          <w:szCs w:val="20"/>
        </w:rPr>
        <w:t>spremeni tako, da se glasi:</w:t>
      </w:r>
    </w:p>
    <w:p w:rsidR="00500B5B" w:rsidRPr="00A0200E" w:rsidRDefault="00500B5B" w:rsidP="00500B5B">
      <w:pPr>
        <w:spacing w:line="240" w:lineRule="atLeast"/>
        <w:rPr>
          <w:rFonts w:cs="Arial"/>
          <w:sz w:val="20"/>
          <w:szCs w:val="20"/>
          <w:lang w:val="x-none" w:eastAsia="x-none"/>
        </w:rPr>
      </w:pPr>
      <w:r>
        <w:rPr>
          <w:rFonts w:cs="Arial"/>
          <w:sz w:val="20"/>
          <w:szCs w:val="20"/>
          <w:lang w:eastAsia="x-none"/>
        </w:rPr>
        <w:t xml:space="preserve">     »</w:t>
      </w:r>
      <w:r w:rsidRPr="00A0200E">
        <w:rPr>
          <w:rFonts w:cs="Arial"/>
          <w:sz w:val="20"/>
          <w:szCs w:val="20"/>
          <w:lang w:val="x-none" w:eastAsia="x-none"/>
        </w:rPr>
        <w:t xml:space="preserve">Ravnatelj šole ali dijaškega doma s 26 do 49 oddelki oziroma vzgojnimi skupinami sistemizira v odvisnosti od števila oddelkov in vzgojnih skupin, določenih po kriterijih iz drugega in tretjega odstavka tega člena, naslednje normativno število delavcev na delovnih mestih tajnika VIZ VI </w:t>
      </w:r>
      <w:r w:rsidRPr="00A0200E">
        <w:rPr>
          <w:rFonts w:cs="Arial"/>
          <w:sz w:val="20"/>
          <w:szCs w:val="20"/>
          <w:lang w:eastAsia="x-none"/>
        </w:rPr>
        <w:t xml:space="preserve">ali poslovnega </w:t>
      </w:r>
      <w:r w:rsidRPr="00A0200E">
        <w:rPr>
          <w:rFonts w:cs="Arial"/>
          <w:sz w:val="20"/>
          <w:szCs w:val="20"/>
          <w:lang w:eastAsia="x-none"/>
        </w:rPr>
        <w:lastRenderedPageBreak/>
        <w:t xml:space="preserve">sekretarja VII/1 oziroma poslovnega sekretarja VII/2 </w:t>
      </w:r>
      <w:r w:rsidRPr="00A0200E">
        <w:rPr>
          <w:rFonts w:cs="Arial"/>
          <w:sz w:val="20"/>
          <w:szCs w:val="20"/>
          <w:lang w:val="x-none" w:eastAsia="x-none"/>
        </w:rPr>
        <w:t xml:space="preserve">in </w:t>
      </w:r>
      <w:r w:rsidRPr="00A0200E">
        <w:rPr>
          <w:rFonts w:cs="Arial"/>
          <w:sz w:val="20"/>
          <w:szCs w:val="20"/>
          <w:lang w:eastAsia="x-none"/>
        </w:rPr>
        <w:t xml:space="preserve">delovnega mesta </w:t>
      </w:r>
      <w:r w:rsidRPr="00A0200E">
        <w:rPr>
          <w:rFonts w:cs="Arial"/>
          <w:sz w:val="20"/>
          <w:szCs w:val="20"/>
          <w:lang w:val="x-none" w:eastAsia="x-none"/>
        </w:rPr>
        <w:t xml:space="preserve">administratorja V </w:t>
      </w:r>
      <w:r w:rsidRPr="00A0200E">
        <w:rPr>
          <w:rFonts w:cs="Arial"/>
          <w:sz w:val="20"/>
          <w:szCs w:val="20"/>
          <w:lang w:eastAsia="x-none"/>
        </w:rPr>
        <w:t xml:space="preserve">z najmanj </w:t>
      </w:r>
      <w:r w:rsidRPr="00A0200E">
        <w:rPr>
          <w:rFonts w:cs="Arial"/>
          <w:sz w:val="20"/>
          <w:szCs w:val="20"/>
          <w:lang w:val="x-none" w:eastAsia="x-none"/>
        </w:rPr>
        <w:t>srednjo izobrazbo ali srednjo strokovno izobrazbo, in sicer:</w:t>
      </w:r>
    </w:p>
    <w:p w:rsidR="00500B5B" w:rsidRPr="00106A7D" w:rsidRDefault="00500B5B" w:rsidP="00500B5B">
      <w:pPr>
        <w:tabs>
          <w:tab w:val="left" w:pos="540"/>
          <w:tab w:val="left" w:pos="900"/>
        </w:tabs>
        <w:overflowPunct/>
        <w:autoSpaceDE/>
        <w:autoSpaceDN/>
        <w:adjustRightInd/>
        <w:spacing w:line="240" w:lineRule="atLeast"/>
        <w:textAlignment w:val="auto"/>
        <w:rPr>
          <w:rFonts w:cs="Arial"/>
          <w:sz w:val="20"/>
          <w:szCs w:val="20"/>
        </w:rPr>
      </w:pPr>
      <w:r w:rsidRPr="00106A7D">
        <w:rPr>
          <w:rFonts w:cs="Arial"/>
          <w:sz w:val="20"/>
          <w:szCs w:val="20"/>
        </w:rPr>
        <w:t xml:space="preserve">     – od 26 do 31 oddelkov in vzgojnih skupin: 1,0 tajnik VIZ VI ali poslovni sekretar VII/1 oziroma poslovni sekretar VII/2 in 0,25 administratorja,</w:t>
      </w:r>
    </w:p>
    <w:p w:rsidR="00500B5B" w:rsidRPr="00106A7D" w:rsidRDefault="00500B5B" w:rsidP="00500B5B">
      <w:pPr>
        <w:tabs>
          <w:tab w:val="left" w:pos="540"/>
          <w:tab w:val="left" w:pos="900"/>
        </w:tabs>
        <w:overflowPunct/>
        <w:autoSpaceDE/>
        <w:autoSpaceDN/>
        <w:adjustRightInd/>
        <w:spacing w:line="240" w:lineRule="atLeast"/>
        <w:textAlignment w:val="auto"/>
        <w:rPr>
          <w:rFonts w:cs="Arial"/>
          <w:sz w:val="20"/>
          <w:szCs w:val="20"/>
        </w:rPr>
      </w:pPr>
      <w:r w:rsidRPr="00106A7D">
        <w:rPr>
          <w:rFonts w:cs="Arial"/>
          <w:sz w:val="20"/>
          <w:szCs w:val="20"/>
        </w:rPr>
        <w:t xml:space="preserve">     – od 32 do 37 oddelkov in vzgojnih skupin: 1,0 tajnik VIZ VI ali poslovni sekretar VII/1 oziroma poslovni sekretar VII/2 in 0,5 administratorja,</w:t>
      </w:r>
    </w:p>
    <w:p w:rsidR="00500B5B" w:rsidRPr="00106A7D" w:rsidRDefault="00500B5B" w:rsidP="00500B5B">
      <w:pPr>
        <w:tabs>
          <w:tab w:val="left" w:pos="540"/>
          <w:tab w:val="left" w:pos="900"/>
        </w:tabs>
        <w:overflowPunct/>
        <w:autoSpaceDE/>
        <w:autoSpaceDN/>
        <w:adjustRightInd/>
        <w:spacing w:line="240" w:lineRule="atLeast"/>
        <w:textAlignment w:val="auto"/>
        <w:rPr>
          <w:rFonts w:cs="Arial"/>
          <w:sz w:val="20"/>
          <w:szCs w:val="20"/>
        </w:rPr>
      </w:pPr>
      <w:r w:rsidRPr="00106A7D">
        <w:rPr>
          <w:rFonts w:cs="Arial"/>
          <w:sz w:val="20"/>
          <w:szCs w:val="20"/>
        </w:rPr>
        <w:t xml:space="preserve">     – od 38 do 43 oddelkov in vzgojnih skupin: 1,0 tajnik VIZ VI ali poslovni sekretar VII/1 oziroma poslovni sekretar VII/2 in 0,75 administratorja,</w:t>
      </w:r>
    </w:p>
    <w:p w:rsidR="00500B5B" w:rsidRPr="00106A7D" w:rsidRDefault="00500B5B" w:rsidP="00500B5B">
      <w:pPr>
        <w:tabs>
          <w:tab w:val="left" w:pos="540"/>
          <w:tab w:val="left" w:pos="900"/>
        </w:tabs>
        <w:overflowPunct/>
        <w:autoSpaceDE/>
        <w:autoSpaceDN/>
        <w:adjustRightInd/>
        <w:spacing w:line="240" w:lineRule="atLeast"/>
        <w:textAlignment w:val="auto"/>
        <w:rPr>
          <w:rFonts w:cs="Arial"/>
          <w:sz w:val="20"/>
          <w:szCs w:val="20"/>
        </w:rPr>
      </w:pPr>
      <w:r w:rsidRPr="00106A7D">
        <w:rPr>
          <w:rFonts w:cs="Arial"/>
          <w:sz w:val="20"/>
          <w:szCs w:val="20"/>
        </w:rPr>
        <w:t xml:space="preserve">     – od 44 do 49 oddelkov in vzgojnih skupin: 1,0 tajnik VIZ VI ali poslovni sekretar VII/1 oziroma poslovni sekretar VII/2 in 1,0 administrator,</w:t>
      </w:r>
    </w:p>
    <w:p w:rsidR="00500B5B" w:rsidRPr="00106A7D" w:rsidRDefault="00500B5B" w:rsidP="00500B5B">
      <w:pPr>
        <w:tabs>
          <w:tab w:val="left" w:pos="540"/>
          <w:tab w:val="left" w:pos="900"/>
        </w:tabs>
        <w:overflowPunct/>
        <w:autoSpaceDE/>
        <w:autoSpaceDN/>
        <w:adjustRightInd/>
        <w:spacing w:line="240" w:lineRule="atLeast"/>
        <w:textAlignment w:val="auto"/>
        <w:rPr>
          <w:rFonts w:cs="Arial"/>
          <w:sz w:val="20"/>
          <w:szCs w:val="20"/>
        </w:rPr>
      </w:pPr>
      <w:r w:rsidRPr="00106A7D">
        <w:rPr>
          <w:rFonts w:cs="Arial"/>
          <w:sz w:val="20"/>
          <w:szCs w:val="20"/>
        </w:rPr>
        <w:t xml:space="preserve">     – od 50 do 55 oddelkov in vzgojnih skupin: 2,0 tajnika VIZ VI ali poslovna sekretarja VII/1 oziroma poslovna sekretarja VII/2 in 0,25 administratorja,</w:t>
      </w:r>
    </w:p>
    <w:p w:rsidR="00500B5B" w:rsidRPr="00106A7D" w:rsidRDefault="00500B5B" w:rsidP="00500B5B">
      <w:pPr>
        <w:tabs>
          <w:tab w:val="left" w:pos="540"/>
          <w:tab w:val="left" w:pos="900"/>
        </w:tabs>
        <w:overflowPunct/>
        <w:autoSpaceDE/>
        <w:autoSpaceDN/>
        <w:adjustRightInd/>
        <w:spacing w:line="240" w:lineRule="atLeast"/>
        <w:textAlignment w:val="auto"/>
        <w:rPr>
          <w:rFonts w:cs="Arial"/>
          <w:sz w:val="20"/>
          <w:szCs w:val="20"/>
        </w:rPr>
      </w:pPr>
      <w:r w:rsidRPr="00106A7D">
        <w:rPr>
          <w:rFonts w:cs="Arial"/>
          <w:sz w:val="20"/>
          <w:szCs w:val="20"/>
        </w:rPr>
        <w:t xml:space="preserve">     – od 56 do 61 oddelkov in vzgojnih skupin: 2,0 tajnika VIZ VI ali poslovna sekretarja VII/1 oziroma poslovna sekretarja VII/2 in 0,5 administratorja,</w:t>
      </w:r>
    </w:p>
    <w:p w:rsidR="00500B5B" w:rsidRPr="00106A7D" w:rsidRDefault="00500B5B" w:rsidP="00500B5B">
      <w:pPr>
        <w:tabs>
          <w:tab w:val="left" w:pos="540"/>
          <w:tab w:val="left" w:pos="900"/>
        </w:tabs>
        <w:overflowPunct/>
        <w:autoSpaceDE/>
        <w:autoSpaceDN/>
        <w:adjustRightInd/>
        <w:spacing w:line="240" w:lineRule="atLeast"/>
        <w:textAlignment w:val="auto"/>
        <w:rPr>
          <w:rFonts w:cs="Arial"/>
          <w:sz w:val="20"/>
          <w:szCs w:val="20"/>
        </w:rPr>
      </w:pPr>
      <w:r w:rsidRPr="00106A7D">
        <w:rPr>
          <w:rFonts w:cs="Arial"/>
          <w:sz w:val="20"/>
          <w:szCs w:val="20"/>
        </w:rPr>
        <w:t xml:space="preserve">     – od 62 do 67 oddelkov in vzgojnih skupin: 2,0 tajnika VIZ VI ali poslovna sekretarja VII/1 oziroma poslovna sekretarja VII/2 in 0,75 administratorja,</w:t>
      </w:r>
    </w:p>
    <w:p w:rsidR="00500B5B" w:rsidRPr="00106A7D" w:rsidRDefault="00500B5B" w:rsidP="00500B5B">
      <w:pPr>
        <w:tabs>
          <w:tab w:val="left" w:pos="540"/>
          <w:tab w:val="left" w:pos="900"/>
        </w:tabs>
        <w:overflowPunct/>
        <w:autoSpaceDE/>
        <w:autoSpaceDN/>
        <w:adjustRightInd/>
        <w:spacing w:line="240" w:lineRule="atLeast"/>
        <w:textAlignment w:val="auto"/>
        <w:rPr>
          <w:rFonts w:cs="Arial"/>
          <w:sz w:val="20"/>
          <w:szCs w:val="20"/>
        </w:rPr>
      </w:pPr>
      <w:r w:rsidRPr="00106A7D">
        <w:rPr>
          <w:rFonts w:cs="Arial"/>
          <w:sz w:val="20"/>
          <w:szCs w:val="20"/>
        </w:rPr>
        <w:t xml:space="preserve">     – od 68 do 73 oddelkov in vzgojnih skupin: 2,0 tajnika VIZ VI ali poslovna sekretarja VII/1 oziroma poslovna sekretarja VII/2 in 1,0 administrator,</w:t>
      </w:r>
    </w:p>
    <w:p w:rsidR="00500B5B" w:rsidRPr="00106A7D" w:rsidRDefault="00500B5B" w:rsidP="00500B5B">
      <w:pPr>
        <w:tabs>
          <w:tab w:val="left" w:pos="540"/>
          <w:tab w:val="left" w:pos="900"/>
        </w:tabs>
        <w:overflowPunct/>
        <w:autoSpaceDE/>
        <w:autoSpaceDN/>
        <w:adjustRightInd/>
        <w:spacing w:line="240" w:lineRule="atLeast"/>
        <w:textAlignment w:val="auto"/>
        <w:rPr>
          <w:rFonts w:cs="Arial"/>
          <w:sz w:val="20"/>
          <w:szCs w:val="20"/>
        </w:rPr>
      </w:pPr>
      <w:r w:rsidRPr="00106A7D">
        <w:rPr>
          <w:rFonts w:cs="Arial"/>
          <w:sz w:val="20"/>
          <w:szCs w:val="20"/>
        </w:rPr>
        <w:t xml:space="preserve">     – od 74 do 79 oddelkov in vzgojnih skupin: 2,0 tajnika VIZ VI ali poslovna sekretarja VII/1 oziroma poslovna sekretarja VII/2 in 1,25 administratorja,</w:t>
      </w:r>
    </w:p>
    <w:p w:rsidR="00500B5B" w:rsidRPr="00106A7D" w:rsidRDefault="00500B5B" w:rsidP="00500B5B">
      <w:pPr>
        <w:tabs>
          <w:tab w:val="left" w:pos="540"/>
          <w:tab w:val="left" w:pos="900"/>
        </w:tabs>
        <w:overflowPunct/>
        <w:autoSpaceDE/>
        <w:autoSpaceDN/>
        <w:adjustRightInd/>
        <w:spacing w:line="240" w:lineRule="atLeast"/>
        <w:textAlignment w:val="auto"/>
        <w:rPr>
          <w:rFonts w:cs="Arial"/>
          <w:sz w:val="20"/>
          <w:szCs w:val="20"/>
        </w:rPr>
      </w:pPr>
      <w:r w:rsidRPr="00106A7D">
        <w:rPr>
          <w:rFonts w:cs="Arial"/>
          <w:sz w:val="20"/>
          <w:szCs w:val="20"/>
        </w:rPr>
        <w:t xml:space="preserve">     – od 80 do 85 oddelkov in vzgojnih skupin: 3,0 tajnike VIZ VI ali poslovne sekretarja VII/1 oziroma poslovne sekretarja VII/2 in 0,5 administratorja,</w:t>
      </w:r>
    </w:p>
    <w:p w:rsidR="00500B5B" w:rsidRPr="00106A7D" w:rsidRDefault="00500B5B" w:rsidP="00500B5B">
      <w:pPr>
        <w:tabs>
          <w:tab w:val="left" w:pos="540"/>
          <w:tab w:val="left" w:pos="900"/>
        </w:tabs>
        <w:overflowPunct/>
        <w:autoSpaceDE/>
        <w:autoSpaceDN/>
        <w:adjustRightInd/>
        <w:spacing w:line="240" w:lineRule="atLeast"/>
        <w:textAlignment w:val="auto"/>
        <w:rPr>
          <w:rFonts w:cs="Arial"/>
          <w:sz w:val="20"/>
          <w:szCs w:val="20"/>
        </w:rPr>
      </w:pPr>
      <w:r w:rsidRPr="00106A7D">
        <w:rPr>
          <w:rFonts w:cs="Arial"/>
          <w:sz w:val="20"/>
          <w:szCs w:val="20"/>
        </w:rPr>
        <w:t xml:space="preserve">     – od 86 do 91 oddelkov in vzgojnih skupin: 3,0 tajnike VIZ VI ali poslovne sekretarje VII/1 oziroma poslovne sekretarja VII/2 in 0,75 administratorja,</w:t>
      </w:r>
    </w:p>
    <w:p w:rsidR="00500B5B" w:rsidRPr="00106A7D" w:rsidRDefault="00500B5B" w:rsidP="00500B5B">
      <w:pPr>
        <w:tabs>
          <w:tab w:val="left" w:pos="540"/>
          <w:tab w:val="left" w:pos="900"/>
        </w:tabs>
        <w:overflowPunct/>
        <w:autoSpaceDE/>
        <w:autoSpaceDN/>
        <w:adjustRightInd/>
        <w:spacing w:line="240" w:lineRule="atLeast"/>
        <w:textAlignment w:val="auto"/>
        <w:rPr>
          <w:rFonts w:cs="Arial"/>
          <w:sz w:val="20"/>
          <w:szCs w:val="20"/>
        </w:rPr>
      </w:pPr>
      <w:r w:rsidRPr="00106A7D">
        <w:rPr>
          <w:rFonts w:cs="Arial"/>
          <w:sz w:val="20"/>
          <w:szCs w:val="20"/>
        </w:rPr>
        <w:t xml:space="preserve">     – od 92 do 97 oddelkov in vzgojnih skupin: 3,0 tajnike VIZ VI ali poslovne sekretarje VII/1 oziroma poslovne sekretarje VII/2 in 1,0 administrator,</w:t>
      </w:r>
    </w:p>
    <w:p w:rsidR="00500B5B" w:rsidRPr="00106A7D" w:rsidRDefault="00500B5B" w:rsidP="00500B5B">
      <w:pPr>
        <w:tabs>
          <w:tab w:val="left" w:pos="540"/>
          <w:tab w:val="left" w:pos="900"/>
        </w:tabs>
        <w:overflowPunct/>
        <w:autoSpaceDE/>
        <w:autoSpaceDN/>
        <w:adjustRightInd/>
        <w:spacing w:line="240" w:lineRule="atLeast"/>
        <w:textAlignment w:val="auto"/>
        <w:rPr>
          <w:rFonts w:cs="Arial"/>
          <w:sz w:val="20"/>
          <w:szCs w:val="20"/>
        </w:rPr>
      </w:pPr>
      <w:r w:rsidRPr="00106A7D">
        <w:rPr>
          <w:rFonts w:cs="Arial"/>
          <w:sz w:val="20"/>
          <w:szCs w:val="20"/>
        </w:rPr>
        <w:t xml:space="preserve">     – od 98 do 103 oddelkov in vzgojnih skupin: 3,0 tajnike VIZ VI ali poslovne sekretarje VII/1 oziroma poslovne sekretarje VII/2 in 1,25 administratorja,</w:t>
      </w:r>
    </w:p>
    <w:p w:rsidR="00500B5B" w:rsidRPr="00106A7D" w:rsidRDefault="00500B5B" w:rsidP="00500B5B">
      <w:pPr>
        <w:tabs>
          <w:tab w:val="left" w:pos="540"/>
          <w:tab w:val="left" w:pos="900"/>
        </w:tabs>
        <w:overflowPunct/>
        <w:autoSpaceDE/>
        <w:autoSpaceDN/>
        <w:adjustRightInd/>
        <w:spacing w:line="240" w:lineRule="atLeast"/>
        <w:textAlignment w:val="auto"/>
        <w:rPr>
          <w:rFonts w:cs="Arial"/>
          <w:sz w:val="20"/>
          <w:szCs w:val="20"/>
        </w:rPr>
      </w:pPr>
      <w:r w:rsidRPr="00106A7D">
        <w:rPr>
          <w:rFonts w:cs="Arial"/>
          <w:sz w:val="20"/>
          <w:szCs w:val="20"/>
        </w:rPr>
        <w:t xml:space="preserve">     – od 104 do 109 oddelkov in vzgojnih skupin: 3,0 tajnike VIZ VI ali poslovne sekretarje VII/1 oziroma poslovne sekretarje VII/2 in 1,5 administratorja,</w:t>
      </w:r>
    </w:p>
    <w:p w:rsidR="00500B5B" w:rsidRPr="00106A7D" w:rsidRDefault="00500B5B" w:rsidP="00500B5B">
      <w:pPr>
        <w:tabs>
          <w:tab w:val="left" w:pos="540"/>
          <w:tab w:val="left" w:pos="900"/>
        </w:tabs>
        <w:overflowPunct/>
        <w:autoSpaceDE/>
        <w:autoSpaceDN/>
        <w:adjustRightInd/>
        <w:spacing w:line="240" w:lineRule="atLeast"/>
        <w:textAlignment w:val="auto"/>
        <w:rPr>
          <w:rFonts w:cs="Arial"/>
          <w:sz w:val="20"/>
          <w:szCs w:val="20"/>
        </w:rPr>
      </w:pPr>
      <w:r w:rsidRPr="00106A7D">
        <w:rPr>
          <w:rFonts w:cs="Arial"/>
          <w:sz w:val="20"/>
          <w:szCs w:val="20"/>
        </w:rPr>
        <w:t xml:space="preserve">     – od 110 do 115 oddelkov in vzgojnih skupin: 4,0 tajnike VIZ VI ali poslovne sekretarje VII/1 oziroma poslovne sekretarje VII/2 in 0,75 administratorja,</w:t>
      </w:r>
    </w:p>
    <w:p w:rsidR="00500B5B" w:rsidRPr="00106A7D" w:rsidRDefault="00500B5B" w:rsidP="00500B5B">
      <w:pPr>
        <w:tabs>
          <w:tab w:val="left" w:pos="540"/>
          <w:tab w:val="left" w:pos="900"/>
        </w:tabs>
        <w:overflowPunct/>
        <w:autoSpaceDE/>
        <w:autoSpaceDN/>
        <w:adjustRightInd/>
        <w:spacing w:line="240" w:lineRule="atLeast"/>
        <w:textAlignment w:val="auto"/>
        <w:rPr>
          <w:rFonts w:cs="Arial"/>
          <w:sz w:val="20"/>
          <w:szCs w:val="20"/>
        </w:rPr>
      </w:pPr>
      <w:r w:rsidRPr="00106A7D">
        <w:rPr>
          <w:rFonts w:cs="Arial"/>
          <w:sz w:val="20"/>
          <w:szCs w:val="20"/>
        </w:rPr>
        <w:t xml:space="preserve">     – od 116 do 121 oddelkov in vzgojnih skupin: 4,0 tajnike VIZ VI ali poslovne sekretarje VII/1 oziroma poslovni sekretar VII/2 in 1,0 administrator,</w:t>
      </w:r>
    </w:p>
    <w:p w:rsidR="00500B5B" w:rsidRPr="00106A7D" w:rsidRDefault="00500B5B" w:rsidP="00500B5B">
      <w:pPr>
        <w:tabs>
          <w:tab w:val="left" w:pos="540"/>
          <w:tab w:val="left" w:pos="900"/>
        </w:tabs>
        <w:overflowPunct/>
        <w:autoSpaceDE/>
        <w:autoSpaceDN/>
        <w:adjustRightInd/>
        <w:spacing w:line="240" w:lineRule="atLeast"/>
        <w:textAlignment w:val="auto"/>
        <w:rPr>
          <w:rFonts w:cs="Arial"/>
          <w:sz w:val="20"/>
          <w:szCs w:val="20"/>
        </w:rPr>
      </w:pPr>
      <w:r w:rsidRPr="00106A7D">
        <w:rPr>
          <w:rFonts w:cs="Arial"/>
          <w:sz w:val="20"/>
          <w:szCs w:val="20"/>
        </w:rPr>
        <w:t xml:space="preserve">     – od 122 do 127 oddelkov in vzgojnih skupin: 4,0 tajnike VIZ VI ali poslovne sekretarje VII/1 oziroma poslovne sekretarje VII/2 in 1,25 administratorja, </w:t>
      </w:r>
    </w:p>
    <w:p w:rsidR="00500B5B" w:rsidRPr="00106A7D" w:rsidRDefault="00500B5B" w:rsidP="00500B5B">
      <w:pPr>
        <w:tabs>
          <w:tab w:val="left" w:pos="540"/>
          <w:tab w:val="left" w:pos="900"/>
        </w:tabs>
        <w:overflowPunct/>
        <w:autoSpaceDE/>
        <w:autoSpaceDN/>
        <w:adjustRightInd/>
        <w:spacing w:line="240" w:lineRule="atLeast"/>
        <w:textAlignment w:val="auto"/>
        <w:rPr>
          <w:rFonts w:cs="Arial"/>
          <w:sz w:val="20"/>
          <w:szCs w:val="20"/>
        </w:rPr>
      </w:pPr>
      <w:r w:rsidRPr="00106A7D">
        <w:rPr>
          <w:rFonts w:cs="Arial"/>
          <w:sz w:val="20"/>
          <w:szCs w:val="20"/>
        </w:rPr>
        <w:t xml:space="preserve">     – od 128 do 133 oddelkov in vzgojnih skupin: 4,0 0 tajnike VIZ VI ali poslovne sekretarje VII/1 oziroma poslovne sekretarje VII/2 in 1,5 administratorja,</w:t>
      </w:r>
    </w:p>
    <w:p w:rsidR="00500B5B" w:rsidRPr="00106A7D" w:rsidRDefault="00500B5B" w:rsidP="00500B5B">
      <w:pPr>
        <w:tabs>
          <w:tab w:val="left" w:pos="540"/>
          <w:tab w:val="left" w:pos="900"/>
        </w:tabs>
        <w:overflowPunct/>
        <w:autoSpaceDE/>
        <w:autoSpaceDN/>
        <w:adjustRightInd/>
        <w:spacing w:line="240" w:lineRule="atLeast"/>
        <w:textAlignment w:val="auto"/>
        <w:rPr>
          <w:rFonts w:cs="Arial"/>
          <w:sz w:val="20"/>
          <w:szCs w:val="20"/>
        </w:rPr>
      </w:pPr>
      <w:r w:rsidRPr="00106A7D">
        <w:rPr>
          <w:rFonts w:cs="Arial"/>
          <w:sz w:val="20"/>
          <w:szCs w:val="20"/>
        </w:rPr>
        <w:t xml:space="preserve">     – od 134 do 139 oddelkov in vzgojnih skupin: 4,0 tajnike VIZ VI ali poslovne sekretarje VII/1 oziroma poslovne sekretarje VII/2  in 1,75 administratorja,</w:t>
      </w:r>
    </w:p>
    <w:p w:rsidR="00500B5B" w:rsidRPr="00106A7D" w:rsidRDefault="00500B5B" w:rsidP="00500B5B">
      <w:pPr>
        <w:tabs>
          <w:tab w:val="left" w:pos="540"/>
          <w:tab w:val="left" w:pos="900"/>
        </w:tabs>
        <w:overflowPunct/>
        <w:autoSpaceDE/>
        <w:autoSpaceDN/>
        <w:adjustRightInd/>
        <w:spacing w:line="240" w:lineRule="atLeast"/>
        <w:textAlignment w:val="auto"/>
        <w:rPr>
          <w:rFonts w:cs="Arial"/>
          <w:sz w:val="20"/>
          <w:szCs w:val="20"/>
        </w:rPr>
      </w:pPr>
      <w:r w:rsidRPr="00106A7D">
        <w:rPr>
          <w:rFonts w:cs="Arial"/>
          <w:sz w:val="20"/>
          <w:szCs w:val="20"/>
        </w:rPr>
        <w:t xml:space="preserve">     – od 140 do 145 oddelkov in vzgojnih skupin: 5,0 tajnike VIZ VI ali poslovne sekretarje VII/1 oziroma poslovne sekretarje VII/2  in 1,0 administrator,</w:t>
      </w:r>
    </w:p>
    <w:p w:rsidR="00500B5B" w:rsidRPr="00106A7D" w:rsidRDefault="00500B5B" w:rsidP="00500B5B">
      <w:pPr>
        <w:tabs>
          <w:tab w:val="left" w:pos="540"/>
          <w:tab w:val="left" w:pos="900"/>
        </w:tabs>
        <w:overflowPunct/>
        <w:autoSpaceDE/>
        <w:autoSpaceDN/>
        <w:adjustRightInd/>
        <w:spacing w:line="240" w:lineRule="atLeast"/>
        <w:textAlignment w:val="auto"/>
        <w:rPr>
          <w:rFonts w:cs="Arial"/>
          <w:sz w:val="20"/>
          <w:szCs w:val="20"/>
        </w:rPr>
      </w:pPr>
      <w:r w:rsidRPr="00106A7D">
        <w:rPr>
          <w:rFonts w:cs="Arial"/>
          <w:sz w:val="20"/>
          <w:szCs w:val="20"/>
        </w:rPr>
        <w:t xml:space="preserve">     – od 146 do 151 oddelkov in vzgojnih skupin: 5,0 tajnike VIZ VI ali poslovne sekretarje VII/1 oziroma poslovne sekretarje VII/2  in 1,25 administratorja,</w:t>
      </w:r>
    </w:p>
    <w:p w:rsidR="00500B5B" w:rsidRPr="00106A7D" w:rsidRDefault="00500B5B" w:rsidP="00500B5B">
      <w:pPr>
        <w:tabs>
          <w:tab w:val="left" w:pos="540"/>
          <w:tab w:val="left" w:pos="900"/>
        </w:tabs>
        <w:overflowPunct/>
        <w:autoSpaceDE/>
        <w:autoSpaceDN/>
        <w:adjustRightInd/>
        <w:spacing w:line="240" w:lineRule="atLeast"/>
        <w:textAlignment w:val="auto"/>
        <w:rPr>
          <w:rFonts w:cs="Arial"/>
          <w:sz w:val="20"/>
          <w:szCs w:val="20"/>
        </w:rPr>
      </w:pPr>
      <w:r w:rsidRPr="00106A7D">
        <w:rPr>
          <w:rFonts w:cs="Arial"/>
          <w:sz w:val="20"/>
          <w:szCs w:val="20"/>
        </w:rPr>
        <w:t xml:space="preserve">     – od 152 do 157 oddelkov in vzgojnih skupin: 5,0 tajnike VIZ VI ali poslovne sekretarje VII/1 oziroma poslovne sekretarje VII/2  in 1,5 administratorja,</w:t>
      </w:r>
    </w:p>
    <w:p w:rsidR="00500B5B" w:rsidRPr="00106A7D" w:rsidRDefault="00500B5B" w:rsidP="00500B5B">
      <w:pPr>
        <w:tabs>
          <w:tab w:val="left" w:pos="540"/>
          <w:tab w:val="left" w:pos="900"/>
        </w:tabs>
        <w:overflowPunct/>
        <w:autoSpaceDE/>
        <w:autoSpaceDN/>
        <w:adjustRightInd/>
        <w:spacing w:line="240" w:lineRule="atLeast"/>
        <w:textAlignment w:val="auto"/>
        <w:rPr>
          <w:rFonts w:cs="Arial"/>
          <w:sz w:val="20"/>
          <w:szCs w:val="20"/>
        </w:rPr>
      </w:pPr>
      <w:r w:rsidRPr="00106A7D">
        <w:rPr>
          <w:rFonts w:cs="Arial"/>
          <w:sz w:val="20"/>
          <w:szCs w:val="20"/>
        </w:rPr>
        <w:t xml:space="preserve">     – od 158 do 163 oddelkov in vzgojnih skupin: 5,0 tajnike VIZ VI ali poslovne sekretarje VII/1 oziroma poslovne sekretarje VII/2  in 1,75 administratorja,</w:t>
      </w:r>
    </w:p>
    <w:p w:rsidR="00500B5B" w:rsidRDefault="00500B5B" w:rsidP="00500B5B">
      <w:pPr>
        <w:tabs>
          <w:tab w:val="left" w:pos="540"/>
          <w:tab w:val="left" w:pos="900"/>
        </w:tabs>
        <w:overflowPunct/>
        <w:autoSpaceDE/>
        <w:autoSpaceDN/>
        <w:adjustRightInd/>
        <w:spacing w:line="240" w:lineRule="atLeast"/>
        <w:textAlignment w:val="auto"/>
        <w:rPr>
          <w:rFonts w:cs="Arial"/>
          <w:sz w:val="20"/>
          <w:szCs w:val="20"/>
        </w:rPr>
      </w:pPr>
      <w:r w:rsidRPr="00106A7D">
        <w:rPr>
          <w:rFonts w:cs="Arial"/>
          <w:sz w:val="20"/>
          <w:szCs w:val="20"/>
        </w:rPr>
        <w:t xml:space="preserve">     – od 164 in več oddelkov in vzgojnih skupin: 5,0 tajnike VIZ VI ali poslovne sekretarje VII/1 oziroma poslovne sekretarje VII/2 in 2,0 administratorja.</w:t>
      </w:r>
      <w:r>
        <w:rPr>
          <w:rFonts w:cs="Arial"/>
          <w:sz w:val="20"/>
          <w:szCs w:val="20"/>
        </w:rPr>
        <w:t>«.</w:t>
      </w:r>
    </w:p>
    <w:p w:rsidR="00500B5B" w:rsidRDefault="00500B5B" w:rsidP="00500B5B">
      <w:pPr>
        <w:tabs>
          <w:tab w:val="left" w:pos="540"/>
          <w:tab w:val="left" w:pos="900"/>
        </w:tabs>
        <w:overflowPunct/>
        <w:autoSpaceDE/>
        <w:autoSpaceDN/>
        <w:adjustRightInd/>
        <w:spacing w:line="240" w:lineRule="atLeast"/>
        <w:textAlignment w:val="auto"/>
        <w:rPr>
          <w:rFonts w:cs="Arial"/>
          <w:sz w:val="20"/>
          <w:szCs w:val="20"/>
        </w:rPr>
      </w:pPr>
    </w:p>
    <w:p w:rsidR="00500B5B" w:rsidRDefault="00500B5B" w:rsidP="00500B5B">
      <w:pPr>
        <w:overflowPunct/>
        <w:autoSpaceDE/>
        <w:autoSpaceDN/>
        <w:adjustRightInd/>
        <w:spacing w:line="240" w:lineRule="atLeast"/>
        <w:textAlignment w:val="auto"/>
        <w:rPr>
          <w:rFonts w:eastAsia="Calibri" w:cs="Arial"/>
          <w:sz w:val="20"/>
          <w:szCs w:val="20"/>
        </w:rPr>
      </w:pPr>
      <w:r>
        <w:rPr>
          <w:rFonts w:eastAsia="Calibri" w:cs="Arial"/>
          <w:sz w:val="20"/>
          <w:szCs w:val="20"/>
        </w:rPr>
        <w:t xml:space="preserve">     Peti odstavek se črta.</w:t>
      </w:r>
    </w:p>
    <w:p w:rsidR="00A0200E" w:rsidRDefault="00A0200E" w:rsidP="00500B5B">
      <w:pPr>
        <w:tabs>
          <w:tab w:val="left" w:pos="540"/>
          <w:tab w:val="left" w:pos="900"/>
        </w:tabs>
        <w:overflowPunct/>
        <w:autoSpaceDE/>
        <w:autoSpaceDN/>
        <w:adjustRightInd/>
        <w:spacing w:line="240" w:lineRule="atLeast"/>
        <w:ind w:left="397" w:hanging="397"/>
        <w:textAlignment w:val="auto"/>
        <w:rPr>
          <w:rFonts w:cs="Arial"/>
          <w:sz w:val="20"/>
          <w:szCs w:val="20"/>
        </w:rPr>
      </w:pPr>
    </w:p>
    <w:p w:rsidR="00106A7D" w:rsidRDefault="00106A7D" w:rsidP="000501EE">
      <w:pPr>
        <w:tabs>
          <w:tab w:val="left" w:pos="540"/>
          <w:tab w:val="left" w:pos="900"/>
        </w:tabs>
        <w:overflowPunct/>
        <w:autoSpaceDE/>
        <w:autoSpaceDN/>
        <w:adjustRightInd/>
        <w:spacing w:line="240" w:lineRule="atLeast"/>
        <w:jc w:val="center"/>
        <w:textAlignment w:val="auto"/>
        <w:rPr>
          <w:rFonts w:cs="Arial"/>
          <w:b/>
          <w:sz w:val="20"/>
          <w:szCs w:val="20"/>
        </w:rPr>
      </w:pPr>
      <w:r w:rsidRPr="00106A7D">
        <w:rPr>
          <w:rFonts w:cs="Arial"/>
          <w:b/>
          <w:sz w:val="20"/>
          <w:szCs w:val="20"/>
        </w:rPr>
        <w:t>1</w:t>
      </w:r>
      <w:r w:rsidR="0016478B">
        <w:rPr>
          <w:rFonts w:cs="Arial"/>
          <w:b/>
          <w:sz w:val="20"/>
          <w:szCs w:val="20"/>
        </w:rPr>
        <w:t>6</w:t>
      </w:r>
      <w:r w:rsidRPr="00106A7D">
        <w:rPr>
          <w:rFonts w:cs="Arial"/>
          <w:b/>
          <w:sz w:val="20"/>
          <w:szCs w:val="20"/>
        </w:rPr>
        <w:t>. člen</w:t>
      </w:r>
    </w:p>
    <w:p w:rsidR="00106A7D" w:rsidRDefault="00106A7D" w:rsidP="000501EE">
      <w:pPr>
        <w:tabs>
          <w:tab w:val="left" w:pos="540"/>
          <w:tab w:val="left" w:pos="900"/>
        </w:tabs>
        <w:overflowPunct/>
        <w:autoSpaceDE/>
        <w:autoSpaceDN/>
        <w:adjustRightInd/>
        <w:spacing w:line="240" w:lineRule="atLeast"/>
        <w:jc w:val="center"/>
        <w:textAlignment w:val="auto"/>
        <w:rPr>
          <w:rFonts w:cs="Arial"/>
          <w:b/>
          <w:sz w:val="20"/>
          <w:szCs w:val="20"/>
        </w:rPr>
      </w:pPr>
    </w:p>
    <w:p w:rsidR="00A67BF1" w:rsidRPr="00A67BF1" w:rsidRDefault="00106A7D" w:rsidP="00A67BF1">
      <w:pPr>
        <w:overflowPunct/>
        <w:autoSpaceDE/>
        <w:autoSpaceDN/>
        <w:adjustRightInd/>
        <w:spacing w:line="240" w:lineRule="atLeast"/>
        <w:textAlignment w:val="auto"/>
        <w:rPr>
          <w:rFonts w:cs="Arial"/>
          <w:sz w:val="20"/>
          <w:szCs w:val="20"/>
        </w:rPr>
      </w:pPr>
      <w:r>
        <w:rPr>
          <w:rFonts w:cs="Arial"/>
          <w:b/>
          <w:sz w:val="20"/>
          <w:szCs w:val="20"/>
        </w:rPr>
        <w:t xml:space="preserve">     </w:t>
      </w:r>
      <w:r w:rsidR="00500B5B">
        <w:rPr>
          <w:rFonts w:cs="Arial"/>
          <w:b/>
          <w:sz w:val="20"/>
          <w:szCs w:val="20"/>
        </w:rPr>
        <w:t xml:space="preserve">     </w:t>
      </w:r>
      <w:r w:rsidR="00A67BF1" w:rsidRPr="00A67BF1">
        <w:rPr>
          <w:rFonts w:cs="Arial"/>
          <w:sz w:val="20"/>
          <w:szCs w:val="20"/>
        </w:rPr>
        <w:t>Besedilo 40. člena se spremeni tako, da se glasi:</w:t>
      </w:r>
    </w:p>
    <w:p w:rsidR="00500B5B" w:rsidRPr="000501EE" w:rsidRDefault="00500B5B" w:rsidP="00500B5B">
      <w:pPr>
        <w:spacing w:line="240" w:lineRule="atLeast"/>
        <w:rPr>
          <w:rFonts w:cs="Arial"/>
          <w:sz w:val="20"/>
          <w:szCs w:val="20"/>
          <w:lang w:eastAsia="x-none"/>
        </w:rPr>
      </w:pPr>
      <w:r w:rsidRPr="000501EE">
        <w:rPr>
          <w:rFonts w:cs="Arial"/>
          <w:sz w:val="20"/>
          <w:szCs w:val="20"/>
          <w:lang w:eastAsia="x-none"/>
        </w:rPr>
        <w:t xml:space="preserve">     </w:t>
      </w:r>
      <w:r w:rsidR="00A67BF1">
        <w:rPr>
          <w:rFonts w:cs="Arial"/>
          <w:sz w:val="20"/>
          <w:szCs w:val="20"/>
          <w:lang w:eastAsia="x-none"/>
        </w:rPr>
        <w:t xml:space="preserve">    </w:t>
      </w:r>
      <w:r w:rsidRPr="000501EE">
        <w:rPr>
          <w:rFonts w:cs="Arial"/>
          <w:sz w:val="20"/>
          <w:szCs w:val="20"/>
          <w:lang w:eastAsia="x-none"/>
        </w:rPr>
        <w:t xml:space="preserve">»Za naloge, povezane z upravljanjem in vzdrževanjem učne oziroma digitalne tehnologije, računalniške, laboratorijske in druge strojne opreme (avdio-video, multimedia, …), namenjene izvedbi </w:t>
      </w:r>
      <w:r w:rsidRPr="000501EE">
        <w:rPr>
          <w:rFonts w:cs="Arial"/>
          <w:sz w:val="20"/>
          <w:szCs w:val="20"/>
          <w:lang w:eastAsia="x-none"/>
        </w:rPr>
        <w:lastRenderedPageBreak/>
        <w:t xml:space="preserve">pouka pri posameznih predmetih oziroma vsebinah, opredeljenimi z izobraževalnimi programi, </w:t>
      </w:r>
      <w:r>
        <w:rPr>
          <w:rFonts w:cs="Arial"/>
          <w:sz w:val="20"/>
          <w:szCs w:val="20"/>
          <w:lang w:eastAsia="x-none"/>
        </w:rPr>
        <w:t xml:space="preserve">ravnatelj </w:t>
      </w:r>
      <w:r w:rsidRPr="000501EE">
        <w:rPr>
          <w:rFonts w:cs="Arial"/>
          <w:sz w:val="20"/>
          <w:szCs w:val="20"/>
          <w:lang w:val="x-none" w:eastAsia="x-none"/>
        </w:rPr>
        <w:t xml:space="preserve"> sistemizira v odvisnosti od števila oddelkov, določenih po kriterijih iz drugega in tretjega odstavka tega člena, </w:t>
      </w:r>
      <w:r w:rsidRPr="000501EE">
        <w:rPr>
          <w:rFonts w:cs="Arial"/>
          <w:sz w:val="20"/>
          <w:szCs w:val="20"/>
          <w:lang w:eastAsia="x-none"/>
        </w:rPr>
        <w:t xml:space="preserve">naslednje število delavcev </w:t>
      </w:r>
      <w:r w:rsidRPr="000501EE">
        <w:rPr>
          <w:rFonts w:cs="Arial"/>
          <w:sz w:val="20"/>
          <w:szCs w:val="20"/>
          <w:lang w:val="x-none" w:eastAsia="x-none"/>
        </w:rPr>
        <w:t>na delovn</w:t>
      </w:r>
      <w:r w:rsidRPr="000501EE">
        <w:rPr>
          <w:rFonts w:cs="Arial"/>
          <w:sz w:val="20"/>
          <w:szCs w:val="20"/>
          <w:lang w:eastAsia="x-none"/>
        </w:rPr>
        <w:t>ih</w:t>
      </w:r>
      <w:r w:rsidRPr="000501EE">
        <w:rPr>
          <w:rFonts w:cs="Arial"/>
          <w:sz w:val="20"/>
          <w:szCs w:val="20"/>
          <w:lang w:val="x-none" w:eastAsia="x-none"/>
        </w:rPr>
        <w:t xml:space="preserve"> mest</w:t>
      </w:r>
      <w:r w:rsidRPr="000501EE">
        <w:rPr>
          <w:rFonts w:cs="Arial"/>
          <w:sz w:val="20"/>
          <w:szCs w:val="20"/>
          <w:lang w:eastAsia="x-none"/>
        </w:rPr>
        <w:t xml:space="preserve">ih </w:t>
      </w:r>
      <w:r w:rsidRPr="000501EE">
        <w:rPr>
          <w:rFonts w:cs="Arial"/>
          <w:sz w:val="20"/>
          <w:szCs w:val="20"/>
          <w:lang w:val="x-none" w:eastAsia="x-none"/>
        </w:rPr>
        <w:t>tehničnega delavca – vzdrževalca učne tehnologije</w:t>
      </w:r>
      <w:r w:rsidRPr="000501EE">
        <w:rPr>
          <w:rFonts w:cs="Arial"/>
          <w:sz w:val="20"/>
          <w:szCs w:val="20"/>
          <w:lang w:eastAsia="x-none"/>
        </w:rPr>
        <w:t xml:space="preserve">     V oziroma vzdrževalca računalniške opreme VII/1 oziroma tehničnega sodelavca VI  ali tehničnega sodelavca VII/1 </w:t>
      </w:r>
      <w:r w:rsidRPr="000501EE">
        <w:rPr>
          <w:rFonts w:cs="Arial"/>
          <w:sz w:val="20"/>
          <w:szCs w:val="20"/>
          <w:lang w:val="x-none" w:eastAsia="x-none"/>
        </w:rPr>
        <w:t>(v nadalj</w:t>
      </w:r>
      <w:r w:rsidRPr="000501EE">
        <w:rPr>
          <w:rFonts w:cs="Arial"/>
          <w:sz w:val="20"/>
          <w:szCs w:val="20"/>
          <w:lang w:eastAsia="x-none"/>
        </w:rPr>
        <w:t>njem besedilu</w:t>
      </w:r>
      <w:r w:rsidRPr="000501EE">
        <w:rPr>
          <w:rFonts w:cs="Arial"/>
          <w:sz w:val="20"/>
          <w:szCs w:val="20"/>
          <w:lang w:val="x-none" w:eastAsia="x-none"/>
        </w:rPr>
        <w:t>: vzdrževalec</w:t>
      </w:r>
      <w:r w:rsidRPr="000501EE">
        <w:rPr>
          <w:rFonts w:cs="Arial"/>
          <w:sz w:val="20"/>
          <w:szCs w:val="20"/>
          <w:lang w:eastAsia="x-none"/>
        </w:rPr>
        <w:t xml:space="preserve"> </w:t>
      </w:r>
      <w:r w:rsidRPr="000501EE">
        <w:rPr>
          <w:rFonts w:cs="Arial"/>
          <w:sz w:val="20"/>
          <w:szCs w:val="20"/>
          <w:lang w:val="x-none" w:eastAsia="x-none"/>
        </w:rPr>
        <w:t>oziroma</w:t>
      </w:r>
      <w:r w:rsidRPr="000501EE">
        <w:rPr>
          <w:rFonts w:cs="Arial"/>
          <w:sz w:val="20"/>
          <w:szCs w:val="20"/>
          <w:lang w:eastAsia="x-none"/>
        </w:rPr>
        <w:t xml:space="preserve"> tehnični sodelavec</w:t>
      </w:r>
      <w:r w:rsidRPr="000501EE">
        <w:rPr>
          <w:rFonts w:cs="Arial"/>
          <w:sz w:val="20"/>
          <w:szCs w:val="20"/>
          <w:lang w:val="x-none" w:eastAsia="x-none"/>
        </w:rPr>
        <w:t>), in sicer:</w:t>
      </w:r>
    </w:p>
    <w:p w:rsidR="00500B5B" w:rsidRPr="000501EE" w:rsidRDefault="00500B5B" w:rsidP="00500B5B">
      <w:pPr>
        <w:overflowPunct/>
        <w:autoSpaceDE/>
        <w:autoSpaceDN/>
        <w:adjustRightInd/>
        <w:spacing w:line="240" w:lineRule="atLeast"/>
        <w:ind w:left="425" w:hanging="425"/>
        <w:jc w:val="left"/>
        <w:textAlignment w:val="auto"/>
        <w:rPr>
          <w:rFonts w:cs="Arial"/>
          <w:sz w:val="20"/>
          <w:szCs w:val="20"/>
        </w:rPr>
      </w:pPr>
      <w:r w:rsidRPr="000501EE">
        <w:rPr>
          <w:rFonts w:cs="Arial"/>
          <w:sz w:val="20"/>
          <w:szCs w:val="20"/>
        </w:rPr>
        <w:t xml:space="preserve">     – od 20 do 26 oddelkov 1,0 vzdrževalca oziroma tehničnega sodelavca,</w:t>
      </w:r>
    </w:p>
    <w:p w:rsidR="00500B5B" w:rsidRPr="000501EE" w:rsidRDefault="00500B5B" w:rsidP="00500B5B">
      <w:pPr>
        <w:overflowPunct/>
        <w:autoSpaceDE/>
        <w:autoSpaceDN/>
        <w:adjustRightInd/>
        <w:spacing w:line="240" w:lineRule="atLeast"/>
        <w:ind w:left="425" w:hanging="425"/>
        <w:textAlignment w:val="auto"/>
        <w:rPr>
          <w:rFonts w:cs="Arial"/>
          <w:sz w:val="20"/>
          <w:szCs w:val="20"/>
        </w:rPr>
      </w:pPr>
      <w:r w:rsidRPr="000501EE">
        <w:rPr>
          <w:rFonts w:cs="Arial"/>
          <w:sz w:val="20"/>
          <w:szCs w:val="20"/>
        </w:rPr>
        <w:t xml:space="preserve">     – od 27 do 33 oddelkov 1,25 vzdrževalca oziroma tehničnega sodelavca,</w:t>
      </w:r>
    </w:p>
    <w:p w:rsidR="00500B5B" w:rsidRPr="000501EE" w:rsidRDefault="00500B5B" w:rsidP="00500B5B">
      <w:pPr>
        <w:overflowPunct/>
        <w:autoSpaceDE/>
        <w:autoSpaceDN/>
        <w:adjustRightInd/>
        <w:spacing w:line="240" w:lineRule="atLeast"/>
        <w:ind w:left="425" w:hanging="425"/>
        <w:textAlignment w:val="auto"/>
        <w:rPr>
          <w:rFonts w:cs="Arial"/>
          <w:sz w:val="20"/>
          <w:szCs w:val="20"/>
        </w:rPr>
      </w:pPr>
      <w:r w:rsidRPr="000501EE">
        <w:rPr>
          <w:rFonts w:cs="Arial"/>
          <w:sz w:val="20"/>
          <w:szCs w:val="20"/>
        </w:rPr>
        <w:t xml:space="preserve">     – od 34 do 40 oddelkov 1,5 vzdrževalca oziroma tehničnega sodelavca,</w:t>
      </w:r>
    </w:p>
    <w:p w:rsidR="00500B5B" w:rsidRPr="000501EE" w:rsidRDefault="00500B5B" w:rsidP="00500B5B">
      <w:pPr>
        <w:overflowPunct/>
        <w:autoSpaceDE/>
        <w:autoSpaceDN/>
        <w:adjustRightInd/>
        <w:spacing w:line="240" w:lineRule="atLeast"/>
        <w:ind w:left="425" w:hanging="425"/>
        <w:textAlignment w:val="auto"/>
        <w:rPr>
          <w:rFonts w:cs="Arial"/>
          <w:sz w:val="20"/>
          <w:szCs w:val="20"/>
        </w:rPr>
      </w:pPr>
      <w:r w:rsidRPr="000501EE">
        <w:rPr>
          <w:rFonts w:cs="Arial"/>
          <w:sz w:val="20"/>
          <w:szCs w:val="20"/>
        </w:rPr>
        <w:t xml:space="preserve">     – od 41 do 47 oddelkov 1,75 vzdrževalca oziroma tehničnega sodelavca,</w:t>
      </w:r>
    </w:p>
    <w:p w:rsidR="00500B5B" w:rsidRPr="000501EE" w:rsidRDefault="00500B5B" w:rsidP="00500B5B">
      <w:pPr>
        <w:overflowPunct/>
        <w:autoSpaceDE/>
        <w:autoSpaceDN/>
        <w:adjustRightInd/>
        <w:spacing w:line="240" w:lineRule="atLeast"/>
        <w:ind w:left="425" w:hanging="425"/>
        <w:textAlignment w:val="auto"/>
        <w:rPr>
          <w:rFonts w:cs="Arial"/>
          <w:sz w:val="20"/>
          <w:szCs w:val="20"/>
        </w:rPr>
      </w:pPr>
      <w:r w:rsidRPr="000501EE">
        <w:rPr>
          <w:rFonts w:cs="Arial"/>
          <w:sz w:val="20"/>
          <w:szCs w:val="20"/>
        </w:rPr>
        <w:t xml:space="preserve">     – od 48 do 54 oddelkov 2,0 vzdrževalca ozirom tehničnega sodelavca,</w:t>
      </w:r>
    </w:p>
    <w:p w:rsidR="00500B5B" w:rsidRPr="000501EE" w:rsidRDefault="00500B5B" w:rsidP="00500B5B">
      <w:pPr>
        <w:overflowPunct/>
        <w:autoSpaceDE/>
        <w:autoSpaceDN/>
        <w:adjustRightInd/>
        <w:spacing w:line="240" w:lineRule="atLeast"/>
        <w:ind w:left="425" w:hanging="425"/>
        <w:textAlignment w:val="auto"/>
        <w:rPr>
          <w:rFonts w:cs="Arial"/>
          <w:sz w:val="20"/>
          <w:szCs w:val="20"/>
        </w:rPr>
      </w:pPr>
      <w:r w:rsidRPr="000501EE">
        <w:rPr>
          <w:rFonts w:cs="Arial"/>
          <w:sz w:val="20"/>
          <w:szCs w:val="20"/>
        </w:rPr>
        <w:t xml:space="preserve">     – od 55 do 61 oddelkov 2,25 vzdrževalca oziroma tehničnega sodelavca,</w:t>
      </w:r>
    </w:p>
    <w:p w:rsidR="00500B5B" w:rsidRPr="000501EE" w:rsidRDefault="00500B5B" w:rsidP="00500B5B">
      <w:pPr>
        <w:overflowPunct/>
        <w:autoSpaceDE/>
        <w:autoSpaceDN/>
        <w:adjustRightInd/>
        <w:spacing w:line="240" w:lineRule="atLeast"/>
        <w:ind w:left="425" w:hanging="425"/>
        <w:textAlignment w:val="auto"/>
        <w:rPr>
          <w:rFonts w:cs="Arial"/>
          <w:sz w:val="20"/>
          <w:szCs w:val="20"/>
        </w:rPr>
      </w:pPr>
      <w:r w:rsidRPr="000501EE">
        <w:rPr>
          <w:rFonts w:cs="Arial"/>
          <w:sz w:val="20"/>
          <w:szCs w:val="20"/>
        </w:rPr>
        <w:t xml:space="preserve">     – od 62 do 68 oddelkov 2,5 vzdrževalca oziroma tehničnega sodelavca,</w:t>
      </w:r>
    </w:p>
    <w:p w:rsidR="00500B5B" w:rsidRPr="000501EE" w:rsidRDefault="00500B5B" w:rsidP="00500B5B">
      <w:pPr>
        <w:overflowPunct/>
        <w:autoSpaceDE/>
        <w:autoSpaceDN/>
        <w:adjustRightInd/>
        <w:spacing w:line="240" w:lineRule="atLeast"/>
        <w:ind w:left="425" w:hanging="425"/>
        <w:textAlignment w:val="auto"/>
        <w:rPr>
          <w:rFonts w:cs="Arial"/>
          <w:sz w:val="20"/>
          <w:szCs w:val="20"/>
        </w:rPr>
      </w:pPr>
      <w:r w:rsidRPr="000501EE">
        <w:rPr>
          <w:rFonts w:cs="Arial"/>
          <w:sz w:val="20"/>
          <w:szCs w:val="20"/>
        </w:rPr>
        <w:t xml:space="preserve">     – od 69 do 75 oddelkov 2,75 vzdrževalca oziroma tehničnega sodelavca,</w:t>
      </w:r>
    </w:p>
    <w:p w:rsidR="00500B5B" w:rsidRPr="000501EE" w:rsidRDefault="00500B5B" w:rsidP="00500B5B">
      <w:pPr>
        <w:overflowPunct/>
        <w:autoSpaceDE/>
        <w:autoSpaceDN/>
        <w:adjustRightInd/>
        <w:spacing w:line="240" w:lineRule="atLeast"/>
        <w:ind w:left="425" w:hanging="425"/>
        <w:textAlignment w:val="auto"/>
        <w:rPr>
          <w:rFonts w:cs="Arial"/>
          <w:sz w:val="20"/>
          <w:szCs w:val="20"/>
        </w:rPr>
      </w:pPr>
      <w:r w:rsidRPr="000501EE">
        <w:rPr>
          <w:rFonts w:cs="Arial"/>
          <w:sz w:val="20"/>
          <w:szCs w:val="20"/>
        </w:rPr>
        <w:t xml:space="preserve">     – od 76 do 82 oddelkov 3,0 vzdrževalca oziroma tehničnega sodelavca,</w:t>
      </w:r>
    </w:p>
    <w:p w:rsidR="00500B5B" w:rsidRPr="000501EE" w:rsidRDefault="00500B5B" w:rsidP="00500B5B">
      <w:pPr>
        <w:overflowPunct/>
        <w:autoSpaceDE/>
        <w:autoSpaceDN/>
        <w:adjustRightInd/>
        <w:spacing w:line="240" w:lineRule="atLeast"/>
        <w:ind w:left="425" w:hanging="425"/>
        <w:textAlignment w:val="auto"/>
        <w:rPr>
          <w:rFonts w:cs="Arial"/>
          <w:sz w:val="20"/>
          <w:szCs w:val="20"/>
        </w:rPr>
      </w:pPr>
      <w:r w:rsidRPr="000501EE">
        <w:rPr>
          <w:rFonts w:cs="Arial"/>
          <w:sz w:val="20"/>
          <w:szCs w:val="20"/>
        </w:rPr>
        <w:t xml:space="preserve">     – od 83 do 89 oddelkov 3,25 vzdrževalca oziroma tehničnega sodelavca,</w:t>
      </w:r>
    </w:p>
    <w:p w:rsidR="00500B5B" w:rsidRPr="000501EE" w:rsidRDefault="00500B5B" w:rsidP="00500B5B">
      <w:pPr>
        <w:overflowPunct/>
        <w:autoSpaceDE/>
        <w:autoSpaceDN/>
        <w:adjustRightInd/>
        <w:spacing w:line="240" w:lineRule="atLeast"/>
        <w:ind w:left="425" w:hanging="425"/>
        <w:textAlignment w:val="auto"/>
        <w:rPr>
          <w:rFonts w:cs="Arial"/>
          <w:sz w:val="20"/>
          <w:szCs w:val="20"/>
        </w:rPr>
      </w:pPr>
      <w:r w:rsidRPr="000501EE">
        <w:rPr>
          <w:rFonts w:cs="Arial"/>
          <w:sz w:val="20"/>
          <w:szCs w:val="20"/>
        </w:rPr>
        <w:t xml:space="preserve">     – od 90 do 96 oddelkov 3,5 vzdrževalca oziroma tehničnega sodelavca,</w:t>
      </w:r>
    </w:p>
    <w:p w:rsidR="00500B5B" w:rsidRPr="000501EE" w:rsidRDefault="00500B5B" w:rsidP="00500B5B">
      <w:pPr>
        <w:overflowPunct/>
        <w:autoSpaceDE/>
        <w:autoSpaceDN/>
        <w:adjustRightInd/>
        <w:spacing w:line="240" w:lineRule="atLeast"/>
        <w:ind w:left="425" w:hanging="425"/>
        <w:textAlignment w:val="auto"/>
        <w:rPr>
          <w:rFonts w:cs="Arial"/>
          <w:sz w:val="20"/>
          <w:szCs w:val="20"/>
        </w:rPr>
      </w:pPr>
      <w:r w:rsidRPr="000501EE">
        <w:rPr>
          <w:rFonts w:cs="Arial"/>
          <w:sz w:val="20"/>
          <w:szCs w:val="20"/>
        </w:rPr>
        <w:t xml:space="preserve">     – od 97 do 103 oddelkov 3,75 vzdrževalca oziroma tehničnega sodelavca,</w:t>
      </w:r>
    </w:p>
    <w:p w:rsidR="00500B5B" w:rsidRPr="000501EE" w:rsidRDefault="00500B5B" w:rsidP="00500B5B">
      <w:pPr>
        <w:overflowPunct/>
        <w:autoSpaceDE/>
        <w:autoSpaceDN/>
        <w:adjustRightInd/>
        <w:spacing w:line="240" w:lineRule="atLeast"/>
        <w:ind w:left="425" w:hanging="425"/>
        <w:textAlignment w:val="auto"/>
        <w:rPr>
          <w:rFonts w:cs="Arial"/>
          <w:sz w:val="20"/>
          <w:szCs w:val="20"/>
        </w:rPr>
      </w:pPr>
      <w:r w:rsidRPr="000501EE">
        <w:rPr>
          <w:rFonts w:cs="Arial"/>
          <w:sz w:val="20"/>
          <w:szCs w:val="20"/>
        </w:rPr>
        <w:t xml:space="preserve">     – od 104 do 110 oddelkov 4,00 vzdrževalca oziroma tehničnega sodelavca,</w:t>
      </w:r>
    </w:p>
    <w:p w:rsidR="00500B5B" w:rsidRPr="000501EE" w:rsidRDefault="00500B5B" w:rsidP="00500B5B">
      <w:pPr>
        <w:overflowPunct/>
        <w:autoSpaceDE/>
        <w:autoSpaceDN/>
        <w:adjustRightInd/>
        <w:spacing w:line="240" w:lineRule="atLeast"/>
        <w:ind w:left="425" w:hanging="425"/>
        <w:textAlignment w:val="auto"/>
        <w:rPr>
          <w:rFonts w:cs="Arial"/>
          <w:sz w:val="20"/>
          <w:szCs w:val="20"/>
        </w:rPr>
      </w:pPr>
      <w:r w:rsidRPr="000501EE">
        <w:rPr>
          <w:rFonts w:cs="Arial"/>
          <w:sz w:val="20"/>
          <w:szCs w:val="20"/>
        </w:rPr>
        <w:t xml:space="preserve">     – od 111 do 117 oddelkov 4,25 vzdrževalca oziroma tehnične sodelavce,</w:t>
      </w:r>
    </w:p>
    <w:p w:rsidR="00500B5B" w:rsidRPr="000501EE" w:rsidRDefault="00500B5B" w:rsidP="00500B5B">
      <w:pPr>
        <w:overflowPunct/>
        <w:autoSpaceDE/>
        <w:autoSpaceDN/>
        <w:adjustRightInd/>
        <w:spacing w:line="240" w:lineRule="atLeast"/>
        <w:ind w:left="425" w:hanging="425"/>
        <w:textAlignment w:val="auto"/>
        <w:rPr>
          <w:rFonts w:cs="Arial"/>
          <w:sz w:val="20"/>
          <w:szCs w:val="20"/>
        </w:rPr>
      </w:pPr>
      <w:r w:rsidRPr="000501EE">
        <w:rPr>
          <w:rFonts w:cs="Arial"/>
          <w:sz w:val="20"/>
          <w:szCs w:val="20"/>
        </w:rPr>
        <w:t xml:space="preserve">     – od 118 do 124 oddelkov 4,5 vzdrževalca oziroma tehnične sodelavce,</w:t>
      </w:r>
    </w:p>
    <w:p w:rsidR="00500B5B" w:rsidRPr="000501EE" w:rsidRDefault="00500B5B" w:rsidP="00500B5B">
      <w:pPr>
        <w:overflowPunct/>
        <w:autoSpaceDE/>
        <w:autoSpaceDN/>
        <w:adjustRightInd/>
        <w:spacing w:line="240" w:lineRule="atLeast"/>
        <w:ind w:left="425" w:hanging="425"/>
        <w:textAlignment w:val="auto"/>
        <w:rPr>
          <w:rFonts w:cs="Arial"/>
          <w:sz w:val="20"/>
          <w:szCs w:val="20"/>
        </w:rPr>
      </w:pPr>
      <w:r w:rsidRPr="000501EE">
        <w:rPr>
          <w:rFonts w:cs="Arial"/>
          <w:sz w:val="20"/>
          <w:szCs w:val="20"/>
        </w:rPr>
        <w:t xml:space="preserve">     – od 125 do 131 oddelkov 4,75 vzdrževalca oziroma tehnične sodelavce,</w:t>
      </w:r>
    </w:p>
    <w:p w:rsidR="00500B5B" w:rsidRPr="000501EE" w:rsidRDefault="00500B5B" w:rsidP="00500B5B">
      <w:pPr>
        <w:overflowPunct/>
        <w:autoSpaceDE/>
        <w:autoSpaceDN/>
        <w:adjustRightInd/>
        <w:spacing w:line="240" w:lineRule="atLeast"/>
        <w:ind w:left="425" w:hanging="425"/>
        <w:textAlignment w:val="auto"/>
        <w:rPr>
          <w:rFonts w:cs="Arial"/>
          <w:sz w:val="20"/>
          <w:szCs w:val="20"/>
        </w:rPr>
      </w:pPr>
      <w:r w:rsidRPr="000501EE">
        <w:rPr>
          <w:rFonts w:cs="Arial"/>
          <w:sz w:val="20"/>
          <w:szCs w:val="20"/>
        </w:rPr>
        <w:t xml:space="preserve">     – od 132 do 138 oddelkov 5,0 vzdrževalcev oziroma tehničnih sodelavcev,</w:t>
      </w:r>
    </w:p>
    <w:p w:rsidR="00500B5B" w:rsidRPr="000501EE" w:rsidRDefault="00500B5B" w:rsidP="00500B5B">
      <w:pPr>
        <w:overflowPunct/>
        <w:autoSpaceDE/>
        <w:autoSpaceDN/>
        <w:adjustRightInd/>
        <w:spacing w:line="240" w:lineRule="atLeast"/>
        <w:ind w:left="425" w:hanging="425"/>
        <w:textAlignment w:val="auto"/>
        <w:rPr>
          <w:rFonts w:cs="Arial"/>
          <w:sz w:val="20"/>
          <w:szCs w:val="20"/>
        </w:rPr>
      </w:pPr>
      <w:r w:rsidRPr="000501EE">
        <w:rPr>
          <w:rFonts w:cs="Arial"/>
          <w:sz w:val="20"/>
          <w:szCs w:val="20"/>
        </w:rPr>
        <w:t xml:space="preserve">     – od 139 do 145 oddelkov 5,25 vzdrževalcev oziroma tehničnih sodelavcev,</w:t>
      </w:r>
    </w:p>
    <w:p w:rsidR="00500B5B" w:rsidRPr="000501EE" w:rsidRDefault="00500B5B" w:rsidP="00500B5B">
      <w:pPr>
        <w:overflowPunct/>
        <w:autoSpaceDE/>
        <w:autoSpaceDN/>
        <w:adjustRightInd/>
        <w:spacing w:line="240" w:lineRule="atLeast"/>
        <w:ind w:left="425" w:hanging="425"/>
        <w:textAlignment w:val="auto"/>
        <w:rPr>
          <w:rFonts w:cs="Arial"/>
          <w:sz w:val="20"/>
          <w:szCs w:val="20"/>
        </w:rPr>
      </w:pPr>
      <w:r w:rsidRPr="000501EE">
        <w:rPr>
          <w:rFonts w:cs="Arial"/>
          <w:sz w:val="20"/>
          <w:szCs w:val="20"/>
        </w:rPr>
        <w:t xml:space="preserve">     – od 146 do 152 oddelkov 5,5 vzdrževalcev oziroma tehničnih sodelavcev,</w:t>
      </w:r>
    </w:p>
    <w:p w:rsidR="00500B5B" w:rsidRPr="000501EE" w:rsidRDefault="00500B5B" w:rsidP="00500B5B">
      <w:pPr>
        <w:overflowPunct/>
        <w:autoSpaceDE/>
        <w:autoSpaceDN/>
        <w:adjustRightInd/>
        <w:spacing w:line="240" w:lineRule="atLeast"/>
        <w:ind w:left="425" w:hanging="425"/>
        <w:textAlignment w:val="auto"/>
        <w:rPr>
          <w:rFonts w:cs="Arial"/>
          <w:sz w:val="20"/>
          <w:szCs w:val="20"/>
        </w:rPr>
      </w:pPr>
      <w:r w:rsidRPr="000501EE">
        <w:rPr>
          <w:rFonts w:cs="Arial"/>
          <w:sz w:val="20"/>
          <w:szCs w:val="20"/>
        </w:rPr>
        <w:t xml:space="preserve">     – od 153 do 159 oddelkov 5,75 vzdrževalcev oziroma tehničnih sodelavcev,</w:t>
      </w:r>
    </w:p>
    <w:p w:rsidR="00500B5B" w:rsidRPr="005A1D4B" w:rsidRDefault="00500B5B" w:rsidP="00500B5B">
      <w:pPr>
        <w:overflowPunct/>
        <w:autoSpaceDE/>
        <w:autoSpaceDN/>
        <w:adjustRightInd/>
        <w:spacing w:line="240" w:lineRule="atLeast"/>
        <w:ind w:left="425" w:hanging="425"/>
        <w:textAlignment w:val="auto"/>
        <w:rPr>
          <w:rFonts w:cs="Arial"/>
          <w:sz w:val="20"/>
          <w:szCs w:val="20"/>
        </w:rPr>
      </w:pPr>
      <w:r w:rsidRPr="005A1D4B">
        <w:rPr>
          <w:rFonts w:cs="Arial"/>
          <w:sz w:val="20"/>
          <w:szCs w:val="20"/>
        </w:rPr>
        <w:t xml:space="preserve"> </w:t>
      </w:r>
      <w:r>
        <w:rPr>
          <w:rFonts w:cs="Arial"/>
          <w:sz w:val="20"/>
          <w:szCs w:val="20"/>
        </w:rPr>
        <w:t xml:space="preserve">    – </w:t>
      </w:r>
      <w:r w:rsidRPr="005A1D4B">
        <w:rPr>
          <w:rFonts w:cs="Arial"/>
          <w:sz w:val="20"/>
          <w:szCs w:val="20"/>
        </w:rPr>
        <w:t>od 160 in več oddelkov 6,0 vzdrževalcev oziroma tehničnih sodelavcev.</w:t>
      </w:r>
    </w:p>
    <w:p w:rsidR="00500B5B" w:rsidRPr="000501EE" w:rsidRDefault="00500B5B" w:rsidP="00500B5B">
      <w:pPr>
        <w:overflowPunct/>
        <w:autoSpaceDE/>
        <w:autoSpaceDN/>
        <w:adjustRightInd/>
        <w:spacing w:line="240" w:lineRule="atLeast"/>
        <w:ind w:left="425" w:hanging="425"/>
        <w:textAlignment w:val="auto"/>
        <w:rPr>
          <w:rFonts w:cs="Arial"/>
          <w:sz w:val="20"/>
          <w:szCs w:val="20"/>
        </w:rPr>
      </w:pPr>
    </w:p>
    <w:p w:rsidR="00500B5B" w:rsidRDefault="00A67BF1" w:rsidP="00500B5B">
      <w:pPr>
        <w:spacing w:line="240" w:lineRule="atLeast"/>
        <w:rPr>
          <w:rFonts w:cs="Arial"/>
          <w:sz w:val="20"/>
          <w:szCs w:val="20"/>
        </w:rPr>
      </w:pPr>
      <w:r>
        <w:rPr>
          <w:rFonts w:cs="Arial"/>
          <w:sz w:val="20"/>
          <w:szCs w:val="20"/>
          <w:lang w:eastAsia="x-none"/>
        </w:rPr>
        <w:t xml:space="preserve">     </w:t>
      </w:r>
      <w:r w:rsidR="00500B5B" w:rsidRPr="000501EE">
        <w:rPr>
          <w:rFonts w:cs="Arial"/>
          <w:sz w:val="20"/>
          <w:szCs w:val="20"/>
          <w:lang w:val="x-none" w:eastAsia="x-none"/>
        </w:rPr>
        <w:t>Število oddelkov, ki so merilo za sistemizacijo delovn</w:t>
      </w:r>
      <w:r w:rsidR="00500B5B" w:rsidRPr="000501EE">
        <w:rPr>
          <w:rFonts w:cs="Arial"/>
          <w:sz w:val="20"/>
          <w:szCs w:val="20"/>
          <w:lang w:eastAsia="x-none"/>
        </w:rPr>
        <w:t xml:space="preserve">ih </w:t>
      </w:r>
      <w:r w:rsidR="00500B5B" w:rsidRPr="000501EE">
        <w:rPr>
          <w:rFonts w:cs="Arial"/>
          <w:sz w:val="20"/>
          <w:szCs w:val="20"/>
          <w:lang w:val="x-none" w:eastAsia="x-none"/>
        </w:rPr>
        <w:t>mest vzdrževalc</w:t>
      </w:r>
      <w:r w:rsidR="00500B5B" w:rsidRPr="000501EE">
        <w:rPr>
          <w:rFonts w:cs="Arial"/>
          <w:sz w:val="20"/>
          <w:szCs w:val="20"/>
          <w:lang w:eastAsia="x-none"/>
        </w:rPr>
        <w:t>ev</w:t>
      </w:r>
      <w:r w:rsidR="00500B5B" w:rsidRPr="000501EE">
        <w:rPr>
          <w:rFonts w:cs="Arial"/>
          <w:sz w:val="20"/>
          <w:szCs w:val="20"/>
          <w:lang w:val="x-none" w:eastAsia="x-none"/>
        </w:rPr>
        <w:t xml:space="preserve"> oziroma </w:t>
      </w:r>
      <w:r w:rsidR="00500B5B" w:rsidRPr="000501EE">
        <w:rPr>
          <w:rFonts w:cs="Arial"/>
          <w:sz w:val="20"/>
          <w:szCs w:val="20"/>
          <w:lang w:eastAsia="x-none"/>
        </w:rPr>
        <w:t xml:space="preserve">tehničnih sodelavcev, </w:t>
      </w:r>
      <w:r w:rsidR="00500B5B" w:rsidRPr="000501EE">
        <w:rPr>
          <w:rFonts w:cs="Arial"/>
          <w:sz w:val="20"/>
          <w:szCs w:val="20"/>
          <w:lang w:val="x-none" w:eastAsia="x-none"/>
        </w:rPr>
        <w:t>se določi tako, da se</w:t>
      </w:r>
      <w:r w:rsidR="00500B5B" w:rsidRPr="000501EE">
        <w:rPr>
          <w:rFonts w:cs="Arial"/>
          <w:sz w:val="20"/>
          <w:szCs w:val="20"/>
          <w:lang w:eastAsia="x-none"/>
        </w:rPr>
        <w:t xml:space="preserve"> </w:t>
      </w:r>
      <w:r w:rsidR="00500B5B" w:rsidRPr="004E4D0B">
        <w:rPr>
          <w:rFonts w:cs="Arial"/>
          <w:sz w:val="20"/>
          <w:szCs w:val="20"/>
        </w:rPr>
        <w:t>število</w:t>
      </w:r>
      <w:r w:rsidRPr="004E4D0B">
        <w:rPr>
          <w:rFonts w:cs="Arial"/>
          <w:sz w:val="20"/>
          <w:szCs w:val="20"/>
        </w:rPr>
        <w:t xml:space="preserve"> vpisanih dijakov v posamezne vrste izobraževalnih programov deli </w:t>
      </w:r>
      <w:r w:rsidR="00500B5B" w:rsidRPr="004E4D0B">
        <w:rPr>
          <w:rFonts w:cs="Arial"/>
          <w:sz w:val="20"/>
          <w:szCs w:val="20"/>
        </w:rPr>
        <w:t>z 20.</w:t>
      </w:r>
    </w:p>
    <w:p w:rsidR="004E4D0B" w:rsidRDefault="004E4D0B" w:rsidP="00500B5B">
      <w:pPr>
        <w:spacing w:line="240" w:lineRule="atLeast"/>
        <w:rPr>
          <w:rFonts w:cs="Arial"/>
          <w:sz w:val="20"/>
          <w:szCs w:val="20"/>
        </w:rPr>
      </w:pPr>
    </w:p>
    <w:p w:rsidR="004E4D0B" w:rsidRDefault="004E4D0B" w:rsidP="00500B5B">
      <w:pPr>
        <w:spacing w:line="240" w:lineRule="atLeast"/>
        <w:rPr>
          <w:rFonts w:cs="Arial"/>
          <w:sz w:val="20"/>
          <w:szCs w:val="20"/>
        </w:rPr>
      </w:pPr>
      <w:r>
        <w:rPr>
          <w:rFonts w:cs="Arial"/>
          <w:sz w:val="20"/>
          <w:szCs w:val="20"/>
        </w:rPr>
        <w:t xml:space="preserve">     Če je na ta način izračunano število oddelkov decimalno število, se pet in več desetink zaokroži navzgor do celega števila.</w:t>
      </w:r>
    </w:p>
    <w:p w:rsidR="00500B5B" w:rsidRPr="000501EE" w:rsidRDefault="00500B5B" w:rsidP="00500B5B">
      <w:pPr>
        <w:tabs>
          <w:tab w:val="num" w:pos="397"/>
        </w:tabs>
        <w:spacing w:line="240" w:lineRule="atLeast"/>
        <w:rPr>
          <w:rFonts w:cs="Arial"/>
          <w:strike/>
          <w:sz w:val="20"/>
          <w:szCs w:val="20"/>
          <w:highlight w:val="cyan"/>
        </w:rPr>
      </w:pPr>
    </w:p>
    <w:p w:rsidR="00500B5B" w:rsidRDefault="00500B5B" w:rsidP="00500B5B">
      <w:pPr>
        <w:spacing w:line="240" w:lineRule="atLeast"/>
        <w:rPr>
          <w:rFonts w:cs="Arial"/>
          <w:sz w:val="20"/>
          <w:szCs w:val="20"/>
          <w:lang w:eastAsia="x-none"/>
        </w:rPr>
      </w:pPr>
      <w:r w:rsidRPr="000501EE">
        <w:rPr>
          <w:rFonts w:cs="Arial"/>
          <w:sz w:val="20"/>
          <w:szCs w:val="20"/>
          <w:lang w:eastAsia="x-none"/>
        </w:rPr>
        <w:t xml:space="preserve">     </w:t>
      </w:r>
      <w:r w:rsidRPr="000501EE">
        <w:rPr>
          <w:rFonts w:cs="Arial"/>
          <w:sz w:val="20"/>
          <w:szCs w:val="20"/>
          <w:lang w:val="x-none" w:eastAsia="x-none"/>
        </w:rPr>
        <w:t>Število delavcev na delovnem mestu</w:t>
      </w:r>
      <w:r w:rsidRPr="000501EE">
        <w:rPr>
          <w:rFonts w:cs="Arial"/>
          <w:sz w:val="20"/>
          <w:szCs w:val="20"/>
          <w:lang w:eastAsia="x-none"/>
        </w:rPr>
        <w:t xml:space="preserve"> </w:t>
      </w:r>
      <w:r w:rsidRPr="000501EE">
        <w:rPr>
          <w:rFonts w:cs="Arial"/>
          <w:sz w:val="20"/>
          <w:szCs w:val="20"/>
          <w:lang w:val="x-none" w:eastAsia="x-none"/>
        </w:rPr>
        <w:t>vzdrževalca</w:t>
      </w:r>
      <w:r w:rsidRPr="000501EE">
        <w:rPr>
          <w:rFonts w:cs="Arial"/>
          <w:sz w:val="20"/>
          <w:szCs w:val="20"/>
          <w:lang w:eastAsia="x-none"/>
        </w:rPr>
        <w:t xml:space="preserve"> oziroma tehničnega sodelavca </w:t>
      </w:r>
      <w:r w:rsidRPr="000501EE">
        <w:rPr>
          <w:rFonts w:cs="Arial"/>
          <w:sz w:val="20"/>
          <w:szCs w:val="20"/>
          <w:lang w:val="x-none" w:eastAsia="x-none"/>
        </w:rPr>
        <w:t>se na šoli z manj kot 20 oddelki, določenimi po kriterijih iz drugega in tretjega odstavka tega člena, določi z ustrezno krajšim delovnim časom od polnega delovnega časa</w:t>
      </w:r>
      <w:r w:rsidRPr="000501EE">
        <w:rPr>
          <w:rFonts w:cs="Arial"/>
          <w:sz w:val="20"/>
          <w:szCs w:val="20"/>
          <w:lang w:eastAsia="x-none"/>
        </w:rPr>
        <w:t>, vendar ne manj kot 0,5</w:t>
      </w:r>
      <w:r>
        <w:rPr>
          <w:rFonts w:cs="Arial"/>
          <w:sz w:val="20"/>
          <w:szCs w:val="20"/>
          <w:lang w:eastAsia="x-none"/>
        </w:rPr>
        <w:t>.</w:t>
      </w:r>
    </w:p>
    <w:p w:rsidR="00500B5B" w:rsidRPr="000501EE" w:rsidRDefault="00500B5B" w:rsidP="00500B5B">
      <w:pPr>
        <w:spacing w:line="240" w:lineRule="atLeast"/>
        <w:rPr>
          <w:rFonts w:cs="Arial"/>
          <w:sz w:val="20"/>
          <w:szCs w:val="20"/>
          <w:lang w:val="x-none" w:eastAsia="x-none"/>
        </w:rPr>
      </w:pPr>
    </w:p>
    <w:p w:rsidR="00106A7D" w:rsidRDefault="00500B5B" w:rsidP="004E4D0B">
      <w:pPr>
        <w:spacing w:line="240" w:lineRule="atLeast"/>
        <w:rPr>
          <w:rFonts w:cs="Arial"/>
          <w:sz w:val="20"/>
          <w:szCs w:val="20"/>
          <w:lang w:eastAsia="x-none"/>
        </w:rPr>
      </w:pPr>
      <w:r w:rsidRPr="000501EE">
        <w:rPr>
          <w:rFonts w:cs="Arial"/>
          <w:sz w:val="20"/>
          <w:szCs w:val="20"/>
          <w:lang w:eastAsia="x-none"/>
        </w:rPr>
        <w:t xml:space="preserve">     Za delovno mesto tehničnega delavca – vzdrževalca učne tehnologije V je določena srednja ali srednja strokovna izobrazba, za delovno mesto tehničnega sodelavca VI višja strokovna izobrazba</w:t>
      </w:r>
      <w:r w:rsidR="00C5081B">
        <w:rPr>
          <w:rFonts w:cs="Arial"/>
          <w:sz w:val="20"/>
          <w:szCs w:val="20"/>
          <w:lang w:eastAsia="x-none"/>
        </w:rPr>
        <w:t xml:space="preserve"> oziroma višješolska izobrazba (prejšnja)</w:t>
      </w:r>
      <w:r w:rsidRPr="000501EE">
        <w:rPr>
          <w:rFonts w:cs="Arial"/>
          <w:sz w:val="20"/>
          <w:szCs w:val="20"/>
          <w:lang w:eastAsia="x-none"/>
        </w:rPr>
        <w:t>, za delovni mesti vzdrževalca računalniške opreme VII/1 in tehničnega sodelavca VII/1 pa visoka strokovna izobrazba</w:t>
      </w:r>
      <w:r w:rsidR="00C5081B">
        <w:rPr>
          <w:rFonts w:cs="Arial"/>
          <w:sz w:val="20"/>
          <w:szCs w:val="20"/>
          <w:lang w:eastAsia="x-none"/>
        </w:rPr>
        <w:t xml:space="preserve"> (prejšnja) oziroma visokošolska strokovna ali univerzitetna izobrazba prve stopnje</w:t>
      </w:r>
      <w:r w:rsidRPr="000501EE">
        <w:rPr>
          <w:rFonts w:cs="Arial"/>
          <w:sz w:val="20"/>
          <w:szCs w:val="20"/>
          <w:lang w:eastAsia="x-none"/>
        </w:rPr>
        <w:t>.«.</w:t>
      </w:r>
    </w:p>
    <w:p w:rsidR="00C5081B" w:rsidRDefault="00C5081B" w:rsidP="004E4D0B">
      <w:pPr>
        <w:spacing w:line="240" w:lineRule="atLeast"/>
        <w:rPr>
          <w:rFonts w:cs="Arial"/>
          <w:sz w:val="20"/>
          <w:szCs w:val="20"/>
          <w:lang w:eastAsia="x-none"/>
        </w:rPr>
      </w:pPr>
    </w:p>
    <w:p w:rsidR="0016478B" w:rsidRDefault="0016478B" w:rsidP="0016478B">
      <w:pPr>
        <w:spacing w:line="240" w:lineRule="atLeast"/>
        <w:jc w:val="center"/>
        <w:rPr>
          <w:rFonts w:cs="Arial"/>
          <w:b/>
          <w:sz w:val="20"/>
          <w:szCs w:val="20"/>
          <w:lang w:eastAsia="x-none"/>
        </w:rPr>
      </w:pPr>
      <w:r w:rsidRPr="0016478B">
        <w:rPr>
          <w:rFonts w:cs="Arial"/>
          <w:b/>
          <w:sz w:val="20"/>
          <w:szCs w:val="20"/>
          <w:lang w:eastAsia="x-none"/>
        </w:rPr>
        <w:t>17. člen</w:t>
      </w:r>
    </w:p>
    <w:p w:rsidR="0016478B" w:rsidRDefault="0016478B" w:rsidP="0016478B">
      <w:pPr>
        <w:spacing w:line="240" w:lineRule="atLeast"/>
        <w:jc w:val="center"/>
        <w:rPr>
          <w:rFonts w:cs="Arial"/>
          <w:b/>
          <w:sz w:val="20"/>
          <w:szCs w:val="20"/>
          <w:lang w:eastAsia="x-none"/>
        </w:rPr>
      </w:pPr>
    </w:p>
    <w:p w:rsidR="0016478B" w:rsidRDefault="0016478B" w:rsidP="0016478B">
      <w:pPr>
        <w:spacing w:line="240" w:lineRule="atLeast"/>
        <w:rPr>
          <w:rFonts w:cs="Arial"/>
          <w:sz w:val="20"/>
          <w:szCs w:val="20"/>
          <w:lang w:eastAsia="x-none"/>
        </w:rPr>
      </w:pPr>
      <w:r>
        <w:rPr>
          <w:rFonts w:cs="Arial"/>
          <w:b/>
          <w:sz w:val="20"/>
          <w:szCs w:val="20"/>
          <w:lang w:eastAsia="x-none"/>
        </w:rPr>
        <w:t xml:space="preserve">     </w:t>
      </w:r>
      <w:r w:rsidRPr="0016478B">
        <w:rPr>
          <w:rFonts w:cs="Arial"/>
          <w:sz w:val="20"/>
          <w:szCs w:val="20"/>
          <w:lang w:eastAsia="x-none"/>
        </w:rPr>
        <w:t>V 41. členu se v drugem odstavku besedilo »s 26« nadomesti z besedilom »z 20«.</w:t>
      </w:r>
    </w:p>
    <w:p w:rsidR="0016478B" w:rsidRDefault="0016478B" w:rsidP="0016478B">
      <w:pPr>
        <w:spacing w:line="240" w:lineRule="atLeast"/>
        <w:rPr>
          <w:rFonts w:cs="Arial"/>
          <w:sz w:val="20"/>
          <w:szCs w:val="20"/>
          <w:lang w:eastAsia="x-none"/>
        </w:rPr>
      </w:pPr>
    </w:p>
    <w:p w:rsidR="0016478B" w:rsidRDefault="0016478B" w:rsidP="0016478B">
      <w:pPr>
        <w:spacing w:line="240" w:lineRule="atLeast"/>
        <w:jc w:val="center"/>
        <w:rPr>
          <w:rFonts w:cs="Arial"/>
          <w:b/>
          <w:sz w:val="20"/>
          <w:szCs w:val="20"/>
          <w:lang w:eastAsia="x-none"/>
        </w:rPr>
      </w:pPr>
      <w:r w:rsidRPr="0016478B">
        <w:rPr>
          <w:rFonts w:cs="Arial"/>
          <w:b/>
          <w:sz w:val="20"/>
          <w:szCs w:val="20"/>
          <w:lang w:eastAsia="x-none"/>
        </w:rPr>
        <w:t>18. člen</w:t>
      </w:r>
    </w:p>
    <w:p w:rsidR="0016478B" w:rsidRDefault="0016478B" w:rsidP="0016478B">
      <w:pPr>
        <w:spacing w:line="240" w:lineRule="atLeast"/>
        <w:jc w:val="center"/>
        <w:rPr>
          <w:rFonts w:cs="Arial"/>
          <w:b/>
          <w:sz w:val="20"/>
          <w:szCs w:val="20"/>
          <w:lang w:eastAsia="x-none"/>
        </w:rPr>
      </w:pPr>
    </w:p>
    <w:p w:rsidR="006210D3" w:rsidRPr="006210D3" w:rsidRDefault="0016478B" w:rsidP="0016478B">
      <w:pPr>
        <w:spacing w:line="240" w:lineRule="atLeast"/>
        <w:rPr>
          <w:rFonts w:cs="Arial"/>
          <w:sz w:val="20"/>
          <w:szCs w:val="20"/>
          <w:lang w:eastAsia="x-none"/>
        </w:rPr>
      </w:pPr>
      <w:r>
        <w:rPr>
          <w:rFonts w:cs="Arial"/>
          <w:b/>
          <w:sz w:val="20"/>
          <w:szCs w:val="20"/>
          <w:lang w:eastAsia="x-none"/>
        </w:rPr>
        <w:t xml:space="preserve">     </w:t>
      </w:r>
      <w:r w:rsidRPr="006210D3">
        <w:rPr>
          <w:rFonts w:cs="Arial"/>
          <w:sz w:val="20"/>
          <w:szCs w:val="20"/>
          <w:lang w:eastAsia="x-none"/>
        </w:rPr>
        <w:t xml:space="preserve">V 42. členu se v prvem odstavku </w:t>
      </w:r>
      <w:r w:rsidR="006210D3" w:rsidRPr="006210D3">
        <w:rPr>
          <w:rFonts w:cs="Arial"/>
          <w:sz w:val="20"/>
          <w:szCs w:val="20"/>
          <w:lang w:eastAsia="x-none"/>
        </w:rPr>
        <w:t>za besedo »oviranega« doda besedilo »ali slepega«.</w:t>
      </w:r>
    </w:p>
    <w:p w:rsidR="00106A7D" w:rsidRPr="006210D3" w:rsidRDefault="00106A7D" w:rsidP="000501EE">
      <w:pPr>
        <w:tabs>
          <w:tab w:val="left" w:pos="540"/>
          <w:tab w:val="left" w:pos="900"/>
        </w:tabs>
        <w:overflowPunct/>
        <w:autoSpaceDE/>
        <w:autoSpaceDN/>
        <w:adjustRightInd/>
        <w:spacing w:line="240" w:lineRule="atLeast"/>
        <w:textAlignment w:val="auto"/>
        <w:rPr>
          <w:rFonts w:cs="Arial"/>
          <w:sz w:val="20"/>
          <w:szCs w:val="20"/>
        </w:rPr>
      </w:pPr>
    </w:p>
    <w:p w:rsidR="006210D3" w:rsidRDefault="006210D3" w:rsidP="000501EE">
      <w:pPr>
        <w:tabs>
          <w:tab w:val="left" w:pos="540"/>
          <w:tab w:val="left" w:pos="900"/>
        </w:tabs>
        <w:overflowPunct/>
        <w:autoSpaceDE/>
        <w:autoSpaceDN/>
        <w:adjustRightInd/>
        <w:spacing w:line="240" w:lineRule="atLeast"/>
        <w:textAlignment w:val="auto"/>
        <w:rPr>
          <w:rFonts w:cs="Arial"/>
          <w:sz w:val="20"/>
          <w:szCs w:val="20"/>
        </w:rPr>
      </w:pPr>
      <w:r>
        <w:rPr>
          <w:rFonts w:cs="Arial"/>
          <w:sz w:val="20"/>
          <w:szCs w:val="20"/>
        </w:rPr>
        <w:t xml:space="preserve">     V drugem odstavku se za besedo »oviranega« doda besedilo »slepega dijaka«.</w:t>
      </w:r>
    </w:p>
    <w:p w:rsidR="006210D3" w:rsidRDefault="006210D3" w:rsidP="000501EE">
      <w:pPr>
        <w:tabs>
          <w:tab w:val="left" w:pos="540"/>
          <w:tab w:val="left" w:pos="900"/>
        </w:tabs>
        <w:overflowPunct/>
        <w:autoSpaceDE/>
        <w:autoSpaceDN/>
        <w:adjustRightInd/>
        <w:spacing w:line="240" w:lineRule="atLeast"/>
        <w:textAlignment w:val="auto"/>
        <w:rPr>
          <w:rFonts w:cs="Arial"/>
          <w:sz w:val="20"/>
          <w:szCs w:val="20"/>
        </w:rPr>
      </w:pPr>
    </w:p>
    <w:p w:rsidR="006210D3" w:rsidRDefault="006210D3" w:rsidP="006210D3">
      <w:pPr>
        <w:tabs>
          <w:tab w:val="left" w:pos="540"/>
          <w:tab w:val="left" w:pos="900"/>
        </w:tabs>
        <w:overflowPunct/>
        <w:autoSpaceDE/>
        <w:autoSpaceDN/>
        <w:adjustRightInd/>
        <w:spacing w:line="240" w:lineRule="atLeast"/>
        <w:jc w:val="center"/>
        <w:textAlignment w:val="auto"/>
        <w:rPr>
          <w:rFonts w:cs="Arial"/>
          <w:b/>
          <w:sz w:val="20"/>
          <w:szCs w:val="20"/>
        </w:rPr>
      </w:pPr>
      <w:r w:rsidRPr="006210D3">
        <w:rPr>
          <w:rFonts w:cs="Arial"/>
          <w:b/>
          <w:sz w:val="20"/>
          <w:szCs w:val="20"/>
        </w:rPr>
        <w:t>19. člen</w:t>
      </w:r>
    </w:p>
    <w:p w:rsidR="006210D3" w:rsidRDefault="006210D3" w:rsidP="006210D3">
      <w:pPr>
        <w:tabs>
          <w:tab w:val="left" w:pos="540"/>
          <w:tab w:val="left" w:pos="900"/>
        </w:tabs>
        <w:overflowPunct/>
        <w:autoSpaceDE/>
        <w:autoSpaceDN/>
        <w:adjustRightInd/>
        <w:spacing w:line="240" w:lineRule="atLeast"/>
        <w:jc w:val="center"/>
        <w:textAlignment w:val="auto"/>
        <w:rPr>
          <w:rFonts w:cs="Arial"/>
          <w:b/>
          <w:sz w:val="20"/>
          <w:szCs w:val="20"/>
        </w:rPr>
      </w:pPr>
    </w:p>
    <w:p w:rsidR="006210D3" w:rsidRPr="006210D3" w:rsidRDefault="006210D3" w:rsidP="006210D3">
      <w:pPr>
        <w:tabs>
          <w:tab w:val="left" w:pos="540"/>
          <w:tab w:val="left" w:pos="900"/>
        </w:tabs>
        <w:overflowPunct/>
        <w:autoSpaceDE/>
        <w:autoSpaceDN/>
        <w:adjustRightInd/>
        <w:spacing w:line="240" w:lineRule="atLeast"/>
        <w:textAlignment w:val="auto"/>
        <w:rPr>
          <w:rFonts w:cs="Arial"/>
          <w:sz w:val="20"/>
          <w:szCs w:val="20"/>
        </w:rPr>
      </w:pPr>
      <w:r>
        <w:rPr>
          <w:rFonts w:cs="Arial"/>
          <w:b/>
          <w:sz w:val="20"/>
          <w:szCs w:val="20"/>
        </w:rPr>
        <w:t xml:space="preserve">     </w:t>
      </w:r>
      <w:r w:rsidRPr="006210D3">
        <w:rPr>
          <w:rFonts w:cs="Arial"/>
          <w:sz w:val="20"/>
          <w:szCs w:val="20"/>
        </w:rPr>
        <w:t xml:space="preserve">Za 40. členom se doda nov 42.a člen, ki se glasi: </w:t>
      </w:r>
    </w:p>
    <w:p w:rsidR="006210D3" w:rsidRDefault="006210D3" w:rsidP="006210D3">
      <w:pPr>
        <w:tabs>
          <w:tab w:val="left" w:pos="540"/>
          <w:tab w:val="left" w:pos="900"/>
        </w:tabs>
        <w:overflowPunct/>
        <w:autoSpaceDE/>
        <w:autoSpaceDN/>
        <w:adjustRightInd/>
        <w:spacing w:line="240" w:lineRule="atLeast"/>
        <w:textAlignment w:val="auto"/>
        <w:rPr>
          <w:rFonts w:cs="Arial"/>
          <w:b/>
          <w:sz w:val="20"/>
          <w:szCs w:val="20"/>
        </w:rPr>
      </w:pPr>
    </w:p>
    <w:p w:rsidR="006210D3" w:rsidRPr="006210D3" w:rsidRDefault="006210D3" w:rsidP="006210D3">
      <w:pPr>
        <w:tabs>
          <w:tab w:val="left" w:pos="540"/>
          <w:tab w:val="left" w:pos="900"/>
        </w:tabs>
        <w:overflowPunct/>
        <w:autoSpaceDE/>
        <w:autoSpaceDN/>
        <w:adjustRightInd/>
        <w:spacing w:line="240" w:lineRule="atLeast"/>
        <w:jc w:val="center"/>
        <w:textAlignment w:val="auto"/>
        <w:rPr>
          <w:rFonts w:cs="Arial"/>
          <w:b/>
          <w:sz w:val="20"/>
          <w:szCs w:val="20"/>
          <w:lang w:eastAsia="x-none"/>
        </w:rPr>
      </w:pPr>
      <w:r>
        <w:rPr>
          <w:rFonts w:cs="Arial"/>
          <w:b/>
          <w:sz w:val="20"/>
          <w:szCs w:val="20"/>
          <w:lang w:eastAsia="x-none"/>
        </w:rPr>
        <w:lastRenderedPageBreak/>
        <w:t>»</w:t>
      </w:r>
      <w:r w:rsidRPr="006210D3">
        <w:rPr>
          <w:rFonts w:cs="Arial"/>
          <w:b/>
          <w:sz w:val="20"/>
          <w:szCs w:val="20"/>
          <w:lang w:eastAsia="x-none"/>
        </w:rPr>
        <w:t>42.</w:t>
      </w:r>
      <w:r w:rsidR="00C246C1">
        <w:rPr>
          <w:rFonts w:cs="Arial"/>
          <w:b/>
          <w:sz w:val="20"/>
          <w:szCs w:val="20"/>
          <w:lang w:eastAsia="x-none"/>
        </w:rPr>
        <w:t>a</w:t>
      </w:r>
      <w:r w:rsidRPr="006210D3">
        <w:rPr>
          <w:rFonts w:cs="Arial"/>
          <w:b/>
          <w:sz w:val="20"/>
          <w:szCs w:val="20"/>
          <w:lang w:eastAsia="x-none"/>
        </w:rPr>
        <w:t xml:space="preserve"> člen</w:t>
      </w:r>
    </w:p>
    <w:p w:rsidR="006210D3" w:rsidRDefault="006210D3" w:rsidP="006210D3">
      <w:pPr>
        <w:tabs>
          <w:tab w:val="left" w:pos="540"/>
          <w:tab w:val="left" w:pos="900"/>
        </w:tabs>
        <w:overflowPunct/>
        <w:autoSpaceDE/>
        <w:autoSpaceDN/>
        <w:adjustRightInd/>
        <w:spacing w:line="240" w:lineRule="atLeast"/>
        <w:jc w:val="center"/>
        <w:textAlignment w:val="auto"/>
        <w:rPr>
          <w:rFonts w:cs="Arial"/>
          <w:b/>
          <w:sz w:val="20"/>
          <w:szCs w:val="20"/>
          <w:lang w:eastAsia="x-none"/>
        </w:rPr>
      </w:pPr>
      <w:r w:rsidRPr="006210D3">
        <w:rPr>
          <w:rFonts w:cs="Arial"/>
          <w:b/>
          <w:sz w:val="20"/>
          <w:szCs w:val="20"/>
          <w:lang w:eastAsia="x-none"/>
        </w:rPr>
        <w:t xml:space="preserve">(kuhar </w:t>
      </w:r>
      <w:r w:rsidR="00803016">
        <w:rPr>
          <w:rFonts w:cs="Arial"/>
          <w:b/>
          <w:sz w:val="20"/>
          <w:szCs w:val="20"/>
          <w:lang w:eastAsia="x-none"/>
        </w:rPr>
        <w:t xml:space="preserve">oziroma dietni kuhar </w:t>
      </w:r>
      <w:r w:rsidRPr="006210D3">
        <w:rPr>
          <w:rFonts w:cs="Arial"/>
          <w:b/>
          <w:sz w:val="20"/>
          <w:szCs w:val="20"/>
          <w:lang w:eastAsia="x-none"/>
        </w:rPr>
        <w:t>v šoli</w:t>
      </w:r>
      <w:r w:rsidR="0013445B">
        <w:rPr>
          <w:rFonts w:cs="Arial"/>
          <w:b/>
          <w:sz w:val="20"/>
          <w:szCs w:val="20"/>
          <w:lang w:eastAsia="x-none"/>
        </w:rPr>
        <w:t>)</w:t>
      </w:r>
    </w:p>
    <w:p w:rsidR="0013445B" w:rsidRPr="006210D3" w:rsidRDefault="0013445B" w:rsidP="006210D3">
      <w:pPr>
        <w:tabs>
          <w:tab w:val="left" w:pos="540"/>
          <w:tab w:val="left" w:pos="900"/>
        </w:tabs>
        <w:overflowPunct/>
        <w:autoSpaceDE/>
        <w:autoSpaceDN/>
        <w:adjustRightInd/>
        <w:spacing w:line="240" w:lineRule="atLeast"/>
        <w:jc w:val="center"/>
        <w:textAlignment w:val="auto"/>
        <w:rPr>
          <w:rFonts w:cs="Arial"/>
          <w:b/>
          <w:sz w:val="20"/>
          <w:szCs w:val="20"/>
          <w:lang w:eastAsia="x-none"/>
        </w:rPr>
      </w:pPr>
    </w:p>
    <w:p w:rsidR="006210D3" w:rsidRDefault="006210D3" w:rsidP="006210D3">
      <w:pPr>
        <w:tabs>
          <w:tab w:val="left" w:pos="540"/>
          <w:tab w:val="left" w:pos="900"/>
        </w:tabs>
        <w:overflowPunct/>
        <w:autoSpaceDE/>
        <w:autoSpaceDN/>
        <w:adjustRightInd/>
        <w:spacing w:line="240" w:lineRule="atLeast"/>
        <w:textAlignment w:val="auto"/>
        <w:rPr>
          <w:rFonts w:eastAsiaTheme="minorHAnsi" w:cs="Arial"/>
          <w:bCs/>
          <w:sz w:val="20"/>
          <w:szCs w:val="20"/>
          <w:lang w:eastAsia="en-US"/>
        </w:rPr>
      </w:pPr>
      <w:r w:rsidRPr="006210D3">
        <w:rPr>
          <w:rFonts w:cs="Arial"/>
          <w:sz w:val="20"/>
          <w:szCs w:val="20"/>
          <w:lang w:eastAsia="x-none"/>
        </w:rPr>
        <w:t xml:space="preserve">     </w:t>
      </w:r>
      <w:r w:rsidRPr="006210D3">
        <w:rPr>
          <w:rFonts w:eastAsiaTheme="minorHAnsi" w:cs="Arial"/>
          <w:bCs/>
          <w:sz w:val="20"/>
          <w:szCs w:val="20"/>
          <w:lang w:eastAsia="en-US"/>
        </w:rPr>
        <w:t>Ravnatelj šole sistemizira delovno mesto kuharja ali dietnega kuharja za dijake, za katere šola organizira šolsko prehrano in sicer 1,0 delovnega mesta za 300 dijakov. V šoli z večjim oziroma manjšim številom dijakov pa v ustreznem deležu, vendar ne manj kot 0,25 delovnega mesta. Normativ za pripravo malic vključuje tudi pripravo medicinsko indiciranih diet, ki jih predpiše zdravnik.</w:t>
      </w:r>
    </w:p>
    <w:p w:rsidR="006210D3" w:rsidRPr="006210D3" w:rsidRDefault="006210D3" w:rsidP="006210D3">
      <w:pPr>
        <w:tabs>
          <w:tab w:val="left" w:pos="540"/>
          <w:tab w:val="left" w:pos="900"/>
        </w:tabs>
        <w:overflowPunct/>
        <w:autoSpaceDE/>
        <w:autoSpaceDN/>
        <w:adjustRightInd/>
        <w:spacing w:line="240" w:lineRule="atLeast"/>
        <w:textAlignment w:val="auto"/>
        <w:rPr>
          <w:rFonts w:cs="Arial"/>
          <w:b/>
          <w:sz w:val="20"/>
          <w:szCs w:val="20"/>
        </w:rPr>
      </w:pPr>
    </w:p>
    <w:p w:rsidR="006210D3" w:rsidRDefault="006210D3" w:rsidP="006210D3">
      <w:pPr>
        <w:shd w:val="clear" w:color="auto" w:fill="FFFFFF"/>
        <w:overflowPunct/>
        <w:autoSpaceDE/>
        <w:autoSpaceDN/>
        <w:adjustRightInd/>
        <w:spacing w:line="240" w:lineRule="atLeast"/>
        <w:ind w:firstLine="330"/>
        <w:textAlignment w:val="auto"/>
        <w:rPr>
          <w:rFonts w:eastAsiaTheme="minorHAnsi" w:cs="Arial"/>
          <w:bCs/>
          <w:sz w:val="20"/>
          <w:szCs w:val="20"/>
          <w:lang w:eastAsia="en-US"/>
        </w:rPr>
      </w:pPr>
      <w:r w:rsidRPr="006210D3">
        <w:rPr>
          <w:rFonts w:eastAsiaTheme="minorHAnsi" w:cs="Arial"/>
          <w:bCs/>
          <w:sz w:val="20"/>
          <w:szCs w:val="20"/>
          <w:lang w:eastAsia="en-US"/>
        </w:rPr>
        <w:t>Kuhar IV mora imeti srednjo poklicno izobrazbo.</w:t>
      </w:r>
    </w:p>
    <w:p w:rsidR="006210D3" w:rsidRPr="006210D3" w:rsidRDefault="006210D3" w:rsidP="006210D3">
      <w:pPr>
        <w:shd w:val="clear" w:color="auto" w:fill="FFFFFF"/>
        <w:overflowPunct/>
        <w:autoSpaceDE/>
        <w:autoSpaceDN/>
        <w:adjustRightInd/>
        <w:spacing w:line="240" w:lineRule="atLeast"/>
        <w:ind w:firstLine="330"/>
        <w:textAlignment w:val="auto"/>
        <w:rPr>
          <w:rFonts w:eastAsiaTheme="minorHAnsi" w:cs="Arial"/>
          <w:bCs/>
          <w:sz w:val="20"/>
          <w:szCs w:val="20"/>
          <w:lang w:eastAsia="en-US"/>
        </w:rPr>
      </w:pPr>
    </w:p>
    <w:p w:rsidR="006210D3" w:rsidRDefault="006210D3" w:rsidP="006210D3">
      <w:pPr>
        <w:shd w:val="clear" w:color="auto" w:fill="FFFFFF"/>
        <w:overflowPunct/>
        <w:autoSpaceDE/>
        <w:autoSpaceDN/>
        <w:adjustRightInd/>
        <w:spacing w:line="240" w:lineRule="atLeast"/>
        <w:ind w:firstLine="330"/>
        <w:textAlignment w:val="auto"/>
        <w:rPr>
          <w:rFonts w:eastAsiaTheme="minorHAnsi" w:cs="Arial"/>
          <w:bCs/>
          <w:sz w:val="20"/>
          <w:szCs w:val="20"/>
          <w:lang w:eastAsia="en-US"/>
        </w:rPr>
      </w:pPr>
      <w:r w:rsidRPr="006210D3">
        <w:rPr>
          <w:rFonts w:eastAsiaTheme="minorHAnsi" w:cs="Arial"/>
          <w:bCs/>
          <w:sz w:val="20"/>
          <w:szCs w:val="20"/>
          <w:lang w:eastAsia="en-US"/>
        </w:rPr>
        <w:t>Kuhar V mora imeti srednjo strokovno izobrazbo.</w:t>
      </w:r>
    </w:p>
    <w:p w:rsidR="006210D3" w:rsidRPr="006210D3" w:rsidRDefault="006210D3" w:rsidP="006210D3">
      <w:pPr>
        <w:shd w:val="clear" w:color="auto" w:fill="FFFFFF"/>
        <w:overflowPunct/>
        <w:autoSpaceDE/>
        <w:autoSpaceDN/>
        <w:adjustRightInd/>
        <w:spacing w:line="240" w:lineRule="atLeast"/>
        <w:ind w:firstLine="330"/>
        <w:textAlignment w:val="auto"/>
        <w:rPr>
          <w:rFonts w:eastAsiaTheme="minorHAnsi" w:cs="Arial"/>
          <w:bCs/>
          <w:sz w:val="20"/>
          <w:szCs w:val="20"/>
          <w:lang w:eastAsia="en-US"/>
        </w:rPr>
      </w:pPr>
    </w:p>
    <w:p w:rsidR="006210D3" w:rsidRDefault="006210D3" w:rsidP="006210D3">
      <w:pPr>
        <w:shd w:val="clear" w:color="auto" w:fill="FFFFFF"/>
        <w:overflowPunct/>
        <w:autoSpaceDE/>
        <w:autoSpaceDN/>
        <w:adjustRightInd/>
        <w:spacing w:line="240" w:lineRule="atLeast"/>
        <w:ind w:firstLine="330"/>
        <w:textAlignment w:val="auto"/>
        <w:rPr>
          <w:rFonts w:eastAsiaTheme="minorHAnsi" w:cs="Arial"/>
          <w:bCs/>
          <w:sz w:val="20"/>
          <w:szCs w:val="20"/>
          <w:lang w:eastAsia="en-US"/>
        </w:rPr>
      </w:pPr>
      <w:r w:rsidRPr="006210D3">
        <w:rPr>
          <w:rFonts w:eastAsiaTheme="minorHAnsi" w:cs="Arial"/>
          <w:bCs/>
          <w:sz w:val="20"/>
          <w:szCs w:val="20"/>
          <w:lang w:eastAsia="en-US"/>
        </w:rPr>
        <w:t>Dietni kuhar IV mora imeti srednjo poklicno izobrazbo in opravljenih najmanj 50 ur dodatnih izpopolnjevanj s področja priprave dietnih jedi.</w:t>
      </w:r>
    </w:p>
    <w:p w:rsidR="006210D3" w:rsidRPr="006210D3" w:rsidRDefault="006210D3" w:rsidP="006210D3">
      <w:pPr>
        <w:shd w:val="clear" w:color="auto" w:fill="FFFFFF"/>
        <w:overflowPunct/>
        <w:autoSpaceDE/>
        <w:autoSpaceDN/>
        <w:adjustRightInd/>
        <w:spacing w:line="240" w:lineRule="atLeast"/>
        <w:ind w:firstLine="330"/>
        <w:textAlignment w:val="auto"/>
        <w:rPr>
          <w:rFonts w:eastAsiaTheme="minorHAnsi" w:cs="Arial"/>
          <w:bCs/>
          <w:sz w:val="20"/>
          <w:szCs w:val="20"/>
          <w:lang w:eastAsia="en-US"/>
        </w:rPr>
      </w:pPr>
    </w:p>
    <w:p w:rsidR="006210D3" w:rsidRPr="006210D3" w:rsidRDefault="006210D3" w:rsidP="006210D3">
      <w:pPr>
        <w:shd w:val="clear" w:color="auto" w:fill="FFFFFF"/>
        <w:overflowPunct/>
        <w:autoSpaceDE/>
        <w:autoSpaceDN/>
        <w:adjustRightInd/>
        <w:spacing w:line="240" w:lineRule="atLeast"/>
        <w:ind w:firstLine="330"/>
        <w:textAlignment w:val="auto"/>
        <w:rPr>
          <w:rFonts w:eastAsiaTheme="minorHAnsi" w:cs="Arial"/>
          <w:bCs/>
          <w:sz w:val="20"/>
          <w:szCs w:val="20"/>
          <w:lang w:eastAsia="en-US"/>
        </w:rPr>
      </w:pPr>
      <w:r w:rsidRPr="006210D3">
        <w:rPr>
          <w:rFonts w:eastAsiaTheme="minorHAnsi" w:cs="Arial"/>
          <w:bCs/>
          <w:sz w:val="20"/>
          <w:szCs w:val="20"/>
          <w:lang w:eastAsia="en-US"/>
        </w:rPr>
        <w:t>Dietni kuhar V mora imeti:</w:t>
      </w:r>
    </w:p>
    <w:p w:rsidR="006210D3" w:rsidRPr="006210D3" w:rsidRDefault="006210D3" w:rsidP="006210D3">
      <w:pPr>
        <w:shd w:val="clear" w:color="auto" w:fill="FFFFFF"/>
        <w:overflowPunct/>
        <w:autoSpaceDE/>
        <w:autoSpaceDN/>
        <w:adjustRightInd/>
        <w:spacing w:line="240" w:lineRule="atLeast"/>
        <w:ind w:firstLine="330"/>
        <w:textAlignment w:val="auto"/>
        <w:rPr>
          <w:rFonts w:eastAsiaTheme="minorHAnsi" w:cs="Arial"/>
          <w:bCs/>
          <w:sz w:val="20"/>
          <w:szCs w:val="20"/>
          <w:lang w:eastAsia="en-US"/>
        </w:rPr>
      </w:pPr>
      <w:r w:rsidRPr="006210D3">
        <w:rPr>
          <w:rFonts w:eastAsiaTheme="minorHAnsi" w:cs="Arial"/>
          <w:bCs/>
          <w:sz w:val="20"/>
          <w:szCs w:val="20"/>
          <w:lang w:eastAsia="en-US"/>
        </w:rPr>
        <w:t>– srednjo strokovno izobrazbo z opravljenim strokovnim modulom s področja priprave dietnih jedi,</w:t>
      </w:r>
    </w:p>
    <w:p w:rsidR="006210D3" w:rsidRPr="006210D3" w:rsidRDefault="006210D3" w:rsidP="006210D3">
      <w:pPr>
        <w:shd w:val="clear" w:color="auto" w:fill="FFFFFF"/>
        <w:overflowPunct/>
        <w:autoSpaceDE/>
        <w:autoSpaceDN/>
        <w:adjustRightInd/>
        <w:spacing w:line="240" w:lineRule="atLeast"/>
        <w:ind w:firstLine="330"/>
        <w:textAlignment w:val="auto"/>
        <w:rPr>
          <w:rFonts w:eastAsiaTheme="minorHAnsi" w:cs="Arial"/>
          <w:bCs/>
          <w:sz w:val="20"/>
          <w:szCs w:val="20"/>
          <w:lang w:eastAsia="en-US"/>
        </w:rPr>
      </w:pPr>
      <w:r w:rsidRPr="006210D3">
        <w:rPr>
          <w:rFonts w:eastAsiaTheme="minorHAnsi" w:cs="Arial"/>
          <w:bCs/>
          <w:sz w:val="20"/>
          <w:szCs w:val="20"/>
          <w:lang w:eastAsia="en-US"/>
        </w:rPr>
        <w:t>– srednjo strokovno izobrazbo in opravljenih najmanj 50 ur dodatnih izpopolnjevanj s področja priprave dietnih jedi ali</w:t>
      </w:r>
    </w:p>
    <w:p w:rsidR="006210D3" w:rsidRDefault="006210D3" w:rsidP="006210D3">
      <w:pPr>
        <w:shd w:val="clear" w:color="auto" w:fill="FFFFFF"/>
        <w:overflowPunct/>
        <w:autoSpaceDE/>
        <w:autoSpaceDN/>
        <w:adjustRightInd/>
        <w:spacing w:line="240" w:lineRule="atLeast"/>
        <w:ind w:firstLine="330"/>
        <w:textAlignment w:val="auto"/>
        <w:rPr>
          <w:rFonts w:eastAsiaTheme="minorHAnsi" w:cs="Arial"/>
          <w:bCs/>
          <w:sz w:val="20"/>
          <w:szCs w:val="20"/>
          <w:lang w:eastAsia="en-US"/>
        </w:rPr>
      </w:pPr>
      <w:r w:rsidRPr="006210D3">
        <w:rPr>
          <w:rFonts w:eastAsiaTheme="minorHAnsi" w:cs="Arial"/>
          <w:bCs/>
          <w:sz w:val="20"/>
          <w:szCs w:val="20"/>
          <w:lang w:eastAsia="en-US"/>
        </w:rPr>
        <w:t>– pridobljeno nacionalno poklicno kvalifikacijo Dietni kuhar/dietna kuharica.</w:t>
      </w:r>
      <w:r>
        <w:rPr>
          <w:rFonts w:eastAsiaTheme="minorHAnsi" w:cs="Arial"/>
          <w:bCs/>
          <w:sz w:val="20"/>
          <w:szCs w:val="20"/>
          <w:lang w:eastAsia="en-US"/>
        </w:rPr>
        <w:t>«.</w:t>
      </w:r>
    </w:p>
    <w:p w:rsidR="006210D3" w:rsidRDefault="006210D3" w:rsidP="006210D3">
      <w:pPr>
        <w:shd w:val="clear" w:color="auto" w:fill="FFFFFF"/>
        <w:overflowPunct/>
        <w:autoSpaceDE/>
        <w:autoSpaceDN/>
        <w:adjustRightInd/>
        <w:spacing w:line="240" w:lineRule="atLeast"/>
        <w:ind w:firstLine="330"/>
        <w:textAlignment w:val="auto"/>
        <w:rPr>
          <w:rFonts w:eastAsiaTheme="minorHAnsi" w:cs="Arial"/>
          <w:bCs/>
          <w:sz w:val="20"/>
          <w:szCs w:val="20"/>
          <w:lang w:eastAsia="en-US"/>
        </w:rPr>
      </w:pPr>
    </w:p>
    <w:p w:rsidR="006210D3" w:rsidRDefault="006210D3" w:rsidP="0093581D">
      <w:pPr>
        <w:shd w:val="clear" w:color="auto" w:fill="FFFFFF"/>
        <w:overflowPunct/>
        <w:autoSpaceDE/>
        <w:autoSpaceDN/>
        <w:adjustRightInd/>
        <w:spacing w:line="240" w:lineRule="atLeast"/>
        <w:ind w:firstLine="330"/>
        <w:jc w:val="center"/>
        <w:textAlignment w:val="auto"/>
        <w:rPr>
          <w:rFonts w:eastAsiaTheme="minorHAnsi" w:cs="Arial"/>
          <w:b/>
          <w:bCs/>
          <w:sz w:val="20"/>
          <w:szCs w:val="20"/>
          <w:lang w:eastAsia="en-US"/>
        </w:rPr>
      </w:pPr>
      <w:r w:rsidRPr="006210D3">
        <w:rPr>
          <w:rFonts w:eastAsiaTheme="minorHAnsi" w:cs="Arial"/>
          <w:b/>
          <w:bCs/>
          <w:sz w:val="20"/>
          <w:szCs w:val="20"/>
          <w:lang w:eastAsia="en-US"/>
        </w:rPr>
        <w:t>20. člen</w:t>
      </w:r>
    </w:p>
    <w:p w:rsidR="006210D3" w:rsidRDefault="006210D3" w:rsidP="006210D3">
      <w:pPr>
        <w:shd w:val="clear" w:color="auto" w:fill="FFFFFF"/>
        <w:overflowPunct/>
        <w:autoSpaceDE/>
        <w:autoSpaceDN/>
        <w:adjustRightInd/>
        <w:spacing w:line="240" w:lineRule="atLeast"/>
        <w:ind w:firstLine="330"/>
        <w:jc w:val="center"/>
        <w:textAlignment w:val="auto"/>
        <w:rPr>
          <w:rFonts w:eastAsiaTheme="minorHAnsi" w:cs="Arial"/>
          <w:b/>
          <w:bCs/>
          <w:sz w:val="20"/>
          <w:szCs w:val="20"/>
          <w:lang w:eastAsia="en-US"/>
        </w:rPr>
      </w:pPr>
    </w:p>
    <w:p w:rsidR="006210D3" w:rsidRPr="000F3D08" w:rsidRDefault="006210D3" w:rsidP="000F3D08">
      <w:pPr>
        <w:shd w:val="clear" w:color="auto" w:fill="FFFFFF"/>
        <w:overflowPunct/>
        <w:autoSpaceDE/>
        <w:autoSpaceDN/>
        <w:adjustRightInd/>
        <w:spacing w:line="240" w:lineRule="atLeast"/>
        <w:ind w:firstLine="330"/>
        <w:textAlignment w:val="auto"/>
        <w:rPr>
          <w:rFonts w:eastAsiaTheme="minorHAnsi" w:cs="Arial"/>
          <w:bCs/>
          <w:sz w:val="20"/>
          <w:szCs w:val="20"/>
          <w:lang w:eastAsia="en-US"/>
        </w:rPr>
      </w:pPr>
      <w:r w:rsidRPr="000F3D08">
        <w:rPr>
          <w:rFonts w:eastAsiaTheme="minorHAnsi" w:cs="Arial"/>
          <w:bCs/>
          <w:sz w:val="20"/>
          <w:szCs w:val="20"/>
          <w:lang w:eastAsia="en-US"/>
        </w:rPr>
        <w:t xml:space="preserve">V 43. členu se v prvem odstavku za besedo »mora« doda beseda »najmanj«. </w:t>
      </w:r>
    </w:p>
    <w:p w:rsidR="006210D3" w:rsidRPr="000F3D08" w:rsidRDefault="006210D3" w:rsidP="000F3D08">
      <w:pPr>
        <w:shd w:val="clear" w:color="auto" w:fill="FFFFFF"/>
        <w:overflowPunct/>
        <w:autoSpaceDE/>
        <w:autoSpaceDN/>
        <w:adjustRightInd/>
        <w:spacing w:line="240" w:lineRule="atLeast"/>
        <w:ind w:firstLine="330"/>
        <w:textAlignment w:val="auto"/>
        <w:rPr>
          <w:rFonts w:eastAsiaTheme="minorHAnsi" w:cs="Arial"/>
          <w:bCs/>
          <w:sz w:val="20"/>
          <w:szCs w:val="20"/>
          <w:lang w:eastAsia="en-US"/>
        </w:rPr>
      </w:pPr>
    </w:p>
    <w:p w:rsidR="000C5D78" w:rsidRDefault="006210D3" w:rsidP="000F3D08">
      <w:pPr>
        <w:shd w:val="clear" w:color="auto" w:fill="FFFFFF"/>
        <w:overflowPunct/>
        <w:autoSpaceDE/>
        <w:autoSpaceDN/>
        <w:adjustRightInd/>
        <w:spacing w:line="240" w:lineRule="atLeast"/>
        <w:ind w:firstLine="330"/>
        <w:textAlignment w:val="auto"/>
        <w:rPr>
          <w:rFonts w:eastAsiaTheme="minorHAnsi" w:cs="Arial"/>
          <w:bCs/>
          <w:sz w:val="20"/>
          <w:szCs w:val="20"/>
          <w:lang w:eastAsia="en-US"/>
        </w:rPr>
      </w:pPr>
      <w:r w:rsidRPr="000F3D08">
        <w:rPr>
          <w:rFonts w:eastAsiaTheme="minorHAnsi" w:cs="Arial"/>
          <w:bCs/>
          <w:sz w:val="20"/>
          <w:szCs w:val="20"/>
          <w:lang w:eastAsia="en-US"/>
        </w:rPr>
        <w:t>V drugem odstavku se v tretji alineji število »16501« nadomesti s številom »15501«</w:t>
      </w:r>
      <w:r w:rsidR="000F3D08">
        <w:rPr>
          <w:rFonts w:eastAsiaTheme="minorHAnsi" w:cs="Arial"/>
          <w:bCs/>
          <w:sz w:val="20"/>
          <w:szCs w:val="20"/>
          <w:lang w:eastAsia="en-US"/>
        </w:rPr>
        <w:t>,</w:t>
      </w:r>
      <w:r w:rsidR="000C5D78" w:rsidRPr="000F3D08">
        <w:rPr>
          <w:rFonts w:eastAsiaTheme="minorHAnsi" w:cs="Arial"/>
          <w:bCs/>
          <w:sz w:val="20"/>
          <w:szCs w:val="20"/>
          <w:lang w:eastAsia="en-US"/>
        </w:rPr>
        <w:t xml:space="preserve"> </w:t>
      </w:r>
      <w:r w:rsidR="000F3D08">
        <w:rPr>
          <w:rFonts w:eastAsiaTheme="minorHAnsi" w:cs="Arial"/>
          <w:bCs/>
          <w:sz w:val="20"/>
          <w:szCs w:val="20"/>
          <w:lang w:eastAsia="en-US"/>
        </w:rPr>
        <w:t xml:space="preserve">pika se nadomesti z vejico </w:t>
      </w:r>
      <w:r w:rsidR="000C5D78" w:rsidRPr="000F3D08">
        <w:rPr>
          <w:rFonts w:eastAsiaTheme="minorHAnsi" w:cs="Arial"/>
          <w:bCs/>
          <w:sz w:val="20"/>
          <w:szCs w:val="20"/>
          <w:lang w:eastAsia="en-US"/>
        </w:rPr>
        <w:t>in</w:t>
      </w:r>
      <w:r w:rsidR="000F3D08">
        <w:rPr>
          <w:rFonts w:eastAsiaTheme="minorHAnsi" w:cs="Arial"/>
          <w:bCs/>
          <w:sz w:val="20"/>
          <w:szCs w:val="20"/>
          <w:lang w:eastAsia="en-US"/>
        </w:rPr>
        <w:t xml:space="preserve"> dodajo </w:t>
      </w:r>
      <w:r w:rsidR="000C5D78" w:rsidRPr="000F3D08">
        <w:rPr>
          <w:rFonts w:eastAsiaTheme="minorHAnsi" w:cs="Arial"/>
          <w:bCs/>
          <w:sz w:val="20"/>
          <w:szCs w:val="20"/>
          <w:lang w:eastAsia="en-US"/>
        </w:rPr>
        <w:t>nove osma, deveta in deseta alineja, ki se glasijo:</w:t>
      </w:r>
    </w:p>
    <w:p w:rsidR="000C5D78" w:rsidRPr="000F3D08" w:rsidRDefault="000C5D78" w:rsidP="000F3D08">
      <w:pPr>
        <w:tabs>
          <w:tab w:val="left" w:pos="540"/>
          <w:tab w:val="left" w:pos="900"/>
        </w:tabs>
        <w:overflowPunct/>
        <w:autoSpaceDE/>
        <w:autoSpaceDN/>
        <w:adjustRightInd/>
        <w:spacing w:line="240" w:lineRule="atLeast"/>
        <w:textAlignment w:val="auto"/>
        <w:rPr>
          <w:rFonts w:cs="Arial"/>
          <w:sz w:val="20"/>
          <w:szCs w:val="20"/>
        </w:rPr>
      </w:pPr>
      <w:r w:rsidRPr="000F3D08">
        <w:rPr>
          <w:rFonts w:eastAsiaTheme="minorHAnsi" w:cs="Arial"/>
          <w:bCs/>
          <w:sz w:val="20"/>
          <w:szCs w:val="20"/>
          <w:lang w:eastAsia="en-US"/>
        </w:rPr>
        <w:t xml:space="preserve"> </w:t>
      </w:r>
      <w:r w:rsidRPr="000F3D08">
        <w:rPr>
          <w:rFonts w:cs="Arial"/>
          <w:sz w:val="20"/>
          <w:szCs w:val="20"/>
        </w:rPr>
        <w:t xml:space="preserve">    – več kot 112 oddelkov oziroma vzgojnih skupin – dodatno 4,0 hišnike;</w:t>
      </w:r>
    </w:p>
    <w:p w:rsidR="000C5D78" w:rsidRPr="000F3D08" w:rsidRDefault="000C5D78" w:rsidP="000F3D08">
      <w:pPr>
        <w:tabs>
          <w:tab w:val="left" w:pos="540"/>
          <w:tab w:val="left" w:pos="900"/>
        </w:tabs>
        <w:overflowPunct/>
        <w:autoSpaceDE/>
        <w:autoSpaceDN/>
        <w:adjustRightInd/>
        <w:spacing w:line="240" w:lineRule="atLeast"/>
        <w:textAlignment w:val="auto"/>
        <w:rPr>
          <w:rFonts w:cs="Arial"/>
          <w:sz w:val="20"/>
          <w:szCs w:val="20"/>
        </w:rPr>
      </w:pPr>
      <w:r w:rsidRPr="000F3D08">
        <w:rPr>
          <w:rFonts w:cs="Arial"/>
          <w:sz w:val="20"/>
          <w:szCs w:val="20"/>
        </w:rPr>
        <w:t xml:space="preserve">     – več kot 122 oddelkov oziroma vzgojnih skupin – dodatno 4,5 hišnike;</w:t>
      </w:r>
    </w:p>
    <w:p w:rsidR="006210D3" w:rsidRPr="000F3D08" w:rsidRDefault="000C5D78" w:rsidP="000F3D08">
      <w:pPr>
        <w:shd w:val="clear" w:color="auto" w:fill="FFFFFF"/>
        <w:overflowPunct/>
        <w:autoSpaceDE/>
        <w:autoSpaceDN/>
        <w:adjustRightInd/>
        <w:spacing w:line="240" w:lineRule="atLeast"/>
        <w:textAlignment w:val="auto"/>
        <w:rPr>
          <w:rFonts w:eastAsiaTheme="minorHAnsi" w:cs="Arial"/>
          <w:bCs/>
          <w:sz w:val="20"/>
          <w:szCs w:val="20"/>
          <w:lang w:eastAsia="en-US"/>
        </w:rPr>
      </w:pPr>
      <w:r w:rsidRPr="000F3D08">
        <w:rPr>
          <w:rFonts w:cs="Arial"/>
          <w:sz w:val="20"/>
          <w:szCs w:val="20"/>
        </w:rPr>
        <w:t xml:space="preserve">     – več kot 132 oddelkov oziroma vzgojnih skupin – dodatno 5,0 hišnikov«.</w:t>
      </w:r>
    </w:p>
    <w:p w:rsidR="006210D3" w:rsidRPr="000F3D08" w:rsidRDefault="006210D3" w:rsidP="000F3D08">
      <w:pPr>
        <w:shd w:val="clear" w:color="auto" w:fill="FFFFFF"/>
        <w:overflowPunct/>
        <w:autoSpaceDE/>
        <w:autoSpaceDN/>
        <w:adjustRightInd/>
        <w:spacing w:line="240" w:lineRule="atLeast"/>
        <w:ind w:firstLine="330"/>
        <w:textAlignment w:val="auto"/>
        <w:rPr>
          <w:rFonts w:eastAsiaTheme="minorHAnsi" w:cs="Arial"/>
          <w:bCs/>
          <w:sz w:val="20"/>
          <w:szCs w:val="20"/>
          <w:lang w:eastAsia="en-US"/>
        </w:rPr>
      </w:pPr>
    </w:p>
    <w:p w:rsidR="000C5D78" w:rsidRDefault="000C5D78" w:rsidP="000F3D08">
      <w:pPr>
        <w:shd w:val="clear" w:color="auto" w:fill="FFFFFF"/>
        <w:overflowPunct/>
        <w:autoSpaceDE/>
        <w:autoSpaceDN/>
        <w:adjustRightInd/>
        <w:spacing w:line="240" w:lineRule="atLeast"/>
        <w:ind w:firstLine="330"/>
        <w:textAlignment w:val="auto"/>
        <w:rPr>
          <w:rFonts w:eastAsiaTheme="minorHAnsi" w:cs="Arial"/>
          <w:bCs/>
          <w:sz w:val="20"/>
          <w:szCs w:val="20"/>
          <w:lang w:eastAsia="en-US"/>
        </w:rPr>
      </w:pPr>
      <w:r w:rsidRPr="000F3D08">
        <w:rPr>
          <w:rFonts w:eastAsiaTheme="minorHAnsi" w:cs="Arial"/>
          <w:bCs/>
          <w:sz w:val="20"/>
          <w:szCs w:val="20"/>
          <w:lang w:eastAsia="en-US"/>
        </w:rPr>
        <w:t>Tretji odstavek se spremeni tako, da se glasi:</w:t>
      </w:r>
    </w:p>
    <w:p w:rsidR="006210D3" w:rsidRDefault="000F3D08" w:rsidP="000F3D08">
      <w:pPr>
        <w:spacing w:line="240" w:lineRule="atLeast"/>
        <w:rPr>
          <w:rFonts w:eastAsiaTheme="minorHAnsi" w:cs="Arial"/>
          <w:bCs/>
          <w:sz w:val="20"/>
          <w:szCs w:val="20"/>
          <w:lang w:eastAsia="en-US"/>
        </w:rPr>
      </w:pPr>
      <w:r w:rsidRPr="000F3D08">
        <w:rPr>
          <w:rFonts w:cs="Arial"/>
          <w:sz w:val="20"/>
          <w:szCs w:val="20"/>
          <w:lang w:eastAsia="x-none"/>
        </w:rPr>
        <w:t xml:space="preserve">     »</w:t>
      </w:r>
      <w:r w:rsidR="000C5D78" w:rsidRPr="000C5D78">
        <w:rPr>
          <w:rFonts w:cs="Arial"/>
          <w:sz w:val="20"/>
          <w:szCs w:val="20"/>
          <w:lang w:val="x-none" w:eastAsia="x-none"/>
        </w:rPr>
        <w:t>Število oddelkov in vzgojnih skupin iz prejšnjega odstavka se določi tako, da se</w:t>
      </w:r>
      <w:r w:rsidR="000C5D78" w:rsidRPr="000F3D08">
        <w:rPr>
          <w:rFonts w:cs="Arial"/>
          <w:sz w:val="20"/>
          <w:szCs w:val="20"/>
          <w:lang w:eastAsia="x-none"/>
        </w:rPr>
        <w:t xml:space="preserve"> </w:t>
      </w:r>
      <w:r w:rsidR="000C5D78" w:rsidRPr="000F3D08">
        <w:rPr>
          <w:rFonts w:cs="Arial"/>
          <w:sz w:val="20"/>
          <w:szCs w:val="20"/>
        </w:rPr>
        <w:t>število vpisanih dijakov v posamezne vrste vzgojno</w:t>
      </w:r>
      <w:r w:rsidR="000C5D78" w:rsidRPr="000F3D08">
        <w:rPr>
          <w:rFonts w:cs="Arial"/>
          <w:sz w:val="20"/>
          <w:szCs w:val="20"/>
        </w:rPr>
        <w:noBreakHyphen/>
        <w:t>izobraževalnih programov</w:t>
      </w:r>
      <w:r w:rsidRPr="000F3D08">
        <w:rPr>
          <w:rFonts w:cs="Arial"/>
          <w:sz w:val="20"/>
          <w:szCs w:val="20"/>
        </w:rPr>
        <w:t xml:space="preserve"> deli z 20.«.</w:t>
      </w:r>
      <w:r w:rsidR="006210D3" w:rsidRPr="000F3D08">
        <w:rPr>
          <w:rFonts w:eastAsiaTheme="minorHAnsi" w:cs="Arial"/>
          <w:bCs/>
          <w:sz w:val="20"/>
          <w:szCs w:val="20"/>
          <w:lang w:eastAsia="en-US"/>
        </w:rPr>
        <w:t xml:space="preserve"> </w:t>
      </w:r>
    </w:p>
    <w:p w:rsidR="000F3D08" w:rsidRDefault="000F3D08" w:rsidP="000F3D08">
      <w:pPr>
        <w:spacing w:line="240" w:lineRule="atLeast"/>
        <w:rPr>
          <w:rFonts w:eastAsiaTheme="minorHAnsi" w:cs="Arial"/>
          <w:bCs/>
          <w:sz w:val="20"/>
          <w:szCs w:val="20"/>
          <w:lang w:eastAsia="en-US"/>
        </w:rPr>
      </w:pPr>
    </w:p>
    <w:p w:rsidR="000F3D08" w:rsidRDefault="000F3D08" w:rsidP="0093581D">
      <w:pPr>
        <w:spacing w:line="240" w:lineRule="atLeast"/>
        <w:jc w:val="center"/>
        <w:rPr>
          <w:rFonts w:eastAsiaTheme="minorHAnsi" w:cs="Arial"/>
          <w:b/>
          <w:bCs/>
          <w:sz w:val="20"/>
          <w:szCs w:val="20"/>
          <w:lang w:eastAsia="en-US"/>
        </w:rPr>
      </w:pPr>
      <w:r w:rsidRPr="000F3D08">
        <w:rPr>
          <w:rFonts w:eastAsiaTheme="minorHAnsi" w:cs="Arial"/>
          <w:b/>
          <w:bCs/>
          <w:sz w:val="20"/>
          <w:szCs w:val="20"/>
          <w:lang w:eastAsia="en-US"/>
        </w:rPr>
        <w:t>21. člen</w:t>
      </w:r>
    </w:p>
    <w:p w:rsidR="000F3D08" w:rsidRDefault="000F3D08" w:rsidP="000F3D08">
      <w:pPr>
        <w:spacing w:line="240" w:lineRule="atLeast"/>
        <w:jc w:val="center"/>
        <w:rPr>
          <w:rFonts w:eastAsiaTheme="minorHAnsi" w:cs="Arial"/>
          <w:b/>
          <w:bCs/>
          <w:sz w:val="20"/>
          <w:szCs w:val="20"/>
          <w:lang w:eastAsia="en-US"/>
        </w:rPr>
      </w:pPr>
    </w:p>
    <w:p w:rsidR="000F3D08" w:rsidRDefault="000F3D08" w:rsidP="000F3D08">
      <w:pPr>
        <w:spacing w:line="240" w:lineRule="atLeast"/>
        <w:rPr>
          <w:rFonts w:eastAsiaTheme="minorHAnsi" w:cs="Arial"/>
          <w:bCs/>
          <w:sz w:val="20"/>
          <w:szCs w:val="20"/>
          <w:lang w:eastAsia="en-US"/>
        </w:rPr>
      </w:pPr>
      <w:r w:rsidRPr="000F3D08">
        <w:rPr>
          <w:rFonts w:eastAsiaTheme="minorHAnsi" w:cs="Arial"/>
          <w:bCs/>
          <w:sz w:val="20"/>
          <w:szCs w:val="20"/>
          <w:lang w:eastAsia="en-US"/>
        </w:rPr>
        <w:t xml:space="preserve">     V 45. členu se v drugem odstavku besedilo »s 26« nadomesti z besedilom »z 20«.</w:t>
      </w:r>
    </w:p>
    <w:p w:rsidR="000F3D08" w:rsidRDefault="000F3D08" w:rsidP="000F3D08">
      <w:pPr>
        <w:spacing w:line="240" w:lineRule="atLeast"/>
        <w:rPr>
          <w:rFonts w:eastAsiaTheme="minorHAnsi" w:cs="Arial"/>
          <w:bCs/>
          <w:sz w:val="20"/>
          <w:szCs w:val="20"/>
          <w:lang w:eastAsia="en-US"/>
        </w:rPr>
      </w:pPr>
    </w:p>
    <w:p w:rsidR="000F3D08" w:rsidRDefault="000F3D08" w:rsidP="000F3D08">
      <w:pPr>
        <w:spacing w:line="240" w:lineRule="atLeast"/>
        <w:jc w:val="center"/>
        <w:rPr>
          <w:rFonts w:eastAsiaTheme="minorHAnsi" w:cs="Arial"/>
          <w:b/>
          <w:bCs/>
          <w:sz w:val="20"/>
          <w:szCs w:val="20"/>
          <w:lang w:eastAsia="en-US"/>
        </w:rPr>
      </w:pPr>
      <w:r w:rsidRPr="000F3D08">
        <w:rPr>
          <w:rFonts w:eastAsiaTheme="minorHAnsi" w:cs="Arial"/>
          <w:b/>
          <w:bCs/>
          <w:sz w:val="20"/>
          <w:szCs w:val="20"/>
          <w:lang w:eastAsia="en-US"/>
        </w:rPr>
        <w:t>22. člen</w:t>
      </w:r>
    </w:p>
    <w:p w:rsidR="000F3D08" w:rsidRDefault="000F3D08" w:rsidP="000F3D08">
      <w:pPr>
        <w:spacing w:line="240" w:lineRule="atLeast"/>
        <w:jc w:val="center"/>
        <w:rPr>
          <w:rFonts w:eastAsiaTheme="minorHAnsi" w:cs="Arial"/>
          <w:b/>
          <w:bCs/>
          <w:sz w:val="20"/>
          <w:szCs w:val="20"/>
          <w:lang w:eastAsia="en-US"/>
        </w:rPr>
      </w:pPr>
    </w:p>
    <w:p w:rsidR="000F3D08" w:rsidRDefault="000F3D08" w:rsidP="000F3D08">
      <w:pPr>
        <w:spacing w:line="240" w:lineRule="atLeast"/>
        <w:rPr>
          <w:rFonts w:eastAsiaTheme="minorHAnsi" w:cs="Arial"/>
          <w:bCs/>
          <w:sz w:val="20"/>
          <w:szCs w:val="20"/>
          <w:lang w:eastAsia="en-US"/>
        </w:rPr>
      </w:pPr>
      <w:r w:rsidRPr="000F3D08">
        <w:rPr>
          <w:rFonts w:eastAsiaTheme="minorHAnsi" w:cs="Arial"/>
          <w:b/>
          <w:bCs/>
          <w:sz w:val="20"/>
          <w:szCs w:val="20"/>
          <w:lang w:eastAsia="en-US"/>
        </w:rPr>
        <w:t xml:space="preserve">     </w:t>
      </w:r>
      <w:r w:rsidRPr="000F3D08">
        <w:rPr>
          <w:rFonts w:eastAsiaTheme="minorHAnsi" w:cs="Arial"/>
          <w:bCs/>
          <w:sz w:val="20"/>
          <w:szCs w:val="20"/>
          <w:lang w:eastAsia="en-US"/>
        </w:rPr>
        <w:t xml:space="preserve">V 46. členu se </w:t>
      </w:r>
      <w:r w:rsidR="004E4D0B">
        <w:rPr>
          <w:rFonts w:eastAsiaTheme="minorHAnsi" w:cs="Arial"/>
          <w:bCs/>
          <w:sz w:val="20"/>
          <w:szCs w:val="20"/>
          <w:lang w:eastAsia="en-US"/>
        </w:rPr>
        <w:t>v prvem odstavku besedilo »II z nižjo poklicno« nadomesti z besedilom »z najmanj osnovnošolsko«.</w:t>
      </w:r>
    </w:p>
    <w:p w:rsidR="000F3D08" w:rsidRPr="000F3D08" w:rsidRDefault="000F3D08" w:rsidP="000F3D08">
      <w:pPr>
        <w:spacing w:line="240" w:lineRule="atLeast"/>
        <w:rPr>
          <w:rFonts w:eastAsiaTheme="minorHAnsi" w:cs="Arial"/>
          <w:bCs/>
          <w:sz w:val="20"/>
          <w:szCs w:val="20"/>
          <w:lang w:eastAsia="en-US"/>
        </w:rPr>
      </w:pPr>
    </w:p>
    <w:p w:rsidR="000F3D08" w:rsidRDefault="000F3D08" w:rsidP="000F3D08">
      <w:pPr>
        <w:spacing w:line="240" w:lineRule="atLeast"/>
        <w:rPr>
          <w:rFonts w:cs="Arial"/>
          <w:sz w:val="20"/>
          <w:szCs w:val="20"/>
          <w:lang w:eastAsia="x-none"/>
        </w:rPr>
      </w:pPr>
      <w:r w:rsidRPr="000F3D08">
        <w:rPr>
          <w:rFonts w:eastAsiaTheme="minorHAnsi" w:cs="Arial"/>
          <w:bCs/>
          <w:sz w:val="20"/>
          <w:szCs w:val="20"/>
          <w:lang w:eastAsia="en-US"/>
        </w:rPr>
        <w:t xml:space="preserve">     </w:t>
      </w:r>
      <w:r>
        <w:rPr>
          <w:rFonts w:cs="Arial"/>
          <w:sz w:val="20"/>
          <w:szCs w:val="20"/>
          <w:lang w:eastAsia="x-none"/>
        </w:rPr>
        <w:t>V drugem odstavku se besedilo »s 26« nadomesti z besedilom »z 20«.</w:t>
      </w:r>
    </w:p>
    <w:p w:rsidR="000F3D08" w:rsidRDefault="000F3D08" w:rsidP="000F3D08">
      <w:pPr>
        <w:spacing w:line="240" w:lineRule="atLeast"/>
        <w:rPr>
          <w:rFonts w:cs="Arial"/>
          <w:sz w:val="20"/>
          <w:szCs w:val="20"/>
          <w:lang w:eastAsia="x-none"/>
        </w:rPr>
      </w:pPr>
    </w:p>
    <w:p w:rsidR="000F3D08" w:rsidRDefault="000F3D08" w:rsidP="000F3D08">
      <w:pPr>
        <w:spacing w:line="240" w:lineRule="atLeast"/>
        <w:jc w:val="center"/>
        <w:rPr>
          <w:rFonts w:cs="Arial"/>
          <w:b/>
          <w:sz w:val="20"/>
          <w:szCs w:val="20"/>
          <w:lang w:eastAsia="x-none"/>
        </w:rPr>
      </w:pPr>
      <w:r w:rsidRPr="000F3D08">
        <w:rPr>
          <w:rFonts w:cs="Arial"/>
          <w:b/>
          <w:sz w:val="20"/>
          <w:szCs w:val="20"/>
          <w:lang w:eastAsia="x-none"/>
        </w:rPr>
        <w:t>23. člen</w:t>
      </w:r>
    </w:p>
    <w:p w:rsidR="0021336A" w:rsidRDefault="0021336A" w:rsidP="000F3D08">
      <w:pPr>
        <w:spacing w:line="240" w:lineRule="atLeast"/>
        <w:jc w:val="center"/>
        <w:rPr>
          <w:rFonts w:cs="Arial"/>
          <w:b/>
          <w:sz w:val="20"/>
          <w:szCs w:val="20"/>
          <w:lang w:eastAsia="x-none"/>
        </w:rPr>
      </w:pPr>
    </w:p>
    <w:p w:rsidR="0021336A" w:rsidRDefault="0021336A" w:rsidP="0021336A">
      <w:pPr>
        <w:spacing w:line="240" w:lineRule="atLeast"/>
        <w:rPr>
          <w:rFonts w:cs="Arial"/>
          <w:sz w:val="20"/>
          <w:szCs w:val="20"/>
          <w:lang w:eastAsia="x-none"/>
        </w:rPr>
      </w:pPr>
      <w:r>
        <w:rPr>
          <w:rFonts w:cs="Arial"/>
          <w:b/>
          <w:sz w:val="20"/>
          <w:szCs w:val="20"/>
          <w:lang w:eastAsia="x-none"/>
        </w:rPr>
        <w:t xml:space="preserve">     </w:t>
      </w:r>
      <w:r w:rsidRPr="0021336A">
        <w:rPr>
          <w:rFonts w:cs="Arial"/>
          <w:sz w:val="20"/>
          <w:szCs w:val="20"/>
          <w:lang w:eastAsia="x-none"/>
        </w:rPr>
        <w:t>51. člen se črta.</w:t>
      </w:r>
    </w:p>
    <w:p w:rsidR="0021336A" w:rsidRDefault="0021336A" w:rsidP="0021336A">
      <w:pPr>
        <w:spacing w:line="240" w:lineRule="atLeast"/>
        <w:rPr>
          <w:rFonts w:cs="Arial"/>
          <w:sz w:val="20"/>
          <w:szCs w:val="20"/>
          <w:lang w:eastAsia="x-none"/>
        </w:rPr>
      </w:pPr>
    </w:p>
    <w:p w:rsidR="0021336A" w:rsidRDefault="0021336A" w:rsidP="0021336A">
      <w:pPr>
        <w:spacing w:line="240" w:lineRule="atLeast"/>
        <w:jc w:val="center"/>
        <w:rPr>
          <w:rFonts w:cs="Arial"/>
          <w:b/>
          <w:sz w:val="20"/>
          <w:szCs w:val="20"/>
          <w:lang w:eastAsia="x-none"/>
        </w:rPr>
      </w:pPr>
      <w:r w:rsidRPr="0021336A">
        <w:rPr>
          <w:rFonts w:cs="Arial"/>
          <w:b/>
          <w:sz w:val="20"/>
          <w:szCs w:val="20"/>
          <w:lang w:eastAsia="x-none"/>
        </w:rPr>
        <w:t>24. člen</w:t>
      </w:r>
    </w:p>
    <w:p w:rsidR="0021336A" w:rsidRDefault="0021336A" w:rsidP="0021336A">
      <w:pPr>
        <w:spacing w:line="240" w:lineRule="atLeast"/>
        <w:jc w:val="center"/>
        <w:rPr>
          <w:rFonts w:cs="Arial"/>
          <w:b/>
          <w:sz w:val="20"/>
          <w:szCs w:val="20"/>
          <w:lang w:eastAsia="x-none"/>
        </w:rPr>
      </w:pPr>
    </w:p>
    <w:p w:rsidR="004D1502" w:rsidRDefault="0021336A" w:rsidP="0021336A">
      <w:pPr>
        <w:spacing w:line="240" w:lineRule="atLeast"/>
        <w:rPr>
          <w:rFonts w:cs="Arial"/>
          <w:sz w:val="20"/>
          <w:szCs w:val="20"/>
          <w:lang w:eastAsia="x-none"/>
        </w:rPr>
      </w:pPr>
      <w:r>
        <w:rPr>
          <w:rFonts w:cs="Arial"/>
          <w:b/>
          <w:sz w:val="20"/>
          <w:szCs w:val="20"/>
          <w:lang w:eastAsia="x-none"/>
        </w:rPr>
        <w:t xml:space="preserve">     </w:t>
      </w:r>
      <w:r w:rsidR="004D1502" w:rsidRPr="004D1502">
        <w:rPr>
          <w:rFonts w:cs="Arial"/>
          <w:sz w:val="20"/>
          <w:szCs w:val="20"/>
          <w:lang w:eastAsia="x-none"/>
        </w:rPr>
        <w:t>52. člen se spremeni tako, da se glasi:</w:t>
      </w:r>
    </w:p>
    <w:p w:rsidR="004D1502" w:rsidRDefault="004D1502" w:rsidP="0021336A">
      <w:pPr>
        <w:spacing w:line="240" w:lineRule="atLeast"/>
        <w:rPr>
          <w:rFonts w:cs="Arial"/>
          <w:sz w:val="20"/>
          <w:szCs w:val="20"/>
          <w:lang w:eastAsia="x-none"/>
        </w:rPr>
      </w:pPr>
    </w:p>
    <w:p w:rsidR="004D1502" w:rsidRPr="004D1502" w:rsidRDefault="004D1502" w:rsidP="004D1502">
      <w:pPr>
        <w:suppressAutoHyphens/>
        <w:spacing w:line="240" w:lineRule="atLeast"/>
        <w:jc w:val="center"/>
        <w:rPr>
          <w:rFonts w:cs="Arial"/>
          <w:b/>
          <w:sz w:val="20"/>
          <w:szCs w:val="20"/>
          <w:lang w:val="x-none" w:eastAsia="x-none"/>
        </w:rPr>
      </w:pPr>
      <w:r w:rsidRPr="004D1502">
        <w:rPr>
          <w:rFonts w:cs="Arial"/>
          <w:b/>
          <w:sz w:val="20"/>
          <w:szCs w:val="20"/>
          <w:lang w:eastAsia="x-none"/>
        </w:rPr>
        <w:t>»</w:t>
      </w:r>
      <w:r w:rsidRPr="004D1502">
        <w:rPr>
          <w:rFonts w:cs="Arial"/>
          <w:b/>
          <w:sz w:val="20"/>
          <w:szCs w:val="20"/>
          <w:lang w:val="x-none" w:eastAsia="x-none"/>
        </w:rPr>
        <w:t>52. člen</w:t>
      </w:r>
    </w:p>
    <w:p w:rsidR="004D1502" w:rsidRPr="004D1502" w:rsidRDefault="004D1502" w:rsidP="004D1502">
      <w:pPr>
        <w:suppressAutoHyphens/>
        <w:spacing w:line="240" w:lineRule="atLeast"/>
        <w:jc w:val="center"/>
        <w:rPr>
          <w:rFonts w:cs="Arial"/>
          <w:b/>
          <w:sz w:val="20"/>
          <w:szCs w:val="20"/>
          <w:lang w:val="x-none" w:eastAsia="x-none"/>
        </w:rPr>
      </w:pPr>
      <w:r w:rsidRPr="004D1502">
        <w:rPr>
          <w:rFonts w:cs="Arial"/>
          <w:b/>
          <w:sz w:val="20"/>
          <w:szCs w:val="20"/>
          <w:lang w:val="x-none" w:eastAsia="x-none"/>
        </w:rPr>
        <w:t>(normativi za oblikovanje oddelkov v programih srednjega poklicnega izobraževanja)</w:t>
      </w:r>
    </w:p>
    <w:p w:rsidR="004D1502" w:rsidRDefault="004D1502" w:rsidP="004D1502">
      <w:pPr>
        <w:spacing w:line="240" w:lineRule="atLeast"/>
        <w:rPr>
          <w:rFonts w:cs="Arial"/>
          <w:sz w:val="20"/>
          <w:szCs w:val="20"/>
          <w:lang w:val="x-none" w:eastAsia="x-none"/>
        </w:rPr>
      </w:pPr>
      <w:r>
        <w:rPr>
          <w:rFonts w:cs="Arial"/>
          <w:sz w:val="20"/>
          <w:szCs w:val="20"/>
          <w:lang w:eastAsia="x-none"/>
        </w:rPr>
        <w:t xml:space="preserve">     </w:t>
      </w:r>
      <w:r w:rsidRPr="004D1502">
        <w:rPr>
          <w:rFonts w:cs="Arial"/>
          <w:sz w:val="20"/>
          <w:szCs w:val="20"/>
          <w:lang w:val="x-none" w:eastAsia="x-none"/>
        </w:rPr>
        <w:t>Normativ za oblikovanje oddelka 1. letnika v programu srednjega poklicnega izobraževanja je praviloma najmanj 26 vpisanih novincev in največ 28 dijakov.</w:t>
      </w:r>
    </w:p>
    <w:p w:rsidR="004D1502" w:rsidRPr="004D1502" w:rsidRDefault="004D1502" w:rsidP="004D1502">
      <w:pPr>
        <w:spacing w:line="240" w:lineRule="atLeast"/>
        <w:ind w:firstLine="1021"/>
        <w:rPr>
          <w:rFonts w:cs="Arial"/>
          <w:sz w:val="20"/>
          <w:szCs w:val="20"/>
          <w:lang w:val="x-none" w:eastAsia="x-none"/>
        </w:rPr>
      </w:pPr>
    </w:p>
    <w:p w:rsidR="004D1502" w:rsidRDefault="004D1502" w:rsidP="004D1502">
      <w:pPr>
        <w:spacing w:line="240" w:lineRule="atLeast"/>
        <w:rPr>
          <w:rFonts w:cs="Arial"/>
          <w:sz w:val="20"/>
          <w:szCs w:val="20"/>
          <w:lang w:val="x-none" w:eastAsia="x-none"/>
        </w:rPr>
      </w:pPr>
      <w:r>
        <w:rPr>
          <w:rFonts w:cs="Arial"/>
          <w:sz w:val="20"/>
          <w:szCs w:val="20"/>
          <w:lang w:eastAsia="x-none"/>
        </w:rPr>
        <w:t xml:space="preserve">     </w:t>
      </w:r>
      <w:r w:rsidRPr="004D1502">
        <w:rPr>
          <w:rFonts w:cs="Arial"/>
          <w:sz w:val="20"/>
          <w:szCs w:val="20"/>
          <w:lang w:val="x-none" w:eastAsia="x-none"/>
        </w:rPr>
        <w:t>Normativ za oblikovanje oddelk</w:t>
      </w:r>
      <w:r w:rsidRPr="004D1502">
        <w:rPr>
          <w:rFonts w:cs="Arial"/>
          <w:sz w:val="20"/>
          <w:szCs w:val="20"/>
          <w:lang w:eastAsia="x-none"/>
        </w:rPr>
        <w:t xml:space="preserve">ov višjih letnikov </w:t>
      </w:r>
      <w:r w:rsidRPr="004D1502">
        <w:rPr>
          <w:rFonts w:cs="Arial"/>
          <w:sz w:val="20"/>
          <w:szCs w:val="20"/>
          <w:lang w:val="x-none" w:eastAsia="x-none"/>
        </w:rPr>
        <w:t>v programu srednjega poklicnega izobraževanja je praviloma 28 dijakov.</w:t>
      </w:r>
    </w:p>
    <w:p w:rsidR="004D1502" w:rsidRPr="004D1502" w:rsidRDefault="004D1502" w:rsidP="004D1502">
      <w:pPr>
        <w:spacing w:line="240" w:lineRule="atLeast"/>
        <w:ind w:firstLine="1021"/>
        <w:rPr>
          <w:rFonts w:cs="Arial"/>
          <w:sz w:val="20"/>
          <w:szCs w:val="20"/>
          <w:lang w:val="x-none" w:eastAsia="x-none"/>
        </w:rPr>
      </w:pPr>
    </w:p>
    <w:p w:rsidR="004D1502" w:rsidRDefault="004D1502" w:rsidP="004D1502">
      <w:pPr>
        <w:spacing w:line="240" w:lineRule="atLeast"/>
        <w:rPr>
          <w:rFonts w:cs="Arial"/>
          <w:sz w:val="20"/>
          <w:szCs w:val="20"/>
          <w:lang w:val="x-none" w:eastAsia="x-none"/>
        </w:rPr>
      </w:pPr>
      <w:r>
        <w:rPr>
          <w:rFonts w:cs="Arial"/>
          <w:sz w:val="20"/>
          <w:szCs w:val="20"/>
          <w:lang w:eastAsia="x-none"/>
        </w:rPr>
        <w:t xml:space="preserve">     </w:t>
      </w:r>
      <w:r w:rsidRPr="004D1502">
        <w:rPr>
          <w:rFonts w:cs="Arial"/>
          <w:sz w:val="20"/>
          <w:szCs w:val="20"/>
          <w:lang w:val="x-none" w:eastAsia="x-none"/>
        </w:rPr>
        <w:t>Število oddelkov se določi tako, da se število dijakov istega letnika posameznega izobraževalnega programa srednjega poklicnega izobraževanja deli z 28.</w:t>
      </w:r>
    </w:p>
    <w:p w:rsidR="004D1502" w:rsidRPr="004D1502" w:rsidRDefault="004D1502" w:rsidP="004D1502">
      <w:pPr>
        <w:spacing w:line="240" w:lineRule="atLeast"/>
        <w:ind w:firstLine="1021"/>
        <w:rPr>
          <w:rFonts w:cs="Arial"/>
          <w:sz w:val="20"/>
          <w:szCs w:val="20"/>
          <w:lang w:val="x-none" w:eastAsia="x-none"/>
        </w:rPr>
      </w:pPr>
    </w:p>
    <w:p w:rsidR="004D1502" w:rsidRDefault="004D1502" w:rsidP="004D1502">
      <w:pPr>
        <w:spacing w:line="240" w:lineRule="atLeast"/>
        <w:rPr>
          <w:rFonts w:cs="Arial"/>
          <w:sz w:val="20"/>
          <w:szCs w:val="20"/>
          <w:lang w:eastAsia="x-none"/>
        </w:rPr>
      </w:pPr>
      <w:r>
        <w:rPr>
          <w:rFonts w:cs="Arial"/>
          <w:sz w:val="20"/>
          <w:szCs w:val="20"/>
          <w:lang w:eastAsia="x-none"/>
        </w:rPr>
        <w:t xml:space="preserve">     </w:t>
      </w:r>
      <w:r w:rsidRPr="004D1502">
        <w:rPr>
          <w:rFonts w:cs="Arial"/>
          <w:sz w:val="20"/>
          <w:szCs w:val="20"/>
          <w:lang w:val="x-none" w:eastAsia="x-none"/>
        </w:rPr>
        <w:t>Če bi bilo za oblikovanje oddelka v programu srednjega poklicnega izobraževanja 15 ali manj dijakov, se to šteje kot skupina in ne kot oddelek.</w:t>
      </w:r>
      <w:r w:rsidRPr="004D1502">
        <w:rPr>
          <w:rFonts w:cs="Arial"/>
          <w:sz w:val="20"/>
          <w:szCs w:val="20"/>
          <w:lang w:eastAsia="x-none"/>
        </w:rPr>
        <w:t>«.</w:t>
      </w:r>
    </w:p>
    <w:p w:rsidR="004D1502" w:rsidRDefault="004D1502" w:rsidP="004D1502">
      <w:pPr>
        <w:spacing w:line="240" w:lineRule="atLeast"/>
        <w:rPr>
          <w:rFonts w:cs="Arial"/>
          <w:sz w:val="20"/>
          <w:szCs w:val="20"/>
          <w:lang w:eastAsia="x-none"/>
        </w:rPr>
      </w:pPr>
    </w:p>
    <w:p w:rsidR="004D1502" w:rsidRDefault="004D1502" w:rsidP="004D1502">
      <w:pPr>
        <w:spacing w:line="240" w:lineRule="atLeast"/>
        <w:jc w:val="center"/>
        <w:rPr>
          <w:rFonts w:cs="Arial"/>
          <w:b/>
          <w:sz w:val="20"/>
          <w:szCs w:val="20"/>
          <w:lang w:eastAsia="x-none"/>
        </w:rPr>
      </w:pPr>
      <w:r w:rsidRPr="004D1502">
        <w:rPr>
          <w:rFonts w:cs="Arial"/>
          <w:b/>
          <w:sz w:val="20"/>
          <w:szCs w:val="20"/>
          <w:lang w:eastAsia="x-none"/>
        </w:rPr>
        <w:t>25. člen</w:t>
      </w:r>
    </w:p>
    <w:p w:rsidR="004D1502" w:rsidRDefault="004D1502" w:rsidP="004D1502">
      <w:pPr>
        <w:spacing w:line="240" w:lineRule="atLeast"/>
        <w:jc w:val="center"/>
        <w:rPr>
          <w:rFonts w:cs="Arial"/>
          <w:b/>
          <w:sz w:val="20"/>
          <w:szCs w:val="20"/>
          <w:lang w:eastAsia="x-none"/>
        </w:rPr>
      </w:pPr>
    </w:p>
    <w:p w:rsidR="004D1502" w:rsidRDefault="004D1502" w:rsidP="004D1502">
      <w:pPr>
        <w:spacing w:line="240" w:lineRule="atLeast"/>
        <w:rPr>
          <w:rFonts w:cs="Arial"/>
          <w:sz w:val="20"/>
          <w:szCs w:val="20"/>
          <w:lang w:eastAsia="x-none"/>
        </w:rPr>
      </w:pPr>
      <w:r>
        <w:rPr>
          <w:rFonts w:cs="Arial"/>
          <w:b/>
          <w:sz w:val="20"/>
          <w:szCs w:val="20"/>
          <w:lang w:eastAsia="x-none"/>
        </w:rPr>
        <w:t xml:space="preserve">     </w:t>
      </w:r>
      <w:r w:rsidRPr="004D1502">
        <w:rPr>
          <w:rFonts w:cs="Arial"/>
          <w:sz w:val="20"/>
          <w:szCs w:val="20"/>
          <w:lang w:eastAsia="x-none"/>
        </w:rPr>
        <w:t>53. člen se črta.</w:t>
      </w:r>
    </w:p>
    <w:p w:rsidR="004D1502" w:rsidRDefault="004D1502" w:rsidP="004D1502">
      <w:pPr>
        <w:spacing w:line="240" w:lineRule="atLeast"/>
        <w:rPr>
          <w:rFonts w:cs="Arial"/>
          <w:sz w:val="20"/>
          <w:szCs w:val="20"/>
          <w:lang w:eastAsia="x-none"/>
        </w:rPr>
      </w:pPr>
    </w:p>
    <w:p w:rsidR="004D1502" w:rsidRDefault="004D1502" w:rsidP="004D1502">
      <w:pPr>
        <w:spacing w:line="240" w:lineRule="atLeast"/>
        <w:jc w:val="center"/>
        <w:rPr>
          <w:rFonts w:cs="Arial"/>
          <w:b/>
          <w:sz w:val="20"/>
          <w:szCs w:val="20"/>
          <w:lang w:eastAsia="x-none"/>
        </w:rPr>
      </w:pPr>
      <w:r w:rsidRPr="004D1502">
        <w:rPr>
          <w:rFonts w:cs="Arial"/>
          <w:b/>
          <w:sz w:val="20"/>
          <w:szCs w:val="20"/>
          <w:lang w:eastAsia="x-none"/>
        </w:rPr>
        <w:t>26. člen</w:t>
      </w:r>
    </w:p>
    <w:p w:rsidR="004D1502" w:rsidRDefault="004D1502" w:rsidP="004D1502">
      <w:pPr>
        <w:spacing w:line="240" w:lineRule="atLeast"/>
        <w:jc w:val="center"/>
        <w:rPr>
          <w:rFonts w:cs="Arial"/>
          <w:b/>
          <w:sz w:val="20"/>
          <w:szCs w:val="20"/>
          <w:lang w:eastAsia="x-none"/>
        </w:rPr>
      </w:pPr>
    </w:p>
    <w:p w:rsidR="004D1502" w:rsidRPr="004D1502" w:rsidRDefault="004D1502" w:rsidP="004D1502">
      <w:pPr>
        <w:spacing w:line="240" w:lineRule="atLeast"/>
        <w:rPr>
          <w:rFonts w:cs="Arial"/>
          <w:sz w:val="20"/>
          <w:szCs w:val="20"/>
          <w:lang w:eastAsia="x-none"/>
        </w:rPr>
      </w:pPr>
      <w:r>
        <w:rPr>
          <w:rFonts w:cs="Arial"/>
          <w:b/>
          <w:sz w:val="20"/>
          <w:szCs w:val="20"/>
          <w:lang w:eastAsia="x-none"/>
        </w:rPr>
        <w:t xml:space="preserve">     </w:t>
      </w:r>
      <w:r w:rsidRPr="004D1502">
        <w:rPr>
          <w:rFonts w:cs="Arial"/>
          <w:sz w:val="20"/>
          <w:szCs w:val="20"/>
          <w:lang w:eastAsia="x-none"/>
        </w:rPr>
        <w:t>54. člen se spremeni tako, da se glasi:</w:t>
      </w:r>
    </w:p>
    <w:p w:rsidR="004D1502" w:rsidRDefault="004D1502" w:rsidP="004D1502">
      <w:pPr>
        <w:spacing w:line="240" w:lineRule="atLeast"/>
        <w:rPr>
          <w:rFonts w:cs="Arial"/>
          <w:b/>
          <w:sz w:val="20"/>
          <w:szCs w:val="20"/>
          <w:lang w:eastAsia="x-none"/>
        </w:rPr>
      </w:pPr>
    </w:p>
    <w:p w:rsidR="004D1502" w:rsidRPr="002D5F08" w:rsidRDefault="004D1502" w:rsidP="002D5F08">
      <w:pPr>
        <w:spacing w:line="240" w:lineRule="atLeast"/>
        <w:jc w:val="center"/>
        <w:rPr>
          <w:rFonts w:cs="Arial"/>
          <w:b/>
          <w:sz w:val="20"/>
          <w:szCs w:val="20"/>
          <w:lang w:eastAsia="x-none"/>
        </w:rPr>
      </w:pPr>
      <w:r w:rsidRPr="002D5F08">
        <w:rPr>
          <w:rFonts w:cs="Arial"/>
          <w:b/>
          <w:sz w:val="20"/>
          <w:szCs w:val="20"/>
          <w:lang w:eastAsia="x-none"/>
        </w:rPr>
        <w:t>»54. člen</w:t>
      </w:r>
    </w:p>
    <w:p w:rsidR="004D1502" w:rsidRDefault="004D1502" w:rsidP="002D5F08">
      <w:pPr>
        <w:suppressAutoHyphens/>
        <w:spacing w:line="240" w:lineRule="atLeast"/>
        <w:jc w:val="center"/>
        <w:rPr>
          <w:rFonts w:cs="Arial"/>
          <w:b/>
          <w:sz w:val="20"/>
          <w:szCs w:val="20"/>
          <w:lang w:val="x-none" w:eastAsia="x-none"/>
        </w:rPr>
      </w:pPr>
      <w:r w:rsidRPr="004D1502">
        <w:rPr>
          <w:rFonts w:cs="Arial"/>
          <w:b/>
          <w:sz w:val="20"/>
          <w:szCs w:val="20"/>
          <w:lang w:val="x-none" w:eastAsia="x-none"/>
        </w:rPr>
        <w:t>(normativi za oblikovanje oddelkov v programih srednjega strokovnega izobraževanja)</w:t>
      </w:r>
    </w:p>
    <w:p w:rsidR="002D5F08" w:rsidRDefault="002D5F08" w:rsidP="002D5F08">
      <w:pPr>
        <w:spacing w:line="240" w:lineRule="atLeast"/>
        <w:rPr>
          <w:rFonts w:cs="Arial"/>
          <w:b/>
          <w:sz w:val="20"/>
          <w:szCs w:val="20"/>
          <w:lang w:val="x-none" w:eastAsia="x-none"/>
        </w:rPr>
      </w:pPr>
    </w:p>
    <w:p w:rsidR="004D1502" w:rsidRDefault="002D5F08" w:rsidP="002D5F08">
      <w:pPr>
        <w:spacing w:line="240" w:lineRule="atLeast"/>
        <w:rPr>
          <w:rFonts w:cs="Arial"/>
          <w:sz w:val="20"/>
          <w:szCs w:val="20"/>
          <w:lang w:val="x-none" w:eastAsia="x-none"/>
        </w:rPr>
      </w:pPr>
      <w:r>
        <w:rPr>
          <w:rFonts w:cs="Arial"/>
          <w:b/>
          <w:sz w:val="20"/>
          <w:szCs w:val="20"/>
          <w:lang w:eastAsia="x-none"/>
        </w:rPr>
        <w:t xml:space="preserve">     </w:t>
      </w:r>
      <w:r w:rsidR="004D1502" w:rsidRPr="004D1502">
        <w:rPr>
          <w:rFonts w:cs="Arial"/>
          <w:sz w:val="20"/>
          <w:szCs w:val="20"/>
          <w:lang w:val="x-none" w:eastAsia="x-none"/>
        </w:rPr>
        <w:t xml:space="preserve">Normativ za oblikovanje oddelka 1. </w:t>
      </w:r>
      <w:r w:rsidR="003C6CE3">
        <w:rPr>
          <w:rFonts w:cs="Arial"/>
          <w:sz w:val="20"/>
          <w:szCs w:val="20"/>
          <w:lang w:val="x-none" w:eastAsia="x-none"/>
        </w:rPr>
        <w:t>l</w:t>
      </w:r>
      <w:r w:rsidR="004D1502" w:rsidRPr="004D1502">
        <w:rPr>
          <w:rFonts w:cs="Arial"/>
          <w:sz w:val="20"/>
          <w:szCs w:val="20"/>
          <w:lang w:val="x-none" w:eastAsia="x-none"/>
        </w:rPr>
        <w:t>etnika</w:t>
      </w:r>
      <w:r w:rsidR="004D1502" w:rsidRPr="002D5F08">
        <w:rPr>
          <w:rFonts w:cs="Arial"/>
          <w:sz w:val="20"/>
          <w:szCs w:val="20"/>
          <w:lang w:eastAsia="x-none"/>
        </w:rPr>
        <w:t xml:space="preserve"> </w:t>
      </w:r>
      <w:r w:rsidR="004D1502" w:rsidRPr="004D1502">
        <w:rPr>
          <w:rFonts w:cs="Arial"/>
          <w:sz w:val="20"/>
          <w:szCs w:val="20"/>
          <w:lang w:val="x-none" w:eastAsia="x-none"/>
        </w:rPr>
        <w:t>v programu srednjega strokovnega izobraževanja je praviloma najmanj 28 vpisanih novincev in največ 30 dijakov.</w:t>
      </w:r>
    </w:p>
    <w:p w:rsidR="002D5F08" w:rsidRPr="004D1502" w:rsidRDefault="002D5F08" w:rsidP="002D5F08">
      <w:pPr>
        <w:spacing w:line="240" w:lineRule="atLeast"/>
        <w:ind w:firstLine="1021"/>
        <w:rPr>
          <w:rFonts w:cs="Arial"/>
          <w:sz w:val="20"/>
          <w:szCs w:val="20"/>
          <w:lang w:val="x-none" w:eastAsia="x-none"/>
        </w:rPr>
      </w:pPr>
    </w:p>
    <w:p w:rsidR="004D1502" w:rsidRDefault="002D5F08" w:rsidP="002D5F08">
      <w:pPr>
        <w:spacing w:line="240" w:lineRule="atLeast"/>
        <w:rPr>
          <w:rFonts w:cs="Arial"/>
          <w:sz w:val="20"/>
          <w:szCs w:val="20"/>
          <w:lang w:val="x-none" w:eastAsia="x-none"/>
        </w:rPr>
      </w:pPr>
      <w:r>
        <w:rPr>
          <w:rFonts w:cs="Arial"/>
          <w:sz w:val="20"/>
          <w:szCs w:val="20"/>
          <w:lang w:eastAsia="x-none"/>
        </w:rPr>
        <w:t xml:space="preserve">     </w:t>
      </w:r>
      <w:r w:rsidR="004D1502" w:rsidRPr="004D1502">
        <w:rPr>
          <w:rFonts w:cs="Arial"/>
          <w:sz w:val="20"/>
          <w:szCs w:val="20"/>
          <w:lang w:val="x-none" w:eastAsia="x-none"/>
        </w:rPr>
        <w:t>Normativ za oblikovanje oddelk</w:t>
      </w:r>
      <w:r w:rsidR="004D1502" w:rsidRPr="004D1502">
        <w:rPr>
          <w:rFonts w:cs="Arial"/>
          <w:sz w:val="20"/>
          <w:szCs w:val="20"/>
          <w:lang w:eastAsia="x-none"/>
        </w:rPr>
        <w:t xml:space="preserve">ov višjih letnikov </w:t>
      </w:r>
      <w:r w:rsidR="004D1502" w:rsidRPr="004D1502">
        <w:rPr>
          <w:rFonts w:cs="Arial"/>
          <w:sz w:val="20"/>
          <w:szCs w:val="20"/>
          <w:lang w:val="x-none" w:eastAsia="x-none"/>
        </w:rPr>
        <w:t>v programu srednjega strokovnega izobraževanja je praviloma 30 dijakov.</w:t>
      </w:r>
    </w:p>
    <w:p w:rsidR="002D5F08" w:rsidRPr="004D1502" w:rsidRDefault="002D5F08" w:rsidP="002D5F08">
      <w:pPr>
        <w:spacing w:line="240" w:lineRule="atLeast"/>
        <w:ind w:firstLine="1021"/>
        <w:rPr>
          <w:rFonts w:cs="Arial"/>
          <w:sz w:val="20"/>
          <w:szCs w:val="20"/>
          <w:lang w:val="x-none" w:eastAsia="x-none"/>
        </w:rPr>
      </w:pPr>
    </w:p>
    <w:p w:rsidR="004D1502" w:rsidRDefault="002D5F08" w:rsidP="002D5F08">
      <w:pPr>
        <w:spacing w:line="240" w:lineRule="atLeast"/>
        <w:rPr>
          <w:rFonts w:cs="Arial"/>
          <w:sz w:val="20"/>
          <w:szCs w:val="20"/>
          <w:lang w:val="x-none" w:eastAsia="x-none"/>
        </w:rPr>
      </w:pPr>
      <w:r>
        <w:rPr>
          <w:rFonts w:cs="Arial"/>
          <w:sz w:val="20"/>
          <w:szCs w:val="20"/>
          <w:lang w:eastAsia="x-none"/>
        </w:rPr>
        <w:t xml:space="preserve">     </w:t>
      </w:r>
      <w:r w:rsidR="004D1502" w:rsidRPr="004D1502">
        <w:rPr>
          <w:rFonts w:cs="Arial"/>
          <w:sz w:val="20"/>
          <w:szCs w:val="20"/>
          <w:lang w:val="x-none" w:eastAsia="x-none"/>
        </w:rPr>
        <w:t>Število oddelkov se določi tako, da se število dijakov istega letnika posameznega izobraževalnega programa srednjega strokovnega izobraževanja deli s 30.</w:t>
      </w:r>
    </w:p>
    <w:p w:rsidR="002D5F08" w:rsidRPr="004D1502" w:rsidRDefault="002D5F08" w:rsidP="002D5F08">
      <w:pPr>
        <w:spacing w:line="240" w:lineRule="atLeast"/>
        <w:ind w:firstLine="1021"/>
        <w:rPr>
          <w:rFonts w:cs="Arial"/>
          <w:sz w:val="20"/>
          <w:szCs w:val="20"/>
          <w:lang w:val="x-none" w:eastAsia="x-none"/>
        </w:rPr>
      </w:pPr>
    </w:p>
    <w:p w:rsidR="004D1502" w:rsidRDefault="002D5F08" w:rsidP="002D5F08">
      <w:pPr>
        <w:spacing w:line="240" w:lineRule="atLeast"/>
        <w:rPr>
          <w:rFonts w:cs="Arial"/>
          <w:sz w:val="20"/>
          <w:szCs w:val="20"/>
          <w:lang w:eastAsia="x-none"/>
        </w:rPr>
      </w:pPr>
      <w:r>
        <w:rPr>
          <w:rFonts w:cs="Arial"/>
          <w:sz w:val="20"/>
          <w:szCs w:val="20"/>
          <w:lang w:eastAsia="x-none"/>
        </w:rPr>
        <w:t xml:space="preserve">     </w:t>
      </w:r>
      <w:r w:rsidR="004D1502" w:rsidRPr="004D1502">
        <w:rPr>
          <w:rFonts w:cs="Arial"/>
          <w:sz w:val="20"/>
          <w:szCs w:val="20"/>
          <w:lang w:val="x-none" w:eastAsia="x-none"/>
        </w:rPr>
        <w:t>Če bi bilo za oblikovanje oddelka v posameznem programu srednjega strokovnega izobraževanja 16 ali manj dijakov, se to šteje kot skupina in ne kot oddelek.</w:t>
      </w:r>
      <w:r>
        <w:rPr>
          <w:rFonts w:cs="Arial"/>
          <w:sz w:val="20"/>
          <w:szCs w:val="20"/>
          <w:lang w:eastAsia="x-none"/>
        </w:rPr>
        <w:t>«.</w:t>
      </w:r>
    </w:p>
    <w:p w:rsidR="001E16EC" w:rsidRDefault="001E16EC" w:rsidP="002D5F08">
      <w:pPr>
        <w:spacing w:line="240" w:lineRule="atLeast"/>
        <w:rPr>
          <w:rFonts w:cs="Arial"/>
          <w:sz w:val="20"/>
          <w:szCs w:val="20"/>
          <w:lang w:eastAsia="x-none"/>
        </w:rPr>
      </w:pPr>
    </w:p>
    <w:p w:rsidR="001E16EC" w:rsidRDefault="001E16EC" w:rsidP="001E16EC">
      <w:pPr>
        <w:spacing w:line="240" w:lineRule="atLeast"/>
        <w:jc w:val="center"/>
        <w:rPr>
          <w:rFonts w:cs="Arial"/>
          <w:b/>
          <w:sz w:val="20"/>
          <w:szCs w:val="20"/>
          <w:lang w:eastAsia="x-none"/>
        </w:rPr>
      </w:pPr>
      <w:r w:rsidRPr="001E16EC">
        <w:rPr>
          <w:rFonts w:cs="Arial"/>
          <w:b/>
          <w:sz w:val="20"/>
          <w:szCs w:val="20"/>
          <w:lang w:eastAsia="x-none"/>
        </w:rPr>
        <w:t>27. člen</w:t>
      </w:r>
    </w:p>
    <w:p w:rsidR="001E16EC" w:rsidRDefault="001E16EC" w:rsidP="001E16EC">
      <w:pPr>
        <w:spacing w:line="240" w:lineRule="atLeast"/>
        <w:jc w:val="center"/>
        <w:rPr>
          <w:rFonts w:cs="Arial"/>
          <w:b/>
          <w:sz w:val="20"/>
          <w:szCs w:val="20"/>
          <w:lang w:eastAsia="x-none"/>
        </w:rPr>
      </w:pPr>
    </w:p>
    <w:p w:rsidR="001E16EC" w:rsidRDefault="001E16EC" w:rsidP="001E16EC">
      <w:pPr>
        <w:spacing w:line="240" w:lineRule="atLeast"/>
        <w:rPr>
          <w:rFonts w:cs="Arial"/>
          <w:sz w:val="20"/>
          <w:szCs w:val="20"/>
          <w:lang w:eastAsia="x-none"/>
        </w:rPr>
      </w:pPr>
      <w:r>
        <w:rPr>
          <w:rFonts w:cs="Arial"/>
          <w:b/>
          <w:sz w:val="20"/>
          <w:szCs w:val="20"/>
          <w:lang w:eastAsia="x-none"/>
        </w:rPr>
        <w:t xml:space="preserve">     </w:t>
      </w:r>
      <w:r w:rsidRPr="001E16EC">
        <w:rPr>
          <w:rFonts w:cs="Arial"/>
          <w:sz w:val="20"/>
          <w:szCs w:val="20"/>
          <w:lang w:eastAsia="x-none"/>
        </w:rPr>
        <w:t>55. člen se črta.</w:t>
      </w:r>
    </w:p>
    <w:p w:rsidR="001E16EC" w:rsidRDefault="001E16EC" w:rsidP="001E16EC">
      <w:pPr>
        <w:spacing w:line="240" w:lineRule="atLeast"/>
        <w:rPr>
          <w:rFonts w:cs="Arial"/>
          <w:sz w:val="20"/>
          <w:szCs w:val="20"/>
          <w:lang w:eastAsia="x-none"/>
        </w:rPr>
      </w:pPr>
    </w:p>
    <w:p w:rsidR="001E16EC" w:rsidRDefault="001E16EC" w:rsidP="001E16EC">
      <w:pPr>
        <w:spacing w:line="240" w:lineRule="atLeast"/>
        <w:jc w:val="center"/>
        <w:rPr>
          <w:rFonts w:cs="Arial"/>
          <w:b/>
          <w:sz w:val="20"/>
          <w:szCs w:val="20"/>
          <w:lang w:eastAsia="x-none"/>
        </w:rPr>
      </w:pPr>
      <w:r w:rsidRPr="001E16EC">
        <w:rPr>
          <w:rFonts w:cs="Arial"/>
          <w:b/>
          <w:sz w:val="20"/>
          <w:szCs w:val="20"/>
          <w:lang w:eastAsia="x-none"/>
        </w:rPr>
        <w:t>28. člen</w:t>
      </w:r>
    </w:p>
    <w:p w:rsidR="001E16EC" w:rsidRDefault="001E16EC" w:rsidP="001E16EC">
      <w:pPr>
        <w:spacing w:line="240" w:lineRule="atLeast"/>
        <w:jc w:val="center"/>
        <w:rPr>
          <w:rFonts w:cs="Arial"/>
          <w:b/>
          <w:sz w:val="20"/>
          <w:szCs w:val="20"/>
          <w:lang w:eastAsia="x-none"/>
        </w:rPr>
      </w:pPr>
    </w:p>
    <w:p w:rsidR="001E16EC" w:rsidRDefault="001E16EC" w:rsidP="001E16EC">
      <w:pPr>
        <w:spacing w:line="240" w:lineRule="atLeast"/>
        <w:rPr>
          <w:rFonts w:cs="Arial"/>
          <w:sz w:val="20"/>
          <w:szCs w:val="20"/>
          <w:lang w:eastAsia="x-none"/>
        </w:rPr>
      </w:pPr>
      <w:r w:rsidRPr="001E16EC">
        <w:rPr>
          <w:rFonts w:cs="Arial"/>
          <w:sz w:val="20"/>
          <w:szCs w:val="20"/>
          <w:lang w:eastAsia="x-none"/>
        </w:rPr>
        <w:t xml:space="preserve">     56. člen se spremeni tako, da se glasi:</w:t>
      </w:r>
    </w:p>
    <w:p w:rsidR="001E16EC" w:rsidRDefault="001E16EC" w:rsidP="001E16EC">
      <w:pPr>
        <w:spacing w:line="240" w:lineRule="atLeast"/>
        <w:rPr>
          <w:rFonts w:cs="Arial"/>
          <w:sz w:val="20"/>
          <w:szCs w:val="20"/>
          <w:lang w:eastAsia="x-none"/>
        </w:rPr>
      </w:pPr>
    </w:p>
    <w:p w:rsidR="001E16EC" w:rsidRPr="001E16EC" w:rsidRDefault="001E16EC" w:rsidP="001E16EC">
      <w:pPr>
        <w:spacing w:line="240" w:lineRule="atLeast"/>
        <w:jc w:val="center"/>
        <w:rPr>
          <w:rFonts w:cs="Arial"/>
          <w:sz w:val="20"/>
          <w:szCs w:val="20"/>
          <w:lang w:eastAsia="x-none"/>
        </w:rPr>
      </w:pPr>
      <w:r w:rsidRPr="001E16EC">
        <w:rPr>
          <w:rFonts w:cs="Arial"/>
          <w:b/>
          <w:sz w:val="20"/>
          <w:szCs w:val="20"/>
          <w:lang w:eastAsia="x-none"/>
        </w:rPr>
        <w:t>»56. člen</w:t>
      </w:r>
    </w:p>
    <w:p w:rsidR="001E16EC" w:rsidRDefault="001E16EC" w:rsidP="001E16EC">
      <w:pPr>
        <w:suppressAutoHyphens/>
        <w:spacing w:line="240" w:lineRule="atLeast"/>
        <w:jc w:val="center"/>
        <w:rPr>
          <w:rFonts w:cs="Arial"/>
          <w:b/>
          <w:sz w:val="20"/>
          <w:szCs w:val="20"/>
          <w:lang w:val="x-none" w:eastAsia="x-none"/>
        </w:rPr>
      </w:pPr>
      <w:r w:rsidRPr="001E16EC">
        <w:rPr>
          <w:rFonts w:cs="Arial"/>
          <w:b/>
          <w:sz w:val="20"/>
          <w:szCs w:val="20"/>
          <w:lang w:val="x-none" w:eastAsia="x-none"/>
        </w:rPr>
        <w:t>(normativi za oblikovanje oddelkov v gimnazijskih programih)</w:t>
      </w:r>
    </w:p>
    <w:p w:rsidR="001E16EC" w:rsidRPr="001E16EC" w:rsidRDefault="001E16EC" w:rsidP="001E16EC">
      <w:pPr>
        <w:suppressAutoHyphens/>
        <w:spacing w:line="240" w:lineRule="atLeast"/>
        <w:jc w:val="center"/>
        <w:rPr>
          <w:rFonts w:cs="Arial"/>
          <w:b/>
          <w:sz w:val="20"/>
          <w:szCs w:val="20"/>
          <w:lang w:val="x-none" w:eastAsia="x-none"/>
        </w:rPr>
      </w:pPr>
    </w:p>
    <w:p w:rsidR="001E16EC" w:rsidRDefault="001E16EC" w:rsidP="001E16EC">
      <w:pPr>
        <w:spacing w:line="240" w:lineRule="atLeast"/>
        <w:rPr>
          <w:rFonts w:cs="Arial"/>
          <w:sz w:val="20"/>
          <w:szCs w:val="20"/>
          <w:lang w:val="x-none" w:eastAsia="x-none"/>
        </w:rPr>
      </w:pPr>
      <w:r>
        <w:rPr>
          <w:rFonts w:cs="Arial"/>
          <w:sz w:val="20"/>
          <w:szCs w:val="20"/>
          <w:lang w:eastAsia="x-none"/>
        </w:rPr>
        <w:t xml:space="preserve">     </w:t>
      </w:r>
      <w:r w:rsidRPr="001E16EC">
        <w:rPr>
          <w:rFonts w:cs="Arial"/>
          <w:sz w:val="20"/>
          <w:szCs w:val="20"/>
          <w:lang w:val="x-none" w:eastAsia="x-none"/>
        </w:rPr>
        <w:t>Normativ za oblikovanje oddelka 1. letnika v gimnazijskem programu je praviloma najmanj 28 vpisanih novincev in največ 30 dijakov.</w:t>
      </w:r>
    </w:p>
    <w:p w:rsidR="001E16EC" w:rsidRPr="001E16EC" w:rsidRDefault="001E16EC" w:rsidP="001E16EC">
      <w:pPr>
        <w:spacing w:line="240" w:lineRule="atLeast"/>
        <w:ind w:firstLine="1021"/>
        <w:rPr>
          <w:rFonts w:cs="Arial"/>
          <w:sz w:val="20"/>
          <w:szCs w:val="20"/>
          <w:lang w:val="x-none" w:eastAsia="x-none"/>
        </w:rPr>
      </w:pPr>
    </w:p>
    <w:p w:rsidR="001E16EC" w:rsidRDefault="001E16EC" w:rsidP="001E16EC">
      <w:pPr>
        <w:spacing w:line="240" w:lineRule="atLeast"/>
        <w:rPr>
          <w:rFonts w:cs="Arial"/>
          <w:sz w:val="20"/>
          <w:szCs w:val="20"/>
          <w:lang w:val="x-none" w:eastAsia="x-none"/>
        </w:rPr>
      </w:pPr>
      <w:r>
        <w:rPr>
          <w:rFonts w:cs="Arial"/>
          <w:sz w:val="20"/>
          <w:szCs w:val="20"/>
          <w:lang w:eastAsia="x-none"/>
        </w:rPr>
        <w:t xml:space="preserve">     </w:t>
      </w:r>
      <w:r w:rsidRPr="001E16EC">
        <w:rPr>
          <w:rFonts w:cs="Arial"/>
          <w:sz w:val="20"/>
          <w:szCs w:val="20"/>
          <w:lang w:val="x-none" w:eastAsia="x-none"/>
        </w:rPr>
        <w:t>Normativ za oblikovanje oddelk</w:t>
      </w:r>
      <w:r w:rsidRPr="001E16EC">
        <w:rPr>
          <w:rFonts w:cs="Arial"/>
          <w:sz w:val="20"/>
          <w:szCs w:val="20"/>
          <w:lang w:eastAsia="x-none"/>
        </w:rPr>
        <w:t xml:space="preserve">ov višjih letnikov </w:t>
      </w:r>
      <w:r w:rsidRPr="001E16EC">
        <w:rPr>
          <w:rFonts w:cs="Arial"/>
          <w:sz w:val="20"/>
          <w:szCs w:val="20"/>
          <w:lang w:val="x-none" w:eastAsia="x-none"/>
        </w:rPr>
        <w:t>v gimnazijskem programu je praviloma 30 dijakov.</w:t>
      </w:r>
    </w:p>
    <w:p w:rsidR="001E16EC" w:rsidRPr="001E16EC" w:rsidRDefault="001E16EC" w:rsidP="001E16EC">
      <w:pPr>
        <w:spacing w:line="240" w:lineRule="atLeast"/>
        <w:ind w:firstLine="1021"/>
        <w:rPr>
          <w:rFonts w:cs="Arial"/>
          <w:sz w:val="20"/>
          <w:szCs w:val="20"/>
          <w:lang w:val="x-none" w:eastAsia="x-none"/>
        </w:rPr>
      </w:pPr>
    </w:p>
    <w:p w:rsidR="001E16EC" w:rsidRDefault="001E16EC" w:rsidP="001E16EC">
      <w:pPr>
        <w:spacing w:line="240" w:lineRule="atLeast"/>
        <w:rPr>
          <w:rFonts w:cs="Arial"/>
          <w:sz w:val="20"/>
          <w:szCs w:val="20"/>
          <w:lang w:val="x-none" w:eastAsia="x-none"/>
        </w:rPr>
      </w:pPr>
      <w:r>
        <w:rPr>
          <w:rFonts w:cs="Arial"/>
          <w:sz w:val="20"/>
          <w:szCs w:val="20"/>
          <w:lang w:eastAsia="x-none"/>
        </w:rPr>
        <w:t xml:space="preserve">     </w:t>
      </w:r>
      <w:r w:rsidRPr="001E16EC">
        <w:rPr>
          <w:rFonts w:cs="Arial"/>
          <w:sz w:val="20"/>
          <w:szCs w:val="20"/>
          <w:lang w:val="x-none" w:eastAsia="x-none"/>
        </w:rPr>
        <w:t>Število oddelkov se določi tako, da se število dijakov istega letnika posameznega gimnazijskega programa</w:t>
      </w:r>
      <w:r w:rsidRPr="001E16EC">
        <w:rPr>
          <w:rFonts w:cs="Arial"/>
          <w:sz w:val="20"/>
          <w:szCs w:val="20"/>
          <w:lang w:eastAsia="x-none"/>
        </w:rPr>
        <w:t xml:space="preserve"> </w:t>
      </w:r>
      <w:r w:rsidRPr="001E16EC">
        <w:rPr>
          <w:rFonts w:cs="Arial"/>
          <w:sz w:val="20"/>
          <w:szCs w:val="20"/>
          <w:lang w:val="x-none" w:eastAsia="x-none"/>
        </w:rPr>
        <w:t>deli s 30.</w:t>
      </w:r>
    </w:p>
    <w:p w:rsidR="001E16EC" w:rsidRPr="001E16EC" w:rsidRDefault="001E16EC" w:rsidP="001E16EC">
      <w:pPr>
        <w:spacing w:line="240" w:lineRule="atLeast"/>
        <w:ind w:firstLine="1021"/>
        <w:rPr>
          <w:rFonts w:cs="Arial"/>
          <w:sz w:val="20"/>
          <w:szCs w:val="20"/>
          <w:lang w:val="x-none" w:eastAsia="x-none"/>
        </w:rPr>
      </w:pPr>
    </w:p>
    <w:p w:rsidR="001E16EC" w:rsidRDefault="001E16EC" w:rsidP="001E16EC">
      <w:pPr>
        <w:spacing w:line="240" w:lineRule="atLeast"/>
        <w:rPr>
          <w:rFonts w:cs="Arial"/>
          <w:sz w:val="20"/>
          <w:szCs w:val="20"/>
          <w:lang w:eastAsia="x-none"/>
        </w:rPr>
      </w:pPr>
      <w:r>
        <w:rPr>
          <w:rFonts w:cs="Arial"/>
          <w:sz w:val="20"/>
          <w:szCs w:val="20"/>
          <w:lang w:eastAsia="x-none"/>
        </w:rPr>
        <w:t xml:space="preserve">     </w:t>
      </w:r>
      <w:r w:rsidRPr="001E16EC">
        <w:rPr>
          <w:rFonts w:cs="Arial"/>
          <w:sz w:val="20"/>
          <w:szCs w:val="20"/>
          <w:lang w:val="x-none" w:eastAsia="x-none"/>
        </w:rPr>
        <w:t>Če bi bilo za oblikovanje oddelka v posameznem gimnazijskem programu 16 ali manj dijakov, se to šteje kot skupina in ne kot oddelek.</w:t>
      </w:r>
      <w:r>
        <w:rPr>
          <w:rFonts w:cs="Arial"/>
          <w:sz w:val="20"/>
          <w:szCs w:val="20"/>
          <w:lang w:eastAsia="x-none"/>
        </w:rPr>
        <w:t>«.</w:t>
      </w:r>
    </w:p>
    <w:p w:rsidR="001E16EC" w:rsidRDefault="001E16EC" w:rsidP="001E16EC">
      <w:pPr>
        <w:spacing w:line="240" w:lineRule="atLeast"/>
        <w:rPr>
          <w:rFonts w:cs="Arial"/>
          <w:sz w:val="20"/>
          <w:szCs w:val="20"/>
          <w:lang w:eastAsia="x-none"/>
        </w:rPr>
      </w:pPr>
    </w:p>
    <w:p w:rsidR="001E16EC" w:rsidRDefault="001E16EC" w:rsidP="001E16EC">
      <w:pPr>
        <w:spacing w:line="240" w:lineRule="atLeast"/>
        <w:jc w:val="center"/>
        <w:rPr>
          <w:rFonts w:cs="Arial"/>
          <w:b/>
          <w:sz w:val="20"/>
          <w:szCs w:val="20"/>
          <w:lang w:eastAsia="x-none"/>
        </w:rPr>
      </w:pPr>
      <w:r w:rsidRPr="001E16EC">
        <w:rPr>
          <w:rFonts w:cs="Arial"/>
          <w:b/>
          <w:sz w:val="20"/>
          <w:szCs w:val="20"/>
          <w:lang w:eastAsia="x-none"/>
        </w:rPr>
        <w:t>29. člen</w:t>
      </w:r>
    </w:p>
    <w:p w:rsidR="001E16EC" w:rsidRPr="001E16EC" w:rsidRDefault="001E16EC" w:rsidP="001E16EC">
      <w:pPr>
        <w:spacing w:line="240" w:lineRule="atLeast"/>
        <w:jc w:val="center"/>
        <w:rPr>
          <w:rFonts w:cs="Arial"/>
          <w:b/>
          <w:sz w:val="20"/>
          <w:szCs w:val="20"/>
          <w:lang w:eastAsia="x-none"/>
        </w:rPr>
      </w:pPr>
    </w:p>
    <w:p w:rsidR="001E16EC" w:rsidRPr="001E16EC" w:rsidRDefault="00E2345B" w:rsidP="001E16EC">
      <w:pPr>
        <w:spacing w:line="240" w:lineRule="atLeast"/>
        <w:rPr>
          <w:rFonts w:cs="Arial"/>
          <w:sz w:val="20"/>
          <w:szCs w:val="20"/>
          <w:lang w:eastAsia="x-none"/>
        </w:rPr>
      </w:pPr>
      <w:r>
        <w:rPr>
          <w:rFonts w:cs="Arial"/>
          <w:b/>
          <w:sz w:val="20"/>
          <w:szCs w:val="20"/>
          <w:lang w:eastAsia="x-none"/>
        </w:rPr>
        <w:lastRenderedPageBreak/>
        <w:t xml:space="preserve">     </w:t>
      </w:r>
      <w:r>
        <w:rPr>
          <w:rFonts w:cs="Arial"/>
          <w:sz w:val="20"/>
          <w:szCs w:val="20"/>
          <w:lang w:eastAsia="x-none"/>
        </w:rPr>
        <w:t xml:space="preserve">V 72. členu se </w:t>
      </w:r>
      <w:r w:rsidR="001E16EC" w:rsidRPr="001E16EC">
        <w:rPr>
          <w:rFonts w:cs="Arial"/>
          <w:sz w:val="20"/>
          <w:szCs w:val="20"/>
          <w:lang w:eastAsia="x-none"/>
        </w:rPr>
        <w:t>v naslovu</w:t>
      </w:r>
      <w:r>
        <w:rPr>
          <w:rFonts w:cs="Arial"/>
          <w:sz w:val="20"/>
          <w:szCs w:val="20"/>
          <w:lang w:eastAsia="x-none"/>
        </w:rPr>
        <w:t xml:space="preserve"> besedilo »strokovno-teoretičnih« nadomesti z besedo »strokovnoteoretičnih«</w:t>
      </w:r>
      <w:r w:rsidR="001E16EC" w:rsidRPr="001E16EC">
        <w:rPr>
          <w:rFonts w:cs="Arial"/>
          <w:sz w:val="20"/>
          <w:szCs w:val="20"/>
          <w:lang w:eastAsia="x-none"/>
        </w:rPr>
        <w:t xml:space="preserve"> besedilo »glasbene in plesne smeri«</w:t>
      </w:r>
      <w:r>
        <w:rPr>
          <w:rFonts w:cs="Arial"/>
          <w:sz w:val="20"/>
          <w:szCs w:val="20"/>
          <w:lang w:eastAsia="x-none"/>
        </w:rPr>
        <w:t xml:space="preserve"> pa se črta</w:t>
      </w:r>
      <w:r w:rsidR="001E16EC" w:rsidRPr="001E16EC">
        <w:rPr>
          <w:rFonts w:cs="Arial"/>
          <w:sz w:val="20"/>
          <w:szCs w:val="20"/>
          <w:lang w:eastAsia="x-none"/>
        </w:rPr>
        <w:t>.</w:t>
      </w:r>
    </w:p>
    <w:p w:rsidR="001E16EC" w:rsidRPr="001E16EC" w:rsidRDefault="001E16EC" w:rsidP="001E16EC">
      <w:pPr>
        <w:spacing w:line="240" w:lineRule="atLeast"/>
        <w:rPr>
          <w:rFonts w:cs="Arial"/>
          <w:sz w:val="20"/>
          <w:szCs w:val="20"/>
          <w:lang w:eastAsia="x-none"/>
        </w:rPr>
      </w:pPr>
    </w:p>
    <w:p w:rsidR="00D25C4B" w:rsidRDefault="001E16EC" w:rsidP="001E16EC">
      <w:pPr>
        <w:spacing w:line="240" w:lineRule="atLeast"/>
        <w:rPr>
          <w:rFonts w:cs="Arial"/>
          <w:sz w:val="20"/>
          <w:szCs w:val="20"/>
          <w:lang w:eastAsia="x-none"/>
        </w:rPr>
      </w:pPr>
      <w:r w:rsidRPr="001E16EC">
        <w:rPr>
          <w:rFonts w:cs="Arial"/>
          <w:sz w:val="20"/>
          <w:szCs w:val="20"/>
          <w:lang w:eastAsia="x-none"/>
        </w:rPr>
        <w:t xml:space="preserve">     </w:t>
      </w:r>
      <w:r w:rsidR="00E2345B">
        <w:rPr>
          <w:rFonts w:cs="Arial"/>
          <w:sz w:val="20"/>
          <w:szCs w:val="20"/>
          <w:lang w:eastAsia="x-none"/>
        </w:rPr>
        <w:t xml:space="preserve">V prvem odstavku se besedilo »glasbena in plesna smer« nadomesti z besedilom </w:t>
      </w:r>
      <w:r w:rsidR="00D25C4B">
        <w:rPr>
          <w:rFonts w:cs="Arial"/>
          <w:sz w:val="20"/>
          <w:szCs w:val="20"/>
          <w:lang w:eastAsia="x-none"/>
        </w:rPr>
        <w:t xml:space="preserve">»smer </w:t>
      </w:r>
      <w:r w:rsidR="0021701B">
        <w:rPr>
          <w:rFonts w:cs="Arial"/>
          <w:sz w:val="20"/>
          <w:szCs w:val="20"/>
          <w:lang w:eastAsia="x-none"/>
        </w:rPr>
        <w:t>g</w:t>
      </w:r>
      <w:r w:rsidR="00D25C4B">
        <w:rPr>
          <w:rFonts w:cs="Arial"/>
          <w:sz w:val="20"/>
          <w:szCs w:val="20"/>
          <w:lang w:eastAsia="x-none"/>
        </w:rPr>
        <w:t>ledališče in film, glasbena smer in plesna smer«.</w:t>
      </w:r>
    </w:p>
    <w:p w:rsidR="00D25C4B" w:rsidRDefault="00D25C4B" w:rsidP="001E16EC">
      <w:pPr>
        <w:spacing w:line="240" w:lineRule="atLeast"/>
        <w:rPr>
          <w:rFonts w:cs="Arial"/>
          <w:sz w:val="20"/>
          <w:szCs w:val="20"/>
          <w:lang w:eastAsia="x-none"/>
        </w:rPr>
      </w:pPr>
    </w:p>
    <w:p w:rsidR="001E16EC" w:rsidRDefault="001E16EC" w:rsidP="001E16EC">
      <w:pPr>
        <w:spacing w:line="240" w:lineRule="atLeast"/>
        <w:jc w:val="center"/>
        <w:rPr>
          <w:rFonts w:cs="Arial"/>
          <w:b/>
          <w:sz w:val="20"/>
          <w:szCs w:val="20"/>
          <w:lang w:eastAsia="x-none"/>
        </w:rPr>
      </w:pPr>
      <w:r w:rsidRPr="001E16EC">
        <w:rPr>
          <w:rFonts w:cs="Arial"/>
          <w:b/>
          <w:sz w:val="20"/>
          <w:szCs w:val="20"/>
          <w:lang w:eastAsia="x-none"/>
        </w:rPr>
        <w:t>30. člen</w:t>
      </w:r>
    </w:p>
    <w:p w:rsidR="001E16EC" w:rsidRDefault="001E16EC" w:rsidP="001E16EC">
      <w:pPr>
        <w:spacing w:line="240" w:lineRule="atLeast"/>
        <w:jc w:val="center"/>
        <w:rPr>
          <w:rFonts w:cs="Arial"/>
          <w:b/>
          <w:sz w:val="20"/>
          <w:szCs w:val="20"/>
          <w:lang w:eastAsia="x-none"/>
        </w:rPr>
      </w:pPr>
    </w:p>
    <w:p w:rsidR="001E16EC" w:rsidRPr="00745C51" w:rsidRDefault="00745C51" w:rsidP="00745C51">
      <w:pPr>
        <w:spacing w:line="240" w:lineRule="atLeast"/>
        <w:rPr>
          <w:rFonts w:cs="Arial"/>
          <w:sz w:val="20"/>
          <w:szCs w:val="20"/>
          <w:lang w:eastAsia="x-none"/>
        </w:rPr>
      </w:pPr>
      <w:r w:rsidRPr="00745C51">
        <w:rPr>
          <w:rFonts w:cs="Arial"/>
          <w:b/>
          <w:sz w:val="20"/>
          <w:szCs w:val="20"/>
          <w:lang w:eastAsia="x-none"/>
        </w:rPr>
        <w:t xml:space="preserve">     </w:t>
      </w:r>
      <w:r w:rsidR="001E16EC" w:rsidRPr="00745C51">
        <w:rPr>
          <w:rFonts w:cs="Arial"/>
          <w:sz w:val="20"/>
          <w:szCs w:val="20"/>
          <w:lang w:eastAsia="x-none"/>
        </w:rPr>
        <w:t xml:space="preserve">V </w:t>
      </w:r>
      <w:r w:rsidRPr="00745C51">
        <w:rPr>
          <w:rFonts w:cs="Arial"/>
          <w:sz w:val="20"/>
          <w:szCs w:val="20"/>
          <w:lang w:eastAsia="x-none"/>
        </w:rPr>
        <w:t>83. členu se doda nov tretji odstavek, ki se glasi:</w:t>
      </w:r>
    </w:p>
    <w:p w:rsidR="00745C51" w:rsidRPr="00745C51" w:rsidRDefault="00745C51" w:rsidP="00745C51">
      <w:pPr>
        <w:spacing w:line="240" w:lineRule="atLeast"/>
        <w:rPr>
          <w:rFonts w:cs="Arial"/>
          <w:sz w:val="20"/>
          <w:szCs w:val="20"/>
          <w:lang w:eastAsia="x-none"/>
        </w:rPr>
      </w:pPr>
      <w:r w:rsidRPr="00745C51">
        <w:rPr>
          <w:rFonts w:eastAsiaTheme="minorHAnsi" w:cs="Arial"/>
          <w:sz w:val="20"/>
          <w:szCs w:val="20"/>
          <w:lang w:eastAsia="en-US"/>
        </w:rPr>
        <w:t xml:space="preserve">     »Če šola v 2. oziroma 3. letniku  izvaja v okviru ur, ki so po predmetniku programa gimnazija določeni za izbirne predmete, interdisciplinarni tematski sklop, kot je definiran s programom, lahko oblikuje v vsakem od teh dveh letnikov dodatno skupino v obsegu 105 ur pouka letno.«.</w:t>
      </w:r>
    </w:p>
    <w:p w:rsidR="00745C51" w:rsidRDefault="00745C51" w:rsidP="00745C51">
      <w:pPr>
        <w:spacing w:line="240" w:lineRule="atLeast"/>
        <w:rPr>
          <w:rFonts w:cs="Arial"/>
          <w:sz w:val="20"/>
          <w:szCs w:val="20"/>
          <w:lang w:eastAsia="x-none"/>
        </w:rPr>
      </w:pPr>
    </w:p>
    <w:p w:rsidR="00745C51" w:rsidRDefault="00745C51" w:rsidP="00745C51">
      <w:pPr>
        <w:spacing w:line="240" w:lineRule="atLeast"/>
        <w:jc w:val="center"/>
        <w:rPr>
          <w:rFonts w:cs="Arial"/>
          <w:b/>
          <w:sz w:val="20"/>
          <w:szCs w:val="20"/>
          <w:lang w:eastAsia="x-none"/>
        </w:rPr>
      </w:pPr>
      <w:r w:rsidRPr="00745C51">
        <w:rPr>
          <w:rFonts w:cs="Arial"/>
          <w:b/>
          <w:sz w:val="20"/>
          <w:szCs w:val="20"/>
          <w:lang w:eastAsia="x-none"/>
        </w:rPr>
        <w:t>31. člen</w:t>
      </w:r>
    </w:p>
    <w:p w:rsidR="00745C51" w:rsidRDefault="00745C51" w:rsidP="00745C51">
      <w:pPr>
        <w:spacing w:line="240" w:lineRule="atLeast"/>
        <w:jc w:val="center"/>
        <w:rPr>
          <w:rFonts w:cs="Arial"/>
          <w:b/>
          <w:sz w:val="20"/>
          <w:szCs w:val="20"/>
          <w:lang w:eastAsia="x-none"/>
        </w:rPr>
      </w:pPr>
    </w:p>
    <w:p w:rsidR="00745C51" w:rsidRDefault="00745C51" w:rsidP="00745C51">
      <w:pPr>
        <w:spacing w:line="240" w:lineRule="atLeast"/>
        <w:rPr>
          <w:rFonts w:cs="Arial"/>
          <w:sz w:val="20"/>
          <w:szCs w:val="20"/>
          <w:lang w:eastAsia="x-none"/>
        </w:rPr>
      </w:pPr>
      <w:r w:rsidRPr="00745C51">
        <w:rPr>
          <w:rFonts w:cs="Arial"/>
          <w:sz w:val="20"/>
          <w:szCs w:val="20"/>
          <w:lang w:eastAsia="x-none"/>
        </w:rPr>
        <w:t xml:space="preserve">     88. člen se spremeni tako, da se glasi:</w:t>
      </w:r>
    </w:p>
    <w:p w:rsidR="00745C51" w:rsidRDefault="00745C51" w:rsidP="00745C51">
      <w:pPr>
        <w:spacing w:line="240" w:lineRule="atLeast"/>
        <w:rPr>
          <w:rFonts w:cs="Arial"/>
          <w:sz w:val="20"/>
          <w:szCs w:val="20"/>
          <w:lang w:eastAsia="x-none"/>
        </w:rPr>
      </w:pPr>
    </w:p>
    <w:p w:rsidR="00745C51" w:rsidRPr="00745C51" w:rsidRDefault="00745C51" w:rsidP="00745C51">
      <w:pPr>
        <w:spacing w:line="240" w:lineRule="atLeast"/>
        <w:jc w:val="center"/>
        <w:rPr>
          <w:rFonts w:cs="Arial"/>
          <w:b/>
          <w:sz w:val="20"/>
          <w:szCs w:val="20"/>
          <w:lang w:eastAsia="x-none"/>
        </w:rPr>
      </w:pPr>
      <w:r w:rsidRPr="00745C51">
        <w:rPr>
          <w:rFonts w:cs="Arial"/>
          <w:b/>
          <w:sz w:val="20"/>
          <w:szCs w:val="20"/>
          <w:lang w:eastAsia="x-none"/>
        </w:rPr>
        <w:t>»88. člen</w:t>
      </w:r>
    </w:p>
    <w:p w:rsidR="00745C51" w:rsidRPr="00745C51" w:rsidRDefault="00745C51" w:rsidP="00745C51">
      <w:pPr>
        <w:spacing w:line="240" w:lineRule="atLeast"/>
        <w:jc w:val="center"/>
        <w:rPr>
          <w:rFonts w:cs="Arial"/>
          <w:b/>
          <w:sz w:val="20"/>
          <w:szCs w:val="20"/>
          <w:lang w:eastAsia="x-none"/>
        </w:rPr>
      </w:pPr>
    </w:p>
    <w:p w:rsidR="00745C51" w:rsidRDefault="00745C51" w:rsidP="00745C51">
      <w:pPr>
        <w:suppressAutoHyphens/>
        <w:spacing w:line="240" w:lineRule="atLeast"/>
        <w:jc w:val="center"/>
        <w:rPr>
          <w:rFonts w:cs="Arial"/>
          <w:b/>
          <w:sz w:val="20"/>
          <w:szCs w:val="20"/>
          <w:lang w:val="x-none" w:eastAsia="x-none"/>
        </w:rPr>
      </w:pPr>
      <w:r w:rsidRPr="00745C51">
        <w:rPr>
          <w:rFonts w:cs="Arial"/>
          <w:sz w:val="20"/>
          <w:szCs w:val="20"/>
          <w:lang w:eastAsia="x-none"/>
        </w:rPr>
        <w:t xml:space="preserve">     </w:t>
      </w:r>
      <w:r w:rsidRPr="00745C51">
        <w:rPr>
          <w:rFonts w:cs="Arial"/>
          <w:b/>
          <w:sz w:val="20"/>
          <w:szCs w:val="20"/>
          <w:lang w:val="x-none" w:eastAsia="x-none"/>
        </w:rPr>
        <w:t>(ure pouka za izbirne predmete v programu umetniške gimnazije, glasbena smer</w:t>
      </w:r>
      <w:r w:rsidR="00830F26">
        <w:rPr>
          <w:rFonts w:cs="Arial"/>
          <w:b/>
          <w:sz w:val="20"/>
          <w:szCs w:val="20"/>
          <w:lang w:eastAsia="x-none"/>
        </w:rPr>
        <w:t>, plesna smer</w:t>
      </w:r>
      <w:r w:rsidRPr="00745C51">
        <w:rPr>
          <w:rFonts w:cs="Arial"/>
          <w:b/>
          <w:sz w:val="20"/>
          <w:szCs w:val="20"/>
          <w:lang w:eastAsia="x-none"/>
        </w:rPr>
        <w:t xml:space="preserve"> ter smer gledališče in film</w:t>
      </w:r>
      <w:r w:rsidRPr="00745C51">
        <w:rPr>
          <w:rFonts w:cs="Arial"/>
          <w:b/>
          <w:sz w:val="20"/>
          <w:szCs w:val="20"/>
          <w:lang w:val="x-none" w:eastAsia="x-none"/>
        </w:rPr>
        <w:t>)</w:t>
      </w:r>
    </w:p>
    <w:p w:rsidR="00745C51" w:rsidRPr="00745C51" w:rsidRDefault="00745C51" w:rsidP="00745C51">
      <w:pPr>
        <w:suppressAutoHyphens/>
        <w:spacing w:line="240" w:lineRule="atLeast"/>
        <w:jc w:val="center"/>
        <w:rPr>
          <w:rFonts w:cs="Arial"/>
          <w:b/>
          <w:sz w:val="20"/>
          <w:szCs w:val="20"/>
          <w:lang w:val="x-none" w:eastAsia="x-none"/>
        </w:rPr>
      </w:pPr>
    </w:p>
    <w:p w:rsidR="00745C51" w:rsidRDefault="00745C51" w:rsidP="00745C51">
      <w:pPr>
        <w:spacing w:line="240" w:lineRule="atLeast"/>
        <w:rPr>
          <w:rFonts w:cs="Arial"/>
          <w:sz w:val="20"/>
          <w:szCs w:val="20"/>
          <w:lang w:eastAsia="x-none"/>
        </w:rPr>
      </w:pPr>
      <w:r w:rsidRPr="00745C51">
        <w:rPr>
          <w:rFonts w:cs="Arial"/>
          <w:sz w:val="20"/>
          <w:szCs w:val="20"/>
          <w:lang w:eastAsia="x-none"/>
        </w:rPr>
        <w:t xml:space="preserve">     Šola, ki izvaja v vsaj dveh samostojnih oddelkih 4. letnika program umetniška gimnazija, smer gledališče in film, lahko za ure pouka pri izbirnih predmetih po izvedbenem predmetniku, vključno z vsemi dodatnimi delitvami dijakov v skupine pri posameznih predmetih, nameni največ 420 dodatnih ur letno, v primeru enega samostojnega oddelka pa polovico navedenega obsega.</w:t>
      </w:r>
    </w:p>
    <w:p w:rsidR="00745C51" w:rsidRPr="00745C51" w:rsidRDefault="00745C51" w:rsidP="00745C51">
      <w:pPr>
        <w:spacing w:line="240" w:lineRule="atLeast"/>
        <w:rPr>
          <w:rFonts w:cs="Arial"/>
          <w:sz w:val="20"/>
          <w:szCs w:val="20"/>
          <w:lang w:eastAsia="x-none"/>
        </w:rPr>
      </w:pPr>
    </w:p>
    <w:p w:rsidR="00745C51" w:rsidRDefault="00745C51" w:rsidP="00745C51">
      <w:pPr>
        <w:spacing w:line="240" w:lineRule="atLeast"/>
        <w:rPr>
          <w:rFonts w:cs="Arial"/>
          <w:sz w:val="20"/>
          <w:szCs w:val="20"/>
          <w:lang w:eastAsia="x-none"/>
        </w:rPr>
      </w:pPr>
      <w:r w:rsidRPr="00745C51">
        <w:rPr>
          <w:rFonts w:cs="Arial"/>
          <w:sz w:val="20"/>
          <w:szCs w:val="20"/>
          <w:lang w:eastAsia="x-none"/>
        </w:rPr>
        <w:t xml:space="preserve">     Šola, ki izvaja v vsaj dveh samostojnih oddelkih 4. letnika program umetniška gimnazija plesne smeri, lahko za ure pouka pri izbirnih predmetih po izvedbenem predmetniku, vključno z vsemi dodatnimi delitvami dijakov v skupine pri posameznih predmetih, nameni največ 140 dodatnih ur letno, v primeru enega samostojnega oddelka pa polovico navedenega obsega.</w:t>
      </w:r>
    </w:p>
    <w:p w:rsidR="00745C51" w:rsidRPr="00745C51" w:rsidRDefault="00745C51" w:rsidP="00745C51">
      <w:pPr>
        <w:spacing w:line="240" w:lineRule="atLeast"/>
        <w:rPr>
          <w:rFonts w:cs="Arial"/>
          <w:sz w:val="20"/>
          <w:szCs w:val="20"/>
          <w:lang w:eastAsia="x-none"/>
        </w:rPr>
      </w:pPr>
    </w:p>
    <w:p w:rsidR="00745C51" w:rsidRDefault="00745C51" w:rsidP="00745C51">
      <w:pPr>
        <w:spacing w:line="240" w:lineRule="atLeast"/>
        <w:rPr>
          <w:rFonts w:cs="Arial"/>
          <w:sz w:val="20"/>
          <w:szCs w:val="20"/>
          <w:lang w:eastAsia="x-none"/>
        </w:rPr>
      </w:pPr>
      <w:r w:rsidRPr="00745C51">
        <w:rPr>
          <w:rFonts w:cs="Arial"/>
          <w:sz w:val="20"/>
          <w:szCs w:val="20"/>
          <w:lang w:eastAsia="x-none"/>
        </w:rPr>
        <w:t xml:space="preserve">     Šola, ki izvaja v vsaj dveh samostojnih oddelkih 4. letnika program umetniška gimnazija glasbene smeri, lahko za ure pouka pri izbirnih predmetih po izvedbenem predmetniku, vključno z vsemi dodatnimi delitvami dijakov v skupine pri posameznih predmetih, nameni največ 210 dodatnih ur letno, v primeru enega samostojnega oddelka pa polovico navedenega obsega.«.</w:t>
      </w:r>
    </w:p>
    <w:p w:rsidR="00745C51" w:rsidRDefault="00745C51" w:rsidP="00745C51">
      <w:pPr>
        <w:spacing w:line="240" w:lineRule="atLeast"/>
        <w:rPr>
          <w:rFonts w:cs="Arial"/>
          <w:sz w:val="20"/>
          <w:szCs w:val="20"/>
          <w:lang w:eastAsia="x-none"/>
        </w:rPr>
      </w:pPr>
    </w:p>
    <w:p w:rsidR="00745C51" w:rsidRDefault="00745C51" w:rsidP="00745C51">
      <w:pPr>
        <w:spacing w:line="240" w:lineRule="atLeast"/>
        <w:jc w:val="center"/>
        <w:rPr>
          <w:rFonts w:cs="Arial"/>
          <w:b/>
          <w:sz w:val="20"/>
          <w:szCs w:val="20"/>
          <w:lang w:eastAsia="x-none"/>
        </w:rPr>
      </w:pPr>
      <w:r w:rsidRPr="00745C51">
        <w:rPr>
          <w:rFonts w:cs="Arial"/>
          <w:b/>
          <w:sz w:val="20"/>
          <w:szCs w:val="20"/>
          <w:lang w:eastAsia="x-none"/>
        </w:rPr>
        <w:t>32. člen</w:t>
      </w:r>
    </w:p>
    <w:p w:rsidR="00745C51" w:rsidRDefault="00745C51" w:rsidP="00745C51">
      <w:pPr>
        <w:spacing w:line="240" w:lineRule="atLeast"/>
        <w:jc w:val="center"/>
        <w:rPr>
          <w:rFonts w:cs="Arial"/>
          <w:b/>
          <w:sz w:val="20"/>
          <w:szCs w:val="20"/>
          <w:lang w:eastAsia="x-none"/>
        </w:rPr>
      </w:pPr>
    </w:p>
    <w:p w:rsidR="00745C51" w:rsidRDefault="00745C51" w:rsidP="00745C51">
      <w:pPr>
        <w:spacing w:line="240" w:lineRule="atLeast"/>
        <w:rPr>
          <w:rFonts w:cs="Arial"/>
          <w:sz w:val="20"/>
          <w:szCs w:val="20"/>
          <w:lang w:eastAsia="x-none"/>
        </w:rPr>
      </w:pPr>
      <w:r>
        <w:rPr>
          <w:rFonts w:cs="Arial"/>
          <w:b/>
          <w:sz w:val="20"/>
          <w:szCs w:val="20"/>
          <w:lang w:eastAsia="x-none"/>
        </w:rPr>
        <w:t xml:space="preserve">     </w:t>
      </w:r>
      <w:r w:rsidRPr="00745C51">
        <w:rPr>
          <w:rFonts w:cs="Arial"/>
          <w:sz w:val="20"/>
          <w:szCs w:val="20"/>
          <w:lang w:eastAsia="x-none"/>
        </w:rPr>
        <w:t>92. in 93. člen se črtata.</w:t>
      </w:r>
    </w:p>
    <w:p w:rsidR="00072735" w:rsidRDefault="00072735" w:rsidP="00745C51">
      <w:pPr>
        <w:spacing w:line="240" w:lineRule="atLeast"/>
        <w:rPr>
          <w:rFonts w:cs="Arial"/>
          <w:sz w:val="20"/>
          <w:szCs w:val="20"/>
          <w:lang w:eastAsia="x-none"/>
        </w:rPr>
      </w:pPr>
    </w:p>
    <w:p w:rsidR="00072735" w:rsidRDefault="00072735" w:rsidP="00072735">
      <w:pPr>
        <w:spacing w:line="240" w:lineRule="atLeast"/>
        <w:jc w:val="center"/>
        <w:rPr>
          <w:rFonts w:cs="Arial"/>
          <w:b/>
          <w:sz w:val="20"/>
          <w:szCs w:val="20"/>
          <w:lang w:eastAsia="x-none"/>
        </w:rPr>
      </w:pPr>
      <w:r w:rsidRPr="00072735">
        <w:rPr>
          <w:rFonts w:cs="Arial"/>
          <w:b/>
          <w:sz w:val="20"/>
          <w:szCs w:val="20"/>
          <w:lang w:eastAsia="x-none"/>
        </w:rPr>
        <w:t>33. člen</w:t>
      </w:r>
    </w:p>
    <w:p w:rsidR="00072735" w:rsidRDefault="00072735" w:rsidP="00072735">
      <w:pPr>
        <w:spacing w:line="240" w:lineRule="atLeast"/>
        <w:jc w:val="center"/>
        <w:rPr>
          <w:rFonts w:cs="Arial"/>
          <w:b/>
          <w:sz w:val="20"/>
          <w:szCs w:val="20"/>
          <w:lang w:eastAsia="x-none"/>
        </w:rPr>
      </w:pPr>
    </w:p>
    <w:p w:rsidR="00072735" w:rsidRPr="00072735" w:rsidRDefault="00072735" w:rsidP="00072735">
      <w:pPr>
        <w:spacing w:line="240" w:lineRule="atLeast"/>
        <w:rPr>
          <w:rFonts w:cs="Arial"/>
          <w:sz w:val="20"/>
          <w:szCs w:val="20"/>
          <w:lang w:eastAsia="x-none"/>
        </w:rPr>
      </w:pPr>
      <w:r>
        <w:rPr>
          <w:rFonts w:cs="Arial"/>
          <w:b/>
          <w:sz w:val="20"/>
          <w:szCs w:val="20"/>
          <w:lang w:eastAsia="x-none"/>
        </w:rPr>
        <w:t xml:space="preserve">      </w:t>
      </w:r>
      <w:r w:rsidRPr="00086B07">
        <w:rPr>
          <w:rFonts w:cs="Arial"/>
          <w:sz w:val="20"/>
          <w:szCs w:val="20"/>
          <w:lang w:eastAsia="x-none"/>
        </w:rPr>
        <w:t>V 97. členu se za številom »41. in vejico« doda besedilo »42.a in vejico«.</w:t>
      </w:r>
    </w:p>
    <w:p w:rsidR="00745C51" w:rsidRDefault="00745C51" w:rsidP="00745C51">
      <w:pPr>
        <w:spacing w:line="240" w:lineRule="atLeast"/>
        <w:rPr>
          <w:rFonts w:cs="Arial"/>
          <w:sz w:val="20"/>
          <w:szCs w:val="20"/>
          <w:lang w:eastAsia="x-none"/>
        </w:rPr>
      </w:pPr>
    </w:p>
    <w:p w:rsidR="00745C51" w:rsidRDefault="00745C51" w:rsidP="00745C51">
      <w:pPr>
        <w:spacing w:line="240" w:lineRule="atLeast"/>
        <w:jc w:val="center"/>
        <w:rPr>
          <w:rFonts w:cs="Arial"/>
          <w:b/>
          <w:sz w:val="20"/>
          <w:szCs w:val="20"/>
          <w:lang w:eastAsia="x-none"/>
        </w:rPr>
      </w:pPr>
      <w:r w:rsidRPr="00745C51">
        <w:rPr>
          <w:rFonts w:cs="Arial"/>
          <w:b/>
          <w:sz w:val="20"/>
          <w:szCs w:val="20"/>
          <w:lang w:eastAsia="x-none"/>
        </w:rPr>
        <w:t>3</w:t>
      </w:r>
      <w:r w:rsidR="00072735">
        <w:rPr>
          <w:rFonts w:cs="Arial"/>
          <w:b/>
          <w:sz w:val="20"/>
          <w:szCs w:val="20"/>
          <w:lang w:eastAsia="x-none"/>
        </w:rPr>
        <w:t>4</w:t>
      </w:r>
      <w:r w:rsidRPr="00745C51">
        <w:rPr>
          <w:rFonts w:cs="Arial"/>
          <w:b/>
          <w:sz w:val="20"/>
          <w:szCs w:val="20"/>
          <w:lang w:eastAsia="x-none"/>
        </w:rPr>
        <w:t>. člen</w:t>
      </w:r>
    </w:p>
    <w:p w:rsidR="00745C51" w:rsidRDefault="00745C51" w:rsidP="00745C51">
      <w:pPr>
        <w:spacing w:line="240" w:lineRule="atLeast"/>
        <w:jc w:val="center"/>
        <w:rPr>
          <w:rFonts w:cs="Arial"/>
          <w:b/>
          <w:sz w:val="20"/>
          <w:szCs w:val="20"/>
          <w:lang w:eastAsia="x-none"/>
        </w:rPr>
      </w:pPr>
    </w:p>
    <w:p w:rsidR="00745C51" w:rsidRDefault="00745C51" w:rsidP="00745C51">
      <w:pPr>
        <w:spacing w:line="240" w:lineRule="atLeast"/>
        <w:rPr>
          <w:rFonts w:cs="Arial"/>
          <w:sz w:val="20"/>
          <w:szCs w:val="20"/>
          <w:lang w:eastAsia="x-none"/>
        </w:rPr>
      </w:pPr>
      <w:r w:rsidRPr="00745C51">
        <w:rPr>
          <w:rFonts w:cs="Arial"/>
          <w:sz w:val="20"/>
          <w:szCs w:val="20"/>
          <w:lang w:eastAsia="x-none"/>
        </w:rPr>
        <w:t xml:space="preserve">     98. člen se črta.</w:t>
      </w:r>
    </w:p>
    <w:p w:rsidR="00745C51" w:rsidRDefault="00745C51" w:rsidP="00745C51">
      <w:pPr>
        <w:spacing w:line="240" w:lineRule="atLeast"/>
        <w:rPr>
          <w:rFonts w:cs="Arial"/>
          <w:sz w:val="20"/>
          <w:szCs w:val="20"/>
          <w:lang w:eastAsia="x-none"/>
        </w:rPr>
      </w:pPr>
    </w:p>
    <w:p w:rsidR="00745C51" w:rsidRDefault="00745C51" w:rsidP="00745C51">
      <w:pPr>
        <w:spacing w:line="240" w:lineRule="atLeast"/>
        <w:rPr>
          <w:rFonts w:cs="Arial"/>
          <w:sz w:val="20"/>
          <w:szCs w:val="20"/>
          <w:lang w:eastAsia="x-none"/>
        </w:rPr>
      </w:pPr>
    </w:p>
    <w:p w:rsidR="00745C51" w:rsidRDefault="00426E72" w:rsidP="00745C51">
      <w:pPr>
        <w:spacing w:line="240" w:lineRule="atLeast"/>
        <w:jc w:val="center"/>
        <w:rPr>
          <w:rFonts w:cs="Arial"/>
          <w:b/>
          <w:sz w:val="20"/>
          <w:szCs w:val="20"/>
          <w:lang w:eastAsia="x-none"/>
        </w:rPr>
      </w:pPr>
      <w:r>
        <w:rPr>
          <w:rFonts w:cs="Arial"/>
          <w:b/>
          <w:sz w:val="20"/>
          <w:szCs w:val="20"/>
          <w:lang w:eastAsia="x-none"/>
        </w:rPr>
        <w:t xml:space="preserve">PREHODNA IN </w:t>
      </w:r>
      <w:r w:rsidR="00745C51">
        <w:rPr>
          <w:rFonts w:cs="Arial"/>
          <w:b/>
          <w:sz w:val="20"/>
          <w:szCs w:val="20"/>
          <w:lang w:eastAsia="x-none"/>
        </w:rPr>
        <w:t>KONČNA</w:t>
      </w:r>
      <w:r w:rsidR="00745C51" w:rsidRPr="00745C51">
        <w:rPr>
          <w:rFonts w:cs="Arial"/>
          <w:b/>
          <w:sz w:val="20"/>
          <w:szCs w:val="20"/>
          <w:lang w:eastAsia="x-none"/>
        </w:rPr>
        <w:t xml:space="preserve"> DOLOČBA</w:t>
      </w:r>
    </w:p>
    <w:p w:rsidR="00426E72" w:rsidRDefault="00426E72" w:rsidP="00745C51">
      <w:pPr>
        <w:spacing w:line="240" w:lineRule="atLeast"/>
        <w:jc w:val="center"/>
        <w:rPr>
          <w:rFonts w:cs="Arial"/>
          <w:b/>
          <w:sz w:val="20"/>
          <w:szCs w:val="20"/>
          <w:lang w:eastAsia="x-none"/>
        </w:rPr>
      </w:pPr>
    </w:p>
    <w:p w:rsidR="00426E72" w:rsidRDefault="00426E72" w:rsidP="00745C51">
      <w:pPr>
        <w:spacing w:line="240" w:lineRule="atLeast"/>
        <w:jc w:val="center"/>
        <w:rPr>
          <w:rFonts w:cs="Arial"/>
          <w:b/>
          <w:sz w:val="20"/>
          <w:szCs w:val="20"/>
          <w:lang w:eastAsia="x-none"/>
        </w:rPr>
      </w:pPr>
    </w:p>
    <w:p w:rsidR="001464D9" w:rsidRDefault="001464D9" w:rsidP="00745C51">
      <w:pPr>
        <w:spacing w:line="240" w:lineRule="atLeast"/>
        <w:jc w:val="center"/>
        <w:rPr>
          <w:rFonts w:cs="Arial"/>
          <w:b/>
          <w:sz w:val="20"/>
          <w:szCs w:val="20"/>
          <w:lang w:eastAsia="x-none"/>
        </w:rPr>
      </w:pPr>
    </w:p>
    <w:p w:rsidR="00745C51" w:rsidRPr="00745C51" w:rsidRDefault="00745C51" w:rsidP="00745C51">
      <w:pPr>
        <w:spacing w:line="240" w:lineRule="atLeast"/>
        <w:jc w:val="center"/>
        <w:rPr>
          <w:rFonts w:cs="Arial"/>
          <w:b/>
          <w:sz w:val="20"/>
          <w:szCs w:val="20"/>
          <w:lang w:eastAsia="x-none"/>
        </w:rPr>
      </w:pPr>
      <w:r w:rsidRPr="00745C51">
        <w:rPr>
          <w:rFonts w:cs="Arial"/>
          <w:b/>
          <w:sz w:val="20"/>
          <w:szCs w:val="20"/>
          <w:lang w:eastAsia="x-none"/>
        </w:rPr>
        <w:t>3</w:t>
      </w:r>
      <w:r w:rsidR="00072735">
        <w:rPr>
          <w:rFonts w:cs="Arial"/>
          <w:b/>
          <w:sz w:val="20"/>
          <w:szCs w:val="20"/>
          <w:lang w:eastAsia="x-none"/>
        </w:rPr>
        <w:t>5</w:t>
      </w:r>
      <w:r w:rsidRPr="00745C51">
        <w:rPr>
          <w:rFonts w:cs="Arial"/>
          <w:b/>
          <w:sz w:val="20"/>
          <w:szCs w:val="20"/>
          <w:lang w:eastAsia="x-none"/>
        </w:rPr>
        <w:t>. člen</w:t>
      </w:r>
    </w:p>
    <w:p w:rsidR="00BD66E8" w:rsidRPr="00745C51" w:rsidRDefault="00BD66E8" w:rsidP="00745C51">
      <w:pPr>
        <w:pStyle w:val="odstavek1"/>
        <w:spacing w:before="0" w:line="240" w:lineRule="atLeast"/>
        <w:ind w:firstLine="0"/>
        <w:jc w:val="center"/>
        <w:rPr>
          <w:sz w:val="20"/>
          <w:szCs w:val="20"/>
        </w:rPr>
      </w:pPr>
      <w:r w:rsidRPr="00745C51">
        <w:rPr>
          <w:sz w:val="20"/>
          <w:szCs w:val="20"/>
        </w:rPr>
        <w:t>(začetek veljavnosti</w:t>
      </w:r>
      <w:r w:rsidR="006A725E" w:rsidRPr="00745C51">
        <w:rPr>
          <w:sz w:val="20"/>
          <w:szCs w:val="20"/>
        </w:rPr>
        <w:t xml:space="preserve"> in uporabe</w:t>
      </w:r>
      <w:r w:rsidRPr="00745C51">
        <w:rPr>
          <w:sz w:val="20"/>
          <w:szCs w:val="20"/>
        </w:rPr>
        <w:t>)</w:t>
      </w:r>
    </w:p>
    <w:p w:rsidR="00E063FD" w:rsidRPr="00745C51" w:rsidRDefault="00E063FD" w:rsidP="00745C51">
      <w:pPr>
        <w:pStyle w:val="odstavek1"/>
        <w:spacing w:before="0" w:line="240" w:lineRule="atLeast"/>
        <w:ind w:firstLine="0"/>
        <w:jc w:val="center"/>
        <w:rPr>
          <w:sz w:val="20"/>
          <w:szCs w:val="20"/>
        </w:rPr>
      </w:pPr>
    </w:p>
    <w:p w:rsidR="002570F6" w:rsidRDefault="00745C51" w:rsidP="00745C51">
      <w:pPr>
        <w:pStyle w:val="odstavek1"/>
        <w:spacing w:before="0" w:line="240" w:lineRule="atLeast"/>
        <w:ind w:firstLine="0"/>
        <w:rPr>
          <w:sz w:val="20"/>
          <w:szCs w:val="20"/>
        </w:rPr>
      </w:pPr>
      <w:r w:rsidRPr="00745C51">
        <w:rPr>
          <w:sz w:val="20"/>
          <w:szCs w:val="20"/>
        </w:rPr>
        <w:lastRenderedPageBreak/>
        <w:t xml:space="preserve">     </w:t>
      </w:r>
      <w:r w:rsidR="00BD66E8" w:rsidRPr="00086B07">
        <w:rPr>
          <w:sz w:val="20"/>
          <w:szCs w:val="20"/>
          <w:lang w:val="x-none"/>
        </w:rPr>
        <w:t xml:space="preserve">Ta pravilnik začne veljati </w:t>
      </w:r>
      <w:r w:rsidR="005B553B" w:rsidRPr="00086B07">
        <w:rPr>
          <w:sz w:val="20"/>
          <w:szCs w:val="20"/>
        </w:rPr>
        <w:t xml:space="preserve">in se uporabljati </w:t>
      </w:r>
      <w:r w:rsidR="001464D9" w:rsidRPr="00086B07">
        <w:rPr>
          <w:sz w:val="20"/>
          <w:szCs w:val="20"/>
        </w:rPr>
        <w:t xml:space="preserve">naslednji </w:t>
      </w:r>
      <w:r w:rsidR="000F2544" w:rsidRPr="00086B07">
        <w:rPr>
          <w:sz w:val="20"/>
          <w:szCs w:val="20"/>
        </w:rPr>
        <w:t xml:space="preserve">dan </w:t>
      </w:r>
      <w:r w:rsidR="00BD66E8" w:rsidRPr="00086B07">
        <w:rPr>
          <w:sz w:val="20"/>
          <w:szCs w:val="20"/>
          <w:lang w:val="x-none"/>
        </w:rPr>
        <w:t>po objavi v Uradnem listu Republike Slovenije</w:t>
      </w:r>
      <w:r w:rsidR="009A4854" w:rsidRPr="00086B07">
        <w:rPr>
          <w:sz w:val="20"/>
          <w:szCs w:val="20"/>
        </w:rPr>
        <w:t xml:space="preserve">, </w:t>
      </w:r>
      <w:r w:rsidR="002570F6" w:rsidRPr="00086B07">
        <w:rPr>
          <w:sz w:val="20"/>
          <w:szCs w:val="20"/>
        </w:rPr>
        <w:t>razen</w:t>
      </w:r>
      <w:r w:rsidR="001464D9" w:rsidRPr="00086B07">
        <w:rPr>
          <w:sz w:val="20"/>
          <w:szCs w:val="20"/>
        </w:rPr>
        <w:t xml:space="preserve"> </w:t>
      </w:r>
      <w:r w:rsidR="00C96E5C" w:rsidRPr="00086B07">
        <w:rPr>
          <w:sz w:val="20"/>
          <w:szCs w:val="20"/>
        </w:rPr>
        <w:t xml:space="preserve">sprememb </w:t>
      </w:r>
      <w:r w:rsidR="0017168E" w:rsidRPr="00086B07">
        <w:rPr>
          <w:sz w:val="20"/>
          <w:szCs w:val="20"/>
        </w:rPr>
        <w:t xml:space="preserve">21., 23., 24., 25., 27., 29., 30., 31., </w:t>
      </w:r>
      <w:r w:rsidR="00426E72" w:rsidRPr="00086B07">
        <w:rPr>
          <w:sz w:val="20"/>
          <w:szCs w:val="20"/>
        </w:rPr>
        <w:t xml:space="preserve">37., </w:t>
      </w:r>
      <w:r w:rsidR="0017168E" w:rsidRPr="00086B07">
        <w:rPr>
          <w:sz w:val="20"/>
          <w:szCs w:val="20"/>
        </w:rPr>
        <w:t>38., 39., 41, 43., 44., 45. in 46.člena</w:t>
      </w:r>
      <w:r w:rsidR="00C96E5C" w:rsidRPr="00086B07">
        <w:rPr>
          <w:sz w:val="20"/>
          <w:szCs w:val="20"/>
        </w:rPr>
        <w:t xml:space="preserve"> ter spremenjenega 40. člena</w:t>
      </w:r>
      <w:r w:rsidR="0017168E" w:rsidRPr="00086B07">
        <w:rPr>
          <w:sz w:val="20"/>
          <w:szCs w:val="20"/>
        </w:rPr>
        <w:t xml:space="preserve"> </w:t>
      </w:r>
      <w:r w:rsidR="001464D9" w:rsidRPr="00086B07">
        <w:rPr>
          <w:sz w:val="20"/>
          <w:szCs w:val="20"/>
        </w:rPr>
        <w:t xml:space="preserve">pravilnika, </w:t>
      </w:r>
      <w:r w:rsidR="002570F6" w:rsidRPr="00086B07">
        <w:rPr>
          <w:sz w:val="20"/>
          <w:szCs w:val="20"/>
        </w:rPr>
        <w:t xml:space="preserve">ki se začnejo uporabljati 1. </w:t>
      </w:r>
      <w:r w:rsidR="005B553B" w:rsidRPr="00086B07">
        <w:rPr>
          <w:sz w:val="20"/>
          <w:szCs w:val="20"/>
        </w:rPr>
        <w:t xml:space="preserve">12. </w:t>
      </w:r>
      <w:r w:rsidR="002570F6" w:rsidRPr="00086B07">
        <w:rPr>
          <w:sz w:val="20"/>
          <w:szCs w:val="20"/>
        </w:rPr>
        <w:t>202</w:t>
      </w:r>
      <w:r w:rsidR="005B553B" w:rsidRPr="00086B07">
        <w:rPr>
          <w:sz w:val="20"/>
          <w:szCs w:val="20"/>
        </w:rPr>
        <w:t>1</w:t>
      </w:r>
      <w:r w:rsidR="007B26A3" w:rsidRPr="00086B07">
        <w:rPr>
          <w:sz w:val="20"/>
          <w:szCs w:val="20"/>
        </w:rPr>
        <w:t xml:space="preserve">, </w:t>
      </w:r>
      <w:r w:rsidR="0044786D" w:rsidRPr="00086B07">
        <w:rPr>
          <w:sz w:val="20"/>
          <w:szCs w:val="20"/>
        </w:rPr>
        <w:t xml:space="preserve">spremembe </w:t>
      </w:r>
      <w:r w:rsidR="007B26A3" w:rsidRPr="00086B07">
        <w:rPr>
          <w:sz w:val="20"/>
          <w:szCs w:val="20"/>
        </w:rPr>
        <w:t>7</w:t>
      </w:r>
      <w:r w:rsidR="00086B07" w:rsidRPr="00086B07">
        <w:rPr>
          <w:sz w:val="20"/>
          <w:szCs w:val="20"/>
        </w:rPr>
        <w:t xml:space="preserve">. in 97. člena pravilnika ter </w:t>
      </w:r>
      <w:r w:rsidR="007B26A3" w:rsidRPr="00086B07">
        <w:rPr>
          <w:sz w:val="20"/>
          <w:szCs w:val="20"/>
        </w:rPr>
        <w:t xml:space="preserve"> </w:t>
      </w:r>
      <w:r w:rsidR="005B553B" w:rsidRPr="00086B07">
        <w:rPr>
          <w:sz w:val="20"/>
          <w:szCs w:val="20"/>
        </w:rPr>
        <w:t xml:space="preserve">2. </w:t>
      </w:r>
      <w:r w:rsidR="002C5574" w:rsidRPr="00086B07">
        <w:rPr>
          <w:sz w:val="20"/>
          <w:szCs w:val="20"/>
        </w:rPr>
        <w:t xml:space="preserve">in 19. </w:t>
      </w:r>
      <w:r w:rsidR="005B553B" w:rsidRPr="00086B07">
        <w:rPr>
          <w:sz w:val="20"/>
          <w:szCs w:val="20"/>
        </w:rPr>
        <w:t>člen tega pravilnika pa se začnejo uporabljati 1. 9. 2022.</w:t>
      </w:r>
    </w:p>
    <w:p w:rsidR="001464D9" w:rsidRDefault="001464D9" w:rsidP="00745C51">
      <w:pPr>
        <w:pStyle w:val="odstavek1"/>
        <w:spacing w:before="0" w:line="240" w:lineRule="atLeast"/>
        <w:ind w:firstLine="0"/>
        <w:rPr>
          <w:sz w:val="20"/>
          <w:szCs w:val="20"/>
        </w:rPr>
      </w:pPr>
    </w:p>
    <w:p w:rsidR="001464D9" w:rsidRDefault="001464D9" w:rsidP="00745C51">
      <w:pPr>
        <w:pStyle w:val="odstavek1"/>
        <w:spacing w:before="0" w:line="240" w:lineRule="atLeast"/>
        <w:ind w:firstLine="0"/>
        <w:rPr>
          <w:sz w:val="20"/>
          <w:szCs w:val="20"/>
        </w:rPr>
      </w:pPr>
      <w:r>
        <w:rPr>
          <w:sz w:val="20"/>
          <w:szCs w:val="20"/>
        </w:rPr>
        <w:t xml:space="preserve">     Do začetka uporabe določb tega pravilnika se uporabljajo določbe Pravilnika </w:t>
      </w:r>
      <w:r w:rsidRPr="00247892">
        <w:rPr>
          <w:sz w:val="20"/>
          <w:szCs w:val="20"/>
        </w:rPr>
        <w:t xml:space="preserve">o normativih in standardih za izvajanje izobraževalnih programov in vzgojnega programa na področju srednjega šolstva (Uradni list RS, št. </w:t>
      </w:r>
      <w:hyperlink r:id="rId11" w:tgtFrame="_blank" w:tooltip="Pravilnik o normativih in standardih za izvajanje programa osnovne šole" w:history="1">
        <w:r w:rsidRPr="00247892">
          <w:rPr>
            <w:sz w:val="20"/>
            <w:szCs w:val="20"/>
          </w:rPr>
          <w:t>62/10</w:t>
        </w:r>
      </w:hyperlink>
      <w:r w:rsidRPr="00247892">
        <w:rPr>
          <w:sz w:val="20"/>
          <w:szCs w:val="20"/>
        </w:rPr>
        <w:t xml:space="preserve">, </w:t>
      </w:r>
      <w:hyperlink r:id="rId12" w:tgtFrame="_blank" w:tooltip="Pravilnik o spremembah in dopolnitvah Pravilnika o normativih in standardih za izvajanje programa osnovne šole" w:history="1">
        <w:r w:rsidRPr="00247892">
          <w:rPr>
            <w:sz w:val="20"/>
            <w:szCs w:val="20"/>
          </w:rPr>
          <w:t>99/10</w:t>
        </w:r>
      </w:hyperlink>
      <w:r w:rsidRPr="00247892">
        <w:rPr>
          <w:sz w:val="20"/>
          <w:szCs w:val="20"/>
        </w:rPr>
        <w:t xml:space="preserve">, </w:t>
      </w:r>
      <w:hyperlink r:id="rId13" w:tgtFrame="_blank" w:tooltip="Pravilnik o spremembi Pravilnika o normativih in standardih za izvajanje programa osnovne šole" w:history="1">
        <w:r w:rsidRPr="00247892">
          <w:rPr>
            <w:sz w:val="20"/>
            <w:szCs w:val="20"/>
          </w:rPr>
          <w:t>47/17</w:t>
        </w:r>
      </w:hyperlink>
      <w:r w:rsidRPr="00247892">
        <w:rPr>
          <w:sz w:val="20"/>
          <w:szCs w:val="20"/>
        </w:rPr>
        <w:t>, 30/18 in 16/21)</w:t>
      </w:r>
      <w:r>
        <w:rPr>
          <w:sz w:val="20"/>
          <w:szCs w:val="20"/>
        </w:rPr>
        <w:t>.</w:t>
      </w:r>
    </w:p>
    <w:p w:rsidR="001464D9" w:rsidRDefault="001464D9" w:rsidP="00745C51">
      <w:pPr>
        <w:pStyle w:val="odstavek1"/>
        <w:spacing w:before="0" w:line="240" w:lineRule="atLeast"/>
        <w:ind w:firstLine="0"/>
        <w:rPr>
          <w:sz w:val="20"/>
          <w:szCs w:val="20"/>
        </w:rPr>
      </w:pPr>
    </w:p>
    <w:p w:rsidR="0080701C" w:rsidRDefault="0080701C" w:rsidP="00745C51">
      <w:pPr>
        <w:pStyle w:val="odstavek1"/>
        <w:spacing w:before="0" w:line="240" w:lineRule="atLeast"/>
        <w:ind w:firstLine="0"/>
        <w:rPr>
          <w:sz w:val="20"/>
          <w:szCs w:val="20"/>
        </w:rPr>
      </w:pPr>
    </w:p>
    <w:p w:rsidR="003F602A" w:rsidRDefault="003F602A" w:rsidP="003F602A">
      <w:pPr>
        <w:pStyle w:val="odstavek1"/>
        <w:spacing w:before="0" w:line="240" w:lineRule="atLeast"/>
        <w:ind w:firstLine="0"/>
        <w:rPr>
          <w:sz w:val="20"/>
          <w:szCs w:val="20"/>
        </w:rPr>
      </w:pPr>
    </w:p>
    <w:p w:rsidR="00C96E5C" w:rsidRDefault="00C96E5C" w:rsidP="00745C51">
      <w:pPr>
        <w:pStyle w:val="odstavek1"/>
        <w:spacing w:before="0" w:line="240" w:lineRule="atLeast"/>
        <w:ind w:firstLine="0"/>
        <w:rPr>
          <w:sz w:val="20"/>
          <w:szCs w:val="20"/>
        </w:rPr>
      </w:pPr>
    </w:p>
    <w:p w:rsidR="00C96E5C" w:rsidRDefault="00C96E5C" w:rsidP="00745C51">
      <w:pPr>
        <w:pStyle w:val="odstavek1"/>
        <w:spacing w:before="0" w:line="240" w:lineRule="atLeast"/>
        <w:ind w:firstLine="0"/>
        <w:rPr>
          <w:sz w:val="20"/>
          <w:szCs w:val="20"/>
        </w:rPr>
      </w:pPr>
    </w:p>
    <w:p w:rsidR="00C96E5C" w:rsidRDefault="00C96E5C" w:rsidP="00745C51">
      <w:pPr>
        <w:pStyle w:val="odstavek1"/>
        <w:spacing w:before="0" w:line="240" w:lineRule="atLeast"/>
        <w:ind w:firstLine="0"/>
        <w:rPr>
          <w:sz w:val="20"/>
          <w:szCs w:val="20"/>
        </w:rPr>
      </w:pPr>
    </w:p>
    <w:p w:rsidR="00BD66E8" w:rsidRPr="00745C51" w:rsidRDefault="00BD66E8" w:rsidP="00745C51">
      <w:pPr>
        <w:spacing w:line="240" w:lineRule="atLeast"/>
        <w:rPr>
          <w:rFonts w:cs="Arial"/>
          <w:color w:val="000000"/>
          <w:sz w:val="20"/>
          <w:szCs w:val="20"/>
        </w:rPr>
      </w:pPr>
      <w:r w:rsidRPr="00745C51">
        <w:rPr>
          <w:rFonts w:cs="Arial"/>
          <w:color w:val="000000"/>
          <w:sz w:val="20"/>
          <w:szCs w:val="20"/>
          <w:lang w:val="x-none"/>
        </w:rPr>
        <w:t>Št</w:t>
      </w:r>
      <w:r w:rsidR="00FC23E8" w:rsidRPr="00745C51">
        <w:rPr>
          <w:rFonts w:cs="Arial"/>
          <w:color w:val="000000"/>
          <w:sz w:val="20"/>
          <w:szCs w:val="20"/>
        </w:rPr>
        <w:t>. 0070-</w:t>
      </w:r>
      <w:r w:rsidR="00A43361">
        <w:rPr>
          <w:rFonts w:cs="Arial"/>
          <w:color w:val="000000"/>
          <w:sz w:val="20"/>
          <w:szCs w:val="20"/>
        </w:rPr>
        <w:t>125</w:t>
      </w:r>
      <w:r w:rsidR="00FC23E8" w:rsidRPr="00745C51">
        <w:rPr>
          <w:rFonts w:cs="Arial"/>
          <w:color w:val="000000"/>
          <w:sz w:val="20"/>
          <w:szCs w:val="20"/>
        </w:rPr>
        <w:t>/202</w:t>
      </w:r>
      <w:r w:rsidR="00A43361">
        <w:rPr>
          <w:rFonts w:cs="Arial"/>
          <w:color w:val="000000"/>
          <w:sz w:val="20"/>
          <w:szCs w:val="20"/>
        </w:rPr>
        <w:t>1</w:t>
      </w:r>
    </w:p>
    <w:p w:rsidR="00BD66E8" w:rsidRPr="00745C51" w:rsidRDefault="00BD66E8" w:rsidP="00745C51">
      <w:pPr>
        <w:spacing w:line="240" w:lineRule="atLeast"/>
        <w:rPr>
          <w:rFonts w:cs="Arial"/>
          <w:color w:val="000000"/>
          <w:sz w:val="20"/>
          <w:szCs w:val="20"/>
        </w:rPr>
      </w:pPr>
      <w:r w:rsidRPr="00745C51">
        <w:rPr>
          <w:rFonts w:cs="Arial"/>
          <w:color w:val="000000"/>
          <w:sz w:val="20"/>
          <w:szCs w:val="20"/>
          <w:lang w:val="x-none"/>
        </w:rPr>
        <w:t xml:space="preserve">Ljubljana, dne </w:t>
      </w:r>
      <w:r w:rsidR="00A25AC6">
        <w:rPr>
          <w:rFonts w:cs="Arial"/>
          <w:color w:val="000000"/>
          <w:sz w:val="20"/>
          <w:szCs w:val="20"/>
        </w:rPr>
        <w:t>29</w:t>
      </w:r>
      <w:r w:rsidR="00371DFB" w:rsidRPr="00745C51">
        <w:rPr>
          <w:rFonts w:cs="Arial"/>
          <w:color w:val="000000"/>
          <w:sz w:val="20"/>
          <w:szCs w:val="20"/>
        </w:rPr>
        <w:t xml:space="preserve">. </w:t>
      </w:r>
      <w:r w:rsidR="00A43361">
        <w:rPr>
          <w:rFonts w:cs="Arial"/>
          <w:color w:val="000000"/>
          <w:sz w:val="20"/>
          <w:szCs w:val="20"/>
        </w:rPr>
        <w:t>julija</w:t>
      </w:r>
      <w:r w:rsidR="007102C4" w:rsidRPr="00745C51">
        <w:rPr>
          <w:rFonts w:cs="Arial"/>
          <w:color w:val="000000"/>
          <w:sz w:val="20"/>
          <w:szCs w:val="20"/>
        </w:rPr>
        <w:t xml:space="preserve"> </w:t>
      </w:r>
      <w:r w:rsidR="007102C4" w:rsidRPr="00745C51">
        <w:rPr>
          <w:rFonts w:cs="Arial"/>
          <w:color w:val="000000"/>
          <w:sz w:val="20"/>
          <w:szCs w:val="20"/>
          <w:lang w:val="x-none"/>
        </w:rPr>
        <w:t>20</w:t>
      </w:r>
      <w:r w:rsidR="007102C4" w:rsidRPr="00745C51">
        <w:rPr>
          <w:rFonts w:cs="Arial"/>
          <w:color w:val="000000"/>
          <w:sz w:val="20"/>
          <w:szCs w:val="20"/>
        </w:rPr>
        <w:t>21</w:t>
      </w:r>
    </w:p>
    <w:p w:rsidR="00BD66E8" w:rsidRPr="00745C51" w:rsidRDefault="00BD66E8" w:rsidP="00745C51">
      <w:pPr>
        <w:spacing w:line="240" w:lineRule="atLeast"/>
        <w:rPr>
          <w:rFonts w:cs="Arial"/>
          <w:color w:val="000000"/>
          <w:sz w:val="20"/>
          <w:szCs w:val="20"/>
        </w:rPr>
      </w:pPr>
      <w:r w:rsidRPr="00745C51">
        <w:rPr>
          <w:rFonts w:eastAsia="Calibri" w:cs="Arial"/>
          <w:bCs/>
          <w:sz w:val="20"/>
          <w:szCs w:val="20"/>
        </w:rPr>
        <w:t>EVA 202</w:t>
      </w:r>
      <w:r w:rsidR="00A43361">
        <w:rPr>
          <w:rFonts w:eastAsia="Calibri" w:cs="Arial"/>
          <w:bCs/>
          <w:sz w:val="20"/>
          <w:szCs w:val="20"/>
        </w:rPr>
        <w:t>1</w:t>
      </w:r>
      <w:r w:rsidRPr="00745C51">
        <w:rPr>
          <w:rFonts w:eastAsia="Calibri" w:cs="Arial"/>
          <w:bCs/>
          <w:sz w:val="20"/>
          <w:szCs w:val="20"/>
        </w:rPr>
        <w:t>-3330-00</w:t>
      </w:r>
      <w:r w:rsidR="00A43361">
        <w:rPr>
          <w:rFonts w:eastAsia="Calibri" w:cs="Arial"/>
          <w:bCs/>
          <w:sz w:val="20"/>
          <w:szCs w:val="20"/>
        </w:rPr>
        <w:t>89</w:t>
      </w:r>
      <w:r w:rsidRPr="00745C51">
        <w:rPr>
          <w:rFonts w:cs="Arial"/>
          <w:sz w:val="20"/>
          <w:szCs w:val="20"/>
          <w:lang w:val="x-none"/>
        </w:rPr>
        <w:tab/>
      </w:r>
      <w:r w:rsidRPr="00745C51">
        <w:rPr>
          <w:rFonts w:cs="Arial"/>
          <w:color w:val="000000"/>
          <w:sz w:val="20"/>
          <w:szCs w:val="20"/>
          <w:lang w:val="x-none"/>
        </w:rPr>
        <w:tab/>
      </w:r>
      <w:r w:rsidRPr="00745C51">
        <w:rPr>
          <w:rFonts w:cs="Arial"/>
          <w:color w:val="000000"/>
          <w:sz w:val="20"/>
          <w:szCs w:val="20"/>
          <w:lang w:val="x-none"/>
        </w:rPr>
        <w:tab/>
        <w:t xml:space="preserve">        </w:t>
      </w:r>
    </w:p>
    <w:p w:rsidR="00BD66E8" w:rsidRPr="00745C51" w:rsidRDefault="00BD66E8" w:rsidP="0074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Arial"/>
          <w:color w:val="000000"/>
          <w:sz w:val="20"/>
          <w:szCs w:val="20"/>
        </w:rPr>
      </w:pPr>
    </w:p>
    <w:p w:rsidR="00BD66E8" w:rsidRPr="00745C51" w:rsidRDefault="00BD66E8" w:rsidP="0074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Arial"/>
          <w:color w:val="000000"/>
          <w:sz w:val="20"/>
          <w:szCs w:val="20"/>
          <w:lang w:val="x-none"/>
        </w:rPr>
      </w:pPr>
      <w:r w:rsidRPr="00745C51">
        <w:rPr>
          <w:rFonts w:cs="Arial"/>
          <w:color w:val="000000"/>
          <w:sz w:val="20"/>
          <w:szCs w:val="20"/>
        </w:rPr>
        <w:tab/>
      </w:r>
      <w:r w:rsidRPr="00745C51">
        <w:rPr>
          <w:rFonts w:cs="Arial"/>
          <w:color w:val="000000"/>
          <w:sz w:val="20"/>
          <w:szCs w:val="20"/>
        </w:rPr>
        <w:tab/>
      </w:r>
      <w:r w:rsidRPr="00745C51">
        <w:rPr>
          <w:rFonts w:cs="Arial"/>
          <w:color w:val="000000"/>
          <w:sz w:val="20"/>
          <w:szCs w:val="20"/>
        </w:rPr>
        <w:tab/>
      </w:r>
      <w:r w:rsidRPr="00745C51">
        <w:rPr>
          <w:rFonts w:cs="Arial"/>
          <w:color w:val="000000"/>
          <w:sz w:val="20"/>
          <w:szCs w:val="20"/>
        </w:rPr>
        <w:tab/>
      </w:r>
      <w:r w:rsidRPr="00745C51">
        <w:rPr>
          <w:rFonts w:cs="Arial"/>
          <w:color w:val="000000"/>
          <w:sz w:val="20"/>
          <w:szCs w:val="20"/>
        </w:rPr>
        <w:tab/>
        <w:t xml:space="preserve">             </w:t>
      </w:r>
      <w:r w:rsidR="00C95451" w:rsidRPr="00745C51">
        <w:rPr>
          <w:rFonts w:cs="Arial"/>
          <w:color w:val="000000"/>
          <w:sz w:val="20"/>
          <w:szCs w:val="20"/>
        </w:rPr>
        <w:t>p</w:t>
      </w:r>
      <w:r w:rsidR="00552986" w:rsidRPr="00745C51">
        <w:rPr>
          <w:rFonts w:cs="Arial"/>
          <w:color w:val="000000"/>
          <w:sz w:val="20"/>
          <w:szCs w:val="20"/>
        </w:rPr>
        <w:t>rof</w:t>
      </w:r>
      <w:r w:rsidRPr="00745C51">
        <w:rPr>
          <w:rFonts w:cs="Arial"/>
          <w:color w:val="000000"/>
          <w:sz w:val="20"/>
          <w:szCs w:val="20"/>
        </w:rPr>
        <w:t>. d</w:t>
      </w:r>
      <w:r w:rsidRPr="00745C51">
        <w:rPr>
          <w:rFonts w:cs="Arial"/>
          <w:color w:val="000000"/>
          <w:sz w:val="20"/>
          <w:szCs w:val="20"/>
          <w:lang w:val="x-none"/>
        </w:rPr>
        <w:t xml:space="preserve">r. </w:t>
      </w:r>
      <w:r w:rsidRPr="00745C51">
        <w:rPr>
          <w:rFonts w:cs="Arial"/>
          <w:color w:val="000000"/>
          <w:sz w:val="20"/>
          <w:szCs w:val="20"/>
        </w:rPr>
        <w:t xml:space="preserve">Simona Kustec </w:t>
      </w:r>
    </w:p>
    <w:p w:rsidR="00FC23E8" w:rsidRDefault="00BD66E8" w:rsidP="0074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Arial"/>
          <w:color w:val="000000"/>
          <w:sz w:val="20"/>
          <w:szCs w:val="20"/>
        </w:rPr>
      </w:pPr>
      <w:r w:rsidRPr="00745C51">
        <w:rPr>
          <w:rFonts w:cs="Arial"/>
          <w:color w:val="000000"/>
          <w:sz w:val="20"/>
          <w:szCs w:val="20"/>
          <w:lang w:val="x-none"/>
        </w:rPr>
        <w:t xml:space="preserve">                                                                    </w:t>
      </w:r>
      <w:r w:rsidRPr="00745C51">
        <w:rPr>
          <w:rFonts w:cs="Arial"/>
          <w:color w:val="000000"/>
          <w:sz w:val="20"/>
          <w:szCs w:val="20"/>
        </w:rPr>
        <w:t xml:space="preserve">           </w:t>
      </w:r>
      <w:r w:rsidRPr="00745C51">
        <w:rPr>
          <w:rFonts w:cs="Arial"/>
          <w:color w:val="000000"/>
          <w:sz w:val="20"/>
          <w:szCs w:val="20"/>
          <w:lang w:val="x-none"/>
        </w:rPr>
        <w:t xml:space="preserve"> </w:t>
      </w:r>
      <w:r w:rsidR="00552986" w:rsidRPr="00745C51">
        <w:rPr>
          <w:rFonts w:cs="Arial"/>
          <w:color w:val="000000"/>
          <w:sz w:val="20"/>
          <w:szCs w:val="20"/>
        </w:rPr>
        <w:t>ministrica za izobraževanje, znanost in šport</w:t>
      </w:r>
      <w:r w:rsidRPr="00745C51">
        <w:rPr>
          <w:rFonts w:cs="Arial"/>
          <w:color w:val="000000"/>
          <w:sz w:val="20"/>
          <w:szCs w:val="20"/>
        </w:rPr>
        <w:t xml:space="preserve">   </w:t>
      </w:r>
    </w:p>
    <w:p w:rsidR="00F20ADC" w:rsidRDefault="00F20ADC" w:rsidP="0074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Arial"/>
          <w:color w:val="000000"/>
          <w:sz w:val="20"/>
          <w:szCs w:val="20"/>
        </w:rPr>
      </w:pPr>
    </w:p>
    <w:p w:rsidR="00F20ADC" w:rsidRDefault="00F20ADC" w:rsidP="0074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Arial"/>
          <w:color w:val="000000"/>
          <w:sz w:val="20"/>
          <w:szCs w:val="20"/>
        </w:rPr>
      </w:pPr>
    </w:p>
    <w:p w:rsidR="009B768D" w:rsidRDefault="009B768D" w:rsidP="00F20ADC">
      <w:pPr>
        <w:rPr>
          <w:rFonts w:ascii="Times New Roman" w:hAnsi="Times New Roman"/>
          <w:b/>
          <w:szCs w:val="22"/>
        </w:rPr>
      </w:pPr>
    </w:p>
    <w:p w:rsidR="005B3393" w:rsidRDefault="005B3393" w:rsidP="00CD2F38">
      <w:pPr>
        <w:spacing w:line="240" w:lineRule="exact"/>
        <w:rPr>
          <w:rFonts w:cs="Arial"/>
          <w:b/>
          <w:sz w:val="20"/>
          <w:szCs w:val="20"/>
        </w:rPr>
      </w:pPr>
      <w:r>
        <w:rPr>
          <w:rFonts w:cs="Arial"/>
          <w:b/>
          <w:sz w:val="20"/>
          <w:szCs w:val="20"/>
        </w:rPr>
        <w:br w:type="page"/>
      </w:r>
    </w:p>
    <w:p w:rsidR="00CD2F38" w:rsidRDefault="00CD2F38" w:rsidP="00CD2F38">
      <w:pPr>
        <w:spacing w:line="240" w:lineRule="exact"/>
        <w:rPr>
          <w:rFonts w:cs="Arial"/>
          <w:b/>
          <w:sz w:val="20"/>
          <w:szCs w:val="20"/>
        </w:rPr>
      </w:pPr>
      <w:r w:rsidRPr="00530FC3">
        <w:rPr>
          <w:rFonts w:cs="Arial"/>
          <w:b/>
          <w:sz w:val="20"/>
          <w:szCs w:val="20"/>
        </w:rPr>
        <w:lastRenderedPageBreak/>
        <w:t>OBRAZLOŽITEV predlaganih sprememb in dopolnitev pravilnika:</w:t>
      </w:r>
    </w:p>
    <w:p w:rsidR="00CD2F38" w:rsidRPr="00530FC3" w:rsidRDefault="00CD2F38" w:rsidP="00CD2F38">
      <w:pPr>
        <w:spacing w:line="240" w:lineRule="exact"/>
        <w:rPr>
          <w:rFonts w:cs="Arial"/>
          <w:b/>
          <w:sz w:val="20"/>
          <w:szCs w:val="20"/>
        </w:rPr>
      </w:pPr>
    </w:p>
    <w:p w:rsidR="00CD2F38" w:rsidRPr="00530FC3" w:rsidRDefault="00CD2F38" w:rsidP="00CD2F38">
      <w:pPr>
        <w:spacing w:line="240" w:lineRule="exact"/>
        <w:rPr>
          <w:rFonts w:cs="Arial"/>
          <w:b/>
          <w:sz w:val="20"/>
          <w:szCs w:val="20"/>
        </w:rPr>
      </w:pPr>
      <w:r w:rsidRPr="00530FC3">
        <w:rPr>
          <w:rFonts w:cs="Arial"/>
          <w:b/>
          <w:sz w:val="20"/>
          <w:szCs w:val="20"/>
        </w:rPr>
        <w:t>A.)</w:t>
      </w:r>
    </w:p>
    <w:p w:rsidR="00CD2F38" w:rsidRDefault="00CD2F38" w:rsidP="00CD2F38">
      <w:pPr>
        <w:spacing w:line="240" w:lineRule="exact"/>
        <w:rPr>
          <w:rFonts w:cs="Arial"/>
          <w:sz w:val="20"/>
          <w:szCs w:val="20"/>
        </w:rPr>
      </w:pPr>
      <w:r w:rsidRPr="00530FC3">
        <w:rPr>
          <w:rFonts w:cs="Arial"/>
          <w:b/>
          <w:sz w:val="20"/>
          <w:szCs w:val="20"/>
        </w:rPr>
        <w:t>II. poglavj</w:t>
      </w:r>
      <w:r>
        <w:rPr>
          <w:rFonts w:cs="Arial"/>
          <w:b/>
          <w:sz w:val="20"/>
          <w:szCs w:val="20"/>
        </w:rPr>
        <w:t>e</w:t>
      </w:r>
      <w:r w:rsidRPr="00530FC3">
        <w:rPr>
          <w:rFonts w:cs="Arial"/>
          <w:b/>
          <w:sz w:val="20"/>
          <w:szCs w:val="20"/>
        </w:rPr>
        <w:t xml:space="preserve"> (</w:t>
      </w:r>
      <w:r w:rsidRPr="00530FC3">
        <w:rPr>
          <w:rFonts w:cs="Arial"/>
          <w:b/>
          <w:i/>
          <w:sz w:val="20"/>
          <w:szCs w:val="20"/>
        </w:rPr>
        <w:t>Učitelji, korepetitorji, laboranti in vzgojitelji</w:t>
      </w:r>
      <w:r w:rsidRPr="00530FC3">
        <w:rPr>
          <w:rFonts w:cs="Arial"/>
          <w:b/>
          <w:sz w:val="20"/>
          <w:szCs w:val="20"/>
        </w:rPr>
        <w:t>)</w:t>
      </w:r>
    </w:p>
    <w:p w:rsidR="00CD2F38" w:rsidRPr="00530FC3" w:rsidRDefault="00CD2F38" w:rsidP="00CD2F38">
      <w:pPr>
        <w:spacing w:line="240" w:lineRule="exact"/>
        <w:rPr>
          <w:rFonts w:cs="Arial"/>
          <w:sz w:val="20"/>
          <w:szCs w:val="20"/>
        </w:rPr>
      </w:pPr>
      <w:r w:rsidRPr="00530FC3">
        <w:rPr>
          <w:rFonts w:cs="Arial"/>
          <w:sz w:val="20"/>
          <w:szCs w:val="20"/>
        </w:rPr>
        <w:t xml:space="preserve"> </w:t>
      </w:r>
    </w:p>
    <w:p w:rsidR="00CD2F38" w:rsidRPr="00530FC3" w:rsidRDefault="00CD2F38" w:rsidP="00CD2F38">
      <w:pPr>
        <w:spacing w:line="240" w:lineRule="exact"/>
        <w:rPr>
          <w:rFonts w:cs="Arial"/>
          <w:sz w:val="20"/>
          <w:szCs w:val="20"/>
        </w:rPr>
      </w:pPr>
      <w:r w:rsidRPr="00530FC3">
        <w:rPr>
          <w:rFonts w:cs="Arial"/>
          <w:sz w:val="20"/>
          <w:szCs w:val="20"/>
        </w:rPr>
        <w:t xml:space="preserve">1.) V 7. členu v zvezi z zmanjšanjem obsega pouka učiteljev predlagane naslednje spremembe in dopolnitve:  </w:t>
      </w:r>
    </w:p>
    <w:p w:rsidR="00CD2F38" w:rsidRPr="00530FC3" w:rsidRDefault="00CD2F38" w:rsidP="00CD2F38">
      <w:pPr>
        <w:spacing w:line="240" w:lineRule="exact"/>
        <w:rPr>
          <w:rFonts w:cs="Arial"/>
          <w:sz w:val="20"/>
          <w:szCs w:val="20"/>
        </w:rPr>
      </w:pPr>
    </w:p>
    <w:p w:rsidR="00CD2F38" w:rsidRPr="00530FC3" w:rsidRDefault="00CD2F38" w:rsidP="00CD2F38">
      <w:pPr>
        <w:spacing w:line="240" w:lineRule="exact"/>
        <w:rPr>
          <w:rFonts w:cs="Arial"/>
          <w:strike/>
          <w:sz w:val="20"/>
          <w:szCs w:val="20"/>
        </w:rPr>
      </w:pPr>
      <w:r w:rsidRPr="00530FC3">
        <w:rPr>
          <w:rFonts w:cs="Arial"/>
          <w:sz w:val="20"/>
          <w:szCs w:val="20"/>
        </w:rPr>
        <w:t>a) V sedaj veljavni 8. točki 7. člena pravilnika je določeno, da se učitelju, ki opravlja v šoli naloge organizatorja šolske prehrane, tedensko število ur pouka lahko zmanjša za 1 uro pouka, če je dijakov, za katere šola organizira šolsko prehrano, 200 (ne več in ne manj); gre za pomanjkljivost oziroma tehnično napako, zaradi katere učiteljem v šolah, v katerih je teh dijakov do 200, sedaj ni bilo možno zmanjšati števila ur pouka. Predlagana lestvica je sedaj ustrezno dopolnjena na način, da se število ur pouka lahko zmanjša tudi za manjše število dijakov, in sicer za enak obseg v povezavi s številom dijakov, kot je od šolskega leta 2012/2013 v veljavi oziroma določeno v pravilniku o normativih in standardih, ki velja za srednje šole z italijanskim učnim jezikom in v pravilniku o normativih in standardih za Dvojezično srednjo šolo Lendava.</w:t>
      </w:r>
    </w:p>
    <w:p w:rsidR="00CD2F38" w:rsidRPr="00530FC3" w:rsidRDefault="00CD2F38" w:rsidP="00CD2F38">
      <w:pPr>
        <w:spacing w:line="240" w:lineRule="exact"/>
        <w:rPr>
          <w:rFonts w:cs="Arial"/>
          <w:sz w:val="20"/>
          <w:szCs w:val="20"/>
        </w:rPr>
      </w:pPr>
    </w:p>
    <w:p w:rsidR="00CD2F38" w:rsidRDefault="00CD2F38" w:rsidP="00CD2F38">
      <w:pPr>
        <w:spacing w:line="240" w:lineRule="atLeast"/>
        <w:rPr>
          <w:rFonts w:eastAsiaTheme="minorHAnsi" w:cs="Arial"/>
          <w:sz w:val="20"/>
          <w:szCs w:val="20"/>
          <w:lang w:eastAsia="en-US"/>
        </w:rPr>
      </w:pPr>
      <w:r w:rsidRPr="00530FC3">
        <w:rPr>
          <w:rFonts w:cs="Arial"/>
          <w:sz w:val="20"/>
          <w:szCs w:val="20"/>
        </w:rPr>
        <w:t xml:space="preserve">b) </w:t>
      </w:r>
      <w:r>
        <w:rPr>
          <w:rFonts w:cs="Arial"/>
          <w:sz w:val="20"/>
          <w:szCs w:val="20"/>
        </w:rPr>
        <w:t>Predlagano</w:t>
      </w:r>
      <w:r w:rsidR="009B1101">
        <w:rPr>
          <w:rFonts w:cs="Arial"/>
          <w:sz w:val="20"/>
          <w:szCs w:val="20"/>
        </w:rPr>
        <w:t xml:space="preserve"> je</w:t>
      </w:r>
      <w:r>
        <w:rPr>
          <w:rFonts w:cs="Arial"/>
          <w:sz w:val="20"/>
          <w:szCs w:val="20"/>
        </w:rPr>
        <w:t xml:space="preserve">, da se učiteljem na tistih šolah, ki imajo </w:t>
      </w:r>
      <w:r w:rsidRPr="00530FC3">
        <w:rPr>
          <w:rFonts w:cs="Arial"/>
          <w:sz w:val="20"/>
          <w:szCs w:val="20"/>
        </w:rPr>
        <w:t>določeno število dijakov športnikov</w:t>
      </w:r>
      <w:r w:rsidR="009B1101">
        <w:rPr>
          <w:rFonts w:cs="Arial"/>
          <w:sz w:val="20"/>
          <w:szCs w:val="20"/>
        </w:rPr>
        <w:t>,</w:t>
      </w:r>
      <w:r w:rsidRPr="00530FC3">
        <w:rPr>
          <w:rFonts w:cs="Arial"/>
          <w:sz w:val="20"/>
          <w:szCs w:val="20"/>
        </w:rPr>
        <w:t xml:space="preserve"> kategoriziranih v skladu z Zakonom o športu</w:t>
      </w:r>
      <w:r>
        <w:rPr>
          <w:rFonts w:cs="Arial"/>
          <w:sz w:val="20"/>
          <w:szCs w:val="20"/>
        </w:rPr>
        <w:t xml:space="preserve"> (</w:t>
      </w:r>
      <w:r w:rsidRPr="00247892">
        <w:rPr>
          <w:rFonts w:eastAsiaTheme="minorHAnsi" w:cs="Arial"/>
          <w:sz w:val="20"/>
          <w:szCs w:val="20"/>
          <w:lang w:eastAsia="en-US"/>
        </w:rPr>
        <w:t>kar je razvidno iz uradne Evidence registriranih in kategoriziranih športnikov</w:t>
      </w:r>
      <w:r>
        <w:rPr>
          <w:rFonts w:eastAsiaTheme="minorHAnsi" w:cs="Arial"/>
          <w:sz w:val="20"/>
          <w:szCs w:val="20"/>
          <w:lang w:eastAsia="en-US"/>
        </w:rPr>
        <w:t>)</w:t>
      </w:r>
      <w:r w:rsidR="00BF2E81">
        <w:rPr>
          <w:rFonts w:eastAsiaTheme="minorHAnsi" w:cs="Arial"/>
          <w:sz w:val="20"/>
          <w:szCs w:val="20"/>
          <w:lang w:eastAsia="en-US"/>
        </w:rPr>
        <w:t>,</w:t>
      </w:r>
      <w:r w:rsidR="00A8739E">
        <w:rPr>
          <w:rFonts w:eastAsiaTheme="minorHAnsi" w:cs="Arial"/>
          <w:sz w:val="20"/>
          <w:szCs w:val="20"/>
          <w:lang w:eastAsia="en-US"/>
        </w:rPr>
        <w:t xml:space="preserve"> </w:t>
      </w:r>
      <w:r w:rsidRPr="00530FC3">
        <w:rPr>
          <w:rFonts w:cs="Arial"/>
          <w:sz w:val="20"/>
          <w:szCs w:val="20"/>
        </w:rPr>
        <w:t>in niso vpisani v športne oddelke programa gimnazija in ekonomska gimnazija</w:t>
      </w:r>
      <w:r w:rsidRPr="00247892">
        <w:rPr>
          <w:rFonts w:eastAsiaTheme="minorHAnsi" w:cs="Arial"/>
          <w:sz w:val="20"/>
          <w:szCs w:val="20"/>
          <w:lang w:eastAsia="en-US"/>
        </w:rPr>
        <w:t xml:space="preserve"> </w:t>
      </w:r>
      <w:r w:rsidR="009B1101">
        <w:rPr>
          <w:rFonts w:eastAsiaTheme="minorHAnsi" w:cs="Arial"/>
          <w:sz w:val="20"/>
          <w:szCs w:val="20"/>
          <w:lang w:eastAsia="en-US"/>
        </w:rPr>
        <w:t xml:space="preserve">ter </w:t>
      </w:r>
      <w:r>
        <w:rPr>
          <w:rFonts w:eastAsiaTheme="minorHAnsi" w:cs="Arial"/>
          <w:sz w:val="20"/>
          <w:szCs w:val="20"/>
          <w:lang w:eastAsia="en-US"/>
        </w:rPr>
        <w:t xml:space="preserve">opravljajo </w:t>
      </w:r>
      <w:r w:rsidRPr="00247892">
        <w:rPr>
          <w:rFonts w:eastAsiaTheme="minorHAnsi" w:cs="Arial"/>
          <w:sz w:val="20"/>
          <w:szCs w:val="20"/>
          <w:lang w:eastAsia="en-US"/>
        </w:rPr>
        <w:t>naloge športnega koordinatorja</w:t>
      </w:r>
      <w:r>
        <w:rPr>
          <w:rFonts w:eastAsiaTheme="minorHAnsi" w:cs="Arial"/>
          <w:sz w:val="20"/>
          <w:szCs w:val="20"/>
          <w:lang w:eastAsia="en-US"/>
        </w:rPr>
        <w:t>, določene z letnim delovnim načrtom</w:t>
      </w:r>
      <w:r w:rsidRPr="00247892">
        <w:rPr>
          <w:rFonts w:eastAsiaTheme="minorHAnsi" w:cs="Arial"/>
          <w:sz w:val="20"/>
          <w:szCs w:val="20"/>
          <w:lang w:eastAsia="en-US"/>
        </w:rPr>
        <w:t>, tedensko število ur pouka lahko zmanjša, in sicer v odvisnosti od števila dijakov</w:t>
      </w:r>
      <w:r>
        <w:rPr>
          <w:rFonts w:eastAsiaTheme="minorHAnsi" w:cs="Arial"/>
          <w:sz w:val="20"/>
          <w:szCs w:val="20"/>
          <w:lang w:eastAsia="en-US"/>
        </w:rPr>
        <w:t>.</w:t>
      </w:r>
    </w:p>
    <w:p w:rsidR="00CD2F38" w:rsidRPr="00530FC3" w:rsidRDefault="00CD2F38" w:rsidP="00CD2F38">
      <w:pPr>
        <w:spacing w:line="240" w:lineRule="exact"/>
        <w:rPr>
          <w:rFonts w:cs="Arial"/>
          <w:sz w:val="20"/>
          <w:szCs w:val="20"/>
        </w:rPr>
      </w:pPr>
    </w:p>
    <w:p w:rsidR="00CD2F38" w:rsidRPr="00530FC3" w:rsidRDefault="00CD2F38" w:rsidP="00CD2F38">
      <w:pPr>
        <w:spacing w:line="240" w:lineRule="exact"/>
        <w:rPr>
          <w:rFonts w:cs="Arial"/>
          <w:sz w:val="20"/>
          <w:szCs w:val="20"/>
        </w:rPr>
      </w:pPr>
      <w:r w:rsidRPr="00530FC3">
        <w:rPr>
          <w:rFonts w:cs="Arial"/>
          <w:sz w:val="20"/>
          <w:szCs w:val="20"/>
        </w:rPr>
        <w:t>c) Po vzoru 40. člena Pravilnika o normativih in standardih za izvajanje programa osnovne šole je v pravilniku, ki ureja normative na področju srednjega šolstva</w:t>
      </w:r>
      <w:r w:rsidR="00A8739E">
        <w:rPr>
          <w:rFonts w:cs="Arial"/>
          <w:sz w:val="20"/>
          <w:szCs w:val="20"/>
        </w:rPr>
        <w:t>,</w:t>
      </w:r>
      <w:r w:rsidRPr="00530FC3">
        <w:rPr>
          <w:rFonts w:cs="Arial"/>
          <w:sz w:val="20"/>
          <w:szCs w:val="20"/>
        </w:rPr>
        <w:t xml:space="preserve"> predlagana znižana učna obveza za učitelja, ki vodi šolski orkester oziroma je zborovodja pevskemu zboru,</w:t>
      </w:r>
      <w:r w:rsidR="00B00EA8">
        <w:rPr>
          <w:rFonts w:cs="Arial"/>
          <w:sz w:val="20"/>
          <w:szCs w:val="20"/>
        </w:rPr>
        <w:t xml:space="preserve"> in sicer </w:t>
      </w:r>
      <w:r w:rsidRPr="00530FC3">
        <w:rPr>
          <w:rFonts w:cs="Arial"/>
          <w:sz w:val="20"/>
          <w:szCs w:val="20"/>
        </w:rPr>
        <w:t>v obsegu 2 ur pouka tedensko.</w:t>
      </w:r>
    </w:p>
    <w:p w:rsidR="00CD2F38" w:rsidRPr="00530FC3" w:rsidRDefault="00CD2F38" w:rsidP="00CD2F38">
      <w:pPr>
        <w:spacing w:line="240" w:lineRule="exact"/>
        <w:rPr>
          <w:rFonts w:cs="Arial"/>
          <w:sz w:val="20"/>
          <w:szCs w:val="20"/>
        </w:rPr>
      </w:pPr>
    </w:p>
    <w:p w:rsidR="00CD2F38" w:rsidRPr="00530FC3" w:rsidRDefault="00CD2F38" w:rsidP="00CD2F38">
      <w:pPr>
        <w:spacing w:line="240" w:lineRule="exact"/>
        <w:rPr>
          <w:rFonts w:cs="Arial"/>
          <w:sz w:val="20"/>
          <w:szCs w:val="20"/>
        </w:rPr>
      </w:pPr>
      <w:r w:rsidRPr="00530FC3">
        <w:rPr>
          <w:rFonts w:cs="Arial"/>
          <w:sz w:val="20"/>
          <w:szCs w:val="20"/>
        </w:rPr>
        <w:t xml:space="preserve">Na ta način se na sistemski (normativni) ravni omogoča, da se model, ki obstaja v osnovnih šolah s pevskimi zbori v okviru interesnih dejavnosti razširjenega programa osnovne šole, nadaljuje oziroma  omogoči tudi na ravni srednjih šol, hkrati pa se na ta način tudi omogoča kontinuirano in sistematično pevsko vzgojo mladih do zaključka njihovega izobraževanja na srednješolski ravni. </w:t>
      </w:r>
    </w:p>
    <w:p w:rsidR="00CD2F38" w:rsidRPr="00530FC3" w:rsidRDefault="00CD2F38" w:rsidP="00CD2F38">
      <w:pPr>
        <w:spacing w:line="240" w:lineRule="exact"/>
        <w:rPr>
          <w:rFonts w:cs="Arial"/>
          <w:sz w:val="20"/>
          <w:szCs w:val="20"/>
        </w:rPr>
      </w:pPr>
      <w:r w:rsidRPr="00530FC3">
        <w:rPr>
          <w:rFonts w:cs="Arial"/>
          <w:sz w:val="20"/>
          <w:szCs w:val="20"/>
        </w:rPr>
        <w:t xml:space="preserve">Vse srednje šole verjetno nimajo pogojev, da bi imele šolske orkestre oziroma pevske zbore, s predlagano dopolnitvijo pa si prizadevamo, da na tistih srednjih šolah, na katerih delujejo pevski zbori, le ti nadaljujejo s svojim delom in poslanstvom. </w:t>
      </w:r>
    </w:p>
    <w:p w:rsidR="00CD2F38" w:rsidRPr="00530FC3" w:rsidRDefault="00CD2F38" w:rsidP="00CD2F38">
      <w:pPr>
        <w:spacing w:line="240" w:lineRule="exact"/>
        <w:rPr>
          <w:rFonts w:cs="Arial"/>
          <w:sz w:val="20"/>
          <w:szCs w:val="20"/>
          <w:highlight w:val="yellow"/>
        </w:rPr>
      </w:pPr>
    </w:p>
    <w:p w:rsidR="00CD2F38" w:rsidRDefault="00CD2F38" w:rsidP="00CD2F38">
      <w:pPr>
        <w:spacing w:line="240" w:lineRule="exact"/>
        <w:rPr>
          <w:rFonts w:cs="Arial"/>
          <w:sz w:val="20"/>
          <w:szCs w:val="20"/>
        </w:rPr>
      </w:pPr>
      <w:r w:rsidRPr="00530FC3">
        <w:rPr>
          <w:rFonts w:cs="Arial"/>
          <w:sz w:val="20"/>
          <w:szCs w:val="20"/>
        </w:rPr>
        <w:t>2.) V 16. členu je za učitelje, ki bodo izvajali vsebine aktivnega državljanstva,  predlagana znižana učna obveza, in sicer v obsegu, kot je določeno s predmetniki programov, ki jih izvajajo posamezne šole, vendar ne za več kot 140 ur letno.</w:t>
      </w:r>
    </w:p>
    <w:p w:rsidR="00CD2F38" w:rsidRPr="00530FC3" w:rsidRDefault="00CD2F38" w:rsidP="00CD2F38">
      <w:pPr>
        <w:spacing w:line="240" w:lineRule="exact"/>
        <w:rPr>
          <w:rFonts w:cs="Arial"/>
          <w:sz w:val="20"/>
          <w:szCs w:val="20"/>
        </w:rPr>
      </w:pPr>
    </w:p>
    <w:p w:rsidR="00CD2F38" w:rsidRPr="00530FC3" w:rsidRDefault="00CD2F38" w:rsidP="00CD2F38">
      <w:pPr>
        <w:spacing w:line="240" w:lineRule="exact"/>
        <w:rPr>
          <w:rFonts w:cs="Arial"/>
          <w:sz w:val="20"/>
          <w:szCs w:val="20"/>
        </w:rPr>
      </w:pPr>
      <w:r w:rsidRPr="00530FC3">
        <w:rPr>
          <w:rFonts w:cs="Arial"/>
          <w:sz w:val="20"/>
          <w:szCs w:val="20"/>
        </w:rPr>
        <w:t>Zaradi vključitve Aktivnega državljanstva (v nadaljevanju: AD) so bili prenovljeni vsi gimnazijski izobraževalni programi ter vsi programi srednjega poklicnega (SPI) in srednjega strokovnega izobraževanja (SSI). Prenovljeni programi so se začeli izvajati postopno; v prvih letnikih v šolskem letu 2020/2021. Prenovljeni programi so nadomestili istoimenske programe, ki se do izteka izvajajo v višjih letnikih.</w:t>
      </w:r>
    </w:p>
    <w:p w:rsidR="00CD2F38" w:rsidRPr="00530FC3" w:rsidRDefault="00CD2F38" w:rsidP="00CD2F38">
      <w:pPr>
        <w:spacing w:line="240" w:lineRule="exact"/>
        <w:rPr>
          <w:rFonts w:cs="Arial"/>
          <w:sz w:val="20"/>
          <w:szCs w:val="20"/>
        </w:rPr>
      </w:pPr>
      <w:r w:rsidRPr="00530FC3">
        <w:rPr>
          <w:rFonts w:cs="Arial"/>
          <w:sz w:val="20"/>
          <w:szCs w:val="20"/>
        </w:rPr>
        <w:t>AD je nov samostojni in obvezni programski element, ki skupaj z obveznimi izbirnimi vsebinami v gimnazijskih programih oziroma interesnimi dejavnostmi v programih poklicnega in strokovnega izobraževanja tvori t</w:t>
      </w:r>
      <w:r w:rsidR="00A8739E">
        <w:rPr>
          <w:rFonts w:cs="Arial"/>
          <w:sz w:val="20"/>
          <w:szCs w:val="20"/>
        </w:rPr>
        <w:t xml:space="preserve">. </w:t>
      </w:r>
      <w:r w:rsidRPr="00530FC3">
        <w:rPr>
          <w:rFonts w:cs="Arial"/>
          <w:sz w:val="20"/>
          <w:szCs w:val="20"/>
        </w:rPr>
        <w:t>i</w:t>
      </w:r>
      <w:r w:rsidR="00A8739E">
        <w:rPr>
          <w:rFonts w:cs="Arial"/>
          <w:sz w:val="20"/>
          <w:szCs w:val="20"/>
        </w:rPr>
        <w:t>.</w:t>
      </w:r>
      <w:r w:rsidRPr="00530FC3">
        <w:rPr>
          <w:rFonts w:cs="Arial"/>
          <w:sz w:val="20"/>
          <w:szCs w:val="20"/>
        </w:rPr>
        <w:t xml:space="preserve"> Druge oblike vzgojno-izobraževalnega dela. V gimnazijah se izvaja v obsegu 35 ur in je v predmetnike umeščen v 3. letnik, kar pomeni, da se bo AD v gimnazijskih programih prvič izvajalo v šolskem letu 2022/23. </w:t>
      </w:r>
    </w:p>
    <w:p w:rsidR="00CD2F38" w:rsidRPr="00530FC3" w:rsidRDefault="00CD2F38" w:rsidP="00CD2F38">
      <w:pPr>
        <w:spacing w:line="240" w:lineRule="exact"/>
        <w:rPr>
          <w:rFonts w:cs="Arial"/>
          <w:sz w:val="20"/>
          <w:szCs w:val="20"/>
        </w:rPr>
      </w:pPr>
      <w:r w:rsidRPr="00530FC3">
        <w:rPr>
          <w:rFonts w:cs="Arial"/>
          <w:sz w:val="20"/>
          <w:szCs w:val="20"/>
        </w:rPr>
        <w:t xml:space="preserve">AD se v programih SPI izvaja v obsegu 30 ur in v programih SSI v obsegu 35 ur. AD bo v nekoliko manjšem obsegu (16 ur) vključen tudi v programe nižjega poklicnega izobraževanja (NPI), toda šele ob »rednih« prenovah teh programov. </w:t>
      </w:r>
    </w:p>
    <w:p w:rsidR="00CD2F38" w:rsidRPr="00530FC3" w:rsidRDefault="00CD2F38" w:rsidP="00CD2F38">
      <w:pPr>
        <w:spacing w:line="240" w:lineRule="exact"/>
        <w:rPr>
          <w:rFonts w:cs="Arial"/>
          <w:sz w:val="20"/>
          <w:szCs w:val="20"/>
        </w:rPr>
      </w:pPr>
      <w:r w:rsidRPr="00530FC3">
        <w:rPr>
          <w:rFonts w:cs="Arial"/>
          <w:sz w:val="20"/>
          <w:szCs w:val="20"/>
        </w:rPr>
        <w:t>Glede na to, da predmetniki izobraževalnih programov poklicnega in strokovnega izobraževanja določajo le število ur oziroma tednov</w:t>
      </w:r>
      <w:r w:rsidR="00A8739E">
        <w:rPr>
          <w:rFonts w:cs="Arial"/>
          <w:sz w:val="20"/>
          <w:szCs w:val="20"/>
        </w:rPr>
        <w:t>,</w:t>
      </w:r>
      <w:r w:rsidRPr="00530FC3">
        <w:rPr>
          <w:rFonts w:cs="Arial"/>
          <w:sz w:val="20"/>
          <w:szCs w:val="20"/>
        </w:rPr>
        <w:t xml:space="preserve"> namenjenih določeni programski enoti znotraj trajanja celotnega izobraževanja, so šole pri načrtovanju izvedbenega kurikula avtonomne. Ena izmed sestavin izvedbenega kurikula je tudi izvedbeni predmetnik po letnikih; za vse programske enote šola avtonomno </w:t>
      </w:r>
      <w:r w:rsidRPr="00530FC3">
        <w:rPr>
          <w:rFonts w:cs="Arial"/>
          <w:sz w:val="20"/>
          <w:szCs w:val="20"/>
        </w:rPr>
        <w:lastRenderedPageBreak/>
        <w:t xml:space="preserve">določi, kdaj se bodo izvajale, enako velja tudi za AD - priporočeno pa je, da se AD v programih poklicnega in strokovnega izobraževanja izvaja v 2. ali 3. letniku. </w:t>
      </w:r>
    </w:p>
    <w:p w:rsidR="00CD2F38" w:rsidRPr="00530FC3" w:rsidRDefault="00CD2F38" w:rsidP="00CD2F38">
      <w:pPr>
        <w:spacing w:line="240" w:lineRule="exact"/>
        <w:rPr>
          <w:rFonts w:cs="Arial"/>
          <w:sz w:val="20"/>
          <w:szCs w:val="20"/>
          <w:highlight w:val="yellow"/>
        </w:rPr>
      </w:pPr>
      <w:r w:rsidRPr="00530FC3">
        <w:rPr>
          <w:rFonts w:cs="Arial"/>
          <w:sz w:val="20"/>
          <w:szCs w:val="20"/>
        </w:rPr>
        <w:t xml:space="preserve">S programi je tudi določeno, da </w:t>
      </w:r>
      <w:r w:rsidR="00C512CB" w:rsidRPr="00530FC3">
        <w:rPr>
          <w:rFonts w:cs="Arial"/>
          <w:sz w:val="20"/>
          <w:szCs w:val="20"/>
        </w:rPr>
        <w:t xml:space="preserve">morajo imeti </w:t>
      </w:r>
      <w:r w:rsidRPr="00530FC3">
        <w:rPr>
          <w:rFonts w:cs="Arial"/>
          <w:sz w:val="20"/>
          <w:szCs w:val="20"/>
        </w:rPr>
        <w:t>učitelji, ki bodo izvajali AD, znanje s področij visokošolskega izobraževanja sociologije, filozofije, zgodovine, geografije ali politologije.</w:t>
      </w:r>
    </w:p>
    <w:p w:rsidR="00CD2F38" w:rsidRPr="00530FC3" w:rsidRDefault="00CD2F38" w:rsidP="00CD2F38">
      <w:pPr>
        <w:spacing w:line="240" w:lineRule="exact"/>
        <w:rPr>
          <w:rFonts w:cs="Arial"/>
          <w:sz w:val="20"/>
          <w:szCs w:val="20"/>
        </w:rPr>
      </w:pPr>
    </w:p>
    <w:p w:rsidR="00CD2F38" w:rsidRPr="00530FC3" w:rsidRDefault="00CD2F38" w:rsidP="00CD2F38">
      <w:pPr>
        <w:spacing w:line="240" w:lineRule="exact"/>
        <w:rPr>
          <w:rFonts w:cs="Arial"/>
          <w:b/>
          <w:sz w:val="20"/>
          <w:szCs w:val="20"/>
        </w:rPr>
      </w:pPr>
      <w:r w:rsidRPr="00530FC3">
        <w:rPr>
          <w:rFonts w:cs="Arial"/>
          <w:b/>
          <w:sz w:val="20"/>
          <w:szCs w:val="20"/>
        </w:rPr>
        <w:t>B.)</w:t>
      </w:r>
    </w:p>
    <w:p w:rsidR="00CD2F38" w:rsidRDefault="00CD2F38" w:rsidP="00CD2F38">
      <w:pPr>
        <w:spacing w:line="240" w:lineRule="exact"/>
        <w:rPr>
          <w:rFonts w:cs="Arial"/>
          <w:sz w:val="20"/>
          <w:szCs w:val="20"/>
        </w:rPr>
      </w:pPr>
      <w:r w:rsidRPr="00530FC3">
        <w:rPr>
          <w:rFonts w:cs="Arial"/>
          <w:b/>
          <w:sz w:val="20"/>
          <w:szCs w:val="20"/>
        </w:rPr>
        <w:t>III. poglavj</w:t>
      </w:r>
      <w:r>
        <w:rPr>
          <w:rFonts w:cs="Arial"/>
          <w:b/>
          <w:sz w:val="20"/>
          <w:szCs w:val="20"/>
        </w:rPr>
        <w:t>e</w:t>
      </w:r>
      <w:r w:rsidRPr="00530FC3">
        <w:rPr>
          <w:rFonts w:cs="Arial"/>
          <w:b/>
          <w:sz w:val="20"/>
          <w:szCs w:val="20"/>
        </w:rPr>
        <w:t xml:space="preserve"> (Vodstveni delavci), IV. poglavju (svetovalni delavec, knjižničar) in VI. poglavju (delovna mesta računovodskih, administrativnih, tehničnih in drugih delovnih mest iz plačne skupine J)</w:t>
      </w:r>
      <w:r w:rsidRPr="00530FC3">
        <w:rPr>
          <w:rFonts w:cs="Arial"/>
          <w:sz w:val="20"/>
          <w:szCs w:val="20"/>
        </w:rPr>
        <w:t xml:space="preserve"> </w:t>
      </w:r>
    </w:p>
    <w:p w:rsidR="00CD2F38" w:rsidRPr="00530FC3" w:rsidRDefault="00CD2F38" w:rsidP="00CD2F38">
      <w:pPr>
        <w:spacing w:line="240" w:lineRule="exact"/>
        <w:rPr>
          <w:rFonts w:cs="Arial"/>
          <w:sz w:val="20"/>
          <w:szCs w:val="20"/>
        </w:rPr>
      </w:pPr>
    </w:p>
    <w:p w:rsidR="00CD2F38" w:rsidRDefault="00CD2F38" w:rsidP="00CD2F38">
      <w:pPr>
        <w:spacing w:line="240" w:lineRule="exact"/>
        <w:rPr>
          <w:rFonts w:cs="Arial"/>
          <w:sz w:val="20"/>
          <w:szCs w:val="20"/>
        </w:rPr>
      </w:pPr>
      <w:r w:rsidRPr="00530FC3">
        <w:rPr>
          <w:rFonts w:cs="Arial"/>
          <w:sz w:val="20"/>
          <w:szCs w:val="20"/>
        </w:rPr>
        <w:t>Glavni poudarki oziroma glavne značilnosti predlaganih sprememb, ki so skupna za delovna mesta pomočnika ravnatelja in pomočnika ravnatelja srednje šole kot organizacijske enote, svetovalnega delavca, knjižničarja, računovodskih delavcev (računovodja, knjigovodja), administrativnih delavcev (tajnik VIZ, poslovni sekretar, administrator), vzdrževalca učne tehnologije oziroma računalniške opreme in na novo predlagano delovno mesto tehničnega sodelavca, hišnika</w:t>
      </w:r>
      <w:r w:rsidR="00A8739E">
        <w:rPr>
          <w:rFonts w:cs="Arial"/>
          <w:sz w:val="20"/>
          <w:szCs w:val="20"/>
        </w:rPr>
        <w:t xml:space="preserve">, </w:t>
      </w:r>
      <w:r w:rsidRPr="00530FC3">
        <w:rPr>
          <w:rFonts w:cs="Arial"/>
          <w:sz w:val="20"/>
          <w:szCs w:val="20"/>
        </w:rPr>
        <w:t>so naslednji:</w:t>
      </w:r>
    </w:p>
    <w:p w:rsidR="00CD2F38" w:rsidRPr="00530FC3" w:rsidRDefault="00CD2F38" w:rsidP="00CD2F38">
      <w:pPr>
        <w:spacing w:line="240" w:lineRule="exact"/>
        <w:rPr>
          <w:rFonts w:cs="Arial"/>
          <w:sz w:val="20"/>
          <w:szCs w:val="20"/>
        </w:rPr>
      </w:pPr>
    </w:p>
    <w:p w:rsidR="00CD2F38" w:rsidRPr="00530FC3" w:rsidRDefault="00CD2F38" w:rsidP="00CD2F38">
      <w:pPr>
        <w:spacing w:line="240" w:lineRule="exact"/>
        <w:rPr>
          <w:rFonts w:cs="Arial"/>
          <w:sz w:val="20"/>
          <w:szCs w:val="20"/>
          <w:u w:val="single"/>
        </w:rPr>
      </w:pPr>
      <w:r w:rsidRPr="00530FC3">
        <w:rPr>
          <w:rFonts w:cs="Arial"/>
          <w:sz w:val="20"/>
          <w:szCs w:val="20"/>
        </w:rPr>
        <w:t>a)</w:t>
      </w:r>
      <w:r>
        <w:rPr>
          <w:rFonts w:cs="Arial"/>
          <w:sz w:val="20"/>
          <w:szCs w:val="20"/>
        </w:rPr>
        <w:t xml:space="preserve"> </w:t>
      </w:r>
      <w:r w:rsidRPr="00530FC3">
        <w:rPr>
          <w:rFonts w:cs="Arial"/>
          <w:sz w:val="20"/>
          <w:szCs w:val="20"/>
          <w:u w:val="single"/>
        </w:rPr>
        <w:t>Način določanja oddelkov (»delilec«) v povezavi s številom normativnih delavcev:</w:t>
      </w:r>
    </w:p>
    <w:p w:rsidR="00CD2F38" w:rsidRPr="00530FC3" w:rsidRDefault="00CD2F38" w:rsidP="00CD2F38">
      <w:pPr>
        <w:spacing w:line="240" w:lineRule="exact"/>
        <w:rPr>
          <w:rFonts w:cs="Arial"/>
          <w:sz w:val="20"/>
          <w:szCs w:val="20"/>
        </w:rPr>
      </w:pPr>
      <w:r w:rsidRPr="00530FC3">
        <w:rPr>
          <w:rFonts w:cs="Arial"/>
          <w:sz w:val="20"/>
          <w:szCs w:val="20"/>
        </w:rPr>
        <w:t>Za vsa zgoraj navedena delovna mesta, opredeljena v posameznih členih, za katere predlagamo spremembe, je predlagano, da šola (kot pravna oseba) število oddelkov, ki so podlaga za določitev števila delavcev na posameznih delovnih mestih iz teh členov, določi tako, da število dijakov, ki so vpisani v vse izobraževalne programe, ki jih šola izvaja, deli z 20 (dijaki). Po zdaj veljavni ureditvi se je za programe nižjega in srednje poklicnega izobraževanja, srednjega strokovnega in splošnega izobraževanja (NPI, SPI, SSI, GIM, PTI) uporabljal enoten »delilec« (26), za programe poklicnega in maturitetnega tečaja ter za dijake, ki se vzporedno izobražujejo, pa  drug</w:t>
      </w:r>
      <w:r w:rsidR="00AC025E">
        <w:rPr>
          <w:rFonts w:cs="Arial"/>
          <w:sz w:val="20"/>
          <w:szCs w:val="20"/>
        </w:rPr>
        <w:t>a, različna,</w:t>
      </w:r>
      <w:r w:rsidRPr="00530FC3">
        <w:rPr>
          <w:rFonts w:cs="Arial"/>
          <w:sz w:val="20"/>
          <w:szCs w:val="20"/>
        </w:rPr>
        <w:t xml:space="preserve"> »delilca« (34; 54).</w:t>
      </w:r>
    </w:p>
    <w:p w:rsidR="00DE59F1" w:rsidRPr="004850AD" w:rsidRDefault="00DE59F1" w:rsidP="00DE59F1">
      <w:pPr>
        <w:rPr>
          <w:rFonts w:cs="Arial"/>
        </w:rPr>
      </w:pPr>
    </w:p>
    <w:p w:rsidR="009F7E6B" w:rsidRPr="00C960B1" w:rsidRDefault="009F7E6B" w:rsidP="009F7E6B">
      <w:pPr>
        <w:rPr>
          <w:rFonts w:cs="Arial"/>
          <w:sz w:val="20"/>
          <w:szCs w:val="20"/>
        </w:rPr>
      </w:pPr>
      <w:r w:rsidRPr="00C960B1">
        <w:rPr>
          <w:rFonts w:cs="Arial"/>
          <w:sz w:val="20"/>
          <w:szCs w:val="20"/>
        </w:rPr>
        <w:t xml:space="preserve">Na primer, konkretno to pomeni, da bi vse srednje šole kot pravne osebe, ki imajo, denimo,  400 vpisanih dijakov, lahko po tem predlogu na delovnih mestih svetovalnega delavca, knjižničarja, računovodje, tajnika VIZ ali poslovnega sekretarja, vzdrževalca … </w:t>
      </w:r>
      <w:r w:rsidR="00BF2E81" w:rsidRPr="00C960B1">
        <w:rPr>
          <w:rFonts w:cs="Arial"/>
          <w:sz w:val="20"/>
          <w:szCs w:val="20"/>
        </w:rPr>
        <w:t xml:space="preserve">sistemizirale  1 delovno mesto za polni delovni čas, kar posledično pomeni </w:t>
      </w:r>
      <w:r w:rsidR="00C960B1" w:rsidRPr="00C960B1">
        <w:rPr>
          <w:rFonts w:cs="Arial"/>
          <w:sz w:val="20"/>
          <w:szCs w:val="20"/>
        </w:rPr>
        <w:t xml:space="preserve">podlago za zaposlitev </w:t>
      </w:r>
      <w:r w:rsidRPr="00C960B1">
        <w:rPr>
          <w:rFonts w:cs="Arial"/>
          <w:sz w:val="20"/>
          <w:szCs w:val="20"/>
        </w:rPr>
        <w:t>1 delavca za polni delovni čas. Po zdaj veljavnem pravilniku o normativih in standardih</w:t>
      </w:r>
      <w:r w:rsidR="00C960B1" w:rsidRPr="00C960B1">
        <w:rPr>
          <w:rFonts w:cs="Arial"/>
          <w:sz w:val="20"/>
          <w:szCs w:val="20"/>
        </w:rPr>
        <w:t xml:space="preserve"> srednje</w:t>
      </w:r>
      <w:r w:rsidRPr="00C960B1">
        <w:rPr>
          <w:rFonts w:cs="Arial"/>
          <w:sz w:val="20"/>
          <w:szCs w:val="20"/>
        </w:rPr>
        <w:t xml:space="preserve"> šole lahko, če imajo 400 vpisanih dijakov, sistemizirajo navedena delovna mesta le v deležu (0,75) oziroma za krajši delovni čas od polnega delovnega časa, za polni delovni čas pa, če imajo cca 520 vpisanih dijakov</w:t>
      </w:r>
      <w:r w:rsidR="00C960B1" w:rsidRPr="00C960B1">
        <w:rPr>
          <w:rFonts w:cs="Arial"/>
          <w:sz w:val="20"/>
          <w:szCs w:val="20"/>
        </w:rPr>
        <w:t>.</w:t>
      </w:r>
      <w:r w:rsidRPr="00C960B1">
        <w:rPr>
          <w:rFonts w:cs="Arial"/>
          <w:sz w:val="20"/>
          <w:szCs w:val="20"/>
        </w:rPr>
        <w:t xml:space="preserve"> Za »prelom« do večjega deleža oziroma večjega števila delavcev na posameznih delovnih mestih (</w:t>
      </w:r>
      <w:r w:rsidRPr="00C960B1">
        <w:rPr>
          <w:rFonts w:cs="Arial"/>
          <w:i/>
          <w:sz w:val="20"/>
          <w:szCs w:val="20"/>
        </w:rPr>
        <w:t>npr. knjižničar, vzdrževalec učne tehnologije oziroma računalniške opreme, računovodsko-administrativni delavci</w:t>
      </w:r>
      <w:r w:rsidRPr="00C960B1">
        <w:rPr>
          <w:rFonts w:cs="Arial"/>
          <w:sz w:val="20"/>
          <w:szCs w:val="20"/>
        </w:rPr>
        <w:t xml:space="preserve">), pa morajo šole imeti še bistveno večje število vpisanih dijakov. Na primer, konkretno, za dodatni delež 0,25 </w:t>
      </w:r>
      <w:r w:rsidR="00C960B1" w:rsidRPr="00C960B1">
        <w:rPr>
          <w:rFonts w:cs="Arial"/>
          <w:sz w:val="20"/>
          <w:szCs w:val="20"/>
        </w:rPr>
        <w:t>delovnega mesta</w:t>
      </w:r>
      <w:r w:rsidRPr="00C960B1">
        <w:rPr>
          <w:rFonts w:cs="Arial"/>
          <w:sz w:val="20"/>
          <w:szCs w:val="20"/>
        </w:rPr>
        <w:t xml:space="preserve"> vzdrževalca učne tehnologije oziroma računalniške opreme več kot 792 dijakov, če pa šola izvaja tudi maturitetni oziroma poklicni tečaj, pa še več, za dodatni delež 0,25 </w:t>
      </w:r>
      <w:r w:rsidR="00C960B1" w:rsidRPr="00C960B1">
        <w:rPr>
          <w:rFonts w:cs="Arial"/>
          <w:sz w:val="20"/>
          <w:szCs w:val="20"/>
        </w:rPr>
        <w:t>delovnega mesta</w:t>
      </w:r>
      <w:r w:rsidRPr="00C960B1">
        <w:rPr>
          <w:rFonts w:cs="Arial"/>
          <w:sz w:val="20"/>
          <w:szCs w:val="20"/>
        </w:rPr>
        <w:t xml:space="preserve"> v računovodstvu in tajništvu več kot 662 dijakov, za dodatni delež 0,25 </w:t>
      </w:r>
      <w:r w:rsidR="00C960B1" w:rsidRPr="00C960B1">
        <w:rPr>
          <w:rFonts w:cs="Arial"/>
          <w:sz w:val="20"/>
          <w:szCs w:val="20"/>
        </w:rPr>
        <w:t xml:space="preserve">delovnega mesta knjižničarja </w:t>
      </w:r>
      <w:r w:rsidRPr="00C960B1">
        <w:rPr>
          <w:rFonts w:cs="Arial"/>
          <w:sz w:val="20"/>
          <w:szCs w:val="20"/>
        </w:rPr>
        <w:t xml:space="preserve"> pa več kot 740 dijakov, ob predpostavki, da šola ne izvaja tudi maturitetnega ali poklicnega tečaja.  </w:t>
      </w:r>
    </w:p>
    <w:p w:rsidR="009F7E6B" w:rsidRPr="00C960B1" w:rsidRDefault="009F7E6B" w:rsidP="009F7E6B">
      <w:pPr>
        <w:rPr>
          <w:rFonts w:cs="Arial"/>
          <w:sz w:val="20"/>
          <w:szCs w:val="20"/>
        </w:rPr>
      </w:pPr>
      <w:r w:rsidRPr="00C960B1">
        <w:rPr>
          <w:rFonts w:cs="Arial"/>
          <w:sz w:val="20"/>
          <w:szCs w:val="20"/>
        </w:rPr>
        <w:t>Tudi ravnatelj na srednji šoli (pedagoški vodja in poslovodna funkcija) s 360 dijaki oziroma srednji šoli kot organizacijski enoti (pedagoški vodja</w:t>
      </w:r>
      <w:r w:rsidRPr="00C960B1">
        <w:rPr>
          <w:rFonts w:cs="Arial"/>
          <w:i/>
          <w:sz w:val="20"/>
          <w:szCs w:val="20"/>
        </w:rPr>
        <w:t>, brez nalog poslovodnega organa</w:t>
      </w:r>
      <w:r w:rsidRPr="00C960B1">
        <w:rPr>
          <w:rFonts w:cs="Arial"/>
          <w:sz w:val="20"/>
          <w:szCs w:val="20"/>
        </w:rPr>
        <w:t>) s 400 dijaki bi po predlagani spremembi 23. ali 25. člena lahko imenoval pomočnika ravnatelja oziroma ravnatelj srednje šole kot organizacijske enote pomočnika ravnatelja organizacijske enote. Po zdaj veljavnih normativih ga pri navedenem obsegu vpisanih dijakov ne more.</w:t>
      </w:r>
    </w:p>
    <w:p w:rsidR="009F7E6B" w:rsidRPr="00C960B1" w:rsidRDefault="009F7E6B" w:rsidP="009F7E6B">
      <w:pPr>
        <w:rPr>
          <w:rFonts w:cs="Arial"/>
          <w:sz w:val="20"/>
          <w:szCs w:val="20"/>
        </w:rPr>
      </w:pPr>
    </w:p>
    <w:p w:rsidR="009F7E6B" w:rsidRPr="00C960B1" w:rsidRDefault="009F7E6B" w:rsidP="009F7E6B">
      <w:pPr>
        <w:rPr>
          <w:rFonts w:cs="Arial"/>
          <w:sz w:val="20"/>
          <w:szCs w:val="20"/>
        </w:rPr>
      </w:pPr>
      <w:r w:rsidRPr="00C960B1">
        <w:rPr>
          <w:rFonts w:cs="Arial"/>
          <w:sz w:val="20"/>
          <w:szCs w:val="20"/>
        </w:rPr>
        <w:t>(</w:t>
      </w:r>
      <w:r w:rsidRPr="00C960B1">
        <w:rPr>
          <w:rFonts w:cs="Arial"/>
          <w:i/>
          <w:sz w:val="20"/>
          <w:szCs w:val="20"/>
        </w:rPr>
        <w:t xml:space="preserve">Povprečno število učencev v oddelku osnovne šole je v š.l. 2020/2021 20,2, delovna mesta svetovalnih delavcev, knjižničarjev, računovodskih in administrativnih delavcev pa so po pravilniku o normativih in standardih </w:t>
      </w:r>
      <w:r w:rsidR="00AC025E" w:rsidRPr="00C960B1">
        <w:rPr>
          <w:rFonts w:cs="Arial"/>
          <w:i/>
          <w:sz w:val="20"/>
          <w:szCs w:val="20"/>
        </w:rPr>
        <w:t xml:space="preserve">za program osnovne šole, ki velja </w:t>
      </w:r>
      <w:r w:rsidRPr="00C960B1">
        <w:rPr>
          <w:rFonts w:cs="Arial"/>
          <w:i/>
          <w:sz w:val="20"/>
          <w:szCs w:val="20"/>
        </w:rPr>
        <w:t xml:space="preserve"> za osnovne šole</w:t>
      </w:r>
      <w:r w:rsidR="00AC025E" w:rsidRPr="00C960B1">
        <w:rPr>
          <w:rFonts w:cs="Arial"/>
          <w:i/>
          <w:sz w:val="20"/>
          <w:szCs w:val="20"/>
        </w:rPr>
        <w:t>, tudi</w:t>
      </w:r>
      <w:r w:rsidRPr="00C960B1">
        <w:rPr>
          <w:rFonts w:cs="Arial"/>
          <w:i/>
          <w:sz w:val="20"/>
          <w:szCs w:val="20"/>
        </w:rPr>
        <w:t xml:space="preserve"> vezana na 20 oddelkov</w:t>
      </w:r>
      <w:r w:rsidRPr="00C960B1">
        <w:rPr>
          <w:rFonts w:cs="Arial"/>
          <w:sz w:val="20"/>
          <w:szCs w:val="20"/>
        </w:rPr>
        <w:t>.)</w:t>
      </w:r>
    </w:p>
    <w:p w:rsidR="009F7E6B" w:rsidRPr="00C960B1" w:rsidRDefault="009F7E6B" w:rsidP="00DE59F1">
      <w:pPr>
        <w:rPr>
          <w:rFonts w:cs="Arial"/>
        </w:rPr>
      </w:pPr>
    </w:p>
    <w:p w:rsidR="0027478A" w:rsidRPr="00C960B1" w:rsidRDefault="0027478A" w:rsidP="0027478A">
      <w:pPr>
        <w:spacing w:line="240" w:lineRule="exact"/>
        <w:rPr>
          <w:rFonts w:cs="Arial"/>
          <w:sz w:val="20"/>
          <w:szCs w:val="20"/>
        </w:rPr>
      </w:pPr>
      <w:r w:rsidRPr="00C960B1">
        <w:rPr>
          <w:rFonts w:cs="Arial"/>
          <w:sz w:val="20"/>
          <w:szCs w:val="20"/>
        </w:rPr>
        <w:t xml:space="preserve">S predlagano spremembo členov z omenjenimi delovnimi mesti se bodo srednje šole pri večini od teh delovnih mest, ki so skupna tako srednjim šolam (SŠ) kot osnovnim šolam (OŠ), približale glede števila »pripadajočih« normativnih delavcev standardu, ki na posameznih delovnih mestih glede števila pripadajočih normativnih delavcev realno obstaja na OŠ, in ga je možno ugotavljati s primerjavami o povprečnem številu učencev oziroma povprečnem številu dijakov / 1 normativnega delavca (svetovalnega delavca; knjižničarja; 1 računovodskega delavca; 1 administrativnega delavca; hišnika)  v skladu z ustreznimi pravilniki o normativih in standardih, ki veljajo za OŠ na eni strani in SŠ na drugi. </w:t>
      </w:r>
    </w:p>
    <w:p w:rsidR="00DE26E0" w:rsidRPr="00C960B1" w:rsidRDefault="00DE26E0" w:rsidP="00DE59F1">
      <w:pPr>
        <w:rPr>
          <w:rFonts w:cs="Arial"/>
        </w:rPr>
      </w:pPr>
    </w:p>
    <w:p w:rsidR="00DE59F1" w:rsidRPr="00C960B1" w:rsidRDefault="00F121D5" w:rsidP="00BB2AE9">
      <w:pPr>
        <w:tabs>
          <w:tab w:val="left" w:pos="-720"/>
          <w:tab w:val="left" w:pos="0"/>
          <w:tab w:val="left" w:pos="720"/>
          <w:tab w:val="left" w:pos="1440"/>
          <w:tab w:val="left" w:pos="2160"/>
          <w:tab w:val="left" w:pos="2880"/>
          <w:tab w:val="left" w:pos="3600"/>
          <w:tab w:val="left" w:pos="4320"/>
        </w:tabs>
        <w:rPr>
          <w:rFonts w:cs="Arial"/>
          <w:sz w:val="20"/>
          <w:szCs w:val="20"/>
        </w:rPr>
      </w:pPr>
      <w:r w:rsidRPr="00C960B1">
        <w:rPr>
          <w:rFonts w:cs="Arial"/>
          <w:sz w:val="20"/>
          <w:szCs w:val="20"/>
        </w:rPr>
        <w:t xml:space="preserve">Pomanjkanje oziroma preobremenjenost delavcev na vseh delovnih mestih, za katere predlagamo spremembe, zlasti pa še na delovnih mestih v svetovalni službi, administraciji oziroma tajništvih, na </w:t>
      </w:r>
      <w:r w:rsidRPr="00C960B1">
        <w:rPr>
          <w:rFonts w:cs="Arial"/>
          <w:sz w:val="20"/>
          <w:szCs w:val="20"/>
        </w:rPr>
        <w:lastRenderedPageBreak/>
        <w:t xml:space="preserve">delovnih mestih, povezanih z vzdrževanjem učne tehnologije oziroma računalniške opreme ter na delovnih mestih pomočnikov ravnatelja, so </w:t>
      </w:r>
      <w:r w:rsidR="00875F23" w:rsidRPr="00C960B1">
        <w:rPr>
          <w:rFonts w:cs="Arial"/>
          <w:sz w:val="20"/>
          <w:szCs w:val="20"/>
        </w:rPr>
        <w:t xml:space="preserve">še posebej izstopajoča v </w:t>
      </w:r>
      <w:r w:rsidRPr="00C960B1">
        <w:rPr>
          <w:rFonts w:cs="Arial"/>
          <w:sz w:val="20"/>
          <w:szCs w:val="20"/>
        </w:rPr>
        <w:t>akutn</w:t>
      </w:r>
      <w:r w:rsidR="00875F23" w:rsidRPr="00C960B1">
        <w:rPr>
          <w:rFonts w:cs="Arial"/>
          <w:sz w:val="20"/>
          <w:szCs w:val="20"/>
        </w:rPr>
        <w:t>ih</w:t>
      </w:r>
      <w:r w:rsidRPr="00C960B1">
        <w:rPr>
          <w:rFonts w:cs="Arial"/>
          <w:sz w:val="20"/>
          <w:szCs w:val="20"/>
        </w:rPr>
        <w:t xml:space="preserve"> </w:t>
      </w:r>
      <w:r w:rsidR="0027478A" w:rsidRPr="00C960B1">
        <w:rPr>
          <w:rFonts w:cs="Arial"/>
          <w:sz w:val="20"/>
          <w:szCs w:val="20"/>
        </w:rPr>
        <w:t xml:space="preserve">in stalno spreminjajočih ter nepredvidljivih </w:t>
      </w:r>
      <w:r w:rsidRPr="00C960B1">
        <w:rPr>
          <w:rFonts w:cs="Arial"/>
          <w:sz w:val="20"/>
          <w:szCs w:val="20"/>
        </w:rPr>
        <w:t>pandemičn</w:t>
      </w:r>
      <w:r w:rsidR="00875F23" w:rsidRPr="00C960B1">
        <w:rPr>
          <w:rFonts w:cs="Arial"/>
          <w:sz w:val="20"/>
          <w:szCs w:val="20"/>
        </w:rPr>
        <w:t xml:space="preserve">ih razmerah koronavirusa, ko </w:t>
      </w:r>
      <w:r w:rsidR="00DE59F1" w:rsidRPr="00C960B1">
        <w:rPr>
          <w:rFonts w:cs="Arial"/>
          <w:sz w:val="20"/>
          <w:szCs w:val="20"/>
        </w:rPr>
        <w:t xml:space="preserve">vzgojno-izobraževalni zavodi delujejo v posebnih razmerah in se vodstva šol, učitelji, svetovalni delavci </w:t>
      </w:r>
      <w:r w:rsidR="00BB2AE9" w:rsidRPr="00C960B1">
        <w:rPr>
          <w:rFonts w:cs="Arial"/>
          <w:sz w:val="20"/>
          <w:szCs w:val="20"/>
        </w:rPr>
        <w:t xml:space="preserve">in drugi strokovni </w:t>
      </w:r>
      <w:r w:rsidR="00AC025E" w:rsidRPr="00C960B1">
        <w:rPr>
          <w:rFonts w:cs="Arial"/>
          <w:sz w:val="20"/>
          <w:szCs w:val="20"/>
        </w:rPr>
        <w:t xml:space="preserve">ter administrativni in tehnični </w:t>
      </w:r>
      <w:r w:rsidR="00BB2AE9" w:rsidRPr="00C960B1">
        <w:rPr>
          <w:rFonts w:cs="Arial"/>
          <w:sz w:val="20"/>
          <w:szCs w:val="20"/>
        </w:rPr>
        <w:t xml:space="preserve">delavci </w:t>
      </w:r>
      <w:r w:rsidR="00DE59F1" w:rsidRPr="00C960B1">
        <w:rPr>
          <w:rFonts w:cs="Arial"/>
          <w:sz w:val="20"/>
          <w:szCs w:val="20"/>
        </w:rPr>
        <w:t xml:space="preserve">srečujejo s številnimi </w:t>
      </w:r>
      <w:r w:rsidR="0027478A" w:rsidRPr="00C960B1">
        <w:rPr>
          <w:rFonts w:cs="Arial"/>
          <w:sz w:val="20"/>
          <w:szCs w:val="20"/>
        </w:rPr>
        <w:t xml:space="preserve">novostmi, </w:t>
      </w:r>
      <w:r w:rsidR="00DE59F1" w:rsidRPr="00C960B1">
        <w:rPr>
          <w:rFonts w:cs="Arial"/>
          <w:sz w:val="20"/>
          <w:szCs w:val="20"/>
        </w:rPr>
        <w:t>spremembami</w:t>
      </w:r>
      <w:r w:rsidR="0027478A" w:rsidRPr="00C960B1">
        <w:rPr>
          <w:rFonts w:cs="Arial"/>
          <w:sz w:val="20"/>
          <w:szCs w:val="20"/>
        </w:rPr>
        <w:t>, problemi</w:t>
      </w:r>
      <w:r w:rsidR="00DE59F1" w:rsidRPr="00C960B1">
        <w:rPr>
          <w:rFonts w:cs="Arial"/>
          <w:sz w:val="20"/>
          <w:szCs w:val="20"/>
        </w:rPr>
        <w:t xml:space="preserve"> in novimi izzivi, </w:t>
      </w:r>
      <w:r w:rsidR="00BB2AE9" w:rsidRPr="00C960B1">
        <w:rPr>
          <w:rFonts w:cs="Arial"/>
          <w:sz w:val="20"/>
          <w:szCs w:val="20"/>
        </w:rPr>
        <w:t xml:space="preserve">ki so </w:t>
      </w:r>
      <w:r w:rsidR="00DE59F1" w:rsidRPr="00C960B1">
        <w:rPr>
          <w:rFonts w:cs="Arial"/>
          <w:sz w:val="20"/>
          <w:szCs w:val="20"/>
        </w:rPr>
        <w:t>povezani</w:t>
      </w:r>
      <w:r w:rsidR="006C57BC" w:rsidRPr="00C960B1">
        <w:rPr>
          <w:rFonts w:cs="Arial"/>
          <w:sz w:val="20"/>
          <w:szCs w:val="20"/>
        </w:rPr>
        <w:t>,</w:t>
      </w:r>
      <w:r w:rsidR="00DE59F1" w:rsidRPr="00C960B1">
        <w:rPr>
          <w:rFonts w:cs="Arial"/>
          <w:sz w:val="20"/>
          <w:szCs w:val="20"/>
        </w:rPr>
        <w:t xml:space="preserve"> med drugim</w:t>
      </w:r>
      <w:r w:rsidR="006C57BC" w:rsidRPr="00C960B1">
        <w:rPr>
          <w:rFonts w:cs="Arial"/>
          <w:sz w:val="20"/>
          <w:szCs w:val="20"/>
        </w:rPr>
        <w:t>,</w:t>
      </w:r>
      <w:r w:rsidR="00DE59F1" w:rsidRPr="00C960B1">
        <w:rPr>
          <w:rFonts w:cs="Arial"/>
          <w:sz w:val="20"/>
          <w:szCs w:val="20"/>
        </w:rPr>
        <w:t xml:space="preserve"> </w:t>
      </w:r>
      <w:r w:rsidR="0027478A" w:rsidRPr="00C960B1">
        <w:rPr>
          <w:rFonts w:cs="Arial"/>
          <w:sz w:val="20"/>
          <w:szCs w:val="20"/>
        </w:rPr>
        <w:t xml:space="preserve">tako </w:t>
      </w:r>
      <w:r w:rsidR="00DE59F1" w:rsidRPr="00C960B1">
        <w:rPr>
          <w:rFonts w:cs="Arial"/>
          <w:sz w:val="20"/>
          <w:szCs w:val="20"/>
        </w:rPr>
        <w:t xml:space="preserve">z novimi </w:t>
      </w:r>
      <w:r w:rsidR="0027478A" w:rsidRPr="00C960B1">
        <w:rPr>
          <w:rFonts w:cs="Arial"/>
          <w:sz w:val="20"/>
          <w:szCs w:val="20"/>
        </w:rPr>
        <w:t xml:space="preserve"> </w:t>
      </w:r>
      <w:r w:rsidR="00DE59F1" w:rsidRPr="00C960B1">
        <w:rPr>
          <w:rFonts w:cs="Arial"/>
          <w:sz w:val="20"/>
          <w:szCs w:val="20"/>
        </w:rPr>
        <w:t xml:space="preserve">oblikami dela </w:t>
      </w:r>
      <w:r w:rsidR="0027478A" w:rsidRPr="00C960B1">
        <w:rPr>
          <w:rFonts w:cs="Arial"/>
          <w:sz w:val="20"/>
          <w:szCs w:val="20"/>
        </w:rPr>
        <w:t>kot</w:t>
      </w:r>
      <w:r w:rsidR="00DE59F1" w:rsidRPr="00C960B1">
        <w:rPr>
          <w:rFonts w:cs="Arial"/>
          <w:sz w:val="20"/>
          <w:szCs w:val="20"/>
        </w:rPr>
        <w:t xml:space="preserve"> s stiskami ter duševnimi motnjami</w:t>
      </w:r>
      <w:r w:rsidR="006C57BC" w:rsidRPr="00C960B1">
        <w:rPr>
          <w:rFonts w:cs="Arial"/>
          <w:sz w:val="20"/>
          <w:szCs w:val="20"/>
        </w:rPr>
        <w:t xml:space="preserve"> dijakov -  te</w:t>
      </w:r>
      <w:r w:rsidR="0027478A" w:rsidRPr="00C960B1">
        <w:rPr>
          <w:rFonts w:cs="Arial"/>
          <w:sz w:val="20"/>
          <w:szCs w:val="20"/>
        </w:rPr>
        <w:t xml:space="preserve"> pa</w:t>
      </w:r>
      <w:r w:rsidR="00DE59F1" w:rsidRPr="00C960B1">
        <w:rPr>
          <w:rFonts w:cs="Arial"/>
          <w:sz w:val="20"/>
          <w:szCs w:val="20"/>
        </w:rPr>
        <w:t xml:space="preserve"> so tudi posledica pomanjkanja vrstniških stikov in druženja. </w:t>
      </w:r>
      <w:r w:rsidR="00875F23" w:rsidRPr="00C960B1">
        <w:rPr>
          <w:rFonts w:cs="Arial"/>
          <w:sz w:val="20"/>
          <w:szCs w:val="20"/>
        </w:rPr>
        <w:t>Zato je treba vsa ta delovna mesta oziroma delovna mesta v teh službah, pri katerih predlagamo spremembe oziroma dopolnitve, okrepiti in tako šolam omogočiti, da bodo lahko opravljal</w:t>
      </w:r>
      <w:r w:rsidR="006C57BC" w:rsidRPr="00C960B1">
        <w:rPr>
          <w:rFonts w:cs="Arial"/>
          <w:sz w:val="20"/>
          <w:szCs w:val="20"/>
        </w:rPr>
        <w:t>e</w:t>
      </w:r>
      <w:r w:rsidR="00875F23" w:rsidRPr="00C960B1">
        <w:rPr>
          <w:rFonts w:cs="Arial"/>
          <w:sz w:val="20"/>
          <w:szCs w:val="20"/>
        </w:rPr>
        <w:t xml:space="preserve"> naloge, ki jih morajo po zakonu in </w:t>
      </w:r>
      <w:r w:rsidR="006C57BC" w:rsidRPr="00C960B1">
        <w:rPr>
          <w:rFonts w:cs="Arial"/>
          <w:sz w:val="20"/>
          <w:szCs w:val="20"/>
        </w:rPr>
        <w:t xml:space="preserve"> drugih predpisih</w:t>
      </w:r>
      <w:r w:rsidR="00875F23" w:rsidRPr="00C960B1">
        <w:rPr>
          <w:rFonts w:cs="Arial"/>
          <w:sz w:val="20"/>
          <w:szCs w:val="20"/>
        </w:rPr>
        <w:t xml:space="preserve">, svetovalni službi pa še posebej omogočiti, da bo lahko </w:t>
      </w:r>
      <w:r w:rsidR="00BB2AE9" w:rsidRPr="00C960B1">
        <w:rPr>
          <w:rFonts w:cs="Arial"/>
          <w:sz w:val="20"/>
          <w:szCs w:val="20"/>
        </w:rPr>
        <w:t>nudila kakovostnejšo preventivno podporo, tako neposredno dijakom (individualno, skupinsko delo) kot tudi posredno prek njihovih učiteljev in drugih strokovnih delavcev</w:t>
      </w:r>
      <w:r w:rsidR="006C57BC" w:rsidRPr="00C960B1">
        <w:rPr>
          <w:rFonts w:cs="Arial"/>
          <w:sz w:val="20"/>
          <w:szCs w:val="20"/>
        </w:rPr>
        <w:t xml:space="preserve"> </w:t>
      </w:r>
      <w:r w:rsidR="00AC025E" w:rsidRPr="00C960B1">
        <w:rPr>
          <w:rFonts w:cs="Arial"/>
          <w:sz w:val="20"/>
          <w:szCs w:val="20"/>
        </w:rPr>
        <w:t xml:space="preserve">ter </w:t>
      </w:r>
      <w:r w:rsidR="006C57BC" w:rsidRPr="00C960B1">
        <w:rPr>
          <w:rFonts w:cs="Arial"/>
          <w:sz w:val="20"/>
          <w:szCs w:val="20"/>
        </w:rPr>
        <w:t>staršev</w:t>
      </w:r>
      <w:r w:rsidR="00BB2AE9" w:rsidRPr="00C960B1">
        <w:rPr>
          <w:rFonts w:cs="Arial"/>
          <w:sz w:val="20"/>
          <w:szCs w:val="20"/>
        </w:rPr>
        <w:t>, s sistematičnim preventivnim delom pa preprečila negativne posledice na področju duševnega zdravja vseh</w:t>
      </w:r>
      <w:r w:rsidR="0027478A" w:rsidRPr="00C960B1">
        <w:rPr>
          <w:rFonts w:cs="Arial"/>
          <w:sz w:val="20"/>
          <w:szCs w:val="20"/>
        </w:rPr>
        <w:t>, zlasti dijakov</w:t>
      </w:r>
      <w:r w:rsidR="00BB2AE9" w:rsidRPr="00C960B1">
        <w:rPr>
          <w:rFonts w:cs="Arial"/>
          <w:sz w:val="20"/>
          <w:szCs w:val="20"/>
        </w:rPr>
        <w:t>.</w:t>
      </w:r>
      <w:r w:rsidR="00875F23" w:rsidRPr="00C960B1">
        <w:rPr>
          <w:rFonts w:cs="Arial"/>
          <w:sz w:val="20"/>
          <w:szCs w:val="20"/>
        </w:rPr>
        <w:t xml:space="preserve"> </w:t>
      </w:r>
    </w:p>
    <w:p w:rsidR="00DE59F1" w:rsidRPr="004850AD" w:rsidRDefault="00DE59F1" w:rsidP="00DE59F1">
      <w:pPr>
        <w:tabs>
          <w:tab w:val="left" w:pos="-720"/>
          <w:tab w:val="left" w:pos="0"/>
          <w:tab w:val="left" w:pos="720"/>
          <w:tab w:val="left" w:pos="1440"/>
          <w:tab w:val="left" w:pos="2160"/>
          <w:tab w:val="left" w:pos="2880"/>
          <w:tab w:val="left" w:pos="3600"/>
          <w:tab w:val="left" w:pos="4320"/>
        </w:tabs>
        <w:rPr>
          <w:rFonts w:cs="Arial"/>
          <w:szCs w:val="20"/>
        </w:rPr>
      </w:pPr>
    </w:p>
    <w:p w:rsidR="00CD2F38" w:rsidRPr="00530FC3" w:rsidRDefault="00CD2F38" w:rsidP="00CD2F38">
      <w:pPr>
        <w:spacing w:line="240" w:lineRule="exact"/>
        <w:rPr>
          <w:rFonts w:cs="Arial"/>
          <w:sz w:val="20"/>
          <w:szCs w:val="20"/>
        </w:rPr>
      </w:pPr>
      <w:r w:rsidRPr="00530FC3">
        <w:rPr>
          <w:rFonts w:cs="Arial"/>
          <w:sz w:val="20"/>
          <w:szCs w:val="20"/>
        </w:rPr>
        <w:t xml:space="preserve">b) </w:t>
      </w:r>
      <w:r w:rsidRPr="00530FC3">
        <w:rPr>
          <w:rFonts w:cs="Arial"/>
          <w:sz w:val="20"/>
          <w:szCs w:val="20"/>
          <w:u w:val="single"/>
        </w:rPr>
        <w:t>Deleži zaposlitev na posameznih delovnih mestih:</w:t>
      </w:r>
    </w:p>
    <w:p w:rsidR="00CD2F38" w:rsidRPr="00530FC3" w:rsidRDefault="00CD2F38" w:rsidP="00CD2F38">
      <w:pPr>
        <w:spacing w:line="240" w:lineRule="exact"/>
        <w:rPr>
          <w:rFonts w:cs="Arial"/>
          <w:sz w:val="20"/>
          <w:szCs w:val="20"/>
        </w:rPr>
      </w:pPr>
      <w:r w:rsidRPr="00530FC3">
        <w:rPr>
          <w:rFonts w:cs="Arial"/>
          <w:sz w:val="20"/>
          <w:szCs w:val="20"/>
        </w:rPr>
        <w:t xml:space="preserve">Glede na to, da se je zahtevnost in obseg del in nalog ter njihova kompleksnost na vseh delovnih mestih, pri katerih so predlagane spremembe, v zadnjih nekaj letih izjemno povečala in se še vedno povečuje ter dinamično stopnjuje, se s temi predlogi sprememb in dopolnitev posameznih normativnih določb iz členov, ki se nanašajo na posamezna delovna mesta, poskuša  srednješolskim zavodom s kadrovskega vidika zagotoviti ustreznejše pogoje za izvajanje vseh nalog, ki jih javni zavodi s področja srednjega šolstva morajo izvajati v skladu s predpisi iz različnih področij … in obseg katerih se je, kot smo že omenili, v zadnjem obdobju, izredno povečal. Iz tega razloga se za posamezna delovna mesta iz 27., 30., 38., 40. člena tudi predlaga, da na delovnih mestih svetovalnega delavca, knjižničarja, računovodje in vzdrževalca … oziroma tehničnega sodelavca delež delovnega mesta ni manjši od 0,5, kar ustreza delovnemu razmerju za najmanj polovični delovni čas, v primeru delavcev v tajništvu oziroma administraciji (tajnik VIZ VI ali poslovni sekretar VII/1 oziroma VII/2; </w:t>
      </w:r>
      <w:r w:rsidRPr="00530FC3">
        <w:rPr>
          <w:rFonts w:cs="Arial"/>
          <w:i/>
          <w:sz w:val="20"/>
          <w:szCs w:val="20"/>
        </w:rPr>
        <w:t>38., 39., 40., 43. člen</w:t>
      </w:r>
      <w:r w:rsidRPr="00530FC3">
        <w:rPr>
          <w:rFonts w:cs="Arial"/>
          <w:sz w:val="20"/>
          <w:szCs w:val="20"/>
        </w:rPr>
        <w:t xml:space="preserve">) pa se zaradi narave dela ter omogočanja vsem »deležnikom« oziroma zainteresirani javnosti, da v »poslovnem« času oziroma v okviru 8 urnega delovnika, lahko s šolo preko njihovih tajništev naveže(jo) stik, kar ni v celoti omogočeno, če šola po normativih v tajništvu ne more zagotoviti zaposlitve delavca za polni delovni čas, predlaga delež 1,0 (polni delovni čas). </w:t>
      </w:r>
    </w:p>
    <w:p w:rsidR="00CD2F38" w:rsidRPr="00530FC3" w:rsidRDefault="00CD2F38" w:rsidP="00CD2F38">
      <w:pPr>
        <w:spacing w:line="240" w:lineRule="exact"/>
        <w:rPr>
          <w:rFonts w:cs="Arial"/>
          <w:sz w:val="20"/>
          <w:szCs w:val="20"/>
        </w:rPr>
      </w:pPr>
    </w:p>
    <w:p w:rsidR="00CD2F38" w:rsidRPr="00530FC3" w:rsidRDefault="00CD2F38" w:rsidP="00CD2F38">
      <w:pPr>
        <w:spacing w:line="240" w:lineRule="exact"/>
        <w:rPr>
          <w:rFonts w:cs="Arial"/>
          <w:sz w:val="20"/>
          <w:szCs w:val="20"/>
        </w:rPr>
      </w:pPr>
      <w:r w:rsidRPr="00530FC3">
        <w:rPr>
          <w:rFonts w:cs="Arial"/>
          <w:sz w:val="20"/>
          <w:szCs w:val="20"/>
        </w:rPr>
        <w:t xml:space="preserve">c) </w:t>
      </w:r>
      <w:r w:rsidRPr="00530FC3">
        <w:rPr>
          <w:rFonts w:cs="Arial"/>
          <w:sz w:val="20"/>
          <w:szCs w:val="20"/>
          <w:u w:val="single"/>
        </w:rPr>
        <w:t xml:space="preserve">Večji nabor delovnih mest oziroma alternativne izobrazbene možnosti glede zahtevnosti delovnih mest v okviru posameznih »služb« (računovodstvo, administracija, vzdrževanje učne tehnologije, strojne opreme, računalniške opreme, …., dela in naloge hišnika; </w:t>
      </w:r>
      <w:r w:rsidRPr="00530FC3">
        <w:rPr>
          <w:rFonts w:cs="Arial"/>
          <w:i/>
          <w:sz w:val="20"/>
          <w:szCs w:val="20"/>
          <w:u w:val="single"/>
        </w:rPr>
        <w:t>38., 39., 40., 43. člen</w:t>
      </w:r>
      <w:r w:rsidRPr="00530FC3">
        <w:rPr>
          <w:rFonts w:cs="Arial"/>
          <w:sz w:val="20"/>
          <w:szCs w:val="20"/>
          <w:u w:val="single"/>
        </w:rPr>
        <w:t xml:space="preserve">):  </w:t>
      </w:r>
    </w:p>
    <w:p w:rsidR="00CD2F38" w:rsidRPr="00530FC3" w:rsidRDefault="00CD2F38" w:rsidP="00CD2F38">
      <w:pPr>
        <w:spacing w:line="240" w:lineRule="exact"/>
        <w:rPr>
          <w:rFonts w:cs="Arial"/>
          <w:sz w:val="20"/>
          <w:szCs w:val="20"/>
        </w:rPr>
      </w:pPr>
      <w:r w:rsidRPr="00530FC3">
        <w:rPr>
          <w:rFonts w:cs="Arial"/>
          <w:sz w:val="20"/>
          <w:szCs w:val="20"/>
        </w:rPr>
        <w:t xml:space="preserve">Na delovnih mestih v finančni službi in administraciji oziroma tajništvu se glede zahtevane izobrazbe predlagajo tudi delovna mesta z višjimi stopnjami izobrazb od teh, ki so zdaj za večino šol oziroma srednješolskih zavodov določene oziroma z normativi omogočene, in sicer: </w:t>
      </w:r>
    </w:p>
    <w:p w:rsidR="00CD2F38" w:rsidRPr="00530FC3" w:rsidRDefault="00CD2F38" w:rsidP="00CD2F38">
      <w:pPr>
        <w:spacing w:line="240" w:lineRule="exact"/>
        <w:rPr>
          <w:rFonts w:cs="Arial"/>
          <w:sz w:val="20"/>
          <w:szCs w:val="20"/>
        </w:rPr>
      </w:pPr>
      <w:r w:rsidRPr="00530FC3">
        <w:rPr>
          <w:rFonts w:cs="Arial"/>
          <w:sz w:val="20"/>
          <w:szCs w:val="20"/>
        </w:rPr>
        <w:t xml:space="preserve">- v finančni službi delovno mesto računovodje z najmanj višjo izobrazbo, kar bi šolam omogočilo, da v aktu o sistemizaciji delovnih mest določijo oziroma razpišejo tudi delovna mesta računovodij z visoko strokovno oziroma univerzitetno izobrazbo (računovodja VII/1; računovodja VII/2), pri delovnem mestu knjigovodje pa z najmanj srednjo oziroma srednjo strokovno izobrazbo, kar bi šolam omogočilo, da v aktu o sistemizaciji delovnih mest določijo alternativno tudi delovno mesto knjigovodje VI z zahtevano višjo strokovno izobrazbo oziroma višješolsko izobrazbo (prejšnja). </w:t>
      </w:r>
    </w:p>
    <w:p w:rsidR="00CD2F38" w:rsidRPr="00530FC3" w:rsidRDefault="00CD2F38" w:rsidP="00CD2F38">
      <w:pPr>
        <w:spacing w:line="240" w:lineRule="exact"/>
        <w:rPr>
          <w:rFonts w:cs="Arial"/>
          <w:sz w:val="20"/>
          <w:szCs w:val="20"/>
        </w:rPr>
      </w:pPr>
      <w:r w:rsidRPr="00530FC3">
        <w:rPr>
          <w:rFonts w:cs="Arial"/>
          <w:sz w:val="20"/>
          <w:szCs w:val="20"/>
        </w:rPr>
        <w:t>(</w:t>
      </w:r>
      <w:r w:rsidRPr="00530FC3">
        <w:rPr>
          <w:rFonts w:cs="Arial"/>
          <w:i/>
          <w:sz w:val="20"/>
          <w:szCs w:val="20"/>
        </w:rPr>
        <w:t>Delovno mesto računovodje VII/1 oziroma VII/2 že zdaj obstaja v uvodoma omenjenem pravilniku o normativih in standardih, vendar je vezano le na srednješolske zavode z večjim številom vpisanih dijakov</w:t>
      </w:r>
      <w:r w:rsidRPr="00530FC3">
        <w:rPr>
          <w:rFonts w:cs="Arial"/>
          <w:sz w:val="20"/>
          <w:szCs w:val="20"/>
        </w:rPr>
        <w:t xml:space="preserve">.) </w:t>
      </w:r>
    </w:p>
    <w:p w:rsidR="00CD2F38" w:rsidRPr="00530FC3" w:rsidRDefault="00CD2F38" w:rsidP="00CD2F38">
      <w:pPr>
        <w:spacing w:line="240" w:lineRule="exact"/>
        <w:rPr>
          <w:rFonts w:cs="Arial"/>
          <w:sz w:val="20"/>
          <w:szCs w:val="20"/>
        </w:rPr>
      </w:pPr>
      <w:r w:rsidRPr="00530FC3">
        <w:rPr>
          <w:rFonts w:cs="Arial"/>
          <w:sz w:val="20"/>
          <w:szCs w:val="20"/>
        </w:rPr>
        <w:t xml:space="preserve">- v administraciji se poleg tajnika VIZ VI predlagajo tudi alternativna delovna mesta z visoko strokovno oziroma univerzitetno izobrazbo, in sicer poslovni sekretar VII/1 oziroma poslovni sekretar VII/2 ter administratorja z najmanj srednjo oziroma srednjo strokovno izobrazbo (administrator V, administrator VI). </w:t>
      </w:r>
    </w:p>
    <w:p w:rsidR="00CD2F38" w:rsidRPr="00530FC3" w:rsidRDefault="00CD2F38" w:rsidP="00CD2F38">
      <w:pPr>
        <w:spacing w:line="240" w:lineRule="exact"/>
        <w:rPr>
          <w:rFonts w:cs="Arial"/>
          <w:sz w:val="20"/>
          <w:szCs w:val="20"/>
        </w:rPr>
      </w:pPr>
      <w:r w:rsidRPr="00530FC3">
        <w:rPr>
          <w:rFonts w:cs="Arial"/>
          <w:sz w:val="20"/>
          <w:szCs w:val="20"/>
        </w:rPr>
        <w:t>(</w:t>
      </w:r>
      <w:r w:rsidRPr="00530FC3">
        <w:rPr>
          <w:rFonts w:cs="Arial"/>
          <w:i/>
          <w:sz w:val="20"/>
          <w:szCs w:val="20"/>
        </w:rPr>
        <w:t>Delovno mesto poslovnega sekretarja VII/1 oziroma VII/2 že zdaj obstaja v uvodoma omenjenem pravilniku o normativih in standardih, vendar je vezan le na srednješolske zavode z večjim številom vpisanih dijakov</w:t>
      </w:r>
      <w:r w:rsidRPr="00530FC3">
        <w:rPr>
          <w:rFonts w:cs="Arial"/>
          <w:sz w:val="20"/>
          <w:szCs w:val="20"/>
        </w:rPr>
        <w:t xml:space="preserve">.) </w:t>
      </w:r>
    </w:p>
    <w:p w:rsidR="00CD2F38" w:rsidRPr="00530FC3" w:rsidRDefault="00CD2F38" w:rsidP="00CD2F38">
      <w:pPr>
        <w:spacing w:line="240" w:lineRule="exact"/>
        <w:rPr>
          <w:rFonts w:cs="Arial"/>
          <w:sz w:val="20"/>
          <w:szCs w:val="20"/>
        </w:rPr>
      </w:pPr>
      <w:r w:rsidRPr="00530FC3">
        <w:rPr>
          <w:rFonts w:cs="Arial"/>
          <w:sz w:val="20"/>
          <w:szCs w:val="20"/>
        </w:rPr>
        <w:t xml:space="preserve">- pri delovnih mestih tehničnih delavcev - vzdrževalcev (40. člen) se razširja nabor možnih delovnih mest, ki jih posamezna šola, v skladu z normativnimi kriteriji, lahko sistemizira. Poleg dosedanjih dveh delovnih mest: vzdrževalec učne tehnologije (V) oziroma vzdrževalec računalniške opreme (VII/1) se na novo predlagata tudi delovni mesti tehničnega sodelavca VI in tehničnega sodelavca VII/1. Glede na to, da šole izvajajo različne programe, ki zahtevajo različno računalniško in digitalno tehnologijo, </w:t>
      </w:r>
      <w:r w:rsidRPr="00530FC3">
        <w:rPr>
          <w:rFonts w:cs="Arial"/>
          <w:sz w:val="20"/>
          <w:szCs w:val="20"/>
        </w:rPr>
        <w:lastRenderedPageBreak/>
        <w:t xml:space="preserve">laboratorijsko in strojno opremo, …, se s predlagano spremembo omogoča širši nabor možnih delovnih mest, med katerimi se bo šola glede na programe, ki jih izvaja, in potrebno učno tehnologijo v najširšem pomenu te besede, ki jo ima oziroma jo potrebuje za izvedbo »svojih« izobraževalnih programov,  sama avtonomno  odločala, katero oziroma katero </w:t>
      </w:r>
      <w:r w:rsidRPr="00530FC3">
        <w:rPr>
          <w:rFonts w:cs="Arial"/>
          <w:i/>
          <w:sz w:val="20"/>
          <w:szCs w:val="20"/>
        </w:rPr>
        <w:t>(oziroma katera</w:t>
      </w:r>
      <w:r w:rsidRPr="00530FC3">
        <w:rPr>
          <w:rFonts w:cs="Arial"/>
          <w:sz w:val="20"/>
          <w:szCs w:val="20"/>
        </w:rPr>
        <w:t>) od teh delovnih mest je (</w:t>
      </w:r>
      <w:r w:rsidRPr="00530FC3">
        <w:rPr>
          <w:rFonts w:cs="Arial"/>
          <w:i/>
          <w:sz w:val="20"/>
          <w:szCs w:val="20"/>
        </w:rPr>
        <w:t>so</w:t>
      </w:r>
      <w:r w:rsidRPr="00530FC3">
        <w:rPr>
          <w:rFonts w:cs="Arial"/>
          <w:sz w:val="20"/>
          <w:szCs w:val="20"/>
        </w:rPr>
        <w:t>) glede na opis del in nalog, ki jih bo določila v aktu o sistemizaciji delovnih mest, najbolj ustrezno (</w:t>
      </w:r>
      <w:r w:rsidRPr="00530FC3">
        <w:rPr>
          <w:rFonts w:cs="Arial"/>
          <w:i/>
          <w:sz w:val="20"/>
          <w:szCs w:val="20"/>
        </w:rPr>
        <w:t>ustrezna</w:t>
      </w:r>
      <w:r w:rsidRPr="00530FC3">
        <w:rPr>
          <w:rFonts w:cs="Arial"/>
          <w:sz w:val="20"/>
          <w:szCs w:val="20"/>
        </w:rPr>
        <w:t xml:space="preserve">). </w:t>
      </w:r>
    </w:p>
    <w:p w:rsidR="00CD2F38" w:rsidRPr="00530FC3" w:rsidRDefault="00CD2F38" w:rsidP="00CD2F38">
      <w:pPr>
        <w:spacing w:line="240" w:lineRule="exact"/>
        <w:rPr>
          <w:rFonts w:cs="Arial"/>
          <w:sz w:val="20"/>
          <w:szCs w:val="20"/>
        </w:rPr>
      </w:pPr>
      <w:r w:rsidRPr="00530FC3">
        <w:rPr>
          <w:rFonts w:cs="Arial"/>
          <w:sz w:val="20"/>
          <w:szCs w:val="20"/>
        </w:rPr>
        <w:t>- za zasedbo delovnega mesta hišnika je predlagana najmanj srednja poklicna izobrazba.</w:t>
      </w:r>
    </w:p>
    <w:p w:rsidR="00CD2F38" w:rsidRPr="00530FC3" w:rsidRDefault="00CD2F38" w:rsidP="00CD2F38">
      <w:pPr>
        <w:spacing w:line="240" w:lineRule="exact"/>
        <w:rPr>
          <w:rFonts w:cs="Arial"/>
          <w:sz w:val="20"/>
          <w:szCs w:val="20"/>
        </w:rPr>
      </w:pPr>
      <w:r w:rsidRPr="00530FC3">
        <w:rPr>
          <w:rFonts w:cs="Arial"/>
          <w:sz w:val="20"/>
          <w:szCs w:val="20"/>
        </w:rPr>
        <w:t>Pri vseh alternativnih oziroma dodatnih delovnih mestih, navedenih  v c) točki, gre za delovna mesta, ki so določena v Katalogu delovnih mest Kolektivne pogodbe RS za vzgojo in izobraževanje.</w:t>
      </w:r>
    </w:p>
    <w:p w:rsidR="00CD2F38" w:rsidRPr="00530FC3" w:rsidRDefault="00CD2F38" w:rsidP="00CD2F38">
      <w:pPr>
        <w:spacing w:line="240" w:lineRule="exact"/>
        <w:rPr>
          <w:rFonts w:cs="Arial"/>
          <w:sz w:val="20"/>
          <w:szCs w:val="20"/>
        </w:rPr>
      </w:pPr>
    </w:p>
    <w:p w:rsidR="00CD2F38" w:rsidRPr="00530FC3" w:rsidRDefault="00CD2F38" w:rsidP="00CD2F38">
      <w:pPr>
        <w:spacing w:line="240" w:lineRule="exact"/>
        <w:rPr>
          <w:rFonts w:cs="Arial"/>
          <w:sz w:val="20"/>
          <w:szCs w:val="20"/>
        </w:rPr>
      </w:pPr>
      <w:r w:rsidRPr="00530FC3">
        <w:rPr>
          <w:rFonts w:cs="Arial"/>
          <w:sz w:val="20"/>
          <w:szCs w:val="20"/>
        </w:rPr>
        <w:t xml:space="preserve">d) </w:t>
      </w:r>
      <w:r w:rsidRPr="00530FC3">
        <w:rPr>
          <w:rFonts w:cs="Arial"/>
          <w:sz w:val="20"/>
          <w:szCs w:val="20"/>
          <w:u w:val="single"/>
        </w:rPr>
        <w:t>Lestvica s številom oddelkov:</w:t>
      </w:r>
    </w:p>
    <w:p w:rsidR="00CD2F38" w:rsidRPr="00530FC3" w:rsidRDefault="00CD2F38" w:rsidP="00CD2F38">
      <w:pPr>
        <w:spacing w:line="240" w:lineRule="exact"/>
        <w:rPr>
          <w:rFonts w:cs="Arial"/>
          <w:sz w:val="20"/>
          <w:szCs w:val="20"/>
        </w:rPr>
      </w:pPr>
      <w:r w:rsidRPr="00530FC3">
        <w:rPr>
          <w:rFonts w:cs="Arial"/>
          <w:sz w:val="20"/>
          <w:szCs w:val="20"/>
        </w:rPr>
        <w:t xml:space="preserve">V 30. členu (knjižničar) in 40. členu (vzdrževalec učne tehnologije, …) je predlagana tudi nekoliko spremenjena in hkrati »podaljšana« lestvica z razponi oddelkov, pri katerih lahko šola v odvisnosti od števila dijakov sistemizira več kot 1 delavca, medtem ko je pri delovnih mestih računovodskih in administrativnih delavcev (38., 39. čl.), pa tudi pri delovnem mestu hišnika (43. člen) zdaj veljavna lestvica ustrezno »podaljšana«, saj je največja velikost srednješolskih zavodov oziroma šolskih centrov (pravne osebe) v šolskem letu 2020/2021, če jo merimo s številom vpisanih dijakov, več kot 3200 dijakov, najmanjša pa manj od 100 dijakov. Če za lestvico z razponi oddelkov ne bi predlagali »podaljšanja«, </w:t>
      </w:r>
      <w:r w:rsidRPr="00CF0A56">
        <w:rPr>
          <w:rFonts w:cs="Arial"/>
          <w:sz w:val="20"/>
          <w:szCs w:val="20"/>
        </w:rPr>
        <w:t>večji srednješolski zavodi (centri) kot pravne osebe z velikim številom v</w:t>
      </w:r>
      <w:r w:rsidR="00CF0A56" w:rsidRPr="00CF0A56">
        <w:rPr>
          <w:rFonts w:cs="Arial"/>
          <w:sz w:val="20"/>
          <w:szCs w:val="20"/>
        </w:rPr>
        <w:t>p</w:t>
      </w:r>
      <w:r w:rsidRPr="00CF0A56">
        <w:rPr>
          <w:rFonts w:cs="Arial"/>
          <w:sz w:val="20"/>
          <w:szCs w:val="20"/>
        </w:rPr>
        <w:t>isanih dijakov (npr. cca 2320 in več</w:t>
      </w:r>
      <w:r w:rsidR="00CF0A56" w:rsidRPr="00CF0A56">
        <w:rPr>
          <w:rFonts w:cs="Arial"/>
          <w:sz w:val="20"/>
          <w:szCs w:val="20"/>
        </w:rPr>
        <w:t>)</w:t>
      </w:r>
      <w:r w:rsidRPr="00CF0A56">
        <w:rPr>
          <w:rFonts w:cs="Arial"/>
          <w:sz w:val="20"/>
          <w:szCs w:val="20"/>
        </w:rPr>
        <w:t xml:space="preserve">, ne bi mogli sistemizirati večjega števila delavcev, kot jih lahko po zdaj veljavnih normativih, kar bi posledično pomenilo, da bi med zavodi na področju srednjega šolstva bila v primerjavi </w:t>
      </w:r>
      <w:r w:rsidRPr="00530FC3">
        <w:rPr>
          <w:rFonts w:cs="Arial"/>
          <w:sz w:val="20"/>
          <w:szCs w:val="20"/>
        </w:rPr>
        <w:t>z zdaj veljavno normativno ureditvijo na področju srednjega šolstva porušena vzpostavljena primerljiva razmerja oziroma primerljiva »ravnovesja«.</w:t>
      </w:r>
    </w:p>
    <w:p w:rsidR="00CD2F38" w:rsidRPr="00530FC3" w:rsidRDefault="00CD2F38" w:rsidP="00CD2F38">
      <w:pPr>
        <w:spacing w:line="240" w:lineRule="exact"/>
        <w:rPr>
          <w:rFonts w:cs="Arial"/>
          <w:sz w:val="20"/>
          <w:szCs w:val="20"/>
        </w:rPr>
      </w:pPr>
    </w:p>
    <w:p w:rsidR="00CD2F38" w:rsidRPr="00530FC3" w:rsidRDefault="00CD2F38" w:rsidP="00CD2F38">
      <w:pPr>
        <w:spacing w:line="240" w:lineRule="exact"/>
        <w:rPr>
          <w:rFonts w:cs="Arial"/>
          <w:sz w:val="20"/>
          <w:szCs w:val="20"/>
        </w:rPr>
      </w:pPr>
      <w:r w:rsidRPr="00530FC3">
        <w:rPr>
          <w:rFonts w:cs="Arial"/>
          <w:sz w:val="20"/>
          <w:szCs w:val="20"/>
        </w:rPr>
        <w:t>e) Kot je že uvodoma zapisano pri točki B, se  enaka sprememba glede določanja števila oddelkov predlaga tudi pri ravnatelju srednje šole kot organizacijske enote (21. člen; naloge pedagoškega vodje) ter pri pomočniku ravnatelja srednje šole (23. člen) in pomočniku ravnatelja srednje šole kot organizacijske enote (25. člen). Lestvica  z obsegom učne obveze, ki je v povezavi s številom oddelkov določena po normativih za pomočnike ravnatelja, se ne spreminja, dodaja pa se možnost imenovanja 3 pomočnika ravnatelja na šoli kot organizacijski enoti z 52 oddelki, določenimi po normativnih kriterijih. Obstajajo namreč šolski centri z več kot 3000 dijaki, ki imajo na posamezni srednji šoli kot organizacijski enoti (OE) vpisanih več kot 1030 dijakov.</w:t>
      </w:r>
    </w:p>
    <w:p w:rsidR="00CD2F38" w:rsidRPr="00530FC3" w:rsidRDefault="00CD2F38" w:rsidP="00CD2F38">
      <w:pPr>
        <w:spacing w:line="240" w:lineRule="exact"/>
        <w:rPr>
          <w:rFonts w:cs="Arial"/>
          <w:sz w:val="20"/>
          <w:szCs w:val="20"/>
        </w:rPr>
      </w:pPr>
    </w:p>
    <w:p w:rsidR="00CD2F38" w:rsidRPr="00C960B1" w:rsidRDefault="00CD2F38" w:rsidP="00CD2F38">
      <w:pPr>
        <w:spacing w:line="240" w:lineRule="exact"/>
        <w:rPr>
          <w:rFonts w:cs="Arial"/>
          <w:sz w:val="20"/>
          <w:szCs w:val="20"/>
        </w:rPr>
      </w:pPr>
      <w:r w:rsidRPr="00C960B1">
        <w:rPr>
          <w:rFonts w:cs="Arial"/>
          <w:sz w:val="20"/>
          <w:szCs w:val="20"/>
        </w:rPr>
        <w:t xml:space="preserve">f) </w:t>
      </w:r>
      <w:r w:rsidRPr="00C960B1">
        <w:rPr>
          <w:rFonts w:cs="Arial"/>
          <w:sz w:val="20"/>
          <w:szCs w:val="20"/>
          <w:u w:val="single"/>
        </w:rPr>
        <w:t>Novo delovno mesto kuhar</w:t>
      </w:r>
      <w:r w:rsidR="00E61009" w:rsidRPr="00C960B1">
        <w:rPr>
          <w:rFonts w:cs="Arial"/>
          <w:sz w:val="20"/>
          <w:szCs w:val="20"/>
          <w:u w:val="single"/>
        </w:rPr>
        <w:t xml:space="preserve"> oziroma dietni kuhar (kuhar)</w:t>
      </w:r>
      <w:r w:rsidRPr="00C960B1">
        <w:rPr>
          <w:rFonts w:cs="Arial"/>
          <w:sz w:val="20"/>
          <w:szCs w:val="20"/>
        </w:rPr>
        <w:t xml:space="preserve">: </w:t>
      </w:r>
    </w:p>
    <w:p w:rsidR="00B75468" w:rsidRPr="00C960B1" w:rsidRDefault="00B75468" w:rsidP="00B75468">
      <w:pPr>
        <w:spacing w:line="240" w:lineRule="exact"/>
        <w:rPr>
          <w:rFonts w:cs="Arial"/>
          <w:sz w:val="20"/>
          <w:szCs w:val="20"/>
        </w:rPr>
      </w:pPr>
      <w:r w:rsidRPr="00C960B1">
        <w:rPr>
          <w:rFonts w:cs="Arial"/>
          <w:sz w:val="20"/>
          <w:szCs w:val="20"/>
        </w:rPr>
        <w:t>Po vzoru normativa, ki velja za osnovne šole</w:t>
      </w:r>
      <w:r w:rsidR="00A8739E">
        <w:rPr>
          <w:rFonts w:cs="Arial"/>
          <w:sz w:val="20"/>
          <w:szCs w:val="20"/>
        </w:rPr>
        <w:t>,</w:t>
      </w:r>
      <w:r w:rsidRPr="00C960B1">
        <w:rPr>
          <w:rFonts w:cs="Arial"/>
          <w:sz w:val="20"/>
          <w:szCs w:val="20"/>
        </w:rPr>
        <w:t xml:space="preserve"> in izhajajoč iz zakona, ki ureja šolsko prehrano, se za srednje šole pr</w:t>
      </w:r>
      <w:r w:rsidR="00DE26E0" w:rsidRPr="00C960B1">
        <w:rPr>
          <w:rFonts w:cs="Arial"/>
          <w:sz w:val="20"/>
          <w:szCs w:val="20"/>
        </w:rPr>
        <w:t>edlaga novo delovno mesto kuharja oziroma dietnega kuharja</w:t>
      </w:r>
      <w:r w:rsidRPr="00C960B1">
        <w:rPr>
          <w:rFonts w:cs="Arial"/>
          <w:sz w:val="20"/>
          <w:szCs w:val="20"/>
        </w:rPr>
        <w:t xml:space="preserve"> (nov 42.a člen). </w:t>
      </w:r>
    </w:p>
    <w:p w:rsidR="00B75468" w:rsidRPr="00C960B1" w:rsidRDefault="00B75468" w:rsidP="00B75468">
      <w:pPr>
        <w:spacing w:line="240" w:lineRule="exact"/>
        <w:rPr>
          <w:rFonts w:cs="Arial"/>
          <w:sz w:val="20"/>
          <w:szCs w:val="20"/>
        </w:rPr>
      </w:pPr>
      <w:r w:rsidRPr="00C960B1">
        <w:rPr>
          <w:rFonts w:cs="Arial"/>
          <w:sz w:val="20"/>
          <w:szCs w:val="20"/>
        </w:rPr>
        <w:t>Skladno z enim od izhodišč za prenovo normativov in standardov</w:t>
      </w:r>
      <w:r w:rsidR="00107D8D">
        <w:rPr>
          <w:rFonts w:cs="Arial"/>
          <w:sz w:val="20"/>
          <w:szCs w:val="20"/>
        </w:rPr>
        <w:t xml:space="preserve"> na področju srednjega šolstva</w:t>
      </w:r>
      <w:r w:rsidRPr="00C960B1">
        <w:rPr>
          <w:rFonts w:cs="Arial"/>
          <w:sz w:val="20"/>
          <w:szCs w:val="20"/>
        </w:rPr>
        <w:t>, ki zasleduje primerljivost z normativi in standardi v osnovnih šolah</w:t>
      </w:r>
      <w:r w:rsidR="006C57BC" w:rsidRPr="00C960B1">
        <w:rPr>
          <w:rFonts w:cs="Arial"/>
          <w:sz w:val="20"/>
          <w:szCs w:val="20"/>
        </w:rPr>
        <w:t xml:space="preserve"> glede </w:t>
      </w:r>
      <w:r w:rsidR="0003192F" w:rsidRPr="00C960B1">
        <w:rPr>
          <w:rFonts w:cs="Arial"/>
          <w:sz w:val="20"/>
          <w:szCs w:val="20"/>
        </w:rPr>
        <w:t xml:space="preserve">enotnega </w:t>
      </w:r>
      <w:r w:rsidR="006C57BC" w:rsidRPr="00C960B1">
        <w:rPr>
          <w:rFonts w:cs="Arial"/>
          <w:sz w:val="20"/>
          <w:szCs w:val="20"/>
        </w:rPr>
        <w:t xml:space="preserve">»ključa« za sistemizacijo </w:t>
      </w:r>
      <w:r w:rsidR="00DE26E0" w:rsidRPr="00C960B1">
        <w:rPr>
          <w:rFonts w:cs="Arial"/>
          <w:sz w:val="20"/>
          <w:szCs w:val="20"/>
        </w:rPr>
        <w:t xml:space="preserve">istih oziroma podobnih </w:t>
      </w:r>
      <w:r w:rsidRPr="00C960B1">
        <w:rPr>
          <w:rFonts w:cs="Arial"/>
          <w:sz w:val="20"/>
          <w:szCs w:val="20"/>
        </w:rPr>
        <w:t xml:space="preserve">delovni mest, se tudi za srednje šole </w:t>
      </w:r>
      <w:r w:rsidR="00DE26E0" w:rsidRPr="00C960B1">
        <w:rPr>
          <w:rFonts w:cs="Arial"/>
          <w:sz w:val="20"/>
          <w:szCs w:val="20"/>
        </w:rPr>
        <w:t xml:space="preserve">glede kuharskega osebja </w:t>
      </w:r>
      <w:r w:rsidRPr="00C960B1">
        <w:rPr>
          <w:rFonts w:cs="Arial"/>
          <w:sz w:val="20"/>
          <w:szCs w:val="20"/>
        </w:rPr>
        <w:t>predlaga normativ</w:t>
      </w:r>
      <w:r w:rsidR="00BB2AE9" w:rsidRPr="00C960B1">
        <w:rPr>
          <w:rFonts w:cs="Arial"/>
          <w:sz w:val="20"/>
          <w:szCs w:val="20"/>
        </w:rPr>
        <w:t>na ureditev</w:t>
      </w:r>
      <w:r w:rsidRPr="00C960B1">
        <w:rPr>
          <w:rFonts w:cs="Arial"/>
          <w:sz w:val="20"/>
          <w:szCs w:val="20"/>
        </w:rPr>
        <w:t>, ki je primerljiv</w:t>
      </w:r>
      <w:r w:rsidR="00BB2AE9" w:rsidRPr="00C960B1">
        <w:rPr>
          <w:rFonts w:cs="Arial"/>
          <w:sz w:val="20"/>
          <w:szCs w:val="20"/>
        </w:rPr>
        <w:t>a</w:t>
      </w:r>
      <w:r w:rsidRPr="00C960B1">
        <w:rPr>
          <w:rFonts w:cs="Arial"/>
          <w:sz w:val="20"/>
          <w:szCs w:val="20"/>
        </w:rPr>
        <w:t xml:space="preserve"> z normativno ureditvijo v OŠ. V povezavi z navedenim zakonom se </w:t>
      </w:r>
      <w:r w:rsidR="00F03545" w:rsidRPr="00C960B1">
        <w:rPr>
          <w:rFonts w:cs="Arial"/>
          <w:sz w:val="20"/>
          <w:szCs w:val="20"/>
        </w:rPr>
        <w:t xml:space="preserve">torej </w:t>
      </w:r>
      <w:r w:rsidRPr="00C960B1">
        <w:rPr>
          <w:rFonts w:cs="Arial"/>
          <w:sz w:val="20"/>
          <w:szCs w:val="20"/>
        </w:rPr>
        <w:t xml:space="preserve">tudi za srednje šole predlaga sistemizacijo delovnega mesta kuharja oziroma dietnega kuharja za pripravo šolske malice. V zvezi z dietnim kuharjem je treba izpostaviti dejstvo, da potrebe po pripravi obrokov na podlagi medicinsko indiciranih diet zaradi alergij, preobčutljivostnih reakcij na prehrano, motenj presnove in drugih kroničnih bolezni naraščajo. Nekatere diete zahtevajo zamenjavo določenih živil v obroku, druge  pa pripravo posebnega obroka v celoti. </w:t>
      </w:r>
      <w:r w:rsidR="004D2593" w:rsidRPr="00C960B1">
        <w:rPr>
          <w:rFonts w:cs="Arial"/>
          <w:sz w:val="20"/>
          <w:szCs w:val="20"/>
        </w:rPr>
        <w:t>Po predlagani noveli se srednjim</w:t>
      </w:r>
      <w:r w:rsidRPr="00C960B1">
        <w:rPr>
          <w:rFonts w:cs="Arial"/>
          <w:sz w:val="20"/>
          <w:szCs w:val="20"/>
        </w:rPr>
        <w:t xml:space="preserve"> šolam tudi omogoča, da </w:t>
      </w:r>
      <w:r w:rsidR="004D61CD" w:rsidRPr="00C960B1">
        <w:rPr>
          <w:rFonts w:cs="Arial"/>
          <w:sz w:val="20"/>
          <w:szCs w:val="20"/>
        </w:rPr>
        <w:t>v skladu z naborom delovnih mest kuharskega osebja iz Kataloga delovnih mest</w:t>
      </w:r>
      <w:r w:rsidR="004D2593" w:rsidRPr="00C960B1">
        <w:rPr>
          <w:rFonts w:cs="Arial"/>
          <w:sz w:val="20"/>
          <w:szCs w:val="20"/>
        </w:rPr>
        <w:t xml:space="preserve"> javnega sektorja</w:t>
      </w:r>
      <w:r w:rsidR="00926239">
        <w:rPr>
          <w:rFonts w:cs="Arial"/>
          <w:sz w:val="20"/>
          <w:szCs w:val="20"/>
        </w:rPr>
        <w:t>,</w:t>
      </w:r>
      <w:r w:rsidR="00107D8D">
        <w:rPr>
          <w:rFonts w:cs="Arial"/>
          <w:sz w:val="20"/>
          <w:szCs w:val="20"/>
        </w:rPr>
        <w:t xml:space="preserve"> </w:t>
      </w:r>
      <w:r w:rsidR="004D61CD" w:rsidRPr="00C960B1">
        <w:rPr>
          <w:rFonts w:cs="Arial"/>
          <w:sz w:val="20"/>
          <w:szCs w:val="20"/>
        </w:rPr>
        <w:t>kot sestavine Kolektivne pogodbe za dejavnost vzgoje in izobraževanja v Republiki Sloveniji</w:t>
      </w:r>
      <w:r w:rsidR="00926239">
        <w:rPr>
          <w:rFonts w:cs="Arial"/>
          <w:sz w:val="20"/>
          <w:szCs w:val="20"/>
        </w:rPr>
        <w:t>,</w:t>
      </w:r>
      <w:r w:rsidR="004D61CD" w:rsidRPr="00C960B1">
        <w:rPr>
          <w:rFonts w:cs="Arial"/>
          <w:sz w:val="20"/>
          <w:szCs w:val="20"/>
        </w:rPr>
        <w:t xml:space="preserve"> </w:t>
      </w:r>
      <w:r w:rsidRPr="00C960B1">
        <w:rPr>
          <w:rFonts w:cs="Arial"/>
          <w:sz w:val="20"/>
          <w:szCs w:val="20"/>
        </w:rPr>
        <w:t xml:space="preserve">po lastni presoji, potrebah in možnostih </w:t>
      </w:r>
      <w:r w:rsidR="00107D8D">
        <w:rPr>
          <w:rFonts w:cs="Arial"/>
          <w:sz w:val="20"/>
          <w:szCs w:val="20"/>
        </w:rPr>
        <w:t>odločajo</w:t>
      </w:r>
      <w:r w:rsidR="00926239">
        <w:rPr>
          <w:rFonts w:cs="Arial"/>
          <w:sz w:val="20"/>
          <w:szCs w:val="20"/>
        </w:rPr>
        <w:t>,</w:t>
      </w:r>
      <w:r w:rsidR="00107D8D" w:rsidRPr="00C960B1">
        <w:rPr>
          <w:rFonts w:cs="Arial"/>
          <w:sz w:val="20"/>
          <w:szCs w:val="20"/>
        </w:rPr>
        <w:t xml:space="preserve"> </w:t>
      </w:r>
      <w:r w:rsidR="00926239">
        <w:rPr>
          <w:rFonts w:cs="Arial"/>
          <w:sz w:val="20"/>
          <w:szCs w:val="20"/>
        </w:rPr>
        <w:t xml:space="preserve">katera delovna mesta </w:t>
      </w:r>
      <w:r w:rsidRPr="00C960B1">
        <w:rPr>
          <w:rFonts w:cs="Arial"/>
          <w:sz w:val="20"/>
          <w:szCs w:val="20"/>
        </w:rPr>
        <w:t xml:space="preserve">bodo </w:t>
      </w:r>
      <w:r w:rsidR="004D61CD" w:rsidRPr="00C960B1">
        <w:rPr>
          <w:rFonts w:cs="Arial"/>
          <w:sz w:val="20"/>
          <w:szCs w:val="20"/>
        </w:rPr>
        <w:t xml:space="preserve">v aktu o sistemizaciji delovnih mest sistemizirale </w:t>
      </w:r>
      <w:r w:rsidR="00926239">
        <w:rPr>
          <w:rFonts w:cs="Arial"/>
          <w:sz w:val="20"/>
          <w:szCs w:val="20"/>
        </w:rPr>
        <w:t>in posledično za delovna mesta iz predlaganega novega člena  iskale kandidate za zaposlitev.</w:t>
      </w:r>
    </w:p>
    <w:p w:rsidR="00B75468" w:rsidRPr="00C960B1" w:rsidRDefault="00B75468" w:rsidP="00B75468">
      <w:pPr>
        <w:spacing w:line="240" w:lineRule="exact"/>
        <w:rPr>
          <w:rFonts w:cs="Arial"/>
          <w:sz w:val="20"/>
          <w:szCs w:val="20"/>
        </w:rPr>
      </w:pPr>
    </w:p>
    <w:p w:rsidR="00B75468" w:rsidRPr="00C960B1" w:rsidRDefault="00B75468" w:rsidP="00B75468">
      <w:pPr>
        <w:spacing w:line="240" w:lineRule="exact"/>
        <w:rPr>
          <w:rFonts w:cs="Arial"/>
          <w:sz w:val="20"/>
          <w:szCs w:val="20"/>
        </w:rPr>
      </w:pPr>
      <w:r w:rsidRPr="00C960B1">
        <w:rPr>
          <w:rFonts w:cs="Arial"/>
          <w:sz w:val="20"/>
          <w:szCs w:val="20"/>
        </w:rPr>
        <w:t xml:space="preserve">Stroški delovnega mesta kuharja  so zajeti v ceno malice, ki je zato sicer ustrezno višja. S sistemizacijo delovnega mesta kuharja se bo cena malice lahko znižala in bodo starši nekoliko razbremenjeni pri plačilu. </w:t>
      </w:r>
    </w:p>
    <w:p w:rsidR="00B75468" w:rsidRPr="00B75468" w:rsidRDefault="00B75468" w:rsidP="00B75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textAlignment w:val="auto"/>
        <w:rPr>
          <w:rFonts w:eastAsiaTheme="minorHAnsi" w:cs="Arial"/>
          <w:color w:val="000000"/>
          <w:sz w:val="20"/>
          <w:szCs w:val="20"/>
          <w:lang w:eastAsia="en-US"/>
        </w:rPr>
      </w:pPr>
    </w:p>
    <w:p w:rsidR="00CD2F38" w:rsidRPr="00530FC3" w:rsidRDefault="00CD2F38" w:rsidP="00CD2F38">
      <w:pPr>
        <w:spacing w:line="240" w:lineRule="exact"/>
        <w:rPr>
          <w:rFonts w:cs="Arial"/>
          <w:sz w:val="20"/>
          <w:szCs w:val="20"/>
        </w:rPr>
      </w:pPr>
      <w:r w:rsidRPr="00530FC3">
        <w:rPr>
          <w:rFonts w:cs="Arial"/>
          <w:sz w:val="20"/>
          <w:szCs w:val="20"/>
        </w:rPr>
        <w:t>g) V skladu z zakonom se predlaga tudi dopolnitev 42. člena (</w:t>
      </w:r>
      <w:r w:rsidRPr="00530FC3">
        <w:rPr>
          <w:rFonts w:cs="Arial"/>
          <w:sz w:val="20"/>
          <w:szCs w:val="20"/>
          <w:u w:val="single"/>
        </w:rPr>
        <w:t>spremljevalec za nudenje fizične pomoči dijakom</w:t>
      </w:r>
      <w:r w:rsidRPr="00530FC3">
        <w:rPr>
          <w:rFonts w:cs="Arial"/>
          <w:sz w:val="20"/>
          <w:szCs w:val="20"/>
        </w:rPr>
        <w:t>)</w:t>
      </w:r>
    </w:p>
    <w:p w:rsidR="00CD2F38" w:rsidRPr="00530FC3" w:rsidRDefault="00CD2F38" w:rsidP="00CD2F38">
      <w:pPr>
        <w:spacing w:line="240" w:lineRule="exact"/>
        <w:rPr>
          <w:rFonts w:cs="Arial"/>
          <w:sz w:val="20"/>
          <w:szCs w:val="20"/>
        </w:rPr>
      </w:pPr>
      <w:r w:rsidRPr="00530FC3">
        <w:rPr>
          <w:rFonts w:cs="Arial"/>
          <w:sz w:val="20"/>
          <w:szCs w:val="20"/>
        </w:rPr>
        <w:t>Zakon o usmerjanju otrok s posebnimi potrebami (Uradni list RS, št. </w:t>
      </w:r>
      <w:hyperlink r:id="rId14" w:history="1">
        <w:r w:rsidRPr="00530FC3">
          <w:rPr>
            <w:rFonts w:cs="Arial"/>
            <w:sz w:val="20"/>
            <w:szCs w:val="20"/>
          </w:rPr>
          <w:t>58/11</w:t>
        </w:r>
      </w:hyperlink>
      <w:r w:rsidRPr="00530FC3">
        <w:rPr>
          <w:rFonts w:cs="Arial"/>
          <w:sz w:val="20"/>
          <w:szCs w:val="20"/>
        </w:rPr>
        <w:t>, 40/12–ZUJF, ZUJF, </w:t>
      </w:r>
      <w:hyperlink r:id="rId15" w:history="1">
        <w:r w:rsidRPr="00530FC3">
          <w:rPr>
            <w:rFonts w:cs="Arial"/>
            <w:sz w:val="20"/>
            <w:szCs w:val="20"/>
          </w:rPr>
          <w:t>90/12</w:t>
        </w:r>
      </w:hyperlink>
      <w:r w:rsidRPr="00530FC3">
        <w:rPr>
          <w:rFonts w:cs="Arial"/>
          <w:sz w:val="20"/>
          <w:szCs w:val="20"/>
        </w:rPr>
        <w:t>, </w:t>
      </w:r>
      <w:hyperlink r:id="rId16" w:history="1">
        <w:r w:rsidRPr="00530FC3">
          <w:rPr>
            <w:rFonts w:cs="Arial"/>
            <w:sz w:val="20"/>
            <w:szCs w:val="20"/>
          </w:rPr>
          <w:t>41/17</w:t>
        </w:r>
      </w:hyperlink>
      <w:r w:rsidRPr="00530FC3">
        <w:rPr>
          <w:rFonts w:cs="Arial"/>
          <w:sz w:val="20"/>
          <w:szCs w:val="20"/>
        </w:rPr>
        <w:t> – ZOPOPP in </w:t>
      </w:r>
      <w:hyperlink r:id="rId17" w:history="1">
        <w:r w:rsidRPr="00530FC3">
          <w:rPr>
            <w:rFonts w:cs="Arial"/>
            <w:sz w:val="20"/>
            <w:szCs w:val="20"/>
          </w:rPr>
          <w:t>200/20</w:t>
        </w:r>
      </w:hyperlink>
      <w:r w:rsidRPr="00530FC3">
        <w:rPr>
          <w:rFonts w:cs="Arial"/>
          <w:sz w:val="20"/>
          <w:szCs w:val="20"/>
        </w:rPr>
        <w:t xml:space="preserve"> – ZOOMTVI) v 10. členu določa, da se za izvajanje fizične </w:t>
      </w:r>
      <w:r w:rsidRPr="00530FC3">
        <w:rPr>
          <w:rFonts w:cs="Arial"/>
          <w:sz w:val="20"/>
          <w:szCs w:val="20"/>
        </w:rPr>
        <w:lastRenderedPageBreak/>
        <w:t xml:space="preserve">pomoči lahko težje in težko gibalno oviranim ter slepim otrokom, ki so usmerjeni v izobraževalne programe s prilagojenim izvajanjem z dodatno strokovno pomočjo, dodeli stalni spremljevalec v času izvajanja vzgojno-izobraževalnega dela. Gre samo za uskladitev besedila člena z zakonom. </w:t>
      </w:r>
    </w:p>
    <w:p w:rsidR="00CD2F38" w:rsidRPr="00530FC3" w:rsidRDefault="00CD2F38" w:rsidP="00CD2F38">
      <w:pPr>
        <w:spacing w:line="240" w:lineRule="exact"/>
        <w:rPr>
          <w:rFonts w:cs="Arial"/>
          <w:sz w:val="20"/>
          <w:szCs w:val="20"/>
        </w:rPr>
      </w:pPr>
    </w:p>
    <w:p w:rsidR="00CD2F38" w:rsidRPr="00530FC3" w:rsidRDefault="00CD2F38" w:rsidP="00CD2F38">
      <w:pPr>
        <w:spacing w:line="240" w:lineRule="exact"/>
        <w:rPr>
          <w:rFonts w:cs="Arial"/>
          <w:sz w:val="20"/>
          <w:szCs w:val="20"/>
        </w:rPr>
      </w:pPr>
      <w:r w:rsidRPr="00530FC3">
        <w:rPr>
          <w:rFonts w:cs="Arial"/>
          <w:sz w:val="20"/>
          <w:szCs w:val="20"/>
        </w:rPr>
        <w:t xml:space="preserve">h) Tudi za delovna mesta </w:t>
      </w:r>
      <w:r w:rsidRPr="00530FC3">
        <w:rPr>
          <w:rFonts w:cs="Arial"/>
          <w:sz w:val="20"/>
          <w:szCs w:val="20"/>
          <w:u w:val="single"/>
        </w:rPr>
        <w:t>dijaških domov</w:t>
      </w:r>
      <w:r w:rsidRPr="00530FC3">
        <w:rPr>
          <w:rFonts w:cs="Arial"/>
          <w:sz w:val="20"/>
          <w:szCs w:val="20"/>
        </w:rPr>
        <w:t xml:space="preserve"> (varnostnik</w:t>
      </w:r>
      <w:r>
        <w:rPr>
          <w:rFonts w:cs="Arial"/>
          <w:sz w:val="20"/>
          <w:szCs w:val="20"/>
        </w:rPr>
        <w:t xml:space="preserve"> – 44. člen</w:t>
      </w:r>
      <w:r w:rsidRPr="00530FC3">
        <w:rPr>
          <w:rFonts w:cs="Arial"/>
          <w:sz w:val="20"/>
          <w:szCs w:val="20"/>
        </w:rPr>
        <w:t>, vratar</w:t>
      </w:r>
      <w:r>
        <w:rPr>
          <w:rFonts w:cs="Arial"/>
          <w:sz w:val="20"/>
          <w:szCs w:val="20"/>
        </w:rPr>
        <w:t xml:space="preserve"> – 45. člen</w:t>
      </w:r>
      <w:r w:rsidRPr="00530FC3">
        <w:rPr>
          <w:rFonts w:cs="Arial"/>
          <w:sz w:val="20"/>
          <w:szCs w:val="20"/>
        </w:rPr>
        <w:t>, perica</w:t>
      </w:r>
      <w:r>
        <w:rPr>
          <w:rFonts w:cs="Arial"/>
          <w:sz w:val="20"/>
          <w:szCs w:val="20"/>
        </w:rPr>
        <w:t xml:space="preserve"> – 46. člen</w:t>
      </w:r>
      <w:r w:rsidRPr="00530FC3">
        <w:rPr>
          <w:rFonts w:cs="Arial"/>
          <w:sz w:val="20"/>
          <w:szCs w:val="20"/>
        </w:rPr>
        <w:t>) je pri določanju števila delavcev v povezavi s kriteriji za določitev vzgojnih skupin v povezavi s številom vpisanih dijakov, predlagan »delilec« 20.</w:t>
      </w:r>
    </w:p>
    <w:p w:rsidR="00CD2F38" w:rsidRPr="00530FC3" w:rsidRDefault="00CD2F38" w:rsidP="00CD2F38">
      <w:pPr>
        <w:spacing w:line="240" w:lineRule="exact"/>
        <w:rPr>
          <w:rFonts w:cs="Arial"/>
          <w:sz w:val="20"/>
          <w:szCs w:val="20"/>
        </w:rPr>
      </w:pPr>
      <w:r w:rsidRPr="00530FC3">
        <w:rPr>
          <w:rFonts w:cs="Arial"/>
          <w:sz w:val="20"/>
          <w:szCs w:val="20"/>
        </w:rPr>
        <w:t>V sedaj veljavnem besedilu 46. člena je napačno zapisana stopnja izobrazbe za perico (Perica II z nižjo poklicno izobrazbo), saj II. stopnja pomeni zaključeno osnovno šolo in ne nižje poklicne izobrazbe; zato se zapis izobrazbe popravlja v najmanj osnovnošolsko izobrazbo. Delovnega mesta Perica III, ki predvideva nižjo poklicno izobrazbo</w:t>
      </w:r>
      <w:r w:rsidR="00C512CB">
        <w:rPr>
          <w:rFonts w:cs="Arial"/>
          <w:sz w:val="20"/>
          <w:szCs w:val="20"/>
        </w:rPr>
        <w:t>,</w:t>
      </w:r>
      <w:r w:rsidR="00B00EA8">
        <w:rPr>
          <w:rFonts w:cs="Arial"/>
          <w:sz w:val="20"/>
          <w:szCs w:val="20"/>
        </w:rPr>
        <w:t xml:space="preserve"> </w:t>
      </w:r>
      <w:r w:rsidRPr="00530FC3">
        <w:rPr>
          <w:rFonts w:cs="Arial"/>
          <w:sz w:val="20"/>
          <w:szCs w:val="20"/>
        </w:rPr>
        <w:t>sicer v Katalogu delovnih mest ni, vendar je bil</w:t>
      </w:r>
      <w:r w:rsidR="00B00EA8">
        <w:rPr>
          <w:rFonts w:cs="Arial"/>
          <w:sz w:val="20"/>
          <w:szCs w:val="20"/>
        </w:rPr>
        <w:t>a</w:t>
      </w:r>
      <w:r w:rsidRPr="00530FC3">
        <w:rPr>
          <w:rFonts w:cs="Arial"/>
          <w:sz w:val="20"/>
          <w:szCs w:val="20"/>
        </w:rPr>
        <w:t xml:space="preserve"> že pred časom dana pobuda za njegovo uvedbo. </w:t>
      </w:r>
    </w:p>
    <w:p w:rsidR="00CD2F38" w:rsidRPr="00530FC3" w:rsidRDefault="00CD2F38" w:rsidP="00CD2F38">
      <w:pPr>
        <w:spacing w:line="240" w:lineRule="exact"/>
        <w:rPr>
          <w:rFonts w:cs="Arial"/>
          <w:sz w:val="20"/>
          <w:szCs w:val="20"/>
        </w:rPr>
      </w:pPr>
    </w:p>
    <w:p w:rsidR="00CD2F38" w:rsidRPr="00530FC3" w:rsidRDefault="00CD2F38" w:rsidP="00CD2F38">
      <w:pPr>
        <w:spacing w:line="240" w:lineRule="exact"/>
        <w:rPr>
          <w:rFonts w:cs="Arial"/>
          <w:b/>
          <w:sz w:val="20"/>
          <w:szCs w:val="20"/>
        </w:rPr>
      </w:pPr>
      <w:r w:rsidRPr="00530FC3">
        <w:rPr>
          <w:rFonts w:cs="Arial"/>
          <w:b/>
          <w:sz w:val="20"/>
          <w:szCs w:val="20"/>
        </w:rPr>
        <w:t xml:space="preserve">C.) </w:t>
      </w:r>
    </w:p>
    <w:p w:rsidR="00CD2F38" w:rsidRPr="00530FC3" w:rsidRDefault="00CD2F38" w:rsidP="00CD2F38">
      <w:pPr>
        <w:spacing w:line="240" w:lineRule="exact"/>
        <w:rPr>
          <w:rFonts w:cs="Arial"/>
          <w:sz w:val="20"/>
          <w:szCs w:val="20"/>
        </w:rPr>
      </w:pPr>
      <w:r w:rsidRPr="00530FC3">
        <w:rPr>
          <w:rFonts w:cs="Arial"/>
          <w:b/>
          <w:sz w:val="20"/>
          <w:szCs w:val="20"/>
        </w:rPr>
        <w:t xml:space="preserve">V. </w:t>
      </w:r>
      <w:r>
        <w:rPr>
          <w:rFonts w:cs="Arial"/>
          <w:b/>
          <w:sz w:val="20"/>
          <w:szCs w:val="20"/>
        </w:rPr>
        <w:t xml:space="preserve">poglavje </w:t>
      </w:r>
      <w:r w:rsidRPr="00530FC3">
        <w:rPr>
          <w:rFonts w:cs="Arial"/>
          <w:b/>
          <w:sz w:val="20"/>
          <w:szCs w:val="20"/>
        </w:rPr>
        <w:t>(Drugi strokovni delavci: organizatorji)</w:t>
      </w:r>
      <w:r>
        <w:rPr>
          <w:rFonts w:cs="Arial"/>
          <w:b/>
          <w:sz w:val="20"/>
          <w:szCs w:val="20"/>
        </w:rPr>
        <w:t xml:space="preserve"> - </w:t>
      </w:r>
      <w:r w:rsidRPr="00530FC3">
        <w:rPr>
          <w:rFonts w:cs="Arial"/>
          <w:sz w:val="20"/>
          <w:szCs w:val="20"/>
        </w:rPr>
        <w:t xml:space="preserve">predlagana </w:t>
      </w:r>
      <w:r w:rsidR="00C512CB">
        <w:rPr>
          <w:rFonts w:cs="Arial"/>
          <w:sz w:val="20"/>
          <w:szCs w:val="20"/>
        </w:rPr>
        <w:t xml:space="preserve">je </w:t>
      </w:r>
      <w:r w:rsidRPr="00530FC3">
        <w:rPr>
          <w:rFonts w:cs="Arial"/>
          <w:sz w:val="20"/>
          <w:szCs w:val="20"/>
        </w:rPr>
        <w:t>sprememba in dopolnitev 35. člena (organizator praktičnega izobraževanja v delovnem procesu) in 37. člena (centrala učnega podjetja)</w:t>
      </w:r>
      <w:r>
        <w:rPr>
          <w:rFonts w:cs="Arial"/>
          <w:sz w:val="20"/>
          <w:szCs w:val="20"/>
        </w:rPr>
        <w:t>:</w:t>
      </w:r>
    </w:p>
    <w:p w:rsidR="00CD2F38" w:rsidRPr="00530FC3" w:rsidRDefault="00CD2F38" w:rsidP="00CD2F38">
      <w:pPr>
        <w:spacing w:line="240" w:lineRule="exact"/>
        <w:rPr>
          <w:rFonts w:cs="Arial"/>
          <w:sz w:val="20"/>
          <w:szCs w:val="20"/>
        </w:rPr>
      </w:pPr>
    </w:p>
    <w:p w:rsidR="00CD2F38" w:rsidRPr="00530FC3" w:rsidRDefault="00B00EA8" w:rsidP="00CD2F38">
      <w:pPr>
        <w:spacing w:line="240" w:lineRule="exact"/>
        <w:rPr>
          <w:rFonts w:cs="Arial"/>
          <w:sz w:val="20"/>
          <w:szCs w:val="20"/>
        </w:rPr>
      </w:pPr>
      <w:r>
        <w:rPr>
          <w:rFonts w:cs="Arial"/>
          <w:sz w:val="20"/>
          <w:szCs w:val="20"/>
        </w:rPr>
        <w:t xml:space="preserve">- </w:t>
      </w:r>
      <w:r w:rsidR="00CD2F38" w:rsidRPr="00530FC3">
        <w:rPr>
          <w:rFonts w:cs="Arial"/>
          <w:sz w:val="20"/>
          <w:szCs w:val="20"/>
        </w:rPr>
        <w:t>35. člen</w:t>
      </w:r>
    </w:p>
    <w:p w:rsidR="00CD2F38" w:rsidRPr="00530FC3" w:rsidRDefault="00CD2F38" w:rsidP="00CD2F38">
      <w:pPr>
        <w:spacing w:line="240" w:lineRule="exact"/>
        <w:rPr>
          <w:rFonts w:cs="Arial"/>
          <w:sz w:val="20"/>
          <w:szCs w:val="20"/>
        </w:rPr>
      </w:pPr>
      <w:r w:rsidRPr="00530FC3">
        <w:rPr>
          <w:rFonts w:cs="Arial"/>
          <w:sz w:val="20"/>
          <w:szCs w:val="20"/>
        </w:rPr>
        <w:t xml:space="preserve">Izvedbeno gre tudi pri določanju števila organizatorjev, ki je odvisen od števila vpisanih dijakov, za uporabo delilca 20. </w:t>
      </w:r>
    </w:p>
    <w:p w:rsidR="00CD2F38" w:rsidRPr="00530FC3" w:rsidRDefault="00CD2F38" w:rsidP="00CD2F38">
      <w:pPr>
        <w:spacing w:line="240" w:lineRule="exact"/>
        <w:rPr>
          <w:rFonts w:eastAsia="Calibri" w:cs="Arial"/>
          <w:sz w:val="20"/>
          <w:szCs w:val="20"/>
        </w:rPr>
      </w:pPr>
      <w:r w:rsidRPr="00530FC3">
        <w:rPr>
          <w:rFonts w:eastAsia="Calibri" w:cs="Arial"/>
          <w:sz w:val="20"/>
          <w:szCs w:val="20"/>
        </w:rPr>
        <w:t xml:space="preserve">Vse od uvedbe modularno zasnovanih programov srednjega poklicnega in strokovnega izobraževanja, z vključenim odprtim delom kurikula in okrepljenim deležem praktičnega usposabljanja z delom pri delodajalcih (PUD), se obseg dela </w:t>
      </w:r>
      <w:r>
        <w:rPr>
          <w:rFonts w:eastAsia="Calibri" w:cs="Arial"/>
          <w:sz w:val="20"/>
          <w:szCs w:val="20"/>
        </w:rPr>
        <w:t xml:space="preserve">teh </w:t>
      </w:r>
      <w:r w:rsidRPr="00530FC3">
        <w:rPr>
          <w:rFonts w:eastAsia="Calibri" w:cs="Arial"/>
          <w:sz w:val="20"/>
          <w:szCs w:val="20"/>
        </w:rPr>
        <w:t>organizatorjev praktičnega usposabljanja z delom (v pravilniku je delovno mesto v skladu z zakonom oziroma katalogom delovnih mest poimenovano: organizator praktičnega izobraževanja v delovnem procesu) povečuje. Večji obseg dela zaznavamo predvsem na naslednjih področjih:</w:t>
      </w:r>
    </w:p>
    <w:p w:rsidR="00CD2F38" w:rsidRPr="00530FC3" w:rsidRDefault="00CD2F38" w:rsidP="00CD2F38">
      <w:pPr>
        <w:pStyle w:val="Odstavekseznama"/>
        <w:numPr>
          <w:ilvl w:val="0"/>
          <w:numId w:val="2"/>
        </w:numPr>
        <w:overflowPunct/>
        <w:autoSpaceDE/>
        <w:autoSpaceDN/>
        <w:adjustRightInd/>
        <w:spacing w:line="240" w:lineRule="exact"/>
        <w:textAlignment w:val="auto"/>
        <w:rPr>
          <w:rFonts w:cs="Arial"/>
          <w:sz w:val="20"/>
          <w:szCs w:val="20"/>
        </w:rPr>
      </w:pPr>
      <w:r w:rsidRPr="00530FC3">
        <w:rPr>
          <w:rFonts w:cs="Arial"/>
          <w:i/>
          <w:sz w:val="20"/>
          <w:szCs w:val="20"/>
        </w:rPr>
        <w:t>okrepljeno sodelovanje z delodajalci in zbornicami:</w:t>
      </w:r>
      <w:r w:rsidRPr="00530FC3">
        <w:rPr>
          <w:rFonts w:cs="Arial"/>
          <w:sz w:val="20"/>
          <w:szCs w:val="20"/>
        </w:rPr>
        <w:t xml:space="preserve"> vzpostavljanje in vzdrževanje kontaktov z delodajalci, katerih število narašča, saj velikih delodajalcev praktično ni več, sodelovanje z zbornicami, organizacija promocijskih dogodkov s predstavitvami delodajalcev in PUD za bodoče dijake, podpora učiteljem pri povezovanju z delodajalci;</w:t>
      </w:r>
    </w:p>
    <w:p w:rsidR="00CD2F38" w:rsidRPr="00530FC3" w:rsidRDefault="00CD2F38" w:rsidP="00CD2F38">
      <w:pPr>
        <w:pStyle w:val="Odstavekseznama"/>
        <w:numPr>
          <w:ilvl w:val="0"/>
          <w:numId w:val="2"/>
        </w:numPr>
        <w:overflowPunct/>
        <w:autoSpaceDE/>
        <w:autoSpaceDN/>
        <w:adjustRightInd/>
        <w:spacing w:line="240" w:lineRule="exact"/>
        <w:textAlignment w:val="auto"/>
        <w:rPr>
          <w:rFonts w:cs="Arial"/>
          <w:sz w:val="20"/>
          <w:szCs w:val="20"/>
        </w:rPr>
      </w:pPr>
      <w:r w:rsidRPr="00530FC3">
        <w:rPr>
          <w:rFonts w:cs="Arial"/>
          <w:i/>
          <w:sz w:val="20"/>
          <w:szCs w:val="20"/>
        </w:rPr>
        <w:t>zagotavljanje učnih mest za dijake</w:t>
      </w:r>
      <w:r w:rsidRPr="00530FC3">
        <w:rPr>
          <w:rFonts w:cs="Arial"/>
          <w:sz w:val="20"/>
          <w:szCs w:val="20"/>
        </w:rPr>
        <w:t>: sodelovanje z zbornicami pri vzpostavitvi učnih mest za programe srednjega poklicnega izobraževanja, ugotavljanje ustreznosti učnih mest za programe nižjega poklicnega in srednjega strokovnega izobraževanja ter svetovanje delodajalcem pri zagotavljanju pogojev za vzpostavitev ali verifikacijo učnega mesta, pridobivanje kolektivnih učnih pogodb z delodajalci in usklajevanje terminov za izvajanje praktičnega usposabljanja z delom, svetovanje dijakom pri iskanju delodajalca, sklenitvi individualne učne pogodbe ter sodelovanje z učitelji pri pripravi individualnega načrta izobraževanja;</w:t>
      </w:r>
    </w:p>
    <w:p w:rsidR="00CD2F38" w:rsidRPr="00530FC3" w:rsidRDefault="00CD2F38" w:rsidP="00CD2F38">
      <w:pPr>
        <w:pStyle w:val="Odstavekseznama"/>
        <w:numPr>
          <w:ilvl w:val="0"/>
          <w:numId w:val="2"/>
        </w:numPr>
        <w:overflowPunct/>
        <w:autoSpaceDE/>
        <w:autoSpaceDN/>
        <w:adjustRightInd/>
        <w:spacing w:line="240" w:lineRule="exact"/>
        <w:textAlignment w:val="auto"/>
        <w:rPr>
          <w:rFonts w:cs="Arial"/>
          <w:sz w:val="20"/>
          <w:szCs w:val="20"/>
        </w:rPr>
      </w:pPr>
      <w:r w:rsidRPr="00530FC3">
        <w:rPr>
          <w:rFonts w:cs="Arial"/>
          <w:i/>
          <w:sz w:val="20"/>
          <w:szCs w:val="20"/>
        </w:rPr>
        <w:t>priprava dokumentacije in učnih ciljev PUD</w:t>
      </w:r>
      <w:r w:rsidRPr="00530FC3">
        <w:rPr>
          <w:rFonts w:cs="Arial"/>
          <w:sz w:val="20"/>
          <w:szCs w:val="20"/>
        </w:rPr>
        <w:t>: skupaj z učitelji pripravi nabor učnih ciljev PUD za posamezen izobraževalni program, pri čemer se upošteva katalog praktičnega usposabljanja, ki je od leta 2017 novost v novih oziroma noveliranih programih srednjega poklicnega izobraževanja, priprava ustrezne dokumentacije za napotitev dijakov v podjetja;</w:t>
      </w:r>
    </w:p>
    <w:p w:rsidR="00CD2F38" w:rsidRPr="00530FC3" w:rsidRDefault="00CD2F38" w:rsidP="00CD2F38">
      <w:pPr>
        <w:pStyle w:val="Odstavekseznama"/>
        <w:numPr>
          <w:ilvl w:val="0"/>
          <w:numId w:val="2"/>
        </w:numPr>
        <w:overflowPunct/>
        <w:autoSpaceDE/>
        <w:autoSpaceDN/>
        <w:adjustRightInd/>
        <w:spacing w:line="240" w:lineRule="exact"/>
        <w:textAlignment w:val="auto"/>
        <w:rPr>
          <w:rFonts w:cs="Arial"/>
          <w:sz w:val="20"/>
          <w:szCs w:val="20"/>
        </w:rPr>
      </w:pPr>
      <w:r w:rsidRPr="00530FC3">
        <w:rPr>
          <w:rFonts w:cs="Arial"/>
          <w:i/>
          <w:sz w:val="20"/>
          <w:szCs w:val="20"/>
        </w:rPr>
        <w:t>priprava dijakov na PUD in spremljanje izvajanja PUD pri delodajalcih</w:t>
      </w:r>
      <w:r w:rsidRPr="00530FC3">
        <w:rPr>
          <w:rFonts w:cs="Arial"/>
          <w:sz w:val="20"/>
          <w:szCs w:val="20"/>
        </w:rPr>
        <w:t>: ustrezna priprava dijaka, priprava načrta spremljanja dijakov in uskladitev le-tega z mentorjem v podjetju, preverjanje izvajanja PUD skladno z načrtom spremljanja vključno z osebnim obiskom delodajalca in reševanje težav;</w:t>
      </w:r>
    </w:p>
    <w:p w:rsidR="00CD2F38" w:rsidRPr="00530FC3" w:rsidRDefault="00CD2F38" w:rsidP="00CD2F38">
      <w:pPr>
        <w:pStyle w:val="Odstavekseznama"/>
        <w:numPr>
          <w:ilvl w:val="0"/>
          <w:numId w:val="2"/>
        </w:numPr>
        <w:overflowPunct/>
        <w:autoSpaceDE/>
        <w:autoSpaceDN/>
        <w:adjustRightInd/>
        <w:spacing w:line="240" w:lineRule="exact"/>
        <w:textAlignment w:val="auto"/>
        <w:rPr>
          <w:rFonts w:cs="Arial"/>
          <w:sz w:val="20"/>
          <w:szCs w:val="20"/>
        </w:rPr>
      </w:pPr>
      <w:r w:rsidRPr="00530FC3">
        <w:rPr>
          <w:rFonts w:cs="Arial"/>
          <w:i/>
          <w:sz w:val="20"/>
          <w:szCs w:val="20"/>
        </w:rPr>
        <w:t>zagotavljanje kakovosti in izboljševanje PUD</w:t>
      </w:r>
      <w:r w:rsidRPr="00530FC3">
        <w:rPr>
          <w:rFonts w:cs="Arial"/>
          <w:sz w:val="20"/>
          <w:szCs w:val="20"/>
        </w:rPr>
        <w:t>: anketno spremljanje zadovoljstva dijakov in mentorjev, organizacija evalvacijskih srečanj z dijaki, mentorji, učitelji strokovnih modulov in vodstvom šole, priprava vsakoletnega poročila o dosežkih pri praktičnem usposabljanju z delom pri delodajalcu in oblikovanje predlogov za izboljšanje organizacije in izvedbe PUD.</w:t>
      </w:r>
    </w:p>
    <w:p w:rsidR="00CD2F38" w:rsidRPr="00530FC3" w:rsidRDefault="00CD2F38" w:rsidP="00CD2F38">
      <w:pPr>
        <w:spacing w:line="240" w:lineRule="exact"/>
        <w:rPr>
          <w:rFonts w:eastAsia="Calibri" w:cs="Arial"/>
          <w:sz w:val="20"/>
          <w:szCs w:val="20"/>
        </w:rPr>
      </w:pPr>
      <w:r w:rsidRPr="00530FC3">
        <w:rPr>
          <w:rFonts w:eastAsia="Calibri" w:cs="Arial"/>
          <w:sz w:val="20"/>
          <w:szCs w:val="20"/>
        </w:rPr>
        <w:t xml:space="preserve">Vse predhodno navedene naloge izvaja organizator PUD tudi v </w:t>
      </w:r>
      <w:r w:rsidRPr="00530FC3">
        <w:rPr>
          <w:rFonts w:eastAsia="Calibri" w:cs="Arial"/>
          <w:b/>
          <w:sz w:val="20"/>
          <w:szCs w:val="20"/>
        </w:rPr>
        <w:t>vajeniški obliki izobraževanja</w:t>
      </w:r>
      <w:r w:rsidRPr="00530FC3">
        <w:rPr>
          <w:rFonts w:eastAsia="Calibri" w:cs="Arial"/>
          <w:sz w:val="20"/>
          <w:szCs w:val="20"/>
        </w:rPr>
        <w:t>, večino v daljšem časovnem obsegu in bolj intenzivno. Poleg tega skupaj z učitelji strokovnih modulov in mentorji v podjetjih koordinira pripravo individualnih načrtov izvajanja vajeništva, spremlja izvajanje načrta izvajanja vajeništva preko redne komunikacije z mentorjem in obiski pri delodajalcih, svetuje mentorjem in dijakom pri pripravi na ocenjevanje znanja, sodeluje z učitelji in mentorji pri pripravi ustreznega načrta ocenjevanja, kadar so dijaki ocenjeni tudi ob demonstraciji izvajanja delovnih nalog v podjetju in sodeluje z zbornicami pri reševanju težav povezanih z izvajanjem vajeniških učnih pogodb.</w:t>
      </w:r>
    </w:p>
    <w:p w:rsidR="00CD2F38" w:rsidRPr="00530FC3" w:rsidRDefault="00B00EA8" w:rsidP="00CD2F38">
      <w:pPr>
        <w:spacing w:line="240" w:lineRule="exact"/>
        <w:rPr>
          <w:rFonts w:cs="Arial"/>
          <w:sz w:val="20"/>
          <w:szCs w:val="20"/>
        </w:rPr>
      </w:pPr>
      <w:r>
        <w:rPr>
          <w:rFonts w:cs="Arial"/>
          <w:sz w:val="20"/>
          <w:szCs w:val="20"/>
        </w:rPr>
        <w:lastRenderedPageBreak/>
        <w:t xml:space="preserve">- </w:t>
      </w:r>
      <w:r w:rsidR="00CD2F38" w:rsidRPr="00530FC3">
        <w:rPr>
          <w:rFonts w:cs="Arial"/>
          <w:sz w:val="20"/>
          <w:szCs w:val="20"/>
        </w:rPr>
        <w:t xml:space="preserve">37. člen </w:t>
      </w:r>
    </w:p>
    <w:p w:rsidR="00CD2F38" w:rsidRPr="00530FC3" w:rsidRDefault="00CD2F38" w:rsidP="00CD2F38">
      <w:pPr>
        <w:spacing w:line="240" w:lineRule="exact"/>
        <w:rPr>
          <w:rFonts w:cs="Arial"/>
          <w:sz w:val="20"/>
          <w:szCs w:val="20"/>
        </w:rPr>
      </w:pPr>
      <w:r w:rsidRPr="00530FC3">
        <w:rPr>
          <w:rFonts w:cs="Arial"/>
          <w:sz w:val="20"/>
          <w:szCs w:val="20"/>
        </w:rPr>
        <w:t xml:space="preserve">Tudi v primeru normativne določbe, vezane na šolo, na kateri je sedež centrale učnega podjetja, ki je ena od vsebin praktičnega pouka v izobraževalnih programih s področja ekonomije, je glede delovnih mest iz tega člena, ki so vezana na število dijakov, predlagana sprememba. </w:t>
      </w:r>
    </w:p>
    <w:p w:rsidR="00CD2F38" w:rsidRPr="00530FC3" w:rsidRDefault="00CD2F38" w:rsidP="00CD2F38">
      <w:pPr>
        <w:spacing w:line="240" w:lineRule="exact"/>
        <w:rPr>
          <w:rFonts w:cs="Arial"/>
          <w:sz w:val="20"/>
          <w:szCs w:val="20"/>
        </w:rPr>
      </w:pPr>
    </w:p>
    <w:p w:rsidR="00CD2F38" w:rsidRPr="00530FC3" w:rsidRDefault="00B00EA8" w:rsidP="00CD2F38">
      <w:pPr>
        <w:spacing w:line="240" w:lineRule="exact"/>
        <w:rPr>
          <w:rFonts w:cs="Arial"/>
          <w:sz w:val="20"/>
          <w:szCs w:val="20"/>
        </w:rPr>
      </w:pPr>
      <w:r>
        <w:rPr>
          <w:rFonts w:cs="Arial"/>
          <w:sz w:val="20"/>
          <w:szCs w:val="20"/>
        </w:rPr>
        <w:t xml:space="preserve">- </w:t>
      </w:r>
      <w:r w:rsidR="00CD2F38" w:rsidRPr="00530FC3">
        <w:rPr>
          <w:rFonts w:cs="Arial"/>
          <w:sz w:val="20"/>
          <w:szCs w:val="20"/>
        </w:rPr>
        <w:t>Za črtanje so predlagani členi, ki so vezani na posamezne sestavine izobraževalnih programov oziroma na izobraževalne programe, ki so se že pred več leti iztekli, in sicer 33. člen ter 34. člen.</w:t>
      </w:r>
    </w:p>
    <w:p w:rsidR="00CD2F38" w:rsidRPr="00530FC3" w:rsidRDefault="00CD2F38" w:rsidP="00CD2F38">
      <w:pPr>
        <w:spacing w:line="240" w:lineRule="exact"/>
        <w:rPr>
          <w:rFonts w:cs="Arial"/>
          <w:sz w:val="20"/>
          <w:szCs w:val="20"/>
        </w:rPr>
      </w:pPr>
    </w:p>
    <w:p w:rsidR="00CD2F38" w:rsidRPr="00530FC3" w:rsidRDefault="00CD2F38" w:rsidP="00CD2F38">
      <w:pPr>
        <w:spacing w:line="240" w:lineRule="exact"/>
        <w:rPr>
          <w:rFonts w:cs="Arial"/>
          <w:b/>
          <w:sz w:val="20"/>
          <w:szCs w:val="20"/>
        </w:rPr>
      </w:pPr>
      <w:r w:rsidRPr="00530FC3">
        <w:rPr>
          <w:rFonts w:cs="Arial"/>
          <w:b/>
          <w:sz w:val="20"/>
          <w:szCs w:val="20"/>
        </w:rPr>
        <w:t xml:space="preserve">D.)  </w:t>
      </w:r>
    </w:p>
    <w:p w:rsidR="00CD2F38" w:rsidRPr="00530FC3" w:rsidRDefault="00CD2F38" w:rsidP="00CD2F38">
      <w:pPr>
        <w:spacing w:line="240" w:lineRule="exact"/>
        <w:rPr>
          <w:rFonts w:cs="Arial"/>
          <w:sz w:val="20"/>
          <w:szCs w:val="20"/>
        </w:rPr>
      </w:pPr>
      <w:r w:rsidRPr="00530FC3">
        <w:rPr>
          <w:rFonts w:cs="Arial"/>
          <w:sz w:val="20"/>
          <w:szCs w:val="20"/>
        </w:rPr>
        <w:t xml:space="preserve">Predlagane spremembe v </w:t>
      </w:r>
      <w:r w:rsidRPr="00530FC3">
        <w:rPr>
          <w:rFonts w:cs="Arial"/>
          <w:b/>
          <w:sz w:val="20"/>
          <w:szCs w:val="20"/>
        </w:rPr>
        <w:t>IX</w:t>
      </w:r>
      <w:r w:rsidR="00906F68">
        <w:rPr>
          <w:rFonts w:cs="Arial"/>
          <w:b/>
          <w:sz w:val="20"/>
          <w:szCs w:val="20"/>
        </w:rPr>
        <w:t>.</w:t>
      </w:r>
      <w:r w:rsidRPr="00530FC3">
        <w:rPr>
          <w:rFonts w:cs="Arial"/>
          <w:b/>
          <w:sz w:val="20"/>
          <w:szCs w:val="20"/>
        </w:rPr>
        <w:t xml:space="preserve"> poglavju (normativi za oblikovanje oddelkov …)</w:t>
      </w:r>
      <w:r w:rsidRPr="00530FC3">
        <w:rPr>
          <w:rFonts w:cs="Arial"/>
          <w:sz w:val="20"/>
          <w:szCs w:val="20"/>
        </w:rPr>
        <w:t xml:space="preserve"> so pri 52., 54. in 56. členu redakcijske narave. </w:t>
      </w:r>
    </w:p>
    <w:p w:rsidR="00CD2F38" w:rsidRPr="00530FC3" w:rsidRDefault="00CD2F38" w:rsidP="00CD2F38">
      <w:pPr>
        <w:spacing w:line="240" w:lineRule="exact"/>
        <w:rPr>
          <w:rFonts w:cs="Arial"/>
          <w:sz w:val="20"/>
          <w:szCs w:val="20"/>
        </w:rPr>
      </w:pPr>
      <w:r w:rsidRPr="00530FC3">
        <w:rPr>
          <w:rFonts w:cs="Arial"/>
          <w:sz w:val="20"/>
          <w:szCs w:val="20"/>
        </w:rPr>
        <w:t>Vsebinskih sprememb ni.</w:t>
      </w:r>
    </w:p>
    <w:p w:rsidR="00CD2F38" w:rsidRPr="00530FC3" w:rsidRDefault="00CD2F38" w:rsidP="00CD2F38">
      <w:pPr>
        <w:spacing w:line="240" w:lineRule="exact"/>
        <w:rPr>
          <w:rFonts w:cs="Arial"/>
          <w:sz w:val="20"/>
          <w:szCs w:val="20"/>
        </w:rPr>
      </w:pPr>
    </w:p>
    <w:p w:rsidR="00CD2F38" w:rsidRPr="00530FC3" w:rsidRDefault="00CD2F38" w:rsidP="00CD2F38">
      <w:pPr>
        <w:spacing w:line="240" w:lineRule="exact"/>
        <w:rPr>
          <w:rFonts w:cs="Arial"/>
          <w:sz w:val="20"/>
          <w:szCs w:val="20"/>
        </w:rPr>
      </w:pPr>
      <w:r w:rsidRPr="00530FC3">
        <w:rPr>
          <w:rFonts w:cs="Arial"/>
          <w:sz w:val="20"/>
          <w:szCs w:val="20"/>
        </w:rPr>
        <w:t>V povezavi s predlaganimi spremembami v 52., 54. in 56. členu, se predlaga črtanje že iztečenih členov  (51., 53. in 55. člen).</w:t>
      </w:r>
    </w:p>
    <w:p w:rsidR="00CD2F38" w:rsidRPr="00530FC3" w:rsidRDefault="00CD2F38" w:rsidP="00CD2F38">
      <w:pPr>
        <w:spacing w:line="240" w:lineRule="exact"/>
        <w:rPr>
          <w:rFonts w:cs="Arial"/>
          <w:sz w:val="20"/>
          <w:szCs w:val="20"/>
        </w:rPr>
      </w:pPr>
    </w:p>
    <w:p w:rsidR="00CD2F38" w:rsidRPr="00530FC3" w:rsidRDefault="00CD2F38" w:rsidP="00CD2F38">
      <w:pPr>
        <w:spacing w:line="240" w:lineRule="exact"/>
        <w:rPr>
          <w:rFonts w:cs="Arial"/>
          <w:b/>
          <w:sz w:val="20"/>
          <w:szCs w:val="20"/>
        </w:rPr>
      </w:pPr>
      <w:r w:rsidRPr="00530FC3">
        <w:rPr>
          <w:rFonts w:cs="Arial"/>
          <w:b/>
          <w:sz w:val="20"/>
          <w:szCs w:val="20"/>
        </w:rPr>
        <w:t xml:space="preserve">E.) </w:t>
      </w:r>
    </w:p>
    <w:p w:rsidR="00CD2F38" w:rsidRPr="00530FC3" w:rsidRDefault="00CD2F38" w:rsidP="00CD2F38">
      <w:pPr>
        <w:spacing w:line="240" w:lineRule="exact"/>
        <w:rPr>
          <w:rFonts w:cs="Arial"/>
          <w:sz w:val="20"/>
          <w:szCs w:val="20"/>
        </w:rPr>
      </w:pPr>
      <w:r w:rsidRPr="00530FC3">
        <w:rPr>
          <w:rFonts w:cs="Arial"/>
          <w:b/>
          <w:sz w:val="20"/>
          <w:szCs w:val="20"/>
        </w:rPr>
        <w:t xml:space="preserve">IX. </w:t>
      </w:r>
      <w:r>
        <w:rPr>
          <w:rFonts w:cs="Arial"/>
          <w:b/>
          <w:sz w:val="20"/>
          <w:szCs w:val="20"/>
        </w:rPr>
        <w:t>p</w:t>
      </w:r>
      <w:r w:rsidRPr="00530FC3">
        <w:rPr>
          <w:rFonts w:cs="Arial"/>
          <w:b/>
          <w:sz w:val="20"/>
          <w:szCs w:val="20"/>
        </w:rPr>
        <w:t>oglavj</w:t>
      </w:r>
      <w:r>
        <w:rPr>
          <w:rFonts w:cs="Arial"/>
          <w:b/>
          <w:sz w:val="20"/>
          <w:szCs w:val="20"/>
        </w:rPr>
        <w:t>e</w:t>
      </w:r>
      <w:r w:rsidRPr="00530FC3">
        <w:rPr>
          <w:rFonts w:cs="Arial"/>
          <w:b/>
          <w:sz w:val="20"/>
          <w:szCs w:val="20"/>
        </w:rPr>
        <w:t xml:space="preserve"> (normativi za oblikovanje skupin pri predmetih)</w:t>
      </w:r>
      <w:r w:rsidRPr="00530FC3">
        <w:rPr>
          <w:rFonts w:cs="Arial"/>
          <w:sz w:val="20"/>
          <w:szCs w:val="20"/>
        </w:rPr>
        <w:t xml:space="preserve"> </w:t>
      </w:r>
      <w:r w:rsidR="00C512CB">
        <w:rPr>
          <w:rFonts w:cs="Arial"/>
          <w:sz w:val="20"/>
          <w:szCs w:val="20"/>
        </w:rPr>
        <w:t xml:space="preserve">- </w:t>
      </w:r>
      <w:r w:rsidRPr="00530FC3">
        <w:rPr>
          <w:rFonts w:cs="Arial"/>
          <w:sz w:val="20"/>
          <w:szCs w:val="20"/>
        </w:rPr>
        <w:t xml:space="preserve">predlagajo </w:t>
      </w:r>
      <w:r w:rsidR="00C512CB" w:rsidRPr="00530FC3">
        <w:rPr>
          <w:rFonts w:cs="Arial"/>
          <w:sz w:val="20"/>
          <w:szCs w:val="20"/>
        </w:rPr>
        <w:t xml:space="preserve">se </w:t>
      </w:r>
      <w:r w:rsidRPr="00530FC3">
        <w:rPr>
          <w:rFonts w:cs="Arial"/>
          <w:sz w:val="20"/>
          <w:szCs w:val="20"/>
        </w:rPr>
        <w:t>spremembe, ki se vežejo na spremembe v programu gimnazija in na posamezne smeri v programu umetniška gimnazija.</w:t>
      </w:r>
    </w:p>
    <w:p w:rsidR="00CD2F38" w:rsidRPr="00530FC3" w:rsidRDefault="00CD2F38" w:rsidP="00CD2F38">
      <w:pPr>
        <w:spacing w:line="240" w:lineRule="exact"/>
        <w:rPr>
          <w:rFonts w:cs="Arial"/>
          <w:sz w:val="20"/>
          <w:szCs w:val="20"/>
        </w:rPr>
      </w:pPr>
    </w:p>
    <w:p w:rsidR="00CD2F38" w:rsidRPr="00530FC3" w:rsidRDefault="00B00EA8" w:rsidP="00CD2F38">
      <w:pPr>
        <w:spacing w:line="240" w:lineRule="exact"/>
        <w:rPr>
          <w:rFonts w:cs="Arial"/>
          <w:color w:val="000000"/>
          <w:sz w:val="20"/>
          <w:szCs w:val="20"/>
        </w:rPr>
      </w:pPr>
      <w:r>
        <w:rPr>
          <w:rFonts w:cs="Arial"/>
          <w:color w:val="000000"/>
          <w:sz w:val="20"/>
          <w:szCs w:val="20"/>
        </w:rPr>
        <w:t xml:space="preserve">- </w:t>
      </w:r>
      <w:r w:rsidR="00CD2F38" w:rsidRPr="00530FC3">
        <w:rPr>
          <w:rFonts w:cs="Arial"/>
          <w:color w:val="000000"/>
          <w:sz w:val="20"/>
          <w:szCs w:val="20"/>
        </w:rPr>
        <w:t xml:space="preserve">72. člen (skupine pri strokovnoteoretičnih predmetih v programu umetniške gimnazije </w:t>
      </w:r>
      <w:r w:rsidR="00CD2F38" w:rsidRPr="00530FC3">
        <w:rPr>
          <w:rFonts w:cs="Arial"/>
          <w:i/>
          <w:color w:val="000000"/>
          <w:sz w:val="20"/>
          <w:szCs w:val="20"/>
        </w:rPr>
        <w:t>posameznih smeri</w:t>
      </w:r>
      <w:r w:rsidR="00CD2F38" w:rsidRPr="00530FC3">
        <w:rPr>
          <w:rFonts w:cs="Arial"/>
          <w:color w:val="000000"/>
          <w:sz w:val="20"/>
          <w:szCs w:val="20"/>
        </w:rPr>
        <w:t>):</w:t>
      </w:r>
    </w:p>
    <w:p w:rsidR="00CD2F38" w:rsidRPr="00CF0A56" w:rsidRDefault="00CD2F38" w:rsidP="00CD2F38">
      <w:pPr>
        <w:spacing w:line="240" w:lineRule="exact"/>
        <w:rPr>
          <w:rFonts w:cs="Arial"/>
          <w:i/>
          <w:sz w:val="20"/>
          <w:szCs w:val="20"/>
        </w:rPr>
      </w:pPr>
      <w:r w:rsidRPr="00530FC3">
        <w:rPr>
          <w:rFonts w:cs="Arial"/>
          <w:sz w:val="20"/>
          <w:szCs w:val="20"/>
        </w:rPr>
        <w:t xml:space="preserve">S predlagano spremembo je določeno, da se vsebina tega člena nanaša tudi na program umetniške gimnazije, smer gledališče in film, ki se je začel izvajati v šolskem letu 2017/18. </w:t>
      </w:r>
      <w:r w:rsidRPr="00CF0A56">
        <w:rPr>
          <w:rFonts w:cs="Arial"/>
          <w:i/>
          <w:sz w:val="20"/>
          <w:szCs w:val="20"/>
        </w:rPr>
        <w:t>(Dramsko gledališka smer programa umetniška gimnazija se je v celoti iztekla v šolskem letu  2019/2020).</w:t>
      </w:r>
    </w:p>
    <w:p w:rsidR="00906F68" w:rsidRDefault="00906F68" w:rsidP="00CD2F38">
      <w:pPr>
        <w:spacing w:line="240" w:lineRule="exact"/>
        <w:rPr>
          <w:rFonts w:cs="Arial"/>
          <w:sz w:val="20"/>
          <w:szCs w:val="20"/>
        </w:rPr>
      </w:pPr>
    </w:p>
    <w:p w:rsidR="00CD2F38" w:rsidRPr="00530FC3" w:rsidRDefault="00B00EA8" w:rsidP="00CD2F38">
      <w:pPr>
        <w:spacing w:line="240" w:lineRule="exact"/>
        <w:rPr>
          <w:rFonts w:cs="Arial"/>
          <w:sz w:val="20"/>
          <w:szCs w:val="20"/>
        </w:rPr>
      </w:pPr>
      <w:r>
        <w:rPr>
          <w:rFonts w:cs="Arial"/>
          <w:sz w:val="20"/>
          <w:szCs w:val="20"/>
        </w:rPr>
        <w:t xml:space="preserve">- </w:t>
      </w:r>
      <w:r w:rsidR="00CD2F38" w:rsidRPr="00530FC3">
        <w:rPr>
          <w:rFonts w:cs="Arial"/>
          <w:sz w:val="20"/>
          <w:szCs w:val="20"/>
        </w:rPr>
        <w:t>83. člen (ure pouka za izbirne predmete v programu gimnazija):</w:t>
      </w:r>
    </w:p>
    <w:p w:rsidR="00CD2F38" w:rsidRPr="00CF0A56" w:rsidRDefault="00CD2F38" w:rsidP="00CD2F38">
      <w:pPr>
        <w:spacing w:line="240" w:lineRule="exact"/>
        <w:rPr>
          <w:rFonts w:cs="Arial"/>
          <w:sz w:val="20"/>
          <w:szCs w:val="20"/>
        </w:rPr>
      </w:pPr>
      <w:r w:rsidRPr="00530FC3">
        <w:rPr>
          <w:rFonts w:cs="Arial"/>
          <w:color w:val="000000"/>
          <w:sz w:val="20"/>
          <w:szCs w:val="20"/>
        </w:rPr>
        <w:t xml:space="preserve">Za zagotavljanje standardov znanja in dvig kakovosti učnih dosežkov ter povečano izbirnost v izobraževalnem programu gimnazija je s šolskim letom </w:t>
      </w:r>
      <w:r>
        <w:rPr>
          <w:rFonts w:cs="Arial"/>
          <w:color w:val="000000"/>
          <w:sz w:val="20"/>
          <w:szCs w:val="20"/>
        </w:rPr>
        <w:t>20</w:t>
      </w:r>
      <w:r w:rsidRPr="00530FC3">
        <w:rPr>
          <w:rFonts w:cs="Arial"/>
          <w:color w:val="000000"/>
          <w:sz w:val="20"/>
          <w:szCs w:val="20"/>
        </w:rPr>
        <w:t xml:space="preserve">18/19 po sklepu strokovnega sveta šolam bilo omogočeno, da izvajajo novi element z imenom Interdisciplinarni tematski sklop (v nadaljnjem </w:t>
      </w:r>
      <w:r w:rsidRPr="00CF0A56">
        <w:rPr>
          <w:rFonts w:cs="Arial"/>
          <w:sz w:val="20"/>
          <w:szCs w:val="20"/>
        </w:rPr>
        <w:t>besedilu: ITS)</w:t>
      </w:r>
      <w:r w:rsidR="003819B2">
        <w:rPr>
          <w:rFonts w:cs="Arial"/>
          <w:sz w:val="20"/>
          <w:szCs w:val="20"/>
        </w:rPr>
        <w:t>.</w:t>
      </w:r>
      <w:r w:rsidRPr="00CF0A56">
        <w:rPr>
          <w:rFonts w:cs="Arial"/>
          <w:sz w:val="20"/>
          <w:szCs w:val="20"/>
        </w:rPr>
        <w:t xml:space="preserve"> ITS je sestavni del ponudbe izbirnosti v okviru ur, ki so po predmetniku določen</w:t>
      </w:r>
      <w:r w:rsidR="0044786D">
        <w:rPr>
          <w:rFonts w:cs="Arial"/>
          <w:sz w:val="20"/>
          <w:szCs w:val="20"/>
        </w:rPr>
        <w:t>e</w:t>
      </w:r>
      <w:r w:rsidRPr="00CF0A56">
        <w:rPr>
          <w:rFonts w:cs="Arial"/>
          <w:sz w:val="20"/>
          <w:szCs w:val="20"/>
        </w:rPr>
        <w:t xml:space="preserve"> za izbirne predmete. </w:t>
      </w:r>
    </w:p>
    <w:p w:rsidR="00CD2F38" w:rsidRPr="00CF0A56" w:rsidRDefault="00CD2F38" w:rsidP="00CD2F38">
      <w:pPr>
        <w:spacing w:line="240" w:lineRule="exact"/>
        <w:rPr>
          <w:rFonts w:cs="Arial"/>
          <w:sz w:val="20"/>
          <w:szCs w:val="20"/>
        </w:rPr>
      </w:pPr>
      <w:r w:rsidRPr="00CF0A56">
        <w:rPr>
          <w:rFonts w:cs="Arial"/>
          <w:sz w:val="20"/>
          <w:szCs w:val="20"/>
        </w:rPr>
        <w:t>ITS vključuje najmanj 3 predmete iz obveznega in/ali izbirnega dela programa, šola pa jih lahko izvede v dveh zaporednih letih, in sicer; v 2. in 3. letniku v okviru ur za izbirne predmete po predmetniku. Šola dijakom ponudi več ITS, kot je oddelkov v posameznem letniku, zato se posledično v omenjenih letnikih oblikuje več skupin kot je oddelkov (dodatne skupine - dodatni obseg ur). V času uvajanja in spremljanja se je izvedba ITS financirala v skladu s posebnim sklepom ministra; sklep je določal, da se šolam, ki so izvajale ITS prizna oblikovanje ene dodatne skupine v obsegu 105 ur letno.  Predlagana rešitev smiselno povzema besedilo tega sklepa.</w:t>
      </w:r>
    </w:p>
    <w:p w:rsidR="00906F68" w:rsidRDefault="00906F68" w:rsidP="00CD2F38">
      <w:pPr>
        <w:spacing w:line="240" w:lineRule="exact"/>
        <w:rPr>
          <w:rFonts w:cs="Arial"/>
          <w:color w:val="000000"/>
          <w:sz w:val="20"/>
          <w:szCs w:val="20"/>
        </w:rPr>
      </w:pPr>
    </w:p>
    <w:p w:rsidR="00CD2F38" w:rsidRPr="00530FC3" w:rsidRDefault="00B00EA8" w:rsidP="00CD2F38">
      <w:pPr>
        <w:spacing w:line="240" w:lineRule="exact"/>
        <w:rPr>
          <w:rFonts w:cs="Arial"/>
          <w:color w:val="000000"/>
          <w:sz w:val="20"/>
          <w:szCs w:val="20"/>
        </w:rPr>
      </w:pPr>
      <w:r>
        <w:rPr>
          <w:rFonts w:cs="Arial"/>
          <w:color w:val="000000"/>
          <w:sz w:val="20"/>
          <w:szCs w:val="20"/>
        </w:rPr>
        <w:t xml:space="preserve">- </w:t>
      </w:r>
      <w:r w:rsidR="00CD2F38" w:rsidRPr="00530FC3">
        <w:rPr>
          <w:rFonts w:cs="Arial"/>
          <w:color w:val="000000"/>
          <w:sz w:val="20"/>
          <w:szCs w:val="20"/>
        </w:rPr>
        <w:t xml:space="preserve">88. člen (ure pouka za izbirne predmete v programu umetniške gimnazije </w:t>
      </w:r>
      <w:r w:rsidR="00CD2F38" w:rsidRPr="00530FC3">
        <w:rPr>
          <w:rFonts w:cs="Arial"/>
          <w:i/>
          <w:color w:val="000000"/>
          <w:sz w:val="20"/>
          <w:szCs w:val="20"/>
        </w:rPr>
        <w:t>posameznih smeri</w:t>
      </w:r>
      <w:r w:rsidR="00CD2F38" w:rsidRPr="00530FC3">
        <w:rPr>
          <w:rFonts w:cs="Arial"/>
          <w:color w:val="000000"/>
          <w:sz w:val="20"/>
          <w:szCs w:val="20"/>
        </w:rPr>
        <w:t>).</w:t>
      </w:r>
    </w:p>
    <w:p w:rsidR="00CD2F38" w:rsidRPr="00530FC3" w:rsidRDefault="00CD2F38" w:rsidP="00CD2F38">
      <w:pPr>
        <w:spacing w:line="240" w:lineRule="exact"/>
        <w:rPr>
          <w:rFonts w:cs="Arial"/>
          <w:color w:val="000000"/>
          <w:sz w:val="20"/>
          <w:szCs w:val="20"/>
        </w:rPr>
      </w:pPr>
      <w:r w:rsidRPr="00530FC3">
        <w:rPr>
          <w:rFonts w:cs="Arial"/>
          <w:color w:val="000000"/>
          <w:sz w:val="20"/>
          <w:szCs w:val="20"/>
        </w:rPr>
        <w:t>S predlagano spremembo v tem členu se upošteva obseg in struktura veljavnih predmetnikov posameznih smeri programa umetniške gimnazije, kot tudi različen obseg oblikovanih oddelkov po šolah. Na primer, program umetniška gimnazija, smer gledališče in film, ki se je pričel izvajati v šolskem letu 2017/18 (1. letnik) je v šolskem letu 2020/2021 v celoti nadomestil dramsko-gledališk</w:t>
      </w:r>
      <w:r w:rsidR="003819B2">
        <w:rPr>
          <w:rFonts w:cs="Arial"/>
          <w:color w:val="000000"/>
          <w:sz w:val="20"/>
          <w:szCs w:val="20"/>
        </w:rPr>
        <w:t>o</w:t>
      </w:r>
      <w:r w:rsidRPr="00530FC3">
        <w:rPr>
          <w:rFonts w:cs="Arial"/>
          <w:color w:val="000000"/>
          <w:sz w:val="20"/>
          <w:szCs w:val="20"/>
        </w:rPr>
        <w:t xml:space="preserve"> smer v okviru programa umetniške gimnazije. </w:t>
      </w:r>
    </w:p>
    <w:p w:rsidR="00906F68" w:rsidRDefault="00906F68" w:rsidP="00CD2F38">
      <w:pPr>
        <w:spacing w:line="240" w:lineRule="exact"/>
        <w:rPr>
          <w:rFonts w:cs="Arial"/>
          <w:color w:val="000000"/>
          <w:sz w:val="20"/>
          <w:szCs w:val="20"/>
        </w:rPr>
      </w:pPr>
    </w:p>
    <w:p w:rsidR="00CD2F38" w:rsidRPr="00530FC3" w:rsidRDefault="00B00EA8" w:rsidP="00CD2F38">
      <w:pPr>
        <w:spacing w:line="240" w:lineRule="exact"/>
        <w:rPr>
          <w:rFonts w:cs="Arial"/>
          <w:color w:val="000000"/>
          <w:sz w:val="20"/>
          <w:szCs w:val="20"/>
        </w:rPr>
      </w:pPr>
      <w:r>
        <w:rPr>
          <w:rFonts w:cs="Arial"/>
          <w:color w:val="000000"/>
          <w:sz w:val="20"/>
          <w:szCs w:val="20"/>
        </w:rPr>
        <w:t xml:space="preserve">- </w:t>
      </w:r>
      <w:r w:rsidR="00CD2F38" w:rsidRPr="00530FC3">
        <w:rPr>
          <w:rFonts w:cs="Arial"/>
          <w:color w:val="000000"/>
          <w:sz w:val="20"/>
          <w:szCs w:val="20"/>
        </w:rPr>
        <w:t>92. in 93. člen</w:t>
      </w:r>
    </w:p>
    <w:p w:rsidR="00CD2F38" w:rsidRPr="00530FC3" w:rsidRDefault="00CD2F38" w:rsidP="00CD2F38">
      <w:pPr>
        <w:spacing w:line="240" w:lineRule="exact"/>
        <w:rPr>
          <w:rFonts w:cs="Arial"/>
          <w:sz w:val="20"/>
          <w:szCs w:val="20"/>
        </w:rPr>
      </w:pPr>
      <w:r w:rsidRPr="00530FC3">
        <w:rPr>
          <w:rFonts w:cs="Arial"/>
          <w:sz w:val="20"/>
          <w:szCs w:val="20"/>
        </w:rPr>
        <w:t>Za 92. člen (izvedba izbirnih strokovnih vsebin – toka B1 predmetnika: izbirni strokovni del za model v gradbeništvu) in 93. člen (število skupin pri praktičnem pouku v modelu v gradbeništvu) se predlaga, da se črtata, ker so se izobraževalni programi, na katere je bila vezana vsebina teh členov, iztekli že pred več leti. Skratka, gre za iztečene se izobraževalne programe.</w:t>
      </w:r>
    </w:p>
    <w:p w:rsidR="00CD2F38" w:rsidRPr="004850AD" w:rsidRDefault="00CD2F38" w:rsidP="00CD2F38">
      <w:pPr>
        <w:spacing w:line="240" w:lineRule="exact"/>
        <w:rPr>
          <w:rFonts w:cs="Arial"/>
          <w:b/>
          <w:sz w:val="20"/>
          <w:szCs w:val="20"/>
          <w:highlight w:val="yellow"/>
        </w:rPr>
      </w:pPr>
      <w:r w:rsidRPr="004850AD">
        <w:rPr>
          <w:rFonts w:cs="Arial"/>
          <w:sz w:val="20"/>
          <w:szCs w:val="20"/>
        </w:rPr>
        <w:t xml:space="preserve"> </w:t>
      </w:r>
    </w:p>
    <w:p w:rsidR="00CD2F38" w:rsidRPr="00530FC3" w:rsidRDefault="00CD2F38" w:rsidP="00CD2F38">
      <w:pPr>
        <w:spacing w:line="240" w:lineRule="exact"/>
        <w:rPr>
          <w:rFonts w:cs="Arial"/>
          <w:b/>
          <w:sz w:val="20"/>
          <w:szCs w:val="20"/>
        </w:rPr>
      </w:pPr>
      <w:r w:rsidRPr="00530FC3">
        <w:rPr>
          <w:rFonts w:cs="Arial"/>
          <w:b/>
          <w:sz w:val="20"/>
          <w:szCs w:val="20"/>
        </w:rPr>
        <w:t>F</w:t>
      </w:r>
      <w:r w:rsidR="00B00EA8">
        <w:rPr>
          <w:rFonts w:cs="Arial"/>
          <w:b/>
          <w:sz w:val="20"/>
          <w:szCs w:val="20"/>
        </w:rPr>
        <w:t>.</w:t>
      </w:r>
      <w:r w:rsidRPr="00530FC3">
        <w:rPr>
          <w:rFonts w:cs="Arial"/>
          <w:b/>
          <w:sz w:val="20"/>
          <w:szCs w:val="20"/>
        </w:rPr>
        <w:t>)</w:t>
      </w:r>
    </w:p>
    <w:p w:rsidR="00CD2F38" w:rsidRDefault="00CD2F38" w:rsidP="00107D8D">
      <w:pPr>
        <w:spacing w:line="240" w:lineRule="exact"/>
        <w:rPr>
          <w:rFonts w:cs="Arial"/>
          <w:sz w:val="20"/>
          <w:szCs w:val="20"/>
        </w:rPr>
      </w:pPr>
      <w:r w:rsidRPr="00530FC3">
        <w:rPr>
          <w:rFonts w:cs="Arial"/>
          <w:b/>
          <w:sz w:val="20"/>
          <w:szCs w:val="20"/>
        </w:rPr>
        <w:t>X. poglavj</w:t>
      </w:r>
      <w:r>
        <w:rPr>
          <w:rFonts w:cs="Arial"/>
          <w:b/>
          <w:sz w:val="20"/>
          <w:szCs w:val="20"/>
        </w:rPr>
        <w:t>e</w:t>
      </w:r>
      <w:r w:rsidRPr="00530FC3">
        <w:rPr>
          <w:rFonts w:cs="Arial"/>
          <w:b/>
          <w:sz w:val="20"/>
          <w:szCs w:val="20"/>
        </w:rPr>
        <w:t xml:space="preserve"> (Odstopanja)</w:t>
      </w:r>
      <w:r w:rsidR="00C512CB">
        <w:rPr>
          <w:rFonts w:cs="Arial"/>
          <w:b/>
          <w:sz w:val="20"/>
          <w:szCs w:val="20"/>
        </w:rPr>
        <w:t xml:space="preserve"> -</w:t>
      </w:r>
      <w:r w:rsidRPr="00530FC3">
        <w:rPr>
          <w:rFonts w:cs="Arial"/>
          <w:sz w:val="20"/>
          <w:szCs w:val="20"/>
        </w:rPr>
        <w:t xml:space="preserve"> predlaga </w:t>
      </w:r>
      <w:r w:rsidR="00C512CB" w:rsidRPr="00530FC3">
        <w:rPr>
          <w:rFonts w:cs="Arial"/>
          <w:sz w:val="20"/>
          <w:szCs w:val="20"/>
        </w:rPr>
        <w:t xml:space="preserve">se </w:t>
      </w:r>
      <w:r w:rsidRPr="00530FC3">
        <w:rPr>
          <w:rFonts w:cs="Arial"/>
          <w:sz w:val="20"/>
          <w:szCs w:val="20"/>
        </w:rPr>
        <w:t>črtanje 98. člena (nadomestilo)</w:t>
      </w:r>
      <w:r w:rsidR="00121BBE">
        <w:rPr>
          <w:rFonts w:cs="Arial"/>
          <w:sz w:val="20"/>
          <w:szCs w:val="20"/>
        </w:rPr>
        <w:t xml:space="preserve">, ker </w:t>
      </w:r>
      <w:r w:rsidR="00107D8D">
        <w:rPr>
          <w:rFonts w:cs="Arial"/>
          <w:sz w:val="20"/>
          <w:szCs w:val="20"/>
        </w:rPr>
        <w:t xml:space="preserve">se </w:t>
      </w:r>
      <w:r w:rsidR="00121BBE">
        <w:rPr>
          <w:rFonts w:cs="Arial"/>
          <w:sz w:val="20"/>
          <w:szCs w:val="20"/>
        </w:rPr>
        <w:t xml:space="preserve">ta člen </w:t>
      </w:r>
      <w:r w:rsidR="00107D8D">
        <w:rPr>
          <w:rFonts w:cs="Arial"/>
          <w:sz w:val="20"/>
          <w:szCs w:val="20"/>
        </w:rPr>
        <w:t xml:space="preserve">zaradi neustrezne umestitve v ta pravilnik, ki ne ureja področja višjih strokovnih šol, nikoli ni izvajal. </w:t>
      </w:r>
    </w:p>
    <w:p w:rsidR="00C512CB" w:rsidRDefault="00C512CB" w:rsidP="00CD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cs="Arial"/>
          <w:sz w:val="20"/>
          <w:szCs w:val="20"/>
        </w:rPr>
      </w:pPr>
    </w:p>
    <w:p w:rsidR="009B768D" w:rsidRDefault="00107D8D" w:rsidP="0056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b/>
          <w:szCs w:val="22"/>
        </w:rPr>
      </w:pPr>
      <w:r>
        <w:rPr>
          <w:rFonts w:cs="Arial"/>
          <w:sz w:val="20"/>
          <w:szCs w:val="20"/>
        </w:rPr>
        <w:t>S predlaganim novim</w:t>
      </w:r>
      <w:r w:rsidR="00926239">
        <w:rPr>
          <w:rFonts w:cs="Arial"/>
          <w:sz w:val="20"/>
          <w:szCs w:val="20"/>
        </w:rPr>
        <w:t xml:space="preserve"> 42.a členom je posledično predlagana tudi dopolnitev 97. člena pravilnika.</w:t>
      </w:r>
    </w:p>
    <w:sectPr w:rsidR="009B768D">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E76" w:rsidRDefault="00AA0E76" w:rsidP="00083A1D">
      <w:r>
        <w:separator/>
      </w:r>
    </w:p>
  </w:endnote>
  <w:endnote w:type="continuationSeparator" w:id="0">
    <w:p w:rsidR="00AA0E76" w:rsidRDefault="00AA0E76" w:rsidP="0008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068996"/>
      <w:docPartObj>
        <w:docPartGallery w:val="Page Numbers (Bottom of Page)"/>
        <w:docPartUnique/>
      </w:docPartObj>
    </w:sdtPr>
    <w:sdtEndPr/>
    <w:sdtContent>
      <w:p w:rsidR="00083A1D" w:rsidRDefault="00083A1D">
        <w:pPr>
          <w:pStyle w:val="Noga"/>
          <w:jc w:val="right"/>
        </w:pPr>
        <w:r>
          <w:fldChar w:fldCharType="begin"/>
        </w:r>
        <w:r>
          <w:instrText>PAGE   \* MERGEFORMAT</w:instrText>
        </w:r>
        <w:r>
          <w:fldChar w:fldCharType="separate"/>
        </w:r>
        <w:r w:rsidR="005408D9">
          <w:rPr>
            <w:noProof/>
          </w:rPr>
          <w:t>10</w:t>
        </w:r>
        <w:r>
          <w:fldChar w:fldCharType="end"/>
        </w:r>
      </w:p>
    </w:sdtContent>
  </w:sdt>
  <w:p w:rsidR="00083A1D" w:rsidRDefault="00083A1D">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E76" w:rsidRDefault="00AA0E76" w:rsidP="00083A1D">
      <w:r>
        <w:separator/>
      </w:r>
    </w:p>
  </w:footnote>
  <w:footnote w:type="continuationSeparator" w:id="0">
    <w:p w:rsidR="00AA0E76" w:rsidRDefault="00AA0E76" w:rsidP="00083A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07C"/>
    <w:multiLevelType w:val="hybridMultilevel"/>
    <w:tmpl w:val="63EEF8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B1E072A"/>
    <w:multiLevelType w:val="hybridMultilevel"/>
    <w:tmpl w:val="0D5495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290295"/>
    <w:multiLevelType w:val="hybridMultilevel"/>
    <w:tmpl w:val="D226B0EA"/>
    <w:lvl w:ilvl="0" w:tplc="928473CC">
      <w:start w:val="12"/>
      <w:numFmt w:val="bullet"/>
      <w:lvlText w:val="–"/>
      <w:lvlJc w:val="left"/>
      <w:pPr>
        <w:ind w:left="720" w:hanging="360"/>
      </w:pPr>
      <w:rPr>
        <w:rFonts w:ascii="Arial" w:eastAsia="Calibr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66E7BB9"/>
    <w:multiLevelType w:val="hybridMultilevel"/>
    <w:tmpl w:val="98D259A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AB95B61"/>
    <w:multiLevelType w:val="hybridMultilevel"/>
    <w:tmpl w:val="A9EEC5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E8"/>
    <w:rsid w:val="000021AB"/>
    <w:rsid w:val="0001363C"/>
    <w:rsid w:val="0003192F"/>
    <w:rsid w:val="000501EE"/>
    <w:rsid w:val="0007036E"/>
    <w:rsid w:val="00072735"/>
    <w:rsid w:val="00083A1D"/>
    <w:rsid w:val="00086B07"/>
    <w:rsid w:val="000A26AA"/>
    <w:rsid w:val="000C5D78"/>
    <w:rsid w:val="000F2544"/>
    <w:rsid w:val="000F3D08"/>
    <w:rsid w:val="00100A00"/>
    <w:rsid w:val="00106A7D"/>
    <w:rsid w:val="00107D8D"/>
    <w:rsid w:val="0011247A"/>
    <w:rsid w:val="00121BBE"/>
    <w:rsid w:val="00131166"/>
    <w:rsid w:val="0013445B"/>
    <w:rsid w:val="001464D9"/>
    <w:rsid w:val="0016478B"/>
    <w:rsid w:val="0017168E"/>
    <w:rsid w:val="0017321E"/>
    <w:rsid w:val="001A68C9"/>
    <w:rsid w:val="001D3D9C"/>
    <w:rsid w:val="001E11CF"/>
    <w:rsid w:val="001E16EC"/>
    <w:rsid w:val="00206FD0"/>
    <w:rsid w:val="0021336A"/>
    <w:rsid w:val="0021701B"/>
    <w:rsid w:val="00225D41"/>
    <w:rsid w:val="00226A8E"/>
    <w:rsid w:val="002453C6"/>
    <w:rsid w:val="00247892"/>
    <w:rsid w:val="002570F6"/>
    <w:rsid w:val="0027478A"/>
    <w:rsid w:val="002833B6"/>
    <w:rsid w:val="002A412A"/>
    <w:rsid w:val="002B2B64"/>
    <w:rsid w:val="002C3786"/>
    <w:rsid w:val="002C3EB1"/>
    <w:rsid w:val="002C5574"/>
    <w:rsid w:val="002D5F08"/>
    <w:rsid w:val="00310299"/>
    <w:rsid w:val="00330B6E"/>
    <w:rsid w:val="0033786C"/>
    <w:rsid w:val="003461CB"/>
    <w:rsid w:val="00365A00"/>
    <w:rsid w:val="00371DFB"/>
    <w:rsid w:val="003819B2"/>
    <w:rsid w:val="003C6CE3"/>
    <w:rsid w:val="003F602A"/>
    <w:rsid w:val="004245A3"/>
    <w:rsid w:val="00426E72"/>
    <w:rsid w:val="0044786D"/>
    <w:rsid w:val="00464250"/>
    <w:rsid w:val="00472764"/>
    <w:rsid w:val="0048365A"/>
    <w:rsid w:val="004850AD"/>
    <w:rsid w:val="004A3A4A"/>
    <w:rsid w:val="004D1502"/>
    <w:rsid w:val="004D2593"/>
    <w:rsid w:val="004D61CD"/>
    <w:rsid w:val="004E4D0B"/>
    <w:rsid w:val="00500B5B"/>
    <w:rsid w:val="005120B4"/>
    <w:rsid w:val="005126F8"/>
    <w:rsid w:val="00530FC3"/>
    <w:rsid w:val="005408D9"/>
    <w:rsid w:val="00552986"/>
    <w:rsid w:val="00567C7B"/>
    <w:rsid w:val="0057005C"/>
    <w:rsid w:val="005A1D4B"/>
    <w:rsid w:val="005B3393"/>
    <w:rsid w:val="005B553B"/>
    <w:rsid w:val="006210D3"/>
    <w:rsid w:val="006376F1"/>
    <w:rsid w:val="00663E07"/>
    <w:rsid w:val="006A725E"/>
    <w:rsid w:val="006B00B7"/>
    <w:rsid w:val="006C57BC"/>
    <w:rsid w:val="006C71C9"/>
    <w:rsid w:val="006C799F"/>
    <w:rsid w:val="006D1FB6"/>
    <w:rsid w:val="007102C4"/>
    <w:rsid w:val="00745C51"/>
    <w:rsid w:val="007B26A3"/>
    <w:rsid w:val="007D16BB"/>
    <w:rsid w:val="007E3A03"/>
    <w:rsid w:val="007F0F03"/>
    <w:rsid w:val="00803016"/>
    <w:rsid w:val="00806C5C"/>
    <w:rsid w:val="0080701C"/>
    <w:rsid w:val="00817FA5"/>
    <w:rsid w:val="00830F26"/>
    <w:rsid w:val="00840F90"/>
    <w:rsid w:val="008724DF"/>
    <w:rsid w:val="00875F23"/>
    <w:rsid w:val="008D06DB"/>
    <w:rsid w:val="008F0B16"/>
    <w:rsid w:val="00906F68"/>
    <w:rsid w:val="00914D7D"/>
    <w:rsid w:val="0092350C"/>
    <w:rsid w:val="00926239"/>
    <w:rsid w:val="0093581D"/>
    <w:rsid w:val="00937732"/>
    <w:rsid w:val="0094136E"/>
    <w:rsid w:val="009978E1"/>
    <w:rsid w:val="009A4854"/>
    <w:rsid w:val="009B1101"/>
    <w:rsid w:val="009B768D"/>
    <w:rsid w:val="009D04A6"/>
    <w:rsid w:val="009F7E6B"/>
    <w:rsid w:val="00A0200E"/>
    <w:rsid w:val="00A135C4"/>
    <w:rsid w:val="00A25AC6"/>
    <w:rsid w:val="00A41D04"/>
    <w:rsid w:val="00A43361"/>
    <w:rsid w:val="00A44605"/>
    <w:rsid w:val="00A67BF1"/>
    <w:rsid w:val="00A8375D"/>
    <w:rsid w:val="00A8739E"/>
    <w:rsid w:val="00A97663"/>
    <w:rsid w:val="00AA0E76"/>
    <w:rsid w:val="00AB54C7"/>
    <w:rsid w:val="00AC025E"/>
    <w:rsid w:val="00AF1CCD"/>
    <w:rsid w:val="00B00EA8"/>
    <w:rsid w:val="00B16FB7"/>
    <w:rsid w:val="00B21690"/>
    <w:rsid w:val="00B2384C"/>
    <w:rsid w:val="00B51BC0"/>
    <w:rsid w:val="00B661FE"/>
    <w:rsid w:val="00B6774A"/>
    <w:rsid w:val="00B75468"/>
    <w:rsid w:val="00BB2AE9"/>
    <w:rsid w:val="00BB4284"/>
    <w:rsid w:val="00BC04A3"/>
    <w:rsid w:val="00BC23CC"/>
    <w:rsid w:val="00BD66E8"/>
    <w:rsid w:val="00BF2E81"/>
    <w:rsid w:val="00C016EE"/>
    <w:rsid w:val="00C163B7"/>
    <w:rsid w:val="00C246C1"/>
    <w:rsid w:val="00C30EEE"/>
    <w:rsid w:val="00C5081B"/>
    <w:rsid w:val="00C512CB"/>
    <w:rsid w:val="00C61EBA"/>
    <w:rsid w:val="00C740B0"/>
    <w:rsid w:val="00C95451"/>
    <w:rsid w:val="00C960B1"/>
    <w:rsid w:val="00C96E5C"/>
    <w:rsid w:val="00CA2FDA"/>
    <w:rsid w:val="00CB21FF"/>
    <w:rsid w:val="00CD2F38"/>
    <w:rsid w:val="00CE0AB5"/>
    <w:rsid w:val="00CF0A56"/>
    <w:rsid w:val="00CF4FE3"/>
    <w:rsid w:val="00D07ABA"/>
    <w:rsid w:val="00D22263"/>
    <w:rsid w:val="00D25C4B"/>
    <w:rsid w:val="00D27D0D"/>
    <w:rsid w:val="00DC1470"/>
    <w:rsid w:val="00DE26E0"/>
    <w:rsid w:val="00DE59F1"/>
    <w:rsid w:val="00DF4BE9"/>
    <w:rsid w:val="00E063FD"/>
    <w:rsid w:val="00E07889"/>
    <w:rsid w:val="00E17011"/>
    <w:rsid w:val="00E2345B"/>
    <w:rsid w:val="00E37EA6"/>
    <w:rsid w:val="00E57092"/>
    <w:rsid w:val="00E61009"/>
    <w:rsid w:val="00EB6052"/>
    <w:rsid w:val="00ED42D7"/>
    <w:rsid w:val="00ED7298"/>
    <w:rsid w:val="00F00E72"/>
    <w:rsid w:val="00F03545"/>
    <w:rsid w:val="00F121D5"/>
    <w:rsid w:val="00F13507"/>
    <w:rsid w:val="00F20ADC"/>
    <w:rsid w:val="00F34FB0"/>
    <w:rsid w:val="00F35A12"/>
    <w:rsid w:val="00F62015"/>
    <w:rsid w:val="00F6423B"/>
    <w:rsid w:val="00F66F26"/>
    <w:rsid w:val="00F93254"/>
    <w:rsid w:val="00FC1D53"/>
    <w:rsid w:val="00FC23E8"/>
    <w:rsid w:val="00FD0EEF"/>
    <w:rsid w:val="00FD5272"/>
    <w:rsid w:val="00FF54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99141-F4BA-44B7-B120-DC2BE7BA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D66E8"/>
    <w:p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len">
    <w:name w:val="Člen"/>
    <w:basedOn w:val="Navaden"/>
    <w:link w:val="lenZnak"/>
    <w:qFormat/>
    <w:rsid w:val="00BD66E8"/>
    <w:pPr>
      <w:suppressAutoHyphens/>
      <w:spacing w:before="480"/>
      <w:jc w:val="center"/>
    </w:pPr>
    <w:rPr>
      <w:b/>
      <w:szCs w:val="22"/>
      <w:lang w:val="x-none" w:eastAsia="x-none"/>
    </w:rPr>
  </w:style>
  <w:style w:type="character" w:customStyle="1" w:styleId="lenZnak">
    <w:name w:val="Člen Znak"/>
    <w:link w:val="len"/>
    <w:rsid w:val="00BD66E8"/>
    <w:rPr>
      <w:rFonts w:ascii="Arial" w:eastAsia="Times New Roman" w:hAnsi="Arial" w:cs="Times New Roman"/>
      <w:b/>
      <w:lang w:val="x-none" w:eastAsia="x-none"/>
    </w:rPr>
  </w:style>
  <w:style w:type="paragraph" w:customStyle="1" w:styleId="Odstavek">
    <w:name w:val="Odstavek"/>
    <w:basedOn w:val="Navaden"/>
    <w:link w:val="OdstavekZnak"/>
    <w:qFormat/>
    <w:rsid w:val="00BD66E8"/>
    <w:pPr>
      <w:spacing w:before="240"/>
      <w:ind w:firstLine="1021"/>
    </w:pPr>
    <w:rPr>
      <w:szCs w:val="22"/>
      <w:lang w:val="x-none" w:eastAsia="x-none"/>
    </w:rPr>
  </w:style>
  <w:style w:type="character" w:customStyle="1" w:styleId="OdstavekZnak">
    <w:name w:val="Odstavek Znak"/>
    <w:link w:val="Odstavek"/>
    <w:rsid w:val="00BD66E8"/>
    <w:rPr>
      <w:rFonts w:ascii="Arial" w:eastAsia="Times New Roman" w:hAnsi="Arial" w:cs="Times New Roman"/>
      <w:lang w:val="x-none" w:eastAsia="x-none"/>
    </w:rPr>
  </w:style>
  <w:style w:type="paragraph" w:customStyle="1" w:styleId="odstavek1">
    <w:name w:val="odstavek1"/>
    <w:basedOn w:val="Navaden"/>
    <w:rsid w:val="00BD66E8"/>
    <w:pPr>
      <w:overflowPunct/>
      <w:autoSpaceDE/>
      <w:autoSpaceDN/>
      <w:adjustRightInd/>
      <w:spacing w:before="240"/>
      <w:ind w:firstLine="1021"/>
      <w:textAlignment w:val="auto"/>
    </w:pPr>
    <w:rPr>
      <w:rFonts w:cs="Arial"/>
      <w:szCs w:val="22"/>
    </w:rPr>
  </w:style>
  <w:style w:type="paragraph" w:styleId="Besedilooblaka">
    <w:name w:val="Balloon Text"/>
    <w:basedOn w:val="Navaden"/>
    <w:link w:val="BesedilooblakaZnak"/>
    <w:uiPriority w:val="99"/>
    <w:semiHidden/>
    <w:unhideWhenUsed/>
    <w:rsid w:val="0092350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2350C"/>
    <w:rPr>
      <w:rFonts w:ascii="Segoe UI" w:eastAsia="Times New Roman" w:hAnsi="Segoe UI" w:cs="Segoe UI"/>
      <w:sz w:val="18"/>
      <w:szCs w:val="18"/>
      <w:lang w:eastAsia="sl-SI"/>
    </w:rPr>
  </w:style>
  <w:style w:type="character" w:styleId="Pripombasklic">
    <w:name w:val="annotation reference"/>
    <w:basedOn w:val="Privzetapisavaodstavka"/>
    <w:uiPriority w:val="99"/>
    <w:semiHidden/>
    <w:unhideWhenUsed/>
    <w:rsid w:val="007E3A03"/>
    <w:rPr>
      <w:sz w:val="16"/>
      <w:szCs w:val="16"/>
    </w:rPr>
  </w:style>
  <w:style w:type="paragraph" w:styleId="Pripombabesedilo">
    <w:name w:val="annotation text"/>
    <w:basedOn w:val="Navaden"/>
    <w:link w:val="PripombabesediloZnak"/>
    <w:uiPriority w:val="99"/>
    <w:semiHidden/>
    <w:unhideWhenUsed/>
    <w:rsid w:val="007E3A03"/>
    <w:rPr>
      <w:sz w:val="20"/>
      <w:szCs w:val="20"/>
    </w:rPr>
  </w:style>
  <w:style w:type="character" w:customStyle="1" w:styleId="PripombabesediloZnak">
    <w:name w:val="Pripomba – besedilo Znak"/>
    <w:basedOn w:val="Privzetapisavaodstavka"/>
    <w:link w:val="Pripombabesedilo"/>
    <w:uiPriority w:val="99"/>
    <w:semiHidden/>
    <w:rsid w:val="007E3A03"/>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B16FB7"/>
    <w:rPr>
      <w:b/>
      <w:bCs/>
    </w:rPr>
  </w:style>
  <w:style w:type="character" w:customStyle="1" w:styleId="ZadevapripombeZnak">
    <w:name w:val="Zadeva pripombe Znak"/>
    <w:basedOn w:val="PripombabesediloZnak"/>
    <w:link w:val="Zadevapripombe"/>
    <w:uiPriority w:val="99"/>
    <w:semiHidden/>
    <w:rsid w:val="00B16FB7"/>
    <w:rPr>
      <w:rFonts w:ascii="Arial" w:eastAsia="Times New Roman" w:hAnsi="Arial" w:cs="Times New Roman"/>
      <w:b/>
      <w:bCs/>
      <w:sz w:val="20"/>
      <w:szCs w:val="20"/>
      <w:lang w:eastAsia="sl-SI"/>
    </w:rPr>
  </w:style>
  <w:style w:type="paragraph" w:styleId="Odstavekseznama">
    <w:name w:val="List Paragraph"/>
    <w:basedOn w:val="Navaden"/>
    <w:uiPriority w:val="34"/>
    <w:qFormat/>
    <w:rsid w:val="00247892"/>
    <w:pPr>
      <w:ind w:left="720"/>
      <w:contextualSpacing/>
    </w:pPr>
  </w:style>
  <w:style w:type="paragraph" w:customStyle="1" w:styleId="Vrstapredpisa">
    <w:name w:val="Vrsta predpisa"/>
    <w:basedOn w:val="Navaden"/>
    <w:link w:val="VrstapredpisaZnak"/>
    <w:qFormat/>
    <w:rsid w:val="000C5D78"/>
    <w:pPr>
      <w:suppressAutoHyphens/>
      <w:spacing w:before="480"/>
      <w:jc w:val="center"/>
    </w:pPr>
    <w:rPr>
      <w:b/>
      <w:bCs/>
      <w:color w:val="000000"/>
      <w:spacing w:val="40"/>
      <w:szCs w:val="22"/>
      <w:lang w:val="x-none" w:eastAsia="x-none"/>
    </w:rPr>
  </w:style>
  <w:style w:type="character" w:customStyle="1" w:styleId="VrstapredpisaZnak">
    <w:name w:val="Vrsta predpisa Znak"/>
    <w:link w:val="Vrstapredpisa"/>
    <w:rsid w:val="000C5D78"/>
    <w:rPr>
      <w:rFonts w:ascii="Arial" w:eastAsia="Times New Roman" w:hAnsi="Arial" w:cs="Times New Roman"/>
      <w:b/>
      <w:bCs/>
      <w:color w:val="000000"/>
      <w:spacing w:val="40"/>
      <w:lang w:val="x-none" w:eastAsia="x-none"/>
    </w:rPr>
  </w:style>
  <w:style w:type="paragraph" w:styleId="Glava">
    <w:name w:val="header"/>
    <w:basedOn w:val="Navaden"/>
    <w:link w:val="GlavaZnak"/>
    <w:uiPriority w:val="99"/>
    <w:unhideWhenUsed/>
    <w:rsid w:val="00083A1D"/>
    <w:pPr>
      <w:tabs>
        <w:tab w:val="center" w:pos="4536"/>
        <w:tab w:val="right" w:pos="9072"/>
      </w:tabs>
    </w:pPr>
  </w:style>
  <w:style w:type="character" w:customStyle="1" w:styleId="GlavaZnak">
    <w:name w:val="Glava Znak"/>
    <w:basedOn w:val="Privzetapisavaodstavka"/>
    <w:link w:val="Glava"/>
    <w:uiPriority w:val="99"/>
    <w:rsid w:val="00083A1D"/>
    <w:rPr>
      <w:rFonts w:ascii="Arial" w:eastAsia="Times New Roman" w:hAnsi="Arial" w:cs="Times New Roman"/>
      <w:szCs w:val="16"/>
      <w:lang w:eastAsia="sl-SI"/>
    </w:rPr>
  </w:style>
  <w:style w:type="paragraph" w:styleId="Noga">
    <w:name w:val="footer"/>
    <w:basedOn w:val="Navaden"/>
    <w:link w:val="NogaZnak"/>
    <w:uiPriority w:val="99"/>
    <w:unhideWhenUsed/>
    <w:rsid w:val="00083A1D"/>
    <w:pPr>
      <w:tabs>
        <w:tab w:val="center" w:pos="4536"/>
        <w:tab w:val="right" w:pos="9072"/>
      </w:tabs>
    </w:pPr>
  </w:style>
  <w:style w:type="character" w:customStyle="1" w:styleId="NogaZnak">
    <w:name w:val="Noga Znak"/>
    <w:basedOn w:val="Privzetapisavaodstavka"/>
    <w:link w:val="Noga"/>
    <w:uiPriority w:val="99"/>
    <w:rsid w:val="00083A1D"/>
    <w:rPr>
      <w:rFonts w:ascii="Arial" w:eastAsia="Times New Roman" w:hAnsi="Arial" w:cs="Times New Roman"/>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038" TargetMode="External"/><Relationship Id="rId13" Type="http://schemas.openxmlformats.org/officeDocument/2006/relationships/hyperlink" Target="http://www.uradni-list.si/1/objava.jsp?sop=2017-01-227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08-01-2831" TargetMode="External"/><Relationship Id="rId17" Type="http://schemas.openxmlformats.org/officeDocument/2006/relationships/hyperlink" Target="http://www.uradni-list.si/1/objava.jsp?sop=2020-01-3628" TargetMode="External"/><Relationship Id="rId2" Type="http://schemas.openxmlformats.org/officeDocument/2006/relationships/numbering" Target="numbering.xml"/><Relationship Id="rId16" Type="http://schemas.openxmlformats.org/officeDocument/2006/relationships/hyperlink" Target="http://www.uradni-list.si/1/objava.jsp?sop=2017-01-206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3038" TargetMode="External"/><Relationship Id="rId5" Type="http://schemas.openxmlformats.org/officeDocument/2006/relationships/webSettings" Target="webSettings.xml"/><Relationship Id="rId15" Type="http://schemas.openxmlformats.org/officeDocument/2006/relationships/hyperlink" Target="http://www.uradni-list.si/1/objava.jsp?sop=2012-01-3531" TargetMode="External"/><Relationship Id="rId10" Type="http://schemas.openxmlformats.org/officeDocument/2006/relationships/hyperlink" Target="http://www.uradni-list.si/1/objava.jsp?sop=2017-01-227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08-01-2831" TargetMode="External"/><Relationship Id="rId14" Type="http://schemas.openxmlformats.org/officeDocument/2006/relationships/hyperlink" Target="http://www.uradni-list.si/1/objava.jsp?sop=2011-01-271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E791D9A-2CD4-4488-B15F-FD7050529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8328</Words>
  <Characters>47473</Characters>
  <Application>Microsoft Office Word</Application>
  <DocSecurity>0</DocSecurity>
  <Lines>395</Lines>
  <Paragraphs>111</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55690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 Mavri</dc:creator>
  <cp:lastModifiedBy>Barbara Kuk Žgajnar</cp:lastModifiedBy>
  <cp:revision>2</cp:revision>
  <cp:lastPrinted>2021-07-29T07:27:00Z</cp:lastPrinted>
  <dcterms:created xsi:type="dcterms:W3CDTF">2021-07-29T12:51:00Z</dcterms:created>
  <dcterms:modified xsi:type="dcterms:W3CDTF">2021-07-29T12:51:00Z</dcterms:modified>
</cp:coreProperties>
</file>