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FD" w:rsidRPr="002255DD" w:rsidRDefault="007A01FD" w:rsidP="007A01FD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886164" w:rsidRPr="00A9231D" w:rsidRDefault="00886164" w:rsidP="00886164">
      <w:pPr>
        <w:pStyle w:val="Glava"/>
        <w:tabs>
          <w:tab w:val="clear" w:pos="8640"/>
          <w:tab w:val="left" w:pos="5112"/>
          <w:tab w:val="left" w:pos="8641"/>
        </w:tabs>
        <w:spacing w:before="340" w:line="240" w:lineRule="exact"/>
        <w:ind w:left="-765"/>
        <w:rPr>
          <w:rFonts w:cs="Arial"/>
          <w:sz w:val="16"/>
        </w:rPr>
      </w:pPr>
      <w:r w:rsidRPr="00CE234E">
        <w:rPr>
          <w:noProof/>
          <w:lang w:eastAsia="sl-SI"/>
        </w:rPr>
        <w:drawing>
          <wp:inline distT="0" distB="0" distL="0" distR="0" wp14:anchorId="20835145" wp14:editId="68D18DB8">
            <wp:extent cx="2165350" cy="325120"/>
            <wp:effectExtent l="0" t="0" r="6350" b="0"/>
            <wp:docPr id="1" name="Slika 1" descr="Republika Slovenija&#10;Vlada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64" w:rsidRPr="00A9231D" w:rsidRDefault="00886164" w:rsidP="00886164">
      <w:pPr>
        <w:pStyle w:val="Glava"/>
        <w:tabs>
          <w:tab w:val="clear" w:pos="8640"/>
          <w:tab w:val="left" w:pos="5114"/>
          <w:tab w:val="left" w:pos="8641"/>
        </w:tabs>
        <w:spacing w:before="120" w:line="240" w:lineRule="exact"/>
        <w:rPr>
          <w:rFonts w:cs="Arial"/>
          <w:sz w:val="16"/>
        </w:rPr>
      </w:pPr>
      <w:r w:rsidRPr="00A9231D">
        <w:rPr>
          <w:rFonts w:cs="Arial"/>
          <w:sz w:val="16"/>
        </w:rPr>
        <w:t xml:space="preserve">Gregorčičeva </w:t>
      </w:r>
      <w:r>
        <w:rPr>
          <w:rFonts w:cs="Arial"/>
          <w:sz w:val="16"/>
        </w:rPr>
        <w:t xml:space="preserve">ulica </w:t>
      </w:r>
      <w:r w:rsidRPr="00A9231D">
        <w:rPr>
          <w:rFonts w:cs="Arial"/>
          <w:sz w:val="16"/>
        </w:rPr>
        <w:t>20–25, 100</w:t>
      </w:r>
      <w:r>
        <w:rPr>
          <w:rFonts w:cs="Arial"/>
          <w:sz w:val="16"/>
        </w:rPr>
        <w:t>0</w:t>
      </w:r>
      <w:r w:rsidRPr="00A9231D">
        <w:rPr>
          <w:rFonts w:cs="Arial"/>
          <w:sz w:val="16"/>
        </w:rPr>
        <w:t xml:space="preserve"> Ljubljana</w:t>
      </w:r>
      <w:r w:rsidRPr="00A9231D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A9231D">
        <w:rPr>
          <w:rFonts w:cs="Arial"/>
          <w:sz w:val="16"/>
        </w:rPr>
        <w:t>T: +386 1 478 1000</w:t>
      </w:r>
    </w:p>
    <w:p w:rsidR="00886164" w:rsidRPr="00A9231D" w:rsidRDefault="00886164" w:rsidP="00886164">
      <w:pPr>
        <w:pStyle w:val="Glava"/>
        <w:tabs>
          <w:tab w:val="clear" w:pos="8640"/>
          <w:tab w:val="left" w:pos="5114"/>
          <w:tab w:val="left" w:pos="8641"/>
        </w:tabs>
        <w:spacing w:line="240" w:lineRule="exact"/>
        <w:rPr>
          <w:rFonts w:cs="Arial"/>
          <w:sz w:val="16"/>
        </w:rPr>
      </w:pPr>
      <w:r w:rsidRPr="00A9231D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A9231D">
        <w:rPr>
          <w:rFonts w:cs="Arial"/>
          <w:sz w:val="16"/>
        </w:rPr>
        <w:t>F: +386 1 478 1607</w:t>
      </w:r>
    </w:p>
    <w:p w:rsidR="00886164" w:rsidRPr="00A9231D" w:rsidRDefault="00886164" w:rsidP="00886164">
      <w:pPr>
        <w:pStyle w:val="Glava"/>
        <w:tabs>
          <w:tab w:val="clear" w:pos="8640"/>
          <w:tab w:val="left" w:pos="5114"/>
          <w:tab w:val="left" w:pos="8641"/>
        </w:tabs>
        <w:spacing w:line="240" w:lineRule="exact"/>
        <w:rPr>
          <w:rFonts w:cs="Arial"/>
          <w:sz w:val="16"/>
        </w:rPr>
      </w:pPr>
      <w:r w:rsidRPr="00A9231D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A9231D">
        <w:rPr>
          <w:rFonts w:cs="Arial"/>
          <w:sz w:val="16"/>
        </w:rPr>
        <w:t>E: gp.gs@gov.si</w:t>
      </w:r>
    </w:p>
    <w:p w:rsidR="00886164" w:rsidRPr="00A9231D" w:rsidRDefault="00886164" w:rsidP="00886164">
      <w:pPr>
        <w:pStyle w:val="Glava"/>
        <w:tabs>
          <w:tab w:val="clear" w:pos="8640"/>
          <w:tab w:val="left" w:pos="5114"/>
          <w:tab w:val="left" w:pos="8641"/>
        </w:tabs>
        <w:spacing w:line="240" w:lineRule="exact"/>
        <w:rPr>
          <w:rFonts w:cs="Arial"/>
          <w:sz w:val="16"/>
        </w:rPr>
      </w:pPr>
      <w:r w:rsidRPr="00A9231D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A9231D">
        <w:rPr>
          <w:rFonts w:cs="Arial"/>
          <w:sz w:val="16"/>
        </w:rPr>
        <w:t>http://www.vlada.si/</w:t>
      </w:r>
    </w:p>
    <w:p w:rsidR="00886164" w:rsidRDefault="00886164" w:rsidP="007A01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15105F" w:rsidRDefault="0015105F" w:rsidP="007A01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15105F" w:rsidRPr="0015105F" w:rsidRDefault="0015105F" w:rsidP="0015105F">
      <w:pPr>
        <w:autoSpaceDE w:val="0"/>
        <w:autoSpaceDN w:val="0"/>
        <w:adjustRightInd w:val="0"/>
        <w:spacing w:after="0" w:line="260" w:lineRule="exact"/>
        <w:jc w:val="right"/>
        <w:rPr>
          <w:rFonts w:ascii="Arial" w:hAnsi="Arial" w:cs="Arial"/>
          <w:sz w:val="20"/>
          <w:szCs w:val="20"/>
        </w:rPr>
      </w:pPr>
      <w:r w:rsidRPr="0015105F">
        <w:rPr>
          <w:rFonts w:ascii="Arial" w:hAnsi="Arial" w:cs="Arial"/>
          <w:sz w:val="20"/>
          <w:szCs w:val="20"/>
        </w:rPr>
        <w:t>PREDLOG</w:t>
      </w:r>
    </w:p>
    <w:p w:rsidR="0015105F" w:rsidRPr="0015105F" w:rsidRDefault="0015105F" w:rsidP="0015105F">
      <w:pPr>
        <w:autoSpaceDE w:val="0"/>
        <w:autoSpaceDN w:val="0"/>
        <w:adjustRightInd w:val="0"/>
        <w:spacing w:after="0" w:line="260" w:lineRule="exact"/>
        <w:jc w:val="right"/>
        <w:rPr>
          <w:rFonts w:ascii="Arial" w:hAnsi="Arial" w:cs="Arial"/>
          <w:sz w:val="20"/>
          <w:szCs w:val="20"/>
        </w:rPr>
      </w:pPr>
      <w:r w:rsidRPr="0015105F">
        <w:rPr>
          <w:rFonts w:ascii="Arial" w:hAnsi="Arial" w:cs="Arial"/>
          <w:sz w:val="20"/>
          <w:szCs w:val="20"/>
        </w:rPr>
        <w:t>TRETJA OBRAVNAVA</w:t>
      </w:r>
    </w:p>
    <w:p w:rsidR="00886164" w:rsidRPr="0015105F" w:rsidRDefault="0015105F" w:rsidP="0015105F">
      <w:pPr>
        <w:pStyle w:val="datumtevilka"/>
        <w:jc w:val="right"/>
      </w:pPr>
      <w:r w:rsidRPr="0015105F">
        <w:rPr>
          <w:rFonts w:cs="Arial"/>
          <w:color w:val="000000"/>
        </w:rPr>
        <w:t xml:space="preserve">EVA: </w:t>
      </w:r>
      <w:r w:rsidR="00886164" w:rsidRPr="0015105F">
        <w:rPr>
          <w:rFonts w:cs="Arial"/>
          <w:color w:val="000000"/>
        </w:rPr>
        <w:t>2018-1711-0001</w:t>
      </w:r>
    </w:p>
    <w:p w:rsidR="00886164" w:rsidRPr="002760DC" w:rsidRDefault="00886164" w:rsidP="00886164"/>
    <w:p w:rsidR="00886164" w:rsidRDefault="00886164" w:rsidP="007A01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886164" w:rsidRDefault="00886164" w:rsidP="007A01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7A01FD" w:rsidRDefault="0046550D" w:rsidP="0015105F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15105F">
        <w:rPr>
          <w:rFonts w:ascii="Arial" w:hAnsi="Arial" w:cs="Arial"/>
          <w:b/>
          <w:sz w:val="20"/>
          <w:szCs w:val="20"/>
        </w:rPr>
        <w:t>AKON</w:t>
      </w:r>
      <w:r w:rsidR="007A01FD" w:rsidRPr="00525A69">
        <w:rPr>
          <w:rFonts w:ascii="Arial" w:hAnsi="Arial" w:cs="Arial"/>
          <w:b/>
          <w:sz w:val="20"/>
          <w:szCs w:val="20"/>
        </w:rPr>
        <w:t xml:space="preserve"> O SPREMEMBAH IN DOPOLNI</w:t>
      </w:r>
      <w:r w:rsidR="0015105F">
        <w:rPr>
          <w:rFonts w:ascii="Arial" w:hAnsi="Arial" w:cs="Arial"/>
          <w:b/>
          <w:sz w:val="20"/>
          <w:szCs w:val="20"/>
        </w:rPr>
        <w:t>TVAH ZAKONA O OROŽJU (ZOro-1C)</w:t>
      </w:r>
    </w:p>
    <w:p w:rsidR="001E487F" w:rsidRDefault="001E487F" w:rsidP="00261466">
      <w:pPr>
        <w:spacing w:after="0" w:line="260" w:lineRule="exact"/>
        <w:rPr>
          <w:rFonts w:cs="Arial"/>
          <w:szCs w:val="20"/>
        </w:rPr>
      </w:pPr>
      <w:bookmarkStart w:id="0" w:name="_GoBack"/>
      <w:bookmarkEnd w:id="0"/>
    </w:p>
    <w:p w:rsidR="001E487F" w:rsidRPr="00261466" w:rsidRDefault="00EE2C11" w:rsidP="00261466">
      <w:pPr>
        <w:autoSpaceDE w:val="0"/>
        <w:autoSpaceDN w:val="0"/>
        <w:adjustRightInd w:val="0"/>
        <w:spacing w:after="0" w:line="260" w:lineRule="exact"/>
        <w:jc w:val="center"/>
        <w:rPr>
          <w:rFonts w:cs="Arial"/>
          <w:szCs w:val="20"/>
        </w:rPr>
      </w:pPr>
      <w:r w:rsidRPr="00261466">
        <w:rPr>
          <w:rFonts w:ascii="Arial" w:hAnsi="Arial" w:cs="Arial"/>
          <w:sz w:val="20"/>
          <w:szCs w:val="20"/>
        </w:rPr>
        <w:t xml:space="preserve">1. </w:t>
      </w:r>
      <w:r w:rsidR="001E487F" w:rsidRPr="00261466">
        <w:rPr>
          <w:rFonts w:ascii="Arial" w:hAnsi="Arial" w:cs="Arial"/>
          <w:sz w:val="20"/>
          <w:szCs w:val="20"/>
        </w:rPr>
        <w:t>člen</w:t>
      </w:r>
    </w:p>
    <w:p w:rsidR="001E487F" w:rsidRPr="00EE2C11" w:rsidRDefault="001E487F" w:rsidP="00261466">
      <w:pPr>
        <w:pStyle w:val="Odstavekseznama"/>
        <w:autoSpaceDE w:val="0"/>
        <w:autoSpaceDN w:val="0"/>
        <w:adjustRightInd w:val="0"/>
        <w:ind w:left="720"/>
        <w:jc w:val="both"/>
        <w:rPr>
          <w:rFonts w:cs="Arial"/>
          <w:szCs w:val="20"/>
        </w:rPr>
      </w:pPr>
    </w:p>
    <w:p w:rsidR="001E487F" w:rsidRPr="000E07B4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Zakonu o orožju (Uradni list RS, št. 23/05 – uradno prečiščeno besedilo in 85/09) se v 1. členu drugi odstavek spremeni tako, da se glasi:</w:t>
      </w:r>
    </w:p>
    <w:p w:rsidR="001E487F" w:rsidRPr="000E07B4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»Ta zakon določa nabavo, posest, prenos in promet z orožjem v skladu z Direktivo Sveta 91/477/EGS z dne 18. junija 1991 o nadzoru nabave in posedovanja orožja (UL L št. 256 z dne 13. 9. 1991, str. 51), zadnjič spremenjeno z Direktivo (EU) 2017/853 Evropskega parlamenta in Sveta z dne 17. maja 2017 o spremembi Direktive Sveta 91/477/EGS o nadzoru nabave in posedovanja orožja (UL L št. 137 z dne 24. 5. 2017, str. 22).«.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261466" w:rsidRDefault="00EE2C11" w:rsidP="00261466">
      <w:pPr>
        <w:autoSpaceDE w:val="0"/>
        <w:autoSpaceDN w:val="0"/>
        <w:adjustRightInd w:val="0"/>
        <w:spacing w:after="0" w:line="260" w:lineRule="exact"/>
        <w:jc w:val="center"/>
        <w:rPr>
          <w:rFonts w:cs="Arial"/>
          <w:szCs w:val="20"/>
        </w:rPr>
      </w:pPr>
      <w:r w:rsidRPr="00261466">
        <w:rPr>
          <w:rFonts w:ascii="Arial" w:hAnsi="Arial" w:cs="Arial"/>
          <w:sz w:val="20"/>
          <w:szCs w:val="20"/>
        </w:rPr>
        <w:t xml:space="preserve">2. </w:t>
      </w:r>
      <w:r w:rsidR="001E487F" w:rsidRPr="00261466">
        <w:rPr>
          <w:rFonts w:ascii="Arial" w:hAnsi="Arial" w:cs="Arial"/>
          <w:sz w:val="20"/>
          <w:szCs w:val="20"/>
        </w:rPr>
        <w:t>člen</w:t>
      </w:r>
    </w:p>
    <w:p w:rsidR="001E487F" w:rsidRPr="00EE2C11" w:rsidRDefault="001E487F" w:rsidP="00261466">
      <w:pPr>
        <w:pStyle w:val="Odstavekseznama"/>
        <w:autoSpaceDE w:val="0"/>
        <w:autoSpaceDN w:val="0"/>
        <w:adjustRightInd w:val="0"/>
        <w:ind w:left="720"/>
        <w:rPr>
          <w:rFonts w:cs="Arial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2. členu se za besedo »izdelan« dodata vejica in beseda »predelan«.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261466" w:rsidRDefault="00EE2C11" w:rsidP="00261466">
      <w:pPr>
        <w:autoSpaceDE w:val="0"/>
        <w:autoSpaceDN w:val="0"/>
        <w:adjustRightInd w:val="0"/>
        <w:spacing w:after="0" w:line="260" w:lineRule="exact"/>
        <w:jc w:val="center"/>
        <w:rPr>
          <w:rFonts w:cs="Arial"/>
          <w:bCs/>
          <w:szCs w:val="20"/>
        </w:rPr>
      </w:pPr>
      <w:r w:rsidRPr="00261466">
        <w:rPr>
          <w:rFonts w:ascii="Arial" w:hAnsi="Arial" w:cs="Arial"/>
          <w:sz w:val="20"/>
          <w:szCs w:val="20"/>
        </w:rPr>
        <w:t xml:space="preserve">3. </w:t>
      </w:r>
      <w:r w:rsidR="001E487F" w:rsidRPr="00261466">
        <w:rPr>
          <w:rFonts w:ascii="Arial" w:hAnsi="Arial" w:cs="Arial"/>
          <w:sz w:val="20"/>
          <w:szCs w:val="20"/>
        </w:rPr>
        <w:t>č</w:t>
      </w:r>
      <w:r w:rsidR="001E487F" w:rsidRPr="00261466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pStyle w:val="Odstavekseznama"/>
        <w:autoSpaceDE w:val="0"/>
        <w:autoSpaceDN w:val="0"/>
        <w:adjustRightInd w:val="0"/>
        <w:ind w:left="720"/>
        <w:rPr>
          <w:rFonts w:cs="Arial"/>
          <w:bCs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len se spremeni tako, da se glasi:</w:t>
      </w:r>
    </w:p>
    <w:p w:rsidR="001E487F" w:rsidRPr="000E07B4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0E07B4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0E07B4">
        <w:rPr>
          <w:rFonts w:ascii="Arial" w:hAnsi="Arial" w:cs="Arial"/>
          <w:b/>
          <w:bCs/>
          <w:sz w:val="20"/>
          <w:szCs w:val="20"/>
        </w:rPr>
        <w:t xml:space="preserve">»3. </w:t>
      </w:r>
      <w:r w:rsidRPr="000E07B4">
        <w:rPr>
          <w:rFonts w:ascii="Arial" w:hAnsi="Arial" w:cs="Arial"/>
          <w:b/>
          <w:sz w:val="20"/>
          <w:szCs w:val="20"/>
        </w:rPr>
        <w:t>č</w:t>
      </w:r>
      <w:r w:rsidRPr="000E07B4">
        <w:rPr>
          <w:rFonts w:ascii="Arial" w:hAnsi="Arial" w:cs="Arial"/>
          <w:b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Razvrstitev in kategorizacija orožja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Orožje po tem zakonu se razvrš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a v naslednje kategorije: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Kategorija A: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 xml:space="preserve">1. eksplozivni vojaški izstrelki in </w:t>
      </w:r>
      <w:proofErr w:type="spellStart"/>
      <w:r w:rsidRPr="00EE2C11">
        <w:rPr>
          <w:rFonts w:ascii="Arial" w:hAnsi="Arial" w:cs="Arial"/>
          <w:b/>
          <w:bCs/>
          <w:sz w:val="20"/>
          <w:szCs w:val="20"/>
        </w:rPr>
        <w:t>lanserji</w:t>
      </w:r>
      <w:proofErr w:type="spellEnd"/>
      <w:r w:rsidRPr="00EE2C11">
        <w:rPr>
          <w:rFonts w:ascii="Arial" w:hAnsi="Arial" w:cs="Arial"/>
          <w:b/>
          <w:bCs/>
          <w:sz w:val="20"/>
          <w:szCs w:val="20"/>
        </w:rPr>
        <w:t>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2. avtomatsko strelno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3. strelno orožje, prikrito v druge predmete splošne rabe;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4. strelivo s prebojnim, eksplozivnim ali vnetljivim u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inkom in </w:t>
      </w:r>
      <w:proofErr w:type="spellStart"/>
      <w:r w:rsidRPr="00EE2C11">
        <w:rPr>
          <w:rFonts w:ascii="Arial" w:hAnsi="Arial" w:cs="Arial"/>
          <w:b/>
          <w:bCs/>
          <w:sz w:val="20"/>
          <w:szCs w:val="20"/>
        </w:rPr>
        <w:t>nedelaborirani</w:t>
      </w:r>
      <w:proofErr w:type="spellEnd"/>
      <w:r w:rsidRPr="00EE2C11">
        <w:rPr>
          <w:rFonts w:ascii="Arial" w:hAnsi="Arial" w:cs="Arial"/>
          <w:b/>
          <w:bCs/>
          <w:sz w:val="20"/>
          <w:szCs w:val="20"/>
        </w:rPr>
        <w:t xml:space="preserve"> izstrelki za tako strelivo;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 xml:space="preserve">5. strelivo za pištole in revolverje s kroglo, ki ima </w:t>
      </w:r>
      <w:proofErr w:type="spellStart"/>
      <w:r w:rsidRPr="00EE2C11">
        <w:rPr>
          <w:rFonts w:ascii="Arial" w:hAnsi="Arial" w:cs="Arial"/>
          <w:b/>
          <w:bCs/>
          <w:sz w:val="20"/>
          <w:szCs w:val="20"/>
        </w:rPr>
        <w:t>razširni</w:t>
      </w:r>
      <w:proofErr w:type="spellEnd"/>
      <w:r w:rsidRPr="00EE2C11">
        <w:rPr>
          <w:rFonts w:ascii="Arial" w:hAnsi="Arial" w:cs="Arial"/>
          <w:b/>
          <w:bCs/>
          <w:sz w:val="20"/>
          <w:szCs w:val="20"/>
        </w:rPr>
        <w:t xml:space="preserve"> (ekspanzijski) u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inek, in krogle za tako strelivo, razen streliva za lovsko ali športno orožje za osebe, ki imajo pravico do tega orožja;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lastRenderedPageBreak/>
        <w:t>6. vojaško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6.a avtomatsko strelno orožje, ki je bilo predelano v polavtomatsko strelno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7. polavtomatsko strelno orožje s centralnim vžigom naboja: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7.a kratkocevno strelno orožje, ki omogo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a izstrelitev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21 nabojev brez ponovnega polnjenja z integralnim nabojnikom za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20 nabojev ali se vanj vstavi menjalni nabojnik ali drug vir nabojev za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20 nabojev,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7.b dolgocevno strelno orožje, ki omogo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a izstrelitev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11 nabojev brez ponovnega polnjenja z integralnim nabojnikom za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deset nabojev ali se vanj vstavi menjalni nabojnik ali drug vir nabojev za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deset nabojev;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8.a polavtomatsko dolgocevno strelno orožje s centralnim vžigom naboja (tj. strelno orožje, prvotno namenjeno za streljanje z rame), ki se lahko z zložljivim ali teleskopskim kopitom ali kopitom, ki se lahko sname brez uporabe orodja, lahko skrajša na manj kot 60 centimetrov skupne dolžine, ne da bi izgubilo funkcionalnost;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9. vsako strelno orožje v tej kategoriji, ki je bilo predelano za streljanje s slepimi naboji, dražljivimi ali drugimi aktivnimi snovmi ali pirotehni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nim strelivom ali v </w:t>
      </w:r>
      <w:proofErr w:type="spellStart"/>
      <w:r w:rsidRPr="00EE2C11">
        <w:rPr>
          <w:rFonts w:ascii="Arial" w:hAnsi="Arial" w:cs="Arial"/>
          <w:b/>
          <w:bCs/>
          <w:sz w:val="20"/>
          <w:szCs w:val="20"/>
        </w:rPr>
        <w:t>rekvizitno</w:t>
      </w:r>
      <w:proofErr w:type="spellEnd"/>
      <w:r w:rsidRPr="00EE2C11">
        <w:rPr>
          <w:rFonts w:ascii="Arial" w:hAnsi="Arial" w:cs="Arial"/>
          <w:b/>
          <w:bCs/>
          <w:sz w:val="20"/>
          <w:szCs w:val="20"/>
        </w:rPr>
        <w:t xml:space="preserve"> ali akusti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10. posebna oprema za orožje in orožje, na katerem je ta oprema oziroma je njegov sestavni del;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11. orožje, ki je izdelano ali predelano brez dovoljenja za promet z orožjem, razen orožja iz 4. in 7.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D;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12. orožje, izdelano iz katerega koli bistvenega sestavnega dela orožja, ki izvira iz nedovoljene trgovine;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13. novo izdelano orožje, ki nima predpisanih ozna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b;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14. eksplozivno orožje in njegovi deli.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Kategorija B: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1. repetirno kratkocevno strelno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2. enostrelno kratkocevno strelno orožje s centralnim vžigom naboja;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3. enostrelno kratkocevno strelno orožje za strelivo z robnim vžigom, s skupno dolžino do 28 centimetrov;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4. polavtomatsko dolgocevno strelno orožje z nabojnikom in ležiš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em naboja za skupaj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tri naboje, ko gre za strelno orožje z robnim vžigom, in za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tri, vendar manj kot 12 nabojev, ko gre za strelno orožje s centralnim vžigom naboja;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5.b polavtomatsko kratkocevno strelno orožje (razen tistega iz 7.a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A);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6.b polavtomatsko dolgocevno strelno orožje iz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7.b kategorije A z napravo za polnjenje in ležiš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em naboja za skupno manj kot tri naboje, pri katerem je napravo za polnjenje mogo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odstraniti ali za katero ni gotovo, da ga ne bi bilo mogo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z obi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ajnim orodjem spremeniti v orožje z napravo za polnjenje in ležiš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em naboja za skupno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tri naboje;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7.b repetirno in polavtomatsko dolgocevno strelno orožje z gladko cevjo skupne dolžine do 60 centimetrov;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8. vsako strelno orožje v tej kategoriji, ki je bilo predelano za streljanje s slepimi naboji, dražljivimi ali drugimi aktivnimi snovmi ali pirotehni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nim strelivom ali v </w:t>
      </w:r>
      <w:proofErr w:type="spellStart"/>
      <w:r w:rsidRPr="00EE2C11">
        <w:rPr>
          <w:rFonts w:ascii="Arial" w:hAnsi="Arial" w:cs="Arial"/>
          <w:b/>
          <w:bCs/>
          <w:sz w:val="20"/>
          <w:szCs w:val="20"/>
        </w:rPr>
        <w:t>rekvizitno</w:t>
      </w:r>
      <w:proofErr w:type="spellEnd"/>
      <w:r w:rsidRPr="00EE2C11">
        <w:rPr>
          <w:rFonts w:ascii="Arial" w:hAnsi="Arial" w:cs="Arial"/>
          <w:b/>
          <w:bCs/>
          <w:sz w:val="20"/>
          <w:szCs w:val="20"/>
        </w:rPr>
        <w:t xml:space="preserve"> ali akusti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9. polavtomatsko strelno orožje za civilno rabo, ki je podobno avtomatskemu strelnemu orožju, razen tistega iz 6.a, 7 ali 8.a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A.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Kategorija C: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1. repetirno dolgocevno strelno orožje z risano cevjo in repetirno dolgocevno strelno orožje z gladko cevjo skupne dolžine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60 centimetrov, ki ni zajeto v 7.b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ki kategorije B;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2. enostrelno dolgocevno strelno orožje z eno ali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enostrelnimi risanimi cevmi;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lastRenderedPageBreak/>
        <w:t>3. polavtomatsko dolgocevno strelno orožje z gladko cevjo, skupne dolžine ve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kot 60 centimetrov, ki ni zajeto v kategorijah A in B;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4. enostrelno kratkocevno orožje za strelivo z robnim vžigom in s skupno dolžino najmanj 28 centimetrov;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5. vsako strelno orožje v tej kategoriji, ki je bilo predelano za streljanje s slepimi naboji, dražljivimi ali drugimi aktivnimi snovmi ali pirotehni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nim strelivom ali v </w:t>
      </w:r>
      <w:proofErr w:type="spellStart"/>
      <w:r w:rsidRPr="00EE2C11">
        <w:rPr>
          <w:rFonts w:ascii="Arial" w:hAnsi="Arial" w:cs="Arial"/>
          <w:b/>
          <w:bCs/>
          <w:sz w:val="20"/>
          <w:szCs w:val="20"/>
        </w:rPr>
        <w:t>rekvizitno</w:t>
      </w:r>
      <w:proofErr w:type="spellEnd"/>
      <w:r w:rsidRPr="00EE2C11">
        <w:rPr>
          <w:rFonts w:ascii="Arial" w:hAnsi="Arial" w:cs="Arial"/>
          <w:b/>
          <w:bCs/>
          <w:sz w:val="20"/>
          <w:szCs w:val="20"/>
        </w:rPr>
        <w:t xml:space="preserve"> ali akusti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6. strelno orožje, razvrš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eno v kategorijo A, B, C ali D, ki je bilo onesposobljeno v skladu z Izvedbeno uredbo Komisije (EU) številka 2015/2403 z dne 15. decembra 2015 o 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itvi skupnih smernic o standardih in tehnikah za onesposobitev, ki zagotavljajo nepreklicno neuporabnost onesposobljenega strelnega orožja (UL L št. 333 z dne 19. 12. 2015, str. 62), zadnji</w:t>
      </w:r>
      <w:r w:rsidRPr="00EE2C11">
        <w:rPr>
          <w:rFonts w:ascii="Arial" w:hAnsi="Arial" w:cs="Arial"/>
          <w:b/>
          <w:sz w:val="20"/>
          <w:szCs w:val="20"/>
        </w:rPr>
        <w:t xml:space="preserve">č </w:t>
      </w:r>
      <w:r w:rsidRPr="00EE2C11">
        <w:rPr>
          <w:rFonts w:ascii="Arial" w:hAnsi="Arial" w:cs="Arial"/>
          <w:b/>
          <w:bCs/>
          <w:sz w:val="20"/>
          <w:szCs w:val="20"/>
        </w:rPr>
        <w:t>spremenjeno z Izvedbeno uredbo Komisije (EU) 2018/337 z dne 5. marca 2018 o spremembi Izvedbene uredbe (EU) 2015/2403 o 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itvi skupnih smernic o standardih in tehnikah za onesposobitev, ki zagotavljajo nepreklicno neuporabnost onesposobljenega strelnega orožja (UL L št. 65 z dne 8. 3. 2018, str. 1);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7. enostrelno dolgocevno strelno orožje z gladkimi cevmi.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Kategorija D: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2. plinsko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3. reprodukcije strelnega orožja, pri katerem se ne uporablja enovitega naboja;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4. možnarji;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5.d hladno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6. zra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7. orožje s tetivo;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8. elektri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ni paralizatorji;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9. razpršilci.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Orožje iz prejšnjega odstavka se glede pravic in obveznosti posameznikov, pravnih oseb in podjetnikov razvrš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a: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 xml:space="preserve">– iz kategorije A v prepovedano orožje, razen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je z zakonom 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eno druga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– iz kategorije B in kategorije C (razen orožja iz 6.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C) v dovoljeno orožje, za katerega je potrebno predhodno dovoljenje;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– iz 6.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C v dovoljeno orožje, ki ga je treba prijaviti;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– iz 2., 3., 4.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D in 6.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D, pri katerem je kineti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na energija izstrelka na ustju cevi 25 J ali ve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, v dovoljeno orožje, ki ga je potrebno prijaviti;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– iz 6.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D, pri katerem je kineti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na energija izstrelka na ustju cevi nižja kot 25 J, do vklju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no 9.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D, v drugo dovoljeno orožje, za katero ni potrebno posebno dovoljenje;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– iz 5.d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D in elektri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ni paralizatorji iz 8.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D, ki delujejo na daljavo z izstrelitvijo puš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ic ali drugih podobnih izstrelkov, v orožje, katerega nabava in posest posameznikom ter pravnim osebam in podjetnikom ni dovoljena, razen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s tem zakonom ali drugim predpisom ni 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eno druga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Ne glede na šesto alinejo prejšnjega odstavka lahko orožje iz 5.d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ke kategorije D nabavljajo in imajo v posesti ter razstavljajo osebe, ki imajo dovoljenje za zbiranje orožja iz 28.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lena in muzeji iz 29.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lena tega zakona.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 xml:space="preserve">Za orožje se štejejo tudi strelivo, sestavni deli streliva in bistveni sestavni deli orožja,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ni s tem zakonom 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eno druga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Za orožje se po tem zakonu ne šteje: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lastRenderedPageBreak/>
        <w:t>1. dekorativno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2. imitacije oziroma replike orožja;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3. starinsko oziroma staro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4. plašilno-signalno orožje oziroma orožje, ki je izdelano in namenjeno za alarm, plašenje in signaliziranje, reševanje življenj, omamljanje in klanje živali, lov s harpuno, v industrijske ali tehni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ne namene,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se ima v posesti ali uporablja samo za navedene namene, in strelivo za tako orožje;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5. strelivo za orožje iz 6. in 7.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kategorije D, sam izstrelek (krogle, šibre) in tulec brez netilke.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Ne glede na 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bo 4.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 prejšnjega odstavka sme posameznik nabaviti, imeti v posesti ali uporabljati strelivo za orožje za alarm, plašenje in signaliziranje, reševanje življenj, v industrijske ali tehni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ne namene,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izpolnjuje pogoj iz 1.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ke drugega odstavka 14.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lena tega zakona. Strelivo se sme uporabljati le z orožjem.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Pregled izpolnjevanja tehni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nih specifikacij za plašilno in signalno orožje oziroma orožje, ki je izdelano in namenjeno za alarm, plašenje in signaliziranje, opravljajo organi za ugotavljanje skladnosti.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Minister, pristojen za notranje zadeve, podrobneje 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i, razen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ta zakon 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i druga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e, vrste orožja iz tega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lena ter tehni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ne specifikacije za plašilno-signalno orožje oziroma orožje, ki je izdelano in namenjeno za alarm, plašenje in signaliziranje, postopek ugotavljanja izpolnjevanja tehni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nih specifikacij za plašilno-signalno orožje oziroma orožje, ki je izdelano in namenjeno za alarm, plašenje in signaliziranje ter pogoje, ki jih mora izpolnjevati organ za ugotavljanje skladnosti.«.</w:t>
      </w:r>
    </w:p>
    <w:p w:rsidR="001E487F" w:rsidRPr="001E487F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0E07B4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0E07B4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Pomen izrazov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Izrazi, uporabljeni v tem zakonu, pomenijo: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1. Prepovedano orožje je orožje, katerega promet, nabava in posest posameznikom, pravnim osebam in podjetnikom niso dovoljeni, razen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s tem zakonom ni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druga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2. Dovoljeno orožje je orožje, katerega promet, nabava in posest posameznikom, pravnim osebam in podjetnikom je dovoljena pod pogoji, ki jih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 ta zakon.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3. Ognjeno strelno orožje je cevno orožje, ki izstreljuje šibre, krogle, dražljive ali druge aktivne snovi oziroma druge izstrelke z delovanjem smodnikovih plinov, je namenjeno njihovemu izstreljevanju ali ga je 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predelati za njihovo izstreljevanje in je 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 kategorije A, B, C in 2., 3., in 4.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kategorije D. Šteje se, da je predmet 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 predelati za izstreljevanje šiber, krogel ali izstrelkov z delovanjem smodnikovih plinov,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a) je videti kot strelno orožje in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b) ga je 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zaradi njegove konstrukcije ali materiala, iz katerega je proizvedeno, predelati v strelno orožje.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4. Kratkocevno strelno orožje je orožje, pri katerem cev ni daljša od 30 centimetrov, ali katerega skupna dolžina ne presega 60 centimetrov.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5. Dolgocevno strelno orožje je orožje, ki ni kratkocevno strelno orožje.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6. Avtomatsko strelno orožje je orožje, ki se po vsakem strelu avtomatsko napolni in lahko z enkratnim potegom sprožilca izstreli 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kot en naboj.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>7. Polavtomatsko strelno orožje je orožje, ki se po vsakem strelu avtomatsko napolni, vendar lahko z enkratnim potegom na sprožilec izstreli le en naboj.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8. Repetirno strelno orožje je orožje, ki ga je po strelu 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ro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ponovno napolniti z novim nabojem iz nabojnika ali vrtljivega bobna z repetirnim mehanizmom.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9. Enostrelno orožje je orožje, ki nima nabojnika in se napolni pred vsakim strelom z ro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vstavitvijo naboja v ležiš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naboja ali v odprtino (nišo) za polnjenje ob zaklepu cevi.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10. </w:t>
      </w:r>
      <w:proofErr w:type="spellStart"/>
      <w:r w:rsidRPr="00EE2C11">
        <w:rPr>
          <w:rFonts w:ascii="Arial" w:hAnsi="Arial" w:cs="Arial"/>
          <w:bCs/>
          <w:sz w:val="20"/>
          <w:szCs w:val="20"/>
        </w:rPr>
        <w:t>Rekvizitno</w:t>
      </w:r>
      <w:proofErr w:type="spellEnd"/>
      <w:r w:rsidRPr="00EE2C11">
        <w:rPr>
          <w:rFonts w:ascii="Arial" w:hAnsi="Arial" w:cs="Arial"/>
          <w:bCs/>
          <w:sz w:val="20"/>
          <w:szCs w:val="20"/>
        </w:rPr>
        <w:t xml:space="preserve"> in akusti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orožje je strelno orožje, ki je posebej predelano za streljanje izklju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s slepimi naboji, za uporabo v gledaliških predstavah, pri fotografiranju, pri snemanju filma in za televizijo, pri uprizarjanju zgodovinskih dogodkov, na športnih in drugih prireditvah in pri usposabljanju o ravnanju z orožjem, ipd.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11. Plinsko orožje je orožje, ki je izdelano za streljanje z dražljivimi ali drugimi aktivnimi snovmi in ne ustreza tehni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nim specifikacijam za plašilno-signalno orožje oziroma orožje, ki je izdelano in namenjeno za alarm, plašenje in signaliziranje.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12. Plašilno-signalno orožje je orožje, ki je izdelano za streljanje samo s slepimi naboji, dražljivimi ali drugimi aktivnimi snovmi ali pirotehni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nim signalnim strelivom ter ga ni 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predelati tako, da bi se iz njega lahko z delovanjem potisnega sredstva, smodnikovih plinov, izstreljevale šibre, krogle oziroma drugi izstrelki.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13. Reprodukcija strelnega orožja je funkcionalna kopija razli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nega strelnega orožja, ki se polni skozi cev ali bobni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posami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s smodnikom in izstrelkom ter ne uporablja enovitega naboja.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14. Vojaško orožje je orožje in strelivo, ki se nabavlja in uporablja po posebnih predpisih in promet s katerim posameznikom ni dovoljen ali je omejen.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15. Bistveni sestavni deli orožja so zaklep, zaklepiš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e, ležiš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naboja s cevjo ter boben z ležiš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 naboja in so 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eni v enako kategorijo kot strelno orožje, v katero so vgrajeni ali v katero se jih namerava vgraditi.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16. Starinsko oziroma staro orožje je ognjeno strelno orožje, ki je bilo izdelano pred letom 1871 in strelno orožje na sprednje polnjenje, izdelano pred letom 1893.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17. Zra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orožje je kratko ali dolgocevno orožje, ki pod pritiskom zraka ali plinov izstreljuje zrna, kroglice ali druge izstrelke.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18. Orožje s tetivo so loki, samostreli in druge naprave, ki s pomo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jo napete tetive, vzmeti ali drugega potisnega sredstva izstreljujejo puš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ice ali druge izstrelke.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19. Možnarji so naprave za pokanje s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rnim smodnikom.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20. Strelivo je stvar, ki se uporablja za polnjenje orožja in streljanje.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21. Enovit naboj je naboj, ki ga sestavlja netilka, pogonski smodnik in izstrelek (šibre, krogle, dražljive ali druge aktivne snovi oziroma drugi izstrelki), ki jih združuje tulec.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22. Strelivo s prebojnim u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inkom je strelivo, ki je namenjeno za vojaško uporabo, pri katerem je izstrelek praviloma oplaš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 in ima trdo prebojno jedro.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23. Strelivo z eksplozivnim u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inkom je strelivo, ki je namenjeno za vojaško uporabo, pri katerem vsebuje izstrelek polnitev, ki ob udarcu eksplodira.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24. Strelivo z vnetljivim u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inkom je strelivo, ki je namenjeno za vojaško uporabo, pri katerem vsebuje izstrelek kemi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zmes, ki se vname pri dotiku z zrakom ali ob udarcu.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25. Strelivo z ekspanzijskim u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inkom je strelivo, ki ima delno oplaš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ene krogle ali krogle z votlim vrhom.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26. Sestavni deli streliva so tulec z netilko, netilka in pogonski smodnik.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27. Slepo strelivo je strelivo, ki ga sestavlja tulec z netilko, netilka in pogonski smodnik ter je brez izstrelka (šibre, krogle, dražljive ali druge aktivne snovi oziroma drugi izstrelki).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28. Pirotehni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strelivo je pirotehni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ni izdelek, ki se ob normalni rabi lahko uporablja le z orožjem.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29. Eksplozivno orožje so vse vrste bomb, min, granat ali drugih sredstev ali naprav, polnjenih z eksplozivnimi snovmi ali vžigalnimi sredstvi, pri katerih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prihaja z zunanjim ali notranjim delovanjem do sproš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anja energije in eksplozije.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 eksplozivno orožje se štejejo tudi deli eksplozivnega orožja, in sicer delujo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vžigalniki, eksplozivna polnitev in </w:t>
      </w:r>
      <w:proofErr w:type="spellStart"/>
      <w:r w:rsidRPr="00EE2C11">
        <w:rPr>
          <w:rFonts w:ascii="Arial" w:hAnsi="Arial" w:cs="Arial"/>
          <w:bCs/>
          <w:sz w:val="20"/>
          <w:szCs w:val="20"/>
        </w:rPr>
        <w:t>traserji</w:t>
      </w:r>
      <w:proofErr w:type="spellEnd"/>
      <w:r w:rsidRPr="00EE2C11">
        <w:rPr>
          <w:rFonts w:ascii="Arial" w:hAnsi="Arial" w:cs="Arial"/>
          <w:bCs/>
          <w:sz w:val="20"/>
          <w:szCs w:val="20"/>
        </w:rPr>
        <w:t>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>30. Hladno orožje so predmeti, kot so boksarji, hladno orožje prikrito v druge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predmete splošne rabe, kot so bodala skrita v sprehajalno palico, boksar na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držalu noža, britvica prikrita v kreditno kartico, ipd., ter bodala na vzmet,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metulj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ek bodala, gumijevke, </w:t>
      </w:r>
      <w:proofErr w:type="spellStart"/>
      <w:r w:rsidRPr="00EE2C11">
        <w:rPr>
          <w:rFonts w:ascii="Arial" w:hAnsi="Arial" w:cs="Arial"/>
          <w:bCs/>
          <w:sz w:val="20"/>
          <w:szCs w:val="20"/>
        </w:rPr>
        <w:t>tonfe</w:t>
      </w:r>
      <w:proofErr w:type="spellEnd"/>
      <w:r w:rsidRPr="00EE2C11">
        <w:rPr>
          <w:rFonts w:ascii="Arial" w:hAnsi="Arial" w:cs="Arial"/>
          <w:bCs/>
          <w:sz w:val="20"/>
          <w:szCs w:val="20"/>
        </w:rPr>
        <w:t xml:space="preserve"> in drugi predmeti, ki so prirejeni za napad.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31. Elektri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ni paralizatorji so ro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ne naprave, ki z visoko elektri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napetostjo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loveka za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asno onesposobijo.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32. Razpršilci so naprave, ki s pomo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jo stisnjenega plina razpršujejo dražljive ali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druge aktivne snovi, ki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loveka za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asno onesposobijo ali škodujejo njegovemu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zdravju ali pa so namenjeni za obrambo pred napadi živali.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33. Onesposobljeno strelno orožje je strelno orožje, ki je postalo stalno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neprimerno za uporabo z onesposobitvijo, ki zagotavlja, da so vsi bistveni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sestavni deli strelnega orožja trajno neuporabni in jih ni 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odstraniti,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zamenjati ali prirediti, da bi se kakorkoli omogo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ila ponovna usposobitev tega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orožja, in je pregledano s strani komisije iz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etrtega odstavka 42.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zakona.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34. Posebna oprema za orožje vseh kategorij so cevi z zunanjim navojem na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ustju cevi ali drugimi nastavki, namenjenimi izklju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za namestitev vojaške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opreme (tromblonski nastavki ipd.), strelni namerilniki z napravo za elektronsko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2C11">
        <w:rPr>
          <w:rFonts w:ascii="Arial" w:hAnsi="Arial" w:cs="Arial"/>
          <w:bCs/>
          <w:sz w:val="20"/>
          <w:szCs w:val="20"/>
        </w:rPr>
        <w:t>oja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evanje</w:t>
      </w:r>
      <w:proofErr w:type="spellEnd"/>
      <w:r w:rsidRPr="00EE2C11">
        <w:rPr>
          <w:rFonts w:ascii="Arial" w:hAnsi="Arial" w:cs="Arial"/>
          <w:bCs/>
          <w:sz w:val="20"/>
          <w:szCs w:val="20"/>
        </w:rPr>
        <w:t xml:space="preserve"> svetlobe oziroma z infrarde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o napravo ali namerilniki s termi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nim (IR)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senzorjem,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so izdelani ali predelani tako, da se pritrdijo na orožje ali so njegov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sestavni del. Namestitev naprave za elektronsko </w:t>
      </w:r>
      <w:proofErr w:type="spellStart"/>
      <w:r w:rsidRPr="00EE2C11">
        <w:rPr>
          <w:rFonts w:ascii="Arial" w:hAnsi="Arial" w:cs="Arial"/>
          <w:bCs/>
          <w:sz w:val="20"/>
          <w:szCs w:val="20"/>
        </w:rPr>
        <w:t>oja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evanje</w:t>
      </w:r>
      <w:proofErr w:type="spellEnd"/>
      <w:r w:rsidRPr="00EE2C11">
        <w:rPr>
          <w:rFonts w:ascii="Arial" w:hAnsi="Arial" w:cs="Arial"/>
          <w:bCs/>
          <w:sz w:val="20"/>
          <w:szCs w:val="20"/>
        </w:rPr>
        <w:t xml:space="preserve"> svetlobe oziroma z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infrarde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im ali termi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nim (IR) senzorjem na namerilno strelno napravo, ki je na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orožju, se šteje za sestavni del orožja. Strelni namerilniki z napravo za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elektronsko </w:t>
      </w:r>
      <w:proofErr w:type="spellStart"/>
      <w:r w:rsidRPr="00EE2C11">
        <w:rPr>
          <w:rFonts w:ascii="Arial" w:hAnsi="Arial" w:cs="Arial"/>
          <w:bCs/>
          <w:sz w:val="20"/>
          <w:szCs w:val="20"/>
        </w:rPr>
        <w:t>oja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evanje</w:t>
      </w:r>
      <w:proofErr w:type="spellEnd"/>
      <w:r w:rsidRPr="00EE2C11">
        <w:rPr>
          <w:rFonts w:ascii="Arial" w:hAnsi="Arial" w:cs="Arial"/>
          <w:bCs/>
          <w:sz w:val="20"/>
          <w:szCs w:val="20"/>
        </w:rPr>
        <w:t xml:space="preserve"> svetlobe oziroma z infrarde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o napravo ali namerilniki s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termi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nim (IR) senzorjem,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so izdelani ali predelani tako, da se pritrdijo na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orožje ali so njegov sestavni del, so dovoljeni,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tako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ajo predpisi 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lovstvu.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35. Dekorativno orožje so predmeti, izdelani v dekorativne namene, ki jih ni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uporabiti ali predelati v strelno orožje.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36. Imitacije oziroma replike orožja so predmeti iz materialov in sestavnih delov,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ki so po zunanjem videzu podobni ali enaki orožju, vendar jih ni 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uporabiti ali predelati v strelno orožje.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37. Muzej pomeni organizacijo, ki je dostopna javnosti in nabavlja, ohranja,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raziskuje in razstavlja orožje, njegove pomembne sestavne dele ali strelivo v: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zgodovinske, kulturne, znanstvene, tehni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ne, izobraževalne, študijske ali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razvedrilne namene, skladno z veljavnimi predpisi ali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v namene kulturne dediš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ine, kot je opredeljena v predpisih, ki urejajo varstvo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kulturne dediš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38. Zbiratelj pomeni posameznika, pravno osebo ali podjetnika, ki ima dovoljenje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 zbiranje orožja ter zbira in ohranja orožje, njegove bistvene sestavne dele ali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strelivo za zgodovinske, kulturne, znanstvene, tehni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ne ali izobraževalne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namene ali varstva kulturne dediš</w:t>
      </w:r>
      <w:r w:rsidRPr="00EE2C11">
        <w:rPr>
          <w:rFonts w:ascii="Arial" w:hAnsi="Arial" w:cs="Arial"/>
          <w:sz w:val="20"/>
          <w:szCs w:val="20"/>
        </w:rPr>
        <w:t>č</w:t>
      </w:r>
      <w:r w:rsidR="00AB5A44" w:rsidRPr="00EE2C11">
        <w:rPr>
          <w:rFonts w:ascii="Arial" w:hAnsi="Arial" w:cs="Arial"/>
          <w:bCs/>
          <w:sz w:val="20"/>
          <w:szCs w:val="20"/>
        </w:rPr>
        <w:t>ine.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39. Športni strelski mentor je oseba, ki je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 strelske športne organizacije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najmanj 3 leta in je najmanj 3 leta imetnik orožnega lista za športno orožje ter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aktivno vadi za tekmovanja ali tekmuje na strelskih tekmovanjih z orožjem, ki ga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daje v uporabo.«</w:t>
      </w:r>
      <w:r w:rsidR="00EE2C11">
        <w:rPr>
          <w:rFonts w:ascii="Arial" w:hAnsi="Arial" w:cs="Arial"/>
          <w:bCs/>
          <w:sz w:val="20"/>
          <w:szCs w:val="20"/>
        </w:rPr>
        <w:t>.</w:t>
      </w:r>
    </w:p>
    <w:p w:rsidR="00AB5A44" w:rsidRDefault="00AB5A44" w:rsidP="001E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E487F" w:rsidRPr="000E07B4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5.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5.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lenu se drugi odstavek spremeni tako, da se glasi: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»Lovsko orožje je strelno orožje kategorij B in C, s katerim se sme loviti divjad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 predpisih o lovstvu. Za lovsko orožje veljajo poleg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b tega zakona tudi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be predpisov s podro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ja lovstva.«.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Tretji odstavek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»Športno orožje je strelno orožje kategorije A, B, C in D, ki ga pod pogoji, ki jih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 ta zakon, vklju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s kalibri,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 minister, pristojen za notranje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m </w:t>
      </w:r>
      <w:r w:rsidRPr="00EE2C11">
        <w:rPr>
          <w:rFonts w:ascii="Arial" w:hAnsi="Arial" w:cs="Arial"/>
          <w:bCs/>
          <w:sz w:val="20"/>
          <w:szCs w:val="20"/>
        </w:rPr>
        <w:t>zadeve.«.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Za tretjim odstavkom se doda nov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etrti odstavek,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>»Minister, pristojen za notranje zadeve,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 vrste in dovoljene kalibre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kratkocevnega ali dolgocevnega strelnega orožja s posami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nim polnjenjem,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repetirnim mehanizmom, polavtomatsko in avtomatsko orožje kategorije A, ki ga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je izjemoma dovoljeno zbirati na podlagi drugega stavka prvega odstavka 28.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zakona.«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6.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 se spremeni tako, da se glasi: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Posest, nošenje in prenašanje orožja ter dajanje orožja v uporabo in posojanje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orožja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Posest orožja pomeni neposredno dejansko oblast nad orožjem.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Dajanje orožja v uporabo pomeni omogo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anje uporabe orožja pod neposrednim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nadzorom odgovorne osebe lovske organizacije in strelske organizacije, razen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ta zakon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 druga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Posojanje orožja pomeni izro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itev orožja v posest in uporabo za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en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Nošenje orožja pomeni, da ima posameznik orožje, pripravljeno za uporabo, pri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sebi.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Za nošenje orožja se ne šteje,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ima posameznik orožje pri sebi v svojih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stanovanjskih prostorih oziroma znotraj svojih ograjenih nepremi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nin na na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in,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da ne vznemirja ljudi,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ni s tem zakonom druga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Za prenašanje orožja gre,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orožje ni pripravljeno za uporabo in je zaprto v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embalaži, pri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emer mora biti strelivo 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od orožja, prenos pa je potreben iz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upravi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enih razlogov.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Strelivo je 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od orožja, ko je izpraznjen bobni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ali ležiš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naboja v cevi in je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prazen nabojnik, v primeru polnega nabojnika pa je ta izvle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en, strelivo oziroma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nabojnik s strelivom pa se fizi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ne dotika orožja.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Posameznik sme nositi in prenašati orožje,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ima pri sebi veljaven orožni list.</w:t>
      </w:r>
      <w:r w:rsidR="00EE2C11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Posameznik sme orožje prenašati tudi,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ima pri sebi ustrezno drugo veljavno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orožno listino oziroma potrdilo o prijavi orožja in uraden identifikacijski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dokument, ki ga je izdal državni organ in je opremljen s fotografijo.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Kdor nosi ali prenaša orožje, mora na zahtevo policista pokazati orožno listino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ali potrdilo o prijavi orožja, ki upravi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uje nošenje, prenašanje oziroma posest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orožja, ter uraden identifikacijski dokument iz prejšnjega odstavka.«.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7. člen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8.a členu se v prvem odstavku za besedo »prebivališče« doda besedilo »oziroma</w:t>
      </w:r>
      <w:r w:rsidR="00AB5A44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začasno prebivališče, če nima stalnega,«, beseda »ali« pa se nadomesti z besedo</w:t>
      </w:r>
      <w:r w:rsidR="00AB5A44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»oziroma«.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8. člen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9. členu se za prvim odstavkom doda nov drugi odstavek,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lastRenderedPageBreak/>
        <w:t>»Ognjeno strelno orožje ali njegovi bistveni sestavni deli, ki ga imajo v posesti in</w:t>
      </w:r>
      <w:r w:rsidR="00AB5A44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uporabi državni organi, morajo biti ob odsvojitvi posameznikom, pravnim osebam in</w:t>
      </w:r>
      <w:r w:rsidR="00AB5A44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podjetnikom v stalno civilno uporabo opremljeni z enotno oznako, kot je določeno v</w:t>
      </w:r>
      <w:r w:rsidR="00AB5A44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prvem odstavku 40. člena tega zakona.«.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9.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11.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lenu se v prvem odstavku za besedo »prebivališ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e« doda besedilo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»oziroma za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asno prebivališ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nima stalnega,«.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etrtem odstavku se za besedo »loviš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u« doda besedilo », skladno s predpisi 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lovstvu,«.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Deseti odstavek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»Obrazce vlog za izdajo orožnih listin in obrazce orožnih listin predpiše minister,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pristojen za notranje zadeve, ki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 tudi ceno obrazcev orožnih listin, ki jo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oseba pla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 pristojnemu organu. Obrazec orožnega lista, dovoljenja za posest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orožja, orožnega posestnega lista, dovoljenja za zbiranje orožja, pooblastila za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nošenje orožja, pooblastila za prenos orožja, potrdila za prenos in uporabo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orožja, priglasitvenega lista, potrdila o onesposobitvi in evropske orožne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prepustnice izdeluje podjetje ali organizacija, ki jo izbere minister, pristojen za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notranje zadeve, v skladu s predpisi, ki urejajo javno naro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anje.«.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Enajsti odstavek se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10.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14.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 se spremeni tako, da se glasi: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»14.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Pogoji za izdajo in zamenjavo oziroma podaljšanje orožne listine posamezniku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Posamezniku se izda orožna listina za orožje kategorije A, B, C in D, razen za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orožje iz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C, v skladu s pravicami in obveznostmi, ki izhajajo iz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orožne listine, ob upoštevanju pogojev iz tega zakona.</w:t>
      </w:r>
    </w:p>
    <w:p w:rsidR="00AB5A44" w:rsidRPr="00EE2C11" w:rsidRDefault="00AB5A44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Pristojni organ izda posamezniku dovoljenje za nabavo orožja, dovoljenje za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nabavo streliva, orožni list in dovoljenje za posest orožja,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so izpolnjeni</w:t>
      </w:r>
      <w:r w:rsidR="00AB5A44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naslednji pogoji: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1. da je dopolnil 18 let;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2. da ni zadržkov javnega reda;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3. da je zanesljiv;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4. da ima upravi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 razlog za izdajo orožne listine;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5. da predloži potrdilo o opravljenem zdravniškem pregledu, iz katerega izhaja,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da izpolnjuje zdravstvene pogoje za posest ali nošenje orožja;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6. da je opravil preizkus znanja o ravnanju z orožjem.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Ne glede na prejšnji odstavek se orožna listina ne izda posamezniku, ki je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uveljavil pravico do ugovora vesti po posebnih predpisih.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Pristojni organ izda posamezniku, ki ima v orožnem listu ali dovoljenju za posest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 že registrirano lovsko, športno ali varnostno orožje, istovrstno orožno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listino za najve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šest kosov lovskega, športnega ali varnostnega orožja brez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preverjanja pogojev iz 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 xml:space="preserve">Pristojni organ potrdi posamezniku pooblastilo za nošenje orožja,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so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izpolnjeni pogoji iz 1., 2., 3., 5. in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ke 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 Pri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podaljšanju pooblastila za nošenje orožja pristojni organ preveri pogoje iz 2. in 3.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ke 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Pristojni organ potrdi posamezniku pooblastilo za prenos orožja,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so izpolnjeni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pogoji iz 1., 2., 3., 5. in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ke 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 Pri podaljšanju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pooblastila za prenos orožja pristojni organ preveri pogoje iz 2. in 3.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Pristojni organ izda posamezniku dovoljenje za zbiranje orožja,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so izpolnjeni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pogoji iz 1., 2., 3., 5. in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ke 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ter pogoji za hrambo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orožja po tretjem odstavku 25.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Pristojni organ izda posamezniku, ki v tujini nabavi orožje iz 2., 3. in 4. to</w:t>
      </w:r>
      <w:r w:rsidRPr="00EE2C11">
        <w:rPr>
          <w:rFonts w:ascii="Arial" w:hAnsi="Arial" w:cs="Arial"/>
          <w:sz w:val="20"/>
          <w:szCs w:val="20"/>
        </w:rPr>
        <w:t>č</w:t>
      </w:r>
      <w:r w:rsidRPr="004C453A">
        <w:rPr>
          <w:rFonts w:ascii="Arial" w:hAnsi="Arial" w:cs="Arial"/>
          <w:bCs/>
          <w:sz w:val="20"/>
          <w:szCs w:val="20"/>
        </w:rPr>
        <w:t>ke</w:t>
      </w:r>
      <w:r w:rsidR="00D76FE3" w:rsidRPr="004C453A">
        <w:rPr>
          <w:rFonts w:ascii="Arial" w:hAnsi="Arial" w:cs="Arial"/>
          <w:bCs/>
          <w:sz w:val="20"/>
          <w:szCs w:val="20"/>
        </w:rPr>
        <w:t xml:space="preserve"> </w:t>
      </w:r>
      <w:r w:rsidRPr="004C453A">
        <w:rPr>
          <w:rFonts w:ascii="Arial" w:hAnsi="Arial" w:cs="Arial"/>
          <w:bCs/>
          <w:sz w:val="20"/>
          <w:szCs w:val="20"/>
        </w:rPr>
        <w:t>kategorije D ter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D, pri katerem je kineti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na energija na ustju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izstrelka cevi 25 J ali 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 xml:space="preserve">priglasitveni list,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je dopolnil starost 21 let in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izpolnjuje pogoje iz 2. in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ke 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Pri podaljšanju veljavnosti oziroma zamenjavi orožnega lista pristojni organ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preveri izpolnjevanje pogojev iz 2. in 3.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ke 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Pristojni organ po uradni dolžnosti preveri izpolnjevanje pogojev iz 2. in 3.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pri imetnikih orožnega lista, dovoljenja za posest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 in dovoljenja za zbiranje ter pri odgovornih osebah imetnikov orožnega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posestnega lista in dovoljenja za zbiranje najmanj vsakih pet let. Pri imetnikih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priglasitvenega lista pristojni organ po uradni dolžnosti preveri izpolnjevanje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pogoja iz 2.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ke drugega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najmanj vsakih pet let.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Imetniki pooblastila za nošenje orožja oziroma pooblastila za prenos orožja, ki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nosijo orožje poklicno, lahko ob vlogi za ponovno potrditev pooblastila oziroma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ob vlogi za potrditev dodatnega pooblastila za nošenje oziroma prenos orožja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predložijo zadnje veljavno zdravniško spri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evalo, ki jim je bilo izdano v skladu s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predpisi o varnosti in zdravju pri delu.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Ne glede na prvo alinejo prvega odstavka 17.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 se šteje, da ima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posameznik izpolnjen upravi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 razlog za izdajo orožne listine za varnostno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orožje,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nosi orožje v skladu s predpisi, ki urejajo nošenje orožja v državnih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organih in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je njegova osebna varnost ogrožena v tolikšni meri, da bi za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zagotovitev le te potreboval varnostno orožje tudi zunaj delovnega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asa ali po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prenehanju delovnega razmerja. Posameznik mora vlogi za izdajo orožne listine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predložiti potrdilo, ki ga izda predstojnik državnega organa na predlog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neposrednega vodje, iz katerega izhaja, da posameznik nosi orožje v skladu s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predpisi, ki urejajo nošenje orožja v državnih organih in da zaradi narave dela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potrebuje varnostno orožje tudi zunaj delovnega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asa ali po prenehanju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delovnega razmerja.«.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11. člen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15. člen se spremeni tako, da se glasi: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»15.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Zadržki javnega reda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Zadržki javnega reda so podani (2. točka drugega odstavka 14. člena tega zakona), če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je posameznik pravnomočno obsojen za naklepno kaznivo dejanje z elementi nasilja, ki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se preganja po uradni dolžnosti, ali za kaznivo dejanje trgovine z ljudmi ali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 xml:space="preserve">neupravičene </w:t>
      </w:r>
      <w:r w:rsidR="00D76FE3" w:rsidRPr="00EE2C11">
        <w:rPr>
          <w:rFonts w:ascii="Arial" w:hAnsi="Arial" w:cs="Arial"/>
          <w:sz w:val="20"/>
          <w:szCs w:val="20"/>
        </w:rPr>
        <w:t>p</w:t>
      </w:r>
      <w:r w:rsidRPr="00EE2C11">
        <w:rPr>
          <w:rFonts w:ascii="Arial" w:hAnsi="Arial" w:cs="Arial"/>
          <w:sz w:val="20"/>
          <w:szCs w:val="20"/>
        </w:rPr>
        <w:t xml:space="preserve">roizvodnje ali </w:t>
      </w:r>
      <w:r w:rsidRPr="00EE2C11">
        <w:rPr>
          <w:rFonts w:ascii="Arial" w:hAnsi="Arial" w:cs="Arial"/>
          <w:sz w:val="20"/>
          <w:szCs w:val="20"/>
        </w:rPr>
        <w:lastRenderedPageBreak/>
        <w:t>prometa s prepovedanimi drogami, nedovoljenimi snovmi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v športu ali predhodnimi sestavinami za izdelavo prepovedanih drog.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Če zoper posameznika teče kazenski postopek za kaznivo dejanje iz prejšnjega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odstavka, se postopek, v katerem se v skladu s tem zakonom preverja, ali posameznik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izpolnjuje pogoj iz 2. točke drugega odstavka 14. člena tega zakona, prekine do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pravnomočne odločitve v kazenskem postopku.«.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12. člen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16. člen se spremeni tako, da se glasi: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»16.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Zanesljivost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Posameznik je zanesljiv (3. točka drugega odstavka 14. člena tega zakona), če se na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podlagi ugotovljenih dejstev lahko sklepa, da orožja ne bo zlorabljal ali ga neprevidno,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nestrokovno ter malomarno uporabljal in shranjeval, ali ga prepuščal osebi, ki nima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veljavnega orožnega lista, dovoljenja za posest orožja, dovoljenja za zbiranje orožja,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pooblastila za nošenje orožja ali pooblastila za prenos orožja ali mladoletni osebi,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razen če zakon določa drugače.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Posameznik v nobenem primeru ni zanesljiv, če: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je pravnomočno obsojen za naklepno kaznivo dejanje ali kaznovan za prekršek zoper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javni red in mir z elementi nasilja in je zaradi tega neprimeren za posedovanje ali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rokovanje z orožjem ali je zaradi tega od njega mogoče pričakovati, da bo orožje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zlorabil;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ga je sodišče z odločbo postavilo pod skrbništvo in mu imenovalo skrbnika zaradi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motnje v</w:t>
      </w:r>
      <w:r w:rsidR="00D76FE3" w:rsidRPr="00EE2C11">
        <w:rPr>
          <w:rFonts w:ascii="Arial" w:hAnsi="Arial" w:cs="Arial"/>
          <w:sz w:val="20"/>
          <w:szCs w:val="20"/>
        </w:rPr>
        <w:t xml:space="preserve"> d</w:t>
      </w:r>
      <w:r w:rsidRPr="00EE2C11">
        <w:rPr>
          <w:rFonts w:ascii="Arial" w:hAnsi="Arial" w:cs="Arial"/>
          <w:sz w:val="20"/>
          <w:szCs w:val="20"/>
        </w:rPr>
        <w:t>uševnem razvoju ali težav v duševnem zdravju ali drugega vzroka in je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zaradi tega neprimeren za posedovanje ali rokovanje z orožjem ali je zaradi tega od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njega mogoče pričakovati, da bo orožje zlorabil;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je odvisen od alkohola ali mamil;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okoliščine, v katerih živi, kažejo, da ni primeren za posedovanje orožja.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Če zoper posameznika teče kazenski postopek ali postopek o prekršku za kaznivo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dejanje ali prekršek iz prve alineje prejšnjega odstavka, se postopek, v katerem se v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skladu s tem zakonom preverja, ali posameznik izpolnjuje pogoj iz 3. točke drugega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odstavka 14. člena tega zakona, prekine do pravnomočne odločitve v kazenskem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postopku oziroma postopku o prekršku.«.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13.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Za 17.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lenom se doda nov 17.a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len, ki se glasi: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»17.a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Upravi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 razlog za izdajo orožne listine za orožje iz 6.a, 7. in 8.a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A iz razloga športa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Ne glede na tretjo alinejo prvega odstavka prejšnjega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ima posameznik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upravi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 razlog za nabavo orožja iz 6.a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A, 7.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in 8.a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ke kategorije 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- posameznik predloži dokazilo, da je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 strelske športne organizacije, ki je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lanica </w:t>
      </w:r>
      <w:r w:rsidR="00D76FE3" w:rsidRPr="00EE2C11">
        <w:rPr>
          <w:rFonts w:ascii="Arial" w:hAnsi="Arial" w:cs="Arial"/>
          <w:bCs/>
          <w:sz w:val="20"/>
          <w:szCs w:val="20"/>
        </w:rPr>
        <w:t>o</w:t>
      </w:r>
      <w:r w:rsidRPr="00EE2C11">
        <w:rPr>
          <w:rFonts w:ascii="Arial" w:hAnsi="Arial" w:cs="Arial"/>
          <w:bCs/>
          <w:sz w:val="20"/>
          <w:szCs w:val="20"/>
        </w:rPr>
        <w:t>limpijskega komiteja Slovenije – Združenja športnih zvez ali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mednarodno in uradno priznane strelske športne zveze ali strelske organizacije,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ki ima status nevladne organizacije v javnem interesu na podro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ju obrambe,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>- je posameznik v okviru strelske organizacije iz prejšnje alineje vsaj 12 mesecev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pred vložitvijo vloge vklju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 v proces športne vadbe,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posameznik v okviru strelske organizacije iz prve alineje tega odstavka aktivno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vadi za </w:t>
      </w:r>
      <w:r w:rsidR="00D76FE3" w:rsidRPr="00EE2C11">
        <w:rPr>
          <w:rFonts w:ascii="Arial" w:hAnsi="Arial" w:cs="Arial"/>
          <w:bCs/>
          <w:sz w:val="20"/>
          <w:szCs w:val="20"/>
        </w:rPr>
        <w:t>t</w:t>
      </w:r>
      <w:r w:rsidRPr="00EE2C11">
        <w:rPr>
          <w:rFonts w:ascii="Arial" w:hAnsi="Arial" w:cs="Arial"/>
          <w:bCs/>
          <w:sz w:val="20"/>
          <w:szCs w:val="20"/>
        </w:rPr>
        <w:t>ekmovanja ali tekmuje na strelskih tekmovanjih, na katerih se uporablja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orožje iz 6.a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 ali 7.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 ali 8.a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strelska tekmovanja iz prejšnje alineje priznava strelska organizacija iz prve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alineje tega odstavka ali mednarodno in uradno priznana strelska športna zveza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in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orožje iz tretje alineje tega odstavka izpolnjuje pogoje,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ene za strelsko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disciplino, ki jo priznava mednarodno in uradno priznana strelska športna zveza.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Posamezniku iz prejšnjega odstavka se iz razloga športa za nabavljeno orožje iz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6.a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A, 7.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 in 8.a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 lahko izda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orožni list,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predloži dokazilo, da tekmuje s tem orožjem na strelskih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tekmovanjih iz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etrte alineje prejšnjega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Posamezniku iz prvega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lena, ki ne tekmuje na strelskih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tekmovanjih iz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etrte alineje prvega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lena, se za orožje iz tega</w:t>
      </w:r>
      <w:r w:rsidR="00D76FE3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lahko izda dovoljenje za posest orožja.«.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14. člen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18. členu se v prvem odstavku doda nov stavek,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»Zdravstveni zavod in zasebni zdravnik iz prejšnjega stavka pošljeta zdravniško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spričevalo pristojnemu organu in osebnemu zdravniku.«.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Za četrtim odstavkom se doda nov peti odstavek, ki se glasi:</w:t>
      </w:r>
    </w:p>
    <w:p w:rsidR="001E487F" w:rsidRPr="004C453A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»Osebni ali drugi zdravnik, ki je seznanjen s spremembo zdravstvenega stanja ali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potekom zdravljenja posameznika, ki ima v posesti orožje, in ki lahko vpliva na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sposobnost posesti in nošenja orožja, mora o tem obvestiti pristojni organ. Pristojni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organ po prejemu obvestila zdravnika uvede postopek za odvzem orožja ter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posameznika pozove, da predloži novo zdravniško spričevalo o izpolnjevanju pogoja iz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5. točke drugega odstavka 14. člena tega zakona v treh mesecih od prejema poziva in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ga opozori na posledice, če tega ne stori. Če posameznik v tem roku ne predloži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novega spričevala o izpolnjevanju pogoja iz 5. točke drugega odstavka 14. člena tega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zakona ali če iz zdravniškega spričevala izhaja, da ni sposoben za posest ali nošenje</w:t>
      </w:r>
      <w:r w:rsidR="004C453A">
        <w:rPr>
          <w:rFonts w:ascii="Arial" w:hAnsi="Arial" w:cs="Arial"/>
          <w:sz w:val="20"/>
          <w:szCs w:val="20"/>
        </w:rPr>
        <w:t xml:space="preserve"> </w:t>
      </w:r>
      <w:r w:rsidRPr="004C453A">
        <w:rPr>
          <w:rFonts w:ascii="Arial" w:hAnsi="Arial" w:cs="Arial"/>
          <w:sz w:val="20"/>
          <w:szCs w:val="20"/>
        </w:rPr>
        <w:t>orožja, se mu orožje in orožna listina odvzameta v skladu z 58. členom tega zakona.«.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dosedanjem petem odstavku, ki postane šesti odstavek, se beseda »zdravstvo«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obakrat nadomesti z besedo »zdravje«.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15. člen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19. člen se spremeni tako, da se glasi: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»19.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Usposabljanje in preizkus znanja o ravnanju z orožjem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Znanje o ravnanju z orožjem (6. točka drugega odstavka 14. člena tega zakona) se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dokazuje s potrdilom o opravljenem preizkusu znanja o ravnanju z orožjem. Preizkus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znanja o ravnanju z orožjem se opravi po opravljenem usposabljanju o ravnanju z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orožjem.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lastRenderedPageBreak/>
        <w:t>Usposabljanje o ravnanju z orožjem izvaja izvajalec usposabljanja, ki ima dovoljenje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ministrstva, pristojnega za notranje zadeve, za izvajanje usposabljanja o ravnanju z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orožjem.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Izvajalec usposabljanja mora izpolnjevati naslednje pogoje: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- ima odgovorno osebo, ki izpolnjuje pogoje iz 1., 2. in 3. točke drugega odstavka 14.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člena tega zakona;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- ima prostore in opremo za izvajanje usposabljanja;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- ima zagotovljene izvajalce in druge strokovne delavce, ki izpolnjujejo posebne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kadrovske pogoje;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- ima opredeljen program usposabljanja.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Če se pri nadzoru ugotovi, da izvajalec usposabljanja ne izpolnjuje več pogojev iz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prejšnjega odstavka, inšpektor iz 80. člena tega zakona določi rok, v katerem mora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izvajalec usposabljanja zagotoviti izpolnjevanje predpisanih pogojev. Če izvajalec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usposabljanja v danem roku ne izpolni predpisanih pogojev, pristojen inšpektorat poda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ministrstvu, pristojnemu za notranje zadeve, predlog za odvzem dovoljenja iz drugega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odstavka tega člena, ministrstvo, pristojno za notranje zadeve, pa odvzame dovoljenje,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če ugotovi, da izvajalec usposabljanja ne izpolnjuje pogojev iz prejšnjega odstavka.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Preizkus znanja o ravnanju z orožjem iz 6. točke drugega odstavka 14. člena tega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zakona se opravi pred Komisijo za preizkus znanja o ravnanju z orožjem, ki jo imenuje</w:t>
      </w:r>
      <w:r w:rsidR="00D76FE3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minister, pristojen za notranje zadeve.</w:t>
      </w:r>
    </w:p>
    <w:p w:rsidR="00D76FE3" w:rsidRPr="00EE2C11" w:rsidRDefault="00D76FE3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Stroške preizkusa plača posameznik.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Šteje se, da ima opravljen preizkus znanja o ravnanju z orožjem posameznik, ki je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opravil preizkus znanja o ravnanju z orožjem v skladu s predpisi, ki urejajo nošenje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orožja v državnih organih, lovski pripravnik, ki je član lovske družine in predloži potrdilo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 opravljenem preizkusu znanja o ravnanju z orožjem po predpisih o lovstvu, in drugi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posamezniki z opravljenim lovskim izpitom ter varnostnik, ki je opravil preizkus znanja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 ravnanju z orožjem v skladu s predpisi o zasebnem varovanju in o obveznem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organiziranju službe varovanja.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Ministrstvo, pristojno za notranje zadeve, vodi evidenco izdanih dovoljenj izvajalcem</w:t>
      </w:r>
      <w:r w:rsidR="00F5026E" w:rsidRPr="00EE2C11">
        <w:rPr>
          <w:rFonts w:ascii="Arial" w:hAnsi="Arial" w:cs="Arial"/>
          <w:sz w:val="20"/>
          <w:szCs w:val="20"/>
        </w:rPr>
        <w:t xml:space="preserve"> u</w:t>
      </w:r>
      <w:r w:rsidRPr="00EE2C11">
        <w:rPr>
          <w:rFonts w:ascii="Arial" w:hAnsi="Arial" w:cs="Arial"/>
          <w:sz w:val="20"/>
          <w:szCs w:val="20"/>
        </w:rPr>
        <w:t>sposabljanja o ravnanju z orožjem. V evidenci izdanih dovoljenj izvajalcem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usposabljanja se vodijo podatki o matični številki, firmi oziroma imenu, sedežu oziroma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naslovu, datumu izdaje dovoljenja, imenu in priimku, EMŠO ter prebivališču zastopnika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in odgovorne osebe izvajalca usposabljanja ter podatki o spremembah (vrsta, datum)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in o vpisu v evidenco (organ, datum, zaporedna številka).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Izvajalci usposabljanja o ravnanju z orožjem vodijo evidenco o opravljenih preizkusih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znanja. V evidenci o opravljenih preizkusih znanja se vodijo podatki o kandidatu (ime in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priimek, datum in kraj rojstva, prebivališče), datumu opravljanja preizkusa znanja,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številki potrdila o preizkusu znanja in vrsti orožja, s katerim je opravljal preizkus znanja.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Minister, pristojen za notranje zadeve, podrobneje določi pogoje, ki jih morajo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izpolnjevati izvajalci usposabljanja o ravnanju z orožjem, določi pogoje, ki jih morajo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izpolnjevati člani komisije za preizkus znanja o ravnanju z orožjem, določi vsebino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programa usposabljanja o ravnanju z orožjem ter način in postopek opravljanja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preizkusa znanja o ravnanju z orožjem.«.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16. člen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21. členu se v drugem odstavku besedilo »iz 1. do 5. točke kategorije D« nadomesti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 besedilom »iz 2. do 4. točke kategorije D«.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tretjem odstavku se za besedo »kategorij« doda besedilo »A,«, besedilo »iz 1. do 5.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točke kategorije D in» pa se nadomesti z besedilom »iz 2. do 4. točke kategorije D ter«.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17. člen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23. členu se tretji odstavek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»Lovsko orožje se sme nositi in uporabljati samo v lovišču v skladu s predpisi o lovstvu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in na strelišču, izven lovišča oziroma strelišča pa se mora prenašati v skladu s šestim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odstavkom 8. člena tega zakona. Minister, pristojen za lovstvo, določi, v katerih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 xml:space="preserve">primerih se sme lovsko orožje nositi in uporabljati na </w:t>
      </w:r>
      <w:proofErr w:type="spellStart"/>
      <w:r w:rsidRPr="00EE2C11">
        <w:rPr>
          <w:rFonts w:ascii="Arial" w:hAnsi="Arial" w:cs="Arial"/>
          <w:sz w:val="20"/>
          <w:szCs w:val="20"/>
        </w:rPr>
        <w:t>nelovni</w:t>
      </w:r>
      <w:proofErr w:type="spellEnd"/>
      <w:r w:rsidRPr="00EE2C11">
        <w:rPr>
          <w:rFonts w:ascii="Arial" w:hAnsi="Arial" w:cs="Arial"/>
          <w:sz w:val="20"/>
          <w:szCs w:val="20"/>
        </w:rPr>
        <w:t xml:space="preserve"> površini lovišča.«.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četrtem odstavku se za prvim stavkom doda nov drugi stavek,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»V procesu športne vadbe oziroma na tekmovanju v športni panogi, v kateri se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uporablja orožje in ki ima evidentiran uradni tekmovalni sistem v Republiki Sloveniji v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skladu z zakonom, ki ureja šport, se sme orožje nositi tudi izven območja strelišča, če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to zahtevajo mednarodna tekmovalna pravila.«.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Peti odstavek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»Zračno orožje, pri katerem je kinetična energija izstrelka na ustju cevi nižja kot 20 J ali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hitrost izstrelka na ustju cevi manjša kot 200 m/s, in orožje s tetivo se lahko nosi in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uporablja na strelišču ali tako zavarovanem kraju, da niso ogroženi ljudje ali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premoženje.«.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18.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24.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lenu se naslov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spremeni tako, da se glasi: »Prepoved nošenja,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uporabe in prenašanja orožja«.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Drugi odstavek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»Orožja ni dovoljeno nositi, uporabljati ali prenašati, kjer je to izrecno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prepovedano.«.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tretjem odstavku se za besedo »nositi« doda vejica in beseda »uporabljati«.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Za tretjim odstavkom se doda nov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etrti in peti odstavek, ki se glasita: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»Posameznik, ki ima dolgocevno polavtomatsko orožje s centralnim vžigom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naboja, ali polavtomatsko kratkocevno orožje s centralnim vžigom naboja ali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repetirno orožje, registrirano v kategorijo B, in zanj izdan orožni list, dovoljenje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 posest, pooblastilo za prenos ali nošenje orožja ali evropsko orožno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prepustnico, ne sme skupaj z orožjem nositi ali prenašati ali hraniti snemljivega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nabojnika, ki sprejme 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kot 20 nabojev za kratkocevno orožje oziroma 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kot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deset nabojev za dolgocevno orožje.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Ne glede na prejšnji odstavek lahko posameznik, ki ima dolgocevno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polavtomatsko orožje s centralnim vžigom naboja, ali polavtomatsko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kratkocevno orožje s centralnim vžigom naboja ali repetirno orožje in zanj izdan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orožni list, dovoljenje za posest, pooblastilo za prenos ali nošenje orožja ali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evropsko orožno prepustnico, skupaj z orožjem nosi ali prenaša ali hrani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snemljiv nabojnik, ki sprejme 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kot 20 nabojev za kratkocevno orožje oziroma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 xml:space="preserve">kot deset nabojev za dolgocevno orožje,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je orožna listina izdana iz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upravi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enega razloga iz prvega odstavka 17.a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lena tega zakona ali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gre za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polavtomatsko orožje iz 6.a, 7. ali 8.a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A, ki je bilo 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kategorijo B in vpisano v veljaven orožni list, dovoljenje za posest ali orožni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posestni list pred uveljavitvijo tega zakona.«.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 xml:space="preserve">19.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25.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lenu se tretji odstavek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»Posameznik, ki zbira orožje in ima v zbirki orožje ali strelivo kategorije A, ki ga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je dovoljeno zbirati, mora omogo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iti policistu, da preveri, kako hrani orožje.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zbiratelj odkloni ali ne omogo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 policistu nadzora nad tem orožjem, policist o tem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v osmih dneh obvesti pristojni organ, ki uvede postopek odvzema orožja in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orožne listine v skladu z 58.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tega zakona. Minister, pristojen za notranje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zadeve, predpiše podroben na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 in vsebino preverjanja hrambe orožja.«.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Za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etrtim odstavkom se doda nov peti odstavek,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»Posameznik, ki zbira strelivo, mora voditi evidenco o koli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ini in vrsti streliva, ki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ga zbira.«.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20. člen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26. člen se spremeni tako, da se glasi: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»26.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Hramba orožja – druge osebe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Pravne osebe in podjetniki iz 21. člena tega zakona morajo orožje in strelivo hraniti v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prostoru, ki je ustrezno tehnično zaščiten. Orožje in strelivo se mora hraniti v prostorih,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kjer ima pravna oseba ali podjetnik svoj sedež, ali v svojih poslovnih enotah. O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izpolnjevanju pogojev iz tega odstavka izda pristojni organ potrdilo, ki ga mora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odgovorna oseba pokazati na zahtevo policistu oziroma inšpektorju iz 80. člena tega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zakona.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Osebe iz prejšnjega odstavka morajo o orožju in strelivu voditi evidenco in imenovati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odgovorno osebo, ki skrbi za hrambo, nošenje ter prenos orožja in streliva. Osebe iz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prejšnjega odstavka morajo v vsaki poslovni enoti izven sedeža podjetja, v kateri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hranijo orožje, zagotoviti vsaj eno odgovorno osebo. Odgovorna oseba mora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izpolnjevati pogoje iz 1., 2., 3., 5. in 6. točke drugega odstavka 14. člena tega zakona.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Šteje se, da odgovorna oseba izpolnjuje pogoje, če ima veljaven orožni list, dovoljenje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 posest orožja, dovoljenje za zbiranje orožja, pooblastilo za nošenje ali prenos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orožja. O vsaki spremembi odgovorne osebe mora biti v osmih dneh po nastali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spremembi obveščen pristojni organ.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Odgovorna oseba mora omogočiti policistu in inšpektorju iz 80. člena tega zakona, da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preveri, kako hrani orožje, in vpogled v evidence. Če odgovorna oseba odkloni ali ne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omogoči policistu oziroma inšpektorju iz 80. člena tega zakona nadzora nad tem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orožjem ali vpogleda v evidence, policist oziroma inšpektor o tem v osmih dneh obvesti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pristojni organ, ki uvede postopek odvzema orožja in orožne listine v skladu z 58.</w:t>
      </w:r>
      <w:r w:rsidR="00F5026E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členom tega zakona.«.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21.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28.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lenu se v prvem stavku prvega odstavka za besedilom »kategorije B, C in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D« doda besedilo »ter orožje iz 6.a, 7. in 8.a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A«, v drugem stavku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se besedilo »ter hladno orožje«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rta, za besedilom »iz kategorije A« pa se doda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besedilo »ter hladno orožje iz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5.d kategorije D«.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Drugi odstavek se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Tretji odstavek postane drugi odstavek.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 xml:space="preserve">V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etrtem odstavku, ki postane tretji odstavek, se beseda »prvega« nadomesti z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besedilom »drugega stavka prvega odstavka«, beseda » tretjega« pa se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nadomesti z besedo »drugega«.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petem odstavku, ki postane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etrti odstavek, se za besedilom »Orožje kategorije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A« doda besedilo »iz drugega stavka prvega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lena«, besedilo », za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katerega je ugotovljeno, da se ne izdeluje 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in ga ne uporabljajo obrambne sile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ali policija« pa se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šestem odstavku, ki postane peti odstavek, se za besedilom »orožje in strelivo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kategorije A« doda besedilo »in hladno orožje iz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5.d kategorije D«.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petim odstavkom se doda nov šesti odstavek,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»Osebe iz prvega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lahko orožje iz prvega, drugega in petega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tudi razstavljajo v prostorih, ki so tehni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varovani. Orožje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mora biti razstavljeno tako, da ga ni 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odtujiti. Minister, pristojen za</w:t>
      </w:r>
      <w:r w:rsidR="00F5026E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notranje zadeve, predpiše podrobnejše pogoje za razstavljanje orožja.«.</w:t>
      </w:r>
    </w:p>
    <w:p w:rsidR="00F5026E" w:rsidRPr="00EE2C11" w:rsidRDefault="00F5026E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22.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35.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lenu se za 5.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doda nova 5.a)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»5.a) Posredovanje pri nakupu in prodaji orožja pomeni pogajanja o transakcijah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ali ureditev transakcij za nakup, prodajo ali dobavo ognjenega strelnega orožja,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bistvenih sestavnih delov ognjenega strelnega orožja ali streliva za ognjeno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strelno orožje ali ureditev prenosa ognjenega strelnega orožja, bistvenih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sestavnih delov ognjenega strelnega orožja ali streliva za ognjeno strelno orožje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znotraj države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lanice Evropske unije, iz ene države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lanice Evropske unije v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drugo državo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lanico Evropske unije, iz države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lanice Evropske unije v tretjo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državo ali iz tretje države v državo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lanico Evropske unije.«.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11.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ki se za besedo »njegovih« doda besedilo »bistvenih sestavnih«.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23.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36.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lenu se za besedo »podjetniki« doda besedilo »ter tuje pravne osebe«.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Doda se nov drugi odstavek,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»Tuja pravna oseba iz prejšnjega odstavka je pravna oseba s sedežem v državi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lanici Evropske unije, Evropskega gospodarskega prostora ali Švicarske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konfederacije, ki lahko pod pogoji, ki so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eni v tem zakonu in predpisih,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izdanih na njegovi podlagi, opravlja dejavnost prometa z orožjem v Republiki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Sloveniji prek ustanovljene podružnice v Republiki Sloveniji.«.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Za drugim odstavkom se dodata nov tretji in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etrti odstavek, ki se glasita: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»Z ugotavljanjem skladnosti iz sedmega odstavka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 se lahko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ukvarjajo gospodarske družbe ali samostojni podjetniki posamezniki, ki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izpolnjujejo naslednje pogoje: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razpolagajo s strokovno usposobljenim osebjem in potrebno opremo ter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prostorom,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v postopku ugotavljanja skladnosti zagotovijo neodvisnost in nepristranskost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do organizacije ali proizvoda, ki ga ocenjujejo,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imajo zavarovanje odgovornosti za opravljeno delo,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hranijo vse zapise opravljenih pregledov orožja in njihovih rezultatov najmanj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deset let.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pridobitev dovoljenja za izvajanje ugotavljanja skladnosti in za odvzem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dovoljenja se smiselno uporabljata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bi 39. in 41.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lena, za nadzor nad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izvajanjem ugotavljanja skladnosti pa se smiselno uporabljata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bi 80. in 80b.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zakona.«.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24.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 se spremeni tako, da se glasi: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»40.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Posebne dolžnosti trgovca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Razen orožja iz 4. in 7.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D sme trgovec dajati v promet na novo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izdelano, predelano ali uvoženo ognjeno strelno orožje, bistvene sestavne dele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 in strelivo, ki so preizkušeni, žigosani in ozna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eni z jasno, trajno in enotno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oznako po predpisih o preizkušanju in žigosanju oziroma o ozna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evanju ro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nega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strelnega orožja in streliva. Šteje se, da je orožje ali bistveni sestavni del orožja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ozna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en,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je iz oznake razvidno ime proizvajalca ali blagovna znamka, država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ali kraj proizvodnje, tovarniška številka in leto proizvodnje ter model,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je to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izvedljivo oziroma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je pri strelivu vsaka posamezna osnovna embalaža vsega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streliva ozna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ena tako, da navaja ime proizvajalca, identifikacijsko serijsko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številko, kaliber in vrsto streliva. Oznak ni dovoljeno brisati. Minister, pristojen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 notranje zadeve, podrobneje predpiše na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 ozna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evanja orožja.«.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Trgovec lahko orožje, bistvene sestavne dele orožja in strelivo proda le osebi, ki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ima orožno listino za nabavo take vrste orožja, bistvenih sestavnih delov orožja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in streliva, ter lahko sprejme v hrambo le orožje, bistvene sestavne dele orožja in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strelivo, za katero je izdana ustrezna orožna listina.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O prodanem orožju kategorij A, B, C mora trgovec kupcu izdati posebno potrdilo.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 prodanem orožju iz 2. do 4.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D in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D, pri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katerem je kineti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na energija izstrelka na ustju cevi 25 J ali ve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, pa izda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priglasitveni list in o tem takoj, najkasneje pa v roku 8 dni obvesti pristojni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organ, kjer ima kupec stalno prebivališ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e. Obliko in vsebino potrdil ter na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obveš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anja pristojnega organa predpiše minister, pristojen za notranje zadeve.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Trgovec mora pri trgovini z orožjem in vodenju evidenc iz 77.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pravilno evidentirati in kategorizirati orožje v skladu s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tega zakona.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Trgovec mora voditi evidence iz prejšnjega odstavka ažurno in podatke vanje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vpisovati sproti oziroma najpozneje v 8 dneh od dneva nastanka razloga za vpis.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Pri nabavi in prodaji ognjenega strelnega orožja, bistvenih sestavnih delov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ognjenega strelnega orožja ali streliva za ognjeno strelno orožje prek pogodb 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prodaji na daljavo trgovec pred njihovo dostavo kupcu ali najpozneje ob dostavi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preveri istovetnost kupca in veljavnost dovoljenja za nabavo ognjenega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strelnega orožja, bistvenih sestavnih delov ognjenega strelnega orožja ali</w:t>
      </w:r>
      <w:r w:rsidR="004C453A">
        <w:rPr>
          <w:rFonts w:ascii="Arial" w:hAnsi="Arial" w:cs="Arial"/>
          <w:bCs/>
          <w:sz w:val="20"/>
          <w:szCs w:val="20"/>
        </w:rPr>
        <w:t xml:space="preserve"> </w:t>
      </w:r>
      <w:r w:rsidRPr="004C453A">
        <w:rPr>
          <w:rFonts w:ascii="Arial" w:hAnsi="Arial" w:cs="Arial"/>
          <w:bCs/>
          <w:sz w:val="20"/>
          <w:szCs w:val="20"/>
        </w:rPr>
        <w:t>streliva za ognjeno strelno orožje. Kupec mora prevzeti ognjeno strelno orožje,</w:t>
      </w:r>
      <w:r w:rsidR="00AF59F8" w:rsidRPr="004C453A">
        <w:rPr>
          <w:rFonts w:ascii="Arial" w:hAnsi="Arial" w:cs="Arial"/>
          <w:bCs/>
          <w:sz w:val="20"/>
          <w:szCs w:val="20"/>
        </w:rPr>
        <w:t xml:space="preserve"> </w:t>
      </w:r>
      <w:r w:rsidRPr="004C453A">
        <w:rPr>
          <w:rFonts w:ascii="Arial" w:hAnsi="Arial" w:cs="Arial"/>
          <w:bCs/>
          <w:sz w:val="20"/>
          <w:szCs w:val="20"/>
        </w:rPr>
        <w:t>bistvene sestavne dele ognjenega strelnega orožja ali strelivo za ognjeno strelno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orožje v osmih dneh od prejema obvestila o prispeli pošiljki.«.</w:t>
      </w:r>
    </w:p>
    <w:p w:rsidR="00AF59F8" w:rsidRPr="00261466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25. člen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41. členu se drugem odstavku za besedo »zakona« doda besedilo »ali ki prenaša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0E07B4">
        <w:rPr>
          <w:rFonts w:ascii="Arial" w:hAnsi="Arial" w:cs="Arial"/>
          <w:sz w:val="20"/>
          <w:szCs w:val="20"/>
        </w:rPr>
        <w:t>orožje znotraj Evropske unije, uvaža ali izvaža orožje brez ustreznega dovoljenja na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podlagi tega zakona«.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26. člen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lastRenderedPageBreak/>
        <w:t>42. člen se spremeni tako, da se glasi: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»42.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Odsvojitev in onesposobitev orožja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Kdor ima v posesti avtomatsko orožje, ki je bilo predelano v polavtomatsko orožje iz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6.a točke kategorije A, orožje iz 7. in 9. točke kategorije A, orožje iz kategorij B in C ali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strelivo za tako orožje, ga lahko odsvoji osebi, ki ima dovoljenje za nabavo take vrste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orožja ali streliva.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Kdor ima v posesti orožje iz 2. do 4. točke kategorije D in 6. točke kategorije D, pri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katerem je kinetična energija izstrelka na ustju cevi višja kot 20 J ali hitrost izstrelka na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ustju cevi 200 m/s ali več, ga lahko odsvoji le osebi, ki ima dovoljenje za nabavo take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vrste orožja.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O odsvojitvi orožja iz prvega in drugega odstavka tega člena mora oseba v roku osmih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dni obvestiti pristojni organ in mu izročiti orožno listino.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Kdor ima v posesti onesposobljeno orožje iz 6. točke kategorije C, ga mora prijaviti pri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pristojnem organu. Pristojni organ prijavljeno orožje evidentira in izda potrdilo o prijavi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 podlagi potrdila o onesposobitvi orožja. Potrdilo o onesposobitvi orožja izda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ministrstvo, pristojno za notranje zadeve, po pregledu orožja s strani komisije, ki jo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imenuje minister, pristojen za notranje zadeve. Podrobnejše pogoje glede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onesposobitve in preverjanja onesposobljenega orožja določi minister, pristojen za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notranje zadeve.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Ne glede na prvi in tretji odstavek tega člena se onesposobljeno orožje iz 6. točke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kategorije C lahko odsvoji tudi osebi, ki nima dovoljenja za nabavo orožja. O odsvojitvi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tega orožja mora obvestiti pristojni organ v osmih dneh od odsvojitve tega orožja.«.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27.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 se spremeni tako, da se glasi: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»44.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Posojanje orožja in dajanje orožja v uporabo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Posameznik sme lovsko orožje in strelivo za to orožje posoditi posamezniku, ki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ima izdan orožni list iz razloga lova. Posameznik sme športno orožje in strelivo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 to orožje posoditi posamezniku, ki ima izdan orožni list iz razloga lova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oziroma športa. Posameznik, ki posodi orožje, izda posamezniku, ki si sposoja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orožje, potrdilo. Posameznik sme posoditi orožje in strelivo za to orožje najve</w:t>
      </w:r>
      <w:r w:rsidRPr="00EE2C11">
        <w:rPr>
          <w:rFonts w:ascii="Arial" w:hAnsi="Arial" w:cs="Arial"/>
          <w:sz w:val="20"/>
          <w:szCs w:val="20"/>
        </w:rPr>
        <w:t>č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 30 dni.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Varnostnega orožja se ne sme posojati. Izjemoma lahko posameznik, ki ima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izdan orožni list za varnostno orožje, pod njegovim nadzorom da v uporabo to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orožje drugemu posamezniku za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as, dokler trajajo strelske vaje ali tekmovanje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 streliš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u.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Osebe, ki imajo dovoljenje za zbiranje orožja, lahko iz svoje zbirke posodijo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orožje brez streliva le muzeju in osebam, ki se ukvarjajo s filmsko ali gledališko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dejavnostjo,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imajo za to dovoljenje pristojnega organa.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Strelske organizacije lahko dajo orožje v uporabo svojim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lanom za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as, dokler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trajajo strelske vaje ali tekmovanje na streliš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u. Za prenos orožja na streliš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oziroma z enega na drugo streliš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 izda strelska organizacija svojemu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lanu, ki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ima katerokoli veljavno orožno listino iz tretje,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etrte, šeste, </w:t>
      </w:r>
      <w:r w:rsidRPr="00EE2C11">
        <w:rPr>
          <w:rFonts w:ascii="Arial" w:hAnsi="Arial" w:cs="Arial"/>
          <w:bCs/>
          <w:sz w:val="20"/>
          <w:szCs w:val="20"/>
        </w:rPr>
        <w:lastRenderedPageBreak/>
        <w:t>sedme ali osme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alinee prvega odstavka 10.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zakona, posebno potrdilo za prenos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orožja.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lanu strelske organizacije, ki nima ene izmed navedenih orožnih listin,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pa strelska organizacija izda pooblastilo za prenos orožja.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lanu strelske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organizacije lahko da v uporabo orožje za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as, dokler trajajo strelske vaje ali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tekmovanje na streliš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u tudi njegov športni strelski mentor. Športni strelski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mentor lahko da v uporabo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lanu iste strelske organizacije orožje tipa/vrste, ki ga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ima registrirnega v orožnem listu najmanj 3 leta.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Lovske organizacije, ki upravljajo loviš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e, lahko dajo posameznikom v uporabo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lovsko orožje za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 trajanja lova na obmo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ju tega loviš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 in pod njenim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nadzorom. Pod pogoji iz prejšnjega stavka lahko da lovskemu pripravniku v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uporabo lovsko orožje tudi njegov mentor.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Lovska organizacija izda posamezniku iz prejšnjega odstavka posebno potrdilo,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ki ga mora imeti pri sebi za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 trajanja lova.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Kdor nosi ali prenaša izposojeno orožje, mora na zahtevo policista pokazati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orožno listino, ki upravi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uje nošenje ali posest orožja, ter potrdilo iz prvega,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etrtega ali šestega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Vsebine in obrazce potrdil iz prvega,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etrtega in šestega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</w:t>
      </w:r>
      <w:r w:rsidR="00AF59F8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predpiše minister, pristojen za notranje zadeve.«.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28. člen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58. členu se v drugem odstavku za besedilom »25. člena« doda besedilo »ali v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nasprotju s tretjim odstavkom 26. člena«.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29. člen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62. členu se v četrti alineji za besedilom »8. člena« doda besedilo »ali nosi ali</w:t>
      </w:r>
      <w:r w:rsidR="00AF59F8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uporablja v nasprotju z določbami 24. člena«.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30. člen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67. členu se četrti odstavek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»Dovoljenja iz prvega odstavka tega člena ne potrebujejo lovci za en kos ali več kosov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orožja kategorije C in streliva zanj, uprizoritelji zgodovinskih dogodkov za en kos ali več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kosov orožja iz 5. točke kategorije C in streliva zanj, in športni strelci za en kos ali več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kosov športnega orožja iz 6.a in 7. točke kategorije A, kategorij B in C ter streliva zanj,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če je to orožje registrirano v evropski orožni prepustnici in lahko posameznik dokaže,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da je namen njegovega potovanja lovsko ali športno udejstvovanje ali tekmovanje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oziroma uprizarjanje zgodovinskih dogodkov.«.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31. člen</w:t>
      </w:r>
    </w:p>
    <w:p w:rsidR="00AF59F8" w:rsidRPr="00EE2C11" w:rsidRDefault="00AF59F8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69.a členu se prvi odstavek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»Osebe, ki prebivajo ali imajo svoj sedež na območju Republike Slovenije, smejo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nabaviti orožje iz 6.a in 7. točke kategorije A, orožje kategorije A, določeno v drugem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odstavku 28. člena tega zakona, ter orožje kategorij B, C in D, razen orožja iz točke 5.d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kategorije D, ali strelivo za to orožje v eni izmed držav članic Evropske unije in ga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vnesti v Republiko Slovenijo na podlagi dovoljenja za nabavo orožja ali streliva v državi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članici Evropske unije in po predhodni privolitvi pristojnega organa.«.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lastRenderedPageBreak/>
        <w:t>32. člen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71.a členu se za drugim odstavkom dodajo nov tretji, četrti in peti odstavek, ki se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glasijo: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»Posameznik, ki nima prebivališča v Republiki Sloveniji oziroma državi članici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Evropske unije, orožje ali strelivo pa želi nabaviti v Republiki Sloveniji in izvoziti iz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Republike Slovenije v državo, ki ni članica Evropske unije, vloži vlogo za izdajo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dovoljenja za nabavo in izvoz orožja ali streliva pri upravni enoti, ki je pristojna za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prodajalca. Vlogi mora predložiti dovoljenje za nabavo in uvoz orožja, ki ga je izdal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pristojni organ države, v kateri ima prebivališče, oziroma potrdilo tega organa, da za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nabavo in uvoz orožja v tej državi ne potrebuje dovoljenja. Upravna enota sme od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posameznika zahtevati tudi dodatne podatke ali dokumente, če je to potrebno za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odločitev o izdaji dovoljenja.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Ne glede na prejšnji odstavek lahko posameznik vloži vlogo za izdajo dovoljenja za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nabavo in izvoz orožja ali streliva pri upravni enoti iz prejšnjega odstavka tudi prek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pooblaščenca, ki izpolnjuje pogoje za prenašanje orožja v Republiki Sloveniji.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Dovoljenje iz tretjega in četrtega odstavka tega člena se izda po predhodnem mnenju</w:t>
      </w:r>
      <w:r w:rsidR="00467A4C" w:rsidRPr="00EE2C11">
        <w:rPr>
          <w:rFonts w:ascii="Arial" w:hAnsi="Arial" w:cs="Arial"/>
          <w:sz w:val="20"/>
          <w:szCs w:val="20"/>
        </w:rPr>
        <w:t xml:space="preserve"> m</w:t>
      </w:r>
      <w:r w:rsidRPr="00EE2C11">
        <w:rPr>
          <w:rFonts w:ascii="Arial" w:hAnsi="Arial" w:cs="Arial"/>
          <w:sz w:val="20"/>
          <w:szCs w:val="20"/>
        </w:rPr>
        <w:t>inistrstva, pristojnega za zunanje zadeve, in ministrstva, pristojnega za obrambo.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Upravna enota, ki je pristojna za prodajalca, o izdaji dovoljenja odloča v skladu z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Uredbo (EU) št. 258/2012 Evropskega parlamenta in Sveta z dne 14. marca 2012 o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izvajanju člena 10 Protokola Združenih narodov o nedovoljeni proizvodnji strelnega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orožja, njegovih sestavnih delov in streliva ter trgovini z njimi, ki dopolnjuje Konvencijo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Združenih narodov proti mednarodnemu organiziranem kriminalu (Protokol ZN o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strelnem orožju), uvedbi izvoznih dovoljenj za strelno orožje, njegove sestavne dele in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strelivo ter ukrepih glede njihovega uvoza in tranzita (UL L št. 94 z dne 30. 3. 2012, str.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1; v nadaljnjem besedilu: Uredba 258/2012/EU). Dovoljenje se izda največ za čas šest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mesecev.«.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33.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71.e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 se spremeni tako, da se glasi: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»71.e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Promet z orožjem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ez državno mejo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Gospodarske družbe in podjetniki iz 36.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zakona, druge organizacije ter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tuji prevozniki smejo opravljati uvoz, izvoz ali tranzit orožja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ez državno mejo z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dovoljenjem ministrstva, pristojnega za notranje zadeve.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O izdaji dovoljenja za uvoz, izvoz in tranzit orožja odlo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 ministrstvo, pristojno za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notranje zadeve, po predhodnem mnenju ministrstva, pristojnega za zunanje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zadeve, in ministrstva, pristojnega za obrambo. Ministrstvo, pristojno za zunanje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zadeve, in ministrstvo, pristojno za obrambo, pri izdaji predhodnega mnenja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upoštevata, ministrstvo, pristojno za notranje zadeve, pa o izdaji dovoljenja za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uvoz, izvoz in tranzit orožja odlo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 v skladu z Uredbo 258/2012/EU. Dovoljenje se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izda najve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 xml:space="preserve">za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 12 mesecev.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potrebe državnih organov se sme uvoziti posebno opremo za orožje ter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prepovedano orožje in strelivo, ki ni vojaško, z dovoljenjem ministrstva,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pristojnega za notranje zadeve, po predhodnem mnenju ministrstva, pristojnega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 obrambo.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uvoz, izvoz in tranzit streliva se uporabljajo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be zakona, ki ureja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eksplozive.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Vloga za izdajo dovoljenja za uvoz, izvoz ali tranzit orožja vsebuje: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>1. ime in sedež pravne osebe ali podjetnika,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2. mati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številko pravne osebe ali podjetnika,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3. koli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ino orožja,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4. ime, blagovno znamko, tovarniško številko in kaliber orožja,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5. ime proizvajalca orožja,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6. kategorizacijo orožja v skladu s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tega zakona,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7. ime in naslov prodajalca ali pošiljatelja orožja ter ime in naslov kupca ali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8. prejemnika in kon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nega uporabnika,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ta ni enak prejemniku,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9. namen uvoza oziroma izvoza,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10.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 uvoza, izvoza ali tranzita,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11. vstopni oziroma izstopni mejni prehod ter prevozno pot,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12. uvozno ali tranzitno dovoljenje države, v katero se orožje izvaža ali skozi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katero tranzit poteka.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Ne glede na prejšnji odstavek sme ministrstvo, pristojno za notranje zadeve,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zahtevati dodatne podatke ali dokumente,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je to potrebno za odlo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itev o izdaji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dovoljenja.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Osebe iz prvega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morajo orožje uvoziti oziroma izvoziti na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mejnem prehodu, ki je naveden v dovoljenju, ob prestopu meje pa morajo orožje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nemudoma priglasiti organu mejne kontrole in mu predložiti specifikacijo, ki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 identifikacijo orožja.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Pri izdaji dovoljenj za uvoz, izvoz in tranzit orožja v skladu s tem zakonom se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uporabljajo tudi predpisi Evropske unije in Republike Slovenije, ki urejajo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omejevalne ukrepe.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O zavrnitvi vloge za izdajo dovoljenja za uvoz, izvoz in tranzit orožja ministrstvo,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pristojno za notranje zadeve, nemudoma obvesti Finan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upravo Republike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Slovenije in ministrstvo, pristojno za zunanje zadeve.«.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34.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73.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lenu se v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etrtem odstavku 4.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»4. tovarniška številka ali enotna oznaka na bistvenih sestavnih delih orožja,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je ta druga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na od oznake na zaklepiš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u posameznega strelnega orožja,«.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5.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doda nova 5.a)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»5.a) država proizvajalka orožja oziroma država uvoza orožja,«.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35.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 se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36. člen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78. členu se prvi odstavek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»Podatki iz evidenc iz prve alineje prvega odstavka 74. člena, prve in druge alineje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prvega odstavka 75. člena in prvega odstavka 77. člena tega zakona se hranijo še 30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let po prenehanju razloga za njihovo vodenje.«.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Drugi odstavek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lastRenderedPageBreak/>
        <w:t>»Podatki iz evidenc iz osmega in devetega odstavka 19. člena, druge, tretje in četrte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alineje prvega odstavka 74. člena, tretje in četrte alineje prvega odstavka 75. člena, 76.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člena in drugega odstavka 77. člena tega zakona se hranijo še 20 let po prenehanju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razloga za njihovo vodenje.«.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37. člen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80. člen se spremeni tako, da se glasi: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»80.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Pristojnost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Inšpekcijski nadzor nad izvajanjem tega zakona pri pravnih osebah in podjetnikih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opravlja inšpektorat, pristojen za notranje zadeve (v nadaljnjem besedilu: inšpektorat).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Nadzor nad izvajanjem določb 3., 4., 8., 10., 23., 24., 25., 26., 27., 28., 32., 33., 34.,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37., 42., 44., 45., 47., 48., 49., 53., 56, 67., 68., 69., 69.a, 71., 71.a, 71.b, 71.c, 71.d,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71.e in 71.g člena tega zakona opravlja policija, nad določbami 67., 69., 69.a, 71., 71.a,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71.b, 71.c, 71.d in 71.e člena tega zakona pa tudi organ, pristojen za carino, vsak v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skladu s svojimi pooblastili.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inšpektoratu opravljajo inšpekcijski nadzor inšpektorji in inšpektorice (v nadaljnjem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besedilu: inšpektor), ki so usposobljeni za varno rokovanje z orožjem v skladu s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predpisi, ki urejajo nošenje orožja v državnih organih.«.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38. člen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80.b člen se spremeni tako, da se glasi: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»80.b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Inšpekcijski ukrepi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Inšpektor ima poleg pooblastil, pristojnosti in ukrepov določenih v zakonu, ki ureja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inšpekcijski nadzor, pravico in dolžnost: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zahtevati pisna pojasnila v zvezi s predmetom nadzora;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zahtevati dokumente, ki se nanašajo na opravljanje dejavnosti prometa z orožjem ali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civilnega strelišča ali uporabo orožja in streliva;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odrediti odpravo ugotovljenih nepravilnosti v dokumentih, ki se nanašajo na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dejavnost, promet ali uporabo orožja in streliva;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prepovedati osebi, ki ne izpolnjuje pogojev, predpisanih s tem zakonom, da opravlja</w:t>
      </w:r>
      <w:r w:rsidR="00467A4C" w:rsidRPr="00EE2C11">
        <w:rPr>
          <w:rFonts w:ascii="Arial" w:hAnsi="Arial" w:cs="Arial"/>
          <w:sz w:val="20"/>
          <w:szCs w:val="20"/>
        </w:rPr>
        <w:t xml:space="preserve"> n</w:t>
      </w:r>
      <w:r w:rsidRPr="00EE2C11">
        <w:rPr>
          <w:rFonts w:ascii="Arial" w:hAnsi="Arial" w:cs="Arial"/>
          <w:sz w:val="20"/>
          <w:szCs w:val="20"/>
        </w:rPr>
        <w:t>eposredno delo z orožjem;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napotiti posameznika, ki izvaja streljanje, ali nosi, prenaša, hrani, posoja orožje v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nasprotju z določbami 23., 24., 25., 26., 44. ali 56. člena tega zakona, na ponovno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opravljanje preizkusa znanja o ravnanju z orožjem ne glede na določbo sedmega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odstavka 19. člena tega zakona;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napotiti odgovorno osebo, ki dopusti izvajanje streljanja ali nošenje, prenašanje,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hranjenje, posojanje orožja v nasprotju z določbami 23., 24., 25., 26., 44. ali 56. člena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tega zakona, na ponovno opravljanje preizkusa znanja o ravnanju z orožjem ne glede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 določbo sedmega odstavka 19. člena tega zakona;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predlagati pristojnemu organu odvzem orožnih listin, dovoljenja za promet z orožjem,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dovoljenja za izvajanje usposabljanja o ravnanju z orožjem oziroma dejavnost strelišča;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zaseči predmete ali dokumentacijo v zvezi s kršitvami iz tega zakona, ki so kot dokazi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pomembni za odločitev in sprejetje ukrepov inšpektorja;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lastRenderedPageBreak/>
        <w:t>– prepovedati izvajanje usposabljanja o ravnanju z orožjem do odprave ugotovljenih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nepravilnosti in pomanjkljivosti;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prepovedati opravljanje dejavnosti prometa z orožjem do odprave ugotovljenih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nepravilnosti in pomanjkljivosti;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prepovedati izvajanje dejavnosti strelišča do odprave ugotovljenih nepravilnosti in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pomanjkljivosti;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– zahtevati prekinitev streljanja ali strelskega tekmovanja na strelišču do odprave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ugotovljenih nepravilnosti in pomanjkljivosti.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Ukrep iz pete ali šeste alineje prejšnjega odstavka lahko inšpektor izreče osebi, ki ni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upoštevala predhodno izrečenega inšpekcijskega ukrepa za kršitve iz pete ali šeste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alineje prejšnjega odstavka ali pa je katero od ugotovljenih kršitev iz pete ali šeste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alineje prejšnjega odstavka ponovila prej kot v dveh letih od ugotovljene prve kršitve.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Če posameznik iz pete alineje oziroma odgovorna oseba iz šeste alineje prvega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odstavka tega člena v roku, ki ga določi inšpektor in ki ne sme biti krajši od dveh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mesecev, ponovno ne opravi preizkusa znanja o ravnanju z orožjem, se šteje, da ni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več izpolnjen pogoj iz 6. točke drugega odstavka 14. člena tega zakona. Inšpektor o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tem v osmih dneh obvesti pristojni organ, ki uvede postopek odvzema orožja in orožne</w:t>
      </w:r>
      <w:r w:rsidR="00467A4C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listine v skladu z 58. členom tega zakona.«.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39.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81.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lenu se v prvem odstavku v 1.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ki besedilo »tretjim odstavkom 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lena«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nadomesti z besedilom »šestim odstavkom 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»2. nosi ali prenaša orožje brez orožne listine ali potrdila o prijavi orožja (osmi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odstavek 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2.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se doda nova 2.a)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»2.a) nabavlja, ima v posesti ali uporablja strelivo za plašilno-signalno orožje, ki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je izdelano in namenjeno za alarm, plašenje in signaliziranje, reševanje življenj, v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industrijske ali tehni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ne namene v nasprotju s šestim odstavkom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zakona;«.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3.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»3. na zahtevo policista ne pokaže orožne listine ali potrdila o prijavi orožja ali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potrdila iz prvega,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etrtega ali šestega odstavka 44.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 (deveti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odstavek 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lena in sedmi odstavek 44.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»6. ne upošteva prepovedi nošenja, uporabe in prenašanja orožja (prvi, drugi in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tretji odstavek 24.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se doda nova 6.a)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»6.a) skupaj s polavtomatskim ali repetirnim orožjem nosi ali prenaša ali hrani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snemljiv nabojnik, ki sprejme 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kot 20 nabojev za kratkocevno orožje s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centralnim vžigom naboja oziroma ve</w:t>
      </w:r>
      <w:r w:rsidRPr="00EE2C11">
        <w:rPr>
          <w:rFonts w:ascii="Arial" w:hAnsi="Arial" w:cs="Arial"/>
          <w:sz w:val="20"/>
          <w:szCs w:val="20"/>
        </w:rPr>
        <w:t xml:space="preserve">č </w:t>
      </w:r>
      <w:r w:rsidRPr="00EE2C11">
        <w:rPr>
          <w:rFonts w:ascii="Arial" w:hAnsi="Arial" w:cs="Arial"/>
          <w:bCs/>
          <w:sz w:val="20"/>
          <w:szCs w:val="20"/>
        </w:rPr>
        <w:t>kot deset nabojev za dolgocevno orožje s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centralnim vžigom naboja, razen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ima zanj izdano ustrezno orožno listino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(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 in peti odstavek 24.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7.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»7. hrani orožje v nasprotju s pravili o hrambi orožja ali ne omogo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 policistu, da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preveri, kako hrani orožje, ali ne vodi evidence o koli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ini in vrsti streliva (25.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9.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»9. zbira orožje ali strelivo, ki ga ni dovoljeno zbirati ali razstavlja orožje v</w:t>
      </w:r>
      <w:r w:rsidR="00467A4C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nasprotju s pravili razstavljanja orožja (28.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467A4C" w:rsidRPr="00EE2C11" w:rsidRDefault="00467A4C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9.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se doda nova 9.a)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»9.a) ki ne prevzame ognjenega strelnega orožja, bistvenih sestavnih delov in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streliva v osmih dneh od prejema obvestila o prispeli pošiljki (šesti odstavek 40.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10.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»10. odsvoji orožje ali strelivo osebi, ki nima dovoljenja za nabavo take vrste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orožja ali streliva (42.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20.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»20. ne prijavi orožja iz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C (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 odstavek 42.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20.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se doda nova 20.a),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»20.a) nabavlja, ima v posesti ali prodaja na drobno orožje iz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5.d kategorije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 na slovenskem trgu (šesta alinea drugega odstavka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29.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ki se pika nadomesti s podpi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jem, za 29.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pa se doda nova 30.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»30. prenaša, nosi ali uporablja orožje v nasprotju s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etrtim odstavkom 44.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tega zakona ali da v uporabo orožje v nasprotju z drugim,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etrtim ali petim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odstavkom 44.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zakona.«.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drugem odstavku se za besedilom »prekrške iz« doda besedilo »2.a)«, za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besedilom »6.« </w:t>
      </w:r>
      <w:r w:rsidR="00242AAD" w:rsidRPr="00EE2C11">
        <w:rPr>
          <w:rFonts w:ascii="Arial" w:hAnsi="Arial" w:cs="Arial"/>
          <w:bCs/>
          <w:sz w:val="20"/>
          <w:szCs w:val="20"/>
        </w:rPr>
        <w:t>d</w:t>
      </w:r>
      <w:r w:rsidRPr="00EE2C11">
        <w:rPr>
          <w:rFonts w:ascii="Arial" w:hAnsi="Arial" w:cs="Arial"/>
          <w:bCs/>
          <w:sz w:val="20"/>
          <w:szCs w:val="20"/>
        </w:rPr>
        <w:t>oda besedilo », 6.a)«, za besedilom »19.« pa se doda besedilo »,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20.a)«.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40. člen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81.a členu se prvi odstavek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»Z globo 3.000 do 5.000 eurov se za prekršek kaznuje posameznik, ki nosi orožje</w:t>
      </w:r>
      <w:r w:rsidR="00242AAD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kategorije A, B in C, za katerega nima ustrezne orožne listine ali potrdila o prijavi orožja</w:t>
      </w:r>
      <w:r w:rsidR="00242AAD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(deveti odstavek 8. člena in 10. člen).«.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82.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lenu se v prvem odstavku 1.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»1. ima v posesti orožje in strelivo brez ustrezne orožne listine ali potrdila o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prijavi orožja (8. in 10.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»6. zbira orožje ali strelivo, ki ga ni dovoljeno zbirati ali razstavlja orožje v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nasprotju s pravili razstavljanja orožja (28.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7.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se doda nova 7.a)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»7.a) prostorov, namenjenih za promet z orožjem, nima varovanih v skladu z 38.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tega zakona;«.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9.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>»9. ravna v nasprotju s posebnimi dolžnostmi trgovca ali ki ne prevzame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ognjenega strelnega orožja, bistvenih sestavnih delov in streliva v osmih dneh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od prejema obvestila o prispeli pošiljki (40.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10.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»10. odsvoji orožje ali strelivo osebi, ki nima dovoljenja za nabavo take vrste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orožja ali streliva (42.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15.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»15. opravlja dejavnost streliš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a brez dovoljenja (prvi odstavek 51.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19.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»19. ne vodi predpisanih evidenc in jih ne hrani predviden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 (deveti odstavek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19.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lena, 76., 77. in 78.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20.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se doda nova 20.a)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242AAD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»20.a) nabavlja, ima v posesti ali prodaja na drobno orožje iz 5.d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 na slovenskem trgu (šesta alinea drugega odstavka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21.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»21. ne prijavi orožja iz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C (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 odstavek 42.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24.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ki se pika nadomesti s podpi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jem, za 24.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pa se doda nova 25.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»25. ki ravna v nasprotju s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etrtim ali šestim odstavkom 44.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zakona.«.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drugem odstavku se besedilo »20. in 22.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ke« nadomesti z besedilom »20.,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20.a in 22.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tretjem odstavku se 5.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»5. v predpisanem roku ne obvesti ministrstva, pristojnega za notranje zadeve, o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statusni spremembi, spremembi odgovorne osebe oziroma spremembah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posameznikov, ki opravljajo neposredna dela z orožjem ali strelivom oziroma z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njim neposredno ravnajo (drugi odstavek 39. in drugi odstavek 51.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10.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ka se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V 83.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lenu se v prvem odstavku v 1.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»1. na zahtevo policista ne pokaže orožne listine ali potrdila o prijavi orožja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(deveti odstavek 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7.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»7. zbira orožje ali strelivo, ki ga ni dovoljeno zbirati, ali razstavlja orožje v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nasprotju s pravili razstavljanja orožja (28.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7.to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se doda nova 7.a)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»7.a) prostorov, namenjenih za promet z orožjem, nima varovanih v skladu z 38.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tega zakona;«.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9.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>»9. ravna v nasprotju s posebnimi dolžnostmi trgovca ali ki ne prevzame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ognjenega strelnega orožja, bistvenih sestavnih delov in streliva v osmih dneh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od prejema obvestila o prispeli pošiljki (40.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10.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»10. odsvoji orožje ali strelivo osebi, ki nima dovoljenja za nabavo take vrste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orožja ali streliva (42.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15.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»15. opravlja dejavnost streliš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a brez dovoljenja (prvi odstavek 51.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18.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»18. ne vodi predpisanih evidenc in jih ne hrani predviden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as (deveti odstavek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19.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lena, 76., 77. In 78.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len);«.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19.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se doda nova 19.a)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ka, ki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»19.a) nabavlja, ima v posesti ali prodaja na drobno orožje iz 5.d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 na slovenskem trgu (šesta alinea drugega odstavka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20.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se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»20. ne prijavi orožja iz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ke kategorije C (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 odstavek 42.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23.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ka se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drugem odstavku se za besedilom »19.« doda vejica in besedilo »19.a)«.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 tretjem odstavku se 5.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ka spremeni tako, da se glasi: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»5. v predpisanem roku ne obvesti ministrstva, pristojnega za notranje zadeve, o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statusni spremembi, spremembi odgovorne osebe oziroma spremembah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posameznikov, ki opravljajo neposredna dela z orožjem ali strelivom oziroma z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njim neposredno ravnajo (drugi odstavek 39. in drugi odstavek 51.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lena);«.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43. člen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V 83.a členu se v prvem odstavku besedilo »23. točke« nadomesti z besedilom »6.a),</w:t>
      </w:r>
      <w:r w:rsidR="00242AAD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20.a), 23. in 30. točke«.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PREHODNE IN KONČNE DOLOČBE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 se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45.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Rok za razvrstitev orožja kategorij A, B, C in D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Imetniki veljavnih orožnih listov, dovoljenj za posest orožja, orožnih posestnih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listov, pooblastil za nošenje orožja, pooblastil za prenos orožja, dovoljenj za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zbiranje orožja, priglasitvenih listov in evropskih orožnih prepustnic, ki so bili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izdani za orožje, ki je 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 kategorije A, B, C ali D na podlagi Zakona o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orožju (Uradni list RS, št. 23/05 – uradno pre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besedilo in 85/09), njegova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kategorija pa se ne ujema z razvrstitvijo v kategorijo v skladu s spremenjenim 3.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zakona, morajo pri pristojnem organu vložiti vlogo za razvrstitev orožja v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kategorije v skladu s </w:t>
      </w:r>
      <w:r w:rsidRPr="00EE2C11">
        <w:rPr>
          <w:rFonts w:ascii="Arial" w:hAnsi="Arial" w:cs="Arial"/>
          <w:bCs/>
          <w:sz w:val="20"/>
          <w:szCs w:val="20"/>
        </w:rPr>
        <w:lastRenderedPageBreak/>
        <w:t xml:space="preserve">spremenjenim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zakona v petih letih od uveljavitve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tega zakona ter mu predložiti orožno listino, da vanjo in v evidence vpiše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spremembo kategorije.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Ne glede na rok iz prejšnjega odstavka mora biti orožje iz prejšnjega odstavka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eno v skladu s spremenjenim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zakona pred dajanjem orožja na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trg ali pred prenosom v drugo državo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lanico Evropske unije oziroma v tretjo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državo.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imetnik onesposobljenega orožja, ki mu je bil izdano potrdilo o onesposobitvi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 pred uveljavitvijo tega zakona, to orožje prenaša ali nosi, ga mora pred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prenašanjem ali nošenjem prijaviti pri pristojnem organu, ki ga razvrsti v 6.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</w:t>
      </w:r>
      <w:r w:rsidR="00242AAD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kategorije C.</w:t>
      </w:r>
    </w:p>
    <w:p w:rsidR="00242AAD" w:rsidRPr="00EE2C11" w:rsidRDefault="00242AAD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 globo od 500 do 1.500 eurov se za prekršek kaznuje posameznik, ki ravna v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nasprotju s prvim, drugim ali tretjim.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 globo od 3.000 do 15.000 eurov se za prekršek kaznuje pravna oseba, ki ravna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v nasprotju s prvim, drugim ali tretjim odstavkom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 globo od 1.500 do 10.000 eurov se za prekršek kaznuje podjetnik, ki ravna v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nasprotju s prvim, drugim ali tretjim odstavkom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 globo od 500 do 1.500 eurov se za prekršek kaznuje tudi odgovorna oseba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pravne osebe in odgovorna oseba podjetnika, ki ravna v nasprotju s prvim,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drugim ali tretjim ali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etrtim odstavkom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46.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Rok za razvrstitev orožja kategorije A, ki je bilo pred uveljavitvijo tega zakona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 kategorijo B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Ne glede na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bo prejšnjega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morajo imetniki veljavnih orožni listov,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dovoljenj za posest orožja, orožnih posestnih listov, pooblastil za nošenje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orožja, pooblastil za prenos orožja in evropskih orožnih prepustnic, ki so bili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izdani za polavtomatsko orožje, ki je v skladu s </w:t>
      </w:r>
      <w:r w:rsidR="00814C1B" w:rsidRPr="00EE2C11">
        <w:rPr>
          <w:rFonts w:ascii="Arial" w:hAnsi="Arial" w:cs="Arial"/>
          <w:bCs/>
          <w:sz w:val="20"/>
          <w:szCs w:val="20"/>
        </w:rPr>
        <w:t>s</w:t>
      </w:r>
      <w:r w:rsidRPr="00EE2C11">
        <w:rPr>
          <w:rFonts w:ascii="Arial" w:hAnsi="Arial" w:cs="Arial"/>
          <w:bCs/>
          <w:sz w:val="20"/>
          <w:szCs w:val="20"/>
        </w:rPr>
        <w:t xml:space="preserve">premenjenim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zakona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 6.a, 7. ali 8.a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kategorije A in je bilo pred uveljavitvijo tega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zakona 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 kategorijo B: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pri pristojnem organu vložiti vlogo za razvrstitev orožja v kategorije v skladu s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spremenjenim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zakona pred dajanjem na trg ali prenosom v drugo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državo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lanico Evropske unije oziroma tretjo državo, v vsakem primeru pa v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petih letih od uveljavitve tega zakona ali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- v petih letih od uveljavitve tega zakona zaprositi za izdajo dovoljenja za zbiranje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 ali orožje odsvojiti ali pridobiti potrdilo o onesposobitvi orožja.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Vlogi za razvrstitev orožja iz prejšnjega odstavka v skladu s spremenjenim 3.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zakona se ugodi, pristojni organ pa v orožno listino in v evidence vpiše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spremembo kategorije,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je bil vpis tega orožja v orožne listine iz prejšnjega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odstavka opravljen pred uveljavitvijo tega zakona, ali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imetnik izpolnjuje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pogoje iz 17.a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lena zakona.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imetnik ne izpolnjuje pogojev za razvrstitev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orožja iz prejšnjega stavka, lahko ravna v skladu z drugo alinejo prejšnjega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odstavka.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 orožje iz prvega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ni 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 skladu s spremenjenim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zakona in imetniku zanj ni bilo izdano dovoljenje za zbiranje orožja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oziroma imetnik tega orožja ni odsvojil ali zanj pridobil potrdila o onesposobitvi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orožja, se mu orožje in orožna listina odvzameta.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lastRenderedPageBreak/>
        <w:t xml:space="preserve">Dokler orožje iz prvega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ni 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 skladu s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spremenjenim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zakona, imetnik tega orožja ne sme dajati na trg ali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prenesti v drugo državo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lanico Evropske unije oziroma v tretjo državo.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Imetniki veljavnih dovoljenj za zbiranje orožja, ki so bila izdana za polavtomatsko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orožje, ki je v skladu s spremenjenim 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lenom zakona 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 6.a, 7. ali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8.a to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ko kategorije A in je bilo pred uveljavitvijo tega zakona razvrš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 v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kategorijo B, morajo ravnati v skladu s prvim odstavkom prejšnjega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ter v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petih letih od uveljavitve tega zakona izpolniti pogoje za hrambo orožja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kategorije A.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 globo od 500 do 1.500 eurov se za prekršek kaznuje posameznik, ki ravna v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nasprotju s prvim,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etrtim ali petim odstavkom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 globo od 3.000 do 15.000 eurov se za prekršek kaznuje pravna oseba, ki ravna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v nasprotju s prvim,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etrtim ali petim odstavkom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 globo od 1.500 do 10.000 eurov se za prekršek kaznuje podjetnik, ki ravna v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nasprotju s prvim,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etrtim ali petim odstavkom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Za prekršek iz prvega, drugega,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etrtega ali petega odstavka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se izre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tudi stranska sankcija odvzema orožja. Stranska sankcija se izre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 tudi,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orožje ni storil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eva last.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 globo od 500 do 1.500 eurov se za prekršek kaznuje tudi odgovorna oseba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pravne osebe in odgovorna oseba podjetnika, ki ravna v nasprotju prvim,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etrtim ali petim odstavkom tega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47.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Uskladitev poslovanja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Gospodarske družbe, podjetniki in druge pravne osebe, ki imajo izdano dovoljenje za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opravljanje dejavnosti prometa z orožjem ali dejavnosti civilnega strelišča na podlagi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Zakona o orožju (Uradni list RS, 23/05 – uradno prečiščeno besedilo in 85/09), morajo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vložiti vlogo za uskladitev svojega poslovanja s kategorijami orožja v skladu s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spremenjenim 3. členom zakona v enem letu od uveljavitve tega zakona. Do dokončne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odločitve o izdaji novega dovoljenja za opravljanje dejavnosti prometa z orožjem in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dejavnosti civilnega strelišča veljajo dovoljenja, izdana za opravljanje dejavnosti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prometa z orožjem in dejavnosti civilnega strelišča na podlagi Zakona o orožju (Uradni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list RS, 23/05 – uradno prečiščeno besedilo in 85/09).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Predhodne privolitve za vnos orožja, dovoljenja za iznos orožja in dovoljenja za uvoz,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izvoz in tranzit orožja, ki so bila izdana trgovcem pred uveljavitvijo tega zakona,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ostanejo v veljavi, razen če so bila izdana za orožje, ki je v skladu s spremenjenim 3.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členom zakona razvrščeno v 6.a, 7. ali 8.a točko kategorije A in je bilo pred uveljavitvijo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tega zakona razvrščeno v kategorijo B. Za vnos, iznos, uvoz, izvoz in tranzit orožja, ki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je v skladu s spremenjenim 3. členom zakona razvrščeno v 6.a, 7. ali 8.a točko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kategorije A in je bilo pred začetkom veljavnosti tega zakona razvrščeno v kategorijo B,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morajo trgovci pridobiti novo dovoljenje za vnos, iznos, uvoz, izvoz ali tranzit orožja v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skladu s kategorijami iz spremenjenega 3. člena zakona ter pred njegovo izdajo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uskladiti poslovanje v skladu s prejšnjim odstavkom.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 globo od 3.000 do 15.000 eurov se za prekršek kaznuje pravna oseba, ki ravna v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nasprotju s prvim ali drugim odstavkom tega člena.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lastRenderedPageBreak/>
        <w:t>Z globo od 1.500 do 10.000 eurov se za prekršek kaznuje podjetnik, ki ravna v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nasprotju s prvim ali drugim odstavkom tega člena.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Za prekršek iz prvega ali drugega odstavka tega člena se izreče tudi stranska sankcija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odvzema orožja. Stranska sankcija se izreče tudi, če orožje ni storilčeva last.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 globo od 500 do 1.500 eurov se za prekršek kaznuje tudi odgovorna oseba pravne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osebe in odgovorna oseba podjetnika, ki ravna v nasprotju s prvim ali drugim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odstavkom tega člena.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48.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 se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49.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Ureditev orožja, ki je bilo predelano za streljanje s slepimi naboji, dražljivimi ali drugimi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 xml:space="preserve">aktivnimi snovmi ali pirotehničnim strelivom ali v </w:t>
      </w:r>
      <w:proofErr w:type="spellStart"/>
      <w:r w:rsidRPr="00EE2C11">
        <w:rPr>
          <w:rFonts w:ascii="Arial" w:hAnsi="Arial" w:cs="Arial"/>
          <w:sz w:val="20"/>
          <w:szCs w:val="20"/>
        </w:rPr>
        <w:t>rekvizitno</w:t>
      </w:r>
      <w:proofErr w:type="spellEnd"/>
      <w:r w:rsidRPr="00EE2C11">
        <w:rPr>
          <w:rFonts w:ascii="Arial" w:hAnsi="Arial" w:cs="Arial"/>
          <w:sz w:val="20"/>
          <w:szCs w:val="20"/>
        </w:rPr>
        <w:t xml:space="preserve"> ali akustično orožje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Osebe, ki imajo v posesti orožje, ki je bilo predelano za streljanje s slepimi naboji,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 xml:space="preserve">dražljivimi ali drugimi aktivnimi snovmi ali pirotehničnim strelivom ali v </w:t>
      </w:r>
      <w:proofErr w:type="spellStart"/>
      <w:r w:rsidRPr="00EE2C11">
        <w:rPr>
          <w:rFonts w:ascii="Arial" w:hAnsi="Arial" w:cs="Arial"/>
          <w:sz w:val="20"/>
          <w:szCs w:val="20"/>
        </w:rPr>
        <w:t>rekvizitno</w:t>
      </w:r>
      <w:proofErr w:type="spellEnd"/>
      <w:r w:rsidRPr="00EE2C11">
        <w:rPr>
          <w:rFonts w:ascii="Arial" w:hAnsi="Arial" w:cs="Arial"/>
          <w:sz w:val="20"/>
          <w:szCs w:val="20"/>
        </w:rPr>
        <w:t xml:space="preserve"> ali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akustično orožje, ga morajo najkasneje v šestih mesecih od uveljavitve tega zakona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oziroma pred dajanjem na trg označiti z jasno, trajno in enotno oznako po predpisih o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preizkušanju in žigosanju oziroma o označevanju ročnega strelnega orožja in streliva.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Trgovec mora orožje iz prejšnjega odstavka vpisati v evidence v skladu s 77. členom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zakona najkasneje v šestih mesecih od uveljavitve tega zakona oziroma pred dajanjem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 trg.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Posamezniki ter pravne osebe in podjetniki iz 21. člena zakona, ki posedujejo orožje iz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prvega odstavka tega člena, morajo najkasneje v šestih mesecih od uveljavitve tega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zakona oziroma pred dajanjem na trg, njegovim prenašanjem, nošenjem ali uporabo pri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pristojnem organu vložiti vlogo za pridobitev ustrezne orožne listine za to orožje.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Orožno listino izda pristojni organ, če imetnik izpolnjuje pogoje iz 1., 2., 3., 5. in 6.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točke drugega odstavka 14. člena zakona in če je orožje označeno v skladu s prvim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odstavkom tega člena ter ga je dovoljeno imeti v posesti v skladu z zakonom.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Orožje iz prvega odstavka tega člena se razvrsti v enako kategorijo, kot je bilo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razvrščeno pred njegovo predelavo za streljanje s slepimi naboji, dražljivimi ali drugimi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 xml:space="preserve">aktivnimi snovmi ali pirotehničnim strelivom ali v </w:t>
      </w:r>
      <w:proofErr w:type="spellStart"/>
      <w:r w:rsidRPr="00EE2C11">
        <w:rPr>
          <w:rFonts w:ascii="Arial" w:hAnsi="Arial" w:cs="Arial"/>
          <w:sz w:val="20"/>
          <w:szCs w:val="20"/>
        </w:rPr>
        <w:t>rekvizitno</w:t>
      </w:r>
      <w:proofErr w:type="spellEnd"/>
      <w:r w:rsidRPr="00EE2C11">
        <w:rPr>
          <w:rFonts w:ascii="Arial" w:hAnsi="Arial" w:cs="Arial"/>
          <w:sz w:val="20"/>
          <w:szCs w:val="20"/>
        </w:rPr>
        <w:t xml:space="preserve"> ali akustično orožje strelno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orožje.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Če orožne listine za orožje iz prvega odstavka tega člena ni mogoče izdati v skladu z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zakonom, se orožje kategorije A, ki ga je dovoljeno zbirati, ter orožje kategorije B in C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odvzame, orožje kategorije A, ki je prepovedano, pa odvzame in pošlje ministrstvu,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pristojnemu za notranje zadeve.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 globo od 500 do 1.500 eurov se za prekršek kaznuje posameznik, ki ravna v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nasprotju s prvim ali tretjim odstavkom tega člena.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 globo od 3.000 do 15.000 eurov se za prekršek kaznuje pravna oseba, ki ravna v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nasprotju s prvim, drugim ali tretjim odstavkom tega člena.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 globo od 1.500 do 10.000 eurov se za prekršek kaznuje podjetnik, ki ravna v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nasprotju s prvim, drugim ali tretjim odstavkom tega člena.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lastRenderedPageBreak/>
        <w:t>Za prekršek iz prvega, drugega in tretjega odstavka tega člena se izreče tudi stranska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sankcija odvzema orožja. Stranska sankcija se izreče tudi, če orožje ni storilčeva last.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Z globo od 500 do 1.500 eurov se za prekršek kaznuje tudi odgovorna oseba pravne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osebe in odgovorna oseba podjetnika, ki ravna v nasprotju s prvim, drugim ali tretjim</w:t>
      </w:r>
      <w:r w:rsidR="00814C1B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odstavkom tega člena.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50.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Pristojnost za odlo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anje o prekrških in izrek globe v razponu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Za odlo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anje o prekrških iz 43., 44. in 46.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zakona, ki ga stori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posameznik, je pristojna policija. Za odlo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anje o prekrških iz 43., 44., 45. in 46.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zakona, ki ga stori pravna oseba, podjetnik ali odgovorna oseba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pravne osebe ali odgovorna oseba podjetnika, je pristojen inšpektorat iz 80.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zakona.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Ne glede na prejšnji odstavek je za odlo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anje o prekrških iz 43., 44. in 46.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tega zakona pristojen tudi inšpektorat iz 80.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lena zakona,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 prekršek stori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posameznik.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Za prekrške iz 43., 44. in 46.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 se sme v hitrem postopku izre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globa tudi v znesku, ki je višji od najnižje predpisane globe, dolo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ene s tem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zakonom.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51.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>Upravna taksa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Ob zamenjavi orožnih listin iz 43. in 44.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zakona, prijavi orožja iz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 xml:space="preserve">tretjega odstavka 43.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lena tega zakona in ob uskladitvi poslovanja iz 45.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tega zakona se upravna taksa ne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pla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a.</w:t>
      </w:r>
    </w:p>
    <w:p w:rsidR="00814C1B" w:rsidRPr="00EE2C11" w:rsidRDefault="00814C1B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Ob izdaji orožne listine iz 46.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lena tega zakona za vso orožje, ki je bilo predelano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 streljanje s slepimi naboji, dražljivimi ali drugimi aktivnimi snovmi ali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pirotehni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nim strelivom ali v </w:t>
      </w:r>
      <w:proofErr w:type="spellStart"/>
      <w:r w:rsidRPr="00EE2C11">
        <w:rPr>
          <w:rFonts w:ascii="Arial" w:hAnsi="Arial" w:cs="Arial"/>
          <w:bCs/>
          <w:sz w:val="20"/>
          <w:szCs w:val="20"/>
        </w:rPr>
        <w:t>rekvizitno</w:t>
      </w:r>
      <w:proofErr w:type="spellEnd"/>
      <w:r w:rsidRPr="00EE2C11">
        <w:rPr>
          <w:rFonts w:ascii="Arial" w:hAnsi="Arial" w:cs="Arial"/>
          <w:bCs/>
          <w:sz w:val="20"/>
          <w:szCs w:val="20"/>
        </w:rPr>
        <w:t xml:space="preserve"> ali akusti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no orožje, pred uveljavitvijo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tega zakona se pla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a upravna taksa za vlogo in odlo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bo po 1. in 3. tarifni številki</w:t>
      </w:r>
      <w:r w:rsidR="00814C1B" w:rsidRPr="00EE2C11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Zakona o upravnih taksah (Uradni list RS, št. 106/10 – uradno pre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iš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eno</w:t>
      </w:r>
      <w:r w:rsidR="0040532D">
        <w:rPr>
          <w:rFonts w:ascii="Arial" w:hAnsi="Arial" w:cs="Arial"/>
          <w:bCs/>
          <w:sz w:val="20"/>
          <w:szCs w:val="20"/>
        </w:rPr>
        <w:t xml:space="preserve"> </w:t>
      </w:r>
      <w:r w:rsidRPr="0040532D">
        <w:rPr>
          <w:rFonts w:ascii="Arial" w:hAnsi="Arial" w:cs="Arial"/>
          <w:bCs/>
          <w:sz w:val="20"/>
          <w:szCs w:val="20"/>
        </w:rPr>
        <w:t xml:space="preserve">besedilo, 14/15 – ZUUJFO, 84/15 – </w:t>
      </w:r>
      <w:proofErr w:type="spellStart"/>
      <w:r w:rsidRPr="0040532D">
        <w:rPr>
          <w:rFonts w:ascii="Arial" w:hAnsi="Arial" w:cs="Arial"/>
          <w:bCs/>
          <w:sz w:val="20"/>
          <w:szCs w:val="20"/>
        </w:rPr>
        <w:t>ZZeIP</w:t>
      </w:r>
      <w:proofErr w:type="spellEnd"/>
      <w:r w:rsidRPr="0040532D">
        <w:rPr>
          <w:rFonts w:ascii="Arial" w:hAnsi="Arial" w:cs="Arial"/>
          <w:bCs/>
          <w:sz w:val="20"/>
          <w:szCs w:val="20"/>
        </w:rPr>
        <w:t xml:space="preserve">-J, 32/16, 30/18 – </w:t>
      </w:r>
      <w:proofErr w:type="spellStart"/>
      <w:r w:rsidRPr="0040532D">
        <w:rPr>
          <w:rFonts w:ascii="Arial" w:hAnsi="Arial" w:cs="Arial"/>
          <w:bCs/>
          <w:sz w:val="20"/>
          <w:szCs w:val="20"/>
        </w:rPr>
        <w:t>ZKZaš</w:t>
      </w:r>
      <w:proofErr w:type="spellEnd"/>
      <w:r w:rsidRPr="0040532D">
        <w:rPr>
          <w:rFonts w:ascii="Arial" w:hAnsi="Arial" w:cs="Arial"/>
          <w:bCs/>
          <w:sz w:val="20"/>
          <w:szCs w:val="20"/>
        </w:rPr>
        <w:t xml:space="preserve"> in 189/20 –</w:t>
      </w:r>
      <w:r w:rsidR="00814C1B" w:rsidRPr="008070E8">
        <w:rPr>
          <w:rFonts w:ascii="Arial" w:hAnsi="Arial" w:cs="Arial"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Cs/>
          <w:sz w:val="20"/>
          <w:szCs w:val="20"/>
        </w:rPr>
        <w:t>ZFRO).«.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bCs/>
          <w:sz w:val="20"/>
          <w:szCs w:val="20"/>
        </w:rPr>
        <w:t xml:space="preserve">52.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len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 xml:space="preserve">len se </w:t>
      </w:r>
      <w:r w:rsidRPr="00EE2C11">
        <w:rPr>
          <w:rFonts w:ascii="Arial" w:hAnsi="Arial" w:cs="Arial"/>
          <w:sz w:val="20"/>
          <w:szCs w:val="20"/>
        </w:rPr>
        <w:t>č</w:t>
      </w:r>
      <w:r w:rsidRPr="00EE2C11">
        <w:rPr>
          <w:rFonts w:ascii="Arial" w:hAnsi="Arial" w:cs="Arial"/>
          <w:bCs/>
          <w:sz w:val="20"/>
          <w:szCs w:val="20"/>
        </w:rPr>
        <w:t>rta.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53. člen</w:t>
      </w:r>
    </w:p>
    <w:p w:rsidR="00516F86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Dovoljenja za nabavo orožja, ki so bila izdana pred uveljavitvijo tega zakona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Dovoljenja za nabavo orožja, ki so bila izdana pred uveljavitvijo tega zakona, ostanejo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v veljavi, pri registraciji nabavljenega orožja pa se upoštevajo določbe spremenjenega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in dopolnjenega zakona.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54.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Preverjanje pogojev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Pristojni organ po uradni dolžnosti preveri izpolnjevanje pogojev iz 2. in 3. točke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drugega odstavka 14. člena zakona pri imetnikih veljavnega orožnega lista, dovoljenja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 posest orožja in dovoljenja za zbiranje ter pri odgovornih osebah imetnikov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orožnega posestnega lista in dovoljenja za zbiranje, najkasneje v petih letih od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 xml:space="preserve">uveljavitve tega zakona. Pri imetnikih veljavnega </w:t>
      </w:r>
      <w:r w:rsidRPr="00EE2C11">
        <w:rPr>
          <w:rFonts w:ascii="Arial" w:hAnsi="Arial" w:cs="Arial"/>
          <w:sz w:val="20"/>
          <w:szCs w:val="20"/>
        </w:rPr>
        <w:lastRenderedPageBreak/>
        <w:t>priglasitvenega lista pristojni organ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 uradni dolžnosti preveri izpolnjevanje pogoja iz 2. točke drugega odstavka 14. člena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zakona najkasneje v petih letih od uveljavitve tega zakona.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 xml:space="preserve">55.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len</w:t>
      </w:r>
    </w:p>
    <w:p w:rsidR="001E487F" w:rsidRPr="00EE2C11" w:rsidRDefault="00516F86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P</w:t>
      </w:r>
      <w:r w:rsidR="001E487F" w:rsidRPr="00EE2C11">
        <w:rPr>
          <w:rFonts w:ascii="Arial" w:hAnsi="Arial" w:cs="Arial"/>
          <w:b/>
          <w:bCs/>
          <w:sz w:val="20"/>
          <w:szCs w:val="20"/>
        </w:rPr>
        <w:t>ostopki, ki so bili za</w:t>
      </w:r>
      <w:r w:rsidR="001E487F" w:rsidRPr="00EE2C11">
        <w:rPr>
          <w:rFonts w:ascii="Arial" w:hAnsi="Arial" w:cs="Arial"/>
          <w:b/>
          <w:sz w:val="20"/>
          <w:szCs w:val="20"/>
        </w:rPr>
        <w:t>č</w:t>
      </w:r>
      <w:r w:rsidR="001E487F" w:rsidRPr="00EE2C11">
        <w:rPr>
          <w:rFonts w:ascii="Arial" w:hAnsi="Arial" w:cs="Arial"/>
          <w:b/>
          <w:bCs/>
          <w:sz w:val="20"/>
          <w:szCs w:val="20"/>
        </w:rPr>
        <w:t>eti pred uveljavitvijo tega zakona in rok za legalizacijo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orožja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Postopki, ki so bili za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eti pred uveljavitvijo tega zakona, se zaklju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ijo po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bah spremenjenega in dopolnjenega zakona.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Imetnik, ki poseduje orožje brez veljavne listine za posest ali nošenje orožja, sme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v treh mesecih po uveljavitvi tega zakona pri pristojnem organu podati vlogo za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pridobitev ustrezne orožne listine. Pristojni organ izda ustrezno orožno listino po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zakonu</w:t>
      </w:r>
      <w:r w:rsidRPr="00EE2C11">
        <w:rPr>
          <w:rFonts w:ascii="Arial" w:hAnsi="Arial" w:cs="Arial"/>
          <w:b/>
          <w:bCs/>
          <w:sz w:val="20"/>
          <w:szCs w:val="20"/>
        </w:rPr>
        <w:t>, razen orožnega lista, pod pogojem, da orožje ne izvira iz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kaznivega dejanja, in da imetnik izpolnjuje pogoje iz 1., 2., 3., 5. in 6. to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ke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drugega odstavka 14.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lena 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>zakona</w:t>
      </w:r>
      <w:r w:rsidRPr="00EE2C11">
        <w:rPr>
          <w:rFonts w:ascii="Arial" w:hAnsi="Arial" w:cs="Arial"/>
          <w:b/>
          <w:bCs/>
          <w:sz w:val="20"/>
          <w:szCs w:val="20"/>
        </w:rPr>
        <w:t>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>Ne glede na prejšnji odstavek se orožnih listin ne izda za orožje kategorije A,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razen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je bilo imetniku orožja iz prejšnjega odstavka izdano veljavno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dovoljenje za zbiranje orožja in je orožje po dolo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bah 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>zakona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 dovoljeno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zbirati.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orožne listine ni mogo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 izdati, se z orožjem kategorij B in C ravna, kot da gre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za odvzeto orožje, orožje kategorije A pa se pošlje ministrstvu, pristojnemu za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notranje zadeve.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EE2C11">
        <w:rPr>
          <w:rFonts w:ascii="Arial" w:hAnsi="Arial" w:cs="Arial"/>
          <w:b/>
          <w:bCs/>
          <w:sz w:val="20"/>
          <w:szCs w:val="20"/>
        </w:rPr>
        <w:t xml:space="preserve">Za izdajo ustrezne orožne listine iz drugega odstavka tega 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lena se pla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a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upravna taksa za vlogo in odlo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bo po 1. in 3. tarifni številki Zakona o upravnih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>taksah (Uradni list RS, št. 106/10 – uradno pre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iš</w:t>
      </w:r>
      <w:r w:rsidRPr="00EE2C11">
        <w:rPr>
          <w:rFonts w:ascii="Arial" w:hAnsi="Arial" w:cs="Arial"/>
          <w:b/>
          <w:sz w:val="20"/>
          <w:szCs w:val="20"/>
        </w:rPr>
        <w:t>č</w:t>
      </w:r>
      <w:r w:rsidRPr="00EE2C11">
        <w:rPr>
          <w:rFonts w:ascii="Arial" w:hAnsi="Arial" w:cs="Arial"/>
          <w:b/>
          <w:bCs/>
          <w:sz w:val="20"/>
          <w:szCs w:val="20"/>
        </w:rPr>
        <w:t>eno besedilo, 14/15 – ZUUJFO,</w:t>
      </w:r>
      <w:r w:rsidR="00516F86" w:rsidRPr="00EE2C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C11">
        <w:rPr>
          <w:rFonts w:ascii="Arial" w:hAnsi="Arial" w:cs="Arial"/>
          <w:b/>
          <w:bCs/>
          <w:sz w:val="20"/>
          <w:szCs w:val="20"/>
        </w:rPr>
        <w:t xml:space="preserve">84/15 – </w:t>
      </w:r>
      <w:proofErr w:type="spellStart"/>
      <w:r w:rsidRPr="00EE2C11">
        <w:rPr>
          <w:rFonts w:ascii="Arial" w:hAnsi="Arial" w:cs="Arial"/>
          <w:b/>
          <w:bCs/>
          <w:sz w:val="20"/>
          <w:szCs w:val="20"/>
        </w:rPr>
        <w:t>ZZeIP</w:t>
      </w:r>
      <w:proofErr w:type="spellEnd"/>
      <w:r w:rsidRPr="00EE2C11">
        <w:rPr>
          <w:rFonts w:ascii="Arial" w:hAnsi="Arial" w:cs="Arial"/>
          <w:b/>
          <w:bCs/>
          <w:sz w:val="20"/>
          <w:szCs w:val="20"/>
        </w:rPr>
        <w:t xml:space="preserve">-J, 32/16, 30/18 – </w:t>
      </w:r>
      <w:proofErr w:type="spellStart"/>
      <w:r w:rsidRPr="00EE2C11">
        <w:rPr>
          <w:rFonts w:ascii="Arial" w:hAnsi="Arial" w:cs="Arial"/>
          <w:b/>
          <w:bCs/>
          <w:sz w:val="20"/>
          <w:szCs w:val="20"/>
        </w:rPr>
        <w:t>ZKZaš</w:t>
      </w:r>
      <w:proofErr w:type="spellEnd"/>
      <w:r w:rsidRPr="00EE2C11">
        <w:rPr>
          <w:rFonts w:ascii="Arial" w:hAnsi="Arial" w:cs="Arial"/>
          <w:b/>
          <w:bCs/>
          <w:sz w:val="20"/>
          <w:szCs w:val="20"/>
        </w:rPr>
        <w:t xml:space="preserve"> in 189/20 – ZFRO).</w:t>
      </w:r>
    </w:p>
    <w:p w:rsidR="00516F86" w:rsidRPr="00EE2C11" w:rsidRDefault="00516F86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516F86" w:rsidRPr="00EE2C11" w:rsidRDefault="00516F86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E2C11">
        <w:rPr>
          <w:rFonts w:ascii="Arial" w:hAnsi="Arial" w:cs="Arial"/>
          <w:b/>
          <w:sz w:val="20"/>
          <w:szCs w:val="20"/>
        </w:rPr>
        <w:t>55.a člen</w:t>
      </w:r>
    </w:p>
    <w:p w:rsidR="00516F86" w:rsidRPr="00EE2C11" w:rsidRDefault="00516F86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E2C11">
        <w:rPr>
          <w:rFonts w:ascii="Arial" w:hAnsi="Arial" w:cs="Arial"/>
          <w:b/>
          <w:sz w:val="20"/>
          <w:szCs w:val="20"/>
        </w:rPr>
        <w:t>Uskladitev glede orožja iz 6. točke kategorije D</w:t>
      </w:r>
    </w:p>
    <w:p w:rsidR="00516F86" w:rsidRPr="00EE2C11" w:rsidRDefault="00516F86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516F86" w:rsidRPr="00EE2C11" w:rsidRDefault="00516F86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EE2C11">
        <w:rPr>
          <w:rFonts w:ascii="Arial" w:hAnsi="Arial" w:cs="Arial"/>
          <w:b/>
          <w:sz w:val="20"/>
          <w:szCs w:val="20"/>
        </w:rPr>
        <w:t>Do uskladitve zakona s spremenjeno razvrstitvijo orožja iz 6. točke kategorije D se glede pravic in obveznosti posameznikov, pravnih oseb in podjetnikov določbe zakona, ki se nanašajo na orožje, pri katerem je kinetična energija izstrelka na ustju cevi višja kot 20 J ali hitrost izstrelka na ustju cevi 200 m/s ali več, uporabljajo tako, da se nanašajo na orožje, p</w:t>
      </w:r>
      <w:r w:rsidRPr="00EE2C11">
        <w:rPr>
          <w:rFonts w:ascii="Arial" w:hAnsi="Arial" w:cs="Arial"/>
          <w:b/>
          <w:sz w:val="20"/>
          <w:szCs w:val="20"/>
          <w:lang w:eastAsia="sl-SI"/>
        </w:rPr>
        <w:t xml:space="preserve">ri katerem je kinetična energija izstrelka na ustju cevi 25 J ali več, določbe zakona, ki se nanašajo na orožje, </w:t>
      </w:r>
      <w:r w:rsidRPr="00EE2C11">
        <w:rPr>
          <w:rFonts w:ascii="Arial" w:hAnsi="Arial" w:cs="Arial"/>
          <w:b/>
          <w:sz w:val="20"/>
          <w:szCs w:val="20"/>
        </w:rPr>
        <w:t xml:space="preserve">pri katerem je kinetična energija izstrelka na ustju cevi nižja kot 20 J ali hitrost izstrelka na ustju cevi manjša kot 200 m/s, pa se uporabljajo tako, da se nanašajo na orožje, </w:t>
      </w:r>
      <w:r w:rsidRPr="00EE2C11">
        <w:rPr>
          <w:rFonts w:ascii="Arial" w:hAnsi="Arial" w:cs="Arial"/>
          <w:b/>
          <w:sz w:val="20"/>
          <w:szCs w:val="20"/>
          <w:lang w:eastAsia="sl-SI"/>
        </w:rPr>
        <w:t>pri katerem je kinetična energija izstrelka na ustju cevi nižja kot 25 J.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Cs/>
          <w:sz w:val="20"/>
          <w:szCs w:val="20"/>
        </w:rPr>
      </w:pPr>
    </w:p>
    <w:p w:rsidR="001E487F" w:rsidRPr="00EE2C11" w:rsidRDefault="001761D7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</w:t>
      </w:r>
      <w:r w:rsidR="001E487F" w:rsidRPr="00EE2C11">
        <w:rPr>
          <w:rFonts w:ascii="Arial" w:hAnsi="Arial" w:cs="Arial"/>
          <w:sz w:val="20"/>
          <w:szCs w:val="20"/>
        </w:rPr>
        <w:t>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Uskladitev predpisov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Minister, pristojen za notranje zadeve, uskladi predpise, izdane na podlagi Zakona o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orožju (Uradni list RS, 23/05 – uradno prečiščeno besedilo in 85/09), z določbami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spremenjenega in dopolnjenega zakona v enem letu od uveljavitve tega zakona.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Do uskladitve predpisov iz prejšnjega odstavka, se uporabljajo predpisi, izdani na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podlagi Zakona o orožju (Uradni list RS, 23/05 – uradno prečiščeno besedilo in 85/09),</w:t>
      </w:r>
      <w:r w:rsidR="00516F86" w:rsidRPr="00EE2C11">
        <w:rPr>
          <w:rFonts w:ascii="Arial" w:hAnsi="Arial" w:cs="Arial"/>
          <w:sz w:val="20"/>
          <w:szCs w:val="20"/>
        </w:rPr>
        <w:t xml:space="preserve"> </w:t>
      </w:r>
      <w:r w:rsidRPr="00EE2C11">
        <w:rPr>
          <w:rFonts w:ascii="Arial" w:hAnsi="Arial" w:cs="Arial"/>
          <w:sz w:val="20"/>
          <w:szCs w:val="20"/>
        </w:rPr>
        <w:t>kolikor niso v nasprotju s spremenjenimi in dopolnjenimi določbami zakona.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E487F" w:rsidRPr="00EE2C11" w:rsidRDefault="001761D7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57</w:t>
      </w:r>
      <w:r w:rsidR="001E487F" w:rsidRPr="00EE2C11">
        <w:rPr>
          <w:rFonts w:ascii="Arial" w:hAnsi="Arial" w:cs="Arial"/>
          <w:sz w:val="20"/>
          <w:szCs w:val="20"/>
        </w:rPr>
        <w:t>. člen</w:t>
      </w:r>
    </w:p>
    <w:p w:rsidR="001E487F" w:rsidRPr="00EE2C11" w:rsidRDefault="001E487F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Uveljavitev zakona</w:t>
      </w:r>
    </w:p>
    <w:p w:rsidR="00516F86" w:rsidRPr="00EE2C11" w:rsidRDefault="00516F86" w:rsidP="00261466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E487F" w:rsidRDefault="001E487F" w:rsidP="0026146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E2C11">
        <w:rPr>
          <w:rFonts w:ascii="Arial" w:hAnsi="Arial" w:cs="Arial"/>
          <w:sz w:val="20"/>
          <w:szCs w:val="20"/>
        </w:rPr>
        <w:t>Ta zakon začne veljati petnajsti dan po objavi v Uradnem listu Republike Slovenije.</w:t>
      </w:r>
    </w:p>
    <w:p w:rsidR="005C0EDA" w:rsidRDefault="005C0E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C0EDA" w:rsidRPr="00E25637" w:rsidRDefault="005C0EDA" w:rsidP="005C0EDA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25637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OBRAZLOŽITEV</w:t>
      </w:r>
    </w:p>
    <w:p w:rsidR="005C0EDA" w:rsidRDefault="005C0EDA" w:rsidP="005C0ED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Državni zbor Republike Slovenije je na 24. seji 9. julija 2021 sprejel sklep, št. 213-05/19-0011/ z dne 12. 7. 2021, da Predlog zakona o spremembah in dopolnitvah Zakona o orožju za tretjo obravnavo pripravi Vlada Republike Slovenije. Predlog zakona za tretjo obravnavo je pripravljen na podlagi Pregleda sprejetih amandmajev k Dopolnjenemu predlogu zakona o spremembah in dopolnitvah Zakona o orožju (ZOro-1C), druga obravnava, </w:t>
      </w:r>
      <w:r>
        <w:rPr>
          <w:rFonts w:ascii="Arial" w:eastAsia="Times New Roman" w:hAnsi="Arial" w:cs="Arial"/>
          <w:sz w:val="20"/>
          <w:szCs w:val="20"/>
        </w:rPr>
        <w:t>EPA 851-VIII, in pregleda členov, h katerim so bili amandmaji sprejeti, št. 213-05/19-11/ z dne 9. 7. 2021.</w:t>
      </w:r>
    </w:p>
    <w:p w:rsidR="005C0EDA" w:rsidRDefault="005C0EDA" w:rsidP="005C0E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5C0EDA" w:rsidRPr="00EE2C11" w:rsidRDefault="005C0EDA" w:rsidP="0026146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5C0EDA" w:rsidRPr="00EE2C11" w:rsidSect="001E487F">
      <w:footerReference w:type="default" r:id="rId8"/>
      <w:footerReference w:type="first" r:id="rId9"/>
      <w:pgSz w:w="11900" w:h="16840" w:code="9"/>
      <w:pgMar w:top="1134" w:right="1599" w:bottom="907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11" w:rsidRDefault="00EE2C11">
      <w:pPr>
        <w:spacing w:after="0" w:line="240" w:lineRule="auto"/>
      </w:pPr>
      <w:r>
        <w:separator/>
      </w:r>
    </w:p>
  </w:endnote>
  <w:endnote w:type="continuationSeparator" w:id="0">
    <w:p w:rsidR="00EE2C11" w:rsidRDefault="00EE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11" w:rsidRDefault="00EE2C11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15105F">
      <w:rPr>
        <w:noProof/>
      </w:rPr>
      <w:t>21</w:t>
    </w:r>
    <w:r>
      <w:rPr>
        <w:noProof/>
      </w:rPr>
      <w:fldChar w:fldCharType="end"/>
    </w:r>
  </w:p>
  <w:p w:rsidR="00EE2C11" w:rsidRDefault="00EE2C11">
    <w:pPr>
      <w:pStyle w:val="Noga"/>
    </w:pPr>
  </w:p>
  <w:p w:rsidR="00EE2C11" w:rsidRDefault="00EE2C11"/>
  <w:p w:rsidR="00EE2C11" w:rsidRDefault="00EE2C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11" w:rsidRDefault="00EE2C11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15105F">
      <w:rPr>
        <w:noProof/>
      </w:rPr>
      <w:t>1</w:t>
    </w:r>
    <w:r>
      <w:rPr>
        <w:noProof/>
      </w:rPr>
      <w:fldChar w:fldCharType="end"/>
    </w:r>
  </w:p>
  <w:p w:rsidR="00EE2C11" w:rsidRDefault="00EE2C11">
    <w:pPr>
      <w:pStyle w:val="Noga"/>
    </w:pPr>
  </w:p>
  <w:p w:rsidR="00EE2C11" w:rsidRDefault="00EE2C11"/>
  <w:p w:rsidR="00EE2C11" w:rsidRDefault="00EE2C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11" w:rsidRDefault="00EE2C11">
      <w:pPr>
        <w:spacing w:after="0" w:line="240" w:lineRule="auto"/>
      </w:pPr>
      <w:r>
        <w:separator/>
      </w:r>
    </w:p>
  </w:footnote>
  <w:footnote w:type="continuationSeparator" w:id="0">
    <w:p w:rsidR="00EE2C11" w:rsidRDefault="00EE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826"/>
    <w:multiLevelType w:val="hybridMultilevel"/>
    <w:tmpl w:val="B4D03CC4"/>
    <w:lvl w:ilvl="0" w:tplc="0424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050" w:hanging="360"/>
      </w:pPr>
    </w:lvl>
    <w:lvl w:ilvl="2" w:tplc="0424001B" w:tentative="1">
      <w:start w:val="1"/>
      <w:numFmt w:val="lowerRoman"/>
      <w:lvlText w:val="%3."/>
      <w:lvlJc w:val="right"/>
      <w:pPr>
        <w:ind w:left="5770" w:hanging="180"/>
      </w:pPr>
    </w:lvl>
    <w:lvl w:ilvl="3" w:tplc="0424000F" w:tentative="1">
      <w:start w:val="1"/>
      <w:numFmt w:val="decimal"/>
      <w:lvlText w:val="%4."/>
      <w:lvlJc w:val="left"/>
      <w:pPr>
        <w:ind w:left="6490" w:hanging="360"/>
      </w:pPr>
    </w:lvl>
    <w:lvl w:ilvl="4" w:tplc="04240019" w:tentative="1">
      <w:start w:val="1"/>
      <w:numFmt w:val="lowerLetter"/>
      <w:lvlText w:val="%5."/>
      <w:lvlJc w:val="left"/>
      <w:pPr>
        <w:ind w:left="7210" w:hanging="360"/>
      </w:pPr>
    </w:lvl>
    <w:lvl w:ilvl="5" w:tplc="0424001B" w:tentative="1">
      <w:start w:val="1"/>
      <w:numFmt w:val="lowerRoman"/>
      <w:lvlText w:val="%6."/>
      <w:lvlJc w:val="right"/>
      <w:pPr>
        <w:ind w:left="7930" w:hanging="180"/>
      </w:pPr>
    </w:lvl>
    <w:lvl w:ilvl="6" w:tplc="0424000F" w:tentative="1">
      <w:start w:val="1"/>
      <w:numFmt w:val="decimal"/>
      <w:lvlText w:val="%7."/>
      <w:lvlJc w:val="left"/>
      <w:pPr>
        <w:ind w:left="8650" w:hanging="360"/>
      </w:pPr>
    </w:lvl>
    <w:lvl w:ilvl="7" w:tplc="04240019" w:tentative="1">
      <w:start w:val="1"/>
      <w:numFmt w:val="lowerLetter"/>
      <w:lvlText w:val="%8."/>
      <w:lvlJc w:val="left"/>
      <w:pPr>
        <w:ind w:left="9370" w:hanging="360"/>
      </w:pPr>
    </w:lvl>
    <w:lvl w:ilvl="8" w:tplc="0424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8F06E8E"/>
    <w:multiLevelType w:val="hybridMultilevel"/>
    <w:tmpl w:val="8F88B8FA"/>
    <w:lvl w:ilvl="0" w:tplc="98A45D0A">
      <w:start w:val="1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multilevel"/>
    <w:tmpl w:val="FF70309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D01311"/>
    <w:multiLevelType w:val="hybridMultilevel"/>
    <w:tmpl w:val="4326668A"/>
    <w:lvl w:ilvl="0" w:tplc="489CE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E4BF8"/>
    <w:multiLevelType w:val="hybridMultilevel"/>
    <w:tmpl w:val="BB8C8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FD"/>
    <w:rsid w:val="000E07B4"/>
    <w:rsid w:val="0015105F"/>
    <w:rsid w:val="001761D7"/>
    <w:rsid w:val="001A2176"/>
    <w:rsid w:val="001E487F"/>
    <w:rsid w:val="00242AAD"/>
    <w:rsid w:val="00261466"/>
    <w:rsid w:val="0034631B"/>
    <w:rsid w:val="0040532D"/>
    <w:rsid w:val="0046550D"/>
    <w:rsid w:val="00467A4C"/>
    <w:rsid w:val="004C453A"/>
    <w:rsid w:val="00516F86"/>
    <w:rsid w:val="005C0EDA"/>
    <w:rsid w:val="007A01FD"/>
    <w:rsid w:val="008070E8"/>
    <w:rsid w:val="00814C1B"/>
    <w:rsid w:val="0086397A"/>
    <w:rsid w:val="00886164"/>
    <w:rsid w:val="009634ED"/>
    <w:rsid w:val="00AA575C"/>
    <w:rsid w:val="00AB5A44"/>
    <w:rsid w:val="00AF59F8"/>
    <w:rsid w:val="00B8323E"/>
    <w:rsid w:val="00CF068A"/>
    <w:rsid w:val="00D45FDB"/>
    <w:rsid w:val="00D76FE3"/>
    <w:rsid w:val="00EE2C11"/>
    <w:rsid w:val="00F14C55"/>
    <w:rsid w:val="00F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6653-052E-42ED-BA5D-CB08931B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1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01FD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7A01FD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7A01FD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7A01FD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7A01F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eotevilenodstavekZnak">
    <w:name w:val="Neoštevilčen odstavek Znak"/>
    <w:link w:val="Neotevilenodstavek"/>
    <w:rsid w:val="007A01FD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aliases w:val="ne-puščica"/>
    <w:basedOn w:val="Navaden"/>
    <w:link w:val="OdstavekseznamaZnak"/>
    <w:uiPriority w:val="34"/>
    <w:qFormat/>
    <w:rsid w:val="007A01FD"/>
    <w:pPr>
      <w:spacing w:after="0" w:line="260" w:lineRule="exact"/>
      <w:ind w:left="708"/>
    </w:pPr>
    <w:rPr>
      <w:rFonts w:ascii="Arial" w:eastAsia="Times New Roman" w:hAnsi="Arial" w:cs="Times New Roman"/>
      <w:sz w:val="20"/>
      <w:szCs w:val="24"/>
    </w:rPr>
  </w:style>
  <w:style w:type="character" w:customStyle="1" w:styleId="OdstavekseznamaZnak">
    <w:name w:val="Odstavek seznama Znak"/>
    <w:aliases w:val="ne-puščica Znak"/>
    <w:link w:val="Odstavekseznama"/>
    <w:uiPriority w:val="34"/>
    <w:rsid w:val="007A01FD"/>
    <w:rPr>
      <w:rFonts w:ascii="Arial" w:eastAsia="Times New Roman" w:hAnsi="Arial" w:cs="Times New Roman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1E487F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1E487F"/>
    <w:pPr>
      <w:widowControl w:val="0"/>
      <w:spacing w:after="240" w:line="240" w:lineRule="auto"/>
    </w:pPr>
    <w:rPr>
      <w:rFonts w:ascii="Arial" w:eastAsia="Arial" w:hAnsi="Arial" w:cs="Arial"/>
      <w:b/>
      <w:bCs/>
    </w:rPr>
  </w:style>
  <w:style w:type="character" w:customStyle="1" w:styleId="TelobesedilaZnak1">
    <w:name w:val="Telo besedila Znak1"/>
    <w:basedOn w:val="Privzetapisavaodstavka"/>
    <w:uiPriority w:val="99"/>
    <w:semiHidden/>
    <w:rsid w:val="001E487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C11"/>
    <w:rPr>
      <w:rFonts w:ascii="Segoe UI" w:hAnsi="Segoe UI" w:cs="Segoe UI"/>
      <w:sz w:val="18"/>
      <w:szCs w:val="18"/>
    </w:rPr>
  </w:style>
  <w:style w:type="paragraph" w:customStyle="1" w:styleId="datumtevilka">
    <w:name w:val="datum številka"/>
    <w:basedOn w:val="Navaden"/>
    <w:qFormat/>
    <w:rsid w:val="00886164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12709</Words>
  <Characters>72442</Characters>
  <Application>Microsoft Office Word</Application>
  <DocSecurity>0</DocSecurity>
  <Lines>603</Lines>
  <Paragraphs>169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</dc:creator>
  <cp:keywords/>
  <dc:description/>
  <cp:lastModifiedBy>Lidija Vidergar</cp:lastModifiedBy>
  <cp:revision>4</cp:revision>
  <dcterms:created xsi:type="dcterms:W3CDTF">2021-07-14T05:45:00Z</dcterms:created>
  <dcterms:modified xsi:type="dcterms:W3CDTF">2021-07-14T05:59:00Z</dcterms:modified>
</cp:coreProperties>
</file>