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C244D" w14:textId="77777777" w:rsidR="00AC1BED" w:rsidRDefault="00AC1BED" w:rsidP="005D34A4">
      <w:pPr>
        <w:autoSpaceDE w:val="0"/>
        <w:autoSpaceDN w:val="0"/>
        <w:adjustRightInd w:val="0"/>
        <w:spacing w:line="240" w:lineRule="auto"/>
        <w:jc w:val="both"/>
        <w:rPr>
          <w:rFonts w:ascii="Tahoma" w:hAnsi="Tahoma" w:cs="Tahoma"/>
        </w:rPr>
      </w:pPr>
    </w:p>
    <w:p w14:paraId="091ABFED" w14:textId="528215D9" w:rsidR="005D34A4" w:rsidRPr="004F1569" w:rsidRDefault="005D34A4" w:rsidP="005D34A4">
      <w:pPr>
        <w:autoSpaceDE w:val="0"/>
        <w:autoSpaceDN w:val="0"/>
        <w:adjustRightInd w:val="0"/>
        <w:spacing w:line="240" w:lineRule="auto"/>
        <w:jc w:val="both"/>
        <w:rPr>
          <w:rFonts w:ascii="Tahoma" w:hAnsi="Tahoma" w:cs="Tahoma"/>
        </w:rPr>
      </w:pPr>
      <w:r w:rsidRPr="007E3533">
        <w:rPr>
          <w:rFonts w:ascii="Tahoma" w:hAnsi="Tahoma" w:cs="Tahoma"/>
        </w:rPr>
        <w:t xml:space="preserve">Na </w:t>
      </w:r>
      <w:r w:rsidRPr="007E3533">
        <w:rPr>
          <w:rFonts w:ascii="Tahoma" w:hAnsi="Tahoma" w:cs="Tahoma"/>
          <w:color w:val="000000" w:themeColor="text1"/>
        </w:rPr>
        <w:t xml:space="preserve">podlagi </w:t>
      </w:r>
      <w:r w:rsidR="00655398" w:rsidRPr="007E3533">
        <w:rPr>
          <w:rFonts w:ascii="Tahoma" w:hAnsi="Tahoma" w:cs="Tahoma"/>
          <w:color w:val="000000" w:themeColor="text1"/>
        </w:rPr>
        <w:t>drugega</w:t>
      </w:r>
      <w:r w:rsidR="0066560E" w:rsidRPr="007E3533">
        <w:rPr>
          <w:rFonts w:ascii="Tahoma" w:hAnsi="Tahoma" w:cs="Tahoma"/>
          <w:color w:val="000000" w:themeColor="text1"/>
        </w:rPr>
        <w:t xml:space="preserve"> odstavka </w:t>
      </w:r>
      <w:r w:rsidR="00655398" w:rsidRPr="007E3533">
        <w:rPr>
          <w:rFonts w:ascii="Tahoma" w:hAnsi="Tahoma" w:cs="Tahoma"/>
          <w:color w:val="000000" w:themeColor="text1"/>
        </w:rPr>
        <w:t>129</w:t>
      </w:r>
      <w:r w:rsidRPr="007E3533">
        <w:rPr>
          <w:rFonts w:ascii="Tahoma" w:hAnsi="Tahoma" w:cs="Tahoma"/>
          <w:color w:val="000000" w:themeColor="text1"/>
        </w:rPr>
        <w:t>. člena Zakona</w:t>
      </w:r>
      <w:r w:rsidRPr="004F1569">
        <w:rPr>
          <w:rFonts w:ascii="Tahoma" w:hAnsi="Tahoma" w:cs="Tahoma"/>
        </w:rPr>
        <w:t xml:space="preserve"> o katastru nepremičnin </w:t>
      </w:r>
      <w:r w:rsidRPr="004F1569">
        <w:rPr>
          <w:rFonts w:ascii="Tahoma" w:hAnsi="Tahoma" w:cs="Tahoma"/>
          <w:lang w:eastAsia="sl-SI"/>
        </w:rPr>
        <w:t>(</w:t>
      </w:r>
      <w:r w:rsidRPr="004F1569">
        <w:rPr>
          <w:rFonts w:ascii="Tahoma" w:hAnsi="Tahoma" w:cs="Tahoma"/>
        </w:rPr>
        <w:t xml:space="preserve">Uradni list RS, št. </w:t>
      </w:r>
      <w:r w:rsidR="00F05BBF">
        <w:rPr>
          <w:rFonts w:ascii="Tahoma" w:hAnsi="Tahoma" w:cs="Tahoma"/>
        </w:rPr>
        <w:t>54</w:t>
      </w:r>
      <w:r w:rsidRPr="004F1569">
        <w:rPr>
          <w:rFonts w:ascii="Tahoma" w:hAnsi="Tahoma" w:cs="Tahoma"/>
        </w:rPr>
        <w:t>/</w:t>
      </w:r>
      <w:r w:rsidR="00F05BBF">
        <w:rPr>
          <w:rFonts w:ascii="Tahoma" w:hAnsi="Tahoma" w:cs="Tahoma"/>
        </w:rPr>
        <w:t>21)</w:t>
      </w:r>
      <w:r w:rsidRPr="004F1569">
        <w:rPr>
          <w:rFonts w:ascii="Tahoma" w:hAnsi="Tahoma" w:cs="Tahoma"/>
        </w:rPr>
        <w:t xml:space="preserve"> izdaja minister za okolje in prostor </w:t>
      </w:r>
    </w:p>
    <w:p w14:paraId="624195C7" w14:textId="77777777" w:rsidR="00A90B74" w:rsidRPr="004F1569" w:rsidRDefault="00A90B74" w:rsidP="00A90B74">
      <w:pPr>
        <w:pStyle w:val="Brezrazmikov"/>
        <w:rPr>
          <w:rFonts w:ascii="Tahoma" w:hAnsi="Tahoma" w:cs="Tahoma"/>
        </w:rPr>
      </w:pPr>
    </w:p>
    <w:p w14:paraId="0B87F84B" w14:textId="77777777" w:rsidR="005D34A4" w:rsidRPr="00FB3081" w:rsidRDefault="005D34A4" w:rsidP="00A90B74">
      <w:pPr>
        <w:pStyle w:val="Brezrazmikov"/>
        <w:rPr>
          <w:rFonts w:ascii="Tahoma" w:hAnsi="Tahoma" w:cs="Tahoma"/>
        </w:rPr>
      </w:pPr>
    </w:p>
    <w:p w14:paraId="7A4D0B7E" w14:textId="0D5E08D3" w:rsidR="005D34A4" w:rsidRPr="007D2FE2" w:rsidRDefault="005D34A4" w:rsidP="00A90B74">
      <w:pPr>
        <w:autoSpaceDE w:val="0"/>
        <w:autoSpaceDN w:val="0"/>
        <w:adjustRightInd w:val="0"/>
        <w:spacing w:line="240" w:lineRule="auto"/>
        <w:jc w:val="center"/>
        <w:rPr>
          <w:rFonts w:ascii="Tahoma" w:hAnsi="Tahoma" w:cs="Tahoma"/>
          <w:b/>
          <w:bCs/>
          <w:color w:val="000000" w:themeColor="text1"/>
        </w:rPr>
      </w:pPr>
      <w:bookmarkStart w:id="0" w:name="_Hlk71705043"/>
      <w:r w:rsidRPr="00FB3081">
        <w:rPr>
          <w:rFonts w:ascii="Tahoma" w:hAnsi="Tahoma" w:cs="Tahoma"/>
          <w:b/>
          <w:bCs/>
        </w:rPr>
        <w:t xml:space="preserve">P R A V I L N I K o </w:t>
      </w:r>
      <w:r w:rsidR="0066560E" w:rsidRPr="00FB3081">
        <w:rPr>
          <w:rFonts w:ascii="Tahoma" w:hAnsi="Tahoma" w:cs="Tahoma"/>
          <w:b/>
          <w:bCs/>
        </w:rPr>
        <w:t xml:space="preserve">vrstah in vsebini </w:t>
      </w:r>
      <w:r w:rsidR="00B95F89" w:rsidRPr="00FB3081">
        <w:rPr>
          <w:rFonts w:ascii="Tahoma" w:hAnsi="Tahoma" w:cs="Tahoma"/>
          <w:b/>
          <w:bCs/>
        </w:rPr>
        <w:t>potrdil</w:t>
      </w:r>
      <w:r w:rsidR="0066560E" w:rsidRPr="00FB3081">
        <w:rPr>
          <w:rFonts w:ascii="Tahoma" w:hAnsi="Tahoma" w:cs="Tahoma"/>
          <w:b/>
          <w:bCs/>
        </w:rPr>
        <w:t xml:space="preserve"> iz</w:t>
      </w:r>
      <w:r w:rsidR="00532F1E" w:rsidRPr="00FB3081">
        <w:rPr>
          <w:rFonts w:ascii="Tahoma" w:hAnsi="Tahoma" w:cs="Tahoma"/>
          <w:b/>
          <w:bCs/>
        </w:rPr>
        <w:t xml:space="preserve"> </w:t>
      </w:r>
      <w:r w:rsidR="00532F1E" w:rsidRPr="00CC3974">
        <w:rPr>
          <w:rFonts w:ascii="Tahoma" w:hAnsi="Tahoma" w:cs="Tahoma"/>
          <w:b/>
          <w:bCs/>
        </w:rPr>
        <w:t xml:space="preserve">katastra </w:t>
      </w:r>
      <w:r w:rsidR="00532F1E" w:rsidRPr="007D2FE2">
        <w:rPr>
          <w:rFonts w:ascii="Tahoma" w:hAnsi="Tahoma" w:cs="Tahoma"/>
          <w:b/>
          <w:bCs/>
          <w:color w:val="000000" w:themeColor="text1"/>
        </w:rPr>
        <w:t>nepremičnin in registra naslovov</w:t>
      </w:r>
      <w:r w:rsidR="00A90B74" w:rsidRPr="007D2FE2">
        <w:rPr>
          <w:rFonts w:ascii="Tahoma" w:hAnsi="Tahoma" w:cs="Tahoma"/>
          <w:b/>
          <w:bCs/>
          <w:color w:val="000000" w:themeColor="text1"/>
        </w:rPr>
        <w:t xml:space="preserve"> </w:t>
      </w:r>
    </w:p>
    <w:bookmarkEnd w:id="0"/>
    <w:p w14:paraId="22C7DB23" w14:textId="5B505D48" w:rsidR="00474B76" w:rsidRDefault="00474B76" w:rsidP="00474B76">
      <w:pPr>
        <w:pStyle w:val="Poglavje"/>
        <w:rPr>
          <w:rFonts w:ascii="Tahoma" w:hAnsi="Tahoma" w:cs="Tahoma"/>
          <w:b/>
        </w:rPr>
      </w:pPr>
      <w:r w:rsidRPr="00A166E5">
        <w:rPr>
          <w:rFonts w:ascii="Tahoma" w:hAnsi="Tahoma" w:cs="Tahoma"/>
          <w:b/>
        </w:rPr>
        <w:t>I. SPLOŠNA DOLOČBA</w:t>
      </w:r>
    </w:p>
    <w:p w14:paraId="63811EE9" w14:textId="77777777" w:rsidR="00FB4099" w:rsidRPr="00A166E5" w:rsidRDefault="00FB4099" w:rsidP="00931C08">
      <w:pPr>
        <w:pStyle w:val="Brezrazmikov"/>
      </w:pPr>
    </w:p>
    <w:p w14:paraId="682EA0E2" w14:textId="77777777" w:rsidR="00474B76" w:rsidRPr="00931C08" w:rsidRDefault="00474B76" w:rsidP="00931C08">
      <w:pPr>
        <w:pStyle w:val="Brezrazmikov"/>
        <w:jc w:val="center"/>
        <w:rPr>
          <w:rFonts w:ascii="Tahoma" w:hAnsi="Tahoma" w:cs="Tahoma"/>
          <w:b/>
          <w:sz w:val="22"/>
          <w:szCs w:val="22"/>
        </w:rPr>
      </w:pPr>
      <w:r w:rsidRPr="00931C08">
        <w:rPr>
          <w:rFonts w:ascii="Tahoma" w:hAnsi="Tahoma" w:cs="Tahoma"/>
          <w:b/>
          <w:sz w:val="22"/>
          <w:szCs w:val="22"/>
        </w:rPr>
        <w:t>1.</w:t>
      </w:r>
      <w:r w:rsidRPr="00931C08">
        <w:rPr>
          <w:rFonts w:ascii="Tahoma" w:hAnsi="Tahoma" w:cs="Tahoma"/>
          <w:b/>
          <w:bCs/>
          <w:i/>
          <w:iCs/>
          <w:sz w:val="22"/>
          <w:szCs w:val="22"/>
        </w:rPr>
        <w:t> </w:t>
      </w:r>
      <w:r w:rsidRPr="00931C08">
        <w:rPr>
          <w:rFonts w:ascii="Tahoma" w:hAnsi="Tahoma" w:cs="Tahoma"/>
          <w:b/>
          <w:sz w:val="22"/>
          <w:szCs w:val="22"/>
        </w:rPr>
        <w:t>člen</w:t>
      </w:r>
    </w:p>
    <w:p w14:paraId="5FDEEFC4" w14:textId="77777777" w:rsidR="00474B76" w:rsidRPr="00FB3081" w:rsidRDefault="00474B76" w:rsidP="00474B76">
      <w:pPr>
        <w:pStyle w:val="lennaslov"/>
        <w:rPr>
          <w:rFonts w:ascii="Tahoma" w:hAnsi="Tahoma" w:cs="Tahoma"/>
          <w:lang w:val="sl-SI"/>
        </w:rPr>
      </w:pPr>
      <w:r w:rsidRPr="00FB3081">
        <w:rPr>
          <w:rFonts w:ascii="Tahoma" w:hAnsi="Tahoma" w:cs="Tahoma"/>
          <w:lang w:val="sl-SI"/>
        </w:rPr>
        <w:t>(vsebina)</w:t>
      </w:r>
    </w:p>
    <w:p w14:paraId="31F25060" w14:textId="77777777" w:rsidR="007D1668" w:rsidRPr="0007565A" w:rsidRDefault="007D1668" w:rsidP="007D1668">
      <w:pPr>
        <w:pStyle w:val="Brezrazmikov"/>
        <w:rPr>
          <w:color w:val="000000" w:themeColor="text1"/>
        </w:rPr>
      </w:pPr>
    </w:p>
    <w:p w14:paraId="6E7F8F53" w14:textId="70308E7D" w:rsidR="00474B76" w:rsidRPr="0007565A" w:rsidRDefault="00474B76" w:rsidP="00D435BF">
      <w:pPr>
        <w:pStyle w:val="Brezrazmikov"/>
        <w:jc w:val="both"/>
        <w:rPr>
          <w:rFonts w:ascii="Tahoma" w:hAnsi="Tahoma" w:cs="Tahoma"/>
          <w:color w:val="000000" w:themeColor="text1"/>
          <w:sz w:val="22"/>
          <w:szCs w:val="22"/>
        </w:rPr>
      </w:pPr>
      <w:r w:rsidRPr="0007565A">
        <w:rPr>
          <w:rFonts w:ascii="Tahoma" w:hAnsi="Tahoma" w:cs="Tahoma"/>
          <w:color w:val="000000" w:themeColor="text1"/>
          <w:sz w:val="22"/>
          <w:szCs w:val="22"/>
        </w:rPr>
        <w:t>Ta pravilnik določa vrst</w:t>
      </w:r>
      <w:r w:rsidR="004A502B" w:rsidRPr="0007565A">
        <w:rPr>
          <w:rFonts w:ascii="Tahoma" w:hAnsi="Tahoma" w:cs="Tahoma"/>
          <w:color w:val="000000" w:themeColor="text1"/>
          <w:sz w:val="22"/>
          <w:szCs w:val="22"/>
        </w:rPr>
        <w:t>e</w:t>
      </w:r>
      <w:r w:rsidRPr="0007565A">
        <w:rPr>
          <w:rFonts w:ascii="Tahoma" w:hAnsi="Tahoma" w:cs="Tahoma"/>
          <w:color w:val="000000" w:themeColor="text1"/>
          <w:sz w:val="22"/>
          <w:szCs w:val="22"/>
        </w:rPr>
        <w:t xml:space="preserve"> in </w:t>
      </w:r>
      <w:r w:rsidR="004A502B" w:rsidRPr="0007565A">
        <w:rPr>
          <w:rFonts w:ascii="Tahoma" w:hAnsi="Tahoma" w:cs="Tahoma"/>
          <w:color w:val="000000" w:themeColor="text1"/>
          <w:sz w:val="22"/>
          <w:szCs w:val="22"/>
        </w:rPr>
        <w:t xml:space="preserve">podrobnejšo </w:t>
      </w:r>
      <w:r w:rsidRPr="0007565A">
        <w:rPr>
          <w:rFonts w:ascii="Tahoma" w:hAnsi="Tahoma" w:cs="Tahoma"/>
          <w:color w:val="000000" w:themeColor="text1"/>
          <w:sz w:val="22"/>
          <w:szCs w:val="22"/>
        </w:rPr>
        <w:t xml:space="preserve">vsebino </w:t>
      </w:r>
      <w:r w:rsidR="00572AA0" w:rsidRPr="0007565A">
        <w:rPr>
          <w:rFonts w:ascii="Tahoma" w:hAnsi="Tahoma" w:cs="Tahoma"/>
          <w:color w:val="000000" w:themeColor="text1"/>
          <w:sz w:val="22"/>
          <w:szCs w:val="22"/>
        </w:rPr>
        <w:t>potrdil o podatkih</w:t>
      </w:r>
      <w:r w:rsidRPr="0007565A">
        <w:rPr>
          <w:rFonts w:ascii="Tahoma" w:hAnsi="Tahoma" w:cs="Tahoma"/>
          <w:color w:val="000000" w:themeColor="text1"/>
          <w:sz w:val="22"/>
          <w:szCs w:val="22"/>
        </w:rPr>
        <w:t xml:space="preserve"> iz katastra nepremičnin</w:t>
      </w:r>
      <w:r w:rsidR="00623DB6" w:rsidRPr="0007565A">
        <w:rPr>
          <w:rFonts w:ascii="Tahoma" w:hAnsi="Tahoma" w:cs="Tahoma"/>
          <w:color w:val="000000" w:themeColor="text1"/>
          <w:sz w:val="22"/>
          <w:szCs w:val="22"/>
        </w:rPr>
        <w:t xml:space="preserve"> in </w:t>
      </w:r>
      <w:r w:rsidRPr="0007565A">
        <w:rPr>
          <w:rFonts w:ascii="Tahoma" w:hAnsi="Tahoma" w:cs="Tahoma"/>
          <w:color w:val="000000" w:themeColor="text1"/>
          <w:sz w:val="22"/>
          <w:szCs w:val="22"/>
        </w:rPr>
        <w:t xml:space="preserve">registra naslovov (v nadaljnjem besedilu: </w:t>
      </w:r>
      <w:r w:rsidR="00B95F89" w:rsidRPr="0007565A">
        <w:rPr>
          <w:rFonts w:ascii="Tahoma" w:hAnsi="Tahoma" w:cs="Tahoma"/>
          <w:color w:val="000000" w:themeColor="text1"/>
          <w:sz w:val="22"/>
          <w:szCs w:val="22"/>
        </w:rPr>
        <w:t>potrdila</w:t>
      </w:r>
      <w:r w:rsidRPr="0007565A">
        <w:rPr>
          <w:rFonts w:ascii="Tahoma" w:hAnsi="Tahoma" w:cs="Tahoma"/>
          <w:color w:val="000000" w:themeColor="text1"/>
          <w:sz w:val="22"/>
          <w:szCs w:val="22"/>
        </w:rPr>
        <w:t>).</w:t>
      </w:r>
    </w:p>
    <w:p w14:paraId="11D74DB8" w14:textId="77777777" w:rsidR="004A502B" w:rsidRPr="007D2FE2" w:rsidRDefault="004A502B" w:rsidP="00D435BF">
      <w:pPr>
        <w:pStyle w:val="Brezrazmikov"/>
        <w:jc w:val="both"/>
        <w:rPr>
          <w:rFonts w:ascii="Tahoma" w:hAnsi="Tahoma" w:cs="Tahoma"/>
          <w:color w:val="000000" w:themeColor="text1"/>
          <w:sz w:val="22"/>
          <w:szCs w:val="22"/>
        </w:rPr>
      </w:pPr>
    </w:p>
    <w:p w14:paraId="7F8EE9C7" w14:textId="77777777" w:rsidR="00D435BF" w:rsidRDefault="00D435BF" w:rsidP="00D435BF">
      <w:pPr>
        <w:pStyle w:val="Brezrazmikov"/>
      </w:pPr>
    </w:p>
    <w:p w14:paraId="3F879D79" w14:textId="5BB3108D" w:rsidR="00474B76" w:rsidRPr="00D435BF" w:rsidRDefault="00474B76" w:rsidP="00D435BF">
      <w:pPr>
        <w:jc w:val="center"/>
        <w:rPr>
          <w:rFonts w:ascii="Tahoma" w:hAnsi="Tahoma" w:cs="Tahoma"/>
          <w:b/>
        </w:rPr>
      </w:pPr>
      <w:r w:rsidRPr="00D435BF">
        <w:rPr>
          <w:rFonts w:ascii="Tahoma" w:hAnsi="Tahoma" w:cs="Tahoma"/>
          <w:b/>
        </w:rPr>
        <w:t xml:space="preserve">II. VRSTE </w:t>
      </w:r>
      <w:r w:rsidR="004A4D66" w:rsidRPr="00D435BF">
        <w:rPr>
          <w:rFonts w:ascii="Tahoma" w:hAnsi="Tahoma" w:cs="Tahoma"/>
          <w:b/>
        </w:rPr>
        <w:t>POTRDIL</w:t>
      </w:r>
    </w:p>
    <w:p w14:paraId="7655BFB2" w14:textId="77777777" w:rsidR="00D435BF" w:rsidRPr="00C73BDD" w:rsidRDefault="00596F4A" w:rsidP="00C73BDD">
      <w:pPr>
        <w:pStyle w:val="Brezrazmikov"/>
        <w:jc w:val="center"/>
        <w:rPr>
          <w:rFonts w:ascii="Tahoma" w:hAnsi="Tahoma" w:cs="Tahoma"/>
          <w:b/>
          <w:sz w:val="22"/>
          <w:szCs w:val="22"/>
        </w:rPr>
      </w:pPr>
      <w:r w:rsidRPr="00C73BDD">
        <w:rPr>
          <w:rFonts w:ascii="Tahoma" w:hAnsi="Tahoma" w:cs="Tahoma"/>
          <w:b/>
          <w:sz w:val="22"/>
          <w:szCs w:val="22"/>
        </w:rPr>
        <w:t>2</w:t>
      </w:r>
      <w:r w:rsidR="00474B76" w:rsidRPr="00C73BDD">
        <w:rPr>
          <w:rFonts w:ascii="Tahoma" w:hAnsi="Tahoma" w:cs="Tahoma"/>
          <w:b/>
          <w:sz w:val="22"/>
          <w:szCs w:val="22"/>
        </w:rPr>
        <w:t>.</w:t>
      </w:r>
      <w:r w:rsidR="00474B76" w:rsidRPr="00C73BDD">
        <w:rPr>
          <w:rFonts w:ascii="Tahoma" w:hAnsi="Tahoma" w:cs="Tahoma"/>
          <w:b/>
          <w:bCs/>
          <w:sz w:val="22"/>
          <w:szCs w:val="22"/>
        </w:rPr>
        <w:t> </w:t>
      </w:r>
      <w:r w:rsidR="00474B76" w:rsidRPr="00C73BDD">
        <w:rPr>
          <w:rFonts w:ascii="Tahoma" w:hAnsi="Tahoma" w:cs="Tahoma"/>
          <w:b/>
          <w:sz w:val="22"/>
          <w:szCs w:val="22"/>
        </w:rPr>
        <w:t>člen</w:t>
      </w:r>
    </w:p>
    <w:p w14:paraId="2FECD07C" w14:textId="200B8E10" w:rsidR="00474B76" w:rsidRPr="00C73BDD" w:rsidRDefault="00474B76" w:rsidP="00C73BDD">
      <w:pPr>
        <w:pStyle w:val="Brezrazmikov"/>
        <w:jc w:val="center"/>
        <w:rPr>
          <w:rFonts w:ascii="Tahoma" w:hAnsi="Tahoma" w:cs="Tahoma"/>
          <w:b/>
          <w:sz w:val="22"/>
          <w:szCs w:val="22"/>
        </w:rPr>
      </w:pPr>
      <w:r w:rsidRPr="00C73BDD">
        <w:rPr>
          <w:rFonts w:ascii="Tahoma" w:hAnsi="Tahoma" w:cs="Tahoma"/>
          <w:b/>
          <w:sz w:val="22"/>
          <w:szCs w:val="22"/>
        </w:rPr>
        <w:t xml:space="preserve">(vrste </w:t>
      </w:r>
      <w:r w:rsidR="004A4D66" w:rsidRPr="00C73BDD">
        <w:rPr>
          <w:rFonts w:ascii="Tahoma" w:hAnsi="Tahoma" w:cs="Tahoma"/>
          <w:b/>
          <w:sz w:val="22"/>
          <w:szCs w:val="22"/>
        </w:rPr>
        <w:t>potrdil</w:t>
      </w:r>
      <w:r w:rsidRPr="00C73BDD">
        <w:rPr>
          <w:rFonts w:ascii="Tahoma" w:hAnsi="Tahoma" w:cs="Tahoma"/>
          <w:b/>
          <w:sz w:val="22"/>
          <w:szCs w:val="22"/>
        </w:rPr>
        <w:t>)</w:t>
      </w:r>
    </w:p>
    <w:p w14:paraId="6CAD74F9" w14:textId="4ECE7E33" w:rsidR="0060173D" w:rsidRPr="0007565A" w:rsidRDefault="00474B76" w:rsidP="00674DF4">
      <w:pPr>
        <w:pStyle w:val="Odstavek"/>
        <w:ind w:firstLine="0"/>
        <w:rPr>
          <w:rFonts w:ascii="Tahoma" w:hAnsi="Tahoma" w:cs="Tahoma"/>
          <w:color w:val="000000" w:themeColor="text1"/>
          <w:lang w:val="sl-SI"/>
        </w:rPr>
      </w:pPr>
      <w:r w:rsidRPr="007D2FE2">
        <w:rPr>
          <w:rFonts w:ascii="Tahoma" w:hAnsi="Tahoma" w:cs="Tahoma"/>
          <w:color w:val="000000" w:themeColor="text1"/>
          <w:lang w:val="sl-SI"/>
        </w:rPr>
        <w:t xml:space="preserve">Geodetska </w:t>
      </w:r>
      <w:r w:rsidRPr="0007565A">
        <w:rPr>
          <w:rFonts w:ascii="Tahoma" w:hAnsi="Tahoma" w:cs="Tahoma"/>
          <w:color w:val="000000" w:themeColor="text1"/>
          <w:lang w:val="sl-SI"/>
        </w:rPr>
        <w:t>uprava Republike Slovenije</w:t>
      </w:r>
      <w:r w:rsidR="00FB3081" w:rsidRPr="0007565A">
        <w:rPr>
          <w:rFonts w:ascii="Tahoma" w:hAnsi="Tahoma" w:cs="Tahoma"/>
          <w:color w:val="000000" w:themeColor="text1"/>
          <w:lang w:val="sl-SI"/>
        </w:rPr>
        <w:t xml:space="preserve"> </w:t>
      </w:r>
      <w:r w:rsidRPr="0007565A">
        <w:rPr>
          <w:rFonts w:ascii="Tahoma" w:hAnsi="Tahoma" w:cs="Tahoma"/>
          <w:color w:val="000000" w:themeColor="text1"/>
          <w:lang w:val="sl-SI"/>
        </w:rPr>
        <w:t xml:space="preserve">izdaja iz </w:t>
      </w:r>
      <w:r w:rsidR="00623DB6" w:rsidRPr="0007565A">
        <w:rPr>
          <w:rFonts w:ascii="Tahoma" w:hAnsi="Tahoma" w:cs="Tahoma"/>
          <w:color w:val="000000" w:themeColor="text1"/>
        </w:rPr>
        <w:t>katastra nepremičnin in registra naslovov</w:t>
      </w:r>
      <w:r w:rsidR="00E36DDA" w:rsidRPr="0007565A">
        <w:rPr>
          <w:rFonts w:ascii="Tahoma" w:hAnsi="Tahoma" w:cs="Tahoma"/>
          <w:color w:val="000000" w:themeColor="text1"/>
          <w:lang w:val="sl-SI"/>
        </w:rPr>
        <w:t xml:space="preserve"> naslednja potrdila</w:t>
      </w:r>
      <w:r w:rsidR="00623DB6" w:rsidRPr="0007565A">
        <w:rPr>
          <w:rFonts w:ascii="Tahoma" w:hAnsi="Tahoma" w:cs="Tahoma"/>
          <w:color w:val="000000" w:themeColor="text1"/>
          <w:lang w:val="sl-SI"/>
        </w:rPr>
        <w:t xml:space="preserve">: </w:t>
      </w:r>
    </w:p>
    <w:p w14:paraId="37E2B7AF" w14:textId="7A37C336" w:rsidR="00260F39" w:rsidRPr="0007565A" w:rsidRDefault="00101AB0" w:rsidP="00674DF4">
      <w:pPr>
        <w:pStyle w:val="Alineazaodstavkom"/>
        <w:numPr>
          <w:ilvl w:val="0"/>
          <w:numId w:val="7"/>
        </w:numPr>
        <w:rPr>
          <w:rFonts w:ascii="Tahoma" w:hAnsi="Tahoma" w:cs="Tahoma"/>
          <w:color w:val="000000" w:themeColor="text1"/>
          <w:lang w:val="sl-SI"/>
        </w:rPr>
      </w:pPr>
      <w:r w:rsidRPr="0007565A">
        <w:rPr>
          <w:rFonts w:ascii="Tahoma" w:hAnsi="Tahoma" w:cs="Tahoma"/>
          <w:color w:val="000000" w:themeColor="text1"/>
          <w:lang w:val="sl-SI"/>
        </w:rPr>
        <w:t>grafični prikaz nepremičnine</w:t>
      </w:r>
      <w:r w:rsidR="00F54AC4" w:rsidRPr="0007565A">
        <w:rPr>
          <w:rFonts w:ascii="Tahoma" w:hAnsi="Tahoma" w:cs="Tahoma"/>
          <w:color w:val="000000" w:themeColor="text1"/>
          <w:lang w:val="sl-SI"/>
        </w:rPr>
        <w:t>,</w:t>
      </w:r>
    </w:p>
    <w:p w14:paraId="4848DDE3" w14:textId="4D3ADFB1" w:rsidR="00A61E06" w:rsidRDefault="00A61E06" w:rsidP="00674DF4">
      <w:pPr>
        <w:pStyle w:val="Alineazaodstavkom"/>
        <w:numPr>
          <w:ilvl w:val="0"/>
          <w:numId w:val="7"/>
        </w:numPr>
        <w:rPr>
          <w:rFonts w:ascii="Tahoma" w:hAnsi="Tahoma" w:cs="Tahoma"/>
          <w:lang w:val="sl-SI"/>
        </w:rPr>
      </w:pPr>
      <w:r>
        <w:rPr>
          <w:rFonts w:ascii="Tahoma" w:hAnsi="Tahoma" w:cs="Tahoma"/>
          <w:lang w:val="sl-SI"/>
        </w:rPr>
        <w:t>grafični prikaz gradbene parcele</w:t>
      </w:r>
      <w:r w:rsidR="007D1668">
        <w:rPr>
          <w:rFonts w:ascii="Tahoma" w:hAnsi="Tahoma" w:cs="Tahoma"/>
          <w:lang w:val="sl-SI"/>
        </w:rPr>
        <w:t>,</w:t>
      </w:r>
    </w:p>
    <w:p w14:paraId="0B0E8604" w14:textId="66A4629D" w:rsidR="00A61E06" w:rsidRPr="00FB3081" w:rsidRDefault="00A61E06" w:rsidP="00C4433C">
      <w:pPr>
        <w:pStyle w:val="Alineazaodstavkom"/>
        <w:numPr>
          <w:ilvl w:val="0"/>
          <w:numId w:val="7"/>
        </w:numPr>
        <w:rPr>
          <w:rFonts w:ascii="Tahoma" w:hAnsi="Tahoma" w:cs="Tahoma"/>
          <w:lang w:val="sl-SI"/>
        </w:rPr>
      </w:pPr>
      <w:r>
        <w:rPr>
          <w:rFonts w:ascii="Tahoma" w:hAnsi="Tahoma" w:cs="Tahoma"/>
          <w:lang w:val="sl-SI"/>
        </w:rPr>
        <w:t xml:space="preserve">grafični prikaz </w:t>
      </w:r>
      <w:bookmarkStart w:id="1" w:name="_Hlk22898849"/>
      <w:r>
        <w:rPr>
          <w:rFonts w:ascii="Tahoma" w:hAnsi="Tahoma" w:cs="Tahoma"/>
          <w:lang w:val="sl-SI"/>
        </w:rPr>
        <w:t>območja stavbne pravice ali območja služnosti</w:t>
      </w:r>
      <w:bookmarkEnd w:id="1"/>
      <w:r w:rsidR="007D1668">
        <w:rPr>
          <w:rFonts w:ascii="Tahoma" w:hAnsi="Tahoma" w:cs="Tahoma"/>
          <w:lang w:val="sl-SI"/>
        </w:rPr>
        <w:t>,</w:t>
      </w:r>
    </w:p>
    <w:p w14:paraId="0FAD91DD" w14:textId="4B680EA8" w:rsidR="00260F39" w:rsidRPr="00FB3081" w:rsidRDefault="00214973" w:rsidP="00C4433C">
      <w:pPr>
        <w:pStyle w:val="Alineazaodstavkom"/>
        <w:numPr>
          <w:ilvl w:val="0"/>
          <w:numId w:val="7"/>
        </w:numPr>
        <w:rPr>
          <w:rFonts w:ascii="Tahoma" w:hAnsi="Tahoma" w:cs="Tahoma"/>
          <w:lang w:val="sl-SI"/>
        </w:rPr>
      </w:pPr>
      <w:r w:rsidRPr="00FB3081">
        <w:rPr>
          <w:rFonts w:ascii="Tahoma" w:hAnsi="Tahoma" w:cs="Tahoma"/>
          <w:lang w:val="sl-SI"/>
        </w:rPr>
        <w:t>potrdilo o podatkih o nepremičnini</w:t>
      </w:r>
      <w:r w:rsidR="007D1668">
        <w:rPr>
          <w:rFonts w:ascii="Tahoma" w:hAnsi="Tahoma" w:cs="Tahoma"/>
          <w:lang w:val="sl-SI"/>
        </w:rPr>
        <w:t>,</w:t>
      </w:r>
    </w:p>
    <w:p w14:paraId="10C1843C" w14:textId="1B428344" w:rsidR="00260F39" w:rsidRPr="00AC1BED" w:rsidRDefault="008A1EA5" w:rsidP="00C4433C">
      <w:pPr>
        <w:pStyle w:val="Alineazaodstavkom"/>
        <w:numPr>
          <w:ilvl w:val="0"/>
          <w:numId w:val="7"/>
        </w:numPr>
        <w:rPr>
          <w:rFonts w:ascii="Tahoma" w:hAnsi="Tahoma" w:cs="Tahoma"/>
          <w:lang w:val="sl-SI"/>
        </w:rPr>
      </w:pPr>
      <w:r w:rsidRPr="00AC1BED">
        <w:rPr>
          <w:rFonts w:ascii="Tahoma" w:hAnsi="Tahoma" w:cs="Tahoma"/>
          <w:lang w:val="sl-SI"/>
        </w:rPr>
        <w:t>potrdilo</w:t>
      </w:r>
      <w:r w:rsidR="00101AB0" w:rsidRPr="00AC1BED">
        <w:rPr>
          <w:rFonts w:ascii="Tahoma" w:hAnsi="Tahoma" w:cs="Tahoma"/>
          <w:lang w:val="sl-SI"/>
        </w:rPr>
        <w:t xml:space="preserve"> o </w:t>
      </w:r>
      <w:r w:rsidRPr="00AC1BED">
        <w:rPr>
          <w:rFonts w:ascii="Tahoma" w:hAnsi="Tahoma" w:cs="Tahoma"/>
          <w:lang w:val="sl-SI"/>
        </w:rPr>
        <w:t xml:space="preserve">podatkih o </w:t>
      </w:r>
      <w:r w:rsidR="00101AB0" w:rsidRPr="00AC1BED">
        <w:rPr>
          <w:rFonts w:ascii="Tahoma" w:hAnsi="Tahoma" w:cs="Tahoma"/>
          <w:color w:val="000000" w:themeColor="text1"/>
          <w:lang w:val="sl-SI"/>
        </w:rPr>
        <w:t xml:space="preserve">nepremičnini </w:t>
      </w:r>
      <w:r w:rsidR="008C1661" w:rsidRPr="00AC1BED">
        <w:rPr>
          <w:rFonts w:ascii="Tahoma" w:hAnsi="Tahoma" w:cs="Tahoma"/>
          <w:color w:val="000000" w:themeColor="text1"/>
          <w:lang w:val="sl-SI"/>
        </w:rPr>
        <w:t>z osebnimi</w:t>
      </w:r>
      <w:r w:rsidR="00101AB0" w:rsidRPr="00AC1BED">
        <w:rPr>
          <w:rFonts w:ascii="Tahoma" w:hAnsi="Tahoma" w:cs="Tahoma"/>
          <w:color w:val="000000" w:themeColor="text1"/>
          <w:lang w:val="sl-SI"/>
        </w:rPr>
        <w:t xml:space="preserve"> podatki</w:t>
      </w:r>
      <w:r w:rsidR="007D1668" w:rsidRPr="00AC1BED">
        <w:rPr>
          <w:rFonts w:ascii="Tahoma" w:hAnsi="Tahoma" w:cs="Tahoma"/>
          <w:color w:val="000000" w:themeColor="text1"/>
          <w:lang w:val="sl-SI"/>
        </w:rPr>
        <w:t>,</w:t>
      </w:r>
      <w:r w:rsidR="00101AB0" w:rsidRPr="00AC1BED">
        <w:rPr>
          <w:rFonts w:ascii="Tahoma" w:hAnsi="Tahoma" w:cs="Tahoma"/>
          <w:color w:val="000000" w:themeColor="text1"/>
          <w:lang w:val="sl-SI"/>
        </w:rPr>
        <w:t xml:space="preserve">  </w:t>
      </w:r>
    </w:p>
    <w:p w14:paraId="6478EC5C" w14:textId="29330F97" w:rsidR="00260F39" w:rsidRPr="0007565A" w:rsidRDefault="008A13D0" w:rsidP="00C4433C">
      <w:pPr>
        <w:pStyle w:val="Alineazaodstavkom"/>
        <w:numPr>
          <w:ilvl w:val="0"/>
          <w:numId w:val="7"/>
        </w:numPr>
        <w:rPr>
          <w:rFonts w:ascii="Tahoma" w:hAnsi="Tahoma" w:cs="Tahoma"/>
          <w:color w:val="000000" w:themeColor="text1"/>
          <w:lang w:val="sl-SI"/>
        </w:rPr>
      </w:pPr>
      <w:r w:rsidRPr="00FB3081">
        <w:rPr>
          <w:rFonts w:ascii="Tahoma" w:hAnsi="Tahoma" w:cs="Tahoma"/>
          <w:lang w:val="sl-SI"/>
        </w:rPr>
        <w:t>seznam</w:t>
      </w:r>
      <w:r w:rsidR="00101AB0" w:rsidRPr="00FB3081">
        <w:rPr>
          <w:rFonts w:ascii="Tahoma" w:hAnsi="Tahoma" w:cs="Tahoma"/>
          <w:lang w:val="sl-SI"/>
        </w:rPr>
        <w:t xml:space="preserve"> nepremičnin enega </w:t>
      </w:r>
      <w:r w:rsidR="00101AB0" w:rsidRPr="0007565A">
        <w:rPr>
          <w:rFonts w:ascii="Tahoma" w:hAnsi="Tahoma" w:cs="Tahoma"/>
          <w:color w:val="000000" w:themeColor="text1"/>
          <w:lang w:val="sl-SI"/>
        </w:rPr>
        <w:t>lastnika</w:t>
      </w:r>
      <w:r w:rsidR="004A502B" w:rsidRPr="0007565A">
        <w:rPr>
          <w:rFonts w:ascii="Tahoma" w:hAnsi="Tahoma" w:cs="Tahoma"/>
          <w:color w:val="000000" w:themeColor="text1"/>
          <w:lang w:val="sl-SI"/>
        </w:rPr>
        <w:t xml:space="preserve"> in </w:t>
      </w:r>
    </w:p>
    <w:p w14:paraId="0E106A94" w14:textId="6E118362" w:rsidR="00260F39" w:rsidRPr="0007565A" w:rsidRDefault="00D34601" w:rsidP="00C4433C">
      <w:pPr>
        <w:pStyle w:val="Alineazaodstavkom"/>
        <w:numPr>
          <w:ilvl w:val="0"/>
          <w:numId w:val="7"/>
        </w:numPr>
        <w:rPr>
          <w:rFonts w:ascii="Tahoma" w:hAnsi="Tahoma" w:cs="Tahoma"/>
          <w:color w:val="000000" w:themeColor="text1"/>
          <w:lang w:val="sl-SI"/>
        </w:rPr>
      </w:pPr>
      <w:r w:rsidRPr="0007565A">
        <w:rPr>
          <w:rFonts w:ascii="Tahoma" w:hAnsi="Tahoma" w:cs="Tahoma"/>
          <w:color w:val="000000" w:themeColor="text1"/>
          <w:lang w:val="sl-SI"/>
        </w:rPr>
        <w:t>z</w:t>
      </w:r>
      <w:r w:rsidR="00101AB0" w:rsidRPr="0007565A">
        <w:rPr>
          <w:rFonts w:ascii="Tahoma" w:hAnsi="Tahoma" w:cs="Tahoma"/>
          <w:color w:val="000000" w:themeColor="text1"/>
          <w:lang w:val="sl-SI"/>
        </w:rPr>
        <w:t>birni podatk</w:t>
      </w:r>
      <w:r w:rsidR="005954C7" w:rsidRPr="0007565A">
        <w:rPr>
          <w:rFonts w:ascii="Tahoma" w:hAnsi="Tahoma" w:cs="Tahoma"/>
          <w:color w:val="000000" w:themeColor="text1"/>
          <w:lang w:val="sl-SI"/>
        </w:rPr>
        <w:t>i</w:t>
      </w:r>
      <w:r w:rsidR="00101AB0" w:rsidRPr="0007565A">
        <w:rPr>
          <w:rFonts w:ascii="Tahoma" w:hAnsi="Tahoma" w:cs="Tahoma"/>
          <w:color w:val="000000" w:themeColor="text1"/>
          <w:lang w:val="sl-SI"/>
        </w:rPr>
        <w:t xml:space="preserve"> o nepremičninah</w:t>
      </w:r>
      <w:r w:rsidR="004A502B" w:rsidRPr="0007565A">
        <w:rPr>
          <w:rFonts w:ascii="Tahoma" w:hAnsi="Tahoma" w:cs="Tahoma"/>
          <w:color w:val="000000" w:themeColor="text1"/>
          <w:lang w:val="sl-SI"/>
        </w:rPr>
        <w:t xml:space="preserve">. </w:t>
      </w:r>
      <w:r w:rsidR="00623DB6" w:rsidRPr="0007565A">
        <w:rPr>
          <w:rFonts w:ascii="Tahoma" w:hAnsi="Tahoma" w:cs="Tahoma"/>
          <w:color w:val="000000" w:themeColor="text1"/>
          <w:lang w:val="sl-SI"/>
        </w:rPr>
        <w:t xml:space="preserve"> </w:t>
      </w:r>
    </w:p>
    <w:p w14:paraId="3A81D339" w14:textId="77777777" w:rsidR="00C3289E" w:rsidRPr="0007565A" w:rsidRDefault="00C3289E" w:rsidP="00C3289E">
      <w:pPr>
        <w:pStyle w:val="Brezrazmikov"/>
        <w:rPr>
          <w:color w:val="000000" w:themeColor="text1"/>
        </w:rPr>
      </w:pPr>
    </w:p>
    <w:p w14:paraId="3258CCFE" w14:textId="77777777" w:rsidR="007D1668" w:rsidRPr="00FB3081" w:rsidRDefault="007D1668" w:rsidP="007D1668">
      <w:pPr>
        <w:pStyle w:val="Alineazaodstavkom"/>
        <w:ind w:left="397"/>
        <w:rPr>
          <w:rFonts w:ascii="Tahoma" w:hAnsi="Tahoma" w:cs="Tahoma"/>
          <w:lang w:val="sl-SI"/>
        </w:rPr>
      </w:pPr>
    </w:p>
    <w:p w14:paraId="77DF561A" w14:textId="77777777" w:rsidR="00FB4099" w:rsidRDefault="00474B76" w:rsidP="00FB4099">
      <w:pPr>
        <w:pStyle w:val="Brezrazmikov"/>
        <w:jc w:val="center"/>
        <w:rPr>
          <w:rFonts w:ascii="Tahoma" w:hAnsi="Tahoma" w:cs="Tahoma"/>
          <w:b/>
          <w:sz w:val="22"/>
          <w:szCs w:val="22"/>
        </w:rPr>
      </w:pPr>
      <w:r w:rsidRPr="007D1668">
        <w:rPr>
          <w:rFonts w:ascii="Tahoma" w:hAnsi="Tahoma" w:cs="Tahoma"/>
          <w:b/>
          <w:sz w:val="22"/>
          <w:szCs w:val="22"/>
        </w:rPr>
        <w:t>I</w:t>
      </w:r>
      <w:r w:rsidR="00FB3081" w:rsidRPr="007D1668">
        <w:rPr>
          <w:rFonts w:ascii="Tahoma" w:hAnsi="Tahoma" w:cs="Tahoma"/>
          <w:b/>
          <w:sz w:val="22"/>
          <w:szCs w:val="22"/>
        </w:rPr>
        <w:t>II</w:t>
      </w:r>
      <w:r w:rsidRPr="007D1668">
        <w:rPr>
          <w:rFonts w:ascii="Tahoma" w:hAnsi="Tahoma" w:cs="Tahoma"/>
          <w:b/>
          <w:sz w:val="22"/>
          <w:szCs w:val="22"/>
        </w:rPr>
        <w:t xml:space="preserve">. VSEBINA </w:t>
      </w:r>
      <w:r w:rsidR="00B95F89" w:rsidRPr="007D1668">
        <w:rPr>
          <w:rFonts w:ascii="Tahoma" w:hAnsi="Tahoma" w:cs="Tahoma"/>
          <w:b/>
          <w:sz w:val="22"/>
          <w:szCs w:val="22"/>
        </w:rPr>
        <w:t>POTRDIL</w:t>
      </w:r>
    </w:p>
    <w:p w14:paraId="1D5606AC" w14:textId="77777777" w:rsidR="00FB4099" w:rsidRDefault="00FB4099" w:rsidP="00FB4099">
      <w:pPr>
        <w:pStyle w:val="Brezrazmikov"/>
        <w:jc w:val="center"/>
        <w:rPr>
          <w:rFonts w:ascii="Tahoma" w:hAnsi="Tahoma" w:cs="Tahoma"/>
          <w:b/>
          <w:sz w:val="22"/>
          <w:szCs w:val="22"/>
        </w:rPr>
      </w:pPr>
    </w:p>
    <w:p w14:paraId="047C5864" w14:textId="4DF72512" w:rsidR="00474B76" w:rsidRPr="00FB4099" w:rsidRDefault="00596F4A" w:rsidP="00FB4099">
      <w:pPr>
        <w:pStyle w:val="Brezrazmikov"/>
        <w:jc w:val="center"/>
        <w:rPr>
          <w:rFonts w:ascii="Tahoma" w:hAnsi="Tahoma" w:cs="Tahoma"/>
          <w:b/>
          <w:bCs/>
          <w:sz w:val="22"/>
          <w:szCs w:val="22"/>
        </w:rPr>
      </w:pPr>
      <w:r w:rsidRPr="00FB4099">
        <w:rPr>
          <w:rFonts w:ascii="Tahoma" w:hAnsi="Tahoma" w:cs="Tahoma"/>
          <w:b/>
          <w:bCs/>
          <w:sz w:val="22"/>
          <w:szCs w:val="22"/>
        </w:rPr>
        <w:t>3</w:t>
      </w:r>
      <w:r w:rsidR="00474B76" w:rsidRPr="00FB4099">
        <w:rPr>
          <w:rFonts w:ascii="Tahoma" w:hAnsi="Tahoma" w:cs="Tahoma"/>
          <w:b/>
          <w:bCs/>
          <w:sz w:val="22"/>
          <w:szCs w:val="22"/>
        </w:rPr>
        <w:t>. člen</w:t>
      </w:r>
    </w:p>
    <w:p w14:paraId="3157B5E4" w14:textId="77777777" w:rsidR="00474B76" w:rsidRPr="00FB3081" w:rsidRDefault="00474B76" w:rsidP="00474B76">
      <w:pPr>
        <w:pStyle w:val="lennaslov"/>
        <w:rPr>
          <w:rFonts w:ascii="Tahoma" w:hAnsi="Tahoma" w:cs="Tahoma"/>
          <w:lang w:val="sl-SI"/>
        </w:rPr>
      </w:pPr>
      <w:r w:rsidRPr="00FB3081">
        <w:rPr>
          <w:rFonts w:ascii="Tahoma" w:hAnsi="Tahoma" w:cs="Tahoma"/>
          <w:lang w:val="sl-SI"/>
        </w:rPr>
        <w:t>(obvezna vsebina)</w:t>
      </w:r>
    </w:p>
    <w:p w14:paraId="6B2CD8FD" w14:textId="455FAE54" w:rsidR="003D6F56" w:rsidRPr="004F1569" w:rsidRDefault="00646B00" w:rsidP="007D1668">
      <w:pPr>
        <w:pStyle w:val="Odstavek"/>
        <w:ind w:firstLine="0"/>
        <w:rPr>
          <w:rFonts w:ascii="Tahoma" w:hAnsi="Tahoma" w:cs="Tahoma"/>
          <w:color w:val="auto"/>
          <w:lang w:val="sl-SI"/>
        </w:rPr>
      </w:pPr>
      <w:r w:rsidRPr="004F1569">
        <w:rPr>
          <w:rFonts w:ascii="Tahoma" w:hAnsi="Tahoma" w:cs="Tahoma"/>
          <w:color w:val="auto"/>
          <w:lang w:val="sl-SI"/>
        </w:rPr>
        <w:t>Potrdilo</w:t>
      </w:r>
      <w:r w:rsidR="00474B76" w:rsidRPr="004F1569">
        <w:rPr>
          <w:rFonts w:ascii="Tahoma" w:hAnsi="Tahoma" w:cs="Tahoma"/>
          <w:color w:val="auto"/>
          <w:lang w:val="sl-SI"/>
        </w:rPr>
        <w:t xml:space="preserve"> iz prejšnjega člena mora vsebovati:</w:t>
      </w:r>
    </w:p>
    <w:p w14:paraId="7EF2270F" w14:textId="78171103" w:rsidR="00474B76" w:rsidRPr="000A0947" w:rsidRDefault="00474B76" w:rsidP="00C4433C">
      <w:pPr>
        <w:pStyle w:val="Alineazaodstavkom"/>
        <w:numPr>
          <w:ilvl w:val="0"/>
          <w:numId w:val="10"/>
        </w:numPr>
        <w:rPr>
          <w:rFonts w:ascii="Tahoma" w:hAnsi="Tahoma" w:cs="Tahoma"/>
          <w:color w:val="000000" w:themeColor="text1"/>
          <w:lang w:val="sl-SI"/>
        </w:rPr>
      </w:pPr>
      <w:r w:rsidRPr="00FB3081">
        <w:rPr>
          <w:rFonts w:ascii="Tahoma" w:hAnsi="Tahoma" w:cs="Tahoma"/>
          <w:lang w:val="sl-SI"/>
        </w:rPr>
        <w:t xml:space="preserve">podatke, ki so </w:t>
      </w:r>
      <w:r w:rsidRPr="000A0947">
        <w:rPr>
          <w:rFonts w:ascii="Tahoma" w:hAnsi="Tahoma" w:cs="Tahoma"/>
          <w:color w:val="000000" w:themeColor="text1"/>
          <w:lang w:val="sl-SI"/>
        </w:rPr>
        <w:t>za posamezno potrdilo določeni s tem pravilnikom</w:t>
      </w:r>
      <w:r w:rsidR="007D1668" w:rsidRPr="000A0947">
        <w:rPr>
          <w:rFonts w:ascii="Tahoma" w:hAnsi="Tahoma" w:cs="Tahoma"/>
          <w:color w:val="000000" w:themeColor="text1"/>
          <w:lang w:val="sl-SI"/>
        </w:rPr>
        <w:t>,</w:t>
      </w:r>
    </w:p>
    <w:p w14:paraId="2AD158BF" w14:textId="6CC4E570" w:rsidR="00474B76" w:rsidRPr="000A0947" w:rsidRDefault="00474B76" w:rsidP="00C4433C">
      <w:pPr>
        <w:pStyle w:val="Alineazaodstavkom"/>
        <w:numPr>
          <w:ilvl w:val="0"/>
          <w:numId w:val="10"/>
        </w:numPr>
        <w:rPr>
          <w:rFonts w:ascii="Tahoma" w:hAnsi="Tahoma" w:cs="Tahoma"/>
          <w:color w:val="000000" w:themeColor="text1"/>
          <w:lang w:val="sl-SI"/>
        </w:rPr>
      </w:pPr>
      <w:r w:rsidRPr="000A0947">
        <w:rPr>
          <w:rFonts w:ascii="Tahoma" w:hAnsi="Tahoma" w:cs="Tahoma"/>
          <w:color w:val="000000" w:themeColor="text1"/>
          <w:lang w:val="sl-SI"/>
        </w:rPr>
        <w:t>številko potrdila in datum izdelave potrdila</w:t>
      </w:r>
      <w:r w:rsidR="007D1668" w:rsidRPr="000A0947">
        <w:rPr>
          <w:rFonts w:ascii="Tahoma" w:hAnsi="Tahoma" w:cs="Tahoma"/>
          <w:color w:val="000000" w:themeColor="text1"/>
          <w:lang w:val="sl-SI"/>
        </w:rPr>
        <w:t>,</w:t>
      </w:r>
    </w:p>
    <w:p w14:paraId="3C465940" w14:textId="1781C906" w:rsidR="00474B76" w:rsidRPr="000A0947" w:rsidRDefault="00474B76" w:rsidP="00C4433C">
      <w:pPr>
        <w:pStyle w:val="Alineazaodstavkom"/>
        <w:numPr>
          <w:ilvl w:val="0"/>
          <w:numId w:val="10"/>
        </w:numPr>
        <w:rPr>
          <w:rFonts w:ascii="Tahoma" w:hAnsi="Tahoma" w:cs="Tahoma"/>
          <w:color w:val="000000" w:themeColor="text1"/>
          <w:lang w:val="sl-SI"/>
        </w:rPr>
      </w:pPr>
      <w:r w:rsidRPr="000A0947">
        <w:rPr>
          <w:rFonts w:ascii="Tahoma" w:hAnsi="Tahoma" w:cs="Tahoma"/>
          <w:color w:val="000000" w:themeColor="text1"/>
          <w:lang w:val="sl-SI"/>
        </w:rPr>
        <w:t>navedbo evidenc</w:t>
      </w:r>
      <w:r w:rsidR="004A502B" w:rsidRPr="000A0947">
        <w:rPr>
          <w:rFonts w:ascii="Tahoma" w:hAnsi="Tahoma" w:cs="Tahoma"/>
          <w:color w:val="000000" w:themeColor="text1"/>
          <w:lang w:val="sl-SI"/>
        </w:rPr>
        <w:t>e</w:t>
      </w:r>
      <w:r w:rsidRPr="000A0947">
        <w:rPr>
          <w:rFonts w:ascii="Tahoma" w:hAnsi="Tahoma" w:cs="Tahoma"/>
          <w:color w:val="000000" w:themeColor="text1"/>
          <w:lang w:val="sl-SI"/>
        </w:rPr>
        <w:t>, iz kater</w:t>
      </w:r>
      <w:r w:rsidR="004A502B" w:rsidRPr="000A0947">
        <w:rPr>
          <w:rFonts w:ascii="Tahoma" w:hAnsi="Tahoma" w:cs="Tahoma"/>
          <w:color w:val="000000" w:themeColor="text1"/>
          <w:lang w:val="sl-SI"/>
        </w:rPr>
        <w:t>e</w:t>
      </w:r>
      <w:r w:rsidRPr="000A0947">
        <w:rPr>
          <w:rFonts w:ascii="Tahoma" w:hAnsi="Tahoma" w:cs="Tahoma"/>
          <w:color w:val="000000" w:themeColor="text1"/>
          <w:lang w:val="sl-SI"/>
        </w:rPr>
        <w:t xml:space="preserve"> je izdano potrdilo</w:t>
      </w:r>
      <w:r w:rsidR="007D1668" w:rsidRPr="000A0947">
        <w:rPr>
          <w:rFonts w:ascii="Tahoma" w:hAnsi="Tahoma" w:cs="Tahoma"/>
          <w:color w:val="000000" w:themeColor="text1"/>
          <w:lang w:val="sl-SI"/>
        </w:rPr>
        <w:t>,</w:t>
      </w:r>
    </w:p>
    <w:p w14:paraId="0EBBACB7" w14:textId="7B38BA4A" w:rsidR="008A4386" w:rsidRPr="000A0947" w:rsidRDefault="008A4386" w:rsidP="00C4433C">
      <w:pPr>
        <w:pStyle w:val="Alineazaodstavkom"/>
        <w:numPr>
          <w:ilvl w:val="0"/>
          <w:numId w:val="10"/>
        </w:numPr>
        <w:rPr>
          <w:rFonts w:ascii="Tahoma" w:hAnsi="Tahoma" w:cs="Tahoma"/>
          <w:color w:val="000000" w:themeColor="text1"/>
          <w:lang w:val="sl-SI"/>
        </w:rPr>
      </w:pPr>
      <w:r w:rsidRPr="000A0947">
        <w:rPr>
          <w:rFonts w:ascii="Tahoma" w:hAnsi="Tahoma" w:cs="Tahoma"/>
          <w:color w:val="000000" w:themeColor="text1"/>
          <w:lang w:val="sl-SI"/>
        </w:rPr>
        <w:t>pravno podlago za izdajo potrdila</w:t>
      </w:r>
      <w:r w:rsidR="007D1668" w:rsidRPr="000A0947">
        <w:rPr>
          <w:rFonts w:ascii="Tahoma" w:hAnsi="Tahoma" w:cs="Tahoma"/>
          <w:color w:val="000000" w:themeColor="text1"/>
          <w:lang w:val="sl-SI"/>
        </w:rPr>
        <w:t>,</w:t>
      </w:r>
    </w:p>
    <w:p w14:paraId="71DAB920" w14:textId="705285A8" w:rsidR="00474B76" w:rsidRPr="000A0947" w:rsidRDefault="000311DD" w:rsidP="00C4433C">
      <w:pPr>
        <w:pStyle w:val="Alineazaodstavkom"/>
        <w:numPr>
          <w:ilvl w:val="0"/>
          <w:numId w:val="10"/>
        </w:numPr>
        <w:rPr>
          <w:rFonts w:ascii="Tahoma" w:hAnsi="Tahoma" w:cs="Tahoma"/>
          <w:color w:val="000000" w:themeColor="text1"/>
          <w:lang w:val="sl-SI"/>
        </w:rPr>
      </w:pPr>
      <w:r w:rsidRPr="000A0947">
        <w:rPr>
          <w:rFonts w:ascii="Tahoma" w:hAnsi="Tahoma" w:cs="Tahoma"/>
          <w:color w:val="000000" w:themeColor="text1"/>
          <w:lang w:val="sl-SI"/>
        </w:rPr>
        <w:t>navedbo, da je potrdilo izdala Geodetska uprava Republike Slovenije</w:t>
      </w:r>
      <w:r w:rsidR="007D1668" w:rsidRPr="000A0947">
        <w:rPr>
          <w:rFonts w:ascii="Tahoma" w:hAnsi="Tahoma" w:cs="Tahoma"/>
          <w:color w:val="000000" w:themeColor="text1"/>
          <w:lang w:val="sl-SI"/>
        </w:rPr>
        <w:t>,</w:t>
      </w:r>
      <w:r w:rsidR="00470E8A" w:rsidRPr="000A0947">
        <w:rPr>
          <w:rFonts w:ascii="Tahoma" w:hAnsi="Tahoma" w:cs="Tahoma"/>
          <w:color w:val="000000" w:themeColor="text1"/>
          <w:lang w:val="sl-SI"/>
        </w:rPr>
        <w:t xml:space="preserve"> in </w:t>
      </w:r>
    </w:p>
    <w:p w14:paraId="28DE64D6" w14:textId="6CB0595C" w:rsidR="000A0947" w:rsidRPr="00FB3081" w:rsidRDefault="000A0947" w:rsidP="00C4433C">
      <w:pPr>
        <w:pStyle w:val="Alineazaodstavkom"/>
        <w:numPr>
          <w:ilvl w:val="0"/>
          <w:numId w:val="10"/>
        </w:numPr>
        <w:rPr>
          <w:rFonts w:ascii="Tahoma" w:hAnsi="Tahoma" w:cs="Tahoma"/>
          <w:lang w:val="sl-SI"/>
        </w:rPr>
      </w:pPr>
      <w:r w:rsidRPr="000A0947">
        <w:rPr>
          <w:rFonts w:ascii="Tahoma" w:hAnsi="Tahoma" w:cs="Tahoma"/>
          <w:color w:val="000000" w:themeColor="text1"/>
          <w:lang w:val="sl-SI"/>
        </w:rPr>
        <w:t xml:space="preserve">faksimile podpisa predstojnika izdajatelja potrdila ter elektronski podpis z namenskim sistemskim certifikatom, v primeru samodejne izdelave </w:t>
      </w:r>
      <w:r>
        <w:rPr>
          <w:rFonts w:ascii="Tahoma" w:hAnsi="Tahoma" w:cs="Tahoma"/>
          <w:lang w:val="sl-SI"/>
        </w:rPr>
        <w:t xml:space="preserve">potrdila s strani uslužbenca Geodetske uprave Republike Slovenije pa tudi ime in priimek osebe, ki je izdelala potrdilo. </w:t>
      </w:r>
    </w:p>
    <w:p w14:paraId="189ABEEB" w14:textId="6DCCC093" w:rsidR="00474B76" w:rsidRPr="00FB3081" w:rsidRDefault="00596F4A" w:rsidP="00474B76">
      <w:pPr>
        <w:pStyle w:val="len0"/>
        <w:rPr>
          <w:rFonts w:ascii="Tahoma" w:hAnsi="Tahoma" w:cs="Tahoma"/>
          <w:lang w:val="sl-SI"/>
        </w:rPr>
      </w:pPr>
      <w:r>
        <w:rPr>
          <w:rFonts w:ascii="Tahoma" w:hAnsi="Tahoma" w:cs="Tahoma"/>
          <w:lang w:val="sl-SI"/>
        </w:rPr>
        <w:t>4</w:t>
      </w:r>
      <w:r w:rsidR="00474B76" w:rsidRPr="00FB3081">
        <w:rPr>
          <w:rFonts w:ascii="Tahoma" w:hAnsi="Tahoma" w:cs="Tahoma"/>
          <w:lang w:val="sl-SI"/>
        </w:rPr>
        <w:t>. člen</w:t>
      </w:r>
    </w:p>
    <w:p w14:paraId="039B077B" w14:textId="480683E4" w:rsidR="00474B76" w:rsidRPr="00A37B5E" w:rsidRDefault="00474B76" w:rsidP="00474B76">
      <w:pPr>
        <w:pStyle w:val="lennaslov"/>
        <w:rPr>
          <w:rFonts w:ascii="Tahoma" w:hAnsi="Tahoma" w:cs="Tahoma"/>
          <w:lang w:val="sl-SI"/>
        </w:rPr>
      </w:pPr>
      <w:r w:rsidRPr="00A37B5E">
        <w:rPr>
          <w:rFonts w:ascii="Tahoma" w:hAnsi="Tahoma" w:cs="Tahoma"/>
          <w:lang w:val="sl-SI"/>
        </w:rPr>
        <w:t>(</w:t>
      </w:r>
      <w:r w:rsidR="006340C2" w:rsidRPr="00A37B5E">
        <w:rPr>
          <w:rFonts w:ascii="Tahoma" w:hAnsi="Tahoma" w:cs="Tahoma"/>
          <w:lang w:val="sl-SI"/>
        </w:rPr>
        <w:t>g</w:t>
      </w:r>
      <w:r w:rsidR="0027548C" w:rsidRPr="00A37B5E">
        <w:rPr>
          <w:rFonts w:ascii="Tahoma" w:hAnsi="Tahoma" w:cs="Tahoma"/>
          <w:lang w:val="sl-SI"/>
        </w:rPr>
        <w:t>rafični prikaz nepremičnine</w:t>
      </w:r>
      <w:r w:rsidRPr="00A37B5E">
        <w:rPr>
          <w:rFonts w:ascii="Tahoma" w:hAnsi="Tahoma" w:cs="Tahoma"/>
          <w:lang w:val="sl-SI"/>
        </w:rPr>
        <w:t>)</w:t>
      </w:r>
    </w:p>
    <w:p w14:paraId="56509F23" w14:textId="51E14C1E" w:rsidR="00A72C9E" w:rsidRPr="00F05BBF" w:rsidRDefault="00474B76" w:rsidP="00A37B5E">
      <w:pPr>
        <w:pStyle w:val="Odstavek"/>
        <w:ind w:firstLine="0"/>
        <w:rPr>
          <w:rFonts w:ascii="Tahoma" w:hAnsi="Tahoma" w:cs="Tahoma"/>
          <w:color w:val="auto"/>
          <w:lang w:val="sl-SI"/>
        </w:rPr>
      </w:pPr>
      <w:r w:rsidRPr="004F1569">
        <w:rPr>
          <w:rFonts w:ascii="Tahoma" w:hAnsi="Tahoma" w:cs="Tahoma"/>
          <w:color w:val="auto"/>
          <w:lang w:val="sl-SI"/>
        </w:rPr>
        <w:lastRenderedPageBreak/>
        <w:t>(1) </w:t>
      </w:r>
      <w:r w:rsidR="007A6D22" w:rsidRPr="00F05BBF">
        <w:rPr>
          <w:rFonts w:ascii="Tahoma" w:hAnsi="Tahoma" w:cs="Tahoma"/>
          <w:color w:val="auto"/>
          <w:lang w:val="sl-SI"/>
        </w:rPr>
        <w:t>Grafični p</w:t>
      </w:r>
      <w:r w:rsidRPr="00F05BBF">
        <w:rPr>
          <w:rFonts w:ascii="Tahoma" w:hAnsi="Tahoma" w:cs="Tahoma"/>
          <w:color w:val="auto"/>
          <w:lang w:val="sl-SI"/>
        </w:rPr>
        <w:t xml:space="preserve">rikaz </w:t>
      </w:r>
      <w:r w:rsidR="007A6D22" w:rsidRPr="00F05BBF">
        <w:rPr>
          <w:rFonts w:ascii="Tahoma" w:hAnsi="Tahoma" w:cs="Tahoma"/>
          <w:color w:val="auto"/>
          <w:lang w:val="sl-SI"/>
        </w:rPr>
        <w:t>nepremičnine</w:t>
      </w:r>
      <w:r w:rsidRPr="00F05BBF">
        <w:rPr>
          <w:rFonts w:ascii="Tahoma" w:hAnsi="Tahoma" w:cs="Tahoma"/>
          <w:color w:val="auto"/>
          <w:lang w:val="sl-SI"/>
        </w:rPr>
        <w:t xml:space="preserve"> je </w:t>
      </w:r>
      <w:r w:rsidR="006340C2" w:rsidRPr="00F05BBF">
        <w:rPr>
          <w:rFonts w:ascii="Tahoma" w:hAnsi="Tahoma" w:cs="Tahoma"/>
          <w:color w:val="auto"/>
          <w:lang w:val="sl-SI"/>
        </w:rPr>
        <w:t>grafični prikaz vpisanih podatkov</w:t>
      </w:r>
      <w:r w:rsidRPr="00F05BBF">
        <w:rPr>
          <w:rFonts w:ascii="Tahoma" w:hAnsi="Tahoma" w:cs="Tahoma"/>
          <w:color w:val="auto"/>
          <w:lang w:val="sl-SI"/>
        </w:rPr>
        <w:t xml:space="preserve"> </w:t>
      </w:r>
      <w:r w:rsidR="007A6D22" w:rsidRPr="00F05BBF">
        <w:rPr>
          <w:rFonts w:ascii="Tahoma" w:hAnsi="Tahoma" w:cs="Tahoma"/>
          <w:color w:val="auto"/>
          <w:lang w:val="sl-SI"/>
        </w:rPr>
        <w:t>katastra nepremičnin</w:t>
      </w:r>
      <w:r w:rsidR="008A1EA5">
        <w:rPr>
          <w:rFonts w:ascii="Tahoma" w:hAnsi="Tahoma" w:cs="Tahoma"/>
          <w:color w:val="auto"/>
          <w:lang w:val="sl-SI"/>
        </w:rPr>
        <w:t xml:space="preserve">, ki je sestavljen iz: </w:t>
      </w:r>
      <w:r w:rsidR="00A72C9E" w:rsidRPr="00F05BBF">
        <w:rPr>
          <w:rFonts w:ascii="Tahoma" w:hAnsi="Tahoma" w:cs="Tahoma"/>
          <w:color w:val="auto"/>
          <w:lang w:val="sl-SI"/>
        </w:rPr>
        <w:t xml:space="preserve"> </w:t>
      </w:r>
    </w:p>
    <w:p w14:paraId="1F943962" w14:textId="5BEF4522" w:rsidR="006043C2" w:rsidRPr="00F05BBF" w:rsidRDefault="00A50B0E" w:rsidP="007D2FE2">
      <w:pPr>
        <w:pStyle w:val="Alineazaodstavkom"/>
        <w:numPr>
          <w:ilvl w:val="0"/>
          <w:numId w:val="30"/>
        </w:numPr>
        <w:tabs>
          <w:tab w:val="clear" w:pos="540"/>
          <w:tab w:val="left" w:pos="709"/>
        </w:tabs>
        <w:rPr>
          <w:rFonts w:ascii="Tahoma" w:hAnsi="Tahoma" w:cs="Tahoma"/>
          <w:lang w:val="sl-SI"/>
        </w:rPr>
      </w:pPr>
      <w:r w:rsidRPr="00F05BBF">
        <w:rPr>
          <w:rFonts w:ascii="Tahoma" w:hAnsi="Tahoma" w:cs="Tahoma"/>
          <w:lang w:val="sl-SI"/>
        </w:rPr>
        <w:t>p</w:t>
      </w:r>
      <w:r w:rsidR="006043C2" w:rsidRPr="00F05BBF">
        <w:rPr>
          <w:rFonts w:ascii="Tahoma" w:hAnsi="Tahoma" w:cs="Tahoma"/>
          <w:lang w:val="sl-SI"/>
        </w:rPr>
        <w:t>rikaza parcele</w:t>
      </w:r>
      <w:r w:rsidRPr="00F05BBF">
        <w:rPr>
          <w:rFonts w:ascii="Tahoma" w:hAnsi="Tahoma" w:cs="Tahoma"/>
          <w:lang w:val="sl-SI"/>
        </w:rPr>
        <w:t>,</w:t>
      </w:r>
    </w:p>
    <w:p w14:paraId="6F5A9E5B" w14:textId="1408CF20" w:rsidR="005C14B2" w:rsidRPr="00F05BBF" w:rsidRDefault="005C14B2" w:rsidP="007D2FE2">
      <w:pPr>
        <w:pStyle w:val="Alineazaodstavkom"/>
        <w:numPr>
          <w:ilvl w:val="0"/>
          <w:numId w:val="30"/>
        </w:numPr>
        <w:tabs>
          <w:tab w:val="clear" w:pos="540"/>
          <w:tab w:val="left" w:pos="709"/>
        </w:tabs>
        <w:rPr>
          <w:rFonts w:ascii="Tahoma" w:hAnsi="Tahoma" w:cs="Tahoma"/>
          <w:lang w:val="sl-SI"/>
        </w:rPr>
      </w:pPr>
      <w:r w:rsidRPr="00F05BBF">
        <w:rPr>
          <w:rFonts w:ascii="Tahoma" w:hAnsi="Tahoma" w:cs="Tahoma"/>
          <w:lang w:val="sl-SI"/>
        </w:rPr>
        <w:t xml:space="preserve">prikaza </w:t>
      </w:r>
      <w:r w:rsidRPr="00F05BBF">
        <w:rPr>
          <w:rFonts w:ascii="Tahoma" w:hAnsi="Tahoma" w:cs="Tahoma"/>
          <w:color w:val="000000" w:themeColor="text1"/>
          <w:lang w:val="sl-SI"/>
        </w:rPr>
        <w:t xml:space="preserve">parcele s tlorisi </w:t>
      </w:r>
      <w:r w:rsidRPr="00F05BBF">
        <w:rPr>
          <w:rFonts w:ascii="Tahoma" w:hAnsi="Tahoma" w:cs="Tahoma"/>
          <w:lang w:val="sl-SI"/>
        </w:rPr>
        <w:t>stavb</w:t>
      </w:r>
      <w:r w:rsidR="005C6AD1" w:rsidRPr="00F05BBF">
        <w:rPr>
          <w:rFonts w:ascii="Tahoma" w:hAnsi="Tahoma" w:cs="Tahoma"/>
          <w:lang w:val="sl-SI"/>
        </w:rPr>
        <w:t xml:space="preserve"> in sestavinami delov stavb</w:t>
      </w:r>
      <w:r w:rsidRPr="00F05BBF">
        <w:rPr>
          <w:rFonts w:ascii="Tahoma" w:hAnsi="Tahoma" w:cs="Tahoma"/>
          <w:lang w:val="sl-SI"/>
        </w:rPr>
        <w:t>,</w:t>
      </w:r>
    </w:p>
    <w:p w14:paraId="5F1ADE9E" w14:textId="77777777" w:rsidR="003D62F9" w:rsidRPr="00F05BBF" w:rsidRDefault="003D62F9" w:rsidP="007D2FE2">
      <w:pPr>
        <w:pStyle w:val="Alineazaodstavkom"/>
        <w:numPr>
          <w:ilvl w:val="0"/>
          <w:numId w:val="30"/>
        </w:numPr>
        <w:tabs>
          <w:tab w:val="clear" w:pos="540"/>
          <w:tab w:val="left" w:pos="709"/>
        </w:tabs>
        <w:rPr>
          <w:rFonts w:ascii="Tahoma" w:hAnsi="Tahoma" w:cs="Tahoma"/>
          <w:lang w:val="sl-SI"/>
        </w:rPr>
      </w:pPr>
      <w:r w:rsidRPr="00F05BBF">
        <w:rPr>
          <w:rFonts w:ascii="Tahoma" w:hAnsi="Tahoma" w:cs="Tahoma"/>
          <w:lang w:val="sl-SI"/>
        </w:rPr>
        <w:t>prikaza gradbene parcele,</w:t>
      </w:r>
    </w:p>
    <w:p w14:paraId="2509CA01" w14:textId="31255590" w:rsidR="003D62F9" w:rsidRPr="000A0947" w:rsidRDefault="003D62F9" w:rsidP="007D2FE2">
      <w:pPr>
        <w:pStyle w:val="Alineazaodstavkom"/>
        <w:numPr>
          <w:ilvl w:val="0"/>
          <w:numId w:val="30"/>
        </w:numPr>
        <w:tabs>
          <w:tab w:val="clear" w:pos="540"/>
          <w:tab w:val="left" w:pos="709"/>
        </w:tabs>
        <w:rPr>
          <w:rFonts w:ascii="Tahoma" w:hAnsi="Tahoma" w:cs="Tahoma"/>
          <w:color w:val="000000" w:themeColor="text1"/>
          <w:lang w:val="sl-SI"/>
        </w:rPr>
      </w:pPr>
      <w:r w:rsidRPr="00F05BBF">
        <w:rPr>
          <w:rFonts w:ascii="Tahoma" w:hAnsi="Tahoma" w:cs="Tahoma"/>
          <w:lang w:val="sl-SI"/>
        </w:rPr>
        <w:t xml:space="preserve">prikaza </w:t>
      </w:r>
      <w:r w:rsidRPr="000A0947">
        <w:rPr>
          <w:rFonts w:ascii="Tahoma" w:hAnsi="Tahoma" w:cs="Tahoma"/>
          <w:color w:val="000000" w:themeColor="text1"/>
          <w:lang w:val="sl-SI"/>
        </w:rPr>
        <w:t xml:space="preserve">območja </w:t>
      </w:r>
      <w:r w:rsidR="00E36DDA" w:rsidRPr="000A0947">
        <w:rPr>
          <w:rFonts w:ascii="Tahoma" w:hAnsi="Tahoma" w:cs="Tahoma"/>
          <w:color w:val="000000" w:themeColor="text1"/>
          <w:lang w:val="sl-SI"/>
        </w:rPr>
        <w:t xml:space="preserve">stavbne pravice </w:t>
      </w:r>
      <w:r w:rsidRPr="000A0947">
        <w:rPr>
          <w:rFonts w:ascii="Tahoma" w:hAnsi="Tahoma" w:cs="Tahoma"/>
          <w:color w:val="000000" w:themeColor="text1"/>
          <w:lang w:val="sl-SI"/>
        </w:rPr>
        <w:t>in območja</w:t>
      </w:r>
      <w:r w:rsidR="00E36DDA" w:rsidRPr="000A0947">
        <w:rPr>
          <w:rFonts w:ascii="Tahoma" w:hAnsi="Tahoma" w:cs="Tahoma"/>
          <w:color w:val="000000" w:themeColor="text1"/>
          <w:lang w:val="sl-SI"/>
        </w:rPr>
        <w:t xml:space="preserve"> služnosti</w:t>
      </w:r>
      <w:r w:rsidR="00812403" w:rsidRPr="000A0947">
        <w:rPr>
          <w:rFonts w:ascii="Tahoma" w:hAnsi="Tahoma" w:cs="Tahoma"/>
          <w:color w:val="000000" w:themeColor="text1"/>
          <w:lang w:val="sl-SI"/>
        </w:rPr>
        <w:t>,</w:t>
      </w:r>
    </w:p>
    <w:p w14:paraId="1FAF7813" w14:textId="0A2DF65E" w:rsidR="00A94328" w:rsidRPr="000A0947" w:rsidRDefault="003D62F9" w:rsidP="007D2FE2">
      <w:pPr>
        <w:pStyle w:val="Alineazaodstavkom"/>
        <w:numPr>
          <w:ilvl w:val="0"/>
          <w:numId w:val="30"/>
        </w:numPr>
        <w:tabs>
          <w:tab w:val="clear" w:pos="540"/>
          <w:tab w:val="left" w:pos="709"/>
        </w:tabs>
        <w:rPr>
          <w:rFonts w:ascii="Tahoma" w:hAnsi="Tahoma" w:cs="Tahoma"/>
          <w:color w:val="000000" w:themeColor="text1"/>
          <w:lang w:val="sl-SI"/>
        </w:rPr>
      </w:pPr>
      <w:r w:rsidRPr="000A0947">
        <w:rPr>
          <w:rFonts w:ascii="Tahoma" w:hAnsi="Tahoma" w:cs="Tahoma"/>
          <w:color w:val="000000" w:themeColor="text1"/>
        </w:rPr>
        <w:t>tridimenzionalnega prikaza stavbe</w:t>
      </w:r>
      <w:r w:rsidR="00470E8A" w:rsidRPr="000A0947">
        <w:rPr>
          <w:rFonts w:ascii="Tahoma" w:hAnsi="Tahoma" w:cs="Tahoma"/>
          <w:color w:val="000000" w:themeColor="text1"/>
          <w:lang w:val="sl-SI"/>
        </w:rPr>
        <w:t xml:space="preserve"> in </w:t>
      </w:r>
    </w:p>
    <w:p w14:paraId="6B263409" w14:textId="2C03EADB" w:rsidR="00A37B5E" w:rsidRPr="000A0947" w:rsidRDefault="00A50B0E" w:rsidP="007D2FE2">
      <w:pPr>
        <w:pStyle w:val="Alineazaodstavkom"/>
        <w:numPr>
          <w:ilvl w:val="0"/>
          <w:numId w:val="30"/>
        </w:numPr>
        <w:tabs>
          <w:tab w:val="clear" w:pos="540"/>
          <w:tab w:val="left" w:pos="709"/>
        </w:tabs>
        <w:rPr>
          <w:rFonts w:ascii="Tahoma" w:hAnsi="Tahoma" w:cs="Tahoma"/>
          <w:color w:val="000000" w:themeColor="text1"/>
          <w:lang w:val="sl-SI"/>
        </w:rPr>
      </w:pPr>
      <w:r w:rsidRPr="000A0947">
        <w:rPr>
          <w:rFonts w:ascii="Tahoma" w:hAnsi="Tahoma" w:cs="Tahoma"/>
          <w:color w:val="000000" w:themeColor="text1"/>
          <w:lang w:val="sl-SI"/>
        </w:rPr>
        <w:t>p</w:t>
      </w:r>
      <w:r w:rsidR="006043C2" w:rsidRPr="000A0947">
        <w:rPr>
          <w:rFonts w:ascii="Tahoma" w:hAnsi="Tahoma" w:cs="Tahoma"/>
          <w:color w:val="000000" w:themeColor="text1"/>
          <w:lang w:val="sl-SI"/>
        </w:rPr>
        <w:t>rikaz</w:t>
      </w:r>
      <w:r w:rsidRPr="000A0947">
        <w:rPr>
          <w:rFonts w:ascii="Tahoma" w:hAnsi="Tahoma" w:cs="Tahoma"/>
          <w:color w:val="000000" w:themeColor="text1"/>
          <w:lang w:val="sl-SI"/>
        </w:rPr>
        <w:t>a</w:t>
      </w:r>
      <w:r w:rsidR="006043C2" w:rsidRPr="000A0947">
        <w:rPr>
          <w:rFonts w:ascii="Tahoma" w:hAnsi="Tahoma" w:cs="Tahoma"/>
          <w:color w:val="000000" w:themeColor="text1"/>
          <w:lang w:val="sl-SI"/>
        </w:rPr>
        <w:t xml:space="preserve"> etažnega načrta.</w:t>
      </w:r>
    </w:p>
    <w:p w14:paraId="2D5594D3" w14:textId="77777777" w:rsidR="000003A4" w:rsidRPr="00F05BBF" w:rsidRDefault="000003A4" w:rsidP="00F05BBF">
      <w:pPr>
        <w:pStyle w:val="Alineazaodstavkom"/>
        <w:tabs>
          <w:tab w:val="clear" w:pos="540"/>
          <w:tab w:val="left" w:pos="709"/>
        </w:tabs>
        <w:ind w:left="1813"/>
        <w:rPr>
          <w:rFonts w:ascii="Tahoma" w:hAnsi="Tahoma" w:cs="Tahoma"/>
          <w:lang w:val="sl-SI"/>
        </w:rPr>
      </w:pPr>
    </w:p>
    <w:p w14:paraId="4EF7F2F0" w14:textId="2CBBE0E2" w:rsidR="00957700" w:rsidRPr="00F05BBF" w:rsidRDefault="00352F47" w:rsidP="00A37B5E">
      <w:pPr>
        <w:pStyle w:val="Alineazaodstavkom"/>
        <w:ind w:left="397" w:hanging="397"/>
        <w:rPr>
          <w:rFonts w:ascii="Tahoma" w:hAnsi="Tahoma" w:cs="Tahoma"/>
          <w:lang w:val="sl-SI"/>
        </w:rPr>
      </w:pPr>
      <w:r w:rsidRPr="00F05BBF">
        <w:rPr>
          <w:rFonts w:ascii="Tahoma" w:hAnsi="Tahoma" w:cs="Tahoma"/>
          <w:lang w:val="sl-SI"/>
        </w:rPr>
        <w:t>(</w:t>
      </w:r>
      <w:r w:rsidR="008A1EA5">
        <w:rPr>
          <w:rFonts w:ascii="Tahoma" w:hAnsi="Tahoma" w:cs="Tahoma"/>
          <w:lang w:val="sl-SI"/>
        </w:rPr>
        <w:t>2</w:t>
      </w:r>
      <w:r w:rsidRPr="00F05BBF">
        <w:rPr>
          <w:rFonts w:ascii="Tahoma" w:hAnsi="Tahoma" w:cs="Tahoma"/>
          <w:lang w:val="sl-SI"/>
        </w:rPr>
        <w:t xml:space="preserve">) </w:t>
      </w:r>
      <w:r w:rsidR="003543D4" w:rsidRPr="00F05BBF">
        <w:rPr>
          <w:rFonts w:ascii="Tahoma" w:hAnsi="Tahoma" w:cs="Tahoma"/>
          <w:lang w:val="sl-SI"/>
        </w:rPr>
        <w:t>Grafični p</w:t>
      </w:r>
      <w:r w:rsidR="00D57DD1" w:rsidRPr="00F05BBF">
        <w:rPr>
          <w:rFonts w:ascii="Tahoma" w:hAnsi="Tahoma" w:cs="Tahoma"/>
          <w:lang w:val="sl-SI"/>
        </w:rPr>
        <w:t xml:space="preserve">rikaz </w:t>
      </w:r>
      <w:r w:rsidR="009F4ACC" w:rsidRPr="00F05BBF">
        <w:rPr>
          <w:rFonts w:ascii="Tahoma" w:hAnsi="Tahoma" w:cs="Tahoma"/>
          <w:lang w:val="sl-SI"/>
        </w:rPr>
        <w:t>parcele</w:t>
      </w:r>
      <w:r w:rsidR="00957700" w:rsidRPr="00F05BBF">
        <w:rPr>
          <w:rFonts w:ascii="Tahoma" w:hAnsi="Tahoma" w:cs="Tahoma"/>
          <w:lang w:val="sl-SI"/>
        </w:rPr>
        <w:t xml:space="preserve"> vsebuje:</w:t>
      </w:r>
    </w:p>
    <w:p w14:paraId="1443C73C" w14:textId="2810E6B4" w:rsidR="00474B76" w:rsidRPr="00F05BBF" w:rsidRDefault="00A50B0E" w:rsidP="00C4433C">
      <w:pPr>
        <w:pStyle w:val="Alineazaodstavkom"/>
        <w:numPr>
          <w:ilvl w:val="0"/>
          <w:numId w:val="12"/>
        </w:numPr>
        <w:rPr>
          <w:rFonts w:ascii="Tahoma" w:hAnsi="Tahoma" w:cs="Tahoma"/>
          <w:lang w:val="sl-SI"/>
        </w:rPr>
      </w:pPr>
      <w:r w:rsidRPr="00F05BBF">
        <w:rPr>
          <w:rFonts w:ascii="Tahoma" w:hAnsi="Tahoma" w:cs="Tahoma"/>
          <w:lang w:val="sl-SI"/>
        </w:rPr>
        <w:t xml:space="preserve"> </w:t>
      </w:r>
      <w:r w:rsidR="00474B76" w:rsidRPr="00F05BBF">
        <w:rPr>
          <w:rFonts w:ascii="Tahoma" w:hAnsi="Tahoma" w:cs="Tahoma"/>
          <w:lang w:val="sl-SI"/>
        </w:rPr>
        <w:t>parcelno številko parcele, za katero je izdelan</w:t>
      </w:r>
      <w:r w:rsidRPr="00F05BBF">
        <w:rPr>
          <w:rFonts w:ascii="Tahoma" w:hAnsi="Tahoma" w:cs="Tahoma"/>
          <w:lang w:val="sl-SI"/>
        </w:rPr>
        <w:t>,</w:t>
      </w:r>
    </w:p>
    <w:p w14:paraId="073F1527" w14:textId="5AD7475D" w:rsidR="00474B76" w:rsidRPr="000A0947" w:rsidRDefault="00A50B0E" w:rsidP="00C4433C">
      <w:pPr>
        <w:pStyle w:val="Alineazaodstavkom"/>
        <w:numPr>
          <w:ilvl w:val="0"/>
          <w:numId w:val="12"/>
        </w:numPr>
        <w:ind w:left="0" w:firstLine="360"/>
        <w:rPr>
          <w:rFonts w:ascii="Tahoma" w:hAnsi="Tahoma" w:cs="Tahoma"/>
          <w:color w:val="000000" w:themeColor="text1"/>
          <w:lang w:val="sl-SI"/>
        </w:rPr>
      </w:pPr>
      <w:r w:rsidRPr="00F05BBF">
        <w:rPr>
          <w:rFonts w:ascii="Tahoma" w:hAnsi="Tahoma" w:cs="Tahoma"/>
          <w:lang w:val="sl-SI"/>
        </w:rPr>
        <w:t xml:space="preserve"> </w:t>
      </w:r>
      <w:r w:rsidR="00474B76" w:rsidRPr="00F05BBF">
        <w:rPr>
          <w:rFonts w:ascii="Tahoma" w:hAnsi="Tahoma" w:cs="Tahoma"/>
          <w:lang w:val="sl-SI"/>
        </w:rPr>
        <w:t>grafični prikaz oblike parcele in medsebojne lege parcele, za katero je izdelan</w:t>
      </w:r>
      <w:r w:rsidR="00D57DD1" w:rsidRPr="00F05BBF">
        <w:rPr>
          <w:rFonts w:ascii="Tahoma" w:hAnsi="Tahoma" w:cs="Tahoma"/>
          <w:lang w:val="sl-SI"/>
        </w:rPr>
        <w:t>,</w:t>
      </w:r>
      <w:r w:rsidR="00474B76" w:rsidRPr="00F05BBF">
        <w:rPr>
          <w:rFonts w:ascii="Tahoma" w:hAnsi="Tahoma" w:cs="Tahoma"/>
          <w:lang w:val="sl-SI"/>
        </w:rPr>
        <w:t xml:space="preserve"> </w:t>
      </w:r>
      <w:r w:rsidR="005A2C9B" w:rsidRPr="00F05BBF">
        <w:t>in celih ali delov sosednjih parcel</w:t>
      </w:r>
      <w:r w:rsidR="00474B76" w:rsidRPr="00F05BBF">
        <w:rPr>
          <w:rFonts w:ascii="Tahoma" w:hAnsi="Tahoma" w:cs="Tahoma"/>
          <w:lang w:val="sl-SI"/>
        </w:rPr>
        <w:t xml:space="preserve"> ter </w:t>
      </w:r>
      <w:r w:rsidR="0087614C">
        <w:rPr>
          <w:rFonts w:ascii="Tahoma" w:hAnsi="Tahoma" w:cs="Tahoma"/>
          <w:lang w:val="sl-SI"/>
        </w:rPr>
        <w:t xml:space="preserve">njihove </w:t>
      </w:r>
      <w:r w:rsidR="00474B76" w:rsidRPr="00F05BBF">
        <w:rPr>
          <w:rFonts w:ascii="Tahoma" w:hAnsi="Tahoma" w:cs="Tahoma"/>
          <w:lang w:val="sl-SI"/>
        </w:rPr>
        <w:t xml:space="preserve">parcelne </w:t>
      </w:r>
      <w:r w:rsidR="00474B76" w:rsidRPr="000A0947">
        <w:rPr>
          <w:rFonts w:ascii="Tahoma" w:hAnsi="Tahoma" w:cs="Tahoma"/>
          <w:color w:val="000000" w:themeColor="text1"/>
          <w:lang w:val="sl-SI"/>
        </w:rPr>
        <w:t>številke</w:t>
      </w:r>
      <w:r w:rsidRPr="000A0947">
        <w:rPr>
          <w:rFonts w:ascii="Tahoma" w:hAnsi="Tahoma" w:cs="Tahoma"/>
          <w:color w:val="000000" w:themeColor="text1"/>
          <w:lang w:val="sl-SI"/>
        </w:rPr>
        <w:t>,</w:t>
      </w:r>
      <w:r w:rsidR="00470E8A" w:rsidRPr="000A0947">
        <w:rPr>
          <w:rFonts w:ascii="Tahoma" w:hAnsi="Tahoma" w:cs="Tahoma"/>
          <w:color w:val="000000" w:themeColor="text1"/>
          <w:lang w:val="sl-SI"/>
        </w:rPr>
        <w:t xml:space="preserve"> in</w:t>
      </w:r>
    </w:p>
    <w:p w14:paraId="1A1B302B" w14:textId="0E1CA302" w:rsidR="00474B76" w:rsidRPr="000A0947" w:rsidRDefault="00474B76" w:rsidP="00C4433C">
      <w:pPr>
        <w:pStyle w:val="Alineazaodstavkom"/>
        <w:numPr>
          <w:ilvl w:val="0"/>
          <w:numId w:val="12"/>
        </w:numPr>
        <w:rPr>
          <w:rFonts w:ascii="Tahoma" w:hAnsi="Tahoma" w:cs="Tahoma"/>
          <w:color w:val="000000" w:themeColor="text1"/>
          <w:lang w:val="sl-SI"/>
        </w:rPr>
      </w:pPr>
      <w:r w:rsidRPr="000A0947">
        <w:rPr>
          <w:rFonts w:ascii="Tahoma" w:hAnsi="Tahoma" w:cs="Tahoma"/>
          <w:color w:val="000000" w:themeColor="text1"/>
          <w:lang w:val="sl-SI"/>
        </w:rPr>
        <w:t>prikaz urejenih mej</w:t>
      </w:r>
      <w:r w:rsidR="00A50B0E" w:rsidRPr="000A0947">
        <w:rPr>
          <w:rFonts w:ascii="Tahoma" w:hAnsi="Tahoma" w:cs="Tahoma"/>
          <w:color w:val="000000" w:themeColor="text1"/>
          <w:lang w:val="sl-SI"/>
        </w:rPr>
        <w:t>.</w:t>
      </w:r>
    </w:p>
    <w:p w14:paraId="588F4E1F" w14:textId="3EAF0150" w:rsidR="000A41D8" w:rsidRPr="000A0947" w:rsidRDefault="00352F47" w:rsidP="00A37B5E">
      <w:pPr>
        <w:pStyle w:val="Odstavek"/>
        <w:ind w:firstLine="0"/>
        <w:rPr>
          <w:rFonts w:ascii="Tahoma" w:hAnsi="Tahoma" w:cs="Tahoma"/>
          <w:color w:val="000000" w:themeColor="text1"/>
          <w:lang w:val="sl-SI"/>
        </w:rPr>
      </w:pPr>
      <w:r w:rsidRPr="000A0947">
        <w:rPr>
          <w:rFonts w:ascii="Tahoma" w:hAnsi="Tahoma" w:cs="Tahoma"/>
          <w:color w:val="000000" w:themeColor="text1"/>
          <w:lang w:val="sl-SI"/>
        </w:rPr>
        <w:t>(</w:t>
      </w:r>
      <w:r w:rsidR="008A1EA5" w:rsidRPr="000A0947">
        <w:rPr>
          <w:rFonts w:ascii="Tahoma" w:hAnsi="Tahoma" w:cs="Tahoma"/>
          <w:color w:val="000000" w:themeColor="text1"/>
          <w:lang w:val="sl-SI"/>
        </w:rPr>
        <w:t>3</w:t>
      </w:r>
      <w:r w:rsidRPr="000A0947">
        <w:rPr>
          <w:rFonts w:ascii="Tahoma" w:hAnsi="Tahoma" w:cs="Tahoma"/>
          <w:color w:val="000000" w:themeColor="text1"/>
          <w:lang w:val="sl-SI"/>
        </w:rPr>
        <w:t xml:space="preserve">) </w:t>
      </w:r>
      <w:r w:rsidR="003543D4" w:rsidRPr="000A0947">
        <w:rPr>
          <w:rFonts w:ascii="Tahoma" w:hAnsi="Tahoma" w:cs="Tahoma"/>
          <w:color w:val="000000" w:themeColor="text1"/>
          <w:lang w:val="sl-SI"/>
        </w:rPr>
        <w:t xml:space="preserve">Grafični prikaz </w:t>
      </w:r>
      <w:r w:rsidR="009F4ACC" w:rsidRPr="000A0947">
        <w:rPr>
          <w:rFonts w:ascii="Tahoma" w:hAnsi="Tahoma" w:cs="Tahoma"/>
          <w:color w:val="000000" w:themeColor="text1"/>
          <w:lang w:val="sl-SI"/>
        </w:rPr>
        <w:t xml:space="preserve">parcele </w:t>
      </w:r>
      <w:r w:rsidRPr="000A0947">
        <w:rPr>
          <w:rFonts w:ascii="Tahoma" w:hAnsi="Tahoma" w:cs="Tahoma"/>
          <w:color w:val="000000" w:themeColor="text1"/>
          <w:lang w:val="sl-SI"/>
        </w:rPr>
        <w:t>s tlorisi stavb</w:t>
      </w:r>
      <w:r w:rsidR="000003A4" w:rsidRPr="000A0947">
        <w:rPr>
          <w:rFonts w:ascii="Tahoma" w:hAnsi="Tahoma" w:cs="Tahoma"/>
          <w:color w:val="000000" w:themeColor="text1"/>
          <w:lang w:val="sl-SI"/>
        </w:rPr>
        <w:t xml:space="preserve"> in sestavinami delov stavb</w:t>
      </w:r>
      <w:r w:rsidR="00935971" w:rsidRPr="000A0947">
        <w:rPr>
          <w:rFonts w:ascii="Tahoma" w:hAnsi="Tahoma" w:cs="Tahoma"/>
          <w:color w:val="000000" w:themeColor="text1"/>
          <w:lang w:val="sl-SI"/>
        </w:rPr>
        <w:t xml:space="preserve"> vsebuje poleg sestavin iz prejšnjega odstavka še</w:t>
      </w:r>
      <w:r w:rsidR="006445DA" w:rsidRPr="000A0947">
        <w:rPr>
          <w:rFonts w:ascii="Tahoma" w:hAnsi="Tahoma" w:cs="Tahoma"/>
          <w:color w:val="000000" w:themeColor="text1"/>
          <w:lang w:val="sl-SI"/>
        </w:rPr>
        <w:t>:</w:t>
      </w:r>
    </w:p>
    <w:p w14:paraId="57FBB35B" w14:textId="2C692A4B" w:rsidR="000A41D8" w:rsidRPr="000A0947" w:rsidRDefault="009F4ACC" w:rsidP="00C4433C">
      <w:pPr>
        <w:pStyle w:val="Alineazaodstavkom"/>
        <w:numPr>
          <w:ilvl w:val="0"/>
          <w:numId w:val="13"/>
        </w:numPr>
        <w:rPr>
          <w:rFonts w:ascii="Tahoma" w:hAnsi="Tahoma" w:cs="Tahoma"/>
          <w:color w:val="000000" w:themeColor="text1"/>
          <w:lang w:val="sl-SI"/>
        </w:rPr>
      </w:pPr>
      <w:r w:rsidRPr="000A0947">
        <w:rPr>
          <w:rFonts w:ascii="Tahoma" w:hAnsi="Tahoma" w:cs="Tahoma"/>
          <w:color w:val="000000" w:themeColor="text1"/>
          <w:lang w:val="sl-SI"/>
        </w:rPr>
        <w:t xml:space="preserve"> </w:t>
      </w:r>
      <w:r w:rsidR="000A41D8" w:rsidRPr="000A0947">
        <w:rPr>
          <w:rFonts w:ascii="Tahoma" w:hAnsi="Tahoma" w:cs="Tahoma"/>
          <w:color w:val="000000" w:themeColor="text1"/>
          <w:lang w:val="sl-SI"/>
        </w:rPr>
        <w:t>številke stavb, ki stojijo na parceli, za katero je bil izdelan</w:t>
      </w:r>
      <w:r w:rsidR="00470E8A" w:rsidRPr="000A0947">
        <w:rPr>
          <w:rFonts w:ascii="Tahoma" w:hAnsi="Tahoma" w:cs="Tahoma"/>
          <w:color w:val="000000" w:themeColor="text1"/>
          <w:lang w:val="sl-SI"/>
        </w:rPr>
        <w:t>,</w:t>
      </w:r>
    </w:p>
    <w:p w14:paraId="0EDEBF6D" w14:textId="01F6FE56" w:rsidR="00957700" w:rsidRPr="000A0947" w:rsidRDefault="009F4ACC" w:rsidP="00C4433C">
      <w:pPr>
        <w:pStyle w:val="Alineazaodstavkom"/>
        <w:numPr>
          <w:ilvl w:val="0"/>
          <w:numId w:val="13"/>
        </w:numPr>
        <w:rPr>
          <w:rFonts w:ascii="Tahoma" w:hAnsi="Tahoma" w:cs="Tahoma"/>
          <w:color w:val="000000" w:themeColor="text1"/>
          <w:lang w:val="sl-SI"/>
        </w:rPr>
      </w:pPr>
      <w:r w:rsidRPr="000A0947">
        <w:rPr>
          <w:rFonts w:ascii="Tahoma" w:hAnsi="Tahoma" w:cs="Tahoma"/>
          <w:color w:val="000000" w:themeColor="text1"/>
          <w:lang w:val="sl-SI"/>
        </w:rPr>
        <w:t xml:space="preserve"> </w:t>
      </w:r>
      <w:r w:rsidR="006445DA" w:rsidRPr="000A0947">
        <w:rPr>
          <w:rFonts w:ascii="Tahoma" w:hAnsi="Tahoma" w:cs="Tahoma"/>
          <w:color w:val="000000" w:themeColor="text1"/>
          <w:lang w:val="sl-SI"/>
        </w:rPr>
        <w:t xml:space="preserve">grafični prikaz </w:t>
      </w:r>
      <w:r w:rsidR="00062C0E" w:rsidRPr="000A0947">
        <w:rPr>
          <w:rFonts w:ascii="Tahoma" w:hAnsi="Tahoma" w:cs="Tahoma"/>
          <w:color w:val="000000" w:themeColor="text1"/>
          <w:lang w:val="sl-SI"/>
        </w:rPr>
        <w:t>tloris</w:t>
      </w:r>
      <w:r w:rsidR="006445DA" w:rsidRPr="000A0947">
        <w:rPr>
          <w:rFonts w:ascii="Tahoma" w:hAnsi="Tahoma" w:cs="Tahoma"/>
          <w:color w:val="000000" w:themeColor="text1"/>
          <w:lang w:val="sl-SI"/>
        </w:rPr>
        <w:t>ov</w:t>
      </w:r>
      <w:r w:rsidR="001E22E9" w:rsidRPr="000A0947">
        <w:rPr>
          <w:rFonts w:ascii="Tahoma" w:hAnsi="Tahoma" w:cs="Tahoma"/>
          <w:color w:val="000000" w:themeColor="text1"/>
          <w:lang w:val="sl-SI"/>
        </w:rPr>
        <w:t xml:space="preserve"> teh</w:t>
      </w:r>
      <w:r w:rsidR="00062C0E" w:rsidRPr="000A0947">
        <w:rPr>
          <w:rFonts w:ascii="Tahoma" w:hAnsi="Tahoma" w:cs="Tahoma"/>
          <w:color w:val="000000" w:themeColor="text1"/>
          <w:lang w:val="sl-SI"/>
        </w:rPr>
        <w:t xml:space="preserve"> stavb</w:t>
      </w:r>
      <w:r w:rsidR="005C14B2" w:rsidRPr="000A0947">
        <w:rPr>
          <w:rFonts w:ascii="Tahoma" w:hAnsi="Tahoma" w:cs="Tahoma"/>
          <w:color w:val="000000" w:themeColor="text1"/>
          <w:lang w:val="sl-SI"/>
        </w:rPr>
        <w:t xml:space="preserve"> na parceli</w:t>
      </w:r>
      <w:r w:rsidR="00470E8A" w:rsidRPr="000A0947">
        <w:rPr>
          <w:rFonts w:ascii="Tahoma" w:hAnsi="Tahoma" w:cs="Tahoma"/>
          <w:color w:val="000000" w:themeColor="text1"/>
          <w:lang w:val="sl-SI"/>
        </w:rPr>
        <w:t xml:space="preserve"> in</w:t>
      </w:r>
    </w:p>
    <w:p w14:paraId="02089657" w14:textId="00503D3F" w:rsidR="000A41D8" w:rsidRPr="000A0947" w:rsidRDefault="00E36DDA" w:rsidP="00C4433C">
      <w:pPr>
        <w:pStyle w:val="Alineazaodstavkom"/>
        <w:numPr>
          <w:ilvl w:val="0"/>
          <w:numId w:val="13"/>
        </w:numPr>
        <w:ind w:left="0" w:firstLine="360"/>
        <w:rPr>
          <w:rFonts w:ascii="Tahoma" w:hAnsi="Tahoma" w:cs="Tahoma"/>
          <w:color w:val="000000" w:themeColor="text1"/>
          <w:lang w:val="sl-SI"/>
        </w:rPr>
      </w:pPr>
      <w:r w:rsidRPr="000A0947">
        <w:rPr>
          <w:rFonts w:ascii="Tahoma" w:hAnsi="Tahoma" w:cs="Tahoma"/>
          <w:color w:val="000000" w:themeColor="text1"/>
          <w:lang w:val="sl-SI"/>
        </w:rPr>
        <w:t xml:space="preserve"> </w:t>
      </w:r>
      <w:r w:rsidR="000A41D8" w:rsidRPr="000A0947">
        <w:rPr>
          <w:rFonts w:ascii="Tahoma" w:hAnsi="Tahoma" w:cs="Tahoma"/>
          <w:color w:val="000000" w:themeColor="text1"/>
          <w:lang w:val="sl-SI"/>
        </w:rPr>
        <w:t xml:space="preserve">grafični prikaz območja sestavin delov stavb na parceli, s številko in poligonom območja </w:t>
      </w:r>
      <w:r w:rsidR="009F4ACC" w:rsidRPr="000A0947">
        <w:rPr>
          <w:rFonts w:ascii="Tahoma" w:hAnsi="Tahoma" w:cs="Tahoma"/>
          <w:color w:val="000000" w:themeColor="text1"/>
          <w:lang w:val="sl-SI"/>
        </w:rPr>
        <w:t>s</w:t>
      </w:r>
      <w:r w:rsidR="000A41D8" w:rsidRPr="000A0947">
        <w:rPr>
          <w:rFonts w:ascii="Tahoma" w:hAnsi="Tahoma" w:cs="Tahoma"/>
          <w:color w:val="000000" w:themeColor="text1"/>
          <w:lang w:val="sl-SI"/>
        </w:rPr>
        <w:t>estavin del</w:t>
      </w:r>
      <w:r w:rsidR="00884162" w:rsidRPr="000A0947">
        <w:rPr>
          <w:rFonts w:ascii="Tahoma" w:hAnsi="Tahoma" w:cs="Tahoma"/>
          <w:color w:val="000000" w:themeColor="text1"/>
          <w:lang w:val="sl-SI"/>
        </w:rPr>
        <w:t>ov</w:t>
      </w:r>
      <w:r w:rsidR="000A41D8" w:rsidRPr="000A0947">
        <w:rPr>
          <w:rFonts w:ascii="Tahoma" w:hAnsi="Tahoma" w:cs="Tahoma"/>
          <w:color w:val="000000" w:themeColor="text1"/>
          <w:lang w:val="sl-SI"/>
        </w:rPr>
        <w:t xml:space="preserve"> stavb</w:t>
      </w:r>
      <w:r w:rsidR="00884162" w:rsidRPr="000A0947">
        <w:rPr>
          <w:rFonts w:ascii="Tahoma" w:hAnsi="Tahoma" w:cs="Tahoma"/>
          <w:color w:val="000000" w:themeColor="text1"/>
          <w:lang w:val="sl-SI"/>
        </w:rPr>
        <w:t xml:space="preserve">. </w:t>
      </w:r>
    </w:p>
    <w:p w14:paraId="54B2CDF5" w14:textId="30F6353D" w:rsidR="00A37B5E" w:rsidRPr="000A0947" w:rsidRDefault="00A37B5E" w:rsidP="00A37B5E">
      <w:pPr>
        <w:pStyle w:val="Odstavek"/>
        <w:ind w:firstLine="0"/>
        <w:rPr>
          <w:rFonts w:ascii="Tahoma" w:hAnsi="Tahoma" w:cs="Tahoma"/>
          <w:color w:val="000000" w:themeColor="text1"/>
          <w:lang w:val="sl-SI"/>
        </w:rPr>
      </w:pPr>
      <w:r w:rsidRPr="000A0947">
        <w:rPr>
          <w:rFonts w:ascii="Tahoma" w:hAnsi="Tahoma" w:cs="Tahoma"/>
          <w:color w:val="000000" w:themeColor="text1"/>
          <w:lang w:val="sl-SI"/>
        </w:rPr>
        <w:t>(</w:t>
      </w:r>
      <w:r w:rsidR="00BA5BD0" w:rsidRPr="000A0947">
        <w:rPr>
          <w:rFonts w:ascii="Tahoma" w:hAnsi="Tahoma" w:cs="Tahoma"/>
          <w:color w:val="000000" w:themeColor="text1"/>
          <w:lang w:val="sl-SI"/>
        </w:rPr>
        <w:t>4</w:t>
      </w:r>
      <w:r w:rsidRPr="000A0947">
        <w:rPr>
          <w:rFonts w:ascii="Tahoma" w:hAnsi="Tahoma" w:cs="Tahoma"/>
          <w:color w:val="000000" w:themeColor="text1"/>
          <w:lang w:val="sl-SI"/>
        </w:rPr>
        <w:t xml:space="preserve">) </w:t>
      </w:r>
      <w:r w:rsidR="00A94328" w:rsidRPr="000A0947">
        <w:rPr>
          <w:rFonts w:ascii="Tahoma" w:hAnsi="Tahoma" w:cs="Tahoma"/>
          <w:color w:val="000000" w:themeColor="text1"/>
          <w:lang w:val="sl-SI"/>
        </w:rPr>
        <w:t>Prikaz gradbene parcele</w:t>
      </w:r>
      <w:r w:rsidR="008A4386" w:rsidRPr="000A0947">
        <w:rPr>
          <w:rFonts w:ascii="Tahoma" w:hAnsi="Tahoma" w:cs="Tahoma"/>
          <w:color w:val="000000" w:themeColor="text1"/>
          <w:lang w:val="sl-SI"/>
        </w:rPr>
        <w:t xml:space="preserve"> vsebuje</w:t>
      </w:r>
      <w:r w:rsidRPr="000A0947">
        <w:rPr>
          <w:rFonts w:ascii="Tahoma" w:hAnsi="Tahoma" w:cs="Tahoma"/>
          <w:color w:val="000000" w:themeColor="text1"/>
          <w:lang w:val="sl-SI"/>
        </w:rPr>
        <w:t xml:space="preserve"> poleg sestavin iz </w:t>
      </w:r>
      <w:r w:rsidR="00387F5C" w:rsidRPr="008E4B03">
        <w:rPr>
          <w:rFonts w:ascii="Tahoma" w:hAnsi="Tahoma" w:cs="Tahoma"/>
          <w:color w:val="000000" w:themeColor="text1"/>
          <w:lang w:val="sl-SI"/>
        </w:rPr>
        <w:t>drugega</w:t>
      </w:r>
      <w:r w:rsidR="00387F5C">
        <w:rPr>
          <w:rFonts w:ascii="Tahoma" w:hAnsi="Tahoma" w:cs="Tahoma"/>
          <w:color w:val="000000" w:themeColor="text1"/>
          <w:lang w:val="sl-SI"/>
        </w:rPr>
        <w:t xml:space="preserve"> </w:t>
      </w:r>
      <w:r w:rsidRPr="000A0947">
        <w:rPr>
          <w:rFonts w:ascii="Tahoma" w:hAnsi="Tahoma" w:cs="Tahoma"/>
          <w:color w:val="000000" w:themeColor="text1"/>
          <w:lang w:val="sl-SI"/>
        </w:rPr>
        <w:t>odstavka</w:t>
      </w:r>
      <w:r w:rsidR="00FC39E8" w:rsidRPr="000A0947">
        <w:rPr>
          <w:rFonts w:ascii="Tahoma" w:hAnsi="Tahoma" w:cs="Tahoma"/>
          <w:color w:val="000000" w:themeColor="text1"/>
          <w:lang w:val="sl-SI"/>
        </w:rPr>
        <w:t xml:space="preserve"> </w:t>
      </w:r>
      <w:r w:rsidR="00BA5BD0" w:rsidRPr="000A0947">
        <w:rPr>
          <w:rFonts w:ascii="Tahoma" w:hAnsi="Tahoma" w:cs="Tahoma"/>
          <w:color w:val="000000" w:themeColor="text1"/>
          <w:lang w:val="sl-SI"/>
        </w:rPr>
        <w:t>še grafični prikaz območja gradbene parcele na parceli s številko in poligonom območja ter</w:t>
      </w:r>
      <w:r w:rsidR="00FC39E8" w:rsidRPr="000A0947">
        <w:rPr>
          <w:rFonts w:ascii="Tahoma" w:hAnsi="Tahoma" w:cs="Tahoma"/>
          <w:color w:val="000000" w:themeColor="text1"/>
          <w:lang w:val="sl-SI"/>
        </w:rPr>
        <w:t xml:space="preserve"> prikaz območja stavbne pravice in območja služnosti, </w:t>
      </w:r>
      <w:r w:rsidR="00BA5BD0" w:rsidRPr="000A0947">
        <w:rPr>
          <w:rFonts w:ascii="Tahoma" w:hAnsi="Tahoma" w:cs="Tahoma"/>
          <w:color w:val="000000" w:themeColor="text1"/>
          <w:lang w:val="sl-SI"/>
        </w:rPr>
        <w:t xml:space="preserve">če </w:t>
      </w:r>
      <w:r w:rsidR="00FC39E8" w:rsidRPr="000A0947">
        <w:rPr>
          <w:rFonts w:ascii="Tahoma" w:hAnsi="Tahoma" w:cs="Tahoma"/>
          <w:color w:val="000000" w:themeColor="text1"/>
          <w:lang w:val="sl-SI"/>
        </w:rPr>
        <w:t>je ta sestavni del gradbene parcele</w:t>
      </w:r>
      <w:r w:rsidR="00BA5BD0" w:rsidRPr="000A0947">
        <w:rPr>
          <w:rFonts w:ascii="Tahoma" w:hAnsi="Tahoma" w:cs="Tahoma"/>
          <w:color w:val="000000" w:themeColor="text1"/>
          <w:lang w:val="sl-SI"/>
        </w:rPr>
        <w:t xml:space="preserve">. </w:t>
      </w:r>
      <w:r w:rsidR="00FC39E8" w:rsidRPr="000A0947">
        <w:rPr>
          <w:rFonts w:ascii="Tahoma" w:hAnsi="Tahoma" w:cs="Tahoma"/>
          <w:color w:val="000000" w:themeColor="text1"/>
          <w:lang w:val="sl-SI"/>
        </w:rPr>
        <w:t xml:space="preserve">   </w:t>
      </w:r>
    </w:p>
    <w:p w14:paraId="12D01BBC" w14:textId="77777777" w:rsidR="003543D4" w:rsidRPr="000A0947" w:rsidRDefault="003543D4" w:rsidP="00A37B5E">
      <w:pPr>
        <w:pStyle w:val="Alineazaodstavkom"/>
        <w:ind w:left="397" w:hanging="397"/>
        <w:rPr>
          <w:rFonts w:ascii="Tahoma" w:hAnsi="Tahoma" w:cs="Tahoma"/>
          <w:color w:val="000000" w:themeColor="text1"/>
          <w:lang w:val="sl-SI"/>
        </w:rPr>
      </w:pPr>
    </w:p>
    <w:p w14:paraId="4BD49A71" w14:textId="322B5F83" w:rsidR="00A37B5E" w:rsidRPr="000A0947" w:rsidRDefault="00A37B5E" w:rsidP="009F4ACC">
      <w:pPr>
        <w:pStyle w:val="Alineazaodstavkom"/>
        <w:tabs>
          <w:tab w:val="clear" w:pos="540"/>
          <w:tab w:val="left" w:pos="0"/>
        </w:tabs>
        <w:rPr>
          <w:rFonts w:ascii="Tahoma" w:hAnsi="Tahoma" w:cs="Tahoma"/>
          <w:color w:val="000000" w:themeColor="text1"/>
          <w:lang w:val="sl-SI"/>
        </w:rPr>
      </w:pPr>
      <w:r w:rsidRPr="000A0947">
        <w:rPr>
          <w:rFonts w:ascii="Tahoma" w:hAnsi="Tahoma" w:cs="Tahoma"/>
          <w:color w:val="000000" w:themeColor="text1"/>
          <w:lang w:val="sl-SI"/>
        </w:rPr>
        <w:t>(</w:t>
      </w:r>
      <w:r w:rsidR="00BA5BD0" w:rsidRPr="000A0947">
        <w:rPr>
          <w:rFonts w:ascii="Tahoma" w:hAnsi="Tahoma" w:cs="Tahoma"/>
          <w:color w:val="000000" w:themeColor="text1"/>
          <w:lang w:val="sl-SI"/>
        </w:rPr>
        <w:t>5</w:t>
      </w:r>
      <w:r w:rsidRPr="000A0947">
        <w:rPr>
          <w:rFonts w:ascii="Tahoma" w:hAnsi="Tahoma" w:cs="Tahoma"/>
          <w:color w:val="000000" w:themeColor="text1"/>
          <w:lang w:val="sl-SI"/>
        </w:rPr>
        <w:t xml:space="preserve">) </w:t>
      </w:r>
      <w:r w:rsidR="00A94328" w:rsidRPr="000A0947">
        <w:rPr>
          <w:rFonts w:ascii="Tahoma" w:hAnsi="Tahoma" w:cs="Tahoma"/>
          <w:color w:val="000000" w:themeColor="text1"/>
          <w:lang w:val="sl-SI"/>
        </w:rPr>
        <w:t xml:space="preserve">Prikaz območja </w:t>
      </w:r>
      <w:r w:rsidR="00E36DDA" w:rsidRPr="000A0947">
        <w:rPr>
          <w:rFonts w:ascii="Tahoma" w:hAnsi="Tahoma" w:cs="Tahoma"/>
          <w:color w:val="000000" w:themeColor="text1"/>
          <w:lang w:val="sl-SI"/>
        </w:rPr>
        <w:t xml:space="preserve">stavbne pravice in območja služnosti </w:t>
      </w:r>
      <w:r w:rsidR="008A4386" w:rsidRPr="000A0947">
        <w:rPr>
          <w:rFonts w:ascii="Tahoma" w:hAnsi="Tahoma" w:cs="Tahoma"/>
          <w:color w:val="000000" w:themeColor="text1"/>
          <w:lang w:val="sl-SI"/>
        </w:rPr>
        <w:t>vsebuje</w:t>
      </w:r>
      <w:r w:rsidRPr="000A0947">
        <w:rPr>
          <w:rFonts w:ascii="Tahoma" w:hAnsi="Tahoma" w:cs="Tahoma"/>
          <w:color w:val="000000" w:themeColor="text1"/>
          <w:lang w:val="sl-SI"/>
        </w:rPr>
        <w:t xml:space="preserve"> poleg sestavin iz </w:t>
      </w:r>
      <w:r w:rsidR="00387F5C" w:rsidRPr="008E4B03">
        <w:rPr>
          <w:rFonts w:ascii="Tahoma" w:hAnsi="Tahoma" w:cs="Tahoma"/>
          <w:color w:val="000000" w:themeColor="text1"/>
          <w:lang w:val="sl-SI"/>
        </w:rPr>
        <w:t xml:space="preserve">drugega </w:t>
      </w:r>
      <w:r w:rsidRPr="000A0947">
        <w:rPr>
          <w:rFonts w:ascii="Tahoma" w:hAnsi="Tahoma" w:cs="Tahoma"/>
          <w:color w:val="000000" w:themeColor="text1"/>
          <w:lang w:val="sl-SI"/>
        </w:rPr>
        <w:t>odstavka tega člena še grafični prikaz</w:t>
      </w:r>
      <w:r w:rsidR="00E36DDA" w:rsidRPr="000A0947">
        <w:rPr>
          <w:rFonts w:ascii="Tahoma" w:hAnsi="Tahoma" w:cs="Tahoma"/>
          <w:color w:val="000000" w:themeColor="text1"/>
          <w:lang w:val="sl-SI"/>
        </w:rPr>
        <w:t xml:space="preserve"> območja stavbne pravice in območja služnosti </w:t>
      </w:r>
      <w:r w:rsidRPr="000A0947">
        <w:rPr>
          <w:rFonts w:ascii="Tahoma" w:hAnsi="Tahoma" w:cs="Tahoma"/>
          <w:color w:val="000000" w:themeColor="text1"/>
          <w:lang w:val="sl-SI"/>
        </w:rPr>
        <w:t xml:space="preserve">na </w:t>
      </w:r>
      <w:r w:rsidR="00951602" w:rsidRPr="000A0947">
        <w:rPr>
          <w:rFonts w:ascii="Tahoma" w:hAnsi="Tahoma" w:cs="Tahoma"/>
          <w:color w:val="000000" w:themeColor="text1"/>
          <w:lang w:val="sl-SI"/>
        </w:rPr>
        <w:t xml:space="preserve">tej </w:t>
      </w:r>
      <w:r w:rsidRPr="000A0947">
        <w:rPr>
          <w:rFonts w:ascii="Tahoma" w:hAnsi="Tahoma" w:cs="Tahoma"/>
          <w:color w:val="000000" w:themeColor="text1"/>
          <w:lang w:val="sl-SI"/>
        </w:rPr>
        <w:t>parceli, s številko in poligonom območja</w:t>
      </w:r>
      <w:r w:rsidR="009F4ACC" w:rsidRPr="000A0947">
        <w:rPr>
          <w:rFonts w:ascii="Tahoma" w:hAnsi="Tahoma" w:cs="Tahoma"/>
          <w:color w:val="000000" w:themeColor="text1"/>
          <w:lang w:val="sl-SI"/>
        </w:rPr>
        <w:t>.</w:t>
      </w:r>
    </w:p>
    <w:p w14:paraId="10A26495" w14:textId="1B4EDD83" w:rsidR="0025742C" w:rsidRPr="000A0947" w:rsidRDefault="000A41D8" w:rsidP="00A37B5E">
      <w:pPr>
        <w:pStyle w:val="Odstavek"/>
        <w:ind w:firstLine="0"/>
        <w:rPr>
          <w:rFonts w:ascii="Tahoma" w:hAnsi="Tahoma" w:cs="Tahoma"/>
          <w:color w:val="000000" w:themeColor="text1"/>
          <w:lang w:val="sl-SI"/>
        </w:rPr>
      </w:pPr>
      <w:r w:rsidRPr="00F05BBF">
        <w:rPr>
          <w:rFonts w:ascii="Tahoma" w:hAnsi="Tahoma" w:cs="Tahoma"/>
          <w:color w:val="auto"/>
          <w:lang w:val="sl-SI"/>
        </w:rPr>
        <w:t>(</w:t>
      </w:r>
      <w:r w:rsidR="00BA5BD0">
        <w:rPr>
          <w:rFonts w:ascii="Tahoma" w:hAnsi="Tahoma" w:cs="Tahoma"/>
          <w:color w:val="auto"/>
          <w:lang w:val="sl-SI"/>
        </w:rPr>
        <w:t>6</w:t>
      </w:r>
      <w:r w:rsidRPr="00F05BBF">
        <w:rPr>
          <w:rFonts w:ascii="Tahoma" w:hAnsi="Tahoma" w:cs="Tahoma"/>
          <w:color w:val="auto"/>
          <w:lang w:val="sl-SI"/>
        </w:rPr>
        <w:t xml:space="preserve">) Tridimenzionalen </w:t>
      </w:r>
      <w:r w:rsidRPr="000A0947">
        <w:rPr>
          <w:rFonts w:ascii="Tahoma" w:hAnsi="Tahoma" w:cs="Tahoma"/>
          <w:color w:val="000000" w:themeColor="text1"/>
          <w:lang w:val="sl-SI"/>
        </w:rPr>
        <w:t>prikaz stavbe</w:t>
      </w:r>
      <w:r w:rsidR="00C5741D" w:rsidRPr="000A0947">
        <w:rPr>
          <w:rFonts w:ascii="Tahoma" w:hAnsi="Tahoma" w:cs="Tahoma"/>
          <w:color w:val="000000" w:themeColor="text1"/>
          <w:lang w:val="sl-SI"/>
        </w:rPr>
        <w:t xml:space="preserve"> je </w:t>
      </w:r>
      <w:r w:rsidR="00A72C9E" w:rsidRPr="000A0947">
        <w:rPr>
          <w:rFonts w:ascii="Tahoma" w:hAnsi="Tahoma" w:cs="Tahoma"/>
          <w:color w:val="000000" w:themeColor="text1"/>
          <w:lang w:val="sl-SI"/>
        </w:rPr>
        <w:t xml:space="preserve">grafični </w:t>
      </w:r>
      <w:r w:rsidR="00C5741D" w:rsidRPr="000A0947">
        <w:rPr>
          <w:rFonts w:ascii="Tahoma" w:hAnsi="Tahoma" w:cs="Tahoma"/>
          <w:color w:val="000000" w:themeColor="text1"/>
          <w:lang w:val="sl-SI"/>
        </w:rPr>
        <w:t>prikaz stavbe</w:t>
      </w:r>
      <w:r w:rsidR="00A72C9E" w:rsidRPr="000A0947">
        <w:rPr>
          <w:rFonts w:ascii="Tahoma" w:hAnsi="Tahoma" w:cs="Tahoma"/>
          <w:color w:val="000000" w:themeColor="text1"/>
          <w:lang w:val="sl-SI"/>
        </w:rPr>
        <w:t xml:space="preserve">, ki </w:t>
      </w:r>
      <w:r w:rsidR="00C5741D" w:rsidRPr="000A0947">
        <w:rPr>
          <w:rFonts w:ascii="Tahoma" w:hAnsi="Tahoma" w:cs="Tahoma"/>
          <w:color w:val="000000" w:themeColor="text1"/>
          <w:lang w:val="sl-SI"/>
        </w:rPr>
        <w:t>vsebuje</w:t>
      </w:r>
      <w:r w:rsidR="0025742C" w:rsidRPr="000A0947">
        <w:rPr>
          <w:rFonts w:ascii="Tahoma" w:hAnsi="Tahoma" w:cs="Tahoma"/>
          <w:color w:val="000000" w:themeColor="text1"/>
          <w:lang w:val="sl-SI"/>
        </w:rPr>
        <w:t>:</w:t>
      </w:r>
    </w:p>
    <w:p w14:paraId="740EC948" w14:textId="13CC12EB" w:rsidR="00A72C9E" w:rsidRPr="000A0947" w:rsidRDefault="00D435BF" w:rsidP="00C4433C">
      <w:pPr>
        <w:pStyle w:val="Alineazaodstavkom"/>
        <w:numPr>
          <w:ilvl w:val="0"/>
          <w:numId w:val="14"/>
        </w:numPr>
        <w:rPr>
          <w:rFonts w:ascii="Tahoma" w:hAnsi="Tahoma" w:cs="Tahoma"/>
          <w:color w:val="000000" w:themeColor="text1"/>
          <w:lang w:val="sl-SI"/>
        </w:rPr>
      </w:pPr>
      <w:r w:rsidRPr="000A0947">
        <w:rPr>
          <w:rFonts w:ascii="Tahoma" w:hAnsi="Tahoma" w:cs="Tahoma"/>
          <w:color w:val="000000" w:themeColor="text1"/>
          <w:lang w:val="sl-SI"/>
        </w:rPr>
        <w:t xml:space="preserve"> </w:t>
      </w:r>
      <w:r w:rsidR="00C5741D" w:rsidRPr="000A0947">
        <w:rPr>
          <w:rFonts w:ascii="Tahoma" w:hAnsi="Tahoma" w:cs="Tahoma"/>
          <w:color w:val="000000" w:themeColor="text1"/>
          <w:lang w:val="sl-SI"/>
        </w:rPr>
        <w:t>številko stavbe</w:t>
      </w:r>
      <w:r w:rsidR="00682396" w:rsidRPr="000A0947">
        <w:rPr>
          <w:rFonts w:ascii="Tahoma" w:hAnsi="Tahoma" w:cs="Tahoma"/>
          <w:color w:val="000000" w:themeColor="text1"/>
          <w:lang w:val="sl-SI"/>
        </w:rPr>
        <w:t xml:space="preserve"> in</w:t>
      </w:r>
    </w:p>
    <w:p w14:paraId="4ED67A06" w14:textId="0B19E188" w:rsidR="000A41D8" w:rsidRPr="000A0947" w:rsidRDefault="00D435BF" w:rsidP="00C4433C">
      <w:pPr>
        <w:pStyle w:val="Alineazaodstavkom"/>
        <w:numPr>
          <w:ilvl w:val="0"/>
          <w:numId w:val="14"/>
        </w:numPr>
        <w:rPr>
          <w:rFonts w:ascii="Tahoma" w:hAnsi="Tahoma" w:cs="Tahoma"/>
          <w:color w:val="000000" w:themeColor="text1"/>
          <w:lang w:val="sl-SI"/>
        </w:rPr>
      </w:pPr>
      <w:r w:rsidRPr="000A0947">
        <w:rPr>
          <w:rFonts w:ascii="Tahoma" w:hAnsi="Tahoma" w:cs="Tahoma"/>
          <w:color w:val="000000" w:themeColor="text1"/>
          <w:lang w:val="sl-SI"/>
        </w:rPr>
        <w:t xml:space="preserve"> </w:t>
      </w:r>
      <w:r w:rsidR="00A72C9E" w:rsidRPr="000A0947">
        <w:rPr>
          <w:rFonts w:ascii="Tahoma" w:hAnsi="Tahoma" w:cs="Tahoma"/>
          <w:color w:val="000000" w:themeColor="text1"/>
          <w:lang w:val="sl-SI"/>
        </w:rPr>
        <w:t xml:space="preserve">grafični prikaz etaž </w:t>
      </w:r>
      <w:r w:rsidR="00A25E1F" w:rsidRPr="000A0947">
        <w:rPr>
          <w:rFonts w:ascii="Tahoma" w:hAnsi="Tahoma" w:cs="Tahoma"/>
          <w:color w:val="000000" w:themeColor="text1"/>
          <w:lang w:val="sl-SI"/>
        </w:rPr>
        <w:t xml:space="preserve">s </w:t>
      </w:r>
      <w:r w:rsidR="00C5741D" w:rsidRPr="000A0947">
        <w:rPr>
          <w:rFonts w:ascii="Tahoma" w:hAnsi="Tahoma" w:cs="Tahoma"/>
          <w:color w:val="000000" w:themeColor="text1"/>
          <w:lang w:val="sl-SI"/>
        </w:rPr>
        <w:t>številk</w:t>
      </w:r>
      <w:r w:rsidR="00A72C9E" w:rsidRPr="000A0947">
        <w:rPr>
          <w:rFonts w:ascii="Tahoma" w:hAnsi="Tahoma" w:cs="Tahoma"/>
          <w:color w:val="000000" w:themeColor="text1"/>
          <w:lang w:val="sl-SI"/>
        </w:rPr>
        <w:t>ami</w:t>
      </w:r>
      <w:r w:rsidR="00C5741D" w:rsidRPr="000A0947">
        <w:rPr>
          <w:rFonts w:ascii="Tahoma" w:hAnsi="Tahoma" w:cs="Tahoma"/>
          <w:color w:val="000000" w:themeColor="text1"/>
          <w:lang w:val="sl-SI"/>
        </w:rPr>
        <w:t xml:space="preserve"> etaž</w:t>
      </w:r>
      <w:r w:rsidRPr="000A0947">
        <w:rPr>
          <w:rFonts w:ascii="Tahoma" w:hAnsi="Tahoma" w:cs="Tahoma"/>
          <w:color w:val="000000" w:themeColor="text1"/>
          <w:lang w:val="sl-SI"/>
        </w:rPr>
        <w:t>.</w:t>
      </w:r>
    </w:p>
    <w:p w14:paraId="5726F8ED" w14:textId="0D288FDE" w:rsidR="00957700" w:rsidRPr="000A0947" w:rsidRDefault="00957700" w:rsidP="00A37B5E">
      <w:pPr>
        <w:pStyle w:val="Alineazaodstavkom"/>
        <w:rPr>
          <w:rFonts w:ascii="Tahoma" w:hAnsi="Tahoma" w:cs="Tahoma"/>
          <w:color w:val="000000" w:themeColor="text1"/>
          <w:lang w:val="sl-SI"/>
        </w:rPr>
      </w:pPr>
    </w:p>
    <w:p w14:paraId="5BB23AD3" w14:textId="2C291008" w:rsidR="00957700" w:rsidRDefault="00E61BE5" w:rsidP="00D435BF">
      <w:pPr>
        <w:pStyle w:val="Alineazaodstavkom"/>
        <w:tabs>
          <w:tab w:val="clear" w:pos="540"/>
          <w:tab w:val="left" w:pos="0"/>
        </w:tabs>
        <w:rPr>
          <w:rFonts w:ascii="Tahoma" w:hAnsi="Tahoma" w:cs="Tahoma"/>
          <w:lang w:val="sl-SI"/>
        </w:rPr>
      </w:pPr>
      <w:r w:rsidRPr="00F05BBF">
        <w:rPr>
          <w:rFonts w:ascii="Tahoma" w:hAnsi="Tahoma" w:cs="Tahoma"/>
          <w:lang w:val="sl-SI"/>
        </w:rPr>
        <w:t>(</w:t>
      </w:r>
      <w:r w:rsidR="00BA5BD0">
        <w:rPr>
          <w:rFonts w:ascii="Tahoma" w:hAnsi="Tahoma" w:cs="Tahoma"/>
          <w:lang w:val="sl-SI"/>
        </w:rPr>
        <w:t>7</w:t>
      </w:r>
      <w:r w:rsidRPr="00F05BBF">
        <w:rPr>
          <w:rFonts w:ascii="Tahoma" w:hAnsi="Tahoma" w:cs="Tahoma"/>
          <w:lang w:val="sl-SI"/>
        </w:rPr>
        <w:t xml:space="preserve">) </w:t>
      </w:r>
      <w:r w:rsidR="00624E96">
        <w:t>Prikaz etažnega načrt</w:t>
      </w:r>
      <w:r w:rsidR="00C4271B">
        <w:rPr>
          <w:lang w:val="sl-SI"/>
        </w:rPr>
        <w:t xml:space="preserve">a </w:t>
      </w:r>
      <w:r w:rsidR="00624E96">
        <w:t>vsebuje izris poligonov etaž s prikazi poligonov delov stavbe, številke etaž in številke delov stavbe znotraj posameznega poligona etaže.</w:t>
      </w:r>
    </w:p>
    <w:p w14:paraId="3697BC5B" w14:textId="4750E415" w:rsidR="00474B76" w:rsidRPr="00D43852" w:rsidRDefault="00474B76" w:rsidP="00A37B5E">
      <w:pPr>
        <w:pStyle w:val="Odstavek"/>
        <w:ind w:firstLine="0"/>
        <w:rPr>
          <w:rFonts w:ascii="Tahoma" w:hAnsi="Tahoma" w:cs="Tahoma"/>
          <w:color w:val="000000" w:themeColor="text1"/>
          <w:lang w:val="sl-SI"/>
        </w:rPr>
      </w:pPr>
      <w:r w:rsidRPr="00D43852">
        <w:rPr>
          <w:rFonts w:ascii="Tahoma" w:hAnsi="Tahoma" w:cs="Tahoma"/>
          <w:color w:val="000000" w:themeColor="text1"/>
          <w:lang w:val="sl-SI"/>
        </w:rPr>
        <w:t>(</w:t>
      </w:r>
      <w:r w:rsidR="00635C35" w:rsidRPr="00D43852">
        <w:rPr>
          <w:rFonts w:ascii="Tahoma" w:hAnsi="Tahoma" w:cs="Tahoma"/>
          <w:color w:val="000000" w:themeColor="text1"/>
          <w:lang w:val="sl-SI"/>
        </w:rPr>
        <w:t>8</w:t>
      </w:r>
      <w:r w:rsidRPr="00D43852">
        <w:rPr>
          <w:rFonts w:ascii="Tahoma" w:hAnsi="Tahoma" w:cs="Tahoma"/>
          <w:color w:val="000000" w:themeColor="text1"/>
          <w:lang w:val="sl-SI"/>
        </w:rPr>
        <w:t>) </w:t>
      </w:r>
      <w:r w:rsidR="00403BBA" w:rsidRPr="00D43852">
        <w:rPr>
          <w:rFonts w:ascii="Tahoma" w:hAnsi="Tahoma" w:cs="Tahoma"/>
          <w:color w:val="000000" w:themeColor="text1"/>
          <w:lang w:val="sl-SI"/>
        </w:rPr>
        <w:t>G</w:t>
      </w:r>
      <w:r w:rsidR="00144A52" w:rsidRPr="00D43852">
        <w:rPr>
          <w:rFonts w:ascii="Tahoma" w:hAnsi="Tahoma" w:cs="Tahoma"/>
          <w:color w:val="000000" w:themeColor="text1"/>
          <w:lang w:val="sl-SI"/>
        </w:rPr>
        <w:t>rafični p</w:t>
      </w:r>
      <w:r w:rsidRPr="00D43852">
        <w:rPr>
          <w:rFonts w:ascii="Tahoma" w:hAnsi="Tahoma" w:cs="Tahoma"/>
          <w:color w:val="000000" w:themeColor="text1"/>
          <w:lang w:val="sl-SI"/>
        </w:rPr>
        <w:t xml:space="preserve">rikaz </w:t>
      </w:r>
      <w:r w:rsidR="00144A52" w:rsidRPr="00D43852">
        <w:rPr>
          <w:rFonts w:ascii="Tahoma" w:hAnsi="Tahoma" w:cs="Tahoma"/>
          <w:color w:val="000000" w:themeColor="text1"/>
          <w:lang w:val="sl-SI"/>
        </w:rPr>
        <w:t>nepremičnine</w:t>
      </w:r>
      <w:r w:rsidRPr="00D43852">
        <w:rPr>
          <w:rFonts w:ascii="Tahoma" w:hAnsi="Tahoma" w:cs="Tahoma"/>
          <w:color w:val="000000" w:themeColor="text1"/>
          <w:lang w:val="sl-SI"/>
        </w:rPr>
        <w:t xml:space="preserve"> se izdela v formatu A4 ali A3. Merilo </w:t>
      </w:r>
      <w:r w:rsidR="00144A52" w:rsidRPr="00D43852">
        <w:rPr>
          <w:rFonts w:ascii="Tahoma" w:hAnsi="Tahoma" w:cs="Tahoma"/>
          <w:color w:val="000000" w:themeColor="text1"/>
          <w:lang w:val="sl-SI"/>
        </w:rPr>
        <w:t xml:space="preserve">grafičnega </w:t>
      </w:r>
      <w:r w:rsidRPr="00D43852">
        <w:rPr>
          <w:rFonts w:ascii="Tahoma" w:hAnsi="Tahoma" w:cs="Tahoma"/>
          <w:color w:val="000000" w:themeColor="text1"/>
          <w:lang w:val="sl-SI"/>
        </w:rPr>
        <w:t xml:space="preserve">prikaza </w:t>
      </w:r>
      <w:r w:rsidR="00144A52" w:rsidRPr="00D43852">
        <w:rPr>
          <w:rFonts w:ascii="Tahoma" w:hAnsi="Tahoma" w:cs="Tahoma"/>
          <w:color w:val="000000" w:themeColor="text1"/>
          <w:lang w:val="sl-SI"/>
        </w:rPr>
        <w:t>nepremičnine</w:t>
      </w:r>
      <w:r w:rsidRPr="00D43852">
        <w:rPr>
          <w:rFonts w:ascii="Tahoma" w:hAnsi="Tahoma" w:cs="Tahoma"/>
          <w:color w:val="000000" w:themeColor="text1"/>
          <w:lang w:val="sl-SI"/>
        </w:rPr>
        <w:t xml:space="preserve"> se prilagodi formatu. Podatek o merilu </w:t>
      </w:r>
      <w:r w:rsidR="00144A52" w:rsidRPr="00D43852">
        <w:rPr>
          <w:rFonts w:ascii="Tahoma" w:hAnsi="Tahoma" w:cs="Tahoma"/>
          <w:color w:val="000000" w:themeColor="text1"/>
          <w:lang w:val="sl-SI"/>
        </w:rPr>
        <w:t xml:space="preserve">grafičnega </w:t>
      </w:r>
      <w:r w:rsidRPr="00D43852">
        <w:rPr>
          <w:rFonts w:ascii="Tahoma" w:hAnsi="Tahoma" w:cs="Tahoma"/>
          <w:color w:val="000000" w:themeColor="text1"/>
          <w:lang w:val="sl-SI"/>
        </w:rPr>
        <w:t xml:space="preserve">prikaza </w:t>
      </w:r>
      <w:r w:rsidR="00144A52" w:rsidRPr="00D43852">
        <w:rPr>
          <w:rFonts w:ascii="Tahoma" w:hAnsi="Tahoma" w:cs="Tahoma"/>
          <w:color w:val="000000" w:themeColor="text1"/>
          <w:lang w:val="sl-SI"/>
        </w:rPr>
        <w:t>nepremičnine</w:t>
      </w:r>
      <w:r w:rsidRPr="00D43852">
        <w:rPr>
          <w:rFonts w:ascii="Tahoma" w:hAnsi="Tahoma" w:cs="Tahoma"/>
          <w:color w:val="000000" w:themeColor="text1"/>
          <w:lang w:val="sl-SI"/>
        </w:rPr>
        <w:t xml:space="preserve"> je izkazan </w:t>
      </w:r>
      <w:r w:rsidR="00A42F64" w:rsidRPr="00D43852">
        <w:rPr>
          <w:rFonts w:ascii="Tahoma" w:hAnsi="Tahoma" w:cs="Tahoma"/>
          <w:color w:val="000000" w:themeColor="text1"/>
          <w:lang w:val="sl-SI"/>
        </w:rPr>
        <w:t xml:space="preserve">kot </w:t>
      </w:r>
      <w:r w:rsidRPr="00D43852">
        <w:rPr>
          <w:rFonts w:ascii="Tahoma" w:hAnsi="Tahoma" w:cs="Tahoma"/>
          <w:color w:val="000000" w:themeColor="text1"/>
          <w:lang w:val="sl-SI"/>
        </w:rPr>
        <w:t>grafično</w:t>
      </w:r>
      <w:r w:rsidR="00940329" w:rsidRPr="00D43852">
        <w:rPr>
          <w:rFonts w:ascii="Tahoma" w:hAnsi="Tahoma" w:cs="Tahoma"/>
          <w:color w:val="000000" w:themeColor="text1"/>
          <w:lang w:val="sl-SI"/>
        </w:rPr>
        <w:t xml:space="preserve"> </w:t>
      </w:r>
      <w:r w:rsidR="00A42F64" w:rsidRPr="00D43852">
        <w:rPr>
          <w:rFonts w:ascii="Tahoma" w:hAnsi="Tahoma" w:cs="Tahoma"/>
          <w:color w:val="000000" w:themeColor="text1"/>
          <w:lang w:val="sl-SI"/>
        </w:rPr>
        <w:t xml:space="preserve">merilo </w:t>
      </w:r>
      <w:r w:rsidR="00940329" w:rsidRPr="00D43852">
        <w:rPr>
          <w:rFonts w:ascii="Tahoma" w:hAnsi="Tahoma" w:cs="Tahoma"/>
          <w:color w:val="000000" w:themeColor="text1"/>
          <w:lang w:val="sl-SI"/>
        </w:rPr>
        <w:t xml:space="preserve">in </w:t>
      </w:r>
      <w:r w:rsidR="00A42F64" w:rsidRPr="00D43852">
        <w:rPr>
          <w:rFonts w:ascii="Tahoma" w:hAnsi="Tahoma" w:cs="Tahoma"/>
          <w:color w:val="000000" w:themeColor="text1"/>
          <w:lang w:val="sl-SI"/>
        </w:rPr>
        <w:t xml:space="preserve">kot </w:t>
      </w:r>
      <w:r w:rsidR="00940329" w:rsidRPr="00D43852">
        <w:rPr>
          <w:rFonts w:ascii="Tahoma" w:hAnsi="Tahoma" w:cs="Tahoma"/>
          <w:color w:val="000000" w:themeColor="text1"/>
          <w:lang w:val="sl-SI"/>
        </w:rPr>
        <w:t>informativno numerično merilo</w:t>
      </w:r>
      <w:r w:rsidRPr="00D43852">
        <w:rPr>
          <w:rFonts w:ascii="Tahoma" w:hAnsi="Tahoma" w:cs="Tahoma"/>
          <w:color w:val="000000" w:themeColor="text1"/>
          <w:lang w:val="sl-SI"/>
        </w:rPr>
        <w:t>.</w:t>
      </w:r>
    </w:p>
    <w:p w14:paraId="6AACBB84" w14:textId="77777777" w:rsidR="008A1EA5" w:rsidRPr="00D43852" w:rsidRDefault="008A1EA5" w:rsidP="008A1EA5">
      <w:pPr>
        <w:pStyle w:val="Alineazaodstavkom"/>
        <w:ind w:left="397" w:hanging="397"/>
        <w:rPr>
          <w:rFonts w:ascii="Tahoma" w:hAnsi="Tahoma" w:cs="Tahoma"/>
          <w:color w:val="000000" w:themeColor="text1"/>
          <w:lang w:val="sl-SI"/>
        </w:rPr>
      </w:pPr>
    </w:p>
    <w:p w14:paraId="7CA93BCF" w14:textId="73DB2B90" w:rsidR="008A1EA5" w:rsidRPr="00D43852" w:rsidRDefault="008A1EA5" w:rsidP="008A1EA5">
      <w:pPr>
        <w:pStyle w:val="Alineazaodstavkom"/>
        <w:ind w:left="397" w:hanging="397"/>
        <w:rPr>
          <w:rFonts w:ascii="Tahoma" w:hAnsi="Tahoma" w:cs="Tahoma"/>
          <w:color w:val="000000" w:themeColor="text1"/>
          <w:lang w:val="sl-SI"/>
        </w:rPr>
      </w:pPr>
      <w:r w:rsidRPr="00D43852">
        <w:rPr>
          <w:rFonts w:ascii="Tahoma" w:hAnsi="Tahoma" w:cs="Tahoma"/>
          <w:color w:val="000000" w:themeColor="text1"/>
          <w:lang w:val="sl-SI"/>
        </w:rPr>
        <w:t>(</w:t>
      </w:r>
      <w:r w:rsidR="00635C35" w:rsidRPr="00D43852">
        <w:rPr>
          <w:rFonts w:ascii="Tahoma" w:hAnsi="Tahoma" w:cs="Tahoma"/>
          <w:color w:val="000000" w:themeColor="text1"/>
          <w:lang w:val="sl-SI"/>
        </w:rPr>
        <w:t>9</w:t>
      </w:r>
      <w:r w:rsidRPr="00D43852">
        <w:rPr>
          <w:rFonts w:ascii="Tahoma" w:hAnsi="Tahoma" w:cs="Tahoma"/>
          <w:color w:val="000000" w:themeColor="text1"/>
          <w:lang w:val="sl-SI"/>
        </w:rPr>
        <w:t xml:space="preserve">) Stranka lahko zahteva posamezne sestavine grafičnega prikaza nepremičnine. </w:t>
      </w:r>
    </w:p>
    <w:p w14:paraId="4BA3DDAD" w14:textId="77777777" w:rsidR="008A1EA5" w:rsidRPr="00D43852" w:rsidRDefault="008A1EA5" w:rsidP="008A1EA5">
      <w:pPr>
        <w:pStyle w:val="Alineazaodstavkom"/>
        <w:ind w:left="397" w:hanging="397"/>
        <w:rPr>
          <w:rFonts w:ascii="Tahoma" w:hAnsi="Tahoma" w:cs="Tahoma"/>
          <w:color w:val="000000" w:themeColor="text1"/>
          <w:lang w:val="sl-SI"/>
        </w:rPr>
      </w:pPr>
    </w:p>
    <w:p w14:paraId="03687049" w14:textId="744277B3" w:rsidR="008A1EA5" w:rsidRPr="00D43852" w:rsidRDefault="008A1EA5" w:rsidP="007D2FE2">
      <w:pPr>
        <w:pStyle w:val="Alineazaodstavkom"/>
        <w:tabs>
          <w:tab w:val="clear" w:pos="540"/>
          <w:tab w:val="left" w:pos="0"/>
        </w:tabs>
        <w:rPr>
          <w:rFonts w:ascii="Tahoma" w:hAnsi="Tahoma" w:cs="Tahoma"/>
          <w:color w:val="000000" w:themeColor="text1"/>
          <w:lang w:val="sl-SI"/>
        </w:rPr>
      </w:pPr>
      <w:r w:rsidRPr="00D43852">
        <w:rPr>
          <w:rFonts w:ascii="Tahoma" w:hAnsi="Tahoma" w:cs="Tahoma"/>
          <w:color w:val="000000" w:themeColor="text1"/>
          <w:lang w:val="sl-SI"/>
        </w:rPr>
        <w:t>(</w:t>
      </w:r>
      <w:r w:rsidR="005C164D" w:rsidRPr="00D43852">
        <w:rPr>
          <w:rFonts w:ascii="Tahoma" w:hAnsi="Tahoma" w:cs="Tahoma"/>
          <w:color w:val="000000" w:themeColor="text1"/>
          <w:lang w:val="sl-SI"/>
        </w:rPr>
        <w:t>1</w:t>
      </w:r>
      <w:r w:rsidR="00635C35" w:rsidRPr="00D43852">
        <w:rPr>
          <w:rFonts w:ascii="Tahoma" w:hAnsi="Tahoma" w:cs="Tahoma"/>
          <w:color w:val="000000" w:themeColor="text1"/>
          <w:lang w:val="sl-SI"/>
        </w:rPr>
        <w:t>0</w:t>
      </w:r>
      <w:r w:rsidRPr="00D43852">
        <w:rPr>
          <w:rFonts w:ascii="Tahoma" w:hAnsi="Tahoma" w:cs="Tahoma"/>
          <w:color w:val="000000" w:themeColor="text1"/>
          <w:lang w:val="sl-SI"/>
        </w:rPr>
        <w:t>) Če se izdaja grafični prikaz nepremičnine na območju več katastrskih občin, se na njem meje katastrskih občin posebej označijo.</w:t>
      </w:r>
    </w:p>
    <w:p w14:paraId="5F8E6644" w14:textId="77777777" w:rsidR="00127DCA" w:rsidRDefault="00127DCA" w:rsidP="00127DCA">
      <w:pPr>
        <w:pStyle w:val="Brezrazmikov"/>
      </w:pPr>
    </w:p>
    <w:p w14:paraId="213ABC92" w14:textId="77777777" w:rsidR="00127DCA" w:rsidRDefault="00127DCA" w:rsidP="003543D4">
      <w:pPr>
        <w:pStyle w:val="Alineazaodstavkom"/>
        <w:ind w:left="397" w:hanging="397"/>
        <w:jc w:val="center"/>
        <w:rPr>
          <w:rFonts w:ascii="Tahoma" w:hAnsi="Tahoma" w:cs="Tahoma"/>
          <w:b/>
          <w:lang w:val="sl-SI"/>
        </w:rPr>
      </w:pPr>
    </w:p>
    <w:p w14:paraId="59695912" w14:textId="74F6201C" w:rsidR="003543D4" w:rsidRPr="003543D4" w:rsidRDefault="00596F4A" w:rsidP="003543D4">
      <w:pPr>
        <w:pStyle w:val="Alineazaodstavkom"/>
        <w:ind w:left="397" w:hanging="397"/>
        <w:jc w:val="center"/>
        <w:rPr>
          <w:rFonts w:ascii="Tahoma" w:hAnsi="Tahoma" w:cs="Tahoma"/>
          <w:b/>
          <w:lang w:val="sl-SI"/>
        </w:rPr>
      </w:pPr>
      <w:r>
        <w:rPr>
          <w:rFonts w:ascii="Tahoma" w:hAnsi="Tahoma" w:cs="Tahoma"/>
          <w:b/>
          <w:lang w:val="sl-SI"/>
        </w:rPr>
        <w:t>5</w:t>
      </w:r>
      <w:r w:rsidR="003543D4" w:rsidRPr="003543D4">
        <w:rPr>
          <w:rFonts w:ascii="Tahoma" w:hAnsi="Tahoma" w:cs="Tahoma"/>
          <w:b/>
          <w:lang w:val="sl-SI"/>
        </w:rPr>
        <w:t>. člen</w:t>
      </w:r>
    </w:p>
    <w:p w14:paraId="14E0C82D" w14:textId="7ED1FD3C" w:rsidR="003543D4" w:rsidRDefault="003543D4" w:rsidP="003543D4">
      <w:pPr>
        <w:pStyle w:val="Alineazaodstavkom"/>
        <w:ind w:left="397" w:hanging="397"/>
        <w:jc w:val="center"/>
        <w:rPr>
          <w:rFonts w:ascii="Tahoma" w:hAnsi="Tahoma" w:cs="Tahoma"/>
          <w:b/>
          <w:lang w:val="sl-SI"/>
        </w:rPr>
      </w:pPr>
      <w:r w:rsidRPr="003543D4">
        <w:rPr>
          <w:rFonts w:ascii="Tahoma" w:hAnsi="Tahoma" w:cs="Tahoma"/>
          <w:b/>
          <w:lang w:val="sl-SI"/>
        </w:rPr>
        <w:t>(grafični prikaz gradbene parcele)</w:t>
      </w:r>
    </w:p>
    <w:p w14:paraId="05290C37" w14:textId="55098416" w:rsidR="003543D4" w:rsidRPr="004F1569" w:rsidRDefault="003543D4" w:rsidP="00C4433C">
      <w:pPr>
        <w:pStyle w:val="Odstavek"/>
        <w:numPr>
          <w:ilvl w:val="0"/>
          <w:numId w:val="16"/>
        </w:numPr>
        <w:tabs>
          <w:tab w:val="left" w:pos="426"/>
        </w:tabs>
        <w:ind w:left="0" w:hanging="11"/>
        <w:rPr>
          <w:rFonts w:ascii="Tahoma" w:hAnsi="Tahoma" w:cs="Tahoma"/>
          <w:color w:val="auto"/>
          <w:lang w:val="sl-SI"/>
        </w:rPr>
      </w:pPr>
      <w:r w:rsidRPr="00767CB1">
        <w:rPr>
          <w:rFonts w:ascii="Tahoma" w:hAnsi="Tahoma" w:cs="Tahoma"/>
          <w:color w:val="auto"/>
          <w:lang w:val="sl-SI"/>
        </w:rPr>
        <w:t xml:space="preserve">Grafični prikaz gradbene parcele </w:t>
      </w:r>
      <w:r w:rsidRPr="000A0947">
        <w:rPr>
          <w:rFonts w:ascii="Tahoma" w:hAnsi="Tahoma" w:cs="Tahoma"/>
          <w:color w:val="000000" w:themeColor="text1"/>
          <w:lang w:val="sl-SI"/>
        </w:rPr>
        <w:t>je grafični prikaz vpisanih podatkov katastra nepremičnin o parcelah</w:t>
      </w:r>
      <w:r w:rsidR="00470E8A" w:rsidRPr="000A0947">
        <w:rPr>
          <w:rFonts w:ascii="Tahoma" w:hAnsi="Tahoma" w:cs="Tahoma"/>
          <w:color w:val="000000" w:themeColor="text1"/>
          <w:lang w:val="sl-SI"/>
        </w:rPr>
        <w:t xml:space="preserve"> in o </w:t>
      </w:r>
      <w:r w:rsidR="00767CB1" w:rsidRPr="000A0947">
        <w:rPr>
          <w:rFonts w:ascii="Tahoma" w:hAnsi="Tahoma" w:cs="Tahoma"/>
          <w:color w:val="000000" w:themeColor="text1"/>
          <w:lang w:val="sl-SI"/>
        </w:rPr>
        <w:t xml:space="preserve">območjih </w:t>
      </w:r>
      <w:r w:rsidR="0083532E" w:rsidRPr="000A0947">
        <w:rPr>
          <w:rFonts w:ascii="Tahoma" w:hAnsi="Tahoma" w:cs="Tahoma"/>
          <w:color w:val="000000" w:themeColor="text1"/>
          <w:lang w:val="sl-SI"/>
        </w:rPr>
        <w:t>stavbne pr</w:t>
      </w:r>
      <w:r w:rsidR="0083532E" w:rsidRPr="004F1569">
        <w:rPr>
          <w:rFonts w:ascii="Tahoma" w:hAnsi="Tahoma" w:cs="Tahoma"/>
          <w:lang w:val="sl-SI"/>
        </w:rPr>
        <w:t>avice</w:t>
      </w:r>
      <w:r w:rsidR="0083532E" w:rsidRPr="00767CB1">
        <w:rPr>
          <w:rFonts w:ascii="Tahoma" w:hAnsi="Tahoma" w:cs="Tahoma"/>
          <w:lang w:val="sl-SI"/>
        </w:rPr>
        <w:t xml:space="preserve"> </w:t>
      </w:r>
      <w:r w:rsidR="00767CB1">
        <w:rPr>
          <w:rFonts w:ascii="Tahoma" w:hAnsi="Tahoma" w:cs="Tahoma"/>
          <w:lang w:val="sl-SI"/>
        </w:rPr>
        <w:t>ali</w:t>
      </w:r>
      <w:r w:rsidR="00767CB1" w:rsidRPr="004F1569">
        <w:rPr>
          <w:rFonts w:ascii="Tahoma" w:hAnsi="Tahoma" w:cs="Tahoma"/>
          <w:lang w:val="sl-SI"/>
        </w:rPr>
        <w:t xml:space="preserve"> območj</w:t>
      </w:r>
      <w:r w:rsidR="00767CB1">
        <w:rPr>
          <w:rFonts w:ascii="Tahoma" w:hAnsi="Tahoma" w:cs="Tahoma"/>
          <w:lang w:val="sl-SI"/>
        </w:rPr>
        <w:t>ih</w:t>
      </w:r>
      <w:r w:rsidR="0083532E" w:rsidRPr="0083532E">
        <w:rPr>
          <w:rFonts w:ascii="Tahoma" w:hAnsi="Tahoma" w:cs="Tahoma"/>
          <w:lang w:val="sl-SI"/>
        </w:rPr>
        <w:t xml:space="preserve"> </w:t>
      </w:r>
      <w:r w:rsidR="0083532E" w:rsidRPr="00767CB1">
        <w:rPr>
          <w:rFonts w:ascii="Tahoma" w:hAnsi="Tahoma" w:cs="Tahoma"/>
          <w:lang w:val="sl-SI"/>
        </w:rPr>
        <w:t>služnosti</w:t>
      </w:r>
      <w:r w:rsidRPr="004F1569">
        <w:rPr>
          <w:rFonts w:ascii="Tahoma" w:hAnsi="Tahoma" w:cs="Tahoma"/>
          <w:color w:val="auto"/>
          <w:lang w:val="sl-SI"/>
        </w:rPr>
        <w:t xml:space="preserve">, ki so del gradbene parcele. </w:t>
      </w:r>
    </w:p>
    <w:p w14:paraId="1B239491" w14:textId="28CC2449" w:rsidR="003543D4" w:rsidRPr="004F1569" w:rsidRDefault="001444F3" w:rsidP="003543D4">
      <w:pPr>
        <w:pStyle w:val="Odstavek"/>
        <w:ind w:firstLine="0"/>
        <w:rPr>
          <w:rFonts w:ascii="Tahoma" w:hAnsi="Tahoma" w:cs="Tahoma"/>
          <w:color w:val="auto"/>
          <w:lang w:val="sl-SI"/>
        </w:rPr>
      </w:pPr>
      <w:r w:rsidRPr="004F1569">
        <w:rPr>
          <w:rFonts w:ascii="Tahoma" w:hAnsi="Tahoma" w:cs="Tahoma"/>
          <w:color w:val="auto"/>
          <w:lang w:val="sl-SI"/>
        </w:rPr>
        <w:t xml:space="preserve">(2) </w:t>
      </w:r>
      <w:r w:rsidR="003543D4" w:rsidRPr="004F1569">
        <w:rPr>
          <w:rFonts w:ascii="Tahoma" w:hAnsi="Tahoma" w:cs="Tahoma"/>
          <w:color w:val="auto"/>
          <w:lang w:val="sl-SI"/>
        </w:rPr>
        <w:t>Grafični prikaz gradbene parcele vsebuje:</w:t>
      </w:r>
    </w:p>
    <w:p w14:paraId="53AA8ED7" w14:textId="44BD14DE" w:rsidR="003543D4" w:rsidRPr="004F1569" w:rsidRDefault="001444F3" w:rsidP="00C4433C">
      <w:pPr>
        <w:pStyle w:val="Alineazaodstavkom"/>
        <w:numPr>
          <w:ilvl w:val="0"/>
          <w:numId w:val="15"/>
        </w:numPr>
        <w:rPr>
          <w:rFonts w:ascii="Tahoma" w:hAnsi="Tahoma" w:cs="Tahoma"/>
          <w:lang w:val="sl-SI"/>
        </w:rPr>
      </w:pPr>
      <w:r w:rsidRPr="004F1569">
        <w:rPr>
          <w:rFonts w:ascii="Tahoma" w:hAnsi="Tahoma" w:cs="Tahoma"/>
          <w:lang w:val="sl-SI"/>
        </w:rPr>
        <w:t xml:space="preserve"> </w:t>
      </w:r>
      <w:r w:rsidR="003543D4" w:rsidRPr="004F1569">
        <w:rPr>
          <w:rFonts w:ascii="Tahoma" w:hAnsi="Tahoma" w:cs="Tahoma"/>
          <w:lang w:val="sl-SI"/>
        </w:rPr>
        <w:t>identifikacijsko oznako gradbene parcele, za katero je izdelan</w:t>
      </w:r>
      <w:r w:rsidRPr="004F1569">
        <w:rPr>
          <w:rFonts w:ascii="Tahoma" w:hAnsi="Tahoma" w:cs="Tahoma"/>
          <w:lang w:val="sl-SI"/>
        </w:rPr>
        <w:t>,</w:t>
      </w:r>
    </w:p>
    <w:p w14:paraId="0E4BF7A5" w14:textId="2A2D4881" w:rsidR="003543D4" w:rsidRPr="008E4B03" w:rsidRDefault="001444F3" w:rsidP="00C4433C">
      <w:pPr>
        <w:pStyle w:val="Alineazaodstavkom"/>
        <w:numPr>
          <w:ilvl w:val="0"/>
          <w:numId w:val="15"/>
        </w:numPr>
        <w:rPr>
          <w:rFonts w:ascii="Tahoma" w:hAnsi="Tahoma" w:cs="Tahoma"/>
          <w:lang w:val="sl-SI"/>
        </w:rPr>
      </w:pPr>
      <w:r w:rsidRPr="004F1569">
        <w:rPr>
          <w:rFonts w:ascii="Tahoma" w:hAnsi="Tahoma" w:cs="Tahoma"/>
          <w:lang w:val="sl-SI"/>
        </w:rPr>
        <w:t xml:space="preserve"> </w:t>
      </w:r>
      <w:r w:rsidR="003543D4" w:rsidRPr="004F1569">
        <w:rPr>
          <w:rFonts w:ascii="Tahoma" w:hAnsi="Tahoma" w:cs="Tahoma"/>
          <w:lang w:val="sl-SI"/>
        </w:rPr>
        <w:t xml:space="preserve">grafični prikaz </w:t>
      </w:r>
      <w:r w:rsidR="001D0571" w:rsidRPr="008E4B03">
        <w:rPr>
          <w:rFonts w:ascii="Tahoma" w:hAnsi="Tahoma" w:cs="Tahoma"/>
          <w:lang w:val="sl-SI"/>
        </w:rPr>
        <w:t xml:space="preserve">območja </w:t>
      </w:r>
      <w:r w:rsidR="003543D4" w:rsidRPr="008E4B03">
        <w:rPr>
          <w:rFonts w:ascii="Tahoma" w:hAnsi="Tahoma" w:cs="Tahoma"/>
          <w:lang w:val="sl-SI"/>
        </w:rPr>
        <w:t xml:space="preserve"> gradbene parcele</w:t>
      </w:r>
      <w:r w:rsidRPr="008E4B03">
        <w:rPr>
          <w:rFonts w:ascii="Tahoma" w:hAnsi="Tahoma" w:cs="Tahoma"/>
          <w:lang w:val="sl-SI"/>
        </w:rPr>
        <w:t>,</w:t>
      </w:r>
      <w:r w:rsidR="003543D4" w:rsidRPr="008E4B03">
        <w:rPr>
          <w:rFonts w:ascii="Tahoma" w:hAnsi="Tahoma" w:cs="Tahoma"/>
          <w:lang w:val="sl-SI"/>
        </w:rPr>
        <w:t xml:space="preserve"> </w:t>
      </w:r>
    </w:p>
    <w:p w14:paraId="3D8B0D11" w14:textId="264348D8" w:rsidR="000A6725" w:rsidRPr="00156FAE" w:rsidRDefault="001444F3" w:rsidP="00156FAE">
      <w:pPr>
        <w:pStyle w:val="Alineazaodstavkom"/>
        <w:numPr>
          <w:ilvl w:val="0"/>
          <w:numId w:val="15"/>
        </w:numPr>
        <w:tabs>
          <w:tab w:val="clear" w:pos="540"/>
          <w:tab w:val="clear" w:pos="900"/>
          <w:tab w:val="left" w:pos="0"/>
          <w:tab w:val="left" w:pos="567"/>
        </w:tabs>
        <w:ind w:left="0" w:firstLine="360"/>
        <w:rPr>
          <w:rFonts w:ascii="Tahoma" w:hAnsi="Tahoma" w:cs="Tahoma"/>
          <w:lang w:val="sl-SI"/>
        </w:rPr>
      </w:pPr>
      <w:r w:rsidRPr="008E4B03">
        <w:rPr>
          <w:rFonts w:ascii="Tahoma" w:hAnsi="Tahoma" w:cs="Tahoma"/>
          <w:lang w:val="sl-SI"/>
        </w:rPr>
        <w:t xml:space="preserve"> </w:t>
      </w:r>
      <w:r w:rsidR="003543D4" w:rsidRPr="008E4B03">
        <w:rPr>
          <w:rFonts w:ascii="Tahoma" w:hAnsi="Tahoma" w:cs="Tahoma"/>
          <w:lang w:val="sl-SI"/>
        </w:rPr>
        <w:t xml:space="preserve">podatke iz </w:t>
      </w:r>
      <w:r w:rsidR="001D0571" w:rsidRPr="008E4B03">
        <w:rPr>
          <w:rFonts w:ascii="Tahoma" w:hAnsi="Tahoma" w:cs="Tahoma"/>
          <w:lang w:val="sl-SI"/>
        </w:rPr>
        <w:t xml:space="preserve">drugega </w:t>
      </w:r>
      <w:r w:rsidR="003543D4" w:rsidRPr="004F1569">
        <w:rPr>
          <w:rFonts w:ascii="Tahoma" w:hAnsi="Tahoma" w:cs="Tahoma"/>
          <w:lang w:val="sl-SI"/>
        </w:rPr>
        <w:t>odstavka prejšnjega člena o parcelah, ki so del gradbene</w:t>
      </w:r>
      <w:r w:rsidR="00156FAE">
        <w:rPr>
          <w:rFonts w:ascii="Tahoma" w:hAnsi="Tahoma" w:cs="Tahoma"/>
          <w:lang w:val="sl-SI"/>
        </w:rPr>
        <w:t xml:space="preserve"> </w:t>
      </w:r>
      <w:r w:rsidR="003543D4" w:rsidRPr="00156FAE">
        <w:rPr>
          <w:rFonts w:ascii="Tahoma" w:hAnsi="Tahoma" w:cs="Tahoma"/>
          <w:lang w:val="sl-SI"/>
        </w:rPr>
        <w:t>parcele, za katero je izdelan</w:t>
      </w:r>
      <w:r w:rsidR="005C164D" w:rsidRPr="00156FAE">
        <w:rPr>
          <w:rFonts w:ascii="Tahoma" w:hAnsi="Tahoma" w:cs="Tahoma"/>
          <w:lang w:val="sl-SI"/>
        </w:rPr>
        <w:t xml:space="preserve">, in </w:t>
      </w:r>
    </w:p>
    <w:p w14:paraId="4A3918EE" w14:textId="32626BA2" w:rsidR="003543D4" w:rsidRPr="00156FAE" w:rsidRDefault="000A6725" w:rsidP="00156FAE">
      <w:pPr>
        <w:pStyle w:val="Alineazaodstavkom"/>
        <w:numPr>
          <w:ilvl w:val="0"/>
          <w:numId w:val="15"/>
        </w:numPr>
        <w:tabs>
          <w:tab w:val="clear" w:pos="540"/>
          <w:tab w:val="clear" w:pos="900"/>
          <w:tab w:val="left" w:pos="0"/>
          <w:tab w:val="left" w:pos="567"/>
        </w:tabs>
        <w:ind w:left="0" w:firstLine="360"/>
        <w:rPr>
          <w:rFonts w:ascii="Tahoma" w:hAnsi="Tahoma" w:cs="Tahoma"/>
          <w:lang w:val="sl-SI"/>
        </w:rPr>
      </w:pPr>
      <w:r w:rsidRPr="005C41DA">
        <w:rPr>
          <w:rFonts w:ascii="Tahoma" w:hAnsi="Tahoma" w:cs="Tahoma"/>
          <w:color w:val="000000" w:themeColor="text1"/>
          <w:lang w:val="sl-SI"/>
        </w:rPr>
        <w:t>podatk</w:t>
      </w:r>
      <w:r w:rsidR="005C164D" w:rsidRPr="005C41DA">
        <w:rPr>
          <w:rFonts w:ascii="Tahoma" w:hAnsi="Tahoma" w:cs="Tahoma"/>
          <w:color w:val="000000" w:themeColor="text1"/>
          <w:lang w:val="sl-SI"/>
        </w:rPr>
        <w:t>e</w:t>
      </w:r>
      <w:r w:rsidRPr="005C41DA">
        <w:rPr>
          <w:rFonts w:ascii="Tahoma" w:hAnsi="Tahoma" w:cs="Tahoma"/>
          <w:color w:val="000000" w:themeColor="text1"/>
          <w:lang w:val="sl-SI"/>
        </w:rPr>
        <w:t xml:space="preserve"> iz </w:t>
      </w:r>
      <w:r w:rsidR="00682396" w:rsidRPr="005C41DA">
        <w:rPr>
          <w:rFonts w:ascii="Tahoma" w:hAnsi="Tahoma" w:cs="Tahoma"/>
          <w:color w:val="000000" w:themeColor="text1"/>
          <w:lang w:val="sl-SI"/>
        </w:rPr>
        <w:t xml:space="preserve">petega </w:t>
      </w:r>
      <w:r w:rsidRPr="005C41DA">
        <w:rPr>
          <w:rFonts w:ascii="Tahoma" w:hAnsi="Tahoma" w:cs="Tahoma"/>
          <w:color w:val="000000" w:themeColor="text1"/>
          <w:lang w:val="sl-SI"/>
        </w:rPr>
        <w:t xml:space="preserve">odstavka prejšnjega člena o območjih stavbne pravice in </w:t>
      </w:r>
      <w:r w:rsidR="00682396" w:rsidRPr="005C41DA">
        <w:rPr>
          <w:rFonts w:ascii="Tahoma" w:hAnsi="Tahoma" w:cs="Tahoma"/>
          <w:color w:val="000000" w:themeColor="text1"/>
          <w:lang w:val="sl-SI"/>
        </w:rPr>
        <w:t xml:space="preserve">območjih </w:t>
      </w:r>
      <w:r w:rsidRPr="005C41DA">
        <w:rPr>
          <w:rFonts w:ascii="Tahoma" w:hAnsi="Tahoma" w:cs="Tahoma"/>
          <w:color w:val="000000" w:themeColor="text1"/>
          <w:lang w:val="sl-SI"/>
        </w:rPr>
        <w:t>služnosti, ki so del gradbene parcele</w:t>
      </w:r>
      <w:r w:rsidRPr="00156FAE">
        <w:rPr>
          <w:rFonts w:ascii="Tahoma" w:hAnsi="Tahoma" w:cs="Tahoma"/>
          <w:lang w:val="sl-SI"/>
        </w:rPr>
        <w:t>, za katero je izdelan</w:t>
      </w:r>
      <w:r w:rsidR="005C164D" w:rsidRPr="00156FAE">
        <w:rPr>
          <w:rFonts w:ascii="Tahoma" w:hAnsi="Tahoma" w:cs="Tahoma"/>
          <w:lang w:val="sl-SI"/>
        </w:rPr>
        <w:t>.</w:t>
      </w:r>
    </w:p>
    <w:p w14:paraId="7D6E98EB" w14:textId="64512A1A" w:rsidR="003543D4" w:rsidRDefault="003543D4" w:rsidP="003543D4">
      <w:pPr>
        <w:pStyle w:val="Alineazaodstavkom"/>
        <w:rPr>
          <w:rFonts w:ascii="Tahoma" w:hAnsi="Tahoma" w:cs="Tahoma"/>
          <w:lang w:val="sl-SI"/>
        </w:rPr>
      </w:pPr>
    </w:p>
    <w:p w14:paraId="18C926AD" w14:textId="77777777" w:rsidR="000F5F29" w:rsidRDefault="000F5F29" w:rsidP="000F5F29">
      <w:pPr>
        <w:pStyle w:val="Brezrazmikov"/>
      </w:pPr>
    </w:p>
    <w:p w14:paraId="26F69643" w14:textId="2219B09D" w:rsidR="003543D4" w:rsidRPr="003543D4" w:rsidRDefault="00596F4A" w:rsidP="003543D4">
      <w:pPr>
        <w:pStyle w:val="Alineazaodstavkom"/>
        <w:ind w:left="397" w:hanging="397"/>
        <w:jc w:val="center"/>
        <w:rPr>
          <w:rFonts w:ascii="Tahoma" w:hAnsi="Tahoma" w:cs="Tahoma"/>
          <w:b/>
          <w:lang w:val="sl-SI"/>
        </w:rPr>
      </w:pPr>
      <w:r>
        <w:rPr>
          <w:rFonts w:ascii="Tahoma" w:hAnsi="Tahoma" w:cs="Tahoma"/>
          <w:b/>
          <w:lang w:val="sl-SI"/>
        </w:rPr>
        <w:t>6</w:t>
      </w:r>
      <w:r w:rsidR="003543D4" w:rsidRPr="003543D4">
        <w:rPr>
          <w:rFonts w:ascii="Tahoma" w:hAnsi="Tahoma" w:cs="Tahoma"/>
          <w:b/>
          <w:lang w:val="sl-SI"/>
        </w:rPr>
        <w:t>. člen</w:t>
      </w:r>
    </w:p>
    <w:p w14:paraId="5CEF4016" w14:textId="02DA90BC" w:rsidR="003543D4" w:rsidRDefault="003543D4" w:rsidP="003543D4">
      <w:pPr>
        <w:pStyle w:val="Alineazaodstavkom"/>
        <w:ind w:left="397" w:hanging="397"/>
        <w:jc w:val="center"/>
        <w:rPr>
          <w:rFonts w:ascii="Tahoma" w:hAnsi="Tahoma" w:cs="Tahoma"/>
          <w:b/>
          <w:lang w:val="sl-SI"/>
        </w:rPr>
      </w:pPr>
      <w:r w:rsidRPr="003543D4">
        <w:rPr>
          <w:rFonts w:ascii="Tahoma" w:hAnsi="Tahoma" w:cs="Tahoma"/>
          <w:b/>
          <w:lang w:val="sl-SI"/>
        </w:rPr>
        <w:t>(grafični prikaz območja stavbne pravice ali območja služnosti)</w:t>
      </w:r>
    </w:p>
    <w:p w14:paraId="38BD02E0" w14:textId="656F7FE4" w:rsidR="003543D4" w:rsidRPr="004F1569" w:rsidRDefault="003543D4" w:rsidP="00C4433C">
      <w:pPr>
        <w:pStyle w:val="Odstavek"/>
        <w:numPr>
          <w:ilvl w:val="0"/>
          <w:numId w:val="17"/>
        </w:numPr>
        <w:tabs>
          <w:tab w:val="left" w:pos="426"/>
        </w:tabs>
        <w:ind w:left="0" w:firstLine="0"/>
        <w:rPr>
          <w:rFonts w:ascii="Tahoma" w:hAnsi="Tahoma" w:cs="Tahoma"/>
          <w:color w:val="auto"/>
          <w:lang w:val="sl-SI"/>
        </w:rPr>
      </w:pPr>
      <w:r w:rsidRPr="004F1569">
        <w:rPr>
          <w:rFonts w:ascii="Tahoma" w:hAnsi="Tahoma" w:cs="Tahoma"/>
          <w:color w:val="auto"/>
          <w:lang w:val="sl-SI"/>
        </w:rPr>
        <w:t xml:space="preserve">Grafični prikaz območja stavbne pravice ali območja služnosti je grafični prikaz vpisanih podatkov katastra nepremičnin o območju stavbne pravice ali območju služnosti. </w:t>
      </w:r>
    </w:p>
    <w:p w14:paraId="462423B7" w14:textId="55A58762" w:rsidR="003543D4" w:rsidRPr="004F1569" w:rsidRDefault="003543D4" w:rsidP="00C4433C">
      <w:pPr>
        <w:pStyle w:val="Odstavek"/>
        <w:numPr>
          <w:ilvl w:val="0"/>
          <w:numId w:val="17"/>
        </w:numPr>
        <w:tabs>
          <w:tab w:val="left" w:pos="426"/>
        </w:tabs>
        <w:ind w:left="0" w:firstLine="0"/>
        <w:rPr>
          <w:rFonts w:ascii="Tahoma" w:hAnsi="Tahoma" w:cs="Tahoma"/>
          <w:color w:val="auto"/>
          <w:lang w:val="sl-SI"/>
        </w:rPr>
      </w:pPr>
      <w:r w:rsidRPr="004F1569">
        <w:rPr>
          <w:rFonts w:ascii="Tahoma" w:hAnsi="Tahoma" w:cs="Tahoma"/>
          <w:color w:val="auto"/>
          <w:lang w:val="sl-SI"/>
        </w:rPr>
        <w:t>Grafični prikaz območja stavbne pravice ali območja služnosti vsebuje:</w:t>
      </w:r>
    </w:p>
    <w:p w14:paraId="737B033C" w14:textId="7E4E40FC" w:rsidR="003543D4" w:rsidRPr="005C41DA" w:rsidRDefault="002844A3" w:rsidP="00623DB6">
      <w:pPr>
        <w:pStyle w:val="Alineazaodstavkom"/>
        <w:numPr>
          <w:ilvl w:val="0"/>
          <w:numId w:val="18"/>
        </w:numPr>
        <w:tabs>
          <w:tab w:val="clear" w:pos="397"/>
          <w:tab w:val="clear" w:pos="540"/>
          <w:tab w:val="left" w:pos="284"/>
          <w:tab w:val="left" w:pos="426"/>
        </w:tabs>
        <w:ind w:left="0" w:firstLine="284"/>
        <w:rPr>
          <w:rFonts w:ascii="Tahoma" w:hAnsi="Tahoma" w:cs="Tahoma"/>
          <w:color w:val="000000" w:themeColor="text1"/>
          <w:lang w:val="sl-SI"/>
        </w:rPr>
      </w:pPr>
      <w:r w:rsidRPr="004F1569">
        <w:rPr>
          <w:rFonts w:ascii="Tahoma" w:hAnsi="Tahoma" w:cs="Tahoma"/>
          <w:lang w:val="sl-SI" w:eastAsia="sl-SI"/>
        </w:rPr>
        <w:t xml:space="preserve"> </w:t>
      </w:r>
      <w:r w:rsidR="00596F4A" w:rsidRPr="004F1569">
        <w:rPr>
          <w:rFonts w:ascii="Tahoma" w:hAnsi="Tahoma" w:cs="Tahoma"/>
          <w:lang w:eastAsia="sl-SI"/>
        </w:rPr>
        <w:t>parce</w:t>
      </w:r>
      <w:r w:rsidR="00596F4A" w:rsidRPr="004F1569">
        <w:rPr>
          <w:rFonts w:ascii="Tahoma" w:hAnsi="Tahoma" w:cs="Tahoma"/>
          <w:lang w:val="sl-SI" w:eastAsia="sl-SI"/>
        </w:rPr>
        <w:t>le, na katerih</w:t>
      </w:r>
      <w:r w:rsidR="00596F4A" w:rsidRPr="004F1569">
        <w:rPr>
          <w:rFonts w:ascii="Tahoma" w:hAnsi="Tahoma" w:cs="Tahoma"/>
          <w:lang w:eastAsia="sl-SI"/>
        </w:rPr>
        <w:t xml:space="preserve"> je določeno območje </w:t>
      </w:r>
      <w:r w:rsidRPr="004F1569">
        <w:rPr>
          <w:rFonts w:ascii="Tahoma" w:hAnsi="Tahoma" w:cs="Tahoma"/>
          <w:lang w:val="sl-SI"/>
        </w:rPr>
        <w:t>stavbne pravice ali območje služnosti</w:t>
      </w:r>
      <w:r w:rsidRPr="004F1569">
        <w:rPr>
          <w:rFonts w:ascii="Tahoma" w:hAnsi="Tahoma" w:cs="Tahoma"/>
          <w:lang w:val="sl-SI" w:eastAsia="sl-SI"/>
        </w:rPr>
        <w:t xml:space="preserve">, </w:t>
      </w:r>
      <w:r w:rsidR="00596F4A" w:rsidRPr="004F1569">
        <w:rPr>
          <w:rFonts w:ascii="Tahoma" w:hAnsi="Tahoma" w:cs="Tahoma"/>
          <w:lang w:val="sl-SI" w:eastAsia="sl-SI"/>
        </w:rPr>
        <w:t>s podatki</w:t>
      </w:r>
      <w:r w:rsidRPr="004F1569">
        <w:rPr>
          <w:rFonts w:ascii="Tahoma" w:hAnsi="Tahoma" w:cs="Tahoma"/>
          <w:lang w:val="sl-SI" w:eastAsia="sl-SI"/>
        </w:rPr>
        <w:t xml:space="preserve"> </w:t>
      </w:r>
      <w:r w:rsidR="00CE73F0" w:rsidRPr="008E4B03">
        <w:rPr>
          <w:rFonts w:ascii="Tahoma" w:hAnsi="Tahoma" w:cs="Tahoma"/>
          <w:lang w:val="sl-SI"/>
        </w:rPr>
        <w:t>drugega</w:t>
      </w:r>
      <w:r w:rsidR="00CE73F0">
        <w:rPr>
          <w:rFonts w:ascii="Tahoma" w:hAnsi="Tahoma" w:cs="Tahoma"/>
          <w:lang w:val="sl-SI"/>
        </w:rPr>
        <w:t xml:space="preserve"> </w:t>
      </w:r>
      <w:r w:rsidR="00596F4A" w:rsidRPr="004F1569">
        <w:rPr>
          <w:rFonts w:ascii="Tahoma" w:hAnsi="Tahoma" w:cs="Tahoma"/>
          <w:lang w:val="sl-SI"/>
        </w:rPr>
        <w:t>odstavka 4. člena</w:t>
      </w:r>
      <w:r w:rsidRPr="004F1569">
        <w:rPr>
          <w:rFonts w:ascii="Tahoma" w:hAnsi="Tahoma" w:cs="Tahoma"/>
          <w:lang w:val="sl-SI"/>
        </w:rPr>
        <w:t xml:space="preserve"> tega pravilnika,</w:t>
      </w:r>
    </w:p>
    <w:p w14:paraId="211F6A5A" w14:textId="44069F35" w:rsidR="002844A3" w:rsidRPr="005C41DA" w:rsidRDefault="002844A3" w:rsidP="00C4433C">
      <w:pPr>
        <w:pStyle w:val="Alineazaodstavkom"/>
        <w:numPr>
          <w:ilvl w:val="0"/>
          <w:numId w:val="18"/>
        </w:numPr>
        <w:ind w:hanging="113"/>
        <w:rPr>
          <w:rFonts w:ascii="Tahoma" w:hAnsi="Tahoma" w:cs="Tahoma"/>
          <w:color w:val="000000" w:themeColor="text1"/>
          <w:lang w:val="sl-SI"/>
        </w:rPr>
      </w:pPr>
      <w:r w:rsidRPr="005C41DA">
        <w:rPr>
          <w:rFonts w:ascii="Tahoma" w:hAnsi="Tahoma" w:cs="Tahoma"/>
          <w:color w:val="000000" w:themeColor="text1"/>
          <w:lang w:val="sl-SI"/>
        </w:rPr>
        <w:t xml:space="preserve">  </w:t>
      </w:r>
      <w:r w:rsidR="003543D4" w:rsidRPr="005C41DA">
        <w:rPr>
          <w:rFonts w:ascii="Tahoma" w:hAnsi="Tahoma" w:cs="Tahoma"/>
          <w:color w:val="000000" w:themeColor="text1"/>
          <w:lang w:val="sl-SI"/>
        </w:rPr>
        <w:t xml:space="preserve">grafični prikaz </w:t>
      </w:r>
      <w:r w:rsidR="00596F4A" w:rsidRPr="005C41DA">
        <w:rPr>
          <w:rFonts w:ascii="Tahoma" w:hAnsi="Tahoma" w:cs="Tahoma"/>
          <w:color w:val="000000" w:themeColor="text1"/>
          <w:lang w:val="sl-SI"/>
        </w:rPr>
        <w:t xml:space="preserve">območja </w:t>
      </w:r>
      <w:r w:rsidRPr="005C41DA">
        <w:rPr>
          <w:rFonts w:ascii="Tahoma" w:hAnsi="Tahoma" w:cs="Tahoma"/>
          <w:color w:val="000000" w:themeColor="text1"/>
          <w:lang w:val="sl-SI"/>
        </w:rPr>
        <w:t>stavbne pravice ali območja služnosti</w:t>
      </w:r>
      <w:r w:rsidR="003543D4" w:rsidRPr="005C41DA">
        <w:rPr>
          <w:rFonts w:ascii="Tahoma" w:hAnsi="Tahoma" w:cs="Tahoma"/>
          <w:color w:val="000000" w:themeColor="text1"/>
          <w:lang w:val="sl-SI"/>
        </w:rPr>
        <w:t xml:space="preserve"> </w:t>
      </w:r>
      <w:r w:rsidR="000F5F29" w:rsidRPr="005C41DA">
        <w:rPr>
          <w:rFonts w:ascii="Tahoma" w:hAnsi="Tahoma" w:cs="Tahoma"/>
          <w:color w:val="000000" w:themeColor="text1"/>
          <w:lang w:val="sl-SI"/>
        </w:rPr>
        <w:t>in</w:t>
      </w:r>
    </w:p>
    <w:p w14:paraId="50A10081" w14:textId="0EE0E007" w:rsidR="00F85BB9" w:rsidRDefault="002844A3" w:rsidP="00F85BB9">
      <w:pPr>
        <w:pStyle w:val="Alineazaodstavkom"/>
        <w:numPr>
          <w:ilvl w:val="0"/>
          <w:numId w:val="18"/>
        </w:numPr>
        <w:ind w:hanging="113"/>
        <w:rPr>
          <w:rFonts w:ascii="Tahoma" w:hAnsi="Tahoma" w:cs="Tahoma"/>
          <w:lang w:val="sl-SI"/>
        </w:rPr>
      </w:pPr>
      <w:r w:rsidRPr="005C41DA">
        <w:rPr>
          <w:rFonts w:ascii="Tahoma" w:hAnsi="Tahoma" w:cs="Tahoma"/>
          <w:color w:val="000000" w:themeColor="text1"/>
          <w:lang w:val="sl-SI"/>
        </w:rPr>
        <w:t xml:space="preserve">  </w:t>
      </w:r>
      <w:r w:rsidR="00596F4A" w:rsidRPr="005C41DA">
        <w:rPr>
          <w:rFonts w:ascii="Tahoma" w:hAnsi="Tahoma" w:cs="Tahoma"/>
          <w:color w:val="000000" w:themeColor="text1"/>
        </w:rPr>
        <w:t>identifikacijsk</w:t>
      </w:r>
      <w:r w:rsidR="000F5F29" w:rsidRPr="005C41DA">
        <w:rPr>
          <w:rFonts w:ascii="Tahoma" w:hAnsi="Tahoma" w:cs="Tahoma"/>
          <w:color w:val="000000" w:themeColor="text1"/>
          <w:lang w:val="sl-SI"/>
        </w:rPr>
        <w:t>o</w:t>
      </w:r>
      <w:r w:rsidR="00596F4A" w:rsidRPr="005C41DA">
        <w:rPr>
          <w:rFonts w:ascii="Tahoma" w:hAnsi="Tahoma" w:cs="Tahoma"/>
          <w:color w:val="000000" w:themeColor="text1"/>
        </w:rPr>
        <w:t xml:space="preserve"> oznak</w:t>
      </w:r>
      <w:r w:rsidR="000F5F29" w:rsidRPr="005C41DA">
        <w:rPr>
          <w:rFonts w:ascii="Tahoma" w:hAnsi="Tahoma" w:cs="Tahoma"/>
          <w:color w:val="000000" w:themeColor="text1"/>
          <w:lang w:val="sl-SI"/>
        </w:rPr>
        <w:t>o</w:t>
      </w:r>
      <w:r w:rsidR="00596F4A" w:rsidRPr="005C41DA">
        <w:rPr>
          <w:rFonts w:ascii="Tahoma" w:hAnsi="Tahoma" w:cs="Tahoma"/>
          <w:color w:val="000000" w:themeColor="text1"/>
        </w:rPr>
        <w:t xml:space="preserve"> območja </w:t>
      </w:r>
      <w:r w:rsidRPr="005C41DA">
        <w:rPr>
          <w:rFonts w:ascii="Tahoma" w:hAnsi="Tahoma" w:cs="Tahoma"/>
          <w:color w:val="000000" w:themeColor="text1"/>
          <w:lang w:val="sl-SI"/>
        </w:rPr>
        <w:t>stavbne pravice ali o</w:t>
      </w:r>
      <w:r w:rsidRPr="004F1569">
        <w:rPr>
          <w:rFonts w:ascii="Tahoma" w:hAnsi="Tahoma" w:cs="Tahoma"/>
          <w:lang w:val="sl-SI"/>
        </w:rPr>
        <w:t xml:space="preserve">bmočja služnosti. </w:t>
      </w:r>
      <w:r w:rsidR="003543D4" w:rsidRPr="004F1569">
        <w:rPr>
          <w:rFonts w:ascii="Tahoma" w:hAnsi="Tahoma" w:cs="Tahoma"/>
          <w:lang w:val="sl-SI"/>
        </w:rPr>
        <w:t xml:space="preserve"> </w:t>
      </w:r>
    </w:p>
    <w:p w14:paraId="148F4515" w14:textId="77777777" w:rsidR="00EC0EC9" w:rsidRPr="00D43852" w:rsidRDefault="00EC0EC9" w:rsidP="00EC0EC9">
      <w:pPr>
        <w:pStyle w:val="len0"/>
        <w:rPr>
          <w:rFonts w:ascii="Tahoma" w:hAnsi="Tahoma" w:cs="Tahoma"/>
          <w:lang w:val="sl-SI"/>
        </w:rPr>
      </w:pPr>
      <w:r w:rsidRPr="00D43852">
        <w:rPr>
          <w:rFonts w:ascii="Tahoma" w:hAnsi="Tahoma" w:cs="Tahoma"/>
          <w:lang w:val="sl-SI"/>
        </w:rPr>
        <w:t>7. člen</w:t>
      </w:r>
    </w:p>
    <w:p w14:paraId="575A0201" w14:textId="3BC7F82E" w:rsidR="00EC0EC9" w:rsidRPr="00D43852" w:rsidRDefault="00EC0EC9" w:rsidP="00EC0EC9">
      <w:pPr>
        <w:pStyle w:val="lennaslov"/>
        <w:rPr>
          <w:rFonts w:ascii="Tahoma" w:hAnsi="Tahoma" w:cs="Tahoma"/>
          <w:lang w:val="sl-SI"/>
        </w:rPr>
      </w:pPr>
      <w:r w:rsidRPr="00D43852">
        <w:rPr>
          <w:rFonts w:ascii="Tahoma" w:hAnsi="Tahoma" w:cs="Tahoma"/>
          <w:lang w:val="sl-SI"/>
        </w:rPr>
        <w:t>(uporaba grafičnih prikazov)</w:t>
      </w:r>
    </w:p>
    <w:p w14:paraId="2211D7F7" w14:textId="072A8AEB" w:rsidR="004261F4" w:rsidRPr="005C41DA" w:rsidRDefault="00EC0EC9" w:rsidP="00EC0EC9">
      <w:pPr>
        <w:pStyle w:val="Odstavek"/>
        <w:tabs>
          <w:tab w:val="left" w:pos="426"/>
        </w:tabs>
        <w:ind w:firstLine="0"/>
        <w:rPr>
          <w:color w:val="000000" w:themeColor="text1"/>
        </w:rPr>
      </w:pPr>
      <w:r w:rsidRPr="00D43852">
        <w:rPr>
          <w:rFonts w:ascii="Tahoma" w:hAnsi="Tahoma" w:cs="Tahoma"/>
          <w:color w:val="auto"/>
          <w:lang w:val="sl-SI"/>
        </w:rPr>
        <w:t xml:space="preserve">Grafični prikazi </w:t>
      </w:r>
      <w:r w:rsidRPr="005C41DA">
        <w:rPr>
          <w:rFonts w:ascii="Tahoma" w:hAnsi="Tahoma" w:cs="Tahoma"/>
          <w:color w:val="000000" w:themeColor="text1"/>
          <w:lang w:val="sl-SI"/>
        </w:rPr>
        <w:t xml:space="preserve">iz 4., 5. in 6. člena </w:t>
      </w:r>
      <w:r w:rsidR="000F5F29" w:rsidRPr="005C41DA">
        <w:rPr>
          <w:rFonts w:ascii="Tahoma" w:hAnsi="Tahoma" w:cs="Tahoma"/>
          <w:color w:val="000000" w:themeColor="text1"/>
          <w:lang w:val="sl-SI"/>
        </w:rPr>
        <w:t xml:space="preserve">tega pravilnika </w:t>
      </w:r>
      <w:r w:rsidRPr="005C41DA">
        <w:rPr>
          <w:rFonts w:ascii="Tahoma" w:hAnsi="Tahoma" w:cs="Tahoma"/>
          <w:color w:val="000000" w:themeColor="text1"/>
          <w:lang w:val="sl-SI"/>
        </w:rPr>
        <w:t xml:space="preserve">so </w:t>
      </w:r>
      <w:r w:rsidR="00CD1CE2" w:rsidRPr="005C41DA">
        <w:rPr>
          <w:rFonts w:ascii="Tahoma" w:hAnsi="Tahoma" w:cs="Tahoma"/>
          <w:color w:val="000000" w:themeColor="text1"/>
          <w:lang w:val="sl-SI"/>
        </w:rPr>
        <w:t xml:space="preserve">zgolj </w:t>
      </w:r>
      <w:r w:rsidRPr="005C41DA">
        <w:rPr>
          <w:rFonts w:ascii="Tahoma" w:hAnsi="Tahoma" w:cs="Tahoma"/>
          <w:color w:val="000000" w:themeColor="text1"/>
          <w:lang w:val="sl-SI"/>
        </w:rPr>
        <w:t>informativne narave in niso primerni za ugotavljanje položajev v naravi.</w:t>
      </w:r>
      <w:r w:rsidR="004261F4" w:rsidRPr="005C41DA">
        <w:rPr>
          <w:color w:val="000000" w:themeColor="text1"/>
        </w:rPr>
        <w:t xml:space="preserve"> </w:t>
      </w:r>
    </w:p>
    <w:p w14:paraId="3C1D91D4" w14:textId="56F452DC" w:rsidR="00474B76" w:rsidRPr="004F1569" w:rsidRDefault="00EC0EC9" w:rsidP="00474B76">
      <w:pPr>
        <w:pStyle w:val="len0"/>
        <w:rPr>
          <w:rFonts w:ascii="Tahoma" w:hAnsi="Tahoma" w:cs="Tahoma"/>
          <w:lang w:val="sl-SI"/>
        </w:rPr>
      </w:pPr>
      <w:r w:rsidRPr="00D43852">
        <w:rPr>
          <w:rFonts w:ascii="Tahoma" w:hAnsi="Tahoma" w:cs="Tahoma"/>
          <w:lang w:val="sl-SI"/>
        </w:rPr>
        <w:t>8</w:t>
      </w:r>
      <w:r w:rsidR="00474B76" w:rsidRPr="00D43852">
        <w:rPr>
          <w:rFonts w:ascii="Tahoma" w:hAnsi="Tahoma" w:cs="Tahoma"/>
          <w:lang w:val="sl-SI"/>
        </w:rPr>
        <w:t>. člen</w:t>
      </w:r>
    </w:p>
    <w:p w14:paraId="55703F57" w14:textId="4C6A4362" w:rsidR="00474B76" w:rsidRPr="00FB3081" w:rsidRDefault="00474B76" w:rsidP="00474B76">
      <w:pPr>
        <w:pStyle w:val="lennaslov"/>
        <w:rPr>
          <w:rFonts w:ascii="Tahoma" w:hAnsi="Tahoma" w:cs="Tahoma"/>
          <w:lang w:val="sl-SI"/>
        </w:rPr>
      </w:pPr>
      <w:r w:rsidRPr="00FB3081">
        <w:rPr>
          <w:rFonts w:ascii="Tahoma" w:hAnsi="Tahoma" w:cs="Tahoma"/>
          <w:lang w:val="sl-SI"/>
        </w:rPr>
        <w:t>(</w:t>
      </w:r>
      <w:bookmarkStart w:id="2" w:name="_Hlk71886772"/>
      <w:r w:rsidR="00FB3081">
        <w:rPr>
          <w:rFonts w:ascii="Tahoma" w:hAnsi="Tahoma" w:cs="Tahoma"/>
          <w:lang w:val="sl-SI"/>
        </w:rPr>
        <w:t xml:space="preserve">potrdilo o </w:t>
      </w:r>
      <w:r w:rsidR="006340C2" w:rsidRPr="00FB3081">
        <w:rPr>
          <w:rFonts w:ascii="Tahoma" w:hAnsi="Tahoma" w:cs="Tahoma"/>
          <w:lang w:val="sl-SI"/>
        </w:rPr>
        <w:t>podatk</w:t>
      </w:r>
      <w:r w:rsidR="00214973" w:rsidRPr="00FB3081">
        <w:rPr>
          <w:rFonts w:ascii="Tahoma" w:hAnsi="Tahoma" w:cs="Tahoma"/>
          <w:lang w:val="sl-SI"/>
        </w:rPr>
        <w:t>i</w:t>
      </w:r>
      <w:r w:rsidR="00FB3081">
        <w:rPr>
          <w:rFonts w:ascii="Tahoma" w:hAnsi="Tahoma" w:cs="Tahoma"/>
          <w:lang w:val="sl-SI"/>
        </w:rPr>
        <w:t>h</w:t>
      </w:r>
      <w:r w:rsidR="006340C2" w:rsidRPr="00FB3081">
        <w:rPr>
          <w:rFonts w:ascii="Tahoma" w:hAnsi="Tahoma" w:cs="Tahoma"/>
          <w:lang w:val="sl-SI"/>
        </w:rPr>
        <w:t xml:space="preserve"> o nepremičnini</w:t>
      </w:r>
      <w:bookmarkEnd w:id="2"/>
      <w:r w:rsidRPr="00FB3081">
        <w:rPr>
          <w:rFonts w:ascii="Tahoma" w:hAnsi="Tahoma" w:cs="Tahoma"/>
          <w:lang w:val="sl-SI"/>
        </w:rPr>
        <w:t>)</w:t>
      </w:r>
    </w:p>
    <w:p w14:paraId="4E3AD7D4" w14:textId="5F9DCEC0" w:rsidR="00474B76" w:rsidRPr="004F1569" w:rsidRDefault="006340C2" w:rsidP="002844A3">
      <w:pPr>
        <w:pStyle w:val="Odstavek"/>
        <w:ind w:firstLine="0"/>
        <w:rPr>
          <w:rFonts w:ascii="Tahoma" w:hAnsi="Tahoma" w:cs="Tahoma"/>
          <w:color w:val="auto"/>
          <w:lang w:val="sl-SI"/>
        </w:rPr>
      </w:pPr>
      <w:r w:rsidRPr="004F1569">
        <w:rPr>
          <w:rFonts w:ascii="Tahoma" w:hAnsi="Tahoma" w:cs="Tahoma"/>
          <w:color w:val="auto"/>
          <w:lang w:val="sl-SI"/>
        </w:rPr>
        <w:t xml:space="preserve">(1) </w:t>
      </w:r>
      <w:r w:rsidR="00214973" w:rsidRPr="004F1569">
        <w:rPr>
          <w:rFonts w:ascii="Tahoma" w:hAnsi="Tahoma" w:cs="Tahoma"/>
          <w:color w:val="auto"/>
          <w:lang w:val="sl-SI"/>
        </w:rPr>
        <w:t>Potrdilo o podatkih o nepremičnini je</w:t>
      </w:r>
      <w:r w:rsidRPr="004F1569">
        <w:rPr>
          <w:rFonts w:ascii="Tahoma" w:hAnsi="Tahoma" w:cs="Tahoma"/>
          <w:color w:val="auto"/>
          <w:lang w:val="sl-SI"/>
        </w:rPr>
        <w:t xml:space="preserve"> izpis vpisanih podatkov o parcelah, stavbah in delih stavb iz katastra nepremičnin</w:t>
      </w:r>
      <w:r w:rsidR="00824E61">
        <w:rPr>
          <w:rFonts w:ascii="Tahoma" w:hAnsi="Tahoma" w:cs="Tahoma"/>
          <w:color w:val="auto"/>
          <w:lang w:val="sl-SI"/>
        </w:rPr>
        <w:t xml:space="preserve"> in registra naslovov</w:t>
      </w:r>
      <w:r w:rsidR="00F926A7" w:rsidRPr="00F926A7">
        <w:rPr>
          <w:rFonts w:ascii="Tahoma" w:hAnsi="Tahoma" w:cs="Tahoma"/>
          <w:color w:val="FF0000"/>
          <w:lang w:val="sl-SI"/>
        </w:rPr>
        <w:t>.</w:t>
      </w:r>
    </w:p>
    <w:p w14:paraId="2BB20DAB" w14:textId="7A93D8C9" w:rsidR="0096587C" w:rsidRPr="000270A5" w:rsidRDefault="002844A3" w:rsidP="002844A3">
      <w:pPr>
        <w:pStyle w:val="Odstavek"/>
        <w:ind w:firstLine="0"/>
        <w:rPr>
          <w:rFonts w:ascii="Tahoma" w:hAnsi="Tahoma" w:cs="Tahoma"/>
          <w:color w:val="auto"/>
          <w:lang w:val="sl-SI"/>
        </w:rPr>
      </w:pPr>
      <w:r w:rsidRPr="004F1569">
        <w:rPr>
          <w:rFonts w:ascii="Tahoma" w:hAnsi="Tahoma" w:cs="Tahoma"/>
          <w:color w:val="auto"/>
          <w:lang w:val="sl-SI"/>
        </w:rPr>
        <w:t xml:space="preserve">(2) </w:t>
      </w:r>
      <w:r w:rsidR="00214973" w:rsidRPr="000270A5">
        <w:rPr>
          <w:rFonts w:ascii="Tahoma" w:hAnsi="Tahoma" w:cs="Tahoma"/>
          <w:color w:val="auto"/>
          <w:lang w:val="sl-SI"/>
        </w:rPr>
        <w:t xml:space="preserve">Potrdilo o podatkih o nepremičnini </w:t>
      </w:r>
      <w:r w:rsidR="0096587C" w:rsidRPr="000270A5">
        <w:rPr>
          <w:rFonts w:ascii="Tahoma" w:hAnsi="Tahoma" w:cs="Tahoma"/>
          <w:color w:val="auto"/>
          <w:lang w:val="sl-SI"/>
        </w:rPr>
        <w:t>vsebuje naslednje podatke o:</w:t>
      </w:r>
    </w:p>
    <w:p w14:paraId="26FFE771" w14:textId="4EF5E81C" w:rsidR="0096587C" w:rsidRPr="000270A5" w:rsidRDefault="0096587C" w:rsidP="00C4433C">
      <w:pPr>
        <w:pStyle w:val="Alineazaodstavkom"/>
        <w:numPr>
          <w:ilvl w:val="0"/>
          <w:numId w:val="3"/>
        </w:numPr>
        <w:rPr>
          <w:rFonts w:ascii="Tahoma" w:hAnsi="Tahoma" w:cs="Tahoma"/>
          <w:lang w:val="sl-SI"/>
        </w:rPr>
      </w:pPr>
      <w:r w:rsidRPr="000270A5">
        <w:rPr>
          <w:rFonts w:ascii="Tahoma" w:hAnsi="Tahoma" w:cs="Tahoma"/>
          <w:lang w:val="sl-SI"/>
        </w:rPr>
        <w:t>parceli:</w:t>
      </w:r>
    </w:p>
    <w:p w14:paraId="49804B8F" w14:textId="77777777" w:rsidR="00F00AB8" w:rsidRPr="000270A5" w:rsidRDefault="00F00AB8" w:rsidP="00F00AB8">
      <w:pPr>
        <w:pStyle w:val="Odstavekseznama"/>
        <w:numPr>
          <w:ilvl w:val="0"/>
          <w:numId w:val="27"/>
        </w:numPr>
        <w:spacing w:after="160" w:line="259" w:lineRule="auto"/>
        <w:jc w:val="left"/>
        <w:rPr>
          <w:rFonts w:ascii="Tahoma" w:hAnsi="Tahoma" w:cs="Tahoma"/>
          <w:szCs w:val="22"/>
        </w:rPr>
      </w:pPr>
      <w:r w:rsidRPr="000270A5">
        <w:rPr>
          <w:rFonts w:ascii="Tahoma" w:hAnsi="Tahoma" w:cs="Tahoma"/>
          <w:szCs w:val="22"/>
        </w:rPr>
        <w:t xml:space="preserve">parcelna številka, </w:t>
      </w:r>
    </w:p>
    <w:p w14:paraId="6D0F5E66" w14:textId="139A5076" w:rsidR="00F00AB8" w:rsidRPr="000270A5" w:rsidRDefault="00F00AB8" w:rsidP="00F00AB8">
      <w:pPr>
        <w:pStyle w:val="Odstavekseznama"/>
        <w:numPr>
          <w:ilvl w:val="0"/>
          <w:numId w:val="27"/>
        </w:numPr>
        <w:spacing w:after="160" w:line="259" w:lineRule="auto"/>
        <w:jc w:val="left"/>
        <w:rPr>
          <w:rFonts w:ascii="Tahoma" w:hAnsi="Tahoma" w:cs="Tahoma"/>
          <w:szCs w:val="22"/>
        </w:rPr>
      </w:pPr>
      <w:r w:rsidRPr="000270A5">
        <w:rPr>
          <w:rFonts w:ascii="Tahoma" w:hAnsi="Tahoma" w:cs="Tahoma"/>
          <w:szCs w:val="22"/>
        </w:rPr>
        <w:t>urejenost parcele,</w:t>
      </w:r>
    </w:p>
    <w:p w14:paraId="42E945E1" w14:textId="5CBA7E39" w:rsidR="00F00AB8" w:rsidRPr="000270A5" w:rsidRDefault="00F00AB8" w:rsidP="00F00AB8">
      <w:pPr>
        <w:pStyle w:val="Odstavekseznama"/>
        <w:numPr>
          <w:ilvl w:val="0"/>
          <w:numId w:val="27"/>
        </w:numPr>
        <w:spacing w:after="160" w:line="259" w:lineRule="auto"/>
        <w:jc w:val="left"/>
        <w:rPr>
          <w:rFonts w:ascii="Tahoma" w:hAnsi="Tahoma" w:cs="Tahoma"/>
          <w:szCs w:val="22"/>
        </w:rPr>
      </w:pPr>
      <w:r w:rsidRPr="000270A5">
        <w:rPr>
          <w:rFonts w:ascii="Tahoma" w:hAnsi="Tahoma" w:cs="Tahoma"/>
          <w:szCs w:val="22"/>
        </w:rPr>
        <w:t>območje stavbne pravice</w:t>
      </w:r>
      <w:r w:rsidR="005C164D" w:rsidRPr="000270A5">
        <w:rPr>
          <w:rFonts w:ascii="Tahoma" w:hAnsi="Tahoma" w:cs="Tahoma"/>
          <w:szCs w:val="22"/>
        </w:rPr>
        <w:t>:</w:t>
      </w:r>
    </w:p>
    <w:p w14:paraId="4F7B0829" w14:textId="79AAA19A" w:rsidR="005C164D" w:rsidRPr="000270A5" w:rsidRDefault="005C164D" w:rsidP="000270A5">
      <w:pPr>
        <w:pStyle w:val="Pripombabesedilo"/>
        <w:numPr>
          <w:ilvl w:val="0"/>
          <w:numId w:val="32"/>
        </w:numPr>
        <w:rPr>
          <w:rFonts w:ascii="Tahoma" w:hAnsi="Tahoma" w:cs="Tahoma"/>
          <w:sz w:val="22"/>
          <w:szCs w:val="22"/>
        </w:rPr>
      </w:pPr>
      <w:r w:rsidRPr="000270A5">
        <w:rPr>
          <w:rFonts w:ascii="Tahoma" w:hAnsi="Tahoma" w:cs="Tahoma"/>
          <w:sz w:val="22"/>
          <w:szCs w:val="22"/>
        </w:rPr>
        <w:t>identifikacijska oznaka območja stavbne pravice,</w:t>
      </w:r>
    </w:p>
    <w:p w14:paraId="112BA295" w14:textId="4079C889" w:rsidR="005C164D" w:rsidRPr="000270A5" w:rsidRDefault="005C164D" w:rsidP="005C164D">
      <w:pPr>
        <w:pStyle w:val="Pripombabesedilo"/>
        <w:numPr>
          <w:ilvl w:val="0"/>
          <w:numId w:val="32"/>
        </w:numPr>
        <w:rPr>
          <w:rFonts w:ascii="Tahoma" w:hAnsi="Tahoma" w:cs="Tahoma"/>
          <w:sz w:val="22"/>
          <w:szCs w:val="22"/>
        </w:rPr>
      </w:pPr>
      <w:r w:rsidRPr="000270A5">
        <w:rPr>
          <w:rFonts w:ascii="Tahoma" w:hAnsi="Tahoma" w:cs="Tahoma"/>
          <w:sz w:val="22"/>
          <w:szCs w:val="22"/>
        </w:rPr>
        <w:t xml:space="preserve">imetnik stavbne pravice, </w:t>
      </w:r>
      <w:r w:rsidRPr="000270A5">
        <w:rPr>
          <w:rFonts w:ascii="Tahoma" w:hAnsi="Tahoma" w:cs="Tahoma"/>
          <w:color w:val="000000" w:themeColor="text1"/>
          <w:sz w:val="22"/>
          <w:szCs w:val="22"/>
        </w:rPr>
        <w:t>ki ni fizična oseba,</w:t>
      </w:r>
    </w:p>
    <w:p w14:paraId="0314652B" w14:textId="0F1A019B" w:rsidR="005C164D" w:rsidRPr="000270A5" w:rsidRDefault="005C164D" w:rsidP="005C164D">
      <w:pPr>
        <w:pStyle w:val="Pripombabesedilo"/>
        <w:numPr>
          <w:ilvl w:val="0"/>
          <w:numId w:val="32"/>
        </w:numPr>
        <w:rPr>
          <w:rFonts w:ascii="Tahoma" w:hAnsi="Tahoma" w:cs="Tahoma"/>
          <w:sz w:val="22"/>
          <w:szCs w:val="22"/>
        </w:rPr>
      </w:pPr>
      <w:r w:rsidRPr="000270A5">
        <w:rPr>
          <w:rFonts w:ascii="Tahoma" w:hAnsi="Tahoma" w:cs="Tahoma"/>
          <w:sz w:val="22"/>
          <w:szCs w:val="22"/>
        </w:rPr>
        <w:t>površina območja stavbne pravice na parceli</w:t>
      </w:r>
      <w:r w:rsidR="00FD64AD">
        <w:rPr>
          <w:rFonts w:ascii="Tahoma" w:hAnsi="Tahoma" w:cs="Tahoma"/>
          <w:sz w:val="22"/>
          <w:szCs w:val="22"/>
        </w:rPr>
        <w:t>,</w:t>
      </w:r>
    </w:p>
    <w:p w14:paraId="0A2A9B2A" w14:textId="1CA05B4D" w:rsidR="00F00AB8" w:rsidRPr="000270A5" w:rsidRDefault="00F00AB8" w:rsidP="00F00AB8">
      <w:pPr>
        <w:pStyle w:val="Odstavekseznama"/>
        <w:numPr>
          <w:ilvl w:val="0"/>
          <w:numId w:val="27"/>
        </w:numPr>
        <w:spacing w:after="160" w:line="259" w:lineRule="auto"/>
        <w:jc w:val="left"/>
        <w:rPr>
          <w:rFonts w:ascii="Tahoma" w:hAnsi="Tahoma" w:cs="Tahoma"/>
          <w:color w:val="000000" w:themeColor="text1"/>
          <w:szCs w:val="22"/>
        </w:rPr>
      </w:pPr>
      <w:r w:rsidRPr="000270A5">
        <w:rPr>
          <w:rFonts w:ascii="Tahoma" w:hAnsi="Tahoma" w:cs="Tahoma"/>
          <w:szCs w:val="22"/>
        </w:rPr>
        <w:t xml:space="preserve">območje </w:t>
      </w:r>
      <w:r w:rsidRPr="000270A5">
        <w:rPr>
          <w:rFonts w:ascii="Tahoma" w:hAnsi="Tahoma" w:cs="Tahoma"/>
          <w:color w:val="000000" w:themeColor="text1"/>
          <w:szCs w:val="22"/>
        </w:rPr>
        <w:t>služnosti</w:t>
      </w:r>
      <w:r w:rsidR="000270A5">
        <w:rPr>
          <w:rFonts w:ascii="Tahoma" w:hAnsi="Tahoma" w:cs="Tahoma"/>
          <w:color w:val="000000" w:themeColor="text1"/>
          <w:szCs w:val="22"/>
        </w:rPr>
        <w:t>:</w:t>
      </w:r>
    </w:p>
    <w:p w14:paraId="78C6E13A" w14:textId="566D5C53" w:rsidR="005C164D" w:rsidRPr="000270A5" w:rsidRDefault="005C164D" w:rsidP="000270A5">
      <w:pPr>
        <w:pStyle w:val="Pripombabesedilo"/>
        <w:numPr>
          <w:ilvl w:val="0"/>
          <w:numId w:val="33"/>
        </w:numPr>
        <w:rPr>
          <w:rFonts w:ascii="Tahoma" w:hAnsi="Tahoma" w:cs="Tahoma"/>
          <w:sz w:val="22"/>
          <w:szCs w:val="22"/>
        </w:rPr>
      </w:pPr>
      <w:r w:rsidRPr="000270A5">
        <w:rPr>
          <w:rFonts w:ascii="Tahoma" w:hAnsi="Tahoma" w:cs="Tahoma"/>
          <w:sz w:val="22"/>
          <w:szCs w:val="22"/>
        </w:rPr>
        <w:t>identifikacijska oznaka območja služnosti,</w:t>
      </w:r>
    </w:p>
    <w:p w14:paraId="0B0A49E1" w14:textId="082D4FC1" w:rsidR="005C164D" w:rsidRPr="000270A5" w:rsidRDefault="005C164D" w:rsidP="00F926A7">
      <w:pPr>
        <w:pStyle w:val="Pripombabesedilo"/>
        <w:numPr>
          <w:ilvl w:val="0"/>
          <w:numId w:val="33"/>
        </w:numPr>
        <w:jc w:val="both"/>
        <w:rPr>
          <w:rFonts w:ascii="Tahoma" w:hAnsi="Tahoma" w:cs="Tahoma"/>
          <w:sz w:val="22"/>
          <w:szCs w:val="22"/>
        </w:rPr>
      </w:pPr>
      <w:r w:rsidRPr="000270A5">
        <w:rPr>
          <w:rFonts w:ascii="Tahoma" w:hAnsi="Tahoma" w:cs="Tahoma"/>
          <w:sz w:val="22"/>
          <w:szCs w:val="22"/>
        </w:rPr>
        <w:t xml:space="preserve">parcelna številka gospodujoče nepremičnine pri stvarni služnosti oziroma imetnik neprave stvarne služnosti, ki ni fizična oseba, </w:t>
      </w:r>
    </w:p>
    <w:p w14:paraId="2A6C544C" w14:textId="182682DC" w:rsidR="005C164D" w:rsidRPr="000270A5" w:rsidRDefault="005C164D" w:rsidP="000270A5">
      <w:pPr>
        <w:pStyle w:val="Pripombabesedilo"/>
        <w:numPr>
          <w:ilvl w:val="0"/>
          <w:numId w:val="33"/>
        </w:numPr>
        <w:rPr>
          <w:rFonts w:ascii="Tahoma" w:hAnsi="Tahoma" w:cs="Tahoma"/>
          <w:color w:val="000000" w:themeColor="text1"/>
          <w:sz w:val="22"/>
          <w:szCs w:val="22"/>
        </w:rPr>
      </w:pPr>
      <w:r w:rsidRPr="000270A5">
        <w:rPr>
          <w:rFonts w:ascii="Tahoma" w:hAnsi="Tahoma" w:cs="Tahoma"/>
          <w:sz w:val="22"/>
          <w:szCs w:val="22"/>
        </w:rPr>
        <w:t xml:space="preserve">površina območja </w:t>
      </w:r>
      <w:r w:rsidR="00C37F20" w:rsidRPr="000270A5">
        <w:rPr>
          <w:rFonts w:ascii="Tahoma" w:hAnsi="Tahoma" w:cs="Tahoma"/>
          <w:sz w:val="22"/>
          <w:szCs w:val="22"/>
        </w:rPr>
        <w:t>služnosti na parceli</w:t>
      </w:r>
      <w:r w:rsidR="00FD64AD">
        <w:rPr>
          <w:rFonts w:ascii="Tahoma" w:hAnsi="Tahoma" w:cs="Tahoma"/>
          <w:sz w:val="22"/>
          <w:szCs w:val="22"/>
        </w:rPr>
        <w:t>,</w:t>
      </w:r>
    </w:p>
    <w:p w14:paraId="1F8F51B5" w14:textId="3E70A3AA" w:rsidR="00F00AB8" w:rsidRPr="000270A5" w:rsidRDefault="00F00AB8" w:rsidP="000270A5">
      <w:pPr>
        <w:pStyle w:val="Odstavekseznama"/>
        <w:numPr>
          <w:ilvl w:val="0"/>
          <w:numId w:val="27"/>
        </w:numPr>
        <w:rPr>
          <w:rFonts w:ascii="Tahoma" w:hAnsi="Tahoma" w:cs="Tahoma"/>
          <w:color w:val="000000" w:themeColor="text1"/>
        </w:rPr>
      </w:pPr>
      <w:r w:rsidRPr="000270A5">
        <w:rPr>
          <w:rFonts w:ascii="Tahoma" w:hAnsi="Tahoma" w:cs="Tahoma"/>
          <w:color w:val="000000" w:themeColor="text1"/>
        </w:rPr>
        <w:t xml:space="preserve">površina parcele, </w:t>
      </w:r>
    </w:p>
    <w:p w14:paraId="583E501D" w14:textId="69E5A9EF" w:rsidR="00F00AB8" w:rsidRPr="000270A5" w:rsidRDefault="00F00AB8" w:rsidP="000270A5">
      <w:pPr>
        <w:pStyle w:val="Odstavekseznama"/>
        <w:numPr>
          <w:ilvl w:val="0"/>
          <w:numId w:val="27"/>
        </w:numPr>
        <w:spacing w:after="160" w:line="259" w:lineRule="auto"/>
        <w:jc w:val="left"/>
        <w:rPr>
          <w:rFonts w:ascii="Tahoma" w:hAnsi="Tahoma" w:cs="Tahoma"/>
          <w:color w:val="000000" w:themeColor="text1"/>
        </w:rPr>
      </w:pPr>
      <w:r w:rsidRPr="000270A5">
        <w:rPr>
          <w:rFonts w:ascii="Tahoma" w:hAnsi="Tahoma" w:cs="Tahoma"/>
          <w:color w:val="000000" w:themeColor="text1"/>
        </w:rPr>
        <w:t>lastnik,</w:t>
      </w:r>
      <w:r w:rsidR="00716D38" w:rsidRPr="000270A5">
        <w:rPr>
          <w:rFonts w:ascii="Tahoma" w:hAnsi="Tahoma" w:cs="Tahoma"/>
          <w:color w:val="000000" w:themeColor="text1"/>
        </w:rPr>
        <w:t xml:space="preserve"> </w:t>
      </w:r>
      <w:r w:rsidR="00A911C4" w:rsidRPr="000270A5">
        <w:rPr>
          <w:rFonts w:ascii="Tahoma" w:hAnsi="Tahoma" w:cs="Tahoma"/>
          <w:color w:val="000000" w:themeColor="text1"/>
        </w:rPr>
        <w:t>ki</w:t>
      </w:r>
      <w:r w:rsidR="00716D38" w:rsidRPr="000270A5">
        <w:rPr>
          <w:rFonts w:ascii="Tahoma" w:hAnsi="Tahoma" w:cs="Tahoma"/>
          <w:color w:val="000000" w:themeColor="text1"/>
        </w:rPr>
        <w:t xml:space="preserve"> ni fizična oseba</w:t>
      </w:r>
      <w:r w:rsidR="00815093">
        <w:rPr>
          <w:rFonts w:ascii="Tahoma" w:hAnsi="Tahoma" w:cs="Tahoma"/>
          <w:color w:val="000000" w:themeColor="text1"/>
        </w:rPr>
        <w:t>,</w:t>
      </w:r>
    </w:p>
    <w:p w14:paraId="69944DB0" w14:textId="77777777" w:rsidR="00F00AB8" w:rsidRPr="000270A5" w:rsidRDefault="00F00AB8" w:rsidP="000270A5">
      <w:pPr>
        <w:pStyle w:val="Odstavekseznama"/>
        <w:numPr>
          <w:ilvl w:val="0"/>
          <w:numId w:val="27"/>
        </w:numPr>
        <w:spacing w:after="160" w:line="259" w:lineRule="auto"/>
        <w:jc w:val="left"/>
        <w:rPr>
          <w:rFonts w:ascii="Tahoma" w:hAnsi="Tahoma" w:cs="Tahoma"/>
          <w:color w:val="000000" w:themeColor="text1"/>
        </w:rPr>
      </w:pPr>
      <w:r w:rsidRPr="000270A5">
        <w:rPr>
          <w:rFonts w:ascii="Tahoma" w:hAnsi="Tahoma" w:cs="Tahoma"/>
          <w:color w:val="000000" w:themeColor="text1"/>
        </w:rPr>
        <w:t>upravljavec,</w:t>
      </w:r>
    </w:p>
    <w:p w14:paraId="61385B35" w14:textId="77777777" w:rsidR="00716D38" w:rsidRPr="000270A5" w:rsidRDefault="00F00AB8" w:rsidP="000270A5">
      <w:pPr>
        <w:pStyle w:val="Odstavekseznama"/>
        <w:numPr>
          <w:ilvl w:val="0"/>
          <w:numId w:val="27"/>
        </w:numPr>
        <w:spacing w:after="160" w:line="259" w:lineRule="auto"/>
        <w:jc w:val="left"/>
        <w:rPr>
          <w:rFonts w:ascii="Tahoma" w:hAnsi="Tahoma" w:cs="Tahoma"/>
          <w:color w:val="000000" w:themeColor="text1"/>
        </w:rPr>
      </w:pPr>
      <w:r w:rsidRPr="000270A5">
        <w:rPr>
          <w:rFonts w:ascii="Tahoma" w:hAnsi="Tahoma" w:cs="Tahoma"/>
          <w:color w:val="000000" w:themeColor="text1"/>
        </w:rPr>
        <w:t>dejanska raba zemljišč</w:t>
      </w:r>
      <w:r w:rsidR="00716D38" w:rsidRPr="000270A5">
        <w:rPr>
          <w:rFonts w:ascii="Tahoma" w:hAnsi="Tahoma" w:cs="Tahoma"/>
          <w:color w:val="000000" w:themeColor="text1"/>
        </w:rPr>
        <w:t>:</w:t>
      </w:r>
    </w:p>
    <w:p w14:paraId="271870C6" w14:textId="77777777" w:rsidR="00716D38" w:rsidRPr="000270A5" w:rsidRDefault="00716D38" w:rsidP="000270A5">
      <w:pPr>
        <w:pStyle w:val="Odstavekseznama"/>
        <w:numPr>
          <w:ilvl w:val="1"/>
          <w:numId w:val="27"/>
        </w:numPr>
        <w:spacing w:after="160" w:line="259" w:lineRule="auto"/>
        <w:jc w:val="left"/>
        <w:rPr>
          <w:rFonts w:ascii="Tahoma" w:hAnsi="Tahoma" w:cs="Tahoma"/>
          <w:color w:val="000000" w:themeColor="text1"/>
        </w:rPr>
      </w:pPr>
      <w:r w:rsidRPr="000270A5">
        <w:rPr>
          <w:rFonts w:ascii="Tahoma" w:hAnsi="Tahoma" w:cs="Tahoma"/>
          <w:color w:val="000000" w:themeColor="text1"/>
          <w:szCs w:val="22"/>
        </w:rPr>
        <w:t xml:space="preserve">vrsta dejanske rabe zemljišč na parceli, </w:t>
      </w:r>
    </w:p>
    <w:p w14:paraId="6B3FFA91" w14:textId="11849A19" w:rsidR="00716D38" w:rsidRPr="000270A5" w:rsidRDefault="00716D38" w:rsidP="000270A5">
      <w:pPr>
        <w:pStyle w:val="Odstavekseznama"/>
        <w:numPr>
          <w:ilvl w:val="1"/>
          <w:numId w:val="27"/>
        </w:numPr>
        <w:spacing w:after="160" w:line="259" w:lineRule="auto"/>
        <w:jc w:val="left"/>
        <w:rPr>
          <w:rFonts w:ascii="Tahoma" w:hAnsi="Tahoma" w:cs="Tahoma"/>
        </w:rPr>
      </w:pPr>
      <w:r w:rsidRPr="000270A5">
        <w:rPr>
          <w:rFonts w:ascii="Tahoma" w:hAnsi="Tahoma" w:cs="Tahoma"/>
          <w:color w:val="000000" w:themeColor="text1"/>
          <w:szCs w:val="22"/>
        </w:rPr>
        <w:t>površina dejanske rabe zemljišč na parceli</w:t>
      </w:r>
      <w:r w:rsidRPr="000270A5">
        <w:rPr>
          <w:rFonts w:ascii="Tahoma" w:hAnsi="Tahoma" w:cs="Tahoma"/>
          <w:szCs w:val="22"/>
        </w:rPr>
        <w:t>,</w:t>
      </w:r>
    </w:p>
    <w:p w14:paraId="5DF227CA" w14:textId="57AAFB71" w:rsidR="00F00AB8" w:rsidRPr="000270A5" w:rsidRDefault="00F00AB8" w:rsidP="000270A5">
      <w:pPr>
        <w:pStyle w:val="Odstavekseznama"/>
        <w:numPr>
          <w:ilvl w:val="0"/>
          <w:numId w:val="27"/>
        </w:numPr>
        <w:spacing w:after="160" w:line="259" w:lineRule="auto"/>
        <w:jc w:val="left"/>
        <w:rPr>
          <w:rFonts w:ascii="Tahoma" w:hAnsi="Tahoma" w:cs="Tahoma"/>
        </w:rPr>
      </w:pPr>
      <w:r w:rsidRPr="000270A5">
        <w:rPr>
          <w:rFonts w:ascii="Tahoma" w:hAnsi="Tahoma" w:cs="Tahoma"/>
        </w:rPr>
        <w:t>namenska raba zemljišč</w:t>
      </w:r>
      <w:r w:rsidR="00716D38" w:rsidRPr="000270A5">
        <w:rPr>
          <w:rFonts w:ascii="Tahoma" w:hAnsi="Tahoma" w:cs="Tahoma"/>
        </w:rPr>
        <w:t>:</w:t>
      </w:r>
    </w:p>
    <w:p w14:paraId="557D1197" w14:textId="61D7AA60" w:rsidR="00716D38" w:rsidRPr="000270A5" w:rsidRDefault="00716D38" w:rsidP="000270A5">
      <w:pPr>
        <w:pStyle w:val="Odstavekseznama"/>
        <w:numPr>
          <w:ilvl w:val="1"/>
          <w:numId w:val="27"/>
        </w:numPr>
        <w:spacing w:after="160" w:line="259" w:lineRule="auto"/>
        <w:jc w:val="left"/>
        <w:rPr>
          <w:rFonts w:ascii="Tahoma" w:hAnsi="Tahoma" w:cs="Tahoma"/>
        </w:rPr>
      </w:pPr>
      <w:r w:rsidRPr="000270A5">
        <w:rPr>
          <w:rFonts w:ascii="Tahoma" w:hAnsi="Tahoma" w:cs="Tahoma"/>
        </w:rPr>
        <w:t>vrsta namenske rabe zemljišč,</w:t>
      </w:r>
    </w:p>
    <w:p w14:paraId="29B00BAE" w14:textId="2AB52A6A" w:rsidR="00716D38" w:rsidRPr="000270A5" w:rsidRDefault="00716D38" w:rsidP="000270A5">
      <w:pPr>
        <w:pStyle w:val="Odstavekseznama"/>
        <w:numPr>
          <w:ilvl w:val="1"/>
          <w:numId w:val="27"/>
        </w:numPr>
        <w:spacing w:after="160" w:line="259" w:lineRule="auto"/>
        <w:jc w:val="left"/>
        <w:rPr>
          <w:rFonts w:ascii="Tahoma" w:hAnsi="Tahoma" w:cs="Tahoma"/>
        </w:rPr>
      </w:pPr>
      <w:r w:rsidRPr="000270A5">
        <w:rPr>
          <w:rFonts w:ascii="Tahoma" w:hAnsi="Tahoma" w:cs="Tahoma"/>
        </w:rPr>
        <w:t>površina namenske rabe zemljišč na parceli</w:t>
      </w:r>
      <w:r w:rsidR="00815093">
        <w:rPr>
          <w:rFonts w:ascii="Tahoma" w:hAnsi="Tahoma" w:cs="Tahoma"/>
        </w:rPr>
        <w:t>,</w:t>
      </w:r>
    </w:p>
    <w:p w14:paraId="2DEF5689" w14:textId="2DF5FBDB" w:rsidR="00716D38" w:rsidRPr="000270A5" w:rsidRDefault="00F00AB8" w:rsidP="000270A5">
      <w:pPr>
        <w:pStyle w:val="Odstavekseznama"/>
        <w:numPr>
          <w:ilvl w:val="0"/>
          <w:numId w:val="27"/>
        </w:numPr>
        <w:spacing w:after="160" w:line="259" w:lineRule="auto"/>
        <w:jc w:val="left"/>
        <w:rPr>
          <w:rFonts w:ascii="Tahoma" w:hAnsi="Tahoma" w:cs="Tahoma"/>
        </w:rPr>
      </w:pPr>
      <w:r w:rsidRPr="000270A5">
        <w:rPr>
          <w:rFonts w:ascii="Tahoma" w:hAnsi="Tahoma" w:cs="Tahoma"/>
        </w:rPr>
        <w:t>boniteta zemljišč</w:t>
      </w:r>
      <w:r w:rsidR="00E8416F" w:rsidRPr="000270A5">
        <w:rPr>
          <w:rFonts w:ascii="Tahoma" w:hAnsi="Tahoma" w:cs="Tahoma"/>
        </w:rPr>
        <w:t>, ki so po dejanski rabi ali namenski rabi gozdna in kmetijska zemljišča</w:t>
      </w:r>
      <w:r w:rsidR="00716D38" w:rsidRPr="000270A5">
        <w:rPr>
          <w:rFonts w:ascii="Tahoma" w:hAnsi="Tahoma" w:cs="Tahoma"/>
        </w:rPr>
        <w:t>:</w:t>
      </w:r>
    </w:p>
    <w:p w14:paraId="318F84FB" w14:textId="0328F044" w:rsidR="00716D38" w:rsidRPr="000270A5" w:rsidRDefault="00716D38" w:rsidP="000270A5">
      <w:pPr>
        <w:pStyle w:val="Odstavekseznama"/>
        <w:numPr>
          <w:ilvl w:val="1"/>
          <w:numId w:val="27"/>
        </w:numPr>
        <w:spacing w:after="160" w:line="259" w:lineRule="auto"/>
        <w:jc w:val="left"/>
        <w:rPr>
          <w:rFonts w:ascii="Tahoma" w:hAnsi="Tahoma" w:cs="Tahoma"/>
        </w:rPr>
      </w:pPr>
      <w:r w:rsidRPr="000270A5">
        <w:rPr>
          <w:rFonts w:ascii="Tahoma" w:hAnsi="Tahoma" w:cs="Tahoma"/>
        </w:rPr>
        <w:t>število bonitetnih točk</w:t>
      </w:r>
      <w:r w:rsidR="00815093">
        <w:rPr>
          <w:rFonts w:ascii="Tahoma" w:hAnsi="Tahoma" w:cs="Tahoma"/>
        </w:rPr>
        <w:t>,</w:t>
      </w:r>
    </w:p>
    <w:p w14:paraId="2DED5EC1" w14:textId="08738CF2" w:rsidR="00F00AB8" w:rsidRPr="000270A5" w:rsidRDefault="00716D38" w:rsidP="000270A5">
      <w:pPr>
        <w:pStyle w:val="Odstavekseznama"/>
        <w:numPr>
          <w:ilvl w:val="1"/>
          <w:numId w:val="27"/>
        </w:numPr>
        <w:spacing w:after="160" w:line="259" w:lineRule="auto"/>
        <w:jc w:val="left"/>
        <w:rPr>
          <w:rFonts w:ascii="Tahoma" w:hAnsi="Tahoma" w:cs="Tahoma"/>
        </w:rPr>
      </w:pPr>
      <w:r w:rsidRPr="000270A5">
        <w:rPr>
          <w:rFonts w:ascii="Tahoma" w:hAnsi="Tahoma" w:cs="Tahoma"/>
        </w:rPr>
        <w:t>površina zemljišča na parceli z bonitetnimi točkami</w:t>
      </w:r>
      <w:r w:rsidR="00F00AB8" w:rsidRPr="000270A5">
        <w:rPr>
          <w:rFonts w:ascii="Tahoma" w:hAnsi="Tahoma" w:cs="Tahoma"/>
        </w:rPr>
        <w:t>,</w:t>
      </w:r>
    </w:p>
    <w:p w14:paraId="0658DAF3" w14:textId="5C5A903C" w:rsidR="00F00AB8" w:rsidRPr="000270A5" w:rsidRDefault="00F00AB8" w:rsidP="000270A5">
      <w:pPr>
        <w:pStyle w:val="Odstavekseznama"/>
        <w:numPr>
          <w:ilvl w:val="0"/>
          <w:numId w:val="27"/>
        </w:numPr>
        <w:spacing w:after="160" w:line="259" w:lineRule="auto"/>
        <w:jc w:val="left"/>
        <w:rPr>
          <w:rFonts w:ascii="Tahoma" w:hAnsi="Tahoma" w:cs="Tahoma"/>
        </w:rPr>
      </w:pPr>
      <w:r w:rsidRPr="000270A5">
        <w:rPr>
          <w:rFonts w:ascii="Tahoma" w:hAnsi="Tahoma" w:cs="Tahoma"/>
        </w:rPr>
        <w:t>odprtost zemljišča in rastiščni koeficient za parcele, ki so po dejanski rabi gozdna zemljišča,</w:t>
      </w:r>
    </w:p>
    <w:p w14:paraId="01A29049" w14:textId="77777777" w:rsidR="00CB3D47" w:rsidRPr="000270A5" w:rsidRDefault="00CB3D47" w:rsidP="000270A5">
      <w:pPr>
        <w:pStyle w:val="Odstavekseznama"/>
        <w:numPr>
          <w:ilvl w:val="0"/>
          <w:numId w:val="27"/>
        </w:numPr>
        <w:spacing w:after="160" w:line="252" w:lineRule="auto"/>
        <w:rPr>
          <w:rFonts w:ascii="Tahoma" w:hAnsi="Tahoma" w:cs="Tahoma"/>
        </w:rPr>
      </w:pPr>
      <w:r w:rsidRPr="000270A5">
        <w:rPr>
          <w:rFonts w:ascii="Tahoma" w:hAnsi="Tahoma" w:cs="Tahoma"/>
        </w:rPr>
        <w:t>podatek, s katero stavbo je parcela povezana,</w:t>
      </w:r>
    </w:p>
    <w:p w14:paraId="19D43EAC" w14:textId="77777777" w:rsidR="00F00AB8" w:rsidRPr="000270A5" w:rsidRDefault="00F00AB8" w:rsidP="000270A5">
      <w:pPr>
        <w:pStyle w:val="Odstavekseznama"/>
        <w:numPr>
          <w:ilvl w:val="0"/>
          <w:numId w:val="27"/>
        </w:numPr>
        <w:spacing w:after="160" w:line="259" w:lineRule="auto"/>
        <w:jc w:val="left"/>
        <w:rPr>
          <w:rFonts w:ascii="Tahoma" w:hAnsi="Tahoma" w:cs="Tahoma"/>
        </w:rPr>
      </w:pPr>
      <w:r w:rsidRPr="000270A5">
        <w:rPr>
          <w:rFonts w:ascii="Tahoma" w:hAnsi="Tahoma" w:cs="Tahoma"/>
        </w:rPr>
        <w:t xml:space="preserve">občina, v kateri parcela leži, </w:t>
      </w:r>
    </w:p>
    <w:p w14:paraId="53B74F17" w14:textId="77777777" w:rsidR="00716D38" w:rsidRPr="000270A5" w:rsidRDefault="00F00AB8" w:rsidP="000270A5">
      <w:pPr>
        <w:pStyle w:val="Odstavekseznama"/>
        <w:numPr>
          <w:ilvl w:val="0"/>
          <w:numId w:val="27"/>
        </w:numPr>
        <w:spacing w:after="160" w:line="259" w:lineRule="auto"/>
        <w:jc w:val="left"/>
        <w:rPr>
          <w:bCs/>
        </w:rPr>
      </w:pPr>
      <w:r w:rsidRPr="000270A5">
        <w:rPr>
          <w:rFonts w:ascii="Tahoma" w:hAnsi="Tahoma" w:cs="Tahoma"/>
          <w:bCs/>
        </w:rPr>
        <w:t>omejitve spreminjanja mej parcele</w:t>
      </w:r>
      <w:r w:rsidR="00716D38" w:rsidRPr="000270A5">
        <w:rPr>
          <w:rFonts w:ascii="Tahoma" w:hAnsi="Tahoma" w:cs="Tahoma"/>
          <w:bCs/>
        </w:rPr>
        <w:t>,</w:t>
      </w:r>
    </w:p>
    <w:p w14:paraId="7E750E45" w14:textId="21A71ABF" w:rsidR="00F00AB8" w:rsidRPr="000270A5" w:rsidRDefault="00716D38" w:rsidP="000270A5">
      <w:pPr>
        <w:pStyle w:val="Odstavekseznama"/>
        <w:numPr>
          <w:ilvl w:val="0"/>
          <w:numId w:val="27"/>
        </w:numPr>
        <w:spacing w:after="160" w:line="259" w:lineRule="auto"/>
        <w:jc w:val="left"/>
        <w:rPr>
          <w:bCs/>
        </w:rPr>
      </w:pPr>
      <w:r w:rsidRPr="000270A5">
        <w:rPr>
          <w:rFonts w:ascii="Tahoma" w:hAnsi="Tahoma" w:cs="Tahoma"/>
          <w:szCs w:val="22"/>
        </w:rPr>
        <w:t>podatek, ali je parcela sestavni del gradbene parcele</w:t>
      </w:r>
      <w:r w:rsidR="002B2F5C">
        <w:rPr>
          <w:rFonts w:ascii="Tahoma" w:hAnsi="Tahoma" w:cs="Tahoma"/>
          <w:szCs w:val="22"/>
        </w:rPr>
        <w:t xml:space="preserve">, </w:t>
      </w:r>
      <w:r w:rsidR="00F00AB8" w:rsidRPr="000270A5">
        <w:t xml:space="preserve"> </w:t>
      </w:r>
    </w:p>
    <w:p w14:paraId="081D45CF" w14:textId="1ED169FA" w:rsidR="00A42F64" w:rsidRPr="000270A5" w:rsidRDefault="00A42F64" w:rsidP="000270A5">
      <w:pPr>
        <w:pStyle w:val="Odstavekseznama"/>
        <w:numPr>
          <w:ilvl w:val="0"/>
          <w:numId w:val="27"/>
        </w:numPr>
        <w:spacing w:after="160" w:line="259" w:lineRule="auto"/>
        <w:jc w:val="left"/>
        <w:rPr>
          <w:rFonts w:ascii="Tahoma" w:hAnsi="Tahoma" w:cs="Tahoma"/>
          <w:bCs/>
        </w:rPr>
      </w:pPr>
      <w:r w:rsidRPr="000270A5">
        <w:rPr>
          <w:rFonts w:ascii="Tahoma" w:hAnsi="Tahoma" w:cs="Tahoma"/>
        </w:rPr>
        <w:t>katastrski dohodek</w:t>
      </w:r>
      <w:r w:rsidR="00AC1BED">
        <w:rPr>
          <w:rFonts w:ascii="Tahoma" w:hAnsi="Tahoma" w:cs="Tahoma"/>
        </w:rPr>
        <w:t>;</w:t>
      </w:r>
      <w:r w:rsidRPr="000270A5">
        <w:rPr>
          <w:rFonts w:ascii="Tahoma" w:hAnsi="Tahoma" w:cs="Tahoma"/>
        </w:rPr>
        <w:t xml:space="preserve"> </w:t>
      </w:r>
    </w:p>
    <w:p w14:paraId="773ECA22" w14:textId="77777777" w:rsidR="00946EB2" w:rsidRPr="004F1569" w:rsidRDefault="00946EB2" w:rsidP="00946EB2">
      <w:pPr>
        <w:pStyle w:val="Navadensplet"/>
        <w:spacing w:after="0"/>
        <w:ind w:left="426"/>
        <w:jc w:val="both"/>
        <w:rPr>
          <w:rFonts w:ascii="Tahoma" w:hAnsi="Tahoma" w:cs="Tahoma"/>
          <w:color w:val="auto"/>
          <w:sz w:val="22"/>
          <w:szCs w:val="22"/>
        </w:rPr>
      </w:pPr>
    </w:p>
    <w:p w14:paraId="64341270" w14:textId="4E4BAA21" w:rsidR="0096587C" w:rsidRPr="004F1569" w:rsidRDefault="0096587C" w:rsidP="00C4433C">
      <w:pPr>
        <w:pStyle w:val="Alineazaodstavkom"/>
        <w:numPr>
          <w:ilvl w:val="0"/>
          <w:numId w:val="3"/>
        </w:numPr>
        <w:rPr>
          <w:rFonts w:ascii="Tahoma" w:hAnsi="Tahoma" w:cs="Tahoma"/>
          <w:lang w:val="sl-SI"/>
        </w:rPr>
      </w:pPr>
      <w:r w:rsidRPr="004F1569">
        <w:rPr>
          <w:rFonts w:ascii="Tahoma" w:hAnsi="Tahoma" w:cs="Tahoma"/>
          <w:lang w:val="sl-SI"/>
        </w:rPr>
        <w:t>stavbi:</w:t>
      </w:r>
    </w:p>
    <w:p w14:paraId="0D197EDC" w14:textId="77777777" w:rsidR="00255519" w:rsidRPr="00D016C8" w:rsidRDefault="00255519" w:rsidP="00255519">
      <w:pPr>
        <w:pStyle w:val="Navadensplet"/>
        <w:numPr>
          <w:ilvl w:val="0"/>
          <w:numId w:val="28"/>
        </w:numPr>
        <w:spacing w:after="0"/>
        <w:jc w:val="both"/>
        <w:rPr>
          <w:rFonts w:ascii="Tahoma" w:hAnsi="Tahoma" w:cs="Tahoma"/>
          <w:color w:val="auto"/>
          <w:sz w:val="22"/>
          <w:szCs w:val="22"/>
        </w:rPr>
      </w:pPr>
      <w:r w:rsidRPr="00D016C8">
        <w:rPr>
          <w:rFonts w:ascii="Tahoma" w:hAnsi="Tahoma" w:cs="Tahoma"/>
          <w:color w:val="auto"/>
          <w:sz w:val="22"/>
          <w:szCs w:val="22"/>
        </w:rPr>
        <w:t>številka stavbe,</w:t>
      </w:r>
    </w:p>
    <w:p w14:paraId="60B7555C" w14:textId="44766DBB" w:rsidR="00255519" w:rsidRPr="00B93228" w:rsidRDefault="00255519" w:rsidP="00255519">
      <w:pPr>
        <w:pStyle w:val="Navadensplet"/>
        <w:numPr>
          <w:ilvl w:val="0"/>
          <w:numId w:val="28"/>
        </w:numPr>
        <w:spacing w:after="0"/>
        <w:jc w:val="both"/>
        <w:rPr>
          <w:rFonts w:ascii="Tahoma" w:hAnsi="Tahoma" w:cs="Tahoma"/>
          <w:color w:val="auto"/>
          <w:sz w:val="22"/>
          <w:szCs w:val="22"/>
        </w:rPr>
      </w:pPr>
      <w:r w:rsidRPr="00B93228">
        <w:rPr>
          <w:rFonts w:ascii="Tahoma" w:hAnsi="Tahoma" w:cs="Tahoma"/>
          <w:color w:val="auto"/>
          <w:sz w:val="22"/>
          <w:szCs w:val="22"/>
        </w:rPr>
        <w:t xml:space="preserve">podatek, </w:t>
      </w:r>
      <w:r w:rsidR="00767CB1">
        <w:rPr>
          <w:rFonts w:ascii="Tahoma" w:hAnsi="Tahoma" w:cs="Tahoma"/>
          <w:color w:val="auto"/>
          <w:sz w:val="22"/>
          <w:szCs w:val="22"/>
        </w:rPr>
        <w:t>s katero parcelo je stavba povezana</w:t>
      </w:r>
      <w:r w:rsidRPr="00B93228">
        <w:rPr>
          <w:rFonts w:ascii="Tahoma" w:hAnsi="Tahoma" w:cs="Tahoma"/>
          <w:color w:val="auto"/>
          <w:sz w:val="22"/>
          <w:szCs w:val="22"/>
        </w:rPr>
        <w:t>,</w:t>
      </w:r>
    </w:p>
    <w:p w14:paraId="559264EB" w14:textId="77777777" w:rsidR="00255519" w:rsidRPr="007231B9" w:rsidRDefault="00255519" w:rsidP="00255519">
      <w:pPr>
        <w:pStyle w:val="Navadensplet"/>
        <w:numPr>
          <w:ilvl w:val="0"/>
          <w:numId w:val="28"/>
        </w:numPr>
        <w:spacing w:after="0"/>
        <w:jc w:val="both"/>
        <w:rPr>
          <w:rFonts w:ascii="Tahoma" w:hAnsi="Tahoma" w:cs="Tahoma"/>
          <w:color w:val="auto"/>
          <w:sz w:val="22"/>
          <w:szCs w:val="22"/>
        </w:rPr>
      </w:pPr>
      <w:r w:rsidRPr="007231B9">
        <w:rPr>
          <w:rFonts w:ascii="Tahoma" w:hAnsi="Tahoma" w:cs="Tahoma"/>
          <w:color w:val="auto"/>
          <w:sz w:val="22"/>
          <w:szCs w:val="22"/>
        </w:rPr>
        <w:t>najnižja višinska kota stavbe,</w:t>
      </w:r>
    </w:p>
    <w:p w14:paraId="6C368042" w14:textId="77777777" w:rsidR="00255519" w:rsidRPr="0076013C" w:rsidRDefault="00255519" w:rsidP="00255519">
      <w:pPr>
        <w:pStyle w:val="Navadensplet"/>
        <w:numPr>
          <w:ilvl w:val="0"/>
          <w:numId w:val="28"/>
        </w:numPr>
        <w:spacing w:after="0"/>
        <w:jc w:val="both"/>
        <w:rPr>
          <w:rFonts w:ascii="Tahoma" w:hAnsi="Tahoma" w:cs="Tahoma"/>
          <w:color w:val="auto"/>
          <w:sz w:val="22"/>
          <w:szCs w:val="22"/>
        </w:rPr>
      </w:pPr>
      <w:r w:rsidRPr="007231B9">
        <w:rPr>
          <w:rFonts w:ascii="Tahoma" w:hAnsi="Tahoma" w:cs="Tahoma"/>
          <w:color w:val="auto"/>
          <w:sz w:val="22"/>
          <w:szCs w:val="22"/>
        </w:rPr>
        <w:t xml:space="preserve">najvišja </w:t>
      </w:r>
      <w:r w:rsidRPr="0076013C">
        <w:rPr>
          <w:rFonts w:ascii="Tahoma" w:hAnsi="Tahoma" w:cs="Tahoma"/>
          <w:color w:val="auto"/>
          <w:sz w:val="22"/>
          <w:szCs w:val="22"/>
        </w:rPr>
        <w:t>višinska kota stavbe,</w:t>
      </w:r>
    </w:p>
    <w:p w14:paraId="01E34B9B" w14:textId="63F037A9" w:rsidR="00255519" w:rsidRPr="0076013C" w:rsidRDefault="00F65836" w:rsidP="00255519">
      <w:pPr>
        <w:pStyle w:val="Navadensplet"/>
        <w:numPr>
          <w:ilvl w:val="0"/>
          <w:numId w:val="28"/>
        </w:numPr>
        <w:spacing w:after="0"/>
        <w:jc w:val="both"/>
        <w:rPr>
          <w:rFonts w:ascii="Tahoma" w:hAnsi="Tahoma" w:cs="Tahoma"/>
          <w:color w:val="auto"/>
          <w:sz w:val="22"/>
          <w:szCs w:val="22"/>
        </w:rPr>
      </w:pPr>
      <w:r w:rsidRPr="0076013C">
        <w:rPr>
          <w:rFonts w:ascii="Tahoma" w:hAnsi="Tahoma" w:cs="Tahoma"/>
          <w:color w:val="auto"/>
          <w:sz w:val="22"/>
          <w:szCs w:val="22"/>
        </w:rPr>
        <w:t xml:space="preserve">karakteristična višina stavbe, </w:t>
      </w:r>
    </w:p>
    <w:p w14:paraId="07D834E1" w14:textId="15635570" w:rsidR="00255519" w:rsidRPr="00AC1BED" w:rsidRDefault="00A911C4" w:rsidP="00255519">
      <w:pPr>
        <w:pStyle w:val="Navadensplet"/>
        <w:numPr>
          <w:ilvl w:val="0"/>
          <w:numId w:val="28"/>
        </w:numPr>
        <w:spacing w:after="0"/>
        <w:jc w:val="both"/>
        <w:rPr>
          <w:rFonts w:ascii="Tahoma" w:hAnsi="Tahoma" w:cs="Tahoma"/>
          <w:color w:val="auto"/>
          <w:sz w:val="22"/>
          <w:szCs w:val="22"/>
        </w:rPr>
      </w:pPr>
      <w:r w:rsidRPr="00AC1BED">
        <w:rPr>
          <w:rFonts w:ascii="Tahoma" w:hAnsi="Tahoma" w:cs="Tahoma"/>
          <w:color w:val="auto"/>
          <w:sz w:val="22"/>
          <w:szCs w:val="22"/>
        </w:rPr>
        <w:t>etaža, ki je pritličje</w:t>
      </w:r>
      <w:r w:rsidR="001B5F62" w:rsidRPr="00AC1BED">
        <w:rPr>
          <w:rFonts w:ascii="Tahoma" w:hAnsi="Tahoma" w:cs="Tahoma"/>
          <w:color w:val="auto"/>
          <w:sz w:val="22"/>
          <w:szCs w:val="22"/>
        </w:rPr>
        <w:t xml:space="preserve">, </w:t>
      </w:r>
    </w:p>
    <w:p w14:paraId="0C715EBB" w14:textId="77777777" w:rsidR="00255519" w:rsidRPr="007231B9" w:rsidRDefault="00255519" w:rsidP="00255519">
      <w:pPr>
        <w:pStyle w:val="Navadensplet"/>
        <w:numPr>
          <w:ilvl w:val="0"/>
          <w:numId w:val="28"/>
        </w:numPr>
        <w:spacing w:after="0"/>
        <w:jc w:val="both"/>
        <w:rPr>
          <w:rFonts w:ascii="Tahoma" w:hAnsi="Tahoma" w:cs="Tahoma"/>
          <w:color w:val="auto"/>
          <w:sz w:val="22"/>
          <w:szCs w:val="22"/>
        </w:rPr>
      </w:pPr>
      <w:r w:rsidRPr="007231B9">
        <w:rPr>
          <w:rFonts w:ascii="Tahoma" w:hAnsi="Tahoma" w:cs="Tahoma"/>
          <w:color w:val="auto"/>
          <w:sz w:val="22"/>
          <w:szCs w:val="22"/>
        </w:rPr>
        <w:t>število etaž,</w:t>
      </w:r>
    </w:p>
    <w:p w14:paraId="744BDEDF" w14:textId="77777777" w:rsidR="00255519" w:rsidRPr="00767CB1" w:rsidRDefault="00255519" w:rsidP="00255519">
      <w:pPr>
        <w:pStyle w:val="Navadensplet"/>
        <w:numPr>
          <w:ilvl w:val="0"/>
          <w:numId w:val="28"/>
        </w:numPr>
        <w:spacing w:after="0"/>
        <w:jc w:val="both"/>
        <w:rPr>
          <w:rFonts w:ascii="Tahoma" w:hAnsi="Tahoma" w:cs="Tahoma"/>
          <w:color w:val="auto"/>
          <w:sz w:val="22"/>
          <w:szCs w:val="22"/>
        </w:rPr>
      </w:pPr>
      <w:r w:rsidRPr="00767CB1">
        <w:rPr>
          <w:rFonts w:ascii="Tahoma" w:eastAsiaTheme="minorEastAsia" w:hAnsi="Tahoma" w:cs="Tahoma"/>
          <w:color w:val="auto"/>
          <w:sz w:val="22"/>
          <w:szCs w:val="22"/>
        </w:rPr>
        <w:t>b</w:t>
      </w:r>
      <w:r w:rsidRPr="00767CB1">
        <w:rPr>
          <w:rFonts w:ascii="Tahoma" w:hAnsi="Tahoma" w:cs="Tahoma"/>
          <w:color w:val="auto"/>
          <w:sz w:val="22"/>
          <w:szCs w:val="22"/>
        </w:rPr>
        <w:t>ruto tlorisna površina stavbe,</w:t>
      </w:r>
      <w:r w:rsidRPr="00767CB1">
        <w:rPr>
          <w:rFonts w:ascii="Tahoma" w:hAnsi="Tahoma" w:cs="Tahoma"/>
          <w:b/>
          <w:color w:val="auto"/>
          <w:sz w:val="22"/>
          <w:szCs w:val="22"/>
        </w:rPr>
        <w:t xml:space="preserve">  </w:t>
      </w:r>
    </w:p>
    <w:p w14:paraId="0A3E4132" w14:textId="6B74545E" w:rsidR="00255519" w:rsidRPr="00767CB1" w:rsidRDefault="00255519" w:rsidP="00255519">
      <w:pPr>
        <w:pStyle w:val="Navadensplet"/>
        <w:numPr>
          <w:ilvl w:val="0"/>
          <w:numId w:val="28"/>
        </w:numPr>
        <w:spacing w:after="0"/>
        <w:jc w:val="both"/>
        <w:rPr>
          <w:rFonts w:ascii="Tahoma" w:hAnsi="Tahoma" w:cs="Tahoma"/>
          <w:color w:val="auto"/>
          <w:sz w:val="22"/>
          <w:szCs w:val="22"/>
        </w:rPr>
      </w:pPr>
      <w:r w:rsidRPr="00767CB1">
        <w:rPr>
          <w:rFonts w:ascii="Tahoma" w:hAnsi="Tahoma" w:cs="Tahoma"/>
          <w:color w:val="auto"/>
          <w:sz w:val="22"/>
          <w:szCs w:val="22"/>
        </w:rPr>
        <w:t>naslov,</w:t>
      </w:r>
    </w:p>
    <w:p w14:paraId="1157C128" w14:textId="77777777" w:rsidR="00255519" w:rsidRPr="00B93228" w:rsidRDefault="00255519" w:rsidP="00255519">
      <w:pPr>
        <w:pStyle w:val="Navadensplet"/>
        <w:numPr>
          <w:ilvl w:val="0"/>
          <w:numId w:val="28"/>
        </w:numPr>
        <w:spacing w:after="0"/>
        <w:jc w:val="both"/>
        <w:rPr>
          <w:rFonts w:ascii="Tahoma" w:hAnsi="Tahoma" w:cs="Tahoma"/>
          <w:color w:val="auto"/>
          <w:sz w:val="22"/>
          <w:szCs w:val="22"/>
        </w:rPr>
      </w:pPr>
      <w:r w:rsidRPr="00767CB1">
        <w:rPr>
          <w:rFonts w:ascii="Tahoma" w:hAnsi="Tahoma" w:cs="Tahoma"/>
          <w:color w:val="auto"/>
          <w:sz w:val="22"/>
          <w:szCs w:val="22"/>
        </w:rPr>
        <w:t>leto i</w:t>
      </w:r>
      <w:r w:rsidRPr="00B93228">
        <w:rPr>
          <w:rFonts w:ascii="Tahoma" w:hAnsi="Tahoma" w:cs="Tahoma"/>
          <w:color w:val="auto"/>
          <w:sz w:val="22"/>
          <w:szCs w:val="22"/>
        </w:rPr>
        <w:t>zgradnje stavbe,</w:t>
      </w:r>
    </w:p>
    <w:p w14:paraId="6E99D287" w14:textId="77777777" w:rsidR="00255519" w:rsidRPr="00B93228" w:rsidRDefault="00255519" w:rsidP="00255519">
      <w:pPr>
        <w:pStyle w:val="Navadensplet"/>
        <w:numPr>
          <w:ilvl w:val="0"/>
          <w:numId w:val="28"/>
        </w:numPr>
        <w:spacing w:after="0"/>
        <w:jc w:val="both"/>
        <w:rPr>
          <w:rFonts w:ascii="Tahoma" w:hAnsi="Tahoma" w:cs="Tahoma"/>
          <w:color w:val="auto"/>
          <w:sz w:val="22"/>
          <w:szCs w:val="22"/>
        </w:rPr>
      </w:pPr>
      <w:r w:rsidRPr="007231B9">
        <w:rPr>
          <w:rFonts w:ascii="Tahoma" w:hAnsi="Tahoma" w:cs="Tahoma"/>
          <w:color w:val="auto"/>
          <w:sz w:val="22"/>
          <w:szCs w:val="22"/>
        </w:rPr>
        <w:t>dovoljena</w:t>
      </w:r>
      <w:r w:rsidRPr="007231B9">
        <w:rPr>
          <w:color w:val="auto"/>
        </w:rPr>
        <w:t xml:space="preserve"> </w:t>
      </w:r>
      <w:r w:rsidRPr="007231B9">
        <w:rPr>
          <w:rFonts w:ascii="Tahoma" w:hAnsi="Tahoma" w:cs="Tahoma"/>
          <w:color w:val="auto"/>
          <w:sz w:val="22"/>
          <w:szCs w:val="22"/>
        </w:rPr>
        <w:t xml:space="preserve">raba </w:t>
      </w:r>
      <w:r w:rsidRPr="00B93228">
        <w:rPr>
          <w:rFonts w:ascii="Tahoma" w:hAnsi="Tahoma" w:cs="Tahoma"/>
          <w:color w:val="auto"/>
          <w:sz w:val="22"/>
          <w:szCs w:val="22"/>
        </w:rPr>
        <w:t>stavbe,</w:t>
      </w:r>
    </w:p>
    <w:p w14:paraId="1E2E6B53" w14:textId="77777777" w:rsidR="00255519" w:rsidRDefault="00255519" w:rsidP="00255519">
      <w:pPr>
        <w:pStyle w:val="Navadensplet"/>
        <w:numPr>
          <w:ilvl w:val="0"/>
          <w:numId w:val="28"/>
        </w:numPr>
        <w:spacing w:after="0"/>
        <w:jc w:val="both"/>
        <w:rPr>
          <w:rFonts w:ascii="Tahoma" w:hAnsi="Tahoma" w:cs="Tahoma"/>
          <w:color w:val="auto"/>
          <w:sz w:val="22"/>
          <w:szCs w:val="22"/>
        </w:rPr>
      </w:pPr>
      <w:r w:rsidRPr="00DE27B3">
        <w:rPr>
          <w:rFonts w:ascii="Tahoma" w:hAnsi="Tahoma" w:cs="Tahoma"/>
          <w:color w:val="auto"/>
          <w:sz w:val="22"/>
          <w:szCs w:val="22"/>
        </w:rPr>
        <w:t xml:space="preserve">podatki o priključkih (elektrika, kanalizacija, plin in vodovod), </w:t>
      </w:r>
    </w:p>
    <w:p w14:paraId="75D80061" w14:textId="77777777" w:rsidR="00255519" w:rsidRPr="00DE27B3" w:rsidRDefault="00255519" w:rsidP="00255519">
      <w:pPr>
        <w:pStyle w:val="Navadensplet"/>
        <w:numPr>
          <w:ilvl w:val="0"/>
          <w:numId w:val="28"/>
        </w:numPr>
        <w:spacing w:after="0"/>
        <w:jc w:val="both"/>
        <w:rPr>
          <w:rFonts w:ascii="Tahoma" w:hAnsi="Tahoma" w:cs="Tahoma"/>
          <w:color w:val="auto"/>
          <w:sz w:val="22"/>
          <w:szCs w:val="22"/>
        </w:rPr>
      </w:pPr>
      <w:r w:rsidRPr="00DE27B3">
        <w:rPr>
          <w:rFonts w:ascii="Tahoma" w:hAnsi="Tahoma" w:cs="Tahoma"/>
          <w:color w:val="auto"/>
          <w:sz w:val="22"/>
          <w:szCs w:val="22"/>
        </w:rPr>
        <w:t>število stanovanj in poslovnih prostorov</w:t>
      </w:r>
      <w:r w:rsidRPr="00DE27B3">
        <w:rPr>
          <w:rFonts w:ascii="Tahoma" w:hAnsi="Tahoma" w:cs="Tahoma"/>
          <w:color w:val="FF0000"/>
          <w:sz w:val="22"/>
          <w:szCs w:val="22"/>
        </w:rPr>
        <w:t xml:space="preserve"> </w:t>
      </w:r>
      <w:r w:rsidRPr="00DE27B3">
        <w:rPr>
          <w:rFonts w:ascii="Tahoma" w:hAnsi="Tahoma" w:cs="Tahoma"/>
          <w:color w:val="auto"/>
          <w:sz w:val="22"/>
          <w:szCs w:val="22"/>
        </w:rPr>
        <w:t>v stavbi,</w:t>
      </w:r>
    </w:p>
    <w:p w14:paraId="7A937009" w14:textId="77777777" w:rsidR="00255519" w:rsidRPr="00B93228" w:rsidRDefault="00255519" w:rsidP="00255519">
      <w:pPr>
        <w:pStyle w:val="Navadensplet"/>
        <w:numPr>
          <w:ilvl w:val="0"/>
          <w:numId w:val="28"/>
        </w:numPr>
        <w:spacing w:after="0"/>
        <w:jc w:val="both"/>
        <w:rPr>
          <w:rFonts w:ascii="Tahoma" w:hAnsi="Tahoma" w:cs="Tahoma"/>
          <w:color w:val="auto"/>
          <w:sz w:val="22"/>
          <w:szCs w:val="22"/>
        </w:rPr>
      </w:pPr>
      <w:r w:rsidRPr="00B93228">
        <w:rPr>
          <w:rFonts w:ascii="Tahoma" w:hAnsi="Tahoma" w:cs="Tahoma"/>
          <w:color w:val="auto"/>
          <w:sz w:val="22"/>
          <w:szCs w:val="22"/>
        </w:rPr>
        <w:t>leto obnove fasade,</w:t>
      </w:r>
    </w:p>
    <w:p w14:paraId="053E1191" w14:textId="77777777" w:rsidR="00255519" w:rsidRPr="00B93228" w:rsidRDefault="00255519" w:rsidP="00255519">
      <w:pPr>
        <w:pStyle w:val="Navadensplet"/>
        <w:numPr>
          <w:ilvl w:val="0"/>
          <w:numId w:val="28"/>
        </w:numPr>
        <w:spacing w:after="0"/>
        <w:jc w:val="both"/>
        <w:rPr>
          <w:rFonts w:ascii="Tahoma" w:hAnsi="Tahoma" w:cs="Tahoma"/>
          <w:color w:val="auto"/>
          <w:sz w:val="22"/>
          <w:szCs w:val="22"/>
        </w:rPr>
      </w:pPr>
      <w:r w:rsidRPr="00B93228">
        <w:rPr>
          <w:rFonts w:ascii="Tahoma" w:hAnsi="Tahoma" w:cs="Tahoma"/>
          <w:color w:val="auto"/>
          <w:sz w:val="22"/>
          <w:szCs w:val="22"/>
        </w:rPr>
        <w:t>leto obnove strehe,</w:t>
      </w:r>
    </w:p>
    <w:p w14:paraId="3934AABD" w14:textId="77777777" w:rsidR="00255519" w:rsidRPr="00B93228" w:rsidRDefault="00255519" w:rsidP="00255519">
      <w:pPr>
        <w:pStyle w:val="Navadensplet"/>
        <w:numPr>
          <w:ilvl w:val="0"/>
          <w:numId w:val="28"/>
        </w:numPr>
        <w:spacing w:after="0"/>
        <w:jc w:val="both"/>
        <w:rPr>
          <w:rFonts w:ascii="Tahoma" w:hAnsi="Tahoma" w:cs="Tahoma"/>
          <w:color w:val="auto"/>
          <w:sz w:val="22"/>
          <w:szCs w:val="22"/>
        </w:rPr>
      </w:pPr>
      <w:r w:rsidRPr="00B93228">
        <w:rPr>
          <w:rFonts w:ascii="Tahoma" w:hAnsi="Tahoma" w:cs="Tahoma"/>
          <w:color w:val="auto"/>
          <w:sz w:val="22"/>
          <w:szCs w:val="22"/>
        </w:rPr>
        <w:t>material nosilne konstrukcije,</w:t>
      </w:r>
    </w:p>
    <w:p w14:paraId="3486DDF1" w14:textId="77777777" w:rsidR="00255519" w:rsidRPr="00B93228" w:rsidRDefault="00255519" w:rsidP="00255519">
      <w:pPr>
        <w:pStyle w:val="Navadensplet"/>
        <w:numPr>
          <w:ilvl w:val="0"/>
          <w:numId w:val="28"/>
        </w:numPr>
        <w:spacing w:after="0"/>
        <w:jc w:val="both"/>
        <w:rPr>
          <w:rFonts w:ascii="Tahoma" w:hAnsi="Tahoma" w:cs="Tahoma"/>
          <w:color w:val="auto"/>
          <w:sz w:val="22"/>
          <w:szCs w:val="22"/>
        </w:rPr>
      </w:pPr>
      <w:r w:rsidRPr="00B93228">
        <w:rPr>
          <w:rFonts w:ascii="Tahoma" w:hAnsi="Tahoma" w:cs="Tahoma"/>
          <w:color w:val="auto"/>
          <w:sz w:val="22"/>
          <w:szCs w:val="22"/>
        </w:rPr>
        <w:t xml:space="preserve">tip </w:t>
      </w:r>
      <w:r w:rsidRPr="007231B9">
        <w:rPr>
          <w:rFonts w:ascii="Tahoma" w:hAnsi="Tahoma" w:cs="Tahoma"/>
          <w:color w:val="auto"/>
          <w:sz w:val="22"/>
          <w:szCs w:val="22"/>
        </w:rPr>
        <w:t>položaja</w:t>
      </w:r>
      <w:r>
        <w:rPr>
          <w:rFonts w:ascii="Tahoma" w:hAnsi="Tahoma" w:cs="Tahoma"/>
          <w:color w:val="auto"/>
          <w:sz w:val="22"/>
          <w:szCs w:val="22"/>
        </w:rPr>
        <w:t xml:space="preserve"> </w:t>
      </w:r>
      <w:r w:rsidRPr="00B93228">
        <w:rPr>
          <w:rFonts w:ascii="Tahoma" w:hAnsi="Tahoma" w:cs="Tahoma"/>
          <w:color w:val="auto"/>
          <w:sz w:val="22"/>
          <w:szCs w:val="22"/>
        </w:rPr>
        <w:t>stavbe,</w:t>
      </w:r>
    </w:p>
    <w:p w14:paraId="34FD32C1" w14:textId="77777777" w:rsidR="00255519" w:rsidRPr="007231B9" w:rsidRDefault="00255519" w:rsidP="00255519">
      <w:pPr>
        <w:pStyle w:val="Odstavekseznama"/>
        <w:numPr>
          <w:ilvl w:val="0"/>
          <w:numId w:val="28"/>
        </w:numPr>
        <w:spacing w:line="260" w:lineRule="exact"/>
        <w:jc w:val="left"/>
        <w:rPr>
          <w:rFonts w:ascii="Tahoma" w:hAnsi="Tahoma" w:cs="Tahoma"/>
        </w:rPr>
      </w:pPr>
      <w:r w:rsidRPr="007231B9">
        <w:rPr>
          <w:rFonts w:ascii="Tahoma" w:hAnsi="Tahoma" w:cs="Tahoma"/>
        </w:rPr>
        <w:t xml:space="preserve">ali je </w:t>
      </w:r>
      <w:r>
        <w:rPr>
          <w:rFonts w:ascii="Tahoma" w:hAnsi="Tahoma" w:cs="Tahoma"/>
        </w:rPr>
        <w:t xml:space="preserve">stavba zgrajena na podlagi </w:t>
      </w:r>
      <w:r w:rsidRPr="007231B9">
        <w:rPr>
          <w:rFonts w:ascii="Tahoma" w:hAnsi="Tahoma" w:cs="Tahoma"/>
        </w:rPr>
        <w:t>stavbn</w:t>
      </w:r>
      <w:r>
        <w:rPr>
          <w:rFonts w:ascii="Tahoma" w:hAnsi="Tahoma" w:cs="Tahoma"/>
        </w:rPr>
        <w:t>e</w:t>
      </w:r>
      <w:r w:rsidRPr="007231B9">
        <w:rPr>
          <w:rFonts w:ascii="Tahoma" w:hAnsi="Tahoma" w:cs="Tahoma"/>
        </w:rPr>
        <w:t xml:space="preserve"> pravic</w:t>
      </w:r>
      <w:r>
        <w:rPr>
          <w:rFonts w:ascii="Tahoma" w:hAnsi="Tahoma" w:cs="Tahoma"/>
        </w:rPr>
        <w:t>e</w:t>
      </w:r>
      <w:r w:rsidRPr="007231B9">
        <w:rPr>
          <w:rFonts w:ascii="Tahoma" w:hAnsi="Tahoma" w:cs="Tahoma"/>
        </w:rPr>
        <w:t>,</w:t>
      </w:r>
    </w:p>
    <w:p w14:paraId="7090E589" w14:textId="4FD4F9B2" w:rsidR="00255519" w:rsidRDefault="00255519" w:rsidP="00255519">
      <w:pPr>
        <w:pStyle w:val="Odstavekseznama"/>
        <w:numPr>
          <w:ilvl w:val="0"/>
          <w:numId w:val="28"/>
        </w:numPr>
        <w:spacing w:line="260" w:lineRule="exact"/>
        <w:jc w:val="left"/>
        <w:rPr>
          <w:rFonts w:ascii="Tahoma" w:hAnsi="Tahoma" w:cs="Tahoma"/>
        </w:rPr>
      </w:pPr>
      <w:r w:rsidRPr="007231B9">
        <w:rPr>
          <w:rFonts w:ascii="Tahoma" w:hAnsi="Tahoma" w:cs="Tahoma"/>
        </w:rPr>
        <w:t>status</w:t>
      </w:r>
      <w:r>
        <w:rPr>
          <w:rFonts w:ascii="Tahoma" w:hAnsi="Tahoma" w:cs="Tahoma"/>
          <w:color w:val="FF0000"/>
        </w:rPr>
        <w:t xml:space="preserve"> </w:t>
      </w:r>
      <w:r w:rsidRPr="007231B9">
        <w:rPr>
          <w:rFonts w:ascii="Tahoma" w:hAnsi="Tahoma" w:cs="Tahoma"/>
        </w:rPr>
        <w:t xml:space="preserve">stavbe; </w:t>
      </w:r>
    </w:p>
    <w:p w14:paraId="47CA9BEA" w14:textId="42CC3760" w:rsidR="0060233F" w:rsidRPr="004F1569" w:rsidRDefault="0060233F" w:rsidP="0060233F">
      <w:pPr>
        <w:pStyle w:val="Alineazaodstavkom"/>
        <w:ind w:left="397"/>
        <w:rPr>
          <w:rFonts w:ascii="Tahoma" w:hAnsi="Tahoma" w:cs="Tahoma"/>
          <w:lang w:val="sl-SI"/>
        </w:rPr>
      </w:pPr>
    </w:p>
    <w:p w14:paraId="2134DCB5" w14:textId="62D6F0CF" w:rsidR="0096587C" w:rsidRPr="004F1569" w:rsidRDefault="0096587C" w:rsidP="00C4433C">
      <w:pPr>
        <w:pStyle w:val="Alineazaodstavkom"/>
        <w:numPr>
          <w:ilvl w:val="0"/>
          <w:numId w:val="3"/>
        </w:numPr>
        <w:rPr>
          <w:rFonts w:ascii="Tahoma" w:hAnsi="Tahoma" w:cs="Tahoma"/>
          <w:lang w:val="sl-SI"/>
        </w:rPr>
      </w:pPr>
      <w:r w:rsidRPr="004F1569">
        <w:rPr>
          <w:rFonts w:ascii="Tahoma" w:hAnsi="Tahoma" w:cs="Tahoma"/>
          <w:lang w:val="sl-SI"/>
        </w:rPr>
        <w:t>delu stavbe:</w:t>
      </w:r>
    </w:p>
    <w:p w14:paraId="48090127" w14:textId="77777777" w:rsidR="00255519" w:rsidRPr="001A2EA4" w:rsidRDefault="00255519" w:rsidP="00255519">
      <w:pPr>
        <w:pStyle w:val="Navadensplet"/>
        <w:numPr>
          <w:ilvl w:val="0"/>
          <w:numId w:val="29"/>
        </w:numPr>
        <w:spacing w:after="0"/>
        <w:jc w:val="both"/>
        <w:rPr>
          <w:rFonts w:ascii="Tahoma" w:hAnsi="Tahoma" w:cs="Tahoma"/>
          <w:color w:val="auto"/>
          <w:sz w:val="22"/>
          <w:szCs w:val="22"/>
        </w:rPr>
      </w:pPr>
      <w:r w:rsidRPr="001A2EA4">
        <w:rPr>
          <w:rFonts w:ascii="Tahoma" w:hAnsi="Tahoma" w:cs="Tahoma"/>
          <w:color w:val="auto"/>
          <w:sz w:val="22"/>
          <w:szCs w:val="22"/>
        </w:rPr>
        <w:t xml:space="preserve">številka dela stavbe, </w:t>
      </w:r>
    </w:p>
    <w:p w14:paraId="2D517789" w14:textId="77777777" w:rsidR="00255519" w:rsidRPr="007231B9" w:rsidRDefault="00255519" w:rsidP="00255519">
      <w:pPr>
        <w:pStyle w:val="Navadensplet"/>
        <w:numPr>
          <w:ilvl w:val="0"/>
          <w:numId w:val="29"/>
        </w:numPr>
        <w:spacing w:after="0"/>
        <w:jc w:val="both"/>
        <w:rPr>
          <w:rFonts w:ascii="Tahoma" w:hAnsi="Tahoma" w:cs="Tahoma"/>
          <w:color w:val="auto"/>
          <w:sz w:val="22"/>
          <w:szCs w:val="22"/>
        </w:rPr>
      </w:pPr>
      <w:r w:rsidRPr="00565B35">
        <w:rPr>
          <w:rFonts w:ascii="Tahoma" w:hAnsi="Tahoma" w:cs="Tahoma"/>
          <w:color w:val="auto"/>
          <w:sz w:val="22"/>
          <w:szCs w:val="22"/>
        </w:rPr>
        <w:t>sestavina dela stavbe</w:t>
      </w:r>
      <w:r>
        <w:rPr>
          <w:rFonts w:ascii="Tahoma" w:hAnsi="Tahoma" w:cs="Tahoma"/>
          <w:color w:val="auto"/>
          <w:sz w:val="22"/>
          <w:szCs w:val="22"/>
        </w:rPr>
        <w:t xml:space="preserve">, </w:t>
      </w:r>
      <w:r w:rsidRPr="007231B9">
        <w:rPr>
          <w:rFonts w:ascii="Tahoma" w:hAnsi="Tahoma" w:cs="Tahoma"/>
          <w:color w:val="auto"/>
          <w:sz w:val="22"/>
          <w:szCs w:val="22"/>
        </w:rPr>
        <w:t xml:space="preserve">  </w:t>
      </w:r>
    </w:p>
    <w:p w14:paraId="29638994" w14:textId="77777777" w:rsidR="00255519" w:rsidRPr="007231B9" w:rsidRDefault="00255519" w:rsidP="00255519">
      <w:pPr>
        <w:pStyle w:val="Navadensplet"/>
        <w:numPr>
          <w:ilvl w:val="0"/>
          <w:numId w:val="29"/>
        </w:numPr>
        <w:suppressAutoHyphens/>
        <w:autoSpaceDN w:val="0"/>
        <w:spacing w:after="0"/>
        <w:jc w:val="both"/>
        <w:textAlignment w:val="baseline"/>
        <w:rPr>
          <w:color w:val="auto"/>
        </w:rPr>
      </w:pPr>
      <w:r w:rsidRPr="007231B9">
        <w:rPr>
          <w:rFonts w:ascii="Tahoma" w:hAnsi="Tahoma" w:cs="Tahoma"/>
          <w:color w:val="auto"/>
          <w:sz w:val="22"/>
          <w:szCs w:val="22"/>
        </w:rPr>
        <w:t>številka etaže glavnega vhoda v del stavbe,</w:t>
      </w:r>
    </w:p>
    <w:p w14:paraId="6AA1BF31" w14:textId="77777777" w:rsidR="00255519" w:rsidRPr="00672305" w:rsidRDefault="00255519" w:rsidP="00255519">
      <w:pPr>
        <w:pStyle w:val="Navadensplet"/>
        <w:numPr>
          <w:ilvl w:val="0"/>
          <w:numId w:val="29"/>
        </w:numPr>
        <w:spacing w:after="0"/>
        <w:jc w:val="both"/>
        <w:rPr>
          <w:rFonts w:ascii="Tahoma" w:hAnsi="Tahoma" w:cs="Tahoma"/>
          <w:color w:val="auto"/>
          <w:sz w:val="22"/>
          <w:szCs w:val="22"/>
        </w:rPr>
      </w:pPr>
      <w:r w:rsidRPr="00672305">
        <w:rPr>
          <w:rFonts w:ascii="Tahoma" w:hAnsi="Tahoma" w:cs="Tahoma"/>
          <w:color w:val="auto"/>
          <w:sz w:val="22"/>
          <w:szCs w:val="22"/>
        </w:rPr>
        <w:t>neto tlorisna površina dela stavbe,</w:t>
      </w:r>
    </w:p>
    <w:p w14:paraId="5A309F21" w14:textId="77777777" w:rsidR="00255519" w:rsidRPr="00547B44" w:rsidRDefault="00255519" w:rsidP="00255519">
      <w:pPr>
        <w:pStyle w:val="Navadensplet"/>
        <w:numPr>
          <w:ilvl w:val="0"/>
          <w:numId w:val="29"/>
        </w:numPr>
        <w:spacing w:after="0"/>
        <w:jc w:val="both"/>
        <w:rPr>
          <w:rFonts w:ascii="Tahoma" w:hAnsi="Tahoma" w:cs="Tahoma"/>
          <w:color w:val="auto"/>
          <w:sz w:val="22"/>
          <w:szCs w:val="22"/>
        </w:rPr>
      </w:pPr>
      <w:r w:rsidRPr="00547B44">
        <w:rPr>
          <w:rFonts w:ascii="Tahoma" w:hAnsi="Tahoma" w:cs="Tahoma"/>
          <w:color w:val="auto"/>
          <w:sz w:val="22"/>
          <w:szCs w:val="22"/>
        </w:rPr>
        <w:t>uporabna površina dela stavbe,</w:t>
      </w:r>
    </w:p>
    <w:p w14:paraId="16559726" w14:textId="77777777" w:rsidR="00255519" w:rsidRPr="00B93228" w:rsidRDefault="00255519" w:rsidP="00255519">
      <w:pPr>
        <w:pStyle w:val="Navadensplet"/>
        <w:numPr>
          <w:ilvl w:val="0"/>
          <w:numId w:val="29"/>
        </w:numPr>
        <w:spacing w:after="0"/>
        <w:jc w:val="both"/>
        <w:rPr>
          <w:rFonts w:ascii="Tahoma" w:hAnsi="Tahoma" w:cs="Tahoma"/>
          <w:color w:val="auto"/>
          <w:sz w:val="22"/>
          <w:szCs w:val="22"/>
        </w:rPr>
      </w:pPr>
      <w:r w:rsidRPr="00B93228">
        <w:rPr>
          <w:rFonts w:ascii="Tahoma" w:hAnsi="Tahoma" w:cs="Tahoma"/>
          <w:color w:val="auto"/>
          <w:sz w:val="22"/>
          <w:szCs w:val="22"/>
        </w:rPr>
        <w:t>vrsta in površina prostorov,</w:t>
      </w:r>
    </w:p>
    <w:p w14:paraId="6C943E54" w14:textId="54960651" w:rsidR="00255519" w:rsidRPr="007E3533" w:rsidRDefault="00255519" w:rsidP="00255519">
      <w:pPr>
        <w:pStyle w:val="Navadensplet"/>
        <w:numPr>
          <w:ilvl w:val="0"/>
          <w:numId w:val="29"/>
        </w:numPr>
        <w:spacing w:after="0"/>
        <w:jc w:val="both"/>
        <w:rPr>
          <w:rFonts w:ascii="Tahoma" w:hAnsi="Tahoma" w:cs="Tahoma"/>
          <w:color w:val="000000" w:themeColor="text1"/>
          <w:sz w:val="22"/>
          <w:szCs w:val="22"/>
        </w:rPr>
      </w:pPr>
      <w:r w:rsidRPr="007E3533">
        <w:rPr>
          <w:rFonts w:ascii="Tahoma" w:hAnsi="Tahoma" w:cs="Tahoma"/>
          <w:color w:val="000000" w:themeColor="text1"/>
          <w:sz w:val="22"/>
          <w:szCs w:val="22"/>
        </w:rPr>
        <w:t xml:space="preserve">lastnik, </w:t>
      </w:r>
      <w:r w:rsidR="00A911C4">
        <w:rPr>
          <w:rFonts w:ascii="Tahoma" w:hAnsi="Tahoma" w:cs="Tahoma"/>
          <w:color w:val="000000" w:themeColor="text1"/>
          <w:sz w:val="22"/>
          <w:szCs w:val="22"/>
        </w:rPr>
        <w:t>ki</w:t>
      </w:r>
      <w:r w:rsidRPr="007E3533">
        <w:rPr>
          <w:rFonts w:ascii="Tahoma" w:hAnsi="Tahoma" w:cs="Tahoma"/>
          <w:color w:val="000000" w:themeColor="text1"/>
          <w:sz w:val="22"/>
          <w:szCs w:val="22"/>
        </w:rPr>
        <w:t xml:space="preserve"> ni fizična oseba</w:t>
      </w:r>
      <w:r w:rsidR="00815093">
        <w:rPr>
          <w:rFonts w:ascii="Tahoma" w:hAnsi="Tahoma" w:cs="Tahoma"/>
          <w:color w:val="000000" w:themeColor="text1"/>
          <w:sz w:val="22"/>
          <w:szCs w:val="22"/>
        </w:rPr>
        <w:t>,</w:t>
      </w:r>
    </w:p>
    <w:p w14:paraId="0E281F32" w14:textId="77777777" w:rsidR="00255519" w:rsidRPr="00B93228" w:rsidRDefault="00255519" w:rsidP="00255519">
      <w:pPr>
        <w:pStyle w:val="Navadensplet"/>
        <w:numPr>
          <w:ilvl w:val="0"/>
          <w:numId w:val="29"/>
        </w:numPr>
        <w:spacing w:after="0"/>
        <w:jc w:val="both"/>
        <w:rPr>
          <w:rFonts w:ascii="Tahoma" w:hAnsi="Tahoma" w:cs="Tahoma"/>
          <w:color w:val="auto"/>
          <w:sz w:val="22"/>
          <w:szCs w:val="22"/>
        </w:rPr>
      </w:pPr>
      <w:r w:rsidRPr="00B93228">
        <w:rPr>
          <w:rFonts w:ascii="Tahoma" w:hAnsi="Tahoma" w:cs="Tahoma"/>
          <w:color w:val="auto"/>
          <w:sz w:val="22"/>
          <w:szCs w:val="22"/>
        </w:rPr>
        <w:t>upravljavec,</w:t>
      </w:r>
    </w:p>
    <w:p w14:paraId="34416C40" w14:textId="77777777" w:rsidR="00255519" w:rsidRPr="00B93228" w:rsidRDefault="00255519" w:rsidP="00255519">
      <w:pPr>
        <w:pStyle w:val="Navadensplet"/>
        <w:numPr>
          <w:ilvl w:val="0"/>
          <w:numId w:val="29"/>
        </w:numPr>
        <w:spacing w:after="0"/>
        <w:jc w:val="both"/>
        <w:rPr>
          <w:rFonts w:ascii="Tahoma" w:hAnsi="Tahoma" w:cs="Tahoma"/>
          <w:color w:val="auto"/>
          <w:sz w:val="22"/>
          <w:szCs w:val="22"/>
        </w:rPr>
      </w:pPr>
      <w:r w:rsidRPr="00B93228">
        <w:rPr>
          <w:rFonts w:ascii="Tahoma" w:hAnsi="Tahoma" w:cs="Tahoma"/>
          <w:color w:val="auto"/>
          <w:sz w:val="22"/>
          <w:szCs w:val="22"/>
        </w:rPr>
        <w:t>upravnik stavbe,</w:t>
      </w:r>
    </w:p>
    <w:p w14:paraId="4CE297BC" w14:textId="77777777" w:rsidR="00255519" w:rsidRPr="00B93228" w:rsidRDefault="00255519" w:rsidP="00255519">
      <w:pPr>
        <w:pStyle w:val="Navadensplet"/>
        <w:numPr>
          <w:ilvl w:val="0"/>
          <w:numId w:val="29"/>
        </w:numPr>
        <w:spacing w:after="0"/>
        <w:jc w:val="both"/>
        <w:rPr>
          <w:rFonts w:ascii="Tahoma" w:hAnsi="Tahoma" w:cs="Tahoma"/>
          <w:color w:val="auto"/>
          <w:sz w:val="22"/>
          <w:szCs w:val="22"/>
        </w:rPr>
      </w:pPr>
      <w:r w:rsidRPr="00B93228">
        <w:rPr>
          <w:rFonts w:ascii="Tahoma" w:hAnsi="Tahoma" w:cs="Tahoma"/>
          <w:color w:val="auto"/>
          <w:sz w:val="22"/>
          <w:szCs w:val="22"/>
        </w:rPr>
        <w:t>dejanska raba dela stavbe,</w:t>
      </w:r>
    </w:p>
    <w:p w14:paraId="7FD44B42" w14:textId="64616E18" w:rsidR="00255519" w:rsidRPr="00B93228" w:rsidRDefault="00255519" w:rsidP="00255519">
      <w:pPr>
        <w:pStyle w:val="Navadensplet"/>
        <w:numPr>
          <w:ilvl w:val="0"/>
          <w:numId w:val="29"/>
        </w:numPr>
        <w:spacing w:after="0"/>
        <w:jc w:val="both"/>
        <w:rPr>
          <w:rFonts w:ascii="Tahoma" w:hAnsi="Tahoma" w:cs="Tahoma"/>
          <w:color w:val="auto"/>
          <w:sz w:val="22"/>
          <w:szCs w:val="22"/>
        </w:rPr>
      </w:pPr>
      <w:r w:rsidRPr="00B93228">
        <w:rPr>
          <w:rFonts w:ascii="Tahoma" w:hAnsi="Tahoma" w:cs="Tahoma"/>
          <w:color w:val="auto"/>
          <w:sz w:val="22"/>
          <w:szCs w:val="22"/>
        </w:rPr>
        <w:t>naslov,</w:t>
      </w:r>
    </w:p>
    <w:p w14:paraId="0E581B51" w14:textId="77777777" w:rsidR="00255519" w:rsidRPr="00B93228" w:rsidRDefault="00255519" w:rsidP="00255519">
      <w:pPr>
        <w:pStyle w:val="Navadensplet"/>
        <w:numPr>
          <w:ilvl w:val="0"/>
          <w:numId w:val="29"/>
        </w:numPr>
        <w:spacing w:after="0"/>
        <w:jc w:val="both"/>
        <w:rPr>
          <w:rFonts w:ascii="Tahoma" w:hAnsi="Tahoma" w:cs="Tahoma"/>
          <w:color w:val="auto"/>
          <w:sz w:val="22"/>
          <w:szCs w:val="22"/>
        </w:rPr>
      </w:pPr>
      <w:r w:rsidRPr="00B93228">
        <w:rPr>
          <w:rFonts w:ascii="Tahoma" w:hAnsi="Tahoma" w:cs="Tahoma"/>
          <w:color w:val="auto"/>
          <w:sz w:val="22"/>
          <w:szCs w:val="22"/>
        </w:rPr>
        <w:t>dvigalo,</w:t>
      </w:r>
    </w:p>
    <w:p w14:paraId="651C9B1C" w14:textId="77777777" w:rsidR="00255519" w:rsidRPr="00B93228" w:rsidRDefault="00255519" w:rsidP="00255519">
      <w:pPr>
        <w:pStyle w:val="Navadensplet"/>
        <w:numPr>
          <w:ilvl w:val="0"/>
          <w:numId w:val="29"/>
        </w:numPr>
        <w:spacing w:after="0"/>
        <w:jc w:val="both"/>
        <w:rPr>
          <w:rFonts w:ascii="Tahoma" w:hAnsi="Tahoma" w:cs="Tahoma"/>
          <w:color w:val="auto"/>
          <w:sz w:val="22"/>
          <w:szCs w:val="22"/>
        </w:rPr>
      </w:pPr>
      <w:r w:rsidRPr="00B93228">
        <w:rPr>
          <w:rFonts w:ascii="Tahoma" w:hAnsi="Tahoma" w:cs="Tahoma"/>
          <w:color w:val="auto"/>
          <w:sz w:val="22"/>
          <w:szCs w:val="22"/>
        </w:rPr>
        <w:t>leto obnove inštalacij,</w:t>
      </w:r>
    </w:p>
    <w:p w14:paraId="15777337" w14:textId="77777777" w:rsidR="00255519" w:rsidRPr="00B93228" w:rsidRDefault="00255519" w:rsidP="00255519">
      <w:pPr>
        <w:pStyle w:val="Navadensplet"/>
        <w:numPr>
          <w:ilvl w:val="0"/>
          <w:numId w:val="29"/>
        </w:numPr>
        <w:spacing w:after="0"/>
        <w:jc w:val="both"/>
        <w:rPr>
          <w:rFonts w:ascii="Tahoma" w:hAnsi="Tahoma" w:cs="Tahoma"/>
          <w:color w:val="auto"/>
          <w:sz w:val="22"/>
          <w:szCs w:val="22"/>
        </w:rPr>
      </w:pPr>
      <w:r w:rsidRPr="00B93228">
        <w:rPr>
          <w:rFonts w:ascii="Tahoma" w:hAnsi="Tahoma" w:cs="Tahoma"/>
          <w:color w:val="auto"/>
          <w:sz w:val="22"/>
          <w:szCs w:val="22"/>
        </w:rPr>
        <w:t>leto obnove oken,</w:t>
      </w:r>
    </w:p>
    <w:p w14:paraId="228BC9FE" w14:textId="77777777" w:rsidR="00255519" w:rsidRPr="00B93228" w:rsidRDefault="00255519" w:rsidP="00255519">
      <w:pPr>
        <w:pStyle w:val="Navadensplet"/>
        <w:numPr>
          <w:ilvl w:val="0"/>
          <w:numId w:val="29"/>
        </w:numPr>
        <w:spacing w:after="0"/>
        <w:jc w:val="both"/>
        <w:rPr>
          <w:rFonts w:ascii="Tahoma" w:hAnsi="Tahoma" w:cs="Tahoma"/>
          <w:color w:val="auto"/>
          <w:sz w:val="22"/>
          <w:szCs w:val="22"/>
        </w:rPr>
      </w:pPr>
      <w:r w:rsidRPr="00B93228">
        <w:rPr>
          <w:rFonts w:ascii="Tahoma" w:hAnsi="Tahoma" w:cs="Tahoma"/>
          <w:color w:val="auto"/>
          <w:sz w:val="22"/>
          <w:szCs w:val="22"/>
        </w:rPr>
        <w:t>prostornina rezervoarjev in silosov,</w:t>
      </w:r>
    </w:p>
    <w:p w14:paraId="67D0D3E9" w14:textId="77777777" w:rsidR="00255519" w:rsidRPr="007231B9" w:rsidRDefault="00255519" w:rsidP="00255519">
      <w:pPr>
        <w:pStyle w:val="Odstavekseznama"/>
        <w:numPr>
          <w:ilvl w:val="0"/>
          <w:numId w:val="29"/>
        </w:numPr>
        <w:spacing w:line="260" w:lineRule="exact"/>
        <w:jc w:val="left"/>
        <w:rPr>
          <w:rFonts w:ascii="Tahoma" w:hAnsi="Tahoma" w:cs="Tahoma"/>
        </w:rPr>
      </w:pPr>
      <w:r w:rsidRPr="007231B9">
        <w:rPr>
          <w:rFonts w:ascii="Tahoma" w:hAnsi="Tahoma" w:cs="Tahoma"/>
        </w:rPr>
        <w:t>ali je del stavbe v etažni lastnini,</w:t>
      </w:r>
    </w:p>
    <w:p w14:paraId="515E8C27" w14:textId="77777777" w:rsidR="00255519" w:rsidRPr="00EA7AB8" w:rsidRDefault="00255519" w:rsidP="00255519">
      <w:pPr>
        <w:pStyle w:val="Odstavekseznama"/>
        <w:numPr>
          <w:ilvl w:val="0"/>
          <w:numId w:val="29"/>
        </w:numPr>
        <w:spacing w:line="260" w:lineRule="exact"/>
        <w:rPr>
          <w:rFonts w:ascii="Tahoma" w:hAnsi="Tahoma" w:cs="Tahoma"/>
        </w:rPr>
      </w:pPr>
      <w:r w:rsidRPr="00EA7AB8">
        <w:rPr>
          <w:rFonts w:ascii="Tahoma" w:hAnsi="Tahoma" w:cs="Tahoma"/>
        </w:rPr>
        <w:t xml:space="preserve">ali je del stavbe skupni del stavbe v etažni lastnini, </w:t>
      </w:r>
    </w:p>
    <w:p w14:paraId="33338D55" w14:textId="55810F7F" w:rsidR="00255519" w:rsidRDefault="00255519" w:rsidP="00255519">
      <w:pPr>
        <w:pStyle w:val="Odstavekseznama"/>
        <w:numPr>
          <w:ilvl w:val="0"/>
          <w:numId w:val="29"/>
        </w:numPr>
        <w:spacing w:line="260" w:lineRule="exact"/>
        <w:jc w:val="left"/>
        <w:rPr>
          <w:rFonts w:ascii="Tahoma" w:hAnsi="Tahoma" w:cs="Tahoma"/>
          <w:b/>
          <w:color w:val="000000" w:themeColor="text1"/>
        </w:rPr>
      </w:pPr>
      <w:r w:rsidRPr="007231B9">
        <w:rPr>
          <w:rFonts w:ascii="Tahoma" w:hAnsi="Tahoma" w:cs="Tahoma"/>
        </w:rPr>
        <w:t>status</w:t>
      </w:r>
      <w:r>
        <w:rPr>
          <w:rFonts w:ascii="Tahoma" w:hAnsi="Tahoma" w:cs="Tahoma"/>
        </w:rPr>
        <w:t xml:space="preserve"> </w:t>
      </w:r>
      <w:r w:rsidRPr="007231B9">
        <w:rPr>
          <w:rFonts w:ascii="Tahoma" w:hAnsi="Tahoma" w:cs="Tahoma"/>
        </w:rPr>
        <w:t>dela stavbe</w:t>
      </w:r>
      <w:r w:rsidRPr="00767CB1">
        <w:rPr>
          <w:rFonts w:ascii="Tahoma" w:hAnsi="Tahoma" w:cs="Tahoma"/>
          <w:color w:val="000000" w:themeColor="text1"/>
        </w:rPr>
        <w:t>.</w:t>
      </w:r>
      <w:r w:rsidRPr="00767CB1">
        <w:rPr>
          <w:rFonts w:ascii="Tahoma" w:hAnsi="Tahoma" w:cs="Tahoma"/>
          <w:bCs/>
          <w:color w:val="000000" w:themeColor="text1"/>
        </w:rPr>
        <w:t xml:space="preserve">  </w:t>
      </w:r>
      <w:r w:rsidRPr="00767CB1">
        <w:rPr>
          <w:rFonts w:ascii="Tahoma" w:hAnsi="Tahoma" w:cs="Tahoma"/>
          <w:b/>
          <w:color w:val="000000" w:themeColor="text1"/>
        </w:rPr>
        <w:t xml:space="preserve"> </w:t>
      </w:r>
    </w:p>
    <w:p w14:paraId="33BA60C6" w14:textId="1D8F29DE" w:rsidR="00474B76" w:rsidRPr="00AC1BED" w:rsidRDefault="00EC0EC9" w:rsidP="00474B76">
      <w:pPr>
        <w:pStyle w:val="len0"/>
        <w:rPr>
          <w:rFonts w:ascii="Tahoma" w:hAnsi="Tahoma" w:cs="Tahoma"/>
          <w:lang w:val="sl-SI"/>
        </w:rPr>
      </w:pPr>
      <w:r>
        <w:rPr>
          <w:rFonts w:ascii="Tahoma" w:hAnsi="Tahoma" w:cs="Tahoma"/>
          <w:lang w:val="sl-SI"/>
        </w:rPr>
        <w:t>9</w:t>
      </w:r>
      <w:r w:rsidR="00474B76" w:rsidRPr="00AC1BED">
        <w:rPr>
          <w:rFonts w:ascii="Tahoma" w:hAnsi="Tahoma" w:cs="Tahoma"/>
          <w:lang w:val="sl-SI"/>
        </w:rPr>
        <w:t>. člen</w:t>
      </w:r>
    </w:p>
    <w:p w14:paraId="101F6A45" w14:textId="1F801A68" w:rsidR="00474B76" w:rsidRPr="00AC1BED" w:rsidRDefault="00474B76" w:rsidP="00474B76">
      <w:pPr>
        <w:pStyle w:val="lennaslov"/>
        <w:rPr>
          <w:rFonts w:ascii="Tahoma" w:hAnsi="Tahoma" w:cs="Tahoma"/>
          <w:lang w:val="sl-SI"/>
        </w:rPr>
      </w:pPr>
      <w:r w:rsidRPr="00AC1BED">
        <w:rPr>
          <w:rFonts w:ascii="Tahoma" w:hAnsi="Tahoma" w:cs="Tahoma"/>
          <w:lang w:val="sl-SI"/>
        </w:rPr>
        <w:t>(</w:t>
      </w:r>
      <w:bookmarkStart w:id="3" w:name="_Hlk71886799"/>
      <w:r w:rsidR="003135CD" w:rsidRPr="00AC1BED">
        <w:rPr>
          <w:rFonts w:ascii="Tahoma" w:hAnsi="Tahoma" w:cs="Tahoma"/>
          <w:lang w:val="sl-SI"/>
        </w:rPr>
        <w:t xml:space="preserve">potrdilo o </w:t>
      </w:r>
      <w:r w:rsidR="00A911C4" w:rsidRPr="00AC1BED">
        <w:rPr>
          <w:rFonts w:ascii="Tahoma" w:hAnsi="Tahoma" w:cs="Tahoma"/>
          <w:lang w:val="sl-SI"/>
        </w:rPr>
        <w:t xml:space="preserve">podatkih o </w:t>
      </w:r>
      <w:r w:rsidR="003135CD" w:rsidRPr="00AC1BED">
        <w:rPr>
          <w:rFonts w:ascii="Tahoma" w:hAnsi="Tahoma" w:cs="Tahoma"/>
          <w:color w:val="000000" w:themeColor="text1"/>
          <w:lang w:val="sl-SI"/>
        </w:rPr>
        <w:t xml:space="preserve">nepremičnini </w:t>
      </w:r>
      <w:r w:rsidR="008C1661" w:rsidRPr="00AC1BED">
        <w:rPr>
          <w:rFonts w:ascii="Tahoma" w:hAnsi="Tahoma" w:cs="Tahoma"/>
          <w:color w:val="000000" w:themeColor="text1"/>
          <w:lang w:val="sl-SI"/>
        </w:rPr>
        <w:t>z osebnimi</w:t>
      </w:r>
      <w:r w:rsidR="00176CA2" w:rsidRPr="00AC1BED">
        <w:rPr>
          <w:rFonts w:ascii="Tahoma" w:hAnsi="Tahoma" w:cs="Tahoma"/>
          <w:color w:val="000000" w:themeColor="text1"/>
          <w:lang w:val="sl-SI"/>
        </w:rPr>
        <w:t xml:space="preserve"> podatki</w:t>
      </w:r>
      <w:bookmarkEnd w:id="3"/>
      <w:r w:rsidRPr="00AC1BED">
        <w:rPr>
          <w:rFonts w:ascii="Tahoma" w:hAnsi="Tahoma" w:cs="Tahoma"/>
          <w:lang w:val="sl-SI"/>
        </w:rPr>
        <w:t>)</w:t>
      </w:r>
    </w:p>
    <w:p w14:paraId="2D139813" w14:textId="611D1D64" w:rsidR="00A911C4" w:rsidRPr="005C41DA" w:rsidRDefault="00623DB6" w:rsidP="00F81C78">
      <w:pPr>
        <w:pStyle w:val="Odstavek"/>
        <w:ind w:firstLine="0"/>
        <w:rPr>
          <w:rFonts w:ascii="Tahoma" w:hAnsi="Tahoma" w:cs="Tahoma"/>
          <w:color w:val="000000" w:themeColor="text1"/>
          <w:lang w:val="sl-SI"/>
        </w:rPr>
      </w:pPr>
      <w:r w:rsidRPr="005C41DA">
        <w:rPr>
          <w:rFonts w:ascii="Tahoma" w:hAnsi="Tahoma" w:cs="Tahoma"/>
          <w:color w:val="000000" w:themeColor="text1"/>
          <w:lang w:val="sl-SI"/>
        </w:rPr>
        <w:t xml:space="preserve">Potrdilo </w:t>
      </w:r>
      <w:r w:rsidR="00592184" w:rsidRPr="005C41DA">
        <w:rPr>
          <w:rFonts w:ascii="Tahoma" w:hAnsi="Tahoma" w:cs="Tahoma"/>
          <w:color w:val="000000" w:themeColor="text1"/>
          <w:lang w:val="sl-SI"/>
        </w:rPr>
        <w:t xml:space="preserve">o </w:t>
      </w:r>
      <w:r w:rsidR="00A911C4" w:rsidRPr="005C41DA">
        <w:rPr>
          <w:rFonts w:ascii="Tahoma" w:hAnsi="Tahoma" w:cs="Tahoma"/>
          <w:color w:val="000000" w:themeColor="text1"/>
          <w:lang w:val="sl-SI"/>
        </w:rPr>
        <w:t xml:space="preserve">podatkih o </w:t>
      </w:r>
      <w:r w:rsidR="00592184" w:rsidRPr="005C41DA">
        <w:rPr>
          <w:rFonts w:ascii="Tahoma" w:hAnsi="Tahoma" w:cs="Tahoma"/>
          <w:color w:val="000000" w:themeColor="text1"/>
          <w:lang w:val="sl-SI"/>
        </w:rPr>
        <w:t xml:space="preserve">nepremičnini </w:t>
      </w:r>
      <w:r w:rsidR="008C1661" w:rsidRPr="005C41DA">
        <w:rPr>
          <w:rFonts w:ascii="Tahoma" w:hAnsi="Tahoma" w:cs="Tahoma"/>
          <w:color w:val="000000" w:themeColor="text1"/>
          <w:lang w:val="sl-SI"/>
        </w:rPr>
        <w:t>z osebnimi</w:t>
      </w:r>
      <w:r w:rsidR="00592184" w:rsidRPr="005C41DA">
        <w:rPr>
          <w:rFonts w:ascii="Tahoma" w:hAnsi="Tahoma" w:cs="Tahoma"/>
          <w:color w:val="000000" w:themeColor="text1"/>
          <w:lang w:val="sl-SI"/>
        </w:rPr>
        <w:t xml:space="preserve"> podatki vsebuje poleg podatkov iz prejšnjega člena</w:t>
      </w:r>
      <w:r w:rsidR="002B2F5C" w:rsidRPr="005C41DA">
        <w:rPr>
          <w:rFonts w:ascii="Tahoma" w:hAnsi="Tahoma" w:cs="Tahoma"/>
          <w:color w:val="000000" w:themeColor="text1"/>
          <w:lang w:val="sl-SI"/>
        </w:rPr>
        <w:t xml:space="preserve"> še</w:t>
      </w:r>
      <w:r w:rsidR="00A911C4" w:rsidRPr="005C41DA">
        <w:rPr>
          <w:rFonts w:ascii="Tahoma" w:hAnsi="Tahoma" w:cs="Tahoma"/>
          <w:color w:val="000000" w:themeColor="text1"/>
          <w:lang w:val="sl-SI"/>
        </w:rPr>
        <w:t>:</w:t>
      </w:r>
    </w:p>
    <w:p w14:paraId="6F3E4FDF" w14:textId="02AFE499" w:rsidR="00A911C4" w:rsidRPr="005C41DA" w:rsidRDefault="00A911C4" w:rsidP="00F81C78">
      <w:pPr>
        <w:pStyle w:val="Odstavek"/>
        <w:ind w:firstLine="0"/>
        <w:rPr>
          <w:rFonts w:ascii="Tahoma" w:hAnsi="Tahoma" w:cs="Tahoma"/>
          <w:color w:val="000000" w:themeColor="text1"/>
          <w:lang w:val="sl-SI"/>
        </w:rPr>
      </w:pPr>
      <w:r w:rsidRPr="005C41DA">
        <w:rPr>
          <w:rFonts w:ascii="Tahoma" w:hAnsi="Tahoma" w:cs="Tahoma"/>
          <w:color w:val="000000" w:themeColor="text1"/>
          <w:lang w:val="sl-SI"/>
        </w:rPr>
        <w:t xml:space="preserve">- </w:t>
      </w:r>
      <w:r w:rsidR="00592184" w:rsidRPr="005C41DA">
        <w:rPr>
          <w:rFonts w:ascii="Tahoma" w:hAnsi="Tahoma" w:cs="Tahoma"/>
          <w:color w:val="000000" w:themeColor="text1"/>
          <w:lang w:val="sl-SI"/>
        </w:rPr>
        <w:t xml:space="preserve"> pri parceli</w:t>
      </w:r>
      <w:r w:rsidRPr="005C41DA">
        <w:rPr>
          <w:rFonts w:ascii="Tahoma" w:hAnsi="Tahoma" w:cs="Tahoma"/>
          <w:color w:val="000000" w:themeColor="text1"/>
          <w:lang w:val="sl-SI"/>
        </w:rPr>
        <w:t xml:space="preserve"> podatke o lastniku, imetniku</w:t>
      </w:r>
      <w:r w:rsidRPr="005C41DA">
        <w:rPr>
          <w:rFonts w:ascii="Tahoma" w:hAnsi="Tahoma" w:cs="Tahoma"/>
          <w:color w:val="000000" w:themeColor="text1"/>
        </w:rPr>
        <w:t xml:space="preserve"> stavbne pravice</w:t>
      </w:r>
      <w:r w:rsidRPr="005C41DA">
        <w:rPr>
          <w:rFonts w:ascii="Tahoma" w:hAnsi="Tahoma" w:cs="Tahoma"/>
          <w:color w:val="000000" w:themeColor="text1"/>
          <w:lang w:val="sl-SI"/>
        </w:rPr>
        <w:t xml:space="preserve"> in </w:t>
      </w:r>
      <w:r w:rsidRPr="005C41DA">
        <w:rPr>
          <w:rFonts w:ascii="Tahoma" w:hAnsi="Tahoma" w:cs="Tahoma"/>
          <w:color w:val="000000" w:themeColor="text1"/>
        </w:rPr>
        <w:t>imetnik</w:t>
      </w:r>
      <w:r w:rsidRPr="005C41DA">
        <w:rPr>
          <w:rFonts w:ascii="Tahoma" w:hAnsi="Tahoma" w:cs="Tahoma"/>
          <w:color w:val="000000" w:themeColor="text1"/>
          <w:lang w:val="sl-SI"/>
        </w:rPr>
        <w:t>u</w:t>
      </w:r>
      <w:r w:rsidRPr="005C41DA">
        <w:rPr>
          <w:rFonts w:ascii="Tahoma" w:hAnsi="Tahoma" w:cs="Tahoma"/>
          <w:color w:val="000000" w:themeColor="text1"/>
        </w:rPr>
        <w:t xml:space="preserve"> neprave stvarne služnosti</w:t>
      </w:r>
      <w:r w:rsidRPr="005C41DA">
        <w:rPr>
          <w:rFonts w:ascii="Tahoma" w:hAnsi="Tahoma" w:cs="Tahoma"/>
          <w:color w:val="000000" w:themeColor="text1"/>
          <w:lang w:val="sl-SI"/>
        </w:rPr>
        <w:t>, ki je fizična oseba</w:t>
      </w:r>
      <w:r w:rsidR="00AC1BED" w:rsidRPr="005C41DA">
        <w:rPr>
          <w:rFonts w:ascii="Tahoma" w:hAnsi="Tahoma" w:cs="Tahoma"/>
          <w:color w:val="000000" w:themeColor="text1"/>
          <w:lang w:val="sl-SI"/>
        </w:rPr>
        <w:t>,</w:t>
      </w:r>
    </w:p>
    <w:p w14:paraId="464CD301" w14:textId="30E171D6" w:rsidR="00F81C78" w:rsidRPr="005C41DA" w:rsidRDefault="00A911C4" w:rsidP="00F81C78">
      <w:pPr>
        <w:pStyle w:val="Odstavek"/>
        <w:ind w:firstLine="0"/>
        <w:rPr>
          <w:rFonts w:ascii="Tahoma" w:hAnsi="Tahoma" w:cs="Tahoma"/>
          <w:color w:val="000000" w:themeColor="text1"/>
          <w:lang w:val="sl-SI"/>
        </w:rPr>
      </w:pPr>
      <w:r w:rsidRPr="005C41DA">
        <w:rPr>
          <w:rFonts w:ascii="Tahoma" w:hAnsi="Tahoma" w:cs="Tahoma"/>
          <w:color w:val="000000" w:themeColor="text1"/>
          <w:lang w:val="sl-SI"/>
        </w:rPr>
        <w:t xml:space="preserve">- </w:t>
      </w:r>
      <w:r w:rsidR="00592184" w:rsidRPr="005C41DA">
        <w:rPr>
          <w:rFonts w:ascii="Tahoma" w:hAnsi="Tahoma" w:cs="Tahoma"/>
          <w:color w:val="000000" w:themeColor="text1"/>
          <w:lang w:val="sl-SI"/>
        </w:rPr>
        <w:t>pri delu stavbe podat</w:t>
      </w:r>
      <w:r w:rsidR="008C1661" w:rsidRPr="005C41DA">
        <w:rPr>
          <w:rFonts w:ascii="Tahoma" w:hAnsi="Tahoma" w:cs="Tahoma"/>
          <w:color w:val="000000" w:themeColor="text1"/>
          <w:lang w:val="sl-SI"/>
        </w:rPr>
        <w:t>ke</w:t>
      </w:r>
      <w:r w:rsidR="00255519" w:rsidRPr="005C41DA">
        <w:rPr>
          <w:rFonts w:ascii="Tahoma" w:hAnsi="Tahoma" w:cs="Tahoma"/>
          <w:color w:val="000000" w:themeColor="text1"/>
          <w:lang w:val="sl-SI"/>
        </w:rPr>
        <w:t xml:space="preserve"> o</w:t>
      </w:r>
      <w:r w:rsidR="00C94DBE" w:rsidRPr="005C41DA">
        <w:rPr>
          <w:rFonts w:ascii="Tahoma" w:hAnsi="Tahoma" w:cs="Tahoma"/>
          <w:color w:val="000000" w:themeColor="text1"/>
          <w:lang w:val="sl-SI"/>
        </w:rPr>
        <w:t xml:space="preserve"> lastnik</w:t>
      </w:r>
      <w:r w:rsidR="00255519" w:rsidRPr="005C41DA">
        <w:rPr>
          <w:rFonts w:ascii="Tahoma" w:hAnsi="Tahoma" w:cs="Tahoma"/>
          <w:color w:val="000000" w:themeColor="text1"/>
          <w:lang w:val="sl-SI"/>
        </w:rPr>
        <w:t>u</w:t>
      </w:r>
      <w:r w:rsidR="005C6AD1" w:rsidRPr="005C41DA">
        <w:rPr>
          <w:rFonts w:ascii="Tahoma" w:hAnsi="Tahoma" w:cs="Tahoma"/>
          <w:color w:val="000000" w:themeColor="text1"/>
          <w:lang w:val="sl-SI"/>
        </w:rPr>
        <w:t xml:space="preserve">, </w:t>
      </w:r>
      <w:r w:rsidR="00C94DBE" w:rsidRPr="005C41DA">
        <w:rPr>
          <w:rFonts w:ascii="Tahoma" w:hAnsi="Tahoma" w:cs="Tahoma"/>
          <w:color w:val="000000" w:themeColor="text1"/>
          <w:lang w:val="sl-SI"/>
        </w:rPr>
        <w:t>ki je fizična oseba</w:t>
      </w:r>
      <w:r w:rsidR="00592184" w:rsidRPr="005C41DA">
        <w:rPr>
          <w:rFonts w:ascii="Tahoma" w:hAnsi="Tahoma" w:cs="Tahoma"/>
          <w:color w:val="000000" w:themeColor="text1"/>
          <w:lang w:val="sl-SI"/>
        </w:rPr>
        <w:t xml:space="preserve">. </w:t>
      </w:r>
    </w:p>
    <w:p w14:paraId="15AA4844" w14:textId="5AB6236F" w:rsidR="008E3CE6" w:rsidRPr="00FB3081" w:rsidRDefault="00EC0EC9" w:rsidP="008E3CE6">
      <w:pPr>
        <w:pStyle w:val="len0"/>
        <w:rPr>
          <w:rFonts w:ascii="Tahoma" w:hAnsi="Tahoma" w:cs="Tahoma"/>
          <w:lang w:val="sl-SI"/>
        </w:rPr>
      </w:pPr>
      <w:r>
        <w:rPr>
          <w:rFonts w:ascii="Tahoma" w:hAnsi="Tahoma" w:cs="Tahoma"/>
          <w:lang w:val="sl-SI"/>
        </w:rPr>
        <w:t>10</w:t>
      </w:r>
      <w:r w:rsidR="008E3CE6" w:rsidRPr="00FB3081">
        <w:rPr>
          <w:rFonts w:ascii="Tahoma" w:hAnsi="Tahoma" w:cs="Tahoma"/>
          <w:lang w:val="sl-SI"/>
        </w:rPr>
        <w:t>. člen</w:t>
      </w:r>
    </w:p>
    <w:p w14:paraId="20D87731" w14:textId="43334106" w:rsidR="008E3CE6" w:rsidRPr="00FB3081" w:rsidRDefault="008E3CE6" w:rsidP="008E3CE6">
      <w:pPr>
        <w:pStyle w:val="lennaslov"/>
        <w:rPr>
          <w:rFonts w:ascii="Tahoma" w:hAnsi="Tahoma" w:cs="Tahoma"/>
          <w:lang w:val="sl-SI"/>
        </w:rPr>
      </w:pPr>
      <w:r w:rsidRPr="00FB3081">
        <w:rPr>
          <w:rFonts w:ascii="Tahoma" w:hAnsi="Tahoma" w:cs="Tahoma"/>
          <w:lang w:val="sl-SI"/>
        </w:rPr>
        <w:t>(</w:t>
      </w:r>
      <w:r w:rsidR="00850BF1" w:rsidRPr="00FB3081">
        <w:rPr>
          <w:rFonts w:ascii="Tahoma" w:hAnsi="Tahoma" w:cs="Tahoma"/>
          <w:lang w:val="sl-SI"/>
        </w:rPr>
        <w:t xml:space="preserve">seznam </w:t>
      </w:r>
      <w:r w:rsidRPr="00FB3081">
        <w:rPr>
          <w:rFonts w:ascii="Tahoma" w:hAnsi="Tahoma" w:cs="Tahoma"/>
          <w:lang w:val="sl-SI"/>
        </w:rPr>
        <w:t>nepremičnin enega lastnika)</w:t>
      </w:r>
    </w:p>
    <w:p w14:paraId="61BB30FB" w14:textId="77863FE9" w:rsidR="00524096" w:rsidRPr="004F1569" w:rsidRDefault="00D54C86" w:rsidP="005739A3">
      <w:pPr>
        <w:pStyle w:val="Odstavek"/>
        <w:spacing w:after="120"/>
        <w:ind w:firstLine="0"/>
        <w:rPr>
          <w:rFonts w:ascii="Tahoma" w:hAnsi="Tahoma" w:cs="Tahoma"/>
          <w:color w:val="auto"/>
          <w:lang w:val="sl-SI"/>
        </w:rPr>
      </w:pPr>
      <w:r w:rsidRPr="004F1569">
        <w:rPr>
          <w:rFonts w:ascii="Tahoma" w:hAnsi="Tahoma" w:cs="Tahoma"/>
          <w:color w:val="auto"/>
          <w:lang w:val="sl-SI"/>
        </w:rPr>
        <w:t xml:space="preserve">(1) </w:t>
      </w:r>
      <w:r w:rsidR="00524096" w:rsidRPr="004F1569">
        <w:rPr>
          <w:rFonts w:ascii="Tahoma" w:hAnsi="Tahoma" w:cs="Tahoma"/>
          <w:color w:val="auto"/>
          <w:lang w:val="sl-SI"/>
        </w:rPr>
        <w:t>Seznam nepremičnin, pri katerih je oseba kot lastnik</w:t>
      </w:r>
      <w:r w:rsidR="00177385" w:rsidRPr="004F1569">
        <w:rPr>
          <w:rFonts w:ascii="Tahoma" w:hAnsi="Tahoma" w:cs="Tahoma"/>
          <w:color w:val="auto"/>
          <w:lang w:val="sl-SI"/>
        </w:rPr>
        <w:t xml:space="preserve"> </w:t>
      </w:r>
      <w:r w:rsidR="00524096" w:rsidRPr="004F1569">
        <w:rPr>
          <w:rFonts w:ascii="Tahoma" w:hAnsi="Tahoma" w:cs="Tahoma"/>
          <w:color w:val="auto"/>
          <w:lang w:val="sl-SI"/>
        </w:rPr>
        <w:t>vpisana v kataster nepremičnin, vsebuje naslednje podatke:</w:t>
      </w:r>
    </w:p>
    <w:p w14:paraId="6552F3AF" w14:textId="77777777" w:rsidR="00524096" w:rsidRPr="004F1569" w:rsidRDefault="00524096" w:rsidP="00C4433C">
      <w:pPr>
        <w:pStyle w:val="tevilnatoka"/>
        <w:numPr>
          <w:ilvl w:val="0"/>
          <w:numId w:val="6"/>
        </w:numPr>
        <w:spacing w:after="120"/>
        <w:rPr>
          <w:rFonts w:ascii="Tahoma" w:hAnsi="Tahoma" w:cs="Tahoma"/>
          <w:lang w:val="sl-SI"/>
        </w:rPr>
      </w:pPr>
      <w:r w:rsidRPr="004F1569">
        <w:rPr>
          <w:rFonts w:ascii="Tahoma" w:hAnsi="Tahoma" w:cs="Tahoma"/>
          <w:lang w:val="sl-SI"/>
        </w:rPr>
        <w:t>o lastništvu nepremičnin:</w:t>
      </w:r>
    </w:p>
    <w:p w14:paraId="3A5B6CFF" w14:textId="5CB13BCB" w:rsidR="00524096" w:rsidRPr="004F1569" w:rsidRDefault="005739A3" w:rsidP="00C4433C">
      <w:pPr>
        <w:pStyle w:val="Alineazatevilnotoko"/>
        <w:numPr>
          <w:ilvl w:val="0"/>
          <w:numId w:val="24"/>
        </w:numPr>
        <w:ind w:hanging="691"/>
        <w:rPr>
          <w:rFonts w:ascii="Tahoma" w:hAnsi="Tahoma" w:cs="Tahoma"/>
          <w:lang w:val="sl-SI"/>
        </w:rPr>
      </w:pPr>
      <w:r w:rsidRPr="004F1569">
        <w:rPr>
          <w:rFonts w:ascii="Tahoma" w:hAnsi="Tahoma" w:cs="Tahoma"/>
          <w:lang w:val="sl-SI"/>
        </w:rPr>
        <w:t xml:space="preserve"> </w:t>
      </w:r>
      <w:r w:rsidR="00524096" w:rsidRPr="004F1569">
        <w:rPr>
          <w:rFonts w:ascii="Tahoma" w:hAnsi="Tahoma" w:cs="Tahoma"/>
          <w:lang w:val="sl-SI"/>
        </w:rPr>
        <w:t>ime in priimek oziroma naziv lastnika</w:t>
      </w:r>
      <w:r w:rsidR="00164741">
        <w:rPr>
          <w:rFonts w:ascii="Tahoma" w:hAnsi="Tahoma" w:cs="Tahoma"/>
          <w:lang w:val="sl-SI"/>
        </w:rPr>
        <w:t>,</w:t>
      </w:r>
    </w:p>
    <w:p w14:paraId="6071461B" w14:textId="0C455F5B" w:rsidR="00524096" w:rsidRPr="004F1569" w:rsidRDefault="005739A3" w:rsidP="00C4433C">
      <w:pPr>
        <w:pStyle w:val="Alineazatevilnotoko"/>
        <w:numPr>
          <w:ilvl w:val="0"/>
          <w:numId w:val="24"/>
        </w:numPr>
        <w:ind w:hanging="691"/>
        <w:rPr>
          <w:rFonts w:ascii="Tahoma" w:hAnsi="Tahoma" w:cs="Tahoma"/>
          <w:lang w:val="sl-SI"/>
        </w:rPr>
      </w:pPr>
      <w:r w:rsidRPr="004F1569">
        <w:rPr>
          <w:rFonts w:ascii="Tahoma" w:hAnsi="Tahoma" w:cs="Tahoma"/>
          <w:lang w:val="sl-SI"/>
        </w:rPr>
        <w:t xml:space="preserve"> </w:t>
      </w:r>
      <w:r w:rsidR="00524096" w:rsidRPr="004F1569">
        <w:rPr>
          <w:rFonts w:ascii="Tahoma" w:hAnsi="Tahoma" w:cs="Tahoma"/>
          <w:lang w:val="sl-SI"/>
        </w:rPr>
        <w:t>naslov stalnega prebivališča oziroma sedež lastnika</w:t>
      </w:r>
      <w:r w:rsidR="00164741">
        <w:rPr>
          <w:rFonts w:ascii="Tahoma" w:hAnsi="Tahoma" w:cs="Tahoma"/>
          <w:lang w:val="sl-SI"/>
        </w:rPr>
        <w:t>,</w:t>
      </w:r>
    </w:p>
    <w:p w14:paraId="749B60FB" w14:textId="47419585" w:rsidR="00524096" w:rsidRPr="004F1569" w:rsidRDefault="005739A3" w:rsidP="00C4433C">
      <w:pPr>
        <w:pStyle w:val="Alineazatevilnotoko"/>
        <w:numPr>
          <w:ilvl w:val="0"/>
          <w:numId w:val="24"/>
        </w:numPr>
        <w:spacing w:after="120"/>
        <w:ind w:hanging="691"/>
        <w:rPr>
          <w:rFonts w:ascii="Tahoma" w:hAnsi="Tahoma" w:cs="Tahoma"/>
          <w:lang w:val="sl-SI"/>
        </w:rPr>
      </w:pPr>
      <w:r w:rsidRPr="004F1569">
        <w:rPr>
          <w:rFonts w:ascii="Tahoma" w:hAnsi="Tahoma" w:cs="Tahoma"/>
          <w:lang w:val="sl-SI"/>
        </w:rPr>
        <w:t xml:space="preserve"> </w:t>
      </w:r>
      <w:r w:rsidR="00524096" w:rsidRPr="004F1569">
        <w:rPr>
          <w:rFonts w:ascii="Tahoma" w:hAnsi="Tahoma" w:cs="Tahoma"/>
          <w:lang w:val="sl-SI"/>
        </w:rPr>
        <w:t>datum rojstva lastnika, ki je fizična oseba, oziroma matična številka za pravne osebe;</w:t>
      </w:r>
    </w:p>
    <w:p w14:paraId="3FFE2541" w14:textId="57EDA251" w:rsidR="00524096" w:rsidRPr="004F1569" w:rsidRDefault="00524096" w:rsidP="004A4D66">
      <w:pPr>
        <w:pStyle w:val="tevilnatoka"/>
        <w:spacing w:after="120"/>
        <w:rPr>
          <w:rFonts w:ascii="Tahoma" w:hAnsi="Tahoma" w:cs="Tahoma"/>
          <w:lang w:val="sl-SI"/>
        </w:rPr>
      </w:pPr>
      <w:r w:rsidRPr="004F1569">
        <w:rPr>
          <w:rFonts w:ascii="Tahoma" w:hAnsi="Tahoma" w:cs="Tahoma"/>
          <w:lang w:val="sl-SI"/>
        </w:rPr>
        <w:t xml:space="preserve">seznam nepremičnin, </w:t>
      </w:r>
      <w:r w:rsidR="005739A3" w:rsidRPr="004F1569">
        <w:rPr>
          <w:rFonts w:ascii="Tahoma" w:hAnsi="Tahoma" w:cs="Tahoma"/>
          <w:lang w:val="sl-SI"/>
        </w:rPr>
        <w:t xml:space="preserve">vpisanih </w:t>
      </w:r>
      <w:r w:rsidRPr="004F1569">
        <w:rPr>
          <w:rFonts w:ascii="Tahoma" w:hAnsi="Tahoma" w:cs="Tahoma"/>
          <w:lang w:val="sl-SI"/>
        </w:rPr>
        <w:t>v katastru nepremičnin, pri katerih je oseba vpisana kot lastnik</w:t>
      </w:r>
      <w:r w:rsidR="005739A3" w:rsidRPr="004F1569">
        <w:rPr>
          <w:rFonts w:ascii="Tahoma" w:hAnsi="Tahoma" w:cs="Tahoma"/>
          <w:lang w:val="sl-SI"/>
        </w:rPr>
        <w:t xml:space="preserve"> teh nepremičnin</w:t>
      </w:r>
      <w:r w:rsidRPr="004F1569">
        <w:rPr>
          <w:rFonts w:ascii="Tahoma" w:hAnsi="Tahoma" w:cs="Tahoma"/>
          <w:lang w:val="sl-SI"/>
        </w:rPr>
        <w:t>:</w:t>
      </w:r>
    </w:p>
    <w:p w14:paraId="4D89843E" w14:textId="7ADD23A1" w:rsidR="00524096" w:rsidRPr="004F1569" w:rsidRDefault="005739A3" w:rsidP="00C4433C">
      <w:pPr>
        <w:pStyle w:val="Alineazaodstavkom"/>
        <w:numPr>
          <w:ilvl w:val="0"/>
          <w:numId w:val="25"/>
        </w:numPr>
        <w:rPr>
          <w:rFonts w:ascii="Tahoma" w:hAnsi="Tahoma" w:cs="Tahoma"/>
          <w:lang w:val="sl-SI"/>
        </w:rPr>
      </w:pPr>
      <w:r w:rsidRPr="004F1569">
        <w:rPr>
          <w:rFonts w:ascii="Tahoma" w:hAnsi="Tahoma" w:cs="Tahoma"/>
          <w:lang w:val="sl-SI"/>
        </w:rPr>
        <w:t xml:space="preserve"> </w:t>
      </w:r>
      <w:r w:rsidR="00177385" w:rsidRPr="004F1569">
        <w:rPr>
          <w:rFonts w:ascii="Tahoma" w:hAnsi="Tahoma" w:cs="Tahoma"/>
          <w:lang w:val="sl-SI"/>
        </w:rPr>
        <w:t>šifra in ime katastrske občine</w:t>
      </w:r>
      <w:r w:rsidRPr="004F1569">
        <w:rPr>
          <w:rFonts w:ascii="Tahoma" w:hAnsi="Tahoma" w:cs="Tahoma"/>
          <w:lang w:val="sl-SI"/>
        </w:rPr>
        <w:t>,</w:t>
      </w:r>
    </w:p>
    <w:p w14:paraId="11776BAE" w14:textId="3138C26E" w:rsidR="00177385" w:rsidRPr="004F1569" w:rsidRDefault="005739A3" w:rsidP="00C4433C">
      <w:pPr>
        <w:pStyle w:val="Alineazaodstavkom"/>
        <w:numPr>
          <w:ilvl w:val="0"/>
          <w:numId w:val="25"/>
        </w:numPr>
        <w:rPr>
          <w:rFonts w:ascii="Tahoma" w:hAnsi="Tahoma" w:cs="Tahoma"/>
          <w:lang w:val="sl-SI"/>
        </w:rPr>
      </w:pPr>
      <w:r w:rsidRPr="004F1569">
        <w:rPr>
          <w:rFonts w:ascii="Tahoma" w:hAnsi="Tahoma" w:cs="Tahoma"/>
          <w:lang w:val="sl-SI"/>
        </w:rPr>
        <w:t xml:space="preserve"> </w:t>
      </w:r>
      <w:r w:rsidR="00177385" w:rsidRPr="004F1569">
        <w:rPr>
          <w:rFonts w:ascii="Tahoma" w:hAnsi="Tahoma" w:cs="Tahoma"/>
          <w:lang w:val="sl-SI"/>
        </w:rPr>
        <w:t xml:space="preserve">številka parcele, stavbe </w:t>
      </w:r>
      <w:r w:rsidR="008E382A">
        <w:rPr>
          <w:rFonts w:ascii="Tahoma" w:hAnsi="Tahoma" w:cs="Tahoma"/>
          <w:lang w:val="sl-SI"/>
        </w:rPr>
        <w:t>in</w:t>
      </w:r>
      <w:r w:rsidR="008E382A" w:rsidRPr="004F1569">
        <w:rPr>
          <w:rFonts w:ascii="Tahoma" w:hAnsi="Tahoma" w:cs="Tahoma"/>
          <w:lang w:val="sl-SI"/>
        </w:rPr>
        <w:t xml:space="preserve"> </w:t>
      </w:r>
      <w:r w:rsidR="00177385" w:rsidRPr="004F1569">
        <w:rPr>
          <w:rFonts w:ascii="Tahoma" w:hAnsi="Tahoma" w:cs="Tahoma"/>
          <w:lang w:val="sl-SI"/>
        </w:rPr>
        <w:t>dela stavbe</w:t>
      </w:r>
      <w:r w:rsidRPr="004F1569">
        <w:rPr>
          <w:rFonts w:ascii="Tahoma" w:hAnsi="Tahoma" w:cs="Tahoma"/>
          <w:lang w:val="sl-SI"/>
        </w:rPr>
        <w:t>,</w:t>
      </w:r>
    </w:p>
    <w:p w14:paraId="5D941F15" w14:textId="1733ACE4" w:rsidR="00177385" w:rsidRDefault="005739A3" w:rsidP="00C4433C">
      <w:pPr>
        <w:pStyle w:val="Alineazaodstavkom"/>
        <w:numPr>
          <w:ilvl w:val="0"/>
          <w:numId w:val="25"/>
        </w:numPr>
        <w:rPr>
          <w:rFonts w:ascii="Tahoma" w:hAnsi="Tahoma" w:cs="Tahoma"/>
          <w:lang w:val="sl-SI"/>
        </w:rPr>
      </w:pPr>
      <w:r w:rsidRPr="004F1569">
        <w:rPr>
          <w:rFonts w:ascii="Tahoma" w:hAnsi="Tahoma" w:cs="Tahoma"/>
          <w:lang w:val="sl-SI"/>
        </w:rPr>
        <w:t xml:space="preserve"> d</w:t>
      </w:r>
      <w:r w:rsidR="00177385" w:rsidRPr="004F1569">
        <w:rPr>
          <w:rFonts w:ascii="Tahoma" w:hAnsi="Tahoma" w:cs="Tahoma"/>
          <w:lang w:val="sl-SI"/>
        </w:rPr>
        <w:t>elež lastništva</w:t>
      </w:r>
      <w:r w:rsidR="00164741">
        <w:rPr>
          <w:rFonts w:ascii="Tahoma" w:hAnsi="Tahoma" w:cs="Tahoma"/>
          <w:lang w:val="sl-SI"/>
        </w:rPr>
        <w:t>,</w:t>
      </w:r>
    </w:p>
    <w:p w14:paraId="2438399D" w14:textId="34FD6EC1" w:rsidR="008E382A" w:rsidRPr="00F05BBF" w:rsidRDefault="002B2F5C" w:rsidP="00C4433C">
      <w:pPr>
        <w:pStyle w:val="Alineazaodstavkom"/>
        <w:numPr>
          <w:ilvl w:val="0"/>
          <w:numId w:val="25"/>
        </w:numPr>
        <w:rPr>
          <w:rFonts w:ascii="Tahoma" w:hAnsi="Tahoma" w:cs="Tahoma"/>
          <w:lang w:val="sl-SI"/>
        </w:rPr>
      </w:pPr>
      <w:r>
        <w:rPr>
          <w:rFonts w:ascii="Tahoma" w:hAnsi="Tahoma" w:cs="Tahoma"/>
          <w:lang w:val="sl-SI"/>
        </w:rPr>
        <w:t xml:space="preserve"> </w:t>
      </w:r>
      <w:r w:rsidR="008E382A" w:rsidRPr="00F05BBF">
        <w:rPr>
          <w:rFonts w:ascii="Tahoma" w:hAnsi="Tahoma" w:cs="Tahoma"/>
          <w:lang w:val="sl-SI"/>
        </w:rPr>
        <w:t>s</w:t>
      </w:r>
      <w:r w:rsidR="00BF39D2" w:rsidRPr="00F05BBF">
        <w:rPr>
          <w:rFonts w:ascii="Tahoma" w:hAnsi="Tahoma" w:cs="Tahoma"/>
          <w:lang w:val="sl-SI"/>
        </w:rPr>
        <w:t>tatus vpisa stavbe in ali dela stavbe</w:t>
      </w:r>
      <w:r w:rsidR="00DF59E2">
        <w:rPr>
          <w:rFonts w:ascii="Tahoma" w:hAnsi="Tahoma" w:cs="Tahoma"/>
          <w:lang w:val="sl-SI"/>
        </w:rPr>
        <w:t>,</w:t>
      </w:r>
    </w:p>
    <w:p w14:paraId="0193840B" w14:textId="798EAB64" w:rsidR="00BF39D2" w:rsidRPr="00F05BBF" w:rsidRDefault="002B2F5C" w:rsidP="00C4433C">
      <w:pPr>
        <w:pStyle w:val="Alineazaodstavkom"/>
        <w:numPr>
          <w:ilvl w:val="0"/>
          <w:numId w:val="25"/>
        </w:numPr>
        <w:rPr>
          <w:rFonts w:ascii="Tahoma" w:hAnsi="Tahoma" w:cs="Tahoma"/>
          <w:lang w:val="sl-SI"/>
        </w:rPr>
      </w:pPr>
      <w:r>
        <w:rPr>
          <w:rFonts w:ascii="Tahoma" w:hAnsi="Tahoma" w:cs="Tahoma"/>
          <w:lang w:val="sl-SI"/>
        </w:rPr>
        <w:t xml:space="preserve"> </w:t>
      </w:r>
      <w:r w:rsidR="008E382A" w:rsidRPr="00F05BBF">
        <w:rPr>
          <w:rFonts w:ascii="Tahoma" w:hAnsi="Tahoma" w:cs="Tahoma"/>
          <w:lang w:val="sl-SI"/>
        </w:rPr>
        <w:t>urejenost parcele</w:t>
      </w:r>
      <w:r w:rsidR="00164741">
        <w:rPr>
          <w:rFonts w:ascii="Tahoma" w:hAnsi="Tahoma" w:cs="Tahoma"/>
          <w:lang w:val="sl-SI"/>
        </w:rPr>
        <w:t>.</w:t>
      </w:r>
    </w:p>
    <w:p w14:paraId="067B86D8" w14:textId="53EEE611" w:rsidR="00524096" w:rsidRPr="004F1569" w:rsidRDefault="00524096" w:rsidP="00524096">
      <w:pPr>
        <w:pStyle w:val="tevilnatoka"/>
        <w:numPr>
          <w:ilvl w:val="0"/>
          <w:numId w:val="0"/>
        </w:numPr>
        <w:ind w:left="397" w:hanging="397"/>
        <w:rPr>
          <w:rFonts w:ascii="Tahoma" w:hAnsi="Tahoma" w:cs="Tahoma"/>
          <w:lang w:val="sl-SI"/>
        </w:rPr>
      </w:pPr>
    </w:p>
    <w:p w14:paraId="0EFD06D3" w14:textId="714AB882" w:rsidR="00AD47F6" w:rsidRPr="004F1569" w:rsidRDefault="00AD47F6" w:rsidP="005739A3">
      <w:pPr>
        <w:pStyle w:val="tevilnatoka"/>
        <w:numPr>
          <w:ilvl w:val="0"/>
          <w:numId w:val="0"/>
        </w:numPr>
        <w:tabs>
          <w:tab w:val="clear" w:pos="540"/>
          <w:tab w:val="left" w:pos="0"/>
        </w:tabs>
        <w:rPr>
          <w:rFonts w:ascii="Tahoma" w:hAnsi="Tahoma" w:cs="Tahoma"/>
          <w:lang w:val="sl-SI"/>
        </w:rPr>
      </w:pPr>
      <w:r w:rsidRPr="004F1569">
        <w:rPr>
          <w:rFonts w:ascii="Tahoma" w:hAnsi="Tahoma" w:cs="Tahoma"/>
          <w:lang w:val="sl-SI"/>
        </w:rPr>
        <w:t xml:space="preserve">(2) </w:t>
      </w:r>
      <w:r w:rsidR="00C4433C" w:rsidRPr="004F1569">
        <w:rPr>
          <w:rFonts w:ascii="Tahoma" w:hAnsi="Tahoma" w:cs="Tahoma"/>
          <w:lang w:val="sl-SI"/>
        </w:rPr>
        <w:t xml:space="preserve">Če pri nobeni nepremičnini, vpisani v kataster nepremičnin, </w:t>
      </w:r>
      <w:r w:rsidR="002B2F5C" w:rsidRPr="005C41DA">
        <w:rPr>
          <w:rFonts w:ascii="Tahoma" w:hAnsi="Tahoma" w:cs="Tahoma"/>
          <w:color w:val="000000" w:themeColor="text1"/>
          <w:lang w:val="sl-SI"/>
        </w:rPr>
        <w:t xml:space="preserve">oseba </w:t>
      </w:r>
      <w:r w:rsidR="00C4433C" w:rsidRPr="004F1569">
        <w:rPr>
          <w:rFonts w:ascii="Tahoma" w:hAnsi="Tahoma" w:cs="Tahoma"/>
          <w:lang w:val="sl-SI"/>
        </w:rPr>
        <w:t xml:space="preserve">ni vpisana </w:t>
      </w:r>
      <w:r w:rsidRPr="004F1569">
        <w:rPr>
          <w:rFonts w:ascii="Tahoma" w:hAnsi="Tahoma" w:cs="Tahoma"/>
          <w:lang w:val="sl-SI"/>
        </w:rPr>
        <w:t>kot lastnik  nepremičnin</w:t>
      </w:r>
      <w:r w:rsidR="00C4433C" w:rsidRPr="004F1569">
        <w:rPr>
          <w:rFonts w:ascii="Tahoma" w:hAnsi="Tahoma" w:cs="Tahoma"/>
          <w:lang w:val="sl-SI"/>
        </w:rPr>
        <w:t>e</w:t>
      </w:r>
      <w:r w:rsidRPr="004F1569">
        <w:rPr>
          <w:rFonts w:ascii="Tahoma" w:hAnsi="Tahoma" w:cs="Tahoma"/>
          <w:lang w:val="sl-SI"/>
        </w:rPr>
        <w:t>, se</w:t>
      </w:r>
      <w:r w:rsidR="00DD6490" w:rsidRPr="004F1569">
        <w:rPr>
          <w:rFonts w:ascii="Tahoma" w:hAnsi="Tahoma" w:cs="Tahoma"/>
          <w:lang w:val="sl-SI"/>
        </w:rPr>
        <w:t xml:space="preserve"> v seznamu nepremičnin enega lastnika</w:t>
      </w:r>
      <w:r w:rsidRPr="004F1569">
        <w:rPr>
          <w:rFonts w:ascii="Tahoma" w:hAnsi="Tahoma" w:cs="Tahoma"/>
          <w:lang w:val="sl-SI"/>
        </w:rPr>
        <w:t xml:space="preserve"> </w:t>
      </w:r>
      <w:r w:rsidR="00DD6490" w:rsidRPr="004F1569">
        <w:rPr>
          <w:rFonts w:ascii="Tahoma" w:hAnsi="Tahoma" w:cs="Tahoma"/>
          <w:lang w:val="sl-SI"/>
        </w:rPr>
        <w:t>namesto podatkov iz 2. točke p</w:t>
      </w:r>
      <w:r w:rsidR="00C4433C" w:rsidRPr="004F1569">
        <w:rPr>
          <w:rFonts w:ascii="Tahoma" w:hAnsi="Tahoma" w:cs="Tahoma"/>
          <w:lang w:val="sl-SI"/>
        </w:rPr>
        <w:t xml:space="preserve">rejšnjega </w:t>
      </w:r>
      <w:r w:rsidR="00DD6490" w:rsidRPr="004F1569">
        <w:rPr>
          <w:rFonts w:ascii="Tahoma" w:hAnsi="Tahoma" w:cs="Tahoma"/>
          <w:lang w:val="sl-SI"/>
        </w:rPr>
        <w:t xml:space="preserve">odstavka </w:t>
      </w:r>
      <w:r w:rsidRPr="004F1569">
        <w:rPr>
          <w:rFonts w:ascii="Tahoma" w:hAnsi="Tahoma" w:cs="Tahoma"/>
          <w:lang w:val="sl-SI"/>
        </w:rPr>
        <w:t>navede</w:t>
      </w:r>
      <w:r w:rsidR="00DD6490" w:rsidRPr="004F1569">
        <w:rPr>
          <w:rFonts w:ascii="Tahoma" w:hAnsi="Tahoma" w:cs="Tahoma"/>
          <w:lang w:val="sl-SI"/>
        </w:rPr>
        <w:t>: »</w:t>
      </w:r>
      <w:r w:rsidR="00C4433C" w:rsidRPr="004F1569">
        <w:rPr>
          <w:rFonts w:ascii="Tahoma" w:hAnsi="Tahoma" w:cs="Tahoma"/>
          <w:lang w:val="sl-SI"/>
        </w:rPr>
        <w:t xml:space="preserve">Imenovana </w:t>
      </w:r>
      <w:r w:rsidR="00DD6490" w:rsidRPr="004F1569">
        <w:rPr>
          <w:rFonts w:ascii="Tahoma" w:hAnsi="Tahoma" w:cs="Tahoma"/>
          <w:lang w:val="sl-SI"/>
        </w:rPr>
        <w:t xml:space="preserve">oseba </w:t>
      </w:r>
      <w:r w:rsidR="00C4433C" w:rsidRPr="004F1569">
        <w:rPr>
          <w:rFonts w:ascii="Tahoma" w:hAnsi="Tahoma" w:cs="Tahoma"/>
          <w:lang w:val="sl-SI"/>
        </w:rPr>
        <w:t xml:space="preserve">ni vpisana </w:t>
      </w:r>
      <w:r w:rsidR="00DD6490" w:rsidRPr="004F1569">
        <w:rPr>
          <w:rFonts w:ascii="Tahoma" w:hAnsi="Tahoma" w:cs="Tahoma"/>
          <w:lang w:val="sl-SI"/>
        </w:rPr>
        <w:t>v katastru nepremičnin kot lastnik nepremičnine«</w:t>
      </w:r>
      <w:r w:rsidRPr="004F1569">
        <w:rPr>
          <w:rFonts w:ascii="Tahoma" w:hAnsi="Tahoma" w:cs="Tahoma"/>
          <w:lang w:val="sl-SI"/>
        </w:rPr>
        <w:t xml:space="preserve">. </w:t>
      </w:r>
    </w:p>
    <w:p w14:paraId="70D4D7FE" w14:textId="77777777" w:rsidR="00524096" w:rsidRPr="004F1569" w:rsidRDefault="00524096" w:rsidP="00524096">
      <w:pPr>
        <w:pStyle w:val="tevilnatoka"/>
        <w:numPr>
          <w:ilvl w:val="0"/>
          <w:numId w:val="0"/>
        </w:numPr>
        <w:ind w:left="397" w:hanging="397"/>
        <w:rPr>
          <w:rFonts w:ascii="Tahoma" w:hAnsi="Tahoma" w:cs="Tahoma"/>
          <w:lang w:val="sl-SI"/>
        </w:rPr>
      </w:pPr>
    </w:p>
    <w:p w14:paraId="7A9FBD00" w14:textId="6E942000" w:rsidR="00524096" w:rsidRPr="00FB3081" w:rsidRDefault="00EC0EC9" w:rsidP="0078682B">
      <w:pPr>
        <w:pStyle w:val="Alineazaodstavkom"/>
        <w:ind w:left="397" w:hanging="397"/>
        <w:jc w:val="center"/>
        <w:rPr>
          <w:rFonts w:ascii="Tahoma" w:hAnsi="Tahoma" w:cs="Tahoma"/>
          <w:b/>
          <w:lang w:val="sl-SI"/>
        </w:rPr>
      </w:pPr>
      <w:r>
        <w:rPr>
          <w:rFonts w:ascii="Tahoma" w:hAnsi="Tahoma" w:cs="Tahoma"/>
          <w:b/>
          <w:lang w:val="sl-SI"/>
        </w:rPr>
        <w:t>11</w:t>
      </w:r>
      <w:r w:rsidR="0078682B" w:rsidRPr="00FB3081">
        <w:rPr>
          <w:rFonts w:ascii="Tahoma" w:hAnsi="Tahoma" w:cs="Tahoma"/>
          <w:b/>
          <w:lang w:val="sl-SI"/>
        </w:rPr>
        <w:t>. člen</w:t>
      </w:r>
    </w:p>
    <w:p w14:paraId="2B616500" w14:textId="19AED570" w:rsidR="008E3CE6" w:rsidRPr="00FB3081" w:rsidRDefault="0078682B" w:rsidP="0078682B">
      <w:pPr>
        <w:pStyle w:val="Alineazaodstavkom"/>
        <w:jc w:val="center"/>
        <w:rPr>
          <w:rFonts w:ascii="Tahoma" w:hAnsi="Tahoma" w:cs="Tahoma"/>
          <w:b/>
          <w:lang w:val="sl-SI"/>
        </w:rPr>
      </w:pPr>
      <w:r w:rsidRPr="00FB3081">
        <w:rPr>
          <w:rFonts w:ascii="Tahoma" w:hAnsi="Tahoma" w:cs="Tahoma"/>
          <w:b/>
          <w:lang w:val="sl-SI"/>
        </w:rPr>
        <w:t>(</w:t>
      </w:r>
      <w:bookmarkStart w:id="4" w:name="_Hlk71886855"/>
      <w:r w:rsidR="008E3CE6" w:rsidRPr="00FB3081">
        <w:rPr>
          <w:rFonts w:ascii="Tahoma" w:hAnsi="Tahoma" w:cs="Tahoma"/>
          <w:b/>
          <w:lang w:val="sl-SI"/>
        </w:rPr>
        <w:t>zbirni podatk</w:t>
      </w:r>
      <w:r w:rsidR="00A61E06">
        <w:rPr>
          <w:rFonts w:ascii="Tahoma" w:hAnsi="Tahoma" w:cs="Tahoma"/>
          <w:b/>
          <w:lang w:val="sl-SI"/>
        </w:rPr>
        <w:t>i</w:t>
      </w:r>
      <w:r w:rsidR="008E3CE6" w:rsidRPr="00FB3081">
        <w:rPr>
          <w:rFonts w:ascii="Tahoma" w:hAnsi="Tahoma" w:cs="Tahoma"/>
          <w:b/>
          <w:lang w:val="sl-SI"/>
        </w:rPr>
        <w:t xml:space="preserve"> o nepremičninah</w:t>
      </w:r>
      <w:bookmarkEnd w:id="4"/>
      <w:r w:rsidRPr="00FB3081">
        <w:rPr>
          <w:rFonts w:ascii="Tahoma" w:hAnsi="Tahoma" w:cs="Tahoma"/>
          <w:b/>
          <w:lang w:val="sl-SI"/>
        </w:rPr>
        <w:t>)</w:t>
      </w:r>
    </w:p>
    <w:p w14:paraId="61735B08" w14:textId="48A5B4C0" w:rsidR="0078682B" w:rsidRPr="004F1569" w:rsidRDefault="003B0286" w:rsidP="005739A3">
      <w:pPr>
        <w:pStyle w:val="Odstavek"/>
        <w:ind w:firstLine="0"/>
        <w:rPr>
          <w:rFonts w:ascii="Tahoma" w:hAnsi="Tahoma" w:cs="Tahoma"/>
          <w:color w:val="auto"/>
          <w:lang w:val="sl-SI"/>
        </w:rPr>
      </w:pPr>
      <w:r w:rsidRPr="004F1569">
        <w:rPr>
          <w:rFonts w:ascii="Tahoma" w:hAnsi="Tahoma" w:cs="Tahoma"/>
          <w:color w:val="auto"/>
          <w:lang w:val="sl-SI"/>
        </w:rPr>
        <w:t xml:space="preserve">Zbirni podatki </w:t>
      </w:r>
      <w:r w:rsidR="00F04733" w:rsidRPr="004F1569">
        <w:rPr>
          <w:rFonts w:ascii="Tahoma" w:hAnsi="Tahoma" w:cs="Tahoma"/>
          <w:color w:val="auto"/>
          <w:lang w:val="sl-SI"/>
        </w:rPr>
        <w:t xml:space="preserve">o nepremičninah </w:t>
      </w:r>
      <w:r w:rsidR="004F1569">
        <w:rPr>
          <w:rFonts w:ascii="Tahoma" w:hAnsi="Tahoma" w:cs="Tahoma"/>
          <w:color w:val="auto"/>
          <w:lang w:val="sl-SI"/>
        </w:rPr>
        <w:t xml:space="preserve">je </w:t>
      </w:r>
      <w:r w:rsidR="00C07C1D" w:rsidRPr="004F1569">
        <w:rPr>
          <w:rFonts w:ascii="Tahoma" w:hAnsi="Tahoma" w:cs="Tahoma"/>
          <w:color w:val="auto"/>
          <w:lang w:val="sl-SI"/>
        </w:rPr>
        <w:t>seznam nepremičnin</w:t>
      </w:r>
      <w:r w:rsidR="00F04733" w:rsidRPr="004F1569">
        <w:rPr>
          <w:rFonts w:ascii="Tahoma" w:hAnsi="Tahoma" w:cs="Tahoma"/>
          <w:color w:val="auto"/>
          <w:lang w:val="sl-SI"/>
        </w:rPr>
        <w:t xml:space="preserve"> </w:t>
      </w:r>
      <w:r w:rsidR="00F04733" w:rsidRPr="005C41DA">
        <w:rPr>
          <w:rFonts w:ascii="Tahoma" w:hAnsi="Tahoma" w:cs="Tahoma"/>
          <w:color w:val="000000" w:themeColor="text1"/>
          <w:lang w:val="sl-SI"/>
        </w:rPr>
        <w:t xml:space="preserve">iz </w:t>
      </w:r>
      <w:r w:rsidR="002B2F5C" w:rsidRPr="005C41DA">
        <w:rPr>
          <w:rFonts w:ascii="Tahoma" w:hAnsi="Tahoma" w:cs="Tahoma"/>
          <w:color w:val="000000" w:themeColor="text1"/>
          <w:lang w:val="sl-SI"/>
        </w:rPr>
        <w:t xml:space="preserve">prejšnjega </w:t>
      </w:r>
      <w:r w:rsidR="00F04733" w:rsidRPr="005C41DA">
        <w:rPr>
          <w:rFonts w:ascii="Tahoma" w:hAnsi="Tahoma" w:cs="Tahoma"/>
          <w:color w:val="000000" w:themeColor="text1"/>
          <w:lang w:val="sl-SI"/>
        </w:rPr>
        <w:t xml:space="preserve">člena, </w:t>
      </w:r>
      <w:r w:rsidR="004F1569" w:rsidRPr="005C41DA">
        <w:rPr>
          <w:rFonts w:ascii="Tahoma" w:hAnsi="Tahoma" w:cs="Tahoma"/>
          <w:color w:val="000000" w:themeColor="text1"/>
          <w:lang w:val="sl-SI"/>
        </w:rPr>
        <w:t xml:space="preserve">ki pri </w:t>
      </w:r>
      <w:r w:rsidR="00F04733" w:rsidRPr="005C41DA">
        <w:rPr>
          <w:rFonts w:ascii="Tahoma" w:hAnsi="Tahoma" w:cs="Tahoma"/>
          <w:color w:val="000000" w:themeColor="text1"/>
          <w:lang w:val="sl-SI"/>
        </w:rPr>
        <w:t xml:space="preserve">vsaki </w:t>
      </w:r>
      <w:r w:rsidR="00F04733" w:rsidRPr="004F1569">
        <w:rPr>
          <w:rFonts w:ascii="Tahoma" w:hAnsi="Tahoma" w:cs="Tahoma"/>
          <w:color w:val="auto"/>
          <w:lang w:val="sl-SI"/>
        </w:rPr>
        <w:t xml:space="preserve">posamezni nepremičnini </w:t>
      </w:r>
      <w:r w:rsidRPr="004F1569">
        <w:rPr>
          <w:rFonts w:ascii="Tahoma" w:hAnsi="Tahoma" w:cs="Tahoma"/>
          <w:color w:val="auto"/>
          <w:lang w:val="sl-SI"/>
        </w:rPr>
        <w:t xml:space="preserve">vsebuje še </w:t>
      </w:r>
      <w:r w:rsidR="00F04733" w:rsidRPr="004F1569">
        <w:rPr>
          <w:rFonts w:ascii="Tahoma" w:hAnsi="Tahoma" w:cs="Tahoma"/>
          <w:color w:val="auto"/>
          <w:lang w:val="sl-SI"/>
        </w:rPr>
        <w:t xml:space="preserve">podatke iz </w:t>
      </w:r>
      <w:r w:rsidR="00EC0EC9">
        <w:rPr>
          <w:rFonts w:ascii="Tahoma" w:hAnsi="Tahoma" w:cs="Tahoma"/>
          <w:color w:val="auto"/>
          <w:lang w:val="sl-SI"/>
        </w:rPr>
        <w:t>8</w:t>
      </w:r>
      <w:r w:rsidR="00F04733" w:rsidRPr="004F1569">
        <w:rPr>
          <w:rFonts w:ascii="Tahoma" w:hAnsi="Tahoma" w:cs="Tahoma"/>
          <w:color w:val="auto"/>
          <w:lang w:val="sl-SI"/>
        </w:rPr>
        <w:t xml:space="preserve">. člena tega pravilnika. </w:t>
      </w:r>
    </w:p>
    <w:p w14:paraId="2102AF2B" w14:textId="7F06D71D" w:rsidR="00F04733" w:rsidRPr="004F1569" w:rsidRDefault="00F04733" w:rsidP="008E3CE6">
      <w:pPr>
        <w:pStyle w:val="Alineazaodstavkom"/>
        <w:ind w:left="397" w:hanging="397"/>
        <w:rPr>
          <w:rFonts w:ascii="Tahoma" w:hAnsi="Tahoma" w:cs="Tahoma"/>
          <w:lang w:val="sl-SI"/>
        </w:rPr>
      </w:pPr>
    </w:p>
    <w:p w14:paraId="4340A444" w14:textId="68CF5B97" w:rsidR="00474B76" w:rsidRPr="00C73BDD" w:rsidRDefault="00EE442C" w:rsidP="00474B76">
      <w:pPr>
        <w:pStyle w:val="Poglavje"/>
        <w:rPr>
          <w:rFonts w:ascii="Tahoma" w:hAnsi="Tahoma" w:cs="Tahoma"/>
          <w:b/>
        </w:rPr>
      </w:pPr>
      <w:r>
        <w:rPr>
          <w:rFonts w:ascii="Tahoma" w:hAnsi="Tahoma" w:cs="Tahoma"/>
          <w:b/>
        </w:rPr>
        <w:t>I</w:t>
      </w:r>
      <w:r w:rsidR="00474B76" w:rsidRPr="00C73BDD">
        <w:rPr>
          <w:rFonts w:ascii="Tahoma" w:hAnsi="Tahoma" w:cs="Tahoma"/>
          <w:b/>
        </w:rPr>
        <w:t>V. KONČN</w:t>
      </w:r>
      <w:r w:rsidR="00D637A6">
        <w:rPr>
          <w:rFonts w:ascii="Tahoma" w:hAnsi="Tahoma" w:cs="Tahoma"/>
          <w:b/>
        </w:rPr>
        <w:t>I</w:t>
      </w:r>
      <w:r w:rsidR="00474B76" w:rsidRPr="00C73BDD">
        <w:rPr>
          <w:rFonts w:ascii="Tahoma" w:hAnsi="Tahoma" w:cs="Tahoma"/>
          <w:b/>
        </w:rPr>
        <w:t xml:space="preserve"> DOLOČB</w:t>
      </w:r>
      <w:r w:rsidR="00D637A6">
        <w:rPr>
          <w:rFonts w:ascii="Tahoma" w:hAnsi="Tahoma" w:cs="Tahoma"/>
          <w:b/>
        </w:rPr>
        <w:t>I</w:t>
      </w:r>
    </w:p>
    <w:p w14:paraId="03BD75AD" w14:textId="4B0AF764" w:rsidR="00474B76" w:rsidRPr="00FB3081" w:rsidRDefault="00604631" w:rsidP="00474B76">
      <w:pPr>
        <w:pStyle w:val="len0"/>
        <w:rPr>
          <w:rFonts w:ascii="Tahoma" w:hAnsi="Tahoma" w:cs="Tahoma"/>
          <w:lang w:val="sl-SI"/>
        </w:rPr>
      </w:pPr>
      <w:r>
        <w:rPr>
          <w:rFonts w:ascii="Tahoma" w:hAnsi="Tahoma" w:cs="Tahoma"/>
          <w:lang w:val="sl-SI"/>
        </w:rPr>
        <w:t>12</w:t>
      </w:r>
      <w:r w:rsidR="00474B76" w:rsidRPr="00FB3081">
        <w:rPr>
          <w:rFonts w:ascii="Tahoma" w:hAnsi="Tahoma" w:cs="Tahoma"/>
          <w:lang w:val="sl-SI"/>
        </w:rPr>
        <w:t>. člen</w:t>
      </w:r>
    </w:p>
    <w:p w14:paraId="16582EE4" w14:textId="13BBC760" w:rsidR="00474B76" w:rsidRPr="00FB3081" w:rsidRDefault="00474B76" w:rsidP="00474B76">
      <w:pPr>
        <w:pStyle w:val="lennaslov"/>
        <w:rPr>
          <w:rFonts w:ascii="Tahoma" w:hAnsi="Tahoma" w:cs="Tahoma"/>
          <w:lang w:val="sl-SI"/>
        </w:rPr>
      </w:pPr>
      <w:r w:rsidRPr="00FB3081">
        <w:rPr>
          <w:rFonts w:ascii="Tahoma" w:hAnsi="Tahoma" w:cs="Tahoma"/>
          <w:lang w:val="sl-SI"/>
        </w:rPr>
        <w:t>(prenehanje veljavnosti</w:t>
      </w:r>
      <w:r w:rsidR="00477E09" w:rsidRPr="00477E09">
        <w:rPr>
          <w:rFonts w:ascii="Tahoma" w:hAnsi="Tahoma" w:cs="Tahoma"/>
          <w:bCs/>
        </w:rPr>
        <w:t xml:space="preserve"> </w:t>
      </w:r>
      <w:r w:rsidR="00477E09" w:rsidRPr="006861C5">
        <w:rPr>
          <w:rFonts w:ascii="Tahoma" w:hAnsi="Tahoma" w:cs="Tahoma"/>
          <w:bCs/>
        </w:rPr>
        <w:t>in uporabe</w:t>
      </w:r>
      <w:r w:rsidRPr="00FB3081">
        <w:rPr>
          <w:rFonts w:ascii="Tahoma" w:hAnsi="Tahoma" w:cs="Tahoma"/>
          <w:lang w:val="sl-SI"/>
        </w:rPr>
        <w:t>)</w:t>
      </w:r>
    </w:p>
    <w:p w14:paraId="500B9E69" w14:textId="18EE2F97" w:rsidR="00474B76" w:rsidRPr="004F1569" w:rsidRDefault="00474B76" w:rsidP="006861C5">
      <w:pPr>
        <w:pStyle w:val="Odstavek"/>
        <w:ind w:firstLine="0"/>
        <w:rPr>
          <w:rFonts w:ascii="Tahoma" w:hAnsi="Tahoma" w:cs="Tahoma"/>
          <w:color w:val="auto"/>
          <w:lang w:val="sl-SI"/>
        </w:rPr>
      </w:pPr>
      <w:r w:rsidRPr="004F1569">
        <w:rPr>
          <w:rFonts w:ascii="Tahoma" w:hAnsi="Tahoma" w:cs="Tahoma"/>
          <w:color w:val="auto"/>
          <w:lang w:val="sl-SI"/>
        </w:rPr>
        <w:t xml:space="preserve">Z dnem uveljavitve tega pravilnika preneha veljati </w:t>
      </w:r>
      <w:r w:rsidR="00260F39" w:rsidRPr="004F1569">
        <w:rPr>
          <w:rFonts w:ascii="Tahoma" w:hAnsi="Tahoma" w:cs="Tahoma"/>
          <w:color w:val="auto"/>
          <w:lang w:val="sl-SI"/>
        </w:rPr>
        <w:t>Pravilnik o vrstah in vsebini potrdil iz zbirk geodetskih podatkov ter o načinu izkazovanja podatkov (Uradni list RS, št. 69/12)</w:t>
      </w:r>
      <w:r w:rsidR="00D97760" w:rsidRPr="004F1569">
        <w:rPr>
          <w:rFonts w:ascii="Tahoma" w:hAnsi="Tahoma" w:cs="Tahoma"/>
          <w:color w:val="auto"/>
          <w:lang w:val="sl-SI"/>
        </w:rPr>
        <w:t xml:space="preserve">, </w:t>
      </w:r>
      <w:r w:rsidR="00D97760" w:rsidRPr="004F1569">
        <w:rPr>
          <w:rFonts w:ascii="Tahoma" w:hAnsi="Tahoma" w:cs="Tahoma"/>
          <w:color w:val="auto"/>
        </w:rPr>
        <w:t>uporablja pa se do začetka uporabe tega pravilnika.</w:t>
      </w:r>
    </w:p>
    <w:p w14:paraId="044275B7" w14:textId="77777777" w:rsidR="006861C5" w:rsidRDefault="006861C5" w:rsidP="006861C5">
      <w:pPr>
        <w:pStyle w:val="Brezrazmikov"/>
        <w:rPr>
          <w:rFonts w:ascii="Tahoma" w:hAnsi="Tahoma" w:cs="Tahoma"/>
          <w:b/>
          <w:sz w:val="22"/>
          <w:szCs w:val="22"/>
        </w:rPr>
      </w:pPr>
      <w:bookmarkStart w:id="5" w:name="_Hlk22292856"/>
    </w:p>
    <w:p w14:paraId="649B3CD0" w14:textId="17A278C9" w:rsidR="00C73BDD" w:rsidRPr="006861C5" w:rsidRDefault="00604631" w:rsidP="006861C5">
      <w:pPr>
        <w:pStyle w:val="Brezrazmikov"/>
        <w:jc w:val="center"/>
        <w:rPr>
          <w:rFonts w:ascii="Tahoma" w:hAnsi="Tahoma" w:cs="Tahoma"/>
          <w:b/>
          <w:bCs/>
          <w:sz w:val="22"/>
          <w:szCs w:val="22"/>
        </w:rPr>
      </w:pPr>
      <w:r>
        <w:rPr>
          <w:rFonts w:ascii="Tahoma" w:hAnsi="Tahoma" w:cs="Tahoma"/>
          <w:b/>
          <w:sz w:val="22"/>
          <w:szCs w:val="22"/>
        </w:rPr>
        <w:t>13</w:t>
      </w:r>
      <w:r w:rsidR="00474B76" w:rsidRPr="006861C5">
        <w:rPr>
          <w:rFonts w:ascii="Tahoma" w:hAnsi="Tahoma" w:cs="Tahoma"/>
          <w:b/>
          <w:sz w:val="22"/>
          <w:szCs w:val="22"/>
        </w:rPr>
        <w:t>. člen</w:t>
      </w:r>
    </w:p>
    <w:p w14:paraId="68C8F892" w14:textId="2D9AD2AE" w:rsidR="00474B76" w:rsidRPr="006861C5" w:rsidRDefault="006861C5" w:rsidP="006861C5">
      <w:pPr>
        <w:pStyle w:val="Brezrazmikov"/>
        <w:jc w:val="center"/>
        <w:rPr>
          <w:rFonts w:ascii="Tahoma" w:hAnsi="Tahoma" w:cs="Tahoma"/>
          <w:sz w:val="22"/>
          <w:szCs w:val="22"/>
        </w:rPr>
      </w:pPr>
      <w:r>
        <w:rPr>
          <w:rFonts w:ascii="Tahoma" w:hAnsi="Tahoma" w:cs="Tahoma"/>
          <w:b/>
          <w:bCs/>
          <w:sz w:val="22"/>
          <w:szCs w:val="22"/>
        </w:rPr>
        <w:t>(</w:t>
      </w:r>
      <w:r w:rsidR="00C73BDD" w:rsidRPr="006861C5">
        <w:rPr>
          <w:rFonts w:ascii="Tahoma" w:hAnsi="Tahoma" w:cs="Tahoma"/>
          <w:b/>
          <w:bCs/>
          <w:sz w:val="22"/>
          <w:szCs w:val="22"/>
        </w:rPr>
        <w:t>začetek veljavnosti in uporabe)</w:t>
      </w:r>
    </w:p>
    <w:p w14:paraId="00F4FA12" w14:textId="25141A80" w:rsidR="00474B76" w:rsidRPr="004F1569" w:rsidRDefault="00474B76" w:rsidP="006861C5">
      <w:pPr>
        <w:pStyle w:val="Odstavek"/>
        <w:ind w:firstLine="0"/>
        <w:rPr>
          <w:rFonts w:ascii="Tahoma" w:hAnsi="Tahoma" w:cs="Tahoma"/>
          <w:color w:val="auto"/>
          <w:lang w:val="sl-SI"/>
        </w:rPr>
      </w:pPr>
      <w:r w:rsidRPr="004F1569">
        <w:rPr>
          <w:rFonts w:ascii="Tahoma" w:hAnsi="Tahoma" w:cs="Tahoma"/>
          <w:color w:val="auto"/>
          <w:lang w:val="sl-SI"/>
        </w:rPr>
        <w:t>Ta pravilnik začne veljati petnajsti dan po objavi v Uradnem listu Republike Slovenije</w:t>
      </w:r>
      <w:r w:rsidR="00D97760" w:rsidRPr="004F1569">
        <w:rPr>
          <w:rFonts w:ascii="Tahoma" w:hAnsi="Tahoma" w:cs="Tahoma"/>
          <w:color w:val="auto"/>
          <w:lang w:val="sl-SI"/>
        </w:rPr>
        <w:t>,</w:t>
      </w:r>
      <w:r w:rsidR="00D97760" w:rsidRPr="004F1569">
        <w:rPr>
          <w:rFonts w:ascii="Tahoma" w:hAnsi="Tahoma" w:cs="Tahoma"/>
          <w:color w:val="auto"/>
        </w:rPr>
        <w:t xml:space="preserve"> uporabljati pa se</w:t>
      </w:r>
      <w:r w:rsidR="006861C5" w:rsidRPr="004F1569">
        <w:rPr>
          <w:rFonts w:ascii="Tahoma" w:hAnsi="Tahoma" w:cs="Tahoma"/>
          <w:color w:val="auto"/>
          <w:lang w:val="sl-SI"/>
        </w:rPr>
        <w:t xml:space="preserve"> </w:t>
      </w:r>
      <w:r w:rsidR="006861C5" w:rsidRPr="00AC1BED">
        <w:rPr>
          <w:rFonts w:ascii="Tahoma" w:hAnsi="Tahoma" w:cs="Tahoma"/>
          <w:color w:val="auto"/>
          <w:lang w:val="sl-SI"/>
        </w:rPr>
        <w:t xml:space="preserve">začne </w:t>
      </w:r>
      <w:r w:rsidR="001722E9" w:rsidRPr="00AC1BED">
        <w:rPr>
          <w:rFonts w:ascii="Tahoma" w:hAnsi="Tahoma" w:cs="Tahoma"/>
          <w:color w:val="auto"/>
          <w:lang w:val="sl-SI"/>
        </w:rPr>
        <w:t>4.4.2022</w:t>
      </w:r>
      <w:r w:rsidRPr="00AC1BED">
        <w:rPr>
          <w:rFonts w:ascii="Tahoma" w:hAnsi="Tahoma" w:cs="Tahoma"/>
          <w:color w:val="auto"/>
          <w:lang w:val="sl-SI"/>
        </w:rPr>
        <w:t>.</w:t>
      </w:r>
    </w:p>
    <w:bookmarkEnd w:id="5"/>
    <w:p w14:paraId="2F92BB7F" w14:textId="77777777" w:rsidR="005A10F4" w:rsidRDefault="005A10F4" w:rsidP="005A10F4">
      <w:pPr>
        <w:spacing w:line="260" w:lineRule="atLeast"/>
        <w:rPr>
          <w:rFonts w:ascii="Tahoma" w:hAnsi="Tahoma" w:cs="Tahoma"/>
        </w:rPr>
      </w:pPr>
    </w:p>
    <w:p w14:paraId="17BC7618" w14:textId="4029DCC2" w:rsidR="005A10F4" w:rsidRPr="004F1569" w:rsidRDefault="005A10F4" w:rsidP="005A10F4">
      <w:pPr>
        <w:spacing w:line="260" w:lineRule="atLeast"/>
        <w:rPr>
          <w:rFonts w:ascii="Tahoma" w:hAnsi="Tahoma" w:cs="Tahoma"/>
        </w:rPr>
      </w:pPr>
      <w:r w:rsidRPr="004F1569">
        <w:rPr>
          <w:rFonts w:ascii="Tahoma" w:hAnsi="Tahoma" w:cs="Tahoma"/>
        </w:rPr>
        <w:t>Št</w:t>
      </w:r>
      <w:r w:rsidR="00CD359F">
        <w:rPr>
          <w:rFonts w:ascii="Tahoma" w:hAnsi="Tahoma" w:cs="Tahoma"/>
        </w:rPr>
        <w:t>.</w:t>
      </w:r>
    </w:p>
    <w:p w14:paraId="340B2C85" w14:textId="77777777" w:rsidR="005A10F4" w:rsidRPr="004F1569" w:rsidRDefault="005A10F4" w:rsidP="005A10F4">
      <w:pPr>
        <w:spacing w:line="260" w:lineRule="atLeast"/>
        <w:rPr>
          <w:rFonts w:ascii="Tahoma" w:hAnsi="Tahoma" w:cs="Tahoma"/>
        </w:rPr>
      </w:pPr>
      <w:r w:rsidRPr="004F1569">
        <w:rPr>
          <w:rFonts w:ascii="Tahoma" w:hAnsi="Tahoma" w:cs="Tahoma"/>
        </w:rPr>
        <w:t xml:space="preserve">Ljubljana, dne ___________ </w:t>
      </w:r>
    </w:p>
    <w:p w14:paraId="2BB7ADD4" w14:textId="22068287" w:rsidR="005A10F4" w:rsidRPr="004F1569" w:rsidRDefault="005A10F4" w:rsidP="005A10F4">
      <w:pPr>
        <w:spacing w:line="260" w:lineRule="atLeast"/>
        <w:rPr>
          <w:rFonts w:ascii="Tahoma" w:hAnsi="Tahoma" w:cs="Tahoma"/>
        </w:rPr>
      </w:pPr>
      <w:r w:rsidRPr="004F1569">
        <w:rPr>
          <w:rFonts w:ascii="Tahoma" w:hAnsi="Tahoma" w:cs="Tahoma"/>
        </w:rPr>
        <w:t xml:space="preserve">EVA </w:t>
      </w:r>
      <w:r w:rsidR="002D451D">
        <w:rPr>
          <w:rFonts w:ascii="Tahoma" w:hAnsi="Tahoma" w:cs="Tahoma"/>
        </w:rPr>
        <w:t>2021-2550-0028</w:t>
      </w:r>
    </w:p>
    <w:p w14:paraId="6E7933C9" w14:textId="77777777" w:rsidR="00674DF4" w:rsidRDefault="00674DF4" w:rsidP="005A10F4">
      <w:pPr>
        <w:spacing w:line="260" w:lineRule="atLeast"/>
        <w:ind w:left="3119"/>
        <w:jc w:val="center"/>
        <w:rPr>
          <w:rFonts w:ascii="Tahoma" w:hAnsi="Tahoma" w:cs="Tahoma"/>
        </w:rPr>
      </w:pPr>
    </w:p>
    <w:p w14:paraId="6F842516" w14:textId="2D2EF2B2" w:rsidR="00AC1BED" w:rsidRPr="00AC1BED" w:rsidRDefault="00AC1BED" w:rsidP="00AC1BED">
      <w:pPr>
        <w:pStyle w:val="Naslov3"/>
        <w:ind w:left="4248" w:firstLine="708"/>
        <w:rPr>
          <w:rFonts w:ascii="Tahoma" w:hAnsi="Tahoma" w:cs="Tahoma"/>
          <w:b/>
          <w:bCs/>
          <w:color w:val="000000" w:themeColor="text1"/>
          <w:sz w:val="22"/>
          <w:szCs w:val="22"/>
        </w:rPr>
      </w:pPr>
      <w:r w:rsidRPr="00AC1BED">
        <w:rPr>
          <w:rFonts w:ascii="Tahoma" w:hAnsi="Tahoma" w:cs="Tahoma"/>
          <w:b/>
          <w:bCs/>
          <w:color w:val="000000" w:themeColor="text1"/>
          <w:sz w:val="22"/>
          <w:szCs w:val="22"/>
        </w:rPr>
        <w:t>m</w:t>
      </w:r>
      <w:hyperlink r:id="rId11" w:history="1">
        <w:r w:rsidRPr="00AC1BED">
          <w:rPr>
            <w:rStyle w:val="Hiperpovezava"/>
            <w:rFonts w:ascii="Tahoma" w:hAnsi="Tahoma" w:cs="Tahoma"/>
            <w:b/>
            <w:bCs/>
            <w:color w:val="000000" w:themeColor="text1"/>
            <w:sz w:val="22"/>
            <w:szCs w:val="22"/>
          </w:rPr>
          <w:t>ag.</w:t>
        </w:r>
      </w:hyperlink>
      <w:r w:rsidRPr="00AC1BED">
        <w:rPr>
          <w:rFonts w:ascii="Tahoma" w:hAnsi="Tahoma" w:cs="Tahoma"/>
          <w:b/>
          <w:bCs/>
          <w:color w:val="000000" w:themeColor="text1"/>
          <w:sz w:val="22"/>
          <w:szCs w:val="22"/>
        </w:rPr>
        <w:t xml:space="preserve"> Andrej Vizjak</w:t>
      </w:r>
    </w:p>
    <w:p w14:paraId="630CD764" w14:textId="03C99A5D" w:rsidR="005A10F4" w:rsidRPr="00AC1BED" w:rsidRDefault="00AC1BED" w:rsidP="005A10F4">
      <w:pPr>
        <w:spacing w:line="260" w:lineRule="atLeast"/>
        <w:ind w:left="3119"/>
        <w:jc w:val="center"/>
        <w:rPr>
          <w:rFonts w:ascii="Tahoma" w:hAnsi="Tahoma" w:cs="Tahoma"/>
          <w:b/>
          <w:bCs/>
        </w:rPr>
      </w:pPr>
      <w:r w:rsidRPr="00AC1BED">
        <w:rPr>
          <w:rFonts w:ascii="Tahoma" w:hAnsi="Tahoma" w:cs="Tahoma"/>
          <w:b/>
          <w:bCs/>
        </w:rPr>
        <w:t>M</w:t>
      </w:r>
      <w:r w:rsidR="005A10F4" w:rsidRPr="00AC1BED">
        <w:rPr>
          <w:rFonts w:ascii="Tahoma" w:hAnsi="Tahoma" w:cs="Tahoma"/>
          <w:b/>
          <w:bCs/>
        </w:rPr>
        <w:t>inister za okolje in prostor</w:t>
      </w:r>
    </w:p>
    <w:p w14:paraId="1B553A98" w14:textId="25424790" w:rsidR="005D34A4" w:rsidRDefault="005D34A4" w:rsidP="005D34A4">
      <w:pPr>
        <w:spacing w:after="0" w:line="240" w:lineRule="auto"/>
        <w:rPr>
          <w:rFonts w:ascii="Tahoma" w:eastAsia="Times New Roman" w:hAnsi="Tahoma" w:cs="Tahoma"/>
          <w:lang w:eastAsia="sl-SI"/>
        </w:rPr>
      </w:pPr>
    </w:p>
    <w:p w14:paraId="69565E31" w14:textId="77777777" w:rsidR="00AC1BED" w:rsidRPr="0095284E" w:rsidRDefault="00AC1BED" w:rsidP="00AC1BED">
      <w:pPr>
        <w:autoSpaceDE w:val="0"/>
        <w:autoSpaceDN w:val="0"/>
        <w:adjustRightInd w:val="0"/>
        <w:spacing w:after="120" w:line="240" w:lineRule="auto"/>
        <w:jc w:val="center"/>
        <w:rPr>
          <w:rFonts w:ascii="Tahoma" w:hAnsi="Tahoma" w:cs="Tahoma"/>
        </w:rPr>
      </w:pPr>
      <w:r w:rsidRPr="0095284E">
        <w:rPr>
          <w:rFonts w:ascii="Tahoma" w:hAnsi="Tahoma" w:cs="Tahoma"/>
        </w:rPr>
        <w:t>-------------------------------------------------------------------------------------</w:t>
      </w:r>
    </w:p>
    <w:p w14:paraId="19F353E9" w14:textId="77777777" w:rsidR="00702D2E" w:rsidRDefault="00702D2E" w:rsidP="00702D2E">
      <w:pPr>
        <w:autoSpaceDE w:val="0"/>
        <w:autoSpaceDN w:val="0"/>
        <w:adjustRightInd w:val="0"/>
        <w:spacing w:after="120" w:line="240" w:lineRule="auto"/>
        <w:rPr>
          <w:rFonts w:ascii="Tahoma" w:hAnsi="Tahoma" w:cs="Tahoma"/>
        </w:rPr>
      </w:pPr>
    </w:p>
    <w:p w14:paraId="0C48784F" w14:textId="77777777" w:rsidR="00A860C2" w:rsidRPr="002B2F5C" w:rsidRDefault="00A860C2" w:rsidP="00A860C2">
      <w:pPr>
        <w:jc w:val="center"/>
        <w:rPr>
          <w:rFonts w:ascii="Tahoma" w:hAnsi="Tahoma" w:cs="Tahoma"/>
          <w:b/>
          <w:bCs/>
          <w:spacing w:val="60"/>
        </w:rPr>
      </w:pPr>
      <w:r w:rsidRPr="002B2F5C">
        <w:rPr>
          <w:rFonts w:ascii="Tahoma" w:hAnsi="Tahoma" w:cs="Tahoma"/>
          <w:b/>
          <w:bCs/>
          <w:spacing w:val="60"/>
        </w:rPr>
        <w:t>Obrazložitev</w:t>
      </w:r>
    </w:p>
    <w:p w14:paraId="4731106A" w14:textId="77777777" w:rsidR="00A860C2" w:rsidRPr="002B2F5C" w:rsidRDefault="00A860C2" w:rsidP="00A860C2">
      <w:pPr>
        <w:pStyle w:val="Odstavekseznama"/>
        <w:overflowPunct w:val="0"/>
        <w:autoSpaceDE w:val="0"/>
        <w:autoSpaceDN w:val="0"/>
        <w:adjustRightInd w:val="0"/>
        <w:spacing w:line="260" w:lineRule="exact"/>
        <w:ind w:left="0"/>
        <w:rPr>
          <w:rFonts w:ascii="Tahoma" w:hAnsi="Tahoma" w:cs="Tahoma"/>
          <w:szCs w:val="22"/>
        </w:rPr>
      </w:pPr>
    </w:p>
    <w:p w14:paraId="404F818F" w14:textId="77777777" w:rsidR="00A860C2" w:rsidRPr="002B2F5C" w:rsidRDefault="00A860C2" w:rsidP="00A860C2">
      <w:pPr>
        <w:pStyle w:val="Odstavekseznama"/>
        <w:numPr>
          <w:ilvl w:val="0"/>
          <w:numId w:val="35"/>
        </w:numPr>
        <w:overflowPunct w:val="0"/>
        <w:autoSpaceDE w:val="0"/>
        <w:autoSpaceDN w:val="0"/>
        <w:adjustRightInd w:val="0"/>
        <w:spacing w:line="260" w:lineRule="exact"/>
        <w:rPr>
          <w:rFonts w:ascii="Tahoma" w:hAnsi="Tahoma" w:cs="Tahoma"/>
          <w:b/>
          <w:bCs/>
          <w:szCs w:val="22"/>
        </w:rPr>
      </w:pPr>
      <w:r w:rsidRPr="002B2F5C">
        <w:rPr>
          <w:rFonts w:ascii="Tahoma" w:hAnsi="Tahoma" w:cs="Tahoma"/>
          <w:b/>
          <w:bCs/>
          <w:szCs w:val="22"/>
        </w:rPr>
        <w:t>Pravna podlaga za sprejem pravilnika</w:t>
      </w:r>
    </w:p>
    <w:p w14:paraId="452A16A0" w14:textId="77777777" w:rsidR="00A860C2" w:rsidRPr="002B2F5C" w:rsidRDefault="00A860C2" w:rsidP="00A860C2">
      <w:pPr>
        <w:pStyle w:val="Odstavekseznama"/>
        <w:overflowPunct w:val="0"/>
        <w:autoSpaceDE w:val="0"/>
        <w:autoSpaceDN w:val="0"/>
        <w:adjustRightInd w:val="0"/>
        <w:spacing w:line="260" w:lineRule="exact"/>
        <w:ind w:left="0"/>
        <w:rPr>
          <w:rFonts w:ascii="Tahoma" w:hAnsi="Tahoma" w:cs="Tahoma"/>
          <w:szCs w:val="22"/>
        </w:rPr>
      </w:pPr>
    </w:p>
    <w:p w14:paraId="7AB2E37E" w14:textId="652895D8" w:rsidR="00A860C2" w:rsidRPr="003D3EFF" w:rsidRDefault="00A860C2" w:rsidP="00A860C2">
      <w:pPr>
        <w:pStyle w:val="Odstavekseznama"/>
        <w:overflowPunct w:val="0"/>
        <w:autoSpaceDE w:val="0"/>
        <w:autoSpaceDN w:val="0"/>
        <w:adjustRightInd w:val="0"/>
        <w:spacing w:line="260" w:lineRule="exact"/>
        <w:ind w:left="0"/>
        <w:rPr>
          <w:rFonts w:ascii="Tahoma" w:hAnsi="Tahoma" w:cs="Tahoma"/>
          <w:szCs w:val="22"/>
        </w:rPr>
      </w:pPr>
      <w:r w:rsidRPr="003D3EFF">
        <w:rPr>
          <w:rFonts w:ascii="Tahoma" w:hAnsi="Tahoma" w:cs="Tahoma"/>
          <w:szCs w:val="22"/>
        </w:rPr>
        <w:t xml:space="preserve">Pravna podlaga za sprejem Pravilnika o vrstah in vsebini potrdil iz katastra nepremičnin in registra naslovov je drugi odstavek 129. člena </w:t>
      </w:r>
      <w:r w:rsidRPr="003D3EFF">
        <w:rPr>
          <w:rFonts w:ascii="Tahoma" w:hAnsi="Tahoma" w:cs="Tahoma"/>
          <w:color w:val="000000" w:themeColor="text1"/>
        </w:rPr>
        <w:t>Zakona</w:t>
      </w:r>
      <w:r w:rsidRPr="003D3EFF">
        <w:rPr>
          <w:rFonts w:ascii="Tahoma" w:hAnsi="Tahoma" w:cs="Tahoma"/>
        </w:rPr>
        <w:t xml:space="preserve"> o katastru nepremičnin (Uradni list RS, št. 54/21; v nadaljnjem besedilu: ZKN)</w:t>
      </w:r>
      <w:r w:rsidRPr="003D3EFF">
        <w:rPr>
          <w:rFonts w:ascii="Tahoma" w:hAnsi="Tahoma" w:cs="Tahoma"/>
          <w:szCs w:val="22"/>
        </w:rPr>
        <w:t xml:space="preserve">.  </w:t>
      </w:r>
    </w:p>
    <w:p w14:paraId="3BCE6424" w14:textId="77777777" w:rsidR="00A860C2" w:rsidRPr="003D3EFF" w:rsidRDefault="00A860C2" w:rsidP="00A860C2">
      <w:pPr>
        <w:pStyle w:val="Odstavekseznama"/>
        <w:overflowPunct w:val="0"/>
        <w:autoSpaceDE w:val="0"/>
        <w:autoSpaceDN w:val="0"/>
        <w:adjustRightInd w:val="0"/>
        <w:spacing w:line="260" w:lineRule="exact"/>
        <w:ind w:left="0"/>
        <w:rPr>
          <w:rFonts w:ascii="Tahoma" w:hAnsi="Tahoma" w:cs="Tahoma"/>
          <w:szCs w:val="22"/>
        </w:rPr>
      </w:pPr>
    </w:p>
    <w:p w14:paraId="77E48D38" w14:textId="77777777" w:rsidR="00A860C2" w:rsidRPr="003D3EFF" w:rsidRDefault="00A860C2" w:rsidP="00A860C2">
      <w:pPr>
        <w:pStyle w:val="Odstavekseznama"/>
        <w:overflowPunct w:val="0"/>
        <w:autoSpaceDE w:val="0"/>
        <w:autoSpaceDN w:val="0"/>
        <w:adjustRightInd w:val="0"/>
        <w:spacing w:line="260" w:lineRule="exact"/>
        <w:ind w:left="0"/>
        <w:rPr>
          <w:rFonts w:ascii="Tahoma" w:hAnsi="Tahoma" w:cs="Tahoma"/>
          <w:szCs w:val="22"/>
        </w:rPr>
      </w:pPr>
      <w:r w:rsidRPr="003D3EFF">
        <w:rPr>
          <w:rFonts w:ascii="Tahoma" w:hAnsi="Tahoma" w:cs="Tahoma"/>
          <w:szCs w:val="22"/>
        </w:rPr>
        <w:t xml:space="preserve">Geodetska uprava Republike Slovenije je potrdila iz zbirk geodetskih podatkov doslej izdajala skladno s Pravilnikom o vrstah in vsebini potrdil iz zbirk geodetskih podatkov ter o načinu izkazovanja podatkov (Uradni list RS, št. 69/12). </w:t>
      </w:r>
    </w:p>
    <w:p w14:paraId="160A9CE0" w14:textId="77777777" w:rsidR="00A860C2" w:rsidRPr="003D3EFF" w:rsidRDefault="00A860C2" w:rsidP="00A860C2">
      <w:pPr>
        <w:pStyle w:val="Odstavekseznama"/>
        <w:overflowPunct w:val="0"/>
        <w:autoSpaceDE w:val="0"/>
        <w:autoSpaceDN w:val="0"/>
        <w:adjustRightInd w:val="0"/>
        <w:spacing w:line="260" w:lineRule="exact"/>
        <w:ind w:left="0"/>
        <w:rPr>
          <w:rFonts w:ascii="Tahoma" w:hAnsi="Tahoma" w:cs="Tahoma"/>
          <w:szCs w:val="22"/>
        </w:rPr>
      </w:pPr>
    </w:p>
    <w:p w14:paraId="3030F6D9" w14:textId="77777777" w:rsidR="00A860C2" w:rsidRPr="003D3EFF" w:rsidRDefault="00A860C2" w:rsidP="00A860C2">
      <w:pPr>
        <w:pStyle w:val="Odstavekseznama"/>
        <w:overflowPunct w:val="0"/>
        <w:autoSpaceDE w:val="0"/>
        <w:autoSpaceDN w:val="0"/>
        <w:adjustRightInd w:val="0"/>
        <w:spacing w:line="260" w:lineRule="exact"/>
        <w:ind w:left="0"/>
        <w:rPr>
          <w:rFonts w:ascii="Tahoma" w:hAnsi="Tahoma" w:cs="Tahoma"/>
          <w:szCs w:val="22"/>
        </w:rPr>
      </w:pPr>
      <w:r w:rsidRPr="003D3EFF">
        <w:rPr>
          <w:rFonts w:ascii="Tahoma" w:hAnsi="Tahoma" w:cs="Tahoma"/>
          <w:szCs w:val="22"/>
        </w:rPr>
        <w:t xml:space="preserve">Nov Pravilnik o vrstah in vsebini potrdil iz katastra nepremičnin in registra naslovov je treba sprejeti zaradi zagotovitve usklajenosti pravne podlage za sprejem pravilnika in nove vsebine z ureditvijo ZKN. Pravilnik o vrstah in vsebini potrdil iz katastra nepremičnin in registra naslovov sledi ureditvi predhodnega pravilnika, prilagaja pa se novi zakonski ureditvi tega področja z ZKN in dosedanjim izkušnjam Geodetske uprave RS v zvezi s potrebami uporabnikov potrdil. </w:t>
      </w:r>
    </w:p>
    <w:p w14:paraId="38B9B14B" w14:textId="3316542F" w:rsidR="00A860C2" w:rsidRPr="003D3EFF" w:rsidRDefault="00A860C2" w:rsidP="00A860C2">
      <w:pPr>
        <w:jc w:val="both"/>
        <w:rPr>
          <w:rFonts w:ascii="Tahoma" w:hAnsi="Tahoma" w:cs="Tahoma"/>
          <w:lang w:eastAsia="sl-SI"/>
        </w:rPr>
      </w:pPr>
      <w:r w:rsidRPr="003D3EFF">
        <w:rPr>
          <w:rFonts w:ascii="Tahoma" w:hAnsi="Tahoma" w:cs="Tahoma"/>
          <w:color w:val="000000" w:themeColor="text1"/>
        </w:rPr>
        <w:t xml:space="preserve">Drugi odstavek 165. člena ZKN določa, da mora minister, pristojen za evidentiranje nepremičnin, izdati predpise iz njegove pristojnosti, kamor sodi tudi Pravilnik o vrstah in vsebini potrdil iz katastra nepremičnin in registra naslovov, v </w:t>
      </w:r>
      <w:r w:rsidRPr="003D3EFF">
        <w:rPr>
          <w:rFonts w:ascii="Tahoma" w:hAnsi="Tahoma" w:cs="Tahoma"/>
          <w:color w:val="000000" w:themeColor="text1"/>
          <w:lang w:eastAsia="sl-SI"/>
        </w:rPr>
        <w:t xml:space="preserve">devetih mesecih od </w:t>
      </w:r>
      <w:r w:rsidRPr="003D3EFF">
        <w:rPr>
          <w:rFonts w:ascii="Tahoma" w:hAnsi="Tahoma" w:cs="Tahoma"/>
          <w:lang w:eastAsia="sl-SI"/>
        </w:rPr>
        <w:t xml:space="preserve">uveljavitve ZKN. </w:t>
      </w:r>
    </w:p>
    <w:p w14:paraId="7AA86311" w14:textId="77777777" w:rsidR="00CB011C" w:rsidRPr="00B57936" w:rsidRDefault="00CB011C" w:rsidP="00CB011C">
      <w:pPr>
        <w:pStyle w:val="Brezrazmikov"/>
      </w:pPr>
    </w:p>
    <w:p w14:paraId="33B3F432" w14:textId="77777777" w:rsidR="00A860C2" w:rsidRPr="00CB011C" w:rsidRDefault="00A860C2" w:rsidP="00A860C2">
      <w:pPr>
        <w:pStyle w:val="Odstavekseznama"/>
        <w:numPr>
          <w:ilvl w:val="0"/>
          <w:numId w:val="35"/>
        </w:numPr>
        <w:overflowPunct w:val="0"/>
        <w:autoSpaceDE w:val="0"/>
        <w:autoSpaceDN w:val="0"/>
        <w:adjustRightInd w:val="0"/>
        <w:spacing w:line="260" w:lineRule="exact"/>
        <w:rPr>
          <w:rFonts w:ascii="Tahoma" w:hAnsi="Tahoma" w:cs="Tahoma"/>
          <w:szCs w:val="22"/>
        </w:rPr>
      </w:pPr>
      <w:r w:rsidRPr="00CB011C">
        <w:rPr>
          <w:rFonts w:ascii="Tahoma" w:hAnsi="Tahoma" w:cs="Tahoma"/>
          <w:b/>
          <w:szCs w:val="22"/>
        </w:rPr>
        <w:t>Splošna obrazložitev v zvezi s predlogom predpisa</w:t>
      </w:r>
    </w:p>
    <w:p w14:paraId="19ABEF58" w14:textId="77777777" w:rsidR="00A860C2" w:rsidRDefault="00A860C2" w:rsidP="00A860C2">
      <w:pPr>
        <w:pStyle w:val="Odstavekseznama"/>
        <w:overflowPunct w:val="0"/>
        <w:autoSpaceDE w:val="0"/>
        <w:autoSpaceDN w:val="0"/>
        <w:adjustRightInd w:val="0"/>
        <w:spacing w:line="260" w:lineRule="exact"/>
        <w:ind w:left="0"/>
        <w:rPr>
          <w:rFonts w:ascii="Arial" w:hAnsi="Arial" w:cs="Arial"/>
          <w:szCs w:val="22"/>
        </w:rPr>
      </w:pPr>
    </w:p>
    <w:p w14:paraId="7409B9E3" w14:textId="3A5EA751" w:rsidR="00A860C2" w:rsidRPr="003D3EFF" w:rsidRDefault="00A860C2" w:rsidP="00A860C2">
      <w:pPr>
        <w:pStyle w:val="Navadensplet"/>
        <w:spacing w:after="120"/>
        <w:jc w:val="both"/>
        <w:rPr>
          <w:rFonts w:ascii="Tahoma" w:hAnsi="Tahoma" w:cs="Tahoma"/>
          <w:color w:val="auto"/>
          <w:sz w:val="22"/>
          <w:szCs w:val="22"/>
        </w:rPr>
      </w:pPr>
      <w:r w:rsidRPr="003D3EFF">
        <w:rPr>
          <w:rFonts w:ascii="Tahoma" w:hAnsi="Tahoma" w:cs="Tahoma"/>
          <w:color w:val="auto"/>
          <w:sz w:val="22"/>
          <w:szCs w:val="22"/>
        </w:rPr>
        <w:t>ZKN določa, kateri podatki katastra nepremičnin, evidence državne meje, registra prostorskih enot in registra naslovov so javni ter pod kakšnimi omejitvami lahko posamezna oseba do njih dostopa. Poleg neposrednega vpogleda v podatke lahko osebe pridobijo tudi potrdila o podatkih, ki se vodijo v geodetskih evidencah.</w:t>
      </w:r>
      <w:r w:rsidRPr="003D3EFF">
        <w:rPr>
          <w:rFonts w:ascii="Tahoma" w:hAnsi="Tahoma" w:cs="Tahoma"/>
          <w:color w:val="auto"/>
          <w:szCs w:val="22"/>
        </w:rPr>
        <w:t xml:space="preserve"> </w:t>
      </w:r>
      <w:r w:rsidRPr="003D3EFF">
        <w:rPr>
          <w:rFonts w:ascii="Tahoma" w:hAnsi="Tahoma" w:cs="Tahoma"/>
          <w:color w:val="auto"/>
          <w:sz w:val="22"/>
          <w:szCs w:val="22"/>
        </w:rPr>
        <w:t xml:space="preserve">ZKN določa ureditev, da minister, pristojen za evidentiranje nepremičnin, </w:t>
      </w:r>
      <w:proofErr w:type="spellStart"/>
      <w:r w:rsidRPr="003D3EFF">
        <w:rPr>
          <w:rFonts w:ascii="Tahoma" w:hAnsi="Tahoma" w:cs="Tahoma"/>
          <w:color w:val="auto"/>
          <w:sz w:val="22"/>
          <w:szCs w:val="22"/>
        </w:rPr>
        <w:t>t.j</w:t>
      </w:r>
      <w:proofErr w:type="spellEnd"/>
      <w:r w:rsidR="00CB011C" w:rsidRPr="003D3EFF">
        <w:rPr>
          <w:rFonts w:ascii="Tahoma" w:hAnsi="Tahoma" w:cs="Tahoma"/>
          <w:color w:val="auto"/>
          <w:sz w:val="22"/>
          <w:szCs w:val="22"/>
        </w:rPr>
        <w:t>.</w:t>
      </w:r>
      <w:r w:rsidRPr="003D3EFF">
        <w:rPr>
          <w:rFonts w:ascii="Tahoma" w:hAnsi="Tahoma" w:cs="Tahoma"/>
          <w:color w:val="auto"/>
          <w:sz w:val="22"/>
          <w:szCs w:val="22"/>
        </w:rPr>
        <w:t xml:space="preserve"> minister za okolje in prostor, podrobneje določi vrste in vsebino potrdil iz katastra nepremičnin in registra naslovov.</w:t>
      </w:r>
    </w:p>
    <w:p w14:paraId="342D3F23" w14:textId="62CC421E" w:rsidR="00A860C2" w:rsidRPr="003D3EFF" w:rsidRDefault="00A860C2" w:rsidP="00A860C2">
      <w:pPr>
        <w:pStyle w:val="Navadensplet"/>
        <w:spacing w:after="120"/>
        <w:jc w:val="both"/>
        <w:rPr>
          <w:rFonts w:ascii="Tahoma" w:hAnsi="Tahoma" w:cs="Tahoma"/>
          <w:color w:val="auto"/>
          <w:sz w:val="22"/>
          <w:szCs w:val="22"/>
        </w:rPr>
      </w:pPr>
      <w:r w:rsidRPr="003D3EFF">
        <w:rPr>
          <w:rFonts w:ascii="Tahoma" w:hAnsi="Tahoma" w:cs="Tahoma"/>
          <w:color w:val="auto"/>
          <w:sz w:val="22"/>
          <w:szCs w:val="22"/>
        </w:rPr>
        <w:t xml:space="preserve">O </w:t>
      </w:r>
      <w:r w:rsidRPr="0007565A">
        <w:rPr>
          <w:rFonts w:ascii="Tahoma" w:hAnsi="Tahoma" w:cs="Tahoma"/>
          <w:color w:val="000000" w:themeColor="text1"/>
          <w:sz w:val="22"/>
          <w:szCs w:val="22"/>
        </w:rPr>
        <w:t xml:space="preserve">podatkih iz evidence državne meje in registra prostorskih enot geodetska uprava ne </w:t>
      </w:r>
      <w:r w:rsidR="00CB011C" w:rsidRPr="0007565A">
        <w:rPr>
          <w:rFonts w:ascii="Tahoma" w:hAnsi="Tahoma" w:cs="Tahoma"/>
          <w:color w:val="000000" w:themeColor="text1"/>
          <w:sz w:val="22"/>
          <w:szCs w:val="22"/>
        </w:rPr>
        <w:t xml:space="preserve">bo izdajala </w:t>
      </w:r>
      <w:r w:rsidRPr="0007565A">
        <w:rPr>
          <w:rFonts w:ascii="Tahoma" w:hAnsi="Tahoma" w:cs="Tahoma"/>
          <w:color w:val="000000" w:themeColor="text1"/>
          <w:sz w:val="22"/>
          <w:szCs w:val="22"/>
        </w:rPr>
        <w:t xml:space="preserve">posebnih potrdil, saj gre za javno dostopne evidence, v katere lahko vsakdo brezplačno vpogleda. </w:t>
      </w:r>
      <w:r w:rsidRPr="000A0947">
        <w:rPr>
          <w:rFonts w:ascii="Tahoma" w:hAnsi="Tahoma" w:cs="Tahoma"/>
          <w:color w:val="000000" w:themeColor="text1"/>
          <w:sz w:val="22"/>
          <w:szCs w:val="22"/>
        </w:rPr>
        <w:t xml:space="preserve">Vlagatelju, ki bi želel pridobiti potrdilo iz evidence državne meje ali registra prostorskih enot, </w:t>
      </w:r>
      <w:r w:rsidR="003D3EFF" w:rsidRPr="000A0947">
        <w:rPr>
          <w:rFonts w:ascii="Tahoma" w:hAnsi="Tahoma" w:cs="Tahoma"/>
          <w:color w:val="000000" w:themeColor="text1"/>
          <w:sz w:val="22"/>
          <w:szCs w:val="22"/>
        </w:rPr>
        <w:t xml:space="preserve">bo </w:t>
      </w:r>
      <w:r w:rsidRPr="000A0947">
        <w:rPr>
          <w:rFonts w:ascii="Tahoma" w:hAnsi="Tahoma" w:cs="Tahoma"/>
          <w:color w:val="000000" w:themeColor="text1"/>
          <w:sz w:val="22"/>
          <w:szCs w:val="22"/>
        </w:rPr>
        <w:t>geodetska uprava izda</w:t>
      </w:r>
      <w:r w:rsidR="003D3EFF" w:rsidRPr="000A0947">
        <w:rPr>
          <w:rFonts w:ascii="Tahoma" w:hAnsi="Tahoma" w:cs="Tahoma"/>
          <w:color w:val="000000" w:themeColor="text1"/>
          <w:sz w:val="22"/>
          <w:szCs w:val="22"/>
        </w:rPr>
        <w:t>la</w:t>
      </w:r>
      <w:r w:rsidRPr="000A0947">
        <w:rPr>
          <w:rFonts w:ascii="Tahoma" w:hAnsi="Tahoma" w:cs="Tahoma"/>
          <w:color w:val="000000" w:themeColor="text1"/>
          <w:sz w:val="22"/>
          <w:szCs w:val="22"/>
        </w:rPr>
        <w:t xml:space="preserve"> </w:t>
      </w:r>
      <w:r w:rsidRPr="003D3EFF">
        <w:rPr>
          <w:rFonts w:ascii="Tahoma" w:hAnsi="Tahoma" w:cs="Tahoma"/>
          <w:color w:val="auto"/>
          <w:sz w:val="22"/>
          <w:szCs w:val="22"/>
        </w:rPr>
        <w:t xml:space="preserve">potrdilo po ZUP, ki določa, </w:t>
      </w:r>
      <w:r w:rsidRPr="003D3EFF">
        <w:rPr>
          <w:rFonts w:ascii="Cambria Math" w:hAnsi="Cambria Math" w:cs="Cambria Math"/>
          <w:color w:val="auto"/>
          <w:sz w:val="22"/>
          <w:szCs w:val="22"/>
        </w:rPr>
        <w:t>①</w:t>
      </w:r>
      <w:r w:rsidRPr="003D3EFF">
        <w:rPr>
          <w:rFonts w:ascii="Tahoma" w:hAnsi="Tahoma" w:cs="Tahoma"/>
          <w:color w:val="auto"/>
          <w:sz w:val="22"/>
          <w:szCs w:val="22"/>
        </w:rPr>
        <w:t xml:space="preserve"> da izdajajo državni organi (geodetska uprava) potrdila o dejstvih, o katerih vodijo uradno evidenco, in </w:t>
      </w:r>
      <w:r w:rsidRPr="003D3EFF">
        <w:rPr>
          <w:rFonts w:ascii="Cambria Math" w:hAnsi="Cambria Math" w:cs="Cambria Math"/>
          <w:color w:val="auto"/>
          <w:sz w:val="22"/>
          <w:szCs w:val="22"/>
        </w:rPr>
        <w:t>②</w:t>
      </w:r>
      <w:r w:rsidRPr="003D3EFF">
        <w:rPr>
          <w:rFonts w:ascii="Tahoma" w:hAnsi="Tahoma" w:cs="Tahoma"/>
          <w:color w:val="auto"/>
          <w:sz w:val="22"/>
          <w:szCs w:val="22"/>
        </w:rPr>
        <w:t xml:space="preserve"> da morajo biti potrdila in druge listine o dejstvih, o katerih se vodi uradna evidenca, v skladu s podatki uradne evidence. </w:t>
      </w:r>
    </w:p>
    <w:p w14:paraId="46DBFD5A" w14:textId="77777777" w:rsidR="00A860C2" w:rsidRPr="003D3EFF" w:rsidRDefault="00A860C2" w:rsidP="00A860C2">
      <w:pPr>
        <w:pStyle w:val="Navadensplet"/>
        <w:spacing w:after="120"/>
        <w:jc w:val="both"/>
        <w:rPr>
          <w:rStyle w:val="mrppsc"/>
          <w:rFonts w:ascii="Tahoma" w:hAnsi="Tahoma" w:cs="Tahoma"/>
          <w:color w:val="auto"/>
          <w:sz w:val="22"/>
          <w:szCs w:val="22"/>
        </w:rPr>
      </w:pPr>
      <w:r w:rsidRPr="003D3EFF">
        <w:rPr>
          <w:rStyle w:val="mrppsc"/>
          <w:rFonts w:ascii="Tahoma" w:hAnsi="Tahoma" w:cs="Tahoma"/>
          <w:color w:val="auto"/>
          <w:sz w:val="22"/>
          <w:szCs w:val="22"/>
        </w:rPr>
        <w:t xml:space="preserve">S tem pravilnikom določena potrdila izkazujejo trenutno stanje vpisanih podatkov katastra nepremičnin in registra naslovov. </w:t>
      </w:r>
      <w:r w:rsidRPr="003D3EFF">
        <w:rPr>
          <w:rFonts w:ascii="Tahoma" w:hAnsi="Tahoma" w:cs="Tahoma"/>
          <w:color w:val="auto"/>
          <w:sz w:val="22"/>
          <w:szCs w:val="22"/>
        </w:rPr>
        <w:t>Izdana potrdila imajo dokazno moč javne listine po 179. členu ZUP.</w:t>
      </w:r>
    </w:p>
    <w:p w14:paraId="00934528" w14:textId="77777777" w:rsidR="00A860C2" w:rsidRPr="003D3EFF" w:rsidRDefault="00A860C2" w:rsidP="00A860C2">
      <w:pPr>
        <w:pStyle w:val="Navadensplet"/>
        <w:spacing w:after="120"/>
        <w:jc w:val="both"/>
        <w:rPr>
          <w:rStyle w:val="mrppsc"/>
          <w:rFonts w:ascii="Tahoma" w:hAnsi="Tahoma" w:cs="Tahoma"/>
          <w:color w:val="auto"/>
          <w:sz w:val="22"/>
          <w:szCs w:val="22"/>
        </w:rPr>
      </w:pPr>
    </w:p>
    <w:p w14:paraId="2CD0D2BE" w14:textId="77777777" w:rsidR="00A860C2" w:rsidRPr="003D3EFF" w:rsidRDefault="00A860C2" w:rsidP="009F5E64">
      <w:pPr>
        <w:pStyle w:val="Odstavekseznama"/>
        <w:numPr>
          <w:ilvl w:val="0"/>
          <w:numId w:val="35"/>
        </w:numPr>
        <w:overflowPunct w:val="0"/>
        <w:autoSpaceDE w:val="0"/>
        <w:autoSpaceDN w:val="0"/>
        <w:adjustRightInd w:val="0"/>
        <w:spacing w:line="260" w:lineRule="exact"/>
        <w:rPr>
          <w:rFonts w:ascii="Tahoma" w:hAnsi="Tahoma" w:cs="Tahoma"/>
          <w:b/>
          <w:szCs w:val="22"/>
        </w:rPr>
      </w:pPr>
      <w:r w:rsidRPr="003D3EFF">
        <w:rPr>
          <w:rFonts w:ascii="Tahoma" w:hAnsi="Tahoma" w:cs="Tahoma"/>
          <w:b/>
          <w:szCs w:val="22"/>
        </w:rPr>
        <w:t xml:space="preserve">Vsebinska obrazložitev predlaganih rešitev  </w:t>
      </w:r>
    </w:p>
    <w:p w14:paraId="62319A3D" w14:textId="77777777" w:rsidR="00A860C2" w:rsidRDefault="00A860C2" w:rsidP="00A860C2">
      <w:pPr>
        <w:pStyle w:val="Navadensplet"/>
        <w:spacing w:after="120"/>
        <w:jc w:val="both"/>
        <w:rPr>
          <w:rStyle w:val="mrppsc"/>
          <w:rFonts w:ascii="Arial" w:hAnsi="Arial" w:cs="Arial"/>
          <w:color w:val="auto"/>
          <w:sz w:val="22"/>
          <w:szCs w:val="22"/>
        </w:rPr>
      </w:pPr>
    </w:p>
    <w:p w14:paraId="23F70BFD" w14:textId="77777777" w:rsidR="00A860C2" w:rsidRPr="003D3EFF" w:rsidRDefault="00A860C2" w:rsidP="00A860C2">
      <w:pPr>
        <w:pStyle w:val="Navadensplet"/>
        <w:spacing w:after="120"/>
        <w:jc w:val="both"/>
        <w:rPr>
          <w:rStyle w:val="mrppsc"/>
          <w:rFonts w:ascii="Tahoma" w:hAnsi="Tahoma" w:cs="Tahoma"/>
          <w:b/>
          <w:bCs/>
          <w:color w:val="auto"/>
          <w:sz w:val="22"/>
          <w:szCs w:val="22"/>
          <w:u w:val="single"/>
        </w:rPr>
      </w:pPr>
      <w:r w:rsidRPr="003D3EFF">
        <w:rPr>
          <w:rStyle w:val="mrppsc"/>
          <w:rFonts w:ascii="Tahoma" w:hAnsi="Tahoma" w:cs="Tahoma"/>
          <w:b/>
          <w:bCs/>
          <w:color w:val="auto"/>
          <w:sz w:val="22"/>
          <w:szCs w:val="22"/>
          <w:u w:val="single"/>
        </w:rPr>
        <w:t>K 2. členu</w:t>
      </w:r>
    </w:p>
    <w:p w14:paraId="5793A168" w14:textId="0A1FB921" w:rsidR="00A860C2" w:rsidRPr="00197447" w:rsidRDefault="00A860C2" w:rsidP="00A860C2">
      <w:pPr>
        <w:pStyle w:val="Navadensplet"/>
        <w:spacing w:after="120"/>
        <w:jc w:val="both"/>
        <w:rPr>
          <w:rStyle w:val="mrppsc"/>
          <w:rFonts w:ascii="Tahoma" w:hAnsi="Tahoma" w:cs="Tahoma"/>
          <w:color w:val="auto"/>
          <w:sz w:val="22"/>
          <w:szCs w:val="22"/>
        </w:rPr>
      </w:pPr>
      <w:r w:rsidRPr="003D3EFF">
        <w:rPr>
          <w:rStyle w:val="mrppsc"/>
          <w:rFonts w:ascii="Tahoma" w:hAnsi="Tahoma" w:cs="Tahoma"/>
          <w:color w:val="auto"/>
          <w:sz w:val="22"/>
          <w:szCs w:val="22"/>
        </w:rPr>
        <w:t xml:space="preserve">Pravilnik določa sedem vrst potrdil. </w:t>
      </w:r>
      <w:r w:rsidRPr="000A0947">
        <w:rPr>
          <w:rStyle w:val="mrppsc"/>
          <w:rFonts w:ascii="Tahoma" w:hAnsi="Tahoma" w:cs="Tahoma"/>
          <w:color w:val="000000" w:themeColor="text1"/>
          <w:sz w:val="22"/>
          <w:szCs w:val="22"/>
        </w:rPr>
        <w:t xml:space="preserve">Tri </w:t>
      </w:r>
      <w:r w:rsidR="00197447" w:rsidRPr="000A0947">
        <w:rPr>
          <w:rStyle w:val="mrppsc"/>
          <w:rFonts w:ascii="Tahoma" w:hAnsi="Tahoma" w:cs="Tahoma"/>
          <w:color w:val="000000" w:themeColor="text1"/>
          <w:sz w:val="22"/>
          <w:szCs w:val="22"/>
        </w:rPr>
        <w:t xml:space="preserve">vrste </w:t>
      </w:r>
      <w:r w:rsidRPr="000A0947">
        <w:rPr>
          <w:rStyle w:val="mrppsc"/>
          <w:rFonts w:ascii="Tahoma" w:hAnsi="Tahoma" w:cs="Tahoma"/>
          <w:color w:val="000000" w:themeColor="text1"/>
          <w:sz w:val="22"/>
          <w:szCs w:val="22"/>
        </w:rPr>
        <w:t>potrdil so namenjen</w:t>
      </w:r>
      <w:r w:rsidR="00197447" w:rsidRPr="000A0947">
        <w:rPr>
          <w:rStyle w:val="mrppsc"/>
          <w:rFonts w:ascii="Tahoma" w:hAnsi="Tahoma" w:cs="Tahoma"/>
          <w:color w:val="000000" w:themeColor="text1"/>
          <w:sz w:val="22"/>
          <w:szCs w:val="22"/>
        </w:rPr>
        <w:t>e</w:t>
      </w:r>
      <w:r w:rsidRPr="000A0947">
        <w:rPr>
          <w:rStyle w:val="mrppsc"/>
          <w:rFonts w:ascii="Tahoma" w:hAnsi="Tahoma" w:cs="Tahoma"/>
          <w:color w:val="000000" w:themeColor="text1"/>
          <w:sz w:val="22"/>
          <w:szCs w:val="22"/>
        </w:rPr>
        <w:t xml:space="preserve"> prikazovanju grafičnih podatkov katastra nepremičnin, </w:t>
      </w:r>
      <w:r w:rsidR="003D3EFF" w:rsidRPr="000A0947">
        <w:rPr>
          <w:rStyle w:val="mrppsc"/>
          <w:rFonts w:ascii="Tahoma" w:hAnsi="Tahoma" w:cs="Tahoma"/>
          <w:color w:val="000000" w:themeColor="text1"/>
          <w:sz w:val="22"/>
          <w:szCs w:val="22"/>
        </w:rPr>
        <w:t>to</w:t>
      </w:r>
      <w:r w:rsidR="00197447" w:rsidRPr="000A0947">
        <w:rPr>
          <w:rStyle w:val="mrppsc"/>
          <w:rFonts w:ascii="Tahoma" w:hAnsi="Tahoma" w:cs="Tahoma"/>
          <w:color w:val="000000" w:themeColor="text1"/>
          <w:sz w:val="22"/>
          <w:szCs w:val="22"/>
        </w:rPr>
        <w:t xml:space="preserve"> so</w:t>
      </w:r>
      <w:r w:rsidR="003D3EFF" w:rsidRPr="000A0947">
        <w:rPr>
          <w:rStyle w:val="mrppsc"/>
          <w:rFonts w:ascii="Cambria Math" w:hAnsi="Cambria Math" w:cs="Cambria Math"/>
          <w:color w:val="000000" w:themeColor="text1"/>
          <w:sz w:val="22"/>
          <w:szCs w:val="22"/>
        </w:rPr>
        <w:t xml:space="preserve"> </w:t>
      </w:r>
      <w:r w:rsidRPr="003D3EFF">
        <w:rPr>
          <w:rStyle w:val="mrppsc"/>
          <w:rFonts w:ascii="Cambria Math" w:hAnsi="Cambria Math" w:cs="Cambria Math"/>
          <w:color w:val="auto"/>
          <w:sz w:val="22"/>
          <w:szCs w:val="22"/>
        </w:rPr>
        <w:t>①</w:t>
      </w:r>
      <w:r w:rsidRPr="003D3EFF">
        <w:rPr>
          <w:rStyle w:val="mrppsc"/>
          <w:rFonts w:ascii="Tahoma" w:hAnsi="Tahoma" w:cs="Tahoma"/>
          <w:color w:val="auto"/>
          <w:sz w:val="22"/>
          <w:szCs w:val="22"/>
        </w:rPr>
        <w:t xml:space="preserve"> grafični prikaz nepremičnine, </w:t>
      </w:r>
      <w:r w:rsidRPr="003D3EFF">
        <w:rPr>
          <w:rStyle w:val="mrppsc"/>
          <w:rFonts w:ascii="Cambria Math" w:hAnsi="Cambria Math" w:cs="Cambria Math"/>
          <w:color w:val="auto"/>
          <w:sz w:val="22"/>
          <w:szCs w:val="22"/>
        </w:rPr>
        <w:t>②</w:t>
      </w:r>
      <w:r w:rsidRPr="003D3EFF">
        <w:rPr>
          <w:rStyle w:val="mrppsc"/>
          <w:rFonts w:ascii="Tahoma" w:hAnsi="Tahoma" w:cs="Tahoma"/>
          <w:color w:val="auto"/>
          <w:sz w:val="22"/>
          <w:szCs w:val="22"/>
        </w:rPr>
        <w:t xml:space="preserve"> grafični prikaz gradbene parcele ter </w:t>
      </w:r>
      <w:r w:rsidRPr="003D3EFF">
        <w:rPr>
          <w:rStyle w:val="mrppsc"/>
          <w:rFonts w:ascii="Cambria Math" w:hAnsi="Cambria Math" w:cs="Cambria Math"/>
          <w:color w:val="auto"/>
          <w:sz w:val="22"/>
          <w:szCs w:val="22"/>
        </w:rPr>
        <w:t>③</w:t>
      </w:r>
      <w:r w:rsidRPr="003D3EFF">
        <w:rPr>
          <w:rStyle w:val="mrppsc"/>
          <w:rFonts w:ascii="Tahoma" w:hAnsi="Tahoma" w:cs="Tahoma"/>
          <w:color w:val="auto"/>
          <w:sz w:val="22"/>
          <w:szCs w:val="22"/>
        </w:rPr>
        <w:t xml:space="preserve"> grafični prikaz območja stavbne pravice ali območja služnosti. </w:t>
      </w:r>
      <w:r w:rsidRPr="000A0947">
        <w:rPr>
          <w:rStyle w:val="mrppsc"/>
          <w:rFonts w:ascii="Tahoma" w:hAnsi="Tahoma" w:cs="Tahoma"/>
          <w:color w:val="000000" w:themeColor="text1"/>
          <w:sz w:val="22"/>
          <w:szCs w:val="22"/>
        </w:rPr>
        <w:t xml:space="preserve">Štiri </w:t>
      </w:r>
      <w:r w:rsidR="00197447" w:rsidRPr="000A0947">
        <w:rPr>
          <w:rStyle w:val="mrppsc"/>
          <w:rFonts w:ascii="Tahoma" w:hAnsi="Tahoma" w:cs="Tahoma"/>
          <w:color w:val="000000" w:themeColor="text1"/>
          <w:sz w:val="22"/>
          <w:szCs w:val="22"/>
        </w:rPr>
        <w:t xml:space="preserve">vrste </w:t>
      </w:r>
      <w:r w:rsidRPr="000A0947">
        <w:rPr>
          <w:rStyle w:val="mrppsc"/>
          <w:rFonts w:ascii="Tahoma" w:hAnsi="Tahoma" w:cs="Tahoma"/>
          <w:color w:val="000000" w:themeColor="text1"/>
          <w:sz w:val="22"/>
          <w:szCs w:val="22"/>
        </w:rPr>
        <w:t>potrdil pa</w:t>
      </w:r>
      <w:r w:rsidR="003D3EFF" w:rsidRPr="000A0947">
        <w:rPr>
          <w:rStyle w:val="mrppsc"/>
          <w:rFonts w:ascii="Tahoma" w:hAnsi="Tahoma" w:cs="Tahoma"/>
          <w:color w:val="000000" w:themeColor="text1"/>
          <w:sz w:val="22"/>
          <w:szCs w:val="22"/>
        </w:rPr>
        <w:t xml:space="preserve"> so namenjen</w:t>
      </w:r>
      <w:r w:rsidR="00197447" w:rsidRPr="000A0947">
        <w:rPr>
          <w:rStyle w:val="mrppsc"/>
          <w:rFonts w:ascii="Tahoma" w:hAnsi="Tahoma" w:cs="Tahoma"/>
          <w:color w:val="000000" w:themeColor="text1"/>
          <w:sz w:val="22"/>
          <w:szCs w:val="22"/>
        </w:rPr>
        <w:t>e</w:t>
      </w:r>
      <w:r w:rsidRPr="000A0947">
        <w:rPr>
          <w:rStyle w:val="mrppsc"/>
          <w:rFonts w:ascii="Tahoma" w:hAnsi="Tahoma" w:cs="Tahoma"/>
          <w:color w:val="000000" w:themeColor="text1"/>
          <w:sz w:val="22"/>
          <w:szCs w:val="22"/>
        </w:rPr>
        <w:t xml:space="preserve"> izpisu opisnih podatkov iz katastra nepremičnin</w:t>
      </w:r>
      <w:r w:rsidR="00197447" w:rsidRPr="000A0947">
        <w:rPr>
          <w:rStyle w:val="mrppsc"/>
          <w:rFonts w:ascii="Tahoma" w:hAnsi="Tahoma" w:cs="Tahoma"/>
          <w:color w:val="000000" w:themeColor="text1"/>
          <w:sz w:val="22"/>
          <w:szCs w:val="22"/>
        </w:rPr>
        <w:t xml:space="preserve">, to so </w:t>
      </w:r>
      <w:r w:rsidRPr="000A0947">
        <w:rPr>
          <w:rStyle w:val="mrppsc"/>
          <w:rFonts w:ascii="Cambria Math" w:hAnsi="Cambria Math" w:cs="Cambria Math"/>
          <w:color w:val="000000" w:themeColor="text1"/>
          <w:sz w:val="22"/>
          <w:szCs w:val="22"/>
        </w:rPr>
        <w:t>①</w:t>
      </w:r>
      <w:r w:rsidRPr="000A0947">
        <w:rPr>
          <w:rStyle w:val="mrppsc"/>
          <w:rFonts w:ascii="Tahoma" w:hAnsi="Tahoma" w:cs="Tahoma"/>
          <w:color w:val="000000" w:themeColor="text1"/>
          <w:sz w:val="22"/>
          <w:szCs w:val="22"/>
        </w:rPr>
        <w:t xml:space="preserve"> potrd</w:t>
      </w:r>
      <w:r w:rsidRPr="00197447">
        <w:rPr>
          <w:rStyle w:val="mrppsc"/>
          <w:rFonts w:ascii="Tahoma" w:hAnsi="Tahoma" w:cs="Tahoma"/>
          <w:color w:val="auto"/>
          <w:sz w:val="22"/>
          <w:szCs w:val="22"/>
        </w:rPr>
        <w:t xml:space="preserve">ilo o podatkih o nepremičnini, na katerem ni osebnih podatkov fizičnih oseb, </w:t>
      </w:r>
      <w:r w:rsidRPr="00197447">
        <w:rPr>
          <w:rStyle w:val="mrppsc"/>
          <w:rFonts w:ascii="Cambria Math" w:hAnsi="Cambria Math" w:cs="Cambria Math"/>
          <w:color w:val="auto"/>
          <w:sz w:val="22"/>
          <w:szCs w:val="22"/>
        </w:rPr>
        <w:t>②</w:t>
      </w:r>
      <w:r w:rsidRPr="00197447">
        <w:rPr>
          <w:rStyle w:val="mrppsc"/>
          <w:rFonts w:ascii="Tahoma" w:hAnsi="Tahoma" w:cs="Tahoma"/>
          <w:color w:val="auto"/>
          <w:sz w:val="22"/>
          <w:szCs w:val="22"/>
        </w:rPr>
        <w:t xml:space="preserve"> potrdilo o podatkih o nepremičnini z osebnimi podatki, </w:t>
      </w:r>
      <w:r w:rsidRPr="00197447">
        <w:rPr>
          <w:rStyle w:val="mrppsc"/>
          <w:rFonts w:ascii="Cambria Math" w:hAnsi="Cambria Math" w:cs="Cambria Math"/>
          <w:color w:val="auto"/>
          <w:sz w:val="22"/>
          <w:szCs w:val="22"/>
        </w:rPr>
        <w:t>③</w:t>
      </w:r>
      <w:r w:rsidRPr="00197447">
        <w:rPr>
          <w:rStyle w:val="mrppsc"/>
          <w:rFonts w:ascii="Tahoma" w:hAnsi="Tahoma" w:cs="Tahoma"/>
          <w:color w:val="auto"/>
          <w:sz w:val="22"/>
          <w:szCs w:val="22"/>
        </w:rPr>
        <w:t xml:space="preserve"> seznam nepremičnin enega lastnika ter </w:t>
      </w:r>
      <w:r w:rsidRPr="00197447">
        <w:rPr>
          <w:rStyle w:val="mrppsc"/>
          <w:rFonts w:ascii="Cambria Math" w:hAnsi="Cambria Math" w:cs="Cambria Math"/>
          <w:color w:val="auto"/>
          <w:sz w:val="22"/>
          <w:szCs w:val="22"/>
        </w:rPr>
        <w:t>④</w:t>
      </w:r>
      <w:r w:rsidRPr="00197447">
        <w:rPr>
          <w:rStyle w:val="mrppsc"/>
          <w:rFonts w:ascii="Tahoma" w:hAnsi="Tahoma" w:cs="Tahoma"/>
          <w:color w:val="auto"/>
          <w:sz w:val="22"/>
          <w:szCs w:val="22"/>
        </w:rPr>
        <w:t xml:space="preserve"> zbirni podatki o nepremičninah. Zadnjih treh potrdil ne more pridobiti vsak. Lahko jih pridobi oseba za nepremičnine v svoji lasti ali za nepremičnine, ki jih ima v upravljanju. Lahko jih pridobijo tudi državni organi za izvajanje uradnih nalog, druge osebe pa samo, če tako določa zakon. </w:t>
      </w:r>
    </w:p>
    <w:p w14:paraId="55A3EAF9" w14:textId="7E0DD045" w:rsidR="00A860C2" w:rsidRPr="00197447" w:rsidRDefault="00A860C2" w:rsidP="00A860C2">
      <w:pPr>
        <w:pStyle w:val="Navadensplet"/>
        <w:spacing w:after="120"/>
        <w:jc w:val="both"/>
        <w:rPr>
          <w:rFonts w:ascii="Tahoma" w:hAnsi="Tahoma" w:cs="Tahoma"/>
          <w:color w:val="auto"/>
          <w:sz w:val="22"/>
          <w:szCs w:val="22"/>
        </w:rPr>
      </w:pPr>
      <w:r w:rsidRPr="00197447">
        <w:rPr>
          <w:rStyle w:val="mrppsc"/>
          <w:rFonts w:ascii="Tahoma" w:hAnsi="Tahoma" w:cs="Tahoma"/>
          <w:color w:val="auto"/>
          <w:sz w:val="22"/>
          <w:szCs w:val="22"/>
        </w:rPr>
        <w:t xml:space="preserve">Iz registra naslovov </w:t>
      </w:r>
      <w:r w:rsidR="00197447" w:rsidRPr="000A0947">
        <w:rPr>
          <w:rStyle w:val="mrppsc"/>
          <w:rFonts w:ascii="Tahoma" w:hAnsi="Tahoma" w:cs="Tahoma"/>
          <w:color w:val="000000" w:themeColor="text1"/>
          <w:sz w:val="22"/>
          <w:szCs w:val="22"/>
        </w:rPr>
        <w:t xml:space="preserve">se ne izda </w:t>
      </w:r>
      <w:r w:rsidRPr="000A0947">
        <w:rPr>
          <w:rStyle w:val="mrppsc"/>
          <w:rFonts w:ascii="Tahoma" w:hAnsi="Tahoma" w:cs="Tahoma"/>
          <w:color w:val="000000" w:themeColor="text1"/>
          <w:sz w:val="22"/>
          <w:szCs w:val="22"/>
        </w:rPr>
        <w:t>samostojn</w:t>
      </w:r>
      <w:r w:rsidR="00197447" w:rsidRPr="000A0947">
        <w:rPr>
          <w:rStyle w:val="mrppsc"/>
          <w:rFonts w:ascii="Tahoma" w:hAnsi="Tahoma" w:cs="Tahoma"/>
          <w:color w:val="000000" w:themeColor="text1"/>
          <w:sz w:val="22"/>
          <w:szCs w:val="22"/>
        </w:rPr>
        <w:t>ega</w:t>
      </w:r>
      <w:r w:rsidRPr="000A0947">
        <w:rPr>
          <w:rStyle w:val="mrppsc"/>
          <w:rFonts w:ascii="Tahoma" w:hAnsi="Tahoma" w:cs="Tahoma"/>
          <w:color w:val="000000" w:themeColor="text1"/>
          <w:sz w:val="22"/>
          <w:szCs w:val="22"/>
        </w:rPr>
        <w:t xml:space="preserve"> potrdil</w:t>
      </w:r>
      <w:r w:rsidR="00197447" w:rsidRPr="000A0947">
        <w:rPr>
          <w:rStyle w:val="mrppsc"/>
          <w:rFonts w:ascii="Tahoma" w:hAnsi="Tahoma" w:cs="Tahoma"/>
          <w:color w:val="000000" w:themeColor="text1"/>
          <w:sz w:val="22"/>
          <w:szCs w:val="22"/>
        </w:rPr>
        <w:t>a</w:t>
      </w:r>
      <w:r w:rsidRPr="000A0947">
        <w:rPr>
          <w:rStyle w:val="mrppsc"/>
          <w:rFonts w:ascii="Tahoma" w:hAnsi="Tahoma" w:cs="Tahoma"/>
          <w:color w:val="000000" w:themeColor="text1"/>
          <w:sz w:val="22"/>
          <w:szCs w:val="22"/>
        </w:rPr>
        <w:t xml:space="preserve">, </w:t>
      </w:r>
      <w:r w:rsidRPr="00197447">
        <w:rPr>
          <w:rStyle w:val="mrppsc"/>
          <w:rFonts w:ascii="Tahoma" w:hAnsi="Tahoma" w:cs="Tahoma"/>
          <w:color w:val="auto"/>
          <w:sz w:val="22"/>
          <w:szCs w:val="22"/>
        </w:rPr>
        <w:t xml:space="preserve">ker po izkušnjah </w:t>
      </w:r>
      <w:r w:rsidR="00197447" w:rsidRPr="00197447">
        <w:rPr>
          <w:rStyle w:val="mrppsc"/>
          <w:rFonts w:ascii="Tahoma" w:hAnsi="Tahoma" w:cs="Tahoma"/>
          <w:color w:val="auto"/>
          <w:sz w:val="22"/>
          <w:szCs w:val="22"/>
        </w:rPr>
        <w:t>G</w:t>
      </w:r>
      <w:r w:rsidRPr="00197447">
        <w:rPr>
          <w:rStyle w:val="mrppsc"/>
          <w:rFonts w:ascii="Tahoma" w:hAnsi="Tahoma" w:cs="Tahoma"/>
          <w:color w:val="auto"/>
          <w:sz w:val="22"/>
          <w:szCs w:val="22"/>
        </w:rPr>
        <w:t xml:space="preserve">eodetske uprave </w:t>
      </w:r>
      <w:r w:rsidR="00197447" w:rsidRPr="00197447">
        <w:rPr>
          <w:rStyle w:val="mrppsc"/>
          <w:rFonts w:ascii="Tahoma" w:hAnsi="Tahoma" w:cs="Tahoma"/>
          <w:color w:val="auto"/>
          <w:sz w:val="22"/>
          <w:szCs w:val="22"/>
        </w:rPr>
        <w:t xml:space="preserve">RS </w:t>
      </w:r>
      <w:r w:rsidRPr="00197447">
        <w:rPr>
          <w:rStyle w:val="mrppsc"/>
          <w:rFonts w:ascii="Tahoma" w:hAnsi="Tahoma" w:cs="Tahoma"/>
          <w:color w:val="auto"/>
          <w:sz w:val="22"/>
          <w:szCs w:val="22"/>
        </w:rPr>
        <w:t xml:space="preserve">zanj ni izkazane potrebe. V registru naslovov se vodi podatek o naslovu. Podatek o naslovu je del podatkov na potrdilu o </w:t>
      </w:r>
      <w:r w:rsidRPr="00197447">
        <w:rPr>
          <w:rFonts w:ascii="Tahoma" w:hAnsi="Tahoma" w:cs="Tahoma"/>
          <w:color w:val="auto"/>
          <w:sz w:val="22"/>
          <w:szCs w:val="22"/>
        </w:rPr>
        <w:t>podatkih o nepremičnini</w:t>
      </w:r>
      <w:r w:rsidRPr="00197447">
        <w:rPr>
          <w:rStyle w:val="mrppsc"/>
          <w:rFonts w:ascii="Tahoma" w:hAnsi="Tahoma" w:cs="Tahoma"/>
          <w:color w:val="auto"/>
          <w:sz w:val="22"/>
          <w:szCs w:val="22"/>
        </w:rPr>
        <w:t xml:space="preserve">, na </w:t>
      </w:r>
      <w:r w:rsidRPr="00197447">
        <w:rPr>
          <w:rFonts w:ascii="Tahoma" w:hAnsi="Tahoma" w:cs="Tahoma"/>
          <w:color w:val="auto"/>
          <w:sz w:val="22"/>
          <w:szCs w:val="22"/>
        </w:rPr>
        <w:t xml:space="preserve">potrdilu o podatkih o nepremičnini z osebnimi podatki in na zbirnih podatkih o nepremičninah. </w:t>
      </w:r>
    </w:p>
    <w:p w14:paraId="0C7A2448" w14:textId="306373E4" w:rsidR="00A860C2" w:rsidRPr="00197447" w:rsidRDefault="00A860C2" w:rsidP="00A860C2">
      <w:pPr>
        <w:pStyle w:val="Navadensplet"/>
        <w:spacing w:after="120"/>
        <w:jc w:val="both"/>
        <w:rPr>
          <w:rStyle w:val="mrppsc"/>
          <w:rFonts w:ascii="Tahoma" w:hAnsi="Tahoma" w:cs="Tahoma"/>
          <w:color w:val="auto"/>
          <w:sz w:val="22"/>
          <w:szCs w:val="22"/>
        </w:rPr>
      </w:pPr>
      <w:r w:rsidRPr="00197447">
        <w:rPr>
          <w:rFonts w:ascii="Tahoma" w:hAnsi="Tahoma" w:cs="Tahoma"/>
          <w:color w:val="auto"/>
          <w:sz w:val="22"/>
          <w:szCs w:val="22"/>
        </w:rPr>
        <w:t xml:space="preserve">Grafični prikaz nepremičnine se osredotoča na prikaz posamezne parcele in z njo povezane stavbe in delov stavbe. Grafični prikaz gradbene parcele prikazuje celotno območje gradbene </w:t>
      </w:r>
      <w:r w:rsidRPr="000A0947">
        <w:rPr>
          <w:rFonts w:ascii="Tahoma" w:hAnsi="Tahoma" w:cs="Tahoma"/>
          <w:color w:val="000000" w:themeColor="text1"/>
          <w:sz w:val="22"/>
          <w:szCs w:val="22"/>
        </w:rPr>
        <w:t xml:space="preserve">parcele, ki je lahko sestavljeno iz ene ali več parcel ter tudi iz območij stavbne pravice ali </w:t>
      </w:r>
      <w:r w:rsidR="00197447" w:rsidRPr="000A0947">
        <w:rPr>
          <w:rFonts w:ascii="Tahoma" w:hAnsi="Tahoma" w:cs="Tahoma"/>
          <w:color w:val="000000" w:themeColor="text1"/>
          <w:sz w:val="22"/>
          <w:szCs w:val="22"/>
        </w:rPr>
        <w:t xml:space="preserve">območij </w:t>
      </w:r>
      <w:r w:rsidRPr="00197447">
        <w:rPr>
          <w:rFonts w:ascii="Tahoma" w:hAnsi="Tahoma" w:cs="Tahoma"/>
          <w:color w:val="auto"/>
          <w:sz w:val="22"/>
          <w:szCs w:val="22"/>
        </w:rPr>
        <w:t xml:space="preserve">služnosti. </w:t>
      </w:r>
      <w:r w:rsidRPr="00197447">
        <w:rPr>
          <w:rStyle w:val="mrppsc"/>
          <w:rFonts w:ascii="Tahoma" w:hAnsi="Tahoma" w:cs="Tahoma"/>
          <w:color w:val="auto"/>
          <w:sz w:val="22"/>
          <w:szCs w:val="22"/>
        </w:rPr>
        <w:t xml:space="preserve">Grafični prikaz območja stavbne pravice ali območja služnosti pa prikazuje to </w:t>
      </w:r>
      <w:r w:rsidRPr="00197447">
        <w:rPr>
          <w:rStyle w:val="mrppsc"/>
          <w:rFonts w:ascii="Tahoma" w:hAnsi="Tahoma" w:cs="Tahoma"/>
          <w:color w:val="000000" w:themeColor="text1"/>
          <w:sz w:val="22"/>
          <w:szCs w:val="22"/>
        </w:rPr>
        <w:t xml:space="preserve">območje, </w:t>
      </w:r>
      <w:r w:rsidR="00635C35" w:rsidRPr="00197447">
        <w:rPr>
          <w:rStyle w:val="mrppsc"/>
          <w:rFonts w:ascii="Tahoma" w:hAnsi="Tahoma" w:cs="Tahoma"/>
          <w:color w:val="000000" w:themeColor="text1"/>
          <w:sz w:val="22"/>
          <w:szCs w:val="22"/>
        </w:rPr>
        <w:t xml:space="preserve">ki lahko </w:t>
      </w:r>
      <w:r w:rsidRPr="00197447">
        <w:rPr>
          <w:rStyle w:val="mrppsc"/>
          <w:rFonts w:ascii="Tahoma" w:hAnsi="Tahoma" w:cs="Tahoma"/>
          <w:color w:val="000000" w:themeColor="text1"/>
          <w:sz w:val="22"/>
          <w:szCs w:val="22"/>
        </w:rPr>
        <w:t xml:space="preserve">leži </w:t>
      </w:r>
      <w:r w:rsidR="00635C35" w:rsidRPr="00197447">
        <w:rPr>
          <w:rStyle w:val="mrppsc"/>
          <w:rFonts w:ascii="Tahoma" w:hAnsi="Tahoma" w:cs="Tahoma"/>
          <w:color w:val="000000" w:themeColor="text1"/>
          <w:sz w:val="22"/>
          <w:szCs w:val="22"/>
        </w:rPr>
        <w:t xml:space="preserve">tudi </w:t>
      </w:r>
      <w:r w:rsidRPr="00197447">
        <w:rPr>
          <w:rStyle w:val="mrppsc"/>
          <w:rFonts w:ascii="Tahoma" w:hAnsi="Tahoma" w:cs="Tahoma"/>
          <w:color w:val="000000" w:themeColor="text1"/>
          <w:sz w:val="22"/>
          <w:szCs w:val="22"/>
        </w:rPr>
        <w:t xml:space="preserve">na več parcelah. </w:t>
      </w:r>
    </w:p>
    <w:p w14:paraId="2AD8276D" w14:textId="77777777" w:rsidR="00197447" w:rsidRDefault="00197447" w:rsidP="00197447">
      <w:pPr>
        <w:pStyle w:val="Brezrazmikov"/>
      </w:pPr>
    </w:p>
    <w:p w14:paraId="44CE9F1E" w14:textId="7261BE8D" w:rsidR="00A860C2" w:rsidRPr="00197447" w:rsidRDefault="00A860C2" w:rsidP="00A860C2">
      <w:pPr>
        <w:pStyle w:val="Navadensplet"/>
        <w:spacing w:after="120"/>
        <w:jc w:val="both"/>
        <w:rPr>
          <w:rFonts w:ascii="Tahoma" w:hAnsi="Tahoma" w:cs="Tahoma"/>
          <w:b/>
          <w:bCs/>
          <w:color w:val="auto"/>
          <w:sz w:val="22"/>
          <w:szCs w:val="22"/>
          <w:u w:val="single"/>
        </w:rPr>
      </w:pPr>
      <w:r w:rsidRPr="00197447">
        <w:rPr>
          <w:rFonts w:ascii="Tahoma" w:hAnsi="Tahoma" w:cs="Tahoma"/>
          <w:b/>
          <w:bCs/>
          <w:color w:val="auto"/>
          <w:sz w:val="22"/>
          <w:szCs w:val="22"/>
          <w:u w:val="single"/>
        </w:rPr>
        <w:t>K 3. členu</w:t>
      </w:r>
    </w:p>
    <w:p w14:paraId="45BB2E3F" w14:textId="097E010B" w:rsidR="00A860C2" w:rsidRDefault="00A860C2" w:rsidP="00A860C2">
      <w:pPr>
        <w:pStyle w:val="Navadensplet"/>
        <w:spacing w:after="120"/>
        <w:jc w:val="both"/>
        <w:rPr>
          <w:rFonts w:ascii="Tahoma" w:hAnsi="Tahoma" w:cs="Tahoma"/>
          <w:color w:val="auto"/>
          <w:sz w:val="22"/>
          <w:szCs w:val="22"/>
        </w:rPr>
      </w:pPr>
      <w:r w:rsidRPr="00197447">
        <w:rPr>
          <w:rFonts w:ascii="Tahoma" w:hAnsi="Tahoma" w:cs="Tahoma"/>
          <w:color w:val="auto"/>
          <w:sz w:val="22"/>
          <w:szCs w:val="22"/>
        </w:rPr>
        <w:t>Ta člen določa, katere podatke mora vsebovati vsako potrdilo po tem pravilniku. Pri izdaji potrdil pa je potrebno upoštevati tudi obvezne sestavine, ki jih mora vsebovati vsak upravni dokument v skladu z Uredbo o upravnem poslovanju (npr. grb Republike Slovenije, naziv »Republika Slovenija«, kontaktni podatke organa (sedež, telefon, uradni elektronski naslov, spletni naslov)).</w:t>
      </w:r>
    </w:p>
    <w:p w14:paraId="41FAC947" w14:textId="4D08912B" w:rsidR="000A0947" w:rsidRDefault="000A0947" w:rsidP="00A860C2">
      <w:pPr>
        <w:pStyle w:val="Navadensplet"/>
        <w:spacing w:after="120"/>
        <w:jc w:val="both"/>
        <w:rPr>
          <w:rFonts w:ascii="Tahoma" w:hAnsi="Tahoma" w:cs="Tahoma"/>
          <w:color w:val="auto"/>
          <w:sz w:val="22"/>
          <w:szCs w:val="22"/>
        </w:rPr>
      </w:pPr>
    </w:p>
    <w:p w14:paraId="5CB5F96F" w14:textId="3AA430E3" w:rsidR="000A0947" w:rsidRPr="00197447" w:rsidRDefault="000A0947" w:rsidP="00A860C2">
      <w:pPr>
        <w:pStyle w:val="Navadensplet"/>
        <w:spacing w:after="120"/>
        <w:jc w:val="both"/>
        <w:rPr>
          <w:rFonts w:ascii="Tahoma" w:hAnsi="Tahoma" w:cs="Tahoma"/>
          <w:color w:val="auto"/>
          <w:sz w:val="22"/>
          <w:szCs w:val="22"/>
        </w:rPr>
      </w:pPr>
      <w:r>
        <w:rPr>
          <w:rFonts w:ascii="Tahoma" w:hAnsi="Tahoma" w:cs="Tahoma"/>
          <w:color w:val="auto"/>
          <w:sz w:val="22"/>
          <w:szCs w:val="22"/>
        </w:rPr>
        <w:t xml:space="preserve">Potrdila se izdelujejo samodejno v digitalni obliki in bodo zato v skladu s petim odstavkom sedmega člena ZKN opremljena s faksimile podpisa predstojnika Geodetske uprave </w:t>
      </w:r>
      <w:r w:rsidRPr="000A0947">
        <w:rPr>
          <w:rFonts w:ascii="Tahoma" w:hAnsi="Tahoma" w:cs="Tahoma"/>
          <w:color w:val="000000" w:themeColor="text1"/>
        </w:rPr>
        <w:t>Republike Slovenije</w:t>
      </w:r>
      <w:r>
        <w:rPr>
          <w:rFonts w:ascii="Tahoma" w:hAnsi="Tahoma" w:cs="Tahoma"/>
          <w:color w:val="auto"/>
          <w:sz w:val="22"/>
          <w:szCs w:val="22"/>
        </w:rPr>
        <w:t xml:space="preserve">, ki je izdajatelj potrdila. Potrdilo bo elektronsko podpisano z namenskim sistemskim certifikatom za izdajanje potrdil. Potrdila se bodo izdajala tudi preko sistema </w:t>
      </w:r>
      <w:proofErr w:type="spellStart"/>
      <w:r>
        <w:rPr>
          <w:rFonts w:ascii="Tahoma" w:hAnsi="Tahoma" w:cs="Tahoma"/>
          <w:color w:val="auto"/>
          <w:sz w:val="22"/>
          <w:szCs w:val="22"/>
        </w:rPr>
        <w:t>eUprava</w:t>
      </w:r>
      <w:proofErr w:type="spellEnd"/>
      <w:r>
        <w:rPr>
          <w:rFonts w:ascii="Tahoma" w:hAnsi="Tahoma" w:cs="Tahoma"/>
          <w:color w:val="auto"/>
          <w:sz w:val="22"/>
          <w:szCs w:val="22"/>
        </w:rPr>
        <w:t xml:space="preserve">. V kolikor pa bo potrdilo samodejno kreiral uslužbenec Geodetske uprave Republike Slovenije, pa bo potrdilo vsebovalo tudi zapis, kdo ga je kreiral. </w:t>
      </w:r>
    </w:p>
    <w:p w14:paraId="19FCDA54" w14:textId="77777777" w:rsidR="00197447" w:rsidRDefault="00197447" w:rsidP="00197447">
      <w:pPr>
        <w:pStyle w:val="Brezrazmikov"/>
      </w:pPr>
    </w:p>
    <w:p w14:paraId="022B0844" w14:textId="416D5258" w:rsidR="00A860C2" w:rsidRPr="00197447" w:rsidRDefault="00A860C2" w:rsidP="00A860C2">
      <w:pPr>
        <w:pStyle w:val="Navadensplet"/>
        <w:spacing w:after="120"/>
        <w:jc w:val="both"/>
        <w:rPr>
          <w:rFonts w:ascii="Tahoma" w:hAnsi="Tahoma" w:cs="Tahoma"/>
          <w:b/>
          <w:bCs/>
          <w:color w:val="auto"/>
          <w:sz w:val="22"/>
          <w:szCs w:val="22"/>
          <w:u w:val="single"/>
        </w:rPr>
      </w:pPr>
      <w:r w:rsidRPr="00197447">
        <w:rPr>
          <w:rFonts w:ascii="Tahoma" w:hAnsi="Tahoma" w:cs="Tahoma"/>
          <w:b/>
          <w:bCs/>
          <w:color w:val="auto"/>
          <w:sz w:val="22"/>
          <w:szCs w:val="22"/>
          <w:u w:val="single"/>
        </w:rPr>
        <w:t>K 4. členu</w:t>
      </w:r>
    </w:p>
    <w:p w14:paraId="47E8D060" w14:textId="6C48DF6F" w:rsidR="00A860C2" w:rsidRPr="00197447" w:rsidRDefault="00A860C2" w:rsidP="00A860C2">
      <w:pPr>
        <w:pStyle w:val="Navadensplet"/>
        <w:spacing w:after="120"/>
        <w:jc w:val="both"/>
        <w:rPr>
          <w:rFonts w:ascii="Tahoma" w:hAnsi="Tahoma" w:cs="Tahoma"/>
          <w:color w:val="auto"/>
          <w:sz w:val="22"/>
          <w:szCs w:val="22"/>
        </w:rPr>
      </w:pPr>
      <w:r w:rsidRPr="00197447">
        <w:rPr>
          <w:rFonts w:ascii="Tahoma" w:hAnsi="Tahoma" w:cs="Tahoma"/>
          <w:color w:val="auto"/>
          <w:sz w:val="22"/>
          <w:szCs w:val="22"/>
        </w:rPr>
        <w:t xml:space="preserve">V tem členu je urejeno potrdilo z nazivom grafični </w:t>
      </w:r>
      <w:r w:rsidRPr="00197447">
        <w:rPr>
          <w:rFonts w:ascii="Tahoma" w:hAnsi="Tahoma" w:cs="Tahoma"/>
          <w:color w:val="000000" w:themeColor="text1"/>
          <w:sz w:val="22"/>
          <w:szCs w:val="22"/>
        </w:rPr>
        <w:t xml:space="preserve">prikaz nepremičnine. Gre za potrdilo, ki prikazuje grafične podatke katastra nepremičnin. Potrdilo je sestavljeno iz šestih </w:t>
      </w:r>
      <w:r w:rsidR="00810562" w:rsidRPr="00197447">
        <w:rPr>
          <w:rFonts w:ascii="Tahoma" w:hAnsi="Tahoma" w:cs="Tahoma"/>
          <w:color w:val="000000" w:themeColor="text1"/>
          <w:sz w:val="22"/>
          <w:szCs w:val="22"/>
        </w:rPr>
        <w:t xml:space="preserve">po vsebini različnih </w:t>
      </w:r>
      <w:r w:rsidRPr="00197447">
        <w:rPr>
          <w:rFonts w:ascii="Tahoma" w:hAnsi="Tahoma" w:cs="Tahoma"/>
          <w:color w:val="000000" w:themeColor="text1"/>
          <w:sz w:val="22"/>
          <w:szCs w:val="22"/>
        </w:rPr>
        <w:t xml:space="preserve">prikazov, pri čemer se bo vlagatelj lahko odločil </w:t>
      </w:r>
      <w:r w:rsidRPr="00197447">
        <w:rPr>
          <w:rFonts w:ascii="Tahoma" w:hAnsi="Tahoma" w:cs="Tahoma"/>
          <w:color w:val="auto"/>
          <w:sz w:val="22"/>
          <w:szCs w:val="22"/>
        </w:rPr>
        <w:t xml:space="preserve">tudi, ali želi pridobiti samo določene prikaze. </w:t>
      </w:r>
    </w:p>
    <w:p w14:paraId="7215A9E3" w14:textId="77777777" w:rsidR="00197447" w:rsidRDefault="00197447" w:rsidP="00197447">
      <w:pPr>
        <w:pStyle w:val="Brezrazmikov"/>
      </w:pPr>
    </w:p>
    <w:p w14:paraId="1DE99B5A" w14:textId="1450929F" w:rsidR="00A860C2" w:rsidRPr="00197447" w:rsidRDefault="00A860C2" w:rsidP="00A860C2">
      <w:pPr>
        <w:pStyle w:val="Navadensplet"/>
        <w:spacing w:after="120"/>
        <w:jc w:val="both"/>
        <w:rPr>
          <w:rFonts w:ascii="Tahoma" w:hAnsi="Tahoma" w:cs="Tahoma"/>
          <w:b/>
          <w:bCs/>
          <w:color w:val="auto"/>
          <w:sz w:val="22"/>
          <w:szCs w:val="22"/>
          <w:u w:val="single"/>
        </w:rPr>
      </w:pPr>
      <w:r w:rsidRPr="00197447">
        <w:rPr>
          <w:rFonts w:ascii="Tahoma" w:hAnsi="Tahoma" w:cs="Tahoma"/>
          <w:b/>
          <w:bCs/>
          <w:color w:val="auto"/>
          <w:sz w:val="22"/>
          <w:szCs w:val="22"/>
          <w:u w:val="single"/>
        </w:rPr>
        <w:t>K 5. členu</w:t>
      </w:r>
    </w:p>
    <w:p w14:paraId="25F9949A" w14:textId="485E3DF3" w:rsidR="00A860C2" w:rsidRPr="00197447" w:rsidRDefault="00A860C2" w:rsidP="00A860C2">
      <w:pPr>
        <w:pStyle w:val="Navadensplet"/>
        <w:spacing w:after="120"/>
        <w:jc w:val="both"/>
        <w:rPr>
          <w:rFonts w:ascii="Tahoma" w:hAnsi="Tahoma" w:cs="Tahoma"/>
          <w:color w:val="auto"/>
          <w:sz w:val="22"/>
          <w:szCs w:val="22"/>
        </w:rPr>
      </w:pPr>
      <w:r w:rsidRPr="00197447">
        <w:rPr>
          <w:rFonts w:ascii="Tahoma" w:hAnsi="Tahoma" w:cs="Tahoma"/>
          <w:color w:val="auto"/>
          <w:sz w:val="22"/>
          <w:szCs w:val="22"/>
        </w:rPr>
        <w:t xml:space="preserve">V tem členu je urejeno potrdilo z nazivom grafični prikaz gradbene parcele. Gradbena parcela stavbe je zemljišče, ki je v skladu z Zakonom o urejanju prostora (Uradni list RS, št. 61/17; v </w:t>
      </w:r>
      <w:r w:rsidR="00197447" w:rsidRPr="003D3EFF">
        <w:rPr>
          <w:rFonts w:ascii="Tahoma" w:hAnsi="Tahoma" w:cs="Tahoma"/>
        </w:rPr>
        <w:t xml:space="preserve"> </w:t>
      </w:r>
      <w:r w:rsidR="00197447" w:rsidRPr="00197447">
        <w:rPr>
          <w:rFonts w:ascii="Tahoma" w:hAnsi="Tahoma" w:cs="Tahoma"/>
          <w:sz w:val="22"/>
          <w:szCs w:val="22"/>
        </w:rPr>
        <w:t>nadaljnjem besedilu</w:t>
      </w:r>
      <w:r w:rsidR="00197447" w:rsidRPr="00197447">
        <w:rPr>
          <w:rFonts w:ascii="Tahoma" w:hAnsi="Tahoma" w:cs="Tahoma"/>
          <w:color w:val="auto"/>
          <w:sz w:val="22"/>
          <w:szCs w:val="22"/>
        </w:rPr>
        <w:t>:</w:t>
      </w:r>
      <w:r w:rsidRPr="00197447">
        <w:rPr>
          <w:rFonts w:ascii="Tahoma" w:hAnsi="Tahoma" w:cs="Tahoma"/>
          <w:color w:val="auto"/>
          <w:sz w:val="22"/>
          <w:szCs w:val="22"/>
        </w:rPr>
        <w:t xml:space="preserve"> ZUreP-2) trajno namenjeno redni rabi te stavbe. </w:t>
      </w:r>
    </w:p>
    <w:p w14:paraId="72C6A7AB" w14:textId="77777777" w:rsidR="00A860C2" w:rsidRPr="00197447" w:rsidRDefault="00A860C2" w:rsidP="00A860C2">
      <w:pPr>
        <w:pStyle w:val="Navadensplet"/>
        <w:spacing w:after="120"/>
        <w:jc w:val="both"/>
        <w:rPr>
          <w:rFonts w:ascii="Tahoma" w:hAnsi="Tahoma" w:cs="Tahoma"/>
          <w:color w:val="auto"/>
          <w:sz w:val="22"/>
          <w:szCs w:val="22"/>
        </w:rPr>
      </w:pPr>
      <w:r w:rsidRPr="00197447">
        <w:rPr>
          <w:rFonts w:ascii="Tahoma" w:hAnsi="Tahoma" w:cs="Tahoma"/>
          <w:color w:val="auto"/>
          <w:sz w:val="22"/>
          <w:szCs w:val="22"/>
        </w:rPr>
        <w:t>Gradbena parcela stavbe se določi v postopku izdaje gradbenega dovoljenja v skladu s predpisi, ki urejajo graditev (četrti odstavek 180. člena ZUreP-2). Gradbena parcela stavbe v skladu s 181. členom ZUreP-2 obsega prostorsko medsebojno povezano zemljišče, na, nad ali pod katerim je predvidena ali se nahaja stavba, in drugo zemljišče, ki je trajno namenjeno za redno rabo te stavbe. Gradbena parcela stavbe obsega tudi zemljišče, na, nad ali pod katerim je predviden ali se nahaja pomožni objekt stavbe, in zemljišče, ki je trajno namenjeno redni rabi tega pomožnega objekta. Skupna gradbena parcela lahko obsega samo tisto prostorsko medsebojno povezano zemljišče, ki se uporablja za potrebe redne rabe dveh ali več stavb.</w:t>
      </w:r>
    </w:p>
    <w:p w14:paraId="4A1B2F26" w14:textId="77777777" w:rsidR="00A860C2" w:rsidRPr="00197447" w:rsidRDefault="00A860C2" w:rsidP="00A860C2">
      <w:pPr>
        <w:pStyle w:val="Navadensplet"/>
        <w:spacing w:after="120"/>
        <w:jc w:val="both"/>
        <w:rPr>
          <w:rFonts w:ascii="Tahoma" w:hAnsi="Tahoma" w:cs="Tahoma"/>
          <w:color w:val="auto"/>
          <w:sz w:val="22"/>
          <w:szCs w:val="22"/>
        </w:rPr>
      </w:pPr>
      <w:r w:rsidRPr="00197447">
        <w:rPr>
          <w:rFonts w:ascii="Tahoma" w:hAnsi="Tahoma" w:cs="Tahoma"/>
          <w:color w:val="auto"/>
          <w:sz w:val="22"/>
          <w:szCs w:val="22"/>
        </w:rPr>
        <w:t>Vsako prostorsko medsebojno povezano zemljišče posamezne parcele, ki je vključeno v gradbeno parcelo stavbe na podlagi stavbne pravice ali stvarne služnosti lastnika stavbe, mora biti v katastru nepremičnin vpisano kot območje izvrševanja stavbne pravice oziroma stvarne služnosti.</w:t>
      </w:r>
    </w:p>
    <w:p w14:paraId="0FECB187" w14:textId="77777777" w:rsidR="00A860C2" w:rsidRPr="00197447" w:rsidRDefault="00A860C2" w:rsidP="00A860C2">
      <w:pPr>
        <w:pStyle w:val="Navadensplet"/>
        <w:spacing w:after="120"/>
        <w:jc w:val="both"/>
        <w:rPr>
          <w:rFonts w:ascii="Tahoma" w:hAnsi="Tahoma" w:cs="Tahoma"/>
          <w:color w:val="auto"/>
          <w:sz w:val="22"/>
          <w:szCs w:val="22"/>
        </w:rPr>
      </w:pPr>
      <w:r w:rsidRPr="00197447">
        <w:rPr>
          <w:rFonts w:ascii="Tahoma" w:hAnsi="Tahoma" w:cs="Tahoma"/>
          <w:color w:val="auto"/>
          <w:sz w:val="22"/>
          <w:szCs w:val="22"/>
        </w:rPr>
        <w:t xml:space="preserve">V grafičnem prikazu gradbene parcele bo prikazan obseg gradbene parcele, ki je v skladu z določbami ZUreP-2 vpisana v katastru nepremičnin. V tem potrdilu bo tudi prikazano, ali je določeno zemljišče vključeno v gradbeno parcelo na podlagi stavbne pravice ali stvarne služnosti lastnika stavbe. Območje stavbne pravice oziroma območje služnosti mora biti v tem primeru vpisano v kataster nepremičnin v skladu z določbami ZKN. </w:t>
      </w:r>
    </w:p>
    <w:p w14:paraId="3E75E127" w14:textId="77777777" w:rsidR="00197447" w:rsidRDefault="00197447" w:rsidP="00197447">
      <w:pPr>
        <w:pStyle w:val="Brezrazmikov"/>
      </w:pPr>
    </w:p>
    <w:p w14:paraId="06635107" w14:textId="7E7DE2E2" w:rsidR="00A860C2" w:rsidRPr="00197447" w:rsidRDefault="00A860C2" w:rsidP="00A860C2">
      <w:pPr>
        <w:pStyle w:val="Navadensplet"/>
        <w:spacing w:after="120"/>
        <w:jc w:val="both"/>
        <w:rPr>
          <w:rFonts w:ascii="Tahoma" w:hAnsi="Tahoma" w:cs="Tahoma"/>
          <w:b/>
          <w:bCs/>
          <w:color w:val="auto"/>
          <w:sz w:val="22"/>
          <w:szCs w:val="22"/>
          <w:u w:val="single"/>
        </w:rPr>
      </w:pPr>
      <w:r w:rsidRPr="00197447">
        <w:rPr>
          <w:rFonts w:ascii="Tahoma" w:hAnsi="Tahoma" w:cs="Tahoma"/>
          <w:b/>
          <w:bCs/>
          <w:color w:val="auto"/>
          <w:sz w:val="22"/>
          <w:szCs w:val="22"/>
          <w:u w:val="single"/>
        </w:rPr>
        <w:t>K 6. členu</w:t>
      </w:r>
    </w:p>
    <w:p w14:paraId="2B2829E0" w14:textId="2BDAEB74" w:rsidR="00A860C2" w:rsidRPr="006C1CC5" w:rsidRDefault="00A860C2" w:rsidP="00A860C2">
      <w:pPr>
        <w:pStyle w:val="Navadensplet"/>
        <w:spacing w:after="120"/>
        <w:jc w:val="both"/>
        <w:rPr>
          <w:rFonts w:ascii="Tahoma" w:hAnsi="Tahoma" w:cs="Tahoma"/>
          <w:color w:val="auto"/>
          <w:sz w:val="22"/>
          <w:szCs w:val="22"/>
        </w:rPr>
      </w:pPr>
      <w:r w:rsidRPr="006C1CC5">
        <w:rPr>
          <w:rFonts w:ascii="Tahoma" w:hAnsi="Tahoma" w:cs="Tahoma"/>
          <w:color w:val="auto"/>
          <w:sz w:val="22"/>
          <w:szCs w:val="22"/>
        </w:rPr>
        <w:t xml:space="preserve">V ZKN je kot </w:t>
      </w:r>
      <w:r w:rsidRPr="005C41DA">
        <w:rPr>
          <w:rFonts w:ascii="Tahoma" w:hAnsi="Tahoma" w:cs="Tahoma"/>
          <w:color w:val="000000" w:themeColor="text1"/>
          <w:sz w:val="22"/>
          <w:szCs w:val="22"/>
        </w:rPr>
        <w:t xml:space="preserve">novost </w:t>
      </w:r>
      <w:r w:rsidR="006C1CC5" w:rsidRPr="005C41DA">
        <w:rPr>
          <w:rFonts w:ascii="Tahoma" w:hAnsi="Tahoma" w:cs="Tahoma"/>
          <w:color w:val="000000" w:themeColor="text1"/>
          <w:sz w:val="22"/>
          <w:szCs w:val="22"/>
        </w:rPr>
        <w:t xml:space="preserve">omogočen </w:t>
      </w:r>
      <w:r w:rsidRPr="005C41DA">
        <w:rPr>
          <w:rFonts w:ascii="Tahoma" w:hAnsi="Tahoma" w:cs="Tahoma"/>
          <w:color w:val="000000" w:themeColor="text1"/>
          <w:sz w:val="22"/>
          <w:szCs w:val="22"/>
        </w:rPr>
        <w:t xml:space="preserve">vpis </w:t>
      </w:r>
      <w:r w:rsidRPr="006C1CC5">
        <w:rPr>
          <w:rFonts w:ascii="Tahoma" w:hAnsi="Tahoma" w:cs="Tahoma"/>
          <w:color w:val="auto"/>
          <w:sz w:val="22"/>
          <w:szCs w:val="22"/>
        </w:rPr>
        <w:t>območja stavbne pravice ali območja služnosti v kataster nepremičnin.</w:t>
      </w:r>
    </w:p>
    <w:p w14:paraId="3EDB2FEC" w14:textId="53D8F7AF" w:rsidR="00A860C2" w:rsidRPr="006C1CC5" w:rsidRDefault="00A860C2" w:rsidP="00A860C2">
      <w:pPr>
        <w:pStyle w:val="Navadensplet"/>
        <w:spacing w:after="120"/>
        <w:jc w:val="both"/>
        <w:rPr>
          <w:rFonts w:ascii="Tahoma" w:hAnsi="Tahoma" w:cs="Tahoma"/>
          <w:color w:val="auto"/>
          <w:sz w:val="22"/>
          <w:szCs w:val="22"/>
        </w:rPr>
      </w:pPr>
      <w:r w:rsidRPr="006C1CC5">
        <w:rPr>
          <w:rFonts w:ascii="Tahoma" w:hAnsi="Tahoma" w:cs="Tahoma"/>
          <w:color w:val="auto"/>
          <w:sz w:val="22"/>
          <w:szCs w:val="22"/>
        </w:rPr>
        <w:t>Bistvena sestavina pogodbe o ustanovitvi stavbne pravice ali služnosti je natančen opis stavbne pravice oziroma služnosti</w:t>
      </w:r>
      <w:r w:rsidRPr="005C41DA">
        <w:rPr>
          <w:rFonts w:ascii="Tahoma" w:hAnsi="Tahoma" w:cs="Tahoma"/>
          <w:color w:val="000000" w:themeColor="text1"/>
          <w:sz w:val="22"/>
          <w:szCs w:val="22"/>
        </w:rPr>
        <w:t xml:space="preserve">. ZKN </w:t>
      </w:r>
      <w:r w:rsidR="006C1CC5" w:rsidRPr="005C41DA">
        <w:rPr>
          <w:rFonts w:ascii="Tahoma" w:hAnsi="Tahoma" w:cs="Tahoma"/>
          <w:color w:val="000000" w:themeColor="text1"/>
          <w:sz w:val="22"/>
          <w:szCs w:val="22"/>
        </w:rPr>
        <w:t>določa</w:t>
      </w:r>
      <w:r w:rsidRPr="005C41DA">
        <w:rPr>
          <w:rFonts w:ascii="Tahoma" w:hAnsi="Tahoma" w:cs="Tahoma"/>
          <w:color w:val="000000" w:themeColor="text1"/>
          <w:sz w:val="22"/>
          <w:szCs w:val="22"/>
        </w:rPr>
        <w:t xml:space="preserve">, da se lahko </w:t>
      </w:r>
      <w:r w:rsidRPr="006C1CC5">
        <w:rPr>
          <w:rFonts w:ascii="Tahoma" w:hAnsi="Tahoma" w:cs="Tahoma"/>
          <w:color w:val="auto"/>
          <w:sz w:val="22"/>
          <w:szCs w:val="22"/>
        </w:rPr>
        <w:t xml:space="preserve">namesto opisa, na katera zemljišča se ta stvarna pravica nanaša, uporabi v katastru nepremičnin vpisano območje te pravice, ki ga je izmeril pooblaščeni geodet in je prikazano s poligonom in koordinatami. </w:t>
      </w:r>
    </w:p>
    <w:p w14:paraId="79CA3763" w14:textId="6FDA2B5E" w:rsidR="00A860C2" w:rsidRPr="006C1CC5" w:rsidRDefault="00A860C2" w:rsidP="00A860C2">
      <w:pPr>
        <w:pStyle w:val="Navadensplet"/>
        <w:spacing w:after="120"/>
        <w:jc w:val="both"/>
        <w:rPr>
          <w:rFonts w:ascii="Tahoma" w:hAnsi="Tahoma" w:cs="Tahoma"/>
          <w:color w:val="auto"/>
          <w:sz w:val="22"/>
          <w:szCs w:val="22"/>
        </w:rPr>
      </w:pPr>
      <w:r w:rsidRPr="006C1CC5">
        <w:rPr>
          <w:rFonts w:ascii="Tahoma" w:hAnsi="Tahoma" w:cs="Tahoma"/>
          <w:color w:val="auto"/>
          <w:sz w:val="22"/>
          <w:szCs w:val="22"/>
        </w:rPr>
        <w:t xml:space="preserve">V tem členu je urejena vsebina potrdila o grafičnih podatkih v kataster nepremičnin vpisanega območja stavbne pravice ali </w:t>
      </w:r>
      <w:r w:rsidR="006C1CC5" w:rsidRPr="005C41DA">
        <w:rPr>
          <w:rFonts w:ascii="Tahoma" w:hAnsi="Tahoma" w:cs="Tahoma"/>
          <w:color w:val="000000" w:themeColor="text1"/>
          <w:sz w:val="22"/>
          <w:szCs w:val="22"/>
        </w:rPr>
        <w:t xml:space="preserve">območja </w:t>
      </w:r>
      <w:r w:rsidRPr="006C1CC5">
        <w:rPr>
          <w:rFonts w:ascii="Tahoma" w:hAnsi="Tahoma" w:cs="Tahoma"/>
          <w:color w:val="auto"/>
          <w:sz w:val="22"/>
          <w:szCs w:val="22"/>
        </w:rPr>
        <w:t xml:space="preserve">služnosti. </w:t>
      </w:r>
    </w:p>
    <w:p w14:paraId="722070C9" w14:textId="77777777" w:rsidR="006C1CC5" w:rsidRDefault="006C1CC5" w:rsidP="006C1CC5">
      <w:pPr>
        <w:pStyle w:val="Brezrazmikov"/>
      </w:pPr>
    </w:p>
    <w:p w14:paraId="5DBBDC2E" w14:textId="1FBEB487" w:rsidR="00A860C2" w:rsidRPr="006C1CC5" w:rsidRDefault="00A860C2" w:rsidP="00A860C2">
      <w:pPr>
        <w:pStyle w:val="Navadensplet"/>
        <w:spacing w:after="120"/>
        <w:jc w:val="both"/>
        <w:rPr>
          <w:rFonts w:ascii="Tahoma" w:hAnsi="Tahoma" w:cs="Tahoma"/>
          <w:b/>
          <w:bCs/>
          <w:color w:val="auto"/>
          <w:sz w:val="22"/>
          <w:szCs w:val="22"/>
          <w:u w:val="single"/>
        </w:rPr>
      </w:pPr>
      <w:r w:rsidRPr="006C1CC5">
        <w:rPr>
          <w:rFonts w:ascii="Tahoma" w:hAnsi="Tahoma" w:cs="Tahoma"/>
          <w:b/>
          <w:bCs/>
          <w:color w:val="auto"/>
          <w:sz w:val="22"/>
          <w:szCs w:val="22"/>
          <w:u w:val="single"/>
        </w:rPr>
        <w:t>K 7. členu</w:t>
      </w:r>
    </w:p>
    <w:p w14:paraId="0AFABD6F" w14:textId="3B41B770" w:rsidR="00A860C2" w:rsidRPr="006C1CC5" w:rsidRDefault="00A860C2" w:rsidP="00A860C2">
      <w:pPr>
        <w:pStyle w:val="Navadensplet"/>
        <w:spacing w:after="120"/>
        <w:jc w:val="both"/>
        <w:rPr>
          <w:rFonts w:ascii="Tahoma" w:hAnsi="Tahoma" w:cs="Tahoma"/>
          <w:color w:val="000000" w:themeColor="text1"/>
          <w:sz w:val="22"/>
          <w:szCs w:val="22"/>
        </w:rPr>
      </w:pPr>
      <w:r w:rsidRPr="006C1CC5">
        <w:rPr>
          <w:rFonts w:ascii="Tahoma" w:hAnsi="Tahoma" w:cs="Tahoma"/>
          <w:color w:val="auto"/>
          <w:sz w:val="22"/>
          <w:szCs w:val="22"/>
        </w:rPr>
        <w:t xml:space="preserve">V tem členu je poudarjeno opozorilo, da so vsi grafični prikazi na potrdilih </w:t>
      </w:r>
      <w:r w:rsidR="006C1CC5" w:rsidRPr="005C41DA">
        <w:rPr>
          <w:rFonts w:ascii="Tahoma" w:hAnsi="Tahoma" w:cs="Tahoma"/>
          <w:color w:val="000000" w:themeColor="text1"/>
          <w:sz w:val="22"/>
          <w:szCs w:val="22"/>
        </w:rPr>
        <w:t xml:space="preserve">zgolj </w:t>
      </w:r>
      <w:r w:rsidRPr="006C1CC5">
        <w:rPr>
          <w:rFonts w:ascii="Tahoma" w:hAnsi="Tahoma" w:cs="Tahoma"/>
          <w:color w:val="auto"/>
          <w:sz w:val="22"/>
          <w:szCs w:val="22"/>
        </w:rPr>
        <w:t xml:space="preserve">informativne narave in niso primerni za </w:t>
      </w:r>
      <w:r w:rsidRPr="006C1CC5">
        <w:rPr>
          <w:rFonts w:ascii="Tahoma" w:hAnsi="Tahoma" w:cs="Tahoma"/>
          <w:color w:val="000000" w:themeColor="text1"/>
          <w:sz w:val="22"/>
          <w:szCs w:val="22"/>
        </w:rPr>
        <w:t xml:space="preserve">ugotavljanje položajev v naravi. </w:t>
      </w:r>
    </w:p>
    <w:p w14:paraId="5042144E" w14:textId="63272757" w:rsidR="00A860C2" w:rsidRPr="006C1CC5" w:rsidRDefault="00810562" w:rsidP="00A860C2">
      <w:pPr>
        <w:pStyle w:val="Navadensplet"/>
        <w:spacing w:after="120"/>
        <w:jc w:val="both"/>
        <w:rPr>
          <w:rFonts w:ascii="Tahoma" w:hAnsi="Tahoma" w:cs="Tahoma"/>
          <w:color w:val="000000" w:themeColor="text1"/>
          <w:sz w:val="22"/>
          <w:szCs w:val="22"/>
        </w:rPr>
      </w:pPr>
      <w:r w:rsidRPr="006C1CC5">
        <w:rPr>
          <w:rFonts w:ascii="Tahoma" w:hAnsi="Tahoma" w:cs="Tahoma"/>
          <w:color w:val="000000" w:themeColor="text1"/>
          <w:sz w:val="22"/>
          <w:szCs w:val="22"/>
        </w:rPr>
        <w:t>U</w:t>
      </w:r>
      <w:r w:rsidR="00A860C2" w:rsidRPr="006C1CC5">
        <w:rPr>
          <w:rFonts w:ascii="Tahoma" w:hAnsi="Tahoma" w:cs="Tahoma"/>
          <w:color w:val="000000" w:themeColor="text1"/>
          <w:sz w:val="22"/>
          <w:szCs w:val="22"/>
        </w:rPr>
        <w:t xml:space="preserve">gotavljanje točnega položaja določene točke, meje ali položaja </w:t>
      </w:r>
      <w:r w:rsidR="00F55003" w:rsidRPr="006C1CC5">
        <w:rPr>
          <w:rFonts w:ascii="Tahoma" w:hAnsi="Tahoma" w:cs="Tahoma"/>
          <w:color w:val="000000" w:themeColor="text1"/>
          <w:sz w:val="22"/>
          <w:szCs w:val="22"/>
        </w:rPr>
        <w:t xml:space="preserve">nekega objekta </w:t>
      </w:r>
      <w:r w:rsidR="00A860C2" w:rsidRPr="006C1CC5">
        <w:rPr>
          <w:rFonts w:ascii="Tahoma" w:hAnsi="Tahoma" w:cs="Tahoma"/>
          <w:color w:val="000000" w:themeColor="text1"/>
          <w:sz w:val="22"/>
          <w:szCs w:val="22"/>
        </w:rPr>
        <w:t xml:space="preserve">v naravi </w:t>
      </w:r>
      <w:r w:rsidRPr="006C1CC5">
        <w:rPr>
          <w:rFonts w:ascii="Tahoma" w:hAnsi="Tahoma" w:cs="Tahoma"/>
          <w:color w:val="000000" w:themeColor="text1"/>
          <w:sz w:val="22"/>
          <w:szCs w:val="22"/>
        </w:rPr>
        <w:t xml:space="preserve">se izvede z geodetsko storitvijo in se pri tem uporabi </w:t>
      </w:r>
      <w:r w:rsidR="00A860C2" w:rsidRPr="006C1CC5">
        <w:rPr>
          <w:rFonts w:ascii="Tahoma" w:hAnsi="Tahoma" w:cs="Tahoma"/>
          <w:color w:val="000000" w:themeColor="text1"/>
          <w:sz w:val="22"/>
          <w:szCs w:val="22"/>
        </w:rPr>
        <w:t>vpisane podatke v kataster nepremičnin</w:t>
      </w:r>
      <w:r w:rsidR="006C1CC5">
        <w:rPr>
          <w:rFonts w:ascii="Tahoma" w:hAnsi="Tahoma" w:cs="Tahoma"/>
          <w:color w:val="000000" w:themeColor="text1"/>
          <w:sz w:val="22"/>
          <w:szCs w:val="22"/>
        </w:rPr>
        <w:t>,</w:t>
      </w:r>
      <w:r w:rsidR="00A860C2" w:rsidRPr="006C1CC5">
        <w:rPr>
          <w:rFonts w:ascii="Tahoma" w:hAnsi="Tahoma" w:cs="Tahoma"/>
          <w:color w:val="000000" w:themeColor="text1"/>
          <w:sz w:val="22"/>
          <w:szCs w:val="22"/>
        </w:rPr>
        <w:t xml:space="preserve"> predvsem pa zbirko listin katastra nepremičnin, ki jo je potrebno tudi ustrezno strokovno interpretirati</w:t>
      </w:r>
      <w:r w:rsidR="00F55003" w:rsidRPr="006C1CC5">
        <w:rPr>
          <w:rFonts w:ascii="Tahoma" w:hAnsi="Tahoma" w:cs="Tahoma"/>
          <w:color w:val="000000" w:themeColor="text1"/>
          <w:sz w:val="22"/>
          <w:szCs w:val="22"/>
        </w:rPr>
        <w:t xml:space="preserve">. </w:t>
      </w:r>
    </w:p>
    <w:p w14:paraId="7F7BA446" w14:textId="77777777" w:rsidR="006C1CC5" w:rsidRDefault="006C1CC5" w:rsidP="006C1CC5">
      <w:pPr>
        <w:pStyle w:val="Brezrazmikov"/>
      </w:pPr>
    </w:p>
    <w:p w14:paraId="4FA6AB73" w14:textId="6193D5BD" w:rsidR="00A860C2" w:rsidRPr="006C1CC5" w:rsidRDefault="00A860C2" w:rsidP="00A860C2">
      <w:pPr>
        <w:pStyle w:val="Navadensplet"/>
        <w:spacing w:after="120"/>
        <w:jc w:val="both"/>
        <w:rPr>
          <w:rFonts w:ascii="Tahoma" w:hAnsi="Tahoma" w:cs="Tahoma"/>
          <w:b/>
          <w:bCs/>
          <w:color w:val="auto"/>
          <w:sz w:val="22"/>
          <w:szCs w:val="22"/>
          <w:u w:val="single"/>
        </w:rPr>
      </w:pPr>
      <w:r w:rsidRPr="006C1CC5">
        <w:rPr>
          <w:rFonts w:ascii="Tahoma" w:hAnsi="Tahoma" w:cs="Tahoma"/>
          <w:b/>
          <w:bCs/>
          <w:color w:val="auto"/>
          <w:sz w:val="22"/>
          <w:szCs w:val="22"/>
          <w:u w:val="single"/>
        </w:rPr>
        <w:t>K 8. členu</w:t>
      </w:r>
    </w:p>
    <w:p w14:paraId="480C47CC" w14:textId="77777777" w:rsidR="00A860C2" w:rsidRPr="006C1CC5" w:rsidRDefault="00A860C2" w:rsidP="00A860C2">
      <w:pPr>
        <w:pStyle w:val="Navadensplet"/>
        <w:spacing w:after="120"/>
        <w:jc w:val="both"/>
        <w:rPr>
          <w:rFonts w:ascii="Tahoma" w:hAnsi="Tahoma" w:cs="Tahoma"/>
          <w:color w:val="auto"/>
          <w:sz w:val="22"/>
          <w:szCs w:val="22"/>
        </w:rPr>
      </w:pPr>
      <w:r w:rsidRPr="006C1CC5">
        <w:rPr>
          <w:rFonts w:ascii="Tahoma" w:hAnsi="Tahoma" w:cs="Tahoma"/>
          <w:color w:val="auto"/>
          <w:sz w:val="22"/>
          <w:szCs w:val="22"/>
        </w:rPr>
        <w:t>Potrdilo o podatkih o nepremičnini je izpis opisnih podatkov o parceli, stavbi oziroma delu stavbe, ki se vodijo v katastru nepremičnin.</w:t>
      </w:r>
    </w:p>
    <w:p w14:paraId="2918968C" w14:textId="77777777" w:rsidR="006C1CC5" w:rsidRPr="006C1CC5" w:rsidRDefault="006C1CC5" w:rsidP="006C1CC5">
      <w:pPr>
        <w:pStyle w:val="Brezrazmikov"/>
        <w:rPr>
          <w:rFonts w:ascii="Tahoma" w:hAnsi="Tahoma" w:cs="Tahoma"/>
        </w:rPr>
      </w:pPr>
    </w:p>
    <w:p w14:paraId="5A0FE698" w14:textId="0963EEAB" w:rsidR="00A860C2" w:rsidRPr="006C1CC5" w:rsidRDefault="00A860C2" w:rsidP="00A860C2">
      <w:pPr>
        <w:pStyle w:val="Navadensplet"/>
        <w:spacing w:after="120"/>
        <w:jc w:val="both"/>
        <w:rPr>
          <w:rFonts w:ascii="Tahoma" w:hAnsi="Tahoma" w:cs="Tahoma"/>
          <w:b/>
          <w:bCs/>
          <w:color w:val="auto"/>
          <w:sz w:val="22"/>
          <w:szCs w:val="22"/>
          <w:u w:val="single"/>
        </w:rPr>
      </w:pPr>
      <w:r w:rsidRPr="006C1CC5">
        <w:rPr>
          <w:rFonts w:ascii="Tahoma" w:hAnsi="Tahoma" w:cs="Tahoma"/>
          <w:b/>
          <w:bCs/>
          <w:color w:val="auto"/>
          <w:sz w:val="22"/>
          <w:szCs w:val="22"/>
          <w:u w:val="single"/>
        </w:rPr>
        <w:t>K 9. členu</w:t>
      </w:r>
    </w:p>
    <w:p w14:paraId="2F0E3427" w14:textId="04ECFBBB" w:rsidR="00A860C2" w:rsidRPr="006C1CC5" w:rsidRDefault="00A860C2" w:rsidP="00A860C2">
      <w:pPr>
        <w:pStyle w:val="Navadensplet"/>
        <w:spacing w:after="120"/>
        <w:jc w:val="both"/>
        <w:rPr>
          <w:rFonts w:ascii="Tahoma" w:hAnsi="Tahoma" w:cs="Tahoma"/>
          <w:color w:val="auto"/>
          <w:sz w:val="22"/>
          <w:szCs w:val="22"/>
        </w:rPr>
      </w:pPr>
      <w:r w:rsidRPr="006C1CC5">
        <w:rPr>
          <w:rFonts w:ascii="Tahoma" w:hAnsi="Tahoma" w:cs="Tahoma"/>
          <w:color w:val="auto"/>
          <w:sz w:val="22"/>
          <w:szCs w:val="22"/>
        </w:rPr>
        <w:t xml:space="preserve">Potrdilo iz tega člena vsebuje poleg podatkov iz </w:t>
      </w:r>
      <w:r w:rsidR="006C1CC5">
        <w:rPr>
          <w:rFonts w:ascii="Tahoma" w:hAnsi="Tahoma" w:cs="Tahoma"/>
          <w:color w:val="auto"/>
          <w:sz w:val="22"/>
          <w:szCs w:val="22"/>
        </w:rPr>
        <w:t>»p</w:t>
      </w:r>
      <w:r w:rsidRPr="006C1CC5">
        <w:rPr>
          <w:rFonts w:ascii="Tahoma" w:hAnsi="Tahoma" w:cs="Tahoma"/>
          <w:color w:val="auto"/>
          <w:sz w:val="22"/>
          <w:szCs w:val="22"/>
        </w:rPr>
        <w:t>otrdila o podatkih o nepremičnini</w:t>
      </w:r>
      <w:r w:rsidR="006C1CC5">
        <w:rPr>
          <w:rFonts w:ascii="Tahoma" w:hAnsi="Tahoma" w:cs="Tahoma"/>
          <w:color w:val="auto"/>
          <w:sz w:val="22"/>
          <w:szCs w:val="22"/>
        </w:rPr>
        <w:t xml:space="preserve">« </w:t>
      </w:r>
      <w:r w:rsidRPr="006C1CC5">
        <w:rPr>
          <w:rFonts w:ascii="Tahoma" w:hAnsi="Tahoma" w:cs="Tahoma"/>
          <w:color w:val="auto"/>
          <w:sz w:val="22"/>
          <w:szCs w:val="22"/>
        </w:rPr>
        <w:t xml:space="preserve">še vse osebne podatke o fizičnih osebah, ki se vodijo v katastru nepremičnin. Osebni podatki, ki se vodijo v katastru nepremičnin, niso javni, pridobijo pa jih lahko sebe, ki imajo za to podlago v zakonu. Za ta primer je predvideno potrdilo, ki vsebuje tudi vse osebne podatke imetnikov lastninske in drugih stvarnih pravic. </w:t>
      </w:r>
    </w:p>
    <w:p w14:paraId="50D2F040" w14:textId="77777777" w:rsidR="006C1CC5" w:rsidRDefault="006C1CC5" w:rsidP="006C1CC5">
      <w:pPr>
        <w:pStyle w:val="Brezrazmikov"/>
      </w:pPr>
    </w:p>
    <w:p w14:paraId="4EF39B54" w14:textId="2F5451CD" w:rsidR="00A860C2" w:rsidRPr="006C1CC5" w:rsidRDefault="00A860C2" w:rsidP="00A860C2">
      <w:pPr>
        <w:pStyle w:val="Navadensplet"/>
        <w:spacing w:after="120"/>
        <w:jc w:val="both"/>
        <w:rPr>
          <w:rFonts w:ascii="Tahoma" w:hAnsi="Tahoma" w:cs="Tahoma"/>
          <w:b/>
          <w:bCs/>
          <w:color w:val="auto"/>
          <w:sz w:val="22"/>
          <w:szCs w:val="22"/>
          <w:u w:val="single"/>
        </w:rPr>
      </w:pPr>
      <w:r w:rsidRPr="006C1CC5">
        <w:rPr>
          <w:rFonts w:ascii="Tahoma" w:hAnsi="Tahoma" w:cs="Tahoma"/>
          <w:b/>
          <w:bCs/>
          <w:color w:val="auto"/>
          <w:sz w:val="22"/>
          <w:szCs w:val="22"/>
          <w:u w:val="single"/>
        </w:rPr>
        <w:t>K 10. členu in 11. členu</w:t>
      </w:r>
    </w:p>
    <w:p w14:paraId="729AB337" w14:textId="18140C5C" w:rsidR="00A860C2" w:rsidRPr="006C1CC5" w:rsidRDefault="00A860C2" w:rsidP="00A860C2">
      <w:pPr>
        <w:pStyle w:val="Navadensplet"/>
        <w:spacing w:after="120"/>
        <w:jc w:val="both"/>
        <w:rPr>
          <w:rFonts w:ascii="Tahoma" w:hAnsi="Tahoma" w:cs="Tahoma"/>
          <w:color w:val="000000" w:themeColor="text1"/>
          <w:sz w:val="22"/>
          <w:szCs w:val="22"/>
        </w:rPr>
      </w:pPr>
      <w:r w:rsidRPr="006C1CC5">
        <w:rPr>
          <w:rFonts w:ascii="Tahoma" w:hAnsi="Tahoma" w:cs="Tahoma"/>
          <w:color w:val="auto"/>
          <w:sz w:val="22"/>
          <w:szCs w:val="22"/>
        </w:rPr>
        <w:t xml:space="preserve">ZKN </w:t>
      </w:r>
      <w:r w:rsidR="006C1CC5" w:rsidRPr="005C41DA">
        <w:rPr>
          <w:rFonts w:ascii="Tahoma" w:hAnsi="Tahoma" w:cs="Tahoma"/>
          <w:color w:val="000000" w:themeColor="text1"/>
          <w:sz w:val="22"/>
          <w:szCs w:val="22"/>
        </w:rPr>
        <w:t>omogoča</w:t>
      </w:r>
      <w:r w:rsidRPr="005C41DA">
        <w:rPr>
          <w:rFonts w:ascii="Tahoma" w:hAnsi="Tahoma" w:cs="Tahoma"/>
          <w:color w:val="000000" w:themeColor="text1"/>
          <w:sz w:val="22"/>
          <w:szCs w:val="22"/>
        </w:rPr>
        <w:t xml:space="preserve"> </w:t>
      </w:r>
      <w:r w:rsidRPr="006C1CC5">
        <w:rPr>
          <w:rFonts w:ascii="Tahoma" w:hAnsi="Tahoma" w:cs="Tahoma"/>
          <w:color w:val="auto"/>
          <w:sz w:val="22"/>
          <w:szCs w:val="22"/>
        </w:rPr>
        <w:t xml:space="preserve">tudi pridobitev zbirnih podatkov. Gre za podatke o tem, pri katerih parcelah in delih stavb </w:t>
      </w:r>
      <w:r w:rsidRPr="006C1CC5">
        <w:rPr>
          <w:rFonts w:ascii="Tahoma" w:hAnsi="Tahoma" w:cs="Tahoma"/>
          <w:color w:val="000000" w:themeColor="text1"/>
          <w:sz w:val="22"/>
          <w:szCs w:val="22"/>
        </w:rPr>
        <w:t xml:space="preserve">je določena oseba v katastru nepremičnin vpisana kot lastnik ali upravljavec. </w:t>
      </w:r>
    </w:p>
    <w:p w14:paraId="4CD44971" w14:textId="542ADA65" w:rsidR="006C1CC5" w:rsidRPr="006C1CC5" w:rsidRDefault="00A860C2" w:rsidP="006C1CC5">
      <w:pPr>
        <w:pStyle w:val="Navadensplet"/>
        <w:spacing w:after="120"/>
        <w:jc w:val="both"/>
        <w:rPr>
          <w:rFonts w:ascii="Tahoma" w:hAnsi="Tahoma" w:cs="Tahoma"/>
          <w:color w:val="000000" w:themeColor="text1"/>
          <w:sz w:val="22"/>
          <w:szCs w:val="22"/>
        </w:rPr>
      </w:pPr>
      <w:r w:rsidRPr="006C1CC5">
        <w:rPr>
          <w:rFonts w:ascii="Tahoma" w:hAnsi="Tahoma" w:cs="Tahoma"/>
          <w:color w:val="000000" w:themeColor="text1"/>
          <w:sz w:val="22"/>
          <w:szCs w:val="22"/>
        </w:rPr>
        <w:t xml:space="preserve">V 10. členu je urejeno </w:t>
      </w:r>
      <w:r w:rsidRPr="006C1CC5">
        <w:rPr>
          <w:rFonts w:ascii="Tahoma" w:hAnsi="Tahoma" w:cs="Tahoma"/>
          <w:color w:val="auto"/>
          <w:sz w:val="22"/>
          <w:szCs w:val="22"/>
        </w:rPr>
        <w:t xml:space="preserve">potrdilo samo z navedbo nepremičnin, pri katerih je določena oseba navedena kot lastnik (ali upravljavec), v 11. členu pa so za vse te nepremičnine tudi izpisani vsi opisni podatki, ki se o njih vodijo v </w:t>
      </w:r>
      <w:r w:rsidRPr="005C41DA">
        <w:rPr>
          <w:rFonts w:ascii="Tahoma" w:hAnsi="Tahoma" w:cs="Tahoma"/>
          <w:color w:val="000000" w:themeColor="text1"/>
          <w:sz w:val="22"/>
          <w:szCs w:val="22"/>
        </w:rPr>
        <w:t xml:space="preserve">katastru nepremičnin. </w:t>
      </w:r>
      <w:r w:rsidR="006C1CC5" w:rsidRPr="005C41DA">
        <w:rPr>
          <w:rFonts w:ascii="Tahoma" w:hAnsi="Tahoma" w:cs="Tahoma"/>
          <w:color w:val="000000" w:themeColor="text1"/>
          <w:sz w:val="22"/>
          <w:szCs w:val="22"/>
        </w:rPr>
        <w:t xml:space="preserve">Potrdili iz 10. in 11. člena ne potrjujeta stanja lastništva nepremičnin, ampak gre le za podatek, pri katerih nepremičninah se v katastru nepremičnin kot podatek o lastniku vodi </w:t>
      </w:r>
      <w:r w:rsidR="006C1CC5" w:rsidRPr="006C1CC5">
        <w:rPr>
          <w:rFonts w:ascii="Tahoma" w:hAnsi="Tahoma" w:cs="Tahoma"/>
          <w:color w:val="000000" w:themeColor="text1"/>
          <w:sz w:val="22"/>
          <w:szCs w:val="22"/>
        </w:rPr>
        <w:t xml:space="preserve">podatek o določeni osebi. Potrdilo o stanju lastništva nepremičnin in drugih stvarnih pravic se pridobi iz zemljiške knjige. </w:t>
      </w:r>
    </w:p>
    <w:p w14:paraId="5E684F87" w14:textId="77777777" w:rsidR="00A860C2" w:rsidRPr="006C1CC5" w:rsidRDefault="00A860C2" w:rsidP="00A860C2">
      <w:pPr>
        <w:pStyle w:val="Navadensplet"/>
        <w:spacing w:after="120"/>
        <w:jc w:val="both"/>
        <w:rPr>
          <w:rFonts w:ascii="Tahoma" w:hAnsi="Tahoma" w:cs="Tahoma"/>
          <w:color w:val="auto"/>
          <w:sz w:val="22"/>
          <w:szCs w:val="22"/>
        </w:rPr>
      </w:pPr>
      <w:r w:rsidRPr="006C1CC5">
        <w:rPr>
          <w:rFonts w:ascii="Tahoma" w:hAnsi="Tahoma" w:cs="Tahoma"/>
          <w:color w:val="auto"/>
          <w:sz w:val="22"/>
          <w:szCs w:val="22"/>
        </w:rPr>
        <w:t xml:space="preserve">Če bo oseba potrebovala dokazilo, da ni lastnik nepremičnin v Republiki Sloveniji, bo lahko zaprosila za seznam nepremičnin enega lastnika. Ob ugotovitvi, da oseba pri nobeni nepremičnini v katastru nepremičnin ni vodena kot lastnik, bo na tem potrdilu navedeno, da ta oseba ni vpisana v katastru nepremičnin kot lastnik nepremičnine. </w:t>
      </w:r>
    </w:p>
    <w:p w14:paraId="1D648E51" w14:textId="77777777" w:rsidR="006C1CC5" w:rsidRPr="006C1CC5" w:rsidRDefault="006C1CC5" w:rsidP="00A860C2">
      <w:pPr>
        <w:pStyle w:val="Navadensplet"/>
        <w:spacing w:after="120"/>
        <w:jc w:val="both"/>
        <w:rPr>
          <w:rFonts w:ascii="Tahoma" w:hAnsi="Tahoma" w:cs="Tahoma"/>
          <w:b/>
          <w:bCs/>
          <w:color w:val="auto"/>
          <w:sz w:val="22"/>
          <w:szCs w:val="22"/>
          <w:u w:val="single"/>
        </w:rPr>
      </w:pPr>
    </w:p>
    <w:p w14:paraId="75499968" w14:textId="1281ECC2" w:rsidR="00A860C2" w:rsidRPr="006C1CC5" w:rsidRDefault="00A860C2" w:rsidP="00A860C2">
      <w:pPr>
        <w:pStyle w:val="Navadensplet"/>
        <w:spacing w:after="120"/>
        <w:jc w:val="both"/>
        <w:rPr>
          <w:rFonts w:ascii="Tahoma" w:hAnsi="Tahoma" w:cs="Tahoma"/>
          <w:b/>
          <w:bCs/>
          <w:color w:val="auto"/>
          <w:sz w:val="22"/>
          <w:szCs w:val="22"/>
          <w:u w:val="single"/>
        </w:rPr>
      </w:pPr>
      <w:r w:rsidRPr="006C1CC5">
        <w:rPr>
          <w:rFonts w:ascii="Tahoma" w:hAnsi="Tahoma" w:cs="Tahoma"/>
          <w:b/>
          <w:bCs/>
          <w:color w:val="auto"/>
          <w:sz w:val="22"/>
          <w:szCs w:val="22"/>
          <w:u w:val="single"/>
        </w:rPr>
        <w:t>K poglavju KONČNI DOLOČBI</w:t>
      </w:r>
    </w:p>
    <w:p w14:paraId="381ED959" w14:textId="0B093EA5" w:rsidR="000D2B88" w:rsidRPr="005C41DA" w:rsidRDefault="00A860C2" w:rsidP="000E5EE3">
      <w:pPr>
        <w:pStyle w:val="odstavek1"/>
        <w:spacing w:before="0" w:line="260" w:lineRule="atLeast"/>
        <w:ind w:firstLine="0"/>
        <w:rPr>
          <w:rFonts w:ascii="Tahoma" w:hAnsi="Tahoma" w:cs="Tahoma"/>
          <w:color w:val="000000" w:themeColor="text1"/>
        </w:rPr>
      </w:pPr>
      <w:r w:rsidRPr="006C1CC5">
        <w:rPr>
          <w:rFonts w:ascii="Tahoma" w:eastAsia="Calibri" w:hAnsi="Tahoma" w:cs="Tahoma"/>
          <w:bCs/>
        </w:rPr>
        <w:t xml:space="preserve">Pravilnik </w:t>
      </w:r>
      <w:r w:rsidRPr="006C1CC5">
        <w:rPr>
          <w:rFonts w:ascii="Tahoma" w:hAnsi="Tahoma" w:cs="Tahoma"/>
          <w:bCs/>
        </w:rPr>
        <w:t>o vrstah in vsebini potrdil iz katastra nepremičnin in registra naslovov</w:t>
      </w:r>
      <w:r w:rsidRPr="006C1CC5">
        <w:rPr>
          <w:rFonts w:ascii="Tahoma" w:hAnsi="Tahoma" w:cs="Tahoma"/>
        </w:rPr>
        <w:t xml:space="preserve"> bo začel veljati petnajsti dan po objavi v Uradnem listu Republike Slovenije, uporabljati pa se bo začel hkrati z začetkom uporabe novega ZKN, in sicer 4. 4. 2022. Do </w:t>
      </w:r>
      <w:r w:rsidRPr="005C41DA">
        <w:rPr>
          <w:rFonts w:ascii="Tahoma" w:hAnsi="Tahoma" w:cs="Tahoma"/>
          <w:color w:val="000000" w:themeColor="text1"/>
        </w:rPr>
        <w:t>uveljavitve in začetka uporabe novega</w:t>
      </w:r>
      <w:r w:rsidRPr="005C41DA">
        <w:rPr>
          <w:rFonts w:ascii="Tahoma" w:hAnsi="Tahoma" w:cs="Tahoma"/>
          <w:bCs/>
          <w:color w:val="000000" w:themeColor="text1"/>
        </w:rPr>
        <w:t xml:space="preserve"> Pravilnika o vrstah in vsebini potrdil iz katastra nepremičnin in registra naslovov s</w:t>
      </w:r>
      <w:r w:rsidRPr="005C41DA">
        <w:rPr>
          <w:rFonts w:ascii="Tahoma" w:hAnsi="Tahoma" w:cs="Tahoma"/>
          <w:color w:val="000000" w:themeColor="text1"/>
        </w:rPr>
        <w:t xml:space="preserve">e za </w:t>
      </w:r>
      <w:r w:rsidR="006C1CC5" w:rsidRPr="005C41DA">
        <w:rPr>
          <w:rFonts w:ascii="Tahoma" w:hAnsi="Tahoma" w:cs="Tahoma"/>
          <w:color w:val="000000" w:themeColor="text1"/>
        </w:rPr>
        <w:t xml:space="preserve">izdajanje </w:t>
      </w:r>
      <w:r w:rsidRPr="005C41DA">
        <w:rPr>
          <w:rFonts w:ascii="Tahoma" w:hAnsi="Tahoma" w:cs="Tahoma"/>
          <w:color w:val="000000" w:themeColor="text1"/>
        </w:rPr>
        <w:t xml:space="preserve">podatkov </w:t>
      </w:r>
      <w:r w:rsidR="006C1CC5" w:rsidRPr="005C41DA">
        <w:rPr>
          <w:rFonts w:ascii="Tahoma" w:hAnsi="Tahoma" w:cs="Tahoma"/>
          <w:color w:val="000000" w:themeColor="text1"/>
        </w:rPr>
        <w:t xml:space="preserve">v obliki potrdil </w:t>
      </w:r>
      <w:r w:rsidRPr="005C41DA">
        <w:rPr>
          <w:rFonts w:ascii="Tahoma" w:hAnsi="Tahoma" w:cs="Tahoma"/>
          <w:color w:val="000000" w:themeColor="text1"/>
        </w:rPr>
        <w:t xml:space="preserve">uporabljajo obstoječi predpisi.  </w:t>
      </w:r>
    </w:p>
    <w:sectPr w:rsidR="000D2B88" w:rsidRPr="005C41D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7F95D" w14:textId="77777777" w:rsidR="00C07F30" w:rsidRDefault="00C07F30" w:rsidP="00B35CB4">
      <w:pPr>
        <w:spacing w:after="0" w:line="240" w:lineRule="auto"/>
      </w:pPr>
      <w:r>
        <w:separator/>
      </w:r>
    </w:p>
  </w:endnote>
  <w:endnote w:type="continuationSeparator" w:id="0">
    <w:p w14:paraId="270D9403" w14:textId="77777777" w:rsidR="00C07F30" w:rsidRDefault="00C07F30" w:rsidP="00B3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1111927"/>
      <w:docPartObj>
        <w:docPartGallery w:val="Page Numbers (Bottom of Page)"/>
        <w:docPartUnique/>
      </w:docPartObj>
    </w:sdtPr>
    <w:sdtEndPr/>
    <w:sdtContent>
      <w:p w14:paraId="6AB2324D" w14:textId="3508D0AD" w:rsidR="00B35CB4" w:rsidRDefault="00B35CB4">
        <w:pPr>
          <w:pStyle w:val="Noga"/>
          <w:jc w:val="right"/>
        </w:pPr>
        <w:r>
          <w:fldChar w:fldCharType="begin"/>
        </w:r>
        <w:r>
          <w:instrText>PAGE   \* MERGEFORMAT</w:instrText>
        </w:r>
        <w:r>
          <w:fldChar w:fldCharType="separate"/>
        </w:r>
        <w:r>
          <w:t>2</w:t>
        </w:r>
        <w:r>
          <w:fldChar w:fldCharType="end"/>
        </w:r>
      </w:p>
    </w:sdtContent>
  </w:sdt>
  <w:p w14:paraId="3000F4C0" w14:textId="77777777" w:rsidR="00B35CB4" w:rsidRDefault="00B35CB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BD630" w14:textId="77777777" w:rsidR="00C07F30" w:rsidRDefault="00C07F30" w:rsidP="00B35CB4">
      <w:pPr>
        <w:spacing w:after="0" w:line="240" w:lineRule="auto"/>
      </w:pPr>
      <w:r>
        <w:separator/>
      </w:r>
    </w:p>
  </w:footnote>
  <w:footnote w:type="continuationSeparator" w:id="0">
    <w:p w14:paraId="662F3D32" w14:textId="77777777" w:rsidR="00C07F30" w:rsidRDefault="00C07F30" w:rsidP="00B35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4B81"/>
    <w:multiLevelType w:val="hybridMultilevel"/>
    <w:tmpl w:val="D3D4F6D0"/>
    <w:lvl w:ilvl="0" w:tplc="F4E0C14C">
      <w:start w:val="2"/>
      <w:numFmt w:val="bullet"/>
      <w:lvlText w:val="–"/>
      <w:lvlJc w:val="left"/>
      <w:pPr>
        <w:ind w:left="1117" w:hanging="360"/>
      </w:pPr>
      <w:rPr>
        <w:rFonts w:ascii="Times New Roman" w:eastAsia="Times New Roman" w:hAnsi="Times New Roman" w:cs="Times New Roman"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 w15:restartNumberingAfterBreak="0">
    <w:nsid w:val="06C438D2"/>
    <w:multiLevelType w:val="hybridMultilevel"/>
    <w:tmpl w:val="3A6C8E30"/>
    <w:lvl w:ilvl="0" w:tplc="2A1A7878">
      <w:start w:val="1"/>
      <w:numFmt w:val="decimal"/>
      <w:pStyle w:val="len"/>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3766FF"/>
    <w:multiLevelType w:val="hybridMultilevel"/>
    <w:tmpl w:val="328A4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3B32517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4354C"/>
    <w:multiLevelType w:val="hybridMultilevel"/>
    <w:tmpl w:val="20A26D22"/>
    <w:lvl w:ilvl="0" w:tplc="E9620DD0">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744614"/>
    <w:multiLevelType w:val="hybridMultilevel"/>
    <w:tmpl w:val="12549AE0"/>
    <w:lvl w:ilvl="0" w:tplc="65481B5A">
      <w:start w:val="1"/>
      <w:numFmt w:val="upperRoman"/>
      <w:lvlText w:val="%1."/>
      <w:lvlJc w:val="righ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C148DF"/>
    <w:multiLevelType w:val="hybridMultilevel"/>
    <w:tmpl w:val="364671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5D717C4"/>
    <w:multiLevelType w:val="hybridMultilevel"/>
    <w:tmpl w:val="0708F82E"/>
    <w:lvl w:ilvl="0" w:tplc="849E05B4">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7" w15:restartNumberingAfterBreak="0">
    <w:nsid w:val="1B013E28"/>
    <w:multiLevelType w:val="hybridMultilevel"/>
    <w:tmpl w:val="AEDE1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91056"/>
    <w:multiLevelType w:val="hybridMultilevel"/>
    <w:tmpl w:val="4846FB5A"/>
    <w:lvl w:ilvl="0" w:tplc="EE54B88C">
      <w:start w:val="1"/>
      <w:numFmt w:val="decimal"/>
      <w:pStyle w:val="tevilnatoka"/>
      <w:lvlText w:val="%1."/>
      <w:lvlJc w:val="left"/>
      <w:pPr>
        <w:tabs>
          <w:tab w:val="num" w:pos="397"/>
        </w:tabs>
        <w:ind w:left="397" w:hanging="397"/>
      </w:pPr>
      <w:rPr>
        <w:rFonts w:hint="default"/>
      </w:rPr>
    </w:lvl>
    <w:lvl w:ilvl="1" w:tplc="3750475A">
      <w:start w:val="1"/>
      <w:numFmt w:val="decimal"/>
      <w:lvlText w:val="%2."/>
      <w:lvlJc w:val="left"/>
      <w:pPr>
        <w:ind w:left="1440" w:hanging="360"/>
      </w:pPr>
      <w:rPr>
        <w:rFonts w:hint="default"/>
      </w:rPr>
    </w:lvl>
    <w:lvl w:ilvl="2" w:tplc="13EEE65C">
      <w:start w:val="1"/>
      <w:numFmt w:val="lowerLetter"/>
      <w:lvlText w:val="%3)"/>
      <w:lvlJc w:val="left"/>
      <w:pPr>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93169FF"/>
    <w:multiLevelType w:val="hybridMultilevel"/>
    <w:tmpl w:val="542EC926"/>
    <w:lvl w:ilvl="0" w:tplc="F4E0C14C">
      <w:start w:val="2"/>
      <w:numFmt w:val="bullet"/>
      <w:lvlText w:val="–"/>
      <w:lvlJc w:val="left"/>
      <w:pPr>
        <w:tabs>
          <w:tab w:val="num" w:pos="397"/>
        </w:tabs>
        <w:ind w:left="397" w:hanging="39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A0075F"/>
    <w:multiLevelType w:val="hybridMultilevel"/>
    <w:tmpl w:val="883E59F8"/>
    <w:lvl w:ilvl="0" w:tplc="DE367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A115994"/>
    <w:multiLevelType w:val="hybridMultilevel"/>
    <w:tmpl w:val="A136182A"/>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A4779C1"/>
    <w:multiLevelType w:val="hybridMultilevel"/>
    <w:tmpl w:val="9CC0E6DA"/>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555B63"/>
    <w:multiLevelType w:val="hybridMultilevel"/>
    <w:tmpl w:val="B9548150"/>
    <w:lvl w:ilvl="0" w:tplc="3C6682B8">
      <w:start w:val="1"/>
      <w:numFmt w:val="decimal"/>
      <w:lvlText w:val="%1."/>
      <w:lvlJc w:val="left"/>
      <w:pPr>
        <w:ind w:left="720" w:hanging="360"/>
      </w:pPr>
      <w:rPr>
        <w:rFonts w:ascii="Tahoma" w:hAnsi="Tahoma" w:cs="Tahoma" w:hint="default"/>
        <w:b w:val="0"/>
        <w:bCs w:val="0"/>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7B6D4D"/>
    <w:multiLevelType w:val="hybridMultilevel"/>
    <w:tmpl w:val="BDEC8F64"/>
    <w:lvl w:ilvl="0" w:tplc="3B32517A">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5" w15:restartNumberingAfterBreak="0">
    <w:nsid w:val="406C412B"/>
    <w:multiLevelType w:val="hybridMultilevel"/>
    <w:tmpl w:val="A6A0FB1C"/>
    <w:lvl w:ilvl="0" w:tplc="5F48C950">
      <w:start w:val="1"/>
      <w:numFmt w:val="decimal"/>
      <w:lvlText w:val="(%1)"/>
      <w:lvlJc w:val="left"/>
      <w:pPr>
        <w:ind w:left="349" w:hanging="360"/>
      </w:pPr>
      <w:rPr>
        <w:rFonts w:hint="default"/>
      </w:rPr>
    </w:lvl>
    <w:lvl w:ilvl="1" w:tplc="04240019" w:tentative="1">
      <w:start w:val="1"/>
      <w:numFmt w:val="lowerLetter"/>
      <w:lvlText w:val="%2."/>
      <w:lvlJc w:val="left"/>
      <w:pPr>
        <w:ind w:left="1069" w:hanging="360"/>
      </w:pPr>
    </w:lvl>
    <w:lvl w:ilvl="2" w:tplc="0424001B" w:tentative="1">
      <w:start w:val="1"/>
      <w:numFmt w:val="lowerRoman"/>
      <w:lvlText w:val="%3."/>
      <w:lvlJc w:val="right"/>
      <w:pPr>
        <w:ind w:left="1789" w:hanging="180"/>
      </w:pPr>
    </w:lvl>
    <w:lvl w:ilvl="3" w:tplc="0424000F" w:tentative="1">
      <w:start w:val="1"/>
      <w:numFmt w:val="decimal"/>
      <w:lvlText w:val="%4."/>
      <w:lvlJc w:val="left"/>
      <w:pPr>
        <w:ind w:left="2509" w:hanging="360"/>
      </w:pPr>
    </w:lvl>
    <w:lvl w:ilvl="4" w:tplc="04240019" w:tentative="1">
      <w:start w:val="1"/>
      <w:numFmt w:val="lowerLetter"/>
      <w:lvlText w:val="%5."/>
      <w:lvlJc w:val="left"/>
      <w:pPr>
        <w:ind w:left="3229" w:hanging="360"/>
      </w:pPr>
    </w:lvl>
    <w:lvl w:ilvl="5" w:tplc="0424001B" w:tentative="1">
      <w:start w:val="1"/>
      <w:numFmt w:val="lowerRoman"/>
      <w:lvlText w:val="%6."/>
      <w:lvlJc w:val="right"/>
      <w:pPr>
        <w:ind w:left="3949" w:hanging="180"/>
      </w:pPr>
    </w:lvl>
    <w:lvl w:ilvl="6" w:tplc="0424000F" w:tentative="1">
      <w:start w:val="1"/>
      <w:numFmt w:val="decimal"/>
      <w:lvlText w:val="%7."/>
      <w:lvlJc w:val="left"/>
      <w:pPr>
        <w:ind w:left="4669" w:hanging="360"/>
      </w:pPr>
    </w:lvl>
    <w:lvl w:ilvl="7" w:tplc="04240019" w:tentative="1">
      <w:start w:val="1"/>
      <w:numFmt w:val="lowerLetter"/>
      <w:lvlText w:val="%8."/>
      <w:lvlJc w:val="left"/>
      <w:pPr>
        <w:ind w:left="5389" w:hanging="360"/>
      </w:pPr>
    </w:lvl>
    <w:lvl w:ilvl="8" w:tplc="0424001B" w:tentative="1">
      <w:start w:val="1"/>
      <w:numFmt w:val="lowerRoman"/>
      <w:lvlText w:val="%9."/>
      <w:lvlJc w:val="right"/>
      <w:pPr>
        <w:ind w:left="6109" w:hanging="180"/>
      </w:pPr>
    </w:lvl>
  </w:abstractNum>
  <w:abstractNum w:abstractNumId="16" w15:restartNumberingAfterBreak="0">
    <w:nsid w:val="4A6D79D6"/>
    <w:multiLevelType w:val="hybridMultilevel"/>
    <w:tmpl w:val="970291B2"/>
    <w:lvl w:ilvl="0" w:tplc="0424000F">
      <w:start w:val="1"/>
      <w:numFmt w:val="decimal"/>
      <w:lvlText w:val="%1."/>
      <w:lvlJc w:val="left"/>
      <w:pPr>
        <w:tabs>
          <w:tab w:val="num" w:pos="1813"/>
        </w:tabs>
        <w:ind w:left="1813" w:hanging="397"/>
      </w:pPr>
      <w:rPr>
        <w:rFonts w:hint="default"/>
      </w:rPr>
    </w:lvl>
    <w:lvl w:ilvl="1" w:tplc="04090003">
      <w:start w:val="1"/>
      <w:numFmt w:val="bullet"/>
      <w:lvlText w:val="o"/>
      <w:lvlJc w:val="left"/>
      <w:pPr>
        <w:tabs>
          <w:tab w:val="num" w:pos="2856"/>
        </w:tabs>
        <w:ind w:left="2856" w:hanging="360"/>
      </w:pPr>
      <w:rPr>
        <w:rFonts w:ascii="Courier New" w:hAnsi="Courier New" w:cs="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17" w15:restartNumberingAfterBreak="0">
    <w:nsid w:val="4AC354BA"/>
    <w:multiLevelType w:val="hybridMultilevel"/>
    <w:tmpl w:val="440CE1A8"/>
    <w:lvl w:ilvl="0" w:tplc="ABE27B64">
      <w:start w:val="1"/>
      <w:numFmt w:val="lowerLetter"/>
      <w:lvlText w:val="%1."/>
      <w:lvlJc w:val="left"/>
      <w:pPr>
        <w:ind w:left="1440" w:hanging="360"/>
      </w:pPr>
      <w:rPr>
        <w:rFonts w:ascii="Tahoma" w:eastAsiaTheme="minorHAnsi" w:hAnsi="Tahoma" w:cs="Tahom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FDB5CD0"/>
    <w:multiLevelType w:val="hybridMultilevel"/>
    <w:tmpl w:val="B9C2BC38"/>
    <w:lvl w:ilvl="0" w:tplc="F4E0C14C">
      <w:start w:val="2"/>
      <w:numFmt w:val="bullet"/>
      <w:lvlText w:val="–"/>
      <w:lvlJc w:val="left"/>
      <w:pPr>
        <w:tabs>
          <w:tab w:val="num" w:pos="1813"/>
        </w:tabs>
        <w:ind w:left="1813" w:hanging="397"/>
      </w:pPr>
      <w:rPr>
        <w:rFonts w:ascii="Times New Roman" w:eastAsia="Times New Roman" w:hAnsi="Times New Roman" w:cs="Times New Roman" w:hint="default"/>
      </w:rPr>
    </w:lvl>
    <w:lvl w:ilvl="1" w:tplc="04090003">
      <w:start w:val="1"/>
      <w:numFmt w:val="bullet"/>
      <w:lvlText w:val="o"/>
      <w:lvlJc w:val="left"/>
      <w:pPr>
        <w:tabs>
          <w:tab w:val="num" w:pos="2856"/>
        </w:tabs>
        <w:ind w:left="2856" w:hanging="360"/>
      </w:pPr>
      <w:rPr>
        <w:rFonts w:ascii="Courier New" w:hAnsi="Courier New" w:cs="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19" w15:restartNumberingAfterBreak="0">
    <w:nsid w:val="556C6146"/>
    <w:multiLevelType w:val="hybridMultilevel"/>
    <w:tmpl w:val="F73EA838"/>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52911"/>
    <w:multiLevelType w:val="hybridMultilevel"/>
    <w:tmpl w:val="655CE26E"/>
    <w:lvl w:ilvl="0" w:tplc="F4E0C14C">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15838DF"/>
    <w:multiLevelType w:val="hybridMultilevel"/>
    <w:tmpl w:val="074C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3B32517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B6FBD"/>
    <w:multiLevelType w:val="hybridMultilevel"/>
    <w:tmpl w:val="BA18C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C900F7"/>
    <w:multiLevelType w:val="hybridMultilevel"/>
    <w:tmpl w:val="78F6E82E"/>
    <w:lvl w:ilvl="0" w:tplc="B8EE3C34">
      <w:start w:val="1"/>
      <w:numFmt w:val="lowerLetter"/>
      <w:lvlText w:val="%1."/>
      <w:lvlJc w:val="left"/>
      <w:pPr>
        <w:ind w:left="1353" w:hanging="360"/>
      </w:pPr>
      <w:rPr>
        <w:rFonts w:ascii="Tahoma" w:eastAsiaTheme="minorHAnsi" w:hAnsi="Tahoma" w:cs="Tahoma"/>
      </w:rPr>
    </w:lvl>
    <w:lvl w:ilvl="1" w:tplc="04240019">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24" w15:restartNumberingAfterBreak="0">
    <w:nsid w:val="68DF7AB4"/>
    <w:multiLevelType w:val="hybridMultilevel"/>
    <w:tmpl w:val="4F76DB28"/>
    <w:lvl w:ilvl="0" w:tplc="F4E0C14C">
      <w:start w:val="2"/>
      <w:numFmt w:val="bullet"/>
      <w:lvlText w:val="–"/>
      <w:lvlJc w:val="left"/>
      <w:pPr>
        <w:tabs>
          <w:tab w:val="num" w:pos="397"/>
        </w:tabs>
        <w:ind w:left="397" w:hanging="39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7379DA"/>
    <w:multiLevelType w:val="hybridMultilevel"/>
    <w:tmpl w:val="69EE520C"/>
    <w:lvl w:ilvl="0" w:tplc="ECB45FF8">
      <w:start w:val="1"/>
      <w:numFmt w:val="decimal"/>
      <w:lvlText w:val="%1."/>
      <w:lvlJc w:val="left"/>
      <w:pPr>
        <w:ind w:left="720" w:hanging="360"/>
      </w:pPr>
      <w:rPr>
        <w:rFonts w:ascii="Tahoma" w:hAnsi="Tahoma" w:cs="Tahoma" w:hint="default"/>
        <w:b w:val="0"/>
        <w:strike w:val="0"/>
        <w:color w:val="auto"/>
        <w:sz w:val="22"/>
        <w:szCs w:val="22"/>
      </w:rPr>
    </w:lvl>
    <w:lvl w:ilvl="1" w:tplc="AEEE7360">
      <w:numFmt w:val="bullet"/>
      <w:lvlText w:val="-"/>
      <w:lvlJc w:val="left"/>
      <w:pPr>
        <w:ind w:left="1500" w:hanging="420"/>
      </w:pPr>
      <w:rPr>
        <w:rFonts w:ascii="Lucida Sans Unicode" w:eastAsiaTheme="minorHAnsi" w:hAnsi="Lucida Sans Unicode" w:cs="Lucida Sans Unicode" w:hint="default"/>
        <w:b/>
        <w:strike w:val="0"/>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870AC5"/>
    <w:multiLevelType w:val="hybridMultilevel"/>
    <w:tmpl w:val="FF40D8F6"/>
    <w:lvl w:ilvl="0" w:tplc="F4E0C14C">
      <w:start w:val="2"/>
      <w:numFmt w:val="bullet"/>
      <w:lvlText w:val="–"/>
      <w:lvlJc w:val="left"/>
      <w:pPr>
        <w:tabs>
          <w:tab w:val="num" w:pos="397"/>
        </w:tabs>
        <w:ind w:left="397" w:hanging="39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8030F3"/>
    <w:multiLevelType w:val="hybridMultilevel"/>
    <w:tmpl w:val="2A345632"/>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A16091"/>
    <w:multiLevelType w:val="hybridMultilevel"/>
    <w:tmpl w:val="5F943110"/>
    <w:lvl w:ilvl="0" w:tplc="963C1420">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1144B3C"/>
    <w:multiLevelType w:val="hybridMultilevel"/>
    <w:tmpl w:val="E7D0CEF6"/>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52153A1"/>
    <w:multiLevelType w:val="hybridMultilevel"/>
    <w:tmpl w:val="68BA0050"/>
    <w:lvl w:ilvl="0" w:tplc="454CE586">
      <w:start w:val="1"/>
      <w:numFmt w:val="decimal"/>
      <w:lvlText w:val="%1."/>
      <w:lvlJc w:val="left"/>
      <w:pPr>
        <w:ind w:left="720" w:hanging="360"/>
      </w:pPr>
      <w:rPr>
        <w:rFonts w:ascii="Tahoma" w:hAnsi="Tahoma" w:cs="Tahoma" w:hint="default"/>
        <w:b w:val="0"/>
        <w:strike w:val="0"/>
        <w:color w:val="auto"/>
        <w:sz w:val="22"/>
        <w:szCs w:val="22"/>
      </w:rPr>
    </w:lvl>
    <w:lvl w:ilvl="1" w:tplc="AEEE7360">
      <w:numFmt w:val="bullet"/>
      <w:lvlText w:val="-"/>
      <w:lvlJc w:val="left"/>
      <w:pPr>
        <w:ind w:left="1500" w:hanging="420"/>
      </w:pPr>
      <w:rPr>
        <w:rFonts w:ascii="Lucida Sans Unicode" w:eastAsiaTheme="minorHAnsi" w:hAnsi="Lucida Sans Unicode" w:cs="Lucida Sans Unicode" w:hint="default"/>
        <w:b/>
        <w:strike w:val="0"/>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A630CBE"/>
    <w:multiLevelType w:val="hybridMultilevel"/>
    <w:tmpl w:val="F8A2F4FE"/>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B5A085E"/>
    <w:multiLevelType w:val="hybridMultilevel"/>
    <w:tmpl w:val="4B94CD28"/>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DD5290C"/>
    <w:multiLevelType w:val="hybridMultilevel"/>
    <w:tmpl w:val="F1AA9B98"/>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6"/>
  </w:num>
  <w:num w:numId="4">
    <w:abstractNumId w:val="8"/>
  </w:num>
  <w:num w:numId="5">
    <w:abstractNumId w:val="33"/>
  </w:num>
  <w:num w:numId="6">
    <w:abstractNumId w:val="8"/>
    <w:lvlOverride w:ilvl="0">
      <w:startOverride w:val="1"/>
    </w:lvlOverride>
  </w:num>
  <w:num w:numId="7">
    <w:abstractNumId w:val="19"/>
  </w:num>
  <w:num w:numId="8">
    <w:abstractNumId w:val="1"/>
  </w:num>
  <w:num w:numId="9">
    <w:abstractNumId w:val="22"/>
  </w:num>
  <w:num w:numId="10">
    <w:abstractNumId w:val="24"/>
  </w:num>
  <w:num w:numId="11">
    <w:abstractNumId w:val="18"/>
  </w:num>
  <w:num w:numId="12">
    <w:abstractNumId w:val="27"/>
  </w:num>
  <w:num w:numId="13">
    <w:abstractNumId w:val="12"/>
  </w:num>
  <w:num w:numId="14">
    <w:abstractNumId w:val="29"/>
  </w:num>
  <w:num w:numId="15">
    <w:abstractNumId w:val="20"/>
  </w:num>
  <w:num w:numId="16">
    <w:abstractNumId w:val="15"/>
  </w:num>
  <w:num w:numId="17">
    <w:abstractNumId w:val="10"/>
  </w:num>
  <w:num w:numId="18">
    <w:abstractNumId w:val="9"/>
  </w:num>
  <w:num w:numId="19">
    <w:abstractNumId w:val="7"/>
  </w:num>
  <w:num w:numId="20">
    <w:abstractNumId w:val="2"/>
  </w:num>
  <w:num w:numId="21">
    <w:abstractNumId w:val="21"/>
  </w:num>
  <w:num w:numId="22">
    <w:abstractNumId w:val="14"/>
  </w:num>
  <w:num w:numId="23">
    <w:abstractNumId w:val="31"/>
  </w:num>
  <w:num w:numId="24">
    <w:abstractNumId w:val="0"/>
  </w:num>
  <w:num w:numId="25">
    <w:abstractNumId w:val="11"/>
  </w:num>
  <w:num w:numId="26">
    <w:abstractNumId w:val="32"/>
  </w:num>
  <w:num w:numId="27">
    <w:abstractNumId w:val="13"/>
  </w:num>
  <w:num w:numId="28">
    <w:abstractNumId w:val="25"/>
  </w:num>
  <w:num w:numId="29">
    <w:abstractNumId w:val="30"/>
  </w:num>
  <w:num w:numId="30">
    <w:abstractNumId w:val="16"/>
  </w:num>
  <w:num w:numId="31">
    <w:abstractNumId w:val="28"/>
  </w:num>
  <w:num w:numId="32">
    <w:abstractNumId w:val="17"/>
  </w:num>
  <w:num w:numId="33">
    <w:abstractNumId w:val="23"/>
  </w:num>
  <w:num w:numId="34">
    <w:abstractNumId w:val="3"/>
  </w:num>
  <w:num w:numId="35">
    <w:abstractNumId w:val="4"/>
  </w:num>
  <w:num w:numId="3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4"/>
    <w:rsid w:val="000003A4"/>
    <w:rsid w:val="0000716A"/>
    <w:rsid w:val="000214AA"/>
    <w:rsid w:val="0002540F"/>
    <w:rsid w:val="000270A5"/>
    <w:rsid w:val="000311DD"/>
    <w:rsid w:val="000317D2"/>
    <w:rsid w:val="00031956"/>
    <w:rsid w:val="00034C5C"/>
    <w:rsid w:val="0004417A"/>
    <w:rsid w:val="000466EE"/>
    <w:rsid w:val="000472BB"/>
    <w:rsid w:val="00050226"/>
    <w:rsid w:val="00062C0E"/>
    <w:rsid w:val="00065916"/>
    <w:rsid w:val="0007565A"/>
    <w:rsid w:val="000822BD"/>
    <w:rsid w:val="00082DD1"/>
    <w:rsid w:val="00095EC5"/>
    <w:rsid w:val="000A0947"/>
    <w:rsid w:val="000A41D8"/>
    <w:rsid w:val="000A6725"/>
    <w:rsid w:val="000B04C8"/>
    <w:rsid w:val="000B53CC"/>
    <w:rsid w:val="000C17E4"/>
    <w:rsid w:val="000C7745"/>
    <w:rsid w:val="000D2B88"/>
    <w:rsid w:val="000D73DD"/>
    <w:rsid w:val="000E1DA2"/>
    <w:rsid w:val="000E47EC"/>
    <w:rsid w:val="000E5EE3"/>
    <w:rsid w:val="000F5F29"/>
    <w:rsid w:val="000F7700"/>
    <w:rsid w:val="00101AB0"/>
    <w:rsid w:val="00102DD3"/>
    <w:rsid w:val="00116F0B"/>
    <w:rsid w:val="00116F93"/>
    <w:rsid w:val="001244D0"/>
    <w:rsid w:val="00127DCA"/>
    <w:rsid w:val="0013046A"/>
    <w:rsid w:val="001304F9"/>
    <w:rsid w:val="0014380F"/>
    <w:rsid w:val="001444F3"/>
    <w:rsid w:val="00144A52"/>
    <w:rsid w:val="00156FAE"/>
    <w:rsid w:val="001571ED"/>
    <w:rsid w:val="001621EE"/>
    <w:rsid w:val="00164741"/>
    <w:rsid w:val="001722E9"/>
    <w:rsid w:val="00176CA2"/>
    <w:rsid w:val="00177385"/>
    <w:rsid w:val="00182657"/>
    <w:rsid w:val="00197447"/>
    <w:rsid w:val="001A37AE"/>
    <w:rsid w:val="001A7633"/>
    <w:rsid w:val="001B5F62"/>
    <w:rsid w:val="001C17EF"/>
    <w:rsid w:val="001D0571"/>
    <w:rsid w:val="001E0EA0"/>
    <w:rsid w:val="001E22E9"/>
    <w:rsid w:val="002008C8"/>
    <w:rsid w:val="00207A1A"/>
    <w:rsid w:val="00213636"/>
    <w:rsid w:val="00214973"/>
    <w:rsid w:val="002231F3"/>
    <w:rsid w:val="00226AE7"/>
    <w:rsid w:val="00232E6C"/>
    <w:rsid w:val="00237A57"/>
    <w:rsid w:val="00246AF7"/>
    <w:rsid w:val="00247021"/>
    <w:rsid w:val="00251D88"/>
    <w:rsid w:val="002545A1"/>
    <w:rsid w:val="00254899"/>
    <w:rsid w:val="00255519"/>
    <w:rsid w:val="0025742C"/>
    <w:rsid w:val="00260F39"/>
    <w:rsid w:val="0027548C"/>
    <w:rsid w:val="002834C6"/>
    <w:rsid w:val="00283548"/>
    <w:rsid w:val="002844A3"/>
    <w:rsid w:val="0029045D"/>
    <w:rsid w:val="002907DC"/>
    <w:rsid w:val="00293C13"/>
    <w:rsid w:val="002A0C39"/>
    <w:rsid w:val="002B2F5C"/>
    <w:rsid w:val="002C0B2A"/>
    <w:rsid w:val="002C1B8C"/>
    <w:rsid w:val="002C36BA"/>
    <w:rsid w:val="002C413E"/>
    <w:rsid w:val="002D0DAF"/>
    <w:rsid w:val="002D451D"/>
    <w:rsid w:val="002D616A"/>
    <w:rsid w:val="002E3819"/>
    <w:rsid w:val="002F1740"/>
    <w:rsid w:val="002F39B5"/>
    <w:rsid w:val="002F3ED7"/>
    <w:rsid w:val="0030141F"/>
    <w:rsid w:val="0030472E"/>
    <w:rsid w:val="00307E6D"/>
    <w:rsid w:val="003113EF"/>
    <w:rsid w:val="00311EF4"/>
    <w:rsid w:val="003135CD"/>
    <w:rsid w:val="00317E5D"/>
    <w:rsid w:val="00326F2E"/>
    <w:rsid w:val="0033591E"/>
    <w:rsid w:val="00344915"/>
    <w:rsid w:val="00347270"/>
    <w:rsid w:val="003517E5"/>
    <w:rsid w:val="00352F47"/>
    <w:rsid w:val="003543D4"/>
    <w:rsid w:val="003577B6"/>
    <w:rsid w:val="0037168D"/>
    <w:rsid w:val="00381B0A"/>
    <w:rsid w:val="00384B3E"/>
    <w:rsid w:val="003866A6"/>
    <w:rsid w:val="0038714A"/>
    <w:rsid w:val="00387F5C"/>
    <w:rsid w:val="003B0286"/>
    <w:rsid w:val="003B5B20"/>
    <w:rsid w:val="003D3EFF"/>
    <w:rsid w:val="003D5525"/>
    <w:rsid w:val="003D62F9"/>
    <w:rsid w:val="003D6F56"/>
    <w:rsid w:val="003F2DA7"/>
    <w:rsid w:val="004023B6"/>
    <w:rsid w:val="00403BBA"/>
    <w:rsid w:val="00407510"/>
    <w:rsid w:val="00407F13"/>
    <w:rsid w:val="0041332B"/>
    <w:rsid w:val="00415504"/>
    <w:rsid w:val="004261F4"/>
    <w:rsid w:val="00437FE7"/>
    <w:rsid w:val="00442041"/>
    <w:rsid w:val="004508D9"/>
    <w:rsid w:val="004516C8"/>
    <w:rsid w:val="00462190"/>
    <w:rsid w:val="00470E8A"/>
    <w:rsid w:val="00472664"/>
    <w:rsid w:val="00474B76"/>
    <w:rsid w:val="00477E09"/>
    <w:rsid w:val="004870DE"/>
    <w:rsid w:val="00493074"/>
    <w:rsid w:val="00495820"/>
    <w:rsid w:val="00497CE7"/>
    <w:rsid w:val="004A1D5D"/>
    <w:rsid w:val="004A4D66"/>
    <w:rsid w:val="004A502B"/>
    <w:rsid w:val="004B2355"/>
    <w:rsid w:val="004B5514"/>
    <w:rsid w:val="004C4924"/>
    <w:rsid w:val="004D21E7"/>
    <w:rsid w:val="004D3894"/>
    <w:rsid w:val="004D4A75"/>
    <w:rsid w:val="004D4CF9"/>
    <w:rsid w:val="004E6A64"/>
    <w:rsid w:val="004F0724"/>
    <w:rsid w:val="004F1569"/>
    <w:rsid w:val="004F2A06"/>
    <w:rsid w:val="005012BD"/>
    <w:rsid w:val="00506EB3"/>
    <w:rsid w:val="0050720C"/>
    <w:rsid w:val="00510D5A"/>
    <w:rsid w:val="00514F4E"/>
    <w:rsid w:val="00524096"/>
    <w:rsid w:val="0052498A"/>
    <w:rsid w:val="00532F1E"/>
    <w:rsid w:val="00554849"/>
    <w:rsid w:val="00557584"/>
    <w:rsid w:val="00565462"/>
    <w:rsid w:val="00572AA0"/>
    <w:rsid w:val="005739A3"/>
    <w:rsid w:val="00573E6C"/>
    <w:rsid w:val="00580DE9"/>
    <w:rsid w:val="005854D3"/>
    <w:rsid w:val="00592184"/>
    <w:rsid w:val="005954C7"/>
    <w:rsid w:val="00596F4A"/>
    <w:rsid w:val="005A10F4"/>
    <w:rsid w:val="005A2C9B"/>
    <w:rsid w:val="005C14B2"/>
    <w:rsid w:val="005C164D"/>
    <w:rsid w:val="005C2A9F"/>
    <w:rsid w:val="005C41DA"/>
    <w:rsid w:val="005C6AD1"/>
    <w:rsid w:val="005D139B"/>
    <w:rsid w:val="005D34A4"/>
    <w:rsid w:val="005D34BF"/>
    <w:rsid w:val="005D3F0E"/>
    <w:rsid w:val="005E2C4A"/>
    <w:rsid w:val="005E5A72"/>
    <w:rsid w:val="005E63B3"/>
    <w:rsid w:val="005E7091"/>
    <w:rsid w:val="005F12DA"/>
    <w:rsid w:val="005F3413"/>
    <w:rsid w:val="0060173D"/>
    <w:rsid w:val="0060233F"/>
    <w:rsid w:val="006043C2"/>
    <w:rsid w:val="00604631"/>
    <w:rsid w:val="00605DC9"/>
    <w:rsid w:val="00614EB0"/>
    <w:rsid w:val="0061697F"/>
    <w:rsid w:val="00621590"/>
    <w:rsid w:val="00623C46"/>
    <w:rsid w:val="00623DB6"/>
    <w:rsid w:val="00624E96"/>
    <w:rsid w:val="006340C2"/>
    <w:rsid w:val="00635C35"/>
    <w:rsid w:val="006445DA"/>
    <w:rsid w:val="00646B00"/>
    <w:rsid w:val="00655154"/>
    <w:rsid w:val="00655398"/>
    <w:rsid w:val="00656038"/>
    <w:rsid w:val="0066560E"/>
    <w:rsid w:val="00672305"/>
    <w:rsid w:val="006749BE"/>
    <w:rsid w:val="00674A1E"/>
    <w:rsid w:val="00674DF4"/>
    <w:rsid w:val="00676D3C"/>
    <w:rsid w:val="00677AED"/>
    <w:rsid w:val="00682396"/>
    <w:rsid w:val="006861C5"/>
    <w:rsid w:val="006A2BB4"/>
    <w:rsid w:val="006A3FA0"/>
    <w:rsid w:val="006B67BC"/>
    <w:rsid w:val="006B6B65"/>
    <w:rsid w:val="006C1CC5"/>
    <w:rsid w:val="006C22C5"/>
    <w:rsid w:val="006C487A"/>
    <w:rsid w:val="006E0D91"/>
    <w:rsid w:val="006E2EA3"/>
    <w:rsid w:val="006E4BA4"/>
    <w:rsid w:val="006F01BA"/>
    <w:rsid w:val="006F6C6B"/>
    <w:rsid w:val="00702D2E"/>
    <w:rsid w:val="0070625B"/>
    <w:rsid w:val="00711DB3"/>
    <w:rsid w:val="00716D38"/>
    <w:rsid w:val="00727DC2"/>
    <w:rsid w:val="007324FA"/>
    <w:rsid w:val="00732C71"/>
    <w:rsid w:val="00737261"/>
    <w:rsid w:val="00741F0A"/>
    <w:rsid w:val="00755723"/>
    <w:rsid w:val="00756DE9"/>
    <w:rsid w:val="0075729C"/>
    <w:rsid w:val="0076013C"/>
    <w:rsid w:val="0076783F"/>
    <w:rsid w:val="00767C45"/>
    <w:rsid w:val="00767CB1"/>
    <w:rsid w:val="00767D94"/>
    <w:rsid w:val="007714F3"/>
    <w:rsid w:val="007774E1"/>
    <w:rsid w:val="007775CC"/>
    <w:rsid w:val="0078440F"/>
    <w:rsid w:val="00784834"/>
    <w:rsid w:val="0078682B"/>
    <w:rsid w:val="00797FC0"/>
    <w:rsid w:val="007A15A4"/>
    <w:rsid w:val="007A41C7"/>
    <w:rsid w:val="007A6D22"/>
    <w:rsid w:val="007A7B49"/>
    <w:rsid w:val="007C423F"/>
    <w:rsid w:val="007D1668"/>
    <w:rsid w:val="007D2FE2"/>
    <w:rsid w:val="007D3DFD"/>
    <w:rsid w:val="007D4D0F"/>
    <w:rsid w:val="007E2888"/>
    <w:rsid w:val="007E327B"/>
    <w:rsid w:val="007E3533"/>
    <w:rsid w:val="007E40B6"/>
    <w:rsid w:val="007E449B"/>
    <w:rsid w:val="007E4B08"/>
    <w:rsid w:val="007E71D2"/>
    <w:rsid w:val="007F446C"/>
    <w:rsid w:val="007F762E"/>
    <w:rsid w:val="007F7CEF"/>
    <w:rsid w:val="00803129"/>
    <w:rsid w:val="00803243"/>
    <w:rsid w:val="00807544"/>
    <w:rsid w:val="00810562"/>
    <w:rsid w:val="0081182E"/>
    <w:rsid w:val="00812403"/>
    <w:rsid w:val="00815093"/>
    <w:rsid w:val="00815B9C"/>
    <w:rsid w:val="00815F9D"/>
    <w:rsid w:val="008170AD"/>
    <w:rsid w:val="008235E4"/>
    <w:rsid w:val="00824E61"/>
    <w:rsid w:val="00826B53"/>
    <w:rsid w:val="00832858"/>
    <w:rsid w:val="0083532E"/>
    <w:rsid w:val="008363E6"/>
    <w:rsid w:val="008367C4"/>
    <w:rsid w:val="00837E4C"/>
    <w:rsid w:val="00850BF1"/>
    <w:rsid w:val="008552B9"/>
    <w:rsid w:val="00872B00"/>
    <w:rsid w:val="0087614C"/>
    <w:rsid w:val="00884162"/>
    <w:rsid w:val="00887E9D"/>
    <w:rsid w:val="00891D9D"/>
    <w:rsid w:val="008970F6"/>
    <w:rsid w:val="008A13D0"/>
    <w:rsid w:val="008A1EA5"/>
    <w:rsid w:val="008A4386"/>
    <w:rsid w:val="008A57FC"/>
    <w:rsid w:val="008B42EB"/>
    <w:rsid w:val="008C1661"/>
    <w:rsid w:val="008D2D49"/>
    <w:rsid w:val="008D64D6"/>
    <w:rsid w:val="008D6504"/>
    <w:rsid w:val="008E2882"/>
    <w:rsid w:val="008E382A"/>
    <w:rsid w:val="008E3CE6"/>
    <w:rsid w:val="008E4B03"/>
    <w:rsid w:val="008F0083"/>
    <w:rsid w:val="008F4CAB"/>
    <w:rsid w:val="00916BC2"/>
    <w:rsid w:val="00931C08"/>
    <w:rsid w:val="00935971"/>
    <w:rsid w:val="00940329"/>
    <w:rsid w:val="00946EB2"/>
    <w:rsid w:val="00947D19"/>
    <w:rsid w:val="00951602"/>
    <w:rsid w:val="009539F1"/>
    <w:rsid w:val="00953D0B"/>
    <w:rsid w:val="009570A3"/>
    <w:rsid w:val="00957700"/>
    <w:rsid w:val="0096587C"/>
    <w:rsid w:val="009742E9"/>
    <w:rsid w:val="00987FAA"/>
    <w:rsid w:val="009914EE"/>
    <w:rsid w:val="00994CE9"/>
    <w:rsid w:val="009A192E"/>
    <w:rsid w:val="009A33DD"/>
    <w:rsid w:val="009A673F"/>
    <w:rsid w:val="009B5493"/>
    <w:rsid w:val="009B5F53"/>
    <w:rsid w:val="009C2D3C"/>
    <w:rsid w:val="009E5B00"/>
    <w:rsid w:val="009F4ACC"/>
    <w:rsid w:val="009F5E64"/>
    <w:rsid w:val="00A074BD"/>
    <w:rsid w:val="00A07B9D"/>
    <w:rsid w:val="00A15217"/>
    <w:rsid w:val="00A165DF"/>
    <w:rsid w:val="00A166E5"/>
    <w:rsid w:val="00A20169"/>
    <w:rsid w:val="00A25E1F"/>
    <w:rsid w:val="00A342FB"/>
    <w:rsid w:val="00A3740B"/>
    <w:rsid w:val="00A37B5E"/>
    <w:rsid w:val="00A4041C"/>
    <w:rsid w:val="00A40CE9"/>
    <w:rsid w:val="00A42B59"/>
    <w:rsid w:val="00A42F64"/>
    <w:rsid w:val="00A47C1E"/>
    <w:rsid w:val="00A50B0E"/>
    <w:rsid w:val="00A50CC2"/>
    <w:rsid w:val="00A61E06"/>
    <w:rsid w:val="00A63D1A"/>
    <w:rsid w:val="00A640F0"/>
    <w:rsid w:val="00A64447"/>
    <w:rsid w:val="00A71A8B"/>
    <w:rsid w:val="00A72C9E"/>
    <w:rsid w:val="00A76509"/>
    <w:rsid w:val="00A837A7"/>
    <w:rsid w:val="00A860C2"/>
    <w:rsid w:val="00A87354"/>
    <w:rsid w:val="00A9085B"/>
    <w:rsid w:val="00A90B74"/>
    <w:rsid w:val="00A911C4"/>
    <w:rsid w:val="00A91D27"/>
    <w:rsid w:val="00A94328"/>
    <w:rsid w:val="00AA55FA"/>
    <w:rsid w:val="00AB3484"/>
    <w:rsid w:val="00AC1BED"/>
    <w:rsid w:val="00AC5869"/>
    <w:rsid w:val="00AD47F6"/>
    <w:rsid w:val="00AD4F3B"/>
    <w:rsid w:val="00AF6FCD"/>
    <w:rsid w:val="00B0605D"/>
    <w:rsid w:val="00B07E27"/>
    <w:rsid w:val="00B20263"/>
    <w:rsid w:val="00B311C1"/>
    <w:rsid w:val="00B34578"/>
    <w:rsid w:val="00B35CB4"/>
    <w:rsid w:val="00B36C95"/>
    <w:rsid w:val="00B5660E"/>
    <w:rsid w:val="00B6353F"/>
    <w:rsid w:val="00B67A48"/>
    <w:rsid w:val="00B722F7"/>
    <w:rsid w:val="00B73CB4"/>
    <w:rsid w:val="00B77FD8"/>
    <w:rsid w:val="00B92CC0"/>
    <w:rsid w:val="00B95F89"/>
    <w:rsid w:val="00BA5BD0"/>
    <w:rsid w:val="00BA5C0C"/>
    <w:rsid w:val="00BB46D1"/>
    <w:rsid w:val="00BD6353"/>
    <w:rsid w:val="00BE6A78"/>
    <w:rsid w:val="00BF39D2"/>
    <w:rsid w:val="00BF6755"/>
    <w:rsid w:val="00C07C1D"/>
    <w:rsid w:val="00C07F30"/>
    <w:rsid w:val="00C23C35"/>
    <w:rsid w:val="00C3289E"/>
    <w:rsid w:val="00C37F20"/>
    <w:rsid w:val="00C4271B"/>
    <w:rsid w:val="00C4433C"/>
    <w:rsid w:val="00C51C7B"/>
    <w:rsid w:val="00C5741D"/>
    <w:rsid w:val="00C71961"/>
    <w:rsid w:val="00C73BDD"/>
    <w:rsid w:val="00C777E4"/>
    <w:rsid w:val="00C92D05"/>
    <w:rsid w:val="00C94DBE"/>
    <w:rsid w:val="00CA4EEE"/>
    <w:rsid w:val="00CA5765"/>
    <w:rsid w:val="00CB011C"/>
    <w:rsid w:val="00CB3D47"/>
    <w:rsid w:val="00CB5AF4"/>
    <w:rsid w:val="00CC1F6E"/>
    <w:rsid w:val="00CC2FDC"/>
    <w:rsid w:val="00CC3974"/>
    <w:rsid w:val="00CD1CE2"/>
    <w:rsid w:val="00CD359F"/>
    <w:rsid w:val="00CD45FA"/>
    <w:rsid w:val="00CD5505"/>
    <w:rsid w:val="00CD70B3"/>
    <w:rsid w:val="00CE6838"/>
    <w:rsid w:val="00CE73F0"/>
    <w:rsid w:val="00CF28AC"/>
    <w:rsid w:val="00CF3CA9"/>
    <w:rsid w:val="00CF490B"/>
    <w:rsid w:val="00D025F2"/>
    <w:rsid w:val="00D029C0"/>
    <w:rsid w:val="00D02E2D"/>
    <w:rsid w:val="00D10C21"/>
    <w:rsid w:val="00D15C9B"/>
    <w:rsid w:val="00D17B4A"/>
    <w:rsid w:val="00D220EE"/>
    <w:rsid w:val="00D2354D"/>
    <w:rsid w:val="00D27316"/>
    <w:rsid w:val="00D308E4"/>
    <w:rsid w:val="00D34601"/>
    <w:rsid w:val="00D435BF"/>
    <w:rsid w:val="00D43852"/>
    <w:rsid w:val="00D46561"/>
    <w:rsid w:val="00D51DA8"/>
    <w:rsid w:val="00D539B4"/>
    <w:rsid w:val="00D54C86"/>
    <w:rsid w:val="00D57DA5"/>
    <w:rsid w:val="00D57DD1"/>
    <w:rsid w:val="00D637A6"/>
    <w:rsid w:val="00D761D1"/>
    <w:rsid w:val="00D83680"/>
    <w:rsid w:val="00D84077"/>
    <w:rsid w:val="00D84AFC"/>
    <w:rsid w:val="00D85EAF"/>
    <w:rsid w:val="00D87468"/>
    <w:rsid w:val="00D97760"/>
    <w:rsid w:val="00DA376B"/>
    <w:rsid w:val="00DB21D5"/>
    <w:rsid w:val="00DB65D5"/>
    <w:rsid w:val="00DB7ED6"/>
    <w:rsid w:val="00DD105E"/>
    <w:rsid w:val="00DD22C6"/>
    <w:rsid w:val="00DD4FD2"/>
    <w:rsid w:val="00DD6490"/>
    <w:rsid w:val="00DE392D"/>
    <w:rsid w:val="00DF59E2"/>
    <w:rsid w:val="00E03DD2"/>
    <w:rsid w:val="00E053F9"/>
    <w:rsid w:val="00E06CF0"/>
    <w:rsid w:val="00E11AC4"/>
    <w:rsid w:val="00E36DDA"/>
    <w:rsid w:val="00E61BE5"/>
    <w:rsid w:val="00E62036"/>
    <w:rsid w:val="00E66123"/>
    <w:rsid w:val="00E6645D"/>
    <w:rsid w:val="00E70377"/>
    <w:rsid w:val="00E81334"/>
    <w:rsid w:val="00E83C33"/>
    <w:rsid w:val="00E8416F"/>
    <w:rsid w:val="00E84359"/>
    <w:rsid w:val="00E91DF2"/>
    <w:rsid w:val="00EA7106"/>
    <w:rsid w:val="00EA7A58"/>
    <w:rsid w:val="00EB1BD1"/>
    <w:rsid w:val="00EC0EC9"/>
    <w:rsid w:val="00EC42BD"/>
    <w:rsid w:val="00EC77BF"/>
    <w:rsid w:val="00ED1664"/>
    <w:rsid w:val="00ED1B90"/>
    <w:rsid w:val="00ED1FCA"/>
    <w:rsid w:val="00ED3DE8"/>
    <w:rsid w:val="00EE035F"/>
    <w:rsid w:val="00EE2A42"/>
    <w:rsid w:val="00EE442C"/>
    <w:rsid w:val="00EF0609"/>
    <w:rsid w:val="00EF3252"/>
    <w:rsid w:val="00EF518E"/>
    <w:rsid w:val="00F00AB8"/>
    <w:rsid w:val="00F04733"/>
    <w:rsid w:val="00F05BBF"/>
    <w:rsid w:val="00F06C0A"/>
    <w:rsid w:val="00F15A57"/>
    <w:rsid w:val="00F20C3E"/>
    <w:rsid w:val="00F20CC0"/>
    <w:rsid w:val="00F31203"/>
    <w:rsid w:val="00F3663E"/>
    <w:rsid w:val="00F40670"/>
    <w:rsid w:val="00F54AC4"/>
    <w:rsid w:val="00F55003"/>
    <w:rsid w:val="00F60FF2"/>
    <w:rsid w:val="00F65836"/>
    <w:rsid w:val="00F70043"/>
    <w:rsid w:val="00F81C78"/>
    <w:rsid w:val="00F84732"/>
    <w:rsid w:val="00F85BB9"/>
    <w:rsid w:val="00F90DDB"/>
    <w:rsid w:val="00F926A7"/>
    <w:rsid w:val="00FA2200"/>
    <w:rsid w:val="00FA49CA"/>
    <w:rsid w:val="00FB13C6"/>
    <w:rsid w:val="00FB3081"/>
    <w:rsid w:val="00FB30FD"/>
    <w:rsid w:val="00FB4099"/>
    <w:rsid w:val="00FC39E8"/>
    <w:rsid w:val="00FC7334"/>
    <w:rsid w:val="00FC7AAA"/>
    <w:rsid w:val="00FD64AD"/>
    <w:rsid w:val="00FE404A"/>
    <w:rsid w:val="00FE4477"/>
    <w:rsid w:val="00FF0E9C"/>
    <w:rsid w:val="00FF6E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09D3"/>
  <w15:chartTrackingRefBased/>
  <w15:docId w15:val="{6B664ECF-7B39-433A-9A36-D1428131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3">
    <w:name w:val="heading 3"/>
    <w:basedOn w:val="Navaden"/>
    <w:next w:val="Navaden"/>
    <w:link w:val="Naslov3Znak"/>
    <w:uiPriority w:val="9"/>
    <w:semiHidden/>
    <w:unhideWhenUsed/>
    <w:qFormat/>
    <w:rsid w:val="00AC1B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A860C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6">
    <w:name w:val="heading 6"/>
    <w:aliases w:val="Naslov člen"/>
    <w:basedOn w:val="Navaden"/>
    <w:next w:val="Navaden"/>
    <w:link w:val="Naslov6Znak"/>
    <w:autoRedefine/>
    <w:qFormat/>
    <w:rsid w:val="00957700"/>
    <w:pPr>
      <w:widowControl w:val="0"/>
      <w:spacing w:after="120" w:line="240" w:lineRule="auto"/>
      <w:jc w:val="center"/>
      <w:outlineLvl w:val="5"/>
    </w:pPr>
    <w:rPr>
      <w:rFonts w:ascii="Tahoma" w:eastAsia="Calibri" w:hAnsi="Tahoma" w:cs="Tahoma"/>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D34A4"/>
    <w:rPr>
      <w:strike w:val="0"/>
      <w:dstrike w:val="0"/>
      <w:color w:val="337AB7"/>
      <w:u w:val="none"/>
      <w:effect w:val="none"/>
      <w:shd w:val="clear" w:color="auto" w:fill="auto"/>
    </w:rPr>
  </w:style>
  <w:style w:type="paragraph" w:styleId="Odstavekseznama">
    <w:name w:val="List Paragraph"/>
    <w:basedOn w:val="Navaden"/>
    <w:link w:val="OdstavekseznamaZnak"/>
    <w:uiPriority w:val="34"/>
    <w:qFormat/>
    <w:rsid w:val="005D34A4"/>
    <w:pPr>
      <w:spacing w:after="0" w:line="240" w:lineRule="auto"/>
      <w:ind w:left="720"/>
      <w:contextualSpacing/>
      <w:jc w:val="both"/>
    </w:pPr>
    <w:rPr>
      <w:rFonts w:ascii="Times New Roman" w:eastAsia="Times New Roman" w:hAnsi="Times New Roman" w:cs="Times New Roman"/>
      <w:szCs w:val="20"/>
      <w:lang w:eastAsia="sl-SI"/>
    </w:rPr>
  </w:style>
  <w:style w:type="paragraph" w:styleId="Navadensplet">
    <w:name w:val="Normal (Web)"/>
    <w:basedOn w:val="Navaden"/>
    <w:link w:val="NavadenspletZnak"/>
    <w:uiPriority w:val="99"/>
    <w:rsid w:val="005D34A4"/>
    <w:pPr>
      <w:spacing w:after="210" w:line="240" w:lineRule="auto"/>
    </w:pPr>
    <w:rPr>
      <w:rFonts w:ascii="Times New Roman" w:eastAsia="Times New Roman" w:hAnsi="Times New Roman" w:cs="Times New Roman"/>
      <w:color w:val="333333"/>
      <w:sz w:val="18"/>
      <w:szCs w:val="18"/>
      <w:lang w:eastAsia="sl-SI"/>
    </w:rPr>
  </w:style>
  <w:style w:type="character" w:customStyle="1" w:styleId="NavadenspletZnak">
    <w:name w:val="Navaden (splet) Znak"/>
    <w:link w:val="Navadensplet"/>
    <w:uiPriority w:val="99"/>
    <w:locked/>
    <w:rsid w:val="005D34A4"/>
    <w:rPr>
      <w:rFonts w:ascii="Times New Roman" w:eastAsia="Times New Roman" w:hAnsi="Times New Roman" w:cs="Times New Roman"/>
      <w:color w:val="333333"/>
      <w:sz w:val="18"/>
      <w:szCs w:val="18"/>
      <w:lang w:eastAsia="sl-SI"/>
    </w:rPr>
  </w:style>
  <w:style w:type="paragraph" w:styleId="Brezrazmikov">
    <w:name w:val="No Spacing"/>
    <w:uiPriority w:val="1"/>
    <w:qFormat/>
    <w:rsid w:val="005D34A4"/>
    <w:pPr>
      <w:spacing w:after="0" w:line="240" w:lineRule="auto"/>
    </w:pPr>
    <w:rPr>
      <w:rFonts w:ascii="Arial" w:eastAsia="Times New Roman" w:hAnsi="Arial" w:cs="Times New Roman"/>
      <w:sz w:val="20"/>
      <w:szCs w:val="24"/>
    </w:rPr>
  </w:style>
  <w:style w:type="paragraph" w:customStyle="1" w:styleId="odstavek1">
    <w:name w:val="odstavek1"/>
    <w:basedOn w:val="Navaden"/>
    <w:uiPriority w:val="99"/>
    <w:rsid w:val="005D34A4"/>
    <w:pPr>
      <w:spacing w:before="240" w:after="0" w:line="240" w:lineRule="auto"/>
      <w:ind w:firstLine="1021"/>
      <w:jc w:val="both"/>
    </w:pPr>
    <w:rPr>
      <w:rFonts w:ascii="Arial" w:eastAsia="Times New Roman" w:hAnsi="Arial" w:cs="Arial"/>
      <w:lang w:eastAsia="sl-SI"/>
    </w:rPr>
  </w:style>
  <w:style w:type="character" w:customStyle="1" w:styleId="OdstavekseznamaZnak">
    <w:name w:val="Odstavek seznama Znak"/>
    <w:link w:val="Odstavekseznama"/>
    <w:uiPriority w:val="34"/>
    <w:locked/>
    <w:rsid w:val="00A90B74"/>
    <w:rPr>
      <w:rFonts w:ascii="Times New Roman" w:eastAsia="Times New Roman" w:hAnsi="Times New Roman" w:cs="Times New Roman"/>
      <w:szCs w:val="20"/>
      <w:lang w:eastAsia="sl-SI"/>
    </w:rPr>
  </w:style>
  <w:style w:type="character" w:styleId="Pripombasklic">
    <w:name w:val="annotation reference"/>
    <w:basedOn w:val="Privzetapisavaodstavka"/>
    <w:uiPriority w:val="99"/>
    <w:semiHidden/>
    <w:unhideWhenUsed/>
    <w:rsid w:val="006C487A"/>
    <w:rPr>
      <w:sz w:val="16"/>
      <w:szCs w:val="16"/>
    </w:rPr>
  </w:style>
  <w:style w:type="paragraph" w:styleId="Pripombabesedilo">
    <w:name w:val="annotation text"/>
    <w:basedOn w:val="Navaden"/>
    <w:link w:val="PripombabesediloZnak"/>
    <w:uiPriority w:val="99"/>
    <w:unhideWhenUsed/>
    <w:rsid w:val="006C487A"/>
    <w:pPr>
      <w:spacing w:line="240" w:lineRule="auto"/>
    </w:pPr>
    <w:rPr>
      <w:sz w:val="20"/>
      <w:szCs w:val="20"/>
    </w:rPr>
  </w:style>
  <w:style w:type="character" w:customStyle="1" w:styleId="PripombabesediloZnak">
    <w:name w:val="Pripomba – besedilo Znak"/>
    <w:basedOn w:val="Privzetapisavaodstavka"/>
    <w:link w:val="Pripombabesedilo"/>
    <w:uiPriority w:val="99"/>
    <w:rsid w:val="006C487A"/>
    <w:rPr>
      <w:sz w:val="20"/>
      <w:szCs w:val="20"/>
    </w:rPr>
  </w:style>
  <w:style w:type="paragraph" w:styleId="Zadevapripombe">
    <w:name w:val="annotation subject"/>
    <w:basedOn w:val="Pripombabesedilo"/>
    <w:next w:val="Pripombabesedilo"/>
    <w:link w:val="ZadevapripombeZnak"/>
    <w:uiPriority w:val="99"/>
    <w:semiHidden/>
    <w:unhideWhenUsed/>
    <w:rsid w:val="006C487A"/>
    <w:rPr>
      <w:b/>
      <w:bCs/>
    </w:rPr>
  </w:style>
  <w:style w:type="character" w:customStyle="1" w:styleId="ZadevapripombeZnak">
    <w:name w:val="Zadeva pripombe Znak"/>
    <w:basedOn w:val="PripombabesediloZnak"/>
    <w:link w:val="Zadevapripombe"/>
    <w:uiPriority w:val="99"/>
    <w:semiHidden/>
    <w:rsid w:val="006C487A"/>
    <w:rPr>
      <w:b/>
      <w:bCs/>
      <w:sz w:val="20"/>
      <w:szCs w:val="20"/>
    </w:rPr>
  </w:style>
  <w:style w:type="paragraph" w:styleId="Besedilooblaka">
    <w:name w:val="Balloon Text"/>
    <w:basedOn w:val="Navaden"/>
    <w:link w:val="BesedilooblakaZnak"/>
    <w:uiPriority w:val="99"/>
    <w:semiHidden/>
    <w:unhideWhenUsed/>
    <w:rsid w:val="006C487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C487A"/>
    <w:rPr>
      <w:rFonts w:ascii="Segoe UI" w:hAnsi="Segoe UI" w:cs="Segoe UI"/>
      <w:sz w:val="18"/>
      <w:szCs w:val="18"/>
    </w:rPr>
  </w:style>
  <w:style w:type="paragraph" w:customStyle="1" w:styleId="Odstavek">
    <w:name w:val="Odstavek"/>
    <w:basedOn w:val="Navaden"/>
    <w:link w:val="OdstavekZnak"/>
    <w:qFormat/>
    <w:rsid w:val="00837E4C"/>
    <w:pPr>
      <w:overflowPunct w:val="0"/>
      <w:autoSpaceDE w:val="0"/>
      <w:autoSpaceDN w:val="0"/>
      <w:adjustRightInd w:val="0"/>
      <w:spacing w:before="240" w:after="0" w:line="240" w:lineRule="auto"/>
      <w:ind w:firstLine="1021"/>
      <w:jc w:val="both"/>
      <w:textAlignment w:val="baseline"/>
    </w:pPr>
    <w:rPr>
      <w:rFonts w:ascii="Arial" w:eastAsia="Times New Roman" w:hAnsi="Arial" w:cs="Arial"/>
      <w:color w:val="333333"/>
      <w:lang w:val="x-none" w:eastAsia="x-none"/>
    </w:rPr>
  </w:style>
  <w:style w:type="character" w:customStyle="1" w:styleId="OdstavekZnak">
    <w:name w:val="Odstavek Znak"/>
    <w:link w:val="Odstavek"/>
    <w:rsid w:val="00837E4C"/>
    <w:rPr>
      <w:rFonts w:ascii="Arial" w:eastAsia="Times New Roman" w:hAnsi="Arial" w:cs="Arial"/>
      <w:color w:val="333333"/>
      <w:lang w:val="x-none" w:eastAsia="x-none"/>
    </w:rPr>
  </w:style>
  <w:style w:type="paragraph" w:customStyle="1" w:styleId="Poglavje">
    <w:name w:val="Poglavje"/>
    <w:basedOn w:val="Navaden"/>
    <w:qFormat/>
    <w:rsid w:val="00474B76"/>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0">
    <w:name w:val="Člen"/>
    <w:basedOn w:val="Navaden"/>
    <w:link w:val="lenZnak"/>
    <w:qFormat/>
    <w:rsid w:val="00474B76"/>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0"/>
    <w:rsid w:val="00474B76"/>
    <w:rPr>
      <w:rFonts w:ascii="Arial" w:eastAsia="Times New Roman" w:hAnsi="Arial" w:cs="Times New Roman"/>
      <w:b/>
      <w:lang w:val="x-none" w:eastAsia="x-none"/>
    </w:rPr>
  </w:style>
  <w:style w:type="paragraph" w:customStyle="1" w:styleId="Nazivpodpisnika">
    <w:name w:val="Naziv podpisnika"/>
    <w:basedOn w:val="Navaden"/>
    <w:link w:val="NazivpodpisnikaZnak"/>
    <w:rsid w:val="00474B76"/>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character" w:customStyle="1" w:styleId="NazivpodpisnikaZnak">
    <w:name w:val="Naziv podpisnika Znak"/>
    <w:link w:val="Nazivpodpisnika"/>
    <w:rsid w:val="00474B76"/>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474B76"/>
    <w:pPr>
      <w:ind w:left="567" w:hanging="170"/>
    </w:pPr>
  </w:style>
  <w:style w:type="paragraph" w:customStyle="1" w:styleId="tevilnatoka">
    <w:name w:val="Številčna točka"/>
    <w:basedOn w:val="Navaden"/>
    <w:link w:val="tevilnatokaZnak"/>
    <w:qFormat/>
    <w:rsid w:val="00474B76"/>
    <w:pPr>
      <w:numPr>
        <w:numId w:val="4"/>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tevilnotokoZnak">
    <w:name w:val="Alinea za številčno točko Znak"/>
    <w:link w:val="Alineazatevilnotoko"/>
    <w:rsid w:val="00474B76"/>
    <w:rPr>
      <w:rFonts w:ascii="Arial" w:eastAsia="Times New Roman" w:hAnsi="Arial" w:cs="Times New Roman"/>
      <w:lang w:val="x-none" w:eastAsia="x-none"/>
    </w:rPr>
  </w:style>
  <w:style w:type="paragraph" w:customStyle="1" w:styleId="rkovnatokazatevilnotoko">
    <w:name w:val="Črkovna točka za številčno točko"/>
    <w:basedOn w:val="tevilnatoka"/>
    <w:link w:val="rkovnatokazatevilnotokoZnak"/>
    <w:qFormat/>
    <w:rsid w:val="00474B76"/>
    <w:pPr>
      <w:numPr>
        <w:numId w:val="5"/>
      </w:numPr>
    </w:pPr>
  </w:style>
  <w:style w:type="character" w:customStyle="1" w:styleId="tevilnatokaZnak">
    <w:name w:val="Številčna točka Znak"/>
    <w:link w:val="tevilnatoka"/>
    <w:rsid w:val="00474B76"/>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474B76"/>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tevilnotokoZnak">
    <w:name w:val="Črkovna točka za številčno točko Znak"/>
    <w:link w:val="rkovnatokazatevilnotoko"/>
    <w:rsid w:val="00474B76"/>
    <w:rPr>
      <w:rFonts w:ascii="Arial" w:eastAsia="Times New Roman" w:hAnsi="Arial" w:cs="Times New Roman"/>
      <w:lang w:val="x-none" w:eastAsia="x-none"/>
    </w:rPr>
  </w:style>
  <w:style w:type="paragraph" w:customStyle="1" w:styleId="tevilkanakoncupredpisa">
    <w:name w:val="Številka na koncu predpisa"/>
    <w:basedOn w:val="Datumsprejetja"/>
    <w:link w:val="tevilkanakoncupredpisaZnak"/>
    <w:qFormat/>
    <w:rsid w:val="00474B76"/>
    <w:pPr>
      <w:spacing w:before="480"/>
    </w:pPr>
  </w:style>
  <w:style w:type="character" w:customStyle="1" w:styleId="AlineazaodstavkomZnak">
    <w:name w:val="Alinea za odstavkom Znak"/>
    <w:link w:val="Alineazaodstavkom"/>
    <w:rsid w:val="00474B76"/>
    <w:rPr>
      <w:rFonts w:ascii="Arial" w:eastAsia="Times New Roman" w:hAnsi="Arial" w:cs="Times New Roman"/>
      <w:lang w:val="x-none" w:eastAsia="x-none"/>
    </w:rPr>
  </w:style>
  <w:style w:type="paragraph" w:customStyle="1" w:styleId="Datumsprejetja">
    <w:name w:val="Datum sprejetja"/>
    <w:basedOn w:val="Navaden"/>
    <w:link w:val="DatumsprejetjaZnak"/>
    <w:qFormat/>
    <w:rsid w:val="00474B76"/>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lang w:val="x-none" w:eastAsia="x-none"/>
    </w:rPr>
  </w:style>
  <w:style w:type="character" w:customStyle="1" w:styleId="tevilkanakoncupredpisaZnak">
    <w:name w:val="Številka na koncu predpisa Znak"/>
    <w:link w:val="tevilkanakoncupredpisa"/>
    <w:rsid w:val="00474B76"/>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474B76"/>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character" w:customStyle="1" w:styleId="DatumsprejetjaZnak">
    <w:name w:val="Datum sprejetja Znak"/>
    <w:link w:val="Datumsprejetja"/>
    <w:rsid w:val="00474B76"/>
    <w:rPr>
      <w:rFonts w:ascii="Arial" w:eastAsia="Times New Roman" w:hAnsi="Arial" w:cs="Times New Roman"/>
      <w:snapToGrid w:val="0"/>
      <w:color w:val="000000"/>
      <w:lang w:val="x-none" w:eastAsia="x-none"/>
    </w:rPr>
  </w:style>
  <w:style w:type="character" w:customStyle="1" w:styleId="PodpisnikZnak">
    <w:name w:val="Podpisnik Znak"/>
    <w:link w:val="Podpisnik"/>
    <w:rsid w:val="00474B76"/>
    <w:rPr>
      <w:rFonts w:ascii="Arial" w:eastAsia="Times New Roman" w:hAnsi="Arial" w:cs="Times New Roman"/>
      <w:lang w:val="x-none" w:eastAsia="x-none"/>
    </w:rPr>
  </w:style>
  <w:style w:type="paragraph" w:customStyle="1" w:styleId="lennaslov">
    <w:name w:val="Člen_naslov"/>
    <w:basedOn w:val="len0"/>
    <w:qFormat/>
    <w:rsid w:val="00474B76"/>
    <w:pPr>
      <w:spacing w:before="0"/>
    </w:pPr>
  </w:style>
  <w:style w:type="paragraph" w:customStyle="1" w:styleId="EVA">
    <w:name w:val="EVA"/>
    <w:basedOn w:val="Navaden"/>
    <w:link w:val="EVAZnak"/>
    <w:qFormat/>
    <w:rsid w:val="00474B76"/>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lang w:val="x-none" w:eastAsia="x-none"/>
    </w:rPr>
  </w:style>
  <w:style w:type="character" w:customStyle="1" w:styleId="EVAZnak">
    <w:name w:val="EVA Znak"/>
    <w:link w:val="EVA"/>
    <w:rsid w:val="00474B76"/>
    <w:rPr>
      <w:rFonts w:ascii="Arial" w:eastAsia="Times New Roman" w:hAnsi="Arial" w:cs="Times New Roman"/>
      <w:color w:val="000000"/>
      <w:lang w:val="x-none" w:eastAsia="x-none"/>
    </w:rPr>
  </w:style>
  <w:style w:type="character" w:customStyle="1" w:styleId="Naslov6Znak">
    <w:name w:val="Naslov 6 Znak"/>
    <w:aliases w:val="Naslov člen Znak"/>
    <w:basedOn w:val="Privzetapisavaodstavka"/>
    <w:link w:val="Naslov6"/>
    <w:rsid w:val="00957700"/>
    <w:rPr>
      <w:rFonts w:ascii="Tahoma" w:eastAsia="Calibri" w:hAnsi="Tahoma" w:cs="Tahoma"/>
      <w:b/>
    </w:rPr>
  </w:style>
  <w:style w:type="paragraph" w:customStyle="1" w:styleId="len">
    <w:name w:val="člen"/>
    <w:basedOn w:val="Naslov6"/>
    <w:qFormat/>
    <w:rsid w:val="00957700"/>
    <w:pPr>
      <w:numPr>
        <w:numId w:val="8"/>
      </w:numPr>
    </w:pPr>
  </w:style>
  <w:style w:type="paragraph" w:customStyle="1" w:styleId="mrppsi">
    <w:name w:val="mrppsi"/>
    <w:basedOn w:val="Navaden"/>
    <w:rsid w:val="0000716A"/>
    <w:pPr>
      <w:spacing w:after="150" w:line="240" w:lineRule="auto"/>
    </w:pPr>
    <w:rPr>
      <w:rFonts w:ascii="Times New Roman" w:eastAsia="Times New Roman" w:hAnsi="Times New Roman" w:cs="Times New Roman"/>
      <w:color w:val="333333"/>
      <w:sz w:val="21"/>
      <w:szCs w:val="21"/>
      <w:lang w:eastAsia="sl-SI"/>
    </w:rPr>
  </w:style>
  <w:style w:type="character" w:customStyle="1" w:styleId="mrppsc">
    <w:name w:val="mrppsc"/>
    <w:basedOn w:val="Privzetapisavaodstavka"/>
    <w:rsid w:val="0000716A"/>
  </w:style>
  <w:style w:type="character" w:customStyle="1" w:styleId="mrppsi1">
    <w:name w:val="mrppsi1"/>
    <w:basedOn w:val="Privzetapisavaodstavka"/>
    <w:rsid w:val="00931C08"/>
  </w:style>
  <w:style w:type="paragraph" w:styleId="Revizija">
    <w:name w:val="Revision"/>
    <w:hidden/>
    <w:uiPriority w:val="99"/>
    <w:semiHidden/>
    <w:rsid w:val="00BE6A78"/>
    <w:pPr>
      <w:spacing w:after="0" w:line="240" w:lineRule="auto"/>
    </w:pPr>
  </w:style>
  <w:style w:type="paragraph" w:customStyle="1" w:styleId="odstavek0">
    <w:name w:val="odstavek"/>
    <w:basedOn w:val="Navaden"/>
    <w:rsid w:val="00E91D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0">
    <w:name w:val="tevilnatoka"/>
    <w:basedOn w:val="Navaden"/>
    <w:rsid w:val="00E91D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semiHidden/>
    <w:rsid w:val="00AC1BED"/>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A860C2"/>
    <w:rPr>
      <w:rFonts w:asciiTheme="majorHAnsi" w:eastAsiaTheme="majorEastAsia" w:hAnsiTheme="majorHAnsi" w:cstheme="majorBidi"/>
      <w:i/>
      <w:iCs/>
      <w:color w:val="2F5496" w:themeColor="accent1" w:themeShade="BF"/>
    </w:rPr>
  </w:style>
  <w:style w:type="paragraph" w:styleId="Glava">
    <w:name w:val="header"/>
    <w:basedOn w:val="Navaden"/>
    <w:link w:val="GlavaZnak"/>
    <w:uiPriority w:val="99"/>
    <w:unhideWhenUsed/>
    <w:rsid w:val="00B35CB4"/>
    <w:pPr>
      <w:tabs>
        <w:tab w:val="center" w:pos="4536"/>
        <w:tab w:val="right" w:pos="9072"/>
      </w:tabs>
      <w:spacing w:after="0" w:line="240" w:lineRule="auto"/>
    </w:pPr>
  </w:style>
  <w:style w:type="character" w:customStyle="1" w:styleId="GlavaZnak">
    <w:name w:val="Glava Znak"/>
    <w:basedOn w:val="Privzetapisavaodstavka"/>
    <w:link w:val="Glava"/>
    <w:uiPriority w:val="99"/>
    <w:rsid w:val="00B35CB4"/>
  </w:style>
  <w:style w:type="paragraph" w:styleId="Noga">
    <w:name w:val="footer"/>
    <w:basedOn w:val="Navaden"/>
    <w:link w:val="NogaZnak"/>
    <w:uiPriority w:val="99"/>
    <w:unhideWhenUsed/>
    <w:rsid w:val="00B35CB4"/>
    <w:pPr>
      <w:tabs>
        <w:tab w:val="center" w:pos="4536"/>
        <w:tab w:val="right" w:pos="9072"/>
      </w:tabs>
      <w:spacing w:after="0" w:line="240" w:lineRule="auto"/>
    </w:pPr>
  </w:style>
  <w:style w:type="character" w:customStyle="1" w:styleId="NogaZnak">
    <w:name w:val="Noga Znak"/>
    <w:basedOn w:val="Privzetapisavaodstavka"/>
    <w:link w:val="Noga"/>
    <w:uiPriority w:val="99"/>
    <w:rsid w:val="00B3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13905">
      <w:bodyDiv w:val="1"/>
      <w:marLeft w:val="0"/>
      <w:marRight w:val="0"/>
      <w:marTop w:val="0"/>
      <w:marBottom w:val="0"/>
      <w:divBdr>
        <w:top w:val="none" w:sz="0" w:space="0" w:color="auto"/>
        <w:left w:val="none" w:sz="0" w:space="0" w:color="auto"/>
        <w:bottom w:val="none" w:sz="0" w:space="0" w:color="auto"/>
        <w:right w:val="none" w:sz="0" w:space="0" w:color="auto"/>
      </w:divBdr>
    </w:div>
    <w:div w:id="599798073">
      <w:bodyDiv w:val="1"/>
      <w:marLeft w:val="0"/>
      <w:marRight w:val="0"/>
      <w:marTop w:val="0"/>
      <w:marBottom w:val="0"/>
      <w:divBdr>
        <w:top w:val="none" w:sz="0" w:space="0" w:color="auto"/>
        <w:left w:val="none" w:sz="0" w:space="0" w:color="auto"/>
        <w:bottom w:val="none" w:sz="0" w:space="0" w:color="auto"/>
        <w:right w:val="none" w:sz="0" w:space="0" w:color="auto"/>
      </w:divBdr>
    </w:div>
    <w:div w:id="653142775">
      <w:bodyDiv w:val="1"/>
      <w:marLeft w:val="0"/>
      <w:marRight w:val="0"/>
      <w:marTop w:val="0"/>
      <w:marBottom w:val="0"/>
      <w:divBdr>
        <w:top w:val="none" w:sz="0" w:space="0" w:color="auto"/>
        <w:left w:val="none" w:sz="0" w:space="0" w:color="auto"/>
        <w:bottom w:val="none" w:sz="0" w:space="0" w:color="auto"/>
        <w:right w:val="none" w:sz="0" w:space="0" w:color="auto"/>
      </w:divBdr>
    </w:div>
    <w:div w:id="989089714">
      <w:bodyDiv w:val="1"/>
      <w:marLeft w:val="0"/>
      <w:marRight w:val="0"/>
      <w:marTop w:val="0"/>
      <w:marBottom w:val="0"/>
      <w:divBdr>
        <w:top w:val="none" w:sz="0" w:space="0" w:color="auto"/>
        <w:left w:val="none" w:sz="0" w:space="0" w:color="auto"/>
        <w:bottom w:val="none" w:sz="0" w:space="0" w:color="auto"/>
        <w:right w:val="none" w:sz="0" w:space="0" w:color="auto"/>
      </w:divBdr>
    </w:div>
    <w:div w:id="1350178905">
      <w:bodyDiv w:val="1"/>
      <w:marLeft w:val="0"/>
      <w:marRight w:val="0"/>
      <w:marTop w:val="0"/>
      <w:marBottom w:val="0"/>
      <w:divBdr>
        <w:top w:val="none" w:sz="0" w:space="0" w:color="auto"/>
        <w:left w:val="none" w:sz="0" w:space="0" w:color="auto"/>
        <w:bottom w:val="none" w:sz="0" w:space="0" w:color="auto"/>
        <w:right w:val="none" w:sz="0" w:space="0" w:color="auto"/>
      </w:divBdr>
      <w:divsChild>
        <w:div w:id="1920601324">
          <w:marLeft w:val="0"/>
          <w:marRight w:val="0"/>
          <w:marTop w:val="0"/>
          <w:marBottom w:val="0"/>
          <w:divBdr>
            <w:top w:val="none" w:sz="0" w:space="0" w:color="auto"/>
            <w:left w:val="none" w:sz="0" w:space="0" w:color="auto"/>
            <w:bottom w:val="none" w:sz="0" w:space="0" w:color="auto"/>
            <w:right w:val="none" w:sz="0" w:space="0" w:color="auto"/>
          </w:divBdr>
          <w:divsChild>
            <w:div w:id="1323586639">
              <w:marLeft w:val="0"/>
              <w:marRight w:val="0"/>
              <w:marTop w:val="0"/>
              <w:marBottom w:val="0"/>
              <w:divBdr>
                <w:top w:val="none" w:sz="0" w:space="0" w:color="auto"/>
                <w:left w:val="none" w:sz="0" w:space="0" w:color="auto"/>
                <w:bottom w:val="none" w:sz="0" w:space="0" w:color="auto"/>
                <w:right w:val="none" w:sz="0" w:space="0" w:color="auto"/>
              </w:divBdr>
              <w:divsChild>
                <w:div w:id="1298028462">
                  <w:marLeft w:val="-225"/>
                  <w:marRight w:val="-225"/>
                  <w:marTop w:val="0"/>
                  <w:marBottom w:val="0"/>
                  <w:divBdr>
                    <w:top w:val="none" w:sz="0" w:space="0" w:color="auto"/>
                    <w:left w:val="none" w:sz="0" w:space="0" w:color="auto"/>
                    <w:bottom w:val="none" w:sz="0" w:space="0" w:color="auto"/>
                    <w:right w:val="none" w:sz="0" w:space="0" w:color="auto"/>
                  </w:divBdr>
                  <w:divsChild>
                    <w:div w:id="71244694">
                      <w:marLeft w:val="0"/>
                      <w:marRight w:val="0"/>
                      <w:marTop w:val="0"/>
                      <w:marBottom w:val="0"/>
                      <w:divBdr>
                        <w:top w:val="none" w:sz="0" w:space="0" w:color="auto"/>
                        <w:left w:val="none" w:sz="0" w:space="0" w:color="auto"/>
                        <w:bottom w:val="none" w:sz="0" w:space="0" w:color="auto"/>
                        <w:right w:val="none" w:sz="0" w:space="0" w:color="auto"/>
                      </w:divBdr>
                      <w:divsChild>
                        <w:div w:id="2034181746">
                          <w:marLeft w:val="0"/>
                          <w:marRight w:val="0"/>
                          <w:marTop w:val="0"/>
                          <w:marBottom w:val="0"/>
                          <w:divBdr>
                            <w:top w:val="none" w:sz="0" w:space="0" w:color="auto"/>
                            <w:left w:val="none" w:sz="0" w:space="0" w:color="auto"/>
                            <w:bottom w:val="none" w:sz="0" w:space="0" w:color="auto"/>
                            <w:right w:val="none" w:sz="0" w:space="0" w:color="auto"/>
                          </w:divBdr>
                          <w:divsChild>
                            <w:div w:id="202254916">
                              <w:marLeft w:val="-225"/>
                              <w:marRight w:val="-225"/>
                              <w:marTop w:val="0"/>
                              <w:marBottom w:val="0"/>
                              <w:divBdr>
                                <w:top w:val="none" w:sz="0" w:space="0" w:color="auto"/>
                                <w:left w:val="none" w:sz="0" w:space="0" w:color="auto"/>
                                <w:bottom w:val="none" w:sz="0" w:space="0" w:color="auto"/>
                                <w:right w:val="none" w:sz="0" w:space="0" w:color="auto"/>
                              </w:divBdr>
                              <w:divsChild>
                                <w:div w:id="1794133635">
                                  <w:marLeft w:val="0"/>
                                  <w:marRight w:val="0"/>
                                  <w:marTop w:val="0"/>
                                  <w:marBottom w:val="0"/>
                                  <w:divBdr>
                                    <w:top w:val="none" w:sz="0" w:space="0" w:color="auto"/>
                                    <w:left w:val="none" w:sz="0" w:space="0" w:color="auto"/>
                                    <w:bottom w:val="none" w:sz="0" w:space="0" w:color="auto"/>
                                    <w:right w:val="none" w:sz="0" w:space="0" w:color="auto"/>
                                  </w:divBdr>
                                  <w:divsChild>
                                    <w:div w:id="9637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785762">
      <w:bodyDiv w:val="1"/>
      <w:marLeft w:val="0"/>
      <w:marRight w:val="0"/>
      <w:marTop w:val="0"/>
      <w:marBottom w:val="0"/>
      <w:divBdr>
        <w:top w:val="none" w:sz="0" w:space="0" w:color="auto"/>
        <w:left w:val="none" w:sz="0" w:space="0" w:color="auto"/>
        <w:bottom w:val="none" w:sz="0" w:space="0" w:color="auto"/>
        <w:right w:val="none" w:sz="0" w:space="0" w:color="auto"/>
      </w:divBdr>
    </w:div>
    <w:div w:id="16333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drzavni-organi/ministrstva/ministrstvo-za-okolje-in-prostor/o-ministrstvu-za-okolje-in-prostor/mag-andrej-vizjak-minister-za-okolje-in-prosto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75579203C7BC4289BDF33F8C2ABF92" ma:contentTypeVersion="7" ma:contentTypeDescription="Ustvari nov dokument." ma:contentTypeScope="" ma:versionID="5961fccf91b7fe945cb3a92d7690d701">
  <xsd:schema xmlns:xsd="http://www.w3.org/2001/XMLSchema" xmlns:xs="http://www.w3.org/2001/XMLSchema" xmlns:p="http://schemas.microsoft.com/office/2006/metadata/properties" xmlns:ns2="25bf3f26-7902-4a50-8d23-48bf00287f59" xmlns:ns3="56e741b2-aae7-4eab-8d59-59714bc26ae0" targetNamespace="http://schemas.microsoft.com/office/2006/metadata/properties" ma:root="true" ma:fieldsID="8b8148015a5cb12389a81cbfbc8c0df2" ns2:_="" ns3:_="">
    <xsd:import namespace="25bf3f26-7902-4a50-8d23-48bf00287f59"/>
    <xsd:import namespace="56e741b2-aae7-4eab-8d59-59714bc26ae0"/>
    <xsd:element name="properties">
      <xsd:complexType>
        <xsd:sequence>
          <xsd:element name="documentManagement">
            <xsd:complexType>
              <xsd:all>
                <xsd:element ref="ns2:TaxKeywordTaxHTField" minOccurs="0"/>
                <xsd:element ref="ns3:mju_proj_vrsta_dok" minOccurs="0"/>
                <xsd:element ref="ns3:mju_proj_status_dok" minOccurs="0"/>
                <xsd:element ref="ns2: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f3f26-7902-4a50-8d23-48bf00287f59"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Ključne besede za podjetje" ma:fieldId="{23f27201-bee3-471e-b2e7-b64fd8b7ca38}" ma:taxonomyMulti="true" ma:sspId="28e407da-5055-485f-9c32-b7fe3360f87a"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04c18bb-053b-46bd-89f0-c89a7777642a}" ma:internalName="TaxCatchAll" ma:showField="CatchAllData" ma:web="25bf3f26-7902-4a50-8d23-48bf00287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741b2-aae7-4eab-8d59-59714bc26ae0" elementFormDefault="qualified">
    <xsd:import namespace="http://schemas.microsoft.com/office/2006/documentManagement/types"/>
    <xsd:import namespace="http://schemas.microsoft.com/office/infopath/2007/PartnerControls"/>
    <xsd:element name="mju_proj_vrsta_dok" ma:index="9" nillable="true" ma:displayName="Vrsta dokumenta" ma:format="Dropdown" ma:internalName="mju_proj_vrsta_dok">
      <xsd:simpleType>
        <xsd:restriction base="dms:Choice">
          <xsd:enumeration value="Analiza"/>
          <xsd:enumeration value="Dopis"/>
          <xsd:enumeration value="Navodila"/>
          <xsd:enumeration value="Plan"/>
          <xsd:enumeration value="Pogodba"/>
          <xsd:enumeration value="Pravilnik"/>
          <xsd:enumeration value="Specifikacija"/>
          <xsd:enumeration value="Zakon"/>
          <xsd:enumeration value="Drugo"/>
        </xsd:restriction>
      </xsd:simpleType>
    </xsd:element>
    <xsd:element name="mju_proj_status_dok" ma:index="10" nillable="true" ma:displayName="Status dokumenta" ma:format="Dropdown" ma:internalName="mju_proj_status_dok">
      <xsd:simpleType>
        <xsd:restriction base="dms:Choice">
          <xsd:enumeration value="Osnutek"/>
          <xsd:enumeration value="Potrjen"/>
        </xsd:restriction>
      </xsd:simpleType>
    </xsd:element>
    <xsd:element name="SharedWithUsers" ma:index="13"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5bf3f26-7902-4a50-8d23-48bf00287f59"/>
    <mju_proj_vrsta_dok xmlns="56e741b2-aae7-4eab-8d59-59714bc26ae0" xsi:nil="true"/>
    <mju_proj_status_dok xmlns="56e741b2-aae7-4eab-8d59-59714bc26ae0" xsi:nil="true"/>
    <TaxKeywordTaxHTField xmlns="25bf3f26-7902-4a50-8d23-48bf00287f59">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E60E1-D203-4186-8A53-C6A63979E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f3f26-7902-4a50-8d23-48bf00287f59"/>
    <ds:schemaRef ds:uri="56e741b2-aae7-4eab-8d59-59714bc26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932CD-D55D-40B4-8E62-FC6193AD4C0C}">
  <ds:schemaRefs>
    <ds:schemaRef ds:uri="http://schemas.openxmlformats.org/officeDocument/2006/bibliography"/>
  </ds:schemaRefs>
</ds:datastoreItem>
</file>

<file path=customXml/itemProps3.xml><?xml version="1.0" encoding="utf-8"?>
<ds:datastoreItem xmlns:ds="http://schemas.openxmlformats.org/officeDocument/2006/customXml" ds:itemID="{65EDB692-0D31-43EC-908C-539810149BE0}">
  <ds:schemaRefs>
    <ds:schemaRef ds:uri="http://schemas.microsoft.com/office/2006/metadata/properties"/>
    <ds:schemaRef ds:uri="http://schemas.microsoft.com/office/infopath/2007/PartnerControls"/>
    <ds:schemaRef ds:uri="25bf3f26-7902-4a50-8d23-48bf00287f59"/>
    <ds:schemaRef ds:uri="56e741b2-aae7-4eab-8d59-59714bc26ae0"/>
  </ds:schemaRefs>
</ds:datastoreItem>
</file>

<file path=customXml/itemProps4.xml><?xml version="1.0" encoding="utf-8"?>
<ds:datastoreItem xmlns:ds="http://schemas.openxmlformats.org/officeDocument/2006/customXml" ds:itemID="{A76C6EF9-E77B-4545-9175-A80817B8D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3031</Words>
  <Characters>17282</Characters>
  <Application>Microsoft Office Word</Application>
  <DocSecurity>0</DocSecurity>
  <Lines>144</Lines>
  <Paragraphs>40</Paragraphs>
  <ScaleCrop>false</ScaleCrop>
  <HeadingPairs>
    <vt:vector size="4" baseType="variant">
      <vt:variant>
        <vt:lpstr>Naslov</vt:lpstr>
      </vt:variant>
      <vt:variant>
        <vt:i4>1</vt:i4>
      </vt:variant>
      <vt:variant>
        <vt:lpstr>Podnaslovi</vt:lpstr>
      </vt:variant>
      <vt:variant>
        <vt:i4>1</vt:i4>
      </vt:variant>
    </vt:vector>
  </HeadingPairs>
  <TitlesOfParts>
    <vt:vector size="2" baseType="lpstr">
      <vt:lpstr/>
      <vt:lpstr>        mag. Andrej Vizjak</vt:lpstr>
    </vt:vector>
  </TitlesOfParts>
  <Company>MJU</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Osolnik</dc:creator>
  <cp:keywords/>
  <dc:description/>
  <cp:lastModifiedBy>Ema Pogorelčnik</cp:lastModifiedBy>
  <cp:revision>2</cp:revision>
  <cp:lastPrinted>2021-05-21T08:29:00Z</cp:lastPrinted>
  <dcterms:created xsi:type="dcterms:W3CDTF">2021-05-24T06:39:00Z</dcterms:created>
  <dcterms:modified xsi:type="dcterms:W3CDTF">2021-05-24T06:39:00Z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0x0101009475579203C7BC4289BDF33F8C2ABF92</vt:lpwstr>
  </property>
  <property fmtid="{D5CDD505-2E9C-101B-9397-08002B2CF9AE}" pid="3" name="TaxKeyword">
    <vt:lpwstr/>
  </property>
</Properties>
</file>