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B77" w:rsidRDefault="008B2B77" w:rsidP="008B2B77">
      <w:pPr>
        <w:pStyle w:val="Naslovpredpisa"/>
        <w:spacing w:before="0" w:after="0" w:line="276" w:lineRule="auto"/>
        <w:jc w:val="right"/>
        <w:rPr>
          <w:rFonts w:eastAsia="Calibri"/>
          <w:sz w:val="20"/>
          <w:szCs w:val="20"/>
        </w:rPr>
      </w:pPr>
      <w:bookmarkStart w:id="0" w:name="_GoBack"/>
      <w:bookmarkEnd w:id="0"/>
    </w:p>
    <w:p w:rsidR="008B2B77" w:rsidRDefault="008B2B77" w:rsidP="008B2B77">
      <w:pPr>
        <w:pStyle w:val="Naslovpredpisa"/>
        <w:spacing w:before="0" w:after="0" w:line="276" w:lineRule="auto"/>
        <w:jc w:val="right"/>
        <w:rPr>
          <w:rFonts w:eastAsia="Calibri"/>
          <w:sz w:val="20"/>
          <w:szCs w:val="20"/>
        </w:rPr>
      </w:pPr>
    </w:p>
    <w:p w:rsidR="008B2B77" w:rsidRDefault="008B2B77" w:rsidP="008B2B77">
      <w:pPr>
        <w:pStyle w:val="Naslovpredpisa"/>
        <w:spacing w:before="0" w:after="0" w:line="276" w:lineRule="auto"/>
        <w:jc w:val="right"/>
        <w:rPr>
          <w:rFonts w:eastAsia="Calibri"/>
          <w:sz w:val="20"/>
          <w:szCs w:val="20"/>
        </w:rPr>
      </w:pPr>
      <w:r w:rsidRPr="00396843">
        <w:rPr>
          <w:rFonts w:eastAsia="Calibri"/>
          <w:sz w:val="20"/>
          <w:szCs w:val="20"/>
        </w:rPr>
        <w:t>EVA 2020-3130-0004</w:t>
      </w:r>
    </w:p>
    <w:p w:rsidR="008B2B77" w:rsidRDefault="008B2B77" w:rsidP="008B2B77">
      <w:pPr>
        <w:pStyle w:val="Naslovpredpisa"/>
        <w:spacing w:before="0" w:after="0" w:line="276" w:lineRule="auto"/>
        <w:jc w:val="right"/>
        <w:rPr>
          <w:rFonts w:eastAsia="Calibri"/>
          <w:sz w:val="20"/>
          <w:szCs w:val="20"/>
        </w:rPr>
      </w:pPr>
      <w:r>
        <w:rPr>
          <w:rFonts w:eastAsia="Calibri"/>
          <w:sz w:val="20"/>
          <w:szCs w:val="20"/>
        </w:rPr>
        <w:t>PREDLOG</w:t>
      </w:r>
    </w:p>
    <w:p w:rsidR="00CA347B" w:rsidRPr="00396843" w:rsidRDefault="00CA347B" w:rsidP="008B2B77">
      <w:pPr>
        <w:pStyle w:val="Naslovpredpisa"/>
        <w:spacing w:before="0" w:after="0" w:line="276" w:lineRule="auto"/>
        <w:jc w:val="right"/>
        <w:rPr>
          <w:rFonts w:eastAsia="Calibri"/>
          <w:sz w:val="20"/>
          <w:szCs w:val="20"/>
        </w:rPr>
      </w:pPr>
      <w:r>
        <w:rPr>
          <w:rFonts w:eastAsia="Calibri"/>
          <w:sz w:val="20"/>
          <w:szCs w:val="20"/>
        </w:rPr>
        <w:t>PRVA OBRAVNAVA</w:t>
      </w:r>
    </w:p>
    <w:tbl>
      <w:tblPr>
        <w:tblW w:w="9434" w:type="dxa"/>
        <w:tblLook w:val="04A0" w:firstRow="1" w:lastRow="0" w:firstColumn="1" w:lastColumn="0" w:noHBand="0" w:noVBand="1"/>
      </w:tblPr>
      <w:tblGrid>
        <w:gridCol w:w="9288"/>
        <w:gridCol w:w="146"/>
      </w:tblGrid>
      <w:tr w:rsidR="008B2B77" w:rsidRPr="00396843" w:rsidTr="008C689C">
        <w:trPr>
          <w:gridAfter w:val="1"/>
          <w:wAfter w:w="146" w:type="dxa"/>
        </w:trPr>
        <w:tc>
          <w:tcPr>
            <w:tcW w:w="9288" w:type="dxa"/>
          </w:tcPr>
          <w:p w:rsidR="008B2B77" w:rsidRPr="00396843" w:rsidRDefault="008B2B77" w:rsidP="008C689C">
            <w:pPr>
              <w:pStyle w:val="Naslovpredpisa"/>
              <w:spacing w:line="276" w:lineRule="auto"/>
              <w:rPr>
                <w:sz w:val="20"/>
                <w:szCs w:val="20"/>
              </w:rPr>
            </w:pPr>
          </w:p>
          <w:p w:rsidR="008B2B77" w:rsidRPr="00396843" w:rsidRDefault="008B2B77" w:rsidP="008C689C">
            <w:pPr>
              <w:pStyle w:val="Naslovpredpisa"/>
              <w:spacing w:line="276" w:lineRule="auto"/>
              <w:rPr>
                <w:sz w:val="20"/>
                <w:szCs w:val="20"/>
              </w:rPr>
            </w:pPr>
            <w:r>
              <w:rPr>
                <w:sz w:val="20"/>
                <w:szCs w:val="20"/>
              </w:rPr>
              <w:t xml:space="preserve">ZAKON </w:t>
            </w:r>
            <w:r w:rsidRPr="00396843">
              <w:rPr>
                <w:sz w:val="20"/>
                <w:szCs w:val="20"/>
              </w:rPr>
              <w:t>O SPREMEMBAH IN DOPOLNITVAH ZAKONA O JAVNEM NAROČANJU</w:t>
            </w:r>
          </w:p>
        </w:tc>
      </w:tr>
      <w:tr w:rsidR="008B2B77" w:rsidRPr="00396843" w:rsidTr="008C689C">
        <w:tc>
          <w:tcPr>
            <w:tcW w:w="9434" w:type="dxa"/>
            <w:gridSpan w:val="2"/>
          </w:tcPr>
          <w:p w:rsidR="008B2B77" w:rsidRPr="00396843" w:rsidRDefault="008B2B77" w:rsidP="008B2B77">
            <w:pPr>
              <w:pStyle w:val="Poglavje"/>
              <w:numPr>
                <w:ilvl w:val="0"/>
                <w:numId w:val="29"/>
              </w:numPr>
              <w:spacing w:before="0" w:after="0" w:line="276" w:lineRule="auto"/>
              <w:jc w:val="left"/>
              <w:rPr>
                <w:sz w:val="20"/>
                <w:szCs w:val="20"/>
              </w:rPr>
            </w:pPr>
            <w:r w:rsidRPr="00396843">
              <w:rPr>
                <w:sz w:val="20"/>
                <w:szCs w:val="20"/>
              </w:rPr>
              <w:t>UVOD</w:t>
            </w:r>
          </w:p>
        </w:tc>
      </w:tr>
      <w:tr w:rsidR="008B2B77" w:rsidRPr="00396843" w:rsidTr="008C689C">
        <w:tc>
          <w:tcPr>
            <w:tcW w:w="9434" w:type="dxa"/>
            <w:gridSpan w:val="2"/>
          </w:tcPr>
          <w:p w:rsidR="008B2B77" w:rsidRDefault="008B2B77" w:rsidP="008C689C">
            <w:pPr>
              <w:pStyle w:val="ZADEVA"/>
              <w:spacing w:line="276" w:lineRule="auto"/>
              <w:ind w:left="0" w:firstLine="0"/>
              <w:jc w:val="both"/>
              <w:rPr>
                <w:b w:val="0"/>
                <w:szCs w:val="20"/>
                <w:lang w:val="sl-SI"/>
              </w:rPr>
            </w:pPr>
          </w:p>
          <w:p w:rsidR="00AF2419" w:rsidRDefault="00AF2419" w:rsidP="00081D7F">
            <w:pPr>
              <w:pStyle w:val="ZADEVA"/>
              <w:numPr>
                <w:ilvl w:val="0"/>
                <w:numId w:val="49"/>
              </w:numPr>
              <w:spacing w:line="276" w:lineRule="auto"/>
              <w:ind w:hanging="436"/>
              <w:jc w:val="both"/>
              <w:rPr>
                <w:szCs w:val="20"/>
                <w:lang w:val="sl-SI"/>
              </w:rPr>
            </w:pPr>
            <w:r>
              <w:rPr>
                <w:szCs w:val="20"/>
                <w:lang w:val="sl-SI"/>
              </w:rPr>
              <w:t>OCENA STANJA IN RAZLOGI ZA SPREJEM PREDLOGA ZAKONA</w:t>
            </w:r>
          </w:p>
          <w:p w:rsidR="00AF2419" w:rsidRPr="00081D7F" w:rsidRDefault="00AF2419" w:rsidP="00081D7F">
            <w:pPr>
              <w:pStyle w:val="ZADEVA"/>
              <w:spacing w:line="276" w:lineRule="auto"/>
              <w:ind w:left="720" w:firstLine="0"/>
              <w:jc w:val="both"/>
              <w:rPr>
                <w:szCs w:val="20"/>
                <w:lang w:val="sl-SI"/>
              </w:rPr>
            </w:pPr>
          </w:p>
          <w:p w:rsidR="008B2B77" w:rsidRPr="00396843" w:rsidRDefault="008B2B77" w:rsidP="008C689C">
            <w:pPr>
              <w:spacing w:line="276" w:lineRule="auto"/>
              <w:jc w:val="both"/>
              <w:rPr>
                <w:rFonts w:cs="Arial"/>
                <w:lang w:val="sl-SI"/>
              </w:rPr>
            </w:pPr>
            <w:r w:rsidRPr="00396843">
              <w:rPr>
                <w:rFonts w:cs="Arial"/>
                <w:szCs w:val="20"/>
                <w:lang w:val="sl-SI"/>
              </w:rPr>
              <w:t>Leta 2015 je bil sprejet Zakon o javnem naročanju (Uradni list RS, št. 91/15), ki je začel veljati aprila 2016 in s katerim sta bili v naš pravni red preneseni</w:t>
            </w:r>
            <w:r w:rsidRPr="00396843">
              <w:rPr>
                <w:rFonts w:cs="Arial"/>
                <w:iCs/>
                <w:szCs w:val="20"/>
                <w:lang w:val="sl-SI"/>
              </w:rPr>
              <w:t xml:space="preserve"> </w:t>
            </w:r>
            <w:r w:rsidRPr="00396843">
              <w:rPr>
                <w:rFonts w:cs="Arial"/>
                <w:szCs w:val="20"/>
                <w:lang w:val="sl-SI"/>
              </w:rPr>
              <w:t>Direktiva 2014/24/EU Evropskega parlamenta in Sveta z dne 26. februarja 2014 o javnem naročanju in razveljavitvi Direktive 2004/18/ES (UL L št. 94 z dne 28. 3. 2014, str. 65; v nadaljnjem besedilu: Direktiva 2014/24/EU) in Direktiva 2014/25/EU Evropskega parlamenta in Sveta z dne 26. februarja 2014 o javnem naročanju naročnikov, ki opravljajo dejavnosti v vodnem, energetskem in prometnem sektorju ter sektorju poštnih storitev ter o razveljavitvi Direktive 2004/17/ES (UL L št. 94 z dne 28. 3. 2014, str. 243; v nadaljnjem besedilu: Direktiva 2014/25/EU). R</w:t>
            </w:r>
            <w:r w:rsidRPr="00396843">
              <w:rPr>
                <w:lang w:val="sl-SI"/>
              </w:rPr>
              <w:t xml:space="preserve">ešitve tega zakona, katerega glavni cilj je bil popoln prenos navedenih direktiv, so omogočile bolj transparentne, krajše in učinkovitejše postopke, hkrati pa spodbudile inovativnost in izbor izvajalcev na podlagi najboljšega razmerja med ceno in kakovostjo, pri čemer je za nekatere specifične storitve zakon nedvoumno prepovedal, da je cena edino merilo za izbor (npr. inženirske storitve). Zakon je s socialnega vidika zagotovil, da pri javnem naročanju ni omogočeno sodelovanje tistih subjektov, ki ne spoštujejo delovne zakonodaje in torej izvajajo kršitve plačil v zvezi z delom, so bili pravnomočno obsojeni zaradi kaznivega dejanja kršitve temeljnih pravic delavcev ali </w:t>
            </w:r>
            <w:r w:rsidRPr="00396843">
              <w:rPr>
                <w:rFonts w:cs="Arial"/>
                <w:bCs/>
                <w:szCs w:val="20"/>
                <w:lang w:val="sl-SI"/>
              </w:rPr>
              <w:t>ne izpolnjujejo obveznih dajatev in drugih denarnih nedavčnih obveznosti oziroma nimajo predloženih vseh obračunov davčnih odtegljajev za dohodke iz delovnega razmerja za zadnjih pet let (tako imenovani obrazci REK). I</w:t>
            </w:r>
            <w:r w:rsidRPr="00396843">
              <w:rPr>
                <w:lang w:val="sl-SI"/>
              </w:rPr>
              <w:t>zključitev je bila določena tudi za subjekte z neobičajno nizko ceno, če je ta nizka zaradi kršitev delovne, socialne ali okoljske zakonodaje. Zakon je</w:t>
            </w:r>
            <w:r w:rsidRPr="00396843">
              <w:rPr>
                <w:rFonts w:cs="Arial"/>
                <w:bCs/>
                <w:szCs w:val="20"/>
                <w:lang w:val="sl-SI"/>
              </w:rPr>
              <w:t xml:space="preserve">, da bi čim bolj poenostavili in debirokratizirali javno naročanje, poenostavil na državni ravni urejeni postopek (naročilo male vrednosti) ter vključil tudi več rešitev na področju elektronskega naročanja, in sicer zlasti obveznost elektronske oddaje ponudb in tudi objav ter s tem vročitev odločitve na portalu javnih naročil. Zmanjšali so se stroški vročanja in s tem tudi skrajšali postopki, ponudniki pa v vseh državah članicah EU uporabljajo enotni obrazec za izkazovanje usposobljenosti, ki ga lahko večkrat uporabijo. </w:t>
            </w:r>
            <w:r w:rsidRPr="00396843">
              <w:rPr>
                <w:rFonts w:cs="Arial"/>
                <w:lang w:val="sl-SI"/>
              </w:rPr>
              <w:t xml:space="preserve">Zakon je kot eno poglavitnih rešitev vpeljal možnost, da se ponudnik lahko sklicuje na zmogljivosti tretjih in dokazuje kadrovsko sposobnost svojih ali »izposojenih« posameznikov in podjetij, vendar samo pod pogojem, da ti tudi dejansko opravijo ta del posla. Poleg tega je zakon določil, da naročnik lahko zahteva, da ponudnik ključne naloge opravi sam. Na področju sprememb pogodb je zakon, sicer strožje, kot to določajo direktive s področja javnega naročanja, omogočil nekatere spremembe pogodb brez izvedbe postopka. </w:t>
            </w:r>
          </w:p>
          <w:p w:rsidR="008B2B77" w:rsidRPr="00396843" w:rsidRDefault="008B2B77" w:rsidP="008C689C">
            <w:pPr>
              <w:pStyle w:val="ZADEVA"/>
              <w:spacing w:line="276" w:lineRule="auto"/>
              <w:ind w:left="0" w:firstLine="0"/>
              <w:jc w:val="both"/>
              <w:rPr>
                <w:b w:val="0"/>
                <w:szCs w:val="20"/>
                <w:lang w:val="sl-SI"/>
              </w:rPr>
            </w:pPr>
          </w:p>
          <w:p w:rsidR="008B2B77" w:rsidRPr="00396843" w:rsidRDefault="008B2B77" w:rsidP="008C689C">
            <w:pPr>
              <w:pStyle w:val="ZADEVA"/>
              <w:spacing w:line="276" w:lineRule="auto"/>
              <w:ind w:left="0" w:firstLine="0"/>
              <w:jc w:val="both"/>
              <w:rPr>
                <w:rFonts w:cs="Arial"/>
                <w:b w:val="0"/>
                <w:szCs w:val="20"/>
                <w:lang w:val="sl-SI"/>
              </w:rPr>
            </w:pPr>
            <w:r w:rsidRPr="00396843">
              <w:rPr>
                <w:rFonts w:cs="Arial"/>
                <w:b w:val="0"/>
                <w:szCs w:val="20"/>
                <w:lang w:val="sl-SI"/>
              </w:rPr>
              <w:t xml:space="preserve">Z Zakonom o spremembah in dopolnitvah Zakona o javnem naročanju (Uradni list RS, št. 14/18) se je bolj natančno in določljivo uredila socialna klavzula ter pri 82 delovno intenzivnih storitvah uvedlo polletno preverjanje obveznih razlogov za izključitev izvajalca. Gre za storitve, ki jih razumemo kot »kritične delovno intenzivne storitve«. Ta zakon je uredil tudi ustrezne podlage za nadgradnjo </w:t>
            </w:r>
            <w:r w:rsidRPr="00396843">
              <w:rPr>
                <w:b w:val="0"/>
                <w:iCs/>
                <w:szCs w:val="20"/>
                <w:lang w:val="sl-SI"/>
              </w:rPr>
              <w:t>enotnega informacijskega sistema</w:t>
            </w:r>
            <w:r w:rsidRPr="00396843">
              <w:rPr>
                <w:rFonts w:cs="Arial"/>
                <w:b w:val="0"/>
                <w:iCs/>
                <w:szCs w:val="20"/>
                <w:lang w:val="sl-SI" w:eastAsia="sl-SI"/>
              </w:rPr>
              <w:t xml:space="preserve"> </w:t>
            </w:r>
            <w:r w:rsidRPr="00396843">
              <w:rPr>
                <w:b w:val="0"/>
                <w:iCs/>
                <w:szCs w:val="20"/>
                <w:lang w:val="sl-SI"/>
              </w:rPr>
              <w:t>(e-Dosje)</w:t>
            </w:r>
            <w:r w:rsidRPr="00396843">
              <w:rPr>
                <w:rFonts w:cs="Arial"/>
                <w:b w:val="0"/>
                <w:szCs w:val="20"/>
                <w:lang w:val="sl-SI"/>
              </w:rPr>
              <w:t xml:space="preserve">, ki je to preverjanje poenostavil, in uvedel dodatna socialna merila, ki jih mora naročnik vedno upoštevati, ko naroča 82 navedenih storitev. </w:t>
            </w:r>
          </w:p>
          <w:p w:rsidR="008B2B77" w:rsidRPr="00396843" w:rsidRDefault="008B2B77" w:rsidP="008C689C">
            <w:pPr>
              <w:spacing w:line="276" w:lineRule="auto"/>
              <w:jc w:val="both"/>
              <w:rPr>
                <w:rFonts w:cs="Arial"/>
                <w:szCs w:val="20"/>
                <w:lang w:val="sl-SI"/>
              </w:rPr>
            </w:pPr>
          </w:p>
          <w:p w:rsidR="008B2B77" w:rsidRPr="00396843" w:rsidRDefault="008B2B77" w:rsidP="008C689C">
            <w:pPr>
              <w:pStyle w:val="ZADEVA"/>
              <w:spacing w:line="276" w:lineRule="auto"/>
              <w:ind w:left="0" w:firstLine="0"/>
              <w:jc w:val="both"/>
              <w:rPr>
                <w:b w:val="0"/>
                <w:bCs/>
                <w:lang w:val="sl-SI"/>
              </w:rPr>
            </w:pPr>
            <w:r w:rsidRPr="00396843">
              <w:rPr>
                <w:rFonts w:cs="Arial"/>
                <w:b w:val="0"/>
                <w:bCs/>
                <w:noProof/>
                <w:szCs w:val="20"/>
                <w:lang w:val="sl-SI"/>
              </w:rPr>
              <w:t>Zakon o javnem naročanju (Uradni list RS, št. 91/15 in 14/18; v nadaljnjem besedilu: ZJN-3) je tako prinesel precejšnje pozitvne učinke, hkrati pa ni bil deležen bistvenih predlogov za spremembe od uporabnikov, kar je pomembno predvsem z vidika stabilne zakonodaje. Zaradi pozitvnih učinkov pa je na področju sistema javnega naročanja primeren čas za dodatne poenostavitve in prožnejše izvajanje postopkov, in sicer tako</w:t>
            </w:r>
            <w:r w:rsidRPr="00396843">
              <w:rPr>
                <w:b w:val="0"/>
                <w:bCs/>
                <w:lang w:val="sl-SI"/>
              </w:rPr>
              <w:t xml:space="preserve">, da se sistem, kjer je to z vidika pravnega reda Evropske unije (v nadaljnjem besedilu: EU) dopustno in mogoče, poenostavi, naročnikom pusti več manevrskega prostora, hkrati pa uredi sankcioniranje tistih, ki bi to zlorabljali. </w:t>
            </w:r>
          </w:p>
          <w:p w:rsidR="008B2B77" w:rsidRPr="00396843" w:rsidRDefault="008B2B77" w:rsidP="008C689C">
            <w:pPr>
              <w:pStyle w:val="ZADEVA"/>
              <w:spacing w:line="276" w:lineRule="auto"/>
              <w:ind w:left="0" w:firstLine="0"/>
              <w:jc w:val="both"/>
              <w:rPr>
                <w:b w:val="0"/>
                <w:bCs/>
                <w:lang w:val="sl-SI"/>
              </w:rPr>
            </w:pPr>
          </w:p>
          <w:p w:rsidR="008B2B77" w:rsidRPr="00396843" w:rsidRDefault="008B2B77" w:rsidP="008C689C">
            <w:pPr>
              <w:pStyle w:val="ZADEVA"/>
              <w:spacing w:line="276" w:lineRule="auto"/>
              <w:ind w:left="0" w:firstLine="0"/>
              <w:jc w:val="both"/>
              <w:rPr>
                <w:b w:val="0"/>
                <w:bCs/>
                <w:lang w:val="sl-SI"/>
              </w:rPr>
            </w:pPr>
            <w:r w:rsidRPr="00396843">
              <w:rPr>
                <w:b w:val="0"/>
                <w:bCs/>
                <w:lang w:val="sl-SI"/>
              </w:rPr>
              <w:t>Učinkovitost sistema javnega naročanja v Sloveniji so v zadnjih letih prepoznale tudi mednarodne organizacije. V poročilu Organizacije za gospodarsko sodelovanje in razvoj (v nadaljnjem besedilu: OECD) »Government at Glance«,</w:t>
            </w:r>
            <w:r w:rsidRPr="00396843">
              <w:rPr>
                <w:rStyle w:val="Sprotnaopomba-sklic"/>
                <w:b w:val="0"/>
                <w:bCs/>
                <w:lang w:val="sl-SI"/>
              </w:rPr>
              <w:footnoteReference w:id="1"/>
            </w:r>
            <w:r w:rsidRPr="00396843">
              <w:rPr>
                <w:b w:val="0"/>
                <w:bCs/>
                <w:lang w:val="sl-SI"/>
              </w:rPr>
              <w:t xml:space="preserve"> izdanem novembra 2019, je bilo področje transparentnosti javnega naročanja prepoznano kot tisti del javnega sektorja v Sloveniji, ki med državami izstopa. Poročilo »Government at Glance« OECD pripravi vsaki dve leti in v njem primerja države članice OECD pri različnih storitvah in nalogah javnega sektorja. Tokratna študija pri Republiki Sloveniji opozarja na področje javnega naročanja, za katero ugotavlja, da je v Sloveniji izjemno transparentno. Slovenija med državami članicami izstopa, saj ponuja največ informacij, ki so dostopne javnosti. Poleg razpisne dokumentacije in meril za izbor, odločitve o oddaji naročila in same pogodbe so javnosti dostopne tudi ponudbe, poudarjajo v OECD. Transparentnost javnega naročanja je namreč zelo pomembna, saj ključno in neposredno vpliva na zmanjševanje korupcijskih tveganj, omejuje dogovore med ponudniki, vnaša večjo gospodarnost v poslovanje, povečuje konkurenčnost in znižuje stroške delovanja javnega sektorja. V svojem poročilu OECD tudi poudarja, da je Slovenija ena od šestih držav članic OECD, ki jim je uspelo svoj sistem za elektronsko javno naročanje povezati z državnim računovodskim sistemom. </w:t>
            </w:r>
          </w:p>
          <w:p w:rsidR="008B2B77" w:rsidRPr="00396843" w:rsidRDefault="008B2B77" w:rsidP="008C689C">
            <w:pPr>
              <w:spacing w:line="276" w:lineRule="auto"/>
              <w:jc w:val="both"/>
              <w:rPr>
                <w:lang w:val="sl-SI"/>
              </w:rPr>
            </w:pPr>
          </w:p>
          <w:p w:rsidR="008B2B77" w:rsidRPr="00396843" w:rsidRDefault="008B2B77" w:rsidP="008C689C">
            <w:pPr>
              <w:pStyle w:val="ZADEVA"/>
              <w:spacing w:line="276" w:lineRule="auto"/>
              <w:ind w:left="0" w:firstLine="0"/>
              <w:jc w:val="both"/>
              <w:rPr>
                <w:b w:val="0"/>
                <w:lang w:val="sl-SI"/>
              </w:rPr>
            </w:pPr>
            <w:r w:rsidRPr="00396843">
              <w:rPr>
                <w:b w:val="0"/>
                <w:lang w:val="sl-SI"/>
              </w:rPr>
              <w:t>Študija Evropske komisije o izvajanju politik glede malih in srednjih podjetij, angl. 2019 SBA Fact Sheet,</w:t>
            </w:r>
            <w:r w:rsidRPr="00396843">
              <w:rPr>
                <w:rStyle w:val="Sprotnaopomba-sklic"/>
                <w:b w:val="0"/>
                <w:lang w:val="sl-SI"/>
              </w:rPr>
              <w:footnoteReference w:id="2"/>
            </w:r>
            <w:r w:rsidRPr="00396843">
              <w:rPr>
                <w:b w:val="0"/>
                <w:lang w:val="sl-SI"/>
              </w:rPr>
              <w:t xml:space="preserve"> področje javnega naročanja glede malih in srednih podjetij v Sloveniji po vseh merilih uvršča nad povprečje EU. </w:t>
            </w:r>
          </w:p>
          <w:p w:rsidR="008B2B77" w:rsidRPr="00396843" w:rsidRDefault="008B2B77" w:rsidP="008C689C">
            <w:pPr>
              <w:pStyle w:val="ZADEVA"/>
              <w:spacing w:line="276" w:lineRule="auto"/>
              <w:ind w:left="0" w:firstLine="0"/>
              <w:jc w:val="both"/>
              <w:rPr>
                <w:b w:val="0"/>
                <w:lang w:val="sl-SI"/>
              </w:rPr>
            </w:pPr>
          </w:p>
          <w:p w:rsidR="008B2B77" w:rsidRPr="00396843" w:rsidRDefault="008B2B77" w:rsidP="008C689C">
            <w:pPr>
              <w:pStyle w:val="ZADEVA"/>
              <w:tabs>
                <w:tab w:val="clear" w:pos="1701"/>
                <w:tab w:val="left" w:pos="0"/>
              </w:tabs>
              <w:spacing w:line="276" w:lineRule="auto"/>
              <w:ind w:left="0" w:firstLine="0"/>
              <w:jc w:val="both"/>
              <w:rPr>
                <w:b w:val="0"/>
                <w:lang w:val="sl-SI"/>
              </w:rPr>
            </w:pPr>
            <w:r w:rsidRPr="00396843">
              <w:rPr>
                <w:b w:val="0"/>
                <w:lang w:val="sl-SI"/>
              </w:rPr>
              <w:t>Priporočilo Sveta EU v zvezi z državnim programom Slovenije za leto 2019 in mnenje Sveta EU o programu stabilnosti Slovenije za leto 2019</w:t>
            </w:r>
            <w:r w:rsidRPr="00396843">
              <w:rPr>
                <w:rStyle w:val="Sprotnaopomba-sklic"/>
                <w:b w:val="0"/>
                <w:lang w:val="sl-SI"/>
              </w:rPr>
              <w:footnoteReference w:id="3"/>
            </w:r>
            <w:r w:rsidRPr="00396843">
              <w:rPr>
                <w:b w:val="0"/>
                <w:lang w:val="sl-SI"/>
              </w:rPr>
              <w:t xml:space="preserve"> pa v okviru priporočila št. 2 na področju javnega naročanja priporoča: »Slovenija naj v letih 2019 in 2020 ukrepa tako, da 'izboljša konkurenco, profesionalizacijo in neodvisen nadzor na področju javnih naročil'.« Pri tem je treba poudariti, da je Slovenija neodvisni nadzor uredila že leta 2019 s sprejetjem Zakona o spremembah in dopolnitvah Zakona o pravnem varstvu v postopkih javnega naročanja (Uradni list RS, št. 72/19 z dne 4. 12. 2019; ZPVPJN-C).</w:t>
            </w:r>
          </w:p>
          <w:p w:rsidR="008B2B77" w:rsidRPr="00396843" w:rsidRDefault="008B2B77" w:rsidP="008C689C">
            <w:pPr>
              <w:pStyle w:val="ZADEVA"/>
              <w:tabs>
                <w:tab w:val="clear" w:pos="1701"/>
                <w:tab w:val="left" w:pos="0"/>
              </w:tabs>
              <w:spacing w:line="276" w:lineRule="auto"/>
              <w:ind w:left="0" w:firstLine="0"/>
              <w:jc w:val="both"/>
              <w:rPr>
                <w:rFonts w:cs="Arial"/>
                <w:b w:val="0"/>
                <w:szCs w:val="20"/>
                <w:lang w:val="sl-SI"/>
              </w:rPr>
            </w:pPr>
          </w:p>
          <w:p w:rsidR="008B2B77" w:rsidRPr="00396843" w:rsidRDefault="008B2B77" w:rsidP="008C689C">
            <w:pPr>
              <w:pStyle w:val="ZADEVA"/>
              <w:tabs>
                <w:tab w:val="clear" w:pos="1701"/>
                <w:tab w:val="left" w:pos="0"/>
              </w:tabs>
              <w:spacing w:line="276" w:lineRule="auto"/>
              <w:ind w:left="0" w:firstLine="0"/>
              <w:jc w:val="both"/>
              <w:rPr>
                <w:rFonts w:cs="Arial"/>
                <w:b w:val="0"/>
                <w:szCs w:val="20"/>
                <w:lang w:val="sl-SI"/>
              </w:rPr>
            </w:pPr>
            <w:r w:rsidRPr="00396843">
              <w:rPr>
                <w:rFonts w:cs="Arial"/>
                <w:b w:val="0"/>
                <w:szCs w:val="20"/>
                <w:lang w:val="sl-SI"/>
              </w:rPr>
              <w:t xml:space="preserve">Tudi na podlagi statističnih podatkov Ministrstva za javno upravo ugotavljamo (slika 1), da v zadnjih letih pada uporaba manj transparentnih postopkov, bistveno pa se povečuje uporaba najbolj transparentnih postopkov, zlasti uporaba postopka naročila male vrednosti (v nadaljnjem besedilu: NMV) na državni ravni, ki je glede na postopke iz direktiv popolnoma enako transparenten, le s to razliko, da ga naročniki javno objavijo le na slovenskem portalu javnih naročil, ne pa tudi v Uradnem listu EU. Hkrati je ta postopek poenostavljen tako za naročnike kot ponudnike. </w:t>
            </w:r>
          </w:p>
          <w:p w:rsidR="008B2B77" w:rsidRPr="00396843" w:rsidRDefault="008B2B77" w:rsidP="008C689C">
            <w:pPr>
              <w:pStyle w:val="ZADEVA"/>
              <w:tabs>
                <w:tab w:val="clear" w:pos="1701"/>
                <w:tab w:val="left" w:pos="0"/>
              </w:tabs>
              <w:spacing w:line="276" w:lineRule="auto"/>
              <w:ind w:left="0" w:firstLine="0"/>
              <w:jc w:val="both"/>
              <w:rPr>
                <w:rFonts w:cs="Arial"/>
                <w:b w:val="0"/>
                <w:szCs w:val="20"/>
                <w:lang w:val="sl-SI"/>
              </w:rPr>
            </w:pPr>
          </w:p>
          <w:p w:rsidR="008B2B77" w:rsidRPr="00396843" w:rsidRDefault="008B2B77" w:rsidP="008C689C">
            <w:pPr>
              <w:pStyle w:val="ZADEVA"/>
              <w:tabs>
                <w:tab w:val="clear" w:pos="1701"/>
                <w:tab w:val="left" w:pos="0"/>
              </w:tabs>
              <w:spacing w:line="276" w:lineRule="auto"/>
              <w:ind w:left="0" w:firstLine="0"/>
              <w:jc w:val="both"/>
              <w:rPr>
                <w:rFonts w:cs="Arial"/>
                <w:b w:val="0"/>
                <w:szCs w:val="20"/>
                <w:lang w:val="sl-SI"/>
              </w:rPr>
            </w:pPr>
            <w:r w:rsidRPr="00396843">
              <w:rPr>
                <w:noProof/>
                <w:lang w:val="sl-SI" w:eastAsia="sl-SI"/>
              </w:rPr>
              <w:lastRenderedPageBreak/>
              <w:drawing>
                <wp:inline distT="0" distB="0" distL="0" distR="0">
                  <wp:extent cx="5781675" cy="4619625"/>
                  <wp:effectExtent l="0" t="0" r="0" b="0"/>
                  <wp:docPr id="1" name="Grafikon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B2B77" w:rsidRPr="00396843" w:rsidRDefault="008B2B77" w:rsidP="008C689C">
            <w:pPr>
              <w:autoSpaceDE w:val="0"/>
              <w:autoSpaceDN w:val="0"/>
              <w:adjustRightInd w:val="0"/>
              <w:spacing w:line="276" w:lineRule="auto"/>
              <w:jc w:val="center"/>
              <w:rPr>
                <w:rFonts w:cs="Arial"/>
                <w:szCs w:val="20"/>
                <w:lang w:val="sl-SI"/>
              </w:rPr>
            </w:pPr>
            <w:r w:rsidRPr="00396843">
              <w:rPr>
                <w:rFonts w:cs="Arial"/>
                <w:szCs w:val="20"/>
                <w:lang w:val="sl-SI"/>
              </w:rPr>
              <w:t>Slika 1: Deleži postopkov pri vseh naročilih</w:t>
            </w:r>
          </w:p>
          <w:p w:rsidR="008B2B77" w:rsidRPr="00396843" w:rsidRDefault="008B2B77" w:rsidP="008C689C">
            <w:pPr>
              <w:autoSpaceDE w:val="0"/>
              <w:autoSpaceDN w:val="0"/>
              <w:adjustRightInd w:val="0"/>
              <w:spacing w:line="276" w:lineRule="auto"/>
              <w:jc w:val="both"/>
              <w:rPr>
                <w:rFonts w:cs="Arial"/>
                <w:szCs w:val="20"/>
                <w:lang w:val="sl-SI"/>
              </w:rPr>
            </w:pPr>
          </w:p>
          <w:p w:rsidR="008B2B77" w:rsidRPr="00396843" w:rsidRDefault="008B2B77" w:rsidP="008C689C">
            <w:pPr>
              <w:pStyle w:val="Odstavekseznama"/>
              <w:spacing w:line="276" w:lineRule="auto"/>
              <w:ind w:left="0"/>
              <w:rPr>
                <w:rFonts w:ascii="Arial" w:hAnsi="Arial" w:cs="Arial"/>
                <w:sz w:val="20"/>
              </w:rPr>
            </w:pPr>
            <w:r w:rsidRPr="00396843">
              <w:rPr>
                <w:rFonts w:ascii="Arial" w:hAnsi="Arial" w:cs="Arial"/>
                <w:sz w:val="20"/>
              </w:rPr>
              <w:t>K zgoraj navedenemu prispeva tudi dejstvo, da so javna naročila običajno oblikovana v manjše celote – sklope, kar je po ZJN-3 tudi obvezno, zaradi česar so javna naročila dostopnejša več ponudnikom ter omogočajo učinkovitejše uresničevanje načel konkurenčnosti in gospodarnosti javnega naročanja. Iz analize statističnih podatkov namreč izhaja, da z naraščanjem števila sklopov praviloma narašča tudi število prejetih ponudb. Tak način javnega naročanja, pravilno določena ocenjena vrednost in ustrezna raven minimalnih zahtev naročnika, ki morajo temeljiti na tržni analizi, so ključni za zagotavljanje gospodarne rabe javnih sredstev pri javnem naročanju.</w:t>
            </w:r>
          </w:p>
          <w:p w:rsidR="008B2B77" w:rsidRPr="00396843" w:rsidRDefault="008B2B77" w:rsidP="008C689C">
            <w:pPr>
              <w:autoSpaceDE w:val="0"/>
              <w:autoSpaceDN w:val="0"/>
              <w:adjustRightInd w:val="0"/>
              <w:spacing w:line="276" w:lineRule="auto"/>
              <w:jc w:val="both"/>
              <w:rPr>
                <w:rFonts w:cs="Arial"/>
                <w:szCs w:val="20"/>
                <w:lang w:val="sl-SI"/>
              </w:rPr>
            </w:pPr>
          </w:p>
          <w:p w:rsidR="008B2B77" w:rsidRPr="00396843" w:rsidRDefault="008B2B77" w:rsidP="008C689C">
            <w:pPr>
              <w:autoSpaceDE w:val="0"/>
              <w:autoSpaceDN w:val="0"/>
              <w:adjustRightInd w:val="0"/>
              <w:spacing w:line="276" w:lineRule="auto"/>
              <w:jc w:val="both"/>
              <w:rPr>
                <w:rFonts w:cs="Arial"/>
                <w:szCs w:val="20"/>
                <w:lang w:val="sl-SI"/>
              </w:rPr>
            </w:pPr>
            <w:r w:rsidRPr="00396843">
              <w:rPr>
                <w:rFonts w:cs="Arial"/>
                <w:szCs w:val="20"/>
                <w:lang w:val="sl-SI"/>
              </w:rPr>
              <w:t xml:space="preserve">Iz statističnih podatkov je razvidna rast delitve javnih naročil na sklope: </w:t>
            </w:r>
          </w:p>
          <w:p w:rsidR="008B2B77" w:rsidRPr="00396843" w:rsidRDefault="008B2B77" w:rsidP="008C689C">
            <w:pPr>
              <w:autoSpaceDE w:val="0"/>
              <w:autoSpaceDN w:val="0"/>
              <w:adjustRightInd w:val="0"/>
              <w:spacing w:line="276" w:lineRule="auto"/>
              <w:jc w:val="both"/>
              <w:rPr>
                <w:rFonts w:cs="Arial"/>
                <w:szCs w:val="20"/>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3"/>
              <w:gridCol w:w="4961"/>
            </w:tblGrid>
            <w:tr w:rsidR="008B2B77" w:rsidRPr="00396843" w:rsidTr="008C689C">
              <w:tc>
                <w:tcPr>
                  <w:tcW w:w="1413" w:type="dxa"/>
                  <w:shd w:val="clear" w:color="auto" w:fill="auto"/>
                </w:tcPr>
                <w:p w:rsidR="008B2B77" w:rsidRPr="00396843" w:rsidRDefault="008B2B77" w:rsidP="008C689C">
                  <w:pPr>
                    <w:rPr>
                      <w:b/>
                      <w:bCs/>
                      <w:lang w:val="sl-SI"/>
                    </w:rPr>
                  </w:pPr>
                  <w:r w:rsidRPr="00396843">
                    <w:rPr>
                      <w:b/>
                      <w:bCs/>
                      <w:lang w:val="sl-SI"/>
                    </w:rPr>
                    <w:t>Leto</w:t>
                  </w:r>
                </w:p>
              </w:tc>
              <w:tc>
                <w:tcPr>
                  <w:tcW w:w="4961" w:type="dxa"/>
                  <w:shd w:val="clear" w:color="auto" w:fill="auto"/>
                </w:tcPr>
                <w:p w:rsidR="008B2B77" w:rsidRPr="00396843" w:rsidRDefault="008B2B77" w:rsidP="008C689C">
                  <w:pPr>
                    <w:rPr>
                      <w:b/>
                      <w:bCs/>
                      <w:lang w:val="sl-SI"/>
                    </w:rPr>
                  </w:pPr>
                  <w:r w:rsidRPr="00396843">
                    <w:rPr>
                      <w:b/>
                      <w:bCs/>
                      <w:lang w:val="sl-SI"/>
                    </w:rPr>
                    <w:t>Delež (v %) razdeljenih naročil na sklope</w:t>
                  </w:r>
                </w:p>
              </w:tc>
            </w:tr>
            <w:tr w:rsidR="008B2B77" w:rsidRPr="00396843" w:rsidTr="008C689C">
              <w:tc>
                <w:tcPr>
                  <w:tcW w:w="1413" w:type="dxa"/>
                  <w:shd w:val="clear" w:color="auto" w:fill="auto"/>
                </w:tcPr>
                <w:p w:rsidR="008B2B77" w:rsidRPr="00396843" w:rsidRDefault="008B2B77" w:rsidP="008C689C">
                  <w:pPr>
                    <w:rPr>
                      <w:lang w:val="sl-SI"/>
                    </w:rPr>
                  </w:pPr>
                  <w:r w:rsidRPr="00396843">
                    <w:rPr>
                      <w:lang w:val="sl-SI"/>
                    </w:rPr>
                    <w:t>2012</w:t>
                  </w:r>
                </w:p>
              </w:tc>
              <w:tc>
                <w:tcPr>
                  <w:tcW w:w="4961" w:type="dxa"/>
                  <w:shd w:val="clear" w:color="auto" w:fill="auto"/>
                </w:tcPr>
                <w:p w:rsidR="008B2B77" w:rsidRPr="00396843" w:rsidRDefault="008B2B77" w:rsidP="008C689C">
                  <w:pPr>
                    <w:rPr>
                      <w:lang w:val="sl-SI"/>
                    </w:rPr>
                  </w:pPr>
                  <w:r w:rsidRPr="00396843">
                    <w:rPr>
                      <w:lang w:val="sl-SI"/>
                    </w:rPr>
                    <w:t>16,46</w:t>
                  </w:r>
                </w:p>
              </w:tc>
            </w:tr>
            <w:tr w:rsidR="008B2B77" w:rsidRPr="00396843" w:rsidTr="008C689C">
              <w:tc>
                <w:tcPr>
                  <w:tcW w:w="1413" w:type="dxa"/>
                  <w:shd w:val="clear" w:color="auto" w:fill="auto"/>
                </w:tcPr>
                <w:p w:rsidR="008B2B77" w:rsidRPr="00396843" w:rsidRDefault="008B2B77" w:rsidP="008C689C">
                  <w:pPr>
                    <w:rPr>
                      <w:lang w:val="sl-SI"/>
                    </w:rPr>
                  </w:pPr>
                  <w:r w:rsidRPr="00396843">
                    <w:rPr>
                      <w:lang w:val="sl-SI"/>
                    </w:rPr>
                    <w:t>2013</w:t>
                  </w:r>
                </w:p>
              </w:tc>
              <w:tc>
                <w:tcPr>
                  <w:tcW w:w="4961" w:type="dxa"/>
                  <w:shd w:val="clear" w:color="auto" w:fill="auto"/>
                </w:tcPr>
                <w:p w:rsidR="008B2B77" w:rsidRPr="00396843" w:rsidRDefault="008B2B77" w:rsidP="008C689C">
                  <w:pPr>
                    <w:rPr>
                      <w:lang w:val="sl-SI"/>
                    </w:rPr>
                  </w:pPr>
                  <w:r w:rsidRPr="00396843">
                    <w:rPr>
                      <w:lang w:val="sl-SI"/>
                    </w:rPr>
                    <w:t>16,68</w:t>
                  </w:r>
                </w:p>
              </w:tc>
            </w:tr>
            <w:tr w:rsidR="008B2B77" w:rsidRPr="00396843" w:rsidTr="008C689C">
              <w:tc>
                <w:tcPr>
                  <w:tcW w:w="1413" w:type="dxa"/>
                  <w:shd w:val="clear" w:color="auto" w:fill="auto"/>
                </w:tcPr>
                <w:p w:rsidR="008B2B77" w:rsidRPr="00396843" w:rsidRDefault="008B2B77" w:rsidP="008C689C">
                  <w:pPr>
                    <w:rPr>
                      <w:lang w:val="sl-SI"/>
                    </w:rPr>
                  </w:pPr>
                  <w:r w:rsidRPr="00396843">
                    <w:rPr>
                      <w:lang w:val="sl-SI"/>
                    </w:rPr>
                    <w:t>2014</w:t>
                  </w:r>
                </w:p>
              </w:tc>
              <w:tc>
                <w:tcPr>
                  <w:tcW w:w="4961" w:type="dxa"/>
                  <w:shd w:val="clear" w:color="auto" w:fill="auto"/>
                </w:tcPr>
                <w:p w:rsidR="008B2B77" w:rsidRPr="00396843" w:rsidRDefault="008B2B77" w:rsidP="008C689C">
                  <w:pPr>
                    <w:rPr>
                      <w:lang w:val="sl-SI"/>
                    </w:rPr>
                  </w:pPr>
                  <w:r w:rsidRPr="00396843">
                    <w:rPr>
                      <w:lang w:val="sl-SI"/>
                    </w:rPr>
                    <w:t>16,62</w:t>
                  </w:r>
                </w:p>
              </w:tc>
            </w:tr>
            <w:tr w:rsidR="008B2B77" w:rsidRPr="00396843" w:rsidTr="008C689C">
              <w:tc>
                <w:tcPr>
                  <w:tcW w:w="1413" w:type="dxa"/>
                  <w:shd w:val="clear" w:color="auto" w:fill="auto"/>
                </w:tcPr>
                <w:p w:rsidR="008B2B77" w:rsidRPr="00396843" w:rsidRDefault="008B2B77" w:rsidP="008C689C">
                  <w:pPr>
                    <w:rPr>
                      <w:lang w:val="sl-SI"/>
                    </w:rPr>
                  </w:pPr>
                  <w:r w:rsidRPr="00396843">
                    <w:rPr>
                      <w:lang w:val="sl-SI"/>
                    </w:rPr>
                    <w:t>2015</w:t>
                  </w:r>
                </w:p>
              </w:tc>
              <w:tc>
                <w:tcPr>
                  <w:tcW w:w="4961" w:type="dxa"/>
                  <w:shd w:val="clear" w:color="auto" w:fill="auto"/>
                </w:tcPr>
                <w:p w:rsidR="008B2B77" w:rsidRPr="00396843" w:rsidRDefault="008B2B77" w:rsidP="008C689C">
                  <w:pPr>
                    <w:rPr>
                      <w:lang w:val="sl-SI"/>
                    </w:rPr>
                  </w:pPr>
                  <w:r w:rsidRPr="00396843">
                    <w:rPr>
                      <w:lang w:val="sl-SI"/>
                    </w:rPr>
                    <w:t>15,23</w:t>
                  </w:r>
                </w:p>
              </w:tc>
            </w:tr>
            <w:tr w:rsidR="008B2B77" w:rsidRPr="00396843" w:rsidTr="008C689C">
              <w:trPr>
                <w:trHeight w:val="289"/>
              </w:trPr>
              <w:tc>
                <w:tcPr>
                  <w:tcW w:w="1413" w:type="dxa"/>
                  <w:shd w:val="clear" w:color="auto" w:fill="auto"/>
                </w:tcPr>
                <w:p w:rsidR="008B2B77" w:rsidRPr="00396843" w:rsidRDefault="008B2B77" w:rsidP="008C689C">
                  <w:pPr>
                    <w:rPr>
                      <w:lang w:val="sl-SI"/>
                    </w:rPr>
                  </w:pPr>
                  <w:r w:rsidRPr="00396843">
                    <w:rPr>
                      <w:lang w:val="sl-SI"/>
                    </w:rPr>
                    <w:t>2016</w:t>
                  </w:r>
                </w:p>
              </w:tc>
              <w:tc>
                <w:tcPr>
                  <w:tcW w:w="4961" w:type="dxa"/>
                  <w:shd w:val="clear" w:color="auto" w:fill="auto"/>
                </w:tcPr>
                <w:p w:rsidR="008B2B77" w:rsidRPr="00396843" w:rsidRDefault="008B2B77" w:rsidP="008C689C">
                  <w:pPr>
                    <w:rPr>
                      <w:lang w:val="sl-SI"/>
                    </w:rPr>
                  </w:pPr>
                  <w:r w:rsidRPr="00396843">
                    <w:rPr>
                      <w:lang w:val="sl-SI"/>
                    </w:rPr>
                    <w:t>21,67</w:t>
                  </w:r>
                </w:p>
              </w:tc>
            </w:tr>
            <w:tr w:rsidR="008B2B77" w:rsidRPr="00396843" w:rsidTr="008C689C">
              <w:tc>
                <w:tcPr>
                  <w:tcW w:w="1413" w:type="dxa"/>
                  <w:shd w:val="clear" w:color="auto" w:fill="auto"/>
                </w:tcPr>
                <w:p w:rsidR="008B2B77" w:rsidRPr="00396843" w:rsidRDefault="008B2B77" w:rsidP="008C689C">
                  <w:pPr>
                    <w:rPr>
                      <w:lang w:val="sl-SI"/>
                    </w:rPr>
                  </w:pPr>
                  <w:r w:rsidRPr="00396843">
                    <w:rPr>
                      <w:lang w:val="sl-SI"/>
                    </w:rPr>
                    <w:t>2017</w:t>
                  </w:r>
                </w:p>
              </w:tc>
              <w:tc>
                <w:tcPr>
                  <w:tcW w:w="4961" w:type="dxa"/>
                  <w:shd w:val="clear" w:color="auto" w:fill="auto"/>
                </w:tcPr>
                <w:p w:rsidR="008B2B77" w:rsidRPr="00396843" w:rsidRDefault="008B2B77" w:rsidP="008C689C">
                  <w:pPr>
                    <w:rPr>
                      <w:lang w:val="sl-SI"/>
                    </w:rPr>
                  </w:pPr>
                  <w:r w:rsidRPr="00396843">
                    <w:rPr>
                      <w:lang w:val="sl-SI"/>
                    </w:rPr>
                    <w:t>21,62</w:t>
                  </w:r>
                </w:p>
              </w:tc>
            </w:tr>
            <w:tr w:rsidR="008B2B77" w:rsidRPr="00396843" w:rsidTr="008C689C">
              <w:tc>
                <w:tcPr>
                  <w:tcW w:w="1413" w:type="dxa"/>
                  <w:shd w:val="clear" w:color="auto" w:fill="auto"/>
                </w:tcPr>
                <w:p w:rsidR="008B2B77" w:rsidRPr="00396843" w:rsidRDefault="008B2B77" w:rsidP="008C689C">
                  <w:pPr>
                    <w:rPr>
                      <w:lang w:val="sl-SI"/>
                    </w:rPr>
                  </w:pPr>
                  <w:r w:rsidRPr="00396843">
                    <w:rPr>
                      <w:lang w:val="sl-SI"/>
                    </w:rPr>
                    <w:t>2018</w:t>
                  </w:r>
                </w:p>
              </w:tc>
              <w:tc>
                <w:tcPr>
                  <w:tcW w:w="4961" w:type="dxa"/>
                  <w:shd w:val="clear" w:color="auto" w:fill="auto"/>
                </w:tcPr>
                <w:p w:rsidR="008B2B77" w:rsidRPr="00396843" w:rsidRDefault="008B2B77" w:rsidP="008C689C">
                  <w:pPr>
                    <w:rPr>
                      <w:lang w:val="sl-SI"/>
                    </w:rPr>
                  </w:pPr>
                  <w:r w:rsidRPr="00396843">
                    <w:rPr>
                      <w:lang w:val="sl-SI"/>
                    </w:rPr>
                    <w:t>22,37</w:t>
                  </w:r>
                </w:p>
              </w:tc>
            </w:tr>
            <w:tr w:rsidR="008B2B77" w:rsidRPr="00396843" w:rsidTr="008C689C">
              <w:tc>
                <w:tcPr>
                  <w:tcW w:w="1413" w:type="dxa"/>
                  <w:shd w:val="clear" w:color="auto" w:fill="auto"/>
                </w:tcPr>
                <w:p w:rsidR="008B2B77" w:rsidRPr="00396843" w:rsidRDefault="008B2B77" w:rsidP="008C689C">
                  <w:pPr>
                    <w:rPr>
                      <w:lang w:val="sl-SI"/>
                    </w:rPr>
                  </w:pPr>
                  <w:r w:rsidRPr="00396843">
                    <w:rPr>
                      <w:lang w:val="sl-SI"/>
                    </w:rPr>
                    <w:t>2019</w:t>
                  </w:r>
                </w:p>
              </w:tc>
              <w:tc>
                <w:tcPr>
                  <w:tcW w:w="4961" w:type="dxa"/>
                  <w:shd w:val="clear" w:color="auto" w:fill="auto"/>
                </w:tcPr>
                <w:p w:rsidR="008B2B77" w:rsidRPr="00396843" w:rsidRDefault="008B2B77" w:rsidP="008C689C">
                  <w:pPr>
                    <w:rPr>
                      <w:lang w:val="sl-SI"/>
                    </w:rPr>
                  </w:pPr>
                  <w:r w:rsidRPr="00396843">
                    <w:rPr>
                      <w:lang w:val="sl-SI"/>
                    </w:rPr>
                    <w:t>23,72</w:t>
                  </w:r>
                </w:p>
              </w:tc>
            </w:tr>
          </w:tbl>
          <w:p w:rsidR="008B2B77" w:rsidRPr="00396843" w:rsidRDefault="008B2B77" w:rsidP="008C689C">
            <w:pPr>
              <w:autoSpaceDE w:val="0"/>
              <w:autoSpaceDN w:val="0"/>
              <w:adjustRightInd w:val="0"/>
              <w:spacing w:line="276" w:lineRule="auto"/>
              <w:jc w:val="both"/>
              <w:rPr>
                <w:rFonts w:cs="Arial"/>
                <w:szCs w:val="20"/>
                <w:lang w:val="sl-SI"/>
              </w:rPr>
            </w:pPr>
          </w:p>
          <w:p w:rsidR="008B2B77" w:rsidRPr="00396843" w:rsidRDefault="008B2B77" w:rsidP="008C689C">
            <w:pPr>
              <w:autoSpaceDE w:val="0"/>
              <w:autoSpaceDN w:val="0"/>
              <w:adjustRightInd w:val="0"/>
              <w:spacing w:line="276" w:lineRule="auto"/>
              <w:jc w:val="both"/>
              <w:rPr>
                <w:rFonts w:cs="Arial"/>
                <w:szCs w:val="20"/>
                <w:lang w:val="sl-SI"/>
              </w:rPr>
            </w:pPr>
            <w:r w:rsidRPr="00396843">
              <w:rPr>
                <w:rFonts w:cs="Arial"/>
                <w:szCs w:val="20"/>
                <w:lang w:val="sl-SI"/>
              </w:rPr>
              <w:t>Na izboljšanje delovanja naročnikov kažejo tudi podatki o vloženih zahtevkih za revizijo, ki se z leti, zlasti pa od uvedbe ZJN-3, bistveno zmanjšujejo in so se v zadnjih sedmih letih prepolovili.</w:t>
            </w:r>
          </w:p>
          <w:p w:rsidR="008B2B77" w:rsidRPr="00396843" w:rsidRDefault="008B2B77" w:rsidP="008C689C">
            <w:pPr>
              <w:autoSpaceDE w:val="0"/>
              <w:autoSpaceDN w:val="0"/>
              <w:adjustRightInd w:val="0"/>
              <w:spacing w:line="276" w:lineRule="auto"/>
              <w:jc w:val="both"/>
              <w:rPr>
                <w:rFonts w:cs="Arial"/>
                <w:szCs w:val="20"/>
                <w:lang w:val="sl-SI"/>
              </w:rPr>
            </w:pPr>
          </w:p>
          <w:p w:rsidR="008B2B77" w:rsidRPr="00396843" w:rsidRDefault="008B2B77" w:rsidP="008C689C">
            <w:pPr>
              <w:autoSpaceDE w:val="0"/>
              <w:autoSpaceDN w:val="0"/>
              <w:adjustRightInd w:val="0"/>
              <w:spacing w:line="276" w:lineRule="auto"/>
              <w:jc w:val="both"/>
              <w:rPr>
                <w:rFonts w:cs="Arial"/>
                <w:szCs w:val="20"/>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0"/>
              <w:gridCol w:w="3021"/>
            </w:tblGrid>
            <w:tr w:rsidR="008B2B77" w:rsidRPr="00396843" w:rsidTr="008C689C">
              <w:tc>
                <w:tcPr>
                  <w:tcW w:w="3020" w:type="dxa"/>
                  <w:shd w:val="clear" w:color="auto" w:fill="auto"/>
                </w:tcPr>
                <w:p w:rsidR="008B2B77" w:rsidRPr="00396843" w:rsidRDefault="008B2B77" w:rsidP="008C689C">
                  <w:pPr>
                    <w:rPr>
                      <w:b/>
                      <w:bCs/>
                      <w:lang w:val="sl-SI"/>
                    </w:rPr>
                  </w:pPr>
                  <w:r w:rsidRPr="00396843">
                    <w:rPr>
                      <w:b/>
                      <w:bCs/>
                      <w:lang w:val="sl-SI"/>
                    </w:rPr>
                    <w:t>Leto</w:t>
                  </w:r>
                </w:p>
              </w:tc>
              <w:tc>
                <w:tcPr>
                  <w:tcW w:w="3021" w:type="dxa"/>
                  <w:shd w:val="clear" w:color="auto" w:fill="auto"/>
                </w:tcPr>
                <w:p w:rsidR="008B2B77" w:rsidRPr="00396843" w:rsidRDefault="008B2B77" w:rsidP="008C689C">
                  <w:pPr>
                    <w:rPr>
                      <w:b/>
                      <w:bCs/>
                      <w:lang w:val="sl-SI"/>
                    </w:rPr>
                  </w:pPr>
                  <w:r w:rsidRPr="00396843">
                    <w:rPr>
                      <w:b/>
                      <w:bCs/>
                      <w:lang w:val="sl-SI"/>
                    </w:rPr>
                    <w:t>Št. zahtevkov</w:t>
                  </w:r>
                </w:p>
              </w:tc>
            </w:tr>
            <w:tr w:rsidR="008B2B77" w:rsidRPr="00396843" w:rsidTr="008C689C">
              <w:tc>
                <w:tcPr>
                  <w:tcW w:w="3020" w:type="dxa"/>
                  <w:shd w:val="clear" w:color="auto" w:fill="auto"/>
                </w:tcPr>
                <w:p w:rsidR="008B2B77" w:rsidRPr="00396843" w:rsidRDefault="008B2B77" w:rsidP="008C689C">
                  <w:pPr>
                    <w:rPr>
                      <w:lang w:val="sl-SI"/>
                    </w:rPr>
                  </w:pPr>
                  <w:r w:rsidRPr="00396843">
                    <w:rPr>
                      <w:lang w:val="sl-SI"/>
                    </w:rPr>
                    <w:t>2012</w:t>
                  </w:r>
                </w:p>
              </w:tc>
              <w:tc>
                <w:tcPr>
                  <w:tcW w:w="3021" w:type="dxa"/>
                  <w:shd w:val="clear" w:color="auto" w:fill="auto"/>
                </w:tcPr>
                <w:p w:rsidR="008B2B77" w:rsidRPr="00396843" w:rsidRDefault="008B2B77" w:rsidP="008C689C">
                  <w:pPr>
                    <w:rPr>
                      <w:lang w:val="sl-SI"/>
                    </w:rPr>
                  </w:pPr>
                  <w:r w:rsidRPr="00396843">
                    <w:rPr>
                      <w:lang w:val="sl-SI"/>
                    </w:rPr>
                    <w:t>516</w:t>
                  </w:r>
                </w:p>
              </w:tc>
            </w:tr>
            <w:tr w:rsidR="008B2B77" w:rsidRPr="00396843" w:rsidTr="008C689C">
              <w:tc>
                <w:tcPr>
                  <w:tcW w:w="3020" w:type="dxa"/>
                  <w:shd w:val="clear" w:color="auto" w:fill="auto"/>
                </w:tcPr>
                <w:p w:rsidR="008B2B77" w:rsidRPr="00396843" w:rsidRDefault="008B2B77" w:rsidP="008C689C">
                  <w:pPr>
                    <w:rPr>
                      <w:lang w:val="sl-SI"/>
                    </w:rPr>
                  </w:pPr>
                  <w:r w:rsidRPr="00396843">
                    <w:rPr>
                      <w:lang w:val="sl-SI"/>
                    </w:rPr>
                    <w:t>2013</w:t>
                  </w:r>
                </w:p>
              </w:tc>
              <w:tc>
                <w:tcPr>
                  <w:tcW w:w="3021" w:type="dxa"/>
                  <w:shd w:val="clear" w:color="auto" w:fill="auto"/>
                </w:tcPr>
                <w:p w:rsidR="008B2B77" w:rsidRPr="00396843" w:rsidRDefault="008B2B77" w:rsidP="008C689C">
                  <w:pPr>
                    <w:rPr>
                      <w:lang w:val="sl-SI"/>
                    </w:rPr>
                  </w:pPr>
                  <w:r w:rsidRPr="00396843">
                    <w:rPr>
                      <w:lang w:val="sl-SI"/>
                    </w:rPr>
                    <w:t>513</w:t>
                  </w:r>
                </w:p>
              </w:tc>
            </w:tr>
            <w:tr w:rsidR="008B2B77" w:rsidRPr="00396843" w:rsidTr="008C689C">
              <w:tc>
                <w:tcPr>
                  <w:tcW w:w="3020" w:type="dxa"/>
                  <w:shd w:val="clear" w:color="auto" w:fill="auto"/>
                </w:tcPr>
                <w:p w:rsidR="008B2B77" w:rsidRPr="00396843" w:rsidRDefault="008B2B77" w:rsidP="008C689C">
                  <w:pPr>
                    <w:rPr>
                      <w:lang w:val="sl-SI"/>
                    </w:rPr>
                  </w:pPr>
                  <w:r w:rsidRPr="00396843">
                    <w:rPr>
                      <w:lang w:val="sl-SI"/>
                    </w:rPr>
                    <w:t>2014</w:t>
                  </w:r>
                </w:p>
              </w:tc>
              <w:tc>
                <w:tcPr>
                  <w:tcW w:w="3021" w:type="dxa"/>
                  <w:shd w:val="clear" w:color="auto" w:fill="auto"/>
                </w:tcPr>
                <w:p w:rsidR="008B2B77" w:rsidRPr="00396843" w:rsidRDefault="008B2B77" w:rsidP="008C689C">
                  <w:pPr>
                    <w:rPr>
                      <w:lang w:val="sl-SI"/>
                    </w:rPr>
                  </w:pPr>
                  <w:r w:rsidRPr="00396843">
                    <w:rPr>
                      <w:lang w:val="sl-SI"/>
                    </w:rPr>
                    <w:t>354</w:t>
                  </w:r>
                </w:p>
              </w:tc>
            </w:tr>
            <w:tr w:rsidR="008B2B77" w:rsidRPr="00396843" w:rsidTr="008C689C">
              <w:tc>
                <w:tcPr>
                  <w:tcW w:w="3020" w:type="dxa"/>
                  <w:shd w:val="clear" w:color="auto" w:fill="auto"/>
                </w:tcPr>
                <w:p w:rsidR="008B2B77" w:rsidRPr="00396843" w:rsidRDefault="008B2B77" w:rsidP="008C689C">
                  <w:pPr>
                    <w:rPr>
                      <w:lang w:val="sl-SI"/>
                    </w:rPr>
                  </w:pPr>
                  <w:r w:rsidRPr="00396843">
                    <w:rPr>
                      <w:lang w:val="sl-SI"/>
                    </w:rPr>
                    <w:t>2015</w:t>
                  </w:r>
                </w:p>
              </w:tc>
              <w:tc>
                <w:tcPr>
                  <w:tcW w:w="3021" w:type="dxa"/>
                  <w:shd w:val="clear" w:color="auto" w:fill="auto"/>
                </w:tcPr>
                <w:p w:rsidR="008B2B77" w:rsidRPr="00396843" w:rsidRDefault="008B2B77" w:rsidP="008C689C">
                  <w:pPr>
                    <w:rPr>
                      <w:lang w:val="sl-SI"/>
                    </w:rPr>
                  </w:pPr>
                  <w:r w:rsidRPr="00396843">
                    <w:rPr>
                      <w:lang w:val="sl-SI"/>
                    </w:rPr>
                    <w:t>338</w:t>
                  </w:r>
                </w:p>
              </w:tc>
            </w:tr>
            <w:tr w:rsidR="008B2B77" w:rsidRPr="00396843" w:rsidTr="008C689C">
              <w:tc>
                <w:tcPr>
                  <w:tcW w:w="3020" w:type="dxa"/>
                  <w:shd w:val="clear" w:color="auto" w:fill="auto"/>
                </w:tcPr>
                <w:p w:rsidR="008B2B77" w:rsidRPr="00396843" w:rsidRDefault="008B2B77" w:rsidP="008C689C">
                  <w:pPr>
                    <w:rPr>
                      <w:lang w:val="sl-SI"/>
                    </w:rPr>
                  </w:pPr>
                  <w:r w:rsidRPr="00396843">
                    <w:rPr>
                      <w:lang w:val="sl-SI"/>
                    </w:rPr>
                    <w:t>2016</w:t>
                  </w:r>
                </w:p>
              </w:tc>
              <w:tc>
                <w:tcPr>
                  <w:tcW w:w="3021" w:type="dxa"/>
                  <w:shd w:val="clear" w:color="auto" w:fill="auto"/>
                </w:tcPr>
                <w:p w:rsidR="008B2B77" w:rsidRPr="00396843" w:rsidRDefault="008B2B77" w:rsidP="008C689C">
                  <w:pPr>
                    <w:rPr>
                      <w:lang w:val="sl-SI"/>
                    </w:rPr>
                  </w:pPr>
                  <w:r w:rsidRPr="00396843">
                    <w:rPr>
                      <w:lang w:val="sl-SI"/>
                    </w:rPr>
                    <w:t>290</w:t>
                  </w:r>
                </w:p>
              </w:tc>
            </w:tr>
            <w:tr w:rsidR="008B2B77" w:rsidRPr="00396843" w:rsidTr="008C689C">
              <w:tc>
                <w:tcPr>
                  <w:tcW w:w="3020" w:type="dxa"/>
                  <w:shd w:val="clear" w:color="auto" w:fill="auto"/>
                </w:tcPr>
                <w:p w:rsidR="008B2B77" w:rsidRPr="00396843" w:rsidRDefault="008B2B77" w:rsidP="008C689C">
                  <w:pPr>
                    <w:rPr>
                      <w:lang w:val="sl-SI"/>
                    </w:rPr>
                  </w:pPr>
                  <w:r w:rsidRPr="00396843">
                    <w:rPr>
                      <w:lang w:val="sl-SI"/>
                    </w:rPr>
                    <w:t>2017</w:t>
                  </w:r>
                </w:p>
              </w:tc>
              <w:tc>
                <w:tcPr>
                  <w:tcW w:w="3021" w:type="dxa"/>
                  <w:shd w:val="clear" w:color="auto" w:fill="auto"/>
                </w:tcPr>
                <w:p w:rsidR="008B2B77" w:rsidRPr="00396843" w:rsidRDefault="008B2B77" w:rsidP="008C689C">
                  <w:pPr>
                    <w:rPr>
                      <w:lang w:val="sl-SI"/>
                    </w:rPr>
                  </w:pPr>
                  <w:r w:rsidRPr="00396843">
                    <w:rPr>
                      <w:lang w:val="sl-SI"/>
                    </w:rPr>
                    <w:t>291</w:t>
                  </w:r>
                </w:p>
              </w:tc>
            </w:tr>
            <w:tr w:rsidR="008B2B77" w:rsidRPr="00396843" w:rsidTr="008C689C">
              <w:tc>
                <w:tcPr>
                  <w:tcW w:w="3020" w:type="dxa"/>
                  <w:shd w:val="clear" w:color="auto" w:fill="auto"/>
                </w:tcPr>
                <w:p w:rsidR="008B2B77" w:rsidRPr="00396843" w:rsidRDefault="008B2B77" w:rsidP="008C689C">
                  <w:pPr>
                    <w:rPr>
                      <w:lang w:val="sl-SI"/>
                    </w:rPr>
                  </w:pPr>
                  <w:r w:rsidRPr="00396843">
                    <w:rPr>
                      <w:lang w:val="sl-SI"/>
                    </w:rPr>
                    <w:t>2018</w:t>
                  </w:r>
                </w:p>
              </w:tc>
              <w:tc>
                <w:tcPr>
                  <w:tcW w:w="3021" w:type="dxa"/>
                  <w:shd w:val="clear" w:color="auto" w:fill="auto"/>
                </w:tcPr>
                <w:p w:rsidR="008B2B77" w:rsidRPr="00396843" w:rsidRDefault="008B2B77" w:rsidP="008C689C">
                  <w:pPr>
                    <w:rPr>
                      <w:lang w:val="sl-SI"/>
                    </w:rPr>
                  </w:pPr>
                  <w:r w:rsidRPr="00396843">
                    <w:rPr>
                      <w:lang w:val="sl-SI"/>
                    </w:rPr>
                    <w:t>247</w:t>
                  </w:r>
                </w:p>
              </w:tc>
            </w:tr>
            <w:tr w:rsidR="008B2B77" w:rsidRPr="00396843" w:rsidTr="008C689C">
              <w:tc>
                <w:tcPr>
                  <w:tcW w:w="3020" w:type="dxa"/>
                  <w:shd w:val="clear" w:color="auto" w:fill="auto"/>
                </w:tcPr>
                <w:p w:rsidR="008B2B77" w:rsidRPr="00396843" w:rsidRDefault="008B2B77" w:rsidP="008C689C">
                  <w:pPr>
                    <w:rPr>
                      <w:lang w:val="sl-SI"/>
                    </w:rPr>
                  </w:pPr>
                  <w:r w:rsidRPr="00396843">
                    <w:rPr>
                      <w:lang w:val="sl-SI"/>
                    </w:rPr>
                    <w:t>2019</w:t>
                  </w:r>
                </w:p>
              </w:tc>
              <w:tc>
                <w:tcPr>
                  <w:tcW w:w="3021" w:type="dxa"/>
                  <w:shd w:val="clear" w:color="auto" w:fill="auto"/>
                </w:tcPr>
                <w:p w:rsidR="008B2B77" w:rsidRPr="00396843" w:rsidRDefault="008B2B77" w:rsidP="008C689C">
                  <w:pPr>
                    <w:rPr>
                      <w:lang w:val="sl-SI"/>
                    </w:rPr>
                  </w:pPr>
                  <w:r w:rsidRPr="00396843">
                    <w:rPr>
                      <w:lang w:val="sl-SI"/>
                    </w:rPr>
                    <w:t>241</w:t>
                  </w:r>
                </w:p>
              </w:tc>
            </w:tr>
          </w:tbl>
          <w:p w:rsidR="008B2B77" w:rsidRPr="00396843" w:rsidRDefault="008B2B77" w:rsidP="008C689C">
            <w:pPr>
              <w:autoSpaceDE w:val="0"/>
              <w:autoSpaceDN w:val="0"/>
              <w:adjustRightInd w:val="0"/>
              <w:spacing w:line="276" w:lineRule="auto"/>
              <w:jc w:val="both"/>
              <w:rPr>
                <w:rFonts w:cs="Arial"/>
                <w:szCs w:val="20"/>
                <w:lang w:val="sl-SI"/>
              </w:rPr>
            </w:pPr>
          </w:p>
          <w:p w:rsidR="008B2B77" w:rsidRPr="00396843" w:rsidRDefault="008B2B77" w:rsidP="008C689C">
            <w:pPr>
              <w:autoSpaceDE w:val="0"/>
              <w:autoSpaceDN w:val="0"/>
              <w:adjustRightInd w:val="0"/>
              <w:spacing w:line="276" w:lineRule="auto"/>
              <w:jc w:val="both"/>
              <w:rPr>
                <w:rFonts w:cs="Arial"/>
                <w:szCs w:val="20"/>
                <w:lang w:val="sl-SI"/>
              </w:rPr>
            </w:pPr>
            <w:r w:rsidRPr="00396843">
              <w:rPr>
                <w:rFonts w:cs="Arial"/>
                <w:szCs w:val="20"/>
                <w:lang w:val="sl-SI"/>
              </w:rPr>
              <w:t xml:space="preserve">Zgoraj navedena dejstva so bila usmeritev pri pripravi predlogov sprememb ZJN-3, zlasti tako, da se področja, ki so v Sloveniji označena za dobro delujoča, kar najbolj ohranijo, hkrati pa ravno v delu, kjer se opaža izjemna učinkovitost (npr. transparentnost), država lahko zaradi omogočanja čim večje prožnosti ter zmanjšanja obremenitev za naročnike in ponudnike razmišlja o manj omejevalnem urejanju določenih institutov oziroma področij (npr. mejne vrednosti, NMV), ne da bi pri tem ogrozila transparentnost, ki se s predlaganimi spremembami in dopolnitvami ZJN-3 ne zmanjšuje, temveč še povečuje. Predlagane spremembe ZJN-3 temeljijo tudi na zavedanju, da mora biti javno naročanje prožno in učinkovito, hkrati pa mora zagotavljati transparentnost, konkurenčnost in prevzem odgovornosti za morebitne zlorabe. Ob dejstvu, da javno naročanje urejajo javnonaročniške direktive EU in država članica EU nima veliko manevrskega prostora za drugačno urejanje, so določene predlagane spremembe le v mejah, ki jih dopušča pravo EU. Pod mejnimi vrednostmi EU, kjer država članica na državni ravni sistem lahko uredi bolj prožno, pa se s predlaganimi spremembami in dopolnitvami ZJN-3 zaradi spodbujanja lokalnega in regionalnega gospodarstva, vključno s kmetijstvom, uvaja nekaj novosti in izjem, ki bodo omogočale večjo promocijo, regionalizacijo in potrošnjo slovenskega blaga. </w:t>
            </w:r>
          </w:p>
          <w:p w:rsidR="008B2B77" w:rsidRPr="00396843" w:rsidRDefault="008B2B77" w:rsidP="008C689C">
            <w:pPr>
              <w:pStyle w:val="ZADEVA"/>
              <w:tabs>
                <w:tab w:val="clear" w:pos="1701"/>
                <w:tab w:val="left" w:pos="0"/>
              </w:tabs>
              <w:spacing w:line="276" w:lineRule="auto"/>
              <w:ind w:left="0" w:firstLine="0"/>
              <w:jc w:val="both"/>
              <w:rPr>
                <w:rFonts w:cs="Arial"/>
                <w:b w:val="0"/>
                <w:szCs w:val="20"/>
                <w:lang w:val="sl-SI"/>
              </w:rPr>
            </w:pPr>
          </w:p>
          <w:p w:rsidR="008B2B77" w:rsidRPr="00396843" w:rsidRDefault="008B2B77" w:rsidP="008C689C">
            <w:pPr>
              <w:spacing w:line="276" w:lineRule="auto"/>
              <w:jc w:val="both"/>
              <w:rPr>
                <w:lang w:val="sl-SI"/>
              </w:rPr>
            </w:pPr>
            <w:r w:rsidRPr="00396843">
              <w:rPr>
                <w:rFonts w:cs="Arial"/>
                <w:bCs/>
                <w:szCs w:val="20"/>
                <w:lang w:val="sl-SI"/>
              </w:rPr>
              <w:t>Poleg zakonodajnih sprememb so ključne tudi spremljevalne aktivnosti. V okviru pregleda sistema javnega naročanja, ki se ga je v letu 2017 sistematično lotila tudi Evropska komisija,</w:t>
            </w:r>
            <w:r w:rsidRPr="00396843">
              <w:rPr>
                <w:rStyle w:val="Sprotnaopomba-sklic"/>
                <w:rFonts w:cs="Arial"/>
                <w:szCs w:val="20"/>
                <w:lang w:val="sl-SI"/>
              </w:rPr>
              <w:footnoteReference w:id="4"/>
            </w:r>
            <w:r w:rsidRPr="00396843">
              <w:rPr>
                <w:rFonts w:cs="Arial"/>
                <w:bCs/>
                <w:szCs w:val="20"/>
                <w:lang w:val="sl-SI"/>
              </w:rPr>
              <w:t xml:space="preserve"> ta</w:t>
            </w:r>
            <w:r w:rsidRPr="00396843">
              <w:rPr>
                <w:rFonts w:cs="Arial"/>
                <w:b/>
                <w:szCs w:val="20"/>
                <w:lang w:val="sl-SI"/>
              </w:rPr>
              <w:t xml:space="preserve"> </w:t>
            </w:r>
            <w:r w:rsidRPr="00396843">
              <w:rPr>
                <w:lang w:val="sl-SI"/>
              </w:rPr>
              <w:t>ugotavlja, da so države članice na različnih stopnjah na poti k profesionalizaciji, vendar je pomembno, da se k temu zavežejo vse. Dolgoročne strategije za profesionalizacijo na državni ravni so ključne za zagotavljanje, da so pravi ljudje s pravimi spretnostmi in znanjem ter orodji na pravem mestu ob pravem času, da zagotovijo najboljše rezultate.</w:t>
            </w:r>
            <w:r w:rsidRPr="00396843">
              <w:rPr>
                <w:i/>
                <w:lang w:val="sl-SI"/>
              </w:rPr>
              <w:t xml:space="preserve"> </w:t>
            </w:r>
            <w:r w:rsidRPr="00396843">
              <w:rPr>
                <w:lang w:val="sl-SI"/>
              </w:rPr>
              <w:t>V okviru teh sporočil je Evropska komisija glede profesionalizacije izdala tudi priporočila, iz katerih pa izhaja</w:t>
            </w:r>
            <w:r w:rsidRPr="00396843">
              <w:rPr>
                <w:i/>
                <w:lang w:val="sl-SI"/>
              </w:rPr>
              <w:t xml:space="preserve">, </w:t>
            </w:r>
            <w:r w:rsidRPr="00396843">
              <w:rPr>
                <w:lang w:val="sl-SI"/>
              </w:rPr>
              <w:t>da se</w:t>
            </w:r>
            <w:r w:rsidRPr="00396843">
              <w:rPr>
                <w:i/>
                <w:lang w:val="sl-SI"/>
              </w:rPr>
              <w:t xml:space="preserve"> »cilj profesionalizacije javnega naročanja razume široko v smislu, da zajema splošno izboljšanje celotnega razpona poklicnih spretnosti in kompetenc, znanja in izkušenj ljudi, ki izvajajo naloge, povezane z javnim naročanjem, ali pri njih sodelujejo. Zajema tudi orodja in podporo ter arhitekturo institucionalne politike, ki so potrebni za učinkovito opravljanje dela in doseganje rezultatov.« </w:t>
            </w:r>
          </w:p>
          <w:p w:rsidR="008B2B77" w:rsidRPr="00396843" w:rsidRDefault="008B2B77" w:rsidP="008C689C">
            <w:pPr>
              <w:autoSpaceDE w:val="0"/>
              <w:autoSpaceDN w:val="0"/>
              <w:adjustRightInd w:val="0"/>
              <w:spacing w:line="276" w:lineRule="auto"/>
              <w:jc w:val="both"/>
              <w:rPr>
                <w:rFonts w:cs="Arial"/>
                <w:szCs w:val="20"/>
                <w:lang w:val="sl-SI"/>
              </w:rPr>
            </w:pPr>
          </w:p>
          <w:p w:rsidR="008B2B77" w:rsidRPr="00396843" w:rsidRDefault="008B2B77" w:rsidP="008C689C">
            <w:pPr>
              <w:spacing w:line="276" w:lineRule="auto"/>
              <w:jc w:val="both"/>
              <w:rPr>
                <w:rFonts w:cs="Arial"/>
                <w:szCs w:val="20"/>
                <w:lang w:val="sl-SI"/>
              </w:rPr>
            </w:pPr>
            <w:r w:rsidRPr="00396843">
              <w:rPr>
                <w:rFonts w:cs="Arial"/>
                <w:szCs w:val="20"/>
                <w:lang w:val="sl-SI"/>
              </w:rPr>
              <w:t>Glede na dejstvo, da je izvedba postopka javnega naročila zapleten proces, ki vključuje različne profile delovnih mest oziroma znanja, tako postopkovnega kot zlasti vsebinskega, pa vlada s sklepom, s katerim potrjuje predlog tega zakona, nalaga Ministrstvu za javno upravo vzpostavitev kompetenčnega modela za osebe, ki delajo na področju javnega naročanja, in zagotovitev izvedbe ustreznih programov za doseganje vseh zahtevanih vrst znanja in kompetenc.</w:t>
            </w:r>
          </w:p>
          <w:p w:rsidR="008B2B77" w:rsidRPr="00396843" w:rsidRDefault="008B2B77" w:rsidP="008C689C">
            <w:pPr>
              <w:pStyle w:val="Odstavekseznama"/>
              <w:spacing w:line="276" w:lineRule="auto"/>
              <w:ind w:left="0"/>
              <w:rPr>
                <w:rFonts w:cs="Arial"/>
              </w:rPr>
            </w:pPr>
          </w:p>
        </w:tc>
      </w:tr>
      <w:tr w:rsidR="008B2B77" w:rsidRPr="00396843" w:rsidTr="008C689C">
        <w:tc>
          <w:tcPr>
            <w:tcW w:w="9434" w:type="dxa"/>
            <w:gridSpan w:val="2"/>
          </w:tcPr>
          <w:p w:rsidR="008B2B77" w:rsidRPr="00396843" w:rsidRDefault="008B2B77" w:rsidP="008C689C">
            <w:pPr>
              <w:pStyle w:val="Alineazaodstavkom"/>
              <w:numPr>
                <w:ilvl w:val="0"/>
                <w:numId w:val="0"/>
              </w:numPr>
              <w:spacing w:line="276" w:lineRule="auto"/>
              <w:rPr>
                <w:sz w:val="20"/>
                <w:szCs w:val="20"/>
              </w:rPr>
            </w:pPr>
          </w:p>
        </w:tc>
      </w:tr>
      <w:tr w:rsidR="008B2B77" w:rsidRPr="00396843" w:rsidTr="008C689C">
        <w:tc>
          <w:tcPr>
            <w:tcW w:w="9434" w:type="dxa"/>
            <w:gridSpan w:val="2"/>
          </w:tcPr>
          <w:p w:rsidR="008B2B77" w:rsidRPr="00396843" w:rsidRDefault="008B2B77" w:rsidP="008C689C">
            <w:pPr>
              <w:pStyle w:val="Oddelek"/>
              <w:numPr>
                <w:ilvl w:val="0"/>
                <w:numId w:val="0"/>
              </w:numPr>
              <w:spacing w:before="0" w:after="0" w:line="276" w:lineRule="auto"/>
              <w:jc w:val="left"/>
              <w:rPr>
                <w:sz w:val="20"/>
                <w:szCs w:val="20"/>
              </w:rPr>
            </w:pPr>
            <w:r w:rsidRPr="00396843">
              <w:rPr>
                <w:sz w:val="20"/>
                <w:szCs w:val="20"/>
              </w:rPr>
              <w:t>2. CILJI, NAČELA IN POGLAVITNE REŠI TVE PREDLOGA ZAKONA</w:t>
            </w:r>
          </w:p>
        </w:tc>
      </w:tr>
      <w:tr w:rsidR="008B2B77" w:rsidRPr="00396843" w:rsidTr="008C689C">
        <w:tc>
          <w:tcPr>
            <w:tcW w:w="9434" w:type="dxa"/>
            <w:gridSpan w:val="2"/>
          </w:tcPr>
          <w:p w:rsidR="008B2B77" w:rsidRPr="00396843" w:rsidRDefault="008B2B77" w:rsidP="00081D7F">
            <w:pPr>
              <w:pStyle w:val="Odsek"/>
              <w:numPr>
                <w:ilvl w:val="0"/>
                <w:numId w:val="0"/>
              </w:numPr>
              <w:spacing w:before="0" w:after="0" w:line="276" w:lineRule="auto"/>
              <w:ind w:left="360"/>
              <w:jc w:val="left"/>
              <w:rPr>
                <w:sz w:val="20"/>
                <w:szCs w:val="20"/>
              </w:rPr>
            </w:pPr>
          </w:p>
          <w:p w:rsidR="008B2B77" w:rsidRPr="00396843" w:rsidRDefault="008B2B77" w:rsidP="00081D7F">
            <w:pPr>
              <w:pStyle w:val="Odsek"/>
              <w:numPr>
                <w:ilvl w:val="0"/>
                <w:numId w:val="0"/>
              </w:numPr>
              <w:spacing w:before="0" w:after="0" w:line="276" w:lineRule="auto"/>
              <w:jc w:val="left"/>
              <w:rPr>
                <w:sz w:val="20"/>
                <w:szCs w:val="20"/>
              </w:rPr>
            </w:pPr>
            <w:r w:rsidRPr="00396843">
              <w:rPr>
                <w:sz w:val="20"/>
                <w:szCs w:val="20"/>
              </w:rPr>
              <w:t>2.1 Cilji</w:t>
            </w:r>
          </w:p>
          <w:p w:rsidR="008B2B77" w:rsidRPr="00396843" w:rsidRDefault="008B2B77" w:rsidP="00081D7F">
            <w:pPr>
              <w:pStyle w:val="Odsek"/>
              <w:numPr>
                <w:ilvl w:val="0"/>
                <w:numId w:val="0"/>
              </w:numPr>
              <w:spacing w:before="0" w:after="0" w:line="276" w:lineRule="auto"/>
              <w:jc w:val="left"/>
              <w:rPr>
                <w:sz w:val="20"/>
                <w:szCs w:val="20"/>
              </w:rPr>
            </w:pPr>
          </w:p>
          <w:p w:rsidR="008B2B77" w:rsidRPr="00396843" w:rsidRDefault="008B2B77" w:rsidP="008C689C">
            <w:pPr>
              <w:autoSpaceDE w:val="0"/>
              <w:autoSpaceDN w:val="0"/>
              <w:adjustRightInd w:val="0"/>
              <w:spacing w:line="276" w:lineRule="auto"/>
              <w:jc w:val="both"/>
              <w:rPr>
                <w:rFonts w:cs="Arial"/>
                <w:szCs w:val="20"/>
                <w:lang w:val="sl-SI" w:eastAsia="sl-SI"/>
              </w:rPr>
            </w:pPr>
            <w:r w:rsidRPr="00396843">
              <w:rPr>
                <w:rFonts w:cs="Arial"/>
                <w:szCs w:val="20"/>
                <w:lang w:val="sl-SI" w:eastAsia="sl-SI"/>
              </w:rPr>
              <w:t>Javna naročila so ključni del strategije Evropa 2020 za pametno, trajnostno in vključujočo rast (v nadaljnjem besedilu: strategija Evropa 2020). So med tržnimi instrumenti, ki se uporabljajo za dosego ciljev strategije z izboljšanjem pogojev za razvoj podjetniških inovacij in s spodbujanjem širše uporabe zelenih javnih naročil. Gre za usmerjenost v učinkovito izkoriščanje razpoložljivih virov in gospodarstvo z nizkimi ogljikovimi emisijami. Strategija Evropa 2020 poudarja, da mora politika javnih naročil poleg doseganja pametne, trajnostne in vključujoče rasti zagotoviti najučinkovitejšo rabo javnih sredstev, trg javnih naročil mora biti na ravni Evropske unije čim bolj odprt.</w:t>
            </w:r>
          </w:p>
          <w:p w:rsidR="008B2B77" w:rsidRPr="00396843" w:rsidRDefault="008B2B77" w:rsidP="008C689C">
            <w:pPr>
              <w:autoSpaceDE w:val="0"/>
              <w:autoSpaceDN w:val="0"/>
              <w:adjustRightInd w:val="0"/>
              <w:spacing w:line="276" w:lineRule="auto"/>
              <w:jc w:val="both"/>
              <w:rPr>
                <w:rFonts w:cs="Arial"/>
                <w:bCs/>
                <w:szCs w:val="20"/>
                <w:lang w:val="sl-SI"/>
              </w:rPr>
            </w:pPr>
          </w:p>
          <w:p w:rsidR="008B2B77" w:rsidRPr="00396843" w:rsidRDefault="008B2B77" w:rsidP="008C689C">
            <w:pPr>
              <w:spacing w:line="276" w:lineRule="auto"/>
              <w:jc w:val="both"/>
              <w:rPr>
                <w:rFonts w:cs="Arial"/>
                <w:szCs w:val="20"/>
                <w:lang w:val="sl-SI" w:eastAsia="sl-SI"/>
              </w:rPr>
            </w:pPr>
            <w:r w:rsidRPr="00396843">
              <w:rPr>
                <w:rFonts w:cs="Arial"/>
                <w:bCs/>
                <w:szCs w:val="20"/>
                <w:lang w:val="sl-SI"/>
              </w:rPr>
              <w:t xml:space="preserve">Cilj predlaganih sprememb in dopolnitev ZJN-3 je ureditev poenostavljenega postopka javnega naročila pod pragovi EU (to je naročila male vrednosti), odprava nekaterih administrativnih obveznosti na strani naročnikov (npr. poenostavljeno poročanje pri okvirnih sporazumih) in dopustitev večje prožnosti. Zaostritev pravil ni potrebna niti primerna, smiselna je le v obliki sankcij v primeru zlorabe zakona, zaradi česar se urejajo in dopolnjujejo tudi določbe o prekrških s tega področja.  </w:t>
            </w:r>
          </w:p>
        </w:tc>
      </w:tr>
      <w:tr w:rsidR="008B2B77" w:rsidRPr="00396843" w:rsidTr="008C689C">
        <w:tc>
          <w:tcPr>
            <w:tcW w:w="9434" w:type="dxa"/>
            <w:gridSpan w:val="2"/>
          </w:tcPr>
          <w:p w:rsidR="008B2B77" w:rsidRPr="00396843" w:rsidRDefault="008B2B77" w:rsidP="008C689C">
            <w:pPr>
              <w:pStyle w:val="Neotevilenodstavek"/>
              <w:spacing w:before="0" w:after="0" w:line="276" w:lineRule="auto"/>
              <w:rPr>
                <w:sz w:val="20"/>
                <w:szCs w:val="20"/>
              </w:rPr>
            </w:pPr>
          </w:p>
        </w:tc>
      </w:tr>
      <w:tr w:rsidR="008B2B77" w:rsidRPr="00396843" w:rsidTr="008C689C">
        <w:tc>
          <w:tcPr>
            <w:tcW w:w="9434" w:type="dxa"/>
            <w:gridSpan w:val="2"/>
          </w:tcPr>
          <w:p w:rsidR="008B2B77" w:rsidRPr="00396843" w:rsidRDefault="008B2B77" w:rsidP="00AF2419">
            <w:pPr>
              <w:pStyle w:val="Odsek"/>
              <w:numPr>
                <w:ilvl w:val="0"/>
                <w:numId w:val="0"/>
              </w:numPr>
              <w:spacing w:before="0" w:after="0" w:line="276" w:lineRule="auto"/>
              <w:jc w:val="left"/>
              <w:rPr>
                <w:sz w:val="20"/>
                <w:szCs w:val="20"/>
              </w:rPr>
            </w:pPr>
          </w:p>
        </w:tc>
      </w:tr>
      <w:tr w:rsidR="008B2B77" w:rsidRPr="00396843" w:rsidTr="008C689C">
        <w:tc>
          <w:tcPr>
            <w:tcW w:w="9434" w:type="dxa"/>
            <w:gridSpan w:val="2"/>
          </w:tcPr>
          <w:p w:rsidR="008B2B77" w:rsidRPr="00396843" w:rsidRDefault="008B2B77" w:rsidP="00AF2419">
            <w:pPr>
              <w:pStyle w:val="Odsek"/>
              <w:numPr>
                <w:ilvl w:val="0"/>
                <w:numId w:val="0"/>
              </w:numPr>
              <w:spacing w:before="0" w:after="0" w:line="276" w:lineRule="auto"/>
              <w:jc w:val="left"/>
              <w:rPr>
                <w:sz w:val="20"/>
                <w:szCs w:val="20"/>
              </w:rPr>
            </w:pPr>
            <w:r w:rsidRPr="00396843">
              <w:rPr>
                <w:sz w:val="20"/>
                <w:szCs w:val="20"/>
              </w:rPr>
              <w:t>2.2 Načela</w:t>
            </w:r>
          </w:p>
        </w:tc>
      </w:tr>
      <w:tr w:rsidR="008B2B77" w:rsidRPr="00396843" w:rsidTr="008C689C">
        <w:trPr>
          <w:trHeight w:val="4450"/>
        </w:trPr>
        <w:tc>
          <w:tcPr>
            <w:tcW w:w="9434" w:type="dxa"/>
            <w:gridSpan w:val="2"/>
          </w:tcPr>
          <w:p w:rsidR="008B2B77" w:rsidRPr="00396843" w:rsidRDefault="008B2B77" w:rsidP="008C689C">
            <w:pPr>
              <w:pStyle w:val="Neotevilenodstavek"/>
              <w:spacing w:before="0" w:after="0" w:line="276" w:lineRule="auto"/>
              <w:rPr>
                <w:bCs/>
                <w:sz w:val="20"/>
                <w:szCs w:val="20"/>
                <w:lang w:eastAsia="en-US"/>
              </w:rPr>
            </w:pPr>
          </w:p>
          <w:p w:rsidR="008B2B77" w:rsidRPr="00396843" w:rsidRDefault="008B2B77" w:rsidP="008C689C">
            <w:pPr>
              <w:spacing w:line="276" w:lineRule="auto"/>
              <w:jc w:val="both"/>
              <w:rPr>
                <w:rFonts w:cs="Arial"/>
                <w:szCs w:val="20"/>
                <w:lang w:val="sl-SI" w:eastAsia="sl-SI"/>
              </w:rPr>
            </w:pPr>
            <w:r w:rsidRPr="00396843">
              <w:rPr>
                <w:rFonts w:cs="Arial"/>
                <w:szCs w:val="20"/>
                <w:lang w:val="sl-SI" w:eastAsia="sl-SI"/>
              </w:rPr>
              <w:t>Ureditev, razvoj sistema javnega naročanja in njegovo izvajanje morajo temeljiti na načelu prostega pretoka blaga, načelu svobode ustanavljanja, načelu prostega pretoka storitev, ki izhajajo iz Pogodbe o delovanju Evropske unije, in na načelih gospodarnosti, učinkovitosti in uspešnosti, zagotavljanja konkurence med ponudniki, transparentnosti javnega naročanja, enakopravne obravnave ponudnikov in sorazmernosti.</w:t>
            </w:r>
          </w:p>
          <w:p w:rsidR="008B2B77" w:rsidRPr="00396843" w:rsidRDefault="008B2B77" w:rsidP="008C689C">
            <w:pPr>
              <w:spacing w:line="276" w:lineRule="auto"/>
              <w:jc w:val="both"/>
              <w:rPr>
                <w:rFonts w:cs="Arial"/>
                <w:szCs w:val="20"/>
                <w:lang w:val="sl-SI" w:eastAsia="sl-SI"/>
              </w:rPr>
            </w:pPr>
          </w:p>
          <w:p w:rsidR="008B2B77" w:rsidRPr="00396843" w:rsidRDefault="008B2B77" w:rsidP="008C689C">
            <w:pPr>
              <w:pStyle w:val="Neotevilenodstavek"/>
              <w:spacing w:before="0" w:after="0" w:line="276" w:lineRule="auto"/>
              <w:rPr>
                <w:bCs/>
                <w:sz w:val="20"/>
                <w:szCs w:val="20"/>
                <w:lang w:eastAsia="en-US"/>
              </w:rPr>
            </w:pPr>
            <w:r w:rsidRPr="00396843">
              <w:rPr>
                <w:bCs/>
                <w:sz w:val="20"/>
                <w:szCs w:val="20"/>
                <w:lang w:eastAsia="en-US"/>
              </w:rPr>
              <w:t>Predlog tega zakona z rešitvami, predstavljenimi v nadaljevanju, ne posega v temeljna načela veljavnega ZJN-3, temveč prispeva k večjemu upoštevanju in izvajanju teh načel, predvsem načela učinkovitosti (in ekonomičnosti).</w:t>
            </w:r>
          </w:p>
          <w:p w:rsidR="008B2B77" w:rsidRPr="00396843" w:rsidRDefault="008B2B77" w:rsidP="00081D7F">
            <w:pPr>
              <w:pStyle w:val="Odsek"/>
              <w:numPr>
                <w:ilvl w:val="0"/>
                <w:numId w:val="0"/>
              </w:numPr>
              <w:spacing w:before="0" w:after="0" w:line="276" w:lineRule="auto"/>
              <w:jc w:val="left"/>
              <w:rPr>
                <w:sz w:val="20"/>
                <w:szCs w:val="20"/>
              </w:rPr>
            </w:pPr>
            <w:r w:rsidRPr="00396843">
              <w:rPr>
                <w:sz w:val="20"/>
                <w:szCs w:val="20"/>
              </w:rPr>
              <w:t>2.3 Poglavitne rešitve</w:t>
            </w:r>
          </w:p>
          <w:p w:rsidR="008B2B77" w:rsidRPr="00396843" w:rsidRDefault="008B2B77" w:rsidP="008C689C">
            <w:pPr>
              <w:spacing w:line="240" w:lineRule="auto"/>
              <w:jc w:val="both"/>
              <w:rPr>
                <w:b/>
                <w:szCs w:val="20"/>
                <w:lang w:val="sl-SI"/>
              </w:rPr>
            </w:pPr>
          </w:p>
          <w:p w:rsidR="008B2B77" w:rsidRPr="00396843" w:rsidRDefault="008B2B77" w:rsidP="008C689C">
            <w:pPr>
              <w:jc w:val="both"/>
              <w:rPr>
                <w:lang w:val="sl-SI"/>
              </w:rPr>
            </w:pPr>
            <w:r w:rsidRPr="00396843">
              <w:rPr>
                <w:lang w:val="sl-SI"/>
              </w:rPr>
              <w:t>Pod vrednostmi, ki jih določajo direktive,</w:t>
            </w:r>
            <w:r w:rsidRPr="00396843">
              <w:rPr>
                <w:rStyle w:val="Sprotnaopomba-sklic"/>
                <w:lang w:val="sl-SI"/>
              </w:rPr>
              <w:footnoteReference w:id="5"/>
            </w:r>
            <w:r w:rsidRPr="00396843">
              <w:rPr>
                <w:lang w:val="sl-SI"/>
              </w:rPr>
              <w:t xml:space="preserve"> lahko države članice postopke uredijo po lastni presoji. V ta namen že imamo določen »nacionalni« postopek – NMV, ki ga je mogoče uporabljati za blago in storitve do pragov EU, za gradnje pa do 500.000 evrov brez davka na dodano vrednost (v nadaljnjem besedilu: DDV) na splošnem in do 1.000.000 evrov brez DDV na infrastrukturnem področju. V tem delu bi lahko ta postopek tudi pri gradnjah uporabljali do pragov EU (5,35 milijona evrov), saj gre kljub vsemu za transparenten postopek, ki pa naročnikom omogoča tudi vključitev pogajanj (česar npr. odprti postopek po direktivah ne dovoljuje), kar lahko prispeva k večji gospodarnosti naročanja, pri tem pa ni tveganja za zmanjšano transparentnost. </w:t>
            </w:r>
          </w:p>
          <w:p w:rsidR="008B2B77" w:rsidRPr="00396843" w:rsidRDefault="008B2B77" w:rsidP="008C689C">
            <w:pPr>
              <w:jc w:val="both"/>
              <w:rPr>
                <w:lang w:val="sl-SI"/>
              </w:rPr>
            </w:pPr>
          </w:p>
          <w:p w:rsidR="008B2B77" w:rsidRPr="00396843" w:rsidRDefault="008B2B77" w:rsidP="008C689C">
            <w:pPr>
              <w:jc w:val="both"/>
              <w:rPr>
                <w:lang w:val="sl-SI"/>
              </w:rPr>
            </w:pPr>
            <w:r w:rsidRPr="00396843">
              <w:rPr>
                <w:lang w:val="sl-SI"/>
              </w:rPr>
              <w:t xml:space="preserve">S predlaganimi spremembami ZJN-3 se na splošnem področju tudi nekoliko dvigujejo mejne vrednosti za njegovo uporabo, kar lahko prispeva k lokalnemu in regionalnemu spodbujanju gospodarstva ter potrošnji.  </w:t>
            </w:r>
          </w:p>
          <w:p w:rsidR="008B2B77" w:rsidRPr="00396843" w:rsidRDefault="008B2B77" w:rsidP="008C689C">
            <w:pPr>
              <w:jc w:val="both"/>
              <w:rPr>
                <w:lang w:val="sl-SI"/>
              </w:rPr>
            </w:pPr>
          </w:p>
          <w:p w:rsidR="008B2B77" w:rsidRPr="00396843" w:rsidRDefault="008B2B77" w:rsidP="008C689C">
            <w:pPr>
              <w:jc w:val="both"/>
              <w:rPr>
                <w:lang w:val="sl-SI"/>
              </w:rPr>
            </w:pPr>
            <w:r w:rsidRPr="00396843">
              <w:rPr>
                <w:lang w:val="sl-SI"/>
              </w:rPr>
              <w:t xml:space="preserve">Z vidika transparentnosti se ureja objava celotne dokumentacije izključno na portalu javnih naročil (razen v delih, kjer to zaradi narave datotek ni mogoče) in objava vseh odločitev o oddaji javnih naročil, tudi tistih, ki se oddajo v postopkih s pogajanji brez predhodne objave (z izjemo nujnih postopkov).  </w:t>
            </w:r>
          </w:p>
          <w:p w:rsidR="008B2B77" w:rsidRPr="00396843" w:rsidRDefault="008B2B77" w:rsidP="008C689C">
            <w:pPr>
              <w:jc w:val="both"/>
              <w:rPr>
                <w:lang w:val="sl-SI"/>
              </w:rPr>
            </w:pPr>
          </w:p>
          <w:p w:rsidR="008B2B77" w:rsidRPr="00396843" w:rsidRDefault="008B2B77" w:rsidP="008C689C">
            <w:pPr>
              <w:jc w:val="both"/>
              <w:rPr>
                <w:lang w:val="sl-SI"/>
              </w:rPr>
            </w:pPr>
            <w:r w:rsidRPr="00396843">
              <w:rPr>
                <w:lang w:val="sl-SI"/>
              </w:rPr>
              <w:t xml:space="preserve">Pri javnih naročilih, katerih ocenjena vrednost ne doseže pragov EU, bi z ZJN-3 lahko dopustili določene </w:t>
            </w:r>
            <w:r w:rsidRPr="00396843">
              <w:rPr>
                <w:lang w:val="sl-SI"/>
              </w:rPr>
              <w:lastRenderedPageBreak/>
              <w:t xml:space="preserve">izjeme. Tak način delovanja je zlasti primeren pri javnih naročilih oziroma naročnikih, ki zaradi svoje specifike težko dosegajo gospodarske cilje ali druge strateške usmeritve, če morajo naročati v skladu z ZJN-3. Kot primerna za to področje se ocenjujeta javno naročanje hrane oziroma živil, naročanje blaga za nadaljnjo prodajo (npr. lekarne ipd.) ali za protokolarne namene. </w:t>
            </w:r>
          </w:p>
          <w:p w:rsidR="008B2B77" w:rsidRPr="00396843" w:rsidRDefault="008B2B77" w:rsidP="008C689C">
            <w:pPr>
              <w:jc w:val="both"/>
              <w:rPr>
                <w:lang w:val="sl-SI"/>
              </w:rPr>
            </w:pPr>
          </w:p>
          <w:p w:rsidR="008B2B77" w:rsidRPr="00396843" w:rsidRDefault="008B2B77" w:rsidP="008C689C">
            <w:pPr>
              <w:jc w:val="both"/>
              <w:rPr>
                <w:lang w:val="sl-SI"/>
              </w:rPr>
            </w:pPr>
            <w:r w:rsidRPr="00396843">
              <w:rPr>
                <w:lang w:val="sl-SI"/>
              </w:rPr>
              <w:t xml:space="preserve">Obenem pa zakon določene pravne storitve, ki so bile doslej zajete med t. im. socialnimi in drugimi posebnimi storitvami, za katere je v četrtem poglavju ZJN-3 predviden poenostavljen način naročanja, predvsem pa je uporaba zakona obvezna le, ko ocenjena vrednost doseže 750.000 EUR brez DDV na splošnem in 1.000.000 EUR brez DDV na infrastrukturnem področju, umešča v sistem javnega naročanja. S predlogom tega zakona bo za te na novo izvzete določene pravne storitve tako veljala mejna vrednost za uporabo zakona kot za ostale storitve, to je 40.000 EUR brez DDV. </w:t>
            </w:r>
          </w:p>
          <w:p w:rsidR="008B2B77" w:rsidRPr="00396843" w:rsidRDefault="008B2B77" w:rsidP="008C689C">
            <w:pPr>
              <w:jc w:val="both"/>
              <w:rPr>
                <w:rFonts w:cs="Arial"/>
                <w:szCs w:val="20"/>
                <w:lang w:val="sl-SI"/>
              </w:rPr>
            </w:pPr>
          </w:p>
          <w:p w:rsidR="008B2B77" w:rsidRPr="00396843" w:rsidRDefault="008B2B77" w:rsidP="008C689C">
            <w:pPr>
              <w:jc w:val="both"/>
              <w:rPr>
                <w:rFonts w:cs="Arial"/>
                <w:szCs w:val="20"/>
                <w:lang w:val="sl-SI"/>
              </w:rPr>
            </w:pPr>
            <w:r w:rsidRPr="00396843">
              <w:rPr>
                <w:rFonts w:cs="Arial"/>
                <w:szCs w:val="20"/>
                <w:lang w:val="sl-SI"/>
              </w:rPr>
              <w:t>ZJN-3 določa tudi pravila sporočanja pri evidenčnih naročilih zaradi zagotavljanja večje preglednosti, in sicer ima naročnik po zdaj veljavni ureditvi obveznost objave seznama naročil vrednosti nad 10.000 evrov brez DDV. Ker pa ZJN-3 omogoča oddajo določenih sklopov (tako imenovane kratke verige) tudi tako, da se ta zakon ne uporabi, pri čemer gre za vrednosti do 80.000 evrov na sklop, je smiselno opredeliti zahtevo po objavi statističnih podatkov tudi v teh primerih, česar zdaj veljavni ZJN-3 ne določa. Enako velja tudi za dodatno določene izjeme. Prav tako se z vidika preglednosti predlaga objava seznamov evidenčnih naročil vrednosti nad 10.000 evrov brez DDV samo na portalu javnih naročil, in ne več tudi možnost objave na spletni strani naročnika.</w:t>
            </w:r>
          </w:p>
          <w:p w:rsidR="008B2B77" w:rsidRPr="00396843" w:rsidRDefault="008B2B77" w:rsidP="008C689C">
            <w:pPr>
              <w:jc w:val="both"/>
              <w:rPr>
                <w:rFonts w:cs="Arial"/>
                <w:szCs w:val="20"/>
                <w:lang w:val="sl-SI"/>
              </w:rPr>
            </w:pPr>
          </w:p>
          <w:p w:rsidR="008B2B77" w:rsidRPr="00396843" w:rsidRDefault="008B2B77" w:rsidP="008C689C">
            <w:pPr>
              <w:jc w:val="both"/>
              <w:rPr>
                <w:rFonts w:cs="Arial"/>
                <w:szCs w:val="20"/>
                <w:lang w:val="sl-SI"/>
              </w:rPr>
            </w:pPr>
            <w:r w:rsidRPr="00396843">
              <w:rPr>
                <w:rFonts w:cs="Arial"/>
                <w:szCs w:val="20"/>
                <w:lang w:val="sl-SI"/>
              </w:rPr>
              <w:t xml:space="preserve">Zaradi občasnih težav z delovanjem elektronskega javnega naročanja je treba oblikovati pravilo, ki bo veljalo za vse primere enako in bo zagotovilo, da kljub morebitnim tehničnim težavam sistema te ne bodo ogrozile enakopravne obravnave ponudnikov niti izvedbe postopka javnega naročanja do zaključka, hkrati pa mora rešitev biti takšna, da omogoči učinkovito odpravo nedelovanja sistema. </w:t>
            </w:r>
          </w:p>
          <w:p w:rsidR="008B2B77" w:rsidRPr="00396843" w:rsidRDefault="008B2B77" w:rsidP="008C689C">
            <w:pPr>
              <w:jc w:val="both"/>
              <w:rPr>
                <w:rFonts w:cs="Arial"/>
                <w:szCs w:val="20"/>
                <w:lang w:val="sl-SI"/>
              </w:rPr>
            </w:pPr>
          </w:p>
          <w:p w:rsidR="008B2B77" w:rsidRPr="00396843" w:rsidRDefault="008B2B77" w:rsidP="008C689C">
            <w:pPr>
              <w:jc w:val="both"/>
              <w:rPr>
                <w:lang w:val="sl-SI"/>
              </w:rPr>
            </w:pPr>
            <w:r w:rsidRPr="00396843">
              <w:rPr>
                <w:lang w:val="sl-SI"/>
              </w:rPr>
              <w:t xml:space="preserve">V delu, ki ureja pregled ponudb in pozivanje ponudnikov k pojasnilu in dopolnitvam, se ohranja določba, ki takšno dopolnjevanje dopušča in tudi jasno pove, kaj je dovoljeno popraviti, črta pa se del določbe, ki določa, česa ponudnik ne sme popravljati, kar je povzročalo težave v praksi. Sodna praksa namreč najprej temelji na pravnem redu EU, pri čemer je v tem delu dopolnjevanja ponudb Slovenija primerjalno z drugimi državami članicami EU, ki so v svoj notranji pravni red v večini primerov prenesle le kogentne določbe direktive, v sedanji ureditvi kompleksnejša in strožja, zato se sistem ureja bolj prožno. </w:t>
            </w:r>
          </w:p>
          <w:p w:rsidR="008B2B77" w:rsidRPr="00396843" w:rsidRDefault="008B2B77" w:rsidP="008C689C">
            <w:pPr>
              <w:jc w:val="both"/>
              <w:rPr>
                <w:lang w:val="sl-SI"/>
              </w:rPr>
            </w:pPr>
          </w:p>
          <w:p w:rsidR="008B2B77" w:rsidRPr="00396843" w:rsidRDefault="008B2B77" w:rsidP="008C689C">
            <w:pPr>
              <w:jc w:val="both"/>
              <w:rPr>
                <w:bCs/>
                <w:szCs w:val="20"/>
                <w:lang w:val="sl-SI"/>
              </w:rPr>
            </w:pPr>
            <w:r w:rsidRPr="00396843">
              <w:rPr>
                <w:lang w:val="sl-SI"/>
              </w:rPr>
              <w:t xml:space="preserve">Poleg navedenega je predlagan tudi razširjen nabor prekrškov, za katere je praksa pokazala, da jih je treba opredeliti za ustreznejše ravnanje naročnikov in ponudnikov ter večjo odgovornost na njihovi strani pri izvajanju postopkov oziroma izvajanju pogodb. Dodatno je treba urediti ustrezno pravno podlago za presojo sodišča, ko to odloča o stranski sankciji prepovedi sodelovanja v postopkih javnega naročanja. </w:t>
            </w:r>
          </w:p>
        </w:tc>
      </w:tr>
      <w:tr w:rsidR="008B2B77" w:rsidRPr="00396843" w:rsidTr="008C689C">
        <w:trPr>
          <w:trHeight w:val="74"/>
        </w:trPr>
        <w:tc>
          <w:tcPr>
            <w:tcW w:w="9434" w:type="dxa"/>
            <w:gridSpan w:val="2"/>
          </w:tcPr>
          <w:p w:rsidR="008B2B77" w:rsidRPr="00396843" w:rsidRDefault="008B2B77" w:rsidP="008C689C">
            <w:pPr>
              <w:autoSpaceDE w:val="0"/>
              <w:autoSpaceDN w:val="0"/>
              <w:adjustRightInd w:val="0"/>
              <w:spacing w:line="276" w:lineRule="auto"/>
              <w:jc w:val="both"/>
              <w:rPr>
                <w:rFonts w:cs="Arial"/>
                <w:szCs w:val="20"/>
                <w:lang w:val="sl-SI"/>
              </w:rPr>
            </w:pPr>
          </w:p>
        </w:tc>
      </w:tr>
      <w:tr w:rsidR="008B2B77" w:rsidRPr="00396843" w:rsidTr="008C689C">
        <w:trPr>
          <w:trHeight w:val="434"/>
        </w:trPr>
        <w:tc>
          <w:tcPr>
            <w:tcW w:w="9434" w:type="dxa"/>
            <w:gridSpan w:val="2"/>
          </w:tcPr>
          <w:p w:rsidR="008B2B77" w:rsidRPr="00396843" w:rsidRDefault="008B2B77" w:rsidP="008C689C">
            <w:pPr>
              <w:pStyle w:val="Alineazatoko"/>
              <w:tabs>
                <w:tab w:val="clear" w:pos="360"/>
              </w:tabs>
              <w:spacing w:line="276" w:lineRule="auto"/>
              <w:ind w:left="0" w:firstLine="0"/>
            </w:pPr>
          </w:p>
        </w:tc>
      </w:tr>
      <w:tr w:rsidR="008B2B77" w:rsidRPr="00396843" w:rsidTr="008C689C">
        <w:tc>
          <w:tcPr>
            <w:tcW w:w="9434" w:type="dxa"/>
            <w:gridSpan w:val="2"/>
          </w:tcPr>
          <w:p w:rsidR="008B2B77" w:rsidRPr="00396843" w:rsidRDefault="008B2B77" w:rsidP="008C689C">
            <w:pPr>
              <w:pStyle w:val="Oddelek"/>
              <w:numPr>
                <w:ilvl w:val="0"/>
                <w:numId w:val="0"/>
              </w:numPr>
              <w:spacing w:before="0" w:after="0" w:line="276" w:lineRule="auto"/>
              <w:jc w:val="both"/>
              <w:rPr>
                <w:sz w:val="20"/>
                <w:szCs w:val="20"/>
              </w:rPr>
            </w:pPr>
            <w:r w:rsidRPr="00396843">
              <w:rPr>
                <w:sz w:val="20"/>
                <w:szCs w:val="20"/>
              </w:rPr>
              <w:t>3. OCENA FINANČNIH POSLEDIC PREDLOGA ZAKONA ZA DRŽAVNI PRORAČUN IN DRUGA JAVNA FINANČNA SREDSTVA</w:t>
            </w:r>
          </w:p>
        </w:tc>
      </w:tr>
      <w:tr w:rsidR="008B2B77" w:rsidRPr="00396843" w:rsidTr="008C689C">
        <w:tc>
          <w:tcPr>
            <w:tcW w:w="9434" w:type="dxa"/>
            <w:gridSpan w:val="2"/>
          </w:tcPr>
          <w:p w:rsidR="008B2B77" w:rsidRPr="00396843" w:rsidRDefault="008B2B77" w:rsidP="008C689C">
            <w:pPr>
              <w:pStyle w:val="Oddelek"/>
              <w:numPr>
                <w:ilvl w:val="0"/>
                <w:numId w:val="0"/>
              </w:numPr>
              <w:spacing w:before="0" w:after="0" w:line="276" w:lineRule="auto"/>
              <w:jc w:val="both"/>
              <w:rPr>
                <w:b w:val="0"/>
                <w:sz w:val="20"/>
                <w:szCs w:val="20"/>
              </w:rPr>
            </w:pPr>
          </w:p>
          <w:p w:rsidR="008B2B77" w:rsidRPr="00396843" w:rsidRDefault="008B2B77" w:rsidP="008C689C">
            <w:pPr>
              <w:pStyle w:val="Oddelek"/>
              <w:numPr>
                <w:ilvl w:val="0"/>
                <w:numId w:val="0"/>
              </w:numPr>
              <w:spacing w:before="0" w:after="0" w:line="276" w:lineRule="auto"/>
              <w:jc w:val="both"/>
              <w:rPr>
                <w:b w:val="0"/>
                <w:sz w:val="20"/>
                <w:szCs w:val="20"/>
              </w:rPr>
            </w:pPr>
            <w:r w:rsidRPr="00396843">
              <w:rPr>
                <w:b w:val="0"/>
                <w:sz w:val="20"/>
                <w:szCs w:val="20"/>
              </w:rPr>
              <w:t xml:space="preserve">Predlog zakona nima neposrednih finančnih posledic za državni proračun niti za druga javna finančna sredstva. </w:t>
            </w:r>
          </w:p>
        </w:tc>
      </w:tr>
      <w:tr w:rsidR="008B2B77" w:rsidRPr="00396843" w:rsidTr="008C689C">
        <w:tc>
          <w:tcPr>
            <w:tcW w:w="9434" w:type="dxa"/>
            <w:gridSpan w:val="2"/>
          </w:tcPr>
          <w:p w:rsidR="008B2B77" w:rsidRPr="00396843" w:rsidRDefault="008B2B77" w:rsidP="008C689C">
            <w:pPr>
              <w:pStyle w:val="Oddelek"/>
              <w:numPr>
                <w:ilvl w:val="0"/>
                <w:numId w:val="0"/>
              </w:numPr>
              <w:spacing w:before="0" w:after="0" w:line="276" w:lineRule="auto"/>
              <w:jc w:val="both"/>
              <w:rPr>
                <w:sz w:val="20"/>
                <w:szCs w:val="20"/>
              </w:rPr>
            </w:pPr>
          </w:p>
          <w:p w:rsidR="008B2B77" w:rsidRPr="00396843" w:rsidRDefault="008B2B77" w:rsidP="008C689C">
            <w:pPr>
              <w:pStyle w:val="Oddelek"/>
              <w:numPr>
                <w:ilvl w:val="0"/>
                <w:numId w:val="0"/>
              </w:numPr>
              <w:spacing w:before="0" w:after="0" w:line="276" w:lineRule="auto"/>
              <w:jc w:val="both"/>
              <w:rPr>
                <w:sz w:val="20"/>
                <w:szCs w:val="20"/>
              </w:rPr>
            </w:pPr>
            <w:r w:rsidRPr="00396843">
              <w:rPr>
                <w:sz w:val="20"/>
                <w:szCs w:val="20"/>
              </w:rPr>
              <w:t>4. NAVEDBA, DA SO SREDSTVA ZA IZVAJANJE ZAKONA V DRŽAVNEM PRORAČUNU ZAGOTOVLJENA, ČE PREDLOG ZAKONA PREDVIDEVA PORABO PRORAČUNSKIH SREDSTEV V OBDOBJU, ZA KATERO JE BIL DRŽAVNI PRORAČUN ŽE SPREJET</w:t>
            </w:r>
          </w:p>
        </w:tc>
      </w:tr>
      <w:tr w:rsidR="008B2B77" w:rsidRPr="00396843" w:rsidTr="008C689C">
        <w:tc>
          <w:tcPr>
            <w:tcW w:w="9434" w:type="dxa"/>
            <w:gridSpan w:val="2"/>
          </w:tcPr>
          <w:p w:rsidR="008B2B77" w:rsidRPr="00396843" w:rsidRDefault="008B2B77" w:rsidP="008C689C">
            <w:pPr>
              <w:pStyle w:val="Oddelek"/>
              <w:numPr>
                <w:ilvl w:val="0"/>
                <w:numId w:val="0"/>
              </w:numPr>
              <w:spacing w:before="0" w:after="0" w:line="276" w:lineRule="auto"/>
              <w:jc w:val="both"/>
              <w:rPr>
                <w:b w:val="0"/>
                <w:sz w:val="20"/>
                <w:szCs w:val="20"/>
              </w:rPr>
            </w:pPr>
          </w:p>
          <w:p w:rsidR="008B2B77" w:rsidRPr="00396843" w:rsidRDefault="008B2B77" w:rsidP="008C689C">
            <w:pPr>
              <w:pStyle w:val="Oddelek"/>
              <w:numPr>
                <w:ilvl w:val="0"/>
                <w:numId w:val="0"/>
              </w:numPr>
              <w:spacing w:before="0" w:after="0" w:line="276" w:lineRule="auto"/>
              <w:jc w:val="both"/>
              <w:rPr>
                <w:b w:val="0"/>
                <w:sz w:val="20"/>
                <w:szCs w:val="20"/>
              </w:rPr>
            </w:pPr>
            <w:r w:rsidRPr="00396843">
              <w:rPr>
                <w:b w:val="0"/>
                <w:sz w:val="20"/>
                <w:szCs w:val="20"/>
              </w:rPr>
              <w:t xml:space="preserve">Na podlagi predloga zakona se poraba proračunskih sredstev v obdobju, za katero je bil državni proračun sprejet, ne bo povečala. </w:t>
            </w:r>
          </w:p>
        </w:tc>
      </w:tr>
      <w:tr w:rsidR="008B2B77" w:rsidRPr="00396843" w:rsidTr="008C689C">
        <w:tc>
          <w:tcPr>
            <w:tcW w:w="9434" w:type="dxa"/>
            <w:gridSpan w:val="2"/>
          </w:tcPr>
          <w:p w:rsidR="008B2B77" w:rsidRPr="00396843" w:rsidRDefault="008B2B77" w:rsidP="008C689C">
            <w:pPr>
              <w:pStyle w:val="Navadensplet"/>
              <w:spacing w:after="0" w:line="276" w:lineRule="auto"/>
              <w:jc w:val="both"/>
              <w:rPr>
                <w:rFonts w:ascii="Arial" w:hAnsi="Arial" w:cs="Arial"/>
                <w:b/>
                <w:sz w:val="20"/>
                <w:szCs w:val="20"/>
              </w:rPr>
            </w:pPr>
          </w:p>
          <w:p w:rsidR="008B2B77" w:rsidRPr="00396843" w:rsidRDefault="008B2B77" w:rsidP="008C689C">
            <w:pPr>
              <w:pStyle w:val="Navadensplet"/>
              <w:spacing w:after="0" w:line="276" w:lineRule="auto"/>
              <w:jc w:val="both"/>
              <w:rPr>
                <w:rFonts w:ascii="Arial" w:hAnsi="Arial" w:cs="Arial"/>
                <w:b/>
                <w:sz w:val="20"/>
                <w:szCs w:val="20"/>
              </w:rPr>
            </w:pPr>
            <w:r w:rsidRPr="00396843">
              <w:rPr>
                <w:rFonts w:ascii="Arial" w:hAnsi="Arial" w:cs="Arial"/>
                <w:b/>
                <w:sz w:val="20"/>
                <w:szCs w:val="20"/>
              </w:rPr>
              <w:lastRenderedPageBreak/>
              <w:t>5. PRIKAZ UREDITVE V DRUGIH PRAVNIH SISTEMIH IN PRILAGOJENOST PREDLAGANE UREDITVE PRAVU EVROPSKE UNIJE</w:t>
            </w:r>
          </w:p>
          <w:p w:rsidR="008B2B77" w:rsidRPr="00396843" w:rsidRDefault="008B2B77" w:rsidP="008C689C">
            <w:pPr>
              <w:pStyle w:val="Naslov8"/>
              <w:spacing w:before="0" w:after="0" w:line="240" w:lineRule="auto"/>
              <w:rPr>
                <w:rFonts w:ascii="Arial" w:hAnsi="Arial" w:cs="Arial"/>
                <w:b/>
                <w:i w:val="0"/>
                <w:sz w:val="20"/>
                <w:szCs w:val="20"/>
                <w:lang w:val="sl-SI"/>
              </w:rPr>
            </w:pPr>
          </w:p>
          <w:p w:rsidR="008B2B77" w:rsidRPr="00396843" w:rsidRDefault="008B2B77" w:rsidP="008C689C">
            <w:pPr>
              <w:spacing w:line="240" w:lineRule="auto"/>
              <w:rPr>
                <w:rFonts w:cs="Arial"/>
                <w:b/>
                <w:szCs w:val="20"/>
                <w:lang w:val="sl-SI"/>
              </w:rPr>
            </w:pPr>
            <w:r w:rsidRPr="00396843">
              <w:rPr>
                <w:rFonts w:cs="Arial"/>
                <w:b/>
                <w:szCs w:val="20"/>
                <w:lang w:val="sl-SI"/>
              </w:rPr>
              <w:t>5.1 Prilagojenost predlagane ureditve pravu Evropske unije</w:t>
            </w:r>
          </w:p>
          <w:p w:rsidR="008B2B77" w:rsidRPr="00396843" w:rsidRDefault="008B2B77" w:rsidP="008C689C">
            <w:pPr>
              <w:spacing w:line="276" w:lineRule="auto"/>
              <w:jc w:val="both"/>
              <w:rPr>
                <w:rFonts w:cs="Arial"/>
                <w:b/>
                <w:szCs w:val="20"/>
                <w:lang w:val="sl-SI"/>
              </w:rPr>
            </w:pPr>
          </w:p>
          <w:p w:rsidR="008B2B77" w:rsidRPr="00396843" w:rsidRDefault="008B2B77" w:rsidP="008C689C">
            <w:pPr>
              <w:spacing w:line="276" w:lineRule="auto"/>
              <w:jc w:val="both"/>
              <w:rPr>
                <w:rFonts w:cs="Arial"/>
                <w:szCs w:val="20"/>
                <w:lang w:val="sl-SI"/>
              </w:rPr>
            </w:pPr>
            <w:r w:rsidRPr="00396843">
              <w:rPr>
                <w:rFonts w:cs="Arial"/>
                <w:szCs w:val="20"/>
                <w:lang w:val="sl-SI"/>
              </w:rPr>
              <w:t>Predlagana ureditev je zaradi prenosa</w:t>
            </w:r>
            <w:r w:rsidRPr="00396843">
              <w:rPr>
                <w:rFonts w:cs="Arial"/>
                <w:szCs w:val="20"/>
                <w:lang w:val="sl-SI" w:eastAsia="sl-SI"/>
              </w:rPr>
              <w:t xml:space="preserve"> Direktive 2014/24/EU Evropskega parlamenta in Sveta z dne 26. februarja 2014 o javnem naročanju in razveljavitvi Direktive 2004/18/ES (UL L št. 94 z dne 28. 3. 2014, str. 65) in Direktive 2014/25/EU Evropskega parlamenta in Sveta z dne 26. februarja 2014 o javnem naročanju naročnikov, ki opravljajo dejavnosti v vodnem, energetskem in prometnem sektorju ter sektorju poštnih storitev ter o razveljavitvi Direktive 2004/17/ES (UL L št. 94 z dne 28. 3. 2014, str. 243) prilagojena pravu Evropske unije v vseh tistih delih, kjer direktivi državam članicam ne dopuščata drugačnega urejanja, v delih, kjer je državam članicam prepuščena odločitev o načinu ureditve, pa je predlagani zakon prav tako usklajen s pravom Evropske unije tako, da drugačne ureditve ostajajo v okviru dovoljenega urejanja po pravu Evropske unije.</w:t>
            </w:r>
          </w:p>
          <w:p w:rsidR="008B2B77" w:rsidRPr="00396843" w:rsidRDefault="008B2B77" w:rsidP="008C689C">
            <w:pPr>
              <w:autoSpaceDE w:val="0"/>
              <w:autoSpaceDN w:val="0"/>
              <w:adjustRightInd w:val="0"/>
              <w:spacing w:line="276" w:lineRule="auto"/>
              <w:jc w:val="both"/>
              <w:rPr>
                <w:rFonts w:cs="Arial"/>
                <w:szCs w:val="20"/>
                <w:lang w:val="sl-SI"/>
              </w:rPr>
            </w:pPr>
          </w:p>
          <w:p w:rsidR="008B2B77" w:rsidRPr="00396843" w:rsidRDefault="008B2B77" w:rsidP="008C689C">
            <w:pPr>
              <w:autoSpaceDE w:val="0"/>
              <w:autoSpaceDN w:val="0"/>
              <w:adjustRightInd w:val="0"/>
              <w:spacing w:line="276" w:lineRule="auto"/>
              <w:jc w:val="both"/>
              <w:rPr>
                <w:rFonts w:cs="Arial"/>
                <w:szCs w:val="20"/>
                <w:lang w:val="sl-SI"/>
              </w:rPr>
            </w:pPr>
            <w:r w:rsidRPr="00396843">
              <w:rPr>
                <w:rFonts w:cs="Arial"/>
                <w:szCs w:val="20"/>
                <w:lang w:val="sl-SI"/>
              </w:rPr>
              <w:t>Zakonodaja Evropske unije ureja pravila oddaje javnih naročil le za naročila, ki so zaradi vrednosti zanimiva ne le za domače ponudnike, temveč tudi ponudnike iz drugih držav članic EU. Obvestila v zvezi s temi javnimi naročili morajo naročniki objaviti v Uradnem listu EU. Zakonodaja Evropske unije tako državam članicam omogoča, da naročila, ki jih ne urejajo direktive EU s področja javnega naročanja, uredijo samostojno. Pri tem morajo upoštevati sodno prakso Sodišča EU, iz katere izhaja, da mora biti tudi oddaja javnih naročil pod mejnimi vrednostmi EU urejena tako, da se pri oddaji javnih naročil, za dodelitev katerih obstaja tako imenovani čezmejni interes, zagotovi spoštovanje pravil notranjega trga. V skladu s Pogodbo o Evropski uniji in Pogodbo o delovanju Evropske unije temelji ureditev notranjega trga na načelih prostega pretoka blaga, prostega pretoka storitev, svobode ustanavljanja, nediskriminacije, transparentnosti, sorazmernosti in vzajemnosti, ki se pri javnem naročanju odražajo zlasti v enakopravni obravnavi ponudnikov in ustreznem oglaševanju javnega naročanja ob upoštevanju načela sorazmernosti.</w:t>
            </w:r>
          </w:p>
          <w:p w:rsidR="008B2B77" w:rsidRPr="00396843" w:rsidRDefault="008B2B77" w:rsidP="008C689C">
            <w:pPr>
              <w:autoSpaceDE w:val="0"/>
              <w:autoSpaceDN w:val="0"/>
              <w:adjustRightInd w:val="0"/>
              <w:spacing w:line="276" w:lineRule="auto"/>
              <w:jc w:val="both"/>
              <w:rPr>
                <w:rFonts w:cs="Arial"/>
                <w:szCs w:val="20"/>
                <w:lang w:val="sl-SI"/>
              </w:rPr>
            </w:pPr>
          </w:p>
          <w:p w:rsidR="008B2B77" w:rsidRPr="00396843" w:rsidRDefault="008B2B77" w:rsidP="008C689C">
            <w:pPr>
              <w:autoSpaceDE w:val="0"/>
              <w:autoSpaceDN w:val="0"/>
              <w:adjustRightInd w:val="0"/>
              <w:spacing w:line="276" w:lineRule="auto"/>
              <w:jc w:val="both"/>
              <w:rPr>
                <w:rFonts w:cs="Arial"/>
                <w:szCs w:val="20"/>
                <w:lang w:val="sl-SI"/>
              </w:rPr>
            </w:pPr>
            <w:r w:rsidRPr="00396843">
              <w:rPr>
                <w:rFonts w:cs="Arial"/>
                <w:szCs w:val="20"/>
                <w:lang w:val="sl-SI"/>
              </w:rPr>
              <w:t xml:space="preserve">Nacionalne ureditve oddaje javnih naročil, ki jih glede na vrednost ni treba objavljati v Uradnem listu EU, se zato razlikujejo. Nekatere države članice, npr. Nizozemska, Danska in Velika Britanija, oddaje teh naročil niso uredile s predpisi, saj transparentnost, konkurenčnost in nediskriminatornost pri tovrstnem javnem naročanju spodbujajo z nezavezujočimi priporočili. Večina držav članic pa je pravila za oddajo javnih naročil pod mejnimi vrednostmi EU uredila v istem predpisu kot pravila za oddajo javnih naročil nad mejnimi vrednostmi EU. Države članice, ki so uredile oddajo naročil pod mejnimi vrednostmi EU, so običajno določile eno ali več ravni nacionalnih mejnih vrednosti in različna pravila oddaje za posamezno raven. Večina držav članic določa minimalno vrednost, od katere dalje veljajo pravila za oddajo javnih naročil. Pod to vrednostjo se naročila lahko oddajajo neposredno, tj. brez zagotavljanja transparentnosti, pogosto tudi brez zagotavljanja konkurenčnosti. Za naročila med najnižjo nacionalno mejno vrednostjo in mejno vrednostjo EU je večji del držav članic predvidel enostavnejše postopke. Poenostavitve se nanašajo predvsem na skrajšanje rokov (npr. za predložitev ponudb), manj zahtevna pravila glede objavljanja obvestil v zvezi z javnimi naročili, dopustnost izkazovanja, da ponudba izpolnjuje zahteve za dodelitev javnega naročila z izjavami ponudnikov, itd. Temu načelu sledi tudi ta predlog zakona. </w:t>
            </w:r>
          </w:p>
          <w:p w:rsidR="008B2B77" w:rsidRPr="00396843" w:rsidRDefault="008B2B77" w:rsidP="008C689C">
            <w:pPr>
              <w:autoSpaceDE w:val="0"/>
              <w:autoSpaceDN w:val="0"/>
              <w:adjustRightInd w:val="0"/>
              <w:spacing w:line="276" w:lineRule="auto"/>
              <w:jc w:val="both"/>
              <w:rPr>
                <w:rFonts w:cs="Arial"/>
                <w:szCs w:val="20"/>
                <w:lang w:val="sl-SI"/>
              </w:rPr>
            </w:pPr>
          </w:p>
          <w:p w:rsidR="008B2B77" w:rsidRPr="00396843" w:rsidRDefault="008B2B77" w:rsidP="008C689C">
            <w:pPr>
              <w:autoSpaceDE w:val="0"/>
              <w:autoSpaceDN w:val="0"/>
              <w:adjustRightInd w:val="0"/>
              <w:spacing w:line="276" w:lineRule="auto"/>
              <w:jc w:val="both"/>
              <w:rPr>
                <w:rFonts w:cs="Arial"/>
                <w:b/>
                <w:bCs/>
                <w:szCs w:val="20"/>
                <w:lang w:val="sl-SI"/>
              </w:rPr>
            </w:pPr>
            <w:r w:rsidRPr="00396843">
              <w:rPr>
                <w:rFonts w:cs="Arial"/>
                <w:b/>
                <w:bCs/>
                <w:szCs w:val="20"/>
                <w:lang w:val="sl-SI"/>
              </w:rPr>
              <w:t>Mejne vrednosti za uporabo zakona na nacionalni ravni po podatkih navedenih držav:</w:t>
            </w:r>
          </w:p>
          <w:p w:rsidR="008B2B77" w:rsidRPr="00396843" w:rsidRDefault="008B2B77" w:rsidP="008C689C">
            <w:pPr>
              <w:autoSpaceDE w:val="0"/>
              <w:autoSpaceDN w:val="0"/>
              <w:adjustRightInd w:val="0"/>
              <w:spacing w:line="276" w:lineRule="auto"/>
              <w:jc w:val="both"/>
              <w:rPr>
                <w:rFonts w:cs="Arial"/>
                <w:szCs w:val="20"/>
                <w:lang w:val="sl-SI"/>
              </w:rPr>
            </w:pPr>
          </w:p>
          <w:p w:rsidR="008B2B77" w:rsidRPr="00396843" w:rsidRDefault="008B2B77" w:rsidP="008C689C">
            <w:pPr>
              <w:autoSpaceDE w:val="0"/>
              <w:autoSpaceDN w:val="0"/>
              <w:adjustRightInd w:val="0"/>
              <w:spacing w:line="276" w:lineRule="auto"/>
              <w:jc w:val="both"/>
              <w:rPr>
                <w:rFonts w:cs="Arial"/>
                <w:szCs w:val="20"/>
                <w:lang w:val="sl-SI"/>
              </w:rPr>
            </w:pPr>
          </w:p>
          <w:tbl>
            <w:tblPr>
              <w:tblW w:w="7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7"/>
              <w:gridCol w:w="2333"/>
              <w:gridCol w:w="2260"/>
            </w:tblGrid>
            <w:tr w:rsidR="008B2B77" w:rsidRPr="00396843" w:rsidTr="008C689C">
              <w:trPr>
                <w:trHeight w:val="300"/>
              </w:trPr>
              <w:tc>
                <w:tcPr>
                  <w:tcW w:w="2547" w:type="dxa"/>
                  <w:shd w:val="clear" w:color="auto" w:fill="auto"/>
                  <w:noWrap/>
                  <w:vAlign w:val="bottom"/>
                  <w:hideMark/>
                </w:tcPr>
                <w:p w:rsidR="008B2B77" w:rsidRPr="00396843" w:rsidRDefault="008B2B77" w:rsidP="008C689C">
                  <w:pPr>
                    <w:spacing w:line="240" w:lineRule="auto"/>
                    <w:rPr>
                      <w:rFonts w:cs="Arial"/>
                      <w:b/>
                      <w:bCs/>
                      <w:color w:val="000000"/>
                      <w:szCs w:val="20"/>
                      <w:lang w:val="sl-SI" w:eastAsia="sl-SI"/>
                    </w:rPr>
                  </w:pPr>
                  <w:r w:rsidRPr="00396843">
                    <w:rPr>
                      <w:rFonts w:cs="Arial"/>
                      <w:b/>
                      <w:bCs/>
                      <w:color w:val="000000"/>
                      <w:szCs w:val="20"/>
                      <w:lang w:val="sl-SI" w:eastAsia="sl-SI"/>
                    </w:rPr>
                    <w:t>DRŽAVA</w:t>
                  </w:r>
                </w:p>
              </w:tc>
              <w:tc>
                <w:tcPr>
                  <w:tcW w:w="2333" w:type="dxa"/>
                  <w:shd w:val="clear" w:color="auto" w:fill="auto"/>
                  <w:noWrap/>
                  <w:vAlign w:val="bottom"/>
                  <w:hideMark/>
                </w:tcPr>
                <w:p w:rsidR="008B2B77" w:rsidRPr="00396843" w:rsidRDefault="008B2B77" w:rsidP="008C689C">
                  <w:pPr>
                    <w:spacing w:line="240" w:lineRule="auto"/>
                    <w:rPr>
                      <w:rFonts w:cs="Arial"/>
                      <w:b/>
                      <w:bCs/>
                      <w:color w:val="000000"/>
                      <w:szCs w:val="20"/>
                      <w:lang w:val="sl-SI" w:eastAsia="sl-SI"/>
                    </w:rPr>
                  </w:pPr>
                  <w:r w:rsidRPr="00396843">
                    <w:rPr>
                      <w:rFonts w:cs="Arial"/>
                      <w:b/>
                      <w:bCs/>
                      <w:color w:val="000000"/>
                      <w:szCs w:val="20"/>
                      <w:lang w:val="sl-SI" w:eastAsia="sl-SI"/>
                    </w:rPr>
                    <w:t>BLAGO IN STORITVE</w:t>
                  </w:r>
                </w:p>
              </w:tc>
              <w:tc>
                <w:tcPr>
                  <w:tcW w:w="2260" w:type="dxa"/>
                  <w:shd w:val="clear" w:color="auto" w:fill="auto"/>
                  <w:noWrap/>
                  <w:vAlign w:val="bottom"/>
                  <w:hideMark/>
                </w:tcPr>
                <w:p w:rsidR="008B2B77" w:rsidRPr="00396843" w:rsidRDefault="008B2B77" w:rsidP="008C689C">
                  <w:pPr>
                    <w:spacing w:line="240" w:lineRule="auto"/>
                    <w:rPr>
                      <w:rFonts w:cs="Arial"/>
                      <w:b/>
                      <w:bCs/>
                      <w:color w:val="000000"/>
                      <w:szCs w:val="20"/>
                      <w:lang w:val="sl-SI" w:eastAsia="sl-SI"/>
                    </w:rPr>
                  </w:pPr>
                  <w:r w:rsidRPr="00396843">
                    <w:rPr>
                      <w:rFonts w:cs="Arial"/>
                      <w:b/>
                      <w:bCs/>
                      <w:color w:val="000000"/>
                      <w:szCs w:val="20"/>
                      <w:lang w:val="sl-SI" w:eastAsia="sl-SI"/>
                    </w:rPr>
                    <w:t>GRADNJE</w:t>
                  </w:r>
                </w:p>
              </w:tc>
            </w:tr>
            <w:tr w:rsidR="008B2B77" w:rsidRPr="00396843" w:rsidTr="008C689C">
              <w:trPr>
                <w:trHeight w:val="300"/>
              </w:trPr>
              <w:tc>
                <w:tcPr>
                  <w:tcW w:w="2547" w:type="dxa"/>
                  <w:shd w:val="clear" w:color="auto" w:fill="auto"/>
                  <w:noWrap/>
                  <w:vAlign w:val="bottom"/>
                  <w:hideMark/>
                </w:tcPr>
                <w:p w:rsidR="008B2B77" w:rsidRPr="00396843" w:rsidRDefault="008B2B77" w:rsidP="008C689C">
                  <w:pPr>
                    <w:spacing w:line="240" w:lineRule="auto"/>
                    <w:rPr>
                      <w:rFonts w:cs="Arial"/>
                      <w:color w:val="000000"/>
                      <w:szCs w:val="20"/>
                      <w:lang w:val="sl-SI" w:eastAsia="sl-SI"/>
                    </w:rPr>
                  </w:pPr>
                  <w:r w:rsidRPr="00396843">
                    <w:rPr>
                      <w:rFonts w:cs="Arial"/>
                      <w:color w:val="000000"/>
                      <w:szCs w:val="20"/>
                      <w:lang w:val="sl-SI" w:eastAsia="sl-SI"/>
                    </w:rPr>
                    <w:t xml:space="preserve">Avstrija </w:t>
                  </w:r>
                </w:p>
              </w:tc>
              <w:tc>
                <w:tcPr>
                  <w:tcW w:w="2333" w:type="dxa"/>
                  <w:shd w:val="clear" w:color="auto" w:fill="auto"/>
                  <w:noWrap/>
                  <w:vAlign w:val="bottom"/>
                  <w:hideMark/>
                </w:tcPr>
                <w:p w:rsidR="008B2B77" w:rsidRPr="00396843" w:rsidRDefault="008B2B77" w:rsidP="008C689C">
                  <w:pPr>
                    <w:spacing w:line="240" w:lineRule="auto"/>
                    <w:rPr>
                      <w:rFonts w:cs="Arial"/>
                      <w:color w:val="000000"/>
                      <w:szCs w:val="20"/>
                      <w:lang w:val="sl-SI" w:eastAsia="sl-SI"/>
                    </w:rPr>
                  </w:pPr>
                  <w:r w:rsidRPr="00396843">
                    <w:rPr>
                      <w:rFonts w:cs="Arial"/>
                      <w:color w:val="000000"/>
                      <w:szCs w:val="20"/>
                      <w:lang w:val="sl-SI" w:eastAsia="sl-SI"/>
                    </w:rPr>
                    <w:t xml:space="preserve">50.000 EUR </w:t>
                  </w:r>
                </w:p>
              </w:tc>
              <w:tc>
                <w:tcPr>
                  <w:tcW w:w="2260" w:type="dxa"/>
                  <w:shd w:val="clear" w:color="auto" w:fill="auto"/>
                  <w:noWrap/>
                  <w:vAlign w:val="bottom"/>
                  <w:hideMark/>
                </w:tcPr>
                <w:p w:rsidR="008B2B77" w:rsidRPr="00396843" w:rsidRDefault="008B2B77" w:rsidP="008C689C">
                  <w:pPr>
                    <w:spacing w:line="240" w:lineRule="auto"/>
                    <w:rPr>
                      <w:rFonts w:cs="Arial"/>
                      <w:color w:val="000000"/>
                      <w:szCs w:val="20"/>
                      <w:lang w:val="sl-SI" w:eastAsia="sl-SI"/>
                    </w:rPr>
                  </w:pPr>
                  <w:r w:rsidRPr="00396843">
                    <w:rPr>
                      <w:rFonts w:cs="Arial"/>
                      <w:color w:val="000000"/>
                      <w:szCs w:val="20"/>
                      <w:lang w:val="sl-SI" w:eastAsia="sl-SI"/>
                    </w:rPr>
                    <w:t>300.000 EUR</w:t>
                  </w:r>
                </w:p>
              </w:tc>
            </w:tr>
            <w:tr w:rsidR="008B2B77" w:rsidRPr="00396843" w:rsidTr="008C689C">
              <w:trPr>
                <w:trHeight w:val="300"/>
              </w:trPr>
              <w:tc>
                <w:tcPr>
                  <w:tcW w:w="2547" w:type="dxa"/>
                  <w:shd w:val="clear" w:color="auto" w:fill="auto"/>
                  <w:noWrap/>
                  <w:vAlign w:val="bottom"/>
                  <w:hideMark/>
                </w:tcPr>
                <w:p w:rsidR="008B2B77" w:rsidRPr="00396843" w:rsidRDefault="008B2B77" w:rsidP="008C689C">
                  <w:pPr>
                    <w:spacing w:line="240" w:lineRule="auto"/>
                    <w:rPr>
                      <w:rFonts w:cs="Arial"/>
                      <w:color w:val="000000"/>
                      <w:szCs w:val="20"/>
                      <w:lang w:val="sl-SI" w:eastAsia="sl-SI"/>
                    </w:rPr>
                  </w:pPr>
                  <w:r w:rsidRPr="00396843">
                    <w:rPr>
                      <w:rFonts w:cs="Arial"/>
                      <w:color w:val="000000"/>
                      <w:szCs w:val="20"/>
                      <w:lang w:val="sl-SI" w:eastAsia="sl-SI"/>
                    </w:rPr>
                    <w:t>Bolgarija</w:t>
                  </w:r>
                </w:p>
              </w:tc>
              <w:tc>
                <w:tcPr>
                  <w:tcW w:w="2333" w:type="dxa"/>
                  <w:shd w:val="clear" w:color="auto" w:fill="auto"/>
                  <w:noWrap/>
                  <w:vAlign w:val="bottom"/>
                  <w:hideMark/>
                </w:tcPr>
                <w:p w:rsidR="008B2B77" w:rsidRPr="00396843" w:rsidRDefault="008B2B77" w:rsidP="008C689C">
                  <w:pPr>
                    <w:spacing w:line="240" w:lineRule="auto"/>
                    <w:rPr>
                      <w:rFonts w:cs="Arial"/>
                      <w:color w:val="000000"/>
                      <w:szCs w:val="20"/>
                      <w:lang w:val="sl-SI" w:eastAsia="sl-SI"/>
                    </w:rPr>
                  </w:pPr>
                  <w:r w:rsidRPr="00396843">
                    <w:rPr>
                      <w:rFonts w:cs="Arial"/>
                      <w:color w:val="000000"/>
                      <w:szCs w:val="20"/>
                      <w:lang w:val="sl-SI" w:eastAsia="sl-SI"/>
                    </w:rPr>
                    <w:t>133.000 EUR</w:t>
                  </w:r>
                </w:p>
              </w:tc>
              <w:tc>
                <w:tcPr>
                  <w:tcW w:w="2260" w:type="dxa"/>
                  <w:shd w:val="clear" w:color="auto" w:fill="auto"/>
                  <w:noWrap/>
                  <w:vAlign w:val="bottom"/>
                  <w:hideMark/>
                </w:tcPr>
                <w:p w:rsidR="008B2B77" w:rsidRPr="00396843" w:rsidRDefault="008B2B77" w:rsidP="008C689C">
                  <w:pPr>
                    <w:spacing w:line="240" w:lineRule="auto"/>
                    <w:rPr>
                      <w:rFonts w:cs="Arial"/>
                      <w:color w:val="000000"/>
                      <w:szCs w:val="20"/>
                      <w:lang w:val="sl-SI" w:eastAsia="sl-SI"/>
                    </w:rPr>
                  </w:pPr>
                  <w:r w:rsidRPr="00396843">
                    <w:rPr>
                      <w:rFonts w:cs="Arial"/>
                      <w:color w:val="000000"/>
                      <w:szCs w:val="20"/>
                      <w:lang w:val="sl-SI" w:eastAsia="sl-SI"/>
                    </w:rPr>
                    <w:t>2.500.000 EUR</w:t>
                  </w:r>
                </w:p>
              </w:tc>
            </w:tr>
            <w:tr w:rsidR="008B2B77" w:rsidRPr="00396843" w:rsidTr="008C689C">
              <w:trPr>
                <w:trHeight w:val="300"/>
              </w:trPr>
              <w:tc>
                <w:tcPr>
                  <w:tcW w:w="2547" w:type="dxa"/>
                  <w:shd w:val="clear" w:color="auto" w:fill="auto"/>
                  <w:noWrap/>
                  <w:vAlign w:val="bottom"/>
                  <w:hideMark/>
                </w:tcPr>
                <w:p w:rsidR="008B2B77" w:rsidRPr="00396843" w:rsidRDefault="008B2B77" w:rsidP="008C689C">
                  <w:pPr>
                    <w:spacing w:line="240" w:lineRule="auto"/>
                    <w:rPr>
                      <w:rFonts w:cs="Arial"/>
                      <w:color w:val="000000"/>
                      <w:szCs w:val="20"/>
                      <w:lang w:val="sl-SI" w:eastAsia="sl-SI"/>
                    </w:rPr>
                  </w:pPr>
                  <w:r w:rsidRPr="00396843">
                    <w:rPr>
                      <w:rFonts w:cs="Arial"/>
                      <w:color w:val="000000"/>
                      <w:szCs w:val="20"/>
                      <w:lang w:val="sl-SI" w:eastAsia="sl-SI"/>
                    </w:rPr>
                    <w:t>Češka</w:t>
                  </w:r>
                </w:p>
              </w:tc>
              <w:tc>
                <w:tcPr>
                  <w:tcW w:w="2333" w:type="dxa"/>
                  <w:shd w:val="clear" w:color="auto" w:fill="auto"/>
                  <w:noWrap/>
                  <w:vAlign w:val="bottom"/>
                  <w:hideMark/>
                </w:tcPr>
                <w:p w:rsidR="008B2B77" w:rsidRPr="00396843" w:rsidRDefault="008B2B77" w:rsidP="008C689C">
                  <w:pPr>
                    <w:spacing w:line="240" w:lineRule="auto"/>
                    <w:rPr>
                      <w:rFonts w:cs="Arial"/>
                      <w:color w:val="000000"/>
                      <w:szCs w:val="20"/>
                      <w:lang w:val="sl-SI" w:eastAsia="sl-SI"/>
                    </w:rPr>
                  </w:pPr>
                  <w:r w:rsidRPr="00396843">
                    <w:rPr>
                      <w:rFonts w:cs="Arial"/>
                      <w:color w:val="000000"/>
                      <w:szCs w:val="20"/>
                      <w:lang w:val="sl-SI" w:eastAsia="sl-SI"/>
                    </w:rPr>
                    <w:t>80.000 EUR</w:t>
                  </w:r>
                </w:p>
              </w:tc>
              <w:tc>
                <w:tcPr>
                  <w:tcW w:w="2260" w:type="dxa"/>
                  <w:shd w:val="clear" w:color="auto" w:fill="auto"/>
                  <w:noWrap/>
                  <w:vAlign w:val="bottom"/>
                  <w:hideMark/>
                </w:tcPr>
                <w:p w:rsidR="008B2B77" w:rsidRPr="00396843" w:rsidRDefault="008B2B77" w:rsidP="008C689C">
                  <w:pPr>
                    <w:spacing w:line="240" w:lineRule="auto"/>
                    <w:rPr>
                      <w:rFonts w:cs="Arial"/>
                      <w:color w:val="000000"/>
                      <w:szCs w:val="20"/>
                      <w:lang w:val="sl-SI" w:eastAsia="sl-SI"/>
                    </w:rPr>
                  </w:pPr>
                  <w:r w:rsidRPr="00396843">
                    <w:rPr>
                      <w:rFonts w:cs="Arial"/>
                      <w:color w:val="000000"/>
                      <w:szCs w:val="20"/>
                      <w:lang w:val="sl-SI" w:eastAsia="sl-SI"/>
                    </w:rPr>
                    <w:t>240.000 EUR</w:t>
                  </w:r>
                </w:p>
              </w:tc>
            </w:tr>
            <w:tr w:rsidR="008B2B77" w:rsidRPr="00396843" w:rsidTr="008C689C">
              <w:trPr>
                <w:trHeight w:val="300"/>
              </w:trPr>
              <w:tc>
                <w:tcPr>
                  <w:tcW w:w="2547" w:type="dxa"/>
                  <w:shd w:val="clear" w:color="auto" w:fill="auto"/>
                  <w:noWrap/>
                  <w:vAlign w:val="bottom"/>
                  <w:hideMark/>
                </w:tcPr>
                <w:p w:rsidR="008B2B77" w:rsidRPr="00396843" w:rsidRDefault="008B2B77" w:rsidP="008C689C">
                  <w:pPr>
                    <w:spacing w:line="240" w:lineRule="auto"/>
                    <w:rPr>
                      <w:rFonts w:cs="Arial"/>
                      <w:color w:val="000000"/>
                      <w:szCs w:val="20"/>
                      <w:lang w:val="sl-SI" w:eastAsia="sl-SI"/>
                    </w:rPr>
                  </w:pPr>
                  <w:r w:rsidRPr="00396843">
                    <w:rPr>
                      <w:rFonts w:cs="Arial"/>
                      <w:color w:val="000000"/>
                      <w:szCs w:val="20"/>
                      <w:lang w:val="sl-SI" w:eastAsia="sl-SI"/>
                    </w:rPr>
                    <w:t>Danska</w:t>
                  </w:r>
                </w:p>
              </w:tc>
              <w:tc>
                <w:tcPr>
                  <w:tcW w:w="2333" w:type="dxa"/>
                  <w:shd w:val="clear" w:color="auto" w:fill="auto"/>
                  <w:noWrap/>
                  <w:vAlign w:val="bottom"/>
                  <w:hideMark/>
                </w:tcPr>
                <w:p w:rsidR="008B2B77" w:rsidRPr="00396843" w:rsidRDefault="008B2B77" w:rsidP="008C689C">
                  <w:pPr>
                    <w:spacing w:line="240" w:lineRule="auto"/>
                    <w:rPr>
                      <w:rFonts w:cs="Arial"/>
                      <w:color w:val="000000"/>
                      <w:szCs w:val="20"/>
                      <w:lang w:val="sl-SI" w:eastAsia="sl-SI"/>
                    </w:rPr>
                  </w:pPr>
                  <w:r w:rsidRPr="00396843">
                    <w:rPr>
                      <w:rFonts w:cs="Arial"/>
                      <w:color w:val="000000"/>
                      <w:szCs w:val="20"/>
                      <w:lang w:val="sl-SI" w:eastAsia="sl-SI"/>
                    </w:rPr>
                    <w:t>135.000 EUR</w:t>
                  </w:r>
                </w:p>
              </w:tc>
              <w:tc>
                <w:tcPr>
                  <w:tcW w:w="2260" w:type="dxa"/>
                  <w:shd w:val="clear" w:color="auto" w:fill="auto"/>
                  <w:noWrap/>
                  <w:vAlign w:val="bottom"/>
                  <w:hideMark/>
                </w:tcPr>
                <w:p w:rsidR="008B2B77" w:rsidRPr="00396843" w:rsidRDefault="008B2B77" w:rsidP="008C689C">
                  <w:pPr>
                    <w:spacing w:line="240" w:lineRule="auto"/>
                    <w:rPr>
                      <w:rFonts w:cs="Arial"/>
                      <w:color w:val="000000"/>
                      <w:szCs w:val="20"/>
                      <w:lang w:val="sl-SI" w:eastAsia="sl-SI"/>
                    </w:rPr>
                  </w:pPr>
                  <w:r w:rsidRPr="00396843">
                    <w:rPr>
                      <w:rFonts w:cs="Arial"/>
                      <w:color w:val="000000"/>
                      <w:szCs w:val="20"/>
                      <w:lang w:val="sl-SI" w:eastAsia="sl-SI"/>
                    </w:rPr>
                    <w:t>5.225.000 EUR</w:t>
                  </w:r>
                </w:p>
              </w:tc>
            </w:tr>
            <w:tr w:rsidR="008B2B77" w:rsidRPr="00396843" w:rsidTr="008C689C">
              <w:trPr>
                <w:trHeight w:val="300"/>
              </w:trPr>
              <w:tc>
                <w:tcPr>
                  <w:tcW w:w="2547" w:type="dxa"/>
                  <w:shd w:val="clear" w:color="auto" w:fill="auto"/>
                  <w:noWrap/>
                  <w:vAlign w:val="bottom"/>
                  <w:hideMark/>
                </w:tcPr>
                <w:p w:rsidR="008B2B77" w:rsidRPr="00396843" w:rsidRDefault="008B2B77" w:rsidP="008C689C">
                  <w:pPr>
                    <w:spacing w:line="240" w:lineRule="auto"/>
                    <w:rPr>
                      <w:rFonts w:cs="Arial"/>
                      <w:color w:val="000000"/>
                      <w:szCs w:val="20"/>
                      <w:lang w:val="sl-SI" w:eastAsia="sl-SI"/>
                    </w:rPr>
                  </w:pPr>
                  <w:r w:rsidRPr="00396843">
                    <w:rPr>
                      <w:rFonts w:cs="Arial"/>
                      <w:color w:val="000000"/>
                      <w:szCs w:val="20"/>
                      <w:lang w:val="sl-SI" w:eastAsia="sl-SI"/>
                    </w:rPr>
                    <w:lastRenderedPageBreak/>
                    <w:t>Estonija</w:t>
                  </w:r>
                </w:p>
              </w:tc>
              <w:tc>
                <w:tcPr>
                  <w:tcW w:w="2333" w:type="dxa"/>
                  <w:shd w:val="clear" w:color="auto" w:fill="auto"/>
                  <w:noWrap/>
                  <w:vAlign w:val="bottom"/>
                  <w:hideMark/>
                </w:tcPr>
                <w:p w:rsidR="008B2B77" w:rsidRPr="00396843" w:rsidRDefault="008B2B77" w:rsidP="008C689C">
                  <w:pPr>
                    <w:spacing w:line="240" w:lineRule="auto"/>
                    <w:rPr>
                      <w:rFonts w:cs="Arial"/>
                      <w:color w:val="000000"/>
                      <w:szCs w:val="20"/>
                      <w:lang w:val="sl-SI" w:eastAsia="sl-SI"/>
                    </w:rPr>
                  </w:pPr>
                  <w:r w:rsidRPr="00396843">
                    <w:rPr>
                      <w:rFonts w:cs="Arial"/>
                      <w:color w:val="000000"/>
                      <w:szCs w:val="20"/>
                      <w:lang w:val="sl-SI" w:eastAsia="sl-SI"/>
                    </w:rPr>
                    <w:t>30.000 EUR</w:t>
                  </w:r>
                </w:p>
              </w:tc>
              <w:tc>
                <w:tcPr>
                  <w:tcW w:w="2260" w:type="dxa"/>
                  <w:shd w:val="clear" w:color="auto" w:fill="auto"/>
                  <w:noWrap/>
                  <w:vAlign w:val="bottom"/>
                  <w:hideMark/>
                </w:tcPr>
                <w:p w:rsidR="008B2B77" w:rsidRPr="00396843" w:rsidRDefault="008B2B77" w:rsidP="008C689C">
                  <w:pPr>
                    <w:spacing w:line="240" w:lineRule="auto"/>
                    <w:rPr>
                      <w:rFonts w:cs="Arial"/>
                      <w:color w:val="000000"/>
                      <w:szCs w:val="20"/>
                      <w:lang w:val="sl-SI" w:eastAsia="sl-SI"/>
                    </w:rPr>
                  </w:pPr>
                  <w:r w:rsidRPr="00396843">
                    <w:rPr>
                      <w:rFonts w:cs="Arial"/>
                      <w:color w:val="000000"/>
                      <w:szCs w:val="20"/>
                      <w:lang w:val="sl-SI" w:eastAsia="sl-SI"/>
                    </w:rPr>
                    <w:t>60.000 EUR</w:t>
                  </w:r>
                </w:p>
              </w:tc>
            </w:tr>
            <w:tr w:rsidR="008B2B77" w:rsidRPr="00396843" w:rsidTr="008C689C">
              <w:trPr>
                <w:trHeight w:val="300"/>
              </w:trPr>
              <w:tc>
                <w:tcPr>
                  <w:tcW w:w="2547" w:type="dxa"/>
                  <w:shd w:val="clear" w:color="auto" w:fill="auto"/>
                  <w:noWrap/>
                  <w:vAlign w:val="bottom"/>
                  <w:hideMark/>
                </w:tcPr>
                <w:p w:rsidR="008B2B77" w:rsidRPr="00396843" w:rsidRDefault="008B2B77" w:rsidP="008C689C">
                  <w:pPr>
                    <w:spacing w:line="240" w:lineRule="auto"/>
                    <w:rPr>
                      <w:rFonts w:cs="Arial"/>
                      <w:color w:val="000000"/>
                      <w:szCs w:val="20"/>
                      <w:lang w:val="sl-SI" w:eastAsia="sl-SI"/>
                    </w:rPr>
                  </w:pPr>
                  <w:r w:rsidRPr="00396843">
                    <w:rPr>
                      <w:rFonts w:cs="Arial"/>
                      <w:color w:val="000000"/>
                      <w:szCs w:val="20"/>
                      <w:lang w:val="sl-SI" w:eastAsia="sl-SI"/>
                    </w:rPr>
                    <w:t xml:space="preserve">Finska </w:t>
                  </w:r>
                </w:p>
              </w:tc>
              <w:tc>
                <w:tcPr>
                  <w:tcW w:w="2333" w:type="dxa"/>
                  <w:shd w:val="clear" w:color="auto" w:fill="auto"/>
                  <w:noWrap/>
                  <w:vAlign w:val="bottom"/>
                  <w:hideMark/>
                </w:tcPr>
                <w:p w:rsidR="008B2B77" w:rsidRPr="00396843" w:rsidRDefault="008B2B77" w:rsidP="008C689C">
                  <w:pPr>
                    <w:spacing w:line="240" w:lineRule="auto"/>
                    <w:rPr>
                      <w:rFonts w:cs="Arial"/>
                      <w:color w:val="000000"/>
                      <w:szCs w:val="20"/>
                      <w:lang w:val="sl-SI" w:eastAsia="sl-SI"/>
                    </w:rPr>
                  </w:pPr>
                  <w:r w:rsidRPr="00396843">
                    <w:rPr>
                      <w:rFonts w:cs="Arial"/>
                      <w:color w:val="000000"/>
                      <w:szCs w:val="20"/>
                      <w:lang w:val="sl-SI" w:eastAsia="sl-SI"/>
                    </w:rPr>
                    <w:t>60.000 EUR</w:t>
                  </w:r>
                </w:p>
              </w:tc>
              <w:tc>
                <w:tcPr>
                  <w:tcW w:w="2260" w:type="dxa"/>
                  <w:shd w:val="clear" w:color="auto" w:fill="auto"/>
                  <w:noWrap/>
                  <w:vAlign w:val="bottom"/>
                  <w:hideMark/>
                </w:tcPr>
                <w:p w:rsidR="008B2B77" w:rsidRPr="00396843" w:rsidRDefault="008B2B77" w:rsidP="008C689C">
                  <w:pPr>
                    <w:spacing w:line="240" w:lineRule="auto"/>
                    <w:rPr>
                      <w:rFonts w:cs="Arial"/>
                      <w:color w:val="000000"/>
                      <w:szCs w:val="20"/>
                      <w:lang w:val="sl-SI" w:eastAsia="sl-SI"/>
                    </w:rPr>
                  </w:pPr>
                  <w:r w:rsidRPr="00396843">
                    <w:rPr>
                      <w:rFonts w:cs="Arial"/>
                      <w:color w:val="000000"/>
                      <w:szCs w:val="20"/>
                      <w:lang w:val="sl-SI" w:eastAsia="sl-SI"/>
                    </w:rPr>
                    <w:t>150.000 EUR</w:t>
                  </w:r>
                </w:p>
              </w:tc>
            </w:tr>
            <w:tr w:rsidR="008B2B77" w:rsidRPr="00396843" w:rsidTr="008C689C">
              <w:trPr>
                <w:trHeight w:val="300"/>
              </w:trPr>
              <w:tc>
                <w:tcPr>
                  <w:tcW w:w="2547" w:type="dxa"/>
                  <w:shd w:val="clear" w:color="auto" w:fill="auto"/>
                  <w:noWrap/>
                  <w:vAlign w:val="bottom"/>
                  <w:hideMark/>
                </w:tcPr>
                <w:p w:rsidR="008B2B77" w:rsidRPr="00396843" w:rsidRDefault="008B2B77" w:rsidP="008C689C">
                  <w:pPr>
                    <w:spacing w:line="240" w:lineRule="auto"/>
                    <w:rPr>
                      <w:rFonts w:cs="Arial"/>
                      <w:color w:val="000000"/>
                      <w:szCs w:val="20"/>
                      <w:lang w:val="sl-SI" w:eastAsia="sl-SI"/>
                    </w:rPr>
                  </w:pPr>
                  <w:r w:rsidRPr="00396843">
                    <w:rPr>
                      <w:rFonts w:cs="Arial"/>
                      <w:color w:val="000000"/>
                      <w:szCs w:val="20"/>
                      <w:lang w:val="sl-SI" w:eastAsia="sl-SI"/>
                    </w:rPr>
                    <w:t>Grčija</w:t>
                  </w:r>
                </w:p>
              </w:tc>
              <w:tc>
                <w:tcPr>
                  <w:tcW w:w="2333" w:type="dxa"/>
                  <w:shd w:val="clear" w:color="auto" w:fill="auto"/>
                  <w:noWrap/>
                  <w:vAlign w:val="bottom"/>
                  <w:hideMark/>
                </w:tcPr>
                <w:p w:rsidR="008B2B77" w:rsidRPr="00396843" w:rsidRDefault="008B2B77" w:rsidP="008C689C">
                  <w:pPr>
                    <w:spacing w:line="240" w:lineRule="auto"/>
                    <w:rPr>
                      <w:rFonts w:cs="Arial"/>
                      <w:color w:val="000000"/>
                      <w:szCs w:val="20"/>
                      <w:lang w:val="sl-SI" w:eastAsia="sl-SI"/>
                    </w:rPr>
                  </w:pPr>
                  <w:r w:rsidRPr="00396843">
                    <w:rPr>
                      <w:rFonts w:cs="Arial"/>
                      <w:color w:val="000000"/>
                      <w:szCs w:val="20"/>
                      <w:lang w:val="sl-SI" w:eastAsia="sl-SI"/>
                    </w:rPr>
                    <w:t>139.000 EUR</w:t>
                  </w:r>
                </w:p>
              </w:tc>
              <w:tc>
                <w:tcPr>
                  <w:tcW w:w="2260" w:type="dxa"/>
                  <w:shd w:val="clear" w:color="auto" w:fill="auto"/>
                  <w:noWrap/>
                  <w:vAlign w:val="bottom"/>
                  <w:hideMark/>
                </w:tcPr>
                <w:p w:rsidR="008B2B77" w:rsidRPr="00396843" w:rsidRDefault="008B2B77" w:rsidP="008C689C">
                  <w:pPr>
                    <w:spacing w:line="240" w:lineRule="auto"/>
                    <w:rPr>
                      <w:rFonts w:cs="Arial"/>
                      <w:color w:val="000000"/>
                      <w:szCs w:val="20"/>
                      <w:lang w:val="sl-SI" w:eastAsia="sl-SI"/>
                    </w:rPr>
                  </w:pPr>
                  <w:r w:rsidRPr="00396843">
                    <w:rPr>
                      <w:rFonts w:cs="Arial"/>
                      <w:color w:val="000000"/>
                      <w:szCs w:val="20"/>
                      <w:lang w:val="sl-SI" w:eastAsia="sl-SI"/>
                    </w:rPr>
                    <w:t>5.350.000 EUR</w:t>
                  </w:r>
                </w:p>
              </w:tc>
            </w:tr>
            <w:tr w:rsidR="008B2B77" w:rsidRPr="00396843" w:rsidTr="008C689C">
              <w:trPr>
                <w:trHeight w:val="300"/>
              </w:trPr>
              <w:tc>
                <w:tcPr>
                  <w:tcW w:w="2547" w:type="dxa"/>
                  <w:shd w:val="clear" w:color="auto" w:fill="auto"/>
                  <w:noWrap/>
                  <w:vAlign w:val="bottom"/>
                  <w:hideMark/>
                </w:tcPr>
                <w:p w:rsidR="008B2B77" w:rsidRPr="00396843" w:rsidRDefault="008B2B77" w:rsidP="008C689C">
                  <w:pPr>
                    <w:spacing w:line="240" w:lineRule="auto"/>
                    <w:rPr>
                      <w:rFonts w:cs="Arial"/>
                      <w:color w:val="000000"/>
                      <w:szCs w:val="20"/>
                      <w:lang w:val="sl-SI" w:eastAsia="sl-SI"/>
                    </w:rPr>
                  </w:pPr>
                  <w:r w:rsidRPr="00396843">
                    <w:rPr>
                      <w:rFonts w:cs="Arial"/>
                      <w:color w:val="000000"/>
                      <w:szCs w:val="20"/>
                      <w:lang w:val="sl-SI" w:eastAsia="sl-SI"/>
                    </w:rPr>
                    <w:t>Hrvaška</w:t>
                  </w:r>
                </w:p>
              </w:tc>
              <w:tc>
                <w:tcPr>
                  <w:tcW w:w="2333" w:type="dxa"/>
                  <w:shd w:val="clear" w:color="auto" w:fill="auto"/>
                  <w:noWrap/>
                  <w:vAlign w:val="bottom"/>
                  <w:hideMark/>
                </w:tcPr>
                <w:p w:rsidR="008B2B77" w:rsidRPr="00396843" w:rsidRDefault="008B2B77" w:rsidP="008C689C">
                  <w:pPr>
                    <w:spacing w:line="240" w:lineRule="auto"/>
                    <w:rPr>
                      <w:rFonts w:cs="Arial"/>
                      <w:color w:val="000000"/>
                      <w:szCs w:val="20"/>
                      <w:lang w:val="sl-SI" w:eastAsia="sl-SI"/>
                    </w:rPr>
                  </w:pPr>
                  <w:r w:rsidRPr="00396843">
                    <w:rPr>
                      <w:rFonts w:cs="Arial"/>
                      <w:color w:val="000000"/>
                      <w:szCs w:val="20"/>
                      <w:lang w:val="sl-SI" w:eastAsia="sl-SI"/>
                    </w:rPr>
                    <w:t>27.000 EUR</w:t>
                  </w:r>
                </w:p>
              </w:tc>
              <w:tc>
                <w:tcPr>
                  <w:tcW w:w="2260" w:type="dxa"/>
                  <w:shd w:val="clear" w:color="auto" w:fill="auto"/>
                  <w:noWrap/>
                  <w:vAlign w:val="bottom"/>
                  <w:hideMark/>
                </w:tcPr>
                <w:p w:rsidR="008B2B77" w:rsidRPr="00396843" w:rsidRDefault="008B2B77" w:rsidP="008C689C">
                  <w:pPr>
                    <w:spacing w:line="240" w:lineRule="auto"/>
                    <w:rPr>
                      <w:rFonts w:cs="Arial"/>
                      <w:color w:val="000000"/>
                      <w:szCs w:val="20"/>
                      <w:lang w:val="sl-SI" w:eastAsia="sl-SI"/>
                    </w:rPr>
                  </w:pPr>
                  <w:r w:rsidRPr="00396843">
                    <w:rPr>
                      <w:rFonts w:cs="Arial"/>
                      <w:color w:val="000000"/>
                      <w:szCs w:val="20"/>
                      <w:lang w:val="sl-SI" w:eastAsia="sl-SI"/>
                    </w:rPr>
                    <w:t>67.000 EUR</w:t>
                  </w:r>
                </w:p>
              </w:tc>
            </w:tr>
            <w:tr w:rsidR="008B2B77" w:rsidRPr="00396843" w:rsidTr="008C689C">
              <w:trPr>
                <w:trHeight w:val="300"/>
              </w:trPr>
              <w:tc>
                <w:tcPr>
                  <w:tcW w:w="2547" w:type="dxa"/>
                  <w:shd w:val="clear" w:color="auto" w:fill="auto"/>
                  <w:noWrap/>
                  <w:vAlign w:val="bottom"/>
                  <w:hideMark/>
                </w:tcPr>
                <w:p w:rsidR="008B2B77" w:rsidRPr="00396843" w:rsidRDefault="008B2B77" w:rsidP="008C689C">
                  <w:pPr>
                    <w:spacing w:line="240" w:lineRule="auto"/>
                    <w:rPr>
                      <w:rFonts w:cs="Arial"/>
                      <w:color w:val="000000"/>
                      <w:szCs w:val="20"/>
                      <w:lang w:val="sl-SI" w:eastAsia="sl-SI"/>
                    </w:rPr>
                  </w:pPr>
                  <w:r w:rsidRPr="00396843">
                    <w:rPr>
                      <w:rFonts w:cs="Arial"/>
                      <w:color w:val="000000"/>
                      <w:szCs w:val="20"/>
                      <w:lang w:val="sl-SI" w:eastAsia="sl-SI"/>
                    </w:rPr>
                    <w:t>Irska</w:t>
                  </w:r>
                </w:p>
              </w:tc>
              <w:tc>
                <w:tcPr>
                  <w:tcW w:w="2333" w:type="dxa"/>
                  <w:shd w:val="clear" w:color="auto" w:fill="auto"/>
                  <w:noWrap/>
                  <w:vAlign w:val="bottom"/>
                  <w:hideMark/>
                </w:tcPr>
                <w:p w:rsidR="008B2B77" w:rsidRPr="00396843" w:rsidRDefault="008B2B77" w:rsidP="008C689C">
                  <w:pPr>
                    <w:spacing w:line="240" w:lineRule="auto"/>
                    <w:rPr>
                      <w:rFonts w:cs="Arial"/>
                      <w:color w:val="000000"/>
                      <w:szCs w:val="20"/>
                      <w:lang w:val="sl-SI" w:eastAsia="sl-SI"/>
                    </w:rPr>
                  </w:pPr>
                  <w:r w:rsidRPr="00396843">
                    <w:rPr>
                      <w:rFonts w:cs="Arial"/>
                      <w:color w:val="000000"/>
                      <w:szCs w:val="20"/>
                      <w:lang w:val="sl-SI" w:eastAsia="sl-SI"/>
                    </w:rPr>
                    <w:t>25.000 EUR</w:t>
                  </w:r>
                </w:p>
              </w:tc>
              <w:tc>
                <w:tcPr>
                  <w:tcW w:w="2260" w:type="dxa"/>
                  <w:shd w:val="clear" w:color="auto" w:fill="auto"/>
                  <w:noWrap/>
                  <w:vAlign w:val="bottom"/>
                  <w:hideMark/>
                </w:tcPr>
                <w:p w:rsidR="008B2B77" w:rsidRPr="00396843" w:rsidRDefault="008B2B77" w:rsidP="008C689C">
                  <w:pPr>
                    <w:spacing w:line="240" w:lineRule="auto"/>
                    <w:rPr>
                      <w:rFonts w:cs="Arial"/>
                      <w:color w:val="000000"/>
                      <w:szCs w:val="20"/>
                      <w:lang w:val="sl-SI" w:eastAsia="sl-SI"/>
                    </w:rPr>
                  </w:pPr>
                  <w:r w:rsidRPr="00396843">
                    <w:rPr>
                      <w:rFonts w:cs="Arial"/>
                      <w:color w:val="000000"/>
                      <w:szCs w:val="20"/>
                      <w:lang w:val="sl-SI" w:eastAsia="sl-SI"/>
                    </w:rPr>
                    <w:t>50.000 EUR</w:t>
                  </w:r>
                </w:p>
              </w:tc>
            </w:tr>
            <w:tr w:rsidR="008B2B77" w:rsidRPr="00396843" w:rsidTr="008C689C">
              <w:trPr>
                <w:trHeight w:val="300"/>
              </w:trPr>
              <w:tc>
                <w:tcPr>
                  <w:tcW w:w="2547" w:type="dxa"/>
                  <w:shd w:val="clear" w:color="auto" w:fill="auto"/>
                  <w:noWrap/>
                  <w:vAlign w:val="bottom"/>
                  <w:hideMark/>
                </w:tcPr>
                <w:p w:rsidR="008B2B77" w:rsidRPr="00396843" w:rsidRDefault="008B2B77" w:rsidP="008C689C">
                  <w:pPr>
                    <w:spacing w:line="240" w:lineRule="auto"/>
                    <w:rPr>
                      <w:rFonts w:cs="Arial"/>
                      <w:color w:val="000000"/>
                      <w:szCs w:val="20"/>
                      <w:lang w:val="sl-SI" w:eastAsia="sl-SI"/>
                    </w:rPr>
                  </w:pPr>
                  <w:r w:rsidRPr="00396843">
                    <w:rPr>
                      <w:rFonts w:cs="Arial"/>
                      <w:color w:val="000000"/>
                      <w:szCs w:val="20"/>
                      <w:lang w:val="sl-SI" w:eastAsia="sl-SI"/>
                    </w:rPr>
                    <w:t>Italija</w:t>
                  </w:r>
                </w:p>
              </w:tc>
              <w:tc>
                <w:tcPr>
                  <w:tcW w:w="2333" w:type="dxa"/>
                  <w:shd w:val="clear" w:color="auto" w:fill="auto"/>
                  <w:noWrap/>
                  <w:vAlign w:val="bottom"/>
                  <w:hideMark/>
                </w:tcPr>
                <w:p w:rsidR="008B2B77" w:rsidRPr="00396843" w:rsidRDefault="008B2B77" w:rsidP="008C689C">
                  <w:pPr>
                    <w:spacing w:line="240" w:lineRule="auto"/>
                    <w:rPr>
                      <w:rFonts w:cs="Arial"/>
                      <w:color w:val="000000"/>
                      <w:szCs w:val="20"/>
                      <w:lang w:val="sl-SI" w:eastAsia="sl-SI"/>
                    </w:rPr>
                  </w:pPr>
                  <w:r w:rsidRPr="00396843">
                    <w:rPr>
                      <w:rFonts w:cs="Arial"/>
                      <w:color w:val="000000"/>
                      <w:szCs w:val="20"/>
                      <w:lang w:val="sl-SI" w:eastAsia="sl-SI"/>
                    </w:rPr>
                    <w:t>40.000 EUR</w:t>
                  </w:r>
                </w:p>
              </w:tc>
              <w:tc>
                <w:tcPr>
                  <w:tcW w:w="2260" w:type="dxa"/>
                  <w:shd w:val="clear" w:color="auto" w:fill="auto"/>
                  <w:noWrap/>
                  <w:vAlign w:val="bottom"/>
                  <w:hideMark/>
                </w:tcPr>
                <w:p w:rsidR="008B2B77" w:rsidRPr="00396843" w:rsidRDefault="008B2B77" w:rsidP="008C689C">
                  <w:pPr>
                    <w:spacing w:line="240" w:lineRule="auto"/>
                    <w:rPr>
                      <w:rFonts w:cs="Arial"/>
                      <w:color w:val="000000"/>
                      <w:szCs w:val="20"/>
                      <w:lang w:val="sl-SI" w:eastAsia="sl-SI"/>
                    </w:rPr>
                  </w:pPr>
                  <w:r w:rsidRPr="00396843">
                    <w:rPr>
                      <w:rFonts w:cs="Arial"/>
                      <w:color w:val="000000"/>
                      <w:szCs w:val="20"/>
                      <w:lang w:val="sl-SI" w:eastAsia="sl-SI"/>
                    </w:rPr>
                    <w:t>150.000 EUR</w:t>
                  </w:r>
                </w:p>
              </w:tc>
            </w:tr>
            <w:tr w:rsidR="008B2B77" w:rsidRPr="00396843" w:rsidTr="008C689C">
              <w:trPr>
                <w:trHeight w:val="300"/>
              </w:trPr>
              <w:tc>
                <w:tcPr>
                  <w:tcW w:w="2547" w:type="dxa"/>
                  <w:shd w:val="clear" w:color="auto" w:fill="auto"/>
                  <w:noWrap/>
                  <w:vAlign w:val="bottom"/>
                  <w:hideMark/>
                </w:tcPr>
                <w:p w:rsidR="008B2B77" w:rsidRPr="00396843" w:rsidRDefault="008B2B77" w:rsidP="008C689C">
                  <w:pPr>
                    <w:spacing w:line="240" w:lineRule="auto"/>
                    <w:rPr>
                      <w:rFonts w:cs="Arial"/>
                      <w:color w:val="000000"/>
                      <w:szCs w:val="20"/>
                      <w:lang w:val="sl-SI" w:eastAsia="sl-SI"/>
                    </w:rPr>
                  </w:pPr>
                  <w:r w:rsidRPr="00396843">
                    <w:rPr>
                      <w:rFonts w:cs="Arial"/>
                      <w:color w:val="000000"/>
                      <w:szCs w:val="20"/>
                      <w:lang w:val="sl-SI" w:eastAsia="sl-SI"/>
                    </w:rPr>
                    <w:t>Latvija</w:t>
                  </w:r>
                </w:p>
              </w:tc>
              <w:tc>
                <w:tcPr>
                  <w:tcW w:w="2333" w:type="dxa"/>
                  <w:shd w:val="clear" w:color="auto" w:fill="auto"/>
                  <w:noWrap/>
                  <w:vAlign w:val="bottom"/>
                  <w:hideMark/>
                </w:tcPr>
                <w:p w:rsidR="008B2B77" w:rsidRPr="00396843" w:rsidRDefault="008B2B77" w:rsidP="008C689C">
                  <w:pPr>
                    <w:spacing w:line="240" w:lineRule="auto"/>
                    <w:rPr>
                      <w:rFonts w:cs="Arial"/>
                      <w:color w:val="000000"/>
                      <w:szCs w:val="20"/>
                      <w:lang w:val="sl-SI" w:eastAsia="sl-SI"/>
                    </w:rPr>
                  </w:pPr>
                  <w:r w:rsidRPr="00396843">
                    <w:rPr>
                      <w:rFonts w:cs="Arial"/>
                      <w:color w:val="000000"/>
                      <w:szCs w:val="20"/>
                      <w:lang w:val="sl-SI" w:eastAsia="sl-SI"/>
                    </w:rPr>
                    <w:t>42.000 EUR</w:t>
                  </w:r>
                </w:p>
              </w:tc>
              <w:tc>
                <w:tcPr>
                  <w:tcW w:w="2260" w:type="dxa"/>
                  <w:shd w:val="clear" w:color="auto" w:fill="auto"/>
                  <w:noWrap/>
                  <w:vAlign w:val="bottom"/>
                  <w:hideMark/>
                </w:tcPr>
                <w:p w:rsidR="008B2B77" w:rsidRPr="00396843" w:rsidRDefault="008B2B77" w:rsidP="008C689C">
                  <w:pPr>
                    <w:spacing w:line="240" w:lineRule="auto"/>
                    <w:rPr>
                      <w:rFonts w:cs="Arial"/>
                      <w:color w:val="000000"/>
                      <w:szCs w:val="20"/>
                      <w:lang w:val="sl-SI" w:eastAsia="sl-SI"/>
                    </w:rPr>
                  </w:pPr>
                  <w:r w:rsidRPr="00396843">
                    <w:rPr>
                      <w:rFonts w:cs="Arial"/>
                      <w:color w:val="000000"/>
                      <w:szCs w:val="20"/>
                      <w:lang w:val="sl-SI" w:eastAsia="sl-SI"/>
                    </w:rPr>
                    <w:t>170.000 EUR</w:t>
                  </w:r>
                </w:p>
              </w:tc>
            </w:tr>
            <w:tr w:rsidR="008B2B77" w:rsidRPr="00396843" w:rsidTr="008C689C">
              <w:trPr>
                <w:trHeight w:val="300"/>
              </w:trPr>
              <w:tc>
                <w:tcPr>
                  <w:tcW w:w="2547" w:type="dxa"/>
                  <w:shd w:val="clear" w:color="auto" w:fill="auto"/>
                  <w:noWrap/>
                  <w:vAlign w:val="bottom"/>
                  <w:hideMark/>
                </w:tcPr>
                <w:p w:rsidR="008B2B77" w:rsidRPr="00396843" w:rsidRDefault="008B2B77" w:rsidP="008C689C">
                  <w:pPr>
                    <w:spacing w:line="240" w:lineRule="auto"/>
                    <w:rPr>
                      <w:rFonts w:cs="Arial"/>
                      <w:color w:val="000000"/>
                      <w:szCs w:val="20"/>
                      <w:lang w:val="sl-SI" w:eastAsia="sl-SI"/>
                    </w:rPr>
                  </w:pPr>
                  <w:r w:rsidRPr="00396843">
                    <w:rPr>
                      <w:rFonts w:cs="Arial"/>
                      <w:color w:val="000000"/>
                      <w:szCs w:val="20"/>
                      <w:lang w:val="sl-SI" w:eastAsia="sl-SI"/>
                    </w:rPr>
                    <w:t xml:space="preserve">Litva </w:t>
                  </w:r>
                </w:p>
              </w:tc>
              <w:tc>
                <w:tcPr>
                  <w:tcW w:w="2333" w:type="dxa"/>
                  <w:shd w:val="clear" w:color="auto" w:fill="auto"/>
                  <w:noWrap/>
                  <w:vAlign w:val="bottom"/>
                  <w:hideMark/>
                </w:tcPr>
                <w:p w:rsidR="008B2B77" w:rsidRPr="00396843" w:rsidRDefault="008B2B77" w:rsidP="008C689C">
                  <w:pPr>
                    <w:spacing w:line="240" w:lineRule="auto"/>
                    <w:rPr>
                      <w:rFonts w:cs="Arial"/>
                      <w:color w:val="000000"/>
                      <w:szCs w:val="20"/>
                      <w:lang w:val="sl-SI" w:eastAsia="sl-SI"/>
                    </w:rPr>
                  </w:pPr>
                  <w:r w:rsidRPr="00396843">
                    <w:rPr>
                      <w:rFonts w:cs="Arial"/>
                      <w:color w:val="000000"/>
                      <w:szCs w:val="20"/>
                      <w:lang w:val="sl-SI" w:eastAsia="sl-SI"/>
                    </w:rPr>
                    <w:t>58.000 EUR</w:t>
                  </w:r>
                </w:p>
              </w:tc>
              <w:tc>
                <w:tcPr>
                  <w:tcW w:w="2260" w:type="dxa"/>
                  <w:shd w:val="clear" w:color="auto" w:fill="auto"/>
                  <w:noWrap/>
                  <w:vAlign w:val="bottom"/>
                  <w:hideMark/>
                </w:tcPr>
                <w:p w:rsidR="008B2B77" w:rsidRPr="00396843" w:rsidRDefault="008B2B77" w:rsidP="008C689C">
                  <w:pPr>
                    <w:spacing w:line="240" w:lineRule="auto"/>
                    <w:rPr>
                      <w:rFonts w:cs="Arial"/>
                      <w:color w:val="000000"/>
                      <w:szCs w:val="20"/>
                      <w:lang w:val="sl-SI" w:eastAsia="sl-SI"/>
                    </w:rPr>
                  </w:pPr>
                  <w:r w:rsidRPr="00396843">
                    <w:rPr>
                      <w:rFonts w:cs="Arial"/>
                      <w:color w:val="000000"/>
                      <w:szCs w:val="20"/>
                      <w:lang w:val="sl-SI" w:eastAsia="sl-SI"/>
                    </w:rPr>
                    <w:t>145.000 EUR</w:t>
                  </w:r>
                </w:p>
              </w:tc>
            </w:tr>
            <w:tr w:rsidR="008B2B77" w:rsidRPr="00396843" w:rsidTr="008C689C">
              <w:trPr>
                <w:trHeight w:val="300"/>
              </w:trPr>
              <w:tc>
                <w:tcPr>
                  <w:tcW w:w="2547" w:type="dxa"/>
                  <w:shd w:val="clear" w:color="auto" w:fill="auto"/>
                  <w:noWrap/>
                  <w:vAlign w:val="bottom"/>
                  <w:hideMark/>
                </w:tcPr>
                <w:p w:rsidR="008B2B77" w:rsidRPr="00396843" w:rsidRDefault="008B2B77" w:rsidP="008C689C">
                  <w:pPr>
                    <w:spacing w:line="240" w:lineRule="auto"/>
                    <w:rPr>
                      <w:rFonts w:cs="Arial"/>
                      <w:color w:val="000000"/>
                      <w:szCs w:val="20"/>
                      <w:lang w:val="sl-SI" w:eastAsia="sl-SI"/>
                    </w:rPr>
                  </w:pPr>
                  <w:r w:rsidRPr="00396843">
                    <w:rPr>
                      <w:rFonts w:cs="Arial"/>
                      <w:color w:val="000000"/>
                      <w:szCs w:val="20"/>
                      <w:lang w:val="sl-SI" w:eastAsia="sl-SI"/>
                    </w:rPr>
                    <w:t>Madžarska</w:t>
                  </w:r>
                </w:p>
              </w:tc>
              <w:tc>
                <w:tcPr>
                  <w:tcW w:w="2333" w:type="dxa"/>
                  <w:shd w:val="clear" w:color="auto" w:fill="auto"/>
                  <w:noWrap/>
                  <w:vAlign w:val="bottom"/>
                  <w:hideMark/>
                </w:tcPr>
                <w:p w:rsidR="008B2B77" w:rsidRPr="00396843" w:rsidRDefault="008B2B77" w:rsidP="008C689C">
                  <w:pPr>
                    <w:spacing w:line="240" w:lineRule="auto"/>
                    <w:rPr>
                      <w:rFonts w:cs="Arial"/>
                      <w:color w:val="000000"/>
                      <w:szCs w:val="20"/>
                      <w:lang w:val="sl-SI" w:eastAsia="sl-SI"/>
                    </w:rPr>
                  </w:pPr>
                  <w:r w:rsidRPr="00396843">
                    <w:rPr>
                      <w:rFonts w:cs="Arial"/>
                      <w:color w:val="000000"/>
                      <w:szCs w:val="20"/>
                      <w:lang w:val="sl-SI" w:eastAsia="sl-SI"/>
                    </w:rPr>
                    <w:t>48.000 EUR</w:t>
                  </w:r>
                </w:p>
              </w:tc>
              <w:tc>
                <w:tcPr>
                  <w:tcW w:w="2260" w:type="dxa"/>
                  <w:shd w:val="clear" w:color="auto" w:fill="auto"/>
                  <w:noWrap/>
                  <w:vAlign w:val="bottom"/>
                  <w:hideMark/>
                </w:tcPr>
                <w:p w:rsidR="008B2B77" w:rsidRPr="00396843" w:rsidRDefault="008B2B77" w:rsidP="008C689C">
                  <w:pPr>
                    <w:spacing w:line="240" w:lineRule="auto"/>
                    <w:rPr>
                      <w:rFonts w:cs="Arial"/>
                      <w:color w:val="000000"/>
                      <w:szCs w:val="20"/>
                      <w:lang w:val="sl-SI" w:eastAsia="sl-SI"/>
                    </w:rPr>
                  </w:pPr>
                  <w:r w:rsidRPr="00396843">
                    <w:rPr>
                      <w:rFonts w:cs="Arial"/>
                      <w:color w:val="000000"/>
                      <w:szCs w:val="20"/>
                      <w:lang w:val="sl-SI" w:eastAsia="sl-SI"/>
                    </w:rPr>
                    <w:t>80.000 EUR</w:t>
                  </w:r>
                </w:p>
              </w:tc>
            </w:tr>
            <w:tr w:rsidR="008B2B77" w:rsidRPr="00396843" w:rsidTr="008C689C">
              <w:trPr>
                <w:trHeight w:val="300"/>
              </w:trPr>
              <w:tc>
                <w:tcPr>
                  <w:tcW w:w="2547" w:type="dxa"/>
                  <w:shd w:val="clear" w:color="auto" w:fill="auto"/>
                  <w:noWrap/>
                  <w:vAlign w:val="bottom"/>
                  <w:hideMark/>
                </w:tcPr>
                <w:p w:rsidR="008B2B77" w:rsidRPr="00396843" w:rsidRDefault="008B2B77" w:rsidP="008C689C">
                  <w:pPr>
                    <w:spacing w:line="240" w:lineRule="auto"/>
                    <w:rPr>
                      <w:rFonts w:cs="Arial"/>
                      <w:color w:val="000000"/>
                      <w:szCs w:val="20"/>
                      <w:lang w:val="sl-SI" w:eastAsia="sl-SI"/>
                    </w:rPr>
                  </w:pPr>
                  <w:r w:rsidRPr="00396843">
                    <w:rPr>
                      <w:rFonts w:cs="Arial"/>
                      <w:color w:val="000000"/>
                      <w:szCs w:val="20"/>
                      <w:lang w:val="sl-SI" w:eastAsia="sl-SI"/>
                    </w:rPr>
                    <w:t>Nemčija</w:t>
                  </w:r>
                </w:p>
              </w:tc>
              <w:tc>
                <w:tcPr>
                  <w:tcW w:w="2333" w:type="dxa"/>
                  <w:shd w:val="clear" w:color="auto" w:fill="auto"/>
                  <w:noWrap/>
                  <w:vAlign w:val="bottom"/>
                  <w:hideMark/>
                </w:tcPr>
                <w:p w:rsidR="008B2B77" w:rsidRPr="00396843" w:rsidRDefault="008B2B77" w:rsidP="008C689C">
                  <w:pPr>
                    <w:spacing w:line="240" w:lineRule="auto"/>
                    <w:rPr>
                      <w:rFonts w:cs="Arial"/>
                      <w:color w:val="000000"/>
                      <w:szCs w:val="20"/>
                      <w:lang w:val="sl-SI" w:eastAsia="sl-SI"/>
                    </w:rPr>
                  </w:pPr>
                  <w:r w:rsidRPr="00396843">
                    <w:rPr>
                      <w:rFonts w:cs="Arial"/>
                      <w:color w:val="000000"/>
                      <w:szCs w:val="20"/>
                      <w:lang w:val="sl-SI" w:eastAsia="sl-SI"/>
                    </w:rPr>
                    <w:t>135.000 EUR</w:t>
                  </w:r>
                </w:p>
              </w:tc>
              <w:tc>
                <w:tcPr>
                  <w:tcW w:w="2260" w:type="dxa"/>
                  <w:shd w:val="clear" w:color="auto" w:fill="auto"/>
                  <w:noWrap/>
                  <w:vAlign w:val="bottom"/>
                  <w:hideMark/>
                </w:tcPr>
                <w:p w:rsidR="008B2B77" w:rsidRPr="00396843" w:rsidRDefault="008B2B77" w:rsidP="008C689C">
                  <w:pPr>
                    <w:spacing w:line="240" w:lineRule="auto"/>
                    <w:rPr>
                      <w:rFonts w:cs="Arial"/>
                      <w:color w:val="000000"/>
                      <w:szCs w:val="20"/>
                      <w:lang w:val="sl-SI" w:eastAsia="sl-SI"/>
                    </w:rPr>
                  </w:pPr>
                  <w:r w:rsidRPr="00396843">
                    <w:rPr>
                      <w:rFonts w:cs="Arial"/>
                      <w:color w:val="000000"/>
                      <w:szCs w:val="20"/>
                      <w:lang w:val="sl-SI" w:eastAsia="sl-SI"/>
                    </w:rPr>
                    <w:t>5.225.000 EUR</w:t>
                  </w:r>
                </w:p>
              </w:tc>
            </w:tr>
            <w:tr w:rsidR="008B2B77" w:rsidRPr="00396843" w:rsidTr="008C689C">
              <w:trPr>
                <w:trHeight w:val="300"/>
              </w:trPr>
              <w:tc>
                <w:tcPr>
                  <w:tcW w:w="2547" w:type="dxa"/>
                  <w:shd w:val="clear" w:color="auto" w:fill="auto"/>
                  <w:noWrap/>
                  <w:vAlign w:val="bottom"/>
                  <w:hideMark/>
                </w:tcPr>
                <w:p w:rsidR="008B2B77" w:rsidRPr="00396843" w:rsidRDefault="008B2B77" w:rsidP="008C689C">
                  <w:pPr>
                    <w:spacing w:line="240" w:lineRule="auto"/>
                    <w:rPr>
                      <w:rFonts w:cs="Arial"/>
                      <w:color w:val="000000"/>
                      <w:szCs w:val="20"/>
                      <w:lang w:val="sl-SI" w:eastAsia="sl-SI"/>
                    </w:rPr>
                  </w:pPr>
                  <w:r w:rsidRPr="00396843">
                    <w:rPr>
                      <w:rFonts w:cs="Arial"/>
                      <w:color w:val="000000"/>
                      <w:szCs w:val="20"/>
                      <w:lang w:val="sl-SI" w:eastAsia="sl-SI"/>
                    </w:rPr>
                    <w:t>Nizozemska</w:t>
                  </w:r>
                </w:p>
              </w:tc>
              <w:tc>
                <w:tcPr>
                  <w:tcW w:w="2333" w:type="dxa"/>
                  <w:shd w:val="clear" w:color="auto" w:fill="auto"/>
                  <w:noWrap/>
                  <w:vAlign w:val="bottom"/>
                  <w:hideMark/>
                </w:tcPr>
                <w:p w:rsidR="008B2B77" w:rsidRPr="00396843" w:rsidRDefault="008B2B77" w:rsidP="008C689C">
                  <w:pPr>
                    <w:spacing w:line="240" w:lineRule="auto"/>
                    <w:rPr>
                      <w:rFonts w:cs="Arial"/>
                      <w:color w:val="000000"/>
                      <w:szCs w:val="20"/>
                      <w:lang w:val="sl-SI" w:eastAsia="sl-SI"/>
                    </w:rPr>
                  </w:pPr>
                  <w:r w:rsidRPr="00396843">
                    <w:rPr>
                      <w:rFonts w:cs="Arial"/>
                      <w:color w:val="000000"/>
                      <w:szCs w:val="20"/>
                      <w:lang w:val="sl-SI" w:eastAsia="sl-SI"/>
                    </w:rPr>
                    <w:t>135.000 EUR</w:t>
                  </w:r>
                </w:p>
              </w:tc>
              <w:tc>
                <w:tcPr>
                  <w:tcW w:w="2260" w:type="dxa"/>
                  <w:shd w:val="clear" w:color="auto" w:fill="auto"/>
                  <w:noWrap/>
                  <w:vAlign w:val="bottom"/>
                  <w:hideMark/>
                </w:tcPr>
                <w:p w:rsidR="008B2B77" w:rsidRPr="00396843" w:rsidRDefault="008B2B77" w:rsidP="008C689C">
                  <w:pPr>
                    <w:spacing w:line="240" w:lineRule="auto"/>
                    <w:rPr>
                      <w:rFonts w:cs="Arial"/>
                      <w:color w:val="000000"/>
                      <w:szCs w:val="20"/>
                      <w:lang w:val="sl-SI" w:eastAsia="sl-SI"/>
                    </w:rPr>
                  </w:pPr>
                  <w:r w:rsidRPr="00396843">
                    <w:rPr>
                      <w:rFonts w:cs="Arial"/>
                      <w:color w:val="000000"/>
                      <w:szCs w:val="20"/>
                      <w:lang w:val="sl-SI" w:eastAsia="sl-SI"/>
                    </w:rPr>
                    <w:t>5.225.000 EUR</w:t>
                  </w:r>
                </w:p>
              </w:tc>
            </w:tr>
            <w:tr w:rsidR="008B2B77" w:rsidRPr="00396843" w:rsidTr="008C689C">
              <w:trPr>
                <w:trHeight w:val="300"/>
              </w:trPr>
              <w:tc>
                <w:tcPr>
                  <w:tcW w:w="2547" w:type="dxa"/>
                  <w:shd w:val="clear" w:color="auto" w:fill="auto"/>
                  <w:noWrap/>
                  <w:vAlign w:val="bottom"/>
                  <w:hideMark/>
                </w:tcPr>
                <w:p w:rsidR="008B2B77" w:rsidRPr="00396843" w:rsidRDefault="008B2B77" w:rsidP="008C689C">
                  <w:pPr>
                    <w:spacing w:line="240" w:lineRule="auto"/>
                    <w:rPr>
                      <w:rFonts w:cs="Arial"/>
                      <w:color w:val="000000"/>
                      <w:szCs w:val="20"/>
                      <w:lang w:val="sl-SI" w:eastAsia="sl-SI"/>
                    </w:rPr>
                  </w:pPr>
                  <w:r w:rsidRPr="00396843">
                    <w:rPr>
                      <w:rFonts w:cs="Arial"/>
                      <w:color w:val="000000"/>
                      <w:szCs w:val="20"/>
                      <w:lang w:val="sl-SI" w:eastAsia="sl-SI"/>
                    </w:rPr>
                    <w:t>Norveška</w:t>
                  </w:r>
                </w:p>
              </w:tc>
              <w:tc>
                <w:tcPr>
                  <w:tcW w:w="2333" w:type="dxa"/>
                  <w:shd w:val="clear" w:color="auto" w:fill="auto"/>
                  <w:noWrap/>
                  <w:vAlign w:val="bottom"/>
                  <w:hideMark/>
                </w:tcPr>
                <w:p w:rsidR="008B2B77" w:rsidRPr="00396843" w:rsidRDefault="008B2B77" w:rsidP="008C689C">
                  <w:pPr>
                    <w:spacing w:line="240" w:lineRule="auto"/>
                    <w:rPr>
                      <w:rFonts w:cs="Arial"/>
                      <w:color w:val="000000"/>
                      <w:szCs w:val="20"/>
                      <w:lang w:val="sl-SI" w:eastAsia="sl-SI"/>
                    </w:rPr>
                  </w:pPr>
                  <w:r w:rsidRPr="00396843">
                    <w:rPr>
                      <w:rFonts w:cs="Arial"/>
                      <w:color w:val="000000"/>
                      <w:szCs w:val="20"/>
                      <w:lang w:val="sl-SI" w:eastAsia="sl-SI"/>
                    </w:rPr>
                    <w:t xml:space="preserve">144.000 EUR </w:t>
                  </w:r>
                </w:p>
              </w:tc>
              <w:tc>
                <w:tcPr>
                  <w:tcW w:w="2260" w:type="dxa"/>
                  <w:shd w:val="clear" w:color="auto" w:fill="auto"/>
                  <w:noWrap/>
                  <w:vAlign w:val="bottom"/>
                  <w:hideMark/>
                </w:tcPr>
                <w:p w:rsidR="008B2B77" w:rsidRPr="00396843" w:rsidRDefault="008B2B77" w:rsidP="008C689C">
                  <w:pPr>
                    <w:spacing w:line="240" w:lineRule="auto"/>
                    <w:rPr>
                      <w:rFonts w:cs="Arial"/>
                      <w:color w:val="000000"/>
                      <w:szCs w:val="20"/>
                      <w:lang w:val="sl-SI" w:eastAsia="sl-SI"/>
                    </w:rPr>
                  </w:pPr>
                  <w:r w:rsidRPr="00396843">
                    <w:rPr>
                      <w:rFonts w:cs="Arial"/>
                      <w:color w:val="000000"/>
                      <w:szCs w:val="20"/>
                      <w:lang w:val="sl-SI" w:eastAsia="sl-SI"/>
                    </w:rPr>
                    <w:t xml:space="preserve">144.000 EUR </w:t>
                  </w:r>
                </w:p>
              </w:tc>
            </w:tr>
            <w:tr w:rsidR="008B2B77" w:rsidRPr="00396843" w:rsidTr="008C689C">
              <w:trPr>
                <w:trHeight w:val="300"/>
              </w:trPr>
              <w:tc>
                <w:tcPr>
                  <w:tcW w:w="2547" w:type="dxa"/>
                  <w:shd w:val="clear" w:color="auto" w:fill="auto"/>
                  <w:noWrap/>
                  <w:vAlign w:val="bottom"/>
                  <w:hideMark/>
                </w:tcPr>
                <w:p w:rsidR="008B2B77" w:rsidRPr="00396843" w:rsidRDefault="008B2B77" w:rsidP="008C689C">
                  <w:pPr>
                    <w:spacing w:line="240" w:lineRule="auto"/>
                    <w:rPr>
                      <w:rFonts w:cs="Arial"/>
                      <w:color w:val="000000"/>
                      <w:szCs w:val="20"/>
                      <w:lang w:val="sl-SI" w:eastAsia="sl-SI"/>
                    </w:rPr>
                  </w:pPr>
                  <w:r w:rsidRPr="00396843">
                    <w:rPr>
                      <w:rFonts w:cs="Arial"/>
                      <w:color w:val="000000"/>
                      <w:szCs w:val="20"/>
                      <w:lang w:val="sl-SI" w:eastAsia="sl-SI"/>
                    </w:rPr>
                    <w:t>Poljska</w:t>
                  </w:r>
                </w:p>
              </w:tc>
              <w:tc>
                <w:tcPr>
                  <w:tcW w:w="2333" w:type="dxa"/>
                  <w:shd w:val="clear" w:color="auto" w:fill="auto"/>
                  <w:noWrap/>
                  <w:vAlign w:val="bottom"/>
                  <w:hideMark/>
                </w:tcPr>
                <w:p w:rsidR="008B2B77" w:rsidRPr="00396843" w:rsidRDefault="008B2B77" w:rsidP="008C689C">
                  <w:pPr>
                    <w:spacing w:line="240" w:lineRule="auto"/>
                    <w:rPr>
                      <w:rFonts w:cs="Arial"/>
                      <w:color w:val="000000"/>
                      <w:szCs w:val="20"/>
                      <w:lang w:val="sl-SI" w:eastAsia="sl-SI"/>
                    </w:rPr>
                  </w:pPr>
                  <w:r w:rsidRPr="00396843">
                    <w:rPr>
                      <w:rFonts w:cs="Arial"/>
                      <w:color w:val="000000"/>
                      <w:szCs w:val="20"/>
                      <w:lang w:val="sl-SI" w:eastAsia="sl-SI"/>
                    </w:rPr>
                    <w:t>30.000 EUR</w:t>
                  </w:r>
                </w:p>
              </w:tc>
              <w:tc>
                <w:tcPr>
                  <w:tcW w:w="2260" w:type="dxa"/>
                  <w:shd w:val="clear" w:color="auto" w:fill="auto"/>
                  <w:noWrap/>
                  <w:vAlign w:val="bottom"/>
                  <w:hideMark/>
                </w:tcPr>
                <w:p w:rsidR="008B2B77" w:rsidRPr="00396843" w:rsidRDefault="008B2B77" w:rsidP="008C689C">
                  <w:pPr>
                    <w:spacing w:line="240" w:lineRule="auto"/>
                    <w:rPr>
                      <w:rFonts w:cs="Arial"/>
                      <w:color w:val="000000"/>
                      <w:szCs w:val="20"/>
                      <w:lang w:val="sl-SI" w:eastAsia="sl-SI"/>
                    </w:rPr>
                  </w:pPr>
                  <w:r w:rsidRPr="00396843">
                    <w:rPr>
                      <w:rFonts w:cs="Arial"/>
                      <w:color w:val="000000"/>
                      <w:szCs w:val="20"/>
                      <w:lang w:val="sl-SI" w:eastAsia="sl-SI"/>
                    </w:rPr>
                    <w:t>30.000 EUR</w:t>
                  </w:r>
                </w:p>
              </w:tc>
            </w:tr>
            <w:tr w:rsidR="008B2B77" w:rsidRPr="00396843" w:rsidTr="008C689C">
              <w:trPr>
                <w:trHeight w:val="300"/>
              </w:trPr>
              <w:tc>
                <w:tcPr>
                  <w:tcW w:w="2547" w:type="dxa"/>
                  <w:shd w:val="clear" w:color="auto" w:fill="auto"/>
                  <w:noWrap/>
                  <w:vAlign w:val="bottom"/>
                  <w:hideMark/>
                </w:tcPr>
                <w:p w:rsidR="008B2B77" w:rsidRPr="00396843" w:rsidRDefault="008B2B77" w:rsidP="008C689C">
                  <w:pPr>
                    <w:spacing w:line="240" w:lineRule="auto"/>
                    <w:rPr>
                      <w:rFonts w:cs="Arial"/>
                      <w:color w:val="000000"/>
                      <w:szCs w:val="20"/>
                      <w:lang w:val="sl-SI" w:eastAsia="sl-SI"/>
                    </w:rPr>
                  </w:pPr>
                  <w:r w:rsidRPr="00396843">
                    <w:rPr>
                      <w:rFonts w:cs="Arial"/>
                      <w:color w:val="000000"/>
                      <w:szCs w:val="20"/>
                      <w:lang w:val="sl-SI" w:eastAsia="sl-SI"/>
                    </w:rPr>
                    <w:t>Romunija</w:t>
                  </w:r>
                </w:p>
              </w:tc>
              <w:tc>
                <w:tcPr>
                  <w:tcW w:w="2333" w:type="dxa"/>
                  <w:shd w:val="clear" w:color="auto" w:fill="auto"/>
                  <w:noWrap/>
                  <w:vAlign w:val="bottom"/>
                  <w:hideMark/>
                </w:tcPr>
                <w:p w:rsidR="008B2B77" w:rsidRPr="00396843" w:rsidRDefault="008B2B77" w:rsidP="008C689C">
                  <w:pPr>
                    <w:spacing w:line="240" w:lineRule="auto"/>
                    <w:rPr>
                      <w:rFonts w:cs="Arial"/>
                      <w:color w:val="000000"/>
                      <w:szCs w:val="20"/>
                      <w:lang w:val="sl-SI" w:eastAsia="sl-SI"/>
                    </w:rPr>
                  </w:pPr>
                  <w:r w:rsidRPr="00396843">
                    <w:rPr>
                      <w:rFonts w:cs="Arial"/>
                      <w:color w:val="000000"/>
                      <w:szCs w:val="20"/>
                      <w:lang w:val="sl-SI" w:eastAsia="sl-SI"/>
                    </w:rPr>
                    <w:t>29.350 EUR</w:t>
                  </w:r>
                </w:p>
              </w:tc>
              <w:tc>
                <w:tcPr>
                  <w:tcW w:w="2260" w:type="dxa"/>
                  <w:shd w:val="clear" w:color="auto" w:fill="auto"/>
                  <w:noWrap/>
                  <w:vAlign w:val="bottom"/>
                  <w:hideMark/>
                </w:tcPr>
                <w:p w:rsidR="008B2B77" w:rsidRPr="00396843" w:rsidRDefault="008B2B77" w:rsidP="008C689C">
                  <w:pPr>
                    <w:spacing w:line="240" w:lineRule="auto"/>
                    <w:rPr>
                      <w:rFonts w:cs="Arial"/>
                      <w:color w:val="000000"/>
                      <w:szCs w:val="20"/>
                      <w:lang w:val="sl-SI" w:eastAsia="sl-SI"/>
                    </w:rPr>
                  </w:pPr>
                  <w:r w:rsidRPr="00396843">
                    <w:rPr>
                      <w:rFonts w:cs="Arial"/>
                      <w:color w:val="000000"/>
                      <w:szCs w:val="20"/>
                      <w:lang w:val="sl-SI" w:eastAsia="sl-SI"/>
                    </w:rPr>
                    <w:t>97.830 EUR</w:t>
                  </w:r>
                </w:p>
              </w:tc>
            </w:tr>
            <w:tr w:rsidR="008B2B77" w:rsidRPr="00396843" w:rsidTr="008C689C">
              <w:trPr>
                <w:trHeight w:val="300"/>
              </w:trPr>
              <w:tc>
                <w:tcPr>
                  <w:tcW w:w="2547" w:type="dxa"/>
                  <w:shd w:val="clear" w:color="auto" w:fill="auto"/>
                  <w:noWrap/>
                  <w:vAlign w:val="bottom"/>
                  <w:hideMark/>
                </w:tcPr>
                <w:p w:rsidR="008B2B77" w:rsidRPr="00396843" w:rsidRDefault="008B2B77" w:rsidP="008C689C">
                  <w:pPr>
                    <w:spacing w:line="240" w:lineRule="auto"/>
                    <w:rPr>
                      <w:rFonts w:cs="Arial"/>
                      <w:color w:val="000000"/>
                      <w:szCs w:val="20"/>
                      <w:lang w:val="sl-SI" w:eastAsia="sl-SI"/>
                    </w:rPr>
                  </w:pPr>
                  <w:r w:rsidRPr="00396843">
                    <w:rPr>
                      <w:rFonts w:cs="Arial"/>
                      <w:color w:val="000000"/>
                      <w:szCs w:val="20"/>
                      <w:lang w:val="sl-SI" w:eastAsia="sl-SI"/>
                    </w:rPr>
                    <w:t>Slovaška</w:t>
                  </w:r>
                </w:p>
              </w:tc>
              <w:tc>
                <w:tcPr>
                  <w:tcW w:w="2333" w:type="dxa"/>
                  <w:shd w:val="clear" w:color="auto" w:fill="auto"/>
                  <w:noWrap/>
                  <w:vAlign w:val="bottom"/>
                  <w:hideMark/>
                </w:tcPr>
                <w:p w:rsidR="008B2B77" w:rsidRPr="00396843" w:rsidRDefault="008B2B77" w:rsidP="008C689C">
                  <w:pPr>
                    <w:spacing w:line="240" w:lineRule="auto"/>
                    <w:rPr>
                      <w:rFonts w:cs="Arial"/>
                      <w:color w:val="000000"/>
                      <w:szCs w:val="20"/>
                      <w:lang w:val="sl-SI" w:eastAsia="sl-SI"/>
                    </w:rPr>
                  </w:pPr>
                  <w:r w:rsidRPr="00396843">
                    <w:rPr>
                      <w:rFonts w:cs="Arial"/>
                      <w:color w:val="000000"/>
                      <w:szCs w:val="20"/>
                      <w:lang w:val="sl-SI" w:eastAsia="sl-SI"/>
                    </w:rPr>
                    <w:t>15.000 EUR</w:t>
                  </w:r>
                </w:p>
              </w:tc>
              <w:tc>
                <w:tcPr>
                  <w:tcW w:w="2260" w:type="dxa"/>
                  <w:shd w:val="clear" w:color="auto" w:fill="auto"/>
                  <w:noWrap/>
                  <w:vAlign w:val="bottom"/>
                  <w:hideMark/>
                </w:tcPr>
                <w:p w:rsidR="008B2B77" w:rsidRPr="00396843" w:rsidRDefault="008B2B77" w:rsidP="008C689C">
                  <w:pPr>
                    <w:spacing w:line="240" w:lineRule="auto"/>
                    <w:rPr>
                      <w:rFonts w:cs="Arial"/>
                      <w:color w:val="000000"/>
                      <w:szCs w:val="20"/>
                      <w:lang w:val="sl-SI" w:eastAsia="sl-SI"/>
                    </w:rPr>
                  </w:pPr>
                  <w:r w:rsidRPr="00396843">
                    <w:rPr>
                      <w:rFonts w:cs="Arial"/>
                      <w:color w:val="000000"/>
                      <w:szCs w:val="20"/>
                      <w:lang w:val="sl-SI" w:eastAsia="sl-SI"/>
                    </w:rPr>
                    <w:t>50.000 EUR</w:t>
                  </w:r>
                </w:p>
              </w:tc>
            </w:tr>
            <w:tr w:rsidR="008B2B77" w:rsidRPr="00396843" w:rsidTr="008C689C">
              <w:trPr>
                <w:trHeight w:val="300"/>
              </w:trPr>
              <w:tc>
                <w:tcPr>
                  <w:tcW w:w="2547" w:type="dxa"/>
                  <w:shd w:val="clear" w:color="auto" w:fill="auto"/>
                  <w:noWrap/>
                  <w:vAlign w:val="bottom"/>
                  <w:hideMark/>
                </w:tcPr>
                <w:p w:rsidR="008B2B77" w:rsidRPr="00396843" w:rsidRDefault="008B2B77" w:rsidP="008C689C">
                  <w:pPr>
                    <w:spacing w:line="240" w:lineRule="auto"/>
                    <w:rPr>
                      <w:rFonts w:cs="Arial"/>
                      <w:color w:val="000000"/>
                      <w:szCs w:val="20"/>
                      <w:lang w:val="sl-SI" w:eastAsia="sl-SI"/>
                    </w:rPr>
                  </w:pPr>
                  <w:r w:rsidRPr="00396843">
                    <w:rPr>
                      <w:rFonts w:cs="Arial"/>
                      <w:color w:val="000000"/>
                      <w:szCs w:val="20"/>
                      <w:lang w:val="sl-SI" w:eastAsia="sl-SI"/>
                    </w:rPr>
                    <w:t xml:space="preserve">Španija </w:t>
                  </w:r>
                </w:p>
              </w:tc>
              <w:tc>
                <w:tcPr>
                  <w:tcW w:w="2333" w:type="dxa"/>
                  <w:shd w:val="clear" w:color="auto" w:fill="auto"/>
                  <w:noWrap/>
                  <w:vAlign w:val="bottom"/>
                  <w:hideMark/>
                </w:tcPr>
                <w:p w:rsidR="008B2B77" w:rsidRPr="00396843" w:rsidRDefault="008B2B77" w:rsidP="008C689C">
                  <w:pPr>
                    <w:spacing w:line="240" w:lineRule="auto"/>
                    <w:rPr>
                      <w:rFonts w:cs="Arial"/>
                      <w:color w:val="000000"/>
                      <w:szCs w:val="20"/>
                      <w:lang w:val="sl-SI" w:eastAsia="sl-SI"/>
                    </w:rPr>
                  </w:pPr>
                  <w:r w:rsidRPr="00396843">
                    <w:rPr>
                      <w:rFonts w:cs="Arial"/>
                      <w:color w:val="000000"/>
                      <w:szCs w:val="20"/>
                      <w:lang w:val="sl-SI" w:eastAsia="sl-SI"/>
                    </w:rPr>
                    <w:t>18.000 EUR</w:t>
                  </w:r>
                </w:p>
              </w:tc>
              <w:tc>
                <w:tcPr>
                  <w:tcW w:w="2260" w:type="dxa"/>
                  <w:shd w:val="clear" w:color="auto" w:fill="auto"/>
                  <w:noWrap/>
                  <w:vAlign w:val="bottom"/>
                  <w:hideMark/>
                </w:tcPr>
                <w:p w:rsidR="008B2B77" w:rsidRPr="00396843" w:rsidRDefault="008B2B77" w:rsidP="008C689C">
                  <w:pPr>
                    <w:spacing w:line="240" w:lineRule="auto"/>
                    <w:rPr>
                      <w:rFonts w:cs="Arial"/>
                      <w:color w:val="000000"/>
                      <w:szCs w:val="20"/>
                      <w:lang w:val="sl-SI" w:eastAsia="sl-SI"/>
                    </w:rPr>
                  </w:pPr>
                  <w:r w:rsidRPr="00396843">
                    <w:rPr>
                      <w:rFonts w:cs="Arial"/>
                      <w:color w:val="000000"/>
                      <w:szCs w:val="20"/>
                      <w:lang w:val="sl-SI" w:eastAsia="sl-SI"/>
                    </w:rPr>
                    <w:t>50.000 EUR</w:t>
                  </w:r>
                </w:p>
              </w:tc>
            </w:tr>
            <w:tr w:rsidR="008B2B77" w:rsidRPr="00396843" w:rsidTr="008C689C">
              <w:trPr>
                <w:trHeight w:val="300"/>
              </w:trPr>
              <w:tc>
                <w:tcPr>
                  <w:tcW w:w="2547" w:type="dxa"/>
                  <w:shd w:val="clear" w:color="auto" w:fill="auto"/>
                  <w:noWrap/>
                  <w:vAlign w:val="bottom"/>
                  <w:hideMark/>
                </w:tcPr>
                <w:p w:rsidR="008B2B77" w:rsidRPr="00396843" w:rsidRDefault="008B2B77" w:rsidP="008C689C">
                  <w:pPr>
                    <w:spacing w:line="240" w:lineRule="auto"/>
                    <w:rPr>
                      <w:rFonts w:cs="Arial"/>
                      <w:color w:val="000000"/>
                      <w:szCs w:val="20"/>
                      <w:lang w:val="sl-SI" w:eastAsia="sl-SI"/>
                    </w:rPr>
                  </w:pPr>
                  <w:r w:rsidRPr="00396843">
                    <w:rPr>
                      <w:rFonts w:cs="Arial"/>
                      <w:color w:val="000000"/>
                      <w:szCs w:val="20"/>
                      <w:lang w:val="sl-SI" w:eastAsia="sl-SI"/>
                    </w:rPr>
                    <w:t xml:space="preserve">Švedska </w:t>
                  </w:r>
                </w:p>
              </w:tc>
              <w:tc>
                <w:tcPr>
                  <w:tcW w:w="2333" w:type="dxa"/>
                  <w:shd w:val="clear" w:color="auto" w:fill="auto"/>
                  <w:noWrap/>
                  <w:vAlign w:val="bottom"/>
                  <w:hideMark/>
                </w:tcPr>
                <w:p w:rsidR="008B2B77" w:rsidRPr="00396843" w:rsidRDefault="008B2B77" w:rsidP="008C689C">
                  <w:pPr>
                    <w:spacing w:line="240" w:lineRule="auto"/>
                    <w:rPr>
                      <w:rFonts w:cs="Arial"/>
                      <w:color w:val="000000"/>
                      <w:szCs w:val="20"/>
                      <w:lang w:val="sl-SI" w:eastAsia="sl-SI"/>
                    </w:rPr>
                  </w:pPr>
                  <w:r w:rsidRPr="00396843">
                    <w:rPr>
                      <w:rFonts w:cs="Arial"/>
                      <w:color w:val="000000"/>
                      <w:szCs w:val="20"/>
                      <w:lang w:val="sl-SI" w:eastAsia="sl-SI"/>
                    </w:rPr>
                    <w:t>135.000 EUR</w:t>
                  </w:r>
                </w:p>
              </w:tc>
              <w:tc>
                <w:tcPr>
                  <w:tcW w:w="2260" w:type="dxa"/>
                  <w:shd w:val="clear" w:color="auto" w:fill="auto"/>
                  <w:noWrap/>
                  <w:vAlign w:val="bottom"/>
                  <w:hideMark/>
                </w:tcPr>
                <w:p w:rsidR="008B2B77" w:rsidRPr="00396843" w:rsidRDefault="008B2B77" w:rsidP="008C689C">
                  <w:pPr>
                    <w:spacing w:line="240" w:lineRule="auto"/>
                    <w:rPr>
                      <w:rFonts w:cs="Arial"/>
                      <w:color w:val="000000"/>
                      <w:szCs w:val="20"/>
                      <w:lang w:val="sl-SI" w:eastAsia="sl-SI"/>
                    </w:rPr>
                  </w:pPr>
                  <w:r w:rsidRPr="00396843">
                    <w:rPr>
                      <w:rFonts w:cs="Arial"/>
                      <w:color w:val="000000"/>
                      <w:szCs w:val="20"/>
                      <w:lang w:val="sl-SI" w:eastAsia="sl-SI"/>
                    </w:rPr>
                    <w:t>5.225.000 EUR</w:t>
                  </w:r>
                </w:p>
              </w:tc>
            </w:tr>
          </w:tbl>
          <w:p w:rsidR="008B2B77" w:rsidRPr="00396843" w:rsidRDefault="008B2B77" w:rsidP="008C689C">
            <w:pPr>
              <w:autoSpaceDE w:val="0"/>
              <w:autoSpaceDN w:val="0"/>
              <w:adjustRightInd w:val="0"/>
              <w:spacing w:line="276" w:lineRule="auto"/>
              <w:jc w:val="both"/>
              <w:rPr>
                <w:rFonts w:cs="Arial"/>
                <w:szCs w:val="20"/>
                <w:lang w:val="sl-SI"/>
              </w:rPr>
            </w:pPr>
          </w:p>
          <w:p w:rsidR="008B2B77" w:rsidRPr="00396843" w:rsidRDefault="008B2B77" w:rsidP="008C689C">
            <w:pPr>
              <w:autoSpaceDE w:val="0"/>
              <w:autoSpaceDN w:val="0"/>
              <w:adjustRightInd w:val="0"/>
              <w:spacing w:line="276" w:lineRule="auto"/>
              <w:jc w:val="both"/>
              <w:rPr>
                <w:rFonts w:cs="Arial"/>
                <w:szCs w:val="20"/>
                <w:lang w:val="sl-SI"/>
              </w:rPr>
            </w:pPr>
          </w:p>
          <w:p w:rsidR="008B2B77" w:rsidRPr="00396843" w:rsidRDefault="008B2B77" w:rsidP="008C689C">
            <w:pPr>
              <w:autoSpaceDE w:val="0"/>
              <w:autoSpaceDN w:val="0"/>
              <w:adjustRightInd w:val="0"/>
              <w:spacing w:line="276" w:lineRule="auto"/>
              <w:jc w:val="both"/>
              <w:rPr>
                <w:rFonts w:cs="Arial"/>
                <w:b/>
                <w:bCs/>
                <w:szCs w:val="20"/>
                <w:lang w:val="sl-SI"/>
              </w:rPr>
            </w:pPr>
            <w:r w:rsidRPr="00396843">
              <w:rPr>
                <w:rFonts w:cs="Arial"/>
                <w:b/>
                <w:bCs/>
                <w:szCs w:val="20"/>
                <w:lang w:val="sl-SI"/>
              </w:rPr>
              <w:t>Dopolnjevanje ponudb</w:t>
            </w:r>
          </w:p>
          <w:p w:rsidR="008B2B77" w:rsidRPr="00396843" w:rsidRDefault="008B2B77" w:rsidP="008C689C">
            <w:pPr>
              <w:autoSpaceDE w:val="0"/>
              <w:autoSpaceDN w:val="0"/>
              <w:adjustRightInd w:val="0"/>
              <w:spacing w:line="276" w:lineRule="auto"/>
              <w:jc w:val="both"/>
              <w:rPr>
                <w:rFonts w:cs="Arial"/>
                <w:b/>
                <w:bCs/>
                <w:szCs w:val="20"/>
                <w:lang w:val="sl-SI"/>
              </w:rPr>
            </w:pPr>
          </w:p>
          <w:p w:rsidR="008B2B77" w:rsidRPr="00396843" w:rsidRDefault="008B2B77" w:rsidP="008C689C">
            <w:pPr>
              <w:autoSpaceDE w:val="0"/>
              <w:autoSpaceDN w:val="0"/>
              <w:adjustRightInd w:val="0"/>
              <w:spacing w:line="276" w:lineRule="auto"/>
              <w:jc w:val="both"/>
              <w:rPr>
                <w:rFonts w:cs="Arial"/>
                <w:szCs w:val="20"/>
                <w:lang w:val="sl-SI"/>
              </w:rPr>
            </w:pPr>
            <w:r w:rsidRPr="00396843">
              <w:rPr>
                <w:rFonts w:cs="Arial"/>
                <w:szCs w:val="20"/>
                <w:lang w:val="sl-SI"/>
              </w:rPr>
              <w:t>Avstrija, Bolgarija, Danska, Estonija, Grčija, Finska, Hrvaška, Irska in Litva imajo urejen institut dopolnjevanja ponudb tako, kot je opredeljen v Direktivi 2014/24/EU, nekatere države (npr. Grčija) pa dodatno urejajo le rok za dopolnitev (sedem dni) in možnost odprave očitne formalne in računske napake.</w:t>
            </w:r>
          </w:p>
          <w:p w:rsidR="008B2B77" w:rsidRPr="00396843" w:rsidRDefault="008B2B77" w:rsidP="008C689C">
            <w:pPr>
              <w:autoSpaceDE w:val="0"/>
              <w:autoSpaceDN w:val="0"/>
              <w:adjustRightInd w:val="0"/>
              <w:spacing w:line="276" w:lineRule="auto"/>
              <w:jc w:val="both"/>
              <w:rPr>
                <w:rFonts w:cs="Arial"/>
                <w:szCs w:val="20"/>
                <w:lang w:val="sl-SI"/>
              </w:rPr>
            </w:pPr>
          </w:p>
          <w:p w:rsidR="008B2B77" w:rsidRPr="00396843" w:rsidRDefault="008B2B77" w:rsidP="008C689C">
            <w:pPr>
              <w:autoSpaceDE w:val="0"/>
              <w:autoSpaceDN w:val="0"/>
              <w:adjustRightInd w:val="0"/>
              <w:spacing w:line="276" w:lineRule="auto"/>
              <w:jc w:val="both"/>
              <w:rPr>
                <w:rFonts w:cs="Arial"/>
                <w:b/>
                <w:bCs/>
                <w:szCs w:val="20"/>
                <w:lang w:val="sl-SI"/>
              </w:rPr>
            </w:pPr>
            <w:r w:rsidRPr="00396843">
              <w:rPr>
                <w:rFonts w:cs="Arial"/>
                <w:b/>
                <w:bCs/>
                <w:szCs w:val="20"/>
                <w:lang w:val="sl-SI"/>
              </w:rPr>
              <w:t>Nedelovanje sistema za elektronsko komuniciranje</w:t>
            </w:r>
          </w:p>
          <w:p w:rsidR="008B2B77" w:rsidRPr="00396843" w:rsidRDefault="008B2B77" w:rsidP="008C689C">
            <w:pPr>
              <w:autoSpaceDE w:val="0"/>
              <w:autoSpaceDN w:val="0"/>
              <w:adjustRightInd w:val="0"/>
              <w:spacing w:line="276" w:lineRule="auto"/>
              <w:jc w:val="both"/>
              <w:rPr>
                <w:rFonts w:cs="Arial"/>
                <w:szCs w:val="20"/>
                <w:lang w:val="sl-SI"/>
              </w:rPr>
            </w:pPr>
          </w:p>
          <w:p w:rsidR="008B2B77" w:rsidRPr="00396843" w:rsidRDefault="008B2B77" w:rsidP="008C689C">
            <w:pPr>
              <w:spacing w:line="276" w:lineRule="auto"/>
              <w:jc w:val="both"/>
              <w:rPr>
                <w:rFonts w:cs="Arial"/>
                <w:szCs w:val="20"/>
                <w:lang w:val="sl-SI"/>
              </w:rPr>
            </w:pPr>
            <w:r w:rsidRPr="00396843">
              <w:rPr>
                <w:rFonts w:cs="Arial"/>
                <w:szCs w:val="20"/>
                <w:lang w:val="sl-SI"/>
              </w:rPr>
              <w:t xml:space="preserve">Ta položaj ureja zelo malo držav članic, države tovrstne težave v tem primeru večinoma prepuščajo naročnikom. V Litvi na primer rešitve glede nedelovanja sistema za elektronsko oddajo ponudb niso zajete v zakonodaji, ampak v takšnih položajih svetujejo naročnikom. Njihov sistem omogoča, da se rok za oddajo prijav/ponudb spreminja, dokler se ponudbe ne odprejo. V primerih, ko naročnik prejme obvestilo o nedelovanju sistema zaradi tehničnih težav, lahko v sistemu podaljša rok za oddajo ter spremembe navede v obvestilih in dokumentaciji. V primerih, ko ponudniki ne morejo oddati ponudb, mora naročnik počakati, da se težave odpravijo, in pozneje podaljšati rok za oddajo. Roka za oddajo pa naročnik ne more podaljšati v primerih, ko bi z vzpostavitvijo sistema na primer odprl kakšno prispelo ponudbo. Zelo podobno je zdaj tehnično mogoča rešitev tudi v Sloveniji. </w:t>
            </w:r>
          </w:p>
          <w:p w:rsidR="008B2B77" w:rsidRPr="00396843" w:rsidRDefault="008B2B77" w:rsidP="008C689C">
            <w:pPr>
              <w:spacing w:line="276" w:lineRule="auto"/>
              <w:jc w:val="both"/>
              <w:rPr>
                <w:rFonts w:cs="Arial"/>
                <w:lang w:val="lt-LT"/>
              </w:rPr>
            </w:pPr>
          </w:p>
          <w:p w:rsidR="008B2B77" w:rsidRPr="00396843" w:rsidRDefault="008B2B77" w:rsidP="008C689C">
            <w:pPr>
              <w:autoSpaceDE w:val="0"/>
              <w:autoSpaceDN w:val="0"/>
              <w:adjustRightInd w:val="0"/>
              <w:spacing w:line="276" w:lineRule="auto"/>
              <w:jc w:val="both"/>
              <w:rPr>
                <w:rFonts w:cs="Arial"/>
                <w:szCs w:val="20"/>
                <w:lang w:val="sl-SI"/>
              </w:rPr>
            </w:pPr>
            <w:r w:rsidRPr="00396843">
              <w:rPr>
                <w:rFonts w:cs="Arial"/>
                <w:szCs w:val="20"/>
                <w:lang w:val="sl-SI"/>
              </w:rPr>
              <w:t>Nekatere države pa so ta položaj uredile tudi normativno, kar je prikazano v nadaljevanju.</w:t>
            </w:r>
          </w:p>
          <w:p w:rsidR="008B2B77" w:rsidRPr="00396843" w:rsidRDefault="008B2B77" w:rsidP="008C689C">
            <w:pPr>
              <w:autoSpaceDE w:val="0"/>
              <w:autoSpaceDN w:val="0"/>
              <w:adjustRightInd w:val="0"/>
              <w:spacing w:line="276" w:lineRule="auto"/>
              <w:jc w:val="both"/>
              <w:rPr>
                <w:rFonts w:cs="Arial"/>
                <w:szCs w:val="20"/>
                <w:lang w:val="sl-SI"/>
              </w:rPr>
            </w:pPr>
          </w:p>
          <w:p w:rsidR="008B2B77" w:rsidRPr="00396843" w:rsidRDefault="008B2B77" w:rsidP="008C689C">
            <w:pPr>
              <w:spacing w:line="276" w:lineRule="auto"/>
              <w:jc w:val="both"/>
              <w:rPr>
                <w:rFonts w:cs="Arial"/>
                <w:szCs w:val="20"/>
                <w:lang w:val="sl-SI"/>
              </w:rPr>
            </w:pPr>
            <w:bookmarkStart w:id="1" w:name="_Hlk61880692"/>
            <w:r w:rsidRPr="00396843">
              <w:rPr>
                <w:rFonts w:cs="Arial"/>
                <w:szCs w:val="20"/>
                <w:lang w:val="sl-SI"/>
              </w:rPr>
              <w:t xml:space="preserve">V Avstriji imajo v primeru, ko pride do nedelovanja sistema za elektronsko oddajo prijav/ponudb, pri čemer je razlog za nedelovanje na strani naročnika, splošno določbo, ki naročnika v takem primeru zavezuje, da bo podaljšal rok za oddajo prijav/ponudb, to pa mora sporočiti vsem zainteresiranim gospodarskim subjektom. Naročnik določi, za koliko se bo podaljšal rok za oddajo, to pa je odvisno od tega, kdaj nastalo nedelovanje sistema. Razlika je namreč, ali se je nedelovanje pojavilo tik pred rokom za oddajo ali že nekaj časa prej. Obveščanje mora potekati prek platforme za elektronsko naročanje, po elektronski pošti ali na določenih spletnih straneh (odvisno od vrste postopka javnega naročanja ter od tega, kakšna napaka se je pojavila in kdaj). </w:t>
            </w:r>
          </w:p>
          <w:p w:rsidR="008B2B77" w:rsidRPr="00396843" w:rsidRDefault="008B2B77" w:rsidP="008C689C">
            <w:pPr>
              <w:spacing w:line="276" w:lineRule="auto"/>
              <w:jc w:val="both"/>
              <w:rPr>
                <w:rFonts w:cs="Arial"/>
                <w:szCs w:val="20"/>
                <w:lang w:val="sl-SI"/>
              </w:rPr>
            </w:pPr>
          </w:p>
          <w:p w:rsidR="008B2B77" w:rsidRPr="00396843" w:rsidRDefault="008B2B77" w:rsidP="008C689C">
            <w:pPr>
              <w:spacing w:line="276" w:lineRule="auto"/>
              <w:jc w:val="both"/>
              <w:rPr>
                <w:rFonts w:cs="Arial"/>
                <w:szCs w:val="20"/>
                <w:lang w:val="sl-SI"/>
              </w:rPr>
            </w:pPr>
            <w:r w:rsidRPr="00396843">
              <w:rPr>
                <w:rFonts w:cs="Arial"/>
                <w:szCs w:val="20"/>
                <w:lang w:val="sl-SI"/>
              </w:rPr>
              <w:t xml:space="preserve">V belgijski zakonodaji je določeno, da se naročnik lahko odloči in podaljša rok za oddajo prijav/ponudb, </w:t>
            </w:r>
            <w:r w:rsidRPr="00396843">
              <w:rPr>
                <w:rFonts w:cs="Arial"/>
                <w:szCs w:val="20"/>
                <w:lang w:val="sl-SI"/>
              </w:rPr>
              <w:lastRenderedPageBreak/>
              <w:t xml:space="preserve">kadar se izkaže, da je bil sistem nedosegljiv zaradi tehničnih težav. Če se naročnik odloči, da bo glede na okoliščine rok podaljšal, ga mora v postopkih pod pragovi EU podaljšati za najmanj šest dni in v postopkih nad pragovi EU za najmanj osem dni. Svojo odločitev glede novega roka za oddajo mora objaviti. Ko se v praksi pojavi nedelovanje sistema, se uporabniku na ekranu pojavi obvestilo o nedelovanju, ob odpravi napake pa v obvestilu piše, da je težava odpravljena in bo sistem odklenjen v določenem roku. V tretjem obvestilu je napisano, da je težava obstajala v zadnjih 24 urah, dodatno pa se morebitnim ponudnikom tudi pošlje e-pošta, s katero se obvestijo o težavi. To so sicer tehnične rešitve in niso del zakonskega besedila. </w:t>
            </w:r>
          </w:p>
          <w:p w:rsidR="008B2B77" w:rsidRPr="00396843" w:rsidRDefault="008B2B77" w:rsidP="008C689C">
            <w:pPr>
              <w:spacing w:line="276" w:lineRule="auto"/>
              <w:jc w:val="both"/>
              <w:rPr>
                <w:rFonts w:cs="Arial"/>
                <w:lang w:val="lt-LT" w:eastAsia="lt-LT"/>
              </w:rPr>
            </w:pPr>
          </w:p>
          <w:p w:rsidR="008B2B77" w:rsidRPr="00396843" w:rsidRDefault="008B2B77" w:rsidP="008C689C">
            <w:pPr>
              <w:spacing w:line="276" w:lineRule="auto"/>
              <w:jc w:val="both"/>
              <w:rPr>
                <w:rFonts w:cs="Arial"/>
                <w:lang w:val="lt-LT"/>
              </w:rPr>
            </w:pPr>
            <w:r w:rsidRPr="00396843">
              <w:rPr>
                <w:rFonts w:cs="Arial"/>
                <w:lang w:val="lt-LT"/>
              </w:rPr>
              <w:t>V estonskem zakonu, ki ureja to področje, je določeno, da kadar je mogoče prijave/ponudbe oddati le elektronsko in sistem ne deluje po izteku roka za oddajo prijav/ponudb ali v osmih urah pred iztekom roka, se javno naročilo samodejno ustavi in rok za oddajo ne poteče. V tem primeru in pod pogojem, da prijave/ponudbe niso bile odprte, naročnik podaljša rok za oddajo za sodelovanje za razumen čas po obnovitvi delovanja elektronskega sistema in o tem obvesti gospodarske subjekte, ki se zanimajo za javno naročilo, pri čemer ni treba spremeniti obvestila o naročilu. Podaljšanje roka ne sme biti manj kot en dan po pošiljanju obvestila o podaljšanju roka.</w:t>
            </w:r>
          </w:p>
          <w:p w:rsidR="008B2B77" w:rsidRPr="00396843" w:rsidRDefault="008B2B77" w:rsidP="008C689C">
            <w:pPr>
              <w:spacing w:line="276" w:lineRule="auto"/>
              <w:jc w:val="both"/>
              <w:rPr>
                <w:rFonts w:cs="Arial"/>
                <w:lang w:val="sl-SI"/>
              </w:rPr>
            </w:pPr>
            <w:r w:rsidRPr="00396843">
              <w:rPr>
                <w:rFonts w:cs="Arial"/>
                <w:lang w:val="sl-SI"/>
              </w:rPr>
              <w:t>Nemška zakonodaja za takšne primere ne vsebuje posebnih določb, določeno imajo le, da so prepozno prispele prijave/ponudbe izločene iz postopka javnega naročanja. Gospodarski subjekt lahko, v določenih primerih, izkaže, da ni odgovoren za prepozno oddajo ponudbe zaradi na primer tehničnih težav. V takšnih primerih se rok za oddajo ne podaljša, ampak se njegova prepozna prijava/ponudba sprejme v naknadno obravnavo in je interno dokumentirana.</w:t>
            </w:r>
          </w:p>
          <w:p w:rsidR="008B2B77" w:rsidRPr="00396843" w:rsidRDefault="008B2B77" w:rsidP="008C689C">
            <w:pPr>
              <w:spacing w:line="276" w:lineRule="auto"/>
              <w:jc w:val="both"/>
              <w:rPr>
                <w:rFonts w:cs="Arial"/>
                <w:lang w:val="it-IT"/>
              </w:rPr>
            </w:pPr>
          </w:p>
          <w:p w:rsidR="008B2B77" w:rsidRPr="00396843" w:rsidRDefault="008B2B77" w:rsidP="008C689C">
            <w:pPr>
              <w:spacing w:line="276" w:lineRule="auto"/>
              <w:jc w:val="both"/>
              <w:rPr>
                <w:rFonts w:cs="Arial"/>
                <w:lang w:val="sl-SI"/>
              </w:rPr>
            </w:pPr>
            <w:r w:rsidRPr="00396843">
              <w:rPr>
                <w:rFonts w:cs="Arial"/>
                <w:lang w:val="sl-SI"/>
              </w:rPr>
              <w:t xml:space="preserve">V Bolgariji je v zakonu, ki ureja to področje, določeno, da se v primeru nedelovanja sistema ali posamezne funkcionalnosti le-tega več kot 30 minut v zadnjih dveh urah pred določenim rokom ta rok izteče naslednji dan (ob isti uri) od dneva, ko sistem začne znova delovati. Če gre za dela prost dan, rok začne teči naslednji delovni dan. Če bi se zaradi nedelovanja roki sami iztekli, sistem roke samodejno spremeni. Ne pozneje kot en dan po začetku delovanja sistema je treba objaviti obvestilo o nedelovanju na portalu javnih naročil ter hkrati tudi seznam postopkov, katerih roki so se spremenili. </w:t>
            </w:r>
          </w:p>
          <w:p w:rsidR="008B2B77" w:rsidRPr="00396843" w:rsidRDefault="008B2B77" w:rsidP="008C689C">
            <w:pPr>
              <w:spacing w:line="276" w:lineRule="auto"/>
              <w:jc w:val="both"/>
              <w:rPr>
                <w:rFonts w:cs="Arial"/>
                <w:lang w:val="sl-SI"/>
              </w:rPr>
            </w:pPr>
          </w:p>
          <w:p w:rsidR="008B2B77" w:rsidRPr="00396843" w:rsidRDefault="008B2B77" w:rsidP="008C689C">
            <w:pPr>
              <w:spacing w:line="276" w:lineRule="auto"/>
              <w:jc w:val="both"/>
              <w:rPr>
                <w:rFonts w:cs="Arial"/>
                <w:lang w:val="sl-SI"/>
              </w:rPr>
            </w:pPr>
            <w:r w:rsidRPr="00396843">
              <w:rPr>
                <w:rFonts w:cs="Arial"/>
                <w:lang w:val="sl-SI"/>
              </w:rPr>
              <w:t>Za primere, ko se pojavi nedelovanje elektronskega sistema za oddajo prijav/ponudb, je v italijanski zakonodaji določeno, da morajo naročniki sprejeti potrebne ukrepe za zagotovitev zakonitosti postopka v skladu z načeli javnega naročanja, kar pomeni tudi morebitno prekinitev roka za prejem prijav/ponudb, za obdobje, potrebno za ponovno vzpostavitev normalnega delovanja sistema, in podaljšanje roka za oddajo za čas, ki je sorazmeren resnosti okvare sistema. V primerih začasne prekinitve in podaljšanja roka mora naročnik zagotavljati, da se do izteka podaljšanega roka ohrani tajnost poslanih ponudb in da lahko gospodarski subjekti, ki so že poslali ponudbo, le-to umaknejo ali zamenjajo. Obvestilo o podaljšanju roka se objavi tam, kjer je objavljena razpisna dokumentacija glede javnega naročila, če se naročniku zdi potrebno, pa še na drugih internetnih straneh.</w:t>
            </w:r>
          </w:p>
          <w:p w:rsidR="008B2B77" w:rsidRPr="00396843" w:rsidRDefault="008B2B77" w:rsidP="008C689C">
            <w:pPr>
              <w:spacing w:line="276" w:lineRule="auto"/>
              <w:jc w:val="both"/>
              <w:rPr>
                <w:rFonts w:cs="Arial"/>
                <w:lang w:val="sl-SI"/>
              </w:rPr>
            </w:pPr>
          </w:p>
          <w:p w:rsidR="008B2B77" w:rsidRPr="00396843" w:rsidRDefault="008B2B77" w:rsidP="008C689C">
            <w:pPr>
              <w:spacing w:line="276" w:lineRule="auto"/>
              <w:jc w:val="both"/>
              <w:rPr>
                <w:rFonts w:cs="Arial"/>
                <w:b/>
                <w:bCs/>
                <w:spacing w:val="12"/>
                <w:lang w:val="sl-SI"/>
              </w:rPr>
            </w:pPr>
            <w:r w:rsidRPr="00396843">
              <w:rPr>
                <w:rFonts w:cs="Arial"/>
                <w:b/>
                <w:bCs/>
                <w:spacing w:val="12"/>
                <w:lang w:val="sl-SI"/>
              </w:rPr>
              <w:t>Neobičajno nizka ponudba</w:t>
            </w:r>
          </w:p>
          <w:p w:rsidR="008B2B77" w:rsidRPr="00396843" w:rsidRDefault="008B2B77" w:rsidP="008C689C">
            <w:pPr>
              <w:jc w:val="center"/>
              <w:rPr>
                <w:b/>
                <w:szCs w:val="20"/>
                <w:lang w:val="sl-SI"/>
              </w:rPr>
            </w:pPr>
          </w:p>
          <w:p w:rsidR="008B2B77" w:rsidRPr="00396843" w:rsidRDefault="008B2B77" w:rsidP="008C689C">
            <w:pPr>
              <w:jc w:val="both"/>
              <w:rPr>
                <w:b/>
                <w:sz w:val="28"/>
                <w:szCs w:val="28"/>
                <w:lang w:val="sl-SI"/>
              </w:rPr>
            </w:pPr>
            <w:r w:rsidRPr="00396843">
              <w:rPr>
                <w:lang w:val="sl-SI"/>
              </w:rPr>
              <w:t xml:space="preserve">Glede neobičajno nizke ponudbe ima večina držav ureditev povzeto v celoti po Direktivi 2014/24/EU, na primer Anglija, Hrvaška, Irska in Švedska. Določene države imajo ureditev nekoliko dopolnjeno, a v bistvenem delu tudi ne odstopajo od določb navedene direktive, imajo pa na primer dodatno določen rok za odziv ponudnika. </w:t>
            </w:r>
          </w:p>
          <w:p w:rsidR="008B2B77" w:rsidRPr="00396843" w:rsidRDefault="008B2B77" w:rsidP="008C689C">
            <w:pPr>
              <w:jc w:val="both"/>
              <w:rPr>
                <w:b/>
                <w:lang w:val="sl-SI"/>
              </w:rPr>
            </w:pPr>
          </w:p>
          <w:p w:rsidR="008B2B77" w:rsidRPr="00396843" w:rsidRDefault="008B2B77" w:rsidP="008C689C">
            <w:pPr>
              <w:jc w:val="both"/>
              <w:rPr>
                <w:lang w:val="sl-SI"/>
              </w:rPr>
            </w:pPr>
            <w:r w:rsidRPr="00396843">
              <w:rPr>
                <w:lang w:val="sl-SI"/>
              </w:rPr>
              <w:t xml:space="preserve">Glede neobičajno nizke ponudbe je v bolgarski javnonaročniški zakonodaji določeno, da kadar je ponudba ponudnika za 20 odstotkov ugodnejša od povprečne vrednosti drugih ponudb, naročnik zahteva pisno obrazložitev ponujene cene, ki mora biti podana v petih dneh od zahteve. Če predloženi dokazi ne pojasnijo oziroma upravičijo nizke cene, se takšna ponudba lahko zavrne. Ponudba ni dopustna, če se ugotovi, da je predlagana cena za 20 odstotkov nižja zaradi neupoštevanja okoljske, socialne ali delovne zakonodaje. </w:t>
            </w:r>
          </w:p>
          <w:p w:rsidR="008B2B77" w:rsidRPr="00396843" w:rsidRDefault="008B2B77" w:rsidP="008C689C">
            <w:pPr>
              <w:jc w:val="both"/>
              <w:rPr>
                <w:b/>
                <w:lang w:val="sl-SI"/>
              </w:rPr>
            </w:pPr>
          </w:p>
          <w:p w:rsidR="008B2B77" w:rsidRPr="00396843" w:rsidRDefault="008B2B77" w:rsidP="008C689C">
            <w:pPr>
              <w:jc w:val="both"/>
              <w:rPr>
                <w:lang w:val="sl-SI"/>
              </w:rPr>
            </w:pPr>
            <w:r w:rsidRPr="00396843">
              <w:rPr>
                <w:lang w:val="sl-SI"/>
              </w:rPr>
              <w:lastRenderedPageBreak/>
              <w:t>V skladu z danskim zakonom, ki ureja to področje, mora naročnik, če ugotovi, da je ponudba neobičajno nizka, od ponudnika zahtevati, da v ustreznem roku naredi izračun cene in stroškov, navedenih v ponudbi. Naročnik lahko zavrne ponudbo kot neobičajno nizko, če ponudbene cene ali ravni stroškov ni mogoče utemeljiti na podlagi ponudnikovega izračuna. Ta se lahko nanaša na prihranke v zvezi s proizvodnimi metodami za dobave ali storitve ali gradbenimi metodami, uporabljene tehnične rešitve ali nenavadno ugoden položaj ponudnika glede dobave blaga ali storitev ali izvedbe dela, izvirnost del, blaga ali storitev, ki jih je ponudnik ponudil, ali kakršno koli državno pomoč, dodeljeno ponudniku. Prav tako lahko naročnik zavrne ponudbo, če je ta neobičajno nizka, ker ponudnik ali podizvajalec nista upoštevala obveznosti iz okoljskega, socialnega ali delovnega prava.</w:t>
            </w:r>
          </w:p>
          <w:p w:rsidR="008B2B77" w:rsidRPr="00396843" w:rsidRDefault="008B2B77" w:rsidP="008C689C">
            <w:pPr>
              <w:jc w:val="both"/>
              <w:rPr>
                <w:lang w:val="sl-SI"/>
              </w:rPr>
            </w:pPr>
          </w:p>
          <w:p w:rsidR="008B2B77" w:rsidRPr="00396843" w:rsidRDefault="008B2B77" w:rsidP="008C689C">
            <w:pPr>
              <w:jc w:val="both"/>
              <w:rPr>
                <w:rFonts w:cs="Calibri"/>
                <w:bCs/>
                <w:lang w:val="sl-SI"/>
              </w:rPr>
            </w:pPr>
            <w:r w:rsidRPr="00396843">
              <w:rPr>
                <w:rFonts w:cs="Calibri"/>
                <w:bCs/>
                <w:lang w:val="sl-SI"/>
              </w:rPr>
              <w:t xml:space="preserve">Malta v svoji zakonodaji določa, da naročniki od ponudnikov zahtevajo, da pojasnijo ceno ali stroške, kadar cena za blago, storitve ali gradnje pade pod zakonsko določeno mejno vrednost. </w:t>
            </w:r>
            <w:r w:rsidRPr="00396843">
              <w:rPr>
                <w:rFonts w:cs="Calibri"/>
                <w:lang w:val="sl-SI"/>
              </w:rPr>
              <w:t>Če ponudnik v roku ne pojasni vrednosti svoje ponudbe, pomeni, da se strinja, da je njegova ponudba neobičajno nizka. Prav tako je ponudba neobičajno nizka, če ni v skladu s pravili okoljskega, socialnega ali delovnega prava.</w:t>
            </w:r>
          </w:p>
          <w:p w:rsidR="008B2B77" w:rsidRPr="00396843" w:rsidRDefault="008B2B77" w:rsidP="008C689C">
            <w:pPr>
              <w:jc w:val="both"/>
              <w:rPr>
                <w:rFonts w:cs="Calibri"/>
                <w:b/>
                <w:lang w:val="sl-SI"/>
              </w:rPr>
            </w:pPr>
          </w:p>
          <w:p w:rsidR="008B2B77" w:rsidRPr="00396843" w:rsidRDefault="008B2B77" w:rsidP="008C689C">
            <w:pPr>
              <w:jc w:val="both"/>
              <w:rPr>
                <w:rFonts w:cs="Calibri"/>
                <w:bCs/>
                <w:lang w:val="sl-SI"/>
              </w:rPr>
            </w:pPr>
            <w:r w:rsidRPr="00396843">
              <w:rPr>
                <w:rFonts w:cs="Calibri"/>
                <w:bCs/>
                <w:lang w:val="sl-SI"/>
              </w:rPr>
              <w:t>Na Madžarskem je v javnonaročniški zakonodaji določeno, da če glede cene ali stroškov, ki so bili upoštevani kot merilo za oddajo, ali katerega koli elementa, ki ga je treba oceniti posamično, ponudba vsebuje znesek, ki se zdi neobičajno nizek glede na predmet pogodbe, naročnik od ponudnika v pisni obliki zahteva vsa dejstva, podatke in izračune iz ponudbe, ki so pomembni za ocenitev vrednosti, ter hkrati tudi njihovo obrazložitev. Naročnik se po ustrezni obravnavi odloči, ali je ponudba dopustna, lahko pa zahteva takšno pojasnilo tudi od drugih ponudnikov, da si tako zagotovi primerljivost ponudb in cen.</w:t>
            </w:r>
          </w:p>
          <w:p w:rsidR="008B2B77" w:rsidRPr="00396843" w:rsidRDefault="008B2B77" w:rsidP="008C689C">
            <w:pPr>
              <w:jc w:val="both"/>
              <w:rPr>
                <w:rFonts w:cs="Calibri"/>
                <w:b/>
                <w:lang w:val="sl-SI"/>
              </w:rPr>
            </w:pPr>
          </w:p>
          <w:p w:rsidR="008B2B77" w:rsidRPr="00396843" w:rsidRDefault="008B2B77" w:rsidP="008C689C">
            <w:pPr>
              <w:jc w:val="both"/>
              <w:rPr>
                <w:rFonts w:cs="Calibri"/>
                <w:bCs/>
                <w:lang w:val="sl-SI"/>
              </w:rPr>
            </w:pPr>
            <w:r w:rsidRPr="00396843">
              <w:rPr>
                <w:rFonts w:cs="Calibri"/>
                <w:bCs/>
                <w:lang w:val="sl-SI"/>
              </w:rPr>
              <w:t>Poljska glede neobičajno nizke ponudbe določa, da če so cena, stroški ali njuni materialni deli neobičajno nizki glede na predmet naročila in vzbujajo dvom naročnika o možnosti izvedbe predmeta naročila v skladu z zahtevami naročnika, naročnik zahteva pojasnila, vključno z dokazili v zvezi z izračunom cene ali stroškov, zlasti v obsegu izbrane tehnične rešitve ali izjemno ugodnih pogojev za izvedbo naročila, ki so na voljo gospodarskemu subjektu, izvirnosti gospodarskega subjekta, stroškov dela, pri čemer pa vrednost, uporabljena za določanje cene, ne sme biti nižja od trenutno veljavne minimalne plače ali minimalne urne postavke; državne pomoči; delovne zakonodaje in predpisov o socialni varnosti, ki veljajo v kraju, kjer se pogodba izvaja; predpisov o varstvu okolja ter del, ki jih izvaja podizvajalec. Določeno je tudi, da če je skupna ponudbena cena za vsaj 30 odstotkov nižja od pogodbene vrednosti glede na pravila za izračun pogodbene vrednosti, naročnik zahteva pojasnila, razen če odstopanje izhaja iz očitnih okoliščin, ki ne zahtevajo razlage. Dokazno breme glede neobičajno nizke ponudbe je na strani gospodarskega subjekta. Če ponudnik ne utemelji svoje neobičajno nizke ponudbe, ga naročnik izloči.</w:t>
            </w:r>
          </w:p>
          <w:bookmarkEnd w:id="1"/>
          <w:p w:rsidR="008B2B77" w:rsidRPr="00396843" w:rsidRDefault="008B2B77" w:rsidP="008C689C">
            <w:pPr>
              <w:spacing w:line="276" w:lineRule="auto"/>
              <w:jc w:val="both"/>
              <w:rPr>
                <w:rFonts w:cs="Arial"/>
                <w:b/>
                <w:szCs w:val="20"/>
                <w:lang w:val="sl-SI"/>
              </w:rPr>
            </w:pPr>
          </w:p>
        </w:tc>
      </w:tr>
      <w:tr w:rsidR="008B2B77" w:rsidRPr="00396843" w:rsidTr="008C689C">
        <w:tc>
          <w:tcPr>
            <w:tcW w:w="9434" w:type="dxa"/>
            <w:gridSpan w:val="2"/>
          </w:tcPr>
          <w:p w:rsidR="008B2B77" w:rsidRPr="00396843" w:rsidRDefault="008B2B77" w:rsidP="008C689C">
            <w:pPr>
              <w:pStyle w:val="Neotevilenodstavek"/>
              <w:spacing w:before="0" w:after="0" w:line="276" w:lineRule="auto"/>
              <w:rPr>
                <w:sz w:val="20"/>
                <w:szCs w:val="20"/>
              </w:rPr>
            </w:pPr>
          </w:p>
        </w:tc>
      </w:tr>
      <w:tr w:rsidR="008B2B77" w:rsidRPr="00396843" w:rsidTr="008C689C">
        <w:tc>
          <w:tcPr>
            <w:tcW w:w="9434" w:type="dxa"/>
            <w:gridSpan w:val="2"/>
            <w:shd w:val="clear" w:color="auto" w:fill="auto"/>
          </w:tcPr>
          <w:p w:rsidR="008B2B77" w:rsidRPr="00396843" w:rsidRDefault="008B2B77" w:rsidP="008C689C">
            <w:pPr>
              <w:pStyle w:val="Oddelek"/>
              <w:numPr>
                <w:ilvl w:val="0"/>
                <w:numId w:val="0"/>
              </w:numPr>
              <w:spacing w:before="0" w:after="0" w:line="276" w:lineRule="auto"/>
              <w:jc w:val="left"/>
              <w:rPr>
                <w:sz w:val="20"/>
                <w:szCs w:val="20"/>
              </w:rPr>
            </w:pPr>
            <w:r w:rsidRPr="00396843">
              <w:rPr>
                <w:sz w:val="20"/>
                <w:szCs w:val="20"/>
              </w:rPr>
              <w:t>6. PRESOJA POSLEDIC, KI JIH BO IMEL SPREJEM ZAKONA</w:t>
            </w:r>
          </w:p>
        </w:tc>
      </w:tr>
      <w:tr w:rsidR="008B2B77" w:rsidRPr="00396843" w:rsidTr="008C689C">
        <w:tc>
          <w:tcPr>
            <w:tcW w:w="9434" w:type="dxa"/>
            <w:gridSpan w:val="2"/>
          </w:tcPr>
          <w:p w:rsidR="008B2B77" w:rsidRPr="00396843" w:rsidRDefault="008B2B77" w:rsidP="00AF2419">
            <w:pPr>
              <w:pStyle w:val="Odsek"/>
              <w:numPr>
                <w:ilvl w:val="0"/>
                <w:numId w:val="0"/>
              </w:numPr>
              <w:spacing w:before="0" w:after="0" w:line="276" w:lineRule="auto"/>
              <w:jc w:val="left"/>
              <w:rPr>
                <w:sz w:val="20"/>
                <w:szCs w:val="20"/>
              </w:rPr>
            </w:pPr>
          </w:p>
          <w:p w:rsidR="008B2B77" w:rsidRPr="00396843" w:rsidRDefault="008B2B77" w:rsidP="00AF2419">
            <w:pPr>
              <w:pStyle w:val="Odsek"/>
              <w:numPr>
                <w:ilvl w:val="0"/>
                <w:numId w:val="0"/>
              </w:numPr>
              <w:spacing w:before="0" w:after="0" w:line="276" w:lineRule="auto"/>
              <w:jc w:val="left"/>
              <w:rPr>
                <w:sz w:val="20"/>
                <w:szCs w:val="20"/>
              </w:rPr>
            </w:pPr>
            <w:r w:rsidRPr="00396843">
              <w:rPr>
                <w:sz w:val="20"/>
                <w:szCs w:val="20"/>
              </w:rPr>
              <w:t xml:space="preserve">6.1 Presoja administrativnih posledic </w:t>
            </w:r>
          </w:p>
          <w:p w:rsidR="008B2B77" w:rsidRPr="00396843" w:rsidRDefault="008B2B77" w:rsidP="00AF2419">
            <w:pPr>
              <w:pStyle w:val="Odsek"/>
              <w:numPr>
                <w:ilvl w:val="0"/>
                <w:numId w:val="0"/>
              </w:numPr>
              <w:spacing w:before="0" w:after="0" w:line="276" w:lineRule="auto"/>
              <w:jc w:val="left"/>
              <w:rPr>
                <w:sz w:val="20"/>
                <w:szCs w:val="20"/>
              </w:rPr>
            </w:pPr>
          </w:p>
          <w:p w:rsidR="008B2B77" w:rsidRPr="00396843" w:rsidRDefault="008B2B77" w:rsidP="00AF2419">
            <w:pPr>
              <w:pStyle w:val="Odsek"/>
              <w:numPr>
                <w:ilvl w:val="0"/>
                <w:numId w:val="0"/>
              </w:numPr>
              <w:spacing w:before="0" w:after="0" w:line="276" w:lineRule="auto"/>
              <w:jc w:val="left"/>
              <w:rPr>
                <w:sz w:val="20"/>
                <w:szCs w:val="20"/>
              </w:rPr>
            </w:pPr>
            <w:r w:rsidRPr="00396843">
              <w:rPr>
                <w:sz w:val="20"/>
                <w:szCs w:val="20"/>
              </w:rPr>
              <w:t xml:space="preserve">a) v postopkih oziroma poslovanju javne uprave ali pravosodnih organov: </w:t>
            </w:r>
          </w:p>
        </w:tc>
      </w:tr>
      <w:tr w:rsidR="008B2B77" w:rsidRPr="00396843" w:rsidTr="008C689C">
        <w:tc>
          <w:tcPr>
            <w:tcW w:w="9434" w:type="dxa"/>
            <w:gridSpan w:val="2"/>
          </w:tcPr>
          <w:p w:rsidR="008B2B77" w:rsidRPr="00396843" w:rsidRDefault="008B2B77" w:rsidP="008C689C">
            <w:pPr>
              <w:spacing w:line="276" w:lineRule="auto"/>
              <w:jc w:val="both"/>
              <w:rPr>
                <w:rFonts w:cs="Arial"/>
                <w:szCs w:val="20"/>
                <w:lang w:val="sl-SI"/>
              </w:rPr>
            </w:pPr>
            <w:r w:rsidRPr="00396843">
              <w:rPr>
                <w:rFonts w:cs="Arial"/>
                <w:szCs w:val="20"/>
                <w:lang w:val="sl-SI"/>
              </w:rPr>
              <w:t xml:space="preserve">Sprejetje zakona bo poenostavilo postopke in pripomoglo k učinkovitejšemu javnemu naročanju organov javne uprave in pravosodnih organov, pa tudi širše, saj se nanaša na vse naročnike v Republiki Sloveniji, predlagane spremembe in dopolnitve ZJN-3 namreč omogočajo izvajanje postopka naročila male vrednosti na državni ravni do mejnih vrednosti EU, razbremenjuje naročnike četrtletnega poročanja pri izvajanju okvirnih sporazumov, prav tako pa bo olajšal dokazovanje nekaznovanosti v postopkih, kjer so imeli naročniki doslej veliko administrativnega dela. V primeru nedelovanja sistema za elektronsko komunikacijo med naročniki in gospodarskimi sistemi zakon uvaja rešitev, da bo mogoče kljub nedelovanju sistema postopek ustrezno podaljšati in tako preprečiti zamude in ponovno izvajanje celotnega postopka. </w:t>
            </w:r>
          </w:p>
          <w:p w:rsidR="008B2B77" w:rsidRPr="00396843" w:rsidRDefault="008B2B77" w:rsidP="008C689C">
            <w:pPr>
              <w:spacing w:line="276" w:lineRule="auto"/>
              <w:jc w:val="both"/>
              <w:rPr>
                <w:rFonts w:cs="Arial"/>
                <w:szCs w:val="20"/>
                <w:lang w:val="sl-SI"/>
              </w:rPr>
            </w:pPr>
          </w:p>
          <w:p w:rsidR="008B2B77" w:rsidRPr="00396843" w:rsidRDefault="008B2B77" w:rsidP="008C689C">
            <w:pPr>
              <w:pStyle w:val="rkovnatokazaodstavkom"/>
              <w:numPr>
                <w:ilvl w:val="0"/>
                <w:numId w:val="0"/>
              </w:numPr>
              <w:spacing w:line="276" w:lineRule="auto"/>
              <w:rPr>
                <w:rFonts w:cs="Arial"/>
                <w:b/>
              </w:rPr>
            </w:pPr>
            <w:r w:rsidRPr="00396843">
              <w:rPr>
                <w:rFonts w:cs="Arial"/>
                <w:b/>
              </w:rPr>
              <w:lastRenderedPageBreak/>
              <w:t>b) pri obveznostih strank do javne uprave ali pravosodnih organov:</w:t>
            </w:r>
          </w:p>
          <w:p w:rsidR="008B2B77" w:rsidRPr="00396843" w:rsidRDefault="008B2B77" w:rsidP="008C689C">
            <w:pPr>
              <w:pStyle w:val="Oddelek"/>
              <w:numPr>
                <w:ilvl w:val="0"/>
                <w:numId w:val="0"/>
              </w:numPr>
              <w:spacing w:before="0" w:after="0" w:line="276" w:lineRule="auto"/>
              <w:jc w:val="left"/>
              <w:rPr>
                <w:sz w:val="20"/>
                <w:szCs w:val="20"/>
              </w:rPr>
            </w:pPr>
            <w:r w:rsidRPr="00396843">
              <w:rPr>
                <w:b w:val="0"/>
                <w:sz w:val="20"/>
                <w:szCs w:val="20"/>
              </w:rPr>
              <w:t>Sprejetje zakona ne vpliva na obveznosti strank do javne uprave ali pravosodnih organov.</w:t>
            </w:r>
          </w:p>
        </w:tc>
      </w:tr>
      <w:tr w:rsidR="008B2B77" w:rsidRPr="00396843" w:rsidTr="008C689C">
        <w:tc>
          <w:tcPr>
            <w:tcW w:w="9434" w:type="dxa"/>
            <w:gridSpan w:val="2"/>
          </w:tcPr>
          <w:p w:rsidR="008B2B77" w:rsidRPr="00396843" w:rsidRDefault="008B2B77" w:rsidP="00AF2419">
            <w:pPr>
              <w:pStyle w:val="Odsek"/>
              <w:numPr>
                <w:ilvl w:val="0"/>
                <w:numId w:val="0"/>
              </w:numPr>
              <w:spacing w:before="0" w:after="0" w:line="276" w:lineRule="auto"/>
              <w:jc w:val="left"/>
              <w:rPr>
                <w:sz w:val="20"/>
                <w:szCs w:val="20"/>
              </w:rPr>
            </w:pPr>
          </w:p>
          <w:p w:rsidR="008B2B77" w:rsidRPr="00396843" w:rsidRDefault="008B2B77" w:rsidP="00AF2419">
            <w:pPr>
              <w:pStyle w:val="Odsek"/>
              <w:numPr>
                <w:ilvl w:val="0"/>
                <w:numId w:val="0"/>
              </w:numPr>
              <w:spacing w:before="0" w:after="0" w:line="276" w:lineRule="auto"/>
              <w:jc w:val="left"/>
              <w:rPr>
                <w:sz w:val="20"/>
                <w:szCs w:val="20"/>
              </w:rPr>
            </w:pPr>
            <w:r w:rsidRPr="00396843">
              <w:rPr>
                <w:sz w:val="20"/>
                <w:szCs w:val="20"/>
              </w:rPr>
              <w:t>6.2 Presoja posledic za okolje, vključno s prostorskimi in varstvenimi vidiki, in sicer za:</w:t>
            </w:r>
          </w:p>
        </w:tc>
      </w:tr>
      <w:tr w:rsidR="008B2B77" w:rsidRPr="00396843" w:rsidTr="008C689C">
        <w:tc>
          <w:tcPr>
            <w:tcW w:w="9434" w:type="dxa"/>
            <w:gridSpan w:val="2"/>
          </w:tcPr>
          <w:p w:rsidR="008B2B77" w:rsidRPr="00396843" w:rsidRDefault="008B2B77" w:rsidP="008C689C">
            <w:pPr>
              <w:pStyle w:val="Alineazatoko"/>
              <w:tabs>
                <w:tab w:val="clear" w:pos="360"/>
              </w:tabs>
              <w:spacing w:line="276" w:lineRule="auto"/>
              <w:ind w:left="0" w:firstLine="0"/>
              <w:rPr>
                <w:sz w:val="20"/>
                <w:szCs w:val="20"/>
              </w:rPr>
            </w:pPr>
          </w:p>
          <w:p w:rsidR="008B2B77" w:rsidRPr="00396843" w:rsidRDefault="008B2B77" w:rsidP="008C689C">
            <w:pPr>
              <w:pStyle w:val="Alineazatoko"/>
              <w:tabs>
                <w:tab w:val="clear" w:pos="360"/>
              </w:tabs>
              <w:spacing w:line="276" w:lineRule="auto"/>
              <w:ind w:left="0" w:firstLine="0"/>
              <w:rPr>
                <w:sz w:val="20"/>
                <w:szCs w:val="20"/>
              </w:rPr>
            </w:pPr>
            <w:r w:rsidRPr="00396843">
              <w:rPr>
                <w:sz w:val="20"/>
                <w:szCs w:val="20"/>
              </w:rPr>
              <w:t>Sprejetje zakona ne vpliva na okolje, ki vključuje prostorske in varstvene vidike.</w:t>
            </w:r>
          </w:p>
          <w:p w:rsidR="008B2B77" w:rsidRPr="00396843" w:rsidRDefault="008B2B77" w:rsidP="008C689C">
            <w:pPr>
              <w:pStyle w:val="Alineazatoko"/>
              <w:tabs>
                <w:tab w:val="clear" w:pos="360"/>
              </w:tabs>
              <w:spacing w:line="276" w:lineRule="auto"/>
              <w:ind w:left="0" w:firstLine="0"/>
              <w:rPr>
                <w:sz w:val="20"/>
                <w:szCs w:val="20"/>
              </w:rPr>
            </w:pPr>
          </w:p>
        </w:tc>
      </w:tr>
      <w:tr w:rsidR="008B2B77" w:rsidRPr="00396843" w:rsidTr="008C689C">
        <w:tc>
          <w:tcPr>
            <w:tcW w:w="9434" w:type="dxa"/>
            <w:gridSpan w:val="2"/>
          </w:tcPr>
          <w:p w:rsidR="008B2B77" w:rsidRPr="00396843" w:rsidRDefault="008B2B77" w:rsidP="00AF2419">
            <w:pPr>
              <w:pStyle w:val="Odsek"/>
              <w:numPr>
                <w:ilvl w:val="0"/>
                <w:numId w:val="0"/>
              </w:numPr>
              <w:spacing w:before="0" w:after="0" w:line="276" w:lineRule="auto"/>
              <w:jc w:val="left"/>
              <w:rPr>
                <w:sz w:val="20"/>
                <w:szCs w:val="20"/>
              </w:rPr>
            </w:pPr>
            <w:r w:rsidRPr="00396843">
              <w:rPr>
                <w:sz w:val="20"/>
                <w:szCs w:val="20"/>
              </w:rPr>
              <w:t>6.3 Presoja posledic za gospodarstvo, in sicer za:</w:t>
            </w:r>
          </w:p>
        </w:tc>
      </w:tr>
      <w:tr w:rsidR="008B2B77" w:rsidRPr="00396843" w:rsidTr="008C689C">
        <w:tc>
          <w:tcPr>
            <w:tcW w:w="9434" w:type="dxa"/>
            <w:gridSpan w:val="2"/>
          </w:tcPr>
          <w:p w:rsidR="008B2B77" w:rsidRPr="00396843" w:rsidRDefault="008B2B77" w:rsidP="008C689C">
            <w:pPr>
              <w:overflowPunct w:val="0"/>
              <w:autoSpaceDE w:val="0"/>
              <w:autoSpaceDN w:val="0"/>
              <w:adjustRightInd w:val="0"/>
              <w:spacing w:line="276" w:lineRule="auto"/>
              <w:jc w:val="both"/>
              <w:textAlignment w:val="baseline"/>
              <w:rPr>
                <w:rFonts w:cs="Arial"/>
                <w:szCs w:val="20"/>
                <w:lang w:val="sl-SI" w:eastAsia="sl-SI"/>
              </w:rPr>
            </w:pPr>
          </w:p>
          <w:p w:rsidR="008B2B77" w:rsidRPr="00396843" w:rsidRDefault="008B2B77" w:rsidP="008C689C">
            <w:pPr>
              <w:overflowPunct w:val="0"/>
              <w:autoSpaceDE w:val="0"/>
              <w:autoSpaceDN w:val="0"/>
              <w:adjustRightInd w:val="0"/>
              <w:spacing w:line="276" w:lineRule="auto"/>
              <w:jc w:val="both"/>
              <w:textAlignment w:val="baseline"/>
              <w:rPr>
                <w:rFonts w:cs="Arial"/>
                <w:szCs w:val="20"/>
                <w:lang w:val="sl-SI" w:eastAsia="sl-SI"/>
              </w:rPr>
            </w:pPr>
            <w:r w:rsidRPr="00396843">
              <w:rPr>
                <w:rFonts w:cs="Arial"/>
                <w:szCs w:val="20"/>
                <w:lang w:val="sl-SI" w:eastAsia="sl-SI"/>
              </w:rPr>
              <w:t>Sprejetje zakona pozitivno vpliva na gospodarstvo, in sicer z zagotavljanjem večje transparentnosti in lažjega dokazovanja določenih razlogov za izključitev. Z rešitvami, ki vnašajo večjo učinkovitost javnega naročanja, kot je večja prožnost pri dopolnitvah ponudb, bo gospodarstvu olajšan dostop do trga javnih naročil. Zakon nima negativnih finančnih posledic za gospodarske subjekte.</w:t>
            </w:r>
          </w:p>
          <w:p w:rsidR="008B2B77" w:rsidRPr="00396843" w:rsidRDefault="008B2B77" w:rsidP="008C689C">
            <w:pPr>
              <w:pStyle w:val="Alineazatoko"/>
              <w:tabs>
                <w:tab w:val="clear" w:pos="360"/>
              </w:tabs>
              <w:spacing w:line="276" w:lineRule="auto"/>
              <w:ind w:left="0" w:firstLine="0"/>
              <w:rPr>
                <w:sz w:val="20"/>
                <w:szCs w:val="20"/>
              </w:rPr>
            </w:pPr>
          </w:p>
        </w:tc>
      </w:tr>
      <w:tr w:rsidR="008B2B77" w:rsidRPr="00396843" w:rsidTr="008C689C">
        <w:tc>
          <w:tcPr>
            <w:tcW w:w="9434" w:type="dxa"/>
            <w:gridSpan w:val="2"/>
          </w:tcPr>
          <w:p w:rsidR="008B2B77" w:rsidRPr="00396843" w:rsidRDefault="008B2B77" w:rsidP="00AF2419">
            <w:pPr>
              <w:pStyle w:val="Odsek"/>
              <w:numPr>
                <w:ilvl w:val="0"/>
                <w:numId w:val="0"/>
              </w:numPr>
              <w:spacing w:before="0" w:after="0" w:line="276" w:lineRule="auto"/>
              <w:jc w:val="left"/>
              <w:rPr>
                <w:sz w:val="20"/>
                <w:szCs w:val="20"/>
              </w:rPr>
            </w:pPr>
            <w:r w:rsidRPr="00396843">
              <w:rPr>
                <w:sz w:val="20"/>
                <w:szCs w:val="20"/>
              </w:rPr>
              <w:t>6.4 Presoja posledic za socialno področje, in sicer za:</w:t>
            </w:r>
          </w:p>
        </w:tc>
      </w:tr>
      <w:tr w:rsidR="008B2B77" w:rsidRPr="00396843" w:rsidTr="008C689C">
        <w:tc>
          <w:tcPr>
            <w:tcW w:w="9434" w:type="dxa"/>
            <w:gridSpan w:val="2"/>
          </w:tcPr>
          <w:p w:rsidR="008B2B77" w:rsidRPr="00396843" w:rsidRDefault="008B2B77" w:rsidP="008C689C">
            <w:pPr>
              <w:pStyle w:val="Oddelek"/>
              <w:numPr>
                <w:ilvl w:val="0"/>
                <w:numId w:val="0"/>
              </w:numPr>
              <w:spacing w:before="0" w:after="0" w:line="276" w:lineRule="auto"/>
              <w:jc w:val="left"/>
              <w:rPr>
                <w:b w:val="0"/>
                <w:sz w:val="20"/>
                <w:szCs w:val="20"/>
              </w:rPr>
            </w:pPr>
          </w:p>
          <w:p w:rsidR="008B2B77" w:rsidRPr="00396843" w:rsidRDefault="008B2B77" w:rsidP="008C689C">
            <w:pPr>
              <w:pStyle w:val="Oddelek"/>
              <w:numPr>
                <w:ilvl w:val="0"/>
                <w:numId w:val="0"/>
              </w:numPr>
              <w:spacing w:before="0" w:after="0" w:line="276" w:lineRule="auto"/>
              <w:jc w:val="left"/>
              <w:rPr>
                <w:sz w:val="20"/>
                <w:szCs w:val="20"/>
              </w:rPr>
            </w:pPr>
            <w:r w:rsidRPr="00396843">
              <w:rPr>
                <w:b w:val="0"/>
                <w:sz w:val="20"/>
                <w:szCs w:val="20"/>
              </w:rPr>
              <w:t>Sprejetje zakona ne vpliva na socialno področje.</w:t>
            </w:r>
          </w:p>
        </w:tc>
      </w:tr>
      <w:tr w:rsidR="008B2B77" w:rsidRPr="00396843" w:rsidTr="008C689C">
        <w:tc>
          <w:tcPr>
            <w:tcW w:w="9434" w:type="dxa"/>
            <w:gridSpan w:val="2"/>
          </w:tcPr>
          <w:p w:rsidR="008B2B77" w:rsidRPr="00396843" w:rsidRDefault="008B2B77" w:rsidP="00AF2419">
            <w:pPr>
              <w:pStyle w:val="Odsek"/>
              <w:numPr>
                <w:ilvl w:val="0"/>
                <w:numId w:val="0"/>
              </w:numPr>
              <w:spacing w:before="0" w:after="0" w:line="276" w:lineRule="auto"/>
              <w:jc w:val="left"/>
              <w:rPr>
                <w:sz w:val="20"/>
                <w:szCs w:val="20"/>
              </w:rPr>
            </w:pPr>
          </w:p>
          <w:p w:rsidR="008B2B77" w:rsidRPr="00396843" w:rsidRDefault="008B2B77" w:rsidP="00AF2419">
            <w:pPr>
              <w:pStyle w:val="Odsek"/>
              <w:numPr>
                <w:ilvl w:val="0"/>
                <w:numId w:val="0"/>
              </w:numPr>
              <w:spacing w:before="0" w:after="0" w:line="276" w:lineRule="auto"/>
              <w:jc w:val="left"/>
              <w:rPr>
                <w:sz w:val="20"/>
                <w:szCs w:val="20"/>
              </w:rPr>
            </w:pPr>
            <w:r w:rsidRPr="00396843">
              <w:rPr>
                <w:sz w:val="20"/>
                <w:szCs w:val="20"/>
              </w:rPr>
              <w:t>6.5 Presoja posledic za dokumente razvojnega načrtovanja, in sicer za:</w:t>
            </w:r>
          </w:p>
        </w:tc>
      </w:tr>
      <w:tr w:rsidR="008B2B77" w:rsidRPr="00396843" w:rsidTr="008C689C">
        <w:tc>
          <w:tcPr>
            <w:tcW w:w="9434" w:type="dxa"/>
            <w:gridSpan w:val="2"/>
          </w:tcPr>
          <w:p w:rsidR="008B2B77" w:rsidRPr="00396843" w:rsidRDefault="008B2B77" w:rsidP="008C689C">
            <w:pPr>
              <w:pStyle w:val="Oddelek"/>
              <w:numPr>
                <w:ilvl w:val="0"/>
                <w:numId w:val="0"/>
              </w:numPr>
              <w:spacing w:before="0" w:after="0" w:line="276" w:lineRule="auto"/>
              <w:jc w:val="left"/>
              <w:rPr>
                <w:b w:val="0"/>
                <w:sz w:val="20"/>
                <w:szCs w:val="20"/>
              </w:rPr>
            </w:pPr>
          </w:p>
          <w:p w:rsidR="008B2B77" w:rsidRPr="00396843" w:rsidRDefault="008B2B77" w:rsidP="008C689C">
            <w:pPr>
              <w:pStyle w:val="Oddelek"/>
              <w:numPr>
                <w:ilvl w:val="0"/>
                <w:numId w:val="0"/>
              </w:numPr>
              <w:spacing w:before="0" w:after="0" w:line="276" w:lineRule="auto"/>
              <w:jc w:val="left"/>
              <w:rPr>
                <w:b w:val="0"/>
                <w:sz w:val="20"/>
                <w:szCs w:val="20"/>
              </w:rPr>
            </w:pPr>
            <w:r w:rsidRPr="00396843">
              <w:rPr>
                <w:b w:val="0"/>
                <w:sz w:val="20"/>
                <w:szCs w:val="20"/>
              </w:rPr>
              <w:t>Sprejetje zakona ne vpliva na dokumente razvojnega načrtovanja.</w:t>
            </w:r>
          </w:p>
          <w:p w:rsidR="008B2B77" w:rsidRPr="00396843" w:rsidRDefault="008B2B77" w:rsidP="008C689C">
            <w:pPr>
              <w:pStyle w:val="Oddelek"/>
              <w:numPr>
                <w:ilvl w:val="0"/>
                <w:numId w:val="0"/>
              </w:numPr>
              <w:spacing w:before="0" w:after="0" w:line="276" w:lineRule="auto"/>
              <w:jc w:val="left"/>
              <w:rPr>
                <w:sz w:val="20"/>
                <w:szCs w:val="20"/>
              </w:rPr>
            </w:pPr>
          </w:p>
          <w:p w:rsidR="008B2B77" w:rsidRPr="00396843" w:rsidRDefault="008B2B77" w:rsidP="008C689C">
            <w:pPr>
              <w:pStyle w:val="Oddelek"/>
              <w:numPr>
                <w:ilvl w:val="0"/>
                <w:numId w:val="0"/>
              </w:numPr>
              <w:spacing w:before="0" w:after="0" w:line="276" w:lineRule="auto"/>
              <w:jc w:val="left"/>
              <w:rPr>
                <w:sz w:val="20"/>
                <w:szCs w:val="20"/>
              </w:rPr>
            </w:pPr>
            <w:r w:rsidRPr="00396843">
              <w:rPr>
                <w:sz w:val="20"/>
                <w:szCs w:val="20"/>
              </w:rPr>
              <w:t>6.6 Presoja posledic za druga področja</w:t>
            </w:r>
          </w:p>
          <w:p w:rsidR="008B2B77" w:rsidRPr="00396843" w:rsidRDefault="008B2B77" w:rsidP="008C689C">
            <w:pPr>
              <w:pStyle w:val="Alineazaodstavkom"/>
              <w:numPr>
                <w:ilvl w:val="0"/>
                <w:numId w:val="0"/>
              </w:numPr>
              <w:spacing w:line="276" w:lineRule="auto"/>
              <w:rPr>
                <w:sz w:val="20"/>
                <w:szCs w:val="20"/>
              </w:rPr>
            </w:pPr>
          </w:p>
          <w:p w:rsidR="008B2B77" w:rsidRPr="00396843" w:rsidRDefault="008B2B77" w:rsidP="008C689C">
            <w:pPr>
              <w:pStyle w:val="Alineazaodstavkom"/>
              <w:numPr>
                <w:ilvl w:val="0"/>
                <w:numId w:val="0"/>
              </w:numPr>
              <w:spacing w:line="276" w:lineRule="auto"/>
              <w:rPr>
                <w:sz w:val="20"/>
                <w:szCs w:val="20"/>
              </w:rPr>
            </w:pPr>
            <w:r w:rsidRPr="00396843">
              <w:rPr>
                <w:sz w:val="20"/>
                <w:szCs w:val="20"/>
              </w:rPr>
              <w:t>Sprejetje zakona ne bo imelo drugih posledic.</w:t>
            </w:r>
          </w:p>
          <w:p w:rsidR="008B2B77" w:rsidRPr="00396843" w:rsidRDefault="008B2B77" w:rsidP="008C689C">
            <w:pPr>
              <w:pStyle w:val="Alineazaodstavkom"/>
              <w:numPr>
                <w:ilvl w:val="0"/>
                <w:numId w:val="0"/>
              </w:numPr>
              <w:spacing w:line="276" w:lineRule="auto"/>
              <w:rPr>
                <w:sz w:val="20"/>
                <w:szCs w:val="20"/>
              </w:rPr>
            </w:pPr>
          </w:p>
        </w:tc>
      </w:tr>
      <w:tr w:rsidR="008B2B77" w:rsidRPr="00396843" w:rsidTr="008C689C">
        <w:tc>
          <w:tcPr>
            <w:tcW w:w="9434" w:type="dxa"/>
            <w:gridSpan w:val="2"/>
          </w:tcPr>
          <w:p w:rsidR="008B2B77" w:rsidRPr="00396843" w:rsidRDefault="008B2B77" w:rsidP="00AF2419">
            <w:pPr>
              <w:pStyle w:val="Odsek"/>
              <w:numPr>
                <w:ilvl w:val="0"/>
                <w:numId w:val="0"/>
              </w:numPr>
              <w:spacing w:before="0" w:after="0" w:line="276" w:lineRule="auto"/>
              <w:jc w:val="left"/>
              <w:rPr>
                <w:sz w:val="20"/>
                <w:szCs w:val="20"/>
              </w:rPr>
            </w:pPr>
            <w:r w:rsidRPr="00396843">
              <w:rPr>
                <w:sz w:val="20"/>
                <w:szCs w:val="20"/>
              </w:rPr>
              <w:t>6.7 Izvajanje sprejetega predpisa:</w:t>
            </w:r>
          </w:p>
        </w:tc>
      </w:tr>
      <w:tr w:rsidR="008B2B77" w:rsidRPr="00396843" w:rsidTr="008C689C">
        <w:tc>
          <w:tcPr>
            <w:tcW w:w="9434" w:type="dxa"/>
            <w:gridSpan w:val="2"/>
          </w:tcPr>
          <w:p w:rsidR="008B2B77" w:rsidRPr="00396843" w:rsidRDefault="008B2B77" w:rsidP="008C689C">
            <w:pPr>
              <w:pStyle w:val="rkovnatokazaodstavkom"/>
              <w:numPr>
                <w:ilvl w:val="0"/>
                <w:numId w:val="0"/>
              </w:numPr>
              <w:spacing w:line="276" w:lineRule="auto"/>
              <w:ind w:left="720"/>
              <w:rPr>
                <w:rFonts w:cs="Arial"/>
              </w:rPr>
            </w:pPr>
          </w:p>
          <w:p w:rsidR="008B2B77" w:rsidRPr="00396843" w:rsidRDefault="008B2B77" w:rsidP="008B2B77">
            <w:pPr>
              <w:pStyle w:val="rkovnatokazaodstavkom"/>
              <w:numPr>
                <w:ilvl w:val="0"/>
                <w:numId w:val="14"/>
              </w:numPr>
              <w:spacing w:line="276" w:lineRule="auto"/>
              <w:rPr>
                <w:rFonts w:cs="Arial"/>
              </w:rPr>
            </w:pPr>
            <w:r w:rsidRPr="00396843">
              <w:rPr>
                <w:rFonts w:cs="Arial"/>
              </w:rPr>
              <w:t>Predstavitev sprejetega zakona:</w:t>
            </w:r>
          </w:p>
          <w:p w:rsidR="008B2B77" w:rsidRPr="00396843" w:rsidRDefault="008B2B77" w:rsidP="008C689C">
            <w:pPr>
              <w:pStyle w:val="Neotevilenodstavek"/>
              <w:spacing w:before="0" w:after="0" w:line="276" w:lineRule="auto"/>
              <w:rPr>
                <w:sz w:val="20"/>
                <w:szCs w:val="20"/>
              </w:rPr>
            </w:pPr>
            <w:r w:rsidRPr="00396843">
              <w:rPr>
                <w:sz w:val="20"/>
                <w:szCs w:val="20"/>
              </w:rPr>
              <w:t>Sprejeti zakon bo objavljen v Uradnem listu RS in na spletnih straneh predlagatelja.</w:t>
            </w:r>
            <w:r w:rsidRPr="00396843">
              <w:rPr>
                <w:b/>
                <w:sz w:val="20"/>
                <w:szCs w:val="20"/>
              </w:rPr>
              <w:t xml:space="preserve"> </w:t>
            </w:r>
            <w:r w:rsidRPr="00396843">
              <w:rPr>
                <w:sz w:val="20"/>
                <w:szCs w:val="20"/>
              </w:rPr>
              <w:t>Za zagotovitev učinkovitega izvajanja tega zakona bo predlagatelj izvedel ustrezna izobraževanja ter ciljnim skupinam in širši javnosti predstavil novosti, hkrati pa z izvajanjem svojih rednih aktivnosti v okviru telefonskega in pisnega svetovanja ter pomoči uporabnikom nudil strokovno pomoč uporabnikom.</w:t>
            </w:r>
          </w:p>
          <w:p w:rsidR="008B2B77" w:rsidRPr="00396843" w:rsidRDefault="008B2B77" w:rsidP="008C689C">
            <w:pPr>
              <w:pStyle w:val="Oddelek"/>
              <w:numPr>
                <w:ilvl w:val="0"/>
                <w:numId w:val="0"/>
              </w:numPr>
              <w:spacing w:before="0" w:after="0" w:line="276" w:lineRule="auto"/>
              <w:jc w:val="both"/>
              <w:rPr>
                <w:b w:val="0"/>
                <w:sz w:val="20"/>
                <w:szCs w:val="20"/>
              </w:rPr>
            </w:pPr>
          </w:p>
          <w:p w:rsidR="008B2B77" w:rsidRPr="00396843" w:rsidRDefault="008B2B77" w:rsidP="008B2B77">
            <w:pPr>
              <w:pStyle w:val="Oddelek"/>
              <w:numPr>
                <w:ilvl w:val="0"/>
                <w:numId w:val="14"/>
              </w:numPr>
              <w:spacing w:before="0" w:after="0" w:line="276" w:lineRule="auto"/>
              <w:jc w:val="both"/>
              <w:rPr>
                <w:b w:val="0"/>
                <w:sz w:val="20"/>
                <w:szCs w:val="20"/>
              </w:rPr>
            </w:pPr>
            <w:r w:rsidRPr="00396843">
              <w:rPr>
                <w:b w:val="0"/>
                <w:sz w:val="20"/>
                <w:szCs w:val="20"/>
              </w:rPr>
              <w:t>Spremljanje izvajanja sprejetega predpisa:</w:t>
            </w:r>
          </w:p>
          <w:p w:rsidR="008B2B77" w:rsidRPr="00396843" w:rsidRDefault="008B2B77" w:rsidP="008C689C">
            <w:pPr>
              <w:pStyle w:val="Alineazatoko"/>
              <w:tabs>
                <w:tab w:val="clear" w:pos="360"/>
              </w:tabs>
              <w:spacing w:line="276" w:lineRule="auto"/>
              <w:ind w:left="0" w:firstLine="0"/>
              <w:rPr>
                <w:bCs/>
                <w:sz w:val="20"/>
                <w:szCs w:val="20"/>
              </w:rPr>
            </w:pPr>
            <w:r w:rsidRPr="00396843">
              <w:rPr>
                <w:bCs/>
                <w:sz w:val="20"/>
                <w:szCs w:val="20"/>
              </w:rPr>
              <w:t>Izvajanje predpisa bo spremljalo ministrstvo, pristojno za javna naročila.</w:t>
            </w:r>
          </w:p>
          <w:p w:rsidR="008B2B77" w:rsidRPr="00396843" w:rsidRDefault="008B2B77" w:rsidP="008C689C">
            <w:pPr>
              <w:pStyle w:val="Alineazatoko"/>
              <w:tabs>
                <w:tab w:val="clear" w:pos="360"/>
              </w:tabs>
              <w:spacing w:line="276" w:lineRule="auto"/>
              <w:ind w:left="0" w:firstLine="0"/>
              <w:rPr>
                <w:sz w:val="20"/>
                <w:szCs w:val="20"/>
              </w:rPr>
            </w:pPr>
          </w:p>
        </w:tc>
      </w:tr>
      <w:tr w:rsidR="008B2B77" w:rsidRPr="00396843" w:rsidTr="008C689C">
        <w:tc>
          <w:tcPr>
            <w:tcW w:w="9434" w:type="dxa"/>
            <w:gridSpan w:val="2"/>
          </w:tcPr>
          <w:p w:rsidR="008B2B77" w:rsidRPr="00396843" w:rsidRDefault="008B2B77" w:rsidP="00AF2419">
            <w:pPr>
              <w:pStyle w:val="Odsek"/>
              <w:numPr>
                <w:ilvl w:val="0"/>
                <w:numId w:val="0"/>
              </w:numPr>
              <w:spacing w:before="0" w:after="0" w:line="276" w:lineRule="auto"/>
              <w:jc w:val="left"/>
              <w:rPr>
                <w:sz w:val="20"/>
                <w:szCs w:val="20"/>
              </w:rPr>
            </w:pPr>
            <w:r w:rsidRPr="00396843">
              <w:rPr>
                <w:sz w:val="20"/>
                <w:szCs w:val="20"/>
              </w:rPr>
              <w:t>6.8 Druge pomembne okoliščine v zvezi z vprašanji, ki jih ureja predlog zakona:</w:t>
            </w:r>
          </w:p>
          <w:p w:rsidR="008B2B77" w:rsidRPr="00396843" w:rsidRDefault="008B2B77" w:rsidP="008C689C">
            <w:pPr>
              <w:pStyle w:val="Alineazaodstavkom"/>
              <w:numPr>
                <w:ilvl w:val="0"/>
                <w:numId w:val="0"/>
              </w:numPr>
              <w:spacing w:line="276" w:lineRule="auto"/>
              <w:rPr>
                <w:sz w:val="20"/>
                <w:szCs w:val="20"/>
              </w:rPr>
            </w:pPr>
          </w:p>
          <w:p w:rsidR="008B2B77" w:rsidRPr="00396843" w:rsidRDefault="008B2B77" w:rsidP="008C689C">
            <w:pPr>
              <w:pStyle w:val="Alineazaodstavkom"/>
              <w:numPr>
                <w:ilvl w:val="0"/>
                <w:numId w:val="0"/>
              </w:numPr>
              <w:spacing w:line="276" w:lineRule="auto"/>
              <w:rPr>
                <w:sz w:val="20"/>
                <w:szCs w:val="20"/>
              </w:rPr>
            </w:pPr>
            <w:r w:rsidRPr="00396843">
              <w:rPr>
                <w:sz w:val="20"/>
                <w:szCs w:val="20"/>
              </w:rPr>
              <w:t>Zakon ne ureja vprašanj, povezanih z drugimi pomembnimi okoliščinami</w:t>
            </w:r>
            <w:r w:rsidRPr="00396843">
              <w:rPr>
                <w:rFonts w:ascii="@Arial Unicode MS" w:eastAsia="@Arial Unicode MS" w:hAnsi="Tms Rmn" w:cs="@Arial Unicode MS"/>
                <w:iCs/>
                <w:color w:val="000000"/>
                <w:sz w:val="20"/>
                <w:szCs w:val="20"/>
              </w:rPr>
              <w:t>.</w:t>
            </w:r>
          </w:p>
          <w:p w:rsidR="008B2B77" w:rsidRPr="00396843" w:rsidRDefault="008B2B77" w:rsidP="008C689C">
            <w:pPr>
              <w:pStyle w:val="Alineazaodstavkom"/>
              <w:numPr>
                <w:ilvl w:val="0"/>
                <w:numId w:val="0"/>
              </w:numPr>
              <w:spacing w:line="276" w:lineRule="auto"/>
              <w:ind w:left="709" w:hanging="284"/>
              <w:rPr>
                <w:sz w:val="20"/>
                <w:szCs w:val="20"/>
              </w:rPr>
            </w:pPr>
          </w:p>
          <w:p w:rsidR="008B2B77" w:rsidRPr="00396843" w:rsidRDefault="008B2B77" w:rsidP="00AF2419">
            <w:pPr>
              <w:pStyle w:val="Odsek"/>
              <w:numPr>
                <w:ilvl w:val="0"/>
                <w:numId w:val="0"/>
              </w:numPr>
              <w:spacing w:before="0" w:after="0" w:line="276" w:lineRule="auto"/>
              <w:jc w:val="left"/>
              <w:rPr>
                <w:sz w:val="20"/>
                <w:szCs w:val="20"/>
              </w:rPr>
            </w:pPr>
            <w:r w:rsidRPr="00396843">
              <w:rPr>
                <w:sz w:val="20"/>
                <w:szCs w:val="20"/>
              </w:rPr>
              <w:t>7. PRIKAZ SODELOVANJA JAVNOSTI PRI PRIPRAVI PREDLOGA ZAKONA:</w:t>
            </w:r>
          </w:p>
          <w:p w:rsidR="008B2B77" w:rsidRPr="00396843" w:rsidRDefault="008B2B77" w:rsidP="00AF2419">
            <w:pPr>
              <w:pStyle w:val="Odsek"/>
              <w:numPr>
                <w:ilvl w:val="0"/>
                <w:numId w:val="0"/>
              </w:numPr>
              <w:spacing w:before="0" w:after="0" w:line="276" w:lineRule="auto"/>
              <w:jc w:val="left"/>
              <w:rPr>
                <w:color w:val="000000"/>
                <w:sz w:val="20"/>
                <w:szCs w:val="20"/>
              </w:rPr>
            </w:pPr>
          </w:p>
          <w:p w:rsidR="008B2B77" w:rsidRPr="00396843" w:rsidRDefault="008B2B77" w:rsidP="00AF2419">
            <w:pPr>
              <w:pStyle w:val="Odsek"/>
              <w:numPr>
                <w:ilvl w:val="0"/>
                <w:numId w:val="0"/>
              </w:numPr>
              <w:spacing w:before="0" w:after="0" w:line="276" w:lineRule="auto"/>
              <w:jc w:val="both"/>
              <w:rPr>
                <w:b w:val="0"/>
                <w:color w:val="000000"/>
                <w:sz w:val="20"/>
                <w:szCs w:val="20"/>
              </w:rPr>
            </w:pPr>
            <w:r w:rsidRPr="00396843">
              <w:rPr>
                <w:b w:val="0"/>
                <w:color w:val="000000"/>
                <w:sz w:val="20"/>
                <w:szCs w:val="20"/>
              </w:rPr>
              <w:t>Predlog zakona je bil objavljen na spletni strani e-Demokracija.</w:t>
            </w:r>
          </w:p>
          <w:p w:rsidR="008B2B77" w:rsidRPr="00396843" w:rsidRDefault="008B2B77" w:rsidP="00AF2419">
            <w:pPr>
              <w:pStyle w:val="Odsek"/>
              <w:numPr>
                <w:ilvl w:val="0"/>
                <w:numId w:val="0"/>
              </w:numPr>
              <w:spacing w:before="0" w:after="0" w:line="276" w:lineRule="auto"/>
              <w:jc w:val="both"/>
              <w:rPr>
                <w:b w:val="0"/>
                <w:color w:val="000000"/>
                <w:sz w:val="20"/>
                <w:szCs w:val="20"/>
              </w:rPr>
            </w:pPr>
          </w:p>
          <w:p w:rsidR="008B2B77" w:rsidRPr="00396843" w:rsidRDefault="008B2B77" w:rsidP="008C689C">
            <w:pPr>
              <w:pStyle w:val="rkovnatokazaodstavkom"/>
              <w:numPr>
                <w:ilvl w:val="0"/>
                <w:numId w:val="0"/>
              </w:numPr>
              <w:spacing w:line="276" w:lineRule="auto"/>
              <w:rPr>
                <w:bCs/>
                <w:color w:val="000000"/>
              </w:rPr>
            </w:pPr>
            <w:r w:rsidRPr="00396843">
              <w:rPr>
                <w:bCs/>
                <w:color w:val="000000"/>
              </w:rPr>
              <w:t>Predlog zakona je bil v javni razpravi od 23. 12. 2020 do 25. 1. 2021.</w:t>
            </w:r>
          </w:p>
          <w:p w:rsidR="008B2B77" w:rsidRPr="00396843" w:rsidRDefault="008B2B77" w:rsidP="008C689C">
            <w:pPr>
              <w:pStyle w:val="rkovnatokazaodstavkom"/>
              <w:numPr>
                <w:ilvl w:val="0"/>
                <w:numId w:val="0"/>
              </w:numPr>
              <w:spacing w:line="276" w:lineRule="auto"/>
              <w:rPr>
                <w:bCs/>
                <w:color w:val="000000"/>
              </w:rPr>
            </w:pPr>
          </w:p>
          <w:p w:rsidR="008B2B77" w:rsidRPr="00396843" w:rsidRDefault="008B2B77" w:rsidP="00AF2419">
            <w:pPr>
              <w:pStyle w:val="Odsek"/>
              <w:numPr>
                <w:ilvl w:val="0"/>
                <w:numId w:val="0"/>
              </w:numPr>
              <w:spacing w:before="0" w:after="0" w:line="276" w:lineRule="auto"/>
              <w:jc w:val="both"/>
              <w:rPr>
                <w:sz w:val="20"/>
                <w:szCs w:val="20"/>
              </w:rPr>
            </w:pPr>
            <w:r w:rsidRPr="00396843">
              <w:rPr>
                <w:sz w:val="20"/>
                <w:szCs w:val="20"/>
              </w:rPr>
              <w:t xml:space="preserve">8. </w:t>
            </w:r>
            <w:r w:rsidRPr="00396843">
              <w:rPr>
                <w:caps/>
                <w:sz w:val="20"/>
                <w:szCs w:val="20"/>
              </w:rPr>
              <w:t>Podatek o zunanjem strokovnjaku oziroma pravni osebi, ki je sodelovala pri pripravi predloga zakona, in znesku plačila za ta namen</w:t>
            </w:r>
            <w:r w:rsidRPr="00396843">
              <w:rPr>
                <w:sz w:val="20"/>
                <w:szCs w:val="20"/>
              </w:rPr>
              <w:t>:</w:t>
            </w:r>
          </w:p>
          <w:p w:rsidR="008B2B77" w:rsidRPr="00396843" w:rsidRDefault="008B2B77" w:rsidP="00AF2419">
            <w:pPr>
              <w:pStyle w:val="Odsek"/>
              <w:numPr>
                <w:ilvl w:val="0"/>
                <w:numId w:val="0"/>
              </w:numPr>
              <w:spacing w:before="0" w:after="0" w:line="276" w:lineRule="auto"/>
              <w:jc w:val="both"/>
              <w:rPr>
                <w:b w:val="0"/>
                <w:sz w:val="20"/>
                <w:szCs w:val="20"/>
              </w:rPr>
            </w:pPr>
          </w:p>
          <w:p w:rsidR="008B2B77" w:rsidRPr="00396843" w:rsidRDefault="008B2B77" w:rsidP="00AF2419">
            <w:pPr>
              <w:pStyle w:val="Odsek"/>
              <w:numPr>
                <w:ilvl w:val="0"/>
                <w:numId w:val="0"/>
              </w:numPr>
              <w:spacing w:before="0" w:after="0" w:line="276" w:lineRule="auto"/>
              <w:jc w:val="both"/>
              <w:rPr>
                <w:b w:val="0"/>
                <w:sz w:val="20"/>
                <w:szCs w:val="20"/>
              </w:rPr>
            </w:pPr>
            <w:r w:rsidRPr="00396843">
              <w:rPr>
                <w:b w:val="0"/>
                <w:sz w:val="20"/>
                <w:szCs w:val="20"/>
              </w:rPr>
              <w:t xml:space="preserve">Zunanji strokovnjaki niso sodelovali pri pripravi predloga zakona. </w:t>
            </w:r>
          </w:p>
          <w:p w:rsidR="008B2B77" w:rsidRPr="00396843" w:rsidRDefault="008B2B77" w:rsidP="00AF2419">
            <w:pPr>
              <w:pStyle w:val="Odsek"/>
              <w:numPr>
                <w:ilvl w:val="0"/>
                <w:numId w:val="0"/>
              </w:numPr>
              <w:spacing w:before="0" w:after="0" w:line="276" w:lineRule="auto"/>
              <w:jc w:val="both"/>
              <w:rPr>
                <w:sz w:val="20"/>
                <w:szCs w:val="20"/>
              </w:rPr>
            </w:pPr>
          </w:p>
          <w:p w:rsidR="008B2B77" w:rsidRPr="00396843" w:rsidRDefault="008B2B77" w:rsidP="00AF2419">
            <w:pPr>
              <w:pStyle w:val="Odsek"/>
              <w:numPr>
                <w:ilvl w:val="0"/>
                <w:numId w:val="0"/>
              </w:numPr>
              <w:spacing w:before="0" w:after="0" w:line="276" w:lineRule="auto"/>
              <w:jc w:val="both"/>
              <w:rPr>
                <w:sz w:val="20"/>
                <w:szCs w:val="20"/>
              </w:rPr>
            </w:pPr>
            <w:r w:rsidRPr="00396843">
              <w:rPr>
                <w:sz w:val="20"/>
                <w:szCs w:val="20"/>
              </w:rPr>
              <w:lastRenderedPageBreak/>
              <w:t xml:space="preserve">9. </w:t>
            </w:r>
            <w:r w:rsidRPr="00396843">
              <w:rPr>
                <w:caps/>
                <w:sz w:val="20"/>
                <w:szCs w:val="20"/>
              </w:rPr>
              <w:t>Navedba, kateri predstavniki predlagatelja bodo sodelovali pri delu državnega zbora in delovnih teles</w:t>
            </w:r>
          </w:p>
        </w:tc>
      </w:tr>
    </w:tbl>
    <w:p w:rsidR="008B2B77" w:rsidRPr="00396843" w:rsidRDefault="008B2B77" w:rsidP="008B2B77">
      <w:pPr>
        <w:spacing w:line="276" w:lineRule="auto"/>
        <w:rPr>
          <w:rFonts w:cs="Arial"/>
          <w:szCs w:val="20"/>
          <w:lang w:val="sl-SI"/>
        </w:rPr>
      </w:pPr>
    </w:p>
    <w:p w:rsidR="008B2B77" w:rsidRPr="00396843" w:rsidRDefault="008B2B77" w:rsidP="008B2B77">
      <w:pPr>
        <w:pStyle w:val="Neotevilenodstavek"/>
        <w:numPr>
          <w:ilvl w:val="0"/>
          <w:numId w:val="13"/>
        </w:numPr>
        <w:tabs>
          <w:tab w:val="clear" w:pos="1080"/>
          <w:tab w:val="num" w:pos="360"/>
        </w:tabs>
        <w:spacing w:before="0" w:after="0" w:line="276" w:lineRule="auto"/>
        <w:ind w:left="360"/>
        <w:jc w:val="left"/>
        <w:rPr>
          <w:iCs/>
          <w:sz w:val="20"/>
          <w:szCs w:val="20"/>
        </w:rPr>
      </w:pPr>
      <w:r w:rsidRPr="00396843">
        <w:rPr>
          <w:iCs/>
          <w:sz w:val="20"/>
          <w:szCs w:val="20"/>
        </w:rPr>
        <w:t>Boštjan Koritnik, minister,</w:t>
      </w:r>
    </w:p>
    <w:p w:rsidR="008B2B77" w:rsidRPr="00396843" w:rsidRDefault="008B2B77" w:rsidP="008B2B77">
      <w:pPr>
        <w:pStyle w:val="Neotevilenodstavek"/>
        <w:numPr>
          <w:ilvl w:val="0"/>
          <w:numId w:val="13"/>
        </w:numPr>
        <w:tabs>
          <w:tab w:val="clear" w:pos="1080"/>
          <w:tab w:val="num" w:pos="360"/>
        </w:tabs>
        <w:spacing w:before="0" w:after="0" w:line="276" w:lineRule="auto"/>
        <w:ind w:left="360"/>
        <w:jc w:val="left"/>
        <w:rPr>
          <w:iCs/>
          <w:sz w:val="20"/>
          <w:szCs w:val="20"/>
        </w:rPr>
      </w:pPr>
      <w:r w:rsidRPr="00396843">
        <w:rPr>
          <w:iCs/>
          <w:sz w:val="20"/>
          <w:szCs w:val="20"/>
        </w:rPr>
        <w:t>Urška Ban, državna sekretarka,</w:t>
      </w:r>
    </w:p>
    <w:p w:rsidR="008B2B77" w:rsidRPr="00396843" w:rsidRDefault="008B2B77" w:rsidP="008B2B77">
      <w:pPr>
        <w:numPr>
          <w:ilvl w:val="0"/>
          <w:numId w:val="13"/>
        </w:numPr>
        <w:tabs>
          <w:tab w:val="clear" w:pos="1080"/>
          <w:tab w:val="num" w:pos="360"/>
        </w:tabs>
        <w:spacing w:line="276" w:lineRule="auto"/>
        <w:ind w:left="360"/>
        <w:rPr>
          <w:rFonts w:cs="Arial"/>
          <w:szCs w:val="20"/>
          <w:lang w:val="sl-SI"/>
        </w:rPr>
      </w:pPr>
      <w:r w:rsidRPr="00396843">
        <w:rPr>
          <w:rFonts w:cs="Arial"/>
          <w:iCs/>
          <w:szCs w:val="20"/>
          <w:lang w:val="sl-SI"/>
        </w:rPr>
        <w:t>Sašo Matas, generalni direktor Direktorata za javno naročanje,</w:t>
      </w:r>
    </w:p>
    <w:p w:rsidR="008B2B77" w:rsidRPr="00396843" w:rsidRDefault="008B2B77" w:rsidP="008B2B77">
      <w:pPr>
        <w:numPr>
          <w:ilvl w:val="0"/>
          <w:numId w:val="13"/>
        </w:numPr>
        <w:tabs>
          <w:tab w:val="clear" w:pos="1080"/>
          <w:tab w:val="num" w:pos="360"/>
        </w:tabs>
        <w:spacing w:line="276" w:lineRule="auto"/>
        <w:ind w:left="360"/>
        <w:rPr>
          <w:rFonts w:cs="Arial"/>
          <w:szCs w:val="20"/>
          <w:lang w:val="sl-SI"/>
        </w:rPr>
      </w:pPr>
      <w:r w:rsidRPr="00396843">
        <w:rPr>
          <w:rFonts w:cs="Arial"/>
          <w:iCs/>
          <w:szCs w:val="20"/>
          <w:lang w:val="sl-SI"/>
        </w:rPr>
        <w:t>mag. Urška Skok Klima, vodja Sektorja za sistem javnega naročanja.</w:t>
      </w:r>
    </w:p>
    <w:p w:rsidR="008B2B77" w:rsidRPr="00396843" w:rsidRDefault="008B2B77" w:rsidP="008B2B77">
      <w:pPr>
        <w:spacing w:line="276" w:lineRule="auto"/>
        <w:rPr>
          <w:rFonts w:cs="Arial"/>
          <w:szCs w:val="20"/>
          <w:lang w:val="sl-SI"/>
        </w:rPr>
      </w:pPr>
      <w:r w:rsidRPr="00396843">
        <w:rPr>
          <w:rFonts w:cs="Arial"/>
          <w:szCs w:val="20"/>
          <w:lang w:val="sl-SI"/>
        </w:rPr>
        <w:br w:type="page"/>
      </w:r>
    </w:p>
    <w:p w:rsidR="008B2B77" w:rsidRPr="00396843" w:rsidRDefault="008B2B77" w:rsidP="008B2B77">
      <w:pPr>
        <w:pStyle w:val="Poglavje"/>
        <w:numPr>
          <w:ilvl w:val="0"/>
          <w:numId w:val="29"/>
        </w:numPr>
        <w:spacing w:before="0" w:after="0" w:line="276" w:lineRule="auto"/>
        <w:jc w:val="left"/>
        <w:rPr>
          <w:sz w:val="20"/>
          <w:szCs w:val="20"/>
        </w:rPr>
      </w:pPr>
      <w:r w:rsidRPr="00396843">
        <w:rPr>
          <w:sz w:val="20"/>
          <w:szCs w:val="20"/>
        </w:rPr>
        <w:lastRenderedPageBreak/>
        <w:t>BESEDILO ČLENOV</w:t>
      </w:r>
    </w:p>
    <w:p w:rsidR="008B2B77" w:rsidRPr="00396843" w:rsidRDefault="008B2B77" w:rsidP="008B2B77">
      <w:pPr>
        <w:pStyle w:val="Poglavje"/>
        <w:spacing w:before="0" w:after="0" w:line="276" w:lineRule="auto"/>
        <w:jc w:val="left"/>
        <w:rPr>
          <w:sz w:val="20"/>
          <w:szCs w:val="20"/>
        </w:rPr>
      </w:pPr>
    </w:p>
    <w:p w:rsidR="008B2B77" w:rsidRPr="00396843" w:rsidRDefault="008B2B77" w:rsidP="008B2B77">
      <w:pPr>
        <w:pStyle w:val="len"/>
        <w:spacing w:before="0" w:line="276" w:lineRule="auto"/>
        <w:jc w:val="both"/>
        <w:rPr>
          <w:b w:val="0"/>
          <w:sz w:val="20"/>
          <w:szCs w:val="24"/>
        </w:rPr>
      </w:pPr>
    </w:p>
    <w:p w:rsidR="008B2B77" w:rsidRPr="00396843" w:rsidRDefault="008B2B77" w:rsidP="008B2B77">
      <w:pPr>
        <w:pStyle w:val="len"/>
        <w:numPr>
          <w:ilvl w:val="0"/>
          <w:numId w:val="22"/>
        </w:numPr>
        <w:spacing w:before="0" w:line="276" w:lineRule="auto"/>
        <w:rPr>
          <w:sz w:val="20"/>
          <w:szCs w:val="20"/>
        </w:rPr>
      </w:pPr>
      <w:r w:rsidRPr="00396843">
        <w:rPr>
          <w:sz w:val="20"/>
          <w:szCs w:val="20"/>
        </w:rPr>
        <w:t>člen</w:t>
      </w:r>
    </w:p>
    <w:p w:rsidR="008B2B77" w:rsidRPr="00396843" w:rsidRDefault="008B2B77" w:rsidP="008B2B77">
      <w:pPr>
        <w:pStyle w:val="len"/>
        <w:spacing w:before="0" w:line="276" w:lineRule="auto"/>
        <w:jc w:val="both"/>
        <w:rPr>
          <w:b w:val="0"/>
          <w:bCs/>
          <w:color w:val="000000"/>
          <w:sz w:val="20"/>
          <w:szCs w:val="20"/>
        </w:rPr>
      </w:pPr>
    </w:p>
    <w:p w:rsidR="008B2B77" w:rsidRPr="00396843" w:rsidRDefault="008B2B77" w:rsidP="008B2B77">
      <w:pPr>
        <w:pStyle w:val="len"/>
        <w:spacing w:before="0" w:line="276" w:lineRule="auto"/>
        <w:jc w:val="both"/>
        <w:rPr>
          <w:b w:val="0"/>
          <w:bCs/>
          <w:sz w:val="20"/>
          <w:szCs w:val="20"/>
        </w:rPr>
      </w:pPr>
      <w:r w:rsidRPr="00396843">
        <w:rPr>
          <w:b w:val="0"/>
          <w:bCs/>
          <w:color w:val="000000"/>
          <w:sz w:val="20"/>
          <w:szCs w:val="20"/>
        </w:rPr>
        <w:t>V Zakonu o javnem naročanju (Uradni list RS, št. 91/15 in 14/18) se</w:t>
      </w:r>
      <w:r w:rsidRPr="00396843">
        <w:rPr>
          <w:b w:val="0"/>
          <w:bCs/>
          <w:color w:val="000000"/>
          <w:szCs w:val="20"/>
        </w:rPr>
        <w:t xml:space="preserve"> </w:t>
      </w:r>
      <w:r w:rsidRPr="00396843">
        <w:rPr>
          <w:b w:val="0"/>
          <w:bCs/>
          <w:color w:val="000000"/>
          <w:sz w:val="20"/>
          <w:szCs w:val="20"/>
        </w:rPr>
        <w:t>v</w:t>
      </w:r>
      <w:r w:rsidRPr="00396843">
        <w:rPr>
          <w:b w:val="0"/>
          <w:bCs/>
          <w:sz w:val="20"/>
          <w:szCs w:val="20"/>
        </w:rPr>
        <w:t xml:space="preserve"> 9. členu osmi odstavek črta. </w:t>
      </w:r>
    </w:p>
    <w:p w:rsidR="008B2B77" w:rsidRPr="00396843" w:rsidRDefault="008B2B77" w:rsidP="008B2B77">
      <w:pPr>
        <w:pStyle w:val="len"/>
        <w:numPr>
          <w:ilvl w:val="0"/>
          <w:numId w:val="22"/>
        </w:numPr>
        <w:spacing w:before="0" w:line="276" w:lineRule="auto"/>
        <w:rPr>
          <w:sz w:val="20"/>
          <w:szCs w:val="20"/>
        </w:rPr>
      </w:pPr>
      <w:r w:rsidRPr="00396843">
        <w:rPr>
          <w:sz w:val="20"/>
          <w:szCs w:val="20"/>
        </w:rPr>
        <w:t>člen</w:t>
      </w:r>
    </w:p>
    <w:p w:rsidR="008B2B77" w:rsidRPr="00396843" w:rsidRDefault="008B2B77" w:rsidP="008B2B77">
      <w:pPr>
        <w:pStyle w:val="len"/>
        <w:spacing w:before="0" w:line="276" w:lineRule="auto"/>
        <w:jc w:val="both"/>
        <w:rPr>
          <w:b w:val="0"/>
          <w:sz w:val="20"/>
          <w:szCs w:val="20"/>
        </w:rPr>
      </w:pPr>
    </w:p>
    <w:p w:rsidR="008B2B77" w:rsidRPr="00396843" w:rsidRDefault="008B2B77" w:rsidP="008B2B77">
      <w:pPr>
        <w:pStyle w:val="len"/>
        <w:spacing w:before="0" w:line="276" w:lineRule="auto"/>
        <w:jc w:val="both"/>
        <w:rPr>
          <w:b w:val="0"/>
          <w:sz w:val="20"/>
          <w:szCs w:val="20"/>
        </w:rPr>
      </w:pPr>
      <w:r w:rsidRPr="00396843">
        <w:rPr>
          <w:b w:val="0"/>
          <w:sz w:val="20"/>
          <w:szCs w:val="20"/>
        </w:rPr>
        <w:t>V 21. členu se v prvem odstavku v točki a) v prvi alineji znesek »20.000 eurov« nadomesti z zneskom »40.000 eurov«, v drugi alineji pa se znesek »40.000 eurov« nadomesti z zneskom »80.000 eurov«. V tretji alineji se za besedilom »79713000-5« doda</w:t>
      </w:r>
      <w:r w:rsidR="00B35395">
        <w:rPr>
          <w:b w:val="0"/>
          <w:sz w:val="20"/>
          <w:szCs w:val="20"/>
        </w:rPr>
        <w:t>ta</w:t>
      </w:r>
      <w:r w:rsidRPr="00396843">
        <w:rPr>
          <w:b w:val="0"/>
          <w:sz w:val="20"/>
          <w:szCs w:val="20"/>
        </w:rPr>
        <w:t xml:space="preserve"> vejica in besedilo »79100000-5, 79110000-8, 79111000-5, 79112000-2, 79112100-3 in 79140000-7«. </w:t>
      </w:r>
    </w:p>
    <w:p w:rsidR="008B2B77" w:rsidRPr="00396843" w:rsidRDefault="008B2B77" w:rsidP="008B2B77">
      <w:pPr>
        <w:pStyle w:val="len"/>
        <w:spacing w:before="0" w:line="276" w:lineRule="auto"/>
        <w:jc w:val="both"/>
        <w:rPr>
          <w:b w:val="0"/>
          <w:sz w:val="20"/>
          <w:szCs w:val="20"/>
        </w:rPr>
      </w:pPr>
    </w:p>
    <w:p w:rsidR="008B2B77" w:rsidRPr="00396843" w:rsidRDefault="008B2B77" w:rsidP="008B2B77">
      <w:pPr>
        <w:pStyle w:val="len"/>
        <w:spacing w:before="0" w:line="276" w:lineRule="auto"/>
        <w:jc w:val="both"/>
        <w:rPr>
          <w:b w:val="0"/>
          <w:sz w:val="20"/>
          <w:szCs w:val="20"/>
        </w:rPr>
      </w:pPr>
      <w:r w:rsidRPr="00396843">
        <w:rPr>
          <w:b w:val="0"/>
          <w:sz w:val="20"/>
          <w:szCs w:val="20"/>
        </w:rPr>
        <w:t>V točki b) se v tretji alineji za besedilom »79713000-5« doda</w:t>
      </w:r>
      <w:r w:rsidR="00B35395">
        <w:rPr>
          <w:b w:val="0"/>
          <w:sz w:val="20"/>
          <w:szCs w:val="20"/>
        </w:rPr>
        <w:t>ta</w:t>
      </w:r>
      <w:r w:rsidRPr="00396843">
        <w:rPr>
          <w:b w:val="0"/>
          <w:sz w:val="20"/>
          <w:szCs w:val="20"/>
        </w:rPr>
        <w:t xml:space="preserve"> vejica in besedilo »79100000-5, 79110000-8, 79111000-5, 79112000-2, 79112100-3 in 79140000-7«. </w:t>
      </w:r>
    </w:p>
    <w:p w:rsidR="008B2B77" w:rsidRPr="00396843" w:rsidRDefault="008B2B77" w:rsidP="008B2B77">
      <w:pPr>
        <w:pStyle w:val="len"/>
        <w:spacing w:before="0" w:line="276" w:lineRule="auto"/>
        <w:jc w:val="both"/>
        <w:rPr>
          <w:b w:val="0"/>
          <w:sz w:val="20"/>
          <w:szCs w:val="20"/>
        </w:rPr>
      </w:pPr>
    </w:p>
    <w:p w:rsidR="008B2B77" w:rsidRPr="00396843" w:rsidRDefault="008B2B77" w:rsidP="008B2B77">
      <w:pPr>
        <w:pStyle w:val="len"/>
        <w:spacing w:before="0" w:line="276" w:lineRule="auto"/>
        <w:jc w:val="both"/>
        <w:rPr>
          <w:b w:val="0"/>
          <w:sz w:val="20"/>
          <w:szCs w:val="20"/>
        </w:rPr>
      </w:pPr>
      <w:r w:rsidRPr="00396843">
        <w:rPr>
          <w:b w:val="0"/>
          <w:sz w:val="20"/>
          <w:szCs w:val="20"/>
        </w:rPr>
        <w:t>V drugem odstavku se v prvem stavku za besedilom »prejšnjega odstavka« doda besedilo »</w:t>
      </w:r>
      <w:bookmarkStart w:id="2" w:name="_Hlk30497722"/>
      <w:r w:rsidRPr="00396843">
        <w:rPr>
          <w:b w:val="0"/>
          <w:sz w:val="20"/>
          <w:szCs w:val="20"/>
        </w:rPr>
        <w:t>in javna naročila, ki se oddajo kot posamezni izločeni sklopi v skladu s petim odstavkom 73. člena tega zakona, ter javna naročila iz 15., 16., 17. in 18. točke prvega odstavka 27. člena tega zakona</w:t>
      </w:r>
      <w:bookmarkEnd w:id="2"/>
      <w:r w:rsidRPr="00396843">
        <w:rPr>
          <w:b w:val="0"/>
          <w:sz w:val="20"/>
          <w:szCs w:val="20"/>
        </w:rPr>
        <w:t xml:space="preserve">«. V tretjem stavku se besedilo »na svoji spletni strani ali« črta, besedilo »ocenjena vrednost« pa se nadomesti z besedilom »vrednost brez DDV«. </w:t>
      </w:r>
    </w:p>
    <w:p w:rsidR="008B2B77" w:rsidRPr="00396843" w:rsidRDefault="008B2B77" w:rsidP="008B2B77">
      <w:pPr>
        <w:spacing w:line="276" w:lineRule="auto"/>
        <w:jc w:val="both"/>
        <w:rPr>
          <w:b/>
          <w:bCs/>
          <w:color w:val="000000"/>
          <w:szCs w:val="20"/>
          <w:lang w:val="sl-SI" w:eastAsia="sl-SI"/>
        </w:rPr>
      </w:pPr>
    </w:p>
    <w:p w:rsidR="008B2B77" w:rsidRPr="00396843" w:rsidRDefault="008B2B77" w:rsidP="008B2B77">
      <w:pPr>
        <w:pStyle w:val="len"/>
        <w:numPr>
          <w:ilvl w:val="0"/>
          <w:numId w:val="22"/>
        </w:numPr>
        <w:spacing w:before="0" w:line="276" w:lineRule="auto"/>
        <w:rPr>
          <w:sz w:val="20"/>
          <w:szCs w:val="20"/>
        </w:rPr>
      </w:pPr>
      <w:r w:rsidRPr="00396843">
        <w:rPr>
          <w:sz w:val="20"/>
          <w:szCs w:val="20"/>
        </w:rPr>
        <w:t>člen</w:t>
      </w:r>
    </w:p>
    <w:p w:rsidR="008B2B77" w:rsidRPr="00396843" w:rsidRDefault="008B2B77" w:rsidP="008B2B77">
      <w:pPr>
        <w:pStyle w:val="len"/>
        <w:spacing w:before="0" w:line="276" w:lineRule="auto"/>
        <w:jc w:val="both"/>
        <w:rPr>
          <w:b w:val="0"/>
          <w:sz w:val="20"/>
          <w:szCs w:val="20"/>
        </w:rPr>
      </w:pPr>
    </w:p>
    <w:p w:rsidR="008B2B77" w:rsidRPr="00396843" w:rsidRDefault="008B2B77" w:rsidP="008B2B77">
      <w:pPr>
        <w:pStyle w:val="len"/>
        <w:spacing w:before="0" w:line="276" w:lineRule="auto"/>
        <w:jc w:val="both"/>
        <w:rPr>
          <w:b w:val="0"/>
          <w:sz w:val="20"/>
          <w:szCs w:val="20"/>
        </w:rPr>
      </w:pPr>
      <w:r w:rsidRPr="00396843">
        <w:rPr>
          <w:b w:val="0"/>
          <w:sz w:val="20"/>
          <w:szCs w:val="20"/>
        </w:rPr>
        <w:t xml:space="preserve">V 22. členu se v drugem odstavku v točki a) v prvi alineji za besedilom »ki ga oddaja naročnik iz a)« besedilo »ali b)« črta, v drugi alineji pa se besedilo »c) točke« nadomesti z besedilom »b) ali c) točke«. </w:t>
      </w:r>
    </w:p>
    <w:p w:rsidR="008B2B77" w:rsidRPr="00396843" w:rsidRDefault="008B2B77" w:rsidP="008B2B77">
      <w:pPr>
        <w:pStyle w:val="len"/>
        <w:spacing w:before="0" w:line="276" w:lineRule="auto"/>
        <w:jc w:val="both"/>
        <w:rPr>
          <w:b w:val="0"/>
          <w:sz w:val="20"/>
          <w:szCs w:val="20"/>
        </w:rPr>
      </w:pPr>
    </w:p>
    <w:p w:rsidR="008B2B77" w:rsidRPr="00396843" w:rsidRDefault="008B2B77" w:rsidP="008B2B77">
      <w:pPr>
        <w:pStyle w:val="len"/>
        <w:numPr>
          <w:ilvl w:val="0"/>
          <w:numId w:val="22"/>
        </w:numPr>
        <w:spacing w:before="0" w:line="276" w:lineRule="auto"/>
        <w:rPr>
          <w:sz w:val="20"/>
          <w:szCs w:val="20"/>
        </w:rPr>
      </w:pPr>
      <w:r w:rsidRPr="00396843">
        <w:rPr>
          <w:sz w:val="20"/>
          <w:szCs w:val="20"/>
        </w:rPr>
        <w:t>člen</w:t>
      </w:r>
    </w:p>
    <w:p w:rsidR="008B2B77" w:rsidRPr="00396843" w:rsidRDefault="008B2B77" w:rsidP="008B2B77">
      <w:pPr>
        <w:pStyle w:val="len"/>
        <w:spacing w:before="0" w:line="276" w:lineRule="auto"/>
        <w:jc w:val="both"/>
        <w:rPr>
          <w:b w:val="0"/>
          <w:sz w:val="20"/>
          <w:szCs w:val="20"/>
        </w:rPr>
      </w:pPr>
    </w:p>
    <w:p w:rsidR="008B2B77" w:rsidRPr="00396843" w:rsidRDefault="008B2B77" w:rsidP="008B2B77">
      <w:pPr>
        <w:pStyle w:val="len"/>
        <w:spacing w:before="0" w:line="276" w:lineRule="auto"/>
        <w:jc w:val="both"/>
        <w:rPr>
          <w:b w:val="0"/>
          <w:sz w:val="20"/>
          <w:szCs w:val="20"/>
        </w:rPr>
      </w:pPr>
      <w:r w:rsidRPr="00396843">
        <w:rPr>
          <w:b w:val="0"/>
          <w:sz w:val="20"/>
          <w:szCs w:val="20"/>
        </w:rPr>
        <w:t xml:space="preserve">V 25. členu se v osmem in devetem odstavku beseda »ločeno« nadomesti z besedo »enotno«. </w:t>
      </w:r>
    </w:p>
    <w:p w:rsidR="008B2B77" w:rsidRPr="00396843" w:rsidRDefault="008B2B77" w:rsidP="008B2B77">
      <w:pPr>
        <w:pStyle w:val="len"/>
        <w:spacing w:before="0" w:line="276" w:lineRule="auto"/>
        <w:jc w:val="both"/>
        <w:rPr>
          <w:b w:val="0"/>
          <w:sz w:val="20"/>
          <w:szCs w:val="20"/>
        </w:rPr>
      </w:pPr>
    </w:p>
    <w:p w:rsidR="008B2B77" w:rsidRPr="00396843" w:rsidRDefault="008B2B77" w:rsidP="008B2B77">
      <w:pPr>
        <w:pStyle w:val="len"/>
        <w:numPr>
          <w:ilvl w:val="0"/>
          <w:numId w:val="22"/>
        </w:numPr>
        <w:spacing w:before="0" w:line="276" w:lineRule="auto"/>
        <w:rPr>
          <w:sz w:val="20"/>
          <w:szCs w:val="20"/>
        </w:rPr>
      </w:pPr>
      <w:r w:rsidRPr="00396843">
        <w:rPr>
          <w:sz w:val="20"/>
          <w:szCs w:val="20"/>
        </w:rPr>
        <w:t>člen</w:t>
      </w:r>
    </w:p>
    <w:p w:rsidR="008B2B77" w:rsidRPr="00396843" w:rsidRDefault="008B2B77" w:rsidP="008B2B77">
      <w:pPr>
        <w:pStyle w:val="len"/>
        <w:spacing w:before="0" w:line="276" w:lineRule="auto"/>
        <w:jc w:val="both"/>
        <w:rPr>
          <w:b w:val="0"/>
          <w:sz w:val="20"/>
          <w:szCs w:val="20"/>
        </w:rPr>
      </w:pPr>
    </w:p>
    <w:p w:rsidR="008B2B77" w:rsidRPr="00396843" w:rsidRDefault="008B2B77" w:rsidP="008B2B77">
      <w:pPr>
        <w:pStyle w:val="len"/>
        <w:spacing w:before="0" w:line="276" w:lineRule="auto"/>
        <w:jc w:val="both"/>
        <w:rPr>
          <w:b w:val="0"/>
          <w:sz w:val="20"/>
          <w:szCs w:val="20"/>
        </w:rPr>
      </w:pPr>
      <w:r w:rsidRPr="00396843">
        <w:rPr>
          <w:b w:val="0"/>
          <w:sz w:val="20"/>
          <w:szCs w:val="20"/>
        </w:rPr>
        <w:t xml:space="preserve">V 27. členu se za 14. točko, na koncu katere se pika nadomesti s podpičjem, dodajo nove, 15., 16., 17. in 18. točka, ki se glasijo: </w:t>
      </w:r>
    </w:p>
    <w:p w:rsidR="008B2B77" w:rsidRPr="00396843" w:rsidRDefault="008B2B77" w:rsidP="008B2B77">
      <w:pPr>
        <w:pStyle w:val="len"/>
        <w:spacing w:before="0" w:line="276" w:lineRule="auto"/>
        <w:jc w:val="both"/>
        <w:rPr>
          <w:b w:val="0"/>
          <w:sz w:val="20"/>
          <w:szCs w:val="20"/>
        </w:rPr>
      </w:pPr>
      <w:r w:rsidRPr="00396843">
        <w:rPr>
          <w:b w:val="0"/>
          <w:sz w:val="20"/>
          <w:szCs w:val="20"/>
        </w:rPr>
        <w:t>»</w:t>
      </w:r>
      <w:bookmarkStart w:id="3" w:name="_Hlk30497841"/>
      <w:r w:rsidRPr="00396843">
        <w:rPr>
          <w:b w:val="0"/>
          <w:sz w:val="20"/>
          <w:szCs w:val="20"/>
        </w:rPr>
        <w:t>15. javna naročila na splošnem področju, ki so oddana zaradi nadaljnje prodaje ali dajanja v najem tretjim osebam, pod pogojem, da naročnik ne uživa nobenih posebnih ali izključnih pravic v zvezi s prodajo ali dajanjem predmeta takih javnih naročil v najem, drugi subjekti pa ga lahko prosto prodajo ali dajo v najem pod enakimi pogoji kot naročnik, če vrednost javnega naročila ne presega vrednosti, od katerih dalje je potrebna objava v Uradnem listu Evropske unije;</w:t>
      </w:r>
    </w:p>
    <w:p w:rsidR="008B2B77" w:rsidRPr="00396843" w:rsidRDefault="008B2B77" w:rsidP="008B2B77">
      <w:pPr>
        <w:pStyle w:val="len"/>
        <w:spacing w:before="0" w:line="276" w:lineRule="auto"/>
        <w:jc w:val="both"/>
        <w:rPr>
          <w:b w:val="0"/>
          <w:sz w:val="20"/>
          <w:szCs w:val="20"/>
        </w:rPr>
      </w:pPr>
      <w:bookmarkStart w:id="4" w:name="_Hlk58327568"/>
      <w:r w:rsidRPr="00396843">
        <w:rPr>
          <w:b w:val="0"/>
          <w:sz w:val="20"/>
          <w:szCs w:val="20"/>
        </w:rPr>
        <w:t>16. javna naročila blaga, ki so namenjena za protokolarna darila ali druge oblike izvajanja promocije Republike Slovenije, če vrednost javnega naročila ne presega vrednosti, od katerih dalje je potrebna objava v Uradnem listu Evropske unije</w:t>
      </w:r>
      <w:bookmarkEnd w:id="4"/>
      <w:r w:rsidRPr="00396843">
        <w:rPr>
          <w:b w:val="0"/>
          <w:sz w:val="20"/>
          <w:szCs w:val="20"/>
        </w:rPr>
        <w:t>;</w:t>
      </w:r>
    </w:p>
    <w:p w:rsidR="008B2B77" w:rsidRPr="00396843" w:rsidRDefault="008B2B77" w:rsidP="008B2B77">
      <w:pPr>
        <w:pStyle w:val="len"/>
        <w:spacing w:before="0" w:line="276" w:lineRule="auto"/>
        <w:jc w:val="both"/>
        <w:rPr>
          <w:b w:val="0"/>
          <w:sz w:val="20"/>
          <w:szCs w:val="20"/>
        </w:rPr>
      </w:pPr>
      <w:r w:rsidRPr="00396843">
        <w:rPr>
          <w:b w:val="0"/>
          <w:sz w:val="20"/>
          <w:szCs w:val="20"/>
        </w:rPr>
        <w:t>17. javna naročila živil, če vrednost javnega naročila ne presega vrednosti, od katerih dalje je potrebna objava v Uradnem listu Evropske unije;</w:t>
      </w:r>
    </w:p>
    <w:p w:rsidR="008B2B77" w:rsidRPr="00396843" w:rsidRDefault="008B2B77" w:rsidP="008B2B77">
      <w:pPr>
        <w:pStyle w:val="len"/>
        <w:spacing w:before="0" w:line="276" w:lineRule="auto"/>
        <w:jc w:val="both"/>
        <w:rPr>
          <w:b w:val="0"/>
          <w:sz w:val="20"/>
          <w:szCs w:val="20"/>
        </w:rPr>
      </w:pPr>
      <w:r w:rsidRPr="00396843">
        <w:rPr>
          <w:b w:val="0"/>
          <w:sz w:val="20"/>
          <w:szCs w:val="20"/>
        </w:rPr>
        <w:t>18. javna naročila storitev revidiranja obveznih revizij, kot so opredeljene v zakonu, ki ureja revidiranje, če vrednost javnega naročila ne presega vrednosti, od katerih dalje je potrebna objava v Uradnem listu Evropske unije.«.</w:t>
      </w:r>
    </w:p>
    <w:p w:rsidR="008B2B77" w:rsidRPr="00396843" w:rsidRDefault="008B2B77" w:rsidP="008B2B77">
      <w:pPr>
        <w:pStyle w:val="tevilnatoka"/>
        <w:numPr>
          <w:ilvl w:val="0"/>
          <w:numId w:val="0"/>
        </w:numPr>
        <w:spacing w:line="276" w:lineRule="auto"/>
        <w:ind w:left="425"/>
        <w:rPr>
          <w:sz w:val="20"/>
          <w:szCs w:val="20"/>
        </w:rPr>
      </w:pPr>
    </w:p>
    <w:p w:rsidR="008B2B77" w:rsidRPr="00396843" w:rsidRDefault="008B2B77" w:rsidP="008B2B77">
      <w:pPr>
        <w:pStyle w:val="tevilnatoka"/>
        <w:numPr>
          <w:ilvl w:val="0"/>
          <w:numId w:val="0"/>
        </w:numPr>
        <w:spacing w:line="276" w:lineRule="auto"/>
        <w:rPr>
          <w:sz w:val="20"/>
          <w:szCs w:val="20"/>
        </w:rPr>
      </w:pPr>
      <w:r w:rsidRPr="00396843">
        <w:rPr>
          <w:sz w:val="20"/>
          <w:szCs w:val="20"/>
        </w:rPr>
        <w:t xml:space="preserve">Za besedilom člena, ki se označi kot prvi odstavek, se doda nov, drugi odstavek, ki se glasi: </w:t>
      </w:r>
    </w:p>
    <w:p w:rsidR="008B2B77" w:rsidRPr="00396843" w:rsidRDefault="008B2B77" w:rsidP="008B2B77">
      <w:pPr>
        <w:pStyle w:val="tevilnatoka"/>
        <w:numPr>
          <w:ilvl w:val="0"/>
          <w:numId w:val="0"/>
        </w:numPr>
        <w:spacing w:line="276" w:lineRule="auto"/>
        <w:rPr>
          <w:sz w:val="20"/>
          <w:szCs w:val="20"/>
        </w:rPr>
      </w:pPr>
      <w:r w:rsidRPr="00396843">
        <w:rPr>
          <w:sz w:val="20"/>
          <w:szCs w:val="20"/>
        </w:rPr>
        <w:lastRenderedPageBreak/>
        <w:t>»(2) Ne glede na prejšnji odstavek mora naročnik v primerih iz 17. točke prejšnjega odstavka upoštevati cilje, kot jih za javno naročanje živil določa predpis iz prvega odstavka 71. člena tega zakona</w:t>
      </w:r>
      <w:bookmarkEnd w:id="3"/>
      <w:r w:rsidRPr="00396843">
        <w:rPr>
          <w:sz w:val="20"/>
          <w:szCs w:val="20"/>
        </w:rPr>
        <w:t xml:space="preserve">.«. </w:t>
      </w:r>
    </w:p>
    <w:p w:rsidR="008B2B77" w:rsidRPr="00396843" w:rsidRDefault="008B2B77" w:rsidP="008B2B77">
      <w:pPr>
        <w:pStyle w:val="len"/>
        <w:spacing w:before="0" w:line="276" w:lineRule="auto"/>
        <w:jc w:val="both"/>
        <w:rPr>
          <w:b w:val="0"/>
          <w:sz w:val="20"/>
          <w:szCs w:val="20"/>
        </w:rPr>
      </w:pPr>
    </w:p>
    <w:p w:rsidR="008B2B77" w:rsidRPr="00396843" w:rsidRDefault="008B2B77" w:rsidP="008B2B77">
      <w:pPr>
        <w:pStyle w:val="len"/>
        <w:numPr>
          <w:ilvl w:val="0"/>
          <w:numId w:val="22"/>
        </w:numPr>
        <w:spacing w:before="0" w:line="276" w:lineRule="auto"/>
        <w:rPr>
          <w:sz w:val="20"/>
          <w:szCs w:val="20"/>
        </w:rPr>
      </w:pPr>
      <w:r w:rsidRPr="00396843">
        <w:rPr>
          <w:sz w:val="20"/>
          <w:szCs w:val="20"/>
        </w:rPr>
        <w:t>člen</w:t>
      </w:r>
    </w:p>
    <w:p w:rsidR="008B2B77" w:rsidRPr="00396843" w:rsidRDefault="008B2B77" w:rsidP="008B2B77">
      <w:pPr>
        <w:pStyle w:val="len"/>
        <w:spacing w:before="0" w:line="276" w:lineRule="auto"/>
        <w:jc w:val="both"/>
        <w:rPr>
          <w:b w:val="0"/>
          <w:sz w:val="20"/>
          <w:szCs w:val="20"/>
        </w:rPr>
      </w:pPr>
    </w:p>
    <w:p w:rsidR="008B2B77" w:rsidRPr="00396843" w:rsidRDefault="008B2B77" w:rsidP="008B2B77">
      <w:pPr>
        <w:pStyle w:val="len"/>
        <w:spacing w:before="0" w:line="276" w:lineRule="auto"/>
        <w:jc w:val="both"/>
        <w:rPr>
          <w:b w:val="0"/>
          <w:sz w:val="20"/>
          <w:szCs w:val="20"/>
        </w:rPr>
      </w:pPr>
      <w:r w:rsidRPr="00396843">
        <w:rPr>
          <w:b w:val="0"/>
          <w:sz w:val="20"/>
          <w:szCs w:val="20"/>
        </w:rPr>
        <w:t>V 28. členu se v četrtem odstavku v točki a) beseda »in« nadomesti z vejico, v točki b) se beseda »in« črta. Za točko c), na koncu katere se pika nadomesti z vejico, za njo pa se doda beseda »in«, se doda nova, točka</w:t>
      </w:r>
      <w:r w:rsidR="00BB7456">
        <w:rPr>
          <w:b w:val="0"/>
          <w:sz w:val="20"/>
          <w:szCs w:val="20"/>
        </w:rPr>
        <w:t xml:space="preserve"> č)</w:t>
      </w:r>
      <w:r w:rsidRPr="00396843">
        <w:rPr>
          <w:b w:val="0"/>
          <w:sz w:val="20"/>
          <w:szCs w:val="20"/>
        </w:rPr>
        <w:t xml:space="preserve">, ki se glasi: </w:t>
      </w:r>
    </w:p>
    <w:p w:rsidR="008B2B77" w:rsidRPr="00396843" w:rsidRDefault="008B2B77" w:rsidP="008B2B77">
      <w:pPr>
        <w:pStyle w:val="len"/>
        <w:spacing w:before="0" w:line="276" w:lineRule="auto"/>
        <w:jc w:val="both"/>
        <w:rPr>
          <w:b w:val="0"/>
          <w:sz w:val="20"/>
          <w:szCs w:val="20"/>
        </w:rPr>
      </w:pPr>
      <w:r w:rsidRPr="00396843">
        <w:rPr>
          <w:b w:val="0"/>
          <w:sz w:val="20"/>
          <w:szCs w:val="20"/>
        </w:rPr>
        <w:t xml:space="preserve">»č) </w:t>
      </w:r>
      <w:bookmarkStart w:id="5" w:name="_Hlk30499197"/>
      <w:r w:rsidRPr="00396843">
        <w:rPr>
          <w:b w:val="0"/>
          <w:sz w:val="20"/>
          <w:szCs w:val="20"/>
        </w:rPr>
        <w:t>vrednost predmeta naročanja je enaka ali nižja od cen za ta predmet na trgu</w:t>
      </w:r>
      <w:bookmarkEnd w:id="5"/>
      <w:r w:rsidRPr="00396843">
        <w:rPr>
          <w:b w:val="0"/>
          <w:sz w:val="20"/>
          <w:szCs w:val="20"/>
        </w:rPr>
        <w:t>.«.</w:t>
      </w:r>
    </w:p>
    <w:p w:rsidR="008B2B77" w:rsidRPr="00396843" w:rsidRDefault="008B2B77" w:rsidP="008B2B77">
      <w:pPr>
        <w:pStyle w:val="len"/>
        <w:spacing w:before="0" w:line="276" w:lineRule="auto"/>
        <w:jc w:val="both"/>
        <w:rPr>
          <w:b w:val="0"/>
          <w:sz w:val="20"/>
          <w:szCs w:val="20"/>
        </w:rPr>
      </w:pPr>
    </w:p>
    <w:p w:rsidR="008B2B77" w:rsidRPr="00396843" w:rsidRDefault="008B2B77" w:rsidP="008B2B77">
      <w:pPr>
        <w:pStyle w:val="len"/>
        <w:numPr>
          <w:ilvl w:val="0"/>
          <w:numId w:val="22"/>
        </w:numPr>
        <w:spacing w:before="0" w:line="276" w:lineRule="auto"/>
        <w:rPr>
          <w:sz w:val="20"/>
          <w:szCs w:val="20"/>
        </w:rPr>
      </w:pPr>
      <w:r w:rsidRPr="00396843">
        <w:rPr>
          <w:sz w:val="20"/>
          <w:szCs w:val="20"/>
        </w:rPr>
        <w:t>člen</w:t>
      </w:r>
    </w:p>
    <w:p w:rsidR="008B2B77" w:rsidRPr="00396843" w:rsidRDefault="008B2B77" w:rsidP="008B2B77">
      <w:pPr>
        <w:pStyle w:val="len"/>
        <w:spacing w:before="0" w:line="276" w:lineRule="auto"/>
        <w:jc w:val="both"/>
        <w:rPr>
          <w:b w:val="0"/>
          <w:sz w:val="20"/>
          <w:szCs w:val="20"/>
        </w:rPr>
      </w:pPr>
    </w:p>
    <w:p w:rsidR="008B2B77" w:rsidRPr="00396843" w:rsidRDefault="008B2B77" w:rsidP="008B2B77">
      <w:pPr>
        <w:pStyle w:val="len"/>
        <w:spacing w:before="0" w:line="276" w:lineRule="auto"/>
        <w:jc w:val="both"/>
        <w:rPr>
          <w:b w:val="0"/>
          <w:sz w:val="20"/>
          <w:szCs w:val="20"/>
        </w:rPr>
      </w:pPr>
      <w:r w:rsidRPr="00396843">
        <w:rPr>
          <w:b w:val="0"/>
          <w:sz w:val="20"/>
          <w:szCs w:val="20"/>
        </w:rPr>
        <w:t>V 44. členu se v enajstem odstavku za besedo »naročilu« doda besedilo »</w:t>
      </w:r>
      <w:bookmarkStart w:id="6" w:name="_Hlk30499369"/>
      <w:r w:rsidRPr="00396843">
        <w:rPr>
          <w:b w:val="0"/>
          <w:sz w:val="20"/>
          <w:szCs w:val="20"/>
        </w:rPr>
        <w:t>ali v povabilu k oddaji ponudb v primeru iz b) točke prvega odstavka tega člena, če ni treba objaviti obvestila o javnem naročilu</w:t>
      </w:r>
      <w:bookmarkEnd w:id="6"/>
      <w:r w:rsidRPr="00396843">
        <w:rPr>
          <w:b w:val="0"/>
          <w:sz w:val="20"/>
          <w:szCs w:val="20"/>
        </w:rPr>
        <w:t xml:space="preserve">,«. </w:t>
      </w:r>
    </w:p>
    <w:p w:rsidR="008B2B77" w:rsidRPr="00396843" w:rsidRDefault="008B2B77" w:rsidP="008B2B77">
      <w:pPr>
        <w:pStyle w:val="len"/>
        <w:numPr>
          <w:ilvl w:val="0"/>
          <w:numId w:val="22"/>
        </w:numPr>
        <w:spacing w:before="0" w:line="276" w:lineRule="auto"/>
        <w:rPr>
          <w:sz w:val="20"/>
          <w:szCs w:val="20"/>
        </w:rPr>
      </w:pPr>
      <w:r w:rsidRPr="00396843">
        <w:rPr>
          <w:sz w:val="20"/>
          <w:szCs w:val="20"/>
        </w:rPr>
        <w:t>člen</w:t>
      </w:r>
    </w:p>
    <w:p w:rsidR="008B2B77" w:rsidRPr="00396843" w:rsidRDefault="008B2B77" w:rsidP="008B2B77">
      <w:pPr>
        <w:pStyle w:val="len"/>
        <w:spacing w:before="0" w:line="276" w:lineRule="auto"/>
        <w:jc w:val="left"/>
        <w:rPr>
          <w:b w:val="0"/>
          <w:bCs/>
          <w:sz w:val="20"/>
          <w:szCs w:val="20"/>
        </w:rPr>
      </w:pPr>
    </w:p>
    <w:p w:rsidR="008B2B77" w:rsidRPr="00396843" w:rsidRDefault="008B2B77" w:rsidP="008B2B77">
      <w:pPr>
        <w:pStyle w:val="len"/>
        <w:spacing w:before="0" w:line="276" w:lineRule="auto"/>
        <w:jc w:val="both"/>
        <w:rPr>
          <w:b w:val="0"/>
          <w:bCs/>
          <w:sz w:val="20"/>
          <w:szCs w:val="20"/>
        </w:rPr>
      </w:pPr>
      <w:r w:rsidRPr="00396843">
        <w:rPr>
          <w:b w:val="0"/>
          <w:bCs/>
          <w:sz w:val="20"/>
          <w:szCs w:val="20"/>
        </w:rPr>
        <w:t xml:space="preserve">V 46. členu se v devetem odstavku na koncu doda besedilo, ki se glasi: </w:t>
      </w:r>
    </w:p>
    <w:p w:rsidR="008B2B77" w:rsidRPr="00396843" w:rsidRDefault="008B2B77" w:rsidP="008B2B77">
      <w:pPr>
        <w:pStyle w:val="len"/>
        <w:spacing w:before="0" w:line="276" w:lineRule="auto"/>
        <w:jc w:val="both"/>
        <w:rPr>
          <w:b w:val="0"/>
          <w:bCs/>
          <w:sz w:val="20"/>
          <w:szCs w:val="20"/>
        </w:rPr>
      </w:pPr>
    </w:p>
    <w:p w:rsidR="008B2B77" w:rsidRPr="00396843" w:rsidRDefault="008B2B77" w:rsidP="008B2B77">
      <w:pPr>
        <w:pStyle w:val="len"/>
        <w:spacing w:before="0" w:line="276" w:lineRule="auto"/>
        <w:jc w:val="both"/>
        <w:rPr>
          <w:b w:val="0"/>
          <w:bCs/>
          <w:sz w:val="20"/>
          <w:szCs w:val="20"/>
        </w:rPr>
      </w:pPr>
      <w:r w:rsidRPr="00396843">
        <w:rPr>
          <w:b w:val="0"/>
          <w:bCs/>
          <w:sz w:val="20"/>
          <w:szCs w:val="20"/>
        </w:rPr>
        <w:t>»Ne glede na prvi odstavek 58. člena in deseti odstavek 90. člena tega zakona naročniku v primeru iz č) točke prvega odstavka tega člena ni treba objaviti odločitve na portalu javnih naročil in pred tem poslati obvestila iz 57. člena tega zakona v objavo pred objavo odločitve, temveč lahko odločitev vroči v skladu z zakonom, ki ureja upravni postopek, če isti dan, ko se ponudnikom pošlje odločitev, v objavo pošlje tudi obvestilo iz 57. člena tega zakona.«.</w:t>
      </w:r>
    </w:p>
    <w:p w:rsidR="008B2B77" w:rsidRPr="00396843" w:rsidRDefault="008B2B77" w:rsidP="008B2B77">
      <w:pPr>
        <w:pStyle w:val="len"/>
        <w:spacing w:before="0" w:line="276" w:lineRule="auto"/>
        <w:jc w:val="left"/>
        <w:rPr>
          <w:sz w:val="20"/>
          <w:szCs w:val="20"/>
        </w:rPr>
      </w:pPr>
    </w:p>
    <w:p w:rsidR="008B2B77" w:rsidRPr="00396843" w:rsidRDefault="008B2B77" w:rsidP="008B2B77">
      <w:pPr>
        <w:pStyle w:val="len"/>
        <w:numPr>
          <w:ilvl w:val="0"/>
          <w:numId w:val="22"/>
        </w:numPr>
        <w:spacing w:before="0" w:line="276" w:lineRule="auto"/>
        <w:rPr>
          <w:sz w:val="20"/>
          <w:szCs w:val="20"/>
        </w:rPr>
      </w:pPr>
      <w:r w:rsidRPr="00396843">
        <w:rPr>
          <w:sz w:val="20"/>
          <w:szCs w:val="20"/>
        </w:rPr>
        <w:t>člen</w:t>
      </w:r>
    </w:p>
    <w:p w:rsidR="008B2B77" w:rsidRPr="00396843" w:rsidRDefault="008B2B77" w:rsidP="008B2B77">
      <w:pPr>
        <w:pStyle w:val="len"/>
        <w:spacing w:before="0" w:line="276" w:lineRule="auto"/>
        <w:jc w:val="both"/>
        <w:rPr>
          <w:b w:val="0"/>
          <w:i/>
          <w:sz w:val="20"/>
          <w:szCs w:val="20"/>
        </w:rPr>
      </w:pPr>
    </w:p>
    <w:p w:rsidR="008B2B77" w:rsidRPr="00396843" w:rsidRDefault="008B2B77" w:rsidP="008B2B77">
      <w:pPr>
        <w:pStyle w:val="len"/>
        <w:spacing w:before="0" w:line="276" w:lineRule="auto"/>
        <w:jc w:val="both"/>
        <w:rPr>
          <w:b w:val="0"/>
          <w:sz w:val="20"/>
          <w:szCs w:val="20"/>
        </w:rPr>
      </w:pPr>
      <w:r w:rsidRPr="00396843">
        <w:rPr>
          <w:b w:val="0"/>
          <w:sz w:val="20"/>
          <w:szCs w:val="20"/>
        </w:rPr>
        <w:t xml:space="preserve">V 47. členu se v prvem odstavku prvi stavek spremeni tako, da se glasi: </w:t>
      </w:r>
    </w:p>
    <w:p w:rsidR="008B2B77" w:rsidRPr="00396843" w:rsidRDefault="008B2B77" w:rsidP="008B2B77">
      <w:pPr>
        <w:pStyle w:val="len"/>
        <w:spacing w:before="0" w:line="276" w:lineRule="auto"/>
        <w:jc w:val="both"/>
        <w:rPr>
          <w:b w:val="0"/>
          <w:sz w:val="20"/>
          <w:szCs w:val="20"/>
        </w:rPr>
      </w:pPr>
      <w:r w:rsidRPr="00396843">
        <w:rPr>
          <w:b w:val="0"/>
          <w:sz w:val="20"/>
          <w:szCs w:val="20"/>
        </w:rPr>
        <w:t>»Naročnik lahko uporabi postopek naročila male vrednosti, za katerega obvestil v zvezi z njim ni treba poslati v objavo Uradu za publikacije Evropske unije.«.</w:t>
      </w:r>
    </w:p>
    <w:p w:rsidR="008B2B77" w:rsidRPr="00396843" w:rsidRDefault="008B2B77" w:rsidP="008B2B77">
      <w:pPr>
        <w:pStyle w:val="len"/>
        <w:spacing w:before="0" w:line="276" w:lineRule="auto"/>
        <w:jc w:val="both"/>
        <w:rPr>
          <w:b w:val="0"/>
          <w:sz w:val="20"/>
          <w:szCs w:val="20"/>
        </w:rPr>
      </w:pPr>
    </w:p>
    <w:p w:rsidR="008B2B77" w:rsidRPr="00396843" w:rsidRDefault="008B2B77" w:rsidP="008B2B77">
      <w:pPr>
        <w:pStyle w:val="len"/>
        <w:numPr>
          <w:ilvl w:val="0"/>
          <w:numId w:val="22"/>
        </w:numPr>
        <w:spacing w:before="0" w:line="276" w:lineRule="auto"/>
        <w:rPr>
          <w:sz w:val="20"/>
          <w:szCs w:val="20"/>
        </w:rPr>
      </w:pPr>
      <w:r w:rsidRPr="00396843">
        <w:rPr>
          <w:sz w:val="20"/>
          <w:szCs w:val="20"/>
        </w:rPr>
        <w:t>člen</w:t>
      </w:r>
    </w:p>
    <w:p w:rsidR="008B2B77" w:rsidRPr="00396843" w:rsidRDefault="008B2B77" w:rsidP="008B2B77">
      <w:pPr>
        <w:jc w:val="both"/>
        <w:rPr>
          <w:lang w:val="sl-SI"/>
        </w:rPr>
      </w:pPr>
    </w:p>
    <w:p w:rsidR="008B2B77" w:rsidRPr="00396843" w:rsidRDefault="008B2B77" w:rsidP="008B2B77">
      <w:pPr>
        <w:pStyle w:val="len"/>
        <w:spacing w:before="0" w:line="276" w:lineRule="auto"/>
        <w:jc w:val="both"/>
        <w:rPr>
          <w:b w:val="0"/>
          <w:sz w:val="20"/>
          <w:szCs w:val="20"/>
        </w:rPr>
      </w:pPr>
      <w:r w:rsidRPr="00396843">
        <w:rPr>
          <w:b w:val="0"/>
          <w:sz w:val="20"/>
          <w:szCs w:val="20"/>
        </w:rPr>
        <w:t xml:space="preserve">V 49. členu se v tretjem odstavku za točko b), na koncu katere se pika nadomesti s podpičjem, doda nova, točka c), ki se glasi: </w:t>
      </w:r>
    </w:p>
    <w:p w:rsidR="008B2B77" w:rsidRPr="00396843" w:rsidRDefault="008B2B77" w:rsidP="008B2B77">
      <w:pPr>
        <w:pStyle w:val="len"/>
        <w:spacing w:before="0" w:line="276" w:lineRule="auto"/>
        <w:jc w:val="both"/>
        <w:rPr>
          <w:b w:val="0"/>
          <w:sz w:val="20"/>
          <w:szCs w:val="20"/>
        </w:rPr>
      </w:pPr>
      <w:r w:rsidRPr="00396843">
        <w:rPr>
          <w:b w:val="0"/>
          <w:sz w:val="20"/>
          <w:szCs w:val="20"/>
        </w:rPr>
        <w:t>»c) ne glede na prejšnjo točko lahko naročniki iz b) in c) točke prvega odstavka 9. člena tega zakona določijo rok za prejem ponudb na podlagi medsebojnega dogovora med naročnikom in izbranimi kandidati, če imajo vsi izbrani kandidati na voljo enako časa za pripravo in oddajo ponudb. Če dogovora ni, je rok za prejem ponudb najmanj deset dni od datuma, ko je bilo poslano povabilo k predložitvi ponudb.«.</w:t>
      </w:r>
    </w:p>
    <w:p w:rsidR="008B2B77" w:rsidRPr="00396843" w:rsidRDefault="008B2B77" w:rsidP="008B2B77">
      <w:pPr>
        <w:pStyle w:val="len"/>
        <w:spacing w:before="0" w:line="276" w:lineRule="auto"/>
        <w:jc w:val="both"/>
        <w:rPr>
          <w:b w:val="0"/>
          <w:sz w:val="20"/>
          <w:szCs w:val="20"/>
        </w:rPr>
      </w:pPr>
    </w:p>
    <w:p w:rsidR="008B2B77" w:rsidRPr="00396843" w:rsidRDefault="008B2B77" w:rsidP="008B2B77">
      <w:pPr>
        <w:pStyle w:val="len"/>
        <w:numPr>
          <w:ilvl w:val="0"/>
          <w:numId w:val="22"/>
        </w:numPr>
        <w:spacing w:before="0" w:line="276" w:lineRule="auto"/>
        <w:rPr>
          <w:sz w:val="20"/>
          <w:szCs w:val="20"/>
        </w:rPr>
      </w:pPr>
      <w:r w:rsidRPr="00396843">
        <w:rPr>
          <w:sz w:val="20"/>
          <w:szCs w:val="20"/>
        </w:rPr>
        <w:t>člen</w:t>
      </w:r>
    </w:p>
    <w:p w:rsidR="008B2B77" w:rsidRPr="00396843" w:rsidRDefault="008B2B77" w:rsidP="008B2B77">
      <w:pPr>
        <w:pStyle w:val="len"/>
        <w:spacing w:before="0" w:line="276" w:lineRule="auto"/>
        <w:jc w:val="both"/>
        <w:rPr>
          <w:b w:val="0"/>
          <w:bCs/>
          <w:sz w:val="20"/>
          <w:szCs w:val="20"/>
        </w:rPr>
      </w:pPr>
    </w:p>
    <w:p w:rsidR="008B2B77" w:rsidRPr="00396843" w:rsidRDefault="008B2B77" w:rsidP="008B2B77">
      <w:pPr>
        <w:pStyle w:val="len"/>
        <w:spacing w:before="0" w:line="276" w:lineRule="auto"/>
        <w:jc w:val="both"/>
        <w:rPr>
          <w:b w:val="0"/>
          <w:bCs/>
          <w:sz w:val="20"/>
          <w:szCs w:val="20"/>
        </w:rPr>
      </w:pPr>
      <w:r w:rsidRPr="00396843">
        <w:rPr>
          <w:b w:val="0"/>
          <w:bCs/>
          <w:sz w:val="20"/>
          <w:szCs w:val="20"/>
        </w:rPr>
        <w:t xml:space="preserve">V 52. členu se v prvem odstavku v 6. točki za besedilom »dodatnih informacijah« črtata vejica in besedilo »informacijah o nedokončanem postopku«. </w:t>
      </w:r>
    </w:p>
    <w:p w:rsidR="008B2B77" w:rsidRPr="00396843" w:rsidRDefault="008B2B77" w:rsidP="008B2B77">
      <w:pPr>
        <w:pStyle w:val="len"/>
        <w:spacing w:before="0" w:line="276" w:lineRule="auto"/>
        <w:jc w:val="left"/>
        <w:rPr>
          <w:sz w:val="20"/>
          <w:szCs w:val="20"/>
        </w:rPr>
      </w:pPr>
    </w:p>
    <w:p w:rsidR="008B2B77" w:rsidRPr="00396843" w:rsidRDefault="008B2B77" w:rsidP="008B2B77">
      <w:pPr>
        <w:pStyle w:val="len"/>
        <w:numPr>
          <w:ilvl w:val="0"/>
          <w:numId w:val="22"/>
        </w:numPr>
        <w:spacing w:before="0" w:line="276" w:lineRule="auto"/>
        <w:rPr>
          <w:sz w:val="20"/>
          <w:szCs w:val="20"/>
        </w:rPr>
      </w:pPr>
      <w:r w:rsidRPr="00396843">
        <w:rPr>
          <w:sz w:val="20"/>
          <w:szCs w:val="20"/>
        </w:rPr>
        <w:t>člen</w:t>
      </w:r>
    </w:p>
    <w:p w:rsidR="008B2B77" w:rsidRPr="00396843" w:rsidRDefault="008B2B77" w:rsidP="008B2B77">
      <w:pPr>
        <w:pStyle w:val="len"/>
        <w:spacing w:before="0" w:line="276" w:lineRule="auto"/>
        <w:jc w:val="both"/>
        <w:rPr>
          <w:b w:val="0"/>
          <w:sz w:val="20"/>
          <w:szCs w:val="20"/>
        </w:rPr>
      </w:pPr>
    </w:p>
    <w:p w:rsidR="008B2B77" w:rsidRPr="00396843" w:rsidRDefault="008B2B77" w:rsidP="008B2B77">
      <w:pPr>
        <w:pStyle w:val="len"/>
        <w:spacing w:before="0" w:line="276" w:lineRule="auto"/>
        <w:jc w:val="both"/>
        <w:rPr>
          <w:b w:val="0"/>
          <w:sz w:val="20"/>
          <w:szCs w:val="20"/>
        </w:rPr>
      </w:pPr>
      <w:r w:rsidRPr="00396843">
        <w:rPr>
          <w:b w:val="0"/>
          <w:sz w:val="20"/>
          <w:szCs w:val="20"/>
        </w:rPr>
        <w:t>V 57. členu se v prvem odstavku v prvem stavku za besedo »konkurenčnem« doda besedilo »</w:t>
      </w:r>
      <w:bookmarkStart w:id="7" w:name="_Hlk30592682"/>
      <w:r w:rsidRPr="00396843">
        <w:rPr>
          <w:b w:val="0"/>
          <w:sz w:val="20"/>
          <w:szCs w:val="20"/>
        </w:rPr>
        <w:t>dialogu in konkurenčnem</w:t>
      </w:r>
      <w:bookmarkEnd w:id="7"/>
      <w:r w:rsidRPr="00396843">
        <w:rPr>
          <w:b w:val="0"/>
          <w:sz w:val="20"/>
          <w:szCs w:val="20"/>
        </w:rPr>
        <w:t>«. V drugem stavku se besedilo »isti dan, ko naročnik posreduje ponudnikom odločitev« nadomesti z besedilom »</w:t>
      </w:r>
      <w:bookmarkStart w:id="8" w:name="_Hlk30592702"/>
      <w:r w:rsidRPr="00396843">
        <w:rPr>
          <w:b w:val="0"/>
          <w:sz w:val="20"/>
          <w:szCs w:val="20"/>
        </w:rPr>
        <w:t>pred objavo odločitve</w:t>
      </w:r>
      <w:bookmarkEnd w:id="8"/>
      <w:r w:rsidRPr="00396843">
        <w:rPr>
          <w:b w:val="0"/>
          <w:sz w:val="20"/>
          <w:szCs w:val="20"/>
        </w:rPr>
        <w:t>«.</w:t>
      </w:r>
    </w:p>
    <w:p w:rsidR="008B2B77" w:rsidRPr="00396843" w:rsidRDefault="008B2B77" w:rsidP="008B2B77">
      <w:pPr>
        <w:pStyle w:val="len"/>
        <w:spacing w:before="0" w:line="276" w:lineRule="auto"/>
        <w:jc w:val="both"/>
        <w:rPr>
          <w:b w:val="0"/>
          <w:sz w:val="20"/>
          <w:szCs w:val="20"/>
        </w:rPr>
      </w:pPr>
    </w:p>
    <w:p w:rsidR="008B2B77" w:rsidRPr="00396843" w:rsidRDefault="008B2B77" w:rsidP="008B2B77">
      <w:pPr>
        <w:pStyle w:val="len"/>
        <w:numPr>
          <w:ilvl w:val="0"/>
          <w:numId w:val="22"/>
        </w:numPr>
        <w:spacing w:before="0" w:line="276" w:lineRule="auto"/>
        <w:rPr>
          <w:sz w:val="20"/>
          <w:szCs w:val="20"/>
        </w:rPr>
      </w:pPr>
      <w:r w:rsidRPr="00396843">
        <w:rPr>
          <w:sz w:val="20"/>
          <w:szCs w:val="20"/>
        </w:rPr>
        <w:lastRenderedPageBreak/>
        <w:t>člen</w:t>
      </w:r>
    </w:p>
    <w:p w:rsidR="008B2B77" w:rsidRPr="00396843" w:rsidRDefault="008B2B77" w:rsidP="008B2B77">
      <w:pPr>
        <w:pStyle w:val="len"/>
        <w:spacing w:before="0" w:line="276" w:lineRule="auto"/>
        <w:jc w:val="both"/>
        <w:rPr>
          <w:b w:val="0"/>
          <w:sz w:val="20"/>
          <w:szCs w:val="20"/>
        </w:rPr>
      </w:pPr>
    </w:p>
    <w:p w:rsidR="008B2B77" w:rsidRPr="00396843" w:rsidRDefault="008B2B77" w:rsidP="008B2B77">
      <w:pPr>
        <w:pStyle w:val="len"/>
        <w:spacing w:before="0" w:line="276" w:lineRule="auto"/>
        <w:jc w:val="both"/>
        <w:rPr>
          <w:b w:val="0"/>
          <w:sz w:val="20"/>
          <w:szCs w:val="20"/>
        </w:rPr>
      </w:pPr>
      <w:r w:rsidRPr="00396843">
        <w:rPr>
          <w:b w:val="0"/>
          <w:sz w:val="20"/>
          <w:szCs w:val="20"/>
        </w:rPr>
        <w:t>V 58. členu se v prvem odstavku za besedilom »ki sledi odločitvi o oddaji javnega naročila ali sklenitvi okvirnega sporazuma« doda besedilo »</w:t>
      </w:r>
      <w:bookmarkStart w:id="9" w:name="_Hlk30592745"/>
      <w:r w:rsidRPr="00396843">
        <w:rPr>
          <w:b w:val="0"/>
          <w:sz w:val="20"/>
          <w:szCs w:val="20"/>
        </w:rPr>
        <w:t>oziroma od pravnomočnosti odločitve iz prvega ali petega odstavka 90. člena tega zakona ali iz drugega odstavka 90. člena tega zakona, če naročilo ni oddano</w:t>
      </w:r>
      <w:bookmarkEnd w:id="9"/>
      <w:r w:rsidRPr="00396843">
        <w:rPr>
          <w:b w:val="0"/>
          <w:sz w:val="20"/>
          <w:szCs w:val="20"/>
        </w:rPr>
        <w:t xml:space="preserve">«. </w:t>
      </w:r>
    </w:p>
    <w:p w:rsidR="008B2B77" w:rsidRPr="00396843" w:rsidRDefault="008B2B77" w:rsidP="008B2B77">
      <w:pPr>
        <w:pStyle w:val="len"/>
        <w:spacing w:before="0" w:line="276" w:lineRule="auto"/>
        <w:jc w:val="both"/>
        <w:rPr>
          <w:b w:val="0"/>
          <w:sz w:val="20"/>
          <w:szCs w:val="20"/>
        </w:rPr>
      </w:pPr>
    </w:p>
    <w:p w:rsidR="008B2B77" w:rsidRPr="00396843" w:rsidRDefault="008B2B77" w:rsidP="008B2B77">
      <w:pPr>
        <w:pStyle w:val="len"/>
        <w:spacing w:before="0" w:line="276" w:lineRule="auto"/>
        <w:jc w:val="both"/>
        <w:rPr>
          <w:b w:val="0"/>
          <w:sz w:val="20"/>
          <w:szCs w:val="20"/>
        </w:rPr>
      </w:pPr>
      <w:r w:rsidRPr="00396843">
        <w:rPr>
          <w:b w:val="0"/>
          <w:sz w:val="20"/>
          <w:szCs w:val="20"/>
        </w:rPr>
        <w:t xml:space="preserve">Tretji odstavek se črta. </w:t>
      </w:r>
    </w:p>
    <w:p w:rsidR="008B2B77" w:rsidRPr="00396843" w:rsidRDefault="008B2B77" w:rsidP="008B2B77">
      <w:pPr>
        <w:pStyle w:val="len"/>
        <w:spacing w:before="0" w:line="276" w:lineRule="auto"/>
        <w:jc w:val="both"/>
        <w:rPr>
          <w:b w:val="0"/>
          <w:sz w:val="20"/>
          <w:szCs w:val="20"/>
        </w:rPr>
      </w:pPr>
    </w:p>
    <w:p w:rsidR="008B2B77" w:rsidRPr="00396843" w:rsidRDefault="008B2B77" w:rsidP="008B2B77">
      <w:pPr>
        <w:pStyle w:val="len"/>
        <w:spacing w:before="0" w:line="276" w:lineRule="auto"/>
        <w:jc w:val="both"/>
        <w:rPr>
          <w:b w:val="0"/>
          <w:sz w:val="20"/>
          <w:szCs w:val="20"/>
        </w:rPr>
      </w:pPr>
      <w:r w:rsidRPr="00396843">
        <w:rPr>
          <w:b w:val="0"/>
          <w:sz w:val="20"/>
          <w:szCs w:val="20"/>
        </w:rPr>
        <w:t>Dosedanji četrti in peti odstavek postaneta tretji in četrti odstavek.</w:t>
      </w:r>
    </w:p>
    <w:p w:rsidR="008B2B77" w:rsidRPr="00396843" w:rsidRDefault="008B2B77" w:rsidP="008B2B77">
      <w:pPr>
        <w:pStyle w:val="len"/>
        <w:spacing w:before="0" w:line="276" w:lineRule="auto"/>
        <w:jc w:val="both"/>
        <w:rPr>
          <w:b w:val="0"/>
          <w:sz w:val="20"/>
          <w:szCs w:val="20"/>
        </w:rPr>
      </w:pPr>
    </w:p>
    <w:p w:rsidR="008B2B77" w:rsidRPr="00396843" w:rsidRDefault="008B2B77" w:rsidP="008B2B77">
      <w:pPr>
        <w:pStyle w:val="len"/>
        <w:spacing w:before="0" w:line="276" w:lineRule="auto"/>
        <w:jc w:val="both"/>
        <w:rPr>
          <w:b w:val="0"/>
          <w:sz w:val="20"/>
          <w:szCs w:val="20"/>
        </w:rPr>
      </w:pPr>
    </w:p>
    <w:p w:rsidR="008B2B77" w:rsidRPr="00396843" w:rsidRDefault="008B2B77" w:rsidP="008B2B77">
      <w:pPr>
        <w:pStyle w:val="len"/>
        <w:numPr>
          <w:ilvl w:val="0"/>
          <w:numId w:val="22"/>
        </w:numPr>
        <w:spacing w:before="0" w:line="276" w:lineRule="auto"/>
        <w:rPr>
          <w:sz w:val="20"/>
          <w:szCs w:val="20"/>
        </w:rPr>
      </w:pPr>
      <w:r w:rsidRPr="00396843">
        <w:rPr>
          <w:sz w:val="20"/>
          <w:szCs w:val="20"/>
        </w:rPr>
        <w:t>člen</w:t>
      </w:r>
    </w:p>
    <w:p w:rsidR="008B2B77" w:rsidRPr="00396843" w:rsidRDefault="008B2B77" w:rsidP="008B2B77">
      <w:pPr>
        <w:pStyle w:val="len"/>
        <w:spacing w:before="0" w:line="276" w:lineRule="auto"/>
        <w:jc w:val="both"/>
        <w:rPr>
          <w:b w:val="0"/>
          <w:sz w:val="20"/>
          <w:szCs w:val="20"/>
        </w:rPr>
      </w:pPr>
    </w:p>
    <w:p w:rsidR="008B2B77" w:rsidRPr="00396843" w:rsidRDefault="008B2B77" w:rsidP="008B2B77">
      <w:pPr>
        <w:pStyle w:val="len"/>
        <w:spacing w:before="0" w:line="276" w:lineRule="auto"/>
        <w:jc w:val="both"/>
        <w:rPr>
          <w:b w:val="0"/>
          <w:sz w:val="20"/>
          <w:szCs w:val="20"/>
        </w:rPr>
      </w:pPr>
      <w:r w:rsidRPr="00396843">
        <w:rPr>
          <w:b w:val="0"/>
          <w:sz w:val="20"/>
          <w:szCs w:val="20"/>
        </w:rPr>
        <w:t xml:space="preserve">V 60. členu se v naslovu člena vejica in besedilo »informacijah o nedokončanem postopku« črtata. </w:t>
      </w:r>
    </w:p>
    <w:p w:rsidR="008B2B77" w:rsidRPr="00396843" w:rsidRDefault="008B2B77" w:rsidP="008B2B77">
      <w:pPr>
        <w:pStyle w:val="len"/>
        <w:spacing w:before="0" w:line="276" w:lineRule="auto"/>
        <w:jc w:val="both"/>
        <w:rPr>
          <w:b w:val="0"/>
          <w:sz w:val="20"/>
          <w:szCs w:val="20"/>
        </w:rPr>
      </w:pPr>
    </w:p>
    <w:p w:rsidR="008B2B77" w:rsidRPr="00396843" w:rsidRDefault="008B2B77" w:rsidP="008B2B77">
      <w:pPr>
        <w:pStyle w:val="len"/>
        <w:spacing w:before="0" w:line="276" w:lineRule="auto"/>
        <w:jc w:val="both"/>
        <w:rPr>
          <w:b w:val="0"/>
          <w:sz w:val="20"/>
          <w:szCs w:val="20"/>
        </w:rPr>
      </w:pPr>
      <w:r w:rsidRPr="00396843">
        <w:rPr>
          <w:b w:val="0"/>
          <w:sz w:val="20"/>
          <w:szCs w:val="20"/>
        </w:rPr>
        <w:t xml:space="preserve">Prvi odstavek se spremeni tako, da se glasi: </w:t>
      </w:r>
    </w:p>
    <w:p w:rsidR="008B2B77" w:rsidRPr="00396843" w:rsidRDefault="008B2B77" w:rsidP="008B2B77">
      <w:pPr>
        <w:pStyle w:val="len"/>
        <w:spacing w:before="0" w:line="276" w:lineRule="auto"/>
        <w:jc w:val="both"/>
        <w:rPr>
          <w:b w:val="0"/>
          <w:sz w:val="20"/>
          <w:szCs w:val="20"/>
        </w:rPr>
      </w:pPr>
      <w:r w:rsidRPr="00396843">
        <w:rPr>
          <w:b w:val="0"/>
          <w:sz w:val="20"/>
          <w:szCs w:val="20"/>
        </w:rPr>
        <w:t xml:space="preserve">»(1) </w:t>
      </w:r>
      <w:bookmarkStart w:id="10" w:name="_Hlk30592813"/>
      <w:r w:rsidRPr="00396843">
        <w:rPr>
          <w:b w:val="0"/>
          <w:sz w:val="20"/>
          <w:szCs w:val="20"/>
        </w:rPr>
        <w:t>Naročnik objavi obvestilo o dodatnih informacijah ali popravku, kadar izvaja postopek javnega naročanja, v katerem objavi obvestilo o naročilu iz 3. točke prvega odstavka 52. člena tega zakona, in spreminja ali dopolnjuje dokumentacijo v zvezi z oddajo javnega naročila</w:t>
      </w:r>
      <w:bookmarkEnd w:id="10"/>
      <w:r w:rsidRPr="00396843">
        <w:rPr>
          <w:b w:val="0"/>
          <w:sz w:val="20"/>
          <w:szCs w:val="20"/>
        </w:rPr>
        <w:t xml:space="preserve">.«. </w:t>
      </w:r>
    </w:p>
    <w:p w:rsidR="008B2B77" w:rsidRPr="00396843" w:rsidRDefault="008B2B77" w:rsidP="008B2B77">
      <w:pPr>
        <w:pStyle w:val="len"/>
        <w:spacing w:before="0" w:line="276" w:lineRule="auto"/>
        <w:jc w:val="both"/>
        <w:rPr>
          <w:b w:val="0"/>
          <w:sz w:val="20"/>
          <w:szCs w:val="20"/>
        </w:rPr>
      </w:pPr>
    </w:p>
    <w:p w:rsidR="008B2B77" w:rsidRPr="00396843" w:rsidRDefault="008B2B77" w:rsidP="008B2B77">
      <w:pPr>
        <w:pStyle w:val="len"/>
        <w:spacing w:before="0" w:line="276" w:lineRule="auto"/>
        <w:jc w:val="both"/>
        <w:rPr>
          <w:b w:val="0"/>
          <w:sz w:val="20"/>
          <w:szCs w:val="20"/>
        </w:rPr>
      </w:pPr>
      <w:r w:rsidRPr="00396843">
        <w:rPr>
          <w:b w:val="0"/>
          <w:sz w:val="20"/>
          <w:szCs w:val="20"/>
        </w:rPr>
        <w:t xml:space="preserve">V drugem odstavku se za besedilom »dodatnih informacijah« črtata vejica in besedilo »informacijah o nedokončanem postopku«. </w:t>
      </w:r>
    </w:p>
    <w:p w:rsidR="008B2B77" w:rsidRPr="00396843" w:rsidRDefault="008B2B77" w:rsidP="008B2B77">
      <w:pPr>
        <w:pStyle w:val="len"/>
        <w:spacing w:before="0" w:line="276" w:lineRule="auto"/>
        <w:jc w:val="both"/>
        <w:rPr>
          <w:b w:val="0"/>
          <w:sz w:val="20"/>
          <w:szCs w:val="20"/>
        </w:rPr>
      </w:pPr>
    </w:p>
    <w:p w:rsidR="008B2B77" w:rsidRPr="00396843" w:rsidRDefault="008B2B77" w:rsidP="008B2B77">
      <w:pPr>
        <w:pStyle w:val="len"/>
        <w:spacing w:before="0" w:line="276" w:lineRule="auto"/>
        <w:jc w:val="both"/>
        <w:rPr>
          <w:b w:val="0"/>
          <w:sz w:val="20"/>
          <w:szCs w:val="20"/>
        </w:rPr>
      </w:pPr>
      <w:r w:rsidRPr="00396843">
        <w:rPr>
          <w:b w:val="0"/>
          <w:sz w:val="20"/>
          <w:szCs w:val="20"/>
        </w:rPr>
        <w:t>Tretji odstavek se črta.</w:t>
      </w:r>
    </w:p>
    <w:p w:rsidR="008B2B77" w:rsidRPr="00396843" w:rsidRDefault="008B2B77" w:rsidP="008B2B77">
      <w:pPr>
        <w:pStyle w:val="len"/>
        <w:spacing w:before="0" w:line="276" w:lineRule="auto"/>
        <w:jc w:val="both"/>
        <w:rPr>
          <w:b w:val="0"/>
          <w:sz w:val="20"/>
          <w:szCs w:val="20"/>
        </w:rPr>
      </w:pPr>
    </w:p>
    <w:p w:rsidR="008B2B77" w:rsidRPr="00396843" w:rsidRDefault="008B2B77" w:rsidP="008B2B77">
      <w:pPr>
        <w:pStyle w:val="len"/>
        <w:numPr>
          <w:ilvl w:val="0"/>
          <w:numId w:val="22"/>
        </w:numPr>
        <w:spacing w:before="0" w:line="276" w:lineRule="auto"/>
        <w:rPr>
          <w:sz w:val="20"/>
          <w:szCs w:val="20"/>
        </w:rPr>
      </w:pPr>
      <w:r w:rsidRPr="00396843">
        <w:rPr>
          <w:sz w:val="20"/>
          <w:szCs w:val="20"/>
        </w:rPr>
        <w:t>člen</w:t>
      </w:r>
    </w:p>
    <w:p w:rsidR="008B2B77" w:rsidRPr="00396843" w:rsidRDefault="008B2B77" w:rsidP="008B2B77">
      <w:pPr>
        <w:pStyle w:val="len"/>
        <w:spacing w:before="0" w:line="276" w:lineRule="auto"/>
        <w:jc w:val="both"/>
        <w:rPr>
          <w:b w:val="0"/>
          <w:sz w:val="20"/>
          <w:szCs w:val="20"/>
        </w:rPr>
      </w:pPr>
    </w:p>
    <w:p w:rsidR="008B2B77" w:rsidRPr="00396843" w:rsidRDefault="008B2B77" w:rsidP="008B2B77">
      <w:pPr>
        <w:pStyle w:val="len"/>
        <w:spacing w:before="0" w:line="276" w:lineRule="auto"/>
        <w:jc w:val="both"/>
        <w:rPr>
          <w:b w:val="0"/>
          <w:bCs/>
          <w:sz w:val="20"/>
          <w:szCs w:val="20"/>
        </w:rPr>
      </w:pPr>
      <w:r w:rsidRPr="00396843">
        <w:rPr>
          <w:b w:val="0"/>
          <w:bCs/>
          <w:sz w:val="20"/>
          <w:szCs w:val="20"/>
        </w:rPr>
        <w:t xml:space="preserve">V 67. členu se v prvem odstavku v prvem stavku za besedilom »javnega naročila« dodata vejica in besedilo »razen tistih sestavnih delov dokumentacije, kjer zaradi oblike, velikosti ali zagotavljanja zaščite datotek to ni mogoče«, besedilo »ali prek njega« pa se črta. </w:t>
      </w:r>
    </w:p>
    <w:p w:rsidR="008B2B77" w:rsidRPr="00396843" w:rsidRDefault="008B2B77" w:rsidP="008B2B77">
      <w:pPr>
        <w:pStyle w:val="len"/>
        <w:spacing w:before="0" w:line="276" w:lineRule="auto"/>
        <w:jc w:val="both"/>
        <w:rPr>
          <w:b w:val="0"/>
          <w:sz w:val="20"/>
          <w:szCs w:val="20"/>
        </w:rPr>
      </w:pPr>
    </w:p>
    <w:p w:rsidR="008B2B77" w:rsidRPr="00396843" w:rsidRDefault="008B2B77" w:rsidP="008B2B77">
      <w:pPr>
        <w:pStyle w:val="len"/>
        <w:spacing w:before="0" w:line="276" w:lineRule="auto"/>
        <w:jc w:val="both"/>
        <w:rPr>
          <w:b w:val="0"/>
          <w:sz w:val="20"/>
          <w:szCs w:val="20"/>
        </w:rPr>
      </w:pPr>
      <w:r w:rsidRPr="00396843">
        <w:rPr>
          <w:b w:val="0"/>
          <w:sz w:val="20"/>
          <w:szCs w:val="20"/>
        </w:rPr>
        <w:t xml:space="preserve">V četrtem odstavku se v tretji alineji za drugim stavkom doda besedilo, ki se glasi: </w:t>
      </w:r>
    </w:p>
    <w:p w:rsidR="008B2B77" w:rsidRPr="00396843" w:rsidRDefault="008B2B77" w:rsidP="008B2B77">
      <w:pPr>
        <w:pStyle w:val="len"/>
        <w:spacing w:before="0" w:line="276" w:lineRule="auto"/>
        <w:jc w:val="both"/>
        <w:rPr>
          <w:b w:val="0"/>
          <w:sz w:val="20"/>
          <w:szCs w:val="20"/>
        </w:rPr>
      </w:pPr>
      <w:r w:rsidRPr="00396843">
        <w:rPr>
          <w:b w:val="0"/>
          <w:sz w:val="20"/>
          <w:szCs w:val="20"/>
        </w:rPr>
        <w:t>»</w:t>
      </w:r>
      <w:bookmarkStart w:id="11" w:name="_Hlk30593035"/>
      <w:r w:rsidRPr="00396843">
        <w:rPr>
          <w:b w:val="0"/>
          <w:sz w:val="20"/>
          <w:szCs w:val="20"/>
        </w:rPr>
        <w:t>Ne glede na prejšnji stavek se pogodba za izvedbo javnega naročila gradnje ne razveže, če bi razveza pogodbe naročniku povzročila nesorazmerne stroške ali bistvene težave pri nemoteni izvedbi gradnje ali nesorazmerno časovno zamudo</w:t>
      </w:r>
      <w:bookmarkEnd w:id="11"/>
      <w:r w:rsidRPr="00396843">
        <w:rPr>
          <w:b w:val="0"/>
          <w:sz w:val="20"/>
          <w:szCs w:val="20"/>
        </w:rPr>
        <w:t>.«.</w:t>
      </w:r>
    </w:p>
    <w:p w:rsidR="008B2B77" w:rsidRPr="00396843" w:rsidRDefault="008B2B77" w:rsidP="008B2B77">
      <w:pPr>
        <w:pStyle w:val="len"/>
        <w:spacing w:before="0" w:line="276" w:lineRule="auto"/>
        <w:jc w:val="both"/>
        <w:rPr>
          <w:b w:val="0"/>
          <w:sz w:val="20"/>
          <w:szCs w:val="20"/>
        </w:rPr>
      </w:pPr>
    </w:p>
    <w:p w:rsidR="008B2B77" w:rsidRPr="00396843" w:rsidRDefault="008B2B77" w:rsidP="008B2B77">
      <w:pPr>
        <w:pStyle w:val="len"/>
        <w:numPr>
          <w:ilvl w:val="0"/>
          <w:numId w:val="22"/>
        </w:numPr>
        <w:spacing w:before="0" w:line="276" w:lineRule="auto"/>
        <w:rPr>
          <w:sz w:val="20"/>
          <w:szCs w:val="20"/>
        </w:rPr>
      </w:pPr>
      <w:r w:rsidRPr="00396843">
        <w:rPr>
          <w:sz w:val="20"/>
          <w:szCs w:val="20"/>
        </w:rPr>
        <w:t xml:space="preserve">člen </w:t>
      </w:r>
    </w:p>
    <w:p w:rsidR="008B2B77" w:rsidRPr="00396843" w:rsidRDefault="008B2B77" w:rsidP="008B2B77">
      <w:pPr>
        <w:pStyle w:val="len"/>
        <w:spacing w:before="0" w:line="276" w:lineRule="auto"/>
        <w:jc w:val="both"/>
        <w:rPr>
          <w:b w:val="0"/>
          <w:sz w:val="20"/>
          <w:szCs w:val="20"/>
        </w:rPr>
      </w:pPr>
    </w:p>
    <w:p w:rsidR="008B2B77" w:rsidRPr="00396843" w:rsidRDefault="008B2B77" w:rsidP="008B2B77">
      <w:pPr>
        <w:pStyle w:val="len"/>
        <w:spacing w:before="0" w:line="276" w:lineRule="auto"/>
        <w:jc w:val="both"/>
        <w:rPr>
          <w:b w:val="0"/>
          <w:sz w:val="20"/>
          <w:szCs w:val="20"/>
        </w:rPr>
      </w:pPr>
      <w:r w:rsidRPr="00396843">
        <w:rPr>
          <w:b w:val="0"/>
          <w:sz w:val="20"/>
          <w:szCs w:val="20"/>
        </w:rPr>
        <w:t>V 67.a členu se v drugem odstavku v točki b) besedilo »negativnimi referencami« nadomesti z besedilom »</w:t>
      </w:r>
      <w:bookmarkStart w:id="12" w:name="_Hlk30593085"/>
      <w:r w:rsidRPr="00396843">
        <w:rPr>
          <w:b w:val="0"/>
          <w:sz w:val="20"/>
          <w:szCs w:val="20"/>
        </w:rPr>
        <w:t>izrečenimi stranskimi sankcijami izločitve iz postopkov javnega naročanja</w:t>
      </w:r>
      <w:bookmarkEnd w:id="12"/>
      <w:r w:rsidRPr="00396843">
        <w:rPr>
          <w:b w:val="0"/>
          <w:sz w:val="20"/>
          <w:szCs w:val="20"/>
        </w:rPr>
        <w:t xml:space="preserve">«. </w:t>
      </w:r>
    </w:p>
    <w:p w:rsidR="008B2B77" w:rsidRPr="00396843" w:rsidRDefault="008B2B77" w:rsidP="008B2B77">
      <w:pPr>
        <w:pStyle w:val="len"/>
        <w:spacing w:before="0" w:line="276" w:lineRule="auto"/>
        <w:jc w:val="both"/>
        <w:rPr>
          <w:b w:val="0"/>
          <w:sz w:val="20"/>
          <w:szCs w:val="20"/>
        </w:rPr>
      </w:pPr>
    </w:p>
    <w:p w:rsidR="008B2B77" w:rsidRPr="00396843" w:rsidRDefault="008B2B77" w:rsidP="008B2B77">
      <w:pPr>
        <w:pStyle w:val="len"/>
        <w:numPr>
          <w:ilvl w:val="0"/>
          <w:numId w:val="22"/>
        </w:numPr>
        <w:spacing w:before="0" w:line="276" w:lineRule="auto"/>
        <w:rPr>
          <w:sz w:val="20"/>
          <w:szCs w:val="20"/>
        </w:rPr>
      </w:pPr>
      <w:r w:rsidRPr="00396843">
        <w:rPr>
          <w:sz w:val="20"/>
          <w:szCs w:val="20"/>
        </w:rPr>
        <w:t>člen</w:t>
      </w:r>
    </w:p>
    <w:p w:rsidR="008B2B77" w:rsidRPr="00396843" w:rsidRDefault="008B2B77" w:rsidP="008B2B77">
      <w:pPr>
        <w:pStyle w:val="len"/>
        <w:spacing w:before="0" w:line="276" w:lineRule="auto"/>
        <w:jc w:val="both"/>
        <w:rPr>
          <w:b w:val="0"/>
          <w:sz w:val="20"/>
          <w:szCs w:val="20"/>
        </w:rPr>
      </w:pPr>
      <w:r w:rsidRPr="00396843">
        <w:rPr>
          <w:b w:val="0"/>
          <w:sz w:val="20"/>
          <w:szCs w:val="20"/>
        </w:rPr>
        <w:t xml:space="preserve"> </w:t>
      </w:r>
    </w:p>
    <w:p w:rsidR="008B2B77" w:rsidRPr="00396843" w:rsidRDefault="008B2B77" w:rsidP="008B2B77">
      <w:pPr>
        <w:pStyle w:val="len"/>
        <w:spacing w:before="0" w:line="276" w:lineRule="auto"/>
        <w:jc w:val="both"/>
        <w:rPr>
          <w:b w:val="0"/>
          <w:sz w:val="20"/>
          <w:szCs w:val="20"/>
        </w:rPr>
      </w:pPr>
      <w:r w:rsidRPr="00396843">
        <w:rPr>
          <w:b w:val="0"/>
          <w:sz w:val="20"/>
          <w:szCs w:val="20"/>
        </w:rPr>
        <w:t>V 75. členu se v četrtem odstavku v točki a) besedilo »negativnimi referencami« nadomesti z besedilom »izrečenimi stranskimi sankcijami izločitve iz postopkov javnega naročanja«.</w:t>
      </w:r>
    </w:p>
    <w:p w:rsidR="008B2B77" w:rsidRPr="00396843" w:rsidRDefault="008B2B77" w:rsidP="008B2B77">
      <w:pPr>
        <w:pStyle w:val="len"/>
        <w:spacing w:before="0" w:line="276" w:lineRule="auto"/>
        <w:jc w:val="both"/>
        <w:rPr>
          <w:b w:val="0"/>
          <w:sz w:val="20"/>
          <w:szCs w:val="20"/>
        </w:rPr>
      </w:pPr>
    </w:p>
    <w:p w:rsidR="008B2B77" w:rsidRPr="00396843" w:rsidRDefault="008B2B77" w:rsidP="008B2B77">
      <w:pPr>
        <w:pStyle w:val="len"/>
        <w:spacing w:before="0" w:line="276" w:lineRule="auto"/>
        <w:jc w:val="both"/>
        <w:rPr>
          <w:b w:val="0"/>
          <w:sz w:val="20"/>
          <w:szCs w:val="20"/>
        </w:rPr>
      </w:pPr>
      <w:r w:rsidRPr="00396843">
        <w:rPr>
          <w:b w:val="0"/>
          <w:sz w:val="20"/>
          <w:szCs w:val="20"/>
        </w:rPr>
        <w:t>V šestem odstavku se v točki d) beseda »tretjega« nadomesti z besedo »drugega«.</w:t>
      </w:r>
    </w:p>
    <w:p w:rsidR="008B2B77" w:rsidRPr="00396843" w:rsidRDefault="008B2B77" w:rsidP="008B2B77">
      <w:pPr>
        <w:pStyle w:val="len"/>
        <w:spacing w:before="0" w:line="276" w:lineRule="auto"/>
        <w:jc w:val="both"/>
        <w:rPr>
          <w:b w:val="0"/>
          <w:sz w:val="20"/>
          <w:szCs w:val="20"/>
        </w:rPr>
      </w:pPr>
    </w:p>
    <w:p w:rsidR="008B2B77" w:rsidRPr="00396843" w:rsidRDefault="008B2B77" w:rsidP="008B2B77">
      <w:pPr>
        <w:pStyle w:val="len"/>
        <w:numPr>
          <w:ilvl w:val="0"/>
          <w:numId w:val="22"/>
        </w:numPr>
        <w:spacing w:before="0" w:line="276" w:lineRule="auto"/>
        <w:rPr>
          <w:sz w:val="20"/>
          <w:szCs w:val="20"/>
        </w:rPr>
      </w:pPr>
      <w:r w:rsidRPr="00396843">
        <w:rPr>
          <w:sz w:val="20"/>
          <w:szCs w:val="20"/>
        </w:rPr>
        <w:t>člen</w:t>
      </w:r>
    </w:p>
    <w:p w:rsidR="008B2B77" w:rsidRPr="00396843" w:rsidRDefault="008B2B77" w:rsidP="008B2B77">
      <w:pPr>
        <w:pStyle w:val="len"/>
        <w:spacing w:before="0" w:line="276" w:lineRule="auto"/>
        <w:jc w:val="both"/>
        <w:rPr>
          <w:b w:val="0"/>
          <w:sz w:val="20"/>
          <w:szCs w:val="20"/>
        </w:rPr>
      </w:pPr>
    </w:p>
    <w:p w:rsidR="008B2B77" w:rsidRPr="00396843" w:rsidRDefault="008B2B77" w:rsidP="008B2B77">
      <w:pPr>
        <w:pStyle w:val="len"/>
        <w:spacing w:before="0" w:line="276" w:lineRule="auto"/>
        <w:jc w:val="both"/>
        <w:rPr>
          <w:b w:val="0"/>
          <w:sz w:val="20"/>
          <w:szCs w:val="20"/>
        </w:rPr>
      </w:pPr>
      <w:r w:rsidRPr="00396843">
        <w:rPr>
          <w:b w:val="0"/>
          <w:sz w:val="20"/>
          <w:szCs w:val="20"/>
        </w:rPr>
        <w:lastRenderedPageBreak/>
        <w:t>V 77. členu se v tretjem odstavku v točki a) za besedo »register« doda besedilo »</w:t>
      </w:r>
      <w:bookmarkStart w:id="13" w:name="_Hlk30593375"/>
      <w:r w:rsidRPr="00396843">
        <w:rPr>
          <w:b w:val="0"/>
          <w:sz w:val="20"/>
          <w:szCs w:val="20"/>
        </w:rPr>
        <w:t>in izpis ni starejši od 4 mesecev, šteto od roka za oddajo prijav ali ponudb, ali je pridobljen najpozneje v 90 dneh od roka za oddajo prijav</w:t>
      </w:r>
      <w:bookmarkEnd w:id="13"/>
      <w:r w:rsidRPr="00396843">
        <w:rPr>
          <w:b w:val="0"/>
          <w:sz w:val="20"/>
          <w:szCs w:val="20"/>
        </w:rPr>
        <w:t xml:space="preserve"> ali ponudb«. </w:t>
      </w:r>
    </w:p>
    <w:p w:rsidR="008B2B77" w:rsidRPr="00396843" w:rsidRDefault="008B2B77" w:rsidP="008B2B77">
      <w:pPr>
        <w:pStyle w:val="len"/>
        <w:spacing w:before="0" w:line="276" w:lineRule="auto"/>
        <w:jc w:val="both"/>
        <w:rPr>
          <w:b w:val="0"/>
          <w:sz w:val="20"/>
          <w:szCs w:val="20"/>
        </w:rPr>
      </w:pPr>
    </w:p>
    <w:p w:rsidR="008B2B77" w:rsidRPr="00396843" w:rsidRDefault="008B2B77" w:rsidP="008B2B77">
      <w:pPr>
        <w:pStyle w:val="len"/>
        <w:spacing w:before="0" w:line="276" w:lineRule="auto"/>
        <w:jc w:val="both"/>
        <w:rPr>
          <w:b w:val="0"/>
          <w:sz w:val="20"/>
          <w:szCs w:val="20"/>
        </w:rPr>
      </w:pPr>
      <w:r w:rsidRPr="00396843">
        <w:rPr>
          <w:b w:val="0"/>
          <w:sz w:val="20"/>
          <w:szCs w:val="20"/>
        </w:rPr>
        <w:t>V desetem odstavku se v prvem stavku besedilo »negativnimi referencami« nadomesti z besedilom »izrečenimi stranskimi sankcijami izločitve iz postopkov javnega naročanja«.</w:t>
      </w:r>
    </w:p>
    <w:p w:rsidR="008B2B77" w:rsidRPr="00396843" w:rsidRDefault="008B2B77" w:rsidP="008B2B77">
      <w:pPr>
        <w:spacing w:line="276" w:lineRule="auto"/>
        <w:jc w:val="both"/>
        <w:rPr>
          <w:rFonts w:cs="Arial"/>
          <w:color w:val="4472C4"/>
          <w:szCs w:val="20"/>
          <w:lang w:val="sl-SI"/>
        </w:rPr>
      </w:pPr>
    </w:p>
    <w:p w:rsidR="008B2B77" w:rsidRPr="00396843" w:rsidRDefault="008B2B77" w:rsidP="008B2B77">
      <w:pPr>
        <w:pStyle w:val="len"/>
        <w:numPr>
          <w:ilvl w:val="0"/>
          <w:numId w:val="22"/>
        </w:numPr>
        <w:spacing w:before="0" w:line="276" w:lineRule="auto"/>
        <w:rPr>
          <w:sz w:val="20"/>
          <w:szCs w:val="20"/>
        </w:rPr>
      </w:pPr>
      <w:r w:rsidRPr="00396843">
        <w:rPr>
          <w:sz w:val="20"/>
          <w:szCs w:val="20"/>
        </w:rPr>
        <w:t>člen</w:t>
      </w:r>
    </w:p>
    <w:p w:rsidR="008B2B77" w:rsidRPr="00396843" w:rsidRDefault="008B2B77" w:rsidP="008B2B77">
      <w:pPr>
        <w:pStyle w:val="len"/>
        <w:spacing w:before="0" w:line="276" w:lineRule="auto"/>
        <w:jc w:val="both"/>
        <w:rPr>
          <w:b w:val="0"/>
          <w:sz w:val="20"/>
          <w:szCs w:val="20"/>
        </w:rPr>
      </w:pPr>
    </w:p>
    <w:p w:rsidR="008B2B77" w:rsidRPr="00396843" w:rsidRDefault="008B2B77" w:rsidP="008B2B77">
      <w:pPr>
        <w:pStyle w:val="len"/>
        <w:spacing w:before="0" w:line="276" w:lineRule="auto"/>
        <w:jc w:val="both"/>
        <w:rPr>
          <w:b w:val="0"/>
          <w:sz w:val="20"/>
          <w:szCs w:val="20"/>
        </w:rPr>
      </w:pPr>
      <w:r w:rsidRPr="00396843">
        <w:rPr>
          <w:b w:val="0"/>
          <w:sz w:val="20"/>
          <w:szCs w:val="20"/>
        </w:rPr>
        <w:t xml:space="preserve">V 86. členu se v tretjem odstavku drugi stavek spremeni tako, da se glasi: </w:t>
      </w:r>
    </w:p>
    <w:p w:rsidR="008B2B77" w:rsidRPr="00396843" w:rsidRDefault="008B2B77" w:rsidP="008B2B77">
      <w:pPr>
        <w:pStyle w:val="len"/>
        <w:spacing w:before="0" w:line="276" w:lineRule="auto"/>
        <w:jc w:val="both"/>
        <w:rPr>
          <w:b w:val="0"/>
          <w:sz w:val="20"/>
          <w:szCs w:val="20"/>
        </w:rPr>
      </w:pPr>
      <w:r w:rsidRPr="00396843">
        <w:rPr>
          <w:b w:val="0"/>
          <w:sz w:val="20"/>
          <w:szCs w:val="20"/>
        </w:rPr>
        <w:t xml:space="preserve">»Če predložena dokazila ne pojasnijo nizke ravni predlagane cene ali stroškov, lahko naročnik tako ponudbo zavrne.«. </w:t>
      </w:r>
    </w:p>
    <w:p w:rsidR="008B2B77" w:rsidRPr="00396843" w:rsidRDefault="008B2B77" w:rsidP="008B2B77">
      <w:pPr>
        <w:pStyle w:val="len"/>
        <w:spacing w:before="0" w:line="276" w:lineRule="auto"/>
        <w:jc w:val="both"/>
        <w:rPr>
          <w:b w:val="0"/>
          <w:sz w:val="20"/>
          <w:szCs w:val="20"/>
        </w:rPr>
      </w:pPr>
    </w:p>
    <w:p w:rsidR="008B2B77" w:rsidRPr="00396843" w:rsidRDefault="008B2B77" w:rsidP="008B2B77">
      <w:pPr>
        <w:pStyle w:val="len"/>
        <w:numPr>
          <w:ilvl w:val="0"/>
          <w:numId w:val="22"/>
        </w:numPr>
        <w:spacing w:before="0" w:line="276" w:lineRule="auto"/>
        <w:rPr>
          <w:sz w:val="20"/>
          <w:szCs w:val="20"/>
        </w:rPr>
      </w:pPr>
      <w:r w:rsidRPr="00396843">
        <w:rPr>
          <w:sz w:val="20"/>
          <w:szCs w:val="20"/>
        </w:rPr>
        <w:t>člen</w:t>
      </w:r>
    </w:p>
    <w:p w:rsidR="008B2B77" w:rsidRPr="00396843" w:rsidRDefault="008B2B77" w:rsidP="008B2B77">
      <w:pPr>
        <w:pStyle w:val="len"/>
        <w:spacing w:before="0" w:line="276" w:lineRule="auto"/>
        <w:jc w:val="both"/>
        <w:rPr>
          <w:b w:val="0"/>
          <w:sz w:val="20"/>
          <w:szCs w:val="20"/>
        </w:rPr>
      </w:pPr>
    </w:p>
    <w:p w:rsidR="008B2B77" w:rsidRPr="00396843" w:rsidRDefault="008B2B77" w:rsidP="008B2B77">
      <w:pPr>
        <w:pStyle w:val="len"/>
        <w:spacing w:before="0" w:line="276" w:lineRule="auto"/>
        <w:jc w:val="both"/>
        <w:rPr>
          <w:b w:val="0"/>
          <w:sz w:val="20"/>
          <w:szCs w:val="20"/>
        </w:rPr>
      </w:pPr>
      <w:r w:rsidRPr="00396843">
        <w:rPr>
          <w:b w:val="0"/>
          <w:sz w:val="20"/>
          <w:szCs w:val="20"/>
        </w:rPr>
        <w:t>V 88. členu se v prvem odstavku v drugem stavku za besedo »Če« doda besedilo »prijava ali«, za besedo »prejem« pa se doda besedilo »prijav ali«. Tretji stavek se črta.</w:t>
      </w:r>
    </w:p>
    <w:p w:rsidR="008B2B77" w:rsidRPr="00396843" w:rsidRDefault="008B2B77" w:rsidP="008B2B77">
      <w:pPr>
        <w:pStyle w:val="len"/>
        <w:spacing w:before="0" w:line="276" w:lineRule="auto"/>
        <w:jc w:val="both"/>
        <w:rPr>
          <w:b w:val="0"/>
          <w:sz w:val="20"/>
          <w:szCs w:val="20"/>
        </w:rPr>
      </w:pPr>
    </w:p>
    <w:p w:rsidR="008B2B77" w:rsidRPr="00396843" w:rsidRDefault="008B2B77" w:rsidP="008B2B77">
      <w:pPr>
        <w:pStyle w:val="len"/>
        <w:spacing w:before="0" w:line="276" w:lineRule="auto"/>
        <w:jc w:val="both"/>
        <w:rPr>
          <w:b w:val="0"/>
          <w:sz w:val="20"/>
          <w:szCs w:val="20"/>
        </w:rPr>
      </w:pPr>
      <w:r w:rsidRPr="00396843">
        <w:rPr>
          <w:b w:val="0"/>
          <w:sz w:val="20"/>
          <w:szCs w:val="20"/>
        </w:rPr>
        <w:t>V drugem odstavku se v prvem stavku beseda »Naročnik« nadomesti z besedilom »</w:t>
      </w:r>
      <w:bookmarkStart w:id="14" w:name="_Hlk30595718"/>
      <w:r w:rsidRPr="00396843">
        <w:rPr>
          <w:b w:val="0"/>
          <w:sz w:val="20"/>
          <w:szCs w:val="20"/>
        </w:rPr>
        <w:t>Če se elektronska komunikacijska sredstva iz razlogov iz drugega ali četrtega odstavka 37. člena tega zakona ne uporabljajo, naročnik</w:t>
      </w:r>
      <w:bookmarkEnd w:id="14"/>
      <w:r w:rsidRPr="00396843">
        <w:rPr>
          <w:b w:val="0"/>
          <w:sz w:val="20"/>
          <w:szCs w:val="20"/>
        </w:rPr>
        <w:t xml:space="preserve">«, za besedo »prejemu« pa se doda besedilo »tega dela«. </w:t>
      </w:r>
    </w:p>
    <w:p w:rsidR="008B2B77" w:rsidRPr="00396843" w:rsidRDefault="008B2B77" w:rsidP="008B2B77">
      <w:pPr>
        <w:pStyle w:val="len"/>
        <w:spacing w:before="0" w:line="276" w:lineRule="auto"/>
        <w:jc w:val="both"/>
        <w:rPr>
          <w:b w:val="0"/>
          <w:sz w:val="20"/>
          <w:szCs w:val="20"/>
        </w:rPr>
      </w:pPr>
    </w:p>
    <w:p w:rsidR="008B2B77" w:rsidRPr="00396843" w:rsidRDefault="008B2B77" w:rsidP="008B2B77">
      <w:pPr>
        <w:pStyle w:val="len"/>
        <w:spacing w:before="0" w:line="276" w:lineRule="auto"/>
        <w:jc w:val="both"/>
        <w:rPr>
          <w:b w:val="0"/>
          <w:sz w:val="20"/>
          <w:szCs w:val="20"/>
        </w:rPr>
      </w:pPr>
      <w:bookmarkStart w:id="15" w:name="_Hlk62717191"/>
      <w:r w:rsidRPr="00396843">
        <w:rPr>
          <w:b w:val="0"/>
          <w:sz w:val="20"/>
          <w:szCs w:val="20"/>
        </w:rPr>
        <w:t xml:space="preserve">V petem odstavku se na koncu doda nov stavek, ki se glasi: </w:t>
      </w:r>
    </w:p>
    <w:p w:rsidR="008B2B77" w:rsidRPr="00396843" w:rsidRDefault="008B2B77" w:rsidP="008B2B77">
      <w:pPr>
        <w:pStyle w:val="len"/>
        <w:spacing w:before="0" w:line="276" w:lineRule="auto"/>
        <w:jc w:val="both"/>
        <w:rPr>
          <w:b w:val="0"/>
          <w:sz w:val="20"/>
          <w:szCs w:val="20"/>
        </w:rPr>
      </w:pPr>
      <w:r w:rsidRPr="00396843">
        <w:rPr>
          <w:b w:val="0"/>
          <w:sz w:val="20"/>
          <w:szCs w:val="20"/>
        </w:rPr>
        <w:t>»Odpiranje prijav ali ponudb ne sme biti izvedeno prej kot eno uro po roku za oddajo prijav ali ponudb.«.</w:t>
      </w:r>
    </w:p>
    <w:p w:rsidR="008B2B77" w:rsidRPr="00396843" w:rsidRDefault="008B2B77" w:rsidP="008B2B77">
      <w:pPr>
        <w:pStyle w:val="len"/>
        <w:spacing w:before="0" w:line="276" w:lineRule="auto"/>
        <w:jc w:val="both"/>
        <w:rPr>
          <w:b w:val="0"/>
          <w:sz w:val="20"/>
          <w:szCs w:val="20"/>
        </w:rPr>
      </w:pPr>
    </w:p>
    <w:p w:rsidR="008B2B77" w:rsidRPr="00396843" w:rsidRDefault="008B2B77" w:rsidP="008B2B77">
      <w:pPr>
        <w:pStyle w:val="len"/>
        <w:spacing w:before="0" w:line="276" w:lineRule="auto"/>
        <w:jc w:val="both"/>
        <w:rPr>
          <w:b w:val="0"/>
          <w:sz w:val="20"/>
          <w:szCs w:val="20"/>
        </w:rPr>
      </w:pPr>
      <w:r w:rsidRPr="00396843">
        <w:rPr>
          <w:b w:val="0"/>
          <w:sz w:val="20"/>
          <w:szCs w:val="20"/>
        </w:rPr>
        <w:t xml:space="preserve">Sedmi odstavek se spremeni tako, da se glasi: </w:t>
      </w:r>
    </w:p>
    <w:p w:rsidR="008B2B77" w:rsidRPr="00396843" w:rsidRDefault="008B2B77" w:rsidP="008B2B77">
      <w:pPr>
        <w:pStyle w:val="len"/>
        <w:spacing w:before="0" w:line="276" w:lineRule="auto"/>
        <w:jc w:val="both"/>
        <w:rPr>
          <w:b w:val="0"/>
          <w:sz w:val="20"/>
          <w:szCs w:val="20"/>
        </w:rPr>
      </w:pPr>
      <w:r w:rsidRPr="00396843">
        <w:rPr>
          <w:b w:val="0"/>
          <w:sz w:val="20"/>
          <w:szCs w:val="20"/>
        </w:rPr>
        <w:t xml:space="preserve">»(7) </w:t>
      </w:r>
      <w:bookmarkStart w:id="16" w:name="_Hlk30596357"/>
      <w:r w:rsidRPr="00396843">
        <w:rPr>
          <w:b w:val="0"/>
          <w:sz w:val="20"/>
          <w:szCs w:val="20"/>
        </w:rPr>
        <w:t>Če elektronska komunikacijska sredstva, ki jih uporablja naročnik za sporočanje v skladu 37. členom tega zakona, ne zagotavljajo samodejnega dostopa do podatkov iz prejšnjega odstavka, naročnik zapisnik o odpiranju ponudb najpozneje v petih delovnih dneh pošlje vsem ponudnikom</w:t>
      </w:r>
      <w:bookmarkEnd w:id="16"/>
      <w:r w:rsidRPr="00396843">
        <w:rPr>
          <w:b w:val="0"/>
          <w:sz w:val="20"/>
          <w:szCs w:val="20"/>
        </w:rPr>
        <w:t xml:space="preserve">.«. </w:t>
      </w:r>
    </w:p>
    <w:p w:rsidR="008B2B77" w:rsidRPr="00396843" w:rsidRDefault="008B2B77" w:rsidP="008B2B77">
      <w:pPr>
        <w:pStyle w:val="len"/>
        <w:spacing w:before="0" w:line="276" w:lineRule="auto"/>
        <w:jc w:val="both"/>
        <w:rPr>
          <w:b w:val="0"/>
          <w:sz w:val="20"/>
          <w:szCs w:val="20"/>
        </w:rPr>
      </w:pPr>
    </w:p>
    <w:p w:rsidR="008B2B77" w:rsidRPr="00396843" w:rsidRDefault="008B2B77" w:rsidP="008B2B77">
      <w:pPr>
        <w:pStyle w:val="len"/>
        <w:spacing w:before="0" w:line="276" w:lineRule="auto"/>
        <w:jc w:val="both"/>
        <w:rPr>
          <w:b w:val="0"/>
          <w:sz w:val="20"/>
          <w:szCs w:val="20"/>
        </w:rPr>
      </w:pPr>
      <w:r w:rsidRPr="00396843">
        <w:rPr>
          <w:b w:val="0"/>
          <w:sz w:val="20"/>
          <w:szCs w:val="20"/>
        </w:rPr>
        <w:t xml:space="preserve">Za sedmim odstavkom se doda nov, osmi odstavek, ki se glasi: </w:t>
      </w:r>
    </w:p>
    <w:p w:rsidR="008B2B77" w:rsidRPr="00396843" w:rsidRDefault="008B2B77" w:rsidP="008B2B77">
      <w:pPr>
        <w:pStyle w:val="len"/>
        <w:spacing w:before="0" w:line="276" w:lineRule="auto"/>
        <w:jc w:val="both"/>
        <w:rPr>
          <w:b w:val="0"/>
          <w:sz w:val="20"/>
          <w:szCs w:val="20"/>
        </w:rPr>
      </w:pPr>
      <w:r w:rsidRPr="00396843">
        <w:rPr>
          <w:b w:val="0"/>
          <w:sz w:val="20"/>
          <w:szCs w:val="20"/>
        </w:rPr>
        <w:t xml:space="preserve">»(8) Če elektronska komunikacijska sredstva, ki jih naročnik uporablja za sporočanje v skladu s 37. členom tega zakona za prejem prijav ali ponudb, ne delujejo na način, ki omogoča oddajo prijav ali ponudb, naročnik podaljša rok za oddajo in odpiranje prijav ali ponudb za najmanj dva delovna dneva v primeru postopka oddaje naročila male vrednosti oziroma za najmanj pet delovnih dni v primeru drugih postopkov za oddajo naročila iz 39. člena tega zakona, če so izpolnjeni vsi naslednji pogoji: </w:t>
      </w:r>
    </w:p>
    <w:p w:rsidR="008B2B77" w:rsidRPr="00396843" w:rsidRDefault="008B2B77" w:rsidP="008B2B77">
      <w:pPr>
        <w:pStyle w:val="len"/>
        <w:numPr>
          <w:ilvl w:val="0"/>
          <w:numId w:val="26"/>
        </w:numPr>
        <w:spacing w:before="0" w:line="276" w:lineRule="auto"/>
        <w:jc w:val="both"/>
        <w:rPr>
          <w:b w:val="0"/>
          <w:color w:val="FF0000"/>
          <w:sz w:val="20"/>
          <w:szCs w:val="20"/>
        </w:rPr>
      </w:pPr>
      <w:r w:rsidRPr="00396843">
        <w:rPr>
          <w:b w:val="0"/>
          <w:sz w:val="20"/>
          <w:szCs w:val="20"/>
        </w:rPr>
        <w:t>elektronsko komunikacijsko sredstvo, ki ga uporablja naročnik, ne deluje v zadnjih 60 minutah pred iztekom roka, ki je določen za oddajo prijav ali ponudb;</w:t>
      </w:r>
    </w:p>
    <w:p w:rsidR="008B2B77" w:rsidRPr="00396843" w:rsidRDefault="008B2B77" w:rsidP="008B2B77">
      <w:pPr>
        <w:pStyle w:val="len"/>
        <w:numPr>
          <w:ilvl w:val="0"/>
          <w:numId w:val="26"/>
        </w:numPr>
        <w:spacing w:before="0" w:line="276" w:lineRule="auto"/>
        <w:jc w:val="both"/>
        <w:rPr>
          <w:b w:val="0"/>
          <w:color w:val="FF0000"/>
          <w:sz w:val="20"/>
          <w:szCs w:val="20"/>
        </w:rPr>
      </w:pPr>
      <w:r w:rsidRPr="00396843">
        <w:rPr>
          <w:b w:val="0"/>
          <w:sz w:val="20"/>
          <w:szCs w:val="20"/>
        </w:rPr>
        <w:t xml:space="preserve">kandidat ali ponudnik naročnika o tem nemudoma obvesti, vendar najpozneje 30 minut po roku za oddajo prijav ali ponudb; </w:t>
      </w:r>
    </w:p>
    <w:p w:rsidR="008B2B77" w:rsidRPr="00396843" w:rsidRDefault="008B2B77" w:rsidP="008B2B77">
      <w:pPr>
        <w:pStyle w:val="len"/>
        <w:numPr>
          <w:ilvl w:val="0"/>
          <w:numId w:val="26"/>
        </w:numPr>
        <w:spacing w:before="0" w:line="276" w:lineRule="auto"/>
        <w:jc w:val="both"/>
        <w:rPr>
          <w:b w:val="0"/>
          <w:color w:val="FF0000"/>
          <w:sz w:val="20"/>
          <w:szCs w:val="20"/>
        </w:rPr>
      </w:pPr>
      <w:r w:rsidRPr="00396843">
        <w:rPr>
          <w:b w:val="0"/>
          <w:sz w:val="20"/>
          <w:szCs w:val="20"/>
        </w:rPr>
        <w:t>upravitelj elektronskega komunikacijskega sredstva, ki ga uporablja naročnik, nedelovanje potrdi naročniku;</w:t>
      </w:r>
    </w:p>
    <w:p w:rsidR="008B2B77" w:rsidRPr="00396843" w:rsidRDefault="008B2B77" w:rsidP="008B2B77">
      <w:pPr>
        <w:pStyle w:val="len"/>
        <w:numPr>
          <w:ilvl w:val="0"/>
          <w:numId w:val="26"/>
        </w:numPr>
        <w:spacing w:before="0" w:line="276" w:lineRule="auto"/>
        <w:jc w:val="both"/>
        <w:rPr>
          <w:b w:val="0"/>
          <w:color w:val="FF0000"/>
          <w:sz w:val="20"/>
          <w:szCs w:val="20"/>
        </w:rPr>
      </w:pPr>
      <w:r w:rsidRPr="00396843">
        <w:rPr>
          <w:b w:val="0"/>
          <w:sz w:val="20"/>
          <w:szCs w:val="20"/>
        </w:rPr>
        <w:t>kandidatu ali ponudniku ni uspelo oddati prijave oziroma ponudbe;</w:t>
      </w:r>
    </w:p>
    <w:p w:rsidR="008B2B77" w:rsidRPr="00396843" w:rsidRDefault="008B2B77" w:rsidP="008B2B77">
      <w:pPr>
        <w:pStyle w:val="len"/>
        <w:numPr>
          <w:ilvl w:val="0"/>
          <w:numId w:val="26"/>
        </w:numPr>
        <w:spacing w:before="0" w:line="276" w:lineRule="auto"/>
        <w:jc w:val="both"/>
        <w:rPr>
          <w:b w:val="0"/>
          <w:sz w:val="20"/>
          <w:szCs w:val="20"/>
        </w:rPr>
      </w:pPr>
      <w:r w:rsidRPr="00396843">
        <w:rPr>
          <w:b w:val="0"/>
          <w:sz w:val="20"/>
          <w:szCs w:val="20"/>
        </w:rPr>
        <w:t>odpiranje prejetih prijav ali ponudb se še ni izvedlo.«.</w:t>
      </w:r>
    </w:p>
    <w:bookmarkEnd w:id="15"/>
    <w:p w:rsidR="008B2B77" w:rsidRPr="00396843" w:rsidRDefault="008B2B77" w:rsidP="008B2B77">
      <w:pPr>
        <w:pStyle w:val="len"/>
        <w:spacing w:before="0" w:line="276" w:lineRule="auto"/>
        <w:jc w:val="both"/>
        <w:rPr>
          <w:b w:val="0"/>
          <w:sz w:val="20"/>
          <w:szCs w:val="20"/>
        </w:rPr>
      </w:pPr>
    </w:p>
    <w:p w:rsidR="008B2B77" w:rsidRPr="00396843" w:rsidRDefault="008B2B77" w:rsidP="008B2B77">
      <w:pPr>
        <w:pStyle w:val="len"/>
        <w:numPr>
          <w:ilvl w:val="0"/>
          <w:numId w:val="22"/>
        </w:numPr>
        <w:spacing w:before="0" w:line="276" w:lineRule="auto"/>
        <w:rPr>
          <w:sz w:val="20"/>
          <w:szCs w:val="20"/>
        </w:rPr>
      </w:pPr>
      <w:r w:rsidRPr="00396843">
        <w:rPr>
          <w:sz w:val="20"/>
          <w:szCs w:val="20"/>
        </w:rPr>
        <w:t>člen</w:t>
      </w:r>
    </w:p>
    <w:p w:rsidR="008B2B77" w:rsidRPr="00396843" w:rsidRDefault="008B2B77" w:rsidP="008B2B77">
      <w:pPr>
        <w:pStyle w:val="len"/>
        <w:spacing w:before="0" w:line="276" w:lineRule="auto"/>
        <w:jc w:val="both"/>
        <w:rPr>
          <w:b w:val="0"/>
          <w:sz w:val="20"/>
          <w:szCs w:val="20"/>
        </w:rPr>
      </w:pPr>
    </w:p>
    <w:p w:rsidR="008B2B77" w:rsidRPr="00396843" w:rsidRDefault="008B2B77" w:rsidP="008B2B77">
      <w:pPr>
        <w:pStyle w:val="len"/>
        <w:spacing w:before="0" w:line="276" w:lineRule="auto"/>
        <w:jc w:val="both"/>
        <w:rPr>
          <w:b w:val="0"/>
          <w:sz w:val="20"/>
          <w:szCs w:val="20"/>
        </w:rPr>
      </w:pPr>
      <w:r w:rsidRPr="00396843">
        <w:rPr>
          <w:b w:val="0"/>
          <w:sz w:val="20"/>
          <w:szCs w:val="20"/>
        </w:rPr>
        <w:t xml:space="preserve">V 89. členu se v petem odstavku na koncu doda nov stavek, ki se glasi: </w:t>
      </w:r>
    </w:p>
    <w:p w:rsidR="008B2B77" w:rsidRPr="00396843" w:rsidRDefault="008B2B77" w:rsidP="008B2B77">
      <w:pPr>
        <w:pStyle w:val="len"/>
        <w:spacing w:before="0" w:line="276" w:lineRule="auto"/>
        <w:jc w:val="both"/>
        <w:rPr>
          <w:b w:val="0"/>
          <w:sz w:val="20"/>
          <w:szCs w:val="20"/>
        </w:rPr>
      </w:pPr>
      <w:r w:rsidRPr="00396843">
        <w:rPr>
          <w:b w:val="0"/>
          <w:sz w:val="20"/>
          <w:szCs w:val="20"/>
        </w:rPr>
        <w:t>»Očitne ali nebistvene napake naročnik lahko spregleda.«.</w:t>
      </w:r>
    </w:p>
    <w:p w:rsidR="008B2B77" w:rsidRPr="00396843" w:rsidRDefault="008B2B77" w:rsidP="008B2B77">
      <w:pPr>
        <w:pStyle w:val="len"/>
        <w:spacing w:before="0" w:line="276" w:lineRule="auto"/>
        <w:jc w:val="both"/>
        <w:rPr>
          <w:b w:val="0"/>
          <w:sz w:val="20"/>
          <w:szCs w:val="20"/>
        </w:rPr>
      </w:pPr>
    </w:p>
    <w:p w:rsidR="008B2B77" w:rsidRPr="00396843" w:rsidRDefault="008B2B77" w:rsidP="008B2B77">
      <w:pPr>
        <w:pStyle w:val="len"/>
        <w:spacing w:before="0" w:line="276" w:lineRule="auto"/>
        <w:jc w:val="both"/>
        <w:rPr>
          <w:b w:val="0"/>
          <w:sz w:val="20"/>
          <w:szCs w:val="20"/>
        </w:rPr>
      </w:pPr>
      <w:r w:rsidRPr="00396843">
        <w:rPr>
          <w:b w:val="0"/>
          <w:sz w:val="20"/>
          <w:szCs w:val="20"/>
        </w:rPr>
        <w:lastRenderedPageBreak/>
        <w:t xml:space="preserve">Šesti odstavek se spremeni tako, da se glasi:  </w:t>
      </w:r>
    </w:p>
    <w:p w:rsidR="008B2B77" w:rsidRPr="00396843" w:rsidRDefault="008B2B77" w:rsidP="008B2B77">
      <w:pPr>
        <w:pStyle w:val="len"/>
        <w:spacing w:before="0" w:line="276" w:lineRule="auto"/>
        <w:jc w:val="both"/>
        <w:rPr>
          <w:b w:val="0"/>
          <w:sz w:val="20"/>
          <w:szCs w:val="20"/>
        </w:rPr>
      </w:pPr>
      <w:r w:rsidRPr="00396843">
        <w:rPr>
          <w:b w:val="0"/>
          <w:sz w:val="20"/>
          <w:szCs w:val="20"/>
        </w:rPr>
        <w:t>»(6) Razen kadar gre za popravek ali dopolnitev očitne napake, če zaradi tega popravka ali dopolnitve ni dejansko predlagana nova ponudba, ponudnik ne sme dopolnjevati ali popravljati svoje cene brez DDV na enoto, vrednosti postavke brez DDV, skupne vrednosti ponudbe brez DDV, razen kadar se skupna vrednost spremeni v skladu s sedmim odstavkom tega člena, in tistega dela ponudbe, ki se veže na tehnične specifikacije predmeta javnega naročila.«.</w:t>
      </w:r>
    </w:p>
    <w:p w:rsidR="008B2B77" w:rsidRPr="00396843" w:rsidRDefault="008B2B77" w:rsidP="008B2B77">
      <w:pPr>
        <w:pStyle w:val="len"/>
        <w:spacing w:before="0" w:line="276" w:lineRule="auto"/>
        <w:jc w:val="both"/>
        <w:rPr>
          <w:b w:val="0"/>
          <w:sz w:val="20"/>
          <w:szCs w:val="20"/>
        </w:rPr>
      </w:pPr>
    </w:p>
    <w:p w:rsidR="008B2B77" w:rsidRPr="00396843" w:rsidRDefault="008B2B77" w:rsidP="008B2B77">
      <w:pPr>
        <w:pStyle w:val="len"/>
        <w:numPr>
          <w:ilvl w:val="0"/>
          <w:numId w:val="22"/>
        </w:numPr>
        <w:spacing w:before="0" w:line="276" w:lineRule="auto"/>
        <w:rPr>
          <w:sz w:val="20"/>
          <w:szCs w:val="20"/>
        </w:rPr>
      </w:pPr>
      <w:r w:rsidRPr="00396843">
        <w:rPr>
          <w:sz w:val="20"/>
          <w:szCs w:val="20"/>
        </w:rPr>
        <w:t>člen</w:t>
      </w:r>
    </w:p>
    <w:p w:rsidR="008B2B77" w:rsidRPr="00396843" w:rsidRDefault="008B2B77" w:rsidP="008B2B77">
      <w:pPr>
        <w:pStyle w:val="Odstavek"/>
        <w:spacing w:line="276" w:lineRule="auto"/>
        <w:ind w:firstLine="0"/>
        <w:rPr>
          <w:bCs/>
          <w:sz w:val="20"/>
          <w:szCs w:val="24"/>
        </w:rPr>
      </w:pPr>
      <w:r w:rsidRPr="00396843">
        <w:rPr>
          <w:sz w:val="20"/>
          <w:szCs w:val="24"/>
        </w:rPr>
        <w:t xml:space="preserve">V 90. členu se v </w:t>
      </w:r>
      <w:r w:rsidRPr="00396843">
        <w:rPr>
          <w:bCs/>
          <w:sz w:val="20"/>
          <w:szCs w:val="24"/>
        </w:rPr>
        <w:t>devetem odstavku za besedo »varstva« doda besedilo »</w:t>
      </w:r>
      <w:bookmarkStart w:id="17" w:name="_Hlk30596452"/>
      <w:r w:rsidRPr="00396843">
        <w:rPr>
          <w:bCs/>
          <w:sz w:val="20"/>
          <w:szCs w:val="24"/>
        </w:rPr>
        <w:t>v predrevizijskem ali revizijskem postopku v skladu z zakonom, ki ureja pravno varstvo v postopkih javnega naročanja</w:t>
      </w:r>
      <w:bookmarkEnd w:id="17"/>
      <w:r w:rsidRPr="00396843">
        <w:rPr>
          <w:bCs/>
          <w:sz w:val="20"/>
          <w:szCs w:val="24"/>
        </w:rPr>
        <w:t xml:space="preserve">«. </w:t>
      </w:r>
    </w:p>
    <w:p w:rsidR="008B2B77" w:rsidRPr="00396843" w:rsidRDefault="008B2B77" w:rsidP="008B2B77">
      <w:pPr>
        <w:pStyle w:val="Odstavek"/>
        <w:spacing w:line="276" w:lineRule="auto"/>
        <w:ind w:firstLine="0"/>
        <w:rPr>
          <w:sz w:val="20"/>
          <w:szCs w:val="24"/>
        </w:rPr>
      </w:pPr>
      <w:r w:rsidRPr="00396843">
        <w:rPr>
          <w:sz w:val="20"/>
          <w:szCs w:val="24"/>
        </w:rPr>
        <w:t>V desetem odstavku se četrti</w:t>
      </w:r>
      <w:r w:rsidRPr="00396843">
        <w:rPr>
          <w:color w:val="FF0000"/>
          <w:sz w:val="20"/>
          <w:szCs w:val="24"/>
        </w:rPr>
        <w:t xml:space="preserve"> </w:t>
      </w:r>
      <w:r w:rsidRPr="00396843">
        <w:rPr>
          <w:sz w:val="20"/>
          <w:szCs w:val="24"/>
        </w:rPr>
        <w:t xml:space="preserve">stavek spremeni tako, da se glasi: </w:t>
      </w:r>
    </w:p>
    <w:p w:rsidR="008B2B77" w:rsidRPr="00396843" w:rsidRDefault="008B2B77" w:rsidP="008B2B77">
      <w:pPr>
        <w:pStyle w:val="Odstavek"/>
        <w:spacing w:line="276" w:lineRule="auto"/>
        <w:ind w:firstLine="0"/>
        <w:rPr>
          <w:sz w:val="20"/>
          <w:szCs w:val="24"/>
        </w:rPr>
      </w:pPr>
      <w:r w:rsidRPr="00396843">
        <w:rPr>
          <w:sz w:val="20"/>
          <w:szCs w:val="24"/>
        </w:rPr>
        <w:t>»</w:t>
      </w:r>
      <w:bookmarkStart w:id="18" w:name="_Hlk30596470"/>
      <w:r w:rsidRPr="00396843">
        <w:rPr>
          <w:sz w:val="20"/>
          <w:szCs w:val="24"/>
        </w:rPr>
        <w:t>Če naročnik izvaja postopek, v katerem ni bilo objavljeno povabilo k sodelovanju, naročnik na portalu javnih naročil, če je to glede na vrednost primerno, pa tudi v Uradnem listu Evropske unije, najprej objavi prostovoljno obvestilo za predhodno transparentnost, nato pa odločitev o oddaji naročila</w:t>
      </w:r>
      <w:bookmarkEnd w:id="18"/>
      <w:r w:rsidRPr="00396843">
        <w:rPr>
          <w:sz w:val="20"/>
          <w:szCs w:val="24"/>
        </w:rPr>
        <w:t xml:space="preserve">.«. </w:t>
      </w:r>
    </w:p>
    <w:p w:rsidR="008B2B77" w:rsidRPr="00396843" w:rsidRDefault="008B2B77" w:rsidP="008B2B77">
      <w:pPr>
        <w:spacing w:line="276" w:lineRule="auto"/>
        <w:jc w:val="both"/>
        <w:rPr>
          <w:b/>
          <w:bCs/>
          <w:color w:val="000000"/>
          <w:szCs w:val="20"/>
          <w:lang w:val="sl-SI" w:eastAsia="sl-SI"/>
        </w:rPr>
      </w:pPr>
    </w:p>
    <w:p w:rsidR="008B2B77" w:rsidRPr="00396843" w:rsidRDefault="008B2B77" w:rsidP="008B2B77">
      <w:pPr>
        <w:pStyle w:val="len"/>
        <w:numPr>
          <w:ilvl w:val="0"/>
          <w:numId w:val="22"/>
        </w:numPr>
        <w:spacing w:before="0" w:line="276" w:lineRule="auto"/>
        <w:rPr>
          <w:sz w:val="20"/>
          <w:szCs w:val="20"/>
        </w:rPr>
      </w:pPr>
      <w:r w:rsidRPr="00396843">
        <w:rPr>
          <w:sz w:val="20"/>
          <w:szCs w:val="20"/>
        </w:rPr>
        <w:t>člen</w:t>
      </w:r>
    </w:p>
    <w:p w:rsidR="008B2B77" w:rsidRPr="00396843" w:rsidRDefault="008B2B77" w:rsidP="008B2B77">
      <w:pPr>
        <w:spacing w:line="276" w:lineRule="auto"/>
        <w:jc w:val="both"/>
        <w:rPr>
          <w:rFonts w:cs="Arial"/>
          <w:szCs w:val="20"/>
          <w:lang w:val="sl-SI"/>
        </w:rPr>
      </w:pPr>
    </w:p>
    <w:p w:rsidR="008B2B77" w:rsidRPr="00396843" w:rsidRDefault="008B2B77" w:rsidP="008B2B77">
      <w:pPr>
        <w:spacing w:line="276" w:lineRule="auto"/>
        <w:jc w:val="both"/>
        <w:rPr>
          <w:rFonts w:cs="Arial"/>
          <w:szCs w:val="20"/>
          <w:lang w:val="sl-SI"/>
        </w:rPr>
      </w:pPr>
      <w:r w:rsidRPr="00396843">
        <w:rPr>
          <w:rFonts w:cs="Arial"/>
          <w:szCs w:val="20"/>
          <w:lang w:val="sl-SI"/>
        </w:rPr>
        <w:t xml:space="preserve">V 91. členu se drugi odstavek črta. </w:t>
      </w:r>
    </w:p>
    <w:p w:rsidR="008B2B77" w:rsidRPr="00396843" w:rsidRDefault="008B2B77" w:rsidP="008B2B77">
      <w:pPr>
        <w:spacing w:line="276" w:lineRule="auto"/>
        <w:jc w:val="both"/>
        <w:rPr>
          <w:rFonts w:cs="Arial"/>
          <w:szCs w:val="20"/>
          <w:lang w:val="sl-SI"/>
        </w:rPr>
      </w:pPr>
    </w:p>
    <w:p w:rsidR="008B2B77" w:rsidRPr="00396843" w:rsidRDefault="008B2B77" w:rsidP="008B2B77">
      <w:pPr>
        <w:spacing w:line="276" w:lineRule="auto"/>
        <w:jc w:val="both"/>
        <w:rPr>
          <w:rFonts w:cs="Arial"/>
          <w:szCs w:val="20"/>
          <w:lang w:val="sl-SI"/>
        </w:rPr>
      </w:pPr>
      <w:r w:rsidRPr="00396843">
        <w:rPr>
          <w:rFonts w:cs="Arial"/>
          <w:szCs w:val="20"/>
          <w:lang w:val="sl-SI"/>
        </w:rPr>
        <w:t xml:space="preserve">Dosedanji tretji in četrti odstavek postaneta drugi in tretji odstavek. </w:t>
      </w:r>
    </w:p>
    <w:p w:rsidR="008B2B77" w:rsidRPr="00396843" w:rsidRDefault="008B2B77" w:rsidP="008B2B77">
      <w:pPr>
        <w:spacing w:line="276" w:lineRule="auto"/>
        <w:jc w:val="both"/>
        <w:rPr>
          <w:rFonts w:cs="Arial"/>
          <w:szCs w:val="20"/>
          <w:lang w:val="sl-SI"/>
        </w:rPr>
      </w:pPr>
    </w:p>
    <w:p w:rsidR="008B2B77" w:rsidRPr="00396843" w:rsidRDefault="008B2B77" w:rsidP="008B2B77">
      <w:pPr>
        <w:spacing w:line="276" w:lineRule="auto"/>
        <w:jc w:val="both"/>
        <w:rPr>
          <w:rFonts w:cs="Arial"/>
          <w:szCs w:val="20"/>
          <w:lang w:val="sl-SI"/>
        </w:rPr>
      </w:pPr>
      <w:r w:rsidRPr="00396843">
        <w:rPr>
          <w:rFonts w:cs="Arial"/>
          <w:szCs w:val="20"/>
          <w:lang w:val="sl-SI"/>
        </w:rPr>
        <w:t>V dosedanjem petem odstavku, ki postane četrti odstavek, se beseda »tretjega« nadomesti z besedo »drugega«.</w:t>
      </w:r>
    </w:p>
    <w:p w:rsidR="008B2B77" w:rsidRPr="00396843" w:rsidRDefault="008B2B77" w:rsidP="008B2B77">
      <w:pPr>
        <w:spacing w:line="276" w:lineRule="auto"/>
        <w:jc w:val="both"/>
        <w:rPr>
          <w:rFonts w:cs="Arial"/>
          <w:szCs w:val="20"/>
          <w:lang w:val="sl-SI"/>
        </w:rPr>
      </w:pPr>
    </w:p>
    <w:p w:rsidR="008B2B77" w:rsidRPr="00396843" w:rsidRDefault="008B2B77" w:rsidP="008B2B77">
      <w:pPr>
        <w:spacing w:line="276" w:lineRule="auto"/>
        <w:jc w:val="both"/>
        <w:rPr>
          <w:rFonts w:cs="Arial"/>
          <w:szCs w:val="20"/>
          <w:lang w:val="sl-SI"/>
        </w:rPr>
      </w:pPr>
      <w:r w:rsidRPr="00396843">
        <w:rPr>
          <w:rFonts w:cs="Arial"/>
          <w:szCs w:val="20"/>
          <w:lang w:val="sl-SI"/>
        </w:rPr>
        <w:t>Šesti odstavek se črta.</w:t>
      </w:r>
    </w:p>
    <w:p w:rsidR="008B2B77" w:rsidRPr="00396843" w:rsidRDefault="008B2B77" w:rsidP="008B2B77">
      <w:pPr>
        <w:spacing w:line="276" w:lineRule="auto"/>
        <w:jc w:val="both"/>
        <w:rPr>
          <w:rFonts w:cs="Arial"/>
          <w:szCs w:val="20"/>
          <w:lang w:val="sl-SI"/>
        </w:rPr>
      </w:pPr>
    </w:p>
    <w:p w:rsidR="008B2B77" w:rsidRPr="00396843" w:rsidRDefault="008B2B77" w:rsidP="008B2B77">
      <w:pPr>
        <w:pStyle w:val="len"/>
        <w:numPr>
          <w:ilvl w:val="0"/>
          <w:numId w:val="22"/>
        </w:numPr>
        <w:spacing w:before="0" w:line="276" w:lineRule="auto"/>
        <w:rPr>
          <w:sz w:val="20"/>
          <w:szCs w:val="20"/>
        </w:rPr>
      </w:pPr>
      <w:r w:rsidRPr="00396843">
        <w:rPr>
          <w:sz w:val="20"/>
          <w:szCs w:val="20"/>
        </w:rPr>
        <w:t>člen</w:t>
      </w:r>
    </w:p>
    <w:p w:rsidR="008B2B77" w:rsidRPr="00396843" w:rsidRDefault="008B2B77" w:rsidP="008B2B77">
      <w:pPr>
        <w:spacing w:line="276" w:lineRule="auto"/>
        <w:jc w:val="both"/>
        <w:rPr>
          <w:rFonts w:cs="Arial"/>
          <w:szCs w:val="20"/>
        </w:rPr>
      </w:pPr>
    </w:p>
    <w:p w:rsidR="008B2B77" w:rsidRPr="00396843" w:rsidRDefault="008B2B77" w:rsidP="008B2B77">
      <w:pPr>
        <w:spacing w:line="276" w:lineRule="auto"/>
        <w:jc w:val="both"/>
        <w:rPr>
          <w:lang w:val="sl-SI"/>
        </w:rPr>
      </w:pPr>
      <w:r w:rsidRPr="00396843">
        <w:rPr>
          <w:rFonts w:cs="Arial"/>
          <w:szCs w:val="20"/>
          <w:lang w:val="sl-SI"/>
        </w:rPr>
        <w:t>V 92. členu se v prvem odstavku v napovednem stavku za besedo »varstva« doda besedilo »</w:t>
      </w:r>
      <w:bookmarkStart w:id="19" w:name="_Hlk30596549"/>
      <w:r w:rsidRPr="00396843">
        <w:rPr>
          <w:lang w:val="sl-SI"/>
        </w:rPr>
        <w:t>v predrevizijskem ali revizijskem postopku</w:t>
      </w:r>
      <w:bookmarkEnd w:id="19"/>
      <w:r w:rsidRPr="00396843">
        <w:rPr>
          <w:bCs/>
          <w:lang w:val="sl-SI"/>
        </w:rPr>
        <w:t xml:space="preserve"> v skladu z zakonom, ki ureja pravno varstvo v postopkih javnega naročanja</w:t>
      </w:r>
      <w:r w:rsidRPr="00396843">
        <w:rPr>
          <w:lang w:val="sl-SI"/>
        </w:rPr>
        <w:t xml:space="preserve">«. </w:t>
      </w:r>
    </w:p>
    <w:p w:rsidR="008B2B77" w:rsidRPr="00396843" w:rsidRDefault="008B2B77" w:rsidP="008B2B77">
      <w:pPr>
        <w:spacing w:line="276" w:lineRule="auto"/>
        <w:jc w:val="both"/>
        <w:rPr>
          <w:lang w:val="sl-SI"/>
        </w:rPr>
      </w:pPr>
    </w:p>
    <w:p w:rsidR="008B2B77" w:rsidRPr="00396843" w:rsidRDefault="008B2B77" w:rsidP="008B2B77">
      <w:pPr>
        <w:spacing w:line="276" w:lineRule="auto"/>
        <w:jc w:val="both"/>
        <w:rPr>
          <w:lang w:val="sl-SI"/>
        </w:rPr>
      </w:pPr>
      <w:r w:rsidRPr="00396843">
        <w:rPr>
          <w:lang w:val="sl-SI"/>
        </w:rPr>
        <w:t xml:space="preserve">V drugem odstavku se za besedo »odločitev« doda besedilo </w:t>
      </w:r>
      <w:r w:rsidRPr="00396843">
        <w:rPr>
          <w:rFonts w:cs="Arial"/>
          <w:szCs w:val="20"/>
          <w:lang w:val="sl-SI"/>
        </w:rPr>
        <w:t>»</w:t>
      </w:r>
      <w:r w:rsidRPr="00396843">
        <w:rPr>
          <w:lang w:val="sl-SI"/>
        </w:rPr>
        <w:t xml:space="preserve">v predrevizijskem ali revizijskem postopku«. </w:t>
      </w:r>
    </w:p>
    <w:p w:rsidR="008B2B77" w:rsidRPr="00396843" w:rsidRDefault="008B2B77" w:rsidP="008B2B77">
      <w:pPr>
        <w:spacing w:line="276" w:lineRule="auto"/>
        <w:jc w:val="both"/>
        <w:rPr>
          <w:lang w:val="sl-SI"/>
        </w:rPr>
      </w:pPr>
    </w:p>
    <w:p w:rsidR="008B2B77" w:rsidRPr="00396843" w:rsidRDefault="008B2B77" w:rsidP="008B2B77">
      <w:pPr>
        <w:pStyle w:val="len"/>
        <w:numPr>
          <w:ilvl w:val="0"/>
          <w:numId w:val="22"/>
        </w:numPr>
        <w:spacing w:before="0" w:line="276" w:lineRule="auto"/>
        <w:rPr>
          <w:sz w:val="20"/>
          <w:szCs w:val="20"/>
        </w:rPr>
      </w:pPr>
      <w:r w:rsidRPr="00396843">
        <w:rPr>
          <w:sz w:val="20"/>
          <w:szCs w:val="20"/>
        </w:rPr>
        <w:t>člen</w:t>
      </w:r>
    </w:p>
    <w:p w:rsidR="008B2B77" w:rsidRPr="00396843" w:rsidRDefault="008B2B77" w:rsidP="008B2B77">
      <w:pPr>
        <w:pStyle w:val="len"/>
        <w:spacing w:before="0" w:line="276" w:lineRule="auto"/>
        <w:jc w:val="both"/>
        <w:rPr>
          <w:b w:val="0"/>
          <w:sz w:val="20"/>
          <w:szCs w:val="20"/>
        </w:rPr>
      </w:pPr>
      <w:r w:rsidRPr="00396843">
        <w:rPr>
          <w:b w:val="0"/>
          <w:bCs/>
          <w:sz w:val="20"/>
          <w:szCs w:val="20"/>
        </w:rPr>
        <w:t>V 97. členu se v prvem odstavku</w:t>
      </w:r>
      <w:r w:rsidRPr="00396843">
        <w:rPr>
          <w:sz w:val="20"/>
          <w:szCs w:val="20"/>
        </w:rPr>
        <w:t xml:space="preserve"> </w:t>
      </w:r>
      <w:r w:rsidRPr="00396843">
        <w:rPr>
          <w:b w:val="0"/>
          <w:sz w:val="20"/>
          <w:szCs w:val="20"/>
        </w:rPr>
        <w:t>za besedilom »79713000-5« doda</w:t>
      </w:r>
      <w:r w:rsidR="00A43FE4">
        <w:rPr>
          <w:b w:val="0"/>
          <w:sz w:val="20"/>
          <w:szCs w:val="20"/>
        </w:rPr>
        <w:t>ta vejica in</w:t>
      </w:r>
      <w:r w:rsidRPr="00396843">
        <w:rPr>
          <w:b w:val="0"/>
          <w:sz w:val="20"/>
          <w:szCs w:val="20"/>
        </w:rPr>
        <w:t xml:space="preserve"> besedilo »79100000-5, 79110000-8, 79111000-5, 79112000-2, 79112100-3 in 79140000-7«. </w:t>
      </w:r>
    </w:p>
    <w:p w:rsidR="008B2B77" w:rsidRPr="00396843" w:rsidRDefault="008B2B77" w:rsidP="008B2B77">
      <w:pPr>
        <w:pStyle w:val="len"/>
        <w:spacing w:before="0" w:line="276" w:lineRule="auto"/>
        <w:jc w:val="left"/>
        <w:rPr>
          <w:sz w:val="20"/>
          <w:szCs w:val="20"/>
        </w:rPr>
      </w:pPr>
    </w:p>
    <w:p w:rsidR="008B2B77" w:rsidRPr="00396843" w:rsidRDefault="008B2B77" w:rsidP="008B2B77">
      <w:pPr>
        <w:pStyle w:val="len"/>
        <w:numPr>
          <w:ilvl w:val="0"/>
          <w:numId w:val="22"/>
        </w:numPr>
        <w:spacing w:before="0" w:line="276" w:lineRule="auto"/>
        <w:rPr>
          <w:sz w:val="20"/>
          <w:szCs w:val="20"/>
        </w:rPr>
      </w:pPr>
    </w:p>
    <w:p w:rsidR="008B2B77" w:rsidRPr="00396843" w:rsidRDefault="008B2B77" w:rsidP="008B2B77">
      <w:pPr>
        <w:spacing w:line="276" w:lineRule="auto"/>
        <w:jc w:val="both"/>
        <w:rPr>
          <w:lang w:val="sl-SI"/>
        </w:rPr>
      </w:pPr>
    </w:p>
    <w:p w:rsidR="008B2B77" w:rsidRPr="00396843" w:rsidRDefault="008B2B77" w:rsidP="008B2B77">
      <w:pPr>
        <w:spacing w:line="276" w:lineRule="auto"/>
        <w:jc w:val="both"/>
        <w:rPr>
          <w:lang w:val="sl-SI"/>
        </w:rPr>
      </w:pPr>
      <w:r w:rsidRPr="00396843">
        <w:rPr>
          <w:lang w:val="sl-SI"/>
        </w:rPr>
        <w:t xml:space="preserve">V 106. členu se v drugem odstavku besedilo »v ta namen vzpostavljeno aplikacijo« črta, besedilo »28.« pa se nadomesti z besedilom »zadnjega dne«. </w:t>
      </w:r>
    </w:p>
    <w:p w:rsidR="008B2B77" w:rsidRPr="00396843" w:rsidRDefault="008B2B77" w:rsidP="008B2B77">
      <w:pPr>
        <w:spacing w:line="276" w:lineRule="auto"/>
        <w:jc w:val="both"/>
        <w:rPr>
          <w:lang w:val="sl-SI"/>
        </w:rPr>
      </w:pPr>
    </w:p>
    <w:p w:rsidR="008B2B77" w:rsidRPr="00396843" w:rsidRDefault="008B2B77" w:rsidP="008B2B77">
      <w:pPr>
        <w:pStyle w:val="len"/>
        <w:numPr>
          <w:ilvl w:val="0"/>
          <w:numId w:val="22"/>
        </w:numPr>
        <w:spacing w:before="0" w:line="276" w:lineRule="auto"/>
        <w:rPr>
          <w:sz w:val="20"/>
          <w:szCs w:val="20"/>
        </w:rPr>
      </w:pPr>
      <w:r w:rsidRPr="00396843">
        <w:rPr>
          <w:sz w:val="20"/>
          <w:szCs w:val="20"/>
        </w:rPr>
        <w:t>člen</w:t>
      </w:r>
    </w:p>
    <w:p w:rsidR="008B2B77" w:rsidRPr="00396843" w:rsidRDefault="008B2B77" w:rsidP="008B2B77">
      <w:pPr>
        <w:spacing w:line="276" w:lineRule="auto"/>
        <w:jc w:val="both"/>
        <w:rPr>
          <w:lang w:val="sl-SI"/>
        </w:rPr>
      </w:pPr>
    </w:p>
    <w:p w:rsidR="008B2B77" w:rsidRPr="00396843" w:rsidRDefault="008B2B77" w:rsidP="008B2B77">
      <w:pPr>
        <w:spacing w:line="276" w:lineRule="auto"/>
        <w:jc w:val="both"/>
        <w:rPr>
          <w:lang w:val="sl-SI"/>
        </w:rPr>
      </w:pPr>
      <w:r w:rsidRPr="00396843">
        <w:rPr>
          <w:lang w:val="sl-SI"/>
        </w:rPr>
        <w:t xml:space="preserve">V 107. členu se v tretjem odstavku beseda »potrditev« nadomesti z besedo »seznanitev«. </w:t>
      </w:r>
    </w:p>
    <w:p w:rsidR="008B2B77" w:rsidRPr="00396843" w:rsidRDefault="008B2B77" w:rsidP="008B2B77">
      <w:pPr>
        <w:spacing w:line="276" w:lineRule="auto"/>
        <w:jc w:val="both"/>
        <w:rPr>
          <w:lang w:val="sl-SI"/>
        </w:rPr>
      </w:pPr>
    </w:p>
    <w:p w:rsidR="008B2B77" w:rsidRPr="00396843" w:rsidRDefault="008B2B77" w:rsidP="008B2B77">
      <w:pPr>
        <w:pStyle w:val="len"/>
        <w:numPr>
          <w:ilvl w:val="0"/>
          <w:numId w:val="22"/>
        </w:numPr>
        <w:spacing w:before="0" w:line="276" w:lineRule="auto"/>
        <w:rPr>
          <w:sz w:val="20"/>
          <w:szCs w:val="20"/>
        </w:rPr>
      </w:pPr>
      <w:r w:rsidRPr="00396843">
        <w:rPr>
          <w:sz w:val="20"/>
          <w:szCs w:val="20"/>
        </w:rPr>
        <w:lastRenderedPageBreak/>
        <w:t>člen</w:t>
      </w:r>
    </w:p>
    <w:p w:rsidR="008B2B77" w:rsidRPr="00396843" w:rsidRDefault="008B2B77" w:rsidP="008B2B77">
      <w:pPr>
        <w:spacing w:line="276" w:lineRule="auto"/>
        <w:jc w:val="both"/>
        <w:rPr>
          <w:lang w:val="sl-SI"/>
        </w:rPr>
      </w:pPr>
    </w:p>
    <w:p w:rsidR="008B2B77" w:rsidRPr="00396843" w:rsidRDefault="008B2B77" w:rsidP="008B2B77">
      <w:pPr>
        <w:spacing w:line="276" w:lineRule="auto"/>
        <w:jc w:val="both"/>
        <w:rPr>
          <w:lang w:val="sl-SI"/>
        </w:rPr>
      </w:pPr>
      <w:r w:rsidRPr="00396843">
        <w:rPr>
          <w:lang w:val="sl-SI"/>
        </w:rPr>
        <w:t xml:space="preserve">V 109. členu se v tretjem odstavku besedilo »najpozneje v treh delovnih dneh po prejemu njenega pisnega poziva« nadomesti z besedilom »v roku, ki ga ta določi, </w:t>
      </w:r>
      <w:r w:rsidRPr="00396843">
        <w:rPr>
          <w:rFonts w:cs="Arial"/>
          <w:szCs w:val="20"/>
          <w:lang w:val="sl-SI"/>
        </w:rPr>
        <w:t>vendar najhitreje v treh dneh po prejemu njenega poziva</w:t>
      </w:r>
      <w:r w:rsidRPr="00396843">
        <w:rPr>
          <w:lang w:val="sl-SI"/>
        </w:rPr>
        <w:t xml:space="preserve">«. </w:t>
      </w:r>
    </w:p>
    <w:p w:rsidR="008B2B77" w:rsidRPr="00396843" w:rsidRDefault="008B2B77" w:rsidP="008B2B77">
      <w:pPr>
        <w:spacing w:line="276" w:lineRule="auto"/>
        <w:jc w:val="both"/>
        <w:rPr>
          <w:color w:val="000000"/>
          <w:szCs w:val="20"/>
          <w:lang w:val="sl-SI" w:eastAsia="sl-SI"/>
        </w:rPr>
      </w:pPr>
    </w:p>
    <w:p w:rsidR="008B2B77" w:rsidRPr="00396843" w:rsidRDefault="008B2B77" w:rsidP="008B2B77">
      <w:pPr>
        <w:pStyle w:val="len"/>
        <w:numPr>
          <w:ilvl w:val="0"/>
          <w:numId w:val="22"/>
        </w:numPr>
        <w:spacing w:before="0" w:line="276" w:lineRule="auto"/>
        <w:rPr>
          <w:sz w:val="20"/>
          <w:szCs w:val="20"/>
        </w:rPr>
      </w:pPr>
      <w:r w:rsidRPr="00396843">
        <w:rPr>
          <w:sz w:val="20"/>
          <w:szCs w:val="20"/>
        </w:rPr>
        <w:t>člen</w:t>
      </w:r>
    </w:p>
    <w:p w:rsidR="008B2B77" w:rsidRPr="00396843" w:rsidRDefault="008B2B77" w:rsidP="008B2B77">
      <w:pPr>
        <w:spacing w:line="276" w:lineRule="auto"/>
        <w:jc w:val="both"/>
        <w:rPr>
          <w:lang w:val="sl-SI"/>
        </w:rPr>
      </w:pPr>
    </w:p>
    <w:p w:rsidR="008B2B77" w:rsidRPr="00396843" w:rsidRDefault="008B2B77" w:rsidP="008B2B77">
      <w:pPr>
        <w:spacing w:line="276" w:lineRule="auto"/>
        <w:jc w:val="both"/>
        <w:rPr>
          <w:lang w:val="sl-SI"/>
        </w:rPr>
      </w:pPr>
      <w:r w:rsidRPr="00396843">
        <w:rPr>
          <w:lang w:val="sl-SI"/>
        </w:rPr>
        <w:t>V naslovu 110. člena se besedilo »negativnimi referencami« nadomesti z besedilom »</w:t>
      </w:r>
      <w:bookmarkStart w:id="20" w:name="_Hlk30596904"/>
      <w:r w:rsidRPr="00396843">
        <w:rPr>
          <w:lang w:val="sl-SI"/>
        </w:rPr>
        <w:t>izrečenimi stranskimi sankcijami izločitve iz postopkov javnega naročanja</w:t>
      </w:r>
      <w:bookmarkEnd w:id="20"/>
      <w:r w:rsidRPr="00396843">
        <w:rPr>
          <w:lang w:val="sl-SI"/>
        </w:rPr>
        <w:t xml:space="preserve">«. </w:t>
      </w:r>
    </w:p>
    <w:p w:rsidR="008B2B77" w:rsidRPr="00396843" w:rsidRDefault="008B2B77" w:rsidP="008B2B77">
      <w:pPr>
        <w:spacing w:line="276" w:lineRule="auto"/>
        <w:jc w:val="both"/>
        <w:rPr>
          <w:lang w:val="sl-SI"/>
        </w:rPr>
      </w:pPr>
    </w:p>
    <w:p w:rsidR="008B2B77" w:rsidRPr="00396843" w:rsidRDefault="008B2B77" w:rsidP="008B2B77">
      <w:pPr>
        <w:spacing w:line="276" w:lineRule="auto"/>
        <w:jc w:val="both"/>
        <w:rPr>
          <w:lang w:val="sl-SI"/>
        </w:rPr>
      </w:pPr>
      <w:r w:rsidRPr="00396843">
        <w:rPr>
          <w:lang w:val="sl-SI"/>
        </w:rPr>
        <w:t xml:space="preserve">V prvem odstavku se besedilo »negativnimi referencami« nadomesti z besedilom »izrečenimi stranskimi sankcijami izločitve iz postopkov javnega naročanja«, za besedilom »tega zakona« se črta vejica in doda beseda »in«, besedilo »ter zakona, ki ureja preprečevanje dela in zaposlovanja na črno« pa se črta. </w:t>
      </w:r>
    </w:p>
    <w:p w:rsidR="008B2B77" w:rsidRPr="00396843" w:rsidRDefault="008B2B77" w:rsidP="008B2B77">
      <w:pPr>
        <w:spacing w:line="276" w:lineRule="auto"/>
        <w:jc w:val="both"/>
        <w:rPr>
          <w:lang w:val="sl-SI"/>
        </w:rPr>
      </w:pPr>
    </w:p>
    <w:p w:rsidR="008B2B77" w:rsidRPr="00396843" w:rsidRDefault="008B2B77" w:rsidP="008B2B77">
      <w:pPr>
        <w:spacing w:line="276" w:lineRule="auto"/>
        <w:jc w:val="both"/>
        <w:rPr>
          <w:lang w:val="sl-SI"/>
        </w:rPr>
      </w:pPr>
      <w:r w:rsidRPr="00396843">
        <w:rPr>
          <w:lang w:val="sl-SI"/>
        </w:rPr>
        <w:t xml:space="preserve">V drugem odstavku se v prvi alineji besedilo »kot ponudnik ali kandidat« črta. V drugi alineji se besedilo »kot podizvajalec« črta, v tretji alineji se beseda »kot ponudnik« črta in vejica nadomesti s piko. Četrta alineja se črta. </w:t>
      </w:r>
    </w:p>
    <w:p w:rsidR="008B2B77" w:rsidRPr="00396843" w:rsidRDefault="008B2B77" w:rsidP="008B2B77">
      <w:pPr>
        <w:spacing w:line="276" w:lineRule="auto"/>
        <w:jc w:val="both"/>
        <w:rPr>
          <w:lang w:val="sl-SI"/>
        </w:rPr>
      </w:pPr>
    </w:p>
    <w:p w:rsidR="008B2B77" w:rsidRPr="00396843" w:rsidRDefault="008B2B77" w:rsidP="008B2B77">
      <w:pPr>
        <w:spacing w:line="276" w:lineRule="auto"/>
        <w:jc w:val="both"/>
        <w:rPr>
          <w:lang w:val="sl-SI"/>
        </w:rPr>
      </w:pPr>
      <w:r w:rsidRPr="00396843">
        <w:rPr>
          <w:lang w:val="sl-SI"/>
        </w:rPr>
        <w:t>V četrtem odstavku se v drugem stavku besedilo »negativnimi referencami« nadomesti z besedilom »</w:t>
      </w:r>
      <w:bookmarkStart w:id="21" w:name="_Hlk30596995"/>
      <w:r w:rsidRPr="00396843">
        <w:rPr>
          <w:lang w:val="sl-SI"/>
        </w:rPr>
        <w:t>izrečenimi stranskimi sankcijami izločitve iz postopkov javnega naročanja</w:t>
      </w:r>
      <w:bookmarkEnd w:id="21"/>
      <w:r w:rsidRPr="00396843">
        <w:rPr>
          <w:lang w:val="sl-SI"/>
        </w:rPr>
        <w:t xml:space="preserve">«. </w:t>
      </w:r>
    </w:p>
    <w:p w:rsidR="008B2B77" w:rsidRPr="00396843" w:rsidRDefault="008B2B77" w:rsidP="008B2B77">
      <w:pPr>
        <w:spacing w:line="276" w:lineRule="auto"/>
        <w:jc w:val="both"/>
        <w:rPr>
          <w:lang w:val="sl-SI"/>
        </w:rPr>
      </w:pPr>
    </w:p>
    <w:p w:rsidR="008B2B77" w:rsidRPr="00396843" w:rsidRDefault="008B2B77" w:rsidP="008B2B77">
      <w:pPr>
        <w:pStyle w:val="len"/>
        <w:numPr>
          <w:ilvl w:val="0"/>
          <w:numId w:val="22"/>
        </w:numPr>
        <w:spacing w:before="0" w:line="276" w:lineRule="auto"/>
        <w:rPr>
          <w:sz w:val="20"/>
          <w:szCs w:val="20"/>
        </w:rPr>
      </w:pPr>
      <w:r w:rsidRPr="00396843">
        <w:rPr>
          <w:sz w:val="20"/>
          <w:szCs w:val="20"/>
        </w:rPr>
        <w:t>člen</w:t>
      </w:r>
    </w:p>
    <w:p w:rsidR="008B2B77" w:rsidRPr="00396843" w:rsidRDefault="008B2B77" w:rsidP="008B2B77">
      <w:pPr>
        <w:spacing w:line="276" w:lineRule="auto"/>
        <w:jc w:val="both"/>
        <w:rPr>
          <w:lang w:val="sl-SI"/>
        </w:rPr>
      </w:pPr>
    </w:p>
    <w:p w:rsidR="008B2B77" w:rsidRPr="00396843" w:rsidRDefault="008B2B77" w:rsidP="008B2B77">
      <w:pPr>
        <w:spacing w:line="276" w:lineRule="auto"/>
        <w:jc w:val="both"/>
        <w:rPr>
          <w:lang w:val="sl-SI"/>
        </w:rPr>
      </w:pPr>
      <w:r w:rsidRPr="00396843">
        <w:rPr>
          <w:lang w:val="sl-SI"/>
        </w:rPr>
        <w:t xml:space="preserve">V 111. členu se v drugem odstavku v 3. točki besedilo »ali prek njega« črta. </w:t>
      </w:r>
    </w:p>
    <w:p w:rsidR="008B2B77" w:rsidRPr="00396843" w:rsidRDefault="008B2B77" w:rsidP="008B2B77">
      <w:pPr>
        <w:spacing w:line="276" w:lineRule="auto"/>
        <w:jc w:val="both"/>
        <w:rPr>
          <w:lang w:val="sl-SI"/>
        </w:rPr>
      </w:pPr>
    </w:p>
    <w:p w:rsidR="008B2B77" w:rsidRPr="00396843" w:rsidRDefault="008B2B77" w:rsidP="008B2B77">
      <w:pPr>
        <w:spacing w:line="276" w:lineRule="auto"/>
        <w:jc w:val="both"/>
        <w:rPr>
          <w:lang w:val="sl-SI"/>
        </w:rPr>
      </w:pPr>
      <w:r w:rsidRPr="00396843">
        <w:rPr>
          <w:lang w:val="sl-SI"/>
        </w:rPr>
        <w:t xml:space="preserve">Za  6. točko, na koncu katere se pika nadomesti s podpičjem, se dodata novi, 7. in 8. točka, ki se glasita: </w:t>
      </w:r>
    </w:p>
    <w:p w:rsidR="008B2B77" w:rsidRPr="00396843" w:rsidRDefault="008B2B77" w:rsidP="008B2B77">
      <w:pPr>
        <w:pStyle w:val="tevilnatoka"/>
        <w:numPr>
          <w:ilvl w:val="0"/>
          <w:numId w:val="0"/>
        </w:numPr>
        <w:spacing w:after="160" w:line="259" w:lineRule="auto"/>
        <w:contextualSpacing/>
        <w:rPr>
          <w:sz w:val="20"/>
          <w:szCs w:val="24"/>
        </w:rPr>
      </w:pPr>
      <w:r w:rsidRPr="00396843">
        <w:t>»</w:t>
      </w:r>
      <w:r w:rsidRPr="00396843">
        <w:rPr>
          <w:sz w:val="20"/>
          <w:szCs w:val="20"/>
        </w:rPr>
        <w:t>7</w:t>
      </w:r>
      <w:r w:rsidRPr="00396843">
        <w:rPr>
          <w:sz w:val="20"/>
          <w:szCs w:val="24"/>
        </w:rPr>
        <w:t>. določi ceno kot edino merilo za oddajo javnega naročila v primerih, ko to ni dovoljeno (četrti in osmi odstavek 84. člena tega zakona);</w:t>
      </w:r>
    </w:p>
    <w:p w:rsidR="008B2B77" w:rsidRPr="00396843" w:rsidRDefault="008B2B77" w:rsidP="008B2B77">
      <w:pPr>
        <w:pStyle w:val="tevilnatoka"/>
        <w:numPr>
          <w:ilvl w:val="0"/>
          <w:numId w:val="0"/>
        </w:numPr>
        <w:spacing w:after="160" w:line="259" w:lineRule="auto"/>
        <w:contextualSpacing/>
      </w:pPr>
      <w:r w:rsidRPr="00396843">
        <w:rPr>
          <w:sz w:val="20"/>
          <w:szCs w:val="24"/>
        </w:rPr>
        <w:t>8. ne vroči odločitve kandidatom in ponudnikom na način, kot je določen v desetem odstavku 90. člena tega zakona.«.</w:t>
      </w:r>
    </w:p>
    <w:p w:rsidR="008B2B77" w:rsidRPr="00396843" w:rsidRDefault="008B2B77" w:rsidP="008B2B77">
      <w:pPr>
        <w:pStyle w:val="len"/>
        <w:numPr>
          <w:ilvl w:val="0"/>
          <w:numId w:val="22"/>
        </w:numPr>
        <w:spacing w:before="0" w:line="276" w:lineRule="auto"/>
        <w:rPr>
          <w:sz w:val="20"/>
          <w:szCs w:val="20"/>
        </w:rPr>
      </w:pPr>
      <w:r w:rsidRPr="00396843">
        <w:rPr>
          <w:sz w:val="20"/>
          <w:szCs w:val="20"/>
        </w:rPr>
        <w:t>člen</w:t>
      </w:r>
    </w:p>
    <w:p w:rsidR="008B2B77" w:rsidRPr="00396843" w:rsidRDefault="008B2B77" w:rsidP="008B2B77">
      <w:pPr>
        <w:spacing w:line="276" w:lineRule="auto"/>
        <w:jc w:val="both"/>
        <w:rPr>
          <w:lang w:val="sl-SI"/>
        </w:rPr>
      </w:pPr>
    </w:p>
    <w:p w:rsidR="008B2B77" w:rsidRPr="00396843" w:rsidRDefault="008B2B77" w:rsidP="008B2B77">
      <w:pPr>
        <w:spacing w:line="276" w:lineRule="auto"/>
        <w:jc w:val="both"/>
        <w:rPr>
          <w:lang w:val="sl-SI"/>
        </w:rPr>
      </w:pPr>
      <w:r w:rsidRPr="00396843">
        <w:rPr>
          <w:lang w:val="sl-SI"/>
        </w:rPr>
        <w:t xml:space="preserve">V 112. členu se v prvem odstavku 1. točka spremeni tako, da se glasi: </w:t>
      </w:r>
    </w:p>
    <w:p w:rsidR="008B2B77" w:rsidRPr="00396843" w:rsidRDefault="008B2B77" w:rsidP="008B2B77">
      <w:pPr>
        <w:spacing w:line="276" w:lineRule="auto"/>
        <w:jc w:val="both"/>
        <w:rPr>
          <w:lang w:val="sl-SI"/>
        </w:rPr>
      </w:pPr>
      <w:r w:rsidRPr="00396843">
        <w:rPr>
          <w:lang w:val="sl-SI"/>
        </w:rPr>
        <w:t>»1. v primeru javnega naročila storitev ali gradenj med izvajanjem pogodbe ne obvesti naročnika o morebitnih spremembah informacij glede podizvajalcev (tretji odstavek 94. člena);«.</w:t>
      </w:r>
    </w:p>
    <w:p w:rsidR="008B2B77" w:rsidRPr="00396843" w:rsidRDefault="008B2B77" w:rsidP="008B2B77">
      <w:pPr>
        <w:spacing w:line="276" w:lineRule="auto"/>
        <w:jc w:val="both"/>
        <w:rPr>
          <w:lang w:val="sl-SI"/>
        </w:rPr>
      </w:pPr>
    </w:p>
    <w:p w:rsidR="008B2B77" w:rsidRPr="00396843" w:rsidRDefault="008B2B77" w:rsidP="008B2B77">
      <w:pPr>
        <w:pStyle w:val="tevilnatoka"/>
        <w:numPr>
          <w:ilvl w:val="0"/>
          <w:numId w:val="0"/>
        </w:numPr>
        <w:spacing w:line="276" w:lineRule="auto"/>
        <w:ind w:left="425" w:hanging="425"/>
        <w:rPr>
          <w:sz w:val="20"/>
          <w:szCs w:val="24"/>
        </w:rPr>
      </w:pPr>
      <w:bookmarkStart w:id="22" w:name="_Hlk58398654"/>
      <w:r w:rsidRPr="00396843">
        <w:rPr>
          <w:sz w:val="20"/>
          <w:szCs w:val="24"/>
        </w:rPr>
        <w:t xml:space="preserve">V drugem odstavku </w:t>
      </w:r>
      <w:r w:rsidR="00BB7456">
        <w:rPr>
          <w:sz w:val="20"/>
          <w:szCs w:val="24"/>
        </w:rPr>
        <w:t xml:space="preserve">se </w:t>
      </w:r>
      <w:r w:rsidRPr="00396843">
        <w:rPr>
          <w:sz w:val="20"/>
          <w:szCs w:val="24"/>
        </w:rPr>
        <w:t xml:space="preserve">v 1. točki za besedo »v« doda besedilo »prijavi ali«. </w:t>
      </w:r>
    </w:p>
    <w:bookmarkEnd w:id="22"/>
    <w:p w:rsidR="008B2B77" w:rsidRPr="00396843" w:rsidRDefault="008B2B77" w:rsidP="008B2B77">
      <w:pPr>
        <w:spacing w:line="276" w:lineRule="auto"/>
        <w:jc w:val="both"/>
        <w:rPr>
          <w:lang w:val="sl-SI"/>
        </w:rPr>
      </w:pPr>
    </w:p>
    <w:p w:rsidR="008B2B77" w:rsidRPr="00396843" w:rsidRDefault="008B2B77" w:rsidP="008B2B77">
      <w:pPr>
        <w:spacing w:line="276" w:lineRule="auto"/>
        <w:jc w:val="both"/>
        <w:rPr>
          <w:lang w:val="sl-SI"/>
        </w:rPr>
      </w:pPr>
      <w:r w:rsidRPr="00396843">
        <w:rPr>
          <w:lang w:val="sl-SI"/>
        </w:rPr>
        <w:t xml:space="preserve">V šestem odstavku se v napovednem stavku  beseda »izreče« nadomesti z  besedilom »lahko izreče«, v prvi in drugi alineji pa se za besedo »dobo« doda beseda »največ«. </w:t>
      </w:r>
    </w:p>
    <w:p w:rsidR="008B2B77" w:rsidRPr="00396843" w:rsidRDefault="008B2B77" w:rsidP="008B2B77">
      <w:pPr>
        <w:spacing w:line="276" w:lineRule="auto"/>
        <w:jc w:val="both"/>
        <w:rPr>
          <w:lang w:val="sl-SI"/>
        </w:rPr>
      </w:pPr>
    </w:p>
    <w:p w:rsidR="008B2B77" w:rsidRPr="00396843" w:rsidRDefault="008B2B77" w:rsidP="008B2B77">
      <w:pPr>
        <w:pStyle w:val="len"/>
        <w:numPr>
          <w:ilvl w:val="0"/>
          <w:numId w:val="22"/>
        </w:numPr>
        <w:spacing w:before="0" w:line="276" w:lineRule="auto"/>
        <w:rPr>
          <w:sz w:val="20"/>
          <w:szCs w:val="20"/>
        </w:rPr>
      </w:pPr>
      <w:r w:rsidRPr="00396843">
        <w:rPr>
          <w:sz w:val="20"/>
          <w:szCs w:val="20"/>
        </w:rPr>
        <w:t>člen</w:t>
      </w:r>
    </w:p>
    <w:p w:rsidR="008B2B77" w:rsidRPr="00396843" w:rsidRDefault="008B2B77" w:rsidP="008B2B77">
      <w:pPr>
        <w:spacing w:line="276" w:lineRule="auto"/>
        <w:jc w:val="both"/>
        <w:rPr>
          <w:lang w:val="sl-SI"/>
        </w:rPr>
      </w:pPr>
    </w:p>
    <w:p w:rsidR="008B2B77" w:rsidRPr="00396843" w:rsidRDefault="008B2B77" w:rsidP="008B2B77">
      <w:pPr>
        <w:spacing w:line="276" w:lineRule="auto"/>
        <w:jc w:val="both"/>
        <w:rPr>
          <w:lang w:val="sl-SI"/>
        </w:rPr>
      </w:pPr>
      <w:r w:rsidRPr="00396843">
        <w:rPr>
          <w:lang w:val="sl-SI"/>
        </w:rPr>
        <w:t>Za 113. členom se doda nov, 113.a člen, ki se glasi:</w:t>
      </w:r>
    </w:p>
    <w:p w:rsidR="008B2B77" w:rsidRPr="00396843" w:rsidRDefault="008B2B77" w:rsidP="008B2B77">
      <w:pPr>
        <w:spacing w:line="276" w:lineRule="auto"/>
        <w:jc w:val="both"/>
        <w:rPr>
          <w:lang w:val="sl-SI"/>
        </w:rPr>
      </w:pPr>
    </w:p>
    <w:p w:rsidR="008B2B77" w:rsidRPr="00396843" w:rsidRDefault="008B2B77" w:rsidP="008B2B77">
      <w:pPr>
        <w:spacing w:line="276" w:lineRule="auto"/>
        <w:jc w:val="center"/>
        <w:rPr>
          <w:lang w:val="sl-SI"/>
        </w:rPr>
      </w:pPr>
      <w:bookmarkStart w:id="23" w:name="_Hlk58398706"/>
      <w:r w:rsidRPr="00396843">
        <w:rPr>
          <w:lang w:val="sl-SI"/>
        </w:rPr>
        <w:t>»113.a člen</w:t>
      </w:r>
    </w:p>
    <w:p w:rsidR="008B2B77" w:rsidRPr="00396843" w:rsidRDefault="008B2B77" w:rsidP="008B2B77">
      <w:pPr>
        <w:spacing w:line="276" w:lineRule="auto"/>
        <w:jc w:val="center"/>
        <w:rPr>
          <w:lang w:val="sl-SI"/>
        </w:rPr>
      </w:pPr>
      <w:r w:rsidRPr="00396843">
        <w:rPr>
          <w:lang w:val="sl-SI"/>
        </w:rPr>
        <w:t>(zastaranje)</w:t>
      </w:r>
    </w:p>
    <w:p w:rsidR="008B2B77" w:rsidRPr="00396843" w:rsidRDefault="008B2B77" w:rsidP="008B2B77">
      <w:pPr>
        <w:spacing w:line="276" w:lineRule="auto"/>
        <w:jc w:val="both"/>
        <w:rPr>
          <w:lang w:val="sl-SI"/>
        </w:rPr>
      </w:pPr>
    </w:p>
    <w:p w:rsidR="008B2B77" w:rsidRPr="00396843" w:rsidRDefault="008B2B77" w:rsidP="008B2B77">
      <w:pPr>
        <w:spacing w:line="276" w:lineRule="auto"/>
        <w:jc w:val="both"/>
        <w:rPr>
          <w:lang w:val="sl-SI"/>
        </w:rPr>
      </w:pPr>
      <w:r w:rsidRPr="00396843">
        <w:rPr>
          <w:lang w:val="sl-SI"/>
        </w:rPr>
        <w:lastRenderedPageBreak/>
        <w:t>Postopek o prekršku iz 111. člena in 112. člena tega zakona ni dopusten, če preteče tri leta od dneva, ko je bil prekršek storjen, vendar pa postopek o prekršku v nobenem primeru ni več mogoč, ko poteče dvakrat toliko časa, kolikor ga zahteva zakon za zastaranje postopka o prekršku.«.</w:t>
      </w:r>
    </w:p>
    <w:bookmarkEnd w:id="23"/>
    <w:p w:rsidR="008B2B77" w:rsidRPr="00396843" w:rsidRDefault="008B2B77" w:rsidP="008B2B77">
      <w:pPr>
        <w:spacing w:line="276" w:lineRule="auto"/>
        <w:jc w:val="both"/>
        <w:rPr>
          <w:lang w:val="sl-SI"/>
        </w:rPr>
      </w:pPr>
    </w:p>
    <w:p w:rsidR="008B2B77" w:rsidRPr="00396843" w:rsidRDefault="008B2B77" w:rsidP="008B2B77">
      <w:pPr>
        <w:spacing w:line="276" w:lineRule="auto"/>
        <w:jc w:val="center"/>
        <w:rPr>
          <w:b/>
          <w:lang w:val="sl-SI"/>
        </w:rPr>
      </w:pPr>
      <w:r w:rsidRPr="00396843">
        <w:rPr>
          <w:b/>
          <w:lang w:val="sl-SI"/>
        </w:rPr>
        <w:t>PREHODNE IN KONČNE DOLOČBE</w:t>
      </w:r>
    </w:p>
    <w:p w:rsidR="008B2B77" w:rsidRPr="00396843" w:rsidRDefault="008B2B77" w:rsidP="008B2B77">
      <w:pPr>
        <w:spacing w:line="276" w:lineRule="auto"/>
        <w:jc w:val="center"/>
        <w:rPr>
          <w:b/>
          <w:lang w:val="sl-SI"/>
        </w:rPr>
      </w:pPr>
    </w:p>
    <w:p w:rsidR="008B2B77" w:rsidRPr="00396843" w:rsidRDefault="008B2B77" w:rsidP="008B2B77">
      <w:pPr>
        <w:pStyle w:val="len"/>
        <w:numPr>
          <w:ilvl w:val="0"/>
          <w:numId w:val="22"/>
        </w:numPr>
        <w:spacing w:before="0" w:line="276" w:lineRule="auto"/>
        <w:rPr>
          <w:sz w:val="20"/>
          <w:szCs w:val="20"/>
        </w:rPr>
      </w:pPr>
      <w:r w:rsidRPr="00396843">
        <w:rPr>
          <w:sz w:val="20"/>
          <w:szCs w:val="20"/>
        </w:rPr>
        <w:t>člen</w:t>
      </w:r>
    </w:p>
    <w:p w:rsidR="008B2B77" w:rsidRPr="00396843" w:rsidRDefault="008B2B77" w:rsidP="008B2B77">
      <w:pPr>
        <w:spacing w:line="276" w:lineRule="auto"/>
        <w:jc w:val="center"/>
        <w:rPr>
          <w:b/>
          <w:lang w:val="sl-SI"/>
        </w:rPr>
      </w:pPr>
      <w:r w:rsidRPr="00396843">
        <w:rPr>
          <w:b/>
        </w:rPr>
        <w:t>(dokončanje</w:t>
      </w:r>
      <w:r w:rsidRPr="00396843">
        <w:rPr>
          <w:b/>
          <w:lang w:val="sl-SI"/>
        </w:rPr>
        <w:t xml:space="preserve"> postopkov)</w:t>
      </w:r>
    </w:p>
    <w:p w:rsidR="008B2B77" w:rsidRPr="00396843" w:rsidRDefault="008B2B77" w:rsidP="008B2B77">
      <w:pPr>
        <w:spacing w:line="276" w:lineRule="auto"/>
        <w:jc w:val="center"/>
        <w:rPr>
          <w:lang w:val="sl-SI"/>
        </w:rPr>
      </w:pPr>
    </w:p>
    <w:p w:rsidR="008B2B77" w:rsidRPr="00396843" w:rsidRDefault="008B2B77" w:rsidP="008B2B77">
      <w:pPr>
        <w:spacing w:line="276" w:lineRule="auto"/>
        <w:jc w:val="both"/>
        <w:rPr>
          <w:lang w:val="sl-SI"/>
        </w:rPr>
      </w:pPr>
      <w:r w:rsidRPr="00396843">
        <w:rPr>
          <w:lang w:val="sl-SI"/>
        </w:rPr>
        <w:t>(1) Postopki oddaje javnih naročil, za katere so bila obvestila o javnem naročilu poslana v objavo pred uveljavitvijo tega zakona, se izvedejo po dosedanjih predpisih.</w:t>
      </w:r>
    </w:p>
    <w:p w:rsidR="008B2B77" w:rsidRPr="00396843" w:rsidRDefault="008B2B77" w:rsidP="008B2B77">
      <w:pPr>
        <w:spacing w:line="276" w:lineRule="auto"/>
        <w:jc w:val="both"/>
        <w:rPr>
          <w:lang w:val="sl-SI"/>
        </w:rPr>
      </w:pPr>
    </w:p>
    <w:p w:rsidR="008B2B77" w:rsidRPr="00396843" w:rsidRDefault="008B2B77" w:rsidP="008B2B77">
      <w:pPr>
        <w:spacing w:line="276" w:lineRule="auto"/>
        <w:jc w:val="both"/>
        <w:rPr>
          <w:lang w:val="sl-SI"/>
        </w:rPr>
      </w:pPr>
      <w:r w:rsidRPr="00396843">
        <w:rPr>
          <w:lang w:val="sl-SI"/>
        </w:rPr>
        <w:t>(2) Postopki s pogajanji brez predhodne objave se izvedejo po dosedanjih predpisih, če je že bilo poslano povabilo k oddaji ponudb.</w:t>
      </w:r>
    </w:p>
    <w:p w:rsidR="008B2B77" w:rsidRPr="00396843" w:rsidRDefault="008B2B77" w:rsidP="008B2B77">
      <w:pPr>
        <w:spacing w:line="276" w:lineRule="auto"/>
        <w:jc w:val="both"/>
        <w:rPr>
          <w:lang w:val="sl-SI"/>
        </w:rPr>
      </w:pPr>
    </w:p>
    <w:p w:rsidR="008B2B77" w:rsidRPr="00396843" w:rsidRDefault="008B2B77" w:rsidP="008B2B77">
      <w:pPr>
        <w:spacing w:line="276" w:lineRule="auto"/>
        <w:jc w:val="both"/>
        <w:rPr>
          <w:lang w:val="sl-SI"/>
        </w:rPr>
      </w:pPr>
      <w:r w:rsidRPr="00396843">
        <w:rPr>
          <w:lang w:val="sl-SI"/>
        </w:rPr>
        <w:t>(3) Posamezna naročila, oddana na podlagi okvirnega sporazuma, sklenjenega pred uveljavitvijo tega zakona, se oddajo v skladu z določbami okvirnega sporazuma. Posamezna naročila v okviru dinamičnega nabavnega sistema, vzpostavljenega pred uveljavitvijo tega zakona, se oddajo v okviru tega dinamičnega sistema do zaključka delovanja sistema.</w:t>
      </w:r>
    </w:p>
    <w:p w:rsidR="008B2B77" w:rsidRPr="00396843" w:rsidRDefault="008B2B77" w:rsidP="008B2B77">
      <w:pPr>
        <w:spacing w:line="276" w:lineRule="auto"/>
        <w:jc w:val="both"/>
        <w:rPr>
          <w:lang w:val="sl-SI"/>
        </w:rPr>
      </w:pPr>
    </w:p>
    <w:p w:rsidR="008B2B77" w:rsidRPr="00396843" w:rsidRDefault="008B2B77" w:rsidP="008B2B77">
      <w:pPr>
        <w:spacing w:line="276" w:lineRule="auto"/>
        <w:jc w:val="both"/>
        <w:rPr>
          <w:lang w:val="sl-SI"/>
        </w:rPr>
      </w:pPr>
      <w:r w:rsidRPr="00396843">
        <w:rPr>
          <w:lang w:val="sl-SI"/>
        </w:rPr>
        <w:t xml:space="preserve">(4) Postopki ugotavljanja statusa naročnika, za katere je bil podan predlog za ugotovitev statusa naročnika pred uveljavitvijo tega zakona, se dokončajo po dosedanjih predpisih. </w:t>
      </w:r>
    </w:p>
    <w:p w:rsidR="008B2B77" w:rsidRPr="00396843" w:rsidRDefault="008B2B77" w:rsidP="008B2B77">
      <w:pPr>
        <w:spacing w:line="276" w:lineRule="auto"/>
        <w:jc w:val="both"/>
        <w:rPr>
          <w:lang w:val="sl-SI"/>
        </w:rPr>
      </w:pPr>
    </w:p>
    <w:p w:rsidR="008B2B77" w:rsidRPr="00396843" w:rsidRDefault="008B2B77" w:rsidP="008B2B77">
      <w:pPr>
        <w:pStyle w:val="len"/>
        <w:numPr>
          <w:ilvl w:val="0"/>
          <w:numId w:val="22"/>
        </w:numPr>
        <w:spacing w:before="0" w:line="276" w:lineRule="auto"/>
        <w:rPr>
          <w:sz w:val="20"/>
          <w:szCs w:val="20"/>
        </w:rPr>
      </w:pPr>
      <w:r w:rsidRPr="00396843">
        <w:rPr>
          <w:sz w:val="20"/>
          <w:szCs w:val="20"/>
        </w:rPr>
        <w:t>člen</w:t>
      </w:r>
    </w:p>
    <w:p w:rsidR="008B2B77" w:rsidRPr="00396843" w:rsidRDefault="008B2B77" w:rsidP="008B2B77">
      <w:pPr>
        <w:spacing w:line="276" w:lineRule="auto"/>
        <w:ind w:left="720"/>
        <w:jc w:val="center"/>
        <w:rPr>
          <w:lang w:val="sl-SI"/>
        </w:rPr>
      </w:pPr>
      <w:r w:rsidRPr="00396843">
        <w:rPr>
          <w:b/>
          <w:lang w:val="sl-SI"/>
        </w:rPr>
        <w:t>(uskladitev drugih zakonov)</w:t>
      </w:r>
    </w:p>
    <w:p w:rsidR="008B2B77" w:rsidRPr="00396843" w:rsidRDefault="008B2B77" w:rsidP="008B2B77">
      <w:pPr>
        <w:pStyle w:val="len"/>
        <w:spacing w:before="0" w:line="276" w:lineRule="auto"/>
        <w:jc w:val="left"/>
        <w:rPr>
          <w:b w:val="0"/>
          <w:bCs/>
          <w:sz w:val="20"/>
          <w:szCs w:val="20"/>
        </w:rPr>
      </w:pPr>
    </w:p>
    <w:p w:rsidR="008B2B77" w:rsidRPr="00396843" w:rsidRDefault="008B2B77" w:rsidP="008B2B77">
      <w:pPr>
        <w:pStyle w:val="len"/>
        <w:spacing w:before="0" w:line="276" w:lineRule="auto"/>
        <w:jc w:val="both"/>
        <w:rPr>
          <w:b w:val="0"/>
          <w:sz w:val="20"/>
          <w:szCs w:val="24"/>
        </w:rPr>
      </w:pPr>
      <w:r w:rsidRPr="00396843">
        <w:rPr>
          <w:b w:val="0"/>
          <w:sz w:val="20"/>
          <w:szCs w:val="24"/>
        </w:rPr>
        <w:t xml:space="preserve">(1) V Zakonu o preprečevanju dela in zaposlovanja na črno (Uradni list RS, št. </w:t>
      </w:r>
      <w:hyperlink r:id="rId9" w:tgtFrame="_blank" w:tooltip="Zakon o preprečevanju dela in zaposlovanja na črno (ZPDZC-1)" w:history="1">
        <w:r w:rsidRPr="00396843">
          <w:rPr>
            <w:b w:val="0"/>
            <w:sz w:val="20"/>
            <w:szCs w:val="24"/>
          </w:rPr>
          <w:t>32/14</w:t>
        </w:r>
      </w:hyperlink>
      <w:r w:rsidRPr="00396843">
        <w:rPr>
          <w:b w:val="0"/>
          <w:sz w:val="20"/>
          <w:szCs w:val="24"/>
        </w:rPr>
        <w:t xml:space="preserve">, </w:t>
      </w:r>
      <w:hyperlink r:id="rId10" w:tgtFrame="_blank" w:tooltip="Zakon o zaposlovanju, samozaposlovanju in delu tujcev" w:history="1">
        <w:r w:rsidRPr="00396843">
          <w:rPr>
            <w:b w:val="0"/>
            <w:sz w:val="20"/>
            <w:szCs w:val="24"/>
          </w:rPr>
          <w:t>47/15</w:t>
        </w:r>
      </w:hyperlink>
      <w:r w:rsidRPr="00396843">
        <w:rPr>
          <w:b w:val="0"/>
          <w:sz w:val="20"/>
          <w:szCs w:val="24"/>
        </w:rPr>
        <w:t xml:space="preserve"> – ZZSDT in </w:t>
      </w:r>
      <w:hyperlink r:id="rId11" w:tgtFrame="_blank" w:tooltip="Zakon o spremembah Zakona o preprečevanju dela in zaposlovanja na črno" w:history="1">
        <w:r w:rsidRPr="00396843">
          <w:rPr>
            <w:b w:val="0"/>
            <w:sz w:val="20"/>
            <w:szCs w:val="24"/>
          </w:rPr>
          <w:t>43/19</w:t>
        </w:r>
      </w:hyperlink>
      <w:r w:rsidRPr="00396843">
        <w:rPr>
          <w:b w:val="0"/>
          <w:sz w:val="20"/>
          <w:szCs w:val="24"/>
        </w:rPr>
        <w:t>) se v 27. členu:</w:t>
      </w:r>
    </w:p>
    <w:p w:rsidR="008B2B77" w:rsidRPr="00396843" w:rsidRDefault="008B2B77" w:rsidP="008B2B77">
      <w:pPr>
        <w:pStyle w:val="len"/>
        <w:spacing w:before="0" w:line="276" w:lineRule="auto"/>
        <w:jc w:val="both"/>
        <w:rPr>
          <w:b w:val="0"/>
          <w:sz w:val="20"/>
          <w:szCs w:val="24"/>
        </w:rPr>
      </w:pPr>
      <w:r w:rsidRPr="00396843">
        <w:rPr>
          <w:b w:val="0"/>
          <w:sz w:val="20"/>
          <w:szCs w:val="24"/>
        </w:rPr>
        <w:t xml:space="preserve">- v prvem odstavku za besedilom »Republiki Sloveniji« črtata vejica in beseda »se«, za besedilom »tega zakona« se črtata vejica in besedilo »izloči iz postopkov javnega naročanja in«, </w:t>
      </w:r>
    </w:p>
    <w:p w:rsidR="008B2B77" w:rsidRPr="00396843" w:rsidRDefault="008B2B77" w:rsidP="008B2B77">
      <w:pPr>
        <w:pStyle w:val="len"/>
        <w:spacing w:before="0" w:line="276" w:lineRule="auto"/>
        <w:jc w:val="both"/>
        <w:rPr>
          <w:b w:val="0"/>
          <w:sz w:val="20"/>
          <w:szCs w:val="24"/>
        </w:rPr>
      </w:pPr>
      <w:r w:rsidRPr="00396843">
        <w:rPr>
          <w:b w:val="0"/>
          <w:sz w:val="20"/>
          <w:szCs w:val="24"/>
        </w:rPr>
        <w:t>- v šestem odstavku drugi stavek spremeni tako, da se glasi:</w:t>
      </w:r>
    </w:p>
    <w:p w:rsidR="008B2B77" w:rsidRPr="00396843" w:rsidRDefault="008B2B77" w:rsidP="008B2B77">
      <w:pPr>
        <w:pStyle w:val="len"/>
        <w:spacing w:before="0" w:line="276" w:lineRule="auto"/>
        <w:jc w:val="both"/>
        <w:rPr>
          <w:b w:val="0"/>
          <w:sz w:val="20"/>
          <w:szCs w:val="24"/>
        </w:rPr>
      </w:pPr>
      <w:r w:rsidRPr="00396843">
        <w:rPr>
          <w:b w:val="0"/>
          <w:sz w:val="20"/>
          <w:szCs w:val="24"/>
        </w:rPr>
        <w:t>»V obvestilu navede polno ime in matično številko pravne osebe, tujega pravnega subjekta ali samozaposlene osebe ter datum, od katerega ta oseba izgubi ali se ji omeji pravica do javnih sredstev, vključno s sredstvi Evropske unije, dodeljenimi na podlagi javnega razpisa ali javnega povabila, namenjenega programom zaposlovanja in usposabljanja, ki pomenijo državno pomoč ali pomoč po pravilu »de minimis«.«.</w:t>
      </w:r>
    </w:p>
    <w:p w:rsidR="008B2B77" w:rsidRPr="00396843" w:rsidRDefault="008B2B77" w:rsidP="008B2B77">
      <w:pPr>
        <w:pStyle w:val="len"/>
        <w:spacing w:before="0" w:line="276" w:lineRule="auto"/>
        <w:jc w:val="both"/>
        <w:rPr>
          <w:b w:val="0"/>
          <w:sz w:val="20"/>
          <w:szCs w:val="24"/>
        </w:rPr>
      </w:pPr>
    </w:p>
    <w:p w:rsidR="008B2B77" w:rsidRPr="00396843" w:rsidRDefault="008B2B77" w:rsidP="008B2B77">
      <w:pPr>
        <w:pStyle w:val="len"/>
        <w:spacing w:before="0" w:line="276" w:lineRule="auto"/>
        <w:jc w:val="both"/>
        <w:rPr>
          <w:b w:val="0"/>
          <w:sz w:val="20"/>
          <w:szCs w:val="24"/>
        </w:rPr>
      </w:pPr>
      <w:r w:rsidRPr="00396843">
        <w:rPr>
          <w:b w:val="0"/>
          <w:sz w:val="20"/>
          <w:szCs w:val="24"/>
        </w:rPr>
        <w:t>(2) V Zakonu o nekaterih koncesijskih pogodbah (Uradni list RS, št. 9/19) se v 45. členu v četrtem odstavku v tretji alineji besedilo »negativnimi referencami« nadomesti z besedilom »izrečenimi stranskimi sankcijami izločitve iz postopkov javnega naročanja«.</w:t>
      </w:r>
    </w:p>
    <w:p w:rsidR="008B2B77" w:rsidRPr="00396843" w:rsidRDefault="008B2B77" w:rsidP="008B2B77">
      <w:pPr>
        <w:pStyle w:val="len"/>
        <w:spacing w:before="0" w:line="276" w:lineRule="auto"/>
        <w:jc w:val="left"/>
        <w:rPr>
          <w:b w:val="0"/>
          <w:sz w:val="20"/>
          <w:szCs w:val="24"/>
        </w:rPr>
      </w:pPr>
    </w:p>
    <w:p w:rsidR="008B2B77" w:rsidRPr="00396843" w:rsidRDefault="008B2B77" w:rsidP="008B2B77">
      <w:pPr>
        <w:pStyle w:val="len"/>
        <w:numPr>
          <w:ilvl w:val="0"/>
          <w:numId w:val="22"/>
        </w:numPr>
        <w:spacing w:before="0" w:line="276" w:lineRule="auto"/>
        <w:rPr>
          <w:sz w:val="20"/>
          <w:szCs w:val="20"/>
        </w:rPr>
      </w:pPr>
      <w:r w:rsidRPr="00396843">
        <w:rPr>
          <w:sz w:val="20"/>
          <w:szCs w:val="20"/>
        </w:rPr>
        <w:t>člen</w:t>
      </w:r>
    </w:p>
    <w:p w:rsidR="008B2B77" w:rsidRPr="00396843" w:rsidRDefault="008B2B77" w:rsidP="008B2B77">
      <w:pPr>
        <w:pStyle w:val="len"/>
        <w:spacing w:before="0" w:line="276" w:lineRule="auto"/>
        <w:rPr>
          <w:sz w:val="20"/>
          <w:szCs w:val="20"/>
        </w:rPr>
      </w:pPr>
      <w:r w:rsidRPr="00396843">
        <w:rPr>
          <w:sz w:val="20"/>
          <w:szCs w:val="20"/>
        </w:rPr>
        <w:t>(uskladitev evidence)</w:t>
      </w:r>
    </w:p>
    <w:p w:rsidR="008B2B77" w:rsidRPr="00396843" w:rsidRDefault="008B2B77" w:rsidP="008B2B77">
      <w:pPr>
        <w:pStyle w:val="len"/>
        <w:spacing w:before="0" w:line="276" w:lineRule="auto"/>
        <w:rPr>
          <w:sz w:val="20"/>
          <w:szCs w:val="20"/>
        </w:rPr>
      </w:pPr>
    </w:p>
    <w:p w:rsidR="008B2B77" w:rsidRPr="00396843" w:rsidRDefault="008B2B77" w:rsidP="008B2B77">
      <w:pPr>
        <w:pStyle w:val="len"/>
        <w:spacing w:before="0" w:line="276" w:lineRule="auto"/>
        <w:jc w:val="both"/>
        <w:rPr>
          <w:b w:val="0"/>
          <w:bCs/>
          <w:sz w:val="20"/>
          <w:szCs w:val="20"/>
        </w:rPr>
      </w:pPr>
      <w:r w:rsidRPr="00396843">
        <w:rPr>
          <w:b w:val="0"/>
          <w:bCs/>
          <w:sz w:val="20"/>
          <w:szCs w:val="20"/>
        </w:rPr>
        <w:t>Ministrstvo, pristojno za javna naročila, uskladi evidenco iz 110. člena zakona v treh dneh po uveljavitvi tega zakona.</w:t>
      </w:r>
    </w:p>
    <w:p w:rsidR="008B2B77" w:rsidRPr="00396843" w:rsidRDefault="008B2B77" w:rsidP="008B2B77">
      <w:pPr>
        <w:pStyle w:val="len"/>
        <w:spacing w:before="0" w:line="276" w:lineRule="auto"/>
        <w:jc w:val="both"/>
        <w:rPr>
          <w:b w:val="0"/>
          <w:bCs/>
          <w:sz w:val="20"/>
          <w:szCs w:val="20"/>
        </w:rPr>
      </w:pPr>
      <w:r w:rsidRPr="00396843">
        <w:rPr>
          <w:b w:val="0"/>
          <w:bCs/>
          <w:sz w:val="20"/>
          <w:szCs w:val="20"/>
        </w:rPr>
        <w:t xml:space="preserve"> </w:t>
      </w:r>
    </w:p>
    <w:p w:rsidR="008B2B77" w:rsidRPr="00396843" w:rsidRDefault="008B2B77" w:rsidP="008B2B77">
      <w:pPr>
        <w:pStyle w:val="len"/>
        <w:numPr>
          <w:ilvl w:val="0"/>
          <w:numId w:val="22"/>
        </w:numPr>
        <w:spacing w:before="0" w:line="276" w:lineRule="auto"/>
        <w:rPr>
          <w:sz w:val="20"/>
          <w:szCs w:val="20"/>
        </w:rPr>
      </w:pPr>
      <w:r w:rsidRPr="00396843">
        <w:rPr>
          <w:sz w:val="20"/>
          <w:szCs w:val="20"/>
        </w:rPr>
        <w:t>člen</w:t>
      </w:r>
    </w:p>
    <w:p w:rsidR="008B2B77" w:rsidRPr="00396843" w:rsidRDefault="008B2B77" w:rsidP="008B2B77">
      <w:pPr>
        <w:pStyle w:val="len"/>
        <w:spacing w:before="0" w:line="276" w:lineRule="auto"/>
        <w:ind w:left="720"/>
        <w:rPr>
          <w:sz w:val="20"/>
          <w:szCs w:val="20"/>
        </w:rPr>
      </w:pPr>
      <w:r w:rsidRPr="00396843">
        <w:rPr>
          <w:sz w:val="20"/>
          <w:szCs w:val="20"/>
        </w:rPr>
        <w:t>(začetek veljavnosti)</w:t>
      </w:r>
    </w:p>
    <w:p w:rsidR="008B2B77" w:rsidRPr="00396843" w:rsidRDefault="008B2B77" w:rsidP="008B2B77">
      <w:pPr>
        <w:spacing w:line="276" w:lineRule="auto"/>
        <w:jc w:val="both"/>
        <w:rPr>
          <w:lang w:val="sl-SI"/>
        </w:rPr>
      </w:pPr>
    </w:p>
    <w:p w:rsidR="008B2B77" w:rsidRPr="00396843" w:rsidRDefault="008B2B77" w:rsidP="008B2B77">
      <w:pPr>
        <w:spacing w:line="276" w:lineRule="auto"/>
        <w:jc w:val="both"/>
        <w:rPr>
          <w:lang w:val="sl-SI"/>
        </w:rPr>
      </w:pPr>
      <w:r w:rsidRPr="00396843">
        <w:rPr>
          <w:lang w:val="sl-SI"/>
        </w:rPr>
        <w:t>Ta zakon začne veljati 1. januarja 2022.</w:t>
      </w:r>
    </w:p>
    <w:p w:rsidR="008B2B77" w:rsidRPr="00396843" w:rsidRDefault="008B2B77" w:rsidP="008B2B77">
      <w:pPr>
        <w:pStyle w:val="Poglavje"/>
        <w:spacing w:before="0" w:after="0" w:line="276" w:lineRule="auto"/>
        <w:jc w:val="left"/>
        <w:rPr>
          <w:sz w:val="20"/>
          <w:szCs w:val="20"/>
        </w:rPr>
      </w:pPr>
    </w:p>
    <w:p w:rsidR="008B2B77" w:rsidRPr="00396843" w:rsidRDefault="008B2B77" w:rsidP="008B2B77">
      <w:pPr>
        <w:pStyle w:val="Poglavje"/>
        <w:spacing w:before="0" w:after="0" w:line="276" w:lineRule="auto"/>
        <w:jc w:val="left"/>
        <w:rPr>
          <w:sz w:val="20"/>
          <w:szCs w:val="20"/>
        </w:rPr>
      </w:pPr>
    </w:p>
    <w:p w:rsidR="008B2B77" w:rsidRPr="00396843" w:rsidRDefault="008B2B77" w:rsidP="008B2B77">
      <w:pPr>
        <w:numPr>
          <w:ilvl w:val="0"/>
          <w:numId w:val="29"/>
        </w:numPr>
        <w:spacing w:line="276" w:lineRule="auto"/>
        <w:rPr>
          <w:b/>
          <w:bCs/>
          <w:szCs w:val="20"/>
          <w:lang w:val="sl-SI"/>
        </w:rPr>
      </w:pPr>
      <w:r w:rsidRPr="00396843">
        <w:rPr>
          <w:b/>
          <w:bCs/>
          <w:szCs w:val="20"/>
          <w:lang w:val="sl-SI"/>
        </w:rPr>
        <w:t>OBRAZLOŽITEV</w:t>
      </w:r>
    </w:p>
    <w:p w:rsidR="008B2B77" w:rsidRPr="00396843" w:rsidRDefault="008B2B77" w:rsidP="008B2B77">
      <w:pPr>
        <w:pStyle w:val="Poglavje"/>
        <w:spacing w:before="0" w:after="0" w:line="276" w:lineRule="auto"/>
        <w:jc w:val="left"/>
        <w:rPr>
          <w:sz w:val="20"/>
          <w:szCs w:val="20"/>
        </w:rPr>
      </w:pPr>
    </w:p>
    <w:p w:rsidR="008B2B77" w:rsidRPr="00396843" w:rsidRDefault="008B2B77" w:rsidP="008B2B77">
      <w:pPr>
        <w:spacing w:line="276" w:lineRule="auto"/>
        <w:jc w:val="both"/>
        <w:rPr>
          <w:b/>
          <w:bCs/>
          <w:color w:val="000000"/>
          <w:szCs w:val="20"/>
          <w:lang w:val="sl-SI" w:eastAsia="sl-SI"/>
        </w:rPr>
      </w:pPr>
      <w:r w:rsidRPr="00396843">
        <w:rPr>
          <w:b/>
          <w:bCs/>
          <w:color w:val="000000"/>
          <w:szCs w:val="20"/>
          <w:lang w:val="sl-SI" w:eastAsia="sl-SI"/>
        </w:rPr>
        <w:t>Obrazložitev k 1. členu:</w:t>
      </w:r>
    </w:p>
    <w:p w:rsidR="008B2B77" w:rsidRPr="00396843" w:rsidRDefault="008B2B77" w:rsidP="008B2B77">
      <w:pPr>
        <w:pStyle w:val="Odstavekseznama"/>
        <w:spacing w:line="276" w:lineRule="auto"/>
        <w:ind w:left="0"/>
        <w:rPr>
          <w:rFonts w:cs="Arial"/>
          <w:sz w:val="20"/>
        </w:rPr>
      </w:pPr>
      <w:r w:rsidRPr="00396843">
        <w:rPr>
          <w:rFonts w:ascii="Arial" w:hAnsi="Arial"/>
          <w:color w:val="000000"/>
          <w:sz w:val="20"/>
          <w:lang w:eastAsia="en-US"/>
        </w:rPr>
        <w:t xml:space="preserve">Osmi odstavek 9. člena Zakona o javnem naročanju (Uradni list RS, št. 91/15 in 14/18; v nadaljnjem besedilu: ZJN-3) določa, da v primeru dvoma ministrstvo, pristojno za javna naročila, v upravnem postopku presoja, ali neki subjekt izpolnjuje pogoje, da se lahko opredeli kot zavezanec za uporabo zakona, pri čemer je takšno presojanje z vidika držav članic Evropske unije unikum. Dejstvo je tudi, da je status naročnika lahko spremenljiv in je odvisen od posameznih dejanskih okoliščin v trenutku presoje (kot pojasnjeno npr. v sodbi The Queen in H.M. Treasury, ex parte: University of Cambridge, C-380/98 z dne 3. 10. 2000, ECLI:EU:C:2000:529). S spremembo tega člena ministrstvo, pristojno za javna naročila,  ne bo več v upravnem postopku presojalo, ali subjekt izpolnjuje pogoje, ki se praviloma ugotavljajo le v primeru dvoma, ali neki subjekt je oseba javnega prava po opredelitvenih elementih tretjega odstavka 9. člena ZJN-3, temveč bo vsak subjekt sam odgovoren, da pri oddaji naročil oziroma izvajanju nabavnih dejavnosti upošteva veljavno zakonodajo. Presoja o dejstvu, ali je subjekt naročnik ali ne, bo na podlagi te spremembe prepuščena državni revizijski komisiji, ki bo o tem v primeru zahtevka za revizijo ali predloga za uvedbo prekrška presojala v okviru instituta predhodnega vprašanja. </w:t>
      </w:r>
    </w:p>
    <w:p w:rsidR="008B2B77" w:rsidRPr="00396843" w:rsidRDefault="008B2B77" w:rsidP="008B2B77">
      <w:pPr>
        <w:spacing w:line="276" w:lineRule="auto"/>
        <w:jc w:val="both"/>
        <w:rPr>
          <w:b/>
          <w:bCs/>
          <w:color w:val="000000"/>
          <w:szCs w:val="20"/>
          <w:lang w:val="sl-SI" w:eastAsia="sl-SI"/>
        </w:rPr>
      </w:pPr>
    </w:p>
    <w:p w:rsidR="008B2B77" w:rsidRPr="00396843" w:rsidRDefault="008B2B77" w:rsidP="008B2B77">
      <w:pPr>
        <w:spacing w:line="276" w:lineRule="auto"/>
        <w:jc w:val="both"/>
        <w:rPr>
          <w:b/>
          <w:bCs/>
          <w:color w:val="000000"/>
          <w:szCs w:val="20"/>
          <w:lang w:val="sl-SI" w:eastAsia="sl-SI"/>
        </w:rPr>
      </w:pPr>
      <w:r w:rsidRPr="00396843">
        <w:rPr>
          <w:b/>
          <w:bCs/>
          <w:color w:val="000000"/>
          <w:szCs w:val="20"/>
          <w:lang w:val="sl-SI" w:eastAsia="sl-SI"/>
        </w:rPr>
        <w:t>Obrazložitev k 2. členu:</w:t>
      </w:r>
    </w:p>
    <w:p w:rsidR="008B2B77" w:rsidRPr="00396843" w:rsidRDefault="008B2B77" w:rsidP="008B2B77">
      <w:pPr>
        <w:pStyle w:val="len"/>
        <w:spacing w:before="0" w:line="276" w:lineRule="auto"/>
        <w:jc w:val="both"/>
        <w:rPr>
          <w:b w:val="0"/>
          <w:sz w:val="20"/>
          <w:szCs w:val="20"/>
        </w:rPr>
      </w:pPr>
      <w:r w:rsidRPr="00396843">
        <w:rPr>
          <w:b w:val="0"/>
          <w:sz w:val="20"/>
          <w:szCs w:val="20"/>
        </w:rPr>
        <w:t xml:space="preserve">S tem členom se v 21. členu ZJN-3 mejne vrednosti za uporabo zakona na splošnem področju dvigujejo z 20.000 EUR za blago in storitve ter projektne natečaje na 40.000 EUR brez DDV, za gradnje pa s 40.000 EUR na 80.000 EUR brez DDV. Poleg navedenega se določene pravne storitve izvzamejo iz nabora socialnih in drugih posebnih storitev in bodo zanje veljale mejne vrednosti, kot so določene za ostale storitve, </w:t>
      </w:r>
      <w:r w:rsidRPr="00213836">
        <w:rPr>
          <w:b w:val="0"/>
          <w:sz w:val="20"/>
          <w:szCs w:val="20"/>
        </w:rPr>
        <w:t>to je 40.000 EUR brez DDV</w:t>
      </w:r>
      <w:r w:rsidRPr="00213836">
        <w:rPr>
          <w:b w:val="0"/>
          <w:bCs/>
        </w:rPr>
        <w:t>.</w:t>
      </w:r>
    </w:p>
    <w:p w:rsidR="008B2B77" w:rsidRPr="00396843" w:rsidRDefault="008B2B77" w:rsidP="008B2B77">
      <w:pPr>
        <w:pStyle w:val="len"/>
        <w:spacing w:before="0" w:line="276" w:lineRule="auto"/>
        <w:jc w:val="both"/>
        <w:rPr>
          <w:b w:val="0"/>
          <w:sz w:val="20"/>
          <w:szCs w:val="20"/>
        </w:rPr>
      </w:pPr>
    </w:p>
    <w:p w:rsidR="008B2B77" w:rsidRPr="00396843" w:rsidRDefault="008B2B77" w:rsidP="008B2B77">
      <w:pPr>
        <w:pStyle w:val="len"/>
        <w:spacing w:before="0" w:line="276" w:lineRule="auto"/>
        <w:jc w:val="both"/>
        <w:rPr>
          <w:b w:val="0"/>
          <w:sz w:val="20"/>
          <w:szCs w:val="20"/>
        </w:rPr>
      </w:pPr>
      <w:r w:rsidRPr="00396843">
        <w:rPr>
          <w:b w:val="0"/>
          <w:sz w:val="20"/>
          <w:szCs w:val="20"/>
        </w:rPr>
        <w:t xml:space="preserve">Spreminja se tudi del pravila, ki ureja tako imenovana evidenčna naročila, kjer se iz razloga večje pravne jasnosti natančno navaja, da tudi izločeni sklopi, oddani v skladu s petim odstavkom 73. člena ZJN-3 (»kratke verige«), javna naročila blaga, ki so namenjena za nadaljnjo prodajo oziroma za protokolarna darila, in javna naročila živil, kadar zanje velja izjema po tem zakonu, enako tudi javna naročila storitev revidiranja, delijo enako usodo kot vsa naročila pod mejnimi vrednostmi za uporabo zakona. Zaradi zagotavljanja še večje transparentnosti in predvsem enake dostopnosti do vseh podatkov vseh naročnikov se ukinja možnost objave seznama evidenčnih naročil na spletnih straneh naročnika ter bo objava teh seznamov mogoča in obvezna le na portalu javnih naročil, enotno in enako za vse naročnike. V povezavi z objavo teh seznamov naročil (gre za naročila nad 10.000 EUR brez DDV in pod mejno vrednostjo za uporabo zakona) se jasneje določa tudi, da je namen te določbe v objavi tistih naročil, katerih dejanska (oddana) vrednost je bila 10.000 EUR brez DDV (in ne ocenjena vrednost, ki se lahko od dejanske tudi razlikuje navzgor ali navzdol). </w:t>
      </w:r>
    </w:p>
    <w:p w:rsidR="008B2B77" w:rsidRPr="00396843" w:rsidRDefault="008B2B77" w:rsidP="008B2B77">
      <w:pPr>
        <w:pStyle w:val="len"/>
        <w:spacing w:before="0" w:line="276" w:lineRule="auto"/>
        <w:jc w:val="both"/>
        <w:rPr>
          <w:b w:val="0"/>
          <w:sz w:val="20"/>
          <w:szCs w:val="20"/>
        </w:rPr>
      </w:pPr>
    </w:p>
    <w:p w:rsidR="008B2B77" w:rsidRPr="00396843" w:rsidRDefault="008B2B77" w:rsidP="008B2B77">
      <w:pPr>
        <w:spacing w:line="276" w:lineRule="auto"/>
        <w:jc w:val="both"/>
        <w:rPr>
          <w:b/>
          <w:bCs/>
          <w:color w:val="000000"/>
          <w:szCs w:val="20"/>
          <w:lang w:val="sl-SI" w:eastAsia="sl-SI"/>
        </w:rPr>
      </w:pPr>
      <w:r w:rsidRPr="00396843">
        <w:rPr>
          <w:b/>
          <w:bCs/>
          <w:color w:val="000000"/>
          <w:szCs w:val="20"/>
          <w:lang w:val="sl-SI" w:eastAsia="sl-SI"/>
        </w:rPr>
        <w:t>Obrazložitev k 3. členu:</w:t>
      </w:r>
    </w:p>
    <w:p w:rsidR="008B2B77" w:rsidRPr="00396843" w:rsidRDefault="008B2B77" w:rsidP="008B2B77">
      <w:pPr>
        <w:spacing w:line="276" w:lineRule="auto"/>
        <w:jc w:val="both"/>
        <w:rPr>
          <w:bCs/>
          <w:color w:val="000000"/>
          <w:szCs w:val="20"/>
          <w:lang w:val="sl-SI" w:eastAsia="sl-SI"/>
        </w:rPr>
      </w:pPr>
      <w:r w:rsidRPr="00396843">
        <w:rPr>
          <w:bCs/>
          <w:color w:val="000000"/>
          <w:szCs w:val="20"/>
          <w:lang w:val="sl-SI" w:eastAsia="sl-SI"/>
        </w:rPr>
        <w:t xml:space="preserve">Direktiva 2014/24/EU dopušča državam članicam, da v določenih primerih pravila uredijo strožje, kot jih določa ta direktiva. S spremembo drugega odstavka 22. člena ZJN-3 se prej strožja ureditev za naročnike na tako imenovani podcentralni ravni (organi samoupravnih lokalnih skupnosti) uredi tako, kot to predvideva direktiva, ki za te naročnike dopušča enak prag kot za druge osebe javnega prava. S tem bodo mejne vrednosti za objavo v </w:t>
      </w:r>
      <w:r w:rsidRPr="00396843">
        <w:rPr>
          <w:lang w:val="sl-SI"/>
        </w:rPr>
        <w:t xml:space="preserve">Uradnem listu Evropske unije enake tako za občine oziroma organe samoupravnih lokalnih skupnosti kot za druge osebe javnega prava, npr. javne zavode, za katere je že doslej veljala višja mejna vrednost. </w:t>
      </w:r>
      <w:r w:rsidRPr="00396843">
        <w:rPr>
          <w:bCs/>
          <w:color w:val="000000"/>
          <w:szCs w:val="20"/>
          <w:lang w:val="sl-SI" w:eastAsia="sl-SI"/>
        </w:rPr>
        <w:t xml:space="preserve">  </w:t>
      </w:r>
    </w:p>
    <w:p w:rsidR="008B2B77" w:rsidRPr="00396843" w:rsidRDefault="008B2B77" w:rsidP="008B2B77">
      <w:pPr>
        <w:pStyle w:val="len"/>
        <w:spacing w:before="0" w:line="276" w:lineRule="auto"/>
        <w:jc w:val="both"/>
        <w:rPr>
          <w:b w:val="0"/>
          <w:sz w:val="20"/>
          <w:szCs w:val="20"/>
        </w:rPr>
      </w:pPr>
    </w:p>
    <w:p w:rsidR="008B2B77" w:rsidRPr="00396843" w:rsidRDefault="008B2B77" w:rsidP="008B2B77">
      <w:pPr>
        <w:spacing w:line="276" w:lineRule="auto"/>
        <w:jc w:val="both"/>
        <w:rPr>
          <w:b/>
          <w:bCs/>
          <w:color w:val="000000"/>
          <w:szCs w:val="20"/>
          <w:lang w:val="sl-SI" w:eastAsia="sl-SI"/>
        </w:rPr>
      </w:pPr>
      <w:r w:rsidRPr="00396843">
        <w:rPr>
          <w:b/>
          <w:bCs/>
          <w:color w:val="000000"/>
          <w:szCs w:val="20"/>
          <w:lang w:val="sl-SI" w:eastAsia="sl-SI"/>
        </w:rPr>
        <w:lastRenderedPageBreak/>
        <w:t>Obrazložitev k 4. členu:</w:t>
      </w:r>
    </w:p>
    <w:p w:rsidR="008B2B77" w:rsidRPr="00396843" w:rsidRDefault="008B2B77" w:rsidP="008B2B77">
      <w:pPr>
        <w:pStyle w:val="len"/>
        <w:spacing w:before="0" w:line="276" w:lineRule="auto"/>
        <w:jc w:val="both"/>
        <w:rPr>
          <w:b w:val="0"/>
          <w:sz w:val="20"/>
          <w:szCs w:val="20"/>
        </w:rPr>
      </w:pPr>
      <w:r w:rsidRPr="00396843">
        <w:rPr>
          <w:b w:val="0"/>
          <w:sz w:val="20"/>
          <w:szCs w:val="20"/>
        </w:rPr>
        <w:t xml:space="preserve">S spremembo osmega in devetega odstavka 25. člena ZJN-3 se odpravlja napačen zapis, ki je bil posledica napačnega prevoda Direktive 2014/24/EU. Namen teh dveh odstavkov je, da se določi pravilo, kako v primeru mešanih javnih naročil ravnati, če se naročnik odloči oddati enotno (torej združeno) naročilo sicer mešanih naročil.  </w:t>
      </w:r>
    </w:p>
    <w:p w:rsidR="008B2B77" w:rsidRPr="00396843" w:rsidRDefault="008B2B77" w:rsidP="008B2B77">
      <w:pPr>
        <w:pStyle w:val="len"/>
        <w:spacing w:before="0" w:line="276" w:lineRule="auto"/>
        <w:jc w:val="both"/>
        <w:rPr>
          <w:b w:val="0"/>
          <w:sz w:val="20"/>
          <w:szCs w:val="20"/>
        </w:rPr>
      </w:pPr>
    </w:p>
    <w:p w:rsidR="008B2B77" w:rsidRPr="00396843" w:rsidRDefault="008B2B77" w:rsidP="008B2B77">
      <w:pPr>
        <w:spacing w:line="276" w:lineRule="auto"/>
        <w:jc w:val="both"/>
        <w:rPr>
          <w:b/>
          <w:bCs/>
          <w:color w:val="000000"/>
          <w:szCs w:val="20"/>
          <w:lang w:val="sl-SI" w:eastAsia="sl-SI"/>
        </w:rPr>
      </w:pPr>
      <w:r w:rsidRPr="00396843">
        <w:rPr>
          <w:b/>
          <w:bCs/>
          <w:color w:val="000000"/>
          <w:szCs w:val="20"/>
          <w:lang w:val="sl-SI" w:eastAsia="sl-SI"/>
        </w:rPr>
        <w:t>Obrazložitev k 5. členu:</w:t>
      </w:r>
    </w:p>
    <w:p w:rsidR="008B2B77" w:rsidRPr="00396843" w:rsidRDefault="008B2B77" w:rsidP="008B2B77">
      <w:pPr>
        <w:pStyle w:val="len"/>
        <w:spacing w:before="0" w:line="276" w:lineRule="auto"/>
        <w:jc w:val="both"/>
        <w:rPr>
          <w:b w:val="0"/>
          <w:sz w:val="20"/>
          <w:szCs w:val="20"/>
        </w:rPr>
      </w:pPr>
      <w:r w:rsidRPr="00396843">
        <w:rPr>
          <w:b w:val="0"/>
          <w:sz w:val="20"/>
          <w:szCs w:val="20"/>
        </w:rPr>
        <w:t>S predlagano dopolnitvijo 27. člena ZJN-3 se dodajajo štiri nove izjeme od uporabe pravil javnega naročanja. Prva dodana izjema se nanaša na javna naročila na splošnem področju, in sicer za tista naročila, ki so oddana zaradi nadaljnje prodaje ali oddaje v najem. Takšna izjema je smiselna, saj nekateri naročniki (npr. javni lekarniški zavodi) v nekem deležu izvajajo tudi povsem tržno dejavnost, kot je prodaja kozmetike in podobnega blaga, ki je na voljo tudi v drugih trgovinah, pri čemer jih zavezanost kupovati te izdelke po pravilih javnega naročanja lahko v tržnem delu postavlja v slabši položaj kot njihove konkurenčne ponudnike. Ker Direktiva 2014/24/EU te izjeme ne pozna na splošnem področju, je s to spremembo dovoljena, a omejena z vrednostnimi pragovi za objavo v Uradnem listu EU. Enako velja tudi za drugo in tretjo novo izjemo, ki se nanašata na javno naročanje blaga, ki je namenjeno za protokolarna darila ali druge oblike izvajanja promocije Republike Slovenije, predvsem z namenom promocije lokalnih izdelkov, in za javna naročila živil, s čimer se bo povečala možnost sodelovanja z lokalnimi pridelovalci in predelovalci slovenske hrane oziroma živil. Izjema, ki opredeljuje blago za druge oblike promocije Republike Slovenije, je namenjena naročanju blaga, ki ga naročnik kupuje za namen predstavitve države, pri čemer obstaja, glede na vsebino promocije in vrsto dogodka, potreba po točno določenih izdelkih. Izjemo lahko uporabi vsak naročnik, tudi če ni organ Republike Slovenije, pogoj je, da je blago namenjeno izključno za promocijo države in ne za promocijo posameznega naročnika ali njegovih individualnih storitev oz. proizvodov (npr. izjema ni namenjena promociji nove informacijske rešitve, programskih, idejnih in strokovnih rešitev, konkretnih ukrepov ali določenih storitev). Četrta izjema se nanaša na javno naročanje storitev revidiranja obveznih revizij, kot so opredeljene v zakonu, ki ureja revidiranje.</w:t>
      </w:r>
    </w:p>
    <w:p w:rsidR="008B2B77" w:rsidRPr="00396843" w:rsidRDefault="008B2B77" w:rsidP="008B2B77">
      <w:pPr>
        <w:pStyle w:val="len"/>
        <w:spacing w:before="0" w:line="276" w:lineRule="auto"/>
        <w:jc w:val="both"/>
        <w:rPr>
          <w:b w:val="0"/>
          <w:sz w:val="20"/>
          <w:szCs w:val="20"/>
        </w:rPr>
      </w:pPr>
    </w:p>
    <w:p w:rsidR="008B2B77" w:rsidRPr="00396843" w:rsidRDefault="008B2B77" w:rsidP="008B2B77">
      <w:pPr>
        <w:pStyle w:val="len"/>
        <w:spacing w:before="0" w:line="276" w:lineRule="auto"/>
        <w:jc w:val="both"/>
        <w:rPr>
          <w:b w:val="0"/>
          <w:sz w:val="20"/>
          <w:szCs w:val="20"/>
        </w:rPr>
      </w:pPr>
      <w:r w:rsidRPr="00396843">
        <w:rPr>
          <w:b w:val="0"/>
          <w:sz w:val="20"/>
          <w:szCs w:val="20"/>
        </w:rPr>
        <w:t xml:space="preserve">Novi drugi odstavek pa za javna naročila živil, tudi kadar zanje velja izjema po tem zakonu, določa obvezno spoštovanje ciljev zelenega javnega naročanja, kot ga za živila opredeljuje uredba, ki ureja zeleno javno naročanje. To pomeni, da bo moral naročnik, če bo ocenjena vrednost javnega naročila nižja od mejnih vrednosti za objave v Uradnem listu EU, pri oddaji teh naročil, ki jih bo sicer lahko izvedel brez uporabe postopkov po tem zakonu (z izjemo pravil, ki veljajo za evidenčna naročila), upoštevati, da bo dosegel predpisane cilje in nabavil določeni odstotek ekoloških živil oziroma živil iz shem kakovosti. </w:t>
      </w:r>
    </w:p>
    <w:p w:rsidR="008B2B77" w:rsidRPr="00396843" w:rsidRDefault="008B2B77" w:rsidP="008B2B77">
      <w:pPr>
        <w:pStyle w:val="len"/>
        <w:spacing w:before="0" w:line="276" w:lineRule="auto"/>
        <w:jc w:val="both"/>
        <w:rPr>
          <w:b w:val="0"/>
          <w:sz w:val="20"/>
          <w:szCs w:val="20"/>
        </w:rPr>
      </w:pPr>
    </w:p>
    <w:p w:rsidR="008B2B77" w:rsidRPr="00396843" w:rsidRDefault="008B2B77" w:rsidP="008B2B77">
      <w:pPr>
        <w:spacing w:line="276" w:lineRule="auto"/>
        <w:jc w:val="both"/>
        <w:rPr>
          <w:b/>
          <w:bCs/>
          <w:color w:val="000000"/>
          <w:szCs w:val="20"/>
          <w:lang w:val="sl-SI" w:eastAsia="sl-SI"/>
        </w:rPr>
      </w:pPr>
      <w:r w:rsidRPr="00396843">
        <w:rPr>
          <w:b/>
          <w:bCs/>
          <w:color w:val="000000"/>
          <w:szCs w:val="20"/>
          <w:lang w:val="sl-SI" w:eastAsia="sl-SI"/>
        </w:rPr>
        <w:t>Obrazložitev k 6. členu:</w:t>
      </w:r>
    </w:p>
    <w:p w:rsidR="008B2B77" w:rsidRPr="00396843" w:rsidRDefault="008B2B77" w:rsidP="008B2B77">
      <w:pPr>
        <w:pStyle w:val="len"/>
        <w:spacing w:before="0" w:line="276" w:lineRule="auto"/>
        <w:jc w:val="both"/>
        <w:rPr>
          <w:b w:val="0"/>
          <w:sz w:val="20"/>
          <w:szCs w:val="20"/>
        </w:rPr>
      </w:pPr>
      <w:r w:rsidRPr="00396843">
        <w:rPr>
          <w:b w:val="0"/>
          <w:sz w:val="20"/>
          <w:szCs w:val="20"/>
        </w:rPr>
        <w:t xml:space="preserve">28. člen ZJN-3 ureja pravila za oddajo javnih naročil med osebami v javnem sektorju, pri čemer veljajo pogoji za tovrstno ravnanje v vseh primerih enako, ne glede na to, ali gre za vertikalni ali horizontalni »in-house«. S to spremembo se zaradi večje pravne jasnosti tako tudi v primeru »in-house« naročila med več naročniki in osebo, ki jo obvladuje skupaj z drugimi naročniki, jasno določa, da je ta izjema mogoča pod enakimi pogoji kot v drugih primerih, torej mora tudi v tem primeru veljati, da je vrednost predmeta naročanja enaka ali nižja od cen za ta predmet na trgu, kot je to v 28. členu ZJN-3 že opredeljeno v prvem in šestem odstavku tega člena.  </w:t>
      </w:r>
    </w:p>
    <w:p w:rsidR="008B2B77" w:rsidRPr="00396843" w:rsidRDefault="008B2B77" w:rsidP="008B2B77">
      <w:pPr>
        <w:pStyle w:val="len"/>
        <w:spacing w:before="0" w:line="276" w:lineRule="auto"/>
        <w:jc w:val="both"/>
        <w:rPr>
          <w:b w:val="0"/>
          <w:sz w:val="20"/>
          <w:szCs w:val="20"/>
        </w:rPr>
      </w:pPr>
    </w:p>
    <w:p w:rsidR="008B2B77" w:rsidRPr="00396843" w:rsidRDefault="008B2B77" w:rsidP="008B2B77">
      <w:pPr>
        <w:spacing w:line="276" w:lineRule="auto"/>
        <w:jc w:val="both"/>
        <w:rPr>
          <w:b/>
          <w:bCs/>
          <w:color w:val="000000"/>
          <w:szCs w:val="20"/>
          <w:lang w:val="sl-SI" w:eastAsia="sl-SI"/>
        </w:rPr>
      </w:pPr>
      <w:r w:rsidRPr="00396843">
        <w:rPr>
          <w:b/>
          <w:bCs/>
          <w:color w:val="000000"/>
          <w:szCs w:val="20"/>
          <w:lang w:val="sl-SI" w:eastAsia="sl-SI"/>
        </w:rPr>
        <w:t>Obrazložitev k 7. členu:</w:t>
      </w:r>
    </w:p>
    <w:p w:rsidR="008B2B77" w:rsidRPr="00396843" w:rsidRDefault="008B2B77" w:rsidP="008B2B77">
      <w:pPr>
        <w:pStyle w:val="len"/>
        <w:spacing w:before="0" w:line="276" w:lineRule="auto"/>
        <w:jc w:val="both"/>
        <w:rPr>
          <w:b w:val="0"/>
          <w:sz w:val="20"/>
          <w:szCs w:val="20"/>
        </w:rPr>
      </w:pPr>
      <w:r w:rsidRPr="00396843">
        <w:rPr>
          <w:b w:val="0"/>
          <w:sz w:val="20"/>
          <w:szCs w:val="20"/>
        </w:rPr>
        <w:t xml:space="preserve">S to spremembo se tudi v primeru izvedbe konkurenčnega postopka s pogajanji na podlagi točke b) prvega odstavka 44. člena ZJN-3, v katerem lahko naročnik, če so izpolnjeni pogoji, nadaljuje prej neuspešno izvedeni postopek, kjer ne objavi obvestila o naročilu, temveč ponudnike le povabi k oddaji ponudb s povabilom, z vidika večje učinkovitosti dopusti možnost pridržanja pravice, da odda naročilo na podlagi prvih ponudb. To pa hkrati dviguje konkurenčnost in stremi k temu, da ponudniki pripravijo ustrezne ponudbe. </w:t>
      </w:r>
    </w:p>
    <w:p w:rsidR="008B2B77" w:rsidRPr="00396843" w:rsidRDefault="008B2B77" w:rsidP="008B2B77">
      <w:pPr>
        <w:pStyle w:val="len"/>
        <w:spacing w:before="0" w:line="276" w:lineRule="auto"/>
        <w:jc w:val="both"/>
        <w:rPr>
          <w:b w:val="0"/>
          <w:sz w:val="20"/>
          <w:szCs w:val="20"/>
        </w:rPr>
      </w:pPr>
    </w:p>
    <w:p w:rsidR="008B2B77" w:rsidRPr="00396843" w:rsidRDefault="008B2B77" w:rsidP="008B2B77">
      <w:pPr>
        <w:pStyle w:val="len"/>
        <w:spacing w:before="0" w:line="276" w:lineRule="auto"/>
        <w:jc w:val="left"/>
        <w:rPr>
          <w:sz w:val="20"/>
          <w:szCs w:val="20"/>
        </w:rPr>
      </w:pPr>
      <w:r w:rsidRPr="00396843">
        <w:rPr>
          <w:sz w:val="20"/>
          <w:szCs w:val="20"/>
        </w:rPr>
        <w:t>Obrazložitev k 8. členu:</w:t>
      </w:r>
    </w:p>
    <w:p w:rsidR="008B2B77" w:rsidRPr="00396843" w:rsidRDefault="008B2B77" w:rsidP="008B2B77">
      <w:pPr>
        <w:pStyle w:val="len"/>
        <w:spacing w:before="0" w:line="276" w:lineRule="auto"/>
        <w:jc w:val="both"/>
        <w:rPr>
          <w:b w:val="0"/>
          <w:bCs/>
          <w:sz w:val="20"/>
          <w:szCs w:val="20"/>
        </w:rPr>
      </w:pPr>
      <w:r w:rsidRPr="00396843">
        <w:rPr>
          <w:b w:val="0"/>
          <w:sz w:val="20"/>
          <w:szCs w:val="20"/>
        </w:rPr>
        <w:t xml:space="preserve">V povezavi s spremembo 90. člena ZJN-3, ki določa, da mora biti v primeru postopka s pogajanji brez predhodne objave in v primeru konkurenčnega dialoga ter konkurenčnega postopka s pogajanji, kjer v obeh primerih zakon daje možnost izvedbe postopka brez objave obvestila o naročilu, prostovoljno obvestilo za predhodno transparentnost objavljeno pred objavo odločitve o oddaji, in sicer zaradi zagotovitve objave prvega obvestila na portalu javnih naročil, kamor je nato mogoče tehnično vezati tudi objavo odločitve o oddaji naročila, se z dopolnitvijo devetega odstavka 46. člena ZJN-3 določa izjema v primeru postopka, ki se izvaja iz razloga skrajne nujnosti. V tem primeru velja, da naročnik lahko </w:t>
      </w:r>
      <w:r w:rsidRPr="00396843">
        <w:rPr>
          <w:b w:val="0"/>
          <w:bCs/>
          <w:sz w:val="20"/>
          <w:szCs w:val="20"/>
        </w:rPr>
        <w:t xml:space="preserve">v primeru iz točke č) prvega odstavka 46. člena ZJN-3 odločitev vroči v skladu z zakonom, ki ureja upravni postopek, če isti dan, ko se ponudnikom pošlje odločitev, v objavo pošlje tudi obvestilo iz 57. člena ZJN-3. </w:t>
      </w:r>
    </w:p>
    <w:p w:rsidR="008B2B77" w:rsidRPr="00396843" w:rsidRDefault="008B2B77" w:rsidP="008B2B77">
      <w:pPr>
        <w:pStyle w:val="len"/>
        <w:spacing w:before="0" w:line="276" w:lineRule="auto"/>
        <w:jc w:val="both"/>
        <w:rPr>
          <w:b w:val="0"/>
          <w:bCs/>
          <w:sz w:val="20"/>
          <w:szCs w:val="20"/>
        </w:rPr>
      </w:pPr>
    </w:p>
    <w:p w:rsidR="008B2B77" w:rsidRPr="00396843" w:rsidRDefault="008B2B77" w:rsidP="008B2B77">
      <w:pPr>
        <w:spacing w:line="276" w:lineRule="auto"/>
        <w:jc w:val="both"/>
        <w:rPr>
          <w:b/>
          <w:bCs/>
          <w:color w:val="000000"/>
          <w:szCs w:val="20"/>
          <w:lang w:val="sl-SI" w:eastAsia="sl-SI"/>
        </w:rPr>
      </w:pPr>
      <w:r w:rsidRPr="00396843">
        <w:rPr>
          <w:b/>
          <w:bCs/>
          <w:color w:val="000000"/>
          <w:szCs w:val="20"/>
          <w:lang w:val="sl-SI" w:eastAsia="sl-SI"/>
        </w:rPr>
        <w:t>Obrazložitev k 9. členu:</w:t>
      </w:r>
    </w:p>
    <w:p w:rsidR="008B2B77" w:rsidRPr="00396843" w:rsidRDefault="008B2B77" w:rsidP="008B2B77">
      <w:pPr>
        <w:jc w:val="both"/>
        <w:rPr>
          <w:lang w:val="sl-SI"/>
        </w:rPr>
      </w:pPr>
      <w:r w:rsidRPr="00396843">
        <w:rPr>
          <w:rFonts w:cs="Arial"/>
          <w:bCs/>
          <w:szCs w:val="20"/>
          <w:lang w:val="sl-SI"/>
        </w:rPr>
        <w:t xml:space="preserve">S predlogom spremembe prvega odstavka 47. člena ZJN-3 se postopek naročila male vrednosti na državni ravni dopušča v vseh primerih, ko objava obvestila v Uradnem listu EU ni potrebna. Tako se poenostavlja sistem javnega naročanja na državni ravni tako, da je v vseh primerih do mejnih vrednosti EU mogoče uporabiti postopek na državni ravni, to je postopek naročila male vrednosti, ki je povsem transparenten </w:t>
      </w:r>
      <w:r w:rsidRPr="00396843">
        <w:rPr>
          <w:bCs/>
          <w:lang w:val="sl-SI"/>
        </w:rPr>
        <w:t>postopek, ki pa je, v primerjavi z drugimi postopki, ki morajo biti objavljeni tudi v Uradnem listu EU, javno objavljen le na slovenskem portalu javnih naročil, hkrati pa naročnikom omogoča tudi vključitev pogajanj (česar npr. odprti postopek po direktivah</w:t>
      </w:r>
      <w:r w:rsidRPr="00396843">
        <w:rPr>
          <w:lang w:val="sl-SI"/>
        </w:rPr>
        <w:t xml:space="preserve"> ne dovoljuje), kar lahko prispeva k večji učinkovitosti naročanja, pri tem pa ni tveganja za zmanjšano transparentnost. </w:t>
      </w:r>
    </w:p>
    <w:p w:rsidR="008B2B77" w:rsidRPr="00396843" w:rsidRDefault="008B2B77" w:rsidP="008B2B77">
      <w:pPr>
        <w:jc w:val="both"/>
        <w:rPr>
          <w:lang w:val="sl-SI"/>
        </w:rPr>
      </w:pPr>
    </w:p>
    <w:p w:rsidR="008B2B77" w:rsidRPr="00396843" w:rsidRDefault="008B2B77" w:rsidP="008B2B77">
      <w:pPr>
        <w:spacing w:line="276" w:lineRule="auto"/>
        <w:jc w:val="both"/>
        <w:rPr>
          <w:b/>
          <w:bCs/>
          <w:color w:val="000000"/>
          <w:szCs w:val="20"/>
          <w:lang w:val="sl-SI" w:eastAsia="sl-SI"/>
        </w:rPr>
      </w:pPr>
      <w:r w:rsidRPr="00396843">
        <w:rPr>
          <w:b/>
          <w:bCs/>
          <w:color w:val="000000"/>
          <w:szCs w:val="20"/>
          <w:lang w:val="sl-SI" w:eastAsia="sl-SI"/>
        </w:rPr>
        <w:t>Obrazložitev k 10. členu:</w:t>
      </w:r>
    </w:p>
    <w:p w:rsidR="008B2B77" w:rsidRPr="00396843" w:rsidRDefault="008B2B77" w:rsidP="008B2B77">
      <w:pPr>
        <w:pStyle w:val="len"/>
        <w:spacing w:before="0" w:line="276" w:lineRule="auto"/>
        <w:jc w:val="both"/>
        <w:rPr>
          <w:b w:val="0"/>
          <w:sz w:val="20"/>
          <w:szCs w:val="20"/>
        </w:rPr>
      </w:pPr>
      <w:r w:rsidRPr="00396843">
        <w:rPr>
          <w:b w:val="0"/>
          <w:sz w:val="20"/>
          <w:szCs w:val="20"/>
        </w:rPr>
        <w:t xml:space="preserve">Predlagana dopolnitev tretjega odstavka 49. člena ZJN-3  v skladu z možnostjo iz Direktive 2014/24/EU dopušča naročnikom, ki so organi lokalne samouprave in druge osebe javnega prava, da v okviru izvajanja dinamičnega nabavnega sistema določijo rok za oddajo ponudb na podlagi medsebojnega dogovora, če ta ni dosežen, pa rok za oddajo ponudb ostaja enak kot sicer za vse druge primere, to je deset dni. </w:t>
      </w:r>
    </w:p>
    <w:p w:rsidR="008B2B77" w:rsidRPr="00396843" w:rsidRDefault="008B2B77" w:rsidP="008B2B77">
      <w:pPr>
        <w:pStyle w:val="len"/>
        <w:spacing w:before="0" w:line="276" w:lineRule="auto"/>
        <w:jc w:val="both"/>
        <w:rPr>
          <w:b w:val="0"/>
          <w:sz w:val="20"/>
          <w:szCs w:val="20"/>
        </w:rPr>
      </w:pPr>
    </w:p>
    <w:p w:rsidR="008B2B77" w:rsidRPr="00396843" w:rsidRDefault="008B2B77" w:rsidP="008B2B77">
      <w:pPr>
        <w:pStyle w:val="len"/>
        <w:spacing w:before="0" w:line="276" w:lineRule="auto"/>
        <w:jc w:val="left"/>
        <w:rPr>
          <w:sz w:val="20"/>
          <w:szCs w:val="20"/>
        </w:rPr>
      </w:pPr>
      <w:r w:rsidRPr="00396843">
        <w:rPr>
          <w:sz w:val="20"/>
          <w:szCs w:val="20"/>
        </w:rPr>
        <w:t xml:space="preserve">Obrazložitev k 11. členu: </w:t>
      </w:r>
    </w:p>
    <w:p w:rsidR="008B2B77" w:rsidRPr="00396843" w:rsidRDefault="008B2B77" w:rsidP="008B2B77">
      <w:pPr>
        <w:pStyle w:val="len"/>
        <w:spacing w:before="0" w:line="276" w:lineRule="auto"/>
        <w:jc w:val="both"/>
        <w:rPr>
          <w:b w:val="0"/>
          <w:sz w:val="20"/>
          <w:szCs w:val="20"/>
        </w:rPr>
      </w:pPr>
      <w:r w:rsidRPr="00396843">
        <w:rPr>
          <w:b w:val="0"/>
          <w:sz w:val="20"/>
          <w:szCs w:val="20"/>
        </w:rPr>
        <w:t>Predlagana sprememba 6. točke prvega odstavka 52. člena ZJN-3 je neposredno povezana s predlagano spremembo 60. člena ZJN-3, ki ureja uskladitev pravila s tehničnimi rešitvami portala javnih naročil in obrazcev, ki se uporabljajo v posameznih primerih v skladu z Uredbo Komisije (EU) 2015/1986 z dne 11. novembra 2015 o standardnih obrazcih za objavo obvestil na področju javnega naročanja in razveljavitvi Izvedbene Uredbe (EU) št. 842/2011 (besedilo velja za EGP) (v nadaljnjem besedilu: Uredba 2015/1986/EU).</w:t>
      </w:r>
    </w:p>
    <w:p w:rsidR="008B2B77" w:rsidRPr="00396843" w:rsidRDefault="008B2B77" w:rsidP="008B2B77">
      <w:pPr>
        <w:pStyle w:val="len"/>
        <w:spacing w:before="0" w:line="276" w:lineRule="auto"/>
        <w:jc w:val="left"/>
        <w:rPr>
          <w:sz w:val="20"/>
          <w:szCs w:val="20"/>
        </w:rPr>
      </w:pPr>
    </w:p>
    <w:p w:rsidR="008B2B77" w:rsidRPr="00396843" w:rsidRDefault="008B2B77" w:rsidP="008B2B77">
      <w:pPr>
        <w:spacing w:line="276" w:lineRule="auto"/>
        <w:jc w:val="both"/>
        <w:rPr>
          <w:b/>
          <w:bCs/>
          <w:color w:val="000000"/>
          <w:szCs w:val="20"/>
          <w:lang w:val="sl-SI" w:eastAsia="sl-SI"/>
        </w:rPr>
      </w:pPr>
      <w:r w:rsidRPr="00396843">
        <w:rPr>
          <w:b/>
          <w:bCs/>
          <w:color w:val="000000"/>
          <w:szCs w:val="20"/>
          <w:lang w:val="sl-SI" w:eastAsia="sl-SI"/>
        </w:rPr>
        <w:t>Obrazložitev k 12. členu:</w:t>
      </w:r>
    </w:p>
    <w:p w:rsidR="008B2B77" w:rsidRPr="00396843" w:rsidRDefault="008B2B77" w:rsidP="008B2B77">
      <w:pPr>
        <w:pStyle w:val="len"/>
        <w:spacing w:before="0" w:line="276" w:lineRule="auto"/>
        <w:jc w:val="both"/>
        <w:rPr>
          <w:b w:val="0"/>
          <w:bCs/>
          <w:sz w:val="20"/>
          <w:szCs w:val="20"/>
        </w:rPr>
      </w:pPr>
      <w:r w:rsidRPr="00396843">
        <w:rPr>
          <w:b w:val="0"/>
          <w:sz w:val="20"/>
          <w:szCs w:val="20"/>
        </w:rPr>
        <w:t xml:space="preserve">S spremembo prvega odstavka 57. člena ZJN-3 se v povezavi s spremembo 90. člena ZJN-3 določa, da mora biti v primeru postopka s pogajanji brez predhodne objave in v primeru konkurenčnega dialoga ter konkurenčnega postopka s pogajanji, kjer v obeh primerih zakon daje možnost izvedbe postopka brez objave obvestila o naročilu, prostovoljno obvestilo za predhodno transparentnost objavljeno pred objavo odločitve o oddaji, in sicer zaradi zagotovitve objave prvega obvestila na portalu javnih naročil, kamor je nato mogoče tehnično vezati tudi objavo odločitve o oddaji naročila. S tem bo zagotovljeno, da bodo odločitve o oddaji javnih naročil v vseh primerih objavljene javno, z izjemo postopkov, ki se izvajajo iz razloga skrajne nujnosti. V tem primeru velja nespremenjeno pravilo, da naročnik </w:t>
      </w:r>
      <w:r w:rsidRPr="00396843">
        <w:rPr>
          <w:b w:val="0"/>
          <w:bCs/>
          <w:sz w:val="20"/>
          <w:szCs w:val="20"/>
        </w:rPr>
        <w:t xml:space="preserve">v primeru iz točke č) prvega odstavka 46. člena ZJN-3 odločitev </w:t>
      </w:r>
      <w:r w:rsidRPr="00396843">
        <w:rPr>
          <w:b w:val="0"/>
          <w:sz w:val="20"/>
          <w:szCs w:val="20"/>
        </w:rPr>
        <w:t xml:space="preserve">lahko </w:t>
      </w:r>
      <w:r w:rsidRPr="00396843">
        <w:rPr>
          <w:b w:val="0"/>
          <w:bCs/>
          <w:sz w:val="20"/>
          <w:szCs w:val="20"/>
        </w:rPr>
        <w:t>vroči v skladu z zakonom, ki ureja upravni postopek, če isti dan, ko se ponudnikom pošlje odločitev, v objavo pošlje tudi obvestilo iz 57. člena ZJN-3. Ta izjema je urejena v 8. členu tega zakona oziroma spremenjenem devetem odstavku 46. člena ZJN-3.</w:t>
      </w:r>
    </w:p>
    <w:p w:rsidR="008B2B77" w:rsidRPr="00396843" w:rsidRDefault="008B2B77" w:rsidP="008B2B77">
      <w:pPr>
        <w:spacing w:line="276" w:lineRule="auto"/>
        <w:jc w:val="both"/>
        <w:rPr>
          <w:b/>
          <w:bCs/>
          <w:color w:val="000000"/>
          <w:szCs w:val="20"/>
          <w:lang w:val="sl-SI" w:eastAsia="sl-SI"/>
        </w:rPr>
      </w:pPr>
    </w:p>
    <w:p w:rsidR="008B2B77" w:rsidRPr="00396843" w:rsidRDefault="008B2B77" w:rsidP="008B2B77">
      <w:pPr>
        <w:spacing w:line="276" w:lineRule="auto"/>
        <w:jc w:val="both"/>
        <w:rPr>
          <w:b/>
          <w:bCs/>
          <w:color w:val="000000"/>
          <w:szCs w:val="20"/>
          <w:lang w:val="sl-SI" w:eastAsia="sl-SI"/>
        </w:rPr>
      </w:pPr>
      <w:r w:rsidRPr="00396843">
        <w:rPr>
          <w:b/>
          <w:bCs/>
          <w:color w:val="000000"/>
          <w:szCs w:val="20"/>
          <w:lang w:val="sl-SI" w:eastAsia="sl-SI"/>
        </w:rPr>
        <w:t>Obrazložitev k 13. členu:</w:t>
      </w:r>
    </w:p>
    <w:p w:rsidR="008B2B77" w:rsidRPr="00396843" w:rsidRDefault="008B2B77" w:rsidP="008B2B77">
      <w:pPr>
        <w:pStyle w:val="len"/>
        <w:spacing w:before="0" w:line="276" w:lineRule="auto"/>
        <w:jc w:val="both"/>
        <w:rPr>
          <w:b w:val="0"/>
          <w:sz w:val="20"/>
          <w:szCs w:val="20"/>
        </w:rPr>
      </w:pPr>
      <w:r w:rsidRPr="00396843">
        <w:rPr>
          <w:b w:val="0"/>
          <w:sz w:val="20"/>
          <w:szCs w:val="20"/>
        </w:rPr>
        <w:t xml:space="preserve">Predlagana sprememba 58. člena ZJN-3 ureja uskladitev pravila s tehničnimi rešitvami portala javnih naročil in obrazcev, ki se uporabljajo v posameznih primerih v skladu z Uredbo 2015/1986/EU. Na podlagi te spremembe se tako obvestilo o oddaji naročila objavi, kadar naročnik javno naročilo odda, kadar ustavi postopek, kadar zavrne vse ponudbe in kadar konča postopek brez oddaje javnega naročila (npr. vse ponudbe so nedopustne ali ni bilo nobene ponudbe ipd.). S črtanjem tretjega odstavka se odpravlja administrativno obremenjevanje naročnikov pri sporočanju podatkov o posamičnih naročilih na podlagi sklenjenega okvirnega sporazuma. Naročnik bo v skladu s tem členom še vedno moral objaviti obvestilo o oddaji naročila, ko bo postopek za izbiro strank okvirnega sporazuma končan, pri izvajanju okvirnega sporazuma pa mu za vsako posamezno naročilo ne bo več treba zbirati podatkov in jih po četrtletjih objavljati na portalu javnih naročil. S to spremembo zakona tako pri izvajanju okvirnih sporazumov ne bo treba več poročati niti četrtletno niti polletno niti letno oz. ni poročanje kakor koli drugače časovno zahtevano.  </w:t>
      </w:r>
    </w:p>
    <w:p w:rsidR="008B2B77" w:rsidRPr="00396843" w:rsidRDefault="008B2B77" w:rsidP="008B2B77">
      <w:pPr>
        <w:pStyle w:val="len"/>
        <w:spacing w:before="0" w:line="276" w:lineRule="auto"/>
        <w:jc w:val="both"/>
        <w:rPr>
          <w:b w:val="0"/>
          <w:sz w:val="20"/>
          <w:szCs w:val="20"/>
        </w:rPr>
      </w:pPr>
    </w:p>
    <w:p w:rsidR="008B2B77" w:rsidRPr="00396843" w:rsidRDefault="008B2B77" w:rsidP="008B2B77">
      <w:pPr>
        <w:spacing w:line="276" w:lineRule="auto"/>
        <w:jc w:val="both"/>
        <w:rPr>
          <w:b/>
          <w:bCs/>
          <w:color w:val="000000"/>
          <w:szCs w:val="20"/>
          <w:lang w:val="sl-SI" w:eastAsia="sl-SI"/>
        </w:rPr>
      </w:pPr>
      <w:r w:rsidRPr="00396843">
        <w:rPr>
          <w:b/>
          <w:bCs/>
          <w:color w:val="000000"/>
          <w:szCs w:val="20"/>
          <w:lang w:val="sl-SI" w:eastAsia="sl-SI"/>
        </w:rPr>
        <w:t>Obrazložitev k 14. členu:</w:t>
      </w:r>
    </w:p>
    <w:p w:rsidR="008B2B77" w:rsidRPr="00396843" w:rsidRDefault="008B2B77" w:rsidP="008B2B77">
      <w:pPr>
        <w:pStyle w:val="len"/>
        <w:spacing w:before="0" w:line="276" w:lineRule="auto"/>
        <w:jc w:val="both"/>
        <w:rPr>
          <w:b w:val="0"/>
          <w:sz w:val="20"/>
          <w:szCs w:val="20"/>
        </w:rPr>
      </w:pPr>
      <w:r w:rsidRPr="00396843">
        <w:rPr>
          <w:b w:val="0"/>
          <w:sz w:val="20"/>
          <w:szCs w:val="20"/>
        </w:rPr>
        <w:t>Predlagana sprememba 60. člena ZJN-3 ureja uskladitev pravila s tehničnimi rešitvami portala javnih naročil in obrazcev, ki se uporabljajo v posameznih primerih v skladu z Uredbo  2015/1986/EU, in je neposredno povezana s predlagano spremembo 58. člena ZJN-3.</w:t>
      </w:r>
    </w:p>
    <w:p w:rsidR="008B2B77" w:rsidRPr="00396843" w:rsidRDefault="008B2B77" w:rsidP="008B2B77">
      <w:pPr>
        <w:pStyle w:val="len"/>
        <w:spacing w:before="0" w:line="276" w:lineRule="auto"/>
        <w:jc w:val="both"/>
        <w:rPr>
          <w:b w:val="0"/>
          <w:sz w:val="20"/>
          <w:szCs w:val="20"/>
        </w:rPr>
      </w:pPr>
    </w:p>
    <w:p w:rsidR="008B2B77" w:rsidRPr="00396843" w:rsidRDefault="008B2B77" w:rsidP="008B2B77">
      <w:pPr>
        <w:spacing w:line="276" w:lineRule="auto"/>
        <w:jc w:val="both"/>
        <w:rPr>
          <w:b/>
          <w:bCs/>
          <w:color w:val="000000"/>
          <w:szCs w:val="20"/>
          <w:lang w:val="sl-SI" w:eastAsia="sl-SI"/>
        </w:rPr>
      </w:pPr>
      <w:r w:rsidRPr="00396843">
        <w:rPr>
          <w:b/>
          <w:bCs/>
          <w:color w:val="000000"/>
          <w:szCs w:val="20"/>
          <w:lang w:val="sl-SI" w:eastAsia="sl-SI"/>
        </w:rPr>
        <w:t>Obrazložitev k 15. členu:</w:t>
      </w:r>
    </w:p>
    <w:p w:rsidR="008B2B77" w:rsidRPr="00396843" w:rsidRDefault="008B2B77" w:rsidP="008B2B77">
      <w:pPr>
        <w:pStyle w:val="len"/>
        <w:spacing w:before="0" w:line="276" w:lineRule="auto"/>
        <w:jc w:val="both"/>
        <w:rPr>
          <w:b w:val="0"/>
          <w:sz w:val="20"/>
          <w:szCs w:val="20"/>
        </w:rPr>
      </w:pPr>
      <w:r w:rsidRPr="00396843">
        <w:rPr>
          <w:b w:val="0"/>
          <w:sz w:val="20"/>
          <w:szCs w:val="20"/>
        </w:rPr>
        <w:t>S spremembo 67. člena ZJN-3 se za večjo transparentnost in sledljivost določa obvezna objava dokumentacije v zvezi z oddajo javnega naročila izključno na portalu javnih naročil, ukinja pa se možnost objave te dokumentacije na posameznih drugih spletnih mestih. Izjema so le tiste vrste datotek, ki zaradi svoje oblike ali velikosti niso primerne ali jih ni mogoče objaviti na portalu javnih naročil, ne pa tudi celotna dokumentacija v zvezi z oddajo javnega naročila, iz katere izhajajo navodila ponudnikom, vključno z razlogi za izključitev, pogoji za sodelovanje, vzorec pogodbe, ESPD ali druge ustrezne izjave, kadar so potrebne. V primeru dovoljenih izjem gre predvsem za tiste vrste vsebine dokumentacije, ki so zaradi uporabe neke specializirane programske opreme lahko dostopne le na posebni povezavi ali platformi in do njih ni mogoče dostopati drugače, ali za tiste datoteke, ki jih zaradi velikosti ni mogoče objaviti na portalu javnih naročil ali pa so na primer dostopne le v fizični obliki bodisi zaradi narave stvari bodisi zaradi morebitnega varovanja določenih tajnih podatkov.</w:t>
      </w:r>
    </w:p>
    <w:p w:rsidR="008B2B77" w:rsidRPr="00396843" w:rsidRDefault="008B2B77" w:rsidP="008B2B77">
      <w:pPr>
        <w:pStyle w:val="len"/>
        <w:spacing w:before="0" w:line="276" w:lineRule="auto"/>
        <w:jc w:val="both"/>
        <w:rPr>
          <w:b w:val="0"/>
          <w:sz w:val="20"/>
          <w:szCs w:val="20"/>
        </w:rPr>
      </w:pPr>
    </w:p>
    <w:p w:rsidR="008B2B77" w:rsidRPr="00396843" w:rsidRDefault="008B2B77" w:rsidP="008B2B77">
      <w:pPr>
        <w:pStyle w:val="len"/>
        <w:spacing w:before="0" w:line="276" w:lineRule="auto"/>
        <w:jc w:val="both"/>
        <w:rPr>
          <w:b w:val="0"/>
          <w:sz w:val="20"/>
          <w:szCs w:val="20"/>
        </w:rPr>
      </w:pPr>
      <w:r w:rsidRPr="00396843">
        <w:rPr>
          <w:b w:val="0"/>
          <w:sz w:val="20"/>
          <w:szCs w:val="20"/>
        </w:rPr>
        <w:t xml:space="preserve">S spremembo četrtega odstavka se določa, da obveznost razveze pogodbe v primeru ugotovljenih kršitev pri gradnjah ni potrebna v določenih okoliščinah. Gradnje so namreč praviloma kompleksen projekt, ki ga ni mogoče prekiniti med izvajanjem, ne da bi to vplivalo na dodatne stroške, časovno zamudo, odgovornosti različnih izvajalcev gradnje in ustreznost in stabilnost samega dokončanega projekta, kar je v nasprotju (in nesorazmerno) z načelom gospodarnosti porabe javnih sredstev. </w:t>
      </w:r>
    </w:p>
    <w:p w:rsidR="008B2B77" w:rsidRPr="00396843" w:rsidRDefault="008B2B77" w:rsidP="008B2B77">
      <w:pPr>
        <w:pStyle w:val="len"/>
        <w:spacing w:before="0" w:line="276" w:lineRule="auto"/>
        <w:jc w:val="both"/>
        <w:rPr>
          <w:b w:val="0"/>
          <w:sz w:val="20"/>
          <w:szCs w:val="20"/>
        </w:rPr>
      </w:pPr>
      <w:r w:rsidRPr="00396843">
        <w:rPr>
          <w:b w:val="0"/>
          <w:sz w:val="20"/>
          <w:szCs w:val="20"/>
        </w:rPr>
        <w:t xml:space="preserve"> </w:t>
      </w:r>
    </w:p>
    <w:p w:rsidR="008B2B77" w:rsidRPr="00396843" w:rsidRDefault="008B2B77" w:rsidP="008B2B77">
      <w:pPr>
        <w:spacing w:line="276" w:lineRule="auto"/>
        <w:jc w:val="both"/>
        <w:rPr>
          <w:b/>
          <w:bCs/>
          <w:color w:val="000000"/>
          <w:szCs w:val="20"/>
          <w:lang w:val="sl-SI" w:eastAsia="sl-SI"/>
        </w:rPr>
      </w:pPr>
      <w:r w:rsidRPr="00396843">
        <w:rPr>
          <w:b/>
          <w:bCs/>
          <w:color w:val="000000"/>
          <w:szCs w:val="20"/>
          <w:lang w:val="sl-SI" w:eastAsia="sl-SI"/>
        </w:rPr>
        <w:t>Obrazložitev k 16. členu:</w:t>
      </w:r>
    </w:p>
    <w:p w:rsidR="008B2B77" w:rsidRPr="00396843" w:rsidRDefault="008B2B77" w:rsidP="008B2B77">
      <w:pPr>
        <w:jc w:val="both"/>
        <w:rPr>
          <w:rFonts w:cs="Arial"/>
          <w:color w:val="000000"/>
          <w:szCs w:val="20"/>
          <w:lang w:val="sl-SI"/>
        </w:rPr>
      </w:pPr>
      <w:r w:rsidRPr="00396843">
        <w:rPr>
          <w:rFonts w:cs="Arial"/>
          <w:color w:val="000000"/>
          <w:szCs w:val="20"/>
          <w:lang w:val="sl-SI"/>
        </w:rPr>
        <w:t xml:space="preserve">S spremembo drugega odstavka 67.a člena ZJN-3 se popravi ime evidence v skladu s spremembo 110. člena ZJN-3, kjer se evidenca gospodarskih subjektov z negativnimi referencami preimenuje v evidenco gospodarskih subjektov z izrečenimi stranskimi sankcijami izločitve iz postopkov javnega naročanja. </w:t>
      </w:r>
    </w:p>
    <w:p w:rsidR="008B2B77" w:rsidRPr="00396843" w:rsidRDefault="008B2B77" w:rsidP="008B2B77">
      <w:pPr>
        <w:pStyle w:val="len"/>
        <w:spacing w:before="0" w:line="276" w:lineRule="auto"/>
        <w:jc w:val="both"/>
        <w:rPr>
          <w:b w:val="0"/>
          <w:sz w:val="20"/>
          <w:szCs w:val="20"/>
        </w:rPr>
      </w:pPr>
    </w:p>
    <w:p w:rsidR="008B2B77" w:rsidRPr="00396843" w:rsidRDefault="008B2B77" w:rsidP="008B2B77">
      <w:pPr>
        <w:spacing w:line="276" w:lineRule="auto"/>
        <w:jc w:val="both"/>
        <w:rPr>
          <w:b/>
          <w:bCs/>
          <w:color w:val="000000"/>
          <w:szCs w:val="20"/>
          <w:lang w:val="sl-SI" w:eastAsia="sl-SI"/>
        </w:rPr>
      </w:pPr>
      <w:r w:rsidRPr="00396843">
        <w:rPr>
          <w:b/>
          <w:bCs/>
          <w:color w:val="000000"/>
          <w:szCs w:val="20"/>
          <w:lang w:val="sl-SI" w:eastAsia="sl-SI"/>
        </w:rPr>
        <w:t>Obrazložitev k 17. členu:</w:t>
      </w:r>
    </w:p>
    <w:p w:rsidR="008B2B77" w:rsidRPr="00396843" w:rsidRDefault="008B2B77" w:rsidP="008B2B77">
      <w:pPr>
        <w:jc w:val="both"/>
        <w:rPr>
          <w:rFonts w:cs="Arial"/>
          <w:color w:val="000000"/>
          <w:szCs w:val="20"/>
          <w:lang w:val="sl-SI"/>
        </w:rPr>
      </w:pPr>
      <w:r w:rsidRPr="00396843">
        <w:rPr>
          <w:rFonts w:cs="Arial"/>
          <w:color w:val="000000"/>
          <w:szCs w:val="20"/>
          <w:lang w:val="sl-SI"/>
        </w:rPr>
        <w:t xml:space="preserve">S spremembo četrtega odstavka 75. člena ZJN-3 se popravi ime evidence v skladu s spremembo 110. člena ZJN-3, kjer se evidenca gospodarskih subjektov z negativnimi referencami preimenuje v evidenco gospodarskih subjektov z izrečenimi stranskimi sankcijami izločitve iz postopkov javnega naročanja. </w:t>
      </w:r>
    </w:p>
    <w:p w:rsidR="008B2B77" w:rsidRPr="00396843" w:rsidRDefault="008B2B77" w:rsidP="008B2B77">
      <w:pPr>
        <w:pStyle w:val="len"/>
        <w:spacing w:before="0" w:line="276" w:lineRule="auto"/>
        <w:jc w:val="both"/>
        <w:rPr>
          <w:b w:val="0"/>
          <w:sz w:val="20"/>
          <w:szCs w:val="20"/>
        </w:rPr>
      </w:pPr>
    </w:p>
    <w:p w:rsidR="008B2B77" w:rsidRPr="00396843" w:rsidRDefault="008B2B77" w:rsidP="008B2B77">
      <w:pPr>
        <w:pStyle w:val="len"/>
        <w:spacing w:before="0" w:line="276" w:lineRule="auto"/>
        <w:jc w:val="both"/>
        <w:rPr>
          <w:b w:val="0"/>
          <w:sz w:val="20"/>
          <w:szCs w:val="20"/>
        </w:rPr>
      </w:pPr>
      <w:r w:rsidRPr="00396843">
        <w:rPr>
          <w:b w:val="0"/>
          <w:sz w:val="20"/>
          <w:szCs w:val="20"/>
        </w:rPr>
        <w:t>S tem členom se zaradi sprememb 91. člena ZJN-3 ustrezno popravi tudi sklic nanj.</w:t>
      </w:r>
    </w:p>
    <w:p w:rsidR="008B2B77" w:rsidRPr="00396843" w:rsidRDefault="008B2B77" w:rsidP="008B2B77">
      <w:pPr>
        <w:pStyle w:val="len"/>
        <w:spacing w:before="0" w:line="276" w:lineRule="auto"/>
        <w:jc w:val="both"/>
        <w:rPr>
          <w:b w:val="0"/>
          <w:sz w:val="20"/>
          <w:szCs w:val="20"/>
        </w:rPr>
      </w:pPr>
    </w:p>
    <w:p w:rsidR="008B2B77" w:rsidRPr="00396843" w:rsidRDefault="008B2B77" w:rsidP="008B2B77">
      <w:pPr>
        <w:spacing w:line="276" w:lineRule="auto"/>
        <w:jc w:val="both"/>
        <w:rPr>
          <w:b/>
          <w:bCs/>
          <w:color w:val="000000"/>
          <w:szCs w:val="20"/>
          <w:lang w:val="sl-SI" w:eastAsia="sl-SI"/>
        </w:rPr>
      </w:pPr>
      <w:r w:rsidRPr="00396843">
        <w:rPr>
          <w:b/>
          <w:bCs/>
          <w:color w:val="000000"/>
          <w:szCs w:val="20"/>
          <w:lang w:val="sl-SI" w:eastAsia="sl-SI"/>
        </w:rPr>
        <w:t>Obrazložitev k 18. členu:</w:t>
      </w:r>
    </w:p>
    <w:p w:rsidR="008B2B77" w:rsidRPr="00396843" w:rsidRDefault="008B2B77" w:rsidP="008B2B77">
      <w:pPr>
        <w:spacing w:line="276" w:lineRule="auto"/>
        <w:jc w:val="both"/>
        <w:rPr>
          <w:rFonts w:cs="Arial"/>
          <w:szCs w:val="20"/>
          <w:lang w:val="sl-SI"/>
        </w:rPr>
      </w:pPr>
      <w:r w:rsidRPr="00396843">
        <w:rPr>
          <w:rFonts w:cs="Arial"/>
          <w:szCs w:val="20"/>
          <w:lang w:val="sl-SI"/>
        </w:rPr>
        <w:t xml:space="preserve">Neodvisno od 75. člena ZJN-3, kjer je pri nekaterih razlogih za izključitev naveden presečni datum, na katerega ne sme biti podan razlog za izključitev, pri nekaterih pa ne, ZJN-3 vsebuje še posebno določbo v osmem odstavku 75. člena ZJN-3, ki določa, da naročnik iz postopka javnega naročanja kadar koli v postopku (ne samo takrat, ko preverja najugodnejšega ponudnika – kot to sicer nalaga 79. člen) izključi gospodarski subjekt, če se izkaže, da je pred ali med postopkom javnega naročanja ta subjekt glede na storjena ali neizvedena dejanja v enem od položajev iz prvega, drugega ali četrtega odstavka tega člena. Določba, ki naročniku omogoča, da izključi gospodarski subjekt kadar koli v postopku, pomeni, da ZJN-3 praviloma ne predpisuje, kdaj natančno mora naročnik sprejeti to odločitev, oziroma tudi ne predpisuje, kdaj v postopku se naročnik odloči, da izvede preverjanje (npr. kdaj uporabi e-Dosje, kdaj zaprosi za dokazila itd.). V povezavi z 90. členom ZJN-3, ki določa, da mora naročnik odločitev sprejeti v 90 dneh od dneva, določenega za oddajo ponudb, pa je treba to določbo razumeti tudi tako, da naročnik izključi subjekt kadar koli v teh 90 dneh oziroma do dneva sprejetja odločitve. Teh 90 dni je tako najdaljše časovno obdobje, v katerem mora naročnik že sprejeti odločitev. </w:t>
      </w:r>
    </w:p>
    <w:p w:rsidR="008B2B77" w:rsidRPr="00396843" w:rsidRDefault="008B2B77" w:rsidP="008B2B77">
      <w:pPr>
        <w:spacing w:line="276" w:lineRule="auto"/>
        <w:jc w:val="both"/>
        <w:rPr>
          <w:rFonts w:cs="Arial"/>
          <w:szCs w:val="20"/>
          <w:lang w:val="sl-SI"/>
        </w:rPr>
      </w:pPr>
    </w:p>
    <w:p w:rsidR="008B2B77" w:rsidRPr="00396843" w:rsidRDefault="008B2B77" w:rsidP="008B2B77">
      <w:pPr>
        <w:spacing w:line="276" w:lineRule="auto"/>
        <w:jc w:val="both"/>
        <w:rPr>
          <w:rFonts w:cs="Arial"/>
          <w:szCs w:val="20"/>
          <w:lang w:val="sl-SI"/>
        </w:rPr>
      </w:pPr>
      <w:r w:rsidRPr="00396843">
        <w:rPr>
          <w:rFonts w:cs="Arial"/>
          <w:szCs w:val="20"/>
          <w:lang w:val="sl-SI"/>
        </w:rPr>
        <w:t>77. člen ZJN-3 pa določa, katera potrdila, izjave in dokazila lahko naročnik zahteva kot dokaz neobstoja razlogov za izključitev in da lahko naročnik zahteva le dokazila, ki jih določa ta ali 78. člen ZJN-3. Pri tem je v tretjem odstavku 77. člena ZJN-3 določeno, da naročnik kot zadostni dokaz, da ne obstajajo razlogi za izključitev iz prvega odstavka 75. člena ZJN-3, sprejme izpis iz ustreznega registra, kakršen je sodni register, če tega registra ni, pa enakovreden dokument, ki ga izda pristojni sodni ali upravni organ v Republiki Sloveniji, drugi državi članici ali matični državi ali državi, v kateri ima sedež gospodarski subjekt, in iz katerega je razvidno, da ne obstajajo razlogi za izključitev. Poleg tega določa, da če država članica ali tretja država takšnih dokumentov in potrdil ne izdaja ali ti ne zajemajo vseh primerov iz prvega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r w:rsidRPr="00396843">
        <w:rPr>
          <w:lang w:val="sl-SI"/>
        </w:rPr>
        <w:t xml:space="preserve"> </w:t>
      </w:r>
      <w:r w:rsidRPr="00396843">
        <w:rPr>
          <w:rFonts w:cs="Arial"/>
          <w:szCs w:val="20"/>
          <w:lang w:val="sl-SI"/>
        </w:rPr>
        <w:t xml:space="preserve">Gospodarskemu subjektu pa ni treba predložiti dokazil ali drugih listinskih dokazov, če naročnik potrdila ali druge potrebne informacije lahko pridobi brezplačno z neposrednim dostopom do nacionalne zbirke podatkov katere koli države članice, kakršne so državni register javnih naročil, elektronski register podjetij, elektronski sistem za shranjevanje dokumentov ali predkvalifikacijski sistem. Enako velja tudi, če naročnik navedene dokumente že ima zaradi prejšnjega oddanega naročila in so ti dokumenti še vedno veljavni oziroma izkazujejo navedbe v ESPD. </w:t>
      </w:r>
    </w:p>
    <w:p w:rsidR="008B2B77" w:rsidRPr="00396843" w:rsidRDefault="008B2B77" w:rsidP="008B2B77">
      <w:pPr>
        <w:spacing w:line="276" w:lineRule="auto"/>
        <w:jc w:val="both"/>
        <w:rPr>
          <w:rFonts w:cs="Arial"/>
          <w:szCs w:val="20"/>
          <w:lang w:val="sl-SI"/>
        </w:rPr>
      </w:pPr>
    </w:p>
    <w:p w:rsidR="008B2B77" w:rsidRPr="00396843" w:rsidRDefault="008B2B77" w:rsidP="008B2B77">
      <w:pPr>
        <w:spacing w:line="276" w:lineRule="auto"/>
        <w:jc w:val="both"/>
        <w:rPr>
          <w:rFonts w:cs="Arial"/>
          <w:szCs w:val="20"/>
          <w:lang w:val="sl-SI"/>
        </w:rPr>
      </w:pPr>
      <w:r w:rsidRPr="00396843">
        <w:rPr>
          <w:rFonts w:cs="Arial"/>
          <w:szCs w:val="20"/>
          <w:lang w:val="sl-SI"/>
        </w:rPr>
        <w:t>Ker za razlog nekaznovanosti v državah članicah praviloma velja enotna zakonodajna praksa, ki se nanaša na zakonsko rehabilitacijo in izbris obsodbe po preteku zakonsko določenega obdobja, praviloma ni mogoče pridobivati podatkov o kaznovanosti za nazaj, saj bi takšno pridobivanje podatkov kršilo pravico subjekta do izbrisa in pozabe. Zato je dokazila pristojnih organov o nekaznovanosti mogoče pridobiti najprej na dan, ko je podana vloga za njihovo izdajo, ne pa na presečni datum v preteklosti (kot denimo na presečni datum oddaje ponudbe ali skrajnega roka za oddajo ponudb). Iz navedenega razloga ni mogoče določiti le pravila, ki bi kot zadostni dokaz obstoja nekaznovanosti opredelilo samo dokazila iz sodnega registra, ki niso starejša od določenega dne, saj bi v takem primeru ponudniki morali pridobivati dokazila na zalogo, namreč pozneje pridobljena dokazila ne bi bila upoštevana, ampak je kot zadostni dokaz treba dopustiti potrdila v določenem časovnem razponu. Drugačna ureditev bi terjala nesorazmerno in čezmerno obremenjevanje ponudnikov.</w:t>
      </w:r>
    </w:p>
    <w:p w:rsidR="008B2B77" w:rsidRPr="00396843" w:rsidRDefault="008B2B77" w:rsidP="008B2B77">
      <w:pPr>
        <w:pStyle w:val="ZADEVA"/>
        <w:tabs>
          <w:tab w:val="clear" w:pos="1701"/>
          <w:tab w:val="left" w:pos="0"/>
        </w:tabs>
        <w:spacing w:line="276" w:lineRule="auto"/>
        <w:ind w:left="0" w:firstLine="0"/>
        <w:jc w:val="both"/>
        <w:rPr>
          <w:rFonts w:cs="Arial"/>
          <w:b w:val="0"/>
          <w:szCs w:val="20"/>
          <w:lang w:val="sl-SI" w:eastAsia="sl-SI"/>
        </w:rPr>
      </w:pPr>
    </w:p>
    <w:p w:rsidR="008B2B77" w:rsidRPr="00396843" w:rsidRDefault="008B2B77" w:rsidP="008B2B77">
      <w:pPr>
        <w:spacing w:line="276" w:lineRule="auto"/>
        <w:jc w:val="both"/>
        <w:rPr>
          <w:rFonts w:cs="Arial"/>
          <w:szCs w:val="20"/>
          <w:lang w:val="sl-SI"/>
        </w:rPr>
      </w:pPr>
      <w:r w:rsidRPr="00396843">
        <w:rPr>
          <w:rFonts w:cs="Arial"/>
          <w:szCs w:val="20"/>
          <w:lang w:val="sl-SI"/>
        </w:rPr>
        <w:lastRenderedPageBreak/>
        <w:t>Iz navedenih razlogov se s spremembo tretjega odstavka 77. člena ZJN-3 določa štirimesečni razpon veljavnosti izpisa iz sodnega registra kot ustrezno dokazilo za izkazovanje neobstoja razloga iz prvega odstavka 75. člena ZJN-3. Dokazila, ki ne bodo starejša od štirih mesecev, šteto od roka za oddajo prijav ali ponudb (bodisi jih bo ponudnik pridobil na lastno pobudo sam in jih ob preverjanju ponudbe na poziv naročnika predložil bodisi bo z njimi naročnik že razpolagal iz morebitnih predhodnih postopkov) ali bodo pridobljena v 90 dneh po oddaji prijav ali ponudb, tako določajo domnevo, da se kandidat oziroma ponudnik šteje za nekaznovanega.</w:t>
      </w:r>
    </w:p>
    <w:p w:rsidR="008B2B77" w:rsidRPr="00396843" w:rsidRDefault="008B2B77" w:rsidP="008B2B77">
      <w:pPr>
        <w:spacing w:line="276" w:lineRule="auto"/>
        <w:jc w:val="both"/>
        <w:rPr>
          <w:rFonts w:cs="Arial"/>
          <w:szCs w:val="20"/>
          <w:lang w:val="sl-SI"/>
        </w:rPr>
      </w:pPr>
    </w:p>
    <w:p w:rsidR="008B2B77" w:rsidRPr="00396843" w:rsidRDefault="008B2B77" w:rsidP="008B2B77">
      <w:pPr>
        <w:jc w:val="both"/>
        <w:rPr>
          <w:rFonts w:cs="Arial"/>
          <w:color w:val="000000"/>
          <w:szCs w:val="20"/>
          <w:lang w:val="sl-SI"/>
        </w:rPr>
      </w:pPr>
      <w:r w:rsidRPr="00396843">
        <w:rPr>
          <w:rFonts w:cs="Arial"/>
          <w:color w:val="000000"/>
          <w:szCs w:val="20"/>
          <w:lang w:val="sl-SI"/>
        </w:rPr>
        <w:t xml:space="preserve">S spremembo desetega odstavka se popravi ime evidence v skladu s spremembo 110. člena ZJN-3, kjer se evidenca gospodarskih subjektov z negativnimi referencami preimenuje v evidenco gospodarskih subjektov z izrečenimi stranskimi sankcijami izločitve iz postopkov javnega naročanja. </w:t>
      </w:r>
    </w:p>
    <w:p w:rsidR="008B2B77" w:rsidRPr="00396843" w:rsidRDefault="008B2B77" w:rsidP="008B2B77">
      <w:pPr>
        <w:pStyle w:val="len"/>
        <w:spacing w:before="0" w:line="276" w:lineRule="auto"/>
        <w:jc w:val="both"/>
        <w:rPr>
          <w:b w:val="0"/>
          <w:sz w:val="20"/>
          <w:szCs w:val="20"/>
        </w:rPr>
      </w:pPr>
    </w:p>
    <w:p w:rsidR="008B2B77" w:rsidRPr="00396843" w:rsidRDefault="008B2B77" w:rsidP="008B2B77">
      <w:pPr>
        <w:spacing w:line="276" w:lineRule="auto"/>
        <w:jc w:val="both"/>
        <w:rPr>
          <w:b/>
          <w:bCs/>
          <w:color w:val="000000"/>
          <w:szCs w:val="20"/>
          <w:lang w:val="sl-SI" w:eastAsia="sl-SI"/>
        </w:rPr>
      </w:pPr>
      <w:r w:rsidRPr="00396843">
        <w:rPr>
          <w:b/>
          <w:bCs/>
          <w:color w:val="000000"/>
          <w:szCs w:val="20"/>
          <w:lang w:val="sl-SI" w:eastAsia="sl-SI"/>
        </w:rPr>
        <w:t>Obrazložitev k 19. členu:</w:t>
      </w:r>
    </w:p>
    <w:p w:rsidR="008B2B77" w:rsidRPr="00396843" w:rsidRDefault="008B2B77" w:rsidP="008B2B77">
      <w:pPr>
        <w:pStyle w:val="len"/>
        <w:spacing w:before="0" w:line="276" w:lineRule="auto"/>
        <w:jc w:val="both"/>
        <w:rPr>
          <w:b w:val="0"/>
          <w:sz w:val="20"/>
          <w:szCs w:val="20"/>
        </w:rPr>
      </w:pPr>
      <w:bookmarkStart w:id="24" w:name="_Hlk64284668"/>
      <w:r w:rsidRPr="00396843">
        <w:rPr>
          <w:b w:val="0"/>
          <w:sz w:val="20"/>
          <w:szCs w:val="20"/>
        </w:rPr>
        <w:t>S spremenjenim delom tretjega odstavka 86. člena ZJN-3 se jasneje določa diskrecijska pravica naročnika, da lahko v primeru, ko naročnik ugotovi, da je ponudba neobičajno nizka, in izvede vse z zakonom zahtevane predhodne postopke, po posvetovanju s ponudnikom takšno ponudbo tudi zavrne.</w:t>
      </w:r>
    </w:p>
    <w:p w:rsidR="008B2B77" w:rsidRPr="00396843" w:rsidRDefault="008B2B77" w:rsidP="008B2B77">
      <w:pPr>
        <w:pStyle w:val="len"/>
        <w:spacing w:before="0" w:line="276" w:lineRule="auto"/>
        <w:jc w:val="both"/>
        <w:rPr>
          <w:b w:val="0"/>
          <w:sz w:val="20"/>
          <w:szCs w:val="20"/>
        </w:rPr>
      </w:pPr>
    </w:p>
    <w:p w:rsidR="008B2B77" w:rsidRPr="00396843" w:rsidRDefault="008B2B77" w:rsidP="008B2B77">
      <w:pPr>
        <w:pStyle w:val="len"/>
        <w:spacing w:before="0" w:line="276" w:lineRule="auto"/>
        <w:jc w:val="both"/>
        <w:rPr>
          <w:b w:val="0"/>
          <w:sz w:val="20"/>
          <w:szCs w:val="20"/>
        </w:rPr>
      </w:pPr>
      <w:r w:rsidRPr="00396843">
        <w:rPr>
          <w:b w:val="0"/>
          <w:sz w:val="20"/>
          <w:szCs w:val="20"/>
        </w:rPr>
        <w:t xml:space="preserve">Diskrecijska pravica pa zaradi te spremembe še vedno ni dopuščena v primeru iz četrtega odstavka 86. člena ZJN-3, ki določa obvezno izločitev ponudbe, če je ta neobičajna nizka iz razloga nespoštovanja obveznosti iz drugega odstavka 3. člena ZJN-3, kar pomeni obveznosti iz delovne, socialne in okoljske zakonodaje. V praksi ta določba sicer še ni zaživela oziroma ni bila izvedljiva, saj se je napačno razlagala, da gre za obveznosti, ki bodo šele nastale in jih vnaprej ni mogoče določiti kot takšne, ki ne bodo izpolnjene. Institut neobičajne nizke ponudbe in v tej zvezi zahtevanih ravnanj je del postopka javnega naročila in do pogodbene faze v tem delu še ne more priti; ko je pogodba že podpisana, pa naročnik ne more več izločati ponudnikov iz postopka iz razloga neobičajno nizke ponudbe, zato je takšna argumentacija napačna.  </w:t>
      </w:r>
    </w:p>
    <w:p w:rsidR="008B2B77" w:rsidRPr="00396843" w:rsidRDefault="008B2B77" w:rsidP="008B2B77">
      <w:pPr>
        <w:pStyle w:val="len"/>
        <w:spacing w:before="0" w:line="276" w:lineRule="auto"/>
        <w:jc w:val="both"/>
        <w:rPr>
          <w:b w:val="0"/>
          <w:sz w:val="20"/>
          <w:szCs w:val="20"/>
        </w:rPr>
      </w:pPr>
    </w:p>
    <w:p w:rsidR="008B2B77" w:rsidRPr="00396843" w:rsidRDefault="008B2B77" w:rsidP="008B2B77">
      <w:pPr>
        <w:pStyle w:val="len"/>
        <w:spacing w:before="0" w:line="276" w:lineRule="auto"/>
        <w:jc w:val="both"/>
        <w:rPr>
          <w:b w:val="0"/>
          <w:sz w:val="20"/>
          <w:szCs w:val="20"/>
        </w:rPr>
      </w:pPr>
      <w:r w:rsidRPr="00396843">
        <w:rPr>
          <w:b w:val="0"/>
          <w:sz w:val="20"/>
          <w:szCs w:val="20"/>
        </w:rPr>
        <w:t xml:space="preserve">Vsekakor je treba pojasniti, da obvezna izločitev ponudbe ostaja naročnikova dolžnost, kadar naročnik po izvedbi vseh potrebnih ravnanj preverjanja neobičajno nizke ponudbe ugotovi, da predlagana ponudbena cena ne izpolnjuje obveznosti delovne, okoljske in socialne zakonodaje, saj že iz predlagane ponujene cene izhaja, da ponudnik že pri njeni sestavi ni upošteval obveznosti, ki jih bo moral, če bo izbran, pozneje pri izvedbi te pogodbe upoštevati. </w:t>
      </w:r>
    </w:p>
    <w:bookmarkEnd w:id="24"/>
    <w:p w:rsidR="008B2B77" w:rsidRPr="00396843" w:rsidRDefault="008B2B77" w:rsidP="008B2B77">
      <w:pPr>
        <w:pStyle w:val="len"/>
        <w:spacing w:before="0" w:line="276" w:lineRule="auto"/>
        <w:jc w:val="both"/>
        <w:rPr>
          <w:b w:val="0"/>
          <w:sz w:val="20"/>
          <w:szCs w:val="20"/>
        </w:rPr>
      </w:pPr>
    </w:p>
    <w:p w:rsidR="008B2B77" w:rsidRPr="00396843" w:rsidRDefault="008B2B77" w:rsidP="008B2B77">
      <w:pPr>
        <w:pStyle w:val="len"/>
        <w:spacing w:before="0" w:line="276" w:lineRule="auto"/>
        <w:jc w:val="both"/>
        <w:rPr>
          <w:b w:val="0"/>
          <w:sz w:val="20"/>
          <w:szCs w:val="20"/>
        </w:rPr>
      </w:pPr>
    </w:p>
    <w:p w:rsidR="008B2B77" w:rsidRPr="00396843" w:rsidRDefault="008B2B77" w:rsidP="008B2B77">
      <w:pPr>
        <w:spacing w:line="276" w:lineRule="auto"/>
        <w:jc w:val="both"/>
        <w:rPr>
          <w:b/>
          <w:bCs/>
          <w:color w:val="000000"/>
          <w:szCs w:val="20"/>
          <w:lang w:val="sl-SI" w:eastAsia="sl-SI"/>
        </w:rPr>
      </w:pPr>
      <w:r w:rsidRPr="00396843">
        <w:rPr>
          <w:b/>
          <w:bCs/>
          <w:color w:val="000000"/>
          <w:szCs w:val="20"/>
          <w:lang w:val="sl-SI" w:eastAsia="sl-SI"/>
        </w:rPr>
        <w:t>Obrazložitev k 20. členu:</w:t>
      </w:r>
    </w:p>
    <w:p w:rsidR="008B2B77" w:rsidRPr="00396843" w:rsidRDefault="008B2B77" w:rsidP="008B2B77">
      <w:pPr>
        <w:pStyle w:val="len"/>
        <w:spacing w:before="0" w:line="276" w:lineRule="auto"/>
        <w:jc w:val="both"/>
        <w:rPr>
          <w:b w:val="0"/>
          <w:sz w:val="20"/>
          <w:szCs w:val="20"/>
        </w:rPr>
      </w:pPr>
      <w:r w:rsidRPr="00396843">
        <w:rPr>
          <w:b w:val="0"/>
          <w:sz w:val="20"/>
          <w:szCs w:val="20"/>
        </w:rPr>
        <w:t xml:space="preserve">Zaradi prehoda na popolnoma elektronski in informacijsko podprt način komuniciranja in sporočanja v postopkih javnega naročanja je treba posamezne institute popraviti in prilagoditi na način, ki odraža resnično stanje glede na informacijsko tehnologijo. Prav tako je treba iz razloga morebitnega nedelovanja sistema, ki omogoča elektronsko oddajo prijav in ponudb, na kar posamezni naročnik nima vpliva, zagotoviti, da postopek samo iz takšnega razloga ne postane neuspešen. Takšna rešitev je nujna tudi z vidika zagotavljanja spoštovanja načel gospodarnosti in učinkovitosti (ponavljanje postopka povzroči dodatno delo in stroške na strani naročnika in ponudnika) in transparentnosti. V primeru izpada delovanja katerega koli sistema, ki se v ta namen uporablja, ravnanje naročnika ne bi smelo biti prepuščeno njegovi samovolji, zapisano pravilo za takšne primere omogoča jasna in vnaprej določena enaka pravila igre za vse sodelujoče, obenem pa je treba omogočiti učinkovito odpravo nedelovanja sistema za elektronsko naročanje. Predlagana rešitev tako določa, da naročnik, če so izpolnjeni vsi zgoraj navedeni pogoji, podaljša rok za oddajo prijav ali ponudb (odvisno od vrste postopka), s tem pa se ureja zakonska podlaga, da se rok lahko podaljša, čeprav je prvotno določeni rok za oddajo prijav ali ponudb že potekel. Podaljšanje roka v primeru navedenih okoliščin pa ne more biti dovoljeno, če so se prijave ali ponudbe morebiti že odprle. Iz tega razloga je s spremembo 88. </w:t>
      </w:r>
      <w:r w:rsidRPr="00396843">
        <w:rPr>
          <w:b w:val="0"/>
          <w:sz w:val="20"/>
          <w:szCs w:val="20"/>
        </w:rPr>
        <w:lastRenderedPageBreak/>
        <w:t xml:space="preserve">člena ZJN-3 določen tudi najkrajši rok, ki mora preteči med rokom za oddajo in rokom za odpiranje. Gre za določitev najkrajšega roka, pri čemer bi bilo smiselno, da naročniki določijo tudi daljši razpon med oddajo in odpiranjem ter si tako zagotovijo več časa za ustrezno ravnanje v primeru, ko bodo zaradi navedenih dejavnikov potrebna ravnanja za podaljšanje roka.  </w:t>
      </w:r>
    </w:p>
    <w:p w:rsidR="008B2B77" w:rsidRPr="00396843" w:rsidRDefault="008B2B77" w:rsidP="008B2B77">
      <w:pPr>
        <w:pStyle w:val="len"/>
        <w:spacing w:before="0" w:line="276" w:lineRule="auto"/>
        <w:jc w:val="both"/>
        <w:rPr>
          <w:b w:val="0"/>
          <w:sz w:val="20"/>
          <w:szCs w:val="20"/>
        </w:rPr>
      </w:pPr>
    </w:p>
    <w:p w:rsidR="008B2B77" w:rsidRPr="00396843" w:rsidRDefault="008B2B77" w:rsidP="008B2B77">
      <w:pPr>
        <w:spacing w:line="276" w:lineRule="auto"/>
        <w:jc w:val="both"/>
        <w:rPr>
          <w:b/>
          <w:bCs/>
          <w:color w:val="000000"/>
          <w:szCs w:val="20"/>
          <w:lang w:val="sl-SI" w:eastAsia="sl-SI"/>
        </w:rPr>
      </w:pPr>
      <w:r w:rsidRPr="00396843">
        <w:rPr>
          <w:b/>
          <w:bCs/>
          <w:color w:val="000000"/>
          <w:szCs w:val="20"/>
          <w:lang w:val="sl-SI" w:eastAsia="sl-SI"/>
        </w:rPr>
        <w:t>Obrazložitev k 21. členu:</w:t>
      </w:r>
    </w:p>
    <w:p w:rsidR="008B2B77" w:rsidRPr="00396843" w:rsidRDefault="008B2B77" w:rsidP="008B2B77">
      <w:pPr>
        <w:autoSpaceDE w:val="0"/>
        <w:autoSpaceDN w:val="0"/>
        <w:adjustRightInd w:val="0"/>
        <w:jc w:val="both"/>
        <w:rPr>
          <w:rFonts w:cs="Arial"/>
          <w:color w:val="000000"/>
          <w:szCs w:val="20"/>
          <w:lang w:val="sl-SI"/>
        </w:rPr>
      </w:pPr>
      <w:r w:rsidRPr="00396843">
        <w:rPr>
          <w:rFonts w:cs="Arial"/>
          <w:color w:val="000000"/>
          <w:szCs w:val="20"/>
          <w:lang w:val="sl-SI"/>
        </w:rPr>
        <w:t>S petim do sedmim odstavkom 89. člena ZJN-3 se je z uveljavitvijo ZJN-3 dopustila korekcija že predloženih ponudb, vendar ob sedanji ureditvi ni brezmejna (kar tudi ne sme postati). Namen določb je predvsem doseči, da se iz postopka javnega naročanja izločajo samo tiste ponudbe, ki ne omogočajo izpolnitve naročila. Pri ponudbah, za katere se ugotovi, da imajo določene pomanjkljivosti, pod pogojem, da njihov obstoj ali odprava nimata vpliva na razvrstitev ponudb, pa se je omogočila odprava pomanjkljivosti ali napak v ponudbah. Izrecno je pri tem podana prepoved spreminjanja vsebinskih elementov, ki opredeljujejo izpolnjevanje pogojev, cene in elementov, katerih spreminjanje bi imelo za posledico drugačno oceno v okviru postavljenih meril, razen kadar gre za popravek ali dopolnitev očitne napake v tehničnem delu ponudbe, če zaradi te spremembe ni dejansko predlagana nova ponudba, razen če gre za očitne napake. Dopuščena je tudi možnost, da sme izključno naročnik ob pisnem soglasju ponudnika popraviti računske napake, ki jih odkrije pri pregledu in ocenjevanju ponudb, oziroma napake zaradi nepravilne vnaprej določene matematične operacije s strani naročnika ali v primeru napačno zapisane stopnje DDV.</w:t>
      </w:r>
    </w:p>
    <w:p w:rsidR="008B2B77" w:rsidRPr="00396843" w:rsidRDefault="008B2B77" w:rsidP="008B2B77">
      <w:pPr>
        <w:autoSpaceDE w:val="0"/>
        <w:autoSpaceDN w:val="0"/>
        <w:adjustRightInd w:val="0"/>
        <w:jc w:val="both"/>
        <w:rPr>
          <w:rFonts w:cs="Arial"/>
          <w:color w:val="000000"/>
          <w:szCs w:val="20"/>
          <w:lang w:val="sl-SI"/>
        </w:rPr>
      </w:pPr>
    </w:p>
    <w:p w:rsidR="008B2B77" w:rsidRPr="00396843" w:rsidRDefault="008B2B77" w:rsidP="008B2B77">
      <w:pPr>
        <w:spacing w:line="276" w:lineRule="auto"/>
        <w:jc w:val="both"/>
        <w:rPr>
          <w:rFonts w:cs="Arial"/>
          <w:color w:val="000000"/>
          <w:szCs w:val="20"/>
          <w:lang w:val="sl-SI"/>
        </w:rPr>
      </w:pPr>
      <w:r w:rsidRPr="00396843">
        <w:rPr>
          <w:rFonts w:cs="Arial"/>
          <w:color w:val="000000"/>
          <w:szCs w:val="20"/>
          <w:lang w:val="sl-SI"/>
        </w:rPr>
        <w:t xml:space="preserve">V predlagani dopolnitvi petega odstavka 89. člena ZJN-3, ki dovoljuje naročniku, da očitne ali nebistvene napake spregleda, predlog zakona sledi načelu učinkovitosti in ekonomičnosti postopka javnega naročanja ter na drugi strani razbremenjuje gospodarske subjekte tako, da jim ni treba odpravljati napak, ki so razvidne na prvi pogled in je mogoče preprosto ugotoviti, ali so podatki iz uradnih evidenc drugačni, oziroma so nebistvene, kar pomeni, da nimajo nikakršnega vpliva na presojo usposobljenosti ponudnika ali na ustreznost njegove ponudbe. Kot primer očitne napake bi lahko šteli položaj, ko iz dokumenta ponudbene dokumentacije, ki je uradni podatek v zvezi z zahtevanimi tehničnimi specifikacijami (npr. javno objavljenega prospekta za določen proizvod), izhaja pravilen podatek, v dodatnem obrazcu za izpolnjevanje tehničnih zahtev, ki ga ponudnik v ponudbi izpolni lastnoročno, pa izhaja drugačen podatek, pri čemer je mogoče neposredno ugotoviti, da se tudi z dodatnim pojasnjevanjem dejansko stanje ponujenega ne bo spremenilo, ali pa primer, </w:t>
      </w:r>
      <w:r w:rsidRPr="00396843">
        <w:rPr>
          <w:lang w:val="sl-SI"/>
        </w:rPr>
        <w:t>ko naročnik zahteva izpolnjeno pogodbo, ponudnik pa v pogodbo ne vpiše ponudbene vrednosti, napisal pa jo je v predračunu. K</w:t>
      </w:r>
      <w:r w:rsidRPr="00396843">
        <w:rPr>
          <w:rFonts w:cs="Arial"/>
          <w:color w:val="000000"/>
          <w:szCs w:val="20"/>
          <w:lang w:val="sl-SI"/>
        </w:rPr>
        <w:t>ot primer nebistvene napake lahko navedemo napake v zvezi z obličnostjo ponudbe, parafami, pomanjkljivo označenimi stranmi, vpisi ponudbenih besedil nad ali pod za to predvidenim mestom ipd., razen če naročnik sam kakšni takšni formalnosti izrecno pripiše poseben pomen v razpisni dokumentaciji ali če izrecno določi, da gre za bistveno sestavino ponudbe, zaradi neupoštevanja katere bo ponudba izločena.</w:t>
      </w:r>
    </w:p>
    <w:p w:rsidR="008B2B77" w:rsidRPr="00396843" w:rsidRDefault="008B2B77" w:rsidP="008B2B77">
      <w:pPr>
        <w:autoSpaceDE w:val="0"/>
        <w:autoSpaceDN w:val="0"/>
        <w:adjustRightInd w:val="0"/>
        <w:jc w:val="both"/>
        <w:rPr>
          <w:lang w:val="sl-SI"/>
        </w:rPr>
      </w:pPr>
    </w:p>
    <w:p w:rsidR="008B2B77" w:rsidRPr="00396843" w:rsidRDefault="008B2B77" w:rsidP="008B2B77">
      <w:pPr>
        <w:autoSpaceDE w:val="0"/>
        <w:autoSpaceDN w:val="0"/>
        <w:adjustRightInd w:val="0"/>
        <w:spacing w:line="276" w:lineRule="auto"/>
        <w:jc w:val="both"/>
        <w:rPr>
          <w:rFonts w:cs="Arial"/>
          <w:color w:val="000000"/>
          <w:szCs w:val="20"/>
          <w:lang w:val="sl-SI"/>
        </w:rPr>
      </w:pPr>
      <w:r w:rsidRPr="00396843">
        <w:rPr>
          <w:lang w:val="sl-SI"/>
        </w:rPr>
        <w:t xml:space="preserve">S spregledom takšne napake pa je treba pojasniti tudi, da se takšen spregled razume, zlasti z vidika šestega odstavka 89. člena ZJN-3, kot da je napaka odpravljena. V povezavi s tem tako tudi v primeru popravljanja elementov, ki jih praviloma ni dovoljeno popraviti, razen če gre za </w:t>
      </w:r>
      <w:r w:rsidRPr="00396843">
        <w:rPr>
          <w:rFonts w:cs="Arial"/>
          <w:szCs w:val="20"/>
          <w:lang w:val="sl-SI"/>
        </w:rPr>
        <w:t xml:space="preserve">popravek ali dopolnitev očitne napake, velja, da lahko tudi na primer očitno napako pri ceni </w:t>
      </w:r>
      <w:r w:rsidRPr="00396843">
        <w:rPr>
          <w:lang w:val="sl-SI"/>
        </w:rPr>
        <w:t xml:space="preserve">na enoto brez DDV naročnik spregleda. Primer takšne napake je na primer položaj, kjer ponudnik v ponudbeni obrazec zapiše, da je ponujena cena brez DDV na enoto 1.000,00 evra, v obrazec predračuna pa 1.000.00 evrov. </w:t>
      </w:r>
    </w:p>
    <w:p w:rsidR="008B2B77" w:rsidRPr="00396843" w:rsidRDefault="008B2B77" w:rsidP="008B2B77">
      <w:pPr>
        <w:autoSpaceDE w:val="0"/>
        <w:autoSpaceDN w:val="0"/>
        <w:adjustRightInd w:val="0"/>
        <w:jc w:val="both"/>
        <w:rPr>
          <w:rFonts w:cs="Arial"/>
          <w:color w:val="000000"/>
          <w:szCs w:val="20"/>
          <w:lang w:val="sl-SI"/>
        </w:rPr>
      </w:pPr>
    </w:p>
    <w:p w:rsidR="008B2B77" w:rsidRPr="00396843" w:rsidRDefault="008B2B77" w:rsidP="008B2B77">
      <w:pPr>
        <w:pStyle w:val="len"/>
        <w:spacing w:before="0" w:line="276" w:lineRule="auto"/>
        <w:jc w:val="both"/>
        <w:rPr>
          <w:b w:val="0"/>
          <w:sz w:val="20"/>
          <w:szCs w:val="20"/>
        </w:rPr>
      </w:pPr>
      <w:r w:rsidRPr="00396843">
        <w:rPr>
          <w:b w:val="0"/>
          <w:sz w:val="20"/>
          <w:szCs w:val="20"/>
        </w:rPr>
        <w:t xml:space="preserve">S predlagano spremembo se črtajo določbe, ki prepovedujejo popravek ali dopolnitev delov ponudbe, ki bi lahko vplivala na drugačno razvrstitev, saj takšna omejitev z vidika načela gospodarnosti ni primerna, če gre za napako, ki jo je sicer dopustno popraviti, popravek pa bi posledično lahko vplival na določeni element, ki je predmet meril, s čimer se odpravlja dosedanja neprimerna drugačna ureditev dopustnega dopolnjevanja ponudb, če gre za </w:t>
      </w:r>
      <w:r w:rsidRPr="00396843">
        <w:rPr>
          <w:b w:val="0"/>
          <w:sz w:val="20"/>
          <w:szCs w:val="20"/>
        </w:rPr>
        <w:lastRenderedPageBreak/>
        <w:t xml:space="preserve">zahtevo, ki je zapisana kot merilo ali kot pogoj. Enako se to dopušča po veljavni (in prihodnji) ureditvi pri morebitnem popravku cene, ki je posledica računske napake ali napačno zapisane stopnje DDV, pri čemer je cena vedno del tistih elementov ponudbe, ki vpliva na razvrstitev. Drugačno obravnavanje popravkov, ko gre za ceno ali za druge elemente meril, ni smiselno niti primerno.  </w:t>
      </w:r>
    </w:p>
    <w:p w:rsidR="008B2B77" w:rsidRPr="00396843" w:rsidRDefault="008B2B77" w:rsidP="008B2B77">
      <w:pPr>
        <w:spacing w:line="276" w:lineRule="auto"/>
        <w:jc w:val="both"/>
        <w:rPr>
          <w:b/>
          <w:bCs/>
          <w:color w:val="000000"/>
          <w:szCs w:val="20"/>
          <w:lang w:val="sl-SI" w:eastAsia="sl-SI"/>
        </w:rPr>
      </w:pPr>
    </w:p>
    <w:p w:rsidR="008B2B77" w:rsidRPr="00396843" w:rsidRDefault="008B2B77" w:rsidP="008B2B77">
      <w:pPr>
        <w:spacing w:line="276" w:lineRule="auto"/>
        <w:jc w:val="both"/>
        <w:rPr>
          <w:b/>
          <w:bCs/>
          <w:color w:val="000000"/>
          <w:szCs w:val="20"/>
          <w:lang w:val="sl-SI" w:eastAsia="sl-SI"/>
        </w:rPr>
      </w:pPr>
      <w:r w:rsidRPr="00396843">
        <w:rPr>
          <w:b/>
          <w:bCs/>
          <w:color w:val="000000"/>
          <w:szCs w:val="20"/>
          <w:lang w:val="sl-SI" w:eastAsia="sl-SI"/>
        </w:rPr>
        <w:t>Obrazložitev k 22. členu:</w:t>
      </w:r>
    </w:p>
    <w:p w:rsidR="008B2B77" w:rsidRPr="00396843" w:rsidRDefault="008B2B77" w:rsidP="008B2B77">
      <w:pPr>
        <w:spacing w:line="276" w:lineRule="auto"/>
        <w:jc w:val="both"/>
        <w:rPr>
          <w:lang w:val="sl-SI"/>
        </w:rPr>
      </w:pPr>
      <w:r w:rsidRPr="00396843">
        <w:rPr>
          <w:bCs/>
          <w:color w:val="000000"/>
          <w:szCs w:val="20"/>
          <w:lang w:val="sl-SI" w:eastAsia="sl-SI"/>
        </w:rPr>
        <w:t xml:space="preserve">Zaradi Zakona o spremembah in dopolnitvah Zakona o pravnem varstvu v postopkih javnega naročanja (Uradni list RS, št. 72/19; v nadaljnjem besedilu: ZPVPJN-C), ki je v določenih primerih uvedel dodatno sodno varstvo zoper odločitve državne revizijske komisije (v nadaljnjem besedilu: DKOM), se zaradi pravne jasnosti in v povezavi z institutom obdobja mirovanja ureja pravnomočnost tako, da ni dvoma, da je odločitev o oddaji naročila pravnomočna, ko </w:t>
      </w:r>
      <w:r w:rsidRPr="00396843">
        <w:rPr>
          <w:lang w:val="sl-SI"/>
        </w:rPr>
        <w:t xml:space="preserve">zoper to odločitev (in ne tudi zoper morebitno odločitev DKOM) ni mogoče zahtevati pravnega varstva v predrevizijskem ali revizijskem postopku. Če je sprožen upravni spor, to na pravnomočnost odločitve o oddaji javnega naročila ne vpliva z vidika ZJN-3. </w:t>
      </w:r>
    </w:p>
    <w:p w:rsidR="008B2B77" w:rsidRPr="00396843" w:rsidRDefault="008B2B77" w:rsidP="008B2B77">
      <w:pPr>
        <w:spacing w:line="276" w:lineRule="auto"/>
        <w:jc w:val="both"/>
        <w:rPr>
          <w:lang w:val="sl-SI"/>
        </w:rPr>
      </w:pPr>
    </w:p>
    <w:p w:rsidR="008B2B77" w:rsidRPr="00396843" w:rsidRDefault="008B2B77" w:rsidP="008B2B77">
      <w:pPr>
        <w:pStyle w:val="len"/>
        <w:spacing w:before="0" w:line="276" w:lineRule="auto"/>
        <w:jc w:val="both"/>
        <w:rPr>
          <w:b w:val="0"/>
          <w:sz w:val="20"/>
          <w:szCs w:val="20"/>
        </w:rPr>
      </w:pPr>
      <w:r w:rsidRPr="00396843">
        <w:rPr>
          <w:b w:val="0"/>
          <w:sz w:val="20"/>
          <w:szCs w:val="20"/>
        </w:rPr>
        <w:t xml:space="preserve">S spremembo 90. člena ZJN-3 se v povezavi s spremembo 57. člena ZJN-3, ki določa, da mora biti v primeru postopka s pogajanji brez predhodne objave in v primeru konkurenčnega dialoga ter konkurenčnega postopka s pogajanji, kjer v obeh primerih zakon daje možnost izvedbe postopka brez objave obvestila o naročilu, prostovoljno obvestilo za predhodno transparentnost objavljeno pred objavo odločitve o oddaji, in sicer ker se s tem zagotovi objava prvega obvestila na portalu javnih naročil, kamor je nato mogoče tehnično vezati tudi objavo odločitve o oddaji naročila, določa pravilo, da se najprej objavi obvestilo za predhodno transparentnost, nato pa odločitev o oddaji. S tem bo zagotovljeno, da bodo odločitve o oddaji javnih naročil v vseh primerih objavljene javno. </w:t>
      </w:r>
    </w:p>
    <w:p w:rsidR="008B2B77" w:rsidRPr="00396843" w:rsidRDefault="008B2B77" w:rsidP="008B2B77">
      <w:pPr>
        <w:spacing w:line="276" w:lineRule="auto"/>
        <w:jc w:val="both"/>
        <w:rPr>
          <w:rFonts w:cs="Arial"/>
          <w:szCs w:val="20"/>
          <w:lang w:val="sl-SI"/>
        </w:rPr>
      </w:pPr>
    </w:p>
    <w:p w:rsidR="008B2B77" w:rsidRPr="00396843" w:rsidRDefault="008B2B77" w:rsidP="008B2B77">
      <w:pPr>
        <w:spacing w:line="276" w:lineRule="auto"/>
        <w:jc w:val="both"/>
        <w:rPr>
          <w:b/>
          <w:bCs/>
          <w:color w:val="000000"/>
          <w:szCs w:val="20"/>
          <w:lang w:val="sl-SI" w:eastAsia="sl-SI"/>
        </w:rPr>
      </w:pPr>
      <w:r w:rsidRPr="00396843">
        <w:rPr>
          <w:b/>
          <w:bCs/>
          <w:color w:val="000000"/>
          <w:szCs w:val="20"/>
          <w:lang w:val="sl-SI" w:eastAsia="sl-SI"/>
        </w:rPr>
        <w:t>Obrazložitev k 23. členu:</w:t>
      </w:r>
    </w:p>
    <w:p w:rsidR="008B2B77" w:rsidRPr="00396843" w:rsidRDefault="008B2B77" w:rsidP="008B2B77">
      <w:pPr>
        <w:spacing w:line="276" w:lineRule="auto"/>
        <w:jc w:val="both"/>
        <w:rPr>
          <w:rFonts w:cs="Arial"/>
          <w:szCs w:val="20"/>
          <w:lang w:val="sl-SI"/>
        </w:rPr>
      </w:pPr>
      <w:r w:rsidRPr="00396843">
        <w:rPr>
          <w:color w:val="000000"/>
          <w:szCs w:val="20"/>
          <w:lang w:val="sl-SI" w:eastAsia="sl-SI"/>
        </w:rPr>
        <w:t>S črtanjem drugega odstavka 91. člena ZJN-3, ki je določal, da mora oseba, ki vodi postopek javnega naročanja,</w:t>
      </w:r>
      <w:r w:rsidRPr="00396843">
        <w:rPr>
          <w:rFonts w:cs="Arial"/>
          <w:szCs w:val="20"/>
          <w:lang w:val="sl-SI"/>
        </w:rPr>
        <w:t xml:space="preserve"> vse osebe, ki so sodelovale pri pripravi dokumentacije v zvezi z oddajo javnega naročila ali njenih delov ali na kateri koli stopnji odločale v postopku javnega naročanja, pred sprejetjem odločitve o oddaji javnega naročila pisno obvestiti o tem, kateremu ponudniku se javno naročilo oddaja, se odpravlja odgovornost ene osebe za obveščanje vseh vpletenih, za katere morebiti ta oseba tudi ne ve (npr. zunanji tehnični svetovalci osebe, ki je v postopku vsebinsko sodelovala). S tem se ne odpravlja obveznost vsake osebe, ki vodi postopek javnega naročanja ali sodeluje pri pripravi dokumentacije v zvezi z oddajo javnega naročila ali njenih delov ali na kateri koli stopnji odloča v postopku javnega naročanja, da ta takoj, ko je glede na okoliščine mogoče, vendar najpozneje pred oddajo javnega naročila, predstojnika oziroma naročnika, za katerega opravlja dela oziroma z njim na drug način sodeluje v postopku javnega naročanja, pisno obvesti o morebitnem obstoju nasprotja interesov in nato ravna v skladu z njegovimi navodili.</w:t>
      </w:r>
    </w:p>
    <w:p w:rsidR="008B2B77" w:rsidRPr="00396843" w:rsidRDefault="008B2B77" w:rsidP="008B2B77">
      <w:pPr>
        <w:pStyle w:val="odstavek1"/>
        <w:spacing w:line="276" w:lineRule="auto"/>
        <w:ind w:firstLine="0"/>
        <w:rPr>
          <w:sz w:val="20"/>
          <w:szCs w:val="20"/>
          <w:lang w:eastAsia="en-US"/>
        </w:rPr>
      </w:pPr>
      <w:r w:rsidRPr="00396843">
        <w:rPr>
          <w:sz w:val="20"/>
          <w:szCs w:val="20"/>
          <w:lang w:eastAsia="en-US"/>
        </w:rPr>
        <w:t>Predlagana sprememba šestega odstavka črta obveznost ponudnika, da v osmih dneh od prejema naročnikovega poziva pošlje podatke o svojih ustanoviteljih, družbenikih, delničarjih, komanditistih ali drugih lastnikih in podatke o lastniških deležih navedenih oseb ter o gospodarskih subjektih, za katere se glede na določbe zakona, ki ureja gospodarske družbe, šteje, da so z njim povezane družbe. Obveznost pridobitve tovrstne izjave namreč izhaja že iz šestega odstavka 14. člena Zakona o integriteti in preprečevanju korupcije (Uradni list RS, št. </w:t>
      </w:r>
      <w:hyperlink r:id="rId12" w:tgtFrame="_blank" w:tooltip="Zakon o integriteti in preprečevanju korupcije (uradno prečiščeno besedilo)" w:history="1">
        <w:r w:rsidRPr="00396843">
          <w:rPr>
            <w:sz w:val="20"/>
            <w:szCs w:val="20"/>
            <w:lang w:eastAsia="en-US"/>
          </w:rPr>
          <w:t>69/11</w:t>
        </w:r>
      </w:hyperlink>
      <w:r w:rsidRPr="00396843">
        <w:rPr>
          <w:sz w:val="20"/>
          <w:szCs w:val="20"/>
          <w:lang w:eastAsia="en-US"/>
        </w:rPr>
        <w:t xml:space="preserve"> – uradno prečiščeno besedilo in </w:t>
      </w:r>
      <w:hyperlink r:id="rId13" w:tgtFrame="_blank" w:tooltip="Zakon o spremembah in dopolnitvah Zakona o integriteti in preprečevanju korupcije" w:history="1">
        <w:r w:rsidRPr="00396843">
          <w:rPr>
            <w:sz w:val="20"/>
            <w:szCs w:val="20"/>
            <w:lang w:eastAsia="en-US"/>
          </w:rPr>
          <w:t>158/20</w:t>
        </w:r>
      </w:hyperlink>
      <w:r w:rsidRPr="00396843">
        <w:rPr>
          <w:sz w:val="20"/>
          <w:szCs w:val="20"/>
          <w:lang w:eastAsia="en-US"/>
        </w:rPr>
        <w:t xml:space="preserve">; v nadaljnjem besedilu: ZIntPK), ki ureja tudi, da mora biti ta izjava pridobljena pred sklenitvijo pogodbe, kar zavezuje naročnika. Določanje posebnega roka pa v tem primeru ni smiselno, saj ZJN-3 tudi sicer v drugih delih, kjer ureja dokazovanje pogojev za sodelovanje ali neobstoj razlogov za izključitev, ne predpisuje roka, v katerem mora biti podan odgovor gospodarskega subjekta. Poleg tega ZIntPK določa tudi sankcijo ničnosti pogodbe, če ponudnik predloži lažno izjavo oziroma da neresnične podatke o </w:t>
      </w:r>
      <w:r w:rsidRPr="00396843">
        <w:rPr>
          <w:sz w:val="20"/>
          <w:szCs w:val="20"/>
          <w:lang w:eastAsia="en-US"/>
        </w:rPr>
        <w:lastRenderedPageBreak/>
        <w:t xml:space="preserve">navedenih dejstvih. Zaradi pravne jasnosti in enotnosti urejanja določene materije se šesti odstavek 91. člena ZJN-3 črta, saj je že ustrezno urejen v ZIntPK, posledično se črta tudi prekršek iz 112. člena ZJN-3. </w:t>
      </w:r>
    </w:p>
    <w:p w:rsidR="008B2B77" w:rsidRPr="00396843" w:rsidRDefault="008B2B77" w:rsidP="008B2B77">
      <w:pPr>
        <w:spacing w:line="276" w:lineRule="auto"/>
        <w:jc w:val="both"/>
        <w:rPr>
          <w:rFonts w:cs="Arial"/>
          <w:szCs w:val="20"/>
          <w:lang w:val="sl-SI"/>
        </w:rPr>
      </w:pPr>
    </w:p>
    <w:p w:rsidR="008B2B77" w:rsidRPr="00396843" w:rsidRDefault="008B2B77" w:rsidP="008B2B77">
      <w:pPr>
        <w:spacing w:line="276" w:lineRule="auto"/>
        <w:jc w:val="both"/>
        <w:rPr>
          <w:b/>
          <w:bCs/>
          <w:color w:val="000000"/>
          <w:szCs w:val="20"/>
          <w:lang w:val="sl-SI" w:eastAsia="sl-SI"/>
        </w:rPr>
      </w:pPr>
      <w:r w:rsidRPr="00396843">
        <w:rPr>
          <w:b/>
          <w:bCs/>
          <w:color w:val="000000"/>
          <w:szCs w:val="20"/>
          <w:lang w:val="sl-SI" w:eastAsia="sl-SI"/>
        </w:rPr>
        <w:t>Obrazložitev k 24. členu:</w:t>
      </w:r>
    </w:p>
    <w:p w:rsidR="008B2B77" w:rsidRPr="00396843" w:rsidRDefault="008B2B77" w:rsidP="008B2B77">
      <w:pPr>
        <w:spacing w:line="276" w:lineRule="auto"/>
        <w:jc w:val="both"/>
        <w:rPr>
          <w:lang w:val="sl-SI"/>
        </w:rPr>
      </w:pPr>
      <w:r w:rsidRPr="00396843">
        <w:rPr>
          <w:bCs/>
          <w:szCs w:val="20"/>
          <w:lang w:val="sl-SI" w:eastAsia="sl-SI"/>
        </w:rPr>
        <w:t xml:space="preserve">ZPVPJN-C je v določenih primerih uvedel dodatno sodno varstvo zoper odločitve DKOM, zato se zaradi pravne jasnosti in v povezavi z institutom obdobja mirovanja ureja pravnomočnost tako, da ni dvoma, da je odločitev o oddaji naročila pravnomočna, ko </w:t>
      </w:r>
      <w:r w:rsidRPr="00396843">
        <w:rPr>
          <w:lang w:val="sl-SI"/>
        </w:rPr>
        <w:t xml:space="preserve">zoper to odločitev (in ne tudi zoper morebitno odločitev DKOM) ni mogoče zahtevati pravnega varstva v predrevizijskem ali revizijskem postopku. Če je sprožen upravni spor, to na pravnomočnost odločitve o oddaji javnega naročila ne vpliva z vidika ZJN-3. </w:t>
      </w:r>
    </w:p>
    <w:p w:rsidR="008B2B77" w:rsidRPr="00396843" w:rsidRDefault="008B2B77" w:rsidP="008B2B77">
      <w:pPr>
        <w:spacing w:line="276" w:lineRule="auto"/>
        <w:jc w:val="both"/>
        <w:rPr>
          <w:b/>
          <w:bCs/>
          <w:color w:val="000000"/>
          <w:szCs w:val="20"/>
          <w:lang w:val="sl-SI" w:eastAsia="sl-SI"/>
        </w:rPr>
      </w:pPr>
    </w:p>
    <w:p w:rsidR="008B2B77" w:rsidRPr="00396843" w:rsidRDefault="008B2B77" w:rsidP="008B2B77">
      <w:pPr>
        <w:spacing w:line="276" w:lineRule="auto"/>
        <w:jc w:val="both"/>
        <w:rPr>
          <w:lang w:val="sl-SI"/>
        </w:rPr>
      </w:pPr>
    </w:p>
    <w:p w:rsidR="008B2B77" w:rsidRPr="00396843" w:rsidRDefault="008B2B77" w:rsidP="008B2B77">
      <w:pPr>
        <w:spacing w:line="276" w:lineRule="auto"/>
        <w:jc w:val="both"/>
        <w:rPr>
          <w:b/>
          <w:bCs/>
          <w:color w:val="000000"/>
          <w:szCs w:val="20"/>
          <w:lang w:val="sl-SI" w:eastAsia="sl-SI"/>
        </w:rPr>
      </w:pPr>
      <w:r w:rsidRPr="00396843">
        <w:rPr>
          <w:b/>
          <w:bCs/>
          <w:color w:val="000000"/>
          <w:szCs w:val="20"/>
          <w:lang w:val="sl-SI" w:eastAsia="sl-SI"/>
        </w:rPr>
        <w:t>Obrazložitev k 25. členu:</w:t>
      </w:r>
    </w:p>
    <w:p w:rsidR="008B2B77" w:rsidRPr="00396843" w:rsidRDefault="008B2B77" w:rsidP="008B2B77">
      <w:pPr>
        <w:spacing w:line="276" w:lineRule="auto"/>
        <w:jc w:val="both"/>
        <w:rPr>
          <w:color w:val="000000"/>
          <w:szCs w:val="20"/>
          <w:lang w:val="sl-SI" w:eastAsia="sl-SI"/>
        </w:rPr>
      </w:pPr>
      <w:r w:rsidRPr="00396843">
        <w:rPr>
          <w:color w:val="000000"/>
          <w:szCs w:val="20"/>
          <w:lang w:val="sl-SI" w:eastAsia="sl-SI"/>
        </w:rPr>
        <w:t xml:space="preserve">V povezavi s spremembo 21. člena ZJN-3, ki iz nabora posebnih in socialnih storitev izvzema določene pravne storitve, se s to spremembo spreminja tudi 97. člen ZJN-3, ki sicer določa pravila ravnanja za tovrstne storitve. S tem se za te pravne storitve določa uporaba pravil javnega naročanja, kot jih sicer določa zakon za oddajo naročil blaga, storitev in gradenj. </w:t>
      </w:r>
    </w:p>
    <w:p w:rsidR="008B2B77" w:rsidRPr="00396843" w:rsidRDefault="008B2B77" w:rsidP="008B2B77">
      <w:pPr>
        <w:spacing w:line="276" w:lineRule="auto"/>
        <w:jc w:val="both"/>
        <w:rPr>
          <w:b/>
          <w:bCs/>
          <w:color w:val="000000"/>
          <w:szCs w:val="20"/>
          <w:lang w:val="sl-SI" w:eastAsia="sl-SI"/>
        </w:rPr>
      </w:pPr>
    </w:p>
    <w:p w:rsidR="008B2B77" w:rsidRPr="00396843" w:rsidRDefault="008B2B77" w:rsidP="008B2B77">
      <w:pPr>
        <w:spacing w:line="276" w:lineRule="auto"/>
        <w:jc w:val="both"/>
        <w:rPr>
          <w:b/>
          <w:bCs/>
          <w:color w:val="000000"/>
          <w:szCs w:val="20"/>
          <w:lang w:val="sl-SI" w:eastAsia="sl-SI"/>
        </w:rPr>
      </w:pPr>
    </w:p>
    <w:p w:rsidR="008B2B77" w:rsidRPr="00396843" w:rsidRDefault="008B2B77" w:rsidP="008B2B77">
      <w:pPr>
        <w:spacing w:line="276" w:lineRule="auto"/>
        <w:jc w:val="both"/>
        <w:rPr>
          <w:b/>
          <w:bCs/>
          <w:color w:val="000000"/>
          <w:szCs w:val="20"/>
          <w:lang w:val="sl-SI" w:eastAsia="sl-SI"/>
        </w:rPr>
      </w:pPr>
      <w:r w:rsidRPr="00396843">
        <w:rPr>
          <w:b/>
          <w:bCs/>
          <w:color w:val="000000"/>
          <w:szCs w:val="20"/>
          <w:lang w:val="sl-SI" w:eastAsia="sl-SI"/>
        </w:rPr>
        <w:t>Obrazložitev k 26. členu</w:t>
      </w:r>
    </w:p>
    <w:p w:rsidR="008B2B77" w:rsidRPr="00396843" w:rsidRDefault="008B2B77" w:rsidP="008B2B77">
      <w:pPr>
        <w:spacing w:line="276" w:lineRule="auto"/>
        <w:jc w:val="both"/>
        <w:rPr>
          <w:lang w:val="sl-SI"/>
        </w:rPr>
      </w:pPr>
      <w:r w:rsidRPr="00396843">
        <w:rPr>
          <w:lang w:val="sl-SI"/>
        </w:rPr>
        <w:t xml:space="preserve">Sprememba 106. člena ZJN-3 ureja enotno, v povezavi z 21. členom ZJN-3 določeno sporočanje statističnih podatkov, ki mora biti izvedeno do zadnjega dne v februarju, pri čemer zaradi prestopnih let ni primerno datumsko zapisati zadnjega dne v tem mesecu. Prav tako se črta besedilo, ki navaja aplikacijo, saj ta ne obstaja, podatki se sporočajo neposredno na portal javnih naročil.  </w:t>
      </w:r>
    </w:p>
    <w:p w:rsidR="008B2B77" w:rsidRPr="00396843" w:rsidRDefault="008B2B77" w:rsidP="008B2B77">
      <w:pPr>
        <w:spacing w:line="276" w:lineRule="auto"/>
        <w:jc w:val="both"/>
        <w:rPr>
          <w:lang w:val="sl-SI"/>
        </w:rPr>
      </w:pPr>
    </w:p>
    <w:p w:rsidR="008B2B77" w:rsidRPr="00396843" w:rsidRDefault="008B2B77" w:rsidP="008B2B77">
      <w:pPr>
        <w:spacing w:line="276" w:lineRule="auto"/>
        <w:jc w:val="both"/>
        <w:rPr>
          <w:b/>
          <w:bCs/>
          <w:color w:val="000000"/>
          <w:szCs w:val="20"/>
          <w:lang w:val="sl-SI" w:eastAsia="sl-SI"/>
        </w:rPr>
      </w:pPr>
      <w:r w:rsidRPr="00396843">
        <w:rPr>
          <w:b/>
          <w:bCs/>
          <w:color w:val="000000"/>
          <w:szCs w:val="20"/>
          <w:lang w:val="sl-SI" w:eastAsia="sl-SI"/>
        </w:rPr>
        <w:t>Obrazložitev k 27. členu:</w:t>
      </w:r>
    </w:p>
    <w:p w:rsidR="008B2B77" w:rsidRPr="00396843" w:rsidRDefault="008B2B77" w:rsidP="008B2B77">
      <w:pPr>
        <w:spacing w:line="276" w:lineRule="auto"/>
        <w:jc w:val="both"/>
        <w:rPr>
          <w:lang w:val="sl-SI"/>
        </w:rPr>
      </w:pPr>
      <w:r w:rsidRPr="00396843">
        <w:rPr>
          <w:lang w:val="sl-SI"/>
        </w:rPr>
        <w:t xml:space="preserve">Spremenjeni tretji odstavek 107. člena ZJN-3 določa, da se vlada ob pripravi statističnega poročila o oddanih javnih naročilih v Republiki Sloveniji z njim le seznani, saj potrditev (ali morebitna zavrnitev) nista niti primerni, ker se statistični podatki zajamejo iz že objavljenih obvestil na portalu javnih naročil in na vsebino podatkov v tem poročilu ni mogoče vplivati ali jih kakor koli drugače spreminjati. </w:t>
      </w:r>
    </w:p>
    <w:p w:rsidR="008B2B77" w:rsidRPr="00396843" w:rsidRDefault="008B2B77" w:rsidP="008B2B77">
      <w:pPr>
        <w:pStyle w:val="len"/>
        <w:spacing w:before="0" w:line="276" w:lineRule="auto"/>
        <w:ind w:left="720"/>
        <w:jc w:val="left"/>
        <w:rPr>
          <w:sz w:val="20"/>
          <w:szCs w:val="20"/>
        </w:rPr>
      </w:pPr>
    </w:p>
    <w:p w:rsidR="008B2B77" w:rsidRPr="00396843" w:rsidRDefault="008B2B77" w:rsidP="008B2B77">
      <w:pPr>
        <w:spacing w:line="276" w:lineRule="auto"/>
        <w:jc w:val="both"/>
        <w:rPr>
          <w:b/>
          <w:bCs/>
          <w:color w:val="000000"/>
          <w:szCs w:val="20"/>
          <w:lang w:val="sl-SI" w:eastAsia="sl-SI"/>
        </w:rPr>
      </w:pPr>
      <w:r w:rsidRPr="00396843">
        <w:rPr>
          <w:b/>
          <w:bCs/>
          <w:color w:val="000000"/>
          <w:szCs w:val="20"/>
          <w:lang w:val="sl-SI" w:eastAsia="sl-SI"/>
        </w:rPr>
        <w:t>Obrazložitev k 28. členu:</w:t>
      </w:r>
    </w:p>
    <w:p w:rsidR="008B2B77" w:rsidRPr="00396843" w:rsidRDefault="008B2B77" w:rsidP="008B2B77">
      <w:pPr>
        <w:spacing w:line="276" w:lineRule="auto"/>
        <w:jc w:val="both"/>
        <w:rPr>
          <w:color w:val="000000"/>
          <w:szCs w:val="20"/>
          <w:lang w:val="sl-SI" w:eastAsia="sl-SI"/>
        </w:rPr>
      </w:pPr>
      <w:r w:rsidRPr="00396843">
        <w:rPr>
          <w:color w:val="000000"/>
          <w:szCs w:val="20"/>
          <w:lang w:val="sl-SI" w:eastAsia="sl-SI"/>
        </w:rPr>
        <w:t xml:space="preserve">S spremenjenim tretjim odstavkom 109. člena ZJN-3 se določa, da rok, v katerem mora naročnik v primeru uvedbe prekrška DKOM poslati od DKOM zahtevano dokumentacijo, določi DKOM, upoštevaje zahtevnost in obseg zahtevane dokumentacije. </w:t>
      </w:r>
    </w:p>
    <w:p w:rsidR="008B2B77" w:rsidRPr="00396843" w:rsidRDefault="008B2B77" w:rsidP="008B2B77">
      <w:pPr>
        <w:spacing w:line="276" w:lineRule="auto"/>
        <w:jc w:val="both"/>
        <w:rPr>
          <w:lang w:val="sl-SI"/>
        </w:rPr>
      </w:pPr>
    </w:p>
    <w:p w:rsidR="008B2B77" w:rsidRPr="00396843" w:rsidRDefault="008B2B77" w:rsidP="008B2B77">
      <w:pPr>
        <w:spacing w:line="276" w:lineRule="auto"/>
        <w:jc w:val="both"/>
        <w:rPr>
          <w:b/>
          <w:bCs/>
          <w:color w:val="000000"/>
          <w:szCs w:val="20"/>
          <w:lang w:val="sl-SI" w:eastAsia="sl-SI"/>
        </w:rPr>
      </w:pPr>
      <w:r w:rsidRPr="00396843">
        <w:rPr>
          <w:b/>
          <w:bCs/>
          <w:color w:val="000000"/>
          <w:szCs w:val="20"/>
          <w:lang w:val="sl-SI" w:eastAsia="sl-SI"/>
        </w:rPr>
        <w:t>Obrazložitev k 29. členu:</w:t>
      </w:r>
    </w:p>
    <w:p w:rsidR="008B2B77" w:rsidRPr="00396843" w:rsidRDefault="008B2B77" w:rsidP="008B2B77">
      <w:pPr>
        <w:spacing w:line="276" w:lineRule="auto"/>
        <w:jc w:val="both"/>
        <w:rPr>
          <w:bCs/>
          <w:color w:val="000000"/>
          <w:szCs w:val="20"/>
          <w:lang w:val="sl-SI" w:eastAsia="sl-SI"/>
        </w:rPr>
      </w:pPr>
      <w:r w:rsidRPr="00396843">
        <w:rPr>
          <w:bCs/>
          <w:color w:val="000000"/>
          <w:szCs w:val="20"/>
          <w:lang w:val="sl-SI" w:eastAsia="sl-SI"/>
        </w:rPr>
        <w:t xml:space="preserve">S spremembo 110. člena ZJN-3 se predvsem preimenuje evidenca, in sicer iz evidence gospodarskih subjektov z negativnimi referencami v evidenco gospodarskih subjektov z izrečenimi stranskimi sankcijami izločitve iz postopkov javnega naročanja. Novo ime odraža dejansko vsebino te evidence, vanjo se namreč uvrstijo gospodarski subjekti, ki jim je sodišče kot stransko sankcijo izreklo izločitev iz postopkov. Ta evidenca ni v ničemer povezana z morebitnim slabim izvajanjem pogodbe, kot bi lahko zavajajoče razumeli iz sedanjega imena evidence. Tudi v praksi se je pokazalo, da gre za neposrečen izraz. Zmeda je nastala zaradi izraza »reference« v imenu te evidence, saj se ta izraz sicer pogosto pogovorno in tudi uradno uporablja v razpisnih dokumentacijah, kadar naročniki zahtevajo za priznanje usposobljenosti tudi določeno stopnjo strokovne usposobljenosti (kar se v praksi poimenuje kot referenca). V nadaljevanju se s to spremembo odpravlja tudi vpis v navedeno evidenco na podlagi zakona, ki ureja preprečevanje dela in zaposlovanja na črno. Ta določba je z novelo ZJN-3B postala brezpredmetna, saj je navedena novela razširila nabor prekrškov, zaradi katerih je ponudnik </w:t>
      </w:r>
      <w:r w:rsidRPr="00396843">
        <w:rPr>
          <w:bCs/>
          <w:color w:val="000000"/>
          <w:szCs w:val="20"/>
          <w:lang w:val="sl-SI" w:eastAsia="sl-SI"/>
        </w:rPr>
        <w:lastRenderedPageBreak/>
        <w:t xml:space="preserve">izločen iz postopkov javnega naročanja, tudi na prekrške s področja zaposlovanja na črno (in ne samo zaposlovanja tujcev na črno), zaradi česar je kršitev te zakonodaje že zajeta v četrtem odstavku 75. člena ZJN-3 in uvrščanje subjekta še v to evidenco nima dodane vrednosti oziroma gre za podvajanje iste materije. </w:t>
      </w:r>
    </w:p>
    <w:p w:rsidR="008B2B77" w:rsidRPr="00396843" w:rsidRDefault="008B2B77" w:rsidP="008B2B77">
      <w:pPr>
        <w:spacing w:line="276" w:lineRule="auto"/>
        <w:jc w:val="both"/>
        <w:rPr>
          <w:lang w:val="sl-SI"/>
        </w:rPr>
      </w:pPr>
    </w:p>
    <w:p w:rsidR="008B2B77" w:rsidRPr="00396843" w:rsidRDefault="008B2B77" w:rsidP="008B2B77">
      <w:pPr>
        <w:spacing w:line="276" w:lineRule="auto"/>
        <w:jc w:val="both"/>
        <w:rPr>
          <w:b/>
          <w:bCs/>
          <w:color w:val="000000"/>
          <w:szCs w:val="20"/>
          <w:lang w:val="sl-SI" w:eastAsia="sl-SI"/>
        </w:rPr>
      </w:pPr>
      <w:r w:rsidRPr="00396843">
        <w:rPr>
          <w:b/>
          <w:bCs/>
          <w:color w:val="000000"/>
          <w:szCs w:val="20"/>
          <w:lang w:val="sl-SI" w:eastAsia="sl-SI"/>
        </w:rPr>
        <w:t>Obrazložitev k 30. členu:</w:t>
      </w:r>
    </w:p>
    <w:p w:rsidR="008B2B77" w:rsidRPr="00396843" w:rsidRDefault="008B2B77" w:rsidP="008B2B77">
      <w:pPr>
        <w:spacing w:line="276" w:lineRule="auto"/>
        <w:jc w:val="both"/>
        <w:rPr>
          <w:lang w:val="sl-SI"/>
        </w:rPr>
      </w:pPr>
      <w:r w:rsidRPr="00396843">
        <w:rPr>
          <w:lang w:val="sl-SI"/>
        </w:rPr>
        <w:t xml:space="preserve">S predlaganimi spremembami 111. člena ZJN-3 se določajo novi prekrški na področju javnega naročanja zaradi zagotavljanja večje skrbnosti naročnikov pri izvajanju postopkov javnega naročanja, spoštovanju pravil in najpomembnejših institutov ter vseh načel javnega naročanja. </w:t>
      </w:r>
    </w:p>
    <w:p w:rsidR="008B2B77" w:rsidRPr="00396843" w:rsidRDefault="008B2B77" w:rsidP="008B2B77">
      <w:pPr>
        <w:spacing w:line="276" w:lineRule="auto"/>
        <w:jc w:val="both"/>
        <w:rPr>
          <w:lang w:val="sl-SI"/>
        </w:rPr>
      </w:pPr>
    </w:p>
    <w:p w:rsidR="008B2B77" w:rsidRPr="00396843" w:rsidRDefault="008B2B77" w:rsidP="008B2B77">
      <w:pPr>
        <w:spacing w:line="276" w:lineRule="auto"/>
        <w:jc w:val="both"/>
        <w:rPr>
          <w:lang w:val="sl-SI"/>
        </w:rPr>
      </w:pPr>
      <w:r w:rsidRPr="00396843">
        <w:rPr>
          <w:lang w:val="sl-SI"/>
        </w:rPr>
        <w:t xml:space="preserve">Dodatno se uvaja prekršek za primer, ko naročnik ne obvesti kandidatov in ponudnikov tako, da odločitev o oddaji javnega naročila objavi na portalu javnih naročil. Ta institut je pomemben z vidika transparentnosti in tudi z vidika spoštovanja načela učinkovitosti postopka, saj se z določitvijo objave odločitve na portalu ta šteje za vročeno in začne teči rok za pravno varstvo vsem sodelujočim hkrati. Vročanje oziroma obveščanje sodelujočih na kakršen koli drugačen način postopek bistveno podaljša.   </w:t>
      </w:r>
    </w:p>
    <w:p w:rsidR="008B2B77" w:rsidRPr="00396843" w:rsidRDefault="008B2B77" w:rsidP="008B2B77">
      <w:pPr>
        <w:spacing w:line="276" w:lineRule="auto"/>
        <w:jc w:val="both"/>
        <w:rPr>
          <w:lang w:val="sl-SI"/>
        </w:rPr>
      </w:pPr>
    </w:p>
    <w:p w:rsidR="008B2B77" w:rsidRPr="00396843" w:rsidRDefault="008B2B77" w:rsidP="008B2B77">
      <w:pPr>
        <w:spacing w:line="276" w:lineRule="auto"/>
        <w:jc w:val="both"/>
        <w:rPr>
          <w:lang w:val="sl-SI"/>
        </w:rPr>
      </w:pPr>
      <w:r w:rsidRPr="00396843">
        <w:rPr>
          <w:lang w:val="sl-SI"/>
        </w:rPr>
        <w:t xml:space="preserve">Dodatni prekršek naročnikov je tudi kršitev 84. člena ZJN-3, ki določa, da se javno naročilo odda na podlagi ekonomsko najugodnejše ponudbe, pri čemer za določene storitve oziroma blago zakon nedvoumno zahteva, da naročnik poleg cene ali stroškov opredeli še druga kakovostna merila, kot je to določeno pri arhitekturnih in inženirskih storitvah ali pri določenih delovno intenzivnih panogah, kjer mora upoštevati tudi merila, ki se nanašajo na socialne vidike. </w:t>
      </w:r>
    </w:p>
    <w:p w:rsidR="008B2B77" w:rsidRPr="00396843" w:rsidRDefault="008B2B77" w:rsidP="008B2B77">
      <w:pPr>
        <w:spacing w:line="276" w:lineRule="auto"/>
        <w:jc w:val="both"/>
        <w:rPr>
          <w:lang w:val="sl-SI"/>
        </w:rPr>
      </w:pPr>
    </w:p>
    <w:p w:rsidR="008B2B77" w:rsidRPr="00396843" w:rsidRDefault="008B2B77" w:rsidP="008B2B77">
      <w:pPr>
        <w:spacing w:line="276" w:lineRule="auto"/>
        <w:jc w:val="both"/>
        <w:rPr>
          <w:b/>
          <w:bCs/>
          <w:color w:val="000000"/>
          <w:szCs w:val="20"/>
          <w:lang w:val="sl-SI" w:eastAsia="sl-SI"/>
        </w:rPr>
      </w:pPr>
      <w:r w:rsidRPr="00396843">
        <w:rPr>
          <w:b/>
          <w:bCs/>
          <w:color w:val="000000"/>
          <w:szCs w:val="20"/>
          <w:lang w:val="sl-SI" w:eastAsia="sl-SI"/>
        </w:rPr>
        <w:t>Obrazložitev k 31. členu:</w:t>
      </w:r>
    </w:p>
    <w:p w:rsidR="008B2B77" w:rsidRPr="00396843" w:rsidRDefault="008B2B77" w:rsidP="008B2B77">
      <w:pPr>
        <w:spacing w:line="276" w:lineRule="auto"/>
        <w:jc w:val="both"/>
        <w:rPr>
          <w:lang w:val="sl-SI"/>
        </w:rPr>
      </w:pPr>
      <w:r w:rsidRPr="00396843">
        <w:rPr>
          <w:lang w:val="sl-SI"/>
        </w:rPr>
        <w:t xml:space="preserve">S tem členom se zaradi sprememb 91. člena ZJN-3 v 112. členu ZJN-3 ustrezno popravi oziroma črta prekršek, ki se je vezal na materialno določbo, ki pa se s predlogom tega zakona tudi črta, hkrati pa se določa nov prekršek na področju javnega naročanja zaradi zagotavljanja večje skrbnosti kandidatov in ponudnikov. </w:t>
      </w:r>
    </w:p>
    <w:p w:rsidR="008B2B77" w:rsidRPr="00396843" w:rsidRDefault="008B2B77" w:rsidP="008B2B77">
      <w:pPr>
        <w:spacing w:line="276" w:lineRule="auto"/>
        <w:jc w:val="both"/>
        <w:rPr>
          <w:lang w:val="sl-SI"/>
        </w:rPr>
      </w:pPr>
    </w:p>
    <w:p w:rsidR="008B2B77" w:rsidRPr="00396843" w:rsidRDefault="008B2B77" w:rsidP="008B2B77">
      <w:pPr>
        <w:spacing w:line="276" w:lineRule="auto"/>
        <w:jc w:val="both"/>
        <w:rPr>
          <w:lang w:val="sl-SI"/>
        </w:rPr>
      </w:pPr>
      <w:r w:rsidRPr="00396843">
        <w:rPr>
          <w:lang w:val="sl-SI"/>
        </w:rPr>
        <w:t>94. člen ZJN-3 določa obveznost ponudnika, da pri javnem naročanju storitev ali gradenj, ki jih namerava izvajati s podizvajalci, v ponudbi navede vse podizvajalce, v primeru naknadne vključitve podizvajalcev v času izvedbe javnega naročila pa mora prav tako sporočiti informacije o novih podizvajalcih, ki jih mora naročnik potrditi ali zavrniti. Priglasitev podizvajalcev je pomembna iz več razlogov, predvsem pa imajo podizvajalci pravico zahtevati neposredno plačilo, če tega ne zahtevajo, ima glavni izvajalec dolžnost po končani izvedbi podati svojo izjavo in izjavo podizvajalca, da imata poravnane vse obveznosti iz predmetne pogodbe. Ravnanje v nasprotju s tem je prekršek že po veljavnem ZJN-3, pri čemer se v praksi dogajajo primeri, da naročnik ni seznanjen, da ponudnik dela izvaja s podizvajalci, posledično tudi ni seznanjen, da bi glavni izvajalec moral podati tovrstno izjavo, ki je pomembna tudi z vidika zagotavljanja plačilne discipline. Z novim prekrškom se določa, da se kaznuje glavni izvajalec, ki naročnika ne seznani z vsemi podizvajalci, ki so vključeni v izvedbo del.</w:t>
      </w:r>
    </w:p>
    <w:p w:rsidR="008B2B77" w:rsidRPr="00396843" w:rsidRDefault="008B2B77" w:rsidP="008B2B77">
      <w:pPr>
        <w:spacing w:line="276" w:lineRule="auto"/>
        <w:jc w:val="both"/>
        <w:rPr>
          <w:lang w:val="sl-SI"/>
        </w:rPr>
      </w:pPr>
    </w:p>
    <w:p w:rsidR="008B2B77" w:rsidRPr="00396843" w:rsidRDefault="008B2B77" w:rsidP="008B2B77">
      <w:pPr>
        <w:spacing w:line="276" w:lineRule="auto"/>
        <w:jc w:val="both"/>
        <w:rPr>
          <w:lang w:val="sl-SI"/>
        </w:rPr>
      </w:pPr>
      <w:r w:rsidRPr="00396843">
        <w:rPr>
          <w:lang w:val="sl-SI"/>
        </w:rPr>
        <w:t xml:space="preserve">S spremembo šestega odstavka 112. člena ZJN-3 se obligatorni izrek stranske sankcije spreminja v fakultativnega, o čemer presodi sodišče v vsakem konkretnem primeru. ZJN-3 namreč za določene (najtežje) prekrške gospodarskih subjektov (ponudnikov, kandidatov, podizvajalcev) v šestem odstavku 112. člena določa obligatorni izrek stranske sankcije izločitve iz postopkov javnega naročanja za fiksno dobo treh let od pravnomočnosti odločbe o prekršku, če je predmet naročila blago ali storitev, in za fiksno dobo pet let, če je predmet naročila gradnja. O prekršku in izreku sankcije odloči sodišče v rednem sodnem postopku s sodbo o prekršku. Pravnomočnemu izreku stranske sankcije izločitve iz postopka javnega naročanja sledi vpis v evidenco gospodarskih subjektov z negativnimi referencami (po tem predlogu zakona imenovani evidenca gospodarskih subjektov z izrečenimi stranskimi sankcijami izločitve </w:t>
      </w:r>
      <w:r w:rsidRPr="00396843">
        <w:rPr>
          <w:lang w:val="sl-SI"/>
        </w:rPr>
        <w:lastRenderedPageBreak/>
        <w:t xml:space="preserve">iz postopkov javnega naročanja), zaradi česar so ti subjekti za izrečeno obdobje trajanje stranske sankcije izločeni iz postopkov javnega naročanja in tudi iz nekaterih že sklenjenih pogodb o izvedbi javnega naročila. </w:t>
      </w:r>
    </w:p>
    <w:p w:rsidR="008B2B77" w:rsidRPr="00396843" w:rsidRDefault="008B2B77" w:rsidP="008B2B77">
      <w:pPr>
        <w:spacing w:line="240" w:lineRule="auto"/>
        <w:ind w:left="360"/>
        <w:jc w:val="both"/>
        <w:rPr>
          <w:lang w:val="sl-SI"/>
        </w:rPr>
      </w:pPr>
    </w:p>
    <w:p w:rsidR="008B2B77" w:rsidRPr="00396843" w:rsidRDefault="008B2B77" w:rsidP="008B2B77">
      <w:pPr>
        <w:spacing w:line="276" w:lineRule="auto"/>
        <w:jc w:val="both"/>
        <w:rPr>
          <w:lang w:val="sl-SI"/>
        </w:rPr>
      </w:pPr>
      <w:r w:rsidRPr="00396843">
        <w:rPr>
          <w:lang w:val="sl-SI"/>
        </w:rPr>
        <w:t xml:space="preserve">Sodišča opozarjajo na nesorazmernost obligatorne stranske sankcije glede na težo storjenega prekrška in zato to okoliščino upoštevajo kot odločilno pri odločitvi o ustavitvi postopka o prekršku zaradi prekrška neznatnega pomena (9. točka prvega odstavka 136. člena Zakona o prekrških (Uradni list RS, št. </w:t>
      </w:r>
      <w:hyperlink r:id="rId14" w:tgtFrame="_blank" w:tooltip="Zakon o prekrških (uradno prečiščeno besedilo)" w:history="1">
        <w:r w:rsidRPr="00396843">
          <w:rPr>
            <w:lang w:val="sl-SI"/>
          </w:rPr>
          <w:t>29/11</w:t>
        </w:r>
      </w:hyperlink>
      <w:r w:rsidRPr="00396843">
        <w:rPr>
          <w:lang w:val="sl-SI"/>
        </w:rPr>
        <w:t xml:space="preserve"> – uradno prečiščeno besedilo, </w:t>
      </w:r>
      <w:hyperlink r:id="rId15" w:tgtFrame="_blank" w:tooltip="Zakon o spremembah in dopolnitvah Zakona o prekrških" w:history="1">
        <w:r w:rsidRPr="00396843">
          <w:rPr>
            <w:lang w:val="sl-SI"/>
          </w:rPr>
          <w:t>21/13</w:t>
        </w:r>
      </w:hyperlink>
      <w:r w:rsidRPr="00396843">
        <w:rPr>
          <w:lang w:val="sl-SI"/>
        </w:rPr>
        <w:t xml:space="preserve">, </w:t>
      </w:r>
      <w:hyperlink r:id="rId16" w:tgtFrame="_blank" w:tooltip="Zakon o spremembah in dopolnitvah Zakona o prekrških" w:history="1">
        <w:r w:rsidRPr="00396843">
          <w:rPr>
            <w:lang w:val="sl-SI"/>
          </w:rPr>
          <w:t>111/13</w:t>
        </w:r>
      </w:hyperlink>
      <w:r w:rsidRPr="00396843">
        <w:rPr>
          <w:lang w:val="sl-SI"/>
        </w:rPr>
        <w:t xml:space="preserve">, </w:t>
      </w:r>
      <w:hyperlink r:id="rId17" w:tgtFrame="_blank" w:tooltip="Odločba o ugotovitvi, da je prvi stavek prvega odstavka 193. člena Zakona o prekrških v neskladju z Ustavo" w:history="1">
        <w:r w:rsidRPr="00396843">
          <w:rPr>
            <w:lang w:val="sl-SI"/>
          </w:rPr>
          <w:t>74/14</w:t>
        </w:r>
      </w:hyperlink>
      <w:r w:rsidRPr="00396843">
        <w:rPr>
          <w:lang w:val="sl-SI"/>
        </w:rPr>
        <w:t xml:space="preserve"> – odl. US, </w:t>
      </w:r>
      <w:hyperlink r:id="rId18" w:tgtFrame="_blank" w:tooltip="Odločba o razveljavitvi prvega, drugega, tretjega in četrtega odstavka 19. člena, sedmega odstavka 19. člena, kolikor se nanaša na izvršitev uklonilnega zapora, ter 202.b člena Zakona o prekrških" w:history="1">
        <w:r w:rsidRPr="00396843">
          <w:rPr>
            <w:lang w:val="sl-SI"/>
          </w:rPr>
          <w:t>92/14</w:t>
        </w:r>
      </w:hyperlink>
      <w:r w:rsidRPr="00396843">
        <w:rPr>
          <w:lang w:val="sl-SI"/>
        </w:rPr>
        <w:t xml:space="preserve"> – odl. US, </w:t>
      </w:r>
      <w:hyperlink r:id="rId19" w:tgtFrame="_blank" w:tooltip="Zakon o spremembah in dopolnitvah Zakona o prekrških" w:history="1">
        <w:r w:rsidRPr="00396843">
          <w:rPr>
            <w:lang w:val="sl-SI"/>
          </w:rPr>
          <w:t>32/16</w:t>
        </w:r>
      </w:hyperlink>
      <w:r w:rsidRPr="00396843">
        <w:rPr>
          <w:lang w:val="sl-SI"/>
        </w:rPr>
        <w:t xml:space="preserve">, </w:t>
      </w:r>
      <w:hyperlink r:id="rId20" w:tgtFrame="_blank" w:tooltip="Odločba o razveljavitvi tretjega odstavka 61. člena Zakona o prekrških" w:history="1">
        <w:r w:rsidRPr="00396843">
          <w:rPr>
            <w:lang w:val="sl-SI"/>
          </w:rPr>
          <w:t>15/17</w:t>
        </w:r>
      </w:hyperlink>
      <w:r w:rsidRPr="00396843">
        <w:rPr>
          <w:lang w:val="sl-SI"/>
        </w:rPr>
        <w:t xml:space="preserve"> – odl. US, </w:t>
      </w:r>
      <w:hyperlink r:id="rId21" w:tgtFrame="_blank" w:tooltip="Odločba o ugotovitvi protiustavnosti Zakona o prekrških" w:history="1">
        <w:r w:rsidRPr="00396843">
          <w:rPr>
            <w:lang w:val="sl-SI"/>
          </w:rPr>
          <w:t>73/19</w:t>
        </w:r>
      </w:hyperlink>
      <w:r w:rsidRPr="00396843">
        <w:rPr>
          <w:lang w:val="sl-SI"/>
        </w:rPr>
        <w:t xml:space="preserve"> – odl. US in </w:t>
      </w:r>
      <w:hyperlink r:id="rId22" w:tgtFrame="_blank" w:tooltip="Zakon o interventnih ukrepih za omilitev posledic drugega vala epidemije COVID-19" w:history="1">
        <w:r w:rsidRPr="00396843">
          <w:rPr>
            <w:lang w:val="sl-SI"/>
          </w:rPr>
          <w:t>175/20</w:t>
        </w:r>
      </w:hyperlink>
      <w:r w:rsidRPr="00396843">
        <w:rPr>
          <w:lang w:val="sl-SI"/>
        </w:rPr>
        <w:t xml:space="preserve"> – ZIUOPDVE; v nadaljnjem besedilu: ZP-1). Navedena možnost je namreč glede na pravila ZP-1 edina, ki sodišču omogoča, da ne izreče stranske sankcije, saj je ta obligatorna in jo je treba izreči vedno, ko ugotovi storjeni prekršek in odgovornost zanj, tudi v primeru omiljene globe ali opomina. Nedvomno takšni primeri povzročijo le dodatne stroške proračuna, medtem ko storilci ostajajo povsem nekaznovani, saj jim ni mogoče izreči samo globe ali opomina, poleg tega tudi njihove stroške krije proračun. Če bi stranska sankcija bila predpisana fakultativno, bi sodišče imelo možnost, da storilcem izreče globo ali opomin, in bi tako izdalo obsodilno sodbo z vsemi stroškovnimi posledicami za storilce.</w:t>
      </w:r>
    </w:p>
    <w:p w:rsidR="008B2B77" w:rsidRPr="00396843" w:rsidRDefault="008B2B77" w:rsidP="008B2B77">
      <w:pPr>
        <w:spacing w:line="240" w:lineRule="auto"/>
        <w:ind w:left="360"/>
        <w:jc w:val="both"/>
        <w:rPr>
          <w:lang w:val="sl-SI"/>
        </w:rPr>
      </w:pPr>
    </w:p>
    <w:p w:rsidR="008B2B77" w:rsidRPr="00396843" w:rsidRDefault="008B2B77" w:rsidP="008B2B77">
      <w:pPr>
        <w:spacing w:line="276" w:lineRule="auto"/>
        <w:jc w:val="both"/>
        <w:rPr>
          <w:lang w:val="sl-SI"/>
        </w:rPr>
      </w:pPr>
      <w:r w:rsidRPr="00396843">
        <w:rPr>
          <w:lang w:val="sl-SI"/>
        </w:rPr>
        <w:t xml:space="preserve">Upoštevaje navedeno predlagana sprememba določa, da se za (najtežje) prekrške gospodarskih subjektov predpiše fakultativni izrek stranske sankcije izločitve iz postopkov javnega naročanja in možnost izrekanja dobe njenega trajanja v razponu. Namen stranske sankcije namreč ni storilce samo kaznovati, ampak predvsem preprečiti ponovitveno nevarnost, da bi v določenem obdobju prekršek ponovili. To pa je lahko utemeljeno in primerno le v najtežjih primerih in le pri storilcih, kjer sodišče ugotovi takšne okoliščine, ki kažejo na ponovitveno nevarnost, in le za obdobje, za katero sodišče oceni, da je primerno.  </w:t>
      </w:r>
    </w:p>
    <w:p w:rsidR="008B2B77" w:rsidRPr="00396843" w:rsidRDefault="008B2B77" w:rsidP="008B2B77">
      <w:pPr>
        <w:spacing w:line="276" w:lineRule="auto"/>
        <w:jc w:val="both"/>
        <w:rPr>
          <w:lang w:val="sl-SI"/>
        </w:rPr>
      </w:pPr>
    </w:p>
    <w:p w:rsidR="008B2B77" w:rsidRPr="00396843" w:rsidRDefault="008B2B77" w:rsidP="008B2B77">
      <w:pPr>
        <w:spacing w:line="276" w:lineRule="auto"/>
        <w:jc w:val="both"/>
        <w:rPr>
          <w:b/>
          <w:bCs/>
          <w:color w:val="000000"/>
          <w:szCs w:val="20"/>
          <w:lang w:val="sl-SI" w:eastAsia="sl-SI"/>
        </w:rPr>
      </w:pPr>
      <w:r w:rsidRPr="00396843">
        <w:rPr>
          <w:b/>
          <w:bCs/>
          <w:color w:val="000000"/>
          <w:szCs w:val="20"/>
          <w:lang w:val="sl-SI" w:eastAsia="sl-SI"/>
        </w:rPr>
        <w:t>Obrazložitev k 32. členu:</w:t>
      </w:r>
    </w:p>
    <w:p w:rsidR="008B2B77" w:rsidRPr="00396843" w:rsidRDefault="008B2B77" w:rsidP="008B2B77">
      <w:pPr>
        <w:spacing w:line="276" w:lineRule="auto"/>
        <w:jc w:val="both"/>
        <w:rPr>
          <w:lang w:val="sl-SI"/>
        </w:rPr>
      </w:pPr>
      <w:r w:rsidRPr="00396843">
        <w:rPr>
          <w:lang w:val="sl-SI"/>
        </w:rPr>
        <w:t xml:space="preserve">Z novim 113.a členom ZJN-3 se ureja zastaranje. V praksi se je namreč večkrat pokazala problematika kratkega 2-letnega relativnega oziroma 4-letnega absolutnega zastaralnega roka za pregon prekrškov v ZJN-3, ki je bila zaznana še zlasti za najtežje prekrške, o katerih odločajo sodišča v rednem sodnem postopku na več stopnjah. (Pre)kratki zastaralni roki ostajajo pereča problematika, ki otežuje ne le delo DKOM, ampak tudi delo sodišč, zaradi česar zlasti storilci v kompleksnejših postopkih in/ali najtežjih kršitvah ostajajo nekaznovani ter nastanejo le dodatni stroški proračuna zaradi dela organov pregona in povračila stroškov storilcem. </w:t>
      </w:r>
    </w:p>
    <w:p w:rsidR="008B2B77" w:rsidRPr="00396843" w:rsidRDefault="008B2B77" w:rsidP="008B2B77">
      <w:pPr>
        <w:spacing w:line="276" w:lineRule="auto"/>
        <w:ind w:left="360"/>
        <w:jc w:val="both"/>
        <w:rPr>
          <w:lang w:val="sl-SI"/>
        </w:rPr>
      </w:pPr>
    </w:p>
    <w:p w:rsidR="008B2B77" w:rsidRPr="00396843" w:rsidRDefault="008B2B77" w:rsidP="008B2B77">
      <w:pPr>
        <w:spacing w:line="276" w:lineRule="auto"/>
        <w:jc w:val="both"/>
        <w:rPr>
          <w:b/>
          <w:bCs/>
          <w:color w:val="000000"/>
          <w:szCs w:val="20"/>
          <w:lang w:val="sl-SI" w:eastAsia="sl-SI"/>
        </w:rPr>
      </w:pPr>
      <w:r w:rsidRPr="00396843">
        <w:rPr>
          <w:b/>
          <w:bCs/>
          <w:color w:val="000000"/>
          <w:szCs w:val="20"/>
          <w:lang w:val="sl-SI" w:eastAsia="sl-SI"/>
        </w:rPr>
        <w:t>Obrazložitev k 33 členu:</w:t>
      </w:r>
    </w:p>
    <w:p w:rsidR="008B2B77" w:rsidRPr="00396843" w:rsidRDefault="008B2B77" w:rsidP="008B2B77">
      <w:pPr>
        <w:spacing w:line="276" w:lineRule="auto"/>
        <w:jc w:val="both"/>
        <w:rPr>
          <w:lang w:val="sl-SI"/>
        </w:rPr>
      </w:pPr>
      <w:r w:rsidRPr="00396843">
        <w:rPr>
          <w:lang w:val="sl-SI"/>
        </w:rPr>
        <w:t>S tem členom se urejajo prehodne določbe glede postopkov, ki so začeti pred uveljavitvijo tega zakona.</w:t>
      </w:r>
    </w:p>
    <w:p w:rsidR="008B2B77" w:rsidRPr="00396843" w:rsidRDefault="008B2B77" w:rsidP="008B2B77">
      <w:pPr>
        <w:rPr>
          <w:lang w:val="sl-SI"/>
        </w:rPr>
      </w:pPr>
    </w:p>
    <w:p w:rsidR="008B2B77" w:rsidRPr="00396843" w:rsidRDefault="008B2B77" w:rsidP="008B2B77">
      <w:pPr>
        <w:jc w:val="both"/>
        <w:rPr>
          <w:lang w:val="sl-SI"/>
        </w:rPr>
      </w:pPr>
    </w:p>
    <w:p w:rsidR="008B2B77" w:rsidRPr="00396843" w:rsidRDefault="008B2B77" w:rsidP="008B2B77">
      <w:pPr>
        <w:spacing w:line="276" w:lineRule="auto"/>
        <w:jc w:val="both"/>
        <w:rPr>
          <w:b/>
          <w:bCs/>
          <w:color w:val="000000"/>
          <w:szCs w:val="20"/>
          <w:lang w:val="sl-SI" w:eastAsia="sl-SI"/>
        </w:rPr>
      </w:pPr>
      <w:r w:rsidRPr="00396843">
        <w:rPr>
          <w:b/>
          <w:bCs/>
          <w:color w:val="000000"/>
          <w:szCs w:val="20"/>
          <w:lang w:val="sl-SI" w:eastAsia="sl-SI"/>
        </w:rPr>
        <w:t>Obrazložitev k 34. členu:</w:t>
      </w:r>
    </w:p>
    <w:p w:rsidR="008B2B77" w:rsidRPr="00396843" w:rsidRDefault="008B2B77" w:rsidP="008B2B77">
      <w:pPr>
        <w:pStyle w:val="len"/>
        <w:spacing w:before="0" w:line="276" w:lineRule="auto"/>
        <w:jc w:val="both"/>
        <w:rPr>
          <w:b w:val="0"/>
          <w:sz w:val="20"/>
          <w:szCs w:val="24"/>
        </w:rPr>
      </w:pPr>
      <w:r w:rsidRPr="00396843">
        <w:rPr>
          <w:b w:val="0"/>
          <w:sz w:val="20"/>
          <w:szCs w:val="24"/>
        </w:rPr>
        <w:t>S tem členom se v povezavi s spremembo 110. člena ZJN-3 ustrezno popravi tudi 27. člen Zakona o preprečevanju dela in zaposlovanja na črno, saj se na podlagi teh prekrškov subjekti ne bodo več uvrščali v evidenco gospodarskih subjektov z izrečenimi stranskimi sankcijami izločitve iz postopkov javnega naročanja. Ustrezno se preimenuje tudi ime evidence v Zakonu o nekaterih koncesijskih pogodbah.</w:t>
      </w:r>
    </w:p>
    <w:p w:rsidR="008B2B77" w:rsidRPr="00396843" w:rsidRDefault="008B2B77" w:rsidP="008B2B77">
      <w:pPr>
        <w:pStyle w:val="len"/>
        <w:spacing w:before="0" w:line="276" w:lineRule="auto"/>
        <w:jc w:val="both"/>
        <w:rPr>
          <w:b w:val="0"/>
          <w:bCs/>
          <w:sz w:val="20"/>
          <w:szCs w:val="20"/>
        </w:rPr>
      </w:pPr>
    </w:p>
    <w:p w:rsidR="008B2B77" w:rsidRPr="00396843" w:rsidRDefault="008B2B77" w:rsidP="008B2B77">
      <w:pPr>
        <w:spacing w:line="276" w:lineRule="auto"/>
        <w:jc w:val="both"/>
        <w:rPr>
          <w:b/>
          <w:bCs/>
          <w:color w:val="000000"/>
          <w:szCs w:val="20"/>
          <w:lang w:val="sl-SI" w:eastAsia="sl-SI"/>
        </w:rPr>
      </w:pPr>
      <w:r w:rsidRPr="00396843">
        <w:rPr>
          <w:b/>
          <w:bCs/>
          <w:color w:val="000000"/>
          <w:szCs w:val="20"/>
          <w:lang w:val="sl-SI" w:eastAsia="sl-SI"/>
        </w:rPr>
        <w:t>Obrazložitev k 35. členu:</w:t>
      </w:r>
    </w:p>
    <w:p w:rsidR="008B2B77" w:rsidRPr="00396843" w:rsidRDefault="008B2B77" w:rsidP="008B2B77">
      <w:pPr>
        <w:pStyle w:val="len"/>
        <w:spacing w:before="0" w:line="276" w:lineRule="auto"/>
        <w:jc w:val="both"/>
        <w:rPr>
          <w:b w:val="0"/>
          <w:bCs/>
          <w:sz w:val="20"/>
          <w:szCs w:val="24"/>
        </w:rPr>
      </w:pPr>
      <w:r w:rsidRPr="00396843">
        <w:rPr>
          <w:b w:val="0"/>
          <w:bCs/>
          <w:sz w:val="20"/>
          <w:szCs w:val="20"/>
        </w:rPr>
        <w:t xml:space="preserve">V povezavi s spremembo 110. člena ZJN-3 je v treh dneh po uveljavitvi teh sprememb treba zagotoviti uskladitev te evidence z dejanskim novim imenom evidence in iz nje izbrisati subjekte, ki so vanjo uvrščeni na podlagi izrečene stranske sankcije iz 27. člena </w:t>
      </w:r>
      <w:r w:rsidRPr="00396843">
        <w:rPr>
          <w:b w:val="0"/>
          <w:bCs/>
          <w:sz w:val="20"/>
          <w:szCs w:val="24"/>
        </w:rPr>
        <w:t>Zakona o preprečevanju dela in zaposlovanja na črno.</w:t>
      </w:r>
    </w:p>
    <w:p w:rsidR="008B2B77" w:rsidRPr="00396843" w:rsidRDefault="008B2B77" w:rsidP="008B2B77">
      <w:pPr>
        <w:pStyle w:val="len"/>
        <w:spacing w:before="0" w:line="276" w:lineRule="auto"/>
        <w:jc w:val="both"/>
        <w:rPr>
          <w:b w:val="0"/>
          <w:bCs/>
          <w:sz w:val="20"/>
          <w:szCs w:val="20"/>
        </w:rPr>
      </w:pPr>
    </w:p>
    <w:p w:rsidR="008B2B77" w:rsidRPr="00396843" w:rsidRDefault="008B2B77" w:rsidP="008B2B77">
      <w:pPr>
        <w:spacing w:line="276" w:lineRule="auto"/>
        <w:jc w:val="both"/>
        <w:rPr>
          <w:lang w:val="sl-SI"/>
        </w:rPr>
      </w:pPr>
    </w:p>
    <w:p w:rsidR="008B2B77" w:rsidRPr="00396843" w:rsidRDefault="008B2B77" w:rsidP="008B2B77">
      <w:pPr>
        <w:spacing w:line="276" w:lineRule="auto"/>
        <w:jc w:val="both"/>
        <w:rPr>
          <w:b/>
          <w:bCs/>
          <w:color w:val="000000"/>
          <w:szCs w:val="20"/>
          <w:lang w:val="sl-SI" w:eastAsia="sl-SI"/>
        </w:rPr>
      </w:pPr>
      <w:r w:rsidRPr="00396843">
        <w:rPr>
          <w:b/>
          <w:bCs/>
          <w:color w:val="000000"/>
          <w:szCs w:val="20"/>
          <w:lang w:val="sl-SI" w:eastAsia="sl-SI"/>
        </w:rPr>
        <w:t>Obrazložitev k 36. členu:</w:t>
      </w:r>
    </w:p>
    <w:p w:rsidR="008B2B77" w:rsidRPr="00396843" w:rsidRDefault="008B2B77" w:rsidP="008B2B77">
      <w:pPr>
        <w:spacing w:line="276" w:lineRule="auto"/>
        <w:jc w:val="both"/>
        <w:rPr>
          <w:lang w:val="sl-SI"/>
        </w:rPr>
      </w:pPr>
      <w:r w:rsidRPr="00396843">
        <w:rPr>
          <w:lang w:val="sl-SI"/>
        </w:rPr>
        <w:t xml:space="preserve">Ta člen določa začetek veljavnosti tega zakona. </w:t>
      </w:r>
    </w:p>
    <w:p w:rsidR="008B2B77" w:rsidRPr="00396843" w:rsidRDefault="008B2B77" w:rsidP="008B2B77">
      <w:pPr>
        <w:pStyle w:val="Poglavje"/>
        <w:spacing w:before="0" w:after="0" w:line="276" w:lineRule="auto"/>
        <w:jc w:val="left"/>
        <w:rPr>
          <w:sz w:val="20"/>
          <w:szCs w:val="20"/>
        </w:rPr>
      </w:pPr>
    </w:p>
    <w:p w:rsidR="008B2B77" w:rsidRPr="00396843" w:rsidRDefault="008B2B77" w:rsidP="008B2B77">
      <w:pPr>
        <w:spacing w:line="276" w:lineRule="auto"/>
        <w:jc w:val="both"/>
        <w:rPr>
          <w:rFonts w:cs="Arial"/>
          <w:szCs w:val="20"/>
          <w:lang w:val="sl-SI"/>
        </w:rPr>
      </w:pPr>
      <w:r w:rsidRPr="00396843">
        <w:rPr>
          <w:szCs w:val="20"/>
          <w:lang w:val="sl-SI"/>
        </w:rPr>
        <w:br w:type="page"/>
      </w:r>
    </w:p>
    <w:p w:rsidR="008B2B77" w:rsidRPr="00396843" w:rsidRDefault="008B2B77" w:rsidP="008B2B77">
      <w:pPr>
        <w:pStyle w:val="Poglavje"/>
        <w:numPr>
          <w:ilvl w:val="0"/>
          <w:numId w:val="29"/>
        </w:numPr>
        <w:spacing w:line="276" w:lineRule="auto"/>
        <w:jc w:val="left"/>
        <w:rPr>
          <w:sz w:val="20"/>
          <w:szCs w:val="20"/>
        </w:rPr>
      </w:pPr>
      <w:r w:rsidRPr="00396843">
        <w:rPr>
          <w:sz w:val="20"/>
          <w:szCs w:val="20"/>
        </w:rPr>
        <w:lastRenderedPageBreak/>
        <w:t>BESEDILO ČLENOV, KI SE SPREMINJAJO</w:t>
      </w:r>
    </w:p>
    <w:p w:rsidR="008B2B77" w:rsidRPr="00396843" w:rsidRDefault="008B2B77" w:rsidP="008B2B77">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right="72"/>
        <w:rPr>
          <w:rFonts w:ascii="Arial" w:eastAsia="Times New Roman" w:hAnsi="Arial" w:cs="Arial"/>
          <w:b/>
          <w:color w:val="auto"/>
          <w:sz w:val="20"/>
          <w:szCs w:val="20"/>
          <w:lang w:val="sl-SI"/>
        </w:rPr>
      </w:pPr>
    </w:p>
    <w:p w:rsidR="008B2B77" w:rsidRPr="00396843" w:rsidRDefault="008B2B77" w:rsidP="008B2B77">
      <w:pPr>
        <w:pStyle w:val="len1"/>
        <w:rPr>
          <w:sz w:val="20"/>
          <w:szCs w:val="20"/>
        </w:rPr>
      </w:pPr>
      <w:r w:rsidRPr="00396843">
        <w:rPr>
          <w:sz w:val="20"/>
          <w:szCs w:val="20"/>
        </w:rPr>
        <w:t>Zakon o javnem naročanju</w:t>
      </w:r>
    </w:p>
    <w:p w:rsidR="008B2B77" w:rsidRPr="00396843" w:rsidRDefault="008B2B77" w:rsidP="008B2B77">
      <w:pPr>
        <w:pStyle w:val="len1"/>
        <w:rPr>
          <w:sz w:val="20"/>
          <w:szCs w:val="20"/>
        </w:rPr>
      </w:pPr>
      <w:r w:rsidRPr="00396843">
        <w:rPr>
          <w:sz w:val="20"/>
          <w:szCs w:val="20"/>
        </w:rPr>
        <w:t>9. člen</w:t>
      </w:r>
    </w:p>
    <w:p w:rsidR="008B2B77" w:rsidRPr="00396843" w:rsidRDefault="008B2B77" w:rsidP="008B2B77">
      <w:pPr>
        <w:pStyle w:val="lennaslov1"/>
        <w:rPr>
          <w:sz w:val="20"/>
          <w:szCs w:val="20"/>
        </w:rPr>
      </w:pPr>
      <w:r w:rsidRPr="00396843">
        <w:rPr>
          <w:sz w:val="20"/>
          <w:szCs w:val="20"/>
        </w:rPr>
        <w:t>(naročniki)</w:t>
      </w:r>
    </w:p>
    <w:p w:rsidR="008B2B77" w:rsidRPr="00396843" w:rsidRDefault="008B2B77" w:rsidP="008B2B77">
      <w:pPr>
        <w:pStyle w:val="odstavek1"/>
        <w:rPr>
          <w:sz w:val="20"/>
          <w:szCs w:val="20"/>
        </w:rPr>
      </w:pPr>
      <w:r w:rsidRPr="00396843">
        <w:rPr>
          <w:sz w:val="20"/>
          <w:szCs w:val="20"/>
        </w:rPr>
        <w:t>(1) Naročniki po tem zakonu so:</w:t>
      </w:r>
    </w:p>
    <w:p w:rsidR="008B2B77" w:rsidRPr="00396843" w:rsidRDefault="008B2B77" w:rsidP="008B2B77">
      <w:pPr>
        <w:pStyle w:val="rkovnatokazaodstavkom1"/>
        <w:rPr>
          <w:sz w:val="20"/>
          <w:szCs w:val="20"/>
        </w:rPr>
      </w:pPr>
      <w:r w:rsidRPr="00396843">
        <w:rPr>
          <w:sz w:val="20"/>
          <w:szCs w:val="20"/>
        </w:rPr>
        <w:t>a)     organi Republike Slovenije,</w:t>
      </w:r>
    </w:p>
    <w:p w:rsidR="008B2B77" w:rsidRPr="00396843" w:rsidRDefault="008B2B77" w:rsidP="008B2B77">
      <w:pPr>
        <w:pStyle w:val="rkovnatokazaodstavkom1"/>
        <w:rPr>
          <w:sz w:val="20"/>
          <w:szCs w:val="20"/>
        </w:rPr>
      </w:pPr>
      <w:r w:rsidRPr="00396843">
        <w:rPr>
          <w:sz w:val="20"/>
          <w:szCs w:val="20"/>
        </w:rPr>
        <w:t>b)     organi samoupravnih lokalnih skupnosti,</w:t>
      </w:r>
    </w:p>
    <w:p w:rsidR="008B2B77" w:rsidRPr="00396843" w:rsidRDefault="008B2B77" w:rsidP="008B2B77">
      <w:pPr>
        <w:pStyle w:val="rkovnatokazaodstavkom1"/>
        <w:rPr>
          <w:sz w:val="20"/>
          <w:szCs w:val="20"/>
        </w:rPr>
      </w:pPr>
      <w:r w:rsidRPr="00396843">
        <w:rPr>
          <w:sz w:val="20"/>
          <w:szCs w:val="20"/>
        </w:rPr>
        <w:t>c)     druge osebe javnega prava,</w:t>
      </w:r>
    </w:p>
    <w:p w:rsidR="008B2B77" w:rsidRPr="00396843" w:rsidRDefault="008B2B77" w:rsidP="008B2B77">
      <w:pPr>
        <w:pStyle w:val="rkovnatokazaodstavkom1"/>
        <w:ind w:left="426" w:hanging="426"/>
        <w:rPr>
          <w:sz w:val="20"/>
          <w:szCs w:val="20"/>
        </w:rPr>
      </w:pPr>
      <w:r w:rsidRPr="00396843">
        <w:rPr>
          <w:sz w:val="20"/>
          <w:szCs w:val="20"/>
        </w:rPr>
        <w:t>č)    javna podjetja, ki opravljajo eno ali več dejavnosti na infrastrukturnem področju,</w:t>
      </w:r>
    </w:p>
    <w:p w:rsidR="008B2B77" w:rsidRPr="00396843" w:rsidRDefault="008B2B77" w:rsidP="008B2B77">
      <w:pPr>
        <w:pStyle w:val="rkovnatokazaodstavkom1"/>
        <w:rPr>
          <w:sz w:val="20"/>
          <w:szCs w:val="20"/>
        </w:rPr>
      </w:pPr>
      <w:r w:rsidRPr="00396843">
        <w:rPr>
          <w:sz w:val="20"/>
          <w:szCs w:val="20"/>
        </w:rPr>
        <w:t>d)     subjekti, ki niso opredeljeni v točkah a) do č) tega odstavka in opravljajo eno ali več dejavnosti na infrastrukturnem področju, če jim je za to dejavnost pristojni organ Republike Slovenije podelil posebne ali izključne pravice.</w:t>
      </w:r>
    </w:p>
    <w:p w:rsidR="008B2B77" w:rsidRPr="00396843" w:rsidRDefault="008B2B77" w:rsidP="008B2B77">
      <w:pPr>
        <w:pStyle w:val="odstavek1"/>
        <w:rPr>
          <w:sz w:val="20"/>
          <w:szCs w:val="20"/>
        </w:rPr>
      </w:pPr>
      <w:r w:rsidRPr="00396843">
        <w:rPr>
          <w:sz w:val="20"/>
          <w:szCs w:val="20"/>
        </w:rPr>
        <w:t>(2) Za naročnika se šteje tudi združenje, ki ga oblikujejo eden ali več naročnikov iz prejšnjega odstavka.</w:t>
      </w:r>
    </w:p>
    <w:p w:rsidR="008B2B77" w:rsidRPr="00396843" w:rsidRDefault="008B2B77" w:rsidP="008B2B77">
      <w:pPr>
        <w:pStyle w:val="odstavek1"/>
        <w:rPr>
          <w:sz w:val="20"/>
          <w:szCs w:val="20"/>
        </w:rPr>
      </w:pPr>
      <w:r w:rsidRPr="00396843">
        <w:rPr>
          <w:sz w:val="20"/>
          <w:szCs w:val="20"/>
        </w:rPr>
        <w:t>(3) »Oseba javnega prava« pomeni osebo, ki ima vse naslednje značilnosti:</w:t>
      </w:r>
    </w:p>
    <w:p w:rsidR="008B2B77" w:rsidRPr="00396843" w:rsidRDefault="008B2B77" w:rsidP="008B2B77">
      <w:pPr>
        <w:pStyle w:val="rkovnatokazaodstavkom1"/>
        <w:rPr>
          <w:sz w:val="20"/>
          <w:szCs w:val="20"/>
        </w:rPr>
      </w:pPr>
      <w:r w:rsidRPr="00396843">
        <w:rPr>
          <w:sz w:val="20"/>
          <w:szCs w:val="20"/>
        </w:rPr>
        <w:t>a)     ustanovljena je s posebnim namenom, da zadovoljuje potrebe splošnega interesa, ki niso industrijske ali poslovne narave, pri čemer se šteje, da gre za industrijsko ali poslovno naravo, če subjekt, ki deluje v pogojih proste konkurence na trgu z drugimi subjekti, izvaja gospodarske dejavnosti, katerih namen je dobava blaga ali storitev zasebnim ali javnim gospodarskim subjektom;</w:t>
      </w:r>
    </w:p>
    <w:p w:rsidR="008B2B77" w:rsidRPr="00396843" w:rsidRDefault="008B2B77" w:rsidP="008B2B77">
      <w:pPr>
        <w:pStyle w:val="rkovnatokazaodstavkom1"/>
        <w:rPr>
          <w:sz w:val="20"/>
          <w:szCs w:val="20"/>
        </w:rPr>
      </w:pPr>
      <w:r w:rsidRPr="00396843">
        <w:rPr>
          <w:sz w:val="20"/>
          <w:szCs w:val="20"/>
        </w:rPr>
        <w:t>b)     je pravna oseba in</w:t>
      </w:r>
    </w:p>
    <w:p w:rsidR="008B2B77" w:rsidRPr="00396843" w:rsidRDefault="008B2B77" w:rsidP="008B2B77">
      <w:pPr>
        <w:pStyle w:val="rkovnatokazaodstavkom1"/>
        <w:rPr>
          <w:sz w:val="20"/>
          <w:szCs w:val="20"/>
        </w:rPr>
      </w:pPr>
      <w:r w:rsidRPr="00396843">
        <w:rPr>
          <w:sz w:val="20"/>
          <w:szCs w:val="20"/>
        </w:rPr>
        <w:t>c)     jo več kot v 50 odstotkih financirajo državni ali lokalni organi ali druge osebe javnega prava ali so pod upravljavskim nadzorom teh organov ali oseb ali imajo upravni, vodstveni ali nadzorni organ, v katerega več kot polovico članov imenujejo državni ali lokalni organi ali druge osebe javnega prava.</w:t>
      </w:r>
    </w:p>
    <w:p w:rsidR="008B2B77" w:rsidRPr="00396843" w:rsidRDefault="008B2B77" w:rsidP="008B2B77">
      <w:pPr>
        <w:pStyle w:val="odstavek1"/>
        <w:rPr>
          <w:sz w:val="20"/>
          <w:szCs w:val="20"/>
        </w:rPr>
      </w:pPr>
      <w:r w:rsidRPr="00396843">
        <w:rPr>
          <w:sz w:val="20"/>
          <w:szCs w:val="20"/>
        </w:rPr>
        <w:t>(4) Javni sklad, javna agencija, javni zavod in javni gospodarski zavod šteje za osebo javnega prava.</w:t>
      </w:r>
    </w:p>
    <w:p w:rsidR="008B2B77" w:rsidRPr="00396843" w:rsidRDefault="008B2B77" w:rsidP="008B2B77">
      <w:pPr>
        <w:pStyle w:val="odstavek1"/>
        <w:rPr>
          <w:sz w:val="20"/>
          <w:szCs w:val="20"/>
        </w:rPr>
      </w:pPr>
      <w:r w:rsidRPr="00396843">
        <w:rPr>
          <w:sz w:val="20"/>
          <w:szCs w:val="20"/>
        </w:rPr>
        <w:t>(5) »Javno podjetje« pomeni podjetje, na katero ima lahko naročnik iz točk a), b) ali c) prvega odstavka tega člena neposredno ali posredno prevladujoč vpliv zaradi lastništva, finančne udeležbe ali pravil, ki urejajo njegovo poslovanje. Domneva se, da obstaja prevladujoč vpliv, če naročnik iz točk a), b) ali c) prvega odstavka tega člena:</w:t>
      </w:r>
    </w:p>
    <w:p w:rsidR="008B2B77" w:rsidRPr="00396843" w:rsidRDefault="008B2B77" w:rsidP="008B2B77">
      <w:pPr>
        <w:pStyle w:val="rkovnatokazaodstavkom1"/>
        <w:rPr>
          <w:sz w:val="20"/>
          <w:szCs w:val="20"/>
        </w:rPr>
      </w:pPr>
      <w:r w:rsidRPr="00396843">
        <w:rPr>
          <w:sz w:val="20"/>
          <w:szCs w:val="20"/>
        </w:rPr>
        <w:t>a)     ima neposredno ali posredno v lasti večino vpisanega kapitala podjetja ali</w:t>
      </w:r>
    </w:p>
    <w:p w:rsidR="008B2B77" w:rsidRPr="00396843" w:rsidRDefault="008B2B77" w:rsidP="008B2B77">
      <w:pPr>
        <w:pStyle w:val="rkovnatokazaodstavkom1"/>
        <w:rPr>
          <w:sz w:val="20"/>
          <w:szCs w:val="20"/>
        </w:rPr>
      </w:pPr>
      <w:r w:rsidRPr="00396843">
        <w:rPr>
          <w:sz w:val="20"/>
          <w:szCs w:val="20"/>
        </w:rPr>
        <w:t>b)     neposredno ali posredno nadzira večino glasov, povezanih z delnicami, ki jih izda podjetje, ali</w:t>
      </w:r>
    </w:p>
    <w:p w:rsidR="008B2B77" w:rsidRPr="00396843" w:rsidRDefault="008B2B77" w:rsidP="008B2B77">
      <w:pPr>
        <w:pStyle w:val="rkovnatokazaodstavkom1"/>
        <w:rPr>
          <w:sz w:val="20"/>
          <w:szCs w:val="20"/>
        </w:rPr>
      </w:pPr>
      <w:r w:rsidRPr="00396843">
        <w:rPr>
          <w:sz w:val="20"/>
          <w:szCs w:val="20"/>
        </w:rPr>
        <w:t>c)     lahko neposredno ali posredno imenuje več kot polovico članov upravnega, vodstvenega ali nadzornega organa podjetja.</w:t>
      </w:r>
    </w:p>
    <w:p w:rsidR="008B2B77" w:rsidRPr="00396843" w:rsidRDefault="008B2B77" w:rsidP="008B2B77">
      <w:pPr>
        <w:pStyle w:val="odstavek1"/>
        <w:rPr>
          <w:sz w:val="20"/>
          <w:szCs w:val="20"/>
        </w:rPr>
      </w:pPr>
      <w:r w:rsidRPr="00396843">
        <w:rPr>
          <w:sz w:val="20"/>
          <w:szCs w:val="20"/>
        </w:rPr>
        <w:t>(6) »Posebne ali izključne pravice« so pravice, ki jih z zakonom ali drugim predpisom podeli pristojni organ Republike Slovenije in katerih učinek je omejitev izvajanja dejavnosti, opredeljenih v 13. do 19. členu tega zakona, na eno ali več oseb, kar pa znatno vpliva na možnost drugih oseb, da opravljajo tako dejavnost. Pravice, ki so bile podeljene po postopku, v katerem je bilo zagotovljeno ustrezno obveščanje javnosti in katerih podelitev je temeljila na objektivnih merilih, ne pomenijo posebnih ali izključnih pravic. Taki postopki vključujejo:</w:t>
      </w:r>
    </w:p>
    <w:p w:rsidR="008B2B77" w:rsidRPr="00396843" w:rsidRDefault="008B2B77" w:rsidP="008B2B77">
      <w:pPr>
        <w:pStyle w:val="alineazaodstavkom1"/>
        <w:rPr>
          <w:sz w:val="20"/>
          <w:szCs w:val="20"/>
        </w:rPr>
      </w:pPr>
      <w:r w:rsidRPr="00396843">
        <w:rPr>
          <w:sz w:val="20"/>
          <w:szCs w:val="20"/>
        </w:rPr>
        <w:t>-        postopke javnega naročanja z objavo povabila k sodelovanju v skladu z zakonom, ki ureja javno-zasebno partnerstvo in koncesije, zakonom, ki ureja javno naročanje na področju obrambe in varnosti, ali tem zakonom;</w:t>
      </w:r>
    </w:p>
    <w:p w:rsidR="008B2B77" w:rsidRPr="00396843" w:rsidRDefault="008B2B77" w:rsidP="008B2B77">
      <w:pPr>
        <w:pStyle w:val="alineazaodstavkom1"/>
        <w:rPr>
          <w:sz w:val="20"/>
          <w:szCs w:val="20"/>
        </w:rPr>
      </w:pPr>
      <w:r w:rsidRPr="00396843">
        <w:rPr>
          <w:sz w:val="20"/>
          <w:szCs w:val="20"/>
        </w:rPr>
        <w:t>-        postopke na podlagi drugih pravnih aktov s Seznama pravnih aktov Evropske unije, ki je priloga II Direktive 2014/25/EU.</w:t>
      </w:r>
    </w:p>
    <w:p w:rsidR="008B2B77" w:rsidRPr="00396843" w:rsidRDefault="008B2B77" w:rsidP="008B2B77">
      <w:pPr>
        <w:pStyle w:val="odstavek1"/>
        <w:rPr>
          <w:sz w:val="20"/>
          <w:szCs w:val="20"/>
        </w:rPr>
      </w:pPr>
      <w:r w:rsidRPr="00396843">
        <w:rPr>
          <w:sz w:val="20"/>
          <w:szCs w:val="20"/>
        </w:rPr>
        <w:lastRenderedPageBreak/>
        <w:t>(7) Informativni seznam naročnikov je priloga uredbe, ki jo na podlagi tega člena in 52. člena tega zakona izda Vlada Republike Slovenije (v nadaljnjem besedilu: vlada) in določa informativni seznam naročnikov ter obvezne informacije v objavah.</w:t>
      </w:r>
    </w:p>
    <w:p w:rsidR="008B2B77" w:rsidRPr="00396843" w:rsidRDefault="008B2B77" w:rsidP="008B2B77">
      <w:pPr>
        <w:pStyle w:val="odstavek1"/>
        <w:rPr>
          <w:sz w:val="20"/>
          <w:szCs w:val="20"/>
        </w:rPr>
      </w:pPr>
      <w:r w:rsidRPr="00396843">
        <w:rPr>
          <w:sz w:val="20"/>
          <w:szCs w:val="20"/>
        </w:rPr>
        <w:t>(8) Če obstaja dvom, ali določena oseba izpolnjuje pogoje, ki opredeljujejo naročnika po tem zakonu, lahko pri ministrstvu, pristojnemu za javna naročila poda predlog za ugotovitev statusa naročnika. Ugotavljanje statusa naročnika lahko po uradni dolžnosti uvede tudi ministrstvo, pristojno za javna naročila. O pritožbi zoper odločbo ministrstva odloči vlada. Za odločanje o statusu naročnika se uporablja zakon, ki ureja upravni postopek.</w:t>
      </w:r>
    </w:p>
    <w:p w:rsidR="008B2B77" w:rsidRPr="00396843" w:rsidRDefault="008B2B77" w:rsidP="008B2B77">
      <w:pPr>
        <w:pStyle w:val="len1"/>
        <w:rPr>
          <w:sz w:val="20"/>
          <w:szCs w:val="20"/>
        </w:rPr>
      </w:pPr>
      <w:r w:rsidRPr="00396843">
        <w:rPr>
          <w:sz w:val="20"/>
          <w:szCs w:val="20"/>
        </w:rPr>
        <w:t>21. člen</w:t>
      </w:r>
    </w:p>
    <w:p w:rsidR="008B2B77" w:rsidRPr="00396843" w:rsidRDefault="008B2B77" w:rsidP="008B2B77">
      <w:pPr>
        <w:pStyle w:val="lennaslov1"/>
        <w:rPr>
          <w:sz w:val="20"/>
          <w:szCs w:val="20"/>
        </w:rPr>
      </w:pPr>
      <w:r w:rsidRPr="00396843">
        <w:rPr>
          <w:sz w:val="20"/>
          <w:szCs w:val="20"/>
        </w:rPr>
        <w:t>(mejne vrednosti za uporabo zakona)</w:t>
      </w:r>
    </w:p>
    <w:p w:rsidR="008B2B77" w:rsidRPr="00396843" w:rsidRDefault="008B2B77" w:rsidP="008B2B77">
      <w:pPr>
        <w:pStyle w:val="odstavek1"/>
        <w:rPr>
          <w:sz w:val="20"/>
          <w:szCs w:val="20"/>
        </w:rPr>
      </w:pPr>
      <w:r w:rsidRPr="00396843">
        <w:rPr>
          <w:sz w:val="20"/>
          <w:szCs w:val="20"/>
        </w:rPr>
        <w:t>(1) Ta zakon se uporablja za javna naročila, katerih ocenjena vrednost brez davka na dodano vrednost (v nadaljnjem besedilu: DDV) je enaka ali višja od naslednjih mejnih vrednosti:</w:t>
      </w:r>
    </w:p>
    <w:p w:rsidR="008B2B77" w:rsidRPr="00396843" w:rsidRDefault="008B2B77" w:rsidP="008B2B77">
      <w:pPr>
        <w:pStyle w:val="rkovnatokazaodstavkom1"/>
        <w:rPr>
          <w:sz w:val="20"/>
          <w:szCs w:val="20"/>
        </w:rPr>
      </w:pPr>
      <w:r w:rsidRPr="00396843">
        <w:rPr>
          <w:sz w:val="20"/>
          <w:szCs w:val="20"/>
        </w:rPr>
        <w:t>a)     na splošnem področju:</w:t>
      </w:r>
    </w:p>
    <w:p w:rsidR="008B2B77" w:rsidRPr="00396843" w:rsidRDefault="008B2B77" w:rsidP="008B2B77">
      <w:pPr>
        <w:pStyle w:val="alinejazarkovnotoko1"/>
        <w:rPr>
          <w:sz w:val="20"/>
          <w:szCs w:val="20"/>
        </w:rPr>
      </w:pPr>
      <w:r w:rsidRPr="00396843">
        <w:rPr>
          <w:sz w:val="20"/>
          <w:szCs w:val="20"/>
        </w:rPr>
        <w:t>-  20.000 eurov za javno naročilo blaga ali storitev ali projektni natečaj;</w:t>
      </w:r>
    </w:p>
    <w:p w:rsidR="008B2B77" w:rsidRPr="00396843" w:rsidRDefault="008B2B77" w:rsidP="008B2B77">
      <w:pPr>
        <w:pStyle w:val="alinejazarkovnotoko1"/>
        <w:rPr>
          <w:sz w:val="20"/>
          <w:szCs w:val="20"/>
        </w:rPr>
      </w:pPr>
      <w:r w:rsidRPr="00396843">
        <w:rPr>
          <w:sz w:val="20"/>
          <w:szCs w:val="20"/>
        </w:rPr>
        <w:t>-  40.000 eurov za javno naročilo gradenj;</w:t>
      </w:r>
    </w:p>
    <w:p w:rsidR="008B2B77" w:rsidRPr="00396843" w:rsidRDefault="008B2B77" w:rsidP="008B2B77">
      <w:pPr>
        <w:pStyle w:val="alinejazarkovnotoko1"/>
        <w:rPr>
          <w:sz w:val="20"/>
          <w:szCs w:val="20"/>
        </w:rPr>
      </w:pPr>
      <w:r w:rsidRPr="00396843">
        <w:rPr>
          <w:sz w:val="20"/>
          <w:szCs w:val="20"/>
        </w:rPr>
        <w:t>-  750.000 eurov za javno naročilo storitev, ki jih določata Priloga XIV Direktive 2014/24/EU in Priloga XVII Direktive 2014/25/EU (v nadaljnjem besedilu: socialne in druge posebne storitve), razen storitev, ki so zajete s kodo CPV 79713000-5.</w:t>
      </w:r>
    </w:p>
    <w:p w:rsidR="008B2B77" w:rsidRPr="00396843" w:rsidRDefault="008B2B77" w:rsidP="008B2B77">
      <w:pPr>
        <w:pStyle w:val="rkovnatokazaodstavkom1"/>
        <w:rPr>
          <w:sz w:val="20"/>
          <w:szCs w:val="20"/>
        </w:rPr>
      </w:pPr>
      <w:r w:rsidRPr="00396843">
        <w:rPr>
          <w:sz w:val="20"/>
          <w:szCs w:val="20"/>
        </w:rPr>
        <w:t>b)     na infrastrukturnem področju:</w:t>
      </w:r>
    </w:p>
    <w:p w:rsidR="008B2B77" w:rsidRPr="00396843" w:rsidRDefault="008B2B77" w:rsidP="008B2B77">
      <w:pPr>
        <w:pStyle w:val="alinejazarkovnotoko1"/>
        <w:rPr>
          <w:sz w:val="20"/>
          <w:szCs w:val="20"/>
        </w:rPr>
      </w:pPr>
      <w:r w:rsidRPr="00396843">
        <w:rPr>
          <w:sz w:val="20"/>
          <w:szCs w:val="20"/>
        </w:rPr>
        <w:t>-  50.000 eurov za javno naročilo blaga ali storitev ali projektni natečaj;</w:t>
      </w:r>
    </w:p>
    <w:p w:rsidR="008B2B77" w:rsidRPr="00396843" w:rsidRDefault="008B2B77" w:rsidP="008B2B77">
      <w:pPr>
        <w:pStyle w:val="alinejazarkovnotoko1"/>
        <w:rPr>
          <w:sz w:val="20"/>
          <w:szCs w:val="20"/>
        </w:rPr>
      </w:pPr>
      <w:r w:rsidRPr="00396843">
        <w:rPr>
          <w:sz w:val="20"/>
          <w:szCs w:val="20"/>
        </w:rPr>
        <w:t>-  100.000 eurov za javno naročilo gradenj;</w:t>
      </w:r>
    </w:p>
    <w:p w:rsidR="008B2B77" w:rsidRPr="00396843" w:rsidRDefault="008B2B77" w:rsidP="008B2B77">
      <w:pPr>
        <w:pStyle w:val="alinejazarkovnotoko1"/>
        <w:rPr>
          <w:sz w:val="20"/>
          <w:szCs w:val="20"/>
        </w:rPr>
      </w:pPr>
      <w:r w:rsidRPr="00396843">
        <w:rPr>
          <w:sz w:val="20"/>
          <w:szCs w:val="20"/>
        </w:rPr>
        <w:t>-  1.000.000 eurov za javno naročilo socialnih in drugih posebnih storitev, razen storitev, ki so zajete s kodo CPV 79713000-5.</w:t>
      </w:r>
    </w:p>
    <w:p w:rsidR="008B2B77" w:rsidRPr="00396843" w:rsidRDefault="008B2B77" w:rsidP="008B2B77">
      <w:pPr>
        <w:pStyle w:val="odstavek1"/>
        <w:rPr>
          <w:sz w:val="20"/>
          <w:szCs w:val="20"/>
        </w:rPr>
      </w:pPr>
      <w:r w:rsidRPr="00396843">
        <w:rPr>
          <w:sz w:val="20"/>
          <w:szCs w:val="20"/>
        </w:rPr>
        <w:t>(2) Za javna naročila, katerih ocenjena vrednost je nižja od mejnih vrednosti iz prejšnjega odstavka, je naročnik dolžan upoštevati načelo gospodarnosti, učinkovitosti in uspešnosti ter načelo transparentnosti v skladu s tem odstavkom. Naročnik mora za ta naročila voditi tudi evidenco o njihovi oddaji, ki zajema navedbo predmeta, vrste predmeta in vrednosti javnega naročila brez DDV, ter o njih sporočiti podatke v skladu s 106. členom tega zakona. Naročnik vsako leto do zadnjega dne februarja na svoji spletni strani ali na portalu javnih naročil objavi seznam javnih naročil, ki so bila oddana preteklo leto in katerih ocenjena vrednost je nižja od mejnih vrednosti iz prejšnjega odstavka ter enaka ali višja od 10.000 eurov brez DDV, z opisom predmeta, vrsto predmeta in vrednostjo oddanega naročila brez DDV ter nazivom gospodarskega subjekta, ki mu je bilo naročilo oddano.</w:t>
      </w:r>
    </w:p>
    <w:p w:rsidR="008B2B77" w:rsidRPr="00396843" w:rsidRDefault="008B2B77" w:rsidP="008B2B77">
      <w:pPr>
        <w:pStyle w:val="len1"/>
        <w:rPr>
          <w:sz w:val="20"/>
          <w:szCs w:val="20"/>
        </w:rPr>
      </w:pPr>
      <w:r w:rsidRPr="00396843">
        <w:rPr>
          <w:sz w:val="20"/>
          <w:szCs w:val="20"/>
        </w:rPr>
        <w:t>22. člen</w:t>
      </w:r>
    </w:p>
    <w:p w:rsidR="008B2B77" w:rsidRPr="00396843" w:rsidRDefault="008B2B77" w:rsidP="008B2B77">
      <w:pPr>
        <w:pStyle w:val="lennaslov1"/>
        <w:rPr>
          <w:sz w:val="20"/>
          <w:szCs w:val="20"/>
        </w:rPr>
      </w:pPr>
      <w:r w:rsidRPr="00396843">
        <w:rPr>
          <w:sz w:val="20"/>
          <w:szCs w:val="20"/>
        </w:rPr>
        <w:t>(mejne vrednosti za objave)</w:t>
      </w:r>
    </w:p>
    <w:p w:rsidR="008B2B77" w:rsidRPr="00396843" w:rsidRDefault="008B2B77" w:rsidP="008B2B77">
      <w:pPr>
        <w:pStyle w:val="odstavek1"/>
        <w:rPr>
          <w:sz w:val="20"/>
          <w:szCs w:val="20"/>
        </w:rPr>
      </w:pPr>
      <w:r w:rsidRPr="00396843">
        <w:rPr>
          <w:sz w:val="20"/>
          <w:szCs w:val="20"/>
        </w:rPr>
        <w:t>(1) Naročnik mora na portalu javnih naročil objaviti obvestila v zvezi z javnim naročilom, katerega vrednost brez DDV je enaka ali višja od vrednosti iz prvega odstavka prejšnjega člena.</w:t>
      </w:r>
    </w:p>
    <w:p w:rsidR="008B2B77" w:rsidRPr="00396843" w:rsidRDefault="008B2B77" w:rsidP="008B2B77">
      <w:pPr>
        <w:pStyle w:val="odstavek1"/>
        <w:rPr>
          <w:sz w:val="20"/>
          <w:szCs w:val="20"/>
        </w:rPr>
      </w:pPr>
      <w:r w:rsidRPr="00396843">
        <w:rPr>
          <w:sz w:val="20"/>
          <w:szCs w:val="20"/>
        </w:rPr>
        <w:t>(2) Obvestila v zvezi z javnim naročilom, katerega vrednost brez DDV je enaka ali višja od naslednjih vrednosti, mora naročnik poslati v objavo na portal javnih naročil in v Uradni list Evropske unije:</w:t>
      </w:r>
    </w:p>
    <w:p w:rsidR="008B2B77" w:rsidRPr="00396843" w:rsidRDefault="008B2B77" w:rsidP="008B2B77">
      <w:pPr>
        <w:pStyle w:val="rkovnatokazaodstavkom1"/>
        <w:rPr>
          <w:sz w:val="20"/>
          <w:szCs w:val="20"/>
        </w:rPr>
      </w:pPr>
      <w:r w:rsidRPr="00396843">
        <w:rPr>
          <w:sz w:val="20"/>
          <w:szCs w:val="20"/>
        </w:rPr>
        <w:t>a)     na splošnem področju:</w:t>
      </w:r>
    </w:p>
    <w:p w:rsidR="008B2B77" w:rsidRPr="00396843" w:rsidRDefault="008B2B77" w:rsidP="008B2B77">
      <w:pPr>
        <w:pStyle w:val="alinejazarkovnotoko1"/>
        <w:rPr>
          <w:sz w:val="20"/>
          <w:szCs w:val="20"/>
        </w:rPr>
      </w:pPr>
      <w:r w:rsidRPr="00396843">
        <w:rPr>
          <w:sz w:val="20"/>
          <w:szCs w:val="20"/>
        </w:rPr>
        <w:t>-  134.000 eurov za javno naročilo blaga ali storitev, ki ga oddaja naročnik iz a) ali b) točke prvega odstavka 9. člena tega zakona, in za projektni natečaj, ki ga organizira ta naročnik, ter za javno naročilo blaga iz Priloge III Direktive 2014/24/EU, če ga oddaja naročnik iz a) ali b) točke prvega odstavka 9. člena tega zakona, ki je dejaven na področju obrambe;</w:t>
      </w:r>
    </w:p>
    <w:p w:rsidR="008B2B77" w:rsidRPr="00396843" w:rsidRDefault="008B2B77" w:rsidP="008B2B77">
      <w:pPr>
        <w:pStyle w:val="alinejazarkovnotoko1"/>
        <w:rPr>
          <w:sz w:val="20"/>
          <w:szCs w:val="20"/>
        </w:rPr>
      </w:pPr>
      <w:r w:rsidRPr="00396843">
        <w:rPr>
          <w:sz w:val="20"/>
          <w:szCs w:val="20"/>
        </w:rPr>
        <w:t xml:space="preserve">-  207.000 eurov za javno naročilo blaga ali storitev, ki ga oddaja naročnik iz c) točke prvega odstavka 9. člena tega zakona, in projektni natečaj, ki ga organizira ta naročnik, ter za javno naročilo blaga, ki ni navedeno v Prilogi III Direktive 2014/24/EU, če ga oddaja </w:t>
      </w:r>
      <w:r w:rsidRPr="00396843">
        <w:rPr>
          <w:sz w:val="20"/>
          <w:szCs w:val="20"/>
        </w:rPr>
        <w:lastRenderedPageBreak/>
        <w:t>naročnik iz a) ali b) točke prvega odstavka 9. člena tega zakona, ki je dejaven na področju obrambe;</w:t>
      </w:r>
    </w:p>
    <w:p w:rsidR="008B2B77" w:rsidRPr="00396843" w:rsidRDefault="008B2B77" w:rsidP="008B2B77">
      <w:pPr>
        <w:pStyle w:val="alinejazarkovnotoko1"/>
        <w:rPr>
          <w:sz w:val="20"/>
          <w:szCs w:val="20"/>
        </w:rPr>
      </w:pPr>
      <w:r w:rsidRPr="00396843">
        <w:rPr>
          <w:sz w:val="20"/>
          <w:szCs w:val="20"/>
        </w:rPr>
        <w:t>-  5.186.000 eurov za javno naročilo gradenj;</w:t>
      </w:r>
    </w:p>
    <w:p w:rsidR="008B2B77" w:rsidRPr="00396843" w:rsidRDefault="008B2B77" w:rsidP="008B2B77">
      <w:pPr>
        <w:pStyle w:val="alinejazarkovnotoko1"/>
        <w:rPr>
          <w:sz w:val="20"/>
          <w:szCs w:val="20"/>
        </w:rPr>
      </w:pPr>
      <w:r w:rsidRPr="00396843">
        <w:rPr>
          <w:sz w:val="20"/>
          <w:szCs w:val="20"/>
        </w:rPr>
        <w:t>-  750.000 eurov za javno naročilo socialnih in drugih posebnih storitev, razen storitev, ki so zajete s kodo CPV 79713000-5;</w:t>
      </w:r>
    </w:p>
    <w:p w:rsidR="008B2B77" w:rsidRPr="00396843" w:rsidRDefault="008B2B77" w:rsidP="008B2B77">
      <w:pPr>
        <w:pStyle w:val="rkovnatokazaodstavkom1"/>
        <w:rPr>
          <w:sz w:val="20"/>
          <w:szCs w:val="20"/>
        </w:rPr>
      </w:pPr>
      <w:r w:rsidRPr="00396843">
        <w:rPr>
          <w:sz w:val="20"/>
          <w:szCs w:val="20"/>
        </w:rPr>
        <w:t>b)     na infrastrukturnem področju:</w:t>
      </w:r>
    </w:p>
    <w:p w:rsidR="008B2B77" w:rsidRPr="00396843" w:rsidRDefault="008B2B77" w:rsidP="008B2B77">
      <w:pPr>
        <w:pStyle w:val="alinejazarkovnotoko1"/>
        <w:rPr>
          <w:sz w:val="20"/>
          <w:szCs w:val="20"/>
        </w:rPr>
      </w:pPr>
      <w:r w:rsidRPr="00396843">
        <w:rPr>
          <w:sz w:val="20"/>
          <w:szCs w:val="20"/>
        </w:rPr>
        <w:t>-  414.000 eurov za javno naročilo blaga ali storitev in za projektni natečaj;</w:t>
      </w:r>
    </w:p>
    <w:p w:rsidR="008B2B77" w:rsidRPr="00396843" w:rsidRDefault="008B2B77" w:rsidP="008B2B77">
      <w:pPr>
        <w:pStyle w:val="alinejazarkovnotoko1"/>
        <w:rPr>
          <w:sz w:val="20"/>
          <w:szCs w:val="20"/>
        </w:rPr>
      </w:pPr>
      <w:r w:rsidRPr="00396843">
        <w:rPr>
          <w:sz w:val="20"/>
          <w:szCs w:val="20"/>
        </w:rPr>
        <w:t>-  5.186.000 eurov za javno naročilo gradenj;</w:t>
      </w:r>
    </w:p>
    <w:p w:rsidR="008B2B77" w:rsidRPr="00396843" w:rsidRDefault="008B2B77" w:rsidP="008B2B77">
      <w:pPr>
        <w:pStyle w:val="alinejazarkovnotoko1"/>
        <w:rPr>
          <w:sz w:val="20"/>
          <w:szCs w:val="20"/>
        </w:rPr>
      </w:pPr>
      <w:r w:rsidRPr="00396843">
        <w:rPr>
          <w:sz w:val="20"/>
          <w:szCs w:val="20"/>
        </w:rPr>
        <w:t>-  1.000.000 eurov za javno naročilo socialnih in drugih posebnih storitev, razen storitev, ki so zajete s kodo CPV 79713000-5.</w:t>
      </w:r>
    </w:p>
    <w:p w:rsidR="008B2B77" w:rsidRPr="00396843" w:rsidRDefault="008B2B77" w:rsidP="008B2B77">
      <w:pPr>
        <w:pStyle w:val="odstavek1"/>
        <w:rPr>
          <w:sz w:val="20"/>
          <w:szCs w:val="20"/>
        </w:rPr>
      </w:pPr>
      <w:r w:rsidRPr="00396843">
        <w:rPr>
          <w:sz w:val="20"/>
          <w:szCs w:val="20"/>
        </w:rPr>
        <w:t>(3) Kadar Evropska komisija sprejme spremembe mejnih vrednosti za objave iz prejšnjega odstavka, ministrstvo, pristojno za javna naročila, v desetih dneh po objavi na svojih spletnih straneh objavi nove evropske mejne vrednosti. Ne glede na prejšnji odstavek upošteva naročnik spremenjene mejne vrednosti od 1. januarja po njihovem sprejetju.</w:t>
      </w:r>
    </w:p>
    <w:p w:rsidR="008B2B77" w:rsidRPr="00396843" w:rsidRDefault="008B2B77" w:rsidP="008B2B77">
      <w:pPr>
        <w:pStyle w:val="len1"/>
        <w:rPr>
          <w:sz w:val="20"/>
          <w:szCs w:val="20"/>
        </w:rPr>
      </w:pPr>
      <w:r w:rsidRPr="00396843">
        <w:rPr>
          <w:sz w:val="20"/>
          <w:szCs w:val="20"/>
        </w:rPr>
        <w:t>25. člen</w:t>
      </w:r>
    </w:p>
    <w:p w:rsidR="008B2B77" w:rsidRPr="00396843" w:rsidRDefault="008B2B77" w:rsidP="008B2B77">
      <w:pPr>
        <w:pStyle w:val="lennaslov1"/>
        <w:rPr>
          <w:sz w:val="20"/>
          <w:szCs w:val="20"/>
        </w:rPr>
      </w:pPr>
      <w:r w:rsidRPr="00396843">
        <w:rPr>
          <w:sz w:val="20"/>
          <w:szCs w:val="20"/>
        </w:rPr>
        <w:t>(mešana javna naročila)</w:t>
      </w:r>
    </w:p>
    <w:p w:rsidR="008B2B77" w:rsidRPr="00396843" w:rsidRDefault="008B2B77" w:rsidP="008B2B77">
      <w:pPr>
        <w:pStyle w:val="odstavek1"/>
        <w:rPr>
          <w:sz w:val="20"/>
          <w:szCs w:val="20"/>
        </w:rPr>
      </w:pPr>
      <w:r w:rsidRPr="00396843">
        <w:rPr>
          <w:sz w:val="20"/>
          <w:szCs w:val="20"/>
        </w:rPr>
        <w:t>(1) Javna naročila, katerih predmet sta dve ali več vrst različnih naročil (gradenj, storitev ali blaga), se oddajo v skladu z določbami, ki se uporabljajo za vrsto naročila, značilno za glavni predmet določenega naročila.</w:t>
      </w:r>
    </w:p>
    <w:p w:rsidR="008B2B77" w:rsidRPr="00396843" w:rsidRDefault="008B2B77" w:rsidP="008B2B77">
      <w:pPr>
        <w:pStyle w:val="odstavek1"/>
        <w:rPr>
          <w:sz w:val="20"/>
          <w:szCs w:val="20"/>
        </w:rPr>
      </w:pPr>
      <w:r w:rsidRPr="00396843">
        <w:rPr>
          <w:sz w:val="20"/>
          <w:szCs w:val="20"/>
        </w:rPr>
        <w:t>(2) Pri mešanih javnih naročilih, katerih predmet so delno socialne in druge posebne storitve ter delno druge storitve, se javno naročilo lahko odda v skladu s posebnim poglavjem za socialne in druge posebne storitve, če je vrednost storitev, ki niso socialne in druge posebne storitve, nižja od mejnih vrednosti iz prvega odstavka 21. člena tega zakona. Pri mešanih javnih naročilih, ki jih delno sestavljajo storitve in delno blago, se glavni predmet določi glede na to, katera od ocenjenih vrednosti določenih storitev ali blaga je najvišja.</w:t>
      </w:r>
    </w:p>
    <w:p w:rsidR="008B2B77" w:rsidRPr="00396843" w:rsidRDefault="008B2B77" w:rsidP="008B2B77">
      <w:pPr>
        <w:pStyle w:val="odstavek1"/>
        <w:rPr>
          <w:sz w:val="20"/>
          <w:szCs w:val="20"/>
        </w:rPr>
      </w:pPr>
      <w:r w:rsidRPr="00396843">
        <w:rPr>
          <w:sz w:val="20"/>
          <w:szCs w:val="20"/>
        </w:rPr>
        <w:t>(3) Pri naročilih, katerih predmet so nabave, ki so zajete tudi v drugih pravnih ureditvah, se lahko naročnik odloči, da za posamezne dele odda ločena naročila ali da odda enotno naročilo. Če se naročnik odloči za oddajo ločenih naročil za posamezne dele, se odločitev o tem, katera pravna ureditev velja za taka ločena naročila, sprejme na podlagi značilnosti določenega posameznega dela.</w:t>
      </w:r>
    </w:p>
    <w:p w:rsidR="008B2B77" w:rsidRPr="00396843" w:rsidRDefault="008B2B77" w:rsidP="008B2B77">
      <w:pPr>
        <w:pStyle w:val="odstavek1"/>
        <w:rPr>
          <w:sz w:val="20"/>
          <w:szCs w:val="20"/>
        </w:rPr>
      </w:pPr>
      <w:r w:rsidRPr="00396843">
        <w:rPr>
          <w:sz w:val="20"/>
          <w:szCs w:val="20"/>
        </w:rPr>
        <w:t>(4) Če se naročnik odloči za oddajo javnega naročila s sklenitvijo enotne pogodbe o izvedbi javnega naročila, se ta zakon, razen če 26. člen tega zakona določa drugače, uporablja za mešano javno naročilo, ki iz tega sledi, ne glede na vrednost delov, za katere bi sicer veljale različne pravne ureditve, in ne glede na to, katera pravna ureditev bi sicer veljala za te dele.</w:t>
      </w:r>
    </w:p>
    <w:p w:rsidR="008B2B77" w:rsidRPr="00396843" w:rsidRDefault="008B2B77" w:rsidP="008B2B77">
      <w:pPr>
        <w:pStyle w:val="odstavek1"/>
        <w:rPr>
          <w:sz w:val="20"/>
          <w:szCs w:val="20"/>
        </w:rPr>
      </w:pPr>
      <w:r w:rsidRPr="00396843">
        <w:rPr>
          <w:sz w:val="20"/>
          <w:szCs w:val="20"/>
        </w:rPr>
        <w:t>(5) Pri mešanih javnih naročilih, ki vključujejo elemente javnih naročil blaga, gradenj in storitev ter koncesij, se mešano javno naročilo odda v skladu s tem zakonom, pod pogojem, da je ocenjena vrednost tistega dela, ki je sestavni del naročila, zajetega v tem zakonu, enaka ali višja od mejnih vrednosti iz prvega odstavka 21. člena tega zakona.</w:t>
      </w:r>
    </w:p>
    <w:p w:rsidR="008B2B77" w:rsidRPr="00396843" w:rsidRDefault="008B2B77" w:rsidP="008B2B77">
      <w:pPr>
        <w:pStyle w:val="odstavek1"/>
        <w:rPr>
          <w:sz w:val="20"/>
          <w:szCs w:val="20"/>
        </w:rPr>
      </w:pPr>
      <w:r w:rsidRPr="00396843">
        <w:rPr>
          <w:sz w:val="20"/>
          <w:szCs w:val="20"/>
        </w:rPr>
        <w:t>(6) Če so različni deli določenega naročila objektivno neločljivi, se veljavna pravna ureditev določi na podlagi glavnega predmeta navedenega naročila.</w:t>
      </w:r>
    </w:p>
    <w:p w:rsidR="008B2B77" w:rsidRPr="00396843" w:rsidRDefault="008B2B77" w:rsidP="008B2B77">
      <w:pPr>
        <w:pStyle w:val="odstavek1"/>
        <w:rPr>
          <w:sz w:val="20"/>
          <w:szCs w:val="20"/>
        </w:rPr>
      </w:pPr>
      <w:r w:rsidRPr="00396843">
        <w:rPr>
          <w:sz w:val="20"/>
          <w:szCs w:val="20"/>
        </w:rPr>
        <w:t>(7) Ne glede na tretji, četrti, peti in šesti odstavek tega člena se lahko pri javnih naročilih, namenjenih za opravljanje dejavnosti na splošnem in infrastrukturnem področju, naročnik odloči, da za vsako posamezno dejavnost odda ločeno javno naročilo ali da odda enotno javno naročilo. Če se naročnik odloči oddati ločena javna naročila, se odločitev o tem, katera pravila veljajo za vsako od takšnih ločenih javnih naročil, sprejme na podlagi značilnosti posamezne dejavnosti. Odločitev o tem, ali se odda enotno javno naročilo ali pa več ločenih javnih naročil, ne sme biti sprejeta z namenom izključitve naročila ali naročil iz področja uporabe tega zakona ali zakona, ki ureja koncesije.</w:t>
      </w:r>
    </w:p>
    <w:p w:rsidR="008B2B77" w:rsidRPr="00396843" w:rsidRDefault="008B2B77" w:rsidP="008B2B77">
      <w:pPr>
        <w:pStyle w:val="odstavek1"/>
        <w:rPr>
          <w:sz w:val="20"/>
          <w:szCs w:val="20"/>
        </w:rPr>
      </w:pPr>
      <w:r w:rsidRPr="00396843">
        <w:rPr>
          <w:sz w:val="20"/>
          <w:szCs w:val="20"/>
        </w:rPr>
        <w:lastRenderedPageBreak/>
        <w:t>(8) Če se naročnik odloči oddati ločeno javno naročilo, za javno naročilo, namenjeno za opravljanje splošnih dejavnosti in dejavnosti na infrastrukturnem področju, veljajo pravila, ki se uporabljajo za dejavnost, za opravljanje katere je javno naročilo pretežno namenjeno.</w:t>
      </w:r>
    </w:p>
    <w:p w:rsidR="008B2B77" w:rsidRPr="00396843" w:rsidRDefault="008B2B77" w:rsidP="008B2B77">
      <w:pPr>
        <w:pStyle w:val="odstavek1"/>
        <w:rPr>
          <w:sz w:val="20"/>
          <w:szCs w:val="20"/>
        </w:rPr>
      </w:pPr>
      <w:r w:rsidRPr="00396843">
        <w:rPr>
          <w:sz w:val="20"/>
          <w:szCs w:val="20"/>
        </w:rPr>
        <w:t>(9) Če se naročnik odloči oddati ločeno javno naročilo, namenjeno za opravljanje splošnih dejavnosti in dejavnosti na infrastrukturnem področju, pri katerih je objektivno nemogoče določiti, za opravljanje katere dejavnosti je javno naročilo pretežno namenjeno, se:</w:t>
      </w:r>
    </w:p>
    <w:p w:rsidR="008B2B77" w:rsidRPr="00396843" w:rsidRDefault="008B2B77" w:rsidP="008B2B77">
      <w:pPr>
        <w:pStyle w:val="rkovnatokazaodstavkom1"/>
        <w:rPr>
          <w:sz w:val="20"/>
          <w:szCs w:val="20"/>
        </w:rPr>
      </w:pPr>
      <w:r w:rsidRPr="00396843">
        <w:rPr>
          <w:sz w:val="20"/>
          <w:szCs w:val="20"/>
        </w:rPr>
        <w:t>a)     javno naročilo odda brez uporabe določb za infrastrukturno področje, če za eno od dejavnosti, za opravljanje katere je javno naročilo namenjeno, lahko veljajo določbe za infrastrukturno področje, za druge pa ne;</w:t>
      </w:r>
    </w:p>
    <w:p w:rsidR="008B2B77" w:rsidRPr="00396843" w:rsidRDefault="008B2B77" w:rsidP="008B2B77">
      <w:pPr>
        <w:pStyle w:val="rkovnatokazaodstavkom1"/>
        <w:rPr>
          <w:sz w:val="20"/>
          <w:szCs w:val="20"/>
        </w:rPr>
      </w:pPr>
      <w:r w:rsidRPr="00396843">
        <w:rPr>
          <w:sz w:val="20"/>
          <w:szCs w:val="20"/>
        </w:rPr>
        <w:t>b)     javno naročilo odda z uporabo določb za infrastrukturno področje, če za eno od dejavnosti, za opravljanje katere je javno naročilo namenjeno, veljajo določbe za infrastrukturno področje, za druge pa velja zakon, ki ureja koncesije;</w:t>
      </w:r>
    </w:p>
    <w:p w:rsidR="008B2B77" w:rsidRPr="00396843" w:rsidRDefault="008B2B77" w:rsidP="008B2B77">
      <w:pPr>
        <w:pStyle w:val="rkovnatokazaodstavkom1"/>
        <w:rPr>
          <w:sz w:val="20"/>
          <w:szCs w:val="20"/>
        </w:rPr>
      </w:pPr>
      <w:r w:rsidRPr="00396843">
        <w:rPr>
          <w:sz w:val="20"/>
          <w:szCs w:val="20"/>
        </w:rPr>
        <w:t>c)     javno naročilo odda v skladu z uporabo določb za infrastrukturno področje, če za eno od dejavnosti, za opravljanje katere je javno naročilo namenjeno, veljajo določbe za infrastrukturno področje, za druge pa ne velja ne ta zakon niti zakon, ki ureja področje koncesij.</w:t>
      </w:r>
    </w:p>
    <w:p w:rsidR="008B2B77" w:rsidRPr="00396843" w:rsidRDefault="008B2B77" w:rsidP="008B2B77">
      <w:pPr>
        <w:pStyle w:val="len1"/>
        <w:rPr>
          <w:sz w:val="20"/>
          <w:szCs w:val="20"/>
        </w:rPr>
      </w:pPr>
      <w:r w:rsidRPr="00396843">
        <w:rPr>
          <w:sz w:val="20"/>
          <w:szCs w:val="20"/>
        </w:rPr>
        <w:t>27. člen</w:t>
      </w:r>
    </w:p>
    <w:p w:rsidR="008B2B77" w:rsidRPr="00396843" w:rsidRDefault="008B2B77" w:rsidP="008B2B77">
      <w:pPr>
        <w:pStyle w:val="lennaslov1"/>
        <w:rPr>
          <w:sz w:val="20"/>
          <w:szCs w:val="20"/>
        </w:rPr>
      </w:pPr>
      <w:r w:rsidRPr="00396843">
        <w:rPr>
          <w:sz w:val="20"/>
          <w:szCs w:val="20"/>
        </w:rPr>
        <w:t>(izjeme)</w:t>
      </w:r>
    </w:p>
    <w:p w:rsidR="008B2B77" w:rsidRPr="00396843" w:rsidRDefault="008B2B77" w:rsidP="008B2B77">
      <w:pPr>
        <w:pStyle w:val="odstavek1"/>
        <w:rPr>
          <w:sz w:val="20"/>
          <w:szCs w:val="20"/>
        </w:rPr>
      </w:pPr>
      <w:r w:rsidRPr="00396843">
        <w:rPr>
          <w:sz w:val="20"/>
          <w:szCs w:val="20"/>
        </w:rPr>
        <w:t>(1) Ta zakon se ne uporablja za:</w:t>
      </w:r>
    </w:p>
    <w:p w:rsidR="008B2B77" w:rsidRPr="00396843" w:rsidRDefault="008B2B77" w:rsidP="008B2B77">
      <w:pPr>
        <w:pStyle w:val="tevilnatoka1"/>
        <w:rPr>
          <w:sz w:val="20"/>
          <w:szCs w:val="20"/>
        </w:rPr>
      </w:pPr>
      <w:r w:rsidRPr="00396843">
        <w:rPr>
          <w:sz w:val="20"/>
          <w:szCs w:val="20"/>
        </w:rPr>
        <w:t>1.      javna naročila in projektne natečaje, ki naročnikom, ki delujejo na področju javnih komunikacijskih omrežij, omogočajo, da nudijo ali izkoriščajo javna komunikacijska omrežja ali nudijo izvajanje ene ali več javnih komunikacijskih storitev;</w:t>
      </w:r>
    </w:p>
    <w:p w:rsidR="008B2B77" w:rsidRPr="00396843" w:rsidRDefault="008B2B77" w:rsidP="008B2B77">
      <w:pPr>
        <w:pStyle w:val="tevilnatoka1"/>
        <w:rPr>
          <w:sz w:val="20"/>
          <w:szCs w:val="20"/>
        </w:rPr>
      </w:pPr>
      <w:r w:rsidRPr="00396843">
        <w:rPr>
          <w:sz w:val="20"/>
          <w:szCs w:val="20"/>
        </w:rPr>
        <w:t>2.      javna naročila in projektne natečaje, ki jih mora naročnik oddati ali organizirati v skladu s postopki javnega naročanja, ki se razlikujejo od postopkov iz tega zakona in ki jih določa:</w:t>
      </w:r>
    </w:p>
    <w:p w:rsidR="008B2B77" w:rsidRPr="00396843" w:rsidRDefault="008B2B77" w:rsidP="008B2B77">
      <w:pPr>
        <w:pStyle w:val="rkovnatokazatevilnotoko1"/>
        <w:rPr>
          <w:sz w:val="20"/>
          <w:szCs w:val="20"/>
        </w:rPr>
      </w:pPr>
      <w:r w:rsidRPr="00396843">
        <w:rPr>
          <w:sz w:val="20"/>
          <w:szCs w:val="20"/>
        </w:rPr>
        <w:t>a)    pravni instrument, ki ustvarja obveznosti na podlagi mednarodnega prava, kot je mednarodni sporazum, sklenjen v skladu s PDEU in PEU med Republiko Slovenijo in morebitno drugo državo članico ter eno ali več tretjimi državami ali njihovimi enotami, ter zajema gradnje, blago ali storitve, namenjene skupnemu izvajanju ali uporabi projekta s strani podpisnic tega mednarodnega sporazuma, ali</w:t>
      </w:r>
    </w:p>
    <w:p w:rsidR="008B2B77" w:rsidRPr="00396843" w:rsidRDefault="008B2B77" w:rsidP="008B2B77">
      <w:pPr>
        <w:pStyle w:val="rkovnatokazatevilnotoko1"/>
        <w:rPr>
          <w:sz w:val="20"/>
          <w:szCs w:val="20"/>
        </w:rPr>
      </w:pPr>
      <w:r w:rsidRPr="00396843">
        <w:rPr>
          <w:sz w:val="20"/>
          <w:szCs w:val="20"/>
        </w:rPr>
        <w:t>b)    mednarodna organizacija;</w:t>
      </w:r>
    </w:p>
    <w:p w:rsidR="008B2B77" w:rsidRPr="00396843" w:rsidRDefault="008B2B77" w:rsidP="008B2B77">
      <w:pPr>
        <w:pStyle w:val="tevilnatoka1"/>
        <w:rPr>
          <w:sz w:val="20"/>
          <w:szCs w:val="20"/>
        </w:rPr>
      </w:pPr>
      <w:r w:rsidRPr="00396843">
        <w:rPr>
          <w:sz w:val="20"/>
          <w:szCs w:val="20"/>
        </w:rPr>
        <w:t>3.      javna naročila in projektne natečaje, ki jih odda ali organizira naročnik v skladu s pravili javnega naročanja, ki jih določi mednarodna organizacija ali mednarodna finančna institucija, kadar javna naročila in projektne natečaje ta organizacija ali institucija v celoti financira; pri javnih naročilih in projektnih natečajih, ki jih večinoma sofinancira mednarodna organizacija ali mednarodna finančna institucija, se stranki dogovorita o veljavnih postopkih javnega naročanja;</w:t>
      </w:r>
    </w:p>
    <w:p w:rsidR="008B2B77" w:rsidRPr="00396843" w:rsidRDefault="008B2B77" w:rsidP="008B2B77">
      <w:pPr>
        <w:pStyle w:val="tevilnatoka1"/>
        <w:rPr>
          <w:sz w:val="20"/>
          <w:szCs w:val="20"/>
        </w:rPr>
      </w:pPr>
      <w:r w:rsidRPr="00396843">
        <w:rPr>
          <w:sz w:val="20"/>
          <w:szCs w:val="20"/>
        </w:rPr>
        <w:t>4.      javna naročila storitev za:</w:t>
      </w:r>
    </w:p>
    <w:p w:rsidR="008B2B77" w:rsidRPr="00396843" w:rsidRDefault="008B2B77" w:rsidP="008B2B77">
      <w:pPr>
        <w:pStyle w:val="rkovnatokazatevilnotoko1"/>
        <w:rPr>
          <w:sz w:val="20"/>
          <w:szCs w:val="20"/>
        </w:rPr>
      </w:pPr>
      <w:r w:rsidRPr="00396843">
        <w:rPr>
          <w:sz w:val="20"/>
          <w:szCs w:val="20"/>
        </w:rPr>
        <w:t>a)    pridobitev ali najem zemljišč, obstoječih stavb ali drugih nepremičnin ali z njimi povezanih pravic s kakršnimi koli finančnimi sredstvi;</w:t>
      </w:r>
    </w:p>
    <w:p w:rsidR="008B2B77" w:rsidRPr="00396843" w:rsidRDefault="008B2B77" w:rsidP="008B2B77">
      <w:pPr>
        <w:pStyle w:val="rkovnatokazatevilnotoko1"/>
        <w:rPr>
          <w:sz w:val="20"/>
          <w:szCs w:val="20"/>
        </w:rPr>
      </w:pPr>
      <w:r w:rsidRPr="00396843">
        <w:rPr>
          <w:sz w:val="20"/>
          <w:szCs w:val="20"/>
        </w:rPr>
        <w:t>b)    pridobitev, razvoj, produkcijo ali koprodukcijo programskega gradiva za avdiovizualne ali radijske medijske storitve, ki jih oddajo ponudniki avdiovizualnih ali radijskih medijskih storitev, ali javna naročila za oddajni čas ali zagotavljanje programov, ki se oddajo ponudnikom avdiovizualnih ali radijskih medijskih storitev;</w:t>
      </w:r>
    </w:p>
    <w:p w:rsidR="008B2B77" w:rsidRPr="00396843" w:rsidRDefault="008B2B77" w:rsidP="008B2B77">
      <w:pPr>
        <w:pStyle w:val="rkovnatokazatevilnotoko1"/>
        <w:rPr>
          <w:sz w:val="20"/>
          <w:szCs w:val="20"/>
        </w:rPr>
      </w:pPr>
      <w:r w:rsidRPr="00396843">
        <w:rPr>
          <w:sz w:val="20"/>
          <w:szCs w:val="20"/>
        </w:rPr>
        <w:t>c)    storitve na področju arbitraže in spravnih postopkov;</w:t>
      </w:r>
    </w:p>
    <w:p w:rsidR="008B2B77" w:rsidRPr="00396843" w:rsidRDefault="008B2B77" w:rsidP="008B2B77">
      <w:pPr>
        <w:pStyle w:val="rkovnatokazatevilnotoko1"/>
        <w:ind w:left="426" w:firstLine="0"/>
        <w:rPr>
          <w:sz w:val="20"/>
          <w:szCs w:val="20"/>
        </w:rPr>
      </w:pPr>
      <w:r w:rsidRPr="00396843">
        <w:rPr>
          <w:sz w:val="20"/>
          <w:szCs w:val="20"/>
        </w:rPr>
        <w:t>č)    naslednje pravne storitve:</w:t>
      </w:r>
    </w:p>
    <w:p w:rsidR="008B2B77" w:rsidRPr="00396843" w:rsidRDefault="008B2B77" w:rsidP="008B2B77">
      <w:pPr>
        <w:pStyle w:val="alinejazarkovnotoko1"/>
        <w:ind w:left="993"/>
        <w:rPr>
          <w:sz w:val="20"/>
          <w:szCs w:val="20"/>
        </w:rPr>
      </w:pPr>
      <w:r w:rsidRPr="00396843">
        <w:rPr>
          <w:sz w:val="20"/>
          <w:szCs w:val="20"/>
        </w:rPr>
        <w:t>-  pravno zastopanje stranke po odvetniku v arbitraži ali spravnem postopku v Republiki Sloveniji, državi članici, tretji državi ali pred mednarodno instanco za arbitražo ali spravni postopek ali v sodnih postopkih pred sodišči ali javnimi organi Republike Slovenije, države članice ali tretje države ali pred mednarodnimi sodišči ali institucijami;</w:t>
      </w:r>
    </w:p>
    <w:p w:rsidR="008B2B77" w:rsidRPr="00396843" w:rsidRDefault="008B2B77" w:rsidP="008B2B77">
      <w:pPr>
        <w:pStyle w:val="alinejazarkovnotoko1"/>
        <w:ind w:left="993"/>
        <w:rPr>
          <w:sz w:val="20"/>
          <w:szCs w:val="20"/>
        </w:rPr>
      </w:pPr>
      <w:r w:rsidRPr="00396843">
        <w:rPr>
          <w:sz w:val="20"/>
          <w:szCs w:val="20"/>
        </w:rPr>
        <w:t>-  pravno svetovanje, ki se izvaja med pripravami na postopek iz prejšnje alineje te točke ali če obstajajo konkretni indici in velika verjetnost, da bo zadeva, o kateri se svetuje, postala predmet takega postopka, pod pogojem, da svetuje odvetnik;</w:t>
      </w:r>
    </w:p>
    <w:p w:rsidR="008B2B77" w:rsidRPr="00396843" w:rsidRDefault="008B2B77" w:rsidP="008B2B77">
      <w:pPr>
        <w:pStyle w:val="alinejazarkovnotoko1"/>
        <w:ind w:left="993"/>
        <w:rPr>
          <w:sz w:val="20"/>
          <w:szCs w:val="20"/>
        </w:rPr>
      </w:pPr>
      <w:r w:rsidRPr="00396843">
        <w:rPr>
          <w:sz w:val="20"/>
          <w:szCs w:val="20"/>
        </w:rPr>
        <w:t>-  storitve overitev in avtentikacije dokumentov, ki jih morajo izvajati notarji;</w:t>
      </w:r>
    </w:p>
    <w:p w:rsidR="008B2B77" w:rsidRPr="00396843" w:rsidRDefault="008B2B77" w:rsidP="008B2B77">
      <w:pPr>
        <w:pStyle w:val="alinejazarkovnotoko1"/>
        <w:ind w:left="993"/>
        <w:rPr>
          <w:sz w:val="20"/>
          <w:szCs w:val="20"/>
        </w:rPr>
      </w:pPr>
      <w:r w:rsidRPr="00396843">
        <w:rPr>
          <w:sz w:val="20"/>
          <w:szCs w:val="20"/>
        </w:rPr>
        <w:t xml:space="preserve">-  pravne storitve, ki jih opravljajo skrbniki ali zakoniti zastopniki, ali druge pravne storitve, katerih izvajalce določi sodišče v Republiki Sloveniji ali določeni državi </w:t>
      </w:r>
      <w:r w:rsidRPr="00396843">
        <w:rPr>
          <w:sz w:val="20"/>
          <w:szCs w:val="20"/>
        </w:rPr>
        <w:lastRenderedPageBreak/>
        <w:t>članici ali ki so z zakonodajo določeni za opravljanje posebnih nalog pod nadzorom takih sodišč;</w:t>
      </w:r>
    </w:p>
    <w:p w:rsidR="008B2B77" w:rsidRPr="00396843" w:rsidRDefault="008B2B77" w:rsidP="008B2B77">
      <w:pPr>
        <w:pStyle w:val="alinejazarkovnotoko1"/>
        <w:ind w:left="993"/>
        <w:rPr>
          <w:sz w:val="20"/>
          <w:szCs w:val="20"/>
        </w:rPr>
      </w:pPr>
      <w:r w:rsidRPr="00396843">
        <w:rPr>
          <w:sz w:val="20"/>
          <w:szCs w:val="20"/>
        </w:rPr>
        <w:t>-  druge pravne storitve, ki so v Republiki Sloveniji ali drugi državi članici povezane z izvajanjem javne oblasti, tudi če le priložnostno;</w:t>
      </w:r>
    </w:p>
    <w:p w:rsidR="008B2B77" w:rsidRPr="00396843" w:rsidRDefault="008B2B77" w:rsidP="008B2B77">
      <w:pPr>
        <w:pStyle w:val="rkovnatokazatevilnotoko1"/>
        <w:rPr>
          <w:sz w:val="20"/>
          <w:szCs w:val="20"/>
        </w:rPr>
      </w:pPr>
      <w:r w:rsidRPr="00396843">
        <w:rPr>
          <w:sz w:val="20"/>
          <w:szCs w:val="20"/>
        </w:rPr>
        <w:t>d)    finančne storitve v zvezi z izdajo, prodajo, nakupom ali prenosom vrednostnih papirjev ali drugih finančnih instrumentov, storitve centralne banke in za posle, izvedene z Evropskim instrumentom za finančno stabilnost in Evropskim mehanizmom za stabilnost;</w:t>
      </w:r>
    </w:p>
    <w:p w:rsidR="008B2B77" w:rsidRPr="00396843" w:rsidRDefault="008B2B77" w:rsidP="008B2B77">
      <w:pPr>
        <w:pStyle w:val="rkovnatokazatevilnotoko1"/>
        <w:rPr>
          <w:sz w:val="20"/>
          <w:szCs w:val="20"/>
        </w:rPr>
      </w:pPr>
      <w:r w:rsidRPr="00396843">
        <w:rPr>
          <w:sz w:val="20"/>
          <w:szCs w:val="20"/>
        </w:rPr>
        <w:t>e)    posojila, ne glede na to, ali so povezana z izdajo, prodajo, nakupom ali prenosom vrednostnih papirjev ali drugih finančnih instrumentov;</w:t>
      </w:r>
    </w:p>
    <w:p w:rsidR="008B2B77" w:rsidRPr="00396843" w:rsidRDefault="008B2B77" w:rsidP="008B2B77">
      <w:pPr>
        <w:pStyle w:val="rkovnatokazatevilnotoko1"/>
        <w:rPr>
          <w:sz w:val="20"/>
          <w:szCs w:val="20"/>
        </w:rPr>
      </w:pPr>
      <w:r w:rsidRPr="00396843">
        <w:rPr>
          <w:sz w:val="20"/>
          <w:szCs w:val="20"/>
        </w:rPr>
        <w:t>f)     pogodbe o zaposlitvi;</w:t>
      </w:r>
    </w:p>
    <w:p w:rsidR="008B2B77" w:rsidRPr="00396843" w:rsidRDefault="008B2B77" w:rsidP="008B2B77">
      <w:pPr>
        <w:pStyle w:val="rkovnatokazatevilnotoko1"/>
        <w:rPr>
          <w:sz w:val="20"/>
          <w:szCs w:val="20"/>
        </w:rPr>
      </w:pPr>
      <w:r w:rsidRPr="00396843">
        <w:rPr>
          <w:sz w:val="20"/>
          <w:szCs w:val="20"/>
        </w:rPr>
        <w:t>g)    storitve civilne obrambe, civilne zaščite in preprečevanja nevarnosti, ki jih izvajajo neprofitne organizacije ali združenja in ki jih zajemajo kode CPV: 75250000-3, 75251000-0, 75251100-1, 75251110-4, 75251120-7, 75252000-7, 75222000-8; 98113100-9 in 85143000-3, razen storitev prevoza bolnikov z reševalnimi avtomobili;</w:t>
      </w:r>
    </w:p>
    <w:p w:rsidR="008B2B77" w:rsidRPr="00396843" w:rsidRDefault="008B2B77" w:rsidP="008B2B77">
      <w:pPr>
        <w:pStyle w:val="rkovnatokazatevilnotoko1"/>
        <w:rPr>
          <w:sz w:val="20"/>
          <w:szCs w:val="20"/>
        </w:rPr>
      </w:pPr>
      <w:r w:rsidRPr="00396843">
        <w:rPr>
          <w:sz w:val="20"/>
          <w:szCs w:val="20"/>
        </w:rPr>
        <w:t>h)    storitve javnega potniškega prevoza z železnico ali podzemno železnico;</w:t>
      </w:r>
    </w:p>
    <w:p w:rsidR="008B2B77" w:rsidRPr="00396843" w:rsidRDefault="008B2B77" w:rsidP="008B2B77">
      <w:pPr>
        <w:pStyle w:val="rkovnatokazatevilnotoko1"/>
        <w:rPr>
          <w:sz w:val="20"/>
          <w:szCs w:val="20"/>
        </w:rPr>
      </w:pPr>
      <w:r w:rsidRPr="00396843">
        <w:rPr>
          <w:sz w:val="20"/>
          <w:szCs w:val="20"/>
        </w:rPr>
        <w:t>i)      storitve političnih kampanj, ki jih zajemajo kode CPV 79341400-0, 92111230-3 in 92111240-6, če jih odda politična stranka v okviru predvolilne kampanje;</w:t>
      </w:r>
    </w:p>
    <w:p w:rsidR="008B2B77" w:rsidRPr="00396843" w:rsidRDefault="008B2B77" w:rsidP="008B2B77">
      <w:pPr>
        <w:pStyle w:val="tevilnatoka1"/>
        <w:rPr>
          <w:sz w:val="20"/>
          <w:szCs w:val="20"/>
        </w:rPr>
      </w:pPr>
      <w:r w:rsidRPr="00396843">
        <w:rPr>
          <w:sz w:val="20"/>
          <w:szCs w:val="20"/>
        </w:rPr>
        <w:t>5.      javna naročila storitev, ki jih naročnik odda drugemu naročniku ali združenju naročnikov na podlagi izključne pravice, ki jo imajo v skladu z zakonom ali drugim objavljenim predpisom, skladnim s PDEU;</w:t>
      </w:r>
    </w:p>
    <w:p w:rsidR="008B2B77" w:rsidRPr="00396843" w:rsidRDefault="008B2B77" w:rsidP="008B2B77">
      <w:pPr>
        <w:pStyle w:val="tevilnatoka1"/>
        <w:rPr>
          <w:sz w:val="20"/>
          <w:szCs w:val="20"/>
        </w:rPr>
      </w:pPr>
      <w:r w:rsidRPr="00396843">
        <w:rPr>
          <w:sz w:val="20"/>
          <w:szCs w:val="20"/>
        </w:rPr>
        <w:t>6.      javna naročila raziskovalnih in razvojnih storitev, ki jih zajemajo kode CPV 73000000-2 do 73120000-9, 73300000-5, 73420000-2 in 73430000-5, razen, če sta izpolnjena oba naslednja pogoja:</w:t>
      </w:r>
    </w:p>
    <w:p w:rsidR="008B2B77" w:rsidRPr="00396843" w:rsidRDefault="008B2B77" w:rsidP="008B2B77">
      <w:pPr>
        <w:pStyle w:val="alineazatevilnotoko1"/>
        <w:rPr>
          <w:sz w:val="20"/>
          <w:szCs w:val="20"/>
        </w:rPr>
      </w:pPr>
      <w:r w:rsidRPr="00396843">
        <w:rPr>
          <w:sz w:val="20"/>
          <w:szCs w:val="20"/>
        </w:rPr>
        <w:t>-  koristi od njih ima izključno naročnik za potrebe pri izvajanju lastne dejavnosti in</w:t>
      </w:r>
    </w:p>
    <w:p w:rsidR="008B2B77" w:rsidRPr="00396843" w:rsidRDefault="008B2B77" w:rsidP="008B2B77">
      <w:pPr>
        <w:pStyle w:val="alineazatevilnotoko1"/>
        <w:rPr>
          <w:sz w:val="20"/>
          <w:szCs w:val="20"/>
        </w:rPr>
      </w:pPr>
      <w:r w:rsidRPr="00396843">
        <w:rPr>
          <w:sz w:val="20"/>
          <w:szCs w:val="20"/>
        </w:rPr>
        <w:t>-  izvedeno storitev v celoti plača naročnik;</w:t>
      </w:r>
    </w:p>
    <w:p w:rsidR="008B2B77" w:rsidRPr="00396843" w:rsidRDefault="008B2B77" w:rsidP="008B2B77">
      <w:pPr>
        <w:pStyle w:val="tevilnatoka1"/>
        <w:rPr>
          <w:sz w:val="20"/>
          <w:szCs w:val="20"/>
        </w:rPr>
      </w:pPr>
      <w:r w:rsidRPr="00396843">
        <w:rPr>
          <w:sz w:val="20"/>
          <w:szCs w:val="20"/>
        </w:rPr>
        <w:t>7.      javna naročila in projektne natečaje, če jih odda naročnik, ki opravlja poštne storitve v smislu b) točke drugega odstavka 18. člena tega zakona, za javna naročila, ki se oddajo za opravljanje naslednjih dejavnosti:</w:t>
      </w:r>
    </w:p>
    <w:p w:rsidR="008B2B77" w:rsidRPr="00396843" w:rsidRDefault="008B2B77" w:rsidP="008B2B77">
      <w:pPr>
        <w:pStyle w:val="rkovnatokazatevilnotoko1"/>
        <w:rPr>
          <w:sz w:val="20"/>
          <w:szCs w:val="20"/>
        </w:rPr>
      </w:pPr>
      <w:r w:rsidRPr="00396843">
        <w:rPr>
          <w:sz w:val="20"/>
          <w:szCs w:val="20"/>
        </w:rPr>
        <w:t>a)    storitve z dodano vrednostjo, povezane z elektronskimi sredstvi in ki se v celoti opravljajo z elektronskimi sredstvi (vključno z varnim prenosom šifriranih dokumentov z elektronskimi sredstvi, storitvami upravljanja naslovov in prenosom priporočene elektronske pošte);</w:t>
      </w:r>
    </w:p>
    <w:p w:rsidR="008B2B77" w:rsidRPr="00396843" w:rsidRDefault="008B2B77" w:rsidP="008B2B77">
      <w:pPr>
        <w:pStyle w:val="rkovnatokazatevilnotoko1"/>
        <w:rPr>
          <w:sz w:val="20"/>
          <w:szCs w:val="20"/>
        </w:rPr>
      </w:pPr>
      <w:r w:rsidRPr="00396843">
        <w:rPr>
          <w:sz w:val="20"/>
          <w:szCs w:val="20"/>
        </w:rPr>
        <w:t>b)    finančne storitve, ki jih zajemajo kode CPV od 66100000-1 do 66720000-3 in 4.d) točka tega odstavka, predvsem poštne nakaznice in poštno brezgotovinsko poslovanje;</w:t>
      </w:r>
    </w:p>
    <w:p w:rsidR="008B2B77" w:rsidRPr="00396843" w:rsidRDefault="008B2B77" w:rsidP="008B2B77">
      <w:pPr>
        <w:pStyle w:val="rkovnatokazatevilnotoko1"/>
        <w:rPr>
          <w:sz w:val="20"/>
          <w:szCs w:val="20"/>
        </w:rPr>
      </w:pPr>
      <w:r w:rsidRPr="00396843">
        <w:rPr>
          <w:sz w:val="20"/>
          <w:szCs w:val="20"/>
        </w:rPr>
        <w:t>c)    filatelistične storitve ali</w:t>
      </w:r>
    </w:p>
    <w:p w:rsidR="008B2B77" w:rsidRPr="00396843" w:rsidRDefault="008B2B77" w:rsidP="008B2B77">
      <w:pPr>
        <w:pStyle w:val="rkovnatokazatevilnotoko1"/>
        <w:ind w:hanging="357"/>
        <w:rPr>
          <w:sz w:val="20"/>
          <w:szCs w:val="20"/>
        </w:rPr>
      </w:pPr>
      <w:r w:rsidRPr="00396843">
        <w:rPr>
          <w:sz w:val="20"/>
          <w:szCs w:val="20"/>
        </w:rPr>
        <w:t>č)   logistične storitve, zlasti storitve, ki združujejo fizično dostavo ali skladiščenje z drugimi nepoštnimi funkcijami;</w:t>
      </w:r>
    </w:p>
    <w:p w:rsidR="008B2B77" w:rsidRPr="00396843" w:rsidRDefault="008B2B77" w:rsidP="008B2B77">
      <w:pPr>
        <w:pStyle w:val="tevilnatoka1"/>
        <w:rPr>
          <w:sz w:val="20"/>
          <w:szCs w:val="20"/>
        </w:rPr>
      </w:pPr>
      <w:r w:rsidRPr="00396843">
        <w:rPr>
          <w:sz w:val="20"/>
          <w:szCs w:val="20"/>
        </w:rPr>
        <w:t>8.      javna naročila opreme, tehnike ter druga javna naročila za zagotovitev osnovnih pogojev za preživetje oziroma življenje ali takojšnjo preprečitev nastanka neposredno grozeče škode ob naravni ali drugi nesreči, skladno s predpisi o varstvu pred naravnimi in drugimi nesrečami, kadar je vrednost naročila nižja od vrednosti, od katerih dalje je potrebna objava v Uradnem listu Evropske unije;</w:t>
      </w:r>
    </w:p>
    <w:p w:rsidR="008B2B77" w:rsidRPr="00396843" w:rsidRDefault="008B2B77" w:rsidP="008B2B77">
      <w:pPr>
        <w:pStyle w:val="tevilnatoka1"/>
        <w:rPr>
          <w:sz w:val="20"/>
          <w:szCs w:val="20"/>
        </w:rPr>
      </w:pPr>
      <w:r w:rsidRPr="00396843">
        <w:rPr>
          <w:sz w:val="20"/>
          <w:szCs w:val="20"/>
        </w:rPr>
        <w:t>9.      javna naročila na infrastrukturnem področju, ki so oddana zaradi nadaljnje prodaje ali dajanja v najem tretjim osebam, pod pogojem, da naročnik ne uživa nobenih posebnih ali izključnih pravic v zvezi s prodajo ali dajanjem predmeta takih javnih naročil v najem, drugi subjekti pa ga lahko prosto prodajo ali dajo v najem pod enakimi pogoji kot naročnik;</w:t>
      </w:r>
    </w:p>
    <w:p w:rsidR="008B2B77" w:rsidRPr="00396843" w:rsidRDefault="008B2B77" w:rsidP="008B2B77">
      <w:pPr>
        <w:pStyle w:val="tevilnatoka1"/>
        <w:rPr>
          <w:sz w:val="20"/>
          <w:szCs w:val="20"/>
        </w:rPr>
      </w:pPr>
      <w:r w:rsidRPr="00396843">
        <w:rPr>
          <w:sz w:val="20"/>
          <w:szCs w:val="20"/>
        </w:rPr>
        <w:t>10.   javna naročila in projektne natečaje na infrastrukturnem področju, ki jih naročniki oddajo za druge namene, kot je opravljanje dejavnosti, ki so določene v 13. do 19. členu tega zakona, ali za opravljanje takšnih dejavnosti v tretji državi in v razmerah, ki ne vključujejo fizične uporabe omrežja ali geografskega območja znotraj Evropske unije;</w:t>
      </w:r>
    </w:p>
    <w:p w:rsidR="008B2B77" w:rsidRPr="00396843" w:rsidRDefault="008B2B77" w:rsidP="008B2B77">
      <w:pPr>
        <w:pStyle w:val="tevilnatoka1"/>
        <w:rPr>
          <w:sz w:val="20"/>
          <w:szCs w:val="20"/>
        </w:rPr>
      </w:pPr>
      <w:r w:rsidRPr="00396843">
        <w:rPr>
          <w:sz w:val="20"/>
          <w:szCs w:val="20"/>
        </w:rPr>
        <w:t>11.   javna naročila na infrastrukturnem področju za nabavo vode, če jih oddajo naročniki, ki opravljajo eno ali obe dejavnosti v zvezi s pitno vodo iz prvega odstavka 15. člena tega zakona;</w:t>
      </w:r>
    </w:p>
    <w:p w:rsidR="008B2B77" w:rsidRPr="00396843" w:rsidRDefault="008B2B77" w:rsidP="008B2B77">
      <w:pPr>
        <w:pStyle w:val="tevilnatoka1"/>
        <w:rPr>
          <w:sz w:val="20"/>
          <w:szCs w:val="20"/>
        </w:rPr>
      </w:pPr>
      <w:r w:rsidRPr="00396843">
        <w:rPr>
          <w:sz w:val="20"/>
          <w:szCs w:val="20"/>
        </w:rPr>
        <w:t>12.   javna naročila na infrastrukturnem področju, ki jih oddajo naročniki, ki so dejavni v energetskem sektorju, in sicer opravljajo dejavnost iz prvega odstavka 13. člena, prvega odstavka 14. člena ali 19. člena tega zakona za dobavo:</w:t>
      </w:r>
    </w:p>
    <w:p w:rsidR="008B2B77" w:rsidRPr="00396843" w:rsidRDefault="008B2B77" w:rsidP="008B2B77">
      <w:pPr>
        <w:pStyle w:val="alineazatevilnotoko1"/>
        <w:rPr>
          <w:sz w:val="20"/>
          <w:szCs w:val="20"/>
        </w:rPr>
      </w:pPr>
      <w:r w:rsidRPr="00396843">
        <w:rPr>
          <w:sz w:val="20"/>
          <w:szCs w:val="20"/>
        </w:rPr>
        <w:t>-  energije,</w:t>
      </w:r>
    </w:p>
    <w:p w:rsidR="008B2B77" w:rsidRPr="00396843" w:rsidRDefault="008B2B77" w:rsidP="008B2B77">
      <w:pPr>
        <w:pStyle w:val="alineazatevilnotoko1"/>
        <w:rPr>
          <w:sz w:val="20"/>
          <w:szCs w:val="20"/>
        </w:rPr>
      </w:pPr>
      <w:r w:rsidRPr="00396843">
        <w:rPr>
          <w:sz w:val="20"/>
          <w:szCs w:val="20"/>
        </w:rPr>
        <w:t>-  goriva za proizvodnjo energije;</w:t>
      </w:r>
    </w:p>
    <w:p w:rsidR="008B2B77" w:rsidRPr="00396843" w:rsidRDefault="008B2B77" w:rsidP="008B2B77">
      <w:pPr>
        <w:pStyle w:val="tevilnatoka1"/>
        <w:rPr>
          <w:sz w:val="20"/>
          <w:szCs w:val="20"/>
        </w:rPr>
      </w:pPr>
      <w:r w:rsidRPr="00396843">
        <w:rPr>
          <w:sz w:val="20"/>
          <w:szCs w:val="20"/>
        </w:rPr>
        <w:lastRenderedPageBreak/>
        <w:t>13.   javna naročila, ki jih naročnik odda pravni osebi zasebnega ali javnega prava, če so izpolnjeni pogoji iz 28. člena tega zakona;</w:t>
      </w:r>
    </w:p>
    <w:p w:rsidR="008B2B77" w:rsidRPr="00396843" w:rsidRDefault="008B2B77" w:rsidP="008B2B77">
      <w:pPr>
        <w:pStyle w:val="tevilnatoka1"/>
        <w:rPr>
          <w:sz w:val="20"/>
          <w:szCs w:val="20"/>
        </w:rPr>
      </w:pPr>
      <w:r w:rsidRPr="00396843">
        <w:rPr>
          <w:sz w:val="20"/>
          <w:szCs w:val="20"/>
        </w:rPr>
        <w:t>14.   javna naročila, oddana povezanemu podjetju ali skupnemu podjetju ali naročniku, ki je del skupnega podjetja, če so izpolnjeni pogoji iz 29. člena tega zakona.</w:t>
      </w:r>
    </w:p>
    <w:p w:rsidR="008B2B77" w:rsidRPr="00396843" w:rsidRDefault="008B2B77" w:rsidP="008B2B77">
      <w:pPr>
        <w:pStyle w:val="len1"/>
        <w:rPr>
          <w:sz w:val="20"/>
          <w:szCs w:val="20"/>
        </w:rPr>
      </w:pPr>
      <w:r w:rsidRPr="00396843">
        <w:rPr>
          <w:sz w:val="20"/>
          <w:szCs w:val="20"/>
        </w:rPr>
        <w:t>28. člen</w:t>
      </w:r>
    </w:p>
    <w:p w:rsidR="008B2B77" w:rsidRPr="00396843" w:rsidRDefault="008B2B77" w:rsidP="008B2B77">
      <w:pPr>
        <w:pStyle w:val="lennaslov1"/>
        <w:rPr>
          <w:sz w:val="20"/>
          <w:szCs w:val="20"/>
        </w:rPr>
      </w:pPr>
      <w:r w:rsidRPr="00396843">
        <w:rPr>
          <w:sz w:val="20"/>
          <w:szCs w:val="20"/>
        </w:rPr>
        <w:t>(javna naročila med osebami v javnem sektorju)</w:t>
      </w:r>
    </w:p>
    <w:p w:rsidR="008B2B77" w:rsidRPr="00396843" w:rsidRDefault="008B2B77" w:rsidP="008B2B77">
      <w:pPr>
        <w:pStyle w:val="odstavek1"/>
        <w:rPr>
          <w:sz w:val="20"/>
          <w:szCs w:val="20"/>
        </w:rPr>
      </w:pPr>
      <w:r w:rsidRPr="00396843">
        <w:rPr>
          <w:sz w:val="20"/>
          <w:szCs w:val="20"/>
        </w:rPr>
        <w:t>(1) Ta zakon se ne uporablja za javno naročilo, ki ga naročnik iz a), b) ali c) točke prvega odstavka 9. člena tega zakona odda pravni osebi javnega ali zasebnega prava, če so izpolnjeni naslednji pogoji:</w:t>
      </w:r>
    </w:p>
    <w:p w:rsidR="008B2B77" w:rsidRPr="00396843" w:rsidRDefault="008B2B77" w:rsidP="008B2B77">
      <w:pPr>
        <w:pStyle w:val="rkovnatokazaodstavkom1"/>
        <w:rPr>
          <w:sz w:val="20"/>
          <w:szCs w:val="20"/>
        </w:rPr>
      </w:pPr>
      <w:r w:rsidRPr="00396843">
        <w:rPr>
          <w:sz w:val="20"/>
          <w:szCs w:val="20"/>
        </w:rPr>
        <w:t>a)     ta naročnik obvladuje določeno pravno osebo podobno kot svoje službe;</w:t>
      </w:r>
    </w:p>
    <w:p w:rsidR="008B2B77" w:rsidRPr="00396843" w:rsidRDefault="008B2B77" w:rsidP="008B2B77">
      <w:pPr>
        <w:pStyle w:val="rkovnatokazaodstavkom1"/>
        <w:rPr>
          <w:sz w:val="20"/>
          <w:szCs w:val="20"/>
        </w:rPr>
      </w:pPr>
      <w:r w:rsidRPr="00396843">
        <w:rPr>
          <w:sz w:val="20"/>
          <w:szCs w:val="20"/>
        </w:rPr>
        <w:t>b)     odvisna pravna oseba izvaja več kot 80 odstotkov svojih dejavnosti za izpolnitev nalog, ki ji jih je dal ta naročnik, ki jo obvladuje, ali ki so ji jih dale druge pravne osebe, ki jih obvladuje ta naročnik;</w:t>
      </w:r>
    </w:p>
    <w:p w:rsidR="008B2B77" w:rsidRPr="00396843" w:rsidRDefault="008B2B77" w:rsidP="008B2B77">
      <w:pPr>
        <w:pStyle w:val="rkovnatokazaodstavkom1"/>
        <w:rPr>
          <w:sz w:val="20"/>
          <w:szCs w:val="20"/>
        </w:rPr>
      </w:pPr>
      <w:r w:rsidRPr="00396843">
        <w:rPr>
          <w:sz w:val="20"/>
          <w:szCs w:val="20"/>
        </w:rPr>
        <w:t>c)     v odvisni pravni osebi neposreden zasebni kapital ni udeležen in</w:t>
      </w:r>
    </w:p>
    <w:p w:rsidR="008B2B77" w:rsidRPr="00396843" w:rsidRDefault="008B2B77" w:rsidP="008B2B77">
      <w:pPr>
        <w:pStyle w:val="rkovnatokazaodstavkom1"/>
        <w:ind w:left="426" w:hanging="426"/>
        <w:rPr>
          <w:sz w:val="20"/>
          <w:szCs w:val="20"/>
        </w:rPr>
      </w:pPr>
      <w:r w:rsidRPr="00396843">
        <w:rPr>
          <w:sz w:val="20"/>
          <w:szCs w:val="20"/>
        </w:rPr>
        <w:t>č)    vrednost predmeta naročanja je enaka ali nižja od cen za ta predmet na trgu.</w:t>
      </w:r>
    </w:p>
    <w:p w:rsidR="008B2B77" w:rsidRPr="00396843" w:rsidRDefault="008B2B77" w:rsidP="008B2B77">
      <w:pPr>
        <w:pStyle w:val="odstavek1"/>
        <w:rPr>
          <w:sz w:val="20"/>
          <w:szCs w:val="20"/>
        </w:rPr>
      </w:pPr>
      <w:r w:rsidRPr="00396843">
        <w:rPr>
          <w:sz w:val="20"/>
          <w:szCs w:val="20"/>
        </w:rPr>
        <w:t>(2) Šteje se, da naročnik iz a), b) ali c) točke prvega odstavka 9. člena tega zakona obvladuje pravno osebo podobno kot svoje službe, če odločilno vpliva na strateške cilje in pomembne odločitve odvisne pravne osebe. Tako obvladovanje lahko izvaja tudi druga pravna oseba, ki jo na enak način obvladuje ta naročnik.</w:t>
      </w:r>
    </w:p>
    <w:p w:rsidR="008B2B77" w:rsidRPr="00396843" w:rsidRDefault="008B2B77" w:rsidP="008B2B77">
      <w:pPr>
        <w:pStyle w:val="odstavek1"/>
        <w:rPr>
          <w:sz w:val="20"/>
          <w:szCs w:val="20"/>
        </w:rPr>
      </w:pPr>
      <w:r w:rsidRPr="00396843">
        <w:rPr>
          <w:sz w:val="20"/>
          <w:szCs w:val="20"/>
        </w:rPr>
        <w:t>(3) Prvi odstavek tega člena se uporablja tudi, če odvisna pravna oseba, ki je naročnik iz a), b) ali c) točke prvega odstavka 9. člena tega zakona, odda javno naročilo naročniku iz a), b) ali c) točke prvega odstavka 9. člena tega zakona, ki odvisno osebo obvladuje, ali drugi pravni osebi, ki jo obvladuje isti naročnik, če v pravni osebi, ki ji je oddano javno naročilo, neposredni zasebni kapital ni udeležen.</w:t>
      </w:r>
    </w:p>
    <w:p w:rsidR="008B2B77" w:rsidRPr="00396843" w:rsidRDefault="008B2B77" w:rsidP="008B2B77">
      <w:pPr>
        <w:pStyle w:val="odstavek1"/>
        <w:rPr>
          <w:sz w:val="20"/>
          <w:szCs w:val="20"/>
        </w:rPr>
      </w:pPr>
      <w:r w:rsidRPr="00396843">
        <w:rPr>
          <w:sz w:val="20"/>
          <w:szCs w:val="20"/>
        </w:rPr>
        <w:t>(4) Naročnik iz a), b) ali c) točke prvega odstavka 9. člena tega zakona, ki ne obvladuje pravne osebe javnega prava, kot je določeno v prvem odstavku tega člena, lahko tej pravni osebi vseeno odda javno naročilo, ne da bi pri tem uporabil ta zakon, če so izpolnjeni naslednji pogoji:</w:t>
      </w:r>
    </w:p>
    <w:p w:rsidR="008B2B77" w:rsidRPr="00396843" w:rsidRDefault="008B2B77" w:rsidP="008B2B77">
      <w:pPr>
        <w:pStyle w:val="rkovnatokazaodstavkom1"/>
        <w:rPr>
          <w:sz w:val="20"/>
          <w:szCs w:val="20"/>
        </w:rPr>
      </w:pPr>
      <w:r w:rsidRPr="00396843">
        <w:rPr>
          <w:sz w:val="20"/>
          <w:szCs w:val="20"/>
        </w:rPr>
        <w:t>a)     ta naročnik skupaj z drugimi naročniki iz a), b) ali c) točke prvega odstavka 9. člena tega zakona obvladuje pravno osebo podobno kot svoje službe in</w:t>
      </w:r>
    </w:p>
    <w:p w:rsidR="008B2B77" w:rsidRPr="00396843" w:rsidRDefault="008B2B77" w:rsidP="008B2B77">
      <w:pPr>
        <w:pStyle w:val="rkovnatokazaodstavkom1"/>
        <w:rPr>
          <w:sz w:val="20"/>
          <w:szCs w:val="20"/>
        </w:rPr>
      </w:pPr>
      <w:r w:rsidRPr="00396843">
        <w:rPr>
          <w:sz w:val="20"/>
          <w:szCs w:val="20"/>
        </w:rPr>
        <w:t>b)     pravna oseba izvaja več kot 80 odstotkov svojih dejavnosti za izpolnitev nalog, ki so ji jih ti naročniki, ki jo obvladujejo, ali ki so ji jih dale druge pravne osebe, ki jih obvladujejo ti naročniki, in</w:t>
      </w:r>
    </w:p>
    <w:p w:rsidR="008B2B77" w:rsidRPr="00396843" w:rsidRDefault="008B2B77" w:rsidP="008B2B77">
      <w:pPr>
        <w:pStyle w:val="rkovnatokazaodstavkom1"/>
        <w:rPr>
          <w:sz w:val="20"/>
          <w:szCs w:val="20"/>
        </w:rPr>
      </w:pPr>
      <w:r w:rsidRPr="00396843">
        <w:rPr>
          <w:sz w:val="20"/>
          <w:szCs w:val="20"/>
        </w:rPr>
        <w:t>c)     v odvisni pravni osebi neposreden zasebni kapital ni udeležen.</w:t>
      </w:r>
    </w:p>
    <w:p w:rsidR="008B2B77" w:rsidRPr="00396843" w:rsidRDefault="008B2B77" w:rsidP="008B2B77">
      <w:pPr>
        <w:pStyle w:val="odstavek1"/>
        <w:rPr>
          <w:sz w:val="20"/>
          <w:szCs w:val="20"/>
        </w:rPr>
      </w:pPr>
      <w:r w:rsidRPr="00396843">
        <w:rPr>
          <w:sz w:val="20"/>
          <w:szCs w:val="20"/>
        </w:rPr>
        <w:t>(5) Šteje se, da naročniki iz a), b) ali c) točke prvega odstavka 9. člena tega zakona skupaj obvladujejo pravno osebo, če so izpolnjeni naslednji pogoji:</w:t>
      </w:r>
    </w:p>
    <w:p w:rsidR="008B2B77" w:rsidRPr="00396843" w:rsidRDefault="008B2B77" w:rsidP="008B2B77">
      <w:pPr>
        <w:pStyle w:val="rkovnatokazaodstavkom1"/>
        <w:rPr>
          <w:sz w:val="20"/>
          <w:szCs w:val="20"/>
        </w:rPr>
      </w:pPr>
      <w:r w:rsidRPr="00396843">
        <w:rPr>
          <w:sz w:val="20"/>
          <w:szCs w:val="20"/>
        </w:rPr>
        <w:t>a)     organe odločanja odvisne pravne osebe sestavljajo predstavniki vseh udeleženih naročnikov iz a), b) ali c) točke prvega odstavka 9. člena tega zakona. Posamezni predstavniki lahko zastopajo več sodelujočih naročnikov ali vse te sodelujoče naročnike;</w:t>
      </w:r>
    </w:p>
    <w:p w:rsidR="008B2B77" w:rsidRPr="00396843" w:rsidRDefault="008B2B77" w:rsidP="008B2B77">
      <w:pPr>
        <w:pStyle w:val="rkovnatokazaodstavkom1"/>
        <w:rPr>
          <w:sz w:val="20"/>
          <w:szCs w:val="20"/>
        </w:rPr>
      </w:pPr>
      <w:r w:rsidRPr="00396843">
        <w:rPr>
          <w:sz w:val="20"/>
          <w:szCs w:val="20"/>
        </w:rPr>
        <w:t>b)     ti naročniki lahko skupaj odločilno vplivajo na strateške cilje in pomembne odločitve odvisne pravne osebe in</w:t>
      </w:r>
    </w:p>
    <w:p w:rsidR="008B2B77" w:rsidRPr="00396843" w:rsidRDefault="008B2B77" w:rsidP="008B2B77">
      <w:pPr>
        <w:pStyle w:val="rkovnatokazaodstavkom1"/>
        <w:rPr>
          <w:sz w:val="20"/>
          <w:szCs w:val="20"/>
        </w:rPr>
      </w:pPr>
      <w:r w:rsidRPr="00396843">
        <w:rPr>
          <w:sz w:val="20"/>
          <w:szCs w:val="20"/>
        </w:rPr>
        <w:t>c)     odvisna pravna oseba nima interesov, ki so v nasprotju z interesi teh naročnikov, ki jo obvladujejo.</w:t>
      </w:r>
    </w:p>
    <w:p w:rsidR="008B2B77" w:rsidRPr="00396843" w:rsidRDefault="008B2B77" w:rsidP="008B2B77">
      <w:pPr>
        <w:pStyle w:val="odstavek1"/>
        <w:rPr>
          <w:sz w:val="20"/>
          <w:szCs w:val="20"/>
        </w:rPr>
      </w:pPr>
      <w:r w:rsidRPr="00396843">
        <w:rPr>
          <w:sz w:val="20"/>
          <w:szCs w:val="20"/>
        </w:rPr>
        <w:t>(6) Za sklenitev pogodbe o izvedbi javnega naročila ali okvirnega sporazuma, izključno med dvema ali več naročniki iz a), b) ali c) točke prvega odstavka 9. člena tega zakona se ne uporablja tega zakona, če so izpolnjeni naslednji pogoji:</w:t>
      </w:r>
    </w:p>
    <w:p w:rsidR="008B2B77" w:rsidRPr="00396843" w:rsidRDefault="008B2B77" w:rsidP="008B2B77">
      <w:pPr>
        <w:pStyle w:val="rkovnatokazaodstavkom1"/>
        <w:rPr>
          <w:sz w:val="20"/>
          <w:szCs w:val="20"/>
        </w:rPr>
      </w:pPr>
      <w:r w:rsidRPr="00396843">
        <w:rPr>
          <w:sz w:val="20"/>
          <w:szCs w:val="20"/>
        </w:rPr>
        <w:t>a)     pogodba o izvedbi javnega naročila določa ali vzpostavlja sodelovanje med sodelujočimi naročniki iz a), b) ali c) točke prvega odstavka 9. člena tega zakona, z namenom zagotoviti, da se javne storitve, ki jih morajo opraviti, izvajajo ob uresničevanju ciljev, ki so jim skupni,</w:t>
      </w:r>
    </w:p>
    <w:p w:rsidR="008B2B77" w:rsidRPr="00396843" w:rsidRDefault="008B2B77" w:rsidP="008B2B77">
      <w:pPr>
        <w:pStyle w:val="rkovnatokazaodstavkom1"/>
        <w:rPr>
          <w:sz w:val="20"/>
          <w:szCs w:val="20"/>
        </w:rPr>
      </w:pPr>
      <w:r w:rsidRPr="00396843">
        <w:rPr>
          <w:sz w:val="20"/>
          <w:szCs w:val="20"/>
        </w:rPr>
        <w:t>b)     pri tem sodelovanju se upoštevajo le vidiki javnega interesa,</w:t>
      </w:r>
    </w:p>
    <w:p w:rsidR="008B2B77" w:rsidRPr="00396843" w:rsidRDefault="008B2B77" w:rsidP="008B2B77">
      <w:pPr>
        <w:pStyle w:val="rkovnatokazaodstavkom1"/>
        <w:rPr>
          <w:sz w:val="20"/>
          <w:szCs w:val="20"/>
        </w:rPr>
      </w:pPr>
      <w:r w:rsidRPr="00396843">
        <w:rPr>
          <w:sz w:val="20"/>
          <w:szCs w:val="20"/>
        </w:rPr>
        <w:t>c)     sodelujoči naročniki na trgu izvajajo manj kot 20 odstotkov dejavnosti, ki jih zajema sodelovanje, in</w:t>
      </w:r>
    </w:p>
    <w:p w:rsidR="008B2B77" w:rsidRPr="00396843" w:rsidRDefault="008B2B77" w:rsidP="008B2B77">
      <w:pPr>
        <w:pStyle w:val="rkovnatokazaodstavkom1"/>
        <w:ind w:left="426" w:hanging="426"/>
        <w:rPr>
          <w:sz w:val="20"/>
          <w:szCs w:val="20"/>
        </w:rPr>
      </w:pPr>
      <w:r w:rsidRPr="00396843">
        <w:rPr>
          <w:sz w:val="20"/>
          <w:szCs w:val="20"/>
        </w:rPr>
        <w:lastRenderedPageBreak/>
        <w:t>č)    vrednost predmeta naročanja je enaka ali nižja od cene za ta predmet na trgu.</w:t>
      </w:r>
    </w:p>
    <w:p w:rsidR="008B2B77" w:rsidRPr="00396843" w:rsidRDefault="008B2B77" w:rsidP="008B2B77">
      <w:pPr>
        <w:pStyle w:val="odstavek1"/>
        <w:rPr>
          <w:sz w:val="20"/>
          <w:szCs w:val="20"/>
        </w:rPr>
      </w:pPr>
      <w:r w:rsidRPr="00396843">
        <w:rPr>
          <w:sz w:val="20"/>
          <w:szCs w:val="20"/>
        </w:rPr>
        <w:t>(7) Pri določanju odstotka dejavnosti iz b) točke prvega odstavka, b) točke četrtega odstavka in c) točke šestega odstavka tega člena se upošteva skupni povprečni promet ali drug ustrezen dejavnik, ki temelji na dejavnosti, kot so stroški pravne osebe ali naročnika iz a), b) ali c) točke prvega odstavka 9. člena tega zakona v zvezi s storitvami, blagom in gradnjami v treh letih pred oddajo javnega naročila.</w:t>
      </w:r>
    </w:p>
    <w:p w:rsidR="008B2B77" w:rsidRPr="00396843" w:rsidRDefault="008B2B77" w:rsidP="008B2B77">
      <w:pPr>
        <w:pStyle w:val="odstavek1"/>
        <w:rPr>
          <w:sz w:val="20"/>
          <w:szCs w:val="20"/>
        </w:rPr>
      </w:pPr>
      <w:r w:rsidRPr="00396843">
        <w:rPr>
          <w:sz w:val="20"/>
          <w:szCs w:val="20"/>
        </w:rPr>
        <w:t>(8) Če zaradi datuma, na katerega je bila določena pravna oseba ali naročnik iz a), b) ali c) točke prvega odstavka 9. člena tega zakona ustanovljen ali je začel opravljati dejavnosti, ali zaradi reorganizacije njegovih dejavnosti podatki o prometu ali drugem ustreznem dejavniku, temelječem na dejavnosti, kot so stroški, za predhodna tri leta niso na voljo ali niso več relevantni, zadostuje, da pravna oseba zlasti v poslovnem načrtu prikaže, da je meritev dejavnosti verodostojna.</w:t>
      </w:r>
    </w:p>
    <w:p w:rsidR="008B2B77" w:rsidRPr="00396843" w:rsidRDefault="008B2B77" w:rsidP="008B2B77">
      <w:pPr>
        <w:pStyle w:val="odstavek1"/>
        <w:rPr>
          <w:sz w:val="20"/>
          <w:szCs w:val="20"/>
        </w:rPr>
      </w:pPr>
      <w:r w:rsidRPr="00396843">
        <w:rPr>
          <w:sz w:val="20"/>
          <w:szCs w:val="20"/>
        </w:rPr>
        <w:t>(9) V vseh primerih, pri katerih se javno naročilo odda na podlagi tega člena, oseba, ki ji je to naročilo oddano, naroča to blago, storitve ali gradnje, upoštevaje določbe tega zakona tudi, če sama ni naročnik.</w:t>
      </w:r>
    </w:p>
    <w:p w:rsidR="008B2B77" w:rsidRPr="00396843" w:rsidRDefault="008B2B77" w:rsidP="008B2B77">
      <w:pPr>
        <w:pStyle w:val="len1"/>
        <w:rPr>
          <w:sz w:val="20"/>
          <w:szCs w:val="20"/>
        </w:rPr>
      </w:pPr>
      <w:r w:rsidRPr="00396843">
        <w:rPr>
          <w:sz w:val="20"/>
          <w:szCs w:val="20"/>
        </w:rPr>
        <w:t>44. člen</w:t>
      </w:r>
    </w:p>
    <w:p w:rsidR="008B2B77" w:rsidRPr="00396843" w:rsidRDefault="008B2B77" w:rsidP="008B2B77">
      <w:pPr>
        <w:pStyle w:val="lennaslov1"/>
        <w:rPr>
          <w:sz w:val="20"/>
          <w:szCs w:val="20"/>
        </w:rPr>
      </w:pPr>
      <w:r w:rsidRPr="00396843">
        <w:rPr>
          <w:sz w:val="20"/>
          <w:szCs w:val="20"/>
        </w:rPr>
        <w:t>(konkurenčni postopek s pogajanji)</w:t>
      </w:r>
    </w:p>
    <w:p w:rsidR="008B2B77" w:rsidRPr="00396843" w:rsidRDefault="008B2B77" w:rsidP="008B2B77">
      <w:pPr>
        <w:pStyle w:val="odstavek1"/>
        <w:rPr>
          <w:sz w:val="20"/>
          <w:szCs w:val="20"/>
        </w:rPr>
      </w:pPr>
      <w:r w:rsidRPr="00396843">
        <w:rPr>
          <w:sz w:val="20"/>
          <w:szCs w:val="20"/>
        </w:rPr>
        <w:t>(1) Naročnik lahko uporabi konkurenčni postopek s pogajanji le za javno naročanje na splošnem področju, in sicer zgolj za naslednja javna naročila:</w:t>
      </w:r>
    </w:p>
    <w:p w:rsidR="008B2B77" w:rsidRPr="00396843" w:rsidRDefault="008B2B77" w:rsidP="008B2B77">
      <w:pPr>
        <w:pStyle w:val="rkovnatokazaodstavkom1"/>
        <w:rPr>
          <w:sz w:val="20"/>
          <w:szCs w:val="20"/>
        </w:rPr>
      </w:pPr>
      <w:r w:rsidRPr="00396843">
        <w:rPr>
          <w:sz w:val="20"/>
          <w:szCs w:val="20"/>
        </w:rPr>
        <w:t>a)     za gradnje, blago ali storitve, pri katerih je izpolnjen eden ali več naslednjih pogojev:</w:t>
      </w:r>
    </w:p>
    <w:p w:rsidR="008B2B77" w:rsidRPr="00396843" w:rsidRDefault="008B2B77" w:rsidP="008B2B77">
      <w:pPr>
        <w:pStyle w:val="alinejazarkovnotoko1"/>
        <w:rPr>
          <w:sz w:val="20"/>
          <w:szCs w:val="20"/>
        </w:rPr>
      </w:pPr>
      <w:r w:rsidRPr="00396843">
        <w:rPr>
          <w:sz w:val="20"/>
          <w:szCs w:val="20"/>
        </w:rPr>
        <w:t>-  potreb naročnika ni mogoče zadovoljiti brez prilagoditve zlahka dostopnih rešitev;</w:t>
      </w:r>
    </w:p>
    <w:p w:rsidR="008B2B77" w:rsidRPr="00396843" w:rsidRDefault="008B2B77" w:rsidP="008B2B77">
      <w:pPr>
        <w:pStyle w:val="alinejazarkovnotoko1"/>
        <w:rPr>
          <w:sz w:val="20"/>
          <w:szCs w:val="20"/>
        </w:rPr>
      </w:pPr>
      <w:r w:rsidRPr="00396843">
        <w:rPr>
          <w:sz w:val="20"/>
          <w:szCs w:val="20"/>
        </w:rPr>
        <w:t>-  vključujejo zasnovne ali inovativne rešitve;</w:t>
      </w:r>
    </w:p>
    <w:p w:rsidR="008B2B77" w:rsidRPr="00396843" w:rsidRDefault="008B2B77" w:rsidP="008B2B77">
      <w:pPr>
        <w:pStyle w:val="alinejazarkovnotoko1"/>
        <w:rPr>
          <w:sz w:val="20"/>
          <w:szCs w:val="20"/>
        </w:rPr>
      </w:pPr>
      <w:r w:rsidRPr="00396843">
        <w:rPr>
          <w:sz w:val="20"/>
          <w:szCs w:val="20"/>
        </w:rPr>
        <w:t>-  zaradi posebnih okoliščin, povezanih z vrsto, kompleksnostjo ali pravno in finančno strukturo ali zaradi z njimi povezanih tveganj, javnega naročila ni mogoče oddati brez predhodnih pogajanj;</w:t>
      </w:r>
    </w:p>
    <w:p w:rsidR="008B2B77" w:rsidRPr="00396843" w:rsidRDefault="008B2B77" w:rsidP="008B2B77">
      <w:pPr>
        <w:pStyle w:val="alinejazarkovnotoko1"/>
        <w:rPr>
          <w:sz w:val="20"/>
          <w:szCs w:val="20"/>
        </w:rPr>
      </w:pPr>
      <w:r w:rsidRPr="00396843">
        <w:rPr>
          <w:sz w:val="20"/>
          <w:szCs w:val="20"/>
        </w:rPr>
        <w:t>-  naročnik ne more dovolj natančno določiti tehničnih specifikacij s sklicevanjem na standard, evropsko tehnično oceno, skupno tehnično specifikacijo ali tehnično referenco v smislu 24. do 27. točke prvega odstavka 2. člena tega zakona;</w:t>
      </w:r>
    </w:p>
    <w:p w:rsidR="008B2B77" w:rsidRPr="00396843" w:rsidRDefault="008B2B77" w:rsidP="008B2B77">
      <w:pPr>
        <w:pStyle w:val="rkovnatokazaodstavkom1"/>
        <w:rPr>
          <w:sz w:val="20"/>
          <w:szCs w:val="20"/>
        </w:rPr>
      </w:pPr>
      <w:r w:rsidRPr="00396843">
        <w:rPr>
          <w:sz w:val="20"/>
          <w:szCs w:val="20"/>
        </w:rPr>
        <w:t>b)     za gradnje, blago ali storitve, pri katerih so bile v odprtem ali omejenem postopku ali postopku naročila male vrednosti predložene le ponudbe, ki niso skladne z dokumentacijo v zvezi z oddajo javnega naročila ali ki so prispele prepozno ali za katere je naročnik ugotovil, da so neobičajno nizke, ali ponudbe ponudnikov, ki niso ustrezno usposobljeni, ali ponudbe, katerih cena presega naročnikova zagotovljena sredstva. V primeru iz te točke naročniku v konkurenčnem postopku s pogajanji ni treba objaviti obvestila o javnem naročilu, če v postopek vključi vse ponudnike, ki izpolnjujejo pogoje za sodelovanje in zanje ne obstajajo razlogi za izključitev in so v predhodno izvedenem odprtem ali omejenem postopku ali postopku naročila male vrednosti predložili ponudbe v skladu s formalnimi zahtevami za postopek javnega naročanja;</w:t>
      </w:r>
    </w:p>
    <w:p w:rsidR="008B2B77" w:rsidRPr="00396843" w:rsidRDefault="008B2B77" w:rsidP="008B2B77">
      <w:pPr>
        <w:pStyle w:val="rkovnatokazaodstavkom1"/>
        <w:rPr>
          <w:sz w:val="20"/>
          <w:szCs w:val="20"/>
        </w:rPr>
      </w:pPr>
      <w:r w:rsidRPr="00396843">
        <w:rPr>
          <w:sz w:val="20"/>
          <w:szCs w:val="20"/>
        </w:rPr>
        <w:t>c)     za gradnje, blago in storitve, katerih vrednost je nižja od mejnih vrednosti iz drugega odstavka 22. člena tega zakona.</w:t>
      </w:r>
    </w:p>
    <w:p w:rsidR="008B2B77" w:rsidRPr="00396843" w:rsidRDefault="008B2B77" w:rsidP="008B2B77">
      <w:pPr>
        <w:pStyle w:val="odstavek1"/>
        <w:rPr>
          <w:sz w:val="20"/>
          <w:szCs w:val="20"/>
        </w:rPr>
      </w:pPr>
      <w:r w:rsidRPr="00396843">
        <w:rPr>
          <w:sz w:val="20"/>
          <w:szCs w:val="20"/>
        </w:rPr>
        <w:t>(2) Za sodelovanje v konkurenčnem postopku s pogajanji se lahko na podlagi objavljenega obvestila o javnem naročilu prijavi vsak gospodarski subjekt. Prijavi za sodelovanje priloži informacije za ugotavljanje sposobnosti, ki jih zahteva naročnik.</w:t>
      </w:r>
    </w:p>
    <w:p w:rsidR="008B2B77" w:rsidRPr="00396843" w:rsidRDefault="008B2B77" w:rsidP="008B2B77">
      <w:pPr>
        <w:pStyle w:val="odstavek1"/>
        <w:rPr>
          <w:sz w:val="20"/>
          <w:szCs w:val="20"/>
        </w:rPr>
      </w:pPr>
      <w:r w:rsidRPr="00396843">
        <w:rPr>
          <w:sz w:val="20"/>
          <w:szCs w:val="20"/>
        </w:rPr>
        <w:t>(3) Naročnik v dokumentaciji v zvezi z oddajo javnega naročila opredeli vsebino javnega naročila z opisom svojih potreb in zahtevanih značilnosti blaga, gradenj ali storitev, ki so predmet naročanja, ter določi merila za oddajo javnega naročila. Navede tudi, kateri elementi opisa določajo minimalne zahteve, ki jih morajo izpolnjevati vse ponudbe. Navedene informacije morajo biti dovolj natančne, da lahko gospodarski subjekti prepoznajo vrsto in obseg javnega naročila ter se odločijo, ali se bodo prijavili za sodelovanje v postopku.</w:t>
      </w:r>
    </w:p>
    <w:p w:rsidR="008B2B77" w:rsidRPr="00396843" w:rsidRDefault="008B2B77" w:rsidP="008B2B77">
      <w:pPr>
        <w:pStyle w:val="odstavek1"/>
        <w:rPr>
          <w:sz w:val="20"/>
          <w:szCs w:val="20"/>
        </w:rPr>
      </w:pPr>
      <w:r w:rsidRPr="00396843">
        <w:rPr>
          <w:sz w:val="20"/>
          <w:szCs w:val="20"/>
        </w:rPr>
        <w:lastRenderedPageBreak/>
        <w:t>(4) Minimalni rok za prejem prijav za sodelovanje je 30 dni od datuma, ko je bilo poslano v objavo obvestilo o javnem naročilu. Minimalni rok za sprejemanje prvih ponudb je 30 dni od datuma, ko je bilo kandidatom poslano povabilo k predložitvi ponudb.</w:t>
      </w:r>
    </w:p>
    <w:p w:rsidR="008B2B77" w:rsidRPr="00396843" w:rsidRDefault="008B2B77" w:rsidP="008B2B77">
      <w:pPr>
        <w:pStyle w:val="odstavek1"/>
        <w:rPr>
          <w:sz w:val="20"/>
          <w:szCs w:val="20"/>
        </w:rPr>
      </w:pPr>
      <w:r w:rsidRPr="00396843">
        <w:rPr>
          <w:sz w:val="20"/>
          <w:szCs w:val="20"/>
        </w:rPr>
        <w:t>(5) Če naročnik objavi predhodno informativno obvestilo in to obvestilo ni bilo uporabljeno kot sredstvo za objavo povabila k sodelovanju, se lahko minimalni rok za prejem ponudb iz prejšnjega odstavka skrajša na deset dni, če sta izpolnjena naslednja pogoja:</w:t>
      </w:r>
    </w:p>
    <w:p w:rsidR="008B2B77" w:rsidRPr="00396843" w:rsidRDefault="008B2B77" w:rsidP="008B2B77">
      <w:pPr>
        <w:pStyle w:val="rkovnatokazaodstavkom1"/>
        <w:rPr>
          <w:sz w:val="20"/>
          <w:szCs w:val="20"/>
        </w:rPr>
      </w:pPr>
      <w:r w:rsidRPr="00396843">
        <w:rPr>
          <w:sz w:val="20"/>
          <w:szCs w:val="20"/>
        </w:rPr>
        <w:t>a)     če so bile vse informacije, zahtevane za obvestilo o javnem naročilu ob objavi na voljo in so bile v predhodnem informativnem obvestilu navedene in</w:t>
      </w:r>
    </w:p>
    <w:p w:rsidR="008B2B77" w:rsidRPr="00396843" w:rsidRDefault="008B2B77" w:rsidP="008B2B77">
      <w:pPr>
        <w:pStyle w:val="rkovnatokazaodstavkom1"/>
        <w:rPr>
          <w:sz w:val="20"/>
          <w:szCs w:val="20"/>
        </w:rPr>
      </w:pPr>
      <w:r w:rsidRPr="00396843">
        <w:rPr>
          <w:sz w:val="20"/>
          <w:szCs w:val="20"/>
        </w:rPr>
        <w:t>b)     predhodno informativno obvestilo je bilo v objavo poslano najmanj 35 dni in največ 12 mesecev pred datumom, ko je bilo v objavo poslano obvestilo o javnem naročilu.</w:t>
      </w:r>
    </w:p>
    <w:p w:rsidR="008B2B77" w:rsidRPr="00396843" w:rsidRDefault="008B2B77" w:rsidP="008B2B77">
      <w:pPr>
        <w:pStyle w:val="odstavek1"/>
        <w:rPr>
          <w:sz w:val="20"/>
          <w:szCs w:val="20"/>
        </w:rPr>
      </w:pPr>
      <w:r w:rsidRPr="00396843">
        <w:rPr>
          <w:sz w:val="20"/>
          <w:szCs w:val="20"/>
        </w:rPr>
        <w:t>(6) Naročnik lahko za pet dni skrajša rok za prejem ponudb iz četrtega odstavka tega člena, če se ponudbe lahko oddajo z elektronskimi sredstvi v skladu s prvim, osmim, devetim in desetim odstavkom 37. člena tega zakona.</w:t>
      </w:r>
    </w:p>
    <w:p w:rsidR="008B2B77" w:rsidRPr="00396843" w:rsidRDefault="008B2B77" w:rsidP="008B2B77">
      <w:pPr>
        <w:pStyle w:val="odstavek1"/>
        <w:rPr>
          <w:sz w:val="20"/>
          <w:szCs w:val="20"/>
        </w:rPr>
      </w:pPr>
      <w:r w:rsidRPr="00396843">
        <w:rPr>
          <w:sz w:val="20"/>
          <w:szCs w:val="20"/>
        </w:rPr>
        <w:t>(7) Če v nujnem primeru, ki ga naročnik ustrezno utemelji, ni mogoče upoštevati rokov iz tega člena, lahko naročnik določi:</w:t>
      </w:r>
    </w:p>
    <w:p w:rsidR="008B2B77" w:rsidRPr="00396843" w:rsidRDefault="008B2B77" w:rsidP="008B2B77">
      <w:pPr>
        <w:pStyle w:val="rkovnatokazaodstavkom1"/>
        <w:rPr>
          <w:sz w:val="20"/>
          <w:szCs w:val="20"/>
        </w:rPr>
      </w:pPr>
      <w:r w:rsidRPr="00396843">
        <w:rPr>
          <w:sz w:val="20"/>
          <w:szCs w:val="20"/>
        </w:rPr>
        <w:t>a)     rok za prejem prijav za sodelovanje, ki ni krajši od 15 dni od datuma, ko je bilo v objavo poslano obvestilo o javnem naročilu;</w:t>
      </w:r>
    </w:p>
    <w:p w:rsidR="008B2B77" w:rsidRPr="00396843" w:rsidRDefault="008B2B77" w:rsidP="008B2B77">
      <w:pPr>
        <w:pStyle w:val="rkovnatokazaodstavkom1"/>
        <w:rPr>
          <w:sz w:val="20"/>
          <w:szCs w:val="20"/>
        </w:rPr>
      </w:pPr>
      <w:r w:rsidRPr="00396843">
        <w:rPr>
          <w:sz w:val="20"/>
          <w:szCs w:val="20"/>
        </w:rPr>
        <w:t>b)     rok za prejem ponudb, ki ni krajši od deset dni od datuma, ko je bilo izbranim kandidatom poslano povabilo k predložitvi ponudb.</w:t>
      </w:r>
    </w:p>
    <w:p w:rsidR="008B2B77" w:rsidRPr="00396843" w:rsidRDefault="008B2B77" w:rsidP="008B2B77">
      <w:pPr>
        <w:pStyle w:val="odstavek1"/>
        <w:rPr>
          <w:sz w:val="20"/>
          <w:szCs w:val="20"/>
        </w:rPr>
      </w:pPr>
      <w:r w:rsidRPr="00396843">
        <w:rPr>
          <w:sz w:val="20"/>
          <w:szCs w:val="20"/>
        </w:rPr>
        <w:t>(8) Ne glede na prejšnje odstavke tega člena lahko naročnik za javno naročilo, katerega ocenjena vrednost je nižja od vrednosti iz drugega odstavka 22. člena tega zakona, določi krajši rok za prejem prijav za sodelovanje in krajši rok za prejem ponudb.</w:t>
      </w:r>
    </w:p>
    <w:p w:rsidR="008B2B77" w:rsidRPr="00396843" w:rsidRDefault="008B2B77" w:rsidP="008B2B77">
      <w:pPr>
        <w:pStyle w:val="odstavek1"/>
        <w:rPr>
          <w:sz w:val="20"/>
          <w:szCs w:val="20"/>
        </w:rPr>
      </w:pPr>
      <w:r w:rsidRPr="00396843">
        <w:rPr>
          <w:sz w:val="20"/>
          <w:szCs w:val="20"/>
        </w:rPr>
        <w:t>(9) Prvo ponudbo lahko oddajo le gospodarski subjekti, ki jih na podlagi ocene predloženih informacij k temu povabi naročnik. Ta ponudba je podlaga za nadaljnja pogajanja. Naročnik lahko omeji število ustreznih kandidatov, ki bodo povabljeni k oddaji ponudbe.</w:t>
      </w:r>
    </w:p>
    <w:p w:rsidR="008B2B77" w:rsidRPr="00396843" w:rsidRDefault="008B2B77" w:rsidP="008B2B77">
      <w:pPr>
        <w:pStyle w:val="odstavek1"/>
        <w:rPr>
          <w:sz w:val="20"/>
          <w:szCs w:val="20"/>
        </w:rPr>
      </w:pPr>
      <w:r w:rsidRPr="00396843">
        <w:rPr>
          <w:sz w:val="20"/>
          <w:szCs w:val="20"/>
        </w:rPr>
        <w:t>(10) Za izboljšanje vsebine ponudb se naročnik s ponudniki pogaja o prvih in vseh nadaljnjih ponudbah, ki jih slednji predložijo, razen v primeru končnih ponudb iz petnajstega odstavka tega člena in v primeru oddaje javnega naročila na podlagi prvih ponudb. Minimalne zahteve in merila za oddajo javnega naročila ne morejo biti predmet pogajanj.</w:t>
      </w:r>
    </w:p>
    <w:p w:rsidR="008B2B77" w:rsidRPr="00396843" w:rsidRDefault="008B2B77" w:rsidP="008B2B77">
      <w:pPr>
        <w:pStyle w:val="odstavek1"/>
        <w:rPr>
          <w:sz w:val="20"/>
          <w:szCs w:val="20"/>
        </w:rPr>
      </w:pPr>
      <w:r w:rsidRPr="00396843">
        <w:rPr>
          <w:sz w:val="20"/>
          <w:szCs w:val="20"/>
        </w:rPr>
        <w:t>(11) Naročnik lahko na podlagi prvih ponudb odda javno naročilo brez pogajanj, če si je v obvestilu o javnem naročilu pridržal to možnost.</w:t>
      </w:r>
    </w:p>
    <w:p w:rsidR="008B2B77" w:rsidRPr="00396843" w:rsidRDefault="008B2B77" w:rsidP="008B2B77">
      <w:pPr>
        <w:pStyle w:val="odstavek1"/>
        <w:rPr>
          <w:sz w:val="20"/>
          <w:szCs w:val="20"/>
        </w:rPr>
      </w:pPr>
      <w:r w:rsidRPr="00396843">
        <w:rPr>
          <w:sz w:val="20"/>
          <w:szCs w:val="20"/>
        </w:rPr>
        <w:t>(12) Naročnik med pogajanji zagotovi enako obravnavo vseh ponudnikov in informacij ne nudi diskriminatorno, zaradi česar bi lahko nekateri ponudniki imeli prednost pred drugimi. Vse ponudnike, ki jih naročnik vključi v naslednji krog pogajanj, pisno obvesti o vseh spremembah tehničnih specifikacij ali druge dokumentacije v zvezi z oddajo javnega naročila, razen o tistih, ki določajo minimalne zahteve glede javnega naročila. Naročnik zagotovi, da ima ponudnik po teh spremembah na voljo dovolj časa, da po potrebi spremeni ali ponovno predloži ponudbo.</w:t>
      </w:r>
    </w:p>
    <w:p w:rsidR="008B2B77" w:rsidRPr="00396843" w:rsidRDefault="008B2B77" w:rsidP="008B2B77">
      <w:pPr>
        <w:pStyle w:val="odstavek1"/>
        <w:rPr>
          <w:sz w:val="20"/>
          <w:szCs w:val="20"/>
        </w:rPr>
      </w:pPr>
      <w:r w:rsidRPr="00396843">
        <w:rPr>
          <w:sz w:val="20"/>
          <w:szCs w:val="20"/>
        </w:rPr>
        <w:t>(13) Naročnik v skladu s 35. členom tega zakona brez soglasja v pogajanjih sodelujočega kandidata ali ponudnika drugim udeležencem ne sme razkriti zaupnih informacij, ki mu jih je sporočil kandidat ali ponudnik. To soglasje ne sme biti splošno, temveč se mora nanašati na informacije, ki jih namerava naročnik poslati ostalim kandidatom ali ponudnikom.</w:t>
      </w:r>
    </w:p>
    <w:p w:rsidR="008B2B77" w:rsidRPr="00396843" w:rsidRDefault="008B2B77" w:rsidP="008B2B77">
      <w:pPr>
        <w:pStyle w:val="odstavek1"/>
        <w:rPr>
          <w:sz w:val="20"/>
          <w:szCs w:val="20"/>
        </w:rPr>
      </w:pPr>
      <w:r w:rsidRPr="00396843">
        <w:rPr>
          <w:sz w:val="20"/>
          <w:szCs w:val="20"/>
        </w:rPr>
        <w:t>(14) Konkurenčni postopek s pogajanji se lahko izvaja v zaporednih stopnjah, da se na podlagi meril za oddajo javnega naročila, določenih v obvestilu o javnem naročilu ali drugem dokumentu v zvezi z oddajo javnega naročila, zmanjša število ponudb, o katerih se pogaja. Naročnik v obvestilu o javnem naročilu ali drugem dokumentu v zvezi z oddajo javnega naročila navede, ali bo uporabil to možnost.</w:t>
      </w:r>
    </w:p>
    <w:p w:rsidR="008B2B77" w:rsidRPr="00396843" w:rsidRDefault="008B2B77" w:rsidP="008B2B77">
      <w:pPr>
        <w:pStyle w:val="odstavek1"/>
        <w:rPr>
          <w:sz w:val="20"/>
          <w:szCs w:val="20"/>
        </w:rPr>
      </w:pPr>
      <w:r w:rsidRPr="00396843">
        <w:rPr>
          <w:sz w:val="20"/>
          <w:szCs w:val="20"/>
        </w:rPr>
        <w:t xml:space="preserve">(15) Ko namerava naročnik zaključiti pogajanja, obvesti preostale ponudnike o zadnjem krogu pogajanj in določi skupni rok za predložitev morebitnih novih ali spremenjenih </w:t>
      </w:r>
      <w:r w:rsidRPr="00396843">
        <w:rPr>
          <w:sz w:val="20"/>
          <w:szCs w:val="20"/>
        </w:rPr>
        <w:lastRenderedPageBreak/>
        <w:t>ponudb, razen če je število krogov napovedal v obvestilu o naročilu ali dokumentaciji v zvezi z oddajo javnega naročila ali če se pogaja le z enim kandidatom.</w:t>
      </w:r>
    </w:p>
    <w:p w:rsidR="008B2B77" w:rsidRPr="00396843" w:rsidRDefault="008B2B77" w:rsidP="008B2B77">
      <w:pPr>
        <w:pStyle w:val="odstavek1"/>
        <w:rPr>
          <w:sz w:val="20"/>
          <w:szCs w:val="20"/>
        </w:rPr>
      </w:pPr>
      <w:r w:rsidRPr="00396843">
        <w:rPr>
          <w:sz w:val="20"/>
          <w:szCs w:val="20"/>
        </w:rPr>
        <w:t>(16) Po prejemu končnih ponudb naročnik v skladu z določbami od 75. do 81. člena tega zakona in 89. člena tega zakona preveri, ali so skladne z minimalnimi zahtevami ter nato odda javno naročilo na podlagi meril za oddajo.</w:t>
      </w:r>
    </w:p>
    <w:p w:rsidR="008B2B77" w:rsidRPr="00396843" w:rsidRDefault="008B2B77" w:rsidP="008B2B77">
      <w:pPr>
        <w:pStyle w:val="len1"/>
        <w:rPr>
          <w:sz w:val="20"/>
          <w:szCs w:val="20"/>
        </w:rPr>
      </w:pPr>
      <w:r w:rsidRPr="00396843">
        <w:rPr>
          <w:sz w:val="20"/>
          <w:szCs w:val="20"/>
        </w:rPr>
        <w:t>46. člen</w:t>
      </w:r>
    </w:p>
    <w:p w:rsidR="008B2B77" w:rsidRPr="00396843" w:rsidRDefault="008B2B77" w:rsidP="008B2B77">
      <w:pPr>
        <w:pStyle w:val="lennaslov1"/>
        <w:rPr>
          <w:sz w:val="20"/>
          <w:szCs w:val="20"/>
        </w:rPr>
      </w:pPr>
      <w:r w:rsidRPr="00396843">
        <w:rPr>
          <w:sz w:val="20"/>
          <w:szCs w:val="20"/>
        </w:rPr>
        <w:t>(postopek s pogajanji brez predhodne objave)</w:t>
      </w:r>
    </w:p>
    <w:p w:rsidR="008B2B77" w:rsidRPr="00396843" w:rsidRDefault="008B2B77" w:rsidP="008B2B77">
      <w:pPr>
        <w:pStyle w:val="odstavek1"/>
        <w:rPr>
          <w:sz w:val="20"/>
          <w:szCs w:val="20"/>
        </w:rPr>
      </w:pPr>
      <w:r w:rsidRPr="00396843">
        <w:rPr>
          <w:sz w:val="20"/>
          <w:szCs w:val="20"/>
        </w:rPr>
        <w:t>(1) Naročnik lahko uporabi postopek s pogajanji brez predhodne objave za javno naročilo gradenj, blaga ali storitev v naslednjih primerih:</w:t>
      </w:r>
    </w:p>
    <w:p w:rsidR="008B2B77" w:rsidRPr="00396843" w:rsidRDefault="008B2B77" w:rsidP="008B2B77">
      <w:pPr>
        <w:pStyle w:val="rkovnatokazaodstavkom1"/>
        <w:rPr>
          <w:sz w:val="20"/>
          <w:szCs w:val="20"/>
        </w:rPr>
      </w:pPr>
      <w:r w:rsidRPr="00396843">
        <w:rPr>
          <w:sz w:val="20"/>
          <w:szCs w:val="20"/>
        </w:rPr>
        <w:t>a)     če za javno naročilo na splošnem področju v odprtem, omejenem ali postopku naročila male vrednosti, za javno naročilo na infrastrukturnem področju pa v predhodno izvedenem postopku, v katerem je naročnik objavil povabilo k sodelovanju, ni oddana nobena ponudba ali prijava za sodelovanje ali nobena ustrezna ponudba ali prijava za sodelovanje, pod pogojem, da se prvotni pogoji javnega naročila bistveno ne spremenijo in da naročnik Evropski komisiji pošlje poročilo, če komisija to zahteva. Pri tem se ponudba šteje za neustrezno, če ni relevantna za javno naročilo, ker brez bistvenih sprememb očitno ne ustreza potrebam in zahtevam naročnika, ki so določene v dokumentaciji v zvezi z oddajo javnega naročila. Prijava za sodelovanje pa se šteje za neustrezno, če je treba gospodarski subjekt izključiti, ker obstajajo razlogi za izključitev ali subjekt ne izpolnjuje pogojev za sodelovanje v postopku. Skupna cena iz končne ponudbe, predložene v postopku s pogajanji, ne sme presegati cene iz ponudbe istega ponudnika, predložene v neuspešnem prej izvedenem postopku javnega naročanja;</w:t>
      </w:r>
    </w:p>
    <w:p w:rsidR="008B2B77" w:rsidRPr="00396843" w:rsidRDefault="008B2B77" w:rsidP="008B2B77">
      <w:pPr>
        <w:pStyle w:val="rkovnatokazaodstavkom1"/>
        <w:rPr>
          <w:sz w:val="20"/>
          <w:szCs w:val="20"/>
        </w:rPr>
      </w:pPr>
      <w:r w:rsidRPr="00396843">
        <w:rPr>
          <w:sz w:val="20"/>
          <w:szCs w:val="20"/>
        </w:rPr>
        <w:t>b)     če ima javno naročilo na infrastrukturnem področju le raziskovalni, eksperimentalni, študijski ali razvojni namen, nima pa namena ustvariti dobička ali povrniti stroškov raziskav in razvoja, pod pogojem, da oddaja takšnega naročila ne vpliva na konkurenčnost pri oddaji poznejših javnih naročil s temi nameni;</w:t>
      </w:r>
    </w:p>
    <w:p w:rsidR="008B2B77" w:rsidRPr="00396843" w:rsidRDefault="008B2B77" w:rsidP="008B2B77">
      <w:pPr>
        <w:pStyle w:val="rkovnatokazaodstavkom1"/>
        <w:rPr>
          <w:sz w:val="20"/>
          <w:szCs w:val="20"/>
        </w:rPr>
      </w:pPr>
      <w:r w:rsidRPr="00396843">
        <w:rPr>
          <w:sz w:val="20"/>
          <w:szCs w:val="20"/>
        </w:rPr>
        <w:t>c)     če lahko gradnje, blago ali storitev zagotovi le določen gospodarski subjekt iz naslednjih razlogov:</w:t>
      </w:r>
    </w:p>
    <w:p w:rsidR="008B2B77" w:rsidRPr="00396843" w:rsidRDefault="008B2B77" w:rsidP="008B2B77">
      <w:pPr>
        <w:pStyle w:val="alinejazarkovnotoko1"/>
        <w:rPr>
          <w:sz w:val="20"/>
          <w:szCs w:val="20"/>
        </w:rPr>
      </w:pPr>
      <w:r w:rsidRPr="00396843">
        <w:rPr>
          <w:sz w:val="20"/>
          <w:szCs w:val="20"/>
        </w:rPr>
        <w:t>-  cilj javnega naročila je ustvariti ali pridobiti unikatno umetniško delo ali umetniško uprizoritev;</w:t>
      </w:r>
    </w:p>
    <w:p w:rsidR="008B2B77" w:rsidRPr="00396843" w:rsidRDefault="008B2B77" w:rsidP="008B2B77">
      <w:pPr>
        <w:pStyle w:val="alinejazarkovnotoko1"/>
        <w:rPr>
          <w:sz w:val="20"/>
          <w:szCs w:val="20"/>
        </w:rPr>
      </w:pPr>
      <w:r w:rsidRPr="00396843">
        <w:rPr>
          <w:sz w:val="20"/>
          <w:szCs w:val="20"/>
        </w:rPr>
        <w:t>-  iz tehničnih razlogov konkurence za predmet naročanja ni;</w:t>
      </w:r>
    </w:p>
    <w:p w:rsidR="008B2B77" w:rsidRPr="00396843" w:rsidRDefault="008B2B77" w:rsidP="008B2B77">
      <w:pPr>
        <w:pStyle w:val="alinejazarkovnotoko1"/>
        <w:rPr>
          <w:sz w:val="20"/>
          <w:szCs w:val="20"/>
        </w:rPr>
      </w:pPr>
      <w:r w:rsidRPr="00396843">
        <w:rPr>
          <w:sz w:val="20"/>
          <w:szCs w:val="20"/>
        </w:rPr>
        <w:t>-  za zaščito izključnih pravic, vključno s pravicami intelektualne lastnine. Naročnik ne sme uporabiti postopka s pogajanji brez predhodne objave na podlagi te točke, če je predmet javnega naročanja izvedba projekta, ki ga je projektant projektiral v predhodnem postopku javnega naročanja, in namerava v pogajanja vključiti le tega projektanta;</w:t>
      </w:r>
    </w:p>
    <w:p w:rsidR="008B2B77" w:rsidRPr="00396843" w:rsidRDefault="008B2B77" w:rsidP="008B2B77">
      <w:pPr>
        <w:pStyle w:val="rkovnatokazaodstavkom1"/>
        <w:rPr>
          <w:sz w:val="20"/>
          <w:szCs w:val="20"/>
        </w:rPr>
      </w:pPr>
      <w:r w:rsidRPr="00396843">
        <w:rPr>
          <w:sz w:val="20"/>
          <w:szCs w:val="20"/>
        </w:rPr>
        <w:t>č)    če zaradi skrajne nujnosti, nastale kot posledica dogodkov, ki jih naročnik ni mogel predvideti, rokov za odprti ali omejeni postopek ali konkurenčni postopek s pogajanji ni mogoče upoštevati. Okoliščine, s katerimi se utemelji skrajna nujnost, nikakor ne smejo biti take, da bi jih lahko pripisali naročniku;</w:t>
      </w:r>
    </w:p>
    <w:p w:rsidR="008B2B77" w:rsidRPr="00396843" w:rsidRDefault="008B2B77" w:rsidP="008B2B77">
      <w:pPr>
        <w:pStyle w:val="rkovnatokazaodstavkom1"/>
        <w:rPr>
          <w:sz w:val="20"/>
          <w:szCs w:val="20"/>
        </w:rPr>
      </w:pPr>
      <w:r w:rsidRPr="00396843">
        <w:rPr>
          <w:sz w:val="20"/>
          <w:szCs w:val="20"/>
        </w:rPr>
        <w:t>d)     če vrednost javnega naročila ne presega vrednosti, od katere dalje je treba objaviti povabilo k sodelovanju v Uradnem listu Evropske unije, če lahko naročilo izpolni vnaprej znano končno število sposobnih ponudnikov in pod pogojem, da enakopravno obravnava vse ponudnike.</w:t>
      </w:r>
    </w:p>
    <w:p w:rsidR="008B2B77" w:rsidRPr="00396843" w:rsidRDefault="008B2B77" w:rsidP="008B2B77">
      <w:pPr>
        <w:pStyle w:val="odstavek1"/>
        <w:rPr>
          <w:sz w:val="20"/>
          <w:szCs w:val="20"/>
        </w:rPr>
      </w:pPr>
      <w:r w:rsidRPr="00396843">
        <w:rPr>
          <w:sz w:val="20"/>
          <w:szCs w:val="20"/>
        </w:rPr>
        <w:t>(2) Izjemo iz druge in tretje alineje c) točke prejšnjega odstavka lahko naročnik uporabi le, če ni ustrezne alternative ali nadomestila in če odsotnost konkurence ni posledica neupravičenega omejevanja elementov javnega naročila.</w:t>
      </w:r>
    </w:p>
    <w:p w:rsidR="008B2B77" w:rsidRPr="00396843" w:rsidRDefault="008B2B77" w:rsidP="008B2B77">
      <w:pPr>
        <w:pStyle w:val="odstavek1"/>
        <w:rPr>
          <w:sz w:val="20"/>
          <w:szCs w:val="20"/>
        </w:rPr>
      </w:pPr>
      <w:r w:rsidRPr="00396843">
        <w:rPr>
          <w:sz w:val="20"/>
          <w:szCs w:val="20"/>
        </w:rPr>
        <w:t>(3) Postopek s pogajanji brez predhodne objave se lahko uporabi tudi za naslednja javna naročila blaga:</w:t>
      </w:r>
    </w:p>
    <w:p w:rsidR="008B2B77" w:rsidRPr="00396843" w:rsidRDefault="008B2B77" w:rsidP="008B2B77">
      <w:pPr>
        <w:pStyle w:val="rkovnatokazaodstavkom1"/>
        <w:rPr>
          <w:sz w:val="20"/>
          <w:szCs w:val="20"/>
        </w:rPr>
      </w:pPr>
      <w:r w:rsidRPr="00396843">
        <w:rPr>
          <w:sz w:val="20"/>
          <w:szCs w:val="20"/>
        </w:rPr>
        <w:t>a)     če se določen izdelek izdeluje izključno za raziskovalne, eksperimentalne, študijske ali razvojne namene, pod pogojem, da javno naročilo, oddano na podlagi te točke, ne vključuje masovne proizvodnje zaradi preživetja na trgu ali se izvaja zaradi povrnitve stroškov raziskav in razvoja;</w:t>
      </w:r>
    </w:p>
    <w:p w:rsidR="008B2B77" w:rsidRPr="00396843" w:rsidRDefault="008B2B77" w:rsidP="008B2B77">
      <w:pPr>
        <w:pStyle w:val="rkovnatokazaodstavkom1"/>
        <w:rPr>
          <w:sz w:val="20"/>
          <w:szCs w:val="20"/>
        </w:rPr>
      </w:pPr>
      <w:r w:rsidRPr="00396843">
        <w:rPr>
          <w:sz w:val="20"/>
          <w:szCs w:val="20"/>
        </w:rPr>
        <w:t xml:space="preserve">b)     za dodatne dobave blaga prvotnega dobavitelja, ki so namenjene za delno nadomestilo blaga ali inštalacij ali za povečanje obsega obstoječega blaga ali inštalacij, če bi moral </w:t>
      </w:r>
      <w:r w:rsidRPr="00396843">
        <w:rPr>
          <w:sz w:val="20"/>
          <w:szCs w:val="20"/>
        </w:rPr>
        <w:lastRenderedPageBreak/>
        <w:t>naročnik zaradi zamenjave dobavitelja nabaviti blago, ki ima drugačne tehnične lastnosti, kar bi povzročilo neskladnost ali nesorazmerne tehnične težave med obratovanjem in vzdrževanjem. Za javna naročila na splošnem področju trajanje teh in ponavljajočih se naročil praviloma ne sme biti daljše od treh let;</w:t>
      </w:r>
    </w:p>
    <w:p w:rsidR="008B2B77" w:rsidRPr="00396843" w:rsidRDefault="008B2B77" w:rsidP="008B2B77">
      <w:pPr>
        <w:pStyle w:val="rkovnatokazaodstavkom1"/>
        <w:rPr>
          <w:sz w:val="20"/>
          <w:szCs w:val="20"/>
        </w:rPr>
      </w:pPr>
      <w:r w:rsidRPr="00396843">
        <w:rPr>
          <w:sz w:val="20"/>
          <w:szCs w:val="20"/>
        </w:rPr>
        <w:t>c)     za blago, ponujeno in kupljeno na blagovnih borzah;</w:t>
      </w:r>
    </w:p>
    <w:p w:rsidR="008B2B77" w:rsidRPr="00396843" w:rsidRDefault="008B2B77" w:rsidP="008B2B77">
      <w:pPr>
        <w:pStyle w:val="rkovnatokazaodstavkom1"/>
        <w:ind w:left="426" w:hanging="426"/>
        <w:rPr>
          <w:sz w:val="20"/>
          <w:szCs w:val="20"/>
        </w:rPr>
      </w:pPr>
      <w:r w:rsidRPr="00396843">
        <w:rPr>
          <w:sz w:val="20"/>
          <w:szCs w:val="20"/>
        </w:rPr>
        <w:t>č)    za nakup blaga po posebno ugodnih pogojih od dobavitelja, ki gre v likvidacijo, ali likvidacijskega upravitelja v postopku zaradi insolventnosti, po dogovoru z upniki ali po podobnem postopku v skladu z nacionalnimi zakoni ali predpisi;</w:t>
      </w:r>
    </w:p>
    <w:p w:rsidR="008B2B77" w:rsidRPr="00396843" w:rsidRDefault="008B2B77" w:rsidP="008B2B77">
      <w:pPr>
        <w:pStyle w:val="rkovnatokazaodstavkom1"/>
        <w:rPr>
          <w:sz w:val="20"/>
          <w:szCs w:val="20"/>
        </w:rPr>
      </w:pPr>
      <w:r w:rsidRPr="00396843">
        <w:rPr>
          <w:sz w:val="20"/>
          <w:szCs w:val="20"/>
        </w:rPr>
        <w:t>d)     za ugodne nakupe, ko je javno naročilo blaga na infrastrukturnem področju mogoče oddati tako, da se izkoristi posebno ugodna priložnost, ki je na voljo zelo kratek čas in je cena bistveno nižja od običajnih tržnih cen.</w:t>
      </w:r>
    </w:p>
    <w:p w:rsidR="008B2B77" w:rsidRPr="00396843" w:rsidRDefault="008B2B77" w:rsidP="008B2B77">
      <w:pPr>
        <w:pStyle w:val="odstavek1"/>
        <w:rPr>
          <w:sz w:val="20"/>
          <w:szCs w:val="20"/>
        </w:rPr>
      </w:pPr>
      <w:r w:rsidRPr="00396843">
        <w:rPr>
          <w:sz w:val="20"/>
          <w:szCs w:val="20"/>
        </w:rPr>
        <w:t>(4) Postopek s pogajanji brez predhodne objave se lahko uporabi za naslednja javna naročila storitev:</w:t>
      </w:r>
    </w:p>
    <w:p w:rsidR="008B2B77" w:rsidRPr="00396843" w:rsidRDefault="008B2B77" w:rsidP="008B2B77">
      <w:pPr>
        <w:pStyle w:val="rkovnatokazaodstavkom1"/>
        <w:rPr>
          <w:sz w:val="20"/>
          <w:szCs w:val="20"/>
        </w:rPr>
      </w:pPr>
      <w:r w:rsidRPr="00396843">
        <w:rPr>
          <w:sz w:val="20"/>
          <w:szCs w:val="20"/>
        </w:rPr>
        <w:t>a)     za storitve po posebno ugodnih pogojih od dobavitelja, ki gre v likvidacijo, ali likvidacijskega upravitelja v postopku zaradi insolventnosti, po dogovoru z upniki ali po podobnem postopku v skladu z nacionalnimi zakoni ali predpisi;</w:t>
      </w:r>
    </w:p>
    <w:p w:rsidR="008B2B77" w:rsidRPr="00396843" w:rsidRDefault="008B2B77" w:rsidP="008B2B77">
      <w:pPr>
        <w:pStyle w:val="rkovnatokazaodstavkom1"/>
        <w:rPr>
          <w:sz w:val="20"/>
          <w:szCs w:val="20"/>
        </w:rPr>
      </w:pPr>
      <w:r w:rsidRPr="00396843">
        <w:rPr>
          <w:sz w:val="20"/>
          <w:szCs w:val="20"/>
        </w:rPr>
        <w:t>b)     za storitve, ki se na podlagi predhodno izvedenega projektnega natečaja, organiziranega v skladu s tem zakonom in v skladu s pravili, določenimi v projektnem natečaju, oddajo zmagovalcu ali enemu od zmagovalcev projektnega natečaja. Če je zmagovalcev v projektnem natečaju več, morajo biti k sodelovanju v postopku s pogajanji brez predhodne objave povabljeni vsi.</w:t>
      </w:r>
    </w:p>
    <w:p w:rsidR="008B2B77" w:rsidRPr="00396843" w:rsidRDefault="008B2B77" w:rsidP="008B2B77">
      <w:pPr>
        <w:pStyle w:val="odstavek1"/>
        <w:rPr>
          <w:sz w:val="20"/>
          <w:szCs w:val="20"/>
        </w:rPr>
      </w:pPr>
      <w:r w:rsidRPr="00396843">
        <w:rPr>
          <w:sz w:val="20"/>
          <w:szCs w:val="20"/>
        </w:rPr>
        <w:t>(5) Postopek s pogajanji brez predhodne objave se lahko uporabi za javno naročilo novih gradenj ali storitev, ki pomenijo ponovitev podobnih gradenj ali storitev in se oddajo gospodarskemu subjektu, ki mu je naročnik oddal prvotno naročilo, pod pogojem, da so nove gradnje ali storitve v skladu z osnovnim projektom in da je bilo prvotno naročilo oddano v postopku, v katerem je naročnik objavil povabilo k sodelovanju. V osnovnem javnem naročilu morajo biti navedeni obseg mogočih dodatnih gradenj ali storitev in pogoji za njihovo oddajo. Naročnik mora v povabilu k sodelovanju za prvotno javno naročilo navesti morebitno uporabo tega postopka in pri izračunu ocenjene vrednosti osnovnega javnega naročila upoštevati tudi skupne ocenjene stroške poznejših gradenj ali storitev. Za javna naročila na splošnem področju se ta postopek lahko uporablja le tri leta po oddaji prvotnega javnega naročila.</w:t>
      </w:r>
    </w:p>
    <w:p w:rsidR="008B2B77" w:rsidRPr="00396843" w:rsidRDefault="008B2B77" w:rsidP="008B2B77">
      <w:pPr>
        <w:pStyle w:val="odstavek1"/>
        <w:rPr>
          <w:sz w:val="20"/>
          <w:szCs w:val="20"/>
        </w:rPr>
      </w:pPr>
      <w:r w:rsidRPr="00396843">
        <w:rPr>
          <w:sz w:val="20"/>
          <w:szCs w:val="20"/>
        </w:rPr>
        <w:t>(6) Naročnik v svoji dokumentaciji navede in obrazloži razloge za izbiro postopka s pogajanji brez predhodne objave.</w:t>
      </w:r>
    </w:p>
    <w:p w:rsidR="008B2B77" w:rsidRPr="00396843" w:rsidRDefault="008B2B77" w:rsidP="008B2B77">
      <w:pPr>
        <w:pStyle w:val="odstavek1"/>
        <w:rPr>
          <w:sz w:val="20"/>
          <w:szCs w:val="20"/>
        </w:rPr>
      </w:pPr>
      <w:r w:rsidRPr="00396843">
        <w:rPr>
          <w:sz w:val="20"/>
          <w:szCs w:val="20"/>
        </w:rPr>
        <w:t>(7) Naročnik med pogajanji vnaprej pisno napove zadnji krog pogajanj, razen če je število krogov napovedal v dokumentaciji v zvezi z oddajo javnega naročila ali če se pogaja le z enim kandidatom.</w:t>
      </w:r>
    </w:p>
    <w:p w:rsidR="008B2B77" w:rsidRPr="00396843" w:rsidRDefault="008B2B77" w:rsidP="008B2B77">
      <w:pPr>
        <w:pStyle w:val="odstavek1"/>
        <w:rPr>
          <w:sz w:val="20"/>
          <w:szCs w:val="20"/>
        </w:rPr>
      </w:pPr>
      <w:r w:rsidRPr="00396843">
        <w:rPr>
          <w:sz w:val="20"/>
          <w:szCs w:val="20"/>
        </w:rPr>
        <w:t>(8) V postopku s pogajanji brez predhodne objave lahko odda prijavo za sodelovanje gospodarski subjekt, ki ga je k sodelovanju povabil naročnik. Prijavi priloži informacije za ugotavljanje sposobnosti, ki jih zahteva naročnik. Rok za oddajo prijave in ponudbe mora biti sorazmeren zahtevam javnega naročila, določi pa ga naročnik.</w:t>
      </w:r>
    </w:p>
    <w:p w:rsidR="008B2B77" w:rsidRPr="00396843" w:rsidRDefault="008B2B77" w:rsidP="008B2B77">
      <w:pPr>
        <w:pStyle w:val="odstavek1"/>
        <w:rPr>
          <w:b/>
          <w:sz w:val="20"/>
          <w:szCs w:val="20"/>
        </w:rPr>
      </w:pPr>
      <w:r w:rsidRPr="00396843">
        <w:rPr>
          <w:sz w:val="20"/>
          <w:szCs w:val="20"/>
        </w:rPr>
        <w:t>(9) V primeru č) točke prvega odstavka tega člena lahko naročnik zahteva, da ponudnik izkaže izpolnjevanje vseh zahtev naročnika z enotnim evropskim dokumentom v zvezi z oddajo javnega naročila (v nadaljnjem besedilu: ESPD) ali drugo lastno izjavo. Ne glede na 89. člen tega zakona naročniku v primeru č) točke prvega odstavka tega člena ni treba preveriti obstoja in vsebine navedb v ponudbi, razen če dvomi o resničnosti ponudnikovih izjav v ESPD. Ne glede na četrti odstavek 61. člena in tretji odstavek 74. člena tega zakona naročniku v primeru iz č) točke prvega odstavka tega člena ni treba upoštevati roka za pošiljanje dodatnih informacij v zvezi s specifikacijami in vseh dodatnih dokumentov ter podaljšati roka za prejem ponudb.</w:t>
      </w:r>
    </w:p>
    <w:p w:rsidR="008B2B77" w:rsidRPr="00396843" w:rsidRDefault="008B2B77" w:rsidP="008B2B77">
      <w:pPr>
        <w:pStyle w:val="len1"/>
        <w:rPr>
          <w:sz w:val="20"/>
          <w:szCs w:val="20"/>
        </w:rPr>
      </w:pPr>
      <w:r w:rsidRPr="00396843">
        <w:rPr>
          <w:sz w:val="20"/>
          <w:szCs w:val="20"/>
        </w:rPr>
        <w:t>47. člen</w:t>
      </w:r>
    </w:p>
    <w:p w:rsidR="008B2B77" w:rsidRPr="00396843" w:rsidRDefault="008B2B77" w:rsidP="008B2B77">
      <w:pPr>
        <w:pStyle w:val="lennaslov1"/>
        <w:rPr>
          <w:sz w:val="20"/>
          <w:szCs w:val="20"/>
        </w:rPr>
      </w:pPr>
      <w:r w:rsidRPr="00396843">
        <w:rPr>
          <w:sz w:val="20"/>
          <w:szCs w:val="20"/>
        </w:rPr>
        <w:t>(postopek naročila male vrednosti)</w:t>
      </w:r>
    </w:p>
    <w:p w:rsidR="008B2B77" w:rsidRPr="00396843" w:rsidRDefault="008B2B77" w:rsidP="008B2B77">
      <w:pPr>
        <w:pStyle w:val="odstavek1"/>
        <w:rPr>
          <w:sz w:val="20"/>
          <w:szCs w:val="20"/>
        </w:rPr>
      </w:pPr>
      <w:r w:rsidRPr="00396843">
        <w:rPr>
          <w:sz w:val="20"/>
          <w:szCs w:val="20"/>
        </w:rPr>
        <w:lastRenderedPageBreak/>
        <w:t>(1) Naročnik lahko uporabi postopek naročila male vrednosti, za katerega pri javnem naročilu blaga in storitev obvestil v zvezi z njim ni treba poslati v objavo Uradu za publikacije Evropske unije, in pri javnem naročilu gradnje, če je vrednost javnega naročila na splošnem področju enaka ali višja od 40.000 eurov in nižja od 500.000 eurov, ter na infrastrukturnem področju enaka ali višja od 100.000 eurov in nižja od 1.000.000 eurov. V postopku naročila male vrednosti lahko vsak gospodarski subjekt odda ponudbo na podlagi objavljenega povabila k sodelovanju.</w:t>
      </w:r>
    </w:p>
    <w:p w:rsidR="008B2B77" w:rsidRPr="00396843" w:rsidRDefault="008B2B77" w:rsidP="008B2B77">
      <w:pPr>
        <w:pStyle w:val="odstavek1"/>
        <w:rPr>
          <w:sz w:val="20"/>
          <w:szCs w:val="20"/>
        </w:rPr>
      </w:pPr>
      <w:r w:rsidRPr="00396843">
        <w:rPr>
          <w:sz w:val="20"/>
          <w:szCs w:val="20"/>
        </w:rPr>
        <w:t>(2) Naročnik lahko v postopek naročila male vrednosti vključi pogajanja. Če jih vključi, mora to navesti v obvestilu o javnem naročilu in jih tudi izvesti. Za izvedbo pogajanj se smiselno uporablja 44. člen tega zakona.</w:t>
      </w:r>
    </w:p>
    <w:p w:rsidR="008B2B77" w:rsidRPr="00396843" w:rsidRDefault="008B2B77" w:rsidP="008B2B77">
      <w:pPr>
        <w:pStyle w:val="odstavek1"/>
        <w:rPr>
          <w:sz w:val="20"/>
          <w:szCs w:val="20"/>
        </w:rPr>
      </w:pPr>
      <w:r w:rsidRPr="00396843">
        <w:rPr>
          <w:sz w:val="20"/>
          <w:szCs w:val="20"/>
        </w:rPr>
        <w:t>(3) Naročnik lahko v postopku naročila male vrednosti zahteva, da ponudnik izkaže izpolnjevanje vseh zahtev naročnika z ESPD ali drugo lastno izjavo. Ne glede na drugi odstavek 89. člena tega zakona naročniku v postopku naročila male vrednosti ni treba preveriti obstoja in vsebine navedb v ponudbi, razen če dvomi o resničnosti ponudnikovih izjav v ESPD. Ne glede na četrti odstavek 61. člena in tretji odstavek 74. člena tega zakona naročniku v postopku naročila male vrednosti ni treba upoštevati roka za pošiljanje dodatnih informacij v zvezi s specifikacijami in vseh dodatnih dokumentov ter podaljšati roka za prejem ponudb.</w:t>
      </w:r>
    </w:p>
    <w:p w:rsidR="008B2B77" w:rsidRPr="00396843" w:rsidRDefault="008B2B77" w:rsidP="008B2B77">
      <w:pPr>
        <w:pStyle w:val="len1"/>
        <w:rPr>
          <w:sz w:val="20"/>
          <w:szCs w:val="20"/>
        </w:rPr>
      </w:pPr>
      <w:r w:rsidRPr="00396843">
        <w:rPr>
          <w:sz w:val="20"/>
          <w:szCs w:val="20"/>
        </w:rPr>
        <w:t>49. člen</w:t>
      </w:r>
    </w:p>
    <w:p w:rsidR="008B2B77" w:rsidRPr="00396843" w:rsidRDefault="008B2B77" w:rsidP="008B2B77">
      <w:pPr>
        <w:pStyle w:val="lennaslov1"/>
        <w:rPr>
          <w:sz w:val="20"/>
          <w:szCs w:val="20"/>
        </w:rPr>
      </w:pPr>
      <w:r w:rsidRPr="00396843">
        <w:rPr>
          <w:sz w:val="20"/>
          <w:szCs w:val="20"/>
        </w:rPr>
        <w:t>(dinamični nabavni sistem)</w:t>
      </w:r>
    </w:p>
    <w:p w:rsidR="008B2B77" w:rsidRPr="00396843" w:rsidRDefault="008B2B77" w:rsidP="008B2B77">
      <w:pPr>
        <w:pStyle w:val="odstavek1"/>
        <w:rPr>
          <w:sz w:val="20"/>
          <w:szCs w:val="20"/>
        </w:rPr>
      </w:pPr>
      <w:r w:rsidRPr="00396843">
        <w:rPr>
          <w:sz w:val="20"/>
          <w:szCs w:val="20"/>
        </w:rPr>
        <w:t>(1) Naročnik lahko uporabi dinamični nabavni sistem za običajne nabave z značilnostmi, ki takšne, kot so splošno dostopne na trgu, izpolnjujejo njegove zahteve. Dinamični nabavni sistem je popolnoma elektronski način naročanja, ki je med celotnim obdobjem veljavnosti nabavnega sistema na voljo gospodarskim subjektom, ki izpolnjujejo pogoje za sodelovanje. Lahko se razdeli na kategorije proizvodov, gradenj ali storitev, ki jih naročnik objektivno opredeli na podlagi značilnosti javnega naročanja, ki bo potekalo v okviru ustrezne kategorije. Te značilnosti lahko vključujejo opredelitev največjega dovoljenega obsega posameznih naročil ali geografskega območja, na katerem se bodo izvajala posamezna javna naročila.</w:t>
      </w:r>
    </w:p>
    <w:p w:rsidR="008B2B77" w:rsidRPr="00396843" w:rsidRDefault="008B2B77" w:rsidP="008B2B77">
      <w:pPr>
        <w:pStyle w:val="odstavek1"/>
        <w:rPr>
          <w:sz w:val="20"/>
          <w:szCs w:val="20"/>
        </w:rPr>
      </w:pPr>
      <w:r w:rsidRPr="00396843">
        <w:rPr>
          <w:sz w:val="20"/>
          <w:szCs w:val="20"/>
        </w:rPr>
        <w:t>(2) Pri javnem naročanju v okviru dinamičnega nabavnega sistema naročnik upošteva pravila omejenega postopka, razen pravil glede dolžine roka za prejem prijav za sodelovanje in roka za prejem ponudb. Vsi kandidati, ki izpolnjujejo pogoje za sodelovanje, dobijo dostop do sistema, pri čemer število kandidatov, ki dobijo dostop, ne sme biti omejeno. Če naročnik v skladu s prejšnjim odstavkom sistem razdeli na kategorije blaga, gradenj ali storitev, mora za vsako kategorijo podrobno določiti veljavne pogoje za sodelovanje.</w:t>
      </w:r>
    </w:p>
    <w:p w:rsidR="008B2B77" w:rsidRPr="00396843" w:rsidRDefault="008B2B77" w:rsidP="008B2B77">
      <w:pPr>
        <w:pStyle w:val="odstavek1"/>
        <w:rPr>
          <w:sz w:val="20"/>
          <w:szCs w:val="20"/>
        </w:rPr>
      </w:pPr>
      <w:r w:rsidRPr="00396843">
        <w:rPr>
          <w:sz w:val="20"/>
          <w:szCs w:val="20"/>
        </w:rPr>
        <w:t>(3) Pri naročanju v okviru dinamičnega nabavnega sistema se uporabljajo naslednji roki:</w:t>
      </w:r>
    </w:p>
    <w:p w:rsidR="008B2B77" w:rsidRPr="00396843" w:rsidRDefault="008B2B77" w:rsidP="008B2B77">
      <w:pPr>
        <w:pStyle w:val="rkovnatokazaodstavkom1"/>
        <w:rPr>
          <w:sz w:val="20"/>
          <w:szCs w:val="20"/>
        </w:rPr>
      </w:pPr>
      <w:r w:rsidRPr="00396843">
        <w:rPr>
          <w:sz w:val="20"/>
          <w:szCs w:val="20"/>
        </w:rPr>
        <w:t>a)     minimalni rok za prejem prijav za sodelovanje je 30 dni od datuma, ko je bilo poslano obvestilo o javnem naročilu. Če se kot sredstvo za objavo povabila k sodelovanju za javno naročanje na infrastrukturnem področju uporabi periodično informativno obvestilo, je rok za prejem prijav za sodelovanje 30 dni od datuma, ko je bilo poslano povabilo k potrditvi interesa. Po posredovanju povabila k predložitvi ponudb za prvo posamezno javno naročilo v okviru dinamičnega nabavnega sistema se rok za prejem prijav ne uporablja več;</w:t>
      </w:r>
    </w:p>
    <w:p w:rsidR="008B2B77" w:rsidRPr="00396843" w:rsidRDefault="008B2B77" w:rsidP="008B2B77">
      <w:pPr>
        <w:pStyle w:val="rkovnatokazaodstavkom1"/>
        <w:rPr>
          <w:sz w:val="20"/>
          <w:szCs w:val="20"/>
        </w:rPr>
      </w:pPr>
      <w:r w:rsidRPr="00396843">
        <w:rPr>
          <w:sz w:val="20"/>
          <w:szCs w:val="20"/>
        </w:rPr>
        <w:t>b)     minimalni rok za prejem ponudb je najmanj deset dni od datuma, ko je bilo v sistem vključenim gospodarskim subjektom poslano povabilo k predložitvi ponudb.</w:t>
      </w:r>
    </w:p>
    <w:p w:rsidR="008B2B77" w:rsidRPr="00396843" w:rsidRDefault="008B2B77" w:rsidP="008B2B77">
      <w:pPr>
        <w:pStyle w:val="odstavek1"/>
        <w:rPr>
          <w:sz w:val="20"/>
          <w:szCs w:val="20"/>
        </w:rPr>
      </w:pPr>
      <w:r w:rsidRPr="00396843">
        <w:rPr>
          <w:sz w:val="20"/>
          <w:szCs w:val="20"/>
        </w:rPr>
        <w:t>(4) Vse sporočanje v okviru dinamičnega nabavnega sistema poteka izključno z elektronskimi sredstvi.</w:t>
      </w:r>
    </w:p>
    <w:p w:rsidR="008B2B77" w:rsidRPr="00396843" w:rsidRDefault="008B2B77" w:rsidP="008B2B77">
      <w:pPr>
        <w:pStyle w:val="odstavek1"/>
        <w:rPr>
          <w:sz w:val="20"/>
          <w:szCs w:val="20"/>
        </w:rPr>
      </w:pPr>
      <w:r w:rsidRPr="00396843">
        <w:rPr>
          <w:sz w:val="20"/>
          <w:szCs w:val="20"/>
        </w:rPr>
        <w:t>(5) Za namene oddajanja javnih naročil v okviru dinamičnega nabavnega sistema naročnik:</w:t>
      </w:r>
    </w:p>
    <w:p w:rsidR="008B2B77" w:rsidRPr="00396843" w:rsidRDefault="008B2B77" w:rsidP="008B2B77">
      <w:pPr>
        <w:pStyle w:val="rkovnatokazaodstavkom1"/>
        <w:rPr>
          <w:sz w:val="20"/>
          <w:szCs w:val="20"/>
        </w:rPr>
      </w:pPr>
      <w:r w:rsidRPr="00396843">
        <w:rPr>
          <w:sz w:val="20"/>
          <w:szCs w:val="20"/>
        </w:rPr>
        <w:t>a)     objavi povabilo k sodelovanju, v katerem jasno navede, da se uporablja dinamični nabavni sistem;</w:t>
      </w:r>
    </w:p>
    <w:p w:rsidR="008B2B77" w:rsidRPr="00396843" w:rsidRDefault="008B2B77" w:rsidP="008B2B77">
      <w:pPr>
        <w:pStyle w:val="rkovnatokazaodstavkom1"/>
        <w:rPr>
          <w:sz w:val="20"/>
          <w:szCs w:val="20"/>
        </w:rPr>
      </w:pPr>
      <w:r w:rsidRPr="00396843">
        <w:rPr>
          <w:sz w:val="20"/>
          <w:szCs w:val="20"/>
        </w:rPr>
        <w:lastRenderedPageBreak/>
        <w:t>b)     v dokumentaciji v zvezi z oddajo javnega naročila navede vsaj vrsto in ocenjeno količino predvidenih nabav ter vse potrebne informacije v zvezi z dinamičnim nabavnim sistemom, vključno s tem, kako ta sistem deluje, katera elektronska oprema se uporablja ter tehničnimi ureditvami in specifikacijami za povezavo;</w:t>
      </w:r>
    </w:p>
    <w:p w:rsidR="008B2B77" w:rsidRPr="00396843" w:rsidRDefault="008B2B77" w:rsidP="008B2B77">
      <w:pPr>
        <w:pStyle w:val="rkovnatokazaodstavkom1"/>
        <w:rPr>
          <w:sz w:val="20"/>
          <w:szCs w:val="20"/>
        </w:rPr>
      </w:pPr>
      <w:r w:rsidRPr="00396843">
        <w:rPr>
          <w:sz w:val="20"/>
          <w:szCs w:val="20"/>
        </w:rPr>
        <w:t>c)     navede morebitno razdelitev na kategorije blaga, gradenj ali storitev in njihove značilnosti;</w:t>
      </w:r>
    </w:p>
    <w:p w:rsidR="008B2B77" w:rsidRPr="00396843" w:rsidRDefault="008B2B77" w:rsidP="008B2B77">
      <w:pPr>
        <w:pStyle w:val="rkovnatokazaodstavkom1"/>
        <w:ind w:left="426" w:hanging="426"/>
        <w:rPr>
          <w:sz w:val="20"/>
          <w:szCs w:val="20"/>
        </w:rPr>
      </w:pPr>
      <w:r w:rsidRPr="00396843">
        <w:rPr>
          <w:sz w:val="20"/>
          <w:szCs w:val="20"/>
        </w:rPr>
        <w:t>č)    v času veljavnosti sistema zagotovi neomejen, popoln in neposreden dostop do dokumentacije v zvezi z oddajo javnega naročila v skladu z 61. členom tega zakona.</w:t>
      </w:r>
    </w:p>
    <w:p w:rsidR="008B2B77" w:rsidRPr="00396843" w:rsidRDefault="008B2B77" w:rsidP="008B2B77">
      <w:pPr>
        <w:pStyle w:val="odstavek1"/>
        <w:rPr>
          <w:sz w:val="20"/>
          <w:szCs w:val="20"/>
        </w:rPr>
      </w:pPr>
      <w:r w:rsidRPr="00396843">
        <w:rPr>
          <w:sz w:val="20"/>
          <w:szCs w:val="20"/>
        </w:rPr>
        <w:t>(6) Naročnik v celotnem obdobju veljavnosti dinamičnega nabavnega sistema vsem gospodarskim subjektom omogoča, da se prijavijo za sodelovanje v sistemu pod pogoji iz drugega in tretjega odstavka tega člena. Po posredovanju povabila k predložitvi ponudb za prvo posamezno javno naročilo naročnik v skladu s pogoji za sodelovanje prijave za sodelovanje obravnava v roku deset delovnih dni od njihovega prejema. V posameznih upravičenih primerih se lahko ta rok podaljša na 15 delovnih dni, zlasti zaradi potrebe po preučitvi dodatne dokumentacije ali preverjanja, ali gospodarski subjekt izpolnjuje pogoje za sodelovanje. Dokler povabilo k predložitvi ponudb za prvo posamezno javno naročilo v okviru dinamičnega nabavnega sistema ni bilo poslano, lahko naročnik podaljša obdobje za obravnavo prijav, če v tem času ne objavi nobenega povabila k predložitvi ponudb. V tem primeru naročnik v dokumentaciji v zvezi z oddajo javnega naročila navede, za koliko namerava podaljšati to obdobje.</w:t>
      </w:r>
    </w:p>
    <w:p w:rsidR="008B2B77" w:rsidRPr="00396843" w:rsidRDefault="008B2B77" w:rsidP="008B2B77">
      <w:pPr>
        <w:pStyle w:val="odstavek1"/>
        <w:rPr>
          <w:sz w:val="20"/>
          <w:szCs w:val="20"/>
        </w:rPr>
      </w:pPr>
      <w:r w:rsidRPr="00396843">
        <w:rPr>
          <w:sz w:val="20"/>
          <w:szCs w:val="20"/>
        </w:rPr>
        <w:t>(7) Naročnik gospodarski subjekt čim prej obvesti, ali mu je bil odobren dostop do dinamičnega nabavnega sistema ali ne.</w:t>
      </w:r>
    </w:p>
    <w:p w:rsidR="008B2B77" w:rsidRPr="00396843" w:rsidRDefault="008B2B77" w:rsidP="008B2B77">
      <w:pPr>
        <w:pStyle w:val="odstavek1"/>
        <w:rPr>
          <w:sz w:val="20"/>
          <w:szCs w:val="20"/>
        </w:rPr>
      </w:pPr>
      <w:r w:rsidRPr="00396843">
        <w:rPr>
          <w:sz w:val="20"/>
          <w:szCs w:val="20"/>
        </w:rPr>
        <w:t>(8) Naročnik vse udeležence, ki so dobili dostop do dinamičnega nabavnega sistema, v skladu z 62. členom tega zakona povabi k predložitvi ponudb za vsako posamezno javno naročilo v okviru dinamičnega nabavnega sistema. Če je dinamični nabavni sistem razdeljen na kategorije gradenj, proizvodov ali storitev, povabi naročnik k predložitvi ponudb vse udeležence, ki so dobili dostop do dinamičnega nabavnega sistema za kategorijo, ki ustreza posameznemu javnemu naročilu.</w:t>
      </w:r>
    </w:p>
    <w:p w:rsidR="008B2B77" w:rsidRPr="00396843" w:rsidRDefault="008B2B77" w:rsidP="008B2B77">
      <w:pPr>
        <w:pStyle w:val="odstavek1"/>
        <w:rPr>
          <w:sz w:val="20"/>
          <w:szCs w:val="20"/>
        </w:rPr>
      </w:pPr>
      <w:r w:rsidRPr="00396843">
        <w:rPr>
          <w:sz w:val="20"/>
          <w:szCs w:val="20"/>
        </w:rPr>
        <w:t>(9) Naročnik odda javno naročilo ponudniku, ki je predložil najboljšo ponudbo glede na merila za oddajo javnega naročila, določena v obvestilu o javnem naročilu za vzpostavitev dinamičnega nabavnega sistema, če se kot sredstvo za objavo povabila k sodelovanju uporabi periodično informativno obvestilo, glede na merila za oddajo javnega naročila, določena v povabilu k potrditvi interesa; če se kot sredstvo za objavo povabila k sodelovanju uporabi obvestilo o vzpostavitvi kvalifikacijskega sistema, pa glede na merila za oddajo javnega naročila, določena v povabilu k predložitvi ponudb. Če je to ustrezno, lahko naročnik merila za oddajo javnega naročila natančneje opredeli v povabilu k predložitvi ponudb.</w:t>
      </w:r>
    </w:p>
    <w:p w:rsidR="008B2B77" w:rsidRPr="00396843" w:rsidRDefault="008B2B77" w:rsidP="008B2B77">
      <w:pPr>
        <w:pStyle w:val="odstavek1"/>
        <w:rPr>
          <w:sz w:val="20"/>
          <w:szCs w:val="20"/>
        </w:rPr>
      </w:pPr>
      <w:r w:rsidRPr="00396843">
        <w:rPr>
          <w:sz w:val="20"/>
          <w:szCs w:val="20"/>
        </w:rPr>
        <w:t>(10) Naročnik lahko kadar koli v obdobju veljavnosti dinamičnega nabavnega sistema od udeležencev, ki so dobili dostop do njega, zahteva, da v petih delovnih dneh od datuma, ko jim je posredovana zahteva, predložijo prenovljen in posodobljen ESPD.</w:t>
      </w:r>
    </w:p>
    <w:p w:rsidR="008B2B77" w:rsidRPr="00396843" w:rsidRDefault="008B2B77" w:rsidP="008B2B77">
      <w:pPr>
        <w:pStyle w:val="odstavek1"/>
        <w:rPr>
          <w:sz w:val="20"/>
          <w:szCs w:val="20"/>
        </w:rPr>
      </w:pPr>
      <w:r w:rsidRPr="00396843">
        <w:rPr>
          <w:sz w:val="20"/>
          <w:szCs w:val="20"/>
        </w:rPr>
        <w:t>(11) Obdobje veljavnosti dinamičnega nabavnega sistema navede naročnik v povabilu k sodelovanju. O vsaki spremembi obdobja veljavnosti naročnik na portalu javnih naročil, če je treba glede na vrednost, pa tudi v Uradnem listu Evropske unije, objavi:</w:t>
      </w:r>
    </w:p>
    <w:p w:rsidR="008B2B77" w:rsidRPr="00396843" w:rsidRDefault="008B2B77" w:rsidP="008B2B77">
      <w:pPr>
        <w:pStyle w:val="rkovnatokazaodstavkom1"/>
        <w:rPr>
          <w:sz w:val="20"/>
          <w:szCs w:val="20"/>
        </w:rPr>
      </w:pPr>
      <w:r w:rsidRPr="00396843">
        <w:rPr>
          <w:sz w:val="20"/>
          <w:szCs w:val="20"/>
        </w:rPr>
        <w:t>a)     obvestilo, ki je bilo za vzpostavitev dinamičnega nabavnega sistema prvotno uporabljeno kot sredstvo za objavo povabila k sodelovanju, če se obdobje veljavnosti spremeni, vendar se sistem ne ukine;</w:t>
      </w:r>
    </w:p>
    <w:p w:rsidR="008B2B77" w:rsidRPr="00396843" w:rsidRDefault="008B2B77" w:rsidP="008B2B77">
      <w:pPr>
        <w:pStyle w:val="rkovnatokazaodstavkom1"/>
        <w:rPr>
          <w:sz w:val="20"/>
          <w:szCs w:val="20"/>
        </w:rPr>
      </w:pPr>
      <w:r w:rsidRPr="00396843">
        <w:rPr>
          <w:sz w:val="20"/>
          <w:szCs w:val="20"/>
        </w:rPr>
        <w:t>b)     obvestilo o oddaji javnega naročila, če se sistem ukine.</w:t>
      </w:r>
    </w:p>
    <w:p w:rsidR="008B2B77" w:rsidRPr="00396843" w:rsidRDefault="008B2B77" w:rsidP="008B2B77">
      <w:pPr>
        <w:pStyle w:val="odstavek1"/>
        <w:rPr>
          <w:sz w:val="20"/>
          <w:szCs w:val="20"/>
        </w:rPr>
      </w:pPr>
      <w:r w:rsidRPr="00396843">
        <w:rPr>
          <w:sz w:val="20"/>
          <w:szCs w:val="20"/>
        </w:rPr>
        <w:t>(12) Pred začetkom obdobja veljavnosti dinamičnega nabavnega sistema ali med njim naročnik gospodarskim subjektom, ki se zanimajo za vključitev v dinamični nabavni sistem ali so do njega dobili dostop, ne sme zaračunavati nobenih stroškov.</w:t>
      </w:r>
    </w:p>
    <w:p w:rsidR="008B2B77" w:rsidRPr="00396843" w:rsidRDefault="008B2B77" w:rsidP="008B2B77">
      <w:pPr>
        <w:pStyle w:val="len1"/>
        <w:rPr>
          <w:sz w:val="20"/>
          <w:szCs w:val="20"/>
        </w:rPr>
      </w:pPr>
      <w:r w:rsidRPr="00396843">
        <w:rPr>
          <w:sz w:val="20"/>
          <w:szCs w:val="20"/>
        </w:rPr>
        <w:t>52. člen</w:t>
      </w:r>
    </w:p>
    <w:p w:rsidR="008B2B77" w:rsidRPr="00396843" w:rsidRDefault="008B2B77" w:rsidP="008B2B77">
      <w:pPr>
        <w:pStyle w:val="lennaslov1"/>
        <w:rPr>
          <w:sz w:val="20"/>
          <w:szCs w:val="20"/>
        </w:rPr>
      </w:pPr>
      <w:r w:rsidRPr="00396843">
        <w:rPr>
          <w:sz w:val="20"/>
          <w:szCs w:val="20"/>
        </w:rPr>
        <w:t>(vrste, oblika in način objave obvestil)</w:t>
      </w:r>
    </w:p>
    <w:p w:rsidR="008B2B77" w:rsidRPr="00396843" w:rsidRDefault="008B2B77" w:rsidP="008B2B77">
      <w:pPr>
        <w:pStyle w:val="odstavek1"/>
        <w:rPr>
          <w:sz w:val="20"/>
          <w:szCs w:val="20"/>
        </w:rPr>
      </w:pPr>
      <w:r w:rsidRPr="00396843">
        <w:rPr>
          <w:sz w:val="20"/>
          <w:szCs w:val="20"/>
        </w:rPr>
        <w:lastRenderedPageBreak/>
        <w:t>(1) Vrste obvestil so:</w:t>
      </w:r>
    </w:p>
    <w:p w:rsidR="008B2B77" w:rsidRPr="00396843" w:rsidRDefault="008B2B77" w:rsidP="008B2B77">
      <w:pPr>
        <w:pStyle w:val="tevilnatoka1"/>
        <w:rPr>
          <w:sz w:val="20"/>
          <w:szCs w:val="20"/>
        </w:rPr>
      </w:pPr>
      <w:r w:rsidRPr="00396843">
        <w:rPr>
          <w:sz w:val="20"/>
          <w:szCs w:val="20"/>
        </w:rPr>
        <w:t>1.      predhodno ali periodično informativno obvestilo,</w:t>
      </w:r>
    </w:p>
    <w:p w:rsidR="008B2B77" w:rsidRPr="00396843" w:rsidRDefault="008B2B77" w:rsidP="008B2B77">
      <w:pPr>
        <w:pStyle w:val="tevilnatoka1"/>
        <w:rPr>
          <w:sz w:val="20"/>
          <w:szCs w:val="20"/>
        </w:rPr>
      </w:pPr>
      <w:r w:rsidRPr="00396843">
        <w:rPr>
          <w:sz w:val="20"/>
          <w:szCs w:val="20"/>
        </w:rPr>
        <w:t>2.      obvestilo o vzpostavitvi kvalifikacijskega sistema,</w:t>
      </w:r>
    </w:p>
    <w:p w:rsidR="008B2B77" w:rsidRPr="00396843" w:rsidRDefault="008B2B77" w:rsidP="008B2B77">
      <w:pPr>
        <w:pStyle w:val="tevilnatoka1"/>
        <w:rPr>
          <w:sz w:val="20"/>
          <w:szCs w:val="20"/>
        </w:rPr>
      </w:pPr>
      <w:r w:rsidRPr="00396843">
        <w:rPr>
          <w:sz w:val="20"/>
          <w:szCs w:val="20"/>
        </w:rPr>
        <w:t>3.      obvestilo o javnem naročilu ali projektnem natečaju,</w:t>
      </w:r>
    </w:p>
    <w:p w:rsidR="008B2B77" w:rsidRPr="00396843" w:rsidRDefault="008B2B77" w:rsidP="008B2B77">
      <w:pPr>
        <w:pStyle w:val="tevilnatoka1"/>
        <w:rPr>
          <w:sz w:val="20"/>
          <w:szCs w:val="20"/>
        </w:rPr>
      </w:pPr>
      <w:r w:rsidRPr="00396843">
        <w:rPr>
          <w:sz w:val="20"/>
          <w:szCs w:val="20"/>
        </w:rPr>
        <w:t>4.      prostovoljno obvestilo za predhodno transparentnost,</w:t>
      </w:r>
    </w:p>
    <w:p w:rsidR="008B2B77" w:rsidRPr="00396843" w:rsidRDefault="008B2B77" w:rsidP="008B2B77">
      <w:pPr>
        <w:pStyle w:val="tevilnatoka1"/>
        <w:rPr>
          <w:sz w:val="20"/>
          <w:szCs w:val="20"/>
        </w:rPr>
      </w:pPr>
      <w:r w:rsidRPr="00396843">
        <w:rPr>
          <w:sz w:val="20"/>
          <w:szCs w:val="20"/>
        </w:rPr>
        <w:t>5.      obvestilo o oddaji javnega naročila ali organiziranem projektnem natečaju,</w:t>
      </w:r>
    </w:p>
    <w:p w:rsidR="008B2B77" w:rsidRPr="00396843" w:rsidRDefault="008B2B77" w:rsidP="008B2B77">
      <w:pPr>
        <w:pStyle w:val="tevilnatoka1"/>
        <w:rPr>
          <w:sz w:val="20"/>
          <w:szCs w:val="20"/>
        </w:rPr>
      </w:pPr>
      <w:r w:rsidRPr="00396843">
        <w:rPr>
          <w:sz w:val="20"/>
          <w:szCs w:val="20"/>
        </w:rPr>
        <w:t>6.      obvestilo o dodatnih informacijah, informacijah o nedokončanem postopku ali popravku,</w:t>
      </w:r>
    </w:p>
    <w:p w:rsidR="008B2B77" w:rsidRPr="00396843" w:rsidRDefault="008B2B77" w:rsidP="008B2B77">
      <w:pPr>
        <w:pStyle w:val="tevilnatoka1"/>
        <w:rPr>
          <w:sz w:val="20"/>
          <w:szCs w:val="20"/>
        </w:rPr>
      </w:pPr>
      <w:r w:rsidRPr="00396843">
        <w:rPr>
          <w:sz w:val="20"/>
          <w:szCs w:val="20"/>
        </w:rPr>
        <w:t>7.      obvestilo o spremembi pogodbe o izvedbi javnega naročila v času njegove veljavnosti.</w:t>
      </w:r>
    </w:p>
    <w:p w:rsidR="008B2B77" w:rsidRPr="00396843" w:rsidRDefault="008B2B77" w:rsidP="008B2B77">
      <w:pPr>
        <w:pStyle w:val="odstavek1"/>
        <w:rPr>
          <w:sz w:val="20"/>
          <w:szCs w:val="20"/>
        </w:rPr>
      </w:pPr>
      <w:r w:rsidRPr="00396843">
        <w:rPr>
          <w:sz w:val="20"/>
          <w:szCs w:val="20"/>
        </w:rPr>
        <w:t>(2) Naročnik obvestilo v zvezi z javnim naročilom pripravi in pošlje v objavo portalu javnih naročil. Objava obvestila v Uradnem listu Evropske unije se zagotovi z elektronskimi sredstvi prek portala javnih naročil, če naročnik v obvestilu označi, da je treba obvestilo objaviti tudi v Uradnem listu Evropske unije. Potrdilo o prejemu obvestila, poslanega v objavo, in potrdilo o njegovi objavi z navedbo datuma objave, ki ga izdata Portal javnih naročil in Urad za publikacije Evropske unije šteje kot dokazilo in ga mora naročnik hraniti ter po potrebi predložiti kot dokaz.</w:t>
      </w:r>
    </w:p>
    <w:p w:rsidR="008B2B77" w:rsidRPr="00396843" w:rsidRDefault="008B2B77" w:rsidP="008B2B77">
      <w:pPr>
        <w:pStyle w:val="odstavek1"/>
        <w:rPr>
          <w:sz w:val="20"/>
          <w:szCs w:val="20"/>
        </w:rPr>
      </w:pPr>
      <w:r w:rsidRPr="00396843">
        <w:rPr>
          <w:sz w:val="20"/>
          <w:szCs w:val="20"/>
        </w:rPr>
        <w:t>(3) Obvestilo iz prvega odstavka tega člena se objavi v celoti v slovenskem jeziku. V drugih uradnih jezikih Evropske unije se objavi povzetek pomembnih elementov obvestila. Imeti mora obliko standardnih obrazcev, ki jih Evropska komisija določi na podlagi prvega odstavka 51. člena Direktive 2014/24/EU in prvega odstavka 71. člena Direktive 2014/25/EU, za postopek naročila male vrednosti pa obliko standardnega obrazca, ki ga z uredbo določi vlada. Nabor podatkov, ki jih morajo vsebovati obvestila iz prvega odstavka tega člena, je določen v Prilogi V Direktive 2014/24/EU in v Prilogah VI, X, XI, XII, XVI, XVIII, XIX in XX Direktive 2014/25/EU; nabor podatkov, ki jih morajo vsebovati obvestila za postopek naročila male vrednosti, določi vlada z uredbo.</w:t>
      </w:r>
    </w:p>
    <w:p w:rsidR="008B2B77" w:rsidRPr="00396843" w:rsidRDefault="008B2B77" w:rsidP="008B2B77">
      <w:pPr>
        <w:pStyle w:val="odstavek1"/>
        <w:rPr>
          <w:sz w:val="20"/>
          <w:szCs w:val="20"/>
        </w:rPr>
      </w:pPr>
      <w:r w:rsidRPr="00396843">
        <w:rPr>
          <w:sz w:val="20"/>
          <w:szCs w:val="20"/>
        </w:rPr>
        <w:t>(4) Stroški objavljanja obvestil na portalu javnih naročil se krijejo iz proračuna Republike Slovenije, stroški objavljanja obvestil v Uradnem listu Evropske unije pa se krijejo iz proračuna Evropske unije.</w:t>
      </w:r>
    </w:p>
    <w:p w:rsidR="008B2B77" w:rsidRPr="00396843" w:rsidRDefault="008B2B77" w:rsidP="008B2B77">
      <w:pPr>
        <w:pStyle w:val="odstavek1"/>
        <w:rPr>
          <w:sz w:val="20"/>
          <w:szCs w:val="20"/>
        </w:rPr>
      </w:pPr>
      <w:r w:rsidRPr="00396843">
        <w:rPr>
          <w:sz w:val="20"/>
          <w:szCs w:val="20"/>
        </w:rPr>
        <w:t>(5) Naročnik lahko objavi tudi obvestila o javnih naročilih, ki jih ni dolžan objaviti po tem zakonu.</w:t>
      </w:r>
    </w:p>
    <w:p w:rsidR="008B2B77" w:rsidRPr="00396843" w:rsidRDefault="008B2B77" w:rsidP="008B2B77">
      <w:pPr>
        <w:pStyle w:val="len1"/>
        <w:rPr>
          <w:sz w:val="20"/>
          <w:szCs w:val="20"/>
        </w:rPr>
      </w:pPr>
      <w:r w:rsidRPr="00396843">
        <w:rPr>
          <w:sz w:val="20"/>
          <w:szCs w:val="20"/>
        </w:rPr>
        <w:t>57. člen</w:t>
      </w:r>
    </w:p>
    <w:p w:rsidR="008B2B77" w:rsidRPr="00396843" w:rsidRDefault="008B2B77" w:rsidP="008B2B77">
      <w:pPr>
        <w:pStyle w:val="lennaslov1"/>
        <w:rPr>
          <w:sz w:val="20"/>
          <w:szCs w:val="20"/>
        </w:rPr>
      </w:pPr>
      <w:r w:rsidRPr="00396843">
        <w:rPr>
          <w:sz w:val="20"/>
          <w:szCs w:val="20"/>
        </w:rPr>
        <w:t>(prostovoljno obvestilo za predhodno transparentnost)</w:t>
      </w:r>
    </w:p>
    <w:p w:rsidR="008B2B77" w:rsidRPr="00396843" w:rsidRDefault="008B2B77" w:rsidP="008B2B77">
      <w:pPr>
        <w:pStyle w:val="odstavek1"/>
        <w:rPr>
          <w:sz w:val="20"/>
          <w:szCs w:val="20"/>
        </w:rPr>
      </w:pPr>
      <w:r w:rsidRPr="00396843">
        <w:rPr>
          <w:sz w:val="20"/>
          <w:szCs w:val="20"/>
        </w:rPr>
        <w:t>(1) Naročnik objavi prostovoljno obvestilo za predhodno transparentnost, kadar oddaja javno naročilo po postopku s pogajanji brez predhodne objave ali po konkurenčnem postopku s pogajanji, če na portalu javnih naročil in, če je to glede na vrednost primerno, v Uradnem listu Evropske unije ni objavil obvestila o naročilu. Prostovoljno obvestilo za predhodno transparentnost se posreduje v objavo isti dan, ko naročnik posreduje ponudnikom odločitev iz drugega odstavka 90. člena tega zakona.</w:t>
      </w:r>
    </w:p>
    <w:p w:rsidR="008B2B77" w:rsidRPr="00396843" w:rsidRDefault="008B2B77" w:rsidP="008B2B77">
      <w:pPr>
        <w:pStyle w:val="odstavek1"/>
        <w:rPr>
          <w:sz w:val="20"/>
          <w:szCs w:val="20"/>
        </w:rPr>
      </w:pPr>
      <w:r w:rsidRPr="00396843">
        <w:rPr>
          <w:sz w:val="20"/>
          <w:szCs w:val="20"/>
        </w:rPr>
        <w:t>(2) Naročnik lahko v roku iz prejšnjega odstavka prostovoljno obvestilo za predhodno transparentnost objavi tudi v drugih postopkih javnega naročanja. Obvestilo se objavi na portalu javnih naročil in, če je to glede na vrednost ali predhodne objave primerno, v Uradnem listu Evropske unije.</w:t>
      </w:r>
    </w:p>
    <w:p w:rsidR="008B2B77" w:rsidRPr="00396843" w:rsidRDefault="008B2B77" w:rsidP="008B2B77">
      <w:pPr>
        <w:pStyle w:val="len1"/>
        <w:rPr>
          <w:sz w:val="20"/>
          <w:szCs w:val="20"/>
        </w:rPr>
      </w:pPr>
      <w:r w:rsidRPr="00396843">
        <w:rPr>
          <w:sz w:val="20"/>
          <w:szCs w:val="20"/>
        </w:rPr>
        <w:t>58. člen</w:t>
      </w:r>
    </w:p>
    <w:p w:rsidR="008B2B77" w:rsidRPr="00396843" w:rsidRDefault="008B2B77" w:rsidP="008B2B77">
      <w:pPr>
        <w:pStyle w:val="lennaslov1"/>
        <w:rPr>
          <w:sz w:val="20"/>
          <w:szCs w:val="20"/>
        </w:rPr>
      </w:pPr>
      <w:r w:rsidRPr="00396843">
        <w:rPr>
          <w:sz w:val="20"/>
          <w:szCs w:val="20"/>
        </w:rPr>
        <w:t>(obvestilo o oddaji javnega naročila)</w:t>
      </w:r>
    </w:p>
    <w:p w:rsidR="008B2B77" w:rsidRPr="00396843" w:rsidRDefault="008B2B77" w:rsidP="008B2B77">
      <w:pPr>
        <w:pStyle w:val="odstavek1"/>
        <w:rPr>
          <w:sz w:val="20"/>
          <w:szCs w:val="20"/>
        </w:rPr>
      </w:pPr>
      <w:r w:rsidRPr="00396843">
        <w:rPr>
          <w:sz w:val="20"/>
          <w:szCs w:val="20"/>
        </w:rPr>
        <w:t>(1) Naročnik najpozneje 30 dni po sklenitvi pogodbe o izvedbi javnega naročila ali okvirnega sporazuma, ki sledi odločitvi o oddaji javnega naročila ali sklenitvi okvirnega sporazuma, pošlje v objavo obvestilo o oddaji javnega naročila z rezultati postopka javnega naročila.</w:t>
      </w:r>
    </w:p>
    <w:p w:rsidR="008B2B77" w:rsidRPr="00396843" w:rsidRDefault="008B2B77" w:rsidP="008B2B77">
      <w:pPr>
        <w:pStyle w:val="odstavek1"/>
        <w:rPr>
          <w:sz w:val="20"/>
          <w:szCs w:val="20"/>
        </w:rPr>
      </w:pPr>
      <w:r w:rsidRPr="00396843">
        <w:rPr>
          <w:sz w:val="20"/>
          <w:szCs w:val="20"/>
        </w:rPr>
        <w:lastRenderedPageBreak/>
        <w:t>(2) Če naročnik za javno naročilo na infrastrukturnem področju kot sredstvo za objavo povabila k sodelovanju uporabi periodično informativno obvestilo in se odloči, da v obdobju, na katerega se nanaša to obvestilo, ne bo oddal drugih javnih naročil, mora to posebej navesti v obvestilu o oddaji javnega naročila.</w:t>
      </w:r>
    </w:p>
    <w:p w:rsidR="008B2B77" w:rsidRPr="00396843" w:rsidRDefault="008B2B77" w:rsidP="008B2B77">
      <w:pPr>
        <w:pStyle w:val="odstavek1"/>
        <w:rPr>
          <w:sz w:val="20"/>
          <w:szCs w:val="20"/>
        </w:rPr>
      </w:pPr>
      <w:r w:rsidRPr="00396843">
        <w:rPr>
          <w:sz w:val="20"/>
          <w:szCs w:val="20"/>
        </w:rPr>
        <w:t>(3) Če naročnik sklene okvirni sporazum v skladu z 48. členom tega zakona, ni dolžan poslati v objavo obvestila o oddaji javnega naročila za vsako posamezno javno naročilo, oddano na podlagi tega sporazuma. V tem primeru mora rezultate javnega naročanja na podlagi okvirnega sporazuma združiti v enem obvestilu o oddaji javnega naročila, ki se nanaša na četrtletje, in ga poslati v objavo v 30 dneh po koncu vsakega četrtletja.</w:t>
      </w:r>
    </w:p>
    <w:p w:rsidR="008B2B77" w:rsidRPr="00396843" w:rsidRDefault="008B2B77" w:rsidP="008B2B77">
      <w:pPr>
        <w:pStyle w:val="odstavek1"/>
        <w:rPr>
          <w:sz w:val="20"/>
          <w:szCs w:val="20"/>
        </w:rPr>
      </w:pPr>
      <w:r w:rsidRPr="00396843">
        <w:rPr>
          <w:sz w:val="20"/>
          <w:szCs w:val="20"/>
        </w:rPr>
        <w:t>(4) Naročnik pošlje v objavo obvestilo o oddaji posameznega javnega naročila na podlagi dinamičnega nabavnega sistema v 30 dneh po oddaji vsakega posameznega javnega naročila ali po četrtletjih tako, da rezultate javnega naročanja na podlagi dinamičnega nabavnega sistema združi in jih zbrane pošlje v objavo v 30 dneh po koncu vsakega četrtletja.</w:t>
      </w:r>
    </w:p>
    <w:p w:rsidR="008B2B77" w:rsidRPr="00396843" w:rsidRDefault="008B2B77" w:rsidP="008B2B77">
      <w:pPr>
        <w:pStyle w:val="odstavek1"/>
        <w:rPr>
          <w:sz w:val="20"/>
          <w:szCs w:val="20"/>
        </w:rPr>
      </w:pPr>
      <w:r w:rsidRPr="00396843">
        <w:rPr>
          <w:sz w:val="20"/>
          <w:szCs w:val="20"/>
        </w:rPr>
        <w:t>(5) Nekaterih informacij o oddaji javnega naročila ali sklenitvi okvirnega sporazuma naročniku ni treba objaviti, če bi njihovo razkritje oviralo izvajanje zakona ali bi bilo sicer v nasprotju z javnim interesom, če bi škodilo upravičenim poslovnim interesom posameznega javnega ali zasebnega gospodarskega subjekta ali če bi lahko vplivalo na pošteno konkurenco med gospodarskimi subjekti.</w:t>
      </w:r>
    </w:p>
    <w:p w:rsidR="008B2B77" w:rsidRPr="00396843" w:rsidRDefault="008B2B77" w:rsidP="008B2B77">
      <w:pPr>
        <w:pStyle w:val="len1"/>
        <w:rPr>
          <w:sz w:val="20"/>
          <w:szCs w:val="20"/>
        </w:rPr>
      </w:pPr>
      <w:r w:rsidRPr="00396843">
        <w:rPr>
          <w:sz w:val="20"/>
          <w:szCs w:val="20"/>
        </w:rPr>
        <w:t>60. člen</w:t>
      </w:r>
    </w:p>
    <w:p w:rsidR="008B2B77" w:rsidRPr="00396843" w:rsidRDefault="008B2B77" w:rsidP="008B2B77">
      <w:pPr>
        <w:pStyle w:val="lennaslov1"/>
        <w:rPr>
          <w:sz w:val="20"/>
          <w:szCs w:val="20"/>
        </w:rPr>
      </w:pPr>
      <w:r w:rsidRPr="00396843">
        <w:rPr>
          <w:sz w:val="20"/>
          <w:szCs w:val="20"/>
        </w:rPr>
        <w:t>(obvestilo o dodatnih informacijah, informacijah o nedokončanem postopku ali popravku)</w:t>
      </w:r>
    </w:p>
    <w:p w:rsidR="008B2B77" w:rsidRPr="00396843" w:rsidRDefault="008B2B77" w:rsidP="008B2B77">
      <w:pPr>
        <w:pStyle w:val="odstavek1"/>
        <w:rPr>
          <w:sz w:val="20"/>
          <w:szCs w:val="20"/>
        </w:rPr>
      </w:pPr>
      <w:r w:rsidRPr="00396843">
        <w:rPr>
          <w:sz w:val="20"/>
          <w:szCs w:val="20"/>
        </w:rPr>
        <w:t>(1) Naročnik objavi obvestilo o dodatnih informacijah, informacijah o nedokončanem postopku ali popravku, kadar izvaja postopek javnega naročanja, v katerem objavi obvestilo o naročilu iz 3. točke prvega odstavka 52. člena tega zakona, in:</w:t>
      </w:r>
    </w:p>
    <w:p w:rsidR="008B2B77" w:rsidRPr="00396843" w:rsidRDefault="008B2B77" w:rsidP="008B2B77">
      <w:pPr>
        <w:pStyle w:val="alineazaodstavkom1"/>
        <w:rPr>
          <w:sz w:val="20"/>
          <w:szCs w:val="20"/>
        </w:rPr>
      </w:pPr>
      <w:r w:rsidRPr="00396843">
        <w:rPr>
          <w:sz w:val="20"/>
          <w:szCs w:val="20"/>
        </w:rPr>
        <w:t>-        spreminja ali dopolnjuje dokumentacijo v zvezi z oddajo javnega naročila ali</w:t>
      </w:r>
    </w:p>
    <w:p w:rsidR="008B2B77" w:rsidRPr="00396843" w:rsidRDefault="008B2B77" w:rsidP="008B2B77">
      <w:pPr>
        <w:pStyle w:val="alineazaodstavkom1"/>
        <w:rPr>
          <w:sz w:val="20"/>
          <w:szCs w:val="20"/>
        </w:rPr>
      </w:pPr>
      <w:r w:rsidRPr="00396843">
        <w:rPr>
          <w:sz w:val="20"/>
          <w:szCs w:val="20"/>
        </w:rPr>
        <w:t>-        v skladu z 90. členom tega zakona postopek javnega naročanja ustavi ali zavrne vse ponudbe ali</w:t>
      </w:r>
    </w:p>
    <w:p w:rsidR="008B2B77" w:rsidRPr="00396843" w:rsidRDefault="008B2B77" w:rsidP="008B2B77">
      <w:pPr>
        <w:pStyle w:val="alineazaodstavkom1"/>
        <w:rPr>
          <w:sz w:val="20"/>
          <w:szCs w:val="20"/>
        </w:rPr>
      </w:pPr>
      <w:r w:rsidRPr="00396843">
        <w:rPr>
          <w:sz w:val="20"/>
          <w:szCs w:val="20"/>
        </w:rPr>
        <w:t>-        ni prejel nobene dopustne ponudbe.</w:t>
      </w:r>
    </w:p>
    <w:p w:rsidR="008B2B77" w:rsidRPr="00396843" w:rsidRDefault="008B2B77" w:rsidP="008B2B77">
      <w:pPr>
        <w:pStyle w:val="odstavek1"/>
        <w:rPr>
          <w:sz w:val="20"/>
          <w:szCs w:val="20"/>
        </w:rPr>
      </w:pPr>
      <w:r w:rsidRPr="00396843">
        <w:rPr>
          <w:sz w:val="20"/>
          <w:szCs w:val="20"/>
        </w:rPr>
        <w:t>(2) Naročnik objavi obvestilo o dodatnih informacijah, informacijah o nedokončanem postopku ali popravku, tudi kadar spreminja ali dopolnjuje navedbe v predhodno objavljenem obvestilu iz prvega odstavka 52. člena tega zakona.</w:t>
      </w:r>
    </w:p>
    <w:p w:rsidR="008B2B77" w:rsidRPr="00396843" w:rsidRDefault="008B2B77" w:rsidP="008B2B77">
      <w:pPr>
        <w:pStyle w:val="odstavek1"/>
        <w:rPr>
          <w:sz w:val="20"/>
          <w:szCs w:val="20"/>
        </w:rPr>
      </w:pPr>
      <w:r w:rsidRPr="00396843">
        <w:rPr>
          <w:sz w:val="20"/>
          <w:szCs w:val="20"/>
        </w:rPr>
        <w:t>(3) V primeru iz druge ali tretje alineje prvega odstavka tega člena naročnik pošlje v objavo obvestilo o dodatnih informacijah, informacijah o nedokončanem postopku ali popravku v roku 48 dni od sprejema odločitve iz prvega, drugega ali petega odstavka 90. člena tega zakona, vendar ne pred pravnomočnostjo te odločitve.</w:t>
      </w:r>
    </w:p>
    <w:p w:rsidR="008B2B77" w:rsidRPr="00396843" w:rsidRDefault="008B2B77" w:rsidP="008B2B77">
      <w:pPr>
        <w:pStyle w:val="len1"/>
        <w:rPr>
          <w:sz w:val="20"/>
          <w:szCs w:val="20"/>
        </w:rPr>
      </w:pPr>
      <w:r w:rsidRPr="00396843">
        <w:rPr>
          <w:sz w:val="20"/>
          <w:szCs w:val="20"/>
        </w:rPr>
        <w:t>67. člen</w:t>
      </w:r>
    </w:p>
    <w:p w:rsidR="008B2B77" w:rsidRPr="00396843" w:rsidRDefault="008B2B77" w:rsidP="008B2B77">
      <w:pPr>
        <w:pStyle w:val="lennaslov1"/>
        <w:rPr>
          <w:sz w:val="20"/>
          <w:szCs w:val="20"/>
        </w:rPr>
      </w:pPr>
      <w:r w:rsidRPr="00396843">
        <w:rPr>
          <w:sz w:val="20"/>
          <w:szCs w:val="20"/>
        </w:rPr>
        <w:t>(dokumentacija v zvezi z oddajo javnega naročila)</w:t>
      </w:r>
    </w:p>
    <w:p w:rsidR="008B2B77" w:rsidRPr="00396843" w:rsidRDefault="008B2B77" w:rsidP="008B2B77">
      <w:pPr>
        <w:pStyle w:val="odstavek1"/>
        <w:rPr>
          <w:sz w:val="20"/>
          <w:szCs w:val="20"/>
        </w:rPr>
      </w:pPr>
      <w:r w:rsidRPr="00396843">
        <w:rPr>
          <w:sz w:val="20"/>
          <w:szCs w:val="20"/>
        </w:rPr>
        <w:t>(1) Dokumentacijo v zvezi z oddajo javnega naročila naročnik objavi na portalu javnih naročil ali prek njega, razen če oddaja naročilo po postopku s pogajanji brez predhodne objave ali konkurenčnem postopku s pogajanji, v katerem v skladu z b) točko prvega odstavka 44. člena tega zakona uporabi izjemo pri objavi obvestila o naročilu. Dokumentacija vsebuje najmanj tiste podatke, ki jih zahteva ta zakon, ter osnutek pogodbe o izvedbi javnega naročila. Kot del te dokumentacije se štejejo tudi informacije, ki jih posreduje naročnik gospodarskim subjektom, sodelujočim v postopku javnega naročanja.</w:t>
      </w:r>
    </w:p>
    <w:p w:rsidR="008B2B77" w:rsidRPr="00396843" w:rsidRDefault="008B2B77" w:rsidP="008B2B77">
      <w:pPr>
        <w:pStyle w:val="odstavek1"/>
        <w:rPr>
          <w:sz w:val="20"/>
          <w:szCs w:val="20"/>
        </w:rPr>
      </w:pPr>
      <w:r w:rsidRPr="00396843">
        <w:rPr>
          <w:sz w:val="20"/>
          <w:szCs w:val="20"/>
        </w:rPr>
        <w:t xml:space="preserve">(2) Po izteku roka za prejem ponudb naročnik ne sme več spreminjati ali dopolnjevati dokumentacije v zvezi z oddajo javnega naročila. Informacije, ki jih posreduje naročnik gospodarskim subjektom na portalu javnih naročil ali prek njega, se štejejo za spremembo, dopolnitev ali pojasnilo dokumentacije v zvezi z oddajo javnega naročila, če iz </w:t>
      </w:r>
      <w:r w:rsidRPr="00396843">
        <w:rPr>
          <w:sz w:val="20"/>
          <w:szCs w:val="20"/>
        </w:rPr>
        <w:lastRenderedPageBreak/>
        <w:t>vsebine informacij izhaja, da se z njimi spreminja ali dopolnjuje ta dokumentacija ali če se s pojasnilom odpravlja dvoumnost navedbe v tej dokumentaciji.</w:t>
      </w:r>
    </w:p>
    <w:p w:rsidR="008B2B77" w:rsidRPr="00396843" w:rsidRDefault="008B2B77" w:rsidP="008B2B77">
      <w:pPr>
        <w:pStyle w:val="odstavek1"/>
        <w:rPr>
          <w:sz w:val="20"/>
          <w:szCs w:val="20"/>
        </w:rPr>
      </w:pPr>
      <w:r w:rsidRPr="00396843">
        <w:rPr>
          <w:sz w:val="20"/>
          <w:szCs w:val="20"/>
        </w:rPr>
        <w:t>(3) Pogodba o izvedbi javnega naročila in okvirni sporazum, ki ju podpišeta naročnik in izbrani ponudnik, v bistvenih delih ne smeta odstopati od osnutka pogodbe iz dokumentacije v zvezi z oddajo javnega naročila, razen če je bila v postopku oddaje javnega naročila posamezna določba osnutka pogodbe predmet pogajanj med naročnikom in ponudnikom.</w:t>
      </w:r>
    </w:p>
    <w:p w:rsidR="008B2B77" w:rsidRPr="00396843" w:rsidRDefault="008B2B77" w:rsidP="008B2B77">
      <w:pPr>
        <w:pStyle w:val="odstavek1"/>
        <w:rPr>
          <w:sz w:val="20"/>
          <w:szCs w:val="20"/>
        </w:rPr>
      </w:pPr>
      <w:r w:rsidRPr="00396843">
        <w:rPr>
          <w:sz w:val="20"/>
          <w:szCs w:val="20"/>
        </w:rPr>
        <w:t>(4) Pogodba o izvedbi javnega naročila in okvirni sporazum morata vsebovati:</w:t>
      </w:r>
    </w:p>
    <w:p w:rsidR="008B2B77" w:rsidRPr="00396843" w:rsidRDefault="008B2B77" w:rsidP="008B2B77">
      <w:pPr>
        <w:pStyle w:val="alineazaodstavkom1"/>
        <w:rPr>
          <w:sz w:val="20"/>
          <w:szCs w:val="20"/>
        </w:rPr>
      </w:pPr>
      <w:r w:rsidRPr="00396843">
        <w:rPr>
          <w:sz w:val="20"/>
          <w:szCs w:val="20"/>
        </w:rPr>
        <w:t>-        dejansko vrednost celotnega javnega naročila, v utemeljenih primerih, pri katerih dejanske vrednosti ni mogoče določiti, pa ocenjeno vrednost javnega naročila;</w:t>
      </w:r>
    </w:p>
    <w:p w:rsidR="008B2B77" w:rsidRPr="00396843" w:rsidRDefault="008B2B77" w:rsidP="008B2B77">
      <w:pPr>
        <w:pStyle w:val="alineazaodstavkom1"/>
        <w:rPr>
          <w:sz w:val="20"/>
          <w:szCs w:val="20"/>
        </w:rPr>
      </w:pPr>
      <w:r w:rsidRPr="00396843">
        <w:rPr>
          <w:sz w:val="20"/>
          <w:szCs w:val="20"/>
        </w:rPr>
        <w:t>-        rok veljavnosti pogodbe ali okvirnega sporazuma;</w:t>
      </w:r>
    </w:p>
    <w:p w:rsidR="008B2B77" w:rsidRPr="00396843" w:rsidRDefault="008B2B77" w:rsidP="008B2B77">
      <w:pPr>
        <w:pStyle w:val="alineazaodstavkom1"/>
        <w:rPr>
          <w:sz w:val="20"/>
          <w:szCs w:val="20"/>
        </w:rPr>
      </w:pPr>
      <w:r w:rsidRPr="00396843">
        <w:rPr>
          <w:sz w:val="20"/>
          <w:szCs w:val="20"/>
        </w:rPr>
        <w:t>-        v primerih javnih naročil, ki niso zajeti v prvem odstavku 67.a člena, razvezni pogoj, ki se uresniči, če je naročnik seznanjen, da je sodišče s pravnomočno odločitvijo ugotovilo kršitev obveznosti iz drugega odstavka 3. člena tega zakona s strani izvajalca pogodbe o izvedbi javnega naročila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V primeru izpolnitve razveznega pogoja se šteje, da je pogodba razvezana z dnem sklenitve nove pogodbe o izvedbi javnega naročila, 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p w:rsidR="008B2B77" w:rsidRPr="00396843" w:rsidRDefault="008B2B77" w:rsidP="008B2B77">
      <w:pPr>
        <w:pStyle w:val="len1"/>
        <w:rPr>
          <w:sz w:val="20"/>
          <w:szCs w:val="20"/>
        </w:rPr>
      </w:pPr>
      <w:r w:rsidRPr="00396843">
        <w:rPr>
          <w:sz w:val="20"/>
          <w:szCs w:val="20"/>
        </w:rPr>
        <w:t>67.a člen</w:t>
      </w:r>
    </w:p>
    <w:p w:rsidR="008B2B77" w:rsidRPr="00396843" w:rsidRDefault="008B2B77" w:rsidP="008B2B77">
      <w:pPr>
        <w:pStyle w:val="lennaslov1"/>
        <w:rPr>
          <w:sz w:val="20"/>
          <w:szCs w:val="20"/>
        </w:rPr>
      </w:pPr>
      <w:r w:rsidRPr="00396843">
        <w:rPr>
          <w:sz w:val="20"/>
          <w:szCs w:val="20"/>
        </w:rPr>
        <w:t>(posebna določba za javna naročila za izvajanje podpornih aktivnosti naročnika)</w:t>
      </w:r>
    </w:p>
    <w:p w:rsidR="008B2B77" w:rsidRPr="00396843" w:rsidRDefault="008B2B77" w:rsidP="008B2B77">
      <w:pPr>
        <w:pStyle w:val="odstavek1"/>
        <w:rPr>
          <w:sz w:val="20"/>
          <w:szCs w:val="20"/>
        </w:rPr>
      </w:pPr>
      <w:r w:rsidRPr="00396843">
        <w:rPr>
          <w:sz w:val="20"/>
          <w:szCs w:val="20"/>
        </w:rPr>
        <w:t>(1) Naročnik določbe tega člena upošteva kadar gre za javno naročilo storitve, ki jih zajemajo kode CPV: 50700000-2 do 50760000-0, 55300000-3 do 55400000-4, 55410000-7 do 55512000-2, 55520000-1 do 55524000-9, 60100000-9 do 60183000-4, 70330000-3, 79713000-5, 90600000-3 do 90690000-0 in 90900000-6 do 90919300-5, in je pogodba o izvedbi javnega naročila ali okvirni sporazum sklenjen z veljavnostjo najmanj enega leta.</w:t>
      </w:r>
    </w:p>
    <w:p w:rsidR="008B2B77" w:rsidRPr="00396843" w:rsidRDefault="008B2B77" w:rsidP="008B2B77">
      <w:pPr>
        <w:pStyle w:val="odstavek1"/>
        <w:rPr>
          <w:sz w:val="20"/>
          <w:szCs w:val="20"/>
        </w:rPr>
      </w:pPr>
      <w:r w:rsidRPr="00396843">
        <w:rPr>
          <w:sz w:val="20"/>
          <w:szCs w:val="20"/>
        </w:rPr>
        <w:t>(2) Pri izvajanju pogodbe o izvedbi javnega naročila ali okvirnega sporazuma v primerih iz prvega odstavka tega člena naročnik periodično, po izteku vsakih šest mesecev od sklenitve pogodbe ali okvirnega sporazuma preveri, ali je na dan tega preverjanja izpolnjena ena ali več naslednjih okoliščin:</w:t>
      </w:r>
    </w:p>
    <w:p w:rsidR="008B2B77" w:rsidRPr="00396843" w:rsidRDefault="008B2B77" w:rsidP="008B2B77">
      <w:pPr>
        <w:pStyle w:val="rkovnatokazaodstavkom1"/>
        <w:rPr>
          <w:sz w:val="20"/>
          <w:szCs w:val="20"/>
        </w:rPr>
      </w:pPr>
      <w:r w:rsidRPr="00396843">
        <w:rPr>
          <w:sz w:val="20"/>
          <w:szCs w:val="20"/>
        </w:rPr>
        <w:t>a)     izvajalec ali njegov podizvajalec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preverjanja znaša 50 eurov ali več. Šteje se, da izvajalec ali njegov podizvajalec ne izpolnjuje obveznosti iz prejšnjega stavka tudi, če na dan preverjanja ni imel predloženih vseh obračunov davčnih odtegljajev za dohodke iz delovnega razmerja za obdobje zadnjih petih let do dne preverjanja,</w:t>
      </w:r>
    </w:p>
    <w:p w:rsidR="008B2B77" w:rsidRPr="00396843" w:rsidRDefault="008B2B77" w:rsidP="008B2B77">
      <w:pPr>
        <w:pStyle w:val="rkovnatokazaodstavkom1"/>
        <w:rPr>
          <w:sz w:val="20"/>
          <w:szCs w:val="20"/>
        </w:rPr>
      </w:pPr>
      <w:r w:rsidRPr="00396843">
        <w:rPr>
          <w:sz w:val="20"/>
          <w:szCs w:val="20"/>
        </w:rPr>
        <w:t>b)     je izvajalec ali njegov podizvajalec izločen iz postopkov oddaje javnih naročil zaradi uvrstitve v evidenco gospodarskih subjektov z negativnimi referencami,</w:t>
      </w:r>
    </w:p>
    <w:p w:rsidR="008B2B77" w:rsidRPr="00396843" w:rsidRDefault="008B2B77" w:rsidP="008B2B77">
      <w:pPr>
        <w:pStyle w:val="rkovnatokazaodstavkom1"/>
        <w:rPr>
          <w:sz w:val="20"/>
          <w:szCs w:val="20"/>
        </w:rPr>
      </w:pPr>
      <w:r w:rsidRPr="00396843">
        <w:rPr>
          <w:sz w:val="20"/>
          <w:szCs w:val="20"/>
        </w:rPr>
        <w:t>c)     je v zadnjih treh letih pred dnevom tega preverjanja pristojni organ Republike Slovenije ali druge države članice ali tretje države pri izvajalcu ali njegovemu podizvajalcu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8B2B77" w:rsidRPr="00396843" w:rsidRDefault="008B2B77" w:rsidP="008B2B77">
      <w:pPr>
        <w:pStyle w:val="odstavek1"/>
        <w:rPr>
          <w:sz w:val="20"/>
          <w:szCs w:val="20"/>
        </w:rPr>
      </w:pPr>
      <w:r w:rsidRPr="00396843">
        <w:rPr>
          <w:sz w:val="20"/>
          <w:szCs w:val="20"/>
        </w:rPr>
        <w:lastRenderedPageBreak/>
        <w:t>(3) Preverjanje iz prejšnjega odstavka naročnik izvede s pridobitvijo podatkov iz uradnih evidenc. Če je izvajalec ali njegov podizvajalec pravna oseba, s sedežem v drugi državi članici ali tretji državi je, ne glede na prejšnji stavek, izvajalec dolžan zase in za svojega podizvajalca v roku petih dni po poteku vsakih šest mesecev od sklenitve pogodbe ali okvirnega sporazuma kot dokazilo, da nista izpolnjena razloga iz a) in c) točke prejšnjega odstavka, naročniku posredovati potrdilo, ki ga izda pristojni organ v drugi državi članici ali tretji državi. Če država članica ali tretja država teh potrdil ne izdaja ali če ti ne zajemajo vseh primerov iz a) in c) točke prejšnjega odstavka,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 Če izvajalec s sedežem v drugi državi članici ali tretji državi dokazila iz tega odstavka ne dostavi v roku petih dni po poteku vsakih šest mesecev od sklenitve pogodbe ali okvirnega sporazuma, se šteje, da je izvajalec ali podizvajalec v enakem položaju, kot če bi bile izpolnjene okoliščine iz drugega odstavka tega člena.</w:t>
      </w:r>
    </w:p>
    <w:p w:rsidR="008B2B77" w:rsidRPr="00396843" w:rsidRDefault="008B2B77" w:rsidP="008B2B77">
      <w:pPr>
        <w:pStyle w:val="odstavek1"/>
        <w:rPr>
          <w:sz w:val="20"/>
          <w:szCs w:val="20"/>
        </w:rPr>
      </w:pPr>
      <w:r w:rsidRPr="00396843">
        <w:rPr>
          <w:sz w:val="20"/>
          <w:szCs w:val="20"/>
        </w:rPr>
        <w:t>(4) Naročnik v primeru izpolnitve okoliščine iz drugega odstavka tega člena o tem v roku petih dni obvesti izvajalca ali stranko okvirnega sporazuma. Če je izpolnjena okoliščina iz drugega odstavka tega člena pri izvajalcu, naročnik takoj, vendar najkasneje 30 dni od poteka roka za preverjanje iz drugega odstavka tega člena začne nov postopek javnega naročanja, razen v primeru okvirnega sporazuma sklenjenega z več gospodarskimi subjekti. Če je izpolnjena okoliščina iz drugega odstavka tega člena pri podizvajalcu, lahko izvajalec v roku desetih dni po prejemu obvestila iz prvega stavka tega odstavka zamenja podizvajalca v skladu s 94. členom tega zakona, če ta zamenjava ne predstavlja bistvene spremembe pogodbe. Če izvajalec v roku desetih dni po prejemu obvestila naročniku ne predlaga novega podizvajalca ali če naročnik v skladu s 94. členom tega zakona pravočasno predlaganega novega podizvajalca zavrne, naročnik takoj, vendar najkasneje 45 dni od poteka roka za preverjanje iz drugega odstavka tega člena začne nov postopek javnega naročila.</w:t>
      </w:r>
    </w:p>
    <w:p w:rsidR="008B2B77" w:rsidRPr="00396843" w:rsidRDefault="008B2B77" w:rsidP="008B2B77">
      <w:pPr>
        <w:pStyle w:val="odstavek1"/>
        <w:rPr>
          <w:sz w:val="20"/>
          <w:szCs w:val="20"/>
        </w:rPr>
      </w:pPr>
      <w:r w:rsidRPr="00396843">
        <w:rPr>
          <w:sz w:val="20"/>
          <w:szCs w:val="20"/>
        </w:rPr>
        <w:t>(5) Pogodba o izvedbi javnega naročila in okvirni sporazum za izvedbo javnega naročila iz prvega odstavka tega člena mora vsebovati določilo, da je pogodba ali okvirni sporazum sklenjen pod razveznim pogojem, ki se v primeru izpolnitve okoliščin iz drugega odstavka tega člena ter ob upoštevanju prejšnjega odstavka uresniči z dnem sklenitve nove pogodbe ali okvirnega sporazuma o izvedbi javnega naročila za predmetno naročilo. Če je okvirni sporazum sklenjen z več gospodarskimi subjekti, razvezni pogoj učinkuje le za gospodarski subjekt, za katerega je izpolnjena okoliščina iz drugega odstavka tega člena. V tem primeru se razvezni pogoj uresniči trideseti dan po izvedenem preverjanju o izpolnitvi okoliščin iz drugega odstavka tega člena.</w:t>
      </w:r>
    </w:p>
    <w:p w:rsidR="008B2B77" w:rsidRPr="00396843" w:rsidRDefault="008B2B77" w:rsidP="008B2B77">
      <w:pPr>
        <w:pStyle w:val="odstavek1"/>
        <w:rPr>
          <w:sz w:val="20"/>
          <w:szCs w:val="20"/>
        </w:rPr>
      </w:pPr>
      <w:r w:rsidRPr="00396843">
        <w:rPr>
          <w:sz w:val="20"/>
          <w:szCs w:val="20"/>
        </w:rPr>
        <w:t>(6) Naročnik lahko ravna v skladu s tem členom tudi v primeru javnih naročil, ki niso zajeta v prvem odstavku tega člena. V tem primeru razvezni pogoj vključi v vzorec pogodbe o izvedbi javnega naročila ali okvirnega sporazuma.</w:t>
      </w:r>
    </w:p>
    <w:p w:rsidR="008B2B77" w:rsidRPr="00396843" w:rsidRDefault="008B2B77" w:rsidP="008B2B77">
      <w:pPr>
        <w:pStyle w:val="len1"/>
        <w:rPr>
          <w:sz w:val="20"/>
          <w:szCs w:val="20"/>
        </w:rPr>
      </w:pPr>
      <w:r w:rsidRPr="00396843">
        <w:rPr>
          <w:sz w:val="20"/>
          <w:szCs w:val="20"/>
        </w:rPr>
        <w:t>75. člen</w:t>
      </w:r>
    </w:p>
    <w:p w:rsidR="008B2B77" w:rsidRPr="00396843" w:rsidRDefault="008B2B77" w:rsidP="008B2B77">
      <w:pPr>
        <w:pStyle w:val="lennaslov1"/>
        <w:rPr>
          <w:sz w:val="20"/>
          <w:szCs w:val="20"/>
        </w:rPr>
      </w:pPr>
      <w:r w:rsidRPr="00396843">
        <w:rPr>
          <w:sz w:val="20"/>
          <w:szCs w:val="20"/>
        </w:rPr>
        <w:t>(razlogi za izključitev)</w:t>
      </w:r>
    </w:p>
    <w:p w:rsidR="008B2B77" w:rsidRPr="00396843" w:rsidRDefault="008B2B77" w:rsidP="008B2B77">
      <w:pPr>
        <w:pStyle w:val="odstavek1"/>
        <w:rPr>
          <w:sz w:val="20"/>
          <w:szCs w:val="20"/>
        </w:rPr>
      </w:pPr>
      <w:r w:rsidRPr="00396843">
        <w:rPr>
          <w:sz w:val="20"/>
          <w:szCs w:val="20"/>
        </w:rPr>
        <w:t>(1) Naročnik mora iz sodelovanja v postopku javnega naročanja izključiti gospodarski subjekt, če pri preverjanju v skladu s 77., 79. in 80. členom tega zakona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Kazenskem zakoniku (Uradni list RS, št. 50/12 – uradno prečiščeno besedilo in 54/15; v nadaljnjem besedilu: KZ-1):</w:t>
      </w:r>
    </w:p>
    <w:p w:rsidR="008B2B77" w:rsidRPr="00396843" w:rsidRDefault="008B2B77" w:rsidP="008B2B77">
      <w:pPr>
        <w:pStyle w:val="alineazaodstavkom1"/>
        <w:rPr>
          <w:sz w:val="20"/>
          <w:szCs w:val="20"/>
        </w:rPr>
      </w:pPr>
      <w:r w:rsidRPr="00396843">
        <w:rPr>
          <w:sz w:val="20"/>
          <w:szCs w:val="20"/>
        </w:rPr>
        <w:t>-        terorizem (108. člen KZ-1),</w:t>
      </w:r>
    </w:p>
    <w:p w:rsidR="008B2B77" w:rsidRPr="00396843" w:rsidRDefault="008B2B77" w:rsidP="008B2B77">
      <w:pPr>
        <w:pStyle w:val="alineazaodstavkom1"/>
        <w:rPr>
          <w:sz w:val="20"/>
          <w:szCs w:val="20"/>
        </w:rPr>
      </w:pPr>
      <w:r w:rsidRPr="00396843">
        <w:rPr>
          <w:sz w:val="20"/>
          <w:szCs w:val="20"/>
        </w:rPr>
        <w:t>-        financiranje terorizma (109. člen KZ-1),</w:t>
      </w:r>
    </w:p>
    <w:p w:rsidR="008B2B77" w:rsidRPr="00396843" w:rsidRDefault="008B2B77" w:rsidP="008B2B77">
      <w:pPr>
        <w:pStyle w:val="alineazaodstavkom1"/>
        <w:rPr>
          <w:sz w:val="20"/>
          <w:szCs w:val="20"/>
        </w:rPr>
      </w:pPr>
      <w:r w:rsidRPr="00396843">
        <w:rPr>
          <w:sz w:val="20"/>
          <w:szCs w:val="20"/>
        </w:rPr>
        <w:t>-        ščuvanje in javno poveličevanje terorističnih dejanj (110. člen KZ-1),</w:t>
      </w:r>
    </w:p>
    <w:p w:rsidR="008B2B77" w:rsidRPr="00396843" w:rsidRDefault="008B2B77" w:rsidP="008B2B77">
      <w:pPr>
        <w:pStyle w:val="alineazaodstavkom1"/>
        <w:rPr>
          <w:sz w:val="20"/>
          <w:szCs w:val="20"/>
        </w:rPr>
      </w:pPr>
      <w:r w:rsidRPr="00396843">
        <w:rPr>
          <w:sz w:val="20"/>
          <w:szCs w:val="20"/>
        </w:rPr>
        <w:t>-        novačenje in usposabljanje za terorizem (111. člen KZ-1),</w:t>
      </w:r>
    </w:p>
    <w:p w:rsidR="008B2B77" w:rsidRPr="00396843" w:rsidRDefault="008B2B77" w:rsidP="008B2B77">
      <w:pPr>
        <w:pStyle w:val="alineazaodstavkom1"/>
        <w:rPr>
          <w:sz w:val="20"/>
          <w:szCs w:val="20"/>
        </w:rPr>
      </w:pPr>
      <w:r w:rsidRPr="00396843">
        <w:rPr>
          <w:sz w:val="20"/>
          <w:szCs w:val="20"/>
        </w:rPr>
        <w:t>-        spravljanje v suženjsko razmerje (112. člen KZ-1),</w:t>
      </w:r>
    </w:p>
    <w:p w:rsidR="008B2B77" w:rsidRPr="00396843" w:rsidRDefault="008B2B77" w:rsidP="008B2B77">
      <w:pPr>
        <w:pStyle w:val="alineazaodstavkom1"/>
        <w:rPr>
          <w:sz w:val="20"/>
          <w:szCs w:val="20"/>
        </w:rPr>
      </w:pPr>
      <w:r w:rsidRPr="00396843">
        <w:rPr>
          <w:sz w:val="20"/>
          <w:szCs w:val="20"/>
        </w:rPr>
        <w:t>-        trgovina z ljudmi (113. člen KZ-1),</w:t>
      </w:r>
    </w:p>
    <w:p w:rsidR="008B2B77" w:rsidRPr="00396843" w:rsidRDefault="008B2B77" w:rsidP="008B2B77">
      <w:pPr>
        <w:pStyle w:val="alineazaodstavkom1"/>
        <w:rPr>
          <w:sz w:val="20"/>
          <w:szCs w:val="20"/>
        </w:rPr>
      </w:pPr>
      <w:r w:rsidRPr="00396843">
        <w:rPr>
          <w:sz w:val="20"/>
          <w:szCs w:val="20"/>
        </w:rPr>
        <w:lastRenderedPageBreak/>
        <w:t>-        sprejemanje podkupnine pri volitvah (157. člen KZ-1),</w:t>
      </w:r>
    </w:p>
    <w:p w:rsidR="008B2B77" w:rsidRPr="00396843" w:rsidRDefault="008B2B77" w:rsidP="008B2B77">
      <w:pPr>
        <w:pStyle w:val="alineazaodstavkom1"/>
        <w:rPr>
          <w:sz w:val="20"/>
          <w:szCs w:val="20"/>
        </w:rPr>
      </w:pPr>
      <w:r w:rsidRPr="00396843">
        <w:rPr>
          <w:sz w:val="20"/>
          <w:szCs w:val="20"/>
        </w:rPr>
        <w:t>-        kršitev temeljnih pravic delavcev (196. člen KZ-1),</w:t>
      </w:r>
    </w:p>
    <w:p w:rsidR="008B2B77" w:rsidRPr="00396843" w:rsidRDefault="008B2B77" w:rsidP="008B2B77">
      <w:pPr>
        <w:pStyle w:val="alineazaodstavkom1"/>
        <w:rPr>
          <w:sz w:val="20"/>
          <w:szCs w:val="20"/>
        </w:rPr>
      </w:pPr>
      <w:r w:rsidRPr="00396843">
        <w:rPr>
          <w:sz w:val="20"/>
          <w:szCs w:val="20"/>
        </w:rPr>
        <w:t>-        goljufija (211. člen KZ-1),</w:t>
      </w:r>
    </w:p>
    <w:p w:rsidR="008B2B77" w:rsidRPr="00396843" w:rsidRDefault="008B2B77" w:rsidP="008B2B77">
      <w:pPr>
        <w:pStyle w:val="alineazaodstavkom1"/>
        <w:rPr>
          <w:sz w:val="20"/>
          <w:szCs w:val="20"/>
        </w:rPr>
      </w:pPr>
      <w:r w:rsidRPr="00396843">
        <w:rPr>
          <w:sz w:val="20"/>
          <w:szCs w:val="20"/>
        </w:rPr>
        <w:t>-        protipravno omejevanje konkurence (225. člen KZ-1),</w:t>
      </w:r>
    </w:p>
    <w:p w:rsidR="008B2B77" w:rsidRPr="00396843" w:rsidRDefault="008B2B77" w:rsidP="008B2B77">
      <w:pPr>
        <w:pStyle w:val="alineazaodstavkom1"/>
        <w:rPr>
          <w:sz w:val="20"/>
          <w:szCs w:val="20"/>
        </w:rPr>
      </w:pPr>
      <w:r w:rsidRPr="00396843">
        <w:rPr>
          <w:sz w:val="20"/>
          <w:szCs w:val="20"/>
        </w:rPr>
        <w:t>-        povzročitev stečaja z goljufijo ali nevestnim poslovanjem (226. člen KZ-1),</w:t>
      </w:r>
    </w:p>
    <w:p w:rsidR="008B2B77" w:rsidRPr="00396843" w:rsidRDefault="008B2B77" w:rsidP="008B2B77">
      <w:pPr>
        <w:pStyle w:val="alineazaodstavkom1"/>
        <w:rPr>
          <w:sz w:val="20"/>
          <w:szCs w:val="20"/>
        </w:rPr>
      </w:pPr>
      <w:r w:rsidRPr="00396843">
        <w:rPr>
          <w:sz w:val="20"/>
          <w:szCs w:val="20"/>
        </w:rPr>
        <w:t>-        oškodovanje upnikov (227. člen KZ-1),</w:t>
      </w:r>
    </w:p>
    <w:p w:rsidR="008B2B77" w:rsidRPr="00396843" w:rsidRDefault="008B2B77" w:rsidP="008B2B77">
      <w:pPr>
        <w:pStyle w:val="alineazaodstavkom1"/>
        <w:rPr>
          <w:sz w:val="20"/>
          <w:szCs w:val="20"/>
        </w:rPr>
      </w:pPr>
      <w:r w:rsidRPr="00396843">
        <w:rPr>
          <w:sz w:val="20"/>
          <w:szCs w:val="20"/>
        </w:rPr>
        <w:t>-        poslovna goljufija (228. člen KZ-1),</w:t>
      </w:r>
    </w:p>
    <w:p w:rsidR="008B2B77" w:rsidRPr="00396843" w:rsidRDefault="008B2B77" w:rsidP="008B2B77">
      <w:pPr>
        <w:pStyle w:val="alineazaodstavkom1"/>
        <w:rPr>
          <w:sz w:val="20"/>
          <w:szCs w:val="20"/>
        </w:rPr>
      </w:pPr>
      <w:r w:rsidRPr="00396843">
        <w:rPr>
          <w:sz w:val="20"/>
          <w:szCs w:val="20"/>
        </w:rPr>
        <w:t>-        goljufija na škodo Evropske unije (229. člen KZ-1),</w:t>
      </w:r>
    </w:p>
    <w:p w:rsidR="008B2B77" w:rsidRPr="00396843" w:rsidRDefault="008B2B77" w:rsidP="008B2B77">
      <w:pPr>
        <w:pStyle w:val="alineazaodstavkom1"/>
        <w:rPr>
          <w:sz w:val="20"/>
          <w:szCs w:val="20"/>
        </w:rPr>
      </w:pPr>
      <w:r w:rsidRPr="00396843">
        <w:rPr>
          <w:sz w:val="20"/>
          <w:szCs w:val="20"/>
        </w:rPr>
        <w:t>-        preslepitev pri pridobitvi in uporabi posojila ali ugodnosti (230. člen KZ-1),</w:t>
      </w:r>
    </w:p>
    <w:p w:rsidR="008B2B77" w:rsidRPr="00396843" w:rsidRDefault="008B2B77" w:rsidP="008B2B77">
      <w:pPr>
        <w:pStyle w:val="alineazaodstavkom1"/>
        <w:rPr>
          <w:sz w:val="20"/>
          <w:szCs w:val="20"/>
        </w:rPr>
      </w:pPr>
      <w:r w:rsidRPr="00396843">
        <w:rPr>
          <w:sz w:val="20"/>
          <w:szCs w:val="20"/>
        </w:rPr>
        <w:t>-        preslepitev pri poslovanju z vrednostnimi papirji (231. člen KZ-1),</w:t>
      </w:r>
    </w:p>
    <w:p w:rsidR="008B2B77" w:rsidRPr="00396843" w:rsidRDefault="008B2B77" w:rsidP="008B2B77">
      <w:pPr>
        <w:pStyle w:val="alineazaodstavkom1"/>
        <w:rPr>
          <w:sz w:val="20"/>
          <w:szCs w:val="20"/>
        </w:rPr>
      </w:pPr>
      <w:r w:rsidRPr="00396843">
        <w:rPr>
          <w:sz w:val="20"/>
          <w:szCs w:val="20"/>
        </w:rPr>
        <w:t>-        preslepitev kupcev (232. člen KZ-1),</w:t>
      </w:r>
    </w:p>
    <w:p w:rsidR="008B2B77" w:rsidRPr="00396843" w:rsidRDefault="008B2B77" w:rsidP="008B2B77">
      <w:pPr>
        <w:pStyle w:val="alineazaodstavkom1"/>
        <w:rPr>
          <w:sz w:val="20"/>
          <w:szCs w:val="20"/>
        </w:rPr>
      </w:pPr>
      <w:r w:rsidRPr="00396843">
        <w:rPr>
          <w:sz w:val="20"/>
          <w:szCs w:val="20"/>
        </w:rPr>
        <w:t>-        neupravičena uporaba tuje oznake ali modela (233. člen KZ-1),</w:t>
      </w:r>
    </w:p>
    <w:p w:rsidR="008B2B77" w:rsidRPr="00396843" w:rsidRDefault="008B2B77" w:rsidP="008B2B77">
      <w:pPr>
        <w:pStyle w:val="alineazaodstavkom1"/>
        <w:rPr>
          <w:sz w:val="20"/>
          <w:szCs w:val="20"/>
        </w:rPr>
      </w:pPr>
      <w:r w:rsidRPr="00396843">
        <w:rPr>
          <w:sz w:val="20"/>
          <w:szCs w:val="20"/>
        </w:rPr>
        <w:t>-        neupravičena uporaba tujega izuma ali topografije (234. člen KZ-1),</w:t>
      </w:r>
    </w:p>
    <w:p w:rsidR="008B2B77" w:rsidRPr="00396843" w:rsidRDefault="008B2B77" w:rsidP="008B2B77">
      <w:pPr>
        <w:pStyle w:val="alineazaodstavkom1"/>
        <w:rPr>
          <w:sz w:val="20"/>
          <w:szCs w:val="20"/>
        </w:rPr>
      </w:pPr>
      <w:r w:rsidRPr="00396843">
        <w:rPr>
          <w:sz w:val="20"/>
          <w:szCs w:val="20"/>
        </w:rPr>
        <w:t>-        ponareditev ali uničenje poslovnih listin (235. člen KZ-1),</w:t>
      </w:r>
    </w:p>
    <w:p w:rsidR="008B2B77" w:rsidRPr="00396843" w:rsidRDefault="008B2B77" w:rsidP="008B2B77">
      <w:pPr>
        <w:pStyle w:val="alineazaodstavkom1"/>
        <w:rPr>
          <w:sz w:val="20"/>
          <w:szCs w:val="20"/>
        </w:rPr>
      </w:pPr>
      <w:r w:rsidRPr="00396843">
        <w:rPr>
          <w:sz w:val="20"/>
          <w:szCs w:val="20"/>
        </w:rPr>
        <w:t>-        izdaja in neupravičena pridobitev poslovne skrivnosti (236. člen KZ-1),</w:t>
      </w:r>
    </w:p>
    <w:p w:rsidR="008B2B77" w:rsidRPr="00396843" w:rsidRDefault="008B2B77" w:rsidP="008B2B77">
      <w:pPr>
        <w:pStyle w:val="alineazaodstavkom1"/>
        <w:rPr>
          <w:sz w:val="20"/>
          <w:szCs w:val="20"/>
        </w:rPr>
      </w:pPr>
      <w:r w:rsidRPr="00396843">
        <w:rPr>
          <w:sz w:val="20"/>
          <w:szCs w:val="20"/>
        </w:rPr>
        <w:t>-        zloraba informacijskega sistema (237. člen KZ-1),</w:t>
      </w:r>
    </w:p>
    <w:p w:rsidR="008B2B77" w:rsidRPr="00396843" w:rsidRDefault="008B2B77" w:rsidP="008B2B77">
      <w:pPr>
        <w:pStyle w:val="alineazaodstavkom1"/>
        <w:rPr>
          <w:sz w:val="20"/>
          <w:szCs w:val="20"/>
        </w:rPr>
      </w:pPr>
      <w:r w:rsidRPr="00396843">
        <w:rPr>
          <w:sz w:val="20"/>
          <w:szCs w:val="20"/>
        </w:rPr>
        <w:t>-        zloraba notranje informacije (238. člen KZ-1),</w:t>
      </w:r>
    </w:p>
    <w:p w:rsidR="008B2B77" w:rsidRPr="00396843" w:rsidRDefault="008B2B77" w:rsidP="008B2B77">
      <w:pPr>
        <w:pStyle w:val="alineazaodstavkom1"/>
        <w:rPr>
          <w:sz w:val="20"/>
          <w:szCs w:val="20"/>
        </w:rPr>
      </w:pPr>
      <w:r w:rsidRPr="00396843">
        <w:rPr>
          <w:sz w:val="20"/>
          <w:szCs w:val="20"/>
        </w:rPr>
        <w:t>-        zloraba trga finančnih instrumentov (239. člen KZ-1),</w:t>
      </w:r>
    </w:p>
    <w:p w:rsidR="008B2B77" w:rsidRPr="00396843" w:rsidRDefault="008B2B77" w:rsidP="008B2B77">
      <w:pPr>
        <w:pStyle w:val="alineazaodstavkom1"/>
        <w:rPr>
          <w:sz w:val="20"/>
          <w:szCs w:val="20"/>
        </w:rPr>
      </w:pPr>
      <w:r w:rsidRPr="00396843">
        <w:rPr>
          <w:sz w:val="20"/>
          <w:szCs w:val="20"/>
        </w:rPr>
        <w:t>-        zloraba položaja ali zaupanja pri gospodarski dejavnosti (240. člen KZ-1),</w:t>
      </w:r>
    </w:p>
    <w:p w:rsidR="008B2B77" w:rsidRPr="00396843" w:rsidRDefault="008B2B77" w:rsidP="008B2B77">
      <w:pPr>
        <w:pStyle w:val="alineazaodstavkom1"/>
        <w:rPr>
          <w:sz w:val="20"/>
          <w:szCs w:val="20"/>
        </w:rPr>
      </w:pPr>
      <w:r w:rsidRPr="00396843">
        <w:rPr>
          <w:sz w:val="20"/>
          <w:szCs w:val="20"/>
        </w:rPr>
        <w:t>-        nedovoljeno sprejemanje daril (241. člen KZ-1),</w:t>
      </w:r>
    </w:p>
    <w:p w:rsidR="008B2B77" w:rsidRPr="00396843" w:rsidRDefault="008B2B77" w:rsidP="008B2B77">
      <w:pPr>
        <w:pStyle w:val="alineazaodstavkom1"/>
        <w:rPr>
          <w:sz w:val="20"/>
          <w:szCs w:val="20"/>
        </w:rPr>
      </w:pPr>
      <w:r w:rsidRPr="00396843">
        <w:rPr>
          <w:sz w:val="20"/>
          <w:szCs w:val="20"/>
        </w:rPr>
        <w:t>-        nedovoljeno dajanje daril (242. člen KZ-1),</w:t>
      </w:r>
    </w:p>
    <w:p w:rsidR="008B2B77" w:rsidRPr="00396843" w:rsidRDefault="008B2B77" w:rsidP="008B2B77">
      <w:pPr>
        <w:pStyle w:val="alineazaodstavkom1"/>
        <w:rPr>
          <w:sz w:val="20"/>
          <w:szCs w:val="20"/>
        </w:rPr>
      </w:pPr>
      <w:r w:rsidRPr="00396843">
        <w:rPr>
          <w:sz w:val="20"/>
          <w:szCs w:val="20"/>
        </w:rPr>
        <w:t>-        ponarejanje denarja (243. člen KZ-1),</w:t>
      </w:r>
    </w:p>
    <w:p w:rsidR="008B2B77" w:rsidRPr="00396843" w:rsidRDefault="008B2B77" w:rsidP="008B2B77">
      <w:pPr>
        <w:pStyle w:val="alineazaodstavkom1"/>
        <w:rPr>
          <w:sz w:val="20"/>
          <w:szCs w:val="20"/>
        </w:rPr>
      </w:pPr>
      <w:r w:rsidRPr="00396843">
        <w:rPr>
          <w:sz w:val="20"/>
          <w:szCs w:val="20"/>
        </w:rPr>
        <w:t>-        ponarejanje in uporaba ponarejenih vrednotnic ali vrednostnih papirjev (244. člen KZ-1),</w:t>
      </w:r>
    </w:p>
    <w:p w:rsidR="008B2B77" w:rsidRPr="00396843" w:rsidRDefault="008B2B77" w:rsidP="008B2B77">
      <w:pPr>
        <w:pStyle w:val="alineazaodstavkom1"/>
        <w:rPr>
          <w:sz w:val="20"/>
          <w:szCs w:val="20"/>
        </w:rPr>
      </w:pPr>
      <w:r w:rsidRPr="00396843">
        <w:rPr>
          <w:sz w:val="20"/>
          <w:szCs w:val="20"/>
        </w:rPr>
        <w:t>-        pranje denarja (245. člen KZ-1),</w:t>
      </w:r>
    </w:p>
    <w:p w:rsidR="008B2B77" w:rsidRPr="00396843" w:rsidRDefault="008B2B77" w:rsidP="008B2B77">
      <w:pPr>
        <w:pStyle w:val="alineazaodstavkom1"/>
        <w:rPr>
          <w:sz w:val="20"/>
          <w:szCs w:val="20"/>
        </w:rPr>
      </w:pPr>
      <w:r w:rsidRPr="00396843">
        <w:rPr>
          <w:sz w:val="20"/>
          <w:szCs w:val="20"/>
        </w:rPr>
        <w:t>-        zloraba negotovinskega plačilnega sredstva (246. člen KZ-1),</w:t>
      </w:r>
    </w:p>
    <w:p w:rsidR="008B2B77" w:rsidRPr="00396843" w:rsidRDefault="008B2B77" w:rsidP="008B2B77">
      <w:pPr>
        <w:pStyle w:val="alineazaodstavkom1"/>
        <w:rPr>
          <w:sz w:val="20"/>
          <w:szCs w:val="20"/>
        </w:rPr>
      </w:pPr>
      <w:r w:rsidRPr="00396843">
        <w:rPr>
          <w:sz w:val="20"/>
          <w:szCs w:val="20"/>
        </w:rPr>
        <w:t>-        uporaba ponarejenega negotovinskega plačilnega sredstva (247. člen KZ-1),</w:t>
      </w:r>
    </w:p>
    <w:p w:rsidR="008B2B77" w:rsidRPr="00396843" w:rsidRDefault="008B2B77" w:rsidP="008B2B77">
      <w:pPr>
        <w:pStyle w:val="alineazaodstavkom1"/>
        <w:rPr>
          <w:sz w:val="20"/>
          <w:szCs w:val="20"/>
        </w:rPr>
      </w:pPr>
      <w:r w:rsidRPr="00396843">
        <w:rPr>
          <w:sz w:val="20"/>
          <w:szCs w:val="20"/>
        </w:rPr>
        <w:t>-        izdelava, pridobitev in odtujitev pripomočkov za ponarejanje (248. člen KZ-1),</w:t>
      </w:r>
    </w:p>
    <w:p w:rsidR="008B2B77" w:rsidRPr="00396843" w:rsidRDefault="008B2B77" w:rsidP="008B2B77">
      <w:pPr>
        <w:pStyle w:val="alineazaodstavkom1"/>
        <w:rPr>
          <w:sz w:val="20"/>
          <w:szCs w:val="20"/>
        </w:rPr>
      </w:pPr>
      <w:r w:rsidRPr="00396843">
        <w:rPr>
          <w:sz w:val="20"/>
          <w:szCs w:val="20"/>
        </w:rPr>
        <w:t>-        davčna zatajitev (249. člen KZ-1),</w:t>
      </w:r>
    </w:p>
    <w:p w:rsidR="008B2B77" w:rsidRPr="00396843" w:rsidRDefault="008B2B77" w:rsidP="008B2B77">
      <w:pPr>
        <w:pStyle w:val="alineazaodstavkom1"/>
        <w:rPr>
          <w:sz w:val="20"/>
          <w:szCs w:val="20"/>
        </w:rPr>
      </w:pPr>
      <w:r w:rsidRPr="00396843">
        <w:rPr>
          <w:sz w:val="20"/>
          <w:szCs w:val="20"/>
        </w:rPr>
        <w:t>-        tihotapstvo (250. člen KZ-1),</w:t>
      </w:r>
    </w:p>
    <w:p w:rsidR="008B2B77" w:rsidRPr="00396843" w:rsidRDefault="008B2B77" w:rsidP="008B2B77">
      <w:pPr>
        <w:pStyle w:val="alineazaodstavkom1"/>
        <w:rPr>
          <w:sz w:val="20"/>
          <w:szCs w:val="20"/>
        </w:rPr>
      </w:pPr>
      <w:r w:rsidRPr="00396843">
        <w:rPr>
          <w:sz w:val="20"/>
          <w:szCs w:val="20"/>
        </w:rPr>
        <w:t>-        zloraba uradnega položaja ali uradnih pravic (257. člen KZ-1),</w:t>
      </w:r>
    </w:p>
    <w:p w:rsidR="008B2B77" w:rsidRPr="00396843" w:rsidRDefault="008B2B77" w:rsidP="008B2B77">
      <w:pPr>
        <w:pStyle w:val="alineazaodstavkom1"/>
        <w:rPr>
          <w:sz w:val="20"/>
          <w:szCs w:val="20"/>
        </w:rPr>
      </w:pPr>
      <w:r w:rsidRPr="00396843">
        <w:rPr>
          <w:sz w:val="20"/>
          <w:szCs w:val="20"/>
        </w:rPr>
        <w:t>-        oškodovanje javnih sredstev (257.a člen KZ-1),</w:t>
      </w:r>
    </w:p>
    <w:p w:rsidR="008B2B77" w:rsidRPr="00396843" w:rsidRDefault="008B2B77" w:rsidP="008B2B77">
      <w:pPr>
        <w:pStyle w:val="alineazaodstavkom1"/>
        <w:rPr>
          <w:sz w:val="20"/>
          <w:szCs w:val="20"/>
        </w:rPr>
      </w:pPr>
      <w:r w:rsidRPr="00396843">
        <w:rPr>
          <w:sz w:val="20"/>
          <w:szCs w:val="20"/>
        </w:rPr>
        <w:t>-        izdaja tajnih podatkov (260. člen KZ-1),</w:t>
      </w:r>
    </w:p>
    <w:p w:rsidR="008B2B77" w:rsidRPr="00396843" w:rsidRDefault="008B2B77" w:rsidP="008B2B77">
      <w:pPr>
        <w:pStyle w:val="alineazaodstavkom1"/>
        <w:rPr>
          <w:sz w:val="20"/>
          <w:szCs w:val="20"/>
        </w:rPr>
      </w:pPr>
      <w:r w:rsidRPr="00396843">
        <w:rPr>
          <w:sz w:val="20"/>
          <w:szCs w:val="20"/>
        </w:rPr>
        <w:t>-        jemanje podkupnine (261. člen KZ-1),</w:t>
      </w:r>
    </w:p>
    <w:p w:rsidR="008B2B77" w:rsidRPr="00396843" w:rsidRDefault="008B2B77" w:rsidP="008B2B77">
      <w:pPr>
        <w:pStyle w:val="alineazaodstavkom1"/>
        <w:rPr>
          <w:sz w:val="20"/>
          <w:szCs w:val="20"/>
        </w:rPr>
      </w:pPr>
      <w:r w:rsidRPr="00396843">
        <w:rPr>
          <w:sz w:val="20"/>
          <w:szCs w:val="20"/>
        </w:rPr>
        <w:t>-        dajanje podkupnine (262. člen KZ-1),</w:t>
      </w:r>
    </w:p>
    <w:p w:rsidR="008B2B77" w:rsidRPr="00396843" w:rsidRDefault="008B2B77" w:rsidP="008B2B77">
      <w:pPr>
        <w:pStyle w:val="alineazaodstavkom1"/>
        <w:rPr>
          <w:sz w:val="20"/>
          <w:szCs w:val="20"/>
        </w:rPr>
      </w:pPr>
      <w:r w:rsidRPr="00396843">
        <w:rPr>
          <w:sz w:val="20"/>
          <w:szCs w:val="20"/>
        </w:rPr>
        <w:t>-        sprejemanje koristi za nezakonito posredovanje (263. člen KZ-1),</w:t>
      </w:r>
    </w:p>
    <w:p w:rsidR="008B2B77" w:rsidRPr="00396843" w:rsidRDefault="008B2B77" w:rsidP="008B2B77">
      <w:pPr>
        <w:pStyle w:val="alineazaodstavkom1"/>
        <w:rPr>
          <w:sz w:val="20"/>
          <w:szCs w:val="20"/>
        </w:rPr>
      </w:pPr>
      <w:r w:rsidRPr="00396843">
        <w:rPr>
          <w:sz w:val="20"/>
          <w:szCs w:val="20"/>
        </w:rPr>
        <w:t>-        dajanje daril za nezakonito posredovanje (264. člen KZ-1),</w:t>
      </w:r>
    </w:p>
    <w:p w:rsidR="008B2B77" w:rsidRPr="00396843" w:rsidRDefault="008B2B77" w:rsidP="008B2B77">
      <w:pPr>
        <w:pStyle w:val="alineazaodstavkom1"/>
        <w:rPr>
          <w:sz w:val="20"/>
          <w:szCs w:val="20"/>
        </w:rPr>
      </w:pPr>
      <w:r w:rsidRPr="00396843">
        <w:rPr>
          <w:sz w:val="20"/>
          <w:szCs w:val="20"/>
        </w:rPr>
        <w:t>-        hudodelsko združevanje (294. člen KZ-1).</w:t>
      </w:r>
    </w:p>
    <w:p w:rsidR="008B2B77" w:rsidRPr="00396843" w:rsidRDefault="008B2B77" w:rsidP="008B2B77">
      <w:pPr>
        <w:pStyle w:val="odstavek1"/>
        <w:rPr>
          <w:sz w:val="20"/>
          <w:szCs w:val="20"/>
        </w:rPr>
      </w:pPr>
      <w:r w:rsidRPr="00396843">
        <w:rPr>
          <w:sz w:val="20"/>
          <w:szCs w:val="20"/>
        </w:rPr>
        <w:t>(2) Naročnik mora iz sodelovanja v postopku javnega naročanja izključiti tudi gospodarski subjekt, če pri preverjanju v skladu s 77., 79. in 80. členom tega zakona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rsidR="008B2B77" w:rsidRPr="00396843" w:rsidRDefault="008B2B77" w:rsidP="008B2B77">
      <w:pPr>
        <w:pStyle w:val="odstavek1"/>
        <w:rPr>
          <w:sz w:val="20"/>
          <w:szCs w:val="20"/>
        </w:rPr>
      </w:pPr>
      <w:r w:rsidRPr="00396843">
        <w:rPr>
          <w:sz w:val="20"/>
          <w:szCs w:val="20"/>
        </w:rPr>
        <w:t>(3) Ne glede na prvi in drugi odstavek tega člena pa naročniku izjemoma iz sodelovanja v postopku javnega naročanja ni treba izključiti gospodarskega subjekta, če oddajo javnega naročila temu ponudniku upravičujejo tako pomembni razlogi, povezani z javnim interesom, kot so javno zdravje, življenje ljudi ali varstvo okolja.</w:t>
      </w:r>
    </w:p>
    <w:p w:rsidR="008B2B77" w:rsidRPr="00396843" w:rsidRDefault="008B2B77" w:rsidP="008B2B77">
      <w:pPr>
        <w:pStyle w:val="odstavek1"/>
        <w:rPr>
          <w:sz w:val="20"/>
          <w:szCs w:val="20"/>
        </w:rPr>
      </w:pPr>
      <w:r w:rsidRPr="00396843">
        <w:rPr>
          <w:sz w:val="20"/>
          <w:szCs w:val="20"/>
        </w:rPr>
        <w:t>(4) Naročnik mora iz posameznega postopka javnega naročanja izključiti gospodarski subjekt:</w:t>
      </w:r>
    </w:p>
    <w:p w:rsidR="008B2B77" w:rsidRPr="00396843" w:rsidRDefault="008B2B77" w:rsidP="008B2B77">
      <w:pPr>
        <w:pStyle w:val="rkovnatokazaodstavkom1"/>
        <w:rPr>
          <w:sz w:val="20"/>
          <w:szCs w:val="20"/>
        </w:rPr>
      </w:pPr>
      <w:r w:rsidRPr="00396843">
        <w:rPr>
          <w:sz w:val="20"/>
          <w:szCs w:val="20"/>
        </w:rPr>
        <w:t>a)     če je ta na dan, ko poteče rok za oddajo ponudb ali prijav, izločen iz postopkov oddaje javnih naročil zaradi uvrstitve v evidenco gospodarskih subjektov z negativnimi referencami;</w:t>
      </w:r>
    </w:p>
    <w:p w:rsidR="008B2B77" w:rsidRPr="00396843" w:rsidRDefault="008B2B77" w:rsidP="008B2B77">
      <w:pPr>
        <w:pStyle w:val="rkovnatokazaodstavkom1"/>
        <w:rPr>
          <w:sz w:val="20"/>
          <w:szCs w:val="20"/>
        </w:rPr>
      </w:pPr>
      <w:r w:rsidRPr="00396843">
        <w:rPr>
          <w:sz w:val="20"/>
          <w:szCs w:val="20"/>
        </w:rPr>
        <w:t xml:space="preserve">b)     če je v zadnjih treh letih pred potekom roka za oddajo ponudb ali prijav pristojni organ Republike Slovenije ali druge države članice ali tretje države pri njem ugotovil najmanj dve </w:t>
      </w:r>
      <w:r w:rsidRPr="00396843">
        <w:rPr>
          <w:sz w:val="20"/>
          <w:szCs w:val="20"/>
        </w:rPr>
        <w:lastRenderedPageBreak/>
        <w:t>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8B2B77" w:rsidRPr="00396843" w:rsidRDefault="008B2B77" w:rsidP="008B2B77">
      <w:pPr>
        <w:pStyle w:val="odstavek1"/>
        <w:rPr>
          <w:sz w:val="20"/>
          <w:szCs w:val="20"/>
        </w:rPr>
      </w:pPr>
      <w:r w:rsidRPr="00396843">
        <w:rPr>
          <w:sz w:val="20"/>
          <w:szCs w:val="20"/>
        </w:rPr>
        <w:t>(5) Ne glede na prvi, drugi in četrti odstavek tega člena naročniku iz č) ali d) točke prvega odstavka 9. člena tega zakona v postopek javnega naročanja ni treba vključiti razlogov za izključitev iz prvega, drugega in četrtega odstavka tega člena. Če katerega od teh razlogov vključi, pa ga mora navesti v dokumentaciji v zvezi z oddajo javnega naročila ali obvestilu, ki se uporabi kot sredstvo za objavo povabila k sodelovanju.</w:t>
      </w:r>
    </w:p>
    <w:p w:rsidR="008B2B77" w:rsidRPr="00396843" w:rsidRDefault="008B2B77" w:rsidP="008B2B77">
      <w:pPr>
        <w:pStyle w:val="odstavek1"/>
        <w:rPr>
          <w:sz w:val="20"/>
          <w:szCs w:val="20"/>
        </w:rPr>
      </w:pPr>
      <w:r w:rsidRPr="00396843">
        <w:rPr>
          <w:sz w:val="20"/>
          <w:szCs w:val="20"/>
        </w:rPr>
        <w:t>(6) Naročnik lahko iz sodelovanja v postopku javnega naročanja izključi gospodarski subjekt tudi v naslednjih primerih, pri čemer v primerih iz č), d), g) in h) točke tega odstavka lahko izključi gospodarski subjekt ne glede na to, ali je takšno izključitev predvidel v dokumentaciji v zvezi z oddajo javnega naročila:</w:t>
      </w:r>
    </w:p>
    <w:p w:rsidR="008B2B77" w:rsidRPr="00396843" w:rsidRDefault="008B2B77" w:rsidP="008B2B77">
      <w:pPr>
        <w:pStyle w:val="rkovnatokazaodstavkom1"/>
        <w:rPr>
          <w:sz w:val="20"/>
          <w:szCs w:val="20"/>
        </w:rPr>
      </w:pPr>
      <w:r w:rsidRPr="00396843">
        <w:rPr>
          <w:sz w:val="20"/>
          <w:szCs w:val="20"/>
        </w:rPr>
        <w:t>a)     če lahko naročnik na kakršen koli način izkaže kršitev obveznosti iz drugega odstavka 3. člena tega zakona;</w:t>
      </w:r>
    </w:p>
    <w:p w:rsidR="008B2B77" w:rsidRPr="00396843" w:rsidRDefault="008B2B77" w:rsidP="008B2B77">
      <w:pPr>
        <w:pStyle w:val="rkovnatokazaodstavkom1"/>
        <w:rPr>
          <w:sz w:val="20"/>
          <w:szCs w:val="20"/>
        </w:rPr>
      </w:pPr>
      <w:r w:rsidRPr="00396843">
        <w:rPr>
          <w:sz w:val="20"/>
          <w:szCs w:val="20"/>
        </w:rPr>
        <w:t>b)     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8B2B77" w:rsidRPr="00396843" w:rsidRDefault="008B2B77" w:rsidP="008B2B77">
      <w:pPr>
        <w:pStyle w:val="rkovnatokazaodstavkom1"/>
        <w:rPr>
          <w:sz w:val="20"/>
          <w:szCs w:val="20"/>
        </w:rPr>
      </w:pPr>
      <w:r w:rsidRPr="00396843">
        <w:rPr>
          <w:sz w:val="20"/>
          <w:szCs w:val="20"/>
        </w:rPr>
        <w:t>c)     če lahko naročnik z ustreznimi sredstvi izkaže, da je gospodarski subjekt zagrešil hujšo kršitev poklicnih pravil, zaradi česar je omajana njegova integriteta;</w:t>
      </w:r>
    </w:p>
    <w:p w:rsidR="008B2B77" w:rsidRPr="00396843" w:rsidRDefault="008B2B77" w:rsidP="008B2B77">
      <w:pPr>
        <w:pStyle w:val="rkovnatokazaodstavkom1"/>
        <w:ind w:left="426" w:hanging="426"/>
        <w:rPr>
          <w:sz w:val="20"/>
          <w:szCs w:val="20"/>
        </w:rPr>
      </w:pPr>
      <w:r w:rsidRPr="00396843">
        <w:rPr>
          <w:sz w:val="20"/>
          <w:szCs w:val="20"/>
        </w:rPr>
        <w:t>č)    če lahko naročnik upravičeno sklepa, da je gospodarski subjekt z drugimi gospodarskimi subjekti sklenil dogovor, katerega cilj ali učinek je preprečevati, omejevati ali izkrivljati konkurenco. Šteje se, da je sklepanje naročnika iz prejšnjega stavka upravičeno, če organ, pristojen za varstvo konkurence, na podlagi prijave naročnika v 15 dneh naročniku sporoči, da bo uvedel postopek ugotavljanja kršitve;</w:t>
      </w:r>
    </w:p>
    <w:p w:rsidR="008B2B77" w:rsidRPr="00396843" w:rsidRDefault="008B2B77" w:rsidP="008B2B77">
      <w:pPr>
        <w:pStyle w:val="rkovnatokazaodstavkom1"/>
        <w:rPr>
          <w:sz w:val="20"/>
          <w:szCs w:val="20"/>
        </w:rPr>
      </w:pPr>
      <w:r w:rsidRPr="00396843">
        <w:rPr>
          <w:sz w:val="20"/>
          <w:szCs w:val="20"/>
        </w:rPr>
        <w:t>d)     če nasprotja interesov iz tretjega odstavka 91. člena tega zakona ni mogoče učinkovito odpraviti z drugimi, blažjimi ukrepi;</w:t>
      </w:r>
    </w:p>
    <w:p w:rsidR="008B2B77" w:rsidRPr="00396843" w:rsidRDefault="008B2B77" w:rsidP="008B2B77">
      <w:pPr>
        <w:pStyle w:val="rkovnatokazaodstavkom1"/>
        <w:rPr>
          <w:sz w:val="20"/>
          <w:szCs w:val="20"/>
        </w:rPr>
      </w:pPr>
      <w:r w:rsidRPr="00396843">
        <w:rPr>
          <w:sz w:val="20"/>
          <w:szCs w:val="20"/>
        </w:rPr>
        <w:t>e)     če izkrivljanja konkurence zaradi predhodnega sodelovanja gospodarskih subjektov pri pripravi postopka javnega naročanja v skladu s 65. členom tega zakona ni mogoče učinkovito odpraviti z drugimi, blažjimi ukrepi;</w:t>
      </w:r>
    </w:p>
    <w:p w:rsidR="008B2B77" w:rsidRPr="00396843" w:rsidRDefault="008B2B77" w:rsidP="008B2B77">
      <w:pPr>
        <w:pStyle w:val="rkovnatokazaodstavkom1"/>
        <w:rPr>
          <w:sz w:val="20"/>
          <w:szCs w:val="20"/>
        </w:rPr>
      </w:pPr>
      <w:r w:rsidRPr="00396843">
        <w:rPr>
          <w:sz w:val="20"/>
          <w:szCs w:val="20"/>
        </w:rPr>
        <w:t>f)      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rsidR="008B2B77" w:rsidRPr="00396843" w:rsidRDefault="008B2B77" w:rsidP="008B2B77">
      <w:pPr>
        <w:pStyle w:val="rkovnatokazaodstavkom1"/>
        <w:rPr>
          <w:sz w:val="20"/>
          <w:szCs w:val="20"/>
        </w:rPr>
      </w:pPr>
      <w:r w:rsidRPr="00396843">
        <w:rPr>
          <w:sz w:val="20"/>
          <w:szCs w:val="20"/>
        </w:rPr>
        <w:t>g)     če je gospodarski subjekt kriv dajanja resnih zavajajočih razlag pri dajanju informacij, zahtevanih zaradi preverjanja obstoja razlogov za izključitev ali izpolnjevanja pogojev za sodelovanje, ali če ni razkril teh informacij ali če ne more predložiti dokazil, ki se zahtevajo v skladu z 79. členom tega zakona;</w:t>
      </w:r>
    </w:p>
    <w:p w:rsidR="008B2B77" w:rsidRPr="00396843" w:rsidRDefault="008B2B77" w:rsidP="008B2B77">
      <w:pPr>
        <w:pStyle w:val="rkovnatokazaodstavkom1"/>
        <w:rPr>
          <w:sz w:val="20"/>
          <w:szCs w:val="20"/>
        </w:rPr>
      </w:pPr>
      <w:r w:rsidRPr="00396843">
        <w:rPr>
          <w:sz w:val="20"/>
          <w:szCs w:val="20"/>
        </w:rPr>
        <w:t>h)     če je gospodarski subjekt 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izboru ali oddaji javnega naročila.</w:t>
      </w:r>
    </w:p>
    <w:p w:rsidR="008B2B77" w:rsidRPr="00396843" w:rsidRDefault="008B2B77" w:rsidP="008B2B77">
      <w:pPr>
        <w:pStyle w:val="odstavek1"/>
        <w:rPr>
          <w:sz w:val="20"/>
          <w:szCs w:val="20"/>
        </w:rPr>
      </w:pPr>
      <w:r w:rsidRPr="00396843">
        <w:rPr>
          <w:sz w:val="20"/>
          <w:szCs w:val="20"/>
        </w:rPr>
        <w:t>(7) Ne glede na določila b) točke prejšnjega odstavka se naročnik lahko odloči, da iz postopka javnega naročanja ne izključi gospodarskega subjekta, pri katerem je sodišče pravnomočno odločilo o potrditvi prisilne poravnave.</w:t>
      </w:r>
    </w:p>
    <w:p w:rsidR="008B2B77" w:rsidRPr="00396843" w:rsidRDefault="008B2B77" w:rsidP="008B2B77">
      <w:pPr>
        <w:pStyle w:val="odstavek1"/>
        <w:rPr>
          <w:sz w:val="20"/>
          <w:szCs w:val="20"/>
        </w:rPr>
      </w:pPr>
      <w:r w:rsidRPr="00396843">
        <w:rPr>
          <w:sz w:val="20"/>
          <w:szCs w:val="20"/>
        </w:rPr>
        <w:t>(8) Naročnik iz postopka javnega naročanja kadar koli v postopku izključi gospodarski subjekt, če se izkaže, da je pred ali med postopkom javnega naročanja ta subjekt glede na storjena ali neizvedena dejanja v enem od položajev iz prvega, drugega ali četrtega odstavka tega člena. Naročnik pa lahko kadar koli v postopku izključi tudi gospodarski subjekt, če se izkaže, da je pred ali med postopkom javnega naročanja ta subjekt glede na storjena ali neizvedena dejanja v enem od položajev iz šestega odstavka tega člena.</w:t>
      </w:r>
    </w:p>
    <w:p w:rsidR="008B2B77" w:rsidRPr="00396843" w:rsidRDefault="008B2B77" w:rsidP="008B2B77">
      <w:pPr>
        <w:pStyle w:val="odstavek1"/>
        <w:rPr>
          <w:sz w:val="20"/>
          <w:szCs w:val="20"/>
        </w:rPr>
      </w:pPr>
      <w:r w:rsidRPr="00396843">
        <w:rPr>
          <w:sz w:val="20"/>
          <w:szCs w:val="20"/>
        </w:rPr>
        <w:lastRenderedPageBreak/>
        <w:t>(9) Gospodarski subjekt, ki je v enem od položajev iz prvega ali šestega odstavka tega člena, lahko naročniku predloži dokaze, da je sprejel zadostne ukrepe, s katerimi lahko dokaže svojo zanesljivost kljub obstoju razlogov za izključitev. Za zadostne ukrepe šteje plačilo ali zaveza plačati nadomestilo za vso škodo, povzročeno s kaznivim dejanjem ali kršitvijo, aktivno sodelovanje s preiskovalnimi organi za celotno razjasnitev dejstev in okoliščin ter sprejetje konkretnih tehničnih, organizacijskih in kadrovskih ukrepov, ustreznih za preprečitev nadaljnjih kaznivih dejanj ali kršitev. Pri ocenjevanju ukrepov, ki jih sprejme gospodarski subjekt, naročnik upošteva resnost in posebne okoliščine kaznivega dejanja ali kršitve. Če naročnik oceni, da dokazi, ki jih je predložil gospodarski subjekt, zadoščajo, gospodarskega subjekta ne glede na prvi in šesti odstavek tega člena ne izključi iz postopka javnega naročanja. Če naročnik oceni, da ukrepi ne zadoščajo, gospodarskemu subjektu pošlje utemeljitev takšne odločitve.</w:t>
      </w:r>
    </w:p>
    <w:p w:rsidR="008B2B77" w:rsidRPr="00396843" w:rsidRDefault="008B2B77" w:rsidP="008B2B77">
      <w:pPr>
        <w:pStyle w:val="odstavek1"/>
        <w:rPr>
          <w:sz w:val="20"/>
          <w:szCs w:val="20"/>
        </w:rPr>
      </w:pPr>
      <w:r w:rsidRPr="00396843">
        <w:rPr>
          <w:sz w:val="20"/>
          <w:szCs w:val="20"/>
        </w:rPr>
        <w:t>(10) Gospodarski subjekt, ki je bil iz sodelovanja v postopkih javnega naročanja ali postopkih za podelitev koncesije izključen na podlagi pravnomočne sodbe ali odločbe o prekršku, ki učinkuje v Republiki Sloveniji, v času trajanja izključitve ni upravičen do uporabe možnosti iz prejšnjega odstavka tega člena.</w:t>
      </w:r>
    </w:p>
    <w:p w:rsidR="008B2B77" w:rsidRPr="00396843" w:rsidRDefault="008B2B77" w:rsidP="008B2B77">
      <w:pPr>
        <w:pStyle w:val="odstavek1"/>
        <w:rPr>
          <w:sz w:val="20"/>
          <w:szCs w:val="20"/>
        </w:rPr>
      </w:pPr>
      <w:r w:rsidRPr="00396843">
        <w:rPr>
          <w:sz w:val="20"/>
          <w:szCs w:val="20"/>
        </w:rPr>
        <w:t>(11) Kadar pravnomočna sodba za kaznivo dejanje iz prvega odstavka tega člena ne določa trajanja izključitve iz postopkov javnega naročanja in naročnik oceni, da ukrepi, ki jih je gospodarski subjekt sprejel v skladu z devetim odstavkom tega člena, niso zadostni, naročnik gospodarski subjekt izloči iz postopka javnega naročanja, če od datuma izreka pravnomočne sodbe za kaznivo dejanje iz prvega odstavka tega člena še ni preteklo pet let. Naročnik izloči gospodarski subjekt iz postopka javnega naročanja iz razloga iz šestega odstavka tega člena, če od datuma dejanja ali dogodka iz šestega odstavka tega člena še ni preteklo tri leta in naročnik oceni, da ukrepi, ki jih je gospodarski subjekt sprejel v skladu z devetim odstavkom tega člena, niso zadostni.</w:t>
      </w:r>
    </w:p>
    <w:p w:rsidR="008B2B77" w:rsidRPr="00396843" w:rsidRDefault="008B2B77" w:rsidP="008B2B77">
      <w:pPr>
        <w:pStyle w:val="len1"/>
        <w:rPr>
          <w:sz w:val="20"/>
          <w:szCs w:val="20"/>
        </w:rPr>
      </w:pPr>
      <w:r w:rsidRPr="00396843">
        <w:rPr>
          <w:sz w:val="20"/>
          <w:szCs w:val="20"/>
        </w:rPr>
        <w:t>77. člen</w:t>
      </w:r>
    </w:p>
    <w:p w:rsidR="008B2B77" w:rsidRPr="00396843" w:rsidRDefault="008B2B77" w:rsidP="008B2B77">
      <w:pPr>
        <w:pStyle w:val="lennaslov1"/>
        <w:rPr>
          <w:sz w:val="20"/>
          <w:szCs w:val="20"/>
        </w:rPr>
      </w:pPr>
      <w:r w:rsidRPr="00396843">
        <w:rPr>
          <w:sz w:val="20"/>
          <w:szCs w:val="20"/>
        </w:rPr>
        <w:t>(dokazila)</w:t>
      </w:r>
    </w:p>
    <w:p w:rsidR="008B2B77" w:rsidRPr="00396843" w:rsidRDefault="008B2B77" w:rsidP="008B2B77">
      <w:pPr>
        <w:pStyle w:val="odstavek1"/>
        <w:rPr>
          <w:sz w:val="20"/>
          <w:szCs w:val="20"/>
        </w:rPr>
      </w:pPr>
      <w:r w:rsidRPr="00396843">
        <w:rPr>
          <w:sz w:val="20"/>
          <w:szCs w:val="20"/>
        </w:rPr>
        <w:t>(1) Naročnik lahko zahteva potrdila, izjave in druga dokazila iz tega člena kot dokaz neobstoja razlogov za izključitev iz 75. člena tega zakona in kot dokaz izpolnjevanja pogojev za sodelovanje v skladu s 76. členom tega zakona.</w:t>
      </w:r>
    </w:p>
    <w:p w:rsidR="008B2B77" w:rsidRPr="00396843" w:rsidRDefault="008B2B77" w:rsidP="008B2B77">
      <w:pPr>
        <w:pStyle w:val="odstavek1"/>
        <w:rPr>
          <w:sz w:val="20"/>
          <w:szCs w:val="20"/>
        </w:rPr>
      </w:pPr>
      <w:r w:rsidRPr="00396843">
        <w:rPr>
          <w:sz w:val="20"/>
          <w:szCs w:val="20"/>
        </w:rPr>
        <w:t>(2) Naročnik lahko zahteva le dokazila, določena v tem in 78. členu tega zakona. V primeru uporabe zmogljivosti drugih subjektov lahko gospodarski subjekt uporabi vsa ustrezna sredstva za dokaz naročniku, da bo imel na voljo potrebna sredstva za izvedbo javnega naročila.</w:t>
      </w:r>
    </w:p>
    <w:p w:rsidR="008B2B77" w:rsidRPr="00396843" w:rsidRDefault="008B2B77" w:rsidP="008B2B77">
      <w:pPr>
        <w:pStyle w:val="odstavek1"/>
        <w:rPr>
          <w:sz w:val="20"/>
          <w:szCs w:val="20"/>
        </w:rPr>
      </w:pPr>
      <w:r w:rsidRPr="00396843">
        <w:rPr>
          <w:sz w:val="20"/>
          <w:szCs w:val="20"/>
        </w:rPr>
        <w:t>(3) Kot zadosten dokaz, da ne obstajajo razlogi za izključitev iz 75. člena tega zakona, naročnik sprejme naslednja dokazila:</w:t>
      </w:r>
    </w:p>
    <w:p w:rsidR="008B2B77" w:rsidRPr="00396843" w:rsidRDefault="008B2B77" w:rsidP="008B2B77">
      <w:pPr>
        <w:pStyle w:val="rkovnatokazaodstavkom1"/>
        <w:rPr>
          <w:sz w:val="20"/>
          <w:szCs w:val="20"/>
        </w:rPr>
      </w:pPr>
      <w:r w:rsidRPr="00396843">
        <w:rPr>
          <w:sz w:val="20"/>
          <w:szCs w:val="20"/>
        </w:rPr>
        <w:t>a)     v zvezi s prvim odstavkom 75. člena tega zakona izpis iz ustreznega registra, kakršen je sodni register, če tega registra ni, pa enakovreden dokument, ki ga izda pristojni sodni ali upravni organ v Republiki Sloveniji, drugi državi članici ali matični državi ali državi, v kateri ima sedež gospodarski subjekt, in iz katerega je razvidno, da ne obstajajo razlogi za izključitev;</w:t>
      </w:r>
    </w:p>
    <w:p w:rsidR="008B2B77" w:rsidRPr="00396843" w:rsidRDefault="008B2B77" w:rsidP="008B2B77">
      <w:pPr>
        <w:pStyle w:val="rkovnatokazaodstavkom1"/>
        <w:rPr>
          <w:sz w:val="20"/>
          <w:szCs w:val="20"/>
        </w:rPr>
      </w:pPr>
      <w:r w:rsidRPr="00396843">
        <w:rPr>
          <w:sz w:val="20"/>
          <w:szCs w:val="20"/>
        </w:rPr>
        <w:t>b)     v zvezi z drugim odstavkom 75. člena tega zakona in b) točko šestega odstavka 75. člena tega zakona potrdilo, ki ga izda pristojni organ v Republiki Sloveniji, drugi državi članici ali tretji državi;</w:t>
      </w:r>
    </w:p>
    <w:p w:rsidR="008B2B77" w:rsidRPr="00396843" w:rsidRDefault="008B2B77" w:rsidP="008B2B77">
      <w:pPr>
        <w:pStyle w:val="rkovnatokazaodstavkom1"/>
        <w:rPr>
          <w:sz w:val="20"/>
          <w:szCs w:val="20"/>
        </w:rPr>
      </w:pPr>
      <w:r w:rsidRPr="00396843">
        <w:rPr>
          <w:sz w:val="20"/>
          <w:szCs w:val="20"/>
        </w:rPr>
        <w:t>c)     v zvezi z b) točko četrtega odstavka 75. člena tega zakona izpis iz evidence o pravnomočnih odločbah o prekrških, ki jo vodi pristojni organ v Republiki Sloveniji, drugi državi članici ali tretji državi.</w:t>
      </w:r>
    </w:p>
    <w:p w:rsidR="008B2B77" w:rsidRPr="00396843" w:rsidRDefault="008B2B77" w:rsidP="008B2B77">
      <w:pPr>
        <w:pStyle w:val="odstavek1"/>
        <w:rPr>
          <w:sz w:val="20"/>
          <w:szCs w:val="20"/>
        </w:rPr>
      </w:pPr>
      <w:r w:rsidRPr="00396843">
        <w:rPr>
          <w:sz w:val="20"/>
          <w:szCs w:val="20"/>
        </w:rPr>
        <w:t xml:space="preserve">(4) Če država članica ali tretja država dokumentov in potrdil iz prejšnjega odstavka ne izdaja ali če ti ne zajemajo vseh primerov iz prvega in drugega odstavka ter b) točke četrtega in b) točke šestega odstavka 75. člena tega zakona, jih je mogoče nadomestiti z zapriseženo izjavo, če ta v državi članici ali tretji državi ni predvidena, pa z izjavo določene osebe, dano pred </w:t>
      </w:r>
      <w:r w:rsidRPr="00396843">
        <w:rPr>
          <w:sz w:val="20"/>
          <w:szCs w:val="20"/>
        </w:rPr>
        <w:lastRenderedPageBreak/>
        <w:t>pristojnim sodnim ali upravnim organom, notarjem ali pred pristojno poklicno ali trgovinsko organizacijo v matični državi te osebe ali v državi, v kateri ima sedež gospodarski subjekt.</w:t>
      </w:r>
    </w:p>
    <w:p w:rsidR="008B2B77" w:rsidRPr="00396843" w:rsidRDefault="008B2B77" w:rsidP="008B2B77">
      <w:pPr>
        <w:pStyle w:val="odstavek1"/>
        <w:rPr>
          <w:sz w:val="20"/>
          <w:szCs w:val="20"/>
        </w:rPr>
      </w:pPr>
      <w:r w:rsidRPr="00396843">
        <w:rPr>
          <w:sz w:val="20"/>
          <w:szCs w:val="20"/>
        </w:rPr>
        <w:t>(5) Republika Slovenija po potrebi v spletni zbirki potrdil e-Certis zagotovi uradno izjavo, da se dokumenti ali potrdila iz tretjega in četrtega odstavka tega člena ne izdajajo ali da ne zajemajo vseh primerov iz prvega in drugega odstavka ter b) točke šestega odstavka 75. člena tega zakona.</w:t>
      </w:r>
    </w:p>
    <w:p w:rsidR="008B2B77" w:rsidRPr="00396843" w:rsidRDefault="008B2B77" w:rsidP="008B2B77">
      <w:pPr>
        <w:pStyle w:val="odstavek1"/>
        <w:rPr>
          <w:sz w:val="20"/>
          <w:szCs w:val="20"/>
        </w:rPr>
      </w:pPr>
      <w:r w:rsidRPr="00396843">
        <w:rPr>
          <w:sz w:val="20"/>
          <w:szCs w:val="20"/>
        </w:rPr>
        <w:t>(6) Kot dokazilo o ekonomskem in finančnem položaju gospodarskega subjekta, ki ga naročnik preverja v skladu s prejšnjim členom, lahko ta subjekt praviloma predloži eno ali več naslednjih dokazil:</w:t>
      </w:r>
    </w:p>
    <w:p w:rsidR="008B2B77" w:rsidRPr="00396843" w:rsidRDefault="008B2B77" w:rsidP="008B2B77">
      <w:pPr>
        <w:pStyle w:val="rkovnatokazaodstavkom1"/>
        <w:rPr>
          <w:sz w:val="20"/>
          <w:szCs w:val="20"/>
        </w:rPr>
      </w:pPr>
      <w:r w:rsidRPr="00396843">
        <w:rPr>
          <w:sz w:val="20"/>
          <w:szCs w:val="20"/>
        </w:rPr>
        <w:t>a)     ustrezne bančne izpiske, po potrebi pa dokazilo o določenem škodnem zavarovanju poklicnega tveganja;</w:t>
      </w:r>
    </w:p>
    <w:p w:rsidR="008B2B77" w:rsidRPr="00396843" w:rsidRDefault="008B2B77" w:rsidP="008B2B77">
      <w:pPr>
        <w:pStyle w:val="rkovnatokazaodstavkom1"/>
        <w:rPr>
          <w:sz w:val="20"/>
          <w:szCs w:val="20"/>
        </w:rPr>
      </w:pPr>
      <w:r w:rsidRPr="00396843">
        <w:rPr>
          <w:sz w:val="20"/>
          <w:szCs w:val="20"/>
        </w:rPr>
        <w:t>b)     računovodske izkaze ali izvlečke iz računovodskih izkazov, če je v državi, v kateri ima sedež gospodarski subjekt, objava računovodskih izkazov obvezna v skladu s predpisi;</w:t>
      </w:r>
    </w:p>
    <w:p w:rsidR="008B2B77" w:rsidRPr="00396843" w:rsidRDefault="008B2B77" w:rsidP="008B2B77">
      <w:pPr>
        <w:pStyle w:val="rkovnatokazaodstavkom1"/>
        <w:rPr>
          <w:sz w:val="20"/>
          <w:szCs w:val="20"/>
        </w:rPr>
      </w:pPr>
      <w:r w:rsidRPr="00396843">
        <w:rPr>
          <w:sz w:val="20"/>
          <w:szCs w:val="20"/>
        </w:rPr>
        <w:t>c)     računovodski izkaz celotnega prometa podjetja, po potrebi pa prometa na področju, ki ga zajema naročilo, za največ zadnja tri poslovna leta, z upoštevanjem datuma ustanovitve podjetja ali začetka poslovanja gospodarskega subjekta, če so informacije o prometu na voljo.</w:t>
      </w:r>
    </w:p>
    <w:p w:rsidR="008B2B77" w:rsidRPr="00396843" w:rsidRDefault="008B2B77" w:rsidP="008B2B77">
      <w:pPr>
        <w:pStyle w:val="odstavek1"/>
        <w:rPr>
          <w:sz w:val="20"/>
          <w:szCs w:val="20"/>
        </w:rPr>
      </w:pPr>
      <w:r w:rsidRPr="00396843">
        <w:rPr>
          <w:sz w:val="20"/>
          <w:szCs w:val="20"/>
        </w:rPr>
        <w:t>(7) Če gospodarski subjekt zaradi katerega koli utemeljenega razloga ne more predložiti dokazil iz prejšnjega odstavka, ki jih zahteva naročnik, lahko svoj ekonomski in finančni položaj dokaže s katerim koli drugim dokumentom, za katerega naročnik meni, da je ustrezen.</w:t>
      </w:r>
    </w:p>
    <w:p w:rsidR="008B2B77" w:rsidRPr="00396843" w:rsidRDefault="008B2B77" w:rsidP="008B2B77">
      <w:pPr>
        <w:pStyle w:val="odstavek1"/>
        <w:rPr>
          <w:sz w:val="20"/>
          <w:szCs w:val="20"/>
        </w:rPr>
      </w:pPr>
      <w:r w:rsidRPr="00396843">
        <w:rPr>
          <w:sz w:val="20"/>
          <w:szCs w:val="20"/>
        </w:rPr>
        <w:t>(8) Tehnične sposobnosti gospodarskega subjekta, ki jih naročnik preverja v skladu s prejšnjim členom, lahko gospodarski subjekt glede na vrsto, količino ali pomen ter uporabo gradenj, blaga ali storitev izkaže na enega ali več naslednjih načinov:</w:t>
      </w:r>
    </w:p>
    <w:p w:rsidR="008B2B77" w:rsidRPr="00396843" w:rsidRDefault="008B2B77" w:rsidP="008B2B77">
      <w:pPr>
        <w:pStyle w:val="rkovnatokazaodstavkom1"/>
        <w:rPr>
          <w:sz w:val="20"/>
          <w:szCs w:val="20"/>
        </w:rPr>
      </w:pPr>
      <w:r w:rsidRPr="00396843">
        <w:rPr>
          <w:sz w:val="20"/>
          <w:szCs w:val="20"/>
        </w:rPr>
        <w:t>a)     s seznamom gradenj, opravljenih v zadnjih petih letih in priloženimi potrdili o zadovoljivi izvedbi in izidu za najpomembnejše gradnje. Zaradi zagotovitve ustrezne ravni konkurence lahko naročnik po potrebi navede, da bo upošteval dokazila o ustreznih gradnjah, opravljenih pred več kot petimi leti;</w:t>
      </w:r>
    </w:p>
    <w:p w:rsidR="008B2B77" w:rsidRPr="00396843" w:rsidRDefault="008B2B77" w:rsidP="008B2B77">
      <w:pPr>
        <w:pStyle w:val="rkovnatokazaodstavkom1"/>
        <w:rPr>
          <w:sz w:val="20"/>
          <w:szCs w:val="20"/>
        </w:rPr>
      </w:pPr>
      <w:r w:rsidRPr="00396843">
        <w:rPr>
          <w:sz w:val="20"/>
          <w:szCs w:val="20"/>
        </w:rPr>
        <w:t>b)     s seznamom najpomembnejših dobav blaga ali opravljenih storitev v zadnjih treh letih skupaj z zneski, datumi in navedbo javnih ali zasebnih naročnikov. Zaradi zagotovitve ustrezne ravni konkurence lahko naročnik po potrebi navede, da bo upošteval dokazila o ustreznih dobavah blaga ali opravljenih storitvah izpred več kot treh let;</w:t>
      </w:r>
    </w:p>
    <w:p w:rsidR="008B2B77" w:rsidRPr="00396843" w:rsidRDefault="008B2B77" w:rsidP="008B2B77">
      <w:pPr>
        <w:pStyle w:val="rkovnatokazaodstavkom1"/>
        <w:rPr>
          <w:sz w:val="20"/>
          <w:szCs w:val="20"/>
        </w:rPr>
      </w:pPr>
      <w:r w:rsidRPr="00396843">
        <w:rPr>
          <w:sz w:val="20"/>
          <w:szCs w:val="20"/>
        </w:rPr>
        <w:t>c)     z navedbo tehničnega osebja ali tehničnih organov, ki bodo sodelovali pri izvedbi javnega naročila, zlasti tistih, ki so odgovorni za nadzor kakovosti, v primeru javnih naročil gradenj pa tistih, od katerih lahko izvajalec zahteva, da izvedejo gradnjo, in sicer ne glede na to, ali so zaposleni pri gospodarskem subjektu ali ne;</w:t>
      </w:r>
    </w:p>
    <w:p w:rsidR="008B2B77" w:rsidRPr="00396843" w:rsidRDefault="008B2B77" w:rsidP="008B2B77">
      <w:pPr>
        <w:pStyle w:val="rkovnatokazaodstavkom1"/>
        <w:ind w:left="426" w:hanging="426"/>
        <w:rPr>
          <w:sz w:val="20"/>
          <w:szCs w:val="20"/>
        </w:rPr>
      </w:pPr>
      <w:r w:rsidRPr="00396843">
        <w:rPr>
          <w:sz w:val="20"/>
          <w:szCs w:val="20"/>
        </w:rPr>
        <w:t>č)    z opisom tehničnih sredstev in ukrepov, ki jih gospodarski subjekt uporablja za zagotovitev kakovosti, ter opisom svojih študijskih in raziskovalnih zmogljivosti;</w:t>
      </w:r>
    </w:p>
    <w:p w:rsidR="008B2B77" w:rsidRPr="00396843" w:rsidRDefault="008B2B77" w:rsidP="008B2B77">
      <w:pPr>
        <w:pStyle w:val="rkovnatokazaodstavkom1"/>
        <w:rPr>
          <w:sz w:val="20"/>
          <w:szCs w:val="20"/>
        </w:rPr>
      </w:pPr>
      <w:r w:rsidRPr="00396843">
        <w:rPr>
          <w:sz w:val="20"/>
          <w:szCs w:val="20"/>
        </w:rPr>
        <w:t>d)     z navedbo sistemov upravljanja in sledenja dobavni verigi, ki jih bo gospodarski subjekt lahko uporabljal pri izvedbi javnega naročila;</w:t>
      </w:r>
    </w:p>
    <w:p w:rsidR="008B2B77" w:rsidRPr="00396843" w:rsidRDefault="008B2B77" w:rsidP="008B2B77">
      <w:pPr>
        <w:pStyle w:val="rkovnatokazaodstavkom1"/>
        <w:rPr>
          <w:sz w:val="20"/>
          <w:szCs w:val="20"/>
        </w:rPr>
      </w:pPr>
      <w:r w:rsidRPr="00396843">
        <w:rPr>
          <w:sz w:val="20"/>
          <w:szCs w:val="20"/>
        </w:rPr>
        <w:t>e)     če so blago ali storitve, ki jih je treba dobaviti oziroma zagotoviti, kompleksni oziroma so izjemoma potrebni za posebne namene, s pregledom, ki ga opravi naročnik ali v njegovem imenu pristojni uradni organ države, v kateri ima dobavitelj blaga ali izvajalec storitev sedež, pod pogojem, da ta organ s tem soglaša. Pregled se nanaša na proizvodne zmogljivosti dobavitelja blaga ali tehnične zmogljivosti izvajalca storitev in po potrebi študijske in raziskovalne zmogljivosti, ki so mu na voljo, ter ukrepe za nadzor kakovosti, ki jih bo izvajal;</w:t>
      </w:r>
    </w:p>
    <w:p w:rsidR="008B2B77" w:rsidRPr="00396843" w:rsidRDefault="008B2B77" w:rsidP="008B2B77">
      <w:pPr>
        <w:pStyle w:val="rkovnatokazaodstavkom1"/>
        <w:rPr>
          <w:sz w:val="20"/>
          <w:szCs w:val="20"/>
        </w:rPr>
      </w:pPr>
      <w:r w:rsidRPr="00396843">
        <w:rPr>
          <w:sz w:val="20"/>
          <w:szCs w:val="20"/>
        </w:rPr>
        <w:t>f)      z dokazilom o izobrazbi in strokovni usposobljenosti izvajalca storitev ali gradenj ali vodstvenih delavcev podjetja pod pogojem, da ne štejejo kot merilo za oddajo javnega naročila;</w:t>
      </w:r>
    </w:p>
    <w:p w:rsidR="008B2B77" w:rsidRPr="00396843" w:rsidRDefault="008B2B77" w:rsidP="008B2B77">
      <w:pPr>
        <w:pStyle w:val="rkovnatokazaodstavkom1"/>
        <w:rPr>
          <w:sz w:val="20"/>
          <w:szCs w:val="20"/>
        </w:rPr>
      </w:pPr>
      <w:r w:rsidRPr="00396843">
        <w:rPr>
          <w:sz w:val="20"/>
          <w:szCs w:val="20"/>
        </w:rPr>
        <w:t>g)     z navedbo ukrepov za okoljsko ravnanje, ki jih bo gospodarski subjekt lahko uporabil pri izvedbi javnega naročila;</w:t>
      </w:r>
    </w:p>
    <w:p w:rsidR="008B2B77" w:rsidRPr="00396843" w:rsidRDefault="008B2B77" w:rsidP="008B2B77">
      <w:pPr>
        <w:pStyle w:val="rkovnatokazaodstavkom1"/>
        <w:rPr>
          <w:sz w:val="20"/>
          <w:szCs w:val="20"/>
        </w:rPr>
      </w:pPr>
      <w:r w:rsidRPr="00396843">
        <w:rPr>
          <w:sz w:val="20"/>
          <w:szCs w:val="20"/>
        </w:rPr>
        <w:t>h)     z izjavo o povprečnem letnem številu zaposlenih pri izvajalcu storitev ali gradenj in o številu njegovih vodstvenih delavcev v zadnjih treh letih;</w:t>
      </w:r>
    </w:p>
    <w:p w:rsidR="008B2B77" w:rsidRPr="00396843" w:rsidRDefault="008B2B77" w:rsidP="008B2B77">
      <w:pPr>
        <w:pStyle w:val="rkovnatokazaodstavkom1"/>
        <w:rPr>
          <w:sz w:val="20"/>
          <w:szCs w:val="20"/>
        </w:rPr>
      </w:pPr>
      <w:r w:rsidRPr="00396843">
        <w:rPr>
          <w:sz w:val="20"/>
          <w:szCs w:val="20"/>
        </w:rPr>
        <w:t>i)       z izjavo o orodju, obratu ali tehnični opremi, ki je izvajalcu storitev ali gradenj na voljo za izvedbo javnega naročila;</w:t>
      </w:r>
    </w:p>
    <w:p w:rsidR="008B2B77" w:rsidRPr="00396843" w:rsidRDefault="008B2B77" w:rsidP="008B2B77">
      <w:pPr>
        <w:pStyle w:val="rkovnatokazaodstavkom1"/>
        <w:rPr>
          <w:sz w:val="20"/>
          <w:szCs w:val="20"/>
        </w:rPr>
      </w:pPr>
      <w:r w:rsidRPr="00396843">
        <w:rPr>
          <w:sz w:val="20"/>
          <w:szCs w:val="20"/>
        </w:rPr>
        <w:lastRenderedPageBreak/>
        <w:t>j)       z navedbo deleža javnega naročila, ki ga gospodarski subjekt morebiti namerava oddati v podizvajanje;</w:t>
      </w:r>
    </w:p>
    <w:p w:rsidR="008B2B77" w:rsidRPr="00396843" w:rsidRDefault="008B2B77" w:rsidP="008B2B77">
      <w:pPr>
        <w:pStyle w:val="rkovnatokazaodstavkom1"/>
        <w:rPr>
          <w:sz w:val="20"/>
          <w:szCs w:val="20"/>
        </w:rPr>
      </w:pPr>
      <w:r w:rsidRPr="00396843">
        <w:rPr>
          <w:sz w:val="20"/>
          <w:szCs w:val="20"/>
        </w:rPr>
        <w:t>k)     v zvezi s proizvodi, ki jih je treba dobaviti:</w:t>
      </w:r>
    </w:p>
    <w:p w:rsidR="008B2B77" w:rsidRPr="00396843" w:rsidRDefault="008B2B77" w:rsidP="008B2B77">
      <w:pPr>
        <w:pStyle w:val="alinejazarkovnotoko1"/>
        <w:rPr>
          <w:sz w:val="20"/>
          <w:szCs w:val="20"/>
        </w:rPr>
      </w:pPr>
      <w:r w:rsidRPr="00396843">
        <w:rPr>
          <w:sz w:val="20"/>
          <w:szCs w:val="20"/>
        </w:rPr>
        <w:t>-  z vzorci, opisi ali fotografijami, katerih verodostojnost mora biti potrjena, če to zahteva naročnik;</w:t>
      </w:r>
    </w:p>
    <w:p w:rsidR="008B2B77" w:rsidRPr="00396843" w:rsidRDefault="008B2B77" w:rsidP="008B2B77">
      <w:pPr>
        <w:pStyle w:val="alinejazarkovnotoko1"/>
        <w:rPr>
          <w:sz w:val="20"/>
          <w:szCs w:val="20"/>
        </w:rPr>
      </w:pPr>
      <w:r w:rsidRPr="00396843">
        <w:rPr>
          <w:sz w:val="20"/>
          <w:szCs w:val="20"/>
        </w:rPr>
        <w:t>-  s potrdili, ki jih izdajo uradne pristojne ustanove ali agencije za nadzor kakovosti in s katerimi se na podlagi jasnih sklicevanj na tehnične specifikacije ali standarde potrdi skladnost blaga.</w:t>
      </w:r>
    </w:p>
    <w:p w:rsidR="008B2B77" w:rsidRPr="00396843" w:rsidRDefault="008B2B77" w:rsidP="008B2B77">
      <w:pPr>
        <w:pStyle w:val="odstavek1"/>
        <w:rPr>
          <w:sz w:val="20"/>
          <w:szCs w:val="20"/>
        </w:rPr>
      </w:pPr>
      <w:r w:rsidRPr="00396843">
        <w:rPr>
          <w:sz w:val="20"/>
          <w:szCs w:val="20"/>
        </w:rPr>
        <w:t>(9) Podatke, ki se vodijo v uradnih evidencah in ponudnik za njih ni predložil dokazila sam, lahko naročnik namesto v uradni evidenci preveri v enotnem informacijskem sistemu, ki predstavlja zbirko podatkov o ponudnikih ter njihovih ponudbah in ga vodi ministrstvo, pristojno za javna naročila, če ponudnik v tem sistemu naročnika izkazljivo potrdi.</w:t>
      </w:r>
    </w:p>
    <w:p w:rsidR="008B2B77" w:rsidRPr="00396843" w:rsidRDefault="008B2B77" w:rsidP="008B2B77">
      <w:pPr>
        <w:pStyle w:val="odstavek1"/>
        <w:rPr>
          <w:sz w:val="20"/>
          <w:szCs w:val="20"/>
        </w:rPr>
      </w:pPr>
      <w:r w:rsidRPr="00396843">
        <w:rPr>
          <w:sz w:val="20"/>
          <w:szCs w:val="20"/>
        </w:rPr>
        <w:t>(10) V enotni informacijski sistem se pridobijo javni podatki iz poslovnega registra ter registra transakcijskih računov, davčne evidence, evidence insolvenčnih postopkov, evidence inšpektorata, pristojnega za delo, evidence gospodarskih subjektov z negativnimi referencami, ob soglasju ponudnika pa tudi podatki iz kazenske evidence za fizične osebe in kazenske evidence za pravne osebe, ki izkazujejo, ali ponudnik izpolnjuje pogoje za sodelovanje oziroma zanj ne obstajajo razlogi za izključitev po tem zakonu ali zakonu, ki ureja javno naročanje na področju obrambe in varnosti oziroma ali obstajajo razlogi za razvezo pogodbe ali okvirnega sporazuma po tem zakonu. Kadar se v sistem pridobijo osebni podatki, je potrebno tudi soglasje posameznikov, na katere se ti podatki nanašajo. V informacijski sistem lahko ponudnik predloži tudi druga dokazila o neobstoju razlogov za izključitev iz 75. člena tega zakona in izpolnjevanju pogojev za sodelovanje, znaki, ki jih določa 69. člen tega zakona, in potrdila o upoštevanju standardov za zagotavljanje kakovosti in standardov za okoljsko ravnanje ter dokazila o izpolnjevanju tehničnih specifikacij in meril za oddajo javnega naročila.</w:t>
      </w:r>
    </w:p>
    <w:p w:rsidR="008B2B77" w:rsidRPr="00396843" w:rsidRDefault="008B2B77" w:rsidP="008B2B77">
      <w:pPr>
        <w:pStyle w:val="odstavek1"/>
        <w:rPr>
          <w:sz w:val="20"/>
          <w:szCs w:val="20"/>
        </w:rPr>
      </w:pPr>
      <w:r w:rsidRPr="00396843">
        <w:rPr>
          <w:sz w:val="20"/>
          <w:szCs w:val="20"/>
        </w:rPr>
        <w:t>(11) V enotnem informacijskem sistemu se podatki zbirajo, obdelujejo in shranjujejo za potrebe postopkov javnega naročanja in izvajanja pogodb o izvedbi javnega naročila oziroma okvirnih sporazumov. Naročniki uporabljajo te podatke izključno za preveritev ponudb v skladu z 89. členom tega zakona ali za preveritev ponudb v skladu z zakonom, ki ureja javno naročanje na področju obrambe in varnosti ali za preveritev v skladu s 67.a členom tega zakona, pri čemer za posamezen razlog za izključitev iz 75. člena tega zakona ali pogoj glede osnovne sposobnosti kandidata ali ponudnika iz zakona, ki ureja javno naročanje na področju obrambe in varnosti, o katerem se vodi uradna evidenca ali za razlog za razvezo pogodbe v skladu s 67.a členom, pridobijo le pritrdilen ali zavrnilen podatek o tem, ali ponudnik oziroma izvajalec ali njegov podizvajalec izpolnjuje pogoj. Osebni podatki v enotnem informacijskem sistemu se varujejo v skladu z zakonom, ki ureja varstvo osebnih podatkov. Tajni podatki se varujejo v skladu z zakonom, ki ureja tajne podatke, poslovne skrivnosti pa v skladu z zakonom, ki ureja gospodarske družbe. Osebni in tajni podatki ter poslovne skrivnosti so v enotnem informacijskem sistemu v času hrambe dostopni le naročniku, ki jih je pridobil. Do njih lahko dostopajo le s strani naročnika pooblaščene osebe. V sistemu se označi datum prenosa podatkov. Zbrani podatki o izpolnjevanju pogojev za sodelovanje oziroma ne obstoju razlogov za izključitev po tem zakonu ali zakonu, ki ureja javno naročanje na področju obrambe in varnosti se hranijo do pravnomočnosti odločitve o oddaji naročila, zbrani podatki o obstoju razlogov za razvezo pogodbe ali okvirnega sporazuma po tem zakonu pa še dve leti po prenehanju veljavnosti pogodbe ali okvirnega sporazuma, nato se izbrišejo.</w:t>
      </w:r>
    </w:p>
    <w:p w:rsidR="008B2B77" w:rsidRPr="00396843" w:rsidRDefault="008B2B77" w:rsidP="008B2B77">
      <w:pPr>
        <w:pStyle w:val="odstavek1"/>
        <w:rPr>
          <w:sz w:val="20"/>
          <w:szCs w:val="20"/>
        </w:rPr>
      </w:pPr>
      <w:r w:rsidRPr="00396843">
        <w:rPr>
          <w:sz w:val="20"/>
          <w:szCs w:val="20"/>
        </w:rPr>
        <w:t>(12) Način vzpostavitve, upravljanja in vzdrževanja enotnega informacijskega sistema iz devetega, desetega in enajstega odstavka, način, nabor in dinamiko prevzemanja podatkov iz uradnih evidenc, način zavarovanja osebnih podatkov, določanja pooblaščenosti za vpogled ali prenos podatkov, način in nabor predložitve drugih dokazil, znakov in potrdil s strani ponudnika ter, če je to primerno, način preverjanja obstoja in vsebine teh dokazil, znakov in potrdil določi minister, pristojen za javna naročila. K predlogu tega predpisa mora ministrstvo, pristojno za javna naročila, pridobiti soglasje državnega nadzornega organa za varstvo osebnih podatkov.</w:t>
      </w:r>
    </w:p>
    <w:p w:rsidR="008B2B77" w:rsidRPr="00396843" w:rsidRDefault="008B2B77" w:rsidP="008B2B77">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right="72"/>
        <w:rPr>
          <w:rFonts w:ascii="Arial" w:eastAsia="Times New Roman" w:hAnsi="Arial" w:cs="Arial"/>
          <w:b/>
          <w:color w:val="auto"/>
          <w:sz w:val="20"/>
          <w:szCs w:val="20"/>
          <w:lang w:val="sl-SI"/>
        </w:rPr>
      </w:pPr>
    </w:p>
    <w:p w:rsidR="008B2B77" w:rsidRPr="00396843" w:rsidRDefault="008B2B77" w:rsidP="008B2B77">
      <w:pPr>
        <w:pStyle w:val="len1"/>
        <w:rPr>
          <w:sz w:val="20"/>
          <w:szCs w:val="20"/>
        </w:rPr>
      </w:pPr>
      <w:r w:rsidRPr="00396843">
        <w:rPr>
          <w:sz w:val="20"/>
          <w:szCs w:val="20"/>
        </w:rPr>
        <w:lastRenderedPageBreak/>
        <w:t>86. člen</w:t>
      </w:r>
    </w:p>
    <w:p w:rsidR="008B2B77" w:rsidRPr="00396843" w:rsidRDefault="008B2B77" w:rsidP="008B2B77">
      <w:pPr>
        <w:pStyle w:val="lennaslov1"/>
        <w:rPr>
          <w:sz w:val="20"/>
          <w:szCs w:val="20"/>
        </w:rPr>
      </w:pPr>
      <w:r w:rsidRPr="00396843">
        <w:rPr>
          <w:sz w:val="20"/>
          <w:szCs w:val="20"/>
        </w:rPr>
        <w:t>(neobičajno nizka ponudba)</w:t>
      </w:r>
    </w:p>
    <w:p w:rsidR="008B2B77" w:rsidRPr="00396843" w:rsidRDefault="008B2B77" w:rsidP="008B2B77">
      <w:pPr>
        <w:pStyle w:val="odstavek1"/>
        <w:rPr>
          <w:sz w:val="20"/>
          <w:szCs w:val="20"/>
        </w:rPr>
      </w:pPr>
      <w:r w:rsidRPr="00396843">
        <w:rPr>
          <w:sz w:val="20"/>
          <w:szCs w:val="20"/>
        </w:rPr>
        <w:t>(1) Če naročnik meni, da je pri določenem naročilu glede na njegove zahteve ponudba neobičajno nizka glede na cene na trgu ali v zvezi z njo obstaja dvom o možnosti izpolnitve naročila, mora naročnik preveriti, ali je neobičajno nizka in od ponudnika zahtevati, da pojasni ceno ali stroške v ponudbi. Naročnik mora preveriti, ali je ponudba neobičajno nizka tudi, če je vrednost ponudbe za več kot 50 odstotkov nižja od povprečne vrednosti pravočasnih ponudb in za več kot 20 odstotkov nižja od naslednje uvrščene ponudbe, vendar le, če je prejel vsaj štiri pravočasne ponudbe. Kadar naročnik v postopku javnega naročanja preveri dopustnost vseh ponudb, v skladu s prejšnjim stavkom preveri, ali je ponudba neobičajno nizka glede na dopustne ponudbe.</w:t>
      </w:r>
    </w:p>
    <w:p w:rsidR="008B2B77" w:rsidRPr="00396843" w:rsidRDefault="008B2B77" w:rsidP="008B2B77">
      <w:pPr>
        <w:pStyle w:val="odstavek1"/>
        <w:rPr>
          <w:sz w:val="20"/>
          <w:szCs w:val="20"/>
        </w:rPr>
      </w:pPr>
      <w:r w:rsidRPr="00396843">
        <w:rPr>
          <w:sz w:val="20"/>
          <w:szCs w:val="20"/>
        </w:rPr>
        <w:t>(2) Preden naročnik zavrne neobičajno nizko ponudbo, mora od ponudnika pisno zahtevati podrobne podatke in utemeljitev o elementih ponudbe, za katere meni, da so odločilni za izpolnitev naročila oziroma vplivajo na razvrstitev ponudb. Te podrobnosti se lahko nanašajo zlasti na:</w:t>
      </w:r>
    </w:p>
    <w:p w:rsidR="008B2B77" w:rsidRPr="00396843" w:rsidRDefault="008B2B77" w:rsidP="008B2B77">
      <w:pPr>
        <w:pStyle w:val="rkovnatokazaodstavkom1"/>
        <w:rPr>
          <w:sz w:val="20"/>
          <w:szCs w:val="20"/>
        </w:rPr>
      </w:pPr>
      <w:r w:rsidRPr="00396843">
        <w:rPr>
          <w:sz w:val="20"/>
          <w:szCs w:val="20"/>
        </w:rPr>
        <w:t>a)     ekonomiko proizvodnega postopka, storitev, ki se zagotavljajo, ali metode gradnje;</w:t>
      </w:r>
    </w:p>
    <w:p w:rsidR="008B2B77" w:rsidRPr="00396843" w:rsidRDefault="008B2B77" w:rsidP="008B2B77">
      <w:pPr>
        <w:pStyle w:val="rkovnatokazaodstavkom1"/>
        <w:rPr>
          <w:sz w:val="20"/>
          <w:szCs w:val="20"/>
        </w:rPr>
      </w:pPr>
      <w:r w:rsidRPr="00396843">
        <w:rPr>
          <w:sz w:val="20"/>
          <w:szCs w:val="20"/>
        </w:rPr>
        <w:t>b)     izbrane tehnične rešitve ali izjemno ugodne pogoje, ki so na voljo ponudniku za dobavo blaga, izvajanje storitev ali izvedbo gradenj;</w:t>
      </w:r>
    </w:p>
    <w:p w:rsidR="008B2B77" w:rsidRPr="00396843" w:rsidRDefault="008B2B77" w:rsidP="008B2B77">
      <w:pPr>
        <w:pStyle w:val="rkovnatokazaodstavkom1"/>
        <w:rPr>
          <w:sz w:val="20"/>
          <w:szCs w:val="20"/>
        </w:rPr>
      </w:pPr>
      <w:r w:rsidRPr="00396843">
        <w:rPr>
          <w:sz w:val="20"/>
          <w:szCs w:val="20"/>
        </w:rPr>
        <w:t>c)     izvirnost gradenj, blaga ali storitev, ki jih ponuja ponudnik;</w:t>
      </w:r>
    </w:p>
    <w:p w:rsidR="008B2B77" w:rsidRPr="00396843" w:rsidRDefault="008B2B77" w:rsidP="008B2B77">
      <w:pPr>
        <w:pStyle w:val="rkovnatokazaodstavkom1"/>
        <w:ind w:left="426" w:hanging="426"/>
        <w:rPr>
          <w:sz w:val="20"/>
          <w:szCs w:val="20"/>
        </w:rPr>
      </w:pPr>
      <w:r w:rsidRPr="00396843">
        <w:rPr>
          <w:sz w:val="20"/>
          <w:szCs w:val="20"/>
        </w:rPr>
        <w:t>č)    izpolnjevanje obveznosti iz drugega odstavka 3. člena tega zakona;</w:t>
      </w:r>
    </w:p>
    <w:p w:rsidR="008B2B77" w:rsidRPr="00396843" w:rsidRDefault="008B2B77" w:rsidP="008B2B77">
      <w:pPr>
        <w:pStyle w:val="rkovnatokazaodstavkom1"/>
        <w:rPr>
          <w:sz w:val="20"/>
          <w:szCs w:val="20"/>
        </w:rPr>
      </w:pPr>
      <w:r w:rsidRPr="00396843">
        <w:rPr>
          <w:sz w:val="20"/>
          <w:szCs w:val="20"/>
        </w:rPr>
        <w:t>d)     izpolnjevanje zahtev glede podizvajalcev;</w:t>
      </w:r>
    </w:p>
    <w:p w:rsidR="008B2B77" w:rsidRPr="00396843" w:rsidRDefault="008B2B77" w:rsidP="008B2B77">
      <w:pPr>
        <w:pStyle w:val="rkovnatokazaodstavkom1"/>
        <w:rPr>
          <w:sz w:val="20"/>
          <w:szCs w:val="20"/>
        </w:rPr>
      </w:pPr>
      <w:r w:rsidRPr="00396843">
        <w:rPr>
          <w:sz w:val="20"/>
          <w:szCs w:val="20"/>
        </w:rPr>
        <w:t>e)     možnost, da ponudnik pridobi državno pomoč.</w:t>
      </w:r>
    </w:p>
    <w:p w:rsidR="008B2B77" w:rsidRPr="00396843" w:rsidRDefault="008B2B77" w:rsidP="008B2B77">
      <w:pPr>
        <w:pStyle w:val="odstavek1"/>
        <w:rPr>
          <w:sz w:val="20"/>
          <w:szCs w:val="20"/>
        </w:rPr>
      </w:pPr>
      <w:r w:rsidRPr="00396843">
        <w:rPr>
          <w:sz w:val="20"/>
          <w:szCs w:val="20"/>
        </w:rPr>
        <w:t>(3) Naročnik oceni pojasnila tako, da se posvetuje s ponudnikom. Ponudbo lahko zavrne le, če predložena dokazila zadostno ne pojasnijo nizke ravni predlagane cene ali stroškov, pri čemer se upoštevajo elementi iz prejšnjega odstavka.</w:t>
      </w:r>
    </w:p>
    <w:p w:rsidR="008B2B77" w:rsidRPr="00396843" w:rsidRDefault="008B2B77" w:rsidP="008B2B77">
      <w:pPr>
        <w:pStyle w:val="odstavek1"/>
        <w:rPr>
          <w:sz w:val="20"/>
          <w:szCs w:val="20"/>
        </w:rPr>
      </w:pPr>
      <w:r w:rsidRPr="00396843">
        <w:rPr>
          <w:sz w:val="20"/>
          <w:szCs w:val="20"/>
        </w:rPr>
        <w:t>(4) Če naročnik ugotovi, da je ponudba neobičajno nizka, ker ni skladna z veljavnimi obveznostmi iz drugega odstavka 3. člena tega zakona, jo mora zavrniti.</w:t>
      </w:r>
    </w:p>
    <w:p w:rsidR="008B2B77" w:rsidRPr="00396843" w:rsidRDefault="008B2B77" w:rsidP="008B2B77">
      <w:pPr>
        <w:pStyle w:val="odstavek1"/>
        <w:rPr>
          <w:sz w:val="20"/>
          <w:szCs w:val="20"/>
        </w:rPr>
      </w:pPr>
      <w:r w:rsidRPr="00396843">
        <w:rPr>
          <w:sz w:val="20"/>
          <w:szCs w:val="20"/>
        </w:rPr>
        <w:t>(5) Če naročnik ugotovi, da je ponudba neobičajno nizka, ker je ponudnik pridobil državno pomoč, lahko ponudbo le na tej podlagi zavrne šele po posvetovanju s ponudnikom, če ta v ustreznem roku, ki ga določi naročnik, ne more dokazati, da je določena pomoč združljiva z notranjim trgom v smislu 107. člena PDEU. Če naročnik v navedenih okoliščinah zavrne ponudbo, mora o tem obvestiti ministrstvo, pristojno za javna naročila, in Evropsko komisijo.</w:t>
      </w:r>
    </w:p>
    <w:p w:rsidR="008B2B77" w:rsidRPr="00396843" w:rsidRDefault="008B2B77" w:rsidP="008B2B77">
      <w:pPr>
        <w:pStyle w:val="len1"/>
        <w:rPr>
          <w:sz w:val="20"/>
          <w:szCs w:val="20"/>
        </w:rPr>
      </w:pPr>
      <w:r w:rsidRPr="00396843">
        <w:rPr>
          <w:sz w:val="20"/>
          <w:szCs w:val="20"/>
        </w:rPr>
        <w:t>88. člen</w:t>
      </w:r>
    </w:p>
    <w:p w:rsidR="008B2B77" w:rsidRPr="00396843" w:rsidRDefault="008B2B77" w:rsidP="008B2B77">
      <w:pPr>
        <w:pStyle w:val="lennaslov1"/>
        <w:rPr>
          <w:sz w:val="20"/>
          <w:szCs w:val="20"/>
        </w:rPr>
      </w:pPr>
      <w:r w:rsidRPr="00396843">
        <w:rPr>
          <w:sz w:val="20"/>
          <w:szCs w:val="20"/>
        </w:rPr>
        <w:t>(predložitev in odpiranje ponudb)</w:t>
      </w:r>
    </w:p>
    <w:p w:rsidR="008B2B77" w:rsidRPr="00396843" w:rsidRDefault="008B2B77" w:rsidP="008B2B77">
      <w:pPr>
        <w:pStyle w:val="odstavek1"/>
        <w:rPr>
          <w:sz w:val="20"/>
          <w:szCs w:val="20"/>
        </w:rPr>
      </w:pPr>
      <w:r w:rsidRPr="00396843">
        <w:rPr>
          <w:sz w:val="20"/>
          <w:szCs w:val="20"/>
        </w:rPr>
        <w:t>(1) Naročnik določi kraj, datum in uro roka za predložitev prijav in ponudb ter te podatke navede v obvestilu, ki ga uporabi kot sredstvo za objavo povabila k sodelovanju, povabilu k potrditvi interesa, povabilu k pogajanjem ali dialogu ali dokumentaciji v zvezi z oddajo javnega naročila. Če ponudba ni predložena v roku, določenem za prejem ponudb, se šteje, da je bila predložena prepozno. Prepozno ponudbo naročnik po končanem odpiranju ponudb neodprto vrne ponudniku z navedbo, da je bila prepozna.</w:t>
      </w:r>
    </w:p>
    <w:p w:rsidR="008B2B77" w:rsidRPr="00396843" w:rsidRDefault="008B2B77" w:rsidP="008B2B77">
      <w:pPr>
        <w:pStyle w:val="odstavek1"/>
        <w:rPr>
          <w:sz w:val="20"/>
          <w:szCs w:val="20"/>
        </w:rPr>
      </w:pPr>
      <w:r w:rsidRPr="00396843">
        <w:rPr>
          <w:sz w:val="20"/>
          <w:szCs w:val="20"/>
        </w:rPr>
        <w:t>(2) Naročnik ob prejemu ponudbe označi datum in uro prejema ponudbe. Na zahtevo ponudnika mu izroči potrdilo o prejemu.</w:t>
      </w:r>
    </w:p>
    <w:p w:rsidR="008B2B77" w:rsidRPr="00396843" w:rsidRDefault="008B2B77" w:rsidP="008B2B77">
      <w:pPr>
        <w:pStyle w:val="odstavek1"/>
        <w:rPr>
          <w:sz w:val="20"/>
          <w:szCs w:val="20"/>
        </w:rPr>
      </w:pPr>
      <w:r w:rsidRPr="00396843">
        <w:rPr>
          <w:sz w:val="20"/>
          <w:szCs w:val="20"/>
        </w:rPr>
        <w:t>(3) Ponudnik lahko umakne svojo ponudbo. Kadar to stori po izteku roka za oddajo ponudb, mora naročnik unovčiti ponudnikovo zavarovanje za resnost ponudbe, če je bilo to v predmetnem postopku zahtevano in predloženo.</w:t>
      </w:r>
    </w:p>
    <w:p w:rsidR="008B2B77" w:rsidRPr="00396843" w:rsidRDefault="008B2B77" w:rsidP="008B2B77">
      <w:pPr>
        <w:pStyle w:val="odstavek1"/>
        <w:rPr>
          <w:sz w:val="20"/>
          <w:szCs w:val="20"/>
        </w:rPr>
      </w:pPr>
      <w:r w:rsidRPr="00396843">
        <w:rPr>
          <w:sz w:val="20"/>
          <w:szCs w:val="20"/>
        </w:rPr>
        <w:t>(4) Odpiranje ponudb je javno, razen če se javno naročilo oddaja v postopku s pogajanji brez predhodne objave ali v konkurenčnem postopku s pogajanji, v katerem naročnik v skladu z b) točko prvega odstavka 44. člena tega zakona ne objavi obvestila o javnem naročilu, in se naročnik pogaja le z enim ponudnikom.</w:t>
      </w:r>
    </w:p>
    <w:p w:rsidR="008B2B77" w:rsidRPr="00396843" w:rsidRDefault="008B2B77" w:rsidP="008B2B77">
      <w:pPr>
        <w:pStyle w:val="odstavek1"/>
        <w:rPr>
          <w:sz w:val="20"/>
          <w:szCs w:val="20"/>
        </w:rPr>
      </w:pPr>
      <w:r w:rsidRPr="00396843">
        <w:rPr>
          <w:sz w:val="20"/>
          <w:szCs w:val="20"/>
        </w:rPr>
        <w:lastRenderedPageBreak/>
        <w:t>(5) Odpiranje pravočasnih ponudb se izvede na kraju in ob času, ki sta navedena v objavljenem obvestilu o javnem naročilu, če se kot sredstvo za objavo povabila k sodelovanju uporabi predhodno informativno obvestilo ali periodično informativno obvestilo, pa v tem obvestilu, ali dokumentaciji v zvezi z oddajo javnega naročila.</w:t>
      </w:r>
    </w:p>
    <w:p w:rsidR="008B2B77" w:rsidRPr="00396843" w:rsidRDefault="008B2B77" w:rsidP="008B2B77">
      <w:pPr>
        <w:pStyle w:val="odstavek1"/>
        <w:rPr>
          <w:sz w:val="20"/>
          <w:szCs w:val="20"/>
        </w:rPr>
      </w:pPr>
      <w:r w:rsidRPr="00396843">
        <w:rPr>
          <w:sz w:val="20"/>
          <w:szCs w:val="20"/>
        </w:rPr>
        <w:t>(6) O odpiranju ponudb se vodi zapisnik, ki vključuje vsaj:</w:t>
      </w:r>
    </w:p>
    <w:p w:rsidR="008B2B77" w:rsidRPr="00396843" w:rsidRDefault="008B2B77" w:rsidP="008B2B77">
      <w:pPr>
        <w:pStyle w:val="alineazaodstavkom1"/>
        <w:rPr>
          <w:sz w:val="20"/>
          <w:szCs w:val="20"/>
        </w:rPr>
      </w:pPr>
      <w:r w:rsidRPr="00396843">
        <w:rPr>
          <w:sz w:val="20"/>
          <w:szCs w:val="20"/>
        </w:rPr>
        <w:t>-        naziv ponudnika ali šifro, če je bil postopek anonimen,</w:t>
      </w:r>
    </w:p>
    <w:p w:rsidR="008B2B77" w:rsidRPr="00396843" w:rsidRDefault="008B2B77" w:rsidP="008B2B77">
      <w:pPr>
        <w:pStyle w:val="alineazaodstavkom1"/>
        <w:rPr>
          <w:sz w:val="20"/>
          <w:szCs w:val="20"/>
        </w:rPr>
      </w:pPr>
      <w:r w:rsidRPr="00396843">
        <w:rPr>
          <w:sz w:val="20"/>
          <w:szCs w:val="20"/>
        </w:rPr>
        <w:t>-        variantne ponudbe, če so dopustne, ali ponudbe z opcijami,</w:t>
      </w:r>
    </w:p>
    <w:p w:rsidR="008B2B77" w:rsidRPr="00396843" w:rsidRDefault="008B2B77" w:rsidP="008B2B77">
      <w:pPr>
        <w:pStyle w:val="alineazaodstavkom1"/>
        <w:rPr>
          <w:sz w:val="20"/>
          <w:szCs w:val="20"/>
        </w:rPr>
      </w:pPr>
      <w:r w:rsidRPr="00396843">
        <w:rPr>
          <w:sz w:val="20"/>
          <w:szCs w:val="20"/>
        </w:rPr>
        <w:t>-        ponudbeno ceno.</w:t>
      </w:r>
    </w:p>
    <w:p w:rsidR="008B2B77" w:rsidRPr="00396843" w:rsidRDefault="008B2B77" w:rsidP="008B2B77">
      <w:pPr>
        <w:pStyle w:val="odstavek1"/>
        <w:rPr>
          <w:sz w:val="20"/>
          <w:szCs w:val="20"/>
        </w:rPr>
      </w:pPr>
      <w:r w:rsidRPr="00396843">
        <w:rPr>
          <w:sz w:val="20"/>
          <w:szCs w:val="20"/>
        </w:rPr>
        <w:t>(7) V kolikor naročnik ne vroči zapisnika o odpiranju ponudb pooblaščenim predstavnikom ponudnika na odpiranju ponudb, ga najkasneje v petih delovnih dneh posreduje vsem ponudnikom.</w:t>
      </w:r>
    </w:p>
    <w:p w:rsidR="008B2B77" w:rsidRPr="00396843" w:rsidRDefault="008B2B77" w:rsidP="008B2B77">
      <w:pPr>
        <w:pStyle w:val="len1"/>
        <w:rPr>
          <w:sz w:val="20"/>
          <w:szCs w:val="20"/>
        </w:rPr>
      </w:pPr>
      <w:r w:rsidRPr="00396843">
        <w:rPr>
          <w:sz w:val="20"/>
          <w:szCs w:val="20"/>
        </w:rPr>
        <w:t>89. člen</w:t>
      </w:r>
    </w:p>
    <w:p w:rsidR="008B2B77" w:rsidRPr="00396843" w:rsidRDefault="008B2B77" w:rsidP="008B2B77">
      <w:pPr>
        <w:pStyle w:val="lennaslov1"/>
        <w:rPr>
          <w:sz w:val="20"/>
          <w:szCs w:val="20"/>
        </w:rPr>
      </w:pPr>
      <w:r w:rsidRPr="00396843">
        <w:rPr>
          <w:sz w:val="20"/>
          <w:szCs w:val="20"/>
        </w:rPr>
        <w:t>(pregled in ocenjevanje ponudb ter način oddaje javnega naročila)</w:t>
      </w:r>
    </w:p>
    <w:p w:rsidR="008B2B77" w:rsidRPr="00396843" w:rsidRDefault="008B2B77" w:rsidP="008B2B77">
      <w:pPr>
        <w:pStyle w:val="odstavek1"/>
        <w:rPr>
          <w:sz w:val="20"/>
          <w:szCs w:val="20"/>
        </w:rPr>
      </w:pPr>
      <w:r w:rsidRPr="00396843">
        <w:rPr>
          <w:sz w:val="20"/>
          <w:szCs w:val="20"/>
        </w:rPr>
        <w:t>(1) Naročnik odda javno naročilo na podlagi meril ob upoštevanju določb 84., 85. in 86. člena tega zakona po tem, ko preveri, da so izpolnjeni naslednji pogoji:</w:t>
      </w:r>
    </w:p>
    <w:p w:rsidR="008B2B77" w:rsidRPr="00396843" w:rsidRDefault="008B2B77" w:rsidP="008B2B77">
      <w:pPr>
        <w:pStyle w:val="rkovnatokazaodstavkom1"/>
        <w:rPr>
          <w:sz w:val="20"/>
          <w:szCs w:val="20"/>
        </w:rPr>
      </w:pPr>
      <w:r w:rsidRPr="00396843">
        <w:rPr>
          <w:sz w:val="20"/>
          <w:szCs w:val="20"/>
        </w:rPr>
        <w:t>a)     ponudba je skladna z zahtevami in pogoji, določenimi v obvestilu o javnem naročilu ter v dokumentaciji v zvezi z oddajo javnega naročila, po potrebi ob upoštevanju variant iz 72. člena tega zakona in</w:t>
      </w:r>
    </w:p>
    <w:p w:rsidR="008B2B77" w:rsidRPr="00396843" w:rsidRDefault="008B2B77" w:rsidP="008B2B77">
      <w:pPr>
        <w:pStyle w:val="rkovnatokazaodstavkom1"/>
        <w:rPr>
          <w:sz w:val="20"/>
          <w:szCs w:val="20"/>
        </w:rPr>
      </w:pPr>
      <w:r w:rsidRPr="00396843">
        <w:rPr>
          <w:sz w:val="20"/>
          <w:szCs w:val="20"/>
        </w:rPr>
        <w:t>b)     ponudbo je oddal ponudnik, pri katerem ne obstajajo razlogi za izključitev iz 75. člena tega zakona in izpolnjuje pogoje za sodelovanje ter izpolnjuje pravila in merila iz 82. in 83. člena tega zakona, če so bila določena.</w:t>
      </w:r>
    </w:p>
    <w:p w:rsidR="008B2B77" w:rsidRPr="00396843" w:rsidRDefault="008B2B77" w:rsidP="008B2B77">
      <w:pPr>
        <w:pStyle w:val="odstavek1"/>
        <w:rPr>
          <w:sz w:val="20"/>
          <w:szCs w:val="20"/>
        </w:rPr>
      </w:pPr>
      <w:r w:rsidRPr="00396843">
        <w:rPr>
          <w:sz w:val="20"/>
          <w:szCs w:val="20"/>
        </w:rPr>
        <w:t>(2) Naročnik pred oddajo javnega naročila preveri obstoj in vsebino podatkov oziroma drugih navedb iz ponudbe ponudnika, kateremu se je odločil oddati javno naročilo.</w:t>
      </w:r>
    </w:p>
    <w:p w:rsidR="008B2B77" w:rsidRPr="00396843" w:rsidRDefault="008B2B77" w:rsidP="008B2B77">
      <w:pPr>
        <w:pStyle w:val="odstavek1"/>
        <w:rPr>
          <w:sz w:val="20"/>
          <w:szCs w:val="20"/>
        </w:rPr>
      </w:pPr>
      <w:r w:rsidRPr="00396843">
        <w:rPr>
          <w:sz w:val="20"/>
          <w:szCs w:val="20"/>
        </w:rPr>
        <w:t>(3) Naročnik se lahko, ne glede na to, ali je takšno izključitev predvidel v dokumentaciji v zvezi z oddajo javnega naročila v skladu s šestim odstavkom 75. člena tega zakona, odloči, da ne odda javnega naročila ponudniku, ki predloži ekonomsko najugodnejšo ponudbo, če kadarkoli do izdaje odločitve o javnem naročilu ugotovi, da je ta ponudnik kršil obveznosti okoljskega, delovnega ali socialnega prava, če od datuma ugotovljene kršitve ni preteklo tri leta.</w:t>
      </w:r>
    </w:p>
    <w:p w:rsidR="008B2B77" w:rsidRPr="00396843" w:rsidRDefault="008B2B77" w:rsidP="008B2B77">
      <w:pPr>
        <w:pStyle w:val="odstavek1"/>
        <w:rPr>
          <w:sz w:val="20"/>
          <w:szCs w:val="20"/>
        </w:rPr>
      </w:pPr>
      <w:r w:rsidRPr="00396843">
        <w:rPr>
          <w:sz w:val="20"/>
          <w:szCs w:val="20"/>
        </w:rPr>
        <w:t>(4) Pri odprtem postopku in postopku naročila male vrednosti lahko naročnik odloči, da se ponudbe najprej razvrstijo po merilih in se tudi predhodno preverijo z vidika ustreznosti zagotavljanja naročnikovih zahtev glede predmeta javnega naročila, preden se preveri, da ne obstajajo razlogi za izključitev najugodnejšega ponudnika in da so izpolnjeni pogoji za njegovo sodelovanje. Če naročnik oceni, da ponujeni predmet javnega naročila ne ustreza zahtevam naročnika, za ponudnika, ki je oddal takšno ponudbo, ni treba preveriti, ali obstajajo razlogi za izključitev in ali izpolnjuje pogoje za sodelovanje. Če naročnik uporabi to možnost, mora zagotoviti, da je preverjanje razlogov za izključitev in izpolnjevanje pogojev za sodelovanje ponudnikov, ki so oddali ponudbo, ki vsebinsko ustreza zahtevam naročnika, nepristransko in transparentno, da se javno naročilo ne bi oddalo ponudniku, ki bi moral biti izključen ali ne izpolnjuje pogojev za sodelovanje, ki jih je določil naročnik.</w:t>
      </w:r>
    </w:p>
    <w:p w:rsidR="008B2B77" w:rsidRPr="00396843" w:rsidRDefault="008B2B77" w:rsidP="008B2B77">
      <w:pPr>
        <w:pStyle w:val="odstavek1"/>
        <w:rPr>
          <w:sz w:val="20"/>
          <w:szCs w:val="20"/>
        </w:rPr>
      </w:pPr>
      <w:r w:rsidRPr="00396843">
        <w:rPr>
          <w:sz w:val="20"/>
          <w:szCs w:val="20"/>
        </w:rPr>
        <w:t xml:space="preserve">(5) Če so ali se zdijo informacije ali dokumentacija, ki jih morajo predložiti gospodarski subjekti, nepopolne ali napačne oziroma če posamezni dokumenti manjkajo, lahko naročnik zahteva, da gospodarski subjekti v ustreznem roku predložijo manjkajoče dokumente ali dopolnijo, popravijo ali pojasnijo ustrezne informacije ali dokumentacijo, pod pogojem, da je takšna zahteva popolnoma skladna z načeloma enake obravnave in transparentnosti. Naročnik od gospodarskega subjekta zahteva dopolnitev, popravek, spremembo ali pojasnilo njegove ponudbe le, kadar določenega dejstva ne more preveriti sam. Predložitev manjkajočega dokumenta ali dopolnitev, popravek ali pojasnilo informacije ali dokumentacije se lahko nanaša izključno na takšne elemente ponudbe, katerih obstoj pred iztekom roka, določenega za predložitev prijave ali ponudbe, je mogoče objektivno preveriti. Če gospodarski subjekt ne </w:t>
      </w:r>
      <w:r w:rsidRPr="00396843">
        <w:rPr>
          <w:sz w:val="20"/>
          <w:szCs w:val="20"/>
        </w:rPr>
        <w:lastRenderedPageBreak/>
        <w:t>predloži manjkajočega dokumenta ali ne dopolni, popravi ali pojasni ustrezne informacije ali dokumentacije, mora naročnik gospodarski subjekt izključiti.</w:t>
      </w:r>
    </w:p>
    <w:p w:rsidR="008B2B77" w:rsidRPr="00396843" w:rsidRDefault="008B2B77" w:rsidP="008B2B77">
      <w:pPr>
        <w:pStyle w:val="odstavek1"/>
        <w:rPr>
          <w:sz w:val="20"/>
          <w:szCs w:val="20"/>
        </w:rPr>
      </w:pPr>
      <w:r w:rsidRPr="00396843">
        <w:rPr>
          <w:sz w:val="20"/>
          <w:szCs w:val="20"/>
        </w:rPr>
        <w:t>(6) Razen kadar gre za popravek ali dopolnitev očitne napake, če zaradi tega popravka ali dopolnitve ni dejansko predlagana nova ponudba, ponudnik ne sme dopolnjevati ali popravljati:</w:t>
      </w:r>
    </w:p>
    <w:p w:rsidR="008B2B77" w:rsidRPr="00396843" w:rsidRDefault="008B2B77" w:rsidP="008B2B77">
      <w:pPr>
        <w:pStyle w:val="alineazaodstavkom1"/>
        <w:rPr>
          <w:sz w:val="20"/>
          <w:szCs w:val="20"/>
        </w:rPr>
      </w:pPr>
      <w:r w:rsidRPr="00396843">
        <w:rPr>
          <w:sz w:val="20"/>
          <w:szCs w:val="20"/>
        </w:rPr>
        <w:t>-        svoje cene brez DDV na enoto, vrednosti postavke brez DDV, skupne vrednosti ponudbe brez DDV, razen kadar se skupna vrednost spremeni v skladu s sedmim odstavkom tega člena in ponudbe v okviru meril,</w:t>
      </w:r>
    </w:p>
    <w:p w:rsidR="008B2B77" w:rsidRPr="00396843" w:rsidRDefault="008B2B77" w:rsidP="008B2B77">
      <w:pPr>
        <w:pStyle w:val="alineazaodstavkom1"/>
        <w:rPr>
          <w:sz w:val="20"/>
          <w:szCs w:val="20"/>
        </w:rPr>
      </w:pPr>
      <w:r w:rsidRPr="00396843">
        <w:rPr>
          <w:sz w:val="20"/>
          <w:szCs w:val="20"/>
        </w:rPr>
        <w:t>-        tistega dela ponudbe, ki se veže na tehnične specifikacije predmeta javnega naročila,</w:t>
      </w:r>
    </w:p>
    <w:p w:rsidR="008B2B77" w:rsidRPr="00396843" w:rsidRDefault="008B2B77" w:rsidP="008B2B77">
      <w:pPr>
        <w:pStyle w:val="alineazaodstavkom1"/>
        <w:rPr>
          <w:sz w:val="20"/>
          <w:szCs w:val="20"/>
        </w:rPr>
      </w:pPr>
      <w:r w:rsidRPr="00396843">
        <w:rPr>
          <w:sz w:val="20"/>
          <w:szCs w:val="20"/>
        </w:rPr>
        <w:t>-        tistih elementov ponudbe, ki vplivajo ali bi lahko vplivali na drugačno razvrstitev njegove ponudbe glede na preostale ponudbe, ki jih je naročnik prejel v postopku javnega naročanja.</w:t>
      </w:r>
    </w:p>
    <w:p w:rsidR="008B2B77" w:rsidRPr="00396843" w:rsidRDefault="008B2B77" w:rsidP="008B2B77">
      <w:pPr>
        <w:pStyle w:val="odstavek1"/>
        <w:rPr>
          <w:sz w:val="20"/>
          <w:szCs w:val="20"/>
        </w:rPr>
      </w:pPr>
      <w:r w:rsidRPr="00396843">
        <w:rPr>
          <w:sz w:val="20"/>
          <w:szCs w:val="20"/>
        </w:rPr>
        <w:t>(7) Na glede na prejšnji odstavek sme izključno naročnik ob pisnem soglasju ponudnika popraviti računske napake, ki jih odkrije pri pregledu in ocenjevanju ponudb. Pri tem se količina in cena na enoto brez DDV ne smeta spreminjati. Če se pri pregledu in ocenjevanju ponudb ugotovi, da je prišlo do računske napake zaradi nepravilne vnaprej določene matematične operacije s strani naročnika, lahko naročnik ob pisnem soglasju ponudnika popravi računsko napako tako, da ob upoštevanju cen na enoto brez DDV in količin, ki jih ponudi ponudnik, izračuna vrednost ponudbe z upoštevanjem pravilne matematične operacije. Ne glede na prejšnji odstavek lahko naročnik ob pisnem soglasju ponudnika napačno zapisano stopnjo DDV popravi v pravilno.</w:t>
      </w:r>
    </w:p>
    <w:p w:rsidR="008B2B77" w:rsidRPr="00396843" w:rsidRDefault="008B2B77" w:rsidP="008B2B77">
      <w:pPr>
        <w:pStyle w:val="odstavek1"/>
        <w:rPr>
          <w:sz w:val="20"/>
          <w:szCs w:val="20"/>
        </w:rPr>
      </w:pPr>
      <w:r w:rsidRPr="00396843">
        <w:rPr>
          <w:sz w:val="20"/>
          <w:szCs w:val="20"/>
        </w:rPr>
        <w:t>(8) Ne glede na prvi odstavek tega člena se na infrastrukturnem področju za namen izbire udeležencev v postopkih javnega naročanja uporabljajo naslednja pravila:</w:t>
      </w:r>
    </w:p>
    <w:p w:rsidR="008B2B77" w:rsidRPr="00396843" w:rsidRDefault="008B2B77" w:rsidP="008B2B77">
      <w:pPr>
        <w:pStyle w:val="rkovnatokazaodstavkom1"/>
        <w:rPr>
          <w:sz w:val="20"/>
          <w:szCs w:val="20"/>
        </w:rPr>
      </w:pPr>
      <w:r w:rsidRPr="00396843">
        <w:rPr>
          <w:sz w:val="20"/>
          <w:szCs w:val="20"/>
        </w:rPr>
        <w:t>a)     naročnik, ki je določil pravila in pogoje za izključitev ponudnikov ali kandidatov, izključi gospodarske subjekte, ki izpolnjujejo pogoje za izključitev in ne izpolnjujejo pogojev za sodelovanje;</w:t>
      </w:r>
    </w:p>
    <w:p w:rsidR="008B2B77" w:rsidRPr="00396843" w:rsidRDefault="008B2B77" w:rsidP="008B2B77">
      <w:pPr>
        <w:pStyle w:val="rkovnatokazaodstavkom1"/>
        <w:rPr>
          <w:sz w:val="20"/>
          <w:szCs w:val="20"/>
        </w:rPr>
      </w:pPr>
      <w:r w:rsidRPr="00396843">
        <w:rPr>
          <w:sz w:val="20"/>
          <w:szCs w:val="20"/>
        </w:rPr>
        <w:t>b)     ponudnike in kandidate izbere v skladu z objektivnimi pravili in pogoji;</w:t>
      </w:r>
    </w:p>
    <w:p w:rsidR="008B2B77" w:rsidRPr="00396843" w:rsidRDefault="008B2B77" w:rsidP="008B2B77">
      <w:pPr>
        <w:pStyle w:val="rkovnatokazaodstavkom1"/>
        <w:rPr>
          <w:sz w:val="20"/>
          <w:szCs w:val="20"/>
        </w:rPr>
      </w:pPr>
      <w:r w:rsidRPr="00396843">
        <w:rPr>
          <w:sz w:val="20"/>
          <w:szCs w:val="20"/>
        </w:rPr>
        <w:t>c)     v omejenih postopkih, v postopkih s pogajanji z objavo, v konkurenčnih dialogih in v partnerstvih za inovacije po potrebi zmanjša število kandidatov, izbranih v skladu z a) in b) točko tega odstavka.</w:t>
      </w:r>
    </w:p>
    <w:p w:rsidR="008B2B77" w:rsidRPr="00396843" w:rsidRDefault="008B2B77" w:rsidP="008B2B77">
      <w:pPr>
        <w:pStyle w:val="odstavek1"/>
        <w:rPr>
          <w:sz w:val="20"/>
          <w:szCs w:val="20"/>
        </w:rPr>
      </w:pPr>
      <w:r w:rsidRPr="00396843">
        <w:rPr>
          <w:sz w:val="20"/>
          <w:szCs w:val="20"/>
        </w:rPr>
        <w:t>(9) Kadar se povabilo k sodelovanju izvede z uporabo obvestila o vzpostavitvi kvalifikacijskega sistema, naročnik za namen izbire udeležencev v postopkih javnega naročanja za posamezna naročila, ki so predmet povabila k sodelovanju:</w:t>
      </w:r>
    </w:p>
    <w:p w:rsidR="008B2B77" w:rsidRPr="00396843" w:rsidRDefault="008B2B77" w:rsidP="008B2B77">
      <w:pPr>
        <w:pStyle w:val="rkovnatokazaodstavkom1"/>
        <w:rPr>
          <w:sz w:val="20"/>
          <w:szCs w:val="20"/>
        </w:rPr>
      </w:pPr>
      <w:r w:rsidRPr="00396843">
        <w:rPr>
          <w:sz w:val="20"/>
          <w:szCs w:val="20"/>
        </w:rPr>
        <w:t>a)     ugotovi usposobljenost gospodarskih subjektov v skladu s 75. členom tega zakona,</w:t>
      </w:r>
    </w:p>
    <w:p w:rsidR="008B2B77" w:rsidRPr="00396843" w:rsidRDefault="008B2B77" w:rsidP="008B2B77">
      <w:pPr>
        <w:pStyle w:val="rkovnatokazaodstavkom1"/>
        <w:rPr>
          <w:sz w:val="20"/>
          <w:szCs w:val="20"/>
        </w:rPr>
      </w:pPr>
      <w:r w:rsidRPr="00396843">
        <w:rPr>
          <w:sz w:val="20"/>
          <w:szCs w:val="20"/>
        </w:rPr>
        <w:t>b)     uporablja za take usposobljene gospodarske subjekte tiste določbe osmega odstavka tega člena, ki se nanašajo na omejene postopke ali postopke s pogajanji z objavo, konkurenčne dialoge ali partnerstva za inovacije.</w:t>
      </w:r>
    </w:p>
    <w:p w:rsidR="008B2B77" w:rsidRPr="00396843" w:rsidRDefault="008B2B77" w:rsidP="008B2B77">
      <w:pPr>
        <w:pStyle w:val="odstavek1"/>
        <w:rPr>
          <w:sz w:val="20"/>
          <w:szCs w:val="20"/>
        </w:rPr>
      </w:pPr>
      <w:r w:rsidRPr="00396843">
        <w:rPr>
          <w:sz w:val="20"/>
          <w:szCs w:val="20"/>
        </w:rPr>
        <w:t>(10) Pri izbiri udeležencev na infrastrukturnem področju za omejeni postopek ali postopek s pogajanji z objavo, konkurenčni dialog ali partnerstvo za inovacije naročnik pri sprejemanju odločitve glede priznanja usposobljenosti ali pri posodabljanju meril in pravil ne sme:</w:t>
      </w:r>
    </w:p>
    <w:p w:rsidR="008B2B77" w:rsidRPr="00396843" w:rsidRDefault="008B2B77" w:rsidP="008B2B77">
      <w:pPr>
        <w:pStyle w:val="rkovnatokazaodstavkom1"/>
        <w:rPr>
          <w:sz w:val="20"/>
          <w:szCs w:val="20"/>
        </w:rPr>
      </w:pPr>
      <w:r w:rsidRPr="00396843">
        <w:rPr>
          <w:sz w:val="20"/>
          <w:szCs w:val="20"/>
        </w:rPr>
        <w:t>a)     določati upravnih, tehničnih ali finančnih pogojev za nekatere gospodarske subjekte, če isti pogoji ne veljajo tudi za druge gospodarske subjekte;</w:t>
      </w:r>
    </w:p>
    <w:p w:rsidR="008B2B77" w:rsidRPr="00396843" w:rsidRDefault="008B2B77" w:rsidP="008B2B77">
      <w:pPr>
        <w:pStyle w:val="rkovnatokazaodstavkom1"/>
        <w:rPr>
          <w:sz w:val="20"/>
          <w:szCs w:val="20"/>
        </w:rPr>
      </w:pPr>
      <w:r w:rsidRPr="00396843">
        <w:rPr>
          <w:sz w:val="20"/>
          <w:szCs w:val="20"/>
        </w:rPr>
        <w:t>b)     zahtevati preskusov ali dokazov, ki bi podvajali že razpoložljiva objektivna dokazila.</w:t>
      </w:r>
    </w:p>
    <w:p w:rsidR="008B2B77" w:rsidRPr="00396843" w:rsidRDefault="008B2B77" w:rsidP="008B2B77">
      <w:pPr>
        <w:pStyle w:val="odstavek1"/>
        <w:rPr>
          <w:sz w:val="20"/>
          <w:szCs w:val="20"/>
        </w:rPr>
      </w:pPr>
      <w:r w:rsidRPr="00396843">
        <w:rPr>
          <w:sz w:val="20"/>
          <w:szCs w:val="20"/>
        </w:rPr>
        <w:t>(11) Kadar koli se pri naročniku pojavi utemeljen sum, da je posamezni gospodarski subjekt v postopku javnega naročila predložil neresnično izjavo ali ponarejeno ali spremenjeno listino kot pravo, naročnik Državni revizijski komisiji za revizijo postopkov oddaje javnih naročil (v nadaljnjem besedilu: Državna revizijska komisija) poda predlog za uvedbo postopka o prekršku iz 5. točke prvega odstavka ali 1. točke drugega odstavka 112. člena tega zakona.</w:t>
      </w:r>
    </w:p>
    <w:p w:rsidR="008B2B77" w:rsidRPr="00396843" w:rsidRDefault="008B2B77" w:rsidP="008B2B77">
      <w:pPr>
        <w:pStyle w:val="len1"/>
        <w:rPr>
          <w:sz w:val="20"/>
          <w:szCs w:val="20"/>
        </w:rPr>
      </w:pPr>
      <w:r w:rsidRPr="00396843">
        <w:rPr>
          <w:sz w:val="20"/>
          <w:szCs w:val="20"/>
        </w:rPr>
        <w:t>90. člen</w:t>
      </w:r>
    </w:p>
    <w:p w:rsidR="008B2B77" w:rsidRPr="00396843" w:rsidRDefault="008B2B77" w:rsidP="008B2B77">
      <w:pPr>
        <w:pStyle w:val="lennaslov1"/>
        <w:rPr>
          <w:sz w:val="20"/>
          <w:szCs w:val="20"/>
        </w:rPr>
      </w:pPr>
      <w:r w:rsidRPr="00396843">
        <w:rPr>
          <w:sz w:val="20"/>
          <w:szCs w:val="20"/>
        </w:rPr>
        <w:t>(sprejem odločitve o oddaji javnega naročila, obveščanje kandidatov in ponudnikov)</w:t>
      </w:r>
    </w:p>
    <w:p w:rsidR="008B2B77" w:rsidRPr="00396843" w:rsidRDefault="008B2B77" w:rsidP="008B2B77">
      <w:pPr>
        <w:pStyle w:val="odstavek1"/>
        <w:rPr>
          <w:sz w:val="20"/>
          <w:szCs w:val="20"/>
        </w:rPr>
      </w:pPr>
      <w:r w:rsidRPr="00396843">
        <w:rPr>
          <w:sz w:val="20"/>
          <w:szCs w:val="20"/>
        </w:rPr>
        <w:lastRenderedPageBreak/>
        <w:t>(1) Naročnik lahko do roka za oddajo ponudb kadar koli ustavi postopek oddaje javnega naročila. Kadar izvaja naročnik postopek javnega naročanja, v katerem objavi povabilo k sodelovanju, mora navedeno odločitev objaviti na portalu javnih naročil, in, če je to glede na vrednost ali predhodne objave primerno, v Uradnem listu Evropske unije. Že predložene ponudbe mora naročnik neodprte vrniti pošiljateljem.</w:t>
      </w:r>
    </w:p>
    <w:p w:rsidR="008B2B77" w:rsidRPr="00396843" w:rsidRDefault="008B2B77" w:rsidP="008B2B77">
      <w:pPr>
        <w:pStyle w:val="odstavek1"/>
        <w:rPr>
          <w:sz w:val="20"/>
          <w:szCs w:val="20"/>
        </w:rPr>
      </w:pPr>
      <w:r w:rsidRPr="00396843">
        <w:rPr>
          <w:sz w:val="20"/>
          <w:szCs w:val="20"/>
        </w:rPr>
        <w:t>(2) Naročnik v roku pet dni po končanem preverjanju in ocenjevanju v skladu s prejšnjim členom obvesti vsakega kandidata in ponudnika o sprejeti odločitvi v zvezi s sklenitvijo okvirnega sporazuma, oddajo javnega naročila ali vključitvijo v dinamični nabavni sistem ali kvalifikacijski sistem.</w:t>
      </w:r>
    </w:p>
    <w:p w:rsidR="008B2B77" w:rsidRPr="00396843" w:rsidRDefault="008B2B77" w:rsidP="008B2B77">
      <w:pPr>
        <w:pStyle w:val="odstavek1"/>
        <w:rPr>
          <w:sz w:val="20"/>
          <w:szCs w:val="20"/>
        </w:rPr>
      </w:pPr>
      <w:r w:rsidRPr="00396843">
        <w:rPr>
          <w:sz w:val="20"/>
          <w:szCs w:val="20"/>
        </w:rPr>
        <w:t>(3) Odločitev iz prejšnjega odstavka naročnik sprejme najpozneje v roku 90 dni od roka za oddajo ponudb in mora vsebovati:</w:t>
      </w:r>
    </w:p>
    <w:p w:rsidR="008B2B77" w:rsidRPr="00396843" w:rsidRDefault="008B2B77" w:rsidP="008B2B77">
      <w:pPr>
        <w:pStyle w:val="alineazaodstavkom1"/>
        <w:rPr>
          <w:sz w:val="20"/>
          <w:szCs w:val="20"/>
        </w:rPr>
      </w:pPr>
      <w:r w:rsidRPr="00396843">
        <w:rPr>
          <w:sz w:val="20"/>
          <w:szCs w:val="20"/>
        </w:rPr>
        <w:t>-        razloge za zavrnitev ponudbe vsakega neuspešnega ponudnika, ki ni bil izbran, in v primeru iz sedmega, osmega in devetega odstavka 68. člena tega zakona tudi razloge za odločitev o neenakovrednosti oziroma da gradnje, blago ali storitve ne izpolnjujejo zahtev v zvezi z delovanjem ali funkcionalnostjo;</w:t>
      </w:r>
    </w:p>
    <w:p w:rsidR="008B2B77" w:rsidRPr="00396843" w:rsidRDefault="008B2B77" w:rsidP="008B2B77">
      <w:pPr>
        <w:pStyle w:val="alineazaodstavkom1"/>
        <w:rPr>
          <w:sz w:val="20"/>
          <w:szCs w:val="20"/>
        </w:rPr>
      </w:pPr>
      <w:r w:rsidRPr="00396843">
        <w:rPr>
          <w:sz w:val="20"/>
          <w:szCs w:val="20"/>
        </w:rPr>
        <w:t>-        značilnosti in prednosti izbrane ponudbe ter ime uspešnega ponudnika ali podpisnikov okvirnega sporazuma;</w:t>
      </w:r>
    </w:p>
    <w:p w:rsidR="008B2B77" w:rsidRPr="00396843" w:rsidRDefault="008B2B77" w:rsidP="008B2B77">
      <w:pPr>
        <w:pStyle w:val="alineazaodstavkom1"/>
        <w:rPr>
          <w:sz w:val="20"/>
          <w:szCs w:val="20"/>
        </w:rPr>
      </w:pPr>
      <w:r w:rsidRPr="00396843">
        <w:rPr>
          <w:sz w:val="20"/>
          <w:szCs w:val="20"/>
        </w:rPr>
        <w:t>-        razloge za zavrnitev prijave vsakega neuspešnega kandidata k sodelovanju;</w:t>
      </w:r>
    </w:p>
    <w:p w:rsidR="008B2B77" w:rsidRPr="00396843" w:rsidRDefault="008B2B77" w:rsidP="008B2B77">
      <w:pPr>
        <w:pStyle w:val="alineazaodstavkom1"/>
        <w:rPr>
          <w:sz w:val="20"/>
          <w:szCs w:val="20"/>
        </w:rPr>
      </w:pPr>
      <w:r w:rsidRPr="00396843">
        <w:rPr>
          <w:sz w:val="20"/>
          <w:szCs w:val="20"/>
        </w:rPr>
        <w:t>-        v primeru izvedbe pogajanj ali dialoga, kratek opis poteka pogajanj in dialoga s ponudniki.</w:t>
      </w:r>
    </w:p>
    <w:p w:rsidR="008B2B77" w:rsidRPr="00396843" w:rsidRDefault="008B2B77" w:rsidP="008B2B77">
      <w:pPr>
        <w:pStyle w:val="odstavek1"/>
        <w:rPr>
          <w:sz w:val="20"/>
          <w:szCs w:val="20"/>
        </w:rPr>
      </w:pPr>
      <w:r w:rsidRPr="00396843">
        <w:rPr>
          <w:sz w:val="20"/>
          <w:szCs w:val="20"/>
        </w:rPr>
        <w:t>(4) Naročnik se lahko odloči, da nekaterih informacij o oddaji naročila iz drugega in tretjega odstavka tega člena ne objavi, če bi njihovo razkritje oviralo izvajanje zakona ali bi bilo sicer v nasprotju z javnim interesom, če bi škodilo upravičenim poslovnim interesom posameznega javnega ali zasebnega gospodarskega subjekta ali če bi lahko vplivalo na pošteno konkurenco med gospodarskimi subjekti. Naročnik pa ne sme zavrniti zahteve Državne revizijske komisije glede izročitve vseh podatkov o postopku javnega naročanja.</w:t>
      </w:r>
    </w:p>
    <w:p w:rsidR="008B2B77" w:rsidRPr="00396843" w:rsidRDefault="008B2B77" w:rsidP="008B2B77">
      <w:pPr>
        <w:pStyle w:val="odstavek1"/>
        <w:rPr>
          <w:sz w:val="20"/>
          <w:szCs w:val="20"/>
        </w:rPr>
      </w:pPr>
      <w:r w:rsidRPr="00396843">
        <w:rPr>
          <w:sz w:val="20"/>
          <w:szCs w:val="20"/>
        </w:rPr>
        <w:t>(5) Naročnik lahko na vseh stopnjah postopka po izteku roka za odpiranje ponudb zavrne vse ponudbe. Če je naročnik zavrnil vse ponudbe, mora o razlogih za takšno odločitev in ali bo začel nov postopek obvestiti ponudnike ali kandidate. Kadar izvaja naročnik postopek javnega naročanja, v katerem objavi povabilo k sodelovanju, mora navedeno odločitev objaviti na portalu javnih naročil, in, če je to glede na vrednost ali predhodne objave primerno, v Uradnem listu Evropske unije. Kadar naročnik zavrne vse ponudbe, lahko izvede za isti predmet nov postopek javnega naročanja le, če so se bistveno spremenile okoliščine, zaradi katerih je zavrnil vse ponudbe.</w:t>
      </w:r>
    </w:p>
    <w:p w:rsidR="008B2B77" w:rsidRPr="00396843" w:rsidRDefault="008B2B77" w:rsidP="008B2B77">
      <w:pPr>
        <w:pStyle w:val="odstavek1"/>
        <w:rPr>
          <w:sz w:val="20"/>
          <w:szCs w:val="20"/>
        </w:rPr>
      </w:pPr>
      <w:r w:rsidRPr="00396843">
        <w:rPr>
          <w:sz w:val="20"/>
          <w:szCs w:val="20"/>
        </w:rPr>
        <w:t>(6) Naročnik lahko do pravnomočnosti odločitve o oddaji javnega naročila z namenom odprave nezakonitosti po predhodni ugotovitvi utemeljenosti svojo odločitev na lastno pobudo spremeni in sprejme novo odločitev, s katero nadomesti prejšnjo. Naročnik sprejme novo odločitev upoštevaje določbe tega člena. Naročnik lahko spremeni odločitev o oddaji naročila po prejemu zahtevka za pravno varstvo le, če je pred spremembo te odločitve odločil o zahtevku za revizijo. V tem primeru mora biti nova odločitev o oddaji naročila skladna z odločitvijo o zahtevku za revizijo. Kadar naročnik v skladu s tem odstavkom sprejme novo odločitev o oddaji javnega naročila, teče rok za uveljavitev pravnega varstva od dneva vročitve nove odločitve.</w:t>
      </w:r>
    </w:p>
    <w:p w:rsidR="008B2B77" w:rsidRPr="00396843" w:rsidRDefault="008B2B77" w:rsidP="008B2B77">
      <w:pPr>
        <w:pStyle w:val="odstavek1"/>
        <w:rPr>
          <w:sz w:val="20"/>
          <w:szCs w:val="20"/>
        </w:rPr>
      </w:pPr>
      <w:r w:rsidRPr="00396843">
        <w:rPr>
          <w:sz w:val="20"/>
          <w:szCs w:val="20"/>
        </w:rPr>
        <w:t>(7) Naročnik, ki na infrastrukturnem področju vzpostavi in vodi kvalifikacijski sistem, obvesti prijavitelje o svoji odločitvi glede usposobljenosti v obdobju šestih mesecev. Če odločanje traja več kakor štiri mesece od predložitve prijave, naročnik v roku dveh mesecev od prejema prijave prijavitelja obvesti o razlogih, ki upravičujejo daljše obdobje odločanja, in o datumu, do katerega bo njegova prijava sprejeta ali zavrnjena. Prijavitelji, katerih prijava je zavrnjena, so o tej odločitvi in o razlogih za odločitev obveščeni čim prej ter v nobenem primeru ne pozneje kot 15 dni po datumu odločitve o zavrnitvi. Naročnik, ki vzpostavi in uporablja kvalifikacijski sistem, lahko usposobljenost gospodarskega subjekta prekliče izključno iz razlogov, ki temeljijo na pogojih za ugotavljanje usposobljenosti. Vsaka namera o preklicu usposobljenosti se mora gospodarskemu subjektu pisno sporočiti vsaj 15 dni pred predvidenim preklicem usposobljenosti skupaj z razlogom ali razlogi, ki upravičujejo predlagan ukrep.</w:t>
      </w:r>
    </w:p>
    <w:p w:rsidR="008B2B77" w:rsidRPr="00396843" w:rsidRDefault="008B2B77" w:rsidP="008B2B77">
      <w:pPr>
        <w:pStyle w:val="odstavek1"/>
        <w:rPr>
          <w:sz w:val="20"/>
          <w:szCs w:val="20"/>
        </w:rPr>
      </w:pPr>
      <w:r w:rsidRPr="00396843">
        <w:rPr>
          <w:sz w:val="20"/>
          <w:szCs w:val="20"/>
        </w:rPr>
        <w:lastRenderedPageBreak/>
        <w:t>(8) Po oddaji javnega naročila naročnik z izbranim ponudnikom sklene pogodbo o izvedbi javnega naročila ali okvirni sporazum najpozneje v 48 dneh od pravnomočnosti odločitve, razen če ta ali drug zakon ne določa drugače. Po pravnomočnosti odločitve o oddaji javnega naročila lahko naročnik do sklenitve pogodbe o izvedbi javnega naročila odstopi od izvedbe javnega naročila iz utemeljenih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nemogoča. Če naročnik odstopi od izvedbe javnega naročila, z izbranim ponudnikom ne sklene pogodbe o izvedbi javnega naročila ali okvirnega sporazuma, o svoji odločitvi in o razlogih, zaradi katerih odstopa od izvedbe javnega naročila, pa pisno obvesti ponudnike ali kandidate.</w:t>
      </w:r>
    </w:p>
    <w:p w:rsidR="008B2B77" w:rsidRPr="00396843" w:rsidRDefault="008B2B77" w:rsidP="008B2B77">
      <w:pPr>
        <w:pStyle w:val="odstavek1"/>
        <w:rPr>
          <w:sz w:val="20"/>
          <w:szCs w:val="20"/>
        </w:rPr>
      </w:pPr>
      <w:r w:rsidRPr="00396843">
        <w:rPr>
          <w:sz w:val="20"/>
          <w:szCs w:val="20"/>
        </w:rPr>
        <w:t>(9) Odločitev o oddaji javnega naročila postane pravnomočna z dnem, ko zoper njo ni mogoče zahtevati pravnega varstva.</w:t>
      </w:r>
    </w:p>
    <w:p w:rsidR="008B2B77" w:rsidRPr="00396843" w:rsidRDefault="008B2B77" w:rsidP="008B2B77">
      <w:pPr>
        <w:pStyle w:val="odstavek1"/>
        <w:rPr>
          <w:sz w:val="20"/>
          <w:szCs w:val="20"/>
        </w:rPr>
      </w:pPr>
      <w:r w:rsidRPr="00396843">
        <w:rPr>
          <w:sz w:val="20"/>
          <w:szCs w:val="20"/>
        </w:rPr>
        <w:t>(10) Naročnik o vseh odločitvah v skladu s tem členom obvesti ponudnike in kandidate na način, da podpisano odločitev iz tega člena objavi na portalu javnih naročil. Naročnik svojo odločitev obrazloži v skladu z določbami tega člena. Odločitev se šteje za vročeno z dnem objave na portalu javnih naročil. Če se v objavi odločitve na portalu javnih naročil ni mogoče sklicevati na objavljeno povabilo k sodelovanju, naročnik odločitev vroči v skladu z zakonom, ki ureja upravni postopek, in na dan odpošiljanja ponudniku ali kandidatu tudi objavi na portalu javnih naročil prostovoljno obvestilo za predhodno transparentnost, če je to glede na vrednost primerno pa tudi v Uradnem listu Evropske unije.</w:t>
      </w:r>
    </w:p>
    <w:p w:rsidR="008B2B77" w:rsidRPr="00396843" w:rsidRDefault="008B2B77" w:rsidP="008B2B77">
      <w:pPr>
        <w:pStyle w:val="odstavek1"/>
        <w:rPr>
          <w:sz w:val="20"/>
          <w:szCs w:val="20"/>
        </w:rPr>
      </w:pPr>
      <w:r w:rsidRPr="00396843">
        <w:rPr>
          <w:sz w:val="20"/>
          <w:szCs w:val="20"/>
        </w:rPr>
        <w:t>(11) Naročnik v odločitvah iz tega člena opozori ponudnike in kandidate o možnem pravnem varstvu ter navede:</w:t>
      </w:r>
    </w:p>
    <w:p w:rsidR="008B2B77" w:rsidRPr="00396843" w:rsidRDefault="008B2B77" w:rsidP="008B2B77">
      <w:pPr>
        <w:pStyle w:val="alineazaodstavkom1"/>
        <w:rPr>
          <w:sz w:val="20"/>
          <w:szCs w:val="20"/>
        </w:rPr>
      </w:pPr>
      <w:r w:rsidRPr="00396843">
        <w:rPr>
          <w:sz w:val="20"/>
          <w:szCs w:val="20"/>
        </w:rPr>
        <w:t>-        kje in v kakšnem roku se vloži zahteva za uveljavitev pravnega varstva v postopku javnega naročanja, in</w:t>
      </w:r>
    </w:p>
    <w:p w:rsidR="008B2B77" w:rsidRPr="00396843" w:rsidRDefault="008B2B77" w:rsidP="008B2B77">
      <w:pPr>
        <w:pStyle w:val="alineazaodstavkom1"/>
        <w:rPr>
          <w:sz w:val="20"/>
          <w:szCs w:val="20"/>
        </w:rPr>
      </w:pPr>
      <w:r w:rsidRPr="00396843">
        <w:rPr>
          <w:sz w:val="20"/>
          <w:szCs w:val="20"/>
        </w:rPr>
        <w:t>-        višino takse za postopek pravnega varstva v postopku javnega naročanja, transakcijski račun, na katerega se ta vplača, sklic, ki se pri tem navede, ter opozorilo, da je potrebno zahtevku za revizijo priložiti potrdilo o plačilu takse.</w:t>
      </w:r>
    </w:p>
    <w:p w:rsidR="008B2B77" w:rsidRPr="00396843" w:rsidRDefault="008B2B77" w:rsidP="008B2B77">
      <w:pPr>
        <w:pStyle w:val="odstavek1"/>
        <w:rPr>
          <w:sz w:val="20"/>
          <w:szCs w:val="20"/>
        </w:rPr>
      </w:pPr>
      <w:r w:rsidRPr="00396843">
        <w:rPr>
          <w:sz w:val="20"/>
          <w:szCs w:val="20"/>
        </w:rPr>
        <w:t>(12) Ta člen se smiselno uporablja tudi za posamezna naročila iz 48. ali 49. člena tega zakona, razen glede objav obvestil iz tega člena.</w:t>
      </w:r>
    </w:p>
    <w:p w:rsidR="008B2B77" w:rsidRPr="00396843" w:rsidRDefault="008B2B77" w:rsidP="008B2B77">
      <w:pPr>
        <w:pStyle w:val="len1"/>
        <w:rPr>
          <w:sz w:val="20"/>
          <w:szCs w:val="20"/>
        </w:rPr>
      </w:pPr>
      <w:r w:rsidRPr="00396843">
        <w:rPr>
          <w:sz w:val="20"/>
          <w:szCs w:val="20"/>
        </w:rPr>
        <w:t>91. člen</w:t>
      </w:r>
    </w:p>
    <w:p w:rsidR="008B2B77" w:rsidRPr="00396843" w:rsidRDefault="008B2B77" w:rsidP="008B2B77">
      <w:pPr>
        <w:pStyle w:val="lennaslov1"/>
        <w:rPr>
          <w:sz w:val="20"/>
          <w:szCs w:val="20"/>
        </w:rPr>
      </w:pPr>
      <w:r w:rsidRPr="00396843">
        <w:rPr>
          <w:sz w:val="20"/>
          <w:szCs w:val="20"/>
        </w:rPr>
        <w:t>(preprečevanje nasprotja interesov)</w:t>
      </w:r>
    </w:p>
    <w:p w:rsidR="008B2B77" w:rsidRPr="00396843" w:rsidRDefault="008B2B77" w:rsidP="008B2B77">
      <w:pPr>
        <w:pStyle w:val="odstavek1"/>
        <w:rPr>
          <w:sz w:val="20"/>
          <w:szCs w:val="20"/>
        </w:rPr>
      </w:pPr>
      <w:r w:rsidRPr="00396843">
        <w:rPr>
          <w:sz w:val="20"/>
          <w:szCs w:val="20"/>
        </w:rPr>
        <w:t>(1) Naročnik mora zagotoviti učinkovito preprečevanje, odkrivanje in odpravljanje nasprotij interesov pri izvajanju postopkov javnega naročanja, da se prepreči kakršno koli izkrivljanje konkurence in zagotovi enakopravna obravnava vseh gospodarskih subjektov.</w:t>
      </w:r>
    </w:p>
    <w:p w:rsidR="008B2B77" w:rsidRPr="00396843" w:rsidRDefault="008B2B77" w:rsidP="008B2B77">
      <w:pPr>
        <w:pStyle w:val="odstavek1"/>
        <w:rPr>
          <w:sz w:val="20"/>
          <w:szCs w:val="20"/>
        </w:rPr>
      </w:pPr>
      <w:r w:rsidRPr="00396843">
        <w:rPr>
          <w:sz w:val="20"/>
          <w:szCs w:val="20"/>
        </w:rPr>
        <w:t>(2) Oseba, ki vodi postopek javnega naročanja, mora vse osebe, ki so sodelovale pri pripravi dokumentacije v zvezi z oddajo javnega naročila ali njenih delov ali na kateri koli stopnji odločale v postopku javnega naročanja, pred sprejetjem odločitve o oddaji javnega naročila pisno obvestiti o tem, kateremu ponudniku se javno naročilo oddaja.</w:t>
      </w:r>
    </w:p>
    <w:p w:rsidR="008B2B77" w:rsidRPr="00396843" w:rsidRDefault="008B2B77" w:rsidP="008B2B77">
      <w:pPr>
        <w:pStyle w:val="odstavek1"/>
        <w:rPr>
          <w:sz w:val="20"/>
          <w:szCs w:val="20"/>
        </w:rPr>
      </w:pPr>
      <w:r w:rsidRPr="00396843">
        <w:rPr>
          <w:sz w:val="20"/>
          <w:szCs w:val="20"/>
        </w:rPr>
        <w:t>(3) Kadar je oseba, ki vodi postopek javnega naročanja, ki sodeluje pri pripravi dokumentacije v zvezi z oddajo javnega naročila ali njenih delov ali ki na kateri koli stopnji odloča v postopku javnega naročanja, neposredno ali posredno povezana z izbranim ponudnikom na način, da lahko ta povezava oziroma njen zasebni, finančni ali ekonomski interes vpliva na objektivno in nepristransko opravljanje nalog v zvezi z javnim naročilom ali vzbuja dvom o njeni objektivnosti in nepristranskosti, mora ta oseba takoj, ko je glede na okoliščine mogoče, vendar najpozneje pred oddajo javnega naročila, predstojnika oziroma naročnika, za katerega opravlja dela oziroma na drug način sodeluje v postopku javnega naročanja, o tem pisno obvestiti in ravnati v skladu z njegovimi navodili. Predstojnik naročnika mora v tem primeru zagotoviti, da se naloge opravijo zakonito in nepristransko.</w:t>
      </w:r>
    </w:p>
    <w:p w:rsidR="008B2B77" w:rsidRPr="00396843" w:rsidRDefault="008B2B77" w:rsidP="008B2B77">
      <w:pPr>
        <w:pStyle w:val="odstavek1"/>
        <w:rPr>
          <w:sz w:val="20"/>
          <w:szCs w:val="20"/>
        </w:rPr>
      </w:pPr>
      <w:r w:rsidRPr="00396843">
        <w:rPr>
          <w:sz w:val="20"/>
          <w:szCs w:val="20"/>
        </w:rPr>
        <w:lastRenderedPageBreak/>
        <w:t>(4) Šteje se, da obstaja neposredna ali posredna povezava s ponudnikom iz prejšnjega odstavka, če je oseba iz prejšnjega odstavka v zakonski zvezi, zunajzakonski skupnosti, registrirani istospolni partnerski skupnosti, skupnem gospodinjstvu, krvnem sorodstvu v ravni vrsti, krvnem sorodstvu v stranski vrsti do vštetega tretjega kolena, sorodstvu po svaštvu do vštetega drugega kolena, posvojitelj, posvojenec, rejnik, rejenec, v zasebnem poslovnem ali delovnopravnem razmerju s ponudnikom, njegovim družbenikom z več kot pet odstotnim lastniškim deležem, zakonitim zastopnikom ali prokuristom.</w:t>
      </w:r>
    </w:p>
    <w:p w:rsidR="008B2B77" w:rsidRPr="00396843" w:rsidRDefault="008B2B77" w:rsidP="008B2B77">
      <w:pPr>
        <w:pStyle w:val="odstavek1"/>
        <w:rPr>
          <w:sz w:val="20"/>
          <w:szCs w:val="20"/>
        </w:rPr>
      </w:pPr>
      <w:r w:rsidRPr="00396843">
        <w:rPr>
          <w:sz w:val="20"/>
          <w:szCs w:val="20"/>
        </w:rPr>
        <w:t>(5) Kadar je zakoniti zastopnik naročnika v povezavi iz tretjega odstavka tega člena z izbranim ponudnikom, mora ta oseba o tem takoj, ko je glede na okoliščine mogoče, vendar najpozneje pred oddajo javnega naročila, pisno obvestiti nadzorni organ naročnika. Nadzorni organ mora v tem primeru zagotoviti, da se naloge opravijo zakonito in nepristransko.</w:t>
      </w:r>
    </w:p>
    <w:p w:rsidR="008B2B77" w:rsidRPr="00396843" w:rsidRDefault="008B2B77" w:rsidP="008B2B77">
      <w:pPr>
        <w:pStyle w:val="odstavek1"/>
        <w:rPr>
          <w:sz w:val="20"/>
          <w:szCs w:val="20"/>
        </w:rPr>
      </w:pPr>
      <w:r w:rsidRPr="00396843">
        <w:rPr>
          <w:sz w:val="20"/>
          <w:szCs w:val="20"/>
        </w:rPr>
        <w:t>(6) Izbrani ponudnik mora v roku osmih dni od prejema naročnikovega poziva posredovati podatke o:</w:t>
      </w:r>
    </w:p>
    <w:p w:rsidR="008B2B77" w:rsidRPr="00396843" w:rsidRDefault="008B2B77" w:rsidP="008B2B77">
      <w:pPr>
        <w:pStyle w:val="alineazaodstavkom1"/>
        <w:rPr>
          <w:sz w:val="20"/>
          <w:szCs w:val="20"/>
        </w:rPr>
      </w:pPr>
      <w:r w:rsidRPr="00396843">
        <w:rPr>
          <w:sz w:val="20"/>
          <w:szCs w:val="20"/>
        </w:rPr>
        <w:t>-        svojih ustanoviteljih, družbenikih, delničarjih, komanditistih ali drugih lastnikih in podatke o lastniških deležih navedenih oseb;</w:t>
      </w:r>
    </w:p>
    <w:p w:rsidR="008B2B77" w:rsidRPr="00396843" w:rsidRDefault="008B2B77" w:rsidP="008B2B77">
      <w:pPr>
        <w:pStyle w:val="alineazaodstavkom1"/>
        <w:rPr>
          <w:sz w:val="20"/>
          <w:szCs w:val="20"/>
        </w:rPr>
      </w:pPr>
      <w:r w:rsidRPr="00396843">
        <w:rPr>
          <w:sz w:val="20"/>
          <w:szCs w:val="20"/>
        </w:rPr>
        <w:t>-        gospodarskih subjektih, za katere se glede na določbe zakona, ki ureja gospodarske družbe, šteje, da so z njim povezane družbe.</w:t>
      </w:r>
    </w:p>
    <w:p w:rsidR="008B2B77" w:rsidRPr="00396843" w:rsidRDefault="008B2B77" w:rsidP="008B2B77">
      <w:pPr>
        <w:pStyle w:val="len1"/>
        <w:rPr>
          <w:sz w:val="20"/>
          <w:szCs w:val="20"/>
        </w:rPr>
      </w:pPr>
      <w:r w:rsidRPr="00396843">
        <w:rPr>
          <w:sz w:val="20"/>
          <w:szCs w:val="20"/>
        </w:rPr>
        <w:t>92. člen</w:t>
      </w:r>
    </w:p>
    <w:p w:rsidR="008B2B77" w:rsidRPr="00396843" w:rsidRDefault="008B2B77" w:rsidP="008B2B77">
      <w:pPr>
        <w:pStyle w:val="lennaslov1"/>
        <w:rPr>
          <w:sz w:val="20"/>
          <w:szCs w:val="20"/>
        </w:rPr>
      </w:pPr>
      <w:r w:rsidRPr="00396843">
        <w:rPr>
          <w:sz w:val="20"/>
          <w:szCs w:val="20"/>
        </w:rPr>
        <w:t>(obdobje mirovanja)</w:t>
      </w:r>
    </w:p>
    <w:p w:rsidR="008B2B77" w:rsidRPr="00396843" w:rsidRDefault="008B2B77" w:rsidP="008B2B77">
      <w:pPr>
        <w:pStyle w:val="odstavek1"/>
        <w:rPr>
          <w:sz w:val="20"/>
          <w:szCs w:val="20"/>
        </w:rPr>
      </w:pPr>
      <w:r w:rsidRPr="00396843">
        <w:rPr>
          <w:sz w:val="20"/>
          <w:szCs w:val="20"/>
        </w:rPr>
        <w:t>(1) Naročnik do pravnomočnosti odločitve o oddaji javnega naročila, ko zoper njo ni mogoče zahtevati pravnega varstva, ne sme skleniti pogodbe o izvedbi javnega naročila, razen če:</w:t>
      </w:r>
    </w:p>
    <w:p w:rsidR="008B2B77" w:rsidRPr="00396843" w:rsidRDefault="008B2B77" w:rsidP="008B2B77">
      <w:pPr>
        <w:pStyle w:val="alineazaodstavkom1"/>
        <w:rPr>
          <w:sz w:val="20"/>
          <w:szCs w:val="20"/>
        </w:rPr>
      </w:pPr>
      <w:r w:rsidRPr="00396843">
        <w:rPr>
          <w:sz w:val="20"/>
          <w:szCs w:val="20"/>
        </w:rPr>
        <w:t>-        izvaja postopek s pogajanji brez predhodne objave na podlagi č) točke prvega odstavka 46. člena tega zakona ali</w:t>
      </w:r>
    </w:p>
    <w:p w:rsidR="008B2B77" w:rsidRPr="00396843" w:rsidRDefault="008B2B77" w:rsidP="008B2B77">
      <w:pPr>
        <w:pStyle w:val="alineazaodstavkom1"/>
        <w:rPr>
          <w:sz w:val="20"/>
          <w:szCs w:val="20"/>
        </w:rPr>
      </w:pPr>
      <w:r w:rsidRPr="00396843">
        <w:rPr>
          <w:sz w:val="20"/>
          <w:szCs w:val="20"/>
        </w:rPr>
        <w:t>-        je v postopku javnega naročanja prejel le eno ponudbo.</w:t>
      </w:r>
    </w:p>
    <w:p w:rsidR="008B2B77" w:rsidRPr="00396843" w:rsidRDefault="008B2B77" w:rsidP="008B2B77">
      <w:pPr>
        <w:pStyle w:val="odstavek1"/>
        <w:rPr>
          <w:sz w:val="20"/>
          <w:szCs w:val="20"/>
        </w:rPr>
      </w:pPr>
      <w:r w:rsidRPr="00396843">
        <w:rPr>
          <w:sz w:val="20"/>
          <w:szCs w:val="20"/>
        </w:rPr>
        <w:t>(2) Če je naročnik v omejenem postopku, partnerstvu za inovacije, konkurenčnem dialogu, konkurenčnem postopku s pogajanji, postopku s pogajanji z objavo in postopku s pogajanji brez predhodne objave prejel več kot eno prijavo, lahko uporabi izjemo iz druge alineje prejšnjega odstavka samo pod pogojem, če je pred sprejetjem odločitve o oddaji javnega naročila kandidate obvestil o razlogih za zavrnitev prijave in se je iztekel rok za uveljavljanje pravnega varstva zoper to odločitev.</w:t>
      </w:r>
    </w:p>
    <w:p w:rsidR="008B2B77" w:rsidRPr="00396843" w:rsidRDefault="008B2B77" w:rsidP="008B2B77">
      <w:pPr>
        <w:pStyle w:val="odstavek1"/>
        <w:rPr>
          <w:sz w:val="20"/>
          <w:szCs w:val="20"/>
        </w:rPr>
      </w:pPr>
      <w:r w:rsidRPr="00396843">
        <w:rPr>
          <w:sz w:val="20"/>
          <w:szCs w:val="20"/>
        </w:rPr>
        <w:t>(3) Če naročnik v skladu s prvim odstavkom tega člena ne upošteva obdobja mirovanja, mora to in razlog za uporabo izjeme pisno dokumentirati.</w:t>
      </w:r>
    </w:p>
    <w:p w:rsidR="008B2B77" w:rsidRPr="00396843" w:rsidRDefault="008B2B77" w:rsidP="008B2B77">
      <w:pPr>
        <w:pStyle w:val="odstavek1"/>
        <w:rPr>
          <w:sz w:val="20"/>
          <w:szCs w:val="20"/>
        </w:rPr>
      </w:pPr>
      <w:r w:rsidRPr="00396843">
        <w:rPr>
          <w:sz w:val="20"/>
          <w:szCs w:val="20"/>
        </w:rPr>
        <w:t>(4) Obdobja mirovanja ni treba upoštevati, če naročnik oddaja posamezno javno naročilo na podlagi okvirnega sporazuma ali v dinamičnem nabavnem sistemu.</w:t>
      </w:r>
    </w:p>
    <w:p w:rsidR="008B2B77" w:rsidRPr="00396843" w:rsidRDefault="008B2B77" w:rsidP="008B2B77">
      <w:pPr>
        <w:pStyle w:val="alinejazarkovnotoko1"/>
        <w:rPr>
          <w:sz w:val="20"/>
          <w:szCs w:val="20"/>
        </w:rPr>
      </w:pPr>
    </w:p>
    <w:p w:rsidR="008B2B77" w:rsidRPr="00396843" w:rsidRDefault="008B2B77" w:rsidP="008B2B77">
      <w:pPr>
        <w:pStyle w:val="alinejazarkovnotoko1"/>
        <w:jc w:val="center"/>
        <w:rPr>
          <w:b/>
          <w:bCs/>
          <w:sz w:val="20"/>
          <w:szCs w:val="20"/>
        </w:rPr>
      </w:pPr>
      <w:r w:rsidRPr="00396843">
        <w:rPr>
          <w:b/>
          <w:bCs/>
          <w:sz w:val="20"/>
          <w:szCs w:val="20"/>
        </w:rPr>
        <w:t>97. člen</w:t>
      </w:r>
    </w:p>
    <w:p w:rsidR="008B2B77" w:rsidRPr="00396843" w:rsidRDefault="008B2B77" w:rsidP="008B2B77">
      <w:pPr>
        <w:pStyle w:val="alinejazarkovnotoko1"/>
        <w:jc w:val="center"/>
        <w:rPr>
          <w:b/>
          <w:bCs/>
          <w:sz w:val="20"/>
          <w:szCs w:val="20"/>
        </w:rPr>
      </w:pPr>
    </w:p>
    <w:p w:rsidR="008B2B77" w:rsidRPr="00396843" w:rsidRDefault="008B2B77" w:rsidP="008B2B77">
      <w:pPr>
        <w:pStyle w:val="alinejazarkovnotoko1"/>
        <w:jc w:val="center"/>
        <w:rPr>
          <w:b/>
          <w:bCs/>
          <w:sz w:val="20"/>
          <w:szCs w:val="20"/>
        </w:rPr>
      </w:pPr>
      <w:r w:rsidRPr="00396843">
        <w:rPr>
          <w:b/>
          <w:bCs/>
          <w:sz w:val="20"/>
          <w:szCs w:val="20"/>
        </w:rPr>
        <w:t>(oddajanje javnih naročil za socialne in druge posebne storitve)</w:t>
      </w:r>
    </w:p>
    <w:p w:rsidR="008B2B77" w:rsidRPr="00396843" w:rsidRDefault="008B2B77" w:rsidP="008B2B77">
      <w:pPr>
        <w:pStyle w:val="alinejazarkovnotoko1"/>
        <w:rPr>
          <w:sz w:val="20"/>
          <w:szCs w:val="20"/>
        </w:rPr>
      </w:pPr>
    </w:p>
    <w:p w:rsidR="008B2B77" w:rsidRPr="00396843" w:rsidRDefault="008B2B77" w:rsidP="008B2B77">
      <w:pPr>
        <w:pStyle w:val="odstavek1"/>
        <w:rPr>
          <w:sz w:val="20"/>
          <w:szCs w:val="20"/>
        </w:rPr>
      </w:pPr>
      <w:r w:rsidRPr="00396843">
        <w:rPr>
          <w:sz w:val="20"/>
          <w:szCs w:val="20"/>
        </w:rPr>
        <w:t>(1) Javno naročilo socialnih in drugih posebnih storitev, razen storitev, ki so zajete s kodo CPV 79713000-5, se oddajo v skladu s tem poglavjem, če je vrednost teh javnih naročil enaka ali višja od mejne vrednosti iz 21. člena tega zakona. Naročnik lahko odda javna naročila iz tega poglavja tudi po drugem ustreznem postopku iz 39. člena tega zakona. Če naročnik odda javna naročila iz tega poglavja po drugem postopku, upošteva vse določbe tega zakona, ki veljajo za izbrani postopek.</w:t>
      </w:r>
    </w:p>
    <w:p w:rsidR="008B2B77" w:rsidRPr="00396843" w:rsidRDefault="008B2B77" w:rsidP="008B2B77">
      <w:pPr>
        <w:pStyle w:val="odstavek1"/>
        <w:rPr>
          <w:sz w:val="20"/>
          <w:szCs w:val="20"/>
        </w:rPr>
      </w:pPr>
      <w:r w:rsidRPr="00396843">
        <w:rPr>
          <w:sz w:val="20"/>
          <w:szCs w:val="20"/>
        </w:rPr>
        <w:t xml:space="preserve">(2) Če se odda javno naročilo socialnih in drugih posebnih storitev v skladu s tem poglavjem, naročnik upošteva načela javnega naročanja, določbe tega zakona glede opredelitve predmeta javnega naročila oziroma tehničnih specifikacij ter pravila za objavo obvestil ter potrebo po zagotavljanju kakovosti, stalnosti, dostopnosti, cenovne dostopnosti, </w:t>
      </w:r>
      <w:r w:rsidRPr="00396843">
        <w:rPr>
          <w:sz w:val="20"/>
          <w:szCs w:val="20"/>
        </w:rPr>
        <w:lastRenderedPageBreak/>
        <w:t>razpoložljivosti in celovitosti storitev, posebne potrebe različnih skupin uporabnikov, vključno s prikrajšanimi in ranljivimi skupinami, sodelovanje in krepitev vloge uporabnikov ter inovativnost. Poleg tega lahko naročnik določi, da izbira izvajalca storitev temelji na ponudbi, ki predstavlja najboljše razmerje med ceno in kakovostjo, ob upoštevanju kriterijev kakovosti in trajnosti socialnih storitev.</w:t>
      </w:r>
    </w:p>
    <w:p w:rsidR="008B2B77" w:rsidRPr="00396843" w:rsidRDefault="008B2B77" w:rsidP="008B2B77">
      <w:pPr>
        <w:pStyle w:val="len1"/>
        <w:rPr>
          <w:sz w:val="20"/>
          <w:szCs w:val="20"/>
        </w:rPr>
      </w:pPr>
      <w:r w:rsidRPr="00396843">
        <w:rPr>
          <w:sz w:val="20"/>
          <w:szCs w:val="20"/>
        </w:rPr>
        <w:t>106. člen</w:t>
      </w:r>
    </w:p>
    <w:p w:rsidR="008B2B77" w:rsidRPr="00396843" w:rsidRDefault="008B2B77" w:rsidP="008B2B77">
      <w:pPr>
        <w:pStyle w:val="lennaslov1"/>
        <w:rPr>
          <w:sz w:val="20"/>
          <w:szCs w:val="20"/>
        </w:rPr>
      </w:pPr>
      <w:r w:rsidRPr="00396843">
        <w:rPr>
          <w:sz w:val="20"/>
          <w:szCs w:val="20"/>
        </w:rPr>
        <w:t>(sporočanje podatkov o oddanih javnih naročilih v preteklem letu)</w:t>
      </w:r>
    </w:p>
    <w:p w:rsidR="008B2B77" w:rsidRPr="00396843" w:rsidRDefault="008B2B77" w:rsidP="008B2B77">
      <w:pPr>
        <w:pStyle w:val="odstavek1"/>
        <w:rPr>
          <w:sz w:val="20"/>
          <w:szCs w:val="20"/>
        </w:rPr>
      </w:pPr>
      <w:r w:rsidRPr="00396843">
        <w:rPr>
          <w:sz w:val="20"/>
          <w:szCs w:val="20"/>
        </w:rPr>
        <w:t>(1) Podatki o oddanih javnih naročilih, katerih vrednost je enaka ali višja od vrednosti iz prvega odstavka 21. člena tega zakona in podatki o posameznih javnih naročilih, oddanih na podlagi okvirnega sporazuma, se zajemajo neposredno iz obvestil iz 5. točke prvega odstavka 52. člena tega zakona, ki jih naročnik objavi na portalu javnih naročil v skladu s tem zakonom.</w:t>
      </w:r>
    </w:p>
    <w:p w:rsidR="008B2B77" w:rsidRPr="00396843" w:rsidRDefault="008B2B77" w:rsidP="008B2B77">
      <w:pPr>
        <w:pStyle w:val="odstavek1"/>
        <w:rPr>
          <w:sz w:val="20"/>
          <w:szCs w:val="20"/>
        </w:rPr>
      </w:pPr>
      <w:r w:rsidRPr="00396843">
        <w:rPr>
          <w:sz w:val="20"/>
          <w:szCs w:val="20"/>
        </w:rPr>
        <w:t>(2) Podatke o oddanih javnih naročilih, katerih vrednost je nižja od vrednosti iz prvega odstavka 21. člena tega zakona, sporočajo naročniki na portal javnih naročil v ta namen vzpostavljeno aplikacijo do 28. februarja tekočega leta za preteklo leto.</w:t>
      </w:r>
    </w:p>
    <w:p w:rsidR="008B2B77" w:rsidRPr="00396843" w:rsidRDefault="008B2B77" w:rsidP="008B2B77">
      <w:pPr>
        <w:pStyle w:val="odstavek1"/>
        <w:rPr>
          <w:sz w:val="20"/>
          <w:szCs w:val="20"/>
        </w:rPr>
      </w:pPr>
      <w:r w:rsidRPr="00396843">
        <w:rPr>
          <w:sz w:val="20"/>
          <w:szCs w:val="20"/>
        </w:rPr>
        <w:t>(3) Podatki o oddaji javnih naročilih, katerih vrednost je enaka ali višja od vrednosti iz drugega odstavka 22. člena tega zakona zajema Evropska komisija neposredno iz obvestil iz prvega odstavka 52. člena tega zakona, ki jih naročnik objavi v Uradnem listu Evropske unije v skladu s tem zakonom.</w:t>
      </w:r>
    </w:p>
    <w:p w:rsidR="008B2B77" w:rsidRPr="00396843" w:rsidRDefault="008B2B77" w:rsidP="008B2B77">
      <w:pPr>
        <w:pStyle w:val="odstavek1"/>
        <w:rPr>
          <w:sz w:val="20"/>
          <w:szCs w:val="20"/>
        </w:rPr>
      </w:pPr>
      <w:r w:rsidRPr="00396843">
        <w:rPr>
          <w:sz w:val="20"/>
          <w:szCs w:val="20"/>
        </w:rPr>
        <w:t>(4) Če obvestila iz prvega odstavka 52. člena tega zakona ne vsebujejo vseh potrebnih statističnih podatkov ali če so ti podatki nepravilni, mora naročnik na zahtevo ministrstva, pristojnega za javna naročila, te podatke dopolniti in sporočiti ministrstvu v roku deset dni.</w:t>
      </w:r>
    </w:p>
    <w:p w:rsidR="008B2B77" w:rsidRPr="00396843" w:rsidRDefault="008B2B77" w:rsidP="008B2B77">
      <w:pPr>
        <w:pStyle w:val="len1"/>
        <w:rPr>
          <w:sz w:val="20"/>
          <w:szCs w:val="20"/>
        </w:rPr>
      </w:pPr>
      <w:r w:rsidRPr="00396843">
        <w:rPr>
          <w:sz w:val="20"/>
          <w:szCs w:val="20"/>
        </w:rPr>
        <w:t>107. člen</w:t>
      </w:r>
    </w:p>
    <w:p w:rsidR="008B2B77" w:rsidRPr="00396843" w:rsidRDefault="008B2B77" w:rsidP="008B2B77">
      <w:pPr>
        <w:pStyle w:val="lennaslov1"/>
        <w:rPr>
          <w:sz w:val="20"/>
          <w:szCs w:val="20"/>
        </w:rPr>
      </w:pPr>
      <w:r w:rsidRPr="00396843">
        <w:rPr>
          <w:sz w:val="20"/>
          <w:szCs w:val="20"/>
        </w:rPr>
        <w:t>(statistično poročilo)</w:t>
      </w:r>
    </w:p>
    <w:p w:rsidR="008B2B77" w:rsidRPr="00396843" w:rsidRDefault="008B2B77" w:rsidP="008B2B77">
      <w:pPr>
        <w:pStyle w:val="odstavek1"/>
        <w:rPr>
          <w:sz w:val="20"/>
          <w:szCs w:val="20"/>
        </w:rPr>
      </w:pPr>
      <w:r w:rsidRPr="00396843">
        <w:rPr>
          <w:sz w:val="20"/>
          <w:szCs w:val="20"/>
        </w:rPr>
        <w:t>(1) Podatke o oddanih javnih naročilih v preteklem letu, ki so jih naročniki sporočili na portal javnih naročil v skladu s prejšnjim členom, obdela Javno podjetje Uradni list Republike Slovenije, d. o. o., in jih pošlje ministrstvu, pristojnemu za javna naročila, do 31. maja tekočega leta.</w:t>
      </w:r>
    </w:p>
    <w:p w:rsidR="008B2B77" w:rsidRPr="00396843" w:rsidRDefault="008B2B77" w:rsidP="008B2B77">
      <w:pPr>
        <w:pStyle w:val="odstavek1"/>
        <w:rPr>
          <w:sz w:val="20"/>
          <w:szCs w:val="20"/>
        </w:rPr>
      </w:pPr>
      <w:r w:rsidRPr="00396843">
        <w:rPr>
          <w:sz w:val="20"/>
          <w:szCs w:val="20"/>
        </w:rPr>
        <w:t>(2) Javno podjetje Uradni list Republike Slovenije, d. o. o., ima za obdelavo podatkov iz prejšnjega odstavka zagotovljen brezplačen dostop do razširjenega nabora podatkov iz baze Poslovnega registra Agencije Republike Slovenije za javnopravne evidence in storitve v standardizirani obliki, ki jo Agencija Republike Slovenije za javnopravne evidence in storitve po ceniku ponuja tudi drugim uporabnikom.</w:t>
      </w:r>
    </w:p>
    <w:p w:rsidR="008B2B77" w:rsidRPr="00396843" w:rsidRDefault="008B2B77" w:rsidP="008B2B77">
      <w:pPr>
        <w:pStyle w:val="odstavek1"/>
        <w:rPr>
          <w:sz w:val="20"/>
          <w:szCs w:val="20"/>
        </w:rPr>
      </w:pPr>
      <w:r w:rsidRPr="00396843">
        <w:rPr>
          <w:sz w:val="20"/>
          <w:szCs w:val="20"/>
        </w:rPr>
        <w:t>(3) Ministrstvo, pristojno za javna naročila, na podlagi podatkov o oddanih javnih naročilih v preteklem letu najpozneje do 30. septembra tekočega leta pripravi statistično poročilo o oddanih javnih naročilih v Republiki Sloveniji in ga posreduje vladi v potrditev.</w:t>
      </w:r>
    </w:p>
    <w:p w:rsidR="008B2B77" w:rsidRPr="00396843" w:rsidRDefault="008B2B77" w:rsidP="008B2B77">
      <w:pPr>
        <w:pStyle w:val="odstavek1"/>
        <w:rPr>
          <w:sz w:val="20"/>
          <w:szCs w:val="20"/>
        </w:rPr>
      </w:pPr>
      <w:r w:rsidRPr="00396843">
        <w:rPr>
          <w:sz w:val="20"/>
          <w:szCs w:val="20"/>
        </w:rPr>
        <w:t>(4) Ministrstvo, pristojno za javna naročila, Evropski komisiji do 18. aprila 2017 in vsaka nadaljnja tri leta pošlje statistično poročilo za javna naročila, ki bi jih bilo treba objaviti v Uradnem listu Evropske unije, če je njihova vrednost enaka ali višja od vrednosti iz drugega odstavka 22. člena tega zakona.</w:t>
      </w:r>
    </w:p>
    <w:p w:rsidR="008B2B77" w:rsidRPr="00396843" w:rsidRDefault="008B2B77" w:rsidP="008B2B77">
      <w:pPr>
        <w:pStyle w:val="len1"/>
        <w:rPr>
          <w:sz w:val="20"/>
          <w:szCs w:val="20"/>
        </w:rPr>
      </w:pPr>
      <w:r w:rsidRPr="00396843">
        <w:rPr>
          <w:sz w:val="20"/>
          <w:szCs w:val="20"/>
        </w:rPr>
        <w:t>109. člen</w:t>
      </w:r>
    </w:p>
    <w:p w:rsidR="008B2B77" w:rsidRPr="00396843" w:rsidRDefault="008B2B77" w:rsidP="008B2B77">
      <w:pPr>
        <w:pStyle w:val="lennaslov1"/>
        <w:rPr>
          <w:sz w:val="20"/>
          <w:szCs w:val="20"/>
        </w:rPr>
      </w:pPr>
      <w:r w:rsidRPr="00396843">
        <w:rPr>
          <w:sz w:val="20"/>
          <w:szCs w:val="20"/>
        </w:rPr>
        <w:t>(prekrškovni organ)</w:t>
      </w:r>
    </w:p>
    <w:p w:rsidR="008B2B77" w:rsidRPr="00396843" w:rsidRDefault="008B2B77" w:rsidP="008B2B77">
      <w:pPr>
        <w:pStyle w:val="odstavek1"/>
        <w:rPr>
          <w:sz w:val="20"/>
          <w:szCs w:val="20"/>
        </w:rPr>
      </w:pPr>
      <w:r w:rsidRPr="00396843">
        <w:rPr>
          <w:sz w:val="20"/>
          <w:szCs w:val="20"/>
        </w:rPr>
        <w:t>(1) Nadzor nad izvajanjem tega zakona, kot prekrškovni organ, izvaja Državna revizijska komisija.</w:t>
      </w:r>
    </w:p>
    <w:p w:rsidR="008B2B77" w:rsidRPr="00396843" w:rsidRDefault="008B2B77" w:rsidP="008B2B77">
      <w:pPr>
        <w:pStyle w:val="odstavek1"/>
        <w:rPr>
          <w:sz w:val="20"/>
          <w:szCs w:val="20"/>
        </w:rPr>
      </w:pPr>
      <w:r w:rsidRPr="00396843">
        <w:rPr>
          <w:sz w:val="20"/>
          <w:szCs w:val="20"/>
        </w:rPr>
        <w:lastRenderedPageBreak/>
        <w:t>(2) Postopek o prekršku vodi in o njem odloča pooblaščena uradna oseba Državne revizijske komisije, ki izpolnjuje pogoje po zakonu, ki ureja prekrške, in na njegovi podlagi sprejetih predpisov. Pooblaščeno uradno osebo določi predsednik Državne revizijske komisije v skladu z zakonom, ki ureja prekrške.</w:t>
      </w:r>
    </w:p>
    <w:p w:rsidR="008B2B77" w:rsidRPr="00396843" w:rsidRDefault="008B2B77" w:rsidP="008B2B77">
      <w:pPr>
        <w:pStyle w:val="odstavek1"/>
        <w:rPr>
          <w:sz w:val="20"/>
          <w:szCs w:val="20"/>
        </w:rPr>
      </w:pPr>
      <w:r w:rsidRPr="00396843">
        <w:rPr>
          <w:sz w:val="20"/>
          <w:szCs w:val="20"/>
        </w:rPr>
        <w:t>(3) Kadar Državna revizijska komisija v skladu s tem zakonom ugotavlja pogoje za začetek postopka o prekršku zoper naročnika, ponudnika, kandidata ali podizvajalca in njihove odgovorne osebe ali zbira dodatne dokumente in dokaze o morebitnem prekršku naročnika, ponudnika, kandidata, podizvajalca in njihovih odgovornih osebah, morajo naročnik, ponudnik, kandidat, podizvajalec in njihove odgovorne osebe Državni revizijski komisiji najpozneje v treh delovnih dneh po prejemu njenega pisnega poziva odstopiti vse dokumente in dokaze, na odstop katerih jih je Državna revizijska komisija pozvala.</w:t>
      </w:r>
    </w:p>
    <w:p w:rsidR="008B2B77" w:rsidRPr="00396843" w:rsidRDefault="008B2B77" w:rsidP="008B2B77">
      <w:pPr>
        <w:pStyle w:val="len1"/>
        <w:rPr>
          <w:sz w:val="20"/>
          <w:szCs w:val="20"/>
        </w:rPr>
      </w:pPr>
      <w:r w:rsidRPr="00396843">
        <w:rPr>
          <w:sz w:val="20"/>
          <w:szCs w:val="20"/>
        </w:rPr>
        <w:t>110. člen</w:t>
      </w:r>
    </w:p>
    <w:p w:rsidR="008B2B77" w:rsidRPr="00396843" w:rsidRDefault="008B2B77" w:rsidP="008B2B77">
      <w:pPr>
        <w:pStyle w:val="lennaslov1"/>
        <w:rPr>
          <w:sz w:val="20"/>
          <w:szCs w:val="20"/>
        </w:rPr>
      </w:pPr>
      <w:r w:rsidRPr="00396843">
        <w:rPr>
          <w:sz w:val="20"/>
          <w:szCs w:val="20"/>
        </w:rPr>
        <w:t>(evidenca gospodarskih subjektov z negativnimi referencami)</w:t>
      </w:r>
    </w:p>
    <w:p w:rsidR="008B2B77" w:rsidRPr="00396843" w:rsidRDefault="008B2B77" w:rsidP="008B2B77">
      <w:pPr>
        <w:pStyle w:val="odstavek1"/>
        <w:rPr>
          <w:sz w:val="20"/>
          <w:szCs w:val="20"/>
        </w:rPr>
      </w:pPr>
      <w:r w:rsidRPr="00396843">
        <w:rPr>
          <w:sz w:val="20"/>
          <w:szCs w:val="20"/>
        </w:rPr>
        <w:t>(1) Ministrstvo, pristojno za javna naročila, vodi evidenco gospodarskih subjektov z negativnimi referencami na podlagi tega zakona, zakona, ki ureja javno naročanje na področju obrambe in varnosti, ter zakona, ki ureja preprečevanje dela in zaposlovanja na črno, objavi pa jo na svoji spletni strani.</w:t>
      </w:r>
    </w:p>
    <w:p w:rsidR="008B2B77" w:rsidRPr="00396843" w:rsidRDefault="008B2B77" w:rsidP="008B2B77">
      <w:pPr>
        <w:pStyle w:val="odstavek1"/>
        <w:rPr>
          <w:sz w:val="20"/>
          <w:szCs w:val="20"/>
        </w:rPr>
      </w:pPr>
      <w:r w:rsidRPr="00396843">
        <w:rPr>
          <w:sz w:val="20"/>
          <w:szCs w:val="20"/>
        </w:rPr>
        <w:t>(2) V to evidenco se uvrsti gospodarski subjekt:</w:t>
      </w:r>
    </w:p>
    <w:p w:rsidR="008B2B77" w:rsidRPr="00396843" w:rsidRDefault="008B2B77" w:rsidP="008B2B77">
      <w:pPr>
        <w:pStyle w:val="alineazaodstavkom1"/>
        <w:rPr>
          <w:sz w:val="20"/>
          <w:szCs w:val="20"/>
        </w:rPr>
      </w:pPr>
      <w:r w:rsidRPr="00396843">
        <w:rPr>
          <w:sz w:val="20"/>
          <w:szCs w:val="20"/>
        </w:rPr>
        <w:t>-        ki je kot ponudnik ali kandidat storil prekršek iz 2. ali 5. točke prvega odstavka 112. člena tega zakona,</w:t>
      </w:r>
    </w:p>
    <w:p w:rsidR="008B2B77" w:rsidRPr="00396843" w:rsidRDefault="008B2B77" w:rsidP="008B2B77">
      <w:pPr>
        <w:pStyle w:val="alineazaodstavkom1"/>
        <w:rPr>
          <w:sz w:val="20"/>
          <w:szCs w:val="20"/>
        </w:rPr>
      </w:pPr>
      <w:r w:rsidRPr="00396843">
        <w:rPr>
          <w:sz w:val="20"/>
          <w:szCs w:val="20"/>
        </w:rPr>
        <w:t>-        ki je kot podizvajalec storil prekršek iz 1. točke drugega odstavka 112. člena tega zakona,</w:t>
      </w:r>
    </w:p>
    <w:p w:rsidR="008B2B77" w:rsidRPr="00396843" w:rsidRDefault="008B2B77" w:rsidP="008B2B77">
      <w:pPr>
        <w:pStyle w:val="alineazaodstavkom1"/>
        <w:rPr>
          <w:sz w:val="20"/>
          <w:szCs w:val="20"/>
        </w:rPr>
      </w:pPr>
      <w:r w:rsidRPr="00396843">
        <w:rPr>
          <w:sz w:val="20"/>
          <w:szCs w:val="20"/>
        </w:rPr>
        <w:t>-        ki je kot ponudnik storil prekršek iz 2. točke prvega odstavka 87. člena Zakona o javnem naročanju na področju obrambe in varnosti (Uradni list RS, št. 90/12 in 90/14 – ZDU-1I),</w:t>
      </w:r>
    </w:p>
    <w:p w:rsidR="008B2B77" w:rsidRPr="00396843" w:rsidRDefault="008B2B77" w:rsidP="008B2B77">
      <w:pPr>
        <w:pStyle w:val="alineazaodstavkom1"/>
        <w:rPr>
          <w:sz w:val="20"/>
          <w:szCs w:val="20"/>
        </w:rPr>
      </w:pPr>
      <w:r w:rsidRPr="00396843">
        <w:rPr>
          <w:sz w:val="20"/>
          <w:szCs w:val="20"/>
        </w:rPr>
        <w:t>-        ki je kot ponudnik, kandidat ali podizvajalec storil prekršek iz pete alineje prvega odstavka 23. člena Zakona o preprečevanju dela in zaposlovanja na črno (Uradni list RS, št. 32/14).</w:t>
      </w:r>
    </w:p>
    <w:p w:rsidR="008B2B77" w:rsidRPr="00396843" w:rsidRDefault="008B2B77" w:rsidP="008B2B77">
      <w:pPr>
        <w:pStyle w:val="odstavek1"/>
        <w:rPr>
          <w:sz w:val="20"/>
          <w:szCs w:val="20"/>
        </w:rPr>
      </w:pPr>
      <w:r w:rsidRPr="00396843">
        <w:rPr>
          <w:sz w:val="20"/>
          <w:szCs w:val="20"/>
        </w:rPr>
        <w:t>(3) Evidenca obsega:</w:t>
      </w:r>
    </w:p>
    <w:p w:rsidR="008B2B77" w:rsidRPr="00396843" w:rsidRDefault="008B2B77" w:rsidP="008B2B77">
      <w:pPr>
        <w:pStyle w:val="alineazaodstavkom1"/>
        <w:rPr>
          <w:sz w:val="20"/>
          <w:szCs w:val="20"/>
        </w:rPr>
      </w:pPr>
      <w:r w:rsidRPr="00396843">
        <w:rPr>
          <w:sz w:val="20"/>
          <w:szCs w:val="20"/>
        </w:rPr>
        <w:t>-        polno ime in matično številko gospodarskega subjekta,</w:t>
      </w:r>
    </w:p>
    <w:p w:rsidR="008B2B77" w:rsidRPr="00396843" w:rsidRDefault="008B2B77" w:rsidP="008B2B77">
      <w:pPr>
        <w:pStyle w:val="alineazaodstavkom1"/>
        <w:rPr>
          <w:sz w:val="20"/>
          <w:szCs w:val="20"/>
        </w:rPr>
      </w:pPr>
      <w:r w:rsidRPr="00396843">
        <w:rPr>
          <w:sz w:val="20"/>
          <w:szCs w:val="20"/>
        </w:rPr>
        <w:t>-        datum uvrstitve gospodarskega subjekta v evidenco in</w:t>
      </w:r>
    </w:p>
    <w:p w:rsidR="008B2B77" w:rsidRPr="00396843" w:rsidRDefault="008B2B77" w:rsidP="008B2B77">
      <w:pPr>
        <w:pStyle w:val="alineazaodstavkom1"/>
        <w:rPr>
          <w:sz w:val="20"/>
          <w:szCs w:val="20"/>
        </w:rPr>
      </w:pPr>
      <w:r w:rsidRPr="00396843">
        <w:rPr>
          <w:sz w:val="20"/>
          <w:szCs w:val="20"/>
        </w:rPr>
        <w:t>-        datum, do katerega je gospodarski subjekt izločen iz postopkov naročanja.</w:t>
      </w:r>
    </w:p>
    <w:p w:rsidR="008B2B77" w:rsidRPr="00396843" w:rsidRDefault="008B2B77" w:rsidP="008B2B77">
      <w:pPr>
        <w:pStyle w:val="odstavek1"/>
        <w:rPr>
          <w:sz w:val="20"/>
          <w:szCs w:val="20"/>
        </w:rPr>
      </w:pPr>
      <w:r w:rsidRPr="00396843">
        <w:rPr>
          <w:sz w:val="20"/>
          <w:szCs w:val="20"/>
        </w:rPr>
        <w:t>(4) Ministrstvo, pristojno za javna naročila, uvrsti gospodarski subjekt v evidenco v treh delovnih dneh po prejemu obvestila iz sedmega odstavka 112. člena tega zakona. Zoper uvrstitev v evidenco gospodarskih subjektov z negativnimi referencami pritožba ni dopustna.</w:t>
      </w:r>
    </w:p>
    <w:p w:rsidR="008B2B77" w:rsidRPr="00396843" w:rsidRDefault="008B2B77" w:rsidP="008B2B77">
      <w:pPr>
        <w:pStyle w:val="odstavek1"/>
        <w:rPr>
          <w:sz w:val="20"/>
          <w:szCs w:val="20"/>
        </w:rPr>
      </w:pPr>
      <w:r w:rsidRPr="00396843">
        <w:rPr>
          <w:sz w:val="20"/>
          <w:szCs w:val="20"/>
        </w:rPr>
        <w:t>(5) Ministrstvo, pristojno za javna naročila, iz evidence zbriše gospodarski subjekt v treh delovnih dneh po datumu iz tretje alineje tretjega odstavka tega člena.</w:t>
      </w:r>
    </w:p>
    <w:p w:rsidR="008B2B77" w:rsidRPr="00396843" w:rsidRDefault="008B2B77" w:rsidP="008B2B77">
      <w:pPr>
        <w:pStyle w:val="len1"/>
        <w:rPr>
          <w:sz w:val="20"/>
          <w:szCs w:val="20"/>
        </w:rPr>
      </w:pPr>
      <w:r w:rsidRPr="00396843">
        <w:rPr>
          <w:sz w:val="20"/>
          <w:szCs w:val="20"/>
        </w:rPr>
        <w:t>111. člen</w:t>
      </w:r>
    </w:p>
    <w:p w:rsidR="008B2B77" w:rsidRPr="00396843" w:rsidRDefault="008B2B77" w:rsidP="008B2B77">
      <w:pPr>
        <w:pStyle w:val="lennaslov1"/>
        <w:rPr>
          <w:sz w:val="20"/>
          <w:szCs w:val="20"/>
        </w:rPr>
      </w:pPr>
      <w:r w:rsidRPr="00396843">
        <w:rPr>
          <w:sz w:val="20"/>
          <w:szCs w:val="20"/>
        </w:rPr>
        <w:t>(kazenske določbe za naročnika)</w:t>
      </w:r>
    </w:p>
    <w:p w:rsidR="008B2B77" w:rsidRPr="00396843" w:rsidRDefault="008B2B77" w:rsidP="008B2B77">
      <w:pPr>
        <w:pStyle w:val="odstavek1"/>
        <w:rPr>
          <w:sz w:val="20"/>
          <w:szCs w:val="20"/>
        </w:rPr>
      </w:pPr>
      <w:r w:rsidRPr="00396843">
        <w:rPr>
          <w:sz w:val="20"/>
          <w:szCs w:val="20"/>
        </w:rPr>
        <w:t>(1) Pravna oseba, ki v zadnjih dveh zaporednih poslovnih letih na bilančni presečni dan bilance stanja izkazuje prihodke, ki presegajo 8.800.000 eurov, ali pravna oseba, ki je v skladu z zakonom, ki ureja gospodarske družbe, srednja ali velika gospodarska družba, se kaznuje za prekršek z globo od 25.000 do 100.000 eurov, če kot naročnik:</w:t>
      </w:r>
    </w:p>
    <w:p w:rsidR="008B2B77" w:rsidRPr="00396843" w:rsidRDefault="008B2B77" w:rsidP="008B2B77">
      <w:pPr>
        <w:pStyle w:val="tevilnatoka1"/>
        <w:rPr>
          <w:sz w:val="20"/>
          <w:szCs w:val="20"/>
        </w:rPr>
      </w:pPr>
      <w:r w:rsidRPr="00396843">
        <w:rPr>
          <w:sz w:val="20"/>
          <w:szCs w:val="20"/>
        </w:rPr>
        <w:t>1.      izbere način določitve vrednosti javnega naročila na način, da bi se zaradi nižje ocenjene vrednosti izognila uporabi tega zakona (24. člen);</w:t>
      </w:r>
    </w:p>
    <w:p w:rsidR="008B2B77" w:rsidRPr="00396843" w:rsidRDefault="008B2B77" w:rsidP="008B2B77">
      <w:pPr>
        <w:pStyle w:val="tevilnatoka1"/>
        <w:rPr>
          <w:sz w:val="20"/>
          <w:szCs w:val="20"/>
        </w:rPr>
      </w:pPr>
      <w:r w:rsidRPr="00396843">
        <w:rPr>
          <w:sz w:val="20"/>
          <w:szCs w:val="20"/>
        </w:rPr>
        <w:t>2.      odda javno naročilo brez izvedbe ustreznega postopka, razen v primerih, ko zakon to dopušča (39. do 47. člen);</w:t>
      </w:r>
    </w:p>
    <w:p w:rsidR="008B2B77" w:rsidRPr="00396843" w:rsidRDefault="008B2B77" w:rsidP="008B2B77">
      <w:pPr>
        <w:pStyle w:val="tevilnatoka1"/>
        <w:rPr>
          <w:sz w:val="20"/>
          <w:szCs w:val="20"/>
        </w:rPr>
      </w:pPr>
      <w:r w:rsidRPr="00396843">
        <w:rPr>
          <w:sz w:val="20"/>
          <w:szCs w:val="20"/>
        </w:rPr>
        <w:t>3.      ne pošlje v objavo obvestil iz 52. člena tega zakona, čeprav jo k temu zavezuje ta zakon;</w:t>
      </w:r>
    </w:p>
    <w:p w:rsidR="008B2B77" w:rsidRPr="00396843" w:rsidRDefault="008B2B77" w:rsidP="008B2B77">
      <w:pPr>
        <w:pStyle w:val="tevilnatoka1"/>
        <w:rPr>
          <w:sz w:val="20"/>
          <w:szCs w:val="20"/>
        </w:rPr>
      </w:pPr>
      <w:r w:rsidRPr="00396843">
        <w:rPr>
          <w:sz w:val="20"/>
          <w:szCs w:val="20"/>
        </w:rPr>
        <w:t>4.      odda javno naročilo ali sklene pogodbo o izvedbi javnega naročila s ponudnikom, za katerega obstajajo razlogi za izključitev iz prvega, drugega in četrtega odstavka 75. člena tega zakona;</w:t>
      </w:r>
    </w:p>
    <w:p w:rsidR="008B2B77" w:rsidRPr="00396843" w:rsidRDefault="008B2B77" w:rsidP="008B2B77">
      <w:pPr>
        <w:pStyle w:val="tevilnatoka1"/>
        <w:rPr>
          <w:sz w:val="20"/>
          <w:szCs w:val="20"/>
        </w:rPr>
      </w:pPr>
      <w:r w:rsidRPr="00396843">
        <w:rPr>
          <w:sz w:val="20"/>
          <w:szCs w:val="20"/>
        </w:rPr>
        <w:t>5.      ne upošteva obdobja mirovanja, čeprav jo k temu zavezuje ta zakon (92. člen);</w:t>
      </w:r>
    </w:p>
    <w:p w:rsidR="008B2B77" w:rsidRPr="00396843" w:rsidRDefault="008B2B77" w:rsidP="008B2B77">
      <w:pPr>
        <w:pStyle w:val="tevilnatoka1"/>
        <w:rPr>
          <w:sz w:val="20"/>
          <w:szCs w:val="20"/>
        </w:rPr>
      </w:pPr>
      <w:r w:rsidRPr="00396843">
        <w:rPr>
          <w:sz w:val="20"/>
          <w:szCs w:val="20"/>
        </w:rPr>
        <w:lastRenderedPageBreak/>
        <w:t>6.      med izvajanjem javnega naročila spremeni pogodbo o izvedbi javnega naročila v nasprotju s tem zakonom (95. člen).</w:t>
      </w:r>
    </w:p>
    <w:p w:rsidR="008B2B77" w:rsidRPr="00396843" w:rsidRDefault="008B2B77" w:rsidP="008B2B77">
      <w:pPr>
        <w:pStyle w:val="odstavek1"/>
        <w:rPr>
          <w:sz w:val="20"/>
          <w:szCs w:val="20"/>
        </w:rPr>
      </w:pPr>
      <w:r w:rsidRPr="00396843">
        <w:rPr>
          <w:sz w:val="20"/>
          <w:szCs w:val="20"/>
        </w:rPr>
        <w:t>(2) Pravna oseba, ki v zadnjih dveh zaporednih poslovnih letih na bilančni presečni dan bilance stanja izkazuje prihodke, ki presegajo 8.800.000 eurov, ali pravna oseba, ki je v skladu z zakonom, ki ureja gospodarske družbe, srednja ali velika gospodarska družba, se kaznuje za prekršek z globo od 10.000 do 50.000 eurov, če kot naročnik:</w:t>
      </w:r>
    </w:p>
    <w:p w:rsidR="008B2B77" w:rsidRPr="00396843" w:rsidRDefault="008B2B77" w:rsidP="008B2B77">
      <w:pPr>
        <w:pStyle w:val="tevilnatoka1"/>
        <w:rPr>
          <w:sz w:val="20"/>
          <w:szCs w:val="20"/>
        </w:rPr>
      </w:pPr>
      <w:r w:rsidRPr="00396843">
        <w:rPr>
          <w:sz w:val="20"/>
          <w:szCs w:val="20"/>
        </w:rPr>
        <w:t>1.      ne upošteva rokov za objavo in predložitev ponudb ali prijav, opredeljenih v tem zakonu (40. do 45. člen, 49. člen, 57. do 60. člen, 74. člen);</w:t>
      </w:r>
    </w:p>
    <w:p w:rsidR="008B2B77" w:rsidRPr="00396843" w:rsidRDefault="008B2B77" w:rsidP="008B2B77">
      <w:pPr>
        <w:pStyle w:val="tevilnatoka1"/>
        <w:rPr>
          <w:sz w:val="20"/>
          <w:szCs w:val="20"/>
        </w:rPr>
      </w:pPr>
      <w:r w:rsidRPr="00396843">
        <w:rPr>
          <w:sz w:val="20"/>
          <w:szCs w:val="20"/>
        </w:rPr>
        <w:t>2.      opredeli določbe pogodbe o izvedbi javnega naročila tako, da v bistvenih elementih odstopajo od določb iz dokumentacije v zvezi z oddajo javnega naročila (67. člen);</w:t>
      </w:r>
    </w:p>
    <w:p w:rsidR="008B2B77" w:rsidRPr="00396843" w:rsidRDefault="008B2B77" w:rsidP="008B2B77">
      <w:pPr>
        <w:pStyle w:val="tevilnatoka1"/>
        <w:rPr>
          <w:sz w:val="20"/>
          <w:szCs w:val="20"/>
        </w:rPr>
      </w:pPr>
      <w:r w:rsidRPr="00396843">
        <w:rPr>
          <w:sz w:val="20"/>
          <w:szCs w:val="20"/>
        </w:rPr>
        <w:t>3.      ne objavi dokumentacije v zvezi z oddajo javnega naročila na portalu javnih naročil ali prek njega (prvi odstavek 67. člena);</w:t>
      </w:r>
    </w:p>
    <w:p w:rsidR="008B2B77" w:rsidRPr="00396843" w:rsidRDefault="008B2B77" w:rsidP="008B2B77">
      <w:pPr>
        <w:pStyle w:val="tevilnatoka1"/>
        <w:rPr>
          <w:sz w:val="20"/>
          <w:szCs w:val="20"/>
        </w:rPr>
      </w:pPr>
      <w:r w:rsidRPr="00396843">
        <w:rPr>
          <w:sz w:val="20"/>
          <w:szCs w:val="20"/>
        </w:rPr>
        <w:t>4.      odstopi od izvedbe javnega naročila v nasprotju z osmim odstavkom 90. člena tega zakona;</w:t>
      </w:r>
    </w:p>
    <w:p w:rsidR="008B2B77" w:rsidRPr="00396843" w:rsidRDefault="008B2B77" w:rsidP="008B2B77">
      <w:pPr>
        <w:pStyle w:val="tevilnatoka1"/>
        <w:rPr>
          <w:sz w:val="20"/>
          <w:szCs w:val="20"/>
        </w:rPr>
      </w:pPr>
      <w:r w:rsidRPr="00396843">
        <w:rPr>
          <w:sz w:val="20"/>
          <w:szCs w:val="20"/>
        </w:rPr>
        <w:t>5.      ne sporoči statističnih podatkov oziroma sporoči napačne statistične podatke o oddanih javnih naročilih (106. člen);</w:t>
      </w:r>
    </w:p>
    <w:p w:rsidR="008B2B77" w:rsidRPr="00396843" w:rsidRDefault="008B2B77" w:rsidP="008B2B77">
      <w:pPr>
        <w:pStyle w:val="tevilnatoka1"/>
        <w:rPr>
          <w:sz w:val="20"/>
          <w:szCs w:val="20"/>
        </w:rPr>
      </w:pPr>
      <w:r w:rsidRPr="00396843">
        <w:rPr>
          <w:sz w:val="20"/>
          <w:szCs w:val="20"/>
        </w:rPr>
        <w:t>6.      ne odstopi dokumentov ali dokazov Državni revizijski komisiji skladno z njenim pozivom (tretji odstavek 109. člena).</w:t>
      </w:r>
    </w:p>
    <w:p w:rsidR="008B2B77" w:rsidRPr="00396843" w:rsidRDefault="008B2B77" w:rsidP="008B2B77">
      <w:pPr>
        <w:pStyle w:val="odstavek1"/>
        <w:rPr>
          <w:sz w:val="20"/>
          <w:szCs w:val="20"/>
        </w:rPr>
      </w:pPr>
      <w:r w:rsidRPr="00396843">
        <w:rPr>
          <w:sz w:val="20"/>
          <w:szCs w:val="20"/>
        </w:rPr>
        <w:t>(3) Pravna oseba, ki v zadnjih dveh zaporednih poslovnih letih na bilančni presečni dan bilance stanja izkazuje prihodke, ki ne presegajo 8.800.000 eurov, ali pravna oseba, ki v skladu z zakonom, ki ureja gospodarske družbe, ni srednja ali velika gospodarska družba, se kaznuje z globo od 12.500 do 50.000 eurov, če kot naročnik stori prekršek iz prvega odstavka tega člena, in z globo od 5.000 do 25.000 eurov, če kot naročnik stori prekršek iz prejšnjega odstavka.</w:t>
      </w:r>
    </w:p>
    <w:p w:rsidR="008B2B77" w:rsidRPr="00396843" w:rsidRDefault="008B2B77" w:rsidP="008B2B77">
      <w:pPr>
        <w:pStyle w:val="odstavek1"/>
        <w:rPr>
          <w:sz w:val="20"/>
          <w:szCs w:val="20"/>
        </w:rPr>
      </w:pPr>
      <w:r w:rsidRPr="00396843">
        <w:rPr>
          <w:sz w:val="20"/>
          <w:szCs w:val="20"/>
        </w:rPr>
        <w:t>(4) Samostojni podjetnik posameznik ali posameznik, ki samostojno opravlja dejavnost, se kaznuje z globo od 7.500 do 30.000 eurov, če kot naročnik stori prekršek iz prvega odstavka tega člena, in z globo od 3.000 do 15.000 eurov, če kot naročnik stori prekršek iz drugega odstavka tega člena.</w:t>
      </w:r>
    </w:p>
    <w:p w:rsidR="008B2B77" w:rsidRPr="00396843" w:rsidRDefault="008B2B77" w:rsidP="008B2B77">
      <w:pPr>
        <w:pStyle w:val="odstavek1"/>
        <w:rPr>
          <w:sz w:val="20"/>
          <w:szCs w:val="20"/>
        </w:rPr>
      </w:pPr>
      <w:r w:rsidRPr="00396843">
        <w:rPr>
          <w:sz w:val="20"/>
          <w:szCs w:val="20"/>
        </w:rPr>
        <w:t>(5) Odgovorna oseba pravne osebe iz prvega, drugega ali tretjega odstavka tega člena, odgovorna oseba samostojnega podjetnika posameznika ali posameznika, ki samostojno opravlja dejavnost iz prejšnjega odstavka, ali odgovorna oseba v državnem organu ali samoupravni lokalni skupnosti se za prekršek iz prvega odstavka tega člena kaznuje z globo od 500 do 2.000 eurov in za prekršek iz drugega odstavka tega člena z globo od 100 do 1.000 eurov.</w:t>
      </w:r>
    </w:p>
    <w:p w:rsidR="008B2B77" w:rsidRPr="00396843" w:rsidRDefault="008B2B77" w:rsidP="008B2B77">
      <w:pPr>
        <w:pStyle w:val="odstavek1"/>
        <w:rPr>
          <w:sz w:val="20"/>
          <w:szCs w:val="20"/>
        </w:rPr>
      </w:pPr>
      <w:r w:rsidRPr="00396843">
        <w:rPr>
          <w:sz w:val="20"/>
          <w:szCs w:val="20"/>
        </w:rPr>
        <w:t>(6) Oseba, ki vodi postopek javnega naročanja, sodeluje pri pripravi dokumentacije v zvezi z oddajo javnega naročila ali njenih delov ali na kateri koli stopnji odloča v postopku javnega naročanja, in zakoniti zastopnik naročnika, ki svojega predstojnika, naročnika oziroma njegovega nadzornega organa ne obvestita o povezavi ali zasebnem interesu, kot je določeno v 91. členu tega zakona, se kaznujeta z globo od 500 do 2.000 eurov.</w:t>
      </w:r>
    </w:p>
    <w:p w:rsidR="008B2B77" w:rsidRPr="00396843" w:rsidRDefault="008B2B77" w:rsidP="008B2B77">
      <w:pPr>
        <w:pStyle w:val="odstavek1"/>
        <w:rPr>
          <w:sz w:val="20"/>
          <w:szCs w:val="20"/>
        </w:rPr>
      </w:pPr>
      <w:r w:rsidRPr="00396843">
        <w:rPr>
          <w:sz w:val="20"/>
          <w:szCs w:val="20"/>
        </w:rPr>
        <w:t>(7) Za prekršek iz 1., 2., ali 6. točke prvega odstavka tega člena se odgovorni osebi iz petega odstavka tega člena, ki je storila dejanje, ki se šteje za ta prekršek, lahko izreče tudi stranska sankcija izločitve iz postopkov javnega naročanja po tem zakonu in zakonu, ki ureja javno naročanje na področju obrambe in varnosti, in sicer ta oseba tri leta ne sme voditi, odločati ali kakor koli drugače sodelovati v teh postopkih.</w:t>
      </w:r>
    </w:p>
    <w:p w:rsidR="008B2B77" w:rsidRPr="00396843" w:rsidRDefault="008B2B77" w:rsidP="008B2B77">
      <w:pPr>
        <w:pStyle w:val="odstavek1"/>
        <w:rPr>
          <w:sz w:val="20"/>
          <w:szCs w:val="20"/>
        </w:rPr>
      </w:pPr>
      <w:r w:rsidRPr="00396843">
        <w:rPr>
          <w:sz w:val="20"/>
          <w:szCs w:val="20"/>
        </w:rPr>
        <w:t>(8) O stranski sankciji izločitve iz postopkov javnega naročanja iz prejšnjega odstavka v skladu z zakonom, ki ureja prekrške, odloči sodišče. Sodišče pošlje odločitev v treh delovnih dneh od njene pravnomočnosti naročniku, pri katerem je oseba, ki je storila prekršek, zaposlena.</w:t>
      </w:r>
    </w:p>
    <w:p w:rsidR="008B2B77" w:rsidRPr="00396843" w:rsidRDefault="008B2B77" w:rsidP="008B2B77">
      <w:pPr>
        <w:pStyle w:val="len1"/>
        <w:rPr>
          <w:sz w:val="20"/>
          <w:szCs w:val="20"/>
        </w:rPr>
      </w:pPr>
      <w:r w:rsidRPr="00396843">
        <w:rPr>
          <w:sz w:val="20"/>
          <w:szCs w:val="20"/>
        </w:rPr>
        <w:t>112. člen</w:t>
      </w:r>
    </w:p>
    <w:p w:rsidR="008B2B77" w:rsidRPr="00396843" w:rsidRDefault="008B2B77" w:rsidP="008B2B77">
      <w:pPr>
        <w:pStyle w:val="lennaslov1"/>
        <w:rPr>
          <w:sz w:val="20"/>
          <w:szCs w:val="20"/>
        </w:rPr>
      </w:pPr>
      <w:r w:rsidRPr="00396843">
        <w:rPr>
          <w:sz w:val="20"/>
          <w:szCs w:val="20"/>
        </w:rPr>
        <w:t>(kazenske določbe za ponudnika, kandidata in podizvajalca)</w:t>
      </w:r>
    </w:p>
    <w:p w:rsidR="008B2B77" w:rsidRPr="00396843" w:rsidRDefault="008B2B77" w:rsidP="008B2B77">
      <w:pPr>
        <w:pStyle w:val="odstavek1"/>
        <w:rPr>
          <w:sz w:val="20"/>
          <w:szCs w:val="20"/>
        </w:rPr>
      </w:pPr>
      <w:r w:rsidRPr="00396843">
        <w:rPr>
          <w:sz w:val="20"/>
          <w:szCs w:val="20"/>
        </w:rPr>
        <w:lastRenderedPageBreak/>
        <w:t>(1) Pravna oseba, ki v zadnjih dveh zaporednih poslovnih letih na bilančni presečni dan bilance stanja izkazuje prihodke, ki presegajo 8.800.000 eurov, ali pravna oseba, ki je v skladu z zakonom, ki ureja gospodarske družbe, srednja ali velika gospodarska družba, se kaznuje za prekršek z globo od 25.000 do 100.000 eurov, če kot ponudnik ali kandidat:</w:t>
      </w:r>
    </w:p>
    <w:p w:rsidR="008B2B77" w:rsidRPr="00396843" w:rsidRDefault="008B2B77" w:rsidP="008B2B77">
      <w:pPr>
        <w:pStyle w:val="tevilnatoka1"/>
        <w:rPr>
          <w:sz w:val="20"/>
          <w:szCs w:val="20"/>
        </w:rPr>
      </w:pPr>
      <w:r w:rsidRPr="00396843">
        <w:rPr>
          <w:sz w:val="20"/>
          <w:szCs w:val="20"/>
        </w:rPr>
        <w:t>1.      naročniku v roku ne posreduje podatkov iz šestega odstavka 91. člena tega zakona;</w:t>
      </w:r>
    </w:p>
    <w:p w:rsidR="008B2B77" w:rsidRPr="00396843" w:rsidRDefault="008B2B77" w:rsidP="008B2B77">
      <w:pPr>
        <w:pStyle w:val="tevilnatoka1"/>
        <w:rPr>
          <w:sz w:val="20"/>
          <w:szCs w:val="20"/>
        </w:rPr>
      </w:pPr>
      <w:r w:rsidRPr="00396843">
        <w:rPr>
          <w:sz w:val="20"/>
          <w:szCs w:val="20"/>
        </w:rPr>
        <w:t>2.      naročniku na njegov poziv ne posreduje izjave v skladu s šestim odstavkom 94. člena tega zakona;</w:t>
      </w:r>
    </w:p>
    <w:p w:rsidR="008B2B77" w:rsidRPr="00396843" w:rsidRDefault="008B2B77" w:rsidP="008B2B77">
      <w:pPr>
        <w:pStyle w:val="tevilnatoka1"/>
        <w:rPr>
          <w:sz w:val="20"/>
          <w:szCs w:val="20"/>
        </w:rPr>
      </w:pPr>
      <w:r w:rsidRPr="00396843">
        <w:rPr>
          <w:sz w:val="20"/>
          <w:szCs w:val="20"/>
        </w:rPr>
        <w:t>3.      izvaja pogodbo o izvedbi javnega naročila s podizvajalcem, ki ga je naročnik zavrnil v skladu z določbo 94. člena tega zakona,</w:t>
      </w:r>
    </w:p>
    <w:p w:rsidR="008B2B77" w:rsidRPr="00396843" w:rsidRDefault="008B2B77" w:rsidP="008B2B77">
      <w:pPr>
        <w:pStyle w:val="tevilnatoka1"/>
        <w:rPr>
          <w:sz w:val="20"/>
          <w:szCs w:val="20"/>
        </w:rPr>
      </w:pPr>
      <w:r w:rsidRPr="00396843">
        <w:rPr>
          <w:sz w:val="20"/>
          <w:szCs w:val="20"/>
        </w:rPr>
        <w:t>4.      kljub naročnikovemu pozivu in čeprav za to niso podani objektivni razlogi z njim ne sklene pogodbe o izvedbi javnega naročila. Šteje se, da so objektivni razlogi tisti, na katere ponudnik ni mogel vplivati, jih pričakovati, preprečiti, odpraviti in se jim izogniti;</w:t>
      </w:r>
    </w:p>
    <w:p w:rsidR="008B2B77" w:rsidRPr="00396843" w:rsidRDefault="008B2B77" w:rsidP="008B2B77">
      <w:pPr>
        <w:pStyle w:val="tevilnatoka1"/>
        <w:rPr>
          <w:sz w:val="20"/>
          <w:szCs w:val="20"/>
        </w:rPr>
      </w:pPr>
      <w:r w:rsidRPr="00396843">
        <w:rPr>
          <w:sz w:val="20"/>
          <w:szCs w:val="20"/>
        </w:rPr>
        <w:t>5.      v ponudbi ali prijavi ali v skladu s šestim odstavkom 94. člena tega zakona predloži neresnično izjavo ali ponarejeno ali spremenjeno listino kot pravo;</w:t>
      </w:r>
    </w:p>
    <w:p w:rsidR="008B2B77" w:rsidRPr="00396843" w:rsidRDefault="008B2B77" w:rsidP="008B2B77">
      <w:pPr>
        <w:pStyle w:val="tevilnatoka1"/>
        <w:rPr>
          <w:sz w:val="20"/>
          <w:szCs w:val="20"/>
        </w:rPr>
      </w:pPr>
      <w:r w:rsidRPr="00396843">
        <w:rPr>
          <w:sz w:val="20"/>
          <w:szCs w:val="20"/>
        </w:rPr>
        <w:t>6.      ne odstopi dokumentov ali dokazov Državni revizijski komisiji skladno z njenim pozivom (tretji odstavek 109. člena).</w:t>
      </w:r>
    </w:p>
    <w:p w:rsidR="008B2B77" w:rsidRPr="00396843" w:rsidRDefault="008B2B77" w:rsidP="008B2B77">
      <w:pPr>
        <w:pStyle w:val="odstavek1"/>
        <w:rPr>
          <w:sz w:val="20"/>
          <w:szCs w:val="20"/>
        </w:rPr>
      </w:pPr>
      <w:r w:rsidRPr="00396843">
        <w:rPr>
          <w:sz w:val="20"/>
          <w:szCs w:val="20"/>
        </w:rPr>
        <w:t>(2) Pravna oseba, ki v zadnjih dveh zaporednih poslovnih letih na bilančni presečni dan bilance stanja izkazuje prihodke, ki presegajo 8.800.000 eurov, ali pravna oseba, ki je v skladu z zakonom, ki ureja gospodarske družbe, srednja ali velika gospodarska družba, se kaznuje za prekršek z globo od 25.000 do 100.000 eurov, če kot podizvajalec:</w:t>
      </w:r>
    </w:p>
    <w:p w:rsidR="008B2B77" w:rsidRPr="00396843" w:rsidRDefault="008B2B77" w:rsidP="008B2B77">
      <w:pPr>
        <w:pStyle w:val="tevilnatoka1"/>
        <w:rPr>
          <w:sz w:val="20"/>
          <w:szCs w:val="20"/>
        </w:rPr>
      </w:pPr>
      <w:r w:rsidRPr="00396843">
        <w:rPr>
          <w:sz w:val="20"/>
          <w:szCs w:val="20"/>
        </w:rPr>
        <w:t>1.      v ponudbi predloži neresnično izjavo ali ponarejeno ali spremenjeno listino kot pravo;</w:t>
      </w:r>
    </w:p>
    <w:p w:rsidR="008B2B77" w:rsidRPr="00396843" w:rsidRDefault="008B2B77" w:rsidP="008B2B77">
      <w:pPr>
        <w:pStyle w:val="tevilnatoka1"/>
        <w:rPr>
          <w:sz w:val="20"/>
          <w:szCs w:val="20"/>
        </w:rPr>
      </w:pPr>
      <w:r w:rsidRPr="00396843">
        <w:rPr>
          <w:sz w:val="20"/>
          <w:szCs w:val="20"/>
        </w:rPr>
        <w:t>2.      ne odstopi dokumentov ali dokazov Državni revizijski komisiji skladno z njenim pozivom (tretji odstavek 109. člena).</w:t>
      </w:r>
    </w:p>
    <w:p w:rsidR="008B2B77" w:rsidRPr="00396843" w:rsidRDefault="008B2B77" w:rsidP="008B2B77">
      <w:pPr>
        <w:pStyle w:val="odstavek1"/>
        <w:rPr>
          <w:sz w:val="20"/>
          <w:szCs w:val="20"/>
        </w:rPr>
      </w:pPr>
      <w:r w:rsidRPr="00396843">
        <w:rPr>
          <w:sz w:val="20"/>
          <w:szCs w:val="20"/>
        </w:rPr>
        <w:t>(3) Pravna oseba, ki v zadnjih dveh zaporednih poslovnih letih na bilančni presečni dan bilance stanja izkazuje prihodke, ki ne presegajo 8.800.000 eurov, ali pravna oseba, ki v skladu z zakonom, ki ureja gospodarske družbe, ni srednja ali velika gospodarska družba, se kaznuje z globo od 12.500 do 50.000 eurov, če kot ponudnik ali kandidat stori prekršek iz prvega odstavka tega člena oziroma če kot podizvajalec stori prekršek iz prejšnjega odstavka.</w:t>
      </w:r>
    </w:p>
    <w:p w:rsidR="008B2B77" w:rsidRPr="00396843" w:rsidRDefault="008B2B77" w:rsidP="008B2B77">
      <w:pPr>
        <w:pStyle w:val="odstavek1"/>
        <w:rPr>
          <w:sz w:val="20"/>
          <w:szCs w:val="20"/>
        </w:rPr>
      </w:pPr>
      <w:r w:rsidRPr="00396843">
        <w:rPr>
          <w:sz w:val="20"/>
          <w:szCs w:val="20"/>
        </w:rPr>
        <w:t>(4) Samostojni podjetnik posameznik ali posameznik, ki samostojno opravlja dejavnost, se kaznuje z globo od 7.500 do 30.000 eurov, če kot ponudnik ali kandidat stori prekršek iz prvega odstavka tega člena oziroma če kot podizvajalec stori prekršek iz drugega odstavka tega člena.</w:t>
      </w:r>
    </w:p>
    <w:p w:rsidR="008B2B77" w:rsidRPr="00396843" w:rsidRDefault="008B2B77" w:rsidP="008B2B77">
      <w:pPr>
        <w:pStyle w:val="odstavek1"/>
        <w:rPr>
          <w:sz w:val="20"/>
          <w:szCs w:val="20"/>
        </w:rPr>
      </w:pPr>
      <w:r w:rsidRPr="00396843">
        <w:rPr>
          <w:sz w:val="20"/>
          <w:szCs w:val="20"/>
        </w:rPr>
        <w:t>(5) Odgovorna oseba pravne osebe iz prvega, drugega ali tretjega odstavka tega člena ali odgovorna oseba samostojnega podjetnika posameznika ali posameznika, ki samostojno opravlja dejavnost iz prejšnjega odstavka se za prekršek iz prvega odstavka tega člena kaznuje z globo od 500 do 2.000 eurov.</w:t>
      </w:r>
    </w:p>
    <w:p w:rsidR="008B2B77" w:rsidRPr="00396843" w:rsidRDefault="008B2B77" w:rsidP="008B2B77">
      <w:pPr>
        <w:pStyle w:val="odstavek1"/>
        <w:rPr>
          <w:sz w:val="20"/>
          <w:szCs w:val="20"/>
        </w:rPr>
      </w:pPr>
      <w:r w:rsidRPr="00396843">
        <w:rPr>
          <w:sz w:val="20"/>
          <w:szCs w:val="20"/>
        </w:rPr>
        <w:t>(6) Za prekršek iz 2. ali 5. točke prvega odstavka tega člena ali 1. točke drugega odstavka tega člena se ponudniku ali kandidatu iz prvega, tretjega ali četrtega odstavka tega člena oziroma podizvajalcu iz drugega, tretjega ali četrtega odstavka tega člena izreče tudi sankcija izločitve iz postopkov naročanja, in sicer:</w:t>
      </w:r>
    </w:p>
    <w:p w:rsidR="008B2B77" w:rsidRPr="00396843" w:rsidRDefault="008B2B77" w:rsidP="008B2B77">
      <w:pPr>
        <w:pStyle w:val="alineazaodstavkom1"/>
        <w:rPr>
          <w:sz w:val="20"/>
          <w:szCs w:val="20"/>
        </w:rPr>
      </w:pPr>
      <w:r w:rsidRPr="00396843">
        <w:rPr>
          <w:sz w:val="20"/>
          <w:szCs w:val="20"/>
        </w:rPr>
        <w:t>-        če je predmet naročila blago ali storitev – za dobo treh let od pravnomočnosti odločbe o prekršku,</w:t>
      </w:r>
    </w:p>
    <w:p w:rsidR="008B2B77" w:rsidRPr="00396843" w:rsidRDefault="008B2B77" w:rsidP="008B2B77">
      <w:pPr>
        <w:pStyle w:val="alineazaodstavkom1"/>
        <w:rPr>
          <w:sz w:val="20"/>
          <w:szCs w:val="20"/>
        </w:rPr>
      </w:pPr>
      <w:r w:rsidRPr="00396843">
        <w:rPr>
          <w:sz w:val="20"/>
          <w:szCs w:val="20"/>
        </w:rPr>
        <w:t>-        če je predmet naročila gradnja – za dobo petih let od pravnomočnosti odločbe o prekršku.</w:t>
      </w:r>
    </w:p>
    <w:p w:rsidR="008B2B77" w:rsidRPr="00396843" w:rsidRDefault="008B2B77" w:rsidP="008B2B77">
      <w:pPr>
        <w:pStyle w:val="odstavek1"/>
        <w:rPr>
          <w:sz w:val="20"/>
          <w:szCs w:val="20"/>
        </w:rPr>
      </w:pPr>
      <w:r w:rsidRPr="00396843">
        <w:rPr>
          <w:sz w:val="20"/>
          <w:szCs w:val="20"/>
        </w:rPr>
        <w:t>(7) O stranski sankciji izločitve iz postopkov javnega naročanja iz prejšnjega odstavka v skladu z zakonom, ki ureja prekrške, odloči sodišče. Sodišče v treh delovnih dneh po pravnomočnosti te odločitve o tem obvesti ministrstvo, pristojno za javna naročila. V obvestilu navede polno ime in matično številko ponudnika, kandidata ali podizvajalca ter datum, do katerega se ta subjekt izloči iz postopkov javnega naročanja.</w:t>
      </w:r>
    </w:p>
    <w:p w:rsidR="008B2B77" w:rsidRPr="00396843" w:rsidRDefault="008B2B77" w:rsidP="008B2B77">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right="72"/>
        <w:rPr>
          <w:rFonts w:ascii="Arial" w:eastAsia="Times New Roman" w:hAnsi="Arial" w:cs="Arial"/>
          <w:bCs/>
          <w:color w:val="auto"/>
          <w:sz w:val="20"/>
          <w:szCs w:val="20"/>
          <w:lang w:val="sl-SI"/>
        </w:rPr>
      </w:pPr>
    </w:p>
    <w:p w:rsidR="008B2B77" w:rsidRPr="00396843" w:rsidRDefault="008B2B77" w:rsidP="008B2B77">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right="72"/>
        <w:jc w:val="center"/>
        <w:rPr>
          <w:rFonts w:ascii="Arial" w:eastAsia="Times New Roman" w:hAnsi="Arial" w:cs="Arial"/>
          <w:b/>
          <w:bCs/>
          <w:color w:val="auto"/>
          <w:sz w:val="20"/>
          <w:szCs w:val="20"/>
          <w:lang w:val="sl-SI" w:eastAsia="sl-SI"/>
        </w:rPr>
      </w:pPr>
      <w:r w:rsidRPr="00396843">
        <w:rPr>
          <w:rFonts w:ascii="Arial" w:eastAsia="Times New Roman" w:hAnsi="Arial" w:cs="Arial"/>
          <w:b/>
          <w:bCs/>
          <w:color w:val="auto"/>
          <w:sz w:val="20"/>
          <w:szCs w:val="20"/>
          <w:lang w:val="sl-SI" w:eastAsia="sl-SI"/>
        </w:rPr>
        <w:t>Zakon o preprečevanju dela in zaposlovanja na črno</w:t>
      </w:r>
    </w:p>
    <w:p w:rsidR="008B2B77" w:rsidRPr="00396843" w:rsidRDefault="008B2B77" w:rsidP="008B2B77">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right="72"/>
        <w:jc w:val="center"/>
        <w:rPr>
          <w:rFonts w:ascii="Arial" w:eastAsia="Times New Roman" w:hAnsi="Arial" w:cs="Arial"/>
          <w:color w:val="auto"/>
          <w:sz w:val="20"/>
          <w:szCs w:val="20"/>
          <w:lang w:val="sl-SI" w:eastAsia="sl-SI"/>
        </w:rPr>
      </w:pPr>
    </w:p>
    <w:p w:rsidR="008B2B77" w:rsidRPr="00396843" w:rsidRDefault="008B2B77" w:rsidP="008B2B77">
      <w:pPr>
        <w:pStyle w:val="HTML-oblikovano"/>
        <w:spacing w:line="276" w:lineRule="auto"/>
        <w:ind w:right="72"/>
        <w:jc w:val="center"/>
        <w:rPr>
          <w:rFonts w:ascii="Arial" w:eastAsia="Times New Roman" w:hAnsi="Arial" w:cs="Arial"/>
          <w:b/>
          <w:bCs/>
          <w:color w:val="auto"/>
          <w:sz w:val="20"/>
          <w:szCs w:val="20"/>
          <w:lang w:val="sl-SI" w:eastAsia="sl-SI"/>
        </w:rPr>
      </w:pPr>
      <w:r w:rsidRPr="00396843">
        <w:rPr>
          <w:rFonts w:ascii="Arial" w:eastAsia="Times New Roman" w:hAnsi="Arial" w:cs="Arial"/>
          <w:b/>
          <w:bCs/>
          <w:color w:val="auto"/>
          <w:sz w:val="20"/>
          <w:szCs w:val="20"/>
          <w:lang w:val="sl-SI" w:eastAsia="sl-SI"/>
        </w:rPr>
        <w:t>27. člen</w:t>
      </w:r>
    </w:p>
    <w:p w:rsidR="008B2B77" w:rsidRPr="00396843" w:rsidRDefault="008B2B77" w:rsidP="008B2B77">
      <w:pPr>
        <w:pStyle w:val="HTML-oblikovano"/>
        <w:spacing w:line="276" w:lineRule="auto"/>
        <w:ind w:right="72"/>
        <w:jc w:val="center"/>
        <w:rPr>
          <w:rFonts w:ascii="Arial" w:eastAsia="Times New Roman" w:hAnsi="Arial" w:cs="Arial"/>
          <w:b/>
          <w:bCs/>
          <w:color w:val="auto"/>
          <w:sz w:val="20"/>
          <w:szCs w:val="20"/>
          <w:lang w:val="sl-SI" w:eastAsia="sl-SI"/>
        </w:rPr>
      </w:pPr>
      <w:r w:rsidRPr="00396843">
        <w:rPr>
          <w:rFonts w:ascii="Arial" w:eastAsia="Times New Roman" w:hAnsi="Arial" w:cs="Arial"/>
          <w:b/>
          <w:bCs/>
          <w:color w:val="auto"/>
          <w:sz w:val="20"/>
          <w:szCs w:val="20"/>
          <w:lang w:val="sl-SI" w:eastAsia="sl-SI"/>
        </w:rPr>
        <w:lastRenderedPageBreak/>
        <w:t>(izločitev iz postopkov javnega naročanja in izguba ali omejitev pravic do javnih sredstev ter obveznost njihovega vračila)</w:t>
      </w:r>
    </w:p>
    <w:p w:rsidR="008B2B77" w:rsidRPr="00396843" w:rsidRDefault="008B2B77" w:rsidP="008B2B77">
      <w:pPr>
        <w:pStyle w:val="HTML-oblikovano"/>
        <w:spacing w:line="276" w:lineRule="auto"/>
        <w:ind w:right="72"/>
        <w:jc w:val="both"/>
        <w:rPr>
          <w:rFonts w:ascii="Arial" w:eastAsia="Times New Roman" w:hAnsi="Arial" w:cs="Arial"/>
          <w:color w:val="auto"/>
          <w:sz w:val="20"/>
          <w:szCs w:val="20"/>
          <w:lang w:val="sl-SI" w:eastAsia="sl-SI"/>
        </w:rPr>
      </w:pPr>
    </w:p>
    <w:p w:rsidR="008B2B77" w:rsidRPr="00396843" w:rsidRDefault="008B2B77" w:rsidP="008B2B77">
      <w:pPr>
        <w:pStyle w:val="HTML-oblikovano"/>
        <w:spacing w:line="276" w:lineRule="auto"/>
        <w:ind w:right="72"/>
        <w:jc w:val="both"/>
        <w:rPr>
          <w:rFonts w:ascii="Arial" w:eastAsia="Times New Roman" w:hAnsi="Arial" w:cs="Arial"/>
          <w:color w:val="auto"/>
          <w:sz w:val="20"/>
          <w:szCs w:val="20"/>
          <w:lang w:val="sl-SI" w:eastAsia="sl-SI"/>
        </w:rPr>
      </w:pPr>
      <w:r w:rsidRPr="00396843">
        <w:rPr>
          <w:rFonts w:ascii="Arial" w:eastAsia="Times New Roman" w:hAnsi="Arial" w:cs="Arial"/>
          <w:color w:val="auto"/>
          <w:sz w:val="20"/>
          <w:szCs w:val="20"/>
          <w:lang w:val="sl-SI" w:eastAsia="sl-SI"/>
        </w:rPr>
        <w:t>(1) Pravna oseba, tuj pravni subjekt ali samozaposlena oseba, ki zaposli državljana tretje države, ki nezakonito prebiva v Republiki Sloveniji, se za pet let od pravnomočnosti odločbe, s katero je bila izrečena globa za prekršek iz pete alineje prvega odstavka 23. člena tega zakona, izloči iz postopkov javnega naročanja in izgubi ali se ji omeji pravica do javnih sredstev, vključno s sredstvi Evropske unije, dodeljenimi na podlagi javnega razpisa ali javnega povabila, namenjenega programom zaposlovanja in usposabljanja, ki predstavljajo državno pomoč ali pomoč po pravilu »de minimis«.</w:t>
      </w:r>
    </w:p>
    <w:p w:rsidR="008B2B77" w:rsidRPr="00396843" w:rsidRDefault="008B2B77" w:rsidP="008B2B77">
      <w:pPr>
        <w:pStyle w:val="HTML-oblikovano"/>
        <w:spacing w:line="276" w:lineRule="auto"/>
        <w:ind w:right="72"/>
        <w:jc w:val="both"/>
        <w:rPr>
          <w:rFonts w:ascii="Arial" w:eastAsia="Times New Roman" w:hAnsi="Arial" w:cs="Arial"/>
          <w:color w:val="auto"/>
          <w:sz w:val="20"/>
          <w:szCs w:val="20"/>
          <w:lang w:val="sl-SI" w:eastAsia="sl-SI"/>
        </w:rPr>
      </w:pPr>
    </w:p>
    <w:p w:rsidR="008B2B77" w:rsidRPr="00396843" w:rsidRDefault="008B2B77" w:rsidP="008B2B77">
      <w:pPr>
        <w:pStyle w:val="HTML-oblikovano"/>
        <w:spacing w:line="276" w:lineRule="auto"/>
        <w:ind w:right="72"/>
        <w:jc w:val="both"/>
        <w:rPr>
          <w:rFonts w:ascii="Arial" w:eastAsia="Times New Roman" w:hAnsi="Arial" w:cs="Arial"/>
          <w:color w:val="auto"/>
          <w:sz w:val="20"/>
          <w:szCs w:val="20"/>
          <w:lang w:val="sl-SI" w:eastAsia="sl-SI"/>
        </w:rPr>
      </w:pPr>
      <w:r w:rsidRPr="00396843">
        <w:rPr>
          <w:rFonts w:ascii="Arial" w:eastAsia="Times New Roman" w:hAnsi="Arial" w:cs="Arial"/>
          <w:color w:val="auto"/>
          <w:sz w:val="20"/>
          <w:szCs w:val="20"/>
          <w:lang w:val="sl-SI" w:eastAsia="sl-SI"/>
        </w:rPr>
        <w:t>(2) Dajalci pomoči v postopkih dodeljevanja sredstev iz prejšnjega odstavka pri pristojnem nadzornem organu preverijo, ali je bila pravni osebi, tujemu pravnemu subjektu ali samozaposleni osebi, ki kandidira za sredstva iz prejšnjega odstavka, pravnomočno izrečena globa za prekršek iz pete alineje prvega odstavka 23. člena tega zakona.</w:t>
      </w:r>
    </w:p>
    <w:p w:rsidR="008B2B77" w:rsidRPr="00396843" w:rsidRDefault="008B2B77" w:rsidP="008B2B77">
      <w:pPr>
        <w:pStyle w:val="HTML-oblikovano"/>
        <w:spacing w:line="276" w:lineRule="auto"/>
        <w:ind w:right="72"/>
        <w:jc w:val="both"/>
        <w:rPr>
          <w:rFonts w:ascii="Arial" w:eastAsia="Times New Roman" w:hAnsi="Arial" w:cs="Arial"/>
          <w:color w:val="auto"/>
          <w:sz w:val="20"/>
          <w:szCs w:val="20"/>
          <w:lang w:val="sl-SI" w:eastAsia="sl-SI"/>
        </w:rPr>
      </w:pPr>
    </w:p>
    <w:p w:rsidR="008B2B77" w:rsidRPr="00396843" w:rsidRDefault="008B2B77" w:rsidP="008B2B77">
      <w:pPr>
        <w:pStyle w:val="HTML-oblikovano"/>
        <w:spacing w:line="276" w:lineRule="auto"/>
        <w:ind w:right="72"/>
        <w:jc w:val="both"/>
        <w:rPr>
          <w:rFonts w:ascii="Arial" w:eastAsia="Times New Roman" w:hAnsi="Arial" w:cs="Arial"/>
          <w:color w:val="auto"/>
          <w:sz w:val="20"/>
          <w:szCs w:val="20"/>
          <w:lang w:val="sl-SI" w:eastAsia="sl-SI"/>
        </w:rPr>
      </w:pPr>
      <w:r w:rsidRPr="00396843">
        <w:rPr>
          <w:rFonts w:ascii="Arial" w:eastAsia="Times New Roman" w:hAnsi="Arial" w:cs="Arial"/>
          <w:color w:val="auto"/>
          <w:sz w:val="20"/>
          <w:szCs w:val="20"/>
          <w:lang w:val="sl-SI" w:eastAsia="sl-SI"/>
        </w:rPr>
        <w:t>(3) Pravna oseba, tuj pravni subjekt ali samozaposlena oseba iz prvega odstavka tega člena mora vrniti javna sredstva, vključno s sredstvi Evropske unije, dodeljenimi na podlagi javnega razpisa ali javnega povabila, namenjenega programom zaposlovanja in usposabljanja, ki predstavljajo državno pomoč ali pomoč po pravilu »de minimis«, izplačana v obdobju dvanajstih mesecev pred sestavo prvega zapisnika nadzornega organa do pravnomočno izrečene globe za prekršek iz pete alineje prvega odstavka 23. člena tega zakona.</w:t>
      </w:r>
    </w:p>
    <w:p w:rsidR="008B2B77" w:rsidRPr="00396843" w:rsidRDefault="008B2B77" w:rsidP="008B2B77">
      <w:pPr>
        <w:pStyle w:val="HTML-oblikovano"/>
        <w:spacing w:line="276" w:lineRule="auto"/>
        <w:ind w:right="72"/>
        <w:jc w:val="both"/>
        <w:rPr>
          <w:rFonts w:ascii="Arial" w:eastAsia="Times New Roman" w:hAnsi="Arial" w:cs="Arial"/>
          <w:color w:val="auto"/>
          <w:sz w:val="20"/>
          <w:szCs w:val="20"/>
          <w:lang w:val="sl-SI" w:eastAsia="sl-SI"/>
        </w:rPr>
      </w:pPr>
    </w:p>
    <w:p w:rsidR="008B2B77" w:rsidRPr="00396843" w:rsidRDefault="008B2B77" w:rsidP="008B2B77">
      <w:pPr>
        <w:pStyle w:val="HTML-oblikovano"/>
        <w:spacing w:line="276" w:lineRule="auto"/>
        <w:ind w:right="72"/>
        <w:jc w:val="both"/>
        <w:rPr>
          <w:rFonts w:ascii="Arial" w:eastAsia="Times New Roman" w:hAnsi="Arial" w:cs="Arial"/>
          <w:color w:val="auto"/>
          <w:sz w:val="20"/>
          <w:szCs w:val="20"/>
          <w:lang w:val="sl-SI" w:eastAsia="sl-SI"/>
        </w:rPr>
      </w:pPr>
      <w:r w:rsidRPr="00396843">
        <w:rPr>
          <w:rFonts w:ascii="Arial" w:eastAsia="Times New Roman" w:hAnsi="Arial" w:cs="Arial"/>
          <w:color w:val="auto"/>
          <w:sz w:val="20"/>
          <w:szCs w:val="20"/>
          <w:lang w:val="sl-SI" w:eastAsia="sl-SI"/>
        </w:rPr>
        <w:t>(4) V pogodbi, iz katere izhaja upravičenost do javnih sredstev, vključno s sredstvi Evropske unije, dodeljenimi na podlagi javnega razpisa ali javnega povabila, namenjenega programom zaposlovanja in usposabljanja, ki predstavljajo državno pomoč ali pomoč po pravilu »de minimis«, se določi obveznost vračila sredstev iz prejšnjega odstavka.</w:t>
      </w:r>
    </w:p>
    <w:p w:rsidR="008B2B77" w:rsidRPr="00396843" w:rsidRDefault="008B2B77" w:rsidP="008B2B77">
      <w:pPr>
        <w:pStyle w:val="HTML-oblikovano"/>
        <w:spacing w:line="276" w:lineRule="auto"/>
        <w:ind w:right="72"/>
        <w:jc w:val="both"/>
        <w:rPr>
          <w:rFonts w:ascii="Arial" w:eastAsia="Times New Roman" w:hAnsi="Arial" w:cs="Arial"/>
          <w:color w:val="auto"/>
          <w:sz w:val="20"/>
          <w:szCs w:val="20"/>
          <w:lang w:val="sl-SI" w:eastAsia="sl-SI"/>
        </w:rPr>
      </w:pPr>
    </w:p>
    <w:p w:rsidR="008B2B77" w:rsidRPr="00396843" w:rsidRDefault="008B2B77" w:rsidP="008B2B77">
      <w:pPr>
        <w:pStyle w:val="HTML-oblikovano"/>
        <w:spacing w:line="276" w:lineRule="auto"/>
        <w:ind w:right="72"/>
        <w:jc w:val="both"/>
        <w:rPr>
          <w:rFonts w:ascii="Arial" w:eastAsia="Times New Roman" w:hAnsi="Arial" w:cs="Arial"/>
          <w:color w:val="auto"/>
          <w:sz w:val="20"/>
          <w:szCs w:val="20"/>
          <w:lang w:val="sl-SI" w:eastAsia="sl-SI"/>
        </w:rPr>
      </w:pPr>
      <w:r w:rsidRPr="00396843">
        <w:rPr>
          <w:rFonts w:ascii="Arial" w:eastAsia="Times New Roman" w:hAnsi="Arial" w:cs="Arial"/>
          <w:color w:val="auto"/>
          <w:sz w:val="20"/>
          <w:szCs w:val="20"/>
          <w:lang w:val="sl-SI" w:eastAsia="sl-SI"/>
        </w:rPr>
        <w:t>(5) Dajalci pomoči vsakih šest mesecev pri pristojnem nadzornem organu preverijo, ali je bila pravni osebi, tujemu pravnemu subjektu ali samozaposleni osebi, ki so ji bila dodeljena sredstva po pogodbi iz prejšnjega odstavka, pravnomočno izrečena globa za prekršek iz pete alineje prvega odstavka 23. člena tega zakona.</w:t>
      </w:r>
    </w:p>
    <w:p w:rsidR="008B2B77" w:rsidRPr="00396843" w:rsidRDefault="008B2B77" w:rsidP="008B2B77">
      <w:pPr>
        <w:pStyle w:val="HTML-oblikovano"/>
        <w:spacing w:line="276" w:lineRule="auto"/>
        <w:ind w:right="72"/>
        <w:jc w:val="both"/>
        <w:rPr>
          <w:rFonts w:ascii="Arial" w:eastAsia="Times New Roman" w:hAnsi="Arial" w:cs="Arial"/>
          <w:color w:val="auto"/>
          <w:sz w:val="20"/>
          <w:szCs w:val="20"/>
          <w:lang w:val="sl-SI" w:eastAsia="sl-SI"/>
        </w:rPr>
      </w:pPr>
    </w:p>
    <w:p w:rsidR="008B2B77" w:rsidRPr="00396843" w:rsidRDefault="008B2B77" w:rsidP="008B2B77">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right="72"/>
        <w:jc w:val="both"/>
        <w:rPr>
          <w:rFonts w:ascii="Arial" w:eastAsia="Times New Roman" w:hAnsi="Arial" w:cs="Arial"/>
          <w:color w:val="auto"/>
          <w:sz w:val="20"/>
          <w:szCs w:val="20"/>
          <w:lang w:val="sl-SI" w:eastAsia="sl-SI"/>
        </w:rPr>
      </w:pPr>
      <w:r w:rsidRPr="00396843">
        <w:rPr>
          <w:rFonts w:ascii="Arial" w:eastAsia="Times New Roman" w:hAnsi="Arial" w:cs="Arial"/>
          <w:color w:val="auto"/>
          <w:sz w:val="20"/>
          <w:szCs w:val="20"/>
          <w:lang w:val="sl-SI" w:eastAsia="sl-SI"/>
        </w:rPr>
        <w:t>(6) Organ, ki odloči o prekršku iz pete alineje prvega odstavka 23. člena tega zakona, v treh delovnih dneh od pravnomočnosti te odločitve o tem obvesti, ministrstvo, pristojno za finance. V obvestilu navede polno ime in matično številko pravne osebe, tujega pravnega subjekta ali samozaposlene osebe ter datum, od katerega se ta oseba izloči iz postopkov javnega naročanja.</w:t>
      </w:r>
    </w:p>
    <w:p w:rsidR="008B2B77" w:rsidRPr="00396843" w:rsidRDefault="008B2B77" w:rsidP="008B2B77">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right="72"/>
        <w:rPr>
          <w:rFonts w:ascii="Arial" w:eastAsia="Times New Roman" w:hAnsi="Arial" w:cs="Arial"/>
          <w:bCs/>
          <w:color w:val="auto"/>
          <w:sz w:val="20"/>
          <w:szCs w:val="20"/>
          <w:lang w:val="sl-SI"/>
        </w:rPr>
      </w:pPr>
    </w:p>
    <w:p w:rsidR="008B2B77" w:rsidRPr="00396843" w:rsidRDefault="008B2B77" w:rsidP="008B2B77">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right="72"/>
        <w:jc w:val="center"/>
        <w:rPr>
          <w:rFonts w:ascii="Arial" w:eastAsia="Times New Roman" w:hAnsi="Arial" w:cs="Arial"/>
          <w:b/>
          <w:color w:val="auto"/>
          <w:sz w:val="20"/>
          <w:szCs w:val="20"/>
          <w:lang w:val="sl-SI"/>
        </w:rPr>
      </w:pPr>
      <w:r w:rsidRPr="00396843">
        <w:rPr>
          <w:rFonts w:ascii="Arial" w:eastAsia="Times New Roman" w:hAnsi="Arial" w:cs="Arial"/>
          <w:b/>
          <w:color w:val="auto"/>
          <w:sz w:val="20"/>
          <w:szCs w:val="20"/>
          <w:lang w:val="sl-SI"/>
        </w:rPr>
        <w:t>Zakon o nekaterih koncesijskih pogodbah</w:t>
      </w:r>
    </w:p>
    <w:p w:rsidR="008B2B77" w:rsidRPr="00396843" w:rsidRDefault="008B2B77" w:rsidP="008B2B77">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right="72"/>
        <w:jc w:val="center"/>
        <w:rPr>
          <w:rFonts w:ascii="Arial" w:eastAsia="Times New Roman" w:hAnsi="Arial" w:cs="Arial"/>
          <w:b/>
          <w:color w:val="auto"/>
          <w:sz w:val="20"/>
          <w:szCs w:val="20"/>
          <w:lang w:val="sl-SI"/>
        </w:rPr>
      </w:pPr>
    </w:p>
    <w:p w:rsidR="008B2B77" w:rsidRPr="00396843" w:rsidRDefault="008B2B77" w:rsidP="008B2B77">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right="72"/>
        <w:jc w:val="center"/>
        <w:rPr>
          <w:b/>
          <w:bCs/>
          <w:sz w:val="20"/>
          <w:szCs w:val="20"/>
          <w:lang w:val="sl-SI"/>
        </w:rPr>
      </w:pPr>
      <w:r w:rsidRPr="00396843">
        <w:rPr>
          <w:rFonts w:ascii="Arial" w:eastAsia="Times New Roman" w:hAnsi="Arial" w:cs="Arial"/>
          <w:b/>
          <w:bCs/>
          <w:color w:val="auto"/>
          <w:sz w:val="20"/>
          <w:szCs w:val="20"/>
          <w:lang w:val="sl-SI" w:eastAsia="sl-SI"/>
        </w:rPr>
        <w:t>45. člen</w:t>
      </w:r>
    </w:p>
    <w:p w:rsidR="008B2B77" w:rsidRPr="00396843" w:rsidRDefault="008B2B77" w:rsidP="008B2B77">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right="72"/>
        <w:jc w:val="center"/>
        <w:rPr>
          <w:b/>
          <w:bCs/>
          <w:sz w:val="20"/>
          <w:szCs w:val="20"/>
          <w:lang w:val="sl-SI"/>
        </w:rPr>
      </w:pPr>
      <w:r w:rsidRPr="00396843">
        <w:rPr>
          <w:rFonts w:ascii="Arial" w:eastAsia="Times New Roman" w:hAnsi="Arial" w:cs="Arial"/>
          <w:b/>
          <w:bCs/>
          <w:color w:val="auto"/>
          <w:sz w:val="20"/>
          <w:szCs w:val="20"/>
          <w:lang w:val="sl-SI" w:eastAsia="sl-SI"/>
        </w:rPr>
        <w:t>(razlogi za izključitev)</w:t>
      </w:r>
    </w:p>
    <w:p w:rsidR="008B2B77" w:rsidRPr="00396843" w:rsidRDefault="008B2B77" w:rsidP="008B2B77">
      <w:pPr>
        <w:pStyle w:val="odstavek1"/>
        <w:rPr>
          <w:sz w:val="20"/>
          <w:szCs w:val="20"/>
        </w:rPr>
      </w:pPr>
      <w:r w:rsidRPr="00396843">
        <w:rPr>
          <w:sz w:val="20"/>
          <w:szCs w:val="20"/>
        </w:rPr>
        <w:t>(1) Koncedent mora iz sodelovanja v postopku izbire koncesionarja izključiti gospodarski subjekt, če pri preverjanju v skladu s 47. členom tega zakona ugotovi ali je drugače seznanjen, da je bil gospodarski subjekt pravnomočno obsojen na denarno kazen ali je bila osebi, ki je članica upravnega, vodstvenega ali nadzornega organa tega gospodarskega subjekta ali ima pooblastila za njegovo zastopanje ali odločanje ali nadzor v njem, izrečena pravnomočna kazen zapora za naslednja kazniva dejanja, opredeljena v Kazenskem zakoniku (Uradni list RS, št. 50/12 – uradno prečiščeno besedilo, 6/16 – popr., 54/15, 38/16 in 27/17; v nadaljnjem besedilu: KZ-1):</w:t>
      </w:r>
    </w:p>
    <w:p w:rsidR="008B2B77" w:rsidRPr="00396843" w:rsidRDefault="008B2B77" w:rsidP="008B2B77">
      <w:pPr>
        <w:pStyle w:val="odstavek1"/>
        <w:rPr>
          <w:sz w:val="20"/>
          <w:szCs w:val="20"/>
        </w:rPr>
      </w:pPr>
      <w:r w:rsidRPr="00396843">
        <w:rPr>
          <w:sz w:val="20"/>
          <w:szCs w:val="20"/>
        </w:rPr>
        <w:t>-        terorizem (108. člen KZ-1),</w:t>
      </w:r>
    </w:p>
    <w:p w:rsidR="008B2B77" w:rsidRPr="00396843" w:rsidRDefault="008B2B77" w:rsidP="008B2B77">
      <w:pPr>
        <w:pStyle w:val="odstavek1"/>
        <w:rPr>
          <w:sz w:val="20"/>
          <w:szCs w:val="20"/>
        </w:rPr>
      </w:pPr>
      <w:r w:rsidRPr="00396843">
        <w:rPr>
          <w:sz w:val="20"/>
          <w:szCs w:val="20"/>
        </w:rPr>
        <w:lastRenderedPageBreak/>
        <w:t>-        financiranje terorizma (109. člen KZ-1),</w:t>
      </w:r>
    </w:p>
    <w:p w:rsidR="008B2B77" w:rsidRPr="00396843" w:rsidRDefault="008B2B77" w:rsidP="008B2B77">
      <w:pPr>
        <w:pStyle w:val="odstavek1"/>
        <w:rPr>
          <w:sz w:val="20"/>
          <w:szCs w:val="20"/>
        </w:rPr>
      </w:pPr>
      <w:r w:rsidRPr="00396843">
        <w:rPr>
          <w:sz w:val="20"/>
          <w:szCs w:val="20"/>
        </w:rPr>
        <w:t>-        ščuvanje in javno poveličevanje terorističnih dejanj (110. člen KZ-1),</w:t>
      </w:r>
    </w:p>
    <w:p w:rsidR="008B2B77" w:rsidRPr="00396843" w:rsidRDefault="008B2B77" w:rsidP="008B2B77">
      <w:pPr>
        <w:pStyle w:val="odstavek1"/>
        <w:rPr>
          <w:sz w:val="20"/>
          <w:szCs w:val="20"/>
        </w:rPr>
      </w:pPr>
      <w:r w:rsidRPr="00396843">
        <w:rPr>
          <w:sz w:val="20"/>
          <w:szCs w:val="20"/>
        </w:rPr>
        <w:t>-        novačenje in usposabljanje za terorizem (111. člen KZ-1),</w:t>
      </w:r>
    </w:p>
    <w:p w:rsidR="008B2B77" w:rsidRPr="00396843" w:rsidRDefault="008B2B77" w:rsidP="008B2B77">
      <w:pPr>
        <w:pStyle w:val="odstavek1"/>
        <w:rPr>
          <w:sz w:val="20"/>
          <w:szCs w:val="20"/>
        </w:rPr>
      </w:pPr>
      <w:r w:rsidRPr="00396843">
        <w:rPr>
          <w:sz w:val="20"/>
          <w:szCs w:val="20"/>
        </w:rPr>
        <w:t>-        spravljanje v suženjsko razmerje (112. člen KZ-1),</w:t>
      </w:r>
    </w:p>
    <w:p w:rsidR="008B2B77" w:rsidRPr="00396843" w:rsidRDefault="008B2B77" w:rsidP="008B2B77">
      <w:pPr>
        <w:pStyle w:val="odstavek1"/>
        <w:rPr>
          <w:sz w:val="20"/>
          <w:szCs w:val="20"/>
        </w:rPr>
      </w:pPr>
      <w:r w:rsidRPr="00396843">
        <w:rPr>
          <w:sz w:val="20"/>
          <w:szCs w:val="20"/>
        </w:rPr>
        <w:t>-        trgovina z ljudmi (113. člen KZ-1),</w:t>
      </w:r>
    </w:p>
    <w:p w:rsidR="008B2B77" w:rsidRPr="00396843" w:rsidRDefault="008B2B77" w:rsidP="008B2B77">
      <w:pPr>
        <w:pStyle w:val="odstavek1"/>
        <w:rPr>
          <w:sz w:val="20"/>
          <w:szCs w:val="20"/>
        </w:rPr>
      </w:pPr>
      <w:r w:rsidRPr="00396843">
        <w:rPr>
          <w:sz w:val="20"/>
          <w:szCs w:val="20"/>
        </w:rPr>
        <w:t>-        kršitev materialnih avtorskih pravic (148. člen KZ-1),</w:t>
      </w:r>
    </w:p>
    <w:p w:rsidR="008B2B77" w:rsidRPr="00396843" w:rsidRDefault="008B2B77" w:rsidP="008B2B77">
      <w:pPr>
        <w:pStyle w:val="odstavek1"/>
        <w:rPr>
          <w:sz w:val="20"/>
          <w:szCs w:val="20"/>
        </w:rPr>
      </w:pPr>
      <w:r w:rsidRPr="00396843">
        <w:rPr>
          <w:sz w:val="20"/>
          <w:szCs w:val="20"/>
        </w:rPr>
        <w:t>-        kršitev avtorski sorodnih pravic (149. člen KZ-1),</w:t>
      </w:r>
    </w:p>
    <w:p w:rsidR="008B2B77" w:rsidRPr="00396843" w:rsidRDefault="008B2B77" w:rsidP="008B2B77">
      <w:pPr>
        <w:pStyle w:val="odstavek1"/>
        <w:rPr>
          <w:sz w:val="20"/>
          <w:szCs w:val="20"/>
        </w:rPr>
      </w:pPr>
      <w:r w:rsidRPr="00396843">
        <w:rPr>
          <w:sz w:val="20"/>
          <w:szCs w:val="20"/>
        </w:rPr>
        <w:t>-        sprejemanje podkupnine pri volitvah (157. člen KZ-1),</w:t>
      </w:r>
    </w:p>
    <w:p w:rsidR="008B2B77" w:rsidRPr="00396843" w:rsidRDefault="008B2B77" w:rsidP="008B2B77">
      <w:pPr>
        <w:pStyle w:val="odstavek1"/>
        <w:rPr>
          <w:sz w:val="20"/>
          <w:szCs w:val="20"/>
        </w:rPr>
      </w:pPr>
      <w:r w:rsidRPr="00396843">
        <w:rPr>
          <w:sz w:val="20"/>
          <w:szCs w:val="20"/>
        </w:rPr>
        <w:t>-        kršitev temeljnih pravic delavcev (196. člen KZ-1),</w:t>
      </w:r>
    </w:p>
    <w:p w:rsidR="008B2B77" w:rsidRPr="00396843" w:rsidRDefault="008B2B77" w:rsidP="008B2B77">
      <w:pPr>
        <w:pStyle w:val="odstavek1"/>
        <w:rPr>
          <w:sz w:val="20"/>
          <w:szCs w:val="20"/>
        </w:rPr>
      </w:pPr>
      <w:r w:rsidRPr="00396843">
        <w:rPr>
          <w:sz w:val="20"/>
          <w:szCs w:val="20"/>
        </w:rPr>
        <w:t>-        goljufija (211. člen KZ-1),</w:t>
      </w:r>
    </w:p>
    <w:p w:rsidR="008B2B77" w:rsidRPr="00396843" w:rsidRDefault="008B2B77" w:rsidP="008B2B77">
      <w:pPr>
        <w:pStyle w:val="odstavek1"/>
        <w:rPr>
          <w:sz w:val="20"/>
          <w:szCs w:val="20"/>
        </w:rPr>
      </w:pPr>
      <w:r w:rsidRPr="00396843">
        <w:rPr>
          <w:sz w:val="20"/>
          <w:szCs w:val="20"/>
        </w:rPr>
        <w:t>-        protipravno omejevanje konkurence (225. člen KZ-1),</w:t>
      </w:r>
    </w:p>
    <w:p w:rsidR="008B2B77" w:rsidRPr="00396843" w:rsidRDefault="008B2B77" w:rsidP="008B2B77">
      <w:pPr>
        <w:pStyle w:val="odstavek1"/>
        <w:rPr>
          <w:sz w:val="20"/>
          <w:szCs w:val="20"/>
        </w:rPr>
      </w:pPr>
      <w:r w:rsidRPr="00396843">
        <w:rPr>
          <w:sz w:val="20"/>
          <w:szCs w:val="20"/>
        </w:rPr>
        <w:t>-        povzročitev stečaja z goljufijo ali nevestnim poslovanjem (226. člen KZ-1),</w:t>
      </w:r>
    </w:p>
    <w:p w:rsidR="008B2B77" w:rsidRPr="00396843" w:rsidRDefault="008B2B77" w:rsidP="008B2B77">
      <w:pPr>
        <w:pStyle w:val="odstavek1"/>
        <w:rPr>
          <w:sz w:val="20"/>
          <w:szCs w:val="20"/>
        </w:rPr>
      </w:pPr>
      <w:r w:rsidRPr="00396843">
        <w:rPr>
          <w:sz w:val="20"/>
          <w:szCs w:val="20"/>
        </w:rPr>
        <w:t>-        oškodovanje upnikov (227. člen KZ-1),</w:t>
      </w:r>
    </w:p>
    <w:p w:rsidR="008B2B77" w:rsidRPr="00396843" w:rsidRDefault="008B2B77" w:rsidP="008B2B77">
      <w:pPr>
        <w:pStyle w:val="odstavek1"/>
        <w:rPr>
          <w:sz w:val="20"/>
          <w:szCs w:val="20"/>
        </w:rPr>
      </w:pPr>
      <w:r w:rsidRPr="00396843">
        <w:rPr>
          <w:sz w:val="20"/>
          <w:szCs w:val="20"/>
        </w:rPr>
        <w:t>-        poslovna goljufija (228. člen KZ-1),</w:t>
      </w:r>
    </w:p>
    <w:p w:rsidR="008B2B77" w:rsidRPr="00396843" w:rsidRDefault="008B2B77" w:rsidP="008B2B77">
      <w:pPr>
        <w:pStyle w:val="odstavek1"/>
        <w:rPr>
          <w:sz w:val="20"/>
          <w:szCs w:val="20"/>
        </w:rPr>
      </w:pPr>
      <w:r w:rsidRPr="00396843">
        <w:rPr>
          <w:sz w:val="20"/>
          <w:szCs w:val="20"/>
        </w:rPr>
        <w:t>-        goljufija na škodo Evropske unije (229. člen KZ-1),</w:t>
      </w:r>
    </w:p>
    <w:p w:rsidR="008B2B77" w:rsidRPr="00396843" w:rsidRDefault="008B2B77" w:rsidP="008B2B77">
      <w:pPr>
        <w:pStyle w:val="odstavek1"/>
        <w:rPr>
          <w:sz w:val="20"/>
          <w:szCs w:val="20"/>
        </w:rPr>
      </w:pPr>
      <w:r w:rsidRPr="00396843">
        <w:rPr>
          <w:sz w:val="20"/>
          <w:szCs w:val="20"/>
        </w:rPr>
        <w:t>-        preslepitev pri pridobitvi in uporabi posojila ali ugodnosti (230. člen KZ-1),</w:t>
      </w:r>
    </w:p>
    <w:p w:rsidR="008B2B77" w:rsidRPr="00396843" w:rsidRDefault="008B2B77" w:rsidP="008B2B77">
      <w:pPr>
        <w:pStyle w:val="odstavek1"/>
        <w:rPr>
          <w:sz w:val="20"/>
          <w:szCs w:val="20"/>
        </w:rPr>
      </w:pPr>
    </w:p>
    <w:p w:rsidR="008B2B77" w:rsidRPr="00396843" w:rsidRDefault="008B2B77" w:rsidP="008B2B77">
      <w:pPr>
        <w:pStyle w:val="odstavek1"/>
        <w:rPr>
          <w:sz w:val="20"/>
          <w:szCs w:val="20"/>
        </w:rPr>
      </w:pPr>
      <w:r w:rsidRPr="00396843">
        <w:rPr>
          <w:sz w:val="20"/>
          <w:szCs w:val="20"/>
        </w:rPr>
        <w:t>-        preslepitev pri poslovanju z vrednostnimi papirji (231. člen KZ-1),</w:t>
      </w:r>
    </w:p>
    <w:p w:rsidR="008B2B77" w:rsidRPr="00396843" w:rsidRDefault="008B2B77" w:rsidP="008B2B77">
      <w:pPr>
        <w:pStyle w:val="odstavek1"/>
        <w:rPr>
          <w:sz w:val="20"/>
          <w:szCs w:val="20"/>
        </w:rPr>
      </w:pPr>
      <w:r w:rsidRPr="00396843">
        <w:rPr>
          <w:sz w:val="20"/>
          <w:szCs w:val="20"/>
        </w:rPr>
        <w:t>-        preslepitev kupcev (232. člen KZ-1),</w:t>
      </w:r>
    </w:p>
    <w:p w:rsidR="008B2B77" w:rsidRPr="00396843" w:rsidRDefault="008B2B77" w:rsidP="008B2B77">
      <w:pPr>
        <w:pStyle w:val="odstavek1"/>
        <w:rPr>
          <w:sz w:val="20"/>
          <w:szCs w:val="20"/>
        </w:rPr>
      </w:pPr>
      <w:r w:rsidRPr="00396843">
        <w:rPr>
          <w:sz w:val="20"/>
          <w:szCs w:val="20"/>
        </w:rPr>
        <w:t>-        neupravičena uporaba tuje oznake ali modela (233. člen KZ-1),</w:t>
      </w:r>
    </w:p>
    <w:p w:rsidR="008B2B77" w:rsidRPr="00396843" w:rsidRDefault="008B2B77" w:rsidP="008B2B77">
      <w:pPr>
        <w:pStyle w:val="odstavek1"/>
        <w:rPr>
          <w:sz w:val="20"/>
          <w:szCs w:val="20"/>
        </w:rPr>
      </w:pPr>
      <w:r w:rsidRPr="00396843">
        <w:rPr>
          <w:sz w:val="20"/>
          <w:szCs w:val="20"/>
        </w:rPr>
        <w:t>-        neupravičena uporaba tujega izuma ali topografije (234. člen KZ-1),</w:t>
      </w:r>
    </w:p>
    <w:p w:rsidR="008B2B77" w:rsidRPr="00396843" w:rsidRDefault="008B2B77" w:rsidP="008B2B77">
      <w:pPr>
        <w:pStyle w:val="odstavek1"/>
        <w:rPr>
          <w:sz w:val="20"/>
          <w:szCs w:val="20"/>
        </w:rPr>
      </w:pPr>
      <w:r w:rsidRPr="00396843">
        <w:rPr>
          <w:sz w:val="20"/>
          <w:szCs w:val="20"/>
        </w:rPr>
        <w:t>-        ponareditev ali uničenje poslovnih listin (235. člen KZ-1),</w:t>
      </w:r>
    </w:p>
    <w:p w:rsidR="008B2B77" w:rsidRPr="00396843" w:rsidRDefault="008B2B77" w:rsidP="008B2B77">
      <w:pPr>
        <w:pStyle w:val="odstavek1"/>
        <w:rPr>
          <w:sz w:val="20"/>
          <w:szCs w:val="20"/>
        </w:rPr>
      </w:pPr>
      <w:r w:rsidRPr="00396843">
        <w:rPr>
          <w:sz w:val="20"/>
          <w:szCs w:val="20"/>
        </w:rPr>
        <w:t>-        izdaja in neupravičena pridobitev poslovne skrivnosti (236. člen KZ-1),</w:t>
      </w:r>
    </w:p>
    <w:p w:rsidR="008B2B77" w:rsidRPr="00396843" w:rsidRDefault="008B2B77" w:rsidP="008B2B77">
      <w:pPr>
        <w:pStyle w:val="odstavek1"/>
        <w:rPr>
          <w:sz w:val="20"/>
          <w:szCs w:val="20"/>
        </w:rPr>
      </w:pPr>
      <w:r w:rsidRPr="00396843">
        <w:rPr>
          <w:sz w:val="20"/>
          <w:szCs w:val="20"/>
        </w:rPr>
        <w:t>-        zloraba informacijskega sistema (237. člen KZ-1),</w:t>
      </w:r>
    </w:p>
    <w:p w:rsidR="008B2B77" w:rsidRPr="00396843" w:rsidRDefault="008B2B77" w:rsidP="008B2B77">
      <w:pPr>
        <w:pStyle w:val="odstavek1"/>
        <w:rPr>
          <w:sz w:val="20"/>
          <w:szCs w:val="20"/>
        </w:rPr>
      </w:pPr>
      <w:r w:rsidRPr="00396843">
        <w:rPr>
          <w:sz w:val="20"/>
          <w:szCs w:val="20"/>
        </w:rPr>
        <w:t>-        zloraba notranje informacije (238. člen KZ-1),</w:t>
      </w:r>
    </w:p>
    <w:p w:rsidR="008B2B77" w:rsidRPr="00396843" w:rsidRDefault="008B2B77" w:rsidP="008B2B77">
      <w:pPr>
        <w:pStyle w:val="odstavek1"/>
        <w:rPr>
          <w:sz w:val="20"/>
          <w:szCs w:val="20"/>
        </w:rPr>
      </w:pPr>
      <w:r w:rsidRPr="00396843">
        <w:rPr>
          <w:sz w:val="20"/>
          <w:szCs w:val="20"/>
        </w:rPr>
        <w:t>-        zloraba trga finančnih instrumentov (239. člen KZ-1),</w:t>
      </w:r>
    </w:p>
    <w:p w:rsidR="008B2B77" w:rsidRPr="00396843" w:rsidRDefault="008B2B77" w:rsidP="008B2B77">
      <w:pPr>
        <w:pStyle w:val="odstavek1"/>
        <w:rPr>
          <w:sz w:val="20"/>
          <w:szCs w:val="20"/>
        </w:rPr>
      </w:pPr>
      <w:r w:rsidRPr="00396843">
        <w:rPr>
          <w:sz w:val="20"/>
          <w:szCs w:val="20"/>
        </w:rPr>
        <w:t>-        zloraba položaja ali zaupanja pri gospodarski dejavnosti (240. člen KZ-1),</w:t>
      </w:r>
    </w:p>
    <w:p w:rsidR="008B2B77" w:rsidRPr="00396843" w:rsidRDefault="008B2B77" w:rsidP="008B2B77">
      <w:pPr>
        <w:pStyle w:val="odstavek1"/>
        <w:rPr>
          <w:sz w:val="20"/>
          <w:szCs w:val="20"/>
        </w:rPr>
      </w:pPr>
      <w:r w:rsidRPr="00396843">
        <w:rPr>
          <w:sz w:val="20"/>
          <w:szCs w:val="20"/>
        </w:rPr>
        <w:t>-        nedovoljeno sprejemanje daril (241. člen KZ-1),</w:t>
      </w:r>
    </w:p>
    <w:p w:rsidR="008B2B77" w:rsidRPr="00396843" w:rsidRDefault="008B2B77" w:rsidP="008B2B77">
      <w:pPr>
        <w:pStyle w:val="odstavek1"/>
        <w:rPr>
          <w:sz w:val="20"/>
          <w:szCs w:val="20"/>
        </w:rPr>
      </w:pPr>
      <w:r w:rsidRPr="00396843">
        <w:rPr>
          <w:sz w:val="20"/>
          <w:szCs w:val="20"/>
        </w:rPr>
        <w:t>-        nedovoljeno dajanje daril (242. člen KZ-1),</w:t>
      </w:r>
    </w:p>
    <w:p w:rsidR="008B2B77" w:rsidRPr="00396843" w:rsidRDefault="008B2B77" w:rsidP="008B2B77">
      <w:pPr>
        <w:pStyle w:val="odstavek1"/>
        <w:rPr>
          <w:sz w:val="20"/>
          <w:szCs w:val="20"/>
        </w:rPr>
      </w:pPr>
      <w:r w:rsidRPr="00396843">
        <w:rPr>
          <w:sz w:val="20"/>
          <w:szCs w:val="20"/>
        </w:rPr>
        <w:t>-        ponarejanje denarja (243. člen KZ-1),</w:t>
      </w:r>
    </w:p>
    <w:p w:rsidR="008B2B77" w:rsidRPr="00396843" w:rsidRDefault="008B2B77" w:rsidP="008B2B77">
      <w:pPr>
        <w:pStyle w:val="odstavek1"/>
        <w:rPr>
          <w:sz w:val="20"/>
          <w:szCs w:val="20"/>
        </w:rPr>
      </w:pPr>
      <w:r w:rsidRPr="00396843">
        <w:rPr>
          <w:sz w:val="20"/>
          <w:szCs w:val="20"/>
        </w:rPr>
        <w:lastRenderedPageBreak/>
        <w:t>-        ponarejanje in uporaba ponarejenih vrednotnic ali vrednostnih papirjev (244. člen KZ-1),</w:t>
      </w:r>
    </w:p>
    <w:p w:rsidR="008B2B77" w:rsidRPr="00396843" w:rsidRDefault="008B2B77" w:rsidP="008B2B77">
      <w:pPr>
        <w:pStyle w:val="odstavek1"/>
        <w:rPr>
          <w:sz w:val="20"/>
          <w:szCs w:val="20"/>
        </w:rPr>
      </w:pPr>
      <w:r w:rsidRPr="00396843">
        <w:rPr>
          <w:sz w:val="20"/>
          <w:szCs w:val="20"/>
        </w:rPr>
        <w:t>-        pranje denarja (245. člen KZ-1),</w:t>
      </w:r>
    </w:p>
    <w:p w:rsidR="008B2B77" w:rsidRPr="00396843" w:rsidRDefault="008B2B77" w:rsidP="008B2B77">
      <w:pPr>
        <w:pStyle w:val="odstavek1"/>
        <w:rPr>
          <w:sz w:val="20"/>
          <w:szCs w:val="20"/>
        </w:rPr>
      </w:pPr>
      <w:r w:rsidRPr="00396843">
        <w:rPr>
          <w:sz w:val="20"/>
          <w:szCs w:val="20"/>
        </w:rPr>
        <w:t>-        zloraba negotovinskega plačilnega sredstva (246. člen KZ-1),</w:t>
      </w:r>
    </w:p>
    <w:p w:rsidR="008B2B77" w:rsidRPr="00396843" w:rsidRDefault="008B2B77" w:rsidP="008B2B77">
      <w:pPr>
        <w:pStyle w:val="odstavek1"/>
        <w:rPr>
          <w:sz w:val="20"/>
          <w:szCs w:val="20"/>
        </w:rPr>
      </w:pPr>
      <w:r w:rsidRPr="00396843">
        <w:rPr>
          <w:sz w:val="20"/>
          <w:szCs w:val="20"/>
        </w:rPr>
        <w:t>-        uporaba ponarejenega negotovinskega plačilnega sredstva (247. člen KZ-1),</w:t>
      </w:r>
    </w:p>
    <w:p w:rsidR="008B2B77" w:rsidRPr="00396843" w:rsidRDefault="008B2B77" w:rsidP="008B2B77">
      <w:pPr>
        <w:pStyle w:val="odstavek1"/>
        <w:rPr>
          <w:sz w:val="20"/>
          <w:szCs w:val="20"/>
        </w:rPr>
      </w:pPr>
      <w:r w:rsidRPr="00396843">
        <w:rPr>
          <w:sz w:val="20"/>
          <w:szCs w:val="20"/>
        </w:rPr>
        <w:t>-        izdelava, pridobitev in odtujitev pripomočkov za ponarejanje (248. člen KZ-1),</w:t>
      </w:r>
    </w:p>
    <w:p w:rsidR="008B2B77" w:rsidRPr="00396843" w:rsidRDefault="008B2B77" w:rsidP="008B2B77">
      <w:pPr>
        <w:pStyle w:val="odstavek1"/>
        <w:rPr>
          <w:sz w:val="20"/>
          <w:szCs w:val="20"/>
        </w:rPr>
      </w:pPr>
      <w:r w:rsidRPr="00396843">
        <w:rPr>
          <w:sz w:val="20"/>
          <w:szCs w:val="20"/>
        </w:rPr>
        <w:t>-        davčna zatajitev (249. člen KZ-1),</w:t>
      </w:r>
    </w:p>
    <w:p w:rsidR="008B2B77" w:rsidRPr="00396843" w:rsidRDefault="008B2B77" w:rsidP="008B2B77">
      <w:pPr>
        <w:pStyle w:val="odstavek1"/>
        <w:rPr>
          <w:sz w:val="20"/>
          <w:szCs w:val="20"/>
        </w:rPr>
      </w:pPr>
      <w:r w:rsidRPr="00396843">
        <w:rPr>
          <w:sz w:val="20"/>
          <w:szCs w:val="20"/>
        </w:rPr>
        <w:t>-        tihotapstvo (250. člen KZ-1),</w:t>
      </w:r>
    </w:p>
    <w:p w:rsidR="008B2B77" w:rsidRPr="00396843" w:rsidRDefault="008B2B77" w:rsidP="008B2B77">
      <w:pPr>
        <w:pStyle w:val="odstavek1"/>
        <w:rPr>
          <w:sz w:val="20"/>
          <w:szCs w:val="20"/>
        </w:rPr>
      </w:pPr>
      <w:r w:rsidRPr="00396843">
        <w:rPr>
          <w:sz w:val="20"/>
          <w:szCs w:val="20"/>
        </w:rPr>
        <w:t>-        zloraba uradnega položaja ali uradnih pravic (257. člen KZ-1),</w:t>
      </w:r>
    </w:p>
    <w:p w:rsidR="008B2B77" w:rsidRPr="00396843" w:rsidRDefault="008B2B77" w:rsidP="008B2B77">
      <w:pPr>
        <w:pStyle w:val="odstavek1"/>
        <w:rPr>
          <w:sz w:val="20"/>
          <w:szCs w:val="20"/>
        </w:rPr>
      </w:pPr>
      <w:r w:rsidRPr="00396843">
        <w:rPr>
          <w:sz w:val="20"/>
          <w:szCs w:val="20"/>
        </w:rPr>
        <w:t>-        oškodovanje javnih sredstev (257.a člen KZ-1),</w:t>
      </w:r>
    </w:p>
    <w:p w:rsidR="008B2B77" w:rsidRPr="00396843" w:rsidRDefault="008B2B77" w:rsidP="008B2B77">
      <w:pPr>
        <w:pStyle w:val="odstavek1"/>
        <w:rPr>
          <w:sz w:val="20"/>
          <w:szCs w:val="20"/>
        </w:rPr>
      </w:pPr>
      <w:r w:rsidRPr="00396843">
        <w:rPr>
          <w:sz w:val="20"/>
          <w:szCs w:val="20"/>
        </w:rPr>
        <w:t>-        izdaja tajnih podatkov (260. člen KZ-1),</w:t>
      </w:r>
    </w:p>
    <w:p w:rsidR="008B2B77" w:rsidRPr="00396843" w:rsidRDefault="008B2B77" w:rsidP="008B2B77">
      <w:pPr>
        <w:pStyle w:val="odstavek1"/>
        <w:rPr>
          <w:sz w:val="20"/>
          <w:szCs w:val="20"/>
        </w:rPr>
      </w:pPr>
      <w:r w:rsidRPr="00396843">
        <w:rPr>
          <w:sz w:val="20"/>
          <w:szCs w:val="20"/>
        </w:rPr>
        <w:t>-        jemanje podkupnine (261. člen KZ-1),</w:t>
      </w:r>
    </w:p>
    <w:p w:rsidR="008B2B77" w:rsidRPr="00396843" w:rsidRDefault="008B2B77" w:rsidP="008B2B77">
      <w:pPr>
        <w:pStyle w:val="odstavek1"/>
        <w:rPr>
          <w:sz w:val="20"/>
          <w:szCs w:val="20"/>
        </w:rPr>
      </w:pPr>
      <w:r w:rsidRPr="00396843">
        <w:rPr>
          <w:sz w:val="20"/>
          <w:szCs w:val="20"/>
        </w:rPr>
        <w:t>-        dajanje podkupnine (262. člen KZ-1),</w:t>
      </w:r>
    </w:p>
    <w:p w:rsidR="008B2B77" w:rsidRPr="00396843" w:rsidRDefault="008B2B77" w:rsidP="008B2B77">
      <w:pPr>
        <w:pStyle w:val="odstavek1"/>
        <w:rPr>
          <w:sz w:val="20"/>
          <w:szCs w:val="20"/>
        </w:rPr>
      </w:pPr>
      <w:r w:rsidRPr="00396843">
        <w:rPr>
          <w:sz w:val="20"/>
          <w:szCs w:val="20"/>
        </w:rPr>
        <w:t>-        sprejemanje koristi za nezakonito posredovanje (263. člen KZ-1),</w:t>
      </w:r>
    </w:p>
    <w:p w:rsidR="008B2B77" w:rsidRPr="00396843" w:rsidRDefault="008B2B77" w:rsidP="008B2B77">
      <w:pPr>
        <w:pStyle w:val="odstavek1"/>
        <w:rPr>
          <w:sz w:val="20"/>
          <w:szCs w:val="20"/>
        </w:rPr>
      </w:pPr>
      <w:r w:rsidRPr="00396843">
        <w:rPr>
          <w:sz w:val="20"/>
          <w:szCs w:val="20"/>
        </w:rPr>
        <w:t>-        dajanje daril za nezakonito posredovanje (264. člen KZ-1),</w:t>
      </w:r>
    </w:p>
    <w:p w:rsidR="008B2B77" w:rsidRPr="00396843" w:rsidRDefault="008B2B77" w:rsidP="008B2B77">
      <w:pPr>
        <w:pStyle w:val="odstavek1"/>
        <w:rPr>
          <w:sz w:val="20"/>
          <w:szCs w:val="20"/>
        </w:rPr>
      </w:pPr>
      <w:r w:rsidRPr="00396843">
        <w:rPr>
          <w:sz w:val="20"/>
          <w:szCs w:val="20"/>
        </w:rPr>
        <w:t>-        hudodelsko združevanje (294. člen KZ-1).</w:t>
      </w:r>
    </w:p>
    <w:p w:rsidR="008B2B77" w:rsidRPr="00396843" w:rsidRDefault="008B2B77" w:rsidP="008B2B77">
      <w:pPr>
        <w:pStyle w:val="odstavek1"/>
        <w:rPr>
          <w:sz w:val="20"/>
          <w:szCs w:val="20"/>
        </w:rPr>
      </w:pPr>
    </w:p>
    <w:p w:rsidR="008B2B77" w:rsidRPr="00396843" w:rsidRDefault="008B2B77" w:rsidP="008B2B77">
      <w:pPr>
        <w:pStyle w:val="odstavek1"/>
        <w:rPr>
          <w:sz w:val="20"/>
          <w:szCs w:val="20"/>
        </w:rPr>
      </w:pPr>
      <w:r w:rsidRPr="00396843">
        <w:rPr>
          <w:sz w:val="20"/>
          <w:szCs w:val="20"/>
        </w:rPr>
        <w:t>(2) Koncedent mora iz sodelovanja v postopku izbire koncesionarja izključiti tudi gospodarski subjekt, če pri preverjanju ugotovi, da gospodarski subjekt ne izpolnjuje obveznosti plačila obveznih dajatev in drugih denarnih nedavčnih obveznosti v skladu z zakonom, ki ureja finančno upravo, ki jih pobira davčni organ v skladu s predpisi države, v kateri ima sedež, in predpisi države koncedenta, če vrednost teh neplačanih zapadlih obveznosti na dan objave obvestila o koncesiji ali objave namere o podelitvi koncesije znaša 50 eurov ali več. Šteje se, da gospodarski subjekt ne izpolnjuje obveznosti iz prejšnjega stavka tudi, če na dan objave obvestila o koncesiji ali objave namere o podelitvi koncesije ni imel predloženih vseh obračunov davčnih odtegljajev za dohodke iz delovnega razmerja za obdobje zadnjih petih let do dne objave obvestila.</w:t>
      </w:r>
    </w:p>
    <w:p w:rsidR="008B2B77" w:rsidRPr="00396843" w:rsidRDefault="008B2B77" w:rsidP="008B2B77">
      <w:pPr>
        <w:pStyle w:val="odstavek1"/>
        <w:rPr>
          <w:sz w:val="20"/>
          <w:szCs w:val="20"/>
        </w:rPr>
      </w:pPr>
      <w:r w:rsidRPr="00396843">
        <w:rPr>
          <w:sz w:val="20"/>
          <w:szCs w:val="20"/>
        </w:rPr>
        <w:t>(3) Ne glede na prejšnji odstavek koncedent gospodarskega subjekta ne sme izključiti iz sodelovanja v postopku izbire koncesionarja, če ta do dneva oddaje ponudbe izpolni svoje obveznosti s plačilom dolgovanih davkov ali prispevkov za socialno varnost ali sklene zavezujoči dogovor o takem plačilu, če je to dovoljeno s predpisi, ki urejajo davčni postopek.</w:t>
      </w:r>
    </w:p>
    <w:p w:rsidR="008B2B77" w:rsidRPr="00396843" w:rsidRDefault="008B2B77" w:rsidP="008B2B77">
      <w:pPr>
        <w:pStyle w:val="odstavek1"/>
        <w:rPr>
          <w:sz w:val="20"/>
          <w:szCs w:val="20"/>
        </w:rPr>
      </w:pPr>
      <w:r w:rsidRPr="00396843">
        <w:rPr>
          <w:sz w:val="20"/>
          <w:szCs w:val="20"/>
        </w:rPr>
        <w:t>(4) Koncedent mora iz posameznega postopka izbire koncesionarja izključiti gospodarski subjekt:</w:t>
      </w:r>
    </w:p>
    <w:p w:rsidR="008B2B77" w:rsidRPr="00396843" w:rsidRDefault="008B2B77" w:rsidP="008B2B77">
      <w:pPr>
        <w:pStyle w:val="odstavek1"/>
        <w:rPr>
          <w:sz w:val="20"/>
          <w:szCs w:val="20"/>
        </w:rPr>
      </w:pPr>
      <w:r w:rsidRPr="00396843">
        <w:rPr>
          <w:sz w:val="20"/>
          <w:szCs w:val="20"/>
        </w:rPr>
        <w:t>-        če je v zadnjih treh letih pred potekom roka za oddajo ponudb pristojni organ Republike Slovenije ali druge države članice EU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8B2B77" w:rsidRPr="00396843" w:rsidRDefault="008B2B77" w:rsidP="008B2B77">
      <w:pPr>
        <w:pStyle w:val="odstavek1"/>
        <w:rPr>
          <w:sz w:val="20"/>
          <w:szCs w:val="20"/>
        </w:rPr>
      </w:pPr>
      <w:r w:rsidRPr="00396843">
        <w:rPr>
          <w:sz w:val="20"/>
          <w:szCs w:val="20"/>
        </w:rPr>
        <w:lastRenderedPageBreak/>
        <w:t>-        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če so njegove poslovne dejavnosti začasno ustavljene, če se je v skladu s predpisi druge države nad njim začel tak postopek ali je nastal položaj z enakimi pravnimi posledicami;</w:t>
      </w:r>
    </w:p>
    <w:p w:rsidR="008B2B77" w:rsidRPr="00396843" w:rsidRDefault="008B2B77" w:rsidP="008B2B77">
      <w:pPr>
        <w:pStyle w:val="odstavek1"/>
        <w:rPr>
          <w:sz w:val="20"/>
          <w:szCs w:val="20"/>
        </w:rPr>
      </w:pPr>
      <w:r w:rsidRPr="00396843">
        <w:rPr>
          <w:sz w:val="20"/>
          <w:szCs w:val="20"/>
        </w:rPr>
        <w:t>-        če je ta na dan, ko poteče rok za prejem ponudb, izločen iz postopkov oddaje javnih naročil zaradi uvrstitve v evidenco gospodarskih subjektov z negativnimi referencami, ki jo na podlagi zakona, ki ureja javno naročanje, vodi ministrstvo, pristojno za javno naročila.</w:t>
      </w:r>
    </w:p>
    <w:p w:rsidR="008B2B77" w:rsidRPr="00396843" w:rsidRDefault="008B2B77" w:rsidP="008B2B77">
      <w:pPr>
        <w:pStyle w:val="odstavek1"/>
        <w:rPr>
          <w:sz w:val="20"/>
          <w:szCs w:val="20"/>
        </w:rPr>
      </w:pPr>
      <w:r w:rsidRPr="00396843">
        <w:rPr>
          <w:sz w:val="20"/>
          <w:szCs w:val="20"/>
        </w:rPr>
        <w:t>(5) Ne glede na drugo alinejo prejšnjega odstavka se koncedent lahko odloči, da iz postopka izbire koncesionarja ne izključi gospodarskega subjekta, pri katerem je sodišče pravnomočno odločilo o potrditvi prisilne poravnave.</w:t>
      </w:r>
    </w:p>
    <w:p w:rsidR="008B2B77" w:rsidRPr="00396843" w:rsidRDefault="008B2B77" w:rsidP="008B2B77">
      <w:pPr>
        <w:pStyle w:val="odstavek1"/>
        <w:rPr>
          <w:sz w:val="20"/>
          <w:szCs w:val="20"/>
        </w:rPr>
      </w:pPr>
      <w:r w:rsidRPr="00396843">
        <w:rPr>
          <w:sz w:val="20"/>
          <w:szCs w:val="20"/>
        </w:rPr>
        <w:t>(6) Koncedent lahko iz sodelovanja v postopku izbire koncesionarja izključi gospodarski subjekt tudi v naslednjih primerih:</w:t>
      </w:r>
    </w:p>
    <w:p w:rsidR="008B2B77" w:rsidRPr="00396843" w:rsidRDefault="008B2B77" w:rsidP="008B2B77">
      <w:pPr>
        <w:pStyle w:val="odstavek1"/>
        <w:rPr>
          <w:sz w:val="20"/>
          <w:szCs w:val="20"/>
        </w:rPr>
      </w:pPr>
      <w:r w:rsidRPr="00396843">
        <w:rPr>
          <w:sz w:val="20"/>
          <w:szCs w:val="20"/>
        </w:rPr>
        <w:t>-        če lahko koncedent kakor koli izkaže kršitev izpolnjevanja obveznosti na področju okoljskega, socialnega in delovnega prava, ki so določene v pravu Evropske unije, predpisih, ki veljajo v Republiki Sloveniji, kolektivnih pogodbah ali predpisih mednarodnega okoljskega, socialnega in delovnega prava. Seznam mednarodnih socialnih in okoljskih konvencij je naveden v Prilogi X Direktive 2014/23/EU;</w:t>
      </w:r>
    </w:p>
    <w:p w:rsidR="008B2B77" w:rsidRPr="00396843" w:rsidRDefault="008B2B77" w:rsidP="008B2B77">
      <w:pPr>
        <w:pStyle w:val="odstavek1"/>
        <w:rPr>
          <w:sz w:val="20"/>
          <w:szCs w:val="20"/>
        </w:rPr>
      </w:pPr>
      <w:r w:rsidRPr="00396843">
        <w:rPr>
          <w:sz w:val="20"/>
          <w:szCs w:val="20"/>
        </w:rPr>
        <w:t>-        če lahko koncedent iz a), b) ali c) točke prvega odstavka 21. člena tega zakona z ustreznimi sredstvi izkaže, da je gospodarski subjekt zagrešil hujšo kršitev poklicnih pravil, zaradi česar je omajana njegova integriteta;</w:t>
      </w:r>
    </w:p>
    <w:p w:rsidR="008B2B77" w:rsidRPr="00396843" w:rsidRDefault="008B2B77" w:rsidP="008B2B77">
      <w:pPr>
        <w:pStyle w:val="odstavek1"/>
        <w:rPr>
          <w:sz w:val="20"/>
          <w:szCs w:val="20"/>
        </w:rPr>
      </w:pPr>
      <w:r w:rsidRPr="00396843">
        <w:rPr>
          <w:sz w:val="20"/>
          <w:szCs w:val="20"/>
        </w:rPr>
        <w:t>-        če lahko koncedent iz a), b) ali c) točke prvega odstavka 21. člena tega zakona upravičeno sklepa, da je gospodarski subjekt z drugimi gospodarskimi subjekti sklenil dogovor, katerega cilj ali učinek je preprečevati, omejevati ali izkrivljati konkurenco. Šteje se, da je sklepanje koncedenta iz prejšnjega stavka upravičeno, če organ, pristojen za varstvo konkurence, na podlagi prijave koncedenta v 15 dneh koncedentu sporoči, da bo uvedel postopek ugotavljanja kršitve;</w:t>
      </w:r>
    </w:p>
    <w:p w:rsidR="008B2B77" w:rsidRPr="00396843" w:rsidRDefault="008B2B77" w:rsidP="008B2B77">
      <w:pPr>
        <w:pStyle w:val="odstavek1"/>
        <w:rPr>
          <w:sz w:val="20"/>
          <w:szCs w:val="20"/>
        </w:rPr>
      </w:pPr>
    </w:p>
    <w:p w:rsidR="008B2B77" w:rsidRPr="00396843" w:rsidRDefault="008B2B77" w:rsidP="008B2B77">
      <w:pPr>
        <w:pStyle w:val="odstavek1"/>
        <w:rPr>
          <w:sz w:val="20"/>
          <w:szCs w:val="20"/>
        </w:rPr>
      </w:pPr>
      <w:r w:rsidRPr="00396843">
        <w:rPr>
          <w:sz w:val="20"/>
          <w:szCs w:val="20"/>
        </w:rPr>
        <w:t>-        če nasprotja interesov iz tretjega odstavka 27. člena tega zakona ni mogoče učinkovito odpraviti z drugimi, blažjimi ukrepi;</w:t>
      </w:r>
    </w:p>
    <w:p w:rsidR="008B2B77" w:rsidRPr="00396843" w:rsidRDefault="008B2B77" w:rsidP="008B2B77">
      <w:pPr>
        <w:pStyle w:val="odstavek1"/>
        <w:rPr>
          <w:sz w:val="20"/>
          <w:szCs w:val="20"/>
        </w:rPr>
      </w:pPr>
      <w:r w:rsidRPr="00396843">
        <w:rPr>
          <w:sz w:val="20"/>
          <w:szCs w:val="20"/>
        </w:rPr>
        <w:t>-        če izkrivljanja konkurence zaradi morebitnega predhodnega sodelovanja gospodarskih subjektov pri pripravi koncesijske dokumentacije ni mogoče učinkovito odpraviti z drugimi, blažjimi ukrepi;</w:t>
      </w:r>
    </w:p>
    <w:p w:rsidR="008B2B77" w:rsidRPr="00396843" w:rsidRDefault="008B2B77" w:rsidP="008B2B77">
      <w:pPr>
        <w:pStyle w:val="odstavek1"/>
        <w:rPr>
          <w:sz w:val="20"/>
          <w:szCs w:val="20"/>
        </w:rPr>
      </w:pPr>
      <w:r w:rsidRPr="00396843">
        <w:rPr>
          <w:sz w:val="20"/>
          <w:szCs w:val="20"/>
        </w:rPr>
        <w:t>-        če so se pri gospodarskem subjektu pri prejšnji pogodbi o izvedbi javnega naročila, sklenjeni s koncedentom, ali prejšnji koncesijski pogodbi, sklenjeni s koncedentom, pokazale precejšnje ali stalne pomanjkljivosti pri izpolnjevanju ključne obveznosti, zaradi česar je koncedent predčasno odstopil od prejšnjega naročila ali koncesijske pogodbe, je uveljavljal odškodnino ali so bile izvedene druge primerljive sankcije;</w:t>
      </w:r>
    </w:p>
    <w:p w:rsidR="008B2B77" w:rsidRPr="00396843" w:rsidRDefault="008B2B77" w:rsidP="008B2B77">
      <w:pPr>
        <w:pStyle w:val="odstavek1"/>
        <w:rPr>
          <w:sz w:val="20"/>
          <w:szCs w:val="20"/>
        </w:rPr>
      </w:pPr>
      <w:r w:rsidRPr="00396843">
        <w:rPr>
          <w:sz w:val="20"/>
          <w:szCs w:val="20"/>
        </w:rPr>
        <w:t>-        če je gospodarski subjekt namenoma podal zavajajoče informacije, zahtevane zaradi preverjanja odsotnosti razlogov za izključitev ali izpolnjevanja pogojev za sodelovanje, ali če ni razkril teh informacij, ali če ne more predložiti dokumentov, ki se zahtevajo kot dokazila;</w:t>
      </w:r>
    </w:p>
    <w:p w:rsidR="008B2B77" w:rsidRPr="00396843" w:rsidRDefault="008B2B77" w:rsidP="008B2B77">
      <w:pPr>
        <w:pStyle w:val="odstavek1"/>
        <w:rPr>
          <w:sz w:val="20"/>
          <w:szCs w:val="20"/>
        </w:rPr>
      </w:pPr>
      <w:r w:rsidRPr="00396843">
        <w:rPr>
          <w:sz w:val="20"/>
          <w:szCs w:val="20"/>
        </w:rPr>
        <w:t>-        če je gospodarski subjekt poskusil neupravičeno vplivati na odločanje koncedenta ali pridobiti zaupne informacije, zaradi katerih bi lahko imel neupravičeno prednost v postopku izbire koncesionarja, ali je iz malomarnosti predložil zavajajoče informacije, ki bi lahko pomembno vplivale na odločitev o izključitvi, izboru ali podelitvi koncesije.</w:t>
      </w:r>
    </w:p>
    <w:p w:rsidR="008B2B77" w:rsidRPr="00396843" w:rsidRDefault="008B2B77" w:rsidP="008B2B77">
      <w:pPr>
        <w:pStyle w:val="odstavek1"/>
        <w:rPr>
          <w:sz w:val="20"/>
          <w:szCs w:val="20"/>
        </w:rPr>
      </w:pPr>
      <w:r w:rsidRPr="00396843">
        <w:rPr>
          <w:sz w:val="20"/>
          <w:szCs w:val="20"/>
        </w:rPr>
        <w:lastRenderedPageBreak/>
        <w:t>(7) Koncedent iz postopka izbire koncesionarja kadar koli v postopku izključi gospodarski subjekt, če se izkaže, da je pred ali med postopkom podelitve koncesije ta subjekt glede na storjena ali neizvedena dejanja v enem od položajev iz prvega, drugega ali četrtega odstavka tega člena. Koncedent lahko kadar koli v postopku izključi tudi gospodarski subjekt, če se izkaže, da je pred ali med postopkom podelitve koncesije ta subjekt glede na storjena ali neizvedena dejanja v enem od položajev iz prejšnjega odstavka.</w:t>
      </w:r>
    </w:p>
    <w:p w:rsidR="008B2B77" w:rsidRPr="00396843" w:rsidRDefault="008B2B77" w:rsidP="008B2B77">
      <w:pPr>
        <w:pStyle w:val="odstavek1"/>
        <w:rPr>
          <w:sz w:val="20"/>
          <w:szCs w:val="20"/>
        </w:rPr>
      </w:pPr>
      <w:r w:rsidRPr="00396843">
        <w:rPr>
          <w:sz w:val="20"/>
          <w:szCs w:val="20"/>
        </w:rPr>
        <w:t>(8) Gospodarski subjekt, ki je v enem od položajev iz prvega ali šestega odstavka tega člena, lahko koncedentu predloži dokaze, da je sprejel zadostne ukrepe, s katerimi lahko dokaže svojo zanesljivost kljub obstoju razlogov za izključitev. Za zadostne ukrepe štejejo plačilo ali zaveza plačati nadomestilo za vso škodo, povzročeno s kaznivim dejanjem ali kršitvijo, aktivno sodelovanje s preiskovalnimi organi za celotno razjasnitev dejstev in okoliščin ter sprejetje konkretnih tehničnih, organizacijskih in kadrovskih ukrepov, ustreznih za preprečitev nadaljnjih kaznivih dejanj ali kršitev. Pri ocenjevanju ukrepov, ki jih sprejme gospodarski subjekt, koncedent upošteva težo in naravo kaznivega dejanja ali kršitve. Če koncedent oceni, da dokazi, ki jih je predložil gospodarski subjekt, zadoščajo, gospodarskega subjekta ne glede na prvi in šesti odstavek tega člena ne izključi iz postopka podelitve koncesije. Če koncedent oceni, da ukrepi ne zadoščajo, gospodarskemu subjektu pošlje utemeljitev takšne odločitve.</w:t>
      </w:r>
    </w:p>
    <w:p w:rsidR="008B2B77" w:rsidRPr="00396843" w:rsidRDefault="008B2B77" w:rsidP="008B2B77">
      <w:pPr>
        <w:pStyle w:val="odstavek1"/>
        <w:rPr>
          <w:sz w:val="20"/>
          <w:szCs w:val="20"/>
        </w:rPr>
      </w:pPr>
      <w:r w:rsidRPr="00396843">
        <w:rPr>
          <w:sz w:val="20"/>
          <w:szCs w:val="20"/>
        </w:rPr>
        <w:t>(9) Gospodarski subjekt, ki je bil iz sodelovanja v postopkih javnega naročanja ali postopkih izbire koncesionarja izključen na podlagi pravnomočne sodbe ali odločbe o prekršku, ki učinkuje v Republiki Sloveniji, v času trajanja izključitve ni upravičen do uporabe možnosti iz prejšnjega odstavka.</w:t>
      </w:r>
    </w:p>
    <w:p w:rsidR="008B2B77" w:rsidRPr="00396843" w:rsidRDefault="008B2B77" w:rsidP="008B2B77">
      <w:pPr>
        <w:pStyle w:val="odstavek1"/>
        <w:rPr>
          <w:sz w:val="20"/>
          <w:szCs w:val="20"/>
        </w:rPr>
      </w:pPr>
      <w:r w:rsidRPr="00396843">
        <w:rPr>
          <w:sz w:val="20"/>
          <w:szCs w:val="20"/>
        </w:rPr>
        <w:t>(10) Kadar pravnomočna sodba za kaznivo dejanje iz prvega odstavka tega člena ne določa trajanja izključitve iz postopkov izbire koncesionarja in koncedent oceni, da ukrepi, ki jih je gospodarski subjekt sprejel v skladu z osmim odstavkom tega člena, niso zadostni, koncedent gospodarski subjekt izloči iz postopka podelitve koncesije, če od datuma izreka pravnomočne sodbe za kaznivo dejanje iz prvega odstavka tega člena še ni preteklo pet let. Koncedent izloči gospodarski subjekt iz postopka izbire koncesionarja iz razloga iz šestega odstavka tega člena, če od datuma dejanja ali dogodka iz šestega odstavka tega člena še niso pretekla tri leta in koncedent oceni, da ukrepi, ki jih je gospodarski subjekt sprejel v skladu z osmim odstavkom tega člena, niso zadostni.</w:t>
      </w:r>
    </w:p>
    <w:p w:rsidR="008B2B77" w:rsidRPr="00396843" w:rsidRDefault="008B2B77" w:rsidP="008B2B77">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right="72"/>
        <w:rPr>
          <w:rFonts w:ascii="Arial" w:eastAsia="Times New Roman" w:hAnsi="Arial" w:cs="Arial"/>
          <w:b/>
          <w:color w:val="auto"/>
          <w:sz w:val="20"/>
          <w:szCs w:val="20"/>
          <w:lang w:val="sl-SI"/>
        </w:rPr>
      </w:pPr>
    </w:p>
    <w:p w:rsidR="008B2B77" w:rsidRPr="00F72F29" w:rsidRDefault="008B2B77" w:rsidP="008B2B77">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right="72"/>
        <w:jc w:val="both"/>
        <w:rPr>
          <w:rFonts w:ascii="Arial" w:eastAsia="Times New Roman" w:hAnsi="Arial" w:cs="Arial"/>
          <w:b/>
          <w:color w:val="auto"/>
          <w:sz w:val="20"/>
          <w:szCs w:val="20"/>
          <w:lang w:val="sl-SI"/>
        </w:rPr>
      </w:pPr>
      <w:r w:rsidRPr="00396843">
        <w:rPr>
          <w:rFonts w:ascii="Arial" w:eastAsia="Times New Roman" w:hAnsi="Arial" w:cs="Arial"/>
          <w:b/>
          <w:color w:val="auto"/>
          <w:sz w:val="20"/>
          <w:szCs w:val="20"/>
          <w:lang w:val="sl-SI"/>
        </w:rPr>
        <w:t>V. PREDLOG, DA SE PREDLOG ZAKONA OBRAVNAVA PO NUJNEM OZIROMA SKRAJŠANEM POSTOPKU /</w:t>
      </w:r>
    </w:p>
    <w:p w:rsidR="008B2B77" w:rsidRPr="00AD4E21" w:rsidRDefault="008B2B77" w:rsidP="008B2B77">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right="72"/>
        <w:jc w:val="both"/>
        <w:rPr>
          <w:rFonts w:ascii="Arial" w:eastAsia="Times New Roman" w:hAnsi="Arial" w:cs="Arial"/>
          <w:b/>
          <w:color w:val="auto"/>
          <w:sz w:val="20"/>
          <w:szCs w:val="20"/>
          <w:lang w:val="sl-SI"/>
        </w:rPr>
      </w:pPr>
    </w:p>
    <w:p w:rsidR="008B2B77" w:rsidRPr="00F03DFB" w:rsidRDefault="008B2B77" w:rsidP="008B2B77">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right="72"/>
        <w:rPr>
          <w:rFonts w:ascii="Arial" w:hAnsi="Arial" w:cs="Arial"/>
          <w:color w:val="auto"/>
          <w:sz w:val="20"/>
          <w:szCs w:val="20"/>
          <w:lang w:val="sl-SI"/>
        </w:rPr>
      </w:pPr>
    </w:p>
    <w:p w:rsidR="008B2B77" w:rsidRPr="00053275" w:rsidRDefault="008B2B77" w:rsidP="008B2B77">
      <w:pPr>
        <w:pStyle w:val="Naslov3"/>
        <w:spacing w:before="0"/>
        <w:jc w:val="center"/>
        <w:rPr>
          <w:sz w:val="20"/>
          <w:szCs w:val="20"/>
        </w:rPr>
      </w:pPr>
    </w:p>
    <w:p w:rsidR="00426F6D" w:rsidRPr="008B2B77" w:rsidRDefault="00426F6D" w:rsidP="008B2B77"/>
    <w:sectPr w:rsidR="00426F6D" w:rsidRPr="008B2B77" w:rsidSect="00164064">
      <w:headerReference w:type="first" r:id="rId23"/>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F72" w:rsidRDefault="008A1F72">
      <w:r>
        <w:separator/>
      </w:r>
    </w:p>
  </w:endnote>
  <w:endnote w:type="continuationSeparator" w:id="0">
    <w:p w:rsidR="008A1F72" w:rsidRDefault="008A1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EU Albertina">
    <w:altName w:val="Calibri"/>
    <w:charset w:val="00"/>
    <w:family w:val="auto"/>
    <w:pitch w:val="default"/>
  </w:font>
  <w:font w:name="EUAlbertin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F72" w:rsidRDefault="008A1F72">
      <w:r>
        <w:separator/>
      </w:r>
    </w:p>
  </w:footnote>
  <w:footnote w:type="continuationSeparator" w:id="0">
    <w:p w:rsidR="008A1F72" w:rsidRDefault="008A1F72">
      <w:r>
        <w:continuationSeparator/>
      </w:r>
    </w:p>
  </w:footnote>
  <w:footnote w:id="1">
    <w:p w:rsidR="008B2B77" w:rsidRPr="00AB575A" w:rsidRDefault="008B2B77" w:rsidP="008B2B77">
      <w:pPr>
        <w:pStyle w:val="Sprotnaopomba-besedilo"/>
        <w:rPr>
          <w:rFonts w:cs="Arial"/>
          <w:sz w:val="16"/>
          <w:szCs w:val="16"/>
          <w:lang w:val="it-IT"/>
        </w:rPr>
      </w:pPr>
      <w:r w:rsidRPr="00B53DB6">
        <w:rPr>
          <w:rStyle w:val="Sprotnaopomba-sklic"/>
          <w:rFonts w:cs="Arial"/>
          <w:sz w:val="16"/>
          <w:szCs w:val="16"/>
        </w:rPr>
        <w:footnoteRef/>
      </w:r>
      <w:r w:rsidRPr="00AB575A">
        <w:rPr>
          <w:rFonts w:cs="Arial"/>
          <w:sz w:val="16"/>
          <w:szCs w:val="16"/>
          <w:lang w:val="it-IT"/>
        </w:rPr>
        <w:t xml:space="preserve"> </w:t>
      </w:r>
      <w:r w:rsidRPr="00B53DB6">
        <w:rPr>
          <w:rFonts w:cs="Arial"/>
          <w:sz w:val="16"/>
          <w:szCs w:val="16"/>
          <w:lang w:val="sl-SI"/>
        </w:rPr>
        <w:t>Dostopno</w:t>
      </w:r>
      <w:r w:rsidRPr="00AB575A">
        <w:rPr>
          <w:rFonts w:cs="Arial"/>
          <w:sz w:val="16"/>
          <w:szCs w:val="16"/>
          <w:lang w:val="it-IT"/>
        </w:rPr>
        <w:t xml:space="preserve"> na povezavi: </w:t>
      </w:r>
      <w:hyperlink r:id="rId1" w:history="1">
        <w:r w:rsidRPr="00AB575A">
          <w:rPr>
            <w:rStyle w:val="Hiperpovezava"/>
            <w:rFonts w:cs="Arial"/>
            <w:sz w:val="16"/>
            <w:szCs w:val="16"/>
            <w:lang w:val="it-IT"/>
          </w:rPr>
          <w:t>https://www.oecd.org/gov/govataglance.htm</w:t>
        </w:r>
      </w:hyperlink>
      <w:r w:rsidRPr="00AB575A">
        <w:rPr>
          <w:rFonts w:cs="Arial"/>
          <w:sz w:val="16"/>
          <w:szCs w:val="16"/>
          <w:lang w:val="it-IT"/>
        </w:rPr>
        <w:t xml:space="preserve">. </w:t>
      </w:r>
    </w:p>
  </w:footnote>
  <w:footnote w:id="2">
    <w:p w:rsidR="008B2B77" w:rsidRPr="00D27AEF" w:rsidRDefault="008B2B77" w:rsidP="008B2B77">
      <w:pPr>
        <w:pStyle w:val="Sprotnaopomba-besedilo"/>
        <w:rPr>
          <w:rFonts w:cs="Arial"/>
          <w:sz w:val="16"/>
          <w:szCs w:val="16"/>
          <w:lang w:val="sl-SI"/>
        </w:rPr>
      </w:pPr>
      <w:r w:rsidRPr="00B53DB6">
        <w:rPr>
          <w:rStyle w:val="Sprotnaopomba-sklic"/>
          <w:rFonts w:cs="Arial"/>
          <w:sz w:val="16"/>
          <w:szCs w:val="16"/>
        </w:rPr>
        <w:footnoteRef/>
      </w:r>
      <w:r w:rsidRPr="00AB575A">
        <w:rPr>
          <w:rFonts w:cs="Arial"/>
          <w:sz w:val="16"/>
          <w:szCs w:val="16"/>
          <w:lang w:val="it-IT"/>
        </w:rPr>
        <w:t xml:space="preserve"> </w:t>
      </w:r>
      <w:r w:rsidRPr="00B53DB6">
        <w:rPr>
          <w:rFonts w:cs="Arial"/>
          <w:sz w:val="16"/>
          <w:szCs w:val="16"/>
          <w:lang w:val="sl-SI"/>
        </w:rPr>
        <w:t>Dostopno</w:t>
      </w:r>
      <w:r w:rsidRPr="00AB575A">
        <w:rPr>
          <w:rFonts w:cs="Arial"/>
          <w:sz w:val="16"/>
          <w:szCs w:val="16"/>
          <w:lang w:val="it-IT"/>
        </w:rPr>
        <w:t xml:space="preserve"> na povezavi: </w:t>
      </w:r>
      <w:hyperlink r:id="rId2" w:anchor="sba-fact-sheets" w:history="1">
        <w:r w:rsidRPr="00AB575A">
          <w:rPr>
            <w:rStyle w:val="Hiperpovezava"/>
            <w:rFonts w:cs="Arial"/>
            <w:sz w:val="16"/>
            <w:szCs w:val="16"/>
            <w:lang w:val="it-IT"/>
          </w:rPr>
          <w:t>https://ec.europa.eu/growth/smes/business-friendly-environment/performance-review_en#sba-fact-sheets</w:t>
        </w:r>
      </w:hyperlink>
      <w:r w:rsidRPr="00CE3BF5">
        <w:rPr>
          <w:rStyle w:val="Hiperpovezava"/>
          <w:rFonts w:cs="Arial"/>
          <w:color w:val="auto"/>
          <w:sz w:val="16"/>
          <w:szCs w:val="16"/>
          <w:u w:val="none"/>
          <w:lang w:val="sl-SI"/>
        </w:rPr>
        <w:t>.</w:t>
      </w:r>
    </w:p>
  </w:footnote>
  <w:footnote w:id="3">
    <w:p w:rsidR="008B2B77" w:rsidRPr="00AB575A" w:rsidRDefault="008B2B77" w:rsidP="008B2B77">
      <w:pPr>
        <w:pStyle w:val="Sprotnaopomba-besedilo"/>
        <w:rPr>
          <w:rStyle w:val="Hiperpovezava"/>
          <w:lang w:val="it-IT"/>
        </w:rPr>
      </w:pPr>
      <w:r w:rsidRPr="00B53DB6">
        <w:rPr>
          <w:rStyle w:val="Sprotnaopomba-sklic"/>
          <w:rFonts w:cs="Arial"/>
          <w:sz w:val="16"/>
          <w:szCs w:val="16"/>
        </w:rPr>
        <w:footnoteRef/>
      </w:r>
      <w:r w:rsidRPr="00B53DB6">
        <w:rPr>
          <w:rFonts w:cs="Arial"/>
          <w:sz w:val="16"/>
          <w:szCs w:val="16"/>
          <w:lang w:val="sl-SI"/>
        </w:rPr>
        <w:t xml:space="preserve"> Dostopno</w:t>
      </w:r>
      <w:r w:rsidRPr="00AB575A">
        <w:rPr>
          <w:rFonts w:cs="Arial"/>
          <w:sz w:val="16"/>
          <w:szCs w:val="16"/>
          <w:lang w:val="it-IT"/>
        </w:rPr>
        <w:t xml:space="preserve"> na povezavi: </w:t>
      </w:r>
      <w:hyperlink r:id="rId3" w:history="1">
        <w:r w:rsidRPr="00AB575A">
          <w:rPr>
            <w:rStyle w:val="Hiperpovezava"/>
            <w:rFonts w:cs="Arial"/>
            <w:sz w:val="16"/>
            <w:szCs w:val="16"/>
            <w:lang w:val="it-IT"/>
          </w:rPr>
          <w:t>https://ec.europa.eu/info/sites/info/files/2019-european-semester-country-specific-recommendation-commission-recommendation-slovenia_sl.pdf</w:t>
        </w:r>
      </w:hyperlink>
      <w:r w:rsidRPr="00AB575A">
        <w:rPr>
          <w:rStyle w:val="Hiperpovezava"/>
          <w:rFonts w:cs="Arial"/>
          <w:color w:val="auto"/>
          <w:sz w:val="16"/>
          <w:szCs w:val="16"/>
          <w:u w:val="none"/>
          <w:lang w:val="it-IT"/>
        </w:rPr>
        <w:t>.</w:t>
      </w:r>
      <w:r w:rsidRPr="00AB575A">
        <w:rPr>
          <w:rStyle w:val="Hiperpovezava"/>
          <w:lang w:val="it-IT"/>
        </w:rPr>
        <w:t xml:space="preserve"> </w:t>
      </w:r>
    </w:p>
  </w:footnote>
  <w:footnote w:id="4">
    <w:p w:rsidR="008B2B77" w:rsidRPr="005E03EA" w:rsidRDefault="008B2B77" w:rsidP="008B2B77">
      <w:pPr>
        <w:pStyle w:val="Odstavekseznama"/>
        <w:ind w:left="0"/>
        <w:rPr>
          <w:rFonts w:ascii="Arial" w:hAnsi="Arial" w:cs="Arial"/>
          <w:sz w:val="16"/>
          <w:szCs w:val="16"/>
        </w:rPr>
      </w:pPr>
      <w:r w:rsidRPr="005B74A6">
        <w:rPr>
          <w:rStyle w:val="Sprotnaopomba-sklic"/>
          <w:lang w:eastAsia="en-US"/>
        </w:rPr>
        <w:footnoteRef/>
      </w:r>
      <w:r w:rsidRPr="005B74A6">
        <w:rPr>
          <w:rStyle w:val="Sprotnaopomba-sklic"/>
          <w:lang w:eastAsia="en-US"/>
        </w:rPr>
        <w:t xml:space="preserve"> </w:t>
      </w:r>
      <w:r w:rsidRPr="005E03EA">
        <w:rPr>
          <w:rFonts w:ascii="Arial" w:eastAsia="Calibri" w:hAnsi="Arial" w:cs="Arial"/>
          <w:sz w:val="16"/>
          <w:szCs w:val="16"/>
          <w:lang w:eastAsia="en-US"/>
        </w:rPr>
        <w:t>Evropska komisija je ob tem sprejela tri dokumente: Sporočilo Komisije Evropskemu parlamentu, Svetu, Evropskemu ekonomsko</w:t>
      </w:r>
      <w:r>
        <w:rPr>
          <w:rFonts w:ascii="Arial" w:eastAsia="Calibri" w:hAnsi="Arial" w:cs="Arial"/>
          <w:sz w:val="16"/>
          <w:szCs w:val="16"/>
          <w:lang w:eastAsia="en-US"/>
        </w:rPr>
        <w:t>-</w:t>
      </w:r>
      <w:r w:rsidRPr="005E03EA">
        <w:rPr>
          <w:rFonts w:ascii="Arial" w:eastAsia="Calibri" w:hAnsi="Arial" w:cs="Arial"/>
          <w:sz w:val="16"/>
          <w:szCs w:val="16"/>
          <w:lang w:eastAsia="en-US"/>
        </w:rPr>
        <w:t>socialnemu odboru in Odboru regij »Uspešno izvajanje javnega naročanja v Evropi in za njo« (COM (2017) 572 final, z dne 3. 10. 2017),  Priporočila Komisije z dne 3. 10. 2017 o profesionalizaciji javnega naročanja »Vzpostavitev arhitekture za profesionalizacijo javnega naročanja« (COM (2017) 6654 final, z dne 3. 10. 2017) in Sporočilo Evropskemu parlamentu, Svetu, Evropskemu ekonomsko</w:t>
      </w:r>
      <w:r>
        <w:rPr>
          <w:rFonts w:ascii="Arial" w:eastAsia="Calibri" w:hAnsi="Arial" w:cs="Arial"/>
          <w:sz w:val="16"/>
          <w:szCs w:val="16"/>
          <w:lang w:eastAsia="en-US"/>
        </w:rPr>
        <w:t>-</w:t>
      </w:r>
      <w:r w:rsidRPr="005E03EA">
        <w:rPr>
          <w:rFonts w:ascii="Arial" w:eastAsia="Calibri" w:hAnsi="Arial" w:cs="Arial"/>
          <w:sz w:val="16"/>
          <w:szCs w:val="16"/>
          <w:lang w:eastAsia="en-US"/>
        </w:rPr>
        <w:t>socialnemu odboru in Odboru regij »Spodbujanje naložb s prostovoljno predhodno oceno vidikov javnega naročanja za velike infrastrukturne projekte« (COM (2017) 573 final, z dne 3. 10. 2017).</w:t>
      </w:r>
    </w:p>
  </w:footnote>
  <w:footnote w:id="5">
    <w:p w:rsidR="008B2B77" w:rsidRPr="00B53DB6" w:rsidRDefault="008B2B77" w:rsidP="008B2B77">
      <w:pPr>
        <w:pStyle w:val="Sprotnaopomba-besedilo"/>
        <w:rPr>
          <w:rFonts w:cs="Arial"/>
          <w:sz w:val="16"/>
          <w:szCs w:val="16"/>
          <w:lang w:val="sl-SI"/>
        </w:rPr>
      </w:pPr>
      <w:r w:rsidRPr="00B53DB6">
        <w:rPr>
          <w:rStyle w:val="Sprotnaopomba-sklic"/>
          <w:rFonts w:cs="Arial"/>
          <w:sz w:val="16"/>
          <w:szCs w:val="16"/>
        </w:rPr>
        <w:footnoteRef/>
      </w:r>
      <w:r w:rsidRPr="00B53DB6">
        <w:rPr>
          <w:rFonts w:cs="Arial"/>
          <w:sz w:val="16"/>
          <w:szCs w:val="16"/>
        </w:rPr>
        <w:t xml:space="preserve"> </w:t>
      </w:r>
      <w:r w:rsidRPr="00B53DB6">
        <w:rPr>
          <w:rFonts w:cs="Arial"/>
          <w:sz w:val="16"/>
          <w:szCs w:val="16"/>
          <w:lang w:val="sl-SI"/>
        </w:rPr>
        <w:t>Direktiv</w:t>
      </w:r>
      <w:r>
        <w:rPr>
          <w:rFonts w:cs="Arial"/>
          <w:sz w:val="16"/>
          <w:szCs w:val="16"/>
          <w:lang w:val="sl-SI"/>
        </w:rPr>
        <w:t>i</w:t>
      </w:r>
      <w:r w:rsidRPr="00B53DB6">
        <w:rPr>
          <w:rFonts w:cs="Arial"/>
          <w:sz w:val="16"/>
          <w:szCs w:val="16"/>
          <w:lang w:val="sl-SI"/>
        </w:rPr>
        <w:t xml:space="preserve"> 2014/24/EU in 2014/25/EU.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29D" w:rsidRDefault="00CB329D" w:rsidP="0025785C">
    <w:pPr>
      <w:pStyle w:val="Glava"/>
      <w:tabs>
        <w:tab w:val="clear" w:pos="4320"/>
        <w:tab w:val="left" w:pos="5112"/>
      </w:tabs>
      <w:spacing w:before="120" w:line="240" w:lineRule="exact"/>
      <w:rPr>
        <w:rFonts w:cs="Arial"/>
        <w:sz w:val="16"/>
      </w:rPr>
    </w:pPr>
    <w:r>
      <w:rPr>
        <w:noProof/>
        <w:lang w:val="sl-SI" w:eastAsia="sl-SI"/>
      </w:rPr>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4" name="Slika 4"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anchor>
      </w:drawing>
    </w:r>
    <w:r>
      <w:rPr>
        <w:rFonts w:cs="Arial"/>
        <w:sz w:val="16"/>
      </w:rPr>
      <w:t>Gregorčičeva 20–25, Sl-1001 Ljubljana</w:t>
    </w:r>
    <w:r>
      <w:rPr>
        <w:rFonts w:cs="Arial"/>
        <w:sz w:val="16"/>
      </w:rPr>
      <w:tab/>
      <w:t>T: +386 1 478 1000</w:t>
    </w:r>
  </w:p>
  <w:p w:rsidR="00CB329D" w:rsidRDefault="00CB329D" w:rsidP="0025785C">
    <w:pPr>
      <w:pStyle w:val="Glava"/>
      <w:tabs>
        <w:tab w:val="clear" w:pos="4320"/>
        <w:tab w:val="left" w:pos="5112"/>
      </w:tabs>
      <w:spacing w:line="240" w:lineRule="exact"/>
      <w:rPr>
        <w:rFonts w:cs="Arial"/>
        <w:sz w:val="16"/>
      </w:rPr>
    </w:pPr>
    <w:r>
      <w:rPr>
        <w:rFonts w:cs="Arial"/>
        <w:sz w:val="16"/>
      </w:rPr>
      <w:tab/>
      <w:t>F: +386 1 478 1607</w:t>
    </w:r>
  </w:p>
  <w:p w:rsidR="00CB329D" w:rsidRDefault="00CB329D" w:rsidP="0025785C">
    <w:pPr>
      <w:pStyle w:val="Glava"/>
      <w:tabs>
        <w:tab w:val="clear" w:pos="4320"/>
        <w:tab w:val="left" w:pos="5112"/>
      </w:tabs>
      <w:spacing w:line="240" w:lineRule="exact"/>
      <w:rPr>
        <w:rFonts w:cs="Arial"/>
        <w:sz w:val="16"/>
      </w:rPr>
    </w:pPr>
    <w:r>
      <w:rPr>
        <w:rFonts w:cs="Arial"/>
        <w:sz w:val="16"/>
      </w:rPr>
      <w:tab/>
      <w:t>E: gp.gs@gov.si</w:t>
    </w:r>
  </w:p>
  <w:p w:rsidR="00CB329D" w:rsidRDefault="00CB329D" w:rsidP="0025785C">
    <w:pPr>
      <w:pStyle w:val="Glava"/>
      <w:tabs>
        <w:tab w:val="clear" w:pos="4320"/>
        <w:tab w:val="left" w:pos="5112"/>
      </w:tabs>
      <w:spacing w:line="240" w:lineRule="exact"/>
      <w:rPr>
        <w:rFonts w:cs="Arial"/>
        <w:sz w:val="16"/>
      </w:rPr>
    </w:pPr>
    <w:r>
      <w:rPr>
        <w:rFonts w:cs="Arial"/>
        <w:sz w:val="16"/>
      </w:rPr>
      <w:tab/>
      <w:t>http://www.vlada.si/</w:t>
    </w:r>
  </w:p>
  <w:p w:rsidR="00CB329D" w:rsidRPr="008F3500" w:rsidRDefault="00CB329D"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10B39FB"/>
    <w:multiLevelType w:val="hybridMultilevel"/>
    <w:tmpl w:val="DB0039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9D4302A"/>
    <w:multiLevelType w:val="hybridMultilevel"/>
    <w:tmpl w:val="32F2D616"/>
    <w:lvl w:ilvl="0" w:tplc="76AC1A70">
      <w:start w:val="49"/>
      <w:numFmt w:val="bullet"/>
      <w:lvlText w:val=""/>
      <w:lvlJc w:val="left"/>
      <w:pPr>
        <w:ind w:left="510" w:hanging="51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A88434E"/>
    <w:multiLevelType w:val="hybridMultilevel"/>
    <w:tmpl w:val="29261E68"/>
    <w:lvl w:ilvl="0" w:tplc="57ACCBA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3DA357C"/>
    <w:multiLevelType w:val="hybridMultilevel"/>
    <w:tmpl w:val="3E88532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6392AE9"/>
    <w:multiLevelType w:val="hybridMultilevel"/>
    <w:tmpl w:val="BB482DBA"/>
    <w:lvl w:ilvl="0" w:tplc="A2727BC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C3C5682"/>
    <w:multiLevelType w:val="multilevel"/>
    <w:tmpl w:val="487ADB18"/>
    <w:lvl w:ilvl="0">
      <w:start w:val="1"/>
      <w:numFmt w:val="upperRoman"/>
      <w:lvlText w:val="%1."/>
      <w:lvlJc w:val="righ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D987770"/>
    <w:multiLevelType w:val="hybridMultilevel"/>
    <w:tmpl w:val="CCD2405C"/>
    <w:lvl w:ilvl="0" w:tplc="9F587762">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FA23DCE"/>
    <w:multiLevelType w:val="hybridMultilevel"/>
    <w:tmpl w:val="BBD2E3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12B2461"/>
    <w:multiLevelType w:val="hybridMultilevel"/>
    <w:tmpl w:val="CB1216A8"/>
    <w:lvl w:ilvl="0" w:tplc="76AC1A70">
      <w:start w:val="49"/>
      <w:numFmt w:val="bullet"/>
      <w:lvlText w:val=""/>
      <w:lvlJc w:val="left"/>
      <w:pPr>
        <w:ind w:left="1080" w:hanging="360"/>
      </w:pPr>
      <w:rPr>
        <w:rFonts w:ascii="Symbol" w:eastAsia="Times New Roman" w:hAnsi="Symbol"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265C4694"/>
    <w:multiLevelType w:val="hybridMultilevel"/>
    <w:tmpl w:val="FE50D924"/>
    <w:lvl w:ilvl="0" w:tplc="5B1CDEB8">
      <w:start w:val="2"/>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791056"/>
    <w:multiLevelType w:val="hybridMultilevel"/>
    <w:tmpl w:val="B61CE3B2"/>
    <w:lvl w:ilvl="0" w:tplc="C70CB34C">
      <w:start w:val="1"/>
      <w:numFmt w:val="decimal"/>
      <w:lvlText w:val="%1."/>
      <w:lvlJc w:val="left"/>
      <w:pPr>
        <w:tabs>
          <w:tab w:val="num" w:pos="397"/>
        </w:tabs>
        <w:ind w:left="397" w:hanging="397"/>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A787BF0"/>
    <w:multiLevelType w:val="hybridMultilevel"/>
    <w:tmpl w:val="EB52482E"/>
    <w:lvl w:ilvl="0" w:tplc="8192213C">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5" w15:restartNumberingAfterBreak="0">
    <w:nsid w:val="340D0DC2"/>
    <w:multiLevelType w:val="hybridMultilevel"/>
    <w:tmpl w:val="2E7E0E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51E0A36"/>
    <w:multiLevelType w:val="hybridMultilevel"/>
    <w:tmpl w:val="EA461254"/>
    <w:lvl w:ilvl="0" w:tplc="76AC1A70">
      <w:start w:val="49"/>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8" w15:restartNumberingAfterBreak="0">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vanish w:val="0"/>
        <w:color w:val="000000"/>
        <w:sz w:val="22"/>
        <w:vertAlign w:val="base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19"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0" w15:restartNumberingAfterBreak="0">
    <w:nsid w:val="3EBC7A4C"/>
    <w:multiLevelType w:val="hybridMultilevel"/>
    <w:tmpl w:val="9AE01DE2"/>
    <w:lvl w:ilvl="0" w:tplc="22B267B6">
      <w:start w:val="1"/>
      <w:numFmt w:val="upperRoman"/>
      <w:pStyle w:val="Rimskatevilnatoka"/>
      <w:lvlText w:val="%1."/>
      <w:lvlJc w:val="left"/>
      <w:pPr>
        <w:tabs>
          <w:tab w:val="num" w:pos="425"/>
        </w:tabs>
        <w:ind w:left="425" w:hanging="42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21" w15:restartNumberingAfterBreak="0">
    <w:nsid w:val="3F556DB9"/>
    <w:multiLevelType w:val="hybridMultilevel"/>
    <w:tmpl w:val="1EB2E134"/>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4262FD5"/>
    <w:multiLevelType w:val="hybridMultilevel"/>
    <w:tmpl w:val="E29E8D56"/>
    <w:lvl w:ilvl="0" w:tplc="37DECC5E">
      <w:start w:val="1"/>
      <w:numFmt w:val="lowerLetter"/>
      <w:lvlText w:val="%1)"/>
      <w:lvlJc w:val="left"/>
      <w:pPr>
        <w:tabs>
          <w:tab w:val="num" w:pos="425"/>
        </w:tabs>
        <w:ind w:left="425" w:hanging="425"/>
      </w:pPr>
      <w:rPr>
        <w:rFonts w:ascii="Arial" w:hAnsi="Arial" w:cs="Times New Roman" w:hint="default"/>
        <w:caps w:val="0"/>
        <w:strike w:val="0"/>
        <w:dstrike w:val="0"/>
        <w:vanish w:val="0"/>
        <w:webHidde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5" w15:restartNumberingAfterBreak="0">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AA141C6"/>
    <w:multiLevelType w:val="hybridMultilevel"/>
    <w:tmpl w:val="1848E628"/>
    <w:lvl w:ilvl="0" w:tplc="D0E8F596">
      <w:start w:val="3"/>
      <w:numFmt w:val="bullet"/>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7" w15:restartNumberingAfterBreak="0">
    <w:nsid w:val="4E8B60EE"/>
    <w:multiLevelType w:val="hybridMultilevel"/>
    <w:tmpl w:val="594C257C"/>
    <w:lvl w:ilvl="0" w:tplc="76AC1A70">
      <w:start w:val="49"/>
      <w:numFmt w:val="bullet"/>
      <w:lvlText w:val=""/>
      <w:lvlJc w:val="left"/>
      <w:pPr>
        <w:ind w:left="705" w:hanging="705"/>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4EAE2167"/>
    <w:multiLevelType w:val="multilevel"/>
    <w:tmpl w:val="B70E31DE"/>
    <w:lvl w:ilvl="0">
      <w:start w:val="1"/>
      <w:numFmt w:val="decimal"/>
      <w:pStyle w:val="tevilnatoka"/>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lvlRestart w:val="0"/>
      <w:pStyle w:val="tevilnatoka111"/>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52E02C90"/>
    <w:multiLevelType w:val="hybridMultilevel"/>
    <w:tmpl w:val="A4166734"/>
    <w:lvl w:ilvl="0" w:tplc="9244D32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66F2AAE"/>
    <w:multiLevelType w:val="hybridMultilevel"/>
    <w:tmpl w:val="79D0B73A"/>
    <w:lvl w:ilvl="0" w:tplc="A5B0CDC4">
      <w:start w:val="1"/>
      <w:numFmt w:val="lowerRoman"/>
      <w:lvlText w:val="(%1)"/>
      <w:lvlJc w:val="left"/>
      <w:pPr>
        <w:ind w:left="1080" w:hanging="72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1" w15:restartNumberingAfterBreak="0">
    <w:nsid w:val="56B056DE"/>
    <w:multiLevelType w:val="hybridMultilevel"/>
    <w:tmpl w:val="DB0039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6C6424F"/>
    <w:multiLevelType w:val="hybridMultilevel"/>
    <w:tmpl w:val="4B5A4880"/>
    <w:lvl w:ilvl="0" w:tplc="4790F672">
      <w:start w:val="31"/>
      <w:numFmt w:val="bullet"/>
      <w:lvlText w:val="–"/>
      <w:lvlJc w:val="left"/>
      <w:pPr>
        <w:tabs>
          <w:tab w:val="num" w:pos="720"/>
        </w:tabs>
        <w:ind w:left="720" w:hanging="360"/>
      </w:pPr>
      <w:rPr>
        <w:rFonts w:ascii="Century Gothic" w:eastAsia="Calibri" w:hAnsi="Century Gothic"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1D3D77"/>
    <w:multiLevelType w:val="hybridMultilevel"/>
    <w:tmpl w:val="F5F2DCDE"/>
    <w:lvl w:ilvl="0" w:tplc="BC6C014A">
      <w:numFmt w:val="bullet"/>
      <w:lvlText w:val="–"/>
      <w:lvlJc w:val="left"/>
      <w:pPr>
        <w:ind w:left="720" w:hanging="360"/>
      </w:pPr>
      <w:rPr>
        <w:rFonts w:ascii="Calibri" w:eastAsiaTheme="minorHAnsi" w:hAnsi="Calibri"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7B878C9"/>
    <w:multiLevelType w:val="hybridMultilevel"/>
    <w:tmpl w:val="1AAA3768"/>
    <w:lvl w:ilvl="0" w:tplc="9F70FD42">
      <w:numFmt w:val="bullet"/>
      <w:lvlText w:val="–"/>
      <w:lvlJc w:val="left"/>
      <w:pPr>
        <w:tabs>
          <w:tab w:val="num" w:pos="1080"/>
        </w:tabs>
        <w:ind w:left="1080" w:hanging="360"/>
      </w:pPr>
      <w:rPr>
        <w:rFonts w:ascii="Arial" w:eastAsia="Times New Roman" w:hAnsi="Aria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A152F2C"/>
    <w:multiLevelType w:val="hybridMultilevel"/>
    <w:tmpl w:val="F2AE987E"/>
    <w:lvl w:ilvl="0" w:tplc="9F587762">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37B37B0"/>
    <w:multiLevelType w:val="hybridMultilevel"/>
    <w:tmpl w:val="AED011FC"/>
    <w:lvl w:ilvl="0" w:tplc="76AC1A70">
      <w:start w:val="49"/>
      <w:numFmt w:val="bullet"/>
      <w:lvlText w:val=""/>
      <w:lvlJc w:val="left"/>
      <w:pPr>
        <w:ind w:left="510" w:hanging="51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A870AC5"/>
    <w:multiLevelType w:val="hybridMultilevel"/>
    <w:tmpl w:val="95848C56"/>
    <w:lvl w:ilvl="0" w:tplc="FFFFFFFF">
      <w:start w:val="1"/>
      <w:numFmt w:val="bullet"/>
      <w:lvlText w:val="-"/>
      <w:lvlJc w:val="left"/>
      <w:pPr>
        <w:tabs>
          <w:tab w:val="num" w:pos="397"/>
        </w:tabs>
        <w:ind w:left="397" w:hanging="397"/>
      </w:pPr>
      <w:rPr>
        <w:rFonts w:ascii="Arial" w:hAnsi="Aria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216AC1"/>
    <w:multiLevelType w:val="hybridMultilevel"/>
    <w:tmpl w:val="54AA54D8"/>
    <w:lvl w:ilvl="0" w:tplc="76AC1A70">
      <w:start w:val="49"/>
      <w:numFmt w:val="bullet"/>
      <w:lvlText w:val=""/>
      <w:lvlJc w:val="left"/>
      <w:pPr>
        <w:ind w:left="360" w:hanging="360"/>
      </w:pPr>
      <w:rPr>
        <w:rFonts w:ascii="Symbol" w:eastAsia="Times New Roman" w:hAnsi="Symbol" w:cs="Times New Roman" w:hint="default"/>
      </w:rPr>
    </w:lvl>
    <w:lvl w:ilvl="1" w:tplc="9F70FD42">
      <w:numFmt w:val="bullet"/>
      <w:lvlText w:val="–"/>
      <w:lvlJc w:val="left"/>
      <w:pPr>
        <w:ind w:left="1080" w:hanging="360"/>
      </w:pPr>
      <w:rPr>
        <w:rFonts w:ascii="Arial" w:eastAsia="Times New Roman" w:hAnsi="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7AC36C4E"/>
    <w:multiLevelType w:val="hybridMultilevel"/>
    <w:tmpl w:val="6C6CFB76"/>
    <w:lvl w:ilvl="0" w:tplc="02BC5AB6">
      <w:start w:val="1"/>
      <w:numFmt w:val="upperLetter"/>
      <w:pStyle w:val="rkovnatokazatevilnotokoA"/>
      <w:lvlText w:val="(%1)"/>
      <w:lvlJc w:val="left"/>
      <w:pPr>
        <w:ind w:left="785"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43" w15:restartNumberingAfterBreak="0">
    <w:nsid w:val="7C6A5077"/>
    <w:multiLevelType w:val="hybridMultilevel"/>
    <w:tmpl w:val="55B692D8"/>
    <w:lvl w:ilvl="0" w:tplc="ABEAAD78">
      <w:numFmt w:val="bullet"/>
      <w:pStyle w:val="Alineazaodstavkom"/>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DD5290C"/>
    <w:multiLevelType w:val="hybridMultilevel"/>
    <w:tmpl w:val="1D68A3F6"/>
    <w:lvl w:ilvl="0" w:tplc="1E8E7490">
      <w:start w:val="1"/>
      <w:numFmt w:val="lowerLetter"/>
      <w:pStyle w:val="rkovnatokazatevilnotokoa0"/>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45"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36"/>
  </w:num>
  <w:num w:numId="4">
    <w:abstractNumId w:val="6"/>
  </w:num>
  <w:num w:numId="5">
    <w:abstractNumId w:val="39"/>
  </w:num>
  <w:num w:numId="6">
    <w:abstractNumId w:val="45"/>
  </w:num>
  <w:num w:numId="7">
    <w:abstractNumId w:val="22"/>
  </w:num>
  <w:num w:numId="8">
    <w:abstractNumId w:val="13"/>
  </w:num>
  <w:num w:numId="9">
    <w:abstractNumId w:val="19"/>
    <w:lvlOverride w:ilvl="0">
      <w:startOverride w:val="1"/>
    </w:lvlOverride>
  </w:num>
  <w:num w:numId="10">
    <w:abstractNumId w:val="10"/>
  </w:num>
  <w:num w:numId="11">
    <w:abstractNumId w:val="43"/>
  </w:num>
  <w:num w:numId="12">
    <w:abstractNumId w:val="14"/>
  </w:num>
  <w:num w:numId="13">
    <w:abstractNumId w:val="34"/>
  </w:num>
  <w:num w:numId="14">
    <w:abstractNumId w:val="4"/>
  </w:num>
  <w:num w:numId="15">
    <w:abstractNumId w:val="25"/>
  </w:num>
  <w:num w:numId="16">
    <w:abstractNumId w:val="42"/>
  </w:num>
  <w:num w:numId="17">
    <w:abstractNumId w:val="28"/>
  </w:num>
  <w:num w:numId="18">
    <w:abstractNumId w:val="32"/>
  </w:num>
  <w:num w:numId="19">
    <w:abstractNumId w:val="41"/>
  </w:num>
  <w:num w:numId="20">
    <w:abstractNumId w:val="1"/>
  </w:num>
  <w:num w:numId="21">
    <w:abstractNumId w:val="31"/>
  </w:num>
  <w:num w:numId="22">
    <w:abstractNumId w:val="15"/>
  </w:num>
  <w:num w:numId="23">
    <w:abstractNumId w:val="18"/>
  </w:num>
  <w:num w:numId="24">
    <w:abstractNumId w:val="44"/>
  </w:num>
  <w:num w:numId="25">
    <w:abstractNumId w:val="20"/>
  </w:num>
  <w:num w:numId="26">
    <w:abstractNumId w:val="33"/>
  </w:num>
  <w:num w:numId="27">
    <w:abstractNumId w:val="9"/>
  </w:num>
  <w:num w:numId="28">
    <w:abstractNumId w:val="16"/>
  </w:num>
  <w:num w:numId="29">
    <w:abstractNumId w:val="21"/>
  </w:num>
  <w:num w:numId="30">
    <w:abstractNumId w:val="29"/>
  </w:num>
  <w:num w:numId="31">
    <w:abstractNumId w:val="5"/>
  </w:num>
  <w:num w:numId="32">
    <w:abstractNumId w:val="26"/>
  </w:num>
  <w:num w:numId="33">
    <w:abstractNumId w:val="0"/>
  </w:num>
  <w:num w:numId="34">
    <w:abstractNumId w:val="37"/>
  </w:num>
  <w:num w:numId="35">
    <w:abstractNumId w:val="30"/>
  </w:num>
  <w:num w:numId="36">
    <w:abstractNumId w:val="11"/>
  </w:num>
  <w:num w:numId="37">
    <w:abstractNumId w:val="40"/>
  </w:num>
  <w:num w:numId="38">
    <w:abstractNumId w:val="7"/>
  </w:num>
  <w:num w:numId="39">
    <w:abstractNumId w:val="12"/>
  </w:num>
  <w:num w:numId="40">
    <w:abstractNumId w:val="35"/>
  </w:num>
  <w:num w:numId="41">
    <w:abstractNumId w:val="2"/>
  </w:num>
  <w:num w:numId="42">
    <w:abstractNumId w:val="38"/>
  </w:num>
  <w:num w:numId="43">
    <w:abstractNumId w:val="27"/>
  </w:num>
  <w:num w:numId="44">
    <w:abstractNumId w:val="3"/>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sl-SI" w:vendorID="11" w:dllVersion="512"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76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E8D"/>
    <w:rsid w:val="00002681"/>
    <w:rsid w:val="00012674"/>
    <w:rsid w:val="00012F0F"/>
    <w:rsid w:val="00014CC1"/>
    <w:rsid w:val="000157BF"/>
    <w:rsid w:val="00015A25"/>
    <w:rsid w:val="00021C59"/>
    <w:rsid w:val="00021D34"/>
    <w:rsid w:val="00023A88"/>
    <w:rsid w:val="000253C6"/>
    <w:rsid w:val="00026BD7"/>
    <w:rsid w:val="00030EFA"/>
    <w:rsid w:val="00031306"/>
    <w:rsid w:val="00034086"/>
    <w:rsid w:val="0003558A"/>
    <w:rsid w:val="00035805"/>
    <w:rsid w:val="00036057"/>
    <w:rsid w:val="00036C4E"/>
    <w:rsid w:val="00037BCA"/>
    <w:rsid w:val="0004137E"/>
    <w:rsid w:val="0004340A"/>
    <w:rsid w:val="00043F8D"/>
    <w:rsid w:val="000447C2"/>
    <w:rsid w:val="0004746A"/>
    <w:rsid w:val="00051421"/>
    <w:rsid w:val="0005161C"/>
    <w:rsid w:val="0005352C"/>
    <w:rsid w:val="00054D43"/>
    <w:rsid w:val="00055BEF"/>
    <w:rsid w:val="00056E06"/>
    <w:rsid w:val="00057588"/>
    <w:rsid w:val="00061426"/>
    <w:rsid w:val="0006332A"/>
    <w:rsid w:val="00063C8A"/>
    <w:rsid w:val="00063F0D"/>
    <w:rsid w:val="0006411C"/>
    <w:rsid w:val="00064278"/>
    <w:rsid w:val="00064366"/>
    <w:rsid w:val="00066623"/>
    <w:rsid w:val="00072BB2"/>
    <w:rsid w:val="000751FF"/>
    <w:rsid w:val="00076FBF"/>
    <w:rsid w:val="00077DA0"/>
    <w:rsid w:val="00080DCA"/>
    <w:rsid w:val="00081C4C"/>
    <w:rsid w:val="00081C55"/>
    <w:rsid w:val="00081D7F"/>
    <w:rsid w:val="00083732"/>
    <w:rsid w:val="000845E5"/>
    <w:rsid w:val="00084D56"/>
    <w:rsid w:val="00093FFD"/>
    <w:rsid w:val="000942B9"/>
    <w:rsid w:val="00095858"/>
    <w:rsid w:val="00097421"/>
    <w:rsid w:val="000A2F12"/>
    <w:rsid w:val="000A3C69"/>
    <w:rsid w:val="000A42EB"/>
    <w:rsid w:val="000A4627"/>
    <w:rsid w:val="000A67F7"/>
    <w:rsid w:val="000A6888"/>
    <w:rsid w:val="000A7238"/>
    <w:rsid w:val="000B04B5"/>
    <w:rsid w:val="000B31E1"/>
    <w:rsid w:val="000B40ED"/>
    <w:rsid w:val="000B4BAA"/>
    <w:rsid w:val="000B569B"/>
    <w:rsid w:val="000B5FF5"/>
    <w:rsid w:val="000B6A15"/>
    <w:rsid w:val="000C287B"/>
    <w:rsid w:val="000C669C"/>
    <w:rsid w:val="000D04E4"/>
    <w:rsid w:val="000D3732"/>
    <w:rsid w:val="000D4E3A"/>
    <w:rsid w:val="000D52A0"/>
    <w:rsid w:val="000D7A8F"/>
    <w:rsid w:val="000E1055"/>
    <w:rsid w:val="000E1DE8"/>
    <w:rsid w:val="000E2BFB"/>
    <w:rsid w:val="000E3188"/>
    <w:rsid w:val="000E3691"/>
    <w:rsid w:val="000E39E7"/>
    <w:rsid w:val="000E4FB7"/>
    <w:rsid w:val="000E7F77"/>
    <w:rsid w:val="000F0E16"/>
    <w:rsid w:val="000F22AB"/>
    <w:rsid w:val="000F257E"/>
    <w:rsid w:val="000F718D"/>
    <w:rsid w:val="00101014"/>
    <w:rsid w:val="00101BC6"/>
    <w:rsid w:val="00110C0A"/>
    <w:rsid w:val="001117C9"/>
    <w:rsid w:val="001129FE"/>
    <w:rsid w:val="00112F66"/>
    <w:rsid w:val="00115020"/>
    <w:rsid w:val="00115F13"/>
    <w:rsid w:val="00116FBC"/>
    <w:rsid w:val="00120F0D"/>
    <w:rsid w:val="00123A4C"/>
    <w:rsid w:val="00123D46"/>
    <w:rsid w:val="001246BE"/>
    <w:rsid w:val="001266CE"/>
    <w:rsid w:val="00127B86"/>
    <w:rsid w:val="001306BD"/>
    <w:rsid w:val="00130C4B"/>
    <w:rsid w:val="001311AA"/>
    <w:rsid w:val="00131ADC"/>
    <w:rsid w:val="00133182"/>
    <w:rsid w:val="00133232"/>
    <w:rsid w:val="001357B2"/>
    <w:rsid w:val="00135F96"/>
    <w:rsid w:val="00140016"/>
    <w:rsid w:val="00140B05"/>
    <w:rsid w:val="00140EDF"/>
    <w:rsid w:val="00141314"/>
    <w:rsid w:val="00143045"/>
    <w:rsid w:val="00143251"/>
    <w:rsid w:val="001457A3"/>
    <w:rsid w:val="001473B8"/>
    <w:rsid w:val="0015045A"/>
    <w:rsid w:val="00150C2E"/>
    <w:rsid w:val="001547E9"/>
    <w:rsid w:val="00156F40"/>
    <w:rsid w:val="0015707A"/>
    <w:rsid w:val="00157A9F"/>
    <w:rsid w:val="00161472"/>
    <w:rsid w:val="00162802"/>
    <w:rsid w:val="00162821"/>
    <w:rsid w:val="00163DE6"/>
    <w:rsid w:val="00164064"/>
    <w:rsid w:val="001647DB"/>
    <w:rsid w:val="001663C5"/>
    <w:rsid w:val="00167D81"/>
    <w:rsid w:val="00167F81"/>
    <w:rsid w:val="001701AF"/>
    <w:rsid w:val="00170289"/>
    <w:rsid w:val="001712B9"/>
    <w:rsid w:val="00171C08"/>
    <w:rsid w:val="00172304"/>
    <w:rsid w:val="001725C1"/>
    <w:rsid w:val="001737FC"/>
    <w:rsid w:val="001742E3"/>
    <w:rsid w:val="0017478F"/>
    <w:rsid w:val="00174969"/>
    <w:rsid w:val="0017716A"/>
    <w:rsid w:val="001778DF"/>
    <w:rsid w:val="00177A0B"/>
    <w:rsid w:val="00177BC4"/>
    <w:rsid w:val="00180EBE"/>
    <w:rsid w:val="0018148C"/>
    <w:rsid w:val="00182600"/>
    <w:rsid w:val="00182A56"/>
    <w:rsid w:val="00183095"/>
    <w:rsid w:val="001925FC"/>
    <w:rsid w:val="00193422"/>
    <w:rsid w:val="001938FE"/>
    <w:rsid w:val="00195B37"/>
    <w:rsid w:val="001A4BEF"/>
    <w:rsid w:val="001A79BF"/>
    <w:rsid w:val="001B175D"/>
    <w:rsid w:val="001B1A51"/>
    <w:rsid w:val="001B2AA6"/>
    <w:rsid w:val="001B3F20"/>
    <w:rsid w:val="001B45B7"/>
    <w:rsid w:val="001B54F6"/>
    <w:rsid w:val="001C025D"/>
    <w:rsid w:val="001C2625"/>
    <w:rsid w:val="001C3FA0"/>
    <w:rsid w:val="001C468C"/>
    <w:rsid w:val="001C5159"/>
    <w:rsid w:val="001C5FCD"/>
    <w:rsid w:val="001D07AC"/>
    <w:rsid w:val="001D1B0E"/>
    <w:rsid w:val="001D276A"/>
    <w:rsid w:val="001D3572"/>
    <w:rsid w:val="001D3D30"/>
    <w:rsid w:val="001D5C67"/>
    <w:rsid w:val="001D72F5"/>
    <w:rsid w:val="001E11AC"/>
    <w:rsid w:val="001E18E7"/>
    <w:rsid w:val="001E3C4D"/>
    <w:rsid w:val="001E4E3A"/>
    <w:rsid w:val="001E6C39"/>
    <w:rsid w:val="001E6D74"/>
    <w:rsid w:val="001E735A"/>
    <w:rsid w:val="001E7F7F"/>
    <w:rsid w:val="001F2CEA"/>
    <w:rsid w:val="001F4C6B"/>
    <w:rsid w:val="00202A77"/>
    <w:rsid w:val="00203462"/>
    <w:rsid w:val="00203D32"/>
    <w:rsid w:val="00205471"/>
    <w:rsid w:val="00205FB2"/>
    <w:rsid w:val="002068EB"/>
    <w:rsid w:val="00207E2C"/>
    <w:rsid w:val="00211631"/>
    <w:rsid w:val="00217006"/>
    <w:rsid w:val="002171F4"/>
    <w:rsid w:val="00217ED5"/>
    <w:rsid w:val="00220D49"/>
    <w:rsid w:val="00222DE4"/>
    <w:rsid w:val="00224495"/>
    <w:rsid w:val="00224C63"/>
    <w:rsid w:val="00226CFD"/>
    <w:rsid w:val="0023025D"/>
    <w:rsid w:val="002306DD"/>
    <w:rsid w:val="00230AAB"/>
    <w:rsid w:val="00230FF2"/>
    <w:rsid w:val="0023661C"/>
    <w:rsid w:val="00241D68"/>
    <w:rsid w:val="00243834"/>
    <w:rsid w:val="00244314"/>
    <w:rsid w:val="002458DE"/>
    <w:rsid w:val="002473CC"/>
    <w:rsid w:val="002474F0"/>
    <w:rsid w:val="00253543"/>
    <w:rsid w:val="00254288"/>
    <w:rsid w:val="0025609F"/>
    <w:rsid w:val="0025785C"/>
    <w:rsid w:val="002606B3"/>
    <w:rsid w:val="00262062"/>
    <w:rsid w:val="00262076"/>
    <w:rsid w:val="00263E2F"/>
    <w:rsid w:val="00264671"/>
    <w:rsid w:val="002676B5"/>
    <w:rsid w:val="00267E56"/>
    <w:rsid w:val="00271CE5"/>
    <w:rsid w:val="00272CB1"/>
    <w:rsid w:val="00273833"/>
    <w:rsid w:val="00274280"/>
    <w:rsid w:val="002745C2"/>
    <w:rsid w:val="002752C6"/>
    <w:rsid w:val="0027555F"/>
    <w:rsid w:val="00276E7E"/>
    <w:rsid w:val="00281880"/>
    <w:rsid w:val="00281B4C"/>
    <w:rsid w:val="00282020"/>
    <w:rsid w:val="00283979"/>
    <w:rsid w:val="00284384"/>
    <w:rsid w:val="002858B0"/>
    <w:rsid w:val="00287FFB"/>
    <w:rsid w:val="0029157E"/>
    <w:rsid w:val="00291C7E"/>
    <w:rsid w:val="00293691"/>
    <w:rsid w:val="00293C28"/>
    <w:rsid w:val="00294A34"/>
    <w:rsid w:val="002950AD"/>
    <w:rsid w:val="002957AF"/>
    <w:rsid w:val="00295911"/>
    <w:rsid w:val="0029691C"/>
    <w:rsid w:val="00296CB1"/>
    <w:rsid w:val="00297FFD"/>
    <w:rsid w:val="002A029A"/>
    <w:rsid w:val="002A09C7"/>
    <w:rsid w:val="002A0FBD"/>
    <w:rsid w:val="002A1C5A"/>
    <w:rsid w:val="002A212E"/>
    <w:rsid w:val="002A2B69"/>
    <w:rsid w:val="002A44D7"/>
    <w:rsid w:val="002A5554"/>
    <w:rsid w:val="002A6392"/>
    <w:rsid w:val="002A694A"/>
    <w:rsid w:val="002A69E2"/>
    <w:rsid w:val="002A6B47"/>
    <w:rsid w:val="002B0199"/>
    <w:rsid w:val="002B0E85"/>
    <w:rsid w:val="002B142A"/>
    <w:rsid w:val="002B217A"/>
    <w:rsid w:val="002B241E"/>
    <w:rsid w:val="002B2682"/>
    <w:rsid w:val="002B2C77"/>
    <w:rsid w:val="002B3B98"/>
    <w:rsid w:val="002B44D3"/>
    <w:rsid w:val="002B4EC8"/>
    <w:rsid w:val="002B73BD"/>
    <w:rsid w:val="002C036C"/>
    <w:rsid w:val="002C2EEA"/>
    <w:rsid w:val="002C4A9C"/>
    <w:rsid w:val="002C68FC"/>
    <w:rsid w:val="002D0095"/>
    <w:rsid w:val="002D37F0"/>
    <w:rsid w:val="002D4005"/>
    <w:rsid w:val="002D5F3D"/>
    <w:rsid w:val="002D65DF"/>
    <w:rsid w:val="002E14BE"/>
    <w:rsid w:val="002E242A"/>
    <w:rsid w:val="002E516B"/>
    <w:rsid w:val="002E57DD"/>
    <w:rsid w:val="002E7461"/>
    <w:rsid w:val="002E7A81"/>
    <w:rsid w:val="002F61CF"/>
    <w:rsid w:val="002F6975"/>
    <w:rsid w:val="002F7574"/>
    <w:rsid w:val="003046FA"/>
    <w:rsid w:val="00305852"/>
    <w:rsid w:val="0030729F"/>
    <w:rsid w:val="00307FE8"/>
    <w:rsid w:val="00310813"/>
    <w:rsid w:val="00311F17"/>
    <w:rsid w:val="00312226"/>
    <w:rsid w:val="00312936"/>
    <w:rsid w:val="00312E54"/>
    <w:rsid w:val="0031349A"/>
    <w:rsid w:val="00313553"/>
    <w:rsid w:val="00314D1B"/>
    <w:rsid w:val="0031544B"/>
    <w:rsid w:val="00315521"/>
    <w:rsid w:val="00316C95"/>
    <w:rsid w:val="00316CE6"/>
    <w:rsid w:val="00317C12"/>
    <w:rsid w:val="00320757"/>
    <w:rsid w:val="00321079"/>
    <w:rsid w:val="00324C33"/>
    <w:rsid w:val="00325E3F"/>
    <w:rsid w:val="003301C8"/>
    <w:rsid w:val="003309A7"/>
    <w:rsid w:val="00330C36"/>
    <w:rsid w:val="003338DB"/>
    <w:rsid w:val="00337C8D"/>
    <w:rsid w:val="00337DA8"/>
    <w:rsid w:val="00342595"/>
    <w:rsid w:val="003440F5"/>
    <w:rsid w:val="003478EC"/>
    <w:rsid w:val="00347B9B"/>
    <w:rsid w:val="003501B3"/>
    <w:rsid w:val="003511BA"/>
    <w:rsid w:val="00352B5B"/>
    <w:rsid w:val="0035439A"/>
    <w:rsid w:val="00360D73"/>
    <w:rsid w:val="00360F07"/>
    <w:rsid w:val="00362096"/>
    <w:rsid w:val="00363624"/>
    <w:rsid w:val="003636BF"/>
    <w:rsid w:val="00365945"/>
    <w:rsid w:val="00365CCB"/>
    <w:rsid w:val="00371442"/>
    <w:rsid w:val="003720FB"/>
    <w:rsid w:val="00374009"/>
    <w:rsid w:val="00374FE2"/>
    <w:rsid w:val="003809F0"/>
    <w:rsid w:val="00380CA6"/>
    <w:rsid w:val="00380E5F"/>
    <w:rsid w:val="003838BF"/>
    <w:rsid w:val="00383B2E"/>
    <w:rsid w:val="003845B4"/>
    <w:rsid w:val="003846D3"/>
    <w:rsid w:val="0038481D"/>
    <w:rsid w:val="00387265"/>
    <w:rsid w:val="00387749"/>
    <w:rsid w:val="00387B1A"/>
    <w:rsid w:val="00393635"/>
    <w:rsid w:val="00393728"/>
    <w:rsid w:val="00395504"/>
    <w:rsid w:val="00396FFA"/>
    <w:rsid w:val="00397642"/>
    <w:rsid w:val="0039782E"/>
    <w:rsid w:val="003A0ACF"/>
    <w:rsid w:val="003A1614"/>
    <w:rsid w:val="003A1D39"/>
    <w:rsid w:val="003A2A9B"/>
    <w:rsid w:val="003A3B36"/>
    <w:rsid w:val="003A6BB0"/>
    <w:rsid w:val="003A6C13"/>
    <w:rsid w:val="003A7F4E"/>
    <w:rsid w:val="003B1A68"/>
    <w:rsid w:val="003B2195"/>
    <w:rsid w:val="003B2D56"/>
    <w:rsid w:val="003B4435"/>
    <w:rsid w:val="003B574E"/>
    <w:rsid w:val="003C06EF"/>
    <w:rsid w:val="003C0C13"/>
    <w:rsid w:val="003C337E"/>
    <w:rsid w:val="003C491A"/>
    <w:rsid w:val="003C5EE5"/>
    <w:rsid w:val="003C7A48"/>
    <w:rsid w:val="003D409F"/>
    <w:rsid w:val="003D54B4"/>
    <w:rsid w:val="003D5A47"/>
    <w:rsid w:val="003D60ED"/>
    <w:rsid w:val="003D64A7"/>
    <w:rsid w:val="003D7256"/>
    <w:rsid w:val="003D74BC"/>
    <w:rsid w:val="003E0582"/>
    <w:rsid w:val="003E1BEB"/>
    <w:rsid w:val="003E1C74"/>
    <w:rsid w:val="003E2858"/>
    <w:rsid w:val="003E5B22"/>
    <w:rsid w:val="003E5D5C"/>
    <w:rsid w:val="003E66B0"/>
    <w:rsid w:val="003F3D3D"/>
    <w:rsid w:val="003F6AC5"/>
    <w:rsid w:val="003F6CF3"/>
    <w:rsid w:val="003F74BE"/>
    <w:rsid w:val="004001D2"/>
    <w:rsid w:val="0040262F"/>
    <w:rsid w:val="00403524"/>
    <w:rsid w:val="00407129"/>
    <w:rsid w:val="00414A21"/>
    <w:rsid w:val="004162F1"/>
    <w:rsid w:val="00420B7E"/>
    <w:rsid w:val="00420D5D"/>
    <w:rsid w:val="004229BB"/>
    <w:rsid w:val="00422CF4"/>
    <w:rsid w:val="00425E2D"/>
    <w:rsid w:val="00426F6D"/>
    <w:rsid w:val="00430B66"/>
    <w:rsid w:val="00430C89"/>
    <w:rsid w:val="004337AD"/>
    <w:rsid w:val="00433D6F"/>
    <w:rsid w:val="00433E40"/>
    <w:rsid w:val="00435EB3"/>
    <w:rsid w:val="00436856"/>
    <w:rsid w:val="00436D3D"/>
    <w:rsid w:val="00441891"/>
    <w:rsid w:val="00443A15"/>
    <w:rsid w:val="00444CE5"/>
    <w:rsid w:val="00445D41"/>
    <w:rsid w:val="004461CB"/>
    <w:rsid w:val="00447859"/>
    <w:rsid w:val="00447C76"/>
    <w:rsid w:val="00450DDF"/>
    <w:rsid w:val="00451776"/>
    <w:rsid w:val="00451951"/>
    <w:rsid w:val="004560EF"/>
    <w:rsid w:val="0045640F"/>
    <w:rsid w:val="0045641D"/>
    <w:rsid w:val="004657EE"/>
    <w:rsid w:val="0046596D"/>
    <w:rsid w:val="00466201"/>
    <w:rsid w:val="00470559"/>
    <w:rsid w:val="00470B15"/>
    <w:rsid w:val="004720AA"/>
    <w:rsid w:val="004754BA"/>
    <w:rsid w:val="0047618E"/>
    <w:rsid w:val="004777E4"/>
    <w:rsid w:val="00482845"/>
    <w:rsid w:val="0048296E"/>
    <w:rsid w:val="00482FF5"/>
    <w:rsid w:val="004864F3"/>
    <w:rsid w:val="004866C3"/>
    <w:rsid w:val="00491272"/>
    <w:rsid w:val="00492F1B"/>
    <w:rsid w:val="0049301C"/>
    <w:rsid w:val="0049392D"/>
    <w:rsid w:val="00493B9A"/>
    <w:rsid w:val="004940D5"/>
    <w:rsid w:val="00494660"/>
    <w:rsid w:val="004951F8"/>
    <w:rsid w:val="00495D46"/>
    <w:rsid w:val="004968B5"/>
    <w:rsid w:val="0049745E"/>
    <w:rsid w:val="004977AF"/>
    <w:rsid w:val="004979D0"/>
    <w:rsid w:val="004A0729"/>
    <w:rsid w:val="004A2B55"/>
    <w:rsid w:val="004A338C"/>
    <w:rsid w:val="004A4C1E"/>
    <w:rsid w:val="004A55EF"/>
    <w:rsid w:val="004A6A92"/>
    <w:rsid w:val="004A6C8E"/>
    <w:rsid w:val="004B1248"/>
    <w:rsid w:val="004B12FD"/>
    <w:rsid w:val="004B4CF5"/>
    <w:rsid w:val="004B68BE"/>
    <w:rsid w:val="004C4182"/>
    <w:rsid w:val="004C4ECE"/>
    <w:rsid w:val="004C5CC9"/>
    <w:rsid w:val="004D051D"/>
    <w:rsid w:val="004D0A53"/>
    <w:rsid w:val="004D3283"/>
    <w:rsid w:val="004D3D0B"/>
    <w:rsid w:val="004D42B5"/>
    <w:rsid w:val="004D67F0"/>
    <w:rsid w:val="004D7807"/>
    <w:rsid w:val="004E12A8"/>
    <w:rsid w:val="004E12BF"/>
    <w:rsid w:val="004E22FE"/>
    <w:rsid w:val="004E473A"/>
    <w:rsid w:val="004E5068"/>
    <w:rsid w:val="004E6E17"/>
    <w:rsid w:val="004F07DA"/>
    <w:rsid w:val="004F46C8"/>
    <w:rsid w:val="004F5FC7"/>
    <w:rsid w:val="0050218B"/>
    <w:rsid w:val="00503197"/>
    <w:rsid w:val="005050DC"/>
    <w:rsid w:val="00505904"/>
    <w:rsid w:val="00505AFF"/>
    <w:rsid w:val="00505BEE"/>
    <w:rsid w:val="00510C6A"/>
    <w:rsid w:val="00512C8D"/>
    <w:rsid w:val="005137A1"/>
    <w:rsid w:val="00514E0F"/>
    <w:rsid w:val="00515C7D"/>
    <w:rsid w:val="0052071E"/>
    <w:rsid w:val="005207C5"/>
    <w:rsid w:val="00521088"/>
    <w:rsid w:val="005214C8"/>
    <w:rsid w:val="0052259F"/>
    <w:rsid w:val="00523C2A"/>
    <w:rsid w:val="00523C2E"/>
    <w:rsid w:val="00523C6C"/>
    <w:rsid w:val="0052498A"/>
    <w:rsid w:val="00524B3C"/>
    <w:rsid w:val="00524C34"/>
    <w:rsid w:val="00526246"/>
    <w:rsid w:val="00526FE3"/>
    <w:rsid w:val="0052749B"/>
    <w:rsid w:val="005336FC"/>
    <w:rsid w:val="00533B55"/>
    <w:rsid w:val="00535AAB"/>
    <w:rsid w:val="00535C4F"/>
    <w:rsid w:val="0053728D"/>
    <w:rsid w:val="00540034"/>
    <w:rsid w:val="00540850"/>
    <w:rsid w:val="005411A3"/>
    <w:rsid w:val="00544CA8"/>
    <w:rsid w:val="005462F0"/>
    <w:rsid w:val="005475DF"/>
    <w:rsid w:val="00547DD6"/>
    <w:rsid w:val="005508F1"/>
    <w:rsid w:val="005517DE"/>
    <w:rsid w:val="00553257"/>
    <w:rsid w:val="00554D82"/>
    <w:rsid w:val="0055525F"/>
    <w:rsid w:val="00555BD4"/>
    <w:rsid w:val="00555D2F"/>
    <w:rsid w:val="00560A36"/>
    <w:rsid w:val="00561423"/>
    <w:rsid w:val="00561D9B"/>
    <w:rsid w:val="0056498B"/>
    <w:rsid w:val="00567106"/>
    <w:rsid w:val="00571787"/>
    <w:rsid w:val="0057229F"/>
    <w:rsid w:val="00572B15"/>
    <w:rsid w:val="00574A57"/>
    <w:rsid w:val="0057504B"/>
    <w:rsid w:val="00577067"/>
    <w:rsid w:val="00580384"/>
    <w:rsid w:val="00582513"/>
    <w:rsid w:val="005830B6"/>
    <w:rsid w:val="005834D2"/>
    <w:rsid w:val="0058472D"/>
    <w:rsid w:val="00586009"/>
    <w:rsid w:val="0058663B"/>
    <w:rsid w:val="00592C2D"/>
    <w:rsid w:val="0059589B"/>
    <w:rsid w:val="00597684"/>
    <w:rsid w:val="00597B5C"/>
    <w:rsid w:val="005A3503"/>
    <w:rsid w:val="005A3E11"/>
    <w:rsid w:val="005A73D2"/>
    <w:rsid w:val="005A7B7F"/>
    <w:rsid w:val="005B023F"/>
    <w:rsid w:val="005B4429"/>
    <w:rsid w:val="005B59DD"/>
    <w:rsid w:val="005B66CC"/>
    <w:rsid w:val="005B699B"/>
    <w:rsid w:val="005C004E"/>
    <w:rsid w:val="005C058E"/>
    <w:rsid w:val="005C1D91"/>
    <w:rsid w:val="005C41D7"/>
    <w:rsid w:val="005C55A2"/>
    <w:rsid w:val="005C7193"/>
    <w:rsid w:val="005C7A96"/>
    <w:rsid w:val="005D0CB4"/>
    <w:rsid w:val="005D1275"/>
    <w:rsid w:val="005D15FB"/>
    <w:rsid w:val="005D2182"/>
    <w:rsid w:val="005D2582"/>
    <w:rsid w:val="005D2AFC"/>
    <w:rsid w:val="005D3372"/>
    <w:rsid w:val="005D3A4C"/>
    <w:rsid w:val="005D4C18"/>
    <w:rsid w:val="005D5C68"/>
    <w:rsid w:val="005D63DE"/>
    <w:rsid w:val="005D6EE6"/>
    <w:rsid w:val="005E03EA"/>
    <w:rsid w:val="005E1D3C"/>
    <w:rsid w:val="005E27A7"/>
    <w:rsid w:val="005E3694"/>
    <w:rsid w:val="005E38A1"/>
    <w:rsid w:val="005E40A6"/>
    <w:rsid w:val="005E5A29"/>
    <w:rsid w:val="005E6286"/>
    <w:rsid w:val="005E6F3F"/>
    <w:rsid w:val="005E747B"/>
    <w:rsid w:val="005E77BF"/>
    <w:rsid w:val="005E7FAF"/>
    <w:rsid w:val="005F1B2C"/>
    <w:rsid w:val="005F3FEE"/>
    <w:rsid w:val="005F5EEA"/>
    <w:rsid w:val="005F71A1"/>
    <w:rsid w:val="005F77E9"/>
    <w:rsid w:val="0060373E"/>
    <w:rsid w:val="006039F3"/>
    <w:rsid w:val="006067B5"/>
    <w:rsid w:val="00607950"/>
    <w:rsid w:val="00607F41"/>
    <w:rsid w:val="00610041"/>
    <w:rsid w:val="006106B6"/>
    <w:rsid w:val="0061209F"/>
    <w:rsid w:val="00612169"/>
    <w:rsid w:val="00612BFF"/>
    <w:rsid w:val="00614607"/>
    <w:rsid w:val="0062009F"/>
    <w:rsid w:val="00620599"/>
    <w:rsid w:val="00622678"/>
    <w:rsid w:val="006229BE"/>
    <w:rsid w:val="00622F9C"/>
    <w:rsid w:val="00623855"/>
    <w:rsid w:val="0062438B"/>
    <w:rsid w:val="00624508"/>
    <w:rsid w:val="00624C5F"/>
    <w:rsid w:val="0062510A"/>
    <w:rsid w:val="00625820"/>
    <w:rsid w:val="00625AE6"/>
    <w:rsid w:val="00625EE5"/>
    <w:rsid w:val="00626B2D"/>
    <w:rsid w:val="00627E4F"/>
    <w:rsid w:val="00631898"/>
    <w:rsid w:val="00632253"/>
    <w:rsid w:val="006337DF"/>
    <w:rsid w:val="00634824"/>
    <w:rsid w:val="0063531B"/>
    <w:rsid w:val="00635B24"/>
    <w:rsid w:val="006369BA"/>
    <w:rsid w:val="00641E8D"/>
    <w:rsid w:val="0064261E"/>
    <w:rsid w:val="00642714"/>
    <w:rsid w:val="00645581"/>
    <w:rsid w:val="006455CE"/>
    <w:rsid w:val="006461A6"/>
    <w:rsid w:val="006541C1"/>
    <w:rsid w:val="00655841"/>
    <w:rsid w:val="00655E20"/>
    <w:rsid w:val="0066137C"/>
    <w:rsid w:val="00662E66"/>
    <w:rsid w:val="00664094"/>
    <w:rsid w:val="00664D81"/>
    <w:rsid w:val="00665BC5"/>
    <w:rsid w:val="00671347"/>
    <w:rsid w:val="00671B56"/>
    <w:rsid w:val="0067386F"/>
    <w:rsid w:val="00677620"/>
    <w:rsid w:val="00681506"/>
    <w:rsid w:val="006828AF"/>
    <w:rsid w:val="00683389"/>
    <w:rsid w:val="00685EF8"/>
    <w:rsid w:val="00686780"/>
    <w:rsid w:val="00686ACB"/>
    <w:rsid w:val="00692AD6"/>
    <w:rsid w:val="006931B7"/>
    <w:rsid w:val="0069380D"/>
    <w:rsid w:val="006966E0"/>
    <w:rsid w:val="00696F56"/>
    <w:rsid w:val="00696FC5"/>
    <w:rsid w:val="0069762F"/>
    <w:rsid w:val="00697857"/>
    <w:rsid w:val="006A0144"/>
    <w:rsid w:val="006A0833"/>
    <w:rsid w:val="006A47F9"/>
    <w:rsid w:val="006A6C8D"/>
    <w:rsid w:val="006B1A4E"/>
    <w:rsid w:val="006B3261"/>
    <w:rsid w:val="006B37EC"/>
    <w:rsid w:val="006B44D8"/>
    <w:rsid w:val="006B45B9"/>
    <w:rsid w:val="006B4D3F"/>
    <w:rsid w:val="006C00D7"/>
    <w:rsid w:val="006C1243"/>
    <w:rsid w:val="006C16D3"/>
    <w:rsid w:val="006C276A"/>
    <w:rsid w:val="006C36B2"/>
    <w:rsid w:val="006C403C"/>
    <w:rsid w:val="006C5AD9"/>
    <w:rsid w:val="006C5FBB"/>
    <w:rsid w:val="006D29CD"/>
    <w:rsid w:val="006D2D70"/>
    <w:rsid w:val="006D2F67"/>
    <w:rsid w:val="006D39BA"/>
    <w:rsid w:val="006D6C6C"/>
    <w:rsid w:val="006D7251"/>
    <w:rsid w:val="006E0A7B"/>
    <w:rsid w:val="006E14FD"/>
    <w:rsid w:val="006E1AD0"/>
    <w:rsid w:val="006E56D8"/>
    <w:rsid w:val="006F11CB"/>
    <w:rsid w:val="006F1C26"/>
    <w:rsid w:val="006F28B9"/>
    <w:rsid w:val="006F2E7B"/>
    <w:rsid w:val="006F6E5A"/>
    <w:rsid w:val="00700ECC"/>
    <w:rsid w:val="00702936"/>
    <w:rsid w:val="00704DA2"/>
    <w:rsid w:val="00704DE8"/>
    <w:rsid w:val="007053AE"/>
    <w:rsid w:val="00705D30"/>
    <w:rsid w:val="007077A9"/>
    <w:rsid w:val="00712A3A"/>
    <w:rsid w:val="00712F34"/>
    <w:rsid w:val="007161AB"/>
    <w:rsid w:val="0072094C"/>
    <w:rsid w:val="00720B36"/>
    <w:rsid w:val="00721D56"/>
    <w:rsid w:val="007245B6"/>
    <w:rsid w:val="00724DC6"/>
    <w:rsid w:val="00725C0A"/>
    <w:rsid w:val="00725C8E"/>
    <w:rsid w:val="00727D96"/>
    <w:rsid w:val="0073063A"/>
    <w:rsid w:val="00732101"/>
    <w:rsid w:val="00733017"/>
    <w:rsid w:val="0073377D"/>
    <w:rsid w:val="00733AEE"/>
    <w:rsid w:val="00733C96"/>
    <w:rsid w:val="007348D2"/>
    <w:rsid w:val="00734AFF"/>
    <w:rsid w:val="00734BA7"/>
    <w:rsid w:val="00736480"/>
    <w:rsid w:val="0073658E"/>
    <w:rsid w:val="00736DBA"/>
    <w:rsid w:val="00740D7E"/>
    <w:rsid w:val="00741BAC"/>
    <w:rsid w:val="007427E9"/>
    <w:rsid w:val="0074295D"/>
    <w:rsid w:val="007435E9"/>
    <w:rsid w:val="007441A2"/>
    <w:rsid w:val="00744D65"/>
    <w:rsid w:val="00746CF2"/>
    <w:rsid w:val="0076284C"/>
    <w:rsid w:val="0076649F"/>
    <w:rsid w:val="00767070"/>
    <w:rsid w:val="007706F3"/>
    <w:rsid w:val="007707DD"/>
    <w:rsid w:val="007722A5"/>
    <w:rsid w:val="00772BD2"/>
    <w:rsid w:val="00774774"/>
    <w:rsid w:val="00774B5F"/>
    <w:rsid w:val="00775360"/>
    <w:rsid w:val="00775405"/>
    <w:rsid w:val="007756AE"/>
    <w:rsid w:val="00775CB0"/>
    <w:rsid w:val="007768C9"/>
    <w:rsid w:val="00781675"/>
    <w:rsid w:val="007825C8"/>
    <w:rsid w:val="00782B9D"/>
    <w:rsid w:val="00783310"/>
    <w:rsid w:val="007833B3"/>
    <w:rsid w:val="007855BC"/>
    <w:rsid w:val="00791011"/>
    <w:rsid w:val="007933F4"/>
    <w:rsid w:val="00793AB7"/>
    <w:rsid w:val="00793F3C"/>
    <w:rsid w:val="00795078"/>
    <w:rsid w:val="00796034"/>
    <w:rsid w:val="007A16A0"/>
    <w:rsid w:val="007A32C1"/>
    <w:rsid w:val="007A4A6D"/>
    <w:rsid w:val="007A67F3"/>
    <w:rsid w:val="007A7C62"/>
    <w:rsid w:val="007B2C76"/>
    <w:rsid w:val="007B412F"/>
    <w:rsid w:val="007B4986"/>
    <w:rsid w:val="007B4B49"/>
    <w:rsid w:val="007B5196"/>
    <w:rsid w:val="007C1023"/>
    <w:rsid w:val="007C1A50"/>
    <w:rsid w:val="007C1BF9"/>
    <w:rsid w:val="007C333D"/>
    <w:rsid w:val="007C48B0"/>
    <w:rsid w:val="007C5513"/>
    <w:rsid w:val="007D0C69"/>
    <w:rsid w:val="007D18B2"/>
    <w:rsid w:val="007D1BCF"/>
    <w:rsid w:val="007D2804"/>
    <w:rsid w:val="007D4064"/>
    <w:rsid w:val="007D4AA0"/>
    <w:rsid w:val="007D4EBF"/>
    <w:rsid w:val="007D529D"/>
    <w:rsid w:val="007D5546"/>
    <w:rsid w:val="007D67AF"/>
    <w:rsid w:val="007D75CF"/>
    <w:rsid w:val="007D7879"/>
    <w:rsid w:val="007E0440"/>
    <w:rsid w:val="007E09E8"/>
    <w:rsid w:val="007E267D"/>
    <w:rsid w:val="007E280E"/>
    <w:rsid w:val="007E311B"/>
    <w:rsid w:val="007E4795"/>
    <w:rsid w:val="007E4D99"/>
    <w:rsid w:val="007E56E2"/>
    <w:rsid w:val="007E6DC5"/>
    <w:rsid w:val="007F02EE"/>
    <w:rsid w:val="007F2549"/>
    <w:rsid w:val="007F5E8D"/>
    <w:rsid w:val="007F7352"/>
    <w:rsid w:val="0080064A"/>
    <w:rsid w:val="00801362"/>
    <w:rsid w:val="00801D09"/>
    <w:rsid w:val="008034A6"/>
    <w:rsid w:val="00803AC2"/>
    <w:rsid w:val="00803D91"/>
    <w:rsid w:val="008045E1"/>
    <w:rsid w:val="00804EC9"/>
    <w:rsid w:val="00805E5C"/>
    <w:rsid w:val="00806028"/>
    <w:rsid w:val="00810937"/>
    <w:rsid w:val="0081110C"/>
    <w:rsid w:val="00811131"/>
    <w:rsid w:val="008113D3"/>
    <w:rsid w:val="0081141C"/>
    <w:rsid w:val="00811D11"/>
    <w:rsid w:val="008124EE"/>
    <w:rsid w:val="008133E8"/>
    <w:rsid w:val="00813E88"/>
    <w:rsid w:val="00814FFE"/>
    <w:rsid w:val="00820DF5"/>
    <w:rsid w:val="00821054"/>
    <w:rsid w:val="00821194"/>
    <w:rsid w:val="008220AA"/>
    <w:rsid w:val="00823DB0"/>
    <w:rsid w:val="008241CF"/>
    <w:rsid w:val="008256AE"/>
    <w:rsid w:val="00827C7B"/>
    <w:rsid w:val="00834A9B"/>
    <w:rsid w:val="00841B8E"/>
    <w:rsid w:val="00842927"/>
    <w:rsid w:val="00842D34"/>
    <w:rsid w:val="008441A8"/>
    <w:rsid w:val="00844297"/>
    <w:rsid w:val="00845796"/>
    <w:rsid w:val="00845BCE"/>
    <w:rsid w:val="00846289"/>
    <w:rsid w:val="008473E8"/>
    <w:rsid w:val="008508C1"/>
    <w:rsid w:val="008516F5"/>
    <w:rsid w:val="00852A1D"/>
    <w:rsid w:val="00853481"/>
    <w:rsid w:val="008535BE"/>
    <w:rsid w:val="00853884"/>
    <w:rsid w:val="00855F38"/>
    <w:rsid w:val="008567A9"/>
    <w:rsid w:val="00860568"/>
    <w:rsid w:val="00863AD0"/>
    <w:rsid w:val="00864429"/>
    <w:rsid w:val="00864AF8"/>
    <w:rsid w:val="00864EBC"/>
    <w:rsid w:val="00865998"/>
    <w:rsid w:val="008659C5"/>
    <w:rsid w:val="008663DA"/>
    <w:rsid w:val="00866E80"/>
    <w:rsid w:val="00870F13"/>
    <w:rsid w:val="00871C55"/>
    <w:rsid w:val="00873915"/>
    <w:rsid w:val="00873AD4"/>
    <w:rsid w:val="00875818"/>
    <w:rsid w:val="00875DA6"/>
    <w:rsid w:val="0087773F"/>
    <w:rsid w:val="00877FFC"/>
    <w:rsid w:val="0088043C"/>
    <w:rsid w:val="00881337"/>
    <w:rsid w:val="00881875"/>
    <w:rsid w:val="008828EA"/>
    <w:rsid w:val="00884889"/>
    <w:rsid w:val="00890396"/>
    <w:rsid w:val="008906C9"/>
    <w:rsid w:val="00894C81"/>
    <w:rsid w:val="0089585A"/>
    <w:rsid w:val="00896082"/>
    <w:rsid w:val="00897353"/>
    <w:rsid w:val="0089737B"/>
    <w:rsid w:val="00897D7E"/>
    <w:rsid w:val="008A03A9"/>
    <w:rsid w:val="008A07A9"/>
    <w:rsid w:val="008A0BBF"/>
    <w:rsid w:val="008A10C7"/>
    <w:rsid w:val="008A13DA"/>
    <w:rsid w:val="008A1F72"/>
    <w:rsid w:val="008A4F97"/>
    <w:rsid w:val="008A6E89"/>
    <w:rsid w:val="008B1702"/>
    <w:rsid w:val="008B1A7D"/>
    <w:rsid w:val="008B2B77"/>
    <w:rsid w:val="008B4976"/>
    <w:rsid w:val="008B515B"/>
    <w:rsid w:val="008B777D"/>
    <w:rsid w:val="008B7950"/>
    <w:rsid w:val="008C0C87"/>
    <w:rsid w:val="008C10A9"/>
    <w:rsid w:val="008C2573"/>
    <w:rsid w:val="008C279A"/>
    <w:rsid w:val="008C5738"/>
    <w:rsid w:val="008C62D3"/>
    <w:rsid w:val="008D0004"/>
    <w:rsid w:val="008D04EE"/>
    <w:rsid w:val="008D04F0"/>
    <w:rsid w:val="008D06C3"/>
    <w:rsid w:val="008D1763"/>
    <w:rsid w:val="008D2B3D"/>
    <w:rsid w:val="008D2EE5"/>
    <w:rsid w:val="008D7445"/>
    <w:rsid w:val="008D7FDE"/>
    <w:rsid w:val="008E01E0"/>
    <w:rsid w:val="008E0D78"/>
    <w:rsid w:val="008E1129"/>
    <w:rsid w:val="008E1E86"/>
    <w:rsid w:val="008E1F43"/>
    <w:rsid w:val="008E24AD"/>
    <w:rsid w:val="008E253E"/>
    <w:rsid w:val="008E406A"/>
    <w:rsid w:val="008E499F"/>
    <w:rsid w:val="008E5194"/>
    <w:rsid w:val="008E64E6"/>
    <w:rsid w:val="008E65EB"/>
    <w:rsid w:val="008E731B"/>
    <w:rsid w:val="008F0BF3"/>
    <w:rsid w:val="008F1D8A"/>
    <w:rsid w:val="008F29D6"/>
    <w:rsid w:val="008F2B33"/>
    <w:rsid w:val="008F3500"/>
    <w:rsid w:val="008F469A"/>
    <w:rsid w:val="008F4A08"/>
    <w:rsid w:val="008F503E"/>
    <w:rsid w:val="008F6CDE"/>
    <w:rsid w:val="008F7BD0"/>
    <w:rsid w:val="00902235"/>
    <w:rsid w:val="00903431"/>
    <w:rsid w:val="009040A7"/>
    <w:rsid w:val="009106E8"/>
    <w:rsid w:val="009110FB"/>
    <w:rsid w:val="009117CF"/>
    <w:rsid w:val="0091326D"/>
    <w:rsid w:val="009147A8"/>
    <w:rsid w:val="00915C0D"/>
    <w:rsid w:val="00917191"/>
    <w:rsid w:val="00917228"/>
    <w:rsid w:val="009205BB"/>
    <w:rsid w:val="00920A4A"/>
    <w:rsid w:val="00920BFB"/>
    <w:rsid w:val="00924DF5"/>
    <w:rsid w:val="00924E3C"/>
    <w:rsid w:val="00925046"/>
    <w:rsid w:val="00927130"/>
    <w:rsid w:val="009274DC"/>
    <w:rsid w:val="00930659"/>
    <w:rsid w:val="00931920"/>
    <w:rsid w:val="00933231"/>
    <w:rsid w:val="00933BDA"/>
    <w:rsid w:val="009351A0"/>
    <w:rsid w:val="009363ED"/>
    <w:rsid w:val="00937B34"/>
    <w:rsid w:val="00940805"/>
    <w:rsid w:val="00940F81"/>
    <w:rsid w:val="00942037"/>
    <w:rsid w:val="00944F96"/>
    <w:rsid w:val="00945CC0"/>
    <w:rsid w:val="00946BEC"/>
    <w:rsid w:val="00946C4D"/>
    <w:rsid w:val="00951FD6"/>
    <w:rsid w:val="00952EC1"/>
    <w:rsid w:val="0095333B"/>
    <w:rsid w:val="00953ABB"/>
    <w:rsid w:val="009568E0"/>
    <w:rsid w:val="00960778"/>
    <w:rsid w:val="009612BB"/>
    <w:rsid w:val="00961FB4"/>
    <w:rsid w:val="00967689"/>
    <w:rsid w:val="00970902"/>
    <w:rsid w:val="00970A65"/>
    <w:rsid w:val="009723BD"/>
    <w:rsid w:val="009743B2"/>
    <w:rsid w:val="009822C6"/>
    <w:rsid w:val="00982AFF"/>
    <w:rsid w:val="00984CEE"/>
    <w:rsid w:val="00985453"/>
    <w:rsid w:val="00986A26"/>
    <w:rsid w:val="009875BB"/>
    <w:rsid w:val="00990A3E"/>
    <w:rsid w:val="00991E45"/>
    <w:rsid w:val="00992022"/>
    <w:rsid w:val="0099347D"/>
    <w:rsid w:val="0099357C"/>
    <w:rsid w:val="0099437B"/>
    <w:rsid w:val="00997E8C"/>
    <w:rsid w:val="009A27C4"/>
    <w:rsid w:val="009A2E3A"/>
    <w:rsid w:val="009A3878"/>
    <w:rsid w:val="009A40E6"/>
    <w:rsid w:val="009A4228"/>
    <w:rsid w:val="009A57FD"/>
    <w:rsid w:val="009A667D"/>
    <w:rsid w:val="009A6AEE"/>
    <w:rsid w:val="009B09BA"/>
    <w:rsid w:val="009B1861"/>
    <w:rsid w:val="009B2BD9"/>
    <w:rsid w:val="009B6309"/>
    <w:rsid w:val="009B7709"/>
    <w:rsid w:val="009B7805"/>
    <w:rsid w:val="009B7BAF"/>
    <w:rsid w:val="009C0DD4"/>
    <w:rsid w:val="009C34FC"/>
    <w:rsid w:val="009C42F0"/>
    <w:rsid w:val="009C4964"/>
    <w:rsid w:val="009C5F22"/>
    <w:rsid w:val="009C740A"/>
    <w:rsid w:val="009D3CDB"/>
    <w:rsid w:val="009D57E9"/>
    <w:rsid w:val="009D59F7"/>
    <w:rsid w:val="009D698F"/>
    <w:rsid w:val="009D7410"/>
    <w:rsid w:val="009E054D"/>
    <w:rsid w:val="009E370F"/>
    <w:rsid w:val="009E3B56"/>
    <w:rsid w:val="009E3D1F"/>
    <w:rsid w:val="009E459F"/>
    <w:rsid w:val="009E6191"/>
    <w:rsid w:val="009E68C2"/>
    <w:rsid w:val="009F039A"/>
    <w:rsid w:val="009F07E0"/>
    <w:rsid w:val="009F36A8"/>
    <w:rsid w:val="009F55CB"/>
    <w:rsid w:val="009F6D36"/>
    <w:rsid w:val="00A006BD"/>
    <w:rsid w:val="00A00A69"/>
    <w:rsid w:val="00A021F5"/>
    <w:rsid w:val="00A066A9"/>
    <w:rsid w:val="00A11EA3"/>
    <w:rsid w:val="00A125C5"/>
    <w:rsid w:val="00A13103"/>
    <w:rsid w:val="00A160A3"/>
    <w:rsid w:val="00A162FA"/>
    <w:rsid w:val="00A169F2"/>
    <w:rsid w:val="00A225DC"/>
    <w:rsid w:val="00A23204"/>
    <w:rsid w:val="00A2451C"/>
    <w:rsid w:val="00A246B9"/>
    <w:rsid w:val="00A255BA"/>
    <w:rsid w:val="00A27F11"/>
    <w:rsid w:val="00A30225"/>
    <w:rsid w:val="00A30567"/>
    <w:rsid w:val="00A3126E"/>
    <w:rsid w:val="00A3279C"/>
    <w:rsid w:val="00A34601"/>
    <w:rsid w:val="00A36F98"/>
    <w:rsid w:val="00A4039E"/>
    <w:rsid w:val="00A409BB"/>
    <w:rsid w:val="00A424E3"/>
    <w:rsid w:val="00A42EE8"/>
    <w:rsid w:val="00A436AD"/>
    <w:rsid w:val="00A43FE4"/>
    <w:rsid w:val="00A43FFE"/>
    <w:rsid w:val="00A4536F"/>
    <w:rsid w:val="00A4544C"/>
    <w:rsid w:val="00A512BA"/>
    <w:rsid w:val="00A5290A"/>
    <w:rsid w:val="00A54D98"/>
    <w:rsid w:val="00A56B91"/>
    <w:rsid w:val="00A56ECE"/>
    <w:rsid w:val="00A60FC8"/>
    <w:rsid w:val="00A61328"/>
    <w:rsid w:val="00A64641"/>
    <w:rsid w:val="00A64D02"/>
    <w:rsid w:val="00A65EE7"/>
    <w:rsid w:val="00A6763A"/>
    <w:rsid w:val="00A67F2E"/>
    <w:rsid w:val="00A70133"/>
    <w:rsid w:val="00A734C5"/>
    <w:rsid w:val="00A770A6"/>
    <w:rsid w:val="00A77532"/>
    <w:rsid w:val="00A813B1"/>
    <w:rsid w:val="00A87018"/>
    <w:rsid w:val="00A8798C"/>
    <w:rsid w:val="00A87D2F"/>
    <w:rsid w:val="00A92191"/>
    <w:rsid w:val="00A935B3"/>
    <w:rsid w:val="00A95644"/>
    <w:rsid w:val="00A95748"/>
    <w:rsid w:val="00A96A70"/>
    <w:rsid w:val="00A96E73"/>
    <w:rsid w:val="00AA172F"/>
    <w:rsid w:val="00AA5912"/>
    <w:rsid w:val="00AA670A"/>
    <w:rsid w:val="00AA7466"/>
    <w:rsid w:val="00AB1E05"/>
    <w:rsid w:val="00AB36C4"/>
    <w:rsid w:val="00AB3BFC"/>
    <w:rsid w:val="00AB575A"/>
    <w:rsid w:val="00AB5EC9"/>
    <w:rsid w:val="00AB6B7D"/>
    <w:rsid w:val="00AB7C31"/>
    <w:rsid w:val="00AC201B"/>
    <w:rsid w:val="00AC32B2"/>
    <w:rsid w:val="00AC5A03"/>
    <w:rsid w:val="00AC63A4"/>
    <w:rsid w:val="00AC701E"/>
    <w:rsid w:val="00AC7038"/>
    <w:rsid w:val="00AD072E"/>
    <w:rsid w:val="00AD0820"/>
    <w:rsid w:val="00AD1D13"/>
    <w:rsid w:val="00AD217D"/>
    <w:rsid w:val="00AD264B"/>
    <w:rsid w:val="00AD4450"/>
    <w:rsid w:val="00AD4E21"/>
    <w:rsid w:val="00AD6478"/>
    <w:rsid w:val="00AD6F60"/>
    <w:rsid w:val="00AE1F3B"/>
    <w:rsid w:val="00AE227B"/>
    <w:rsid w:val="00AE3D71"/>
    <w:rsid w:val="00AE5BFE"/>
    <w:rsid w:val="00AF051B"/>
    <w:rsid w:val="00AF1D52"/>
    <w:rsid w:val="00AF2419"/>
    <w:rsid w:val="00AF4052"/>
    <w:rsid w:val="00AF58CC"/>
    <w:rsid w:val="00AF5925"/>
    <w:rsid w:val="00B0220B"/>
    <w:rsid w:val="00B048E4"/>
    <w:rsid w:val="00B06DAF"/>
    <w:rsid w:val="00B07070"/>
    <w:rsid w:val="00B07A22"/>
    <w:rsid w:val="00B118E9"/>
    <w:rsid w:val="00B11F7A"/>
    <w:rsid w:val="00B138EB"/>
    <w:rsid w:val="00B14285"/>
    <w:rsid w:val="00B14E3E"/>
    <w:rsid w:val="00B150B2"/>
    <w:rsid w:val="00B15B6F"/>
    <w:rsid w:val="00B15E62"/>
    <w:rsid w:val="00B17141"/>
    <w:rsid w:val="00B177DA"/>
    <w:rsid w:val="00B17960"/>
    <w:rsid w:val="00B17E4E"/>
    <w:rsid w:val="00B23762"/>
    <w:rsid w:val="00B2428C"/>
    <w:rsid w:val="00B25F1C"/>
    <w:rsid w:val="00B27249"/>
    <w:rsid w:val="00B30263"/>
    <w:rsid w:val="00B31119"/>
    <w:rsid w:val="00B31575"/>
    <w:rsid w:val="00B31D37"/>
    <w:rsid w:val="00B31DD3"/>
    <w:rsid w:val="00B3259D"/>
    <w:rsid w:val="00B32FE9"/>
    <w:rsid w:val="00B34806"/>
    <w:rsid w:val="00B351BE"/>
    <w:rsid w:val="00B35395"/>
    <w:rsid w:val="00B35E47"/>
    <w:rsid w:val="00B35E81"/>
    <w:rsid w:val="00B365DD"/>
    <w:rsid w:val="00B406AC"/>
    <w:rsid w:val="00B409EA"/>
    <w:rsid w:val="00B4493B"/>
    <w:rsid w:val="00B44AAC"/>
    <w:rsid w:val="00B47687"/>
    <w:rsid w:val="00B47798"/>
    <w:rsid w:val="00B47930"/>
    <w:rsid w:val="00B51E96"/>
    <w:rsid w:val="00B52B53"/>
    <w:rsid w:val="00B53DB6"/>
    <w:rsid w:val="00B540CB"/>
    <w:rsid w:val="00B54216"/>
    <w:rsid w:val="00B552D0"/>
    <w:rsid w:val="00B56033"/>
    <w:rsid w:val="00B56350"/>
    <w:rsid w:val="00B56D2B"/>
    <w:rsid w:val="00B57DB0"/>
    <w:rsid w:val="00B610B5"/>
    <w:rsid w:val="00B62224"/>
    <w:rsid w:val="00B629B7"/>
    <w:rsid w:val="00B65010"/>
    <w:rsid w:val="00B65EA9"/>
    <w:rsid w:val="00B71046"/>
    <w:rsid w:val="00B71264"/>
    <w:rsid w:val="00B73A96"/>
    <w:rsid w:val="00B745B5"/>
    <w:rsid w:val="00B76B0A"/>
    <w:rsid w:val="00B76CA3"/>
    <w:rsid w:val="00B76D9C"/>
    <w:rsid w:val="00B77A2E"/>
    <w:rsid w:val="00B80C6D"/>
    <w:rsid w:val="00B80DD3"/>
    <w:rsid w:val="00B8179B"/>
    <w:rsid w:val="00B82077"/>
    <w:rsid w:val="00B821C9"/>
    <w:rsid w:val="00B82DE1"/>
    <w:rsid w:val="00B83183"/>
    <w:rsid w:val="00B8362F"/>
    <w:rsid w:val="00B843AB"/>
    <w:rsid w:val="00B84649"/>
    <w:rsid w:val="00B8547D"/>
    <w:rsid w:val="00B86459"/>
    <w:rsid w:val="00B86798"/>
    <w:rsid w:val="00B86F9B"/>
    <w:rsid w:val="00B90131"/>
    <w:rsid w:val="00B90A46"/>
    <w:rsid w:val="00B9302B"/>
    <w:rsid w:val="00B93799"/>
    <w:rsid w:val="00B96516"/>
    <w:rsid w:val="00B96CA7"/>
    <w:rsid w:val="00BA0B11"/>
    <w:rsid w:val="00BA0EB9"/>
    <w:rsid w:val="00BA292B"/>
    <w:rsid w:val="00BA3069"/>
    <w:rsid w:val="00BA38BC"/>
    <w:rsid w:val="00BA6F3F"/>
    <w:rsid w:val="00BA7BBC"/>
    <w:rsid w:val="00BB0E34"/>
    <w:rsid w:val="00BB2D81"/>
    <w:rsid w:val="00BB3C28"/>
    <w:rsid w:val="00BB4314"/>
    <w:rsid w:val="00BB4B80"/>
    <w:rsid w:val="00BB501A"/>
    <w:rsid w:val="00BB7456"/>
    <w:rsid w:val="00BB797C"/>
    <w:rsid w:val="00BC1795"/>
    <w:rsid w:val="00BC20E0"/>
    <w:rsid w:val="00BC4AD3"/>
    <w:rsid w:val="00BC4AFD"/>
    <w:rsid w:val="00BC580B"/>
    <w:rsid w:val="00BC590F"/>
    <w:rsid w:val="00BC6BC3"/>
    <w:rsid w:val="00BC7AE0"/>
    <w:rsid w:val="00BD0BB4"/>
    <w:rsid w:val="00BD0C1A"/>
    <w:rsid w:val="00BD1324"/>
    <w:rsid w:val="00BD1D2A"/>
    <w:rsid w:val="00BD34E2"/>
    <w:rsid w:val="00BD3618"/>
    <w:rsid w:val="00BD5F7E"/>
    <w:rsid w:val="00BD647A"/>
    <w:rsid w:val="00BD7738"/>
    <w:rsid w:val="00BE02A1"/>
    <w:rsid w:val="00BE32AC"/>
    <w:rsid w:val="00BE662E"/>
    <w:rsid w:val="00BE6D4B"/>
    <w:rsid w:val="00BE7849"/>
    <w:rsid w:val="00BF1EB4"/>
    <w:rsid w:val="00BF2B32"/>
    <w:rsid w:val="00BF368C"/>
    <w:rsid w:val="00BF37F3"/>
    <w:rsid w:val="00BF3BC4"/>
    <w:rsid w:val="00BF4134"/>
    <w:rsid w:val="00BF4E88"/>
    <w:rsid w:val="00BF52C0"/>
    <w:rsid w:val="00BF5424"/>
    <w:rsid w:val="00BF592F"/>
    <w:rsid w:val="00BF5E5D"/>
    <w:rsid w:val="00BF647F"/>
    <w:rsid w:val="00BF6F5E"/>
    <w:rsid w:val="00BF7B20"/>
    <w:rsid w:val="00C017D0"/>
    <w:rsid w:val="00C03871"/>
    <w:rsid w:val="00C047CA"/>
    <w:rsid w:val="00C05EE5"/>
    <w:rsid w:val="00C07CDA"/>
    <w:rsid w:val="00C10700"/>
    <w:rsid w:val="00C11068"/>
    <w:rsid w:val="00C12A6A"/>
    <w:rsid w:val="00C12D99"/>
    <w:rsid w:val="00C1479F"/>
    <w:rsid w:val="00C159AF"/>
    <w:rsid w:val="00C15BB6"/>
    <w:rsid w:val="00C213E2"/>
    <w:rsid w:val="00C21F1E"/>
    <w:rsid w:val="00C22E09"/>
    <w:rsid w:val="00C23008"/>
    <w:rsid w:val="00C24F57"/>
    <w:rsid w:val="00C250D5"/>
    <w:rsid w:val="00C262FC"/>
    <w:rsid w:val="00C26CD9"/>
    <w:rsid w:val="00C27C87"/>
    <w:rsid w:val="00C30820"/>
    <w:rsid w:val="00C3494C"/>
    <w:rsid w:val="00C35666"/>
    <w:rsid w:val="00C3727B"/>
    <w:rsid w:val="00C37A4C"/>
    <w:rsid w:val="00C408D5"/>
    <w:rsid w:val="00C4112C"/>
    <w:rsid w:val="00C4211E"/>
    <w:rsid w:val="00C4291B"/>
    <w:rsid w:val="00C448B2"/>
    <w:rsid w:val="00C45618"/>
    <w:rsid w:val="00C457DF"/>
    <w:rsid w:val="00C470FB"/>
    <w:rsid w:val="00C47F0F"/>
    <w:rsid w:val="00C526AD"/>
    <w:rsid w:val="00C5425D"/>
    <w:rsid w:val="00C61886"/>
    <w:rsid w:val="00C61C21"/>
    <w:rsid w:val="00C61CBA"/>
    <w:rsid w:val="00C632BA"/>
    <w:rsid w:val="00C6503D"/>
    <w:rsid w:val="00C6700D"/>
    <w:rsid w:val="00C71289"/>
    <w:rsid w:val="00C71699"/>
    <w:rsid w:val="00C745BF"/>
    <w:rsid w:val="00C74A75"/>
    <w:rsid w:val="00C74E4A"/>
    <w:rsid w:val="00C772A4"/>
    <w:rsid w:val="00C8074E"/>
    <w:rsid w:val="00C8111F"/>
    <w:rsid w:val="00C8357C"/>
    <w:rsid w:val="00C8533F"/>
    <w:rsid w:val="00C859D3"/>
    <w:rsid w:val="00C85DF1"/>
    <w:rsid w:val="00C90B6F"/>
    <w:rsid w:val="00C92440"/>
    <w:rsid w:val="00C92898"/>
    <w:rsid w:val="00C93525"/>
    <w:rsid w:val="00C9446D"/>
    <w:rsid w:val="00C95307"/>
    <w:rsid w:val="00C95D2B"/>
    <w:rsid w:val="00C95E8D"/>
    <w:rsid w:val="00C95FAE"/>
    <w:rsid w:val="00C96584"/>
    <w:rsid w:val="00CA00DC"/>
    <w:rsid w:val="00CA08C0"/>
    <w:rsid w:val="00CA1D28"/>
    <w:rsid w:val="00CA262F"/>
    <w:rsid w:val="00CA2726"/>
    <w:rsid w:val="00CA2A4C"/>
    <w:rsid w:val="00CA347B"/>
    <w:rsid w:val="00CA4340"/>
    <w:rsid w:val="00CA77B5"/>
    <w:rsid w:val="00CB1A98"/>
    <w:rsid w:val="00CB329D"/>
    <w:rsid w:val="00CB5A81"/>
    <w:rsid w:val="00CB71FE"/>
    <w:rsid w:val="00CB7280"/>
    <w:rsid w:val="00CB7B74"/>
    <w:rsid w:val="00CC1A3F"/>
    <w:rsid w:val="00CC24A5"/>
    <w:rsid w:val="00CC2676"/>
    <w:rsid w:val="00CC27EA"/>
    <w:rsid w:val="00CC28C0"/>
    <w:rsid w:val="00CC4EDE"/>
    <w:rsid w:val="00CC6CF3"/>
    <w:rsid w:val="00CC72E4"/>
    <w:rsid w:val="00CD011F"/>
    <w:rsid w:val="00CD05AF"/>
    <w:rsid w:val="00CD142C"/>
    <w:rsid w:val="00CD3D73"/>
    <w:rsid w:val="00CD7A8B"/>
    <w:rsid w:val="00CE2646"/>
    <w:rsid w:val="00CE3BF5"/>
    <w:rsid w:val="00CE3F4A"/>
    <w:rsid w:val="00CE5238"/>
    <w:rsid w:val="00CE5CBF"/>
    <w:rsid w:val="00CE62A8"/>
    <w:rsid w:val="00CE67C2"/>
    <w:rsid w:val="00CE7514"/>
    <w:rsid w:val="00CE7775"/>
    <w:rsid w:val="00CF01D5"/>
    <w:rsid w:val="00CF0585"/>
    <w:rsid w:val="00CF14ED"/>
    <w:rsid w:val="00CF2D1A"/>
    <w:rsid w:val="00CF3642"/>
    <w:rsid w:val="00CF5BE9"/>
    <w:rsid w:val="00CF7158"/>
    <w:rsid w:val="00D00940"/>
    <w:rsid w:val="00D014B2"/>
    <w:rsid w:val="00D06B38"/>
    <w:rsid w:val="00D117CA"/>
    <w:rsid w:val="00D123FF"/>
    <w:rsid w:val="00D15E72"/>
    <w:rsid w:val="00D17864"/>
    <w:rsid w:val="00D17E51"/>
    <w:rsid w:val="00D2039B"/>
    <w:rsid w:val="00D20B85"/>
    <w:rsid w:val="00D218BF"/>
    <w:rsid w:val="00D248DE"/>
    <w:rsid w:val="00D25140"/>
    <w:rsid w:val="00D254E6"/>
    <w:rsid w:val="00D26076"/>
    <w:rsid w:val="00D26093"/>
    <w:rsid w:val="00D26CF7"/>
    <w:rsid w:val="00D27AEF"/>
    <w:rsid w:val="00D303A2"/>
    <w:rsid w:val="00D315FD"/>
    <w:rsid w:val="00D32686"/>
    <w:rsid w:val="00D337E3"/>
    <w:rsid w:val="00D33FE4"/>
    <w:rsid w:val="00D34488"/>
    <w:rsid w:val="00D35BC6"/>
    <w:rsid w:val="00D363C3"/>
    <w:rsid w:val="00D36AD9"/>
    <w:rsid w:val="00D42EFA"/>
    <w:rsid w:val="00D43106"/>
    <w:rsid w:val="00D4408E"/>
    <w:rsid w:val="00D45678"/>
    <w:rsid w:val="00D45B56"/>
    <w:rsid w:val="00D46AF6"/>
    <w:rsid w:val="00D46E02"/>
    <w:rsid w:val="00D5185F"/>
    <w:rsid w:val="00D53A78"/>
    <w:rsid w:val="00D54372"/>
    <w:rsid w:val="00D547E8"/>
    <w:rsid w:val="00D54E36"/>
    <w:rsid w:val="00D56A23"/>
    <w:rsid w:val="00D57172"/>
    <w:rsid w:val="00D610D9"/>
    <w:rsid w:val="00D61CCA"/>
    <w:rsid w:val="00D6340E"/>
    <w:rsid w:val="00D63CF3"/>
    <w:rsid w:val="00D649F2"/>
    <w:rsid w:val="00D65BC9"/>
    <w:rsid w:val="00D701D9"/>
    <w:rsid w:val="00D72305"/>
    <w:rsid w:val="00D72FB4"/>
    <w:rsid w:val="00D740E2"/>
    <w:rsid w:val="00D74494"/>
    <w:rsid w:val="00D752E4"/>
    <w:rsid w:val="00D75D36"/>
    <w:rsid w:val="00D80BBB"/>
    <w:rsid w:val="00D81362"/>
    <w:rsid w:val="00D8542D"/>
    <w:rsid w:val="00D85C56"/>
    <w:rsid w:val="00D85E18"/>
    <w:rsid w:val="00D86381"/>
    <w:rsid w:val="00D864D0"/>
    <w:rsid w:val="00D8716C"/>
    <w:rsid w:val="00D94902"/>
    <w:rsid w:val="00D95483"/>
    <w:rsid w:val="00D97219"/>
    <w:rsid w:val="00DA2EA5"/>
    <w:rsid w:val="00DA3439"/>
    <w:rsid w:val="00DA3CF2"/>
    <w:rsid w:val="00DA4871"/>
    <w:rsid w:val="00DA5ED6"/>
    <w:rsid w:val="00DB0164"/>
    <w:rsid w:val="00DB12F8"/>
    <w:rsid w:val="00DB3A39"/>
    <w:rsid w:val="00DB5457"/>
    <w:rsid w:val="00DB6101"/>
    <w:rsid w:val="00DB75EF"/>
    <w:rsid w:val="00DB7A1A"/>
    <w:rsid w:val="00DC1980"/>
    <w:rsid w:val="00DC1BD2"/>
    <w:rsid w:val="00DC3AC3"/>
    <w:rsid w:val="00DC3E3E"/>
    <w:rsid w:val="00DC4409"/>
    <w:rsid w:val="00DC59AC"/>
    <w:rsid w:val="00DC6A71"/>
    <w:rsid w:val="00DD19B3"/>
    <w:rsid w:val="00DD37C7"/>
    <w:rsid w:val="00DD5C34"/>
    <w:rsid w:val="00DE00E2"/>
    <w:rsid w:val="00DE2FDD"/>
    <w:rsid w:val="00DE4B65"/>
    <w:rsid w:val="00DE4C05"/>
    <w:rsid w:val="00DE4E2D"/>
    <w:rsid w:val="00DE7520"/>
    <w:rsid w:val="00DF2510"/>
    <w:rsid w:val="00DF2B8B"/>
    <w:rsid w:val="00DF3A37"/>
    <w:rsid w:val="00DF3B1F"/>
    <w:rsid w:val="00DF3EDC"/>
    <w:rsid w:val="00DF4350"/>
    <w:rsid w:val="00DF5DFF"/>
    <w:rsid w:val="00DF6A4D"/>
    <w:rsid w:val="00DF7964"/>
    <w:rsid w:val="00E00AF8"/>
    <w:rsid w:val="00E01EAA"/>
    <w:rsid w:val="00E0206A"/>
    <w:rsid w:val="00E02A95"/>
    <w:rsid w:val="00E0357D"/>
    <w:rsid w:val="00E10BC6"/>
    <w:rsid w:val="00E11EF8"/>
    <w:rsid w:val="00E124C9"/>
    <w:rsid w:val="00E12E12"/>
    <w:rsid w:val="00E14215"/>
    <w:rsid w:val="00E149D8"/>
    <w:rsid w:val="00E1501A"/>
    <w:rsid w:val="00E16FC6"/>
    <w:rsid w:val="00E1755A"/>
    <w:rsid w:val="00E20504"/>
    <w:rsid w:val="00E20D2F"/>
    <w:rsid w:val="00E23876"/>
    <w:rsid w:val="00E23994"/>
    <w:rsid w:val="00E256D8"/>
    <w:rsid w:val="00E25A33"/>
    <w:rsid w:val="00E25A7A"/>
    <w:rsid w:val="00E3087B"/>
    <w:rsid w:val="00E31021"/>
    <w:rsid w:val="00E31895"/>
    <w:rsid w:val="00E33241"/>
    <w:rsid w:val="00E35CDF"/>
    <w:rsid w:val="00E37A61"/>
    <w:rsid w:val="00E447C6"/>
    <w:rsid w:val="00E44CC2"/>
    <w:rsid w:val="00E46011"/>
    <w:rsid w:val="00E4752D"/>
    <w:rsid w:val="00E475D4"/>
    <w:rsid w:val="00E50084"/>
    <w:rsid w:val="00E50889"/>
    <w:rsid w:val="00E50F16"/>
    <w:rsid w:val="00E52AE5"/>
    <w:rsid w:val="00E5663A"/>
    <w:rsid w:val="00E56784"/>
    <w:rsid w:val="00E56C75"/>
    <w:rsid w:val="00E60BAD"/>
    <w:rsid w:val="00E60C9E"/>
    <w:rsid w:val="00E614E1"/>
    <w:rsid w:val="00E61A4D"/>
    <w:rsid w:val="00E61CF3"/>
    <w:rsid w:val="00E64ED5"/>
    <w:rsid w:val="00E6714B"/>
    <w:rsid w:val="00E677A3"/>
    <w:rsid w:val="00E72815"/>
    <w:rsid w:val="00E74CF8"/>
    <w:rsid w:val="00E76A2E"/>
    <w:rsid w:val="00E83B20"/>
    <w:rsid w:val="00E8423E"/>
    <w:rsid w:val="00E865FB"/>
    <w:rsid w:val="00E87194"/>
    <w:rsid w:val="00E87664"/>
    <w:rsid w:val="00E87686"/>
    <w:rsid w:val="00E90A79"/>
    <w:rsid w:val="00E90ADF"/>
    <w:rsid w:val="00E91667"/>
    <w:rsid w:val="00E92BAD"/>
    <w:rsid w:val="00E9669D"/>
    <w:rsid w:val="00EA0413"/>
    <w:rsid w:val="00EA08FC"/>
    <w:rsid w:val="00EA125A"/>
    <w:rsid w:val="00EA172F"/>
    <w:rsid w:val="00EA3143"/>
    <w:rsid w:val="00EA3ABF"/>
    <w:rsid w:val="00EA4055"/>
    <w:rsid w:val="00EA6BC2"/>
    <w:rsid w:val="00EA6D0B"/>
    <w:rsid w:val="00EB0DEF"/>
    <w:rsid w:val="00EB3BE3"/>
    <w:rsid w:val="00EB4B23"/>
    <w:rsid w:val="00EB5065"/>
    <w:rsid w:val="00EB5615"/>
    <w:rsid w:val="00EC011E"/>
    <w:rsid w:val="00EC121B"/>
    <w:rsid w:val="00EC1EED"/>
    <w:rsid w:val="00EC2BCF"/>
    <w:rsid w:val="00EC2E9C"/>
    <w:rsid w:val="00EC4879"/>
    <w:rsid w:val="00EC5376"/>
    <w:rsid w:val="00ED00BC"/>
    <w:rsid w:val="00ED0DC4"/>
    <w:rsid w:val="00ED1C3E"/>
    <w:rsid w:val="00ED1C72"/>
    <w:rsid w:val="00ED5AB5"/>
    <w:rsid w:val="00ED5F4E"/>
    <w:rsid w:val="00ED6779"/>
    <w:rsid w:val="00ED685F"/>
    <w:rsid w:val="00ED6D41"/>
    <w:rsid w:val="00ED7950"/>
    <w:rsid w:val="00EE184C"/>
    <w:rsid w:val="00EE24BD"/>
    <w:rsid w:val="00EE4D55"/>
    <w:rsid w:val="00EE5F9C"/>
    <w:rsid w:val="00EF13E5"/>
    <w:rsid w:val="00EF267A"/>
    <w:rsid w:val="00EF2D62"/>
    <w:rsid w:val="00EF398A"/>
    <w:rsid w:val="00EF3AF3"/>
    <w:rsid w:val="00EF4039"/>
    <w:rsid w:val="00EF43D2"/>
    <w:rsid w:val="00EF5773"/>
    <w:rsid w:val="00EF6BDC"/>
    <w:rsid w:val="00F026DD"/>
    <w:rsid w:val="00F02C6D"/>
    <w:rsid w:val="00F03DFB"/>
    <w:rsid w:val="00F047EF"/>
    <w:rsid w:val="00F057A7"/>
    <w:rsid w:val="00F1110A"/>
    <w:rsid w:val="00F11187"/>
    <w:rsid w:val="00F126D6"/>
    <w:rsid w:val="00F12B15"/>
    <w:rsid w:val="00F142D8"/>
    <w:rsid w:val="00F2004F"/>
    <w:rsid w:val="00F21014"/>
    <w:rsid w:val="00F2130C"/>
    <w:rsid w:val="00F21F40"/>
    <w:rsid w:val="00F22A55"/>
    <w:rsid w:val="00F23039"/>
    <w:rsid w:val="00F23608"/>
    <w:rsid w:val="00F240BB"/>
    <w:rsid w:val="00F26AE8"/>
    <w:rsid w:val="00F26B9B"/>
    <w:rsid w:val="00F277D7"/>
    <w:rsid w:val="00F30D82"/>
    <w:rsid w:val="00F31805"/>
    <w:rsid w:val="00F32692"/>
    <w:rsid w:val="00F33C25"/>
    <w:rsid w:val="00F34EDF"/>
    <w:rsid w:val="00F3510D"/>
    <w:rsid w:val="00F4062B"/>
    <w:rsid w:val="00F409CB"/>
    <w:rsid w:val="00F42525"/>
    <w:rsid w:val="00F425B2"/>
    <w:rsid w:val="00F429E4"/>
    <w:rsid w:val="00F442EF"/>
    <w:rsid w:val="00F44F6D"/>
    <w:rsid w:val="00F453F8"/>
    <w:rsid w:val="00F457AB"/>
    <w:rsid w:val="00F50642"/>
    <w:rsid w:val="00F5088B"/>
    <w:rsid w:val="00F5275E"/>
    <w:rsid w:val="00F56151"/>
    <w:rsid w:val="00F56682"/>
    <w:rsid w:val="00F56EB5"/>
    <w:rsid w:val="00F57FED"/>
    <w:rsid w:val="00F61613"/>
    <w:rsid w:val="00F62042"/>
    <w:rsid w:val="00F622DD"/>
    <w:rsid w:val="00F62316"/>
    <w:rsid w:val="00F641FF"/>
    <w:rsid w:val="00F647C3"/>
    <w:rsid w:val="00F6553B"/>
    <w:rsid w:val="00F655B3"/>
    <w:rsid w:val="00F65630"/>
    <w:rsid w:val="00F65EE2"/>
    <w:rsid w:val="00F66190"/>
    <w:rsid w:val="00F67FD6"/>
    <w:rsid w:val="00F72F29"/>
    <w:rsid w:val="00F73E0E"/>
    <w:rsid w:val="00F756DD"/>
    <w:rsid w:val="00F77713"/>
    <w:rsid w:val="00F80189"/>
    <w:rsid w:val="00F83400"/>
    <w:rsid w:val="00F841FE"/>
    <w:rsid w:val="00F842D6"/>
    <w:rsid w:val="00F85339"/>
    <w:rsid w:val="00F85D5F"/>
    <w:rsid w:val="00F913FA"/>
    <w:rsid w:val="00F91C00"/>
    <w:rsid w:val="00F94ABA"/>
    <w:rsid w:val="00F95112"/>
    <w:rsid w:val="00F95DE8"/>
    <w:rsid w:val="00F9623C"/>
    <w:rsid w:val="00F96700"/>
    <w:rsid w:val="00F968FA"/>
    <w:rsid w:val="00F96B00"/>
    <w:rsid w:val="00FA009D"/>
    <w:rsid w:val="00FA114D"/>
    <w:rsid w:val="00FA1F21"/>
    <w:rsid w:val="00FA284E"/>
    <w:rsid w:val="00FA43C1"/>
    <w:rsid w:val="00FA66D3"/>
    <w:rsid w:val="00FB0F13"/>
    <w:rsid w:val="00FB2758"/>
    <w:rsid w:val="00FB2903"/>
    <w:rsid w:val="00FB4F9E"/>
    <w:rsid w:val="00FB5AE8"/>
    <w:rsid w:val="00FB6FE1"/>
    <w:rsid w:val="00FB7B9F"/>
    <w:rsid w:val="00FC0961"/>
    <w:rsid w:val="00FC1F19"/>
    <w:rsid w:val="00FC2453"/>
    <w:rsid w:val="00FC3412"/>
    <w:rsid w:val="00FC3C33"/>
    <w:rsid w:val="00FC45F1"/>
    <w:rsid w:val="00FC4CD1"/>
    <w:rsid w:val="00FC4DF5"/>
    <w:rsid w:val="00FD108E"/>
    <w:rsid w:val="00FD523E"/>
    <w:rsid w:val="00FD56C7"/>
    <w:rsid w:val="00FD63AC"/>
    <w:rsid w:val="00FE0194"/>
    <w:rsid w:val="00FE07CB"/>
    <w:rsid w:val="00FE09D1"/>
    <w:rsid w:val="00FE574C"/>
    <w:rsid w:val="00FE61ED"/>
    <w:rsid w:val="00FE713D"/>
    <w:rsid w:val="00FF01AD"/>
    <w:rsid w:val="00FF08D7"/>
    <w:rsid w:val="00FF348A"/>
    <w:rsid w:val="00FF3D14"/>
    <w:rsid w:val="00FF68BC"/>
    <w:rsid w:val="00FF7057"/>
    <w:rsid w:val="00FF782C"/>
    <w:rsid w:val="00FF7CE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colormru v:ext="edit" colors="#428299,#529dba"/>
    </o:shapedefaults>
    <o:shapelayout v:ext="edit">
      <o:idmap v:ext="edit" data="1"/>
    </o:shapelayout>
  </w:shapeDefaults>
  <w:doNotEmbedSmartTags/>
  <w:decimalSymbol w:val=","/>
  <w:listSeparator w:val=";"/>
  <w15:docId w15:val="{E9F8E927-7671-40FB-95F7-C45F83055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95E8D"/>
    <w:pPr>
      <w:spacing w:line="260" w:lineRule="atLeast"/>
    </w:pPr>
    <w:rPr>
      <w:rFonts w:ascii="Arial" w:hAnsi="Arial"/>
      <w:szCs w:val="24"/>
      <w:lang w:val="en-US"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unhideWhenUsed/>
    <w:qFormat/>
    <w:rsid w:val="008E01E0"/>
    <w:pPr>
      <w:keepNext/>
      <w:spacing w:before="240" w:after="60"/>
      <w:outlineLvl w:val="1"/>
    </w:pPr>
    <w:rPr>
      <w:rFonts w:ascii="Calibri Light" w:hAnsi="Calibri Light"/>
      <w:b/>
      <w:bCs/>
      <w:i/>
      <w:iCs/>
      <w:sz w:val="28"/>
      <w:szCs w:val="28"/>
    </w:rPr>
  </w:style>
  <w:style w:type="paragraph" w:styleId="Naslov3">
    <w:name w:val="heading 3"/>
    <w:basedOn w:val="Navaden"/>
    <w:next w:val="Navaden"/>
    <w:link w:val="Naslov3Znak"/>
    <w:uiPriority w:val="9"/>
    <w:qFormat/>
    <w:rsid w:val="008B2B77"/>
    <w:pPr>
      <w:keepNext/>
      <w:spacing w:before="240" w:after="60" w:line="240" w:lineRule="auto"/>
      <w:jc w:val="both"/>
      <w:outlineLvl w:val="2"/>
    </w:pPr>
    <w:rPr>
      <w:rFonts w:cs="Arial"/>
      <w:b/>
      <w:bCs/>
      <w:sz w:val="26"/>
      <w:szCs w:val="26"/>
      <w:lang w:val="sl-SI"/>
    </w:rPr>
  </w:style>
  <w:style w:type="paragraph" w:styleId="Naslov4">
    <w:name w:val="heading 4"/>
    <w:basedOn w:val="Navaden"/>
    <w:next w:val="Navaden"/>
    <w:link w:val="Naslov4Znak"/>
    <w:autoRedefine/>
    <w:qFormat/>
    <w:rsid w:val="008B2B77"/>
    <w:pPr>
      <w:keepNext/>
      <w:keepLines/>
      <w:spacing w:after="240" w:line="240" w:lineRule="auto"/>
      <w:ind w:left="720" w:hanging="720"/>
      <w:outlineLvl w:val="3"/>
    </w:pPr>
    <w:rPr>
      <w:rFonts w:ascii="Times New Roman" w:hAnsi="Times New Roman"/>
      <w:b/>
      <w:i/>
      <w:sz w:val="24"/>
      <w:szCs w:val="20"/>
      <w:lang w:val="sl-SI" w:eastAsia="sl-SI"/>
    </w:rPr>
  </w:style>
  <w:style w:type="paragraph" w:styleId="Naslov5">
    <w:name w:val="heading 5"/>
    <w:basedOn w:val="Navaden"/>
    <w:next w:val="Navaden"/>
    <w:link w:val="Naslov5Znak"/>
    <w:qFormat/>
    <w:rsid w:val="008B2B77"/>
    <w:pPr>
      <w:keepNext/>
      <w:keepLines/>
      <w:spacing w:before="200" w:line="240" w:lineRule="auto"/>
      <w:outlineLvl w:val="4"/>
    </w:pPr>
    <w:rPr>
      <w:rFonts w:ascii="Times New Roman" w:hAnsi="Times New Roman"/>
      <w:color w:val="243F60"/>
      <w:sz w:val="22"/>
      <w:szCs w:val="22"/>
      <w:lang w:val="sl-SI"/>
    </w:rPr>
  </w:style>
  <w:style w:type="paragraph" w:styleId="Naslov6">
    <w:name w:val="heading 6"/>
    <w:basedOn w:val="Navaden"/>
    <w:next w:val="Navaden"/>
    <w:link w:val="Naslov6Znak"/>
    <w:qFormat/>
    <w:rsid w:val="008B2B77"/>
    <w:pPr>
      <w:spacing w:before="240" w:after="60" w:line="240" w:lineRule="auto"/>
      <w:jc w:val="both"/>
      <w:outlineLvl w:val="5"/>
    </w:pPr>
    <w:rPr>
      <w:rFonts w:ascii="Times New Roman" w:hAnsi="Times New Roman"/>
      <w:b/>
      <w:bCs/>
      <w:sz w:val="22"/>
      <w:szCs w:val="22"/>
      <w:lang w:val="sl-SI" w:eastAsia="sl-SI"/>
    </w:rPr>
  </w:style>
  <w:style w:type="paragraph" w:styleId="Naslov7">
    <w:name w:val="heading 7"/>
    <w:basedOn w:val="Navaden"/>
    <w:next w:val="Navaden"/>
    <w:link w:val="Naslov7Znak"/>
    <w:qFormat/>
    <w:rsid w:val="008B2B77"/>
    <w:pPr>
      <w:keepNext/>
      <w:keepLines/>
      <w:spacing w:before="200" w:line="240" w:lineRule="auto"/>
      <w:outlineLvl w:val="6"/>
    </w:pPr>
    <w:rPr>
      <w:rFonts w:ascii="Times New Roman" w:hAnsi="Times New Roman"/>
      <w:i/>
      <w:iCs/>
      <w:color w:val="404040"/>
      <w:sz w:val="22"/>
      <w:szCs w:val="22"/>
      <w:lang w:val="sl-SI"/>
    </w:rPr>
  </w:style>
  <w:style w:type="paragraph" w:styleId="Naslov8">
    <w:name w:val="heading 8"/>
    <w:basedOn w:val="Navaden"/>
    <w:next w:val="Navaden"/>
    <w:link w:val="Naslov8Znak"/>
    <w:unhideWhenUsed/>
    <w:qFormat/>
    <w:rsid w:val="00F641FF"/>
    <w:pPr>
      <w:spacing w:before="240" w:after="60" w:line="260" w:lineRule="exact"/>
      <w:outlineLvl w:val="7"/>
    </w:pPr>
    <w:rPr>
      <w:rFonts w:ascii="Calibri" w:hAnsi="Calibri"/>
      <w:i/>
      <w:iCs/>
      <w:sz w:val="24"/>
    </w:rPr>
  </w:style>
  <w:style w:type="paragraph" w:styleId="Naslov9">
    <w:name w:val="heading 9"/>
    <w:basedOn w:val="Navaden"/>
    <w:next w:val="Navaden"/>
    <w:link w:val="Naslov9Znak"/>
    <w:unhideWhenUsed/>
    <w:qFormat/>
    <w:rsid w:val="008B2B77"/>
    <w:pPr>
      <w:spacing w:before="240" w:after="60" w:line="260" w:lineRule="exact"/>
      <w:outlineLvl w:val="8"/>
    </w:pPr>
    <w:rPr>
      <w:rFonts w:ascii="Cambria" w:hAnsi="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Navadensplet">
    <w:name w:val="Normal (Web)"/>
    <w:basedOn w:val="Navaden"/>
    <w:uiPriority w:val="99"/>
    <w:rsid w:val="00C95E8D"/>
    <w:pPr>
      <w:spacing w:before="100" w:beforeAutospacing="1" w:after="100" w:afterAutospacing="1" w:line="240" w:lineRule="auto"/>
    </w:pPr>
    <w:rPr>
      <w:rFonts w:ascii="Times New Roman" w:hAnsi="Times New Roman"/>
      <w:sz w:val="24"/>
      <w:lang w:val="sl-SI" w:eastAsia="sl-SI"/>
    </w:rPr>
  </w:style>
  <w:style w:type="paragraph" w:customStyle="1" w:styleId="Naslovpredpisa">
    <w:name w:val="Naslov_predpisa"/>
    <w:basedOn w:val="Navaden"/>
    <w:link w:val="NaslovpredpisaZnak"/>
    <w:qFormat/>
    <w:rsid w:val="00426F6D"/>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426F6D"/>
    <w:rPr>
      <w:rFonts w:ascii="Arial" w:hAnsi="Arial" w:cs="Arial"/>
      <w:b/>
      <w:sz w:val="22"/>
      <w:szCs w:val="22"/>
      <w:lang w:val="sl-SI" w:eastAsia="sl-SI" w:bidi="ar-SA"/>
    </w:rPr>
  </w:style>
  <w:style w:type="paragraph" w:customStyle="1" w:styleId="Poglavje">
    <w:name w:val="Poglavje"/>
    <w:basedOn w:val="Navaden"/>
    <w:qFormat/>
    <w:rsid w:val="00426F6D"/>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uiPriority w:val="99"/>
    <w:qFormat/>
    <w:rsid w:val="00426F6D"/>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uiPriority w:val="99"/>
    <w:rsid w:val="00426F6D"/>
    <w:rPr>
      <w:rFonts w:ascii="Arial" w:hAnsi="Arial" w:cs="Arial"/>
      <w:sz w:val="22"/>
      <w:szCs w:val="22"/>
      <w:lang w:val="sl-SI" w:eastAsia="sl-SI" w:bidi="ar-SA"/>
    </w:rPr>
  </w:style>
  <w:style w:type="paragraph" w:customStyle="1" w:styleId="Oddelek">
    <w:name w:val="Oddelek"/>
    <w:basedOn w:val="Navaden"/>
    <w:link w:val="OddelekZnak1"/>
    <w:qFormat/>
    <w:rsid w:val="00426F6D"/>
    <w:pPr>
      <w:numPr>
        <w:numId w:val="2"/>
      </w:numPr>
      <w:suppressAutoHyphens/>
      <w:overflowPunct w:val="0"/>
      <w:autoSpaceDE w:val="0"/>
      <w:autoSpaceDN w:val="0"/>
      <w:adjustRightInd w:val="0"/>
      <w:spacing w:before="280" w:after="60" w:line="200" w:lineRule="exact"/>
      <w:jc w:val="center"/>
      <w:textAlignment w:val="baseline"/>
      <w:outlineLvl w:val="3"/>
    </w:pPr>
    <w:rPr>
      <w:b/>
      <w:sz w:val="22"/>
      <w:szCs w:val="22"/>
    </w:rPr>
  </w:style>
  <w:style w:type="character" w:customStyle="1" w:styleId="OddelekZnak1">
    <w:name w:val="Oddelek Znak1"/>
    <w:link w:val="Oddelek"/>
    <w:rsid w:val="00426F6D"/>
    <w:rPr>
      <w:rFonts w:ascii="Arial" w:hAnsi="Arial"/>
      <w:b/>
      <w:sz w:val="22"/>
      <w:szCs w:val="22"/>
    </w:rPr>
  </w:style>
  <w:style w:type="paragraph" w:customStyle="1" w:styleId="Vrstapredpisa">
    <w:name w:val="Vrsta predpisa"/>
    <w:basedOn w:val="Navaden"/>
    <w:link w:val="VrstapredpisaZnak"/>
    <w:qFormat/>
    <w:rsid w:val="00426F6D"/>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426F6D"/>
    <w:rPr>
      <w:rFonts w:ascii="Arial" w:hAnsi="Arial" w:cs="Arial"/>
      <w:b/>
      <w:bCs/>
      <w:color w:val="000000"/>
      <w:spacing w:val="40"/>
      <w:sz w:val="22"/>
      <w:szCs w:val="22"/>
      <w:lang w:val="sl-SI" w:eastAsia="sl-SI" w:bidi="ar-SA"/>
    </w:rPr>
  </w:style>
  <w:style w:type="paragraph" w:customStyle="1" w:styleId="Alineazaodstavkom">
    <w:name w:val="Alinea za odstavkom"/>
    <w:basedOn w:val="Navaden"/>
    <w:link w:val="AlineazaodstavkomZnak"/>
    <w:qFormat/>
    <w:rsid w:val="00426F6D"/>
    <w:pPr>
      <w:numPr>
        <w:numId w:val="11"/>
      </w:numPr>
      <w:overflowPunct w:val="0"/>
      <w:autoSpaceDE w:val="0"/>
      <w:autoSpaceDN w:val="0"/>
      <w:adjustRightInd w:val="0"/>
      <w:spacing w:line="200" w:lineRule="exact"/>
      <w:ind w:left="709" w:hanging="284"/>
      <w:jc w:val="both"/>
      <w:textAlignment w:val="baseline"/>
    </w:pPr>
    <w:rPr>
      <w:sz w:val="22"/>
      <w:szCs w:val="22"/>
    </w:rPr>
  </w:style>
  <w:style w:type="character" w:customStyle="1" w:styleId="AlineazaodstavkomZnak">
    <w:name w:val="Alinea za odstavkom Znak"/>
    <w:link w:val="Alineazaodstavkom"/>
    <w:rsid w:val="00426F6D"/>
    <w:rPr>
      <w:rFonts w:ascii="Arial" w:hAnsi="Arial"/>
      <w:sz w:val="22"/>
      <w:szCs w:val="22"/>
    </w:rPr>
  </w:style>
  <w:style w:type="paragraph" w:customStyle="1" w:styleId="Odstavekseznama1">
    <w:name w:val="Odstavek seznama1"/>
    <w:basedOn w:val="Navaden"/>
    <w:qFormat/>
    <w:rsid w:val="00426F6D"/>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426F6D"/>
    <w:pPr>
      <w:tabs>
        <w:tab w:val="num" w:pos="360"/>
      </w:tabs>
      <w:overflowPunct w:val="0"/>
      <w:autoSpaceDE w:val="0"/>
      <w:autoSpaceDN w:val="0"/>
      <w:adjustRightInd w:val="0"/>
      <w:spacing w:line="200" w:lineRule="exact"/>
      <w:ind w:left="360" w:hanging="360"/>
      <w:jc w:val="both"/>
      <w:textAlignment w:val="baseline"/>
    </w:pPr>
    <w:rPr>
      <w:sz w:val="22"/>
      <w:szCs w:val="22"/>
    </w:rPr>
  </w:style>
  <w:style w:type="character" w:customStyle="1" w:styleId="AlineazatokoZnak">
    <w:name w:val="Alinea za točko Znak"/>
    <w:link w:val="Alineazatoko"/>
    <w:rsid w:val="00426F6D"/>
    <w:rPr>
      <w:rFonts w:ascii="Arial" w:hAnsi="Arial" w:cs="Arial"/>
      <w:sz w:val="22"/>
      <w:szCs w:val="22"/>
    </w:rPr>
  </w:style>
  <w:style w:type="character" w:customStyle="1" w:styleId="rkovnatokazaodstavkomZnak">
    <w:name w:val="Črkovna točka_za odstavkom Znak"/>
    <w:link w:val="rkovnatokazaodstavkom"/>
    <w:rsid w:val="00426F6D"/>
    <w:rPr>
      <w:rFonts w:ascii="Arial" w:hAnsi="Arial"/>
      <w:lang w:val="sl-SI"/>
    </w:rPr>
  </w:style>
  <w:style w:type="paragraph" w:customStyle="1" w:styleId="rkovnatokazaodstavkom">
    <w:name w:val="Črkovna točka_za odstavkom"/>
    <w:basedOn w:val="Navaden"/>
    <w:link w:val="rkovnatokazaodstavkomZnak"/>
    <w:qFormat/>
    <w:rsid w:val="00426F6D"/>
    <w:pPr>
      <w:numPr>
        <w:numId w:val="9"/>
      </w:numPr>
      <w:overflowPunct w:val="0"/>
      <w:autoSpaceDE w:val="0"/>
      <w:autoSpaceDN w:val="0"/>
      <w:adjustRightInd w:val="0"/>
      <w:spacing w:line="200" w:lineRule="exact"/>
      <w:jc w:val="both"/>
      <w:textAlignment w:val="baseline"/>
    </w:pPr>
    <w:rPr>
      <w:szCs w:val="20"/>
      <w:lang w:val="sl-SI"/>
    </w:rPr>
  </w:style>
  <w:style w:type="paragraph" w:customStyle="1" w:styleId="Odsek">
    <w:name w:val="Odsek"/>
    <w:basedOn w:val="Oddelek"/>
    <w:link w:val="OdsekZnak"/>
    <w:qFormat/>
    <w:rsid w:val="00426F6D"/>
    <w:pPr>
      <w:numPr>
        <w:numId w:val="1"/>
      </w:numPr>
    </w:pPr>
  </w:style>
  <w:style w:type="character" w:customStyle="1" w:styleId="OdsekZnak">
    <w:name w:val="Odsek Znak"/>
    <w:basedOn w:val="OddelekZnak1"/>
    <w:link w:val="Odsek"/>
    <w:rsid w:val="00426F6D"/>
    <w:rPr>
      <w:rFonts w:ascii="Arial" w:hAnsi="Arial"/>
      <w:b/>
      <w:sz w:val="22"/>
      <w:szCs w:val="22"/>
    </w:rPr>
  </w:style>
  <w:style w:type="paragraph" w:customStyle="1" w:styleId="Odstavekseznama2">
    <w:name w:val="Odstavek seznama2"/>
    <w:basedOn w:val="Navaden"/>
    <w:rsid w:val="00AC201B"/>
    <w:pPr>
      <w:spacing w:after="200" w:line="276" w:lineRule="auto"/>
      <w:ind w:left="720"/>
      <w:contextualSpacing/>
    </w:pPr>
    <w:rPr>
      <w:rFonts w:ascii="Calibri" w:hAnsi="Calibri"/>
      <w:sz w:val="22"/>
      <w:szCs w:val="22"/>
      <w:lang w:val="sl-SI"/>
    </w:rPr>
  </w:style>
  <w:style w:type="paragraph" w:styleId="Besedilooblaka">
    <w:name w:val="Balloon Text"/>
    <w:basedOn w:val="Navaden"/>
    <w:link w:val="BesedilooblakaZnak"/>
    <w:rsid w:val="00E14215"/>
    <w:pPr>
      <w:spacing w:line="240" w:lineRule="auto"/>
    </w:pPr>
    <w:rPr>
      <w:rFonts w:ascii="Tahoma" w:hAnsi="Tahoma"/>
      <w:sz w:val="16"/>
      <w:szCs w:val="16"/>
    </w:rPr>
  </w:style>
  <w:style w:type="character" w:customStyle="1" w:styleId="BesedilooblakaZnak">
    <w:name w:val="Besedilo oblačka Znak"/>
    <w:link w:val="Besedilooblaka"/>
    <w:rsid w:val="00E14215"/>
    <w:rPr>
      <w:rFonts w:ascii="Tahoma" w:hAnsi="Tahoma" w:cs="Tahoma"/>
      <w:sz w:val="16"/>
      <w:szCs w:val="16"/>
      <w:lang w:val="en-US" w:eastAsia="en-US"/>
    </w:rPr>
  </w:style>
  <w:style w:type="paragraph" w:styleId="Odstavekseznama">
    <w:name w:val="List Paragraph"/>
    <w:basedOn w:val="Navaden"/>
    <w:link w:val="OdstavekseznamaZnak"/>
    <w:uiPriority w:val="34"/>
    <w:qFormat/>
    <w:rsid w:val="00FC45F1"/>
    <w:pPr>
      <w:spacing w:line="240" w:lineRule="auto"/>
      <w:ind w:left="720"/>
      <w:contextualSpacing/>
      <w:jc w:val="both"/>
    </w:pPr>
    <w:rPr>
      <w:rFonts w:ascii="Times New Roman" w:hAnsi="Times New Roman"/>
      <w:sz w:val="22"/>
      <w:szCs w:val="20"/>
      <w:lang w:val="sl-SI" w:eastAsia="sl-SI"/>
    </w:rPr>
  </w:style>
  <w:style w:type="paragraph" w:styleId="Sprotnaopomba-besedilo">
    <w:name w:val="footnote text"/>
    <w:aliases w:val="Sprotna opomba - besedilo Znak1 Char,Sprotna opomba - besedilo Znak Znak Char,Znak Znak Znak Char,Znak Znak Znak Znak Znak Znak Znak Char,Znak Znak1 Char,Znak Znak Znak Znak Znak Znak1 Char,????? ?????? ????,Char Char Char,fn"/>
    <w:basedOn w:val="Navaden"/>
    <w:link w:val="Sprotnaopomba-besediloZnak"/>
    <w:uiPriority w:val="99"/>
    <w:unhideWhenUsed/>
    <w:qFormat/>
    <w:rsid w:val="006D2F67"/>
    <w:pPr>
      <w:spacing w:line="240" w:lineRule="auto"/>
    </w:pPr>
    <w:rPr>
      <w:rFonts w:ascii="Calibri" w:eastAsia="Calibri" w:hAnsi="Calibri"/>
      <w:szCs w:val="20"/>
    </w:rPr>
  </w:style>
  <w:style w:type="character" w:customStyle="1" w:styleId="Sprotnaopomba-besediloZnak">
    <w:name w:val="Sprotna opomba - besedilo Znak"/>
    <w:aliases w:val="Sprotna opomba - besedilo Znak1 Char Znak,Sprotna opomba - besedilo Znak Znak Char Znak,Znak Znak Znak Char Znak,Znak Znak Znak Znak Znak Znak Znak Char Znak,Znak Znak1 Char Znak,Znak Znak Znak Znak Znak Znak1 Char Znak"/>
    <w:link w:val="Sprotnaopomba-besedilo"/>
    <w:uiPriority w:val="99"/>
    <w:rsid w:val="006D2F67"/>
    <w:rPr>
      <w:rFonts w:ascii="Calibri" w:eastAsia="Calibri" w:hAnsi="Calibri"/>
      <w:lang w:eastAsia="en-US"/>
    </w:rPr>
  </w:style>
  <w:style w:type="character" w:styleId="Sprotnaopomba-sklic">
    <w:name w:val="footnote reference"/>
    <w:aliases w:val="Fussnota,Footnote symbol,Footnote,Footnotes refss,callout,BVI fnr,16 Point,Superscript 6 Point,nota pié di pagina,Footnote reference number,note TESI,SUPERS,EN Footnote Reference,-E Fußnotenzeichen,number,Times 10 Point"/>
    <w:link w:val="FootnotesymbolCarZchn"/>
    <w:uiPriority w:val="99"/>
    <w:unhideWhenUsed/>
    <w:qFormat/>
    <w:rsid w:val="006D2F67"/>
    <w:rPr>
      <w:vertAlign w:val="superscript"/>
    </w:rPr>
  </w:style>
  <w:style w:type="paragraph" w:customStyle="1" w:styleId="Point0number">
    <w:name w:val="Point 0 (number)"/>
    <w:basedOn w:val="Navaden"/>
    <w:rsid w:val="00B52B53"/>
    <w:pPr>
      <w:numPr>
        <w:numId w:val="12"/>
      </w:numPr>
      <w:spacing w:before="120" w:after="120" w:line="240" w:lineRule="auto"/>
      <w:jc w:val="both"/>
    </w:pPr>
    <w:rPr>
      <w:rFonts w:ascii="Times New Roman" w:hAnsi="Times New Roman"/>
      <w:sz w:val="24"/>
      <w:lang w:val="sl-SI"/>
    </w:rPr>
  </w:style>
  <w:style w:type="paragraph" w:customStyle="1" w:styleId="Point1number">
    <w:name w:val="Point 1 (number)"/>
    <w:basedOn w:val="Navaden"/>
    <w:rsid w:val="00B52B53"/>
    <w:pPr>
      <w:numPr>
        <w:ilvl w:val="2"/>
        <w:numId w:val="12"/>
      </w:numPr>
      <w:spacing w:before="120" w:after="120" w:line="240" w:lineRule="auto"/>
      <w:jc w:val="both"/>
    </w:pPr>
    <w:rPr>
      <w:rFonts w:ascii="Times New Roman" w:hAnsi="Times New Roman"/>
      <w:sz w:val="24"/>
      <w:lang w:val="sl-SI"/>
    </w:rPr>
  </w:style>
  <w:style w:type="paragraph" w:customStyle="1" w:styleId="Point2number">
    <w:name w:val="Point 2 (number)"/>
    <w:basedOn w:val="Navaden"/>
    <w:rsid w:val="00B52B53"/>
    <w:pPr>
      <w:numPr>
        <w:ilvl w:val="4"/>
        <w:numId w:val="12"/>
      </w:numPr>
      <w:spacing w:before="120" w:after="120" w:line="240" w:lineRule="auto"/>
      <w:jc w:val="both"/>
    </w:pPr>
    <w:rPr>
      <w:rFonts w:ascii="Times New Roman" w:hAnsi="Times New Roman"/>
      <w:sz w:val="24"/>
      <w:lang w:val="sl-SI"/>
    </w:rPr>
  </w:style>
  <w:style w:type="paragraph" w:customStyle="1" w:styleId="Point3number">
    <w:name w:val="Point 3 (number)"/>
    <w:basedOn w:val="Navaden"/>
    <w:rsid w:val="00B52B53"/>
    <w:pPr>
      <w:numPr>
        <w:ilvl w:val="6"/>
        <w:numId w:val="12"/>
      </w:numPr>
      <w:spacing w:before="120" w:after="120" w:line="240" w:lineRule="auto"/>
      <w:jc w:val="both"/>
    </w:pPr>
    <w:rPr>
      <w:rFonts w:ascii="Times New Roman" w:hAnsi="Times New Roman"/>
      <w:sz w:val="24"/>
      <w:lang w:val="sl-SI"/>
    </w:rPr>
  </w:style>
  <w:style w:type="paragraph" w:customStyle="1" w:styleId="Point0letter">
    <w:name w:val="Point 0 (letter)"/>
    <w:basedOn w:val="Navaden"/>
    <w:rsid w:val="00B52B53"/>
    <w:pPr>
      <w:numPr>
        <w:ilvl w:val="1"/>
        <w:numId w:val="12"/>
      </w:numPr>
      <w:spacing w:before="120" w:after="120" w:line="240" w:lineRule="auto"/>
      <w:jc w:val="both"/>
    </w:pPr>
    <w:rPr>
      <w:rFonts w:ascii="Times New Roman" w:hAnsi="Times New Roman"/>
      <w:sz w:val="24"/>
      <w:lang w:val="sl-SI"/>
    </w:rPr>
  </w:style>
  <w:style w:type="paragraph" w:customStyle="1" w:styleId="Point1letter">
    <w:name w:val="Point 1 (letter)"/>
    <w:basedOn w:val="Navaden"/>
    <w:rsid w:val="00B52B53"/>
    <w:pPr>
      <w:numPr>
        <w:ilvl w:val="3"/>
        <w:numId w:val="12"/>
      </w:numPr>
      <w:spacing w:before="120" w:after="120" w:line="240" w:lineRule="auto"/>
      <w:jc w:val="both"/>
    </w:pPr>
    <w:rPr>
      <w:rFonts w:ascii="Times New Roman" w:hAnsi="Times New Roman"/>
      <w:sz w:val="24"/>
      <w:lang w:val="sl-SI"/>
    </w:rPr>
  </w:style>
  <w:style w:type="paragraph" w:customStyle="1" w:styleId="Point2letter">
    <w:name w:val="Point 2 (letter)"/>
    <w:basedOn w:val="Navaden"/>
    <w:rsid w:val="00B52B53"/>
    <w:pPr>
      <w:numPr>
        <w:ilvl w:val="5"/>
        <w:numId w:val="12"/>
      </w:numPr>
      <w:spacing w:before="120" w:after="120" w:line="240" w:lineRule="auto"/>
      <w:jc w:val="both"/>
    </w:pPr>
    <w:rPr>
      <w:rFonts w:ascii="Times New Roman" w:hAnsi="Times New Roman"/>
      <w:sz w:val="24"/>
      <w:lang w:val="sl-SI"/>
    </w:rPr>
  </w:style>
  <w:style w:type="paragraph" w:customStyle="1" w:styleId="Point3letter">
    <w:name w:val="Point 3 (letter)"/>
    <w:basedOn w:val="Navaden"/>
    <w:rsid w:val="00B52B53"/>
    <w:pPr>
      <w:numPr>
        <w:ilvl w:val="7"/>
        <w:numId w:val="12"/>
      </w:numPr>
      <w:spacing w:before="120" w:after="120" w:line="240" w:lineRule="auto"/>
      <w:jc w:val="both"/>
    </w:pPr>
    <w:rPr>
      <w:rFonts w:ascii="Times New Roman" w:hAnsi="Times New Roman"/>
      <w:sz w:val="24"/>
      <w:lang w:val="sl-SI"/>
    </w:rPr>
  </w:style>
  <w:style w:type="paragraph" w:customStyle="1" w:styleId="Point4letter">
    <w:name w:val="Point 4 (letter)"/>
    <w:basedOn w:val="Navaden"/>
    <w:rsid w:val="00B52B53"/>
    <w:pPr>
      <w:numPr>
        <w:ilvl w:val="8"/>
        <w:numId w:val="12"/>
      </w:numPr>
      <w:spacing w:before="120" w:after="120" w:line="240" w:lineRule="auto"/>
      <w:jc w:val="both"/>
    </w:pPr>
    <w:rPr>
      <w:rFonts w:ascii="Times New Roman" w:hAnsi="Times New Roman"/>
      <w:sz w:val="24"/>
      <w:lang w:val="sl-SI"/>
    </w:rPr>
  </w:style>
  <w:style w:type="paragraph" w:styleId="Revizija">
    <w:name w:val="Revision"/>
    <w:hidden/>
    <w:uiPriority w:val="99"/>
    <w:semiHidden/>
    <w:rsid w:val="00CE2646"/>
    <w:rPr>
      <w:rFonts w:ascii="Arial" w:hAnsi="Arial"/>
      <w:szCs w:val="24"/>
      <w:lang w:eastAsia="en-US"/>
    </w:rPr>
  </w:style>
  <w:style w:type="paragraph" w:customStyle="1" w:styleId="len">
    <w:name w:val="Člen"/>
    <w:basedOn w:val="Navaden"/>
    <w:link w:val="lenZnak"/>
    <w:qFormat/>
    <w:rsid w:val="00D2039B"/>
    <w:pPr>
      <w:suppressAutoHyphens/>
      <w:overflowPunct w:val="0"/>
      <w:autoSpaceDE w:val="0"/>
      <w:autoSpaceDN w:val="0"/>
      <w:adjustRightInd w:val="0"/>
      <w:spacing w:before="480" w:line="240" w:lineRule="auto"/>
      <w:jc w:val="center"/>
      <w:textAlignment w:val="baseline"/>
    </w:pPr>
    <w:rPr>
      <w:b/>
      <w:sz w:val="22"/>
      <w:szCs w:val="22"/>
    </w:rPr>
  </w:style>
  <w:style w:type="paragraph" w:customStyle="1" w:styleId="tevilnatoka111">
    <w:name w:val="Številčna točka 1.1.1"/>
    <w:basedOn w:val="Navaden"/>
    <w:qFormat/>
    <w:rsid w:val="00D2039B"/>
    <w:pPr>
      <w:widowControl w:val="0"/>
      <w:numPr>
        <w:ilvl w:val="2"/>
        <w:numId w:val="17"/>
      </w:numPr>
      <w:overflowPunct w:val="0"/>
      <w:autoSpaceDE w:val="0"/>
      <w:autoSpaceDN w:val="0"/>
      <w:adjustRightInd w:val="0"/>
      <w:spacing w:line="240" w:lineRule="auto"/>
      <w:jc w:val="both"/>
      <w:textAlignment w:val="baseline"/>
    </w:pPr>
    <w:rPr>
      <w:sz w:val="22"/>
      <w:szCs w:val="16"/>
      <w:lang w:val="sl-SI" w:eastAsia="sl-SI"/>
    </w:rPr>
  </w:style>
  <w:style w:type="character" w:customStyle="1" w:styleId="lenZnak">
    <w:name w:val="Člen Znak"/>
    <w:link w:val="len"/>
    <w:rsid w:val="00D2039B"/>
    <w:rPr>
      <w:rFonts w:ascii="Arial" w:hAnsi="Arial"/>
      <w:b/>
      <w:sz w:val="22"/>
      <w:szCs w:val="22"/>
    </w:rPr>
  </w:style>
  <w:style w:type="paragraph" w:customStyle="1" w:styleId="Odstavek">
    <w:name w:val="Odstavek"/>
    <w:basedOn w:val="Navaden"/>
    <w:link w:val="OdstavekZnak"/>
    <w:qFormat/>
    <w:rsid w:val="00D2039B"/>
    <w:pPr>
      <w:overflowPunct w:val="0"/>
      <w:autoSpaceDE w:val="0"/>
      <w:autoSpaceDN w:val="0"/>
      <w:adjustRightInd w:val="0"/>
      <w:spacing w:before="240" w:line="240" w:lineRule="auto"/>
      <w:ind w:firstLine="1021"/>
      <w:jc w:val="both"/>
      <w:textAlignment w:val="baseline"/>
    </w:pPr>
    <w:rPr>
      <w:sz w:val="22"/>
      <w:szCs w:val="22"/>
    </w:rPr>
  </w:style>
  <w:style w:type="character" w:customStyle="1" w:styleId="OdstavekZnak">
    <w:name w:val="Odstavek Znak"/>
    <w:link w:val="Odstavek"/>
    <w:rsid w:val="00D2039B"/>
    <w:rPr>
      <w:rFonts w:ascii="Arial" w:hAnsi="Arial"/>
      <w:sz w:val="22"/>
      <w:szCs w:val="22"/>
    </w:rPr>
  </w:style>
  <w:style w:type="paragraph" w:customStyle="1" w:styleId="Prehodneinkoncnedolocbe">
    <w:name w:val="Prehodne in koncne dolocbe"/>
    <w:basedOn w:val="Navaden"/>
    <w:rsid w:val="00D2039B"/>
    <w:pPr>
      <w:overflowPunct w:val="0"/>
      <w:autoSpaceDE w:val="0"/>
      <w:autoSpaceDN w:val="0"/>
      <w:adjustRightInd w:val="0"/>
      <w:spacing w:before="400" w:after="600" w:line="240" w:lineRule="auto"/>
      <w:jc w:val="both"/>
      <w:textAlignment w:val="baseline"/>
    </w:pPr>
    <w:rPr>
      <w:b/>
      <w:sz w:val="22"/>
      <w:szCs w:val="16"/>
      <w:lang w:val="sl-SI" w:eastAsia="sl-SI"/>
    </w:rPr>
  </w:style>
  <w:style w:type="paragraph" w:customStyle="1" w:styleId="tevilnatoka">
    <w:name w:val="Številčna točka"/>
    <w:basedOn w:val="Navaden"/>
    <w:link w:val="tevilnatokaZnak"/>
    <w:qFormat/>
    <w:rsid w:val="00D2039B"/>
    <w:pPr>
      <w:numPr>
        <w:numId w:val="17"/>
      </w:numPr>
      <w:spacing w:line="240" w:lineRule="auto"/>
      <w:jc w:val="both"/>
    </w:pPr>
    <w:rPr>
      <w:sz w:val="22"/>
      <w:szCs w:val="22"/>
    </w:rPr>
  </w:style>
  <w:style w:type="character" w:customStyle="1" w:styleId="tevilnatokaZnak">
    <w:name w:val="Številčna točka Znak"/>
    <w:link w:val="tevilnatoka"/>
    <w:rsid w:val="00D2039B"/>
    <w:rPr>
      <w:rFonts w:ascii="Arial" w:hAnsi="Arial"/>
      <w:sz w:val="22"/>
      <w:szCs w:val="22"/>
    </w:rPr>
  </w:style>
  <w:style w:type="paragraph" w:customStyle="1" w:styleId="lennaslov">
    <w:name w:val="Člen_naslov"/>
    <w:basedOn w:val="len"/>
    <w:qFormat/>
    <w:rsid w:val="00D2039B"/>
    <w:pPr>
      <w:spacing w:before="0"/>
    </w:pPr>
  </w:style>
  <w:style w:type="paragraph" w:customStyle="1" w:styleId="tevilnatoka11Nova">
    <w:name w:val="Številčna točka 1.1 Nova"/>
    <w:basedOn w:val="tevilnatoka"/>
    <w:qFormat/>
    <w:rsid w:val="00D2039B"/>
    <w:pPr>
      <w:numPr>
        <w:ilvl w:val="1"/>
      </w:numPr>
    </w:pPr>
  </w:style>
  <w:style w:type="paragraph" w:customStyle="1" w:styleId="rkovnatokazatevilnotokoi">
    <w:name w:val="Črkovna točka za številčno točko (i)"/>
    <w:rsid w:val="00D2039B"/>
    <w:pPr>
      <w:numPr>
        <w:numId w:val="15"/>
      </w:numPr>
    </w:pPr>
    <w:rPr>
      <w:rFonts w:ascii="Arial" w:hAnsi="Arial" w:cs="Arial"/>
      <w:sz w:val="22"/>
      <w:szCs w:val="22"/>
    </w:rPr>
  </w:style>
  <w:style w:type="paragraph" w:customStyle="1" w:styleId="rkovnatokazatevilnotokoA">
    <w:name w:val="Črkovna točka za številčno točko (A)"/>
    <w:qFormat/>
    <w:rsid w:val="00D2039B"/>
    <w:pPr>
      <w:numPr>
        <w:numId w:val="16"/>
      </w:numPr>
      <w:jc w:val="both"/>
    </w:pPr>
    <w:rPr>
      <w:rFonts w:ascii="Arial" w:hAnsi="Arial"/>
      <w:sz w:val="22"/>
      <w:szCs w:val="16"/>
    </w:rPr>
  </w:style>
  <w:style w:type="paragraph" w:customStyle="1" w:styleId="odstavek1">
    <w:name w:val="odstavek1"/>
    <w:basedOn w:val="Navaden"/>
    <w:rsid w:val="00D2039B"/>
    <w:pPr>
      <w:spacing w:before="240" w:line="240" w:lineRule="auto"/>
      <w:ind w:firstLine="1021"/>
      <w:jc w:val="both"/>
    </w:pPr>
    <w:rPr>
      <w:rFonts w:cs="Arial"/>
      <w:sz w:val="22"/>
      <w:szCs w:val="22"/>
      <w:lang w:val="sl-SI" w:eastAsia="sl-SI"/>
    </w:rPr>
  </w:style>
  <w:style w:type="paragraph" w:customStyle="1" w:styleId="len0">
    <w:name w:val="len"/>
    <w:basedOn w:val="Navaden"/>
    <w:rsid w:val="00D2039B"/>
    <w:pPr>
      <w:spacing w:before="100" w:beforeAutospacing="1" w:after="100" w:afterAutospacing="1" w:line="240" w:lineRule="auto"/>
    </w:pPr>
    <w:rPr>
      <w:rFonts w:ascii="Times New Roman" w:hAnsi="Times New Roman"/>
      <w:sz w:val="24"/>
      <w:lang w:val="sl-SI" w:eastAsia="sl-SI"/>
    </w:rPr>
  </w:style>
  <w:style w:type="paragraph" w:customStyle="1" w:styleId="lennaslov0">
    <w:name w:val="lennaslov"/>
    <w:basedOn w:val="Navaden"/>
    <w:rsid w:val="00D2039B"/>
    <w:pPr>
      <w:spacing w:before="100" w:beforeAutospacing="1" w:after="100" w:afterAutospacing="1" w:line="240" w:lineRule="auto"/>
    </w:pPr>
    <w:rPr>
      <w:rFonts w:ascii="Times New Roman" w:hAnsi="Times New Roman"/>
      <w:sz w:val="24"/>
      <w:lang w:val="sl-SI" w:eastAsia="sl-SI"/>
    </w:rPr>
  </w:style>
  <w:style w:type="paragraph" w:customStyle="1" w:styleId="odstavek0">
    <w:name w:val="odstavek"/>
    <w:basedOn w:val="Navaden"/>
    <w:rsid w:val="00D2039B"/>
    <w:pPr>
      <w:spacing w:before="100" w:beforeAutospacing="1" w:after="100" w:afterAutospacing="1" w:line="240" w:lineRule="auto"/>
    </w:pPr>
    <w:rPr>
      <w:rFonts w:ascii="Times New Roman" w:hAnsi="Times New Roman"/>
      <w:sz w:val="24"/>
      <w:lang w:val="sl-SI" w:eastAsia="sl-SI"/>
    </w:rPr>
  </w:style>
  <w:style w:type="paragraph" w:customStyle="1" w:styleId="tevilnatoka0">
    <w:name w:val="tevilnatoka"/>
    <w:basedOn w:val="Navaden"/>
    <w:rsid w:val="00D2039B"/>
    <w:pPr>
      <w:spacing w:before="100" w:beforeAutospacing="1" w:after="100" w:afterAutospacing="1" w:line="240" w:lineRule="auto"/>
    </w:pPr>
    <w:rPr>
      <w:rFonts w:ascii="Times New Roman" w:hAnsi="Times New Roman"/>
      <w:sz w:val="24"/>
      <w:lang w:val="sl-SI" w:eastAsia="sl-SI"/>
    </w:rPr>
  </w:style>
  <w:style w:type="character" w:customStyle="1" w:styleId="apple-converted-space">
    <w:name w:val="apple-converted-space"/>
    <w:rsid w:val="00D2039B"/>
  </w:style>
  <w:style w:type="character" w:customStyle="1" w:styleId="GlavaZnak">
    <w:name w:val="Glava Znak"/>
    <w:link w:val="Glava"/>
    <w:uiPriority w:val="99"/>
    <w:locked/>
    <w:rsid w:val="00167F81"/>
    <w:rPr>
      <w:rFonts w:ascii="Arial" w:hAnsi="Arial"/>
      <w:szCs w:val="24"/>
      <w:lang w:val="en-US" w:eastAsia="en-US"/>
    </w:rPr>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avaden"/>
    <w:rsid w:val="00430C89"/>
    <w:pPr>
      <w:spacing w:after="160" w:line="240" w:lineRule="exact"/>
    </w:pPr>
    <w:rPr>
      <w:rFonts w:ascii="Tahoma" w:hAnsi="Tahoma"/>
      <w:szCs w:val="20"/>
      <w:lang w:val="sl-SI"/>
    </w:rPr>
  </w:style>
  <w:style w:type="paragraph" w:styleId="Golobesedilo">
    <w:name w:val="Plain Text"/>
    <w:basedOn w:val="Navaden"/>
    <w:link w:val="GolobesediloZnak"/>
    <w:rsid w:val="00FD63AC"/>
    <w:pPr>
      <w:spacing w:line="240" w:lineRule="auto"/>
    </w:pPr>
    <w:rPr>
      <w:rFonts w:ascii="Courier New" w:hAnsi="Courier New"/>
      <w:szCs w:val="20"/>
    </w:rPr>
  </w:style>
  <w:style w:type="character" w:customStyle="1" w:styleId="GolobesediloZnak">
    <w:name w:val="Golo besedilo Znak"/>
    <w:link w:val="Golobesedilo"/>
    <w:rsid w:val="00FD63AC"/>
    <w:rPr>
      <w:rFonts w:ascii="Courier New" w:hAnsi="Courier New"/>
    </w:rPr>
  </w:style>
  <w:style w:type="paragraph" w:customStyle="1" w:styleId="normal1">
    <w:name w:val="normal1"/>
    <w:basedOn w:val="Navaden"/>
    <w:rsid w:val="003E66B0"/>
    <w:pPr>
      <w:spacing w:line="240" w:lineRule="auto"/>
      <w:jc w:val="both"/>
    </w:pPr>
    <w:rPr>
      <w:rFonts w:ascii="Times New Roman" w:hAnsi="Times New Roman"/>
      <w:sz w:val="24"/>
      <w:lang w:val="sl-SI" w:eastAsia="sl-SI"/>
    </w:rPr>
  </w:style>
  <w:style w:type="character" w:customStyle="1" w:styleId="footnotereference">
    <w:name w:val="footnotereference"/>
    <w:rsid w:val="003E66B0"/>
  </w:style>
  <w:style w:type="character" w:customStyle="1" w:styleId="num">
    <w:name w:val="num"/>
    <w:rsid w:val="003E66B0"/>
  </w:style>
  <w:style w:type="paragraph" w:customStyle="1" w:styleId="typedudocumentcp2">
    <w:name w:val="typedudocument_cp2"/>
    <w:basedOn w:val="Navaden"/>
    <w:rsid w:val="003E66B0"/>
    <w:pPr>
      <w:spacing w:line="240" w:lineRule="auto"/>
      <w:jc w:val="center"/>
    </w:pPr>
    <w:rPr>
      <w:rFonts w:ascii="Times New Roman" w:hAnsi="Times New Roman"/>
      <w:b/>
      <w:bCs/>
      <w:sz w:val="24"/>
      <w:lang w:val="sl-SI" w:eastAsia="sl-SI"/>
    </w:rPr>
  </w:style>
  <w:style w:type="paragraph" w:customStyle="1" w:styleId="titreobjetcp2">
    <w:name w:val="titreobjet_cp2"/>
    <w:basedOn w:val="Navaden"/>
    <w:rsid w:val="003E66B0"/>
    <w:pPr>
      <w:spacing w:line="240" w:lineRule="auto"/>
      <w:jc w:val="center"/>
    </w:pPr>
    <w:rPr>
      <w:rFonts w:ascii="Times New Roman" w:hAnsi="Times New Roman"/>
      <w:b/>
      <w:bCs/>
      <w:sz w:val="24"/>
      <w:lang w:val="sl-SI" w:eastAsia="sl-SI"/>
    </w:rPr>
  </w:style>
  <w:style w:type="paragraph" w:customStyle="1" w:styleId="Alineazatevilnotoko">
    <w:name w:val="Alinea za številčno točko"/>
    <w:basedOn w:val="Alineazaodstavkom"/>
    <w:link w:val="AlineazatevilnotokoZnak"/>
    <w:qFormat/>
    <w:rsid w:val="00C10700"/>
    <w:pPr>
      <w:numPr>
        <w:numId w:val="0"/>
      </w:numPr>
      <w:tabs>
        <w:tab w:val="left" w:pos="567"/>
      </w:tabs>
      <w:overflowPunct/>
      <w:autoSpaceDE/>
      <w:autoSpaceDN/>
      <w:adjustRightInd/>
      <w:spacing w:line="240" w:lineRule="auto"/>
      <w:ind w:left="567" w:hanging="142"/>
      <w:textAlignment w:val="auto"/>
    </w:pPr>
    <w:rPr>
      <w:lang w:val="sl-SI"/>
    </w:rPr>
  </w:style>
  <w:style w:type="character" w:customStyle="1" w:styleId="AlineazatevilnotokoZnak">
    <w:name w:val="Alinea za številčno točko Znak"/>
    <w:link w:val="Alineazatevilnotoko"/>
    <w:rsid w:val="00C10700"/>
    <w:rPr>
      <w:rFonts w:ascii="Arial" w:hAnsi="Arial" w:cs="Arial"/>
      <w:sz w:val="22"/>
      <w:szCs w:val="22"/>
      <w:lang w:val="sl-SI"/>
    </w:rPr>
  </w:style>
  <w:style w:type="paragraph" w:customStyle="1" w:styleId="Zamaknjenadolobaprvinivo">
    <w:name w:val="Zamaknjena določba_prvi nivo"/>
    <w:basedOn w:val="Alineazaodstavkom"/>
    <w:link w:val="ZamaknjenadolobaprvinivoZnak"/>
    <w:qFormat/>
    <w:rsid w:val="00C10700"/>
    <w:pPr>
      <w:numPr>
        <w:numId w:val="0"/>
      </w:numPr>
      <w:overflowPunct/>
      <w:autoSpaceDE/>
      <w:autoSpaceDN/>
      <w:adjustRightInd/>
      <w:spacing w:line="240" w:lineRule="auto"/>
      <w:textAlignment w:val="auto"/>
    </w:pPr>
  </w:style>
  <w:style w:type="character" w:customStyle="1" w:styleId="ZamaknjenadolobaprvinivoZnak">
    <w:name w:val="Zamaknjena določba_prvi nivo Znak"/>
    <w:link w:val="Zamaknjenadolobaprvinivo"/>
    <w:rsid w:val="00C10700"/>
    <w:rPr>
      <w:rFonts w:ascii="Arial" w:hAnsi="Arial" w:cs="Arial"/>
      <w:sz w:val="22"/>
      <w:szCs w:val="22"/>
    </w:rPr>
  </w:style>
  <w:style w:type="paragraph" w:styleId="HTML-oblikovano">
    <w:name w:val="HTML Preformatted"/>
    <w:basedOn w:val="Navaden"/>
    <w:link w:val="HTML-oblikovanoZnak"/>
    <w:rsid w:val="00C10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olor w:val="000000"/>
      <w:sz w:val="18"/>
      <w:szCs w:val="18"/>
      <w:lang w:val="en-GB"/>
    </w:rPr>
  </w:style>
  <w:style w:type="character" w:customStyle="1" w:styleId="HTML-oblikovanoZnak">
    <w:name w:val="HTML-oblikovano Znak"/>
    <w:link w:val="HTML-oblikovano"/>
    <w:rsid w:val="00C10700"/>
    <w:rPr>
      <w:rFonts w:ascii="Courier New" w:eastAsia="Arial Unicode MS" w:hAnsi="Courier New" w:cs="Courier New"/>
      <w:color w:val="000000"/>
      <w:sz w:val="18"/>
      <w:szCs w:val="18"/>
      <w:lang w:val="en-GB" w:eastAsia="en-US"/>
    </w:rPr>
  </w:style>
  <w:style w:type="paragraph" w:customStyle="1" w:styleId="c36centre">
    <w:name w:val="c36centre"/>
    <w:basedOn w:val="Navaden"/>
    <w:rsid w:val="008D1763"/>
    <w:pPr>
      <w:spacing w:before="100" w:beforeAutospacing="1" w:after="100" w:afterAutospacing="1" w:line="240" w:lineRule="auto"/>
    </w:pPr>
    <w:rPr>
      <w:rFonts w:ascii="Times New Roman" w:hAnsi="Times New Roman"/>
      <w:sz w:val="24"/>
      <w:lang w:val="sl-SI" w:eastAsia="sl-SI"/>
    </w:rPr>
  </w:style>
  <w:style w:type="character" w:styleId="Pripombasklic">
    <w:name w:val="annotation reference"/>
    <w:uiPriority w:val="99"/>
    <w:rsid w:val="004D42B5"/>
    <w:rPr>
      <w:sz w:val="16"/>
      <w:szCs w:val="16"/>
    </w:rPr>
  </w:style>
  <w:style w:type="paragraph" w:styleId="Pripombabesedilo">
    <w:name w:val="annotation text"/>
    <w:basedOn w:val="Navaden"/>
    <w:link w:val="PripombabesediloZnak"/>
    <w:uiPriority w:val="99"/>
    <w:rsid w:val="004D42B5"/>
    <w:rPr>
      <w:szCs w:val="20"/>
    </w:rPr>
  </w:style>
  <w:style w:type="character" w:customStyle="1" w:styleId="PripombabesediloZnak">
    <w:name w:val="Pripomba – besedilo Znak"/>
    <w:link w:val="Pripombabesedilo"/>
    <w:uiPriority w:val="99"/>
    <w:rsid w:val="004D42B5"/>
    <w:rPr>
      <w:rFonts w:ascii="Arial" w:hAnsi="Arial"/>
      <w:lang w:val="en-US" w:eastAsia="en-US"/>
    </w:rPr>
  </w:style>
  <w:style w:type="paragraph" w:styleId="Zadevapripombe">
    <w:name w:val="annotation subject"/>
    <w:basedOn w:val="Pripombabesedilo"/>
    <w:next w:val="Pripombabesedilo"/>
    <w:link w:val="ZadevapripombeZnak"/>
    <w:rsid w:val="004D42B5"/>
    <w:rPr>
      <w:b/>
      <w:bCs/>
    </w:rPr>
  </w:style>
  <w:style w:type="character" w:customStyle="1" w:styleId="ZadevapripombeZnak">
    <w:name w:val="Zadeva pripombe Znak"/>
    <w:link w:val="Zadevapripombe"/>
    <w:rsid w:val="004D42B5"/>
    <w:rPr>
      <w:rFonts w:ascii="Arial" w:hAnsi="Arial"/>
      <w:b/>
      <w:bCs/>
      <w:lang w:val="en-US" w:eastAsia="en-US"/>
    </w:rPr>
  </w:style>
  <w:style w:type="paragraph" w:customStyle="1" w:styleId="alineazaodstavkom1">
    <w:name w:val="alineazaodstavkom1"/>
    <w:basedOn w:val="Navaden"/>
    <w:rsid w:val="00281880"/>
    <w:pPr>
      <w:spacing w:line="240" w:lineRule="auto"/>
      <w:ind w:left="425" w:hanging="425"/>
      <w:jc w:val="both"/>
    </w:pPr>
    <w:rPr>
      <w:rFonts w:cs="Arial"/>
      <w:sz w:val="22"/>
      <w:szCs w:val="22"/>
      <w:lang w:val="sl-SI" w:eastAsia="sl-SI"/>
    </w:rPr>
  </w:style>
  <w:style w:type="paragraph" w:customStyle="1" w:styleId="lennaslov1">
    <w:name w:val="lennaslov1"/>
    <w:basedOn w:val="Navaden"/>
    <w:rsid w:val="00F21014"/>
    <w:pPr>
      <w:spacing w:line="240" w:lineRule="auto"/>
      <w:jc w:val="center"/>
    </w:pPr>
    <w:rPr>
      <w:rFonts w:cs="Arial"/>
      <w:b/>
      <w:bCs/>
      <w:sz w:val="22"/>
      <w:szCs w:val="22"/>
      <w:lang w:val="sl-SI" w:eastAsia="sl-SI"/>
    </w:rPr>
  </w:style>
  <w:style w:type="paragraph" w:customStyle="1" w:styleId="lennovele">
    <w:name w:val="Člen_novele"/>
    <w:basedOn w:val="len"/>
    <w:link w:val="lennoveleZnak"/>
    <w:qFormat/>
    <w:rsid w:val="00B25F1C"/>
    <w:rPr>
      <w:b w:val="0"/>
    </w:rPr>
  </w:style>
  <w:style w:type="character" w:customStyle="1" w:styleId="lennoveleZnak">
    <w:name w:val="Člen_novele Znak"/>
    <w:link w:val="lennovele"/>
    <w:rsid w:val="00B25F1C"/>
    <w:rPr>
      <w:rFonts w:ascii="Arial" w:hAnsi="Arial"/>
      <w:b w:val="0"/>
      <w:sz w:val="22"/>
      <w:szCs w:val="22"/>
    </w:rPr>
  </w:style>
  <w:style w:type="paragraph" w:customStyle="1" w:styleId="Navaden1">
    <w:name w:val="Navaden1"/>
    <w:rsid w:val="00E33241"/>
    <w:rPr>
      <w:color w:val="000000"/>
      <w:sz w:val="24"/>
      <w:szCs w:val="24"/>
    </w:rPr>
  </w:style>
  <w:style w:type="paragraph" w:customStyle="1" w:styleId="len1">
    <w:name w:val="len1"/>
    <w:basedOn w:val="Navaden"/>
    <w:rsid w:val="000E2BFB"/>
    <w:pPr>
      <w:spacing w:before="480" w:line="240" w:lineRule="auto"/>
      <w:jc w:val="center"/>
    </w:pPr>
    <w:rPr>
      <w:rFonts w:cs="Arial"/>
      <w:b/>
      <w:bCs/>
      <w:sz w:val="22"/>
      <w:szCs w:val="22"/>
      <w:lang w:val="sl-SI" w:eastAsia="sl-SI"/>
    </w:rPr>
  </w:style>
  <w:style w:type="paragraph" w:customStyle="1" w:styleId="alineazatevilnotoko1">
    <w:name w:val="alineazatevilnotoko1"/>
    <w:basedOn w:val="Navaden"/>
    <w:rsid w:val="00F85339"/>
    <w:pPr>
      <w:spacing w:line="240" w:lineRule="auto"/>
      <w:ind w:left="567" w:hanging="142"/>
      <w:jc w:val="both"/>
    </w:pPr>
    <w:rPr>
      <w:rFonts w:cs="Arial"/>
      <w:sz w:val="22"/>
      <w:szCs w:val="22"/>
      <w:lang w:val="sl-SI" w:eastAsia="sl-SI"/>
    </w:rPr>
  </w:style>
  <w:style w:type="paragraph" w:customStyle="1" w:styleId="tevilnatoka1">
    <w:name w:val="tevilnatoka1"/>
    <w:basedOn w:val="Navaden"/>
    <w:rsid w:val="00F85339"/>
    <w:pPr>
      <w:spacing w:line="240" w:lineRule="auto"/>
      <w:ind w:left="425" w:hanging="425"/>
      <w:jc w:val="both"/>
    </w:pPr>
    <w:rPr>
      <w:rFonts w:cs="Arial"/>
      <w:sz w:val="22"/>
      <w:szCs w:val="22"/>
      <w:lang w:val="sl-SI" w:eastAsia="sl-SI"/>
    </w:rPr>
  </w:style>
  <w:style w:type="character" w:customStyle="1" w:styleId="Nerazreenaomemba1">
    <w:name w:val="Nerazrešena omemba1"/>
    <w:uiPriority w:val="99"/>
    <w:semiHidden/>
    <w:unhideWhenUsed/>
    <w:rsid w:val="00AA5912"/>
    <w:rPr>
      <w:color w:val="605E5C"/>
      <w:shd w:val="clear" w:color="auto" w:fill="E1DFDD"/>
    </w:rPr>
  </w:style>
  <w:style w:type="character" w:customStyle="1" w:styleId="tlid-translation">
    <w:name w:val="tlid-translation"/>
    <w:rsid w:val="009F36A8"/>
  </w:style>
  <w:style w:type="character" w:customStyle="1" w:styleId="Naslov8Znak">
    <w:name w:val="Naslov 8 Znak"/>
    <w:link w:val="Naslov8"/>
    <w:rsid w:val="00F641FF"/>
    <w:rPr>
      <w:rFonts w:ascii="Calibri" w:hAnsi="Calibri"/>
      <w:i/>
      <w:iCs/>
      <w:sz w:val="24"/>
      <w:szCs w:val="24"/>
      <w:lang w:val="en-US" w:eastAsia="en-U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uiPriority w:val="99"/>
    <w:rsid w:val="00B4493B"/>
    <w:pPr>
      <w:spacing w:after="160" w:line="240" w:lineRule="exact"/>
      <w:jc w:val="both"/>
    </w:pPr>
    <w:rPr>
      <w:rFonts w:ascii="Times New Roman" w:hAnsi="Times New Roman"/>
      <w:szCs w:val="20"/>
      <w:vertAlign w:val="superscript"/>
      <w:lang w:val="sl-SI" w:eastAsia="sl-SI"/>
    </w:rPr>
  </w:style>
  <w:style w:type="character" w:styleId="SledenaHiperpovezava">
    <w:name w:val="FollowedHyperlink"/>
    <w:rsid w:val="005C55A2"/>
    <w:rPr>
      <w:color w:val="954F72"/>
      <w:u w:val="single"/>
    </w:rPr>
  </w:style>
  <w:style w:type="character" w:customStyle="1" w:styleId="Naslov2Znak">
    <w:name w:val="Naslov 2 Znak"/>
    <w:link w:val="Naslov2"/>
    <w:rsid w:val="008E01E0"/>
    <w:rPr>
      <w:rFonts w:ascii="Calibri Light" w:eastAsia="Times New Roman" w:hAnsi="Calibri Light" w:cs="Times New Roman"/>
      <w:b/>
      <w:bCs/>
      <w:i/>
      <w:iCs/>
      <w:sz w:val="28"/>
      <w:szCs w:val="28"/>
      <w:lang w:val="en-US" w:eastAsia="en-US"/>
    </w:rPr>
  </w:style>
  <w:style w:type="paragraph" w:customStyle="1" w:styleId="rkovnatokazatevilnotoko">
    <w:name w:val="Črkovna točka za številčno točko"/>
    <w:qFormat/>
    <w:rsid w:val="005E03EA"/>
    <w:pPr>
      <w:numPr>
        <w:numId w:val="23"/>
      </w:numPr>
      <w:jc w:val="both"/>
    </w:pPr>
    <w:rPr>
      <w:rFonts w:ascii="Arial" w:hAnsi="Arial" w:cs="Arial"/>
      <w:sz w:val="22"/>
      <w:szCs w:val="22"/>
    </w:rPr>
  </w:style>
  <w:style w:type="character" w:customStyle="1" w:styleId="Komentar-besediloZnak">
    <w:name w:val="Komentar - besedilo Znak"/>
    <w:rsid w:val="005E03EA"/>
    <w:rPr>
      <w:rFonts w:ascii="Arial" w:hAnsi="Arial"/>
      <w:lang w:eastAsia="en-US"/>
    </w:rPr>
  </w:style>
  <w:style w:type="paragraph" w:customStyle="1" w:styleId="Alinejazarkovnotoko">
    <w:name w:val="Alineja za črkovno točko"/>
    <w:basedOn w:val="Alineazatevilnotoko"/>
    <w:link w:val="AlinejazarkovnotokoZnak"/>
    <w:qFormat/>
    <w:rsid w:val="005E03EA"/>
    <w:rPr>
      <w:rFonts w:cs="Arial"/>
      <w:lang w:eastAsia="sl-SI"/>
    </w:rPr>
  </w:style>
  <w:style w:type="character" w:customStyle="1" w:styleId="AlinejazarkovnotokoZnak">
    <w:name w:val="Alineja za črkovno točko Znak"/>
    <w:link w:val="Alinejazarkovnotoko"/>
    <w:rsid w:val="005E03EA"/>
    <w:rPr>
      <w:rFonts w:ascii="Arial" w:hAnsi="Arial" w:cs="Arial"/>
      <w:sz w:val="22"/>
      <w:szCs w:val="22"/>
    </w:rPr>
  </w:style>
  <w:style w:type="paragraph" w:customStyle="1" w:styleId="rkovnatokazatevilnotokoa0">
    <w:name w:val="Črkovna točka za številčno točko (a)"/>
    <w:basedOn w:val="rkovnatokazatevilnotoko"/>
    <w:rsid w:val="005E03EA"/>
    <w:pPr>
      <w:numPr>
        <w:numId w:val="24"/>
      </w:numPr>
    </w:pPr>
  </w:style>
  <w:style w:type="paragraph" w:customStyle="1" w:styleId="Rimskatevilnatoka">
    <w:name w:val="Rimska številčna točka"/>
    <w:basedOn w:val="Navaden"/>
    <w:rsid w:val="005E03EA"/>
    <w:pPr>
      <w:numPr>
        <w:numId w:val="25"/>
      </w:numPr>
      <w:overflowPunct w:val="0"/>
      <w:autoSpaceDE w:val="0"/>
      <w:autoSpaceDN w:val="0"/>
      <w:adjustRightInd w:val="0"/>
      <w:spacing w:line="240" w:lineRule="auto"/>
      <w:jc w:val="both"/>
      <w:textAlignment w:val="baseline"/>
    </w:pPr>
    <w:rPr>
      <w:sz w:val="22"/>
      <w:szCs w:val="16"/>
      <w:lang w:val="sl-SI" w:eastAsia="sl-SI"/>
    </w:rPr>
  </w:style>
  <w:style w:type="paragraph" w:customStyle="1" w:styleId="CM1">
    <w:name w:val="CM1"/>
    <w:basedOn w:val="Navaden"/>
    <w:uiPriority w:val="99"/>
    <w:rsid w:val="005E03EA"/>
    <w:pPr>
      <w:autoSpaceDE w:val="0"/>
      <w:autoSpaceDN w:val="0"/>
      <w:spacing w:line="240" w:lineRule="auto"/>
    </w:pPr>
    <w:rPr>
      <w:rFonts w:ascii="EU Albertina" w:eastAsia="Calibri" w:hAnsi="EU Albertina" w:cs="Calibri"/>
      <w:sz w:val="24"/>
      <w:lang w:val="sl-SI" w:eastAsia="sl-SI"/>
    </w:rPr>
  </w:style>
  <w:style w:type="paragraph" w:customStyle="1" w:styleId="CM4">
    <w:name w:val="CM4"/>
    <w:basedOn w:val="Navaden"/>
    <w:uiPriority w:val="99"/>
    <w:rsid w:val="005E03EA"/>
    <w:pPr>
      <w:autoSpaceDE w:val="0"/>
      <w:autoSpaceDN w:val="0"/>
      <w:spacing w:line="240" w:lineRule="auto"/>
    </w:pPr>
    <w:rPr>
      <w:rFonts w:ascii="EU Albertina" w:eastAsia="Calibri" w:hAnsi="EU Albertina" w:cs="Calibri"/>
      <w:sz w:val="24"/>
      <w:lang w:val="sl-SI" w:eastAsia="sl-SI"/>
    </w:rPr>
  </w:style>
  <w:style w:type="paragraph" w:customStyle="1" w:styleId="CharZnakZnakChar1">
    <w:name w:val="Char Znak Znak Char1"/>
    <w:basedOn w:val="Navaden"/>
    <w:rsid w:val="005E03EA"/>
    <w:pPr>
      <w:spacing w:after="160" w:line="240" w:lineRule="exact"/>
    </w:pPr>
    <w:rPr>
      <w:rFonts w:ascii="Tahoma" w:hAnsi="Tahoma"/>
      <w:szCs w:val="20"/>
    </w:rPr>
  </w:style>
  <w:style w:type="character" w:customStyle="1" w:styleId="notranslate">
    <w:name w:val="notranslate"/>
    <w:rsid w:val="005E03EA"/>
  </w:style>
  <w:style w:type="paragraph" w:customStyle="1" w:styleId="alinejazarkovnotoko1">
    <w:name w:val="alinejazarkovnotoko1"/>
    <w:basedOn w:val="Navaden"/>
    <w:rsid w:val="005E03EA"/>
    <w:pPr>
      <w:spacing w:line="240" w:lineRule="auto"/>
      <w:ind w:left="567" w:hanging="142"/>
      <w:jc w:val="both"/>
    </w:pPr>
    <w:rPr>
      <w:rFonts w:cs="Arial"/>
      <w:sz w:val="22"/>
      <w:szCs w:val="22"/>
      <w:lang w:val="sl-SI" w:eastAsia="sl-SI"/>
    </w:rPr>
  </w:style>
  <w:style w:type="paragraph" w:customStyle="1" w:styleId="rkovnatokazaodstavkom1">
    <w:name w:val="rkovnatokazaodstavkom1"/>
    <w:basedOn w:val="Navaden"/>
    <w:rsid w:val="005E03EA"/>
    <w:pPr>
      <w:spacing w:line="240" w:lineRule="auto"/>
      <w:ind w:left="425" w:hanging="425"/>
      <w:jc w:val="both"/>
    </w:pPr>
    <w:rPr>
      <w:rFonts w:cs="Arial"/>
      <w:sz w:val="22"/>
      <w:szCs w:val="22"/>
      <w:lang w:val="sl-SI" w:eastAsia="sl-SI"/>
    </w:rPr>
  </w:style>
  <w:style w:type="character" w:customStyle="1" w:styleId="NogaZnak">
    <w:name w:val="Noga Znak"/>
    <w:link w:val="Noga"/>
    <w:uiPriority w:val="99"/>
    <w:rsid w:val="005E03EA"/>
    <w:rPr>
      <w:rFonts w:ascii="Arial" w:hAnsi="Arial"/>
      <w:szCs w:val="24"/>
      <w:lang w:val="en-US" w:eastAsia="en-US"/>
    </w:rPr>
  </w:style>
  <w:style w:type="paragraph" w:customStyle="1" w:styleId="Default">
    <w:name w:val="Default"/>
    <w:basedOn w:val="Navaden"/>
    <w:rsid w:val="005E03EA"/>
    <w:pPr>
      <w:autoSpaceDE w:val="0"/>
      <w:autoSpaceDN w:val="0"/>
      <w:spacing w:line="240" w:lineRule="auto"/>
    </w:pPr>
    <w:rPr>
      <w:rFonts w:ascii="EU Albertina" w:eastAsia="Calibri" w:hAnsi="EU Albertina" w:cs="Calibri"/>
      <w:color w:val="000000"/>
      <w:sz w:val="24"/>
      <w:lang w:val="sl-SI" w:eastAsia="sl-SI"/>
    </w:rPr>
  </w:style>
  <w:style w:type="character" w:customStyle="1" w:styleId="OdstavekseznamaZnak">
    <w:name w:val="Odstavek seznama Znak"/>
    <w:link w:val="Odstavekseznama"/>
    <w:uiPriority w:val="34"/>
    <w:qFormat/>
    <w:locked/>
    <w:rsid w:val="005E03EA"/>
    <w:rPr>
      <w:sz w:val="22"/>
    </w:rPr>
  </w:style>
  <w:style w:type="paragraph" w:customStyle="1" w:styleId="rkovnatokazatevilnotoko1">
    <w:name w:val="rkovnatokazatevilnotoko1"/>
    <w:basedOn w:val="Navaden"/>
    <w:rsid w:val="009E054D"/>
    <w:pPr>
      <w:spacing w:line="240" w:lineRule="auto"/>
      <w:ind w:left="782" w:hanging="356"/>
      <w:jc w:val="both"/>
    </w:pPr>
    <w:rPr>
      <w:rFonts w:cs="Arial"/>
      <w:sz w:val="22"/>
      <w:szCs w:val="22"/>
      <w:lang w:val="sl-SI" w:eastAsia="sl-SI"/>
    </w:rPr>
  </w:style>
  <w:style w:type="character" w:customStyle="1" w:styleId="Naslov3Znak">
    <w:name w:val="Naslov 3 Znak"/>
    <w:basedOn w:val="Privzetapisavaodstavka"/>
    <w:link w:val="Naslov3"/>
    <w:uiPriority w:val="9"/>
    <w:rsid w:val="008B2B77"/>
    <w:rPr>
      <w:rFonts w:ascii="Arial" w:hAnsi="Arial" w:cs="Arial"/>
      <w:b/>
      <w:bCs/>
      <w:sz w:val="26"/>
      <w:szCs w:val="26"/>
      <w:lang w:eastAsia="en-US"/>
    </w:rPr>
  </w:style>
  <w:style w:type="character" w:customStyle="1" w:styleId="Naslov4Znak">
    <w:name w:val="Naslov 4 Znak"/>
    <w:basedOn w:val="Privzetapisavaodstavka"/>
    <w:link w:val="Naslov4"/>
    <w:rsid w:val="008B2B77"/>
    <w:rPr>
      <w:b/>
      <w:i/>
      <w:sz w:val="24"/>
    </w:rPr>
  </w:style>
  <w:style w:type="character" w:customStyle="1" w:styleId="Naslov5Znak">
    <w:name w:val="Naslov 5 Znak"/>
    <w:basedOn w:val="Privzetapisavaodstavka"/>
    <w:link w:val="Naslov5"/>
    <w:rsid w:val="008B2B77"/>
    <w:rPr>
      <w:color w:val="243F60"/>
      <w:sz w:val="22"/>
      <w:szCs w:val="22"/>
      <w:lang w:eastAsia="en-US"/>
    </w:rPr>
  </w:style>
  <w:style w:type="character" w:customStyle="1" w:styleId="Naslov6Znak">
    <w:name w:val="Naslov 6 Znak"/>
    <w:basedOn w:val="Privzetapisavaodstavka"/>
    <w:link w:val="Naslov6"/>
    <w:rsid w:val="008B2B77"/>
    <w:rPr>
      <w:b/>
      <w:bCs/>
      <w:sz w:val="22"/>
      <w:szCs w:val="22"/>
    </w:rPr>
  </w:style>
  <w:style w:type="character" w:customStyle="1" w:styleId="Naslov7Znak">
    <w:name w:val="Naslov 7 Znak"/>
    <w:basedOn w:val="Privzetapisavaodstavka"/>
    <w:link w:val="Naslov7"/>
    <w:rsid w:val="008B2B77"/>
    <w:rPr>
      <w:i/>
      <w:iCs/>
      <w:color w:val="404040"/>
      <w:sz w:val="22"/>
      <w:szCs w:val="22"/>
      <w:lang w:eastAsia="en-US"/>
    </w:rPr>
  </w:style>
  <w:style w:type="character" w:customStyle="1" w:styleId="Naslov9Znak">
    <w:name w:val="Naslov 9 Znak"/>
    <w:basedOn w:val="Privzetapisavaodstavka"/>
    <w:link w:val="Naslov9"/>
    <w:rsid w:val="008B2B77"/>
    <w:rPr>
      <w:rFonts w:ascii="Cambria" w:hAnsi="Cambria"/>
      <w:sz w:val="22"/>
      <w:szCs w:val="22"/>
      <w:lang w:val="en-US" w:eastAsia="en-US"/>
    </w:rPr>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8B2B77"/>
    <w:rPr>
      <w:rFonts w:ascii="Arial" w:hAnsi="Arial"/>
      <w:b/>
      <w:kern w:val="32"/>
      <w:sz w:val="28"/>
      <w:szCs w:val="32"/>
    </w:rPr>
  </w:style>
  <w:style w:type="paragraph" w:styleId="Telobesedila">
    <w:name w:val="Body Text"/>
    <w:basedOn w:val="Navaden"/>
    <w:link w:val="TelobesedilaZnak"/>
    <w:rsid w:val="008B2B77"/>
    <w:pPr>
      <w:spacing w:line="240" w:lineRule="auto"/>
      <w:jc w:val="both"/>
    </w:pPr>
    <w:rPr>
      <w:rFonts w:ascii="Times New Roman" w:hAnsi="Times New Roman"/>
      <w:b/>
      <w:bCs/>
      <w:sz w:val="24"/>
      <w:szCs w:val="20"/>
      <w:lang w:val="sl-SI" w:eastAsia="sl-SI"/>
    </w:rPr>
  </w:style>
  <w:style w:type="character" w:customStyle="1" w:styleId="TelobesedilaZnak">
    <w:name w:val="Telo besedila Znak"/>
    <w:basedOn w:val="Privzetapisavaodstavka"/>
    <w:link w:val="Telobesedila"/>
    <w:rsid w:val="008B2B77"/>
    <w:rPr>
      <w:b/>
      <w:bCs/>
      <w:sz w:val="24"/>
    </w:rPr>
  </w:style>
  <w:style w:type="paragraph" w:customStyle="1" w:styleId="arttext1">
    <w:name w:val="arttext1"/>
    <w:basedOn w:val="Navaden"/>
    <w:rsid w:val="008B2B77"/>
    <w:pPr>
      <w:spacing w:before="240" w:after="240" w:line="324" w:lineRule="auto"/>
      <w:ind w:left="40" w:right="40"/>
    </w:pPr>
    <w:rPr>
      <w:rFonts w:ascii="Tahoma" w:hAnsi="Tahoma" w:cs="Tahoma"/>
      <w:color w:val="000000"/>
      <w:sz w:val="12"/>
      <w:szCs w:val="12"/>
      <w:lang w:val="sl-SI" w:eastAsia="sl-SI"/>
    </w:rPr>
  </w:style>
  <w:style w:type="paragraph" w:styleId="Telobesedila-zamik">
    <w:name w:val="Body Text Indent"/>
    <w:basedOn w:val="Navaden"/>
    <w:link w:val="Telobesedila-zamikZnak"/>
    <w:rsid w:val="008B2B77"/>
    <w:pPr>
      <w:spacing w:after="120" w:line="260" w:lineRule="exact"/>
      <w:ind w:left="283"/>
    </w:pPr>
    <w:rPr>
      <w:lang w:val="sl-SI"/>
    </w:rPr>
  </w:style>
  <w:style w:type="character" w:customStyle="1" w:styleId="Telobesedila-zamikZnak">
    <w:name w:val="Telo besedila - zamik Znak"/>
    <w:basedOn w:val="Privzetapisavaodstavka"/>
    <w:link w:val="Telobesedila-zamik"/>
    <w:rsid w:val="008B2B77"/>
    <w:rPr>
      <w:rFonts w:ascii="Arial" w:hAnsi="Arial"/>
      <w:szCs w:val="24"/>
      <w:lang w:eastAsia="en-US"/>
    </w:rPr>
  </w:style>
  <w:style w:type="paragraph" w:customStyle="1" w:styleId="CharCharCharCharCharCharCharCharCharCharCharChar">
    <w:name w:val="Char Char Char Char Char Char Char Char Char Char Char Char"/>
    <w:basedOn w:val="Navaden"/>
    <w:rsid w:val="008B2B77"/>
    <w:pPr>
      <w:spacing w:after="160" w:line="240" w:lineRule="exact"/>
    </w:pPr>
    <w:rPr>
      <w:rFonts w:ascii="Tahoma" w:hAnsi="Tahoma"/>
      <w:szCs w:val="20"/>
      <w:lang w:val="sl-SI"/>
    </w:rPr>
  </w:style>
  <w:style w:type="character" w:styleId="Poudarek">
    <w:name w:val="Emphasis"/>
    <w:qFormat/>
    <w:rsid w:val="008B2B77"/>
    <w:rPr>
      <w:rFonts w:cs="Times New Roman"/>
      <w:b/>
      <w:bCs/>
    </w:rPr>
  </w:style>
  <w:style w:type="character" w:customStyle="1" w:styleId="mediumtext1">
    <w:name w:val="medium_text1"/>
    <w:rsid w:val="008B2B77"/>
    <w:rPr>
      <w:rFonts w:cs="Times New Roman"/>
      <w:sz w:val="20"/>
      <w:szCs w:val="20"/>
    </w:rPr>
  </w:style>
  <w:style w:type="paragraph" w:customStyle="1" w:styleId="APobarvanoleni">
    <w:name w:val="A Pobarvano členi"/>
    <w:basedOn w:val="Navaden"/>
    <w:rsid w:val="008B2B77"/>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8B2B77"/>
    <w:rPr>
      <w:rFonts w:cs="Times New Roman"/>
    </w:rPr>
  </w:style>
  <w:style w:type="paragraph" w:customStyle="1" w:styleId="novela">
    <w:name w:val="novela"/>
    <w:basedOn w:val="Navaden"/>
    <w:next w:val="Navaden"/>
    <w:autoRedefine/>
    <w:rsid w:val="008B2B77"/>
    <w:pPr>
      <w:keepNext/>
      <w:spacing w:after="120" w:line="240" w:lineRule="auto"/>
      <w:ind w:firstLine="284"/>
      <w:jc w:val="both"/>
    </w:pPr>
    <w:rPr>
      <w:rFonts w:ascii="Times New Roman" w:hAnsi="Times New Roman"/>
      <w:sz w:val="24"/>
      <w:lang w:val="sl-SI" w:eastAsia="sl-SI"/>
    </w:rPr>
  </w:style>
  <w:style w:type="paragraph" w:customStyle="1" w:styleId="Naslov32">
    <w:name w:val="Naslov 32"/>
    <w:basedOn w:val="Navaden"/>
    <w:rsid w:val="008B2B77"/>
    <w:pPr>
      <w:spacing w:line="240" w:lineRule="auto"/>
      <w:outlineLvl w:val="3"/>
    </w:pPr>
    <w:rPr>
      <w:rFonts w:ascii="Times New Roman" w:hAnsi="Times New Roman"/>
      <w:sz w:val="27"/>
      <w:szCs w:val="27"/>
      <w:lang w:val="sl-SI" w:eastAsia="sl-SI"/>
    </w:rPr>
  </w:style>
  <w:style w:type="character" w:customStyle="1" w:styleId="longtext1">
    <w:name w:val="long_text1"/>
    <w:rsid w:val="008B2B77"/>
    <w:rPr>
      <w:rFonts w:cs="Times New Roman"/>
      <w:sz w:val="16"/>
      <w:szCs w:val="16"/>
    </w:rPr>
  </w:style>
  <w:style w:type="paragraph" w:customStyle="1" w:styleId="ic">
    <w:name w:val="ic"/>
    <w:basedOn w:val="Navaden"/>
    <w:rsid w:val="008B2B77"/>
    <w:pPr>
      <w:spacing w:before="100" w:beforeAutospacing="1" w:after="100" w:afterAutospacing="1" w:line="240" w:lineRule="auto"/>
    </w:pPr>
    <w:rPr>
      <w:rFonts w:ascii="Times New Roman" w:hAnsi="Times New Roman"/>
      <w:sz w:val="24"/>
      <w:lang w:val="sl-SI" w:eastAsia="sl-SI"/>
    </w:rPr>
  </w:style>
  <w:style w:type="paragraph" w:customStyle="1" w:styleId="5Normal">
    <w:name w:val="5 Normal"/>
    <w:rsid w:val="008B2B7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8B2B77"/>
    <w:pPr>
      <w:spacing w:line="240" w:lineRule="auto"/>
    </w:pPr>
    <w:rPr>
      <w:rFonts w:ascii="Times New Roman" w:hAnsi="Times New Roman"/>
      <w:sz w:val="24"/>
      <w:lang w:val="sl-SI" w:eastAsia="sl-SI"/>
    </w:rPr>
  </w:style>
  <w:style w:type="paragraph" w:customStyle="1" w:styleId="EntEmet">
    <w:name w:val="EntEmet"/>
    <w:basedOn w:val="Navaden"/>
    <w:rsid w:val="008B2B77"/>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character" w:customStyle="1" w:styleId="highlight01">
    <w:name w:val="highlight01"/>
    <w:rsid w:val="008B2B77"/>
    <w:rPr>
      <w:rFonts w:cs="Times New Roman"/>
      <w:color w:val="000000"/>
      <w:shd w:val="clear" w:color="auto" w:fill="FFFF66"/>
    </w:rPr>
  </w:style>
  <w:style w:type="paragraph" w:customStyle="1" w:styleId="esegmenth4">
    <w:name w:val="esegment_h4"/>
    <w:basedOn w:val="Navaden"/>
    <w:rsid w:val="008B2B77"/>
    <w:pPr>
      <w:spacing w:after="210" w:line="240" w:lineRule="auto"/>
      <w:jc w:val="center"/>
    </w:pPr>
    <w:rPr>
      <w:rFonts w:ascii="Times New Roman" w:hAnsi="Times New Roman"/>
      <w:b/>
      <w:bCs/>
      <w:color w:val="333333"/>
      <w:sz w:val="18"/>
      <w:szCs w:val="18"/>
      <w:lang w:val="sl-SI" w:eastAsia="sl-SI"/>
    </w:rPr>
  </w:style>
  <w:style w:type="character" w:styleId="Krepko">
    <w:name w:val="Strong"/>
    <w:uiPriority w:val="22"/>
    <w:qFormat/>
    <w:rsid w:val="008B2B77"/>
    <w:rPr>
      <w:rFonts w:cs="Times New Roman"/>
      <w:b/>
      <w:bCs/>
    </w:rPr>
  </w:style>
  <w:style w:type="paragraph" w:styleId="Telobesedila2">
    <w:name w:val="Body Text 2"/>
    <w:basedOn w:val="Navaden"/>
    <w:link w:val="Telobesedila2Znak"/>
    <w:rsid w:val="008B2B77"/>
    <w:pPr>
      <w:spacing w:after="120" w:line="480" w:lineRule="auto"/>
    </w:pPr>
    <w:rPr>
      <w:lang w:val="sl-SI"/>
    </w:rPr>
  </w:style>
  <w:style w:type="character" w:customStyle="1" w:styleId="Telobesedila2Znak">
    <w:name w:val="Telo besedila 2 Znak"/>
    <w:basedOn w:val="Privzetapisavaodstavka"/>
    <w:link w:val="Telobesedila2"/>
    <w:rsid w:val="008B2B77"/>
    <w:rPr>
      <w:rFonts w:ascii="Arial" w:hAnsi="Arial"/>
      <w:szCs w:val="24"/>
      <w:lang w:eastAsia="en-US"/>
    </w:rPr>
  </w:style>
  <w:style w:type="character" w:customStyle="1" w:styleId="CharChar14">
    <w:name w:val="Char Char14"/>
    <w:rsid w:val="008B2B77"/>
    <w:rPr>
      <w:rFonts w:ascii="Arial" w:hAnsi="Arial" w:cs="Arial"/>
      <w:b/>
      <w:bCs/>
      <w:kern w:val="32"/>
      <w:sz w:val="32"/>
      <w:szCs w:val="32"/>
      <w:lang w:val="sl-SI" w:eastAsia="sl-SI" w:bidi="ar-SA"/>
    </w:rPr>
  </w:style>
  <w:style w:type="paragraph" w:customStyle="1" w:styleId="Brezrazmikov1">
    <w:name w:val="Brez razmikov1"/>
    <w:qFormat/>
    <w:rsid w:val="008B2B77"/>
    <w:rPr>
      <w:rFonts w:eastAsia="Calibri"/>
      <w:sz w:val="22"/>
      <w:szCs w:val="22"/>
      <w:lang w:eastAsia="en-US"/>
    </w:rPr>
  </w:style>
  <w:style w:type="paragraph" w:styleId="Naslov">
    <w:name w:val="Title"/>
    <w:basedOn w:val="Navaden"/>
    <w:next w:val="Navaden"/>
    <w:link w:val="NaslovZnak"/>
    <w:qFormat/>
    <w:rsid w:val="008B2B77"/>
    <w:pPr>
      <w:pBdr>
        <w:bottom w:val="single" w:sz="8" w:space="4" w:color="4F81BD"/>
      </w:pBdr>
      <w:spacing w:after="300" w:line="240" w:lineRule="auto"/>
      <w:contextualSpacing/>
    </w:pPr>
    <w:rPr>
      <w:rFonts w:ascii="Times New Roman" w:hAnsi="Times New Roman"/>
      <w:color w:val="17365D"/>
      <w:spacing w:val="5"/>
      <w:kern w:val="28"/>
      <w:sz w:val="52"/>
      <w:szCs w:val="52"/>
      <w:lang w:val="sl-SI"/>
    </w:rPr>
  </w:style>
  <w:style w:type="character" w:customStyle="1" w:styleId="NaslovZnak">
    <w:name w:val="Naslov Znak"/>
    <w:basedOn w:val="Privzetapisavaodstavka"/>
    <w:link w:val="Naslov"/>
    <w:rsid w:val="008B2B77"/>
    <w:rPr>
      <w:color w:val="17365D"/>
      <w:spacing w:val="5"/>
      <w:kern w:val="28"/>
      <w:sz w:val="52"/>
      <w:szCs w:val="52"/>
      <w:lang w:eastAsia="en-US"/>
    </w:rPr>
  </w:style>
  <w:style w:type="paragraph" w:styleId="Podnaslov">
    <w:name w:val="Subtitle"/>
    <w:basedOn w:val="Navaden"/>
    <w:next w:val="Navaden"/>
    <w:link w:val="PodnaslovZnak"/>
    <w:qFormat/>
    <w:rsid w:val="008B2B77"/>
    <w:pPr>
      <w:numPr>
        <w:ilvl w:val="1"/>
      </w:numPr>
      <w:spacing w:line="240" w:lineRule="auto"/>
    </w:pPr>
    <w:rPr>
      <w:rFonts w:ascii="Times New Roman" w:hAnsi="Times New Roman"/>
      <w:i/>
      <w:iCs/>
      <w:color w:val="4F81BD"/>
      <w:spacing w:val="15"/>
      <w:sz w:val="24"/>
      <w:lang w:val="sl-SI"/>
    </w:rPr>
  </w:style>
  <w:style w:type="character" w:customStyle="1" w:styleId="PodnaslovZnak">
    <w:name w:val="Podnaslov Znak"/>
    <w:basedOn w:val="Privzetapisavaodstavka"/>
    <w:link w:val="Podnaslov"/>
    <w:rsid w:val="008B2B77"/>
    <w:rPr>
      <w:i/>
      <w:iCs/>
      <w:color w:val="4F81BD"/>
      <w:spacing w:val="15"/>
      <w:sz w:val="24"/>
      <w:szCs w:val="24"/>
      <w:lang w:eastAsia="en-US"/>
    </w:rPr>
  </w:style>
  <w:style w:type="paragraph" w:customStyle="1" w:styleId="Odstavekseznama3">
    <w:name w:val="Odstavek seznama3"/>
    <w:basedOn w:val="Navaden"/>
    <w:qFormat/>
    <w:rsid w:val="008B2B77"/>
    <w:pPr>
      <w:spacing w:line="240" w:lineRule="auto"/>
      <w:ind w:left="708"/>
    </w:pPr>
    <w:rPr>
      <w:rFonts w:ascii="Times New Roman" w:eastAsia="Calibri" w:hAnsi="Times New Roman"/>
      <w:sz w:val="22"/>
      <w:szCs w:val="22"/>
      <w:lang w:val="sl-SI"/>
    </w:rPr>
  </w:style>
  <w:style w:type="character" w:customStyle="1" w:styleId="CharChar2">
    <w:name w:val="Char Char2"/>
    <w:rsid w:val="008B2B77"/>
    <w:rPr>
      <w:lang w:val="sl-SI" w:eastAsia="sl-SI" w:bidi="ar-SA"/>
    </w:rPr>
  </w:style>
  <w:style w:type="paragraph" w:customStyle="1" w:styleId="p">
    <w:name w:val="p"/>
    <w:basedOn w:val="Navaden"/>
    <w:rsid w:val="008B2B77"/>
    <w:pPr>
      <w:spacing w:before="48" w:after="12" w:line="240" w:lineRule="auto"/>
      <w:ind w:left="12" w:right="12" w:firstLine="240"/>
      <w:jc w:val="both"/>
    </w:pPr>
    <w:rPr>
      <w:rFonts w:cs="Arial"/>
      <w:color w:val="222222"/>
      <w:sz w:val="22"/>
      <w:szCs w:val="22"/>
      <w:lang w:val="sl-SI" w:eastAsia="sl-SI"/>
    </w:rPr>
  </w:style>
  <w:style w:type="paragraph" w:customStyle="1" w:styleId="esegmentt">
    <w:name w:val="esegment_t"/>
    <w:basedOn w:val="Navaden"/>
    <w:rsid w:val="008B2B77"/>
    <w:pPr>
      <w:spacing w:after="145" w:line="360" w:lineRule="atLeast"/>
      <w:jc w:val="center"/>
    </w:pPr>
    <w:rPr>
      <w:rFonts w:ascii="Times New Roman" w:hAnsi="Times New Roman"/>
      <w:b/>
      <w:bCs/>
      <w:color w:val="6B7E9D"/>
      <w:sz w:val="31"/>
      <w:szCs w:val="31"/>
      <w:lang w:val="sl-SI" w:eastAsia="sl-SI"/>
    </w:rPr>
  </w:style>
  <w:style w:type="paragraph" w:customStyle="1" w:styleId="NumPar1">
    <w:name w:val="NumPar 1"/>
    <w:basedOn w:val="Navaden"/>
    <w:next w:val="Navaden"/>
    <w:rsid w:val="008B2B77"/>
    <w:pPr>
      <w:numPr>
        <w:numId w:val="34"/>
      </w:numPr>
      <w:spacing w:before="120" w:after="120" w:line="240" w:lineRule="auto"/>
      <w:jc w:val="both"/>
    </w:pPr>
    <w:rPr>
      <w:rFonts w:ascii="Times New Roman" w:hAnsi="Times New Roman"/>
      <w:sz w:val="24"/>
      <w:lang w:val="sl-SI"/>
    </w:rPr>
  </w:style>
  <w:style w:type="paragraph" w:customStyle="1" w:styleId="NumPar2">
    <w:name w:val="NumPar 2"/>
    <w:basedOn w:val="Navaden"/>
    <w:next w:val="Navaden"/>
    <w:rsid w:val="008B2B77"/>
    <w:pPr>
      <w:numPr>
        <w:ilvl w:val="1"/>
        <w:numId w:val="34"/>
      </w:numPr>
      <w:spacing w:before="120" w:after="120" w:line="240" w:lineRule="auto"/>
      <w:jc w:val="both"/>
    </w:pPr>
    <w:rPr>
      <w:rFonts w:ascii="Times New Roman" w:hAnsi="Times New Roman"/>
      <w:sz w:val="24"/>
      <w:lang w:val="sl-SI"/>
    </w:rPr>
  </w:style>
  <w:style w:type="paragraph" w:customStyle="1" w:styleId="NumPar3">
    <w:name w:val="NumPar 3"/>
    <w:basedOn w:val="Navaden"/>
    <w:next w:val="Navaden"/>
    <w:rsid w:val="008B2B77"/>
    <w:pPr>
      <w:numPr>
        <w:ilvl w:val="2"/>
        <w:numId w:val="34"/>
      </w:numPr>
      <w:spacing w:before="120" w:after="120" w:line="240" w:lineRule="auto"/>
      <w:jc w:val="both"/>
    </w:pPr>
    <w:rPr>
      <w:rFonts w:ascii="Times New Roman" w:hAnsi="Times New Roman"/>
      <w:sz w:val="24"/>
      <w:lang w:val="sl-SI"/>
    </w:rPr>
  </w:style>
  <w:style w:type="paragraph" w:customStyle="1" w:styleId="NumPar4">
    <w:name w:val="NumPar 4"/>
    <w:basedOn w:val="Navaden"/>
    <w:next w:val="Navaden"/>
    <w:rsid w:val="008B2B77"/>
    <w:pPr>
      <w:numPr>
        <w:ilvl w:val="3"/>
        <w:numId w:val="34"/>
      </w:numPr>
      <w:spacing w:before="120" w:after="120" w:line="240" w:lineRule="auto"/>
      <w:jc w:val="both"/>
    </w:pPr>
    <w:rPr>
      <w:rFonts w:ascii="Times New Roman" w:hAnsi="Times New Roman"/>
      <w:sz w:val="24"/>
      <w:lang w:val="sl-SI"/>
    </w:rPr>
  </w:style>
  <w:style w:type="paragraph" w:styleId="Oznaenseznam">
    <w:name w:val="List Bullet"/>
    <w:basedOn w:val="Navaden"/>
    <w:rsid w:val="008B2B77"/>
    <w:pPr>
      <w:numPr>
        <w:numId w:val="33"/>
      </w:numPr>
      <w:spacing w:before="120" w:after="120" w:line="240" w:lineRule="auto"/>
      <w:jc w:val="both"/>
    </w:pPr>
    <w:rPr>
      <w:rFonts w:ascii="Times New Roman" w:hAnsi="Times New Roman"/>
      <w:sz w:val="24"/>
      <w:lang w:val="sl-SI"/>
    </w:rPr>
  </w:style>
  <w:style w:type="paragraph" w:customStyle="1" w:styleId="Pa3">
    <w:name w:val="Pa3"/>
    <w:basedOn w:val="Navaden"/>
    <w:next w:val="Navaden"/>
    <w:uiPriority w:val="99"/>
    <w:rsid w:val="008B2B77"/>
    <w:pPr>
      <w:autoSpaceDE w:val="0"/>
      <w:autoSpaceDN w:val="0"/>
      <w:adjustRightInd w:val="0"/>
      <w:spacing w:line="171" w:lineRule="atLeast"/>
    </w:pPr>
    <w:rPr>
      <w:sz w:val="24"/>
      <w:lang w:val="sl-SI" w:eastAsia="sl-SI"/>
    </w:rPr>
  </w:style>
  <w:style w:type="paragraph" w:customStyle="1" w:styleId="Text1">
    <w:name w:val="Text 1"/>
    <w:basedOn w:val="Navaden"/>
    <w:rsid w:val="008B2B77"/>
    <w:pPr>
      <w:spacing w:before="120" w:after="120" w:line="240" w:lineRule="auto"/>
      <w:ind w:left="850"/>
      <w:jc w:val="both"/>
    </w:pPr>
    <w:rPr>
      <w:rFonts w:ascii="Times New Roman" w:hAnsi="Times New Roman"/>
      <w:sz w:val="24"/>
      <w:lang w:val="sl-SI"/>
    </w:rPr>
  </w:style>
  <w:style w:type="paragraph" w:customStyle="1" w:styleId="Titrearticle">
    <w:name w:val="Titre article"/>
    <w:basedOn w:val="Navaden"/>
    <w:next w:val="Navaden"/>
    <w:rsid w:val="008B2B77"/>
    <w:pPr>
      <w:keepNext/>
      <w:spacing w:before="360" w:after="120" w:line="240" w:lineRule="auto"/>
      <w:jc w:val="center"/>
    </w:pPr>
    <w:rPr>
      <w:rFonts w:ascii="Times New Roman" w:hAnsi="Times New Roman"/>
      <w:i/>
      <w:sz w:val="24"/>
      <w:lang w:val="sl-SI"/>
    </w:rPr>
  </w:style>
  <w:style w:type="paragraph" w:customStyle="1" w:styleId="pa30">
    <w:name w:val="pa3"/>
    <w:basedOn w:val="Navaden"/>
    <w:uiPriority w:val="99"/>
    <w:rsid w:val="008B2B77"/>
    <w:pPr>
      <w:autoSpaceDE w:val="0"/>
      <w:autoSpaceDN w:val="0"/>
      <w:spacing w:line="240" w:lineRule="auto"/>
    </w:pPr>
    <w:rPr>
      <w:rFonts w:eastAsia="Calibri" w:cs="Arial"/>
      <w:sz w:val="24"/>
      <w:lang w:val="sl-SI" w:eastAsia="sl-SI"/>
    </w:rPr>
  </w:style>
  <w:style w:type="character" w:customStyle="1" w:styleId="highlight">
    <w:name w:val="highlight"/>
    <w:rsid w:val="008B2B77"/>
    <w:rPr>
      <w:rFonts w:ascii="Times New Roman" w:hAnsi="Times New Roman" w:cs="Times New Roman" w:hint="default"/>
    </w:rPr>
  </w:style>
  <w:style w:type="paragraph" w:customStyle="1" w:styleId="Normal8pt">
    <w:name w:val="Normal + 8 pt"/>
    <w:aliases w:val="Before:  12 pt,Line spacing:  Exactly 12 pt"/>
    <w:basedOn w:val="Glava"/>
    <w:rsid w:val="008B2B77"/>
    <w:pPr>
      <w:tabs>
        <w:tab w:val="clear" w:pos="4320"/>
        <w:tab w:val="clear" w:pos="8640"/>
      </w:tabs>
      <w:spacing w:line="240" w:lineRule="exact"/>
    </w:pPr>
    <w:rPr>
      <w:rFonts w:cs="Arial"/>
      <w:sz w:val="16"/>
      <w:lang w:val="sl-SI"/>
    </w:rPr>
  </w:style>
  <w:style w:type="paragraph" w:customStyle="1" w:styleId="esegmentp">
    <w:name w:val="esegment_p"/>
    <w:basedOn w:val="Navaden"/>
    <w:rsid w:val="008B2B77"/>
    <w:pPr>
      <w:spacing w:before="100" w:beforeAutospacing="1" w:after="100" w:afterAutospacing="1" w:line="240" w:lineRule="auto"/>
    </w:pPr>
    <w:rPr>
      <w:rFonts w:ascii="Times New Roman" w:hAnsi="Times New Roman"/>
      <w:sz w:val="24"/>
      <w:lang w:val="sl-SI" w:eastAsia="sl-SI"/>
    </w:rPr>
  </w:style>
  <w:style w:type="paragraph" w:styleId="z-vrhobrazca">
    <w:name w:val="HTML Top of Form"/>
    <w:basedOn w:val="Navaden"/>
    <w:next w:val="Navaden"/>
    <w:link w:val="z-vrhobrazcaZnak"/>
    <w:hidden/>
    <w:uiPriority w:val="99"/>
    <w:unhideWhenUsed/>
    <w:rsid w:val="008B2B77"/>
    <w:pPr>
      <w:pBdr>
        <w:bottom w:val="single" w:sz="6" w:space="1" w:color="auto"/>
      </w:pBdr>
      <w:spacing w:line="240" w:lineRule="auto"/>
      <w:jc w:val="center"/>
    </w:pPr>
    <w:rPr>
      <w:rFonts w:cs="Arial"/>
      <w:vanish/>
      <w:sz w:val="16"/>
      <w:szCs w:val="16"/>
      <w:lang w:val="sl-SI" w:eastAsia="sl-SI"/>
    </w:rPr>
  </w:style>
  <w:style w:type="character" w:customStyle="1" w:styleId="z-vrhobrazcaZnak">
    <w:name w:val="z-vrh obrazca Znak"/>
    <w:basedOn w:val="Privzetapisavaodstavka"/>
    <w:link w:val="z-vrhobrazca"/>
    <w:uiPriority w:val="99"/>
    <w:rsid w:val="008B2B77"/>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8B2B77"/>
    <w:pPr>
      <w:pBdr>
        <w:top w:val="single" w:sz="6" w:space="1" w:color="auto"/>
      </w:pBdr>
      <w:spacing w:line="240" w:lineRule="auto"/>
      <w:jc w:val="center"/>
    </w:pPr>
    <w:rPr>
      <w:rFonts w:cs="Arial"/>
      <w:vanish/>
      <w:sz w:val="16"/>
      <w:szCs w:val="16"/>
      <w:lang w:val="sl-SI" w:eastAsia="sl-SI"/>
    </w:rPr>
  </w:style>
  <w:style w:type="character" w:customStyle="1" w:styleId="z-dnoobrazcaZnak">
    <w:name w:val="z-dno obrazca Znak"/>
    <w:basedOn w:val="Privzetapisavaodstavka"/>
    <w:link w:val="z-dnoobrazca"/>
    <w:uiPriority w:val="99"/>
    <w:rsid w:val="008B2B77"/>
    <w:rPr>
      <w:rFonts w:ascii="Arial" w:hAnsi="Arial" w:cs="Arial"/>
      <w:vanish/>
      <w:sz w:val="16"/>
      <w:szCs w:val="16"/>
    </w:rPr>
  </w:style>
  <w:style w:type="character" w:customStyle="1" w:styleId="st1">
    <w:name w:val="st1"/>
    <w:rsid w:val="008B2B77"/>
  </w:style>
  <w:style w:type="paragraph" w:customStyle="1" w:styleId="CharChar1">
    <w:name w:val="Char Char1"/>
    <w:basedOn w:val="Navaden"/>
    <w:rsid w:val="008B2B77"/>
    <w:pPr>
      <w:spacing w:after="160" w:line="240" w:lineRule="exact"/>
    </w:pPr>
    <w:rPr>
      <w:rFonts w:ascii="Tahoma" w:hAnsi="Tahoma"/>
      <w:szCs w:val="20"/>
    </w:rPr>
  </w:style>
  <w:style w:type="paragraph" w:customStyle="1" w:styleId="CM3">
    <w:name w:val="CM3"/>
    <w:basedOn w:val="Default"/>
    <w:next w:val="Default"/>
    <w:uiPriority w:val="99"/>
    <w:rsid w:val="008B2B77"/>
    <w:pPr>
      <w:adjustRightInd w:val="0"/>
    </w:pPr>
    <w:rPr>
      <w:rFonts w:ascii="EUAlbertina" w:eastAsia="Times New Roman" w:hAnsi="EUAlbertina" w:cs="Times New Roman"/>
      <w:color w:val="auto"/>
    </w:rPr>
  </w:style>
  <w:style w:type="character" w:customStyle="1" w:styleId="IT">
    <w:name w:val="IT"/>
    <w:semiHidden/>
    <w:rsid w:val="008B2B77"/>
    <w:rPr>
      <w:rFonts w:ascii="Arial" w:hAnsi="Arial" w:cs="Arial"/>
      <w:color w:val="auto"/>
      <w:sz w:val="20"/>
      <w:szCs w:val="20"/>
    </w:rPr>
  </w:style>
  <w:style w:type="character" w:customStyle="1" w:styleId="CommentTextChar1">
    <w:name w:val="Comment Text Char1"/>
    <w:uiPriority w:val="99"/>
    <w:semiHidden/>
    <w:locked/>
    <w:rsid w:val="008B2B77"/>
    <w:rPr>
      <w:sz w:val="24"/>
      <w:szCs w:val="24"/>
      <w:lang w:bidi="sl-SI"/>
    </w:rPr>
  </w:style>
  <w:style w:type="paragraph" w:customStyle="1" w:styleId="alineazaodstavkom0">
    <w:name w:val="alineazaodstavkom"/>
    <w:basedOn w:val="Navaden"/>
    <w:rsid w:val="008B2B77"/>
    <w:pPr>
      <w:spacing w:before="100" w:beforeAutospacing="1" w:after="100" w:afterAutospacing="1" w:line="240" w:lineRule="auto"/>
    </w:pPr>
    <w:rPr>
      <w:rFonts w:ascii="Times New Roman" w:hAnsi="Times New Roman"/>
      <w:sz w:val="24"/>
      <w:lang w:val="sl-SI" w:eastAsia="sl-SI"/>
    </w:rPr>
  </w:style>
  <w:style w:type="paragraph" w:customStyle="1" w:styleId="astandardp4">
    <w:name w:val="a_standard_p4"/>
    <w:basedOn w:val="Navaden"/>
    <w:uiPriority w:val="99"/>
    <w:rsid w:val="008B2B77"/>
    <w:pPr>
      <w:spacing w:before="100" w:beforeAutospacing="1" w:after="100" w:afterAutospacing="1" w:line="240" w:lineRule="auto"/>
    </w:pPr>
    <w:rPr>
      <w:rFonts w:ascii="Times New Roman" w:hAnsi="Times New Roman"/>
      <w:sz w:val="24"/>
      <w:lang w:val="sl-SI" w:eastAsia="sl-SI"/>
    </w:rPr>
  </w:style>
  <w:style w:type="character" w:customStyle="1" w:styleId="at4">
    <w:name w:val="a__t4"/>
    <w:uiPriority w:val="99"/>
    <w:rsid w:val="008B2B77"/>
    <w:rPr>
      <w:rFonts w:cs="Times New Roman"/>
    </w:rPr>
  </w:style>
  <w:style w:type="character" w:customStyle="1" w:styleId="hps">
    <w:name w:val="hps"/>
    <w:rsid w:val="008B2B77"/>
  </w:style>
  <w:style w:type="paragraph" w:styleId="NaslovTOC">
    <w:name w:val="TOC Heading"/>
    <w:basedOn w:val="Naslov1"/>
    <w:next w:val="Navaden"/>
    <w:uiPriority w:val="39"/>
    <w:qFormat/>
    <w:rsid w:val="008B2B77"/>
    <w:pPr>
      <w:keepLines/>
      <w:spacing w:before="480" w:after="0" w:line="276" w:lineRule="auto"/>
      <w:outlineLvl w:val="9"/>
    </w:pPr>
    <w:rPr>
      <w:rFonts w:ascii="Cambria" w:hAnsi="Cambria"/>
      <w:bCs/>
      <w:color w:val="365F91"/>
      <w:kern w:val="0"/>
      <w:szCs w:val="28"/>
      <w:lang w:val="en-US" w:eastAsia="ja-JP"/>
    </w:rPr>
  </w:style>
  <w:style w:type="paragraph" w:styleId="Kazalovsebine2">
    <w:name w:val="toc 2"/>
    <w:basedOn w:val="Navaden"/>
    <w:next w:val="Navaden"/>
    <w:autoRedefine/>
    <w:uiPriority w:val="39"/>
    <w:unhideWhenUsed/>
    <w:qFormat/>
    <w:rsid w:val="008B2B77"/>
    <w:pPr>
      <w:spacing w:after="100" w:line="276" w:lineRule="auto"/>
      <w:ind w:left="220"/>
    </w:pPr>
    <w:rPr>
      <w:rFonts w:ascii="Calibri" w:hAnsi="Calibri"/>
      <w:sz w:val="22"/>
      <w:szCs w:val="22"/>
      <w:lang w:eastAsia="ja-JP"/>
    </w:rPr>
  </w:style>
  <w:style w:type="paragraph" w:styleId="Kazalovsebine1">
    <w:name w:val="toc 1"/>
    <w:basedOn w:val="Navaden"/>
    <w:next w:val="Navaden"/>
    <w:autoRedefine/>
    <w:uiPriority w:val="39"/>
    <w:unhideWhenUsed/>
    <w:qFormat/>
    <w:rsid w:val="008B2B77"/>
    <w:pPr>
      <w:spacing w:after="100" w:line="276" w:lineRule="auto"/>
    </w:pPr>
    <w:rPr>
      <w:rFonts w:ascii="Calibri" w:hAnsi="Calibri"/>
      <w:sz w:val="22"/>
      <w:szCs w:val="22"/>
      <w:lang w:eastAsia="ja-JP"/>
    </w:rPr>
  </w:style>
  <w:style w:type="paragraph" w:styleId="Kazalovsebine3">
    <w:name w:val="toc 3"/>
    <w:basedOn w:val="Navaden"/>
    <w:next w:val="Navaden"/>
    <w:autoRedefine/>
    <w:uiPriority w:val="39"/>
    <w:unhideWhenUsed/>
    <w:qFormat/>
    <w:rsid w:val="008B2B77"/>
    <w:pPr>
      <w:spacing w:after="100" w:line="276" w:lineRule="auto"/>
      <w:ind w:left="440"/>
    </w:pPr>
    <w:rPr>
      <w:rFonts w:ascii="Calibri" w:hAnsi="Calibri"/>
      <w:sz w:val="22"/>
      <w:szCs w:val="22"/>
      <w:lang w:eastAsia="ja-JP"/>
    </w:rPr>
  </w:style>
  <w:style w:type="paragraph" w:customStyle="1" w:styleId="Zamaknjenadolobadruginivo">
    <w:name w:val="Zamaknjena določba_drugi nivo"/>
    <w:basedOn w:val="Navaden"/>
    <w:link w:val="ZamaknjenadolobadruginivoZnak"/>
    <w:qFormat/>
    <w:rsid w:val="008B2B77"/>
    <w:pPr>
      <w:spacing w:line="240" w:lineRule="auto"/>
      <w:ind w:left="397"/>
      <w:jc w:val="both"/>
    </w:pPr>
    <w:rPr>
      <w:rFonts w:cs="Arial"/>
      <w:sz w:val="22"/>
      <w:szCs w:val="22"/>
      <w:lang w:val="sl-SI" w:eastAsia="sl-SI"/>
    </w:rPr>
  </w:style>
  <w:style w:type="character" w:customStyle="1" w:styleId="ZamaknjenadolobadruginivoZnak">
    <w:name w:val="Zamaknjena določba_drugi nivo Znak"/>
    <w:link w:val="Zamaknjenadolobadruginivo"/>
    <w:locked/>
    <w:rsid w:val="008B2B77"/>
    <w:rPr>
      <w:rFonts w:ascii="Arial" w:hAnsi="Arial" w:cs="Arial"/>
      <w:sz w:val="22"/>
      <w:szCs w:val="22"/>
    </w:rPr>
  </w:style>
  <w:style w:type="character" w:customStyle="1" w:styleId="bold">
    <w:name w:val="bold"/>
    <w:rsid w:val="008B2B77"/>
    <w:rPr>
      <w:b/>
    </w:rPr>
  </w:style>
  <w:style w:type="paragraph" w:customStyle="1" w:styleId="doc-ti2">
    <w:name w:val="doc-ti2"/>
    <w:basedOn w:val="Navaden"/>
    <w:rsid w:val="008B2B77"/>
    <w:pPr>
      <w:spacing w:before="240" w:after="120" w:line="312" w:lineRule="atLeast"/>
      <w:jc w:val="center"/>
    </w:pPr>
    <w:rPr>
      <w:rFonts w:ascii="Times New Roman" w:hAnsi="Times New Roman"/>
      <w:b/>
      <w:bCs/>
      <w:sz w:val="24"/>
      <w:lang w:val="sl-SI" w:eastAsia="sl-SI"/>
    </w:rPr>
  </w:style>
  <w:style w:type="paragraph" w:customStyle="1" w:styleId="ti-grseq-12">
    <w:name w:val="ti-grseq-12"/>
    <w:basedOn w:val="Navaden"/>
    <w:rsid w:val="008B2B77"/>
    <w:pPr>
      <w:spacing w:before="240" w:after="120" w:line="312" w:lineRule="atLeast"/>
      <w:jc w:val="both"/>
    </w:pPr>
    <w:rPr>
      <w:rFonts w:ascii="Times New Roman" w:hAnsi="Times New Roman"/>
      <w:b/>
      <w:bCs/>
      <w:sz w:val="24"/>
      <w:lang w:val="sl-SI" w:eastAsia="sl-SI"/>
    </w:rPr>
  </w:style>
  <w:style w:type="paragraph" w:customStyle="1" w:styleId="normal2">
    <w:name w:val="normal2"/>
    <w:basedOn w:val="Navaden"/>
    <w:rsid w:val="008B2B77"/>
    <w:pPr>
      <w:spacing w:before="120" w:line="312" w:lineRule="atLeast"/>
      <w:jc w:val="both"/>
    </w:pPr>
    <w:rPr>
      <w:rFonts w:ascii="Times New Roman" w:hAnsi="Times New Roman"/>
      <w:sz w:val="24"/>
      <w:lang w:val="sl-SI" w:eastAsia="sl-SI"/>
    </w:rPr>
  </w:style>
  <w:style w:type="paragraph" w:customStyle="1" w:styleId="Del">
    <w:name w:val="Del"/>
    <w:basedOn w:val="Navaden"/>
    <w:link w:val="DelZnak"/>
    <w:qFormat/>
    <w:rsid w:val="008B2B77"/>
    <w:pPr>
      <w:suppressAutoHyphens/>
      <w:overflowPunct w:val="0"/>
      <w:autoSpaceDE w:val="0"/>
      <w:autoSpaceDN w:val="0"/>
      <w:adjustRightInd w:val="0"/>
      <w:spacing w:before="480" w:line="240" w:lineRule="auto"/>
      <w:jc w:val="center"/>
      <w:textAlignment w:val="baseline"/>
    </w:pPr>
    <w:rPr>
      <w:rFonts w:cs="Arial"/>
      <w:sz w:val="22"/>
      <w:szCs w:val="22"/>
      <w:lang w:val="sl-SI" w:eastAsia="sl-SI"/>
    </w:rPr>
  </w:style>
  <w:style w:type="character" w:customStyle="1" w:styleId="DelZnak">
    <w:name w:val="Del Znak"/>
    <w:link w:val="Del"/>
    <w:locked/>
    <w:rsid w:val="008B2B77"/>
    <w:rPr>
      <w:rFonts w:ascii="Arial" w:hAnsi="Arial" w:cs="Arial"/>
      <w:sz w:val="22"/>
      <w:szCs w:val="22"/>
    </w:rPr>
  </w:style>
  <w:style w:type="paragraph" w:customStyle="1" w:styleId="CM42">
    <w:name w:val="CM4+2"/>
    <w:basedOn w:val="Navaden"/>
    <w:next w:val="Navaden"/>
    <w:uiPriority w:val="99"/>
    <w:rsid w:val="008B2B77"/>
    <w:pPr>
      <w:autoSpaceDE w:val="0"/>
      <w:autoSpaceDN w:val="0"/>
      <w:adjustRightInd w:val="0"/>
      <w:spacing w:line="240" w:lineRule="auto"/>
    </w:pPr>
    <w:rPr>
      <w:rFonts w:ascii="EUAlbertina" w:hAnsi="EUAlbertina"/>
      <w:sz w:val="24"/>
      <w:lang w:val="sl-SI"/>
    </w:rPr>
  </w:style>
  <w:style w:type="paragraph" w:customStyle="1" w:styleId="doc-ti">
    <w:name w:val="doc-ti"/>
    <w:basedOn w:val="Navaden"/>
    <w:rsid w:val="008B2B77"/>
    <w:pPr>
      <w:spacing w:before="240" w:after="120" w:line="240" w:lineRule="auto"/>
      <w:jc w:val="center"/>
    </w:pPr>
    <w:rPr>
      <w:rFonts w:ascii="Times New Roman" w:hAnsi="Times New Roman"/>
      <w:b/>
      <w:bCs/>
      <w:sz w:val="24"/>
      <w:lang w:val="sl-SI" w:eastAsia="sl-SI"/>
    </w:rPr>
  </w:style>
  <w:style w:type="paragraph" w:customStyle="1" w:styleId="rkovnatokazaodstavkom0">
    <w:name w:val="rkovnatokazaodstavkom"/>
    <w:basedOn w:val="Navaden"/>
    <w:rsid w:val="008B2B77"/>
    <w:pPr>
      <w:spacing w:before="100" w:beforeAutospacing="1" w:after="100" w:afterAutospacing="1" w:line="240" w:lineRule="auto"/>
    </w:pPr>
    <w:rPr>
      <w:rFonts w:ascii="Times New Roman" w:hAnsi="Times New Roman"/>
      <w:sz w:val="24"/>
      <w:lang w:val="sl-SI" w:eastAsia="sl-SI"/>
    </w:rPr>
  </w:style>
  <w:style w:type="paragraph" w:customStyle="1" w:styleId="vrstapredpisa1">
    <w:name w:val="vrstapredpisa1"/>
    <w:basedOn w:val="Navaden"/>
    <w:rsid w:val="008B2B77"/>
    <w:pPr>
      <w:spacing w:before="480" w:line="240" w:lineRule="auto"/>
      <w:jc w:val="center"/>
    </w:pPr>
    <w:rPr>
      <w:rFonts w:cs="Arial"/>
      <w:b/>
      <w:bCs/>
      <w:color w:val="000000"/>
      <w:spacing w:val="40"/>
      <w:sz w:val="22"/>
      <w:szCs w:val="22"/>
      <w:lang w:val="sl-SI" w:eastAsia="sl-SI"/>
    </w:rPr>
  </w:style>
  <w:style w:type="paragraph" w:customStyle="1" w:styleId="naslovpredpisa1">
    <w:name w:val="naslovpredpisa1"/>
    <w:basedOn w:val="Navaden"/>
    <w:rsid w:val="008B2B77"/>
    <w:pPr>
      <w:spacing w:line="240" w:lineRule="auto"/>
      <w:jc w:val="center"/>
    </w:pPr>
    <w:rPr>
      <w:rFonts w:cs="Arial"/>
      <w:b/>
      <w:bCs/>
      <w:sz w:val="22"/>
      <w:szCs w:val="22"/>
      <w:lang w:val="sl-SI" w:eastAsia="sl-SI"/>
    </w:rPr>
  </w:style>
  <w:style w:type="paragraph" w:customStyle="1" w:styleId="poglavje1">
    <w:name w:val="poglavje1"/>
    <w:basedOn w:val="Navaden"/>
    <w:rsid w:val="008B2B77"/>
    <w:pPr>
      <w:spacing w:before="480" w:line="240" w:lineRule="auto"/>
      <w:jc w:val="center"/>
    </w:pPr>
    <w:rPr>
      <w:rFonts w:cs="Arial"/>
      <w:sz w:val="22"/>
      <w:szCs w:val="22"/>
      <w:lang w:val="sl-SI" w:eastAsia="sl-SI"/>
    </w:rPr>
  </w:style>
  <w:style w:type="paragraph" w:customStyle="1" w:styleId="Odstavekseznama4">
    <w:name w:val="Odstavek seznama4"/>
    <w:basedOn w:val="Navaden"/>
    <w:rsid w:val="008B2B77"/>
    <w:pPr>
      <w:spacing w:after="200" w:line="276" w:lineRule="auto"/>
      <w:ind w:left="720"/>
      <w:contextualSpacing/>
    </w:pPr>
    <w:rPr>
      <w:rFonts w:ascii="Calibri" w:hAnsi="Calibri"/>
      <w:sz w:val="22"/>
      <w:szCs w:val="22"/>
      <w:lang w:val="sl-SI"/>
    </w:rPr>
  </w:style>
  <w:style w:type="paragraph" w:customStyle="1" w:styleId="ZnakZnakZnakZnakZnakZnakZnakZnakZnakZnakZnakZnakZnakZnakZnakZnakZnakZnakZnakZnakZnakZnakZnakZnakZnakZnakZnakZnakZnakZnak0">
    <w:name w:val="Znak Znak Znak Znak Znak Znak Znak Znak Znak Znak Znak Znak Znak Znak Znak Znak Znak Znak Znak Znak Znak Znak Znak Znak Znak Znak Znak Znak Znak Znak"/>
    <w:basedOn w:val="Navaden"/>
    <w:rsid w:val="008B2B77"/>
    <w:pPr>
      <w:spacing w:after="160" w:line="240" w:lineRule="exact"/>
    </w:pPr>
    <w:rPr>
      <w:rFonts w:ascii="Tahoma" w:hAnsi="Tahoma"/>
      <w:szCs w:val="20"/>
      <w:lang w:val="sl-SI"/>
    </w:rPr>
  </w:style>
  <w:style w:type="character" w:customStyle="1" w:styleId="Nerazreenaomemba">
    <w:name w:val="Nerazrešena omemba"/>
    <w:uiPriority w:val="99"/>
    <w:semiHidden/>
    <w:unhideWhenUsed/>
    <w:rsid w:val="008B2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08872">
      <w:bodyDiv w:val="1"/>
      <w:marLeft w:val="0"/>
      <w:marRight w:val="0"/>
      <w:marTop w:val="0"/>
      <w:marBottom w:val="0"/>
      <w:divBdr>
        <w:top w:val="none" w:sz="0" w:space="0" w:color="auto"/>
        <w:left w:val="none" w:sz="0" w:space="0" w:color="auto"/>
        <w:bottom w:val="none" w:sz="0" w:space="0" w:color="auto"/>
        <w:right w:val="none" w:sz="0" w:space="0" w:color="auto"/>
      </w:divBdr>
    </w:div>
    <w:div w:id="96877240">
      <w:bodyDiv w:val="1"/>
      <w:marLeft w:val="0"/>
      <w:marRight w:val="0"/>
      <w:marTop w:val="0"/>
      <w:marBottom w:val="0"/>
      <w:divBdr>
        <w:top w:val="none" w:sz="0" w:space="0" w:color="auto"/>
        <w:left w:val="none" w:sz="0" w:space="0" w:color="auto"/>
        <w:bottom w:val="none" w:sz="0" w:space="0" w:color="auto"/>
        <w:right w:val="none" w:sz="0" w:space="0" w:color="auto"/>
      </w:divBdr>
    </w:div>
    <w:div w:id="112477355">
      <w:bodyDiv w:val="1"/>
      <w:marLeft w:val="0"/>
      <w:marRight w:val="0"/>
      <w:marTop w:val="0"/>
      <w:marBottom w:val="0"/>
      <w:divBdr>
        <w:top w:val="none" w:sz="0" w:space="0" w:color="auto"/>
        <w:left w:val="none" w:sz="0" w:space="0" w:color="auto"/>
        <w:bottom w:val="none" w:sz="0" w:space="0" w:color="auto"/>
        <w:right w:val="none" w:sz="0" w:space="0" w:color="auto"/>
      </w:divBdr>
      <w:divsChild>
        <w:div w:id="958103007">
          <w:marLeft w:val="0"/>
          <w:marRight w:val="0"/>
          <w:marTop w:val="0"/>
          <w:marBottom w:val="0"/>
          <w:divBdr>
            <w:top w:val="none" w:sz="0" w:space="0" w:color="auto"/>
            <w:left w:val="none" w:sz="0" w:space="0" w:color="auto"/>
            <w:bottom w:val="none" w:sz="0" w:space="0" w:color="auto"/>
            <w:right w:val="none" w:sz="0" w:space="0" w:color="auto"/>
          </w:divBdr>
        </w:div>
        <w:div w:id="1647855265">
          <w:marLeft w:val="0"/>
          <w:marRight w:val="0"/>
          <w:marTop w:val="0"/>
          <w:marBottom w:val="0"/>
          <w:divBdr>
            <w:top w:val="none" w:sz="0" w:space="0" w:color="auto"/>
            <w:left w:val="none" w:sz="0" w:space="0" w:color="auto"/>
            <w:bottom w:val="none" w:sz="0" w:space="0" w:color="auto"/>
            <w:right w:val="none" w:sz="0" w:space="0" w:color="auto"/>
          </w:divBdr>
        </w:div>
      </w:divsChild>
    </w:div>
    <w:div w:id="119303532">
      <w:bodyDiv w:val="1"/>
      <w:marLeft w:val="0"/>
      <w:marRight w:val="0"/>
      <w:marTop w:val="0"/>
      <w:marBottom w:val="0"/>
      <w:divBdr>
        <w:top w:val="none" w:sz="0" w:space="0" w:color="auto"/>
        <w:left w:val="none" w:sz="0" w:space="0" w:color="auto"/>
        <w:bottom w:val="none" w:sz="0" w:space="0" w:color="auto"/>
        <w:right w:val="none" w:sz="0" w:space="0" w:color="auto"/>
      </w:divBdr>
      <w:divsChild>
        <w:div w:id="1807047620">
          <w:marLeft w:val="0"/>
          <w:marRight w:val="0"/>
          <w:marTop w:val="0"/>
          <w:marBottom w:val="0"/>
          <w:divBdr>
            <w:top w:val="none" w:sz="0" w:space="0" w:color="auto"/>
            <w:left w:val="none" w:sz="0" w:space="0" w:color="auto"/>
            <w:bottom w:val="none" w:sz="0" w:space="0" w:color="auto"/>
            <w:right w:val="none" w:sz="0" w:space="0" w:color="auto"/>
          </w:divBdr>
          <w:divsChild>
            <w:div w:id="209534823">
              <w:marLeft w:val="0"/>
              <w:marRight w:val="0"/>
              <w:marTop w:val="100"/>
              <w:marBottom w:val="100"/>
              <w:divBdr>
                <w:top w:val="none" w:sz="0" w:space="0" w:color="auto"/>
                <w:left w:val="none" w:sz="0" w:space="0" w:color="auto"/>
                <w:bottom w:val="none" w:sz="0" w:space="0" w:color="auto"/>
                <w:right w:val="none" w:sz="0" w:space="0" w:color="auto"/>
              </w:divBdr>
              <w:divsChild>
                <w:div w:id="684094809">
                  <w:marLeft w:val="0"/>
                  <w:marRight w:val="0"/>
                  <w:marTop w:val="0"/>
                  <w:marBottom w:val="0"/>
                  <w:divBdr>
                    <w:top w:val="none" w:sz="0" w:space="0" w:color="auto"/>
                    <w:left w:val="none" w:sz="0" w:space="0" w:color="auto"/>
                    <w:bottom w:val="none" w:sz="0" w:space="0" w:color="auto"/>
                    <w:right w:val="none" w:sz="0" w:space="0" w:color="auto"/>
                  </w:divBdr>
                  <w:divsChild>
                    <w:div w:id="1878279451">
                      <w:marLeft w:val="0"/>
                      <w:marRight w:val="0"/>
                      <w:marTop w:val="0"/>
                      <w:marBottom w:val="0"/>
                      <w:divBdr>
                        <w:top w:val="none" w:sz="0" w:space="0" w:color="auto"/>
                        <w:left w:val="none" w:sz="0" w:space="0" w:color="auto"/>
                        <w:bottom w:val="none" w:sz="0" w:space="0" w:color="auto"/>
                        <w:right w:val="none" w:sz="0" w:space="0" w:color="auto"/>
                      </w:divBdr>
                      <w:divsChild>
                        <w:div w:id="432094592">
                          <w:marLeft w:val="0"/>
                          <w:marRight w:val="0"/>
                          <w:marTop w:val="0"/>
                          <w:marBottom w:val="0"/>
                          <w:divBdr>
                            <w:top w:val="none" w:sz="0" w:space="0" w:color="auto"/>
                            <w:left w:val="none" w:sz="0" w:space="0" w:color="auto"/>
                            <w:bottom w:val="none" w:sz="0" w:space="0" w:color="auto"/>
                            <w:right w:val="none" w:sz="0" w:space="0" w:color="auto"/>
                          </w:divBdr>
                          <w:divsChild>
                            <w:div w:id="768233451">
                              <w:marLeft w:val="0"/>
                              <w:marRight w:val="0"/>
                              <w:marTop w:val="0"/>
                              <w:marBottom w:val="0"/>
                              <w:divBdr>
                                <w:top w:val="none" w:sz="0" w:space="0" w:color="auto"/>
                                <w:left w:val="none" w:sz="0" w:space="0" w:color="auto"/>
                                <w:bottom w:val="none" w:sz="0" w:space="0" w:color="auto"/>
                                <w:right w:val="none" w:sz="0" w:space="0" w:color="auto"/>
                              </w:divBdr>
                              <w:divsChild>
                                <w:div w:id="505704637">
                                  <w:marLeft w:val="0"/>
                                  <w:marRight w:val="0"/>
                                  <w:marTop w:val="0"/>
                                  <w:marBottom w:val="0"/>
                                  <w:divBdr>
                                    <w:top w:val="none" w:sz="0" w:space="0" w:color="auto"/>
                                    <w:left w:val="none" w:sz="0" w:space="0" w:color="auto"/>
                                    <w:bottom w:val="none" w:sz="0" w:space="0" w:color="auto"/>
                                    <w:right w:val="none" w:sz="0" w:space="0" w:color="auto"/>
                                  </w:divBdr>
                                  <w:divsChild>
                                    <w:div w:id="431903617">
                                      <w:marLeft w:val="0"/>
                                      <w:marRight w:val="0"/>
                                      <w:marTop w:val="0"/>
                                      <w:marBottom w:val="0"/>
                                      <w:divBdr>
                                        <w:top w:val="none" w:sz="0" w:space="0" w:color="auto"/>
                                        <w:left w:val="none" w:sz="0" w:space="0" w:color="auto"/>
                                        <w:bottom w:val="none" w:sz="0" w:space="0" w:color="auto"/>
                                        <w:right w:val="none" w:sz="0" w:space="0" w:color="auto"/>
                                      </w:divBdr>
                                      <w:divsChild>
                                        <w:div w:id="17284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017019">
      <w:bodyDiv w:val="1"/>
      <w:marLeft w:val="0"/>
      <w:marRight w:val="0"/>
      <w:marTop w:val="0"/>
      <w:marBottom w:val="0"/>
      <w:divBdr>
        <w:top w:val="none" w:sz="0" w:space="0" w:color="auto"/>
        <w:left w:val="none" w:sz="0" w:space="0" w:color="auto"/>
        <w:bottom w:val="none" w:sz="0" w:space="0" w:color="auto"/>
        <w:right w:val="none" w:sz="0" w:space="0" w:color="auto"/>
      </w:divBdr>
    </w:div>
    <w:div w:id="130682125">
      <w:bodyDiv w:val="1"/>
      <w:marLeft w:val="0"/>
      <w:marRight w:val="0"/>
      <w:marTop w:val="0"/>
      <w:marBottom w:val="0"/>
      <w:divBdr>
        <w:top w:val="none" w:sz="0" w:space="0" w:color="auto"/>
        <w:left w:val="none" w:sz="0" w:space="0" w:color="auto"/>
        <w:bottom w:val="none" w:sz="0" w:space="0" w:color="auto"/>
        <w:right w:val="none" w:sz="0" w:space="0" w:color="auto"/>
      </w:divBdr>
      <w:divsChild>
        <w:div w:id="280260102">
          <w:marLeft w:val="0"/>
          <w:marRight w:val="0"/>
          <w:marTop w:val="0"/>
          <w:marBottom w:val="0"/>
          <w:divBdr>
            <w:top w:val="none" w:sz="0" w:space="0" w:color="auto"/>
            <w:left w:val="none" w:sz="0" w:space="0" w:color="auto"/>
            <w:bottom w:val="none" w:sz="0" w:space="0" w:color="auto"/>
            <w:right w:val="none" w:sz="0" w:space="0" w:color="auto"/>
          </w:divBdr>
          <w:divsChild>
            <w:div w:id="278875892">
              <w:marLeft w:val="0"/>
              <w:marRight w:val="0"/>
              <w:marTop w:val="100"/>
              <w:marBottom w:val="100"/>
              <w:divBdr>
                <w:top w:val="none" w:sz="0" w:space="0" w:color="auto"/>
                <w:left w:val="none" w:sz="0" w:space="0" w:color="auto"/>
                <w:bottom w:val="none" w:sz="0" w:space="0" w:color="auto"/>
                <w:right w:val="none" w:sz="0" w:space="0" w:color="auto"/>
              </w:divBdr>
              <w:divsChild>
                <w:div w:id="1152522852">
                  <w:marLeft w:val="0"/>
                  <w:marRight w:val="0"/>
                  <w:marTop w:val="0"/>
                  <w:marBottom w:val="0"/>
                  <w:divBdr>
                    <w:top w:val="none" w:sz="0" w:space="0" w:color="auto"/>
                    <w:left w:val="none" w:sz="0" w:space="0" w:color="auto"/>
                    <w:bottom w:val="none" w:sz="0" w:space="0" w:color="auto"/>
                    <w:right w:val="none" w:sz="0" w:space="0" w:color="auto"/>
                  </w:divBdr>
                  <w:divsChild>
                    <w:div w:id="2088112114">
                      <w:marLeft w:val="0"/>
                      <w:marRight w:val="0"/>
                      <w:marTop w:val="0"/>
                      <w:marBottom w:val="0"/>
                      <w:divBdr>
                        <w:top w:val="none" w:sz="0" w:space="0" w:color="auto"/>
                        <w:left w:val="none" w:sz="0" w:space="0" w:color="auto"/>
                        <w:bottom w:val="none" w:sz="0" w:space="0" w:color="auto"/>
                        <w:right w:val="none" w:sz="0" w:space="0" w:color="auto"/>
                      </w:divBdr>
                      <w:divsChild>
                        <w:div w:id="303976313">
                          <w:marLeft w:val="0"/>
                          <w:marRight w:val="0"/>
                          <w:marTop w:val="0"/>
                          <w:marBottom w:val="0"/>
                          <w:divBdr>
                            <w:top w:val="none" w:sz="0" w:space="0" w:color="auto"/>
                            <w:left w:val="none" w:sz="0" w:space="0" w:color="auto"/>
                            <w:bottom w:val="none" w:sz="0" w:space="0" w:color="auto"/>
                            <w:right w:val="none" w:sz="0" w:space="0" w:color="auto"/>
                          </w:divBdr>
                          <w:divsChild>
                            <w:div w:id="1200777444">
                              <w:marLeft w:val="0"/>
                              <w:marRight w:val="0"/>
                              <w:marTop w:val="0"/>
                              <w:marBottom w:val="0"/>
                              <w:divBdr>
                                <w:top w:val="none" w:sz="0" w:space="0" w:color="auto"/>
                                <w:left w:val="none" w:sz="0" w:space="0" w:color="auto"/>
                                <w:bottom w:val="none" w:sz="0" w:space="0" w:color="auto"/>
                                <w:right w:val="none" w:sz="0" w:space="0" w:color="auto"/>
                              </w:divBdr>
                              <w:divsChild>
                                <w:div w:id="170875892">
                                  <w:marLeft w:val="0"/>
                                  <w:marRight w:val="0"/>
                                  <w:marTop w:val="0"/>
                                  <w:marBottom w:val="0"/>
                                  <w:divBdr>
                                    <w:top w:val="none" w:sz="0" w:space="0" w:color="auto"/>
                                    <w:left w:val="none" w:sz="0" w:space="0" w:color="auto"/>
                                    <w:bottom w:val="none" w:sz="0" w:space="0" w:color="auto"/>
                                    <w:right w:val="none" w:sz="0" w:space="0" w:color="auto"/>
                                  </w:divBdr>
                                  <w:divsChild>
                                    <w:div w:id="834304843">
                                      <w:marLeft w:val="0"/>
                                      <w:marRight w:val="0"/>
                                      <w:marTop w:val="0"/>
                                      <w:marBottom w:val="0"/>
                                      <w:divBdr>
                                        <w:top w:val="none" w:sz="0" w:space="0" w:color="auto"/>
                                        <w:left w:val="none" w:sz="0" w:space="0" w:color="auto"/>
                                        <w:bottom w:val="none" w:sz="0" w:space="0" w:color="auto"/>
                                        <w:right w:val="none" w:sz="0" w:space="0" w:color="auto"/>
                                      </w:divBdr>
                                      <w:divsChild>
                                        <w:div w:id="16024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251925">
      <w:bodyDiv w:val="1"/>
      <w:marLeft w:val="0"/>
      <w:marRight w:val="0"/>
      <w:marTop w:val="0"/>
      <w:marBottom w:val="0"/>
      <w:divBdr>
        <w:top w:val="none" w:sz="0" w:space="0" w:color="auto"/>
        <w:left w:val="none" w:sz="0" w:space="0" w:color="auto"/>
        <w:bottom w:val="none" w:sz="0" w:space="0" w:color="auto"/>
        <w:right w:val="none" w:sz="0" w:space="0" w:color="auto"/>
      </w:divBdr>
      <w:divsChild>
        <w:div w:id="334959424">
          <w:marLeft w:val="0"/>
          <w:marRight w:val="0"/>
          <w:marTop w:val="0"/>
          <w:marBottom w:val="0"/>
          <w:divBdr>
            <w:top w:val="none" w:sz="0" w:space="0" w:color="auto"/>
            <w:left w:val="none" w:sz="0" w:space="0" w:color="auto"/>
            <w:bottom w:val="none" w:sz="0" w:space="0" w:color="auto"/>
            <w:right w:val="none" w:sz="0" w:space="0" w:color="auto"/>
          </w:divBdr>
          <w:divsChild>
            <w:div w:id="719398768">
              <w:marLeft w:val="0"/>
              <w:marRight w:val="0"/>
              <w:marTop w:val="100"/>
              <w:marBottom w:val="100"/>
              <w:divBdr>
                <w:top w:val="none" w:sz="0" w:space="0" w:color="auto"/>
                <w:left w:val="none" w:sz="0" w:space="0" w:color="auto"/>
                <w:bottom w:val="none" w:sz="0" w:space="0" w:color="auto"/>
                <w:right w:val="none" w:sz="0" w:space="0" w:color="auto"/>
              </w:divBdr>
              <w:divsChild>
                <w:div w:id="482935969">
                  <w:marLeft w:val="0"/>
                  <w:marRight w:val="0"/>
                  <w:marTop w:val="0"/>
                  <w:marBottom w:val="0"/>
                  <w:divBdr>
                    <w:top w:val="none" w:sz="0" w:space="0" w:color="auto"/>
                    <w:left w:val="none" w:sz="0" w:space="0" w:color="auto"/>
                    <w:bottom w:val="none" w:sz="0" w:space="0" w:color="auto"/>
                    <w:right w:val="none" w:sz="0" w:space="0" w:color="auto"/>
                  </w:divBdr>
                  <w:divsChild>
                    <w:div w:id="388309192">
                      <w:marLeft w:val="0"/>
                      <w:marRight w:val="0"/>
                      <w:marTop w:val="0"/>
                      <w:marBottom w:val="0"/>
                      <w:divBdr>
                        <w:top w:val="none" w:sz="0" w:space="0" w:color="auto"/>
                        <w:left w:val="none" w:sz="0" w:space="0" w:color="auto"/>
                        <w:bottom w:val="none" w:sz="0" w:space="0" w:color="auto"/>
                        <w:right w:val="none" w:sz="0" w:space="0" w:color="auto"/>
                      </w:divBdr>
                      <w:divsChild>
                        <w:div w:id="2020038589">
                          <w:marLeft w:val="0"/>
                          <w:marRight w:val="0"/>
                          <w:marTop w:val="0"/>
                          <w:marBottom w:val="0"/>
                          <w:divBdr>
                            <w:top w:val="none" w:sz="0" w:space="0" w:color="auto"/>
                            <w:left w:val="none" w:sz="0" w:space="0" w:color="auto"/>
                            <w:bottom w:val="none" w:sz="0" w:space="0" w:color="auto"/>
                            <w:right w:val="none" w:sz="0" w:space="0" w:color="auto"/>
                          </w:divBdr>
                          <w:divsChild>
                            <w:div w:id="1762600495">
                              <w:marLeft w:val="0"/>
                              <w:marRight w:val="0"/>
                              <w:marTop w:val="0"/>
                              <w:marBottom w:val="0"/>
                              <w:divBdr>
                                <w:top w:val="none" w:sz="0" w:space="0" w:color="auto"/>
                                <w:left w:val="none" w:sz="0" w:space="0" w:color="auto"/>
                                <w:bottom w:val="none" w:sz="0" w:space="0" w:color="auto"/>
                                <w:right w:val="none" w:sz="0" w:space="0" w:color="auto"/>
                              </w:divBdr>
                              <w:divsChild>
                                <w:div w:id="1791393066">
                                  <w:marLeft w:val="0"/>
                                  <w:marRight w:val="0"/>
                                  <w:marTop w:val="0"/>
                                  <w:marBottom w:val="0"/>
                                  <w:divBdr>
                                    <w:top w:val="none" w:sz="0" w:space="0" w:color="auto"/>
                                    <w:left w:val="none" w:sz="0" w:space="0" w:color="auto"/>
                                    <w:bottom w:val="none" w:sz="0" w:space="0" w:color="auto"/>
                                    <w:right w:val="none" w:sz="0" w:space="0" w:color="auto"/>
                                  </w:divBdr>
                                  <w:divsChild>
                                    <w:div w:id="444085141">
                                      <w:marLeft w:val="0"/>
                                      <w:marRight w:val="0"/>
                                      <w:marTop w:val="0"/>
                                      <w:marBottom w:val="0"/>
                                      <w:divBdr>
                                        <w:top w:val="none" w:sz="0" w:space="0" w:color="auto"/>
                                        <w:left w:val="none" w:sz="0" w:space="0" w:color="auto"/>
                                        <w:bottom w:val="none" w:sz="0" w:space="0" w:color="auto"/>
                                        <w:right w:val="none" w:sz="0" w:space="0" w:color="auto"/>
                                      </w:divBdr>
                                      <w:divsChild>
                                        <w:div w:id="134258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13014">
      <w:bodyDiv w:val="1"/>
      <w:marLeft w:val="0"/>
      <w:marRight w:val="0"/>
      <w:marTop w:val="0"/>
      <w:marBottom w:val="0"/>
      <w:divBdr>
        <w:top w:val="none" w:sz="0" w:space="0" w:color="auto"/>
        <w:left w:val="none" w:sz="0" w:space="0" w:color="auto"/>
        <w:bottom w:val="none" w:sz="0" w:space="0" w:color="auto"/>
        <w:right w:val="none" w:sz="0" w:space="0" w:color="auto"/>
      </w:divBdr>
      <w:divsChild>
        <w:div w:id="1900898789">
          <w:marLeft w:val="0"/>
          <w:marRight w:val="0"/>
          <w:marTop w:val="0"/>
          <w:marBottom w:val="0"/>
          <w:divBdr>
            <w:top w:val="none" w:sz="0" w:space="0" w:color="auto"/>
            <w:left w:val="none" w:sz="0" w:space="0" w:color="auto"/>
            <w:bottom w:val="none" w:sz="0" w:space="0" w:color="auto"/>
            <w:right w:val="none" w:sz="0" w:space="0" w:color="auto"/>
          </w:divBdr>
          <w:divsChild>
            <w:div w:id="479153721">
              <w:marLeft w:val="0"/>
              <w:marRight w:val="0"/>
              <w:marTop w:val="100"/>
              <w:marBottom w:val="100"/>
              <w:divBdr>
                <w:top w:val="none" w:sz="0" w:space="0" w:color="auto"/>
                <w:left w:val="none" w:sz="0" w:space="0" w:color="auto"/>
                <w:bottom w:val="none" w:sz="0" w:space="0" w:color="auto"/>
                <w:right w:val="none" w:sz="0" w:space="0" w:color="auto"/>
              </w:divBdr>
              <w:divsChild>
                <w:div w:id="1933008773">
                  <w:marLeft w:val="0"/>
                  <w:marRight w:val="0"/>
                  <w:marTop w:val="0"/>
                  <w:marBottom w:val="0"/>
                  <w:divBdr>
                    <w:top w:val="none" w:sz="0" w:space="0" w:color="auto"/>
                    <w:left w:val="none" w:sz="0" w:space="0" w:color="auto"/>
                    <w:bottom w:val="none" w:sz="0" w:space="0" w:color="auto"/>
                    <w:right w:val="none" w:sz="0" w:space="0" w:color="auto"/>
                  </w:divBdr>
                  <w:divsChild>
                    <w:div w:id="1609771334">
                      <w:marLeft w:val="0"/>
                      <w:marRight w:val="0"/>
                      <w:marTop w:val="0"/>
                      <w:marBottom w:val="0"/>
                      <w:divBdr>
                        <w:top w:val="none" w:sz="0" w:space="0" w:color="auto"/>
                        <w:left w:val="none" w:sz="0" w:space="0" w:color="auto"/>
                        <w:bottom w:val="none" w:sz="0" w:space="0" w:color="auto"/>
                        <w:right w:val="none" w:sz="0" w:space="0" w:color="auto"/>
                      </w:divBdr>
                      <w:divsChild>
                        <w:div w:id="43987080">
                          <w:marLeft w:val="0"/>
                          <w:marRight w:val="0"/>
                          <w:marTop w:val="0"/>
                          <w:marBottom w:val="0"/>
                          <w:divBdr>
                            <w:top w:val="none" w:sz="0" w:space="0" w:color="auto"/>
                            <w:left w:val="none" w:sz="0" w:space="0" w:color="auto"/>
                            <w:bottom w:val="none" w:sz="0" w:space="0" w:color="auto"/>
                            <w:right w:val="none" w:sz="0" w:space="0" w:color="auto"/>
                          </w:divBdr>
                          <w:divsChild>
                            <w:div w:id="2047178390">
                              <w:marLeft w:val="0"/>
                              <w:marRight w:val="0"/>
                              <w:marTop w:val="0"/>
                              <w:marBottom w:val="0"/>
                              <w:divBdr>
                                <w:top w:val="none" w:sz="0" w:space="0" w:color="auto"/>
                                <w:left w:val="none" w:sz="0" w:space="0" w:color="auto"/>
                                <w:bottom w:val="none" w:sz="0" w:space="0" w:color="auto"/>
                                <w:right w:val="none" w:sz="0" w:space="0" w:color="auto"/>
                              </w:divBdr>
                              <w:divsChild>
                                <w:div w:id="1213542346">
                                  <w:marLeft w:val="0"/>
                                  <w:marRight w:val="0"/>
                                  <w:marTop w:val="0"/>
                                  <w:marBottom w:val="0"/>
                                  <w:divBdr>
                                    <w:top w:val="none" w:sz="0" w:space="0" w:color="auto"/>
                                    <w:left w:val="none" w:sz="0" w:space="0" w:color="auto"/>
                                    <w:bottom w:val="none" w:sz="0" w:space="0" w:color="auto"/>
                                    <w:right w:val="none" w:sz="0" w:space="0" w:color="auto"/>
                                  </w:divBdr>
                                  <w:divsChild>
                                    <w:div w:id="887643144">
                                      <w:marLeft w:val="0"/>
                                      <w:marRight w:val="0"/>
                                      <w:marTop w:val="0"/>
                                      <w:marBottom w:val="0"/>
                                      <w:divBdr>
                                        <w:top w:val="none" w:sz="0" w:space="0" w:color="auto"/>
                                        <w:left w:val="none" w:sz="0" w:space="0" w:color="auto"/>
                                        <w:bottom w:val="none" w:sz="0" w:space="0" w:color="auto"/>
                                        <w:right w:val="none" w:sz="0" w:space="0" w:color="auto"/>
                                      </w:divBdr>
                                      <w:divsChild>
                                        <w:div w:id="80092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58871">
      <w:bodyDiv w:val="1"/>
      <w:marLeft w:val="0"/>
      <w:marRight w:val="0"/>
      <w:marTop w:val="0"/>
      <w:marBottom w:val="0"/>
      <w:divBdr>
        <w:top w:val="none" w:sz="0" w:space="0" w:color="auto"/>
        <w:left w:val="none" w:sz="0" w:space="0" w:color="auto"/>
        <w:bottom w:val="none" w:sz="0" w:space="0" w:color="auto"/>
        <w:right w:val="none" w:sz="0" w:space="0" w:color="auto"/>
      </w:divBdr>
      <w:divsChild>
        <w:div w:id="1654141722">
          <w:marLeft w:val="0"/>
          <w:marRight w:val="0"/>
          <w:marTop w:val="0"/>
          <w:marBottom w:val="0"/>
          <w:divBdr>
            <w:top w:val="none" w:sz="0" w:space="0" w:color="auto"/>
            <w:left w:val="none" w:sz="0" w:space="0" w:color="auto"/>
            <w:bottom w:val="none" w:sz="0" w:space="0" w:color="auto"/>
            <w:right w:val="none" w:sz="0" w:space="0" w:color="auto"/>
          </w:divBdr>
        </w:div>
        <w:div w:id="2024210711">
          <w:marLeft w:val="0"/>
          <w:marRight w:val="0"/>
          <w:marTop w:val="0"/>
          <w:marBottom w:val="0"/>
          <w:divBdr>
            <w:top w:val="none" w:sz="0" w:space="0" w:color="auto"/>
            <w:left w:val="none" w:sz="0" w:space="0" w:color="auto"/>
            <w:bottom w:val="none" w:sz="0" w:space="0" w:color="auto"/>
            <w:right w:val="none" w:sz="0" w:space="0" w:color="auto"/>
          </w:divBdr>
        </w:div>
      </w:divsChild>
    </w:div>
    <w:div w:id="242379424">
      <w:bodyDiv w:val="1"/>
      <w:marLeft w:val="0"/>
      <w:marRight w:val="0"/>
      <w:marTop w:val="0"/>
      <w:marBottom w:val="0"/>
      <w:divBdr>
        <w:top w:val="none" w:sz="0" w:space="0" w:color="auto"/>
        <w:left w:val="none" w:sz="0" w:space="0" w:color="auto"/>
        <w:bottom w:val="none" w:sz="0" w:space="0" w:color="auto"/>
        <w:right w:val="none" w:sz="0" w:space="0" w:color="auto"/>
      </w:divBdr>
    </w:div>
    <w:div w:id="346292592">
      <w:bodyDiv w:val="1"/>
      <w:marLeft w:val="0"/>
      <w:marRight w:val="0"/>
      <w:marTop w:val="0"/>
      <w:marBottom w:val="0"/>
      <w:divBdr>
        <w:top w:val="none" w:sz="0" w:space="0" w:color="auto"/>
        <w:left w:val="none" w:sz="0" w:space="0" w:color="auto"/>
        <w:bottom w:val="none" w:sz="0" w:space="0" w:color="auto"/>
        <w:right w:val="none" w:sz="0" w:space="0" w:color="auto"/>
      </w:divBdr>
      <w:divsChild>
        <w:div w:id="161287780">
          <w:marLeft w:val="0"/>
          <w:marRight w:val="0"/>
          <w:marTop w:val="0"/>
          <w:marBottom w:val="0"/>
          <w:divBdr>
            <w:top w:val="none" w:sz="0" w:space="0" w:color="auto"/>
            <w:left w:val="none" w:sz="0" w:space="0" w:color="auto"/>
            <w:bottom w:val="none" w:sz="0" w:space="0" w:color="auto"/>
            <w:right w:val="none" w:sz="0" w:space="0" w:color="auto"/>
          </w:divBdr>
          <w:divsChild>
            <w:div w:id="2126122022">
              <w:marLeft w:val="0"/>
              <w:marRight w:val="0"/>
              <w:marTop w:val="0"/>
              <w:marBottom w:val="0"/>
              <w:divBdr>
                <w:top w:val="none" w:sz="0" w:space="0" w:color="auto"/>
                <w:left w:val="none" w:sz="0" w:space="0" w:color="auto"/>
                <w:bottom w:val="none" w:sz="0" w:space="0" w:color="auto"/>
                <w:right w:val="none" w:sz="0" w:space="0" w:color="auto"/>
              </w:divBdr>
              <w:divsChild>
                <w:div w:id="692923829">
                  <w:marLeft w:val="0"/>
                  <w:marRight w:val="0"/>
                  <w:marTop w:val="0"/>
                  <w:marBottom w:val="0"/>
                  <w:divBdr>
                    <w:top w:val="none" w:sz="0" w:space="0" w:color="auto"/>
                    <w:left w:val="none" w:sz="0" w:space="0" w:color="auto"/>
                    <w:bottom w:val="none" w:sz="0" w:space="0" w:color="auto"/>
                    <w:right w:val="none" w:sz="0" w:space="0" w:color="auto"/>
                  </w:divBdr>
                  <w:divsChild>
                    <w:div w:id="1801531990">
                      <w:marLeft w:val="1"/>
                      <w:marRight w:val="1"/>
                      <w:marTop w:val="0"/>
                      <w:marBottom w:val="0"/>
                      <w:divBdr>
                        <w:top w:val="none" w:sz="0" w:space="0" w:color="auto"/>
                        <w:left w:val="none" w:sz="0" w:space="0" w:color="auto"/>
                        <w:bottom w:val="none" w:sz="0" w:space="0" w:color="auto"/>
                        <w:right w:val="none" w:sz="0" w:space="0" w:color="auto"/>
                      </w:divBdr>
                      <w:divsChild>
                        <w:div w:id="656111564">
                          <w:marLeft w:val="0"/>
                          <w:marRight w:val="0"/>
                          <w:marTop w:val="0"/>
                          <w:marBottom w:val="0"/>
                          <w:divBdr>
                            <w:top w:val="none" w:sz="0" w:space="0" w:color="auto"/>
                            <w:left w:val="none" w:sz="0" w:space="0" w:color="auto"/>
                            <w:bottom w:val="none" w:sz="0" w:space="0" w:color="auto"/>
                            <w:right w:val="none" w:sz="0" w:space="0" w:color="auto"/>
                          </w:divBdr>
                          <w:divsChild>
                            <w:div w:id="1720787714">
                              <w:marLeft w:val="0"/>
                              <w:marRight w:val="0"/>
                              <w:marTop w:val="0"/>
                              <w:marBottom w:val="360"/>
                              <w:divBdr>
                                <w:top w:val="none" w:sz="0" w:space="0" w:color="auto"/>
                                <w:left w:val="none" w:sz="0" w:space="0" w:color="auto"/>
                                <w:bottom w:val="none" w:sz="0" w:space="0" w:color="auto"/>
                                <w:right w:val="none" w:sz="0" w:space="0" w:color="auto"/>
                              </w:divBdr>
                              <w:divsChild>
                                <w:div w:id="1533030122">
                                  <w:marLeft w:val="0"/>
                                  <w:marRight w:val="0"/>
                                  <w:marTop w:val="0"/>
                                  <w:marBottom w:val="0"/>
                                  <w:divBdr>
                                    <w:top w:val="none" w:sz="0" w:space="0" w:color="auto"/>
                                    <w:left w:val="none" w:sz="0" w:space="0" w:color="auto"/>
                                    <w:bottom w:val="none" w:sz="0" w:space="0" w:color="auto"/>
                                    <w:right w:val="none" w:sz="0" w:space="0" w:color="auto"/>
                                  </w:divBdr>
                                  <w:divsChild>
                                    <w:div w:id="1855413527">
                                      <w:marLeft w:val="0"/>
                                      <w:marRight w:val="0"/>
                                      <w:marTop w:val="0"/>
                                      <w:marBottom w:val="0"/>
                                      <w:divBdr>
                                        <w:top w:val="none" w:sz="0" w:space="0" w:color="auto"/>
                                        <w:left w:val="none" w:sz="0" w:space="0" w:color="auto"/>
                                        <w:bottom w:val="none" w:sz="0" w:space="0" w:color="auto"/>
                                        <w:right w:val="none" w:sz="0" w:space="0" w:color="auto"/>
                                      </w:divBdr>
                                      <w:divsChild>
                                        <w:div w:id="1441804584">
                                          <w:marLeft w:val="0"/>
                                          <w:marRight w:val="0"/>
                                          <w:marTop w:val="0"/>
                                          <w:marBottom w:val="0"/>
                                          <w:divBdr>
                                            <w:top w:val="none" w:sz="0" w:space="0" w:color="auto"/>
                                            <w:left w:val="none" w:sz="0" w:space="0" w:color="auto"/>
                                            <w:bottom w:val="none" w:sz="0" w:space="0" w:color="auto"/>
                                            <w:right w:val="none" w:sz="0" w:space="0" w:color="auto"/>
                                          </w:divBdr>
                                          <w:divsChild>
                                            <w:div w:id="695351355">
                                              <w:marLeft w:val="0"/>
                                              <w:marRight w:val="0"/>
                                              <w:marTop w:val="0"/>
                                              <w:marBottom w:val="0"/>
                                              <w:divBdr>
                                                <w:top w:val="none" w:sz="0" w:space="0" w:color="auto"/>
                                                <w:left w:val="none" w:sz="0" w:space="0" w:color="auto"/>
                                                <w:bottom w:val="none" w:sz="0" w:space="0" w:color="auto"/>
                                                <w:right w:val="none" w:sz="0" w:space="0" w:color="auto"/>
                                              </w:divBdr>
                                              <w:divsChild>
                                                <w:div w:id="480657410">
                                                  <w:marLeft w:val="0"/>
                                                  <w:marRight w:val="0"/>
                                                  <w:marTop w:val="0"/>
                                                  <w:marBottom w:val="0"/>
                                                  <w:divBdr>
                                                    <w:top w:val="none" w:sz="0" w:space="0" w:color="auto"/>
                                                    <w:left w:val="none" w:sz="0" w:space="0" w:color="auto"/>
                                                    <w:bottom w:val="none" w:sz="0" w:space="0" w:color="auto"/>
                                                    <w:right w:val="none" w:sz="0" w:space="0" w:color="auto"/>
                                                  </w:divBdr>
                                                  <w:divsChild>
                                                    <w:div w:id="1972786646">
                                                      <w:marLeft w:val="0"/>
                                                      <w:marRight w:val="0"/>
                                                      <w:marTop w:val="0"/>
                                                      <w:marBottom w:val="0"/>
                                                      <w:divBdr>
                                                        <w:top w:val="none" w:sz="0" w:space="0" w:color="auto"/>
                                                        <w:left w:val="none" w:sz="0" w:space="0" w:color="auto"/>
                                                        <w:bottom w:val="none" w:sz="0" w:space="0" w:color="auto"/>
                                                        <w:right w:val="none" w:sz="0" w:space="0" w:color="auto"/>
                                                      </w:divBdr>
                                                      <w:divsChild>
                                                        <w:div w:id="141396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1227005">
      <w:bodyDiv w:val="1"/>
      <w:marLeft w:val="0"/>
      <w:marRight w:val="0"/>
      <w:marTop w:val="0"/>
      <w:marBottom w:val="0"/>
      <w:divBdr>
        <w:top w:val="none" w:sz="0" w:space="0" w:color="auto"/>
        <w:left w:val="none" w:sz="0" w:space="0" w:color="auto"/>
        <w:bottom w:val="none" w:sz="0" w:space="0" w:color="auto"/>
        <w:right w:val="none" w:sz="0" w:space="0" w:color="auto"/>
      </w:divBdr>
      <w:divsChild>
        <w:div w:id="1446802207">
          <w:marLeft w:val="0"/>
          <w:marRight w:val="0"/>
          <w:marTop w:val="0"/>
          <w:marBottom w:val="0"/>
          <w:divBdr>
            <w:top w:val="none" w:sz="0" w:space="0" w:color="auto"/>
            <w:left w:val="none" w:sz="0" w:space="0" w:color="auto"/>
            <w:bottom w:val="none" w:sz="0" w:space="0" w:color="auto"/>
            <w:right w:val="none" w:sz="0" w:space="0" w:color="auto"/>
          </w:divBdr>
          <w:divsChild>
            <w:div w:id="239607432">
              <w:marLeft w:val="0"/>
              <w:marRight w:val="0"/>
              <w:marTop w:val="100"/>
              <w:marBottom w:val="100"/>
              <w:divBdr>
                <w:top w:val="none" w:sz="0" w:space="0" w:color="auto"/>
                <w:left w:val="none" w:sz="0" w:space="0" w:color="auto"/>
                <w:bottom w:val="none" w:sz="0" w:space="0" w:color="auto"/>
                <w:right w:val="none" w:sz="0" w:space="0" w:color="auto"/>
              </w:divBdr>
              <w:divsChild>
                <w:div w:id="486290596">
                  <w:marLeft w:val="0"/>
                  <w:marRight w:val="0"/>
                  <w:marTop w:val="0"/>
                  <w:marBottom w:val="0"/>
                  <w:divBdr>
                    <w:top w:val="none" w:sz="0" w:space="0" w:color="auto"/>
                    <w:left w:val="none" w:sz="0" w:space="0" w:color="auto"/>
                    <w:bottom w:val="none" w:sz="0" w:space="0" w:color="auto"/>
                    <w:right w:val="none" w:sz="0" w:space="0" w:color="auto"/>
                  </w:divBdr>
                  <w:divsChild>
                    <w:div w:id="971013223">
                      <w:marLeft w:val="0"/>
                      <w:marRight w:val="0"/>
                      <w:marTop w:val="0"/>
                      <w:marBottom w:val="0"/>
                      <w:divBdr>
                        <w:top w:val="none" w:sz="0" w:space="0" w:color="auto"/>
                        <w:left w:val="none" w:sz="0" w:space="0" w:color="auto"/>
                        <w:bottom w:val="none" w:sz="0" w:space="0" w:color="auto"/>
                        <w:right w:val="none" w:sz="0" w:space="0" w:color="auto"/>
                      </w:divBdr>
                      <w:divsChild>
                        <w:div w:id="880244349">
                          <w:marLeft w:val="0"/>
                          <w:marRight w:val="0"/>
                          <w:marTop w:val="0"/>
                          <w:marBottom w:val="0"/>
                          <w:divBdr>
                            <w:top w:val="none" w:sz="0" w:space="0" w:color="auto"/>
                            <w:left w:val="none" w:sz="0" w:space="0" w:color="auto"/>
                            <w:bottom w:val="none" w:sz="0" w:space="0" w:color="auto"/>
                            <w:right w:val="none" w:sz="0" w:space="0" w:color="auto"/>
                          </w:divBdr>
                          <w:divsChild>
                            <w:div w:id="829902925">
                              <w:marLeft w:val="0"/>
                              <w:marRight w:val="0"/>
                              <w:marTop w:val="0"/>
                              <w:marBottom w:val="0"/>
                              <w:divBdr>
                                <w:top w:val="none" w:sz="0" w:space="0" w:color="auto"/>
                                <w:left w:val="none" w:sz="0" w:space="0" w:color="auto"/>
                                <w:bottom w:val="none" w:sz="0" w:space="0" w:color="auto"/>
                                <w:right w:val="none" w:sz="0" w:space="0" w:color="auto"/>
                              </w:divBdr>
                              <w:divsChild>
                                <w:div w:id="1927155227">
                                  <w:marLeft w:val="0"/>
                                  <w:marRight w:val="0"/>
                                  <w:marTop w:val="0"/>
                                  <w:marBottom w:val="0"/>
                                  <w:divBdr>
                                    <w:top w:val="none" w:sz="0" w:space="0" w:color="auto"/>
                                    <w:left w:val="none" w:sz="0" w:space="0" w:color="auto"/>
                                    <w:bottom w:val="none" w:sz="0" w:space="0" w:color="auto"/>
                                    <w:right w:val="none" w:sz="0" w:space="0" w:color="auto"/>
                                  </w:divBdr>
                                  <w:divsChild>
                                    <w:div w:id="1779370882">
                                      <w:marLeft w:val="0"/>
                                      <w:marRight w:val="0"/>
                                      <w:marTop w:val="0"/>
                                      <w:marBottom w:val="0"/>
                                      <w:divBdr>
                                        <w:top w:val="none" w:sz="0" w:space="0" w:color="auto"/>
                                        <w:left w:val="none" w:sz="0" w:space="0" w:color="auto"/>
                                        <w:bottom w:val="none" w:sz="0" w:space="0" w:color="auto"/>
                                        <w:right w:val="none" w:sz="0" w:space="0" w:color="auto"/>
                                      </w:divBdr>
                                      <w:divsChild>
                                        <w:div w:id="38314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7187895">
      <w:bodyDiv w:val="1"/>
      <w:marLeft w:val="0"/>
      <w:marRight w:val="0"/>
      <w:marTop w:val="0"/>
      <w:marBottom w:val="0"/>
      <w:divBdr>
        <w:top w:val="none" w:sz="0" w:space="0" w:color="auto"/>
        <w:left w:val="none" w:sz="0" w:space="0" w:color="auto"/>
        <w:bottom w:val="none" w:sz="0" w:space="0" w:color="auto"/>
        <w:right w:val="none" w:sz="0" w:space="0" w:color="auto"/>
      </w:divBdr>
    </w:div>
    <w:div w:id="406610506">
      <w:bodyDiv w:val="1"/>
      <w:marLeft w:val="0"/>
      <w:marRight w:val="0"/>
      <w:marTop w:val="0"/>
      <w:marBottom w:val="0"/>
      <w:divBdr>
        <w:top w:val="none" w:sz="0" w:space="0" w:color="auto"/>
        <w:left w:val="none" w:sz="0" w:space="0" w:color="auto"/>
        <w:bottom w:val="none" w:sz="0" w:space="0" w:color="auto"/>
        <w:right w:val="none" w:sz="0" w:space="0" w:color="auto"/>
      </w:divBdr>
    </w:div>
    <w:div w:id="447697130">
      <w:bodyDiv w:val="1"/>
      <w:marLeft w:val="0"/>
      <w:marRight w:val="0"/>
      <w:marTop w:val="0"/>
      <w:marBottom w:val="0"/>
      <w:divBdr>
        <w:top w:val="none" w:sz="0" w:space="0" w:color="auto"/>
        <w:left w:val="none" w:sz="0" w:space="0" w:color="auto"/>
        <w:bottom w:val="none" w:sz="0" w:space="0" w:color="auto"/>
        <w:right w:val="none" w:sz="0" w:space="0" w:color="auto"/>
      </w:divBdr>
      <w:divsChild>
        <w:div w:id="1383748201">
          <w:marLeft w:val="0"/>
          <w:marRight w:val="0"/>
          <w:marTop w:val="0"/>
          <w:marBottom w:val="0"/>
          <w:divBdr>
            <w:top w:val="none" w:sz="0" w:space="0" w:color="auto"/>
            <w:left w:val="none" w:sz="0" w:space="0" w:color="auto"/>
            <w:bottom w:val="none" w:sz="0" w:space="0" w:color="auto"/>
            <w:right w:val="none" w:sz="0" w:space="0" w:color="auto"/>
          </w:divBdr>
          <w:divsChild>
            <w:div w:id="1049304135">
              <w:marLeft w:val="0"/>
              <w:marRight w:val="0"/>
              <w:marTop w:val="100"/>
              <w:marBottom w:val="100"/>
              <w:divBdr>
                <w:top w:val="none" w:sz="0" w:space="0" w:color="auto"/>
                <w:left w:val="none" w:sz="0" w:space="0" w:color="auto"/>
                <w:bottom w:val="none" w:sz="0" w:space="0" w:color="auto"/>
                <w:right w:val="none" w:sz="0" w:space="0" w:color="auto"/>
              </w:divBdr>
              <w:divsChild>
                <w:div w:id="1755784970">
                  <w:marLeft w:val="0"/>
                  <w:marRight w:val="0"/>
                  <w:marTop w:val="0"/>
                  <w:marBottom w:val="0"/>
                  <w:divBdr>
                    <w:top w:val="none" w:sz="0" w:space="0" w:color="auto"/>
                    <w:left w:val="none" w:sz="0" w:space="0" w:color="auto"/>
                    <w:bottom w:val="none" w:sz="0" w:space="0" w:color="auto"/>
                    <w:right w:val="none" w:sz="0" w:space="0" w:color="auto"/>
                  </w:divBdr>
                  <w:divsChild>
                    <w:div w:id="1067608704">
                      <w:marLeft w:val="0"/>
                      <w:marRight w:val="0"/>
                      <w:marTop w:val="0"/>
                      <w:marBottom w:val="0"/>
                      <w:divBdr>
                        <w:top w:val="none" w:sz="0" w:space="0" w:color="auto"/>
                        <w:left w:val="none" w:sz="0" w:space="0" w:color="auto"/>
                        <w:bottom w:val="none" w:sz="0" w:space="0" w:color="auto"/>
                        <w:right w:val="none" w:sz="0" w:space="0" w:color="auto"/>
                      </w:divBdr>
                      <w:divsChild>
                        <w:div w:id="847671105">
                          <w:marLeft w:val="0"/>
                          <w:marRight w:val="0"/>
                          <w:marTop w:val="0"/>
                          <w:marBottom w:val="0"/>
                          <w:divBdr>
                            <w:top w:val="none" w:sz="0" w:space="0" w:color="auto"/>
                            <w:left w:val="none" w:sz="0" w:space="0" w:color="auto"/>
                            <w:bottom w:val="none" w:sz="0" w:space="0" w:color="auto"/>
                            <w:right w:val="none" w:sz="0" w:space="0" w:color="auto"/>
                          </w:divBdr>
                          <w:divsChild>
                            <w:div w:id="842159888">
                              <w:marLeft w:val="0"/>
                              <w:marRight w:val="0"/>
                              <w:marTop w:val="0"/>
                              <w:marBottom w:val="0"/>
                              <w:divBdr>
                                <w:top w:val="none" w:sz="0" w:space="0" w:color="auto"/>
                                <w:left w:val="none" w:sz="0" w:space="0" w:color="auto"/>
                                <w:bottom w:val="none" w:sz="0" w:space="0" w:color="auto"/>
                                <w:right w:val="none" w:sz="0" w:space="0" w:color="auto"/>
                              </w:divBdr>
                              <w:divsChild>
                                <w:div w:id="97797873">
                                  <w:marLeft w:val="0"/>
                                  <w:marRight w:val="0"/>
                                  <w:marTop w:val="0"/>
                                  <w:marBottom w:val="0"/>
                                  <w:divBdr>
                                    <w:top w:val="none" w:sz="0" w:space="0" w:color="auto"/>
                                    <w:left w:val="none" w:sz="0" w:space="0" w:color="auto"/>
                                    <w:bottom w:val="none" w:sz="0" w:space="0" w:color="auto"/>
                                    <w:right w:val="none" w:sz="0" w:space="0" w:color="auto"/>
                                  </w:divBdr>
                                  <w:divsChild>
                                    <w:div w:id="291793417">
                                      <w:marLeft w:val="0"/>
                                      <w:marRight w:val="0"/>
                                      <w:marTop w:val="0"/>
                                      <w:marBottom w:val="0"/>
                                      <w:divBdr>
                                        <w:top w:val="none" w:sz="0" w:space="0" w:color="auto"/>
                                        <w:left w:val="none" w:sz="0" w:space="0" w:color="auto"/>
                                        <w:bottom w:val="none" w:sz="0" w:space="0" w:color="auto"/>
                                        <w:right w:val="none" w:sz="0" w:space="0" w:color="auto"/>
                                      </w:divBdr>
                                      <w:divsChild>
                                        <w:div w:id="151410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2764315">
      <w:bodyDiv w:val="1"/>
      <w:marLeft w:val="0"/>
      <w:marRight w:val="0"/>
      <w:marTop w:val="0"/>
      <w:marBottom w:val="0"/>
      <w:divBdr>
        <w:top w:val="none" w:sz="0" w:space="0" w:color="auto"/>
        <w:left w:val="none" w:sz="0" w:space="0" w:color="auto"/>
        <w:bottom w:val="none" w:sz="0" w:space="0" w:color="auto"/>
        <w:right w:val="none" w:sz="0" w:space="0" w:color="auto"/>
      </w:divBdr>
      <w:divsChild>
        <w:div w:id="1955624582">
          <w:marLeft w:val="0"/>
          <w:marRight w:val="0"/>
          <w:marTop w:val="0"/>
          <w:marBottom w:val="0"/>
          <w:divBdr>
            <w:top w:val="none" w:sz="0" w:space="0" w:color="auto"/>
            <w:left w:val="none" w:sz="0" w:space="0" w:color="auto"/>
            <w:bottom w:val="none" w:sz="0" w:space="0" w:color="auto"/>
            <w:right w:val="none" w:sz="0" w:space="0" w:color="auto"/>
          </w:divBdr>
          <w:divsChild>
            <w:div w:id="1761288407">
              <w:marLeft w:val="0"/>
              <w:marRight w:val="0"/>
              <w:marTop w:val="100"/>
              <w:marBottom w:val="100"/>
              <w:divBdr>
                <w:top w:val="none" w:sz="0" w:space="0" w:color="auto"/>
                <w:left w:val="none" w:sz="0" w:space="0" w:color="auto"/>
                <w:bottom w:val="none" w:sz="0" w:space="0" w:color="auto"/>
                <w:right w:val="none" w:sz="0" w:space="0" w:color="auto"/>
              </w:divBdr>
              <w:divsChild>
                <w:div w:id="996348275">
                  <w:marLeft w:val="0"/>
                  <w:marRight w:val="0"/>
                  <w:marTop w:val="0"/>
                  <w:marBottom w:val="0"/>
                  <w:divBdr>
                    <w:top w:val="none" w:sz="0" w:space="0" w:color="auto"/>
                    <w:left w:val="none" w:sz="0" w:space="0" w:color="auto"/>
                    <w:bottom w:val="none" w:sz="0" w:space="0" w:color="auto"/>
                    <w:right w:val="none" w:sz="0" w:space="0" w:color="auto"/>
                  </w:divBdr>
                  <w:divsChild>
                    <w:div w:id="1236359683">
                      <w:marLeft w:val="0"/>
                      <w:marRight w:val="0"/>
                      <w:marTop w:val="0"/>
                      <w:marBottom w:val="0"/>
                      <w:divBdr>
                        <w:top w:val="none" w:sz="0" w:space="0" w:color="auto"/>
                        <w:left w:val="none" w:sz="0" w:space="0" w:color="auto"/>
                        <w:bottom w:val="none" w:sz="0" w:space="0" w:color="auto"/>
                        <w:right w:val="none" w:sz="0" w:space="0" w:color="auto"/>
                      </w:divBdr>
                      <w:divsChild>
                        <w:div w:id="892892080">
                          <w:marLeft w:val="0"/>
                          <w:marRight w:val="0"/>
                          <w:marTop w:val="0"/>
                          <w:marBottom w:val="0"/>
                          <w:divBdr>
                            <w:top w:val="none" w:sz="0" w:space="0" w:color="auto"/>
                            <w:left w:val="none" w:sz="0" w:space="0" w:color="auto"/>
                            <w:bottom w:val="none" w:sz="0" w:space="0" w:color="auto"/>
                            <w:right w:val="none" w:sz="0" w:space="0" w:color="auto"/>
                          </w:divBdr>
                          <w:divsChild>
                            <w:div w:id="2091925059">
                              <w:marLeft w:val="0"/>
                              <w:marRight w:val="0"/>
                              <w:marTop w:val="0"/>
                              <w:marBottom w:val="0"/>
                              <w:divBdr>
                                <w:top w:val="none" w:sz="0" w:space="0" w:color="auto"/>
                                <w:left w:val="none" w:sz="0" w:space="0" w:color="auto"/>
                                <w:bottom w:val="none" w:sz="0" w:space="0" w:color="auto"/>
                                <w:right w:val="none" w:sz="0" w:space="0" w:color="auto"/>
                              </w:divBdr>
                              <w:divsChild>
                                <w:div w:id="1133594599">
                                  <w:marLeft w:val="0"/>
                                  <w:marRight w:val="0"/>
                                  <w:marTop w:val="0"/>
                                  <w:marBottom w:val="0"/>
                                  <w:divBdr>
                                    <w:top w:val="none" w:sz="0" w:space="0" w:color="auto"/>
                                    <w:left w:val="none" w:sz="0" w:space="0" w:color="auto"/>
                                    <w:bottom w:val="none" w:sz="0" w:space="0" w:color="auto"/>
                                    <w:right w:val="none" w:sz="0" w:space="0" w:color="auto"/>
                                  </w:divBdr>
                                  <w:divsChild>
                                    <w:div w:id="1346974985">
                                      <w:marLeft w:val="0"/>
                                      <w:marRight w:val="0"/>
                                      <w:marTop w:val="0"/>
                                      <w:marBottom w:val="0"/>
                                      <w:divBdr>
                                        <w:top w:val="none" w:sz="0" w:space="0" w:color="auto"/>
                                        <w:left w:val="none" w:sz="0" w:space="0" w:color="auto"/>
                                        <w:bottom w:val="none" w:sz="0" w:space="0" w:color="auto"/>
                                        <w:right w:val="none" w:sz="0" w:space="0" w:color="auto"/>
                                      </w:divBdr>
                                      <w:divsChild>
                                        <w:div w:id="89169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6908285">
      <w:bodyDiv w:val="1"/>
      <w:marLeft w:val="0"/>
      <w:marRight w:val="0"/>
      <w:marTop w:val="0"/>
      <w:marBottom w:val="0"/>
      <w:divBdr>
        <w:top w:val="none" w:sz="0" w:space="0" w:color="auto"/>
        <w:left w:val="none" w:sz="0" w:space="0" w:color="auto"/>
        <w:bottom w:val="none" w:sz="0" w:space="0" w:color="auto"/>
        <w:right w:val="none" w:sz="0" w:space="0" w:color="auto"/>
      </w:divBdr>
      <w:divsChild>
        <w:div w:id="513039487">
          <w:marLeft w:val="0"/>
          <w:marRight w:val="0"/>
          <w:marTop w:val="0"/>
          <w:marBottom w:val="0"/>
          <w:divBdr>
            <w:top w:val="none" w:sz="0" w:space="0" w:color="auto"/>
            <w:left w:val="none" w:sz="0" w:space="0" w:color="auto"/>
            <w:bottom w:val="none" w:sz="0" w:space="0" w:color="auto"/>
            <w:right w:val="none" w:sz="0" w:space="0" w:color="auto"/>
          </w:divBdr>
          <w:divsChild>
            <w:div w:id="913590241">
              <w:marLeft w:val="0"/>
              <w:marRight w:val="0"/>
              <w:marTop w:val="100"/>
              <w:marBottom w:val="100"/>
              <w:divBdr>
                <w:top w:val="none" w:sz="0" w:space="0" w:color="auto"/>
                <w:left w:val="none" w:sz="0" w:space="0" w:color="auto"/>
                <w:bottom w:val="none" w:sz="0" w:space="0" w:color="auto"/>
                <w:right w:val="none" w:sz="0" w:space="0" w:color="auto"/>
              </w:divBdr>
              <w:divsChild>
                <w:div w:id="235434363">
                  <w:marLeft w:val="0"/>
                  <w:marRight w:val="0"/>
                  <w:marTop w:val="0"/>
                  <w:marBottom w:val="0"/>
                  <w:divBdr>
                    <w:top w:val="none" w:sz="0" w:space="0" w:color="auto"/>
                    <w:left w:val="none" w:sz="0" w:space="0" w:color="auto"/>
                    <w:bottom w:val="none" w:sz="0" w:space="0" w:color="auto"/>
                    <w:right w:val="none" w:sz="0" w:space="0" w:color="auto"/>
                  </w:divBdr>
                  <w:divsChild>
                    <w:div w:id="2067876312">
                      <w:marLeft w:val="0"/>
                      <w:marRight w:val="0"/>
                      <w:marTop w:val="0"/>
                      <w:marBottom w:val="0"/>
                      <w:divBdr>
                        <w:top w:val="none" w:sz="0" w:space="0" w:color="auto"/>
                        <w:left w:val="none" w:sz="0" w:space="0" w:color="auto"/>
                        <w:bottom w:val="none" w:sz="0" w:space="0" w:color="auto"/>
                        <w:right w:val="none" w:sz="0" w:space="0" w:color="auto"/>
                      </w:divBdr>
                      <w:divsChild>
                        <w:div w:id="215892486">
                          <w:marLeft w:val="0"/>
                          <w:marRight w:val="0"/>
                          <w:marTop w:val="0"/>
                          <w:marBottom w:val="0"/>
                          <w:divBdr>
                            <w:top w:val="none" w:sz="0" w:space="0" w:color="auto"/>
                            <w:left w:val="none" w:sz="0" w:space="0" w:color="auto"/>
                            <w:bottom w:val="none" w:sz="0" w:space="0" w:color="auto"/>
                            <w:right w:val="none" w:sz="0" w:space="0" w:color="auto"/>
                          </w:divBdr>
                          <w:divsChild>
                            <w:div w:id="1893954004">
                              <w:marLeft w:val="0"/>
                              <w:marRight w:val="0"/>
                              <w:marTop w:val="0"/>
                              <w:marBottom w:val="0"/>
                              <w:divBdr>
                                <w:top w:val="none" w:sz="0" w:space="0" w:color="auto"/>
                                <w:left w:val="none" w:sz="0" w:space="0" w:color="auto"/>
                                <w:bottom w:val="none" w:sz="0" w:space="0" w:color="auto"/>
                                <w:right w:val="none" w:sz="0" w:space="0" w:color="auto"/>
                              </w:divBdr>
                              <w:divsChild>
                                <w:div w:id="327564262">
                                  <w:marLeft w:val="0"/>
                                  <w:marRight w:val="0"/>
                                  <w:marTop w:val="0"/>
                                  <w:marBottom w:val="0"/>
                                  <w:divBdr>
                                    <w:top w:val="none" w:sz="0" w:space="0" w:color="auto"/>
                                    <w:left w:val="none" w:sz="0" w:space="0" w:color="auto"/>
                                    <w:bottom w:val="none" w:sz="0" w:space="0" w:color="auto"/>
                                    <w:right w:val="none" w:sz="0" w:space="0" w:color="auto"/>
                                  </w:divBdr>
                                  <w:divsChild>
                                    <w:div w:id="1490831522">
                                      <w:marLeft w:val="0"/>
                                      <w:marRight w:val="0"/>
                                      <w:marTop w:val="0"/>
                                      <w:marBottom w:val="0"/>
                                      <w:divBdr>
                                        <w:top w:val="none" w:sz="0" w:space="0" w:color="auto"/>
                                        <w:left w:val="none" w:sz="0" w:space="0" w:color="auto"/>
                                        <w:bottom w:val="none" w:sz="0" w:space="0" w:color="auto"/>
                                        <w:right w:val="none" w:sz="0" w:space="0" w:color="auto"/>
                                      </w:divBdr>
                                      <w:divsChild>
                                        <w:div w:id="692269078">
                                          <w:marLeft w:val="0"/>
                                          <w:marRight w:val="0"/>
                                          <w:marTop w:val="0"/>
                                          <w:marBottom w:val="0"/>
                                          <w:divBdr>
                                            <w:top w:val="none" w:sz="0" w:space="0" w:color="auto"/>
                                            <w:left w:val="none" w:sz="0" w:space="0" w:color="auto"/>
                                            <w:bottom w:val="none" w:sz="0" w:space="0" w:color="auto"/>
                                            <w:right w:val="none" w:sz="0" w:space="0" w:color="auto"/>
                                          </w:divBdr>
                                          <w:divsChild>
                                            <w:div w:id="59355963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619952">
      <w:bodyDiv w:val="1"/>
      <w:marLeft w:val="0"/>
      <w:marRight w:val="0"/>
      <w:marTop w:val="0"/>
      <w:marBottom w:val="0"/>
      <w:divBdr>
        <w:top w:val="none" w:sz="0" w:space="0" w:color="auto"/>
        <w:left w:val="none" w:sz="0" w:space="0" w:color="auto"/>
        <w:bottom w:val="none" w:sz="0" w:space="0" w:color="auto"/>
        <w:right w:val="none" w:sz="0" w:space="0" w:color="auto"/>
      </w:divBdr>
    </w:div>
    <w:div w:id="699401460">
      <w:bodyDiv w:val="1"/>
      <w:marLeft w:val="0"/>
      <w:marRight w:val="0"/>
      <w:marTop w:val="0"/>
      <w:marBottom w:val="0"/>
      <w:divBdr>
        <w:top w:val="none" w:sz="0" w:space="0" w:color="auto"/>
        <w:left w:val="none" w:sz="0" w:space="0" w:color="auto"/>
        <w:bottom w:val="none" w:sz="0" w:space="0" w:color="auto"/>
        <w:right w:val="none" w:sz="0" w:space="0" w:color="auto"/>
      </w:divBdr>
      <w:divsChild>
        <w:div w:id="1337421436">
          <w:marLeft w:val="0"/>
          <w:marRight w:val="0"/>
          <w:marTop w:val="0"/>
          <w:marBottom w:val="0"/>
          <w:divBdr>
            <w:top w:val="none" w:sz="0" w:space="0" w:color="auto"/>
            <w:left w:val="none" w:sz="0" w:space="0" w:color="auto"/>
            <w:bottom w:val="none" w:sz="0" w:space="0" w:color="auto"/>
            <w:right w:val="none" w:sz="0" w:space="0" w:color="auto"/>
          </w:divBdr>
          <w:divsChild>
            <w:div w:id="792597404">
              <w:marLeft w:val="0"/>
              <w:marRight w:val="0"/>
              <w:marTop w:val="100"/>
              <w:marBottom w:val="100"/>
              <w:divBdr>
                <w:top w:val="none" w:sz="0" w:space="0" w:color="auto"/>
                <w:left w:val="none" w:sz="0" w:space="0" w:color="auto"/>
                <w:bottom w:val="none" w:sz="0" w:space="0" w:color="auto"/>
                <w:right w:val="none" w:sz="0" w:space="0" w:color="auto"/>
              </w:divBdr>
              <w:divsChild>
                <w:div w:id="1408260730">
                  <w:marLeft w:val="0"/>
                  <w:marRight w:val="0"/>
                  <w:marTop w:val="0"/>
                  <w:marBottom w:val="0"/>
                  <w:divBdr>
                    <w:top w:val="none" w:sz="0" w:space="0" w:color="auto"/>
                    <w:left w:val="none" w:sz="0" w:space="0" w:color="auto"/>
                    <w:bottom w:val="none" w:sz="0" w:space="0" w:color="auto"/>
                    <w:right w:val="none" w:sz="0" w:space="0" w:color="auto"/>
                  </w:divBdr>
                  <w:divsChild>
                    <w:div w:id="467355508">
                      <w:marLeft w:val="0"/>
                      <w:marRight w:val="0"/>
                      <w:marTop w:val="0"/>
                      <w:marBottom w:val="0"/>
                      <w:divBdr>
                        <w:top w:val="none" w:sz="0" w:space="0" w:color="auto"/>
                        <w:left w:val="none" w:sz="0" w:space="0" w:color="auto"/>
                        <w:bottom w:val="none" w:sz="0" w:space="0" w:color="auto"/>
                        <w:right w:val="none" w:sz="0" w:space="0" w:color="auto"/>
                      </w:divBdr>
                      <w:divsChild>
                        <w:div w:id="1290822814">
                          <w:marLeft w:val="0"/>
                          <w:marRight w:val="0"/>
                          <w:marTop w:val="0"/>
                          <w:marBottom w:val="0"/>
                          <w:divBdr>
                            <w:top w:val="none" w:sz="0" w:space="0" w:color="auto"/>
                            <w:left w:val="none" w:sz="0" w:space="0" w:color="auto"/>
                            <w:bottom w:val="none" w:sz="0" w:space="0" w:color="auto"/>
                            <w:right w:val="none" w:sz="0" w:space="0" w:color="auto"/>
                          </w:divBdr>
                          <w:divsChild>
                            <w:div w:id="378675241">
                              <w:marLeft w:val="0"/>
                              <w:marRight w:val="0"/>
                              <w:marTop w:val="0"/>
                              <w:marBottom w:val="0"/>
                              <w:divBdr>
                                <w:top w:val="none" w:sz="0" w:space="0" w:color="auto"/>
                                <w:left w:val="none" w:sz="0" w:space="0" w:color="auto"/>
                                <w:bottom w:val="none" w:sz="0" w:space="0" w:color="auto"/>
                                <w:right w:val="none" w:sz="0" w:space="0" w:color="auto"/>
                              </w:divBdr>
                              <w:divsChild>
                                <w:div w:id="365254943">
                                  <w:marLeft w:val="0"/>
                                  <w:marRight w:val="0"/>
                                  <w:marTop w:val="0"/>
                                  <w:marBottom w:val="0"/>
                                  <w:divBdr>
                                    <w:top w:val="none" w:sz="0" w:space="0" w:color="auto"/>
                                    <w:left w:val="none" w:sz="0" w:space="0" w:color="auto"/>
                                    <w:bottom w:val="none" w:sz="0" w:space="0" w:color="auto"/>
                                    <w:right w:val="none" w:sz="0" w:space="0" w:color="auto"/>
                                  </w:divBdr>
                                  <w:divsChild>
                                    <w:div w:id="177231839">
                                      <w:marLeft w:val="0"/>
                                      <w:marRight w:val="0"/>
                                      <w:marTop w:val="0"/>
                                      <w:marBottom w:val="0"/>
                                      <w:divBdr>
                                        <w:top w:val="none" w:sz="0" w:space="0" w:color="auto"/>
                                        <w:left w:val="none" w:sz="0" w:space="0" w:color="auto"/>
                                        <w:bottom w:val="none" w:sz="0" w:space="0" w:color="auto"/>
                                        <w:right w:val="none" w:sz="0" w:space="0" w:color="auto"/>
                                      </w:divBdr>
                                      <w:divsChild>
                                        <w:div w:id="38024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599654">
      <w:bodyDiv w:val="1"/>
      <w:marLeft w:val="0"/>
      <w:marRight w:val="0"/>
      <w:marTop w:val="0"/>
      <w:marBottom w:val="0"/>
      <w:divBdr>
        <w:top w:val="none" w:sz="0" w:space="0" w:color="auto"/>
        <w:left w:val="none" w:sz="0" w:space="0" w:color="auto"/>
        <w:bottom w:val="none" w:sz="0" w:space="0" w:color="auto"/>
        <w:right w:val="none" w:sz="0" w:space="0" w:color="auto"/>
      </w:divBdr>
    </w:div>
    <w:div w:id="738792740">
      <w:bodyDiv w:val="1"/>
      <w:marLeft w:val="0"/>
      <w:marRight w:val="0"/>
      <w:marTop w:val="0"/>
      <w:marBottom w:val="0"/>
      <w:divBdr>
        <w:top w:val="none" w:sz="0" w:space="0" w:color="auto"/>
        <w:left w:val="none" w:sz="0" w:space="0" w:color="auto"/>
        <w:bottom w:val="none" w:sz="0" w:space="0" w:color="auto"/>
        <w:right w:val="none" w:sz="0" w:space="0" w:color="auto"/>
      </w:divBdr>
      <w:divsChild>
        <w:div w:id="1365667565">
          <w:marLeft w:val="0"/>
          <w:marRight w:val="0"/>
          <w:marTop w:val="0"/>
          <w:marBottom w:val="0"/>
          <w:divBdr>
            <w:top w:val="none" w:sz="0" w:space="0" w:color="auto"/>
            <w:left w:val="none" w:sz="0" w:space="0" w:color="auto"/>
            <w:bottom w:val="none" w:sz="0" w:space="0" w:color="auto"/>
            <w:right w:val="none" w:sz="0" w:space="0" w:color="auto"/>
          </w:divBdr>
          <w:divsChild>
            <w:div w:id="584145188">
              <w:marLeft w:val="0"/>
              <w:marRight w:val="0"/>
              <w:marTop w:val="100"/>
              <w:marBottom w:val="100"/>
              <w:divBdr>
                <w:top w:val="none" w:sz="0" w:space="0" w:color="auto"/>
                <w:left w:val="none" w:sz="0" w:space="0" w:color="auto"/>
                <w:bottom w:val="none" w:sz="0" w:space="0" w:color="auto"/>
                <w:right w:val="none" w:sz="0" w:space="0" w:color="auto"/>
              </w:divBdr>
              <w:divsChild>
                <w:div w:id="132989334">
                  <w:marLeft w:val="0"/>
                  <w:marRight w:val="0"/>
                  <w:marTop w:val="0"/>
                  <w:marBottom w:val="0"/>
                  <w:divBdr>
                    <w:top w:val="none" w:sz="0" w:space="0" w:color="auto"/>
                    <w:left w:val="none" w:sz="0" w:space="0" w:color="auto"/>
                    <w:bottom w:val="none" w:sz="0" w:space="0" w:color="auto"/>
                    <w:right w:val="none" w:sz="0" w:space="0" w:color="auto"/>
                  </w:divBdr>
                  <w:divsChild>
                    <w:div w:id="1347632012">
                      <w:marLeft w:val="0"/>
                      <w:marRight w:val="0"/>
                      <w:marTop w:val="0"/>
                      <w:marBottom w:val="0"/>
                      <w:divBdr>
                        <w:top w:val="none" w:sz="0" w:space="0" w:color="auto"/>
                        <w:left w:val="none" w:sz="0" w:space="0" w:color="auto"/>
                        <w:bottom w:val="none" w:sz="0" w:space="0" w:color="auto"/>
                        <w:right w:val="none" w:sz="0" w:space="0" w:color="auto"/>
                      </w:divBdr>
                      <w:divsChild>
                        <w:div w:id="1975518681">
                          <w:marLeft w:val="0"/>
                          <w:marRight w:val="0"/>
                          <w:marTop w:val="0"/>
                          <w:marBottom w:val="0"/>
                          <w:divBdr>
                            <w:top w:val="none" w:sz="0" w:space="0" w:color="auto"/>
                            <w:left w:val="none" w:sz="0" w:space="0" w:color="auto"/>
                            <w:bottom w:val="none" w:sz="0" w:space="0" w:color="auto"/>
                            <w:right w:val="none" w:sz="0" w:space="0" w:color="auto"/>
                          </w:divBdr>
                          <w:divsChild>
                            <w:div w:id="1786775455">
                              <w:marLeft w:val="0"/>
                              <w:marRight w:val="0"/>
                              <w:marTop w:val="0"/>
                              <w:marBottom w:val="0"/>
                              <w:divBdr>
                                <w:top w:val="none" w:sz="0" w:space="0" w:color="auto"/>
                                <w:left w:val="none" w:sz="0" w:space="0" w:color="auto"/>
                                <w:bottom w:val="none" w:sz="0" w:space="0" w:color="auto"/>
                                <w:right w:val="none" w:sz="0" w:space="0" w:color="auto"/>
                              </w:divBdr>
                              <w:divsChild>
                                <w:div w:id="1312831211">
                                  <w:marLeft w:val="0"/>
                                  <w:marRight w:val="0"/>
                                  <w:marTop w:val="0"/>
                                  <w:marBottom w:val="0"/>
                                  <w:divBdr>
                                    <w:top w:val="none" w:sz="0" w:space="0" w:color="auto"/>
                                    <w:left w:val="none" w:sz="0" w:space="0" w:color="auto"/>
                                    <w:bottom w:val="none" w:sz="0" w:space="0" w:color="auto"/>
                                    <w:right w:val="none" w:sz="0" w:space="0" w:color="auto"/>
                                  </w:divBdr>
                                  <w:divsChild>
                                    <w:div w:id="818152126">
                                      <w:marLeft w:val="0"/>
                                      <w:marRight w:val="0"/>
                                      <w:marTop w:val="0"/>
                                      <w:marBottom w:val="0"/>
                                      <w:divBdr>
                                        <w:top w:val="none" w:sz="0" w:space="0" w:color="auto"/>
                                        <w:left w:val="none" w:sz="0" w:space="0" w:color="auto"/>
                                        <w:bottom w:val="none" w:sz="0" w:space="0" w:color="auto"/>
                                        <w:right w:val="none" w:sz="0" w:space="0" w:color="auto"/>
                                      </w:divBdr>
                                      <w:divsChild>
                                        <w:div w:id="11490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7777701">
      <w:bodyDiv w:val="1"/>
      <w:marLeft w:val="0"/>
      <w:marRight w:val="0"/>
      <w:marTop w:val="0"/>
      <w:marBottom w:val="0"/>
      <w:divBdr>
        <w:top w:val="none" w:sz="0" w:space="0" w:color="auto"/>
        <w:left w:val="none" w:sz="0" w:space="0" w:color="auto"/>
        <w:bottom w:val="none" w:sz="0" w:space="0" w:color="auto"/>
        <w:right w:val="none" w:sz="0" w:space="0" w:color="auto"/>
      </w:divBdr>
      <w:divsChild>
        <w:div w:id="851990819">
          <w:marLeft w:val="0"/>
          <w:marRight w:val="0"/>
          <w:marTop w:val="0"/>
          <w:marBottom w:val="0"/>
          <w:divBdr>
            <w:top w:val="none" w:sz="0" w:space="0" w:color="auto"/>
            <w:left w:val="none" w:sz="0" w:space="0" w:color="auto"/>
            <w:bottom w:val="none" w:sz="0" w:space="0" w:color="auto"/>
            <w:right w:val="none" w:sz="0" w:space="0" w:color="auto"/>
          </w:divBdr>
          <w:divsChild>
            <w:div w:id="951084297">
              <w:marLeft w:val="0"/>
              <w:marRight w:val="0"/>
              <w:marTop w:val="100"/>
              <w:marBottom w:val="100"/>
              <w:divBdr>
                <w:top w:val="none" w:sz="0" w:space="0" w:color="auto"/>
                <w:left w:val="none" w:sz="0" w:space="0" w:color="auto"/>
                <w:bottom w:val="none" w:sz="0" w:space="0" w:color="auto"/>
                <w:right w:val="none" w:sz="0" w:space="0" w:color="auto"/>
              </w:divBdr>
              <w:divsChild>
                <w:div w:id="1787625553">
                  <w:marLeft w:val="0"/>
                  <w:marRight w:val="0"/>
                  <w:marTop w:val="0"/>
                  <w:marBottom w:val="0"/>
                  <w:divBdr>
                    <w:top w:val="none" w:sz="0" w:space="0" w:color="auto"/>
                    <w:left w:val="none" w:sz="0" w:space="0" w:color="auto"/>
                    <w:bottom w:val="none" w:sz="0" w:space="0" w:color="auto"/>
                    <w:right w:val="none" w:sz="0" w:space="0" w:color="auto"/>
                  </w:divBdr>
                  <w:divsChild>
                    <w:div w:id="532697523">
                      <w:marLeft w:val="0"/>
                      <w:marRight w:val="0"/>
                      <w:marTop w:val="0"/>
                      <w:marBottom w:val="0"/>
                      <w:divBdr>
                        <w:top w:val="none" w:sz="0" w:space="0" w:color="auto"/>
                        <w:left w:val="none" w:sz="0" w:space="0" w:color="auto"/>
                        <w:bottom w:val="none" w:sz="0" w:space="0" w:color="auto"/>
                        <w:right w:val="none" w:sz="0" w:space="0" w:color="auto"/>
                      </w:divBdr>
                      <w:divsChild>
                        <w:div w:id="1433234984">
                          <w:marLeft w:val="0"/>
                          <w:marRight w:val="0"/>
                          <w:marTop w:val="0"/>
                          <w:marBottom w:val="0"/>
                          <w:divBdr>
                            <w:top w:val="none" w:sz="0" w:space="0" w:color="auto"/>
                            <w:left w:val="none" w:sz="0" w:space="0" w:color="auto"/>
                            <w:bottom w:val="none" w:sz="0" w:space="0" w:color="auto"/>
                            <w:right w:val="none" w:sz="0" w:space="0" w:color="auto"/>
                          </w:divBdr>
                          <w:divsChild>
                            <w:div w:id="1057050788">
                              <w:marLeft w:val="0"/>
                              <w:marRight w:val="0"/>
                              <w:marTop w:val="0"/>
                              <w:marBottom w:val="0"/>
                              <w:divBdr>
                                <w:top w:val="none" w:sz="0" w:space="0" w:color="auto"/>
                                <w:left w:val="none" w:sz="0" w:space="0" w:color="auto"/>
                                <w:bottom w:val="none" w:sz="0" w:space="0" w:color="auto"/>
                                <w:right w:val="none" w:sz="0" w:space="0" w:color="auto"/>
                              </w:divBdr>
                              <w:divsChild>
                                <w:div w:id="1407340061">
                                  <w:marLeft w:val="0"/>
                                  <w:marRight w:val="0"/>
                                  <w:marTop w:val="0"/>
                                  <w:marBottom w:val="0"/>
                                  <w:divBdr>
                                    <w:top w:val="none" w:sz="0" w:space="0" w:color="auto"/>
                                    <w:left w:val="none" w:sz="0" w:space="0" w:color="auto"/>
                                    <w:bottom w:val="none" w:sz="0" w:space="0" w:color="auto"/>
                                    <w:right w:val="none" w:sz="0" w:space="0" w:color="auto"/>
                                  </w:divBdr>
                                  <w:divsChild>
                                    <w:div w:id="213636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898400">
      <w:bodyDiv w:val="1"/>
      <w:marLeft w:val="0"/>
      <w:marRight w:val="0"/>
      <w:marTop w:val="0"/>
      <w:marBottom w:val="0"/>
      <w:divBdr>
        <w:top w:val="none" w:sz="0" w:space="0" w:color="auto"/>
        <w:left w:val="none" w:sz="0" w:space="0" w:color="auto"/>
        <w:bottom w:val="none" w:sz="0" w:space="0" w:color="auto"/>
        <w:right w:val="none" w:sz="0" w:space="0" w:color="auto"/>
      </w:divBdr>
      <w:divsChild>
        <w:div w:id="1546527090">
          <w:marLeft w:val="0"/>
          <w:marRight w:val="0"/>
          <w:marTop w:val="0"/>
          <w:marBottom w:val="0"/>
          <w:divBdr>
            <w:top w:val="none" w:sz="0" w:space="0" w:color="auto"/>
            <w:left w:val="none" w:sz="0" w:space="0" w:color="auto"/>
            <w:bottom w:val="none" w:sz="0" w:space="0" w:color="auto"/>
            <w:right w:val="none" w:sz="0" w:space="0" w:color="auto"/>
          </w:divBdr>
          <w:divsChild>
            <w:div w:id="791945357">
              <w:marLeft w:val="0"/>
              <w:marRight w:val="0"/>
              <w:marTop w:val="100"/>
              <w:marBottom w:val="100"/>
              <w:divBdr>
                <w:top w:val="none" w:sz="0" w:space="0" w:color="auto"/>
                <w:left w:val="none" w:sz="0" w:space="0" w:color="auto"/>
                <w:bottom w:val="none" w:sz="0" w:space="0" w:color="auto"/>
                <w:right w:val="none" w:sz="0" w:space="0" w:color="auto"/>
              </w:divBdr>
              <w:divsChild>
                <w:div w:id="23021254">
                  <w:marLeft w:val="0"/>
                  <w:marRight w:val="0"/>
                  <w:marTop w:val="0"/>
                  <w:marBottom w:val="0"/>
                  <w:divBdr>
                    <w:top w:val="none" w:sz="0" w:space="0" w:color="auto"/>
                    <w:left w:val="none" w:sz="0" w:space="0" w:color="auto"/>
                    <w:bottom w:val="none" w:sz="0" w:space="0" w:color="auto"/>
                    <w:right w:val="none" w:sz="0" w:space="0" w:color="auto"/>
                  </w:divBdr>
                  <w:divsChild>
                    <w:div w:id="970549155">
                      <w:marLeft w:val="0"/>
                      <w:marRight w:val="0"/>
                      <w:marTop w:val="0"/>
                      <w:marBottom w:val="0"/>
                      <w:divBdr>
                        <w:top w:val="none" w:sz="0" w:space="0" w:color="auto"/>
                        <w:left w:val="none" w:sz="0" w:space="0" w:color="auto"/>
                        <w:bottom w:val="none" w:sz="0" w:space="0" w:color="auto"/>
                        <w:right w:val="none" w:sz="0" w:space="0" w:color="auto"/>
                      </w:divBdr>
                      <w:divsChild>
                        <w:div w:id="214050763">
                          <w:marLeft w:val="0"/>
                          <w:marRight w:val="0"/>
                          <w:marTop w:val="0"/>
                          <w:marBottom w:val="0"/>
                          <w:divBdr>
                            <w:top w:val="none" w:sz="0" w:space="0" w:color="auto"/>
                            <w:left w:val="none" w:sz="0" w:space="0" w:color="auto"/>
                            <w:bottom w:val="none" w:sz="0" w:space="0" w:color="auto"/>
                            <w:right w:val="none" w:sz="0" w:space="0" w:color="auto"/>
                          </w:divBdr>
                          <w:divsChild>
                            <w:div w:id="808403009">
                              <w:marLeft w:val="0"/>
                              <w:marRight w:val="0"/>
                              <w:marTop w:val="0"/>
                              <w:marBottom w:val="0"/>
                              <w:divBdr>
                                <w:top w:val="none" w:sz="0" w:space="0" w:color="auto"/>
                                <w:left w:val="none" w:sz="0" w:space="0" w:color="auto"/>
                                <w:bottom w:val="none" w:sz="0" w:space="0" w:color="auto"/>
                                <w:right w:val="none" w:sz="0" w:space="0" w:color="auto"/>
                              </w:divBdr>
                              <w:divsChild>
                                <w:div w:id="1241598402">
                                  <w:marLeft w:val="0"/>
                                  <w:marRight w:val="0"/>
                                  <w:marTop w:val="0"/>
                                  <w:marBottom w:val="0"/>
                                  <w:divBdr>
                                    <w:top w:val="none" w:sz="0" w:space="0" w:color="auto"/>
                                    <w:left w:val="none" w:sz="0" w:space="0" w:color="auto"/>
                                    <w:bottom w:val="none" w:sz="0" w:space="0" w:color="auto"/>
                                    <w:right w:val="none" w:sz="0" w:space="0" w:color="auto"/>
                                  </w:divBdr>
                                  <w:divsChild>
                                    <w:div w:id="1459566851">
                                      <w:marLeft w:val="0"/>
                                      <w:marRight w:val="0"/>
                                      <w:marTop w:val="0"/>
                                      <w:marBottom w:val="0"/>
                                      <w:divBdr>
                                        <w:top w:val="none" w:sz="0" w:space="0" w:color="auto"/>
                                        <w:left w:val="none" w:sz="0" w:space="0" w:color="auto"/>
                                        <w:bottom w:val="none" w:sz="0" w:space="0" w:color="auto"/>
                                        <w:right w:val="none" w:sz="0" w:space="0" w:color="auto"/>
                                      </w:divBdr>
                                      <w:divsChild>
                                        <w:div w:id="176005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5315053">
      <w:bodyDiv w:val="1"/>
      <w:marLeft w:val="0"/>
      <w:marRight w:val="0"/>
      <w:marTop w:val="0"/>
      <w:marBottom w:val="0"/>
      <w:divBdr>
        <w:top w:val="none" w:sz="0" w:space="0" w:color="auto"/>
        <w:left w:val="none" w:sz="0" w:space="0" w:color="auto"/>
        <w:bottom w:val="none" w:sz="0" w:space="0" w:color="auto"/>
        <w:right w:val="none" w:sz="0" w:space="0" w:color="auto"/>
      </w:divBdr>
      <w:divsChild>
        <w:div w:id="985739092">
          <w:marLeft w:val="0"/>
          <w:marRight w:val="0"/>
          <w:marTop w:val="0"/>
          <w:marBottom w:val="0"/>
          <w:divBdr>
            <w:top w:val="none" w:sz="0" w:space="0" w:color="auto"/>
            <w:left w:val="none" w:sz="0" w:space="0" w:color="auto"/>
            <w:bottom w:val="none" w:sz="0" w:space="0" w:color="auto"/>
            <w:right w:val="none" w:sz="0" w:space="0" w:color="auto"/>
          </w:divBdr>
          <w:divsChild>
            <w:div w:id="1466269453">
              <w:marLeft w:val="0"/>
              <w:marRight w:val="0"/>
              <w:marTop w:val="100"/>
              <w:marBottom w:val="100"/>
              <w:divBdr>
                <w:top w:val="none" w:sz="0" w:space="0" w:color="auto"/>
                <w:left w:val="none" w:sz="0" w:space="0" w:color="auto"/>
                <w:bottom w:val="none" w:sz="0" w:space="0" w:color="auto"/>
                <w:right w:val="none" w:sz="0" w:space="0" w:color="auto"/>
              </w:divBdr>
              <w:divsChild>
                <w:div w:id="1588684736">
                  <w:marLeft w:val="0"/>
                  <w:marRight w:val="0"/>
                  <w:marTop w:val="0"/>
                  <w:marBottom w:val="0"/>
                  <w:divBdr>
                    <w:top w:val="none" w:sz="0" w:space="0" w:color="auto"/>
                    <w:left w:val="none" w:sz="0" w:space="0" w:color="auto"/>
                    <w:bottom w:val="none" w:sz="0" w:space="0" w:color="auto"/>
                    <w:right w:val="none" w:sz="0" w:space="0" w:color="auto"/>
                  </w:divBdr>
                  <w:divsChild>
                    <w:div w:id="158077695">
                      <w:marLeft w:val="0"/>
                      <w:marRight w:val="0"/>
                      <w:marTop w:val="0"/>
                      <w:marBottom w:val="0"/>
                      <w:divBdr>
                        <w:top w:val="none" w:sz="0" w:space="0" w:color="auto"/>
                        <w:left w:val="none" w:sz="0" w:space="0" w:color="auto"/>
                        <w:bottom w:val="none" w:sz="0" w:space="0" w:color="auto"/>
                        <w:right w:val="none" w:sz="0" w:space="0" w:color="auto"/>
                      </w:divBdr>
                      <w:divsChild>
                        <w:div w:id="382873530">
                          <w:marLeft w:val="0"/>
                          <w:marRight w:val="0"/>
                          <w:marTop w:val="0"/>
                          <w:marBottom w:val="0"/>
                          <w:divBdr>
                            <w:top w:val="none" w:sz="0" w:space="0" w:color="auto"/>
                            <w:left w:val="none" w:sz="0" w:space="0" w:color="auto"/>
                            <w:bottom w:val="none" w:sz="0" w:space="0" w:color="auto"/>
                            <w:right w:val="none" w:sz="0" w:space="0" w:color="auto"/>
                          </w:divBdr>
                          <w:divsChild>
                            <w:div w:id="25757677">
                              <w:marLeft w:val="0"/>
                              <w:marRight w:val="0"/>
                              <w:marTop w:val="0"/>
                              <w:marBottom w:val="0"/>
                              <w:divBdr>
                                <w:top w:val="none" w:sz="0" w:space="0" w:color="auto"/>
                                <w:left w:val="none" w:sz="0" w:space="0" w:color="auto"/>
                                <w:bottom w:val="none" w:sz="0" w:space="0" w:color="auto"/>
                                <w:right w:val="none" w:sz="0" w:space="0" w:color="auto"/>
                              </w:divBdr>
                              <w:divsChild>
                                <w:div w:id="757485947">
                                  <w:marLeft w:val="0"/>
                                  <w:marRight w:val="0"/>
                                  <w:marTop w:val="0"/>
                                  <w:marBottom w:val="0"/>
                                  <w:divBdr>
                                    <w:top w:val="none" w:sz="0" w:space="0" w:color="auto"/>
                                    <w:left w:val="none" w:sz="0" w:space="0" w:color="auto"/>
                                    <w:bottom w:val="none" w:sz="0" w:space="0" w:color="auto"/>
                                    <w:right w:val="none" w:sz="0" w:space="0" w:color="auto"/>
                                  </w:divBdr>
                                  <w:divsChild>
                                    <w:div w:id="348483213">
                                      <w:marLeft w:val="0"/>
                                      <w:marRight w:val="0"/>
                                      <w:marTop w:val="0"/>
                                      <w:marBottom w:val="0"/>
                                      <w:divBdr>
                                        <w:top w:val="none" w:sz="0" w:space="0" w:color="auto"/>
                                        <w:left w:val="none" w:sz="0" w:space="0" w:color="auto"/>
                                        <w:bottom w:val="none" w:sz="0" w:space="0" w:color="auto"/>
                                        <w:right w:val="none" w:sz="0" w:space="0" w:color="auto"/>
                                      </w:divBdr>
                                      <w:divsChild>
                                        <w:div w:id="112030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1989281">
      <w:bodyDiv w:val="1"/>
      <w:marLeft w:val="0"/>
      <w:marRight w:val="0"/>
      <w:marTop w:val="0"/>
      <w:marBottom w:val="0"/>
      <w:divBdr>
        <w:top w:val="none" w:sz="0" w:space="0" w:color="auto"/>
        <w:left w:val="none" w:sz="0" w:space="0" w:color="auto"/>
        <w:bottom w:val="none" w:sz="0" w:space="0" w:color="auto"/>
        <w:right w:val="none" w:sz="0" w:space="0" w:color="auto"/>
      </w:divBdr>
    </w:div>
    <w:div w:id="933171801">
      <w:bodyDiv w:val="1"/>
      <w:marLeft w:val="0"/>
      <w:marRight w:val="0"/>
      <w:marTop w:val="0"/>
      <w:marBottom w:val="0"/>
      <w:divBdr>
        <w:top w:val="none" w:sz="0" w:space="0" w:color="auto"/>
        <w:left w:val="none" w:sz="0" w:space="0" w:color="auto"/>
        <w:bottom w:val="none" w:sz="0" w:space="0" w:color="auto"/>
        <w:right w:val="none" w:sz="0" w:space="0" w:color="auto"/>
      </w:divBdr>
    </w:div>
    <w:div w:id="985935647">
      <w:bodyDiv w:val="1"/>
      <w:marLeft w:val="0"/>
      <w:marRight w:val="0"/>
      <w:marTop w:val="0"/>
      <w:marBottom w:val="0"/>
      <w:divBdr>
        <w:top w:val="none" w:sz="0" w:space="0" w:color="auto"/>
        <w:left w:val="none" w:sz="0" w:space="0" w:color="auto"/>
        <w:bottom w:val="none" w:sz="0" w:space="0" w:color="auto"/>
        <w:right w:val="none" w:sz="0" w:space="0" w:color="auto"/>
      </w:divBdr>
      <w:divsChild>
        <w:div w:id="211039167">
          <w:marLeft w:val="0"/>
          <w:marRight w:val="0"/>
          <w:marTop w:val="0"/>
          <w:marBottom w:val="0"/>
          <w:divBdr>
            <w:top w:val="none" w:sz="0" w:space="0" w:color="auto"/>
            <w:left w:val="none" w:sz="0" w:space="0" w:color="auto"/>
            <w:bottom w:val="none" w:sz="0" w:space="0" w:color="auto"/>
            <w:right w:val="none" w:sz="0" w:space="0" w:color="auto"/>
          </w:divBdr>
          <w:divsChild>
            <w:div w:id="1790971612">
              <w:marLeft w:val="0"/>
              <w:marRight w:val="0"/>
              <w:marTop w:val="0"/>
              <w:marBottom w:val="0"/>
              <w:divBdr>
                <w:top w:val="none" w:sz="0" w:space="0" w:color="auto"/>
                <w:left w:val="none" w:sz="0" w:space="0" w:color="auto"/>
                <w:bottom w:val="none" w:sz="0" w:space="0" w:color="auto"/>
                <w:right w:val="none" w:sz="0" w:space="0" w:color="auto"/>
              </w:divBdr>
              <w:divsChild>
                <w:div w:id="1690332080">
                  <w:marLeft w:val="0"/>
                  <w:marRight w:val="0"/>
                  <w:marTop w:val="0"/>
                  <w:marBottom w:val="0"/>
                  <w:divBdr>
                    <w:top w:val="none" w:sz="0" w:space="0" w:color="auto"/>
                    <w:left w:val="none" w:sz="0" w:space="0" w:color="auto"/>
                    <w:bottom w:val="none" w:sz="0" w:space="0" w:color="auto"/>
                    <w:right w:val="none" w:sz="0" w:space="0" w:color="auto"/>
                  </w:divBdr>
                  <w:divsChild>
                    <w:div w:id="1678462737">
                      <w:marLeft w:val="0"/>
                      <w:marRight w:val="0"/>
                      <w:marTop w:val="0"/>
                      <w:marBottom w:val="0"/>
                      <w:divBdr>
                        <w:top w:val="none" w:sz="0" w:space="0" w:color="auto"/>
                        <w:left w:val="none" w:sz="0" w:space="0" w:color="auto"/>
                        <w:bottom w:val="none" w:sz="0" w:space="0" w:color="auto"/>
                        <w:right w:val="none" w:sz="0" w:space="0" w:color="auto"/>
                      </w:divBdr>
                      <w:divsChild>
                        <w:div w:id="8386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963366">
      <w:bodyDiv w:val="1"/>
      <w:marLeft w:val="0"/>
      <w:marRight w:val="0"/>
      <w:marTop w:val="0"/>
      <w:marBottom w:val="0"/>
      <w:divBdr>
        <w:top w:val="none" w:sz="0" w:space="0" w:color="auto"/>
        <w:left w:val="none" w:sz="0" w:space="0" w:color="auto"/>
        <w:bottom w:val="none" w:sz="0" w:space="0" w:color="auto"/>
        <w:right w:val="none" w:sz="0" w:space="0" w:color="auto"/>
      </w:divBdr>
      <w:divsChild>
        <w:div w:id="40326115">
          <w:marLeft w:val="0"/>
          <w:marRight w:val="0"/>
          <w:marTop w:val="0"/>
          <w:marBottom w:val="0"/>
          <w:divBdr>
            <w:top w:val="none" w:sz="0" w:space="0" w:color="auto"/>
            <w:left w:val="none" w:sz="0" w:space="0" w:color="auto"/>
            <w:bottom w:val="none" w:sz="0" w:space="0" w:color="auto"/>
            <w:right w:val="none" w:sz="0" w:space="0" w:color="auto"/>
          </w:divBdr>
          <w:divsChild>
            <w:div w:id="1130169287">
              <w:marLeft w:val="0"/>
              <w:marRight w:val="0"/>
              <w:marTop w:val="100"/>
              <w:marBottom w:val="100"/>
              <w:divBdr>
                <w:top w:val="none" w:sz="0" w:space="0" w:color="auto"/>
                <w:left w:val="none" w:sz="0" w:space="0" w:color="auto"/>
                <w:bottom w:val="none" w:sz="0" w:space="0" w:color="auto"/>
                <w:right w:val="none" w:sz="0" w:space="0" w:color="auto"/>
              </w:divBdr>
              <w:divsChild>
                <w:div w:id="1993555467">
                  <w:marLeft w:val="0"/>
                  <w:marRight w:val="0"/>
                  <w:marTop w:val="0"/>
                  <w:marBottom w:val="0"/>
                  <w:divBdr>
                    <w:top w:val="none" w:sz="0" w:space="0" w:color="auto"/>
                    <w:left w:val="none" w:sz="0" w:space="0" w:color="auto"/>
                    <w:bottom w:val="none" w:sz="0" w:space="0" w:color="auto"/>
                    <w:right w:val="none" w:sz="0" w:space="0" w:color="auto"/>
                  </w:divBdr>
                  <w:divsChild>
                    <w:div w:id="1060058285">
                      <w:marLeft w:val="0"/>
                      <w:marRight w:val="0"/>
                      <w:marTop w:val="0"/>
                      <w:marBottom w:val="0"/>
                      <w:divBdr>
                        <w:top w:val="none" w:sz="0" w:space="0" w:color="auto"/>
                        <w:left w:val="none" w:sz="0" w:space="0" w:color="auto"/>
                        <w:bottom w:val="none" w:sz="0" w:space="0" w:color="auto"/>
                        <w:right w:val="none" w:sz="0" w:space="0" w:color="auto"/>
                      </w:divBdr>
                      <w:divsChild>
                        <w:div w:id="1075518234">
                          <w:marLeft w:val="0"/>
                          <w:marRight w:val="0"/>
                          <w:marTop w:val="0"/>
                          <w:marBottom w:val="0"/>
                          <w:divBdr>
                            <w:top w:val="none" w:sz="0" w:space="0" w:color="auto"/>
                            <w:left w:val="none" w:sz="0" w:space="0" w:color="auto"/>
                            <w:bottom w:val="none" w:sz="0" w:space="0" w:color="auto"/>
                            <w:right w:val="none" w:sz="0" w:space="0" w:color="auto"/>
                          </w:divBdr>
                          <w:divsChild>
                            <w:div w:id="1551577720">
                              <w:marLeft w:val="0"/>
                              <w:marRight w:val="0"/>
                              <w:marTop w:val="0"/>
                              <w:marBottom w:val="0"/>
                              <w:divBdr>
                                <w:top w:val="none" w:sz="0" w:space="0" w:color="auto"/>
                                <w:left w:val="none" w:sz="0" w:space="0" w:color="auto"/>
                                <w:bottom w:val="none" w:sz="0" w:space="0" w:color="auto"/>
                                <w:right w:val="none" w:sz="0" w:space="0" w:color="auto"/>
                              </w:divBdr>
                              <w:divsChild>
                                <w:div w:id="63378472">
                                  <w:marLeft w:val="0"/>
                                  <w:marRight w:val="0"/>
                                  <w:marTop w:val="0"/>
                                  <w:marBottom w:val="0"/>
                                  <w:divBdr>
                                    <w:top w:val="none" w:sz="0" w:space="0" w:color="auto"/>
                                    <w:left w:val="none" w:sz="0" w:space="0" w:color="auto"/>
                                    <w:bottom w:val="none" w:sz="0" w:space="0" w:color="auto"/>
                                    <w:right w:val="none" w:sz="0" w:space="0" w:color="auto"/>
                                  </w:divBdr>
                                  <w:divsChild>
                                    <w:div w:id="924654234">
                                      <w:marLeft w:val="0"/>
                                      <w:marRight w:val="0"/>
                                      <w:marTop w:val="0"/>
                                      <w:marBottom w:val="0"/>
                                      <w:divBdr>
                                        <w:top w:val="none" w:sz="0" w:space="0" w:color="auto"/>
                                        <w:left w:val="none" w:sz="0" w:space="0" w:color="auto"/>
                                        <w:bottom w:val="none" w:sz="0" w:space="0" w:color="auto"/>
                                        <w:right w:val="none" w:sz="0" w:space="0" w:color="auto"/>
                                      </w:divBdr>
                                      <w:divsChild>
                                        <w:div w:id="116007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2000367">
      <w:bodyDiv w:val="1"/>
      <w:marLeft w:val="0"/>
      <w:marRight w:val="0"/>
      <w:marTop w:val="0"/>
      <w:marBottom w:val="0"/>
      <w:divBdr>
        <w:top w:val="none" w:sz="0" w:space="0" w:color="auto"/>
        <w:left w:val="none" w:sz="0" w:space="0" w:color="auto"/>
        <w:bottom w:val="none" w:sz="0" w:space="0" w:color="auto"/>
        <w:right w:val="none" w:sz="0" w:space="0" w:color="auto"/>
      </w:divBdr>
    </w:div>
    <w:div w:id="1065033708">
      <w:bodyDiv w:val="1"/>
      <w:marLeft w:val="0"/>
      <w:marRight w:val="0"/>
      <w:marTop w:val="0"/>
      <w:marBottom w:val="0"/>
      <w:divBdr>
        <w:top w:val="none" w:sz="0" w:space="0" w:color="auto"/>
        <w:left w:val="none" w:sz="0" w:space="0" w:color="auto"/>
        <w:bottom w:val="none" w:sz="0" w:space="0" w:color="auto"/>
        <w:right w:val="none" w:sz="0" w:space="0" w:color="auto"/>
      </w:divBdr>
    </w:div>
    <w:div w:id="1119495178">
      <w:bodyDiv w:val="1"/>
      <w:marLeft w:val="0"/>
      <w:marRight w:val="0"/>
      <w:marTop w:val="0"/>
      <w:marBottom w:val="0"/>
      <w:divBdr>
        <w:top w:val="none" w:sz="0" w:space="0" w:color="auto"/>
        <w:left w:val="none" w:sz="0" w:space="0" w:color="auto"/>
        <w:bottom w:val="none" w:sz="0" w:space="0" w:color="auto"/>
        <w:right w:val="none" w:sz="0" w:space="0" w:color="auto"/>
      </w:divBdr>
      <w:divsChild>
        <w:div w:id="387193446">
          <w:marLeft w:val="0"/>
          <w:marRight w:val="0"/>
          <w:marTop w:val="0"/>
          <w:marBottom w:val="0"/>
          <w:divBdr>
            <w:top w:val="none" w:sz="0" w:space="0" w:color="auto"/>
            <w:left w:val="none" w:sz="0" w:space="0" w:color="auto"/>
            <w:bottom w:val="none" w:sz="0" w:space="0" w:color="auto"/>
            <w:right w:val="none" w:sz="0" w:space="0" w:color="auto"/>
          </w:divBdr>
          <w:divsChild>
            <w:div w:id="1960453690">
              <w:marLeft w:val="0"/>
              <w:marRight w:val="0"/>
              <w:marTop w:val="100"/>
              <w:marBottom w:val="100"/>
              <w:divBdr>
                <w:top w:val="none" w:sz="0" w:space="0" w:color="auto"/>
                <w:left w:val="none" w:sz="0" w:space="0" w:color="auto"/>
                <w:bottom w:val="none" w:sz="0" w:space="0" w:color="auto"/>
                <w:right w:val="none" w:sz="0" w:space="0" w:color="auto"/>
              </w:divBdr>
              <w:divsChild>
                <w:div w:id="314139818">
                  <w:marLeft w:val="0"/>
                  <w:marRight w:val="0"/>
                  <w:marTop w:val="0"/>
                  <w:marBottom w:val="0"/>
                  <w:divBdr>
                    <w:top w:val="none" w:sz="0" w:space="0" w:color="auto"/>
                    <w:left w:val="none" w:sz="0" w:space="0" w:color="auto"/>
                    <w:bottom w:val="none" w:sz="0" w:space="0" w:color="auto"/>
                    <w:right w:val="none" w:sz="0" w:space="0" w:color="auto"/>
                  </w:divBdr>
                  <w:divsChild>
                    <w:div w:id="1573196214">
                      <w:marLeft w:val="0"/>
                      <w:marRight w:val="0"/>
                      <w:marTop w:val="0"/>
                      <w:marBottom w:val="0"/>
                      <w:divBdr>
                        <w:top w:val="none" w:sz="0" w:space="0" w:color="auto"/>
                        <w:left w:val="none" w:sz="0" w:space="0" w:color="auto"/>
                        <w:bottom w:val="none" w:sz="0" w:space="0" w:color="auto"/>
                        <w:right w:val="none" w:sz="0" w:space="0" w:color="auto"/>
                      </w:divBdr>
                      <w:divsChild>
                        <w:div w:id="861865326">
                          <w:marLeft w:val="0"/>
                          <w:marRight w:val="0"/>
                          <w:marTop w:val="0"/>
                          <w:marBottom w:val="0"/>
                          <w:divBdr>
                            <w:top w:val="none" w:sz="0" w:space="0" w:color="auto"/>
                            <w:left w:val="none" w:sz="0" w:space="0" w:color="auto"/>
                            <w:bottom w:val="none" w:sz="0" w:space="0" w:color="auto"/>
                            <w:right w:val="none" w:sz="0" w:space="0" w:color="auto"/>
                          </w:divBdr>
                          <w:divsChild>
                            <w:div w:id="1214661708">
                              <w:marLeft w:val="0"/>
                              <w:marRight w:val="0"/>
                              <w:marTop w:val="0"/>
                              <w:marBottom w:val="0"/>
                              <w:divBdr>
                                <w:top w:val="none" w:sz="0" w:space="0" w:color="auto"/>
                                <w:left w:val="none" w:sz="0" w:space="0" w:color="auto"/>
                                <w:bottom w:val="none" w:sz="0" w:space="0" w:color="auto"/>
                                <w:right w:val="none" w:sz="0" w:space="0" w:color="auto"/>
                              </w:divBdr>
                              <w:divsChild>
                                <w:div w:id="382289513">
                                  <w:marLeft w:val="0"/>
                                  <w:marRight w:val="0"/>
                                  <w:marTop w:val="0"/>
                                  <w:marBottom w:val="0"/>
                                  <w:divBdr>
                                    <w:top w:val="none" w:sz="0" w:space="0" w:color="auto"/>
                                    <w:left w:val="none" w:sz="0" w:space="0" w:color="auto"/>
                                    <w:bottom w:val="none" w:sz="0" w:space="0" w:color="auto"/>
                                    <w:right w:val="none" w:sz="0" w:space="0" w:color="auto"/>
                                  </w:divBdr>
                                  <w:divsChild>
                                    <w:div w:id="2004820318">
                                      <w:marLeft w:val="0"/>
                                      <w:marRight w:val="0"/>
                                      <w:marTop w:val="0"/>
                                      <w:marBottom w:val="0"/>
                                      <w:divBdr>
                                        <w:top w:val="none" w:sz="0" w:space="0" w:color="auto"/>
                                        <w:left w:val="none" w:sz="0" w:space="0" w:color="auto"/>
                                        <w:bottom w:val="none" w:sz="0" w:space="0" w:color="auto"/>
                                        <w:right w:val="none" w:sz="0" w:space="0" w:color="auto"/>
                                      </w:divBdr>
                                      <w:divsChild>
                                        <w:div w:id="89674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6002384">
      <w:bodyDiv w:val="1"/>
      <w:marLeft w:val="0"/>
      <w:marRight w:val="0"/>
      <w:marTop w:val="0"/>
      <w:marBottom w:val="0"/>
      <w:divBdr>
        <w:top w:val="none" w:sz="0" w:space="0" w:color="auto"/>
        <w:left w:val="none" w:sz="0" w:space="0" w:color="auto"/>
        <w:bottom w:val="none" w:sz="0" w:space="0" w:color="auto"/>
        <w:right w:val="none" w:sz="0" w:space="0" w:color="auto"/>
      </w:divBdr>
      <w:divsChild>
        <w:div w:id="1112820192">
          <w:marLeft w:val="0"/>
          <w:marRight w:val="0"/>
          <w:marTop w:val="0"/>
          <w:marBottom w:val="0"/>
          <w:divBdr>
            <w:top w:val="none" w:sz="0" w:space="0" w:color="auto"/>
            <w:left w:val="none" w:sz="0" w:space="0" w:color="auto"/>
            <w:bottom w:val="none" w:sz="0" w:space="0" w:color="auto"/>
            <w:right w:val="none" w:sz="0" w:space="0" w:color="auto"/>
          </w:divBdr>
          <w:divsChild>
            <w:div w:id="1460028382">
              <w:marLeft w:val="0"/>
              <w:marRight w:val="0"/>
              <w:marTop w:val="100"/>
              <w:marBottom w:val="100"/>
              <w:divBdr>
                <w:top w:val="none" w:sz="0" w:space="0" w:color="auto"/>
                <w:left w:val="none" w:sz="0" w:space="0" w:color="auto"/>
                <w:bottom w:val="none" w:sz="0" w:space="0" w:color="auto"/>
                <w:right w:val="none" w:sz="0" w:space="0" w:color="auto"/>
              </w:divBdr>
              <w:divsChild>
                <w:div w:id="1770007060">
                  <w:marLeft w:val="0"/>
                  <w:marRight w:val="0"/>
                  <w:marTop w:val="0"/>
                  <w:marBottom w:val="0"/>
                  <w:divBdr>
                    <w:top w:val="none" w:sz="0" w:space="0" w:color="auto"/>
                    <w:left w:val="none" w:sz="0" w:space="0" w:color="auto"/>
                    <w:bottom w:val="none" w:sz="0" w:space="0" w:color="auto"/>
                    <w:right w:val="none" w:sz="0" w:space="0" w:color="auto"/>
                  </w:divBdr>
                  <w:divsChild>
                    <w:div w:id="356124582">
                      <w:marLeft w:val="0"/>
                      <w:marRight w:val="0"/>
                      <w:marTop w:val="0"/>
                      <w:marBottom w:val="0"/>
                      <w:divBdr>
                        <w:top w:val="none" w:sz="0" w:space="0" w:color="auto"/>
                        <w:left w:val="none" w:sz="0" w:space="0" w:color="auto"/>
                        <w:bottom w:val="none" w:sz="0" w:space="0" w:color="auto"/>
                        <w:right w:val="none" w:sz="0" w:space="0" w:color="auto"/>
                      </w:divBdr>
                      <w:divsChild>
                        <w:div w:id="1208684649">
                          <w:marLeft w:val="0"/>
                          <w:marRight w:val="0"/>
                          <w:marTop w:val="0"/>
                          <w:marBottom w:val="0"/>
                          <w:divBdr>
                            <w:top w:val="none" w:sz="0" w:space="0" w:color="auto"/>
                            <w:left w:val="none" w:sz="0" w:space="0" w:color="auto"/>
                            <w:bottom w:val="none" w:sz="0" w:space="0" w:color="auto"/>
                            <w:right w:val="none" w:sz="0" w:space="0" w:color="auto"/>
                          </w:divBdr>
                          <w:divsChild>
                            <w:div w:id="320738424">
                              <w:marLeft w:val="0"/>
                              <w:marRight w:val="0"/>
                              <w:marTop w:val="0"/>
                              <w:marBottom w:val="0"/>
                              <w:divBdr>
                                <w:top w:val="none" w:sz="0" w:space="0" w:color="auto"/>
                                <w:left w:val="none" w:sz="0" w:space="0" w:color="auto"/>
                                <w:bottom w:val="none" w:sz="0" w:space="0" w:color="auto"/>
                                <w:right w:val="none" w:sz="0" w:space="0" w:color="auto"/>
                              </w:divBdr>
                              <w:divsChild>
                                <w:div w:id="2141411518">
                                  <w:marLeft w:val="0"/>
                                  <w:marRight w:val="0"/>
                                  <w:marTop w:val="0"/>
                                  <w:marBottom w:val="0"/>
                                  <w:divBdr>
                                    <w:top w:val="none" w:sz="0" w:space="0" w:color="auto"/>
                                    <w:left w:val="none" w:sz="0" w:space="0" w:color="auto"/>
                                    <w:bottom w:val="none" w:sz="0" w:space="0" w:color="auto"/>
                                    <w:right w:val="none" w:sz="0" w:space="0" w:color="auto"/>
                                  </w:divBdr>
                                  <w:divsChild>
                                    <w:div w:id="1527790706">
                                      <w:marLeft w:val="0"/>
                                      <w:marRight w:val="0"/>
                                      <w:marTop w:val="0"/>
                                      <w:marBottom w:val="0"/>
                                      <w:divBdr>
                                        <w:top w:val="none" w:sz="0" w:space="0" w:color="auto"/>
                                        <w:left w:val="none" w:sz="0" w:space="0" w:color="auto"/>
                                        <w:bottom w:val="none" w:sz="0" w:space="0" w:color="auto"/>
                                        <w:right w:val="none" w:sz="0" w:space="0" w:color="auto"/>
                                      </w:divBdr>
                                      <w:divsChild>
                                        <w:div w:id="3597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9685289">
      <w:bodyDiv w:val="1"/>
      <w:marLeft w:val="0"/>
      <w:marRight w:val="0"/>
      <w:marTop w:val="0"/>
      <w:marBottom w:val="0"/>
      <w:divBdr>
        <w:top w:val="none" w:sz="0" w:space="0" w:color="auto"/>
        <w:left w:val="none" w:sz="0" w:space="0" w:color="auto"/>
        <w:bottom w:val="none" w:sz="0" w:space="0" w:color="auto"/>
        <w:right w:val="none" w:sz="0" w:space="0" w:color="auto"/>
      </w:divBdr>
      <w:divsChild>
        <w:div w:id="1435128473">
          <w:marLeft w:val="0"/>
          <w:marRight w:val="0"/>
          <w:marTop w:val="0"/>
          <w:marBottom w:val="0"/>
          <w:divBdr>
            <w:top w:val="none" w:sz="0" w:space="0" w:color="auto"/>
            <w:left w:val="none" w:sz="0" w:space="0" w:color="auto"/>
            <w:bottom w:val="none" w:sz="0" w:space="0" w:color="auto"/>
            <w:right w:val="none" w:sz="0" w:space="0" w:color="auto"/>
          </w:divBdr>
          <w:divsChild>
            <w:div w:id="205601812">
              <w:marLeft w:val="0"/>
              <w:marRight w:val="0"/>
              <w:marTop w:val="100"/>
              <w:marBottom w:val="100"/>
              <w:divBdr>
                <w:top w:val="none" w:sz="0" w:space="0" w:color="auto"/>
                <w:left w:val="none" w:sz="0" w:space="0" w:color="auto"/>
                <w:bottom w:val="none" w:sz="0" w:space="0" w:color="auto"/>
                <w:right w:val="none" w:sz="0" w:space="0" w:color="auto"/>
              </w:divBdr>
              <w:divsChild>
                <w:div w:id="763695095">
                  <w:marLeft w:val="0"/>
                  <w:marRight w:val="0"/>
                  <w:marTop w:val="0"/>
                  <w:marBottom w:val="0"/>
                  <w:divBdr>
                    <w:top w:val="none" w:sz="0" w:space="0" w:color="auto"/>
                    <w:left w:val="none" w:sz="0" w:space="0" w:color="auto"/>
                    <w:bottom w:val="none" w:sz="0" w:space="0" w:color="auto"/>
                    <w:right w:val="none" w:sz="0" w:space="0" w:color="auto"/>
                  </w:divBdr>
                  <w:divsChild>
                    <w:div w:id="2015183251">
                      <w:marLeft w:val="0"/>
                      <w:marRight w:val="0"/>
                      <w:marTop w:val="0"/>
                      <w:marBottom w:val="0"/>
                      <w:divBdr>
                        <w:top w:val="none" w:sz="0" w:space="0" w:color="auto"/>
                        <w:left w:val="none" w:sz="0" w:space="0" w:color="auto"/>
                        <w:bottom w:val="none" w:sz="0" w:space="0" w:color="auto"/>
                        <w:right w:val="none" w:sz="0" w:space="0" w:color="auto"/>
                      </w:divBdr>
                      <w:divsChild>
                        <w:div w:id="1117338424">
                          <w:marLeft w:val="0"/>
                          <w:marRight w:val="0"/>
                          <w:marTop w:val="0"/>
                          <w:marBottom w:val="0"/>
                          <w:divBdr>
                            <w:top w:val="none" w:sz="0" w:space="0" w:color="auto"/>
                            <w:left w:val="none" w:sz="0" w:space="0" w:color="auto"/>
                            <w:bottom w:val="none" w:sz="0" w:space="0" w:color="auto"/>
                            <w:right w:val="none" w:sz="0" w:space="0" w:color="auto"/>
                          </w:divBdr>
                          <w:divsChild>
                            <w:div w:id="1016690982">
                              <w:marLeft w:val="0"/>
                              <w:marRight w:val="0"/>
                              <w:marTop w:val="0"/>
                              <w:marBottom w:val="0"/>
                              <w:divBdr>
                                <w:top w:val="none" w:sz="0" w:space="0" w:color="auto"/>
                                <w:left w:val="none" w:sz="0" w:space="0" w:color="auto"/>
                                <w:bottom w:val="none" w:sz="0" w:space="0" w:color="auto"/>
                                <w:right w:val="none" w:sz="0" w:space="0" w:color="auto"/>
                              </w:divBdr>
                              <w:divsChild>
                                <w:div w:id="286133320">
                                  <w:marLeft w:val="0"/>
                                  <w:marRight w:val="0"/>
                                  <w:marTop w:val="0"/>
                                  <w:marBottom w:val="0"/>
                                  <w:divBdr>
                                    <w:top w:val="none" w:sz="0" w:space="0" w:color="auto"/>
                                    <w:left w:val="none" w:sz="0" w:space="0" w:color="auto"/>
                                    <w:bottom w:val="none" w:sz="0" w:space="0" w:color="auto"/>
                                    <w:right w:val="none" w:sz="0" w:space="0" w:color="auto"/>
                                  </w:divBdr>
                                  <w:divsChild>
                                    <w:div w:id="437796298">
                                      <w:marLeft w:val="0"/>
                                      <w:marRight w:val="0"/>
                                      <w:marTop w:val="0"/>
                                      <w:marBottom w:val="0"/>
                                      <w:divBdr>
                                        <w:top w:val="none" w:sz="0" w:space="0" w:color="auto"/>
                                        <w:left w:val="none" w:sz="0" w:space="0" w:color="auto"/>
                                        <w:bottom w:val="none" w:sz="0" w:space="0" w:color="auto"/>
                                        <w:right w:val="none" w:sz="0" w:space="0" w:color="auto"/>
                                      </w:divBdr>
                                      <w:divsChild>
                                        <w:div w:id="4436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0798688">
      <w:bodyDiv w:val="1"/>
      <w:marLeft w:val="0"/>
      <w:marRight w:val="0"/>
      <w:marTop w:val="0"/>
      <w:marBottom w:val="0"/>
      <w:divBdr>
        <w:top w:val="none" w:sz="0" w:space="0" w:color="auto"/>
        <w:left w:val="none" w:sz="0" w:space="0" w:color="auto"/>
        <w:bottom w:val="none" w:sz="0" w:space="0" w:color="auto"/>
        <w:right w:val="none" w:sz="0" w:space="0" w:color="auto"/>
      </w:divBdr>
      <w:divsChild>
        <w:div w:id="1509638901">
          <w:marLeft w:val="0"/>
          <w:marRight w:val="0"/>
          <w:marTop w:val="0"/>
          <w:marBottom w:val="0"/>
          <w:divBdr>
            <w:top w:val="none" w:sz="0" w:space="0" w:color="auto"/>
            <w:left w:val="none" w:sz="0" w:space="0" w:color="auto"/>
            <w:bottom w:val="none" w:sz="0" w:space="0" w:color="auto"/>
            <w:right w:val="none" w:sz="0" w:space="0" w:color="auto"/>
          </w:divBdr>
          <w:divsChild>
            <w:div w:id="1392928564">
              <w:marLeft w:val="0"/>
              <w:marRight w:val="0"/>
              <w:marTop w:val="100"/>
              <w:marBottom w:val="100"/>
              <w:divBdr>
                <w:top w:val="none" w:sz="0" w:space="0" w:color="auto"/>
                <w:left w:val="none" w:sz="0" w:space="0" w:color="auto"/>
                <w:bottom w:val="none" w:sz="0" w:space="0" w:color="auto"/>
                <w:right w:val="none" w:sz="0" w:space="0" w:color="auto"/>
              </w:divBdr>
              <w:divsChild>
                <w:div w:id="1357578749">
                  <w:marLeft w:val="0"/>
                  <w:marRight w:val="0"/>
                  <w:marTop w:val="0"/>
                  <w:marBottom w:val="0"/>
                  <w:divBdr>
                    <w:top w:val="none" w:sz="0" w:space="0" w:color="auto"/>
                    <w:left w:val="none" w:sz="0" w:space="0" w:color="auto"/>
                    <w:bottom w:val="none" w:sz="0" w:space="0" w:color="auto"/>
                    <w:right w:val="none" w:sz="0" w:space="0" w:color="auto"/>
                  </w:divBdr>
                  <w:divsChild>
                    <w:div w:id="1947930897">
                      <w:marLeft w:val="0"/>
                      <w:marRight w:val="0"/>
                      <w:marTop w:val="0"/>
                      <w:marBottom w:val="0"/>
                      <w:divBdr>
                        <w:top w:val="none" w:sz="0" w:space="0" w:color="auto"/>
                        <w:left w:val="none" w:sz="0" w:space="0" w:color="auto"/>
                        <w:bottom w:val="none" w:sz="0" w:space="0" w:color="auto"/>
                        <w:right w:val="none" w:sz="0" w:space="0" w:color="auto"/>
                      </w:divBdr>
                      <w:divsChild>
                        <w:div w:id="574164449">
                          <w:marLeft w:val="0"/>
                          <w:marRight w:val="0"/>
                          <w:marTop w:val="0"/>
                          <w:marBottom w:val="0"/>
                          <w:divBdr>
                            <w:top w:val="none" w:sz="0" w:space="0" w:color="auto"/>
                            <w:left w:val="none" w:sz="0" w:space="0" w:color="auto"/>
                            <w:bottom w:val="none" w:sz="0" w:space="0" w:color="auto"/>
                            <w:right w:val="none" w:sz="0" w:space="0" w:color="auto"/>
                          </w:divBdr>
                          <w:divsChild>
                            <w:div w:id="1916671295">
                              <w:marLeft w:val="0"/>
                              <w:marRight w:val="0"/>
                              <w:marTop w:val="0"/>
                              <w:marBottom w:val="0"/>
                              <w:divBdr>
                                <w:top w:val="none" w:sz="0" w:space="0" w:color="auto"/>
                                <w:left w:val="none" w:sz="0" w:space="0" w:color="auto"/>
                                <w:bottom w:val="none" w:sz="0" w:space="0" w:color="auto"/>
                                <w:right w:val="none" w:sz="0" w:space="0" w:color="auto"/>
                              </w:divBdr>
                              <w:divsChild>
                                <w:div w:id="750930038">
                                  <w:marLeft w:val="0"/>
                                  <w:marRight w:val="0"/>
                                  <w:marTop w:val="0"/>
                                  <w:marBottom w:val="0"/>
                                  <w:divBdr>
                                    <w:top w:val="none" w:sz="0" w:space="0" w:color="auto"/>
                                    <w:left w:val="none" w:sz="0" w:space="0" w:color="auto"/>
                                    <w:bottom w:val="none" w:sz="0" w:space="0" w:color="auto"/>
                                    <w:right w:val="none" w:sz="0" w:space="0" w:color="auto"/>
                                  </w:divBdr>
                                  <w:divsChild>
                                    <w:div w:id="703214063">
                                      <w:marLeft w:val="0"/>
                                      <w:marRight w:val="0"/>
                                      <w:marTop w:val="0"/>
                                      <w:marBottom w:val="0"/>
                                      <w:divBdr>
                                        <w:top w:val="none" w:sz="0" w:space="0" w:color="auto"/>
                                        <w:left w:val="none" w:sz="0" w:space="0" w:color="auto"/>
                                        <w:bottom w:val="none" w:sz="0" w:space="0" w:color="auto"/>
                                        <w:right w:val="none" w:sz="0" w:space="0" w:color="auto"/>
                                      </w:divBdr>
                                      <w:divsChild>
                                        <w:div w:id="204166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999961">
      <w:bodyDiv w:val="1"/>
      <w:marLeft w:val="0"/>
      <w:marRight w:val="0"/>
      <w:marTop w:val="0"/>
      <w:marBottom w:val="0"/>
      <w:divBdr>
        <w:top w:val="none" w:sz="0" w:space="0" w:color="auto"/>
        <w:left w:val="none" w:sz="0" w:space="0" w:color="auto"/>
        <w:bottom w:val="none" w:sz="0" w:space="0" w:color="auto"/>
        <w:right w:val="none" w:sz="0" w:space="0" w:color="auto"/>
      </w:divBdr>
      <w:divsChild>
        <w:div w:id="1320186206">
          <w:marLeft w:val="0"/>
          <w:marRight w:val="0"/>
          <w:marTop w:val="0"/>
          <w:marBottom w:val="0"/>
          <w:divBdr>
            <w:top w:val="none" w:sz="0" w:space="0" w:color="auto"/>
            <w:left w:val="none" w:sz="0" w:space="0" w:color="auto"/>
            <w:bottom w:val="none" w:sz="0" w:space="0" w:color="auto"/>
            <w:right w:val="none" w:sz="0" w:space="0" w:color="auto"/>
          </w:divBdr>
          <w:divsChild>
            <w:div w:id="230387341">
              <w:marLeft w:val="0"/>
              <w:marRight w:val="0"/>
              <w:marTop w:val="100"/>
              <w:marBottom w:val="100"/>
              <w:divBdr>
                <w:top w:val="none" w:sz="0" w:space="0" w:color="auto"/>
                <w:left w:val="none" w:sz="0" w:space="0" w:color="auto"/>
                <w:bottom w:val="none" w:sz="0" w:space="0" w:color="auto"/>
                <w:right w:val="none" w:sz="0" w:space="0" w:color="auto"/>
              </w:divBdr>
              <w:divsChild>
                <w:div w:id="978729248">
                  <w:marLeft w:val="0"/>
                  <w:marRight w:val="0"/>
                  <w:marTop w:val="0"/>
                  <w:marBottom w:val="0"/>
                  <w:divBdr>
                    <w:top w:val="none" w:sz="0" w:space="0" w:color="auto"/>
                    <w:left w:val="none" w:sz="0" w:space="0" w:color="auto"/>
                    <w:bottom w:val="none" w:sz="0" w:space="0" w:color="auto"/>
                    <w:right w:val="none" w:sz="0" w:space="0" w:color="auto"/>
                  </w:divBdr>
                  <w:divsChild>
                    <w:div w:id="2011179556">
                      <w:marLeft w:val="0"/>
                      <w:marRight w:val="0"/>
                      <w:marTop w:val="0"/>
                      <w:marBottom w:val="0"/>
                      <w:divBdr>
                        <w:top w:val="none" w:sz="0" w:space="0" w:color="auto"/>
                        <w:left w:val="none" w:sz="0" w:space="0" w:color="auto"/>
                        <w:bottom w:val="none" w:sz="0" w:space="0" w:color="auto"/>
                        <w:right w:val="none" w:sz="0" w:space="0" w:color="auto"/>
                      </w:divBdr>
                      <w:divsChild>
                        <w:div w:id="1349603333">
                          <w:marLeft w:val="0"/>
                          <w:marRight w:val="0"/>
                          <w:marTop w:val="0"/>
                          <w:marBottom w:val="0"/>
                          <w:divBdr>
                            <w:top w:val="none" w:sz="0" w:space="0" w:color="auto"/>
                            <w:left w:val="none" w:sz="0" w:space="0" w:color="auto"/>
                            <w:bottom w:val="none" w:sz="0" w:space="0" w:color="auto"/>
                            <w:right w:val="none" w:sz="0" w:space="0" w:color="auto"/>
                          </w:divBdr>
                          <w:divsChild>
                            <w:div w:id="1800563351">
                              <w:marLeft w:val="0"/>
                              <w:marRight w:val="0"/>
                              <w:marTop w:val="0"/>
                              <w:marBottom w:val="0"/>
                              <w:divBdr>
                                <w:top w:val="none" w:sz="0" w:space="0" w:color="auto"/>
                                <w:left w:val="none" w:sz="0" w:space="0" w:color="auto"/>
                                <w:bottom w:val="none" w:sz="0" w:space="0" w:color="auto"/>
                                <w:right w:val="none" w:sz="0" w:space="0" w:color="auto"/>
                              </w:divBdr>
                              <w:divsChild>
                                <w:div w:id="130950463">
                                  <w:marLeft w:val="0"/>
                                  <w:marRight w:val="0"/>
                                  <w:marTop w:val="0"/>
                                  <w:marBottom w:val="0"/>
                                  <w:divBdr>
                                    <w:top w:val="none" w:sz="0" w:space="0" w:color="auto"/>
                                    <w:left w:val="none" w:sz="0" w:space="0" w:color="auto"/>
                                    <w:bottom w:val="none" w:sz="0" w:space="0" w:color="auto"/>
                                    <w:right w:val="none" w:sz="0" w:space="0" w:color="auto"/>
                                  </w:divBdr>
                                  <w:divsChild>
                                    <w:div w:id="638918281">
                                      <w:marLeft w:val="0"/>
                                      <w:marRight w:val="0"/>
                                      <w:marTop w:val="0"/>
                                      <w:marBottom w:val="0"/>
                                      <w:divBdr>
                                        <w:top w:val="none" w:sz="0" w:space="0" w:color="auto"/>
                                        <w:left w:val="none" w:sz="0" w:space="0" w:color="auto"/>
                                        <w:bottom w:val="none" w:sz="0" w:space="0" w:color="auto"/>
                                        <w:right w:val="none" w:sz="0" w:space="0" w:color="auto"/>
                                      </w:divBdr>
                                      <w:divsChild>
                                        <w:div w:id="17362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843583">
      <w:bodyDiv w:val="1"/>
      <w:marLeft w:val="0"/>
      <w:marRight w:val="0"/>
      <w:marTop w:val="0"/>
      <w:marBottom w:val="0"/>
      <w:divBdr>
        <w:top w:val="none" w:sz="0" w:space="0" w:color="auto"/>
        <w:left w:val="none" w:sz="0" w:space="0" w:color="auto"/>
        <w:bottom w:val="none" w:sz="0" w:space="0" w:color="auto"/>
        <w:right w:val="none" w:sz="0" w:space="0" w:color="auto"/>
      </w:divBdr>
    </w:div>
    <w:div w:id="1233660029">
      <w:bodyDiv w:val="1"/>
      <w:marLeft w:val="0"/>
      <w:marRight w:val="0"/>
      <w:marTop w:val="0"/>
      <w:marBottom w:val="0"/>
      <w:divBdr>
        <w:top w:val="none" w:sz="0" w:space="0" w:color="auto"/>
        <w:left w:val="none" w:sz="0" w:space="0" w:color="auto"/>
        <w:bottom w:val="none" w:sz="0" w:space="0" w:color="auto"/>
        <w:right w:val="none" w:sz="0" w:space="0" w:color="auto"/>
      </w:divBdr>
      <w:divsChild>
        <w:div w:id="530073403">
          <w:marLeft w:val="0"/>
          <w:marRight w:val="0"/>
          <w:marTop w:val="0"/>
          <w:marBottom w:val="0"/>
          <w:divBdr>
            <w:top w:val="none" w:sz="0" w:space="0" w:color="auto"/>
            <w:left w:val="none" w:sz="0" w:space="0" w:color="auto"/>
            <w:bottom w:val="none" w:sz="0" w:space="0" w:color="auto"/>
            <w:right w:val="none" w:sz="0" w:space="0" w:color="auto"/>
          </w:divBdr>
          <w:divsChild>
            <w:div w:id="1167791973">
              <w:marLeft w:val="0"/>
              <w:marRight w:val="0"/>
              <w:marTop w:val="100"/>
              <w:marBottom w:val="100"/>
              <w:divBdr>
                <w:top w:val="none" w:sz="0" w:space="0" w:color="auto"/>
                <w:left w:val="none" w:sz="0" w:space="0" w:color="auto"/>
                <w:bottom w:val="none" w:sz="0" w:space="0" w:color="auto"/>
                <w:right w:val="none" w:sz="0" w:space="0" w:color="auto"/>
              </w:divBdr>
              <w:divsChild>
                <w:div w:id="204219073">
                  <w:marLeft w:val="0"/>
                  <w:marRight w:val="0"/>
                  <w:marTop w:val="0"/>
                  <w:marBottom w:val="0"/>
                  <w:divBdr>
                    <w:top w:val="none" w:sz="0" w:space="0" w:color="auto"/>
                    <w:left w:val="none" w:sz="0" w:space="0" w:color="auto"/>
                    <w:bottom w:val="none" w:sz="0" w:space="0" w:color="auto"/>
                    <w:right w:val="none" w:sz="0" w:space="0" w:color="auto"/>
                  </w:divBdr>
                  <w:divsChild>
                    <w:div w:id="348914879">
                      <w:marLeft w:val="0"/>
                      <w:marRight w:val="0"/>
                      <w:marTop w:val="0"/>
                      <w:marBottom w:val="0"/>
                      <w:divBdr>
                        <w:top w:val="none" w:sz="0" w:space="0" w:color="auto"/>
                        <w:left w:val="none" w:sz="0" w:space="0" w:color="auto"/>
                        <w:bottom w:val="none" w:sz="0" w:space="0" w:color="auto"/>
                        <w:right w:val="none" w:sz="0" w:space="0" w:color="auto"/>
                      </w:divBdr>
                      <w:divsChild>
                        <w:div w:id="2073918280">
                          <w:marLeft w:val="0"/>
                          <w:marRight w:val="0"/>
                          <w:marTop w:val="0"/>
                          <w:marBottom w:val="0"/>
                          <w:divBdr>
                            <w:top w:val="none" w:sz="0" w:space="0" w:color="auto"/>
                            <w:left w:val="none" w:sz="0" w:space="0" w:color="auto"/>
                            <w:bottom w:val="none" w:sz="0" w:space="0" w:color="auto"/>
                            <w:right w:val="none" w:sz="0" w:space="0" w:color="auto"/>
                          </w:divBdr>
                          <w:divsChild>
                            <w:div w:id="1284924186">
                              <w:marLeft w:val="0"/>
                              <w:marRight w:val="0"/>
                              <w:marTop w:val="0"/>
                              <w:marBottom w:val="0"/>
                              <w:divBdr>
                                <w:top w:val="none" w:sz="0" w:space="0" w:color="auto"/>
                                <w:left w:val="none" w:sz="0" w:space="0" w:color="auto"/>
                                <w:bottom w:val="none" w:sz="0" w:space="0" w:color="auto"/>
                                <w:right w:val="none" w:sz="0" w:space="0" w:color="auto"/>
                              </w:divBdr>
                              <w:divsChild>
                                <w:div w:id="195706279">
                                  <w:marLeft w:val="0"/>
                                  <w:marRight w:val="0"/>
                                  <w:marTop w:val="0"/>
                                  <w:marBottom w:val="0"/>
                                  <w:divBdr>
                                    <w:top w:val="none" w:sz="0" w:space="0" w:color="auto"/>
                                    <w:left w:val="none" w:sz="0" w:space="0" w:color="auto"/>
                                    <w:bottom w:val="none" w:sz="0" w:space="0" w:color="auto"/>
                                    <w:right w:val="none" w:sz="0" w:space="0" w:color="auto"/>
                                  </w:divBdr>
                                  <w:divsChild>
                                    <w:div w:id="295839150">
                                      <w:marLeft w:val="0"/>
                                      <w:marRight w:val="0"/>
                                      <w:marTop w:val="0"/>
                                      <w:marBottom w:val="0"/>
                                      <w:divBdr>
                                        <w:top w:val="none" w:sz="0" w:space="0" w:color="auto"/>
                                        <w:left w:val="none" w:sz="0" w:space="0" w:color="auto"/>
                                        <w:bottom w:val="none" w:sz="0" w:space="0" w:color="auto"/>
                                        <w:right w:val="none" w:sz="0" w:space="0" w:color="auto"/>
                                      </w:divBdr>
                                      <w:divsChild>
                                        <w:div w:id="28562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0602837">
      <w:bodyDiv w:val="1"/>
      <w:marLeft w:val="0"/>
      <w:marRight w:val="0"/>
      <w:marTop w:val="0"/>
      <w:marBottom w:val="0"/>
      <w:divBdr>
        <w:top w:val="none" w:sz="0" w:space="0" w:color="auto"/>
        <w:left w:val="none" w:sz="0" w:space="0" w:color="auto"/>
        <w:bottom w:val="none" w:sz="0" w:space="0" w:color="auto"/>
        <w:right w:val="none" w:sz="0" w:space="0" w:color="auto"/>
      </w:divBdr>
      <w:divsChild>
        <w:div w:id="1628195764">
          <w:marLeft w:val="0"/>
          <w:marRight w:val="0"/>
          <w:marTop w:val="0"/>
          <w:marBottom w:val="0"/>
          <w:divBdr>
            <w:top w:val="none" w:sz="0" w:space="0" w:color="auto"/>
            <w:left w:val="none" w:sz="0" w:space="0" w:color="auto"/>
            <w:bottom w:val="none" w:sz="0" w:space="0" w:color="auto"/>
            <w:right w:val="none" w:sz="0" w:space="0" w:color="auto"/>
          </w:divBdr>
          <w:divsChild>
            <w:div w:id="1252009876">
              <w:marLeft w:val="0"/>
              <w:marRight w:val="0"/>
              <w:marTop w:val="100"/>
              <w:marBottom w:val="100"/>
              <w:divBdr>
                <w:top w:val="none" w:sz="0" w:space="0" w:color="auto"/>
                <w:left w:val="none" w:sz="0" w:space="0" w:color="auto"/>
                <w:bottom w:val="none" w:sz="0" w:space="0" w:color="auto"/>
                <w:right w:val="none" w:sz="0" w:space="0" w:color="auto"/>
              </w:divBdr>
              <w:divsChild>
                <w:div w:id="1087456032">
                  <w:marLeft w:val="0"/>
                  <w:marRight w:val="0"/>
                  <w:marTop w:val="0"/>
                  <w:marBottom w:val="0"/>
                  <w:divBdr>
                    <w:top w:val="none" w:sz="0" w:space="0" w:color="auto"/>
                    <w:left w:val="none" w:sz="0" w:space="0" w:color="auto"/>
                    <w:bottom w:val="none" w:sz="0" w:space="0" w:color="auto"/>
                    <w:right w:val="none" w:sz="0" w:space="0" w:color="auto"/>
                  </w:divBdr>
                  <w:divsChild>
                    <w:div w:id="282808561">
                      <w:marLeft w:val="0"/>
                      <w:marRight w:val="0"/>
                      <w:marTop w:val="0"/>
                      <w:marBottom w:val="0"/>
                      <w:divBdr>
                        <w:top w:val="none" w:sz="0" w:space="0" w:color="auto"/>
                        <w:left w:val="none" w:sz="0" w:space="0" w:color="auto"/>
                        <w:bottom w:val="none" w:sz="0" w:space="0" w:color="auto"/>
                        <w:right w:val="none" w:sz="0" w:space="0" w:color="auto"/>
                      </w:divBdr>
                      <w:divsChild>
                        <w:div w:id="1215234439">
                          <w:marLeft w:val="0"/>
                          <w:marRight w:val="0"/>
                          <w:marTop w:val="0"/>
                          <w:marBottom w:val="0"/>
                          <w:divBdr>
                            <w:top w:val="none" w:sz="0" w:space="0" w:color="auto"/>
                            <w:left w:val="none" w:sz="0" w:space="0" w:color="auto"/>
                            <w:bottom w:val="none" w:sz="0" w:space="0" w:color="auto"/>
                            <w:right w:val="none" w:sz="0" w:space="0" w:color="auto"/>
                          </w:divBdr>
                          <w:divsChild>
                            <w:div w:id="1944267457">
                              <w:marLeft w:val="0"/>
                              <w:marRight w:val="0"/>
                              <w:marTop w:val="0"/>
                              <w:marBottom w:val="0"/>
                              <w:divBdr>
                                <w:top w:val="none" w:sz="0" w:space="0" w:color="auto"/>
                                <w:left w:val="none" w:sz="0" w:space="0" w:color="auto"/>
                                <w:bottom w:val="none" w:sz="0" w:space="0" w:color="auto"/>
                                <w:right w:val="none" w:sz="0" w:space="0" w:color="auto"/>
                              </w:divBdr>
                              <w:divsChild>
                                <w:div w:id="660039840">
                                  <w:marLeft w:val="0"/>
                                  <w:marRight w:val="0"/>
                                  <w:marTop w:val="0"/>
                                  <w:marBottom w:val="0"/>
                                  <w:divBdr>
                                    <w:top w:val="none" w:sz="0" w:space="0" w:color="auto"/>
                                    <w:left w:val="none" w:sz="0" w:space="0" w:color="auto"/>
                                    <w:bottom w:val="none" w:sz="0" w:space="0" w:color="auto"/>
                                    <w:right w:val="none" w:sz="0" w:space="0" w:color="auto"/>
                                  </w:divBdr>
                                  <w:divsChild>
                                    <w:div w:id="386145820">
                                      <w:marLeft w:val="0"/>
                                      <w:marRight w:val="0"/>
                                      <w:marTop w:val="0"/>
                                      <w:marBottom w:val="0"/>
                                      <w:divBdr>
                                        <w:top w:val="none" w:sz="0" w:space="0" w:color="auto"/>
                                        <w:left w:val="none" w:sz="0" w:space="0" w:color="auto"/>
                                        <w:bottom w:val="none" w:sz="0" w:space="0" w:color="auto"/>
                                        <w:right w:val="none" w:sz="0" w:space="0" w:color="auto"/>
                                      </w:divBdr>
                                      <w:divsChild>
                                        <w:div w:id="3996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4073244">
      <w:bodyDiv w:val="1"/>
      <w:marLeft w:val="0"/>
      <w:marRight w:val="0"/>
      <w:marTop w:val="0"/>
      <w:marBottom w:val="0"/>
      <w:divBdr>
        <w:top w:val="none" w:sz="0" w:space="0" w:color="auto"/>
        <w:left w:val="none" w:sz="0" w:space="0" w:color="auto"/>
        <w:bottom w:val="none" w:sz="0" w:space="0" w:color="auto"/>
        <w:right w:val="none" w:sz="0" w:space="0" w:color="auto"/>
      </w:divBdr>
    </w:div>
    <w:div w:id="1276474517">
      <w:bodyDiv w:val="1"/>
      <w:marLeft w:val="0"/>
      <w:marRight w:val="0"/>
      <w:marTop w:val="0"/>
      <w:marBottom w:val="0"/>
      <w:divBdr>
        <w:top w:val="none" w:sz="0" w:space="0" w:color="auto"/>
        <w:left w:val="none" w:sz="0" w:space="0" w:color="auto"/>
        <w:bottom w:val="none" w:sz="0" w:space="0" w:color="auto"/>
        <w:right w:val="none" w:sz="0" w:space="0" w:color="auto"/>
      </w:divBdr>
      <w:divsChild>
        <w:div w:id="653990068">
          <w:marLeft w:val="0"/>
          <w:marRight w:val="0"/>
          <w:marTop w:val="0"/>
          <w:marBottom w:val="0"/>
          <w:divBdr>
            <w:top w:val="none" w:sz="0" w:space="0" w:color="auto"/>
            <w:left w:val="none" w:sz="0" w:space="0" w:color="auto"/>
            <w:bottom w:val="none" w:sz="0" w:space="0" w:color="auto"/>
            <w:right w:val="none" w:sz="0" w:space="0" w:color="auto"/>
          </w:divBdr>
          <w:divsChild>
            <w:div w:id="105586304">
              <w:marLeft w:val="0"/>
              <w:marRight w:val="0"/>
              <w:marTop w:val="100"/>
              <w:marBottom w:val="100"/>
              <w:divBdr>
                <w:top w:val="none" w:sz="0" w:space="0" w:color="auto"/>
                <w:left w:val="none" w:sz="0" w:space="0" w:color="auto"/>
                <w:bottom w:val="none" w:sz="0" w:space="0" w:color="auto"/>
                <w:right w:val="none" w:sz="0" w:space="0" w:color="auto"/>
              </w:divBdr>
              <w:divsChild>
                <w:div w:id="800268807">
                  <w:marLeft w:val="0"/>
                  <w:marRight w:val="0"/>
                  <w:marTop w:val="0"/>
                  <w:marBottom w:val="0"/>
                  <w:divBdr>
                    <w:top w:val="none" w:sz="0" w:space="0" w:color="auto"/>
                    <w:left w:val="none" w:sz="0" w:space="0" w:color="auto"/>
                    <w:bottom w:val="none" w:sz="0" w:space="0" w:color="auto"/>
                    <w:right w:val="none" w:sz="0" w:space="0" w:color="auto"/>
                  </w:divBdr>
                  <w:divsChild>
                    <w:div w:id="834763082">
                      <w:marLeft w:val="0"/>
                      <w:marRight w:val="0"/>
                      <w:marTop w:val="0"/>
                      <w:marBottom w:val="0"/>
                      <w:divBdr>
                        <w:top w:val="none" w:sz="0" w:space="0" w:color="auto"/>
                        <w:left w:val="none" w:sz="0" w:space="0" w:color="auto"/>
                        <w:bottom w:val="none" w:sz="0" w:space="0" w:color="auto"/>
                        <w:right w:val="none" w:sz="0" w:space="0" w:color="auto"/>
                      </w:divBdr>
                      <w:divsChild>
                        <w:div w:id="1246960046">
                          <w:marLeft w:val="0"/>
                          <w:marRight w:val="0"/>
                          <w:marTop w:val="0"/>
                          <w:marBottom w:val="0"/>
                          <w:divBdr>
                            <w:top w:val="none" w:sz="0" w:space="0" w:color="auto"/>
                            <w:left w:val="none" w:sz="0" w:space="0" w:color="auto"/>
                            <w:bottom w:val="none" w:sz="0" w:space="0" w:color="auto"/>
                            <w:right w:val="none" w:sz="0" w:space="0" w:color="auto"/>
                          </w:divBdr>
                          <w:divsChild>
                            <w:div w:id="858854543">
                              <w:marLeft w:val="0"/>
                              <w:marRight w:val="0"/>
                              <w:marTop w:val="0"/>
                              <w:marBottom w:val="0"/>
                              <w:divBdr>
                                <w:top w:val="none" w:sz="0" w:space="0" w:color="auto"/>
                                <w:left w:val="none" w:sz="0" w:space="0" w:color="auto"/>
                                <w:bottom w:val="none" w:sz="0" w:space="0" w:color="auto"/>
                                <w:right w:val="none" w:sz="0" w:space="0" w:color="auto"/>
                              </w:divBdr>
                              <w:divsChild>
                                <w:div w:id="365297735">
                                  <w:marLeft w:val="0"/>
                                  <w:marRight w:val="0"/>
                                  <w:marTop w:val="0"/>
                                  <w:marBottom w:val="0"/>
                                  <w:divBdr>
                                    <w:top w:val="none" w:sz="0" w:space="0" w:color="auto"/>
                                    <w:left w:val="none" w:sz="0" w:space="0" w:color="auto"/>
                                    <w:bottom w:val="none" w:sz="0" w:space="0" w:color="auto"/>
                                    <w:right w:val="none" w:sz="0" w:space="0" w:color="auto"/>
                                  </w:divBdr>
                                  <w:divsChild>
                                    <w:div w:id="695345869">
                                      <w:marLeft w:val="0"/>
                                      <w:marRight w:val="0"/>
                                      <w:marTop w:val="0"/>
                                      <w:marBottom w:val="0"/>
                                      <w:divBdr>
                                        <w:top w:val="none" w:sz="0" w:space="0" w:color="auto"/>
                                        <w:left w:val="none" w:sz="0" w:space="0" w:color="auto"/>
                                        <w:bottom w:val="none" w:sz="0" w:space="0" w:color="auto"/>
                                        <w:right w:val="none" w:sz="0" w:space="0" w:color="auto"/>
                                      </w:divBdr>
                                      <w:divsChild>
                                        <w:div w:id="196368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4185600">
      <w:bodyDiv w:val="1"/>
      <w:marLeft w:val="0"/>
      <w:marRight w:val="0"/>
      <w:marTop w:val="0"/>
      <w:marBottom w:val="0"/>
      <w:divBdr>
        <w:top w:val="none" w:sz="0" w:space="0" w:color="auto"/>
        <w:left w:val="none" w:sz="0" w:space="0" w:color="auto"/>
        <w:bottom w:val="none" w:sz="0" w:space="0" w:color="auto"/>
        <w:right w:val="none" w:sz="0" w:space="0" w:color="auto"/>
      </w:divBdr>
      <w:divsChild>
        <w:div w:id="1885406027">
          <w:marLeft w:val="0"/>
          <w:marRight w:val="0"/>
          <w:marTop w:val="0"/>
          <w:marBottom w:val="0"/>
          <w:divBdr>
            <w:top w:val="none" w:sz="0" w:space="0" w:color="auto"/>
            <w:left w:val="none" w:sz="0" w:space="0" w:color="auto"/>
            <w:bottom w:val="none" w:sz="0" w:space="0" w:color="auto"/>
            <w:right w:val="none" w:sz="0" w:space="0" w:color="auto"/>
          </w:divBdr>
          <w:divsChild>
            <w:div w:id="1842115391">
              <w:marLeft w:val="0"/>
              <w:marRight w:val="0"/>
              <w:marTop w:val="100"/>
              <w:marBottom w:val="100"/>
              <w:divBdr>
                <w:top w:val="none" w:sz="0" w:space="0" w:color="auto"/>
                <w:left w:val="none" w:sz="0" w:space="0" w:color="auto"/>
                <w:bottom w:val="none" w:sz="0" w:space="0" w:color="auto"/>
                <w:right w:val="none" w:sz="0" w:space="0" w:color="auto"/>
              </w:divBdr>
              <w:divsChild>
                <w:div w:id="678435708">
                  <w:marLeft w:val="0"/>
                  <w:marRight w:val="0"/>
                  <w:marTop w:val="0"/>
                  <w:marBottom w:val="0"/>
                  <w:divBdr>
                    <w:top w:val="none" w:sz="0" w:space="0" w:color="auto"/>
                    <w:left w:val="none" w:sz="0" w:space="0" w:color="auto"/>
                    <w:bottom w:val="none" w:sz="0" w:space="0" w:color="auto"/>
                    <w:right w:val="none" w:sz="0" w:space="0" w:color="auto"/>
                  </w:divBdr>
                  <w:divsChild>
                    <w:div w:id="1875457162">
                      <w:marLeft w:val="0"/>
                      <w:marRight w:val="0"/>
                      <w:marTop w:val="0"/>
                      <w:marBottom w:val="0"/>
                      <w:divBdr>
                        <w:top w:val="none" w:sz="0" w:space="0" w:color="auto"/>
                        <w:left w:val="none" w:sz="0" w:space="0" w:color="auto"/>
                        <w:bottom w:val="none" w:sz="0" w:space="0" w:color="auto"/>
                        <w:right w:val="none" w:sz="0" w:space="0" w:color="auto"/>
                      </w:divBdr>
                      <w:divsChild>
                        <w:div w:id="2080441224">
                          <w:marLeft w:val="0"/>
                          <w:marRight w:val="0"/>
                          <w:marTop w:val="0"/>
                          <w:marBottom w:val="0"/>
                          <w:divBdr>
                            <w:top w:val="none" w:sz="0" w:space="0" w:color="auto"/>
                            <w:left w:val="none" w:sz="0" w:space="0" w:color="auto"/>
                            <w:bottom w:val="none" w:sz="0" w:space="0" w:color="auto"/>
                            <w:right w:val="none" w:sz="0" w:space="0" w:color="auto"/>
                          </w:divBdr>
                          <w:divsChild>
                            <w:div w:id="672345438">
                              <w:marLeft w:val="0"/>
                              <w:marRight w:val="0"/>
                              <w:marTop w:val="0"/>
                              <w:marBottom w:val="0"/>
                              <w:divBdr>
                                <w:top w:val="none" w:sz="0" w:space="0" w:color="auto"/>
                                <w:left w:val="none" w:sz="0" w:space="0" w:color="auto"/>
                                <w:bottom w:val="none" w:sz="0" w:space="0" w:color="auto"/>
                                <w:right w:val="none" w:sz="0" w:space="0" w:color="auto"/>
                              </w:divBdr>
                              <w:divsChild>
                                <w:div w:id="1274289238">
                                  <w:marLeft w:val="0"/>
                                  <w:marRight w:val="0"/>
                                  <w:marTop w:val="0"/>
                                  <w:marBottom w:val="0"/>
                                  <w:divBdr>
                                    <w:top w:val="none" w:sz="0" w:space="0" w:color="auto"/>
                                    <w:left w:val="none" w:sz="0" w:space="0" w:color="auto"/>
                                    <w:bottom w:val="none" w:sz="0" w:space="0" w:color="auto"/>
                                    <w:right w:val="none" w:sz="0" w:space="0" w:color="auto"/>
                                  </w:divBdr>
                                  <w:divsChild>
                                    <w:div w:id="297492912">
                                      <w:marLeft w:val="0"/>
                                      <w:marRight w:val="0"/>
                                      <w:marTop w:val="0"/>
                                      <w:marBottom w:val="0"/>
                                      <w:divBdr>
                                        <w:top w:val="none" w:sz="0" w:space="0" w:color="auto"/>
                                        <w:left w:val="none" w:sz="0" w:space="0" w:color="auto"/>
                                        <w:bottom w:val="none" w:sz="0" w:space="0" w:color="auto"/>
                                        <w:right w:val="none" w:sz="0" w:space="0" w:color="auto"/>
                                      </w:divBdr>
                                      <w:divsChild>
                                        <w:div w:id="115287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5593050">
      <w:bodyDiv w:val="1"/>
      <w:marLeft w:val="0"/>
      <w:marRight w:val="0"/>
      <w:marTop w:val="0"/>
      <w:marBottom w:val="0"/>
      <w:divBdr>
        <w:top w:val="none" w:sz="0" w:space="0" w:color="auto"/>
        <w:left w:val="none" w:sz="0" w:space="0" w:color="auto"/>
        <w:bottom w:val="none" w:sz="0" w:space="0" w:color="auto"/>
        <w:right w:val="none" w:sz="0" w:space="0" w:color="auto"/>
      </w:divBdr>
      <w:divsChild>
        <w:div w:id="587037099">
          <w:marLeft w:val="0"/>
          <w:marRight w:val="0"/>
          <w:marTop w:val="0"/>
          <w:marBottom w:val="0"/>
          <w:divBdr>
            <w:top w:val="none" w:sz="0" w:space="0" w:color="auto"/>
            <w:left w:val="none" w:sz="0" w:space="0" w:color="auto"/>
            <w:bottom w:val="none" w:sz="0" w:space="0" w:color="auto"/>
            <w:right w:val="none" w:sz="0" w:space="0" w:color="auto"/>
          </w:divBdr>
          <w:divsChild>
            <w:div w:id="1833254217">
              <w:marLeft w:val="0"/>
              <w:marRight w:val="0"/>
              <w:marTop w:val="100"/>
              <w:marBottom w:val="100"/>
              <w:divBdr>
                <w:top w:val="none" w:sz="0" w:space="0" w:color="auto"/>
                <w:left w:val="none" w:sz="0" w:space="0" w:color="auto"/>
                <w:bottom w:val="none" w:sz="0" w:space="0" w:color="auto"/>
                <w:right w:val="none" w:sz="0" w:space="0" w:color="auto"/>
              </w:divBdr>
              <w:divsChild>
                <w:div w:id="509831061">
                  <w:marLeft w:val="0"/>
                  <w:marRight w:val="0"/>
                  <w:marTop w:val="0"/>
                  <w:marBottom w:val="0"/>
                  <w:divBdr>
                    <w:top w:val="none" w:sz="0" w:space="0" w:color="auto"/>
                    <w:left w:val="none" w:sz="0" w:space="0" w:color="auto"/>
                    <w:bottom w:val="none" w:sz="0" w:space="0" w:color="auto"/>
                    <w:right w:val="none" w:sz="0" w:space="0" w:color="auto"/>
                  </w:divBdr>
                  <w:divsChild>
                    <w:div w:id="1975285549">
                      <w:marLeft w:val="0"/>
                      <w:marRight w:val="0"/>
                      <w:marTop w:val="0"/>
                      <w:marBottom w:val="0"/>
                      <w:divBdr>
                        <w:top w:val="none" w:sz="0" w:space="0" w:color="auto"/>
                        <w:left w:val="none" w:sz="0" w:space="0" w:color="auto"/>
                        <w:bottom w:val="none" w:sz="0" w:space="0" w:color="auto"/>
                        <w:right w:val="none" w:sz="0" w:space="0" w:color="auto"/>
                      </w:divBdr>
                      <w:divsChild>
                        <w:div w:id="1398045404">
                          <w:marLeft w:val="0"/>
                          <w:marRight w:val="0"/>
                          <w:marTop w:val="0"/>
                          <w:marBottom w:val="0"/>
                          <w:divBdr>
                            <w:top w:val="none" w:sz="0" w:space="0" w:color="auto"/>
                            <w:left w:val="none" w:sz="0" w:space="0" w:color="auto"/>
                            <w:bottom w:val="none" w:sz="0" w:space="0" w:color="auto"/>
                            <w:right w:val="none" w:sz="0" w:space="0" w:color="auto"/>
                          </w:divBdr>
                          <w:divsChild>
                            <w:div w:id="990450411">
                              <w:marLeft w:val="0"/>
                              <w:marRight w:val="0"/>
                              <w:marTop w:val="0"/>
                              <w:marBottom w:val="0"/>
                              <w:divBdr>
                                <w:top w:val="none" w:sz="0" w:space="0" w:color="auto"/>
                                <w:left w:val="none" w:sz="0" w:space="0" w:color="auto"/>
                                <w:bottom w:val="none" w:sz="0" w:space="0" w:color="auto"/>
                                <w:right w:val="none" w:sz="0" w:space="0" w:color="auto"/>
                              </w:divBdr>
                              <w:divsChild>
                                <w:div w:id="168563501">
                                  <w:marLeft w:val="0"/>
                                  <w:marRight w:val="0"/>
                                  <w:marTop w:val="0"/>
                                  <w:marBottom w:val="0"/>
                                  <w:divBdr>
                                    <w:top w:val="none" w:sz="0" w:space="0" w:color="auto"/>
                                    <w:left w:val="none" w:sz="0" w:space="0" w:color="auto"/>
                                    <w:bottom w:val="none" w:sz="0" w:space="0" w:color="auto"/>
                                    <w:right w:val="none" w:sz="0" w:space="0" w:color="auto"/>
                                  </w:divBdr>
                                  <w:divsChild>
                                    <w:div w:id="1644845212">
                                      <w:marLeft w:val="0"/>
                                      <w:marRight w:val="0"/>
                                      <w:marTop w:val="0"/>
                                      <w:marBottom w:val="0"/>
                                      <w:divBdr>
                                        <w:top w:val="none" w:sz="0" w:space="0" w:color="auto"/>
                                        <w:left w:val="none" w:sz="0" w:space="0" w:color="auto"/>
                                        <w:bottom w:val="none" w:sz="0" w:space="0" w:color="auto"/>
                                        <w:right w:val="none" w:sz="0" w:space="0" w:color="auto"/>
                                      </w:divBdr>
                                      <w:divsChild>
                                        <w:div w:id="186575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6052556">
      <w:bodyDiv w:val="1"/>
      <w:marLeft w:val="0"/>
      <w:marRight w:val="0"/>
      <w:marTop w:val="0"/>
      <w:marBottom w:val="0"/>
      <w:divBdr>
        <w:top w:val="none" w:sz="0" w:space="0" w:color="auto"/>
        <w:left w:val="none" w:sz="0" w:space="0" w:color="auto"/>
        <w:bottom w:val="none" w:sz="0" w:space="0" w:color="auto"/>
        <w:right w:val="none" w:sz="0" w:space="0" w:color="auto"/>
      </w:divBdr>
      <w:divsChild>
        <w:div w:id="1987277941">
          <w:marLeft w:val="0"/>
          <w:marRight w:val="0"/>
          <w:marTop w:val="0"/>
          <w:marBottom w:val="0"/>
          <w:divBdr>
            <w:top w:val="none" w:sz="0" w:space="0" w:color="auto"/>
            <w:left w:val="none" w:sz="0" w:space="0" w:color="auto"/>
            <w:bottom w:val="none" w:sz="0" w:space="0" w:color="auto"/>
            <w:right w:val="none" w:sz="0" w:space="0" w:color="auto"/>
          </w:divBdr>
          <w:divsChild>
            <w:div w:id="559245462">
              <w:marLeft w:val="0"/>
              <w:marRight w:val="0"/>
              <w:marTop w:val="0"/>
              <w:marBottom w:val="0"/>
              <w:divBdr>
                <w:top w:val="none" w:sz="0" w:space="0" w:color="auto"/>
                <w:left w:val="none" w:sz="0" w:space="0" w:color="auto"/>
                <w:bottom w:val="none" w:sz="0" w:space="0" w:color="auto"/>
                <w:right w:val="none" w:sz="0" w:space="0" w:color="auto"/>
              </w:divBdr>
              <w:divsChild>
                <w:div w:id="1960718463">
                  <w:marLeft w:val="0"/>
                  <w:marRight w:val="0"/>
                  <w:marTop w:val="0"/>
                  <w:marBottom w:val="0"/>
                  <w:divBdr>
                    <w:top w:val="none" w:sz="0" w:space="0" w:color="auto"/>
                    <w:left w:val="none" w:sz="0" w:space="0" w:color="auto"/>
                    <w:bottom w:val="none" w:sz="0" w:space="0" w:color="auto"/>
                    <w:right w:val="none" w:sz="0" w:space="0" w:color="auto"/>
                  </w:divBdr>
                  <w:divsChild>
                    <w:div w:id="248975344">
                      <w:marLeft w:val="1"/>
                      <w:marRight w:val="1"/>
                      <w:marTop w:val="0"/>
                      <w:marBottom w:val="0"/>
                      <w:divBdr>
                        <w:top w:val="none" w:sz="0" w:space="0" w:color="auto"/>
                        <w:left w:val="none" w:sz="0" w:space="0" w:color="auto"/>
                        <w:bottom w:val="none" w:sz="0" w:space="0" w:color="auto"/>
                        <w:right w:val="none" w:sz="0" w:space="0" w:color="auto"/>
                      </w:divBdr>
                      <w:divsChild>
                        <w:div w:id="970282294">
                          <w:marLeft w:val="0"/>
                          <w:marRight w:val="0"/>
                          <w:marTop w:val="0"/>
                          <w:marBottom w:val="0"/>
                          <w:divBdr>
                            <w:top w:val="none" w:sz="0" w:space="0" w:color="auto"/>
                            <w:left w:val="none" w:sz="0" w:space="0" w:color="auto"/>
                            <w:bottom w:val="none" w:sz="0" w:space="0" w:color="auto"/>
                            <w:right w:val="none" w:sz="0" w:space="0" w:color="auto"/>
                          </w:divBdr>
                          <w:divsChild>
                            <w:div w:id="125241586">
                              <w:marLeft w:val="0"/>
                              <w:marRight w:val="0"/>
                              <w:marTop w:val="0"/>
                              <w:marBottom w:val="360"/>
                              <w:divBdr>
                                <w:top w:val="none" w:sz="0" w:space="0" w:color="auto"/>
                                <w:left w:val="none" w:sz="0" w:space="0" w:color="auto"/>
                                <w:bottom w:val="none" w:sz="0" w:space="0" w:color="auto"/>
                                <w:right w:val="none" w:sz="0" w:space="0" w:color="auto"/>
                              </w:divBdr>
                              <w:divsChild>
                                <w:div w:id="628321701">
                                  <w:marLeft w:val="0"/>
                                  <w:marRight w:val="0"/>
                                  <w:marTop w:val="0"/>
                                  <w:marBottom w:val="0"/>
                                  <w:divBdr>
                                    <w:top w:val="none" w:sz="0" w:space="0" w:color="auto"/>
                                    <w:left w:val="none" w:sz="0" w:space="0" w:color="auto"/>
                                    <w:bottom w:val="none" w:sz="0" w:space="0" w:color="auto"/>
                                    <w:right w:val="none" w:sz="0" w:space="0" w:color="auto"/>
                                  </w:divBdr>
                                  <w:divsChild>
                                    <w:div w:id="620456605">
                                      <w:marLeft w:val="0"/>
                                      <w:marRight w:val="0"/>
                                      <w:marTop w:val="0"/>
                                      <w:marBottom w:val="0"/>
                                      <w:divBdr>
                                        <w:top w:val="none" w:sz="0" w:space="0" w:color="auto"/>
                                        <w:left w:val="none" w:sz="0" w:space="0" w:color="auto"/>
                                        <w:bottom w:val="none" w:sz="0" w:space="0" w:color="auto"/>
                                        <w:right w:val="none" w:sz="0" w:space="0" w:color="auto"/>
                                      </w:divBdr>
                                      <w:divsChild>
                                        <w:div w:id="1511525638">
                                          <w:marLeft w:val="0"/>
                                          <w:marRight w:val="0"/>
                                          <w:marTop w:val="0"/>
                                          <w:marBottom w:val="0"/>
                                          <w:divBdr>
                                            <w:top w:val="none" w:sz="0" w:space="0" w:color="auto"/>
                                            <w:left w:val="none" w:sz="0" w:space="0" w:color="auto"/>
                                            <w:bottom w:val="none" w:sz="0" w:space="0" w:color="auto"/>
                                            <w:right w:val="none" w:sz="0" w:space="0" w:color="auto"/>
                                          </w:divBdr>
                                          <w:divsChild>
                                            <w:div w:id="1539509254">
                                              <w:marLeft w:val="0"/>
                                              <w:marRight w:val="0"/>
                                              <w:marTop w:val="0"/>
                                              <w:marBottom w:val="0"/>
                                              <w:divBdr>
                                                <w:top w:val="none" w:sz="0" w:space="0" w:color="auto"/>
                                                <w:left w:val="none" w:sz="0" w:space="0" w:color="auto"/>
                                                <w:bottom w:val="none" w:sz="0" w:space="0" w:color="auto"/>
                                                <w:right w:val="none" w:sz="0" w:space="0" w:color="auto"/>
                                              </w:divBdr>
                                              <w:divsChild>
                                                <w:div w:id="1952740049">
                                                  <w:marLeft w:val="0"/>
                                                  <w:marRight w:val="0"/>
                                                  <w:marTop w:val="0"/>
                                                  <w:marBottom w:val="0"/>
                                                  <w:divBdr>
                                                    <w:top w:val="none" w:sz="0" w:space="0" w:color="auto"/>
                                                    <w:left w:val="none" w:sz="0" w:space="0" w:color="auto"/>
                                                    <w:bottom w:val="none" w:sz="0" w:space="0" w:color="auto"/>
                                                    <w:right w:val="none" w:sz="0" w:space="0" w:color="auto"/>
                                                  </w:divBdr>
                                                  <w:divsChild>
                                                    <w:div w:id="1405296408">
                                                      <w:marLeft w:val="0"/>
                                                      <w:marRight w:val="0"/>
                                                      <w:marTop w:val="0"/>
                                                      <w:marBottom w:val="0"/>
                                                      <w:divBdr>
                                                        <w:top w:val="none" w:sz="0" w:space="0" w:color="auto"/>
                                                        <w:left w:val="none" w:sz="0" w:space="0" w:color="auto"/>
                                                        <w:bottom w:val="none" w:sz="0" w:space="0" w:color="auto"/>
                                                        <w:right w:val="none" w:sz="0" w:space="0" w:color="auto"/>
                                                      </w:divBdr>
                                                      <w:divsChild>
                                                        <w:div w:id="21392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7750080">
      <w:bodyDiv w:val="1"/>
      <w:marLeft w:val="0"/>
      <w:marRight w:val="0"/>
      <w:marTop w:val="0"/>
      <w:marBottom w:val="0"/>
      <w:divBdr>
        <w:top w:val="none" w:sz="0" w:space="0" w:color="auto"/>
        <w:left w:val="none" w:sz="0" w:space="0" w:color="auto"/>
        <w:bottom w:val="none" w:sz="0" w:space="0" w:color="auto"/>
        <w:right w:val="none" w:sz="0" w:space="0" w:color="auto"/>
      </w:divBdr>
    </w:div>
    <w:div w:id="1510294113">
      <w:bodyDiv w:val="1"/>
      <w:marLeft w:val="0"/>
      <w:marRight w:val="0"/>
      <w:marTop w:val="0"/>
      <w:marBottom w:val="0"/>
      <w:divBdr>
        <w:top w:val="none" w:sz="0" w:space="0" w:color="auto"/>
        <w:left w:val="none" w:sz="0" w:space="0" w:color="auto"/>
        <w:bottom w:val="none" w:sz="0" w:space="0" w:color="auto"/>
        <w:right w:val="none" w:sz="0" w:space="0" w:color="auto"/>
      </w:divBdr>
    </w:div>
    <w:div w:id="1512253315">
      <w:bodyDiv w:val="1"/>
      <w:marLeft w:val="0"/>
      <w:marRight w:val="0"/>
      <w:marTop w:val="0"/>
      <w:marBottom w:val="0"/>
      <w:divBdr>
        <w:top w:val="none" w:sz="0" w:space="0" w:color="auto"/>
        <w:left w:val="none" w:sz="0" w:space="0" w:color="auto"/>
        <w:bottom w:val="none" w:sz="0" w:space="0" w:color="auto"/>
        <w:right w:val="none" w:sz="0" w:space="0" w:color="auto"/>
      </w:divBdr>
      <w:divsChild>
        <w:div w:id="465272349">
          <w:marLeft w:val="0"/>
          <w:marRight w:val="0"/>
          <w:marTop w:val="0"/>
          <w:marBottom w:val="0"/>
          <w:divBdr>
            <w:top w:val="none" w:sz="0" w:space="0" w:color="auto"/>
            <w:left w:val="none" w:sz="0" w:space="0" w:color="auto"/>
            <w:bottom w:val="none" w:sz="0" w:space="0" w:color="auto"/>
            <w:right w:val="none" w:sz="0" w:space="0" w:color="auto"/>
          </w:divBdr>
          <w:divsChild>
            <w:div w:id="330764186">
              <w:marLeft w:val="0"/>
              <w:marRight w:val="0"/>
              <w:marTop w:val="100"/>
              <w:marBottom w:val="100"/>
              <w:divBdr>
                <w:top w:val="none" w:sz="0" w:space="0" w:color="auto"/>
                <w:left w:val="none" w:sz="0" w:space="0" w:color="auto"/>
                <w:bottom w:val="none" w:sz="0" w:space="0" w:color="auto"/>
                <w:right w:val="none" w:sz="0" w:space="0" w:color="auto"/>
              </w:divBdr>
              <w:divsChild>
                <w:div w:id="403336844">
                  <w:marLeft w:val="0"/>
                  <w:marRight w:val="0"/>
                  <w:marTop w:val="0"/>
                  <w:marBottom w:val="0"/>
                  <w:divBdr>
                    <w:top w:val="none" w:sz="0" w:space="0" w:color="auto"/>
                    <w:left w:val="none" w:sz="0" w:space="0" w:color="auto"/>
                    <w:bottom w:val="none" w:sz="0" w:space="0" w:color="auto"/>
                    <w:right w:val="none" w:sz="0" w:space="0" w:color="auto"/>
                  </w:divBdr>
                  <w:divsChild>
                    <w:div w:id="2030718211">
                      <w:marLeft w:val="0"/>
                      <w:marRight w:val="0"/>
                      <w:marTop w:val="0"/>
                      <w:marBottom w:val="0"/>
                      <w:divBdr>
                        <w:top w:val="none" w:sz="0" w:space="0" w:color="auto"/>
                        <w:left w:val="none" w:sz="0" w:space="0" w:color="auto"/>
                        <w:bottom w:val="none" w:sz="0" w:space="0" w:color="auto"/>
                        <w:right w:val="none" w:sz="0" w:space="0" w:color="auto"/>
                      </w:divBdr>
                      <w:divsChild>
                        <w:div w:id="875968636">
                          <w:marLeft w:val="0"/>
                          <w:marRight w:val="0"/>
                          <w:marTop w:val="0"/>
                          <w:marBottom w:val="0"/>
                          <w:divBdr>
                            <w:top w:val="none" w:sz="0" w:space="0" w:color="auto"/>
                            <w:left w:val="none" w:sz="0" w:space="0" w:color="auto"/>
                            <w:bottom w:val="none" w:sz="0" w:space="0" w:color="auto"/>
                            <w:right w:val="none" w:sz="0" w:space="0" w:color="auto"/>
                          </w:divBdr>
                          <w:divsChild>
                            <w:div w:id="1100836663">
                              <w:marLeft w:val="0"/>
                              <w:marRight w:val="0"/>
                              <w:marTop w:val="0"/>
                              <w:marBottom w:val="0"/>
                              <w:divBdr>
                                <w:top w:val="none" w:sz="0" w:space="0" w:color="auto"/>
                                <w:left w:val="none" w:sz="0" w:space="0" w:color="auto"/>
                                <w:bottom w:val="none" w:sz="0" w:space="0" w:color="auto"/>
                                <w:right w:val="none" w:sz="0" w:space="0" w:color="auto"/>
                              </w:divBdr>
                              <w:divsChild>
                                <w:div w:id="2145269996">
                                  <w:marLeft w:val="0"/>
                                  <w:marRight w:val="0"/>
                                  <w:marTop w:val="0"/>
                                  <w:marBottom w:val="0"/>
                                  <w:divBdr>
                                    <w:top w:val="none" w:sz="0" w:space="0" w:color="auto"/>
                                    <w:left w:val="none" w:sz="0" w:space="0" w:color="auto"/>
                                    <w:bottom w:val="none" w:sz="0" w:space="0" w:color="auto"/>
                                    <w:right w:val="none" w:sz="0" w:space="0" w:color="auto"/>
                                  </w:divBdr>
                                  <w:divsChild>
                                    <w:div w:id="247925570">
                                      <w:marLeft w:val="0"/>
                                      <w:marRight w:val="0"/>
                                      <w:marTop w:val="0"/>
                                      <w:marBottom w:val="0"/>
                                      <w:divBdr>
                                        <w:top w:val="none" w:sz="0" w:space="0" w:color="auto"/>
                                        <w:left w:val="none" w:sz="0" w:space="0" w:color="auto"/>
                                        <w:bottom w:val="none" w:sz="0" w:space="0" w:color="auto"/>
                                        <w:right w:val="none" w:sz="0" w:space="0" w:color="auto"/>
                                      </w:divBdr>
                                      <w:divsChild>
                                        <w:div w:id="1700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2835420">
      <w:bodyDiv w:val="1"/>
      <w:marLeft w:val="0"/>
      <w:marRight w:val="0"/>
      <w:marTop w:val="0"/>
      <w:marBottom w:val="0"/>
      <w:divBdr>
        <w:top w:val="none" w:sz="0" w:space="0" w:color="auto"/>
        <w:left w:val="none" w:sz="0" w:space="0" w:color="auto"/>
        <w:bottom w:val="none" w:sz="0" w:space="0" w:color="auto"/>
        <w:right w:val="none" w:sz="0" w:space="0" w:color="auto"/>
      </w:divBdr>
    </w:div>
    <w:div w:id="1559895813">
      <w:bodyDiv w:val="1"/>
      <w:marLeft w:val="0"/>
      <w:marRight w:val="0"/>
      <w:marTop w:val="0"/>
      <w:marBottom w:val="0"/>
      <w:divBdr>
        <w:top w:val="none" w:sz="0" w:space="0" w:color="auto"/>
        <w:left w:val="none" w:sz="0" w:space="0" w:color="auto"/>
        <w:bottom w:val="none" w:sz="0" w:space="0" w:color="auto"/>
        <w:right w:val="none" w:sz="0" w:space="0" w:color="auto"/>
      </w:divBdr>
      <w:divsChild>
        <w:div w:id="393547856">
          <w:marLeft w:val="0"/>
          <w:marRight w:val="0"/>
          <w:marTop w:val="0"/>
          <w:marBottom w:val="0"/>
          <w:divBdr>
            <w:top w:val="none" w:sz="0" w:space="0" w:color="auto"/>
            <w:left w:val="none" w:sz="0" w:space="0" w:color="auto"/>
            <w:bottom w:val="none" w:sz="0" w:space="0" w:color="auto"/>
            <w:right w:val="none" w:sz="0" w:space="0" w:color="auto"/>
          </w:divBdr>
          <w:divsChild>
            <w:div w:id="1720856173">
              <w:marLeft w:val="0"/>
              <w:marRight w:val="0"/>
              <w:marTop w:val="100"/>
              <w:marBottom w:val="100"/>
              <w:divBdr>
                <w:top w:val="none" w:sz="0" w:space="0" w:color="auto"/>
                <w:left w:val="none" w:sz="0" w:space="0" w:color="auto"/>
                <w:bottom w:val="none" w:sz="0" w:space="0" w:color="auto"/>
                <w:right w:val="none" w:sz="0" w:space="0" w:color="auto"/>
              </w:divBdr>
              <w:divsChild>
                <w:div w:id="1718315652">
                  <w:marLeft w:val="0"/>
                  <w:marRight w:val="0"/>
                  <w:marTop w:val="0"/>
                  <w:marBottom w:val="0"/>
                  <w:divBdr>
                    <w:top w:val="none" w:sz="0" w:space="0" w:color="auto"/>
                    <w:left w:val="none" w:sz="0" w:space="0" w:color="auto"/>
                    <w:bottom w:val="none" w:sz="0" w:space="0" w:color="auto"/>
                    <w:right w:val="none" w:sz="0" w:space="0" w:color="auto"/>
                  </w:divBdr>
                  <w:divsChild>
                    <w:div w:id="1115826939">
                      <w:marLeft w:val="0"/>
                      <w:marRight w:val="0"/>
                      <w:marTop w:val="0"/>
                      <w:marBottom w:val="0"/>
                      <w:divBdr>
                        <w:top w:val="none" w:sz="0" w:space="0" w:color="auto"/>
                        <w:left w:val="none" w:sz="0" w:space="0" w:color="auto"/>
                        <w:bottom w:val="none" w:sz="0" w:space="0" w:color="auto"/>
                        <w:right w:val="none" w:sz="0" w:space="0" w:color="auto"/>
                      </w:divBdr>
                      <w:divsChild>
                        <w:div w:id="349642489">
                          <w:marLeft w:val="0"/>
                          <w:marRight w:val="0"/>
                          <w:marTop w:val="0"/>
                          <w:marBottom w:val="0"/>
                          <w:divBdr>
                            <w:top w:val="none" w:sz="0" w:space="0" w:color="auto"/>
                            <w:left w:val="none" w:sz="0" w:space="0" w:color="auto"/>
                            <w:bottom w:val="none" w:sz="0" w:space="0" w:color="auto"/>
                            <w:right w:val="none" w:sz="0" w:space="0" w:color="auto"/>
                          </w:divBdr>
                          <w:divsChild>
                            <w:div w:id="1834443196">
                              <w:marLeft w:val="0"/>
                              <w:marRight w:val="0"/>
                              <w:marTop w:val="0"/>
                              <w:marBottom w:val="0"/>
                              <w:divBdr>
                                <w:top w:val="none" w:sz="0" w:space="0" w:color="auto"/>
                                <w:left w:val="none" w:sz="0" w:space="0" w:color="auto"/>
                                <w:bottom w:val="none" w:sz="0" w:space="0" w:color="auto"/>
                                <w:right w:val="none" w:sz="0" w:space="0" w:color="auto"/>
                              </w:divBdr>
                              <w:divsChild>
                                <w:div w:id="1152138954">
                                  <w:marLeft w:val="0"/>
                                  <w:marRight w:val="0"/>
                                  <w:marTop w:val="0"/>
                                  <w:marBottom w:val="0"/>
                                  <w:divBdr>
                                    <w:top w:val="none" w:sz="0" w:space="0" w:color="auto"/>
                                    <w:left w:val="none" w:sz="0" w:space="0" w:color="auto"/>
                                    <w:bottom w:val="none" w:sz="0" w:space="0" w:color="auto"/>
                                    <w:right w:val="none" w:sz="0" w:space="0" w:color="auto"/>
                                  </w:divBdr>
                                  <w:divsChild>
                                    <w:div w:id="699090884">
                                      <w:marLeft w:val="0"/>
                                      <w:marRight w:val="0"/>
                                      <w:marTop w:val="0"/>
                                      <w:marBottom w:val="0"/>
                                      <w:divBdr>
                                        <w:top w:val="none" w:sz="0" w:space="0" w:color="auto"/>
                                        <w:left w:val="none" w:sz="0" w:space="0" w:color="auto"/>
                                        <w:bottom w:val="none" w:sz="0" w:space="0" w:color="auto"/>
                                        <w:right w:val="none" w:sz="0" w:space="0" w:color="auto"/>
                                      </w:divBdr>
                                      <w:divsChild>
                                        <w:div w:id="12766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0282592">
      <w:bodyDiv w:val="1"/>
      <w:marLeft w:val="0"/>
      <w:marRight w:val="0"/>
      <w:marTop w:val="0"/>
      <w:marBottom w:val="0"/>
      <w:divBdr>
        <w:top w:val="none" w:sz="0" w:space="0" w:color="auto"/>
        <w:left w:val="none" w:sz="0" w:space="0" w:color="auto"/>
        <w:bottom w:val="none" w:sz="0" w:space="0" w:color="auto"/>
        <w:right w:val="none" w:sz="0" w:space="0" w:color="auto"/>
      </w:divBdr>
      <w:divsChild>
        <w:div w:id="1546287942">
          <w:marLeft w:val="0"/>
          <w:marRight w:val="0"/>
          <w:marTop w:val="0"/>
          <w:marBottom w:val="0"/>
          <w:divBdr>
            <w:top w:val="none" w:sz="0" w:space="0" w:color="auto"/>
            <w:left w:val="none" w:sz="0" w:space="0" w:color="auto"/>
            <w:bottom w:val="none" w:sz="0" w:space="0" w:color="auto"/>
            <w:right w:val="none" w:sz="0" w:space="0" w:color="auto"/>
          </w:divBdr>
          <w:divsChild>
            <w:div w:id="789978120">
              <w:marLeft w:val="0"/>
              <w:marRight w:val="0"/>
              <w:marTop w:val="100"/>
              <w:marBottom w:val="100"/>
              <w:divBdr>
                <w:top w:val="none" w:sz="0" w:space="0" w:color="auto"/>
                <w:left w:val="none" w:sz="0" w:space="0" w:color="auto"/>
                <w:bottom w:val="none" w:sz="0" w:space="0" w:color="auto"/>
                <w:right w:val="none" w:sz="0" w:space="0" w:color="auto"/>
              </w:divBdr>
              <w:divsChild>
                <w:div w:id="999847618">
                  <w:marLeft w:val="0"/>
                  <w:marRight w:val="0"/>
                  <w:marTop w:val="0"/>
                  <w:marBottom w:val="0"/>
                  <w:divBdr>
                    <w:top w:val="none" w:sz="0" w:space="0" w:color="auto"/>
                    <w:left w:val="none" w:sz="0" w:space="0" w:color="auto"/>
                    <w:bottom w:val="none" w:sz="0" w:space="0" w:color="auto"/>
                    <w:right w:val="none" w:sz="0" w:space="0" w:color="auto"/>
                  </w:divBdr>
                  <w:divsChild>
                    <w:div w:id="540820780">
                      <w:marLeft w:val="0"/>
                      <w:marRight w:val="0"/>
                      <w:marTop w:val="0"/>
                      <w:marBottom w:val="0"/>
                      <w:divBdr>
                        <w:top w:val="none" w:sz="0" w:space="0" w:color="auto"/>
                        <w:left w:val="none" w:sz="0" w:space="0" w:color="auto"/>
                        <w:bottom w:val="none" w:sz="0" w:space="0" w:color="auto"/>
                        <w:right w:val="none" w:sz="0" w:space="0" w:color="auto"/>
                      </w:divBdr>
                      <w:divsChild>
                        <w:div w:id="237519160">
                          <w:marLeft w:val="0"/>
                          <w:marRight w:val="0"/>
                          <w:marTop w:val="0"/>
                          <w:marBottom w:val="0"/>
                          <w:divBdr>
                            <w:top w:val="none" w:sz="0" w:space="0" w:color="auto"/>
                            <w:left w:val="none" w:sz="0" w:space="0" w:color="auto"/>
                            <w:bottom w:val="none" w:sz="0" w:space="0" w:color="auto"/>
                            <w:right w:val="none" w:sz="0" w:space="0" w:color="auto"/>
                          </w:divBdr>
                          <w:divsChild>
                            <w:div w:id="805319157">
                              <w:marLeft w:val="0"/>
                              <w:marRight w:val="0"/>
                              <w:marTop w:val="0"/>
                              <w:marBottom w:val="0"/>
                              <w:divBdr>
                                <w:top w:val="none" w:sz="0" w:space="0" w:color="auto"/>
                                <w:left w:val="none" w:sz="0" w:space="0" w:color="auto"/>
                                <w:bottom w:val="none" w:sz="0" w:space="0" w:color="auto"/>
                                <w:right w:val="none" w:sz="0" w:space="0" w:color="auto"/>
                              </w:divBdr>
                              <w:divsChild>
                                <w:div w:id="2078437265">
                                  <w:marLeft w:val="0"/>
                                  <w:marRight w:val="0"/>
                                  <w:marTop w:val="0"/>
                                  <w:marBottom w:val="0"/>
                                  <w:divBdr>
                                    <w:top w:val="none" w:sz="0" w:space="0" w:color="auto"/>
                                    <w:left w:val="none" w:sz="0" w:space="0" w:color="auto"/>
                                    <w:bottom w:val="none" w:sz="0" w:space="0" w:color="auto"/>
                                    <w:right w:val="none" w:sz="0" w:space="0" w:color="auto"/>
                                  </w:divBdr>
                                  <w:divsChild>
                                    <w:div w:id="1728407462">
                                      <w:marLeft w:val="0"/>
                                      <w:marRight w:val="0"/>
                                      <w:marTop w:val="0"/>
                                      <w:marBottom w:val="0"/>
                                      <w:divBdr>
                                        <w:top w:val="none" w:sz="0" w:space="0" w:color="auto"/>
                                        <w:left w:val="none" w:sz="0" w:space="0" w:color="auto"/>
                                        <w:bottom w:val="none" w:sz="0" w:space="0" w:color="auto"/>
                                        <w:right w:val="none" w:sz="0" w:space="0" w:color="auto"/>
                                      </w:divBdr>
                                      <w:divsChild>
                                        <w:div w:id="65799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8616884">
      <w:bodyDiv w:val="1"/>
      <w:marLeft w:val="0"/>
      <w:marRight w:val="0"/>
      <w:marTop w:val="0"/>
      <w:marBottom w:val="0"/>
      <w:divBdr>
        <w:top w:val="none" w:sz="0" w:space="0" w:color="auto"/>
        <w:left w:val="none" w:sz="0" w:space="0" w:color="auto"/>
        <w:bottom w:val="none" w:sz="0" w:space="0" w:color="auto"/>
        <w:right w:val="none" w:sz="0" w:space="0" w:color="auto"/>
      </w:divBdr>
      <w:divsChild>
        <w:div w:id="1591891853">
          <w:marLeft w:val="0"/>
          <w:marRight w:val="0"/>
          <w:marTop w:val="0"/>
          <w:marBottom w:val="0"/>
          <w:divBdr>
            <w:top w:val="none" w:sz="0" w:space="0" w:color="auto"/>
            <w:left w:val="none" w:sz="0" w:space="0" w:color="auto"/>
            <w:bottom w:val="none" w:sz="0" w:space="0" w:color="auto"/>
            <w:right w:val="none" w:sz="0" w:space="0" w:color="auto"/>
          </w:divBdr>
          <w:divsChild>
            <w:div w:id="963855027">
              <w:marLeft w:val="0"/>
              <w:marRight w:val="0"/>
              <w:marTop w:val="100"/>
              <w:marBottom w:val="100"/>
              <w:divBdr>
                <w:top w:val="none" w:sz="0" w:space="0" w:color="auto"/>
                <w:left w:val="none" w:sz="0" w:space="0" w:color="auto"/>
                <w:bottom w:val="none" w:sz="0" w:space="0" w:color="auto"/>
                <w:right w:val="none" w:sz="0" w:space="0" w:color="auto"/>
              </w:divBdr>
              <w:divsChild>
                <w:div w:id="992685481">
                  <w:marLeft w:val="0"/>
                  <w:marRight w:val="0"/>
                  <w:marTop w:val="0"/>
                  <w:marBottom w:val="0"/>
                  <w:divBdr>
                    <w:top w:val="none" w:sz="0" w:space="0" w:color="auto"/>
                    <w:left w:val="none" w:sz="0" w:space="0" w:color="auto"/>
                    <w:bottom w:val="none" w:sz="0" w:space="0" w:color="auto"/>
                    <w:right w:val="none" w:sz="0" w:space="0" w:color="auto"/>
                  </w:divBdr>
                  <w:divsChild>
                    <w:div w:id="386342539">
                      <w:marLeft w:val="0"/>
                      <w:marRight w:val="0"/>
                      <w:marTop w:val="0"/>
                      <w:marBottom w:val="0"/>
                      <w:divBdr>
                        <w:top w:val="none" w:sz="0" w:space="0" w:color="auto"/>
                        <w:left w:val="none" w:sz="0" w:space="0" w:color="auto"/>
                        <w:bottom w:val="none" w:sz="0" w:space="0" w:color="auto"/>
                        <w:right w:val="none" w:sz="0" w:space="0" w:color="auto"/>
                      </w:divBdr>
                      <w:divsChild>
                        <w:div w:id="1140994282">
                          <w:marLeft w:val="0"/>
                          <w:marRight w:val="0"/>
                          <w:marTop w:val="0"/>
                          <w:marBottom w:val="0"/>
                          <w:divBdr>
                            <w:top w:val="none" w:sz="0" w:space="0" w:color="auto"/>
                            <w:left w:val="none" w:sz="0" w:space="0" w:color="auto"/>
                            <w:bottom w:val="none" w:sz="0" w:space="0" w:color="auto"/>
                            <w:right w:val="none" w:sz="0" w:space="0" w:color="auto"/>
                          </w:divBdr>
                          <w:divsChild>
                            <w:div w:id="79763623">
                              <w:marLeft w:val="0"/>
                              <w:marRight w:val="0"/>
                              <w:marTop w:val="0"/>
                              <w:marBottom w:val="0"/>
                              <w:divBdr>
                                <w:top w:val="none" w:sz="0" w:space="0" w:color="auto"/>
                                <w:left w:val="none" w:sz="0" w:space="0" w:color="auto"/>
                                <w:bottom w:val="none" w:sz="0" w:space="0" w:color="auto"/>
                                <w:right w:val="none" w:sz="0" w:space="0" w:color="auto"/>
                              </w:divBdr>
                              <w:divsChild>
                                <w:div w:id="905411506">
                                  <w:marLeft w:val="0"/>
                                  <w:marRight w:val="0"/>
                                  <w:marTop w:val="0"/>
                                  <w:marBottom w:val="0"/>
                                  <w:divBdr>
                                    <w:top w:val="none" w:sz="0" w:space="0" w:color="auto"/>
                                    <w:left w:val="none" w:sz="0" w:space="0" w:color="auto"/>
                                    <w:bottom w:val="none" w:sz="0" w:space="0" w:color="auto"/>
                                    <w:right w:val="none" w:sz="0" w:space="0" w:color="auto"/>
                                  </w:divBdr>
                                  <w:divsChild>
                                    <w:div w:id="359477900">
                                      <w:marLeft w:val="0"/>
                                      <w:marRight w:val="0"/>
                                      <w:marTop w:val="0"/>
                                      <w:marBottom w:val="0"/>
                                      <w:divBdr>
                                        <w:top w:val="none" w:sz="0" w:space="0" w:color="auto"/>
                                        <w:left w:val="none" w:sz="0" w:space="0" w:color="auto"/>
                                        <w:bottom w:val="none" w:sz="0" w:space="0" w:color="auto"/>
                                        <w:right w:val="none" w:sz="0" w:space="0" w:color="auto"/>
                                      </w:divBdr>
                                      <w:divsChild>
                                        <w:div w:id="100624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2609981">
      <w:bodyDiv w:val="1"/>
      <w:marLeft w:val="0"/>
      <w:marRight w:val="0"/>
      <w:marTop w:val="0"/>
      <w:marBottom w:val="0"/>
      <w:divBdr>
        <w:top w:val="none" w:sz="0" w:space="0" w:color="auto"/>
        <w:left w:val="none" w:sz="0" w:space="0" w:color="auto"/>
        <w:bottom w:val="none" w:sz="0" w:space="0" w:color="auto"/>
        <w:right w:val="none" w:sz="0" w:space="0" w:color="auto"/>
      </w:divBdr>
      <w:divsChild>
        <w:div w:id="424807057">
          <w:marLeft w:val="0"/>
          <w:marRight w:val="0"/>
          <w:marTop w:val="0"/>
          <w:marBottom w:val="0"/>
          <w:divBdr>
            <w:top w:val="none" w:sz="0" w:space="0" w:color="auto"/>
            <w:left w:val="none" w:sz="0" w:space="0" w:color="auto"/>
            <w:bottom w:val="none" w:sz="0" w:space="0" w:color="auto"/>
            <w:right w:val="none" w:sz="0" w:space="0" w:color="auto"/>
          </w:divBdr>
          <w:divsChild>
            <w:div w:id="2046055560">
              <w:marLeft w:val="0"/>
              <w:marRight w:val="0"/>
              <w:marTop w:val="100"/>
              <w:marBottom w:val="100"/>
              <w:divBdr>
                <w:top w:val="none" w:sz="0" w:space="0" w:color="auto"/>
                <w:left w:val="none" w:sz="0" w:space="0" w:color="auto"/>
                <w:bottom w:val="none" w:sz="0" w:space="0" w:color="auto"/>
                <w:right w:val="none" w:sz="0" w:space="0" w:color="auto"/>
              </w:divBdr>
              <w:divsChild>
                <w:div w:id="2017537430">
                  <w:marLeft w:val="0"/>
                  <w:marRight w:val="0"/>
                  <w:marTop w:val="0"/>
                  <w:marBottom w:val="0"/>
                  <w:divBdr>
                    <w:top w:val="none" w:sz="0" w:space="0" w:color="auto"/>
                    <w:left w:val="none" w:sz="0" w:space="0" w:color="auto"/>
                    <w:bottom w:val="none" w:sz="0" w:space="0" w:color="auto"/>
                    <w:right w:val="none" w:sz="0" w:space="0" w:color="auto"/>
                  </w:divBdr>
                  <w:divsChild>
                    <w:div w:id="1624582150">
                      <w:marLeft w:val="0"/>
                      <w:marRight w:val="0"/>
                      <w:marTop w:val="0"/>
                      <w:marBottom w:val="0"/>
                      <w:divBdr>
                        <w:top w:val="none" w:sz="0" w:space="0" w:color="auto"/>
                        <w:left w:val="none" w:sz="0" w:space="0" w:color="auto"/>
                        <w:bottom w:val="none" w:sz="0" w:space="0" w:color="auto"/>
                        <w:right w:val="none" w:sz="0" w:space="0" w:color="auto"/>
                      </w:divBdr>
                      <w:divsChild>
                        <w:div w:id="1930650400">
                          <w:marLeft w:val="0"/>
                          <w:marRight w:val="0"/>
                          <w:marTop w:val="0"/>
                          <w:marBottom w:val="0"/>
                          <w:divBdr>
                            <w:top w:val="none" w:sz="0" w:space="0" w:color="auto"/>
                            <w:left w:val="none" w:sz="0" w:space="0" w:color="auto"/>
                            <w:bottom w:val="none" w:sz="0" w:space="0" w:color="auto"/>
                            <w:right w:val="none" w:sz="0" w:space="0" w:color="auto"/>
                          </w:divBdr>
                          <w:divsChild>
                            <w:div w:id="1237857734">
                              <w:marLeft w:val="0"/>
                              <w:marRight w:val="0"/>
                              <w:marTop w:val="0"/>
                              <w:marBottom w:val="0"/>
                              <w:divBdr>
                                <w:top w:val="none" w:sz="0" w:space="0" w:color="auto"/>
                                <w:left w:val="none" w:sz="0" w:space="0" w:color="auto"/>
                                <w:bottom w:val="none" w:sz="0" w:space="0" w:color="auto"/>
                                <w:right w:val="none" w:sz="0" w:space="0" w:color="auto"/>
                              </w:divBdr>
                              <w:divsChild>
                                <w:div w:id="155652636">
                                  <w:marLeft w:val="0"/>
                                  <w:marRight w:val="0"/>
                                  <w:marTop w:val="0"/>
                                  <w:marBottom w:val="0"/>
                                  <w:divBdr>
                                    <w:top w:val="none" w:sz="0" w:space="0" w:color="auto"/>
                                    <w:left w:val="none" w:sz="0" w:space="0" w:color="auto"/>
                                    <w:bottom w:val="none" w:sz="0" w:space="0" w:color="auto"/>
                                    <w:right w:val="none" w:sz="0" w:space="0" w:color="auto"/>
                                  </w:divBdr>
                                  <w:divsChild>
                                    <w:div w:id="1832329675">
                                      <w:marLeft w:val="0"/>
                                      <w:marRight w:val="0"/>
                                      <w:marTop w:val="0"/>
                                      <w:marBottom w:val="0"/>
                                      <w:divBdr>
                                        <w:top w:val="none" w:sz="0" w:space="0" w:color="auto"/>
                                        <w:left w:val="none" w:sz="0" w:space="0" w:color="auto"/>
                                        <w:bottom w:val="none" w:sz="0" w:space="0" w:color="auto"/>
                                        <w:right w:val="none" w:sz="0" w:space="0" w:color="auto"/>
                                      </w:divBdr>
                                      <w:divsChild>
                                        <w:div w:id="62535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3265374">
      <w:bodyDiv w:val="1"/>
      <w:marLeft w:val="0"/>
      <w:marRight w:val="0"/>
      <w:marTop w:val="0"/>
      <w:marBottom w:val="0"/>
      <w:divBdr>
        <w:top w:val="none" w:sz="0" w:space="0" w:color="auto"/>
        <w:left w:val="none" w:sz="0" w:space="0" w:color="auto"/>
        <w:bottom w:val="none" w:sz="0" w:space="0" w:color="auto"/>
        <w:right w:val="none" w:sz="0" w:space="0" w:color="auto"/>
      </w:divBdr>
      <w:divsChild>
        <w:div w:id="1681161271">
          <w:marLeft w:val="0"/>
          <w:marRight w:val="0"/>
          <w:marTop w:val="0"/>
          <w:marBottom w:val="0"/>
          <w:divBdr>
            <w:top w:val="none" w:sz="0" w:space="0" w:color="auto"/>
            <w:left w:val="none" w:sz="0" w:space="0" w:color="auto"/>
            <w:bottom w:val="none" w:sz="0" w:space="0" w:color="auto"/>
            <w:right w:val="none" w:sz="0" w:space="0" w:color="auto"/>
          </w:divBdr>
          <w:divsChild>
            <w:div w:id="932200235">
              <w:marLeft w:val="0"/>
              <w:marRight w:val="0"/>
              <w:marTop w:val="0"/>
              <w:marBottom w:val="0"/>
              <w:divBdr>
                <w:top w:val="none" w:sz="0" w:space="0" w:color="auto"/>
                <w:left w:val="none" w:sz="0" w:space="0" w:color="auto"/>
                <w:bottom w:val="none" w:sz="0" w:space="0" w:color="auto"/>
                <w:right w:val="none" w:sz="0" w:space="0" w:color="auto"/>
              </w:divBdr>
              <w:divsChild>
                <w:div w:id="761950648">
                  <w:marLeft w:val="0"/>
                  <w:marRight w:val="0"/>
                  <w:marTop w:val="0"/>
                  <w:marBottom w:val="0"/>
                  <w:divBdr>
                    <w:top w:val="none" w:sz="0" w:space="0" w:color="auto"/>
                    <w:left w:val="none" w:sz="0" w:space="0" w:color="auto"/>
                    <w:bottom w:val="none" w:sz="0" w:space="0" w:color="auto"/>
                    <w:right w:val="none" w:sz="0" w:space="0" w:color="auto"/>
                  </w:divBdr>
                  <w:divsChild>
                    <w:div w:id="1643341896">
                      <w:marLeft w:val="1"/>
                      <w:marRight w:val="1"/>
                      <w:marTop w:val="0"/>
                      <w:marBottom w:val="0"/>
                      <w:divBdr>
                        <w:top w:val="none" w:sz="0" w:space="0" w:color="auto"/>
                        <w:left w:val="none" w:sz="0" w:space="0" w:color="auto"/>
                        <w:bottom w:val="none" w:sz="0" w:space="0" w:color="auto"/>
                        <w:right w:val="none" w:sz="0" w:space="0" w:color="auto"/>
                      </w:divBdr>
                      <w:divsChild>
                        <w:div w:id="1087848642">
                          <w:marLeft w:val="0"/>
                          <w:marRight w:val="0"/>
                          <w:marTop w:val="0"/>
                          <w:marBottom w:val="0"/>
                          <w:divBdr>
                            <w:top w:val="none" w:sz="0" w:space="0" w:color="auto"/>
                            <w:left w:val="none" w:sz="0" w:space="0" w:color="auto"/>
                            <w:bottom w:val="none" w:sz="0" w:space="0" w:color="auto"/>
                            <w:right w:val="none" w:sz="0" w:space="0" w:color="auto"/>
                          </w:divBdr>
                          <w:divsChild>
                            <w:div w:id="70933135">
                              <w:marLeft w:val="0"/>
                              <w:marRight w:val="0"/>
                              <w:marTop w:val="0"/>
                              <w:marBottom w:val="360"/>
                              <w:divBdr>
                                <w:top w:val="none" w:sz="0" w:space="0" w:color="auto"/>
                                <w:left w:val="none" w:sz="0" w:space="0" w:color="auto"/>
                                <w:bottom w:val="none" w:sz="0" w:space="0" w:color="auto"/>
                                <w:right w:val="none" w:sz="0" w:space="0" w:color="auto"/>
                              </w:divBdr>
                              <w:divsChild>
                                <w:div w:id="837504859">
                                  <w:marLeft w:val="0"/>
                                  <w:marRight w:val="0"/>
                                  <w:marTop w:val="0"/>
                                  <w:marBottom w:val="0"/>
                                  <w:divBdr>
                                    <w:top w:val="none" w:sz="0" w:space="0" w:color="auto"/>
                                    <w:left w:val="none" w:sz="0" w:space="0" w:color="auto"/>
                                    <w:bottom w:val="none" w:sz="0" w:space="0" w:color="auto"/>
                                    <w:right w:val="none" w:sz="0" w:space="0" w:color="auto"/>
                                  </w:divBdr>
                                  <w:divsChild>
                                    <w:div w:id="2006472094">
                                      <w:marLeft w:val="0"/>
                                      <w:marRight w:val="0"/>
                                      <w:marTop w:val="0"/>
                                      <w:marBottom w:val="0"/>
                                      <w:divBdr>
                                        <w:top w:val="none" w:sz="0" w:space="0" w:color="auto"/>
                                        <w:left w:val="none" w:sz="0" w:space="0" w:color="auto"/>
                                        <w:bottom w:val="none" w:sz="0" w:space="0" w:color="auto"/>
                                        <w:right w:val="none" w:sz="0" w:space="0" w:color="auto"/>
                                      </w:divBdr>
                                      <w:divsChild>
                                        <w:div w:id="732431230">
                                          <w:marLeft w:val="0"/>
                                          <w:marRight w:val="0"/>
                                          <w:marTop w:val="0"/>
                                          <w:marBottom w:val="0"/>
                                          <w:divBdr>
                                            <w:top w:val="none" w:sz="0" w:space="0" w:color="auto"/>
                                            <w:left w:val="none" w:sz="0" w:space="0" w:color="auto"/>
                                            <w:bottom w:val="none" w:sz="0" w:space="0" w:color="auto"/>
                                            <w:right w:val="none" w:sz="0" w:space="0" w:color="auto"/>
                                          </w:divBdr>
                                          <w:divsChild>
                                            <w:div w:id="1263610253">
                                              <w:marLeft w:val="0"/>
                                              <w:marRight w:val="0"/>
                                              <w:marTop w:val="0"/>
                                              <w:marBottom w:val="0"/>
                                              <w:divBdr>
                                                <w:top w:val="none" w:sz="0" w:space="0" w:color="auto"/>
                                                <w:left w:val="none" w:sz="0" w:space="0" w:color="auto"/>
                                                <w:bottom w:val="none" w:sz="0" w:space="0" w:color="auto"/>
                                                <w:right w:val="none" w:sz="0" w:space="0" w:color="auto"/>
                                              </w:divBdr>
                                              <w:divsChild>
                                                <w:div w:id="920524870">
                                                  <w:marLeft w:val="0"/>
                                                  <w:marRight w:val="0"/>
                                                  <w:marTop w:val="0"/>
                                                  <w:marBottom w:val="0"/>
                                                  <w:divBdr>
                                                    <w:top w:val="none" w:sz="0" w:space="0" w:color="auto"/>
                                                    <w:left w:val="none" w:sz="0" w:space="0" w:color="auto"/>
                                                    <w:bottom w:val="none" w:sz="0" w:space="0" w:color="auto"/>
                                                    <w:right w:val="none" w:sz="0" w:space="0" w:color="auto"/>
                                                  </w:divBdr>
                                                  <w:divsChild>
                                                    <w:div w:id="1386953733">
                                                      <w:marLeft w:val="0"/>
                                                      <w:marRight w:val="0"/>
                                                      <w:marTop w:val="0"/>
                                                      <w:marBottom w:val="0"/>
                                                      <w:divBdr>
                                                        <w:top w:val="none" w:sz="0" w:space="0" w:color="auto"/>
                                                        <w:left w:val="none" w:sz="0" w:space="0" w:color="auto"/>
                                                        <w:bottom w:val="none" w:sz="0" w:space="0" w:color="auto"/>
                                                        <w:right w:val="none" w:sz="0" w:space="0" w:color="auto"/>
                                                      </w:divBdr>
                                                      <w:divsChild>
                                                        <w:div w:id="189532499">
                                                          <w:marLeft w:val="0"/>
                                                          <w:marRight w:val="0"/>
                                                          <w:marTop w:val="0"/>
                                                          <w:marBottom w:val="0"/>
                                                          <w:divBdr>
                                                            <w:top w:val="none" w:sz="0" w:space="0" w:color="auto"/>
                                                            <w:left w:val="none" w:sz="0" w:space="0" w:color="auto"/>
                                                            <w:bottom w:val="none" w:sz="0" w:space="0" w:color="auto"/>
                                                            <w:right w:val="none" w:sz="0" w:space="0" w:color="auto"/>
                                                          </w:divBdr>
                                                        </w:div>
                                                        <w:div w:id="37966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7312002">
      <w:bodyDiv w:val="1"/>
      <w:marLeft w:val="0"/>
      <w:marRight w:val="0"/>
      <w:marTop w:val="0"/>
      <w:marBottom w:val="0"/>
      <w:divBdr>
        <w:top w:val="none" w:sz="0" w:space="0" w:color="auto"/>
        <w:left w:val="none" w:sz="0" w:space="0" w:color="auto"/>
        <w:bottom w:val="none" w:sz="0" w:space="0" w:color="auto"/>
        <w:right w:val="none" w:sz="0" w:space="0" w:color="auto"/>
      </w:divBdr>
    </w:div>
    <w:div w:id="1761756645">
      <w:bodyDiv w:val="1"/>
      <w:marLeft w:val="0"/>
      <w:marRight w:val="0"/>
      <w:marTop w:val="0"/>
      <w:marBottom w:val="0"/>
      <w:divBdr>
        <w:top w:val="none" w:sz="0" w:space="0" w:color="auto"/>
        <w:left w:val="none" w:sz="0" w:space="0" w:color="auto"/>
        <w:bottom w:val="none" w:sz="0" w:space="0" w:color="auto"/>
        <w:right w:val="none" w:sz="0" w:space="0" w:color="auto"/>
      </w:divBdr>
    </w:div>
    <w:div w:id="1776091878">
      <w:bodyDiv w:val="1"/>
      <w:marLeft w:val="0"/>
      <w:marRight w:val="0"/>
      <w:marTop w:val="0"/>
      <w:marBottom w:val="0"/>
      <w:divBdr>
        <w:top w:val="none" w:sz="0" w:space="0" w:color="auto"/>
        <w:left w:val="none" w:sz="0" w:space="0" w:color="auto"/>
        <w:bottom w:val="none" w:sz="0" w:space="0" w:color="auto"/>
        <w:right w:val="none" w:sz="0" w:space="0" w:color="auto"/>
      </w:divBdr>
      <w:divsChild>
        <w:div w:id="437334526">
          <w:marLeft w:val="0"/>
          <w:marRight w:val="0"/>
          <w:marTop w:val="0"/>
          <w:marBottom w:val="0"/>
          <w:divBdr>
            <w:top w:val="none" w:sz="0" w:space="0" w:color="auto"/>
            <w:left w:val="none" w:sz="0" w:space="0" w:color="auto"/>
            <w:bottom w:val="none" w:sz="0" w:space="0" w:color="auto"/>
            <w:right w:val="none" w:sz="0" w:space="0" w:color="auto"/>
          </w:divBdr>
          <w:divsChild>
            <w:div w:id="272638125">
              <w:marLeft w:val="0"/>
              <w:marRight w:val="0"/>
              <w:marTop w:val="0"/>
              <w:marBottom w:val="0"/>
              <w:divBdr>
                <w:top w:val="none" w:sz="0" w:space="0" w:color="auto"/>
                <w:left w:val="none" w:sz="0" w:space="0" w:color="auto"/>
                <w:bottom w:val="none" w:sz="0" w:space="0" w:color="auto"/>
                <w:right w:val="none" w:sz="0" w:space="0" w:color="auto"/>
              </w:divBdr>
              <w:divsChild>
                <w:div w:id="985863060">
                  <w:marLeft w:val="0"/>
                  <w:marRight w:val="0"/>
                  <w:marTop w:val="0"/>
                  <w:marBottom w:val="0"/>
                  <w:divBdr>
                    <w:top w:val="none" w:sz="0" w:space="0" w:color="auto"/>
                    <w:left w:val="none" w:sz="0" w:space="0" w:color="auto"/>
                    <w:bottom w:val="none" w:sz="0" w:space="0" w:color="auto"/>
                    <w:right w:val="none" w:sz="0" w:space="0" w:color="auto"/>
                  </w:divBdr>
                  <w:divsChild>
                    <w:div w:id="109664070">
                      <w:marLeft w:val="13380"/>
                      <w:marRight w:val="0"/>
                      <w:marTop w:val="0"/>
                      <w:marBottom w:val="0"/>
                      <w:divBdr>
                        <w:top w:val="none" w:sz="0" w:space="0" w:color="auto"/>
                        <w:left w:val="none" w:sz="0" w:space="0" w:color="auto"/>
                        <w:bottom w:val="none" w:sz="0" w:space="0" w:color="auto"/>
                        <w:right w:val="none" w:sz="0" w:space="0" w:color="auto"/>
                      </w:divBdr>
                      <w:divsChild>
                        <w:div w:id="1707560008">
                          <w:marLeft w:val="0"/>
                          <w:marRight w:val="0"/>
                          <w:marTop w:val="0"/>
                          <w:marBottom w:val="420"/>
                          <w:divBdr>
                            <w:top w:val="none" w:sz="0" w:space="0" w:color="auto"/>
                            <w:left w:val="none" w:sz="0" w:space="0" w:color="auto"/>
                            <w:bottom w:val="none" w:sz="0" w:space="0" w:color="auto"/>
                            <w:right w:val="none" w:sz="0" w:space="0" w:color="auto"/>
                          </w:divBdr>
                          <w:divsChild>
                            <w:div w:id="1670018155">
                              <w:marLeft w:val="0"/>
                              <w:marRight w:val="0"/>
                              <w:marTop w:val="0"/>
                              <w:marBottom w:val="0"/>
                              <w:divBdr>
                                <w:top w:val="none" w:sz="0" w:space="0" w:color="auto"/>
                                <w:left w:val="none" w:sz="0" w:space="0" w:color="auto"/>
                                <w:bottom w:val="none" w:sz="0" w:space="0" w:color="auto"/>
                                <w:right w:val="none" w:sz="0" w:space="0" w:color="auto"/>
                              </w:divBdr>
                              <w:divsChild>
                                <w:div w:id="814029908">
                                  <w:marLeft w:val="0"/>
                                  <w:marRight w:val="0"/>
                                  <w:marTop w:val="0"/>
                                  <w:marBottom w:val="0"/>
                                  <w:divBdr>
                                    <w:top w:val="none" w:sz="0" w:space="0" w:color="auto"/>
                                    <w:left w:val="none" w:sz="0" w:space="0" w:color="auto"/>
                                    <w:bottom w:val="none" w:sz="0" w:space="0" w:color="auto"/>
                                    <w:right w:val="none" w:sz="0" w:space="0" w:color="auto"/>
                                  </w:divBdr>
                                  <w:divsChild>
                                    <w:div w:id="1704528">
                                      <w:marLeft w:val="0"/>
                                      <w:marRight w:val="0"/>
                                      <w:marTop w:val="0"/>
                                      <w:marBottom w:val="0"/>
                                      <w:divBdr>
                                        <w:top w:val="none" w:sz="0" w:space="0" w:color="auto"/>
                                        <w:left w:val="none" w:sz="0" w:space="0" w:color="auto"/>
                                        <w:bottom w:val="none" w:sz="0" w:space="0" w:color="auto"/>
                                        <w:right w:val="none" w:sz="0" w:space="0" w:color="auto"/>
                                      </w:divBdr>
                                      <w:divsChild>
                                        <w:div w:id="570776002">
                                          <w:marLeft w:val="0"/>
                                          <w:marRight w:val="0"/>
                                          <w:marTop w:val="0"/>
                                          <w:marBottom w:val="0"/>
                                          <w:divBdr>
                                            <w:top w:val="none" w:sz="0" w:space="0" w:color="auto"/>
                                            <w:left w:val="none" w:sz="0" w:space="0" w:color="auto"/>
                                            <w:bottom w:val="none" w:sz="0" w:space="0" w:color="auto"/>
                                            <w:right w:val="none" w:sz="0" w:space="0" w:color="auto"/>
                                          </w:divBdr>
                                          <w:divsChild>
                                            <w:div w:id="1215778659">
                                              <w:marLeft w:val="0"/>
                                              <w:marRight w:val="0"/>
                                              <w:marTop w:val="0"/>
                                              <w:marBottom w:val="0"/>
                                              <w:divBdr>
                                                <w:top w:val="none" w:sz="0" w:space="0" w:color="auto"/>
                                                <w:left w:val="none" w:sz="0" w:space="0" w:color="auto"/>
                                                <w:bottom w:val="none" w:sz="0" w:space="0" w:color="auto"/>
                                                <w:right w:val="none" w:sz="0" w:space="0" w:color="auto"/>
                                              </w:divBdr>
                                              <w:divsChild>
                                                <w:div w:id="1537083785">
                                                  <w:marLeft w:val="0"/>
                                                  <w:marRight w:val="0"/>
                                                  <w:marTop w:val="0"/>
                                                  <w:marBottom w:val="0"/>
                                                  <w:divBdr>
                                                    <w:top w:val="none" w:sz="0" w:space="0" w:color="auto"/>
                                                    <w:left w:val="none" w:sz="0" w:space="0" w:color="auto"/>
                                                    <w:bottom w:val="none" w:sz="0" w:space="0" w:color="auto"/>
                                                    <w:right w:val="none" w:sz="0" w:space="0" w:color="auto"/>
                                                  </w:divBdr>
                                                  <w:divsChild>
                                                    <w:div w:id="1828132628">
                                                      <w:marLeft w:val="0"/>
                                                      <w:marRight w:val="0"/>
                                                      <w:marTop w:val="0"/>
                                                      <w:marBottom w:val="0"/>
                                                      <w:divBdr>
                                                        <w:top w:val="none" w:sz="0" w:space="0" w:color="auto"/>
                                                        <w:left w:val="none" w:sz="0" w:space="0" w:color="auto"/>
                                                        <w:bottom w:val="none" w:sz="0" w:space="0" w:color="auto"/>
                                                        <w:right w:val="none" w:sz="0" w:space="0" w:color="auto"/>
                                                      </w:divBdr>
                                                      <w:divsChild>
                                                        <w:div w:id="260376489">
                                                          <w:marLeft w:val="0"/>
                                                          <w:marRight w:val="0"/>
                                                          <w:marTop w:val="0"/>
                                                          <w:marBottom w:val="0"/>
                                                          <w:divBdr>
                                                            <w:top w:val="none" w:sz="0" w:space="0" w:color="auto"/>
                                                            <w:left w:val="none" w:sz="0" w:space="0" w:color="auto"/>
                                                            <w:bottom w:val="none" w:sz="0" w:space="0" w:color="auto"/>
                                                            <w:right w:val="none" w:sz="0" w:space="0" w:color="auto"/>
                                                          </w:divBdr>
                                                          <w:divsChild>
                                                            <w:div w:id="7944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4421167">
      <w:bodyDiv w:val="1"/>
      <w:marLeft w:val="0"/>
      <w:marRight w:val="0"/>
      <w:marTop w:val="0"/>
      <w:marBottom w:val="0"/>
      <w:divBdr>
        <w:top w:val="none" w:sz="0" w:space="0" w:color="auto"/>
        <w:left w:val="none" w:sz="0" w:space="0" w:color="auto"/>
        <w:bottom w:val="none" w:sz="0" w:space="0" w:color="auto"/>
        <w:right w:val="none" w:sz="0" w:space="0" w:color="auto"/>
      </w:divBdr>
      <w:divsChild>
        <w:div w:id="1877808272">
          <w:marLeft w:val="0"/>
          <w:marRight w:val="0"/>
          <w:marTop w:val="0"/>
          <w:marBottom w:val="0"/>
          <w:divBdr>
            <w:top w:val="none" w:sz="0" w:space="0" w:color="auto"/>
            <w:left w:val="none" w:sz="0" w:space="0" w:color="auto"/>
            <w:bottom w:val="none" w:sz="0" w:space="0" w:color="auto"/>
            <w:right w:val="none" w:sz="0" w:space="0" w:color="auto"/>
          </w:divBdr>
          <w:divsChild>
            <w:div w:id="315695790">
              <w:marLeft w:val="0"/>
              <w:marRight w:val="0"/>
              <w:marTop w:val="100"/>
              <w:marBottom w:val="100"/>
              <w:divBdr>
                <w:top w:val="none" w:sz="0" w:space="0" w:color="auto"/>
                <w:left w:val="none" w:sz="0" w:space="0" w:color="auto"/>
                <w:bottom w:val="none" w:sz="0" w:space="0" w:color="auto"/>
                <w:right w:val="none" w:sz="0" w:space="0" w:color="auto"/>
              </w:divBdr>
              <w:divsChild>
                <w:div w:id="1263948776">
                  <w:marLeft w:val="0"/>
                  <w:marRight w:val="0"/>
                  <w:marTop w:val="0"/>
                  <w:marBottom w:val="0"/>
                  <w:divBdr>
                    <w:top w:val="none" w:sz="0" w:space="0" w:color="auto"/>
                    <w:left w:val="none" w:sz="0" w:space="0" w:color="auto"/>
                    <w:bottom w:val="none" w:sz="0" w:space="0" w:color="auto"/>
                    <w:right w:val="none" w:sz="0" w:space="0" w:color="auto"/>
                  </w:divBdr>
                  <w:divsChild>
                    <w:div w:id="593904213">
                      <w:marLeft w:val="0"/>
                      <w:marRight w:val="0"/>
                      <w:marTop w:val="0"/>
                      <w:marBottom w:val="0"/>
                      <w:divBdr>
                        <w:top w:val="none" w:sz="0" w:space="0" w:color="auto"/>
                        <w:left w:val="none" w:sz="0" w:space="0" w:color="auto"/>
                        <w:bottom w:val="none" w:sz="0" w:space="0" w:color="auto"/>
                        <w:right w:val="none" w:sz="0" w:space="0" w:color="auto"/>
                      </w:divBdr>
                      <w:divsChild>
                        <w:div w:id="1220098113">
                          <w:marLeft w:val="0"/>
                          <w:marRight w:val="0"/>
                          <w:marTop w:val="0"/>
                          <w:marBottom w:val="0"/>
                          <w:divBdr>
                            <w:top w:val="none" w:sz="0" w:space="0" w:color="auto"/>
                            <w:left w:val="none" w:sz="0" w:space="0" w:color="auto"/>
                            <w:bottom w:val="none" w:sz="0" w:space="0" w:color="auto"/>
                            <w:right w:val="none" w:sz="0" w:space="0" w:color="auto"/>
                          </w:divBdr>
                          <w:divsChild>
                            <w:div w:id="195318254">
                              <w:marLeft w:val="0"/>
                              <w:marRight w:val="0"/>
                              <w:marTop w:val="0"/>
                              <w:marBottom w:val="0"/>
                              <w:divBdr>
                                <w:top w:val="none" w:sz="0" w:space="0" w:color="auto"/>
                                <w:left w:val="none" w:sz="0" w:space="0" w:color="auto"/>
                                <w:bottom w:val="none" w:sz="0" w:space="0" w:color="auto"/>
                                <w:right w:val="none" w:sz="0" w:space="0" w:color="auto"/>
                              </w:divBdr>
                              <w:divsChild>
                                <w:div w:id="1840272584">
                                  <w:marLeft w:val="0"/>
                                  <w:marRight w:val="0"/>
                                  <w:marTop w:val="0"/>
                                  <w:marBottom w:val="0"/>
                                  <w:divBdr>
                                    <w:top w:val="none" w:sz="0" w:space="0" w:color="auto"/>
                                    <w:left w:val="none" w:sz="0" w:space="0" w:color="auto"/>
                                    <w:bottom w:val="none" w:sz="0" w:space="0" w:color="auto"/>
                                    <w:right w:val="none" w:sz="0" w:space="0" w:color="auto"/>
                                  </w:divBdr>
                                  <w:divsChild>
                                    <w:div w:id="1370837110">
                                      <w:marLeft w:val="0"/>
                                      <w:marRight w:val="0"/>
                                      <w:marTop w:val="0"/>
                                      <w:marBottom w:val="0"/>
                                      <w:divBdr>
                                        <w:top w:val="none" w:sz="0" w:space="0" w:color="auto"/>
                                        <w:left w:val="none" w:sz="0" w:space="0" w:color="auto"/>
                                        <w:bottom w:val="none" w:sz="0" w:space="0" w:color="auto"/>
                                        <w:right w:val="none" w:sz="0" w:space="0" w:color="auto"/>
                                      </w:divBdr>
                                      <w:divsChild>
                                        <w:div w:id="152443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5879713">
      <w:bodyDiv w:val="1"/>
      <w:marLeft w:val="0"/>
      <w:marRight w:val="0"/>
      <w:marTop w:val="0"/>
      <w:marBottom w:val="0"/>
      <w:divBdr>
        <w:top w:val="none" w:sz="0" w:space="0" w:color="auto"/>
        <w:left w:val="none" w:sz="0" w:space="0" w:color="auto"/>
        <w:bottom w:val="none" w:sz="0" w:space="0" w:color="auto"/>
        <w:right w:val="none" w:sz="0" w:space="0" w:color="auto"/>
      </w:divBdr>
    </w:div>
    <w:div w:id="1820265448">
      <w:bodyDiv w:val="1"/>
      <w:marLeft w:val="0"/>
      <w:marRight w:val="0"/>
      <w:marTop w:val="0"/>
      <w:marBottom w:val="0"/>
      <w:divBdr>
        <w:top w:val="none" w:sz="0" w:space="0" w:color="auto"/>
        <w:left w:val="none" w:sz="0" w:space="0" w:color="auto"/>
        <w:bottom w:val="none" w:sz="0" w:space="0" w:color="auto"/>
        <w:right w:val="none" w:sz="0" w:space="0" w:color="auto"/>
      </w:divBdr>
      <w:divsChild>
        <w:div w:id="257059130">
          <w:marLeft w:val="0"/>
          <w:marRight w:val="0"/>
          <w:marTop w:val="0"/>
          <w:marBottom w:val="0"/>
          <w:divBdr>
            <w:top w:val="none" w:sz="0" w:space="0" w:color="auto"/>
            <w:left w:val="none" w:sz="0" w:space="0" w:color="auto"/>
            <w:bottom w:val="none" w:sz="0" w:space="0" w:color="auto"/>
            <w:right w:val="none" w:sz="0" w:space="0" w:color="auto"/>
          </w:divBdr>
          <w:divsChild>
            <w:div w:id="1032609192">
              <w:marLeft w:val="0"/>
              <w:marRight w:val="0"/>
              <w:marTop w:val="100"/>
              <w:marBottom w:val="100"/>
              <w:divBdr>
                <w:top w:val="none" w:sz="0" w:space="0" w:color="auto"/>
                <w:left w:val="none" w:sz="0" w:space="0" w:color="auto"/>
                <w:bottom w:val="none" w:sz="0" w:space="0" w:color="auto"/>
                <w:right w:val="none" w:sz="0" w:space="0" w:color="auto"/>
              </w:divBdr>
              <w:divsChild>
                <w:div w:id="49807982">
                  <w:marLeft w:val="0"/>
                  <w:marRight w:val="0"/>
                  <w:marTop w:val="0"/>
                  <w:marBottom w:val="0"/>
                  <w:divBdr>
                    <w:top w:val="none" w:sz="0" w:space="0" w:color="auto"/>
                    <w:left w:val="none" w:sz="0" w:space="0" w:color="auto"/>
                    <w:bottom w:val="none" w:sz="0" w:space="0" w:color="auto"/>
                    <w:right w:val="none" w:sz="0" w:space="0" w:color="auto"/>
                  </w:divBdr>
                  <w:divsChild>
                    <w:div w:id="507597456">
                      <w:marLeft w:val="0"/>
                      <w:marRight w:val="0"/>
                      <w:marTop w:val="0"/>
                      <w:marBottom w:val="0"/>
                      <w:divBdr>
                        <w:top w:val="none" w:sz="0" w:space="0" w:color="auto"/>
                        <w:left w:val="none" w:sz="0" w:space="0" w:color="auto"/>
                        <w:bottom w:val="none" w:sz="0" w:space="0" w:color="auto"/>
                        <w:right w:val="none" w:sz="0" w:space="0" w:color="auto"/>
                      </w:divBdr>
                      <w:divsChild>
                        <w:div w:id="1977373069">
                          <w:marLeft w:val="0"/>
                          <w:marRight w:val="0"/>
                          <w:marTop w:val="0"/>
                          <w:marBottom w:val="0"/>
                          <w:divBdr>
                            <w:top w:val="none" w:sz="0" w:space="0" w:color="auto"/>
                            <w:left w:val="none" w:sz="0" w:space="0" w:color="auto"/>
                            <w:bottom w:val="none" w:sz="0" w:space="0" w:color="auto"/>
                            <w:right w:val="none" w:sz="0" w:space="0" w:color="auto"/>
                          </w:divBdr>
                          <w:divsChild>
                            <w:div w:id="1910144248">
                              <w:marLeft w:val="0"/>
                              <w:marRight w:val="0"/>
                              <w:marTop w:val="0"/>
                              <w:marBottom w:val="0"/>
                              <w:divBdr>
                                <w:top w:val="none" w:sz="0" w:space="0" w:color="auto"/>
                                <w:left w:val="none" w:sz="0" w:space="0" w:color="auto"/>
                                <w:bottom w:val="none" w:sz="0" w:space="0" w:color="auto"/>
                                <w:right w:val="none" w:sz="0" w:space="0" w:color="auto"/>
                              </w:divBdr>
                              <w:divsChild>
                                <w:div w:id="1769235666">
                                  <w:marLeft w:val="0"/>
                                  <w:marRight w:val="0"/>
                                  <w:marTop w:val="0"/>
                                  <w:marBottom w:val="0"/>
                                  <w:divBdr>
                                    <w:top w:val="none" w:sz="0" w:space="0" w:color="auto"/>
                                    <w:left w:val="none" w:sz="0" w:space="0" w:color="auto"/>
                                    <w:bottom w:val="none" w:sz="0" w:space="0" w:color="auto"/>
                                    <w:right w:val="none" w:sz="0" w:space="0" w:color="auto"/>
                                  </w:divBdr>
                                  <w:divsChild>
                                    <w:div w:id="1397627451">
                                      <w:marLeft w:val="0"/>
                                      <w:marRight w:val="0"/>
                                      <w:marTop w:val="0"/>
                                      <w:marBottom w:val="0"/>
                                      <w:divBdr>
                                        <w:top w:val="none" w:sz="0" w:space="0" w:color="auto"/>
                                        <w:left w:val="none" w:sz="0" w:space="0" w:color="auto"/>
                                        <w:bottom w:val="none" w:sz="0" w:space="0" w:color="auto"/>
                                        <w:right w:val="none" w:sz="0" w:space="0" w:color="auto"/>
                                      </w:divBdr>
                                      <w:divsChild>
                                        <w:div w:id="152385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0099713">
      <w:bodyDiv w:val="1"/>
      <w:marLeft w:val="0"/>
      <w:marRight w:val="0"/>
      <w:marTop w:val="0"/>
      <w:marBottom w:val="0"/>
      <w:divBdr>
        <w:top w:val="none" w:sz="0" w:space="0" w:color="auto"/>
        <w:left w:val="none" w:sz="0" w:space="0" w:color="auto"/>
        <w:bottom w:val="none" w:sz="0" w:space="0" w:color="auto"/>
        <w:right w:val="none" w:sz="0" w:space="0" w:color="auto"/>
      </w:divBdr>
      <w:divsChild>
        <w:div w:id="175930136">
          <w:marLeft w:val="0"/>
          <w:marRight w:val="0"/>
          <w:marTop w:val="0"/>
          <w:marBottom w:val="0"/>
          <w:divBdr>
            <w:top w:val="none" w:sz="0" w:space="0" w:color="auto"/>
            <w:left w:val="none" w:sz="0" w:space="0" w:color="auto"/>
            <w:bottom w:val="none" w:sz="0" w:space="0" w:color="auto"/>
            <w:right w:val="none" w:sz="0" w:space="0" w:color="auto"/>
          </w:divBdr>
          <w:divsChild>
            <w:div w:id="1908609546">
              <w:marLeft w:val="0"/>
              <w:marRight w:val="0"/>
              <w:marTop w:val="100"/>
              <w:marBottom w:val="100"/>
              <w:divBdr>
                <w:top w:val="none" w:sz="0" w:space="0" w:color="auto"/>
                <w:left w:val="none" w:sz="0" w:space="0" w:color="auto"/>
                <w:bottom w:val="none" w:sz="0" w:space="0" w:color="auto"/>
                <w:right w:val="none" w:sz="0" w:space="0" w:color="auto"/>
              </w:divBdr>
              <w:divsChild>
                <w:div w:id="1156993426">
                  <w:marLeft w:val="0"/>
                  <w:marRight w:val="0"/>
                  <w:marTop w:val="0"/>
                  <w:marBottom w:val="0"/>
                  <w:divBdr>
                    <w:top w:val="none" w:sz="0" w:space="0" w:color="auto"/>
                    <w:left w:val="none" w:sz="0" w:space="0" w:color="auto"/>
                    <w:bottom w:val="none" w:sz="0" w:space="0" w:color="auto"/>
                    <w:right w:val="none" w:sz="0" w:space="0" w:color="auto"/>
                  </w:divBdr>
                  <w:divsChild>
                    <w:div w:id="987787003">
                      <w:marLeft w:val="0"/>
                      <w:marRight w:val="0"/>
                      <w:marTop w:val="0"/>
                      <w:marBottom w:val="0"/>
                      <w:divBdr>
                        <w:top w:val="none" w:sz="0" w:space="0" w:color="auto"/>
                        <w:left w:val="none" w:sz="0" w:space="0" w:color="auto"/>
                        <w:bottom w:val="none" w:sz="0" w:space="0" w:color="auto"/>
                        <w:right w:val="none" w:sz="0" w:space="0" w:color="auto"/>
                      </w:divBdr>
                      <w:divsChild>
                        <w:div w:id="206600902">
                          <w:marLeft w:val="0"/>
                          <w:marRight w:val="0"/>
                          <w:marTop w:val="0"/>
                          <w:marBottom w:val="0"/>
                          <w:divBdr>
                            <w:top w:val="none" w:sz="0" w:space="0" w:color="auto"/>
                            <w:left w:val="none" w:sz="0" w:space="0" w:color="auto"/>
                            <w:bottom w:val="none" w:sz="0" w:space="0" w:color="auto"/>
                            <w:right w:val="none" w:sz="0" w:space="0" w:color="auto"/>
                          </w:divBdr>
                          <w:divsChild>
                            <w:div w:id="402485416">
                              <w:marLeft w:val="0"/>
                              <w:marRight w:val="0"/>
                              <w:marTop w:val="0"/>
                              <w:marBottom w:val="0"/>
                              <w:divBdr>
                                <w:top w:val="none" w:sz="0" w:space="0" w:color="auto"/>
                                <w:left w:val="none" w:sz="0" w:space="0" w:color="auto"/>
                                <w:bottom w:val="none" w:sz="0" w:space="0" w:color="auto"/>
                                <w:right w:val="none" w:sz="0" w:space="0" w:color="auto"/>
                              </w:divBdr>
                              <w:divsChild>
                                <w:div w:id="662583314">
                                  <w:marLeft w:val="0"/>
                                  <w:marRight w:val="0"/>
                                  <w:marTop w:val="0"/>
                                  <w:marBottom w:val="0"/>
                                  <w:divBdr>
                                    <w:top w:val="none" w:sz="0" w:space="0" w:color="auto"/>
                                    <w:left w:val="none" w:sz="0" w:space="0" w:color="auto"/>
                                    <w:bottom w:val="none" w:sz="0" w:space="0" w:color="auto"/>
                                    <w:right w:val="none" w:sz="0" w:space="0" w:color="auto"/>
                                  </w:divBdr>
                                  <w:divsChild>
                                    <w:div w:id="1248072856">
                                      <w:marLeft w:val="0"/>
                                      <w:marRight w:val="0"/>
                                      <w:marTop w:val="0"/>
                                      <w:marBottom w:val="0"/>
                                      <w:divBdr>
                                        <w:top w:val="none" w:sz="0" w:space="0" w:color="auto"/>
                                        <w:left w:val="none" w:sz="0" w:space="0" w:color="auto"/>
                                        <w:bottom w:val="none" w:sz="0" w:space="0" w:color="auto"/>
                                        <w:right w:val="none" w:sz="0" w:space="0" w:color="auto"/>
                                      </w:divBdr>
                                      <w:divsChild>
                                        <w:div w:id="58349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777812">
      <w:bodyDiv w:val="1"/>
      <w:marLeft w:val="0"/>
      <w:marRight w:val="0"/>
      <w:marTop w:val="0"/>
      <w:marBottom w:val="0"/>
      <w:divBdr>
        <w:top w:val="none" w:sz="0" w:space="0" w:color="auto"/>
        <w:left w:val="none" w:sz="0" w:space="0" w:color="auto"/>
        <w:bottom w:val="none" w:sz="0" w:space="0" w:color="auto"/>
        <w:right w:val="none" w:sz="0" w:space="0" w:color="auto"/>
      </w:divBdr>
      <w:divsChild>
        <w:div w:id="607005141">
          <w:marLeft w:val="0"/>
          <w:marRight w:val="0"/>
          <w:marTop w:val="0"/>
          <w:marBottom w:val="0"/>
          <w:divBdr>
            <w:top w:val="none" w:sz="0" w:space="0" w:color="auto"/>
            <w:left w:val="none" w:sz="0" w:space="0" w:color="auto"/>
            <w:bottom w:val="none" w:sz="0" w:space="0" w:color="auto"/>
            <w:right w:val="none" w:sz="0" w:space="0" w:color="auto"/>
          </w:divBdr>
          <w:divsChild>
            <w:div w:id="1240824908">
              <w:marLeft w:val="0"/>
              <w:marRight w:val="0"/>
              <w:marTop w:val="100"/>
              <w:marBottom w:val="100"/>
              <w:divBdr>
                <w:top w:val="none" w:sz="0" w:space="0" w:color="auto"/>
                <w:left w:val="none" w:sz="0" w:space="0" w:color="auto"/>
                <w:bottom w:val="none" w:sz="0" w:space="0" w:color="auto"/>
                <w:right w:val="none" w:sz="0" w:space="0" w:color="auto"/>
              </w:divBdr>
              <w:divsChild>
                <w:div w:id="843126374">
                  <w:marLeft w:val="0"/>
                  <w:marRight w:val="0"/>
                  <w:marTop w:val="0"/>
                  <w:marBottom w:val="0"/>
                  <w:divBdr>
                    <w:top w:val="none" w:sz="0" w:space="0" w:color="auto"/>
                    <w:left w:val="none" w:sz="0" w:space="0" w:color="auto"/>
                    <w:bottom w:val="none" w:sz="0" w:space="0" w:color="auto"/>
                    <w:right w:val="none" w:sz="0" w:space="0" w:color="auto"/>
                  </w:divBdr>
                  <w:divsChild>
                    <w:div w:id="1498840724">
                      <w:marLeft w:val="0"/>
                      <w:marRight w:val="0"/>
                      <w:marTop w:val="0"/>
                      <w:marBottom w:val="0"/>
                      <w:divBdr>
                        <w:top w:val="none" w:sz="0" w:space="0" w:color="auto"/>
                        <w:left w:val="none" w:sz="0" w:space="0" w:color="auto"/>
                        <w:bottom w:val="none" w:sz="0" w:space="0" w:color="auto"/>
                        <w:right w:val="none" w:sz="0" w:space="0" w:color="auto"/>
                      </w:divBdr>
                      <w:divsChild>
                        <w:div w:id="1174224385">
                          <w:marLeft w:val="0"/>
                          <w:marRight w:val="0"/>
                          <w:marTop w:val="0"/>
                          <w:marBottom w:val="0"/>
                          <w:divBdr>
                            <w:top w:val="none" w:sz="0" w:space="0" w:color="auto"/>
                            <w:left w:val="none" w:sz="0" w:space="0" w:color="auto"/>
                            <w:bottom w:val="none" w:sz="0" w:space="0" w:color="auto"/>
                            <w:right w:val="none" w:sz="0" w:space="0" w:color="auto"/>
                          </w:divBdr>
                          <w:divsChild>
                            <w:div w:id="345982556">
                              <w:marLeft w:val="0"/>
                              <w:marRight w:val="0"/>
                              <w:marTop w:val="0"/>
                              <w:marBottom w:val="0"/>
                              <w:divBdr>
                                <w:top w:val="none" w:sz="0" w:space="0" w:color="auto"/>
                                <w:left w:val="none" w:sz="0" w:space="0" w:color="auto"/>
                                <w:bottom w:val="none" w:sz="0" w:space="0" w:color="auto"/>
                                <w:right w:val="none" w:sz="0" w:space="0" w:color="auto"/>
                              </w:divBdr>
                              <w:divsChild>
                                <w:div w:id="213348747">
                                  <w:marLeft w:val="0"/>
                                  <w:marRight w:val="0"/>
                                  <w:marTop w:val="0"/>
                                  <w:marBottom w:val="0"/>
                                  <w:divBdr>
                                    <w:top w:val="none" w:sz="0" w:space="0" w:color="auto"/>
                                    <w:left w:val="none" w:sz="0" w:space="0" w:color="auto"/>
                                    <w:bottom w:val="none" w:sz="0" w:space="0" w:color="auto"/>
                                    <w:right w:val="none" w:sz="0" w:space="0" w:color="auto"/>
                                  </w:divBdr>
                                  <w:divsChild>
                                    <w:div w:id="2048067985">
                                      <w:marLeft w:val="0"/>
                                      <w:marRight w:val="0"/>
                                      <w:marTop w:val="0"/>
                                      <w:marBottom w:val="0"/>
                                      <w:divBdr>
                                        <w:top w:val="none" w:sz="0" w:space="0" w:color="auto"/>
                                        <w:left w:val="none" w:sz="0" w:space="0" w:color="auto"/>
                                        <w:bottom w:val="none" w:sz="0" w:space="0" w:color="auto"/>
                                        <w:right w:val="none" w:sz="0" w:space="0" w:color="auto"/>
                                      </w:divBdr>
                                      <w:divsChild>
                                        <w:div w:id="97113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0704714">
      <w:bodyDiv w:val="1"/>
      <w:marLeft w:val="0"/>
      <w:marRight w:val="0"/>
      <w:marTop w:val="0"/>
      <w:marBottom w:val="0"/>
      <w:divBdr>
        <w:top w:val="none" w:sz="0" w:space="0" w:color="auto"/>
        <w:left w:val="none" w:sz="0" w:space="0" w:color="auto"/>
        <w:bottom w:val="none" w:sz="0" w:space="0" w:color="auto"/>
        <w:right w:val="none" w:sz="0" w:space="0" w:color="auto"/>
      </w:divBdr>
      <w:divsChild>
        <w:div w:id="243878466">
          <w:marLeft w:val="0"/>
          <w:marRight w:val="0"/>
          <w:marTop w:val="0"/>
          <w:marBottom w:val="0"/>
          <w:divBdr>
            <w:top w:val="none" w:sz="0" w:space="0" w:color="auto"/>
            <w:left w:val="none" w:sz="0" w:space="0" w:color="auto"/>
            <w:bottom w:val="none" w:sz="0" w:space="0" w:color="auto"/>
            <w:right w:val="none" w:sz="0" w:space="0" w:color="auto"/>
          </w:divBdr>
          <w:divsChild>
            <w:div w:id="1738670544">
              <w:marLeft w:val="0"/>
              <w:marRight w:val="0"/>
              <w:marTop w:val="100"/>
              <w:marBottom w:val="100"/>
              <w:divBdr>
                <w:top w:val="none" w:sz="0" w:space="0" w:color="auto"/>
                <w:left w:val="none" w:sz="0" w:space="0" w:color="auto"/>
                <w:bottom w:val="none" w:sz="0" w:space="0" w:color="auto"/>
                <w:right w:val="none" w:sz="0" w:space="0" w:color="auto"/>
              </w:divBdr>
              <w:divsChild>
                <w:div w:id="1732969328">
                  <w:marLeft w:val="0"/>
                  <w:marRight w:val="0"/>
                  <w:marTop w:val="0"/>
                  <w:marBottom w:val="0"/>
                  <w:divBdr>
                    <w:top w:val="none" w:sz="0" w:space="0" w:color="auto"/>
                    <w:left w:val="none" w:sz="0" w:space="0" w:color="auto"/>
                    <w:bottom w:val="none" w:sz="0" w:space="0" w:color="auto"/>
                    <w:right w:val="none" w:sz="0" w:space="0" w:color="auto"/>
                  </w:divBdr>
                  <w:divsChild>
                    <w:div w:id="430397128">
                      <w:marLeft w:val="0"/>
                      <w:marRight w:val="0"/>
                      <w:marTop w:val="0"/>
                      <w:marBottom w:val="0"/>
                      <w:divBdr>
                        <w:top w:val="none" w:sz="0" w:space="0" w:color="auto"/>
                        <w:left w:val="none" w:sz="0" w:space="0" w:color="auto"/>
                        <w:bottom w:val="none" w:sz="0" w:space="0" w:color="auto"/>
                        <w:right w:val="none" w:sz="0" w:space="0" w:color="auto"/>
                      </w:divBdr>
                      <w:divsChild>
                        <w:div w:id="250894646">
                          <w:marLeft w:val="0"/>
                          <w:marRight w:val="0"/>
                          <w:marTop w:val="0"/>
                          <w:marBottom w:val="0"/>
                          <w:divBdr>
                            <w:top w:val="none" w:sz="0" w:space="0" w:color="auto"/>
                            <w:left w:val="none" w:sz="0" w:space="0" w:color="auto"/>
                            <w:bottom w:val="none" w:sz="0" w:space="0" w:color="auto"/>
                            <w:right w:val="none" w:sz="0" w:space="0" w:color="auto"/>
                          </w:divBdr>
                          <w:divsChild>
                            <w:div w:id="194655206">
                              <w:marLeft w:val="0"/>
                              <w:marRight w:val="0"/>
                              <w:marTop w:val="0"/>
                              <w:marBottom w:val="0"/>
                              <w:divBdr>
                                <w:top w:val="none" w:sz="0" w:space="0" w:color="auto"/>
                                <w:left w:val="none" w:sz="0" w:space="0" w:color="auto"/>
                                <w:bottom w:val="none" w:sz="0" w:space="0" w:color="auto"/>
                                <w:right w:val="none" w:sz="0" w:space="0" w:color="auto"/>
                              </w:divBdr>
                              <w:divsChild>
                                <w:div w:id="1336222215">
                                  <w:marLeft w:val="0"/>
                                  <w:marRight w:val="0"/>
                                  <w:marTop w:val="0"/>
                                  <w:marBottom w:val="0"/>
                                  <w:divBdr>
                                    <w:top w:val="none" w:sz="0" w:space="0" w:color="auto"/>
                                    <w:left w:val="none" w:sz="0" w:space="0" w:color="auto"/>
                                    <w:bottom w:val="none" w:sz="0" w:space="0" w:color="auto"/>
                                    <w:right w:val="none" w:sz="0" w:space="0" w:color="auto"/>
                                  </w:divBdr>
                                  <w:divsChild>
                                    <w:div w:id="838232373">
                                      <w:marLeft w:val="0"/>
                                      <w:marRight w:val="0"/>
                                      <w:marTop w:val="0"/>
                                      <w:marBottom w:val="0"/>
                                      <w:divBdr>
                                        <w:top w:val="none" w:sz="0" w:space="0" w:color="auto"/>
                                        <w:left w:val="none" w:sz="0" w:space="0" w:color="auto"/>
                                        <w:bottom w:val="none" w:sz="0" w:space="0" w:color="auto"/>
                                        <w:right w:val="none" w:sz="0" w:space="0" w:color="auto"/>
                                      </w:divBdr>
                                      <w:divsChild>
                                        <w:div w:id="27259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2825603">
      <w:bodyDiv w:val="1"/>
      <w:marLeft w:val="0"/>
      <w:marRight w:val="0"/>
      <w:marTop w:val="0"/>
      <w:marBottom w:val="0"/>
      <w:divBdr>
        <w:top w:val="none" w:sz="0" w:space="0" w:color="auto"/>
        <w:left w:val="none" w:sz="0" w:space="0" w:color="auto"/>
        <w:bottom w:val="none" w:sz="0" w:space="0" w:color="auto"/>
        <w:right w:val="none" w:sz="0" w:space="0" w:color="auto"/>
      </w:divBdr>
      <w:divsChild>
        <w:div w:id="1180581645">
          <w:marLeft w:val="0"/>
          <w:marRight w:val="0"/>
          <w:marTop w:val="0"/>
          <w:marBottom w:val="0"/>
          <w:divBdr>
            <w:top w:val="none" w:sz="0" w:space="0" w:color="auto"/>
            <w:left w:val="none" w:sz="0" w:space="0" w:color="auto"/>
            <w:bottom w:val="none" w:sz="0" w:space="0" w:color="auto"/>
            <w:right w:val="none" w:sz="0" w:space="0" w:color="auto"/>
          </w:divBdr>
          <w:divsChild>
            <w:div w:id="1734497661">
              <w:marLeft w:val="0"/>
              <w:marRight w:val="0"/>
              <w:marTop w:val="100"/>
              <w:marBottom w:val="100"/>
              <w:divBdr>
                <w:top w:val="none" w:sz="0" w:space="0" w:color="auto"/>
                <w:left w:val="none" w:sz="0" w:space="0" w:color="auto"/>
                <w:bottom w:val="none" w:sz="0" w:space="0" w:color="auto"/>
                <w:right w:val="none" w:sz="0" w:space="0" w:color="auto"/>
              </w:divBdr>
              <w:divsChild>
                <w:div w:id="870188836">
                  <w:marLeft w:val="0"/>
                  <w:marRight w:val="0"/>
                  <w:marTop w:val="0"/>
                  <w:marBottom w:val="0"/>
                  <w:divBdr>
                    <w:top w:val="none" w:sz="0" w:space="0" w:color="auto"/>
                    <w:left w:val="none" w:sz="0" w:space="0" w:color="auto"/>
                    <w:bottom w:val="none" w:sz="0" w:space="0" w:color="auto"/>
                    <w:right w:val="none" w:sz="0" w:space="0" w:color="auto"/>
                  </w:divBdr>
                  <w:divsChild>
                    <w:div w:id="1953659627">
                      <w:marLeft w:val="0"/>
                      <w:marRight w:val="0"/>
                      <w:marTop w:val="0"/>
                      <w:marBottom w:val="0"/>
                      <w:divBdr>
                        <w:top w:val="none" w:sz="0" w:space="0" w:color="auto"/>
                        <w:left w:val="none" w:sz="0" w:space="0" w:color="auto"/>
                        <w:bottom w:val="none" w:sz="0" w:space="0" w:color="auto"/>
                        <w:right w:val="none" w:sz="0" w:space="0" w:color="auto"/>
                      </w:divBdr>
                      <w:divsChild>
                        <w:div w:id="1683317686">
                          <w:marLeft w:val="0"/>
                          <w:marRight w:val="0"/>
                          <w:marTop w:val="0"/>
                          <w:marBottom w:val="0"/>
                          <w:divBdr>
                            <w:top w:val="none" w:sz="0" w:space="0" w:color="auto"/>
                            <w:left w:val="none" w:sz="0" w:space="0" w:color="auto"/>
                            <w:bottom w:val="none" w:sz="0" w:space="0" w:color="auto"/>
                            <w:right w:val="none" w:sz="0" w:space="0" w:color="auto"/>
                          </w:divBdr>
                          <w:divsChild>
                            <w:div w:id="1718620557">
                              <w:marLeft w:val="0"/>
                              <w:marRight w:val="0"/>
                              <w:marTop w:val="0"/>
                              <w:marBottom w:val="0"/>
                              <w:divBdr>
                                <w:top w:val="none" w:sz="0" w:space="0" w:color="auto"/>
                                <w:left w:val="none" w:sz="0" w:space="0" w:color="auto"/>
                                <w:bottom w:val="none" w:sz="0" w:space="0" w:color="auto"/>
                                <w:right w:val="none" w:sz="0" w:space="0" w:color="auto"/>
                              </w:divBdr>
                              <w:divsChild>
                                <w:div w:id="1314530426">
                                  <w:marLeft w:val="0"/>
                                  <w:marRight w:val="0"/>
                                  <w:marTop w:val="0"/>
                                  <w:marBottom w:val="0"/>
                                  <w:divBdr>
                                    <w:top w:val="none" w:sz="0" w:space="0" w:color="auto"/>
                                    <w:left w:val="none" w:sz="0" w:space="0" w:color="auto"/>
                                    <w:bottom w:val="none" w:sz="0" w:space="0" w:color="auto"/>
                                    <w:right w:val="none" w:sz="0" w:space="0" w:color="auto"/>
                                  </w:divBdr>
                                  <w:divsChild>
                                    <w:div w:id="88743109">
                                      <w:marLeft w:val="0"/>
                                      <w:marRight w:val="0"/>
                                      <w:marTop w:val="0"/>
                                      <w:marBottom w:val="0"/>
                                      <w:divBdr>
                                        <w:top w:val="none" w:sz="0" w:space="0" w:color="auto"/>
                                        <w:left w:val="none" w:sz="0" w:space="0" w:color="auto"/>
                                        <w:bottom w:val="none" w:sz="0" w:space="0" w:color="auto"/>
                                        <w:right w:val="none" w:sz="0" w:space="0" w:color="auto"/>
                                      </w:divBdr>
                                      <w:divsChild>
                                        <w:div w:id="180704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3824185">
      <w:bodyDiv w:val="1"/>
      <w:marLeft w:val="0"/>
      <w:marRight w:val="0"/>
      <w:marTop w:val="0"/>
      <w:marBottom w:val="0"/>
      <w:divBdr>
        <w:top w:val="none" w:sz="0" w:space="0" w:color="auto"/>
        <w:left w:val="none" w:sz="0" w:space="0" w:color="auto"/>
        <w:bottom w:val="none" w:sz="0" w:space="0" w:color="auto"/>
        <w:right w:val="none" w:sz="0" w:space="0" w:color="auto"/>
      </w:divBdr>
      <w:divsChild>
        <w:div w:id="341931836">
          <w:marLeft w:val="0"/>
          <w:marRight w:val="0"/>
          <w:marTop w:val="0"/>
          <w:marBottom w:val="0"/>
          <w:divBdr>
            <w:top w:val="none" w:sz="0" w:space="0" w:color="auto"/>
            <w:left w:val="none" w:sz="0" w:space="0" w:color="auto"/>
            <w:bottom w:val="none" w:sz="0" w:space="0" w:color="auto"/>
            <w:right w:val="none" w:sz="0" w:space="0" w:color="auto"/>
          </w:divBdr>
          <w:divsChild>
            <w:div w:id="338387191">
              <w:marLeft w:val="0"/>
              <w:marRight w:val="0"/>
              <w:marTop w:val="100"/>
              <w:marBottom w:val="100"/>
              <w:divBdr>
                <w:top w:val="none" w:sz="0" w:space="0" w:color="auto"/>
                <w:left w:val="none" w:sz="0" w:space="0" w:color="auto"/>
                <w:bottom w:val="none" w:sz="0" w:space="0" w:color="auto"/>
                <w:right w:val="none" w:sz="0" w:space="0" w:color="auto"/>
              </w:divBdr>
              <w:divsChild>
                <w:div w:id="1054810048">
                  <w:marLeft w:val="0"/>
                  <w:marRight w:val="0"/>
                  <w:marTop w:val="0"/>
                  <w:marBottom w:val="0"/>
                  <w:divBdr>
                    <w:top w:val="none" w:sz="0" w:space="0" w:color="auto"/>
                    <w:left w:val="none" w:sz="0" w:space="0" w:color="auto"/>
                    <w:bottom w:val="none" w:sz="0" w:space="0" w:color="auto"/>
                    <w:right w:val="none" w:sz="0" w:space="0" w:color="auto"/>
                  </w:divBdr>
                  <w:divsChild>
                    <w:div w:id="1060439042">
                      <w:marLeft w:val="0"/>
                      <w:marRight w:val="0"/>
                      <w:marTop w:val="0"/>
                      <w:marBottom w:val="0"/>
                      <w:divBdr>
                        <w:top w:val="none" w:sz="0" w:space="0" w:color="auto"/>
                        <w:left w:val="none" w:sz="0" w:space="0" w:color="auto"/>
                        <w:bottom w:val="none" w:sz="0" w:space="0" w:color="auto"/>
                        <w:right w:val="none" w:sz="0" w:space="0" w:color="auto"/>
                      </w:divBdr>
                      <w:divsChild>
                        <w:div w:id="438184904">
                          <w:marLeft w:val="0"/>
                          <w:marRight w:val="0"/>
                          <w:marTop w:val="0"/>
                          <w:marBottom w:val="0"/>
                          <w:divBdr>
                            <w:top w:val="none" w:sz="0" w:space="0" w:color="auto"/>
                            <w:left w:val="none" w:sz="0" w:space="0" w:color="auto"/>
                            <w:bottom w:val="none" w:sz="0" w:space="0" w:color="auto"/>
                            <w:right w:val="none" w:sz="0" w:space="0" w:color="auto"/>
                          </w:divBdr>
                          <w:divsChild>
                            <w:div w:id="313991471">
                              <w:marLeft w:val="0"/>
                              <w:marRight w:val="0"/>
                              <w:marTop w:val="0"/>
                              <w:marBottom w:val="0"/>
                              <w:divBdr>
                                <w:top w:val="none" w:sz="0" w:space="0" w:color="auto"/>
                                <w:left w:val="none" w:sz="0" w:space="0" w:color="auto"/>
                                <w:bottom w:val="none" w:sz="0" w:space="0" w:color="auto"/>
                                <w:right w:val="none" w:sz="0" w:space="0" w:color="auto"/>
                              </w:divBdr>
                              <w:divsChild>
                                <w:div w:id="1867254301">
                                  <w:marLeft w:val="0"/>
                                  <w:marRight w:val="0"/>
                                  <w:marTop w:val="0"/>
                                  <w:marBottom w:val="0"/>
                                  <w:divBdr>
                                    <w:top w:val="none" w:sz="0" w:space="0" w:color="auto"/>
                                    <w:left w:val="none" w:sz="0" w:space="0" w:color="auto"/>
                                    <w:bottom w:val="none" w:sz="0" w:space="0" w:color="auto"/>
                                    <w:right w:val="none" w:sz="0" w:space="0" w:color="auto"/>
                                  </w:divBdr>
                                  <w:divsChild>
                                    <w:div w:id="1478380675">
                                      <w:marLeft w:val="0"/>
                                      <w:marRight w:val="0"/>
                                      <w:marTop w:val="0"/>
                                      <w:marBottom w:val="0"/>
                                      <w:divBdr>
                                        <w:top w:val="none" w:sz="0" w:space="0" w:color="auto"/>
                                        <w:left w:val="none" w:sz="0" w:space="0" w:color="auto"/>
                                        <w:bottom w:val="none" w:sz="0" w:space="0" w:color="auto"/>
                                        <w:right w:val="none" w:sz="0" w:space="0" w:color="auto"/>
                                      </w:divBdr>
                                      <w:divsChild>
                                        <w:div w:id="4073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508400">
      <w:bodyDiv w:val="1"/>
      <w:marLeft w:val="0"/>
      <w:marRight w:val="0"/>
      <w:marTop w:val="0"/>
      <w:marBottom w:val="0"/>
      <w:divBdr>
        <w:top w:val="none" w:sz="0" w:space="0" w:color="auto"/>
        <w:left w:val="none" w:sz="0" w:space="0" w:color="auto"/>
        <w:bottom w:val="none" w:sz="0" w:space="0" w:color="auto"/>
        <w:right w:val="none" w:sz="0" w:space="0" w:color="auto"/>
      </w:divBdr>
    </w:div>
    <w:div w:id="2033846492">
      <w:bodyDiv w:val="1"/>
      <w:marLeft w:val="0"/>
      <w:marRight w:val="0"/>
      <w:marTop w:val="0"/>
      <w:marBottom w:val="0"/>
      <w:divBdr>
        <w:top w:val="none" w:sz="0" w:space="0" w:color="auto"/>
        <w:left w:val="none" w:sz="0" w:space="0" w:color="auto"/>
        <w:bottom w:val="none" w:sz="0" w:space="0" w:color="auto"/>
        <w:right w:val="none" w:sz="0" w:space="0" w:color="auto"/>
      </w:divBdr>
      <w:divsChild>
        <w:div w:id="368535986">
          <w:marLeft w:val="0"/>
          <w:marRight w:val="0"/>
          <w:marTop w:val="0"/>
          <w:marBottom w:val="0"/>
          <w:divBdr>
            <w:top w:val="none" w:sz="0" w:space="0" w:color="auto"/>
            <w:left w:val="none" w:sz="0" w:space="0" w:color="auto"/>
            <w:bottom w:val="none" w:sz="0" w:space="0" w:color="auto"/>
            <w:right w:val="none" w:sz="0" w:space="0" w:color="auto"/>
          </w:divBdr>
          <w:divsChild>
            <w:div w:id="400325391">
              <w:marLeft w:val="0"/>
              <w:marRight w:val="0"/>
              <w:marTop w:val="100"/>
              <w:marBottom w:val="100"/>
              <w:divBdr>
                <w:top w:val="none" w:sz="0" w:space="0" w:color="auto"/>
                <w:left w:val="none" w:sz="0" w:space="0" w:color="auto"/>
                <w:bottom w:val="none" w:sz="0" w:space="0" w:color="auto"/>
                <w:right w:val="none" w:sz="0" w:space="0" w:color="auto"/>
              </w:divBdr>
              <w:divsChild>
                <w:div w:id="1095636670">
                  <w:marLeft w:val="0"/>
                  <w:marRight w:val="0"/>
                  <w:marTop w:val="0"/>
                  <w:marBottom w:val="0"/>
                  <w:divBdr>
                    <w:top w:val="none" w:sz="0" w:space="0" w:color="auto"/>
                    <w:left w:val="none" w:sz="0" w:space="0" w:color="auto"/>
                    <w:bottom w:val="none" w:sz="0" w:space="0" w:color="auto"/>
                    <w:right w:val="none" w:sz="0" w:space="0" w:color="auto"/>
                  </w:divBdr>
                  <w:divsChild>
                    <w:div w:id="82462363">
                      <w:marLeft w:val="0"/>
                      <w:marRight w:val="0"/>
                      <w:marTop w:val="0"/>
                      <w:marBottom w:val="0"/>
                      <w:divBdr>
                        <w:top w:val="none" w:sz="0" w:space="0" w:color="auto"/>
                        <w:left w:val="none" w:sz="0" w:space="0" w:color="auto"/>
                        <w:bottom w:val="none" w:sz="0" w:space="0" w:color="auto"/>
                        <w:right w:val="none" w:sz="0" w:space="0" w:color="auto"/>
                      </w:divBdr>
                      <w:divsChild>
                        <w:div w:id="319578432">
                          <w:marLeft w:val="0"/>
                          <w:marRight w:val="0"/>
                          <w:marTop w:val="0"/>
                          <w:marBottom w:val="0"/>
                          <w:divBdr>
                            <w:top w:val="none" w:sz="0" w:space="0" w:color="auto"/>
                            <w:left w:val="none" w:sz="0" w:space="0" w:color="auto"/>
                            <w:bottom w:val="none" w:sz="0" w:space="0" w:color="auto"/>
                            <w:right w:val="none" w:sz="0" w:space="0" w:color="auto"/>
                          </w:divBdr>
                          <w:divsChild>
                            <w:div w:id="1543176880">
                              <w:marLeft w:val="0"/>
                              <w:marRight w:val="0"/>
                              <w:marTop w:val="0"/>
                              <w:marBottom w:val="0"/>
                              <w:divBdr>
                                <w:top w:val="none" w:sz="0" w:space="0" w:color="auto"/>
                                <w:left w:val="none" w:sz="0" w:space="0" w:color="auto"/>
                                <w:bottom w:val="none" w:sz="0" w:space="0" w:color="auto"/>
                                <w:right w:val="none" w:sz="0" w:space="0" w:color="auto"/>
                              </w:divBdr>
                              <w:divsChild>
                                <w:div w:id="284891153">
                                  <w:marLeft w:val="0"/>
                                  <w:marRight w:val="0"/>
                                  <w:marTop w:val="0"/>
                                  <w:marBottom w:val="0"/>
                                  <w:divBdr>
                                    <w:top w:val="none" w:sz="0" w:space="0" w:color="auto"/>
                                    <w:left w:val="none" w:sz="0" w:space="0" w:color="auto"/>
                                    <w:bottom w:val="none" w:sz="0" w:space="0" w:color="auto"/>
                                    <w:right w:val="none" w:sz="0" w:space="0" w:color="auto"/>
                                  </w:divBdr>
                                  <w:divsChild>
                                    <w:div w:id="1523279059">
                                      <w:marLeft w:val="0"/>
                                      <w:marRight w:val="0"/>
                                      <w:marTop w:val="0"/>
                                      <w:marBottom w:val="0"/>
                                      <w:divBdr>
                                        <w:top w:val="none" w:sz="0" w:space="0" w:color="auto"/>
                                        <w:left w:val="none" w:sz="0" w:space="0" w:color="auto"/>
                                        <w:bottom w:val="none" w:sz="0" w:space="0" w:color="auto"/>
                                        <w:right w:val="none" w:sz="0" w:space="0" w:color="auto"/>
                                      </w:divBdr>
                                      <w:divsChild>
                                        <w:div w:id="403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8964631">
      <w:bodyDiv w:val="1"/>
      <w:marLeft w:val="0"/>
      <w:marRight w:val="0"/>
      <w:marTop w:val="0"/>
      <w:marBottom w:val="0"/>
      <w:divBdr>
        <w:top w:val="none" w:sz="0" w:space="0" w:color="auto"/>
        <w:left w:val="none" w:sz="0" w:space="0" w:color="auto"/>
        <w:bottom w:val="none" w:sz="0" w:space="0" w:color="auto"/>
        <w:right w:val="none" w:sz="0" w:space="0" w:color="auto"/>
      </w:divBdr>
      <w:divsChild>
        <w:div w:id="1088111130">
          <w:marLeft w:val="0"/>
          <w:marRight w:val="0"/>
          <w:marTop w:val="0"/>
          <w:marBottom w:val="0"/>
          <w:divBdr>
            <w:top w:val="none" w:sz="0" w:space="0" w:color="auto"/>
            <w:left w:val="none" w:sz="0" w:space="0" w:color="auto"/>
            <w:bottom w:val="none" w:sz="0" w:space="0" w:color="auto"/>
            <w:right w:val="none" w:sz="0" w:space="0" w:color="auto"/>
          </w:divBdr>
          <w:divsChild>
            <w:div w:id="1535772764">
              <w:marLeft w:val="0"/>
              <w:marRight w:val="0"/>
              <w:marTop w:val="100"/>
              <w:marBottom w:val="100"/>
              <w:divBdr>
                <w:top w:val="none" w:sz="0" w:space="0" w:color="auto"/>
                <w:left w:val="none" w:sz="0" w:space="0" w:color="auto"/>
                <w:bottom w:val="none" w:sz="0" w:space="0" w:color="auto"/>
                <w:right w:val="none" w:sz="0" w:space="0" w:color="auto"/>
              </w:divBdr>
              <w:divsChild>
                <w:div w:id="1510607328">
                  <w:marLeft w:val="0"/>
                  <w:marRight w:val="0"/>
                  <w:marTop w:val="0"/>
                  <w:marBottom w:val="0"/>
                  <w:divBdr>
                    <w:top w:val="none" w:sz="0" w:space="0" w:color="auto"/>
                    <w:left w:val="none" w:sz="0" w:space="0" w:color="auto"/>
                    <w:bottom w:val="none" w:sz="0" w:space="0" w:color="auto"/>
                    <w:right w:val="none" w:sz="0" w:space="0" w:color="auto"/>
                  </w:divBdr>
                  <w:divsChild>
                    <w:div w:id="2089230167">
                      <w:marLeft w:val="0"/>
                      <w:marRight w:val="0"/>
                      <w:marTop w:val="0"/>
                      <w:marBottom w:val="0"/>
                      <w:divBdr>
                        <w:top w:val="none" w:sz="0" w:space="0" w:color="auto"/>
                        <w:left w:val="none" w:sz="0" w:space="0" w:color="auto"/>
                        <w:bottom w:val="none" w:sz="0" w:space="0" w:color="auto"/>
                        <w:right w:val="none" w:sz="0" w:space="0" w:color="auto"/>
                      </w:divBdr>
                      <w:divsChild>
                        <w:div w:id="1210608167">
                          <w:marLeft w:val="0"/>
                          <w:marRight w:val="0"/>
                          <w:marTop w:val="0"/>
                          <w:marBottom w:val="0"/>
                          <w:divBdr>
                            <w:top w:val="none" w:sz="0" w:space="0" w:color="auto"/>
                            <w:left w:val="none" w:sz="0" w:space="0" w:color="auto"/>
                            <w:bottom w:val="none" w:sz="0" w:space="0" w:color="auto"/>
                            <w:right w:val="none" w:sz="0" w:space="0" w:color="auto"/>
                          </w:divBdr>
                          <w:divsChild>
                            <w:div w:id="899294209">
                              <w:marLeft w:val="0"/>
                              <w:marRight w:val="0"/>
                              <w:marTop w:val="0"/>
                              <w:marBottom w:val="0"/>
                              <w:divBdr>
                                <w:top w:val="none" w:sz="0" w:space="0" w:color="auto"/>
                                <w:left w:val="none" w:sz="0" w:space="0" w:color="auto"/>
                                <w:bottom w:val="none" w:sz="0" w:space="0" w:color="auto"/>
                                <w:right w:val="none" w:sz="0" w:space="0" w:color="auto"/>
                              </w:divBdr>
                              <w:divsChild>
                                <w:div w:id="486483852">
                                  <w:marLeft w:val="0"/>
                                  <w:marRight w:val="0"/>
                                  <w:marTop w:val="0"/>
                                  <w:marBottom w:val="0"/>
                                  <w:divBdr>
                                    <w:top w:val="none" w:sz="0" w:space="0" w:color="auto"/>
                                    <w:left w:val="none" w:sz="0" w:space="0" w:color="auto"/>
                                    <w:bottom w:val="none" w:sz="0" w:space="0" w:color="auto"/>
                                    <w:right w:val="none" w:sz="0" w:space="0" w:color="auto"/>
                                  </w:divBdr>
                                  <w:divsChild>
                                    <w:div w:id="1359815369">
                                      <w:marLeft w:val="0"/>
                                      <w:marRight w:val="0"/>
                                      <w:marTop w:val="0"/>
                                      <w:marBottom w:val="0"/>
                                      <w:divBdr>
                                        <w:top w:val="none" w:sz="0" w:space="0" w:color="auto"/>
                                        <w:left w:val="none" w:sz="0" w:space="0" w:color="auto"/>
                                        <w:bottom w:val="none" w:sz="0" w:space="0" w:color="auto"/>
                                        <w:right w:val="none" w:sz="0" w:space="0" w:color="auto"/>
                                      </w:divBdr>
                                      <w:divsChild>
                                        <w:div w:id="111583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8747708">
      <w:bodyDiv w:val="1"/>
      <w:marLeft w:val="0"/>
      <w:marRight w:val="0"/>
      <w:marTop w:val="0"/>
      <w:marBottom w:val="0"/>
      <w:divBdr>
        <w:top w:val="none" w:sz="0" w:space="0" w:color="auto"/>
        <w:left w:val="none" w:sz="0" w:space="0" w:color="auto"/>
        <w:bottom w:val="none" w:sz="0" w:space="0" w:color="auto"/>
        <w:right w:val="none" w:sz="0" w:space="0" w:color="auto"/>
      </w:divBdr>
    </w:div>
    <w:div w:id="2088992136">
      <w:bodyDiv w:val="1"/>
      <w:marLeft w:val="0"/>
      <w:marRight w:val="0"/>
      <w:marTop w:val="0"/>
      <w:marBottom w:val="0"/>
      <w:divBdr>
        <w:top w:val="none" w:sz="0" w:space="0" w:color="auto"/>
        <w:left w:val="none" w:sz="0" w:space="0" w:color="auto"/>
        <w:bottom w:val="none" w:sz="0" w:space="0" w:color="auto"/>
        <w:right w:val="none" w:sz="0" w:space="0" w:color="auto"/>
      </w:divBdr>
      <w:divsChild>
        <w:div w:id="333190892">
          <w:marLeft w:val="0"/>
          <w:marRight w:val="0"/>
          <w:marTop w:val="0"/>
          <w:marBottom w:val="0"/>
          <w:divBdr>
            <w:top w:val="none" w:sz="0" w:space="0" w:color="auto"/>
            <w:left w:val="none" w:sz="0" w:space="0" w:color="auto"/>
            <w:bottom w:val="none" w:sz="0" w:space="0" w:color="auto"/>
            <w:right w:val="none" w:sz="0" w:space="0" w:color="auto"/>
          </w:divBdr>
          <w:divsChild>
            <w:div w:id="1893076313">
              <w:marLeft w:val="0"/>
              <w:marRight w:val="0"/>
              <w:marTop w:val="100"/>
              <w:marBottom w:val="100"/>
              <w:divBdr>
                <w:top w:val="none" w:sz="0" w:space="0" w:color="auto"/>
                <w:left w:val="none" w:sz="0" w:space="0" w:color="auto"/>
                <w:bottom w:val="none" w:sz="0" w:space="0" w:color="auto"/>
                <w:right w:val="none" w:sz="0" w:space="0" w:color="auto"/>
              </w:divBdr>
              <w:divsChild>
                <w:div w:id="389035338">
                  <w:marLeft w:val="0"/>
                  <w:marRight w:val="0"/>
                  <w:marTop w:val="0"/>
                  <w:marBottom w:val="0"/>
                  <w:divBdr>
                    <w:top w:val="none" w:sz="0" w:space="0" w:color="auto"/>
                    <w:left w:val="none" w:sz="0" w:space="0" w:color="auto"/>
                    <w:bottom w:val="none" w:sz="0" w:space="0" w:color="auto"/>
                    <w:right w:val="none" w:sz="0" w:space="0" w:color="auto"/>
                  </w:divBdr>
                  <w:divsChild>
                    <w:div w:id="612250371">
                      <w:marLeft w:val="0"/>
                      <w:marRight w:val="0"/>
                      <w:marTop w:val="0"/>
                      <w:marBottom w:val="0"/>
                      <w:divBdr>
                        <w:top w:val="none" w:sz="0" w:space="0" w:color="auto"/>
                        <w:left w:val="none" w:sz="0" w:space="0" w:color="auto"/>
                        <w:bottom w:val="none" w:sz="0" w:space="0" w:color="auto"/>
                        <w:right w:val="none" w:sz="0" w:space="0" w:color="auto"/>
                      </w:divBdr>
                      <w:divsChild>
                        <w:div w:id="149642521">
                          <w:marLeft w:val="0"/>
                          <w:marRight w:val="0"/>
                          <w:marTop w:val="0"/>
                          <w:marBottom w:val="0"/>
                          <w:divBdr>
                            <w:top w:val="none" w:sz="0" w:space="0" w:color="auto"/>
                            <w:left w:val="none" w:sz="0" w:space="0" w:color="auto"/>
                            <w:bottom w:val="none" w:sz="0" w:space="0" w:color="auto"/>
                            <w:right w:val="none" w:sz="0" w:space="0" w:color="auto"/>
                          </w:divBdr>
                          <w:divsChild>
                            <w:div w:id="880552763">
                              <w:marLeft w:val="0"/>
                              <w:marRight w:val="0"/>
                              <w:marTop w:val="0"/>
                              <w:marBottom w:val="0"/>
                              <w:divBdr>
                                <w:top w:val="none" w:sz="0" w:space="0" w:color="auto"/>
                                <w:left w:val="none" w:sz="0" w:space="0" w:color="auto"/>
                                <w:bottom w:val="none" w:sz="0" w:space="0" w:color="auto"/>
                                <w:right w:val="none" w:sz="0" w:space="0" w:color="auto"/>
                              </w:divBdr>
                              <w:divsChild>
                                <w:div w:id="1110051932">
                                  <w:marLeft w:val="0"/>
                                  <w:marRight w:val="0"/>
                                  <w:marTop w:val="0"/>
                                  <w:marBottom w:val="0"/>
                                  <w:divBdr>
                                    <w:top w:val="none" w:sz="0" w:space="0" w:color="auto"/>
                                    <w:left w:val="none" w:sz="0" w:space="0" w:color="auto"/>
                                    <w:bottom w:val="none" w:sz="0" w:space="0" w:color="auto"/>
                                    <w:right w:val="none" w:sz="0" w:space="0" w:color="auto"/>
                                  </w:divBdr>
                                  <w:divsChild>
                                    <w:div w:id="617492999">
                                      <w:marLeft w:val="0"/>
                                      <w:marRight w:val="0"/>
                                      <w:marTop w:val="0"/>
                                      <w:marBottom w:val="0"/>
                                      <w:divBdr>
                                        <w:top w:val="none" w:sz="0" w:space="0" w:color="auto"/>
                                        <w:left w:val="none" w:sz="0" w:space="0" w:color="auto"/>
                                        <w:bottom w:val="none" w:sz="0" w:space="0" w:color="auto"/>
                                        <w:right w:val="none" w:sz="0" w:space="0" w:color="auto"/>
                                      </w:divBdr>
                                      <w:divsChild>
                                        <w:div w:id="13540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340861">
      <w:bodyDiv w:val="1"/>
      <w:marLeft w:val="0"/>
      <w:marRight w:val="0"/>
      <w:marTop w:val="0"/>
      <w:marBottom w:val="0"/>
      <w:divBdr>
        <w:top w:val="none" w:sz="0" w:space="0" w:color="auto"/>
        <w:left w:val="none" w:sz="0" w:space="0" w:color="auto"/>
        <w:bottom w:val="none" w:sz="0" w:space="0" w:color="auto"/>
        <w:right w:val="none" w:sz="0" w:space="0" w:color="auto"/>
      </w:divBdr>
    </w:div>
    <w:div w:id="2145847326">
      <w:bodyDiv w:val="1"/>
      <w:marLeft w:val="0"/>
      <w:marRight w:val="0"/>
      <w:marTop w:val="0"/>
      <w:marBottom w:val="0"/>
      <w:divBdr>
        <w:top w:val="none" w:sz="0" w:space="0" w:color="auto"/>
        <w:left w:val="none" w:sz="0" w:space="0" w:color="auto"/>
        <w:bottom w:val="none" w:sz="0" w:space="0" w:color="auto"/>
        <w:right w:val="none" w:sz="0" w:space="0" w:color="auto"/>
      </w:divBdr>
      <w:divsChild>
        <w:div w:id="1416174050">
          <w:marLeft w:val="0"/>
          <w:marRight w:val="0"/>
          <w:marTop w:val="0"/>
          <w:marBottom w:val="0"/>
          <w:divBdr>
            <w:top w:val="none" w:sz="0" w:space="0" w:color="auto"/>
            <w:left w:val="none" w:sz="0" w:space="0" w:color="auto"/>
            <w:bottom w:val="none" w:sz="0" w:space="0" w:color="auto"/>
            <w:right w:val="none" w:sz="0" w:space="0" w:color="auto"/>
          </w:divBdr>
          <w:divsChild>
            <w:div w:id="1736704289">
              <w:marLeft w:val="0"/>
              <w:marRight w:val="0"/>
              <w:marTop w:val="100"/>
              <w:marBottom w:val="100"/>
              <w:divBdr>
                <w:top w:val="none" w:sz="0" w:space="0" w:color="auto"/>
                <w:left w:val="none" w:sz="0" w:space="0" w:color="auto"/>
                <w:bottom w:val="none" w:sz="0" w:space="0" w:color="auto"/>
                <w:right w:val="none" w:sz="0" w:space="0" w:color="auto"/>
              </w:divBdr>
              <w:divsChild>
                <w:div w:id="1115834819">
                  <w:marLeft w:val="0"/>
                  <w:marRight w:val="0"/>
                  <w:marTop w:val="0"/>
                  <w:marBottom w:val="0"/>
                  <w:divBdr>
                    <w:top w:val="none" w:sz="0" w:space="0" w:color="auto"/>
                    <w:left w:val="none" w:sz="0" w:space="0" w:color="auto"/>
                    <w:bottom w:val="none" w:sz="0" w:space="0" w:color="auto"/>
                    <w:right w:val="none" w:sz="0" w:space="0" w:color="auto"/>
                  </w:divBdr>
                  <w:divsChild>
                    <w:div w:id="2101103019">
                      <w:marLeft w:val="0"/>
                      <w:marRight w:val="0"/>
                      <w:marTop w:val="0"/>
                      <w:marBottom w:val="0"/>
                      <w:divBdr>
                        <w:top w:val="none" w:sz="0" w:space="0" w:color="auto"/>
                        <w:left w:val="none" w:sz="0" w:space="0" w:color="auto"/>
                        <w:bottom w:val="none" w:sz="0" w:space="0" w:color="auto"/>
                        <w:right w:val="none" w:sz="0" w:space="0" w:color="auto"/>
                      </w:divBdr>
                      <w:divsChild>
                        <w:div w:id="44764301">
                          <w:marLeft w:val="0"/>
                          <w:marRight w:val="0"/>
                          <w:marTop w:val="0"/>
                          <w:marBottom w:val="0"/>
                          <w:divBdr>
                            <w:top w:val="none" w:sz="0" w:space="0" w:color="auto"/>
                            <w:left w:val="none" w:sz="0" w:space="0" w:color="auto"/>
                            <w:bottom w:val="none" w:sz="0" w:space="0" w:color="auto"/>
                            <w:right w:val="none" w:sz="0" w:space="0" w:color="auto"/>
                          </w:divBdr>
                          <w:divsChild>
                            <w:div w:id="452290597">
                              <w:marLeft w:val="0"/>
                              <w:marRight w:val="0"/>
                              <w:marTop w:val="0"/>
                              <w:marBottom w:val="0"/>
                              <w:divBdr>
                                <w:top w:val="none" w:sz="0" w:space="0" w:color="auto"/>
                                <w:left w:val="none" w:sz="0" w:space="0" w:color="auto"/>
                                <w:bottom w:val="none" w:sz="0" w:space="0" w:color="auto"/>
                                <w:right w:val="none" w:sz="0" w:space="0" w:color="auto"/>
                              </w:divBdr>
                              <w:divsChild>
                                <w:div w:id="1038436358">
                                  <w:marLeft w:val="0"/>
                                  <w:marRight w:val="0"/>
                                  <w:marTop w:val="0"/>
                                  <w:marBottom w:val="0"/>
                                  <w:divBdr>
                                    <w:top w:val="none" w:sz="0" w:space="0" w:color="auto"/>
                                    <w:left w:val="none" w:sz="0" w:space="0" w:color="auto"/>
                                    <w:bottom w:val="none" w:sz="0" w:space="0" w:color="auto"/>
                                    <w:right w:val="none" w:sz="0" w:space="0" w:color="auto"/>
                                  </w:divBdr>
                                  <w:divsChild>
                                    <w:div w:id="953630933">
                                      <w:marLeft w:val="0"/>
                                      <w:marRight w:val="0"/>
                                      <w:marTop w:val="0"/>
                                      <w:marBottom w:val="0"/>
                                      <w:divBdr>
                                        <w:top w:val="none" w:sz="0" w:space="0" w:color="auto"/>
                                        <w:left w:val="none" w:sz="0" w:space="0" w:color="auto"/>
                                        <w:bottom w:val="none" w:sz="0" w:space="0" w:color="auto"/>
                                        <w:right w:val="none" w:sz="0" w:space="0" w:color="auto"/>
                                      </w:divBdr>
                                      <w:divsChild>
                                        <w:div w:id="16146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uradni-list.si/1/objava.jsp?sop=2020-01-2765" TargetMode="External"/><Relationship Id="rId18" Type="http://schemas.openxmlformats.org/officeDocument/2006/relationships/hyperlink" Target="http://www.uradni-list.si/1/objava.jsp?sop=2014-01-3705" TargetMode="External"/><Relationship Id="rId3" Type="http://schemas.openxmlformats.org/officeDocument/2006/relationships/styles" Target="styles.xml"/><Relationship Id="rId21" Type="http://schemas.openxmlformats.org/officeDocument/2006/relationships/hyperlink" Target="http://www.uradni-list.si/1/objava.jsp?sop=2019-01-3233" TargetMode="External"/><Relationship Id="rId7" Type="http://schemas.openxmlformats.org/officeDocument/2006/relationships/endnotes" Target="endnotes.xml"/><Relationship Id="rId12" Type="http://schemas.openxmlformats.org/officeDocument/2006/relationships/hyperlink" Target="http://www.uradni-list.si/1/objava.jsp?sop=2011-01-3056" TargetMode="External"/><Relationship Id="rId17" Type="http://schemas.openxmlformats.org/officeDocument/2006/relationships/hyperlink" Target="http://www.uradni-list.si/1/objava.jsp?sop=2014-01-306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13-01-4126" TargetMode="External"/><Relationship Id="rId20" Type="http://schemas.openxmlformats.org/officeDocument/2006/relationships/hyperlink" Target="http://www.uradni-list.si/1/objava.jsp?sop=2017-01-07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9-01-192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13-01-0786" TargetMode="External"/><Relationship Id="rId23" Type="http://schemas.openxmlformats.org/officeDocument/2006/relationships/header" Target="header1.xml"/><Relationship Id="rId10" Type="http://schemas.openxmlformats.org/officeDocument/2006/relationships/hyperlink" Target="http://www.uradni-list.si/1/objava.jsp?sop=2015-01-1930" TargetMode="External"/><Relationship Id="rId19" Type="http://schemas.openxmlformats.org/officeDocument/2006/relationships/hyperlink" Target="http://www.uradni-list.si/1/objava.jsp?sop=2016-01-1364" TargetMode="External"/><Relationship Id="rId4" Type="http://schemas.openxmlformats.org/officeDocument/2006/relationships/settings" Target="settings.xml"/><Relationship Id="rId9" Type="http://schemas.openxmlformats.org/officeDocument/2006/relationships/hyperlink" Target="http://www.uradni-list.si/1/objava.jsp?sop=2014-01-1320" TargetMode="External"/><Relationship Id="rId14" Type="http://schemas.openxmlformats.org/officeDocument/2006/relationships/hyperlink" Target="http://www.uradni-list.si/1/objava.jsp?sop=2011-01-1376" TargetMode="External"/><Relationship Id="rId22" Type="http://schemas.openxmlformats.org/officeDocument/2006/relationships/hyperlink" Target="http://www.uradni-list.si/1/objava.jsp?sop=2020-01-3096"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sites/info/files/2019-european-semester-country-specific-recommendation-commission-recommendation-slovenia_sl.pdf" TargetMode="External"/><Relationship Id="rId2" Type="http://schemas.openxmlformats.org/officeDocument/2006/relationships/hyperlink" Target="https://ec.europa.eu/growth/smes/business-friendly-environment/performance-review_en" TargetMode="External"/><Relationship Id="rId1" Type="http://schemas.openxmlformats.org/officeDocument/2006/relationships/hyperlink" Target="https://www.oecd.org/gov/govataglance.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GP\Predloge\MJU\MJU.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ov_delovni_lis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351944220371972"/>
          <c:y val="2.9717682020802407E-2"/>
          <c:w val="0.87048504792980363"/>
          <c:h val="0.51769771125548225"/>
        </c:manualLayout>
      </c:layout>
      <c:lineChart>
        <c:grouping val="standard"/>
        <c:varyColors val="0"/>
        <c:ser>
          <c:idx val="0"/>
          <c:order val="0"/>
          <c:tx>
            <c:strRef>
              <c:f>List1!$B$1</c:f>
              <c:strCache>
                <c:ptCount val="1"/>
                <c:pt idx="0">
                  <c:v>Odprti postopek</c:v>
                </c:pt>
              </c:strCache>
            </c:strRef>
          </c:tx>
          <c:spPr>
            <a:ln w="28564" cap="rnd">
              <a:solidFill>
                <a:schemeClr val="accent1"/>
              </a:solidFill>
              <a:round/>
            </a:ln>
            <a:effectLst/>
          </c:spPr>
          <c:marker>
            <c:symbol val="none"/>
          </c:marker>
          <c:dLbls>
            <c:dLbl>
              <c:idx val="0"/>
              <c:layout/>
              <c:tx>
                <c:rich>
                  <a:bodyPr/>
                  <a:lstStyle/>
                  <a:p>
                    <a:pPr>
                      <a:defRPr sz="900" b="0" i="0" u="none" strike="noStrike" baseline="0">
                        <a:solidFill>
                          <a:srgbClr val="333333"/>
                        </a:solidFill>
                        <a:latin typeface="Calibri"/>
                        <a:ea typeface="Calibri"/>
                        <a:cs typeface="Calibri"/>
                      </a:defRPr>
                    </a:pPr>
                    <a:r>
                      <a:rPr lang="en-US"/>
                      <a:t>37,28 %</a:t>
                    </a:r>
                  </a:p>
                </c:rich>
              </c:tx>
              <c:numFmt formatCode="0.00\ %" sourceLinked="0"/>
              <c:spPr>
                <a:noFill/>
                <a:ln w="25391">
                  <a:noFill/>
                </a:ln>
              </c:spPr>
              <c:showLegendKey val="0"/>
              <c:showVal val="0"/>
              <c:showCatName val="0"/>
              <c:showSerName val="0"/>
              <c:showPercent val="0"/>
              <c:showBubbleSize val="0"/>
              <c:extLst>
                <c:ext xmlns:c15="http://schemas.microsoft.com/office/drawing/2012/chart" uri="{CE6537A1-D6FC-4f65-9D91-7224C49458BB}">
                  <c15:layout/>
                </c:ext>
              </c:extLst>
            </c:dLbl>
            <c:dLbl>
              <c:idx val="1"/>
              <c:layout/>
              <c:tx>
                <c:rich>
                  <a:bodyPr/>
                  <a:lstStyle/>
                  <a:p>
                    <a:pPr>
                      <a:defRPr sz="900" b="0" i="0" u="none" strike="noStrike" baseline="0">
                        <a:solidFill>
                          <a:srgbClr val="333333"/>
                        </a:solidFill>
                        <a:latin typeface="Calibri"/>
                        <a:ea typeface="Calibri"/>
                        <a:cs typeface="Calibri"/>
                      </a:defRPr>
                    </a:pPr>
                    <a:r>
                      <a:rPr lang="en-US"/>
                      <a:t>30,10 %</a:t>
                    </a:r>
                  </a:p>
                </c:rich>
              </c:tx>
              <c:numFmt formatCode="0.00\ %" sourceLinked="0"/>
              <c:spPr>
                <a:noFill/>
                <a:ln w="25391">
                  <a:noFill/>
                </a:ln>
              </c:spPr>
              <c:showLegendKey val="0"/>
              <c:showVal val="0"/>
              <c:showCatName val="0"/>
              <c:showSerName val="0"/>
              <c:showPercent val="0"/>
              <c:showBubbleSize val="0"/>
              <c:extLst>
                <c:ext xmlns:c15="http://schemas.microsoft.com/office/drawing/2012/chart" uri="{CE6537A1-D6FC-4f65-9D91-7224C49458BB}">
                  <c15:layout/>
                </c:ext>
              </c:extLst>
            </c:dLbl>
            <c:dLbl>
              <c:idx val="2"/>
              <c:layout/>
              <c:tx>
                <c:rich>
                  <a:bodyPr/>
                  <a:lstStyle/>
                  <a:p>
                    <a:pPr>
                      <a:defRPr sz="900" b="0" i="0" u="none" strike="noStrike" baseline="0">
                        <a:solidFill>
                          <a:srgbClr val="333333"/>
                        </a:solidFill>
                        <a:latin typeface="Calibri"/>
                        <a:ea typeface="Calibri"/>
                        <a:cs typeface="Calibri"/>
                      </a:defRPr>
                    </a:pPr>
                    <a:r>
                      <a:rPr lang="en-US"/>
                      <a:t>21,92 %</a:t>
                    </a:r>
                  </a:p>
                </c:rich>
              </c:tx>
              <c:numFmt formatCode="0.00\ %" sourceLinked="0"/>
              <c:spPr>
                <a:noFill/>
                <a:ln w="25391">
                  <a:noFill/>
                </a:ln>
              </c:spPr>
              <c:showLegendKey val="0"/>
              <c:showVal val="0"/>
              <c:showCatName val="0"/>
              <c:showSerName val="0"/>
              <c:showPercent val="0"/>
              <c:showBubbleSize val="0"/>
              <c:extLst>
                <c:ext xmlns:c15="http://schemas.microsoft.com/office/drawing/2012/chart" uri="{CE6537A1-D6FC-4f65-9D91-7224C49458BB}">
                  <c15:layout/>
                </c:ext>
              </c:extLst>
            </c:dLbl>
            <c:dLbl>
              <c:idx val="3"/>
              <c:layout/>
              <c:tx>
                <c:rich>
                  <a:bodyPr/>
                  <a:lstStyle/>
                  <a:p>
                    <a:pPr>
                      <a:defRPr sz="900" b="0" i="0" u="none" strike="noStrike" baseline="0">
                        <a:solidFill>
                          <a:srgbClr val="333333"/>
                        </a:solidFill>
                        <a:latin typeface="Calibri"/>
                        <a:ea typeface="Calibri"/>
                        <a:cs typeface="Calibri"/>
                      </a:defRPr>
                    </a:pPr>
                    <a:r>
                      <a:rPr lang="en-US"/>
                      <a:t>27,19 %</a:t>
                    </a:r>
                  </a:p>
                </c:rich>
              </c:tx>
              <c:numFmt formatCode="0.00\ %" sourceLinked="0"/>
              <c:spPr>
                <a:noFill/>
                <a:ln w="25391">
                  <a:noFill/>
                </a:ln>
              </c:spPr>
              <c:showLegendKey val="0"/>
              <c:showVal val="0"/>
              <c:showCatName val="0"/>
              <c:showSerName val="0"/>
              <c:showPercent val="0"/>
              <c:showBubbleSize val="0"/>
              <c:extLst>
                <c:ext xmlns:c15="http://schemas.microsoft.com/office/drawing/2012/chart" uri="{CE6537A1-D6FC-4f65-9D91-7224C49458BB}">
                  <c15:layout/>
                </c:ext>
              </c:extLst>
            </c:dLbl>
            <c:numFmt formatCode="0.00\ %" sourceLinked="0"/>
            <c:spPr>
              <a:noFill/>
              <a:ln w="25391">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List1!$A$2:$A$8</c:f>
              <c:numCache>
                <c:formatCode>General</c:formatCode>
                <c:ptCount val="7"/>
                <c:pt idx="0">
                  <c:v>2013</c:v>
                </c:pt>
                <c:pt idx="1">
                  <c:v>2014</c:v>
                </c:pt>
                <c:pt idx="2">
                  <c:v>2015</c:v>
                </c:pt>
                <c:pt idx="3">
                  <c:v>2016</c:v>
                </c:pt>
                <c:pt idx="4">
                  <c:v>2017</c:v>
                </c:pt>
                <c:pt idx="5">
                  <c:v>2018</c:v>
                </c:pt>
                <c:pt idx="6">
                  <c:v>2019</c:v>
                </c:pt>
              </c:numCache>
            </c:numRef>
          </c:cat>
          <c:val>
            <c:numRef>
              <c:f>List1!$B$2:$B$8</c:f>
              <c:numCache>
                <c:formatCode>0.00%</c:formatCode>
                <c:ptCount val="7"/>
                <c:pt idx="0">
                  <c:v>0.37280000000000013</c:v>
                </c:pt>
                <c:pt idx="1">
                  <c:v>0.30100000000000016</c:v>
                </c:pt>
                <c:pt idx="2">
                  <c:v>0.21923647146034111</c:v>
                </c:pt>
                <c:pt idx="3">
                  <c:v>0.27190384950357083</c:v>
                </c:pt>
                <c:pt idx="4">
                  <c:v>0.24840000000000007</c:v>
                </c:pt>
                <c:pt idx="5">
                  <c:v>0.23861106989167538</c:v>
                </c:pt>
                <c:pt idx="6">
                  <c:v>0.23630000000000001</c:v>
                </c:pt>
              </c:numCache>
            </c:numRef>
          </c:val>
          <c:smooth val="0"/>
        </c:ser>
        <c:ser>
          <c:idx val="1"/>
          <c:order val="1"/>
          <c:tx>
            <c:strRef>
              <c:f>List1!$C$1</c:f>
              <c:strCache>
                <c:ptCount val="1"/>
                <c:pt idx="0">
                  <c:v>Postopek s pogajanji po predhodni objavi</c:v>
                </c:pt>
              </c:strCache>
            </c:strRef>
          </c:tx>
          <c:spPr>
            <a:ln w="28564" cap="rnd">
              <a:solidFill>
                <a:schemeClr val="accent2"/>
              </a:solidFill>
              <a:round/>
            </a:ln>
            <a:effectLst/>
          </c:spPr>
          <c:marker>
            <c:symbol val="none"/>
          </c:marker>
          <c:dLbls>
            <c:dLbl>
              <c:idx val="0"/>
              <c:layout/>
              <c:tx>
                <c:rich>
                  <a:bodyPr/>
                  <a:lstStyle/>
                  <a:p>
                    <a:pPr>
                      <a:defRPr sz="900" b="0" i="0" u="none" strike="noStrike" baseline="0">
                        <a:solidFill>
                          <a:srgbClr val="333333"/>
                        </a:solidFill>
                        <a:latin typeface="Calibri"/>
                        <a:ea typeface="Calibri"/>
                        <a:cs typeface="Calibri"/>
                      </a:defRPr>
                    </a:pPr>
                    <a:r>
                      <a:rPr lang="en-US"/>
                      <a:t>5,28 %</a:t>
                    </a:r>
                  </a:p>
                </c:rich>
              </c:tx>
              <c:numFmt formatCode="0.00\ %" sourceLinked="0"/>
              <c:spPr>
                <a:noFill/>
                <a:ln w="25391">
                  <a:noFill/>
                </a:ln>
              </c:spPr>
              <c:showLegendKey val="0"/>
              <c:showVal val="0"/>
              <c:showCatName val="0"/>
              <c:showSerName val="0"/>
              <c:showPercent val="0"/>
              <c:showBubbleSize val="0"/>
              <c:extLst>
                <c:ext xmlns:c15="http://schemas.microsoft.com/office/drawing/2012/chart" uri="{CE6537A1-D6FC-4f65-9D91-7224C49458BB}">
                  <c15:layout/>
                </c:ext>
              </c:extLst>
            </c:dLbl>
            <c:dLbl>
              <c:idx val="1"/>
              <c:layout/>
              <c:tx>
                <c:rich>
                  <a:bodyPr/>
                  <a:lstStyle/>
                  <a:p>
                    <a:pPr>
                      <a:defRPr sz="900" b="0" i="0" u="none" strike="noStrike" baseline="0">
                        <a:solidFill>
                          <a:srgbClr val="333333"/>
                        </a:solidFill>
                        <a:latin typeface="Calibri"/>
                        <a:ea typeface="Calibri"/>
                        <a:cs typeface="Calibri"/>
                      </a:defRPr>
                    </a:pPr>
                    <a:r>
                      <a:rPr lang="en-US"/>
                      <a:t>5,20 %</a:t>
                    </a:r>
                  </a:p>
                </c:rich>
              </c:tx>
              <c:numFmt formatCode="0.00\ %" sourceLinked="0"/>
              <c:spPr>
                <a:noFill/>
                <a:ln w="25391">
                  <a:noFill/>
                </a:ln>
              </c:spPr>
              <c:showLegendKey val="0"/>
              <c:showVal val="0"/>
              <c:showCatName val="0"/>
              <c:showSerName val="0"/>
              <c:showPercent val="0"/>
              <c:showBubbleSize val="0"/>
              <c:extLst>
                <c:ext xmlns:c15="http://schemas.microsoft.com/office/drawing/2012/chart" uri="{CE6537A1-D6FC-4f65-9D91-7224C49458BB}">
                  <c15:layout/>
                </c:ext>
              </c:extLst>
            </c:dLbl>
            <c:dLbl>
              <c:idx val="2"/>
              <c:layout/>
              <c:tx>
                <c:rich>
                  <a:bodyPr/>
                  <a:lstStyle/>
                  <a:p>
                    <a:pPr>
                      <a:defRPr sz="900" b="0" i="0" u="none" strike="noStrike" baseline="0">
                        <a:solidFill>
                          <a:srgbClr val="333333"/>
                        </a:solidFill>
                        <a:latin typeface="Calibri"/>
                        <a:ea typeface="Calibri"/>
                        <a:cs typeface="Calibri"/>
                      </a:defRPr>
                    </a:pPr>
                    <a:r>
                      <a:rPr lang="en-US"/>
                      <a:t>3,47 %</a:t>
                    </a:r>
                  </a:p>
                </c:rich>
              </c:tx>
              <c:numFmt formatCode="0.00\ %" sourceLinked="0"/>
              <c:spPr>
                <a:noFill/>
                <a:ln w="25391">
                  <a:noFill/>
                </a:ln>
              </c:spPr>
              <c:showLegendKey val="0"/>
              <c:showVal val="0"/>
              <c:showCatName val="0"/>
              <c:showSerName val="0"/>
              <c:showPercent val="0"/>
              <c:showBubbleSize val="0"/>
              <c:extLst>
                <c:ext xmlns:c15="http://schemas.microsoft.com/office/drawing/2012/chart" uri="{CE6537A1-D6FC-4f65-9D91-7224C49458BB}">
                  <c15:layout/>
                </c:ext>
              </c:extLst>
            </c:dLbl>
            <c:dLbl>
              <c:idx val="3"/>
              <c:layout/>
              <c:tx>
                <c:rich>
                  <a:bodyPr/>
                  <a:lstStyle/>
                  <a:p>
                    <a:pPr>
                      <a:defRPr sz="900" b="0" i="0" u="none" strike="noStrike" baseline="0">
                        <a:solidFill>
                          <a:srgbClr val="333333"/>
                        </a:solidFill>
                        <a:latin typeface="Calibri"/>
                        <a:ea typeface="Calibri"/>
                        <a:cs typeface="Calibri"/>
                      </a:defRPr>
                    </a:pPr>
                    <a:r>
                      <a:rPr lang="en-US"/>
                      <a:t>2,16 %</a:t>
                    </a:r>
                  </a:p>
                </c:rich>
              </c:tx>
              <c:numFmt formatCode="0.00\ %" sourceLinked="0"/>
              <c:spPr>
                <a:noFill/>
                <a:ln w="25391">
                  <a:noFill/>
                </a:ln>
              </c:spPr>
              <c:showLegendKey val="0"/>
              <c:showVal val="0"/>
              <c:showCatName val="0"/>
              <c:showSerName val="0"/>
              <c:showPercent val="0"/>
              <c:showBubbleSize val="0"/>
              <c:extLst>
                <c:ext xmlns:c15="http://schemas.microsoft.com/office/drawing/2012/chart" uri="{CE6537A1-D6FC-4f65-9D91-7224C49458BB}">
                  <c15:layout/>
                </c:ext>
              </c:extLst>
            </c:dLbl>
            <c:numFmt formatCode="0.00\ %" sourceLinked="0"/>
            <c:spPr>
              <a:noFill/>
              <a:ln w="25391">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List1!$A$2:$A$8</c:f>
              <c:numCache>
                <c:formatCode>General</c:formatCode>
                <c:ptCount val="7"/>
                <c:pt idx="0">
                  <c:v>2013</c:v>
                </c:pt>
                <c:pt idx="1">
                  <c:v>2014</c:v>
                </c:pt>
                <c:pt idx="2">
                  <c:v>2015</c:v>
                </c:pt>
                <c:pt idx="3">
                  <c:v>2016</c:v>
                </c:pt>
                <c:pt idx="4">
                  <c:v>2017</c:v>
                </c:pt>
                <c:pt idx="5">
                  <c:v>2018</c:v>
                </c:pt>
                <c:pt idx="6">
                  <c:v>2019</c:v>
                </c:pt>
              </c:numCache>
            </c:numRef>
          </c:cat>
          <c:val>
            <c:numRef>
              <c:f>List1!$C$2:$C$8</c:f>
              <c:numCache>
                <c:formatCode>0.00%</c:formatCode>
                <c:ptCount val="7"/>
                <c:pt idx="0">
                  <c:v>5.2800000000000021E-2</c:v>
                </c:pt>
                <c:pt idx="1">
                  <c:v>5.2000000000000018E-2</c:v>
                </c:pt>
                <c:pt idx="2">
                  <c:v>3.465530022238697E-2</c:v>
                </c:pt>
                <c:pt idx="3">
                  <c:v>2.1599024560181153E-2</c:v>
                </c:pt>
                <c:pt idx="4">
                  <c:v>2.3099999999999999E-2</c:v>
                </c:pt>
                <c:pt idx="5">
                  <c:v>1.5729336696839302E-2</c:v>
                </c:pt>
                <c:pt idx="6">
                  <c:v>2.2100000000000005E-2</c:v>
                </c:pt>
              </c:numCache>
            </c:numRef>
          </c:val>
          <c:smooth val="0"/>
        </c:ser>
        <c:ser>
          <c:idx val="2"/>
          <c:order val="2"/>
          <c:tx>
            <c:strRef>
              <c:f>List1!$D$1</c:f>
              <c:strCache>
                <c:ptCount val="1"/>
                <c:pt idx="0">
                  <c:v>Postopek zbiranja ponudb po predhodni objavi</c:v>
                </c:pt>
              </c:strCache>
            </c:strRef>
          </c:tx>
          <c:spPr>
            <a:ln w="28564" cap="rnd">
              <a:solidFill>
                <a:schemeClr val="accent3"/>
              </a:solidFill>
              <a:round/>
            </a:ln>
            <a:effectLst/>
          </c:spPr>
          <c:marker>
            <c:symbol val="none"/>
          </c:marker>
          <c:dLbls>
            <c:dLbl>
              <c:idx val="0"/>
              <c:layout/>
              <c:tx>
                <c:rich>
                  <a:bodyPr/>
                  <a:lstStyle/>
                  <a:p>
                    <a:pPr>
                      <a:defRPr sz="900" b="0" i="0" u="none" strike="noStrike" baseline="0">
                        <a:solidFill>
                          <a:srgbClr val="333333"/>
                        </a:solidFill>
                        <a:latin typeface="Calibri"/>
                        <a:ea typeface="Calibri"/>
                        <a:cs typeface="Calibri"/>
                      </a:defRPr>
                    </a:pPr>
                    <a:r>
                      <a:rPr lang="en-US"/>
                      <a:t>19,60 %</a:t>
                    </a:r>
                  </a:p>
                </c:rich>
              </c:tx>
              <c:numFmt formatCode="0.00\ %" sourceLinked="0"/>
              <c:spPr>
                <a:noFill/>
                <a:ln w="25391">
                  <a:noFill/>
                </a:ln>
              </c:spPr>
              <c:showLegendKey val="0"/>
              <c:showVal val="0"/>
              <c:showCatName val="0"/>
              <c:showSerName val="0"/>
              <c:showPercent val="0"/>
              <c:showBubbleSize val="0"/>
              <c:extLst>
                <c:ext xmlns:c15="http://schemas.microsoft.com/office/drawing/2012/chart" uri="{CE6537A1-D6FC-4f65-9D91-7224C49458BB}">
                  <c15:layout/>
                </c:ext>
              </c:extLst>
            </c:dLbl>
            <c:dLbl>
              <c:idx val="1"/>
              <c:layout/>
              <c:tx>
                <c:rich>
                  <a:bodyPr/>
                  <a:lstStyle/>
                  <a:p>
                    <a:pPr>
                      <a:defRPr sz="900" b="0" i="0" u="none" strike="noStrike" baseline="0">
                        <a:solidFill>
                          <a:srgbClr val="333333"/>
                        </a:solidFill>
                        <a:latin typeface="Calibri"/>
                        <a:ea typeface="Calibri"/>
                        <a:cs typeface="Calibri"/>
                      </a:defRPr>
                    </a:pPr>
                    <a:r>
                      <a:rPr lang="en-US"/>
                      <a:t>0,13 %</a:t>
                    </a:r>
                  </a:p>
                </c:rich>
              </c:tx>
              <c:numFmt formatCode="0.00\ %" sourceLinked="0"/>
              <c:spPr>
                <a:noFill/>
                <a:ln w="25391">
                  <a:noFill/>
                </a:ln>
              </c:spPr>
              <c:showLegendKey val="0"/>
              <c:showVal val="0"/>
              <c:showCatName val="0"/>
              <c:showSerName val="0"/>
              <c:showPercent val="0"/>
              <c:showBubbleSize val="0"/>
              <c:extLst>
                <c:ext xmlns:c15="http://schemas.microsoft.com/office/drawing/2012/chart" uri="{CE6537A1-D6FC-4f65-9D91-7224C49458BB}">
                  <c15:layout/>
                </c:ext>
              </c:extLst>
            </c:dLbl>
            <c:dLbl>
              <c:idx val="2"/>
              <c:layout/>
              <c:tx>
                <c:rich>
                  <a:bodyPr/>
                  <a:lstStyle/>
                  <a:p>
                    <a:pPr>
                      <a:defRPr sz="900" b="0" i="0" u="none" strike="noStrike" baseline="0">
                        <a:solidFill>
                          <a:srgbClr val="333333"/>
                        </a:solidFill>
                        <a:latin typeface="Calibri"/>
                        <a:ea typeface="Calibri"/>
                        <a:cs typeface="Calibri"/>
                      </a:defRPr>
                    </a:pPr>
                    <a:r>
                      <a:rPr lang="en-US"/>
                      <a:t>0,35 %</a:t>
                    </a:r>
                  </a:p>
                </c:rich>
              </c:tx>
              <c:numFmt formatCode="0.00\ %" sourceLinked="0"/>
              <c:spPr>
                <a:noFill/>
                <a:ln w="25391">
                  <a:noFill/>
                </a:ln>
              </c:spPr>
              <c:showLegendKey val="0"/>
              <c:showVal val="0"/>
              <c:showCatName val="0"/>
              <c:showSerName val="0"/>
              <c:showPercent val="0"/>
              <c:showBubbleSize val="0"/>
              <c:extLst>
                <c:ext xmlns:c15="http://schemas.microsoft.com/office/drawing/2012/chart" uri="{CE6537A1-D6FC-4f65-9D91-7224C49458BB}">
                  <c15:layout/>
                </c:ext>
              </c:extLst>
            </c:dLbl>
            <c:dLbl>
              <c:idx val="3"/>
              <c:layout/>
              <c:tx>
                <c:rich>
                  <a:bodyPr/>
                  <a:lstStyle/>
                  <a:p>
                    <a:pPr>
                      <a:defRPr sz="900" b="0" i="0" u="none" strike="noStrike" baseline="0">
                        <a:solidFill>
                          <a:srgbClr val="333333"/>
                        </a:solidFill>
                        <a:latin typeface="Calibri"/>
                        <a:ea typeface="Calibri"/>
                        <a:cs typeface="Calibri"/>
                      </a:defRPr>
                    </a:pPr>
                    <a:r>
                      <a:rPr lang="en-US"/>
                      <a:t>0,24 %</a:t>
                    </a:r>
                  </a:p>
                </c:rich>
              </c:tx>
              <c:numFmt formatCode="0.00\ %" sourceLinked="0"/>
              <c:spPr>
                <a:noFill/>
                <a:ln w="25391">
                  <a:noFill/>
                </a:ln>
              </c:spPr>
              <c:showLegendKey val="0"/>
              <c:showVal val="0"/>
              <c:showCatName val="0"/>
              <c:showSerName val="0"/>
              <c:showPercent val="0"/>
              <c:showBubbleSize val="0"/>
              <c:extLst>
                <c:ext xmlns:c15="http://schemas.microsoft.com/office/drawing/2012/chart" uri="{CE6537A1-D6FC-4f65-9D91-7224C49458BB}">
                  <c15:layout/>
                </c:ext>
              </c:extLst>
            </c:dLbl>
            <c:numFmt formatCode="0.00\ %" sourceLinked="0"/>
            <c:spPr>
              <a:noFill/>
              <a:ln w="25391">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List1!$A$2:$A$8</c:f>
              <c:numCache>
                <c:formatCode>General</c:formatCode>
                <c:ptCount val="7"/>
                <c:pt idx="0">
                  <c:v>2013</c:v>
                </c:pt>
                <c:pt idx="1">
                  <c:v>2014</c:v>
                </c:pt>
                <c:pt idx="2">
                  <c:v>2015</c:v>
                </c:pt>
                <c:pt idx="3">
                  <c:v>2016</c:v>
                </c:pt>
                <c:pt idx="4">
                  <c:v>2017</c:v>
                </c:pt>
                <c:pt idx="5">
                  <c:v>2018</c:v>
                </c:pt>
                <c:pt idx="6">
                  <c:v>2019</c:v>
                </c:pt>
              </c:numCache>
            </c:numRef>
          </c:cat>
          <c:val>
            <c:numRef>
              <c:f>List1!$D$2:$D$8</c:f>
              <c:numCache>
                <c:formatCode>0.00%</c:formatCode>
                <c:ptCount val="7"/>
                <c:pt idx="0">
                  <c:v>0.19600000000000004</c:v>
                </c:pt>
                <c:pt idx="1">
                  <c:v>1.2999999999999997E-3</c:v>
                </c:pt>
                <c:pt idx="2">
                  <c:v>3.5000000000000014E-3</c:v>
                </c:pt>
                <c:pt idx="3">
                  <c:v>2.4385995471172288E-3</c:v>
                </c:pt>
                <c:pt idx="4">
                  <c:v>3.3000000000000008E-3</c:v>
                </c:pt>
                <c:pt idx="5">
                  <c:v>1.929069594895386E-3</c:v>
                </c:pt>
                <c:pt idx="6">
                  <c:v>3.3000000000000008E-3</c:v>
                </c:pt>
              </c:numCache>
            </c:numRef>
          </c:val>
          <c:smooth val="0"/>
        </c:ser>
        <c:ser>
          <c:idx val="3"/>
          <c:order val="3"/>
          <c:tx>
            <c:strRef>
              <c:f>List1!$E$1</c:f>
              <c:strCache>
                <c:ptCount val="1"/>
                <c:pt idx="0">
                  <c:v>Postopek s pogajanji brez predhodne objave</c:v>
                </c:pt>
              </c:strCache>
            </c:strRef>
          </c:tx>
          <c:spPr>
            <a:ln w="28564" cap="rnd">
              <a:solidFill>
                <a:schemeClr val="accent4"/>
              </a:solidFill>
              <a:round/>
            </a:ln>
            <a:effectLst/>
          </c:spPr>
          <c:marker>
            <c:symbol val="none"/>
          </c:marker>
          <c:dLbls>
            <c:dLbl>
              <c:idx val="0"/>
              <c:layout/>
              <c:tx>
                <c:rich>
                  <a:bodyPr/>
                  <a:lstStyle/>
                  <a:p>
                    <a:pPr>
                      <a:defRPr sz="900" b="0" i="0" u="none" strike="noStrike" baseline="0">
                        <a:solidFill>
                          <a:srgbClr val="333333"/>
                        </a:solidFill>
                        <a:latin typeface="Calibri"/>
                        <a:ea typeface="Calibri"/>
                        <a:cs typeface="Calibri"/>
                      </a:defRPr>
                    </a:pPr>
                    <a:r>
                      <a:rPr lang="en-US"/>
                      <a:t>13,86 %</a:t>
                    </a:r>
                  </a:p>
                </c:rich>
              </c:tx>
              <c:numFmt formatCode="0.00\ %" sourceLinked="0"/>
              <c:spPr>
                <a:noFill/>
                <a:ln w="25391">
                  <a:noFill/>
                </a:ln>
              </c:spPr>
              <c:showLegendKey val="0"/>
              <c:showVal val="0"/>
              <c:showCatName val="0"/>
              <c:showSerName val="0"/>
              <c:showPercent val="0"/>
              <c:showBubbleSize val="0"/>
              <c:extLst>
                <c:ext xmlns:c15="http://schemas.microsoft.com/office/drawing/2012/chart" uri="{CE6537A1-D6FC-4f65-9D91-7224C49458BB}">
                  <c15:layout/>
                </c:ext>
              </c:extLst>
            </c:dLbl>
            <c:dLbl>
              <c:idx val="1"/>
              <c:layout/>
              <c:tx>
                <c:rich>
                  <a:bodyPr/>
                  <a:lstStyle/>
                  <a:p>
                    <a:pPr>
                      <a:defRPr sz="900" b="0" i="0" u="none" strike="noStrike" baseline="0">
                        <a:solidFill>
                          <a:srgbClr val="333333"/>
                        </a:solidFill>
                        <a:latin typeface="Calibri"/>
                        <a:ea typeface="Calibri"/>
                        <a:cs typeface="Calibri"/>
                      </a:defRPr>
                    </a:pPr>
                    <a:r>
                      <a:rPr lang="en-US"/>
                      <a:t>17,83 %</a:t>
                    </a:r>
                  </a:p>
                </c:rich>
              </c:tx>
              <c:numFmt formatCode="0.00\ %" sourceLinked="0"/>
              <c:spPr>
                <a:noFill/>
                <a:ln w="25391">
                  <a:noFill/>
                </a:ln>
              </c:spPr>
              <c:showLegendKey val="0"/>
              <c:showVal val="0"/>
              <c:showCatName val="0"/>
              <c:showSerName val="0"/>
              <c:showPercent val="0"/>
              <c:showBubbleSize val="0"/>
              <c:extLst>
                <c:ext xmlns:c15="http://schemas.microsoft.com/office/drawing/2012/chart" uri="{CE6537A1-D6FC-4f65-9D91-7224C49458BB}">
                  <c15:layout/>
                </c:ext>
              </c:extLst>
            </c:dLbl>
            <c:dLbl>
              <c:idx val="2"/>
              <c:layout/>
              <c:tx>
                <c:rich>
                  <a:bodyPr/>
                  <a:lstStyle/>
                  <a:p>
                    <a:pPr>
                      <a:defRPr sz="900" b="0" i="0" u="none" strike="noStrike" baseline="0">
                        <a:solidFill>
                          <a:srgbClr val="333333"/>
                        </a:solidFill>
                        <a:latin typeface="Calibri"/>
                        <a:ea typeface="Calibri"/>
                        <a:cs typeface="Calibri"/>
                      </a:defRPr>
                    </a:pPr>
                    <a:r>
                      <a:rPr lang="en-US"/>
                      <a:t>19,98 %</a:t>
                    </a:r>
                  </a:p>
                </c:rich>
              </c:tx>
              <c:numFmt formatCode="0.00\ %" sourceLinked="0"/>
              <c:spPr>
                <a:noFill/>
                <a:ln w="25391">
                  <a:noFill/>
                </a:ln>
              </c:spPr>
              <c:showLegendKey val="0"/>
              <c:showVal val="0"/>
              <c:showCatName val="0"/>
              <c:showSerName val="0"/>
              <c:showPercent val="0"/>
              <c:showBubbleSize val="0"/>
              <c:extLst>
                <c:ext xmlns:c15="http://schemas.microsoft.com/office/drawing/2012/chart" uri="{CE6537A1-D6FC-4f65-9D91-7224C49458BB}">
                  <c15:layout/>
                </c:ext>
              </c:extLst>
            </c:dLbl>
            <c:dLbl>
              <c:idx val="3"/>
              <c:layout/>
              <c:tx>
                <c:rich>
                  <a:bodyPr/>
                  <a:lstStyle/>
                  <a:p>
                    <a:pPr>
                      <a:defRPr sz="900" b="0" i="0" u="none" strike="noStrike" baseline="0">
                        <a:solidFill>
                          <a:srgbClr val="333333"/>
                        </a:solidFill>
                        <a:latin typeface="Calibri"/>
                        <a:ea typeface="Calibri"/>
                        <a:cs typeface="Calibri"/>
                      </a:defRPr>
                    </a:pPr>
                    <a:r>
                      <a:rPr lang="en-US"/>
                      <a:t>13,52 %</a:t>
                    </a:r>
                  </a:p>
                </c:rich>
              </c:tx>
              <c:numFmt formatCode="0.00\ %" sourceLinked="0"/>
              <c:spPr>
                <a:noFill/>
                <a:ln w="25391">
                  <a:noFill/>
                </a:ln>
              </c:spPr>
              <c:showLegendKey val="0"/>
              <c:showVal val="0"/>
              <c:showCatName val="0"/>
              <c:showSerName val="0"/>
              <c:showPercent val="0"/>
              <c:showBubbleSize val="0"/>
              <c:extLst>
                <c:ext xmlns:c15="http://schemas.microsoft.com/office/drawing/2012/chart" uri="{CE6537A1-D6FC-4f65-9D91-7224C49458BB}">
                  <c15:layout/>
                </c:ext>
              </c:extLst>
            </c:dLbl>
            <c:numFmt formatCode="0.00\ %" sourceLinked="0"/>
            <c:spPr>
              <a:noFill/>
              <a:ln w="25391">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List1!$A$2:$A$8</c:f>
              <c:numCache>
                <c:formatCode>General</c:formatCode>
                <c:ptCount val="7"/>
                <c:pt idx="0">
                  <c:v>2013</c:v>
                </c:pt>
                <c:pt idx="1">
                  <c:v>2014</c:v>
                </c:pt>
                <c:pt idx="2">
                  <c:v>2015</c:v>
                </c:pt>
                <c:pt idx="3">
                  <c:v>2016</c:v>
                </c:pt>
                <c:pt idx="4">
                  <c:v>2017</c:v>
                </c:pt>
                <c:pt idx="5">
                  <c:v>2018</c:v>
                </c:pt>
                <c:pt idx="6">
                  <c:v>2019</c:v>
                </c:pt>
              </c:numCache>
            </c:numRef>
          </c:cat>
          <c:val>
            <c:numRef>
              <c:f>List1!$E$2:$E$8</c:f>
              <c:numCache>
                <c:formatCode>0.00%</c:formatCode>
                <c:ptCount val="7"/>
                <c:pt idx="0">
                  <c:v>0.1386</c:v>
                </c:pt>
                <c:pt idx="1">
                  <c:v>0.17830000000000001</c:v>
                </c:pt>
                <c:pt idx="2">
                  <c:v>0.19977761304670127</c:v>
                </c:pt>
                <c:pt idx="3">
                  <c:v>0.13516808918306922</c:v>
                </c:pt>
                <c:pt idx="4">
                  <c:v>0.10690000000000002</c:v>
                </c:pt>
                <c:pt idx="5">
                  <c:v>0.11010535687787507</c:v>
                </c:pt>
                <c:pt idx="6">
                  <c:v>9.2665214233841692E-2</c:v>
                </c:pt>
              </c:numCache>
            </c:numRef>
          </c:val>
          <c:smooth val="0"/>
        </c:ser>
        <c:ser>
          <c:idx val="4"/>
          <c:order val="4"/>
          <c:tx>
            <c:strRef>
              <c:f>List1!$F$1</c:f>
              <c:strCache>
                <c:ptCount val="1"/>
                <c:pt idx="0">
                  <c:v>Postopek naročila male vrednosti</c:v>
                </c:pt>
              </c:strCache>
            </c:strRef>
          </c:tx>
          <c:spPr>
            <a:ln w="28564" cap="rnd">
              <a:solidFill>
                <a:schemeClr val="accent5"/>
              </a:solidFill>
              <a:round/>
            </a:ln>
            <a:effectLst/>
          </c:spPr>
          <c:marker>
            <c:symbol val="none"/>
          </c:marker>
          <c:dLbls>
            <c:dLbl>
              <c:idx val="0"/>
              <c:layout/>
              <c:tx>
                <c:rich>
                  <a:bodyPr/>
                  <a:lstStyle/>
                  <a:p>
                    <a:pPr>
                      <a:defRPr sz="900" b="0" i="0" u="none" strike="noStrike" baseline="0">
                        <a:solidFill>
                          <a:srgbClr val="333333"/>
                        </a:solidFill>
                        <a:latin typeface="Calibri"/>
                        <a:ea typeface="Calibri"/>
                        <a:cs typeface="Calibri"/>
                      </a:defRPr>
                    </a:pPr>
                    <a:r>
                      <a:rPr lang="en-US"/>
                      <a:t>39,00 %</a:t>
                    </a:r>
                  </a:p>
                </c:rich>
              </c:tx>
              <c:numFmt formatCode="0.00\ %" sourceLinked="0"/>
              <c:spPr>
                <a:noFill/>
                <a:ln w="25391">
                  <a:noFill/>
                </a:ln>
              </c:spPr>
              <c:showLegendKey val="0"/>
              <c:showVal val="0"/>
              <c:showCatName val="0"/>
              <c:showSerName val="0"/>
              <c:showPercent val="0"/>
              <c:showBubbleSize val="0"/>
              <c:extLst>
                <c:ext xmlns:c15="http://schemas.microsoft.com/office/drawing/2012/chart" uri="{CE6537A1-D6FC-4f65-9D91-7224C49458BB}">
                  <c15:layout/>
                </c:ext>
              </c:extLst>
            </c:dLbl>
            <c:dLbl>
              <c:idx val="1"/>
              <c:layout/>
              <c:tx>
                <c:rich>
                  <a:bodyPr/>
                  <a:lstStyle/>
                  <a:p>
                    <a:pPr>
                      <a:defRPr sz="900" b="0" i="0" u="none" strike="noStrike" baseline="0">
                        <a:solidFill>
                          <a:srgbClr val="333333"/>
                        </a:solidFill>
                        <a:latin typeface="Calibri"/>
                        <a:ea typeface="Calibri"/>
                        <a:cs typeface="Calibri"/>
                      </a:defRPr>
                    </a:pPr>
                    <a:r>
                      <a:rPr lang="en-US"/>
                      <a:t>41,67 %</a:t>
                    </a:r>
                  </a:p>
                </c:rich>
              </c:tx>
              <c:numFmt formatCode="0.00\ %" sourceLinked="0"/>
              <c:spPr>
                <a:noFill/>
                <a:ln w="25391">
                  <a:noFill/>
                </a:ln>
              </c:spPr>
              <c:showLegendKey val="0"/>
              <c:showVal val="0"/>
              <c:showCatName val="0"/>
              <c:showSerName val="0"/>
              <c:showPercent val="0"/>
              <c:showBubbleSize val="0"/>
              <c:extLst>
                <c:ext xmlns:c15="http://schemas.microsoft.com/office/drawing/2012/chart" uri="{CE6537A1-D6FC-4f65-9D91-7224C49458BB}">
                  <c15:layout/>
                </c:ext>
              </c:extLst>
            </c:dLbl>
            <c:dLbl>
              <c:idx val="2"/>
              <c:layout/>
              <c:tx>
                <c:rich>
                  <a:bodyPr/>
                  <a:lstStyle/>
                  <a:p>
                    <a:pPr>
                      <a:defRPr sz="900" b="0" i="0" u="none" strike="noStrike" baseline="0">
                        <a:solidFill>
                          <a:srgbClr val="333333"/>
                        </a:solidFill>
                        <a:latin typeface="Calibri"/>
                        <a:ea typeface="Calibri"/>
                        <a:cs typeface="Calibri"/>
                      </a:defRPr>
                    </a:pPr>
                    <a:r>
                      <a:rPr lang="en-US"/>
                      <a:t>49,11 %</a:t>
                    </a:r>
                  </a:p>
                </c:rich>
              </c:tx>
              <c:numFmt formatCode="0.00\ %" sourceLinked="0"/>
              <c:spPr>
                <a:noFill/>
                <a:ln w="25391">
                  <a:noFill/>
                </a:ln>
              </c:spPr>
              <c:showLegendKey val="0"/>
              <c:showVal val="0"/>
              <c:showCatName val="0"/>
              <c:showSerName val="0"/>
              <c:showPercent val="0"/>
              <c:showBubbleSize val="0"/>
              <c:extLst>
                <c:ext xmlns:c15="http://schemas.microsoft.com/office/drawing/2012/chart" uri="{CE6537A1-D6FC-4f65-9D91-7224C49458BB}">
                  <c15:layout/>
                </c:ext>
              </c:extLst>
            </c:dLbl>
            <c:dLbl>
              <c:idx val="3"/>
              <c:layout/>
              <c:tx>
                <c:rich>
                  <a:bodyPr/>
                  <a:lstStyle/>
                  <a:p>
                    <a:pPr>
                      <a:defRPr sz="900" b="0" i="0" u="none" strike="noStrike" baseline="0">
                        <a:solidFill>
                          <a:srgbClr val="333333"/>
                        </a:solidFill>
                        <a:latin typeface="Calibri"/>
                        <a:ea typeface="Calibri"/>
                        <a:cs typeface="Calibri"/>
                      </a:defRPr>
                    </a:pPr>
                    <a:r>
                      <a:rPr lang="en-US"/>
                      <a:t>55,08 %</a:t>
                    </a:r>
                  </a:p>
                </c:rich>
              </c:tx>
              <c:numFmt formatCode="0.00\ %" sourceLinked="0"/>
              <c:spPr>
                <a:noFill/>
                <a:ln w="25391">
                  <a:noFill/>
                </a:ln>
              </c:spPr>
              <c:showLegendKey val="0"/>
              <c:showVal val="0"/>
              <c:showCatName val="0"/>
              <c:showSerName val="0"/>
              <c:showPercent val="0"/>
              <c:showBubbleSize val="0"/>
              <c:extLst>
                <c:ext xmlns:c15="http://schemas.microsoft.com/office/drawing/2012/chart" uri="{CE6537A1-D6FC-4f65-9D91-7224C49458BB}">
                  <c15:layout/>
                </c:ext>
              </c:extLst>
            </c:dLbl>
            <c:numFmt formatCode="0.00\ %" sourceLinked="0"/>
            <c:spPr>
              <a:noFill/>
              <a:ln w="25391">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List1!$A$2:$A$8</c:f>
              <c:numCache>
                <c:formatCode>General</c:formatCode>
                <c:ptCount val="7"/>
                <c:pt idx="0">
                  <c:v>2013</c:v>
                </c:pt>
                <c:pt idx="1">
                  <c:v>2014</c:v>
                </c:pt>
                <c:pt idx="2">
                  <c:v>2015</c:v>
                </c:pt>
                <c:pt idx="3">
                  <c:v>2016</c:v>
                </c:pt>
                <c:pt idx="4">
                  <c:v>2017</c:v>
                </c:pt>
                <c:pt idx="5">
                  <c:v>2018</c:v>
                </c:pt>
                <c:pt idx="6">
                  <c:v>2019</c:v>
                </c:pt>
              </c:numCache>
            </c:numRef>
          </c:cat>
          <c:val>
            <c:numRef>
              <c:f>List1!$F$2:$F$8</c:f>
              <c:numCache>
                <c:formatCode>0.00%</c:formatCode>
                <c:ptCount val="7"/>
                <c:pt idx="0">
                  <c:v>0.39000000000000012</c:v>
                </c:pt>
                <c:pt idx="1">
                  <c:v>0.41670000000000001</c:v>
                </c:pt>
                <c:pt idx="2">
                  <c:v>0.49110452186805065</c:v>
                </c:pt>
                <c:pt idx="3">
                  <c:v>0.55077512628461966</c:v>
                </c:pt>
                <c:pt idx="4">
                  <c:v>0.60070000000000023</c:v>
                </c:pt>
                <c:pt idx="5">
                  <c:v>0.61418608102092276</c:v>
                </c:pt>
                <c:pt idx="6">
                  <c:v>0.61660000000000026</c:v>
                </c:pt>
              </c:numCache>
            </c:numRef>
          </c:val>
          <c:smooth val="0"/>
        </c:ser>
        <c:ser>
          <c:idx val="5"/>
          <c:order val="5"/>
          <c:tx>
            <c:strRef>
              <c:f>List1!$G$1</c:f>
              <c:strCache>
                <c:ptCount val="1"/>
                <c:pt idx="0">
                  <c:v>Postopek s predhodnim ugotavljanjem sposobnosti, konkurenčni dialog in javni natečaj</c:v>
                </c:pt>
              </c:strCache>
            </c:strRef>
          </c:tx>
          <c:spPr>
            <a:ln w="28564" cap="rnd">
              <a:solidFill>
                <a:schemeClr val="accent6"/>
              </a:solidFill>
              <a:round/>
            </a:ln>
            <a:effectLst/>
          </c:spPr>
          <c:marker>
            <c:symbol val="none"/>
          </c:marker>
          <c:cat>
            <c:numRef>
              <c:f>List1!$A$2:$A$8</c:f>
              <c:numCache>
                <c:formatCode>General</c:formatCode>
                <c:ptCount val="7"/>
                <c:pt idx="0">
                  <c:v>2013</c:v>
                </c:pt>
                <c:pt idx="1">
                  <c:v>2014</c:v>
                </c:pt>
                <c:pt idx="2">
                  <c:v>2015</c:v>
                </c:pt>
                <c:pt idx="3">
                  <c:v>2016</c:v>
                </c:pt>
                <c:pt idx="4">
                  <c:v>2017</c:v>
                </c:pt>
                <c:pt idx="5">
                  <c:v>2018</c:v>
                </c:pt>
                <c:pt idx="6">
                  <c:v>2019</c:v>
                </c:pt>
              </c:numCache>
            </c:numRef>
          </c:cat>
          <c:val>
            <c:numRef>
              <c:f>List1!$G$2:$G$8</c:f>
              <c:numCache>
                <c:formatCode>0.00%</c:formatCode>
                <c:ptCount val="7"/>
                <c:pt idx="0">
                  <c:v>4.0000000000000018E-3</c:v>
                </c:pt>
                <c:pt idx="1">
                  <c:v>7.8000000000000022E-3</c:v>
                </c:pt>
                <c:pt idx="2">
                  <c:v>1.6679021497405494E-3</c:v>
                </c:pt>
                <c:pt idx="3">
                  <c:v>6.0964988677930697E-3</c:v>
                </c:pt>
                <c:pt idx="4">
                  <c:v>3.1259768677711808E-3</c:v>
                </c:pt>
                <c:pt idx="5">
                  <c:v>2.6710194390859184E-3</c:v>
                </c:pt>
                <c:pt idx="6">
                  <c:v>4.2000000000000015E-3</c:v>
                </c:pt>
              </c:numCache>
            </c:numRef>
          </c:val>
          <c:smooth val="0"/>
        </c:ser>
        <c:dLbls>
          <c:showLegendKey val="0"/>
          <c:showVal val="0"/>
          <c:showCatName val="0"/>
          <c:showSerName val="0"/>
          <c:showPercent val="0"/>
          <c:showBubbleSize val="0"/>
        </c:dLbls>
        <c:smooth val="0"/>
        <c:axId val="301656584"/>
        <c:axId val="301656976"/>
      </c:lineChart>
      <c:catAx>
        <c:axId val="301656584"/>
        <c:scaling>
          <c:orientation val="minMax"/>
        </c:scaling>
        <c:delete val="0"/>
        <c:axPos val="b"/>
        <c:numFmt formatCode="General" sourceLinked="1"/>
        <c:majorTickMark val="none"/>
        <c:minorTickMark val="none"/>
        <c:tickLblPos val="nextTo"/>
        <c:spPr>
          <a:noFill/>
          <a:ln w="9522"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01656976"/>
        <c:crosses val="autoZero"/>
        <c:auto val="1"/>
        <c:lblAlgn val="ctr"/>
        <c:lblOffset val="100"/>
        <c:noMultiLvlLbl val="0"/>
      </c:catAx>
      <c:valAx>
        <c:axId val="301656976"/>
        <c:scaling>
          <c:orientation val="minMax"/>
        </c:scaling>
        <c:delete val="0"/>
        <c:axPos val="l"/>
        <c:majorGridlines>
          <c:spPr>
            <a:ln w="9522" cap="flat" cmpd="sng" algn="ctr">
              <a:solidFill>
                <a:schemeClr val="tx1">
                  <a:lumMod val="15000"/>
                  <a:lumOff val="85000"/>
                </a:schemeClr>
              </a:solidFill>
              <a:round/>
            </a:ln>
            <a:effectLst/>
          </c:spPr>
        </c:majorGridlines>
        <c:numFmt formatCode="0.00\ %" sourceLinked="0"/>
        <c:majorTickMark val="none"/>
        <c:minorTickMark val="none"/>
        <c:tickLblPos val="nextTo"/>
        <c:spPr>
          <a:ln w="6348">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01656584"/>
        <c:crosses val="autoZero"/>
        <c:crossBetween val="between"/>
      </c:valAx>
      <c:spPr>
        <a:noFill/>
        <a:ln w="25392">
          <a:noFill/>
        </a:ln>
      </c:spPr>
    </c:plotArea>
    <c:legend>
      <c:legendPos val="b"/>
      <c:layout>
        <c:manualLayout>
          <c:xMode val="edge"/>
          <c:yMode val="edge"/>
          <c:x val="0.10418209488519817"/>
          <c:y val="0.64171987995171509"/>
          <c:w val="0.79163581022960383"/>
          <c:h val="0.35828012004828524"/>
        </c:manualLayout>
      </c:layout>
      <c:overlay val="0"/>
      <c:spPr>
        <a:noFill/>
        <a:ln w="25391">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2" cap="flat" cmpd="sng" algn="ctr">
      <a:solidFill>
        <a:schemeClr val="tx1">
          <a:lumMod val="15000"/>
          <a:lumOff val="85000"/>
        </a:schemeClr>
      </a:solidFill>
      <a:round/>
    </a:ln>
    <a:effectLst/>
  </c:spPr>
  <c:txPr>
    <a:bodyPr/>
    <a:lstStyle/>
    <a:p>
      <a:pPr>
        <a:defRPr/>
      </a:pPr>
      <a:endParaRPr lang="sl-SI"/>
    </a:p>
  </c:txPr>
  <c:externalData r:id="rId2">
    <c:autoUpdate val="0"/>
  </c:externalData>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A76005E-93C1-48FC-8A24-B14A256E5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MJU</Template>
  <TotalTime>0</TotalTime>
  <Pages>67</Pages>
  <Words>34578</Words>
  <Characters>197096</Characters>
  <Application>Microsoft Office Word</Application>
  <DocSecurity>0</DocSecurity>
  <Lines>1642</Lines>
  <Paragraphs>462</Paragraphs>
  <ScaleCrop>false</ScaleCrop>
  <HeadingPairs>
    <vt:vector size="2" baseType="variant">
      <vt:variant>
        <vt:lpstr>Naslov</vt:lpstr>
      </vt:variant>
      <vt:variant>
        <vt:i4>1</vt:i4>
      </vt:variant>
    </vt:vector>
  </HeadingPairs>
  <TitlesOfParts>
    <vt:vector size="1" baseType="lpstr">
      <vt:lpstr>Številka:</vt:lpstr>
    </vt:vector>
  </TitlesOfParts>
  <Company>MNZ RS</Company>
  <LinksUpToDate>false</LinksUpToDate>
  <CharactersWithSpaces>231212</CharactersWithSpaces>
  <SharedDoc>false</SharedDoc>
  <HLinks>
    <vt:vector size="108" baseType="variant">
      <vt:variant>
        <vt:i4>8323112</vt:i4>
      </vt:variant>
      <vt:variant>
        <vt:i4>45</vt:i4>
      </vt:variant>
      <vt:variant>
        <vt:i4>0</vt:i4>
      </vt:variant>
      <vt:variant>
        <vt:i4>5</vt:i4>
      </vt:variant>
      <vt:variant>
        <vt:lpwstr>http://www.uradni-list.si/1/objava.jsp?sop=2020-01-3096</vt:lpwstr>
      </vt:variant>
      <vt:variant>
        <vt:lpwstr/>
      </vt:variant>
      <vt:variant>
        <vt:i4>7733283</vt:i4>
      </vt:variant>
      <vt:variant>
        <vt:i4>42</vt:i4>
      </vt:variant>
      <vt:variant>
        <vt:i4>0</vt:i4>
      </vt:variant>
      <vt:variant>
        <vt:i4>5</vt:i4>
      </vt:variant>
      <vt:variant>
        <vt:lpwstr>http://www.uradni-list.si/1/objava.jsp?sop=2019-01-3233</vt:lpwstr>
      </vt:variant>
      <vt:variant>
        <vt:lpwstr/>
      </vt:variant>
      <vt:variant>
        <vt:i4>7471144</vt:i4>
      </vt:variant>
      <vt:variant>
        <vt:i4>39</vt:i4>
      </vt:variant>
      <vt:variant>
        <vt:i4>0</vt:i4>
      </vt:variant>
      <vt:variant>
        <vt:i4>5</vt:i4>
      </vt:variant>
      <vt:variant>
        <vt:lpwstr>http://www.uradni-list.si/1/objava.jsp?sop=2017-01-0740</vt:lpwstr>
      </vt:variant>
      <vt:variant>
        <vt:lpwstr/>
      </vt:variant>
      <vt:variant>
        <vt:i4>7405613</vt:i4>
      </vt:variant>
      <vt:variant>
        <vt:i4>36</vt:i4>
      </vt:variant>
      <vt:variant>
        <vt:i4>0</vt:i4>
      </vt:variant>
      <vt:variant>
        <vt:i4>5</vt:i4>
      </vt:variant>
      <vt:variant>
        <vt:lpwstr>http://www.uradni-list.si/1/objava.jsp?sop=2016-01-1364</vt:lpwstr>
      </vt:variant>
      <vt:variant>
        <vt:lpwstr/>
      </vt:variant>
      <vt:variant>
        <vt:i4>7667755</vt:i4>
      </vt:variant>
      <vt:variant>
        <vt:i4>33</vt:i4>
      </vt:variant>
      <vt:variant>
        <vt:i4>0</vt:i4>
      </vt:variant>
      <vt:variant>
        <vt:i4>5</vt:i4>
      </vt:variant>
      <vt:variant>
        <vt:lpwstr>http://www.uradni-list.si/1/objava.jsp?sop=2014-01-3705</vt:lpwstr>
      </vt:variant>
      <vt:variant>
        <vt:lpwstr/>
      </vt:variant>
      <vt:variant>
        <vt:i4>7536684</vt:i4>
      </vt:variant>
      <vt:variant>
        <vt:i4>30</vt:i4>
      </vt:variant>
      <vt:variant>
        <vt:i4>0</vt:i4>
      </vt:variant>
      <vt:variant>
        <vt:i4>5</vt:i4>
      </vt:variant>
      <vt:variant>
        <vt:lpwstr>http://www.uradni-list.si/1/objava.jsp?sop=2014-01-3062</vt:lpwstr>
      </vt:variant>
      <vt:variant>
        <vt:lpwstr/>
      </vt:variant>
      <vt:variant>
        <vt:i4>7340074</vt:i4>
      </vt:variant>
      <vt:variant>
        <vt:i4>27</vt:i4>
      </vt:variant>
      <vt:variant>
        <vt:i4>0</vt:i4>
      </vt:variant>
      <vt:variant>
        <vt:i4>5</vt:i4>
      </vt:variant>
      <vt:variant>
        <vt:lpwstr>http://www.uradni-list.si/1/objava.jsp?sop=2013-01-4126</vt:lpwstr>
      </vt:variant>
      <vt:variant>
        <vt:lpwstr/>
      </vt:variant>
      <vt:variant>
        <vt:i4>8257580</vt:i4>
      </vt:variant>
      <vt:variant>
        <vt:i4>24</vt:i4>
      </vt:variant>
      <vt:variant>
        <vt:i4>0</vt:i4>
      </vt:variant>
      <vt:variant>
        <vt:i4>5</vt:i4>
      </vt:variant>
      <vt:variant>
        <vt:lpwstr>http://www.uradni-list.si/1/objava.jsp?sop=2013-01-0786</vt:lpwstr>
      </vt:variant>
      <vt:variant>
        <vt:lpwstr/>
      </vt:variant>
      <vt:variant>
        <vt:i4>7340074</vt:i4>
      </vt:variant>
      <vt:variant>
        <vt:i4>21</vt:i4>
      </vt:variant>
      <vt:variant>
        <vt:i4>0</vt:i4>
      </vt:variant>
      <vt:variant>
        <vt:i4>5</vt:i4>
      </vt:variant>
      <vt:variant>
        <vt:lpwstr>http://www.uradni-list.si/1/objava.jsp?sop=2011-01-1376</vt:lpwstr>
      </vt:variant>
      <vt:variant>
        <vt:lpwstr/>
      </vt:variant>
      <vt:variant>
        <vt:i4>7405615</vt:i4>
      </vt:variant>
      <vt:variant>
        <vt:i4>18</vt:i4>
      </vt:variant>
      <vt:variant>
        <vt:i4>0</vt:i4>
      </vt:variant>
      <vt:variant>
        <vt:i4>5</vt:i4>
      </vt:variant>
      <vt:variant>
        <vt:lpwstr>http://www.uradni-list.si/1/objava.jsp?sop=2020-01-2765</vt:lpwstr>
      </vt:variant>
      <vt:variant>
        <vt:lpwstr/>
      </vt:variant>
      <vt:variant>
        <vt:i4>7340073</vt:i4>
      </vt:variant>
      <vt:variant>
        <vt:i4>15</vt:i4>
      </vt:variant>
      <vt:variant>
        <vt:i4>0</vt:i4>
      </vt:variant>
      <vt:variant>
        <vt:i4>5</vt:i4>
      </vt:variant>
      <vt:variant>
        <vt:lpwstr>http://www.uradni-list.si/1/objava.jsp?sop=2011-01-3056</vt:lpwstr>
      </vt:variant>
      <vt:variant>
        <vt:lpwstr/>
      </vt:variant>
      <vt:variant>
        <vt:i4>7667752</vt:i4>
      </vt:variant>
      <vt:variant>
        <vt:i4>12</vt:i4>
      </vt:variant>
      <vt:variant>
        <vt:i4>0</vt:i4>
      </vt:variant>
      <vt:variant>
        <vt:i4>5</vt:i4>
      </vt:variant>
      <vt:variant>
        <vt:lpwstr>http://www.uradni-list.si/1/objava.jsp?sop=2019-01-1923</vt:lpwstr>
      </vt:variant>
      <vt:variant>
        <vt:lpwstr/>
      </vt:variant>
      <vt:variant>
        <vt:i4>7602212</vt:i4>
      </vt:variant>
      <vt:variant>
        <vt:i4>9</vt:i4>
      </vt:variant>
      <vt:variant>
        <vt:i4>0</vt:i4>
      </vt:variant>
      <vt:variant>
        <vt:i4>5</vt:i4>
      </vt:variant>
      <vt:variant>
        <vt:lpwstr>http://www.uradni-list.si/1/objava.jsp?sop=2015-01-1930</vt:lpwstr>
      </vt:variant>
      <vt:variant>
        <vt:lpwstr/>
      </vt:variant>
      <vt:variant>
        <vt:i4>7667759</vt:i4>
      </vt:variant>
      <vt:variant>
        <vt:i4>6</vt:i4>
      </vt:variant>
      <vt:variant>
        <vt:i4>0</vt:i4>
      </vt:variant>
      <vt:variant>
        <vt:i4>5</vt:i4>
      </vt:variant>
      <vt:variant>
        <vt:lpwstr>http://www.uradni-list.si/1/objava.jsp?sop=2014-01-1320</vt:lpwstr>
      </vt:variant>
      <vt:variant>
        <vt:lpwstr/>
      </vt:variant>
      <vt:variant>
        <vt:i4>3801180</vt:i4>
      </vt:variant>
      <vt:variant>
        <vt:i4>0</vt:i4>
      </vt:variant>
      <vt:variant>
        <vt:i4>0</vt:i4>
      </vt:variant>
      <vt:variant>
        <vt:i4>5</vt:i4>
      </vt:variant>
      <vt:variant>
        <vt:lpwstr>mailto:Gp.gs@gov.si</vt:lpwstr>
      </vt:variant>
      <vt:variant>
        <vt:lpwstr/>
      </vt:variant>
      <vt:variant>
        <vt:i4>3997773</vt:i4>
      </vt:variant>
      <vt:variant>
        <vt:i4>6</vt:i4>
      </vt:variant>
      <vt:variant>
        <vt:i4>0</vt:i4>
      </vt:variant>
      <vt:variant>
        <vt:i4>5</vt:i4>
      </vt:variant>
      <vt:variant>
        <vt:lpwstr>https://ec.europa.eu/info/sites/info/files/2019-european-semester-country-specific-recommendation-commission-recommendation-slovenia_sl.pdf</vt:lpwstr>
      </vt:variant>
      <vt:variant>
        <vt:lpwstr/>
      </vt:variant>
      <vt:variant>
        <vt:i4>5570679</vt:i4>
      </vt:variant>
      <vt:variant>
        <vt:i4>3</vt:i4>
      </vt:variant>
      <vt:variant>
        <vt:i4>0</vt:i4>
      </vt:variant>
      <vt:variant>
        <vt:i4>5</vt:i4>
      </vt:variant>
      <vt:variant>
        <vt:lpwstr>https://ec.europa.eu/growth/smes/business-friendly-environment/performance-review_en</vt:lpwstr>
      </vt:variant>
      <vt:variant>
        <vt:lpwstr>sba-fact-sheets</vt:lpwstr>
      </vt:variant>
      <vt:variant>
        <vt:i4>655391</vt:i4>
      </vt:variant>
      <vt:variant>
        <vt:i4>0</vt:i4>
      </vt:variant>
      <vt:variant>
        <vt:i4>0</vt:i4>
      </vt:variant>
      <vt:variant>
        <vt:i4>5</vt:i4>
      </vt:variant>
      <vt:variant>
        <vt:lpwstr>https://www.oecd.org/gov/govataglance.htm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Dimitrij Komic</dc:creator>
  <cp:lastModifiedBy>Sabina Podržaj</cp:lastModifiedBy>
  <cp:revision>2</cp:revision>
  <cp:lastPrinted>2021-02-02T07:48:00Z</cp:lastPrinted>
  <dcterms:created xsi:type="dcterms:W3CDTF">2021-04-23T08:07:00Z</dcterms:created>
  <dcterms:modified xsi:type="dcterms:W3CDTF">2021-04-23T08:07:00Z</dcterms:modified>
</cp:coreProperties>
</file>