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5481" w14:textId="77777777" w:rsidR="00303035" w:rsidRPr="003A50F7" w:rsidRDefault="00303035" w:rsidP="001D4798">
      <w:pPr>
        <w:tabs>
          <w:tab w:val="left" w:pos="708"/>
        </w:tabs>
        <w:spacing w:line="264" w:lineRule="auto"/>
        <w:rPr>
          <w:rFonts w:ascii="Arial" w:eastAsia="Times New Roman" w:hAnsi="Arial" w:cs="Arial"/>
          <w:sz w:val="20"/>
          <w:szCs w:val="20"/>
          <w:lang w:eastAsia="x-none"/>
        </w:rPr>
      </w:pPr>
      <w:r w:rsidRPr="003A50F7">
        <w:rPr>
          <w:rFonts w:ascii="Arial" w:eastAsia="Times New Roman" w:hAnsi="Arial" w:cs="Arial"/>
          <w:sz w:val="20"/>
          <w:szCs w:val="20"/>
          <w:lang w:val="x-none" w:eastAsia="x-none"/>
        </w:rPr>
        <w:t>Na podlagi</w:t>
      </w:r>
      <w:r w:rsidR="00C34244" w:rsidRPr="003A50F7">
        <w:rPr>
          <w:rFonts w:ascii="Arial" w:eastAsia="Times New Roman" w:hAnsi="Arial" w:cs="Arial"/>
          <w:sz w:val="20"/>
          <w:szCs w:val="20"/>
          <w:lang w:eastAsia="x-none"/>
        </w:rPr>
        <w:t xml:space="preserve"> šestega odstavka 19.a</w:t>
      </w:r>
      <w:r w:rsidRPr="003A50F7">
        <w:rPr>
          <w:rFonts w:ascii="Arial" w:eastAsia="Times New Roman" w:hAnsi="Arial" w:cs="Arial"/>
          <w:sz w:val="20"/>
          <w:szCs w:val="20"/>
          <w:lang w:val="x-none" w:eastAsia="x-none"/>
        </w:rPr>
        <w:t xml:space="preserve"> </w:t>
      </w:r>
      <w:r w:rsidRPr="003A50F7">
        <w:rPr>
          <w:rFonts w:ascii="Arial" w:eastAsia="Times New Roman" w:hAnsi="Arial" w:cs="Arial"/>
          <w:sz w:val="20"/>
          <w:szCs w:val="20"/>
          <w:lang w:eastAsia="x-none"/>
        </w:rPr>
        <w:t xml:space="preserve">člena </w:t>
      </w:r>
      <w:r w:rsidRPr="003A50F7">
        <w:rPr>
          <w:rFonts w:ascii="Arial" w:eastAsia="Times New Roman" w:hAnsi="Arial" w:cs="Arial"/>
          <w:sz w:val="20"/>
          <w:szCs w:val="20"/>
          <w:lang w:val="x-none" w:eastAsia="x-none"/>
        </w:rPr>
        <w:t xml:space="preserve">Zakona o </w:t>
      </w:r>
      <w:r w:rsidRPr="003A50F7">
        <w:rPr>
          <w:rFonts w:ascii="Arial" w:eastAsia="Times New Roman" w:hAnsi="Arial" w:cs="Arial"/>
          <w:sz w:val="20"/>
          <w:szCs w:val="20"/>
          <w:lang w:eastAsia="x-none"/>
        </w:rPr>
        <w:t xml:space="preserve">žičniških napravah za prevoz oseb </w:t>
      </w:r>
      <w:r w:rsidRPr="003A50F7">
        <w:rPr>
          <w:rFonts w:ascii="Arial" w:eastAsia="Times New Roman" w:hAnsi="Arial" w:cs="Arial"/>
          <w:sz w:val="20"/>
          <w:szCs w:val="20"/>
          <w:lang w:val="x-none" w:eastAsia="x-none"/>
        </w:rPr>
        <w:t xml:space="preserve">(Uradni list RS, št. </w:t>
      </w:r>
      <w:r w:rsidRPr="003A50F7">
        <w:rPr>
          <w:rFonts w:ascii="Arial" w:eastAsia="Times New Roman" w:hAnsi="Arial" w:cs="Arial"/>
          <w:sz w:val="20"/>
          <w:szCs w:val="20"/>
          <w:lang w:eastAsia="x-none"/>
        </w:rPr>
        <w:t>126/03, 56/13, 33/14 in</w:t>
      </w:r>
      <w:r w:rsidR="00E34920" w:rsidRPr="003A50F7">
        <w:rPr>
          <w:rFonts w:ascii="Arial" w:eastAsia="Times New Roman" w:hAnsi="Arial" w:cs="Arial"/>
          <w:sz w:val="20"/>
          <w:szCs w:val="20"/>
          <w:lang w:eastAsia="x-none"/>
        </w:rPr>
        <w:t xml:space="preserve"> 200/20</w:t>
      </w:r>
      <w:r w:rsidRPr="003A50F7">
        <w:rPr>
          <w:rFonts w:ascii="Arial" w:eastAsia="Times New Roman" w:hAnsi="Arial" w:cs="Arial"/>
          <w:sz w:val="20"/>
          <w:szCs w:val="20"/>
          <w:lang w:val="x-none" w:eastAsia="x-none"/>
        </w:rPr>
        <w:t xml:space="preserve">) izdaja </w:t>
      </w:r>
      <w:r w:rsidRPr="003A50F7">
        <w:rPr>
          <w:rFonts w:ascii="Arial" w:eastAsia="Times New Roman" w:hAnsi="Arial" w:cs="Arial"/>
          <w:sz w:val="20"/>
          <w:szCs w:val="20"/>
          <w:lang w:eastAsia="x-none"/>
        </w:rPr>
        <w:t>minister za infrastrukturo</w:t>
      </w:r>
    </w:p>
    <w:p w14:paraId="4AAFD94A" w14:textId="77777777" w:rsidR="00303035" w:rsidRPr="003A50F7" w:rsidRDefault="00303035" w:rsidP="001D4798">
      <w:pPr>
        <w:pStyle w:val="vrstapredpisa"/>
        <w:shd w:val="clear" w:color="auto" w:fill="FFFFFF"/>
        <w:spacing w:before="0" w:beforeAutospacing="0" w:after="0" w:afterAutospacing="0" w:line="264" w:lineRule="auto"/>
        <w:rPr>
          <w:rFonts w:ascii="Arial" w:hAnsi="Arial" w:cs="Arial"/>
          <w:b/>
          <w:bCs/>
          <w:spacing w:val="40"/>
          <w:sz w:val="20"/>
          <w:szCs w:val="20"/>
        </w:rPr>
      </w:pPr>
    </w:p>
    <w:p w14:paraId="572FD29C" w14:textId="77777777" w:rsidR="00682ACB" w:rsidRPr="003A50F7" w:rsidRDefault="00682ACB" w:rsidP="001D4798">
      <w:pPr>
        <w:pStyle w:val="vrstapredpisa"/>
        <w:shd w:val="clear" w:color="auto" w:fill="FFFFFF"/>
        <w:spacing w:before="0" w:beforeAutospacing="0" w:after="0" w:afterAutospacing="0" w:line="264" w:lineRule="auto"/>
        <w:rPr>
          <w:rFonts w:ascii="Arial" w:hAnsi="Arial" w:cs="Arial"/>
          <w:b/>
          <w:bCs/>
          <w:spacing w:val="40"/>
          <w:sz w:val="20"/>
          <w:szCs w:val="20"/>
        </w:rPr>
      </w:pPr>
    </w:p>
    <w:p w14:paraId="60AF85A2" w14:textId="77777777" w:rsidR="00303035" w:rsidRPr="003A50F7" w:rsidRDefault="00303035" w:rsidP="001D4798">
      <w:pPr>
        <w:pStyle w:val="vrstapredpisa"/>
        <w:shd w:val="clear" w:color="auto" w:fill="FFFFFF"/>
        <w:spacing w:before="0" w:beforeAutospacing="0" w:after="0" w:afterAutospacing="0" w:line="264" w:lineRule="auto"/>
        <w:jc w:val="center"/>
        <w:rPr>
          <w:rFonts w:ascii="Arial" w:hAnsi="Arial" w:cs="Arial"/>
          <w:b/>
          <w:bCs/>
          <w:spacing w:val="40"/>
          <w:sz w:val="20"/>
          <w:szCs w:val="20"/>
        </w:rPr>
      </w:pPr>
    </w:p>
    <w:p w14:paraId="48A68552" w14:textId="77777777" w:rsidR="00303035" w:rsidRPr="003A50F7" w:rsidRDefault="00303035" w:rsidP="001D4798">
      <w:pPr>
        <w:pStyle w:val="vrstapredpisa"/>
        <w:shd w:val="clear" w:color="auto" w:fill="FFFFFF"/>
        <w:spacing w:before="0" w:beforeAutospacing="0" w:after="0" w:afterAutospacing="0" w:line="264" w:lineRule="auto"/>
        <w:jc w:val="center"/>
        <w:rPr>
          <w:rFonts w:ascii="Arial" w:hAnsi="Arial" w:cs="Arial"/>
          <w:b/>
          <w:bCs/>
          <w:spacing w:val="40"/>
          <w:sz w:val="20"/>
          <w:szCs w:val="20"/>
        </w:rPr>
      </w:pPr>
      <w:r w:rsidRPr="003A50F7">
        <w:rPr>
          <w:rFonts w:ascii="Arial" w:hAnsi="Arial" w:cs="Arial"/>
          <w:b/>
          <w:bCs/>
          <w:spacing w:val="40"/>
          <w:sz w:val="20"/>
          <w:szCs w:val="20"/>
        </w:rPr>
        <w:t>PRAVILNIK</w:t>
      </w:r>
    </w:p>
    <w:p w14:paraId="37558317" w14:textId="77777777" w:rsidR="00682ACB" w:rsidRPr="003A50F7" w:rsidRDefault="00303035" w:rsidP="00B455B5">
      <w:pPr>
        <w:pStyle w:val="vrstapredpisa"/>
        <w:shd w:val="clear" w:color="auto" w:fill="FFFFFF"/>
        <w:spacing w:before="0" w:beforeAutospacing="0" w:after="0" w:afterAutospacing="0" w:line="264" w:lineRule="auto"/>
        <w:jc w:val="center"/>
        <w:rPr>
          <w:rFonts w:ascii="Arial" w:hAnsi="Arial" w:cs="Arial"/>
          <w:b/>
          <w:bCs/>
          <w:sz w:val="20"/>
          <w:szCs w:val="20"/>
        </w:rPr>
      </w:pPr>
      <w:r w:rsidRPr="003A50F7">
        <w:rPr>
          <w:rFonts w:ascii="Arial" w:hAnsi="Arial" w:cs="Arial"/>
          <w:b/>
          <w:bCs/>
          <w:sz w:val="20"/>
          <w:szCs w:val="20"/>
        </w:rPr>
        <w:t>o sofinanciranju stroškov vzdrževanja in obratovanja žičniških naprav za prevoz oseb</w:t>
      </w:r>
    </w:p>
    <w:p w14:paraId="6692DD33" w14:textId="77777777" w:rsidR="00303035" w:rsidRPr="003A50F7" w:rsidRDefault="00303035" w:rsidP="001D4798">
      <w:pPr>
        <w:pStyle w:val="vrstapredpisa"/>
        <w:shd w:val="clear" w:color="auto" w:fill="FFFFFF"/>
        <w:spacing w:before="0" w:beforeAutospacing="0" w:after="0" w:afterAutospacing="0" w:line="264" w:lineRule="auto"/>
        <w:jc w:val="center"/>
        <w:rPr>
          <w:rFonts w:ascii="Arial" w:hAnsi="Arial" w:cs="Arial"/>
          <w:bCs/>
          <w:spacing w:val="40"/>
          <w:sz w:val="20"/>
          <w:szCs w:val="20"/>
        </w:rPr>
      </w:pPr>
    </w:p>
    <w:p w14:paraId="2B3CD12F" w14:textId="77777777" w:rsidR="00303035" w:rsidRPr="003A50F7" w:rsidRDefault="00303035" w:rsidP="001D4798">
      <w:pPr>
        <w:pStyle w:val="poglavje"/>
        <w:shd w:val="clear" w:color="auto" w:fill="FFFFFF"/>
        <w:spacing w:before="0" w:beforeAutospacing="0" w:after="0" w:afterAutospacing="0" w:line="264" w:lineRule="auto"/>
        <w:rPr>
          <w:rFonts w:ascii="Arial" w:hAnsi="Arial" w:cs="Arial"/>
          <w:sz w:val="20"/>
          <w:szCs w:val="20"/>
        </w:rPr>
      </w:pPr>
    </w:p>
    <w:p w14:paraId="5731C1E1" w14:textId="77777777" w:rsidR="00303035" w:rsidRPr="003A50F7" w:rsidRDefault="00303035" w:rsidP="001D4798">
      <w:pPr>
        <w:pStyle w:val="len"/>
        <w:shd w:val="clear" w:color="auto" w:fill="FFFFFF"/>
        <w:spacing w:before="0" w:beforeAutospacing="0" w:after="0" w:afterAutospacing="0" w:line="264" w:lineRule="auto"/>
        <w:jc w:val="center"/>
        <w:rPr>
          <w:rFonts w:ascii="Arial" w:hAnsi="Arial" w:cs="Arial"/>
          <w:bCs/>
          <w:sz w:val="20"/>
          <w:szCs w:val="20"/>
        </w:rPr>
      </w:pPr>
      <w:r w:rsidRPr="003A50F7">
        <w:rPr>
          <w:rFonts w:ascii="Arial" w:hAnsi="Arial" w:cs="Arial"/>
          <w:bCs/>
          <w:sz w:val="20"/>
          <w:szCs w:val="20"/>
        </w:rPr>
        <w:t>1. člen</w:t>
      </w:r>
    </w:p>
    <w:p w14:paraId="2AE7AB5B"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r w:rsidRPr="003A50F7">
        <w:rPr>
          <w:rFonts w:ascii="Arial" w:hAnsi="Arial" w:cs="Arial"/>
          <w:bCs/>
          <w:sz w:val="20"/>
          <w:szCs w:val="20"/>
        </w:rPr>
        <w:t>(vsebina)</w:t>
      </w:r>
    </w:p>
    <w:p w14:paraId="14A59B00"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p>
    <w:p w14:paraId="303819C8" w14:textId="77777777" w:rsidR="0072746A" w:rsidRPr="003A50F7" w:rsidRDefault="00303035" w:rsidP="00441CC3">
      <w:pPr>
        <w:pStyle w:val="odstavek"/>
        <w:shd w:val="clear" w:color="auto" w:fill="FFFFFF"/>
        <w:spacing w:before="0" w:beforeAutospacing="0" w:after="0" w:afterAutospacing="0" w:line="264" w:lineRule="auto"/>
        <w:jc w:val="both"/>
        <w:rPr>
          <w:rFonts w:ascii="Arial" w:hAnsi="Arial" w:cs="Arial"/>
          <w:color w:val="000000"/>
          <w:sz w:val="20"/>
          <w:szCs w:val="20"/>
        </w:rPr>
      </w:pPr>
      <w:r w:rsidRPr="003A50F7">
        <w:rPr>
          <w:rFonts w:ascii="Arial" w:hAnsi="Arial" w:cs="Arial"/>
          <w:sz w:val="20"/>
          <w:szCs w:val="20"/>
        </w:rPr>
        <w:t>S tem pravilnikom se določi</w:t>
      </w:r>
      <w:r w:rsidR="006405CB" w:rsidRPr="003A50F7">
        <w:rPr>
          <w:rFonts w:ascii="Arial" w:hAnsi="Arial" w:cs="Arial"/>
          <w:sz w:val="20"/>
          <w:szCs w:val="20"/>
        </w:rPr>
        <w:t xml:space="preserve"> pogoje in merila za </w:t>
      </w:r>
      <w:r w:rsidRPr="003A50F7">
        <w:rPr>
          <w:rFonts w:ascii="Arial" w:hAnsi="Arial" w:cs="Arial"/>
          <w:sz w:val="20"/>
          <w:szCs w:val="20"/>
        </w:rPr>
        <w:t>sofinanciranja stroškov za namen obratovanja in vzdrževanja žičniških naprav za prevoz oseb in upravičence do sredstev</w:t>
      </w:r>
      <w:r w:rsidR="006875C1" w:rsidRPr="003A50F7">
        <w:rPr>
          <w:rFonts w:ascii="Arial" w:hAnsi="Arial" w:cs="Arial"/>
          <w:sz w:val="20"/>
          <w:szCs w:val="20"/>
        </w:rPr>
        <w:t xml:space="preserve"> v skladu z veljavnim proračunom </w:t>
      </w:r>
      <w:r w:rsidR="00441CC3" w:rsidRPr="003A50F7">
        <w:rPr>
          <w:rFonts w:ascii="Arial" w:hAnsi="Arial" w:cs="Arial"/>
          <w:sz w:val="20"/>
          <w:szCs w:val="20"/>
        </w:rPr>
        <w:t>in Uredbo Komisije (EU) št. 1407/2013 z dne 18. decembra 2013 o uporabi členov 107 in 108 Pogodbe o ustanovitvi Evrop</w:t>
      </w:r>
      <w:r w:rsidR="002C4A17" w:rsidRPr="003A50F7">
        <w:rPr>
          <w:rFonts w:ascii="Arial" w:hAnsi="Arial" w:cs="Arial"/>
          <w:sz w:val="20"/>
          <w:szCs w:val="20"/>
        </w:rPr>
        <w:t xml:space="preserve">ske skupnosti za državno pomoč de </w:t>
      </w:r>
      <w:proofErr w:type="spellStart"/>
      <w:r w:rsidR="002C4A17" w:rsidRPr="003A50F7">
        <w:rPr>
          <w:rFonts w:ascii="Arial" w:hAnsi="Arial" w:cs="Arial"/>
          <w:sz w:val="20"/>
          <w:szCs w:val="20"/>
        </w:rPr>
        <w:t>minimis</w:t>
      </w:r>
      <w:proofErr w:type="spellEnd"/>
      <w:r w:rsidR="002C4A17" w:rsidRPr="003A50F7">
        <w:rPr>
          <w:rFonts w:ascii="Arial" w:hAnsi="Arial" w:cs="Arial"/>
          <w:sz w:val="20"/>
          <w:szCs w:val="20"/>
        </w:rPr>
        <w:t xml:space="preserve"> </w:t>
      </w:r>
      <w:r w:rsidR="00441CC3" w:rsidRPr="003A50F7">
        <w:rPr>
          <w:rFonts w:ascii="Arial" w:hAnsi="Arial" w:cs="Arial"/>
          <w:sz w:val="20"/>
          <w:szCs w:val="20"/>
        </w:rPr>
        <w:t xml:space="preserve">(Uradni list EU L 352, 24.12.2013) in </w:t>
      </w:r>
      <w:r w:rsidR="00441CC3" w:rsidRPr="003A50F7">
        <w:rPr>
          <w:rFonts w:ascii="Arial" w:hAnsi="Arial" w:cs="Arial"/>
          <w:color w:val="000000"/>
          <w:sz w:val="20"/>
          <w:szCs w:val="20"/>
        </w:rPr>
        <w:t>Uredbo Komisije (EU) 2020/972 z dne 2. julija 2020 (</w:t>
      </w:r>
      <w:r w:rsidR="00441CC3" w:rsidRPr="003A50F7">
        <w:rPr>
          <w:rFonts w:ascii="Arial" w:hAnsi="Arial" w:cs="Arial"/>
          <w:sz w:val="20"/>
          <w:szCs w:val="20"/>
        </w:rPr>
        <w:t xml:space="preserve">Uradni list EU L </w:t>
      </w:r>
      <w:r w:rsidR="00847B6D" w:rsidRPr="003A50F7">
        <w:rPr>
          <w:rFonts w:ascii="Arial" w:hAnsi="Arial" w:cs="Arial"/>
          <w:sz w:val="20"/>
          <w:szCs w:val="20"/>
        </w:rPr>
        <w:t>215, 7.7.2020</w:t>
      </w:r>
      <w:r w:rsidR="00441CC3" w:rsidRPr="003A50F7">
        <w:rPr>
          <w:rFonts w:ascii="Arial" w:hAnsi="Arial" w:cs="Arial"/>
          <w:color w:val="000000"/>
          <w:sz w:val="20"/>
          <w:szCs w:val="20"/>
        </w:rPr>
        <w:t xml:space="preserve">). </w:t>
      </w:r>
    </w:p>
    <w:p w14:paraId="7341CBC5" w14:textId="77777777" w:rsidR="004813E0" w:rsidRDefault="004813E0" w:rsidP="00441CC3">
      <w:pPr>
        <w:pStyle w:val="odstavek"/>
        <w:shd w:val="clear" w:color="auto" w:fill="FFFFFF"/>
        <w:spacing w:before="0" w:beforeAutospacing="0" w:after="0" w:afterAutospacing="0" w:line="264" w:lineRule="auto"/>
        <w:jc w:val="both"/>
        <w:rPr>
          <w:rFonts w:ascii="Arial" w:hAnsi="Arial" w:cs="Arial"/>
          <w:color w:val="000000"/>
          <w:sz w:val="20"/>
          <w:szCs w:val="20"/>
        </w:rPr>
      </w:pPr>
    </w:p>
    <w:p w14:paraId="192C3C78" w14:textId="77777777" w:rsidR="003A50F7" w:rsidRPr="003A50F7" w:rsidRDefault="003A50F7" w:rsidP="00441CC3">
      <w:pPr>
        <w:pStyle w:val="odstavek"/>
        <w:shd w:val="clear" w:color="auto" w:fill="FFFFFF"/>
        <w:spacing w:before="0" w:beforeAutospacing="0" w:after="0" w:afterAutospacing="0" w:line="264" w:lineRule="auto"/>
        <w:jc w:val="both"/>
        <w:rPr>
          <w:rFonts w:ascii="Arial" w:hAnsi="Arial" w:cs="Arial"/>
          <w:color w:val="000000"/>
          <w:sz w:val="20"/>
          <w:szCs w:val="20"/>
        </w:rPr>
      </w:pPr>
    </w:p>
    <w:p w14:paraId="3E3334A9" w14:textId="77777777" w:rsidR="004813E0" w:rsidRPr="003A50F7" w:rsidRDefault="008409C5" w:rsidP="003A50F7">
      <w:pPr>
        <w:pStyle w:val="odstavek"/>
        <w:shd w:val="clear" w:color="auto" w:fill="FFFFFF"/>
        <w:spacing w:before="0" w:beforeAutospacing="0" w:after="0" w:afterAutospacing="0" w:line="264" w:lineRule="auto"/>
        <w:jc w:val="center"/>
        <w:rPr>
          <w:rFonts w:ascii="Arial" w:hAnsi="Arial" w:cs="Arial"/>
          <w:color w:val="000000"/>
          <w:sz w:val="20"/>
          <w:szCs w:val="20"/>
        </w:rPr>
      </w:pPr>
      <w:r w:rsidRPr="003A50F7">
        <w:rPr>
          <w:rFonts w:ascii="Arial" w:hAnsi="Arial" w:cs="Arial"/>
          <w:color w:val="000000"/>
          <w:sz w:val="20"/>
          <w:szCs w:val="20"/>
        </w:rPr>
        <w:t>2. člen</w:t>
      </w:r>
    </w:p>
    <w:p w14:paraId="4D78070B" w14:textId="77777777" w:rsidR="004813E0" w:rsidRPr="003A50F7" w:rsidRDefault="004813E0" w:rsidP="004813E0">
      <w:pPr>
        <w:pStyle w:val="odstavek"/>
        <w:shd w:val="clear" w:color="auto" w:fill="FFFFFF"/>
        <w:spacing w:before="0" w:beforeAutospacing="0" w:after="0" w:afterAutospacing="0" w:line="264" w:lineRule="auto"/>
        <w:jc w:val="center"/>
        <w:rPr>
          <w:rFonts w:ascii="Arial" w:hAnsi="Arial" w:cs="Arial"/>
          <w:color w:val="000000"/>
          <w:sz w:val="20"/>
          <w:szCs w:val="20"/>
        </w:rPr>
      </w:pPr>
      <w:r w:rsidRPr="003A50F7">
        <w:rPr>
          <w:rFonts w:ascii="Arial" w:hAnsi="Arial" w:cs="Arial"/>
          <w:color w:val="000000"/>
          <w:sz w:val="20"/>
          <w:szCs w:val="20"/>
        </w:rPr>
        <w:t>(</w:t>
      </w:r>
      <w:r w:rsidR="00EA2405" w:rsidRPr="003A50F7">
        <w:rPr>
          <w:rFonts w:ascii="Arial" w:hAnsi="Arial" w:cs="Arial"/>
          <w:color w:val="000000"/>
          <w:sz w:val="20"/>
          <w:szCs w:val="20"/>
        </w:rPr>
        <w:t>splošna</w:t>
      </w:r>
      <w:r w:rsidRPr="003A50F7">
        <w:rPr>
          <w:rFonts w:ascii="Arial" w:hAnsi="Arial" w:cs="Arial"/>
          <w:color w:val="000000"/>
          <w:sz w:val="20"/>
          <w:szCs w:val="20"/>
        </w:rPr>
        <w:t xml:space="preserve"> pravila dodelitve pomoči)</w:t>
      </w:r>
    </w:p>
    <w:p w14:paraId="10B30E0F" w14:textId="77777777" w:rsidR="004813E0" w:rsidRPr="003A50F7" w:rsidRDefault="004813E0" w:rsidP="004813E0">
      <w:pPr>
        <w:pStyle w:val="odstavek"/>
        <w:shd w:val="clear" w:color="auto" w:fill="FFFFFF"/>
        <w:spacing w:before="0" w:beforeAutospacing="0" w:after="0" w:afterAutospacing="0" w:line="264" w:lineRule="auto"/>
        <w:jc w:val="center"/>
        <w:rPr>
          <w:rFonts w:ascii="Arial" w:hAnsi="Arial" w:cs="Arial"/>
          <w:color w:val="000000"/>
          <w:sz w:val="20"/>
          <w:szCs w:val="20"/>
        </w:rPr>
      </w:pPr>
    </w:p>
    <w:p w14:paraId="402F1FDA" w14:textId="37985F21" w:rsidR="004813E0" w:rsidRPr="003A50F7" w:rsidRDefault="003A50F7" w:rsidP="003A50F7">
      <w:pPr>
        <w:pStyle w:val="odstavek"/>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(1</w:t>
      </w:r>
      <w:r>
        <w:rPr>
          <w:rFonts w:ascii="Arial" w:hAnsi="Arial" w:cs="Arial"/>
          <w:sz w:val="20"/>
          <w:szCs w:val="20"/>
        </w:rPr>
        <w:t xml:space="preserve">) </w:t>
      </w:r>
      <w:r w:rsidR="004813E0" w:rsidRPr="003A50F7">
        <w:rPr>
          <w:rFonts w:ascii="Arial" w:hAnsi="Arial" w:cs="Arial"/>
          <w:sz w:val="20"/>
          <w:szCs w:val="20"/>
        </w:rPr>
        <w:t xml:space="preserve">Skupni znesek pomoči, dodeljen enotnemu podjetju ne bo presegel 200.000,00 EUR v obdobju zadnjih treh proračunskih let, ne glede na obliko ali namen pomoči ter ne glede na to, ali se pomoč dodeli iz sredstev države, občine ali Unije. </w:t>
      </w:r>
    </w:p>
    <w:p w14:paraId="6AE5D632" w14:textId="77777777" w:rsidR="004813E0" w:rsidRPr="003A50F7" w:rsidRDefault="004813E0" w:rsidP="004813E0">
      <w:pPr>
        <w:spacing w:line="264" w:lineRule="auto"/>
        <w:rPr>
          <w:rFonts w:ascii="Arial" w:eastAsia="Times New Roman" w:hAnsi="Arial" w:cs="Arial"/>
          <w:sz w:val="20"/>
          <w:szCs w:val="20"/>
          <w:lang w:eastAsia="sl-SI"/>
        </w:rPr>
      </w:pPr>
    </w:p>
    <w:p w14:paraId="0E571A81" w14:textId="6B8645AF" w:rsidR="004813E0" w:rsidRPr="003A50F7" w:rsidRDefault="003A50F7" w:rsidP="004813E0">
      <w:pPr>
        <w:spacing w:line="264" w:lineRule="auto"/>
        <w:rPr>
          <w:rFonts w:ascii="Arial" w:hAnsi="Arial" w:cs="Arial"/>
          <w:sz w:val="20"/>
          <w:szCs w:val="20"/>
        </w:rPr>
      </w:pPr>
      <w:r>
        <w:rPr>
          <w:rFonts w:ascii="Arial" w:hAnsi="Arial" w:cs="Arial"/>
          <w:sz w:val="20"/>
          <w:szCs w:val="20"/>
        </w:rPr>
        <w:t xml:space="preserve">(2) </w:t>
      </w:r>
      <w:r w:rsidR="004813E0" w:rsidRPr="003A50F7">
        <w:rPr>
          <w:rFonts w:ascii="Arial" w:hAnsi="Arial" w:cs="Arial"/>
          <w:sz w:val="20"/>
          <w:szCs w:val="20"/>
        </w:rPr>
        <w:t>Enotno podjetje pomeni vsa podjetja, ki so med seboj najmanj v enem od naslednjih razmerij:</w:t>
      </w:r>
    </w:p>
    <w:p w14:paraId="3EA06E5A" w14:textId="77777777" w:rsidR="004813E0" w:rsidRPr="003A50F7" w:rsidRDefault="004813E0" w:rsidP="004813E0">
      <w:pPr>
        <w:pStyle w:val="Odstavekseznama"/>
        <w:numPr>
          <w:ilvl w:val="0"/>
          <w:numId w:val="29"/>
        </w:numPr>
        <w:spacing w:line="264" w:lineRule="auto"/>
        <w:rPr>
          <w:rFonts w:ascii="Arial" w:hAnsi="Arial" w:cs="Arial"/>
          <w:sz w:val="20"/>
          <w:szCs w:val="20"/>
        </w:rPr>
      </w:pPr>
      <w:r w:rsidRPr="003A50F7">
        <w:rPr>
          <w:rFonts w:ascii="Arial" w:hAnsi="Arial" w:cs="Arial"/>
          <w:sz w:val="20"/>
          <w:szCs w:val="20"/>
        </w:rPr>
        <w:t>podjetje ima večino glasovalnih pravic delničarjev ali družbenikov drugega podjetja;</w:t>
      </w:r>
    </w:p>
    <w:p w14:paraId="2BB641F9" w14:textId="77777777" w:rsidR="004813E0" w:rsidRPr="003A50F7" w:rsidRDefault="004813E0" w:rsidP="004813E0">
      <w:pPr>
        <w:pStyle w:val="Odstavekseznama"/>
        <w:numPr>
          <w:ilvl w:val="0"/>
          <w:numId w:val="29"/>
        </w:numPr>
        <w:spacing w:line="264" w:lineRule="auto"/>
        <w:rPr>
          <w:rFonts w:ascii="Arial" w:hAnsi="Arial" w:cs="Arial"/>
          <w:sz w:val="20"/>
          <w:szCs w:val="20"/>
        </w:rPr>
      </w:pPr>
      <w:r w:rsidRPr="003A50F7">
        <w:rPr>
          <w:rFonts w:ascii="Arial" w:hAnsi="Arial" w:cs="Arial"/>
          <w:sz w:val="20"/>
          <w:szCs w:val="20"/>
        </w:rPr>
        <w:t>podjetje ima pravico imenovati ali odpoklicati večino članov upravnega, poslovodnega ali nadzornega organa drugega podjetja;</w:t>
      </w:r>
    </w:p>
    <w:p w14:paraId="0A0DA7AE" w14:textId="77777777" w:rsidR="004813E0" w:rsidRPr="003A50F7" w:rsidRDefault="004813E0" w:rsidP="004813E0">
      <w:pPr>
        <w:pStyle w:val="Odstavekseznama"/>
        <w:numPr>
          <w:ilvl w:val="0"/>
          <w:numId w:val="29"/>
        </w:numPr>
        <w:spacing w:line="264" w:lineRule="auto"/>
        <w:rPr>
          <w:rFonts w:ascii="Arial" w:hAnsi="Arial" w:cs="Arial"/>
          <w:sz w:val="20"/>
          <w:szCs w:val="20"/>
        </w:rPr>
      </w:pPr>
      <w:r w:rsidRPr="003A50F7">
        <w:rPr>
          <w:rFonts w:ascii="Arial" w:hAnsi="Arial" w:cs="Arial"/>
          <w:sz w:val="20"/>
          <w:szCs w:val="20"/>
        </w:rPr>
        <w:t>podjetje ima pravico izvrševati prevladujoč vpliv na drugo podjetje na podlagi pogodbe, sklenjene z navedenim podjetjem, ali določbe v njegovi družbeni pogodbi ali statutu;</w:t>
      </w:r>
    </w:p>
    <w:p w14:paraId="48E676DB" w14:textId="77777777" w:rsidR="004813E0" w:rsidRPr="003A50F7" w:rsidRDefault="004813E0" w:rsidP="004813E0">
      <w:pPr>
        <w:pStyle w:val="Odstavekseznama"/>
        <w:numPr>
          <w:ilvl w:val="0"/>
          <w:numId w:val="29"/>
        </w:numPr>
        <w:spacing w:line="264" w:lineRule="auto"/>
        <w:rPr>
          <w:rFonts w:ascii="Arial" w:hAnsi="Arial" w:cs="Arial"/>
          <w:sz w:val="20"/>
          <w:szCs w:val="20"/>
        </w:rPr>
      </w:pPr>
      <w:r w:rsidRPr="003A50F7">
        <w:rPr>
          <w:rFonts w:ascii="Arial" w:hAnsi="Arial" w:cs="Arial"/>
          <w:sz w:val="20"/>
          <w:szCs w:val="20"/>
        </w:rPr>
        <w:t>podjetje, ki je delničar ali družbenik drugega podjetja, na podlagi dogovora z drugimi delničarji ali družbeniki navedenega podjetja sámo nadzoruje večino glasovalnih pravic delničarjev ali družbenikov navedenega podjetja.</w:t>
      </w:r>
    </w:p>
    <w:p w14:paraId="51187EAA" w14:textId="77777777" w:rsidR="003A50F7" w:rsidRDefault="003A50F7" w:rsidP="0038460A">
      <w:pPr>
        <w:spacing w:line="264" w:lineRule="auto"/>
        <w:rPr>
          <w:rFonts w:ascii="Arial" w:hAnsi="Arial" w:cs="Arial"/>
          <w:sz w:val="20"/>
          <w:szCs w:val="20"/>
        </w:rPr>
      </w:pPr>
    </w:p>
    <w:p w14:paraId="2FFD4A85" w14:textId="33C02D01" w:rsidR="004813E0" w:rsidRPr="003A50F7" w:rsidRDefault="003A50F7" w:rsidP="0038460A">
      <w:pPr>
        <w:spacing w:line="264" w:lineRule="auto"/>
        <w:rPr>
          <w:rFonts w:ascii="Arial" w:hAnsi="Arial" w:cs="Arial"/>
          <w:sz w:val="20"/>
          <w:szCs w:val="20"/>
        </w:rPr>
      </w:pPr>
      <w:r>
        <w:rPr>
          <w:rFonts w:ascii="Arial" w:hAnsi="Arial" w:cs="Arial"/>
          <w:sz w:val="20"/>
          <w:szCs w:val="20"/>
        </w:rPr>
        <w:t xml:space="preserve">(3) </w:t>
      </w:r>
      <w:r w:rsidR="004813E0" w:rsidRPr="003A50F7">
        <w:rPr>
          <w:rFonts w:ascii="Arial" w:hAnsi="Arial" w:cs="Arial"/>
          <w:sz w:val="20"/>
          <w:szCs w:val="20"/>
        </w:rPr>
        <w:t>Podjetja, ki so v katerem koli razmerju iz navedenih alineji preko enega ali več drugih podjetij, prav tako veljajo za enotno podjetje.</w:t>
      </w:r>
    </w:p>
    <w:p w14:paraId="23209208" w14:textId="77777777" w:rsidR="004813E0" w:rsidRPr="003A50F7" w:rsidRDefault="004813E0" w:rsidP="0038460A">
      <w:pPr>
        <w:pStyle w:val="odstavek"/>
        <w:shd w:val="clear" w:color="auto" w:fill="FFFFFF"/>
        <w:spacing w:before="0" w:beforeAutospacing="0" w:after="0" w:afterAutospacing="0" w:line="264" w:lineRule="auto"/>
        <w:jc w:val="both"/>
        <w:rPr>
          <w:rFonts w:ascii="Arial" w:hAnsi="Arial" w:cs="Arial"/>
          <w:sz w:val="20"/>
          <w:szCs w:val="20"/>
        </w:rPr>
      </w:pPr>
    </w:p>
    <w:p w14:paraId="338EFBD9" w14:textId="6E8B52C2" w:rsidR="0038460A" w:rsidRPr="003A50F7" w:rsidRDefault="003A50F7" w:rsidP="0038460A">
      <w:pPr>
        <w:spacing w:line="264" w:lineRule="auto"/>
        <w:rPr>
          <w:rFonts w:ascii="Arial" w:hAnsi="Arial" w:cs="Arial"/>
          <w:sz w:val="20"/>
          <w:szCs w:val="20"/>
        </w:rPr>
      </w:pPr>
      <w:r>
        <w:rPr>
          <w:rFonts w:ascii="Arial" w:hAnsi="Arial" w:cs="Arial"/>
          <w:sz w:val="20"/>
          <w:szCs w:val="20"/>
        </w:rPr>
        <w:t xml:space="preserve">(4) </w:t>
      </w:r>
      <w:r w:rsidR="0038460A" w:rsidRPr="003A50F7">
        <w:rPr>
          <w:rFonts w:ascii="Arial" w:hAnsi="Arial" w:cs="Arial"/>
          <w:sz w:val="20"/>
          <w:szCs w:val="20"/>
        </w:rPr>
        <w:t xml:space="preserve">Pomoč de </w:t>
      </w:r>
      <w:proofErr w:type="spellStart"/>
      <w:r w:rsidR="0038460A" w:rsidRPr="003A50F7">
        <w:rPr>
          <w:rFonts w:ascii="Arial" w:hAnsi="Arial" w:cs="Arial"/>
          <w:sz w:val="20"/>
          <w:szCs w:val="20"/>
        </w:rPr>
        <w:t>minimis</w:t>
      </w:r>
      <w:proofErr w:type="spellEnd"/>
      <w:r w:rsidR="0038460A" w:rsidRPr="003A50F7">
        <w:rPr>
          <w:rFonts w:ascii="Arial" w:hAnsi="Arial" w:cs="Arial"/>
          <w:sz w:val="20"/>
          <w:szCs w:val="20"/>
        </w:rPr>
        <w:t xml:space="preserve"> se ne sme kumulirati z državno pomočjo v zvezi z istimi upravičenimi stroški ali državno pomočjo za isti ukrep za financiranje tveganja, če bi se s takšno kumulacijo presegla največja intenzivnost pomoči ali znesek pomoči. </w:t>
      </w:r>
    </w:p>
    <w:p w14:paraId="0F607D7D" w14:textId="77777777" w:rsidR="0038460A" w:rsidRPr="003A50F7" w:rsidRDefault="0038460A" w:rsidP="0038460A">
      <w:pPr>
        <w:spacing w:line="264" w:lineRule="auto"/>
        <w:ind w:left="113"/>
        <w:rPr>
          <w:rFonts w:ascii="Arial" w:hAnsi="Arial" w:cs="Arial"/>
          <w:sz w:val="20"/>
          <w:szCs w:val="20"/>
        </w:rPr>
      </w:pPr>
    </w:p>
    <w:p w14:paraId="03BAED18" w14:textId="23E1D969" w:rsidR="0038460A" w:rsidRPr="003A50F7" w:rsidRDefault="003A50F7" w:rsidP="0038460A">
      <w:pPr>
        <w:spacing w:line="264" w:lineRule="auto"/>
        <w:rPr>
          <w:rFonts w:ascii="Arial" w:hAnsi="Arial" w:cs="Arial"/>
          <w:sz w:val="20"/>
          <w:szCs w:val="20"/>
        </w:rPr>
      </w:pPr>
      <w:r>
        <w:rPr>
          <w:rFonts w:ascii="Arial" w:hAnsi="Arial" w:cs="Arial"/>
          <w:sz w:val="20"/>
          <w:szCs w:val="20"/>
        </w:rPr>
        <w:t xml:space="preserve">(5) </w:t>
      </w:r>
      <w:r w:rsidR="0038460A" w:rsidRPr="003A50F7">
        <w:rPr>
          <w:rFonts w:ascii="Arial" w:hAnsi="Arial" w:cs="Arial"/>
          <w:sz w:val="20"/>
          <w:szCs w:val="20"/>
        </w:rPr>
        <w:t xml:space="preserve">Pomoč de </w:t>
      </w:r>
      <w:proofErr w:type="spellStart"/>
      <w:r w:rsidR="0038460A" w:rsidRPr="003A50F7">
        <w:rPr>
          <w:rFonts w:ascii="Arial" w:hAnsi="Arial" w:cs="Arial"/>
          <w:sz w:val="20"/>
          <w:szCs w:val="20"/>
        </w:rPr>
        <w:t>minimis</w:t>
      </w:r>
      <w:proofErr w:type="spellEnd"/>
      <w:r w:rsidR="0038460A" w:rsidRPr="003A50F7">
        <w:rPr>
          <w:rFonts w:ascii="Arial" w:hAnsi="Arial" w:cs="Arial"/>
          <w:sz w:val="20"/>
          <w:szCs w:val="20"/>
        </w:rPr>
        <w:t xml:space="preserve">, dodeljena v skladu z Uredbo Komisije (EU) št. 1407/2013, se lahko kumulira s pomočjo de </w:t>
      </w:r>
      <w:proofErr w:type="spellStart"/>
      <w:r w:rsidR="0038460A" w:rsidRPr="003A50F7">
        <w:rPr>
          <w:rFonts w:ascii="Arial" w:hAnsi="Arial" w:cs="Arial"/>
          <w:sz w:val="20"/>
          <w:szCs w:val="20"/>
        </w:rPr>
        <w:t>minimis</w:t>
      </w:r>
      <w:proofErr w:type="spellEnd"/>
      <w:r w:rsidR="0038460A" w:rsidRPr="003A50F7">
        <w:rPr>
          <w:rFonts w:ascii="Arial" w:hAnsi="Arial" w:cs="Arial"/>
          <w:sz w:val="20"/>
          <w:szCs w:val="20"/>
        </w:rPr>
        <w:t xml:space="preserve">, dodeljeno v skladu z Uredbo Komisije (EU) št. 360/2012 do zgornje meje, določene v </w:t>
      </w:r>
      <w:r w:rsidR="001E078C">
        <w:rPr>
          <w:rFonts w:ascii="Arial" w:hAnsi="Arial" w:cs="Arial"/>
          <w:sz w:val="20"/>
          <w:szCs w:val="20"/>
        </w:rPr>
        <w:t>Uredbi</w:t>
      </w:r>
      <w:r w:rsidR="001E078C" w:rsidRPr="003A50F7">
        <w:rPr>
          <w:rFonts w:ascii="Arial" w:hAnsi="Arial" w:cs="Arial"/>
          <w:sz w:val="20"/>
          <w:szCs w:val="20"/>
        </w:rPr>
        <w:t xml:space="preserve"> Komisije (EU) št. 360/2012</w:t>
      </w:r>
      <w:r w:rsidR="0038460A" w:rsidRPr="003A50F7">
        <w:rPr>
          <w:rFonts w:ascii="Arial" w:hAnsi="Arial" w:cs="Arial"/>
          <w:sz w:val="20"/>
          <w:szCs w:val="20"/>
        </w:rPr>
        <w:t>.</w:t>
      </w:r>
    </w:p>
    <w:p w14:paraId="35266C8A" w14:textId="77777777" w:rsidR="004813E0" w:rsidRPr="003A50F7" w:rsidRDefault="004813E0" w:rsidP="00F90522">
      <w:pPr>
        <w:pStyle w:val="odstavek"/>
        <w:shd w:val="clear" w:color="auto" w:fill="FFFFFF"/>
        <w:spacing w:before="0" w:beforeAutospacing="0" w:after="0" w:afterAutospacing="0" w:line="264" w:lineRule="auto"/>
        <w:rPr>
          <w:rFonts w:ascii="Arial" w:hAnsi="Arial" w:cs="Arial"/>
          <w:sz w:val="20"/>
          <w:szCs w:val="20"/>
        </w:rPr>
      </w:pPr>
    </w:p>
    <w:p w14:paraId="1E1EB42A" w14:textId="083D681C" w:rsidR="00F90522" w:rsidRPr="003A50F7" w:rsidRDefault="003A50F7" w:rsidP="00F90522">
      <w:pPr>
        <w:spacing w:line="264" w:lineRule="auto"/>
        <w:rPr>
          <w:rFonts w:ascii="Arial" w:hAnsi="Arial" w:cs="Arial"/>
          <w:sz w:val="20"/>
          <w:szCs w:val="20"/>
        </w:rPr>
      </w:pPr>
      <w:r>
        <w:rPr>
          <w:rFonts w:ascii="Arial" w:hAnsi="Arial" w:cs="Arial"/>
          <w:sz w:val="20"/>
          <w:szCs w:val="20"/>
        </w:rPr>
        <w:t xml:space="preserve">(6) </w:t>
      </w:r>
      <w:r w:rsidR="00F90522" w:rsidRPr="003A50F7">
        <w:rPr>
          <w:rFonts w:ascii="Arial" w:hAnsi="Arial" w:cs="Arial"/>
          <w:sz w:val="20"/>
          <w:szCs w:val="20"/>
        </w:rPr>
        <w:t>Ministrstvo za infrastrukturo bo od prejemnika pomoči, pred dodelitvijo sredstev, pridobil</w:t>
      </w:r>
      <w:r w:rsidR="00E41AA2" w:rsidRPr="003A50F7">
        <w:rPr>
          <w:rFonts w:ascii="Arial" w:hAnsi="Arial" w:cs="Arial"/>
          <w:sz w:val="20"/>
          <w:szCs w:val="20"/>
        </w:rPr>
        <w:t>o</w:t>
      </w:r>
      <w:r w:rsidR="00F90522" w:rsidRPr="003A50F7">
        <w:rPr>
          <w:rFonts w:ascii="Arial" w:hAnsi="Arial" w:cs="Arial"/>
          <w:sz w:val="20"/>
          <w:szCs w:val="20"/>
        </w:rPr>
        <w:t xml:space="preserve"> pisno izjavo o:</w:t>
      </w:r>
    </w:p>
    <w:p w14:paraId="1AF2746B" w14:textId="77777777" w:rsidR="00F90522" w:rsidRPr="003A50F7" w:rsidRDefault="00F90522" w:rsidP="00E41AA2">
      <w:pPr>
        <w:pStyle w:val="Odstavekseznama"/>
        <w:numPr>
          <w:ilvl w:val="0"/>
          <w:numId w:val="31"/>
        </w:numPr>
        <w:spacing w:line="264" w:lineRule="auto"/>
        <w:rPr>
          <w:rFonts w:ascii="Arial" w:hAnsi="Arial" w:cs="Arial"/>
          <w:sz w:val="20"/>
          <w:szCs w:val="20"/>
        </w:rPr>
      </w:pPr>
      <w:r w:rsidRPr="003A50F7">
        <w:rPr>
          <w:rFonts w:ascii="Arial" w:hAnsi="Arial" w:cs="Arial"/>
          <w:sz w:val="20"/>
          <w:szCs w:val="20"/>
        </w:rPr>
        <w:t xml:space="preserve">vseh drugih pomočeh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ki jih je podjetje prejelo na podlagi te ali drugih uredb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v predhodnih dveh in v tekočem proračunskem letu.</w:t>
      </w:r>
    </w:p>
    <w:p w14:paraId="6268F972" w14:textId="77777777" w:rsidR="00F90522" w:rsidRPr="003A50F7" w:rsidRDefault="00F90522" w:rsidP="00E41AA2">
      <w:pPr>
        <w:pStyle w:val="Odstavekseznama"/>
        <w:numPr>
          <w:ilvl w:val="0"/>
          <w:numId w:val="31"/>
        </w:numPr>
        <w:spacing w:line="264" w:lineRule="auto"/>
        <w:rPr>
          <w:rFonts w:ascii="Arial" w:hAnsi="Arial" w:cs="Arial"/>
          <w:sz w:val="20"/>
          <w:szCs w:val="20"/>
        </w:rPr>
      </w:pPr>
      <w:r w:rsidRPr="003A50F7">
        <w:rPr>
          <w:rFonts w:ascii="Arial" w:hAnsi="Arial" w:cs="Arial"/>
          <w:sz w:val="20"/>
          <w:szCs w:val="20"/>
        </w:rPr>
        <w:t xml:space="preserve">drugih že prejetih (ali zaprošenih) pomočeh za iste upravičene stroške </w:t>
      </w:r>
    </w:p>
    <w:p w14:paraId="70367CAD" w14:textId="77777777" w:rsidR="00F90522" w:rsidRPr="003A50F7" w:rsidRDefault="00F90522" w:rsidP="00E41AA2">
      <w:pPr>
        <w:pStyle w:val="Odstavekseznama"/>
        <w:numPr>
          <w:ilvl w:val="0"/>
          <w:numId w:val="31"/>
        </w:numPr>
        <w:spacing w:line="264" w:lineRule="auto"/>
        <w:rPr>
          <w:rFonts w:ascii="Arial" w:hAnsi="Arial" w:cs="Arial"/>
          <w:sz w:val="20"/>
          <w:szCs w:val="20"/>
        </w:rPr>
      </w:pPr>
      <w:r w:rsidRPr="003A50F7">
        <w:rPr>
          <w:rFonts w:ascii="Arial" w:hAnsi="Arial" w:cs="Arial"/>
          <w:sz w:val="20"/>
          <w:szCs w:val="20"/>
        </w:rPr>
        <w:t xml:space="preserve">in zagotovil, da z dodeljenim zneskom pomoči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ne bo presežena zgornja meja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pomoči ter intenzivnosti pomoči po drugih predpisih.</w:t>
      </w:r>
    </w:p>
    <w:p w14:paraId="7559F91F" w14:textId="77777777" w:rsidR="0001347F" w:rsidRPr="003A50F7" w:rsidRDefault="0001347F" w:rsidP="0001347F">
      <w:pPr>
        <w:spacing w:line="240" w:lineRule="auto"/>
        <w:rPr>
          <w:rFonts w:ascii="Arial" w:hAnsi="Arial" w:cs="Arial"/>
          <w:sz w:val="20"/>
          <w:szCs w:val="20"/>
        </w:rPr>
      </w:pPr>
    </w:p>
    <w:p w14:paraId="17B71945" w14:textId="6F0F0F75" w:rsidR="0001347F" w:rsidRPr="003A50F7" w:rsidRDefault="001E078C" w:rsidP="0001347F">
      <w:pPr>
        <w:spacing w:line="240" w:lineRule="auto"/>
        <w:rPr>
          <w:rFonts w:ascii="Arial" w:hAnsi="Arial" w:cs="Arial"/>
          <w:sz w:val="20"/>
          <w:szCs w:val="20"/>
        </w:rPr>
      </w:pPr>
      <w:r>
        <w:rPr>
          <w:rFonts w:ascii="Arial" w:hAnsi="Arial" w:cs="Arial"/>
          <w:sz w:val="20"/>
          <w:szCs w:val="20"/>
        </w:rPr>
        <w:lastRenderedPageBreak/>
        <w:t xml:space="preserve">(7) </w:t>
      </w:r>
      <w:r w:rsidR="0001347F" w:rsidRPr="003A50F7">
        <w:rPr>
          <w:rFonts w:ascii="Arial" w:hAnsi="Arial" w:cs="Arial"/>
          <w:sz w:val="20"/>
          <w:szCs w:val="20"/>
        </w:rPr>
        <w:t>Ministrstvo za infrastrukturo bo z odločbo obvestilo upravljavca:</w:t>
      </w:r>
    </w:p>
    <w:p w14:paraId="66511B0B" w14:textId="77777777" w:rsidR="0001347F" w:rsidRPr="003A50F7" w:rsidRDefault="0001347F" w:rsidP="0001347F">
      <w:pPr>
        <w:pStyle w:val="Odstavekseznama"/>
        <w:numPr>
          <w:ilvl w:val="0"/>
          <w:numId w:val="29"/>
        </w:numPr>
        <w:spacing w:line="240" w:lineRule="auto"/>
        <w:rPr>
          <w:rFonts w:ascii="Arial" w:hAnsi="Arial" w:cs="Arial"/>
          <w:sz w:val="20"/>
          <w:szCs w:val="20"/>
        </w:rPr>
      </w:pPr>
      <w:r w:rsidRPr="003A50F7">
        <w:rPr>
          <w:rFonts w:ascii="Arial" w:hAnsi="Arial" w:cs="Arial"/>
          <w:sz w:val="20"/>
          <w:szCs w:val="20"/>
        </w:rPr>
        <w:t xml:space="preserve">da je pomoč dodeljena po pravilu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v skladu z Uredbo Komisije (EU) št. 1407/2013 z dne 18. decembra 2013 o uporabi členov 107 in 108 Pogodbe o delovanju Evropske unije pri pomoči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(Uradni list EU L 352, 24.12.2013)</w:t>
      </w:r>
      <w:r w:rsidR="00E41AA2" w:rsidRPr="003A50F7">
        <w:rPr>
          <w:rFonts w:ascii="Arial" w:hAnsi="Arial" w:cs="Arial"/>
          <w:sz w:val="20"/>
          <w:szCs w:val="20"/>
        </w:rPr>
        <w:t xml:space="preserve"> in </w:t>
      </w:r>
    </w:p>
    <w:p w14:paraId="508770ED" w14:textId="77777777" w:rsidR="0001347F" w:rsidRPr="003A50F7" w:rsidRDefault="0001347F" w:rsidP="0001347F">
      <w:pPr>
        <w:pStyle w:val="Odstavekseznama"/>
        <w:numPr>
          <w:ilvl w:val="0"/>
          <w:numId w:val="29"/>
        </w:numPr>
        <w:spacing w:line="240" w:lineRule="auto"/>
        <w:rPr>
          <w:rFonts w:ascii="Arial" w:hAnsi="Arial" w:cs="Arial"/>
          <w:sz w:val="20"/>
          <w:szCs w:val="20"/>
        </w:rPr>
      </w:pPr>
      <w:r w:rsidRPr="003A50F7">
        <w:rPr>
          <w:rFonts w:ascii="Arial" w:hAnsi="Arial" w:cs="Arial"/>
          <w:sz w:val="20"/>
          <w:szCs w:val="20"/>
        </w:rPr>
        <w:t xml:space="preserve">o znesku de </w:t>
      </w:r>
      <w:proofErr w:type="spellStart"/>
      <w:r w:rsidRPr="003A50F7">
        <w:rPr>
          <w:rFonts w:ascii="Arial" w:hAnsi="Arial" w:cs="Arial"/>
          <w:sz w:val="20"/>
          <w:szCs w:val="20"/>
        </w:rPr>
        <w:t>minimis</w:t>
      </w:r>
      <w:proofErr w:type="spellEnd"/>
      <w:r w:rsidRPr="003A50F7">
        <w:rPr>
          <w:rFonts w:ascii="Arial" w:hAnsi="Arial" w:cs="Arial"/>
          <w:sz w:val="20"/>
          <w:szCs w:val="20"/>
        </w:rPr>
        <w:t xml:space="preserve"> pomoči.</w:t>
      </w:r>
    </w:p>
    <w:p w14:paraId="77041E91" w14:textId="77777777" w:rsidR="0001347F" w:rsidRPr="003A50F7" w:rsidRDefault="0001347F" w:rsidP="0001347F">
      <w:pPr>
        <w:spacing w:line="240" w:lineRule="auto"/>
        <w:rPr>
          <w:rFonts w:ascii="Arial" w:hAnsi="Arial" w:cs="Arial"/>
          <w:sz w:val="20"/>
          <w:szCs w:val="20"/>
        </w:rPr>
      </w:pPr>
    </w:p>
    <w:p w14:paraId="7415A525" w14:textId="2FD0E8FA" w:rsidR="0001347F" w:rsidRPr="003A50F7" w:rsidRDefault="001E078C" w:rsidP="0001347F">
      <w:pPr>
        <w:spacing w:line="240" w:lineRule="auto"/>
        <w:rPr>
          <w:rFonts w:ascii="Arial" w:hAnsi="Arial" w:cs="Arial"/>
          <w:sz w:val="20"/>
          <w:szCs w:val="20"/>
        </w:rPr>
      </w:pPr>
      <w:r>
        <w:rPr>
          <w:rFonts w:ascii="Arial" w:hAnsi="Arial" w:cs="Arial"/>
          <w:sz w:val="20"/>
          <w:szCs w:val="20"/>
        </w:rPr>
        <w:t xml:space="preserve">(8) </w:t>
      </w:r>
      <w:r w:rsidR="0001347F" w:rsidRPr="003A50F7">
        <w:rPr>
          <w:rFonts w:ascii="Arial" w:hAnsi="Arial" w:cs="Arial"/>
          <w:sz w:val="20"/>
          <w:szCs w:val="20"/>
        </w:rPr>
        <w:t>Ministrstvo za infrastrukturo hrani evidence</w:t>
      </w:r>
      <w:r w:rsidR="00E41AA2" w:rsidRPr="003A50F7">
        <w:rPr>
          <w:rFonts w:ascii="Arial" w:hAnsi="Arial" w:cs="Arial"/>
          <w:sz w:val="20"/>
          <w:szCs w:val="20"/>
        </w:rPr>
        <w:t xml:space="preserve"> o</w:t>
      </w:r>
      <w:r w:rsidR="0001347F" w:rsidRPr="003A50F7">
        <w:rPr>
          <w:rFonts w:ascii="Arial" w:hAnsi="Arial" w:cs="Arial"/>
          <w:sz w:val="20"/>
          <w:szCs w:val="20"/>
        </w:rPr>
        <w:t xml:space="preserve"> pomoči de </w:t>
      </w:r>
      <w:proofErr w:type="spellStart"/>
      <w:r w:rsidR="0001347F" w:rsidRPr="003A50F7">
        <w:rPr>
          <w:rFonts w:ascii="Arial" w:hAnsi="Arial" w:cs="Arial"/>
          <w:sz w:val="20"/>
          <w:szCs w:val="20"/>
        </w:rPr>
        <w:t>minimis</w:t>
      </w:r>
      <w:proofErr w:type="spellEnd"/>
      <w:r w:rsidR="0001347F" w:rsidRPr="003A50F7">
        <w:rPr>
          <w:rFonts w:ascii="Arial" w:hAnsi="Arial" w:cs="Arial"/>
          <w:sz w:val="20"/>
          <w:szCs w:val="20"/>
        </w:rPr>
        <w:t xml:space="preserve"> 10 let od datuma dodelitve pomoči. </w:t>
      </w:r>
    </w:p>
    <w:p w14:paraId="7D6D8209" w14:textId="77777777" w:rsidR="0001347F" w:rsidRPr="003A50F7" w:rsidRDefault="0001347F" w:rsidP="00F90522">
      <w:pPr>
        <w:spacing w:line="264" w:lineRule="auto"/>
        <w:ind w:left="340"/>
        <w:rPr>
          <w:rFonts w:ascii="Arial" w:hAnsi="Arial" w:cs="Arial"/>
          <w:sz w:val="20"/>
          <w:szCs w:val="20"/>
        </w:rPr>
      </w:pPr>
    </w:p>
    <w:p w14:paraId="6D228E60" w14:textId="7C8680D4" w:rsidR="00F52C8D" w:rsidRPr="003A50F7" w:rsidRDefault="001E078C" w:rsidP="00441CC3">
      <w:pPr>
        <w:pStyle w:val="odstavek"/>
        <w:shd w:val="clear" w:color="auto" w:fill="FFFFFF"/>
        <w:spacing w:before="0" w:beforeAutospacing="0" w:after="0" w:afterAutospacing="0" w:line="264" w:lineRule="auto"/>
        <w:jc w:val="both"/>
        <w:rPr>
          <w:rFonts w:ascii="Arial" w:hAnsi="Arial" w:cs="Arial"/>
          <w:bCs/>
          <w:sz w:val="20"/>
          <w:szCs w:val="20"/>
        </w:rPr>
      </w:pPr>
      <w:r>
        <w:rPr>
          <w:rFonts w:ascii="Arial" w:hAnsi="Arial" w:cs="Arial"/>
          <w:bCs/>
          <w:sz w:val="20"/>
          <w:szCs w:val="20"/>
        </w:rPr>
        <w:t xml:space="preserve">(9) </w:t>
      </w:r>
      <w:r w:rsidR="00467AC0" w:rsidRPr="003A50F7">
        <w:rPr>
          <w:rFonts w:ascii="Arial" w:hAnsi="Arial" w:cs="Arial"/>
          <w:bCs/>
          <w:sz w:val="20"/>
          <w:szCs w:val="20"/>
        </w:rPr>
        <w:t>Šteje se, da je pomoč dejansko dodeljena z izvršljivostjo odločbe, s katero ministrstvo odloči o znesku sofinanciranja.</w:t>
      </w:r>
    </w:p>
    <w:p w14:paraId="61BCE37F" w14:textId="77777777" w:rsidR="00F52C8D" w:rsidRPr="003A50F7" w:rsidRDefault="00F52C8D" w:rsidP="00441CC3">
      <w:pPr>
        <w:pStyle w:val="odstavek"/>
        <w:shd w:val="clear" w:color="auto" w:fill="FFFFFF"/>
        <w:spacing w:before="0" w:beforeAutospacing="0" w:after="0" w:afterAutospacing="0" w:line="264" w:lineRule="auto"/>
        <w:jc w:val="both"/>
        <w:rPr>
          <w:rFonts w:ascii="Arial" w:hAnsi="Arial" w:cs="Arial"/>
          <w:bCs/>
          <w:sz w:val="20"/>
          <w:szCs w:val="20"/>
        </w:rPr>
      </w:pPr>
    </w:p>
    <w:p w14:paraId="26706B43" w14:textId="4F094631" w:rsidR="00223360" w:rsidRPr="003A50F7" w:rsidRDefault="001E078C" w:rsidP="00223360">
      <w:pPr>
        <w:pStyle w:val="odstavek"/>
        <w:shd w:val="clear" w:color="auto" w:fill="FFFFFF"/>
        <w:spacing w:before="0" w:beforeAutospacing="0" w:after="0" w:afterAutospacing="0" w:line="264" w:lineRule="auto"/>
        <w:jc w:val="both"/>
        <w:rPr>
          <w:rFonts w:ascii="Arial" w:hAnsi="Arial" w:cs="Arial"/>
          <w:bCs/>
          <w:sz w:val="20"/>
          <w:szCs w:val="20"/>
        </w:rPr>
      </w:pPr>
      <w:r>
        <w:rPr>
          <w:rFonts w:ascii="Arial" w:hAnsi="Arial" w:cs="Arial"/>
          <w:bCs/>
          <w:sz w:val="20"/>
          <w:szCs w:val="20"/>
        </w:rPr>
        <w:t xml:space="preserve">(10) </w:t>
      </w:r>
      <w:r w:rsidR="00F52C8D" w:rsidRPr="003A50F7">
        <w:rPr>
          <w:rFonts w:ascii="Arial" w:hAnsi="Arial" w:cs="Arial"/>
          <w:bCs/>
          <w:sz w:val="20"/>
          <w:szCs w:val="20"/>
        </w:rPr>
        <w:t>Če upravljavec</w:t>
      </w:r>
      <w:r w:rsidR="00223360" w:rsidRPr="003A50F7">
        <w:rPr>
          <w:rFonts w:ascii="Arial" w:hAnsi="Arial" w:cs="Arial"/>
          <w:bCs/>
          <w:sz w:val="20"/>
          <w:szCs w:val="20"/>
        </w:rPr>
        <w:t xml:space="preserve">: </w:t>
      </w:r>
    </w:p>
    <w:p w14:paraId="41CFA0F0" w14:textId="7AE2EF9B" w:rsidR="00441CC3" w:rsidRPr="003A50F7" w:rsidRDefault="00223360" w:rsidP="00676176">
      <w:pPr>
        <w:pStyle w:val="odstavek"/>
        <w:numPr>
          <w:ilvl w:val="0"/>
          <w:numId w:val="32"/>
        </w:numPr>
        <w:shd w:val="clear" w:color="auto" w:fill="FFFFFF"/>
        <w:spacing w:before="0" w:beforeAutospacing="0" w:after="0" w:afterAutospacing="0" w:line="264" w:lineRule="auto"/>
        <w:jc w:val="both"/>
        <w:rPr>
          <w:rFonts w:ascii="Arial" w:hAnsi="Arial" w:cs="Arial"/>
          <w:bCs/>
          <w:sz w:val="20"/>
          <w:szCs w:val="20"/>
        </w:rPr>
      </w:pPr>
      <w:r w:rsidRPr="003A50F7">
        <w:rPr>
          <w:rFonts w:ascii="Arial" w:hAnsi="Arial" w:cs="Arial"/>
          <w:bCs/>
          <w:sz w:val="20"/>
          <w:szCs w:val="20"/>
        </w:rPr>
        <w:t>nima poravnanih vseh obveznosti zaradi sklepa Komisije o razglasitvi pomoči za nezakonito in nezdružljivo z notranjim trgom,</w:t>
      </w:r>
    </w:p>
    <w:p w14:paraId="555DE87C" w14:textId="77777777" w:rsidR="00223360" w:rsidRPr="003A50F7" w:rsidRDefault="00223360" w:rsidP="00676176">
      <w:pPr>
        <w:pStyle w:val="odstavek"/>
        <w:numPr>
          <w:ilvl w:val="0"/>
          <w:numId w:val="32"/>
        </w:numPr>
        <w:shd w:val="clear" w:color="auto" w:fill="FFFFFF"/>
        <w:spacing w:before="0" w:beforeAutospacing="0" w:after="0" w:afterAutospacing="0" w:line="264" w:lineRule="auto"/>
        <w:jc w:val="both"/>
        <w:rPr>
          <w:rFonts w:ascii="Arial" w:hAnsi="Arial" w:cs="Arial"/>
          <w:bCs/>
          <w:sz w:val="20"/>
          <w:szCs w:val="20"/>
        </w:rPr>
      </w:pPr>
      <w:r w:rsidRPr="003A50F7">
        <w:rPr>
          <w:rFonts w:ascii="Arial" w:hAnsi="Arial" w:cs="Arial"/>
          <w:bCs/>
          <w:sz w:val="20"/>
          <w:szCs w:val="20"/>
        </w:rPr>
        <w:t>v vlogi ni dal prav</w:t>
      </w:r>
      <w:r w:rsidR="00D5670A" w:rsidRPr="003A50F7">
        <w:rPr>
          <w:rFonts w:ascii="Arial" w:hAnsi="Arial" w:cs="Arial"/>
          <w:bCs/>
          <w:sz w:val="20"/>
          <w:szCs w:val="20"/>
        </w:rPr>
        <w:t>ih</w:t>
      </w:r>
      <w:r w:rsidRPr="003A50F7">
        <w:rPr>
          <w:rFonts w:ascii="Arial" w:hAnsi="Arial" w:cs="Arial"/>
          <w:bCs/>
          <w:sz w:val="20"/>
          <w:szCs w:val="20"/>
        </w:rPr>
        <w:t xml:space="preserve"> podatkov oz. </w:t>
      </w:r>
      <w:r w:rsidR="00D5670A" w:rsidRPr="003A50F7">
        <w:rPr>
          <w:rFonts w:ascii="Arial" w:hAnsi="Arial" w:cs="Arial"/>
          <w:bCs/>
          <w:sz w:val="20"/>
          <w:szCs w:val="20"/>
        </w:rPr>
        <w:t xml:space="preserve">je podal </w:t>
      </w:r>
      <w:r w:rsidRPr="003A50F7">
        <w:rPr>
          <w:rFonts w:ascii="Arial" w:hAnsi="Arial" w:cs="Arial"/>
          <w:bCs/>
          <w:sz w:val="20"/>
          <w:szCs w:val="20"/>
        </w:rPr>
        <w:t>zavajajoče izjave ter druge kršitve in nepravilnosti</w:t>
      </w:r>
      <w:r w:rsidR="00D5670A" w:rsidRPr="003A50F7">
        <w:rPr>
          <w:rFonts w:ascii="Arial" w:hAnsi="Arial" w:cs="Arial"/>
          <w:bCs/>
          <w:sz w:val="20"/>
          <w:szCs w:val="20"/>
        </w:rPr>
        <w:t>,</w:t>
      </w:r>
    </w:p>
    <w:p w14:paraId="0EACB9F6" w14:textId="77777777" w:rsidR="00D5670A" w:rsidRPr="003A50F7" w:rsidRDefault="00D5670A" w:rsidP="00676176">
      <w:pPr>
        <w:pStyle w:val="odstavek"/>
        <w:numPr>
          <w:ilvl w:val="0"/>
          <w:numId w:val="32"/>
        </w:numPr>
        <w:shd w:val="clear" w:color="auto" w:fill="FFFFFF"/>
        <w:spacing w:before="0" w:beforeAutospacing="0" w:after="0" w:afterAutospacing="0" w:line="264" w:lineRule="auto"/>
        <w:jc w:val="both"/>
        <w:rPr>
          <w:rFonts w:ascii="Arial" w:hAnsi="Arial" w:cs="Arial"/>
          <w:bCs/>
          <w:sz w:val="20"/>
          <w:szCs w:val="20"/>
        </w:rPr>
      </w:pPr>
      <w:r w:rsidRPr="003A50F7">
        <w:rPr>
          <w:rFonts w:ascii="Arial" w:hAnsi="Arial" w:cs="Arial"/>
          <w:bCs/>
          <w:sz w:val="20"/>
          <w:szCs w:val="20"/>
        </w:rPr>
        <w:t>neredno izplačuje plače in socialne prispevke ali</w:t>
      </w:r>
    </w:p>
    <w:p w14:paraId="512BA5EE" w14:textId="77777777" w:rsidR="003A50F7" w:rsidRDefault="00D5670A" w:rsidP="003A50F7">
      <w:pPr>
        <w:pStyle w:val="odstavek"/>
        <w:numPr>
          <w:ilvl w:val="0"/>
          <w:numId w:val="32"/>
        </w:numPr>
        <w:shd w:val="clear" w:color="auto" w:fill="FFFFFF"/>
        <w:spacing w:before="0" w:beforeAutospacing="0" w:after="0" w:afterAutospacing="0" w:line="264" w:lineRule="auto"/>
        <w:jc w:val="both"/>
        <w:rPr>
          <w:rFonts w:ascii="Arial" w:hAnsi="Arial" w:cs="Arial"/>
          <w:bCs/>
          <w:sz w:val="20"/>
          <w:szCs w:val="20"/>
        </w:rPr>
      </w:pPr>
      <w:r w:rsidRPr="003A50F7">
        <w:rPr>
          <w:rFonts w:ascii="Arial" w:hAnsi="Arial" w:cs="Arial"/>
          <w:bCs/>
          <w:sz w:val="20"/>
          <w:szCs w:val="20"/>
        </w:rPr>
        <w:t xml:space="preserve">nima poravnanih davčnih obveznosti, </w:t>
      </w:r>
    </w:p>
    <w:p w14:paraId="6A19B19F" w14:textId="409C232B" w:rsidR="00D5670A" w:rsidRPr="003A50F7" w:rsidRDefault="003A50F7" w:rsidP="003A50F7">
      <w:pPr>
        <w:pStyle w:val="odstavek"/>
        <w:shd w:val="clear" w:color="auto" w:fill="FFFFFF"/>
        <w:spacing w:before="0" w:beforeAutospacing="0" w:after="0" w:afterAutospacing="0" w:line="264" w:lineRule="auto"/>
        <w:ind w:left="360" w:firstLine="348"/>
        <w:jc w:val="both"/>
        <w:rPr>
          <w:rFonts w:ascii="Arial" w:hAnsi="Arial" w:cs="Arial"/>
          <w:bCs/>
          <w:sz w:val="20"/>
          <w:szCs w:val="20"/>
        </w:rPr>
      </w:pPr>
      <w:r w:rsidRPr="003A50F7">
        <w:rPr>
          <w:rFonts w:ascii="Arial" w:hAnsi="Arial" w:cs="Arial"/>
          <w:bCs/>
          <w:sz w:val="20"/>
          <w:szCs w:val="20"/>
        </w:rPr>
        <w:t>d</w:t>
      </w:r>
      <w:r w:rsidR="00A915D8" w:rsidRPr="003A50F7">
        <w:rPr>
          <w:rFonts w:ascii="Arial" w:hAnsi="Arial" w:cs="Arial"/>
          <w:bCs/>
          <w:sz w:val="20"/>
          <w:szCs w:val="20"/>
        </w:rPr>
        <w:t>o pomoči ni upravičen</w:t>
      </w:r>
      <w:r>
        <w:rPr>
          <w:rFonts w:ascii="Arial" w:hAnsi="Arial" w:cs="Arial"/>
          <w:bCs/>
          <w:sz w:val="20"/>
          <w:szCs w:val="20"/>
        </w:rPr>
        <w:t xml:space="preserve">. </w:t>
      </w:r>
    </w:p>
    <w:p w14:paraId="3E8D7127" w14:textId="77777777" w:rsidR="00467AC0" w:rsidRPr="003A50F7" w:rsidRDefault="00467AC0" w:rsidP="00441CC3">
      <w:pPr>
        <w:pStyle w:val="odstavek"/>
        <w:shd w:val="clear" w:color="auto" w:fill="FFFFFF"/>
        <w:spacing w:before="0" w:beforeAutospacing="0" w:after="0" w:afterAutospacing="0" w:line="264" w:lineRule="auto"/>
        <w:jc w:val="both"/>
        <w:rPr>
          <w:rFonts w:ascii="Arial" w:hAnsi="Arial" w:cs="Arial"/>
          <w:bCs/>
          <w:sz w:val="20"/>
          <w:szCs w:val="20"/>
        </w:rPr>
      </w:pPr>
    </w:p>
    <w:p w14:paraId="533AB052" w14:textId="77777777" w:rsidR="00467AC0" w:rsidRPr="003A50F7" w:rsidRDefault="00467AC0" w:rsidP="00441CC3">
      <w:pPr>
        <w:pStyle w:val="odstavek"/>
        <w:shd w:val="clear" w:color="auto" w:fill="FFFFFF"/>
        <w:spacing w:before="0" w:beforeAutospacing="0" w:after="0" w:afterAutospacing="0" w:line="264" w:lineRule="auto"/>
        <w:jc w:val="both"/>
        <w:rPr>
          <w:rFonts w:ascii="Arial" w:hAnsi="Arial" w:cs="Arial"/>
          <w:bCs/>
          <w:sz w:val="20"/>
          <w:szCs w:val="20"/>
        </w:rPr>
      </w:pPr>
    </w:p>
    <w:p w14:paraId="0D8B1AC0" w14:textId="1A15ACEF" w:rsidR="00303035" w:rsidRPr="003A50F7" w:rsidRDefault="008608F9" w:rsidP="001D4798">
      <w:pPr>
        <w:pStyle w:val="len"/>
        <w:shd w:val="clear" w:color="auto" w:fill="FFFFFF"/>
        <w:spacing w:before="0" w:beforeAutospacing="0" w:after="0" w:afterAutospacing="0" w:line="264" w:lineRule="auto"/>
        <w:jc w:val="center"/>
        <w:rPr>
          <w:rFonts w:ascii="Arial" w:hAnsi="Arial" w:cs="Arial"/>
          <w:bCs/>
          <w:sz w:val="20"/>
          <w:szCs w:val="20"/>
        </w:rPr>
      </w:pPr>
      <w:r>
        <w:rPr>
          <w:rFonts w:ascii="Arial" w:hAnsi="Arial" w:cs="Arial"/>
          <w:bCs/>
          <w:sz w:val="20"/>
          <w:szCs w:val="20"/>
        </w:rPr>
        <w:t>3</w:t>
      </w:r>
      <w:r w:rsidR="00303035" w:rsidRPr="003A50F7">
        <w:rPr>
          <w:rFonts w:ascii="Arial" w:hAnsi="Arial" w:cs="Arial"/>
          <w:bCs/>
          <w:sz w:val="20"/>
          <w:szCs w:val="20"/>
        </w:rPr>
        <w:t>. člen</w:t>
      </w:r>
    </w:p>
    <w:p w14:paraId="2C8DECE0"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r w:rsidRPr="003A50F7">
        <w:rPr>
          <w:rFonts w:ascii="Arial" w:hAnsi="Arial" w:cs="Arial"/>
          <w:bCs/>
          <w:sz w:val="20"/>
          <w:szCs w:val="20"/>
        </w:rPr>
        <w:t>(pomen izraza)</w:t>
      </w:r>
    </w:p>
    <w:p w14:paraId="5BC51EE5"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p>
    <w:p w14:paraId="343F2902" w14:textId="77777777" w:rsidR="00303035" w:rsidRPr="003A50F7"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Upravljavec je</w:t>
      </w:r>
      <w:r w:rsidR="004B2F3B" w:rsidRPr="003A50F7">
        <w:rPr>
          <w:rFonts w:ascii="Arial" w:hAnsi="Arial" w:cs="Arial"/>
          <w:sz w:val="20"/>
          <w:szCs w:val="20"/>
        </w:rPr>
        <w:t xml:space="preserve"> </w:t>
      </w:r>
      <w:r w:rsidR="00DC2C2F" w:rsidRPr="003A50F7">
        <w:rPr>
          <w:rFonts w:ascii="Arial" w:hAnsi="Arial" w:cs="Arial"/>
          <w:color w:val="000000"/>
          <w:sz w:val="20"/>
          <w:szCs w:val="20"/>
          <w:shd w:val="clear" w:color="auto" w:fill="FFFFFF"/>
        </w:rPr>
        <w:t>fizična ali pravna oseba, ki je odgovorna za obratovanje žičniških naprav,</w:t>
      </w:r>
      <w:r w:rsidR="005F53F7" w:rsidRPr="003A50F7">
        <w:rPr>
          <w:rFonts w:ascii="Arial" w:hAnsi="Arial" w:cs="Arial"/>
          <w:sz w:val="20"/>
          <w:szCs w:val="20"/>
        </w:rPr>
        <w:t xml:space="preserve"> in mu</w:t>
      </w:r>
      <w:r w:rsidR="00463E87" w:rsidRPr="003A50F7">
        <w:rPr>
          <w:rFonts w:ascii="Arial" w:hAnsi="Arial" w:cs="Arial"/>
          <w:sz w:val="20"/>
          <w:szCs w:val="20"/>
        </w:rPr>
        <w:t xml:space="preserve"> je izdano dovoljenje za obratovanje žičniške naprave. </w:t>
      </w:r>
    </w:p>
    <w:p w14:paraId="76150831" w14:textId="77777777" w:rsidR="00303035" w:rsidRPr="003A50F7" w:rsidRDefault="00303035" w:rsidP="001D4798">
      <w:pPr>
        <w:pStyle w:val="alineazaodstavkom"/>
        <w:shd w:val="clear" w:color="auto" w:fill="FFFFFF"/>
        <w:spacing w:before="0" w:beforeAutospacing="0" w:after="0" w:afterAutospacing="0" w:line="264" w:lineRule="auto"/>
        <w:ind w:left="426" w:hanging="426"/>
        <w:jc w:val="both"/>
        <w:rPr>
          <w:rFonts w:ascii="Arial" w:hAnsi="Arial" w:cs="Arial"/>
          <w:sz w:val="20"/>
          <w:szCs w:val="20"/>
        </w:rPr>
      </w:pPr>
    </w:p>
    <w:p w14:paraId="1FE8312B" w14:textId="77777777" w:rsidR="0072746A" w:rsidRPr="003A50F7" w:rsidRDefault="0072746A" w:rsidP="001D4798">
      <w:pPr>
        <w:pStyle w:val="alineazaodstavkom"/>
        <w:shd w:val="clear" w:color="auto" w:fill="FFFFFF"/>
        <w:spacing w:before="0" w:beforeAutospacing="0" w:after="0" w:afterAutospacing="0" w:line="264" w:lineRule="auto"/>
        <w:ind w:left="426" w:hanging="426"/>
        <w:jc w:val="both"/>
        <w:rPr>
          <w:rFonts w:ascii="Arial" w:hAnsi="Arial" w:cs="Arial"/>
          <w:sz w:val="20"/>
          <w:szCs w:val="20"/>
        </w:rPr>
      </w:pPr>
    </w:p>
    <w:p w14:paraId="29B311B8" w14:textId="7DC661D9" w:rsidR="00303035" w:rsidRPr="003A50F7" w:rsidRDefault="008608F9" w:rsidP="001D4798">
      <w:pPr>
        <w:pStyle w:val="len"/>
        <w:shd w:val="clear" w:color="auto" w:fill="FFFFFF"/>
        <w:spacing w:before="0" w:beforeAutospacing="0" w:after="0" w:afterAutospacing="0" w:line="264" w:lineRule="auto"/>
        <w:jc w:val="center"/>
        <w:rPr>
          <w:rFonts w:ascii="Arial" w:hAnsi="Arial" w:cs="Arial"/>
          <w:bCs/>
          <w:sz w:val="20"/>
          <w:szCs w:val="20"/>
        </w:rPr>
      </w:pPr>
      <w:r>
        <w:rPr>
          <w:rFonts w:ascii="Arial" w:hAnsi="Arial" w:cs="Arial"/>
          <w:bCs/>
          <w:sz w:val="20"/>
          <w:szCs w:val="20"/>
        </w:rPr>
        <w:t>4</w:t>
      </w:r>
      <w:r w:rsidR="00303035" w:rsidRPr="003A50F7">
        <w:rPr>
          <w:rFonts w:ascii="Arial" w:hAnsi="Arial" w:cs="Arial"/>
          <w:bCs/>
          <w:sz w:val="20"/>
          <w:szCs w:val="20"/>
        </w:rPr>
        <w:t>. člen</w:t>
      </w:r>
    </w:p>
    <w:p w14:paraId="55BB842D"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r w:rsidRPr="003A50F7">
        <w:rPr>
          <w:rFonts w:ascii="Arial" w:hAnsi="Arial" w:cs="Arial"/>
          <w:bCs/>
          <w:sz w:val="20"/>
          <w:szCs w:val="20"/>
        </w:rPr>
        <w:t>(upravič</w:t>
      </w:r>
      <w:r w:rsidR="00624FE0" w:rsidRPr="003A50F7">
        <w:rPr>
          <w:rFonts w:ascii="Arial" w:hAnsi="Arial" w:cs="Arial"/>
          <w:bCs/>
          <w:sz w:val="20"/>
          <w:szCs w:val="20"/>
        </w:rPr>
        <w:t>enci do sredstev javnega poziva</w:t>
      </w:r>
      <w:r w:rsidRPr="003A50F7">
        <w:rPr>
          <w:rFonts w:ascii="Arial" w:hAnsi="Arial" w:cs="Arial"/>
          <w:bCs/>
          <w:sz w:val="20"/>
          <w:szCs w:val="20"/>
        </w:rPr>
        <w:t>)</w:t>
      </w:r>
    </w:p>
    <w:p w14:paraId="15CAA55E" w14:textId="77777777" w:rsidR="00303035" w:rsidRPr="003A50F7"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p>
    <w:p w14:paraId="1A36B3A9" w14:textId="77777777" w:rsidR="001D4798" w:rsidRPr="003A50F7" w:rsidRDefault="00270C30" w:rsidP="001D4798">
      <w:pPr>
        <w:autoSpaceDE w:val="0"/>
        <w:autoSpaceDN w:val="0"/>
        <w:adjustRightInd w:val="0"/>
        <w:spacing w:line="264" w:lineRule="auto"/>
        <w:rPr>
          <w:rFonts w:ascii="Arial" w:eastAsiaTheme="minorHAnsi" w:hAnsi="Arial" w:cs="Arial"/>
          <w:sz w:val="20"/>
          <w:szCs w:val="20"/>
        </w:rPr>
      </w:pPr>
      <w:r w:rsidRPr="003A50F7">
        <w:rPr>
          <w:rFonts w:ascii="Arial" w:eastAsia="Times New Roman" w:hAnsi="Arial" w:cs="Arial"/>
          <w:sz w:val="20"/>
          <w:szCs w:val="20"/>
          <w:lang w:eastAsia="sl-SI"/>
        </w:rPr>
        <w:t>(1</w:t>
      </w:r>
      <w:r w:rsidRPr="003A50F7">
        <w:rPr>
          <w:rFonts w:ascii="Arial" w:hAnsi="Arial" w:cs="Arial"/>
          <w:sz w:val="20"/>
          <w:szCs w:val="20"/>
        </w:rPr>
        <w:t xml:space="preserve">) </w:t>
      </w:r>
      <w:r w:rsidR="00303035" w:rsidRPr="003A50F7">
        <w:rPr>
          <w:rFonts w:ascii="Arial" w:hAnsi="Arial" w:cs="Arial"/>
          <w:sz w:val="20"/>
          <w:szCs w:val="20"/>
        </w:rPr>
        <w:t xml:space="preserve">Do sofinanciranja je upravičen upravljavec žičniške naprave, za </w:t>
      </w:r>
      <w:r w:rsidRPr="003A50F7">
        <w:rPr>
          <w:rFonts w:ascii="Arial" w:hAnsi="Arial" w:cs="Arial"/>
          <w:sz w:val="20"/>
          <w:szCs w:val="20"/>
        </w:rPr>
        <w:t>žičniško napravo, za katero</w:t>
      </w:r>
      <w:r w:rsidR="00303035" w:rsidRPr="003A50F7">
        <w:rPr>
          <w:rFonts w:ascii="Arial" w:hAnsi="Arial" w:cs="Arial"/>
          <w:sz w:val="20"/>
          <w:szCs w:val="20"/>
        </w:rPr>
        <w:t xml:space="preserve"> ima v smučarski sezoni veljavno dovoljenje za obratovanje najmanj za obdobje od 15. decembra </w:t>
      </w:r>
      <w:r w:rsidR="004B2670" w:rsidRPr="003A50F7">
        <w:rPr>
          <w:rFonts w:ascii="Arial" w:hAnsi="Arial" w:cs="Arial"/>
          <w:sz w:val="20"/>
          <w:szCs w:val="20"/>
        </w:rPr>
        <w:t xml:space="preserve">preteklega </w:t>
      </w:r>
      <w:r w:rsidR="00303035" w:rsidRPr="003A50F7">
        <w:rPr>
          <w:rFonts w:ascii="Arial" w:hAnsi="Arial" w:cs="Arial"/>
          <w:sz w:val="20"/>
          <w:szCs w:val="20"/>
        </w:rPr>
        <w:t xml:space="preserve"> koledarskega leta do 15. aprila v </w:t>
      </w:r>
      <w:r w:rsidR="004B2670" w:rsidRPr="003A50F7">
        <w:rPr>
          <w:rFonts w:ascii="Arial" w:hAnsi="Arial" w:cs="Arial"/>
          <w:sz w:val="20"/>
          <w:szCs w:val="20"/>
        </w:rPr>
        <w:t>tekočem</w:t>
      </w:r>
      <w:r w:rsidR="00964212" w:rsidRPr="003A50F7">
        <w:rPr>
          <w:rFonts w:ascii="Arial" w:hAnsi="Arial" w:cs="Arial"/>
          <w:sz w:val="20"/>
          <w:szCs w:val="20"/>
        </w:rPr>
        <w:t xml:space="preserve"> </w:t>
      </w:r>
      <w:r w:rsidR="00303035" w:rsidRPr="003A50F7">
        <w:rPr>
          <w:rFonts w:ascii="Arial" w:hAnsi="Arial" w:cs="Arial"/>
          <w:sz w:val="20"/>
          <w:szCs w:val="20"/>
        </w:rPr>
        <w:t>koledarskem letu</w:t>
      </w:r>
      <w:r w:rsidR="005A7D13" w:rsidRPr="003A50F7">
        <w:rPr>
          <w:rFonts w:ascii="Arial" w:hAnsi="Arial" w:cs="Arial"/>
          <w:sz w:val="20"/>
          <w:szCs w:val="20"/>
        </w:rPr>
        <w:t xml:space="preserve">. </w:t>
      </w:r>
    </w:p>
    <w:p w14:paraId="3F9709D3" w14:textId="77777777" w:rsidR="001D4798" w:rsidRPr="003A50F7" w:rsidRDefault="001D4798" w:rsidP="001D4798">
      <w:pPr>
        <w:pStyle w:val="odstavek"/>
        <w:shd w:val="clear" w:color="auto" w:fill="FFFFFF"/>
        <w:spacing w:before="0" w:beforeAutospacing="0" w:after="0" w:afterAutospacing="0" w:line="264" w:lineRule="auto"/>
        <w:jc w:val="both"/>
        <w:rPr>
          <w:rFonts w:ascii="Arial" w:hAnsi="Arial" w:cs="Arial"/>
          <w:sz w:val="20"/>
          <w:szCs w:val="20"/>
        </w:rPr>
      </w:pPr>
    </w:p>
    <w:p w14:paraId="2060BCAB" w14:textId="77777777" w:rsidR="00A95E83" w:rsidRPr="003A50F7" w:rsidRDefault="00964212" w:rsidP="001D4798">
      <w:pPr>
        <w:pStyle w:val="odstavek"/>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 xml:space="preserve">(2) </w:t>
      </w:r>
      <w:r w:rsidR="00270C30" w:rsidRPr="003A50F7">
        <w:rPr>
          <w:rFonts w:ascii="Arial" w:hAnsi="Arial" w:cs="Arial"/>
          <w:sz w:val="20"/>
          <w:szCs w:val="20"/>
        </w:rPr>
        <w:t>Upravljavec je za</w:t>
      </w:r>
      <w:r w:rsidRPr="003A50F7">
        <w:rPr>
          <w:rFonts w:ascii="Arial" w:hAnsi="Arial" w:cs="Arial"/>
          <w:sz w:val="20"/>
          <w:szCs w:val="20"/>
        </w:rPr>
        <w:t xml:space="preserve"> žičniško napravo</w:t>
      </w:r>
      <w:r w:rsidR="00303035" w:rsidRPr="003A50F7">
        <w:rPr>
          <w:rFonts w:ascii="Arial" w:hAnsi="Arial" w:cs="Arial"/>
          <w:sz w:val="20"/>
          <w:szCs w:val="20"/>
        </w:rPr>
        <w:t>, ki obra</w:t>
      </w:r>
      <w:r w:rsidRPr="003A50F7">
        <w:rPr>
          <w:rFonts w:ascii="Arial" w:hAnsi="Arial" w:cs="Arial"/>
          <w:sz w:val="20"/>
          <w:szCs w:val="20"/>
        </w:rPr>
        <w:t xml:space="preserve">tuje </w:t>
      </w:r>
      <w:r w:rsidR="00270C30" w:rsidRPr="003A50F7">
        <w:rPr>
          <w:rFonts w:ascii="Arial" w:hAnsi="Arial" w:cs="Arial"/>
          <w:sz w:val="20"/>
          <w:szCs w:val="20"/>
        </w:rPr>
        <w:t xml:space="preserve">v poletni sezoni </w:t>
      </w:r>
      <w:r w:rsidR="00303035" w:rsidRPr="003A50F7">
        <w:rPr>
          <w:rFonts w:ascii="Arial" w:hAnsi="Arial" w:cs="Arial"/>
          <w:sz w:val="20"/>
          <w:szCs w:val="20"/>
        </w:rPr>
        <w:t xml:space="preserve">upravičen </w:t>
      </w:r>
      <w:r w:rsidRPr="003A50F7">
        <w:rPr>
          <w:rFonts w:ascii="Arial" w:hAnsi="Arial" w:cs="Arial"/>
          <w:sz w:val="20"/>
          <w:szCs w:val="20"/>
        </w:rPr>
        <w:t xml:space="preserve">do </w:t>
      </w:r>
      <w:r w:rsidR="00C85694" w:rsidRPr="003A50F7">
        <w:rPr>
          <w:rFonts w:ascii="Arial" w:hAnsi="Arial" w:cs="Arial"/>
          <w:sz w:val="20"/>
          <w:szCs w:val="20"/>
        </w:rPr>
        <w:t>sofinanciranja</w:t>
      </w:r>
      <w:r w:rsidR="00270C30" w:rsidRPr="003A50F7">
        <w:rPr>
          <w:rFonts w:ascii="Arial" w:hAnsi="Arial" w:cs="Arial"/>
          <w:sz w:val="20"/>
          <w:szCs w:val="20"/>
        </w:rPr>
        <w:t>, če ima</w:t>
      </w:r>
      <w:r w:rsidR="00303035" w:rsidRPr="003A50F7">
        <w:rPr>
          <w:rFonts w:ascii="Arial" w:hAnsi="Arial" w:cs="Arial"/>
          <w:sz w:val="20"/>
          <w:szCs w:val="20"/>
        </w:rPr>
        <w:t xml:space="preserve"> za preteklo poletno sezono veljavno obratovalno dovoljenje najmanj </w:t>
      </w:r>
      <w:r w:rsidRPr="003A50F7">
        <w:rPr>
          <w:rFonts w:ascii="Arial" w:hAnsi="Arial" w:cs="Arial"/>
          <w:sz w:val="20"/>
          <w:szCs w:val="20"/>
        </w:rPr>
        <w:t>od 16. maja do 30. septembra za</w:t>
      </w:r>
      <w:r w:rsidR="00452BB6" w:rsidRPr="003A50F7">
        <w:rPr>
          <w:rFonts w:ascii="Arial" w:hAnsi="Arial" w:cs="Arial"/>
          <w:sz w:val="20"/>
          <w:szCs w:val="20"/>
        </w:rPr>
        <w:t xml:space="preserve"> tekoče koledarsko </w:t>
      </w:r>
      <w:r w:rsidR="00303035" w:rsidRPr="003A50F7">
        <w:rPr>
          <w:rFonts w:ascii="Arial" w:hAnsi="Arial" w:cs="Arial"/>
          <w:sz w:val="20"/>
          <w:szCs w:val="20"/>
        </w:rPr>
        <w:t xml:space="preserve">leto. </w:t>
      </w:r>
      <w:r w:rsidR="00112F73" w:rsidRPr="003A50F7">
        <w:rPr>
          <w:rFonts w:ascii="Arial" w:hAnsi="Arial" w:cs="Arial"/>
          <w:sz w:val="20"/>
          <w:szCs w:val="20"/>
        </w:rPr>
        <w:t>Za žičniško napravo s katero se prevoz opravlja v zaprtih kabinah</w:t>
      </w:r>
      <w:r w:rsidR="008E18BB" w:rsidRPr="003A50F7">
        <w:rPr>
          <w:rFonts w:ascii="Arial" w:hAnsi="Arial" w:cs="Arial"/>
          <w:sz w:val="20"/>
          <w:szCs w:val="20"/>
        </w:rPr>
        <w:t xml:space="preserve"> je </w:t>
      </w:r>
      <w:r w:rsidR="005C1FC9" w:rsidRPr="003A50F7">
        <w:rPr>
          <w:rFonts w:ascii="Arial" w:hAnsi="Arial" w:cs="Arial"/>
          <w:sz w:val="20"/>
          <w:szCs w:val="20"/>
        </w:rPr>
        <w:t>upravičen</w:t>
      </w:r>
      <w:r w:rsidR="00A95E83" w:rsidRPr="003A50F7">
        <w:rPr>
          <w:rFonts w:ascii="Arial" w:hAnsi="Arial" w:cs="Arial"/>
          <w:sz w:val="20"/>
          <w:szCs w:val="20"/>
        </w:rPr>
        <w:t xml:space="preserve"> do </w:t>
      </w:r>
      <w:r w:rsidRPr="003A50F7">
        <w:rPr>
          <w:rFonts w:ascii="Arial" w:hAnsi="Arial" w:cs="Arial"/>
          <w:sz w:val="20"/>
          <w:szCs w:val="20"/>
        </w:rPr>
        <w:t>nadomestila</w:t>
      </w:r>
      <w:r w:rsidR="00112F73" w:rsidRPr="003A50F7">
        <w:rPr>
          <w:rFonts w:ascii="Arial" w:hAnsi="Arial" w:cs="Arial"/>
          <w:sz w:val="20"/>
          <w:szCs w:val="20"/>
        </w:rPr>
        <w:t xml:space="preserve">, če </w:t>
      </w:r>
      <w:r w:rsidR="008E18BB" w:rsidRPr="003A50F7">
        <w:rPr>
          <w:rFonts w:ascii="Arial" w:hAnsi="Arial" w:cs="Arial"/>
          <w:sz w:val="20"/>
          <w:szCs w:val="20"/>
        </w:rPr>
        <w:t xml:space="preserve">v poletni sezoni </w:t>
      </w:r>
      <w:r w:rsidR="00FE6A99" w:rsidRPr="003A50F7">
        <w:rPr>
          <w:rFonts w:ascii="Arial" w:hAnsi="Arial" w:cs="Arial"/>
          <w:sz w:val="20"/>
          <w:szCs w:val="20"/>
        </w:rPr>
        <w:t xml:space="preserve">z njo </w:t>
      </w:r>
      <w:r w:rsidR="005C1FC9" w:rsidRPr="003A50F7">
        <w:rPr>
          <w:rFonts w:ascii="Arial" w:hAnsi="Arial" w:cs="Arial"/>
          <w:sz w:val="20"/>
          <w:szCs w:val="20"/>
        </w:rPr>
        <w:t>obratuje najmanj 40</w:t>
      </w:r>
      <w:r w:rsidRPr="003A50F7">
        <w:rPr>
          <w:rFonts w:ascii="Arial" w:hAnsi="Arial" w:cs="Arial"/>
          <w:sz w:val="20"/>
          <w:szCs w:val="20"/>
        </w:rPr>
        <w:t xml:space="preserve"> dni</w:t>
      </w:r>
      <w:r w:rsidR="008E18BB" w:rsidRPr="003A50F7">
        <w:rPr>
          <w:rFonts w:ascii="Arial" w:hAnsi="Arial" w:cs="Arial"/>
          <w:sz w:val="20"/>
          <w:szCs w:val="20"/>
        </w:rPr>
        <w:t>,</w:t>
      </w:r>
      <w:r w:rsidRPr="003A50F7">
        <w:rPr>
          <w:rFonts w:ascii="Arial" w:hAnsi="Arial" w:cs="Arial"/>
          <w:sz w:val="20"/>
          <w:szCs w:val="20"/>
        </w:rPr>
        <w:t xml:space="preserve"> oz. </w:t>
      </w:r>
      <w:r w:rsidR="00FE6A99" w:rsidRPr="003A50F7">
        <w:rPr>
          <w:rFonts w:ascii="Arial" w:hAnsi="Arial" w:cs="Arial"/>
          <w:sz w:val="20"/>
          <w:szCs w:val="20"/>
        </w:rPr>
        <w:t xml:space="preserve">z sedežnico </w:t>
      </w:r>
      <w:r w:rsidR="005C1FC9" w:rsidRPr="003A50F7">
        <w:rPr>
          <w:rFonts w:ascii="Arial" w:hAnsi="Arial" w:cs="Arial"/>
          <w:sz w:val="20"/>
          <w:szCs w:val="20"/>
        </w:rPr>
        <w:t xml:space="preserve">ali vlečnico </w:t>
      </w:r>
      <w:r w:rsidR="00FE6A99" w:rsidRPr="003A50F7">
        <w:rPr>
          <w:rFonts w:ascii="Arial" w:hAnsi="Arial" w:cs="Arial"/>
          <w:sz w:val="20"/>
          <w:szCs w:val="20"/>
        </w:rPr>
        <w:t>najmanj</w:t>
      </w:r>
      <w:r w:rsidR="005C1FC9" w:rsidRPr="003A50F7">
        <w:rPr>
          <w:rFonts w:ascii="Arial" w:hAnsi="Arial" w:cs="Arial"/>
          <w:sz w:val="20"/>
          <w:szCs w:val="20"/>
        </w:rPr>
        <w:t xml:space="preserve"> 24</w:t>
      </w:r>
      <w:r w:rsidRPr="003A50F7">
        <w:rPr>
          <w:rFonts w:ascii="Arial" w:hAnsi="Arial" w:cs="Arial"/>
          <w:sz w:val="20"/>
          <w:szCs w:val="20"/>
        </w:rPr>
        <w:t xml:space="preserve"> dni</w:t>
      </w:r>
      <w:r w:rsidR="008E18BB" w:rsidRPr="003A50F7">
        <w:rPr>
          <w:rFonts w:ascii="Arial" w:hAnsi="Arial" w:cs="Arial"/>
          <w:sz w:val="20"/>
          <w:szCs w:val="20"/>
        </w:rPr>
        <w:t xml:space="preserve">. </w:t>
      </w:r>
    </w:p>
    <w:p w14:paraId="3A32BDDE" w14:textId="77777777" w:rsidR="00964212" w:rsidRPr="003A50F7" w:rsidRDefault="00964212" w:rsidP="001D4798">
      <w:pPr>
        <w:pStyle w:val="odstavek"/>
        <w:shd w:val="clear" w:color="auto" w:fill="FFFFFF"/>
        <w:spacing w:before="0" w:beforeAutospacing="0" w:after="0" w:afterAutospacing="0" w:line="264" w:lineRule="auto"/>
        <w:jc w:val="both"/>
        <w:rPr>
          <w:rFonts w:ascii="Arial" w:hAnsi="Arial" w:cs="Arial"/>
          <w:sz w:val="20"/>
          <w:szCs w:val="20"/>
        </w:rPr>
      </w:pPr>
    </w:p>
    <w:p w14:paraId="47AACE02" w14:textId="77777777" w:rsidR="00A95E83" w:rsidRPr="003A50F7" w:rsidRDefault="00A95E83" w:rsidP="001D4798">
      <w:pPr>
        <w:pStyle w:val="odstavek"/>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 xml:space="preserve">(3) </w:t>
      </w:r>
      <w:r w:rsidR="00303035" w:rsidRPr="003A50F7">
        <w:rPr>
          <w:rFonts w:ascii="Arial" w:hAnsi="Arial" w:cs="Arial"/>
          <w:sz w:val="20"/>
          <w:szCs w:val="20"/>
        </w:rPr>
        <w:t>V kolikor žičniška naprav</w:t>
      </w:r>
      <w:r w:rsidR="00D81831" w:rsidRPr="003A50F7">
        <w:rPr>
          <w:rFonts w:ascii="Arial" w:hAnsi="Arial" w:cs="Arial"/>
          <w:sz w:val="20"/>
          <w:szCs w:val="20"/>
        </w:rPr>
        <w:t>a</w:t>
      </w:r>
      <w:r w:rsidR="00303035" w:rsidRPr="003A50F7">
        <w:rPr>
          <w:rFonts w:ascii="Arial" w:hAnsi="Arial" w:cs="Arial"/>
          <w:sz w:val="20"/>
          <w:szCs w:val="20"/>
        </w:rPr>
        <w:t xml:space="preserve"> nima veljavnega dovoljenja za celotno obdobje </w:t>
      </w:r>
      <w:r w:rsidRPr="003A50F7">
        <w:rPr>
          <w:rFonts w:ascii="Arial" w:hAnsi="Arial" w:cs="Arial"/>
          <w:sz w:val="20"/>
          <w:szCs w:val="20"/>
        </w:rPr>
        <w:t xml:space="preserve">iz prvega ali drugega odstavka tega člena, </w:t>
      </w:r>
      <w:r w:rsidR="001573F3" w:rsidRPr="003A50F7">
        <w:rPr>
          <w:rFonts w:ascii="Arial" w:hAnsi="Arial" w:cs="Arial"/>
          <w:sz w:val="20"/>
          <w:szCs w:val="20"/>
        </w:rPr>
        <w:t>se sofinancira</w:t>
      </w:r>
      <w:r w:rsidR="00303035" w:rsidRPr="003A50F7">
        <w:rPr>
          <w:rFonts w:ascii="Arial" w:hAnsi="Arial" w:cs="Arial"/>
          <w:sz w:val="20"/>
          <w:szCs w:val="20"/>
        </w:rPr>
        <w:t xml:space="preserve"> sorazmerni del zneska glede na veljavnost dovoljenja. V primeru, da v času veljavnosti dovoljenja pride do prenosa upravljanja in v zvezi s tem prenosa dovoljenja na novega upravljavca, je vsak upravičen do sorazmernega zneska glede na čas upravljanja oz. </w:t>
      </w:r>
      <w:r w:rsidR="00571943" w:rsidRPr="003A50F7">
        <w:rPr>
          <w:rFonts w:ascii="Arial" w:hAnsi="Arial" w:cs="Arial"/>
          <w:sz w:val="20"/>
          <w:szCs w:val="20"/>
        </w:rPr>
        <w:t>obratovanja z žičniško napravo.</w:t>
      </w:r>
      <w:r w:rsidR="00223F6E" w:rsidRPr="003A50F7">
        <w:rPr>
          <w:rFonts w:ascii="Arial" w:hAnsi="Arial" w:cs="Arial"/>
          <w:sz w:val="20"/>
          <w:szCs w:val="20"/>
        </w:rPr>
        <w:t xml:space="preserve"> </w:t>
      </w:r>
    </w:p>
    <w:p w14:paraId="7EADECD4" w14:textId="77777777" w:rsidR="00303035" w:rsidRPr="003A50F7"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p>
    <w:p w14:paraId="71637381" w14:textId="77777777" w:rsidR="00303035" w:rsidRPr="003A50F7" w:rsidRDefault="00270C30" w:rsidP="001D4798">
      <w:pPr>
        <w:pStyle w:val="odstavek"/>
        <w:shd w:val="clear" w:color="auto" w:fill="FFFFFF"/>
        <w:spacing w:before="0" w:beforeAutospacing="0" w:after="0" w:afterAutospacing="0" w:line="264" w:lineRule="auto"/>
        <w:jc w:val="both"/>
        <w:rPr>
          <w:rFonts w:ascii="Arial" w:hAnsi="Arial" w:cs="Arial"/>
          <w:color w:val="000000" w:themeColor="text1"/>
          <w:sz w:val="20"/>
          <w:szCs w:val="20"/>
        </w:rPr>
      </w:pPr>
      <w:r w:rsidRPr="003A50F7">
        <w:rPr>
          <w:rFonts w:ascii="Arial" w:hAnsi="Arial" w:cs="Arial"/>
          <w:color w:val="000000" w:themeColor="text1"/>
          <w:sz w:val="20"/>
          <w:szCs w:val="20"/>
        </w:rPr>
        <w:t>(</w:t>
      </w:r>
      <w:r w:rsidR="00FE0966" w:rsidRPr="003A50F7">
        <w:rPr>
          <w:rFonts w:ascii="Arial" w:hAnsi="Arial" w:cs="Arial"/>
          <w:color w:val="000000" w:themeColor="text1"/>
          <w:sz w:val="20"/>
          <w:szCs w:val="20"/>
        </w:rPr>
        <w:t>4</w:t>
      </w:r>
      <w:r w:rsidRPr="003A50F7">
        <w:rPr>
          <w:rFonts w:ascii="Arial" w:hAnsi="Arial" w:cs="Arial"/>
          <w:color w:val="000000" w:themeColor="text1"/>
          <w:sz w:val="20"/>
          <w:szCs w:val="20"/>
        </w:rPr>
        <w:t xml:space="preserve">) </w:t>
      </w:r>
      <w:r w:rsidR="00303035" w:rsidRPr="003A50F7">
        <w:rPr>
          <w:rFonts w:ascii="Arial" w:hAnsi="Arial" w:cs="Arial"/>
          <w:color w:val="000000" w:themeColor="text1"/>
          <w:sz w:val="20"/>
          <w:szCs w:val="20"/>
        </w:rPr>
        <w:t xml:space="preserve">V vlogi za sofinanciranje stroškov </w:t>
      </w:r>
      <w:r w:rsidRPr="003A50F7">
        <w:rPr>
          <w:rFonts w:ascii="Arial" w:hAnsi="Arial" w:cs="Arial"/>
          <w:color w:val="000000" w:themeColor="text1"/>
          <w:sz w:val="20"/>
          <w:szCs w:val="20"/>
        </w:rPr>
        <w:t xml:space="preserve">obratovanja in vzdrževanja žičniške naprave </w:t>
      </w:r>
      <w:r w:rsidR="00303035" w:rsidRPr="003A50F7">
        <w:rPr>
          <w:rFonts w:ascii="Arial" w:hAnsi="Arial" w:cs="Arial"/>
          <w:color w:val="000000" w:themeColor="text1"/>
          <w:sz w:val="20"/>
          <w:szCs w:val="20"/>
        </w:rPr>
        <w:t xml:space="preserve">mora upravljavec navesti število dni obratovanja v zimski in poletni sezoni, ter skupno število ur obratovanja. Kot dokazilo </w:t>
      </w:r>
      <w:r w:rsidR="006C3457" w:rsidRPr="003A50F7">
        <w:rPr>
          <w:rFonts w:ascii="Arial" w:hAnsi="Arial" w:cs="Arial"/>
          <w:color w:val="000000" w:themeColor="text1"/>
          <w:sz w:val="20"/>
          <w:szCs w:val="20"/>
        </w:rPr>
        <w:t xml:space="preserve">za obratovanje </w:t>
      </w:r>
      <w:r w:rsidR="00276E75" w:rsidRPr="003A50F7">
        <w:rPr>
          <w:rFonts w:ascii="Arial" w:hAnsi="Arial" w:cs="Arial"/>
          <w:color w:val="000000" w:themeColor="text1"/>
          <w:sz w:val="20"/>
          <w:szCs w:val="20"/>
        </w:rPr>
        <w:t>žičniške naprave</w:t>
      </w:r>
      <w:r w:rsidR="006C3457" w:rsidRPr="003A50F7">
        <w:rPr>
          <w:rFonts w:ascii="Arial" w:hAnsi="Arial" w:cs="Arial"/>
          <w:color w:val="000000" w:themeColor="text1"/>
          <w:sz w:val="20"/>
          <w:szCs w:val="20"/>
        </w:rPr>
        <w:t xml:space="preserve"> v poletni sezoni </w:t>
      </w:r>
      <w:r w:rsidR="00303035" w:rsidRPr="003A50F7">
        <w:rPr>
          <w:rFonts w:ascii="Arial" w:hAnsi="Arial" w:cs="Arial"/>
          <w:color w:val="000000" w:themeColor="text1"/>
          <w:sz w:val="20"/>
          <w:szCs w:val="20"/>
        </w:rPr>
        <w:t>je potrebno predložit</w:t>
      </w:r>
      <w:r w:rsidR="00D139B6" w:rsidRPr="003A50F7">
        <w:rPr>
          <w:rFonts w:ascii="Arial" w:hAnsi="Arial" w:cs="Arial"/>
          <w:color w:val="000000" w:themeColor="text1"/>
          <w:sz w:val="20"/>
          <w:szCs w:val="20"/>
        </w:rPr>
        <w:t xml:space="preserve">i kopije dnevnikov obratovanja s katerimi dokazuje minimalno zahtevano število dni obratovanja iz drugega odstavka tega člena. </w:t>
      </w:r>
    </w:p>
    <w:p w14:paraId="0F530AAF" w14:textId="77777777" w:rsidR="00303035" w:rsidRPr="003A50F7"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p>
    <w:p w14:paraId="7FCDA7EC" w14:textId="77777777" w:rsidR="00F25171" w:rsidRPr="003A50F7" w:rsidRDefault="00AF7211" w:rsidP="001D4798">
      <w:pPr>
        <w:pStyle w:val="odstavek"/>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(5</w:t>
      </w:r>
      <w:r w:rsidR="00F25171" w:rsidRPr="003A50F7">
        <w:rPr>
          <w:rFonts w:ascii="Arial" w:hAnsi="Arial" w:cs="Arial"/>
          <w:sz w:val="20"/>
          <w:szCs w:val="20"/>
        </w:rPr>
        <w:t>) Če žičniška naprava iz razloga:</w:t>
      </w:r>
    </w:p>
    <w:p w14:paraId="0FB00C76" w14:textId="77777777" w:rsidR="00F25171" w:rsidRPr="003A50F7" w:rsidRDefault="00344350" w:rsidP="001D4798">
      <w:pPr>
        <w:pStyle w:val="odstavek"/>
        <w:numPr>
          <w:ilvl w:val="0"/>
          <w:numId w:val="4"/>
        </w:numPr>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izrečene</w:t>
      </w:r>
      <w:r w:rsidR="00303035" w:rsidRPr="003A50F7">
        <w:rPr>
          <w:rFonts w:ascii="Arial" w:hAnsi="Arial" w:cs="Arial"/>
          <w:sz w:val="20"/>
          <w:szCs w:val="20"/>
        </w:rPr>
        <w:t xml:space="preserve"> prepoved</w:t>
      </w:r>
      <w:r w:rsidRPr="003A50F7">
        <w:rPr>
          <w:rFonts w:ascii="Arial" w:hAnsi="Arial" w:cs="Arial"/>
          <w:sz w:val="20"/>
          <w:szCs w:val="20"/>
        </w:rPr>
        <w:t>i</w:t>
      </w:r>
      <w:r w:rsidR="00303035" w:rsidRPr="003A50F7">
        <w:rPr>
          <w:rFonts w:ascii="Arial" w:hAnsi="Arial" w:cs="Arial"/>
          <w:sz w:val="20"/>
          <w:szCs w:val="20"/>
        </w:rPr>
        <w:t xml:space="preserve"> obratovanja s strani inšpektorja</w:t>
      </w:r>
      <w:r w:rsidR="00F25171" w:rsidRPr="003A50F7">
        <w:rPr>
          <w:rFonts w:ascii="Arial" w:hAnsi="Arial" w:cs="Arial"/>
          <w:sz w:val="20"/>
          <w:szCs w:val="20"/>
        </w:rPr>
        <w:t>,</w:t>
      </w:r>
    </w:p>
    <w:p w14:paraId="6FDACAEE" w14:textId="77777777" w:rsidR="00F25171" w:rsidRPr="003A50F7" w:rsidRDefault="00F25171" w:rsidP="001D4798">
      <w:pPr>
        <w:pStyle w:val="odstavek"/>
        <w:numPr>
          <w:ilvl w:val="0"/>
          <w:numId w:val="4"/>
        </w:numPr>
        <w:shd w:val="clear" w:color="auto" w:fill="FFFFFF"/>
        <w:spacing w:before="0" w:beforeAutospacing="0" w:after="0" w:afterAutospacing="0" w:line="264" w:lineRule="auto"/>
        <w:jc w:val="both"/>
        <w:rPr>
          <w:rFonts w:ascii="Arial" w:hAnsi="Arial" w:cs="Arial"/>
          <w:sz w:val="20"/>
          <w:szCs w:val="20"/>
        </w:rPr>
      </w:pPr>
      <w:r w:rsidRPr="003A50F7">
        <w:rPr>
          <w:rFonts w:ascii="Arial" w:hAnsi="Arial" w:cs="Arial"/>
          <w:sz w:val="20"/>
          <w:szCs w:val="20"/>
        </w:rPr>
        <w:t xml:space="preserve">odvzema dovoljenja za obratovanje, </w:t>
      </w:r>
    </w:p>
    <w:p w14:paraId="40F875C0" w14:textId="79B341A7" w:rsidR="00992482" w:rsidRPr="008608F9" w:rsidRDefault="001E6621" w:rsidP="008608F9">
      <w:pPr>
        <w:pStyle w:val="odstavek"/>
        <w:numPr>
          <w:ilvl w:val="0"/>
          <w:numId w:val="4"/>
        </w:numPr>
        <w:shd w:val="clear" w:color="auto" w:fill="FFFFFF"/>
        <w:spacing w:before="0" w:beforeAutospacing="0" w:after="0" w:afterAutospacing="0" w:line="264" w:lineRule="auto"/>
        <w:jc w:val="both"/>
        <w:rPr>
          <w:rFonts w:ascii="Arial" w:hAnsi="Arial" w:cs="Arial"/>
          <w:color w:val="000000" w:themeColor="text1"/>
          <w:sz w:val="20"/>
          <w:szCs w:val="20"/>
        </w:rPr>
      </w:pPr>
      <w:r w:rsidRPr="003A50F7">
        <w:rPr>
          <w:rFonts w:ascii="Arial" w:hAnsi="Arial" w:cs="Arial"/>
          <w:color w:val="000000" w:themeColor="text1"/>
          <w:sz w:val="20"/>
          <w:szCs w:val="20"/>
        </w:rPr>
        <w:lastRenderedPageBreak/>
        <w:t>neurejenih razmerij</w:t>
      </w:r>
      <w:r w:rsidR="00303035" w:rsidRPr="003A50F7">
        <w:rPr>
          <w:rFonts w:ascii="Arial" w:hAnsi="Arial" w:cs="Arial"/>
          <w:color w:val="000000" w:themeColor="text1"/>
          <w:sz w:val="20"/>
          <w:szCs w:val="20"/>
        </w:rPr>
        <w:t xml:space="preserve"> med lastniki zemljišč</w:t>
      </w:r>
      <w:r w:rsidR="00F25171" w:rsidRPr="003A50F7">
        <w:rPr>
          <w:rFonts w:ascii="Arial" w:hAnsi="Arial" w:cs="Arial"/>
          <w:color w:val="000000" w:themeColor="text1"/>
          <w:sz w:val="20"/>
          <w:szCs w:val="20"/>
        </w:rPr>
        <w:t>a in upravljav</w:t>
      </w:r>
      <w:r w:rsidR="00F25171" w:rsidRPr="008608F9">
        <w:rPr>
          <w:rFonts w:ascii="Arial" w:hAnsi="Arial" w:cs="Arial"/>
          <w:color w:val="000000" w:themeColor="text1"/>
          <w:sz w:val="20"/>
          <w:szCs w:val="20"/>
        </w:rPr>
        <w:t xml:space="preserve">cem </w:t>
      </w:r>
      <w:r w:rsidR="006C3457" w:rsidRPr="008608F9">
        <w:rPr>
          <w:rFonts w:ascii="Arial" w:hAnsi="Arial" w:cs="Arial"/>
          <w:color w:val="000000" w:themeColor="text1"/>
          <w:sz w:val="20"/>
          <w:szCs w:val="20"/>
        </w:rPr>
        <w:t xml:space="preserve">za katera ni podan predlog na podlagi 35. </w:t>
      </w:r>
      <w:r w:rsidR="00097525" w:rsidRPr="008608F9">
        <w:rPr>
          <w:rFonts w:ascii="Arial" w:hAnsi="Arial" w:cs="Arial"/>
          <w:color w:val="000000" w:themeColor="text1"/>
          <w:sz w:val="20"/>
          <w:szCs w:val="20"/>
        </w:rPr>
        <w:t>a</w:t>
      </w:r>
      <w:r w:rsidR="006C3457" w:rsidRPr="008608F9">
        <w:rPr>
          <w:rFonts w:ascii="Arial" w:hAnsi="Arial" w:cs="Arial"/>
          <w:color w:val="000000" w:themeColor="text1"/>
          <w:sz w:val="20"/>
          <w:szCs w:val="20"/>
        </w:rPr>
        <w:t>li 36. č</w:t>
      </w:r>
      <w:r w:rsidR="00AF7211" w:rsidRPr="008608F9">
        <w:rPr>
          <w:rFonts w:ascii="Arial" w:hAnsi="Arial" w:cs="Arial"/>
          <w:color w:val="000000" w:themeColor="text1"/>
          <w:sz w:val="20"/>
          <w:szCs w:val="20"/>
        </w:rPr>
        <w:t>lena zakona</w:t>
      </w:r>
      <w:r w:rsidR="00992482" w:rsidRPr="008608F9">
        <w:rPr>
          <w:rFonts w:ascii="Arial" w:hAnsi="Arial" w:cs="Arial"/>
          <w:color w:val="000000" w:themeColor="text1"/>
          <w:sz w:val="20"/>
          <w:szCs w:val="20"/>
        </w:rPr>
        <w:t xml:space="preserve">, </w:t>
      </w:r>
    </w:p>
    <w:p w14:paraId="16CA1521" w14:textId="77777777" w:rsidR="00303035" w:rsidRPr="008608F9" w:rsidRDefault="00344350" w:rsidP="001D4798">
      <w:pPr>
        <w:pStyle w:val="odstavek"/>
        <w:shd w:val="clear" w:color="auto" w:fill="FFFFFF"/>
        <w:spacing w:before="0" w:beforeAutospacing="0" w:after="0" w:afterAutospacing="0" w:line="264" w:lineRule="auto"/>
        <w:jc w:val="both"/>
        <w:rPr>
          <w:rFonts w:ascii="Arial" w:hAnsi="Arial" w:cs="Arial"/>
          <w:color w:val="000000" w:themeColor="text1"/>
          <w:sz w:val="20"/>
          <w:szCs w:val="20"/>
        </w:rPr>
      </w:pPr>
      <w:r w:rsidRPr="008608F9">
        <w:rPr>
          <w:rFonts w:ascii="Arial" w:hAnsi="Arial" w:cs="Arial"/>
          <w:sz w:val="20"/>
          <w:szCs w:val="20"/>
        </w:rPr>
        <w:t xml:space="preserve">ni obratovala, </w:t>
      </w:r>
      <w:r w:rsidR="00F25171" w:rsidRPr="008608F9">
        <w:rPr>
          <w:rFonts w:ascii="Arial" w:hAnsi="Arial" w:cs="Arial"/>
          <w:sz w:val="20"/>
          <w:szCs w:val="20"/>
        </w:rPr>
        <w:t>upravljavec ni upravičen do so</w:t>
      </w:r>
      <w:r w:rsidR="00992482" w:rsidRPr="008608F9">
        <w:rPr>
          <w:rFonts w:ascii="Arial" w:hAnsi="Arial" w:cs="Arial"/>
          <w:sz w:val="20"/>
          <w:szCs w:val="20"/>
        </w:rPr>
        <w:t xml:space="preserve">financiranja po tem pravilniku oz. je upravičen do sorazmernega dela za čas obratovanja. </w:t>
      </w:r>
    </w:p>
    <w:p w14:paraId="61994650" w14:textId="77777777" w:rsidR="00303035" w:rsidRPr="008608F9"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p>
    <w:p w14:paraId="502B5529" w14:textId="77777777" w:rsidR="00303035" w:rsidRPr="008608F9" w:rsidRDefault="00AF7211" w:rsidP="00181486">
      <w:pPr>
        <w:pStyle w:val="odstavek"/>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t>(6</w:t>
      </w:r>
      <w:r w:rsidR="00BD71E4" w:rsidRPr="008608F9">
        <w:rPr>
          <w:rFonts w:ascii="Arial" w:hAnsi="Arial" w:cs="Arial"/>
          <w:sz w:val="20"/>
          <w:szCs w:val="20"/>
        </w:rPr>
        <w:t xml:space="preserve">) </w:t>
      </w:r>
      <w:r w:rsidR="00303035" w:rsidRPr="008608F9">
        <w:rPr>
          <w:rFonts w:ascii="Arial" w:hAnsi="Arial" w:cs="Arial"/>
          <w:sz w:val="20"/>
          <w:szCs w:val="20"/>
        </w:rPr>
        <w:t xml:space="preserve">Ne glede na prejšnji odstavek upravljavec </w:t>
      </w:r>
      <w:r w:rsidR="00D81831" w:rsidRPr="008608F9">
        <w:rPr>
          <w:rFonts w:ascii="Arial" w:hAnsi="Arial" w:cs="Arial"/>
          <w:sz w:val="20"/>
          <w:szCs w:val="20"/>
        </w:rPr>
        <w:t xml:space="preserve">za </w:t>
      </w:r>
      <w:r w:rsidR="00303035" w:rsidRPr="008608F9">
        <w:rPr>
          <w:rFonts w:ascii="Arial" w:hAnsi="Arial" w:cs="Arial"/>
          <w:sz w:val="20"/>
          <w:szCs w:val="20"/>
        </w:rPr>
        <w:t>žičnišk</w:t>
      </w:r>
      <w:r w:rsidR="00D81831" w:rsidRPr="008608F9">
        <w:rPr>
          <w:rFonts w:ascii="Arial" w:hAnsi="Arial" w:cs="Arial"/>
          <w:sz w:val="20"/>
          <w:szCs w:val="20"/>
        </w:rPr>
        <w:t>o</w:t>
      </w:r>
      <w:r w:rsidR="00303035" w:rsidRPr="008608F9">
        <w:rPr>
          <w:rFonts w:ascii="Arial" w:hAnsi="Arial" w:cs="Arial"/>
          <w:sz w:val="20"/>
          <w:szCs w:val="20"/>
        </w:rPr>
        <w:t xml:space="preserve"> naprav</w:t>
      </w:r>
      <w:r w:rsidR="00D81831" w:rsidRPr="008608F9">
        <w:rPr>
          <w:rFonts w:ascii="Arial" w:hAnsi="Arial" w:cs="Arial"/>
          <w:sz w:val="20"/>
          <w:szCs w:val="20"/>
        </w:rPr>
        <w:t>o</w:t>
      </w:r>
      <w:r w:rsidR="00F516EA" w:rsidRPr="008608F9">
        <w:rPr>
          <w:rFonts w:ascii="Arial" w:hAnsi="Arial" w:cs="Arial"/>
          <w:sz w:val="20"/>
          <w:szCs w:val="20"/>
        </w:rPr>
        <w:t>, ki v</w:t>
      </w:r>
      <w:r w:rsidR="00303035" w:rsidRPr="008608F9">
        <w:rPr>
          <w:rFonts w:ascii="Arial" w:hAnsi="Arial" w:cs="Arial"/>
          <w:sz w:val="20"/>
          <w:szCs w:val="20"/>
        </w:rPr>
        <w:t xml:space="preserve"> zadnjih štirih zaporednih letih iz kakršnega koli razloga ni obrat</w:t>
      </w:r>
      <w:r w:rsidR="00BD71E4" w:rsidRPr="008608F9">
        <w:rPr>
          <w:rFonts w:ascii="Arial" w:hAnsi="Arial" w:cs="Arial"/>
          <w:sz w:val="20"/>
          <w:szCs w:val="20"/>
        </w:rPr>
        <w:t>ovala, do sredstev ni upravičen</w:t>
      </w:r>
      <w:r w:rsidR="001E6621" w:rsidRPr="008608F9">
        <w:rPr>
          <w:rFonts w:ascii="Arial" w:hAnsi="Arial" w:cs="Arial"/>
          <w:sz w:val="20"/>
          <w:szCs w:val="20"/>
        </w:rPr>
        <w:t>, če</w:t>
      </w:r>
      <w:r w:rsidR="00303035" w:rsidRPr="008608F9">
        <w:rPr>
          <w:rFonts w:ascii="Arial" w:hAnsi="Arial" w:cs="Arial"/>
          <w:sz w:val="20"/>
          <w:szCs w:val="20"/>
        </w:rPr>
        <w:t xml:space="preserve"> </w:t>
      </w:r>
      <w:r w:rsidR="00A239B7" w:rsidRPr="008608F9">
        <w:rPr>
          <w:rFonts w:ascii="Arial" w:hAnsi="Arial" w:cs="Arial"/>
          <w:sz w:val="20"/>
          <w:szCs w:val="20"/>
        </w:rPr>
        <w:t>ob prijavi v naslednjih pozivih</w:t>
      </w:r>
      <w:r w:rsidR="00303035" w:rsidRPr="008608F9">
        <w:rPr>
          <w:rFonts w:ascii="Arial" w:hAnsi="Arial" w:cs="Arial"/>
          <w:sz w:val="20"/>
          <w:szCs w:val="20"/>
        </w:rPr>
        <w:t xml:space="preserve"> ne izkaže, da je </w:t>
      </w:r>
      <w:r w:rsidR="00BD71E4" w:rsidRPr="008608F9">
        <w:rPr>
          <w:rFonts w:ascii="Arial" w:hAnsi="Arial" w:cs="Arial"/>
          <w:sz w:val="20"/>
          <w:szCs w:val="20"/>
        </w:rPr>
        <w:t xml:space="preserve">žičniška naprava </w:t>
      </w:r>
      <w:r w:rsidR="00303035" w:rsidRPr="008608F9">
        <w:rPr>
          <w:rFonts w:ascii="Arial" w:hAnsi="Arial" w:cs="Arial"/>
          <w:sz w:val="20"/>
          <w:szCs w:val="20"/>
        </w:rPr>
        <w:t>v pretekli</w:t>
      </w:r>
      <w:r w:rsidR="00A22630" w:rsidRPr="008608F9">
        <w:rPr>
          <w:rFonts w:ascii="Arial" w:hAnsi="Arial" w:cs="Arial"/>
          <w:sz w:val="20"/>
          <w:szCs w:val="20"/>
        </w:rPr>
        <w:t>h letih</w:t>
      </w:r>
      <w:r w:rsidR="00303035" w:rsidRPr="008608F9">
        <w:rPr>
          <w:rFonts w:ascii="Arial" w:hAnsi="Arial" w:cs="Arial"/>
          <w:sz w:val="20"/>
          <w:szCs w:val="20"/>
        </w:rPr>
        <w:t xml:space="preserve"> obratovala najmanj pet dni in pri tem opravila najmanj 34 ur obratovanja.</w:t>
      </w:r>
    </w:p>
    <w:p w14:paraId="296EE787" w14:textId="77777777" w:rsidR="00151C83" w:rsidRPr="008608F9" w:rsidRDefault="00151C83" w:rsidP="00181486">
      <w:pPr>
        <w:pStyle w:val="odstavek"/>
        <w:shd w:val="clear" w:color="auto" w:fill="FFFFFF"/>
        <w:spacing w:before="0" w:beforeAutospacing="0" w:after="0" w:afterAutospacing="0" w:line="264" w:lineRule="auto"/>
        <w:jc w:val="both"/>
        <w:rPr>
          <w:rFonts w:ascii="Arial" w:hAnsi="Arial" w:cs="Arial"/>
          <w:sz w:val="20"/>
          <w:szCs w:val="20"/>
        </w:rPr>
      </w:pPr>
    </w:p>
    <w:p w14:paraId="1EB4F385" w14:textId="77777777" w:rsidR="00303035" w:rsidRPr="008608F9" w:rsidRDefault="00151C83" w:rsidP="00181486">
      <w:pPr>
        <w:pStyle w:val="odstavek"/>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t>(</w:t>
      </w:r>
      <w:r w:rsidR="007A37AB" w:rsidRPr="008608F9">
        <w:rPr>
          <w:rFonts w:ascii="Arial" w:hAnsi="Arial" w:cs="Arial"/>
          <w:sz w:val="20"/>
          <w:szCs w:val="20"/>
        </w:rPr>
        <w:t>7</w:t>
      </w:r>
      <w:r w:rsidR="003A5BCC" w:rsidRPr="008608F9">
        <w:rPr>
          <w:rFonts w:ascii="Arial" w:hAnsi="Arial" w:cs="Arial"/>
          <w:sz w:val="20"/>
          <w:szCs w:val="20"/>
        </w:rPr>
        <w:t>) V</w:t>
      </w:r>
      <w:r w:rsidRPr="008608F9">
        <w:rPr>
          <w:rFonts w:ascii="Arial" w:hAnsi="Arial" w:cs="Arial"/>
          <w:sz w:val="20"/>
          <w:szCs w:val="20"/>
        </w:rPr>
        <w:t xml:space="preserve"> primerih višje sile</w:t>
      </w:r>
      <w:r w:rsidR="004B2F3B" w:rsidRPr="008608F9">
        <w:rPr>
          <w:rFonts w:ascii="Arial" w:hAnsi="Arial" w:cs="Arial"/>
          <w:sz w:val="20"/>
          <w:szCs w:val="20"/>
        </w:rPr>
        <w:t xml:space="preserve"> </w:t>
      </w:r>
      <w:r w:rsidR="003A5BCC" w:rsidRPr="008608F9">
        <w:rPr>
          <w:rFonts w:ascii="Arial" w:hAnsi="Arial" w:cs="Arial"/>
          <w:sz w:val="20"/>
          <w:szCs w:val="20"/>
        </w:rPr>
        <w:t>ali</w:t>
      </w:r>
      <w:r w:rsidR="00AF7211" w:rsidRPr="008608F9">
        <w:rPr>
          <w:rFonts w:ascii="Arial" w:hAnsi="Arial" w:cs="Arial"/>
          <w:sz w:val="20"/>
          <w:szCs w:val="20"/>
        </w:rPr>
        <w:t xml:space="preserve"> izrednih razmer </w:t>
      </w:r>
      <w:r w:rsidRPr="008608F9">
        <w:rPr>
          <w:rFonts w:ascii="Arial" w:hAnsi="Arial" w:cs="Arial"/>
          <w:sz w:val="20"/>
          <w:szCs w:val="20"/>
        </w:rPr>
        <w:t xml:space="preserve">se pogoji glede zahtevanega minimalnega števila dni obratovanja ne zahtevajo. </w:t>
      </w:r>
      <w:r w:rsidR="00522FA0" w:rsidRPr="008608F9">
        <w:rPr>
          <w:rFonts w:ascii="Arial" w:hAnsi="Arial" w:cs="Arial"/>
          <w:sz w:val="20"/>
          <w:szCs w:val="20"/>
        </w:rPr>
        <w:t>Prav tako ni potrebna izjava iz prvega o</w:t>
      </w:r>
      <w:r w:rsidR="000943D9" w:rsidRPr="008608F9">
        <w:rPr>
          <w:rFonts w:ascii="Arial" w:hAnsi="Arial" w:cs="Arial"/>
          <w:sz w:val="20"/>
          <w:szCs w:val="20"/>
        </w:rPr>
        <w:t>d</w:t>
      </w:r>
      <w:r w:rsidR="00522FA0" w:rsidRPr="008608F9">
        <w:rPr>
          <w:rFonts w:ascii="Arial" w:hAnsi="Arial" w:cs="Arial"/>
          <w:sz w:val="20"/>
          <w:szCs w:val="20"/>
        </w:rPr>
        <w:t xml:space="preserve">stavka tega člena. </w:t>
      </w:r>
    </w:p>
    <w:p w14:paraId="1EEF081D" w14:textId="77777777" w:rsidR="00303035" w:rsidRPr="008608F9" w:rsidRDefault="00303035" w:rsidP="00181486">
      <w:pPr>
        <w:pStyle w:val="odstavek"/>
        <w:shd w:val="clear" w:color="auto" w:fill="FFFFFF"/>
        <w:spacing w:before="0" w:beforeAutospacing="0" w:after="0" w:afterAutospacing="0" w:line="264" w:lineRule="auto"/>
        <w:jc w:val="both"/>
        <w:rPr>
          <w:rFonts w:ascii="Arial" w:hAnsi="Arial" w:cs="Arial"/>
          <w:sz w:val="20"/>
          <w:szCs w:val="20"/>
        </w:rPr>
      </w:pPr>
    </w:p>
    <w:p w14:paraId="53170F5C" w14:textId="77777777" w:rsidR="00181486" w:rsidRPr="008608F9" w:rsidRDefault="00181486" w:rsidP="00181486">
      <w:pPr>
        <w:autoSpaceDE w:val="0"/>
        <w:autoSpaceDN w:val="0"/>
        <w:adjustRightInd w:val="0"/>
        <w:spacing w:line="264" w:lineRule="auto"/>
        <w:jc w:val="left"/>
        <w:rPr>
          <w:rFonts w:ascii="Arial" w:eastAsiaTheme="minorHAnsi" w:hAnsi="Arial" w:cs="Arial"/>
          <w:sz w:val="20"/>
          <w:szCs w:val="20"/>
        </w:rPr>
      </w:pPr>
      <w:r w:rsidRPr="008608F9">
        <w:rPr>
          <w:rFonts w:ascii="Arial" w:hAnsi="Arial" w:cs="Arial"/>
          <w:sz w:val="20"/>
          <w:szCs w:val="20"/>
        </w:rPr>
        <w:t xml:space="preserve">(8) </w:t>
      </w:r>
      <w:r w:rsidRPr="008608F9">
        <w:rPr>
          <w:rFonts w:ascii="Arial" w:eastAsiaTheme="minorHAnsi" w:hAnsi="Arial" w:cs="Arial"/>
          <w:sz w:val="20"/>
          <w:szCs w:val="20"/>
        </w:rPr>
        <w:t>Do sofinanciranja ni upravičen upravljavce, ki ima:</w:t>
      </w:r>
    </w:p>
    <w:p w14:paraId="36B5198F" w14:textId="77777777" w:rsidR="00181486" w:rsidRPr="008608F9" w:rsidRDefault="00181486" w:rsidP="00181486">
      <w:pPr>
        <w:pStyle w:val="Odstavekseznama"/>
        <w:numPr>
          <w:ilvl w:val="0"/>
          <w:numId w:val="21"/>
        </w:numPr>
        <w:autoSpaceDE w:val="0"/>
        <w:autoSpaceDN w:val="0"/>
        <w:adjustRightInd w:val="0"/>
        <w:spacing w:line="264" w:lineRule="auto"/>
        <w:rPr>
          <w:rFonts w:ascii="Arial" w:eastAsiaTheme="minorHAnsi" w:hAnsi="Arial" w:cs="Arial"/>
          <w:sz w:val="20"/>
          <w:szCs w:val="20"/>
        </w:rPr>
      </w:pPr>
      <w:r w:rsidRPr="008608F9">
        <w:rPr>
          <w:rFonts w:ascii="Arial" w:eastAsiaTheme="minorHAnsi" w:hAnsi="Arial" w:cs="Arial"/>
          <w:sz w:val="20"/>
          <w:szCs w:val="20"/>
        </w:rPr>
        <w:t xml:space="preserve">neporavnano vračilo za preveč izplačane pomoči po pravilu de </w:t>
      </w:r>
      <w:proofErr w:type="spellStart"/>
      <w:r w:rsidRPr="008608F9">
        <w:rPr>
          <w:rFonts w:ascii="Arial" w:eastAsiaTheme="minorHAnsi" w:hAnsi="Arial" w:cs="Arial"/>
          <w:sz w:val="20"/>
          <w:szCs w:val="20"/>
        </w:rPr>
        <w:t>minimis</w:t>
      </w:r>
      <w:proofErr w:type="spellEnd"/>
      <w:r w:rsidRPr="008608F9">
        <w:rPr>
          <w:rFonts w:ascii="Arial" w:eastAsiaTheme="minorHAnsi" w:hAnsi="Arial" w:cs="Arial"/>
          <w:sz w:val="20"/>
          <w:szCs w:val="20"/>
        </w:rPr>
        <w:t xml:space="preserve"> ali državne pomoči na podlagi predhodnega poziva ministrstva, pristojnega za finance;</w:t>
      </w:r>
    </w:p>
    <w:p w14:paraId="5CA25452" w14:textId="77777777" w:rsidR="00181486" w:rsidRPr="008608F9" w:rsidRDefault="00181486" w:rsidP="00181486">
      <w:pPr>
        <w:pStyle w:val="Odstavekseznama"/>
        <w:numPr>
          <w:ilvl w:val="0"/>
          <w:numId w:val="21"/>
        </w:numPr>
        <w:autoSpaceDE w:val="0"/>
        <w:autoSpaceDN w:val="0"/>
        <w:adjustRightInd w:val="0"/>
        <w:spacing w:line="264" w:lineRule="auto"/>
        <w:rPr>
          <w:rFonts w:ascii="Arial" w:eastAsiaTheme="minorHAnsi" w:hAnsi="Arial" w:cs="Arial"/>
          <w:sz w:val="20"/>
          <w:szCs w:val="20"/>
        </w:rPr>
      </w:pPr>
      <w:r w:rsidRPr="008608F9">
        <w:rPr>
          <w:rFonts w:ascii="Arial" w:eastAsiaTheme="minorHAnsi" w:hAnsi="Arial" w:cs="Arial"/>
          <w:sz w:val="20"/>
          <w:szCs w:val="20"/>
        </w:rPr>
        <w:t>na dan prijave neporavnane zapadle davčne obveznosti in druge denarne nedavčne obveznosti, razen če vrednost teh zapadlih neplačanih obveznosti ne presega 50 eurov;</w:t>
      </w:r>
    </w:p>
    <w:p w14:paraId="5A89B1AB" w14:textId="77777777" w:rsidR="001D4798" w:rsidRPr="008608F9" w:rsidRDefault="00181486" w:rsidP="00181486">
      <w:pPr>
        <w:pStyle w:val="Odstavekseznama"/>
        <w:numPr>
          <w:ilvl w:val="0"/>
          <w:numId w:val="21"/>
        </w:numPr>
        <w:shd w:val="clear" w:color="auto" w:fill="FFFFFF"/>
        <w:autoSpaceDE w:val="0"/>
        <w:autoSpaceDN w:val="0"/>
        <w:adjustRightInd w:val="0"/>
        <w:spacing w:line="264" w:lineRule="auto"/>
        <w:rPr>
          <w:rFonts w:ascii="Arial" w:hAnsi="Arial" w:cs="Arial"/>
          <w:sz w:val="20"/>
          <w:szCs w:val="20"/>
        </w:rPr>
      </w:pPr>
      <w:r w:rsidRPr="008608F9">
        <w:rPr>
          <w:rFonts w:ascii="Arial" w:eastAsiaTheme="minorHAnsi" w:hAnsi="Arial" w:cs="Arial"/>
          <w:sz w:val="20"/>
          <w:szCs w:val="20"/>
        </w:rPr>
        <w:t xml:space="preserve">ni predložil vseh obračunov davčnih odtegljajev za dohodke iz delovnega razmerja za obdobje zadnjih dveh let do dneva prijave. </w:t>
      </w:r>
    </w:p>
    <w:p w14:paraId="6F71CBD4" w14:textId="77777777" w:rsidR="00181486" w:rsidRPr="008608F9" w:rsidRDefault="00181486" w:rsidP="00181486">
      <w:pPr>
        <w:shd w:val="clear" w:color="auto" w:fill="FFFFFF"/>
        <w:autoSpaceDE w:val="0"/>
        <w:autoSpaceDN w:val="0"/>
        <w:adjustRightInd w:val="0"/>
        <w:spacing w:line="264" w:lineRule="auto"/>
        <w:rPr>
          <w:rFonts w:ascii="Arial" w:hAnsi="Arial" w:cs="Arial"/>
          <w:sz w:val="20"/>
          <w:szCs w:val="20"/>
        </w:rPr>
      </w:pPr>
    </w:p>
    <w:p w14:paraId="7BA574A1" w14:textId="77777777" w:rsidR="003D7AD1" w:rsidRPr="008608F9" w:rsidRDefault="00742397" w:rsidP="00181486">
      <w:pPr>
        <w:shd w:val="clear" w:color="auto" w:fill="FFFFFF"/>
        <w:autoSpaceDE w:val="0"/>
        <w:autoSpaceDN w:val="0"/>
        <w:adjustRightInd w:val="0"/>
        <w:spacing w:line="264" w:lineRule="auto"/>
        <w:rPr>
          <w:rFonts w:ascii="Arial" w:hAnsi="Arial" w:cs="Arial"/>
          <w:sz w:val="20"/>
          <w:szCs w:val="20"/>
        </w:rPr>
      </w:pPr>
      <w:r w:rsidRPr="008608F9">
        <w:rPr>
          <w:rFonts w:ascii="Arial" w:hAnsi="Arial" w:cs="Arial"/>
          <w:sz w:val="20"/>
          <w:szCs w:val="20"/>
        </w:rPr>
        <w:t xml:space="preserve">(9) </w:t>
      </w:r>
      <w:r w:rsidR="00F518E8" w:rsidRPr="008608F9">
        <w:rPr>
          <w:rFonts w:ascii="Arial" w:hAnsi="Arial" w:cs="Arial"/>
          <w:sz w:val="20"/>
          <w:szCs w:val="20"/>
        </w:rPr>
        <w:t xml:space="preserve">Izpolnjevanje pogojev iz prejšnjega odstavka dokazuje upravljavec s pisno izjavo, pod kazensko in odškodninsko odgovornostjo. </w:t>
      </w:r>
    </w:p>
    <w:p w14:paraId="157844FE" w14:textId="77777777" w:rsidR="00742397" w:rsidRPr="008608F9" w:rsidRDefault="00742397" w:rsidP="00181486">
      <w:pPr>
        <w:shd w:val="clear" w:color="auto" w:fill="FFFFFF"/>
        <w:autoSpaceDE w:val="0"/>
        <w:autoSpaceDN w:val="0"/>
        <w:adjustRightInd w:val="0"/>
        <w:spacing w:line="264" w:lineRule="auto"/>
        <w:rPr>
          <w:rFonts w:ascii="Arial" w:hAnsi="Arial" w:cs="Arial"/>
          <w:sz w:val="20"/>
          <w:szCs w:val="20"/>
        </w:rPr>
      </w:pPr>
    </w:p>
    <w:p w14:paraId="41FB8B88" w14:textId="77777777" w:rsidR="00742397" w:rsidRPr="008608F9" w:rsidRDefault="00742397" w:rsidP="00181486">
      <w:pPr>
        <w:shd w:val="clear" w:color="auto" w:fill="FFFFFF"/>
        <w:autoSpaceDE w:val="0"/>
        <w:autoSpaceDN w:val="0"/>
        <w:adjustRightInd w:val="0"/>
        <w:spacing w:line="264" w:lineRule="auto"/>
        <w:rPr>
          <w:rFonts w:ascii="Arial" w:hAnsi="Arial" w:cs="Arial"/>
          <w:sz w:val="20"/>
          <w:szCs w:val="20"/>
        </w:rPr>
      </w:pPr>
    </w:p>
    <w:p w14:paraId="6A24B047" w14:textId="0A763805" w:rsidR="001D4798" w:rsidRPr="008608F9" w:rsidRDefault="0006421D" w:rsidP="001D4798">
      <w:pPr>
        <w:pStyle w:val="len"/>
        <w:shd w:val="clear" w:color="auto" w:fill="FFFFFF"/>
        <w:spacing w:before="0" w:beforeAutospacing="0" w:after="0" w:afterAutospacing="0" w:line="264" w:lineRule="auto"/>
        <w:jc w:val="center"/>
        <w:rPr>
          <w:rFonts w:ascii="Arial" w:hAnsi="Arial" w:cs="Arial"/>
          <w:bCs/>
          <w:sz w:val="20"/>
          <w:szCs w:val="20"/>
        </w:rPr>
      </w:pPr>
      <w:r>
        <w:rPr>
          <w:rFonts w:ascii="Arial" w:hAnsi="Arial" w:cs="Arial"/>
          <w:bCs/>
          <w:sz w:val="20"/>
          <w:szCs w:val="20"/>
        </w:rPr>
        <w:t>5</w:t>
      </w:r>
      <w:r w:rsidR="001D4798" w:rsidRPr="008608F9">
        <w:rPr>
          <w:rFonts w:ascii="Arial" w:hAnsi="Arial" w:cs="Arial"/>
          <w:bCs/>
          <w:sz w:val="20"/>
          <w:szCs w:val="20"/>
        </w:rPr>
        <w:t>. člen</w:t>
      </w:r>
    </w:p>
    <w:p w14:paraId="1C8B85C3" w14:textId="77777777" w:rsidR="006A52EE" w:rsidRPr="008608F9" w:rsidRDefault="001D4798" w:rsidP="001D4798">
      <w:pPr>
        <w:pStyle w:val="odstavek"/>
        <w:shd w:val="clear" w:color="auto" w:fill="FFFFFF"/>
        <w:spacing w:before="0" w:beforeAutospacing="0" w:after="0" w:afterAutospacing="0" w:line="264" w:lineRule="auto"/>
        <w:jc w:val="center"/>
        <w:rPr>
          <w:rFonts w:ascii="Arial" w:hAnsi="Arial" w:cs="Arial"/>
          <w:sz w:val="20"/>
          <w:szCs w:val="20"/>
        </w:rPr>
      </w:pPr>
      <w:r w:rsidRPr="008608F9">
        <w:rPr>
          <w:rFonts w:ascii="Arial" w:hAnsi="Arial" w:cs="Arial"/>
          <w:sz w:val="20"/>
          <w:szCs w:val="20"/>
        </w:rPr>
        <w:t>(splošni pogoji za upravičenost do sofinanciranja)</w:t>
      </w:r>
    </w:p>
    <w:p w14:paraId="2F9747E2" w14:textId="77777777" w:rsidR="001D4798" w:rsidRPr="008608F9" w:rsidRDefault="001D4798" w:rsidP="001D4798">
      <w:pPr>
        <w:autoSpaceDE w:val="0"/>
        <w:autoSpaceDN w:val="0"/>
        <w:adjustRightInd w:val="0"/>
        <w:spacing w:line="264" w:lineRule="auto"/>
        <w:rPr>
          <w:rFonts w:ascii="Arial" w:hAnsi="Arial" w:cs="Arial"/>
          <w:color w:val="000000"/>
          <w:sz w:val="20"/>
          <w:szCs w:val="20"/>
        </w:rPr>
      </w:pPr>
    </w:p>
    <w:p w14:paraId="59AD6BDD" w14:textId="77777777" w:rsidR="00FD6BFB" w:rsidRPr="008608F9" w:rsidRDefault="000D1EE7" w:rsidP="00FD6BFB">
      <w:pPr>
        <w:pStyle w:val="Odstavekseznama"/>
        <w:numPr>
          <w:ilvl w:val="0"/>
          <w:numId w:val="27"/>
        </w:numPr>
        <w:autoSpaceDE w:val="0"/>
        <w:autoSpaceDN w:val="0"/>
        <w:adjustRightInd w:val="0"/>
        <w:spacing w:line="264" w:lineRule="auto"/>
        <w:ind w:left="284" w:hanging="284"/>
        <w:rPr>
          <w:rFonts w:ascii="Arial" w:hAnsi="Arial" w:cs="Arial"/>
          <w:color w:val="000000"/>
          <w:sz w:val="20"/>
          <w:szCs w:val="20"/>
        </w:rPr>
      </w:pPr>
      <w:r w:rsidRPr="008608F9">
        <w:rPr>
          <w:rFonts w:ascii="Arial" w:hAnsi="Arial" w:cs="Arial"/>
          <w:color w:val="000000"/>
          <w:sz w:val="20"/>
          <w:szCs w:val="20"/>
        </w:rPr>
        <w:t>Sofinanciranje po tem pravilniku je namenjeno žičniškim napravam,</w:t>
      </w:r>
      <w:r w:rsidR="00C57412" w:rsidRPr="008608F9">
        <w:rPr>
          <w:rFonts w:ascii="Arial" w:hAnsi="Arial" w:cs="Arial"/>
          <w:color w:val="000000"/>
          <w:sz w:val="20"/>
          <w:szCs w:val="20"/>
        </w:rPr>
        <w:t xml:space="preserve"> </w:t>
      </w:r>
      <w:r w:rsidRPr="008608F9">
        <w:rPr>
          <w:rFonts w:ascii="Arial" w:hAnsi="Arial" w:cs="Arial"/>
          <w:color w:val="000000"/>
          <w:sz w:val="20"/>
          <w:szCs w:val="20"/>
        </w:rPr>
        <w:t>katerih obratovanje je javno</w:t>
      </w:r>
      <w:r w:rsidR="007E36EE" w:rsidRPr="008608F9">
        <w:rPr>
          <w:rFonts w:ascii="Arial" w:hAnsi="Arial" w:cs="Arial"/>
          <w:color w:val="000000"/>
          <w:sz w:val="20"/>
          <w:szCs w:val="20"/>
        </w:rPr>
        <w:t>.</w:t>
      </w:r>
      <w:r w:rsidR="00FD6BFB" w:rsidRPr="008608F9">
        <w:rPr>
          <w:rFonts w:ascii="Arial" w:hAnsi="Arial" w:cs="Arial"/>
          <w:color w:val="000000"/>
          <w:sz w:val="20"/>
          <w:szCs w:val="20"/>
        </w:rPr>
        <w:t xml:space="preserve"> </w:t>
      </w:r>
      <w:r w:rsidR="007E36EE" w:rsidRPr="008608F9">
        <w:rPr>
          <w:rFonts w:ascii="Arial" w:hAnsi="Arial" w:cs="Arial"/>
          <w:color w:val="000000"/>
          <w:sz w:val="20"/>
          <w:szCs w:val="20"/>
        </w:rPr>
        <w:t>D</w:t>
      </w:r>
      <w:r w:rsidR="00FD6BFB" w:rsidRPr="008608F9">
        <w:rPr>
          <w:rFonts w:ascii="Arial" w:hAnsi="Arial" w:cs="Arial"/>
          <w:color w:val="000000"/>
          <w:sz w:val="20"/>
          <w:szCs w:val="20"/>
        </w:rPr>
        <w:t xml:space="preserve">ostop do žičniške naprave ima več uporabnikov in je dodeljen na pregleden in </w:t>
      </w:r>
      <w:proofErr w:type="spellStart"/>
      <w:r w:rsidR="00FD6BFB" w:rsidRPr="008608F9">
        <w:rPr>
          <w:rFonts w:ascii="Arial" w:hAnsi="Arial" w:cs="Arial"/>
          <w:color w:val="000000"/>
          <w:sz w:val="20"/>
          <w:szCs w:val="20"/>
        </w:rPr>
        <w:t>nediskriminatoren</w:t>
      </w:r>
      <w:proofErr w:type="spellEnd"/>
      <w:r w:rsidR="00FD6BFB" w:rsidRPr="008608F9">
        <w:rPr>
          <w:rFonts w:ascii="Arial" w:hAnsi="Arial" w:cs="Arial"/>
          <w:color w:val="000000"/>
          <w:sz w:val="20"/>
          <w:szCs w:val="20"/>
        </w:rPr>
        <w:t xml:space="preserve"> način. </w:t>
      </w:r>
    </w:p>
    <w:p w14:paraId="6D0FD10D" w14:textId="77777777" w:rsidR="004D025B" w:rsidRPr="003A50F7" w:rsidRDefault="004D025B" w:rsidP="00FD6BFB">
      <w:pPr>
        <w:autoSpaceDE w:val="0"/>
        <w:autoSpaceDN w:val="0"/>
        <w:adjustRightInd w:val="0"/>
        <w:spacing w:line="264" w:lineRule="auto"/>
        <w:rPr>
          <w:rFonts w:ascii="Arial" w:hAnsi="Arial" w:cs="Arial"/>
          <w:color w:val="000000"/>
          <w:sz w:val="20"/>
          <w:szCs w:val="20"/>
        </w:rPr>
      </w:pPr>
    </w:p>
    <w:p w14:paraId="12D3E2C6" w14:textId="77777777" w:rsidR="001D4798" w:rsidRPr="008608F9" w:rsidRDefault="001D4798" w:rsidP="004D025B">
      <w:pPr>
        <w:pStyle w:val="Odstavekseznama"/>
        <w:numPr>
          <w:ilvl w:val="0"/>
          <w:numId w:val="27"/>
        </w:numPr>
        <w:autoSpaceDE w:val="0"/>
        <w:autoSpaceDN w:val="0"/>
        <w:adjustRightInd w:val="0"/>
        <w:spacing w:line="264" w:lineRule="auto"/>
        <w:ind w:left="284" w:hanging="284"/>
        <w:rPr>
          <w:rFonts w:ascii="Arial" w:hAnsi="Arial" w:cs="Arial"/>
          <w:color w:val="000000"/>
          <w:sz w:val="20"/>
          <w:szCs w:val="20"/>
        </w:rPr>
      </w:pPr>
      <w:r w:rsidRPr="003A50F7">
        <w:rPr>
          <w:rFonts w:ascii="Arial" w:hAnsi="Arial" w:cs="Arial"/>
          <w:color w:val="000000"/>
          <w:sz w:val="20"/>
          <w:szCs w:val="20"/>
        </w:rPr>
        <w:t xml:space="preserve">Žičniške naprave ne uporablja izključno en sam profesionalni športni uporabnik. Uporaba </w:t>
      </w:r>
      <w:r w:rsidR="001C1996" w:rsidRPr="003A50F7">
        <w:rPr>
          <w:rFonts w:ascii="Arial" w:hAnsi="Arial" w:cs="Arial"/>
          <w:color w:val="000000"/>
          <w:sz w:val="20"/>
          <w:szCs w:val="20"/>
        </w:rPr>
        <w:t xml:space="preserve">žičniške naprave </w:t>
      </w:r>
      <w:r w:rsidRPr="008608F9">
        <w:rPr>
          <w:rFonts w:ascii="Arial" w:hAnsi="Arial" w:cs="Arial"/>
          <w:color w:val="000000"/>
          <w:sz w:val="20"/>
          <w:szCs w:val="20"/>
        </w:rPr>
        <w:t>s strani drugih profesionalnih ali neprofesionalnih športni</w:t>
      </w:r>
      <w:r w:rsidR="000E0C79" w:rsidRPr="008608F9">
        <w:rPr>
          <w:rFonts w:ascii="Arial" w:hAnsi="Arial" w:cs="Arial"/>
          <w:color w:val="000000"/>
          <w:sz w:val="20"/>
          <w:szCs w:val="20"/>
        </w:rPr>
        <w:t xml:space="preserve">h uporabnikov predstavlja vsaj 10 % </w:t>
      </w:r>
      <w:r w:rsidR="00C61E7F" w:rsidRPr="008608F9">
        <w:rPr>
          <w:rFonts w:ascii="Arial" w:hAnsi="Arial" w:cs="Arial"/>
          <w:color w:val="000000"/>
          <w:sz w:val="20"/>
          <w:szCs w:val="20"/>
        </w:rPr>
        <w:t xml:space="preserve">opravljenih </w:t>
      </w:r>
      <w:r w:rsidR="000E0C79" w:rsidRPr="008608F9">
        <w:rPr>
          <w:rFonts w:ascii="Arial" w:hAnsi="Arial" w:cs="Arial"/>
          <w:color w:val="000000"/>
          <w:sz w:val="20"/>
          <w:szCs w:val="20"/>
        </w:rPr>
        <w:t xml:space="preserve">prevozov na letni ravni. </w:t>
      </w:r>
      <w:r w:rsidRPr="008608F9">
        <w:rPr>
          <w:rFonts w:ascii="Arial" w:hAnsi="Arial" w:cs="Arial"/>
          <w:color w:val="000000"/>
          <w:sz w:val="20"/>
          <w:szCs w:val="20"/>
        </w:rPr>
        <w:t xml:space="preserve"> </w:t>
      </w:r>
    </w:p>
    <w:p w14:paraId="65AF93EE" w14:textId="77777777" w:rsidR="004D025B" w:rsidRPr="008608F9" w:rsidRDefault="004D025B" w:rsidP="004D025B">
      <w:pPr>
        <w:autoSpaceDE w:val="0"/>
        <w:autoSpaceDN w:val="0"/>
        <w:adjustRightInd w:val="0"/>
        <w:spacing w:line="264" w:lineRule="auto"/>
        <w:ind w:left="284" w:hanging="284"/>
        <w:rPr>
          <w:rFonts w:ascii="Arial" w:hAnsi="Arial" w:cs="Arial"/>
          <w:color w:val="000000"/>
          <w:sz w:val="20"/>
          <w:szCs w:val="20"/>
        </w:rPr>
      </w:pPr>
    </w:p>
    <w:p w14:paraId="1BCAEEAD" w14:textId="77777777" w:rsidR="001D4798" w:rsidRPr="008608F9" w:rsidRDefault="001D4798" w:rsidP="001D4798">
      <w:pPr>
        <w:pStyle w:val="odstavek"/>
        <w:shd w:val="clear" w:color="auto" w:fill="FFFFFF"/>
        <w:spacing w:before="0" w:beforeAutospacing="0" w:after="0" w:afterAutospacing="0" w:line="264" w:lineRule="auto"/>
        <w:jc w:val="both"/>
        <w:rPr>
          <w:rFonts w:ascii="Arial" w:hAnsi="Arial" w:cs="Arial"/>
          <w:sz w:val="20"/>
          <w:szCs w:val="20"/>
        </w:rPr>
      </w:pPr>
    </w:p>
    <w:p w14:paraId="533314D3" w14:textId="33005BE3" w:rsidR="00303035" w:rsidRPr="008608F9" w:rsidRDefault="0006421D" w:rsidP="001D4798">
      <w:pPr>
        <w:pStyle w:val="len"/>
        <w:shd w:val="clear" w:color="auto" w:fill="FFFFFF"/>
        <w:spacing w:before="0" w:beforeAutospacing="0" w:after="0" w:afterAutospacing="0" w:line="264" w:lineRule="auto"/>
        <w:jc w:val="center"/>
        <w:rPr>
          <w:rFonts w:ascii="Arial" w:hAnsi="Arial" w:cs="Arial"/>
          <w:bCs/>
          <w:sz w:val="20"/>
          <w:szCs w:val="20"/>
        </w:rPr>
      </w:pPr>
      <w:r>
        <w:rPr>
          <w:rFonts w:ascii="Arial" w:hAnsi="Arial" w:cs="Arial"/>
          <w:bCs/>
          <w:sz w:val="20"/>
          <w:szCs w:val="20"/>
        </w:rPr>
        <w:t>6</w:t>
      </w:r>
      <w:r w:rsidR="00303035" w:rsidRPr="008608F9">
        <w:rPr>
          <w:rFonts w:ascii="Arial" w:hAnsi="Arial" w:cs="Arial"/>
          <w:bCs/>
          <w:sz w:val="20"/>
          <w:szCs w:val="20"/>
        </w:rPr>
        <w:t>. člen</w:t>
      </w:r>
    </w:p>
    <w:p w14:paraId="69B2C269" w14:textId="77777777" w:rsidR="00303035" w:rsidRPr="008608F9"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r w:rsidRPr="008608F9">
        <w:rPr>
          <w:rFonts w:ascii="Arial" w:hAnsi="Arial" w:cs="Arial"/>
          <w:bCs/>
          <w:sz w:val="20"/>
          <w:szCs w:val="20"/>
        </w:rPr>
        <w:t>(namen pokrivanja stroškov)</w:t>
      </w:r>
    </w:p>
    <w:p w14:paraId="09D9153B" w14:textId="77777777" w:rsidR="00303035" w:rsidRPr="008608F9" w:rsidRDefault="00303035" w:rsidP="001D4798">
      <w:pPr>
        <w:pStyle w:val="lennaslov"/>
        <w:shd w:val="clear" w:color="auto" w:fill="FFFFFF"/>
        <w:spacing w:before="0" w:beforeAutospacing="0" w:after="0" w:afterAutospacing="0" w:line="264" w:lineRule="auto"/>
        <w:jc w:val="center"/>
        <w:rPr>
          <w:rFonts w:ascii="Arial" w:hAnsi="Arial" w:cs="Arial"/>
          <w:bCs/>
          <w:sz w:val="20"/>
          <w:szCs w:val="20"/>
        </w:rPr>
      </w:pPr>
    </w:p>
    <w:p w14:paraId="68103F2A" w14:textId="77777777" w:rsidR="00303035" w:rsidRPr="008608F9"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p>
    <w:p w14:paraId="52541A14" w14:textId="77777777" w:rsidR="00303035" w:rsidRPr="008608F9" w:rsidRDefault="00303035" w:rsidP="001D4798">
      <w:pPr>
        <w:pStyle w:val="odstavek"/>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t xml:space="preserve">Finančna pomoč upravljavcem je namenjena delnemu pokrivanju stroškov vzdrževanja in obratovanja žičniških naprav v pretekli poletni in zimski sezoni. </w:t>
      </w:r>
    </w:p>
    <w:p w14:paraId="7F7959B6" w14:textId="77777777" w:rsidR="00FA7A9B" w:rsidRPr="008608F9" w:rsidRDefault="00FA7A9B" w:rsidP="001D4798">
      <w:pPr>
        <w:pStyle w:val="odstavek"/>
        <w:shd w:val="clear" w:color="auto" w:fill="FFFFFF"/>
        <w:spacing w:before="0" w:beforeAutospacing="0" w:after="0" w:afterAutospacing="0" w:line="264" w:lineRule="auto"/>
        <w:jc w:val="both"/>
        <w:rPr>
          <w:rFonts w:ascii="Arial" w:hAnsi="Arial" w:cs="Arial"/>
          <w:sz w:val="20"/>
          <w:szCs w:val="20"/>
        </w:rPr>
      </w:pPr>
    </w:p>
    <w:p w14:paraId="6D73A342" w14:textId="77777777" w:rsidR="00FA7A9B" w:rsidRPr="008608F9" w:rsidRDefault="00FA7A9B" w:rsidP="001D4798">
      <w:pPr>
        <w:pStyle w:val="odstavek"/>
        <w:shd w:val="clear" w:color="auto" w:fill="FFFFFF"/>
        <w:spacing w:before="0" w:beforeAutospacing="0" w:after="0" w:afterAutospacing="0" w:line="264" w:lineRule="auto"/>
        <w:jc w:val="both"/>
        <w:rPr>
          <w:rFonts w:ascii="Arial" w:hAnsi="Arial" w:cs="Arial"/>
          <w:sz w:val="20"/>
          <w:szCs w:val="20"/>
        </w:rPr>
      </w:pPr>
    </w:p>
    <w:p w14:paraId="084B1CD5" w14:textId="212DF62B" w:rsidR="00FA7A9B" w:rsidRPr="008608F9" w:rsidRDefault="0006421D" w:rsidP="001D4798">
      <w:pPr>
        <w:pStyle w:val="odstavek"/>
        <w:shd w:val="clear" w:color="auto" w:fill="FFFFFF"/>
        <w:spacing w:before="0" w:beforeAutospacing="0" w:after="0" w:afterAutospacing="0" w:line="264" w:lineRule="auto"/>
        <w:jc w:val="center"/>
        <w:rPr>
          <w:rFonts w:ascii="Arial" w:hAnsi="Arial" w:cs="Arial"/>
          <w:sz w:val="20"/>
          <w:szCs w:val="20"/>
        </w:rPr>
      </w:pPr>
      <w:r>
        <w:rPr>
          <w:rFonts w:ascii="Arial" w:hAnsi="Arial" w:cs="Arial"/>
          <w:sz w:val="20"/>
          <w:szCs w:val="20"/>
        </w:rPr>
        <w:t>7</w:t>
      </w:r>
      <w:r w:rsidR="00FA7A9B" w:rsidRPr="008608F9">
        <w:rPr>
          <w:rFonts w:ascii="Arial" w:hAnsi="Arial" w:cs="Arial"/>
          <w:sz w:val="20"/>
          <w:szCs w:val="20"/>
        </w:rPr>
        <w:t>. člen</w:t>
      </w:r>
    </w:p>
    <w:p w14:paraId="449DC29D" w14:textId="77777777" w:rsidR="00097525" w:rsidRPr="008608F9" w:rsidRDefault="00097525" w:rsidP="001D4798">
      <w:pPr>
        <w:pStyle w:val="poglavje"/>
        <w:shd w:val="clear" w:color="auto" w:fill="FFFFFF"/>
        <w:spacing w:before="0" w:beforeAutospacing="0" w:after="0" w:afterAutospacing="0" w:line="264" w:lineRule="auto"/>
        <w:jc w:val="center"/>
        <w:rPr>
          <w:rFonts w:ascii="Arial" w:hAnsi="Arial" w:cs="Arial"/>
          <w:sz w:val="20"/>
          <w:szCs w:val="20"/>
        </w:rPr>
      </w:pPr>
      <w:r w:rsidRPr="008608F9">
        <w:rPr>
          <w:rFonts w:ascii="Arial" w:hAnsi="Arial" w:cs="Arial"/>
          <w:sz w:val="20"/>
          <w:szCs w:val="20"/>
        </w:rPr>
        <w:t>(javni poziv ministrstva za predložitev vlog)</w:t>
      </w:r>
    </w:p>
    <w:p w14:paraId="733FD374" w14:textId="77777777" w:rsidR="00097525" w:rsidRPr="008608F9" w:rsidRDefault="00097525" w:rsidP="001D4798">
      <w:pPr>
        <w:pStyle w:val="poglavje"/>
        <w:shd w:val="clear" w:color="auto" w:fill="FFFFFF"/>
        <w:spacing w:before="0" w:beforeAutospacing="0" w:after="0" w:afterAutospacing="0" w:line="264" w:lineRule="auto"/>
        <w:ind w:left="720"/>
        <w:jc w:val="center"/>
        <w:rPr>
          <w:rFonts w:ascii="Arial" w:hAnsi="Arial" w:cs="Arial"/>
          <w:sz w:val="20"/>
          <w:szCs w:val="20"/>
        </w:rPr>
      </w:pPr>
    </w:p>
    <w:p w14:paraId="72A001D9" w14:textId="77777777" w:rsidR="00097525" w:rsidRPr="008608F9" w:rsidRDefault="00C46D7B" w:rsidP="001D4798">
      <w:pPr>
        <w:autoSpaceDE w:val="0"/>
        <w:autoSpaceDN w:val="0"/>
        <w:adjustRightInd w:val="0"/>
        <w:spacing w:line="264" w:lineRule="auto"/>
        <w:rPr>
          <w:rFonts w:ascii="Arial" w:eastAsiaTheme="minorHAnsi" w:hAnsi="Arial" w:cs="Arial"/>
          <w:sz w:val="20"/>
          <w:szCs w:val="20"/>
        </w:rPr>
      </w:pPr>
      <w:r w:rsidRPr="008608F9">
        <w:rPr>
          <w:rFonts w:ascii="Arial" w:eastAsiaTheme="minorHAnsi" w:hAnsi="Arial" w:cs="Arial"/>
          <w:sz w:val="20"/>
          <w:szCs w:val="20"/>
        </w:rPr>
        <w:t xml:space="preserve">(1) </w:t>
      </w:r>
      <w:r w:rsidR="00097525" w:rsidRPr="008608F9">
        <w:rPr>
          <w:rFonts w:ascii="Arial" w:eastAsiaTheme="minorHAnsi" w:hAnsi="Arial" w:cs="Arial"/>
          <w:sz w:val="20"/>
          <w:szCs w:val="20"/>
        </w:rPr>
        <w:t xml:space="preserve">Sredstva države za namen iz tega pravilnika se dodelijo upravljavcem žičniških naprav na podlagi javnega poziva ministrstva, pristojnega za promet. V javnem pozivu se navede zlasti upravičence, višino sofinanciranja glede na vrsto žičniške naprave in obdobje oziroma sezono sofinanciranja, minimalno časovno obdobje veljavnosti dovoljenja za obratovanje v zimski in poletni sezoni in druge pogoje za dodelitev sredstev način dokazovanja izpolnjevanje pogojev, rok za podajo vloge in obrazec vloge. Javni poziv se objavi na spletni strani ministrstva, pristojnega za promet. </w:t>
      </w:r>
    </w:p>
    <w:p w14:paraId="7F73D3A5" w14:textId="77777777" w:rsidR="00FA7A9B" w:rsidRPr="008608F9" w:rsidRDefault="00FA7A9B" w:rsidP="001D4798">
      <w:pPr>
        <w:pStyle w:val="poglavje"/>
        <w:shd w:val="clear" w:color="auto" w:fill="FFFFFF"/>
        <w:spacing w:before="0" w:beforeAutospacing="0" w:after="0" w:afterAutospacing="0" w:line="264" w:lineRule="auto"/>
        <w:rPr>
          <w:rFonts w:ascii="Arial" w:hAnsi="Arial" w:cs="Arial"/>
          <w:sz w:val="20"/>
          <w:szCs w:val="20"/>
        </w:rPr>
      </w:pPr>
    </w:p>
    <w:p w14:paraId="198B5DD9" w14:textId="77777777" w:rsidR="00C46D7B" w:rsidRPr="008608F9" w:rsidRDefault="00C46D7B" w:rsidP="001D4798">
      <w:pPr>
        <w:pStyle w:val="poglavje"/>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lastRenderedPageBreak/>
        <w:t xml:space="preserve">(2) Ministrstvo lahko objavi ločena poziva za zimsko in poletno sezono. </w:t>
      </w:r>
      <w:r w:rsidR="0054480D" w:rsidRPr="008608F9">
        <w:rPr>
          <w:rFonts w:ascii="Arial" w:hAnsi="Arial" w:cs="Arial"/>
          <w:sz w:val="20"/>
          <w:szCs w:val="20"/>
        </w:rPr>
        <w:t>V kolikor objavi poziv</w:t>
      </w:r>
      <w:r w:rsidR="008037CB" w:rsidRPr="008608F9">
        <w:rPr>
          <w:rFonts w:ascii="Arial" w:hAnsi="Arial" w:cs="Arial"/>
          <w:sz w:val="20"/>
          <w:szCs w:val="20"/>
        </w:rPr>
        <w:t xml:space="preserve"> pred zaključkom poletne ali zimske sezone </w:t>
      </w:r>
      <w:r w:rsidR="0054480D" w:rsidRPr="008608F9">
        <w:rPr>
          <w:rFonts w:ascii="Arial" w:hAnsi="Arial" w:cs="Arial"/>
          <w:sz w:val="20"/>
          <w:szCs w:val="20"/>
        </w:rPr>
        <w:t>se lahko v pozivu</w:t>
      </w:r>
      <w:r w:rsidR="00C058E4" w:rsidRPr="008608F9">
        <w:rPr>
          <w:rFonts w:ascii="Arial" w:hAnsi="Arial" w:cs="Arial"/>
          <w:sz w:val="20"/>
          <w:szCs w:val="20"/>
        </w:rPr>
        <w:t xml:space="preserve"> zahteva drugačna veljavnost dovoljenj kot je določena v prvem odstavku tretjega člena. </w:t>
      </w:r>
    </w:p>
    <w:p w14:paraId="129C1FE2" w14:textId="77777777" w:rsidR="000F1A3B" w:rsidRPr="008608F9" w:rsidRDefault="000F1A3B" w:rsidP="001D4798">
      <w:pPr>
        <w:pStyle w:val="poglavje"/>
        <w:shd w:val="clear" w:color="auto" w:fill="FFFFFF"/>
        <w:spacing w:before="0" w:beforeAutospacing="0" w:after="0" w:afterAutospacing="0" w:line="264" w:lineRule="auto"/>
        <w:rPr>
          <w:rFonts w:ascii="Arial" w:hAnsi="Arial" w:cs="Arial"/>
          <w:sz w:val="20"/>
          <w:szCs w:val="20"/>
        </w:rPr>
      </w:pPr>
    </w:p>
    <w:p w14:paraId="0A7FD09C" w14:textId="515C038B" w:rsidR="00852890" w:rsidRPr="008608F9" w:rsidRDefault="0006421D" w:rsidP="001D4798">
      <w:pPr>
        <w:pStyle w:val="poglavje"/>
        <w:shd w:val="clear" w:color="auto" w:fill="FFFFFF"/>
        <w:spacing w:before="0" w:beforeAutospacing="0" w:after="0" w:afterAutospacing="0" w:line="264" w:lineRule="auto"/>
        <w:ind w:left="720"/>
        <w:jc w:val="center"/>
        <w:rPr>
          <w:rFonts w:ascii="Arial" w:hAnsi="Arial" w:cs="Arial"/>
          <w:sz w:val="20"/>
          <w:szCs w:val="20"/>
        </w:rPr>
      </w:pPr>
      <w:r>
        <w:rPr>
          <w:rFonts w:ascii="Arial" w:hAnsi="Arial" w:cs="Arial"/>
          <w:sz w:val="20"/>
          <w:szCs w:val="20"/>
        </w:rPr>
        <w:t>8</w:t>
      </w:r>
      <w:r w:rsidR="00852890" w:rsidRPr="008608F9">
        <w:rPr>
          <w:rFonts w:ascii="Arial" w:hAnsi="Arial" w:cs="Arial"/>
          <w:sz w:val="20"/>
          <w:szCs w:val="20"/>
        </w:rPr>
        <w:t>. člen</w:t>
      </w:r>
    </w:p>
    <w:p w14:paraId="6472AA4A" w14:textId="77777777" w:rsidR="00FA7A9B" w:rsidRPr="008608F9" w:rsidRDefault="00FA7A9B" w:rsidP="001D4798">
      <w:pPr>
        <w:pStyle w:val="poglavje"/>
        <w:shd w:val="clear" w:color="auto" w:fill="FFFFFF"/>
        <w:spacing w:before="0" w:beforeAutospacing="0" w:after="0" w:afterAutospacing="0" w:line="264" w:lineRule="auto"/>
        <w:ind w:left="720"/>
        <w:jc w:val="center"/>
        <w:rPr>
          <w:rFonts w:ascii="Arial" w:hAnsi="Arial" w:cs="Arial"/>
          <w:sz w:val="20"/>
          <w:szCs w:val="20"/>
        </w:rPr>
      </w:pPr>
    </w:p>
    <w:p w14:paraId="1DFBCCE0" w14:textId="77777777" w:rsidR="005E634E" w:rsidRPr="008608F9" w:rsidRDefault="00097525" w:rsidP="00BF59E5">
      <w:pPr>
        <w:pStyle w:val="poglavje"/>
        <w:shd w:val="clear" w:color="auto" w:fill="FFFFFF"/>
        <w:spacing w:before="0" w:beforeAutospacing="0" w:after="0" w:afterAutospacing="0" w:line="264" w:lineRule="auto"/>
        <w:ind w:left="720"/>
        <w:jc w:val="center"/>
        <w:rPr>
          <w:rFonts w:ascii="Arial" w:hAnsi="Arial" w:cs="Arial"/>
          <w:sz w:val="20"/>
          <w:szCs w:val="20"/>
        </w:rPr>
      </w:pPr>
      <w:r w:rsidRPr="008608F9">
        <w:rPr>
          <w:rFonts w:ascii="Arial" w:hAnsi="Arial" w:cs="Arial"/>
          <w:sz w:val="20"/>
          <w:szCs w:val="20"/>
        </w:rPr>
        <w:t>(</w:t>
      </w:r>
      <w:r w:rsidR="00F5020F" w:rsidRPr="008608F9">
        <w:rPr>
          <w:rFonts w:ascii="Arial" w:hAnsi="Arial" w:cs="Arial"/>
          <w:sz w:val="20"/>
          <w:szCs w:val="20"/>
        </w:rPr>
        <w:t xml:space="preserve">pogoji in </w:t>
      </w:r>
      <w:r w:rsidR="00BF59E5" w:rsidRPr="008608F9">
        <w:rPr>
          <w:rFonts w:ascii="Arial" w:hAnsi="Arial" w:cs="Arial"/>
          <w:sz w:val="20"/>
          <w:szCs w:val="20"/>
        </w:rPr>
        <w:t>višina nadomestila)</w:t>
      </w:r>
    </w:p>
    <w:p w14:paraId="5FEF67BE" w14:textId="77777777" w:rsidR="00A376AC" w:rsidRPr="008608F9" w:rsidRDefault="00A376AC" w:rsidP="001D4798">
      <w:pPr>
        <w:pStyle w:val="poglavje"/>
        <w:shd w:val="clear" w:color="auto" w:fill="FFFFFF"/>
        <w:spacing w:before="0" w:beforeAutospacing="0" w:after="0" w:afterAutospacing="0" w:line="264" w:lineRule="auto"/>
        <w:ind w:left="284"/>
        <w:jc w:val="both"/>
        <w:rPr>
          <w:rFonts w:ascii="Arial" w:hAnsi="Arial" w:cs="Arial"/>
          <w:sz w:val="20"/>
          <w:szCs w:val="20"/>
        </w:rPr>
      </w:pPr>
    </w:p>
    <w:p w14:paraId="7E6BD0F7" w14:textId="77777777" w:rsidR="00A376AC" w:rsidRPr="008608F9" w:rsidRDefault="00BF59E5" w:rsidP="00030013">
      <w:pPr>
        <w:pStyle w:val="poglavje"/>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t>(1</w:t>
      </w:r>
      <w:r w:rsidR="000F1A3B" w:rsidRPr="008608F9">
        <w:rPr>
          <w:rFonts w:ascii="Arial" w:hAnsi="Arial" w:cs="Arial"/>
          <w:sz w:val="20"/>
          <w:szCs w:val="20"/>
        </w:rPr>
        <w:t xml:space="preserve">) Višina sofinanciranja za posamezno vrsto žičniške naprave in glede na režim obratovanja bo določen v javnem pozivu. </w:t>
      </w:r>
      <w:r w:rsidR="00A376AC" w:rsidRPr="008608F9">
        <w:rPr>
          <w:rFonts w:ascii="Arial" w:hAnsi="Arial" w:cs="Arial"/>
          <w:sz w:val="20"/>
          <w:szCs w:val="20"/>
        </w:rPr>
        <w:t xml:space="preserve"> </w:t>
      </w:r>
    </w:p>
    <w:p w14:paraId="093C97FC" w14:textId="77777777" w:rsidR="00A376AC" w:rsidRPr="008608F9" w:rsidRDefault="00A376AC" w:rsidP="00030013">
      <w:pPr>
        <w:pStyle w:val="poglavje"/>
        <w:shd w:val="clear" w:color="auto" w:fill="FFFFFF"/>
        <w:spacing w:before="0" w:beforeAutospacing="0" w:after="0" w:afterAutospacing="0" w:line="264" w:lineRule="auto"/>
        <w:jc w:val="both"/>
        <w:rPr>
          <w:rFonts w:ascii="Arial" w:hAnsi="Arial" w:cs="Arial"/>
          <w:sz w:val="20"/>
          <w:szCs w:val="20"/>
        </w:rPr>
      </w:pPr>
    </w:p>
    <w:p w14:paraId="749F4296" w14:textId="77777777" w:rsidR="000F1A3B" w:rsidRPr="008608F9" w:rsidRDefault="000F1A3B" w:rsidP="00030013">
      <w:pPr>
        <w:spacing w:line="264" w:lineRule="auto"/>
        <w:ind w:left="142" w:hanging="142"/>
        <w:rPr>
          <w:rFonts w:ascii="Arial" w:hAnsi="Arial" w:cs="Arial"/>
          <w:color w:val="000000"/>
          <w:sz w:val="20"/>
          <w:szCs w:val="20"/>
          <w:shd w:val="clear" w:color="auto" w:fill="FFFFFF"/>
        </w:rPr>
      </w:pPr>
      <w:r w:rsidRPr="008608F9">
        <w:rPr>
          <w:rFonts w:ascii="Arial" w:hAnsi="Arial" w:cs="Arial"/>
          <w:color w:val="000000"/>
          <w:sz w:val="20"/>
          <w:szCs w:val="20"/>
          <w:shd w:val="clear" w:color="auto" w:fill="FFFFFF"/>
        </w:rPr>
        <w:t>(2) Do sofinanciranja je upravičen upravljavec žičniške naprave, pod pogojem, da prihodki od prodanih</w:t>
      </w:r>
    </w:p>
    <w:p w14:paraId="1CCA5C7F" w14:textId="77777777" w:rsidR="00030013" w:rsidRPr="008608F9" w:rsidRDefault="000F1A3B" w:rsidP="00030013">
      <w:pPr>
        <w:spacing w:line="264" w:lineRule="auto"/>
        <w:ind w:left="142" w:hanging="142"/>
        <w:rPr>
          <w:rFonts w:ascii="Arial" w:hAnsi="Arial" w:cs="Arial"/>
          <w:sz w:val="20"/>
          <w:szCs w:val="20"/>
          <w:shd w:val="clear" w:color="auto" w:fill="FFFFFF"/>
        </w:rPr>
      </w:pPr>
      <w:r w:rsidRPr="008608F9">
        <w:rPr>
          <w:rFonts w:ascii="Arial" w:hAnsi="Arial" w:cs="Arial"/>
          <w:sz w:val="20"/>
          <w:szCs w:val="20"/>
          <w:shd w:val="clear" w:color="auto" w:fill="FFFFFF"/>
        </w:rPr>
        <w:t>vozovnic ne pokrivajo stroškov, nastalih v zvezi z obratovanjem in vzdrževanjem žičniške naprave.</w:t>
      </w:r>
    </w:p>
    <w:p w14:paraId="1A4B2C1C" w14:textId="77777777" w:rsidR="00030013" w:rsidRPr="008608F9" w:rsidRDefault="00030013" w:rsidP="00030013">
      <w:pPr>
        <w:spacing w:line="264" w:lineRule="auto"/>
        <w:ind w:left="142" w:hanging="142"/>
        <w:rPr>
          <w:rFonts w:ascii="Arial" w:hAnsi="Arial" w:cs="Arial"/>
          <w:sz w:val="20"/>
          <w:szCs w:val="20"/>
          <w:shd w:val="clear" w:color="auto" w:fill="FFFFFF"/>
        </w:rPr>
      </w:pPr>
    </w:p>
    <w:p w14:paraId="50E7FBF2" w14:textId="77777777" w:rsidR="009D2494" w:rsidRPr="008608F9" w:rsidRDefault="009D2494" w:rsidP="001677A8">
      <w:pPr>
        <w:rPr>
          <w:rFonts w:ascii="Arial" w:hAnsi="Arial" w:cs="Arial"/>
          <w:sz w:val="20"/>
          <w:szCs w:val="20"/>
        </w:rPr>
      </w:pPr>
    </w:p>
    <w:p w14:paraId="6EB96195" w14:textId="77777777" w:rsidR="009D2494" w:rsidRPr="008608F9" w:rsidRDefault="009D2494" w:rsidP="000F1A3B">
      <w:pPr>
        <w:ind w:left="142" w:hanging="142"/>
        <w:rPr>
          <w:rFonts w:ascii="Arial" w:hAnsi="Arial" w:cs="Arial"/>
          <w:sz w:val="20"/>
          <w:szCs w:val="20"/>
        </w:rPr>
      </w:pPr>
    </w:p>
    <w:p w14:paraId="58E175D5" w14:textId="021B0BDE" w:rsidR="00222934" w:rsidRPr="008608F9" w:rsidRDefault="0006421D" w:rsidP="001D4798">
      <w:pPr>
        <w:pStyle w:val="len"/>
        <w:shd w:val="clear" w:color="auto" w:fill="FFFFFF"/>
        <w:spacing w:before="0" w:beforeAutospacing="0" w:after="0" w:afterAutospacing="0" w:line="264" w:lineRule="auto"/>
        <w:jc w:val="center"/>
        <w:rPr>
          <w:rFonts w:ascii="Arial" w:hAnsi="Arial" w:cs="Arial"/>
          <w:bCs/>
          <w:sz w:val="20"/>
          <w:szCs w:val="20"/>
        </w:rPr>
      </w:pPr>
      <w:r>
        <w:rPr>
          <w:rFonts w:ascii="Arial" w:hAnsi="Arial" w:cs="Arial"/>
          <w:bCs/>
          <w:sz w:val="20"/>
          <w:szCs w:val="20"/>
        </w:rPr>
        <w:t>9</w:t>
      </w:r>
      <w:r w:rsidR="00222934" w:rsidRPr="008608F9">
        <w:rPr>
          <w:rFonts w:ascii="Arial" w:hAnsi="Arial" w:cs="Arial"/>
          <w:bCs/>
          <w:sz w:val="20"/>
          <w:szCs w:val="20"/>
        </w:rPr>
        <w:t>. člen</w:t>
      </w:r>
    </w:p>
    <w:p w14:paraId="5C724B03" w14:textId="77777777" w:rsidR="00222934" w:rsidRPr="008608F9" w:rsidRDefault="00222934" w:rsidP="001D4798">
      <w:pPr>
        <w:pStyle w:val="lennaslov"/>
        <w:shd w:val="clear" w:color="auto" w:fill="FFFFFF"/>
        <w:spacing w:before="0" w:beforeAutospacing="0" w:after="0" w:afterAutospacing="0" w:line="264" w:lineRule="auto"/>
        <w:jc w:val="center"/>
        <w:rPr>
          <w:rFonts w:ascii="Arial" w:hAnsi="Arial" w:cs="Arial"/>
          <w:bCs/>
          <w:sz w:val="20"/>
          <w:szCs w:val="20"/>
        </w:rPr>
      </w:pPr>
      <w:r w:rsidRPr="008608F9">
        <w:rPr>
          <w:rFonts w:ascii="Arial" w:hAnsi="Arial" w:cs="Arial"/>
          <w:bCs/>
          <w:sz w:val="20"/>
          <w:szCs w:val="20"/>
        </w:rPr>
        <w:t>(rok za podajo vloge)</w:t>
      </w:r>
    </w:p>
    <w:p w14:paraId="27B49BBE" w14:textId="77777777" w:rsidR="00222934" w:rsidRPr="008608F9" w:rsidRDefault="00222934" w:rsidP="001D4798">
      <w:pPr>
        <w:pStyle w:val="lennaslov"/>
        <w:shd w:val="clear" w:color="auto" w:fill="FFFFFF"/>
        <w:spacing w:before="0" w:beforeAutospacing="0" w:after="0" w:afterAutospacing="0" w:line="264" w:lineRule="auto"/>
        <w:jc w:val="center"/>
        <w:rPr>
          <w:rFonts w:ascii="Arial" w:hAnsi="Arial" w:cs="Arial"/>
          <w:bCs/>
          <w:sz w:val="20"/>
          <w:szCs w:val="20"/>
        </w:rPr>
      </w:pPr>
    </w:p>
    <w:p w14:paraId="56C77FD8" w14:textId="77777777" w:rsidR="00222934" w:rsidRPr="008608F9" w:rsidRDefault="00222934" w:rsidP="001D4798">
      <w:pPr>
        <w:pStyle w:val="lennaslov"/>
        <w:shd w:val="clear" w:color="auto" w:fill="FFFFFF"/>
        <w:spacing w:before="0" w:beforeAutospacing="0" w:after="0" w:afterAutospacing="0" w:line="264" w:lineRule="auto"/>
        <w:jc w:val="both"/>
        <w:rPr>
          <w:rFonts w:ascii="Arial" w:hAnsi="Arial" w:cs="Arial"/>
          <w:bCs/>
          <w:sz w:val="20"/>
          <w:szCs w:val="20"/>
        </w:rPr>
      </w:pPr>
      <w:r w:rsidRPr="008608F9">
        <w:rPr>
          <w:rFonts w:ascii="Arial" w:hAnsi="Arial" w:cs="Arial"/>
          <w:bCs/>
          <w:sz w:val="20"/>
          <w:szCs w:val="20"/>
        </w:rPr>
        <w:t xml:space="preserve">Upravljavec poda vlogo v </w:t>
      </w:r>
      <w:r w:rsidR="00097525" w:rsidRPr="008608F9">
        <w:rPr>
          <w:rFonts w:ascii="Arial" w:hAnsi="Arial" w:cs="Arial"/>
          <w:bCs/>
          <w:sz w:val="20"/>
          <w:szCs w:val="20"/>
        </w:rPr>
        <w:t>30</w:t>
      </w:r>
      <w:r w:rsidRPr="008608F9">
        <w:rPr>
          <w:rFonts w:ascii="Arial" w:hAnsi="Arial" w:cs="Arial"/>
          <w:bCs/>
          <w:sz w:val="20"/>
          <w:szCs w:val="20"/>
        </w:rPr>
        <w:t xml:space="preserve">. dneh po objavi javnega poziva ministrstva. </w:t>
      </w:r>
    </w:p>
    <w:p w14:paraId="3E8067AC" w14:textId="77777777" w:rsidR="00222934" w:rsidRPr="008608F9" w:rsidRDefault="00222934" w:rsidP="001D4798">
      <w:pPr>
        <w:pStyle w:val="poglavje"/>
        <w:shd w:val="clear" w:color="auto" w:fill="FFFFFF"/>
        <w:spacing w:before="0" w:beforeAutospacing="0" w:after="0" w:afterAutospacing="0" w:line="264" w:lineRule="auto"/>
        <w:ind w:left="720"/>
        <w:jc w:val="center"/>
        <w:rPr>
          <w:rFonts w:ascii="Arial" w:hAnsi="Arial" w:cs="Arial"/>
          <w:sz w:val="20"/>
          <w:szCs w:val="20"/>
        </w:rPr>
      </w:pPr>
    </w:p>
    <w:p w14:paraId="5F160208" w14:textId="77777777" w:rsidR="00222934" w:rsidRPr="008608F9" w:rsidRDefault="00222934" w:rsidP="001D4798">
      <w:pPr>
        <w:pStyle w:val="poglavje"/>
        <w:shd w:val="clear" w:color="auto" w:fill="FFFFFF"/>
        <w:spacing w:before="0" w:beforeAutospacing="0" w:after="0" w:afterAutospacing="0" w:line="264" w:lineRule="auto"/>
        <w:ind w:left="720"/>
        <w:jc w:val="center"/>
        <w:rPr>
          <w:rFonts w:ascii="Arial" w:hAnsi="Arial" w:cs="Arial"/>
          <w:sz w:val="20"/>
          <w:szCs w:val="20"/>
        </w:rPr>
      </w:pPr>
    </w:p>
    <w:p w14:paraId="6A58D0DC" w14:textId="2087DCF5" w:rsidR="00FA7A9B" w:rsidRPr="008608F9" w:rsidRDefault="0006421D" w:rsidP="001D4798">
      <w:pPr>
        <w:pStyle w:val="poglavje"/>
        <w:shd w:val="clear" w:color="auto" w:fill="FFFFFF"/>
        <w:spacing w:before="0" w:beforeAutospacing="0" w:after="0" w:afterAutospacing="0" w:line="264" w:lineRule="auto"/>
        <w:ind w:left="720"/>
        <w:jc w:val="center"/>
        <w:rPr>
          <w:rFonts w:ascii="Arial" w:hAnsi="Arial" w:cs="Arial"/>
          <w:sz w:val="20"/>
          <w:szCs w:val="20"/>
        </w:rPr>
      </w:pPr>
      <w:r>
        <w:rPr>
          <w:rFonts w:ascii="Arial" w:hAnsi="Arial" w:cs="Arial"/>
          <w:sz w:val="20"/>
          <w:szCs w:val="20"/>
        </w:rPr>
        <w:t>10</w:t>
      </w:r>
      <w:r w:rsidR="00FA7A9B" w:rsidRPr="008608F9">
        <w:rPr>
          <w:rFonts w:ascii="Arial" w:hAnsi="Arial" w:cs="Arial"/>
          <w:sz w:val="20"/>
          <w:szCs w:val="20"/>
        </w:rPr>
        <w:t>. člen</w:t>
      </w:r>
    </w:p>
    <w:p w14:paraId="6C516D99" w14:textId="77777777" w:rsidR="00303035" w:rsidRPr="008608F9" w:rsidRDefault="00FA7A9B" w:rsidP="001D4798">
      <w:pPr>
        <w:pStyle w:val="poglavje"/>
        <w:shd w:val="clear" w:color="auto" w:fill="FFFFFF"/>
        <w:spacing w:before="0" w:beforeAutospacing="0" w:after="0" w:afterAutospacing="0" w:line="264" w:lineRule="auto"/>
        <w:ind w:left="720"/>
        <w:jc w:val="center"/>
        <w:rPr>
          <w:rFonts w:ascii="Arial" w:hAnsi="Arial" w:cs="Arial"/>
          <w:sz w:val="20"/>
          <w:szCs w:val="20"/>
        </w:rPr>
      </w:pPr>
      <w:r w:rsidRPr="008608F9">
        <w:rPr>
          <w:rFonts w:ascii="Arial" w:hAnsi="Arial" w:cs="Arial"/>
          <w:sz w:val="20"/>
          <w:szCs w:val="20"/>
        </w:rPr>
        <w:t xml:space="preserve"> </w:t>
      </w:r>
      <w:r w:rsidR="00303035" w:rsidRPr="008608F9">
        <w:rPr>
          <w:rFonts w:ascii="Arial" w:hAnsi="Arial" w:cs="Arial"/>
          <w:sz w:val="20"/>
          <w:szCs w:val="20"/>
        </w:rPr>
        <w:t>(odločanje o vlogi)</w:t>
      </w:r>
    </w:p>
    <w:p w14:paraId="0AE67315" w14:textId="77777777" w:rsidR="00303035" w:rsidRPr="008608F9" w:rsidRDefault="00303035" w:rsidP="001D4798">
      <w:pPr>
        <w:pStyle w:val="poglavje"/>
        <w:shd w:val="clear" w:color="auto" w:fill="FFFFFF"/>
        <w:spacing w:before="0" w:beforeAutospacing="0" w:after="0" w:afterAutospacing="0" w:line="264" w:lineRule="auto"/>
        <w:ind w:left="720"/>
        <w:jc w:val="center"/>
        <w:rPr>
          <w:rFonts w:ascii="Arial" w:hAnsi="Arial" w:cs="Arial"/>
          <w:sz w:val="20"/>
          <w:szCs w:val="20"/>
        </w:rPr>
      </w:pPr>
    </w:p>
    <w:p w14:paraId="45D9A0B4" w14:textId="77777777" w:rsidR="00303035" w:rsidRPr="008608F9" w:rsidRDefault="00303035" w:rsidP="001D4798">
      <w:pPr>
        <w:spacing w:line="264" w:lineRule="auto"/>
        <w:rPr>
          <w:rFonts w:ascii="Arial" w:hAnsi="Arial" w:cs="Arial"/>
          <w:sz w:val="20"/>
          <w:szCs w:val="20"/>
        </w:rPr>
      </w:pPr>
      <w:r w:rsidRPr="008608F9">
        <w:rPr>
          <w:rFonts w:ascii="Arial" w:hAnsi="Arial" w:cs="Arial"/>
          <w:sz w:val="20"/>
          <w:szCs w:val="20"/>
        </w:rPr>
        <w:t>Pri odločanju o upravičenosti do finančne pomoči za žičniške naprave upravljavcu, se uporablja postopek, določen z Zakonom, ki ur</w:t>
      </w:r>
      <w:r w:rsidR="00DB39C9" w:rsidRPr="008608F9">
        <w:rPr>
          <w:rFonts w:ascii="Arial" w:hAnsi="Arial" w:cs="Arial"/>
          <w:sz w:val="20"/>
          <w:szCs w:val="20"/>
        </w:rPr>
        <w:t xml:space="preserve">eja splošni  upravni postopek. </w:t>
      </w:r>
      <w:r w:rsidRPr="008608F9">
        <w:rPr>
          <w:rFonts w:ascii="Arial" w:hAnsi="Arial" w:cs="Arial"/>
          <w:sz w:val="20"/>
          <w:szCs w:val="20"/>
        </w:rPr>
        <w:t>Za vlogo in odločbo o dodelitvi pravice do finančne pomoči se taksa, skladno z zakonom, ki ureja upravne takse ne plačuje.</w:t>
      </w:r>
    </w:p>
    <w:p w14:paraId="48F6FC72" w14:textId="77777777" w:rsidR="00FA7A9B" w:rsidRPr="008608F9" w:rsidRDefault="00FA7A9B" w:rsidP="001D4798">
      <w:pPr>
        <w:spacing w:line="264" w:lineRule="auto"/>
        <w:rPr>
          <w:rFonts w:ascii="Arial" w:hAnsi="Arial" w:cs="Arial"/>
          <w:sz w:val="20"/>
          <w:szCs w:val="20"/>
        </w:rPr>
      </w:pPr>
    </w:p>
    <w:p w14:paraId="463F8033" w14:textId="77777777" w:rsidR="00222934" w:rsidRPr="008608F9" w:rsidRDefault="00222934" w:rsidP="001D4798">
      <w:pPr>
        <w:spacing w:line="264" w:lineRule="auto"/>
        <w:rPr>
          <w:rFonts w:ascii="Arial" w:hAnsi="Arial" w:cs="Arial"/>
          <w:color w:val="626060"/>
          <w:sz w:val="20"/>
          <w:szCs w:val="20"/>
        </w:rPr>
      </w:pPr>
    </w:p>
    <w:p w14:paraId="0D25F5C1" w14:textId="7CA0A2F8" w:rsidR="00303035" w:rsidRPr="008608F9" w:rsidRDefault="0006421D" w:rsidP="001D4798">
      <w:pPr>
        <w:spacing w:line="264" w:lineRule="auto"/>
        <w:jc w:val="center"/>
        <w:rPr>
          <w:rFonts w:ascii="Arial" w:hAnsi="Arial" w:cs="Arial"/>
          <w:sz w:val="20"/>
          <w:szCs w:val="20"/>
        </w:rPr>
      </w:pPr>
      <w:r>
        <w:rPr>
          <w:rFonts w:ascii="Arial" w:hAnsi="Arial" w:cs="Arial"/>
          <w:sz w:val="20"/>
          <w:szCs w:val="20"/>
        </w:rPr>
        <w:t>11</w:t>
      </w:r>
      <w:r w:rsidR="00FA7A9B" w:rsidRPr="008608F9">
        <w:rPr>
          <w:rFonts w:ascii="Arial" w:hAnsi="Arial" w:cs="Arial"/>
          <w:sz w:val="20"/>
          <w:szCs w:val="20"/>
        </w:rPr>
        <w:t xml:space="preserve">. </w:t>
      </w:r>
      <w:r w:rsidR="00303035" w:rsidRPr="008608F9">
        <w:rPr>
          <w:rFonts w:ascii="Arial" w:hAnsi="Arial" w:cs="Arial"/>
          <w:sz w:val="20"/>
          <w:szCs w:val="20"/>
        </w:rPr>
        <w:t>člen</w:t>
      </w:r>
    </w:p>
    <w:p w14:paraId="04519CB2" w14:textId="77777777" w:rsidR="00303035" w:rsidRPr="008608F9" w:rsidRDefault="00303035" w:rsidP="001D4798">
      <w:pPr>
        <w:pStyle w:val="oddelek"/>
        <w:shd w:val="clear" w:color="auto" w:fill="FFFFFF"/>
        <w:spacing w:before="0" w:beforeAutospacing="0" w:after="0" w:afterAutospacing="0" w:line="264" w:lineRule="auto"/>
        <w:ind w:left="720"/>
        <w:jc w:val="center"/>
        <w:rPr>
          <w:rFonts w:ascii="Arial" w:hAnsi="Arial" w:cs="Arial"/>
          <w:sz w:val="20"/>
          <w:szCs w:val="20"/>
        </w:rPr>
      </w:pPr>
      <w:r w:rsidRPr="008608F9">
        <w:rPr>
          <w:rFonts w:ascii="Arial" w:hAnsi="Arial" w:cs="Arial"/>
          <w:sz w:val="20"/>
          <w:szCs w:val="20"/>
        </w:rPr>
        <w:t>(upoštevanje določil o državnih pomočeh)</w:t>
      </w:r>
    </w:p>
    <w:p w14:paraId="49F51941" w14:textId="77777777" w:rsidR="00303035" w:rsidRPr="008608F9" w:rsidRDefault="00303035" w:rsidP="001D4798">
      <w:pPr>
        <w:pStyle w:val="oddelek"/>
        <w:shd w:val="clear" w:color="auto" w:fill="FFFFFF"/>
        <w:spacing w:before="0" w:beforeAutospacing="0" w:after="0" w:afterAutospacing="0" w:line="264" w:lineRule="auto"/>
        <w:jc w:val="both"/>
        <w:rPr>
          <w:rFonts w:ascii="Arial" w:hAnsi="Arial" w:cs="Arial"/>
          <w:sz w:val="20"/>
          <w:szCs w:val="20"/>
        </w:rPr>
      </w:pPr>
    </w:p>
    <w:p w14:paraId="5AD69C1E" w14:textId="79AE1799" w:rsidR="00303035" w:rsidRPr="008608F9" w:rsidRDefault="00303035" w:rsidP="008608F9">
      <w:pPr>
        <w:pStyle w:val="Odstavekseznama"/>
        <w:numPr>
          <w:ilvl w:val="0"/>
          <w:numId w:val="35"/>
        </w:numPr>
        <w:spacing w:line="264" w:lineRule="auto"/>
        <w:ind w:left="284" w:hanging="284"/>
        <w:rPr>
          <w:rFonts w:ascii="Arial" w:hAnsi="Arial" w:cs="Arial"/>
          <w:sz w:val="20"/>
          <w:szCs w:val="20"/>
        </w:rPr>
      </w:pPr>
      <w:r w:rsidRPr="008608F9">
        <w:rPr>
          <w:rFonts w:ascii="Arial" w:hAnsi="Arial" w:cs="Arial"/>
          <w:sz w:val="20"/>
          <w:szCs w:val="20"/>
        </w:rPr>
        <w:t>Vlagatelj mora v vlogi s po</w:t>
      </w:r>
      <w:r w:rsidR="0095105B">
        <w:rPr>
          <w:rFonts w:ascii="Arial" w:hAnsi="Arial" w:cs="Arial"/>
          <w:sz w:val="20"/>
          <w:szCs w:val="20"/>
        </w:rPr>
        <w:t>d</w:t>
      </w:r>
      <w:bookmarkStart w:id="0" w:name="_GoBack"/>
      <w:bookmarkEnd w:id="0"/>
      <w:r w:rsidRPr="008608F9">
        <w:rPr>
          <w:rFonts w:ascii="Arial" w:hAnsi="Arial" w:cs="Arial"/>
          <w:sz w:val="20"/>
          <w:szCs w:val="20"/>
        </w:rPr>
        <w:t xml:space="preserve">pisom </w:t>
      </w:r>
      <w:r w:rsidR="008409C5" w:rsidRPr="008608F9">
        <w:rPr>
          <w:rFonts w:ascii="Arial" w:hAnsi="Arial" w:cs="Arial"/>
          <w:sz w:val="20"/>
          <w:szCs w:val="20"/>
        </w:rPr>
        <w:t xml:space="preserve">izjave potrditi, da izpolnjuje pogoje iz drugega odstavka. </w:t>
      </w:r>
    </w:p>
    <w:p w14:paraId="76300C01" w14:textId="77777777" w:rsidR="008409C5" w:rsidRPr="008608F9" w:rsidRDefault="008409C5" w:rsidP="008608F9">
      <w:pPr>
        <w:pStyle w:val="Odstavekseznama"/>
        <w:spacing w:line="264" w:lineRule="auto"/>
        <w:rPr>
          <w:rFonts w:ascii="Arial" w:hAnsi="Arial" w:cs="Arial"/>
          <w:sz w:val="20"/>
          <w:szCs w:val="20"/>
        </w:rPr>
      </w:pPr>
    </w:p>
    <w:p w14:paraId="2C853ED5" w14:textId="77777777" w:rsidR="00303035" w:rsidRPr="008608F9" w:rsidRDefault="00303035" w:rsidP="001D4798">
      <w:pPr>
        <w:pStyle w:val="oddelek"/>
        <w:shd w:val="clear" w:color="auto" w:fill="FFFFFF"/>
        <w:spacing w:before="0" w:beforeAutospacing="0" w:after="0" w:afterAutospacing="0" w:line="264" w:lineRule="auto"/>
        <w:jc w:val="both"/>
        <w:rPr>
          <w:rFonts w:ascii="Arial" w:hAnsi="Arial" w:cs="Arial"/>
          <w:sz w:val="20"/>
          <w:szCs w:val="20"/>
        </w:rPr>
      </w:pPr>
    </w:p>
    <w:p w14:paraId="0EC83CAF" w14:textId="77777777" w:rsidR="00FA7A9B" w:rsidRPr="008608F9" w:rsidRDefault="005A7D13" w:rsidP="001D4798">
      <w:pPr>
        <w:pStyle w:val="oddelek"/>
        <w:shd w:val="clear" w:color="auto" w:fill="FFFFFF"/>
        <w:spacing w:before="0" w:beforeAutospacing="0" w:after="0" w:afterAutospacing="0" w:line="264" w:lineRule="auto"/>
        <w:jc w:val="both"/>
        <w:rPr>
          <w:rFonts w:ascii="Arial" w:hAnsi="Arial" w:cs="Arial"/>
          <w:sz w:val="20"/>
          <w:szCs w:val="20"/>
        </w:rPr>
      </w:pPr>
      <w:r w:rsidRPr="008608F9">
        <w:rPr>
          <w:rFonts w:ascii="Arial" w:hAnsi="Arial" w:cs="Arial"/>
          <w:sz w:val="20"/>
          <w:szCs w:val="20"/>
        </w:rPr>
        <w:t xml:space="preserve">(2) </w:t>
      </w:r>
      <w:r w:rsidR="00303035" w:rsidRPr="008608F9">
        <w:rPr>
          <w:rFonts w:ascii="Arial" w:hAnsi="Arial" w:cs="Arial"/>
          <w:sz w:val="20"/>
          <w:szCs w:val="20"/>
        </w:rPr>
        <w:t xml:space="preserve">V postopku dodelitve finančne pomoči bo Ministrstvo za infrastrukturo upoštevalo veljavna določila za državne pomoči. </w:t>
      </w:r>
    </w:p>
    <w:p w14:paraId="32CCCE1B" w14:textId="77777777" w:rsidR="00FA7A9B" w:rsidRPr="008608F9" w:rsidRDefault="00FA7A9B" w:rsidP="001D4798">
      <w:pPr>
        <w:pStyle w:val="oddelek"/>
        <w:shd w:val="clear" w:color="auto" w:fill="FFFFFF"/>
        <w:spacing w:before="0" w:beforeAutospacing="0" w:after="0" w:afterAutospacing="0" w:line="264" w:lineRule="auto"/>
        <w:jc w:val="both"/>
        <w:rPr>
          <w:rFonts w:ascii="Arial" w:hAnsi="Arial" w:cs="Arial"/>
          <w:sz w:val="20"/>
          <w:szCs w:val="20"/>
        </w:rPr>
      </w:pPr>
    </w:p>
    <w:p w14:paraId="760BB50D" w14:textId="30021DF3" w:rsidR="00303035" w:rsidRPr="008608F9" w:rsidRDefault="0006421D" w:rsidP="001D4798">
      <w:pPr>
        <w:pStyle w:val="oddelek"/>
        <w:shd w:val="clear" w:color="auto" w:fill="FFFFFF"/>
        <w:spacing w:before="0" w:beforeAutospacing="0" w:after="0" w:afterAutospacing="0" w:line="264" w:lineRule="auto"/>
        <w:jc w:val="center"/>
        <w:rPr>
          <w:rFonts w:ascii="Arial" w:hAnsi="Arial" w:cs="Arial"/>
          <w:sz w:val="20"/>
          <w:szCs w:val="20"/>
        </w:rPr>
      </w:pPr>
      <w:r>
        <w:rPr>
          <w:rFonts w:ascii="Arial" w:hAnsi="Arial" w:cs="Arial"/>
          <w:sz w:val="20"/>
          <w:szCs w:val="20"/>
        </w:rPr>
        <w:t>12</w:t>
      </w:r>
      <w:r w:rsidR="00FA7A9B" w:rsidRPr="008608F9">
        <w:rPr>
          <w:rFonts w:ascii="Arial" w:hAnsi="Arial" w:cs="Arial"/>
          <w:sz w:val="20"/>
          <w:szCs w:val="20"/>
        </w:rPr>
        <w:t xml:space="preserve">. </w:t>
      </w:r>
      <w:r w:rsidR="00303035" w:rsidRPr="008608F9">
        <w:rPr>
          <w:rFonts w:ascii="Arial" w:hAnsi="Arial" w:cs="Arial"/>
          <w:sz w:val="20"/>
          <w:szCs w:val="20"/>
        </w:rPr>
        <w:t>člen</w:t>
      </w:r>
    </w:p>
    <w:p w14:paraId="3A2DAC5C" w14:textId="77777777" w:rsidR="00303035" w:rsidRPr="008608F9" w:rsidRDefault="00303035" w:rsidP="001D4798">
      <w:pPr>
        <w:spacing w:line="264" w:lineRule="auto"/>
        <w:ind w:left="360"/>
        <w:jc w:val="center"/>
        <w:rPr>
          <w:rFonts w:ascii="Arial" w:hAnsi="Arial" w:cs="Arial"/>
          <w:sz w:val="20"/>
          <w:szCs w:val="20"/>
        </w:rPr>
      </w:pPr>
      <w:r w:rsidRPr="008608F9">
        <w:rPr>
          <w:rFonts w:ascii="Arial" w:hAnsi="Arial" w:cs="Arial"/>
          <w:sz w:val="20"/>
          <w:szCs w:val="20"/>
        </w:rPr>
        <w:t>(nazor)</w:t>
      </w:r>
    </w:p>
    <w:p w14:paraId="053A09FC" w14:textId="77777777" w:rsidR="00303035" w:rsidRPr="008608F9" w:rsidRDefault="00303035" w:rsidP="001D4798">
      <w:pPr>
        <w:spacing w:line="264" w:lineRule="auto"/>
        <w:ind w:left="360"/>
        <w:jc w:val="center"/>
        <w:rPr>
          <w:rFonts w:ascii="Arial" w:hAnsi="Arial" w:cs="Arial"/>
          <w:sz w:val="20"/>
          <w:szCs w:val="20"/>
        </w:rPr>
      </w:pPr>
    </w:p>
    <w:p w14:paraId="1E9DC3BE" w14:textId="77777777" w:rsidR="00303035" w:rsidRPr="008608F9" w:rsidRDefault="00303035" w:rsidP="001D4798">
      <w:pPr>
        <w:spacing w:line="264" w:lineRule="auto"/>
        <w:rPr>
          <w:rFonts w:ascii="Arial" w:hAnsi="Arial" w:cs="Arial"/>
          <w:sz w:val="20"/>
          <w:szCs w:val="20"/>
        </w:rPr>
      </w:pPr>
      <w:r w:rsidRPr="008608F9">
        <w:rPr>
          <w:rFonts w:ascii="Arial" w:hAnsi="Arial" w:cs="Arial"/>
          <w:sz w:val="20"/>
          <w:szCs w:val="20"/>
        </w:rPr>
        <w:t>Nadzor nad izpolnjevanjem pogojev za dodelitev sredstev in preverjanje dokazil k vlogi izvaja Ministrstvo za infrastrukturo. V primeri nadzora pri upravljavcu mora le ta osebi, ki vodi postopek dodelitve sredstev, dovoliti vstop v objekte in naprave, pregledovati dokumenta</w:t>
      </w:r>
      <w:r w:rsidR="005A7D13" w:rsidRPr="008608F9">
        <w:rPr>
          <w:rFonts w:ascii="Arial" w:hAnsi="Arial" w:cs="Arial"/>
          <w:sz w:val="20"/>
          <w:szCs w:val="20"/>
        </w:rPr>
        <w:t>cijo, jo kopirati in preverjati resničnost navedb glede izpolnjevanja</w:t>
      </w:r>
      <w:r w:rsidRPr="008608F9">
        <w:rPr>
          <w:rFonts w:ascii="Arial" w:hAnsi="Arial" w:cs="Arial"/>
          <w:sz w:val="20"/>
          <w:szCs w:val="20"/>
        </w:rPr>
        <w:t xml:space="preserve"> pogojev za dodelitev finančne pomoči. Nadzor se izvede z vnaprejšnjo napovedjo, ki mora biti podana najmanj tri dni pred izvedbo. O nadzoru se sestavi zapisnik. </w:t>
      </w:r>
    </w:p>
    <w:p w14:paraId="256B1688" w14:textId="77777777" w:rsidR="00303035" w:rsidRPr="008608F9" w:rsidRDefault="00303035" w:rsidP="001D4798">
      <w:pPr>
        <w:spacing w:line="264" w:lineRule="auto"/>
        <w:rPr>
          <w:rFonts w:ascii="Arial" w:hAnsi="Arial" w:cs="Arial"/>
          <w:sz w:val="20"/>
          <w:szCs w:val="20"/>
        </w:rPr>
      </w:pPr>
    </w:p>
    <w:p w14:paraId="184C3653" w14:textId="77777777" w:rsidR="00FA7A9B" w:rsidRPr="008608F9" w:rsidRDefault="00FA7A9B" w:rsidP="001D4798">
      <w:pPr>
        <w:spacing w:line="264" w:lineRule="auto"/>
        <w:rPr>
          <w:rFonts w:ascii="Arial" w:hAnsi="Arial" w:cs="Arial"/>
          <w:sz w:val="20"/>
          <w:szCs w:val="20"/>
        </w:rPr>
      </w:pPr>
    </w:p>
    <w:p w14:paraId="3ECCDC9A" w14:textId="77777777" w:rsidR="00303035" w:rsidRPr="008608F9" w:rsidRDefault="00303035" w:rsidP="001D4798">
      <w:pPr>
        <w:spacing w:line="264" w:lineRule="auto"/>
        <w:jc w:val="center"/>
        <w:rPr>
          <w:rFonts w:ascii="Arial" w:hAnsi="Arial" w:cs="Arial"/>
          <w:sz w:val="20"/>
          <w:szCs w:val="20"/>
        </w:rPr>
      </w:pPr>
      <w:r w:rsidRPr="008608F9">
        <w:rPr>
          <w:rFonts w:ascii="Arial" w:hAnsi="Arial" w:cs="Arial"/>
          <w:sz w:val="20"/>
          <w:szCs w:val="20"/>
        </w:rPr>
        <w:t>III. KONČNA DOLOČBA</w:t>
      </w:r>
    </w:p>
    <w:p w14:paraId="5437E09A" w14:textId="77777777" w:rsidR="00303035" w:rsidRPr="008608F9" w:rsidRDefault="00303035" w:rsidP="001D4798">
      <w:pPr>
        <w:spacing w:line="264" w:lineRule="auto"/>
        <w:jc w:val="center"/>
        <w:rPr>
          <w:rFonts w:ascii="Arial" w:hAnsi="Arial" w:cs="Arial"/>
          <w:sz w:val="20"/>
          <w:szCs w:val="20"/>
        </w:rPr>
      </w:pPr>
    </w:p>
    <w:p w14:paraId="7EB059EB" w14:textId="77777777" w:rsidR="00FA7A9B" w:rsidRPr="008608F9" w:rsidRDefault="00FA7A9B" w:rsidP="001D4798">
      <w:pPr>
        <w:spacing w:line="264" w:lineRule="auto"/>
        <w:jc w:val="center"/>
        <w:rPr>
          <w:rFonts w:ascii="Arial" w:hAnsi="Arial" w:cs="Arial"/>
          <w:sz w:val="20"/>
          <w:szCs w:val="20"/>
        </w:rPr>
      </w:pPr>
    </w:p>
    <w:p w14:paraId="4E7694BD" w14:textId="57DDEE0B" w:rsidR="00303035" w:rsidRPr="008608F9" w:rsidRDefault="0006421D" w:rsidP="001D4798">
      <w:pPr>
        <w:spacing w:line="264" w:lineRule="auto"/>
        <w:jc w:val="center"/>
        <w:rPr>
          <w:rFonts w:ascii="Arial" w:hAnsi="Arial" w:cs="Arial"/>
          <w:sz w:val="20"/>
          <w:szCs w:val="20"/>
        </w:rPr>
      </w:pPr>
      <w:r>
        <w:rPr>
          <w:rFonts w:ascii="Arial" w:hAnsi="Arial" w:cs="Arial"/>
          <w:sz w:val="20"/>
          <w:szCs w:val="20"/>
        </w:rPr>
        <w:t>13</w:t>
      </w:r>
      <w:r w:rsidR="00303035" w:rsidRPr="008608F9">
        <w:rPr>
          <w:rFonts w:ascii="Arial" w:hAnsi="Arial" w:cs="Arial"/>
          <w:sz w:val="20"/>
          <w:szCs w:val="20"/>
        </w:rPr>
        <w:t>. člen</w:t>
      </w:r>
    </w:p>
    <w:p w14:paraId="363506FB" w14:textId="77777777" w:rsidR="00303035" w:rsidRPr="008608F9" w:rsidRDefault="00303035" w:rsidP="001D4798">
      <w:pPr>
        <w:spacing w:line="264" w:lineRule="auto"/>
        <w:jc w:val="center"/>
        <w:rPr>
          <w:rFonts w:ascii="Arial" w:hAnsi="Arial" w:cs="Arial"/>
          <w:sz w:val="20"/>
          <w:szCs w:val="20"/>
        </w:rPr>
      </w:pPr>
      <w:r w:rsidRPr="008608F9">
        <w:rPr>
          <w:rFonts w:ascii="Arial" w:hAnsi="Arial" w:cs="Arial"/>
          <w:sz w:val="20"/>
          <w:szCs w:val="20"/>
        </w:rPr>
        <w:lastRenderedPageBreak/>
        <w:t>(začetek veljavnosti)</w:t>
      </w:r>
    </w:p>
    <w:p w14:paraId="2B598960" w14:textId="77777777" w:rsidR="00303035" w:rsidRPr="008608F9" w:rsidRDefault="00303035" w:rsidP="001D4798">
      <w:pPr>
        <w:spacing w:line="264" w:lineRule="auto"/>
        <w:rPr>
          <w:rFonts w:ascii="Arial" w:hAnsi="Arial" w:cs="Arial"/>
          <w:sz w:val="20"/>
          <w:szCs w:val="20"/>
        </w:rPr>
      </w:pPr>
    </w:p>
    <w:p w14:paraId="24F7F893" w14:textId="77777777" w:rsidR="00303035" w:rsidRPr="008608F9" w:rsidRDefault="00FA7A9B" w:rsidP="001D4798">
      <w:pPr>
        <w:spacing w:line="264" w:lineRule="auto"/>
        <w:rPr>
          <w:rFonts w:ascii="Arial" w:hAnsi="Arial" w:cs="Arial"/>
          <w:sz w:val="20"/>
          <w:szCs w:val="20"/>
        </w:rPr>
      </w:pPr>
      <w:r w:rsidRPr="008608F9">
        <w:rPr>
          <w:rFonts w:ascii="Arial" w:hAnsi="Arial" w:cs="Arial"/>
          <w:sz w:val="20"/>
          <w:szCs w:val="20"/>
        </w:rPr>
        <w:t>Ta pravilnik</w:t>
      </w:r>
      <w:r w:rsidR="00E06148" w:rsidRPr="008608F9">
        <w:rPr>
          <w:rFonts w:ascii="Arial" w:hAnsi="Arial" w:cs="Arial"/>
          <w:sz w:val="20"/>
          <w:szCs w:val="20"/>
        </w:rPr>
        <w:t xml:space="preserve"> začne veljati naslednji</w:t>
      </w:r>
      <w:r w:rsidR="00303035" w:rsidRPr="008608F9">
        <w:rPr>
          <w:rFonts w:ascii="Arial" w:hAnsi="Arial" w:cs="Arial"/>
          <w:sz w:val="20"/>
          <w:szCs w:val="20"/>
        </w:rPr>
        <w:t xml:space="preserve"> dan po objavi v Uradnem listu Republike Slovenije.</w:t>
      </w:r>
    </w:p>
    <w:p w14:paraId="5807EAEE" w14:textId="77777777" w:rsidR="00FA7A9B" w:rsidRPr="008608F9" w:rsidRDefault="00FA7A9B" w:rsidP="001D4798">
      <w:pPr>
        <w:spacing w:line="264" w:lineRule="auto"/>
        <w:rPr>
          <w:rFonts w:ascii="Arial" w:hAnsi="Arial" w:cs="Arial"/>
          <w:sz w:val="20"/>
          <w:szCs w:val="20"/>
        </w:rPr>
      </w:pPr>
    </w:p>
    <w:p w14:paraId="42CC89E6" w14:textId="77777777" w:rsidR="00FA7A9B" w:rsidRPr="008608F9" w:rsidRDefault="00FA7A9B" w:rsidP="001D4798">
      <w:pPr>
        <w:spacing w:line="264" w:lineRule="auto"/>
        <w:rPr>
          <w:rFonts w:ascii="Arial" w:hAnsi="Arial" w:cs="Arial"/>
          <w:sz w:val="20"/>
          <w:szCs w:val="20"/>
        </w:rPr>
      </w:pPr>
    </w:p>
    <w:p w14:paraId="3BD30370" w14:textId="77777777" w:rsidR="00303035" w:rsidRPr="008608F9" w:rsidRDefault="001677A8" w:rsidP="001D4798">
      <w:pPr>
        <w:spacing w:line="264" w:lineRule="auto"/>
        <w:rPr>
          <w:rFonts w:ascii="Arial" w:hAnsi="Arial" w:cs="Arial"/>
          <w:sz w:val="20"/>
          <w:szCs w:val="20"/>
        </w:rPr>
      </w:pPr>
      <w:r w:rsidRPr="008608F9">
        <w:rPr>
          <w:rFonts w:ascii="Arial" w:hAnsi="Arial" w:cs="Arial"/>
          <w:sz w:val="20"/>
          <w:szCs w:val="20"/>
        </w:rPr>
        <w:t>Št. </w:t>
      </w:r>
      <w:r w:rsidR="009064A7" w:rsidRPr="008608F9">
        <w:rPr>
          <w:rFonts w:ascii="Arial" w:hAnsi="Arial" w:cs="Arial"/>
          <w:sz w:val="20"/>
          <w:szCs w:val="20"/>
        </w:rPr>
        <w:t>007-37/2021</w:t>
      </w:r>
    </w:p>
    <w:p w14:paraId="2937B316" w14:textId="77777777" w:rsidR="00303035" w:rsidRPr="008608F9" w:rsidRDefault="00303035" w:rsidP="001D4798">
      <w:pPr>
        <w:spacing w:line="264" w:lineRule="auto"/>
        <w:rPr>
          <w:rFonts w:ascii="Arial" w:hAnsi="Arial" w:cs="Arial"/>
          <w:sz w:val="20"/>
          <w:szCs w:val="20"/>
        </w:rPr>
      </w:pPr>
      <w:r w:rsidRPr="008608F9">
        <w:rPr>
          <w:rFonts w:ascii="Arial" w:hAnsi="Arial" w:cs="Arial"/>
          <w:sz w:val="20"/>
          <w:szCs w:val="20"/>
        </w:rPr>
        <w:t xml:space="preserve">Ljubljana, dne </w:t>
      </w:r>
    </w:p>
    <w:p w14:paraId="58DE0CD6" w14:textId="77777777" w:rsidR="00303035" w:rsidRPr="008608F9" w:rsidRDefault="00303035" w:rsidP="001D4798">
      <w:pPr>
        <w:spacing w:line="264" w:lineRule="auto"/>
        <w:rPr>
          <w:rFonts w:ascii="Arial" w:hAnsi="Arial" w:cs="Arial"/>
          <w:sz w:val="20"/>
          <w:szCs w:val="20"/>
        </w:rPr>
      </w:pPr>
      <w:r w:rsidRPr="008608F9">
        <w:rPr>
          <w:rFonts w:ascii="Arial" w:hAnsi="Arial" w:cs="Arial"/>
          <w:sz w:val="20"/>
          <w:szCs w:val="20"/>
        </w:rPr>
        <w:t>EVA</w:t>
      </w:r>
      <w:r w:rsidR="009064A7" w:rsidRPr="008608F9">
        <w:rPr>
          <w:rFonts w:ascii="Arial" w:hAnsi="Arial" w:cs="Arial"/>
          <w:sz w:val="20"/>
          <w:szCs w:val="20"/>
        </w:rPr>
        <w:t xml:space="preserve"> 2021-2430-0014</w:t>
      </w:r>
    </w:p>
    <w:p w14:paraId="599F5046" w14:textId="77777777" w:rsidR="00303035" w:rsidRPr="008608F9" w:rsidRDefault="00303035" w:rsidP="001D4798">
      <w:pPr>
        <w:spacing w:line="264" w:lineRule="auto"/>
        <w:ind w:left="2124" w:firstLine="708"/>
        <w:jc w:val="center"/>
        <w:rPr>
          <w:rFonts w:ascii="Arial" w:hAnsi="Arial" w:cs="Arial"/>
          <w:sz w:val="20"/>
          <w:szCs w:val="20"/>
        </w:rPr>
      </w:pPr>
      <w:r w:rsidRPr="008608F9">
        <w:rPr>
          <w:rFonts w:ascii="Arial" w:hAnsi="Arial" w:cs="Arial"/>
          <w:bCs/>
          <w:sz w:val="20"/>
          <w:szCs w:val="20"/>
        </w:rPr>
        <w:t>Jernej Vrtovec</w:t>
      </w:r>
    </w:p>
    <w:p w14:paraId="4FD761CC" w14:textId="77777777" w:rsidR="00303035" w:rsidRPr="00F762C5" w:rsidRDefault="00303035" w:rsidP="001D4798">
      <w:pPr>
        <w:spacing w:line="264" w:lineRule="auto"/>
        <w:ind w:left="1416" w:firstLine="708"/>
        <w:jc w:val="center"/>
        <w:rPr>
          <w:rFonts w:ascii="Arial" w:hAnsi="Arial" w:cs="Arial"/>
          <w:sz w:val="20"/>
          <w:szCs w:val="20"/>
        </w:rPr>
      </w:pPr>
      <w:r w:rsidRPr="008608F9">
        <w:rPr>
          <w:rFonts w:ascii="Arial" w:hAnsi="Arial" w:cs="Arial"/>
          <w:sz w:val="20"/>
          <w:szCs w:val="20"/>
        </w:rPr>
        <w:t xml:space="preserve">              Minister za infrastrukturo</w:t>
      </w:r>
      <w:r w:rsidRPr="00F762C5">
        <w:rPr>
          <w:rFonts w:ascii="Arial" w:hAnsi="Arial" w:cs="Arial"/>
          <w:sz w:val="20"/>
          <w:szCs w:val="20"/>
        </w:rPr>
        <w:t> </w:t>
      </w:r>
    </w:p>
    <w:p w14:paraId="14CFBD2F" w14:textId="77777777" w:rsidR="00303035" w:rsidRPr="00F762C5" w:rsidRDefault="00303035" w:rsidP="001D4798">
      <w:pPr>
        <w:spacing w:line="264" w:lineRule="auto"/>
        <w:rPr>
          <w:rFonts w:ascii="Arial" w:hAnsi="Arial" w:cs="Arial"/>
          <w:sz w:val="20"/>
          <w:szCs w:val="20"/>
        </w:rPr>
      </w:pPr>
    </w:p>
    <w:p w14:paraId="00996109" w14:textId="77777777" w:rsidR="00303035" w:rsidRPr="00F762C5" w:rsidRDefault="00303035" w:rsidP="001D4798">
      <w:pPr>
        <w:spacing w:line="264" w:lineRule="auto"/>
        <w:rPr>
          <w:rFonts w:ascii="Arial" w:hAnsi="Arial" w:cs="Arial"/>
          <w:sz w:val="20"/>
          <w:szCs w:val="20"/>
        </w:rPr>
      </w:pPr>
    </w:p>
    <w:p w14:paraId="172C4926" w14:textId="77777777" w:rsidR="00390101" w:rsidRPr="00F762C5" w:rsidRDefault="00390101" w:rsidP="001D4798">
      <w:pPr>
        <w:spacing w:line="264" w:lineRule="auto"/>
        <w:rPr>
          <w:rFonts w:ascii="Arial" w:hAnsi="Arial" w:cs="Arial"/>
          <w:sz w:val="20"/>
          <w:szCs w:val="20"/>
        </w:rPr>
      </w:pPr>
    </w:p>
    <w:p w14:paraId="63E03944" w14:textId="77777777" w:rsidR="008608F9" w:rsidRPr="00F762C5" w:rsidRDefault="008608F9">
      <w:pPr>
        <w:spacing w:line="264" w:lineRule="auto"/>
        <w:rPr>
          <w:rFonts w:ascii="Arial" w:hAnsi="Arial" w:cs="Arial"/>
          <w:sz w:val="20"/>
          <w:szCs w:val="20"/>
        </w:rPr>
      </w:pPr>
    </w:p>
    <w:sectPr w:rsidR="008608F9" w:rsidRPr="00F76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antGarde">
    <w:panose1 w:val="00000000000000000000"/>
    <w:charset w:val="00"/>
    <w:family w:val="roman"/>
    <w:notTrueType/>
    <w:pitch w:val="default"/>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4C7"/>
    <w:multiLevelType w:val="hybridMultilevel"/>
    <w:tmpl w:val="837EDF1E"/>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C07210"/>
    <w:multiLevelType w:val="hybridMultilevel"/>
    <w:tmpl w:val="46A817A8"/>
    <w:lvl w:ilvl="0" w:tplc="04240011">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CB3D74"/>
    <w:multiLevelType w:val="hybridMultilevel"/>
    <w:tmpl w:val="403A781E"/>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F16734"/>
    <w:multiLevelType w:val="hybridMultilevel"/>
    <w:tmpl w:val="29E46ECC"/>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251CDD"/>
    <w:multiLevelType w:val="hybridMultilevel"/>
    <w:tmpl w:val="D18C6BF4"/>
    <w:lvl w:ilvl="0" w:tplc="09766832">
      <w:start w:val="8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5E2C90"/>
    <w:multiLevelType w:val="hybridMultilevel"/>
    <w:tmpl w:val="DA16F7A8"/>
    <w:lvl w:ilvl="0" w:tplc="D77090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0D78F7"/>
    <w:multiLevelType w:val="hybridMultilevel"/>
    <w:tmpl w:val="89B43B96"/>
    <w:lvl w:ilvl="0" w:tplc="77D482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4B4138"/>
    <w:multiLevelType w:val="hybridMultilevel"/>
    <w:tmpl w:val="9AD42E28"/>
    <w:lvl w:ilvl="0" w:tplc="0EB47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DA2AF2"/>
    <w:multiLevelType w:val="hybridMultilevel"/>
    <w:tmpl w:val="A3662B70"/>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0629BF"/>
    <w:multiLevelType w:val="hybridMultilevel"/>
    <w:tmpl w:val="49D4CA20"/>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5F5974"/>
    <w:multiLevelType w:val="hybridMultilevel"/>
    <w:tmpl w:val="6F9A031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F517183"/>
    <w:multiLevelType w:val="hybridMultilevel"/>
    <w:tmpl w:val="BAE42CCC"/>
    <w:lvl w:ilvl="0" w:tplc="F10AAF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2ED6856"/>
    <w:multiLevelType w:val="hybridMultilevel"/>
    <w:tmpl w:val="DD1887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A033BF5"/>
    <w:multiLevelType w:val="hybridMultilevel"/>
    <w:tmpl w:val="2A6835DA"/>
    <w:lvl w:ilvl="0" w:tplc="50F420C8">
      <w:start w:val="4"/>
      <w:numFmt w:val="bullet"/>
      <w:lvlText w:val="→"/>
      <w:lvlJc w:val="left"/>
      <w:pPr>
        <w:tabs>
          <w:tab w:val="num" w:pos="397"/>
        </w:tabs>
        <w:ind w:left="340" w:hanging="227"/>
      </w:pPr>
      <w:rPr>
        <w:rFonts w:ascii="Arial" w:eastAsia="AvantGarde" w:hAnsi="Arial" w:hint="default"/>
      </w:rPr>
    </w:lvl>
    <w:lvl w:ilvl="1" w:tplc="5E5A079E">
      <w:start w:val="1"/>
      <w:numFmt w:val="decimal"/>
      <w:lvlText w:val="%2."/>
      <w:lvlJc w:val="left"/>
      <w:pPr>
        <w:tabs>
          <w:tab w:val="num" w:pos="1174"/>
        </w:tabs>
        <w:ind w:left="1174" w:hanging="454"/>
      </w:pPr>
      <w:rPr>
        <w:rFonts w:hint="default"/>
      </w:rPr>
    </w:lvl>
    <w:lvl w:ilvl="2" w:tplc="3C588EE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E13986"/>
    <w:multiLevelType w:val="hybridMultilevel"/>
    <w:tmpl w:val="7ACC7772"/>
    <w:lvl w:ilvl="0" w:tplc="D3EC99D2">
      <w:start w:val="5"/>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41F109B7"/>
    <w:multiLevelType w:val="hybridMultilevel"/>
    <w:tmpl w:val="55E83B9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9963ABD"/>
    <w:multiLevelType w:val="hybridMultilevel"/>
    <w:tmpl w:val="20EE8FF4"/>
    <w:lvl w:ilvl="0" w:tplc="CB4A68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B315991"/>
    <w:multiLevelType w:val="hybridMultilevel"/>
    <w:tmpl w:val="9E64EC7C"/>
    <w:lvl w:ilvl="0" w:tplc="50F420C8">
      <w:start w:val="4"/>
      <w:numFmt w:val="bullet"/>
      <w:lvlText w:val="→"/>
      <w:lvlJc w:val="left"/>
      <w:pPr>
        <w:tabs>
          <w:tab w:val="num" w:pos="397"/>
        </w:tabs>
        <w:ind w:left="340" w:hanging="227"/>
      </w:pPr>
      <w:rPr>
        <w:rFonts w:ascii="Arial" w:eastAsia="AvantGarde" w:hAnsi="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hint="default"/>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B3F7568"/>
    <w:multiLevelType w:val="hybridMultilevel"/>
    <w:tmpl w:val="3168E256"/>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1C949B1"/>
    <w:multiLevelType w:val="hybridMultilevel"/>
    <w:tmpl w:val="89980EC6"/>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2B2E52"/>
    <w:multiLevelType w:val="hybridMultilevel"/>
    <w:tmpl w:val="30522796"/>
    <w:lvl w:ilvl="0" w:tplc="83B2BCB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0160B3"/>
    <w:multiLevelType w:val="hybridMultilevel"/>
    <w:tmpl w:val="83A23CFE"/>
    <w:lvl w:ilvl="0" w:tplc="A04615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4321EEC"/>
    <w:multiLevelType w:val="hybridMultilevel"/>
    <w:tmpl w:val="DD5EE096"/>
    <w:lvl w:ilvl="0" w:tplc="AFFE1F68">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6366FFF"/>
    <w:multiLevelType w:val="hybridMultilevel"/>
    <w:tmpl w:val="17602094"/>
    <w:lvl w:ilvl="0" w:tplc="08CAADAC">
      <w:start w:val="8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836FBE"/>
    <w:multiLevelType w:val="hybridMultilevel"/>
    <w:tmpl w:val="B3F42D7C"/>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E200CC6"/>
    <w:multiLevelType w:val="hybridMultilevel"/>
    <w:tmpl w:val="8CB4726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036297B"/>
    <w:multiLevelType w:val="hybridMultilevel"/>
    <w:tmpl w:val="EE9A51F2"/>
    <w:lvl w:ilvl="0" w:tplc="EEE2DB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BF0099A"/>
    <w:multiLevelType w:val="hybridMultilevel"/>
    <w:tmpl w:val="5B181FE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C440408"/>
    <w:multiLevelType w:val="hybridMultilevel"/>
    <w:tmpl w:val="F560F16A"/>
    <w:lvl w:ilvl="0" w:tplc="DD406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CC61C43"/>
    <w:multiLevelType w:val="hybridMultilevel"/>
    <w:tmpl w:val="C55030A6"/>
    <w:lvl w:ilvl="0" w:tplc="AFFE1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E067B3F"/>
    <w:multiLevelType w:val="hybridMultilevel"/>
    <w:tmpl w:val="C8B2F5E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1"/>
  </w:num>
  <w:num w:numId="6">
    <w:abstractNumId w:val="16"/>
  </w:num>
  <w:num w:numId="7">
    <w:abstractNumId w:val="28"/>
  </w:num>
  <w:num w:numId="8">
    <w:abstractNumId w:val="11"/>
  </w:num>
  <w:num w:numId="9">
    <w:abstractNumId w:val="8"/>
  </w:num>
  <w:num w:numId="10">
    <w:abstractNumId w:val="30"/>
  </w:num>
  <w:num w:numId="11">
    <w:abstractNumId w:val="10"/>
  </w:num>
  <w:num w:numId="12">
    <w:abstractNumId w:val="9"/>
  </w:num>
  <w:num w:numId="13">
    <w:abstractNumId w:val="2"/>
  </w:num>
  <w:num w:numId="14">
    <w:abstractNumId w:val="26"/>
  </w:num>
  <w:num w:numId="15">
    <w:abstractNumId w:val="3"/>
  </w:num>
  <w:num w:numId="16">
    <w:abstractNumId w:val="15"/>
  </w:num>
  <w:num w:numId="17">
    <w:abstractNumId w:val="19"/>
  </w:num>
  <w:num w:numId="18">
    <w:abstractNumId w:val="29"/>
  </w:num>
  <w:num w:numId="19">
    <w:abstractNumId w:val="20"/>
  </w:num>
  <w:num w:numId="20">
    <w:abstractNumId w:val="4"/>
  </w:num>
  <w:num w:numId="21">
    <w:abstractNumId w:val="24"/>
  </w:num>
  <w:num w:numId="22">
    <w:abstractNumId w:val="32"/>
  </w:num>
  <w:num w:numId="23">
    <w:abstractNumId w:val="6"/>
  </w:num>
  <w:num w:numId="24">
    <w:abstractNumId w:val="27"/>
  </w:num>
  <w:num w:numId="25">
    <w:abstractNumId w:val="5"/>
  </w:num>
  <w:num w:numId="26">
    <w:abstractNumId w:val="13"/>
  </w:num>
  <w:num w:numId="27">
    <w:abstractNumId w:val="33"/>
  </w:num>
  <w:num w:numId="28">
    <w:abstractNumId w:val="14"/>
  </w:num>
  <w:num w:numId="29">
    <w:abstractNumId w:val="1"/>
  </w:num>
  <w:num w:numId="30">
    <w:abstractNumId w:val="18"/>
  </w:num>
  <w:num w:numId="31">
    <w:abstractNumId w:val="23"/>
  </w:num>
  <w:num w:numId="32">
    <w:abstractNumId w:val="21"/>
  </w:num>
  <w:num w:numId="33">
    <w:abstractNumId w:val="17"/>
  </w:num>
  <w:num w:numId="34">
    <w:abstractNumId w:val="25"/>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Rudolf Mesarič">
    <w15:presenceInfo w15:providerId="AD" w15:userId="S::Jana.Rudolf@gov.si::816348dc-bd2d-4770-b79d-2cb5c2ad8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35"/>
    <w:rsid w:val="00004A49"/>
    <w:rsid w:val="00004B30"/>
    <w:rsid w:val="0001347F"/>
    <w:rsid w:val="00030013"/>
    <w:rsid w:val="00036663"/>
    <w:rsid w:val="000621F4"/>
    <w:rsid w:val="0006421D"/>
    <w:rsid w:val="00073719"/>
    <w:rsid w:val="000943D9"/>
    <w:rsid w:val="00097525"/>
    <w:rsid w:val="000A3BF4"/>
    <w:rsid w:val="000D1EE7"/>
    <w:rsid w:val="000E0C79"/>
    <w:rsid w:val="000E7A9D"/>
    <w:rsid w:val="000F1A3B"/>
    <w:rsid w:val="000F61E2"/>
    <w:rsid w:val="00112F73"/>
    <w:rsid w:val="001250D0"/>
    <w:rsid w:val="00151C83"/>
    <w:rsid w:val="00153702"/>
    <w:rsid w:val="001573F3"/>
    <w:rsid w:val="001677A8"/>
    <w:rsid w:val="00171D0B"/>
    <w:rsid w:val="00181486"/>
    <w:rsid w:val="001C1996"/>
    <w:rsid w:val="001D4798"/>
    <w:rsid w:val="001E078C"/>
    <w:rsid w:val="001E6621"/>
    <w:rsid w:val="001E6DC5"/>
    <w:rsid w:val="00213F57"/>
    <w:rsid w:val="002211CC"/>
    <w:rsid w:val="00222934"/>
    <w:rsid w:val="00223360"/>
    <w:rsid w:val="00223F6E"/>
    <w:rsid w:val="0023509C"/>
    <w:rsid w:val="00240311"/>
    <w:rsid w:val="00262A92"/>
    <w:rsid w:val="00270C30"/>
    <w:rsid w:val="0027506D"/>
    <w:rsid w:val="00276E75"/>
    <w:rsid w:val="00297584"/>
    <w:rsid w:val="002B6A16"/>
    <w:rsid w:val="002C0DD9"/>
    <w:rsid w:val="002C4A17"/>
    <w:rsid w:val="00303035"/>
    <w:rsid w:val="003051B7"/>
    <w:rsid w:val="00342F41"/>
    <w:rsid w:val="00344350"/>
    <w:rsid w:val="00350E65"/>
    <w:rsid w:val="003804E2"/>
    <w:rsid w:val="0038460A"/>
    <w:rsid w:val="00390101"/>
    <w:rsid w:val="003A50F7"/>
    <w:rsid w:val="003A5BCC"/>
    <w:rsid w:val="003D7AD1"/>
    <w:rsid w:val="003E4B69"/>
    <w:rsid w:val="00441CC3"/>
    <w:rsid w:val="00452BB6"/>
    <w:rsid w:val="004574B6"/>
    <w:rsid w:val="00463E87"/>
    <w:rsid w:val="00467AC0"/>
    <w:rsid w:val="004813E0"/>
    <w:rsid w:val="004903D2"/>
    <w:rsid w:val="004B2670"/>
    <w:rsid w:val="004B2F3B"/>
    <w:rsid w:val="004D025B"/>
    <w:rsid w:val="00522FA0"/>
    <w:rsid w:val="0054480D"/>
    <w:rsid w:val="005670EF"/>
    <w:rsid w:val="00571943"/>
    <w:rsid w:val="005A7D13"/>
    <w:rsid w:val="005C1FC9"/>
    <w:rsid w:val="005E634E"/>
    <w:rsid w:val="005F53F7"/>
    <w:rsid w:val="00624FE0"/>
    <w:rsid w:val="006405CB"/>
    <w:rsid w:val="006450D5"/>
    <w:rsid w:val="006469F9"/>
    <w:rsid w:val="00662666"/>
    <w:rsid w:val="00676176"/>
    <w:rsid w:val="00682ACB"/>
    <w:rsid w:val="006875C1"/>
    <w:rsid w:val="006A52EE"/>
    <w:rsid w:val="006C3457"/>
    <w:rsid w:val="006F5ACD"/>
    <w:rsid w:val="00726A43"/>
    <w:rsid w:val="0072746A"/>
    <w:rsid w:val="00742397"/>
    <w:rsid w:val="00747226"/>
    <w:rsid w:val="007553FE"/>
    <w:rsid w:val="00775394"/>
    <w:rsid w:val="007A2016"/>
    <w:rsid w:val="007A37AB"/>
    <w:rsid w:val="007C6DD3"/>
    <w:rsid w:val="007D740B"/>
    <w:rsid w:val="007E36EE"/>
    <w:rsid w:val="008037CB"/>
    <w:rsid w:val="008409C5"/>
    <w:rsid w:val="008434EC"/>
    <w:rsid w:val="00847B6D"/>
    <w:rsid w:val="00852890"/>
    <w:rsid w:val="0085748B"/>
    <w:rsid w:val="00860239"/>
    <w:rsid w:val="008608F9"/>
    <w:rsid w:val="008824D1"/>
    <w:rsid w:val="008E18BB"/>
    <w:rsid w:val="008F42B0"/>
    <w:rsid w:val="009064A7"/>
    <w:rsid w:val="0095105B"/>
    <w:rsid w:val="00964212"/>
    <w:rsid w:val="00992482"/>
    <w:rsid w:val="009D2494"/>
    <w:rsid w:val="009F7A5C"/>
    <w:rsid w:val="00A22630"/>
    <w:rsid w:val="00A239B7"/>
    <w:rsid w:val="00A27DD1"/>
    <w:rsid w:val="00A376AC"/>
    <w:rsid w:val="00A42DBB"/>
    <w:rsid w:val="00A915D8"/>
    <w:rsid w:val="00A95E83"/>
    <w:rsid w:val="00AA7CD9"/>
    <w:rsid w:val="00AB2B26"/>
    <w:rsid w:val="00AD0429"/>
    <w:rsid w:val="00AF7211"/>
    <w:rsid w:val="00B218A3"/>
    <w:rsid w:val="00B356BF"/>
    <w:rsid w:val="00B455B5"/>
    <w:rsid w:val="00B5001D"/>
    <w:rsid w:val="00B60077"/>
    <w:rsid w:val="00BD71E4"/>
    <w:rsid w:val="00BF59E5"/>
    <w:rsid w:val="00BF7EC0"/>
    <w:rsid w:val="00C058E4"/>
    <w:rsid w:val="00C34244"/>
    <w:rsid w:val="00C46D7B"/>
    <w:rsid w:val="00C57412"/>
    <w:rsid w:val="00C61E7F"/>
    <w:rsid w:val="00C63EDB"/>
    <w:rsid w:val="00C85694"/>
    <w:rsid w:val="00CB5A3F"/>
    <w:rsid w:val="00D139B6"/>
    <w:rsid w:val="00D5670A"/>
    <w:rsid w:val="00D81831"/>
    <w:rsid w:val="00D92FB3"/>
    <w:rsid w:val="00DA63F4"/>
    <w:rsid w:val="00DB39C9"/>
    <w:rsid w:val="00DC2C2F"/>
    <w:rsid w:val="00E05B2A"/>
    <w:rsid w:val="00E06148"/>
    <w:rsid w:val="00E34920"/>
    <w:rsid w:val="00E36238"/>
    <w:rsid w:val="00E41AA2"/>
    <w:rsid w:val="00E831F8"/>
    <w:rsid w:val="00E943F0"/>
    <w:rsid w:val="00E954AB"/>
    <w:rsid w:val="00EA2405"/>
    <w:rsid w:val="00F06902"/>
    <w:rsid w:val="00F25171"/>
    <w:rsid w:val="00F5020F"/>
    <w:rsid w:val="00F516EA"/>
    <w:rsid w:val="00F518E8"/>
    <w:rsid w:val="00F52C8D"/>
    <w:rsid w:val="00F762C5"/>
    <w:rsid w:val="00F84346"/>
    <w:rsid w:val="00F90522"/>
    <w:rsid w:val="00FA7A9B"/>
    <w:rsid w:val="00FB5FA9"/>
    <w:rsid w:val="00FD6BFB"/>
    <w:rsid w:val="00FE0966"/>
    <w:rsid w:val="00FE6A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035"/>
    <w:pPr>
      <w:spacing w:after="0" w:line="360" w:lineRule="auto"/>
      <w:jc w:val="both"/>
    </w:pPr>
    <w:rPr>
      <w:rFonts w:ascii="Ubuntu" w:eastAsia="Calibri" w:hAnsi="Ubuntu"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unhideWhenUsed/>
    <w:rsid w:val="00303035"/>
    <w:pPr>
      <w:spacing w:line="240" w:lineRule="auto"/>
      <w:jc w:val="left"/>
    </w:pPr>
    <w:rPr>
      <w:rFonts w:ascii="Times New Roman" w:eastAsia="Times New Roman" w:hAnsi="Times New Roman"/>
      <w:sz w:val="20"/>
      <w:szCs w:val="20"/>
      <w:lang w:val="en-US" w:eastAsia="sl-SI"/>
    </w:rPr>
  </w:style>
  <w:style w:type="character" w:customStyle="1" w:styleId="Sprotnaopomba-besediloZnak">
    <w:name w:val="Sprotna opomba - besedilo Znak"/>
    <w:basedOn w:val="Privzetapisavaodstavka"/>
    <w:link w:val="Sprotnaopomba-besedilo"/>
    <w:semiHidden/>
    <w:rsid w:val="00303035"/>
    <w:rPr>
      <w:rFonts w:ascii="Times New Roman" w:eastAsia="Times New Roman" w:hAnsi="Times New Roman" w:cs="Times New Roman"/>
      <w:sz w:val="20"/>
      <w:szCs w:val="20"/>
      <w:lang w:val="en-US" w:eastAsia="sl-SI"/>
    </w:rPr>
  </w:style>
  <w:style w:type="paragraph" w:customStyle="1" w:styleId="vrstapredpisa">
    <w:name w:val="vrstapredpisa"/>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
    <w:name w:val="len"/>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
    <w:name w:val="lennaslov"/>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
    <w:name w:val="odstavek"/>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alineazaodstavkom">
    <w:name w:val="alineazaodstavkom"/>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delek">
    <w:name w:val="oddelek"/>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747226"/>
    <w:rPr>
      <w:sz w:val="16"/>
      <w:szCs w:val="16"/>
    </w:rPr>
  </w:style>
  <w:style w:type="paragraph" w:styleId="Pripombabesedilo">
    <w:name w:val="annotation text"/>
    <w:basedOn w:val="Navaden"/>
    <w:link w:val="PripombabesediloZnak"/>
    <w:uiPriority w:val="99"/>
    <w:semiHidden/>
    <w:unhideWhenUsed/>
    <w:rsid w:val="007472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7226"/>
    <w:rPr>
      <w:rFonts w:ascii="Ubuntu" w:eastAsia="Calibri" w:hAnsi="Ubuntu" w:cs="Times New Roman"/>
      <w:sz w:val="20"/>
      <w:szCs w:val="20"/>
    </w:rPr>
  </w:style>
  <w:style w:type="paragraph" w:styleId="Zadevapripombe">
    <w:name w:val="annotation subject"/>
    <w:basedOn w:val="Pripombabesedilo"/>
    <w:next w:val="Pripombabesedilo"/>
    <w:link w:val="ZadevapripombeZnak"/>
    <w:uiPriority w:val="99"/>
    <w:semiHidden/>
    <w:unhideWhenUsed/>
    <w:rsid w:val="00747226"/>
    <w:rPr>
      <w:b/>
      <w:bCs/>
    </w:rPr>
  </w:style>
  <w:style w:type="character" w:customStyle="1" w:styleId="ZadevapripombeZnak">
    <w:name w:val="Zadeva pripombe Znak"/>
    <w:basedOn w:val="PripombabesediloZnak"/>
    <w:link w:val="Zadevapripombe"/>
    <w:uiPriority w:val="99"/>
    <w:semiHidden/>
    <w:rsid w:val="00747226"/>
    <w:rPr>
      <w:rFonts w:ascii="Ubuntu" w:eastAsia="Calibri" w:hAnsi="Ubuntu" w:cs="Times New Roman"/>
      <w:b/>
      <w:bCs/>
      <w:sz w:val="20"/>
      <w:szCs w:val="20"/>
    </w:rPr>
  </w:style>
  <w:style w:type="paragraph" w:styleId="Besedilooblaka">
    <w:name w:val="Balloon Text"/>
    <w:basedOn w:val="Navaden"/>
    <w:link w:val="BesedilooblakaZnak"/>
    <w:uiPriority w:val="99"/>
    <w:semiHidden/>
    <w:unhideWhenUsed/>
    <w:rsid w:val="0074722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226"/>
    <w:rPr>
      <w:rFonts w:ascii="Tahoma" w:eastAsia="Calibri" w:hAnsi="Tahoma" w:cs="Tahoma"/>
      <w:sz w:val="16"/>
      <w:szCs w:val="16"/>
    </w:rPr>
  </w:style>
  <w:style w:type="paragraph" w:styleId="Odstavekseznama">
    <w:name w:val="List Paragraph"/>
    <w:basedOn w:val="Navaden"/>
    <w:uiPriority w:val="34"/>
    <w:qFormat/>
    <w:rsid w:val="00C46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035"/>
    <w:pPr>
      <w:spacing w:after="0" w:line="360" w:lineRule="auto"/>
      <w:jc w:val="both"/>
    </w:pPr>
    <w:rPr>
      <w:rFonts w:ascii="Ubuntu" w:eastAsia="Calibri" w:hAnsi="Ubuntu"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unhideWhenUsed/>
    <w:rsid w:val="00303035"/>
    <w:pPr>
      <w:spacing w:line="240" w:lineRule="auto"/>
      <w:jc w:val="left"/>
    </w:pPr>
    <w:rPr>
      <w:rFonts w:ascii="Times New Roman" w:eastAsia="Times New Roman" w:hAnsi="Times New Roman"/>
      <w:sz w:val="20"/>
      <w:szCs w:val="20"/>
      <w:lang w:val="en-US" w:eastAsia="sl-SI"/>
    </w:rPr>
  </w:style>
  <w:style w:type="character" w:customStyle="1" w:styleId="Sprotnaopomba-besediloZnak">
    <w:name w:val="Sprotna opomba - besedilo Znak"/>
    <w:basedOn w:val="Privzetapisavaodstavka"/>
    <w:link w:val="Sprotnaopomba-besedilo"/>
    <w:semiHidden/>
    <w:rsid w:val="00303035"/>
    <w:rPr>
      <w:rFonts w:ascii="Times New Roman" w:eastAsia="Times New Roman" w:hAnsi="Times New Roman" w:cs="Times New Roman"/>
      <w:sz w:val="20"/>
      <w:szCs w:val="20"/>
      <w:lang w:val="en-US" w:eastAsia="sl-SI"/>
    </w:rPr>
  </w:style>
  <w:style w:type="paragraph" w:customStyle="1" w:styleId="vrstapredpisa">
    <w:name w:val="vrstapredpisa"/>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
    <w:name w:val="len"/>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
    <w:name w:val="lennaslov"/>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
    <w:name w:val="odstavek"/>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alineazaodstavkom">
    <w:name w:val="alineazaodstavkom"/>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delek">
    <w:name w:val="oddelek"/>
    <w:basedOn w:val="Navaden"/>
    <w:rsid w:val="00303035"/>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747226"/>
    <w:rPr>
      <w:sz w:val="16"/>
      <w:szCs w:val="16"/>
    </w:rPr>
  </w:style>
  <w:style w:type="paragraph" w:styleId="Pripombabesedilo">
    <w:name w:val="annotation text"/>
    <w:basedOn w:val="Navaden"/>
    <w:link w:val="PripombabesediloZnak"/>
    <w:uiPriority w:val="99"/>
    <w:semiHidden/>
    <w:unhideWhenUsed/>
    <w:rsid w:val="007472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7226"/>
    <w:rPr>
      <w:rFonts w:ascii="Ubuntu" w:eastAsia="Calibri" w:hAnsi="Ubuntu" w:cs="Times New Roman"/>
      <w:sz w:val="20"/>
      <w:szCs w:val="20"/>
    </w:rPr>
  </w:style>
  <w:style w:type="paragraph" w:styleId="Zadevapripombe">
    <w:name w:val="annotation subject"/>
    <w:basedOn w:val="Pripombabesedilo"/>
    <w:next w:val="Pripombabesedilo"/>
    <w:link w:val="ZadevapripombeZnak"/>
    <w:uiPriority w:val="99"/>
    <w:semiHidden/>
    <w:unhideWhenUsed/>
    <w:rsid w:val="00747226"/>
    <w:rPr>
      <w:b/>
      <w:bCs/>
    </w:rPr>
  </w:style>
  <w:style w:type="character" w:customStyle="1" w:styleId="ZadevapripombeZnak">
    <w:name w:val="Zadeva pripombe Znak"/>
    <w:basedOn w:val="PripombabesediloZnak"/>
    <w:link w:val="Zadevapripombe"/>
    <w:uiPriority w:val="99"/>
    <w:semiHidden/>
    <w:rsid w:val="00747226"/>
    <w:rPr>
      <w:rFonts w:ascii="Ubuntu" w:eastAsia="Calibri" w:hAnsi="Ubuntu" w:cs="Times New Roman"/>
      <w:b/>
      <w:bCs/>
      <w:sz w:val="20"/>
      <w:szCs w:val="20"/>
    </w:rPr>
  </w:style>
  <w:style w:type="paragraph" w:styleId="Besedilooblaka">
    <w:name w:val="Balloon Text"/>
    <w:basedOn w:val="Navaden"/>
    <w:link w:val="BesedilooblakaZnak"/>
    <w:uiPriority w:val="99"/>
    <w:semiHidden/>
    <w:unhideWhenUsed/>
    <w:rsid w:val="0074722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226"/>
    <w:rPr>
      <w:rFonts w:ascii="Tahoma" w:eastAsia="Calibri" w:hAnsi="Tahoma" w:cs="Tahoma"/>
      <w:sz w:val="16"/>
      <w:szCs w:val="16"/>
    </w:rPr>
  </w:style>
  <w:style w:type="paragraph" w:styleId="Odstavekseznama">
    <w:name w:val="List Paragraph"/>
    <w:basedOn w:val="Navaden"/>
    <w:uiPriority w:val="34"/>
    <w:qFormat/>
    <w:rsid w:val="00C4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1612">
      <w:bodyDiv w:val="1"/>
      <w:marLeft w:val="0"/>
      <w:marRight w:val="0"/>
      <w:marTop w:val="0"/>
      <w:marBottom w:val="0"/>
      <w:divBdr>
        <w:top w:val="none" w:sz="0" w:space="0" w:color="auto"/>
        <w:left w:val="none" w:sz="0" w:space="0" w:color="auto"/>
        <w:bottom w:val="none" w:sz="0" w:space="0" w:color="auto"/>
        <w:right w:val="none" w:sz="0" w:space="0" w:color="auto"/>
      </w:divBdr>
    </w:div>
    <w:div w:id="1294409647">
      <w:bodyDiv w:val="1"/>
      <w:marLeft w:val="0"/>
      <w:marRight w:val="0"/>
      <w:marTop w:val="0"/>
      <w:marBottom w:val="0"/>
      <w:divBdr>
        <w:top w:val="none" w:sz="0" w:space="0" w:color="auto"/>
        <w:left w:val="none" w:sz="0" w:space="0" w:color="auto"/>
        <w:bottom w:val="none" w:sz="0" w:space="0" w:color="auto"/>
        <w:right w:val="none" w:sz="0" w:space="0" w:color="auto"/>
      </w:divBdr>
    </w:div>
    <w:div w:id="1967589102">
      <w:bodyDiv w:val="1"/>
      <w:marLeft w:val="0"/>
      <w:marRight w:val="0"/>
      <w:marTop w:val="0"/>
      <w:marBottom w:val="0"/>
      <w:divBdr>
        <w:top w:val="none" w:sz="0" w:space="0" w:color="auto"/>
        <w:left w:val="none" w:sz="0" w:space="0" w:color="auto"/>
        <w:bottom w:val="none" w:sz="0" w:space="0" w:color="auto"/>
        <w:right w:val="none" w:sz="0" w:space="0" w:color="auto"/>
      </w:divBdr>
    </w:div>
    <w:div w:id="2078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8538-51DC-425F-ADA2-69512D9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1566</Words>
  <Characters>8931</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2021-01-12T07:39:00Z</cp:lastPrinted>
  <dcterms:created xsi:type="dcterms:W3CDTF">2021-03-02T12:28:00Z</dcterms:created>
  <dcterms:modified xsi:type="dcterms:W3CDTF">2021-03-03T08:06:00Z</dcterms:modified>
</cp:coreProperties>
</file>