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9B1" w:rsidRPr="007E6007" w:rsidRDefault="00F91E19">
      <w:pPr>
        <w:spacing w:after="0" w:line="360" w:lineRule="auto"/>
        <w:jc w:val="both"/>
        <w:rPr>
          <w:rFonts w:ascii="Arial" w:hAnsi="Arial" w:cs="Arial"/>
          <w:lang w:eastAsia="sl-SI"/>
        </w:rPr>
      </w:pPr>
      <w:r w:rsidRPr="007E6007">
        <w:rPr>
          <w:rFonts w:ascii="Arial" w:hAnsi="Arial" w:cs="Arial"/>
          <w:lang w:eastAsia="sl-SI"/>
        </w:rPr>
        <w:t xml:space="preserve">Na podlagi 74. člena Zakona o državni upravi (Uradni list RS, št. 113/05 – uradno prečiščeno besedilo, 89/07 – </w:t>
      </w:r>
      <w:proofErr w:type="spellStart"/>
      <w:r w:rsidRPr="007E6007">
        <w:rPr>
          <w:rFonts w:ascii="Arial" w:hAnsi="Arial" w:cs="Arial"/>
          <w:lang w:eastAsia="sl-SI"/>
        </w:rPr>
        <w:t>odl</w:t>
      </w:r>
      <w:proofErr w:type="spellEnd"/>
      <w:r w:rsidRPr="007E6007">
        <w:rPr>
          <w:rFonts w:ascii="Arial" w:hAnsi="Arial" w:cs="Arial"/>
          <w:lang w:eastAsia="sl-SI"/>
        </w:rPr>
        <w:t xml:space="preserve">. US, 126/07 – ZUP-E, 48/09, 8/10 – ZUP-G, 8/12 – ZVRS-F, 21/12, 47/13, 12/14, 90/14 in 51/16) in za izvrševanje 81. člena Zakona o organizaciji in financiranju vzgoje in izobraževanja (Uradni list RS, št. 16/07 – uradno prečiščeno besedilo, 36/08, 58/09, 64/09 – </w:t>
      </w:r>
      <w:proofErr w:type="spellStart"/>
      <w:r w:rsidRPr="007E6007">
        <w:rPr>
          <w:rFonts w:ascii="Arial" w:hAnsi="Arial" w:cs="Arial"/>
          <w:lang w:eastAsia="sl-SI"/>
        </w:rPr>
        <w:t>popr</w:t>
      </w:r>
      <w:proofErr w:type="spellEnd"/>
      <w:r w:rsidRPr="007E6007">
        <w:rPr>
          <w:rFonts w:ascii="Arial" w:hAnsi="Arial" w:cs="Arial"/>
          <w:lang w:eastAsia="sl-SI"/>
        </w:rPr>
        <w:t xml:space="preserve">., 65/09 – </w:t>
      </w:r>
      <w:proofErr w:type="spellStart"/>
      <w:r w:rsidRPr="007E6007">
        <w:rPr>
          <w:rFonts w:ascii="Arial" w:hAnsi="Arial" w:cs="Arial"/>
          <w:lang w:eastAsia="sl-SI"/>
        </w:rPr>
        <w:t>popr</w:t>
      </w:r>
      <w:proofErr w:type="spellEnd"/>
      <w:r w:rsidRPr="007E6007">
        <w:rPr>
          <w:rFonts w:ascii="Arial" w:hAnsi="Arial" w:cs="Arial"/>
          <w:lang w:eastAsia="sl-SI"/>
        </w:rPr>
        <w:t xml:space="preserve">., 20/11, 40/12 – ZUJF, 57/12 – ZPCP-2D, 47/15, 46/16, 49/16 – </w:t>
      </w:r>
      <w:proofErr w:type="spellStart"/>
      <w:r w:rsidRPr="007E6007">
        <w:rPr>
          <w:rFonts w:ascii="Arial" w:hAnsi="Arial" w:cs="Arial"/>
          <w:lang w:eastAsia="sl-SI"/>
        </w:rPr>
        <w:t>popr</w:t>
      </w:r>
      <w:proofErr w:type="spellEnd"/>
      <w:r w:rsidRPr="007E6007">
        <w:rPr>
          <w:rFonts w:ascii="Arial" w:hAnsi="Arial" w:cs="Arial"/>
          <w:lang w:eastAsia="sl-SI"/>
        </w:rPr>
        <w:t xml:space="preserve">. in 25/17 – </w:t>
      </w:r>
      <w:proofErr w:type="spellStart"/>
      <w:r w:rsidRPr="007E6007">
        <w:rPr>
          <w:rFonts w:ascii="Arial" w:hAnsi="Arial" w:cs="Arial"/>
          <w:lang w:eastAsia="sl-SI"/>
        </w:rPr>
        <w:t>ZVaj</w:t>
      </w:r>
      <w:proofErr w:type="spellEnd"/>
      <w:r w:rsidRPr="007E6007">
        <w:rPr>
          <w:rFonts w:ascii="Arial" w:hAnsi="Arial" w:cs="Arial"/>
          <w:lang w:eastAsia="sl-SI"/>
        </w:rPr>
        <w:t xml:space="preserve">) ministrica za izobraževanje, znanost in šport izdaja </w:t>
      </w:r>
    </w:p>
    <w:p w:rsidR="006039B1" w:rsidRPr="007E6007" w:rsidRDefault="006039B1">
      <w:pPr>
        <w:spacing w:after="0" w:line="360" w:lineRule="auto"/>
        <w:rPr>
          <w:rFonts w:ascii="Arial" w:hAnsi="Arial" w:cs="Arial"/>
          <w:lang w:eastAsia="sl-SI"/>
        </w:rPr>
      </w:pPr>
    </w:p>
    <w:p w:rsidR="006039B1" w:rsidRPr="007E6007" w:rsidRDefault="006039B1">
      <w:pPr>
        <w:spacing w:after="0" w:line="360" w:lineRule="auto"/>
        <w:jc w:val="center"/>
        <w:rPr>
          <w:rFonts w:ascii="Arial" w:hAnsi="Arial" w:cs="Arial"/>
          <w:b/>
          <w:lang w:eastAsia="sl-SI"/>
        </w:rPr>
      </w:pPr>
    </w:p>
    <w:p w:rsidR="006039B1" w:rsidRPr="007E6007" w:rsidRDefault="00F91E19">
      <w:pPr>
        <w:spacing w:after="0" w:line="360" w:lineRule="auto"/>
        <w:jc w:val="center"/>
        <w:rPr>
          <w:rFonts w:ascii="Arial" w:hAnsi="Arial" w:cs="Arial"/>
          <w:b/>
          <w:caps/>
          <w:lang w:eastAsia="sl-SI"/>
        </w:rPr>
      </w:pPr>
      <w:r w:rsidRPr="007E6007">
        <w:rPr>
          <w:rFonts w:ascii="Arial" w:hAnsi="Arial" w:cs="Arial"/>
          <w:b/>
          <w:caps/>
          <w:lang w:eastAsia="sl-SI"/>
        </w:rPr>
        <w:t xml:space="preserve">Pravilnik o sofinanciranju Šolskih tekmovanj  </w:t>
      </w:r>
    </w:p>
    <w:p w:rsidR="006039B1" w:rsidRPr="007E6007" w:rsidRDefault="006039B1">
      <w:pPr>
        <w:spacing w:after="0" w:line="360" w:lineRule="auto"/>
        <w:rPr>
          <w:rFonts w:ascii="Arial" w:hAnsi="Arial" w:cs="Arial"/>
          <w:lang w:eastAsia="sl-SI"/>
        </w:rPr>
      </w:pPr>
    </w:p>
    <w:p w:rsidR="006039B1" w:rsidRPr="007E6007" w:rsidRDefault="00F91E19">
      <w:pPr>
        <w:spacing w:after="0" w:line="360" w:lineRule="auto"/>
        <w:ind w:left="360"/>
        <w:jc w:val="center"/>
        <w:rPr>
          <w:rFonts w:ascii="Arial" w:hAnsi="Arial" w:cs="Arial"/>
          <w:b/>
          <w:lang w:eastAsia="sl-SI"/>
        </w:rPr>
      </w:pPr>
      <w:r w:rsidRPr="007E6007">
        <w:rPr>
          <w:rFonts w:ascii="Arial" w:hAnsi="Arial" w:cs="Arial"/>
          <w:b/>
          <w:lang w:eastAsia="sl-SI"/>
        </w:rPr>
        <w:t>I. SPLOŠNE DOLOČBE</w:t>
      </w:r>
    </w:p>
    <w:p w:rsidR="006039B1" w:rsidRPr="007E6007" w:rsidRDefault="006039B1">
      <w:pPr>
        <w:spacing w:after="0" w:line="360" w:lineRule="auto"/>
        <w:ind w:left="720"/>
        <w:rPr>
          <w:rFonts w:ascii="Arial" w:hAnsi="Arial" w:cs="Arial"/>
          <w:lang w:eastAsia="sl-SI"/>
        </w:rPr>
      </w:pPr>
    </w:p>
    <w:p w:rsidR="006039B1" w:rsidRPr="007E6007" w:rsidRDefault="00F91E19">
      <w:pPr>
        <w:spacing w:after="0" w:line="360" w:lineRule="auto"/>
        <w:jc w:val="center"/>
        <w:rPr>
          <w:rFonts w:ascii="Arial" w:hAnsi="Arial" w:cs="Arial"/>
          <w:lang w:eastAsia="sl-SI"/>
        </w:rPr>
      </w:pPr>
      <w:r w:rsidRPr="007E6007">
        <w:rPr>
          <w:rFonts w:ascii="Arial" w:hAnsi="Arial" w:cs="Arial"/>
          <w:lang w:eastAsia="sl-SI"/>
        </w:rPr>
        <w:t>1. člen</w:t>
      </w:r>
    </w:p>
    <w:p w:rsidR="006039B1" w:rsidRPr="007E6007" w:rsidRDefault="00F91E19">
      <w:pPr>
        <w:spacing w:after="0" w:line="360" w:lineRule="auto"/>
        <w:jc w:val="center"/>
        <w:rPr>
          <w:rFonts w:ascii="Arial" w:hAnsi="Arial" w:cs="Arial"/>
          <w:b/>
          <w:lang w:eastAsia="sl-SI"/>
        </w:rPr>
      </w:pPr>
      <w:r w:rsidRPr="007E6007">
        <w:rPr>
          <w:rFonts w:ascii="Arial" w:hAnsi="Arial" w:cs="Arial"/>
          <w:b/>
          <w:lang w:eastAsia="sl-SI"/>
        </w:rPr>
        <w:t>(vsebina pravilnika)</w:t>
      </w:r>
    </w:p>
    <w:p w:rsidR="006039B1" w:rsidRPr="007E6007" w:rsidRDefault="006039B1">
      <w:pPr>
        <w:spacing w:after="0" w:line="360" w:lineRule="auto"/>
        <w:jc w:val="center"/>
        <w:rPr>
          <w:rFonts w:ascii="Arial" w:hAnsi="Arial" w:cs="Arial"/>
          <w:lang w:eastAsia="sl-SI"/>
        </w:rPr>
      </w:pPr>
    </w:p>
    <w:p w:rsidR="006039B1" w:rsidRPr="007E6007" w:rsidRDefault="00F91E19">
      <w:pPr>
        <w:spacing w:after="0" w:line="360" w:lineRule="auto"/>
        <w:jc w:val="both"/>
        <w:rPr>
          <w:rFonts w:ascii="Arial" w:hAnsi="Arial" w:cs="Arial"/>
          <w:lang w:eastAsia="sl-SI"/>
        </w:rPr>
      </w:pPr>
      <w:r w:rsidRPr="007E6007">
        <w:rPr>
          <w:rFonts w:ascii="Arial" w:hAnsi="Arial" w:cs="Arial"/>
          <w:lang w:eastAsia="sl-SI"/>
        </w:rPr>
        <w:t>(1) S tem pravilnikom se določajo postopek, pogoji in kriteriji za sofinanciranje:</w:t>
      </w:r>
    </w:p>
    <w:p w:rsidR="006039B1" w:rsidRPr="005F3EC1" w:rsidRDefault="00F91E19">
      <w:pPr>
        <w:pStyle w:val="Odstavekseznama"/>
        <w:spacing w:after="0" w:line="360" w:lineRule="auto"/>
        <w:jc w:val="both"/>
      </w:pPr>
      <w:r w:rsidRPr="007E6007">
        <w:rPr>
          <w:rFonts w:ascii="Arial" w:hAnsi="Arial" w:cs="Arial"/>
          <w:lang w:eastAsia="sl-SI"/>
        </w:rPr>
        <w:t xml:space="preserve">- organizacije in izvedbe šolskih tekmovanj </w:t>
      </w:r>
      <w:r w:rsidR="00D30652" w:rsidRPr="007E6007">
        <w:rPr>
          <w:rFonts w:ascii="Arial" w:hAnsi="Arial" w:cs="Arial"/>
          <w:lang w:eastAsia="sl-SI"/>
        </w:rPr>
        <w:t xml:space="preserve">za nadarjenosti, spretnosti in </w:t>
      </w:r>
      <w:r w:rsidR="00361DDB" w:rsidRPr="007E6007">
        <w:rPr>
          <w:rFonts w:ascii="Arial" w:hAnsi="Arial" w:cs="Arial"/>
          <w:lang w:eastAsia="sl-SI"/>
        </w:rPr>
        <w:t>popularizacijo</w:t>
      </w:r>
      <w:r w:rsidR="00D30652" w:rsidRPr="007E6007">
        <w:rPr>
          <w:rFonts w:ascii="Arial" w:hAnsi="Arial" w:cs="Arial"/>
          <w:lang w:eastAsia="sl-SI"/>
        </w:rPr>
        <w:t xml:space="preserve"> znanja (v nadaljnjem besedilu: tekmovanja za nadarjenosti, spretnosti in </w:t>
      </w:r>
      <w:r w:rsidR="00361DDB" w:rsidRPr="007E6007">
        <w:rPr>
          <w:rFonts w:ascii="Arial" w:hAnsi="Arial" w:cs="Arial"/>
          <w:lang w:eastAsia="sl-SI"/>
        </w:rPr>
        <w:t>popularizacijo</w:t>
      </w:r>
      <w:r w:rsidR="00D30652" w:rsidRPr="007E6007">
        <w:rPr>
          <w:rFonts w:ascii="Arial" w:hAnsi="Arial" w:cs="Arial"/>
          <w:lang w:eastAsia="sl-SI"/>
        </w:rPr>
        <w:t xml:space="preserve"> znanja) </w:t>
      </w:r>
      <w:r w:rsidRPr="007E6007">
        <w:rPr>
          <w:rFonts w:ascii="Arial" w:hAnsi="Arial" w:cs="Arial"/>
          <w:lang w:eastAsia="sl-SI"/>
        </w:rPr>
        <w:t xml:space="preserve">in šolskih tekmovanj </w:t>
      </w:r>
      <w:r w:rsidR="00D30652" w:rsidRPr="007E6007">
        <w:rPr>
          <w:rFonts w:ascii="Arial" w:hAnsi="Arial" w:cs="Arial"/>
          <w:lang w:eastAsia="sl-SI"/>
        </w:rPr>
        <w:t>iz znanj (v nadaljnjem besedil</w:t>
      </w:r>
      <w:r w:rsidR="0088721D" w:rsidRPr="007E6007">
        <w:rPr>
          <w:rFonts w:ascii="Arial" w:hAnsi="Arial" w:cs="Arial"/>
          <w:lang w:eastAsia="sl-SI"/>
        </w:rPr>
        <w:t>u</w:t>
      </w:r>
      <w:r w:rsidR="00D30652" w:rsidRPr="007E6007">
        <w:rPr>
          <w:rFonts w:ascii="Arial" w:hAnsi="Arial" w:cs="Arial"/>
          <w:lang w:eastAsia="sl-SI"/>
        </w:rPr>
        <w:t>: tekmovanja iz znanja)</w:t>
      </w:r>
      <w:r w:rsidR="009D3995" w:rsidRPr="007E6007">
        <w:rPr>
          <w:rFonts w:ascii="Arial" w:hAnsi="Arial" w:cs="Arial"/>
          <w:lang w:eastAsia="sl-SI"/>
        </w:rPr>
        <w:t xml:space="preserve"> </w:t>
      </w:r>
      <w:r w:rsidRPr="007E6007">
        <w:rPr>
          <w:rFonts w:ascii="Arial" w:hAnsi="Arial" w:cs="Arial"/>
          <w:lang w:eastAsia="sl-SI"/>
        </w:rPr>
        <w:t>za učence, dijake in študente višjih strokovnih šol</w:t>
      </w:r>
      <w:r w:rsidR="0088721D" w:rsidRPr="007E6007">
        <w:rPr>
          <w:rFonts w:ascii="Arial" w:hAnsi="Arial" w:cs="Arial"/>
          <w:lang w:eastAsia="sl-SI"/>
        </w:rPr>
        <w:t>,</w:t>
      </w:r>
    </w:p>
    <w:p w:rsidR="006039B1" w:rsidRPr="007E6007" w:rsidRDefault="00F91E19">
      <w:pPr>
        <w:pStyle w:val="Odstavekseznama"/>
        <w:spacing w:after="0" w:line="360" w:lineRule="auto"/>
        <w:jc w:val="both"/>
      </w:pPr>
      <w:r w:rsidRPr="007E6007">
        <w:rPr>
          <w:rFonts w:ascii="Arial" w:hAnsi="Arial" w:cs="Arial"/>
          <w:lang w:eastAsia="sl-SI"/>
        </w:rPr>
        <w:t xml:space="preserve">- </w:t>
      </w:r>
      <w:r w:rsidRPr="005F3EC1">
        <w:rPr>
          <w:lang w:eastAsia="sl-SI"/>
        </w:rPr>
        <w:t xml:space="preserve"> </w:t>
      </w:r>
      <w:r w:rsidRPr="007E6007">
        <w:rPr>
          <w:rFonts w:ascii="Arial" w:hAnsi="Arial" w:cs="Arial"/>
          <w:lang w:eastAsia="sl-SI"/>
        </w:rPr>
        <w:t>organizacije mednarodnih tekmovanj v Republiki Sloveniji.</w:t>
      </w:r>
      <w:r w:rsidRPr="005F3EC1">
        <w:rPr>
          <w:lang w:eastAsia="sl-SI"/>
        </w:rPr>
        <w:t xml:space="preserve"> </w:t>
      </w:r>
    </w:p>
    <w:p w:rsidR="006039B1" w:rsidRPr="005F3EC1" w:rsidRDefault="00F91E19">
      <w:pPr>
        <w:spacing w:after="0" w:line="360" w:lineRule="auto"/>
      </w:pPr>
      <w:r w:rsidRPr="007E6007">
        <w:rPr>
          <w:rFonts w:ascii="Arial" w:hAnsi="Arial" w:cs="Arial"/>
          <w:lang w:eastAsia="sl-SI"/>
        </w:rPr>
        <w:t xml:space="preserve">  (2) Določbe tega pravilnika se ne uporabljajo za sofinanciranje športnih tekmovanj.</w:t>
      </w:r>
    </w:p>
    <w:p w:rsidR="00D30652" w:rsidRPr="007E6007" w:rsidRDefault="00D30652" w:rsidP="00D30652">
      <w:pPr>
        <w:spacing w:after="0" w:line="360" w:lineRule="auto"/>
        <w:jc w:val="center"/>
        <w:rPr>
          <w:rFonts w:ascii="Arial" w:hAnsi="Arial" w:cs="Arial"/>
          <w:lang w:eastAsia="sl-SI"/>
        </w:rPr>
      </w:pPr>
    </w:p>
    <w:p w:rsidR="00D30652" w:rsidRPr="005F3EC1" w:rsidRDefault="00D30652" w:rsidP="00D30652">
      <w:pPr>
        <w:spacing w:after="0" w:line="360" w:lineRule="auto"/>
        <w:jc w:val="center"/>
      </w:pPr>
      <w:r w:rsidRPr="007E6007">
        <w:rPr>
          <w:rFonts w:ascii="Arial" w:hAnsi="Arial" w:cs="Arial"/>
          <w:b/>
          <w:lang w:eastAsia="sl-SI"/>
        </w:rPr>
        <w:t xml:space="preserve">II. TEKMOVANJA ZA </w:t>
      </w:r>
      <w:r w:rsidR="00E52C34" w:rsidRPr="007E6007">
        <w:rPr>
          <w:rFonts w:ascii="Arial" w:hAnsi="Arial" w:cs="Arial"/>
          <w:b/>
          <w:lang w:eastAsia="sl-SI"/>
        </w:rPr>
        <w:t xml:space="preserve">NADARJENOSTI, SPRETNOSTI IN </w:t>
      </w:r>
      <w:r w:rsidR="00361DDB" w:rsidRPr="007E6007">
        <w:rPr>
          <w:rFonts w:ascii="Arial" w:hAnsi="Arial" w:cs="Arial"/>
          <w:b/>
          <w:lang w:eastAsia="sl-SI"/>
        </w:rPr>
        <w:t>POPULARIZACIJO</w:t>
      </w:r>
      <w:r w:rsidRPr="007E6007">
        <w:rPr>
          <w:rFonts w:ascii="Arial" w:hAnsi="Arial" w:cs="Arial"/>
          <w:b/>
          <w:lang w:eastAsia="sl-SI"/>
        </w:rPr>
        <w:t xml:space="preserve"> ZNANJA</w:t>
      </w:r>
    </w:p>
    <w:p w:rsidR="00D30652" w:rsidRPr="007E6007" w:rsidRDefault="00D30652" w:rsidP="00D30652">
      <w:pPr>
        <w:spacing w:after="0" w:line="360" w:lineRule="auto"/>
        <w:jc w:val="center"/>
        <w:rPr>
          <w:rFonts w:ascii="Arial" w:hAnsi="Arial" w:cs="Arial"/>
          <w:lang w:eastAsia="sl-SI"/>
        </w:rPr>
      </w:pPr>
    </w:p>
    <w:p w:rsidR="00D30652" w:rsidRPr="007E6007" w:rsidRDefault="00F92AC9" w:rsidP="00D30652">
      <w:pPr>
        <w:spacing w:after="0" w:line="360" w:lineRule="auto"/>
        <w:jc w:val="center"/>
        <w:rPr>
          <w:rFonts w:ascii="Arial" w:hAnsi="Arial" w:cs="Arial"/>
          <w:lang w:eastAsia="sl-SI"/>
        </w:rPr>
      </w:pPr>
      <w:r w:rsidRPr="007E6007">
        <w:rPr>
          <w:rFonts w:ascii="Arial" w:hAnsi="Arial" w:cs="Arial"/>
          <w:lang w:eastAsia="sl-SI"/>
        </w:rPr>
        <w:t>2</w:t>
      </w:r>
      <w:r w:rsidR="00D30652" w:rsidRPr="007E6007">
        <w:rPr>
          <w:rFonts w:ascii="Arial" w:hAnsi="Arial" w:cs="Arial"/>
          <w:lang w:eastAsia="sl-SI"/>
        </w:rPr>
        <w:t>. člen</w:t>
      </w:r>
    </w:p>
    <w:p w:rsidR="00D30652" w:rsidRPr="007E6007" w:rsidRDefault="00D30652" w:rsidP="00D30652">
      <w:pPr>
        <w:spacing w:after="0" w:line="360" w:lineRule="auto"/>
        <w:jc w:val="center"/>
        <w:rPr>
          <w:rFonts w:ascii="Arial" w:hAnsi="Arial" w:cs="Arial"/>
          <w:b/>
          <w:lang w:eastAsia="sl-SI"/>
        </w:rPr>
      </w:pPr>
      <w:r w:rsidRPr="007E6007">
        <w:rPr>
          <w:rFonts w:ascii="Arial" w:hAnsi="Arial" w:cs="Arial"/>
          <w:b/>
          <w:lang w:eastAsia="sl-SI"/>
        </w:rPr>
        <w:t xml:space="preserve">(tekmovanja za </w:t>
      </w:r>
      <w:r w:rsidR="00F92AC9" w:rsidRPr="007E6007">
        <w:rPr>
          <w:rFonts w:ascii="Arial" w:hAnsi="Arial" w:cs="Arial"/>
          <w:b/>
          <w:lang w:eastAsia="sl-SI"/>
        </w:rPr>
        <w:t xml:space="preserve">nadarjenosti, spretnosti in </w:t>
      </w:r>
      <w:r w:rsidR="00361DDB" w:rsidRPr="007E6007">
        <w:rPr>
          <w:rFonts w:ascii="Arial" w:hAnsi="Arial" w:cs="Arial"/>
          <w:b/>
          <w:lang w:eastAsia="sl-SI"/>
        </w:rPr>
        <w:t>popularizacijo</w:t>
      </w:r>
      <w:r w:rsidRPr="007E6007">
        <w:rPr>
          <w:rFonts w:ascii="Arial" w:hAnsi="Arial" w:cs="Arial"/>
          <w:b/>
          <w:lang w:eastAsia="sl-SI"/>
        </w:rPr>
        <w:t xml:space="preserve"> znanja)</w:t>
      </w:r>
    </w:p>
    <w:p w:rsidR="00E1210E" w:rsidRPr="007E6007" w:rsidRDefault="00E1210E" w:rsidP="00D30652">
      <w:pPr>
        <w:spacing w:after="0" w:line="360" w:lineRule="auto"/>
        <w:jc w:val="both"/>
        <w:rPr>
          <w:rFonts w:ascii="Arial" w:hAnsi="Arial" w:cs="Arial"/>
          <w:lang w:eastAsia="sl-SI"/>
        </w:rPr>
      </w:pPr>
    </w:p>
    <w:p w:rsidR="00D30652" w:rsidRPr="007E6007" w:rsidRDefault="00D30652" w:rsidP="00D30652">
      <w:pPr>
        <w:spacing w:after="0" w:line="360" w:lineRule="auto"/>
        <w:jc w:val="both"/>
        <w:rPr>
          <w:rFonts w:ascii="Arial" w:hAnsi="Arial" w:cs="Arial"/>
          <w:lang w:eastAsia="sl-SI"/>
        </w:rPr>
      </w:pPr>
      <w:r w:rsidRPr="007E6007">
        <w:rPr>
          <w:rFonts w:ascii="Arial" w:hAnsi="Arial" w:cs="Arial"/>
          <w:lang w:eastAsia="sl-SI"/>
        </w:rPr>
        <w:t xml:space="preserve">Tekmovanja za </w:t>
      </w:r>
      <w:r w:rsidR="00F92AC9" w:rsidRPr="007E6007">
        <w:rPr>
          <w:rFonts w:ascii="Arial" w:hAnsi="Arial" w:cs="Arial"/>
          <w:lang w:eastAsia="sl-SI"/>
        </w:rPr>
        <w:t xml:space="preserve">nadarjenosti, spretnosti in </w:t>
      </w:r>
      <w:r w:rsidR="00361DDB" w:rsidRPr="007E6007">
        <w:rPr>
          <w:rFonts w:ascii="Arial" w:hAnsi="Arial" w:cs="Arial"/>
          <w:lang w:eastAsia="sl-SI"/>
        </w:rPr>
        <w:t>popularizacijo</w:t>
      </w:r>
      <w:r w:rsidRPr="007E6007">
        <w:rPr>
          <w:rFonts w:ascii="Arial" w:hAnsi="Arial" w:cs="Arial"/>
          <w:lang w:eastAsia="sl-SI"/>
        </w:rPr>
        <w:t xml:space="preserve"> znanja, ki jih sofinancira ministrstvo, so lahko s področij določenih v </w:t>
      </w:r>
      <w:r w:rsidR="00670B98" w:rsidRPr="007E6007">
        <w:rPr>
          <w:rFonts w:ascii="Arial" w:hAnsi="Arial" w:cs="Arial"/>
          <w:lang w:eastAsia="sl-SI"/>
        </w:rPr>
        <w:t>8</w:t>
      </w:r>
      <w:r w:rsidRPr="007E6007">
        <w:rPr>
          <w:rFonts w:ascii="Arial" w:hAnsi="Arial" w:cs="Arial"/>
          <w:lang w:eastAsia="sl-SI"/>
        </w:rPr>
        <w:t xml:space="preserve">. členu tega pravilnika ali s področja kulture, kulturne in naravne dediščine, umetnosti, trajnostnega razvoja oziroma vseživljenjskega učenja, poklicnega in strokovnega izobraževanja (zlasti s področja deficitarnih poklicev).  </w:t>
      </w:r>
    </w:p>
    <w:p w:rsidR="00D30652" w:rsidRPr="007E6007" w:rsidRDefault="00D30652" w:rsidP="00D30652">
      <w:pPr>
        <w:spacing w:after="0" w:line="360" w:lineRule="auto"/>
        <w:rPr>
          <w:rFonts w:ascii="Arial" w:hAnsi="Arial" w:cs="Arial"/>
          <w:lang w:eastAsia="sl-SI"/>
        </w:rPr>
      </w:pPr>
    </w:p>
    <w:p w:rsidR="00D30652" w:rsidRPr="007E6007" w:rsidRDefault="00F92AC9" w:rsidP="00D30652">
      <w:pPr>
        <w:spacing w:after="0" w:line="360" w:lineRule="auto"/>
        <w:jc w:val="center"/>
        <w:rPr>
          <w:rFonts w:ascii="Arial" w:hAnsi="Arial" w:cs="Arial"/>
          <w:lang w:eastAsia="sl-SI"/>
        </w:rPr>
      </w:pPr>
      <w:r w:rsidRPr="007E6007">
        <w:rPr>
          <w:rFonts w:ascii="Arial" w:hAnsi="Arial" w:cs="Arial"/>
          <w:lang w:eastAsia="sl-SI"/>
        </w:rPr>
        <w:t>3</w:t>
      </w:r>
      <w:r w:rsidR="00D30652" w:rsidRPr="007E6007">
        <w:rPr>
          <w:rFonts w:ascii="Arial" w:hAnsi="Arial" w:cs="Arial"/>
          <w:lang w:eastAsia="sl-SI"/>
        </w:rPr>
        <w:t>. člen</w:t>
      </w:r>
    </w:p>
    <w:p w:rsidR="00D30652" w:rsidRPr="007E6007" w:rsidRDefault="00D30652" w:rsidP="00D30652">
      <w:pPr>
        <w:spacing w:after="0" w:line="360" w:lineRule="auto"/>
        <w:jc w:val="center"/>
        <w:rPr>
          <w:rFonts w:ascii="Arial" w:hAnsi="Arial" w:cs="Arial"/>
          <w:b/>
          <w:lang w:eastAsia="sl-SI"/>
        </w:rPr>
      </w:pPr>
      <w:r w:rsidRPr="007E6007">
        <w:rPr>
          <w:rFonts w:ascii="Arial" w:hAnsi="Arial" w:cs="Arial"/>
          <w:b/>
          <w:lang w:eastAsia="sl-SI"/>
        </w:rPr>
        <w:t>(</w:t>
      </w:r>
      <w:r w:rsidR="008D60C8" w:rsidRPr="007E6007">
        <w:rPr>
          <w:rFonts w:ascii="Arial" w:hAnsi="Arial" w:cs="Arial"/>
          <w:b/>
          <w:lang w:eastAsia="sl-SI"/>
        </w:rPr>
        <w:t xml:space="preserve">koledar in </w:t>
      </w:r>
      <w:r w:rsidRPr="007E6007">
        <w:rPr>
          <w:rFonts w:ascii="Arial" w:hAnsi="Arial" w:cs="Arial"/>
          <w:b/>
          <w:lang w:eastAsia="sl-SI"/>
        </w:rPr>
        <w:t xml:space="preserve">roki za izvedbo tekmovanj za </w:t>
      </w:r>
      <w:r w:rsidR="00F92AC9" w:rsidRPr="007E6007">
        <w:rPr>
          <w:rFonts w:ascii="Arial" w:hAnsi="Arial" w:cs="Arial"/>
          <w:b/>
          <w:lang w:eastAsia="sl-SI"/>
        </w:rPr>
        <w:t xml:space="preserve">nadarjenosti, spretnosti in </w:t>
      </w:r>
      <w:r w:rsidR="00361DDB" w:rsidRPr="007E6007">
        <w:rPr>
          <w:rFonts w:ascii="Arial" w:hAnsi="Arial" w:cs="Arial"/>
          <w:b/>
          <w:lang w:eastAsia="sl-SI"/>
        </w:rPr>
        <w:t>popularizacijo</w:t>
      </w:r>
      <w:r w:rsidRPr="007E6007">
        <w:rPr>
          <w:rFonts w:ascii="Arial" w:hAnsi="Arial" w:cs="Arial"/>
          <w:b/>
          <w:lang w:eastAsia="sl-SI"/>
        </w:rPr>
        <w:t xml:space="preserve"> znanja)</w:t>
      </w:r>
    </w:p>
    <w:p w:rsidR="008D60C8" w:rsidRPr="007E6007" w:rsidRDefault="008D60C8" w:rsidP="008D60C8">
      <w:pPr>
        <w:spacing w:after="0" w:line="360" w:lineRule="auto"/>
        <w:rPr>
          <w:rFonts w:ascii="Arial" w:hAnsi="Arial" w:cs="Arial"/>
          <w:lang w:eastAsia="sl-SI"/>
        </w:rPr>
      </w:pPr>
    </w:p>
    <w:p w:rsidR="008D60C8" w:rsidRPr="007E6007" w:rsidRDefault="00E91E70" w:rsidP="008D60C8">
      <w:pPr>
        <w:pStyle w:val="Odstavekseznama"/>
        <w:numPr>
          <w:ilvl w:val="0"/>
          <w:numId w:val="12"/>
        </w:numPr>
        <w:spacing w:after="0" w:line="360" w:lineRule="auto"/>
        <w:jc w:val="both"/>
        <w:rPr>
          <w:rFonts w:ascii="Arial" w:hAnsi="Arial" w:cs="Arial"/>
          <w:lang w:eastAsia="sl-SI"/>
        </w:rPr>
      </w:pPr>
      <w:r w:rsidRPr="007E6007">
        <w:rPr>
          <w:rFonts w:ascii="Arial" w:hAnsi="Arial" w:cs="Arial"/>
          <w:lang w:eastAsia="sl-SI"/>
        </w:rPr>
        <w:lastRenderedPageBreak/>
        <w:t>K</w:t>
      </w:r>
      <w:r w:rsidR="008D60C8" w:rsidRPr="007E6007">
        <w:rPr>
          <w:rFonts w:ascii="Arial" w:hAnsi="Arial" w:cs="Arial"/>
          <w:lang w:eastAsia="sl-SI"/>
        </w:rPr>
        <w:t xml:space="preserve">oledar tekmovanj </w:t>
      </w:r>
      <w:r w:rsidR="00361DDB" w:rsidRPr="007E6007">
        <w:rPr>
          <w:rFonts w:ascii="Arial" w:hAnsi="Arial" w:cs="Arial"/>
          <w:lang w:eastAsia="sl-SI"/>
        </w:rPr>
        <w:t>za nadarjenosti, spretnosti in popularizacijo</w:t>
      </w:r>
      <w:r w:rsidR="008D60C8" w:rsidRPr="007E6007">
        <w:rPr>
          <w:rFonts w:ascii="Arial" w:hAnsi="Arial" w:cs="Arial"/>
          <w:lang w:eastAsia="sl-SI"/>
        </w:rPr>
        <w:t xml:space="preserve"> </w:t>
      </w:r>
      <w:r w:rsidRPr="007E6007">
        <w:rPr>
          <w:rFonts w:ascii="Arial" w:hAnsi="Arial" w:cs="Arial"/>
          <w:lang w:eastAsia="sl-SI"/>
        </w:rPr>
        <w:t xml:space="preserve">znanja </w:t>
      </w:r>
      <w:r w:rsidR="007D2C45" w:rsidRPr="007E6007">
        <w:rPr>
          <w:rFonts w:ascii="Arial" w:hAnsi="Arial" w:cs="Arial"/>
          <w:lang w:eastAsia="sl-SI"/>
        </w:rPr>
        <w:t xml:space="preserve">za prihodnje šolsko leto </w:t>
      </w:r>
      <w:r w:rsidR="00F43AFF" w:rsidRPr="007E6007">
        <w:rPr>
          <w:rFonts w:ascii="Arial" w:hAnsi="Arial" w:cs="Arial"/>
          <w:lang w:eastAsia="sl-SI"/>
        </w:rPr>
        <w:t xml:space="preserve">se oblikuje </w:t>
      </w:r>
      <w:r w:rsidR="008D60C8" w:rsidRPr="007E6007">
        <w:rPr>
          <w:rFonts w:ascii="Arial" w:hAnsi="Arial" w:cs="Arial"/>
          <w:lang w:eastAsia="sl-SI"/>
        </w:rPr>
        <w:t>do konca junija tekočega šolskega leta</w:t>
      </w:r>
      <w:r w:rsidR="001727AF" w:rsidRPr="007E6007">
        <w:rPr>
          <w:rFonts w:ascii="Arial" w:hAnsi="Arial" w:cs="Arial"/>
          <w:lang w:eastAsia="sl-SI"/>
        </w:rPr>
        <w:t>.</w:t>
      </w:r>
    </w:p>
    <w:p w:rsidR="008D60C8" w:rsidRPr="007E6007" w:rsidRDefault="008D60C8" w:rsidP="00D30652">
      <w:pPr>
        <w:spacing w:after="0" w:line="360" w:lineRule="auto"/>
        <w:jc w:val="both"/>
        <w:rPr>
          <w:rFonts w:ascii="Arial" w:hAnsi="Arial" w:cs="Arial"/>
          <w:lang w:eastAsia="sl-SI"/>
        </w:rPr>
      </w:pPr>
    </w:p>
    <w:p w:rsidR="00D30652" w:rsidRPr="007E6007" w:rsidRDefault="00D30652" w:rsidP="008D60C8">
      <w:pPr>
        <w:pStyle w:val="Odstavekseznama"/>
        <w:numPr>
          <w:ilvl w:val="0"/>
          <w:numId w:val="12"/>
        </w:numPr>
        <w:spacing w:after="0" w:line="360" w:lineRule="auto"/>
        <w:jc w:val="both"/>
        <w:rPr>
          <w:rFonts w:ascii="Arial" w:hAnsi="Arial" w:cs="Arial"/>
          <w:lang w:eastAsia="sl-SI"/>
        </w:rPr>
      </w:pPr>
      <w:r w:rsidRPr="007E6007">
        <w:rPr>
          <w:rFonts w:ascii="Arial" w:hAnsi="Arial" w:cs="Arial"/>
          <w:lang w:eastAsia="sl-SI"/>
        </w:rPr>
        <w:t xml:space="preserve">Tekmovanja za </w:t>
      </w:r>
      <w:r w:rsidR="00E52C34" w:rsidRPr="007E6007">
        <w:rPr>
          <w:rFonts w:ascii="Arial" w:hAnsi="Arial" w:cs="Arial"/>
          <w:lang w:eastAsia="sl-SI"/>
        </w:rPr>
        <w:t xml:space="preserve">nadarjenosti, spretnosti in </w:t>
      </w:r>
      <w:r w:rsidR="00361DDB" w:rsidRPr="007E6007">
        <w:rPr>
          <w:rFonts w:ascii="Arial" w:hAnsi="Arial" w:cs="Arial"/>
          <w:lang w:eastAsia="sl-SI"/>
        </w:rPr>
        <w:t>popularizacijo</w:t>
      </w:r>
      <w:r w:rsidRPr="007E6007">
        <w:rPr>
          <w:rFonts w:ascii="Arial" w:hAnsi="Arial" w:cs="Arial"/>
          <w:lang w:eastAsia="sl-SI"/>
        </w:rPr>
        <w:t xml:space="preserve"> znanja se zaključi</w:t>
      </w:r>
      <w:r w:rsidR="00F43AFF" w:rsidRPr="007E6007">
        <w:rPr>
          <w:rFonts w:ascii="Arial" w:hAnsi="Arial" w:cs="Arial"/>
          <w:lang w:eastAsia="sl-SI"/>
        </w:rPr>
        <w:t>jo</w:t>
      </w:r>
      <w:r w:rsidRPr="007E6007">
        <w:rPr>
          <w:rFonts w:ascii="Arial" w:hAnsi="Arial" w:cs="Arial"/>
          <w:lang w:eastAsia="sl-SI"/>
        </w:rPr>
        <w:t xml:space="preserve"> praviloma do konca aprila tekočega šolskega leta, najkasneje pa do zaključka tekočega šolskega leta. </w:t>
      </w:r>
    </w:p>
    <w:p w:rsidR="00D30652" w:rsidRPr="007E6007" w:rsidRDefault="00D30652" w:rsidP="00D30652">
      <w:pPr>
        <w:spacing w:after="0" w:line="360" w:lineRule="auto"/>
        <w:rPr>
          <w:rFonts w:ascii="Arial" w:hAnsi="Arial" w:cs="Arial"/>
          <w:lang w:eastAsia="sl-SI"/>
        </w:rPr>
      </w:pPr>
    </w:p>
    <w:p w:rsidR="00D30652" w:rsidRPr="007E6007" w:rsidRDefault="00F92AC9" w:rsidP="00D30652">
      <w:pPr>
        <w:spacing w:after="0" w:line="360" w:lineRule="auto"/>
        <w:jc w:val="center"/>
        <w:rPr>
          <w:rFonts w:ascii="Arial" w:hAnsi="Arial" w:cs="Arial"/>
          <w:lang w:eastAsia="sl-SI"/>
        </w:rPr>
      </w:pPr>
      <w:r w:rsidRPr="007E6007">
        <w:rPr>
          <w:rFonts w:ascii="Arial" w:hAnsi="Arial" w:cs="Arial"/>
          <w:lang w:eastAsia="sl-SI"/>
        </w:rPr>
        <w:t>4</w:t>
      </w:r>
      <w:r w:rsidR="00D30652" w:rsidRPr="007E6007">
        <w:rPr>
          <w:rFonts w:ascii="Arial" w:hAnsi="Arial" w:cs="Arial"/>
          <w:lang w:eastAsia="sl-SI"/>
        </w:rPr>
        <w:t xml:space="preserve">. člen </w:t>
      </w:r>
    </w:p>
    <w:p w:rsidR="00D30652" w:rsidRPr="007E6007" w:rsidRDefault="00D30652" w:rsidP="00D30652">
      <w:pPr>
        <w:spacing w:after="0" w:line="360" w:lineRule="auto"/>
        <w:jc w:val="center"/>
        <w:rPr>
          <w:rFonts w:ascii="Arial" w:hAnsi="Arial" w:cs="Arial"/>
          <w:b/>
          <w:lang w:eastAsia="sl-SI"/>
        </w:rPr>
      </w:pPr>
      <w:r w:rsidRPr="007E6007">
        <w:rPr>
          <w:rFonts w:ascii="Arial" w:hAnsi="Arial" w:cs="Arial"/>
          <w:b/>
          <w:lang w:eastAsia="sl-SI"/>
        </w:rPr>
        <w:t>(pogoji sofinanciranja)</w:t>
      </w:r>
    </w:p>
    <w:p w:rsidR="00D30652" w:rsidRPr="007E6007" w:rsidRDefault="00D30652" w:rsidP="00D30652">
      <w:pPr>
        <w:spacing w:after="0" w:line="360" w:lineRule="auto"/>
        <w:jc w:val="center"/>
        <w:rPr>
          <w:rFonts w:ascii="Arial" w:hAnsi="Arial" w:cs="Arial"/>
          <w:lang w:eastAsia="sl-SI"/>
        </w:rPr>
      </w:pPr>
      <w:r w:rsidRPr="007E6007">
        <w:rPr>
          <w:rFonts w:ascii="Arial" w:hAnsi="Arial" w:cs="Arial"/>
          <w:lang w:eastAsia="sl-SI"/>
        </w:rPr>
        <w:t xml:space="preserve"> </w:t>
      </w:r>
    </w:p>
    <w:p w:rsidR="00D30652" w:rsidRPr="007E6007" w:rsidRDefault="00D30652" w:rsidP="00D30652">
      <w:pPr>
        <w:spacing w:after="0" w:line="360" w:lineRule="auto"/>
        <w:jc w:val="both"/>
        <w:rPr>
          <w:rFonts w:ascii="Arial" w:hAnsi="Arial" w:cs="Arial"/>
          <w:lang w:eastAsia="sl-SI"/>
        </w:rPr>
      </w:pPr>
      <w:r w:rsidRPr="007E6007">
        <w:rPr>
          <w:rFonts w:ascii="Arial" w:hAnsi="Arial" w:cs="Arial"/>
          <w:lang w:eastAsia="sl-SI"/>
        </w:rPr>
        <w:t xml:space="preserve">(1) Za sofinanciranje lahko kandidirajo pravne osebe (v nadaljevanju besedila: organizator tekmovanj), ki organizirajo in izvajajo tekmovanja iz področij iz </w:t>
      </w:r>
      <w:r w:rsidR="00FA00A6" w:rsidRPr="007E6007">
        <w:rPr>
          <w:rFonts w:ascii="Arial" w:hAnsi="Arial" w:cs="Arial"/>
          <w:lang w:eastAsia="sl-SI"/>
        </w:rPr>
        <w:t>2</w:t>
      </w:r>
      <w:r w:rsidRPr="007E6007">
        <w:rPr>
          <w:rFonts w:ascii="Arial" w:hAnsi="Arial" w:cs="Arial"/>
          <w:lang w:eastAsia="sl-SI"/>
        </w:rPr>
        <w:t xml:space="preserve">. člena tega pravilnika vsaj dve leti pred objavo javnega razpisa. </w:t>
      </w:r>
    </w:p>
    <w:p w:rsidR="00D30652" w:rsidRPr="007E6007" w:rsidRDefault="00D30652" w:rsidP="00D30652">
      <w:pPr>
        <w:spacing w:after="0" w:line="360" w:lineRule="auto"/>
        <w:jc w:val="both"/>
        <w:rPr>
          <w:rFonts w:ascii="Arial" w:hAnsi="Arial" w:cs="Arial"/>
          <w:lang w:eastAsia="sl-SI"/>
        </w:rPr>
      </w:pPr>
    </w:p>
    <w:p w:rsidR="00D30652" w:rsidRPr="007E6007" w:rsidRDefault="00D30652" w:rsidP="00D30652">
      <w:pPr>
        <w:spacing w:after="0" w:line="360" w:lineRule="auto"/>
        <w:jc w:val="both"/>
        <w:rPr>
          <w:rFonts w:ascii="Arial" w:hAnsi="Arial" w:cs="Arial"/>
          <w:lang w:eastAsia="sl-SI"/>
        </w:rPr>
      </w:pPr>
      <w:r w:rsidRPr="007E6007">
        <w:rPr>
          <w:rFonts w:ascii="Arial" w:hAnsi="Arial" w:cs="Arial"/>
          <w:lang w:eastAsia="sl-SI"/>
        </w:rPr>
        <w:t xml:space="preserve">(2) Organizator tekmovanja za </w:t>
      </w:r>
      <w:r w:rsidR="00E52C34" w:rsidRPr="007E6007">
        <w:rPr>
          <w:rFonts w:ascii="Arial" w:hAnsi="Arial" w:cs="Arial"/>
          <w:lang w:eastAsia="sl-SI"/>
        </w:rPr>
        <w:t xml:space="preserve">nadarjenosti, spretnosti in </w:t>
      </w:r>
      <w:r w:rsidR="00361DDB" w:rsidRPr="007E6007">
        <w:rPr>
          <w:rFonts w:ascii="Arial" w:hAnsi="Arial" w:cs="Arial"/>
          <w:lang w:eastAsia="sl-SI"/>
        </w:rPr>
        <w:t>popularizacijo</w:t>
      </w:r>
      <w:r w:rsidRPr="007E6007">
        <w:rPr>
          <w:rFonts w:ascii="Arial" w:hAnsi="Arial" w:cs="Arial"/>
          <w:lang w:eastAsia="sl-SI"/>
        </w:rPr>
        <w:t xml:space="preserve"> znanja lahko organizira eno ali več stopenj tekmovanja (šolsko, regijsko, državno), pri čemer mora biti prva stopnja dostopna vsem učencem, dijakom, vajencem ali študentom višjih strokovnih šol. Na prvo stopnjo, če je organiziranih več stopenj, se tekmovalci prijavijo na šoli, ki jo obiskujejo.</w:t>
      </w:r>
    </w:p>
    <w:p w:rsidR="00D30652" w:rsidRPr="007E6007" w:rsidRDefault="00D30652" w:rsidP="00D30652">
      <w:pPr>
        <w:spacing w:after="0" w:line="360" w:lineRule="auto"/>
        <w:jc w:val="both"/>
        <w:rPr>
          <w:rFonts w:ascii="Arial" w:hAnsi="Arial" w:cs="Arial"/>
          <w:lang w:eastAsia="sl-SI"/>
        </w:rPr>
      </w:pPr>
    </w:p>
    <w:p w:rsidR="00D30652" w:rsidRPr="007E6007" w:rsidRDefault="00D30652" w:rsidP="00D30652">
      <w:pPr>
        <w:spacing w:after="0" w:line="360" w:lineRule="auto"/>
        <w:jc w:val="both"/>
        <w:rPr>
          <w:rFonts w:ascii="Arial" w:hAnsi="Arial" w:cs="Arial"/>
          <w:lang w:eastAsia="sl-SI"/>
        </w:rPr>
      </w:pPr>
      <w:r w:rsidRPr="007E6007">
        <w:rPr>
          <w:rFonts w:ascii="Arial" w:hAnsi="Arial" w:cs="Arial"/>
          <w:lang w:eastAsia="sl-SI"/>
        </w:rPr>
        <w:t xml:space="preserve">(3) Organizator tekmovanja za </w:t>
      </w:r>
      <w:r w:rsidR="00E52C34" w:rsidRPr="007E6007">
        <w:rPr>
          <w:rFonts w:ascii="Arial" w:hAnsi="Arial" w:cs="Arial"/>
          <w:lang w:eastAsia="sl-SI"/>
        </w:rPr>
        <w:t xml:space="preserve">nadarjenosti, spretnosti in </w:t>
      </w:r>
      <w:r w:rsidR="00361DDB" w:rsidRPr="007E6007">
        <w:rPr>
          <w:rFonts w:ascii="Arial" w:hAnsi="Arial" w:cs="Arial"/>
          <w:lang w:eastAsia="sl-SI"/>
        </w:rPr>
        <w:t>popularizacijo</w:t>
      </w:r>
      <w:r w:rsidRPr="007E6007">
        <w:rPr>
          <w:rFonts w:ascii="Arial" w:hAnsi="Arial" w:cs="Arial"/>
          <w:lang w:eastAsia="sl-SI"/>
        </w:rPr>
        <w:t xml:space="preserve"> znanja ima sprejeta pravila o organizaciji in izvedbi tekmovanja, ki je predmet sofinanciranja</w:t>
      </w:r>
      <w:r w:rsidR="009E24F9" w:rsidRPr="007E6007">
        <w:rPr>
          <w:rFonts w:ascii="Arial" w:hAnsi="Arial" w:cs="Arial"/>
          <w:lang w:eastAsia="sl-SI"/>
        </w:rPr>
        <w:t xml:space="preserve">, ki so skladna s tem pravilnikom ter </w:t>
      </w:r>
      <w:r w:rsidRPr="007E6007">
        <w:rPr>
          <w:rFonts w:ascii="Arial" w:hAnsi="Arial" w:cs="Arial"/>
          <w:lang w:eastAsia="sl-SI"/>
        </w:rPr>
        <w:t xml:space="preserve">so objavljena na spletni strani organizatorja ali na spletni strani tekmovanja. Pravila določajo </w:t>
      </w:r>
      <w:r w:rsidR="00CA0D51" w:rsidRPr="007E6007">
        <w:rPr>
          <w:rFonts w:ascii="Arial" w:hAnsi="Arial" w:cs="Arial"/>
          <w:lang w:eastAsia="sl-SI"/>
        </w:rPr>
        <w:t>vsaj</w:t>
      </w:r>
      <w:r w:rsidRPr="007E6007">
        <w:rPr>
          <w:rFonts w:ascii="Arial" w:hAnsi="Arial" w:cs="Arial"/>
          <w:lang w:eastAsia="sl-SI"/>
        </w:rPr>
        <w:t>:</w:t>
      </w:r>
    </w:p>
    <w:p w:rsidR="00D30652" w:rsidRPr="007E6007" w:rsidRDefault="00D30652" w:rsidP="00C857F1">
      <w:pPr>
        <w:numPr>
          <w:ilvl w:val="0"/>
          <w:numId w:val="6"/>
        </w:numPr>
        <w:spacing w:after="0" w:line="360" w:lineRule="auto"/>
        <w:jc w:val="both"/>
        <w:rPr>
          <w:rFonts w:ascii="Arial" w:hAnsi="Arial" w:cs="Arial"/>
          <w:lang w:eastAsia="sl-SI"/>
        </w:rPr>
      </w:pPr>
      <w:r w:rsidRPr="007E6007">
        <w:rPr>
          <w:rFonts w:ascii="Arial" w:hAnsi="Arial" w:cs="Arial"/>
          <w:lang w:eastAsia="sl-SI"/>
        </w:rPr>
        <w:t xml:space="preserve">vsebino, cilj in opredelitev tekmovanja iz </w:t>
      </w:r>
      <w:r w:rsidR="00E91E70" w:rsidRPr="007E6007">
        <w:rPr>
          <w:rFonts w:ascii="Arial" w:hAnsi="Arial" w:cs="Arial"/>
          <w:lang w:eastAsia="sl-SI"/>
        </w:rPr>
        <w:t xml:space="preserve">nadarjenosti, sprotnosti in popularizacijo </w:t>
      </w:r>
      <w:r w:rsidRPr="007E6007">
        <w:rPr>
          <w:rFonts w:ascii="Arial" w:hAnsi="Arial" w:cs="Arial"/>
          <w:lang w:eastAsia="sl-SI"/>
        </w:rPr>
        <w:t>znanj</w:t>
      </w:r>
      <w:r w:rsidR="00E91E70" w:rsidRPr="007E6007">
        <w:rPr>
          <w:rFonts w:ascii="Arial" w:hAnsi="Arial" w:cs="Arial"/>
          <w:lang w:eastAsia="sl-SI"/>
        </w:rPr>
        <w:t>a</w:t>
      </w:r>
      <w:r w:rsidRPr="007E6007">
        <w:rPr>
          <w:rFonts w:ascii="Arial" w:hAnsi="Arial" w:cs="Arial"/>
          <w:lang w:eastAsia="sl-SI"/>
        </w:rPr>
        <w:t xml:space="preserve"> (splošni del pravil),</w:t>
      </w:r>
    </w:p>
    <w:p w:rsidR="00D30652" w:rsidRPr="007E6007" w:rsidRDefault="00D30652" w:rsidP="00D30652">
      <w:pPr>
        <w:numPr>
          <w:ilvl w:val="0"/>
          <w:numId w:val="6"/>
        </w:numPr>
        <w:spacing w:after="0" w:line="360" w:lineRule="auto"/>
        <w:rPr>
          <w:rFonts w:ascii="Arial" w:hAnsi="Arial" w:cs="Arial"/>
          <w:lang w:eastAsia="sl-SI"/>
        </w:rPr>
      </w:pPr>
      <w:r w:rsidRPr="007E6007">
        <w:rPr>
          <w:rFonts w:ascii="Arial" w:hAnsi="Arial" w:cs="Arial"/>
          <w:lang w:eastAsia="sl-SI"/>
        </w:rPr>
        <w:t xml:space="preserve">postopek prijave na tekmovanje </w:t>
      </w:r>
      <w:r w:rsidR="00E1210E" w:rsidRPr="007E6007">
        <w:rPr>
          <w:rFonts w:ascii="Arial" w:hAnsi="Arial" w:cs="Arial"/>
          <w:lang w:eastAsia="sl-SI"/>
        </w:rPr>
        <w:t xml:space="preserve">za nadarjenosti, spretnosti in </w:t>
      </w:r>
      <w:r w:rsidR="00361DDB" w:rsidRPr="007E6007">
        <w:rPr>
          <w:rFonts w:ascii="Arial" w:hAnsi="Arial" w:cs="Arial"/>
          <w:lang w:eastAsia="sl-SI"/>
        </w:rPr>
        <w:t>popularizacijo</w:t>
      </w:r>
      <w:r w:rsidR="00E91E70" w:rsidRPr="007E6007">
        <w:rPr>
          <w:rFonts w:ascii="Arial" w:hAnsi="Arial" w:cs="Arial"/>
          <w:lang w:eastAsia="sl-SI"/>
        </w:rPr>
        <w:t xml:space="preserve"> znanja,</w:t>
      </w:r>
    </w:p>
    <w:p w:rsidR="00D30652" w:rsidRPr="007E6007" w:rsidRDefault="00D30652" w:rsidP="00D30652">
      <w:pPr>
        <w:numPr>
          <w:ilvl w:val="0"/>
          <w:numId w:val="6"/>
        </w:numPr>
        <w:spacing w:after="0" w:line="360" w:lineRule="auto"/>
        <w:rPr>
          <w:rFonts w:ascii="Arial" w:hAnsi="Arial" w:cs="Arial"/>
          <w:lang w:eastAsia="sl-SI"/>
        </w:rPr>
      </w:pPr>
      <w:r w:rsidRPr="007E6007">
        <w:rPr>
          <w:rFonts w:ascii="Arial" w:hAnsi="Arial" w:cs="Arial"/>
          <w:lang w:eastAsia="sl-SI"/>
        </w:rPr>
        <w:t xml:space="preserve">opis organizacije tekmovanj </w:t>
      </w:r>
      <w:r w:rsidR="00E1210E" w:rsidRPr="007E6007">
        <w:rPr>
          <w:rFonts w:ascii="Arial" w:hAnsi="Arial" w:cs="Arial"/>
          <w:lang w:eastAsia="sl-SI"/>
        </w:rPr>
        <w:t xml:space="preserve">za nadarjenosti, spretnosti in </w:t>
      </w:r>
      <w:r w:rsidR="00361DDB" w:rsidRPr="007E6007">
        <w:rPr>
          <w:rFonts w:ascii="Arial" w:hAnsi="Arial" w:cs="Arial"/>
          <w:lang w:eastAsia="sl-SI"/>
        </w:rPr>
        <w:t>popularizacijo</w:t>
      </w:r>
      <w:r w:rsidR="00E1210E" w:rsidRPr="007E6007">
        <w:rPr>
          <w:rFonts w:ascii="Arial" w:hAnsi="Arial" w:cs="Arial"/>
          <w:lang w:eastAsia="sl-SI"/>
        </w:rPr>
        <w:t xml:space="preserve"> </w:t>
      </w:r>
      <w:r w:rsidR="00E91E70" w:rsidRPr="007E6007">
        <w:rPr>
          <w:rFonts w:ascii="Arial" w:hAnsi="Arial" w:cs="Arial"/>
          <w:lang w:eastAsia="sl-SI"/>
        </w:rPr>
        <w:t xml:space="preserve">znanja </w:t>
      </w:r>
      <w:r w:rsidRPr="007E6007">
        <w:rPr>
          <w:rFonts w:ascii="Arial" w:hAnsi="Arial" w:cs="Arial"/>
          <w:lang w:eastAsia="sl-SI"/>
        </w:rPr>
        <w:t>in priprave nalog za tekmovanje,</w:t>
      </w:r>
    </w:p>
    <w:p w:rsidR="00D30652" w:rsidRPr="007E6007" w:rsidRDefault="00D30652" w:rsidP="00D30652">
      <w:pPr>
        <w:numPr>
          <w:ilvl w:val="0"/>
          <w:numId w:val="6"/>
        </w:numPr>
        <w:spacing w:after="0" w:line="360" w:lineRule="auto"/>
        <w:rPr>
          <w:rFonts w:ascii="Arial" w:hAnsi="Arial" w:cs="Arial"/>
          <w:lang w:eastAsia="sl-SI"/>
        </w:rPr>
      </w:pPr>
      <w:r w:rsidRPr="007E6007">
        <w:rPr>
          <w:rFonts w:ascii="Arial" w:hAnsi="Arial" w:cs="Arial"/>
          <w:lang w:eastAsia="sl-SI"/>
        </w:rPr>
        <w:t>napredovanj</w:t>
      </w:r>
      <w:r w:rsidR="00CA0D51" w:rsidRPr="007E6007">
        <w:rPr>
          <w:rFonts w:ascii="Arial" w:hAnsi="Arial" w:cs="Arial"/>
          <w:lang w:eastAsia="sl-SI"/>
        </w:rPr>
        <w:t>a</w:t>
      </w:r>
      <w:r w:rsidRPr="007E6007">
        <w:rPr>
          <w:rFonts w:ascii="Arial" w:hAnsi="Arial" w:cs="Arial"/>
          <w:lang w:eastAsia="sl-SI"/>
        </w:rPr>
        <w:t xml:space="preserve"> tekmovalcev v naslednjo stopnjo tekmovanja,</w:t>
      </w:r>
    </w:p>
    <w:p w:rsidR="00D30652" w:rsidRPr="007E6007" w:rsidRDefault="00D30652" w:rsidP="00D30652">
      <w:pPr>
        <w:numPr>
          <w:ilvl w:val="0"/>
          <w:numId w:val="6"/>
        </w:numPr>
        <w:spacing w:after="0" w:line="360" w:lineRule="auto"/>
        <w:rPr>
          <w:rFonts w:ascii="Arial" w:hAnsi="Arial" w:cs="Arial"/>
          <w:lang w:eastAsia="sl-SI"/>
        </w:rPr>
      </w:pPr>
      <w:r w:rsidRPr="007E6007">
        <w:rPr>
          <w:rFonts w:ascii="Arial" w:hAnsi="Arial" w:cs="Arial"/>
          <w:lang w:eastAsia="sl-SI"/>
        </w:rPr>
        <w:t>števil</w:t>
      </w:r>
      <w:r w:rsidR="00CA0D51" w:rsidRPr="007E6007">
        <w:rPr>
          <w:rFonts w:ascii="Arial" w:hAnsi="Arial" w:cs="Arial"/>
          <w:lang w:eastAsia="sl-SI"/>
        </w:rPr>
        <w:t>o</w:t>
      </w:r>
      <w:r w:rsidRPr="007E6007">
        <w:rPr>
          <w:rFonts w:ascii="Arial" w:hAnsi="Arial" w:cs="Arial"/>
          <w:lang w:eastAsia="sl-SI"/>
        </w:rPr>
        <w:t xml:space="preserve"> priznanj ali nagrad, </w:t>
      </w:r>
    </w:p>
    <w:p w:rsidR="00D30652" w:rsidRPr="007E6007" w:rsidRDefault="00D30652" w:rsidP="00D30652">
      <w:pPr>
        <w:numPr>
          <w:ilvl w:val="0"/>
          <w:numId w:val="6"/>
        </w:numPr>
        <w:spacing w:after="0" w:line="360" w:lineRule="auto"/>
        <w:rPr>
          <w:rFonts w:ascii="Arial" w:hAnsi="Arial" w:cs="Arial"/>
          <w:lang w:eastAsia="sl-SI"/>
        </w:rPr>
      </w:pPr>
      <w:r w:rsidRPr="007E6007">
        <w:rPr>
          <w:rFonts w:ascii="Arial" w:hAnsi="Arial" w:cs="Arial"/>
          <w:lang w:eastAsia="sl-SI"/>
        </w:rPr>
        <w:t>postopek razglasitve rezultatov tekmovanja in podelitve priznanj ter nagrad,</w:t>
      </w:r>
    </w:p>
    <w:p w:rsidR="00D30652" w:rsidRPr="007E6007" w:rsidRDefault="00D30652" w:rsidP="00D30652">
      <w:pPr>
        <w:numPr>
          <w:ilvl w:val="0"/>
          <w:numId w:val="6"/>
        </w:numPr>
        <w:spacing w:after="0" w:line="360" w:lineRule="auto"/>
        <w:rPr>
          <w:rFonts w:ascii="Arial" w:hAnsi="Arial" w:cs="Arial"/>
          <w:lang w:eastAsia="sl-SI"/>
        </w:rPr>
      </w:pPr>
      <w:r w:rsidRPr="007E6007">
        <w:rPr>
          <w:rFonts w:ascii="Arial" w:hAnsi="Arial" w:cs="Arial"/>
          <w:lang w:eastAsia="sl-SI"/>
        </w:rPr>
        <w:t xml:space="preserve">postopek reševanja ugovorov tekmovalcev glede neuradnih rezultatov in izvedbe tekmovanja </w:t>
      </w:r>
      <w:r w:rsidR="00E1210E" w:rsidRPr="007E6007">
        <w:rPr>
          <w:rFonts w:ascii="Arial" w:hAnsi="Arial" w:cs="Arial"/>
          <w:lang w:eastAsia="sl-SI"/>
        </w:rPr>
        <w:t xml:space="preserve">za nadarjenosti, spretnosti in </w:t>
      </w:r>
      <w:r w:rsidR="00361DDB" w:rsidRPr="007E6007">
        <w:rPr>
          <w:rFonts w:ascii="Arial" w:hAnsi="Arial" w:cs="Arial"/>
          <w:lang w:eastAsia="sl-SI"/>
        </w:rPr>
        <w:t>popularizacijo</w:t>
      </w:r>
      <w:r w:rsidR="00E91E70" w:rsidRPr="007E6007">
        <w:rPr>
          <w:rFonts w:ascii="Arial" w:hAnsi="Arial" w:cs="Arial"/>
          <w:lang w:eastAsia="sl-SI"/>
        </w:rPr>
        <w:t xml:space="preserve"> znanja</w:t>
      </w:r>
      <w:r w:rsidRPr="007E6007">
        <w:rPr>
          <w:rFonts w:ascii="Arial" w:hAnsi="Arial" w:cs="Arial"/>
          <w:lang w:eastAsia="sl-SI"/>
        </w:rPr>
        <w:t>,</w:t>
      </w:r>
    </w:p>
    <w:p w:rsidR="00D30652" w:rsidRPr="007E6007" w:rsidRDefault="00D30652" w:rsidP="00D30652">
      <w:pPr>
        <w:numPr>
          <w:ilvl w:val="0"/>
          <w:numId w:val="6"/>
        </w:numPr>
        <w:spacing w:after="0" w:line="360" w:lineRule="auto"/>
        <w:rPr>
          <w:rFonts w:ascii="Arial" w:hAnsi="Arial" w:cs="Arial"/>
          <w:lang w:eastAsia="sl-SI"/>
        </w:rPr>
      </w:pPr>
      <w:r w:rsidRPr="007E6007">
        <w:rPr>
          <w:rFonts w:ascii="Arial" w:hAnsi="Arial" w:cs="Arial"/>
          <w:lang w:eastAsia="sl-SI"/>
        </w:rPr>
        <w:t>vir</w:t>
      </w:r>
      <w:r w:rsidR="009E24F9" w:rsidRPr="007E6007">
        <w:rPr>
          <w:rFonts w:ascii="Arial" w:hAnsi="Arial" w:cs="Arial"/>
          <w:lang w:eastAsia="sl-SI"/>
        </w:rPr>
        <w:t>e</w:t>
      </w:r>
      <w:r w:rsidRPr="007E6007">
        <w:rPr>
          <w:rFonts w:ascii="Arial" w:hAnsi="Arial" w:cs="Arial"/>
          <w:lang w:eastAsia="sl-SI"/>
        </w:rPr>
        <w:t xml:space="preserve"> financiranja.</w:t>
      </w:r>
    </w:p>
    <w:p w:rsidR="00D30652" w:rsidRPr="007E6007" w:rsidRDefault="00D30652" w:rsidP="00D30652">
      <w:pPr>
        <w:spacing w:after="0" w:line="360" w:lineRule="auto"/>
        <w:jc w:val="both"/>
        <w:rPr>
          <w:rFonts w:ascii="Arial" w:hAnsi="Arial" w:cs="Arial"/>
          <w:lang w:eastAsia="sl-SI"/>
        </w:rPr>
      </w:pPr>
    </w:p>
    <w:p w:rsidR="00D30652" w:rsidRPr="005F3EC1" w:rsidRDefault="00D30652" w:rsidP="00D30652">
      <w:pPr>
        <w:spacing w:after="0" w:line="360" w:lineRule="auto"/>
        <w:jc w:val="both"/>
      </w:pPr>
      <w:r w:rsidRPr="007E6007">
        <w:rPr>
          <w:rFonts w:ascii="Arial" w:hAnsi="Arial" w:cs="Arial"/>
          <w:lang w:eastAsia="sl-SI"/>
        </w:rPr>
        <w:lastRenderedPageBreak/>
        <w:t xml:space="preserve">(4) Ministrstvo sofinancira tekmovanje za </w:t>
      </w:r>
      <w:r w:rsidR="00E52C34" w:rsidRPr="007E6007">
        <w:rPr>
          <w:rFonts w:ascii="Arial" w:hAnsi="Arial" w:cs="Arial"/>
          <w:lang w:eastAsia="sl-SI"/>
        </w:rPr>
        <w:t xml:space="preserve">nadarjenosti, spretnosti in </w:t>
      </w:r>
      <w:r w:rsidR="00361DDB" w:rsidRPr="007E6007">
        <w:rPr>
          <w:rFonts w:ascii="Arial" w:hAnsi="Arial" w:cs="Arial"/>
          <w:lang w:eastAsia="sl-SI"/>
        </w:rPr>
        <w:t>popularizacijo</w:t>
      </w:r>
      <w:r w:rsidRPr="007E6007">
        <w:rPr>
          <w:rFonts w:ascii="Arial" w:hAnsi="Arial" w:cs="Arial"/>
          <w:lang w:eastAsia="sl-SI"/>
        </w:rPr>
        <w:t xml:space="preserve"> znanja, na katerem je bilo v zadnjih dveh letih pred objavo javnega razpisa udeleženih povprečno vsaj 50 tekmovalcev. </w:t>
      </w:r>
    </w:p>
    <w:p w:rsidR="00D30652" w:rsidRPr="007E6007" w:rsidRDefault="00D30652" w:rsidP="00D30652">
      <w:pPr>
        <w:spacing w:after="0" w:line="360" w:lineRule="auto"/>
        <w:jc w:val="both"/>
        <w:rPr>
          <w:rFonts w:ascii="Arial" w:hAnsi="Arial" w:cs="Arial"/>
          <w:lang w:eastAsia="sl-SI"/>
        </w:rPr>
      </w:pPr>
    </w:p>
    <w:p w:rsidR="00D30652" w:rsidRPr="007E6007" w:rsidRDefault="00FA00A6" w:rsidP="00D30652">
      <w:pPr>
        <w:spacing w:after="0" w:line="360" w:lineRule="auto"/>
        <w:jc w:val="center"/>
        <w:rPr>
          <w:rFonts w:ascii="Arial" w:hAnsi="Arial" w:cs="Arial"/>
          <w:lang w:eastAsia="sl-SI"/>
        </w:rPr>
      </w:pPr>
      <w:r w:rsidRPr="007E6007">
        <w:rPr>
          <w:rFonts w:ascii="Arial" w:hAnsi="Arial" w:cs="Arial"/>
          <w:lang w:eastAsia="sl-SI"/>
        </w:rPr>
        <w:t>5</w:t>
      </w:r>
      <w:r w:rsidR="00D30652" w:rsidRPr="007E6007">
        <w:rPr>
          <w:rFonts w:ascii="Arial" w:hAnsi="Arial" w:cs="Arial"/>
          <w:lang w:eastAsia="sl-SI"/>
        </w:rPr>
        <w:t xml:space="preserve">. člen </w:t>
      </w:r>
    </w:p>
    <w:p w:rsidR="00D30652" w:rsidRPr="007E6007" w:rsidRDefault="00D30652" w:rsidP="00D30652">
      <w:pPr>
        <w:spacing w:after="0" w:line="360" w:lineRule="auto"/>
        <w:jc w:val="center"/>
        <w:rPr>
          <w:rFonts w:ascii="Arial" w:hAnsi="Arial" w:cs="Arial"/>
          <w:b/>
          <w:lang w:eastAsia="sl-SI"/>
        </w:rPr>
      </w:pPr>
      <w:r w:rsidRPr="007E6007">
        <w:rPr>
          <w:rFonts w:ascii="Arial" w:hAnsi="Arial" w:cs="Arial"/>
          <w:b/>
          <w:lang w:eastAsia="sl-SI"/>
        </w:rPr>
        <w:t>(kriteriji sofinanciranja)</w:t>
      </w:r>
    </w:p>
    <w:p w:rsidR="000252F4" w:rsidRPr="007E6007" w:rsidRDefault="000252F4" w:rsidP="005F3EC1">
      <w:pPr>
        <w:spacing w:after="0" w:line="360" w:lineRule="auto"/>
        <w:jc w:val="both"/>
        <w:rPr>
          <w:rFonts w:ascii="Arial" w:hAnsi="Arial" w:cs="Arial"/>
          <w:lang w:eastAsia="sl-SI"/>
        </w:rPr>
      </w:pPr>
    </w:p>
    <w:p w:rsidR="002D7A3B" w:rsidRPr="001525C2" w:rsidRDefault="001525C2" w:rsidP="00DA7591">
      <w:pPr>
        <w:pStyle w:val="Odstavekseznama"/>
        <w:spacing w:after="0" w:line="360" w:lineRule="auto"/>
        <w:ind w:left="0"/>
        <w:jc w:val="both"/>
        <w:rPr>
          <w:rFonts w:ascii="Arial" w:hAnsi="Arial" w:cs="Arial"/>
          <w:lang w:eastAsia="sl-SI"/>
        </w:rPr>
      </w:pPr>
      <w:r>
        <w:rPr>
          <w:rFonts w:ascii="Arial" w:hAnsi="Arial" w:cs="Arial"/>
          <w:lang w:eastAsia="sl-SI"/>
        </w:rPr>
        <w:t>(1) Za s</w:t>
      </w:r>
      <w:r w:rsidR="005F3EC1" w:rsidRPr="001525C2">
        <w:rPr>
          <w:rFonts w:ascii="Arial" w:hAnsi="Arial" w:cs="Arial"/>
          <w:lang w:eastAsia="sl-SI"/>
        </w:rPr>
        <w:t>ofinanciranje t</w:t>
      </w:r>
      <w:r w:rsidR="000252F4" w:rsidRPr="001525C2">
        <w:rPr>
          <w:rFonts w:ascii="Arial" w:hAnsi="Arial" w:cs="Arial"/>
          <w:lang w:eastAsia="sl-SI"/>
        </w:rPr>
        <w:t xml:space="preserve">ekmovanj za nadarjenosti, spretnosti in popularizacijo znanja se </w:t>
      </w:r>
      <w:r w:rsidR="002D7A3B" w:rsidRPr="001525C2">
        <w:rPr>
          <w:rFonts w:ascii="Arial" w:hAnsi="Arial" w:cs="Arial"/>
          <w:lang w:eastAsia="sl-SI"/>
        </w:rPr>
        <w:t>uporabljajo naslednji</w:t>
      </w:r>
      <w:r w:rsidR="005F3EC1" w:rsidRPr="001525C2">
        <w:rPr>
          <w:rFonts w:ascii="Arial" w:hAnsi="Arial" w:cs="Arial"/>
          <w:lang w:eastAsia="sl-SI"/>
        </w:rPr>
        <w:t xml:space="preserve"> kriteriji:</w:t>
      </w:r>
    </w:p>
    <w:p w:rsidR="002D7A3B" w:rsidRPr="001525C2" w:rsidRDefault="002D7A3B" w:rsidP="001525C2">
      <w:pPr>
        <w:pStyle w:val="Odstavekseznama"/>
        <w:numPr>
          <w:ilvl w:val="0"/>
          <w:numId w:val="22"/>
        </w:numPr>
        <w:spacing w:after="0" w:line="360" w:lineRule="auto"/>
        <w:jc w:val="both"/>
        <w:rPr>
          <w:rFonts w:ascii="Arial" w:hAnsi="Arial" w:cs="Arial"/>
          <w:lang w:eastAsia="sl-SI"/>
        </w:rPr>
      </w:pPr>
      <w:r w:rsidRPr="001525C2">
        <w:rPr>
          <w:rFonts w:ascii="Arial" w:hAnsi="Arial" w:cs="Arial"/>
          <w:lang w:eastAsia="sl-SI"/>
        </w:rPr>
        <w:t xml:space="preserve">število tekmovalcev v preteklem letu (oziroma v zadnjem letu, ko je bilo </w:t>
      </w:r>
      <w:proofErr w:type="spellStart"/>
      <w:r w:rsidRPr="001525C2">
        <w:rPr>
          <w:rFonts w:ascii="Arial" w:hAnsi="Arial" w:cs="Arial"/>
          <w:lang w:eastAsia="sl-SI"/>
        </w:rPr>
        <w:t>tekmomvanje</w:t>
      </w:r>
      <w:proofErr w:type="spellEnd"/>
      <w:r w:rsidRPr="001525C2">
        <w:rPr>
          <w:rFonts w:ascii="Arial" w:hAnsi="Arial" w:cs="Arial"/>
          <w:lang w:eastAsia="sl-SI"/>
        </w:rPr>
        <w:t xml:space="preserve"> v celoti organizirano)</w:t>
      </w:r>
      <w:r w:rsidR="001525C2">
        <w:rPr>
          <w:rFonts w:ascii="Arial" w:hAnsi="Arial" w:cs="Arial"/>
          <w:lang w:eastAsia="sl-SI"/>
        </w:rPr>
        <w:t>,</w:t>
      </w:r>
    </w:p>
    <w:p w:rsidR="002D7A3B" w:rsidRPr="001525C2" w:rsidRDefault="002D7A3B" w:rsidP="001525C2">
      <w:pPr>
        <w:pStyle w:val="Odstavekseznama"/>
        <w:numPr>
          <w:ilvl w:val="0"/>
          <w:numId w:val="22"/>
        </w:numPr>
        <w:spacing w:after="0" w:line="360" w:lineRule="auto"/>
        <w:jc w:val="both"/>
        <w:rPr>
          <w:rFonts w:ascii="Arial" w:hAnsi="Arial" w:cs="Arial"/>
          <w:lang w:eastAsia="sl-SI"/>
        </w:rPr>
      </w:pPr>
      <w:r w:rsidRPr="001525C2">
        <w:rPr>
          <w:rFonts w:ascii="Arial" w:hAnsi="Arial" w:cs="Arial"/>
          <w:lang w:eastAsia="sl-SI"/>
        </w:rPr>
        <w:t xml:space="preserve">število šol v preteklem letu (oziroma zadnjem letu, ko je bilo tekmovanje v </w:t>
      </w:r>
      <w:proofErr w:type="spellStart"/>
      <w:r w:rsidRPr="001525C2">
        <w:rPr>
          <w:rFonts w:ascii="Arial" w:hAnsi="Arial" w:cs="Arial"/>
          <w:lang w:eastAsia="sl-SI"/>
        </w:rPr>
        <w:t>cleoti</w:t>
      </w:r>
      <w:proofErr w:type="spellEnd"/>
      <w:r w:rsidRPr="001525C2">
        <w:rPr>
          <w:rFonts w:ascii="Arial" w:hAnsi="Arial" w:cs="Arial"/>
          <w:lang w:eastAsia="sl-SI"/>
        </w:rPr>
        <w:t xml:space="preserve"> organizirano)</w:t>
      </w:r>
      <w:r w:rsidR="001525C2">
        <w:rPr>
          <w:rFonts w:ascii="Arial" w:hAnsi="Arial" w:cs="Arial"/>
          <w:lang w:eastAsia="sl-SI"/>
        </w:rPr>
        <w:t>,</w:t>
      </w:r>
    </w:p>
    <w:p w:rsidR="002D7A3B" w:rsidRPr="001525C2" w:rsidRDefault="002D7A3B" w:rsidP="001525C2">
      <w:pPr>
        <w:pStyle w:val="Odstavekseznama"/>
        <w:numPr>
          <w:ilvl w:val="0"/>
          <w:numId w:val="22"/>
        </w:numPr>
        <w:spacing w:after="0" w:line="360" w:lineRule="auto"/>
        <w:jc w:val="both"/>
        <w:rPr>
          <w:rFonts w:ascii="Arial" w:hAnsi="Arial" w:cs="Arial"/>
          <w:lang w:eastAsia="sl-SI"/>
        </w:rPr>
      </w:pPr>
      <w:r w:rsidRPr="001525C2">
        <w:rPr>
          <w:rFonts w:ascii="Arial" w:hAnsi="Arial" w:cs="Arial"/>
          <w:lang w:eastAsia="sl-SI"/>
        </w:rPr>
        <w:t>število mednarodnih dosežkov tekmovalcev</w:t>
      </w:r>
      <w:r w:rsidRPr="001525C2">
        <w:rPr>
          <w:rFonts w:ascii="Arial" w:hAnsi="Arial" w:cs="Arial"/>
          <w:lang w:eastAsia="sl-SI"/>
        </w:rPr>
        <w:t xml:space="preserve"> na tekmovanjih</w:t>
      </w:r>
      <w:r w:rsidRPr="001525C2">
        <w:rPr>
          <w:rFonts w:ascii="Arial" w:hAnsi="Arial" w:cs="Arial"/>
          <w:lang w:eastAsia="sl-SI"/>
        </w:rPr>
        <w:t>, ki so opredeljena v 17. členu pravilnika</w:t>
      </w:r>
      <w:r w:rsidRPr="001525C2">
        <w:rPr>
          <w:rFonts w:ascii="Arial" w:hAnsi="Arial" w:cs="Arial"/>
          <w:lang w:eastAsia="sl-SI"/>
        </w:rPr>
        <w:t xml:space="preserve"> </w:t>
      </w:r>
      <w:r w:rsidR="001525C2">
        <w:rPr>
          <w:rFonts w:ascii="Arial" w:hAnsi="Arial" w:cs="Arial"/>
          <w:lang w:eastAsia="sl-SI"/>
        </w:rPr>
        <w:t>,</w:t>
      </w:r>
    </w:p>
    <w:p w:rsidR="002D7A3B" w:rsidRPr="001525C2" w:rsidRDefault="002D7A3B" w:rsidP="001525C2">
      <w:pPr>
        <w:pStyle w:val="Odstavekseznama"/>
        <w:numPr>
          <w:ilvl w:val="0"/>
          <w:numId w:val="22"/>
        </w:numPr>
        <w:spacing w:after="0" w:line="360" w:lineRule="auto"/>
        <w:jc w:val="both"/>
        <w:rPr>
          <w:rFonts w:ascii="Arial" w:hAnsi="Arial" w:cs="Arial"/>
          <w:lang w:eastAsia="sl-SI"/>
        </w:rPr>
      </w:pPr>
      <w:r w:rsidRPr="001525C2">
        <w:rPr>
          <w:rFonts w:ascii="Arial" w:hAnsi="Arial" w:cs="Arial"/>
          <w:lang w:eastAsia="sl-SI"/>
        </w:rPr>
        <w:t>število mednarodnih dosežkov tekmovalcev</w:t>
      </w:r>
      <w:r w:rsidRPr="001525C2">
        <w:rPr>
          <w:rFonts w:ascii="Arial" w:hAnsi="Arial" w:cs="Arial"/>
          <w:lang w:eastAsia="sl-SI"/>
        </w:rPr>
        <w:t xml:space="preserve"> na tekmovanjih</w:t>
      </w:r>
      <w:r w:rsidRPr="001525C2">
        <w:rPr>
          <w:rFonts w:ascii="Arial" w:hAnsi="Arial" w:cs="Arial"/>
          <w:lang w:eastAsia="sl-SI"/>
        </w:rPr>
        <w:t>, ki so opredeljena v 18. členu pravilnika</w:t>
      </w:r>
      <w:r w:rsidR="001525C2">
        <w:rPr>
          <w:rFonts w:ascii="Arial" w:hAnsi="Arial" w:cs="Arial"/>
          <w:lang w:eastAsia="sl-SI"/>
        </w:rPr>
        <w:t>,</w:t>
      </w:r>
      <w:r w:rsidRPr="001525C2">
        <w:rPr>
          <w:rFonts w:ascii="Arial" w:hAnsi="Arial" w:cs="Arial"/>
          <w:lang w:eastAsia="sl-SI"/>
        </w:rPr>
        <w:t xml:space="preserve"> </w:t>
      </w:r>
    </w:p>
    <w:p w:rsidR="002D7A3B" w:rsidRPr="002D7A3B" w:rsidRDefault="002D7A3B" w:rsidP="001525C2">
      <w:pPr>
        <w:pStyle w:val="Brezrazmikov"/>
        <w:numPr>
          <w:ilvl w:val="0"/>
          <w:numId w:val="22"/>
        </w:numPr>
        <w:spacing w:line="360" w:lineRule="auto"/>
        <w:ind w:left="714" w:hanging="357"/>
        <w:jc w:val="both"/>
        <w:rPr>
          <w:rFonts w:ascii="Arial" w:hAnsi="Arial" w:cs="Arial"/>
          <w:lang w:val="sl-SI" w:eastAsia="sl-SI"/>
        </w:rPr>
      </w:pPr>
      <w:r w:rsidRPr="007E6007">
        <w:rPr>
          <w:rFonts w:ascii="Arial" w:hAnsi="Arial" w:cs="Arial"/>
          <w:lang w:val="sl-SI" w:eastAsia="sl-SI"/>
        </w:rPr>
        <w:t>število let izvajanja tekmovanja</w:t>
      </w:r>
      <w:r w:rsidR="001525C2">
        <w:rPr>
          <w:rFonts w:ascii="Arial" w:hAnsi="Arial" w:cs="Arial"/>
          <w:lang w:val="sl-SI" w:eastAsia="sl-SI"/>
        </w:rPr>
        <w:t>,</w:t>
      </w:r>
    </w:p>
    <w:p w:rsidR="002D7A3B" w:rsidRPr="001525C2" w:rsidRDefault="002D7A3B" w:rsidP="001525C2">
      <w:pPr>
        <w:pStyle w:val="Odstavekseznama"/>
        <w:numPr>
          <w:ilvl w:val="0"/>
          <w:numId w:val="22"/>
        </w:numPr>
        <w:spacing w:after="0" w:line="360" w:lineRule="auto"/>
        <w:ind w:left="714" w:hanging="357"/>
        <w:jc w:val="both"/>
        <w:rPr>
          <w:rFonts w:ascii="Arial" w:hAnsi="Arial" w:cs="Arial"/>
          <w:lang w:eastAsia="sl-SI"/>
        </w:rPr>
      </w:pPr>
      <w:r w:rsidRPr="001525C2">
        <w:rPr>
          <w:rFonts w:ascii="Arial" w:hAnsi="Arial" w:cs="Arial"/>
          <w:lang w:eastAsia="sl-SI"/>
        </w:rPr>
        <w:t>število let organiz</w:t>
      </w:r>
      <w:r w:rsidRPr="001525C2">
        <w:rPr>
          <w:rFonts w:ascii="Arial" w:hAnsi="Arial" w:cs="Arial"/>
          <w:lang w:eastAsia="sl-SI"/>
        </w:rPr>
        <w:t>i</w:t>
      </w:r>
      <w:r w:rsidRPr="001525C2">
        <w:rPr>
          <w:rFonts w:ascii="Arial" w:hAnsi="Arial" w:cs="Arial"/>
          <w:lang w:eastAsia="sl-SI"/>
        </w:rPr>
        <w:t>ranja tekmovanj</w:t>
      </w:r>
      <w:r w:rsidR="001525C2">
        <w:rPr>
          <w:rFonts w:ascii="Arial" w:hAnsi="Arial" w:cs="Arial"/>
          <w:lang w:eastAsia="sl-SI"/>
        </w:rPr>
        <w:t>,</w:t>
      </w:r>
    </w:p>
    <w:p w:rsidR="002D7A3B" w:rsidRPr="001525C2" w:rsidRDefault="002D7A3B" w:rsidP="001525C2">
      <w:pPr>
        <w:pStyle w:val="Odstavekseznama"/>
        <w:numPr>
          <w:ilvl w:val="0"/>
          <w:numId w:val="22"/>
        </w:numPr>
        <w:spacing w:after="0" w:line="360" w:lineRule="auto"/>
        <w:jc w:val="both"/>
        <w:rPr>
          <w:rFonts w:ascii="Arial" w:hAnsi="Arial" w:cs="Arial"/>
        </w:rPr>
      </w:pPr>
      <w:r w:rsidRPr="001525C2">
        <w:rPr>
          <w:rFonts w:ascii="Arial" w:hAnsi="Arial" w:cs="Arial"/>
        </w:rPr>
        <w:t>leta sodelovanja posameznih pri</w:t>
      </w:r>
      <w:r w:rsidRPr="001525C2">
        <w:rPr>
          <w:rFonts w:ascii="Arial" w:hAnsi="Arial" w:cs="Arial"/>
        </w:rPr>
        <w:t>p</w:t>
      </w:r>
      <w:r w:rsidRPr="001525C2">
        <w:rPr>
          <w:rFonts w:ascii="Arial" w:hAnsi="Arial" w:cs="Arial"/>
        </w:rPr>
        <w:t>ravljavcev nalog</w:t>
      </w:r>
      <w:r w:rsidR="001525C2">
        <w:rPr>
          <w:rFonts w:ascii="Arial" w:hAnsi="Arial" w:cs="Arial"/>
        </w:rPr>
        <w:t>,</w:t>
      </w:r>
    </w:p>
    <w:p w:rsidR="002D7A3B" w:rsidRPr="001525C2" w:rsidRDefault="002D7A3B" w:rsidP="001525C2">
      <w:pPr>
        <w:pStyle w:val="Odstavekseznama"/>
        <w:numPr>
          <w:ilvl w:val="0"/>
          <w:numId w:val="22"/>
        </w:numPr>
        <w:spacing w:after="0" w:line="360" w:lineRule="auto"/>
        <w:jc w:val="both"/>
        <w:rPr>
          <w:rFonts w:ascii="Arial" w:hAnsi="Arial" w:cs="Arial"/>
          <w:lang w:eastAsia="sl-SI"/>
        </w:rPr>
      </w:pPr>
      <w:r w:rsidRPr="001525C2">
        <w:rPr>
          <w:rFonts w:ascii="Arial" w:hAnsi="Arial" w:cs="Arial"/>
          <w:lang w:eastAsia="sl-SI"/>
        </w:rPr>
        <w:t>izobraževanja za mentorje</w:t>
      </w:r>
      <w:r w:rsidR="001525C2">
        <w:rPr>
          <w:rFonts w:ascii="Arial" w:hAnsi="Arial" w:cs="Arial"/>
          <w:lang w:eastAsia="sl-SI"/>
        </w:rPr>
        <w:t>,</w:t>
      </w:r>
    </w:p>
    <w:p w:rsidR="002D7A3B" w:rsidRDefault="002D7A3B" w:rsidP="00DA7591">
      <w:pPr>
        <w:pStyle w:val="Brezrazmikov"/>
        <w:numPr>
          <w:ilvl w:val="0"/>
          <w:numId w:val="22"/>
        </w:numPr>
        <w:spacing w:line="360" w:lineRule="auto"/>
        <w:ind w:left="714" w:hanging="357"/>
        <w:rPr>
          <w:rFonts w:ascii="Arial" w:hAnsi="Arial" w:cs="Arial"/>
          <w:lang w:val="sl-SI"/>
        </w:rPr>
      </w:pPr>
      <w:r w:rsidRPr="007E6007">
        <w:rPr>
          <w:rFonts w:ascii="Arial" w:hAnsi="Arial" w:cs="Arial"/>
          <w:lang w:val="sl-SI"/>
        </w:rPr>
        <w:t>dodatni viri financ</w:t>
      </w:r>
      <w:r w:rsidRPr="007E6007">
        <w:rPr>
          <w:rFonts w:ascii="Arial" w:hAnsi="Arial" w:cs="Arial"/>
          <w:lang w:val="sl-SI"/>
        </w:rPr>
        <w:t>i</w:t>
      </w:r>
      <w:r w:rsidRPr="007E6007">
        <w:rPr>
          <w:rFonts w:ascii="Arial" w:hAnsi="Arial" w:cs="Arial"/>
          <w:lang w:val="sl-SI"/>
        </w:rPr>
        <w:t>ranja</w:t>
      </w:r>
      <w:r w:rsidR="001525C2">
        <w:rPr>
          <w:rFonts w:ascii="Arial" w:hAnsi="Arial" w:cs="Arial"/>
          <w:lang w:val="sl-SI"/>
        </w:rPr>
        <w:t>,</w:t>
      </w:r>
    </w:p>
    <w:p w:rsidR="002D7A3B" w:rsidRPr="007E6007" w:rsidRDefault="002D7A3B" w:rsidP="00DA7591">
      <w:pPr>
        <w:pStyle w:val="Brezrazmikov"/>
        <w:numPr>
          <w:ilvl w:val="0"/>
          <w:numId w:val="22"/>
        </w:numPr>
        <w:spacing w:line="360" w:lineRule="auto"/>
        <w:ind w:left="714" w:hanging="357"/>
        <w:rPr>
          <w:rFonts w:ascii="Arial" w:hAnsi="Arial" w:cs="Arial"/>
          <w:lang w:val="sl-SI"/>
        </w:rPr>
      </w:pPr>
      <w:r w:rsidRPr="007E6007">
        <w:rPr>
          <w:rFonts w:ascii="Arial" w:hAnsi="Arial" w:cs="Arial"/>
          <w:lang w:val="sl-SI"/>
        </w:rPr>
        <w:t>višina in namen potrebnih sredstev za izvedbo tekmovanja</w:t>
      </w:r>
      <w:r>
        <w:rPr>
          <w:rFonts w:ascii="Arial" w:hAnsi="Arial" w:cs="Arial"/>
          <w:lang w:val="sl-SI"/>
        </w:rPr>
        <w:t xml:space="preserve"> na posameznega tekm</w:t>
      </w:r>
      <w:r>
        <w:rPr>
          <w:rFonts w:ascii="Arial" w:hAnsi="Arial" w:cs="Arial"/>
          <w:lang w:val="sl-SI"/>
        </w:rPr>
        <w:t>o</w:t>
      </w:r>
      <w:r>
        <w:rPr>
          <w:rFonts w:ascii="Arial" w:hAnsi="Arial" w:cs="Arial"/>
          <w:lang w:val="sl-SI"/>
        </w:rPr>
        <w:t>valca</w:t>
      </w:r>
      <w:r w:rsidR="001525C2">
        <w:rPr>
          <w:rFonts w:ascii="Arial" w:hAnsi="Arial" w:cs="Arial"/>
          <w:lang w:val="sl-SI"/>
        </w:rPr>
        <w:t>.</w:t>
      </w:r>
    </w:p>
    <w:p w:rsidR="002D7A3B" w:rsidRPr="007E6007" w:rsidRDefault="002D7A3B" w:rsidP="002D7A3B">
      <w:pPr>
        <w:pStyle w:val="Brezrazmikov"/>
        <w:rPr>
          <w:rFonts w:ascii="Arial" w:hAnsi="Arial" w:cs="Arial"/>
          <w:lang w:val="sl-SI"/>
        </w:rPr>
      </w:pPr>
    </w:p>
    <w:p w:rsidR="002D7A3B" w:rsidRPr="007E6007" w:rsidRDefault="002D7A3B" w:rsidP="005F3EC1">
      <w:pPr>
        <w:spacing w:after="0" w:line="360" w:lineRule="auto"/>
        <w:jc w:val="both"/>
        <w:rPr>
          <w:rFonts w:ascii="Arial" w:hAnsi="Arial" w:cs="Arial"/>
          <w:lang w:eastAsia="sl-SI"/>
        </w:rPr>
      </w:pPr>
      <w:r>
        <w:rPr>
          <w:rFonts w:ascii="Arial" w:hAnsi="Arial" w:cs="Arial"/>
          <w:lang w:eastAsia="sl-SI"/>
        </w:rPr>
        <w:t>(2) V</w:t>
      </w:r>
      <w:r>
        <w:rPr>
          <w:rFonts w:ascii="Arial" w:hAnsi="Arial" w:cs="Arial"/>
          <w:color w:val="000000"/>
          <w:shd w:val="clear" w:color="auto" w:fill="FFFFFF"/>
        </w:rPr>
        <w:t xml:space="preserve">rednotenje </w:t>
      </w:r>
      <w:r>
        <w:rPr>
          <w:rFonts w:ascii="Arial" w:hAnsi="Arial" w:cs="Arial"/>
          <w:color w:val="000000"/>
          <w:shd w:val="clear" w:color="auto" w:fill="FFFFFF"/>
        </w:rPr>
        <w:t xml:space="preserve">kriterijev </w:t>
      </w:r>
      <w:r>
        <w:rPr>
          <w:rFonts w:ascii="Arial" w:hAnsi="Arial" w:cs="Arial"/>
          <w:color w:val="000000"/>
          <w:shd w:val="clear" w:color="auto" w:fill="FFFFFF"/>
        </w:rPr>
        <w:t>za izbor se določi v vsakokratnem javnem razpisu.</w:t>
      </w:r>
    </w:p>
    <w:p w:rsidR="00A74163" w:rsidRPr="007E6007" w:rsidRDefault="00A74163" w:rsidP="00A74163">
      <w:pPr>
        <w:spacing w:after="0" w:line="360" w:lineRule="auto"/>
        <w:jc w:val="both"/>
        <w:rPr>
          <w:rFonts w:ascii="Arial" w:hAnsi="Arial" w:cs="Arial"/>
          <w:shd w:val="clear" w:color="auto" w:fill="FFFFFF"/>
        </w:rPr>
      </w:pPr>
    </w:p>
    <w:p w:rsidR="00D30652" w:rsidRPr="007E6007" w:rsidRDefault="00D30652" w:rsidP="00DA7591">
      <w:pPr>
        <w:spacing w:after="0" w:line="360" w:lineRule="auto"/>
        <w:jc w:val="center"/>
        <w:rPr>
          <w:rFonts w:ascii="Arial" w:hAnsi="Arial" w:cs="Arial"/>
          <w:lang w:eastAsia="sl-SI"/>
        </w:rPr>
      </w:pPr>
      <w:r w:rsidRPr="007E6007">
        <w:rPr>
          <w:rFonts w:ascii="Arial" w:hAnsi="Arial" w:cs="Arial"/>
          <w:b/>
          <w:lang w:eastAsia="sl-SI"/>
        </w:rPr>
        <w:t xml:space="preserve">               </w:t>
      </w:r>
    </w:p>
    <w:p w:rsidR="00D30652" w:rsidRPr="007E6007" w:rsidRDefault="00FA00A6" w:rsidP="00D30652">
      <w:pPr>
        <w:spacing w:after="0" w:line="360" w:lineRule="auto"/>
        <w:jc w:val="center"/>
        <w:rPr>
          <w:rFonts w:ascii="Arial" w:hAnsi="Arial" w:cs="Arial"/>
          <w:lang w:eastAsia="sl-SI"/>
        </w:rPr>
      </w:pPr>
      <w:r w:rsidRPr="007E6007">
        <w:rPr>
          <w:rFonts w:ascii="Arial" w:hAnsi="Arial" w:cs="Arial"/>
          <w:lang w:eastAsia="sl-SI"/>
        </w:rPr>
        <w:t>6</w:t>
      </w:r>
      <w:r w:rsidR="00D30652" w:rsidRPr="007E6007">
        <w:rPr>
          <w:rFonts w:ascii="Arial" w:hAnsi="Arial" w:cs="Arial"/>
          <w:lang w:eastAsia="sl-SI"/>
        </w:rPr>
        <w:t>. člen</w:t>
      </w:r>
    </w:p>
    <w:p w:rsidR="00D30652" w:rsidRPr="007E6007" w:rsidRDefault="00D30652" w:rsidP="00D30652">
      <w:pPr>
        <w:spacing w:after="0" w:line="360" w:lineRule="auto"/>
        <w:jc w:val="center"/>
        <w:rPr>
          <w:rFonts w:ascii="Arial" w:hAnsi="Arial" w:cs="Arial"/>
          <w:b/>
          <w:lang w:eastAsia="sl-SI"/>
        </w:rPr>
      </w:pPr>
      <w:r w:rsidRPr="007E6007">
        <w:rPr>
          <w:rFonts w:ascii="Arial" w:hAnsi="Arial" w:cs="Arial"/>
          <w:b/>
          <w:lang w:eastAsia="sl-SI"/>
        </w:rPr>
        <w:t>(obveznosti organizatorja tekmovanj)</w:t>
      </w:r>
    </w:p>
    <w:p w:rsidR="00D30652" w:rsidRPr="007E6007" w:rsidRDefault="00D30652" w:rsidP="00D30652">
      <w:pPr>
        <w:spacing w:after="0" w:line="360" w:lineRule="auto"/>
        <w:jc w:val="center"/>
        <w:rPr>
          <w:rFonts w:ascii="Arial" w:hAnsi="Arial" w:cs="Arial"/>
          <w:lang w:eastAsia="sl-SI"/>
        </w:rPr>
      </w:pPr>
    </w:p>
    <w:p w:rsidR="00D30652" w:rsidRPr="005F3EC1" w:rsidRDefault="00D30652" w:rsidP="00D30652">
      <w:pPr>
        <w:spacing w:after="0" w:line="360" w:lineRule="auto"/>
        <w:jc w:val="both"/>
      </w:pPr>
      <w:r w:rsidRPr="007E6007">
        <w:rPr>
          <w:rFonts w:ascii="Arial" w:hAnsi="Arial" w:cs="Arial"/>
          <w:lang w:eastAsia="sl-SI"/>
        </w:rPr>
        <w:t xml:space="preserve">(1) Organizator tekmovanja najkasneje do 16. 8. v tekočem koledarskem letu </w:t>
      </w:r>
      <w:r w:rsidR="006D0A8C" w:rsidRPr="007E6007">
        <w:rPr>
          <w:rFonts w:ascii="Arial" w:hAnsi="Arial" w:cs="Arial"/>
          <w:lang w:eastAsia="sl-SI"/>
        </w:rPr>
        <w:t xml:space="preserve">na svoji spletni strani ali na spletni strani tekmovanja </w:t>
      </w:r>
      <w:r w:rsidRPr="007E6007">
        <w:rPr>
          <w:rFonts w:ascii="Arial" w:hAnsi="Arial" w:cs="Arial"/>
          <w:lang w:eastAsia="sl-SI"/>
        </w:rPr>
        <w:t xml:space="preserve">objavi poziv k prijavi udeležencev na tekmovanja za </w:t>
      </w:r>
      <w:r w:rsidR="00E52C34" w:rsidRPr="007E6007">
        <w:rPr>
          <w:rFonts w:ascii="Arial" w:hAnsi="Arial" w:cs="Arial"/>
          <w:lang w:eastAsia="sl-SI"/>
        </w:rPr>
        <w:t xml:space="preserve">nadarjenosti, spretnosti in </w:t>
      </w:r>
      <w:r w:rsidR="00361DDB" w:rsidRPr="007E6007">
        <w:rPr>
          <w:rFonts w:ascii="Arial" w:hAnsi="Arial" w:cs="Arial"/>
          <w:lang w:eastAsia="sl-SI"/>
        </w:rPr>
        <w:t>popularizacijo</w:t>
      </w:r>
      <w:r w:rsidRPr="007E6007">
        <w:rPr>
          <w:rFonts w:ascii="Arial" w:hAnsi="Arial" w:cs="Arial"/>
          <w:lang w:eastAsia="sl-SI"/>
        </w:rPr>
        <w:t xml:space="preserve"> znanj</w:t>
      </w:r>
      <w:r w:rsidR="00E91E70" w:rsidRPr="007E6007">
        <w:rPr>
          <w:rFonts w:ascii="Arial" w:hAnsi="Arial" w:cs="Arial"/>
          <w:lang w:eastAsia="sl-SI"/>
        </w:rPr>
        <w:t>a</w:t>
      </w:r>
      <w:r w:rsidRPr="007E6007">
        <w:rPr>
          <w:rFonts w:ascii="Arial" w:hAnsi="Arial" w:cs="Arial"/>
          <w:lang w:eastAsia="sl-SI"/>
        </w:rPr>
        <w:t xml:space="preserve"> za naslednje šolsko leto, v katerem so </w:t>
      </w:r>
      <w:r w:rsidR="002A3253" w:rsidRPr="007E6007">
        <w:rPr>
          <w:rFonts w:ascii="Arial" w:hAnsi="Arial" w:cs="Arial"/>
          <w:lang w:eastAsia="sl-SI"/>
        </w:rPr>
        <w:t xml:space="preserve">navedeni </w:t>
      </w:r>
      <w:r w:rsidRPr="007E6007">
        <w:rPr>
          <w:rFonts w:ascii="Arial" w:hAnsi="Arial" w:cs="Arial"/>
          <w:lang w:eastAsia="sl-SI"/>
        </w:rPr>
        <w:t xml:space="preserve">vsebina (teme po posameznih skupinah tekmovanj za </w:t>
      </w:r>
      <w:r w:rsidR="00180AA3" w:rsidRPr="007E6007">
        <w:rPr>
          <w:rFonts w:ascii="Arial" w:hAnsi="Arial" w:cs="Arial"/>
          <w:lang w:eastAsia="sl-SI"/>
        </w:rPr>
        <w:t xml:space="preserve">nadarjenosti, spretnosti in </w:t>
      </w:r>
      <w:r w:rsidR="00361DDB" w:rsidRPr="007E6007">
        <w:rPr>
          <w:rFonts w:ascii="Arial" w:hAnsi="Arial" w:cs="Arial"/>
          <w:lang w:eastAsia="sl-SI"/>
        </w:rPr>
        <w:t>popularizacijo</w:t>
      </w:r>
      <w:r w:rsidR="00E91E70" w:rsidRPr="007E6007">
        <w:rPr>
          <w:rFonts w:ascii="Arial" w:hAnsi="Arial" w:cs="Arial"/>
          <w:lang w:eastAsia="sl-SI"/>
        </w:rPr>
        <w:t xml:space="preserve"> znanja</w:t>
      </w:r>
      <w:r w:rsidRPr="007E6007">
        <w:rPr>
          <w:rFonts w:ascii="Arial" w:hAnsi="Arial" w:cs="Arial"/>
          <w:lang w:eastAsia="sl-SI"/>
        </w:rPr>
        <w:t xml:space="preserve">) in datumi posameznih stopenj tekmovanja ter tekmovalno gradivo. V </w:t>
      </w:r>
      <w:r w:rsidRPr="007E6007">
        <w:rPr>
          <w:rFonts w:ascii="Arial" w:hAnsi="Arial" w:cs="Arial"/>
          <w:lang w:eastAsia="sl-SI"/>
        </w:rPr>
        <w:lastRenderedPageBreak/>
        <w:t xml:space="preserve">pozivu so lahko </w:t>
      </w:r>
      <w:r w:rsidR="002A3253" w:rsidRPr="007E6007">
        <w:rPr>
          <w:rFonts w:ascii="Arial" w:hAnsi="Arial" w:cs="Arial"/>
          <w:lang w:eastAsia="sl-SI"/>
        </w:rPr>
        <w:t>navedeni</w:t>
      </w:r>
      <w:r w:rsidRPr="007E6007">
        <w:rPr>
          <w:rFonts w:ascii="Arial" w:hAnsi="Arial" w:cs="Arial"/>
          <w:lang w:eastAsia="sl-SI"/>
        </w:rPr>
        <w:t xml:space="preserve"> tudi drugi podatki, za katere prijavitelj ocenjuje, da so potrebni za nemoteno izvedbo tekmovanja za </w:t>
      </w:r>
      <w:r w:rsidR="00180AA3" w:rsidRPr="007E6007">
        <w:rPr>
          <w:rFonts w:ascii="Arial" w:hAnsi="Arial" w:cs="Arial"/>
          <w:lang w:eastAsia="sl-SI"/>
        </w:rPr>
        <w:t xml:space="preserve">nadarjenosti, spretnosti in </w:t>
      </w:r>
      <w:r w:rsidR="00361DDB" w:rsidRPr="007E6007">
        <w:rPr>
          <w:rFonts w:ascii="Arial" w:hAnsi="Arial" w:cs="Arial"/>
          <w:lang w:eastAsia="sl-SI"/>
        </w:rPr>
        <w:t>popularizacijo</w:t>
      </w:r>
      <w:r w:rsidR="00E91E70" w:rsidRPr="007E6007">
        <w:rPr>
          <w:rFonts w:ascii="Arial" w:hAnsi="Arial" w:cs="Arial"/>
          <w:lang w:eastAsia="sl-SI"/>
        </w:rPr>
        <w:t xml:space="preserve"> znanja</w:t>
      </w:r>
      <w:r w:rsidRPr="007E6007">
        <w:rPr>
          <w:rFonts w:ascii="Arial" w:hAnsi="Arial" w:cs="Arial"/>
          <w:lang w:eastAsia="sl-SI"/>
        </w:rPr>
        <w:t>.</w:t>
      </w:r>
    </w:p>
    <w:p w:rsidR="00D30652" w:rsidRPr="007E6007" w:rsidRDefault="00D30652" w:rsidP="00D30652">
      <w:pPr>
        <w:spacing w:after="0" w:line="360" w:lineRule="auto"/>
        <w:jc w:val="both"/>
        <w:rPr>
          <w:rFonts w:ascii="Arial" w:hAnsi="Arial" w:cs="Arial"/>
          <w:i/>
          <w:iCs/>
          <w:lang w:eastAsia="sl-SI"/>
        </w:rPr>
      </w:pPr>
    </w:p>
    <w:p w:rsidR="00D30652" w:rsidRPr="007E6007" w:rsidRDefault="00D30652" w:rsidP="00D30652">
      <w:pPr>
        <w:spacing w:after="0" w:line="360" w:lineRule="auto"/>
        <w:jc w:val="both"/>
        <w:rPr>
          <w:rFonts w:ascii="Arial" w:hAnsi="Arial" w:cs="Arial"/>
          <w:lang w:eastAsia="sl-SI"/>
        </w:rPr>
      </w:pPr>
      <w:r w:rsidRPr="007E6007">
        <w:rPr>
          <w:rFonts w:ascii="Arial" w:hAnsi="Arial" w:cs="Arial"/>
          <w:lang w:eastAsia="sl-SI"/>
        </w:rPr>
        <w:t>(2) Organizator objavi naloge in rešitve nalog tekmovanja po končanem tekmovanju</w:t>
      </w:r>
      <w:r w:rsidR="006D0A8C" w:rsidRPr="007E6007">
        <w:rPr>
          <w:rFonts w:ascii="Arial" w:hAnsi="Arial" w:cs="Arial"/>
          <w:lang w:eastAsia="sl-SI"/>
        </w:rPr>
        <w:t xml:space="preserve"> na svoji spletni strani ali na spletni strani tekmovanja,</w:t>
      </w:r>
      <w:r w:rsidRPr="007E6007">
        <w:rPr>
          <w:rFonts w:ascii="Arial" w:hAnsi="Arial" w:cs="Arial"/>
          <w:lang w:eastAsia="sl-SI"/>
        </w:rPr>
        <w:t xml:space="preserve"> najkasneje pa pred novim pozivom. </w:t>
      </w:r>
    </w:p>
    <w:p w:rsidR="00D30652" w:rsidRPr="007E6007" w:rsidRDefault="00D30652" w:rsidP="00D30652">
      <w:pPr>
        <w:spacing w:after="0" w:line="360" w:lineRule="auto"/>
        <w:jc w:val="both"/>
        <w:rPr>
          <w:rFonts w:ascii="Arial" w:hAnsi="Arial" w:cs="Arial"/>
          <w:lang w:eastAsia="sl-SI"/>
        </w:rPr>
      </w:pPr>
    </w:p>
    <w:p w:rsidR="00D30652" w:rsidRPr="007E6007" w:rsidRDefault="00D30652" w:rsidP="00D30652">
      <w:pPr>
        <w:spacing w:after="0" w:line="360" w:lineRule="auto"/>
        <w:jc w:val="both"/>
        <w:rPr>
          <w:rFonts w:ascii="Arial" w:hAnsi="Arial" w:cs="Arial"/>
          <w:lang w:eastAsia="sl-SI"/>
        </w:rPr>
      </w:pPr>
      <w:r w:rsidRPr="007E6007">
        <w:rPr>
          <w:rFonts w:ascii="Arial" w:hAnsi="Arial" w:cs="Arial"/>
          <w:lang w:eastAsia="sl-SI"/>
        </w:rPr>
        <w:t xml:space="preserve">(3) Neuradni rezultati tekmovanj iz </w:t>
      </w:r>
      <w:r w:rsidR="00180AA3" w:rsidRPr="007E6007">
        <w:rPr>
          <w:rFonts w:ascii="Arial" w:hAnsi="Arial" w:cs="Arial"/>
          <w:lang w:eastAsia="sl-SI"/>
        </w:rPr>
        <w:t>nadarjenosti, spretnosti i</w:t>
      </w:r>
      <w:r w:rsidR="00E1210E" w:rsidRPr="007E6007">
        <w:rPr>
          <w:rFonts w:ascii="Arial" w:hAnsi="Arial" w:cs="Arial"/>
          <w:lang w:eastAsia="sl-SI"/>
        </w:rPr>
        <w:t>n</w:t>
      </w:r>
      <w:r w:rsidR="00180AA3" w:rsidRPr="007E6007">
        <w:rPr>
          <w:rFonts w:ascii="Arial" w:hAnsi="Arial" w:cs="Arial"/>
          <w:lang w:eastAsia="sl-SI"/>
        </w:rPr>
        <w:t xml:space="preserve"> </w:t>
      </w:r>
      <w:r w:rsidR="00361DDB" w:rsidRPr="007E6007">
        <w:rPr>
          <w:rFonts w:ascii="Arial" w:hAnsi="Arial" w:cs="Arial"/>
          <w:lang w:eastAsia="sl-SI"/>
        </w:rPr>
        <w:t>popularizacijo</w:t>
      </w:r>
      <w:r w:rsidRPr="007E6007">
        <w:rPr>
          <w:rFonts w:ascii="Arial" w:hAnsi="Arial" w:cs="Arial"/>
          <w:lang w:eastAsia="sl-SI"/>
        </w:rPr>
        <w:t xml:space="preserve"> znanj</w:t>
      </w:r>
      <w:r w:rsidR="00E91E70" w:rsidRPr="007E6007">
        <w:rPr>
          <w:rFonts w:ascii="Arial" w:hAnsi="Arial" w:cs="Arial"/>
          <w:lang w:eastAsia="sl-SI"/>
        </w:rPr>
        <w:t>a</w:t>
      </w:r>
      <w:r w:rsidRPr="007E6007">
        <w:rPr>
          <w:rFonts w:ascii="Arial" w:hAnsi="Arial" w:cs="Arial"/>
          <w:lang w:eastAsia="sl-SI"/>
        </w:rPr>
        <w:t xml:space="preserve"> morajo biti objavljeni najkasneje tri delovne dni po izvedbi tekmovanja, uradni rezultati pa najkasneje 14 dni po izvedbi tekmovanja. Po objavi neuradnih rezultatov morajo imeti tekmovalci možnost ugovora v skladu s pravili iz tretjega odstavka </w:t>
      </w:r>
      <w:r w:rsidR="00FA00A6" w:rsidRPr="007E6007">
        <w:rPr>
          <w:rFonts w:ascii="Arial" w:hAnsi="Arial" w:cs="Arial"/>
          <w:lang w:eastAsia="sl-SI"/>
        </w:rPr>
        <w:t>4</w:t>
      </w:r>
      <w:r w:rsidRPr="007E6007">
        <w:rPr>
          <w:rFonts w:ascii="Arial" w:hAnsi="Arial" w:cs="Arial"/>
          <w:lang w:eastAsia="sl-SI"/>
        </w:rPr>
        <w:t xml:space="preserve">. člena tega pravilnika. </w:t>
      </w:r>
    </w:p>
    <w:p w:rsidR="00670B98" w:rsidRPr="007E6007" w:rsidRDefault="00670B98" w:rsidP="00D30652">
      <w:pPr>
        <w:spacing w:after="0" w:line="360" w:lineRule="auto"/>
        <w:jc w:val="both"/>
        <w:rPr>
          <w:rFonts w:ascii="Arial" w:hAnsi="Arial" w:cs="Arial"/>
          <w:lang w:eastAsia="sl-SI"/>
        </w:rPr>
      </w:pPr>
    </w:p>
    <w:p w:rsidR="00670B98" w:rsidRPr="007E6007" w:rsidRDefault="00670B98" w:rsidP="00670B98">
      <w:pPr>
        <w:spacing w:after="0" w:line="360" w:lineRule="auto"/>
        <w:jc w:val="center"/>
        <w:rPr>
          <w:rFonts w:ascii="Arial" w:hAnsi="Arial" w:cs="Arial"/>
          <w:lang w:eastAsia="sl-SI"/>
        </w:rPr>
      </w:pPr>
      <w:r w:rsidRPr="007E6007">
        <w:rPr>
          <w:rFonts w:ascii="Arial" w:hAnsi="Arial" w:cs="Arial"/>
          <w:lang w:eastAsia="sl-SI"/>
        </w:rPr>
        <w:t xml:space="preserve">7. člen </w:t>
      </w:r>
    </w:p>
    <w:p w:rsidR="00670B98" w:rsidRPr="007E6007" w:rsidRDefault="00670B98" w:rsidP="00670B98">
      <w:pPr>
        <w:spacing w:after="0" w:line="360" w:lineRule="auto"/>
        <w:jc w:val="center"/>
        <w:rPr>
          <w:rFonts w:ascii="Arial" w:hAnsi="Arial" w:cs="Arial"/>
          <w:b/>
          <w:lang w:eastAsia="sl-SI"/>
        </w:rPr>
      </w:pPr>
      <w:r w:rsidRPr="007E6007">
        <w:rPr>
          <w:rFonts w:ascii="Arial" w:hAnsi="Arial" w:cs="Arial"/>
          <w:b/>
          <w:lang w:eastAsia="sl-SI"/>
        </w:rPr>
        <w:t xml:space="preserve">(vrste upravičenih stroškov tekmovanj </w:t>
      </w:r>
      <w:r w:rsidR="00361DDB" w:rsidRPr="007E6007">
        <w:rPr>
          <w:rFonts w:ascii="Arial" w:hAnsi="Arial" w:cs="Arial"/>
          <w:b/>
          <w:lang w:eastAsia="sl-SI"/>
        </w:rPr>
        <w:t>za</w:t>
      </w:r>
      <w:r w:rsidR="008D60C8" w:rsidRPr="007E6007">
        <w:rPr>
          <w:rFonts w:ascii="Arial" w:hAnsi="Arial" w:cs="Arial"/>
          <w:b/>
          <w:lang w:eastAsia="sl-SI"/>
        </w:rPr>
        <w:t xml:space="preserve"> nadarjenosti, spretnosti in </w:t>
      </w:r>
      <w:r w:rsidR="00361DDB" w:rsidRPr="007E6007">
        <w:rPr>
          <w:rFonts w:ascii="Arial" w:hAnsi="Arial" w:cs="Arial"/>
          <w:b/>
          <w:lang w:eastAsia="sl-SI"/>
        </w:rPr>
        <w:t>popularizacijo</w:t>
      </w:r>
      <w:r w:rsidR="008D60C8" w:rsidRPr="007E6007">
        <w:rPr>
          <w:rFonts w:ascii="Arial" w:hAnsi="Arial" w:cs="Arial"/>
          <w:b/>
          <w:lang w:eastAsia="sl-SI"/>
        </w:rPr>
        <w:t xml:space="preserve"> znanj</w:t>
      </w:r>
      <w:r w:rsidR="0030719A" w:rsidRPr="007E6007">
        <w:rPr>
          <w:rFonts w:ascii="Arial" w:hAnsi="Arial" w:cs="Arial"/>
          <w:b/>
          <w:lang w:eastAsia="sl-SI"/>
        </w:rPr>
        <w:t>a</w:t>
      </w:r>
      <w:r w:rsidRPr="007E6007">
        <w:rPr>
          <w:rFonts w:ascii="Arial" w:hAnsi="Arial" w:cs="Arial"/>
          <w:b/>
          <w:lang w:eastAsia="sl-SI"/>
        </w:rPr>
        <w:t>)</w:t>
      </w:r>
    </w:p>
    <w:p w:rsidR="00670B98" w:rsidRPr="007E6007" w:rsidRDefault="00670B98" w:rsidP="00670B98">
      <w:pPr>
        <w:spacing w:after="0" w:line="360" w:lineRule="auto"/>
        <w:jc w:val="center"/>
        <w:rPr>
          <w:rFonts w:ascii="Arial" w:hAnsi="Arial" w:cs="Arial"/>
          <w:lang w:eastAsia="sl-SI"/>
        </w:rPr>
      </w:pPr>
    </w:p>
    <w:p w:rsidR="00670B98" w:rsidRPr="007E6007" w:rsidRDefault="00670B98" w:rsidP="00670B98">
      <w:pPr>
        <w:spacing w:after="0" w:line="360" w:lineRule="auto"/>
        <w:jc w:val="both"/>
        <w:rPr>
          <w:rFonts w:ascii="Arial" w:hAnsi="Arial" w:cs="Arial"/>
          <w:lang w:eastAsia="sl-SI"/>
        </w:rPr>
      </w:pPr>
      <w:r w:rsidRPr="007E6007">
        <w:rPr>
          <w:rFonts w:ascii="Arial" w:hAnsi="Arial" w:cs="Arial"/>
          <w:lang w:eastAsia="sl-SI"/>
        </w:rPr>
        <w:t xml:space="preserve">(1) Organizator tekmovanja </w:t>
      </w:r>
      <w:r w:rsidR="00361DDB" w:rsidRPr="007E6007">
        <w:rPr>
          <w:rFonts w:ascii="Arial" w:hAnsi="Arial" w:cs="Arial"/>
          <w:lang w:eastAsia="sl-SI"/>
        </w:rPr>
        <w:t>za</w:t>
      </w:r>
      <w:r w:rsidR="008D60C8" w:rsidRPr="007E6007">
        <w:rPr>
          <w:rFonts w:ascii="Arial" w:hAnsi="Arial" w:cs="Arial"/>
          <w:lang w:eastAsia="sl-SI"/>
        </w:rPr>
        <w:t xml:space="preserve"> nadarjenosti, spretnosti in </w:t>
      </w:r>
      <w:r w:rsidR="00361DDB" w:rsidRPr="007E6007">
        <w:rPr>
          <w:rFonts w:ascii="Arial" w:hAnsi="Arial" w:cs="Arial"/>
          <w:lang w:eastAsia="sl-SI"/>
        </w:rPr>
        <w:t>popularizacijo</w:t>
      </w:r>
      <w:r w:rsidR="008D60C8" w:rsidRPr="007E6007">
        <w:rPr>
          <w:rFonts w:ascii="Arial" w:hAnsi="Arial" w:cs="Arial"/>
          <w:lang w:eastAsia="sl-SI"/>
        </w:rPr>
        <w:t xml:space="preserve"> znanj</w:t>
      </w:r>
      <w:r w:rsidR="0030719A" w:rsidRPr="007E6007">
        <w:rPr>
          <w:rFonts w:ascii="Arial" w:hAnsi="Arial" w:cs="Arial"/>
          <w:lang w:eastAsia="sl-SI"/>
        </w:rPr>
        <w:t>a</w:t>
      </w:r>
      <w:r w:rsidRPr="007E6007">
        <w:rPr>
          <w:rFonts w:ascii="Arial" w:hAnsi="Arial" w:cs="Arial"/>
          <w:lang w:eastAsia="sl-SI"/>
        </w:rPr>
        <w:t xml:space="preserve"> lahko dodeljena sredstva porabi za upravičene stroške organizacije in izvedbe tekmovanja </w:t>
      </w:r>
      <w:r w:rsidR="0030719A" w:rsidRPr="007E6007">
        <w:rPr>
          <w:rFonts w:ascii="Arial" w:hAnsi="Arial" w:cs="Arial"/>
          <w:lang w:eastAsia="sl-SI"/>
        </w:rPr>
        <w:t>za nadarjenosti, spretnosti in popularizacijo znanja</w:t>
      </w:r>
      <w:r w:rsidRPr="007E6007">
        <w:rPr>
          <w:rFonts w:ascii="Arial" w:hAnsi="Arial" w:cs="Arial"/>
          <w:lang w:eastAsia="sl-SI"/>
        </w:rPr>
        <w:t>, ki jih dokazuje z verodostojnimi listinami, ki se glasijo na organizatorja.</w:t>
      </w:r>
    </w:p>
    <w:p w:rsidR="00670B98" w:rsidRPr="007E6007" w:rsidRDefault="00670B98" w:rsidP="00670B98">
      <w:pPr>
        <w:spacing w:after="0" w:line="360" w:lineRule="auto"/>
        <w:jc w:val="both"/>
        <w:rPr>
          <w:rFonts w:ascii="Arial" w:hAnsi="Arial" w:cs="Arial"/>
          <w:lang w:eastAsia="sl-SI"/>
        </w:rPr>
      </w:pPr>
    </w:p>
    <w:p w:rsidR="00670B98" w:rsidRPr="007E6007" w:rsidRDefault="00670B98" w:rsidP="00670B98">
      <w:pPr>
        <w:spacing w:after="0" w:line="360" w:lineRule="auto"/>
        <w:jc w:val="both"/>
        <w:rPr>
          <w:rFonts w:ascii="Arial" w:hAnsi="Arial" w:cs="Arial"/>
          <w:lang w:eastAsia="sl-SI"/>
        </w:rPr>
      </w:pPr>
      <w:r w:rsidRPr="007E6007">
        <w:rPr>
          <w:rFonts w:ascii="Arial" w:hAnsi="Arial" w:cs="Arial"/>
          <w:lang w:eastAsia="sl-SI"/>
        </w:rPr>
        <w:t>(2) Vrste upravičenih stroškov organizacije in izvedbe tekmovanj</w:t>
      </w:r>
      <w:r w:rsidR="00361DDB" w:rsidRPr="007E6007">
        <w:rPr>
          <w:rFonts w:ascii="Arial" w:hAnsi="Arial" w:cs="Arial"/>
          <w:lang w:eastAsia="sl-SI"/>
        </w:rPr>
        <w:t xml:space="preserve"> za nadarjenost, spretnosti in popularizacijo </w:t>
      </w:r>
      <w:r w:rsidRPr="007E6007">
        <w:rPr>
          <w:rFonts w:ascii="Arial" w:hAnsi="Arial" w:cs="Arial"/>
          <w:lang w:eastAsia="sl-SI"/>
        </w:rPr>
        <w:t>znanj</w:t>
      </w:r>
      <w:r w:rsidR="0030719A" w:rsidRPr="007E6007">
        <w:rPr>
          <w:rFonts w:ascii="Arial" w:hAnsi="Arial" w:cs="Arial"/>
          <w:lang w:eastAsia="sl-SI"/>
        </w:rPr>
        <w:t>a</w:t>
      </w:r>
      <w:r w:rsidRPr="007E6007">
        <w:rPr>
          <w:rFonts w:ascii="Arial" w:hAnsi="Arial" w:cs="Arial"/>
          <w:lang w:eastAsia="sl-SI"/>
        </w:rPr>
        <w:t xml:space="preserve"> so: </w:t>
      </w:r>
    </w:p>
    <w:p w:rsidR="00670B98" w:rsidRPr="005F3EC1" w:rsidRDefault="00670B98" w:rsidP="00670B98">
      <w:pPr>
        <w:numPr>
          <w:ilvl w:val="0"/>
          <w:numId w:val="2"/>
        </w:numPr>
        <w:spacing w:after="0" w:line="360" w:lineRule="auto"/>
        <w:jc w:val="both"/>
      </w:pPr>
      <w:r w:rsidRPr="007E6007">
        <w:rPr>
          <w:rFonts w:ascii="Arial" w:hAnsi="Arial" w:cs="Arial"/>
          <w:lang w:eastAsia="sl-SI"/>
        </w:rPr>
        <w:t>priprava in objava poziva, priprava, distribucija in tisk tekmovalnih nalog ter priznanj</w:t>
      </w:r>
      <w:r w:rsidR="00825CF1" w:rsidRPr="007E6007">
        <w:rPr>
          <w:rFonts w:ascii="Arial" w:hAnsi="Arial" w:cs="Arial"/>
          <w:lang w:eastAsia="sl-SI"/>
        </w:rPr>
        <w:t xml:space="preserve"> ali nagrad</w:t>
      </w:r>
      <w:r w:rsidRPr="007E6007">
        <w:rPr>
          <w:rFonts w:ascii="Arial" w:hAnsi="Arial" w:cs="Arial"/>
          <w:lang w:eastAsia="sl-SI"/>
        </w:rPr>
        <w:t xml:space="preserve"> tekmovalcem in mentorjem, stroški dela tekmovalnih komisij in ostalega osebja pri izvedbi tekmovanja, </w:t>
      </w:r>
    </w:p>
    <w:p w:rsidR="00670B98" w:rsidRPr="005F3EC1" w:rsidRDefault="00670B98" w:rsidP="00670B98">
      <w:pPr>
        <w:numPr>
          <w:ilvl w:val="0"/>
          <w:numId w:val="2"/>
        </w:numPr>
        <w:spacing w:after="0" w:line="360" w:lineRule="auto"/>
        <w:jc w:val="both"/>
      </w:pPr>
      <w:r w:rsidRPr="007E6007">
        <w:rPr>
          <w:rFonts w:ascii="Arial" w:hAnsi="Arial" w:cs="Arial"/>
          <w:lang w:eastAsia="sl-SI"/>
        </w:rPr>
        <w:t xml:space="preserve">prehrana za tekmovalce in člane tekmovalnih komisij v višini cene malice za tekoče šolsko leto, kot je določena z zakonom, ki ureja šolsko prehrano, </w:t>
      </w:r>
    </w:p>
    <w:p w:rsidR="00670B98" w:rsidRPr="005F3EC1" w:rsidRDefault="00670B98" w:rsidP="00670B98">
      <w:pPr>
        <w:numPr>
          <w:ilvl w:val="0"/>
          <w:numId w:val="2"/>
        </w:numPr>
        <w:spacing w:after="0" w:line="360" w:lineRule="auto"/>
        <w:jc w:val="both"/>
      </w:pPr>
      <w:r w:rsidRPr="007E6007">
        <w:rPr>
          <w:rFonts w:ascii="Arial" w:hAnsi="Arial" w:cs="Arial"/>
          <w:lang w:eastAsia="sl-SI"/>
        </w:rPr>
        <w:t xml:space="preserve">stroški najema prostora, opreme in storitev potrebnih za izvedbo tekmovanj </w:t>
      </w:r>
      <w:r w:rsidR="00825CF1" w:rsidRPr="007E6007">
        <w:rPr>
          <w:rFonts w:ascii="Arial" w:hAnsi="Arial" w:cs="Arial"/>
          <w:lang w:eastAsia="sl-SI"/>
        </w:rPr>
        <w:t xml:space="preserve">za nadarjenosti, spretnosti in </w:t>
      </w:r>
      <w:r w:rsidR="009249EE" w:rsidRPr="007E6007">
        <w:rPr>
          <w:rFonts w:ascii="Arial" w:hAnsi="Arial" w:cs="Arial"/>
          <w:lang w:eastAsia="sl-SI"/>
        </w:rPr>
        <w:t>popularizacijo</w:t>
      </w:r>
      <w:r w:rsidR="00825CF1" w:rsidRPr="007E6007">
        <w:rPr>
          <w:rFonts w:ascii="Arial" w:hAnsi="Arial" w:cs="Arial"/>
          <w:lang w:eastAsia="sl-SI"/>
        </w:rPr>
        <w:t xml:space="preserve"> </w:t>
      </w:r>
      <w:r w:rsidRPr="007E6007">
        <w:rPr>
          <w:rFonts w:ascii="Arial" w:hAnsi="Arial" w:cs="Arial"/>
          <w:lang w:eastAsia="sl-SI"/>
        </w:rPr>
        <w:t>znanj</w:t>
      </w:r>
      <w:r w:rsidR="00825CF1" w:rsidRPr="007E6007">
        <w:rPr>
          <w:rFonts w:ascii="Arial" w:hAnsi="Arial" w:cs="Arial"/>
          <w:lang w:eastAsia="sl-SI"/>
        </w:rPr>
        <w:t>a</w:t>
      </w:r>
      <w:r w:rsidRPr="007E6007">
        <w:rPr>
          <w:rFonts w:ascii="Arial" w:hAnsi="Arial" w:cs="Arial"/>
          <w:lang w:eastAsia="sl-SI"/>
        </w:rPr>
        <w:t xml:space="preserve">, </w:t>
      </w:r>
    </w:p>
    <w:p w:rsidR="00670B98" w:rsidRPr="007E6007" w:rsidRDefault="00670B98" w:rsidP="00670B98">
      <w:pPr>
        <w:numPr>
          <w:ilvl w:val="0"/>
          <w:numId w:val="2"/>
        </w:numPr>
        <w:spacing w:after="0" w:line="360" w:lineRule="auto"/>
        <w:jc w:val="both"/>
        <w:rPr>
          <w:rFonts w:ascii="Arial" w:hAnsi="Arial" w:cs="Arial"/>
          <w:lang w:eastAsia="sl-SI"/>
        </w:rPr>
      </w:pPr>
      <w:r w:rsidRPr="007E6007">
        <w:rPr>
          <w:rFonts w:ascii="Arial" w:hAnsi="Arial" w:cs="Arial"/>
          <w:lang w:eastAsia="sl-SI"/>
        </w:rPr>
        <w:t>stroški prevoda tekmovalnih nalog v skladu z zakonom, ki ureja posebne pravice italijanske in madžarske narodne skupnosti na področju vzgoje in izobraževanja, prilagoditev nalog za učence in dijake s posebnimi potrebami,</w:t>
      </w:r>
    </w:p>
    <w:p w:rsidR="00670B98" w:rsidRPr="005F3EC1" w:rsidRDefault="00670B98" w:rsidP="00670B98">
      <w:pPr>
        <w:numPr>
          <w:ilvl w:val="0"/>
          <w:numId w:val="2"/>
        </w:numPr>
        <w:spacing w:after="0" w:line="360" w:lineRule="auto"/>
        <w:jc w:val="both"/>
      </w:pPr>
      <w:r w:rsidRPr="007E6007">
        <w:rPr>
          <w:rFonts w:ascii="Arial" w:hAnsi="Arial" w:cs="Arial"/>
          <w:lang w:eastAsia="sl-SI"/>
        </w:rPr>
        <w:t>potni stroški organizatorja</w:t>
      </w:r>
      <w:r w:rsidR="008D60C8" w:rsidRPr="007E6007">
        <w:rPr>
          <w:rFonts w:ascii="Arial" w:hAnsi="Arial" w:cs="Arial"/>
          <w:lang w:eastAsia="sl-SI"/>
        </w:rPr>
        <w:t>.</w:t>
      </w:r>
    </w:p>
    <w:p w:rsidR="00670B98" w:rsidRPr="007E6007" w:rsidRDefault="00670B98" w:rsidP="00D30652">
      <w:pPr>
        <w:spacing w:after="0" w:line="360" w:lineRule="auto"/>
        <w:jc w:val="both"/>
      </w:pPr>
    </w:p>
    <w:p w:rsidR="006039B1" w:rsidRPr="007E6007" w:rsidRDefault="006039B1">
      <w:pPr>
        <w:spacing w:after="0" w:line="360" w:lineRule="auto"/>
        <w:jc w:val="center"/>
        <w:rPr>
          <w:rFonts w:ascii="Arial" w:hAnsi="Arial" w:cs="Arial"/>
          <w:b/>
          <w:lang w:eastAsia="sl-SI"/>
        </w:rPr>
      </w:pPr>
    </w:p>
    <w:p w:rsidR="006039B1" w:rsidRPr="007E6007" w:rsidRDefault="00F91E19">
      <w:pPr>
        <w:spacing w:after="0" w:line="360" w:lineRule="auto"/>
        <w:jc w:val="center"/>
        <w:rPr>
          <w:rFonts w:ascii="Arial" w:hAnsi="Arial" w:cs="Arial"/>
          <w:b/>
          <w:lang w:eastAsia="sl-SI"/>
        </w:rPr>
      </w:pPr>
      <w:r w:rsidRPr="007E6007">
        <w:rPr>
          <w:rFonts w:ascii="Arial" w:hAnsi="Arial" w:cs="Arial"/>
          <w:b/>
          <w:lang w:eastAsia="sl-SI"/>
        </w:rPr>
        <w:t>II</w:t>
      </w:r>
      <w:r w:rsidR="00FA00A6" w:rsidRPr="007E6007">
        <w:rPr>
          <w:rFonts w:ascii="Arial" w:hAnsi="Arial" w:cs="Arial"/>
          <w:b/>
          <w:lang w:eastAsia="sl-SI"/>
        </w:rPr>
        <w:t>I</w:t>
      </w:r>
      <w:r w:rsidRPr="007E6007">
        <w:rPr>
          <w:rFonts w:ascii="Arial" w:hAnsi="Arial" w:cs="Arial"/>
          <w:b/>
          <w:lang w:eastAsia="sl-SI"/>
        </w:rPr>
        <w:t>.  TEKMOVANJA IZ ZNANJ</w:t>
      </w:r>
    </w:p>
    <w:p w:rsidR="006039B1" w:rsidRPr="007E6007" w:rsidRDefault="006039B1">
      <w:pPr>
        <w:spacing w:after="0" w:line="360" w:lineRule="auto"/>
        <w:jc w:val="center"/>
        <w:rPr>
          <w:rFonts w:ascii="Arial" w:hAnsi="Arial" w:cs="Arial"/>
          <w:lang w:eastAsia="sl-SI"/>
        </w:rPr>
      </w:pPr>
    </w:p>
    <w:p w:rsidR="006039B1" w:rsidRPr="007E6007" w:rsidRDefault="008D60C8">
      <w:pPr>
        <w:spacing w:after="0" w:line="360" w:lineRule="auto"/>
        <w:jc w:val="center"/>
        <w:rPr>
          <w:rFonts w:ascii="Arial" w:hAnsi="Arial" w:cs="Arial"/>
          <w:lang w:eastAsia="sl-SI"/>
        </w:rPr>
      </w:pPr>
      <w:r w:rsidRPr="007E6007">
        <w:rPr>
          <w:rFonts w:ascii="Arial" w:hAnsi="Arial" w:cs="Arial"/>
          <w:lang w:eastAsia="sl-SI"/>
        </w:rPr>
        <w:t>8</w:t>
      </w:r>
      <w:r w:rsidR="00F91E19" w:rsidRPr="007E6007">
        <w:rPr>
          <w:rFonts w:ascii="Arial" w:hAnsi="Arial" w:cs="Arial"/>
          <w:lang w:eastAsia="sl-SI"/>
        </w:rPr>
        <w:t>. člen</w:t>
      </w:r>
    </w:p>
    <w:p w:rsidR="006039B1" w:rsidRPr="007E6007" w:rsidRDefault="00F91E19">
      <w:pPr>
        <w:spacing w:after="0" w:line="360" w:lineRule="auto"/>
        <w:jc w:val="center"/>
        <w:rPr>
          <w:rFonts w:ascii="Arial" w:hAnsi="Arial" w:cs="Arial"/>
          <w:b/>
          <w:lang w:eastAsia="sl-SI"/>
        </w:rPr>
      </w:pPr>
      <w:r w:rsidRPr="007E6007">
        <w:rPr>
          <w:rFonts w:ascii="Arial" w:hAnsi="Arial" w:cs="Arial"/>
          <w:b/>
          <w:lang w:eastAsia="sl-SI"/>
        </w:rPr>
        <w:t>(opredelitev)</w:t>
      </w:r>
    </w:p>
    <w:p w:rsidR="006039B1" w:rsidRPr="007E6007" w:rsidRDefault="006039B1">
      <w:pPr>
        <w:spacing w:after="0" w:line="360" w:lineRule="auto"/>
        <w:rPr>
          <w:rFonts w:ascii="Arial" w:hAnsi="Arial" w:cs="Arial"/>
          <w:b/>
          <w:lang w:eastAsia="sl-SI"/>
        </w:rPr>
      </w:pPr>
    </w:p>
    <w:p w:rsidR="006039B1" w:rsidRPr="007E6007" w:rsidRDefault="00F91E19">
      <w:pPr>
        <w:spacing w:after="0" w:line="360" w:lineRule="auto"/>
        <w:jc w:val="both"/>
        <w:rPr>
          <w:rFonts w:ascii="Arial" w:hAnsi="Arial" w:cs="Arial"/>
          <w:lang w:eastAsia="sl-SI"/>
        </w:rPr>
      </w:pPr>
      <w:r w:rsidRPr="007E6007">
        <w:rPr>
          <w:rFonts w:ascii="Arial" w:hAnsi="Arial" w:cs="Arial"/>
          <w:lang w:eastAsia="sl-SI"/>
        </w:rPr>
        <w:t xml:space="preserve">Ministrstvo sofinancira tekmovanja iz znanj s področja znanstvene discipline </w:t>
      </w:r>
      <w:r w:rsidR="006D0A8C" w:rsidRPr="007E6007">
        <w:rPr>
          <w:rFonts w:ascii="Arial" w:hAnsi="Arial" w:cs="Arial"/>
          <w:lang w:eastAsia="sl-SI"/>
        </w:rPr>
        <w:t>ali</w:t>
      </w:r>
      <w:r w:rsidRPr="007E6007">
        <w:rPr>
          <w:rFonts w:ascii="Arial" w:hAnsi="Arial" w:cs="Arial"/>
          <w:lang w:eastAsia="sl-SI"/>
        </w:rPr>
        <w:t xml:space="preserve"> več znanstvenih disciplin, ki so povezana z učnimi načrti oziroma s katalogi znanj predvsem iz naslednjih predmetov </w:t>
      </w:r>
      <w:r w:rsidR="006D0A8C" w:rsidRPr="007E6007">
        <w:rPr>
          <w:rFonts w:ascii="Arial" w:hAnsi="Arial" w:cs="Arial"/>
          <w:lang w:eastAsia="sl-SI"/>
        </w:rPr>
        <w:t>ali</w:t>
      </w:r>
      <w:r w:rsidRPr="007E6007">
        <w:rPr>
          <w:rFonts w:ascii="Arial" w:hAnsi="Arial" w:cs="Arial"/>
          <w:lang w:eastAsia="sl-SI"/>
        </w:rPr>
        <w:t xml:space="preserve"> predmetnih področij: slovenščina ali italijanščina ali madžarščina, tuji jeziki, zgodovina, geografija, matematika, fizika, tehnika in tehnologija, računalništvo in informatika, astronomija, filozofija, ekonomija, psihologija, logika, kemija, biologija in naravoslovje.</w:t>
      </w:r>
    </w:p>
    <w:p w:rsidR="006039B1" w:rsidRPr="007E6007" w:rsidRDefault="006039B1">
      <w:pPr>
        <w:spacing w:after="0" w:line="360" w:lineRule="auto"/>
        <w:jc w:val="both"/>
        <w:rPr>
          <w:rFonts w:ascii="Arial" w:hAnsi="Arial" w:cs="Arial"/>
          <w:lang w:eastAsia="sl-SI"/>
        </w:rPr>
      </w:pPr>
    </w:p>
    <w:p w:rsidR="006039B1" w:rsidRPr="007E6007" w:rsidRDefault="008D60C8">
      <w:pPr>
        <w:spacing w:after="0" w:line="360" w:lineRule="auto"/>
        <w:jc w:val="center"/>
        <w:rPr>
          <w:rFonts w:ascii="Arial" w:hAnsi="Arial" w:cs="Arial"/>
          <w:lang w:eastAsia="sl-SI"/>
        </w:rPr>
      </w:pPr>
      <w:r w:rsidRPr="007E6007">
        <w:rPr>
          <w:rFonts w:ascii="Arial" w:hAnsi="Arial" w:cs="Arial"/>
          <w:lang w:eastAsia="sl-SI"/>
        </w:rPr>
        <w:t>9</w:t>
      </w:r>
      <w:r w:rsidR="00F91E19" w:rsidRPr="007E6007">
        <w:rPr>
          <w:rFonts w:ascii="Arial" w:hAnsi="Arial" w:cs="Arial"/>
          <w:lang w:eastAsia="sl-SI"/>
        </w:rPr>
        <w:t>. člen</w:t>
      </w:r>
    </w:p>
    <w:p w:rsidR="006039B1" w:rsidRPr="007E6007" w:rsidRDefault="00F91E19">
      <w:pPr>
        <w:spacing w:after="0" w:line="360" w:lineRule="auto"/>
        <w:jc w:val="center"/>
        <w:rPr>
          <w:rFonts w:ascii="Arial" w:hAnsi="Arial" w:cs="Arial"/>
          <w:b/>
          <w:lang w:eastAsia="sl-SI"/>
        </w:rPr>
      </w:pPr>
      <w:r w:rsidRPr="007E6007">
        <w:rPr>
          <w:rFonts w:ascii="Arial" w:hAnsi="Arial" w:cs="Arial"/>
          <w:b/>
          <w:lang w:eastAsia="sl-SI"/>
        </w:rPr>
        <w:t>(predmet sofinanciranja tekmovanj iz znanj)</w:t>
      </w:r>
    </w:p>
    <w:p w:rsidR="006039B1" w:rsidRPr="007E6007" w:rsidRDefault="006039B1">
      <w:pPr>
        <w:spacing w:after="0" w:line="360" w:lineRule="auto"/>
        <w:jc w:val="center"/>
        <w:rPr>
          <w:rFonts w:ascii="Arial" w:hAnsi="Arial" w:cs="Arial"/>
          <w:lang w:eastAsia="sl-SI"/>
        </w:rPr>
      </w:pPr>
    </w:p>
    <w:p w:rsidR="006039B1" w:rsidRPr="007E6007" w:rsidRDefault="00F91E19">
      <w:pPr>
        <w:spacing w:after="0" w:line="360" w:lineRule="auto"/>
        <w:jc w:val="both"/>
        <w:rPr>
          <w:rFonts w:ascii="Arial" w:hAnsi="Arial" w:cs="Arial"/>
          <w:lang w:eastAsia="sl-SI"/>
        </w:rPr>
      </w:pPr>
      <w:r w:rsidRPr="007E6007">
        <w:rPr>
          <w:rFonts w:ascii="Arial" w:hAnsi="Arial" w:cs="Arial"/>
          <w:lang w:eastAsia="sl-SI"/>
        </w:rPr>
        <w:t xml:space="preserve">Ministrstvo sofinancira po eno tekmovanje s posameznega področja iz prejšnjega člena za </w:t>
      </w:r>
      <w:r w:rsidR="00221E47" w:rsidRPr="007E6007">
        <w:rPr>
          <w:rFonts w:ascii="Arial" w:hAnsi="Arial" w:cs="Arial"/>
          <w:lang w:eastAsia="sl-SI"/>
        </w:rPr>
        <w:t xml:space="preserve">šesti do deveti razred </w:t>
      </w:r>
      <w:r w:rsidRPr="007E6007">
        <w:rPr>
          <w:rFonts w:ascii="Arial" w:hAnsi="Arial" w:cs="Arial"/>
          <w:lang w:eastAsia="sl-SI"/>
        </w:rPr>
        <w:t>v osnovnošolskem izobraževanju in eno v srednješolskem izobraževanju</w:t>
      </w:r>
      <w:r w:rsidR="006B6EFE" w:rsidRPr="007E6007">
        <w:rPr>
          <w:rFonts w:ascii="Arial" w:hAnsi="Arial" w:cs="Arial"/>
          <w:lang w:eastAsia="sl-SI"/>
        </w:rPr>
        <w:t>.</w:t>
      </w:r>
      <w:r w:rsidRPr="007E6007">
        <w:rPr>
          <w:rFonts w:ascii="Arial" w:hAnsi="Arial" w:cs="Arial"/>
          <w:lang w:eastAsia="sl-SI"/>
        </w:rPr>
        <w:t xml:space="preserve"> </w:t>
      </w:r>
    </w:p>
    <w:p w:rsidR="006039B1" w:rsidRPr="007E6007" w:rsidRDefault="006039B1">
      <w:pPr>
        <w:spacing w:after="0" w:line="360" w:lineRule="auto"/>
        <w:jc w:val="both"/>
        <w:rPr>
          <w:rFonts w:ascii="Arial" w:hAnsi="Arial" w:cs="Arial"/>
          <w:lang w:eastAsia="sl-SI"/>
        </w:rPr>
      </w:pPr>
    </w:p>
    <w:p w:rsidR="006039B1" w:rsidRPr="007E6007" w:rsidRDefault="008D60C8">
      <w:pPr>
        <w:spacing w:after="0" w:line="360" w:lineRule="auto"/>
        <w:jc w:val="center"/>
        <w:rPr>
          <w:rFonts w:ascii="Arial" w:hAnsi="Arial" w:cs="Arial"/>
          <w:lang w:eastAsia="sl-SI"/>
        </w:rPr>
      </w:pPr>
      <w:r w:rsidRPr="007E6007">
        <w:rPr>
          <w:rFonts w:ascii="Arial" w:hAnsi="Arial" w:cs="Arial"/>
          <w:lang w:eastAsia="sl-SI"/>
        </w:rPr>
        <w:t>10</w:t>
      </w:r>
      <w:r w:rsidR="00F91E19" w:rsidRPr="007E6007">
        <w:rPr>
          <w:rFonts w:ascii="Arial" w:hAnsi="Arial" w:cs="Arial"/>
          <w:lang w:eastAsia="sl-SI"/>
        </w:rPr>
        <w:t>. člen</w:t>
      </w:r>
    </w:p>
    <w:p w:rsidR="006039B1" w:rsidRPr="007E6007" w:rsidRDefault="00F91E19">
      <w:pPr>
        <w:spacing w:after="0" w:line="360" w:lineRule="auto"/>
        <w:jc w:val="center"/>
        <w:rPr>
          <w:rFonts w:ascii="Arial" w:hAnsi="Arial" w:cs="Arial"/>
          <w:b/>
          <w:lang w:eastAsia="sl-SI"/>
        </w:rPr>
      </w:pPr>
      <w:r w:rsidRPr="007E6007">
        <w:rPr>
          <w:rFonts w:ascii="Arial" w:hAnsi="Arial" w:cs="Arial"/>
          <w:b/>
          <w:lang w:eastAsia="sl-SI"/>
        </w:rPr>
        <w:t>(</w:t>
      </w:r>
      <w:r w:rsidR="008D60C8" w:rsidRPr="007E6007">
        <w:rPr>
          <w:rFonts w:ascii="Arial" w:hAnsi="Arial" w:cs="Arial"/>
          <w:b/>
          <w:lang w:eastAsia="sl-SI"/>
        </w:rPr>
        <w:t xml:space="preserve">koledar in </w:t>
      </w:r>
      <w:r w:rsidRPr="007E6007">
        <w:rPr>
          <w:rFonts w:ascii="Arial" w:hAnsi="Arial" w:cs="Arial"/>
          <w:b/>
          <w:lang w:eastAsia="sl-SI"/>
        </w:rPr>
        <w:t>roki za izvedbo tekmovanj iz znanj)</w:t>
      </w:r>
    </w:p>
    <w:p w:rsidR="006039B1" w:rsidRPr="007E6007" w:rsidRDefault="006039B1">
      <w:pPr>
        <w:spacing w:after="0" w:line="360" w:lineRule="auto"/>
        <w:jc w:val="center"/>
        <w:rPr>
          <w:rFonts w:ascii="Arial" w:hAnsi="Arial" w:cs="Arial"/>
          <w:lang w:eastAsia="sl-SI"/>
        </w:rPr>
      </w:pPr>
    </w:p>
    <w:p w:rsidR="008D60C8" w:rsidRPr="007E6007" w:rsidRDefault="0030719A" w:rsidP="00361DDB">
      <w:pPr>
        <w:pStyle w:val="Odstavekseznama"/>
        <w:numPr>
          <w:ilvl w:val="0"/>
          <w:numId w:val="13"/>
        </w:numPr>
        <w:spacing w:after="0" w:line="360" w:lineRule="auto"/>
        <w:jc w:val="both"/>
        <w:rPr>
          <w:rFonts w:ascii="Arial" w:hAnsi="Arial" w:cs="Arial"/>
          <w:lang w:eastAsia="sl-SI"/>
        </w:rPr>
      </w:pPr>
      <w:r w:rsidRPr="007E6007">
        <w:rPr>
          <w:rFonts w:ascii="Arial" w:hAnsi="Arial" w:cs="Arial"/>
          <w:lang w:eastAsia="sl-SI"/>
        </w:rPr>
        <w:t>K</w:t>
      </w:r>
      <w:r w:rsidR="008D60C8" w:rsidRPr="007E6007">
        <w:rPr>
          <w:rFonts w:ascii="Arial" w:hAnsi="Arial" w:cs="Arial"/>
          <w:lang w:eastAsia="sl-SI"/>
        </w:rPr>
        <w:t>oledar tekmovanj iz znanj</w:t>
      </w:r>
      <w:r w:rsidR="00C24197" w:rsidRPr="007E6007">
        <w:rPr>
          <w:rFonts w:ascii="Arial" w:hAnsi="Arial" w:cs="Arial"/>
          <w:lang w:eastAsia="sl-SI"/>
        </w:rPr>
        <w:t xml:space="preserve"> za prihodnje šolsko leto</w:t>
      </w:r>
      <w:r w:rsidR="008D60C8" w:rsidRPr="007E6007">
        <w:rPr>
          <w:rFonts w:ascii="Arial" w:hAnsi="Arial" w:cs="Arial"/>
          <w:lang w:eastAsia="sl-SI"/>
        </w:rPr>
        <w:t xml:space="preserve"> </w:t>
      </w:r>
      <w:r w:rsidR="009249EE" w:rsidRPr="007E6007">
        <w:rPr>
          <w:rFonts w:ascii="Arial" w:hAnsi="Arial" w:cs="Arial"/>
          <w:lang w:eastAsia="sl-SI"/>
        </w:rPr>
        <w:t xml:space="preserve">se oblikuje </w:t>
      </w:r>
      <w:r w:rsidR="008D60C8" w:rsidRPr="007E6007">
        <w:rPr>
          <w:rFonts w:ascii="Arial" w:hAnsi="Arial" w:cs="Arial"/>
          <w:lang w:eastAsia="sl-SI"/>
        </w:rPr>
        <w:t>do konca junija tekočega šolskega leta</w:t>
      </w:r>
      <w:r w:rsidRPr="007E6007">
        <w:rPr>
          <w:rFonts w:ascii="Arial" w:hAnsi="Arial" w:cs="Arial"/>
          <w:lang w:eastAsia="sl-SI"/>
        </w:rPr>
        <w:t>.</w:t>
      </w:r>
    </w:p>
    <w:p w:rsidR="006039B1" w:rsidRPr="007E6007" w:rsidRDefault="00F91E19" w:rsidP="00361DDB">
      <w:pPr>
        <w:pStyle w:val="Odstavekseznama"/>
        <w:numPr>
          <w:ilvl w:val="0"/>
          <w:numId w:val="13"/>
        </w:numPr>
        <w:spacing w:after="0" w:line="360" w:lineRule="auto"/>
        <w:jc w:val="both"/>
        <w:rPr>
          <w:rFonts w:ascii="Arial" w:hAnsi="Arial" w:cs="Arial"/>
          <w:lang w:eastAsia="sl-SI"/>
        </w:rPr>
      </w:pPr>
      <w:r w:rsidRPr="007E6007">
        <w:rPr>
          <w:rFonts w:ascii="Arial" w:hAnsi="Arial" w:cs="Arial"/>
          <w:lang w:eastAsia="sl-SI"/>
        </w:rPr>
        <w:t>Tekmovanja iz znanj se zaključi</w:t>
      </w:r>
      <w:r w:rsidR="009249EE" w:rsidRPr="007E6007">
        <w:rPr>
          <w:rFonts w:ascii="Arial" w:hAnsi="Arial" w:cs="Arial"/>
          <w:lang w:eastAsia="sl-SI"/>
        </w:rPr>
        <w:t>jo</w:t>
      </w:r>
      <w:r w:rsidRPr="007E6007">
        <w:rPr>
          <w:rFonts w:ascii="Arial" w:hAnsi="Arial" w:cs="Arial"/>
          <w:lang w:eastAsia="sl-SI"/>
        </w:rPr>
        <w:t xml:space="preserve"> praviloma do konca aprila tekočega šolskega leta, najkasneje pa do zaključka tekočega šolskega leta. </w:t>
      </w:r>
    </w:p>
    <w:p w:rsidR="006039B1" w:rsidRPr="007E6007" w:rsidRDefault="006039B1">
      <w:pPr>
        <w:spacing w:after="0" w:line="360" w:lineRule="auto"/>
        <w:jc w:val="both"/>
        <w:rPr>
          <w:rFonts w:ascii="Arial" w:hAnsi="Arial" w:cs="Arial"/>
          <w:lang w:eastAsia="sl-SI"/>
        </w:rPr>
      </w:pPr>
    </w:p>
    <w:p w:rsidR="006039B1" w:rsidRPr="007E6007" w:rsidRDefault="006039B1">
      <w:pPr>
        <w:spacing w:after="0" w:line="360" w:lineRule="auto"/>
        <w:jc w:val="both"/>
        <w:rPr>
          <w:rFonts w:ascii="Arial" w:hAnsi="Arial" w:cs="Arial"/>
          <w:lang w:eastAsia="sl-SI"/>
        </w:rPr>
      </w:pPr>
    </w:p>
    <w:p w:rsidR="006039B1" w:rsidRPr="007E6007" w:rsidRDefault="008D60C8">
      <w:pPr>
        <w:spacing w:after="0" w:line="360" w:lineRule="auto"/>
        <w:jc w:val="center"/>
        <w:rPr>
          <w:rFonts w:ascii="Arial" w:hAnsi="Arial" w:cs="Arial"/>
        </w:rPr>
      </w:pPr>
      <w:r w:rsidRPr="007E6007">
        <w:rPr>
          <w:rFonts w:ascii="Arial" w:hAnsi="Arial" w:cs="Arial"/>
        </w:rPr>
        <w:t>11</w:t>
      </w:r>
      <w:r w:rsidR="00F91E19" w:rsidRPr="007E6007">
        <w:rPr>
          <w:rFonts w:ascii="Arial" w:hAnsi="Arial" w:cs="Arial"/>
        </w:rPr>
        <w:t>. člen</w:t>
      </w:r>
    </w:p>
    <w:p w:rsidR="006039B1" w:rsidRPr="007E6007" w:rsidRDefault="00F91E19">
      <w:pPr>
        <w:spacing w:after="0" w:line="360" w:lineRule="auto"/>
        <w:jc w:val="center"/>
        <w:rPr>
          <w:rFonts w:ascii="Arial" w:hAnsi="Arial" w:cs="Arial"/>
          <w:b/>
          <w:lang w:eastAsia="sl-SI"/>
        </w:rPr>
      </w:pPr>
      <w:r w:rsidRPr="007E6007">
        <w:rPr>
          <w:rFonts w:ascii="Arial" w:hAnsi="Arial" w:cs="Arial"/>
          <w:b/>
          <w:lang w:eastAsia="sl-SI"/>
        </w:rPr>
        <w:t>(pogoji za sofinanciranje)</w:t>
      </w:r>
    </w:p>
    <w:p w:rsidR="006039B1" w:rsidRPr="007E6007" w:rsidRDefault="006039B1">
      <w:pPr>
        <w:spacing w:after="0" w:line="360" w:lineRule="auto"/>
        <w:jc w:val="both"/>
        <w:rPr>
          <w:rFonts w:ascii="Arial" w:hAnsi="Arial" w:cs="Arial"/>
          <w:lang w:eastAsia="sl-SI"/>
        </w:rPr>
      </w:pPr>
    </w:p>
    <w:p w:rsidR="006039B1" w:rsidRPr="005F3EC1" w:rsidRDefault="00F91E19">
      <w:pPr>
        <w:pStyle w:val="Odstavekseznama"/>
        <w:spacing w:after="0" w:line="360" w:lineRule="auto"/>
        <w:ind w:left="0"/>
        <w:jc w:val="both"/>
      </w:pPr>
      <w:r w:rsidRPr="007E6007">
        <w:rPr>
          <w:rFonts w:ascii="Arial" w:hAnsi="Arial" w:cs="Arial"/>
          <w:lang w:eastAsia="sl-SI"/>
        </w:rPr>
        <w:t xml:space="preserve">(1) Za sofinanciranje lahko kandidirajo pravne osebe (v nadaljevanju besedila: organizator tekmovanj), ki organizirajo in izvajajo tekmovanja iz znanja že vsaj pet let pred objavo javnega razpisa. </w:t>
      </w:r>
    </w:p>
    <w:p w:rsidR="006039B1" w:rsidRPr="007E6007" w:rsidRDefault="006039B1">
      <w:pPr>
        <w:pStyle w:val="Odstavekseznama"/>
        <w:spacing w:after="0" w:line="360" w:lineRule="auto"/>
        <w:ind w:left="0"/>
        <w:jc w:val="both"/>
        <w:rPr>
          <w:rFonts w:ascii="Arial" w:hAnsi="Arial" w:cs="Arial"/>
          <w:lang w:eastAsia="sl-SI"/>
        </w:rPr>
      </w:pPr>
    </w:p>
    <w:p w:rsidR="006039B1" w:rsidRPr="005F3EC1" w:rsidRDefault="00F91E19">
      <w:pPr>
        <w:pStyle w:val="Odstavekseznama"/>
        <w:spacing w:after="0" w:line="360" w:lineRule="auto"/>
        <w:ind w:left="0"/>
        <w:jc w:val="both"/>
      </w:pPr>
      <w:r w:rsidRPr="007E6007">
        <w:rPr>
          <w:rFonts w:ascii="Arial" w:hAnsi="Arial" w:cs="Arial"/>
          <w:lang w:eastAsia="sl-SI"/>
        </w:rPr>
        <w:t xml:space="preserve">(2) Tekmovanja iz znanj, ki jih sofinancira ministrstvo, se izvajajo stopenjsko (šolska, regijska, državna tekmovanja). Vsako tekmovanje ima najmanj dve stopnji, pri čemer mora biti šolska oziroma regijska stopnja, kadar šolska stopnja ni organizirana, dostopna vsem </w:t>
      </w:r>
      <w:r w:rsidRPr="007E6007">
        <w:rPr>
          <w:rFonts w:ascii="Arial" w:hAnsi="Arial" w:cs="Arial"/>
          <w:lang w:eastAsia="sl-SI"/>
        </w:rPr>
        <w:lastRenderedPageBreak/>
        <w:t>učencem, dijakom in vajencem. Na šolsko oziroma regijsko stopnjo, kadar šolska stopnja ni organizirana, se tekmovalci prijavijo na šoli, ki jo obiskujejo. Na državnem tekmovanju lahko sodeluje največ 500 tekmovalcev.</w:t>
      </w:r>
    </w:p>
    <w:p w:rsidR="006039B1" w:rsidRPr="007E6007" w:rsidRDefault="006039B1">
      <w:pPr>
        <w:pStyle w:val="Odstavekseznama"/>
        <w:spacing w:after="0" w:line="360" w:lineRule="auto"/>
        <w:ind w:left="0"/>
        <w:jc w:val="both"/>
        <w:rPr>
          <w:rFonts w:ascii="Arial" w:hAnsi="Arial" w:cs="Arial"/>
        </w:rPr>
      </w:pPr>
    </w:p>
    <w:p w:rsidR="006039B1" w:rsidRPr="005F3EC1" w:rsidRDefault="00F91E19">
      <w:pPr>
        <w:pStyle w:val="Odstavekseznama"/>
        <w:spacing w:after="0" w:line="360" w:lineRule="auto"/>
        <w:ind w:left="0"/>
        <w:jc w:val="both"/>
      </w:pPr>
      <w:r w:rsidRPr="007E6007">
        <w:rPr>
          <w:rFonts w:ascii="Arial" w:hAnsi="Arial" w:cs="Arial"/>
        </w:rPr>
        <w:t>(3) Tekmovalci napredujejo po posameznih stopnjah na podlagi rezultata na predhodni stopnji tekmovanja</w:t>
      </w:r>
      <w:r w:rsidRPr="007E6007">
        <w:rPr>
          <w:rFonts w:ascii="Arial" w:hAnsi="Arial" w:cs="Arial"/>
          <w:lang w:eastAsia="sl-SI"/>
        </w:rPr>
        <w:t>.</w:t>
      </w:r>
    </w:p>
    <w:p w:rsidR="006039B1" w:rsidRPr="007E6007" w:rsidRDefault="006039B1">
      <w:pPr>
        <w:pStyle w:val="Odstavekseznama"/>
        <w:spacing w:after="0" w:line="360" w:lineRule="auto"/>
        <w:ind w:left="0"/>
        <w:jc w:val="both"/>
        <w:rPr>
          <w:rFonts w:ascii="Arial" w:hAnsi="Arial" w:cs="Arial"/>
          <w:lang w:eastAsia="sl-SI"/>
        </w:rPr>
      </w:pPr>
    </w:p>
    <w:p w:rsidR="0070023A" w:rsidRPr="007E6007" w:rsidRDefault="004656B6">
      <w:pPr>
        <w:spacing w:after="0" w:line="360" w:lineRule="auto"/>
        <w:jc w:val="both"/>
        <w:rPr>
          <w:rFonts w:ascii="Arial" w:hAnsi="Arial" w:cs="Arial"/>
          <w:lang w:eastAsia="sl-SI"/>
        </w:rPr>
      </w:pPr>
      <w:r w:rsidRPr="007E6007">
        <w:rPr>
          <w:rFonts w:ascii="Arial" w:hAnsi="Arial" w:cs="Arial"/>
          <w:lang w:eastAsia="sl-SI"/>
        </w:rPr>
        <w:t>(</w:t>
      </w:r>
      <w:r w:rsidR="006B6EFE" w:rsidRPr="007E6007">
        <w:rPr>
          <w:rFonts w:ascii="Arial" w:hAnsi="Arial" w:cs="Arial"/>
          <w:lang w:eastAsia="sl-SI"/>
        </w:rPr>
        <w:t>4</w:t>
      </w:r>
      <w:r w:rsidRPr="007E6007">
        <w:rPr>
          <w:rFonts w:ascii="Arial" w:hAnsi="Arial" w:cs="Arial"/>
          <w:lang w:eastAsia="sl-SI"/>
        </w:rPr>
        <w:t>) Tekmovanja iz znanj v os</w:t>
      </w:r>
      <w:r w:rsidR="00A41911" w:rsidRPr="007E6007">
        <w:rPr>
          <w:rFonts w:ascii="Arial" w:hAnsi="Arial" w:cs="Arial"/>
          <w:lang w:eastAsia="sl-SI"/>
        </w:rPr>
        <w:t xml:space="preserve">novnošolskem izobraževanju </w:t>
      </w:r>
      <w:r w:rsidR="009249EE" w:rsidRPr="007E6007">
        <w:rPr>
          <w:rFonts w:ascii="Arial" w:hAnsi="Arial" w:cs="Arial"/>
          <w:lang w:eastAsia="sl-SI"/>
        </w:rPr>
        <w:t xml:space="preserve">se organizirajo </w:t>
      </w:r>
      <w:r w:rsidRPr="007E6007">
        <w:rPr>
          <w:rFonts w:ascii="Arial" w:hAnsi="Arial" w:cs="Arial"/>
          <w:lang w:eastAsia="sl-SI"/>
        </w:rPr>
        <w:t xml:space="preserve">vsaj </w:t>
      </w:r>
      <w:r w:rsidR="009249EE" w:rsidRPr="007E6007">
        <w:rPr>
          <w:rFonts w:ascii="Arial" w:hAnsi="Arial" w:cs="Arial"/>
          <w:lang w:eastAsia="sl-SI"/>
        </w:rPr>
        <w:t xml:space="preserve">za </w:t>
      </w:r>
      <w:r w:rsidRPr="007E6007">
        <w:rPr>
          <w:rFonts w:ascii="Arial" w:hAnsi="Arial" w:cs="Arial"/>
          <w:lang w:eastAsia="sl-SI"/>
        </w:rPr>
        <w:t>osmi in deveti razred</w:t>
      </w:r>
      <w:r w:rsidR="00847C24" w:rsidRPr="007E6007">
        <w:rPr>
          <w:rFonts w:ascii="Arial" w:hAnsi="Arial" w:cs="Arial"/>
          <w:lang w:eastAsia="sl-SI"/>
        </w:rPr>
        <w:t xml:space="preserve">. Tekmovanja iz znanj v srednješolskem izobraževanju </w:t>
      </w:r>
      <w:r w:rsidR="00DB2CC8" w:rsidRPr="007E6007">
        <w:rPr>
          <w:rFonts w:ascii="Arial" w:hAnsi="Arial" w:cs="Arial"/>
          <w:lang w:eastAsia="sl-SI"/>
        </w:rPr>
        <w:t xml:space="preserve">se organizirajo </w:t>
      </w:r>
      <w:r w:rsidR="00847C24" w:rsidRPr="007E6007">
        <w:rPr>
          <w:rFonts w:ascii="Arial" w:hAnsi="Arial" w:cs="Arial"/>
          <w:lang w:eastAsia="sl-SI"/>
        </w:rPr>
        <w:t xml:space="preserve">vsaj </w:t>
      </w:r>
      <w:r w:rsidR="00DB2CC8" w:rsidRPr="007E6007">
        <w:rPr>
          <w:rFonts w:ascii="Arial" w:hAnsi="Arial" w:cs="Arial"/>
          <w:lang w:eastAsia="sl-SI"/>
        </w:rPr>
        <w:t xml:space="preserve">za </w:t>
      </w:r>
      <w:r w:rsidR="00847C24" w:rsidRPr="007E6007">
        <w:rPr>
          <w:rFonts w:ascii="Arial" w:hAnsi="Arial" w:cs="Arial"/>
          <w:lang w:eastAsia="sl-SI"/>
        </w:rPr>
        <w:t>zadnji dve leti srednješolskega izobraževalnega programa</w:t>
      </w:r>
      <w:r w:rsidRPr="007E6007">
        <w:rPr>
          <w:rFonts w:ascii="Arial" w:hAnsi="Arial" w:cs="Arial"/>
          <w:lang w:eastAsia="sl-SI"/>
        </w:rPr>
        <w:t>.</w:t>
      </w:r>
    </w:p>
    <w:p w:rsidR="0070023A" w:rsidRPr="007E6007" w:rsidRDefault="0070023A">
      <w:pPr>
        <w:spacing w:after="0" w:line="360" w:lineRule="auto"/>
        <w:jc w:val="both"/>
        <w:rPr>
          <w:rFonts w:ascii="Arial" w:hAnsi="Arial" w:cs="Arial"/>
          <w:lang w:eastAsia="sl-SI"/>
        </w:rPr>
      </w:pPr>
    </w:p>
    <w:p w:rsidR="006039B1" w:rsidRPr="005F3EC1" w:rsidRDefault="006B6EFE">
      <w:pPr>
        <w:spacing w:after="0" w:line="360" w:lineRule="auto"/>
        <w:jc w:val="both"/>
      </w:pPr>
      <w:r w:rsidRPr="007E6007">
        <w:rPr>
          <w:rFonts w:ascii="Arial" w:hAnsi="Arial" w:cs="Arial"/>
          <w:lang w:eastAsia="sl-SI"/>
        </w:rPr>
        <w:t>(5</w:t>
      </w:r>
      <w:r w:rsidR="00F91E19" w:rsidRPr="007E6007">
        <w:rPr>
          <w:rFonts w:ascii="Arial" w:hAnsi="Arial" w:cs="Arial"/>
          <w:lang w:eastAsia="sl-SI"/>
        </w:rPr>
        <w:t>) Tekmovanje iz znanja v srednješolskem izobraževanju ima izhod na evropsko oziroma regionalno ali svetovno mednarodno tekmovanje, ki izpolnjuje pogoje iz 1</w:t>
      </w:r>
      <w:r w:rsidR="0030719A" w:rsidRPr="007E6007">
        <w:rPr>
          <w:rFonts w:ascii="Arial" w:hAnsi="Arial" w:cs="Arial"/>
          <w:lang w:eastAsia="sl-SI"/>
        </w:rPr>
        <w:t>7</w:t>
      </w:r>
      <w:r w:rsidR="00F91E19" w:rsidRPr="007E6007">
        <w:rPr>
          <w:rFonts w:ascii="Arial" w:hAnsi="Arial" w:cs="Arial"/>
          <w:lang w:eastAsia="sl-SI"/>
        </w:rPr>
        <w:t>. oziroma 1</w:t>
      </w:r>
      <w:r w:rsidR="0030719A" w:rsidRPr="007E6007">
        <w:rPr>
          <w:rFonts w:ascii="Arial" w:hAnsi="Arial" w:cs="Arial"/>
          <w:lang w:eastAsia="sl-SI"/>
        </w:rPr>
        <w:t>8</w:t>
      </w:r>
      <w:r w:rsidR="00F91E19" w:rsidRPr="007E6007">
        <w:rPr>
          <w:rFonts w:ascii="Arial" w:hAnsi="Arial" w:cs="Arial"/>
          <w:lang w:eastAsia="sl-SI"/>
        </w:rPr>
        <w:t xml:space="preserve">. člena tega pravilnika že vsaj dve leti </w:t>
      </w:r>
      <w:r w:rsidR="00F91E19" w:rsidRPr="007E6007">
        <w:rPr>
          <w:rFonts w:ascii="Arial" w:hAnsi="Arial" w:cs="Arial"/>
          <w:highlight w:val="white"/>
        </w:rPr>
        <w:t>pred objavo javnega razpisa za sofinanciranje</w:t>
      </w:r>
      <w:r w:rsidR="00F91E19" w:rsidRPr="007E6007">
        <w:rPr>
          <w:rFonts w:ascii="Arial" w:hAnsi="Arial" w:cs="Arial"/>
          <w:lang w:eastAsia="sl-SI"/>
        </w:rPr>
        <w:t>.</w:t>
      </w:r>
    </w:p>
    <w:p w:rsidR="006039B1" w:rsidRPr="007E6007" w:rsidRDefault="006039B1">
      <w:pPr>
        <w:spacing w:after="0" w:line="360" w:lineRule="auto"/>
        <w:jc w:val="both"/>
        <w:rPr>
          <w:rFonts w:ascii="Arial" w:hAnsi="Arial" w:cs="Arial"/>
          <w:lang w:eastAsia="sl-SI"/>
        </w:rPr>
      </w:pPr>
    </w:p>
    <w:p w:rsidR="006039B1" w:rsidRPr="007E6007" w:rsidRDefault="006B6EFE">
      <w:pPr>
        <w:spacing w:after="0" w:line="360" w:lineRule="auto"/>
        <w:jc w:val="both"/>
        <w:rPr>
          <w:rFonts w:ascii="Arial" w:hAnsi="Arial" w:cs="Arial"/>
          <w:lang w:eastAsia="sl-SI"/>
        </w:rPr>
      </w:pPr>
      <w:r w:rsidRPr="007E6007">
        <w:rPr>
          <w:rFonts w:ascii="Arial" w:hAnsi="Arial" w:cs="Arial"/>
          <w:lang w:eastAsia="sl-SI"/>
        </w:rPr>
        <w:t>(6</w:t>
      </w:r>
      <w:r w:rsidR="00F91E19" w:rsidRPr="007E6007">
        <w:rPr>
          <w:rFonts w:ascii="Arial" w:hAnsi="Arial" w:cs="Arial"/>
          <w:lang w:eastAsia="sl-SI"/>
        </w:rPr>
        <w:t>) Organizator tekmovanja iz znanj ne zahteva plačila kotizacij ali nabave posebne opreme oziroma pripomočkov (namensko periodično gradivo, uč</w:t>
      </w:r>
      <w:r w:rsidR="00847C24" w:rsidRPr="007E6007">
        <w:rPr>
          <w:rFonts w:ascii="Arial" w:hAnsi="Arial" w:cs="Arial"/>
          <w:lang w:eastAsia="sl-SI"/>
        </w:rPr>
        <w:t>no gradivo</w:t>
      </w:r>
      <w:r w:rsidR="00F91E19" w:rsidRPr="007E6007">
        <w:rPr>
          <w:rFonts w:ascii="Arial" w:hAnsi="Arial" w:cs="Arial"/>
          <w:lang w:eastAsia="sl-SI"/>
        </w:rPr>
        <w:t>) za sodelovanje na tekmovanju.</w:t>
      </w:r>
    </w:p>
    <w:p w:rsidR="00180AA3" w:rsidRPr="005F3EC1" w:rsidRDefault="00180AA3">
      <w:pPr>
        <w:spacing w:after="0" w:line="360" w:lineRule="auto"/>
        <w:jc w:val="both"/>
      </w:pPr>
    </w:p>
    <w:p w:rsidR="006039B1" w:rsidRPr="007E6007" w:rsidRDefault="006B6EFE">
      <w:pPr>
        <w:spacing w:after="0" w:line="360" w:lineRule="auto"/>
        <w:jc w:val="both"/>
        <w:rPr>
          <w:rFonts w:ascii="Arial" w:hAnsi="Arial" w:cs="Arial"/>
          <w:lang w:eastAsia="sl-SI"/>
        </w:rPr>
      </w:pPr>
      <w:r w:rsidRPr="007E6007">
        <w:rPr>
          <w:rFonts w:ascii="Arial" w:hAnsi="Arial" w:cs="Arial"/>
          <w:lang w:eastAsia="sl-SI"/>
        </w:rPr>
        <w:t>(7</w:t>
      </w:r>
      <w:r w:rsidR="00F91E19" w:rsidRPr="007E6007">
        <w:rPr>
          <w:rFonts w:ascii="Arial" w:hAnsi="Arial" w:cs="Arial"/>
          <w:lang w:eastAsia="sl-SI"/>
        </w:rPr>
        <w:t xml:space="preserve">) Organizator tekmovanja iz znanj ima sprejeta pravila o organizaciji in izvedbi tekmovanja, ki je predmet sofinanciranja, ki so </w:t>
      </w:r>
      <w:r w:rsidR="00251265" w:rsidRPr="007E6007">
        <w:rPr>
          <w:rFonts w:ascii="Arial" w:hAnsi="Arial" w:cs="Arial"/>
          <w:lang w:eastAsia="sl-SI"/>
        </w:rPr>
        <w:t xml:space="preserve">skladna s tem pravilnikom in </w:t>
      </w:r>
      <w:r w:rsidR="00F91E19" w:rsidRPr="007E6007">
        <w:rPr>
          <w:rFonts w:ascii="Arial" w:hAnsi="Arial" w:cs="Arial"/>
          <w:lang w:eastAsia="sl-SI"/>
        </w:rPr>
        <w:t>objavljena na spletni strani organizatorja ali spletni strani tekmovanja. Pravila določajo najmanj:</w:t>
      </w:r>
    </w:p>
    <w:p w:rsidR="006039B1" w:rsidRPr="007E6007" w:rsidRDefault="00F91E19">
      <w:pPr>
        <w:numPr>
          <w:ilvl w:val="0"/>
          <w:numId w:val="6"/>
        </w:numPr>
        <w:spacing w:after="0" w:line="360" w:lineRule="auto"/>
        <w:rPr>
          <w:rFonts w:ascii="Arial" w:hAnsi="Arial" w:cs="Arial"/>
          <w:lang w:eastAsia="sl-SI"/>
        </w:rPr>
      </w:pPr>
      <w:r w:rsidRPr="007E6007">
        <w:rPr>
          <w:rFonts w:ascii="Arial" w:hAnsi="Arial" w:cs="Arial"/>
          <w:lang w:eastAsia="sl-SI"/>
        </w:rPr>
        <w:t>vsebino, cilj in opredelitev tekmovanja iz znanj (splošni del pravil),</w:t>
      </w:r>
    </w:p>
    <w:p w:rsidR="006039B1" w:rsidRPr="007E6007" w:rsidRDefault="00F91E19">
      <w:pPr>
        <w:numPr>
          <w:ilvl w:val="0"/>
          <w:numId w:val="6"/>
        </w:numPr>
        <w:spacing w:after="0" w:line="360" w:lineRule="auto"/>
        <w:rPr>
          <w:rFonts w:ascii="Arial" w:hAnsi="Arial" w:cs="Arial"/>
          <w:lang w:eastAsia="sl-SI"/>
        </w:rPr>
      </w:pPr>
      <w:r w:rsidRPr="007E6007">
        <w:rPr>
          <w:rFonts w:ascii="Arial" w:hAnsi="Arial" w:cs="Arial"/>
          <w:lang w:eastAsia="sl-SI"/>
        </w:rPr>
        <w:t>postopek prijave na tekmovanje iz znanj,</w:t>
      </w:r>
    </w:p>
    <w:p w:rsidR="006039B1" w:rsidRPr="007E6007" w:rsidRDefault="00F91E19">
      <w:pPr>
        <w:numPr>
          <w:ilvl w:val="0"/>
          <w:numId w:val="6"/>
        </w:numPr>
        <w:spacing w:after="0" w:line="360" w:lineRule="auto"/>
        <w:rPr>
          <w:rFonts w:ascii="Arial" w:hAnsi="Arial" w:cs="Arial"/>
          <w:lang w:eastAsia="sl-SI"/>
        </w:rPr>
      </w:pPr>
      <w:r w:rsidRPr="007E6007">
        <w:rPr>
          <w:rFonts w:ascii="Arial" w:hAnsi="Arial" w:cs="Arial"/>
          <w:lang w:eastAsia="sl-SI"/>
        </w:rPr>
        <w:t>opis organizacije tekmovanj iz znanj in priprave nalog za tekmovanje,</w:t>
      </w:r>
    </w:p>
    <w:p w:rsidR="006039B1" w:rsidRPr="005F3EC1" w:rsidRDefault="00F91E19">
      <w:pPr>
        <w:numPr>
          <w:ilvl w:val="0"/>
          <w:numId w:val="6"/>
        </w:numPr>
        <w:spacing w:after="0" w:line="360" w:lineRule="auto"/>
      </w:pPr>
      <w:r w:rsidRPr="007E6007">
        <w:rPr>
          <w:rFonts w:ascii="Arial" w:hAnsi="Arial" w:cs="Arial"/>
          <w:lang w:eastAsia="sl-SI"/>
        </w:rPr>
        <w:t>napredovanje tekmovalcev v naslednjo stopnjo tekmovanja,</w:t>
      </w:r>
    </w:p>
    <w:p w:rsidR="006039B1" w:rsidRPr="005F3EC1" w:rsidRDefault="00F91E19">
      <w:pPr>
        <w:numPr>
          <w:ilvl w:val="0"/>
          <w:numId w:val="6"/>
        </w:numPr>
        <w:spacing w:after="0" w:line="360" w:lineRule="auto"/>
      </w:pPr>
      <w:r w:rsidRPr="007E6007">
        <w:rPr>
          <w:rFonts w:ascii="Arial" w:hAnsi="Arial" w:cs="Arial"/>
          <w:lang w:eastAsia="sl-SI"/>
        </w:rPr>
        <w:t xml:space="preserve">določitev števila priznanj skladno s kriteriji iz </w:t>
      </w:r>
      <w:r w:rsidR="007B4619" w:rsidRPr="007E6007">
        <w:rPr>
          <w:rFonts w:ascii="Arial" w:hAnsi="Arial" w:cs="Arial"/>
          <w:lang w:eastAsia="sl-SI"/>
        </w:rPr>
        <w:t>2</w:t>
      </w:r>
      <w:r w:rsidR="00825CF1" w:rsidRPr="007E6007">
        <w:rPr>
          <w:rFonts w:ascii="Arial" w:hAnsi="Arial" w:cs="Arial"/>
          <w:lang w:eastAsia="sl-SI"/>
        </w:rPr>
        <w:t>7</w:t>
      </w:r>
      <w:r w:rsidR="007B4619" w:rsidRPr="007E6007">
        <w:rPr>
          <w:rFonts w:ascii="Arial" w:hAnsi="Arial" w:cs="Arial"/>
          <w:lang w:eastAsia="sl-SI"/>
        </w:rPr>
        <w:t>., 2</w:t>
      </w:r>
      <w:r w:rsidR="00825CF1" w:rsidRPr="007E6007">
        <w:rPr>
          <w:rFonts w:ascii="Arial" w:hAnsi="Arial" w:cs="Arial"/>
          <w:lang w:eastAsia="sl-SI"/>
        </w:rPr>
        <w:t>8</w:t>
      </w:r>
      <w:r w:rsidR="007B4619" w:rsidRPr="007E6007">
        <w:rPr>
          <w:rFonts w:ascii="Arial" w:hAnsi="Arial" w:cs="Arial"/>
          <w:lang w:eastAsia="sl-SI"/>
        </w:rPr>
        <w:t>., 2</w:t>
      </w:r>
      <w:r w:rsidR="00825CF1" w:rsidRPr="007E6007">
        <w:rPr>
          <w:rFonts w:ascii="Arial" w:hAnsi="Arial" w:cs="Arial"/>
          <w:lang w:eastAsia="sl-SI"/>
        </w:rPr>
        <w:t>9</w:t>
      </w:r>
      <w:r w:rsidR="007B4619" w:rsidRPr="007E6007">
        <w:rPr>
          <w:rFonts w:ascii="Arial" w:hAnsi="Arial" w:cs="Arial"/>
          <w:lang w:eastAsia="sl-SI"/>
        </w:rPr>
        <w:t xml:space="preserve">. in </w:t>
      </w:r>
      <w:r w:rsidR="00825CF1" w:rsidRPr="007E6007">
        <w:rPr>
          <w:rFonts w:ascii="Arial" w:hAnsi="Arial" w:cs="Arial"/>
          <w:lang w:eastAsia="sl-SI"/>
        </w:rPr>
        <w:t>30</w:t>
      </w:r>
      <w:r w:rsidR="007B4619" w:rsidRPr="007E6007">
        <w:rPr>
          <w:rFonts w:ascii="Arial" w:hAnsi="Arial" w:cs="Arial"/>
          <w:lang w:eastAsia="sl-SI"/>
        </w:rPr>
        <w:t>.</w:t>
      </w:r>
      <w:r w:rsidRPr="007E6007">
        <w:rPr>
          <w:rFonts w:ascii="Arial" w:hAnsi="Arial" w:cs="Arial"/>
          <w:lang w:eastAsia="sl-SI"/>
        </w:rPr>
        <w:t xml:space="preserve"> člena tega pravilnika, </w:t>
      </w:r>
    </w:p>
    <w:p w:rsidR="006039B1" w:rsidRPr="007E6007" w:rsidRDefault="00F91E19">
      <w:pPr>
        <w:numPr>
          <w:ilvl w:val="0"/>
          <w:numId w:val="6"/>
        </w:numPr>
        <w:spacing w:after="0" w:line="360" w:lineRule="auto"/>
        <w:rPr>
          <w:rFonts w:ascii="Arial" w:hAnsi="Arial" w:cs="Arial"/>
          <w:lang w:eastAsia="sl-SI"/>
        </w:rPr>
      </w:pPr>
      <w:r w:rsidRPr="007E6007">
        <w:rPr>
          <w:rFonts w:ascii="Arial" w:hAnsi="Arial" w:cs="Arial"/>
          <w:lang w:eastAsia="sl-SI"/>
        </w:rPr>
        <w:t>postopek razglasitve rezultatov tekmovanja in podelitve priznanj ter nagrad,</w:t>
      </w:r>
    </w:p>
    <w:p w:rsidR="006039B1" w:rsidRPr="007E6007" w:rsidRDefault="00F91E19">
      <w:pPr>
        <w:numPr>
          <w:ilvl w:val="0"/>
          <w:numId w:val="6"/>
        </w:numPr>
        <w:spacing w:after="0" w:line="360" w:lineRule="auto"/>
        <w:rPr>
          <w:rFonts w:ascii="Arial" w:hAnsi="Arial" w:cs="Arial"/>
          <w:lang w:eastAsia="sl-SI"/>
        </w:rPr>
      </w:pPr>
      <w:r w:rsidRPr="007E6007">
        <w:rPr>
          <w:rFonts w:ascii="Arial" w:hAnsi="Arial" w:cs="Arial"/>
          <w:lang w:eastAsia="sl-SI"/>
        </w:rPr>
        <w:t>postopek reševanja ugovorov tekmovalcev glede neuradnih rezultatov in izvedbe tekmovanja iz znanj,</w:t>
      </w:r>
    </w:p>
    <w:p w:rsidR="006039B1" w:rsidRPr="007E6007" w:rsidRDefault="00F91E19">
      <w:pPr>
        <w:numPr>
          <w:ilvl w:val="0"/>
          <w:numId w:val="6"/>
        </w:numPr>
        <w:spacing w:after="0" w:line="360" w:lineRule="auto"/>
        <w:rPr>
          <w:rFonts w:ascii="Arial" w:hAnsi="Arial" w:cs="Arial"/>
          <w:lang w:eastAsia="sl-SI"/>
        </w:rPr>
      </w:pPr>
      <w:r w:rsidRPr="007E6007">
        <w:rPr>
          <w:rFonts w:ascii="Arial" w:hAnsi="Arial" w:cs="Arial"/>
          <w:lang w:eastAsia="sl-SI"/>
        </w:rPr>
        <w:t>viri financiranja.</w:t>
      </w:r>
    </w:p>
    <w:p w:rsidR="006039B1" w:rsidRPr="007E6007" w:rsidRDefault="006039B1">
      <w:pPr>
        <w:spacing w:after="0" w:line="360" w:lineRule="auto"/>
        <w:jc w:val="both"/>
        <w:rPr>
          <w:rFonts w:ascii="Arial" w:hAnsi="Arial" w:cs="Arial"/>
          <w:lang w:eastAsia="sl-SI"/>
        </w:rPr>
      </w:pPr>
    </w:p>
    <w:p w:rsidR="00811B99" w:rsidRPr="007E6007" w:rsidRDefault="006B6EFE" w:rsidP="00811B99">
      <w:pPr>
        <w:spacing w:after="0" w:line="360" w:lineRule="auto"/>
        <w:jc w:val="both"/>
        <w:rPr>
          <w:rFonts w:ascii="Arial" w:hAnsi="Arial" w:cs="Arial"/>
          <w:lang w:eastAsia="sl-SI"/>
        </w:rPr>
      </w:pPr>
      <w:r w:rsidRPr="007E6007">
        <w:rPr>
          <w:rFonts w:ascii="Arial" w:hAnsi="Arial" w:cs="Arial"/>
          <w:lang w:eastAsia="sl-SI"/>
        </w:rPr>
        <w:t>(8</w:t>
      </w:r>
      <w:r w:rsidR="00F91E19" w:rsidRPr="007E6007">
        <w:rPr>
          <w:rFonts w:ascii="Arial" w:hAnsi="Arial" w:cs="Arial"/>
          <w:lang w:eastAsia="sl-SI"/>
        </w:rPr>
        <w:t>) Organizator zagotovi tajnost nalog za tekmovanje, posred</w:t>
      </w:r>
      <w:r w:rsidR="006D0A8C" w:rsidRPr="007E6007">
        <w:rPr>
          <w:rFonts w:ascii="Arial" w:hAnsi="Arial" w:cs="Arial"/>
          <w:lang w:eastAsia="sl-SI"/>
        </w:rPr>
        <w:t>uje</w:t>
      </w:r>
      <w:r w:rsidR="00F91E19" w:rsidRPr="007E6007">
        <w:rPr>
          <w:rFonts w:ascii="Arial" w:hAnsi="Arial" w:cs="Arial"/>
          <w:lang w:eastAsia="sl-SI"/>
        </w:rPr>
        <w:t xml:space="preserve"> tekmovalne naloge v ustreznem številu za vse tekmovalce na posamezna mesta izvajanja tekmovanja in po zaključku tekmovanja na posamezni stopnji seznani tekmovalce z rešitvami</w:t>
      </w:r>
      <w:r w:rsidR="00811B99" w:rsidRPr="007E6007">
        <w:rPr>
          <w:rFonts w:ascii="Arial" w:hAnsi="Arial" w:cs="Arial"/>
          <w:lang w:eastAsia="sl-SI"/>
        </w:rPr>
        <w:t>,</w:t>
      </w:r>
      <w:r w:rsidR="00361DDB" w:rsidRPr="007E6007">
        <w:rPr>
          <w:rFonts w:ascii="Arial" w:hAnsi="Arial" w:cs="Arial"/>
          <w:lang w:eastAsia="sl-SI"/>
        </w:rPr>
        <w:t xml:space="preserve"> kot je to določeno v </w:t>
      </w:r>
      <w:r w:rsidR="00A2407E" w:rsidRPr="007E6007">
        <w:rPr>
          <w:rFonts w:ascii="Arial" w:hAnsi="Arial" w:cs="Arial"/>
          <w:lang w:eastAsia="sl-SI"/>
        </w:rPr>
        <w:t>drugem odstavku</w:t>
      </w:r>
      <w:r w:rsidR="00482D58" w:rsidRPr="007E6007">
        <w:rPr>
          <w:rFonts w:ascii="Arial" w:hAnsi="Arial" w:cs="Arial"/>
          <w:lang w:eastAsia="sl-SI"/>
        </w:rPr>
        <w:t xml:space="preserve"> </w:t>
      </w:r>
      <w:r w:rsidR="00361DDB" w:rsidRPr="007E6007">
        <w:rPr>
          <w:rFonts w:ascii="Arial" w:hAnsi="Arial" w:cs="Arial"/>
          <w:lang w:eastAsia="sl-SI"/>
        </w:rPr>
        <w:t>13</w:t>
      </w:r>
      <w:r w:rsidR="00811B99" w:rsidRPr="007E6007">
        <w:rPr>
          <w:rFonts w:ascii="Arial" w:hAnsi="Arial" w:cs="Arial"/>
          <w:lang w:eastAsia="sl-SI"/>
        </w:rPr>
        <w:t>. člen</w:t>
      </w:r>
      <w:r w:rsidR="00A2407E" w:rsidRPr="007E6007">
        <w:rPr>
          <w:rFonts w:ascii="Arial" w:hAnsi="Arial" w:cs="Arial"/>
          <w:lang w:eastAsia="sl-SI"/>
        </w:rPr>
        <w:t>a</w:t>
      </w:r>
      <w:r w:rsidR="00811B99" w:rsidRPr="007E6007">
        <w:rPr>
          <w:rFonts w:ascii="Arial" w:hAnsi="Arial" w:cs="Arial"/>
          <w:lang w:eastAsia="sl-SI"/>
        </w:rPr>
        <w:t xml:space="preserve"> tega pravilnika.</w:t>
      </w:r>
    </w:p>
    <w:p w:rsidR="006039B1" w:rsidRPr="007E6007" w:rsidRDefault="006039B1">
      <w:pPr>
        <w:spacing w:after="0" w:line="360" w:lineRule="auto"/>
        <w:jc w:val="both"/>
        <w:rPr>
          <w:rFonts w:ascii="Arial" w:hAnsi="Arial" w:cs="Arial"/>
          <w:lang w:eastAsia="sl-SI"/>
        </w:rPr>
      </w:pPr>
    </w:p>
    <w:p w:rsidR="006039B1" w:rsidRPr="005F3EC1" w:rsidRDefault="00F91E19">
      <w:pPr>
        <w:spacing w:after="0" w:line="360" w:lineRule="auto"/>
        <w:jc w:val="both"/>
      </w:pPr>
      <w:r w:rsidRPr="007E6007">
        <w:rPr>
          <w:rFonts w:ascii="Arial" w:hAnsi="Arial" w:cs="Arial"/>
          <w:lang w:eastAsia="sl-SI"/>
        </w:rPr>
        <w:lastRenderedPageBreak/>
        <w:t>(</w:t>
      </w:r>
      <w:r w:rsidR="006B6EFE" w:rsidRPr="007E6007">
        <w:rPr>
          <w:rFonts w:ascii="Arial" w:hAnsi="Arial" w:cs="Arial"/>
          <w:lang w:eastAsia="sl-SI"/>
        </w:rPr>
        <w:t>9</w:t>
      </w:r>
      <w:r w:rsidRPr="007E6007">
        <w:rPr>
          <w:rFonts w:ascii="Arial" w:hAnsi="Arial" w:cs="Arial"/>
          <w:lang w:eastAsia="sl-SI"/>
        </w:rPr>
        <w:t xml:space="preserve">) Organizator zagotovi tekmovanja iz znanj na narodnostno mešanih območjih v skladu z zakonom, ki ureja posebne pravice italijanske in madžarske narodne skupnosti na področju vzgoje in izobraževanja. </w:t>
      </w:r>
    </w:p>
    <w:p w:rsidR="006039B1" w:rsidRPr="007E6007" w:rsidRDefault="00361DDB">
      <w:pPr>
        <w:spacing w:after="0" w:line="360" w:lineRule="auto"/>
        <w:jc w:val="center"/>
        <w:rPr>
          <w:rFonts w:ascii="Arial" w:hAnsi="Arial" w:cs="Arial"/>
          <w:lang w:eastAsia="sl-SI"/>
        </w:rPr>
      </w:pPr>
      <w:r w:rsidRPr="007E6007">
        <w:rPr>
          <w:rFonts w:ascii="Arial" w:hAnsi="Arial" w:cs="Arial"/>
          <w:lang w:eastAsia="sl-SI"/>
        </w:rPr>
        <w:t>12</w:t>
      </w:r>
      <w:r w:rsidR="00F91E19" w:rsidRPr="007E6007">
        <w:rPr>
          <w:rFonts w:ascii="Arial" w:hAnsi="Arial" w:cs="Arial"/>
          <w:lang w:eastAsia="sl-SI"/>
        </w:rPr>
        <w:t>. člen</w:t>
      </w:r>
    </w:p>
    <w:p w:rsidR="006039B1" w:rsidRPr="007E6007" w:rsidRDefault="00F91E19" w:rsidP="00847C24">
      <w:pPr>
        <w:spacing w:after="0" w:line="360" w:lineRule="auto"/>
        <w:jc w:val="center"/>
        <w:rPr>
          <w:rFonts w:ascii="Arial" w:hAnsi="Arial" w:cs="Arial"/>
          <w:b/>
          <w:lang w:eastAsia="sl-SI"/>
        </w:rPr>
      </w:pPr>
      <w:r w:rsidRPr="007E6007">
        <w:rPr>
          <w:rFonts w:ascii="Arial" w:hAnsi="Arial" w:cs="Arial"/>
          <w:b/>
          <w:lang w:eastAsia="sl-SI"/>
        </w:rPr>
        <w:t>(kriteriji sofinanciranja)</w:t>
      </w:r>
    </w:p>
    <w:p w:rsidR="00E45CF6" w:rsidRPr="007E6007" w:rsidRDefault="00E45CF6" w:rsidP="00847C24">
      <w:pPr>
        <w:spacing w:after="0" w:line="360" w:lineRule="auto"/>
        <w:jc w:val="center"/>
        <w:rPr>
          <w:rFonts w:ascii="Arial" w:hAnsi="Arial" w:cs="Arial"/>
          <w:b/>
          <w:lang w:eastAsia="sl-SI"/>
        </w:rPr>
      </w:pPr>
    </w:p>
    <w:p w:rsidR="00E1210E" w:rsidRDefault="001525C2" w:rsidP="00DA7591">
      <w:pPr>
        <w:pStyle w:val="Odstavekseznama"/>
        <w:numPr>
          <w:ilvl w:val="0"/>
          <w:numId w:val="25"/>
        </w:numPr>
        <w:spacing w:after="0" w:line="360" w:lineRule="auto"/>
        <w:ind w:left="0" w:firstLine="0"/>
        <w:jc w:val="both"/>
        <w:rPr>
          <w:rFonts w:ascii="Arial" w:hAnsi="Arial" w:cs="Arial"/>
          <w:lang w:eastAsia="sl-SI"/>
        </w:rPr>
      </w:pPr>
      <w:r>
        <w:rPr>
          <w:rFonts w:ascii="Arial" w:hAnsi="Arial" w:cs="Arial"/>
          <w:lang w:eastAsia="sl-SI"/>
        </w:rPr>
        <w:t>Za s</w:t>
      </w:r>
      <w:r w:rsidR="00350956" w:rsidRPr="007E6007">
        <w:rPr>
          <w:rFonts w:ascii="Arial" w:hAnsi="Arial" w:cs="Arial"/>
          <w:lang w:eastAsia="sl-SI"/>
        </w:rPr>
        <w:t>ofinanciranje t</w:t>
      </w:r>
      <w:r w:rsidR="000252F4" w:rsidRPr="007E6007">
        <w:rPr>
          <w:rFonts w:ascii="Arial" w:hAnsi="Arial" w:cs="Arial"/>
          <w:lang w:eastAsia="sl-SI"/>
        </w:rPr>
        <w:t xml:space="preserve">ekmovanj iz znanja se </w:t>
      </w:r>
      <w:r w:rsidRPr="00525F77">
        <w:rPr>
          <w:rFonts w:ascii="Arial" w:hAnsi="Arial" w:cs="Arial"/>
          <w:lang w:eastAsia="sl-SI"/>
        </w:rPr>
        <w:t xml:space="preserve"> uporabljajo naslednji kriteriji</w:t>
      </w:r>
      <w:r w:rsidR="00350956" w:rsidRPr="007E6007">
        <w:rPr>
          <w:rFonts w:ascii="Arial" w:hAnsi="Arial" w:cs="Arial"/>
          <w:lang w:eastAsia="sl-SI"/>
        </w:rPr>
        <w:t>:</w:t>
      </w:r>
    </w:p>
    <w:p w:rsidR="001525C2" w:rsidRDefault="001525C2" w:rsidP="001525C2">
      <w:pPr>
        <w:pStyle w:val="Odstavekseznama"/>
        <w:numPr>
          <w:ilvl w:val="0"/>
          <w:numId w:val="24"/>
        </w:numPr>
        <w:spacing w:after="0" w:line="360" w:lineRule="auto"/>
        <w:jc w:val="both"/>
        <w:rPr>
          <w:rFonts w:ascii="Arial" w:hAnsi="Arial" w:cs="Arial"/>
          <w:lang w:eastAsia="sl-SI"/>
        </w:rPr>
      </w:pPr>
      <w:r w:rsidRPr="007E6007">
        <w:rPr>
          <w:rFonts w:ascii="Arial" w:hAnsi="Arial" w:cs="Arial"/>
          <w:lang w:eastAsia="sl-SI"/>
        </w:rPr>
        <w:t>število tekmovalcev v preteklem letu (oziroma zadnjem letu, ko je bilo tekmovanje v celoti organizirano)</w:t>
      </w:r>
      <w:r w:rsidR="00DA7591">
        <w:rPr>
          <w:rFonts w:ascii="Arial" w:hAnsi="Arial" w:cs="Arial"/>
          <w:lang w:eastAsia="sl-SI"/>
        </w:rPr>
        <w:t>,</w:t>
      </w:r>
    </w:p>
    <w:p w:rsidR="001525C2" w:rsidRDefault="001525C2" w:rsidP="001525C2">
      <w:pPr>
        <w:pStyle w:val="Odstavekseznama"/>
        <w:numPr>
          <w:ilvl w:val="0"/>
          <w:numId w:val="24"/>
        </w:numPr>
        <w:spacing w:after="0" w:line="360" w:lineRule="auto"/>
        <w:jc w:val="both"/>
        <w:rPr>
          <w:rFonts w:ascii="Arial" w:hAnsi="Arial" w:cs="Arial"/>
          <w:lang w:eastAsia="sl-SI"/>
        </w:rPr>
      </w:pPr>
      <w:r w:rsidRPr="007E6007">
        <w:rPr>
          <w:rFonts w:ascii="Arial" w:hAnsi="Arial" w:cs="Arial"/>
          <w:lang w:eastAsia="sl-SI"/>
        </w:rPr>
        <w:t>število šol v preteklem letu (oziroma zadnjem letu, ko je bilo tekmovanje v celoti organizirano)</w:t>
      </w:r>
      <w:r w:rsidR="00DA7591">
        <w:rPr>
          <w:rFonts w:ascii="Arial" w:hAnsi="Arial" w:cs="Arial"/>
          <w:lang w:eastAsia="sl-SI"/>
        </w:rPr>
        <w:t>,</w:t>
      </w:r>
    </w:p>
    <w:p w:rsidR="001525C2" w:rsidRDefault="001525C2" w:rsidP="001525C2">
      <w:pPr>
        <w:pStyle w:val="Odstavekseznama"/>
        <w:numPr>
          <w:ilvl w:val="0"/>
          <w:numId w:val="24"/>
        </w:numPr>
        <w:spacing w:after="0" w:line="360" w:lineRule="auto"/>
        <w:jc w:val="both"/>
        <w:rPr>
          <w:rFonts w:ascii="Arial" w:hAnsi="Arial" w:cs="Arial"/>
          <w:lang w:eastAsia="sl-SI"/>
        </w:rPr>
      </w:pPr>
      <w:r w:rsidRPr="007E6007">
        <w:rPr>
          <w:rFonts w:ascii="Arial" w:hAnsi="Arial" w:cs="Arial"/>
          <w:lang w:eastAsia="sl-SI"/>
        </w:rPr>
        <w:t>število mednarodnih dosežkov tekmovalcev</w:t>
      </w:r>
      <w:r>
        <w:rPr>
          <w:rFonts w:ascii="Arial" w:hAnsi="Arial" w:cs="Arial"/>
          <w:lang w:eastAsia="sl-SI"/>
        </w:rPr>
        <w:t xml:space="preserve"> na tekmovanjih</w:t>
      </w:r>
      <w:r w:rsidRPr="007E6007">
        <w:rPr>
          <w:rFonts w:ascii="Arial" w:hAnsi="Arial" w:cs="Arial"/>
          <w:lang w:eastAsia="sl-SI"/>
        </w:rPr>
        <w:t>, ki so opredeljena v 17. členu pravilnika</w:t>
      </w:r>
      <w:r w:rsidR="00DA7591">
        <w:rPr>
          <w:rFonts w:ascii="Arial" w:hAnsi="Arial" w:cs="Arial"/>
          <w:lang w:eastAsia="sl-SI"/>
        </w:rPr>
        <w:t>,</w:t>
      </w:r>
    </w:p>
    <w:p w:rsidR="001525C2" w:rsidRDefault="001525C2" w:rsidP="001525C2">
      <w:pPr>
        <w:pStyle w:val="Odstavekseznama"/>
        <w:numPr>
          <w:ilvl w:val="0"/>
          <w:numId w:val="24"/>
        </w:numPr>
        <w:spacing w:after="0" w:line="360" w:lineRule="auto"/>
        <w:jc w:val="both"/>
        <w:rPr>
          <w:rFonts w:ascii="Arial" w:hAnsi="Arial" w:cs="Arial"/>
          <w:lang w:eastAsia="sl-SI"/>
        </w:rPr>
      </w:pPr>
      <w:r w:rsidRPr="007E6007">
        <w:rPr>
          <w:rFonts w:ascii="Arial" w:hAnsi="Arial" w:cs="Arial"/>
          <w:lang w:eastAsia="sl-SI"/>
        </w:rPr>
        <w:t>število mednarodnih dosežkov tekmovalcev</w:t>
      </w:r>
      <w:r>
        <w:rPr>
          <w:rFonts w:ascii="Arial" w:hAnsi="Arial" w:cs="Arial"/>
          <w:lang w:eastAsia="sl-SI"/>
        </w:rPr>
        <w:t xml:space="preserve"> na tekmovanjih</w:t>
      </w:r>
      <w:r w:rsidRPr="007E6007">
        <w:rPr>
          <w:rFonts w:ascii="Arial" w:hAnsi="Arial" w:cs="Arial"/>
          <w:lang w:eastAsia="sl-SI"/>
        </w:rPr>
        <w:t>, ki so opredeljena v 18. členu pravilnika</w:t>
      </w:r>
      <w:r w:rsidR="00DA7591">
        <w:rPr>
          <w:rFonts w:ascii="Arial" w:hAnsi="Arial" w:cs="Arial"/>
          <w:lang w:eastAsia="sl-SI"/>
        </w:rPr>
        <w:t>,</w:t>
      </w:r>
    </w:p>
    <w:p w:rsidR="001525C2" w:rsidRPr="001525C2" w:rsidRDefault="001525C2" w:rsidP="001525C2">
      <w:pPr>
        <w:pStyle w:val="Odstavekseznama"/>
        <w:numPr>
          <w:ilvl w:val="0"/>
          <w:numId w:val="24"/>
        </w:numPr>
        <w:spacing w:after="0" w:line="360" w:lineRule="auto"/>
        <w:rPr>
          <w:rFonts w:ascii="Arial" w:hAnsi="Arial" w:cs="Arial"/>
          <w:lang w:eastAsia="sl-SI"/>
        </w:rPr>
      </w:pPr>
      <w:r w:rsidRPr="001525C2">
        <w:rPr>
          <w:rFonts w:ascii="Arial" w:hAnsi="Arial" w:cs="Arial"/>
          <w:lang w:eastAsia="sl-SI"/>
        </w:rPr>
        <w:t>število let izvajanja tekmovanja</w:t>
      </w:r>
      <w:r w:rsidR="00DA7591">
        <w:rPr>
          <w:rFonts w:ascii="Arial" w:hAnsi="Arial" w:cs="Arial"/>
          <w:lang w:eastAsia="sl-SI"/>
        </w:rPr>
        <w:t>,</w:t>
      </w:r>
    </w:p>
    <w:p w:rsidR="001525C2" w:rsidRPr="001525C2" w:rsidRDefault="001525C2" w:rsidP="001525C2">
      <w:pPr>
        <w:pStyle w:val="Odstavekseznama"/>
        <w:numPr>
          <w:ilvl w:val="0"/>
          <w:numId w:val="24"/>
        </w:numPr>
        <w:spacing w:after="0" w:line="360" w:lineRule="auto"/>
        <w:rPr>
          <w:rFonts w:ascii="Arial" w:hAnsi="Arial" w:cs="Arial"/>
          <w:lang w:eastAsia="sl-SI"/>
        </w:rPr>
      </w:pPr>
      <w:r w:rsidRPr="001525C2">
        <w:rPr>
          <w:rFonts w:ascii="Arial" w:hAnsi="Arial" w:cs="Arial"/>
          <w:lang w:eastAsia="sl-SI"/>
        </w:rPr>
        <w:t>število let organiz</w:t>
      </w:r>
      <w:r w:rsidRPr="001525C2">
        <w:rPr>
          <w:rFonts w:ascii="Arial" w:hAnsi="Arial" w:cs="Arial"/>
          <w:lang w:eastAsia="sl-SI"/>
        </w:rPr>
        <w:t>i</w:t>
      </w:r>
      <w:r w:rsidRPr="001525C2">
        <w:rPr>
          <w:rFonts w:ascii="Arial" w:hAnsi="Arial" w:cs="Arial"/>
          <w:lang w:eastAsia="sl-SI"/>
        </w:rPr>
        <w:t>ranja tekmovanj</w:t>
      </w:r>
      <w:r w:rsidR="00DA7591">
        <w:rPr>
          <w:rFonts w:ascii="Arial" w:hAnsi="Arial" w:cs="Arial"/>
          <w:lang w:eastAsia="sl-SI"/>
        </w:rPr>
        <w:t>,</w:t>
      </w:r>
    </w:p>
    <w:p w:rsidR="001525C2" w:rsidRPr="001525C2" w:rsidRDefault="001525C2" w:rsidP="001525C2">
      <w:pPr>
        <w:pStyle w:val="Odstavekseznama"/>
        <w:numPr>
          <w:ilvl w:val="0"/>
          <w:numId w:val="24"/>
        </w:numPr>
        <w:spacing w:after="0" w:line="360" w:lineRule="auto"/>
        <w:rPr>
          <w:rFonts w:ascii="Arial" w:hAnsi="Arial" w:cs="Arial"/>
          <w:lang w:eastAsia="sl-SI"/>
        </w:rPr>
      </w:pPr>
      <w:r w:rsidRPr="001525C2">
        <w:rPr>
          <w:rFonts w:ascii="Arial" w:hAnsi="Arial" w:cs="Arial"/>
        </w:rPr>
        <w:t>leta sodelovanja posameznih pri</w:t>
      </w:r>
      <w:r w:rsidRPr="001525C2">
        <w:rPr>
          <w:rFonts w:ascii="Arial" w:hAnsi="Arial" w:cs="Arial"/>
        </w:rPr>
        <w:t>p</w:t>
      </w:r>
      <w:r w:rsidRPr="001525C2">
        <w:rPr>
          <w:rFonts w:ascii="Arial" w:hAnsi="Arial" w:cs="Arial"/>
        </w:rPr>
        <w:t>ravljavcev nalog</w:t>
      </w:r>
      <w:r w:rsidR="00DA7591">
        <w:rPr>
          <w:rFonts w:ascii="Arial" w:hAnsi="Arial" w:cs="Arial"/>
        </w:rPr>
        <w:t>,</w:t>
      </w:r>
    </w:p>
    <w:p w:rsidR="001525C2" w:rsidRDefault="001525C2" w:rsidP="001525C2">
      <w:pPr>
        <w:pStyle w:val="Odstavekseznama"/>
        <w:numPr>
          <w:ilvl w:val="0"/>
          <w:numId w:val="24"/>
        </w:numPr>
        <w:spacing w:after="0" w:line="360" w:lineRule="auto"/>
        <w:jc w:val="both"/>
        <w:rPr>
          <w:rFonts w:ascii="Arial" w:hAnsi="Arial" w:cs="Arial"/>
          <w:lang w:eastAsia="sl-SI"/>
        </w:rPr>
      </w:pPr>
      <w:r w:rsidRPr="007E6007">
        <w:rPr>
          <w:rFonts w:ascii="Arial" w:hAnsi="Arial" w:cs="Arial"/>
          <w:lang w:eastAsia="sl-SI"/>
        </w:rPr>
        <w:t>izobraževanja za mentorje</w:t>
      </w:r>
      <w:r w:rsidR="00DA7591">
        <w:rPr>
          <w:rFonts w:ascii="Arial" w:hAnsi="Arial" w:cs="Arial"/>
          <w:lang w:eastAsia="sl-SI"/>
        </w:rPr>
        <w:t>,</w:t>
      </w:r>
    </w:p>
    <w:p w:rsidR="001525C2" w:rsidRPr="001525C2" w:rsidRDefault="001525C2" w:rsidP="001525C2">
      <w:pPr>
        <w:pStyle w:val="Odstavekseznama"/>
        <w:numPr>
          <w:ilvl w:val="0"/>
          <w:numId w:val="24"/>
        </w:numPr>
        <w:spacing w:after="0" w:line="360" w:lineRule="auto"/>
        <w:rPr>
          <w:rFonts w:ascii="Arial" w:hAnsi="Arial" w:cs="Arial"/>
        </w:rPr>
      </w:pPr>
      <w:r w:rsidRPr="001525C2">
        <w:rPr>
          <w:rFonts w:ascii="Arial" w:hAnsi="Arial" w:cs="Arial"/>
        </w:rPr>
        <w:t>dodatni viri financ</w:t>
      </w:r>
      <w:r w:rsidRPr="001525C2">
        <w:rPr>
          <w:rFonts w:ascii="Arial" w:hAnsi="Arial" w:cs="Arial"/>
        </w:rPr>
        <w:t>i</w:t>
      </w:r>
      <w:r w:rsidRPr="001525C2">
        <w:rPr>
          <w:rFonts w:ascii="Arial" w:hAnsi="Arial" w:cs="Arial"/>
        </w:rPr>
        <w:t>ranja</w:t>
      </w:r>
      <w:r w:rsidR="00DA7591">
        <w:rPr>
          <w:rFonts w:ascii="Arial" w:hAnsi="Arial" w:cs="Arial"/>
        </w:rPr>
        <w:t>,</w:t>
      </w:r>
    </w:p>
    <w:p w:rsidR="001525C2" w:rsidRPr="001525C2" w:rsidRDefault="001525C2" w:rsidP="001525C2">
      <w:pPr>
        <w:pStyle w:val="Odstavekseznama"/>
        <w:numPr>
          <w:ilvl w:val="0"/>
          <w:numId w:val="24"/>
        </w:numPr>
        <w:spacing w:after="0" w:line="360" w:lineRule="auto"/>
        <w:rPr>
          <w:rFonts w:ascii="Arial" w:hAnsi="Arial" w:cs="Arial"/>
        </w:rPr>
      </w:pPr>
      <w:r w:rsidRPr="001525C2">
        <w:rPr>
          <w:rFonts w:ascii="Arial" w:hAnsi="Arial" w:cs="Arial"/>
        </w:rPr>
        <w:t>višina in namen potrebnih sredstev za izvedbo tekm</w:t>
      </w:r>
      <w:r w:rsidRPr="001525C2">
        <w:rPr>
          <w:rFonts w:ascii="Arial" w:hAnsi="Arial" w:cs="Arial"/>
        </w:rPr>
        <w:t>o</w:t>
      </w:r>
      <w:r w:rsidRPr="001525C2">
        <w:rPr>
          <w:rFonts w:ascii="Arial" w:hAnsi="Arial" w:cs="Arial"/>
        </w:rPr>
        <w:t>vanja</w:t>
      </w:r>
      <w:r w:rsidRPr="001525C2">
        <w:rPr>
          <w:rFonts w:ascii="Arial" w:hAnsi="Arial" w:cs="Arial"/>
        </w:rPr>
        <w:t xml:space="preserve"> na tekmovalca.</w:t>
      </w:r>
    </w:p>
    <w:p w:rsidR="000252F4" w:rsidRPr="005F3EC1" w:rsidRDefault="000252F4" w:rsidP="007E6007">
      <w:pPr>
        <w:pStyle w:val="Odstavekseznama"/>
        <w:spacing w:after="0" w:line="360" w:lineRule="auto"/>
        <w:jc w:val="both"/>
        <w:rPr>
          <w:rFonts w:ascii="Arial" w:hAnsi="Arial" w:cs="Arial"/>
        </w:rPr>
      </w:pPr>
    </w:p>
    <w:p w:rsidR="001525C2" w:rsidRPr="007E6007" w:rsidRDefault="001525C2" w:rsidP="001525C2">
      <w:pPr>
        <w:spacing w:after="0" w:line="360" w:lineRule="auto"/>
        <w:jc w:val="both"/>
        <w:rPr>
          <w:rFonts w:ascii="Arial" w:hAnsi="Arial" w:cs="Arial"/>
          <w:lang w:eastAsia="sl-SI"/>
        </w:rPr>
      </w:pPr>
      <w:r>
        <w:rPr>
          <w:rFonts w:ascii="Arial" w:hAnsi="Arial" w:cs="Arial"/>
          <w:lang w:eastAsia="sl-SI"/>
        </w:rPr>
        <w:t>(2) V</w:t>
      </w:r>
      <w:r>
        <w:rPr>
          <w:rFonts w:ascii="Arial" w:hAnsi="Arial" w:cs="Arial"/>
          <w:color w:val="000000"/>
          <w:shd w:val="clear" w:color="auto" w:fill="FFFFFF"/>
        </w:rPr>
        <w:t>rednotenje kriterijev za izbor se določi v vsakokratne</w:t>
      </w:r>
      <w:bookmarkStart w:id="0" w:name="_GoBack"/>
      <w:bookmarkEnd w:id="0"/>
      <w:r>
        <w:rPr>
          <w:rFonts w:ascii="Arial" w:hAnsi="Arial" w:cs="Arial"/>
          <w:color w:val="000000"/>
          <w:shd w:val="clear" w:color="auto" w:fill="FFFFFF"/>
        </w:rPr>
        <w:t>m javnem razpisu.</w:t>
      </w:r>
    </w:p>
    <w:p w:rsidR="006039B1" w:rsidRPr="007E6007" w:rsidRDefault="006039B1">
      <w:pPr>
        <w:spacing w:after="0" w:line="360" w:lineRule="auto"/>
        <w:jc w:val="both"/>
        <w:rPr>
          <w:rFonts w:ascii="Arial" w:hAnsi="Arial" w:cs="Arial"/>
          <w:lang w:eastAsia="sl-SI"/>
        </w:rPr>
      </w:pPr>
    </w:p>
    <w:p w:rsidR="006039B1" w:rsidRPr="007E6007" w:rsidRDefault="00361DDB">
      <w:pPr>
        <w:spacing w:after="0" w:line="360" w:lineRule="auto"/>
        <w:jc w:val="center"/>
        <w:rPr>
          <w:rFonts w:ascii="Arial" w:hAnsi="Arial" w:cs="Arial"/>
          <w:lang w:eastAsia="sl-SI"/>
        </w:rPr>
      </w:pPr>
      <w:r w:rsidRPr="007E6007">
        <w:rPr>
          <w:rFonts w:ascii="Arial" w:hAnsi="Arial" w:cs="Arial"/>
          <w:lang w:eastAsia="sl-SI"/>
        </w:rPr>
        <w:t>13</w:t>
      </w:r>
      <w:r w:rsidR="00F91E19" w:rsidRPr="007E6007">
        <w:rPr>
          <w:rFonts w:ascii="Arial" w:hAnsi="Arial" w:cs="Arial"/>
          <w:lang w:eastAsia="sl-SI"/>
        </w:rPr>
        <w:t>. člen</w:t>
      </w:r>
    </w:p>
    <w:p w:rsidR="006039B1" w:rsidRPr="007E6007" w:rsidRDefault="00F91E19">
      <w:pPr>
        <w:spacing w:after="0" w:line="360" w:lineRule="auto"/>
        <w:jc w:val="center"/>
        <w:rPr>
          <w:rFonts w:ascii="Arial" w:hAnsi="Arial" w:cs="Arial"/>
          <w:b/>
          <w:lang w:eastAsia="sl-SI"/>
        </w:rPr>
      </w:pPr>
      <w:r w:rsidRPr="007E6007">
        <w:rPr>
          <w:rFonts w:ascii="Arial" w:hAnsi="Arial" w:cs="Arial"/>
          <w:b/>
          <w:lang w:eastAsia="sl-SI"/>
        </w:rPr>
        <w:t>(obveznosti organizatorja tekmovanj)</w:t>
      </w:r>
    </w:p>
    <w:p w:rsidR="006039B1" w:rsidRPr="007E6007" w:rsidRDefault="006039B1">
      <w:pPr>
        <w:spacing w:after="0" w:line="360" w:lineRule="auto"/>
        <w:jc w:val="center"/>
        <w:rPr>
          <w:rFonts w:ascii="Arial" w:hAnsi="Arial" w:cs="Arial"/>
          <w:lang w:eastAsia="sl-SI"/>
        </w:rPr>
      </w:pPr>
    </w:p>
    <w:p w:rsidR="006039B1" w:rsidRPr="005F3EC1" w:rsidRDefault="00F91E19">
      <w:pPr>
        <w:spacing w:after="0" w:line="360" w:lineRule="auto"/>
        <w:jc w:val="both"/>
      </w:pPr>
      <w:r w:rsidRPr="007E6007">
        <w:rPr>
          <w:rFonts w:ascii="Arial" w:hAnsi="Arial" w:cs="Arial"/>
          <w:lang w:eastAsia="sl-SI"/>
        </w:rPr>
        <w:t xml:space="preserve">(1) Organizator tekmovanja iz znanj najkasneje do 16. 8. v tekočem koledarskem letu </w:t>
      </w:r>
      <w:r w:rsidR="00A2407E" w:rsidRPr="007E6007">
        <w:rPr>
          <w:rFonts w:ascii="Arial" w:hAnsi="Arial" w:cs="Arial"/>
          <w:lang w:eastAsia="sl-SI"/>
        </w:rPr>
        <w:t xml:space="preserve">na svoji spletni strani ali na spletni strani tekmovanja </w:t>
      </w:r>
      <w:r w:rsidRPr="007E6007">
        <w:rPr>
          <w:rFonts w:ascii="Arial" w:hAnsi="Arial" w:cs="Arial"/>
          <w:lang w:eastAsia="sl-SI"/>
        </w:rPr>
        <w:t>objavi javni poziv k prijavi udeležencev na tekmovanja iz znanj za naslednje šolsko leto (v nadaljnjem besedilu: poziv), v katerem so določeni vsebina po posameznih skupinah tekmovanj in datumi posameznih stopenj tekmovanja, ter tekmovalno gradivo. V pozivu so lahko objavljeni tudi drugi podatki, za katere organizator oceni, da so potrebni za nemoteno izvedbo tekmovanja iz znanj.</w:t>
      </w:r>
    </w:p>
    <w:p w:rsidR="006039B1" w:rsidRPr="007E6007" w:rsidRDefault="006039B1">
      <w:pPr>
        <w:spacing w:after="0" w:line="360" w:lineRule="auto"/>
        <w:jc w:val="both"/>
        <w:rPr>
          <w:rFonts w:ascii="Arial" w:hAnsi="Arial" w:cs="Arial"/>
          <w:i/>
          <w:iCs/>
          <w:lang w:eastAsia="sl-SI"/>
        </w:rPr>
      </w:pPr>
    </w:p>
    <w:p w:rsidR="006039B1" w:rsidRPr="005F3EC1" w:rsidRDefault="00F91E19">
      <w:pPr>
        <w:spacing w:after="0" w:line="360" w:lineRule="auto"/>
        <w:jc w:val="both"/>
      </w:pPr>
      <w:r w:rsidRPr="007E6007">
        <w:rPr>
          <w:rFonts w:ascii="Arial" w:hAnsi="Arial" w:cs="Arial"/>
          <w:lang w:eastAsia="sl-SI"/>
        </w:rPr>
        <w:t>(2) Organizator objavi naloge in rešitve nalog tekmovanja po končanem tekmovanju</w:t>
      </w:r>
      <w:r w:rsidR="00A2407E" w:rsidRPr="007E6007">
        <w:rPr>
          <w:rFonts w:ascii="Arial" w:hAnsi="Arial" w:cs="Arial"/>
          <w:lang w:eastAsia="sl-SI"/>
        </w:rPr>
        <w:t xml:space="preserve"> na svoji spletni strani ali na spletni strani tekmovanja</w:t>
      </w:r>
      <w:r w:rsidRPr="007E6007">
        <w:rPr>
          <w:rFonts w:ascii="Arial" w:hAnsi="Arial" w:cs="Arial"/>
          <w:lang w:eastAsia="sl-SI"/>
        </w:rPr>
        <w:t xml:space="preserve">, najkasneje pa pred novim pozivom. </w:t>
      </w:r>
    </w:p>
    <w:p w:rsidR="006039B1" w:rsidRPr="007E6007" w:rsidRDefault="006039B1">
      <w:pPr>
        <w:spacing w:after="0" w:line="360" w:lineRule="auto"/>
        <w:jc w:val="both"/>
        <w:rPr>
          <w:rFonts w:ascii="Arial" w:hAnsi="Arial" w:cs="Arial"/>
          <w:lang w:eastAsia="sl-SI"/>
        </w:rPr>
      </w:pPr>
    </w:p>
    <w:p w:rsidR="006039B1" w:rsidRPr="007E6007" w:rsidRDefault="00F91E19">
      <w:pPr>
        <w:spacing w:after="0" w:line="360" w:lineRule="auto"/>
        <w:jc w:val="both"/>
        <w:rPr>
          <w:rFonts w:ascii="Arial" w:hAnsi="Arial" w:cs="Arial"/>
          <w:lang w:eastAsia="sl-SI"/>
        </w:rPr>
      </w:pPr>
      <w:r w:rsidRPr="007E6007">
        <w:rPr>
          <w:rFonts w:ascii="Arial" w:hAnsi="Arial" w:cs="Arial"/>
          <w:lang w:eastAsia="sl-SI"/>
        </w:rPr>
        <w:lastRenderedPageBreak/>
        <w:t>(3) Neuradni rezultati tekmovanj iz znanj morajo biti objavljeni:</w:t>
      </w:r>
    </w:p>
    <w:p w:rsidR="006039B1" w:rsidRPr="007E6007" w:rsidRDefault="00F91E19">
      <w:pPr>
        <w:spacing w:after="0" w:line="360" w:lineRule="auto"/>
        <w:jc w:val="both"/>
        <w:rPr>
          <w:rFonts w:ascii="Arial" w:hAnsi="Arial" w:cs="Arial"/>
          <w:lang w:eastAsia="sl-SI"/>
        </w:rPr>
      </w:pPr>
      <w:r w:rsidRPr="007E6007">
        <w:rPr>
          <w:rFonts w:ascii="Arial" w:hAnsi="Arial" w:cs="Arial"/>
          <w:lang w:eastAsia="sl-SI"/>
        </w:rPr>
        <w:t xml:space="preserve">- na šolski in regionalni stopnji najkasneje tri delovne dni po izvedbi tekmovanja, </w:t>
      </w:r>
    </w:p>
    <w:p w:rsidR="006039B1" w:rsidRPr="007E6007" w:rsidRDefault="00F91E19">
      <w:pPr>
        <w:spacing w:after="0" w:line="360" w:lineRule="auto"/>
        <w:jc w:val="both"/>
        <w:rPr>
          <w:rFonts w:ascii="Arial" w:hAnsi="Arial" w:cs="Arial"/>
          <w:lang w:eastAsia="sl-SI"/>
        </w:rPr>
      </w:pPr>
      <w:r w:rsidRPr="007E6007">
        <w:rPr>
          <w:rFonts w:ascii="Arial" w:hAnsi="Arial" w:cs="Arial"/>
          <w:lang w:eastAsia="sl-SI"/>
        </w:rPr>
        <w:t xml:space="preserve">- na državni stopnji </w:t>
      </w:r>
      <w:r w:rsidR="00F05DB0" w:rsidRPr="007E6007">
        <w:rPr>
          <w:rFonts w:ascii="Arial" w:hAnsi="Arial" w:cs="Arial"/>
          <w:lang w:eastAsia="sl-SI"/>
        </w:rPr>
        <w:t>najkasneje isti dan izvedbe tekmovanja.</w:t>
      </w:r>
    </w:p>
    <w:p w:rsidR="00F05DB0" w:rsidRPr="007E6007" w:rsidRDefault="00F05DB0">
      <w:pPr>
        <w:spacing w:after="0" w:line="360" w:lineRule="auto"/>
        <w:jc w:val="both"/>
        <w:rPr>
          <w:rFonts w:ascii="Arial" w:hAnsi="Arial" w:cs="Arial"/>
          <w:lang w:eastAsia="sl-SI"/>
        </w:rPr>
      </w:pPr>
    </w:p>
    <w:p w:rsidR="006039B1" w:rsidRPr="007E6007" w:rsidRDefault="00F91E19">
      <w:pPr>
        <w:spacing w:after="0" w:line="360" w:lineRule="auto"/>
        <w:jc w:val="both"/>
        <w:rPr>
          <w:rFonts w:ascii="Arial" w:hAnsi="Arial" w:cs="Arial"/>
          <w:lang w:eastAsia="sl-SI"/>
        </w:rPr>
      </w:pPr>
      <w:r w:rsidRPr="007E6007">
        <w:rPr>
          <w:rFonts w:ascii="Arial" w:hAnsi="Arial" w:cs="Arial"/>
          <w:lang w:eastAsia="sl-SI"/>
        </w:rPr>
        <w:t>(4) Po objavi neuradnih rezultatov im</w:t>
      </w:r>
      <w:r w:rsidR="00474A78" w:rsidRPr="007E6007">
        <w:rPr>
          <w:rFonts w:ascii="Arial" w:hAnsi="Arial" w:cs="Arial"/>
          <w:lang w:eastAsia="sl-SI"/>
        </w:rPr>
        <w:t xml:space="preserve">ajo </w:t>
      </w:r>
      <w:r w:rsidRPr="007E6007">
        <w:rPr>
          <w:rFonts w:ascii="Arial" w:hAnsi="Arial" w:cs="Arial"/>
          <w:lang w:eastAsia="sl-SI"/>
        </w:rPr>
        <w:t xml:space="preserve">tekmovalci možnost ugovora v skladu s pravili iz </w:t>
      </w:r>
      <w:r w:rsidR="0070023A" w:rsidRPr="007E6007">
        <w:rPr>
          <w:rFonts w:ascii="Arial" w:hAnsi="Arial" w:cs="Arial"/>
          <w:lang w:eastAsia="sl-SI"/>
        </w:rPr>
        <w:t>sedmega</w:t>
      </w:r>
      <w:r w:rsidRPr="007E6007">
        <w:rPr>
          <w:rFonts w:ascii="Arial" w:hAnsi="Arial" w:cs="Arial"/>
          <w:lang w:eastAsia="sl-SI"/>
        </w:rPr>
        <w:t xml:space="preserve"> odstavka </w:t>
      </w:r>
      <w:r w:rsidR="00A2407E" w:rsidRPr="007E6007">
        <w:rPr>
          <w:rFonts w:ascii="Arial" w:hAnsi="Arial" w:cs="Arial"/>
          <w:lang w:eastAsia="sl-SI"/>
        </w:rPr>
        <w:t>11</w:t>
      </w:r>
      <w:r w:rsidRPr="007E6007">
        <w:rPr>
          <w:rFonts w:ascii="Arial" w:hAnsi="Arial" w:cs="Arial"/>
          <w:lang w:eastAsia="sl-SI"/>
        </w:rPr>
        <w:t xml:space="preserve">. člena tega pravilnika. </w:t>
      </w:r>
    </w:p>
    <w:p w:rsidR="006039B1" w:rsidRPr="007E6007" w:rsidRDefault="006039B1">
      <w:pPr>
        <w:spacing w:after="0" w:line="360" w:lineRule="auto"/>
        <w:jc w:val="both"/>
        <w:rPr>
          <w:rFonts w:ascii="Arial" w:hAnsi="Arial" w:cs="Arial"/>
          <w:lang w:eastAsia="sl-SI"/>
        </w:rPr>
      </w:pPr>
    </w:p>
    <w:p w:rsidR="00D30652" w:rsidRPr="007E6007" w:rsidRDefault="00F91E19">
      <w:pPr>
        <w:spacing w:after="0" w:line="360" w:lineRule="auto"/>
        <w:jc w:val="both"/>
        <w:rPr>
          <w:rFonts w:ascii="Arial" w:hAnsi="Arial" w:cs="Arial"/>
          <w:lang w:eastAsia="sl-SI"/>
        </w:rPr>
      </w:pPr>
      <w:r w:rsidRPr="007E6007">
        <w:rPr>
          <w:rFonts w:ascii="Arial" w:hAnsi="Arial" w:cs="Arial"/>
          <w:lang w:eastAsia="sl-SI"/>
        </w:rPr>
        <w:t xml:space="preserve">(5) Uradni rezultati tekmovanj iz znanj morajo biti objavljeni najkasneje 14 dni po izvedbi tekmovanja. Uradni rezultati so dokončni. </w:t>
      </w:r>
    </w:p>
    <w:p w:rsidR="00D30652" w:rsidRPr="007E6007" w:rsidRDefault="00D30652" w:rsidP="00D30652">
      <w:pPr>
        <w:spacing w:after="0" w:line="360" w:lineRule="auto"/>
        <w:jc w:val="both"/>
        <w:rPr>
          <w:rFonts w:ascii="Arial" w:hAnsi="Arial" w:cs="Arial"/>
          <w:lang w:eastAsia="sl-SI"/>
        </w:rPr>
      </w:pPr>
    </w:p>
    <w:p w:rsidR="00D30652" w:rsidRPr="005F3EC1" w:rsidRDefault="00D30652" w:rsidP="00D30652">
      <w:pPr>
        <w:spacing w:after="0" w:line="360" w:lineRule="auto"/>
        <w:jc w:val="both"/>
      </w:pPr>
      <w:r w:rsidRPr="007E6007">
        <w:rPr>
          <w:rFonts w:ascii="Arial" w:hAnsi="Arial" w:cs="Arial"/>
          <w:lang w:eastAsia="sl-SI"/>
        </w:rPr>
        <w:t>(6) Organizator tekmovanje najkasneje do 16. 8. v tekočem koledarskem letu izvede evalvacijo tekmovanja.</w:t>
      </w:r>
    </w:p>
    <w:p w:rsidR="006039B1" w:rsidRPr="007E6007" w:rsidRDefault="006039B1">
      <w:pPr>
        <w:spacing w:after="0" w:line="360" w:lineRule="auto"/>
        <w:jc w:val="both"/>
        <w:rPr>
          <w:rFonts w:ascii="Arial" w:hAnsi="Arial" w:cs="Arial"/>
          <w:lang w:eastAsia="sl-SI"/>
        </w:rPr>
      </w:pPr>
    </w:p>
    <w:p w:rsidR="006039B1" w:rsidRPr="007E6007" w:rsidRDefault="00361DDB">
      <w:pPr>
        <w:spacing w:after="0" w:line="360" w:lineRule="auto"/>
        <w:jc w:val="center"/>
        <w:rPr>
          <w:rFonts w:ascii="Arial" w:hAnsi="Arial" w:cs="Arial"/>
          <w:lang w:eastAsia="sl-SI"/>
        </w:rPr>
      </w:pPr>
      <w:r w:rsidRPr="007E6007">
        <w:rPr>
          <w:rFonts w:ascii="Arial" w:hAnsi="Arial" w:cs="Arial"/>
          <w:lang w:eastAsia="sl-SI"/>
        </w:rPr>
        <w:t>14</w:t>
      </w:r>
      <w:r w:rsidR="00F91E19" w:rsidRPr="007E6007">
        <w:rPr>
          <w:rFonts w:ascii="Arial" w:hAnsi="Arial" w:cs="Arial"/>
          <w:lang w:eastAsia="sl-SI"/>
        </w:rPr>
        <w:t xml:space="preserve">. člen </w:t>
      </w:r>
    </w:p>
    <w:p w:rsidR="006039B1" w:rsidRPr="007E6007" w:rsidRDefault="00F91E19">
      <w:pPr>
        <w:spacing w:after="0" w:line="360" w:lineRule="auto"/>
        <w:jc w:val="center"/>
        <w:rPr>
          <w:rFonts w:ascii="Arial" w:hAnsi="Arial" w:cs="Arial"/>
          <w:b/>
          <w:lang w:eastAsia="sl-SI"/>
        </w:rPr>
      </w:pPr>
      <w:r w:rsidRPr="007E6007">
        <w:rPr>
          <w:rFonts w:ascii="Arial" w:hAnsi="Arial" w:cs="Arial"/>
          <w:b/>
          <w:lang w:eastAsia="sl-SI"/>
        </w:rPr>
        <w:t>(vrste upravičenih stroškov tekmovanj iz znanj)</w:t>
      </w:r>
    </w:p>
    <w:p w:rsidR="006039B1" w:rsidRPr="007E6007" w:rsidRDefault="006039B1">
      <w:pPr>
        <w:spacing w:after="0" w:line="360" w:lineRule="auto"/>
        <w:jc w:val="center"/>
        <w:rPr>
          <w:rFonts w:ascii="Arial" w:hAnsi="Arial" w:cs="Arial"/>
          <w:lang w:eastAsia="sl-SI"/>
        </w:rPr>
      </w:pPr>
    </w:p>
    <w:p w:rsidR="006039B1" w:rsidRPr="007E6007" w:rsidRDefault="00F91E19">
      <w:pPr>
        <w:spacing w:after="0" w:line="360" w:lineRule="auto"/>
        <w:jc w:val="both"/>
        <w:rPr>
          <w:rFonts w:ascii="Arial" w:hAnsi="Arial" w:cs="Arial"/>
          <w:lang w:eastAsia="sl-SI"/>
        </w:rPr>
      </w:pPr>
      <w:r w:rsidRPr="007E6007">
        <w:rPr>
          <w:rFonts w:ascii="Arial" w:hAnsi="Arial" w:cs="Arial"/>
          <w:lang w:eastAsia="sl-SI"/>
        </w:rPr>
        <w:t xml:space="preserve">(1) Organizator tekmovanja iz znanj </w:t>
      </w:r>
      <w:r w:rsidR="00474A78" w:rsidRPr="007E6007">
        <w:rPr>
          <w:rFonts w:ascii="Arial" w:hAnsi="Arial" w:cs="Arial"/>
          <w:lang w:eastAsia="sl-SI"/>
        </w:rPr>
        <w:t xml:space="preserve">porabi </w:t>
      </w:r>
      <w:r w:rsidRPr="007E6007">
        <w:rPr>
          <w:rFonts w:ascii="Arial" w:hAnsi="Arial" w:cs="Arial"/>
          <w:lang w:eastAsia="sl-SI"/>
        </w:rPr>
        <w:t>dodeljena sredstva za upravičene stroške organizacije in izvedbe tekmovanja iz znanj, ki jih dokazuje z verodostojnimi listinami, ki se glasijo na organizatorja.</w:t>
      </w:r>
    </w:p>
    <w:p w:rsidR="006039B1" w:rsidRPr="007E6007" w:rsidRDefault="006039B1">
      <w:pPr>
        <w:spacing w:after="0" w:line="360" w:lineRule="auto"/>
        <w:jc w:val="both"/>
        <w:rPr>
          <w:rFonts w:ascii="Arial" w:hAnsi="Arial" w:cs="Arial"/>
          <w:lang w:eastAsia="sl-SI"/>
        </w:rPr>
      </w:pPr>
    </w:p>
    <w:p w:rsidR="006039B1" w:rsidRPr="007E6007" w:rsidRDefault="00F91E19">
      <w:pPr>
        <w:spacing w:after="0" w:line="360" w:lineRule="auto"/>
        <w:jc w:val="both"/>
        <w:rPr>
          <w:rFonts w:ascii="Arial" w:hAnsi="Arial" w:cs="Arial"/>
          <w:lang w:eastAsia="sl-SI"/>
        </w:rPr>
      </w:pPr>
      <w:r w:rsidRPr="007E6007">
        <w:rPr>
          <w:rFonts w:ascii="Arial" w:hAnsi="Arial" w:cs="Arial"/>
          <w:lang w:eastAsia="sl-SI"/>
        </w:rPr>
        <w:t xml:space="preserve">(2) </w:t>
      </w:r>
      <w:r w:rsidR="00811B99" w:rsidRPr="007E6007">
        <w:rPr>
          <w:rFonts w:ascii="Arial" w:hAnsi="Arial" w:cs="Arial"/>
          <w:lang w:eastAsia="sl-SI"/>
        </w:rPr>
        <w:t xml:space="preserve">Vrste upravičenih stroškov </w:t>
      </w:r>
      <w:r w:rsidRPr="007E6007">
        <w:rPr>
          <w:rFonts w:ascii="Arial" w:hAnsi="Arial" w:cs="Arial"/>
          <w:lang w:eastAsia="sl-SI"/>
        </w:rPr>
        <w:t xml:space="preserve">organizacije in izvedbe tekmovanja iz znanj so: </w:t>
      </w:r>
    </w:p>
    <w:p w:rsidR="006039B1" w:rsidRPr="005F3EC1" w:rsidRDefault="00F91E19">
      <w:pPr>
        <w:numPr>
          <w:ilvl w:val="0"/>
          <w:numId w:val="2"/>
        </w:numPr>
        <w:spacing w:after="0" w:line="360" w:lineRule="auto"/>
        <w:jc w:val="both"/>
      </w:pPr>
      <w:r w:rsidRPr="007E6007">
        <w:rPr>
          <w:rFonts w:ascii="Arial" w:hAnsi="Arial" w:cs="Arial"/>
          <w:lang w:eastAsia="sl-SI"/>
        </w:rPr>
        <w:t xml:space="preserve">priprava in objava poziva, priprava, distribucija in tisk tekmovalnih nalog ter priznanj tekmovalcem in mentorjem, stroški dela tekmovalnih komisij in ostalega osebja pri izvedbi tekmovanja, </w:t>
      </w:r>
    </w:p>
    <w:p w:rsidR="006039B1" w:rsidRPr="005F3EC1" w:rsidRDefault="00F91E19">
      <w:pPr>
        <w:numPr>
          <w:ilvl w:val="0"/>
          <w:numId w:val="2"/>
        </w:numPr>
        <w:spacing w:after="0" w:line="360" w:lineRule="auto"/>
        <w:jc w:val="both"/>
      </w:pPr>
      <w:r w:rsidRPr="007E6007">
        <w:rPr>
          <w:rFonts w:ascii="Arial" w:hAnsi="Arial" w:cs="Arial"/>
          <w:lang w:eastAsia="sl-SI"/>
        </w:rPr>
        <w:t xml:space="preserve">prehrana za tekmovalce in člane tekmovalnih komisij v višini cene malice za tekoče šolsko leto, kot je določena z zakonom, ki ureja šolsko prehrano, </w:t>
      </w:r>
    </w:p>
    <w:p w:rsidR="006039B1" w:rsidRPr="005F3EC1" w:rsidRDefault="00F91E19">
      <w:pPr>
        <w:numPr>
          <w:ilvl w:val="0"/>
          <w:numId w:val="2"/>
        </w:numPr>
        <w:spacing w:after="0" w:line="360" w:lineRule="auto"/>
        <w:jc w:val="both"/>
      </w:pPr>
      <w:r w:rsidRPr="007E6007">
        <w:rPr>
          <w:rFonts w:ascii="Arial" w:hAnsi="Arial" w:cs="Arial"/>
          <w:lang w:eastAsia="sl-SI"/>
        </w:rPr>
        <w:t>stroški najema prostora,</w:t>
      </w:r>
      <w:r w:rsidR="00C15E4C" w:rsidRPr="007E6007">
        <w:rPr>
          <w:rFonts w:ascii="Arial" w:hAnsi="Arial" w:cs="Arial"/>
          <w:lang w:eastAsia="sl-SI"/>
        </w:rPr>
        <w:t xml:space="preserve"> </w:t>
      </w:r>
      <w:r w:rsidRPr="007E6007">
        <w:rPr>
          <w:rFonts w:ascii="Arial" w:hAnsi="Arial" w:cs="Arial"/>
          <w:lang w:eastAsia="sl-SI"/>
        </w:rPr>
        <w:t xml:space="preserve">opreme in storitev potrebnih za </w:t>
      </w:r>
      <w:r w:rsidR="00867746" w:rsidRPr="007E6007">
        <w:rPr>
          <w:rFonts w:ascii="Arial" w:hAnsi="Arial" w:cs="Arial"/>
          <w:lang w:eastAsia="sl-SI"/>
        </w:rPr>
        <w:t xml:space="preserve">organizacijo in </w:t>
      </w:r>
      <w:r w:rsidRPr="007E6007">
        <w:rPr>
          <w:rFonts w:ascii="Arial" w:hAnsi="Arial" w:cs="Arial"/>
          <w:lang w:eastAsia="sl-SI"/>
        </w:rPr>
        <w:t xml:space="preserve">izvedbo tekmovanj iz znanj, </w:t>
      </w:r>
    </w:p>
    <w:p w:rsidR="006039B1" w:rsidRPr="007E6007" w:rsidRDefault="00F91E19">
      <w:pPr>
        <w:numPr>
          <w:ilvl w:val="0"/>
          <w:numId w:val="2"/>
        </w:numPr>
        <w:spacing w:after="0" w:line="360" w:lineRule="auto"/>
        <w:jc w:val="both"/>
        <w:rPr>
          <w:rFonts w:ascii="Arial" w:hAnsi="Arial" w:cs="Arial"/>
          <w:lang w:eastAsia="sl-SI"/>
        </w:rPr>
      </w:pPr>
      <w:r w:rsidRPr="007E6007">
        <w:rPr>
          <w:rFonts w:ascii="Arial" w:hAnsi="Arial" w:cs="Arial"/>
          <w:lang w:eastAsia="sl-SI"/>
        </w:rPr>
        <w:t>stroški prevoda tekmovalnih nalog v skladu z zakonom, ki ureja posebne pravice italijanske in madžarske narodne skupnosti na področju vzgoje in izobraževanja, prilagoditev nalog za učence in dijake s posebnimi potrebami,</w:t>
      </w:r>
    </w:p>
    <w:p w:rsidR="007B4619" w:rsidRPr="005F3EC1" w:rsidRDefault="00F91E19" w:rsidP="007B4619">
      <w:pPr>
        <w:numPr>
          <w:ilvl w:val="0"/>
          <w:numId w:val="2"/>
        </w:numPr>
        <w:spacing w:after="0" w:line="360" w:lineRule="auto"/>
        <w:jc w:val="both"/>
      </w:pPr>
      <w:r w:rsidRPr="007E6007">
        <w:rPr>
          <w:rFonts w:ascii="Arial" w:hAnsi="Arial" w:cs="Arial"/>
          <w:lang w:eastAsia="sl-SI"/>
        </w:rPr>
        <w:t>potni stroški</w:t>
      </w:r>
      <w:r w:rsidR="00F94102" w:rsidRPr="007E6007">
        <w:rPr>
          <w:rFonts w:ascii="Arial" w:hAnsi="Arial" w:cs="Arial"/>
          <w:lang w:eastAsia="sl-SI"/>
        </w:rPr>
        <w:t xml:space="preserve"> organizatorja</w:t>
      </w:r>
      <w:r w:rsidR="00393CFE" w:rsidRPr="007E6007">
        <w:rPr>
          <w:rFonts w:ascii="Arial" w:hAnsi="Arial" w:cs="Arial"/>
          <w:lang w:eastAsia="sl-SI"/>
        </w:rPr>
        <w:t>.</w:t>
      </w:r>
    </w:p>
    <w:p w:rsidR="00B94CD6" w:rsidRPr="007E6007" w:rsidRDefault="00B94CD6" w:rsidP="00B94CD6">
      <w:pPr>
        <w:spacing w:after="0" w:line="360" w:lineRule="auto"/>
        <w:ind w:left="720"/>
        <w:jc w:val="both"/>
      </w:pPr>
    </w:p>
    <w:p w:rsidR="006039B1" w:rsidRPr="007E6007" w:rsidRDefault="00D96EFC" w:rsidP="00B94CD6">
      <w:pPr>
        <w:pStyle w:val="Odstavekseznama"/>
        <w:numPr>
          <w:ilvl w:val="0"/>
          <w:numId w:val="13"/>
        </w:numPr>
        <w:spacing w:after="0" w:line="360" w:lineRule="auto"/>
        <w:jc w:val="both"/>
      </w:pPr>
      <w:r w:rsidRPr="007E6007">
        <w:rPr>
          <w:rFonts w:ascii="Arial" w:hAnsi="Arial" w:cs="Arial"/>
          <w:lang w:eastAsia="sl-SI"/>
        </w:rPr>
        <w:t>N</w:t>
      </w:r>
      <w:r w:rsidR="00D30652" w:rsidRPr="007E6007">
        <w:rPr>
          <w:rFonts w:ascii="Arial" w:hAnsi="Arial" w:cs="Arial"/>
          <w:lang w:eastAsia="sl-SI"/>
        </w:rPr>
        <w:t xml:space="preserve">ajveč </w:t>
      </w:r>
      <w:r w:rsidR="00F91E19" w:rsidRPr="007E6007">
        <w:rPr>
          <w:rFonts w:ascii="Arial" w:hAnsi="Arial" w:cs="Arial"/>
          <w:lang w:eastAsia="sl-SI"/>
        </w:rPr>
        <w:t xml:space="preserve">10 % pavšal </w:t>
      </w:r>
      <w:r w:rsidR="00B94CD6" w:rsidRPr="007E6007">
        <w:rPr>
          <w:rFonts w:ascii="Arial" w:hAnsi="Arial" w:cs="Arial"/>
          <w:lang w:eastAsia="sl-SI"/>
        </w:rPr>
        <w:t xml:space="preserve">od upravičenih stroškov </w:t>
      </w:r>
      <w:commentRangeStart w:id="1"/>
      <w:r w:rsidR="007729FA" w:rsidRPr="007E6007">
        <w:rPr>
          <w:rFonts w:ascii="Arial" w:hAnsi="Arial" w:cs="Arial"/>
          <w:lang w:eastAsia="sl-SI"/>
        </w:rPr>
        <w:t xml:space="preserve">iz prejšnjega odstavka </w:t>
      </w:r>
      <w:commentRangeEnd w:id="1"/>
      <w:r w:rsidR="00E21A99" w:rsidRPr="005F3EC1">
        <w:rPr>
          <w:rStyle w:val="Pripombasklic"/>
        </w:rPr>
        <w:commentReference w:id="1"/>
      </w:r>
      <w:r w:rsidR="00F91E19" w:rsidRPr="007E6007">
        <w:rPr>
          <w:rFonts w:ascii="Arial" w:hAnsi="Arial" w:cs="Arial"/>
          <w:lang w:eastAsia="sl-SI"/>
        </w:rPr>
        <w:t>za druge stroške</w:t>
      </w:r>
      <w:r w:rsidR="00F91E19" w:rsidRPr="005F3EC1">
        <w:rPr>
          <w:rStyle w:val="Pripombasklic"/>
          <w:rFonts w:ascii="Arial" w:hAnsi="Arial" w:cs="Arial"/>
          <w:sz w:val="22"/>
          <w:szCs w:val="22"/>
        </w:rPr>
        <w:t>, povezane z organizacijo in izvedbo tekmovanj</w:t>
      </w:r>
      <w:r w:rsidR="00867746" w:rsidRPr="007E6007">
        <w:rPr>
          <w:rStyle w:val="Pripombasklic"/>
          <w:rFonts w:ascii="Arial" w:hAnsi="Arial" w:cs="Arial"/>
          <w:sz w:val="22"/>
          <w:szCs w:val="22"/>
        </w:rPr>
        <w:t>.</w:t>
      </w:r>
    </w:p>
    <w:p w:rsidR="006039B1" w:rsidRPr="007E6007" w:rsidRDefault="006039B1">
      <w:pPr>
        <w:spacing w:after="0" w:line="360" w:lineRule="auto"/>
        <w:jc w:val="both"/>
        <w:rPr>
          <w:rFonts w:ascii="Arial" w:hAnsi="Arial" w:cs="Arial"/>
          <w:lang w:eastAsia="sl-SI"/>
        </w:rPr>
      </w:pPr>
    </w:p>
    <w:p w:rsidR="006039B1" w:rsidRPr="007E6007" w:rsidRDefault="006039B1">
      <w:pPr>
        <w:spacing w:after="0" w:line="360" w:lineRule="auto"/>
        <w:jc w:val="both"/>
        <w:rPr>
          <w:rFonts w:ascii="Arial" w:hAnsi="Arial" w:cs="Arial"/>
          <w:lang w:eastAsia="sl-SI"/>
        </w:rPr>
      </w:pPr>
    </w:p>
    <w:p w:rsidR="006039B1" w:rsidRPr="007E6007" w:rsidRDefault="00B94CD6">
      <w:pPr>
        <w:spacing w:after="0" w:line="360" w:lineRule="auto"/>
        <w:jc w:val="center"/>
        <w:rPr>
          <w:rFonts w:ascii="Arial" w:hAnsi="Arial" w:cs="Arial"/>
          <w:lang w:eastAsia="sl-SI"/>
        </w:rPr>
      </w:pPr>
      <w:r w:rsidRPr="007E6007">
        <w:rPr>
          <w:rFonts w:ascii="Arial" w:hAnsi="Arial" w:cs="Arial"/>
          <w:lang w:eastAsia="sl-SI"/>
        </w:rPr>
        <w:t>15</w:t>
      </w:r>
      <w:r w:rsidR="00F91E19" w:rsidRPr="007E6007">
        <w:rPr>
          <w:rFonts w:ascii="Arial" w:hAnsi="Arial" w:cs="Arial"/>
          <w:lang w:eastAsia="sl-SI"/>
        </w:rPr>
        <w:t>. člen</w:t>
      </w:r>
    </w:p>
    <w:p w:rsidR="006039B1" w:rsidRPr="005F3EC1" w:rsidRDefault="00F91E19">
      <w:pPr>
        <w:spacing w:after="0" w:line="360" w:lineRule="auto"/>
        <w:jc w:val="center"/>
      </w:pPr>
      <w:r w:rsidRPr="007E6007">
        <w:rPr>
          <w:rFonts w:ascii="Arial" w:hAnsi="Arial" w:cs="Arial"/>
          <w:lang w:eastAsia="sl-SI"/>
        </w:rPr>
        <w:t>(</w:t>
      </w:r>
      <w:r w:rsidRPr="007E6007">
        <w:rPr>
          <w:rFonts w:ascii="Arial" w:hAnsi="Arial" w:cs="Arial"/>
          <w:b/>
          <w:lang w:eastAsia="sl-SI"/>
        </w:rPr>
        <w:t>tekmovanja iz znanj slovenščine - Cankarjevo tekmovanje)</w:t>
      </w:r>
    </w:p>
    <w:p w:rsidR="006039B1" w:rsidRPr="007E6007" w:rsidRDefault="006039B1">
      <w:pPr>
        <w:spacing w:after="0" w:line="360" w:lineRule="auto"/>
        <w:jc w:val="center"/>
        <w:rPr>
          <w:rFonts w:ascii="Arial" w:hAnsi="Arial" w:cs="Arial"/>
          <w:lang w:eastAsia="sl-SI"/>
        </w:rPr>
      </w:pPr>
    </w:p>
    <w:p w:rsidR="006039B1" w:rsidRPr="007E6007" w:rsidRDefault="00F91E19">
      <w:pPr>
        <w:spacing w:after="0" w:line="360" w:lineRule="auto"/>
        <w:jc w:val="both"/>
        <w:rPr>
          <w:rFonts w:ascii="Arial" w:hAnsi="Arial" w:cs="Arial"/>
          <w:lang w:eastAsia="sl-SI"/>
        </w:rPr>
      </w:pPr>
      <w:r w:rsidRPr="007E6007">
        <w:rPr>
          <w:rFonts w:ascii="Arial" w:hAnsi="Arial" w:cs="Arial"/>
          <w:lang w:eastAsia="sl-SI"/>
        </w:rPr>
        <w:t xml:space="preserve">Za organizacijo Cankarjevega tekmovanja se uporabljajo določbe </w:t>
      </w:r>
      <w:r w:rsidR="00D96EFC" w:rsidRPr="007E6007">
        <w:rPr>
          <w:rFonts w:ascii="Arial" w:hAnsi="Arial" w:cs="Arial"/>
          <w:lang w:eastAsia="sl-SI"/>
        </w:rPr>
        <w:t>10</w:t>
      </w:r>
      <w:r w:rsidRPr="007E6007">
        <w:rPr>
          <w:rFonts w:ascii="Arial" w:hAnsi="Arial" w:cs="Arial"/>
          <w:lang w:eastAsia="sl-SI"/>
        </w:rPr>
        <w:t xml:space="preserve">., </w:t>
      </w:r>
      <w:r w:rsidR="0070023A" w:rsidRPr="007E6007">
        <w:rPr>
          <w:rFonts w:ascii="Arial" w:hAnsi="Arial" w:cs="Arial"/>
          <w:lang w:eastAsia="sl-SI"/>
        </w:rPr>
        <w:t>1</w:t>
      </w:r>
      <w:r w:rsidR="00D96EFC" w:rsidRPr="007E6007">
        <w:rPr>
          <w:rFonts w:ascii="Arial" w:hAnsi="Arial" w:cs="Arial"/>
          <w:lang w:eastAsia="sl-SI"/>
        </w:rPr>
        <w:t>1</w:t>
      </w:r>
      <w:r w:rsidRPr="007E6007">
        <w:rPr>
          <w:rFonts w:ascii="Arial" w:hAnsi="Arial" w:cs="Arial"/>
          <w:lang w:eastAsia="sl-SI"/>
        </w:rPr>
        <w:t xml:space="preserve">., </w:t>
      </w:r>
      <w:r w:rsidR="0070023A" w:rsidRPr="007E6007">
        <w:rPr>
          <w:rFonts w:ascii="Arial" w:hAnsi="Arial" w:cs="Arial"/>
          <w:lang w:eastAsia="sl-SI"/>
        </w:rPr>
        <w:t>1</w:t>
      </w:r>
      <w:r w:rsidR="00D96EFC" w:rsidRPr="007E6007">
        <w:rPr>
          <w:rFonts w:ascii="Arial" w:hAnsi="Arial" w:cs="Arial"/>
          <w:lang w:eastAsia="sl-SI"/>
        </w:rPr>
        <w:t>2</w:t>
      </w:r>
      <w:r w:rsidRPr="007E6007">
        <w:rPr>
          <w:rFonts w:ascii="Arial" w:hAnsi="Arial" w:cs="Arial"/>
          <w:lang w:eastAsia="sl-SI"/>
        </w:rPr>
        <w:t xml:space="preserve">., </w:t>
      </w:r>
      <w:r w:rsidR="0070023A" w:rsidRPr="007E6007">
        <w:rPr>
          <w:rFonts w:ascii="Arial" w:hAnsi="Arial" w:cs="Arial"/>
          <w:lang w:eastAsia="sl-SI"/>
        </w:rPr>
        <w:t>1</w:t>
      </w:r>
      <w:r w:rsidR="00D96EFC" w:rsidRPr="007E6007">
        <w:rPr>
          <w:rFonts w:ascii="Arial" w:hAnsi="Arial" w:cs="Arial"/>
          <w:lang w:eastAsia="sl-SI"/>
        </w:rPr>
        <w:t>3</w:t>
      </w:r>
      <w:r w:rsidRPr="007E6007">
        <w:rPr>
          <w:rFonts w:ascii="Arial" w:hAnsi="Arial" w:cs="Arial"/>
          <w:lang w:eastAsia="sl-SI"/>
        </w:rPr>
        <w:t>.</w:t>
      </w:r>
      <w:r w:rsidR="00A41911" w:rsidRPr="007E6007">
        <w:rPr>
          <w:rFonts w:ascii="Arial" w:hAnsi="Arial" w:cs="Arial"/>
          <w:lang w:eastAsia="sl-SI"/>
        </w:rPr>
        <w:t>,</w:t>
      </w:r>
      <w:r w:rsidRPr="007E6007">
        <w:rPr>
          <w:rFonts w:ascii="Arial" w:hAnsi="Arial" w:cs="Arial"/>
          <w:lang w:eastAsia="sl-SI"/>
        </w:rPr>
        <w:t xml:space="preserve"> </w:t>
      </w:r>
      <w:r w:rsidR="0070023A" w:rsidRPr="007E6007">
        <w:rPr>
          <w:rFonts w:ascii="Arial" w:hAnsi="Arial" w:cs="Arial"/>
          <w:lang w:eastAsia="sl-SI"/>
        </w:rPr>
        <w:t>1</w:t>
      </w:r>
      <w:r w:rsidR="00D96EFC" w:rsidRPr="007E6007">
        <w:rPr>
          <w:rFonts w:ascii="Arial" w:hAnsi="Arial" w:cs="Arial"/>
          <w:lang w:eastAsia="sl-SI"/>
        </w:rPr>
        <w:t>4</w:t>
      </w:r>
      <w:r w:rsidRPr="007E6007">
        <w:rPr>
          <w:rFonts w:ascii="Arial" w:hAnsi="Arial" w:cs="Arial"/>
          <w:lang w:eastAsia="sl-SI"/>
        </w:rPr>
        <w:t>.</w:t>
      </w:r>
      <w:r w:rsidR="00A41911" w:rsidRPr="007E6007">
        <w:rPr>
          <w:rFonts w:ascii="Arial" w:hAnsi="Arial" w:cs="Arial"/>
          <w:lang w:eastAsia="sl-SI"/>
        </w:rPr>
        <w:t>, 2</w:t>
      </w:r>
      <w:r w:rsidR="00D96EFC" w:rsidRPr="007E6007">
        <w:rPr>
          <w:rFonts w:ascii="Arial" w:hAnsi="Arial" w:cs="Arial"/>
          <w:lang w:eastAsia="sl-SI"/>
        </w:rPr>
        <w:t>8</w:t>
      </w:r>
      <w:r w:rsidR="00A41911" w:rsidRPr="007E6007">
        <w:rPr>
          <w:rFonts w:ascii="Arial" w:hAnsi="Arial" w:cs="Arial"/>
          <w:lang w:eastAsia="sl-SI"/>
        </w:rPr>
        <w:t>.</w:t>
      </w:r>
      <w:r w:rsidR="007729FA" w:rsidRPr="007E6007">
        <w:rPr>
          <w:rFonts w:ascii="Arial" w:hAnsi="Arial" w:cs="Arial"/>
          <w:lang w:eastAsia="sl-SI"/>
        </w:rPr>
        <w:t xml:space="preserve"> in</w:t>
      </w:r>
      <w:r w:rsidR="00A41911" w:rsidRPr="007E6007">
        <w:rPr>
          <w:rFonts w:ascii="Arial" w:hAnsi="Arial" w:cs="Arial"/>
          <w:lang w:eastAsia="sl-SI"/>
        </w:rPr>
        <w:t xml:space="preserve"> 2</w:t>
      </w:r>
      <w:r w:rsidR="00D96EFC" w:rsidRPr="007E6007">
        <w:rPr>
          <w:rFonts w:ascii="Arial" w:hAnsi="Arial" w:cs="Arial"/>
          <w:lang w:eastAsia="sl-SI"/>
        </w:rPr>
        <w:t>9</w:t>
      </w:r>
      <w:r w:rsidR="00A41911" w:rsidRPr="007E6007">
        <w:rPr>
          <w:rFonts w:ascii="Arial" w:hAnsi="Arial" w:cs="Arial"/>
          <w:lang w:eastAsia="sl-SI"/>
        </w:rPr>
        <w:t xml:space="preserve">.  </w:t>
      </w:r>
      <w:r w:rsidRPr="007E6007">
        <w:rPr>
          <w:rFonts w:ascii="Arial" w:hAnsi="Arial" w:cs="Arial"/>
          <w:lang w:eastAsia="sl-SI"/>
        </w:rPr>
        <w:t xml:space="preserve">člena tega pravilnika, razen </w:t>
      </w:r>
      <w:r w:rsidR="00A35A2D" w:rsidRPr="007E6007">
        <w:rPr>
          <w:rFonts w:ascii="Arial" w:hAnsi="Arial" w:cs="Arial"/>
          <w:lang w:eastAsia="sl-SI"/>
        </w:rPr>
        <w:t xml:space="preserve">petega </w:t>
      </w:r>
      <w:r w:rsidRPr="007E6007">
        <w:rPr>
          <w:rFonts w:ascii="Arial" w:hAnsi="Arial" w:cs="Arial"/>
          <w:lang w:eastAsia="sl-SI"/>
        </w:rPr>
        <w:t xml:space="preserve">odstavka </w:t>
      </w:r>
      <w:r w:rsidR="00A35A2D" w:rsidRPr="007E6007">
        <w:rPr>
          <w:rFonts w:ascii="Arial" w:hAnsi="Arial" w:cs="Arial"/>
          <w:lang w:eastAsia="sl-SI"/>
        </w:rPr>
        <w:t>1</w:t>
      </w:r>
      <w:r w:rsidR="00D96EFC" w:rsidRPr="007E6007">
        <w:rPr>
          <w:rFonts w:ascii="Arial" w:hAnsi="Arial" w:cs="Arial"/>
          <w:lang w:eastAsia="sl-SI"/>
        </w:rPr>
        <w:t>1</w:t>
      </w:r>
      <w:r w:rsidRPr="007E6007">
        <w:rPr>
          <w:rFonts w:ascii="Arial" w:hAnsi="Arial" w:cs="Arial"/>
          <w:lang w:eastAsia="sl-SI"/>
        </w:rPr>
        <w:t xml:space="preserve">. člena tega pravilnika. </w:t>
      </w:r>
    </w:p>
    <w:p w:rsidR="006039B1" w:rsidRPr="007E6007" w:rsidRDefault="006039B1">
      <w:pPr>
        <w:spacing w:after="0" w:line="360" w:lineRule="auto"/>
        <w:jc w:val="center"/>
        <w:rPr>
          <w:rFonts w:ascii="Arial" w:hAnsi="Arial" w:cs="Arial"/>
          <w:lang w:eastAsia="sl-SI"/>
        </w:rPr>
      </w:pPr>
    </w:p>
    <w:p w:rsidR="006039B1" w:rsidRPr="007E6007" w:rsidRDefault="006039B1">
      <w:pPr>
        <w:spacing w:after="0" w:line="360" w:lineRule="auto"/>
        <w:jc w:val="center"/>
        <w:rPr>
          <w:rFonts w:ascii="Arial" w:hAnsi="Arial" w:cs="Arial"/>
          <w:lang w:eastAsia="sl-SI"/>
        </w:rPr>
      </w:pPr>
    </w:p>
    <w:p w:rsidR="006039B1" w:rsidRPr="007E6007" w:rsidRDefault="006039B1">
      <w:pPr>
        <w:spacing w:after="0" w:line="360" w:lineRule="auto"/>
        <w:jc w:val="both"/>
        <w:rPr>
          <w:rFonts w:ascii="Arial" w:hAnsi="Arial" w:cs="Arial"/>
          <w:lang w:eastAsia="sl-SI"/>
        </w:rPr>
      </w:pPr>
    </w:p>
    <w:p w:rsidR="006039B1" w:rsidRPr="007E6007" w:rsidRDefault="006039B1">
      <w:pPr>
        <w:spacing w:after="0" w:line="360" w:lineRule="auto"/>
        <w:jc w:val="both"/>
        <w:rPr>
          <w:rFonts w:ascii="Arial" w:hAnsi="Arial" w:cs="Arial"/>
          <w:lang w:eastAsia="sl-SI"/>
        </w:rPr>
      </w:pPr>
    </w:p>
    <w:p w:rsidR="006039B1" w:rsidRPr="007E6007" w:rsidRDefault="006039B1">
      <w:pPr>
        <w:spacing w:after="0" w:line="360" w:lineRule="auto"/>
        <w:jc w:val="both"/>
        <w:rPr>
          <w:rFonts w:ascii="Arial" w:hAnsi="Arial" w:cs="Arial"/>
          <w:b/>
          <w:lang w:eastAsia="sl-SI"/>
        </w:rPr>
      </w:pPr>
    </w:p>
    <w:p w:rsidR="006039B1" w:rsidRPr="005F3EC1" w:rsidRDefault="00F91E19">
      <w:pPr>
        <w:spacing w:after="0" w:line="360" w:lineRule="auto"/>
        <w:jc w:val="center"/>
      </w:pPr>
      <w:r w:rsidRPr="007E6007">
        <w:rPr>
          <w:rFonts w:ascii="Arial" w:hAnsi="Arial" w:cs="Arial"/>
          <w:b/>
          <w:lang w:eastAsia="sl-SI"/>
        </w:rPr>
        <w:t xml:space="preserve">IV.   MEDNARODNA TEKMOVANJA IZ ZNANJ </w:t>
      </w:r>
    </w:p>
    <w:p w:rsidR="006039B1" w:rsidRPr="007E6007" w:rsidRDefault="006039B1">
      <w:pPr>
        <w:spacing w:after="0" w:line="360" w:lineRule="auto"/>
        <w:jc w:val="both"/>
        <w:rPr>
          <w:rFonts w:ascii="Arial" w:hAnsi="Arial" w:cs="Arial"/>
          <w:lang w:eastAsia="sl-SI"/>
        </w:rPr>
      </w:pPr>
    </w:p>
    <w:p w:rsidR="006039B1" w:rsidRPr="007E6007" w:rsidRDefault="00F91E19">
      <w:pPr>
        <w:spacing w:after="0" w:line="360" w:lineRule="auto"/>
        <w:jc w:val="center"/>
        <w:rPr>
          <w:rFonts w:ascii="Arial" w:hAnsi="Arial" w:cs="Arial"/>
          <w:lang w:eastAsia="sl-SI"/>
        </w:rPr>
      </w:pPr>
      <w:r w:rsidRPr="007E6007">
        <w:rPr>
          <w:rFonts w:ascii="Arial" w:hAnsi="Arial" w:cs="Arial"/>
          <w:lang w:eastAsia="sl-SI"/>
        </w:rPr>
        <w:t>1</w:t>
      </w:r>
      <w:r w:rsidR="00B94CD6" w:rsidRPr="007E6007">
        <w:rPr>
          <w:rFonts w:ascii="Arial" w:hAnsi="Arial" w:cs="Arial"/>
          <w:lang w:eastAsia="sl-SI"/>
        </w:rPr>
        <w:t>6</w:t>
      </w:r>
      <w:r w:rsidRPr="007E6007">
        <w:rPr>
          <w:rFonts w:ascii="Arial" w:hAnsi="Arial" w:cs="Arial"/>
          <w:lang w:eastAsia="sl-SI"/>
        </w:rPr>
        <w:t>. člen</w:t>
      </w:r>
    </w:p>
    <w:p w:rsidR="006039B1" w:rsidRPr="007E6007" w:rsidRDefault="00F91E19">
      <w:pPr>
        <w:spacing w:after="0" w:line="360" w:lineRule="auto"/>
        <w:jc w:val="center"/>
        <w:rPr>
          <w:rFonts w:ascii="Arial" w:hAnsi="Arial" w:cs="Arial"/>
          <w:b/>
          <w:lang w:eastAsia="sl-SI"/>
        </w:rPr>
      </w:pPr>
      <w:r w:rsidRPr="007E6007">
        <w:rPr>
          <w:rFonts w:ascii="Arial" w:hAnsi="Arial" w:cs="Arial"/>
          <w:b/>
          <w:lang w:eastAsia="sl-SI"/>
        </w:rPr>
        <w:t xml:space="preserve">  (sofinanciranje organizacije mednarodnih tekmovanj iz znanj v Republiki Sloveniji)</w:t>
      </w:r>
    </w:p>
    <w:p w:rsidR="006039B1" w:rsidRPr="007E6007" w:rsidRDefault="00F91E19">
      <w:pPr>
        <w:spacing w:after="0" w:line="360" w:lineRule="auto"/>
        <w:jc w:val="center"/>
        <w:rPr>
          <w:rFonts w:ascii="Arial" w:hAnsi="Arial" w:cs="Arial"/>
          <w:b/>
          <w:lang w:eastAsia="sl-SI"/>
        </w:rPr>
      </w:pPr>
      <w:r w:rsidRPr="007E6007">
        <w:rPr>
          <w:rFonts w:ascii="Arial" w:hAnsi="Arial" w:cs="Arial"/>
          <w:b/>
          <w:lang w:eastAsia="sl-SI"/>
        </w:rPr>
        <w:t xml:space="preserve"> </w:t>
      </w:r>
    </w:p>
    <w:p w:rsidR="006039B1" w:rsidRPr="007E6007" w:rsidRDefault="00F91E19">
      <w:pPr>
        <w:spacing w:after="0" w:line="360" w:lineRule="auto"/>
        <w:jc w:val="both"/>
        <w:rPr>
          <w:rFonts w:ascii="Arial" w:hAnsi="Arial" w:cs="Arial"/>
          <w:lang w:eastAsia="sl-SI"/>
        </w:rPr>
      </w:pPr>
      <w:r w:rsidRPr="007E6007">
        <w:rPr>
          <w:rFonts w:ascii="Arial" w:hAnsi="Arial" w:cs="Arial"/>
          <w:lang w:eastAsia="sl-SI"/>
        </w:rPr>
        <w:t>(1) Ministrstvo lahko sofinancira organizacijo mednarodnih tekmovanj iz znanj v Republiki Sloveniji</w:t>
      </w:r>
      <w:r w:rsidR="00B913AF" w:rsidRPr="007E6007">
        <w:rPr>
          <w:rFonts w:ascii="Arial" w:hAnsi="Arial" w:cs="Arial"/>
          <w:lang w:eastAsia="sl-SI"/>
        </w:rPr>
        <w:t xml:space="preserve"> in v ta namen </w:t>
      </w:r>
      <w:r w:rsidRPr="007E6007">
        <w:rPr>
          <w:rFonts w:ascii="Arial" w:hAnsi="Arial" w:cs="Arial"/>
          <w:lang w:eastAsia="sl-SI"/>
        </w:rPr>
        <w:t>enkrat letno objavi javno povabilo za izkaz interesa organizacije mednarodnega tekmovanja iz znanj, ki izpolnjuje pogoje iz 1</w:t>
      </w:r>
      <w:r w:rsidR="00B94CD6" w:rsidRPr="007E6007">
        <w:rPr>
          <w:rFonts w:ascii="Arial" w:hAnsi="Arial" w:cs="Arial"/>
          <w:lang w:eastAsia="sl-SI"/>
        </w:rPr>
        <w:t>7</w:t>
      </w:r>
      <w:r w:rsidRPr="007E6007">
        <w:rPr>
          <w:rFonts w:ascii="Arial" w:hAnsi="Arial" w:cs="Arial"/>
          <w:lang w:eastAsia="sl-SI"/>
        </w:rPr>
        <w:t>. ali 1</w:t>
      </w:r>
      <w:r w:rsidR="00B94CD6" w:rsidRPr="007E6007">
        <w:rPr>
          <w:rFonts w:ascii="Arial" w:hAnsi="Arial" w:cs="Arial"/>
          <w:lang w:eastAsia="sl-SI"/>
        </w:rPr>
        <w:t>8</w:t>
      </w:r>
      <w:r w:rsidRPr="007E6007">
        <w:rPr>
          <w:rFonts w:ascii="Arial" w:hAnsi="Arial" w:cs="Arial"/>
          <w:lang w:eastAsia="sl-SI"/>
        </w:rPr>
        <w:t>. člena tega pravilnika, v Republiki Sloveniji</w:t>
      </w:r>
      <w:r w:rsidR="009B2580" w:rsidRPr="007E6007">
        <w:rPr>
          <w:rFonts w:ascii="Arial" w:hAnsi="Arial" w:cs="Arial"/>
          <w:lang w:eastAsia="sl-SI"/>
        </w:rPr>
        <w:t>.</w:t>
      </w:r>
    </w:p>
    <w:p w:rsidR="006039B1" w:rsidRPr="007E6007" w:rsidRDefault="00A2407E">
      <w:pPr>
        <w:spacing w:after="0" w:line="360" w:lineRule="auto"/>
        <w:jc w:val="both"/>
        <w:rPr>
          <w:rFonts w:ascii="Arial" w:hAnsi="Arial" w:cs="Arial"/>
          <w:lang w:eastAsia="sl-SI"/>
        </w:rPr>
      </w:pPr>
      <w:r w:rsidRPr="007E6007">
        <w:rPr>
          <w:rFonts w:ascii="Arial" w:hAnsi="Arial" w:cs="Arial"/>
          <w:lang w:eastAsia="sl-SI"/>
        </w:rPr>
        <w:t>(2</w:t>
      </w:r>
      <w:r w:rsidR="00F91E19" w:rsidRPr="007E6007">
        <w:rPr>
          <w:rFonts w:ascii="Arial" w:hAnsi="Arial" w:cs="Arial"/>
          <w:lang w:eastAsia="sl-SI"/>
        </w:rPr>
        <w:t>) Organizatorja tekmovanja, ki je podal vlogo na javno povabilo, lahko ministrstvo pisno podpre pri kandidaturi  za organizacijo mednarodnega tekmovanja v Republiki Sloveniji, če so izpolnjeni pogoji iz 1</w:t>
      </w:r>
      <w:r w:rsidR="00B94CD6" w:rsidRPr="007E6007">
        <w:rPr>
          <w:rFonts w:ascii="Arial" w:hAnsi="Arial" w:cs="Arial"/>
          <w:lang w:eastAsia="sl-SI"/>
        </w:rPr>
        <w:t>7</w:t>
      </w:r>
      <w:r w:rsidR="00F91E19" w:rsidRPr="007E6007">
        <w:rPr>
          <w:rFonts w:ascii="Arial" w:hAnsi="Arial" w:cs="Arial"/>
          <w:lang w:eastAsia="sl-SI"/>
        </w:rPr>
        <w:t>. in 1</w:t>
      </w:r>
      <w:r w:rsidR="00B94CD6" w:rsidRPr="007E6007">
        <w:rPr>
          <w:rFonts w:ascii="Arial" w:hAnsi="Arial" w:cs="Arial"/>
          <w:lang w:eastAsia="sl-SI"/>
        </w:rPr>
        <w:t>8</w:t>
      </w:r>
      <w:r w:rsidR="00F91E19" w:rsidRPr="007E6007">
        <w:rPr>
          <w:rFonts w:ascii="Arial" w:hAnsi="Arial" w:cs="Arial"/>
          <w:lang w:eastAsia="sl-SI"/>
        </w:rPr>
        <w:t>. člena tega pravilnika ter upoštevaje proračunske zmožnosti ministrstva in prednostna področja, ki se določijo v javnem povabilo iz prejšnjega odstavka.</w:t>
      </w:r>
    </w:p>
    <w:p w:rsidR="006039B1" w:rsidRPr="007E6007" w:rsidRDefault="00A2407E">
      <w:pPr>
        <w:spacing w:after="0" w:line="360" w:lineRule="auto"/>
        <w:jc w:val="both"/>
        <w:rPr>
          <w:rFonts w:ascii="Arial" w:hAnsi="Arial" w:cs="Arial"/>
          <w:lang w:eastAsia="sl-SI"/>
        </w:rPr>
      </w:pPr>
      <w:r w:rsidRPr="007E6007">
        <w:rPr>
          <w:rFonts w:ascii="Arial" w:hAnsi="Arial" w:cs="Arial"/>
          <w:lang w:eastAsia="sl-SI"/>
        </w:rPr>
        <w:t>(3</w:t>
      </w:r>
      <w:r w:rsidR="00F91E19" w:rsidRPr="007E6007">
        <w:rPr>
          <w:rFonts w:ascii="Arial" w:hAnsi="Arial" w:cs="Arial"/>
          <w:lang w:eastAsia="sl-SI"/>
        </w:rPr>
        <w:t xml:space="preserve">) Z organizatorjem mednarodnega tekmovanja, ki ga je ministrstvo pisno podprlo pri kandidaturi, </w:t>
      </w:r>
      <w:r w:rsidR="00896A90" w:rsidRPr="007E6007">
        <w:rPr>
          <w:rFonts w:ascii="Arial" w:hAnsi="Arial" w:cs="Arial"/>
          <w:lang w:eastAsia="sl-SI"/>
        </w:rPr>
        <w:t xml:space="preserve">njegova kandidatura </w:t>
      </w:r>
      <w:r w:rsidR="00B913AF" w:rsidRPr="007E6007">
        <w:rPr>
          <w:rFonts w:ascii="Arial" w:hAnsi="Arial" w:cs="Arial"/>
          <w:lang w:eastAsia="sl-SI"/>
        </w:rPr>
        <w:t xml:space="preserve">pa je bila </w:t>
      </w:r>
      <w:r w:rsidR="00896A90" w:rsidRPr="007E6007">
        <w:rPr>
          <w:rFonts w:ascii="Arial" w:hAnsi="Arial" w:cs="Arial"/>
          <w:lang w:eastAsia="sl-SI"/>
        </w:rPr>
        <w:t>potrjena na mednarodni ravni,</w:t>
      </w:r>
      <w:r w:rsidR="00B913AF" w:rsidRPr="007E6007">
        <w:rPr>
          <w:rFonts w:ascii="Arial" w:hAnsi="Arial" w:cs="Arial"/>
          <w:lang w:eastAsia="sl-SI"/>
        </w:rPr>
        <w:t xml:space="preserve"> </w:t>
      </w:r>
      <w:r w:rsidR="00F91E19" w:rsidRPr="007E6007">
        <w:rPr>
          <w:rFonts w:ascii="Arial" w:hAnsi="Arial" w:cs="Arial"/>
          <w:lang w:eastAsia="sl-SI"/>
        </w:rPr>
        <w:t>ministrstvo</w:t>
      </w:r>
      <w:r w:rsidR="00811B99" w:rsidRPr="007E6007">
        <w:rPr>
          <w:rFonts w:ascii="Arial" w:hAnsi="Arial" w:cs="Arial"/>
          <w:lang w:eastAsia="sl-SI"/>
        </w:rPr>
        <w:t xml:space="preserve"> </w:t>
      </w:r>
      <w:r w:rsidR="00F91E19" w:rsidRPr="007E6007">
        <w:rPr>
          <w:rFonts w:ascii="Arial" w:hAnsi="Arial" w:cs="Arial"/>
          <w:lang w:eastAsia="sl-SI"/>
        </w:rPr>
        <w:t>sklene pogodbo o sofinanciranju.</w:t>
      </w:r>
    </w:p>
    <w:p w:rsidR="00811B99" w:rsidRPr="007E6007" w:rsidRDefault="00A2407E">
      <w:pPr>
        <w:spacing w:after="0" w:line="360" w:lineRule="auto"/>
        <w:jc w:val="both"/>
        <w:rPr>
          <w:rFonts w:ascii="Arial" w:hAnsi="Arial" w:cs="Arial"/>
          <w:lang w:eastAsia="sl-SI"/>
        </w:rPr>
      </w:pPr>
      <w:r w:rsidRPr="007E6007">
        <w:rPr>
          <w:rFonts w:ascii="Arial" w:hAnsi="Arial" w:cs="Arial"/>
          <w:lang w:eastAsia="sl-SI"/>
        </w:rPr>
        <w:t>(4</w:t>
      </w:r>
      <w:r w:rsidR="00F91E19" w:rsidRPr="007E6007">
        <w:rPr>
          <w:rFonts w:ascii="Arial" w:hAnsi="Arial" w:cs="Arial"/>
          <w:lang w:eastAsia="sl-SI"/>
        </w:rPr>
        <w:t xml:space="preserve">) </w:t>
      </w:r>
      <w:commentRangeStart w:id="2"/>
      <w:r w:rsidR="00F91E19" w:rsidRPr="007E6007">
        <w:rPr>
          <w:rFonts w:ascii="Arial" w:hAnsi="Arial" w:cs="Arial"/>
          <w:lang w:eastAsia="sl-SI"/>
        </w:rPr>
        <w:t>Upravičeni stroški</w:t>
      </w:r>
      <w:commentRangeEnd w:id="2"/>
      <w:r w:rsidR="00E21A99" w:rsidRPr="005F3EC1">
        <w:rPr>
          <w:rStyle w:val="Pripombasklic"/>
        </w:rPr>
        <w:commentReference w:id="2"/>
      </w:r>
      <w:r w:rsidR="00D540C5" w:rsidRPr="007E6007">
        <w:rPr>
          <w:rFonts w:ascii="Arial" w:hAnsi="Arial" w:cs="Arial"/>
          <w:lang w:eastAsia="sl-SI"/>
        </w:rPr>
        <w:t xml:space="preserve">, ki se sofinancirajo na podlagi pogodbe iz prejšnjega odstavka, </w:t>
      </w:r>
      <w:r w:rsidR="00F91E19" w:rsidRPr="007E6007">
        <w:rPr>
          <w:rFonts w:ascii="Arial" w:hAnsi="Arial" w:cs="Arial"/>
          <w:lang w:eastAsia="sl-SI"/>
        </w:rPr>
        <w:t>so</w:t>
      </w:r>
      <w:r w:rsidR="00811B99" w:rsidRPr="007E6007">
        <w:rPr>
          <w:rFonts w:ascii="Arial" w:hAnsi="Arial" w:cs="Arial"/>
          <w:lang w:eastAsia="sl-SI"/>
        </w:rPr>
        <w:t>:</w:t>
      </w:r>
    </w:p>
    <w:p w:rsidR="001337EE" w:rsidRPr="007E6007" w:rsidRDefault="001337EE" w:rsidP="001337EE">
      <w:pPr>
        <w:spacing w:after="0" w:line="360" w:lineRule="auto"/>
        <w:jc w:val="both"/>
        <w:rPr>
          <w:rFonts w:ascii="Arial" w:hAnsi="Arial" w:cs="Arial"/>
          <w:lang w:eastAsia="sl-SI"/>
        </w:rPr>
      </w:pPr>
      <w:r w:rsidRPr="007E6007">
        <w:rPr>
          <w:rFonts w:ascii="Arial" w:hAnsi="Arial" w:cs="Arial"/>
          <w:lang w:eastAsia="sl-SI"/>
        </w:rPr>
        <w:t>- stroški osebja (</w:t>
      </w:r>
      <w:r w:rsidR="007729FA" w:rsidRPr="007E6007">
        <w:rPr>
          <w:rFonts w:ascii="Arial" w:hAnsi="Arial" w:cs="Arial"/>
          <w:lang w:eastAsia="sl-SI"/>
        </w:rPr>
        <w:t xml:space="preserve">npr. </w:t>
      </w:r>
      <w:r w:rsidRPr="007E6007">
        <w:rPr>
          <w:rFonts w:ascii="Arial" w:hAnsi="Arial" w:cs="Arial"/>
          <w:lang w:eastAsia="sl-SI"/>
        </w:rPr>
        <w:t>za koordinatorje dogodka, pripravljavce in popravljalce nalog, mednarodne tekmovalne komisije, delo študentov)</w:t>
      </w:r>
      <w:r w:rsidR="009B2580" w:rsidRPr="007E6007">
        <w:rPr>
          <w:rFonts w:ascii="Arial" w:hAnsi="Arial" w:cs="Arial"/>
          <w:lang w:eastAsia="sl-SI"/>
        </w:rPr>
        <w:t>,</w:t>
      </w:r>
    </w:p>
    <w:p w:rsidR="001337EE" w:rsidRPr="007E6007" w:rsidRDefault="001337EE" w:rsidP="001337EE">
      <w:pPr>
        <w:spacing w:after="0" w:line="360" w:lineRule="auto"/>
        <w:jc w:val="both"/>
        <w:rPr>
          <w:rFonts w:ascii="Arial" w:hAnsi="Arial" w:cs="Arial"/>
          <w:lang w:eastAsia="sl-SI"/>
        </w:rPr>
      </w:pPr>
      <w:r w:rsidRPr="007E6007">
        <w:rPr>
          <w:rFonts w:ascii="Arial" w:hAnsi="Arial" w:cs="Arial"/>
          <w:lang w:eastAsia="sl-SI"/>
        </w:rPr>
        <w:t>- nastanitve in prehrane (</w:t>
      </w:r>
      <w:r w:rsidR="007729FA" w:rsidRPr="007E6007">
        <w:rPr>
          <w:rFonts w:ascii="Arial" w:hAnsi="Arial" w:cs="Arial"/>
          <w:lang w:eastAsia="sl-SI"/>
        </w:rPr>
        <w:t xml:space="preserve">npr. </w:t>
      </w:r>
      <w:r w:rsidRPr="007E6007">
        <w:rPr>
          <w:rFonts w:ascii="Arial" w:hAnsi="Arial" w:cs="Arial"/>
          <w:lang w:eastAsia="sl-SI"/>
        </w:rPr>
        <w:t xml:space="preserve">za tekmovalce in člane tekmovalne komisije), </w:t>
      </w:r>
    </w:p>
    <w:p w:rsidR="001337EE" w:rsidRPr="007E6007" w:rsidRDefault="001337EE" w:rsidP="001337EE">
      <w:pPr>
        <w:spacing w:after="0" w:line="360" w:lineRule="auto"/>
        <w:jc w:val="both"/>
        <w:rPr>
          <w:rFonts w:ascii="Arial" w:hAnsi="Arial" w:cs="Arial"/>
          <w:lang w:eastAsia="sl-SI"/>
        </w:rPr>
      </w:pPr>
      <w:r w:rsidRPr="007E6007">
        <w:rPr>
          <w:rFonts w:ascii="Arial" w:hAnsi="Arial" w:cs="Arial"/>
          <w:lang w:eastAsia="sl-SI"/>
        </w:rPr>
        <w:t>- potni stroški (</w:t>
      </w:r>
      <w:r w:rsidR="007729FA" w:rsidRPr="007E6007">
        <w:rPr>
          <w:rFonts w:ascii="Arial" w:hAnsi="Arial" w:cs="Arial"/>
          <w:lang w:eastAsia="sl-SI"/>
        </w:rPr>
        <w:t xml:space="preserve">npr. </w:t>
      </w:r>
      <w:r w:rsidRPr="007E6007">
        <w:rPr>
          <w:rFonts w:ascii="Arial" w:hAnsi="Arial" w:cs="Arial"/>
          <w:lang w:eastAsia="sl-SI"/>
        </w:rPr>
        <w:t xml:space="preserve">prevozi, lokalni transfer in izleti za tekmovalno komisijo ter izleti za tekmovalce), </w:t>
      </w:r>
    </w:p>
    <w:p w:rsidR="001337EE" w:rsidRPr="005F3EC1" w:rsidRDefault="001337EE" w:rsidP="001337EE">
      <w:pPr>
        <w:spacing w:after="0" w:line="360" w:lineRule="auto"/>
        <w:jc w:val="both"/>
      </w:pPr>
      <w:r w:rsidRPr="007E6007">
        <w:rPr>
          <w:rFonts w:ascii="Arial" w:hAnsi="Arial" w:cs="Arial"/>
          <w:lang w:eastAsia="sl-SI"/>
        </w:rPr>
        <w:t>- stroški priprave nalog, materiala, opreme, storitev, promocijski material, tisk in nagrade, povezane z organizacijo in izvedbo tekmovanja.</w:t>
      </w:r>
    </w:p>
    <w:p w:rsidR="006039B1" w:rsidRPr="007E6007" w:rsidRDefault="006039B1">
      <w:pPr>
        <w:spacing w:after="0" w:line="360" w:lineRule="auto"/>
        <w:jc w:val="both"/>
        <w:rPr>
          <w:rFonts w:ascii="Arial" w:hAnsi="Arial" w:cs="Arial"/>
          <w:lang w:eastAsia="sl-SI"/>
        </w:rPr>
      </w:pPr>
    </w:p>
    <w:p w:rsidR="006039B1" w:rsidRPr="007E6007" w:rsidRDefault="00F91E19">
      <w:pPr>
        <w:spacing w:after="0" w:line="360" w:lineRule="auto"/>
        <w:jc w:val="center"/>
        <w:rPr>
          <w:rFonts w:ascii="Arial" w:hAnsi="Arial" w:cs="Arial"/>
          <w:lang w:eastAsia="sl-SI"/>
        </w:rPr>
      </w:pPr>
      <w:r w:rsidRPr="007E6007">
        <w:rPr>
          <w:rFonts w:ascii="Arial" w:hAnsi="Arial" w:cs="Arial"/>
          <w:lang w:eastAsia="sl-SI"/>
        </w:rPr>
        <w:t>1</w:t>
      </w:r>
      <w:r w:rsidR="00B94CD6" w:rsidRPr="007E6007">
        <w:rPr>
          <w:rFonts w:ascii="Arial" w:hAnsi="Arial" w:cs="Arial"/>
          <w:lang w:eastAsia="sl-SI"/>
        </w:rPr>
        <w:t>7</w:t>
      </w:r>
      <w:r w:rsidRPr="007E6007">
        <w:rPr>
          <w:rFonts w:ascii="Arial" w:hAnsi="Arial" w:cs="Arial"/>
          <w:lang w:eastAsia="sl-SI"/>
        </w:rPr>
        <w:t>. člen</w:t>
      </w:r>
    </w:p>
    <w:p w:rsidR="006039B1" w:rsidRPr="005F3EC1" w:rsidRDefault="00F91E19">
      <w:pPr>
        <w:spacing w:after="0" w:line="360" w:lineRule="auto"/>
        <w:jc w:val="center"/>
      </w:pPr>
      <w:r w:rsidRPr="007E6007">
        <w:rPr>
          <w:rFonts w:ascii="Arial" w:hAnsi="Arial" w:cs="Arial"/>
          <w:b/>
          <w:lang w:eastAsia="sl-SI"/>
        </w:rPr>
        <w:lastRenderedPageBreak/>
        <w:t>(</w:t>
      </w:r>
      <w:r w:rsidR="00811B99" w:rsidRPr="007E6007">
        <w:rPr>
          <w:rFonts w:ascii="Arial" w:hAnsi="Arial" w:cs="Arial"/>
          <w:b/>
          <w:lang w:eastAsia="sl-SI"/>
        </w:rPr>
        <w:t xml:space="preserve">pogoji za </w:t>
      </w:r>
      <w:r w:rsidRPr="007E6007">
        <w:rPr>
          <w:rFonts w:ascii="Arial" w:hAnsi="Arial" w:cs="Arial"/>
          <w:b/>
          <w:lang w:eastAsia="sl-SI"/>
        </w:rPr>
        <w:t>sofinanciranje evropskega oziroma regionalnega tekmovanja iz znanj)</w:t>
      </w:r>
    </w:p>
    <w:p w:rsidR="006039B1" w:rsidRPr="007E6007" w:rsidRDefault="006039B1">
      <w:pPr>
        <w:spacing w:after="0" w:line="360" w:lineRule="auto"/>
        <w:rPr>
          <w:rFonts w:ascii="Arial" w:hAnsi="Arial" w:cs="Arial"/>
          <w:b/>
          <w:lang w:eastAsia="sl-SI"/>
        </w:rPr>
      </w:pPr>
    </w:p>
    <w:p w:rsidR="006039B1" w:rsidRPr="005F3EC1" w:rsidRDefault="00F91E19">
      <w:pPr>
        <w:spacing w:after="0" w:line="360" w:lineRule="auto"/>
        <w:jc w:val="both"/>
      </w:pPr>
      <w:r w:rsidRPr="007E6007">
        <w:rPr>
          <w:rFonts w:ascii="Arial" w:hAnsi="Arial" w:cs="Arial"/>
          <w:lang w:eastAsia="sl-SI"/>
        </w:rPr>
        <w:t xml:space="preserve">Ministrstvo sofinancira evropsko tekmovanje iz znanj, </w:t>
      </w:r>
      <w:r w:rsidR="00713AD4" w:rsidRPr="007E6007">
        <w:rPr>
          <w:rFonts w:ascii="Arial" w:hAnsi="Arial" w:cs="Arial"/>
          <w:lang w:eastAsia="sl-SI"/>
        </w:rPr>
        <w:t xml:space="preserve">ali </w:t>
      </w:r>
      <w:r w:rsidRPr="007E6007">
        <w:rPr>
          <w:rFonts w:ascii="Arial" w:hAnsi="Arial" w:cs="Arial"/>
          <w:lang w:eastAsia="sl-SI"/>
        </w:rPr>
        <w:t>regionalno, če evropsko ne obstaja, ki:</w:t>
      </w:r>
    </w:p>
    <w:p w:rsidR="006039B1" w:rsidRPr="005F3EC1" w:rsidRDefault="00F91E19">
      <w:pPr>
        <w:pStyle w:val="Odstavekseznama"/>
        <w:numPr>
          <w:ilvl w:val="0"/>
          <w:numId w:val="3"/>
        </w:numPr>
        <w:spacing w:after="0" w:line="360" w:lineRule="auto"/>
        <w:jc w:val="both"/>
      </w:pPr>
      <w:r w:rsidRPr="007E6007">
        <w:rPr>
          <w:rFonts w:ascii="Arial" w:hAnsi="Arial" w:cs="Arial"/>
          <w:lang w:eastAsia="sl-SI"/>
        </w:rPr>
        <w:t>je organizirano s področja znanstvene discipline oziroma več znanstvenih disciplin, ki so povezane z učnimi načrti oziroma katalogi znanja predvsem iz naslednjih področij: jeziki, zgodovina, geografija, matematika, fizika, računalništvo</w:t>
      </w:r>
      <w:r w:rsidR="00FD4F6B" w:rsidRPr="007E6007">
        <w:rPr>
          <w:rFonts w:ascii="Arial" w:hAnsi="Arial" w:cs="Arial"/>
          <w:lang w:eastAsia="sl-SI"/>
        </w:rPr>
        <w:t xml:space="preserve"> in informatika</w:t>
      </w:r>
      <w:r w:rsidRPr="007E6007">
        <w:rPr>
          <w:rFonts w:ascii="Arial" w:hAnsi="Arial" w:cs="Arial"/>
          <w:lang w:eastAsia="sl-SI"/>
        </w:rPr>
        <w:t>, tehnika, tehnologija, kemija, biologija, logika, naravoslovje, astronomija;</w:t>
      </w:r>
    </w:p>
    <w:p w:rsidR="006039B1" w:rsidRPr="005F3EC1" w:rsidRDefault="00F91E19">
      <w:pPr>
        <w:pStyle w:val="Odstavekseznama"/>
        <w:numPr>
          <w:ilvl w:val="0"/>
          <w:numId w:val="3"/>
        </w:numPr>
        <w:spacing w:after="0" w:line="360" w:lineRule="auto"/>
        <w:jc w:val="both"/>
      </w:pPr>
      <w:r w:rsidRPr="007E6007">
        <w:rPr>
          <w:rFonts w:ascii="Arial" w:hAnsi="Arial" w:cs="Arial"/>
          <w:lang w:eastAsia="sl-SI"/>
        </w:rPr>
        <w:t xml:space="preserve">evropsko ima tekmovalce iz vsaj 20 evropskih držav oziroma regionalno iz vsaj </w:t>
      </w:r>
      <w:r w:rsidR="00BA5C99" w:rsidRPr="007E6007">
        <w:rPr>
          <w:rFonts w:ascii="Arial" w:hAnsi="Arial" w:cs="Arial"/>
          <w:lang w:eastAsia="sl-SI"/>
        </w:rPr>
        <w:t>1</w:t>
      </w:r>
      <w:r w:rsidRPr="007E6007">
        <w:rPr>
          <w:rFonts w:ascii="Arial" w:hAnsi="Arial" w:cs="Arial"/>
          <w:lang w:eastAsia="sl-SI"/>
        </w:rPr>
        <w:t xml:space="preserve">5 evropskih držav,  </w:t>
      </w:r>
    </w:p>
    <w:p w:rsidR="006039B1" w:rsidRPr="005F3EC1" w:rsidRDefault="00F91E19">
      <w:pPr>
        <w:pStyle w:val="Odstavekseznama"/>
        <w:numPr>
          <w:ilvl w:val="0"/>
          <w:numId w:val="4"/>
        </w:numPr>
        <w:spacing w:after="0" w:line="360" w:lineRule="auto"/>
        <w:jc w:val="both"/>
      </w:pPr>
      <w:r w:rsidRPr="007E6007">
        <w:rPr>
          <w:rFonts w:ascii="Arial" w:hAnsi="Arial" w:cs="Arial"/>
          <w:lang w:eastAsia="sl-SI"/>
        </w:rPr>
        <w:t>je bilo o izvedeno že najmanj petkrat pred objavo javnega povabila iz drugega odstavka 1</w:t>
      </w:r>
      <w:r w:rsidR="004656E2" w:rsidRPr="007E6007">
        <w:rPr>
          <w:rFonts w:ascii="Arial" w:hAnsi="Arial" w:cs="Arial"/>
          <w:lang w:eastAsia="sl-SI"/>
        </w:rPr>
        <w:t>6</w:t>
      </w:r>
      <w:r w:rsidRPr="007E6007">
        <w:rPr>
          <w:rFonts w:ascii="Arial" w:hAnsi="Arial" w:cs="Arial"/>
          <w:lang w:eastAsia="sl-SI"/>
        </w:rPr>
        <w:t xml:space="preserve">. člena tega pravilnika, </w:t>
      </w:r>
    </w:p>
    <w:p w:rsidR="006039B1" w:rsidRPr="005F3EC1" w:rsidRDefault="00F91E19">
      <w:pPr>
        <w:pStyle w:val="Odstavekseznama"/>
        <w:numPr>
          <w:ilvl w:val="0"/>
          <w:numId w:val="3"/>
        </w:numPr>
        <w:spacing w:after="0" w:line="360" w:lineRule="auto"/>
        <w:jc w:val="both"/>
      </w:pPr>
      <w:r w:rsidRPr="007E6007">
        <w:rPr>
          <w:rFonts w:ascii="Arial" w:hAnsi="Arial" w:cs="Arial"/>
          <w:lang w:eastAsia="sl-SI"/>
        </w:rPr>
        <w:t>ga organizira pravna oseba, ki je organizirala in izvedla državna tekmovanja iz znanj že najmanj petkrat pred objavo javnega povabila iz drugega odstavka 1</w:t>
      </w:r>
      <w:r w:rsidR="004656E2" w:rsidRPr="007E6007">
        <w:rPr>
          <w:rFonts w:ascii="Arial" w:hAnsi="Arial" w:cs="Arial"/>
          <w:lang w:eastAsia="sl-SI"/>
        </w:rPr>
        <w:t>6</w:t>
      </w:r>
      <w:r w:rsidRPr="007E6007">
        <w:rPr>
          <w:rFonts w:ascii="Arial" w:hAnsi="Arial" w:cs="Arial"/>
          <w:lang w:eastAsia="sl-SI"/>
        </w:rPr>
        <w:t>. člena tega pravilnika in</w:t>
      </w:r>
    </w:p>
    <w:p w:rsidR="006039B1" w:rsidRPr="005F3EC1" w:rsidRDefault="00F91E19">
      <w:pPr>
        <w:pStyle w:val="Odstavekseznama"/>
        <w:numPr>
          <w:ilvl w:val="0"/>
          <w:numId w:val="3"/>
        </w:numPr>
        <w:spacing w:after="0" w:line="360" w:lineRule="auto"/>
        <w:jc w:val="both"/>
      </w:pPr>
      <w:r w:rsidRPr="007E6007">
        <w:rPr>
          <w:rFonts w:ascii="Arial" w:hAnsi="Arial" w:cs="Arial"/>
          <w:lang w:eastAsia="sl-SI"/>
        </w:rPr>
        <w:t xml:space="preserve">se zaključi praviloma do konca tekočega šolskega leta. </w:t>
      </w:r>
    </w:p>
    <w:p w:rsidR="006039B1" w:rsidRPr="007E6007" w:rsidRDefault="006039B1" w:rsidP="00BA5C99">
      <w:pPr>
        <w:pStyle w:val="Odstavekseznama"/>
        <w:spacing w:after="0" w:line="360" w:lineRule="auto"/>
        <w:jc w:val="both"/>
        <w:rPr>
          <w:rFonts w:ascii="Arial" w:hAnsi="Arial" w:cs="Arial"/>
          <w:lang w:eastAsia="sl-SI"/>
        </w:rPr>
      </w:pPr>
    </w:p>
    <w:p w:rsidR="006039B1" w:rsidRPr="007E6007" w:rsidRDefault="006039B1">
      <w:pPr>
        <w:spacing w:after="0" w:line="360" w:lineRule="auto"/>
        <w:jc w:val="both"/>
        <w:rPr>
          <w:rFonts w:ascii="Arial" w:hAnsi="Arial" w:cs="Arial"/>
          <w:lang w:eastAsia="sl-SI"/>
        </w:rPr>
      </w:pPr>
    </w:p>
    <w:p w:rsidR="006039B1" w:rsidRPr="007E6007" w:rsidRDefault="00F91E19">
      <w:pPr>
        <w:spacing w:after="0" w:line="360" w:lineRule="auto"/>
        <w:jc w:val="center"/>
        <w:rPr>
          <w:rFonts w:ascii="Arial" w:hAnsi="Arial" w:cs="Arial"/>
          <w:lang w:eastAsia="sl-SI"/>
        </w:rPr>
      </w:pPr>
      <w:r w:rsidRPr="007E6007">
        <w:rPr>
          <w:rFonts w:ascii="Arial" w:hAnsi="Arial" w:cs="Arial"/>
          <w:lang w:eastAsia="sl-SI"/>
        </w:rPr>
        <w:t>1</w:t>
      </w:r>
      <w:r w:rsidR="00B94CD6" w:rsidRPr="007E6007">
        <w:rPr>
          <w:rFonts w:ascii="Arial" w:hAnsi="Arial" w:cs="Arial"/>
          <w:lang w:eastAsia="sl-SI"/>
        </w:rPr>
        <w:t>8</w:t>
      </w:r>
      <w:r w:rsidRPr="007E6007">
        <w:rPr>
          <w:rFonts w:ascii="Arial" w:hAnsi="Arial" w:cs="Arial"/>
          <w:lang w:eastAsia="sl-SI"/>
        </w:rPr>
        <w:t>. člen</w:t>
      </w:r>
    </w:p>
    <w:p w:rsidR="006039B1" w:rsidRPr="007E6007" w:rsidRDefault="00F91E19">
      <w:pPr>
        <w:spacing w:after="0" w:line="360" w:lineRule="auto"/>
        <w:jc w:val="center"/>
        <w:rPr>
          <w:rFonts w:ascii="Arial" w:hAnsi="Arial" w:cs="Arial"/>
          <w:b/>
          <w:lang w:eastAsia="sl-SI"/>
        </w:rPr>
      </w:pPr>
      <w:r w:rsidRPr="007E6007">
        <w:rPr>
          <w:rFonts w:ascii="Arial" w:hAnsi="Arial" w:cs="Arial"/>
          <w:b/>
          <w:lang w:eastAsia="sl-SI"/>
        </w:rPr>
        <w:t>(</w:t>
      </w:r>
      <w:r w:rsidR="00811B99" w:rsidRPr="007E6007">
        <w:rPr>
          <w:rFonts w:ascii="Arial" w:hAnsi="Arial" w:cs="Arial"/>
          <w:b/>
          <w:lang w:eastAsia="sl-SI"/>
        </w:rPr>
        <w:t xml:space="preserve">pogoji za </w:t>
      </w:r>
      <w:r w:rsidRPr="007E6007">
        <w:rPr>
          <w:rFonts w:ascii="Arial" w:hAnsi="Arial" w:cs="Arial"/>
          <w:b/>
          <w:lang w:eastAsia="sl-SI"/>
        </w:rPr>
        <w:t>svetovno mednarodno tekmovanje iz znanj)</w:t>
      </w:r>
    </w:p>
    <w:p w:rsidR="006039B1" w:rsidRPr="007E6007" w:rsidRDefault="006039B1">
      <w:pPr>
        <w:spacing w:after="0" w:line="360" w:lineRule="auto"/>
        <w:jc w:val="center"/>
        <w:rPr>
          <w:rFonts w:ascii="Arial" w:hAnsi="Arial" w:cs="Arial"/>
          <w:b/>
          <w:lang w:eastAsia="sl-SI"/>
        </w:rPr>
      </w:pPr>
    </w:p>
    <w:p w:rsidR="006039B1" w:rsidRPr="007E6007" w:rsidRDefault="00F91E19">
      <w:pPr>
        <w:spacing w:after="0" w:line="360" w:lineRule="auto"/>
        <w:jc w:val="both"/>
        <w:rPr>
          <w:rFonts w:ascii="Arial" w:hAnsi="Arial" w:cs="Arial"/>
          <w:lang w:eastAsia="sl-SI"/>
        </w:rPr>
      </w:pPr>
      <w:r w:rsidRPr="007E6007">
        <w:rPr>
          <w:rFonts w:ascii="Arial" w:hAnsi="Arial" w:cs="Arial"/>
          <w:lang w:eastAsia="sl-SI"/>
        </w:rPr>
        <w:t>Ministrstvo sofinancira svetovno mednarodno tekmovanje iz znanj, ki:</w:t>
      </w:r>
    </w:p>
    <w:p w:rsidR="006039B1" w:rsidRPr="005F3EC1" w:rsidRDefault="00F91E19">
      <w:pPr>
        <w:pStyle w:val="Odstavekseznama"/>
        <w:numPr>
          <w:ilvl w:val="0"/>
          <w:numId w:val="4"/>
        </w:numPr>
        <w:spacing w:after="0" w:line="360" w:lineRule="auto"/>
        <w:jc w:val="both"/>
      </w:pPr>
      <w:r w:rsidRPr="007E6007">
        <w:rPr>
          <w:rFonts w:ascii="Arial" w:hAnsi="Arial" w:cs="Arial"/>
          <w:lang w:eastAsia="sl-SI"/>
        </w:rPr>
        <w:t>je organizirano s področja znanstvene discipline oziroma več znanstvenih disciplin, ki so povezane z učnimi načrti oziroma katalogi znanja predvsem iz naslednjih področij: jeziki, zgodovina, geografija, matematika, fizika, računalništvo</w:t>
      </w:r>
      <w:r w:rsidR="00FD4F6B" w:rsidRPr="007E6007">
        <w:rPr>
          <w:rFonts w:ascii="Arial" w:hAnsi="Arial" w:cs="Arial"/>
          <w:lang w:eastAsia="sl-SI"/>
        </w:rPr>
        <w:t xml:space="preserve"> in informatika</w:t>
      </w:r>
      <w:r w:rsidRPr="007E6007">
        <w:rPr>
          <w:rFonts w:ascii="Arial" w:hAnsi="Arial" w:cs="Arial"/>
          <w:lang w:eastAsia="sl-SI"/>
        </w:rPr>
        <w:t>, tehnika, tehnologija, kemija, biologija, logika, naravoslovje, astronomija.</w:t>
      </w:r>
    </w:p>
    <w:p w:rsidR="006039B1" w:rsidRPr="007E6007" w:rsidRDefault="00F91E19">
      <w:pPr>
        <w:pStyle w:val="Odstavekseznama"/>
        <w:numPr>
          <w:ilvl w:val="0"/>
          <w:numId w:val="4"/>
        </w:numPr>
        <w:spacing w:after="0" w:line="360" w:lineRule="auto"/>
        <w:jc w:val="both"/>
        <w:rPr>
          <w:rFonts w:ascii="Arial" w:hAnsi="Arial" w:cs="Arial"/>
          <w:lang w:eastAsia="sl-SI"/>
        </w:rPr>
      </w:pPr>
      <w:r w:rsidRPr="007E6007">
        <w:rPr>
          <w:rFonts w:ascii="Arial" w:hAnsi="Arial" w:cs="Arial"/>
          <w:lang w:eastAsia="sl-SI"/>
        </w:rPr>
        <w:t>ima tekmovalce iz vsaj 40 držav iz različnih kontinentov,</w:t>
      </w:r>
    </w:p>
    <w:p w:rsidR="006039B1" w:rsidRPr="005F3EC1" w:rsidRDefault="00F91E19">
      <w:pPr>
        <w:pStyle w:val="Odstavekseznama"/>
        <w:numPr>
          <w:ilvl w:val="0"/>
          <w:numId w:val="4"/>
        </w:numPr>
        <w:spacing w:after="0" w:line="360" w:lineRule="auto"/>
        <w:jc w:val="both"/>
      </w:pPr>
      <w:r w:rsidRPr="007E6007">
        <w:rPr>
          <w:rFonts w:ascii="Arial" w:hAnsi="Arial" w:cs="Arial"/>
          <w:lang w:eastAsia="sl-SI"/>
        </w:rPr>
        <w:t xml:space="preserve"> je bilo izvedeno že najmanj petkrat pred objavo javnega povabila iz drugega  odstavka 1</w:t>
      </w:r>
      <w:r w:rsidR="004656E2" w:rsidRPr="007E6007">
        <w:rPr>
          <w:rFonts w:ascii="Arial" w:hAnsi="Arial" w:cs="Arial"/>
          <w:lang w:eastAsia="sl-SI"/>
        </w:rPr>
        <w:t>6</w:t>
      </w:r>
      <w:r w:rsidRPr="007E6007">
        <w:rPr>
          <w:rFonts w:ascii="Arial" w:hAnsi="Arial" w:cs="Arial"/>
          <w:lang w:eastAsia="sl-SI"/>
        </w:rPr>
        <w:t>. člena tega pravilnika,</w:t>
      </w:r>
    </w:p>
    <w:p w:rsidR="006039B1" w:rsidRPr="007E6007" w:rsidRDefault="00F91E19">
      <w:pPr>
        <w:pStyle w:val="Odstavekseznama"/>
        <w:numPr>
          <w:ilvl w:val="0"/>
          <w:numId w:val="4"/>
        </w:numPr>
        <w:spacing w:after="0" w:line="360" w:lineRule="auto"/>
        <w:jc w:val="both"/>
        <w:rPr>
          <w:rFonts w:ascii="Arial" w:hAnsi="Arial" w:cs="Arial"/>
          <w:lang w:eastAsia="sl-SI"/>
        </w:rPr>
      </w:pPr>
      <w:r w:rsidRPr="007E6007">
        <w:rPr>
          <w:rFonts w:ascii="Arial" w:hAnsi="Arial" w:cs="Arial"/>
          <w:lang w:eastAsia="sl-SI"/>
        </w:rPr>
        <w:t>ga organizira pravna oseba, ki je organizirala in izvedla državna tekmovanja iz znanj že najmanj petkrat pred objavo javnega povabila iz drugega odstavka 1</w:t>
      </w:r>
      <w:r w:rsidR="004656E2" w:rsidRPr="007E6007">
        <w:rPr>
          <w:rFonts w:ascii="Arial" w:hAnsi="Arial" w:cs="Arial"/>
          <w:lang w:eastAsia="sl-SI"/>
        </w:rPr>
        <w:t>6</w:t>
      </w:r>
      <w:r w:rsidRPr="007E6007">
        <w:rPr>
          <w:rFonts w:ascii="Arial" w:hAnsi="Arial" w:cs="Arial"/>
          <w:lang w:eastAsia="sl-SI"/>
        </w:rPr>
        <w:t>. člena tega pravilnika in</w:t>
      </w:r>
    </w:p>
    <w:p w:rsidR="006039B1" w:rsidRPr="005F3EC1" w:rsidRDefault="00F91E19">
      <w:pPr>
        <w:pStyle w:val="Odstavekseznama"/>
        <w:numPr>
          <w:ilvl w:val="0"/>
          <w:numId w:val="4"/>
        </w:numPr>
        <w:spacing w:after="0" w:line="360" w:lineRule="auto"/>
        <w:jc w:val="both"/>
      </w:pPr>
      <w:r w:rsidRPr="007E6007">
        <w:rPr>
          <w:rFonts w:ascii="Arial" w:hAnsi="Arial" w:cs="Arial"/>
          <w:lang w:eastAsia="sl-SI"/>
        </w:rPr>
        <w:t xml:space="preserve"> se zaključi praviloma do konca tekočega šolskega leta. </w:t>
      </w:r>
    </w:p>
    <w:p w:rsidR="006039B1" w:rsidRPr="007E6007" w:rsidRDefault="006039B1">
      <w:pPr>
        <w:spacing w:after="0" w:line="360" w:lineRule="auto"/>
        <w:jc w:val="center"/>
        <w:rPr>
          <w:rFonts w:ascii="Arial" w:hAnsi="Arial" w:cs="Arial"/>
          <w:b/>
          <w:lang w:eastAsia="sl-SI"/>
        </w:rPr>
      </w:pPr>
    </w:p>
    <w:p w:rsidR="006039B1" w:rsidRPr="007E6007" w:rsidRDefault="006039B1">
      <w:pPr>
        <w:spacing w:after="0" w:line="360" w:lineRule="auto"/>
        <w:rPr>
          <w:rFonts w:ascii="Arial" w:hAnsi="Arial" w:cs="Arial"/>
          <w:b/>
          <w:lang w:eastAsia="sl-SI"/>
        </w:rPr>
      </w:pPr>
    </w:p>
    <w:p w:rsidR="006039B1" w:rsidRPr="007E6007" w:rsidRDefault="00F91E19">
      <w:pPr>
        <w:spacing w:after="0" w:line="360" w:lineRule="auto"/>
        <w:jc w:val="center"/>
        <w:rPr>
          <w:rFonts w:ascii="Arial" w:hAnsi="Arial" w:cs="Arial"/>
          <w:b/>
          <w:lang w:eastAsia="sl-SI"/>
        </w:rPr>
      </w:pPr>
      <w:r w:rsidRPr="007E6007">
        <w:rPr>
          <w:rFonts w:ascii="Arial" w:hAnsi="Arial" w:cs="Arial"/>
          <w:b/>
          <w:lang w:eastAsia="sl-SI"/>
        </w:rPr>
        <w:t xml:space="preserve">V. JAVNI RAZPIS IN POSTOPEK ZA SOFINANCIRANJE TEKMOVANJ IZ ZNANJ IN TEKMOVANJ ZA </w:t>
      </w:r>
      <w:r w:rsidR="009F3D49" w:rsidRPr="007E6007">
        <w:rPr>
          <w:rFonts w:ascii="Arial" w:hAnsi="Arial" w:cs="Arial"/>
          <w:b/>
          <w:lang w:eastAsia="sl-SI"/>
        </w:rPr>
        <w:t xml:space="preserve">NADARJENOSTI, SPRETNOSTI IN </w:t>
      </w:r>
      <w:r w:rsidR="00361DDB" w:rsidRPr="007E6007">
        <w:rPr>
          <w:rFonts w:ascii="Arial" w:hAnsi="Arial" w:cs="Arial"/>
          <w:b/>
          <w:lang w:eastAsia="sl-SI"/>
        </w:rPr>
        <w:t>POPULARIZACIJO</w:t>
      </w:r>
      <w:r w:rsidR="009F3D49" w:rsidRPr="007E6007">
        <w:rPr>
          <w:rFonts w:ascii="Arial" w:hAnsi="Arial" w:cs="Arial"/>
          <w:b/>
          <w:lang w:eastAsia="sl-SI"/>
        </w:rPr>
        <w:t xml:space="preserve"> ZNANJA</w:t>
      </w:r>
    </w:p>
    <w:p w:rsidR="006039B1" w:rsidRPr="007E6007" w:rsidRDefault="006039B1">
      <w:pPr>
        <w:spacing w:after="0" w:line="360" w:lineRule="auto"/>
        <w:jc w:val="center"/>
        <w:rPr>
          <w:rFonts w:ascii="Arial" w:hAnsi="Arial" w:cs="Arial"/>
          <w:b/>
          <w:lang w:eastAsia="sl-SI"/>
        </w:rPr>
      </w:pPr>
    </w:p>
    <w:p w:rsidR="006039B1" w:rsidRPr="007E6007" w:rsidRDefault="006039B1">
      <w:pPr>
        <w:spacing w:after="0" w:line="360" w:lineRule="auto"/>
        <w:jc w:val="center"/>
        <w:rPr>
          <w:rFonts w:ascii="Arial" w:hAnsi="Arial" w:cs="Arial"/>
          <w:b/>
          <w:lang w:eastAsia="sl-SI"/>
        </w:rPr>
      </w:pPr>
    </w:p>
    <w:p w:rsidR="006039B1" w:rsidRPr="007E6007" w:rsidRDefault="00F91E19">
      <w:pPr>
        <w:spacing w:after="0" w:line="360" w:lineRule="auto"/>
        <w:jc w:val="center"/>
        <w:rPr>
          <w:rFonts w:ascii="Arial" w:hAnsi="Arial" w:cs="Arial"/>
          <w:lang w:eastAsia="sl-SI"/>
        </w:rPr>
      </w:pPr>
      <w:r w:rsidRPr="007E6007">
        <w:rPr>
          <w:rFonts w:ascii="Arial" w:hAnsi="Arial" w:cs="Arial"/>
          <w:lang w:eastAsia="sl-SI"/>
        </w:rPr>
        <w:t>1</w:t>
      </w:r>
      <w:r w:rsidR="00B94CD6" w:rsidRPr="007E6007">
        <w:rPr>
          <w:rFonts w:ascii="Arial" w:hAnsi="Arial" w:cs="Arial"/>
          <w:lang w:eastAsia="sl-SI"/>
        </w:rPr>
        <w:t>9</w:t>
      </w:r>
      <w:r w:rsidRPr="007E6007">
        <w:rPr>
          <w:rFonts w:ascii="Arial" w:hAnsi="Arial" w:cs="Arial"/>
          <w:lang w:eastAsia="sl-SI"/>
        </w:rPr>
        <w:t>. člen</w:t>
      </w:r>
    </w:p>
    <w:p w:rsidR="006039B1" w:rsidRPr="007E6007" w:rsidRDefault="00F91E19">
      <w:pPr>
        <w:spacing w:after="0" w:line="360" w:lineRule="auto"/>
        <w:jc w:val="center"/>
        <w:rPr>
          <w:rFonts w:ascii="Arial" w:hAnsi="Arial" w:cs="Arial"/>
          <w:b/>
          <w:lang w:eastAsia="sl-SI"/>
        </w:rPr>
      </w:pPr>
      <w:r w:rsidRPr="007E6007">
        <w:rPr>
          <w:rFonts w:ascii="Arial" w:hAnsi="Arial" w:cs="Arial"/>
          <w:b/>
          <w:lang w:eastAsia="sl-SI"/>
        </w:rPr>
        <w:t xml:space="preserve">(javni razpis za sofinanciranje tekmovanj iz znanj in </w:t>
      </w:r>
      <w:r w:rsidR="009F3D49" w:rsidRPr="007E6007">
        <w:rPr>
          <w:rFonts w:ascii="Arial" w:hAnsi="Arial" w:cs="Arial"/>
          <w:b/>
          <w:lang w:eastAsia="sl-SI"/>
        </w:rPr>
        <w:t xml:space="preserve">tekmovanj za nadarjenosti, spretnosti in </w:t>
      </w:r>
      <w:r w:rsidR="00361DDB" w:rsidRPr="007E6007">
        <w:rPr>
          <w:rFonts w:ascii="Arial" w:hAnsi="Arial" w:cs="Arial"/>
          <w:b/>
          <w:lang w:eastAsia="sl-SI"/>
        </w:rPr>
        <w:t>popularizacijo</w:t>
      </w:r>
      <w:r w:rsidR="009F3D49" w:rsidRPr="007E6007">
        <w:rPr>
          <w:rFonts w:ascii="Arial" w:hAnsi="Arial" w:cs="Arial"/>
          <w:b/>
          <w:lang w:eastAsia="sl-SI"/>
        </w:rPr>
        <w:t xml:space="preserve">  znanja</w:t>
      </w:r>
      <w:r w:rsidRPr="007E6007">
        <w:rPr>
          <w:rFonts w:ascii="Arial" w:hAnsi="Arial" w:cs="Arial"/>
          <w:b/>
          <w:lang w:eastAsia="sl-SI"/>
        </w:rPr>
        <w:t>)</w:t>
      </w:r>
    </w:p>
    <w:p w:rsidR="006039B1" w:rsidRPr="007E6007" w:rsidRDefault="006039B1">
      <w:pPr>
        <w:spacing w:after="0" w:line="360" w:lineRule="auto"/>
        <w:jc w:val="center"/>
        <w:rPr>
          <w:rFonts w:ascii="Arial" w:hAnsi="Arial" w:cs="Arial"/>
          <w:lang w:eastAsia="sl-SI"/>
        </w:rPr>
      </w:pPr>
    </w:p>
    <w:p w:rsidR="006039B1" w:rsidRPr="005F3EC1" w:rsidRDefault="00F91E19">
      <w:pPr>
        <w:spacing w:after="0" w:line="360" w:lineRule="auto"/>
        <w:jc w:val="both"/>
      </w:pPr>
      <w:r w:rsidRPr="007E6007">
        <w:rPr>
          <w:rFonts w:ascii="Arial" w:hAnsi="Arial" w:cs="Arial"/>
          <w:lang w:eastAsia="sl-SI"/>
        </w:rPr>
        <w:t xml:space="preserve">(1) Postopek sofinanciranja tekmovanj iz znanj in </w:t>
      </w:r>
      <w:r w:rsidR="009F3D49" w:rsidRPr="007E6007">
        <w:rPr>
          <w:rFonts w:ascii="Arial" w:hAnsi="Arial" w:cs="Arial"/>
          <w:lang w:eastAsia="sl-SI"/>
        </w:rPr>
        <w:t xml:space="preserve">tekmovanj za nadarjenosti, spretnosti in </w:t>
      </w:r>
      <w:r w:rsidR="00361DDB" w:rsidRPr="007E6007">
        <w:rPr>
          <w:rFonts w:ascii="Arial" w:hAnsi="Arial" w:cs="Arial"/>
          <w:lang w:eastAsia="sl-SI"/>
        </w:rPr>
        <w:t>popularizacijo</w:t>
      </w:r>
      <w:r w:rsidR="009F3D49" w:rsidRPr="007E6007">
        <w:rPr>
          <w:rFonts w:ascii="Arial" w:hAnsi="Arial" w:cs="Arial"/>
          <w:lang w:eastAsia="sl-SI"/>
        </w:rPr>
        <w:t xml:space="preserve"> znanja</w:t>
      </w:r>
      <w:r w:rsidR="003C1819" w:rsidRPr="007E6007">
        <w:rPr>
          <w:rFonts w:ascii="Arial" w:hAnsi="Arial" w:cs="Arial"/>
          <w:lang w:eastAsia="sl-SI"/>
        </w:rPr>
        <w:t xml:space="preserve"> iz javnih sredstev</w:t>
      </w:r>
      <w:r w:rsidR="00896A90" w:rsidRPr="007E6007">
        <w:rPr>
          <w:rFonts w:ascii="Arial" w:hAnsi="Arial" w:cs="Arial"/>
          <w:lang w:eastAsia="sl-SI"/>
        </w:rPr>
        <w:t>,</w:t>
      </w:r>
      <w:r w:rsidR="00B94CD6" w:rsidRPr="007E6007">
        <w:rPr>
          <w:rFonts w:ascii="Arial" w:hAnsi="Arial" w:cs="Arial"/>
          <w:lang w:eastAsia="sl-SI"/>
        </w:rPr>
        <w:t xml:space="preserve"> </w:t>
      </w:r>
      <w:r w:rsidR="00896A90" w:rsidRPr="007E6007">
        <w:rPr>
          <w:rFonts w:ascii="Arial" w:hAnsi="Arial" w:cs="Arial"/>
          <w:lang w:eastAsia="sl-SI"/>
        </w:rPr>
        <w:t xml:space="preserve">razen za organizacijo Cankarjevega tekmovanja in organizacijo mednarodnih tekmovanj, </w:t>
      </w:r>
      <w:r w:rsidRPr="007E6007">
        <w:rPr>
          <w:rFonts w:ascii="Arial" w:hAnsi="Arial" w:cs="Arial"/>
          <w:lang w:eastAsia="sl-SI"/>
        </w:rPr>
        <w:t>se izvede kot javni razpis, ki ga pripravi ministrstvo</w:t>
      </w:r>
      <w:r w:rsidR="00B94CD6" w:rsidRPr="007E6007">
        <w:rPr>
          <w:rFonts w:ascii="Arial" w:hAnsi="Arial" w:cs="Arial"/>
          <w:lang w:eastAsia="sl-SI"/>
        </w:rPr>
        <w:t xml:space="preserve"> v skladu s proračunskimi zmožnostmi</w:t>
      </w:r>
      <w:r w:rsidRPr="007E6007">
        <w:rPr>
          <w:rFonts w:ascii="Arial" w:hAnsi="Arial" w:cs="Arial"/>
          <w:lang w:eastAsia="sl-SI"/>
        </w:rPr>
        <w:t xml:space="preserve"> in ga objavi v Uradnem listu Republike Slovenije ter na spletni strani ministrstva. Javni razpis se objavi za obdobje treh let. </w:t>
      </w:r>
    </w:p>
    <w:p w:rsidR="006039B1" w:rsidRPr="007E6007" w:rsidRDefault="006039B1">
      <w:pPr>
        <w:spacing w:after="0" w:line="360" w:lineRule="auto"/>
        <w:jc w:val="both"/>
        <w:rPr>
          <w:rFonts w:ascii="Arial" w:hAnsi="Arial" w:cs="Arial"/>
          <w:lang w:eastAsia="sl-SI"/>
        </w:rPr>
      </w:pPr>
    </w:p>
    <w:p w:rsidR="006039B1" w:rsidRPr="007E6007" w:rsidRDefault="00F91E19">
      <w:pPr>
        <w:spacing w:after="0" w:line="360" w:lineRule="auto"/>
        <w:jc w:val="both"/>
        <w:rPr>
          <w:rFonts w:ascii="Arial" w:hAnsi="Arial" w:cs="Arial"/>
          <w:lang w:eastAsia="sl-SI"/>
        </w:rPr>
      </w:pPr>
      <w:r w:rsidRPr="007E6007">
        <w:rPr>
          <w:rFonts w:ascii="Arial" w:hAnsi="Arial" w:cs="Arial"/>
          <w:lang w:eastAsia="sl-SI"/>
        </w:rPr>
        <w:t>(2) Objava javnega razpisa mora vsebovati zlasti:</w:t>
      </w:r>
    </w:p>
    <w:p w:rsidR="006039B1" w:rsidRPr="007E6007" w:rsidRDefault="00F91E19" w:rsidP="00713AD4">
      <w:pPr>
        <w:pStyle w:val="Odstavekseznama"/>
        <w:numPr>
          <w:ilvl w:val="0"/>
          <w:numId w:val="14"/>
        </w:numPr>
        <w:spacing w:after="0" w:line="360" w:lineRule="auto"/>
        <w:jc w:val="both"/>
        <w:rPr>
          <w:rFonts w:ascii="Arial" w:hAnsi="Arial" w:cs="Arial"/>
          <w:lang w:eastAsia="sl-SI"/>
        </w:rPr>
      </w:pPr>
      <w:r w:rsidRPr="007E6007">
        <w:rPr>
          <w:rFonts w:ascii="Arial" w:hAnsi="Arial" w:cs="Arial"/>
          <w:lang w:eastAsia="sl-SI"/>
        </w:rPr>
        <w:t>naziv in sedež izvajalca razpisa ,</w:t>
      </w:r>
    </w:p>
    <w:p w:rsidR="006039B1" w:rsidRPr="007E6007" w:rsidRDefault="00F91E19" w:rsidP="00713AD4">
      <w:pPr>
        <w:pStyle w:val="Odstavekseznama"/>
        <w:numPr>
          <w:ilvl w:val="0"/>
          <w:numId w:val="14"/>
        </w:numPr>
        <w:spacing w:after="0" w:line="360" w:lineRule="auto"/>
        <w:jc w:val="both"/>
        <w:rPr>
          <w:rFonts w:ascii="Arial" w:hAnsi="Arial" w:cs="Arial"/>
          <w:lang w:eastAsia="sl-SI"/>
        </w:rPr>
      </w:pPr>
      <w:r w:rsidRPr="007E6007">
        <w:rPr>
          <w:rFonts w:ascii="Arial" w:hAnsi="Arial" w:cs="Arial"/>
          <w:lang w:eastAsia="sl-SI"/>
        </w:rPr>
        <w:t>pravno podlago za izvedbo javnega razpisa,</w:t>
      </w:r>
    </w:p>
    <w:p w:rsidR="006039B1" w:rsidRPr="007E6007" w:rsidRDefault="00F91E19" w:rsidP="00713AD4">
      <w:pPr>
        <w:pStyle w:val="Odstavekseznama"/>
        <w:numPr>
          <w:ilvl w:val="0"/>
          <w:numId w:val="14"/>
        </w:numPr>
        <w:spacing w:after="0" w:line="360" w:lineRule="auto"/>
        <w:jc w:val="both"/>
        <w:rPr>
          <w:rFonts w:ascii="Arial" w:hAnsi="Arial" w:cs="Arial"/>
          <w:lang w:eastAsia="sl-SI"/>
        </w:rPr>
      </w:pPr>
      <w:r w:rsidRPr="007E6007">
        <w:rPr>
          <w:rFonts w:ascii="Arial" w:hAnsi="Arial" w:cs="Arial"/>
          <w:lang w:eastAsia="sl-SI"/>
        </w:rPr>
        <w:t>predmet javnega razpisa,</w:t>
      </w:r>
    </w:p>
    <w:p w:rsidR="006039B1" w:rsidRPr="007E6007" w:rsidRDefault="00F91E19" w:rsidP="00713AD4">
      <w:pPr>
        <w:pStyle w:val="Odstavekseznama"/>
        <w:numPr>
          <w:ilvl w:val="0"/>
          <w:numId w:val="14"/>
        </w:numPr>
        <w:spacing w:after="0" w:line="360" w:lineRule="auto"/>
        <w:jc w:val="both"/>
        <w:rPr>
          <w:rFonts w:ascii="Arial" w:hAnsi="Arial" w:cs="Arial"/>
          <w:lang w:eastAsia="sl-SI"/>
        </w:rPr>
      </w:pPr>
      <w:r w:rsidRPr="007E6007">
        <w:rPr>
          <w:rFonts w:ascii="Arial" w:hAnsi="Arial" w:cs="Arial"/>
          <w:lang w:eastAsia="sl-SI"/>
        </w:rPr>
        <w:t xml:space="preserve">navedbo pogojev za kandidiranje na javnem razpisu in kriterijev </w:t>
      </w:r>
    </w:p>
    <w:p w:rsidR="006039B1" w:rsidRPr="007E6007" w:rsidRDefault="00F91E19" w:rsidP="00713AD4">
      <w:pPr>
        <w:pStyle w:val="Odstavekseznama"/>
        <w:numPr>
          <w:ilvl w:val="0"/>
          <w:numId w:val="14"/>
        </w:numPr>
        <w:spacing w:after="0" w:line="360" w:lineRule="auto"/>
        <w:jc w:val="both"/>
        <w:rPr>
          <w:rFonts w:ascii="Arial" w:hAnsi="Arial" w:cs="Arial"/>
          <w:lang w:eastAsia="sl-SI"/>
        </w:rPr>
      </w:pPr>
      <w:r w:rsidRPr="007E6007">
        <w:rPr>
          <w:rFonts w:ascii="Arial" w:hAnsi="Arial" w:cs="Arial"/>
          <w:lang w:eastAsia="sl-SI"/>
        </w:rPr>
        <w:t>predviden obseg javnih sredstev za sofinanciranje</w:t>
      </w:r>
      <w:r w:rsidR="00B94CD6" w:rsidRPr="007E6007">
        <w:rPr>
          <w:rFonts w:ascii="Arial" w:hAnsi="Arial" w:cs="Arial"/>
          <w:lang w:eastAsia="sl-SI"/>
        </w:rPr>
        <w:t xml:space="preserve"> in pogoje za razdelitev</w:t>
      </w:r>
      <w:r w:rsidRPr="007E6007">
        <w:rPr>
          <w:rFonts w:ascii="Arial" w:hAnsi="Arial" w:cs="Arial"/>
          <w:lang w:eastAsia="sl-SI"/>
        </w:rPr>
        <w:t>,</w:t>
      </w:r>
    </w:p>
    <w:p w:rsidR="006039B1" w:rsidRPr="007E6007" w:rsidRDefault="00F91E19" w:rsidP="00713AD4">
      <w:pPr>
        <w:pStyle w:val="Odstavekseznama"/>
        <w:numPr>
          <w:ilvl w:val="0"/>
          <w:numId w:val="14"/>
        </w:numPr>
        <w:spacing w:after="0" w:line="360" w:lineRule="auto"/>
        <w:jc w:val="both"/>
        <w:rPr>
          <w:rFonts w:ascii="Arial" w:hAnsi="Arial" w:cs="Arial"/>
          <w:lang w:eastAsia="sl-SI"/>
        </w:rPr>
      </w:pPr>
      <w:r w:rsidRPr="007E6007">
        <w:rPr>
          <w:rFonts w:ascii="Arial" w:hAnsi="Arial" w:cs="Arial"/>
          <w:lang w:eastAsia="sl-SI"/>
        </w:rPr>
        <w:t xml:space="preserve">določitev obdobja, v katerem morajo biti porabljena dodeljena sredstva, </w:t>
      </w:r>
    </w:p>
    <w:p w:rsidR="006039B1" w:rsidRPr="007E6007" w:rsidRDefault="00F91E19" w:rsidP="00713AD4">
      <w:pPr>
        <w:pStyle w:val="Odstavekseznama"/>
        <w:numPr>
          <w:ilvl w:val="0"/>
          <w:numId w:val="14"/>
        </w:numPr>
        <w:spacing w:after="0" w:line="360" w:lineRule="auto"/>
        <w:jc w:val="both"/>
        <w:rPr>
          <w:rFonts w:ascii="Arial" w:hAnsi="Arial" w:cs="Arial"/>
          <w:lang w:eastAsia="sl-SI"/>
        </w:rPr>
      </w:pPr>
      <w:r w:rsidRPr="007E6007">
        <w:rPr>
          <w:rFonts w:ascii="Arial" w:hAnsi="Arial" w:cs="Arial"/>
          <w:lang w:eastAsia="sl-SI"/>
        </w:rPr>
        <w:t>rok, do katerega morajo biti predložene prijave za dodelitev sredstev,</w:t>
      </w:r>
    </w:p>
    <w:p w:rsidR="006039B1" w:rsidRPr="007E6007" w:rsidRDefault="00F91E19" w:rsidP="00713AD4">
      <w:pPr>
        <w:pStyle w:val="Odstavekseznama"/>
        <w:numPr>
          <w:ilvl w:val="0"/>
          <w:numId w:val="14"/>
        </w:numPr>
        <w:spacing w:after="0" w:line="360" w:lineRule="auto"/>
        <w:jc w:val="both"/>
        <w:rPr>
          <w:rFonts w:ascii="Arial" w:hAnsi="Arial" w:cs="Arial"/>
          <w:lang w:eastAsia="sl-SI"/>
        </w:rPr>
      </w:pPr>
      <w:r w:rsidRPr="007E6007">
        <w:rPr>
          <w:rFonts w:ascii="Arial" w:hAnsi="Arial" w:cs="Arial"/>
          <w:lang w:eastAsia="sl-SI"/>
        </w:rPr>
        <w:t>datum odpiranja prijav za dodelitev sredstev,</w:t>
      </w:r>
    </w:p>
    <w:p w:rsidR="006039B1" w:rsidRPr="007E6007" w:rsidRDefault="00F91E19" w:rsidP="00713AD4">
      <w:pPr>
        <w:pStyle w:val="Odstavekseznama"/>
        <w:numPr>
          <w:ilvl w:val="0"/>
          <w:numId w:val="14"/>
        </w:numPr>
        <w:spacing w:after="0" w:line="360" w:lineRule="auto"/>
        <w:jc w:val="both"/>
        <w:rPr>
          <w:rFonts w:ascii="Arial" w:hAnsi="Arial" w:cs="Arial"/>
          <w:lang w:eastAsia="sl-SI"/>
        </w:rPr>
      </w:pPr>
      <w:r w:rsidRPr="007E6007">
        <w:rPr>
          <w:rFonts w:ascii="Arial" w:hAnsi="Arial" w:cs="Arial"/>
          <w:lang w:eastAsia="sl-SI"/>
        </w:rPr>
        <w:t>rok, v katerem bodo prijavitelji obveščeni o izidu javnega razpisa,</w:t>
      </w:r>
    </w:p>
    <w:p w:rsidR="006039B1" w:rsidRPr="007E6007" w:rsidRDefault="00F91E19" w:rsidP="00713AD4">
      <w:pPr>
        <w:pStyle w:val="Odstavekseznama"/>
        <w:numPr>
          <w:ilvl w:val="0"/>
          <w:numId w:val="14"/>
        </w:numPr>
        <w:spacing w:after="0" w:line="360" w:lineRule="auto"/>
        <w:jc w:val="both"/>
        <w:rPr>
          <w:rFonts w:ascii="Arial" w:hAnsi="Arial" w:cs="Arial"/>
          <w:lang w:eastAsia="sl-SI"/>
        </w:rPr>
      </w:pPr>
      <w:r w:rsidRPr="007E6007">
        <w:rPr>
          <w:rFonts w:ascii="Arial" w:hAnsi="Arial" w:cs="Arial"/>
          <w:lang w:eastAsia="sl-SI"/>
        </w:rPr>
        <w:t>kraj, čas in osebo, pri kateri lahko prijavitelji dvignejo razpisno dokumentacijo, oziroma elektronski naslov, na katerem lahko zaprosijo zanjo.</w:t>
      </w:r>
    </w:p>
    <w:p w:rsidR="006039B1" w:rsidRPr="007E6007" w:rsidRDefault="006039B1">
      <w:pPr>
        <w:spacing w:after="0" w:line="360" w:lineRule="auto"/>
        <w:jc w:val="both"/>
        <w:rPr>
          <w:rFonts w:ascii="Arial" w:hAnsi="Arial" w:cs="Arial"/>
          <w:lang w:eastAsia="sl-SI"/>
        </w:rPr>
      </w:pPr>
    </w:p>
    <w:p w:rsidR="006039B1" w:rsidRPr="005F3EC1" w:rsidRDefault="00F91E19">
      <w:pPr>
        <w:spacing w:after="0" w:line="360" w:lineRule="auto"/>
        <w:jc w:val="both"/>
      </w:pPr>
      <w:r w:rsidRPr="007E6007">
        <w:rPr>
          <w:rFonts w:ascii="Arial" w:hAnsi="Arial" w:cs="Arial"/>
          <w:lang w:eastAsia="sl-SI"/>
        </w:rPr>
        <w:t xml:space="preserve">(3) </w:t>
      </w:r>
      <w:r w:rsidRPr="007E6007">
        <w:rPr>
          <w:rFonts w:ascii="Arial" w:hAnsi="Arial" w:cs="Arial"/>
          <w:highlight w:val="white"/>
        </w:rPr>
        <w:t>V razpisni dokumentaciji morajo biti navedeni vsi podatki, ki omogočajo izdelavo popolne vloge za dodelitev sredstev.</w:t>
      </w:r>
    </w:p>
    <w:p w:rsidR="006039B1" w:rsidRPr="007E6007" w:rsidRDefault="006039B1">
      <w:pPr>
        <w:spacing w:after="0" w:line="360" w:lineRule="auto"/>
        <w:jc w:val="both"/>
        <w:rPr>
          <w:rFonts w:ascii="Arial" w:hAnsi="Arial" w:cs="Arial"/>
          <w:lang w:eastAsia="sl-SI"/>
        </w:rPr>
      </w:pPr>
    </w:p>
    <w:p w:rsidR="006039B1" w:rsidRPr="007E6007" w:rsidRDefault="006039B1">
      <w:pPr>
        <w:spacing w:after="0" w:line="360" w:lineRule="auto"/>
        <w:jc w:val="both"/>
        <w:rPr>
          <w:rFonts w:ascii="Arial" w:hAnsi="Arial" w:cs="Arial"/>
          <w:lang w:eastAsia="sl-SI"/>
        </w:rPr>
      </w:pPr>
    </w:p>
    <w:p w:rsidR="006039B1" w:rsidRPr="007E6007" w:rsidRDefault="006039B1">
      <w:pPr>
        <w:spacing w:after="0" w:line="360" w:lineRule="auto"/>
        <w:ind w:left="720"/>
        <w:jc w:val="both"/>
        <w:rPr>
          <w:rFonts w:ascii="Arial" w:hAnsi="Arial" w:cs="Arial"/>
          <w:highlight w:val="yellow"/>
          <w:lang w:eastAsia="sl-SI"/>
        </w:rPr>
      </w:pPr>
    </w:p>
    <w:p w:rsidR="006039B1" w:rsidRPr="007E6007" w:rsidRDefault="00B94CD6">
      <w:pPr>
        <w:spacing w:after="0" w:line="360" w:lineRule="auto"/>
        <w:jc w:val="center"/>
        <w:rPr>
          <w:rFonts w:ascii="Arial" w:hAnsi="Arial" w:cs="Arial"/>
          <w:lang w:eastAsia="sl-SI"/>
        </w:rPr>
      </w:pPr>
      <w:r w:rsidRPr="007E6007">
        <w:rPr>
          <w:rFonts w:ascii="Arial" w:hAnsi="Arial" w:cs="Arial"/>
          <w:lang w:eastAsia="sl-SI"/>
        </w:rPr>
        <w:t>20</w:t>
      </w:r>
      <w:r w:rsidR="00F91E19" w:rsidRPr="007E6007">
        <w:rPr>
          <w:rFonts w:ascii="Arial" w:hAnsi="Arial" w:cs="Arial"/>
          <w:lang w:eastAsia="sl-SI"/>
        </w:rPr>
        <w:t>. člen</w:t>
      </w:r>
    </w:p>
    <w:p w:rsidR="006039B1" w:rsidRPr="005F3EC1" w:rsidRDefault="00F91E19">
      <w:pPr>
        <w:spacing w:after="0" w:line="360" w:lineRule="auto"/>
        <w:jc w:val="center"/>
      </w:pPr>
      <w:r w:rsidRPr="007E6007">
        <w:rPr>
          <w:rFonts w:ascii="Arial" w:hAnsi="Arial" w:cs="Arial"/>
          <w:b/>
          <w:lang w:eastAsia="sl-SI"/>
        </w:rPr>
        <w:t xml:space="preserve">(komisija za vodenje javnega razpisa) </w:t>
      </w:r>
    </w:p>
    <w:p w:rsidR="006039B1" w:rsidRPr="007E6007" w:rsidRDefault="006039B1">
      <w:pPr>
        <w:spacing w:after="0" w:line="360" w:lineRule="auto"/>
        <w:jc w:val="center"/>
        <w:rPr>
          <w:rFonts w:ascii="Arial" w:hAnsi="Arial" w:cs="Arial"/>
          <w:lang w:eastAsia="sl-SI"/>
        </w:rPr>
      </w:pPr>
    </w:p>
    <w:p w:rsidR="006039B1" w:rsidRPr="007E6007" w:rsidRDefault="00F91E19">
      <w:pPr>
        <w:spacing w:after="0" w:line="360" w:lineRule="auto"/>
        <w:jc w:val="both"/>
        <w:rPr>
          <w:rFonts w:ascii="Arial" w:hAnsi="Arial" w:cs="Arial"/>
          <w:lang w:eastAsia="sl-SI"/>
        </w:rPr>
      </w:pPr>
      <w:r w:rsidRPr="007E6007">
        <w:rPr>
          <w:rFonts w:ascii="Arial" w:hAnsi="Arial" w:cs="Arial"/>
          <w:lang w:eastAsia="sl-SI"/>
        </w:rPr>
        <w:t xml:space="preserve">(1) Postopek javnega razpisa vodi komisija, ki jo s sklepom imenuje minister. Komisija preveri pravočasnost in popolnost vlog, opravi pregled popolnih vlog, jih oceni na podlagi pogojev in kriterijev, ki so navedena v javnem razpisu ter ministru poda predlog izbire in sofinanciranja tekmovanj. </w:t>
      </w:r>
    </w:p>
    <w:p w:rsidR="006039B1" w:rsidRPr="007E6007" w:rsidRDefault="006039B1">
      <w:pPr>
        <w:spacing w:after="0" w:line="360" w:lineRule="auto"/>
        <w:jc w:val="both"/>
        <w:rPr>
          <w:rFonts w:ascii="Arial" w:hAnsi="Arial" w:cs="Arial"/>
          <w:lang w:eastAsia="sl-SI"/>
        </w:rPr>
      </w:pPr>
    </w:p>
    <w:p w:rsidR="006039B1" w:rsidRPr="007E6007" w:rsidRDefault="00F91E19">
      <w:pPr>
        <w:spacing w:after="0" w:line="360" w:lineRule="auto"/>
        <w:jc w:val="both"/>
        <w:rPr>
          <w:rFonts w:ascii="Arial" w:hAnsi="Arial" w:cs="Arial"/>
          <w:lang w:eastAsia="sl-SI"/>
        </w:rPr>
      </w:pPr>
      <w:r w:rsidRPr="007E6007">
        <w:rPr>
          <w:rFonts w:ascii="Arial" w:hAnsi="Arial" w:cs="Arial"/>
          <w:lang w:eastAsia="sl-SI"/>
        </w:rPr>
        <w:t>(2) Komisijo sestavljajo predsednik in najmanj dva člana.</w:t>
      </w:r>
    </w:p>
    <w:p w:rsidR="006039B1" w:rsidRPr="007E6007" w:rsidRDefault="006039B1">
      <w:pPr>
        <w:spacing w:after="0" w:line="360" w:lineRule="auto"/>
        <w:jc w:val="both"/>
        <w:rPr>
          <w:rFonts w:ascii="Arial" w:hAnsi="Arial" w:cs="Arial"/>
          <w:lang w:eastAsia="sl-SI"/>
        </w:rPr>
      </w:pPr>
    </w:p>
    <w:p w:rsidR="006039B1" w:rsidRPr="005F3EC1" w:rsidRDefault="00F91E19">
      <w:pPr>
        <w:spacing w:after="0" w:line="360" w:lineRule="auto"/>
        <w:jc w:val="both"/>
      </w:pPr>
      <w:r w:rsidRPr="007E6007">
        <w:rPr>
          <w:rFonts w:ascii="Arial" w:hAnsi="Arial" w:cs="Arial"/>
          <w:lang w:eastAsia="sl-SI"/>
        </w:rPr>
        <w:t>(3) Predsednik in člani komisije ne smejo biti z vlagatelji, ki kandidirajo za dodelitev sredstev, interesno povezani v smislu poslovne povezanosti, sorodstvenega razmerja (v ravni vrsti ali v stranski vrsti do vštetega četrtega kolena), v zakonski zvezi, v zunajzakonski skupnosti, v svaštvu do vštetega drugega kolena tudi, če so te zveze, razmerja oziroma skupnosti že prenehale. Prav tako ne smejo sodelovati pri delu komisije, če obstajajo druge okoliščine, ki bi vplivale na njihovo neobjektivnost in nepristranskost (npr. osebne povezave).</w:t>
      </w:r>
    </w:p>
    <w:p w:rsidR="006039B1" w:rsidRPr="007E6007" w:rsidRDefault="006039B1">
      <w:pPr>
        <w:spacing w:after="0" w:line="360" w:lineRule="auto"/>
        <w:jc w:val="both"/>
        <w:rPr>
          <w:rFonts w:ascii="Arial" w:hAnsi="Arial" w:cs="Arial"/>
          <w:lang w:eastAsia="sl-SI"/>
        </w:rPr>
      </w:pPr>
    </w:p>
    <w:p w:rsidR="006039B1" w:rsidRPr="007E6007" w:rsidRDefault="00F91E19">
      <w:pPr>
        <w:spacing w:after="0" w:line="360" w:lineRule="auto"/>
        <w:jc w:val="both"/>
        <w:rPr>
          <w:rFonts w:ascii="Arial" w:hAnsi="Arial" w:cs="Arial"/>
          <w:lang w:eastAsia="sl-SI"/>
        </w:rPr>
      </w:pPr>
      <w:r w:rsidRPr="007E6007">
        <w:rPr>
          <w:rFonts w:ascii="Arial" w:hAnsi="Arial" w:cs="Arial"/>
          <w:lang w:eastAsia="sl-SI"/>
        </w:rPr>
        <w:t>(4) Predsednik in člani komisije podpišejo izjavo o prepovedi interesne povezanosti.</w:t>
      </w:r>
    </w:p>
    <w:p w:rsidR="006039B1" w:rsidRPr="007E6007" w:rsidRDefault="006039B1">
      <w:pPr>
        <w:spacing w:after="0" w:line="360" w:lineRule="auto"/>
        <w:jc w:val="both"/>
        <w:rPr>
          <w:rFonts w:ascii="Arial" w:hAnsi="Arial" w:cs="Arial"/>
          <w:lang w:eastAsia="sl-SI"/>
        </w:rPr>
      </w:pPr>
    </w:p>
    <w:p w:rsidR="006039B1" w:rsidRPr="007E6007" w:rsidRDefault="00F91E19">
      <w:pPr>
        <w:spacing w:after="0" w:line="360" w:lineRule="auto"/>
        <w:jc w:val="both"/>
        <w:rPr>
          <w:rFonts w:ascii="Arial" w:hAnsi="Arial" w:cs="Arial"/>
          <w:lang w:eastAsia="sl-SI"/>
        </w:rPr>
      </w:pPr>
      <w:r w:rsidRPr="007E6007">
        <w:rPr>
          <w:rFonts w:ascii="Arial" w:hAnsi="Arial" w:cs="Arial"/>
          <w:lang w:eastAsia="sl-SI"/>
        </w:rPr>
        <w:t>(5) Če je predsednik ali člana komisije z vlagateljem poslovno, sorodstveno ali osebno povezan se izloči iz komisije in se to evidentira v zapisniku.</w:t>
      </w:r>
    </w:p>
    <w:p w:rsidR="006039B1" w:rsidRPr="007E6007" w:rsidRDefault="006039B1">
      <w:pPr>
        <w:spacing w:after="0" w:line="360" w:lineRule="auto"/>
        <w:jc w:val="both"/>
        <w:rPr>
          <w:rFonts w:ascii="Arial" w:hAnsi="Arial" w:cs="Arial"/>
          <w:lang w:eastAsia="sl-SI"/>
        </w:rPr>
      </w:pPr>
    </w:p>
    <w:p w:rsidR="006039B1" w:rsidRPr="007E6007" w:rsidRDefault="006039B1">
      <w:pPr>
        <w:pStyle w:val="Odstavekseznama"/>
        <w:spacing w:after="0" w:line="360" w:lineRule="auto"/>
        <w:ind w:left="502"/>
        <w:jc w:val="both"/>
        <w:rPr>
          <w:rFonts w:ascii="Arial" w:hAnsi="Arial" w:cs="Arial"/>
          <w:lang w:eastAsia="sl-SI"/>
        </w:rPr>
      </w:pPr>
    </w:p>
    <w:p w:rsidR="006039B1" w:rsidRPr="007E6007" w:rsidRDefault="00B94CD6">
      <w:pPr>
        <w:pStyle w:val="Odstavekseznama"/>
        <w:spacing w:after="0" w:line="360" w:lineRule="auto"/>
        <w:ind w:left="502"/>
        <w:jc w:val="center"/>
        <w:rPr>
          <w:rFonts w:ascii="Arial" w:hAnsi="Arial" w:cs="Arial"/>
          <w:lang w:eastAsia="sl-SI"/>
        </w:rPr>
      </w:pPr>
      <w:r w:rsidRPr="007E6007">
        <w:rPr>
          <w:rFonts w:ascii="Arial" w:hAnsi="Arial" w:cs="Arial"/>
          <w:lang w:eastAsia="sl-SI"/>
        </w:rPr>
        <w:t>21</w:t>
      </w:r>
      <w:r w:rsidR="00F91E19" w:rsidRPr="007E6007">
        <w:rPr>
          <w:rFonts w:ascii="Arial" w:hAnsi="Arial" w:cs="Arial"/>
          <w:lang w:eastAsia="sl-SI"/>
        </w:rPr>
        <w:t>. člen</w:t>
      </w:r>
    </w:p>
    <w:p w:rsidR="006039B1" w:rsidRPr="007E6007" w:rsidRDefault="00F91E19">
      <w:pPr>
        <w:pStyle w:val="Odstavekseznama"/>
        <w:spacing w:after="0" w:line="360" w:lineRule="auto"/>
        <w:ind w:left="502"/>
        <w:jc w:val="center"/>
        <w:rPr>
          <w:rFonts w:ascii="Arial" w:hAnsi="Arial" w:cs="Arial"/>
          <w:b/>
          <w:lang w:eastAsia="sl-SI"/>
        </w:rPr>
      </w:pPr>
      <w:r w:rsidRPr="007E6007">
        <w:rPr>
          <w:rFonts w:ascii="Arial" w:hAnsi="Arial" w:cs="Arial"/>
          <w:b/>
          <w:lang w:eastAsia="sl-SI"/>
        </w:rPr>
        <w:t xml:space="preserve">(vloge) </w:t>
      </w:r>
    </w:p>
    <w:p w:rsidR="006039B1" w:rsidRPr="007E6007" w:rsidRDefault="006039B1">
      <w:pPr>
        <w:pStyle w:val="Odstavekseznama"/>
        <w:spacing w:after="0" w:line="360" w:lineRule="auto"/>
        <w:ind w:left="502"/>
        <w:jc w:val="both"/>
        <w:rPr>
          <w:rFonts w:ascii="Arial" w:hAnsi="Arial" w:cs="Arial"/>
          <w:lang w:eastAsia="sl-SI"/>
        </w:rPr>
      </w:pPr>
    </w:p>
    <w:p w:rsidR="006039B1" w:rsidRPr="007E6007" w:rsidRDefault="00F91E19">
      <w:pPr>
        <w:spacing w:after="0" w:line="360" w:lineRule="auto"/>
        <w:jc w:val="both"/>
        <w:rPr>
          <w:rFonts w:ascii="Arial" w:hAnsi="Arial" w:cs="Arial"/>
          <w:lang w:eastAsia="sl-SI"/>
        </w:rPr>
      </w:pPr>
      <w:r w:rsidRPr="007E6007">
        <w:rPr>
          <w:rFonts w:ascii="Arial" w:hAnsi="Arial" w:cs="Arial"/>
          <w:lang w:eastAsia="sl-SI"/>
        </w:rPr>
        <w:t>(1) Vloge na javni razpis se obravnavajo posamično.</w:t>
      </w:r>
    </w:p>
    <w:p w:rsidR="006039B1" w:rsidRPr="007E6007" w:rsidRDefault="006039B1">
      <w:pPr>
        <w:spacing w:after="0" w:line="360" w:lineRule="auto"/>
        <w:jc w:val="both"/>
        <w:rPr>
          <w:rFonts w:ascii="Arial" w:hAnsi="Arial" w:cs="Arial"/>
          <w:lang w:eastAsia="sl-SI"/>
        </w:rPr>
      </w:pPr>
    </w:p>
    <w:p w:rsidR="006039B1" w:rsidRPr="007E6007" w:rsidRDefault="00F91E19">
      <w:pPr>
        <w:spacing w:after="0" w:line="360" w:lineRule="auto"/>
        <w:jc w:val="both"/>
        <w:rPr>
          <w:rFonts w:ascii="Arial" w:hAnsi="Arial" w:cs="Arial"/>
          <w:lang w:eastAsia="sl-SI"/>
        </w:rPr>
      </w:pPr>
      <w:r w:rsidRPr="007E6007">
        <w:rPr>
          <w:rFonts w:ascii="Arial" w:hAnsi="Arial" w:cs="Arial"/>
          <w:lang w:eastAsia="sl-SI"/>
        </w:rPr>
        <w:t>(2) Vloga mora biti oddana v zaprti ovojnici, ki je označena z »Ne odpiraj – vloga« in navedbo javnega razpisa, na katerega se nanaša. Ovojnica je lahko označena tudi na drug ustrezen način, iz katerega izhaja, da gre za vlogo na določen javni razpis.</w:t>
      </w:r>
    </w:p>
    <w:p w:rsidR="006039B1" w:rsidRPr="007E6007" w:rsidRDefault="006039B1">
      <w:pPr>
        <w:spacing w:after="0" w:line="360" w:lineRule="auto"/>
        <w:jc w:val="both"/>
        <w:rPr>
          <w:rFonts w:ascii="Arial" w:hAnsi="Arial" w:cs="Arial"/>
          <w:lang w:eastAsia="sl-SI"/>
        </w:rPr>
      </w:pPr>
    </w:p>
    <w:p w:rsidR="006039B1" w:rsidRPr="007E6007" w:rsidRDefault="00F91E19">
      <w:pPr>
        <w:spacing w:after="0" w:line="360" w:lineRule="auto"/>
        <w:jc w:val="both"/>
        <w:rPr>
          <w:rFonts w:ascii="Arial" w:hAnsi="Arial" w:cs="Arial"/>
          <w:lang w:eastAsia="sl-SI"/>
        </w:rPr>
      </w:pPr>
      <w:r w:rsidRPr="007E6007">
        <w:rPr>
          <w:rFonts w:ascii="Arial" w:hAnsi="Arial" w:cs="Arial"/>
          <w:lang w:eastAsia="sl-SI"/>
        </w:rPr>
        <w:t>(3) Ovojnica, ki ni označena v skladu s prejšnjim odstavkom, se vrne vlagatelju.</w:t>
      </w:r>
    </w:p>
    <w:p w:rsidR="006039B1" w:rsidRPr="007E6007" w:rsidRDefault="006039B1">
      <w:pPr>
        <w:spacing w:after="0" w:line="360" w:lineRule="auto"/>
        <w:jc w:val="both"/>
        <w:rPr>
          <w:rFonts w:ascii="Arial" w:hAnsi="Arial" w:cs="Arial"/>
          <w:lang w:eastAsia="sl-SI"/>
        </w:rPr>
      </w:pPr>
    </w:p>
    <w:p w:rsidR="006039B1" w:rsidRPr="007E6007" w:rsidRDefault="00F91E19">
      <w:pPr>
        <w:spacing w:after="0" w:line="360" w:lineRule="auto"/>
        <w:jc w:val="both"/>
        <w:rPr>
          <w:rFonts w:ascii="Arial" w:hAnsi="Arial" w:cs="Arial"/>
          <w:lang w:eastAsia="sl-SI"/>
        </w:rPr>
      </w:pPr>
      <w:r w:rsidRPr="007E6007">
        <w:rPr>
          <w:rFonts w:ascii="Arial" w:hAnsi="Arial" w:cs="Arial"/>
          <w:lang w:eastAsia="sl-SI"/>
        </w:rPr>
        <w:t>(4) Vloga na javni razpis je lahko tudi elektronska, če je tako določeno v javnem razpisu. Način elektronske predložitve vloge mora biti določen v razpisni dokumentaciji.</w:t>
      </w:r>
    </w:p>
    <w:p w:rsidR="006039B1" w:rsidRPr="007E6007" w:rsidRDefault="006039B1">
      <w:pPr>
        <w:spacing w:after="0" w:line="360" w:lineRule="auto"/>
        <w:jc w:val="both"/>
        <w:rPr>
          <w:rFonts w:ascii="Arial" w:hAnsi="Arial" w:cs="Arial"/>
          <w:lang w:eastAsia="sl-SI"/>
        </w:rPr>
      </w:pPr>
    </w:p>
    <w:p w:rsidR="006039B1" w:rsidRPr="007E6007" w:rsidRDefault="00F91E19">
      <w:pPr>
        <w:spacing w:after="0" w:line="360" w:lineRule="auto"/>
        <w:jc w:val="both"/>
        <w:rPr>
          <w:rFonts w:ascii="Arial" w:hAnsi="Arial" w:cs="Arial"/>
          <w:lang w:eastAsia="sl-SI"/>
        </w:rPr>
      </w:pPr>
      <w:r w:rsidRPr="007E6007">
        <w:rPr>
          <w:rFonts w:ascii="Arial" w:hAnsi="Arial" w:cs="Arial"/>
          <w:lang w:eastAsia="sl-SI"/>
        </w:rPr>
        <w:t>(5) Vloga mora biti izvajalcu razpisa dostavljena do roka, ki je določen v javnem razpisu, ne glede na način oddaje.</w:t>
      </w:r>
    </w:p>
    <w:p w:rsidR="006039B1" w:rsidRPr="007E6007" w:rsidRDefault="006039B1">
      <w:pPr>
        <w:spacing w:after="0" w:line="360" w:lineRule="auto"/>
        <w:jc w:val="both"/>
        <w:rPr>
          <w:rFonts w:ascii="Arial" w:hAnsi="Arial" w:cs="Arial"/>
          <w:lang w:eastAsia="sl-SI"/>
        </w:rPr>
      </w:pPr>
    </w:p>
    <w:p w:rsidR="006039B1" w:rsidRPr="007E6007" w:rsidRDefault="00B94CD6">
      <w:pPr>
        <w:spacing w:after="0" w:line="360" w:lineRule="auto"/>
        <w:jc w:val="center"/>
        <w:rPr>
          <w:rFonts w:ascii="Arial" w:hAnsi="Arial" w:cs="Arial"/>
          <w:lang w:eastAsia="sl-SI"/>
        </w:rPr>
      </w:pPr>
      <w:r w:rsidRPr="007E6007">
        <w:rPr>
          <w:rFonts w:ascii="Arial" w:hAnsi="Arial" w:cs="Arial"/>
          <w:lang w:eastAsia="sl-SI"/>
        </w:rPr>
        <w:t>22</w:t>
      </w:r>
      <w:r w:rsidR="00F91E19" w:rsidRPr="007E6007">
        <w:rPr>
          <w:rFonts w:ascii="Arial" w:hAnsi="Arial" w:cs="Arial"/>
          <w:lang w:eastAsia="sl-SI"/>
        </w:rPr>
        <w:t>. člen</w:t>
      </w:r>
    </w:p>
    <w:p w:rsidR="006039B1" w:rsidRPr="007E6007" w:rsidRDefault="00F91E19">
      <w:pPr>
        <w:spacing w:after="0" w:line="360" w:lineRule="auto"/>
        <w:jc w:val="center"/>
        <w:rPr>
          <w:rFonts w:ascii="Arial" w:hAnsi="Arial" w:cs="Arial"/>
          <w:b/>
          <w:lang w:eastAsia="sl-SI"/>
        </w:rPr>
      </w:pPr>
      <w:r w:rsidRPr="007E6007">
        <w:rPr>
          <w:rFonts w:ascii="Arial" w:hAnsi="Arial" w:cs="Arial"/>
          <w:b/>
          <w:lang w:eastAsia="sl-SI"/>
        </w:rPr>
        <w:t>(odpiranje vlog)</w:t>
      </w:r>
    </w:p>
    <w:p w:rsidR="006039B1" w:rsidRPr="007E6007" w:rsidRDefault="006039B1">
      <w:pPr>
        <w:spacing w:after="0" w:line="360" w:lineRule="auto"/>
        <w:rPr>
          <w:rFonts w:ascii="Arial" w:hAnsi="Arial" w:cs="Arial"/>
          <w:lang w:eastAsia="sl-SI"/>
        </w:rPr>
      </w:pPr>
    </w:p>
    <w:p w:rsidR="006039B1" w:rsidRPr="007E6007" w:rsidRDefault="00F91E19">
      <w:pPr>
        <w:spacing w:after="0" w:line="360" w:lineRule="auto"/>
        <w:jc w:val="both"/>
        <w:rPr>
          <w:rFonts w:ascii="Arial" w:hAnsi="Arial" w:cs="Arial"/>
          <w:lang w:eastAsia="sl-SI"/>
        </w:rPr>
      </w:pPr>
      <w:r w:rsidRPr="007E6007">
        <w:rPr>
          <w:rFonts w:ascii="Arial" w:hAnsi="Arial" w:cs="Arial"/>
          <w:lang w:eastAsia="sl-SI"/>
        </w:rPr>
        <w:lastRenderedPageBreak/>
        <w:t>(1) Odpiranje prejetih vlog vodi komisija in se izvede v roku, ki je predviden v javnem razpisu. Odpirajo se samo v roku dostavljene in pravilno označene ovojnice.</w:t>
      </w:r>
    </w:p>
    <w:p w:rsidR="006039B1" w:rsidRPr="007E6007" w:rsidRDefault="006039B1">
      <w:pPr>
        <w:spacing w:after="0" w:line="360" w:lineRule="auto"/>
        <w:jc w:val="both"/>
        <w:rPr>
          <w:rFonts w:ascii="Arial" w:hAnsi="Arial" w:cs="Arial"/>
          <w:lang w:eastAsia="sl-SI"/>
        </w:rPr>
      </w:pPr>
    </w:p>
    <w:p w:rsidR="006039B1" w:rsidRPr="007E6007" w:rsidRDefault="00F91E19">
      <w:pPr>
        <w:spacing w:after="0" w:line="360" w:lineRule="auto"/>
        <w:jc w:val="both"/>
        <w:rPr>
          <w:rFonts w:ascii="Arial" w:hAnsi="Arial" w:cs="Arial"/>
          <w:lang w:eastAsia="sl-SI"/>
        </w:rPr>
      </w:pPr>
      <w:r w:rsidRPr="007E6007">
        <w:rPr>
          <w:rFonts w:ascii="Arial" w:hAnsi="Arial" w:cs="Arial"/>
          <w:lang w:eastAsia="sl-SI"/>
        </w:rPr>
        <w:t>(2) Odpiranje prejetih vlog ni javno.</w:t>
      </w:r>
    </w:p>
    <w:p w:rsidR="006039B1" w:rsidRPr="007E6007" w:rsidRDefault="006039B1">
      <w:pPr>
        <w:spacing w:after="0" w:line="360" w:lineRule="auto"/>
        <w:jc w:val="both"/>
        <w:rPr>
          <w:rFonts w:ascii="Arial" w:hAnsi="Arial" w:cs="Arial"/>
          <w:lang w:eastAsia="sl-SI"/>
        </w:rPr>
      </w:pPr>
    </w:p>
    <w:p w:rsidR="006039B1" w:rsidRPr="007E6007" w:rsidRDefault="00F91E19">
      <w:pPr>
        <w:spacing w:after="0" w:line="360" w:lineRule="auto"/>
        <w:jc w:val="both"/>
        <w:rPr>
          <w:rFonts w:ascii="Arial" w:hAnsi="Arial" w:cs="Arial"/>
          <w:lang w:eastAsia="sl-SI"/>
        </w:rPr>
      </w:pPr>
      <w:r w:rsidRPr="007E6007">
        <w:rPr>
          <w:rFonts w:ascii="Arial" w:hAnsi="Arial" w:cs="Arial"/>
          <w:lang w:eastAsia="sl-SI"/>
        </w:rPr>
        <w:t>(3) Za vsako vlogo komisija ugotovi, ali je pravočasna, ali jo je podala upravičena oseba in ali je popolna. Komisija o odpiranju vlog vodi zapisnik.</w:t>
      </w:r>
    </w:p>
    <w:p w:rsidR="006039B1" w:rsidRPr="007E6007" w:rsidRDefault="006039B1">
      <w:pPr>
        <w:spacing w:after="0" w:line="360" w:lineRule="auto"/>
        <w:jc w:val="both"/>
        <w:rPr>
          <w:rFonts w:ascii="Arial" w:hAnsi="Arial" w:cs="Arial"/>
          <w:lang w:eastAsia="sl-SI"/>
        </w:rPr>
      </w:pPr>
    </w:p>
    <w:p w:rsidR="006039B1" w:rsidRPr="007E6007" w:rsidRDefault="00F91E19">
      <w:pPr>
        <w:spacing w:after="0" w:line="360" w:lineRule="auto"/>
        <w:jc w:val="both"/>
        <w:rPr>
          <w:rFonts w:ascii="Arial" w:hAnsi="Arial" w:cs="Arial"/>
          <w:lang w:eastAsia="sl-SI"/>
        </w:rPr>
      </w:pPr>
      <w:r w:rsidRPr="007E6007">
        <w:rPr>
          <w:rFonts w:ascii="Arial" w:hAnsi="Arial" w:cs="Arial"/>
          <w:lang w:eastAsia="sl-SI"/>
        </w:rPr>
        <w:t>(4) Vlogo, ki ni pravočasna ali je ni vložila upravičena oseba, izvajalec razpisa zavrže s sklepom. Pritožba zoper sklep ni dovoljena.</w:t>
      </w:r>
    </w:p>
    <w:p w:rsidR="006039B1" w:rsidRPr="007E6007" w:rsidRDefault="006039B1">
      <w:pPr>
        <w:spacing w:after="0" w:line="360" w:lineRule="auto"/>
        <w:ind w:left="720"/>
        <w:jc w:val="both"/>
        <w:rPr>
          <w:rFonts w:ascii="Arial" w:hAnsi="Arial" w:cs="Arial"/>
          <w:lang w:eastAsia="sl-SI"/>
        </w:rPr>
      </w:pPr>
    </w:p>
    <w:p w:rsidR="006039B1" w:rsidRPr="007E6007" w:rsidRDefault="006039B1">
      <w:pPr>
        <w:spacing w:after="0" w:line="360" w:lineRule="auto"/>
        <w:jc w:val="center"/>
        <w:rPr>
          <w:rFonts w:ascii="Arial" w:hAnsi="Arial" w:cs="Arial"/>
          <w:lang w:eastAsia="sl-SI"/>
        </w:rPr>
      </w:pPr>
    </w:p>
    <w:p w:rsidR="006039B1" w:rsidRPr="007E6007" w:rsidRDefault="006039B1">
      <w:pPr>
        <w:spacing w:after="0" w:line="360" w:lineRule="auto"/>
        <w:jc w:val="center"/>
        <w:rPr>
          <w:rFonts w:ascii="Arial" w:hAnsi="Arial" w:cs="Arial"/>
          <w:lang w:eastAsia="sl-SI"/>
        </w:rPr>
      </w:pPr>
    </w:p>
    <w:p w:rsidR="006039B1" w:rsidRPr="007E6007" w:rsidRDefault="00F91E19">
      <w:pPr>
        <w:spacing w:after="0" w:line="360" w:lineRule="auto"/>
        <w:jc w:val="center"/>
        <w:rPr>
          <w:rFonts w:ascii="Arial" w:hAnsi="Arial" w:cs="Arial"/>
          <w:lang w:eastAsia="sl-SI"/>
        </w:rPr>
      </w:pPr>
      <w:r w:rsidRPr="007E6007">
        <w:rPr>
          <w:rFonts w:ascii="Arial" w:hAnsi="Arial" w:cs="Arial"/>
          <w:lang w:eastAsia="sl-SI"/>
        </w:rPr>
        <w:t>2</w:t>
      </w:r>
      <w:r w:rsidR="00B94CD6" w:rsidRPr="007E6007">
        <w:rPr>
          <w:rFonts w:ascii="Arial" w:hAnsi="Arial" w:cs="Arial"/>
          <w:lang w:eastAsia="sl-SI"/>
        </w:rPr>
        <w:t>3</w:t>
      </w:r>
      <w:r w:rsidRPr="007E6007">
        <w:rPr>
          <w:rFonts w:ascii="Arial" w:hAnsi="Arial" w:cs="Arial"/>
          <w:lang w:eastAsia="sl-SI"/>
        </w:rPr>
        <w:t>. člen</w:t>
      </w:r>
    </w:p>
    <w:p w:rsidR="006039B1" w:rsidRPr="007E6007" w:rsidRDefault="00F91E19">
      <w:pPr>
        <w:spacing w:after="0" w:line="360" w:lineRule="auto"/>
        <w:jc w:val="center"/>
        <w:rPr>
          <w:rFonts w:ascii="Arial" w:hAnsi="Arial" w:cs="Arial"/>
          <w:b/>
          <w:lang w:eastAsia="sl-SI"/>
        </w:rPr>
      </w:pPr>
      <w:r w:rsidRPr="007E6007">
        <w:rPr>
          <w:rFonts w:ascii="Arial" w:hAnsi="Arial" w:cs="Arial"/>
          <w:b/>
          <w:lang w:eastAsia="sl-SI"/>
        </w:rPr>
        <w:t>(dopolnitev vlog)</w:t>
      </w:r>
    </w:p>
    <w:p w:rsidR="006039B1" w:rsidRPr="007E6007" w:rsidRDefault="006039B1">
      <w:pPr>
        <w:spacing w:after="0" w:line="360" w:lineRule="auto"/>
        <w:jc w:val="center"/>
        <w:rPr>
          <w:rFonts w:ascii="Arial" w:hAnsi="Arial" w:cs="Arial"/>
          <w:lang w:eastAsia="sl-SI"/>
        </w:rPr>
      </w:pPr>
    </w:p>
    <w:p w:rsidR="006039B1" w:rsidRPr="007E6007" w:rsidRDefault="00F91E19">
      <w:pPr>
        <w:spacing w:after="0" w:line="360" w:lineRule="auto"/>
        <w:jc w:val="both"/>
        <w:rPr>
          <w:rFonts w:ascii="Arial" w:hAnsi="Arial" w:cs="Arial"/>
          <w:lang w:eastAsia="sl-SI"/>
        </w:rPr>
      </w:pPr>
      <w:r w:rsidRPr="007E6007">
        <w:rPr>
          <w:rFonts w:ascii="Arial" w:hAnsi="Arial" w:cs="Arial"/>
          <w:lang w:eastAsia="sl-SI"/>
        </w:rPr>
        <w:t xml:space="preserve">(1) Komisija v roku osmih dni od odpiranja vlog pisno pozove tiste prijavitelje vlog, katerih vloge niso bile popolne, da jih dopolnijo. Rok za dopolnitev ne sme biti daljše od petnajstih dni. </w:t>
      </w:r>
    </w:p>
    <w:p w:rsidR="006039B1" w:rsidRPr="007E6007" w:rsidRDefault="006039B1">
      <w:pPr>
        <w:spacing w:after="0" w:line="360" w:lineRule="auto"/>
        <w:jc w:val="both"/>
        <w:rPr>
          <w:rFonts w:ascii="Arial" w:hAnsi="Arial" w:cs="Arial"/>
          <w:lang w:eastAsia="sl-SI"/>
        </w:rPr>
      </w:pPr>
    </w:p>
    <w:p w:rsidR="006039B1" w:rsidRPr="007E6007" w:rsidRDefault="00F91E19">
      <w:pPr>
        <w:spacing w:after="0" w:line="360" w:lineRule="auto"/>
        <w:jc w:val="both"/>
        <w:rPr>
          <w:rFonts w:ascii="Arial" w:hAnsi="Arial" w:cs="Arial"/>
          <w:lang w:eastAsia="sl-SI"/>
        </w:rPr>
      </w:pPr>
      <w:r w:rsidRPr="007E6007">
        <w:rPr>
          <w:rFonts w:ascii="Arial" w:hAnsi="Arial" w:cs="Arial"/>
          <w:lang w:eastAsia="sl-SI"/>
        </w:rPr>
        <w:t>(2) Nepopolne vloge, ki jih prijavitelj v roku iz prejšnjega odstavka ne dopolni, se zavržejo s sklepom.</w:t>
      </w:r>
    </w:p>
    <w:p w:rsidR="006039B1" w:rsidRPr="007E6007" w:rsidRDefault="006039B1">
      <w:pPr>
        <w:spacing w:after="0" w:line="360" w:lineRule="auto"/>
        <w:rPr>
          <w:rFonts w:ascii="Arial" w:hAnsi="Arial" w:cs="Arial"/>
          <w:b/>
          <w:lang w:eastAsia="sl-SI"/>
        </w:rPr>
      </w:pPr>
    </w:p>
    <w:p w:rsidR="006039B1" w:rsidRPr="005F3EC1" w:rsidRDefault="006039B1">
      <w:pPr>
        <w:spacing w:line="260" w:lineRule="atLeast"/>
        <w:jc w:val="both"/>
        <w:rPr>
          <w:rFonts w:ascii="Arial" w:eastAsia="Times New Roman" w:hAnsi="Arial" w:cs="Arial"/>
          <w:lang w:eastAsia="sl-SI"/>
        </w:rPr>
      </w:pPr>
    </w:p>
    <w:p w:rsidR="006039B1" w:rsidRPr="007E6007" w:rsidRDefault="00F91E19">
      <w:pPr>
        <w:shd w:val="clear" w:color="auto" w:fill="FFFFFF"/>
        <w:spacing w:before="480" w:after="0" w:line="240" w:lineRule="auto"/>
        <w:jc w:val="center"/>
      </w:pPr>
      <w:r w:rsidRPr="007E6007">
        <w:rPr>
          <w:rFonts w:ascii="Arial" w:eastAsia="Times New Roman" w:hAnsi="Arial" w:cs="Arial"/>
          <w:bCs/>
          <w:lang w:eastAsia="sl-SI"/>
        </w:rPr>
        <w:t>2</w:t>
      </w:r>
      <w:r w:rsidR="00B94CD6" w:rsidRPr="007E6007">
        <w:rPr>
          <w:rFonts w:ascii="Arial" w:eastAsia="Times New Roman" w:hAnsi="Arial" w:cs="Arial"/>
          <w:bCs/>
          <w:lang w:eastAsia="sl-SI"/>
        </w:rPr>
        <w:t>4</w:t>
      </w:r>
      <w:r w:rsidRPr="007E6007">
        <w:rPr>
          <w:rFonts w:ascii="Arial" w:eastAsia="Times New Roman" w:hAnsi="Arial" w:cs="Arial"/>
          <w:bCs/>
          <w:lang w:eastAsia="sl-SI"/>
        </w:rPr>
        <w:t>. člen</w:t>
      </w:r>
    </w:p>
    <w:p w:rsidR="006039B1" w:rsidRPr="007E6007" w:rsidRDefault="00F91E19">
      <w:pPr>
        <w:shd w:val="clear" w:color="auto" w:fill="FFFFFF"/>
        <w:spacing w:after="0" w:line="240" w:lineRule="auto"/>
        <w:jc w:val="center"/>
        <w:rPr>
          <w:rFonts w:ascii="Arial" w:eastAsia="Times New Roman" w:hAnsi="Arial" w:cs="Arial"/>
          <w:b/>
          <w:bCs/>
          <w:lang w:eastAsia="sl-SI"/>
        </w:rPr>
      </w:pPr>
      <w:r w:rsidRPr="007E6007">
        <w:rPr>
          <w:rFonts w:ascii="Arial" w:eastAsia="Times New Roman" w:hAnsi="Arial" w:cs="Arial"/>
          <w:b/>
          <w:bCs/>
          <w:lang w:eastAsia="sl-SI"/>
        </w:rPr>
        <w:t>(odločba)</w:t>
      </w:r>
    </w:p>
    <w:p w:rsidR="006039B1" w:rsidRPr="007E6007" w:rsidRDefault="00F91E19">
      <w:pPr>
        <w:shd w:val="clear" w:color="auto" w:fill="FFFFFF"/>
        <w:spacing w:before="240" w:after="0" w:line="360" w:lineRule="auto"/>
        <w:jc w:val="both"/>
        <w:rPr>
          <w:rFonts w:ascii="Arial" w:eastAsia="Times New Roman" w:hAnsi="Arial" w:cs="Arial"/>
          <w:lang w:eastAsia="sl-SI"/>
        </w:rPr>
      </w:pPr>
      <w:r w:rsidRPr="007E6007">
        <w:rPr>
          <w:rFonts w:ascii="Arial" w:eastAsia="Times New Roman" w:hAnsi="Arial" w:cs="Arial"/>
          <w:lang w:eastAsia="sl-SI"/>
        </w:rPr>
        <w:t xml:space="preserve">(1) Na podlagi predloga komisije minister izda odločbo o izbiri ter obsegu sofinanciranja ali o zavrnitvi sofinanciranja tekmovanja iz znanj in </w:t>
      </w:r>
      <w:r w:rsidR="00C80673" w:rsidRPr="007E6007">
        <w:rPr>
          <w:rFonts w:ascii="Arial" w:hAnsi="Arial" w:cs="Arial"/>
          <w:lang w:eastAsia="sl-SI"/>
        </w:rPr>
        <w:t xml:space="preserve">tekmovanj za nadarjenosti, spretnosti in </w:t>
      </w:r>
      <w:r w:rsidR="00361DDB" w:rsidRPr="007E6007">
        <w:rPr>
          <w:rFonts w:ascii="Arial" w:hAnsi="Arial" w:cs="Arial"/>
          <w:lang w:eastAsia="sl-SI"/>
        </w:rPr>
        <w:t>popularizacijo</w:t>
      </w:r>
      <w:r w:rsidR="00C80673" w:rsidRPr="007E6007">
        <w:rPr>
          <w:rFonts w:ascii="Arial" w:hAnsi="Arial" w:cs="Arial"/>
          <w:lang w:eastAsia="sl-SI"/>
        </w:rPr>
        <w:t xml:space="preserve">  znanja</w:t>
      </w:r>
      <w:r w:rsidRPr="005F3EC1">
        <w:rPr>
          <w:rFonts w:ascii="Arial" w:eastAsia="Times New Roman" w:hAnsi="Arial" w:cs="Arial"/>
          <w:lang w:eastAsia="sl-SI"/>
        </w:rPr>
        <w:t>.</w:t>
      </w:r>
      <w:r w:rsidR="00406BD6" w:rsidRPr="007E6007">
        <w:rPr>
          <w:rFonts w:ascii="Arial" w:eastAsia="Times New Roman" w:hAnsi="Arial" w:cs="Arial"/>
          <w:lang w:eastAsia="sl-SI"/>
        </w:rPr>
        <w:t xml:space="preserve"> Odločitev ministrstva o dodelitvi sredstev je dokončna. Zoper odločitev je možen upravni spor v roku 30 dni od prejema odločbe ministrstva.</w:t>
      </w:r>
    </w:p>
    <w:p w:rsidR="006039B1" w:rsidRPr="007E6007" w:rsidRDefault="00F91E19">
      <w:pPr>
        <w:shd w:val="clear" w:color="auto" w:fill="FFFFFF"/>
        <w:spacing w:before="240" w:after="0" w:line="360" w:lineRule="auto"/>
        <w:jc w:val="both"/>
      </w:pPr>
      <w:r w:rsidRPr="007E6007">
        <w:rPr>
          <w:rFonts w:ascii="Arial" w:eastAsia="Times New Roman" w:hAnsi="Arial" w:cs="Arial"/>
          <w:lang w:eastAsia="sl-SI"/>
        </w:rPr>
        <w:t xml:space="preserve">(2) Odločba o izbiri je podlaga za sklenitev pogodb o sofinanciranju. </w:t>
      </w:r>
    </w:p>
    <w:p w:rsidR="006039B1" w:rsidRPr="007E6007" w:rsidRDefault="006039B1">
      <w:pPr>
        <w:spacing w:line="360" w:lineRule="auto"/>
        <w:jc w:val="both"/>
        <w:rPr>
          <w:rFonts w:ascii="Arial" w:eastAsia="Times New Roman" w:hAnsi="Arial" w:cs="Arial"/>
          <w:lang w:eastAsia="sl-SI"/>
        </w:rPr>
      </w:pPr>
    </w:p>
    <w:p w:rsidR="006039B1" w:rsidRPr="007E6007" w:rsidRDefault="00F91E19">
      <w:pPr>
        <w:shd w:val="clear" w:color="auto" w:fill="FFFFFF"/>
        <w:spacing w:before="480" w:after="0" w:line="240" w:lineRule="auto"/>
        <w:jc w:val="center"/>
        <w:rPr>
          <w:rFonts w:ascii="Arial" w:eastAsia="Times New Roman" w:hAnsi="Arial" w:cs="Arial"/>
          <w:bCs/>
          <w:lang w:eastAsia="sl-SI"/>
        </w:rPr>
      </w:pPr>
      <w:r w:rsidRPr="007E6007">
        <w:rPr>
          <w:rFonts w:ascii="Arial" w:eastAsia="Times New Roman" w:hAnsi="Arial" w:cs="Arial"/>
          <w:bCs/>
          <w:lang w:eastAsia="sl-SI"/>
        </w:rPr>
        <w:t>2</w:t>
      </w:r>
      <w:r w:rsidR="00B94CD6" w:rsidRPr="007E6007">
        <w:rPr>
          <w:rFonts w:ascii="Arial" w:eastAsia="Times New Roman" w:hAnsi="Arial" w:cs="Arial"/>
          <w:bCs/>
          <w:lang w:eastAsia="sl-SI"/>
        </w:rPr>
        <w:t>5</w:t>
      </w:r>
      <w:r w:rsidRPr="007E6007">
        <w:rPr>
          <w:rFonts w:ascii="Arial" w:eastAsia="Times New Roman" w:hAnsi="Arial" w:cs="Arial"/>
          <w:bCs/>
          <w:lang w:eastAsia="sl-SI"/>
        </w:rPr>
        <w:t>. člen</w:t>
      </w:r>
    </w:p>
    <w:p w:rsidR="006039B1" w:rsidRPr="007E6007" w:rsidRDefault="00F91E19">
      <w:pPr>
        <w:shd w:val="clear" w:color="auto" w:fill="FFFFFF"/>
        <w:spacing w:after="0" w:line="240" w:lineRule="auto"/>
        <w:jc w:val="center"/>
        <w:rPr>
          <w:rFonts w:ascii="Arial" w:eastAsia="Times New Roman" w:hAnsi="Arial" w:cs="Arial"/>
          <w:b/>
          <w:bCs/>
          <w:lang w:eastAsia="sl-SI"/>
        </w:rPr>
      </w:pPr>
      <w:r w:rsidRPr="007E6007">
        <w:rPr>
          <w:rFonts w:ascii="Arial" w:eastAsia="Times New Roman" w:hAnsi="Arial" w:cs="Arial"/>
          <w:b/>
          <w:bCs/>
          <w:lang w:eastAsia="sl-SI"/>
        </w:rPr>
        <w:t>(poziv k podpisu pogodbe)</w:t>
      </w:r>
    </w:p>
    <w:p w:rsidR="006039B1" w:rsidRPr="007E6007" w:rsidRDefault="00F91E19">
      <w:pPr>
        <w:shd w:val="clear" w:color="auto" w:fill="FFFFFF"/>
        <w:spacing w:before="240" w:after="0" w:line="240" w:lineRule="auto"/>
        <w:jc w:val="both"/>
        <w:rPr>
          <w:rFonts w:ascii="Arial" w:eastAsia="Times New Roman" w:hAnsi="Arial" w:cs="Arial"/>
          <w:lang w:eastAsia="sl-SI"/>
        </w:rPr>
      </w:pPr>
      <w:r w:rsidRPr="007E6007">
        <w:rPr>
          <w:rFonts w:ascii="Arial" w:eastAsia="Times New Roman" w:hAnsi="Arial" w:cs="Arial"/>
          <w:lang w:eastAsia="sl-SI"/>
        </w:rPr>
        <w:lastRenderedPageBreak/>
        <w:t>(1) Ob izdaji odločbe o izbiri minister prijavitelja pozove k podpisu pogodbe o sofinanciranju.</w:t>
      </w:r>
    </w:p>
    <w:p w:rsidR="006039B1" w:rsidRPr="007E6007" w:rsidRDefault="00F91E19">
      <w:pPr>
        <w:shd w:val="clear" w:color="auto" w:fill="FFFFFF"/>
        <w:spacing w:before="240" w:after="0" w:line="240" w:lineRule="auto"/>
        <w:jc w:val="both"/>
        <w:rPr>
          <w:rFonts w:ascii="Arial" w:eastAsia="Times New Roman" w:hAnsi="Arial" w:cs="Arial"/>
          <w:lang w:eastAsia="sl-SI"/>
        </w:rPr>
      </w:pPr>
      <w:r w:rsidRPr="007E6007">
        <w:rPr>
          <w:rFonts w:ascii="Arial" w:eastAsia="Times New Roman" w:hAnsi="Arial" w:cs="Arial"/>
          <w:lang w:eastAsia="sl-SI"/>
        </w:rPr>
        <w:t>(2) Če se vlagatelj v roku osmih dni ne odzove, se šteje, da je umaknil vlogo za sofinanciranje.</w:t>
      </w:r>
    </w:p>
    <w:p w:rsidR="006039B1" w:rsidRPr="007E6007" w:rsidRDefault="006039B1">
      <w:pPr>
        <w:spacing w:line="260" w:lineRule="atLeast"/>
        <w:jc w:val="both"/>
        <w:rPr>
          <w:rFonts w:ascii="Arial" w:eastAsia="Times New Roman" w:hAnsi="Arial" w:cs="Arial"/>
          <w:lang w:eastAsia="sl-SI"/>
        </w:rPr>
      </w:pPr>
    </w:p>
    <w:p w:rsidR="006039B1" w:rsidRPr="007E6007" w:rsidRDefault="00F91E19">
      <w:pPr>
        <w:spacing w:after="0" w:line="360" w:lineRule="auto"/>
        <w:rPr>
          <w:rFonts w:ascii="Arial" w:hAnsi="Arial" w:cs="Arial"/>
          <w:lang w:eastAsia="sl-SI"/>
        </w:rPr>
      </w:pPr>
      <w:r w:rsidRPr="007E6007">
        <w:rPr>
          <w:rFonts w:ascii="Arial" w:hAnsi="Arial" w:cs="Arial"/>
          <w:lang w:eastAsia="sl-SI"/>
        </w:rPr>
        <w:t xml:space="preserve"> </w:t>
      </w:r>
    </w:p>
    <w:p w:rsidR="006039B1" w:rsidRPr="007E6007" w:rsidRDefault="00F91E19">
      <w:pPr>
        <w:spacing w:after="0" w:line="360" w:lineRule="auto"/>
        <w:jc w:val="center"/>
        <w:rPr>
          <w:rFonts w:ascii="Arial" w:hAnsi="Arial" w:cs="Arial"/>
          <w:lang w:eastAsia="sl-SI"/>
        </w:rPr>
      </w:pPr>
      <w:r w:rsidRPr="007E6007">
        <w:rPr>
          <w:rFonts w:ascii="Arial" w:hAnsi="Arial" w:cs="Arial"/>
          <w:lang w:eastAsia="sl-SI"/>
        </w:rPr>
        <w:t>2</w:t>
      </w:r>
      <w:r w:rsidR="00B94CD6" w:rsidRPr="007E6007">
        <w:rPr>
          <w:rFonts w:ascii="Arial" w:hAnsi="Arial" w:cs="Arial"/>
          <w:lang w:eastAsia="sl-SI"/>
        </w:rPr>
        <w:t>6</w:t>
      </w:r>
      <w:r w:rsidRPr="007E6007">
        <w:rPr>
          <w:rFonts w:ascii="Arial" w:hAnsi="Arial" w:cs="Arial"/>
          <w:lang w:eastAsia="sl-SI"/>
        </w:rPr>
        <w:t>. člen</w:t>
      </w:r>
    </w:p>
    <w:p w:rsidR="006039B1" w:rsidRPr="007E6007" w:rsidRDefault="00F91E19">
      <w:pPr>
        <w:spacing w:after="0" w:line="360" w:lineRule="auto"/>
        <w:jc w:val="center"/>
        <w:rPr>
          <w:rFonts w:ascii="Arial" w:hAnsi="Arial" w:cs="Arial"/>
          <w:b/>
          <w:lang w:eastAsia="sl-SI"/>
        </w:rPr>
      </w:pPr>
      <w:r w:rsidRPr="007E6007">
        <w:rPr>
          <w:rFonts w:ascii="Arial" w:hAnsi="Arial" w:cs="Arial"/>
          <w:b/>
          <w:lang w:eastAsia="sl-SI"/>
        </w:rPr>
        <w:t>(obvezne sestavine pogodbe o sofinanciranju)</w:t>
      </w:r>
    </w:p>
    <w:p w:rsidR="006039B1" w:rsidRPr="007E6007" w:rsidRDefault="006039B1">
      <w:pPr>
        <w:spacing w:after="0" w:line="360" w:lineRule="auto"/>
        <w:rPr>
          <w:rFonts w:ascii="Arial" w:hAnsi="Arial" w:cs="Arial"/>
          <w:lang w:eastAsia="sl-SI"/>
        </w:rPr>
      </w:pPr>
    </w:p>
    <w:p w:rsidR="006039B1" w:rsidRPr="007E6007" w:rsidRDefault="00F91E19">
      <w:pPr>
        <w:spacing w:after="0" w:line="360" w:lineRule="auto"/>
        <w:jc w:val="both"/>
        <w:rPr>
          <w:rFonts w:ascii="Arial" w:hAnsi="Arial" w:cs="Arial"/>
          <w:lang w:eastAsia="sl-SI"/>
        </w:rPr>
      </w:pPr>
      <w:r w:rsidRPr="007E6007">
        <w:rPr>
          <w:rFonts w:ascii="Arial" w:hAnsi="Arial" w:cs="Arial"/>
          <w:lang w:eastAsia="sl-SI"/>
        </w:rPr>
        <w:t xml:space="preserve">(1) Za dodelitev sredstev se sklene pogodba med ministrstvom in izbranim prijaviteljem. </w:t>
      </w:r>
    </w:p>
    <w:p w:rsidR="006039B1" w:rsidRPr="007E6007" w:rsidRDefault="006039B1">
      <w:pPr>
        <w:spacing w:after="0" w:line="360" w:lineRule="auto"/>
        <w:rPr>
          <w:rFonts w:ascii="Arial" w:hAnsi="Arial" w:cs="Arial"/>
          <w:lang w:eastAsia="sl-SI"/>
        </w:rPr>
      </w:pPr>
    </w:p>
    <w:p w:rsidR="006039B1" w:rsidRPr="007E6007" w:rsidRDefault="00F91E19">
      <w:pPr>
        <w:spacing w:after="0" w:line="360" w:lineRule="auto"/>
        <w:rPr>
          <w:rFonts w:ascii="Arial" w:hAnsi="Arial" w:cs="Arial"/>
          <w:lang w:eastAsia="sl-SI"/>
        </w:rPr>
      </w:pPr>
      <w:r w:rsidRPr="007E6007">
        <w:rPr>
          <w:rFonts w:ascii="Arial" w:hAnsi="Arial" w:cs="Arial"/>
          <w:lang w:eastAsia="sl-SI"/>
        </w:rPr>
        <w:t>(2) Obvezne sestavine pogodbe o sofinanciranju so:</w:t>
      </w:r>
    </w:p>
    <w:p w:rsidR="006039B1" w:rsidRPr="007E6007" w:rsidRDefault="00F91E19">
      <w:pPr>
        <w:pStyle w:val="tevilnatoka"/>
        <w:shd w:val="clear" w:color="auto" w:fill="FFFFFF"/>
        <w:spacing w:before="0" w:after="0" w:line="360" w:lineRule="auto"/>
        <w:ind w:left="425" w:hanging="425"/>
        <w:jc w:val="both"/>
        <w:rPr>
          <w:rFonts w:ascii="Arial" w:hAnsi="Arial" w:cs="Arial"/>
          <w:sz w:val="22"/>
          <w:szCs w:val="22"/>
        </w:rPr>
      </w:pPr>
      <w:r w:rsidRPr="007E6007">
        <w:rPr>
          <w:rFonts w:ascii="Arial" w:hAnsi="Arial" w:cs="Arial"/>
          <w:sz w:val="22"/>
          <w:szCs w:val="22"/>
        </w:rPr>
        <w:t>1.  naziv in naslov neposrednega uporabnika in prejemnika sredstev;</w:t>
      </w:r>
    </w:p>
    <w:p w:rsidR="006039B1" w:rsidRPr="007E6007" w:rsidRDefault="00F91E19">
      <w:pPr>
        <w:pStyle w:val="tevilnatoka"/>
        <w:shd w:val="clear" w:color="auto" w:fill="FFFFFF"/>
        <w:spacing w:before="0" w:after="0" w:line="360" w:lineRule="auto"/>
        <w:ind w:left="425" w:hanging="425"/>
        <w:jc w:val="both"/>
        <w:rPr>
          <w:rFonts w:ascii="Arial" w:hAnsi="Arial" w:cs="Arial"/>
          <w:sz w:val="22"/>
          <w:szCs w:val="22"/>
        </w:rPr>
      </w:pPr>
      <w:r w:rsidRPr="007E6007">
        <w:rPr>
          <w:rFonts w:ascii="Arial" w:hAnsi="Arial" w:cs="Arial"/>
          <w:sz w:val="22"/>
          <w:szCs w:val="22"/>
        </w:rPr>
        <w:t>2.  namen, za katerega so sredstva dodeljena;</w:t>
      </w:r>
    </w:p>
    <w:p w:rsidR="006039B1" w:rsidRPr="007E6007" w:rsidRDefault="00F91E19">
      <w:pPr>
        <w:pStyle w:val="tevilnatoka"/>
        <w:shd w:val="clear" w:color="auto" w:fill="FFFFFF"/>
        <w:spacing w:before="0" w:after="0" w:line="360" w:lineRule="auto"/>
        <w:ind w:left="425" w:hanging="425"/>
        <w:jc w:val="both"/>
        <w:rPr>
          <w:rFonts w:ascii="Arial" w:hAnsi="Arial" w:cs="Arial"/>
          <w:sz w:val="22"/>
          <w:szCs w:val="22"/>
        </w:rPr>
      </w:pPr>
      <w:r w:rsidRPr="007E6007">
        <w:rPr>
          <w:rFonts w:ascii="Arial" w:hAnsi="Arial" w:cs="Arial"/>
          <w:sz w:val="22"/>
          <w:szCs w:val="22"/>
        </w:rPr>
        <w:t>3.  višina dodeljenih sredstev;</w:t>
      </w:r>
    </w:p>
    <w:p w:rsidR="006039B1" w:rsidRPr="007E6007" w:rsidRDefault="00F91E19">
      <w:pPr>
        <w:pStyle w:val="tevilnatoka"/>
        <w:shd w:val="clear" w:color="auto" w:fill="FFFFFF"/>
        <w:spacing w:before="0" w:after="0" w:line="360" w:lineRule="auto"/>
        <w:ind w:left="425" w:hanging="425"/>
        <w:jc w:val="both"/>
        <w:rPr>
          <w:rFonts w:ascii="Arial" w:hAnsi="Arial" w:cs="Arial"/>
          <w:sz w:val="22"/>
          <w:szCs w:val="22"/>
        </w:rPr>
      </w:pPr>
      <w:r w:rsidRPr="007E6007">
        <w:rPr>
          <w:rFonts w:ascii="Arial" w:hAnsi="Arial" w:cs="Arial"/>
          <w:sz w:val="22"/>
          <w:szCs w:val="22"/>
        </w:rPr>
        <w:t>4.  terminski plan porabe sredstev;</w:t>
      </w:r>
    </w:p>
    <w:p w:rsidR="006039B1" w:rsidRPr="007E6007" w:rsidRDefault="00F91E19">
      <w:pPr>
        <w:pStyle w:val="tevilnatoka"/>
        <w:shd w:val="clear" w:color="auto" w:fill="FFFFFF"/>
        <w:spacing w:before="0" w:after="0" w:line="360" w:lineRule="auto"/>
        <w:ind w:left="425" w:hanging="425"/>
        <w:jc w:val="both"/>
        <w:rPr>
          <w:rFonts w:ascii="Arial" w:hAnsi="Arial" w:cs="Arial"/>
          <w:sz w:val="22"/>
          <w:szCs w:val="22"/>
        </w:rPr>
      </w:pPr>
      <w:r w:rsidRPr="007E6007">
        <w:rPr>
          <w:rFonts w:ascii="Arial" w:hAnsi="Arial" w:cs="Arial"/>
          <w:sz w:val="22"/>
          <w:szCs w:val="22"/>
        </w:rPr>
        <w:t>5.  način nadzora nad namensko porabo sredstev;</w:t>
      </w:r>
    </w:p>
    <w:p w:rsidR="006039B1" w:rsidRPr="005F3EC1" w:rsidRDefault="00F91E19">
      <w:pPr>
        <w:spacing w:after="0" w:line="360" w:lineRule="auto"/>
        <w:jc w:val="both"/>
      </w:pPr>
      <w:r w:rsidRPr="007E6007">
        <w:rPr>
          <w:rFonts w:ascii="Arial" w:hAnsi="Arial" w:cs="Arial"/>
        </w:rPr>
        <w:t xml:space="preserve">6. </w:t>
      </w:r>
      <w:r w:rsidRPr="007E6007">
        <w:rPr>
          <w:rFonts w:ascii="Arial" w:hAnsi="Arial" w:cs="Arial"/>
          <w:lang w:eastAsia="sl-SI"/>
        </w:rPr>
        <w:t>evidenca izdanih potrdil mentorjem tekmovalcev, ki so pridobili priznanja in arhiv o tekmovalcih, ki vsebuje podatke o rezultatih in izdanih priznanjih in potrdilih, v skladu z zakonom, ki ureja varstvo osebnih podatkov,</w:t>
      </w:r>
    </w:p>
    <w:p w:rsidR="006039B1" w:rsidRPr="007E6007" w:rsidRDefault="00F91E19">
      <w:pPr>
        <w:spacing w:after="0" w:line="360" w:lineRule="auto"/>
        <w:jc w:val="both"/>
        <w:rPr>
          <w:rFonts w:ascii="Arial" w:hAnsi="Arial" w:cs="Arial"/>
          <w:lang w:eastAsia="sl-SI"/>
        </w:rPr>
      </w:pPr>
      <w:r w:rsidRPr="007E6007">
        <w:rPr>
          <w:rFonts w:ascii="Arial" w:hAnsi="Arial" w:cs="Arial"/>
          <w:lang w:eastAsia="sl-SI"/>
        </w:rPr>
        <w:t>7. vrste upravičenih stroškov;</w:t>
      </w:r>
    </w:p>
    <w:p w:rsidR="006039B1" w:rsidRPr="007E6007" w:rsidRDefault="00F91E19">
      <w:pPr>
        <w:pStyle w:val="tevilnatoka"/>
        <w:shd w:val="clear" w:color="auto" w:fill="FFFFFF"/>
        <w:spacing w:before="0" w:after="0" w:line="360" w:lineRule="auto"/>
        <w:ind w:left="425" w:hanging="425"/>
        <w:jc w:val="both"/>
        <w:rPr>
          <w:rFonts w:ascii="Arial" w:hAnsi="Arial" w:cs="Arial"/>
          <w:sz w:val="22"/>
          <w:szCs w:val="22"/>
        </w:rPr>
      </w:pPr>
      <w:r w:rsidRPr="007E6007">
        <w:rPr>
          <w:rFonts w:ascii="Arial" w:hAnsi="Arial" w:cs="Arial"/>
          <w:sz w:val="22"/>
          <w:szCs w:val="22"/>
        </w:rPr>
        <w:t>8. obveznosti upravičenca;</w:t>
      </w:r>
    </w:p>
    <w:p w:rsidR="006039B1" w:rsidRPr="007E6007" w:rsidRDefault="00F91E19">
      <w:pPr>
        <w:spacing w:after="0" w:line="360" w:lineRule="auto"/>
        <w:rPr>
          <w:rFonts w:ascii="Arial" w:hAnsi="Arial" w:cs="Arial"/>
        </w:rPr>
      </w:pPr>
      <w:r w:rsidRPr="007E6007">
        <w:rPr>
          <w:rFonts w:ascii="Arial" w:hAnsi="Arial" w:cs="Arial"/>
        </w:rPr>
        <w:t xml:space="preserve">9. drugo, kar sledi iz notranjih predpisov in usmeritev </w:t>
      </w:r>
      <w:r w:rsidR="00B94CD6" w:rsidRPr="007E6007">
        <w:rPr>
          <w:rFonts w:ascii="Arial" w:hAnsi="Arial" w:cs="Arial"/>
        </w:rPr>
        <w:t>ministrst</w:t>
      </w:r>
      <w:r w:rsidR="00406BD6" w:rsidRPr="007E6007">
        <w:rPr>
          <w:rFonts w:ascii="Arial" w:hAnsi="Arial" w:cs="Arial"/>
        </w:rPr>
        <w:t>v</w:t>
      </w:r>
      <w:r w:rsidR="00B94CD6" w:rsidRPr="007E6007">
        <w:rPr>
          <w:rFonts w:ascii="Arial" w:hAnsi="Arial" w:cs="Arial"/>
        </w:rPr>
        <w:t>a</w:t>
      </w:r>
      <w:r w:rsidRPr="007E6007">
        <w:rPr>
          <w:rFonts w:ascii="Arial" w:hAnsi="Arial" w:cs="Arial"/>
        </w:rPr>
        <w:t xml:space="preserve"> glede obvezne vsebine pogodb.</w:t>
      </w:r>
    </w:p>
    <w:p w:rsidR="006039B1" w:rsidRPr="007E6007" w:rsidRDefault="006039B1">
      <w:pPr>
        <w:spacing w:after="0" w:line="360" w:lineRule="auto"/>
        <w:rPr>
          <w:rFonts w:ascii="Arial" w:hAnsi="Arial" w:cs="Arial"/>
          <w:lang w:eastAsia="sl-SI"/>
        </w:rPr>
      </w:pPr>
    </w:p>
    <w:p w:rsidR="006039B1" w:rsidRPr="005F3EC1" w:rsidRDefault="00F91E19">
      <w:pPr>
        <w:spacing w:after="0" w:line="360" w:lineRule="auto"/>
        <w:jc w:val="center"/>
      </w:pPr>
      <w:r w:rsidRPr="007E6007">
        <w:rPr>
          <w:rFonts w:ascii="Arial" w:hAnsi="Arial" w:cs="Arial"/>
          <w:b/>
          <w:lang w:eastAsia="sl-SI"/>
        </w:rPr>
        <w:t xml:space="preserve">VI. KRITERIJI ZA PODELITEV PRIZNANJ TEKMOVALCEM TEKMOVANJ IZ ZNANJ </w:t>
      </w:r>
    </w:p>
    <w:p w:rsidR="006039B1" w:rsidRPr="007E6007" w:rsidRDefault="006039B1">
      <w:pPr>
        <w:spacing w:after="0" w:line="360" w:lineRule="auto"/>
        <w:jc w:val="both"/>
        <w:rPr>
          <w:rFonts w:ascii="Arial" w:hAnsi="Arial" w:cs="Arial"/>
          <w:lang w:eastAsia="sl-SI"/>
        </w:rPr>
      </w:pPr>
    </w:p>
    <w:p w:rsidR="006039B1" w:rsidRPr="007E6007" w:rsidRDefault="00F91E19">
      <w:pPr>
        <w:pStyle w:val="Standard"/>
        <w:spacing w:after="0" w:line="360" w:lineRule="auto"/>
        <w:jc w:val="center"/>
        <w:rPr>
          <w:rFonts w:ascii="Arial" w:hAnsi="Arial" w:cs="Arial"/>
          <w:lang w:eastAsia="sl-SI"/>
        </w:rPr>
      </w:pPr>
      <w:r w:rsidRPr="007E6007">
        <w:rPr>
          <w:rFonts w:ascii="Arial" w:hAnsi="Arial" w:cs="Arial"/>
          <w:lang w:eastAsia="sl-SI"/>
        </w:rPr>
        <w:t>2</w:t>
      </w:r>
      <w:r w:rsidR="00B94CD6" w:rsidRPr="007E6007">
        <w:rPr>
          <w:rFonts w:ascii="Arial" w:hAnsi="Arial" w:cs="Arial"/>
          <w:lang w:eastAsia="sl-SI"/>
        </w:rPr>
        <w:t>7</w:t>
      </w:r>
      <w:r w:rsidRPr="007E6007">
        <w:rPr>
          <w:rFonts w:ascii="Arial" w:hAnsi="Arial" w:cs="Arial"/>
          <w:lang w:eastAsia="sl-SI"/>
        </w:rPr>
        <w:t>. člen</w:t>
      </w:r>
    </w:p>
    <w:p w:rsidR="006039B1" w:rsidRPr="007E6007" w:rsidRDefault="00F91E19">
      <w:pPr>
        <w:pStyle w:val="Standard"/>
        <w:spacing w:after="0" w:line="360" w:lineRule="auto"/>
        <w:jc w:val="center"/>
        <w:rPr>
          <w:rFonts w:ascii="Arial" w:hAnsi="Arial" w:cs="Arial"/>
          <w:b/>
          <w:lang w:eastAsia="sl-SI"/>
        </w:rPr>
      </w:pPr>
      <w:r w:rsidRPr="007E6007">
        <w:rPr>
          <w:rFonts w:ascii="Arial" w:hAnsi="Arial" w:cs="Arial"/>
          <w:b/>
          <w:lang w:eastAsia="sl-SI"/>
        </w:rPr>
        <w:t>(osnovna stopnja in priznanja na šolski in regijski stopnji)</w:t>
      </w:r>
    </w:p>
    <w:p w:rsidR="006039B1" w:rsidRPr="007E6007" w:rsidRDefault="006039B1">
      <w:pPr>
        <w:pStyle w:val="Standard"/>
        <w:spacing w:after="0" w:line="360" w:lineRule="auto"/>
        <w:jc w:val="both"/>
        <w:rPr>
          <w:rFonts w:ascii="Arial" w:hAnsi="Arial" w:cs="Arial"/>
        </w:rPr>
      </w:pPr>
    </w:p>
    <w:p w:rsidR="006039B1" w:rsidRPr="005F3EC1" w:rsidRDefault="00F91E19">
      <w:pPr>
        <w:pStyle w:val="Standard"/>
        <w:spacing w:after="0" w:line="360" w:lineRule="auto"/>
        <w:jc w:val="both"/>
      </w:pPr>
      <w:r w:rsidRPr="007E6007">
        <w:rPr>
          <w:rFonts w:ascii="Arial" w:hAnsi="Arial" w:cs="Arial"/>
          <w:lang w:eastAsia="sl-SI"/>
        </w:rPr>
        <w:t xml:space="preserve">(1) </w:t>
      </w:r>
      <w:r w:rsidRPr="007E6007">
        <w:rPr>
          <w:rFonts w:ascii="Arial" w:hAnsi="Arial" w:cs="Arial"/>
        </w:rPr>
        <w:t>Za namen določitve kriterijev za podelitev priznanj tekmovalcem tekmovanj iz znanj se kot osnovna stopnja tekmovanja šteje šolska stopnja, če ta ni organizirana, je osnovna stopnja regijska stopnja.</w:t>
      </w:r>
    </w:p>
    <w:p w:rsidR="006039B1" w:rsidRPr="007E6007" w:rsidRDefault="00F91E19">
      <w:pPr>
        <w:pStyle w:val="Standard"/>
        <w:spacing w:after="0" w:line="360" w:lineRule="auto"/>
        <w:jc w:val="both"/>
        <w:rPr>
          <w:rFonts w:ascii="Arial" w:hAnsi="Arial" w:cs="Arial"/>
          <w:lang w:eastAsia="sl-SI"/>
        </w:rPr>
      </w:pPr>
      <w:r w:rsidRPr="007E6007">
        <w:rPr>
          <w:rFonts w:ascii="Arial" w:hAnsi="Arial" w:cs="Arial"/>
          <w:lang w:eastAsia="sl-SI"/>
        </w:rPr>
        <w:t xml:space="preserve"> (2) Na šolski in regijski stopnji lahko organizator podeli bronasta priznanja. Njihovo število in podelitvene kriterije opredeli organizator s pravili tekmovanja iz </w:t>
      </w:r>
      <w:r w:rsidR="001F6926" w:rsidRPr="007E6007">
        <w:rPr>
          <w:rFonts w:ascii="Arial" w:hAnsi="Arial" w:cs="Arial"/>
          <w:lang w:eastAsia="sl-SI"/>
        </w:rPr>
        <w:t>sedmega odstavka 1</w:t>
      </w:r>
      <w:r w:rsidR="00D96EFC" w:rsidRPr="007E6007">
        <w:rPr>
          <w:rFonts w:ascii="Arial" w:hAnsi="Arial" w:cs="Arial"/>
          <w:lang w:eastAsia="sl-SI"/>
        </w:rPr>
        <w:t>1</w:t>
      </w:r>
      <w:r w:rsidRPr="007E6007">
        <w:rPr>
          <w:rFonts w:ascii="Arial" w:hAnsi="Arial" w:cs="Arial"/>
          <w:lang w:eastAsia="sl-SI"/>
        </w:rPr>
        <w:t>. člena tega pravilnika.</w:t>
      </w:r>
    </w:p>
    <w:p w:rsidR="006039B1" w:rsidRPr="007E6007" w:rsidRDefault="006039B1">
      <w:pPr>
        <w:pStyle w:val="Standard"/>
        <w:spacing w:after="0" w:line="360" w:lineRule="auto"/>
        <w:jc w:val="both"/>
        <w:rPr>
          <w:rFonts w:ascii="Arial" w:hAnsi="Arial" w:cs="Arial"/>
        </w:rPr>
      </w:pPr>
    </w:p>
    <w:p w:rsidR="006039B1" w:rsidRPr="007E6007" w:rsidRDefault="006039B1">
      <w:pPr>
        <w:pStyle w:val="Standard"/>
        <w:spacing w:after="0" w:line="360" w:lineRule="auto"/>
        <w:jc w:val="both"/>
        <w:rPr>
          <w:rFonts w:ascii="Arial" w:hAnsi="Arial" w:cs="Arial"/>
        </w:rPr>
      </w:pPr>
    </w:p>
    <w:p w:rsidR="006039B1" w:rsidRPr="007E6007" w:rsidRDefault="00F91E19">
      <w:pPr>
        <w:pStyle w:val="Standard"/>
        <w:spacing w:after="0" w:line="360" w:lineRule="auto"/>
        <w:jc w:val="center"/>
        <w:rPr>
          <w:rFonts w:ascii="Arial" w:hAnsi="Arial" w:cs="Arial"/>
          <w:lang w:eastAsia="sl-SI"/>
        </w:rPr>
      </w:pPr>
      <w:r w:rsidRPr="007E6007">
        <w:rPr>
          <w:rFonts w:ascii="Arial" w:hAnsi="Arial" w:cs="Arial"/>
          <w:lang w:eastAsia="sl-SI"/>
        </w:rPr>
        <w:lastRenderedPageBreak/>
        <w:t xml:space="preserve"> 2</w:t>
      </w:r>
      <w:r w:rsidR="00B94CD6" w:rsidRPr="007E6007">
        <w:rPr>
          <w:rFonts w:ascii="Arial" w:hAnsi="Arial" w:cs="Arial"/>
          <w:lang w:eastAsia="sl-SI"/>
        </w:rPr>
        <w:t>8</w:t>
      </w:r>
      <w:r w:rsidRPr="007E6007">
        <w:rPr>
          <w:rFonts w:ascii="Arial" w:hAnsi="Arial" w:cs="Arial"/>
          <w:lang w:eastAsia="sl-SI"/>
        </w:rPr>
        <w:t>. člen</w:t>
      </w:r>
    </w:p>
    <w:p w:rsidR="006039B1" w:rsidRPr="007E6007" w:rsidRDefault="00F91E19">
      <w:pPr>
        <w:pStyle w:val="Standard"/>
        <w:spacing w:after="0" w:line="360" w:lineRule="auto"/>
        <w:jc w:val="center"/>
        <w:rPr>
          <w:rFonts w:ascii="Arial" w:hAnsi="Arial" w:cs="Arial"/>
          <w:b/>
          <w:lang w:eastAsia="sl-SI"/>
        </w:rPr>
      </w:pPr>
      <w:r w:rsidRPr="007E6007">
        <w:rPr>
          <w:rFonts w:ascii="Arial" w:hAnsi="Arial" w:cs="Arial"/>
          <w:b/>
          <w:lang w:eastAsia="sl-SI"/>
        </w:rPr>
        <w:t xml:space="preserve">(državna stopnja tekmovanj in število priznanj )  </w:t>
      </w:r>
    </w:p>
    <w:p w:rsidR="006039B1" w:rsidRPr="007E6007" w:rsidRDefault="006039B1">
      <w:pPr>
        <w:pStyle w:val="Standard"/>
        <w:spacing w:after="0" w:line="360" w:lineRule="auto"/>
        <w:jc w:val="both"/>
        <w:rPr>
          <w:rFonts w:ascii="Arial" w:hAnsi="Arial" w:cs="Arial"/>
        </w:rPr>
      </w:pPr>
    </w:p>
    <w:p w:rsidR="006039B1" w:rsidRPr="007E6007" w:rsidRDefault="00F91E19">
      <w:pPr>
        <w:pStyle w:val="Standard"/>
        <w:spacing w:after="0" w:line="360" w:lineRule="auto"/>
        <w:jc w:val="both"/>
        <w:rPr>
          <w:rFonts w:ascii="Arial" w:hAnsi="Arial" w:cs="Arial"/>
          <w:lang w:eastAsia="sl-SI"/>
        </w:rPr>
      </w:pPr>
      <w:r w:rsidRPr="007E6007">
        <w:rPr>
          <w:rFonts w:ascii="Arial" w:hAnsi="Arial" w:cs="Arial"/>
          <w:lang w:eastAsia="sl-SI"/>
        </w:rPr>
        <w:t>(1) Število udeležencev državni stopnji tekmovanja je N in je največ 500.</w:t>
      </w:r>
    </w:p>
    <w:p w:rsidR="006039B1" w:rsidRPr="007E6007" w:rsidRDefault="006039B1">
      <w:pPr>
        <w:pStyle w:val="Standard"/>
        <w:spacing w:after="0" w:line="360" w:lineRule="auto"/>
        <w:jc w:val="both"/>
        <w:rPr>
          <w:rFonts w:ascii="Arial" w:hAnsi="Arial" w:cs="Arial"/>
        </w:rPr>
      </w:pPr>
    </w:p>
    <w:p w:rsidR="006039B1" w:rsidRPr="007E6007" w:rsidRDefault="00F91E19">
      <w:pPr>
        <w:pStyle w:val="Standard"/>
        <w:spacing w:after="0" w:line="360" w:lineRule="auto"/>
        <w:jc w:val="both"/>
        <w:rPr>
          <w:rFonts w:ascii="Arial" w:hAnsi="Arial" w:cs="Arial"/>
        </w:rPr>
      </w:pPr>
      <w:r w:rsidRPr="007E6007">
        <w:rPr>
          <w:rFonts w:ascii="Arial" w:hAnsi="Arial" w:cs="Arial"/>
        </w:rPr>
        <w:t>(2) Število udeležencev na mednarodni stopnji tekmovanja je M.</w:t>
      </w:r>
    </w:p>
    <w:p w:rsidR="006039B1" w:rsidRPr="007E6007" w:rsidRDefault="006039B1">
      <w:pPr>
        <w:pStyle w:val="Standard"/>
        <w:spacing w:after="0" w:line="360" w:lineRule="auto"/>
        <w:jc w:val="both"/>
        <w:rPr>
          <w:rFonts w:ascii="Arial" w:hAnsi="Arial" w:cs="Arial"/>
        </w:rPr>
      </w:pPr>
    </w:p>
    <w:p w:rsidR="006039B1" w:rsidRPr="007E6007" w:rsidRDefault="00F91E19">
      <w:pPr>
        <w:pStyle w:val="Standard"/>
        <w:spacing w:after="0" w:line="360" w:lineRule="auto"/>
        <w:jc w:val="both"/>
        <w:rPr>
          <w:rFonts w:ascii="Arial" w:hAnsi="Arial" w:cs="Arial"/>
          <w:lang w:eastAsia="sl-SI"/>
        </w:rPr>
      </w:pPr>
      <w:r w:rsidRPr="007E6007">
        <w:rPr>
          <w:rFonts w:ascii="Arial" w:hAnsi="Arial" w:cs="Arial"/>
          <w:lang w:eastAsia="sl-SI"/>
        </w:rPr>
        <w:t xml:space="preserve">(3) Število podeljenih zlatih priznanj( v nadaljevanju: Z) in srebrnih priznanj ( v nadaljevanju: S) na državni stopnji tekmovanja je odvisno od: </w:t>
      </w:r>
    </w:p>
    <w:p w:rsidR="006039B1" w:rsidRPr="007E6007" w:rsidRDefault="00F91E19">
      <w:pPr>
        <w:pStyle w:val="Standard"/>
        <w:numPr>
          <w:ilvl w:val="0"/>
          <w:numId w:val="1"/>
        </w:numPr>
        <w:spacing w:after="0" w:line="360" w:lineRule="auto"/>
        <w:jc w:val="both"/>
        <w:rPr>
          <w:rFonts w:ascii="Arial" w:hAnsi="Arial" w:cs="Arial"/>
          <w:lang w:eastAsia="sl-SI"/>
        </w:rPr>
      </w:pPr>
      <w:r w:rsidRPr="007E6007">
        <w:rPr>
          <w:rFonts w:ascii="Arial" w:hAnsi="Arial" w:cs="Arial"/>
          <w:lang w:eastAsia="sl-SI"/>
        </w:rPr>
        <w:t>števila tekmovalcev na osnovni stopnji (glej 2</w:t>
      </w:r>
      <w:r w:rsidR="004656E2" w:rsidRPr="007E6007">
        <w:rPr>
          <w:rFonts w:ascii="Arial" w:hAnsi="Arial" w:cs="Arial"/>
          <w:lang w:eastAsia="sl-SI"/>
        </w:rPr>
        <w:t>9</w:t>
      </w:r>
      <w:r w:rsidRPr="007E6007">
        <w:rPr>
          <w:rFonts w:ascii="Arial" w:hAnsi="Arial" w:cs="Arial"/>
          <w:lang w:eastAsia="sl-SI"/>
        </w:rPr>
        <w:t xml:space="preserve">. člen) in </w:t>
      </w:r>
    </w:p>
    <w:p w:rsidR="006039B1" w:rsidRPr="007E6007" w:rsidRDefault="00F91E19">
      <w:pPr>
        <w:pStyle w:val="Standard"/>
        <w:numPr>
          <w:ilvl w:val="0"/>
          <w:numId w:val="1"/>
        </w:numPr>
        <w:spacing w:after="0" w:line="360" w:lineRule="auto"/>
        <w:jc w:val="both"/>
        <w:rPr>
          <w:rFonts w:ascii="Arial" w:hAnsi="Arial" w:cs="Arial"/>
          <w:lang w:eastAsia="sl-SI"/>
        </w:rPr>
      </w:pPr>
      <w:r w:rsidRPr="007E6007">
        <w:rPr>
          <w:rFonts w:ascii="Arial" w:hAnsi="Arial" w:cs="Arial"/>
          <w:lang w:eastAsia="sl-SI"/>
        </w:rPr>
        <w:t xml:space="preserve">od uspešnosti tekmovalcev na tekmovanju na mednarodni ravni (glej </w:t>
      </w:r>
      <w:r w:rsidR="004656E2" w:rsidRPr="007E6007">
        <w:rPr>
          <w:rFonts w:ascii="Arial" w:hAnsi="Arial" w:cs="Arial"/>
          <w:lang w:eastAsia="sl-SI"/>
        </w:rPr>
        <w:t>30</w:t>
      </w:r>
      <w:r w:rsidRPr="007E6007">
        <w:rPr>
          <w:rFonts w:ascii="Arial" w:hAnsi="Arial" w:cs="Arial"/>
          <w:lang w:eastAsia="sl-SI"/>
        </w:rPr>
        <w:t>. člen), za udeležbo na katerem je pomemben uspeh na tem tekmovanju na državni ravni.</w:t>
      </w:r>
    </w:p>
    <w:p w:rsidR="006039B1" w:rsidRPr="007E6007" w:rsidRDefault="006039B1">
      <w:pPr>
        <w:pStyle w:val="Standard"/>
        <w:spacing w:after="0" w:line="360" w:lineRule="auto"/>
        <w:jc w:val="both"/>
        <w:rPr>
          <w:rFonts w:ascii="Arial" w:hAnsi="Arial" w:cs="Arial"/>
          <w:lang w:eastAsia="sl-SI"/>
        </w:rPr>
      </w:pPr>
    </w:p>
    <w:p w:rsidR="006039B1" w:rsidRPr="005F3EC1" w:rsidRDefault="00F91E19">
      <w:pPr>
        <w:pStyle w:val="Standard"/>
        <w:spacing w:after="0" w:line="360" w:lineRule="auto"/>
        <w:jc w:val="both"/>
      </w:pPr>
      <w:r w:rsidRPr="007E6007">
        <w:rPr>
          <w:rFonts w:ascii="Arial" w:hAnsi="Arial" w:cs="Arial"/>
          <w:lang w:eastAsia="sl-SI"/>
        </w:rPr>
        <w:t>(4) Število zlatih priznanj podeljenih glede na število tekmovalcev na osnovni stopnji sme biti največ Z</w:t>
      </w:r>
      <w:r w:rsidRPr="007E6007">
        <w:rPr>
          <w:rFonts w:ascii="Arial" w:hAnsi="Arial" w:cs="Arial"/>
          <w:vertAlign w:val="subscript"/>
          <w:lang w:eastAsia="sl-SI"/>
        </w:rPr>
        <w:t>N</w:t>
      </w:r>
      <w:r w:rsidRPr="007E6007">
        <w:rPr>
          <w:rFonts w:ascii="Arial" w:hAnsi="Arial" w:cs="Arial"/>
          <w:lang w:eastAsia="sl-SI"/>
        </w:rPr>
        <w:t xml:space="preserve"> in srebrnih največ S</w:t>
      </w:r>
      <w:r w:rsidRPr="007E6007">
        <w:rPr>
          <w:rFonts w:ascii="Arial" w:hAnsi="Arial" w:cs="Arial"/>
          <w:vertAlign w:val="subscript"/>
          <w:lang w:eastAsia="sl-SI"/>
        </w:rPr>
        <w:t>N</w:t>
      </w:r>
      <w:r w:rsidRPr="007E6007">
        <w:rPr>
          <w:rFonts w:ascii="Arial" w:hAnsi="Arial" w:cs="Arial"/>
          <w:lang w:eastAsia="sl-SI"/>
        </w:rPr>
        <w:t xml:space="preserve">. </w:t>
      </w:r>
    </w:p>
    <w:p w:rsidR="006039B1" w:rsidRPr="007E6007" w:rsidRDefault="006039B1">
      <w:pPr>
        <w:pStyle w:val="Standard"/>
        <w:spacing w:after="0" w:line="360" w:lineRule="auto"/>
        <w:jc w:val="both"/>
        <w:rPr>
          <w:rFonts w:ascii="Arial" w:hAnsi="Arial" w:cs="Arial"/>
          <w:lang w:eastAsia="sl-SI"/>
        </w:rPr>
      </w:pPr>
    </w:p>
    <w:p w:rsidR="006039B1" w:rsidRPr="005F3EC1" w:rsidRDefault="00F91E19">
      <w:pPr>
        <w:pStyle w:val="Standard"/>
        <w:spacing w:after="0" w:line="360" w:lineRule="auto"/>
        <w:jc w:val="both"/>
      </w:pPr>
      <w:r w:rsidRPr="007E6007">
        <w:rPr>
          <w:rFonts w:ascii="Arial" w:hAnsi="Arial" w:cs="Arial"/>
          <w:lang w:eastAsia="sl-SI"/>
        </w:rPr>
        <w:t>(5) Število dodatnih zlatih in srebrnih priznanj glede na uspeh na mednarodni ravni sme biti največ Z</w:t>
      </w:r>
      <w:r w:rsidRPr="007E6007">
        <w:rPr>
          <w:rFonts w:ascii="Arial" w:hAnsi="Arial" w:cs="Arial"/>
          <w:vertAlign w:val="subscript"/>
          <w:lang w:eastAsia="sl-SI"/>
        </w:rPr>
        <w:t>M</w:t>
      </w:r>
      <w:r w:rsidRPr="007E6007">
        <w:rPr>
          <w:rFonts w:ascii="Arial" w:hAnsi="Arial" w:cs="Arial"/>
          <w:lang w:eastAsia="sl-SI"/>
        </w:rPr>
        <w:t xml:space="preserve"> in S</w:t>
      </w:r>
      <w:r w:rsidRPr="007E6007">
        <w:rPr>
          <w:rFonts w:ascii="Arial" w:hAnsi="Arial" w:cs="Arial"/>
          <w:vertAlign w:val="subscript"/>
          <w:lang w:eastAsia="sl-SI"/>
        </w:rPr>
        <w:t>M</w:t>
      </w:r>
      <w:r w:rsidRPr="007E6007">
        <w:rPr>
          <w:rFonts w:ascii="Arial" w:hAnsi="Arial" w:cs="Arial"/>
          <w:lang w:eastAsia="sl-SI"/>
        </w:rPr>
        <w:t>.</w:t>
      </w:r>
    </w:p>
    <w:p w:rsidR="006039B1" w:rsidRPr="007E6007" w:rsidRDefault="006039B1">
      <w:pPr>
        <w:pStyle w:val="Standard"/>
        <w:spacing w:after="0" w:line="360" w:lineRule="auto"/>
        <w:jc w:val="both"/>
        <w:rPr>
          <w:rFonts w:ascii="Arial" w:hAnsi="Arial" w:cs="Arial"/>
          <w:lang w:eastAsia="sl-SI"/>
        </w:rPr>
      </w:pPr>
    </w:p>
    <w:p w:rsidR="006039B1" w:rsidRPr="005F3EC1" w:rsidRDefault="00F91E19">
      <w:pPr>
        <w:pStyle w:val="Standard"/>
        <w:spacing w:after="0" w:line="360" w:lineRule="auto"/>
        <w:jc w:val="both"/>
      </w:pPr>
      <w:r w:rsidRPr="007E6007">
        <w:rPr>
          <w:rFonts w:ascii="Arial" w:hAnsi="Arial" w:cs="Arial"/>
          <w:lang w:eastAsia="sl-SI"/>
        </w:rPr>
        <w:t>Zgornja meja števila podeljenih zlatih priznanj je Z</w:t>
      </w:r>
      <w:r w:rsidRPr="007E6007">
        <w:rPr>
          <w:rFonts w:ascii="Arial" w:hAnsi="Arial" w:cs="Arial"/>
          <w:vertAlign w:val="subscript"/>
          <w:lang w:eastAsia="sl-SI"/>
        </w:rPr>
        <w:t>N</w:t>
      </w:r>
      <w:r w:rsidRPr="007E6007">
        <w:rPr>
          <w:rFonts w:ascii="Arial" w:hAnsi="Arial" w:cs="Arial"/>
          <w:lang w:eastAsia="sl-SI"/>
        </w:rPr>
        <w:t xml:space="preserve"> + Z</w:t>
      </w:r>
      <w:r w:rsidRPr="007E6007">
        <w:rPr>
          <w:rFonts w:ascii="Arial" w:hAnsi="Arial" w:cs="Arial"/>
          <w:vertAlign w:val="subscript"/>
          <w:lang w:eastAsia="sl-SI"/>
        </w:rPr>
        <w:t>M</w:t>
      </w:r>
      <w:r w:rsidRPr="007E6007">
        <w:rPr>
          <w:rFonts w:ascii="Arial" w:hAnsi="Arial" w:cs="Arial"/>
          <w:lang w:eastAsia="sl-SI"/>
        </w:rPr>
        <w:t xml:space="preserve"> &lt; 0,6 N. </w:t>
      </w:r>
    </w:p>
    <w:p w:rsidR="006039B1" w:rsidRPr="005F3EC1" w:rsidRDefault="00F91E19">
      <w:pPr>
        <w:pStyle w:val="Standard"/>
        <w:spacing w:after="0" w:line="360" w:lineRule="auto"/>
        <w:jc w:val="both"/>
      </w:pPr>
      <w:r w:rsidRPr="007E6007">
        <w:rPr>
          <w:rFonts w:ascii="Arial" w:hAnsi="Arial" w:cs="Arial"/>
          <w:lang w:eastAsia="sl-SI"/>
        </w:rPr>
        <w:t>Zgornja meja števila podeljenih srebrnih priznanj je S</w:t>
      </w:r>
      <w:r w:rsidRPr="007E6007">
        <w:rPr>
          <w:rFonts w:ascii="Arial" w:hAnsi="Arial" w:cs="Arial"/>
          <w:vertAlign w:val="subscript"/>
          <w:lang w:eastAsia="sl-SI"/>
        </w:rPr>
        <w:t>N</w:t>
      </w:r>
      <w:r w:rsidRPr="007E6007">
        <w:rPr>
          <w:rFonts w:ascii="Arial" w:hAnsi="Arial" w:cs="Arial"/>
          <w:lang w:eastAsia="sl-SI"/>
        </w:rPr>
        <w:t xml:space="preserve"> + S</w:t>
      </w:r>
      <w:r w:rsidRPr="007E6007">
        <w:rPr>
          <w:rFonts w:ascii="Arial" w:hAnsi="Arial" w:cs="Arial"/>
          <w:vertAlign w:val="subscript"/>
          <w:lang w:eastAsia="sl-SI"/>
        </w:rPr>
        <w:t>M</w:t>
      </w:r>
      <w:r w:rsidRPr="007E6007">
        <w:rPr>
          <w:rFonts w:ascii="Arial" w:hAnsi="Arial" w:cs="Arial"/>
          <w:lang w:eastAsia="sl-SI"/>
        </w:rPr>
        <w:t xml:space="preserve"> &lt; 0,6 N. </w:t>
      </w:r>
    </w:p>
    <w:p w:rsidR="006039B1" w:rsidRPr="005F3EC1" w:rsidRDefault="00F91E19">
      <w:pPr>
        <w:pStyle w:val="Standard"/>
        <w:spacing w:after="0" w:line="360" w:lineRule="auto"/>
        <w:jc w:val="both"/>
      </w:pPr>
      <w:r w:rsidRPr="007E6007">
        <w:rPr>
          <w:rFonts w:ascii="Arial" w:hAnsi="Arial" w:cs="Arial"/>
          <w:lang w:eastAsia="sl-SI"/>
        </w:rPr>
        <w:t>Skupno število podeljenih priznanj je S</w:t>
      </w:r>
      <w:r w:rsidRPr="007E6007">
        <w:rPr>
          <w:rFonts w:ascii="Arial" w:hAnsi="Arial" w:cs="Arial"/>
          <w:vertAlign w:val="subscript"/>
          <w:lang w:eastAsia="sl-SI"/>
        </w:rPr>
        <w:t>N</w:t>
      </w:r>
      <w:r w:rsidRPr="007E6007">
        <w:rPr>
          <w:rFonts w:ascii="Arial" w:hAnsi="Arial" w:cs="Arial"/>
          <w:lang w:eastAsia="sl-SI"/>
        </w:rPr>
        <w:t xml:space="preserve"> + S</w:t>
      </w:r>
      <w:r w:rsidRPr="007E6007">
        <w:rPr>
          <w:rFonts w:ascii="Arial" w:hAnsi="Arial" w:cs="Arial"/>
          <w:vertAlign w:val="subscript"/>
          <w:lang w:eastAsia="sl-SI"/>
        </w:rPr>
        <w:t>M</w:t>
      </w:r>
      <w:r w:rsidRPr="007E6007">
        <w:rPr>
          <w:rFonts w:ascii="Arial" w:hAnsi="Arial" w:cs="Arial"/>
          <w:lang w:eastAsia="sl-SI"/>
        </w:rPr>
        <w:t xml:space="preserve"> + Z</w:t>
      </w:r>
      <w:r w:rsidRPr="007E6007">
        <w:rPr>
          <w:rFonts w:ascii="Arial" w:hAnsi="Arial" w:cs="Arial"/>
          <w:vertAlign w:val="subscript"/>
          <w:lang w:eastAsia="sl-SI"/>
        </w:rPr>
        <w:t>N</w:t>
      </w:r>
      <w:r w:rsidRPr="007E6007">
        <w:rPr>
          <w:rFonts w:ascii="Arial" w:hAnsi="Arial" w:cs="Arial"/>
          <w:lang w:eastAsia="sl-SI"/>
        </w:rPr>
        <w:t xml:space="preserve"> + Z</w:t>
      </w:r>
      <w:r w:rsidRPr="007E6007">
        <w:rPr>
          <w:rFonts w:ascii="Arial" w:hAnsi="Arial" w:cs="Arial"/>
          <w:vertAlign w:val="subscript"/>
          <w:lang w:eastAsia="sl-SI"/>
        </w:rPr>
        <w:t>M</w:t>
      </w:r>
      <w:r w:rsidRPr="007E6007">
        <w:rPr>
          <w:rFonts w:ascii="Arial" w:hAnsi="Arial" w:cs="Arial"/>
          <w:lang w:eastAsia="sl-SI"/>
        </w:rPr>
        <w:t xml:space="preserve"> &lt; 0,8 N.</w:t>
      </w:r>
    </w:p>
    <w:p w:rsidR="006039B1" w:rsidRPr="007E6007" w:rsidRDefault="006039B1">
      <w:pPr>
        <w:pStyle w:val="Standard"/>
        <w:spacing w:after="0" w:line="360" w:lineRule="auto"/>
        <w:jc w:val="both"/>
        <w:rPr>
          <w:rFonts w:ascii="Arial" w:hAnsi="Arial" w:cs="Arial"/>
        </w:rPr>
      </w:pPr>
    </w:p>
    <w:p w:rsidR="006039B1" w:rsidRPr="007E6007" w:rsidRDefault="00F91E19">
      <w:pPr>
        <w:pStyle w:val="Standard"/>
        <w:spacing w:after="0" w:line="360" w:lineRule="auto"/>
        <w:jc w:val="center"/>
        <w:rPr>
          <w:rFonts w:ascii="Arial" w:hAnsi="Arial" w:cs="Arial"/>
          <w:lang w:eastAsia="sl-SI"/>
        </w:rPr>
      </w:pPr>
      <w:r w:rsidRPr="007E6007">
        <w:rPr>
          <w:rFonts w:ascii="Arial" w:hAnsi="Arial" w:cs="Arial"/>
          <w:lang w:eastAsia="sl-SI"/>
        </w:rPr>
        <w:t xml:space="preserve">  </w:t>
      </w:r>
    </w:p>
    <w:p w:rsidR="006039B1" w:rsidRPr="007E6007" w:rsidRDefault="00F91E19">
      <w:pPr>
        <w:pStyle w:val="Standard"/>
        <w:spacing w:after="0" w:line="360" w:lineRule="auto"/>
        <w:jc w:val="center"/>
        <w:rPr>
          <w:rFonts w:ascii="Arial" w:hAnsi="Arial" w:cs="Arial"/>
          <w:lang w:eastAsia="sl-SI"/>
        </w:rPr>
      </w:pPr>
      <w:r w:rsidRPr="007E6007">
        <w:rPr>
          <w:rFonts w:ascii="Arial" w:hAnsi="Arial" w:cs="Arial"/>
          <w:lang w:eastAsia="sl-SI"/>
        </w:rPr>
        <w:t>2</w:t>
      </w:r>
      <w:r w:rsidR="00B94CD6" w:rsidRPr="007E6007">
        <w:rPr>
          <w:rFonts w:ascii="Arial" w:hAnsi="Arial" w:cs="Arial"/>
          <w:lang w:eastAsia="sl-SI"/>
        </w:rPr>
        <w:t>9</w:t>
      </w:r>
      <w:r w:rsidRPr="007E6007">
        <w:rPr>
          <w:rFonts w:ascii="Arial" w:hAnsi="Arial" w:cs="Arial"/>
          <w:lang w:eastAsia="sl-SI"/>
        </w:rPr>
        <w:t>. člen</w:t>
      </w:r>
    </w:p>
    <w:p w:rsidR="006039B1" w:rsidRPr="007E6007" w:rsidRDefault="00F91E19">
      <w:pPr>
        <w:pStyle w:val="Standard"/>
        <w:spacing w:after="0" w:line="360" w:lineRule="auto"/>
        <w:jc w:val="center"/>
        <w:rPr>
          <w:rFonts w:ascii="Arial" w:hAnsi="Arial" w:cs="Arial"/>
          <w:b/>
          <w:lang w:eastAsia="sl-SI"/>
        </w:rPr>
      </w:pPr>
      <w:r w:rsidRPr="007E6007">
        <w:rPr>
          <w:rFonts w:ascii="Arial" w:hAnsi="Arial" w:cs="Arial"/>
          <w:b/>
          <w:lang w:eastAsia="sl-SI"/>
        </w:rPr>
        <w:t>(število priznanj glede na število udeležencev na osnovni stopnji)</w:t>
      </w:r>
    </w:p>
    <w:p w:rsidR="006039B1" w:rsidRPr="007E6007" w:rsidRDefault="006039B1">
      <w:pPr>
        <w:pStyle w:val="Standard"/>
        <w:spacing w:after="0" w:line="360" w:lineRule="auto"/>
        <w:jc w:val="both"/>
        <w:rPr>
          <w:rFonts w:ascii="Arial" w:hAnsi="Arial" w:cs="Arial"/>
        </w:rPr>
      </w:pPr>
    </w:p>
    <w:p w:rsidR="006039B1" w:rsidRPr="005F3EC1" w:rsidRDefault="00167995">
      <w:pPr>
        <w:pStyle w:val="Standard"/>
        <w:spacing w:after="0" w:line="360" w:lineRule="auto"/>
        <w:jc w:val="both"/>
      </w:pPr>
      <w:r w:rsidRPr="007E6007">
        <w:rPr>
          <w:rFonts w:ascii="Arial" w:hAnsi="Arial" w:cs="Arial"/>
        </w:rPr>
        <w:t xml:space="preserve">(1) </w:t>
      </w:r>
      <w:r w:rsidR="00F91E19" w:rsidRPr="007E6007">
        <w:rPr>
          <w:rFonts w:ascii="Arial" w:hAnsi="Arial" w:cs="Arial"/>
        </w:rPr>
        <w:t>Glede na število tekmovalcev na osnovni stopnji, se Z</w:t>
      </w:r>
      <w:r w:rsidR="00F91E19" w:rsidRPr="007E6007">
        <w:rPr>
          <w:rFonts w:ascii="Arial" w:hAnsi="Arial" w:cs="Arial"/>
          <w:vertAlign w:val="subscript"/>
        </w:rPr>
        <w:t>N</w:t>
      </w:r>
      <w:r w:rsidR="00F91E19" w:rsidRPr="007E6007">
        <w:rPr>
          <w:rFonts w:ascii="Arial" w:hAnsi="Arial" w:cs="Arial"/>
        </w:rPr>
        <w:t xml:space="preserve"> in S</w:t>
      </w:r>
      <w:r w:rsidR="00F91E19" w:rsidRPr="007E6007">
        <w:rPr>
          <w:rFonts w:ascii="Arial" w:hAnsi="Arial" w:cs="Arial"/>
          <w:vertAlign w:val="subscript"/>
        </w:rPr>
        <w:t>N</w:t>
      </w:r>
      <w:r w:rsidR="00F91E19" w:rsidRPr="007E6007">
        <w:rPr>
          <w:rFonts w:ascii="Arial" w:hAnsi="Arial" w:cs="Arial"/>
        </w:rPr>
        <w:t xml:space="preserve"> določita po naslednjih kriterijih:</w:t>
      </w:r>
    </w:p>
    <w:p w:rsidR="006039B1" w:rsidRPr="005F3EC1" w:rsidRDefault="00167995">
      <w:pPr>
        <w:pStyle w:val="Standard"/>
        <w:numPr>
          <w:ilvl w:val="0"/>
          <w:numId w:val="7"/>
        </w:numPr>
        <w:spacing w:after="0" w:line="360" w:lineRule="auto"/>
        <w:jc w:val="both"/>
      </w:pPr>
      <w:r w:rsidRPr="007E6007">
        <w:rPr>
          <w:rFonts w:ascii="Arial" w:hAnsi="Arial" w:cs="Arial"/>
          <w:lang w:eastAsia="sl-SI"/>
        </w:rPr>
        <w:t>k</w:t>
      </w:r>
      <w:r w:rsidR="00F91E19" w:rsidRPr="007E6007">
        <w:rPr>
          <w:rFonts w:ascii="Arial" w:hAnsi="Arial" w:cs="Arial"/>
          <w:lang w:eastAsia="sl-SI"/>
        </w:rPr>
        <w:t>adar je število tekmovalcev na osnovni stopnji 50 ali manj, je Z</w:t>
      </w:r>
      <w:r w:rsidR="00F91E19" w:rsidRPr="007E6007">
        <w:rPr>
          <w:rFonts w:ascii="Arial" w:hAnsi="Arial" w:cs="Arial"/>
          <w:vertAlign w:val="subscript"/>
          <w:lang w:eastAsia="sl-SI"/>
        </w:rPr>
        <w:t>N</w:t>
      </w:r>
      <w:r w:rsidR="00F91E19" w:rsidRPr="007E6007">
        <w:rPr>
          <w:rFonts w:ascii="Arial" w:hAnsi="Arial" w:cs="Arial"/>
          <w:lang w:eastAsia="sl-SI"/>
        </w:rPr>
        <w:t xml:space="preserve"> največ 2 in S</w:t>
      </w:r>
      <w:r w:rsidR="00F91E19" w:rsidRPr="007E6007">
        <w:rPr>
          <w:rFonts w:ascii="Arial" w:hAnsi="Arial" w:cs="Arial"/>
          <w:vertAlign w:val="subscript"/>
          <w:lang w:eastAsia="sl-SI"/>
        </w:rPr>
        <w:t>N</w:t>
      </w:r>
      <w:r w:rsidR="00F91E19" w:rsidRPr="007E6007">
        <w:rPr>
          <w:rFonts w:ascii="Arial" w:hAnsi="Arial" w:cs="Arial"/>
          <w:lang w:eastAsia="sl-SI"/>
        </w:rPr>
        <w:t xml:space="preserve"> največ 3;</w:t>
      </w:r>
    </w:p>
    <w:p w:rsidR="006039B1" w:rsidRPr="007E6007" w:rsidRDefault="00167995">
      <w:pPr>
        <w:pStyle w:val="Standard"/>
        <w:numPr>
          <w:ilvl w:val="0"/>
          <w:numId w:val="7"/>
        </w:numPr>
        <w:spacing w:line="360" w:lineRule="auto"/>
        <w:jc w:val="both"/>
      </w:pPr>
      <w:r w:rsidRPr="007E6007">
        <w:rPr>
          <w:rFonts w:ascii="Arial" w:hAnsi="Arial" w:cs="Arial"/>
        </w:rPr>
        <w:t>k</w:t>
      </w:r>
      <w:r w:rsidR="00F91E19" w:rsidRPr="007E6007">
        <w:rPr>
          <w:rFonts w:ascii="Arial" w:hAnsi="Arial" w:cs="Arial"/>
        </w:rPr>
        <w:t xml:space="preserve">adar je število tekmovalcev na osnovni stopnji večje od 50 in manjše kot 1000, je </w:t>
      </w:r>
      <w:r w:rsidR="00F91E19" w:rsidRPr="007E6007">
        <w:rPr>
          <w:rFonts w:ascii="Arial" w:hAnsi="Arial" w:cs="Arial"/>
          <w:lang w:eastAsia="sl-SI"/>
        </w:rPr>
        <w:t>Z</w:t>
      </w:r>
      <w:r w:rsidR="00F91E19" w:rsidRPr="007E6007">
        <w:rPr>
          <w:rFonts w:ascii="Arial" w:hAnsi="Arial" w:cs="Arial"/>
          <w:vertAlign w:val="subscript"/>
          <w:lang w:eastAsia="sl-SI"/>
        </w:rPr>
        <w:t>N</w:t>
      </w:r>
      <w:r w:rsidR="00F91E19" w:rsidRPr="007E6007">
        <w:rPr>
          <w:rFonts w:ascii="Arial" w:hAnsi="Arial" w:cs="Arial"/>
        </w:rPr>
        <w:t xml:space="preserve"> največ 4 % tekmovalcev na osnovni stopnji ter </w:t>
      </w:r>
      <w:r w:rsidR="00F91E19" w:rsidRPr="007E6007">
        <w:rPr>
          <w:rFonts w:ascii="Arial" w:hAnsi="Arial" w:cs="Arial"/>
          <w:lang w:eastAsia="sl-SI"/>
        </w:rPr>
        <w:t>S</w:t>
      </w:r>
      <w:r w:rsidR="00F91E19" w:rsidRPr="007E6007">
        <w:rPr>
          <w:rFonts w:ascii="Arial" w:hAnsi="Arial" w:cs="Arial"/>
          <w:vertAlign w:val="subscript"/>
          <w:lang w:eastAsia="sl-SI"/>
        </w:rPr>
        <w:t>N</w:t>
      </w:r>
      <w:r w:rsidR="00F91E19" w:rsidRPr="007E6007">
        <w:rPr>
          <w:rFonts w:ascii="Arial" w:hAnsi="Arial" w:cs="Arial"/>
        </w:rPr>
        <w:t xml:space="preserve"> največ 6 % tekmovalcev na osnovni stopnji</w:t>
      </w:r>
      <w:r w:rsidRPr="005F3EC1">
        <w:t xml:space="preserve">; </w:t>
      </w:r>
    </w:p>
    <w:p w:rsidR="006039B1" w:rsidRPr="005F3EC1" w:rsidRDefault="00F91E19">
      <w:pPr>
        <w:pStyle w:val="Standard"/>
        <w:numPr>
          <w:ilvl w:val="0"/>
          <w:numId w:val="7"/>
        </w:numPr>
        <w:spacing w:line="360" w:lineRule="auto"/>
        <w:jc w:val="both"/>
      </w:pPr>
      <w:r w:rsidRPr="007E6007">
        <w:rPr>
          <w:rFonts w:ascii="Arial" w:hAnsi="Arial" w:cs="Arial"/>
        </w:rPr>
        <w:lastRenderedPageBreak/>
        <w:t xml:space="preserve">kadar je število tekmovalcev na osnovni stopnji najmanj 1000 in manjše od 2000, je </w:t>
      </w:r>
      <w:r w:rsidRPr="007E6007">
        <w:rPr>
          <w:rFonts w:ascii="Arial" w:hAnsi="Arial" w:cs="Arial"/>
          <w:lang w:eastAsia="sl-SI"/>
        </w:rPr>
        <w:t>Z</w:t>
      </w:r>
      <w:r w:rsidRPr="007E6007">
        <w:rPr>
          <w:rFonts w:ascii="Arial" w:hAnsi="Arial" w:cs="Arial"/>
          <w:vertAlign w:val="subscript"/>
          <w:lang w:eastAsia="sl-SI"/>
        </w:rPr>
        <w:t>N</w:t>
      </w:r>
      <w:r w:rsidRPr="007E6007">
        <w:rPr>
          <w:rFonts w:ascii="Arial" w:hAnsi="Arial" w:cs="Arial"/>
        </w:rPr>
        <w:t xml:space="preserve"> največ vsota 40 in 2 % tekmovalcev na osnovni stopnji nad 1000 ter </w:t>
      </w:r>
      <w:r w:rsidRPr="007E6007">
        <w:rPr>
          <w:rFonts w:ascii="Arial" w:hAnsi="Arial" w:cs="Arial"/>
          <w:lang w:eastAsia="sl-SI"/>
        </w:rPr>
        <w:t>S</w:t>
      </w:r>
      <w:r w:rsidRPr="007E6007">
        <w:rPr>
          <w:rFonts w:ascii="Arial" w:hAnsi="Arial" w:cs="Arial"/>
          <w:vertAlign w:val="subscript"/>
          <w:lang w:eastAsia="sl-SI"/>
        </w:rPr>
        <w:t>N</w:t>
      </w:r>
      <w:r w:rsidRPr="007E6007">
        <w:rPr>
          <w:rFonts w:ascii="Arial" w:hAnsi="Arial" w:cs="Arial"/>
        </w:rPr>
        <w:t xml:space="preserve"> največ 6 % tekmovalcev na osnovni stopnji;</w:t>
      </w:r>
    </w:p>
    <w:p w:rsidR="006039B1" w:rsidRPr="005F3EC1" w:rsidRDefault="00F91E19">
      <w:pPr>
        <w:pStyle w:val="Standard"/>
        <w:numPr>
          <w:ilvl w:val="0"/>
          <w:numId w:val="7"/>
        </w:numPr>
        <w:spacing w:line="360" w:lineRule="auto"/>
        <w:jc w:val="both"/>
      </w:pPr>
      <w:r w:rsidRPr="007E6007">
        <w:rPr>
          <w:rFonts w:ascii="Arial" w:hAnsi="Arial" w:cs="Arial"/>
        </w:rPr>
        <w:t xml:space="preserve">kadar je število tekmovalcev na osnovni stopnji najmanj 2000 in manjše od 5000, je </w:t>
      </w:r>
      <w:r w:rsidRPr="007E6007">
        <w:rPr>
          <w:rFonts w:ascii="Arial" w:hAnsi="Arial" w:cs="Arial"/>
          <w:lang w:eastAsia="sl-SI"/>
        </w:rPr>
        <w:t>Z</w:t>
      </w:r>
      <w:r w:rsidRPr="007E6007">
        <w:rPr>
          <w:rFonts w:ascii="Arial" w:hAnsi="Arial" w:cs="Arial"/>
          <w:vertAlign w:val="subscript"/>
          <w:lang w:eastAsia="sl-SI"/>
        </w:rPr>
        <w:t>N</w:t>
      </w:r>
      <w:r w:rsidRPr="007E6007">
        <w:rPr>
          <w:rFonts w:ascii="Arial" w:hAnsi="Arial" w:cs="Arial"/>
        </w:rPr>
        <w:t xml:space="preserve"> največ vsota 60 in 1 % tekmovalcev na osnovni stopnji nad 2000 ter </w:t>
      </w:r>
      <w:r w:rsidRPr="007E6007">
        <w:rPr>
          <w:rFonts w:ascii="Arial" w:hAnsi="Arial" w:cs="Arial"/>
          <w:lang w:eastAsia="sl-SI"/>
        </w:rPr>
        <w:t>S</w:t>
      </w:r>
      <w:r w:rsidRPr="007E6007">
        <w:rPr>
          <w:rFonts w:ascii="Arial" w:hAnsi="Arial" w:cs="Arial"/>
          <w:vertAlign w:val="subscript"/>
          <w:lang w:eastAsia="sl-SI"/>
        </w:rPr>
        <w:t>N</w:t>
      </w:r>
      <w:r w:rsidRPr="007E6007">
        <w:rPr>
          <w:rFonts w:ascii="Arial" w:hAnsi="Arial" w:cs="Arial"/>
        </w:rPr>
        <w:t xml:space="preserve"> največ 6 % tekmovalcev na osnovni stopnji;</w:t>
      </w:r>
    </w:p>
    <w:p w:rsidR="006039B1" w:rsidRPr="005F3EC1" w:rsidRDefault="00F91E19">
      <w:pPr>
        <w:pStyle w:val="Standard"/>
        <w:numPr>
          <w:ilvl w:val="0"/>
          <w:numId w:val="7"/>
        </w:numPr>
        <w:spacing w:after="0" w:line="360" w:lineRule="auto"/>
        <w:jc w:val="both"/>
      </w:pPr>
      <w:r w:rsidRPr="007E6007">
        <w:rPr>
          <w:rFonts w:ascii="Arial" w:hAnsi="Arial" w:cs="Arial"/>
        </w:rPr>
        <w:t xml:space="preserve">kadar je število tekmovalcev na osnovni stopnji najmanj 5000, je </w:t>
      </w:r>
      <w:r w:rsidRPr="007E6007">
        <w:rPr>
          <w:rFonts w:ascii="Arial" w:hAnsi="Arial" w:cs="Arial"/>
          <w:lang w:eastAsia="sl-SI"/>
        </w:rPr>
        <w:t>Z</w:t>
      </w:r>
      <w:r w:rsidRPr="007E6007">
        <w:rPr>
          <w:rFonts w:ascii="Arial" w:hAnsi="Arial" w:cs="Arial"/>
          <w:vertAlign w:val="subscript"/>
          <w:lang w:eastAsia="sl-SI"/>
        </w:rPr>
        <w:t>N</w:t>
      </w:r>
      <w:r w:rsidRPr="007E6007">
        <w:rPr>
          <w:rFonts w:ascii="Arial" w:hAnsi="Arial" w:cs="Arial"/>
        </w:rPr>
        <w:t xml:space="preserve"> največ 90 in </w:t>
      </w:r>
      <w:r w:rsidRPr="007E6007">
        <w:rPr>
          <w:rFonts w:ascii="Arial" w:hAnsi="Arial" w:cs="Arial"/>
          <w:lang w:eastAsia="sl-SI"/>
        </w:rPr>
        <w:t>S</w:t>
      </w:r>
      <w:r w:rsidRPr="007E6007">
        <w:rPr>
          <w:rFonts w:ascii="Arial" w:hAnsi="Arial" w:cs="Arial"/>
          <w:vertAlign w:val="subscript"/>
          <w:lang w:eastAsia="sl-SI"/>
        </w:rPr>
        <w:t>N</w:t>
      </w:r>
      <w:r w:rsidRPr="007E6007">
        <w:rPr>
          <w:rFonts w:ascii="Arial" w:hAnsi="Arial" w:cs="Arial"/>
        </w:rPr>
        <w:t xml:space="preserve"> največ 300.</w:t>
      </w:r>
    </w:p>
    <w:p w:rsidR="0070023A" w:rsidRPr="007E6007" w:rsidRDefault="0070023A" w:rsidP="00CD2A70">
      <w:pPr>
        <w:pStyle w:val="Standard"/>
        <w:spacing w:after="0" w:line="360" w:lineRule="auto"/>
        <w:jc w:val="both"/>
        <w:rPr>
          <w:rFonts w:ascii="Arial" w:hAnsi="Arial" w:cs="Arial"/>
        </w:rPr>
      </w:pPr>
    </w:p>
    <w:p w:rsidR="00CD2A70" w:rsidRPr="007E6007" w:rsidRDefault="00167995" w:rsidP="00CD2A70">
      <w:pPr>
        <w:pStyle w:val="Standard"/>
        <w:spacing w:after="0" w:line="360" w:lineRule="auto"/>
        <w:jc w:val="both"/>
        <w:rPr>
          <w:rFonts w:ascii="Arial" w:hAnsi="Arial" w:cs="Arial"/>
          <w:vertAlign w:val="subscript"/>
        </w:rPr>
      </w:pPr>
      <w:r w:rsidRPr="007E6007">
        <w:rPr>
          <w:rFonts w:ascii="Arial" w:hAnsi="Arial" w:cs="Arial"/>
        </w:rPr>
        <w:t xml:space="preserve">(2) </w:t>
      </w:r>
      <w:r w:rsidR="00CD2A70" w:rsidRPr="007E6007">
        <w:rPr>
          <w:rFonts w:ascii="Arial" w:hAnsi="Arial" w:cs="Arial"/>
        </w:rPr>
        <w:t>Za tekmovanja iz slovenščine v srednji šoli</w:t>
      </w:r>
      <w:r w:rsidR="00713AD4" w:rsidRPr="007E6007">
        <w:rPr>
          <w:rFonts w:ascii="Arial" w:hAnsi="Arial" w:cs="Arial"/>
        </w:rPr>
        <w:t xml:space="preserve"> – Cankarjevo tekmovanje</w:t>
      </w:r>
      <w:r w:rsidR="00CD2A70" w:rsidRPr="007E6007">
        <w:rPr>
          <w:rFonts w:ascii="Arial" w:hAnsi="Arial" w:cs="Arial"/>
        </w:rPr>
        <w:t xml:space="preserve"> se Z</w:t>
      </w:r>
      <w:r w:rsidR="00CD2A70" w:rsidRPr="007E6007">
        <w:rPr>
          <w:rFonts w:ascii="Arial" w:hAnsi="Arial" w:cs="Arial"/>
          <w:vertAlign w:val="subscript"/>
        </w:rPr>
        <w:t>N</w:t>
      </w:r>
      <w:r w:rsidR="00CD2A70" w:rsidRPr="007E6007">
        <w:rPr>
          <w:rFonts w:ascii="Arial" w:hAnsi="Arial" w:cs="Arial"/>
        </w:rPr>
        <w:t>, določen v prvem odstavku tega člena vsako leto lahko poveča za 0,15 Z</w:t>
      </w:r>
      <w:r w:rsidR="00CD2A70" w:rsidRPr="007E6007">
        <w:rPr>
          <w:rFonts w:ascii="Arial" w:hAnsi="Arial" w:cs="Arial"/>
          <w:vertAlign w:val="subscript"/>
        </w:rPr>
        <w:t>N</w:t>
      </w:r>
      <w:r w:rsidR="00CD2A70" w:rsidRPr="007E6007">
        <w:rPr>
          <w:rFonts w:ascii="Arial" w:hAnsi="Arial" w:cs="Arial"/>
        </w:rPr>
        <w:t xml:space="preserve"> in S</w:t>
      </w:r>
      <w:r w:rsidR="00CD2A70" w:rsidRPr="007E6007">
        <w:rPr>
          <w:rFonts w:ascii="Arial" w:hAnsi="Arial" w:cs="Arial"/>
          <w:vertAlign w:val="subscript"/>
        </w:rPr>
        <w:t>N</w:t>
      </w:r>
      <w:r w:rsidR="00CD2A70" w:rsidRPr="007E6007">
        <w:rPr>
          <w:rFonts w:ascii="Arial" w:hAnsi="Arial" w:cs="Arial"/>
        </w:rPr>
        <w:t xml:space="preserve"> za 0,15 S</w:t>
      </w:r>
      <w:r w:rsidR="00CD2A70" w:rsidRPr="007E6007">
        <w:rPr>
          <w:rFonts w:ascii="Arial" w:hAnsi="Arial" w:cs="Arial"/>
          <w:vertAlign w:val="subscript"/>
        </w:rPr>
        <w:t>N.</w:t>
      </w:r>
    </w:p>
    <w:p w:rsidR="001F6926" w:rsidRPr="007E6007" w:rsidRDefault="001F6926" w:rsidP="00CD2A70">
      <w:pPr>
        <w:pStyle w:val="Standard"/>
        <w:spacing w:after="0" w:line="360" w:lineRule="auto"/>
        <w:jc w:val="both"/>
        <w:rPr>
          <w:rFonts w:ascii="Arial" w:hAnsi="Arial" w:cs="Arial"/>
        </w:rPr>
      </w:pPr>
    </w:p>
    <w:p w:rsidR="006039B1" w:rsidRPr="007E6007" w:rsidRDefault="00167995">
      <w:pPr>
        <w:pStyle w:val="Standard"/>
        <w:spacing w:after="0" w:line="360" w:lineRule="auto"/>
        <w:jc w:val="both"/>
        <w:rPr>
          <w:rFonts w:ascii="Arial" w:hAnsi="Arial" w:cs="Arial"/>
        </w:rPr>
      </w:pPr>
      <w:r w:rsidRPr="007E6007">
        <w:rPr>
          <w:rFonts w:ascii="Arial" w:hAnsi="Arial" w:cs="Arial"/>
        </w:rPr>
        <w:t xml:space="preserve">(3) Če </w:t>
      </w:r>
      <w:r w:rsidR="00F91E19" w:rsidRPr="007E6007">
        <w:rPr>
          <w:rFonts w:ascii="Arial" w:hAnsi="Arial" w:cs="Arial"/>
        </w:rPr>
        <w:t xml:space="preserve">ima več tekmovalcev na koncu lestvice </w:t>
      </w:r>
      <w:r w:rsidRPr="007E6007">
        <w:rPr>
          <w:rFonts w:ascii="Arial" w:hAnsi="Arial" w:cs="Arial"/>
        </w:rPr>
        <w:t xml:space="preserve">enako </w:t>
      </w:r>
      <w:r w:rsidR="00F91E19" w:rsidRPr="007E6007">
        <w:rPr>
          <w:rFonts w:ascii="Arial" w:hAnsi="Arial" w:cs="Arial"/>
        </w:rPr>
        <w:t xml:space="preserve">število točk, je dovoljeno odstopanje števila zlatih in srebrnih priznanja za največ 2 %. </w:t>
      </w:r>
    </w:p>
    <w:p w:rsidR="006039B1" w:rsidRPr="007E6007" w:rsidRDefault="006039B1">
      <w:pPr>
        <w:pStyle w:val="Standard"/>
        <w:rPr>
          <w:rFonts w:ascii="Arial" w:hAnsi="Arial" w:cs="Arial"/>
        </w:rPr>
      </w:pPr>
    </w:p>
    <w:p w:rsidR="006039B1" w:rsidRPr="007E6007" w:rsidRDefault="00B94CD6">
      <w:pPr>
        <w:pStyle w:val="Standard"/>
        <w:spacing w:after="0" w:line="360" w:lineRule="auto"/>
        <w:jc w:val="center"/>
        <w:rPr>
          <w:rFonts w:ascii="Arial" w:hAnsi="Arial" w:cs="Arial"/>
          <w:lang w:eastAsia="sl-SI"/>
        </w:rPr>
      </w:pPr>
      <w:r w:rsidRPr="007E6007">
        <w:rPr>
          <w:rFonts w:ascii="Arial" w:hAnsi="Arial" w:cs="Arial"/>
          <w:lang w:eastAsia="sl-SI"/>
        </w:rPr>
        <w:t xml:space="preserve">  30</w:t>
      </w:r>
      <w:r w:rsidR="00F91E19" w:rsidRPr="007E6007">
        <w:rPr>
          <w:rFonts w:ascii="Arial" w:hAnsi="Arial" w:cs="Arial"/>
          <w:lang w:eastAsia="sl-SI"/>
        </w:rPr>
        <w:t>. člen</w:t>
      </w:r>
    </w:p>
    <w:p w:rsidR="006039B1" w:rsidRPr="007E6007" w:rsidRDefault="00F91E19">
      <w:pPr>
        <w:pStyle w:val="Standard"/>
        <w:spacing w:after="0" w:line="360" w:lineRule="auto"/>
        <w:jc w:val="center"/>
        <w:rPr>
          <w:rFonts w:ascii="Arial" w:hAnsi="Arial" w:cs="Arial"/>
          <w:b/>
          <w:lang w:eastAsia="sl-SI"/>
        </w:rPr>
      </w:pPr>
      <w:r w:rsidRPr="007E6007">
        <w:rPr>
          <w:rFonts w:ascii="Arial" w:hAnsi="Arial" w:cs="Arial"/>
          <w:b/>
          <w:lang w:eastAsia="sl-SI"/>
        </w:rPr>
        <w:t xml:space="preserve">(število </w:t>
      </w:r>
      <w:r w:rsidR="00376166" w:rsidRPr="007E6007">
        <w:rPr>
          <w:rFonts w:ascii="Arial" w:hAnsi="Arial" w:cs="Arial"/>
          <w:b/>
          <w:lang w:eastAsia="sl-SI"/>
        </w:rPr>
        <w:t xml:space="preserve">dodatnih </w:t>
      </w:r>
      <w:r w:rsidRPr="007E6007">
        <w:rPr>
          <w:rFonts w:ascii="Arial" w:hAnsi="Arial" w:cs="Arial"/>
          <w:b/>
          <w:lang w:eastAsia="sl-SI"/>
        </w:rPr>
        <w:t xml:space="preserve">priznanj </w:t>
      </w:r>
      <w:r w:rsidR="00376166" w:rsidRPr="007E6007">
        <w:rPr>
          <w:rFonts w:ascii="Arial" w:hAnsi="Arial" w:cs="Arial"/>
          <w:b/>
          <w:lang w:eastAsia="sl-SI"/>
        </w:rPr>
        <w:t xml:space="preserve">zaradi dosežkov </w:t>
      </w:r>
      <w:r w:rsidRPr="007E6007">
        <w:rPr>
          <w:rFonts w:ascii="Arial" w:hAnsi="Arial" w:cs="Arial"/>
          <w:b/>
          <w:lang w:eastAsia="sl-SI"/>
        </w:rPr>
        <w:t>na mednarodni ravni)</w:t>
      </w:r>
    </w:p>
    <w:p w:rsidR="006039B1" w:rsidRPr="007E6007" w:rsidRDefault="006039B1">
      <w:pPr>
        <w:pStyle w:val="Standard"/>
        <w:spacing w:after="0" w:line="360" w:lineRule="auto"/>
        <w:jc w:val="both"/>
        <w:rPr>
          <w:rFonts w:ascii="Arial" w:hAnsi="Arial" w:cs="Arial"/>
        </w:rPr>
      </w:pPr>
    </w:p>
    <w:p w:rsidR="006039B1" w:rsidRPr="007E6007" w:rsidRDefault="00167995">
      <w:pPr>
        <w:pStyle w:val="Standard"/>
        <w:spacing w:after="0" w:line="360" w:lineRule="auto"/>
        <w:jc w:val="both"/>
        <w:rPr>
          <w:rFonts w:ascii="Arial" w:hAnsi="Arial" w:cs="Arial"/>
          <w:lang w:eastAsia="sl-SI"/>
        </w:rPr>
      </w:pPr>
      <w:r w:rsidRPr="007E6007">
        <w:rPr>
          <w:rFonts w:ascii="Arial" w:hAnsi="Arial" w:cs="Arial"/>
          <w:lang w:eastAsia="sl-SI"/>
        </w:rPr>
        <w:t xml:space="preserve">(1) </w:t>
      </w:r>
      <w:r w:rsidR="00F91E19" w:rsidRPr="007E6007">
        <w:rPr>
          <w:rFonts w:ascii="Arial" w:hAnsi="Arial" w:cs="Arial"/>
          <w:lang w:eastAsia="sl-SI"/>
        </w:rPr>
        <w:t>Mednarodno tekmovanje se upošteva pri številu podeljenih priznanj, če sodeluje najmanj 15 držav na regionalnem, 20 na evropskem in 50 na svetovnem tekmovanju. Pri izračunu uspešnosti se upošteva uspeh zadnjih štirih let pred objavo javnega razpisa na enakem tekmovanju. V primeru, da največ eno leto tekmovanja ni bilo v tem obdobju, se to leto ne šteje.</w:t>
      </w:r>
    </w:p>
    <w:p w:rsidR="00167995" w:rsidRPr="007E6007" w:rsidRDefault="00167995">
      <w:pPr>
        <w:pStyle w:val="Standard"/>
        <w:spacing w:after="0" w:line="360" w:lineRule="auto"/>
        <w:jc w:val="both"/>
        <w:rPr>
          <w:rFonts w:ascii="Arial" w:hAnsi="Arial" w:cs="Arial"/>
          <w:lang w:eastAsia="sl-SI"/>
        </w:rPr>
      </w:pPr>
    </w:p>
    <w:p w:rsidR="006039B1" w:rsidRPr="007E6007" w:rsidRDefault="00167995">
      <w:pPr>
        <w:pStyle w:val="Standard"/>
        <w:spacing w:after="0" w:line="360" w:lineRule="auto"/>
        <w:jc w:val="both"/>
        <w:rPr>
          <w:rFonts w:ascii="Arial" w:hAnsi="Arial" w:cs="Arial"/>
          <w:lang w:eastAsia="sl-SI"/>
        </w:rPr>
      </w:pPr>
      <w:r w:rsidRPr="007E6007">
        <w:rPr>
          <w:rFonts w:ascii="Arial" w:hAnsi="Arial" w:cs="Arial"/>
          <w:lang w:eastAsia="sl-SI"/>
        </w:rPr>
        <w:t xml:space="preserve">(2) </w:t>
      </w:r>
      <w:r w:rsidR="00F91E19" w:rsidRPr="007E6007">
        <w:rPr>
          <w:rFonts w:ascii="Arial" w:hAnsi="Arial" w:cs="Arial"/>
          <w:lang w:eastAsia="sl-SI"/>
        </w:rPr>
        <w:t xml:space="preserve">Razporeditev držav na mednarodnem tekmovanju se </w:t>
      </w:r>
      <w:r w:rsidR="00713AD4" w:rsidRPr="007E6007">
        <w:rPr>
          <w:rFonts w:ascii="Arial" w:hAnsi="Arial" w:cs="Arial"/>
          <w:lang w:eastAsia="sl-SI"/>
        </w:rPr>
        <w:t>določi</w:t>
      </w:r>
      <w:r w:rsidRPr="007E6007">
        <w:rPr>
          <w:rFonts w:ascii="Arial" w:hAnsi="Arial" w:cs="Arial"/>
          <w:lang w:eastAsia="sl-SI"/>
        </w:rPr>
        <w:t xml:space="preserve"> </w:t>
      </w:r>
      <w:r w:rsidR="00F91E19" w:rsidRPr="007E6007">
        <w:rPr>
          <w:rFonts w:ascii="Arial" w:hAnsi="Arial" w:cs="Arial"/>
          <w:lang w:eastAsia="sl-SI"/>
        </w:rPr>
        <w:t xml:space="preserve">na osnovi seštevka mestnih ocen tekmovalcev. </w:t>
      </w:r>
      <w:r w:rsidR="00967296" w:rsidRPr="007E6007">
        <w:rPr>
          <w:rFonts w:ascii="Arial" w:hAnsi="Arial" w:cs="Arial"/>
          <w:lang w:eastAsia="sl-SI"/>
        </w:rPr>
        <w:t>D</w:t>
      </w:r>
      <w:r w:rsidR="00F91E19" w:rsidRPr="007E6007">
        <w:rPr>
          <w:rFonts w:ascii="Arial" w:hAnsi="Arial" w:cs="Arial"/>
          <w:lang w:eastAsia="sl-SI"/>
        </w:rPr>
        <w:t xml:space="preserve">ržave </w:t>
      </w:r>
      <w:r w:rsidR="00967296" w:rsidRPr="007E6007">
        <w:rPr>
          <w:rFonts w:ascii="Arial" w:hAnsi="Arial" w:cs="Arial"/>
          <w:lang w:eastAsia="sl-SI"/>
        </w:rPr>
        <w:t xml:space="preserve">se razdeli </w:t>
      </w:r>
      <w:r w:rsidR="00F91E19" w:rsidRPr="007E6007">
        <w:rPr>
          <w:rFonts w:ascii="Arial" w:hAnsi="Arial" w:cs="Arial"/>
          <w:lang w:eastAsia="sl-SI"/>
        </w:rPr>
        <w:t>na petine, kjer je petina definirana kot navzdol zaokrožena vrednost, ki jo dobimo pri deljenju števila sodelujočih držav s pet.</w:t>
      </w:r>
    </w:p>
    <w:p w:rsidR="006039B1" w:rsidRPr="007E6007" w:rsidRDefault="00F91E19">
      <w:pPr>
        <w:pStyle w:val="Standard"/>
        <w:spacing w:after="0" w:line="360" w:lineRule="auto"/>
        <w:jc w:val="both"/>
        <w:rPr>
          <w:rFonts w:ascii="Arial" w:hAnsi="Arial" w:cs="Arial"/>
          <w:lang w:eastAsia="sl-SI"/>
        </w:rPr>
      </w:pPr>
      <w:r w:rsidRPr="007E6007">
        <w:rPr>
          <w:rFonts w:ascii="Arial" w:hAnsi="Arial" w:cs="Arial"/>
          <w:lang w:eastAsia="sl-SI"/>
        </w:rPr>
        <w:t>Če je Slovenija:</w:t>
      </w:r>
    </w:p>
    <w:p w:rsidR="006039B1" w:rsidRPr="005F3EC1" w:rsidRDefault="00F91E19">
      <w:pPr>
        <w:pStyle w:val="Standard"/>
        <w:numPr>
          <w:ilvl w:val="0"/>
          <w:numId w:val="7"/>
        </w:numPr>
        <w:spacing w:after="0" w:line="360" w:lineRule="auto"/>
        <w:jc w:val="both"/>
      </w:pPr>
      <w:r w:rsidRPr="007E6007">
        <w:rPr>
          <w:rFonts w:ascii="Arial" w:hAnsi="Arial" w:cs="Arial"/>
        </w:rPr>
        <w:t>v prvi petini držav, je Z</w:t>
      </w:r>
      <w:r w:rsidRPr="007E6007">
        <w:rPr>
          <w:rFonts w:ascii="Arial" w:hAnsi="Arial" w:cs="Arial"/>
          <w:vertAlign w:val="subscript"/>
        </w:rPr>
        <w:t>M</w:t>
      </w:r>
      <w:r w:rsidRPr="007E6007">
        <w:rPr>
          <w:rFonts w:ascii="Arial" w:hAnsi="Arial" w:cs="Arial"/>
        </w:rPr>
        <w:t xml:space="preserve"> največ 0,6 Z</w:t>
      </w:r>
      <w:r w:rsidRPr="007E6007">
        <w:rPr>
          <w:rFonts w:ascii="Arial" w:hAnsi="Arial" w:cs="Arial"/>
          <w:vertAlign w:val="subscript"/>
        </w:rPr>
        <w:t>N</w:t>
      </w:r>
      <w:r w:rsidRPr="007E6007">
        <w:rPr>
          <w:rFonts w:ascii="Arial" w:hAnsi="Arial" w:cs="Arial"/>
        </w:rPr>
        <w:t xml:space="preserve"> in S</w:t>
      </w:r>
      <w:r w:rsidRPr="007E6007">
        <w:rPr>
          <w:rFonts w:ascii="Arial" w:hAnsi="Arial" w:cs="Arial"/>
          <w:vertAlign w:val="subscript"/>
        </w:rPr>
        <w:t>M</w:t>
      </w:r>
      <w:r w:rsidRPr="007E6007">
        <w:rPr>
          <w:rFonts w:ascii="Arial" w:hAnsi="Arial" w:cs="Arial"/>
        </w:rPr>
        <w:t xml:space="preserve"> največ 0,6 S</w:t>
      </w:r>
      <w:r w:rsidRPr="007E6007">
        <w:rPr>
          <w:rFonts w:ascii="Arial" w:hAnsi="Arial" w:cs="Arial"/>
          <w:vertAlign w:val="subscript"/>
        </w:rPr>
        <w:t>N</w:t>
      </w:r>
      <w:r w:rsidRPr="007E6007">
        <w:rPr>
          <w:rFonts w:ascii="Arial" w:hAnsi="Arial" w:cs="Arial"/>
        </w:rPr>
        <w:t>;</w:t>
      </w:r>
    </w:p>
    <w:p w:rsidR="006039B1" w:rsidRPr="005F3EC1" w:rsidRDefault="00F91E19">
      <w:pPr>
        <w:pStyle w:val="Standard"/>
        <w:numPr>
          <w:ilvl w:val="0"/>
          <w:numId w:val="7"/>
        </w:numPr>
        <w:spacing w:after="0" w:line="360" w:lineRule="auto"/>
        <w:jc w:val="both"/>
      </w:pPr>
      <w:r w:rsidRPr="007E6007">
        <w:rPr>
          <w:rFonts w:ascii="Arial" w:hAnsi="Arial" w:cs="Arial"/>
        </w:rPr>
        <w:t>v drugi petini držav, je Z</w:t>
      </w:r>
      <w:r w:rsidRPr="007E6007">
        <w:rPr>
          <w:rFonts w:ascii="Arial" w:hAnsi="Arial" w:cs="Arial"/>
          <w:vertAlign w:val="subscript"/>
        </w:rPr>
        <w:t>M</w:t>
      </w:r>
      <w:r w:rsidRPr="007E6007">
        <w:rPr>
          <w:rFonts w:ascii="Arial" w:hAnsi="Arial" w:cs="Arial"/>
        </w:rPr>
        <w:t xml:space="preserve"> največ 0,45 Z</w:t>
      </w:r>
      <w:r w:rsidRPr="007E6007">
        <w:rPr>
          <w:rFonts w:ascii="Arial" w:hAnsi="Arial" w:cs="Arial"/>
          <w:vertAlign w:val="subscript"/>
        </w:rPr>
        <w:t>N</w:t>
      </w:r>
      <w:r w:rsidRPr="007E6007">
        <w:rPr>
          <w:rFonts w:ascii="Arial" w:hAnsi="Arial" w:cs="Arial"/>
        </w:rPr>
        <w:t xml:space="preserve"> in S</w:t>
      </w:r>
      <w:r w:rsidRPr="007E6007">
        <w:rPr>
          <w:rFonts w:ascii="Arial" w:hAnsi="Arial" w:cs="Arial"/>
          <w:vertAlign w:val="subscript"/>
        </w:rPr>
        <w:t>M</w:t>
      </w:r>
      <w:r w:rsidRPr="007E6007">
        <w:rPr>
          <w:rFonts w:ascii="Arial" w:hAnsi="Arial" w:cs="Arial"/>
        </w:rPr>
        <w:t xml:space="preserve"> največ 0,45 S</w:t>
      </w:r>
      <w:r w:rsidRPr="007E6007">
        <w:rPr>
          <w:rFonts w:ascii="Arial" w:hAnsi="Arial" w:cs="Arial"/>
          <w:vertAlign w:val="subscript"/>
        </w:rPr>
        <w:t>N</w:t>
      </w:r>
      <w:r w:rsidRPr="007E6007">
        <w:rPr>
          <w:rFonts w:ascii="Arial" w:hAnsi="Arial" w:cs="Arial"/>
        </w:rPr>
        <w:t>;</w:t>
      </w:r>
    </w:p>
    <w:p w:rsidR="006039B1" w:rsidRPr="005F3EC1" w:rsidRDefault="00F91E19">
      <w:pPr>
        <w:pStyle w:val="Standard"/>
        <w:numPr>
          <w:ilvl w:val="0"/>
          <w:numId w:val="7"/>
        </w:numPr>
        <w:spacing w:after="0" w:line="360" w:lineRule="auto"/>
        <w:jc w:val="both"/>
      </w:pPr>
      <w:r w:rsidRPr="007E6007">
        <w:rPr>
          <w:rFonts w:ascii="Arial" w:hAnsi="Arial" w:cs="Arial"/>
        </w:rPr>
        <w:t>v tretji petini držav, je Z</w:t>
      </w:r>
      <w:r w:rsidRPr="007E6007">
        <w:rPr>
          <w:rFonts w:ascii="Arial" w:hAnsi="Arial" w:cs="Arial"/>
          <w:vertAlign w:val="subscript"/>
        </w:rPr>
        <w:t>M</w:t>
      </w:r>
      <w:r w:rsidRPr="007E6007">
        <w:rPr>
          <w:rFonts w:ascii="Arial" w:hAnsi="Arial" w:cs="Arial"/>
        </w:rPr>
        <w:t xml:space="preserve"> največ 0,3 Z</w:t>
      </w:r>
      <w:r w:rsidRPr="007E6007">
        <w:rPr>
          <w:rFonts w:ascii="Arial" w:hAnsi="Arial" w:cs="Arial"/>
          <w:vertAlign w:val="subscript"/>
        </w:rPr>
        <w:t>N</w:t>
      </w:r>
      <w:r w:rsidRPr="007E6007">
        <w:rPr>
          <w:rFonts w:ascii="Arial" w:hAnsi="Arial" w:cs="Arial"/>
        </w:rPr>
        <w:t xml:space="preserve"> in S</w:t>
      </w:r>
      <w:r w:rsidRPr="007E6007">
        <w:rPr>
          <w:rFonts w:ascii="Arial" w:hAnsi="Arial" w:cs="Arial"/>
          <w:vertAlign w:val="subscript"/>
        </w:rPr>
        <w:t>M</w:t>
      </w:r>
      <w:r w:rsidRPr="007E6007">
        <w:rPr>
          <w:rFonts w:ascii="Arial" w:hAnsi="Arial" w:cs="Arial"/>
        </w:rPr>
        <w:t xml:space="preserve"> največ 0,3 S</w:t>
      </w:r>
      <w:r w:rsidRPr="007E6007">
        <w:rPr>
          <w:rFonts w:ascii="Arial" w:hAnsi="Arial" w:cs="Arial"/>
          <w:vertAlign w:val="subscript"/>
        </w:rPr>
        <w:t>N</w:t>
      </w:r>
      <w:r w:rsidRPr="007E6007">
        <w:rPr>
          <w:rFonts w:ascii="Arial" w:hAnsi="Arial" w:cs="Arial"/>
        </w:rPr>
        <w:t>; in</w:t>
      </w:r>
    </w:p>
    <w:p w:rsidR="006039B1" w:rsidRPr="005F3EC1" w:rsidRDefault="00F91E19">
      <w:pPr>
        <w:pStyle w:val="Standard"/>
        <w:numPr>
          <w:ilvl w:val="0"/>
          <w:numId w:val="7"/>
        </w:numPr>
        <w:spacing w:after="0" w:line="360" w:lineRule="auto"/>
        <w:jc w:val="both"/>
      </w:pPr>
      <w:r w:rsidRPr="007E6007">
        <w:rPr>
          <w:rFonts w:ascii="Arial" w:hAnsi="Arial" w:cs="Arial"/>
        </w:rPr>
        <w:t>v četrti petini držav, je Z</w:t>
      </w:r>
      <w:r w:rsidRPr="007E6007">
        <w:rPr>
          <w:rFonts w:ascii="Arial" w:hAnsi="Arial" w:cs="Arial"/>
          <w:vertAlign w:val="subscript"/>
        </w:rPr>
        <w:t>M</w:t>
      </w:r>
      <w:r w:rsidRPr="007E6007">
        <w:rPr>
          <w:rFonts w:ascii="Arial" w:hAnsi="Arial" w:cs="Arial"/>
        </w:rPr>
        <w:t xml:space="preserve"> največ 0,15 Z</w:t>
      </w:r>
      <w:r w:rsidRPr="007E6007">
        <w:rPr>
          <w:rFonts w:ascii="Arial" w:hAnsi="Arial" w:cs="Arial"/>
          <w:vertAlign w:val="subscript"/>
        </w:rPr>
        <w:t>N</w:t>
      </w:r>
      <w:r w:rsidRPr="007E6007">
        <w:rPr>
          <w:rFonts w:ascii="Arial" w:hAnsi="Arial" w:cs="Arial"/>
        </w:rPr>
        <w:t xml:space="preserve"> in S</w:t>
      </w:r>
      <w:r w:rsidRPr="007E6007">
        <w:rPr>
          <w:rFonts w:ascii="Arial" w:hAnsi="Arial" w:cs="Arial"/>
          <w:vertAlign w:val="subscript"/>
        </w:rPr>
        <w:t>M</w:t>
      </w:r>
      <w:r w:rsidRPr="007E6007">
        <w:rPr>
          <w:rFonts w:ascii="Arial" w:hAnsi="Arial" w:cs="Arial"/>
        </w:rPr>
        <w:t xml:space="preserve"> največ 0,15 S</w:t>
      </w:r>
      <w:r w:rsidRPr="007E6007">
        <w:rPr>
          <w:rFonts w:ascii="Arial" w:hAnsi="Arial" w:cs="Arial"/>
          <w:vertAlign w:val="subscript"/>
        </w:rPr>
        <w:t>N.</w:t>
      </w:r>
    </w:p>
    <w:p w:rsidR="006039B1" w:rsidRPr="007E6007" w:rsidRDefault="006039B1">
      <w:pPr>
        <w:pStyle w:val="Standard"/>
        <w:spacing w:after="0" w:line="360" w:lineRule="auto"/>
        <w:jc w:val="both"/>
        <w:rPr>
          <w:rFonts w:ascii="Arial" w:hAnsi="Arial" w:cs="Arial"/>
        </w:rPr>
      </w:pPr>
    </w:p>
    <w:p w:rsidR="006039B1" w:rsidRPr="007E6007" w:rsidRDefault="006039B1">
      <w:pPr>
        <w:pStyle w:val="Standard"/>
        <w:spacing w:after="0" w:line="360" w:lineRule="auto"/>
        <w:jc w:val="both"/>
        <w:rPr>
          <w:rFonts w:ascii="Arial" w:hAnsi="Arial" w:cs="Arial"/>
        </w:rPr>
      </w:pPr>
    </w:p>
    <w:p w:rsidR="006039B1" w:rsidRPr="007E6007" w:rsidRDefault="006039B1">
      <w:pPr>
        <w:pStyle w:val="Standard"/>
        <w:spacing w:after="0" w:line="360" w:lineRule="auto"/>
        <w:jc w:val="both"/>
        <w:rPr>
          <w:rFonts w:ascii="Arial" w:hAnsi="Arial" w:cs="Arial"/>
        </w:rPr>
      </w:pPr>
    </w:p>
    <w:p w:rsidR="006039B1" w:rsidRPr="005F3EC1" w:rsidRDefault="00F91E19">
      <w:pPr>
        <w:spacing w:after="0" w:line="360" w:lineRule="auto"/>
        <w:jc w:val="center"/>
      </w:pPr>
      <w:r w:rsidRPr="007E6007">
        <w:rPr>
          <w:rFonts w:ascii="Arial" w:hAnsi="Arial" w:cs="Arial"/>
          <w:lang w:eastAsia="sl-SI"/>
        </w:rPr>
        <w:lastRenderedPageBreak/>
        <w:t xml:space="preserve">VIII. </w:t>
      </w:r>
      <w:r w:rsidRPr="007E6007">
        <w:rPr>
          <w:rFonts w:ascii="Arial" w:hAnsi="Arial" w:cs="Arial"/>
          <w:b/>
          <w:lang w:eastAsia="sl-SI"/>
        </w:rPr>
        <w:t>OBVEZNOSTI UPRAVIČENCA</w:t>
      </w:r>
    </w:p>
    <w:p w:rsidR="006039B1" w:rsidRPr="007E6007" w:rsidRDefault="006039B1">
      <w:pPr>
        <w:spacing w:after="0" w:line="360" w:lineRule="auto"/>
        <w:jc w:val="center"/>
        <w:rPr>
          <w:rFonts w:ascii="Arial" w:hAnsi="Arial" w:cs="Arial"/>
          <w:lang w:eastAsia="sl-SI"/>
        </w:rPr>
      </w:pPr>
    </w:p>
    <w:p w:rsidR="006039B1" w:rsidRPr="007E6007" w:rsidRDefault="00B94CD6">
      <w:pPr>
        <w:spacing w:after="0" w:line="360" w:lineRule="auto"/>
        <w:jc w:val="center"/>
        <w:rPr>
          <w:rFonts w:ascii="Arial" w:hAnsi="Arial" w:cs="Arial"/>
          <w:lang w:eastAsia="sl-SI"/>
        </w:rPr>
      </w:pPr>
      <w:r w:rsidRPr="007E6007">
        <w:rPr>
          <w:rFonts w:ascii="Arial" w:hAnsi="Arial" w:cs="Arial"/>
          <w:lang w:eastAsia="sl-SI"/>
        </w:rPr>
        <w:t>31</w:t>
      </w:r>
      <w:r w:rsidR="00F91E19" w:rsidRPr="007E6007">
        <w:rPr>
          <w:rFonts w:ascii="Arial" w:hAnsi="Arial" w:cs="Arial"/>
          <w:lang w:eastAsia="sl-SI"/>
        </w:rPr>
        <w:t>. člen</w:t>
      </w:r>
    </w:p>
    <w:p w:rsidR="006039B1" w:rsidRPr="005F3EC1" w:rsidRDefault="00F91E19">
      <w:pPr>
        <w:spacing w:after="0" w:line="360" w:lineRule="auto"/>
        <w:jc w:val="center"/>
      </w:pPr>
      <w:r w:rsidRPr="007E6007">
        <w:rPr>
          <w:rFonts w:ascii="Arial" w:hAnsi="Arial" w:cs="Arial"/>
          <w:b/>
          <w:lang w:eastAsia="sl-SI"/>
        </w:rPr>
        <w:t>(vodenje evidenc</w:t>
      </w:r>
      <w:r w:rsidR="009B2580" w:rsidRPr="007E6007">
        <w:rPr>
          <w:rFonts w:ascii="Arial" w:hAnsi="Arial" w:cs="Arial"/>
          <w:b/>
          <w:lang w:eastAsia="sl-SI"/>
        </w:rPr>
        <w:t xml:space="preserve"> in hramba podatkov</w:t>
      </w:r>
      <w:r w:rsidRPr="007E6007">
        <w:rPr>
          <w:rFonts w:ascii="Arial" w:hAnsi="Arial" w:cs="Arial"/>
          <w:b/>
          <w:lang w:eastAsia="sl-SI"/>
        </w:rPr>
        <w:t>)</w:t>
      </w:r>
    </w:p>
    <w:p w:rsidR="006039B1" w:rsidRPr="007E6007" w:rsidRDefault="009901B1" w:rsidP="000B42B0">
      <w:pPr>
        <w:pStyle w:val="Odstavekseznama"/>
        <w:numPr>
          <w:ilvl w:val="0"/>
          <w:numId w:val="15"/>
        </w:numPr>
        <w:spacing w:after="0" w:line="360" w:lineRule="auto"/>
        <w:rPr>
          <w:rFonts w:ascii="Arial" w:hAnsi="Arial" w:cs="Arial"/>
          <w:lang w:eastAsia="sl-SI"/>
        </w:rPr>
      </w:pPr>
      <w:r w:rsidRPr="007E6007">
        <w:rPr>
          <w:rFonts w:ascii="Arial" w:hAnsi="Arial" w:cs="Arial"/>
          <w:lang w:eastAsia="sl-SI"/>
        </w:rPr>
        <w:t>Upravičenec mora voditi evidenco</w:t>
      </w:r>
      <w:r w:rsidR="000B42B0" w:rsidRPr="007E6007">
        <w:rPr>
          <w:rFonts w:ascii="Arial" w:hAnsi="Arial" w:cs="Arial"/>
          <w:lang w:eastAsia="sl-SI"/>
        </w:rPr>
        <w:t xml:space="preserve"> </w:t>
      </w:r>
      <w:r w:rsidR="00746253" w:rsidRPr="007E6007">
        <w:rPr>
          <w:rFonts w:ascii="Arial" w:hAnsi="Arial" w:cs="Arial"/>
          <w:lang w:eastAsia="sl-SI"/>
        </w:rPr>
        <w:t>za namen izdaje potrdil o udeležbi in dosežkih</w:t>
      </w:r>
      <w:r w:rsidRPr="007E6007">
        <w:rPr>
          <w:rFonts w:ascii="Arial" w:hAnsi="Arial" w:cs="Arial"/>
          <w:lang w:eastAsia="sl-SI"/>
        </w:rPr>
        <w:t>:</w:t>
      </w:r>
    </w:p>
    <w:p w:rsidR="009901B1" w:rsidRPr="007E6007" w:rsidRDefault="00746253" w:rsidP="000B42B0">
      <w:pPr>
        <w:pStyle w:val="Odstavekseznama"/>
        <w:numPr>
          <w:ilvl w:val="0"/>
          <w:numId w:val="7"/>
        </w:numPr>
        <w:spacing w:after="0" w:line="360" w:lineRule="auto"/>
        <w:jc w:val="both"/>
        <w:rPr>
          <w:rFonts w:ascii="Arial" w:hAnsi="Arial" w:cs="Arial"/>
          <w:lang w:eastAsia="sl-SI"/>
        </w:rPr>
      </w:pPr>
      <w:r w:rsidRPr="007E6007">
        <w:rPr>
          <w:rFonts w:ascii="Arial" w:hAnsi="Arial" w:cs="Arial"/>
          <w:lang w:eastAsia="sl-SI"/>
        </w:rPr>
        <w:t>evidenca izdanih potrdil mentorjem, ki vsebuje naslednje osebne podatke</w:t>
      </w:r>
      <w:r w:rsidR="009901B1" w:rsidRPr="007E6007">
        <w:rPr>
          <w:rFonts w:ascii="Arial" w:hAnsi="Arial" w:cs="Arial"/>
          <w:lang w:eastAsia="sl-SI"/>
        </w:rPr>
        <w:t>: ime in priimek mentorja, ime in naslov vzgojno-izobraževalnega zavoda mentorja, število in vrsta prejetih priznanj tekmovalcev;</w:t>
      </w:r>
      <w:r w:rsidR="00F91E19" w:rsidRPr="007E6007">
        <w:rPr>
          <w:rFonts w:ascii="Arial" w:hAnsi="Arial" w:cs="Arial"/>
          <w:lang w:eastAsia="sl-SI"/>
        </w:rPr>
        <w:t xml:space="preserve"> </w:t>
      </w:r>
    </w:p>
    <w:p w:rsidR="000B42B0" w:rsidRPr="007E6007" w:rsidRDefault="00746253" w:rsidP="000B42B0">
      <w:pPr>
        <w:pStyle w:val="Odstavekseznama"/>
        <w:numPr>
          <w:ilvl w:val="0"/>
          <w:numId w:val="7"/>
        </w:numPr>
        <w:spacing w:after="0" w:line="360" w:lineRule="auto"/>
        <w:jc w:val="both"/>
        <w:rPr>
          <w:rFonts w:ascii="Arial" w:hAnsi="Arial" w:cs="Arial"/>
          <w:lang w:eastAsia="sl-SI"/>
        </w:rPr>
      </w:pPr>
      <w:r w:rsidRPr="007E6007">
        <w:rPr>
          <w:rFonts w:ascii="Arial" w:hAnsi="Arial" w:cs="Arial"/>
          <w:lang w:eastAsia="sl-SI"/>
        </w:rPr>
        <w:t xml:space="preserve">evidenca </w:t>
      </w:r>
      <w:r w:rsidR="009901B1" w:rsidRPr="007E6007">
        <w:rPr>
          <w:rFonts w:ascii="Arial" w:hAnsi="Arial" w:cs="Arial"/>
          <w:lang w:eastAsia="sl-SI"/>
        </w:rPr>
        <w:t>o tekmovalcih</w:t>
      </w:r>
      <w:r w:rsidRPr="007E6007">
        <w:rPr>
          <w:rFonts w:ascii="Arial" w:hAnsi="Arial" w:cs="Arial"/>
          <w:lang w:eastAsia="sl-SI"/>
        </w:rPr>
        <w:t>, ki vsebuje naslednje osebne podatke</w:t>
      </w:r>
      <w:r w:rsidR="009901B1" w:rsidRPr="007E6007">
        <w:rPr>
          <w:rFonts w:ascii="Arial" w:hAnsi="Arial" w:cs="Arial"/>
          <w:lang w:eastAsia="sl-SI"/>
        </w:rPr>
        <w:t>: ime in priimek, rojstni datum, ime in naslov vzgojno-izobraževalnega zavoda tekmovalca, rezultate tekmovalca in vrsta prejetega priznanja</w:t>
      </w:r>
      <w:r w:rsidR="00C857F1" w:rsidRPr="007E6007">
        <w:rPr>
          <w:rFonts w:ascii="Arial" w:hAnsi="Arial" w:cs="Arial"/>
          <w:lang w:eastAsia="sl-SI"/>
        </w:rPr>
        <w:t>.</w:t>
      </w:r>
    </w:p>
    <w:p w:rsidR="000B42B0" w:rsidRPr="007E6007" w:rsidRDefault="000B42B0" w:rsidP="000B42B0">
      <w:pPr>
        <w:pStyle w:val="Odstavekseznama"/>
        <w:spacing w:after="0" w:line="360" w:lineRule="auto"/>
        <w:jc w:val="both"/>
        <w:rPr>
          <w:rFonts w:ascii="Arial" w:hAnsi="Arial" w:cs="Arial"/>
          <w:lang w:eastAsia="sl-SI"/>
        </w:rPr>
      </w:pPr>
    </w:p>
    <w:p w:rsidR="006039B1" w:rsidRPr="007E6007" w:rsidRDefault="00774B51" w:rsidP="000B42B0">
      <w:pPr>
        <w:pStyle w:val="Odstavekseznama"/>
        <w:numPr>
          <w:ilvl w:val="0"/>
          <w:numId w:val="15"/>
        </w:numPr>
        <w:spacing w:after="0" w:line="360" w:lineRule="auto"/>
        <w:jc w:val="both"/>
        <w:rPr>
          <w:rFonts w:ascii="Arial" w:hAnsi="Arial" w:cs="Arial"/>
          <w:lang w:eastAsia="sl-SI"/>
        </w:rPr>
      </w:pPr>
      <w:r w:rsidRPr="007E6007">
        <w:rPr>
          <w:rFonts w:ascii="Arial" w:hAnsi="Arial" w:cs="Arial"/>
          <w:lang w:eastAsia="sl-SI"/>
        </w:rPr>
        <w:t>Evidenco izdanih potrdil mentorjem in e</w:t>
      </w:r>
      <w:r w:rsidR="00F91E19" w:rsidRPr="007E6007">
        <w:rPr>
          <w:rFonts w:ascii="Arial" w:hAnsi="Arial" w:cs="Arial"/>
          <w:lang w:eastAsia="sl-SI"/>
        </w:rPr>
        <w:t>videnco o tekmovalcih mora upravičenec hraniti pet let</w:t>
      </w:r>
      <w:r w:rsidRPr="007E6007">
        <w:rPr>
          <w:rFonts w:ascii="Arial" w:hAnsi="Arial" w:cs="Arial"/>
          <w:lang w:eastAsia="sl-SI"/>
        </w:rPr>
        <w:t xml:space="preserve"> od zaključka tekmovanja</w:t>
      </w:r>
      <w:r w:rsidR="00F91E19" w:rsidRPr="007E6007">
        <w:rPr>
          <w:rFonts w:ascii="Arial" w:hAnsi="Arial" w:cs="Arial"/>
          <w:lang w:eastAsia="sl-SI"/>
        </w:rPr>
        <w:t>.</w:t>
      </w:r>
    </w:p>
    <w:p w:rsidR="006039B1" w:rsidRPr="007E6007" w:rsidRDefault="006039B1">
      <w:pPr>
        <w:spacing w:after="0" w:line="360" w:lineRule="auto"/>
        <w:rPr>
          <w:rFonts w:ascii="Arial" w:hAnsi="Arial" w:cs="Arial"/>
          <w:lang w:eastAsia="sl-SI"/>
        </w:rPr>
      </w:pPr>
    </w:p>
    <w:p w:rsidR="006039B1" w:rsidRPr="007E6007" w:rsidRDefault="00B94CD6">
      <w:pPr>
        <w:spacing w:after="0" w:line="360" w:lineRule="auto"/>
        <w:jc w:val="center"/>
        <w:rPr>
          <w:rFonts w:ascii="Arial" w:hAnsi="Arial" w:cs="Arial"/>
          <w:lang w:eastAsia="sl-SI"/>
        </w:rPr>
      </w:pPr>
      <w:r w:rsidRPr="007E6007">
        <w:rPr>
          <w:rFonts w:ascii="Arial" w:hAnsi="Arial" w:cs="Arial"/>
          <w:lang w:eastAsia="sl-SI"/>
        </w:rPr>
        <w:t>32</w:t>
      </w:r>
      <w:r w:rsidR="00F91E19" w:rsidRPr="007E6007">
        <w:rPr>
          <w:rFonts w:ascii="Arial" w:hAnsi="Arial" w:cs="Arial"/>
          <w:lang w:eastAsia="sl-SI"/>
        </w:rPr>
        <w:t>. člen</w:t>
      </w:r>
    </w:p>
    <w:p w:rsidR="006039B1" w:rsidRPr="007E6007" w:rsidRDefault="00F91E19">
      <w:pPr>
        <w:spacing w:after="0" w:line="360" w:lineRule="auto"/>
        <w:jc w:val="center"/>
        <w:rPr>
          <w:rFonts w:ascii="Arial" w:hAnsi="Arial" w:cs="Arial"/>
          <w:b/>
          <w:lang w:eastAsia="sl-SI"/>
        </w:rPr>
      </w:pPr>
      <w:r w:rsidRPr="007E6007">
        <w:rPr>
          <w:rFonts w:ascii="Arial" w:hAnsi="Arial" w:cs="Arial"/>
          <w:b/>
          <w:lang w:eastAsia="sl-SI"/>
        </w:rPr>
        <w:t>(potrdila mentorjem)</w:t>
      </w:r>
    </w:p>
    <w:p w:rsidR="006039B1" w:rsidRPr="007E6007" w:rsidRDefault="006039B1">
      <w:pPr>
        <w:spacing w:after="0" w:line="360" w:lineRule="auto"/>
        <w:rPr>
          <w:rFonts w:ascii="Arial" w:hAnsi="Arial" w:cs="Arial"/>
          <w:lang w:eastAsia="sl-SI"/>
        </w:rPr>
      </w:pPr>
    </w:p>
    <w:p w:rsidR="006039B1" w:rsidRPr="005F3EC1" w:rsidRDefault="00F91E19">
      <w:pPr>
        <w:spacing w:after="0" w:line="360" w:lineRule="auto"/>
        <w:jc w:val="both"/>
      </w:pPr>
      <w:r w:rsidRPr="007E6007">
        <w:rPr>
          <w:rFonts w:ascii="Arial" w:hAnsi="Arial" w:cs="Arial"/>
          <w:lang w:eastAsia="sl-SI"/>
        </w:rPr>
        <w:t xml:space="preserve">Organizator tekmovanja mora najkasneje do konca tekočega šolskega leta mentorjem izdati potrdila o dosežkih njihovih tekmovalcev. </w:t>
      </w:r>
    </w:p>
    <w:p w:rsidR="006039B1" w:rsidRPr="007E6007" w:rsidRDefault="006039B1">
      <w:pPr>
        <w:spacing w:after="0" w:line="360" w:lineRule="auto"/>
        <w:rPr>
          <w:rFonts w:ascii="Arial" w:hAnsi="Arial" w:cs="Arial"/>
          <w:lang w:eastAsia="sl-SI"/>
        </w:rPr>
      </w:pPr>
    </w:p>
    <w:p w:rsidR="00BA5C99" w:rsidRPr="007E6007" w:rsidRDefault="00BA5C99">
      <w:pPr>
        <w:spacing w:after="0" w:line="360" w:lineRule="auto"/>
        <w:rPr>
          <w:rFonts w:ascii="Arial" w:hAnsi="Arial" w:cs="Arial"/>
          <w:lang w:eastAsia="sl-SI"/>
        </w:rPr>
      </w:pPr>
    </w:p>
    <w:p w:rsidR="00BA5C99" w:rsidRPr="007E6007" w:rsidRDefault="00B94CD6" w:rsidP="00F67C0E">
      <w:pPr>
        <w:spacing w:after="0" w:line="360" w:lineRule="auto"/>
        <w:jc w:val="center"/>
        <w:rPr>
          <w:rFonts w:ascii="Arial" w:hAnsi="Arial" w:cs="Arial"/>
          <w:lang w:eastAsia="sl-SI"/>
        </w:rPr>
      </w:pPr>
      <w:r w:rsidRPr="007E6007">
        <w:rPr>
          <w:rFonts w:ascii="Arial" w:hAnsi="Arial" w:cs="Arial"/>
          <w:lang w:eastAsia="sl-SI"/>
        </w:rPr>
        <w:t>33</w:t>
      </w:r>
      <w:r w:rsidR="00BA5C99" w:rsidRPr="007E6007">
        <w:rPr>
          <w:rFonts w:ascii="Arial" w:hAnsi="Arial" w:cs="Arial"/>
          <w:lang w:eastAsia="sl-SI"/>
        </w:rPr>
        <w:t>. člen</w:t>
      </w:r>
    </w:p>
    <w:p w:rsidR="00BA5C99" w:rsidRPr="007E6007" w:rsidRDefault="00F67C0E" w:rsidP="00F67C0E">
      <w:pPr>
        <w:spacing w:after="0" w:line="360" w:lineRule="auto"/>
        <w:jc w:val="center"/>
        <w:rPr>
          <w:rFonts w:ascii="Arial" w:hAnsi="Arial" w:cs="Arial"/>
          <w:lang w:eastAsia="sl-SI"/>
        </w:rPr>
      </w:pPr>
      <w:r w:rsidRPr="007E6007">
        <w:rPr>
          <w:rFonts w:ascii="Arial" w:hAnsi="Arial" w:cs="Arial"/>
          <w:lang w:eastAsia="sl-SI"/>
        </w:rPr>
        <w:t>(</w:t>
      </w:r>
      <w:r w:rsidR="00BA5C99" w:rsidRPr="007E6007">
        <w:rPr>
          <w:rFonts w:ascii="Arial" w:hAnsi="Arial" w:cs="Arial"/>
          <w:lang w:eastAsia="sl-SI"/>
        </w:rPr>
        <w:t>izredne okoliščine</w:t>
      </w:r>
      <w:r w:rsidRPr="007E6007">
        <w:rPr>
          <w:rFonts w:ascii="Arial" w:hAnsi="Arial" w:cs="Arial"/>
          <w:lang w:eastAsia="sl-SI"/>
        </w:rPr>
        <w:t>)</w:t>
      </w:r>
    </w:p>
    <w:p w:rsidR="00F67C0E" w:rsidRPr="007E6007" w:rsidRDefault="00F67C0E" w:rsidP="00F67C0E">
      <w:pPr>
        <w:spacing w:after="0" w:line="360" w:lineRule="auto"/>
        <w:jc w:val="center"/>
        <w:rPr>
          <w:rFonts w:ascii="Arial" w:hAnsi="Arial" w:cs="Arial"/>
          <w:lang w:eastAsia="sl-SI"/>
        </w:rPr>
      </w:pPr>
    </w:p>
    <w:p w:rsidR="00B94CD6" w:rsidRPr="007E6007" w:rsidRDefault="00B94CD6" w:rsidP="00B94CD6">
      <w:pPr>
        <w:spacing w:after="0" w:line="360" w:lineRule="auto"/>
        <w:jc w:val="both"/>
        <w:rPr>
          <w:rFonts w:ascii="Arial" w:hAnsi="Arial" w:cs="Arial"/>
          <w:shd w:val="clear" w:color="auto" w:fill="FFFFFF"/>
        </w:rPr>
      </w:pPr>
      <w:r w:rsidRPr="007E6007">
        <w:rPr>
          <w:rFonts w:ascii="Arial" w:hAnsi="Arial" w:cs="Arial"/>
          <w:shd w:val="clear" w:color="auto" w:fill="FFFFFF"/>
        </w:rPr>
        <w:t>Organizator tekmovanja lahko v soglasju z ministrstvom odstopi od posameznih določb tega pravilnika, kadar je to potrebno zaradi izrednih okoliščin ali drugih utemeljenih razlogov.</w:t>
      </w:r>
    </w:p>
    <w:p w:rsidR="00F67C0E" w:rsidRPr="007E6007" w:rsidRDefault="00F67C0E" w:rsidP="00F67C0E">
      <w:pPr>
        <w:spacing w:after="0" w:line="360" w:lineRule="auto"/>
        <w:jc w:val="both"/>
        <w:rPr>
          <w:rFonts w:ascii="Arial" w:hAnsi="Arial" w:cs="Arial"/>
          <w:lang w:eastAsia="sl-SI"/>
        </w:rPr>
      </w:pPr>
    </w:p>
    <w:p w:rsidR="009F3D49" w:rsidRPr="007E6007" w:rsidRDefault="009F3D49" w:rsidP="00F67C0E">
      <w:pPr>
        <w:spacing w:after="0" w:line="360" w:lineRule="auto"/>
        <w:jc w:val="both"/>
        <w:rPr>
          <w:rFonts w:ascii="Arial" w:hAnsi="Arial" w:cs="Arial"/>
          <w:lang w:eastAsia="sl-SI"/>
        </w:rPr>
      </w:pPr>
    </w:p>
    <w:p w:rsidR="009F3D49" w:rsidRPr="007E6007" w:rsidRDefault="009F3D49" w:rsidP="00F67C0E">
      <w:pPr>
        <w:spacing w:after="0" w:line="360" w:lineRule="auto"/>
        <w:jc w:val="both"/>
        <w:rPr>
          <w:rFonts w:ascii="Arial" w:hAnsi="Arial" w:cs="Arial"/>
          <w:lang w:eastAsia="sl-SI"/>
        </w:rPr>
      </w:pPr>
    </w:p>
    <w:p w:rsidR="006039B1" w:rsidRPr="007E6007" w:rsidRDefault="00F91E19">
      <w:pPr>
        <w:spacing w:after="0" w:line="360" w:lineRule="auto"/>
        <w:jc w:val="center"/>
        <w:rPr>
          <w:rFonts w:ascii="Arial" w:hAnsi="Arial" w:cs="Arial"/>
          <w:b/>
          <w:lang w:eastAsia="sl-SI"/>
        </w:rPr>
      </w:pPr>
      <w:r w:rsidRPr="007E6007">
        <w:rPr>
          <w:rFonts w:ascii="Arial" w:hAnsi="Arial" w:cs="Arial"/>
          <w:b/>
          <w:lang w:eastAsia="sl-SI"/>
        </w:rPr>
        <w:t>IX. PREHODNE IN KONČNE DOLOČBE</w:t>
      </w:r>
    </w:p>
    <w:p w:rsidR="006039B1" w:rsidRPr="007E6007" w:rsidRDefault="006039B1">
      <w:pPr>
        <w:spacing w:after="0" w:line="360" w:lineRule="auto"/>
        <w:rPr>
          <w:rFonts w:ascii="Arial" w:hAnsi="Arial" w:cs="Arial"/>
          <w:lang w:eastAsia="sl-SI"/>
        </w:rPr>
      </w:pPr>
    </w:p>
    <w:p w:rsidR="006039B1" w:rsidRPr="007E6007" w:rsidRDefault="00F91E19">
      <w:pPr>
        <w:spacing w:after="0" w:line="360" w:lineRule="auto"/>
        <w:jc w:val="center"/>
        <w:rPr>
          <w:rFonts w:ascii="Arial" w:hAnsi="Arial" w:cs="Arial"/>
          <w:lang w:eastAsia="sl-SI"/>
        </w:rPr>
      </w:pPr>
      <w:r w:rsidRPr="007E6007">
        <w:rPr>
          <w:rFonts w:ascii="Arial" w:hAnsi="Arial" w:cs="Arial"/>
          <w:lang w:eastAsia="sl-SI"/>
        </w:rPr>
        <w:t>3</w:t>
      </w:r>
      <w:r w:rsidR="00F67C0E" w:rsidRPr="007E6007">
        <w:rPr>
          <w:rFonts w:ascii="Arial" w:hAnsi="Arial" w:cs="Arial"/>
          <w:lang w:eastAsia="sl-SI"/>
        </w:rPr>
        <w:t>3</w:t>
      </w:r>
      <w:r w:rsidRPr="007E6007">
        <w:rPr>
          <w:rFonts w:ascii="Arial" w:hAnsi="Arial" w:cs="Arial"/>
          <w:lang w:eastAsia="sl-SI"/>
        </w:rPr>
        <w:t>. člen</w:t>
      </w:r>
    </w:p>
    <w:p w:rsidR="006039B1" w:rsidRPr="007E6007" w:rsidRDefault="00F91E19">
      <w:pPr>
        <w:spacing w:after="0" w:line="360" w:lineRule="auto"/>
        <w:jc w:val="center"/>
        <w:rPr>
          <w:rFonts w:ascii="Arial" w:hAnsi="Arial" w:cs="Arial"/>
          <w:b/>
          <w:lang w:eastAsia="sl-SI"/>
        </w:rPr>
      </w:pPr>
      <w:r w:rsidRPr="007E6007">
        <w:rPr>
          <w:rFonts w:ascii="Arial" w:hAnsi="Arial" w:cs="Arial"/>
          <w:b/>
          <w:lang w:eastAsia="sl-SI"/>
        </w:rPr>
        <w:t>(veljavnost pravilnika)</w:t>
      </w:r>
    </w:p>
    <w:p w:rsidR="006039B1" w:rsidRPr="007E6007" w:rsidRDefault="006039B1">
      <w:pPr>
        <w:spacing w:after="0" w:line="360" w:lineRule="auto"/>
        <w:rPr>
          <w:rFonts w:ascii="Arial" w:hAnsi="Arial" w:cs="Arial"/>
          <w:lang w:eastAsia="sl-SI"/>
        </w:rPr>
      </w:pPr>
    </w:p>
    <w:p w:rsidR="006039B1" w:rsidRPr="005F3EC1" w:rsidRDefault="00F91E19">
      <w:pPr>
        <w:spacing w:after="0" w:line="360" w:lineRule="auto"/>
        <w:jc w:val="both"/>
      </w:pPr>
      <w:r w:rsidRPr="007E6007">
        <w:rPr>
          <w:rFonts w:ascii="Arial" w:hAnsi="Arial" w:cs="Arial"/>
          <w:lang w:eastAsia="sl-SI"/>
        </w:rPr>
        <w:t xml:space="preserve">Ta pravilnik začne veljati </w:t>
      </w:r>
      <w:r w:rsidR="00AB1973" w:rsidRPr="007E6007">
        <w:rPr>
          <w:rFonts w:ascii="Arial" w:hAnsi="Arial" w:cs="Arial"/>
          <w:lang w:eastAsia="sl-SI"/>
        </w:rPr>
        <w:t>petnajsti</w:t>
      </w:r>
      <w:r w:rsidRPr="007E6007">
        <w:rPr>
          <w:rFonts w:ascii="Arial" w:hAnsi="Arial" w:cs="Arial"/>
          <w:lang w:eastAsia="sl-SI"/>
        </w:rPr>
        <w:t xml:space="preserve"> dan po objavi, uporabljati pa se začne za sofinanciranje šolskih tekmovanj v šolskem letu </w:t>
      </w:r>
      <w:r w:rsidRPr="007E6007">
        <w:rPr>
          <w:rFonts w:ascii="Arial" w:hAnsi="Arial" w:cs="Arial"/>
          <w:iCs/>
          <w:lang w:eastAsia="sl-SI"/>
        </w:rPr>
        <w:t>2021/2022.</w:t>
      </w:r>
    </w:p>
    <w:p w:rsidR="006039B1" w:rsidRPr="007E6007" w:rsidRDefault="006039B1">
      <w:pPr>
        <w:spacing w:after="0" w:line="360" w:lineRule="auto"/>
        <w:rPr>
          <w:rFonts w:ascii="Arial" w:hAnsi="Arial" w:cs="Arial"/>
          <w:lang w:eastAsia="sl-SI"/>
        </w:rPr>
      </w:pPr>
    </w:p>
    <w:p w:rsidR="006039B1" w:rsidRPr="007E6007" w:rsidRDefault="006039B1">
      <w:pPr>
        <w:spacing w:after="0" w:line="360" w:lineRule="auto"/>
        <w:rPr>
          <w:rFonts w:ascii="Arial" w:hAnsi="Arial" w:cs="Arial"/>
          <w:lang w:eastAsia="sl-SI"/>
        </w:rPr>
      </w:pPr>
    </w:p>
    <w:p w:rsidR="006039B1" w:rsidRPr="007E6007" w:rsidRDefault="006039B1">
      <w:pPr>
        <w:spacing w:after="0" w:line="360" w:lineRule="auto"/>
        <w:rPr>
          <w:rFonts w:ascii="Arial" w:hAnsi="Arial" w:cs="Arial"/>
          <w:lang w:eastAsia="sl-SI"/>
        </w:rPr>
      </w:pPr>
    </w:p>
    <w:p w:rsidR="00094D08" w:rsidRPr="007E6007" w:rsidRDefault="00F91E19">
      <w:pPr>
        <w:spacing w:after="0" w:line="360" w:lineRule="auto"/>
        <w:rPr>
          <w:rFonts w:ascii="Arial" w:hAnsi="Arial" w:cs="Arial"/>
          <w:lang w:eastAsia="sl-SI"/>
        </w:rPr>
      </w:pPr>
      <w:r w:rsidRPr="007E6007">
        <w:rPr>
          <w:rFonts w:ascii="Arial" w:hAnsi="Arial" w:cs="Arial"/>
          <w:lang w:eastAsia="sl-SI"/>
        </w:rPr>
        <w:t>Št</w:t>
      </w:r>
      <w:r w:rsidR="00094D08" w:rsidRPr="007E6007">
        <w:rPr>
          <w:rFonts w:ascii="Arial" w:hAnsi="Arial" w:cs="Arial"/>
          <w:lang w:eastAsia="sl-SI"/>
        </w:rPr>
        <w:t xml:space="preserve">. </w:t>
      </w:r>
      <w:r w:rsidR="00C15E49" w:rsidRPr="007E6007">
        <w:rPr>
          <w:rFonts w:ascii="Arial" w:hAnsi="Arial" w:cs="Arial"/>
          <w:lang w:eastAsia="sl-SI"/>
        </w:rPr>
        <w:t>0070-4/2021</w:t>
      </w:r>
    </w:p>
    <w:p w:rsidR="00094D08" w:rsidRPr="007E6007" w:rsidRDefault="00094D08">
      <w:pPr>
        <w:spacing w:after="0" w:line="360" w:lineRule="auto"/>
        <w:rPr>
          <w:rFonts w:ascii="Arial" w:hAnsi="Arial" w:cs="Arial"/>
          <w:lang w:eastAsia="sl-SI"/>
        </w:rPr>
      </w:pPr>
      <w:r w:rsidRPr="007E6007">
        <w:rPr>
          <w:rFonts w:ascii="Arial" w:hAnsi="Arial" w:cs="Arial"/>
          <w:lang w:eastAsia="sl-SI"/>
        </w:rPr>
        <w:t xml:space="preserve">Ljubljana, </w:t>
      </w:r>
    </w:p>
    <w:p w:rsidR="00094D08" w:rsidRPr="007E6007" w:rsidRDefault="00094D08">
      <w:pPr>
        <w:spacing w:after="0" w:line="360" w:lineRule="auto"/>
        <w:rPr>
          <w:rFonts w:ascii="Arial" w:hAnsi="Arial" w:cs="Arial"/>
          <w:lang w:eastAsia="sl-SI"/>
        </w:rPr>
      </w:pPr>
      <w:r w:rsidRPr="007E6007">
        <w:rPr>
          <w:rFonts w:ascii="Arial" w:hAnsi="Arial" w:cs="Arial"/>
          <w:lang w:eastAsia="sl-SI"/>
        </w:rPr>
        <w:t>EVA</w:t>
      </w:r>
      <w:r w:rsidR="00C15E49" w:rsidRPr="007E6007">
        <w:rPr>
          <w:rFonts w:ascii="Arial" w:hAnsi="Arial" w:cs="Arial"/>
          <w:lang w:eastAsia="sl-SI"/>
        </w:rPr>
        <w:t xml:space="preserve"> 2021-3330-0003</w:t>
      </w:r>
      <w:r w:rsidR="00F91E19" w:rsidRPr="007E6007">
        <w:rPr>
          <w:rFonts w:ascii="Arial" w:hAnsi="Arial" w:cs="Arial"/>
          <w:lang w:eastAsia="sl-SI"/>
        </w:rPr>
        <w:tab/>
      </w:r>
      <w:r w:rsidR="00F91E19" w:rsidRPr="007E6007">
        <w:rPr>
          <w:rFonts w:ascii="Arial" w:hAnsi="Arial" w:cs="Arial"/>
          <w:lang w:eastAsia="sl-SI"/>
        </w:rPr>
        <w:tab/>
      </w:r>
      <w:r w:rsidR="00F91E19" w:rsidRPr="007E6007">
        <w:rPr>
          <w:rFonts w:ascii="Arial" w:hAnsi="Arial" w:cs="Arial"/>
          <w:lang w:eastAsia="sl-SI"/>
        </w:rPr>
        <w:tab/>
      </w:r>
    </w:p>
    <w:p w:rsidR="00094D08" w:rsidRPr="007E6007" w:rsidRDefault="00094D08">
      <w:pPr>
        <w:spacing w:after="0" w:line="360" w:lineRule="auto"/>
        <w:rPr>
          <w:rFonts w:ascii="Arial" w:hAnsi="Arial" w:cs="Arial"/>
          <w:lang w:eastAsia="sl-SI"/>
        </w:rPr>
      </w:pPr>
    </w:p>
    <w:p w:rsidR="006039B1" w:rsidRPr="007E6007" w:rsidRDefault="0070023A" w:rsidP="00094D08">
      <w:pPr>
        <w:spacing w:after="0" w:line="360" w:lineRule="auto"/>
        <w:jc w:val="center"/>
        <w:rPr>
          <w:rFonts w:ascii="Arial" w:hAnsi="Arial" w:cs="Arial"/>
          <w:lang w:eastAsia="sl-SI"/>
        </w:rPr>
      </w:pPr>
      <w:r w:rsidRPr="007E6007">
        <w:rPr>
          <w:rFonts w:ascii="Arial" w:hAnsi="Arial" w:cs="Arial"/>
          <w:lang w:eastAsia="sl-SI"/>
        </w:rPr>
        <w:t xml:space="preserve">prof. </w:t>
      </w:r>
      <w:r w:rsidR="00F91E19" w:rsidRPr="007E6007">
        <w:rPr>
          <w:rFonts w:ascii="Arial" w:hAnsi="Arial" w:cs="Arial"/>
          <w:lang w:eastAsia="sl-SI"/>
        </w:rPr>
        <w:t>dr. Simona Kustec</w:t>
      </w:r>
    </w:p>
    <w:p w:rsidR="006039B1" w:rsidRPr="007E6007" w:rsidRDefault="00F91E19" w:rsidP="00094D08">
      <w:pPr>
        <w:spacing w:after="0" w:line="360" w:lineRule="auto"/>
        <w:jc w:val="center"/>
        <w:rPr>
          <w:rFonts w:ascii="Arial" w:hAnsi="Arial" w:cs="Arial"/>
          <w:lang w:eastAsia="sl-SI"/>
        </w:rPr>
      </w:pPr>
      <w:r w:rsidRPr="007E6007">
        <w:rPr>
          <w:rFonts w:ascii="Arial" w:hAnsi="Arial" w:cs="Arial"/>
          <w:lang w:eastAsia="sl-SI"/>
        </w:rPr>
        <w:t xml:space="preserve">      ministrica</w:t>
      </w:r>
      <w:r w:rsidR="00C15E49" w:rsidRPr="007E6007">
        <w:rPr>
          <w:rFonts w:ascii="Arial" w:hAnsi="Arial" w:cs="Arial"/>
          <w:lang w:eastAsia="sl-SI"/>
        </w:rPr>
        <w:t xml:space="preserve"> za izobraževanje, znanost in šport</w:t>
      </w:r>
    </w:p>
    <w:p w:rsidR="006039B1" w:rsidRPr="007E6007" w:rsidRDefault="006039B1">
      <w:pPr>
        <w:spacing w:after="0" w:line="360" w:lineRule="auto"/>
        <w:rPr>
          <w:rFonts w:ascii="Arial" w:hAnsi="Arial" w:cs="Arial"/>
          <w:lang w:eastAsia="sl-SI"/>
        </w:rPr>
      </w:pPr>
    </w:p>
    <w:p w:rsidR="006039B1" w:rsidRPr="007E6007" w:rsidRDefault="00F91E19">
      <w:pPr>
        <w:spacing w:after="0" w:line="360" w:lineRule="auto"/>
        <w:rPr>
          <w:rFonts w:ascii="Arial" w:hAnsi="Arial" w:cs="Arial"/>
          <w:lang w:eastAsia="sl-SI"/>
        </w:rPr>
      </w:pPr>
      <w:r w:rsidRPr="007E6007">
        <w:rPr>
          <w:rFonts w:ascii="Arial" w:hAnsi="Arial" w:cs="Arial"/>
          <w:lang w:eastAsia="sl-SI"/>
        </w:rPr>
        <w:t xml:space="preserve"> </w:t>
      </w:r>
    </w:p>
    <w:p w:rsidR="006039B1" w:rsidRPr="005F3EC1" w:rsidRDefault="006039B1"/>
    <w:sectPr w:rsidR="006039B1" w:rsidRPr="005F3EC1">
      <w:headerReference w:type="default" r:id="rId10"/>
      <w:footerReference w:type="default" r:id="rId11"/>
      <w:pgSz w:w="11906" w:h="16838"/>
      <w:pgMar w:top="1417" w:right="1417" w:bottom="1417" w:left="1417" w:header="708" w:footer="708" w:gutter="0"/>
      <w:cols w:space="708"/>
      <w:formProt w:val="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ristina Kaučič" w:date="2021-01-22T10:21:00Z" w:initials="AA">
    <w:p w:rsidR="005F3EC1" w:rsidRDefault="005F3EC1">
      <w:pPr>
        <w:pStyle w:val="Pripombabesedilo"/>
      </w:pPr>
      <w:r>
        <w:rPr>
          <w:rStyle w:val="Pripombasklic"/>
        </w:rPr>
        <w:annotationRef/>
      </w:r>
      <w:r>
        <w:t>Opredelitev.</w:t>
      </w:r>
    </w:p>
  </w:comment>
  <w:comment w:id="2" w:author="Kristina Kaučič" w:date="2021-01-22T10:34:00Z" w:initials="AA">
    <w:p w:rsidR="005F3EC1" w:rsidRDefault="005F3EC1">
      <w:pPr>
        <w:pStyle w:val="Pripombabesedilo"/>
      </w:pPr>
      <w:r>
        <w:rPr>
          <w:rStyle w:val="Pripombasklic"/>
        </w:rPr>
        <w:annotationRef/>
      </w:r>
      <w:r>
        <w:t>Namen je pustiti odprto in potem v razpisu opredeliti upravičene stroške, ki se bodo sofinancirali.; zato npr.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590EEA" w15:done="0"/>
  <w15:commentEx w15:paraId="079DE2A8" w15:done="0"/>
  <w15:commentEx w15:paraId="4F0CEA9F" w15:done="0"/>
  <w15:commentEx w15:paraId="3D91BA51" w15:done="0"/>
  <w15:commentEx w15:paraId="3620616F" w15:paraIdParent="3D91BA51" w15:done="0"/>
  <w15:commentEx w15:paraId="1AA58620" w15:done="0"/>
  <w15:commentEx w15:paraId="5B174527" w15:done="0"/>
  <w15:commentEx w15:paraId="26C4C69B" w15:paraIdParent="5B174527" w15:done="0"/>
  <w15:commentEx w15:paraId="07F739E2" w15:paraIdParent="5B1745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309" w:rsidRDefault="00791309">
      <w:pPr>
        <w:spacing w:after="0" w:line="240" w:lineRule="auto"/>
      </w:pPr>
      <w:r>
        <w:separator/>
      </w:r>
    </w:p>
  </w:endnote>
  <w:endnote w:type="continuationSeparator" w:id="0">
    <w:p w:rsidR="00791309" w:rsidRDefault="00791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EC1" w:rsidRDefault="005F3EC1">
    <w:pPr>
      <w:pStyle w:val="Noga"/>
    </w:pPr>
    <w:r>
      <w:t>[Naslov]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309" w:rsidRDefault="00791309">
      <w:pPr>
        <w:spacing w:after="0" w:line="240" w:lineRule="auto"/>
      </w:pPr>
      <w:r>
        <w:separator/>
      </w:r>
    </w:p>
  </w:footnote>
  <w:footnote w:type="continuationSeparator" w:id="0">
    <w:p w:rsidR="00791309" w:rsidRDefault="00791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EC1" w:rsidRDefault="005F3EC1">
    <w:pPr>
      <w:pStyle w:val="Glava"/>
    </w:pPr>
    <w:r>
      <w:rPr>
        <w:noProof/>
        <w:lang w:eastAsia="sl-SI"/>
      </w:rPr>
      <mc:AlternateContent>
        <mc:Choice Requires="wps">
          <w:drawing>
            <wp:anchor distT="0" distB="0" distL="114300" distR="114300" simplePos="0" relativeHeight="251657216" behindDoc="0" locked="0" layoutInCell="1" allowOverlap="1" wp14:anchorId="5321F5FA" wp14:editId="58E65AB9">
              <wp:simplePos x="0" y="0"/>
              <wp:positionH relativeFrom="column">
                <wp:posOffset>0</wp:posOffset>
              </wp:positionH>
              <wp:positionV relativeFrom="paragraph">
                <wp:posOffset>0</wp:posOffset>
              </wp:positionV>
              <wp:extent cx="635000" cy="635000"/>
              <wp:effectExtent l="9525" t="9525" r="12700" b="12700"/>
              <wp:wrapNone/>
              <wp:docPr id="1" name="shapetype_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type_136"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" path="m,l21600,em,21600r21600,e">
              <v:stroke joinstyle="miter"/>
              <v:path o:connecttype="custom" o:connectlocs="0,0;635000,0;0,635000;635000,635000" o:connectangles="0,0,0,0"/>
              <o:lock v:ext="edit" selection="t"/>
            </v:shape>
          </w:pict>
        </mc:Fallback>
      </mc:AlternateContent>
    </w:r>
    <w:r w:rsidR="00791309">
      <w:pict w14:anchorId="1833626C">
        <v:shape id="PowerPlusWaterMarkObject357831064" o:spid="_x0000_s2049" style="position:absolute;margin-left:0;margin-top:0;width:412.35pt;height:105.25pt;rotation:315;z-index:251658240;visibility:visible;mso-position-horizontal:center;mso-position-horizontal-relative:margin;mso-position-vertical:center;mso-position-vertical-relative:margin" coordsize="21600,21600" o:spt="100" adj="10800,,0" path="m@9,l@10,em@11,21600l@12,21600e" fillcolor="silver" stroked="f" strokecolor="#3465a4">
          <v:fill opacity=".5" color2="#3f3f3f" o:detectmouseclick="t"/>
          <v:stroke joinstyle="round"/>
          <v:formulas>
            <v:f eqn="val #0"/>
            <v:f eqn="sum @0 0 10800"/>
            <v:f eqn="val @0"/>
            <v:f eqn="sum width 0 @0"/>
            <v:f eqn="prod @2 2 1"/>
            <v:f eqn="prod @3 2 1"/>
            <v:f eqn="if @1 @5 @4"/>
            <v:f eqn="sum 0 @6 0"/>
            <v:f eqn="sum width 0 @6"/>
            <v:f eqn="if @1 0 @8"/>
            <v:f eqn="if @1 @7 width"/>
            <v:f eqn="if @1 @8 0"/>
            <v:f eqn="if @1 width @7"/>
          </v:formulas>
          <v:path textpathok="t" o:connecttype="segments"/>
          <v:textpath on="t" style="font-family:&quot;calibri&quot;;font-size:1pt" fitshape="t" trim="t" string="OSNUTEK"/>
          <v:handles>
            <v:h position="@0,center"/>
          </v:handl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527"/>
    <w:multiLevelType w:val="hybridMultilevel"/>
    <w:tmpl w:val="35BA9B9A"/>
    <w:lvl w:ilvl="0" w:tplc="337A30E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84E398C"/>
    <w:multiLevelType w:val="multilevel"/>
    <w:tmpl w:val="CA78FFC4"/>
    <w:lvl w:ilvl="0">
      <w:start w:val="1"/>
      <w:numFmt w:val="bullet"/>
      <w:lvlText w:val="-"/>
      <w:lvlJc w:val="left"/>
      <w:pPr>
        <w:tabs>
          <w:tab w:val="num" w:pos="0"/>
        </w:tabs>
        <w:ind w:left="720" w:hanging="360"/>
      </w:pPr>
      <w:rPr>
        <w:rFonts w:ascii="Arial" w:hAnsi="Arial" w:cs="Arial" w:hint="default"/>
      </w:rPr>
    </w:lvl>
    <w:lvl w:ilvl="1">
      <w:start w:val="1"/>
      <w:numFmt w:val="bullet"/>
      <w:lvlText w:val="•"/>
      <w:lvlJc w:val="left"/>
      <w:pPr>
        <w:tabs>
          <w:tab w:val="num" w:pos="0"/>
        </w:tabs>
        <w:ind w:left="1440" w:hanging="360"/>
      </w:pPr>
      <w:rPr>
        <w:rFonts w:ascii="Arial" w:hAnsi="Arial" w:cs="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DEF3D0C"/>
    <w:multiLevelType w:val="multilevel"/>
    <w:tmpl w:val="6212A4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118A028F"/>
    <w:multiLevelType w:val="multilevel"/>
    <w:tmpl w:val="BD0C2216"/>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15917D92"/>
    <w:multiLevelType w:val="hybridMultilevel"/>
    <w:tmpl w:val="AB6A810E"/>
    <w:lvl w:ilvl="0" w:tplc="719CFD18">
      <w:start w:val="1"/>
      <w:numFmt w:val="decimal"/>
      <w:lvlText w:val="(%1)"/>
      <w:lvlJc w:val="left"/>
      <w:pPr>
        <w:ind w:left="720" w:hanging="360"/>
      </w:pPr>
      <w:rPr>
        <w:rFonts w:ascii="Arial" w:eastAsia="Calibr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D6D27AF"/>
    <w:multiLevelType w:val="hybridMultilevel"/>
    <w:tmpl w:val="209C4A88"/>
    <w:lvl w:ilvl="0" w:tplc="0E9E07FA">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DC66075"/>
    <w:multiLevelType w:val="hybridMultilevel"/>
    <w:tmpl w:val="610EAFF2"/>
    <w:lvl w:ilvl="0" w:tplc="0E9E07FA">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E3D520B"/>
    <w:multiLevelType w:val="hybridMultilevel"/>
    <w:tmpl w:val="546036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21C3CB1"/>
    <w:multiLevelType w:val="hybridMultilevel"/>
    <w:tmpl w:val="4726FA26"/>
    <w:lvl w:ilvl="0" w:tplc="CC5ED20A">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33024E6"/>
    <w:multiLevelType w:val="hybridMultilevel"/>
    <w:tmpl w:val="E9CCC150"/>
    <w:lvl w:ilvl="0" w:tplc="862A63F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6C343A4"/>
    <w:multiLevelType w:val="multilevel"/>
    <w:tmpl w:val="6DA6FFF2"/>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2AA527EE"/>
    <w:multiLevelType w:val="multilevel"/>
    <w:tmpl w:val="144851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F9A653B"/>
    <w:multiLevelType w:val="hybridMultilevel"/>
    <w:tmpl w:val="C9FC635C"/>
    <w:lvl w:ilvl="0" w:tplc="0E9E07FA">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6F34BA9"/>
    <w:multiLevelType w:val="hybridMultilevel"/>
    <w:tmpl w:val="6F467140"/>
    <w:lvl w:ilvl="0" w:tplc="771CD8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8850B0E"/>
    <w:multiLevelType w:val="hybridMultilevel"/>
    <w:tmpl w:val="59E8AC92"/>
    <w:lvl w:ilvl="0" w:tplc="C0DC72B0">
      <w:start w:val="1"/>
      <w:numFmt w:val="decimal"/>
      <w:lvlText w:val="(%1)"/>
      <w:lvlJc w:val="left"/>
      <w:pPr>
        <w:ind w:left="816" w:hanging="456"/>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03C0315"/>
    <w:multiLevelType w:val="multilevel"/>
    <w:tmpl w:val="F3E88CE6"/>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43B77A74"/>
    <w:multiLevelType w:val="hybridMultilevel"/>
    <w:tmpl w:val="F0AEF592"/>
    <w:lvl w:ilvl="0" w:tplc="E8DE30BC">
      <w:start w:val="1"/>
      <w:numFmt w:val="decimal"/>
      <w:lvlText w:val="(%1)"/>
      <w:lvlJc w:val="left"/>
      <w:pPr>
        <w:ind w:left="720" w:hanging="360"/>
      </w:pPr>
      <w:rPr>
        <w:rFonts w:ascii="Arial" w:hAnsi="Arial" w:cs="Arial"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7B355FF"/>
    <w:multiLevelType w:val="multilevel"/>
    <w:tmpl w:val="E32CCA88"/>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4A76581B"/>
    <w:multiLevelType w:val="multilevel"/>
    <w:tmpl w:val="BF18A462"/>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nsid w:val="569613CF"/>
    <w:multiLevelType w:val="hybridMultilevel"/>
    <w:tmpl w:val="D646F0C4"/>
    <w:lvl w:ilvl="0" w:tplc="5ABC5164">
      <w:start w:val="1"/>
      <w:numFmt w:val="decimal"/>
      <w:lvlText w:val="(%1)"/>
      <w:lvlJc w:val="left"/>
      <w:pPr>
        <w:ind w:left="720" w:hanging="360"/>
      </w:pPr>
      <w:rPr>
        <w:rFonts w:ascii="Arial" w:hAnsi="Arial" w:cs="Arial"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5D543868"/>
    <w:multiLevelType w:val="multilevel"/>
    <w:tmpl w:val="792640DE"/>
    <w:lvl w:ilvl="0">
      <w:start w:val="1"/>
      <w:numFmt w:val="decimal"/>
      <w:lvlText w:val="%1"/>
      <w:lvlJc w:val="left"/>
      <w:pPr>
        <w:tabs>
          <w:tab w:val="num" w:pos="0"/>
        </w:tabs>
        <w:ind w:left="502" w:hanging="360"/>
      </w:pPr>
      <w:rPr>
        <w:b w:val="0"/>
      </w:rPr>
    </w:lvl>
    <w:lvl w:ilvl="1">
      <w:start w:val="1"/>
      <w:numFmt w:val="lowerLetter"/>
      <w:lvlText w:val="%1.%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3.%4"/>
      <w:lvlJc w:val="left"/>
      <w:pPr>
        <w:tabs>
          <w:tab w:val="num" w:pos="0"/>
        </w:tabs>
        <w:ind w:left="2662" w:hanging="360"/>
      </w:pPr>
    </w:lvl>
    <w:lvl w:ilvl="4">
      <w:start w:val="1"/>
      <w:numFmt w:val="lowerLetter"/>
      <w:lvlText w:val="%4.%5"/>
      <w:lvlJc w:val="left"/>
      <w:pPr>
        <w:tabs>
          <w:tab w:val="num" w:pos="0"/>
        </w:tabs>
        <w:ind w:left="3382" w:hanging="360"/>
      </w:pPr>
    </w:lvl>
    <w:lvl w:ilvl="5">
      <w:start w:val="1"/>
      <w:numFmt w:val="lowerRoman"/>
      <w:lvlText w:val="%5.%6"/>
      <w:lvlJc w:val="right"/>
      <w:pPr>
        <w:tabs>
          <w:tab w:val="num" w:pos="0"/>
        </w:tabs>
        <w:ind w:left="4102" w:hanging="180"/>
      </w:pPr>
    </w:lvl>
    <w:lvl w:ilvl="6">
      <w:start w:val="1"/>
      <w:numFmt w:val="decimal"/>
      <w:lvlText w:val="%6.%7"/>
      <w:lvlJc w:val="left"/>
      <w:pPr>
        <w:tabs>
          <w:tab w:val="num" w:pos="0"/>
        </w:tabs>
        <w:ind w:left="4822" w:hanging="360"/>
      </w:pPr>
    </w:lvl>
    <w:lvl w:ilvl="7">
      <w:start w:val="1"/>
      <w:numFmt w:val="lowerLetter"/>
      <w:lvlText w:val="%7.%8"/>
      <w:lvlJc w:val="left"/>
      <w:pPr>
        <w:tabs>
          <w:tab w:val="num" w:pos="0"/>
        </w:tabs>
        <w:ind w:left="5542" w:hanging="360"/>
      </w:pPr>
    </w:lvl>
    <w:lvl w:ilvl="8">
      <w:start w:val="1"/>
      <w:numFmt w:val="lowerRoman"/>
      <w:lvlText w:val="%8.%9"/>
      <w:lvlJc w:val="right"/>
      <w:pPr>
        <w:tabs>
          <w:tab w:val="num" w:pos="0"/>
        </w:tabs>
        <w:ind w:left="6262" w:hanging="180"/>
      </w:pPr>
    </w:lvl>
  </w:abstractNum>
  <w:abstractNum w:abstractNumId="21">
    <w:nsid w:val="60351E98"/>
    <w:multiLevelType w:val="hybridMultilevel"/>
    <w:tmpl w:val="E968EF74"/>
    <w:lvl w:ilvl="0" w:tplc="0E9E07FA">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86C139C"/>
    <w:multiLevelType w:val="multilevel"/>
    <w:tmpl w:val="03BE0A88"/>
    <w:lvl w:ilvl="0">
      <w:start w:val="1"/>
      <w:numFmt w:val="decimal"/>
      <w:lvlText w:val="%1"/>
      <w:lvlJc w:val="left"/>
      <w:pPr>
        <w:tabs>
          <w:tab w:val="num" w:pos="0"/>
        </w:tabs>
        <w:ind w:left="502" w:hanging="360"/>
      </w:pPr>
      <w:rPr>
        <w:rFonts w:ascii="Arial" w:eastAsia="Calibri" w:hAnsi="Arial" w:cs="Arial"/>
        <w:b w:val="0"/>
      </w:rPr>
    </w:lvl>
    <w:lvl w:ilvl="1">
      <w:start w:val="1"/>
      <w:numFmt w:val="lowerLetter"/>
      <w:lvlText w:val="%1.%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3.%4"/>
      <w:lvlJc w:val="left"/>
      <w:pPr>
        <w:tabs>
          <w:tab w:val="num" w:pos="0"/>
        </w:tabs>
        <w:ind w:left="2662" w:hanging="360"/>
      </w:pPr>
    </w:lvl>
    <w:lvl w:ilvl="4">
      <w:start w:val="1"/>
      <w:numFmt w:val="lowerLetter"/>
      <w:lvlText w:val="%4.%5"/>
      <w:lvlJc w:val="left"/>
      <w:pPr>
        <w:tabs>
          <w:tab w:val="num" w:pos="0"/>
        </w:tabs>
        <w:ind w:left="3382" w:hanging="360"/>
      </w:pPr>
    </w:lvl>
    <w:lvl w:ilvl="5">
      <w:start w:val="1"/>
      <w:numFmt w:val="lowerRoman"/>
      <w:lvlText w:val="%5.%6"/>
      <w:lvlJc w:val="right"/>
      <w:pPr>
        <w:tabs>
          <w:tab w:val="num" w:pos="0"/>
        </w:tabs>
        <w:ind w:left="4102" w:hanging="180"/>
      </w:pPr>
    </w:lvl>
    <w:lvl w:ilvl="6">
      <w:start w:val="1"/>
      <w:numFmt w:val="decimal"/>
      <w:lvlText w:val="%6.%7"/>
      <w:lvlJc w:val="left"/>
      <w:pPr>
        <w:tabs>
          <w:tab w:val="num" w:pos="0"/>
        </w:tabs>
        <w:ind w:left="4822" w:hanging="360"/>
      </w:pPr>
    </w:lvl>
    <w:lvl w:ilvl="7">
      <w:start w:val="1"/>
      <w:numFmt w:val="lowerLetter"/>
      <w:lvlText w:val="%7.%8"/>
      <w:lvlJc w:val="left"/>
      <w:pPr>
        <w:tabs>
          <w:tab w:val="num" w:pos="0"/>
        </w:tabs>
        <w:ind w:left="5542" w:hanging="360"/>
      </w:pPr>
    </w:lvl>
    <w:lvl w:ilvl="8">
      <w:start w:val="1"/>
      <w:numFmt w:val="lowerRoman"/>
      <w:lvlText w:val="%8.%9"/>
      <w:lvlJc w:val="right"/>
      <w:pPr>
        <w:tabs>
          <w:tab w:val="num" w:pos="0"/>
        </w:tabs>
        <w:ind w:left="6262" w:hanging="180"/>
      </w:pPr>
    </w:lvl>
  </w:abstractNum>
  <w:abstractNum w:abstractNumId="23">
    <w:nsid w:val="7F801FAD"/>
    <w:multiLevelType w:val="hybridMultilevel"/>
    <w:tmpl w:val="08C4B34A"/>
    <w:lvl w:ilvl="0" w:tplc="BF0E17F4">
      <w:start w:val="1"/>
      <w:numFmt w:val="decimal"/>
      <w:lvlText w:val="(%1)"/>
      <w:lvlJc w:val="left"/>
      <w:pPr>
        <w:ind w:left="502" w:hanging="360"/>
      </w:pPr>
      <w:rPr>
        <w:rFonts w:hint="default"/>
        <w:b w:val="0"/>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4">
    <w:nsid w:val="7F8E476C"/>
    <w:multiLevelType w:val="multilevel"/>
    <w:tmpl w:val="672210C8"/>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
  </w:num>
  <w:num w:numId="2">
    <w:abstractNumId w:val="2"/>
  </w:num>
  <w:num w:numId="3">
    <w:abstractNumId w:val="10"/>
  </w:num>
  <w:num w:numId="4">
    <w:abstractNumId w:val="17"/>
  </w:num>
  <w:num w:numId="5">
    <w:abstractNumId w:val="15"/>
  </w:num>
  <w:num w:numId="6">
    <w:abstractNumId w:val="24"/>
  </w:num>
  <w:num w:numId="7">
    <w:abstractNumId w:val="1"/>
  </w:num>
  <w:num w:numId="8">
    <w:abstractNumId w:val="20"/>
  </w:num>
  <w:num w:numId="9">
    <w:abstractNumId w:val="22"/>
  </w:num>
  <w:num w:numId="10">
    <w:abstractNumId w:val="11"/>
  </w:num>
  <w:num w:numId="11">
    <w:abstractNumId w:val="23"/>
  </w:num>
  <w:num w:numId="12">
    <w:abstractNumId w:val="13"/>
  </w:num>
  <w:num w:numId="13">
    <w:abstractNumId w:val="9"/>
  </w:num>
  <w:num w:numId="14">
    <w:abstractNumId w:val="18"/>
  </w:num>
  <w:num w:numId="15">
    <w:abstractNumId w:val="4"/>
  </w:num>
  <w:num w:numId="16">
    <w:abstractNumId w:val="7"/>
  </w:num>
  <w:num w:numId="17">
    <w:abstractNumId w:val="19"/>
  </w:num>
  <w:num w:numId="18">
    <w:abstractNumId w:val="12"/>
  </w:num>
  <w:num w:numId="19">
    <w:abstractNumId w:val="21"/>
  </w:num>
  <w:num w:numId="20">
    <w:abstractNumId w:val="16"/>
  </w:num>
  <w:num w:numId="21">
    <w:abstractNumId w:val="8"/>
  </w:num>
  <w:num w:numId="22">
    <w:abstractNumId w:val="5"/>
  </w:num>
  <w:num w:numId="23">
    <w:abstractNumId w:val="14"/>
  </w:num>
  <w:num w:numId="24">
    <w:abstractNumId w:val="6"/>
  </w:num>
  <w:num w:numId="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ja Doltar">
    <w15:presenceInfo w15:providerId="AD" w15:userId="S-1-5-21-3295390372-4061547811-2898398474-5913"/>
  </w15:person>
  <w15:person w15:author="Manica Gros">
    <w15:presenceInfo w15:providerId="None" w15:userId="Manica Gr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9B1"/>
    <w:rsid w:val="00001EF2"/>
    <w:rsid w:val="0000614E"/>
    <w:rsid w:val="000252F4"/>
    <w:rsid w:val="00030BD1"/>
    <w:rsid w:val="00032B17"/>
    <w:rsid w:val="00033A47"/>
    <w:rsid w:val="0003438D"/>
    <w:rsid w:val="00036B4B"/>
    <w:rsid w:val="00036DB6"/>
    <w:rsid w:val="0004046D"/>
    <w:rsid w:val="00043161"/>
    <w:rsid w:val="000452BE"/>
    <w:rsid w:val="00046189"/>
    <w:rsid w:val="00047B29"/>
    <w:rsid w:val="00051276"/>
    <w:rsid w:val="00056744"/>
    <w:rsid w:val="00064C0E"/>
    <w:rsid w:val="0006685B"/>
    <w:rsid w:val="0006762A"/>
    <w:rsid w:val="0007094B"/>
    <w:rsid w:val="00072109"/>
    <w:rsid w:val="0007227A"/>
    <w:rsid w:val="00074F05"/>
    <w:rsid w:val="00080076"/>
    <w:rsid w:val="000857AC"/>
    <w:rsid w:val="0008694A"/>
    <w:rsid w:val="00087B8F"/>
    <w:rsid w:val="00087CE2"/>
    <w:rsid w:val="00091D0E"/>
    <w:rsid w:val="00093053"/>
    <w:rsid w:val="00093809"/>
    <w:rsid w:val="00094D08"/>
    <w:rsid w:val="000976A5"/>
    <w:rsid w:val="000A07CB"/>
    <w:rsid w:val="000A194F"/>
    <w:rsid w:val="000A26C0"/>
    <w:rsid w:val="000A577A"/>
    <w:rsid w:val="000A6C6F"/>
    <w:rsid w:val="000A7B07"/>
    <w:rsid w:val="000B00D3"/>
    <w:rsid w:val="000B106C"/>
    <w:rsid w:val="000B267D"/>
    <w:rsid w:val="000B2796"/>
    <w:rsid w:val="000B42B0"/>
    <w:rsid w:val="000C4127"/>
    <w:rsid w:val="000C5C1C"/>
    <w:rsid w:val="000D68C9"/>
    <w:rsid w:val="000D6C5C"/>
    <w:rsid w:val="000E59DB"/>
    <w:rsid w:val="000E7232"/>
    <w:rsid w:val="000E767E"/>
    <w:rsid w:val="000F4918"/>
    <w:rsid w:val="000F6245"/>
    <w:rsid w:val="000F654F"/>
    <w:rsid w:val="000F686F"/>
    <w:rsid w:val="001029FD"/>
    <w:rsid w:val="0010316F"/>
    <w:rsid w:val="001046B5"/>
    <w:rsid w:val="001103A9"/>
    <w:rsid w:val="001117A3"/>
    <w:rsid w:val="00111C9F"/>
    <w:rsid w:val="00131C92"/>
    <w:rsid w:val="001337EE"/>
    <w:rsid w:val="00135943"/>
    <w:rsid w:val="00140C34"/>
    <w:rsid w:val="00142D2A"/>
    <w:rsid w:val="00144030"/>
    <w:rsid w:val="001449C6"/>
    <w:rsid w:val="00145C74"/>
    <w:rsid w:val="00145EC2"/>
    <w:rsid w:val="00146920"/>
    <w:rsid w:val="001511A3"/>
    <w:rsid w:val="001519B6"/>
    <w:rsid w:val="001525C2"/>
    <w:rsid w:val="00153AE7"/>
    <w:rsid w:val="00154E02"/>
    <w:rsid w:val="0015542B"/>
    <w:rsid w:val="00155F38"/>
    <w:rsid w:val="001629FF"/>
    <w:rsid w:val="00162F6F"/>
    <w:rsid w:val="00164981"/>
    <w:rsid w:val="00167995"/>
    <w:rsid w:val="001713F9"/>
    <w:rsid w:val="0017219A"/>
    <w:rsid w:val="001727AF"/>
    <w:rsid w:val="00174D75"/>
    <w:rsid w:val="00180AA3"/>
    <w:rsid w:val="00185369"/>
    <w:rsid w:val="00196120"/>
    <w:rsid w:val="001977BF"/>
    <w:rsid w:val="00197ADF"/>
    <w:rsid w:val="001A31BA"/>
    <w:rsid w:val="001B0137"/>
    <w:rsid w:val="001B042E"/>
    <w:rsid w:val="001B67ED"/>
    <w:rsid w:val="001B6B50"/>
    <w:rsid w:val="001C0199"/>
    <w:rsid w:val="001C2689"/>
    <w:rsid w:val="001C3D70"/>
    <w:rsid w:val="001E10C7"/>
    <w:rsid w:val="001E33C5"/>
    <w:rsid w:val="001E4466"/>
    <w:rsid w:val="001E5B10"/>
    <w:rsid w:val="001E70DD"/>
    <w:rsid w:val="001F314B"/>
    <w:rsid w:val="001F3890"/>
    <w:rsid w:val="001F6926"/>
    <w:rsid w:val="00200193"/>
    <w:rsid w:val="00202C7A"/>
    <w:rsid w:val="00203779"/>
    <w:rsid w:val="00204E66"/>
    <w:rsid w:val="00204ED5"/>
    <w:rsid w:val="00212A9B"/>
    <w:rsid w:val="002170BC"/>
    <w:rsid w:val="0021788A"/>
    <w:rsid w:val="00221E47"/>
    <w:rsid w:val="00224C60"/>
    <w:rsid w:val="00225DC0"/>
    <w:rsid w:val="002263A1"/>
    <w:rsid w:val="00227641"/>
    <w:rsid w:val="002436A9"/>
    <w:rsid w:val="00251265"/>
    <w:rsid w:val="0025145E"/>
    <w:rsid w:val="002522AA"/>
    <w:rsid w:val="00252E3B"/>
    <w:rsid w:val="00254CA1"/>
    <w:rsid w:val="00255D13"/>
    <w:rsid w:val="00257786"/>
    <w:rsid w:val="0026673D"/>
    <w:rsid w:val="0026742D"/>
    <w:rsid w:val="002675D6"/>
    <w:rsid w:val="00270FC6"/>
    <w:rsid w:val="002729B1"/>
    <w:rsid w:val="00274A9C"/>
    <w:rsid w:val="00275E58"/>
    <w:rsid w:val="00276878"/>
    <w:rsid w:val="00277B53"/>
    <w:rsid w:val="002809C4"/>
    <w:rsid w:val="00281833"/>
    <w:rsid w:val="0028288B"/>
    <w:rsid w:val="00283891"/>
    <w:rsid w:val="00285247"/>
    <w:rsid w:val="002938EF"/>
    <w:rsid w:val="00293A5A"/>
    <w:rsid w:val="00296AEC"/>
    <w:rsid w:val="002A3253"/>
    <w:rsid w:val="002A3E39"/>
    <w:rsid w:val="002A44AB"/>
    <w:rsid w:val="002A6B43"/>
    <w:rsid w:val="002A6D43"/>
    <w:rsid w:val="002A726E"/>
    <w:rsid w:val="002B041E"/>
    <w:rsid w:val="002B152C"/>
    <w:rsid w:val="002B6A7E"/>
    <w:rsid w:val="002C2D9F"/>
    <w:rsid w:val="002D427B"/>
    <w:rsid w:val="002D7A3B"/>
    <w:rsid w:val="002E331F"/>
    <w:rsid w:val="002E3E4D"/>
    <w:rsid w:val="002F402A"/>
    <w:rsid w:val="002F51C6"/>
    <w:rsid w:val="0030719A"/>
    <w:rsid w:val="003116F2"/>
    <w:rsid w:val="00312245"/>
    <w:rsid w:val="003160B3"/>
    <w:rsid w:val="00322E3E"/>
    <w:rsid w:val="00331F3E"/>
    <w:rsid w:val="0033285F"/>
    <w:rsid w:val="0034295E"/>
    <w:rsid w:val="0034377D"/>
    <w:rsid w:val="00345679"/>
    <w:rsid w:val="00350956"/>
    <w:rsid w:val="003546A7"/>
    <w:rsid w:val="00355561"/>
    <w:rsid w:val="00355B41"/>
    <w:rsid w:val="003570CE"/>
    <w:rsid w:val="00361942"/>
    <w:rsid w:val="00361DDB"/>
    <w:rsid w:val="0036271D"/>
    <w:rsid w:val="00362CEC"/>
    <w:rsid w:val="0036691E"/>
    <w:rsid w:val="0037182C"/>
    <w:rsid w:val="00372745"/>
    <w:rsid w:val="00374EAF"/>
    <w:rsid w:val="00376166"/>
    <w:rsid w:val="003777C6"/>
    <w:rsid w:val="00380F2B"/>
    <w:rsid w:val="00380FAA"/>
    <w:rsid w:val="003854F3"/>
    <w:rsid w:val="00385539"/>
    <w:rsid w:val="00385BF2"/>
    <w:rsid w:val="00392F8D"/>
    <w:rsid w:val="00393A69"/>
    <w:rsid w:val="00393CFE"/>
    <w:rsid w:val="0039632E"/>
    <w:rsid w:val="003A0EF4"/>
    <w:rsid w:val="003A486E"/>
    <w:rsid w:val="003A4E9E"/>
    <w:rsid w:val="003A5A3D"/>
    <w:rsid w:val="003B2F29"/>
    <w:rsid w:val="003B2F6F"/>
    <w:rsid w:val="003B461A"/>
    <w:rsid w:val="003B477D"/>
    <w:rsid w:val="003B4BB5"/>
    <w:rsid w:val="003B5637"/>
    <w:rsid w:val="003B67F5"/>
    <w:rsid w:val="003C0CF0"/>
    <w:rsid w:val="003C1552"/>
    <w:rsid w:val="003C1819"/>
    <w:rsid w:val="003C1F8A"/>
    <w:rsid w:val="003C5D7C"/>
    <w:rsid w:val="003C7ACF"/>
    <w:rsid w:val="003D1131"/>
    <w:rsid w:val="003D4792"/>
    <w:rsid w:val="003E60AC"/>
    <w:rsid w:val="003E68B9"/>
    <w:rsid w:val="003F0708"/>
    <w:rsid w:val="003F132B"/>
    <w:rsid w:val="003F4D38"/>
    <w:rsid w:val="003F59D8"/>
    <w:rsid w:val="003F5A99"/>
    <w:rsid w:val="00400627"/>
    <w:rsid w:val="00401292"/>
    <w:rsid w:val="00402AB2"/>
    <w:rsid w:val="00406BD6"/>
    <w:rsid w:val="00411E83"/>
    <w:rsid w:val="00416617"/>
    <w:rsid w:val="004213B3"/>
    <w:rsid w:val="00425714"/>
    <w:rsid w:val="00427741"/>
    <w:rsid w:val="0043039B"/>
    <w:rsid w:val="0043163E"/>
    <w:rsid w:val="004356BB"/>
    <w:rsid w:val="00442277"/>
    <w:rsid w:val="0044383A"/>
    <w:rsid w:val="00452040"/>
    <w:rsid w:val="004605A2"/>
    <w:rsid w:val="004620FC"/>
    <w:rsid w:val="00462C37"/>
    <w:rsid w:val="00464E7D"/>
    <w:rsid w:val="004656B6"/>
    <w:rsid w:val="004656E2"/>
    <w:rsid w:val="00474831"/>
    <w:rsid w:val="00474A78"/>
    <w:rsid w:val="00477728"/>
    <w:rsid w:val="00480127"/>
    <w:rsid w:val="004813CC"/>
    <w:rsid w:val="00482D58"/>
    <w:rsid w:val="00484384"/>
    <w:rsid w:val="00484F61"/>
    <w:rsid w:val="004872AF"/>
    <w:rsid w:val="00487697"/>
    <w:rsid w:val="00491DF3"/>
    <w:rsid w:val="004935A2"/>
    <w:rsid w:val="00496389"/>
    <w:rsid w:val="00497594"/>
    <w:rsid w:val="00497D9F"/>
    <w:rsid w:val="004A02F2"/>
    <w:rsid w:val="004A19D6"/>
    <w:rsid w:val="004A20C9"/>
    <w:rsid w:val="004B0A9C"/>
    <w:rsid w:val="004B1086"/>
    <w:rsid w:val="004B217D"/>
    <w:rsid w:val="004B364C"/>
    <w:rsid w:val="004B36C6"/>
    <w:rsid w:val="004B47CB"/>
    <w:rsid w:val="004C4861"/>
    <w:rsid w:val="004C4C9C"/>
    <w:rsid w:val="004C52EA"/>
    <w:rsid w:val="004C548C"/>
    <w:rsid w:val="004C6DF4"/>
    <w:rsid w:val="004D132E"/>
    <w:rsid w:val="004D4C0D"/>
    <w:rsid w:val="004D7713"/>
    <w:rsid w:val="004E1978"/>
    <w:rsid w:val="004F06B1"/>
    <w:rsid w:val="004F11A6"/>
    <w:rsid w:val="004F373E"/>
    <w:rsid w:val="004F4FDF"/>
    <w:rsid w:val="004F5172"/>
    <w:rsid w:val="00500EBA"/>
    <w:rsid w:val="0050211F"/>
    <w:rsid w:val="00502EA8"/>
    <w:rsid w:val="0051692B"/>
    <w:rsid w:val="005203F5"/>
    <w:rsid w:val="00520DC8"/>
    <w:rsid w:val="00534AF0"/>
    <w:rsid w:val="00534E37"/>
    <w:rsid w:val="005352B9"/>
    <w:rsid w:val="005357E7"/>
    <w:rsid w:val="005373DD"/>
    <w:rsid w:val="00545E06"/>
    <w:rsid w:val="00545E57"/>
    <w:rsid w:val="0054719F"/>
    <w:rsid w:val="00556A29"/>
    <w:rsid w:val="00556E82"/>
    <w:rsid w:val="0056236E"/>
    <w:rsid w:val="005650FA"/>
    <w:rsid w:val="00565564"/>
    <w:rsid w:val="00565603"/>
    <w:rsid w:val="00570871"/>
    <w:rsid w:val="00571308"/>
    <w:rsid w:val="00571F5A"/>
    <w:rsid w:val="00577A8E"/>
    <w:rsid w:val="00580280"/>
    <w:rsid w:val="00581A4F"/>
    <w:rsid w:val="00582C38"/>
    <w:rsid w:val="00585329"/>
    <w:rsid w:val="00585963"/>
    <w:rsid w:val="00585FB4"/>
    <w:rsid w:val="00586382"/>
    <w:rsid w:val="005874E2"/>
    <w:rsid w:val="00587CC2"/>
    <w:rsid w:val="00590C1D"/>
    <w:rsid w:val="005926E7"/>
    <w:rsid w:val="00594CB1"/>
    <w:rsid w:val="00595E0E"/>
    <w:rsid w:val="00596240"/>
    <w:rsid w:val="005A0112"/>
    <w:rsid w:val="005A3545"/>
    <w:rsid w:val="005A4BAF"/>
    <w:rsid w:val="005B3E78"/>
    <w:rsid w:val="005B4EE2"/>
    <w:rsid w:val="005B643A"/>
    <w:rsid w:val="005B7034"/>
    <w:rsid w:val="005C051F"/>
    <w:rsid w:val="005C32F3"/>
    <w:rsid w:val="005C6BDB"/>
    <w:rsid w:val="005D2DC4"/>
    <w:rsid w:val="005D3B01"/>
    <w:rsid w:val="005E431B"/>
    <w:rsid w:val="005E5D8B"/>
    <w:rsid w:val="005E5F1C"/>
    <w:rsid w:val="005E68B0"/>
    <w:rsid w:val="005F0AAD"/>
    <w:rsid w:val="005F3EC1"/>
    <w:rsid w:val="00601CC2"/>
    <w:rsid w:val="0060284B"/>
    <w:rsid w:val="006039B1"/>
    <w:rsid w:val="00606D79"/>
    <w:rsid w:val="00606E59"/>
    <w:rsid w:val="00607A73"/>
    <w:rsid w:val="006144FA"/>
    <w:rsid w:val="00614FE0"/>
    <w:rsid w:val="00621E53"/>
    <w:rsid w:val="00623428"/>
    <w:rsid w:val="00623DB1"/>
    <w:rsid w:val="00627286"/>
    <w:rsid w:val="0063254F"/>
    <w:rsid w:val="0063442C"/>
    <w:rsid w:val="00634719"/>
    <w:rsid w:val="00640073"/>
    <w:rsid w:val="00653CB3"/>
    <w:rsid w:val="00655FF2"/>
    <w:rsid w:val="00666494"/>
    <w:rsid w:val="00670B98"/>
    <w:rsid w:val="00673A6D"/>
    <w:rsid w:val="00686BD5"/>
    <w:rsid w:val="006944F4"/>
    <w:rsid w:val="00695764"/>
    <w:rsid w:val="006A402D"/>
    <w:rsid w:val="006A5663"/>
    <w:rsid w:val="006B0A11"/>
    <w:rsid w:val="006B12B0"/>
    <w:rsid w:val="006B6780"/>
    <w:rsid w:val="006B6EFE"/>
    <w:rsid w:val="006C34F3"/>
    <w:rsid w:val="006C7E36"/>
    <w:rsid w:val="006D0414"/>
    <w:rsid w:val="006D0A8C"/>
    <w:rsid w:val="006D20F7"/>
    <w:rsid w:val="006D76AC"/>
    <w:rsid w:val="006E190A"/>
    <w:rsid w:val="006E1ECF"/>
    <w:rsid w:val="006E2CAA"/>
    <w:rsid w:val="006E4559"/>
    <w:rsid w:val="006E48AF"/>
    <w:rsid w:val="006E4CE3"/>
    <w:rsid w:val="006F3208"/>
    <w:rsid w:val="0070023A"/>
    <w:rsid w:val="00704AE8"/>
    <w:rsid w:val="00705006"/>
    <w:rsid w:val="0070535A"/>
    <w:rsid w:val="00713AD4"/>
    <w:rsid w:val="007160F8"/>
    <w:rsid w:val="00716AE6"/>
    <w:rsid w:val="00717532"/>
    <w:rsid w:val="00721C14"/>
    <w:rsid w:val="0072257E"/>
    <w:rsid w:val="00725947"/>
    <w:rsid w:val="007331DC"/>
    <w:rsid w:val="00735DE3"/>
    <w:rsid w:val="00736496"/>
    <w:rsid w:val="00745C3A"/>
    <w:rsid w:val="00746253"/>
    <w:rsid w:val="007511E3"/>
    <w:rsid w:val="00753948"/>
    <w:rsid w:val="0075531E"/>
    <w:rsid w:val="00755EFB"/>
    <w:rsid w:val="00757C4F"/>
    <w:rsid w:val="00762E14"/>
    <w:rsid w:val="00765397"/>
    <w:rsid w:val="00765BDE"/>
    <w:rsid w:val="007729FA"/>
    <w:rsid w:val="007740DF"/>
    <w:rsid w:val="00774B51"/>
    <w:rsid w:val="00774D07"/>
    <w:rsid w:val="007762B8"/>
    <w:rsid w:val="0077769C"/>
    <w:rsid w:val="00780A2E"/>
    <w:rsid w:val="00791309"/>
    <w:rsid w:val="0079214F"/>
    <w:rsid w:val="007927BA"/>
    <w:rsid w:val="00795971"/>
    <w:rsid w:val="007A46FC"/>
    <w:rsid w:val="007A5833"/>
    <w:rsid w:val="007A7825"/>
    <w:rsid w:val="007B3926"/>
    <w:rsid w:val="007B4619"/>
    <w:rsid w:val="007B59D1"/>
    <w:rsid w:val="007B6AE3"/>
    <w:rsid w:val="007C0623"/>
    <w:rsid w:val="007C1983"/>
    <w:rsid w:val="007C31E0"/>
    <w:rsid w:val="007C58F6"/>
    <w:rsid w:val="007C6942"/>
    <w:rsid w:val="007D195B"/>
    <w:rsid w:val="007D2C45"/>
    <w:rsid w:val="007D30E1"/>
    <w:rsid w:val="007D61E9"/>
    <w:rsid w:val="007D75AF"/>
    <w:rsid w:val="007D7AC8"/>
    <w:rsid w:val="007E12E9"/>
    <w:rsid w:val="007E282D"/>
    <w:rsid w:val="007E508B"/>
    <w:rsid w:val="007E6007"/>
    <w:rsid w:val="007E7533"/>
    <w:rsid w:val="007F3EBD"/>
    <w:rsid w:val="007F73E8"/>
    <w:rsid w:val="007F750C"/>
    <w:rsid w:val="008011A2"/>
    <w:rsid w:val="00803E13"/>
    <w:rsid w:val="00804999"/>
    <w:rsid w:val="00807936"/>
    <w:rsid w:val="0081065A"/>
    <w:rsid w:val="0081166D"/>
    <w:rsid w:val="00811B99"/>
    <w:rsid w:val="0081286E"/>
    <w:rsid w:val="0081426C"/>
    <w:rsid w:val="008144FC"/>
    <w:rsid w:val="00816E22"/>
    <w:rsid w:val="00820E43"/>
    <w:rsid w:val="008232B5"/>
    <w:rsid w:val="00824060"/>
    <w:rsid w:val="00824DA6"/>
    <w:rsid w:val="00825CF1"/>
    <w:rsid w:val="00830F7E"/>
    <w:rsid w:val="008325D2"/>
    <w:rsid w:val="008410BD"/>
    <w:rsid w:val="00842A13"/>
    <w:rsid w:val="00847C24"/>
    <w:rsid w:val="00850710"/>
    <w:rsid w:val="00850825"/>
    <w:rsid w:val="00850B8F"/>
    <w:rsid w:val="00862511"/>
    <w:rsid w:val="00867691"/>
    <w:rsid w:val="00867746"/>
    <w:rsid w:val="00873B5B"/>
    <w:rsid w:val="00876030"/>
    <w:rsid w:val="00876F61"/>
    <w:rsid w:val="0088157D"/>
    <w:rsid w:val="00882606"/>
    <w:rsid w:val="00884D8F"/>
    <w:rsid w:val="0088721D"/>
    <w:rsid w:val="00891613"/>
    <w:rsid w:val="00891F51"/>
    <w:rsid w:val="008922D7"/>
    <w:rsid w:val="00895048"/>
    <w:rsid w:val="00896423"/>
    <w:rsid w:val="00896A90"/>
    <w:rsid w:val="00896EBD"/>
    <w:rsid w:val="0089745A"/>
    <w:rsid w:val="008A05A9"/>
    <w:rsid w:val="008A083D"/>
    <w:rsid w:val="008A173F"/>
    <w:rsid w:val="008A1AA0"/>
    <w:rsid w:val="008A20AC"/>
    <w:rsid w:val="008B15D7"/>
    <w:rsid w:val="008B7F04"/>
    <w:rsid w:val="008D1225"/>
    <w:rsid w:val="008D4960"/>
    <w:rsid w:val="008D60C8"/>
    <w:rsid w:val="008E3AAD"/>
    <w:rsid w:val="008E460E"/>
    <w:rsid w:val="008F212B"/>
    <w:rsid w:val="008F72ED"/>
    <w:rsid w:val="00900179"/>
    <w:rsid w:val="00903200"/>
    <w:rsid w:val="00910514"/>
    <w:rsid w:val="00915C51"/>
    <w:rsid w:val="00916E6A"/>
    <w:rsid w:val="00923670"/>
    <w:rsid w:val="009238E8"/>
    <w:rsid w:val="00923CAC"/>
    <w:rsid w:val="009243B9"/>
    <w:rsid w:val="009249EE"/>
    <w:rsid w:val="009438A1"/>
    <w:rsid w:val="009469DE"/>
    <w:rsid w:val="00954FAE"/>
    <w:rsid w:val="009565CB"/>
    <w:rsid w:val="0095718B"/>
    <w:rsid w:val="00964739"/>
    <w:rsid w:val="00967296"/>
    <w:rsid w:val="00970AA4"/>
    <w:rsid w:val="0097589B"/>
    <w:rsid w:val="00975E56"/>
    <w:rsid w:val="009850D3"/>
    <w:rsid w:val="00986E1F"/>
    <w:rsid w:val="009901B1"/>
    <w:rsid w:val="0099219D"/>
    <w:rsid w:val="009A70CA"/>
    <w:rsid w:val="009A77B0"/>
    <w:rsid w:val="009B2580"/>
    <w:rsid w:val="009B5564"/>
    <w:rsid w:val="009B561E"/>
    <w:rsid w:val="009B700B"/>
    <w:rsid w:val="009C5862"/>
    <w:rsid w:val="009D1376"/>
    <w:rsid w:val="009D3995"/>
    <w:rsid w:val="009D6802"/>
    <w:rsid w:val="009E24F9"/>
    <w:rsid w:val="009E3630"/>
    <w:rsid w:val="009E3A39"/>
    <w:rsid w:val="009E4993"/>
    <w:rsid w:val="009E6ABA"/>
    <w:rsid w:val="009E6E50"/>
    <w:rsid w:val="009F00E6"/>
    <w:rsid w:val="009F3D49"/>
    <w:rsid w:val="009F4329"/>
    <w:rsid w:val="009F64A0"/>
    <w:rsid w:val="009F6E9B"/>
    <w:rsid w:val="009F7102"/>
    <w:rsid w:val="00A04F5C"/>
    <w:rsid w:val="00A05F31"/>
    <w:rsid w:val="00A10E34"/>
    <w:rsid w:val="00A2407E"/>
    <w:rsid w:val="00A27662"/>
    <w:rsid w:val="00A31C4C"/>
    <w:rsid w:val="00A34AE1"/>
    <w:rsid w:val="00A35A2D"/>
    <w:rsid w:val="00A40477"/>
    <w:rsid w:val="00A41050"/>
    <w:rsid w:val="00A41911"/>
    <w:rsid w:val="00A4405B"/>
    <w:rsid w:val="00A4454F"/>
    <w:rsid w:val="00A44BE4"/>
    <w:rsid w:val="00A45C26"/>
    <w:rsid w:val="00A512EB"/>
    <w:rsid w:val="00A5519D"/>
    <w:rsid w:val="00A56368"/>
    <w:rsid w:val="00A612F2"/>
    <w:rsid w:val="00A61E62"/>
    <w:rsid w:val="00A6558F"/>
    <w:rsid w:val="00A65C82"/>
    <w:rsid w:val="00A671EE"/>
    <w:rsid w:val="00A70124"/>
    <w:rsid w:val="00A7156D"/>
    <w:rsid w:val="00A74163"/>
    <w:rsid w:val="00A74A1E"/>
    <w:rsid w:val="00A85751"/>
    <w:rsid w:val="00A874B1"/>
    <w:rsid w:val="00A904B3"/>
    <w:rsid w:val="00A94CA3"/>
    <w:rsid w:val="00AA2565"/>
    <w:rsid w:val="00AA746D"/>
    <w:rsid w:val="00AA7C31"/>
    <w:rsid w:val="00AB1973"/>
    <w:rsid w:val="00AB592E"/>
    <w:rsid w:val="00AB6BC3"/>
    <w:rsid w:val="00AB7390"/>
    <w:rsid w:val="00AC0041"/>
    <w:rsid w:val="00AC3F52"/>
    <w:rsid w:val="00AC5B19"/>
    <w:rsid w:val="00AC659D"/>
    <w:rsid w:val="00AC7F8C"/>
    <w:rsid w:val="00AD0460"/>
    <w:rsid w:val="00AD10D3"/>
    <w:rsid w:val="00AD4668"/>
    <w:rsid w:val="00AE09D2"/>
    <w:rsid w:val="00AE1BB2"/>
    <w:rsid w:val="00AE341A"/>
    <w:rsid w:val="00AE3B7D"/>
    <w:rsid w:val="00AE4B9D"/>
    <w:rsid w:val="00AE74EB"/>
    <w:rsid w:val="00AF02E0"/>
    <w:rsid w:val="00AF049F"/>
    <w:rsid w:val="00AF1A4F"/>
    <w:rsid w:val="00AF2A7C"/>
    <w:rsid w:val="00AF2BEB"/>
    <w:rsid w:val="00AF3AB6"/>
    <w:rsid w:val="00AF3E25"/>
    <w:rsid w:val="00B007CA"/>
    <w:rsid w:val="00B04202"/>
    <w:rsid w:val="00B117EB"/>
    <w:rsid w:val="00B12D8A"/>
    <w:rsid w:val="00B150C9"/>
    <w:rsid w:val="00B16ACA"/>
    <w:rsid w:val="00B220B6"/>
    <w:rsid w:val="00B230BD"/>
    <w:rsid w:val="00B23FFA"/>
    <w:rsid w:val="00B25FE6"/>
    <w:rsid w:val="00B2793E"/>
    <w:rsid w:val="00B37A81"/>
    <w:rsid w:val="00B40732"/>
    <w:rsid w:val="00B43204"/>
    <w:rsid w:val="00B43B06"/>
    <w:rsid w:val="00B44E1F"/>
    <w:rsid w:val="00B45704"/>
    <w:rsid w:val="00B554C0"/>
    <w:rsid w:val="00B55FE7"/>
    <w:rsid w:val="00B603F6"/>
    <w:rsid w:val="00B61113"/>
    <w:rsid w:val="00B63FDC"/>
    <w:rsid w:val="00B641D9"/>
    <w:rsid w:val="00B655C0"/>
    <w:rsid w:val="00B71612"/>
    <w:rsid w:val="00B71CD2"/>
    <w:rsid w:val="00B75DD8"/>
    <w:rsid w:val="00B77370"/>
    <w:rsid w:val="00B80970"/>
    <w:rsid w:val="00B81163"/>
    <w:rsid w:val="00B83033"/>
    <w:rsid w:val="00B843F5"/>
    <w:rsid w:val="00B85586"/>
    <w:rsid w:val="00B86249"/>
    <w:rsid w:val="00B879BE"/>
    <w:rsid w:val="00B90B96"/>
    <w:rsid w:val="00B913AF"/>
    <w:rsid w:val="00B91621"/>
    <w:rsid w:val="00B94CD6"/>
    <w:rsid w:val="00BA5C99"/>
    <w:rsid w:val="00BA6ACC"/>
    <w:rsid w:val="00BB7864"/>
    <w:rsid w:val="00BC1582"/>
    <w:rsid w:val="00BC1DF8"/>
    <w:rsid w:val="00BC6499"/>
    <w:rsid w:val="00BC64BC"/>
    <w:rsid w:val="00BD1A06"/>
    <w:rsid w:val="00BD380C"/>
    <w:rsid w:val="00BD49AB"/>
    <w:rsid w:val="00BE360F"/>
    <w:rsid w:val="00BE4256"/>
    <w:rsid w:val="00BF3AD1"/>
    <w:rsid w:val="00BF4AD4"/>
    <w:rsid w:val="00C025A3"/>
    <w:rsid w:val="00C02953"/>
    <w:rsid w:val="00C03DAD"/>
    <w:rsid w:val="00C0511D"/>
    <w:rsid w:val="00C06367"/>
    <w:rsid w:val="00C11937"/>
    <w:rsid w:val="00C15E49"/>
    <w:rsid w:val="00C15E4C"/>
    <w:rsid w:val="00C20E05"/>
    <w:rsid w:val="00C22191"/>
    <w:rsid w:val="00C24197"/>
    <w:rsid w:val="00C25BDF"/>
    <w:rsid w:val="00C267AC"/>
    <w:rsid w:val="00C277D3"/>
    <w:rsid w:val="00C3191E"/>
    <w:rsid w:val="00C4186E"/>
    <w:rsid w:val="00C44ACD"/>
    <w:rsid w:val="00C46124"/>
    <w:rsid w:val="00C470E8"/>
    <w:rsid w:val="00C55BD4"/>
    <w:rsid w:val="00C5776E"/>
    <w:rsid w:val="00C73FA3"/>
    <w:rsid w:val="00C7411C"/>
    <w:rsid w:val="00C77F42"/>
    <w:rsid w:val="00C80673"/>
    <w:rsid w:val="00C813F4"/>
    <w:rsid w:val="00C856C1"/>
    <w:rsid w:val="00C857F1"/>
    <w:rsid w:val="00C86B47"/>
    <w:rsid w:val="00C9518D"/>
    <w:rsid w:val="00C95F9D"/>
    <w:rsid w:val="00CA0B93"/>
    <w:rsid w:val="00CA0D51"/>
    <w:rsid w:val="00CA3E7A"/>
    <w:rsid w:val="00CA4757"/>
    <w:rsid w:val="00CB6126"/>
    <w:rsid w:val="00CB73F0"/>
    <w:rsid w:val="00CB7F67"/>
    <w:rsid w:val="00CC3311"/>
    <w:rsid w:val="00CC4C4C"/>
    <w:rsid w:val="00CC5D1D"/>
    <w:rsid w:val="00CD2A70"/>
    <w:rsid w:val="00CD458A"/>
    <w:rsid w:val="00CD4D81"/>
    <w:rsid w:val="00CD6203"/>
    <w:rsid w:val="00CE1ABE"/>
    <w:rsid w:val="00CE7D03"/>
    <w:rsid w:val="00CF03B2"/>
    <w:rsid w:val="00CF3A06"/>
    <w:rsid w:val="00CF3FF4"/>
    <w:rsid w:val="00CF4BDC"/>
    <w:rsid w:val="00CF7A02"/>
    <w:rsid w:val="00D00D84"/>
    <w:rsid w:val="00D0243F"/>
    <w:rsid w:val="00D04F80"/>
    <w:rsid w:val="00D07CC1"/>
    <w:rsid w:val="00D1138D"/>
    <w:rsid w:val="00D12126"/>
    <w:rsid w:val="00D13896"/>
    <w:rsid w:val="00D15536"/>
    <w:rsid w:val="00D160B5"/>
    <w:rsid w:val="00D17A38"/>
    <w:rsid w:val="00D25E9F"/>
    <w:rsid w:val="00D30652"/>
    <w:rsid w:val="00D31AB0"/>
    <w:rsid w:val="00D3260A"/>
    <w:rsid w:val="00D32EA2"/>
    <w:rsid w:val="00D4187C"/>
    <w:rsid w:val="00D4274F"/>
    <w:rsid w:val="00D4334F"/>
    <w:rsid w:val="00D43EC7"/>
    <w:rsid w:val="00D449B1"/>
    <w:rsid w:val="00D460C3"/>
    <w:rsid w:val="00D503F0"/>
    <w:rsid w:val="00D540C5"/>
    <w:rsid w:val="00D5477C"/>
    <w:rsid w:val="00D54D51"/>
    <w:rsid w:val="00D57A21"/>
    <w:rsid w:val="00D6308D"/>
    <w:rsid w:val="00D64E0D"/>
    <w:rsid w:val="00D67229"/>
    <w:rsid w:val="00D67E29"/>
    <w:rsid w:val="00D67FF8"/>
    <w:rsid w:val="00D70C12"/>
    <w:rsid w:val="00D710AB"/>
    <w:rsid w:val="00D74DDD"/>
    <w:rsid w:val="00D80813"/>
    <w:rsid w:val="00D829CA"/>
    <w:rsid w:val="00D83C56"/>
    <w:rsid w:val="00D85DD8"/>
    <w:rsid w:val="00D933EA"/>
    <w:rsid w:val="00D9490B"/>
    <w:rsid w:val="00D94940"/>
    <w:rsid w:val="00D9510B"/>
    <w:rsid w:val="00D96EFC"/>
    <w:rsid w:val="00DA5044"/>
    <w:rsid w:val="00DA6841"/>
    <w:rsid w:val="00DA7591"/>
    <w:rsid w:val="00DA7629"/>
    <w:rsid w:val="00DB245F"/>
    <w:rsid w:val="00DB2CC8"/>
    <w:rsid w:val="00DB5100"/>
    <w:rsid w:val="00DB6276"/>
    <w:rsid w:val="00DB6B46"/>
    <w:rsid w:val="00DC5E57"/>
    <w:rsid w:val="00DD2A43"/>
    <w:rsid w:val="00DD3A83"/>
    <w:rsid w:val="00DD7D50"/>
    <w:rsid w:val="00DE31D6"/>
    <w:rsid w:val="00DE3234"/>
    <w:rsid w:val="00DE7A88"/>
    <w:rsid w:val="00DF2298"/>
    <w:rsid w:val="00DF2CF8"/>
    <w:rsid w:val="00DF4FCA"/>
    <w:rsid w:val="00DF68A3"/>
    <w:rsid w:val="00DF6B3C"/>
    <w:rsid w:val="00DF7880"/>
    <w:rsid w:val="00E00457"/>
    <w:rsid w:val="00E01BD1"/>
    <w:rsid w:val="00E051F0"/>
    <w:rsid w:val="00E05C54"/>
    <w:rsid w:val="00E1210E"/>
    <w:rsid w:val="00E14517"/>
    <w:rsid w:val="00E21919"/>
    <w:rsid w:val="00E21A99"/>
    <w:rsid w:val="00E25442"/>
    <w:rsid w:val="00E26687"/>
    <w:rsid w:val="00E27425"/>
    <w:rsid w:val="00E35DB7"/>
    <w:rsid w:val="00E41CF0"/>
    <w:rsid w:val="00E43066"/>
    <w:rsid w:val="00E45CF6"/>
    <w:rsid w:val="00E52C34"/>
    <w:rsid w:val="00E557B1"/>
    <w:rsid w:val="00E55CD7"/>
    <w:rsid w:val="00E5708D"/>
    <w:rsid w:val="00E60D32"/>
    <w:rsid w:val="00E6349C"/>
    <w:rsid w:val="00E67A21"/>
    <w:rsid w:val="00E80A86"/>
    <w:rsid w:val="00E811B2"/>
    <w:rsid w:val="00E81ED9"/>
    <w:rsid w:val="00E84E0A"/>
    <w:rsid w:val="00E8731F"/>
    <w:rsid w:val="00E8760C"/>
    <w:rsid w:val="00E91E70"/>
    <w:rsid w:val="00E928C1"/>
    <w:rsid w:val="00E96185"/>
    <w:rsid w:val="00EA25DD"/>
    <w:rsid w:val="00EA2E65"/>
    <w:rsid w:val="00EB11AC"/>
    <w:rsid w:val="00EB1F7A"/>
    <w:rsid w:val="00EB2048"/>
    <w:rsid w:val="00EB6054"/>
    <w:rsid w:val="00EC4370"/>
    <w:rsid w:val="00EC4C51"/>
    <w:rsid w:val="00EC5202"/>
    <w:rsid w:val="00EC768A"/>
    <w:rsid w:val="00EE24E5"/>
    <w:rsid w:val="00EE74BD"/>
    <w:rsid w:val="00EE7586"/>
    <w:rsid w:val="00EF39B5"/>
    <w:rsid w:val="00EF6172"/>
    <w:rsid w:val="00F01388"/>
    <w:rsid w:val="00F022CC"/>
    <w:rsid w:val="00F03FE9"/>
    <w:rsid w:val="00F05676"/>
    <w:rsid w:val="00F05CF5"/>
    <w:rsid w:val="00F05DB0"/>
    <w:rsid w:val="00F062A8"/>
    <w:rsid w:val="00F07A39"/>
    <w:rsid w:val="00F122BD"/>
    <w:rsid w:val="00F167A9"/>
    <w:rsid w:val="00F20694"/>
    <w:rsid w:val="00F26DD9"/>
    <w:rsid w:val="00F3016E"/>
    <w:rsid w:val="00F3580E"/>
    <w:rsid w:val="00F40546"/>
    <w:rsid w:val="00F43598"/>
    <w:rsid w:val="00F43918"/>
    <w:rsid w:val="00F43A61"/>
    <w:rsid w:val="00F43AFF"/>
    <w:rsid w:val="00F4671D"/>
    <w:rsid w:val="00F508DD"/>
    <w:rsid w:val="00F532E4"/>
    <w:rsid w:val="00F5534D"/>
    <w:rsid w:val="00F56FFF"/>
    <w:rsid w:val="00F57290"/>
    <w:rsid w:val="00F57F04"/>
    <w:rsid w:val="00F601F9"/>
    <w:rsid w:val="00F61487"/>
    <w:rsid w:val="00F644AB"/>
    <w:rsid w:val="00F67C0E"/>
    <w:rsid w:val="00F70D85"/>
    <w:rsid w:val="00F714E1"/>
    <w:rsid w:val="00F71786"/>
    <w:rsid w:val="00F728AA"/>
    <w:rsid w:val="00F749E4"/>
    <w:rsid w:val="00F750BD"/>
    <w:rsid w:val="00F81CDC"/>
    <w:rsid w:val="00F82214"/>
    <w:rsid w:val="00F83A84"/>
    <w:rsid w:val="00F85F92"/>
    <w:rsid w:val="00F91E19"/>
    <w:rsid w:val="00F92AC9"/>
    <w:rsid w:val="00F94102"/>
    <w:rsid w:val="00F97B2F"/>
    <w:rsid w:val="00FA00A6"/>
    <w:rsid w:val="00FA7D3B"/>
    <w:rsid w:val="00FB465E"/>
    <w:rsid w:val="00FB4740"/>
    <w:rsid w:val="00FB755D"/>
    <w:rsid w:val="00FC187F"/>
    <w:rsid w:val="00FC1BEB"/>
    <w:rsid w:val="00FC4C31"/>
    <w:rsid w:val="00FC4D38"/>
    <w:rsid w:val="00FC6419"/>
    <w:rsid w:val="00FC7878"/>
    <w:rsid w:val="00FD01BC"/>
    <w:rsid w:val="00FD1BD5"/>
    <w:rsid w:val="00FD2974"/>
    <w:rsid w:val="00FD3CD6"/>
    <w:rsid w:val="00FD4F6B"/>
    <w:rsid w:val="00FE20B6"/>
    <w:rsid w:val="00FE601F"/>
    <w:rsid w:val="00FF0071"/>
    <w:rsid w:val="00FF1C78"/>
    <w:rsid w:val="00FF3210"/>
    <w:rsid w:val="00FF33FB"/>
    <w:rsid w:val="00FF40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uiPriority w:val="99"/>
    <w:qFormat/>
    <w:rPr>
      <w:sz w:val="16"/>
      <w:szCs w:val="16"/>
    </w:rPr>
  </w:style>
  <w:style w:type="character" w:customStyle="1" w:styleId="PripombabesediloZnak">
    <w:name w:val="Pripomba – besedilo Znak"/>
    <w:uiPriority w:val="99"/>
    <w:qFormat/>
    <w:rPr>
      <w:lang w:eastAsia="en-US"/>
    </w:rPr>
  </w:style>
  <w:style w:type="character" w:customStyle="1" w:styleId="GlavaZnak">
    <w:name w:val="Glava Znak"/>
    <w:qFormat/>
    <w:rPr>
      <w:sz w:val="22"/>
      <w:szCs w:val="22"/>
      <w:lang w:eastAsia="en-US"/>
    </w:rPr>
  </w:style>
  <w:style w:type="character" w:customStyle="1" w:styleId="NogaZnak">
    <w:name w:val="Noga Znak"/>
    <w:qFormat/>
    <w:rPr>
      <w:sz w:val="22"/>
      <w:szCs w:val="22"/>
      <w:lang w:eastAsia="en-US"/>
    </w:rPr>
  </w:style>
  <w:style w:type="character" w:customStyle="1" w:styleId="Besediloograde1">
    <w:name w:val="Besedilo ograde1"/>
    <w:qFormat/>
    <w:rPr>
      <w:color w:val="808080"/>
    </w:rPr>
  </w:style>
  <w:style w:type="character" w:customStyle="1" w:styleId="BesedilooblakaZnak">
    <w:name w:val="Besedilo oblačka Znak"/>
    <w:qFormat/>
    <w:rPr>
      <w:rFonts w:ascii="Tahoma" w:hAnsi="Tahoma" w:cs="Tahoma"/>
      <w:sz w:val="16"/>
      <w:szCs w:val="16"/>
      <w:lang w:eastAsia="en-US"/>
    </w:rPr>
  </w:style>
  <w:style w:type="character" w:customStyle="1" w:styleId="ZadevapripombeZnak">
    <w:name w:val="Zadeva pripombe Znak"/>
    <w:qFormat/>
    <w:rPr>
      <w:b/>
      <w:bCs/>
      <w:lang w:eastAsia="en-US"/>
    </w:rPr>
  </w:style>
  <w:style w:type="character" w:styleId="Hiperpovezava">
    <w:name w:val="Hyperlink"/>
    <w:rPr>
      <w:color w:val="0000FF"/>
      <w:u w:val="single"/>
    </w:rPr>
  </w:style>
  <w:style w:type="character" w:customStyle="1" w:styleId="Sprotnaopomba-besediloZnak">
    <w:name w:val="Sprotna opomba - besedilo Znak"/>
    <w:qFormat/>
    <w:rPr>
      <w:lang w:eastAsia="en-US"/>
    </w:rPr>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styleId="SledenaHiperpovezava">
    <w:name w:val="FollowedHyperlink"/>
    <w:basedOn w:val="Privzetapisavaodstavka"/>
    <w:rPr>
      <w:color w:val="954F72"/>
      <w:u w:val="single"/>
    </w:rPr>
  </w:style>
  <w:style w:type="paragraph" w:customStyle="1" w:styleId="Heading">
    <w:name w:val="Heading"/>
    <w:basedOn w:val="Navaden"/>
    <w:next w:val="Telobesedila"/>
    <w:qFormat/>
    <w:pPr>
      <w:keepNext/>
      <w:spacing w:before="240" w:after="120"/>
    </w:pPr>
    <w:rPr>
      <w:rFonts w:ascii="Liberation Sans" w:eastAsia="PingFang SC" w:hAnsi="Liberation Sans" w:cs="Arial Unicode MS"/>
      <w:sz w:val="28"/>
      <w:szCs w:val="28"/>
    </w:rPr>
  </w:style>
  <w:style w:type="paragraph" w:styleId="Telobesedila">
    <w:name w:val="Body Text"/>
    <w:basedOn w:val="Navaden"/>
    <w:pPr>
      <w:spacing w:after="140"/>
    </w:pPr>
  </w:style>
  <w:style w:type="paragraph" w:styleId="Seznam">
    <w:name w:val="List"/>
    <w:basedOn w:val="Telobesedila"/>
    <w:rPr>
      <w:rFonts w:cs="Arial Unicode MS"/>
    </w:rPr>
  </w:style>
  <w:style w:type="paragraph" w:styleId="Napis">
    <w:name w:val="caption"/>
    <w:basedOn w:val="Navaden"/>
    <w:qFormat/>
    <w:pPr>
      <w:suppressLineNumbers/>
      <w:spacing w:before="120" w:after="120"/>
    </w:pPr>
    <w:rPr>
      <w:rFonts w:cs="Arial Unicode MS"/>
      <w:i/>
      <w:iCs/>
      <w:sz w:val="24"/>
      <w:szCs w:val="24"/>
    </w:rPr>
  </w:style>
  <w:style w:type="paragraph" w:customStyle="1" w:styleId="Index">
    <w:name w:val="Index"/>
    <w:basedOn w:val="Navaden"/>
    <w:qFormat/>
    <w:pPr>
      <w:suppressLineNumbers/>
    </w:pPr>
    <w:rPr>
      <w:rFonts w:cs="Arial Unicode MS"/>
    </w:rPr>
  </w:style>
  <w:style w:type="paragraph" w:styleId="Pripombabesedilo">
    <w:name w:val="annotation text"/>
    <w:basedOn w:val="Navaden"/>
    <w:uiPriority w:val="99"/>
    <w:qFormat/>
    <w:rPr>
      <w:sz w:val="20"/>
      <w:szCs w:val="20"/>
    </w:rPr>
  </w:style>
  <w:style w:type="paragraph" w:customStyle="1" w:styleId="HeaderandFooter">
    <w:name w:val="Header and Footer"/>
    <w:basedOn w:val="Navaden"/>
    <w:qFormat/>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customStyle="1" w:styleId="1">
    <w:name w:val="1"/>
    <w:qFormat/>
    <w:pPr>
      <w:spacing w:after="200" w:line="276" w:lineRule="auto"/>
    </w:pPr>
    <w:rPr>
      <w:sz w:val="22"/>
      <w:szCs w:val="22"/>
      <w:lang w:eastAsia="en-US"/>
    </w:rPr>
  </w:style>
  <w:style w:type="paragraph" w:customStyle="1" w:styleId="Standard">
    <w:name w:val="Standard"/>
    <w:qFormat/>
    <w:pPr>
      <w:spacing w:after="200" w:line="276" w:lineRule="auto"/>
      <w:textAlignment w:val="baseline"/>
    </w:pPr>
    <w:rPr>
      <w:sz w:val="22"/>
      <w:szCs w:val="22"/>
      <w:lang w:eastAsia="en-US"/>
    </w:rPr>
  </w:style>
  <w:style w:type="paragraph" w:styleId="Besedilooblaka">
    <w:name w:val="Balloon Text"/>
    <w:basedOn w:val="Navaden"/>
    <w:qFormat/>
    <w:pPr>
      <w:spacing w:after="0" w:line="240" w:lineRule="auto"/>
    </w:pPr>
    <w:rPr>
      <w:rFonts w:ascii="Tahoma" w:hAnsi="Tahoma" w:cs="Tahoma"/>
      <w:sz w:val="16"/>
      <w:szCs w:val="16"/>
    </w:rPr>
  </w:style>
  <w:style w:type="paragraph" w:styleId="Zadevapripombe">
    <w:name w:val="annotation subject"/>
    <w:basedOn w:val="Pripombabesedilo"/>
    <w:next w:val="Pripombabesedilo"/>
    <w:qFormat/>
    <w:rPr>
      <w:b/>
      <w:bCs/>
    </w:rPr>
  </w:style>
  <w:style w:type="paragraph" w:customStyle="1" w:styleId="odstavek">
    <w:name w:val="odstavek"/>
    <w:basedOn w:val="Navaden"/>
    <w:qFormat/>
    <w:pPr>
      <w:spacing w:before="280" w:after="280" w:line="240" w:lineRule="auto"/>
    </w:pPr>
    <w:rPr>
      <w:rFonts w:ascii="Times New Roman" w:eastAsia="Times New Roman" w:hAnsi="Times New Roman"/>
      <w:sz w:val="24"/>
      <w:szCs w:val="24"/>
      <w:lang w:eastAsia="sl-SI"/>
    </w:rPr>
  </w:style>
  <w:style w:type="paragraph" w:customStyle="1" w:styleId="tevilnatoka">
    <w:name w:val="tevilnatoka"/>
    <w:basedOn w:val="Navaden"/>
    <w:qFormat/>
    <w:pPr>
      <w:spacing w:before="280" w:after="280" w:line="240" w:lineRule="auto"/>
    </w:pPr>
    <w:rPr>
      <w:rFonts w:ascii="Times New Roman" w:eastAsia="Times New Roman" w:hAnsi="Times New Roman"/>
      <w:sz w:val="24"/>
      <w:szCs w:val="24"/>
      <w:lang w:eastAsia="sl-SI"/>
    </w:rPr>
  </w:style>
  <w:style w:type="paragraph" w:customStyle="1" w:styleId="alineazatevilnotoko">
    <w:name w:val="alineazatevilnotoko"/>
    <w:basedOn w:val="Navaden"/>
    <w:qFormat/>
    <w:pPr>
      <w:spacing w:before="280" w:after="280" w:line="240" w:lineRule="auto"/>
    </w:pPr>
    <w:rPr>
      <w:rFonts w:ascii="Times New Roman" w:eastAsia="Times New Roman" w:hAnsi="Times New Roman"/>
      <w:sz w:val="24"/>
      <w:szCs w:val="24"/>
      <w:lang w:eastAsia="sl-SI"/>
    </w:rPr>
  </w:style>
  <w:style w:type="paragraph" w:styleId="Sprotnaopomba-besedilo">
    <w:name w:val="footnote text"/>
    <w:basedOn w:val="Navaden"/>
    <w:pPr>
      <w:spacing w:after="0" w:line="240" w:lineRule="auto"/>
    </w:pPr>
    <w:rPr>
      <w:sz w:val="20"/>
      <w:szCs w:val="20"/>
    </w:rPr>
  </w:style>
  <w:style w:type="paragraph" w:customStyle="1" w:styleId="Default">
    <w:name w:val="Default"/>
    <w:qFormat/>
    <w:rPr>
      <w:rFonts w:ascii="Arial" w:hAnsi="Arial" w:cs="Arial"/>
      <w:color w:val="000000"/>
      <w:sz w:val="24"/>
      <w:szCs w:val="24"/>
    </w:rPr>
  </w:style>
  <w:style w:type="paragraph" w:styleId="Odstavekseznama">
    <w:name w:val="List Paragraph"/>
    <w:basedOn w:val="Navaden"/>
    <w:uiPriority w:val="34"/>
    <w:qFormat/>
    <w:pPr>
      <w:ind w:left="720"/>
      <w:contextualSpacing/>
    </w:pPr>
  </w:style>
  <w:style w:type="paragraph" w:customStyle="1" w:styleId="len">
    <w:name w:val="len"/>
    <w:basedOn w:val="Navaden"/>
    <w:qFormat/>
    <w:pPr>
      <w:spacing w:before="280" w:after="280" w:line="240" w:lineRule="auto"/>
    </w:pPr>
    <w:rPr>
      <w:rFonts w:ascii="Times New Roman" w:eastAsia="Times New Roman" w:hAnsi="Times New Roman"/>
      <w:sz w:val="24"/>
      <w:szCs w:val="24"/>
      <w:lang w:eastAsia="sl-SI"/>
    </w:rPr>
  </w:style>
  <w:style w:type="paragraph" w:customStyle="1" w:styleId="lennaslov">
    <w:name w:val="lennaslov"/>
    <w:basedOn w:val="Navaden"/>
    <w:qFormat/>
    <w:pPr>
      <w:spacing w:before="280" w:after="280" w:line="240" w:lineRule="auto"/>
    </w:pPr>
    <w:rPr>
      <w:rFonts w:ascii="Times New Roman" w:eastAsia="Times New Roman" w:hAnsi="Times New Roman"/>
      <w:sz w:val="24"/>
      <w:szCs w:val="24"/>
      <w:lang w:eastAsia="sl-SI"/>
    </w:rPr>
  </w:style>
  <w:style w:type="paragraph" w:styleId="Revizija">
    <w:name w:val="Revision"/>
    <w:qFormat/>
    <w:rPr>
      <w:sz w:val="22"/>
      <w:szCs w:val="22"/>
      <w:lang w:eastAsia="en-US"/>
    </w:rPr>
  </w:style>
  <w:style w:type="table" w:styleId="Tabelamrea">
    <w:name w:val="Table Grid"/>
    <w:basedOn w:val="Navadnatabela"/>
    <w:uiPriority w:val="39"/>
    <w:rsid w:val="005F3EC1"/>
    <w:pPr>
      <w:suppressAutoHyphens w:val="0"/>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5F3EC1"/>
    <w:pPr>
      <w:suppressAutoHyphens w:val="0"/>
    </w:pPr>
    <w:rPr>
      <w:rFonts w:asciiTheme="minorHAnsi" w:eastAsiaTheme="minorHAnsi" w:hAnsiTheme="minorHAnsi" w:cstheme="minorBid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uiPriority w:val="99"/>
    <w:qFormat/>
    <w:rPr>
      <w:sz w:val="16"/>
      <w:szCs w:val="16"/>
    </w:rPr>
  </w:style>
  <w:style w:type="character" w:customStyle="1" w:styleId="PripombabesediloZnak">
    <w:name w:val="Pripomba – besedilo Znak"/>
    <w:uiPriority w:val="99"/>
    <w:qFormat/>
    <w:rPr>
      <w:lang w:eastAsia="en-US"/>
    </w:rPr>
  </w:style>
  <w:style w:type="character" w:customStyle="1" w:styleId="GlavaZnak">
    <w:name w:val="Glava Znak"/>
    <w:qFormat/>
    <w:rPr>
      <w:sz w:val="22"/>
      <w:szCs w:val="22"/>
      <w:lang w:eastAsia="en-US"/>
    </w:rPr>
  </w:style>
  <w:style w:type="character" w:customStyle="1" w:styleId="NogaZnak">
    <w:name w:val="Noga Znak"/>
    <w:qFormat/>
    <w:rPr>
      <w:sz w:val="22"/>
      <w:szCs w:val="22"/>
      <w:lang w:eastAsia="en-US"/>
    </w:rPr>
  </w:style>
  <w:style w:type="character" w:customStyle="1" w:styleId="Besediloograde1">
    <w:name w:val="Besedilo ograde1"/>
    <w:qFormat/>
    <w:rPr>
      <w:color w:val="808080"/>
    </w:rPr>
  </w:style>
  <w:style w:type="character" w:customStyle="1" w:styleId="BesedilooblakaZnak">
    <w:name w:val="Besedilo oblačka Znak"/>
    <w:qFormat/>
    <w:rPr>
      <w:rFonts w:ascii="Tahoma" w:hAnsi="Tahoma" w:cs="Tahoma"/>
      <w:sz w:val="16"/>
      <w:szCs w:val="16"/>
      <w:lang w:eastAsia="en-US"/>
    </w:rPr>
  </w:style>
  <w:style w:type="character" w:customStyle="1" w:styleId="ZadevapripombeZnak">
    <w:name w:val="Zadeva pripombe Znak"/>
    <w:qFormat/>
    <w:rPr>
      <w:b/>
      <w:bCs/>
      <w:lang w:eastAsia="en-US"/>
    </w:rPr>
  </w:style>
  <w:style w:type="character" w:styleId="Hiperpovezava">
    <w:name w:val="Hyperlink"/>
    <w:rPr>
      <w:color w:val="0000FF"/>
      <w:u w:val="single"/>
    </w:rPr>
  </w:style>
  <w:style w:type="character" w:customStyle="1" w:styleId="Sprotnaopomba-besediloZnak">
    <w:name w:val="Sprotna opomba - besedilo Znak"/>
    <w:qFormat/>
    <w:rPr>
      <w:lang w:eastAsia="en-US"/>
    </w:rPr>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styleId="SledenaHiperpovezava">
    <w:name w:val="FollowedHyperlink"/>
    <w:basedOn w:val="Privzetapisavaodstavka"/>
    <w:rPr>
      <w:color w:val="954F72"/>
      <w:u w:val="single"/>
    </w:rPr>
  </w:style>
  <w:style w:type="paragraph" w:customStyle="1" w:styleId="Heading">
    <w:name w:val="Heading"/>
    <w:basedOn w:val="Navaden"/>
    <w:next w:val="Telobesedila"/>
    <w:qFormat/>
    <w:pPr>
      <w:keepNext/>
      <w:spacing w:before="240" w:after="120"/>
    </w:pPr>
    <w:rPr>
      <w:rFonts w:ascii="Liberation Sans" w:eastAsia="PingFang SC" w:hAnsi="Liberation Sans" w:cs="Arial Unicode MS"/>
      <w:sz w:val="28"/>
      <w:szCs w:val="28"/>
    </w:rPr>
  </w:style>
  <w:style w:type="paragraph" w:styleId="Telobesedila">
    <w:name w:val="Body Text"/>
    <w:basedOn w:val="Navaden"/>
    <w:pPr>
      <w:spacing w:after="140"/>
    </w:pPr>
  </w:style>
  <w:style w:type="paragraph" w:styleId="Seznam">
    <w:name w:val="List"/>
    <w:basedOn w:val="Telobesedila"/>
    <w:rPr>
      <w:rFonts w:cs="Arial Unicode MS"/>
    </w:rPr>
  </w:style>
  <w:style w:type="paragraph" w:styleId="Napis">
    <w:name w:val="caption"/>
    <w:basedOn w:val="Navaden"/>
    <w:qFormat/>
    <w:pPr>
      <w:suppressLineNumbers/>
      <w:spacing w:before="120" w:after="120"/>
    </w:pPr>
    <w:rPr>
      <w:rFonts w:cs="Arial Unicode MS"/>
      <w:i/>
      <w:iCs/>
      <w:sz w:val="24"/>
      <w:szCs w:val="24"/>
    </w:rPr>
  </w:style>
  <w:style w:type="paragraph" w:customStyle="1" w:styleId="Index">
    <w:name w:val="Index"/>
    <w:basedOn w:val="Navaden"/>
    <w:qFormat/>
    <w:pPr>
      <w:suppressLineNumbers/>
    </w:pPr>
    <w:rPr>
      <w:rFonts w:cs="Arial Unicode MS"/>
    </w:rPr>
  </w:style>
  <w:style w:type="paragraph" w:styleId="Pripombabesedilo">
    <w:name w:val="annotation text"/>
    <w:basedOn w:val="Navaden"/>
    <w:uiPriority w:val="99"/>
    <w:qFormat/>
    <w:rPr>
      <w:sz w:val="20"/>
      <w:szCs w:val="20"/>
    </w:rPr>
  </w:style>
  <w:style w:type="paragraph" w:customStyle="1" w:styleId="HeaderandFooter">
    <w:name w:val="Header and Footer"/>
    <w:basedOn w:val="Navaden"/>
    <w:qFormat/>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customStyle="1" w:styleId="1">
    <w:name w:val="1"/>
    <w:qFormat/>
    <w:pPr>
      <w:spacing w:after="200" w:line="276" w:lineRule="auto"/>
    </w:pPr>
    <w:rPr>
      <w:sz w:val="22"/>
      <w:szCs w:val="22"/>
      <w:lang w:eastAsia="en-US"/>
    </w:rPr>
  </w:style>
  <w:style w:type="paragraph" w:customStyle="1" w:styleId="Standard">
    <w:name w:val="Standard"/>
    <w:qFormat/>
    <w:pPr>
      <w:spacing w:after="200" w:line="276" w:lineRule="auto"/>
      <w:textAlignment w:val="baseline"/>
    </w:pPr>
    <w:rPr>
      <w:sz w:val="22"/>
      <w:szCs w:val="22"/>
      <w:lang w:eastAsia="en-US"/>
    </w:rPr>
  </w:style>
  <w:style w:type="paragraph" w:styleId="Besedilooblaka">
    <w:name w:val="Balloon Text"/>
    <w:basedOn w:val="Navaden"/>
    <w:qFormat/>
    <w:pPr>
      <w:spacing w:after="0" w:line="240" w:lineRule="auto"/>
    </w:pPr>
    <w:rPr>
      <w:rFonts w:ascii="Tahoma" w:hAnsi="Tahoma" w:cs="Tahoma"/>
      <w:sz w:val="16"/>
      <w:szCs w:val="16"/>
    </w:rPr>
  </w:style>
  <w:style w:type="paragraph" w:styleId="Zadevapripombe">
    <w:name w:val="annotation subject"/>
    <w:basedOn w:val="Pripombabesedilo"/>
    <w:next w:val="Pripombabesedilo"/>
    <w:qFormat/>
    <w:rPr>
      <w:b/>
      <w:bCs/>
    </w:rPr>
  </w:style>
  <w:style w:type="paragraph" w:customStyle="1" w:styleId="odstavek">
    <w:name w:val="odstavek"/>
    <w:basedOn w:val="Navaden"/>
    <w:qFormat/>
    <w:pPr>
      <w:spacing w:before="280" w:after="280" w:line="240" w:lineRule="auto"/>
    </w:pPr>
    <w:rPr>
      <w:rFonts w:ascii="Times New Roman" w:eastAsia="Times New Roman" w:hAnsi="Times New Roman"/>
      <w:sz w:val="24"/>
      <w:szCs w:val="24"/>
      <w:lang w:eastAsia="sl-SI"/>
    </w:rPr>
  </w:style>
  <w:style w:type="paragraph" w:customStyle="1" w:styleId="tevilnatoka">
    <w:name w:val="tevilnatoka"/>
    <w:basedOn w:val="Navaden"/>
    <w:qFormat/>
    <w:pPr>
      <w:spacing w:before="280" w:after="280" w:line="240" w:lineRule="auto"/>
    </w:pPr>
    <w:rPr>
      <w:rFonts w:ascii="Times New Roman" w:eastAsia="Times New Roman" w:hAnsi="Times New Roman"/>
      <w:sz w:val="24"/>
      <w:szCs w:val="24"/>
      <w:lang w:eastAsia="sl-SI"/>
    </w:rPr>
  </w:style>
  <w:style w:type="paragraph" w:customStyle="1" w:styleId="alineazatevilnotoko">
    <w:name w:val="alineazatevilnotoko"/>
    <w:basedOn w:val="Navaden"/>
    <w:qFormat/>
    <w:pPr>
      <w:spacing w:before="280" w:after="280" w:line="240" w:lineRule="auto"/>
    </w:pPr>
    <w:rPr>
      <w:rFonts w:ascii="Times New Roman" w:eastAsia="Times New Roman" w:hAnsi="Times New Roman"/>
      <w:sz w:val="24"/>
      <w:szCs w:val="24"/>
      <w:lang w:eastAsia="sl-SI"/>
    </w:rPr>
  </w:style>
  <w:style w:type="paragraph" w:styleId="Sprotnaopomba-besedilo">
    <w:name w:val="footnote text"/>
    <w:basedOn w:val="Navaden"/>
    <w:pPr>
      <w:spacing w:after="0" w:line="240" w:lineRule="auto"/>
    </w:pPr>
    <w:rPr>
      <w:sz w:val="20"/>
      <w:szCs w:val="20"/>
    </w:rPr>
  </w:style>
  <w:style w:type="paragraph" w:customStyle="1" w:styleId="Default">
    <w:name w:val="Default"/>
    <w:qFormat/>
    <w:rPr>
      <w:rFonts w:ascii="Arial" w:hAnsi="Arial" w:cs="Arial"/>
      <w:color w:val="000000"/>
      <w:sz w:val="24"/>
      <w:szCs w:val="24"/>
    </w:rPr>
  </w:style>
  <w:style w:type="paragraph" w:styleId="Odstavekseznama">
    <w:name w:val="List Paragraph"/>
    <w:basedOn w:val="Navaden"/>
    <w:uiPriority w:val="34"/>
    <w:qFormat/>
    <w:pPr>
      <w:ind w:left="720"/>
      <w:contextualSpacing/>
    </w:pPr>
  </w:style>
  <w:style w:type="paragraph" w:customStyle="1" w:styleId="len">
    <w:name w:val="len"/>
    <w:basedOn w:val="Navaden"/>
    <w:qFormat/>
    <w:pPr>
      <w:spacing w:before="280" w:after="280" w:line="240" w:lineRule="auto"/>
    </w:pPr>
    <w:rPr>
      <w:rFonts w:ascii="Times New Roman" w:eastAsia="Times New Roman" w:hAnsi="Times New Roman"/>
      <w:sz w:val="24"/>
      <w:szCs w:val="24"/>
      <w:lang w:eastAsia="sl-SI"/>
    </w:rPr>
  </w:style>
  <w:style w:type="paragraph" w:customStyle="1" w:styleId="lennaslov">
    <w:name w:val="lennaslov"/>
    <w:basedOn w:val="Navaden"/>
    <w:qFormat/>
    <w:pPr>
      <w:spacing w:before="280" w:after="280" w:line="240" w:lineRule="auto"/>
    </w:pPr>
    <w:rPr>
      <w:rFonts w:ascii="Times New Roman" w:eastAsia="Times New Roman" w:hAnsi="Times New Roman"/>
      <w:sz w:val="24"/>
      <w:szCs w:val="24"/>
      <w:lang w:eastAsia="sl-SI"/>
    </w:rPr>
  </w:style>
  <w:style w:type="paragraph" w:styleId="Revizija">
    <w:name w:val="Revision"/>
    <w:qFormat/>
    <w:rPr>
      <w:sz w:val="22"/>
      <w:szCs w:val="22"/>
      <w:lang w:eastAsia="en-US"/>
    </w:rPr>
  </w:style>
  <w:style w:type="table" w:styleId="Tabelamrea">
    <w:name w:val="Table Grid"/>
    <w:basedOn w:val="Navadnatabela"/>
    <w:uiPriority w:val="39"/>
    <w:rsid w:val="005F3EC1"/>
    <w:pPr>
      <w:suppressAutoHyphens w:val="0"/>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5F3EC1"/>
    <w:pPr>
      <w:suppressAutoHyphens w:val="0"/>
    </w:pPr>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89E5961-8E27-432E-B963-361450C5E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4340</Words>
  <Characters>24741</Characters>
  <Application>Microsoft Office Word</Application>
  <DocSecurity>0</DocSecurity>
  <Lines>206</Lines>
  <Paragraphs>58</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29023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Čebular Musar</dc:creator>
  <cp:lastModifiedBy>Kristina Kaučič</cp:lastModifiedBy>
  <cp:revision>2</cp:revision>
  <dcterms:created xsi:type="dcterms:W3CDTF">2021-01-25T13:44:00Z</dcterms:created>
  <dcterms:modified xsi:type="dcterms:W3CDTF">2021-01-25T13:44:00Z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Ministrstvo za šolstvo in šport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