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BA" w:rsidRPr="00D80BF3" w:rsidRDefault="004C706F">
      <w:r w:rsidRPr="00D80BF3">
        <w:t xml:space="preserve">Na podlagi 1., 2., 3., 8. in 10. točke prvega odstavka 14. člena Zakona o voznikih (Uradni list RS, št. </w:t>
      </w:r>
      <w:r w:rsidR="00AF7EDA" w:rsidRPr="00D80BF3">
        <w:t>85/16, 67/17 in 21/18 – ZNOrg)</w:t>
      </w:r>
      <w:r w:rsidR="00960BC9">
        <w:t xml:space="preserve"> izdaja minist</w:t>
      </w:r>
      <w:r w:rsidR="008F4B80" w:rsidRPr="00D80BF3">
        <w:t>r</w:t>
      </w:r>
      <w:r w:rsidR="00960BC9">
        <w:t>ica, pristoj</w:t>
      </w:r>
      <w:r w:rsidR="008F4B80" w:rsidRPr="00D80BF3">
        <w:t>n</w:t>
      </w:r>
      <w:r w:rsidR="00960BC9">
        <w:t>a</w:t>
      </w:r>
      <w:r w:rsidR="008F4B80" w:rsidRPr="00D80BF3">
        <w:t xml:space="preserve"> za promet, </w:t>
      </w:r>
    </w:p>
    <w:p w:rsidR="008F4B80" w:rsidRPr="00D80BF3" w:rsidRDefault="008F4B80"/>
    <w:p w:rsidR="008F4B80" w:rsidRPr="00D80BF3" w:rsidRDefault="008F4B80"/>
    <w:p w:rsidR="008F4B80" w:rsidRPr="00EA6E81" w:rsidRDefault="008F4B80" w:rsidP="008F4B80">
      <w:pPr>
        <w:jc w:val="center"/>
        <w:rPr>
          <w:b/>
          <w:sz w:val="28"/>
          <w:szCs w:val="28"/>
        </w:rPr>
      </w:pPr>
      <w:r w:rsidRPr="00EA6E81">
        <w:rPr>
          <w:b/>
          <w:sz w:val="28"/>
          <w:szCs w:val="28"/>
        </w:rPr>
        <w:t>PRAVILNIK</w:t>
      </w:r>
    </w:p>
    <w:p w:rsidR="008F4B80" w:rsidRPr="00EA6E81" w:rsidRDefault="008F4B80" w:rsidP="008F4B80">
      <w:pPr>
        <w:jc w:val="center"/>
        <w:rPr>
          <w:b/>
          <w:sz w:val="28"/>
          <w:szCs w:val="28"/>
        </w:rPr>
      </w:pPr>
      <w:r w:rsidRPr="00EA6E81">
        <w:rPr>
          <w:b/>
          <w:sz w:val="28"/>
          <w:szCs w:val="28"/>
        </w:rPr>
        <w:t>o usposabljanju kandidatov za voznike motornih vozil</w:t>
      </w:r>
    </w:p>
    <w:p w:rsidR="008F4B80" w:rsidRDefault="008F4B80" w:rsidP="008F4B80">
      <w:pPr>
        <w:jc w:val="center"/>
      </w:pPr>
    </w:p>
    <w:p w:rsidR="00EA6E81" w:rsidRPr="00D80BF3" w:rsidRDefault="00EA6E81" w:rsidP="008F4B80">
      <w:pPr>
        <w:jc w:val="center"/>
      </w:pPr>
    </w:p>
    <w:p w:rsidR="000A72B0" w:rsidRDefault="00AD7212" w:rsidP="00EA6E81">
      <w:pPr>
        <w:numPr>
          <w:ilvl w:val="0"/>
          <w:numId w:val="3"/>
        </w:numPr>
        <w:ind w:left="284" w:hanging="284"/>
        <w:jc w:val="center"/>
      </w:pPr>
      <w:r>
        <w:t>SPLOŠNI DOLOČBI</w:t>
      </w:r>
    </w:p>
    <w:p w:rsidR="009D2E62" w:rsidRPr="003F52C7" w:rsidRDefault="009D2E62" w:rsidP="009D2E62"/>
    <w:p w:rsidR="009D2E62" w:rsidRPr="003F52C7" w:rsidRDefault="009D2E62" w:rsidP="009D2E62">
      <w:pPr>
        <w:numPr>
          <w:ilvl w:val="0"/>
          <w:numId w:val="1"/>
        </w:numPr>
        <w:ind w:left="284" w:hanging="284"/>
        <w:jc w:val="center"/>
      </w:pPr>
      <w:r w:rsidRPr="003F52C7">
        <w:t>člen</w:t>
      </w:r>
    </w:p>
    <w:p w:rsidR="009D2E62" w:rsidRPr="003F52C7" w:rsidRDefault="009D2E62" w:rsidP="009D2E62">
      <w:pPr>
        <w:jc w:val="center"/>
      </w:pPr>
      <w:r w:rsidRPr="003F52C7">
        <w:t>(vsebina</w:t>
      </w:r>
      <w:r w:rsidR="00620335">
        <w:t xml:space="preserve"> pravilnika</w:t>
      </w:r>
      <w:r w:rsidRPr="003F52C7">
        <w:t>)</w:t>
      </w:r>
    </w:p>
    <w:p w:rsidR="009D2E62" w:rsidRPr="00D80BF3" w:rsidRDefault="009D2E62" w:rsidP="009D2E62">
      <w:pPr>
        <w:jc w:val="both"/>
      </w:pPr>
    </w:p>
    <w:p w:rsidR="009D2E62" w:rsidRPr="00D80BF3" w:rsidRDefault="009D2E62" w:rsidP="00530649">
      <w:pPr>
        <w:jc w:val="both"/>
      </w:pPr>
      <w:r w:rsidRPr="00D80BF3">
        <w:t>Ta pravilnik natančneje ureja:</w:t>
      </w:r>
    </w:p>
    <w:p w:rsidR="009D2E62" w:rsidRPr="00D80BF3" w:rsidRDefault="000F31E4" w:rsidP="00530649">
      <w:pPr>
        <w:numPr>
          <w:ilvl w:val="0"/>
          <w:numId w:val="2"/>
        </w:numPr>
        <w:jc w:val="both"/>
      </w:pPr>
      <w:r>
        <w:t>pogoje</w:t>
      </w:r>
      <w:r w:rsidR="002F5063">
        <w:t xml:space="preserve"> za delo</w:t>
      </w:r>
      <w:r w:rsidR="00134423">
        <w:t xml:space="preserve"> in </w:t>
      </w:r>
      <w:r w:rsidR="009D2E62">
        <w:t>opremljenost šol vožnje ter način vodenja predpisanih evidenc,</w:t>
      </w:r>
      <w:r w:rsidR="009D2E62" w:rsidRPr="00D80BF3">
        <w:t xml:space="preserve"> </w:t>
      </w:r>
    </w:p>
    <w:p w:rsidR="009D2E62" w:rsidRPr="00D80BF3" w:rsidRDefault="009D2E62" w:rsidP="00530649">
      <w:pPr>
        <w:numPr>
          <w:ilvl w:val="0"/>
          <w:numId w:val="2"/>
        </w:numPr>
        <w:jc w:val="both"/>
      </w:pPr>
      <w:r w:rsidRPr="00D80BF3">
        <w:t>obliko, način in pogoje za vodenje registra šol vožnje, registra kandidatov za voznike</w:t>
      </w:r>
      <w:r w:rsidR="00C33877">
        <w:t xml:space="preserve"> motornih vozil</w:t>
      </w:r>
      <w:r w:rsidR="008C6598">
        <w:t xml:space="preserve"> (v nadaljnjem besedilu: register kandidatov za voznike)</w:t>
      </w:r>
      <w:r w:rsidRPr="00D80BF3">
        <w:t>, evidenčnega kartona vožnje, dnevnega razvida vožnje, dnevnika usposabljanja in izpisnega lista,</w:t>
      </w:r>
    </w:p>
    <w:p w:rsidR="009D2E62" w:rsidRDefault="00D62901" w:rsidP="00530649">
      <w:pPr>
        <w:numPr>
          <w:ilvl w:val="0"/>
          <w:numId w:val="2"/>
        </w:numPr>
        <w:jc w:val="both"/>
      </w:pPr>
      <w:r>
        <w:t xml:space="preserve">pogoje, </w:t>
      </w:r>
      <w:r w:rsidR="000D694B">
        <w:t xml:space="preserve">vsebino, namen, cilj </w:t>
      </w:r>
      <w:r w:rsidR="009D2E62" w:rsidRPr="00D80BF3">
        <w:t>usposabljanja kandidatov za voznike motornih vozil kategorij AM, A1, A2, A, B1, B, C1, C, D1, D, BE, C1E, CE, CE, F in G</w:t>
      </w:r>
      <w:r w:rsidR="008C6598">
        <w:t xml:space="preserve"> (v nadaljnjem besedilu: kandidat)</w:t>
      </w:r>
      <w:r w:rsidR="009D2E62">
        <w:t>,</w:t>
      </w:r>
    </w:p>
    <w:p w:rsidR="009D2E62" w:rsidRDefault="009D2E62" w:rsidP="00530649">
      <w:pPr>
        <w:numPr>
          <w:ilvl w:val="0"/>
          <w:numId w:val="2"/>
        </w:numPr>
        <w:jc w:val="both"/>
      </w:pPr>
      <w:r w:rsidRPr="00D80BF3">
        <w:t>način označitve</w:t>
      </w:r>
      <w:r w:rsidR="0038456A">
        <w:t xml:space="preserve"> </w:t>
      </w:r>
      <w:r w:rsidR="005E39D0">
        <w:t xml:space="preserve">motornih </w:t>
      </w:r>
      <w:r w:rsidR="0038456A">
        <w:t xml:space="preserve">vozil, </w:t>
      </w:r>
      <w:r w:rsidRPr="00D80BF3">
        <w:t>na katerih se usposabljajo kandidati</w:t>
      </w:r>
      <w:r w:rsidR="0038456A">
        <w:t xml:space="preserve">, in </w:t>
      </w:r>
      <w:r w:rsidR="005E39D0">
        <w:t xml:space="preserve">motornih </w:t>
      </w:r>
      <w:r w:rsidR="0038456A">
        <w:t>v</w:t>
      </w:r>
      <w:r w:rsidRPr="00D80BF3">
        <w:t>ozil pri vožnji s spremljevalcem.</w:t>
      </w:r>
    </w:p>
    <w:p w:rsidR="0038456A" w:rsidRDefault="0038456A" w:rsidP="0038456A">
      <w:pPr>
        <w:ind w:left="720"/>
        <w:jc w:val="both"/>
      </w:pPr>
    </w:p>
    <w:p w:rsidR="006134C9" w:rsidRDefault="006134C9" w:rsidP="0038456A">
      <w:pPr>
        <w:ind w:left="720"/>
        <w:jc w:val="both"/>
      </w:pPr>
    </w:p>
    <w:p w:rsidR="00620335" w:rsidRPr="003F52C7" w:rsidRDefault="00620335" w:rsidP="00620335">
      <w:pPr>
        <w:numPr>
          <w:ilvl w:val="0"/>
          <w:numId w:val="1"/>
        </w:numPr>
        <w:ind w:left="284" w:hanging="284"/>
        <w:jc w:val="center"/>
      </w:pPr>
      <w:r w:rsidRPr="003F52C7">
        <w:t>člen</w:t>
      </w:r>
    </w:p>
    <w:p w:rsidR="00620335" w:rsidRPr="003F52C7" w:rsidRDefault="00620335" w:rsidP="00620335">
      <w:pPr>
        <w:jc w:val="center"/>
      </w:pPr>
      <w:r>
        <w:t>(pomen izrazov</w:t>
      </w:r>
      <w:r w:rsidRPr="003F52C7">
        <w:t>)</w:t>
      </w:r>
    </w:p>
    <w:p w:rsidR="00620335" w:rsidRDefault="00620335" w:rsidP="00530649">
      <w:pPr>
        <w:jc w:val="both"/>
      </w:pPr>
    </w:p>
    <w:p w:rsidR="00530649" w:rsidRPr="00CF345A" w:rsidRDefault="00530649" w:rsidP="00530649">
      <w:pPr>
        <w:jc w:val="both"/>
        <w:rPr>
          <w:lang w:eastAsia="en-US"/>
        </w:rPr>
      </w:pPr>
      <w:r w:rsidRPr="00CF345A">
        <w:rPr>
          <w:lang w:eastAsia="en-US"/>
        </w:rPr>
        <w:t>Izrazi, uporabljeni v tem pravilniku, imajo naslednji pomen:</w:t>
      </w:r>
    </w:p>
    <w:p w:rsidR="00530649" w:rsidRDefault="00530649" w:rsidP="00530649">
      <w:pPr>
        <w:numPr>
          <w:ilvl w:val="0"/>
          <w:numId w:val="4"/>
        </w:numPr>
        <w:jc w:val="both"/>
        <w:rPr>
          <w:lang w:eastAsia="en-US"/>
        </w:rPr>
      </w:pPr>
      <w:r w:rsidRPr="00CF345A">
        <w:rPr>
          <w:lang w:eastAsia="en-US"/>
        </w:rPr>
        <w:t>usposabljanje je usvajanje, utrjevanje in obnavljanje predpisanih znanj, spretnosti in ravnanj za vožnjo motornega vozila v cestnem prometu;</w:t>
      </w:r>
    </w:p>
    <w:p w:rsidR="00530649" w:rsidRDefault="00530649" w:rsidP="00530649">
      <w:pPr>
        <w:numPr>
          <w:ilvl w:val="0"/>
          <w:numId w:val="4"/>
        </w:numPr>
        <w:jc w:val="both"/>
        <w:rPr>
          <w:lang w:eastAsia="en-US"/>
        </w:rPr>
      </w:pPr>
      <w:r w:rsidRPr="00CF345A">
        <w:rPr>
          <w:lang w:eastAsia="en-US"/>
        </w:rPr>
        <w:t>teoretični del usposabljanja je usvajanje znanj za vožnjo mot</w:t>
      </w:r>
      <w:r>
        <w:rPr>
          <w:lang w:eastAsia="en-US"/>
        </w:rPr>
        <w:t>ornega vozila v cestnem prometu;</w:t>
      </w:r>
    </w:p>
    <w:p w:rsidR="00530649" w:rsidRPr="00CF345A" w:rsidRDefault="00530649" w:rsidP="00530649">
      <w:pPr>
        <w:numPr>
          <w:ilvl w:val="0"/>
          <w:numId w:val="4"/>
        </w:numPr>
        <w:jc w:val="both"/>
        <w:rPr>
          <w:lang w:eastAsia="en-US"/>
        </w:rPr>
      </w:pPr>
      <w:r w:rsidRPr="00CF345A">
        <w:rPr>
          <w:lang w:eastAsia="en-US"/>
        </w:rPr>
        <w:t>praktični del usposabljanja je usvajanje spretnosti in ravnanj za vožnjo motornega vozila v cestnem prometu.</w:t>
      </w:r>
    </w:p>
    <w:p w:rsidR="00530649" w:rsidRDefault="00530649" w:rsidP="009D2E62">
      <w:pPr>
        <w:jc w:val="both"/>
      </w:pPr>
    </w:p>
    <w:p w:rsidR="003F52C7" w:rsidRDefault="003F52C7" w:rsidP="009D2E62">
      <w:pPr>
        <w:jc w:val="both"/>
      </w:pPr>
    </w:p>
    <w:p w:rsidR="00CE1FD9" w:rsidRDefault="00CE1FD9" w:rsidP="00CE1FD9">
      <w:pPr>
        <w:ind w:left="284"/>
      </w:pPr>
    </w:p>
    <w:p w:rsidR="00EA6E81" w:rsidRDefault="002F5063" w:rsidP="006134C9">
      <w:pPr>
        <w:numPr>
          <w:ilvl w:val="0"/>
          <w:numId w:val="3"/>
        </w:numPr>
        <w:ind w:left="0" w:firstLine="0"/>
        <w:jc w:val="center"/>
      </w:pPr>
      <w:r>
        <w:t>POGOJI ZA DELO IN O</w:t>
      </w:r>
      <w:r w:rsidR="00134423">
        <w:t xml:space="preserve">PREMLJENOST </w:t>
      </w:r>
      <w:r w:rsidR="00AD7212">
        <w:t>ŠOL VOŽNJE</w:t>
      </w:r>
      <w:r w:rsidR="00CE13C1">
        <w:t xml:space="preserve"> TER </w:t>
      </w:r>
      <w:r w:rsidR="006134C9">
        <w:t xml:space="preserve">NAČIN VODENJA </w:t>
      </w:r>
      <w:r w:rsidR="00CE13C1">
        <w:t>PREDPISANIH EVIDENC</w:t>
      </w:r>
    </w:p>
    <w:p w:rsidR="00CE1FD9" w:rsidRDefault="00CE1FD9" w:rsidP="003F52C7"/>
    <w:p w:rsidR="00167148" w:rsidRDefault="00167148" w:rsidP="003F52C7"/>
    <w:p w:rsidR="002F5063" w:rsidRDefault="002F5063" w:rsidP="002F5063">
      <w:pPr>
        <w:numPr>
          <w:ilvl w:val="0"/>
          <w:numId w:val="1"/>
        </w:numPr>
        <w:ind w:left="284" w:hanging="284"/>
        <w:jc w:val="center"/>
      </w:pPr>
      <w:r w:rsidRPr="00D80BF3">
        <w:t>člen</w:t>
      </w:r>
    </w:p>
    <w:p w:rsidR="002F5063" w:rsidRDefault="002F5063" w:rsidP="002F5063">
      <w:pPr>
        <w:jc w:val="center"/>
      </w:pPr>
      <w:r>
        <w:t>(pogoji za delo šol vožnje)</w:t>
      </w:r>
    </w:p>
    <w:p w:rsidR="00945099" w:rsidRDefault="00945099" w:rsidP="003F52C7"/>
    <w:p w:rsidR="002F5063" w:rsidRDefault="002F5063" w:rsidP="003F52C7">
      <w:r>
        <w:t>(1) Šola vožnje mora imeti:</w:t>
      </w:r>
    </w:p>
    <w:p w:rsidR="002F5063" w:rsidRDefault="002F5063" w:rsidP="002F5063">
      <w:pPr>
        <w:numPr>
          <w:ilvl w:val="0"/>
          <w:numId w:val="27"/>
        </w:numPr>
      </w:pPr>
      <w:r>
        <w:t>učitelja predpisov,</w:t>
      </w:r>
      <w:r w:rsidR="00893052">
        <w:t xml:space="preserve"> </w:t>
      </w:r>
    </w:p>
    <w:p w:rsidR="002F5063" w:rsidRDefault="002F5063" w:rsidP="002F5063">
      <w:pPr>
        <w:numPr>
          <w:ilvl w:val="0"/>
          <w:numId w:val="27"/>
        </w:numPr>
      </w:pPr>
      <w:r>
        <w:t>učitelja vožnje,</w:t>
      </w:r>
    </w:p>
    <w:p w:rsidR="002F5063" w:rsidRDefault="002F5063" w:rsidP="002F5063">
      <w:pPr>
        <w:numPr>
          <w:ilvl w:val="0"/>
          <w:numId w:val="27"/>
        </w:numPr>
      </w:pPr>
      <w:r>
        <w:t>strokovnega vodjo šole vožnje.</w:t>
      </w:r>
    </w:p>
    <w:p w:rsidR="002F5063" w:rsidRDefault="002F5063" w:rsidP="002F5063"/>
    <w:p w:rsidR="002F5063" w:rsidRDefault="002F5063" w:rsidP="002F5063">
      <w:r>
        <w:lastRenderedPageBreak/>
        <w:t>(2) V šolah vožnje smejo usposabljati kandidate samo:</w:t>
      </w:r>
    </w:p>
    <w:p w:rsidR="002F5063" w:rsidRDefault="002F5063" w:rsidP="00893052">
      <w:pPr>
        <w:numPr>
          <w:ilvl w:val="0"/>
          <w:numId w:val="28"/>
        </w:numPr>
        <w:ind w:left="709" w:hanging="289"/>
      </w:pPr>
      <w:r>
        <w:t xml:space="preserve">učitelji predpisov, ki izpolnjujejo pogoje, določene v </w:t>
      </w:r>
      <w:r w:rsidR="00893052">
        <w:t xml:space="preserve">drugem in </w:t>
      </w:r>
      <w:r>
        <w:t xml:space="preserve">četrtem odstavku 30. člena </w:t>
      </w:r>
      <w:r w:rsidR="00BB0084">
        <w:t xml:space="preserve">Zakona o voznikih </w:t>
      </w:r>
      <w:r w:rsidR="00BB0084" w:rsidRPr="00D80BF3">
        <w:t>(Uradni list RS, št. 85/16, 67/17 in 21/18 – ZNOrg</w:t>
      </w:r>
      <w:r w:rsidR="00BB0084">
        <w:t>; v nadaljnjem besedilu: ZVoz-1</w:t>
      </w:r>
      <w:r w:rsidR="00BB0084" w:rsidRPr="00D80BF3">
        <w:t>)</w:t>
      </w:r>
      <w:r>
        <w:t>,</w:t>
      </w:r>
    </w:p>
    <w:p w:rsidR="002F5063" w:rsidRDefault="002F5063" w:rsidP="00893052">
      <w:pPr>
        <w:numPr>
          <w:ilvl w:val="0"/>
          <w:numId w:val="28"/>
        </w:numPr>
        <w:ind w:left="709" w:hanging="289"/>
      </w:pPr>
      <w:r>
        <w:t xml:space="preserve">učitelji vožnje, ki izpolnjujejo pogoje, določene v </w:t>
      </w:r>
      <w:r w:rsidR="00893052">
        <w:t xml:space="preserve">drugem in </w:t>
      </w:r>
      <w:r>
        <w:t>petem odstavku 30. člena ZVoz-1 ter</w:t>
      </w:r>
    </w:p>
    <w:p w:rsidR="002F5063" w:rsidRDefault="002F5063" w:rsidP="00893052">
      <w:pPr>
        <w:numPr>
          <w:ilvl w:val="0"/>
          <w:numId w:val="28"/>
        </w:numPr>
        <w:ind w:left="709" w:hanging="289"/>
      </w:pPr>
      <w:r>
        <w:t xml:space="preserve">osebe iz 97. člena ZVoz-1. </w:t>
      </w:r>
    </w:p>
    <w:p w:rsidR="002F5063" w:rsidRDefault="002F5063" w:rsidP="003F52C7"/>
    <w:p w:rsidR="006134C9" w:rsidRDefault="006134C9" w:rsidP="003F52C7"/>
    <w:p w:rsidR="003F52C7" w:rsidRDefault="003F52C7" w:rsidP="003F52C7">
      <w:pPr>
        <w:numPr>
          <w:ilvl w:val="0"/>
          <w:numId w:val="1"/>
        </w:numPr>
        <w:ind w:left="284" w:hanging="284"/>
        <w:jc w:val="center"/>
      </w:pPr>
      <w:r w:rsidRPr="00D80BF3">
        <w:t>člen</w:t>
      </w:r>
    </w:p>
    <w:p w:rsidR="00945099" w:rsidRDefault="00945099" w:rsidP="00D40FAA">
      <w:pPr>
        <w:jc w:val="center"/>
      </w:pPr>
      <w:r>
        <w:t>(</w:t>
      </w:r>
      <w:r w:rsidR="00D40FAA">
        <w:t>opremljenost učilnice in strokovno gradivo</w:t>
      </w:r>
      <w:r>
        <w:t>)</w:t>
      </w:r>
    </w:p>
    <w:p w:rsidR="00D40FAA" w:rsidRDefault="00D40FAA" w:rsidP="00D40FAA">
      <w:pPr>
        <w:jc w:val="both"/>
      </w:pPr>
    </w:p>
    <w:p w:rsidR="00D40FAA" w:rsidRDefault="00D40FAA" w:rsidP="00D40FAA">
      <w:pPr>
        <w:jc w:val="both"/>
        <w:rPr>
          <w:lang w:eastAsia="en-US"/>
        </w:rPr>
      </w:pPr>
      <w:r>
        <w:rPr>
          <w:lang w:eastAsia="en-US"/>
        </w:rPr>
        <w:t xml:space="preserve">(1) Šola vožnje mora imeti </w:t>
      </w:r>
      <w:r w:rsidRPr="00CF345A">
        <w:rPr>
          <w:lang w:eastAsia="en-US"/>
        </w:rPr>
        <w:t xml:space="preserve">učilnico, ki je funkcionalno opremljena za nemoteno poučevanje </w:t>
      </w:r>
      <w:r w:rsidRPr="00CE24F7">
        <w:rPr>
          <w:lang w:eastAsia="en-US"/>
        </w:rPr>
        <w:t xml:space="preserve">odraslih </w:t>
      </w:r>
      <w:r w:rsidRPr="00CF345A">
        <w:rPr>
          <w:lang w:eastAsia="en-US"/>
        </w:rPr>
        <w:t xml:space="preserve">oseb, z najmanj </w:t>
      </w:r>
      <w:smartTag w:uri="urn:schemas-microsoft-com:office:smarttags" w:element="metricconverter">
        <w:smartTagPr>
          <w:attr w:name="ProductID" w:val="1,5 m²"/>
        </w:smartTagPr>
        <w:r w:rsidRPr="00CF345A">
          <w:rPr>
            <w:lang w:eastAsia="en-US"/>
          </w:rPr>
          <w:t>1,5 m²</w:t>
        </w:r>
      </w:smartTag>
      <w:r w:rsidRPr="00CF345A">
        <w:rPr>
          <w:lang w:eastAsia="en-US"/>
        </w:rPr>
        <w:t xml:space="preserve"> delovne površine na kandi</w:t>
      </w:r>
      <w:r>
        <w:rPr>
          <w:lang w:eastAsia="en-US"/>
        </w:rPr>
        <w:t xml:space="preserve">data </w:t>
      </w:r>
      <w:r w:rsidRPr="00CF345A">
        <w:rPr>
          <w:lang w:eastAsia="en-US"/>
        </w:rPr>
        <w:t xml:space="preserve">in najmanj </w:t>
      </w:r>
      <w:smartTag w:uri="urn:schemas-microsoft-com:office:smarttags" w:element="metricconverter">
        <w:smartTagPr>
          <w:attr w:name="ProductID" w:val="3 m²"/>
        </w:smartTagPr>
        <w:r w:rsidRPr="00CF345A">
          <w:rPr>
            <w:lang w:eastAsia="en-US"/>
          </w:rPr>
          <w:t>3 m²</w:t>
        </w:r>
      </w:smartTag>
      <w:r w:rsidRPr="00CF345A">
        <w:rPr>
          <w:lang w:eastAsia="en-US"/>
        </w:rPr>
        <w:t xml:space="preserve"> delovne površine za učitelja predpisov, s sanitarnimi prostori v istem objektu</w:t>
      </w:r>
      <w:r>
        <w:rPr>
          <w:lang w:eastAsia="en-US"/>
        </w:rPr>
        <w:t>.</w:t>
      </w:r>
    </w:p>
    <w:p w:rsidR="00D40FAA" w:rsidRDefault="00D40FAA" w:rsidP="00D40FAA">
      <w:pPr>
        <w:jc w:val="both"/>
        <w:rPr>
          <w:lang w:eastAsia="en-US"/>
        </w:rPr>
      </w:pPr>
    </w:p>
    <w:p w:rsidR="00D40FAA" w:rsidRPr="00CF345A" w:rsidRDefault="00D40FAA" w:rsidP="00D40FAA">
      <w:pPr>
        <w:jc w:val="both"/>
        <w:rPr>
          <w:lang w:eastAsia="en-US"/>
        </w:rPr>
      </w:pPr>
      <w:r>
        <w:rPr>
          <w:lang w:eastAsia="en-US"/>
        </w:rPr>
        <w:t xml:space="preserve"> (2) Z</w:t>
      </w:r>
      <w:r w:rsidRPr="00CF345A">
        <w:rPr>
          <w:lang w:eastAsia="en-US"/>
        </w:rPr>
        <w:t>a izvajanje teoretičnega dela usposabljanja</w:t>
      </w:r>
      <w:r>
        <w:rPr>
          <w:lang w:eastAsia="en-US"/>
        </w:rPr>
        <w:t xml:space="preserve"> mora šola vožnje imeti</w:t>
      </w:r>
      <w:r w:rsidRPr="00CF345A">
        <w:rPr>
          <w:lang w:eastAsia="en-US"/>
        </w:rPr>
        <w:t>:</w:t>
      </w:r>
    </w:p>
    <w:p w:rsidR="00D40FAA" w:rsidRDefault="00D40FAA" w:rsidP="00D40FAA">
      <w:pPr>
        <w:numPr>
          <w:ilvl w:val="0"/>
          <w:numId w:val="5"/>
        </w:numPr>
        <w:jc w:val="both"/>
        <w:rPr>
          <w:lang w:eastAsia="en-US"/>
        </w:rPr>
      </w:pPr>
      <w:r w:rsidRPr="00CF345A">
        <w:rPr>
          <w:lang w:eastAsia="en-US"/>
        </w:rPr>
        <w:t>optični medij, ki omogoča prikaz predpisanih vsebin teoretičnega dela usposabljanja,</w:t>
      </w:r>
    </w:p>
    <w:p w:rsidR="00D40FAA" w:rsidRDefault="002C7625" w:rsidP="00D40FAA">
      <w:pPr>
        <w:numPr>
          <w:ilvl w:val="0"/>
          <w:numId w:val="5"/>
        </w:numPr>
        <w:jc w:val="both"/>
        <w:rPr>
          <w:lang w:eastAsia="en-US"/>
        </w:rPr>
      </w:pPr>
      <w:r>
        <w:rPr>
          <w:lang w:eastAsia="en-US"/>
        </w:rPr>
        <w:t>gradiva za predstavitev in razlago predpisanih vsebin</w:t>
      </w:r>
      <w:r w:rsidR="00D40FAA" w:rsidRPr="00CE24F7">
        <w:rPr>
          <w:lang w:eastAsia="en-US"/>
        </w:rPr>
        <w:t xml:space="preserve"> </w:t>
      </w:r>
      <w:r w:rsidR="00D40FAA" w:rsidRPr="00CF345A">
        <w:rPr>
          <w:lang w:eastAsia="en-US"/>
        </w:rPr>
        <w:t>teoretičnega dela usposabljanja, ki jih je mogoče prikazati s pomočjo optičnega medija iz prejšnje alineje,</w:t>
      </w:r>
    </w:p>
    <w:p w:rsidR="00D40FAA" w:rsidRDefault="00D40FAA" w:rsidP="00D40FAA">
      <w:pPr>
        <w:numPr>
          <w:ilvl w:val="0"/>
          <w:numId w:val="5"/>
        </w:numPr>
        <w:jc w:val="both"/>
        <w:rPr>
          <w:lang w:eastAsia="en-US"/>
        </w:rPr>
      </w:pPr>
      <w:r w:rsidRPr="00CF345A">
        <w:rPr>
          <w:lang w:eastAsia="en-US"/>
        </w:rPr>
        <w:t>šolsko tablo ali tablo z listi,</w:t>
      </w:r>
    </w:p>
    <w:p w:rsidR="00D40FAA" w:rsidRPr="00CF345A" w:rsidRDefault="00D40FAA" w:rsidP="00D40FAA">
      <w:pPr>
        <w:numPr>
          <w:ilvl w:val="0"/>
          <w:numId w:val="5"/>
        </w:numPr>
        <w:jc w:val="both"/>
        <w:rPr>
          <w:lang w:eastAsia="en-US"/>
        </w:rPr>
      </w:pPr>
      <w:r w:rsidRPr="00CF345A">
        <w:rPr>
          <w:lang w:eastAsia="en-US"/>
        </w:rPr>
        <w:t xml:space="preserve">strokovno literaturo in gradiva z vsebinami teoretičnega dela usposabljanja, </w:t>
      </w:r>
    </w:p>
    <w:p w:rsidR="00D40FAA" w:rsidRPr="00CF345A" w:rsidRDefault="00D40FAA" w:rsidP="00D40FAA">
      <w:pPr>
        <w:jc w:val="both"/>
        <w:rPr>
          <w:lang w:eastAsia="en-US"/>
        </w:rPr>
      </w:pPr>
      <w:r w:rsidRPr="00CF345A">
        <w:rPr>
          <w:lang w:eastAsia="en-US"/>
        </w:rPr>
        <w:t xml:space="preserve">pri čemer sta lahko optični medij in šolska tabla </w:t>
      </w:r>
      <w:r w:rsidRPr="006026E2">
        <w:rPr>
          <w:lang w:eastAsia="en-US"/>
        </w:rPr>
        <w:t xml:space="preserve">ali </w:t>
      </w:r>
      <w:r w:rsidRPr="00CF345A">
        <w:rPr>
          <w:lang w:eastAsia="en-US"/>
        </w:rPr>
        <w:t>tabla z listi del opreme učilnice.</w:t>
      </w:r>
    </w:p>
    <w:p w:rsidR="00945099" w:rsidRDefault="00945099" w:rsidP="00945099">
      <w:pPr>
        <w:ind w:left="284"/>
        <w:jc w:val="both"/>
      </w:pPr>
    </w:p>
    <w:p w:rsidR="006134C9" w:rsidRPr="00D80BF3" w:rsidRDefault="006134C9" w:rsidP="00945099">
      <w:pPr>
        <w:jc w:val="both"/>
      </w:pPr>
    </w:p>
    <w:p w:rsidR="003F52C7" w:rsidRDefault="003F52C7" w:rsidP="003F52C7">
      <w:pPr>
        <w:numPr>
          <w:ilvl w:val="0"/>
          <w:numId w:val="1"/>
        </w:numPr>
        <w:ind w:left="284" w:hanging="284"/>
        <w:jc w:val="center"/>
      </w:pPr>
      <w:r w:rsidRPr="00D80BF3">
        <w:t>člen</w:t>
      </w:r>
    </w:p>
    <w:p w:rsidR="009C06AB" w:rsidRDefault="009C06AB" w:rsidP="009C06AB">
      <w:pPr>
        <w:jc w:val="center"/>
      </w:pPr>
      <w:r>
        <w:t>(poslovni prostor)</w:t>
      </w:r>
    </w:p>
    <w:p w:rsidR="009C06AB" w:rsidRDefault="009C06AB" w:rsidP="009C06AB">
      <w:pPr>
        <w:jc w:val="center"/>
      </w:pPr>
    </w:p>
    <w:p w:rsidR="001273DE" w:rsidRDefault="001273DE" w:rsidP="009C06AB">
      <w:pPr>
        <w:jc w:val="both"/>
      </w:pPr>
      <w:r>
        <w:t>(1) Šola vožnje mora imeti poslovni prostor, ki je ločen od učilnice ter je namenjen za sprejem in individualno obravnavo posamezne stranke, delo strokovnega vodje šole vožnje, administrativne zadeve in arhiviranje gradiva.</w:t>
      </w:r>
    </w:p>
    <w:p w:rsidR="001273DE" w:rsidRDefault="001273DE" w:rsidP="009C06AB">
      <w:pPr>
        <w:jc w:val="both"/>
      </w:pPr>
    </w:p>
    <w:p w:rsidR="00491B88" w:rsidRDefault="001273DE" w:rsidP="009C06AB">
      <w:pPr>
        <w:jc w:val="both"/>
      </w:pPr>
      <w:r>
        <w:t xml:space="preserve">(2) Ne glede na določbo prejšnjega odstavka je poslovni prostor lahko v istem prostoru kot učilnica, </w:t>
      </w:r>
      <w:r w:rsidR="00682A31">
        <w:t>pod pogojem, da šola vožnje med teoretičnim usposabljanjem</w:t>
      </w:r>
      <w:r>
        <w:t xml:space="preserve"> kandidatov </w:t>
      </w:r>
      <w:r w:rsidR="00682A31">
        <w:t>ne sprejema ali individualno obravnava posamezne stranke.</w:t>
      </w:r>
    </w:p>
    <w:p w:rsidR="009C06AB" w:rsidRDefault="001273DE" w:rsidP="009C06AB">
      <w:pPr>
        <w:jc w:val="both"/>
      </w:pPr>
      <w:r>
        <w:t xml:space="preserve"> </w:t>
      </w:r>
    </w:p>
    <w:p w:rsidR="006134C9" w:rsidRPr="00D80BF3" w:rsidRDefault="006134C9" w:rsidP="009C06AB">
      <w:pPr>
        <w:jc w:val="both"/>
      </w:pPr>
    </w:p>
    <w:p w:rsidR="003F52C7" w:rsidRDefault="003F52C7" w:rsidP="003F52C7">
      <w:pPr>
        <w:numPr>
          <w:ilvl w:val="0"/>
          <w:numId w:val="1"/>
        </w:numPr>
        <w:ind w:left="284" w:hanging="284"/>
        <w:jc w:val="center"/>
      </w:pPr>
      <w:r w:rsidRPr="00D80BF3">
        <w:t>člen</w:t>
      </w:r>
    </w:p>
    <w:p w:rsidR="00491B88" w:rsidRDefault="00491B88" w:rsidP="00491B88">
      <w:pPr>
        <w:jc w:val="center"/>
      </w:pPr>
      <w:r>
        <w:t>(vadbena površina)</w:t>
      </w:r>
    </w:p>
    <w:p w:rsidR="00491B88" w:rsidRDefault="00491B88" w:rsidP="00491B88"/>
    <w:p w:rsidR="003E2D29" w:rsidRDefault="003E2D29" w:rsidP="00AE3574">
      <w:pPr>
        <w:jc w:val="both"/>
        <w:rPr>
          <w:rFonts w:eastAsia="MS Minngs" w:cs="Arial"/>
          <w:lang w:eastAsia="en-US"/>
        </w:rPr>
      </w:pPr>
      <w:r>
        <w:rPr>
          <w:rFonts w:eastAsia="MS Minngs" w:cs="Arial"/>
          <w:lang w:eastAsia="en-US"/>
        </w:rPr>
        <w:t>(1) Šola vožn</w:t>
      </w:r>
      <w:r w:rsidR="00663313">
        <w:rPr>
          <w:rFonts w:eastAsia="MS Minngs" w:cs="Arial"/>
          <w:lang w:eastAsia="en-US"/>
        </w:rPr>
        <w:t xml:space="preserve">je mora imeti vadbeno površino, na kateri je mogoče izvajati vaje iz tehnike vožnje in </w:t>
      </w:r>
      <w:r>
        <w:rPr>
          <w:rFonts w:eastAsia="MS Minngs" w:cs="Arial"/>
          <w:lang w:eastAsia="en-US"/>
        </w:rPr>
        <w:t xml:space="preserve">katere dostopnost je zavarovana na način, da ni </w:t>
      </w:r>
      <w:r w:rsidR="00E45791">
        <w:rPr>
          <w:rFonts w:eastAsia="MS Minngs" w:cs="Arial"/>
          <w:lang w:eastAsia="en-US"/>
        </w:rPr>
        <w:t>oviran potek usposabljanja ter</w:t>
      </w:r>
      <w:r>
        <w:rPr>
          <w:rFonts w:eastAsia="MS Minngs" w:cs="Arial"/>
          <w:lang w:eastAsia="en-US"/>
        </w:rPr>
        <w:t xml:space="preserve"> niso ogroženi uporabniki vadbene površine.</w:t>
      </w:r>
    </w:p>
    <w:p w:rsidR="003E2D29" w:rsidRDefault="003E2D29" w:rsidP="00AE3574">
      <w:pPr>
        <w:jc w:val="both"/>
        <w:rPr>
          <w:rFonts w:eastAsia="MS Minngs" w:cs="Arial"/>
          <w:lang w:eastAsia="en-US"/>
        </w:rPr>
      </w:pPr>
    </w:p>
    <w:p w:rsidR="00AE3574" w:rsidRDefault="003E2D29" w:rsidP="00AE3574">
      <w:pPr>
        <w:jc w:val="both"/>
        <w:rPr>
          <w:rFonts w:eastAsia="MS Minngs" w:cs="Arial"/>
          <w:lang w:eastAsia="en-US"/>
        </w:rPr>
      </w:pPr>
      <w:r>
        <w:rPr>
          <w:rFonts w:eastAsia="MS Minngs" w:cs="Arial"/>
          <w:lang w:eastAsia="en-US"/>
        </w:rPr>
        <w:t xml:space="preserve">(2) Vadbena površina za izvedbo predpisanih vaj za kategorije AM, A1, A2 in A mora biti asfaltirana, nepoškodovana in brez </w:t>
      </w:r>
      <w:r w:rsidR="00AE3574">
        <w:rPr>
          <w:rFonts w:eastAsia="MS Minngs" w:cs="Arial"/>
          <w:lang w:eastAsia="en-US"/>
        </w:rPr>
        <w:t>pokrovov jaškov, talnih označb, dilatacij in drugih elementov, ki so postavljeni na takšnih mestih, v takšnem stanju in izvedeni na takšen način, da ogrožajo varnost kandidatov.</w:t>
      </w:r>
    </w:p>
    <w:p w:rsidR="00C10DF0" w:rsidRDefault="00C10DF0" w:rsidP="00AE3574">
      <w:pPr>
        <w:jc w:val="both"/>
        <w:rPr>
          <w:rFonts w:eastAsia="MS Minngs" w:cs="Arial"/>
          <w:lang w:eastAsia="en-US"/>
        </w:rPr>
      </w:pPr>
    </w:p>
    <w:p w:rsidR="00C10DF0" w:rsidRDefault="00C10DF0" w:rsidP="00AE3574">
      <w:pPr>
        <w:jc w:val="both"/>
        <w:rPr>
          <w:rFonts w:eastAsia="MS Minngs" w:cs="Arial"/>
          <w:lang w:eastAsia="en-US"/>
        </w:rPr>
      </w:pPr>
      <w:r>
        <w:rPr>
          <w:rFonts w:eastAsia="MS Minngs" w:cs="Arial"/>
          <w:lang w:eastAsia="en-US"/>
        </w:rPr>
        <w:lastRenderedPageBreak/>
        <w:t xml:space="preserve">(3) Šola vožnje mora imeti za izvajanje predpisanih vaj </w:t>
      </w:r>
      <w:r w:rsidR="0007663C">
        <w:rPr>
          <w:rFonts w:eastAsia="MS Minngs" w:cs="Arial"/>
          <w:lang w:eastAsia="en-US"/>
        </w:rPr>
        <w:t xml:space="preserve">s prve učne stopnje </w:t>
      </w:r>
      <w:r>
        <w:rPr>
          <w:rFonts w:eastAsia="MS Minngs" w:cs="Arial"/>
          <w:lang w:eastAsia="en-US"/>
        </w:rPr>
        <w:t>najmanj 25 stožcev</w:t>
      </w:r>
      <w:r w:rsidR="008317C8">
        <w:rPr>
          <w:rFonts w:eastAsia="MS Minngs" w:cs="Arial"/>
          <w:lang w:eastAsia="en-US"/>
        </w:rPr>
        <w:t>, količkov ali drugih primernih elementov</w:t>
      </w:r>
      <w:r>
        <w:rPr>
          <w:rFonts w:eastAsia="MS Minngs" w:cs="Arial"/>
          <w:lang w:eastAsia="en-US"/>
        </w:rPr>
        <w:t xml:space="preserve"> ustrezne višine glede na kategorijo motornega vozila, za katero šola vožnje izvaja usposabljanje.</w:t>
      </w:r>
    </w:p>
    <w:p w:rsidR="00083455" w:rsidRDefault="00083455" w:rsidP="00AE3574">
      <w:pPr>
        <w:jc w:val="both"/>
        <w:rPr>
          <w:rFonts w:eastAsia="MS Minngs" w:cs="Arial"/>
          <w:lang w:eastAsia="en-US"/>
        </w:rPr>
      </w:pPr>
    </w:p>
    <w:p w:rsidR="006134C9" w:rsidRDefault="006134C9" w:rsidP="00AE3574">
      <w:pPr>
        <w:jc w:val="both"/>
        <w:rPr>
          <w:rFonts w:eastAsia="MS Minngs" w:cs="Arial"/>
          <w:lang w:eastAsia="en-US"/>
        </w:rPr>
      </w:pPr>
    </w:p>
    <w:p w:rsidR="0007663C" w:rsidRPr="00142666" w:rsidRDefault="003F52C7" w:rsidP="0007663C">
      <w:pPr>
        <w:numPr>
          <w:ilvl w:val="0"/>
          <w:numId w:val="1"/>
        </w:numPr>
        <w:ind w:left="284" w:hanging="284"/>
        <w:jc w:val="center"/>
      </w:pPr>
      <w:r w:rsidRPr="00142666">
        <w:t>člen</w:t>
      </w:r>
    </w:p>
    <w:p w:rsidR="00142666" w:rsidRPr="00142666" w:rsidRDefault="00142666" w:rsidP="00142666">
      <w:pPr>
        <w:jc w:val="center"/>
      </w:pPr>
      <w:r w:rsidRPr="00142666">
        <w:t>(</w:t>
      </w:r>
      <w:r w:rsidR="005E39D0">
        <w:t xml:space="preserve">motorna </w:t>
      </w:r>
      <w:r w:rsidRPr="00142666">
        <w:t>vozila)</w:t>
      </w:r>
    </w:p>
    <w:p w:rsidR="00142666" w:rsidRPr="00142666" w:rsidRDefault="00142666" w:rsidP="00142666"/>
    <w:p w:rsidR="00142666" w:rsidRDefault="00142666" w:rsidP="00142666">
      <w:pPr>
        <w:pStyle w:val="Preformatted"/>
        <w:tabs>
          <w:tab w:val="clear" w:pos="9590"/>
        </w:tabs>
        <w:jc w:val="both"/>
        <w:rPr>
          <w:rFonts w:ascii="Times New Roman" w:hAnsi="Times New Roman"/>
          <w:sz w:val="24"/>
          <w:szCs w:val="24"/>
        </w:rPr>
      </w:pPr>
      <w:r w:rsidRPr="00142666">
        <w:rPr>
          <w:rFonts w:ascii="Times New Roman" w:hAnsi="Times New Roman"/>
          <w:sz w:val="24"/>
          <w:szCs w:val="24"/>
        </w:rPr>
        <w:t xml:space="preserve">(1) Šola vožnje </w:t>
      </w:r>
      <w:r>
        <w:rPr>
          <w:rFonts w:ascii="Times New Roman" w:hAnsi="Times New Roman"/>
          <w:sz w:val="24"/>
          <w:szCs w:val="24"/>
        </w:rPr>
        <w:t xml:space="preserve">mora </w:t>
      </w:r>
      <w:r w:rsidRPr="00142666">
        <w:rPr>
          <w:rFonts w:ascii="Times New Roman" w:hAnsi="Times New Roman"/>
          <w:sz w:val="24"/>
          <w:szCs w:val="24"/>
        </w:rPr>
        <w:t>usposablja</w:t>
      </w:r>
      <w:r>
        <w:rPr>
          <w:rFonts w:ascii="Times New Roman" w:hAnsi="Times New Roman"/>
          <w:sz w:val="24"/>
          <w:szCs w:val="24"/>
        </w:rPr>
        <w:t>ti</w:t>
      </w:r>
      <w:r w:rsidRPr="00142666">
        <w:rPr>
          <w:rFonts w:ascii="Times New Roman" w:hAnsi="Times New Roman"/>
          <w:sz w:val="24"/>
          <w:szCs w:val="24"/>
        </w:rPr>
        <w:t xml:space="preserve"> kandidate</w:t>
      </w:r>
      <w:r>
        <w:rPr>
          <w:rFonts w:ascii="Times New Roman" w:hAnsi="Times New Roman"/>
          <w:sz w:val="24"/>
          <w:szCs w:val="24"/>
        </w:rPr>
        <w:t xml:space="preserve"> </w:t>
      </w:r>
      <w:r w:rsidRPr="00142666">
        <w:rPr>
          <w:rFonts w:ascii="Times New Roman" w:hAnsi="Times New Roman"/>
          <w:sz w:val="24"/>
          <w:szCs w:val="24"/>
        </w:rPr>
        <w:t xml:space="preserve">z </w:t>
      </w:r>
      <w:r w:rsidR="005E39D0">
        <w:rPr>
          <w:rFonts w:ascii="Times New Roman" w:hAnsi="Times New Roman"/>
          <w:sz w:val="24"/>
          <w:szCs w:val="24"/>
        </w:rPr>
        <w:t xml:space="preserve">motornimi </w:t>
      </w:r>
      <w:r w:rsidRPr="00142666">
        <w:rPr>
          <w:rFonts w:ascii="Times New Roman" w:hAnsi="Times New Roman"/>
          <w:sz w:val="24"/>
          <w:szCs w:val="24"/>
        </w:rPr>
        <w:t>vozili, ki so v uporabi v šoli vožnje in izpolnjujejo naslednje pogoje:</w:t>
      </w:r>
    </w:p>
    <w:p w:rsidR="00142666" w:rsidRDefault="00142666" w:rsidP="00142666">
      <w:pPr>
        <w:pStyle w:val="Preformatted"/>
        <w:numPr>
          <w:ilvl w:val="0"/>
          <w:numId w:val="10"/>
        </w:numPr>
        <w:tabs>
          <w:tab w:val="clear" w:pos="0"/>
          <w:tab w:val="clear" w:pos="9590"/>
          <w:tab w:val="left" w:pos="426"/>
        </w:tabs>
        <w:ind w:left="426" w:hanging="426"/>
        <w:jc w:val="both"/>
        <w:rPr>
          <w:rFonts w:ascii="Times New Roman" w:hAnsi="Times New Roman"/>
          <w:sz w:val="24"/>
          <w:szCs w:val="24"/>
        </w:rPr>
      </w:pPr>
      <w:r w:rsidRPr="00142666">
        <w:rPr>
          <w:rFonts w:ascii="Times New Roman" w:hAnsi="Times New Roman"/>
          <w:sz w:val="24"/>
          <w:szCs w:val="24"/>
        </w:rPr>
        <w:t>za kategorijo AM:</w:t>
      </w:r>
    </w:p>
    <w:p w:rsidR="00142666" w:rsidRPr="00142666" w:rsidRDefault="00142666" w:rsidP="005D093D">
      <w:pPr>
        <w:pStyle w:val="Preformatted"/>
        <w:numPr>
          <w:ilvl w:val="0"/>
          <w:numId w:val="9"/>
        </w:numPr>
        <w:tabs>
          <w:tab w:val="clear" w:pos="9590"/>
          <w:tab w:val="left" w:pos="709"/>
        </w:tabs>
        <w:ind w:left="709" w:hanging="283"/>
        <w:jc w:val="both"/>
        <w:rPr>
          <w:rFonts w:ascii="Times New Roman" w:hAnsi="Times New Roman"/>
          <w:sz w:val="24"/>
          <w:szCs w:val="24"/>
        </w:rPr>
      </w:pPr>
      <w:r w:rsidRPr="00142666">
        <w:rPr>
          <w:rFonts w:ascii="Times New Roman" w:hAnsi="Times New Roman"/>
          <w:sz w:val="24"/>
          <w:szCs w:val="24"/>
        </w:rPr>
        <w:t xml:space="preserve">moped (kolo z motorjem) z dvema kolesoma, ki doseže hitrost </w:t>
      </w:r>
      <w:smartTag w:uri="urn:schemas-microsoft-com:office:smarttags" w:element="metricconverter">
        <w:smartTagPr>
          <w:attr w:name="ProductID" w:val="45 km/h"/>
        </w:smartTagPr>
        <w:r w:rsidRPr="00142666">
          <w:rPr>
            <w:rFonts w:ascii="Times New Roman" w:hAnsi="Times New Roman"/>
            <w:sz w:val="24"/>
            <w:szCs w:val="24"/>
          </w:rPr>
          <w:t>45 km/h</w:t>
        </w:r>
        <w:r>
          <w:rPr>
            <w:rFonts w:ascii="Times New Roman" w:hAnsi="Times New Roman"/>
            <w:sz w:val="24"/>
            <w:szCs w:val="24"/>
          </w:rPr>
          <w:t>;</w:t>
        </w:r>
      </w:smartTag>
    </w:p>
    <w:p w:rsidR="00142666" w:rsidRPr="00142666" w:rsidRDefault="00142666" w:rsidP="00142666">
      <w:pPr>
        <w:pStyle w:val="Preformatted"/>
        <w:numPr>
          <w:ilvl w:val="0"/>
          <w:numId w:val="10"/>
        </w:numPr>
        <w:tabs>
          <w:tab w:val="clear" w:pos="0"/>
          <w:tab w:val="clear" w:pos="9590"/>
          <w:tab w:val="left" w:pos="426"/>
        </w:tabs>
        <w:ind w:left="426" w:hanging="426"/>
        <w:jc w:val="both"/>
        <w:rPr>
          <w:rFonts w:ascii="Times New Roman" w:hAnsi="Times New Roman"/>
          <w:sz w:val="24"/>
          <w:szCs w:val="24"/>
        </w:rPr>
      </w:pPr>
      <w:r w:rsidRPr="00142666">
        <w:rPr>
          <w:rFonts w:ascii="Times New Roman" w:hAnsi="Times New Roman"/>
          <w:sz w:val="24"/>
          <w:szCs w:val="24"/>
        </w:rPr>
        <w:t>za kategorijo A1:</w:t>
      </w:r>
    </w:p>
    <w:p w:rsidR="00142666" w:rsidRDefault="00142666" w:rsidP="005D093D">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motorno kolo, ki spada v to kategorijo, brez stranske prikolice, </w:t>
      </w:r>
      <w:r w:rsidR="00AB297E">
        <w:rPr>
          <w:rFonts w:ascii="Times New Roman" w:hAnsi="Times New Roman"/>
          <w:color w:val="auto"/>
          <w:sz w:val="24"/>
        </w:rPr>
        <w:t xml:space="preserve">z močjo največ 11 kW ter razmerjem moč motorja/masa vozila, ki ne presega 0,1 kW/kg, </w:t>
      </w:r>
      <w:r w:rsidRPr="00142666">
        <w:rPr>
          <w:rFonts w:ascii="Times New Roman" w:hAnsi="Times New Roman"/>
          <w:color w:val="auto"/>
          <w:sz w:val="24"/>
        </w:rPr>
        <w:t xml:space="preserve">ki lahko doseže hitrost najmanj </w:t>
      </w:r>
      <w:smartTag w:uri="urn:schemas-microsoft-com:office:smarttags" w:element="metricconverter">
        <w:smartTagPr>
          <w:attr w:name="ProductID" w:val="90 km/h"/>
        </w:smartTagPr>
        <w:r w:rsidRPr="00142666">
          <w:rPr>
            <w:rFonts w:ascii="Times New Roman" w:hAnsi="Times New Roman"/>
            <w:color w:val="auto"/>
            <w:sz w:val="24"/>
          </w:rPr>
          <w:t>90 km/h</w:t>
        </w:r>
      </w:smartTag>
      <w:r w:rsidRPr="00142666">
        <w:rPr>
          <w:rFonts w:ascii="Times New Roman" w:hAnsi="Times New Roman"/>
          <w:color w:val="auto"/>
          <w:sz w:val="24"/>
        </w:rPr>
        <w:t>. Če motorno kolo poganja motor z notranjim izgorevanjem, mora biti delovna prostornina motorja najmanj 115 ccm, če ga poganja električni motor, mora biti razmerje moč motorja</w:t>
      </w:r>
      <w:r>
        <w:rPr>
          <w:rFonts w:ascii="Times New Roman" w:hAnsi="Times New Roman"/>
          <w:color w:val="auto"/>
          <w:sz w:val="24"/>
        </w:rPr>
        <w:t>/masa vozila najmanj 0,08 kW/kg;</w:t>
      </w:r>
    </w:p>
    <w:p w:rsidR="00142666" w:rsidRPr="00142666" w:rsidRDefault="00142666" w:rsidP="00142666">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A2:</w:t>
      </w:r>
    </w:p>
    <w:p w:rsidR="00142666" w:rsidRDefault="00142666" w:rsidP="005D093D">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motorno kolo, ki spada v to kategorijo, brez stranske prikolice, z močjo najmanj 20 kW</w:t>
      </w:r>
      <w:r w:rsidR="00DC42A3">
        <w:rPr>
          <w:rFonts w:ascii="Times New Roman" w:hAnsi="Times New Roman"/>
          <w:color w:val="auto"/>
          <w:sz w:val="24"/>
        </w:rPr>
        <w:t xml:space="preserve"> in največ 35 kW ter razmerjem moč motorja/masa vozila, ki ne presega 0,2 kW/kg</w:t>
      </w:r>
      <w:r w:rsidRPr="00142666">
        <w:rPr>
          <w:rFonts w:ascii="Times New Roman" w:hAnsi="Times New Roman"/>
          <w:color w:val="auto"/>
          <w:sz w:val="24"/>
        </w:rPr>
        <w:t>. Če motorno kolo poganja motor z notranjim izgorevanjem, mora biti delovna prostornina motorja najmanj 395 ccm, če ga poganja električni motor, mora biti razmerje moč motorja/masa vozila najmanj 0</w:t>
      </w:r>
      <w:r>
        <w:rPr>
          <w:rFonts w:ascii="Times New Roman" w:hAnsi="Times New Roman"/>
          <w:color w:val="auto"/>
          <w:sz w:val="24"/>
        </w:rPr>
        <w:t>,15 kW/kg;</w:t>
      </w:r>
    </w:p>
    <w:p w:rsidR="00142666" w:rsidRPr="00142666" w:rsidRDefault="00142666" w:rsidP="005D093D">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A:</w:t>
      </w:r>
    </w:p>
    <w:p w:rsidR="00142666" w:rsidRPr="00142666" w:rsidRDefault="00142666" w:rsidP="005D093D">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motorno kolo, ki spada v to kategorijo, brez stranske prikolice, katerega masa brez tovora ali potnikov presega </w:t>
      </w:r>
      <w:smartTag w:uri="urn:schemas-microsoft-com:office:smarttags" w:element="metricconverter">
        <w:smartTagPr>
          <w:attr w:name="ProductID" w:val="175 kg"/>
        </w:smartTagPr>
        <w:r w:rsidRPr="00142666">
          <w:rPr>
            <w:rFonts w:ascii="Times New Roman" w:hAnsi="Times New Roman"/>
            <w:color w:val="auto"/>
            <w:sz w:val="24"/>
          </w:rPr>
          <w:t>175 kg</w:t>
        </w:r>
      </w:smartTag>
      <w:r w:rsidRPr="00142666">
        <w:rPr>
          <w:rFonts w:ascii="Times New Roman" w:hAnsi="Times New Roman"/>
          <w:color w:val="auto"/>
          <w:sz w:val="24"/>
        </w:rPr>
        <w:t>, z močjo motorja najmanj 50 kW. Če motorno kolo poganja motor z notranjim izgorevanjem, mora biti delovna prostornina motorja najmanj 595 ccm, če ga poganja električni motor, mora biti razmerje moč motorja</w:t>
      </w:r>
      <w:r>
        <w:rPr>
          <w:rFonts w:ascii="Times New Roman" w:hAnsi="Times New Roman"/>
          <w:color w:val="auto"/>
          <w:sz w:val="24"/>
        </w:rPr>
        <w:t>/masa vozila najmanj 0,25 kW/kg;</w:t>
      </w:r>
    </w:p>
    <w:p w:rsidR="00142666" w:rsidRPr="00142666" w:rsidRDefault="00142666" w:rsidP="007D5F8C">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B1:</w:t>
      </w:r>
    </w:p>
    <w:p w:rsidR="00142666" w:rsidRDefault="00142666" w:rsidP="007D5F8C">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štirikolo, ki lahko doseže hitrost najmanj </w:t>
      </w:r>
      <w:smartTag w:uri="urn:schemas-microsoft-com:office:smarttags" w:element="metricconverter">
        <w:smartTagPr>
          <w:attr w:name="ProductID" w:val="60 km/h"/>
        </w:smartTagPr>
        <w:r w:rsidRPr="00142666">
          <w:rPr>
            <w:rFonts w:ascii="Times New Roman" w:hAnsi="Times New Roman"/>
            <w:color w:val="auto"/>
            <w:sz w:val="24"/>
          </w:rPr>
          <w:t>60 km/h</w:t>
        </w:r>
        <w:r>
          <w:rPr>
            <w:rFonts w:ascii="Times New Roman" w:hAnsi="Times New Roman"/>
            <w:color w:val="auto"/>
            <w:sz w:val="24"/>
          </w:rPr>
          <w:t>;</w:t>
        </w:r>
      </w:smartTag>
    </w:p>
    <w:p w:rsidR="00142666" w:rsidRPr="00142666" w:rsidRDefault="00142666" w:rsidP="007D5F8C">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B:</w:t>
      </w:r>
    </w:p>
    <w:p w:rsidR="00142666" w:rsidRPr="00142666" w:rsidRDefault="00142666" w:rsidP="007D5F8C">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 xml:space="preserve">osebni avtomobil, ki doseže hitrost </w:t>
      </w:r>
      <w:smartTag w:uri="urn:schemas-microsoft-com:office:smarttags" w:element="metricconverter">
        <w:smartTagPr>
          <w:attr w:name="ProductID" w:val="130 km/h"/>
        </w:smartTagPr>
        <w:r w:rsidRPr="00142666">
          <w:rPr>
            <w:rFonts w:ascii="Times New Roman" w:hAnsi="Times New Roman"/>
            <w:color w:val="auto"/>
            <w:sz w:val="24"/>
          </w:rPr>
          <w:t>130 km/h</w:t>
        </w:r>
      </w:smartTag>
      <w:r w:rsidRPr="00142666">
        <w:rPr>
          <w:rFonts w:ascii="Times New Roman" w:hAnsi="Times New Roman"/>
          <w:color w:val="auto"/>
          <w:sz w:val="24"/>
        </w:rPr>
        <w:t xml:space="preserve">, z najmanj štirimi vrati in petimi sedeži, opremljen s tritočkovnimi varnostnimi pasovi in naslonjali za glavo na najmanj dveh sedežih v drugi sedežni vrsti ter </w:t>
      </w:r>
      <w:r w:rsidRPr="00142666">
        <w:rPr>
          <w:rFonts w:ascii="Times New Roman" w:hAnsi="Times New Roman"/>
          <w:sz w:val="24"/>
        </w:rPr>
        <w:t>z napravo, ki med zaviranjem preprečuje blokiranje koles</w:t>
      </w:r>
      <w:r>
        <w:rPr>
          <w:rFonts w:ascii="Times New Roman" w:hAnsi="Times New Roman"/>
          <w:color w:val="auto"/>
          <w:sz w:val="24"/>
        </w:rPr>
        <w:t>;</w:t>
      </w:r>
    </w:p>
    <w:p w:rsidR="00142666" w:rsidRPr="00142666" w:rsidRDefault="00142666" w:rsidP="00F65C57">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C1:</w:t>
      </w:r>
    </w:p>
    <w:p w:rsidR="00142666" w:rsidRPr="00142666" w:rsidRDefault="00142666" w:rsidP="00F65C57">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sz w:val="24"/>
        </w:rPr>
        <w:t xml:space="preserve">tovorno vozilo, ki spada v to kategorijo, z največjo dovoljeno maso najmanj </w:t>
      </w:r>
      <w:smartTag w:uri="urn:schemas-microsoft-com:office:smarttags" w:element="metricconverter">
        <w:smartTagPr>
          <w:attr w:name="ProductID" w:val="4000 kg"/>
        </w:smartTagPr>
        <w:r w:rsidRPr="00142666">
          <w:rPr>
            <w:rFonts w:ascii="Times New Roman" w:hAnsi="Times New Roman"/>
            <w:sz w:val="24"/>
          </w:rPr>
          <w:t>4000 kg</w:t>
        </w:r>
      </w:smartTag>
      <w:r w:rsidRPr="00142666">
        <w:rPr>
          <w:rFonts w:ascii="Times New Roman" w:hAnsi="Times New Roman"/>
          <w:sz w:val="24"/>
        </w:rPr>
        <w:t xml:space="preserve"> in z dolžino najmanj </w:t>
      </w:r>
      <w:smartTag w:uri="urn:schemas-microsoft-com:office:smarttags" w:element="metricconverter">
        <w:smartTagPr>
          <w:attr w:name="ProductID" w:val="5 m"/>
        </w:smartTagPr>
        <w:r w:rsidRPr="00142666">
          <w:rPr>
            <w:rFonts w:ascii="Times New Roman" w:hAnsi="Times New Roman"/>
            <w:sz w:val="24"/>
          </w:rPr>
          <w:t>5 m</w:t>
        </w:r>
      </w:smartTag>
      <w:r w:rsidRPr="00142666">
        <w:rPr>
          <w:rFonts w:ascii="Times New Roman" w:hAnsi="Times New Roman"/>
          <w:sz w:val="24"/>
        </w:rPr>
        <w:t xml:space="preserve">, ki lahko doseže hitrost najmanj </w:t>
      </w:r>
      <w:smartTag w:uri="urn:schemas-microsoft-com:office:smarttags" w:element="metricconverter">
        <w:smartTagPr>
          <w:attr w:name="ProductID" w:val="80 km/h"/>
        </w:smartTagPr>
        <w:r w:rsidRPr="00142666">
          <w:rPr>
            <w:rFonts w:ascii="Times New Roman" w:hAnsi="Times New Roman"/>
            <w:sz w:val="24"/>
          </w:rPr>
          <w:t>80 km/h</w:t>
        </w:r>
      </w:smartTag>
      <w:r w:rsidRPr="00142666">
        <w:rPr>
          <w:rFonts w:ascii="Times New Roman" w:hAnsi="Times New Roman"/>
          <w:sz w:val="24"/>
        </w:rPr>
        <w:t>. Motorno vozilo mora biti opremljeno z napravo, ki med zaviranjem preprečuje blokiranje koles,</w:t>
      </w:r>
      <w:r w:rsidRPr="00142666">
        <w:rPr>
          <w:rFonts w:ascii="Times New Roman" w:hAnsi="Times New Roman"/>
          <w:color w:val="auto"/>
          <w:sz w:val="24"/>
        </w:rPr>
        <w:t xml:space="preserve"> in</w:t>
      </w:r>
      <w:r w:rsidRPr="00142666">
        <w:rPr>
          <w:rFonts w:ascii="Times New Roman" w:hAnsi="Times New Roman"/>
          <w:sz w:val="24"/>
        </w:rPr>
        <w:t xml:space="preserve"> tahografom, kakor je opredeljen v Uredbi (EU) št. 165/2014 Evropskega parlamenta in Sveta z dne 4. februarja 2014 o tahografih v cestnem prometu, razveljavitvi Uredbe </w:t>
      </w:r>
      <w:r w:rsidRPr="00142666">
        <w:rPr>
          <w:rFonts w:ascii="Times New Roman" w:hAnsi="Times New Roman"/>
          <w:sz w:val="24"/>
        </w:rPr>
        <w:lastRenderedPageBreak/>
        <w:t>Sveta (EGS) št. 3821/85 o tahografu (nadzorni napravi) v cestnem prometu in spremembi Uredbe (ES) št. 561/2006 Evropskega parlamenta in Sveta o usklajevanju določene socialne zakonodaje v zvezi s cestnim prometom (v nadaljnjem besedilu: tahograf). Tovorni del mora biti zaprte izvedbe (keson s ponjavo ali furgon) ter najmanj tako širok in visok kakor kabina</w:t>
      </w:r>
      <w:r>
        <w:rPr>
          <w:rFonts w:ascii="Times New Roman" w:hAnsi="Times New Roman"/>
          <w:color w:val="auto"/>
          <w:sz w:val="24"/>
        </w:rPr>
        <w:t>;</w:t>
      </w:r>
    </w:p>
    <w:p w:rsidR="00142666" w:rsidRPr="00142666" w:rsidRDefault="00142666" w:rsidP="00F65C57">
      <w:pPr>
        <w:numPr>
          <w:ilvl w:val="0"/>
          <w:numId w:val="10"/>
        </w:numPr>
        <w:tabs>
          <w:tab w:val="left" w:pos="426"/>
        </w:tabs>
        <w:ind w:left="426" w:hanging="426"/>
      </w:pPr>
      <w:r w:rsidRPr="00142666">
        <w:t>za kategorijo C:</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tovorno vozilo, ki spada v to kategorijo, z največjo dovoljeno maso najmanj </w:t>
      </w:r>
      <w:smartTag w:uri="urn:schemas-microsoft-com:office:smarttags" w:element="metricconverter">
        <w:smartTagPr>
          <w:attr w:name="ProductID" w:val="12000 kg"/>
        </w:smartTagPr>
        <w:r w:rsidRPr="00142666">
          <w:t>12000 kg</w:t>
        </w:r>
      </w:smartTag>
      <w:r w:rsidRPr="00142666">
        <w:t xml:space="preserve">, z dolžino najmanj </w:t>
      </w:r>
      <w:smartTag w:uri="urn:schemas-microsoft-com:office:smarttags" w:element="metricconverter">
        <w:smartTagPr>
          <w:attr w:name="ProductID" w:val="8 m"/>
        </w:smartTagPr>
        <w:r w:rsidRPr="00142666">
          <w:t>8 m</w:t>
        </w:r>
      </w:smartTag>
      <w:r w:rsidRPr="00142666">
        <w:t xml:space="preserve"> in širino najmanj </w:t>
      </w:r>
      <w:smartTag w:uri="urn:schemas-microsoft-com:office:smarttags" w:element="metricconverter">
        <w:smartTagPr>
          <w:attr w:name="ProductID" w:val="2,4 m"/>
        </w:smartTagPr>
        <w:r w:rsidRPr="00142666">
          <w:t>2,4 m</w:t>
        </w:r>
      </w:smartTag>
      <w:r w:rsidRPr="00142666">
        <w:t xml:space="preserve">. Motorno vozilo mora biti opremljeno z napravo, ki med zaviranjem preprečuje blokiranje koles, z menjalnikom, pri katerem mora voznik ročno menjati prestave, </w:t>
      </w:r>
      <w:r w:rsidR="00C2749D">
        <w:t>ter tahografom.</w:t>
      </w:r>
      <w:r w:rsidRPr="00142666">
        <w:t xml:space="preserve"> Tovorni del mora biti zaprte izvedbe (keson s ponjavo ali furgon) ter najmanj tako širok in visok kakor kabina. Skupna masa vozila mora biti najmanj </w:t>
      </w:r>
      <w:smartTag w:uri="urn:schemas-microsoft-com:office:smarttags" w:element="metricconverter">
        <w:smartTagPr>
          <w:attr w:name="ProductID" w:val="10000 kg"/>
        </w:smartTagPr>
        <w:r w:rsidRPr="00142666">
          <w:t>10000 kg</w:t>
        </w:r>
      </w:smartTag>
      <w:r w:rsidRPr="00142666">
        <w:t xml:space="preserve">, vozilo pa mora doseči hitrost najmanj </w:t>
      </w:r>
      <w:smartTag w:uri="urn:schemas-microsoft-com:office:smarttags" w:element="metricconverter">
        <w:smartTagPr>
          <w:attr w:name="ProductID" w:val="80 km/h"/>
        </w:smartTagPr>
        <w:r w:rsidRPr="00142666">
          <w:t>80 km/h</w:t>
        </w:r>
        <w:r>
          <w:t>;</w:t>
        </w:r>
      </w:smartTag>
    </w:p>
    <w:p w:rsidR="00142666" w:rsidRPr="00142666" w:rsidRDefault="00142666" w:rsidP="00F65C57">
      <w:pPr>
        <w:numPr>
          <w:ilvl w:val="0"/>
          <w:numId w:val="10"/>
        </w:numPr>
        <w:tabs>
          <w:tab w:val="left" w:pos="360"/>
        </w:tabs>
        <w:ind w:left="426" w:hanging="426"/>
      </w:pPr>
      <w:r w:rsidRPr="00142666">
        <w:t xml:space="preserve">za kategorijo D1: </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avtobus, ki spada v to kategorijo (razen vozil, ki so po obliki ali namenu karoserije opredeljena kot mestni, specialni, bivalni ali gasilski avtobus), z največjo dovoljeno maso najmanj </w:t>
      </w:r>
      <w:smartTag w:uri="urn:schemas-microsoft-com:office:smarttags" w:element="metricconverter">
        <w:smartTagPr>
          <w:attr w:name="ProductID" w:val="4000 kg"/>
        </w:smartTagPr>
        <w:r w:rsidRPr="00142666">
          <w:t>4000 kg</w:t>
        </w:r>
      </w:smartTag>
      <w:r w:rsidRPr="00142666">
        <w:t xml:space="preserve">, ki lahko doseže hitrost najmanj </w:t>
      </w:r>
      <w:smartTag w:uri="urn:schemas-microsoft-com:office:smarttags" w:element="metricconverter">
        <w:smartTagPr>
          <w:attr w:name="ProductID" w:val="80 km/h"/>
        </w:smartTagPr>
        <w:r w:rsidRPr="00142666">
          <w:t>80 km/h</w:t>
        </w:r>
      </w:smartTag>
      <w:r w:rsidRPr="00142666">
        <w:t xml:space="preserve"> in meri v dolžino najmanj </w:t>
      </w:r>
      <w:smartTag w:uri="urn:schemas-microsoft-com:office:smarttags" w:element="metricconverter">
        <w:smartTagPr>
          <w:attr w:name="ProductID" w:val="5 m"/>
        </w:smartTagPr>
        <w:r w:rsidRPr="00142666">
          <w:t>5 m</w:t>
        </w:r>
      </w:smartTag>
      <w:r w:rsidRPr="00142666">
        <w:t xml:space="preserve">. Motorno vozilo mora biti opremljeno z napravo, ki med zaviranjem preprečuje blokiranje koles, </w:t>
      </w:r>
      <w:r w:rsidR="001B0C80">
        <w:t>ter</w:t>
      </w:r>
      <w:r w:rsidRPr="00142666">
        <w:t xml:space="preserve"> </w:t>
      </w:r>
      <w:r>
        <w:t>tahografom;</w:t>
      </w:r>
    </w:p>
    <w:p w:rsidR="00142666" w:rsidRPr="00142666" w:rsidRDefault="00142666" w:rsidP="00F65C57">
      <w:pPr>
        <w:numPr>
          <w:ilvl w:val="0"/>
          <w:numId w:val="10"/>
        </w:numPr>
        <w:tabs>
          <w:tab w:val="left" w:pos="360"/>
        </w:tabs>
        <w:ind w:left="426" w:hanging="426"/>
      </w:pPr>
      <w:r w:rsidRPr="00142666">
        <w:t xml:space="preserve">za kategorijo D: </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avtobus, ki spada v to kategorijo (razen vozil, ki so po obliki ali namenu karoserije opredeljena kot mestni, zgibni mestni, specialni, bivalni ali gasilski avtobus). Vozilo mora biti dolgo najmanj </w:t>
      </w:r>
      <w:smartTag w:uri="urn:schemas-microsoft-com:office:smarttags" w:element="metricconverter">
        <w:smartTagPr>
          <w:attr w:name="ProductID" w:val="10 m"/>
        </w:smartTagPr>
        <w:r w:rsidRPr="00142666">
          <w:t>10 m</w:t>
        </w:r>
      </w:smartTag>
      <w:r w:rsidRPr="00142666">
        <w:t xml:space="preserve">, široko najmanj </w:t>
      </w:r>
      <w:smartTag w:uri="urn:schemas-microsoft-com:office:smarttags" w:element="metricconverter">
        <w:smartTagPr>
          <w:attr w:name="ProductID" w:val="2,4 m"/>
        </w:smartTagPr>
        <w:r w:rsidRPr="00142666">
          <w:t>2,4 m</w:t>
        </w:r>
      </w:smartTag>
      <w:r w:rsidRPr="00142666">
        <w:t xml:space="preserve">, doseči hitrost najmanj </w:t>
      </w:r>
      <w:smartTag w:uri="urn:schemas-microsoft-com:office:smarttags" w:element="metricconverter">
        <w:smartTagPr>
          <w:attr w:name="ProductID" w:val="80 km/h"/>
        </w:smartTagPr>
        <w:r w:rsidRPr="00142666">
          <w:t>80 km/h</w:t>
        </w:r>
      </w:smartTag>
      <w:r w:rsidRPr="00142666">
        <w:t xml:space="preserve"> in biti opremljeno z napravo, ki med zaviranjem preprečuje blokiranje koles, </w:t>
      </w:r>
      <w:r w:rsidR="001B0C80">
        <w:t>ter</w:t>
      </w:r>
      <w:r w:rsidRPr="00142666">
        <w:rPr>
          <w:color w:val="FF0000"/>
        </w:rPr>
        <w:t xml:space="preserve"> </w:t>
      </w:r>
      <w:r>
        <w:t>tahografom;</w:t>
      </w:r>
    </w:p>
    <w:p w:rsidR="00142666" w:rsidRPr="00142666" w:rsidRDefault="00142666" w:rsidP="00F65C57">
      <w:pPr>
        <w:numPr>
          <w:ilvl w:val="0"/>
          <w:numId w:val="10"/>
        </w:numPr>
        <w:tabs>
          <w:tab w:val="left" w:pos="360"/>
        </w:tabs>
        <w:ind w:left="426" w:hanging="426"/>
      </w:pPr>
      <w:r w:rsidRPr="00142666">
        <w:t xml:space="preserve">za kategorijo BE: </w:t>
      </w:r>
    </w:p>
    <w:p w:rsidR="00142666" w:rsidRPr="00142666" w:rsidRDefault="00142666" w:rsidP="00F65C57">
      <w:pPr>
        <w:numPr>
          <w:ilvl w:val="0"/>
          <w:numId w:val="7"/>
        </w:numPr>
        <w:tabs>
          <w:tab w:val="left" w:pos="709"/>
        </w:tabs>
        <w:spacing w:before="60" w:after="60" w:line="264" w:lineRule="auto"/>
        <w:ind w:left="709" w:hanging="283"/>
        <w:jc w:val="both"/>
      </w:pPr>
      <w:r w:rsidRPr="00142666">
        <w:t xml:space="preserve">skupina vozil, ki je sestavljena iz ustreznega vlečnega vozila kategorije B z najmanj petimi sedeži in dodanim priklopnim vozilom, katerega največja dovoljena masa ne sme biti manjša od </w:t>
      </w:r>
      <w:smartTag w:uri="urn:schemas-microsoft-com:office:smarttags" w:element="metricconverter">
        <w:smartTagPr>
          <w:attr w:name="ProductID" w:val="1000 kg"/>
        </w:smartTagPr>
        <w:r w:rsidRPr="00142666">
          <w:t>1000 kg</w:t>
        </w:r>
      </w:smartTag>
      <w:r w:rsidRPr="00142666">
        <w:t xml:space="preserve"> in ne sme presegati </w:t>
      </w:r>
      <w:smartTag w:uri="urn:schemas-microsoft-com:office:smarttags" w:element="metricconverter">
        <w:smartTagPr>
          <w:attr w:name="ProductID" w:val="3500 kg"/>
        </w:smartTagPr>
        <w:r w:rsidRPr="00142666">
          <w:t>3500 kg</w:t>
        </w:r>
      </w:smartTag>
      <w:r w:rsidRPr="00142666">
        <w:t xml:space="preserve">, ki lahko doseže hitrost najmanj </w:t>
      </w:r>
      <w:smartTag w:uri="urn:schemas-microsoft-com:office:smarttags" w:element="metricconverter">
        <w:smartTagPr>
          <w:attr w:name="ProductID" w:val="100 km/h"/>
        </w:smartTagPr>
        <w:r w:rsidRPr="00142666">
          <w:t>100 km/h</w:t>
        </w:r>
      </w:smartTag>
      <w:r w:rsidRPr="00142666">
        <w:t xml:space="preserve"> in ne spada v kategorijo B. Priklopno vozilo mora biti zaprte izvedbe (keson s ponjavo ali furgon) ter široko in visoko vsaj toliko kakor vlečno vozilo. Zaprti del priklopnega vozila sme biti tudi ožji od vlečnega, če je pogled nazaj iz slednjega mogoč le z uporabo zunanjih vzvratnih ogledal motornega vozila. </w:t>
      </w:r>
      <w:r w:rsidR="002C7625">
        <w:t xml:space="preserve">Največja dovoljena masa skupine vozil mora presegati 3500 kg. </w:t>
      </w:r>
      <w:r w:rsidRPr="00142666">
        <w:t>Skupna masa priklopnega vozila ne sme biti manjša od 800 kg</w:t>
      </w:r>
      <w:r>
        <w:t>;</w:t>
      </w:r>
    </w:p>
    <w:p w:rsidR="00142666" w:rsidRPr="00142666" w:rsidRDefault="00142666" w:rsidP="00126D8F">
      <w:pPr>
        <w:numPr>
          <w:ilvl w:val="0"/>
          <w:numId w:val="10"/>
        </w:numPr>
        <w:tabs>
          <w:tab w:val="left" w:pos="360"/>
        </w:tabs>
        <w:ind w:left="426" w:hanging="426"/>
      </w:pPr>
      <w:r w:rsidRPr="00142666">
        <w:t>za vožnjo skupine vozil kategorije B s kodo administrativne omejitve 96:</w:t>
      </w:r>
    </w:p>
    <w:p w:rsidR="00142666" w:rsidRPr="00142666" w:rsidRDefault="00142666" w:rsidP="00126D8F">
      <w:pPr>
        <w:numPr>
          <w:ilvl w:val="0"/>
          <w:numId w:val="7"/>
        </w:numPr>
        <w:tabs>
          <w:tab w:val="left" w:pos="709"/>
        </w:tabs>
        <w:spacing w:before="60" w:after="60" w:line="264" w:lineRule="auto"/>
        <w:ind w:left="709" w:hanging="283"/>
        <w:jc w:val="both"/>
      </w:pPr>
      <w:r w:rsidRPr="00142666">
        <w:t xml:space="preserve">skupina vozil, ki je sestavljena iz ustreznega vlečnega vozila kategorije B z najmanj petimi sedeži in dodanim priklopnim vozilom, ki ni lahki priklopnik, in ki lahko doseže hitrost najmanj </w:t>
      </w:r>
      <w:smartTag w:uri="urn:schemas-microsoft-com:office:smarttags" w:element="metricconverter">
        <w:smartTagPr>
          <w:attr w:name="ProductID" w:val="100 km/h"/>
        </w:smartTagPr>
        <w:r w:rsidRPr="00142666">
          <w:t>100 km/h</w:t>
        </w:r>
      </w:smartTag>
      <w:r w:rsidRPr="00142666">
        <w:t xml:space="preserve">. Priklopno vozilo mora biti zaprte izvedbe (keson s ponjavo ali furgon) ter široko in visoko vsaj toliko kakor vlečno vozilo. Zaprti del priklopnega vozila sme biti tudi ožji od vlečnega, če je pogled nazaj iz slednjega mogoč le z uporabo zunanjih vzvratnih ogledal motornega vozila. Največja dovoljena masa skupine vozil mora presegati 3500 kg, a ne preseči 4250 kg. Če največja dovoljena masa vlečnega oziroma priklopnega vozila ni določena, mora masa skupine </w:t>
      </w:r>
      <w:r w:rsidRPr="00142666">
        <w:lastRenderedPageBreak/>
        <w:t>vozil presegati 3500 kg, a ne presegati 4250 kg. Skupna masa priklopnega vozi</w:t>
      </w:r>
      <w:r>
        <w:t>la ne sme biti manjša od 800 kg;</w:t>
      </w:r>
    </w:p>
    <w:p w:rsidR="00142666" w:rsidRPr="00142666" w:rsidRDefault="00142666" w:rsidP="00126D8F">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C1E:</w:t>
      </w:r>
    </w:p>
    <w:p w:rsidR="00142666" w:rsidRDefault="00142666" w:rsidP="00126D8F">
      <w:pPr>
        <w:pStyle w:val="esegmentp"/>
        <w:numPr>
          <w:ilvl w:val="0"/>
          <w:numId w:val="7"/>
        </w:numPr>
        <w:spacing w:after="0"/>
        <w:ind w:left="709" w:hanging="283"/>
        <w:rPr>
          <w:rFonts w:ascii="Times New Roman" w:hAnsi="Times New Roman"/>
          <w:color w:val="auto"/>
          <w:sz w:val="24"/>
        </w:rPr>
      </w:pPr>
      <w:r w:rsidRPr="00142666">
        <w:rPr>
          <w:rFonts w:ascii="Times New Roman" w:hAnsi="Times New Roman"/>
          <w:color w:val="auto"/>
          <w:sz w:val="24"/>
        </w:rPr>
        <w:t>skupina vozil, sestavljena iz tovornega vozila kategorije C1, ki izpolnjuje pogoje iz 7. točke tega odstavka in mu je dodano priklopno vozilo z največjo dovoljeno maso najmanj 1250 kg. Ta skupina mora imeti dolžino najmanj 8 m in doseči hitrost najmanj 80 km/h. Tovorni del priklopnega vozila mora biti zaprte izvedbe (keson s ponjava ali furgon) ter najmanj tako širok in visok kakor kabina vlečnega vozila. Zaprti del priklopnega vozila sme biti tudi ožji od vlečnega vozila, če je pogled nazaj iz slednjega mogoč le z uporabo zunanjih vzvratnih ogledal motornega vozila. Skupna masa priklopnega vozila ne sme biti manjša od 800 kg. Skupina vozil mora</w:t>
      </w:r>
      <w:r>
        <w:rPr>
          <w:rFonts w:ascii="Times New Roman" w:hAnsi="Times New Roman"/>
          <w:color w:val="auto"/>
          <w:sz w:val="24"/>
        </w:rPr>
        <w:t xml:space="preserve"> doseči hitrost najmanj 80 km/h;</w:t>
      </w:r>
    </w:p>
    <w:p w:rsidR="00142666" w:rsidRPr="00142666" w:rsidRDefault="00142666" w:rsidP="00126D8F">
      <w:pPr>
        <w:pStyle w:val="Preformatted"/>
        <w:numPr>
          <w:ilvl w:val="0"/>
          <w:numId w:val="10"/>
        </w:numPr>
        <w:tabs>
          <w:tab w:val="clear" w:pos="959"/>
          <w:tab w:val="clear" w:pos="9590"/>
          <w:tab w:val="left" w:pos="426"/>
        </w:tabs>
        <w:ind w:left="426" w:hanging="426"/>
        <w:jc w:val="both"/>
        <w:rPr>
          <w:rFonts w:ascii="Times New Roman" w:hAnsi="Times New Roman"/>
          <w:sz w:val="24"/>
          <w:szCs w:val="24"/>
        </w:rPr>
      </w:pPr>
      <w:r w:rsidRPr="00142666">
        <w:rPr>
          <w:rFonts w:ascii="Times New Roman" w:hAnsi="Times New Roman"/>
          <w:sz w:val="24"/>
          <w:szCs w:val="24"/>
        </w:rPr>
        <w:t>za kategorijo CE:</w:t>
      </w:r>
    </w:p>
    <w:p w:rsidR="00142666" w:rsidRPr="00142666" w:rsidRDefault="00142666" w:rsidP="00126D8F">
      <w:pPr>
        <w:numPr>
          <w:ilvl w:val="0"/>
          <w:numId w:val="7"/>
        </w:numPr>
        <w:tabs>
          <w:tab w:val="left" w:pos="709"/>
        </w:tabs>
        <w:spacing w:before="60" w:after="60" w:line="264" w:lineRule="auto"/>
        <w:ind w:left="709" w:hanging="283"/>
        <w:jc w:val="both"/>
      </w:pPr>
      <w:r w:rsidRPr="00142666">
        <w:t xml:space="preserve">skupina vozil, sestavljena iz tovornega vozila kategorije C, ki mu je dodano priklopno vozilo dolžine najmanj 7,5 m, ali s kombinacijo skupine vozil iz sedlastega vlačilca in ustreznega polpriklopnika. Ta skupina mora imeti najmanj 20000 kg največje dovoljene mase, dolžino najmanj 14 m in širino najmanj 2,4 m. Doseči mora hitrost najmanj 80 km/h. Skupina vozil mora biti opremljena z napravo, ki med zaviranjem preprečuje blokiranje koles, vlečno vozilo pa še z menjalnikom, pri katerem mora voznik ročno menjati prestave, </w:t>
      </w:r>
      <w:r w:rsidR="00470D07">
        <w:t>ter</w:t>
      </w:r>
      <w:r w:rsidRPr="00142666">
        <w:t xml:space="preserve"> tahografom. Tovorni del mora biti zaprte izvedbe (keson s ponjavo ali furgon) ter najmanj tako širok in visok kakor kabina, skupna masa skupine vozi</w:t>
      </w:r>
      <w:r>
        <w:t>l pa mora biti najmanj 15000 kg;</w:t>
      </w:r>
    </w:p>
    <w:p w:rsidR="00142666" w:rsidRPr="00142666" w:rsidRDefault="00142666" w:rsidP="00126D8F">
      <w:pPr>
        <w:pStyle w:val="esegmentp"/>
        <w:numPr>
          <w:ilvl w:val="0"/>
          <w:numId w:val="10"/>
        </w:numPr>
        <w:spacing w:after="0"/>
        <w:ind w:left="426" w:hanging="426"/>
        <w:rPr>
          <w:rFonts w:ascii="Times New Roman" w:hAnsi="Times New Roman"/>
          <w:color w:val="auto"/>
          <w:sz w:val="24"/>
        </w:rPr>
      </w:pPr>
      <w:r w:rsidRPr="00142666">
        <w:rPr>
          <w:rFonts w:ascii="Times New Roman" w:hAnsi="Times New Roman"/>
          <w:color w:val="auto"/>
          <w:sz w:val="24"/>
        </w:rPr>
        <w:t>za kategorijo D1E:</w:t>
      </w:r>
    </w:p>
    <w:p w:rsidR="00142666" w:rsidRPr="00142666" w:rsidRDefault="00142666" w:rsidP="00126D8F">
      <w:pPr>
        <w:numPr>
          <w:ilvl w:val="0"/>
          <w:numId w:val="7"/>
        </w:numPr>
        <w:tabs>
          <w:tab w:val="left" w:pos="709"/>
        </w:tabs>
        <w:spacing w:before="60" w:after="60" w:line="264" w:lineRule="auto"/>
        <w:ind w:left="709" w:hanging="283"/>
        <w:jc w:val="both"/>
      </w:pPr>
      <w:r w:rsidRPr="00142666">
        <w:t>skupina vozil, ki je sestavljena iz avtobusa kategorije D1, ki izpolnjuje pogoje iz 9. točke tega odstavka, in priklopnika z največjo dovoljeno maso najmanj 1250 kg. Tovorni del priklopnika mora biti zaprte izvedbe ter najmanj 2 m širok in 2 m visok. Priklopno vozilo mora imeti najmanj 800 kg skupne mase. Skupina vozil mora doseči</w:t>
      </w:r>
      <w:r>
        <w:t xml:space="preserve"> hitrost najmanj 80 km/h;</w:t>
      </w:r>
    </w:p>
    <w:p w:rsidR="00142666" w:rsidRPr="00142666" w:rsidRDefault="00142666" w:rsidP="00126D8F">
      <w:pPr>
        <w:numPr>
          <w:ilvl w:val="0"/>
          <w:numId w:val="10"/>
        </w:numPr>
        <w:tabs>
          <w:tab w:val="left" w:pos="360"/>
        </w:tabs>
        <w:ind w:left="426" w:hanging="426"/>
      </w:pPr>
      <w:r w:rsidRPr="00142666">
        <w:t>za kategorijo DE:</w:t>
      </w:r>
    </w:p>
    <w:p w:rsidR="00142666" w:rsidRPr="00142666" w:rsidRDefault="00142666" w:rsidP="00126D8F">
      <w:pPr>
        <w:numPr>
          <w:ilvl w:val="0"/>
          <w:numId w:val="7"/>
        </w:numPr>
        <w:tabs>
          <w:tab w:val="left" w:pos="709"/>
        </w:tabs>
        <w:spacing w:before="60" w:after="60" w:line="264" w:lineRule="auto"/>
        <w:ind w:left="709" w:hanging="283"/>
        <w:jc w:val="both"/>
      </w:pPr>
      <w:r w:rsidRPr="00142666">
        <w:t>skupina vozil, ki je sestavljena iz avtobusa kategorije D, ki izpolnjuje pogoje iz 10. točke tega odstavka, in priklopnika z največjo dovoljeno maso najmanj 1250 kg. Tovorni del priklopnika mora biti zaprte izvedbe (keson s ponjavo ali furgon) ter biti najmanj 2 m širok in 2 m visok. Priklopno vozilo mora imeti najmanj 800 kg skupne mase. Skupina vozil mora</w:t>
      </w:r>
      <w:r>
        <w:t xml:space="preserve"> doseči hitrost najmanj 80 km/h;</w:t>
      </w:r>
    </w:p>
    <w:p w:rsidR="00142666" w:rsidRPr="00142666" w:rsidRDefault="00142666" w:rsidP="00126D8F">
      <w:pPr>
        <w:numPr>
          <w:ilvl w:val="0"/>
          <w:numId w:val="10"/>
        </w:numPr>
        <w:tabs>
          <w:tab w:val="left" w:pos="360"/>
        </w:tabs>
        <w:ind w:left="284" w:hanging="284"/>
      </w:pPr>
      <w:r w:rsidRPr="00142666">
        <w:t>za kategorijo F:</w:t>
      </w:r>
    </w:p>
    <w:p w:rsidR="00142666" w:rsidRDefault="00142666" w:rsidP="00126D8F">
      <w:pPr>
        <w:numPr>
          <w:ilvl w:val="0"/>
          <w:numId w:val="7"/>
        </w:numPr>
        <w:tabs>
          <w:tab w:val="left" w:pos="709"/>
        </w:tabs>
        <w:spacing w:before="60" w:after="60" w:line="264" w:lineRule="auto"/>
        <w:ind w:left="709" w:hanging="283"/>
        <w:jc w:val="both"/>
      </w:pPr>
      <w:r w:rsidRPr="00142666">
        <w:t>traktor, ki mu je dodan traktorski priklopnik, katerega konstrukcijsko določena hitrost je večja od 30 km/h. Traktorski priklopnik mora biti obremenjen najmanj z 1/3 svoje nosilnosti.</w:t>
      </w:r>
    </w:p>
    <w:p w:rsidR="00A96A45" w:rsidRDefault="00A96A45" w:rsidP="00B01F32">
      <w:pPr>
        <w:pStyle w:val="Brezrazmikov"/>
      </w:pPr>
    </w:p>
    <w:p w:rsidR="00142666" w:rsidRPr="00142666" w:rsidRDefault="00142666" w:rsidP="00A96A45">
      <w:pPr>
        <w:jc w:val="both"/>
        <w:rPr>
          <w:rFonts w:eastAsia="MS Minngs"/>
          <w:color w:val="000000"/>
          <w:lang w:eastAsia="en-US"/>
        </w:rPr>
      </w:pPr>
      <w:r w:rsidRPr="00142666">
        <w:rPr>
          <w:rFonts w:eastAsia="MS Minngs"/>
          <w:color w:val="000000"/>
          <w:lang w:eastAsia="en-US"/>
        </w:rPr>
        <w:t xml:space="preserve">(2) Ne glede na določbe 8. </w:t>
      </w:r>
      <w:r w:rsidR="00F15E3A">
        <w:rPr>
          <w:rFonts w:eastAsia="MS Minngs"/>
          <w:lang w:eastAsia="en-US"/>
        </w:rPr>
        <w:t>in</w:t>
      </w:r>
      <w:r w:rsidR="00470D07">
        <w:rPr>
          <w:rFonts w:eastAsia="MS Minngs"/>
          <w:lang w:eastAsia="en-US"/>
        </w:rPr>
        <w:t xml:space="preserve"> </w:t>
      </w:r>
      <w:r w:rsidRPr="00142666">
        <w:rPr>
          <w:rFonts w:eastAsia="MS Minngs"/>
          <w:color w:val="000000"/>
          <w:lang w:eastAsia="en-US"/>
        </w:rPr>
        <w:t>13. do 16. točke prejšnjega odstavka se lahko kandidat</w:t>
      </w:r>
      <w:r w:rsidR="00C33877">
        <w:rPr>
          <w:rFonts w:eastAsia="MS Minngs"/>
          <w:color w:val="000000"/>
          <w:lang w:eastAsia="en-US"/>
        </w:rPr>
        <w:t>i</w:t>
      </w:r>
      <w:r w:rsidRPr="00142666">
        <w:rPr>
          <w:rFonts w:eastAsia="MS Minngs"/>
          <w:color w:val="000000"/>
          <w:lang w:eastAsia="en-US"/>
        </w:rPr>
        <w:t xml:space="preserve"> </w:t>
      </w:r>
      <w:r w:rsidR="00C33877">
        <w:rPr>
          <w:rFonts w:eastAsia="MS Minngs"/>
          <w:color w:val="000000"/>
          <w:lang w:eastAsia="en-US"/>
        </w:rPr>
        <w:t xml:space="preserve"> usposabljajo</w:t>
      </w:r>
      <w:r w:rsidRPr="00142666">
        <w:rPr>
          <w:rFonts w:eastAsia="MS Minngs"/>
          <w:color w:val="000000"/>
          <w:lang w:eastAsia="en-US"/>
        </w:rPr>
        <w:t xml:space="preserve"> na </w:t>
      </w:r>
      <w:r w:rsidR="005E39D0">
        <w:rPr>
          <w:rFonts w:eastAsia="MS Minngs"/>
          <w:color w:val="000000"/>
          <w:lang w:eastAsia="en-US"/>
        </w:rPr>
        <w:t xml:space="preserve">motornemu </w:t>
      </w:r>
      <w:r w:rsidRPr="00142666">
        <w:rPr>
          <w:rFonts w:eastAsia="MS Minngs"/>
          <w:color w:val="000000"/>
          <w:lang w:eastAsia="en-US"/>
        </w:rPr>
        <w:t>vozilu oziroma skupini vozil z manjšo predpisano skupno maso, vendar največ deset učnih ur. V takšnem primeru učitelj vožnje na začetku učne ure v dnevnem razvidu vožnje in evidenčnem kartonu vožnje obravnavano učno vajo dodatno označi s  črko „P”.</w:t>
      </w:r>
    </w:p>
    <w:p w:rsidR="00470D07" w:rsidRDefault="00470D07" w:rsidP="00470D07">
      <w:pPr>
        <w:jc w:val="both"/>
        <w:rPr>
          <w:rFonts w:eastAsia="MS Minngs"/>
          <w:color w:val="000000"/>
          <w:lang w:eastAsia="en-US"/>
        </w:rPr>
      </w:pPr>
    </w:p>
    <w:p w:rsidR="00142666" w:rsidRPr="00142666" w:rsidRDefault="00470D07" w:rsidP="00470D07">
      <w:pPr>
        <w:jc w:val="both"/>
        <w:rPr>
          <w:rFonts w:eastAsia="MS Minngs"/>
          <w:color w:val="000000"/>
          <w:lang w:eastAsia="en-US"/>
        </w:rPr>
      </w:pPr>
      <w:r>
        <w:rPr>
          <w:rFonts w:eastAsia="MS Minngs"/>
          <w:color w:val="000000"/>
          <w:lang w:eastAsia="en-US"/>
        </w:rPr>
        <w:t>(3</w:t>
      </w:r>
      <w:r w:rsidR="00142666" w:rsidRPr="00142666">
        <w:rPr>
          <w:rFonts w:eastAsia="MS Minngs"/>
          <w:color w:val="000000"/>
          <w:lang w:eastAsia="en-US"/>
        </w:rPr>
        <w:t xml:space="preserve">) </w:t>
      </w:r>
      <w:r>
        <w:rPr>
          <w:rFonts w:eastAsia="MS Minngs"/>
          <w:color w:val="000000"/>
          <w:lang w:eastAsia="en-US"/>
        </w:rPr>
        <w:t xml:space="preserve">Ne glede na določbo prvega odstavka tega člena sme </w:t>
      </w:r>
      <w:r w:rsidR="000C71AE">
        <w:rPr>
          <w:rFonts w:eastAsia="MS Minngs"/>
          <w:color w:val="000000"/>
          <w:lang w:eastAsia="en-US"/>
        </w:rPr>
        <w:t>š</w:t>
      </w:r>
      <w:r w:rsidR="00142666" w:rsidRPr="00142666">
        <w:rPr>
          <w:rFonts w:eastAsia="MS Minngs"/>
          <w:color w:val="000000"/>
          <w:lang w:eastAsia="en-US"/>
        </w:rPr>
        <w:t xml:space="preserve">ola vožnje </w:t>
      </w:r>
      <w:r w:rsidR="00C33877">
        <w:rPr>
          <w:rFonts w:eastAsia="MS Minngs"/>
          <w:color w:val="000000"/>
          <w:lang w:eastAsia="en-US"/>
        </w:rPr>
        <w:t xml:space="preserve">usposabljati kandidate </w:t>
      </w:r>
      <w:r w:rsidR="000C71AE">
        <w:rPr>
          <w:rFonts w:eastAsia="MS Minngs"/>
          <w:color w:val="000000"/>
          <w:lang w:eastAsia="en-US"/>
        </w:rPr>
        <w:t>tudi z</w:t>
      </w:r>
      <w:r w:rsidR="005E39D0">
        <w:rPr>
          <w:rFonts w:eastAsia="MS Minngs"/>
          <w:color w:val="000000"/>
          <w:lang w:eastAsia="en-US"/>
        </w:rPr>
        <w:t xml:space="preserve"> motornim</w:t>
      </w:r>
      <w:r w:rsidR="000C71AE">
        <w:rPr>
          <w:rFonts w:eastAsia="MS Minngs"/>
          <w:color w:val="000000"/>
          <w:lang w:eastAsia="en-US"/>
        </w:rPr>
        <w:t xml:space="preserve"> vozilom</w:t>
      </w:r>
      <w:r w:rsidR="00142666" w:rsidRPr="00142666">
        <w:rPr>
          <w:rFonts w:eastAsia="MS Minngs"/>
          <w:color w:val="000000"/>
          <w:lang w:eastAsia="en-US"/>
        </w:rPr>
        <w:t xml:space="preserve">, ki </w:t>
      </w:r>
      <w:r w:rsidR="000C71AE">
        <w:rPr>
          <w:rFonts w:eastAsia="MS Minngs"/>
          <w:color w:val="000000"/>
          <w:lang w:eastAsia="en-US"/>
        </w:rPr>
        <w:t>ga zagotovi</w:t>
      </w:r>
      <w:r w:rsidR="00C33877">
        <w:rPr>
          <w:rFonts w:eastAsia="MS Minngs"/>
          <w:color w:val="000000"/>
          <w:lang w:eastAsia="en-US"/>
        </w:rPr>
        <w:t>jo</w:t>
      </w:r>
      <w:r w:rsidR="000C71AE">
        <w:rPr>
          <w:rFonts w:eastAsia="MS Minngs"/>
          <w:color w:val="000000"/>
          <w:lang w:eastAsia="en-US"/>
        </w:rPr>
        <w:t xml:space="preserve"> kandidat</w:t>
      </w:r>
      <w:r w:rsidR="00C33877">
        <w:rPr>
          <w:rFonts w:eastAsia="MS Minngs"/>
          <w:color w:val="000000"/>
          <w:lang w:eastAsia="en-US"/>
        </w:rPr>
        <w:t>i</w:t>
      </w:r>
      <w:r w:rsidR="000C71AE">
        <w:rPr>
          <w:rFonts w:eastAsia="MS Minngs"/>
          <w:color w:val="000000"/>
          <w:lang w:eastAsia="en-US"/>
        </w:rPr>
        <w:t xml:space="preserve"> sam</w:t>
      </w:r>
      <w:r w:rsidR="00C33877">
        <w:rPr>
          <w:rFonts w:eastAsia="MS Minngs"/>
          <w:color w:val="000000"/>
          <w:lang w:eastAsia="en-US"/>
        </w:rPr>
        <w:t>i, če</w:t>
      </w:r>
      <w:r w:rsidR="000C71AE">
        <w:rPr>
          <w:rFonts w:eastAsia="MS Minngs"/>
          <w:color w:val="000000"/>
          <w:lang w:eastAsia="en-US"/>
        </w:rPr>
        <w:t xml:space="preserve"> pri usposabljanju</w:t>
      </w:r>
      <w:r w:rsidR="00142666" w:rsidRPr="00142666">
        <w:rPr>
          <w:rFonts w:eastAsia="MS Minngs"/>
          <w:color w:val="000000"/>
          <w:lang w:eastAsia="en-US"/>
        </w:rPr>
        <w:t>:</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vozi</w:t>
      </w:r>
      <w:r w:rsidR="00C33877">
        <w:rPr>
          <w:rFonts w:ascii="Times New Roman" w:hAnsi="Times New Roman"/>
          <w:color w:val="auto"/>
          <w:sz w:val="24"/>
        </w:rPr>
        <w:t>jo</w:t>
      </w:r>
      <w:r w:rsidR="005E39D0">
        <w:rPr>
          <w:rFonts w:ascii="Times New Roman" w:hAnsi="Times New Roman"/>
          <w:color w:val="auto"/>
          <w:sz w:val="24"/>
        </w:rPr>
        <w:t xml:space="preserve"> motorno</w:t>
      </w:r>
      <w:r w:rsidRPr="00142666">
        <w:rPr>
          <w:rFonts w:ascii="Times New Roman" w:hAnsi="Times New Roman"/>
          <w:color w:val="auto"/>
          <w:sz w:val="24"/>
        </w:rPr>
        <w:t xml:space="preserve"> vozilo, ki ni opremljeno s stopalko sklopke oziroma pri kategorijah AM, A1, A2 in A z ročico sklopke, s katero upravlja voznik pri zagonu ali ustavljanju vozila in menjavi prestav (vozilo z avtomatskim menjalnikom);</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vozi</w:t>
      </w:r>
      <w:r w:rsidR="00C33877">
        <w:rPr>
          <w:rFonts w:ascii="Times New Roman" w:hAnsi="Times New Roman"/>
          <w:color w:val="auto"/>
          <w:sz w:val="24"/>
        </w:rPr>
        <w:t>jo</w:t>
      </w:r>
      <w:r w:rsidRPr="00142666">
        <w:rPr>
          <w:rFonts w:ascii="Times New Roman" w:hAnsi="Times New Roman"/>
          <w:color w:val="auto"/>
          <w:sz w:val="24"/>
        </w:rPr>
        <w:t xml:space="preserve"> </w:t>
      </w:r>
      <w:r w:rsidR="005E39D0">
        <w:rPr>
          <w:rFonts w:ascii="Times New Roman" w:hAnsi="Times New Roman"/>
          <w:color w:val="auto"/>
          <w:sz w:val="24"/>
        </w:rPr>
        <w:t xml:space="preserve">motorno </w:t>
      </w:r>
      <w:r w:rsidRPr="00142666">
        <w:rPr>
          <w:rFonts w:ascii="Times New Roman" w:hAnsi="Times New Roman"/>
          <w:color w:val="auto"/>
          <w:sz w:val="24"/>
        </w:rPr>
        <w:t>vozilo kategorije B1 ali C1;</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vozi</w:t>
      </w:r>
      <w:r w:rsidR="00C33877">
        <w:rPr>
          <w:rFonts w:ascii="Times New Roman" w:hAnsi="Times New Roman"/>
          <w:color w:val="auto"/>
          <w:sz w:val="24"/>
        </w:rPr>
        <w:t>jo</w:t>
      </w:r>
      <w:r w:rsidRPr="00142666">
        <w:rPr>
          <w:rFonts w:ascii="Times New Roman" w:hAnsi="Times New Roman"/>
          <w:color w:val="auto"/>
          <w:sz w:val="24"/>
        </w:rPr>
        <w:t xml:space="preserve"> skupino vozil, ki spada v kategorijo B</w:t>
      </w:r>
      <w:r w:rsidRPr="00142666">
        <w:rPr>
          <w:rFonts w:ascii="Times New Roman" w:eastAsia="MS Minngs" w:hAnsi="Times New Roman"/>
          <w:color w:val="000000"/>
          <w:sz w:val="24"/>
          <w:lang w:eastAsia="en-US"/>
        </w:rPr>
        <w:t>, s priklopnim vozilom, ki ni lahki priklopnik in največja dovoljena masa take skupine vozil presega 3500 kg, a ne presega 4250 kg</w:t>
      </w:r>
      <w:r w:rsidRPr="00142666">
        <w:rPr>
          <w:rFonts w:ascii="Times New Roman" w:hAnsi="Times New Roman"/>
          <w:color w:val="auto"/>
          <w:sz w:val="24"/>
        </w:rPr>
        <w:t xml:space="preserve"> (koda administrativne omejitve 96);</w:t>
      </w:r>
    </w:p>
    <w:p w:rsidR="00142666" w:rsidRPr="00142666" w:rsidRDefault="00142666" w:rsidP="00A96A45">
      <w:pPr>
        <w:pStyle w:val="esegmentp"/>
        <w:numPr>
          <w:ilvl w:val="0"/>
          <w:numId w:val="6"/>
        </w:numPr>
        <w:tabs>
          <w:tab w:val="clear" w:pos="360"/>
          <w:tab w:val="num" w:pos="1134"/>
        </w:tabs>
        <w:spacing w:after="0"/>
        <w:ind w:left="1134" w:hanging="425"/>
        <w:rPr>
          <w:rFonts w:ascii="Times New Roman" w:hAnsi="Times New Roman"/>
          <w:color w:val="auto"/>
          <w:sz w:val="24"/>
        </w:rPr>
      </w:pPr>
      <w:r w:rsidRPr="00142666">
        <w:rPr>
          <w:rFonts w:ascii="Times New Roman" w:hAnsi="Times New Roman"/>
          <w:color w:val="auto"/>
          <w:sz w:val="24"/>
        </w:rPr>
        <w:t>lahko zaradi svojih telesnih zmožnosti vozi</w:t>
      </w:r>
      <w:r w:rsidR="00C33877">
        <w:rPr>
          <w:rFonts w:ascii="Times New Roman" w:hAnsi="Times New Roman"/>
          <w:color w:val="auto"/>
          <w:sz w:val="24"/>
        </w:rPr>
        <w:t>jo</w:t>
      </w:r>
      <w:r w:rsidRPr="00142666">
        <w:rPr>
          <w:rFonts w:ascii="Times New Roman" w:hAnsi="Times New Roman"/>
          <w:color w:val="auto"/>
          <w:sz w:val="24"/>
        </w:rPr>
        <w:t xml:space="preserve"> v cestnem prometu le tem zmožnostim prilagojeno </w:t>
      </w:r>
      <w:r w:rsidR="005E39D0">
        <w:rPr>
          <w:rFonts w:ascii="Times New Roman" w:hAnsi="Times New Roman"/>
          <w:color w:val="auto"/>
          <w:sz w:val="24"/>
        </w:rPr>
        <w:t xml:space="preserve">motorno </w:t>
      </w:r>
      <w:r w:rsidRPr="00142666">
        <w:rPr>
          <w:rFonts w:ascii="Times New Roman" w:hAnsi="Times New Roman"/>
          <w:color w:val="auto"/>
          <w:sz w:val="24"/>
        </w:rPr>
        <w:t>vozilo.</w:t>
      </w:r>
    </w:p>
    <w:p w:rsidR="000C71AE" w:rsidRDefault="000C71AE" w:rsidP="000C71AE">
      <w:pPr>
        <w:jc w:val="both"/>
        <w:rPr>
          <w:rFonts w:eastAsia="MS Minngs"/>
          <w:color w:val="000000"/>
          <w:lang w:eastAsia="en-US"/>
        </w:rPr>
      </w:pPr>
      <w:r>
        <w:rPr>
          <w:rFonts w:eastAsia="MS Minngs"/>
          <w:color w:val="000000"/>
          <w:lang w:eastAsia="en-US"/>
        </w:rPr>
        <w:t>(4</w:t>
      </w:r>
      <w:r w:rsidR="00142666" w:rsidRPr="00142666">
        <w:rPr>
          <w:rFonts w:eastAsia="MS Minngs"/>
          <w:color w:val="000000"/>
          <w:lang w:eastAsia="en-US"/>
        </w:rPr>
        <w:t xml:space="preserve">) </w:t>
      </w:r>
      <w:r w:rsidR="00C33877">
        <w:rPr>
          <w:rFonts w:eastAsia="MS Minngs"/>
          <w:color w:val="000000"/>
          <w:lang w:eastAsia="en-US"/>
        </w:rPr>
        <w:t>Motorna vozila</w:t>
      </w:r>
      <w:r w:rsidR="00142666" w:rsidRPr="00142666">
        <w:rPr>
          <w:rFonts w:eastAsia="MS Minngs"/>
          <w:color w:val="000000"/>
          <w:lang w:eastAsia="en-US"/>
        </w:rPr>
        <w:t xml:space="preserve"> iz prve, druge in tretje alineje</w:t>
      </w:r>
      <w:r>
        <w:rPr>
          <w:rFonts w:eastAsia="MS Minngs"/>
          <w:color w:val="000000"/>
          <w:lang w:eastAsia="en-US"/>
        </w:rPr>
        <w:t xml:space="preserve"> prejšnjega odstavka morajo</w:t>
      </w:r>
      <w:r w:rsidR="00142666" w:rsidRPr="00142666">
        <w:rPr>
          <w:rFonts w:eastAsia="MS Minngs"/>
          <w:color w:val="000000"/>
          <w:lang w:eastAsia="en-US"/>
        </w:rPr>
        <w:t xml:space="preserve"> izpolnjevati pogoje iz prvega odsta</w:t>
      </w:r>
      <w:r>
        <w:rPr>
          <w:rFonts w:eastAsia="MS Minngs"/>
          <w:color w:val="000000"/>
          <w:lang w:eastAsia="en-US"/>
        </w:rPr>
        <w:t>vka tega člena.</w:t>
      </w:r>
    </w:p>
    <w:p w:rsidR="000C71AE" w:rsidRPr="000C71AE" w:rsidRDefault="000C71AE" w:rsidP="000C71AE">
      <w:pPr>
        <w:jc w:val="both"/>
        <w:rPr>
          <w:rFonts w:eastAsia="MS Minngs"/>
          <w:color w:val="000000"/>
          <w:lang w:eastAsia="en-US"/>
        </w:rPr>
      </w:pPr>
    </w:p>
    <w:p w:rsidR="006134C9" w:rsidRDefault="006134C9" w:rsidP="0007663C"/>
    <w:p w:rsidR="00217AD7" w:rsidRPr="00142666" w:rsidRDefault="00217AD7" w:rsidP="00217AD7">
      <w:pPr>
        <w:numPr>
          <w:ilvl w:val="0"/>
          <w:numId w:val="1"/>
        </w:numPr>
        <w:ind w:left="284" w:hanging="284"/>
        <w:jc w:val="center"/>
      </w:pPr>
      <w:r w:rsidRPr="00142666">
        <w:t>člen</w:t>
      </w:r>
    </w:p>
    <w:p w:rsidR="00393D53" w:rsidRDefault="00393D53" w:rsidP="00393D53">
      <w:pPr>
        <w:jc w:val="center"/>
      </w:pPr>
      <w:r>
        <w:t xml:space="preserve">(dodatna oprema </w:t>
      </w:r>
      <w:r w:rsidR="005E39D0">
        <w:t xml:space="preserve">motornih </w:t>
      </w:r>
      <w:r>
        <w:t>vozil</w:t>
      </w:r>
      <w:r w:rsidR="00C54D74">
        <w:t xml:space="preserve">, </w:t>
      </w:r>
      <w:r>
        <w:t>kandidatov</w:t>
      </w:r>
      <w:r w:rsidR="00C54D74">
        <w:t xml:space="preserve"> in učiteljev vožnje</w:t>
      </w:r>
      <w:r>
        <w:t>)</w:t>
      </w:r>
    </w:p>
    <w:p w:rsidR="009A1763" w:rsidRDefault="009A1763" w:rsidP="009A1763"/>
    <w:p w:rsidR="009A1763" w:rsidRPr="00CF345A" w:rsidRDefault="00780480" w:rsidP="00780480">
      <w:pPr>
        <w:spacing w:before="80"/>
        <w:jc w:val="both"/>
        <w:rPr>
          <w:rFonts w:eastAsia="MS Minngs" w:cs="Arial"/>
          <w:color w:val="000000"/>
          <w:lang w:eastAsia="en-US"/>
        </w:rPr>
      </w:pPr>
      <w:r>
        <w:t xml:space="preserve">(1) </w:t>
      </w:r>
      <w:r w:rsidR="00544C24">
        <w:t>Motorna v</w:t>
      </w:r>
      <w:r w:rsidR="009A1763" w:rsidRPr="00CF345A">
        <w:rPr>
          <w:rFonts w:eastAsia="MS Minngs" w:cs="Arial"/>
          <w:color w:val="000000"/>
          <w:lang w:eastAsia="en-US"/>
        </w:rPr>
        <w:t xml:space="preserve">ozila, s katerimi </w:t>
      </w:r>
      <w:r>
        <w:rPr>
          <w:rFonts w:eastAsia="MS Minngs" w:cs="Arial"/>
          <w:color w:val="000000"/>
          <w:lang w:eastAsia="en-US"/>
        </w:rPr>
        <w:t>se kandidati</w:t>
      </w:r>
      <w:r w:rsidR="008C6598">
        <w:rPr>
          <w:rFonts w:eastAsia="MS Minngs" w:cs="Arial"/>
          <w:color w:val="000000"/>
          <w:lang w:eastAsia="en-US"/>
        </w:rPr>
        <w:t xml:space="preserve"> </w:t>
      </w:r>
      <w:r>
        <w:rPr>
          <w:rFonts w:eastAsia="MS Minngs" w:cs="Arial"/>
          <w:color w:val="000000"/>
          <w:lang w:eastAsia="en-US"/>
        </w:rPr>
        <w:t>usposabljajo, morajo imeti</w:t>
      </w:r>
      <w:r w:rsidR="009A1763" w:rsidRPr="00CF345A">
        <w:rPr>
          <w:rFonts w:eastAsia="MS Minngs" w:cs="Arial"/>
          <w:color w:val="000000"/>
          <w:lang w:eastAsia="en-US"/>
        </w:rPr>
        <w:t xml:space="preserve"> naslednjo dodatno opremo:</w:t>
      </w:r>
    </w:p>
    <w:p w:rsidR="00780480" w:rsidRPr="00780480" w:rsidRDefault="00780480" w:rsidP="00780480">
      <w:pPr>
        <w:ind w:left="720"/>
        <w:jc w:val="both"/>
        <w:rPr>
          <w:rFonts w:eastAsia="MS Minngs" w:cs="Arial"/>
          <w:lang w:eastAsia="en-US"/>
        </w:rPr>
      </w:pPr>
    </w:p>
    <w:p w:rsidR="009A1763" w:rsidRPr="00CF345A" w:rsidRDefault="00B01F32" w:rsidP="00780480">
      <w:pPr>
        <w:numPr>
          <w:ilvl w:val="0"/>
          <w:numId w:val="12"/>
        </w:numPr>
        <w:jc w:val="both"/>
        <w:rPr>
          <w:rFonts w:eastAsia="MS Minngs" w:cs="Arial"/>
          <w:lang w:eastAsia="en-US"/>
        </w:rPr>
      </w:pPr>
      <w:r>
        <w:rPr>
          <w:rFonts w:eastAsia="MS Minngs" w:cs="Arial"/>
          <w:color w:val="000000"/>
          <w:lang w:eastAsia="en-US"/>
        </w:rPr>
        <w:t>kategorija</w:t>
      </w:r>
      <w:r w:rsidR="009A1763" w:rsidRPr="00CF345A">
        <w:rPr>
          <w:rFonts w:eastAsia="MS Minngs" w:cs="Arial"/>
          <w:color w:val="000000"/>
          <w:lang w:eastAsia="en-US"/>
        </w:rPr>
        <w:t xml:space="preserve"> B:</w:t>
      </w:r>
    </w:p>
    <w:p w:rsidR="009A1763" w:rsidRPr="00780480" w:rsidRDefault="009A1763" w:rsidP="00780480">
      <w:pPr>
        <w:numPr>
          <w:ilvl w:val="0"/>
          <w:numId w:val="6"/>
        </w:numPr>
        <w:ind w:firstLine="66"/>
        <w:jc w:val="both"/>
        <w:rPr>
          <w:rFonts w:eastAsia="MS Minngs" w:cs="Arial"/>
          <w:lang w:eastAsia="en-US"/>
        </w:rPr>
      </w:pPr>
      <w:r w:rsidRPr="00CF345A">
        <w:rPr>
          <w:rFonts w:eastAsia="MS Minngs" w:cs="Arial"/>
          <w:color w:val="000000"/>
          <w:lang w:eastAsia="en-US"/>
        </w:rPr>
        <w:t>dodatno notranje in zunanje desno vzvratno ogledalo za učitelja vožnje</w:t>
      </w:r>
      <w:r w:rsidR="00780480">
        <w:rPr>
          <w:rFonts w:eastAsia="MS Minngs" w:cs="Arial"/>
          <w:color w:val="000000"/>
          <w:lang w:eastAsia="en-US"/>
        </w:rPr>
        <w:t>,</w:t>
      </w:r>
    </w:p>
    <w:p w:rsidR="009A1763" w:rsidRPr="00780480" w:rsidRDefault="009A1763" w:rsidP="009A1763">
      <w:pPr>
        <w:numPr>
          <w:ilvl w:val="0"/>
          <w:numId w:val="6"/>
        </w:numPr>
        <w:ind w:firstLine="66"/>
        <w:jc w:val="both"/>
        <w:rPr>
          <w:rFonts w:eastAsia="MS Minngs" w:cs="Arial"/>
          <w:lang w:eastAsia="en-US"/>
        </w:rPr>
      </w:pPr>
      <w:r w:rsidRPr="00780480">
        <w:rPr>
          <w:rFonts w:eastAsia="MS Minngs" w:cs="Arial"/>
          <w:color w:val="000000"/>
          <w:lang w:eastAsia="en-US"/>
        </w:rPr>
        <w:t>dodatne stopalke sklopke, zavore in plina za učitelja vožnje</w:t>
      </w:r>
      <w:r w:rsidR="00780480">
        <w:rPr>
          <w:rFonts w:eastAsia="MS Minngs" w:cs="Arial"/>
          <w:color w:val="000000"/>
          <w:lang w:eastAsia="en-US"/>
        </w:rPr>
        <w:t>;</w:t>
      </w:r>
    </w:p>
    <w:p w:rsidR="00780480" w:rsidRDefault="00780480" w:rsidP="009A1763">
      <w:pPr>
        <w:jc w:val="both"/>
        <w:rPr>
          <w:rFonts w:eastAsia="MS Minngs" w:cs="Arial"/>
          <w:color w:val="000000"/>
          <w:lang w:eastAsia="en-US"/>
        </w:rPr>
      </w:pPr>
    </w:p>
    <w:p w:rsidR="009A1763" w:rsidRPr="00780480" w:rsidRDefault="00B01F32" w:rsidP="00780480">
      <w:pPr>
        <w:numPr>
          <w:ilvl w:val="0"/>
          <w:numId w:val="12"/>
        </w:numPr>
        <w:jc w:val="both"/>
        <w:rPr>
          <w:rFonts w:eastAsia="MS Minngs" w:cs="Arial"/>
          <w:color w:val="000000"/>
          <w:lang w:eastAsia="en-US"/>
        </w:rPr>
      </w:pPr>
      <w:r>
        <w:rPr>
          <w:rFonts w:eastAsia="MS Minngs" w:cs="Arial"/>
          <w:color w:val="000000"/>
          <w:lang w:eastAsia="en-US"/>
        </w:rPr>
        <w:t>kategorije</w:t>
      </w:r>
      <w:r w:rsidR="009A1763" w:rsidRPr="00CF345A">
        <w:rPr>
          <w:rFonts w:eastAsia="MS Minngs" w:cs="Arial"/>
          <w:color w:val="000000"/>
          <w:lang w:eastAsia="en-US"/>
        </w:rPr>
        <w:t xml:space="preserve"> BE, C1, C1E, C, CE, D1, D1E, D in DE:</w:t>
      </w:r>
    </w:p>
    <w:p w:rsidR="00780480" w:rsidRDefault="009A1763" w:rsidP="009A1763">
      <w:pPr>
        <w:numPr>
          <w:ilvl w:val="0"/>
          <w:numId w:val="6"/>
        </w:numPr>
        <w:tabs>
          <w:tab w:val="clear" w:pos="360"/>
          <w:tab w:val="num" w:pos="709"/>
        </w:tabs>
        <w:ind w:left="709" w:hanging="283"/>
        <w:jc w:val="both"/>
        <w:rPr>
          <w:rFonts w:eastAsia="MS Minngs" w:cs="Arial"/>
          <w:color w:val="000000"/>
          <w:lang w:eastAsia="en-US"/>
        </w:rPr>
      </w:pPr>
      <w:r w:rsidRPr="00CF345A">
        <w:rPr>
          <w:rFonts w:eastAsia="MS Minngs" w:cs="Arial"/>
          <w:color w:val="000000"/>
          <w:lang w:eastAsia="en-US"/>
        </w:rPr>
        <w:t xml:space="preserve">dodatni zunanji vzvratni ogledali za učitelja vožnje, razen pri </w:t>
      </w:r>
      <w:r w:rsidR="005E39D0">
        <w:rPr>
          <w:rFonts w:eastAsia="MS Minngs" w:cs="Arial"/>
          <w:color w:val="000000"/>
          <w:lang w:eastAsia="en-US"/>
        </w:rPr>
        <w:t xml:space="preserve">motornih </w:t>
      </w:r>
      <w:r w:rsidRPr="00CF345A">
        <w:rPr>
          <w:rFonts w:eastAsia="MS Minngs" w:cs="Arial"/>
          <w:color w:val="000000"/>
          <w:lang w:eastAsia="en-US"/>
        </w:rPr>
        <w:t>vozilih, ki imajo ogledala nameščena tako, da lahko učitelj vožnje spremlja prometno situacijo v mrtvih kotih pred in ob vozilu ter spremlja promet za vozilom v ogl</w:t>
      </w:r>
      <w:r w:rsidR="00780480">
        <w:rPr>
          <w:rFonts w:eastAsia="MS Minngs" w:cs="Arial"/>
          <w:color w:val="000000"/>
          <w:lang w:eastAsia="en-US"/>
        </w:rPr>
        <w:t>edalih, ki so namenjena vozniku,</w:t>
      </w:r>
    </w:p>
    <w:p w:rsidR="009A1763" w:rsidRPr="00780480" w:rsidRDefault="009A1763" w:rsidP="009A1763">
      <w:pPr>
        <w:numPr>
          <w:ilvl w:val="0"/>
          <w:numId w:val="6"/>
        </w:numPr>
        <w:tabs>
          <w:tab w:val="clear" w:pos="360"/>
          <w:tab w:val="num" w:pos="709"/>
        </w:tabs>
        <w:ind w:left="709" w:hanging="283"/>
        <w:jc w:val="both"/>
        <w:rPr>
          <w:rFonts w:eastAsia="MS Minngs" w:cs="Arial"/>
          <w:color w:val="000000"/>
          <w:lang w:eastAsia="en-US"/>
        </w:rPr>
      </w:pPr>
      <w:r w:rsidRPr="00780480">
        <w:rPr>
          <w:rFonts w:eastAsia="MS Minngs" w:cs="Arial"/>
          <w:color w:val="000000"/>
          <w:lang w:eastAsia="en-US"/>
        </w:rPr>
        <w:t>najmanj dodatno sto</w:t>
      </w:r>
      <w:r w:rsidR="00780480">
        <w:rPr>
          <w:rFonts w:eastAsia="MS Minngs" w:cs="Arial"/>
          <w:color w:val="000000"/>
          <w:lang w:eastAsia="en-US"/>
        </w:rPr>
        <w:t>palko zavore za učitelja vožnje;</w:t>
      </w:r>
    </w:p>
    <w:p w:rsidR="00780480" w:rsidRDefault="00780480" w:rsidP="009A1763">
      <w:pPr>
        <w:jc w:val="both"/>
        <w:rPr>
          <w:rFonts w:eastAsia="MS Minngs" w:cs="Arial"/>
          <w:color w:val="000000"/>
          <w:lang w:eastAsia="en-US"/>
        </w:rPr>
      </w:pPr>
    </w:p>
    <w:p w:rsidR="009A1763" w:rsidRPr="00CF345A" w:rsidRDefault="00B01F32" w:rsidP="00780480">
      <w:pPr>
        <w:numPr>
          <w:ilvl w:val="0"/>
          <w:numId w:val="12"/>
        </w:numPr>
        <w:jc w:val="both"/>
        <w:rPr>
          <w:rFonts w:eastAsia="MS Minngs" w:cs="Arial"/>
          <w:lang w:eastAsia="en-US"/>
        </w:rPr>
      </w:pPr>
      <w:r>
        <w:rPr>
          <w:rFonts w:eastAsia="MS Minngs" w:cs="Arial"/>
          <w:color w:val="000000"/>
          <w:lang w:eastAsia="en-US"/>
        </w:rPr>
        <w:t>kategorija</w:t>
      </w:r>
      <w:r w:rsidR="009A1763" w:rsidRPr="00CF345A">
        <w:rPr>
          <w:rFonts w:eastAsia="MS Minngs" w:cs="Arial"/>
          <w:color w:val="000000"/>
          <w:lang w:eastAsia="en-US"/>
        </w:rPr>
        <w:t xml:space="preserve"> F:</w:t>
      </w:r>
    </w:p>
    <w:p w:rsidR="00780480" w:rsidRDefault="009A1763" w:rsidP="009A1763">
      <w:pPr>
        <w:numPr>
          <w:ilvl w:val="0"/>
          <w:numId w:val="6"/>
        </w:numPr>
        <w:ind w:firstLine="66"/>
        <w:jc w:val="both"/>
        <w:rPr>
          <w:rFonts w:eastAsia="MS Minngs" w:cs="Arial"/>
          <w:lang w:eastAsia="en-US"/>
        </w:rPr>
      </w:pPr>
      <w:r w:rsidRPr="00CF345A">
        <w:rPr>
          <w:rFonts w:eastAsia="MS Minngs" w:cs="Arial"/>
          <w:color w:val="000000"/>
          <w:lang w:eastAsia="en-US"/>
        </w:rPr>
        <w:t>dodatni sedež za učitelja vožnje</w:t>
      </w:r>
      <w:r w:rsidR="00780480">
        <w:rPr>
          <w:rFonts w:eastAsia="MS Minngs" w:cs="Arial"/>
          <w:color w:val="000000"/>
          <w:lang w:eastAsia="en-US"/>
        </w:rPr>
        <w:t>,</w:t>
      </w:r>
    </w:p>
    <w:p w:rsidR="00780480" w:rsidRDefault="009A1763" w:rsidP="009A1763">
      <w:pPr>
        <w:numPr>
          <w:ilvl w:val="0"/>
          <w:numId w:val="6"/>
        </w:numPr>
        <w:ind w:firstLine="66"/>
        <w:jc w:val="both"/>
        <w:rPr>
          <w:rFonts w:eastAsia="MS Minngs" w:cs="Arial"/>
          <w:lang w:eastAsia="en-US"/>
        </w:rPr>
      </w:pPr>
      <w:r w:rsidRPr="00780480">
        <w:rPr>
          <w:rFonts w:eastAsia="MS Minngs" w:cs="Arial"/>
          <w:color w:val="000000"/>
          <w:lang w:eastAsia="en-US"/>
        </w:rPr>
        <w:t>dodatni zunanji vzvratni ogledali za učitelja vožnje</w:t>
      </w:r>
      <w:r w:rsidR="00780480">
        <w:rPr>
          <w:rFonts w:eastAsia="MS Minngs" w:cs="Arial"/>
          <w:color w:val="000000"/>
          <w:lang w:eastAsia="en-US"/>
        </w:rPr>
        <w:t>,</w:t>
      </w:r>
    </w:p>
    <w:p w:rsidR="009A1763" w:rsidRPr="00780480" w:rsidRDefault="009A1763" w:rsidP="009A1763">
      <w:pPr>
        <w:numPr>
          <w:ilvl w:val="0"/>
          <w:numId w:val="6"/>
        </w:numPr>
        <w:ind w:firstLine="66"/>
        <w:jc w:val="both"/>
        <w:rPr>
          <w:rFonts w:eastAsia="MS Minngs" w:cs="Arial"/>
          <w:lang w:eastAsia="en-US"/>
        </w:rPr>
      </w:pPr>
      <w:r w:rsidRPr="00780480">
        <w:rPr>
          <w:rFonts w:eastAsia="MS Minngs" w:cs="Arial"/>
          <w:color w:val="000000"/>
          <w:lang w:eastAsia="en-US"/>
        </w:rPr>
        <w:t>najmanj dodatno stopalko zavore za učitelja vožnje</w:t>
      </w:r>
      <w:r w:rsidR="00780480">
        <w:rPr>
          <w:rFonts w:eastAsia="MS Minngs" w:cs="Arial"/>
          <w:color w:val="000000"/>
          <w:lang w:eastAsia="en-US"/>
        </w:rPr>
        <w:t>;</w:t>
      </w:r>
    </w:p>
    <w:p w:rsidR="00780480" w:rsidRPr="00780480" w:rsidRDefault="00780480" w:rsidP="00780480">
      <w:pPr>
        <w:ind w:left="360"/>
        <w:jc w:val="both"/>
        <w:rPr>
          <w:rFonts w:eastAsia="MS Minngs" w:cs="Arial"/>
          <w:lang w:eastAsia="en-US"/>
        </w:rPr>
      </w:pPr>
    </w:p>
    <w:p w:rsidR="009A1763" w:rsidRPr="00CF345A" w:rsidRDefault="009A1763" w:rsidP="00780480">
      <w:pPr>
        <w:jc w:val="both"/>
        <w:rPr>
          <w:rFonts w:eastAsia="MS Minngs" w:cs="Arial"/>
          <w:lang w:eastAsia="en-US"/>
        </w:rPr>
      </w:pPr>
      <w:r w:rsidRPr="00CF345A">
        <w:rPr>
          <w:rFonts w:eastAsia="MS Minngs" w:cs="Arial"/>
          <w:color w:val="000000"/>
          <w:lang w:eastAsia="en-US"/>
        </w:rPr>
        <w:t xml:space="preserve">(2) Dodatna oprema mora biti strokovno pregledana </w:t>
      </w:r>
      <w:r w:rsidRPr="00CF345A">
        <w:rPr>
          <w:rFonts w:eastAsia="MS Minngs" w:cs="Arial"/>
          <w:lang w:eastAsia="en-US"/>
        </w:rPr>
        <w:t>in vgrajena v skladu s predpisi s področja homologacije.</w:t>
      </w:r>
    </w:p>
    <w:p w:rsidR="00780480" w:rsidRDefault="00780480" w:rsidP="009A1763">
      <w:pPr>
        <w:jc w:val="both"/>
        <w:rPr>
          <w:rFonts w:eastAsia="MS Minngs" w:cs="Arial"/>
          <w:lang w:eastAsia="en-US"/>
        </w:rPr>
      </w:pPr>
    </w:p>
    <w:p w:rsidR="009A1763" w:rsidRPr="00CF345A" w:rsidRDefault="009A1763" w:rsidP="009A1763">
      <w:pPr>
        <w:jc w:val="both"/>
        <w:rPr>
          <w:rFonts w:eastAsia="MS Minngs" w:cs="Arial"/>
          <w:color w:val="000000"/>
          <w:lang w:eastAsia="en-US"/>
        </w:rPr>
      </w:pPr>
      <w:r w:rsidRPr="00CF345A">
        <w:rPr>
          <w:rFonts w:eastAsia="MS Minngs" w:cs="Arial"/>
          <w:lang w:eastAsia="en-US"/>
        </w:rPr>
        <w:t xml:space="preserve">(3) Za izvajanje usposabljanja za kategorije </w:t>
      </w:r>
      <w:r w:rsidRPr="00CF345A">
        <w:rPr>
          <w:rFonts w:eastAsia="MS Minngs" w:cs="Arial"/>
          <w:color w:val="000000"/>
          <w:lang w:eastAsia="en-US"/>
        </w:rPr>
        <w:t xml:space="preserve">AM, A1, A2, A in B1 </w:t>
      </w:r>
      <w:r w:rsidR="00217AD7">
        <w:rPr>
          <w:rFonts w:eastAsia="MS Minngs" w:cs="Arial"/>
          <w:color w:val="000000"/>
          <w:lang w:eastAsia="en-US"/>
        </w:rPr>
        <w:t xml:space="preserve">mora </w:t>
      </w:r>
      <w:r w:rsidRPr="00CF345A">
        <w:rPr>
          <w:rFonts w:eastAsia="MS Minngs" w:cs="Arial"/>
          <w:color w:val="000000"/>
          <w:lang w:eastAsia="en-US"/>
        </w:rPr>
        <w:t>šola vožnje razpolaga</w:t>
      </w:r>
      <w:r w:rsidR="00217AD7">
        <w:rPr>
          <w:rFonts w:eastAsia="MS Minngs" w:cs="Arial"/>
          <w:color w:val="000000"/>
          <w:lang w:eastAsia="en-US"/>
        </w:rPr>
        <w:t>ti</w:t>
      </w:r>
      <w:r w:rsidRPr="00CF345A">
        <w:rPr>
          <w:rFonts w:eastAsia="MS Minngs" w:cs="Arial"/>
          <w:color w:val="000000"/>
          <w:lang w:eastAsia="en-US"/>
        </w:rPr>
        <w:t xml:space="preserve"> z napravo, ki omogoča prostoročno zvezo za dvosmerno komunikacijo: kandidat – učitelj vožnje – kandidat. Napravo, ki omogoča prostoročno zvezo za dvosmerno komunikacijo: kandidat – učitelj vožnje – kandidat uporablja učitelj vožnje tudi pri usposabljanju kandidata za kategorijo F, če spremlja kandidata v drugem </w:t>
      </w:r>
      <w:r w:rsidR="005E39D0">
        <w:rPr>
          <w:rFonts w:eastAsia="MS Minngs" w:cs="Arial"/>
          <w:color w:val="000000"/>
          <w:lang w:eastAsia="en-US"/>
        </w:rPr>
        <w:t xml:space="preserve">motornem </w:t>
      </w:r>
      <w:r w:rsidRPr="00CF345A">
        <w:rPr>
          <w:rFonts w:eastAsia="MS Minngs" w:cs="Arial"/>
          <w:color w:val="000000"/>
          <w:lang w:eastAsia="en-US"/>
        </w:rPr>
        <w:t>vozilu.</w:t>
      </w:r>
    </w:p>
    <w:p w:rsidR="00780480" w:rsidRDefault="00780480" w:rsidP="009A1763">
      <w:pPr>
        <w:jc w:val="both"/>
        <w:rPr>
          <w:rFonts w:eastAsia="MS Minngs" w:cs="Arial"/>
          <w:lang w:eastAsia="en-US"/>
        </w:rPr>
      </w:pPr>
    </w:p>
    <w:p w:rsidR="009A1763" w:rsidRDefault="00217AD7" w:rsidP="009A1763">
      <w:pPr>
        <w:jc w:val="both"/>
        <w:rPr>
          <w:rFonts w:eastAsia="MS Minngs" w:cs="Arial"/>
          <w:color w:val="000000"/>
          <w:lang w:eastAsia="en-US"/>
        </w:rPr>
      </w:pPr>
      <w:r>
        <w:rPr>
          <w:rFonts w:eastAsia="MS Minngs" w:cs="Arial"/>
          <w:lang w:eastAsia="en-US"/>
        </w:rPr>
        <w:lastRenderedPageBreak/>
        <w:t>(4) Ne glede na določbo</w:t>
      </w:r>
      <w:r w:rsidR="009A1763" w:rsidRPr="00CF345A">
        <w:rPr>
          <w:rFonts w:eastAsia="MS Minngs" w:cs="Arial"/>
          <w:lang w:eastAsia="en-US"/>
        </w:rPr>
        <w:t xml:space="preserve"> prejšnjega odstavka šola vožnje za izvajanje usposabljanja za kategorijo B1 ne potrebuje naprave, </w:t>
      </w:r>
      <w:r w:rsidR="009A1763" w:rsidRPr="00CF345A">
        <w:rPr>
          <w:rFonts w:eastAsia="MS Minngs" w:cs="Arial"/>
          <w:color w:val="000000"/>
          <w:lang w:eastAsia="en-US"/>
        </w:rPr>
        <w:t xml:space="preserve">ki omogoča prostoročno zvezo za dvosmerno komunikacijo: kandidat–učitelj vožnje–kandidat, če ima </w:t>
      </w:r>
      <w:r w:rsidR="005E39D0">
        <w:rPr>
          <w:rFonts w:eastAsia="MS Minngs" w:cs="Arial"/>
          <w:color w:val="000000"/>
          <w:lang w:eastAsia="en-US"/>
        </w:rPr>
        <w:t xml:space="preserve">motorno </w:t>
      </w:r>
      <w:r w:rsidR="009A1763" w:rsidRPr="00CF345A">
        <w:rPr>
          <w:rFonts w:eastAsia="MS Minngs" w:cs="Arial"/>
          <w:color w:val="000000"/>
          <w:lang w:eastAsia="en-US"/>
        </w:rPr>
        <w:t>vozilo sedež za učitelja vožnje in so izpolnjeni vsi varnostni pogoji za spremljanje kandidata v vozilu ter učitelj vožnje spremlja kandidata v tem vozilu.</w:t>
      </w:r>
    </w:p>
    <w:p w:rsidR="001D3069" w:rsidRPr="00CF345A" w:rsidRDefault="001D3069" w:rsidP="009A1763">
      <w:pPr>
        <w:jc w:val="both"/>
        <w:rPr>
          <w:rFonts w:eastAsia="MS Minngs" w:cs="Arial"/>
          <w:lang w:eastAsia="en-US"/>
        </w:rPr>
      </w:pPr>
    </w:p>
    <w:p w:rsidR="009A1763" w:rsidRPr="00CF345A" w:rsidRDefault="005E39D0" w:rsidP="00780480">
      <w:pPr>
        <w:jc w:val="both"/>
        <w:rPr>
          <w:rFonts w:eastAsia="MS Minngs" w:cs="Arial"/>
          <w:lang w:eastAsia="en-US"/>
        </w:rPr>
      </w:pPr>
      <w:r>
        <w:rPr>
          <w:rFonts w:eastAsia="MS Minngs" w:cs="Arial"/>
          <w:lang w:eastAsia="en-US"/>
        </w:rPr>
        <w:t>(5) Motorno v</w:t>
      </w:r>
      <w:r w:rsidR="00897B9A">
        <w:rPr>
          <w:rFonts w:eastAsia="MS Minngs" w:cs="Arial"/>
          <w:lang w:eastAsia="en-US"/>
        </w:rPr>
        <w:t>ozilo</w:t>
      </w:r>
      <w:r w:rsidR="009A1763" w:rsidRPr="00CF345A">
        <w:rPr>
          <w:rFonts w:eastAsia="MS Minngs" w:cs="Arial"/>
          <w:lang w:eastAsia="en-US"/>
        </w:rPr>
        <w:t xml:space="preserve">, ki </w:t>
      </w:r>
      <w:r w:rsidR="00897B9A">
        <w:rPr>
          <w:rFonts w:eastAsia="MS Minngs" w:cs="Arial"/>
          <w:lang w:eastAsia="en-US"/>
        </w:rPr>
        <w:t>ga sklad</w:t>
      </w:r>
      <w:r w:rsidR="001D3069">
        <w:rPr>
          <w:rFonts w:eastAsia="MS Minngs" w:cs="Arial"/>
          <w:lang w:eastAsia="en-US"/>
        </w:rPr>
        <w:t>no z določbo tretjega odstavka 7</w:t>
      </w:r>
      <w:r w:rsidR="00897B9A">
        <w:rPr>
          <w:rFonts w:eastAsia="MS Minngs" w:cs="Arial"/>
          <w:lang w:eastAsia="en-US"/>
        </w:rPr>
        <w:t xml:space="preserve">. člena tega pravilnika zagotovi kandidat sam, ni treba izpolnjevati pogojev iz </w:t>
      </w:r>
      <w:r w:rsidR="009A1763" w:rsidRPr="00CF345A">
        <w:rPr>
          <w:rFonts w:eastAsia="MS Minngs" w:cs="Arial"/>
          <w:lang w:eastAsia="en-US"/>
        </w:rPr>
        <w:t>druge alineje 1. točke, druge alineje 2. točke in 3. točke prvega odstavka tega člena</w:t>
      </w:r>
      <w:r w:rsidR="00D43D9D">
        <w:rPr>
          <w:rFonts w:eastAsia="MS Minngs" w:cs="Arial"/>
          <w:lang w:eastAsia="en-US"/>
        </w:rPr>
        <w:t xml:space="preserve"> ter </w:t>
      </w:r>
      <w:r w:rsidR="009A1763" w:rsidRPr="00CF345A">
        <w:rPr>
          <w:rFonts w:eastAsia="MS Minngs" w:cs="Arial"/>
          <w:lang w:eastAsia="en-US"/>
        </w:rPr>
        <w:t>posebnih pogojev glede rokov za opravljanje tehničnih pregledov</w:t>
      </w:r>
      <w:r w:rsidR="00D43D9D">
        <w:rPr>
          <w:rFonts w:eastAsia="MS Minngs" w:cs="Arial"/>
          <w:lang w:eastAsia="en-US"/>
        </w:rPr>
        <w:t>. Prav tako ni treba, da je v prometnem dovoljenju vpisan namen uporabe oziroma oblika</w:t>
      </w:r>
      <w:r w:rsidR="009A1763" w:rsidRPr="00CF345A">
        <w:rPr>
          <w:rFonts w:eastAsia="MS Minngs" w:cs="Arial"/>
          <w:lang w:eastAsia="en-US"/>
        </w:rPr>
        <w:t xml:space="preserve"> nadgradnje.</w:t>
      </w:r>
    </w:p>
    <w:p w:rsidR="00780480" w:rsidRDefault="00780480" w:rsidP="00780480">
      <w:pPr>
        <w:jc w:val="both"/>
        <w:rPr>
          <w:rFonts w:eastAsia="MS Minngs" w:cs="Arial"/>
          <w:lang w:eastAsia="en-US"/>
        </w:rPr>
      </w:pPr>
    </w:p>
    <w:p w:rsidR="005924A5" w:rsidRDefault="009A1763" w:rsidP="005924A5">
      <w:pPr>
        <w:jc w:val="both"/>
        <w:rPr>
          <w:rFonts w:eastAsia="MS Minngs" w:cs="Arial"/>
          <w:lang w:eastAsia="en-US"/>
        </w:rPr>
      </w:pPr>
      <w:r w:rsidRPr="00CF345A">
        <w:rPr>
          <w:rFonts w:eastAsia="MS Minngs" w:cs="Arial"/>
          <w:lang w:eastAsia="en-US"/>
        </w:rPr>
        <w:t xml:space="preserve">(6) Kandidat, ki </w:t>
      </w:r>
      <w:r w:rsidR="00D43D9D">
        <w:rPr>
          <w:rFonts w:eastAsia="MS Minngs" w:cs="Arial"/>
          <w:lang w:eastAsia="en-US"/>
        </w:rPr>
        <w:t>se usposablja za vožnjo motornega</w:t>
      </w:r>
      <w:r w:rsidRPr="00CF345A">
        <w:rPr>
          <w:rFonts w:eastAsia="MS Minngs" w:cs="Arial"/>
          <w:lang w:eastAsia="en-US"/>
        </w:rPr>
        <w:t xml:space="preserve"> vozil</w:t>
      </w:r>
      <w:r w:rsidR="00D43D9D">
        <w:rPr>
          <w:rFonts w:eastAsia="MS Minngs" w:cs="Arial"/>
          <w:lang w:eastAsia="en-US"/>
        </w:rPr>
        <w:t>a</w:t>
      </w:r>
      <w:r w:rsidRPr="00CF345A">
        <w:rPr>
          <w:rFonts w:eastAsia="MS Minngs" w:cs="Arial"/>
          <w:lang w:eastAsia="en-US"/>
        </w:rPr>
        <w:t xml:space="preserve"> kategorije AM</w:t>
      </w:r>
      <w:r w:rsidR="00C54D74">
        <w:rPr>
          <w:rFonts w:eastAsia="MS Minngs" w:cs="Arial"/>
          <w:lang w:eastAsia="en-US"/>
        </w:rPr>
        <w:t xml:space="preserve"> in učitelj vožnje, ki kandidata pri usposabljanju spremlja na motornem kolesu</w:t>
      </w:r>
      <w:r w:rsidRPr="00CF345A">
        <w:rPr>
          <w:rFonts w:eastAsia="MS Minngs" w:cs="Arial"/>
          <w:lang w:eastAsia="en-US"/>
        </w:rPr>
        <w:t xml:space="preserve">, </w:t>
      </w:r>
      <w:r w:rsidR="00D43D9D">
        <w:rPr>
          <w:rFonts w:eastAsia="MS Minngs" w:cs="Arial"/>
          <w:lang w:eastAsia="en-US"/>
        </w:rPr>
        <w:t>mora</w:t>
      </w:r>
      <w:r w:rsidR="000A6564">
        <w:rPr>
          <w:rFonts w:eastAsia="MS Minngs" w:cs="Arial"/>
          <w:lang w:eastAsia="en-US"/>
        </w:rPr>
        <w:t>ta</w:t>
      </w:r>
      <w:r w:rsidR="00D43D9D">
        <w:rPr>
          <w:rFonts w:eastAsia="MS Minngs" w:cs="Arial"/>
          <w:lang w:eastAsia="en-US"/>
        </w:rPr>
        <w:t xml:space="preserve"> </w:t>
      </w:r>
      <w:r w:rsidRPr="00CF345A">
        <w:rPr>
          <w:rFonts w:eastAsia="MS Minngs" w:cs="Arial"/>
          <w:lang w:eastAsia="en-US"/>
        </w:rPr>
        <w:t>med usposabljanjem uporablja</w:t>
      </w:r>
      <w:r w:rsidR="00D43D9D">
        <w:rPr>
          <w:rFonts w:eastAsia="MS Minngs" w:cs="Arial"/>
          <w:lang w:eastAsia="en-US"/>
        </w:rPr>
        <w:t>ti</w:t>
      </w:r>
      <w:r w:rsidRPr="00CF345A">
        <w:rPr>
          <w:rFonts w:eastAsia="MS Minngs" w:cs="Arial"/>
          <w:lang w:eastAsia="en-US"/>
        </w:rPr>
        <w:t xml:space="preserve"> naslednjo </w:t>
      </w:r>
      <w:r w:rsidR="00D43D9D">
        <w:rPr>
          <w:rFonts w:eastAsia="MS Minngs" w:cs="Arial"/>
          <w:lang w:eastAsia="en-US"/>
        </w:rPr>
        <w:t>z</w:t>
      </w:r>
      <w:r w:rsidRPr="00CF345A">
        <w:rPr>
          <w:rFonts w:eastAsia="MS Minngs" w:cs="Arial"/>
          <w:lang w:eastAsia="en-US"/>
        </w:rPr>
        <w:t>aščitno opremo:</w:t>
      </w:r>
    </w:p>
    <w:p w:rsidR="005924A5" w:rsidRDefault="003C3884" w:rsidP="005924A5">
      <w:pPr>
        <w:numPr>
          <w:ilvl w:val="0"/>
          <w:numId w:val="15"/>
        </w:numPr>
        <w:jc w:val="both"/>
        <w:rPr>
          <w:rFonts w:eastAsia="MS Minngs" w:cs="Arial"/>
          <w:lang w:eastAsia="en-US"/>
        </w:rPr>
      </w:pPr>
      <w:r>
        <w:rPr>
          <w:rFonts w:eastAsia="MS Minngs" w:cs="Arial"/>
          <w:lang w:eastAsia="en-US"/>
        </w:rPr>
        <w:t xml:space="preserve">na glavi ustrezno pripeto </w:t>
      </w:r>
      <w:r w:rsidR="009A1763" w:rsidRPr="00CF345A">
        <w:rPr>
          <w:rFonts w:eastAsia="MS Minngs" w:cs="Arial"/>
          <w:lang w:eastAsia="en-US"/>
        </w:rPr>
        <w:t>homologira</w:t>
      </w:r>
      <w:r w:rsidR="005924A5">
        <w:rPr>
          <w:rFonts w:eastAsia="MS Minngs" w:cs="Arial"/>
          <w:lang w:eastAsia="en-US"/>
        </w:rPr>
        <w:t>no zaščitno motoristično čelado,</w:t>
      </w:r>
    </w:p>
    <w:p w:rsidR="005924A5" w:rsidRDefault="003C3884" w:rsidP="005924A5">
      <w:pPr>
        <w:numPr>
          <w:ilvl w:val="0"/>
          <w:numId w:val="15"/>
        </w:numPr>
        <w:jc w:val="both"/>
        <w:rPr>
          <w:rFonts w:eastAsia="MS Minngs" w:cs="Arial"/>
          <w:lang w:eastAsia="en-US"/>
        </w:rPr>
      </w:pPr>
      <w:r>
        <w:rPr>
          <w:rFonts w:eastAsia="MS Minngs" w:cs="Arial"/>
          <w:lang w:eastAsia="en-US"/>
        </w:rPr>
        <w:t xml:space="preserve">oblečena </w:t>
      </w:r>
      <w:r w:rsidR="009A1763" w:rsidRPr="005924A5">
        <w:rPr>
          <w:rFonts w:eastAsia="MS Minngs" w:cs="Arial"/>
          <w:lang w:eastAsia="en-US"/>
        </w:rPr>
        <w:t xml:space="preserve">zaščitna oblačila z dolgimi hlačami in dolgimi rokavi, ki ga v vetru ne ovirajo, pri čemer je zgornji del oblačil ali dodatni  </w:t>
      </w:r>
      <w:r w:rsidR="009A1763" w:rsidRPr="005924A5">
        <w:rPr>
          <w:rFonts w:eastAsia="MS Minngs" w:cs="Arial"/>
          <w:color w:val="000000"/>
          <w:lang w:eastAsia="en-US"/>
        </w:rPr>
        <w:t xml:space="preserve">telovnik </w:t>
      </w:r>
      <w:r w:rsidR="009A1763" w:rsidRPr="005924A5">
        <w:rPr>
          <w:rFonts w:eastAsia="MS Minngs" w:cs="Arial"/>
          <w:lang w:eastAsia="en-US"/>
        </w:rPr>
        <w:t xml:space="preserve">signalnih barv </w:t>
      </w:r>
      <w:r w:rsidR="009A1763" w:rsidRPr="005924A5">
        <w:rPr>
          <w:rFonts w:eastAsia="MS Minngs" w:cs="Arial"/>
          <w:color w:val="000000"/>
          <w:lang w:eastAsia="en-US"/>
        </w:rPr>
        <w:t>(živo rumene ali oranžne barve), z vdelanimi odsevnimi trakovi</w:t>
      </w:r>
      <w:r w:rsidR="009A1763" w:rsidRPr="005924A5">
        <w:rPr>
          <w:rFonts w:eastAsia="MS Minngs" w:cs="Arial"/>
          <w:lang w:eastAsia="en-US"/>
        </w:rPr>
        <w:t xml:space="preserve"> ter na zadnji strani označen s simbolom tablice »L« iz prvega ods</w:t>
      </w:r>
      <w:r w:rsidR="005924A5">
        <w:rPr>
          <w:rFonts w:eastAsia="MS Minngs" w:cs="Arial"/>
          <w:lang w:eastAsia="en-US"/>
        </w:rPr>
        <w:t xml:space="preserve">tavka </w:t>
      </w:r>
      <w:r w:rsidR="00523CF3">
        <w:rPr>
          <w:rFonts w:eastAsia="MS Minngs" w:cs="Arial"/>
          <w:lang w:eastAsia="en-US"/>
        </w:rPr>
        <w:t>25</w:t>
      </w:r>
      <w:r w:rsidR="005924A5">
        <w:rPr>
          <w:rFonts w:eastAsia="MS Minngs" w:cs="Arial"/>
          <w:lang w:eastAsia="en-US"/>
        </w:rPr>
        <w:t>. člena tega pravilnika,</w:t>
      </w:r>
    </w:p>
    <w:p w:rsidR="003C3884" w:rsidRDefault="003C3884" w:rsidP="005924A5">
      <w:pPr>
        <w:numPr>
          <w:ilvl w:val="0"/>
          <w:numId w:val="15"/>
        </w:numPr>
        <w:jc w:val="both"/>
        <w:rPr>
          <w:rFonts w:eastAsia="MS Minngs" w:cs="Arial"/>
          <w:lang w:eastAsia="en-US"/>
        </w:rPr>
      </w:pPr>
      <w:r>
        <w:rPr>
          <w:rFonts w:eastAsia="MS Minngs" w:cs="Arial"/>
          <w:lang w:eastAsia="en-US"/>
        </w:rPr>
        <w:t xml:space="preserve">oblečene </w:t>
      </w:r>
      <w:r w:rsidRPr="005924A5">
        <w:rPr>
          <w:rFonts w:eastAsia="MS Minngs" w:cs="Arial"/>
          <w:lang w:eastAsia="en-US"/>
        </w:rPr>
        <w:t>zaščitne motoristične rokavice</w:t>
      </w:r>
      <w:r>
        <w:rPr>
          <w:rFonts w:eastAsia="MS Minngs" w:cs="Arial"/>
          <w:lang w:eastAsia="en-US"/>
        </w:rPr>
        <w:t xml:space="preserve"> in </w:t>
      </w:r>
    </w:p>
    <w:p w:rsidR="009A1763" w:rsidRPr="003C3884" w:rsidRDefault="003C3884" w:rsidP="003C3884">
      <w:pPr>
        <w:numPr>
          <w:ilvl w:val="0"/>
          <w:numId w:val="15"/>
        </w:numPr>
        <w:jc w:val="both"/>
        <w:rPr>
          <w:rFonts w:eastAsia="MS Minngs" w:cs="Arial"/>
          <w:lang w:eastAsia="en-US"/>
        </w:rPr>
      </w:pPr>
      <w:r>
        <w:rPr>
          <w:rFonts w:eastAsia="MS Minngs" w:cs="Arial"/>
          <w:lang w:eastAsia="en-US"/>
        </w:rPr>
        <w:t xml:space="preserve">obuto </w:t>
      </w:r>
      <w:r w:rsidR="009A1763" w:rsidRPr="005924A5">
        <w:rPr>
          <w:rFonts w:eastAsia="MS Minngs" w:cs="Arial"/>
          <w:lang w:eastAsia="en-US"/>
        </w:rPr>
        <w:t>zaščitno zapr</w:t>
      </w:r>
      <w:r w:rsidR="005924A5">
        <w:rPr>
          <w:rFonts w:eastAsia="MS Minngs" w:cs="Arial"/>
          <w:lang w:eastAsia="en-US"/>
        </w:rPr>
        <w:t>to</w:t>
      </w:r>
      <w:r>
        <w:rPr>
          <w:rFonts w:eastAsia="MS Minngs" w:cs="Arial"/>
          <w:lang w:eastAsia="en-US"/>
        </w:rPr>
        <w:t xml:space="preserve"> obuvalo, ki sega nad gležnje</w:t>
      </w:r>
      <w:r w:rsidR="009A1763" w:rsidRPr="003C3884">
        <w:rPr>
          <w:rFonts w:eastAsia="MS Minngs" w:cs="Arial"/>
          <w:lang w:eastAsia="en-US"/>
        </w:rPr>
        <w:t>.</w:t>
      </w:r>
    </w:p>
    <w:p w:rsidR="00780480" w:rsidRDefault="00780480" w:rsidP="00780480">
      <w:pPr>
        <w:jc w:val="both"/>
        <w:rPr>
          <w:rFonts w:eastAsia="MS Minngs" w:cs="Arial"/>
          <w:color w:val="000000"/>
          <w:lang w:eastAsia="en-US"/>
        </w:rPr>
      </w:pPr>
    </w:p>
    <w:p w:rsidR="005924A5" w:rsidRDefault="009A1763" w:rsidP="005924A5">
      <w:pPr>
        <w:jc w:val="both"/>
        <w:rPr>
          <w:rFonts w:eastAsia="MS Minngs" w:cs="Arial"/>
          <w:color w:val="000000"/>
          <w:lang w:eastAsia="en-US"/>
        </w:rPr>
      </w:pPr>
      <w:r w:rsidRPr="00CF345A">
        <w:rPr>
          <w:rFonts w:eastAsia="MS Minngs" w:cs="Arial"/>
          <w:color w:val="000000"/>
          <w:lang w:eastAsia="en-US"/>
        </w:rPr>
        <w:t>(7) Kandidat, ki se usposablja za vožnjo motornih vo</w:t>
      </w:r>
      <w:r w:rsidR="000A6564">
        <w:rPr>
          <w:rFonts w:eastAsia="MS Minngs" w:cs="Arial"/>
          <w:color w:val="000000"/>
          <w:lang w:eastAsia="en-US"/>
        </w:rPr>
        <w:t>zil kategorije A1, A2, A ali B1</w:t>
      </w:r>
      <w:r w:rsidRPr="00CF345A">
        <w:rPr>
          <w:rFonts w:eastAsia="MS Minngs" w:cs="Arial"/>
          <w:color w:val="000000"/>
          <w:lang w:eastAsia="en-US"/>
        </w:rPr>
        <w:t xml:space="preserve"> </w:t>
      </w:r>
      <w:r w:rsidR="000A6564">
        <w:rPr>
          <w:rFonts w:eastAsia="MS Minngs" w:cs="Arial"/>
          <w:lang w:eastAsia="en-US"/>
        </w:rPr>
        <w:t>in učitelj vožnje, ki kandidata pri usposabljanju spremlja na motornem kolesu,</w:t>
      </w:r>
      <w:r w:rsidR="000A6564">
        <w:rPr>
          <w:rFonts w:eastAsia="MS Minngs" w:cs="Arial"/>
          <w:color w:val="000000"/>
          <w:lang w:eastAsia="en-US"/>
        </w:rPr>
        <w:t xml:space="preserve"> </w:t>
      </w:r>
      <w:r w:rsidR="005924A5">
        <w:rPr>
          <w:rFonts w:eastAsia="MS Minngs" w:cs="Arial"/>
          <w:color w:val="000000"/>
          <w:lang w:eastAsia="en-US"/>
        </w:rPr>
        <w:t>mora</w:t>
      </w:r>
      <w:r w:rsidR="000A6564">
        <w:rPr>
          <w:rFonts w:eastAsia="MS Minngs" w:cs="Arial"/>
          <w:color w:val="000000"/>
          <w:lang w:eastAsia="en-US"/>
        </w:rPr>
        <w:t>ta</w:t>
      </w:r>
      <w:r w:rsidR="005924A5">
        <w:rPr>
          <w:rFonts w:eastAsia="MS Minngs" w:cs="Arial"/>
          <w:color w:val="000000"/>
          <w:lang w:eastAsia="en-US"/>
        </w:rPr>
        <w:t xml:space="preserve"> </w:t>
      </w:r>
      <w:r w:rsidRPr="00CF345A">
        <w:rPr>
          <w:rFonts w:eastAsia="MS Minngs" w:cs="Arial"/>
          <w:lang w:eastAsia="en-US"/>
        </w:rPr>
        <w:t>med usposabljanjem uporablja</w:t>
      </w:r>
      <w:r w:rsidR="005924A5">
        <w:rPr>
          <w:rFonts w:eastAsia="MS Minngs" w:cs="Arial"/>
          <w:lang w:eastAsia="en-US"/>
        </w:rPr>
        <w:t>ti</w:t>
      </w:r>
      <w:r w:rsidRPr="00CF345A">
        <w:rPr>
          <w:rFonts w:eastAsia="MS Minngs" w:cs="Arial"/>
          <w:lang w:eastAsia="en-US"/>
        </w:rPr>
        <w:t xml:space="preserve"> naslednjo zaščitno opremo:</w:t>
      </w:r>
    </w:p>
    <w:p w:rsid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na glavi ustrezno pripeto </w:t>
      </w:r>
      <w:r w:rsidR="009A1763" w:rsidRPr="00CF345A">
        <w:rPr>
          <w:rFonts w:eastAsia="MS Minngs" w:cs="Arial"/>
          <w:color w:val="000000"/>
          <w:lang w:eastAsia="en-US"/>
        </w:rPr>
        <w:t>homologira</w:t>
      </w:r>
      <w:r w:rsidR="005924A5">
        <w:rPr>
          <w:rFonts w:eastAsia="MS Minngs" w:cs="Arial"/>
          <w:color w:val="000000"/>
          <w:lang w:eastAsia="en-US"/>
        </w:rPr>
        <w:t>no zaščitno motoristično čelado,</w:t>
      </w:r>
    </w:p>
    <w:p w:rsid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oblečena </w:t>
      </w:r>
      <w:r w:rsidR="009A1763" w:rsidRPr="005924A5">
        <w:rPr>
          <w:rFonts w:eastAsia="MS Minngs" w:cs="Arial"/>
          <w:color w:val="000000"/>
          <w:lang w:eastAsia="en-US"/>
        </w:rPr>
        <w:t>zaščitna motoristična oblačila z vdelano zaščito za kolena, boke, hrbtenico, komolce in ramena (če oblačila katerega od naštetih elementov zaščite nimajo, se</w:t>
      </w:r>
      <w:r w:rsidR="009A1763" w:rsidRPr="005924A5">
        <w:rPr>
          <w:rFonts w:eastAsia="MS Minngs" w:cs="Arial"/>
          <w:lang w:eastAsia="en-US"/>
        </w:rPr>
        <w:t xml:space="preserve"> jih</w:t>
      </w:r>
      <w:r w:rsidR="009A1763" w:rsidRPr="005924A5">
        <w:rPr>
          <w:rFonts w:eastAsia="MS Minngs" w:cs="Arial"/>
          <w:color w:val="000000"/>
          <w:lang w:eastAsia="en-US"/>
        </w:rPr>
        <w:t xml:space="preserve"> lahko nadomesti z ustreznim kosom dodatne motoristične zaščitne opreme, kot so ščitniki za kolena, komolce in hrbtenico, brezrokavnik</w:t>
      </w:r>
      <w:r w:rsidR="009A1763" w:rsidRPr="008D42EE">
        <w:t xml:space="preserve"> </w:t>
      </w:r>
      <w:r w:rsidR="009A1763" w:rsidRPr="005924A5">
        <w:rPr>
          <w:rFonts w:eastAsia="MS Minngs" w:cs="Arial"/>
          <w:color w:val="000000"/>
          <w:lang w:eastAsia="en-US"/>
        </w:rPr>
        <w:t xml:space="preserve">z vdelano zračno blazino ipd.), </w:t>
      </w:r>
      <w:r w:rsidR="009A1763" w:rsidRPr="005924A5">
        <w:rPr>
          <w:rFonts w:eastAsia="MS Minngs" w:cs="Arial"/>
          <w:lang w:eastAsia="en-US"/>
        </w:rPr>
        <w:t xml:space="preserve">pri čemer je zgornji del oblačil ali dodatni </w:t>
      </w:r>
      <w:r w:rsidR="009A1763" w:rsidRPr="005924A5">
        <w:rPr>
          <w:rFonts w:eastAsia="MS Minngs" w:cs="Arial"/>
          <w:color w:val="000000"/>
          <w:lang w:eastAsia="en-US"/>
        </w:rPr>
        <w:t xml:space="preserve">telovnik, </w:t>
      </w:r>
      <w:r w:rsidR="009A1763" w:rsidRPr="005924A5">
        <w:rPr>
          <w:rFonts w:eastAsia="MS Minngs" w:cs="Arial"/>
          <w:lang w:eastAsia="en-US"/>
        </w:rPr>
        <w:t xml:space="preserve">ki v vetru voznika ne ovira, signalnih barv </w:t>
      </w:r>
      <w:r w:rsidR="009A1763" w:rsidRPr="005924A5">
        <w:rPr>
          <w:rFonts w:eastAsia="MS Minngs" w:cs="Arial"/>
          <w:color w:val="000000"/>
          <w:lang w:eastAsia="en-US"/>
        </w:rPr>
        <w:t>(živo rumene ali oranžne barve), z vdelanimi odsevnimi trakovi</w:t>
      </w:r>
      <w:r w:rsidR="009A1763" w:rsidRPr="005924A5">
        <w:rPr>
          <w:rFonts w:eastAsia="MS Minngs" w:cs="Arial"/>
          <w:lang w:eastAsia="en-US"/>
        </w:rPr>
        <w:t xml:space="preserve"> in na zadnji strani označen s simbolom tablice »L« iz prvega odstavka </w:t>
      </w:r>
      <w:r w:rsidR="00523CF3">
        <w:rPr>
          <w:rFonts w:eastAsia="MS Minngs" w:cs="Arial"/>
          <w:lang w:eastAsia="en-US"/>
        </w:rPr>
        <w:t>25</w:t>
      </w:r>
      <w:r w:rsidR="009A1763" w:rsidRPr="005924A5">
        <w:rPr>
          <w:rFonts w:eastAsia="MS Minngs" w:cs="Arial"/>
          <w:lang w:eastAsia="en-US"/>
        </w:rPr>
        <w:t>. člena tega pravilnika</w:t>
      </w:r>
      <w:r w:rsidR="005924A5">
        <w:rPr>
          <w:rFonts w:eastAsia="MS Minngs" w:cs="Arial"/>
          <w:lang w:eastAsia="en-US"/>
        </w:rPr>
        <w:t>,</w:t>
      </w:r>
    </w:p>
    <w:p w:rsid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oblečene </w:t>
      </w:r>
      <w:r w:rsidR="009A1763" w:rsidRPr="005924A5">
        <w:rPr>
          <w:rFonts w:eastAsia="MS Minngs" w:cs="Arial"/>
          <w:color w:val="000000"/>
          <w:lang w:eastAsia="en-US"/>
        </w:rPr>
        <w:t>zašč</w:t>
      </w:r>
      <w:r w:rsidR="005924A5" w:rsidRPr="005924A5">
        <w:rPr>
          <w:rFonts w:eastAsia="MS Minngs" w:cs="Arial"/>
          <w:color w:val="000000"/>
          <w:lang w:eastAsia="en-US"/>
        </w:rPr>
        <w:t>itne motoristične rokavice</w:t>
      </w:r>
      <w:r w:rsidR="005924A5">
        <w:rPr>
          <w:rFonts w:eastAsia="MS Minngs" w:cs="Arial"/>
          <w:color w:val="000000"/>
          <w:lang w:eastAsia="en-US"/>
        </w:rPr>
        <w:t xml:space="preserve"> in</w:t>
      </w:r>
    </w:p>
    <w:p w:rsidR="009A1763" w:rsidRPr="005924A5" w:rsidRDefault="003C3884" w:rsidP="005924A5">
      <w:pPr>
        <w:numPr>
          <w:ilvl w:val="0"/>
          <w:numId w:val="16"/>
        </w:numPr>
        <w:jc w:val="both"/>
        <w:rPr>
          <w:rFonts w:eastAsia="MS Minngs" w:cs="Arial"/>
          <w:color w:val="000000"/>
          <w:lang w:eastAsia="en-US"/>
        </w:rPr>
      </w:pPr>
      <w:r>
        <w:rPr>
          <w:rFonts w:eastAsia="MS Minngs" w:cs="Arial"/>
          <w:color w:val="000000"/>
          <w:lang w:eastAsia="en-US"/>
        </w:rPr>
        <w:t xml:space="preserve">obuto </w:t>
      </w:r>
      <w:r w:rsidR="009376BA">
        <w:rPr>
          <w:rFonts w:eastAsia="MS Minngs" w:cs="Arial"/>
          <w:color w:val="000000"/>
          <w:lang w:eastAsia="en-US"/>
        </w:rPr>
        <w:t xml:space="preserve">motoristično </w:t>
      </w:r>
      <w:r w:rsidR="009A1763" w:rsidRPr="005924A5">
        <w:rPr>
          <w:rFonts w:eastAsia="MS Minngs" w:cs="Arial"/>
          <w:color w:val="000000"/>
          <w:lang w:eastAsia="en-US"/>
        </w:rPr>
        <w:t xml:space="preserve">obutev, ki ščiti </w:t>
      </w:r>
      <w:r w:rsidR="00C54D74">
        <w:rPr>
          <w:rFonts w:eastAsia="MS Minngs" w:cs="Arial"/>
          <w:color w:val="000000"/>
          <w:lang w:eastAsia="en-US"/>
        </w:rPr>
        <w:t xml:space="preserve">prste, </w:t>
      </w:r>
      <w:r w:rsidR="009A1763" w:rsidRPr="005924A5">
        <w:rPr>
          <w:rFonts w:eastAsia="MS Minngs" w:cs="Arial"/>
          <w:color w:val="000000"/>
          <w:lang w:eastAsia="en-US"/>
        </w:rPr>
        <w:t>gležn</w:t>
      </w:r>
      <w:r w:rsidR="00C54D74">
        <w:rPr>
          <w:rFonts w:eastAsia="MS Minngs" w:cs="Arial"/>
          <w:color w:val="000000"/>
          <w:lang w:eastAsia="en-US"/>
        </w:rPr>
        <w:t>je in peto</w:t>
      </w:r>
      <w:r w:rsidR="009A1763" w:rsidRPr="005924A5">
        <w:rPr>
          <w:rFonts w:eastAsia="MS Minngs" w:cs="Arial"/>
          <w:color w:val="000000"/>
          <w:lang w:eastAsia="en-US"/>
        </w:rPr>
        <w:t>.</w:t>
      </w:r>
    </w:p>
    <w:p w:rsidR="00780480" w:rsidRDefault="00780480" w:rsidP="00780480">
      <w:pPr>
        <w:jc w:val="both"/>
        <w:rPr>
          <w:rFonts w:eastAsia="MS Minngs" w:cs="Arial"/>
          <w:color w:val="000000"/>
          <w:lang w:eastAsia="en-US"/>
        </w:rPr>
      </w:pPr>
    </w:p>
    <w:p w:rsidR="009A1763" w:rsidRPr="00CF345A" w:rsidRDefault="009A1763" w:rsidP="00780480">
      <w:pPr>
        <w:jc w:val="both"/>
        <w:rPr>
          <w:rFonts w:eastAsia="MS Minngs" w:cs="Arial"/>
          <w:color w:val="000000"/>
          <w:lang w:eastAsia="en-US"/>
        </w:rPr>
      </w:pPr>
      <w:r w:rsidRPr="00CF345A">
        <w:rPr>
          <w:rFonts w:eastAsia="MS Minngs" w:cs="Arial"/>
          <w:color w:val="000000"/>
          <w:lang w:eastAsia="en-US"/>
        </w:rPr>
        <w:t>(</w:t>
      </w:r>
      <w:r w:rsidR="00B54C2A">
        <w:rPr>
          <w:rFonts w:eastAsia="MS Minngs" w:cs="Arial"/>
          <w:color w:val="000000"/>
          <w:lang w:eastAsia="en-US"/>
        </w:rPr>
        <w:t xml:space="preserve">8) </w:t>
      </w:r>
      <w:r w:rsidR="00B00337">
        <w:rPr>
          <w:rFonts w:eastAsia="MS Minngs" w:cs="Arial"/>
          <w:color w:val="000000"/>
          <w:lang w:eastAsia="en-US"/>
        </w:rPr>
        <w:t>Ne glede na določbo šestega in sedmega odstavka tega člena</w:t>
      </w:r>
      <w:r w:rsidR="001C0EE0">
        <w:rPr>
          <w:rFonts w:eastAsia="MS Minngs" w:cs="Arial"/>
          <w:color w:val="000000"/>
          <w:lang w:eastAsia="en-US"/>
        </w:rPr>
        <w:t xml:space="preserve"> k</w:t>
      </w:r>
      <w:r w:rsidR="00B54C2A">
        <w:rPr>
          <w:rFonts w:eastAsia="MS Minngs" w:cs="Arial"/>
          <w:color w:val="000000"/>
          <w:lang w:eastAsia="en-US"/>
        </w:rPr>
        <w:t>andidatu za voznika motornega</w:t>
      </w:r>
      <w:r w:rsidRPr="00CF345A">
        <w:rPr>
          <w:rFonts w:eastAsia="MS Minngs" w:cs="Arial"/>
          <w:color w:val="000000"/>
          <w:lang w:eastAsia="en-US"/>
        </w:rPr>
        <w:t xml:space="preserve"> vozil</w:t>
      </w:r>
      <w:r w:rsidR="00B54C2A">
        <w:rPr>
          <w:rFonts w:eastAsia="MS Minngs" w:cs="Arial"/>
          <w:color w:val="000000"/>
          <w:lang w:eastAsia="en-US"/>
        </w:rPr>
        <w:t>a</w:t>
      </w:r>
      <w:r w:rsidRPr="00CF345A">
        <w:rPr>
          <w:rFonts w:eastAsia="MS Minngs" w:cs="Arial"/>
          <w:color w:val="000000"/>
          <w:lang w:eastAsia="en-US"/>
        </w:rPr>
        <w:t xml:space="preserve"> kategorij</w:t>
      </w:r>
      <w:r w:rsidR="00B54C2A">
        <w:rPr>
          <w:rFonts w:eastAsia="MS Minngs" w:cs="Arial"/>
          <w:color w:val="000000"/>
          <w:lang w:eastAsia="en-US"/>
        </w:rPr>
        <w:t>e</w:t>
      </w:r>
      <w:r w:rsidRPr="00CF345A">
        <w:rPr>
          <w:rFonts w:eastAsia="MS Minngs" w:cs="Arial"/>
          <w:color w:val="000000"/>
          <w:lang w:eastAsia="en-US"/>
        </w:rPr>
        <w:t xml:space="preserve"> AM</w:t>
      </w:r>
      <w:r w:rsidR="00B54C2A">
        <w:rPr>
          <w:rFonts w:eastAsia="MS Minngs" w:cs="Arial"/>
          <w:color w:val="000000"/>
          <w:lang w:eastAsia="en-US"/>
        </w:rPr>
        <w:t>,</w:t>
      </w:r>
      <w:r w:rsidRPr="00CF345A">
        <w:rPr>
          <w:rFonts w:eastAsia="MS Minngs" w:cs="Arial"/>
          <w:color w:val="000000"/>
          <w:lang w:eastAsia="en-US"/>
        </w:rPr>
        <w:t xml:space="preserve"> </w:t>
      </w:r>
      <w:r w:rsidR="00B54C2A" w:rsidRPr="00CF345A">
        <w:rPr>
          <w:rFonts w:eastAsia="MS Minngs" w:cs="Arial"/>
          <w:color w:val="000000"/>
          <w:lang w:eastAsia="en-US"/>
        </w:rPr>
        <w:t xml:space="preserve">A1, A2, A ali B1 </w:t>
      </w:r>
      <w:r w:rsidRPr="00CF345A">
        <w:rPr>
          <w:rFonts w:eastAsia="MS Minngs" w:cs="Arial"/>
          <w:color w:val="000000"/>
          <w:lang w:eastAsia="en-US"/>
        </w:rPr>
        <w:t xml:space="preserve">ni treba izpolnjevati </w:t>
      </w:r>
      <w:r w:rsidR="003F33F3">
        <w:rPr>
          <w:rFonts w:eastAsia="MS Minngs" w:cs="Arial"/>
          <w:color w:val="000000"/>
          <w:lang w:eastAsia="en-US"/>
        </w:rPr>
        <w:t xml:space="preserve">predpisanih </w:t>
      </w:r>
      <w:r w:rsidRPr="00CF345A">
        <w:rPr>
          <w:rFonts w:eastAsia="MS Minngs" w:cs="Arial"/>
          <w:color w:val="000000"/>
          <w:lang w:eastAsia="en-US"/>
        </w:rPr>
        <w:t>pogojev</w:t>
      </w:r>
      <w:r w:rsidR="003F33F3">
        <w:rPr>
          <w:rFonts w:eastAsia="MS Minngs" w:cs="Arial"/>
          <w:color w:val="000000"/>
          <w:lang w:eastAsia="en-US"/>
        </w:rPr>
        <w:t xml:space="preserve">, </w:t>
      </w:r>
      <w:r w:rsidRPr="00CF345A">
        <w:rPr>
          <w:rFonts w:eastAsia="MS Minngs" w:cs="Arial"/>
          <w:color w:val="000000"/>
          <w:lang w:eastAsia="en-US"/>
        </w:rPr>
        <w:t>če se usposablja v vozilu z zaprto kabino in vgrajenim zadrževalnim sistemom.</w:t>
      </w:r>
    </w:p>
    <w:p w:rsidR="009A1763" w:rsidRDefault="009A1763" w:rsidP="009A1763">
      <w:pPr>
        <w:jc w:val="both"/>
      </w:pPr>
    </w:p>
    <w:p w:rsidR="002E66F2" w:rsidRDefault="002E66F2" w:rsidP="002E66F2"/>
    <w:p w:rsidR="002E66F2" w:rsidRDefault="002E66F2" w:rsidP="002E66F2"/>
    <w:p w:rsidR="0066566A" w:rsidRPr="00142666" w:rsidRDefault="00D836C2" w:rsidP="00EA6E81">
      <w:pPr>
        <w:numPr>
          <w:ilvl w:val="0"/>
          <w:numId w:val="3"/>
        </w:numPr>
        <w:ind w:left="284" w:hanging="284"/>
        <w:jc w:val="center"/>
      </w:pPr>
      <w:r w:rsidRPr="00142666">
        <w:t>OBLIKA, NAČIN IN POGOJI ZA VODENJE REGISTRA ŠOL VOŽNJE</w:t>
      </w:r>
      <w:r w:rsidR="00B30916">
        <w:t xml:space="preserve">, </w:t>
      </w:r>
      <w:r w:rsidR="00B30916" w:rsidRPr="00142666">
        <w:t xml:space="preserve">REGISTRA KANDIDATOV ZA VOZNIKE, DNEVNIKA USPOSABLJANJA </w:t>
      </w:r>
      <w:r w:rsidR="00B30916">
        <w:t xml:space="preserve">IZ TEORIJE, </w:t>
      </w:r>
      <w:r w:rsidR="00B30916" w:rsidRPr="00142666">
        <w:t>DNEVNEGA RAZVIDA VOŽNJE</w:t>
      </w:r>
      <w:r w:rsidR="00B30916">
        <w:t>,</w:t>
      </w:r>
      <w:r w:rsidR="00B30916" w:rsidRPr="00142666">
        <w:t xml:space="preserve"> EVIDENČNEGA KARTONA VOŽNJE IN IZPISNEGA LISTA</w:t>
      </w:r>
    </w:p>
    <w:p w:rsidR="00CE1FD9" w:rsidRDefault="00CE1FD9" w:rsidP="006C7A0A"/>
    <w:p w:rsidR="006134C9" w:rsidRDefault="006134C9" w:rsidP="006C7A0A"/>
    <w:p w:rsidR="002E6C1C" w:rsidRDefault="002E6C1C" w:rsidP="002E6C1C">
      <w:pPr>
        <w:numPr>
          <w:ilvl w:val="0"/>
          <w:numId w:val="1"/>
        </w:numPr>
        <w:ind w:left="284" w:hanging="284"/>
        <w:jc w:val="center"/>
      </w:pPr>
      <w:r w:rsidRPr="00142666">
        <w:lastRenderedPageBreak/>
        <w:t>člen</w:t>
      </w:r>
    </w:p>
    <w:p w:rsidR="002E6C1C" w:rsidRPr="00142666" w:rsidRDefault="002E6C1C" w:rsidP="002E6C1C">
      <w:pPr>
        <w:jc w:val="center"/>
      </w:pPr>
      <w:r>
        <w:t>(register šol vožnje)</w:t>
      </w:r>
    </w:p>
    <w:p w:rsidR="002E6C1C" w:rsidRDefault="002E6C1C" w:rsidP="006C7A0A"/>
    <w:p w:rsidR="006C7A0A" w:rsidRDefault="00AD47DA" w:rsidP="006C7A0A">
      <w:pPr>
        <w:jc w:val="both"/>
        <w:rPr>
          <w:rFonts w:eastAsia="MS Minngs" w:cs="Arial"/>
          <w:color w:val="000000"/>
          <w:lang w:eastAsia="en-US"/>
        </w:rPr>
      </w:pPr>
      <w:r w:rsidRPr="006E58F4">
        <w:rPr>
          <w:rFonts w:eastAsia="MS Minngs" w:cs="Arial"/>
          <w:color w:val="000000"/>
          <w:lang w:eastAsia="en-US"/>
        </w:rPr>
        <w:t xml:space="preserve">Register šol vožnje vodi </w:t>
      </w:r>
      <w:r>
        <w:rPr>
          <w:rFonts w:eastAsia="MS Minngs" w:cs="Arial"/>
          <w:color w:val="000000"/>
          <w:lang w:eastAsia="en-US"/>
        </w:rPr>
        <w:t xml:space="preserve">Javna agencija Republike Slovenije za varnost prometa (v nadaljnjem besedilu: javna agencija) </w:t>
      </w:r>
      <w:r w:rsidRPr="006E58F4">
        <w:rPr>
          <w:rFonts w:eastAsia="MS Minngs" w:cs="Arial"/>
          <w:color w:val="000000"/>
          <w:lang w:eastAsia="en-US"/>
        </w:rPr>
        <w:t>v digitalni obliki in je</w:t>
      </w:r>
      <w:r>
        <w:rPr>
          <w:rFonts w:eastAsia="MS Minngs" w:cs="Arial"/>
          <w:color w:val="000000"/>
          <w:lang w:eastAsia="en-US"/>
        </w:rPr>
        <w:t xml:space="preserve"> dostopen prek spletnega mesta javne agencije</w:t>
      </w:r>
      <w:r w:rsidRPr="006E58F4">
        <w:rPr>
          <w:rFonts w:eastAsia="MS Minngs" w:cs="Arial"/>
          <w:color w:val="000000"/>
          <w:lang w:eastAsia="en-US"/>
        </w:rPr>
        <w:t>. Strokovni vodja šole vožnje in izvajalci teoretičnega in praktičnega dela usposabljanja se registrirajo za dostop v register šol vožnje po vpisu šole vožnje v register šol vožnje. Javna agencija jim po registraciji dodeli ustrezne pravice za vnos podatkov iz 6. in 7. točke drugega</w:t>
      </w:r>
      <w:r>
        <w:rPr>
          <w:rFonts w:eastAsia="MS Minngs" w:cs="Arial"/>
          <w:color w:val="000000"/>
          <w:lang w:eastAsia="en-US"/>
        </w:rPr>
        <w:t xml:space="preserve"> odstavka 29. člena ZV</w:t>
      </w:r>
      <w:r w:rsidRPr="006E58F4">
        <w:rPr>
          <w:rFonts w:eastAsia="MS Minngs" w:cs="Arial"/>
          <w:color w:val="000000"/>
          <w:lang w:eastAsia="en-US"/>
        </w:rPr>
        <w:t>oz-1 in dvanajstega odstavka 39. člena ZVoz-1. Za pravilen vnos in ažurnost podatkov v registru šol vožnje je odgovoren strokovni vodja šole vožnje.</w:t>
      </w:r>
    </w:p>
    <w:p w:rsidR="00112477" w:rsidRDefault="00112477" w:rsidP="006C7A0A">
      <w:pPr>
        <w:jc w:val="both"/>
        <w:rPr>
          <w:rFonts w:eastAsia="MS Minngs" w:cs="Arial"/>
          <w:color w:val="000000"/>
          <w:lang w:eastAsia="en-US"/>
        </w:rPr>
      </w:pPr>
    </w:p>
    <w:p w:rsidR="004216E6" w:rsidRDefault="00112477" w:rsidP="006134C9">
      <w:pPr>
        <w:jc w:val="both"/>
      </w:pPr>
      <w:r>
        <w:rPr>
          <w:rFonts w:eastAsia="MS Minngs" w:cs="Arial"/>
          <w:color w:val="000000"/>
          <w:lang w:eastAsia="en-US"/>
        </w:rPr>
        <w:t>(2) Vpis</w:t>
      </w:r>
      <w:r w:rsidR="0091724F">
        <w:rPr>
          <w:rFonts w:eastAsia="MS Minngs" w:cs="Arial"/>
          <w:color w:val="000000"/>
          <w:lang w:eastAsia="en-US"/>
        </w:rPr>
        <w:t xml:space="preserve"> v register šol vožnje in izbris iz regist</w:t>
      </w:r>
      <w:r>
        <w:rPr>
          <w:rFonts w:eastAsia="MS Minngs" w:cs="Arial"/>
          <w:color w:val="000000"/>
          <w:lang w:eastAsia="en-US"/>
        </w:rPr>
        <w:t>r</w:t>
      </w:r>
      <w:r w:rsidR="0091724F">
        <w:rPr>
          <w:rFonts w:eastAsia="MS Minngs" w:cs="Arial"/>
          <w:color w:val="000000"/>
          <w:lang w:eastAsia="en-US"/>
        </w:rPr>
        <w:t>a</w:t>
      </w:r>
      <w:r>
        <w:rPr>
          <w:rFonts w:eastAsia="MS Minngs" w:cs="Arial"/>
          <w:color w:val="000000"/>
          <w:lang w:eastAsia="en-US"/>
        </w:rPr>
        <w:t xml:space="preserve"> šol vožnje se opravi, ko je odločba o vpisu oziroma izbrisu šole vožnje dokončna</w:t>
      </w:r>
      <w:r w:rsidR="001557F6">
        <w:rPr>
          <w:rFonts w:eastAsia="MS Minngs" w:cs="Arial"/>
          <w:color w:val="000000"/>
          <w:lang w:eastAsia="en-US"/>
        </w:rPr>
        <w:t>.</w:t>
      </w:r>
      <w:r w:rsidR="006134C9">
        <w:t xml:space="preserve"> </w:t>
      </w:r>
    </w:p>
    <w:p w:rsidR="006134C9" w:rsidRDefault="006134C9" w:rsidP="004216E6"/>
    <w:p w:rsidR="006134C9" w:rsidRDefault="006134C9" w:rsidP="004216E6"/>
    <w:p w:rsidR="004216E6" w:rsidRPr="00142666" w:rsidRDefault="004216E6" w:rsidP="004216E6">
      <w:pPr>
        <w:numPr>
          <w:ilvl w:val="0"/>
          <w:numId w:val="1"/>
        </w:numPr>
        <w:ind w:left="284" w:hanging="284"/>
        <w:jc w:val="center"/>
      </w:pPr>
      <w:r w:rsidRPr="00142666">
        <w:t>člen</w:t>
      </w:r>
    </w:p>
    <w:p w:rsidR="004216E6" w:rsidRDefault="004216E6" w:rsidP="004216E6">
      <w:pPr>
        <w:jc w:val="center"/>
      </w:pPr>
      <w:r>
        <w:t>(vodenje predpisanih evidenc in podatki v evidencah</w:t>
      </w:r>
      <w:r w:rsidR="00E447B2">
        <w:t>, ki jih vodijo šole vožnje</w:t>
      </w:r>
      <w:r w:rsidRPr="00142666">
        <w:t>)</w:t>
      </w:r>
    </w:p>
    <w:p w:rsidR="004216E6" w:rsidRDefault="004216E6" w:rsidP="004216E6"/>
    <w:p w:rsidR="004216E6" w:rsidRDefault="004216E6" w:rsidP="004216E6">
      <w:pPr>
        <w:jc w:val="both"/>
      </w:pPr>
      <w:r>
        <w:t xml:space="preserve">(1) Šola vožnje </w:t>
      </w:r>
      <w:r w:rsidR="00526719">
        <w:t xml:space="preserve">mora </w:t>
      </w:r>
      <w:r>
        <w:t>voditi naslednje evidence:</w:t>
      </w:r>
    </w:p>
    <w:p w:rsidR="004216E6" w:rsidRDefault="004216E6" w:rsidP="004216E6">
      <w:pPr>
        <w:numPr>
          <w:ilvl w:val="0"/>
          <w:numId w:val="16"/>
        </w:numPr>
        <w:jc w:val="both"/>
      </w:pPr>
      <w:r>
        <w:t>register kandidatov za voznike,</w:t>
      </w:r>
    </w:p>
    <w:p w:rsidR="004216E6" w:rsidRDefault="004216E6" w:rsidP="004216E6">
      <w:pPr>
        <w:numPr>
          <w:ilvl w:val="0"/>
          <w:numId w:val="16"/>
        </w:numPr>
        <w:jc w:val="both"/>
      </w:pPr>
      <w:r>
        <w:t>dnevnik usposabljanja iz teorije,</w:t>
      </w:r>
    </w:p>
    <w:p w:rsidR="004216E6" w:rsidRDefault="004216E6" w:rsidP="004216E6">
      <w:pPr>
        <w:numPr>
          <w:ilvl w:val="0"/>
          <w:numId w:val="16"/>
        </w:numPr>
        <w:jc w:val="both"/>
      </w:pPr>
      <w:r>
        <w:t xml:space="preserve">dnevni razvid vožnje in </w:t>
      </w:r>
    </w:p>
    <w:p w:rsidR="004216E6" w:rsidRDefault="004216E6" w:rsidP="004216E6">
      <w:pPr>
        <w:numPr>
          <w:ilvl w:val="0"/>
          <w:numId w:val="16"/>
        </w:numPr>
        <w:jc w:val="both"/>
      </w:pPr>
      <w:r>
        <w:t>evidenčni karton vožnje.</w:t>
      </w:r>
    </w:p>
    <w:p w:rsidR="004216E6" w:rsidRDefault="004216E6" w:rsidP="004216E6">
      <w:pPr>
        <w:jc w:val="both"/>
      </w:pPr>
    </w:p>
    <w:p w:rsidR="003D3DEF" w:rsidRDefault="004216E6" w:rsidP="004216E6">
      <w:pPr>
        <w:jc w:val="both"/>
      </w:pPr>
      <w:r>
        <w:t>(2) V evidencah iz prejšnjega odstavka se vodijo vs</w:t>
      </w:r>
      <w:r w:rsidR="00083455">
        <w:t xml:space="preserve">i podatki, določeni v 44. členu </w:t>
      </w:r>
      <w:r>
        <w:t>ZVoz-1. Osebni podatki o kandidatu se vodijo skladno s predpisi, ki urejajo varstvo osebnih podatkov, od vpisa kandidata v šolo vožnje do zaključka usposabljanja. Po zaključenem usposabljanju se podatki o usposabljanju kandidata v evidencah n</w:t>
      </w:r>
      <w:r w:rsidR="00636AFF">
        <w:t>e smejo popravljati, zakriti ali izbrisati</w:t>
      </w:r>
      <w:r>
        <w:t>.</w:t>
      </w:r>
    </w:p>
    <w:p w:rsidR="00E447B2" w:rsidRDefault="00E447B2" w:rsidP="004216E6">
      <w:pPr>
        <w:jc w:val="both"/>
      </w:pPr>
    </w:p>
    <w:p w:rsidR="00E447B2" w:rsidRPr="008169EC" w:rsidRDefault="00E447B2" w:rsidP="00E447B2">
      <w:pPr>
        <w:jc w:val="both"/>
        <w:rPr>
          <w:rFonts w:eastAsia="MS Minngs"/>
          <w:color w:val="000000"/>
          <w:lang w:eastAsia="en-US"/>
        </w:rPr>
      </w:pPr>
      <w:r w:rsidRPr="00E447B2">
        <w:t xml:space="preserve">(3) </w:t>
      </w:r>
      <w:r w:rsidRPr="00E447B2">
        <w:rPr>
          <w:rFonts w:eastAsia="MS Minngs"/>
          <w:color w:val="000000"/>
          <w:lang w:eastAsia="en-US"/>
        </w:rPr>
        <w:t>Evidence</w:t>
      </w:r>
      <w:r>
        <w:rPr>
          <w:rFonts w:eastAsia="MS Minngs"/>
          <w:color w:val="000000"/>
          <w:lang w:eastAsia="en-US"/>
        </w:rPr>
        <w:t xml:space="preserve"> iz prve, druge in tretje</w:t>
      </w:r>
      <w:r w:rsidRPr="00E447B2">
        <w:rPr>
          <w:rFonts w:eastAsia="MS Minngs"/>
          <w:color w:val="000000"/>
          <w:lang w:eastAsia="en-US"/>
        </w:rPr>
        <w:t xml:space="preserve"> </w:t>
      </w:r>
      <w:r>
        <w:rPr>
          <w:rFonts w:eastAsia="MS Minngs"/>
          <w:color w:val="000000"/>
          <w:lang w:eastAsia="en-US"/>
        </w:rPr>
        <w:t xml:space="preserve">alineje prvega odstavka tega člena </w:t>
      </w:r>
      <w:r w:rsidRPr="00E447B2">
        <w:rPr>
          <w:rFonts w:eastAsia="MS Minngs"/>
          <w:color w:val="000000"/>
          <w:lang w:eastAsia="en-US"/>
        </w:rPr>
        <w:t xml:space="preserve">lahko šole vožnje </w:t>
      </w:r>
      <w:r>
        <w:rPr>
          <w:rFonts w:eastAsia="MS Minngs"/>
          <w:color w:val="000000"/>
          <w:lang w:eastAsia="en-US"/>
        </w:rPr>
        <w:t xml:space="preserve">vodijo </w:t>
      </w:r>
      <w:r w:rsidRPr="00E447B2">
        <w:rPr>
          <w:rFonts w:eastAsia="MS Minngs"/>
          <w:color w:val="000000"/>
          <w:lang w:eastAsia="en-US"/>
        </w:rPr>
        <w:t>v</w:t>
      </w:r>
      <w:r w:rsidR="00526719">
        <w:rPr>
          <w:rFonts w:eastAsia="MS Minngs"/>
          <w:color w:val="000000"/>
          <w:lang w:eastAsia="en-US"/>
        </w:rPr>
        <w:t xml:space="preserve"> ročni ali digitalni obliki</w:t>
      </w:r>
      <w:r w:rsidRPr="00E447B2">
        <w:rPr>
          <w:rFonts w:eastAsia="MS Minngs"/>
          <w:color w:val="000000"/>
          <w:lang w:eastAsia="en-US"/>
        </w:rPr>
        <w:t xml:space="preserve"> s pomočjo računalniško programske rešitve, </w:t>
      </w:r>
      <w:r w:rsidR="00526719">
        <w:rPr>
          <w:rFonts w:eastAsia="MS Minngs"/>
          <w:color w:val="000000"/>
          <w:lang w:eastAsia="en-US"/>
        </w:rPr>
        <w:t>pri čemer mora slednja i</w:t>
      </w:r>
      <w:r w:rsidRPr="00E447B2">
        <w:rPr>
          <w:rFonts w:eastAsia="MS Minngs"/>
          <w:color w:val="000000"/>
          <w:lang w:eastAsia="en-US"/>
        </w:rPr>
        <w:t xml:space="preserve">zpolnjevati </w:t>
      </w:r>
      <w:r w:rsidRPr="008169EC">
        <w:rPr>
          <w:rFonts w:eastAsia="MS Minngs"/>
          <w:color w:val="000000"/>
          <w:lang w:eastAsia="en-US"/>
        </w:rPr>
        <w:t>naslednje minimalne standarde:</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hAnsi="Times New Roman"/>
          <w:color w:val="000000"/>
          <w:sz w:val="24"/>
          <w:szCs w:val="24"/>
        </w:rPr>
        <w:t>rešitev mora delovati v režimu 24/7 in biti uporabnikom razpoložljiva vsaj 99,8% (kar predstavlja 17,52 ur nenapovedanega izpada na letni, 86,2 minut na mesečni in 20,2 minut na tedenski ravni)</w:t>
      </w:r>
      <w:r w:rsidRPr="008169EC">
        <w:rPr>
          <w:rFonts w:ascii="Times New Roman" w:eastAsia="MS Minngs" w:hAnsi="Times New Roman"/>
          <w:color w:val="000000"/>
          <w:sz w:val="24"/>
          <w:szCs w:val="24"/>
          <w:lang w:val="pl-PL" w:eastAsia="en-US"/>
        </w:rPr>
        <w:t>,</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zagotavljanje revizijske sledi,</w:t>
      </w:r>
      <w:r w:rsidR="008169EC">
        <w:rPr>
          <w:rFonts w:ascii="Times New Roman" w:eastAsia="MS Minngs" w:hAnsi="Times New Roman"/>
          <w:color w:val="000000"/>
          <w:sz w:val="24"/>
          <w:szCs w:val="24"/>
          <w:lang w:val="pl-PL" w:eastAsia="en-US"/>
        </w:rPr>
        <w:t xml:space="preserve"> ki pomeni </w:t>
      </w:r>
      <w:r w:rsidR="008169EC" w:rsidRPr="008169EC">
        <w:rPr>
          <w:rFonts w:ascii="Times New Roman" w:eastAsia="MS Minngs" w:hAnsi="Times New Roman"/>
          <w:color w:val="000000"/>
          <w:sz w:val="24"/>
          <w:szCs w:val="24"/>
          <w:lang w:val="pl-PL" w:eastAsia="en-US"/>
        </w:rPr>
        <w:t>ohranjenje informacije o tem, kateri podatek je bil predmet obdelave, kdo ga je obdeloval, kdaj ga je obdeloval in n</w:t>
      </w:r>
      <w:r w:rsidR="008169EC">
        <w:rPr>
          <w:rFonts w:ascii="Times New Roman" w:eastAsia="MS Minngs" w:hAnsi="Times New Roman"/>
          <w:color w:val="000000"/>
          <w:sz w:val="24"/>
          <w:szCs w:val="24"/>
          <w:lang w:val="pl-PL" w:eastAsia="en-US"/>
        </w:rPr>
        <w:t>a kakšni osnovi ga je obdeloval,</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veljaven SSL certifikat (</w:t>
      </w:r>
      <w:r w:rsidRPr="008169EC">
        <w:rPr>
          <w:rFonts w:ascii="Times New Roman" w:eastAsia="MS Minngs" w:hAnsi="Times New Roman"/>
          <w:i/>
          <w:color w:val="000000"/>
          <w:sz w:val="24"/>
          <w:szCs w:val="24"/>
          <w:lang w:val="pl-PL" w:eastAsia="en-US"/>
        </w:rPr>
        <w:t>kriptografski protokol</w:t>
      </w:r>
      <w:r w:rsidRPr="008169EC">
        <w:rPr>
          <w:rFonts w:ascii="Times New Roman" w:eastAsia="MS Minngs" w:hAnsi="Times New Roman"/>
          <w:color w:val="000000"/>
          <w:sz w:val="24"/>
          <w:szCs w:val="24"/>
          <w:lang w:val="pl-PL" w:eastAsia="en-US"/>
        </w:rPr>
        <w:t xml:space="preserve">), </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 xml:space="preserve">izpolnjevanje pogojev, ki jih določajo zakon, ki ureja varstvo osebnih podatkov, zakon, ki ureja elektronsko poslovanje in elektronski podpis ter zakon, ki ureja </w:t>
      </w:r>
      <w:r w:rsidRPr="008169EC">
        <w:rPr>
          <w:rFonts w:ascii="Times New Roman" w:hAnsi="Times New Roman"/>
          <w:sz w:val="24"/>
          <w:szCs w:val="24"/>
          <w:lang w:val="x-none"/>
        </w:rPr>
        <w:t xml:space="preserve">elektronsko </w:t>
      </w:r>
      <w:r w:rsidRPr="008169EC">
        <w:rPr>
          <w:rStyle w:val="highlight"/>
          <w:rFonts w:ascii="Times New Roman" w:hAnsi="Times New Roman"/>
          <w:sz w:val="24"/>
          <w:szCs w:val="24"/>
          <w:lang w:val="x-none"/>
        </w:rPr>
        <w:t>poslovanj</w:t>
      </w:r>
      <w:r w:rsidRPr="008169EC">
        <w:rPr>
          <w:rFonts w:ascii="Times New Roman" w:hAnsi="Times New Roman"/>
          <w:sz w:val="24"/>
          <w:szCs w:val="24"/>
          <w:lang w:val="x-none"/>
        </w:rPr>
        <w:t xml:space="preserve">e na </w:t>
      </w:r>
      <w:r w:rsidRPr="008169EC">
        <w:rPr>
          <w:rStyle w:val="highlight"/>
          <w:rFonts w:ascii="Times New Roman" w:hAnsi="Times New Roman"/>
          <w:sz w:val="24"/>
          <w:szCs w:val="24"/>
          <w:lang w:val="x-none"/>
        </w:rPr>
        <w:t>trgu</w:t>
      </w:r>
      <w:r w:rsidRPr="008169EC">
        <w:rPr>
          <w:rFonts w:ascii="Times New Roman" w:hAnsi="Times New Roman"/>
          <w:sz w:val="24"/>
          <w:szCs w:val="24"/>
          <w:lang w:val="x-none"/>
        </w:rPr>
        <w:t xml:space="preserve"> v skladu z Direktivo 2000/31/ES</w:t>
      </w:r>
      <w:r w:rsidRPr="008169EC">
        <w:rPr>
          <w:rFonts w:ascii="Times New Roman" w:hAnsi="Times New Roman"/>
          <w:sz w:val="24"/>
          <w:szCs w:val="24"/>
        </w:rPr>
        <w:t>,</w:t>
      </w:r>
    </w:p>
    <w:p w:rsidR="00E447B2" w:rsidRPr="008169EC"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zagotavljanje delovanja programske rešitve tudi brez internetne povezave (lokalno shranjevanje podatkov), ko uporabnik dobi signal za internetno povezavo pa se do takrat izpoljnjeni podatki pošljejo na ustreznega naslovnika,</w:t>
      </w:r>
    </w:p>
    <w:p w:rsidR="00E447B2" w:rsidRDefault="00E447B2" w:rsidP="00E447B2">
      <w:pPr>
        <w:pStyle w:val="Odstavekseznama"/>
        <w:numPr>
          <w:ilvl w:val="0"/>
          <w:numId w:val="18"/>
        </w:numPr>
        <w:spacing w:line="240" w:lineRule="auto"/>
        <w:rPr>
          <w:rFonts w:ascii="Times New Roman" w:eastAsia="MS Minngs" w:hAnsi="Times New Roman"/>
          <w:color w:val="000000"/>
          <w:sz w:val="24"/>
          <w:szCs w:val="24"/>
          <w:lang w:val="pl-PL" w:eastAsia="en-US"/>
        </w:rPr>
      </w:pPr>
      <w:r w:rsidRPr="008169EC">
        <w:rPr>
          <w:rFonts w:ascii="Times New Roman" w:eastAsia="MS Minngs" w:hAnsi="Times New Roman"/>
          <w:color w:val="000000"/>
          <w:sz w:val="24"/>
          <w:szCs w:val="24"/>
          <w:lang w:val="pl-PL" w:eastAsia="en-US"/>
        </w:rPr>
        <w:t>zagotavljanje hranjenja podatkov za</w:t>
      </w:r>
      <w:r w:rsidR="008169EC" w:rsidRPr="008169EC">
        <w:rPr>
          <w:rFonts w:ascii="Times New Roman" w:eastAsia="MS Minngs" w:hAnsi="Times New Roman"/>
          <w:color w:val="000000"/>
          <w:sz w:val="24"/>
          <w:szCs w:val="24"/>
          <w:lang w:val="pl-PL" w:eastAsia="en-US"/>
        </w:rPr>
        <w:t xml:space="preserve"> ves</w:t>
      </w:r>
      <w:r w:rsidRPr="008169EC">
        <w:rPr>
          <w:rFonts w:ascii="Times New Roman" w:eastAsia="MS Minngs" w:hAnsi="Times New Roman"/>
          <w:color w:val="000000"/>
          <w:sz w:val="24"/>
          <w:szCs w:val="24"/>
          <w:lang w:val="pl-PL" w:eastAsia="en-US"/>
        </w:rPr>
        <w:t xml:space="preserve"> čas poslovanja šole vožnje.</w:t>
      </w:r>
    </w:p>
    <w:p w:rsidR="00C67A95" w:rsidRDefault="00C67A95" w:rsidP="00C67A95">
      <w:pPr>
        <w:pStyle w:val="Odstavekseznama"/>
        <w:spacing w:line="240" w:lineRule="auto"/>
        <w:ind w:left="0" w:firstLine="0"/>
        <w:rPr>
          <w:rFonts w:ascii="Times New Roman" w:eastAsia="MS Minngs" w:hAnsi="Times New Roman"/>
          <w:color w:val="000000"/>
          <w:sz w:val="24"/>
          <w:szCs w:val="24"/>
          <w:lang w:val="pl-PL" w:eastAsia="en-US"/>
        </w:rPr>
      </w:pPr>
    </w:p>
    <w:p w:rsidR="0015544B" w:rsidRPr="001261B1" w:rsidRDefault="00C67A95" w:rsidP="0015544B">
      <w:pPr>
        <w:jc w:val="both"/>
        <w:rPr>
          <w:rFonts w:eastAsia="MS Minngs" w:cs="Arial"/>
          <w:color w:val="000000"/>
          <w:lang w:val="pl-PL" w:eastAsia="en-US"/>
        </w:rPr>
      </w:pPr>
      <w:r>
        <w:rPr>
          <w:rFonts w:eastAsia="MS Minngs"/>
          <w:color w:val="000000"/>
          <w:lang w:val="pl-PL" w:eastAsia="en-US"/>
        </w:rPr>
        <w:lastRenderedPageBreak/>
        <w:t xml:space="preserve">(4) Šola vožnje mora o prehodu na digitalno vodenje evidenc javni agenciji </w:t>
      </w:r>
      <w:r w:rsidR="0015544B">
        <w:rPr>
          <w:rFonts w:eastAsia="MS Minngs"/>
          <w:color w:val="000000"/>
          <w:lang w:val="pl-PL" w:eastAsia="en-US"/>
        </w:rPr>
        <w:t xml:space="preserve">na elektronki naslov </w:t>
      </w:r>
      <w:hyperlink r:id="rId9" w:history="1">
        <w:r w:rsidR="0015544B" w:rsidRPr="003D753B">
          <w:rPr>
            <w:rStyle w:val="Hiperpovezava"/>
            <w:rFonts w:eastAsia="MS Minngs"/>
            <w:lang w:val="pl-PL" w:eastAsia="en-US"/>
          </w:rPr>
          <w:t>info@avp-rs.si</w:t>
        </w:r>
      </w:hyperlink>
      <w:r w:rsidR="0015544B">
        <w:rPr>
          <w:rFonts w:eastAsia="MS Minngs"/>
          <w:color w:val="000000"/>
          <w:lang w:val="pl-PL" w:eastAsia="en-US"/>
        </w:rPr>
        <w:t xml:space="preserve"> </w:t>
      </w:r>
      <w:r>
        <w:rPr>
          <w:rFonts w:eastAsia="MS Minngs"/>
          <w:color w:val="000000"/>
          <w:lang w:val="pl-PL" w:eastAsia="en-US"/>
        </w:rPr>
        <w:t xml:space="preserve">posredovati </w:t>
      </w:r>
      <w:r w:rsidR="0015544B">
        <w:rPr>
          <w:rFonts w:eastAsia="MS Minngs"/>
          <w:color w:val="000000"/>
          <w:lang w:val="pl-PL" w:eastAsia="en-US"/>
        </w:rPr>
        <w:t xml:space="preserve">podpisano </w:t>
      </w:r>
      <w:r w:rsidR="00686C59">
        <w:rPr>
          <w:rFonts w:eastAsia="MS Minngs"/>
          <w:color w:val="000000"/>
          <w:lang w:val="pl-PL" w:eastAsia="en-US"/>
        </w:rPr>
        <w:t>izjavo, ki je kot Priloga 1</w:t>
      </w:r>
      <w:r>
        <w:rPr>
          <w:rFonts w:eastAsia="MS Minngs"/>
          <w:color w:val="000000"/>
          <w:lang w:val="pl-PL" w:eastAsia="en-US"/>
        </w:rPr>
        <w:t xml:space="preserve"> sestavni del tega pravilnika.</w:t>
      </w:r>
      <w:r w:rsidR="0015544B">
        <w:rPr>
          <w:rFonts w:eastAsia="MS Minngs"/>
          <w:color w:val="000000"/>
          <w:lang w:val="pl-PL" w:eastAsia="en-US"/>
        </w:rPr>
        <w:t xml:space="preserve"> </w:t>
      </w:r>
      <w:r w:rsidR="0015544B" w:rsidRPr="0015544B">
        <w:rPr>
          <w:rFonts w:eastAsia="MS Minngs" w:cs="Arial"/>
          <w:color w:val="000000"/>
          <w:lang w:val="pl-PL" w:eastAsia="en-US"/>
        </w:rPr>
        <w:t xml:space="preserve">Javna agencija </w:t>
      </w:r>
      <w:r w:rsidR="0015544B">
        <w:rPr>
          <w:rFonts w:eastAsia="MS Minngs" w:cs="Arial"/>
          <w:color w:val="000000"/>
          <w:lang w:val="pl-PL" w:eastAsia="en-US"/>
        </w:rPr>
        <w:t>po prejemu izjave v r</w:t>
      </w:r>
      <w:r w:rsidR="0015544B" w:rsidRPr="0015544B">
        <w:rPr>
          <w:rFonts w:eastAsia="MS Minngs" w:cs="Arial"/>
          <w:color w:val="000000"/>
          <w:lang w:val="pl-PL" w:eastAsia="en-US"/>
        </w:rPr>
        <w:t>egistru šol vožnje poleg naziva šole vožnje označi digitalen način vodenja evidenc s prip</w:t>
      </w:r>
      <w:r w:rsidR="001557F6">
        <w:rPr>
          <w:rFonts w:eastAsia="MS Minngs" w:cs="Arial"/>
          <w:color w:val="000000"/>
          <w:lang w:val="pl-PL" w:eastAsia="en-US"/>
        </w:rPr>
        <w:t>isom „(E)”</w:t>
      </w:r>
      <w:r w:rsidR="0015544B" w:rsidRPr="0015544B">
        <w:rPr>
          <w:rFonts w:eastAsia="MS Minngs" w:cs="Arial"/>
          <w:color w:val="000000"/>
          <w:lang w:val="pl-PL" w:eastAsia="en-US"/>
        </w:rPr>
        <w:t>.</w:t>
      </w:r>
    </w:p>
    <w:p w:rsidR="004216E6" w:rsidRDefault="004216E6" w:rsidP="004216E6"/>
    <w:p w:rsidR="00636AFF" w:rsidRDefault="005D4E75" w:rsidP="003A5A68">
      <w:pPr>
        <w:jc w:val="both"/>
      </w:pPr>
      <w:r>
        <w:t>(5</w:t>
      </w:r>
      <w:r w:rsidR="003A5A68">
        <w:t xml:space="preserve">) Evidence iz prvega odstavka tega člena morajo šole vožnje voditi tudi za voznike, ki se usposabljajo skladno z določbo drugega odstavka 44. člena ZVoz-1, pri čemer se v teh primerih ne vodijo podatki o teoretičnem in praktičnem delu usposabljanja temveč se </w:t>
      </w:r>
      <w:r w:rsidR="00073BCE">
        <w:t xml:space="preserve">namesto teh podatkov </w:t>
      </w:r>
      <w:r w:rsidR="003A5A68">
        <w:t>navede eden od raz</w:t>
      </w:r>
      <w:r w:rsidR="00073BCE">
        <w:t>logov</w:t>
      </w:r>
      <w:r w:rsidR="008C4614">
        <w:t xml:space="preserve"> kot je naveden v </w:t>
      </w:r>
      <w:r w:rsidR="00D428E7">
        <w:t>drugem odstavku 21</w:t>
      </w:r>
      <w:r w:rsidR="008C4614">
        <w:t>. člena tega pravilnika.</w:t>
      </w:r>
      <w:r w:rsidR="003A5A68">
        <w:t xml:space="preserve"> </w:t>
      </w:r>
    </w:p>
    <w:p w:rsidR="00636AFF" w:rsidRDefault="00636AFF" w:rsidP="003A5A68">
      <w:pPr>
        <w:jc w:val="both"/>
      </w:pPr>
    </w:p>
    <w:p w:rsidR="000240CC" w:rsidRDefault="005D4E75" w:rsidP="000240CC">
      <w:pPr>
        <w:jc w:val="both"/>
        <w:rPr>
          <w:rFonts w:eastAsia="MS Minngs" w:cs="Arial"/>
          <w:lang w:eastAsia="en-US"/>
        </w:rPr>
      </w:pPr>
      <w:r>
        <w:t>(6</w:t>
      </w:r>
      <w:r w:rsidR="000240CC">
        <w:t xml:space="preserve">) </w:t>
      </w:r>
      <w:r w:rsidR="000240CC" w:rsidRPr="00CF345A">
        <w:rPr>
          <w:rFonts w:eastAsia="MS Minngs" w:cs="Arial"/>
          <w:color w:val="000000"/>
          <w:lang w:eastAsia="en-US"/>
        </w:rPr>
        <w:t>Šola vožnje zbira podatke o kandidatu, ki so potrebni za vodenje evidenc, iz uradnih virov,</w:t>
      </w:r>
      <w:r w:rsidR="000240CC">
        <w:rPr>
          <w:rFonts w:eastAsia="MS Minngs" w:cs="Arial"/>
          <w:color w:val="000000"/>
          <w:lang w:eastAsia="en-US"/>
        </w:rPr>
        <w:t xml:space="preserve"> ki jih šola vožnje pridobi neposredno od kandidata,</w:t>
      </w:r>
      <w:r w:rsidR="000240CC" w:rsidRPr="00CF345A">
        <w:rPr>
          <w:rFonts w:eastAsia="MS Minngs" w:cs="Arial"/>
          <w:color w:val="000000"/>
          <w:lang w:eastAsia="en-US"/>
        </w:rPr>
        <w:t xml:space="preserve"> in sicer:</w:t>
      </w:r>
    </w:p>
    <w:p w:rsidR="000240CC" w:rsidRDefault="000240CC" w:rsidP="000240CC">
      <w:pPr>
        <w:numPr>
          <w:ilvl w:val="0"/>
          <w:numId w:val="19"/>
        </w:numPr>
        <w:jc w:val="both"/>
        <w:rPr>
          <w:rFonts w:eastAsia="MS Minngs" w:cs="Arial"/>
          <w:lang w:eastAsia="en-US"/>
        </w:rPr>
      </w:pPr>
      <w:r w:rsidRPr="00CF345A">
        <w:rPr>
          <w:rFonts w:eastAsia="MS Minngs" w:cs="Arial"/>
          <w:color w:val="000000"/>
          <w:lang w:eastAsia="en-US"/>
        </w:rPr>
        <w:t>iz javnih listin (spričevala, potrdila, osebna izkaznica, potni list, vozniško dovoljenje</w:t>
      </w:r>
      <w:r>
        <w:rPr>
          <w:rFonts w:eastAsia="MS Minngs" w:cs="Arial"/>
          <w:color w:val="000000"/>
          <w:lang w:eastAsia="en-US"/>
        </w:rPr>
        <w:t>,</w:t>
      </w:r>
      <w:r w:rsidRPr="00CF345A">
        <w:rPr>
          <w:rFonts w:eastAsia="MS Minngs" w:cs="Arial"/>
          <w:color w:val="000000"/>
          <w:lang w:eastAsia="en-US"/>
        </w:rPr>
        <w:t xml:space="preserve"> izpiski in</w:t>
      </w:r>
      <w:r>
        <w:rPr>
          <w:rFonts w:eastAsia="MS Minngs" w:cs="Arial"/>
          <w:color w:val="000000"/>
          <w:lang w:eastAsia="en-US"/>
        </w:rPr>
        <w:t xml:space="preserve"> potrdila iz matičnega registra</w:t>
      </w:r>
      <w:r w:rsidRPr="00CF345A">
        <w:rPr>
          <w:rFonts w:eastAsia="MS Minngs" w:cs="Arial"/>
          <w:color w:val="000000"/>
          <w:lang w:eastAsia="en-US"/>
        </w:rPr>
        <w:t xml:space="preserve"> in podobno)</w:t>
      </w:r>
      <w:r>
        <w:rPr>
          <w:rFonts w:eastAsia="MS Minngs" w:cs="Arial"/>
          <w:color w:val="000000"/>
          <w:lang w:eastAsia="en-US"/>
        </w:rPr>
        <w:t xml:space="preserve"> in</w:t>
      </w:r>
    </w:p>
    <w:p w:rsidR="000240CC" w:rsidRPr="000240CC" w:rsidRDefault="000240CC" w:rsidP="000240CC">
      <w:pPr>
        <w:numPr>
          <w:ilvl w:val="0"/>
          <w:numId w:val="19"/>
        </w:numPr>
        <w:jc w:val="both"/>
        <w:rPr>
          <w:rFonts w:eastAsia="MS Minngs" w:cs="Arial"/>
          <w:lang w:eastAsia="en-US"/>
        </w:rPr>
      </w:pPr>
      <w:r w:rsidRPr="000240CC">
        <w:rPr>
          <w:rFonts w:eastAsia="MS Minngs" w:cs="Arial"/>
          <w:color w:val="000000"/>
          <w:lang w:eastAsia="en-US"/>
        </w:rPr>
        <w:t>drugih listin, ki so potrebne za vodenje predpisanih evidenc</w:t>
      </w:r>
      <w:r>
        <w:rPr>
          <w:rFonts w:eastAsia="MS Minngs" w:cs="Arial"/>
          <w:color w:val="000000"/>
          <w:lang w:eastAsia="en-US"/>
        </w:rPr>
        <w:t>.</w:t>
      </w:r>
    </w:p>
    <w:p w:rsidR="004216E6" w:rsidRDefault="004216E6" w:rsidP="004216E6"/>
    <w:p w:rsidR="008F0C1F" w:rsidRDefault="008F0C1F" w:rsidP="008F0C1F"/>
    <w:p w:rsidR="008F0C1F" w:rsidRDefault="008F0C1F" w:rsidP="004216E6">
      <w:pPr>
        <w:numPr>
          <w:ilvl w:val="0"/>
          <w:numId w:val="1"/>
        </w:numPr>
        <w:ind w:left="426" w:hanging="426"/>
        <w:jc w:val="center"/>
      </w:pPr>
      <w:r>
        <w:t>člen</w:t>
      </w:r>
    </w:p>
    <w:p w:rsidR="002E6C1C" w:rsidRPr="00142666" w:rsidRDefault="002E6C1C" w:rsidP="002E6C1C">
      <w:pPr>
        <w:jc w:val="center"/>
      </w:pPr>
      <w:r>
        <w:t>(register kandidatov za voznike)</w:t>
      </w:r>
    </w:p>
    <w:p w:rsidR="002E6C1C" w:rsidRDefault="002E6C1C" w:rsidP="00CE1FD9">
      <w:pPr>
        <w:jc w:val="center"/>
      </w:pPr>
    </w:p>
    <w:p w:rsidR="002E6C1C" w:rsidRDefault="002E6C1C" w:rsidP="002E6C1C">
      <w:pPr>
        <w:jc w:val="both"/>
        <w:rPr>
          <w:rFonts w:eastAsia="MS Minngs" w:cs="Arial"/>
          <w:color w:val="000000"/>
          <w:lang w:eastAsia="en-US"/>
        </w:rPr>
      </w:pPr>
      <w:r w:rsidRPr="00CF345A">
        <w:rPr>
          <w:rFonts w:eastAsia="MS Minngs" w:cs="Arial"/>
          <w:color w:val="000000"/>
          <w:lang w:eastAsia="en-US"/>
        </w:rPr>
        <w:t>Register kandidatov</w:t>
      </w:r>
      <w:r>
        <w:rPr>
          <w:rFonts w:eastAsia="MS Minngs" w:cs="Arial"/>
          <w:color w:val="000000"/>
          <w:lang w:eastAsia="en-US"/>
        </w:rPr>
        <w:t xml:space="preserve"> za voznike</w:t>
      </w:r>
      <w:r w:rsidR="00EE4736" w:rsidRPr="00EE4736">
        <w:rPr>
          <w:rFonts w:eastAsia="MS Minngs" w:cs="Arial"/>
          <w:color w:val="000000"/>
          <w:lang w:eastAsia="en-US"/>
        </w:rPr>
        <w:t xml:space="preserve"> </w:t>
      </w:r>
      <w:r w:rsidR="00EE4736" w:rsidRPr="00CF345A">
        <w:rPr>
          <w:rFonts w:eastAsia="MS Minngs" w:cs="Arial"/>
          <w:color w:val="000000"/>
          <w:lang w:eastAsia="en-US"/>
        </w:rPr>
        <w:t xml:space="preserve">se vodi v ročni </w:t>
      </w:r>
      <w:r w:rsidR="00EE4736">
        <w:rPr>
          <w:rFonts w:eastAsia="MS Minngs" w:cs="Arial"/>
          <w:color w:val="000000"/>
          <w:lang w:eastAsia="en-US"/>
        </w:rPr>
        <w:t xml:space="preserve">ali digitalni </w:t>
      </w:r>
      <w:r w:rsidR="00EE4736" w:rsidRPr="00CF345A">
        <w:rPr>
          <w:rFonts w:eastAsia="MS Minngs" w:cs="Arial"/>
          <w:color w:val="000000"/>
          <w:lang w:eastAsia="en-US"/>
        </w:rPr>
        <w:t>obliki</w:t>
      </w:r>
      <w:r w:rsidR="00EE4736">
        <w:rPr>
          <w:rFonts w:eastAsia="MS Minngs" w:cs="Arial"/>
          <w:color w:val="000000"/>
          <w:lang w:eastAsia="en-US"/>
        </w:rPr>
        <w:t>. Obrazec in navodila</w:t>
      </w:r>
      <w:r w:rsidRPr="00CF345A">
        <w:rPr>
          <w:rFonts w:eastAsia="MS Minngs" w:cs="Arial"/>
          <w:color w:val="000000"/>
          <w:lang w:eastAsia="en-US"/>
        </w:rPr>
        <w:t xml:space="preserve"> za izpolnjevanje posameznih rubrik </w:t>
      </w:r>
      <w:r w:rsidR="00EE4736">
        <w:rPr>
          <w:rFonts w:eastAsia="MS Minngs" w:cs="Arial"/>
          <w:color w:val="000000"/>
          <w:lang w:eastAsia="en-US"/>
        </w:rPr>
        <w:t xml:space="preserve">so </w:t>
      </w:r>
      <w:r w:rsidRPr="00CF345A">
        <w:rPr>
          <w:rFonts w:eastAsia="MS Minngs" w:cs="Arial"/>
          <w:color w:val="000000"/>
          <w:lang w:eastAsia="en-US"/>
        </w:rPr>
        <w:t xml:space="preserve">kot </w:t>
      </w:r>
      <w:r w:rsidRPr="00685E0A">
        <w:rPr>
          <w:rFonts w:eastAsia="MS Minngs" w:cs="Arial"/>
          <w:lang w:eastAsia="en-US"/>
        </w:rPr>
        <w:t>P</w:t>
      </w:r>
      <w:r w:rsidR="00686C59">
        <w:rPr>
          <w:rFonts w:eastAsia="MS Minngs" w:cs="Arial"/>
          <w:color w:val="000000"/>
          <w:lang w:eastAsia="en-US"/>
        </w:rPr>
        <w:t>riloga 2</w:t>
      </w:r>
      <w:r w:rsidRPr="00CF345A">
        <w:rPr>
          <w:rFonts w:eastAsia="MS Minngs" w:cs="Arial"/>
          <w:color w:val="000000"/>
          <w:lang w:eastAsia="en-US"/>
        </w:rPr>
        <w:t xml:space="preserve"> </w:t>
      </w:r>
      <w:r>
        <w:rPr>
          <w:rFonts w:eastAsia="MS Minngs" w:cs="Arial"/>
          <w:color w:val="000000"/>
          <w:lang w:eastAsia="en-US"/>
        </w:rPr>
        <w:t xml:space="preserve">sestavni </w:t>
      </w:r>
      <w:r w:rsidR="00EE4736">
        <w:rPr>
          <w:rFonts w:eastAsia="MS Minngs" w:cs="Arial"/>
          <w:color w:val="000000"/>
          <w:lang w:eastAsia="en-US"/>
        </w:rPr>
        <w:t>del tega pravilnika</w:t>
      </w:r>
      <w:r w:rsidRPr="00CF345A">
        <w:rPr>
          <w:rFonts w:eastAsia="MS Minngs" w:cs="Arial"/>
          <w:color w:val="000000"/>
          <w:lang w:eastAsia="en-US"/>
        </w:rPr>
        <w:t>. Za vsako kategorijo, za katero šola vožnje izvaja usposabljanje, se vodi poseben register kandidatov</w:t>
      </w:r>
      <w:r w:rsidR="002114B4">
        <w:rPr>
          <w:rFonts w:eastAsia="MS Minngs" w:cs="Arial"/>
          <w:color w:val="000000"/>
          <w:lang w:eastAsia="en-US"/>
        </w:rPr>
        <w:t xml:space="preserve"> za voznike</w:t>
      </w:r>
      <w:r w:rsidRPr="00CF345A">
        <w:rPr>
          <w:rFonts w:eastAsia="MS Minngs" w:cs="Arial"/>
          <w:color w:val="000000"/>
          <w:lang w:eastAsia="en-US"/>
        </w:rPr>
        <w:t xml:space="preserve">. Nov register kandidatov </w:t>
      </w:r>
      <w:r w:rsidR="002114B4">
        <w:rPr>
          <w:rFonts w:eastAsia="MS Minngs" w:cs="Arial"/>
          <w:color w:val="000000"/>
          <w:lang w:eastAsia="en-US"/>
        </w:rPr>
        <w:t xml:space="preserve">za voznike </w:t>
      </w:r>
      <w:r w:rsidRPr="00CF345A">
        <w:rPr>
          <w:rFonts w:eastAsia="MS Minngs" w:cs="Arial"/>
          <w:color w:val="000000"/>
          <w:lang w:eastAsia="en-US"/>
        </w:rPr>
        <w:t xml:space="preserve">se začne voditi, ko so v prejšnjem zapolnjene vse rubrike, namenjene vpisovanju podatkov o kandidatih in njihovem usposabljanju. Sprememba </w:t>
      </w:r>
      <w:r w:rsidRPr="00685E0A">
        <w:rPr>
          <w:rFonts w:eastAsia="MS Minngs" w:cs="Arial"/>
          <w:lang w:eastAsia="en-US"/>
        </w:rPr>
        <w:t xml:space="preserve">naziva podjetja </w:t>
      </w:r>
      <w:r w:rsidRPr="00CF345A">
        <w:rPr>
          <w:rFonts w:eastAsia="MS Minngs" w:cs="Arial"/>
          <w:color w:val="000000"/>
          <w:lang w:eastAsia="en-US"/>
        </w:rPr>
        <w:t>šole vožnje, njenega sedeža in podobno ni razlog za predčasen začetek vodenja novega registra kandidatov</w:t>
      </w:r>
      <w:r w:rsidR="002114B4">
        <w:rPr>
          <w:rFonts w:eastAsia="MS Minngs" w:cs="Arial"/>
          <w:color w:val="000000"/>
          <w:lang w:eastAsia="en-US"/>
        </w:rPr>
        <w:t xml:space="preserve"> za voznike</w:t>
      </w:r>
      <w:r w:rsidRPr="00CF345A">
        <w:rPr>
          <w:rFonts w:eastAsia="MS Minngs" w:cs="Arial"/>
          <w:color w:val="000000"/>
          <w:lang w:eastAsia="en-US"/>
        </w:rPr>
        <w:t>.</w:t>
      </w:r>
    </w:p>
    <w:p w:rsidR="002E6C1C" w:rsidRDefault="002E6C1C" w:rsidP="002E6C1C">
      <w:pPr>
        <w:jc w:val="both"/>
        <w:rPr>
          <w:rFonts w:eastAsia="MS Minngs" w:cs="Arial"/>
          <w:color w:val="000000"/>
          <w:lang w:eastAsia="en-US"/>
        </w:rPr>
      </w:pPr>
    </w:p>
    <w:p w:rsidR="006134C9" w:rsidRDefault="006134C9" w:rsidP="002E6C1C">
      <w:pPr>
        <w:jc w:val="both"/>
        <w:rPr>
          <w:rFonts w:eastAsia="MS Minngs" w:cs="Arial"/>
          <w:color w:val="000000"/>
          <w:lang w:eastAsia="en-US"/>
        </w:rPr>
      </w:pPr>
    </w:p>
    <w:p w:rsidR="002E6C1C" w:rsidRDefault="002E6C1C" w:rsidP="00033A77">
      <w:pPr>
        <w:numPr>
          <w:ilvl w:val="0"/>
          <w:numId w:val="1"/>
        </w:numPr>
        <w:ind w:left="426" w:hanging="426"/>
        <w:jc w:val="center"/>
      </w:pPr>
      <w:r w:rsidRPr="00142666">
        <w:t>člen</w:t>
      </w:r>
    </w:p>
    <w:p w:rsidR="002E6C1C" w:rsidRPr="00142666" w:rsidRDefault="002E6C1C" w:rsidP="002E6C1C">
      <w:pPr>
        <w:jc w:val="center"/>
      </w:pPr>
      <w:r>
        <w:t>(</w:t>
      </w:r>
      <w:r w:rsidR="00F96F96">
        <w:t>dnevnik usposabljanja iz teorije</w:t>
      </w:r>
      <w:r>
        <w:t>)</w:t>
      </w:r>
    </w:p>
    <w:p w:rsidR="002E6C1C" w:rsidRDefault="002E6C1C" w:rsidP="002E6C1C">
      <w:pPr>
        <w:jc w:val="both"/>
        <w:rPr>
          <w:rFonts w:eastAsia="MS Minngs" w:cs="Arial"/>
          <w:color w:val="000000"/>
          <w:lang w:eastAsia="en-US"/>
        </w:rPr>
      </w:pPr>
    </w:p>
    <w:p w:rsidR="00F96F96" w:rsidRDefault="00F96F96" w:rsidP="002E6C1C">
      <w:pPr>
        <w:jc w:val="both"/>
        <w:rPr>
          <w:rFonts w:eastAsia="MS Minngs" w:cs="Arial"/>
          <w:color w:val="000000"/>
          <w:lang w:eastAsia="en-US"/>
        </w:rPr>
      </w:pPr>
      <w:r w:rsidRPr="00CF345A">
        <w:rPr>
          <w:rFonts w:eastAsia="MS Minngs" w:cs="Arial"/>
          <w:color w:val="000000"/>
          <w:lang w:eastAsia="en-US"/>
        </w:rPr>
        <w:t>Dnevnik usposabljanja iz teorije</w:t>
      </w:r>
      <w:r w:rsidR="00EE4736" w:rsidRPr="00EE4736">
        <w:rPr>
          <w:rFonts w:eastAsia="MS Minngs" w:cs="Arial"/>
          <w:color w:val="000000"/>
          <w:lang w:eastAsia="en-US"/>
        </w:rPr>
        <w:t xml:space="preserve"> </w:t>
      </w:r>
      <w:r w:rsidR="00EE4736" w:rsidRPr="00CF345A">
        <w:rPr>
          <w:rFonts w:eastAsia="MS Minngs" w:cs="Arial"/>
          <w:color w:val="000000"/>
          <w:lang w:eastAsia="en-US"/>
        </w:rPr>
        <w:t xml:space="preserve">se vodi v ročni </w:t>
      </w:r>
      <w:r w:rsidR="00EE4736">
        <w:rPr>
          <w:rFonts w:eastAsia="MS Minngs" w:cs="Arial"/>
          <w:color w:val="000000"/>
          <w:lang w:eastAsia="en-US"/>
        </w:rPr>
        <w:t xml:space="preserve">ali </w:t>
      </w:r>
      <w:r w:rsidR="00EE4736" w:rsidRPr="00FF4E4E">
        <w:rPr>
          <w:rFonts w:eastAsia="MS Minngs" w:cs="Arial"/>
          <w:color w:val="000000"/>
          <w:lang w:eastAsia="en-US"/>
        </w:rPr>
        <w:t xml:space="preserve">digitalni </w:t>
      </w:r>
      <w:r w:rsidR="00EE4736" w:rsidRPr="00CF345A">
        <w:rPr>
          <w:rFonts w:eastAsia="MS Minngs" w:cs="Arial"/>
          <w:color w:val="000000"/>
          <w:lang w:eastAsia="en-US"/>
        </w:rPr>
        <w:t>obliki, za vsak tečaj posebej, pri čemer se lahko posamezni tečaj izvede za eno ali več vozniških kategorij.</w:t>
      </w:r>
      <w:r w:rsidR="00EE4736">
        <w:rPr>
          <w:rFonts w:eastAsia="MS Minngs" w:cs="Arial"/>
          <w:color w:val="000000"/>
          <w:lang w:eastAsia="en-US"/>
        </w:rPr>
        <w:t xml:space="preserve"> Obrazec in navodila</w:t>
      </w:r>
      <w:r w:rsidRPr="00CF345A">
        <w:rPr>
          <w:rFonts w:eastAsia="MS Minngs" w:cs="Arial"/>
          <w:color w:val="000000"/>
          <w:lang w:eastAsia="en-US"/>
        </w:rPr>
        <w:t xml:space="preserve"> za izpolnjevanje posameznih rubrik</w:t>
      </w:r>
      <w:r w:rsidR="00EE4736">
        <w:rPr>
          <w:rFonts w:eastAsia="MS Minngs" w:cs="Arial"/>
          <w:color w:val="000000"/>
          <w:lang w:eastAsia="en-US"/>
        </w:rPr>
        <w:t xml:space="preserve"> so</w:t>
      </w:r>
      <w:r w:rsidRPr="00CF345A">
        <w:rPr>
          <w:rFonts w:eastAsia="MS Minngs" w:cs="Arial"/>
          <w:color w:val="000000"/>
          <w:lang w:eastAsia="en-US"/>
        </w:rPr>
        <w:t xml:space="preserve"> kot</w:t>
      </w:r>
      <w:r w:rsidRPr="00685E0A">
        <w:rPr>
          <w:rFonts w:eastAsia="MS Minngs" w:cs="Arial"/>
          <w:lang w:eastAsia="en-US"/>
        </w:rPr>
        <w:t xml:space="preserve"> Priloga </w:t>
      </w:r>
      <w:r w:rsidR="00686C59">
        <w:rPr>
          <w:rFonts w:eastAsia="MS Minngs" w:cs="Arial"/>
          <w:color w:val="000000"/>
          <w:lang w:eastAsia="en-US"/>
        </w:rPr>
        <w:t>3</w:t>
      </w:r>
      <w:r w:rsidRPr="00CF345A">
        <w:rPr>
          <w:rFonts w:eastAsia="MS Minngs" w:cs="Arial"/>
          <w:color w:val="000000"/>
          <w:lang w:eastAsia="en-US"/>
        </w:rPr>
        <w:t xml:space="preserve"> </w:t>
      </w:r>
      <w:r>
        <w:rPr>
          <w:rFonts w:eastAsia="MS Minngs" w:cs="Arial"/>
          <w:color w:val="000000"/>
          <w:lang w:eastAsia="en-US"/>
        </w:rPr>
        <w:t xml:space="preserve">sestavni </w:t>
      </w:r>
      <w:r w:rsidR="00EE4736">
        <w:rPr>
          <w:rFonts w:eastAsia="MS Minngs" w:cs="Arial"/>
          <w:color w:val="000000"/>
          <w:lang w:eastAsia="en-US"/>
        </w:rPr>
        <w:t>del tega pravilnika.</w:t>
      </w:r>
      <w:r w:rsidRPr="00CF345A">
        <w:rPr>
          <w:rFonts w:eastAsia="MS Minngs" w:cs="Arial"/>
          <w:color w:val="000000"/>
          <w:lang w:eastAsia="en-US"/>
        </w:rPr>
        <w:t xml:space="preserve"> V dnevniku usposabljanja iz teorije so opisi tem, ki so bile obravnavane na posameznem predavanju, lahko tudi v obliki priloge, pri čemer mora biti nedvoumno, na kateri datum in čas predavanj se posamezna tema v prilogi nanaša. Pri kandidatu, ki za dokončanje teoretičnega dela usposabljanja obiskuje dva ali več posameznih tečajev, se datum končanega usposabljanja </w:t>
      </w:r>
      <w:r>
        <w:rPr>
          <w:rFonts w:eastAsia="MS Minngs" w:cs="Arial"/>
          <w:color w:val="000000"/>
          <w:lang w:eastAsia="en-US"/>
        </w:rPr>
        <w:t xml:space="preserve">v dnevnik </w:t>
      </w:r>
      <w:r w:rsidRPr="00CF345A">
        <w:rPr>
          <w:rFonts w:eastAsia="MS Minngs" w:cs="Arial"/>
          <w:color w:val="000000"/>
          <w:lang w:eastAsia="en-US"/>
        </w:rPr>
        <w:t xml:space="preserve">vpiše </w:t>
      </w:r>
      <w:r>
        <w:rPr>
          <w:rFonts w:eastAsia="MS Minngs" w:cs="Arial"/>
          <w:color w:val="000000"/>
          <w:lang w:eastAsia="en-US"/>
        </w:rPr>
        <w:t>datum</w:t>
      </w:r>
      <w:r w:rsidRPr="00CF345A">
        <w:rPr>
          <w:rFonts w:eastAsia="MS Minngs" w:cs="Arial"/>
          <w:color w:val="000000"/>
          <w:lang w:eastAsia="en-US"/>
        </w:rPr>
        <w:t xml:space="preserve"> tečaja, ki ga je obiskoval zadnjega, pod opombe pa se zapišejo številke ostalih dnevnikov.</w:t>
      </w:r>
    </w:p>
    <w:p w:rsidR="002375EB" w:rsidRDefault="002375EB" w:rsidP="002E6C1C">
      <w:pPr>
        <w:jc w:val="both"/>
        <w:rPr>
          <w:rFonts w:eastAsia="MS Minngs" w:cs="Arial"/>
          <w:color w:val="000000"/>
          <w:lang w:eastAsia="en-US"/>
        </w:rPr>
      </w:pPr>
    </w:p>
    <w:p w:rsidR="00167148" w:rsidRDefault="00167148" w:rsidP="002E6C1C">
      <w:pPr>
        <w:jc w:val="both"/>
        <w:rPr>
          <w:rFonts w:eastAsia="MS Minngs" w:cs="Arial"/>
          <w:color w:val="000000"/>
          <w:lang w:eastAsia="en-US"/>
        </w:rPr>
      </w:pPr>
    </w:p>
    <w:p w:rsidR="00033A77" w:rsidRDefault="00033A77" w:rsidP="00033A77">
      <w:pPr>
        <w:numPr>
          <w:ilvl w:val="0"/>
          <w:numId w:val="1"/>
        </w:numPr>
        <w:ind w:left="426" w:hanging="426"/>
        <w:jc w:val="center"/>
      </w:pPr>
      <w:r w:rsidRPr="00142666">
        <w:t>člen</w:t>
      </w:r>
    </w:p>
    <w:p w:rsidR="00033A77" w:rsidRPr="00142666" w:rsidRDefault="00033A77" w:rsidP="00033A77">
      <w:pPr>
        <w:jc w:val="center"/>
      </w:pPr>
      <w:r>
        <w:t>(dnevni razvid vožnje)</w:t>
      </w:r>
    </w:p>
    <w:p w:rsidR="00033A77" w:rsidRDefault="00033A77" w:rsidP="00CE1FD9">
      <w:pPr>
        <w:jc w:val="center"/>
      </w:pPr>
    </w:p>
    <w:p w:rsidR="00033A77" w:rsidRDefault="006B0DFC" w:rsidP="006B0DFC">
      <w:pPr>
        <w:jc w:val="both"/>
        <w:rPr>
          <w:rFonts w:eastAsia="MS Minngs" w:cs="Arial"/>
          <w:lang w:eastAsia="en-US"/>
        </w:rPr>
      </w:pPr>
      <w:r>
        <w:rPr>
          <w:rFonts w:eastAsia="MS Minngs" w:cs="Arial"/>
          <w:color w:val="000000"/>
          <w:lang w:eastAsia="en-US"/>
        </w:rPr>
        <w:t xml:space="preserve">(1) </w:t>
      </w:r>
      <w:r w:rsidR="00033A77" w:rsidRPr="00CF345A">
        <w:rPr>
          <w:rFonts w:eastAsia="MS Minngs" w:cs="Arial"/>
          <w:color w:val="000000"/>
          <w:lang w:eastAsia="en-US"/>
        </w:rPr>
        <w:t>Dnevni razvid vožnje</w:t>
      </w:r>
      <w:r w:rsidR="00D7798B" w:rsidRPr="00D7798B">
        <w:rPr>
          <w:rFonts w:eastAsia="MS Minngs" w:cs="Arial"/>
          <w:color w:val="000000"/>
          <w:lang w:eastAsia="en-US"/>
        </w:rPr>
        <w:t xml:space="preserve"> </w:t>
      </w:r>
      <w:r w:rsidR="00D7798B" w:rsidRPr="00CF345A">
        <w:rPr>
          <w:rFonts w:eastAsia="MS Minngs" w:cs="Arial"/>
          <w:color w:val="000000"/>
          <w:lang w:eastAsia="en-US"/>
        </w:rPr>
        <w:t>se vodi v ročni</w:t>
      </w:r>
      <w:r w:rsidR="00D7798B">
        <w:rPr>
          <w:rFonts w:eastAsia="MS Minngs" w:cs="Arial"/>
          <w:color w:val="000000"/>
          <w:lang w:eastAsia="en-US"/>
        </w:rPr>
        <w:t xml:space="preserve"> ali</w:t>
      </w:r>
      <w:r w:rsidR="00D7798B" w:rsidRPr="00CF345A">
        <w:rPr>
          <w:rFonts w:eastAsia="MS Minngs" w:cs="Arial"/>
          <w:color w:val="000000"/>
          <w:lang w:eastAsia="en-US"/>
        </w:rPr>
        <w:t xml:space="preserve"> </w:t>
      </w:r>
      <w:r w:rsidR="00D7798B" w:rsidRPr="00FF4E4E">
        <w:rPr>
          <w:rFonts w:eastAsia="MS Minngs" w:cs="Arial"/>
          <w:color w:val="000000"/>
          <w:lang w:eastAsia="en-US"/>
        </w:rPr>
        <w:t xml:space="preserve">digitalni </w:t>
      </w:r>
      <w:r w:rsidR="00D7798B" w:rsidRPr="00CF345A">
        <w:rPr>
          <w:rFonts w:eastAsia="MS Minngs" w:cs="Arial"/>
          <w:color w:val="000000"/>
          <w:lang w:eastAsia="en-US"/>
        </w:rPr>
        <w:t>obliki.</w:t>
      </w:r>
      <w:r w:rsidR="00D7798B">
        <w:rPr>
          <w:rFonts w:eastAsia="MS Minngs" w:cs="Arial"/>
          <w:color w:val="000000"/>
          <w:lang w:eastAsia="en-US"/>
        </w:rPr>
        <w:t xml:space="preserve"> Obrazec in navodila</w:t>
      </w:r>
      <w:r w:rsidR="00033A77" w:rsidRPr="00CF345A">
        <w:rPr>
          <w:rFonts w:eastAsia="MS Minngs" w:cs="Arial"/>
          <w:color w:val="000000"/>
          <w:lang w:eastAsia="en-US"/>
        </w:rPr>
        <w:t xml:space="preserve"> za izpolnjevanje posameznih rubrik</w:t>
      </w:r>
      <w:r w:rsidR="00D7798B">
        <w:rPr>
          <w:rFonts w:eastAsia="MS Minngs" w:cs="Arial"/>
          <w:color w:val="000000"/>
          <w:lang w:eastAsia="en-US"/>
        </w:rPr>
        <w:t xml:space="preserve"> so</w:t>
      </w:r>
      <w:r w:rsidR="00033A77" w:rsidRPr="00CF345A">
        <w:rPr>
          <w:rFonts w:eastAsia="MS Minngs" w:cs="Arial"/>
          <w:color w:val="000000"/>
          <w:lang w:eastAsia="en-US"/>
        </w:rPr>
        <w:t xml:space="preserve"> kot </w:t>
      </w:r>
      <w:r w:rsidR="00033A77" w:rsidRPr="00685E0A">
        <w:rPr>
          <w:rFonts w:eastAsia="MS Minngs" w:cs="Arial"/>
          <w:lang w:eastAsia="en-US"/>
        </w:rPr>
        <w:t>P</w:t>
      </w:r>
      <w:r w:rsidR="00686C59">
        <w:rPr>
          <w:rFonts w:eastAsia="MS Minngs" w:cs="Arial"/>
          <w:color w:val="000000"/>
          <w:lang w:eastAsia="en-US"/>
        </w:rPr>
        <w:t>riloga 4</w:t>
      </w:r>
      <w:r w:rsidR="00033A77" w:rsidRPr="00CF345A">
        <w:rPr>
          <w:rFonts w:eastAsia="MS Minngs" w:cs="Arial"/>
          <w:color w:val="000000"/>
          <w:lang w:eastAsia="en-US"/>
        </w:rPr>
        <w:t xml:space="preserve"> </w:t>
      </w:r>
      <w:r w:rsidR="00033A77">
        <w:rPr>
          <w:rFonts w:eastAsia="MS Minngs" w:cs="Arial"/>
          <w:color w:val="000000"/>
          <w:lang w:eastAsia="en-US"/>
        </w:rPr>
        <w:t xml:space="preserve">sestavni </w:t>
      </w:r>
      <w:r w:rsidR="00033A77" w:rsidRPr="00CF345A">
        <w:rPr>
          <w:rFonts w:eastAsia="MS Minngs" w:cs="Arial"/>
          <w:color w:val="000000"/>
          <w:lang w:eastAsia="en-US"/>
        </w:rPr>
        <w:t>del tega pravilnika</w:t>
      </w:r>
      <w:r w:rsidR="00D7798B">
        <w:rPr>
          <w:rFonts w:eastAsia="MS Minngs" w:cs="Arial"/>
          <w:color w:val="000000"/>
          <w:lang w:eastAsia="en-US"/>
        </w:rPr>
        <w:t>.</w:t>
      </w:r>
      <w:r w:rsidR="00033A77" w:rsidRPr="00CF345A">
        <w:rPr>
          <w:rFonts w:eastAsia="MS Minngs" w:cs="Arial"/>
          <w:color w:val="000000"/>
          <w:lang w:eastAsia="en-US"/>
        </w:rPr>
        <w:t xml:space="preserve"> Učitelj vožnje sproti vodi dnevni razvid vožnje. Vpis podatkov v dnevni razvid vožnje opravi pred začetkom </w:t>
      </w:r>
      <w:r w:rsidR="00033A77" w:rsidRPr="00CF345A">
        <w:rPr>
          <w:rFonts w:eastAsia="MS Minngs" w:cs="Arial"/>
          <w:color w:val="000000"/>
          <w:lang w:eastAsia="en-US"/>
        </w:rPr>
        <w:lastRenderedPageBreak/>
        <w:t>vožnje, razen podatkov o stanju števca, prevoženih kilometrih in času konca učne ure, ki jih vpiše ob koncu usposabljanja. Kadar poteka usposabljanje kandidata povezano dve ali več učnih ur skupaj, učitelj vožnje na začetku večurnega usposabljanja vpiše podatke, ki se tudi sicer vpisujejo ob začetku učne ure. Podatke o prevoženih kilometrih, stanju števca in času konca večurnega usposabljanja pa ob konca zadnje učne ure. Vpis podatkov potrdi kandidat s podpisom na koncu posameznega usposabljanja.</w:t>
      </w:r>
      <w:r w:rsidR="00033A77" w:rsidRPr="00CF345A">
        <w:rPr>
          <w:rFonts w:eastAsia="MS Minngs" w:cs="Arial"/>
          <w:lang w:eastAsia="en-US"/>
        </w:rPr>
        <w:t xml:space="preserve"> Kadar učitelj vožnje</w:t>
      </w:r>
      <w:r w:rsidR="00033A77" w:rsidRPr="009E19A4">
        <w:rPr>
          <w:rFonts w:eastAsia="MS Minngs" w:cs="Arial"/>
          <w:lang w:eastAsia="en-US"/>
        </w:rPr>
        <w:t>, skladno s sedemnajs</w:t>
      </w:r>
      <w:r w:rsidR="004406C2">
        <w:rPr>
          <w:rFonts w:eastAsia="MS Minngs" w:cs="Arial"/>
          <w:lang w:eastAsia="en-US"/>
        </w:rPr>
        <w:t>tim ali osemnajstim odstavkom 24</w:t>
      </w:r>
      <w:r w:rsidR="00033A77" w:rsidRPr="009E19A4">
        <w:rPr>
          <w:rFonts w:eastAsia="MS Minngs" w:cs="Arial"/>
          <w:lang w:eastAsia="en-US"/>
        </w:rPr>
        <w:t>. člena tega pravilnika, usposablja dva</w:t>
      </w:r>
      <w:r w:rsidR="007F7734" w:rsidRPr="009E19A4">
        <w:rPr>
          <w:rFonts w:eastAsia="MS Minngs" w:cs="Arial"/>
          <w:lang w:eastAsia="en-US"/>
        </w:rPr>
        <w:t xml:space="preserve"> kandidata</w:t>
      </w:r>
      <w:r w:rsidR="00033A77" w:rsidRPr="009E19A4">
        <w:rPr>
          <w:rFonts w:eastAsia="MS Minngs" w:cs="Arial"/>
          <w:lang w:eastAsia="en-US"/>
        </w:rPr>
        <w:t xml:space="preserve"> istočasno,</w:t>
      </w:r>
      <w:r w:rsidR="00033A77" w:rsidRPr="00CF345A">
        <w:rPr>
          <w:rFonts w:eastAsia="MS Minngs" w:cs="Arial"/>
          <w:lang w:eastAsia="en-US"/>
        </w:rPr>
        <w:t xml:space="preserve"> vpiše podatke o usposabljanju za drugega kandidata pod opombe na hrbtno stran dnevnega razvida vožnje.</w:t>
      </w:r>
      <w:r w:rsidR="00033A77" w:rsidRPr="008B33C9">
        <w:t xml:space="preserve"> </w:t>
      </w:r>
      <w:r w:rsidR="00033A77" w:rsidRPr="008B33C9">
        <w:rPr>
          <w:rFonts w:eastAsia="MS Minngs" w:cs="Arial"/>
          <w:lang w:eastAsia="en-US"/>
        </w:rPr>
        <w:t xml:space="preserve">Dnevni razvid vožnje se </w:t>
      </w:r>
      <w:r w:rsidR="00033A77">
        <w:rPr>
          <w:rFonts w:eastAsia="MS Minngs" w:cs="Arial"/>
          <w:lang w:eastAsia="en-US"/>
        </w:rPr>
        <w:t>dnevno</w:t>
      </w:r>
      <w:r w:rsidR="00033A77" w:rsidRPr="008B33C9">
        <w:rPr>
          <w:rFonts w:eastAsia="MS Minngs" w:cs="Arial"/>
          <w:lang w:eastAsia="en-US"/>
        </w:rPr>
        <w:t xml:space="preserve"> </w:t>
      </w:r>
      <w:r w:rsidR="00033A77">
        <w:rPr>
          <w:rFonts w:eastAsia="MS Minngs" w:cs="Arial"/>
          <w:lang w:eastAsia="en-US"/>
        </w:rPr>
        <w:t>odda v podpis odgovorni osebi. O</w:t>
      </w:r>
      <w:r w:rsidR="00033A77" w:rsidRPr="008B33C9">
        <w:rPr>
          <w:rFonts w:eastAsia="MS Minngs" w:cs="Arial"/>
          <w:lang w:eastAsia="en-US"/>
        </w:rPr>
        <w:t xml:space="preserve">dgovorna oseba </w:t>
      </w:r>
      <w:r w:rsidR="00033A77">
        <w:rPr>
          <w:rFonts w:eastAsia="MS Minngs" w:cs="Arial"/>
          <w:lang w:eastAsia="en-US"/>
        </w:rPr>
        <w:t xml:space="preserve">ga </w:t>
      </w:r>
      <w:r w:rsidR="00033A77" w:rsidRPr="008B33C9">
        <w:rPr>
          <w:rFonts w:eastAsia="MS Minngs" w:cs="Arial"/>
          <w:lang w:eastAsia="en-US"/>
        </w:rPr>
        <w:t>podpiše ob koncu delovnega dne oziroma najkasneje naslednji delovni dan.</w:t>
      </w:r>
    </w:p>
    <w:p w:rsidR="006B0DFC" w:rsidRDefault="006B0DFC" w:rsidP="006B0DFC">
      <w:pPr>
        <w:jc w:val="both"/>
        <w:rPr>
          <w:rFonts w:eastAsia="MS Minngs" w:cs="Arial"/>
          <w:lang w:eastAsia="en-US"/>
        </w:rPr>
      </w:pPr>
    </w:p>
    <w:p w:rsidR="006B0DFC" w:rsidRPr="006B0DFC" w:rsidRDefault="006B0DFC" w:rsidP="006B0DFC">
      <w:pPr>
        <w:jc w:val="both"/>
        <w:rPr>
          <w:rFonts w:eastAsia="MS Minngs" w:cs="Arial"/>
          <w:color w:val="000000"/>
          <w:lang w:val="pl-PL" w:eastAsia="en-US"/>
        </w:rPr>
      </w:pPr>
      <w:r w:rsidRPr="006B0DFC">
        <w:rPr>
          <w:rFonts w:eastAsia="MS Minngs" w:cs="Arial"/>
          <w:color w:val="000000"/>
          <w:lang w:eastAsia="en-US"/>
        </w:rPr>
        <w:t xml:space="preserve">(2) </w:t>
      </w:r>
      <w:r w:rsidRPr="006B0DFC">
        <w:rPr>
          <w:rFonts w:eastAsia="MS Minngs" w:cs="Arial"/>
          <w:color w:val="000000"/>
          <w:lang w:val="pl-PL" w:eastAsia="en-US"/>
        </w:rPr>
        <w:t xml:space="preserve">V primeru nedelovanja programske opreme za </w:t>
      </w:r>
      <w:r w:rsidR="0005594B">
        <w:rPr>
          <w:rFonts w:eastAsia="MS Minngs" w:cs="Arial"/>
          <w:color w:val="000000"/>
          <w:lang w:val="pl-PL" w:eastAsia="en-US"/>
        </w:rPr>
        <w:t>v</w:t>
      </w:r>
      <w:r w:rsidRPr="006B0DFC">
        <w:rPr>
          <w:rFonts w:eastAsia="MS Minngs" w:cs="Arial"/>
          <w:color w:val="000000"/>
          <w:lang w:val="pl-PL" w:eastAsia="en-US"/>
        </w:rPr>
        <w:t>odenje dnevnega razvida vožnje</w:t>
      </w:r>
      <w:r w:rsidR="001E163B">
        <w:rPr>
          <w:rFonts w:eastAsia="MS Minngs" w:cs="Arial"/>
          <w:color w:val="000000"/>
          <w:lang w:val="pl-PL" w:eastAsia="en-US"/>
        </w:rPr>
        <w:t xml:space="preserve"> v digitalni obliki</w:t>
      </w:r>
      <w:r w:rsidR="00086162">
        <w:rPr>
          <w:rFonts w:eastAsia="MS Minngs" w:cs="Arial"/>
          <w:color w:val="000000"/>
          <w:lang w:val="pl-PL" w:eastAsia="en-US"/>
        </w:rPr>
        <w:t>,</w:t>
      </w:r>
      <w:r w:rsidRPr="006B0DFC">
        <w:rPr>
          <w:rFonts w:eastAsia="MS Minngs" w:cs="Arial"/>
          <w:color w:val="000000"/>
          <w:lang w:val="pl-PL" w:eastAsia="en-US"/>
        </w:rPr>
        <w:t xml:space="preserve"> mora šola vožnje </w:t>
      </w:r>
      <w:r w:rsidR="0005594B">
        <w:rPr>
          <w:rFonts w:eastAsia="MS Minngs" w:cs="Arial"/>
          <w:color w:val="000000"/>
          <w:lang w:val="pl-PL" w:eastAsia="en-US"/>
        </w:rPr>
        <w:t>dnevni razvid vožnje voditi v ročni obliki, na obrazcu iz Priloge 4 tega pravilnika.</w:t>
      </w:r>
    </w:p>
    <w:p w:rsidR="006B0DFC" w:rsidRPr="006B0DFC" w:rsidRDefault="006B0DFC" w:rsidP="006B0DFC">
      <w:pPr>
        <w:jc w:val="both"/>
        <w:rPr>
          <w:rFonts w:eastAsia="MS Minngs" w:cs="Arial"/>
          <w:color w:val="000000"/>
          <w:lang w:val="pl-PL" w:eastAsia="en-US"/>
        </w:rPr>
      </w:pPr>
    </w:p>
    <w:p w:rsidR="006B0DFC" w:rsidRPr="006B0DFC" w:rsidRDefault="0005594B" w:rsidP="006B0DFC">
      <w:pPr>
        <w:jc w:val="both"/>
        <w:rPr>
          <w:rFonts w:eastAsia="MS Minngs" w:cs="Arial"/>
          <w:color w:val="000000"/>
          <w:lang w:val="pl-PL" w:eastAsia="en-US"/>
        </w:rPr>
      </w:pPr>
      <w:r>
        <w:rPr>
          <w:rFonts w:eastAsia="MS Minngs" w:cs="Arial"/>
          <w:color w:val="000000"/>
          <w:lang w:val="pl-PL" w:eastAsia="en-US"/>
        </w:rPr>
        <w:t>(3</w:t>
      </w:r>
      <w:r w:rsidR="006B0DFC" w:rsidRPr="006B0DFC">
        <w:rPr>
          <w:rFonts w:eastAsia="MS Minngs" w:cs="Arial"/>
          <w:color w:val="000000"/>
          <w:lang w:val="pl-PL" w:eastAsia="en-US"/>
        </w:rPr>
        <w:t>) Podatke iz dnevnega razvida vožnje</w:t>
      </w:r>
      <w:r>
        <w:rPr>
          <w:rFonts w:eastAsia="MS Minngs" w:cs="Arial"/>
          <w:color w:val="000000"/>
          <w:lang w:val="pl-PL" w:eastAsia="en-US"/>
        </w:rPr>
        <w:t xml:space="preserve"> iz prejšnjega odstavka</w:t>
      </w:r>
      <w:r w:rsidR="006B0DFC" w:rsidRPr="006B0DFC">
        <w:rPr>
          <w:rFonts w:eastAsia="MS Minngs" w:cs="Arial"/>
          <w:color w:val="000000"/>
          <w:lang w:val="pl-PL" w:eastAsia="en-US"/>
        </w:rPr>
        <w:t xml:space="preserve"> mora </w:t>
      </w:r>
      <w:r>
        <w:rPr>
          <w:rFonts w:eastAsia="MS Minngs" w:cs="Arial"/>
          <w:color w:val="000000"/>
          <w:lang w:val="pl-PL" w:eastAsia="en-US"/>
        </w:rPr>
        <w:t>učitelj vožnje vnesti v dnevni razvid vožnje, ki se vodi v digitalni obliki, najkasneje v roku treh delovnih dni</w:t>
      </w:r>
      <w:r w:rsidR="006B0DFC" w:rsidRPr="006B0DFC">
        <w:rPr>
          <w:rFonts w:eastAsia="MS Minngs" w:cs="Arial"/>
          <w:color w:val="000000"/>
          <w:lang w:val="pl-PL" w:eastAsia="en-US"/>
        </w:rPr>
        <w:t xml:space="preserve"> od začetka</w:t>
      </w:r>
      <w:r w:rsidR="00086162">
        <w:rPr>
          <w:rFonts w:eastAsia="MS Minngs" w:cs="Arial"/>
          <w:color w:val="000000"/>
          <w:lang w:val="pl-PL" w:eastAsia="en-US"/>
        </w:rPr>
        <w:t xml:space="preserve"> ponovnega </w:t>
      </w:r>
      <w:r w:rsidR="006B0DFC" w:rsidRPr="006B0DFC">
        <w:rPr>
          <w:rFonts w:eastAsia="MS Minngs" w:cs="Arial"/>
          <w:color w:val="000000"/>
          <w:lang w:val="pl-PL" w:eastAsia="en-US"/>
        </w:rPr>
        <w:t>delovanja programske opreme</w:t>
      </w:r>
      <w:r>
        <w:rPr>
          <w:rFonts w:eastAsia="MS Minngs" w:cs="Arial"/>
          <w:color w:val="000000"/>
          <w:lang w:val="pl-PL" w:eastAsia="en-US"/>
        </w:rPr>
        <w:t xml:space="preserve">, </w:t>
      </w:r>
      <w:r w:rsidR="00086162">
        <w:rPr>
          <w:rFonts w:eastAsia="MS Minngs" w:cs="Arial"/>
          <w:color w:val="000000"/>
          <w:lang w:val="pl-PL" w:eastAsia="en-US"/>
        </w:rPr>
        <w:t>dnevni radzvid vožnje v ročni obliki pa hraniti skladno z določbo 17. člena tega pravilnika.</w:t>
      </w:r>
    </w:p>
    <w:p w:rsidR="006B0DFC" w:rsidRPr="006B0DFC" w:rsidRDefault="006B0DFC" w:rsidP="006B0DFC">
      <w:pPr>
        <w:jc w:val="both"/>
        <w:rPr>
          <w:rFonts w:eastAsia="MS Minngs" w:cs="Arial"/>
          <w:color w:val="000000"/>
          <w:lang w:val="pl-PL" w:eastAsia="en-US"/>
        </w:rPr>
      </w:pPr>
    </w:p>
    <w:p w:rsidR="00033A77" w:rsidRDefault="00033A77" w:rsidP="00CE1FD9">
      <w:pPr>
        <w:jc w:val="center"/>
      </w:pPr>
    </w:p>
    <w:p w:rsidR="00BB4618" w:rsidRDefault="00BB4618" w:rsidP="00BB4618">
      <w:pPr>
        <w:numPr>
          <w:ilvl w:val="0"/>
          <w:numId w:val="1"/>
        </w:numPr>
        <w:ind w:left="426" w:hanging="426"/>
        <w:jc w:val="center"/>
      </w:pPr>
      <w:r w:rsidRPr="00142666">
        <w:t>člen</w:t>
      </w:r>
    </w:p>
    <w:p w:rsidR="00BB4618" w:rsidRPr="00142666" w:rsidRDefault="00BB4618" w:rsidP="00BB4618">
      <w:pPr>
        <w:jc w:val="center"/>
      </w:pPr>
      <w:r>
        <w:t>(evidenčni karton vožnje)</w:t>
      </w:r>
    </w:p>
    <w:p w:rsidR="00033A77" w:rsidRDefault="00033A77" w:rsidP="00CE1FD9">
      <w:pPr>
        <w:jc w:val="center"/>
      </w:pPr>
    </w:p>
    <w:p w:rsidR="00BB4618" w:rsidRDefault="001232DC" w:rsidP="00BB4618">
      <w:pPr>
        <w:jc w:val="both"/>
        <w:rPr>
          <w:rFonts w:eastAsia="MS Minngs" w:cs="Arial"/>
          <w:color w:val="000000"/>
          <w:lang w:eastAsia="en-US"/>
        </w:rPr>
      </w:pPr>
      <w:r>
        <w:rPr>
          <w:rFonts w:eastAsia="MS Minngs" w:cs="Arial"/>
          <w:color w:val="000000"/>
          <w:lang w:eastAsia="en-US"/>
        </w:rPr>
        <w:t xml:space="preserve">(1) </w:t>
      </w:r>
      <w:r w:rsidR="00BB4618" w:rsidRPr="00CF345A">
        <w:rPr>
          <w:rFonts w:eastAsia="MS Minngs" w:cs="Arial"/>
          <w:color w:val="000000"/>
          <w:lang w:eastAsia="en-US"/>
        </w:rPr>
        <w:t>Evidenčni karton vožnje</w:t>
      </w:r>
      <w:r w:rsidR="004517B5" w:rsidRPr="004517B5">
        <w:rPr>
          <w:rFonts w:eastAsia="MS Minngs" w:cs="Arial"/>
          <w:color w:val="000000"/>
          <w:lang w:eastAsia="en-US"/>
        </w:rPr>
        <w:t xml:space="preserve"> </w:t>
      </w:r>
      <w:r w:rsidR="004517B5" w:rsidRPr="00CF345A">
        <w:rPr>
          <w:rFonts w:eastAsia="MS Minngs" w:cs="Arial"/>
          <w:color w:val="000000"/>
          <w:lang w:eastAsia="en-US"/>
        </w:rPr>
        <w:t>se vodi v ročni obliki.</w:t>
      </w:r>
      <w:r w:rsidR="004517B5">
        <w:rPr>
          <w:rFonts w:eastAsia="MS Minngs" w:cs="Arial"/>
          <w:color w:val="000000"/>
          <w:lang w:eastAsia="en-US"/>
        </w:rPr>
        <w:t xml:space="preserve"> Obrazec in navodila</w:t>
      </w:r>
      <w:r w:rsidR="00BB4618" w:rsidRPr="00CF345A">
        <w:rPr>
          <w:rFonts w:eastAsia="MS Minngs" w:cs="Arial"/>
          <w:color w:val="000000"/>
          <w:lang w:eastAsia="en-US"/>
        </w:rPr>
        <w:t xml:space="preserve"> za izpolnjevanje posameznih rubrik </w:t>
      </w:r>
      <w:r w:rsidR="004517B5">
        <w:rPr>
          <w:rFonts w:eastAsia="MS Minngs" w:cs="Arial"/>
          <w:color w:val="000000"/>
          <w:lang w:eastAsia="en-US"/>
        </w:rPr>
        <w:t xml:space="preserve">so </w:t>
      </w:r>
      <w:r w:rsidR="00BB4618" w:rsidRPr="00CF345A">
        <w:rPr>
          <w:rFonts w:eastAsia="MS Minngs" w:cs="Arial"/>
          <w:color w:val="000000"/>
          <w:lang w:eastAsia="en-US"/>
        </w:rPr>
        <w:t>kot</w:t>
      </w:r>
      <w:r w:rsidR="00BB4618" w:rsidRPr="00685E0A">
        <w:rPr>
          <w:rFonts w:eastAsia="MS Minngs" w:cs="Arial"/>
          <w:lang w:eastAsia="en-US"/>
        </w:rPr>
        <w:t xml:space="preserve"> Priloga </w:t>
      </w:r>
      <w:r w:rsidR="00686C59">
        <w:rPr>
          <w:rFonts w:eastAsia="MS Minngs" w:cs="Arial"/>
          <w:color w:val="000000"/>
          <w:lang w:eastAsia="en-US"/>
        </w:rPr>
        <w:t>5</w:t>
      </w:r>
      <w:r w:rsidR="004517B5">
        <w:rPr>
          <w:rFonts w:eastAsia="MS Minngs" w:cs="Arial"/>
          <w:color w:val="000000"/>
          <w:lang w:eastAsia="en-US"/>
        </w:rPr>
        <w:t xml:space="preserve"> sestavni del tega pravilnika.</w:t>
      </w:r>
      <w:r w:rsidR="00BB4618" w:rsidRPr="00CF345A">
        <w:rPr>
          <w:rFonts w:eastAsia="MS Minngs" w:cs="Arial"/>
          <w:color w:val="000000"/>
          <w:lang w:eastAsia="en-US"/>
        </w:rPr>
        <w:t xml:space="preserve"> </w:t>
      </w:r>
      <w:r w:rsidR="004517B5">
        <w:rPr>
          <w:rFonts w:eastAsia="MS Minngs" w:cs="Arial"/>
          <w:color w:val="000000"/>
          <w:lang w:eastAsia="en-US"/>
        </w:rPr>
        <w:t>Evidenčni karton vožnje i</w:t>
      </w:r>
      <w:r w:rsidR="00BB4618" w:rsidRPr="00CF345A">
        <w:rPr>
          <w:rFonts w:eastAsia="MS Minngs" w:cs="Arial"/>
          <w:color w:val="000000"/>
          <w:lang w:eastAsia="en-US"/>
        </w:rPr>
        <w:t>zkazuje potek usposabljanja in dosežene učne rezultate</w:t>
      </w:r>
      <w:r w:rsidR="00BB4618" w:rsidRPr="00685E0A">
        <w:rPr>
          <w:rFonts w:eastAsia="MS Minngs" w:cs="Arial"/>
          <w:lang w:eastAsia="en-US"/>
        </w:rPr>
        <w:t xml:space="preserve"> in </w:t>
      </w:r>
      <w:r w:rsidR="00BB4618" w:rsidRPr="00CF345A">
        <w:rPr>
          <w:rFonts w:eastAsia="MS Minngs" w:cs="Arial"/>
          <w:color w:val="000000"/>
          <w:lang w:eastAsia="en-US"/>
        </w:rPr>
        <w:t xml:space="preserve">se izda najkasneje ob koncu teoretičnega dela usposabljanja, razen če kandidat pisno izjavi, da bo praktični del usposabljanja nadaljeval v drugi šoli vožnje. V tem primeru se takoj po končanem usposabljanju izda izpisni list. V času usposabljanja je evidenčni karton vožnje last kandidata in ga mora imeti pri sebi na vsaki učni uri praktičnega dela usposabljanja. Evidenčni karton vožnje vodi učitelj sproti. Pred začetkom usposabljanja vpiše v evidenčni karton datum, vsebino in čas začetka usposabljanja. Ob koncu usposabljanja učne ure v evidenčni karton vpiše </w:t>
      </w:r>
      <w:r w:rsidR="00BB4618" w:rsidRPr="00CF345A">
        <w:rPr>
          <w:rFonts w:eastAsia="MS Minngs" w:cs="Arial"/>
          <w:lang w:eastAsia="en-US"/>
        </w:rPr>
        <w:t>število prevoženih</w:t>
      </w:r>
      <w:r w:rsidR="00BB4618" w:rsidRPr="00CF345A">
        <w:rPr>
          <w:rFonts w:eastAsia="MS Minngs" w:cs="Arial"/>
          <w:color w:val="000000"/>
          <w:lang w:eastAsia="en-US"/>
        </w:rPr>
        <w:t xml:space="preserve"> kilometrov in čas konca učne ure ter to potrdi s podpisom. Kadar poteka usposabljanje kandidata povezano dve ali več učnih ur skupaj, učitelj vožnje na začetku večurnega usposabljanja vpiše podatke, ki se tudi sicer vpisujejo ob začetku učne ure, podatke o prevoženih kilometrih in času konca zadnje učne ure pa ob koncu večurnega usposabljanja.</w:t>
      </w:r>
    </w:p>
    <w:p w:rsidR="001232DC" w:rsidRDefault="001232DC" w:rsidP="00BB4618">
      <w:pPr>
        <w:jc w:val="both"/>
        <w:rPr>
          <w:rFonts w:eastAsia="MS Minngs" w:cs="Arial"/>
          <w:color w:val="000000"/>
          <w:lang w:eastAsia="en-US"/>
        </w:rPr>
      </w:pPr>
    </w:p>
    <w:p w:rsidR="001232DC" w:rsidRDefault="001232DC" w:rsidP="00BB4618">
      <w:pPr>
        <w:jc w:val="both"/>
        <w:rPr>
          <w:rFonts w:eastAsia="MS Minngs" w:cs="Arial"/>
          <w:color w:val="000000"/>
          <w:lang w:eastAsia="en-US"/>
        </w:rPr>
      </w:pPr>
      <w:r>
        <w:rPr>
          <w:rFonts w:eastAsia="MS Minngs" w:cs="Arial"/>
          <w:color w:val="000000"/>
          <w:lang w:eastAsia="en-US"/>
        </w:rPr>
        <w:t xml:space="preserve">(2) </w:t>
      </w:r>
      <w:r w:rsidRPr="00CF345A">
        <w:rPr>
          <w:rFonts w:eastAsia="MS Minngs" w:cs="Arial"/>
          <w:color w:val="000000"/>
          <w:lang w:eastAsia="en-US"/>
        </w:rPr>
        <w:t>Namesto izgubljenega ali ukradenega evidenčnega kartona vožnje šola vožnje</w:t>
      </w:r>
      <w:r w:rsidRPr="00685E0A">
        <w:rPr>
          <w:rFonts w:eastAsia="MS Minngs" w:cs="Arial"/>
          <w:lang w:eastAsia="en-US"/>
        </w:rPr>
        <w:t xml:space="preserve"> izda </w:t>
      </w:r>
      <w:r w:rsidRPr="00CF345A">
        <w:rPr>
          <w:rFonts w:eastAsia="MS Minngs" w:cs="Arial"/>
          <w:color w:val="000000"/>
          <w:lang w:eastAsia="en-US"/>
        </w:rPr>
        <w:t>nadomestni evidenčni karton vožnje. V nadomestnem evidenčnem kartonu vožnje se do tedaj opravljeno usposabljanje vpiše kot predhodno usposabljanje.</w:t>
      </w:r>
    </w:p>
    <w:p w:rsidR="001232DC" w:rsidRDefault="001232DC" w:rsidP="00BB4618">
      <w:pPr>
        <w:jc w:val="both"/>
        <w:rPr>
          <w:rFonts w:eastAsia="MS Minngs" w:cs="Arial"/>
          <w:color w:val="000000"/>
          <w:lang w:eastAsia="en-US"/>
        </w:rPr>
      </w:pPr>
    </w:p>
    <w:p w:rsidR="001232DC" w:rsidRDefault="001232DC" w:rsidP="00BB4618">
      <w:pPr>
        <w:jc w:val="both"/>
      </w:pPr>
      <w:r>
        <w:rPr>
          <w:rFonts w:eastAsia="MS Minngs" w:cs="Arial"/>
          <w:color w:val="000000"/>
          <w:lang w:eastAsia="en-US"/>
        </w:rPr>
        <w:t xml:space="preserve">(3) </w:t>
      </w:r>
      <w:r w:rsidRPr="00CF345A">
        <w:rPr>
          <w:rFonts w:eastAsia="MS Minngs" w:cs="Arial"/>
          <w:color w:val="000000"/>
          <w:lang w:eastAsia="en-US"/>
        </w:rPr>
        <w:t>Po opravljenem vozniškem izpitu šola vožnje evidenčni karton vožnje arhivira.</w:t>
      </w:r>
    </w:p>
    <w:p w:rsidR="00033A77" w:rsidRDefault="00033A77" w:rsidP="00CE1FD9">
      <w:pPr>
        <w:jc w:val="center"/>
      </w:pPr>
    </w:p>
    <w:p w:rsidR="00033A77" w:rsidRDefault="00033A77" w:rsidP="00CE1FD9">
      <w:pPr>
        <w:jc w:val="center"/>
      </w:pPr>
    </w:p>
    <w:p w:rsidR="00D107EF" w:rsidRDefault="00D107EF" w:rsidP="00CE1FD9">
      <w:pPr>
        <w:jc w:val="center"/>
      </w:pPr>
    </w:p>
    <w:p w:rsidR="00D107EF" w:rsidRDefault="00D107EF" w:rsidP="00CE1FD9">
      <w:pPr>
        <w:jc w:val="center"/>
      </w:pPr>
    </w:p>
    <w:p w:rsidR="00D107EF" w:rsidRDefault="00D107EF" w:rsidP="00CE1FD9">
      <w:pPr>
        <w:jc w:val="center"/>
      </w:pPr>
    </w:p>
    <w:p w:rsidR="00D107EF" w:rsidRDefault="00D107EF" w:rsidP="00CE1FD9">
      <w:pPr>
        <w:jc w:val="center"/>
      </w:pPr>
    </w:p>
    <w:p w:rsidR="001232DC" w:rsidRDefault="001232DC" w:rsidP="001232DC">
      <w:pPr>
        <w:numPr>
          <w:ilvl w:val="0"/>
          <w:numId w:val="1"/>
        </w:numPr>
        <w:ind w:left="426" w:hanging="426"/>
        <w:jc w:val="center"/>
      </w:pPr>
      <w:r w:rsidRPr="00142666">
        <w:lastRenderedPageBreak/>
        <w:t>člen</w:t>
      </w:r>
    </w:p>
    <w:p w:rsidR="001232DC" w:rsidRPr="00142666" w:rsidRDefault="001232DC" w:rsidP="001232DC">
      <w:pPr>
        <w:jc w:val="center"/>
      </w:pPr>
      <w:r>
        <w:t>(izpisni list)</w:t>
      </w:r>
    </w:p>
    <w:p w:rsidR="00033A77" w:rsidRDefault="00033A77" w:rsidP="00CE1FD9">
      <w:pPr>
        <w:jc w:val="center"/>
      </w:pPr>
    </w:p>
    <w:p w:rsidR="001232DC" w:rsidRPr="00CF345A" w:rsidRDefault="00154361" w:rsidP="00154361">
      <w:pPr>
        <w:jc w:val="both"/>
        <w:rPr>
          <w:rFonts w:eastAsia="MS Minngs" w:cs="Arial"/>
          <w:color w:val="000000"/>
          <w:lang w:eastAsia="en-US"/>
        </w:rPr>
      </w:pPr>
      <w:r>
        <w:rPr>
          <w:rFonts w:eastAsia="MS Minngs" w:cs="Arial"/>
          <w:color w:val="000000"/>
          <w:lang w:eastAsia="en-US"/>
        </w:rPr>
        <w:t xml:space="preserve">(1) </w:t>
      </w:r>
      <w:r w:rsidR="001232DC" w:rsidRPr="00CF345A">
        <w:rPr>
          <w:rFonts w:eastAsia="MS Minngs" w:cs="Arial"/>
          <w:color w:val="000000"/>
          <w:lang w:eastAsia="en-US"/>
        </w:rPr>
        <w:t>Predhodno usposabljanje v drugi šoli vožnje izkazuje kandidat z izpisnim listom. Izpisni list izda šola vožnje kandidatu na obrazcu, ki je skupaj z navodili za izpolnjevanje posameznih rubrik kot</w:t>
      </w:r>
      <w:r w:rsidR="001232DC" w:rsidRPr="00685E0A">
        <w:rPr>
          <w:rFonts w:eastAsia="MS Minngs" w:cs="Arial"/>
          <w:lang w:eastAsia="en-US"/>
        </w:rPr>
        <w:t xml:space="preserve"> Priloga </w:t>
      </w:r>
      <w:r w:rsidR="00686C59">
        <w:rPr>
          <w:rFonts w:eastAsia="MS Minngs" w:cs="Arial"/>
          <w:color w:val="000000"/>
          <w:lang w:eastAsia="en-US"/>
        </w:rPr>
        <w:t>6</w:t>
      </w:r>
      <w:r w:rsidR="001232DC" w:rsidRPr="00CF345A">
        <w:rPr>
          <w:rFonts w:eastAsia="MS Minngs" w:cs="Arial"/>
          <w:color w:val="000000"/>
          <w:lang w:eastAsia="en-US"/>
        </w:rPr>
        <w:t xml:space="preserve"> sestavni del tega pravilnika.</w:t>
      </w:r>
    </w:p>
    <w:p w:rsidR="001232DC" w:rsidRDefault="001232DC" w:rsidP="00154361">
      <w:pPr>
        <w:jc w:val="both"/>
        <w:rPr>
          <w:rFonts w:eastAsia="MS Minngs" w:cs="Arial"/>
          <w:color w:val="000000"/>
          <w:lang w:eastAsia="en-US"/>
        </w:rPr>
      </w:pPr>
    </w:p>
    <w:p w:rsidR="001232DC" w:rsidRDefault="00154361" w:rsidP="00154361">
      <w:pPr>
        <w:jc w:val="both"/>
        <w:rPr>
          <w:rFonts w:eastAsia="MS Minngs" w:cs="Arial"/>
          <w:color w:val="000000"/>
          <w:lang w:eastAsia="en-US"/>
        </w:rPr>
      </w:pPr>
      <w:r>
        <w:rPr>
          <w:rFonts w:eastAsia="MS Minngs" w:cs="Arial"/>
          <w:color w:val="000000"/>
          <w:lang w:eastAsia="en-US"/>
        </w:rPr>
        <w:t xml:space="preserve">(2) Če je bila </w:t>
      </w:r>
      <w:r w:rsidR="001232DC" w:rsidRPr="00CF345A">
        <w:rPr>
          <w:rFonts w:eastAsia="MS Minngs" w:cs="Arial"/>
          <w:color w:val="000000"/>
          <w:lang w:eastAsia="en-US"/>
        </w:rPr>
        <w:t>šola vožnje, v kateri se je kandidat predhodno usposabljal, izbrisana iz registra šol vožnje, in v drugih primerih, v katerih kan</w:t>
      </w:r>
      <w:r w:rsidR="001232DC" w:rsidRPr="00B95B30">
        <w:rPr>
          <w:rFonts w:eastAsia="MS Minngs" w:cs="Arial"/>
          <w:lang w:eastAsia="en-US"/>
        </w:rPr>
        <w:t>di</w:t>
      </w:r>
      <w:r w:rsidR="001232DC" w:rsidRPr="00CF345A">
        <w:rPr>
          <w:rFonts w:eastAsia="MS Minngs" w:cs="Arial"/>
          <w:color w:val="000000"/>
          <w:lang w:eastAsia="en-US"/>
        </w:rPr>
        <w:t xml:space="preserve">dat iz upravičenih razlogov ne more pridobiti izpisnega lista, </w:t>
      </w:r>
      <w:r>
        <w:rPr>
          <w:rFonts w:eastAsia="MS Minngs" w:cs="Arial"/>
          <w:color w:val="000000"/>
          <w:lang w:eastAsia="en-US"/>
        </w:rPr>
        <w:t xml:space="preserve">kandidat </w:t>
      </w:r>
      <w:r w:rsidR="001232DC" w:rsidRPr="00CF345A">
        <w:rPr>
          <w:rFonts w:eastAsia="MS Minngs" w:cs="Arial"/>
          <w:color w:val="000000"/>
          <w:lang w:eastAsia="en-US"/>
        </w:rPr>
        <w:t xml:space="preserve">dokazuje predhodno usposabljanje z evidenčnim kartonom vožnje </w:t>
      </w:r>
      <w:r w:rsidR="001232DC" w:rsidRPr="00B95B30">
        <w:rPr>
          <w:rFonts w:eastAsia="MS Minngs" w:cs="Arial"/>
          <w:color w:val="000000"/>
          <w:lang w:eastAsia="en-US"/>
        </w:rPr>
        <w:t>ali drugo listino, ki dokazuje opravljeno usposabljanje.</w:t>
      </w:r>
    </w:p>
    <w:p w:rsidR="001232DC" w:rsidRDefault="001232DC" w:rsidP="001232DC">
      <w:pPr>
        <w:jc w:val="both"/>
        <w:rPr>
          <w:rFonts w:eastAsia="MS Minngs" w:cs="Arial"/>
          <w:color w:val="000000"/>
          <w:lang w:eastAsia="en-US"/>
        </w:rPr>
      </w:pPr>
    </w:p>
    <w:p w:rsidR="00033A77" w:rsidRDefault="00033A77" w:rsidP="001232DC">
      <w:pPr>
        <w:jc w:val="both"/>
      </w:pPr>
    </w:p>
    <w:p w:rsidR="00526719" w:rsidRDefault="00526719" w:rsidP="00526719">
      <w:pPr>
        <w:numPr>
          <w:ilvl w:val="0"/>
          <w:numId w:val="1"/>
        </w:numPr>
        <w:ind w:left="426" w:hanging="426"/>
        <w:jc w:val="center"/>
      </w:pPr>
      <w:r w:rsidRPr="00142666">
        <w:t>člen</w:t>
      </w:r>
    </w:p>
    <w:p w:rsidR="003D3DEF" w:rsidRDefault="003D3DEF" w:rsidP="003D3DEF">
      <w:pPr>
        <w:jc w:val="center"/>
      </w:pPr>
      <w:r>
        <w:t>(spreminjanje podatkov v evidencah, ki jih vodi šola vožnje)</w:t>
      </w:r>
    </w:p>
    <w:p w:rsidR="00002EEF" w:rsidRDefault="00002EEF" w:rsidP="003D3DEF">
      <w:pPr>
        <w:jc w:val="center"/>
      </w:pPr>
    </w:p>
    <w:p w:rsidR="003D3DEF" w:rsidRDefault="003D3DEF" w:rsidP="003D3DEF">
      <w:pPr>
        <w:jc w:val="both"/>
        <w:rPr>
          <w:rFonts w:eastAsia="MS Minngs" w:cs="Arial"/>
          <w:color w:val="000000"/>
          <w:lang w:eastAsia="en-US"/>
        </w:rPr>
      </w:pPr>
      <w:r w:rsidRPr="00CF345A">
        <w:rPr>
          <w:rFonts w:eastAsia="MS Minngs" w:cs="Arial"/>
          <w:color w:val="000000"/>
          <w:lang w:eastAsia="en-US"/>
        </w:rPr>
        <w:t xml:space="preserve">(1) Šola vožnje </w:t>
      </w:r>
      <w:r>
        <w:rPr>
          <w:rFonts w:eastAsia="MS Minngs" w:cs="Arial"/>
          <w:color w:val="000000"/>
          <w:lang w:eastAsia="en-US"/>
        </w:rPr>
        <w:t xml:space="preserve">mora </w:t>
      </w:r>
      <w:r w:rsidRPr="00CF345A">
        <w:rPr>
          <w:rFonts w:eastAsia="MS Minngs" w:cs="Arial"/>
          <w:color w:val="000000"/>
          <w:lang w:eastAsia="en-US"/>
        </w:rPr>
        <w:t>ob vpisu opozori</w:t>
      </w:r>
      <w:r>
        <w:rPr>
          <w:rFonts w:eastAsia="MS Minngs" w:cs="Arial"/>
          <w:color w:val="000000"/>
          <w:lang w:eastAsia="en-US"/>
        </w:rPr>
        <w:t>ti</w:t>
      </w:r>
      <w:r w:rsidRPr="00CF345A">
        <w:rPr>
          <w:rFonts w:eastAsia="MS Minngs" w:cs="Arial"/>
          <w:color w:val="000000"/>
          <w:lang w:eastAsia="en-US"/>
        </w:rPr>
        <w:t xml:space="preserve"> kandidata, da mora šoli vožnje takoj sporočiti spremembe podatkov, ki ji jih je zaupal za vodenje predpisanih evidenc, in sicer s predložitvijo listine, ki izkazuje spremembo podatkov.</w:t>
      </w:r>
    </w:p>
    <w:p w:rsidR="003D3DEF" w:rsidRDefault="003D3DEF" w:rsidP="003D3DEF">
      <w:pPr>
        <w:jc w:val="both"/>
        <w:rPr>
          <w:rFonts w:eastAsia="MS Minngs" w:cs="Arial"/>
          <w:lang w:eastAsia="en-US"/>
        </w:rPr>
      </w:pPr>
    </w:p>
    <w:p w:rsidR="003D3DEF" w:rsidRDefault="003D3DEF" w:rsidP="003D3DEF">
      <w:pPr>
        <w:jc w:val="both"/>
        <w:rPr>
          <w:rFonts w:eastAsia="MS Minngs" w:cs="Arial"/>
          <w:color w:val="000000"/>
          <w:lang w:eastAsia="en-US"/>
        </w:rPr>
      </w:pPr>
      <w:r w:rsidRPr="00CF345A">
        <w:rPr>
          <w:rFonts w:eastAsia="MS Minngs" w:cs="Arial"/>
          <w:color w:val="000000"/>
          <w:lang w:eastAsia="en-US"/>
        </w:rPr>
        <w:t>(2) Šola vožnje na podlagi listine iz prejšnjega odstavka takoj vnese spremembo, popravek ali dopolnitev podatka v ustrezno evidenco ter uporablja nov podatek od trenutka vpisa le tega v evidenco in ga ne sme popravljati oziroma dopolnjevati na dokumentih, ki so bili izdani pred spremembo podatka.</w:t>
      </w:r>
    </w:p>
    <w:p w:rsidR="003D3DEF" w:rsidRPr="00CF345A" w:rsidRDefault="003D3DEF" w:rsidP="003D3DEF">
      <w:pPr>
        <w:jc w:val="both"/>
        <w:rPr>
          <w:rFonts w:eastAsia="MS Minngs" w:cs="Arial"/>
          <w:lang w:eastAsia="en-US"/>
        </w:rPr>
      </w:pPr>
    </w:p>
    <w:p w:rsidR="003D3DEF" w:rsidRDefault="003D3DEF" w:rsidP="003D3DEF">
      <w:pPr>
        <w:jc w:val="both"/>
        <w:rPr>
          <w:rFonts w:eastAsia="MS Minngs" w:cs="Arial"/>
          <w:color w:val="000000"/>
          <w:lang w:eastAsia="en-US"/>
        </w:rPr>
      </w:pPr>
      <w:r w:rsidRPr="00CF345A">
        <w:rPr>
          <w:rFonts w:eastAsia="MS Minngs" w:cs="Arial"/>
          <w:color w:val="000000"/>
          <w:lang w:eastAsia="en-US"/>
        </w:rPr>
        <w:t>(3) Podatki se vpisujejo v evidence šole vožnje po kronološkem zaporedju in se predhodno vpisani podatki ne smejo v nobenem primeru zbrisati, zakriti ali popravljati. Nove podatke, ki nadomestijo predhodne, se vpiše v zato posebej predvideno rubriko spremembe podatkov. V obeh rubrikah se posebej označi, da je podatek spremenjen.</w:t>
      </w:r>
    </w:p>
    <w:p w:rsidR="003D3DEF" w:rsidRPr="00CF345A" w:rsidRDefault="003D3DEF" w:rsidP="003D3DEF">
      <w:pPr>
        <w:ind w:firstLine="708"/>
        <w:jc w:val="both"/>
        <w:rPr>
          <w:rFonts w:eastAsia="MS Minngs" w:cs="Arial"/>
          <w:color w:val="000000"/>
          <w:lang w:eastAsia="en-US"/>
        </w:rPr>
      </w:pPr>
    </w:p>
    <w:p w:rsidR="003D3DEF" w:rsidRPr="00CF345A" w:rsidRDefault="003D3DEF" w:rsidP="003D3DEF">
      <w:pPr>
        <w:jc w:val="both"/>
        <w:rPr>
          <w:rFonts w:eastAsia="MS Minngs" w:cs="Arial"/>
          <w:color w:val="000000"/>
          <w:lang w:eastAsia="en-US"/>
        </w:rPr>
      </w:pPr>
      <w:r w:rsidRPr="00CF345A">
        <w:rPr>
          <w:rFonts w:eastAsia="MS Minngs" w:cs="Arial"/>
          <w:color w:val="000000"/>
          <w:lang w:eastAsia="en-US"/>
        </w:rPr>
        <w:t>(4) Morebitni napačno vpisani podatki, ki se vpisujejo v dnevnik</w:t>
      </w:r>
      <w:r>
        <w:rPr>
          <w:rFonts w:eastAsia="MS Minngs" w:cs="Arial"/>
          <w:color w:val="000000"/>
          <w:lang w:eastAsia="en-US"/>
        </w:rPr>
        <w:t xml:space="preserve"> </w:t>
      </w:r>
      <w:r w:rsidRPr="00BF0A83">
        <w:rPr>
          <w:rFonts w:eastAsia="MS Minngs" w:cs="Arial"/>
          <w:lang w:eastAsia="en-US"/>
        </w:rPr>
        <w:t xml:space="preserve">usposabljanja iz teorije, </w:t>
      </w:r>
      <w:r w:rsidRPr="00CF345A">
        <w:rPr>
          <w:rFonts w:eastAsia="MS Minngs" w:cs="Arial"/>
          <w:color w:val="000000"/>
          <w:lang w:eastAsia="en-US"/>
        </w:rPr>
        <w:t>dnevni razvid vožnje in evidenčni karton vožnje in se nanašajo na potek usposabljanja, se popravijo na način, da se napačno vpisan podatek prečrta in nato vpiše pravilen podatek. Napačno vpisan podatek mora ostati čitljiv.</w:t>
      </w:r>
    </w:p>
    <w:p w:rsidR="003D3DEF" w:rsidRDefault="003D3DEF" w:rsidP="003D3DEF"/>
    <w:p w:rsidR="003D3DEF" w:rsidRDefault="003D3DEF" w:rsidP="003D3DEF"/>
    <w:p w:rsidR="00736EEA" w:rsidRDefault="00736EEA" w:rsidP="00736EEA">
      <w:pPr>
        <w:numPr>
          <w:ilvl w:val="0"/>
          <w:numId w:val="1"/>
        </w:numPr>
        <w:ind w:left="426" w:hanging="426"/>
        <w:jc w:val="center"/>
      </w:pPr>
      <w:r>
        <w:t>člen</w:t>
      </w:r>
    </w:p>
    <w:p w:rsidR="00736EEA" w:rsidRDefault="00736EEA" w:rsidP="00736EEA">
      <w:pPr>
        <w:jc w:val="center"/>
      </w:pPr>
      <w:r>
        <w:t>(hranjenje evidenc in dokumentov</w:t>
      </w:r>
      <w:r w:rsidR="00834772">
        <w:t>, ki jih vodi šola vožnje</w:t>
      </w:r>
      <w:r>
        <w:t>)</w:t>
      </w:r>
    </w:p>
    <w:p w:rsidR="00736EEA" w:rsidRDefault="00736EEA" w:rsidP="00736EEA">
      <w:pPr>
        <w:jc w:val="center"/>
      </w:pPr>
    </w:p>
    <w:p w:rsidR="00736EEA" w:rsidRDefault="00736EEA" w:rsidP="00736EEA">
      <w:pPr>
        <w:jc w:val="both"/>
        <w:rPr>
          <w:rFonts w:eastAsia="MS Minngs" w:cs="Arial"/>
          <w:color w:val="000000"/>
          <w:lang w:eastAsia="en-US"/>
        </w:rPr>
      </w:pPr>
      <w:r w:rsidRPr="006E58F4">
        <w:rPr>
          <w:rFonts w:eastAsia="MS Minngs" w:cs="Arial"/>
          <w:color w:val="000000"/>
          <w:lang w:eastAsia="en-US"/>
        </w:rPr>
        <w:t xml:space="preserve">(1) </w:t>
      </w:r>
      <w:r w:rsidR="00CE4BAF">
        <w:rPr>
          <w:rFonts w:eastAsia="MS Minngs" w:cs="Arial"/>
          <w:color w:val="000000"/>
          <w:lang w:eastAsia="en-US"/>
        </w:rPr>
        <w:t xml:space="preserve">Vse evidence, ki jih šola vožnje vodi v ročni obliki in z njimi povezane dokumente, mora šola vožnje hraniti v ognjevarni omari poslovnega prostora šole vožnje. </w:t>
      </w:r>
    </w:p>
    <w:p w:rsidR="00736EEA" w:rsidRDefault="00736EEA" w:rsidP="00736EEA">
      <w:pPr>
        <w:jc w:val="both"/>
        <w:rPr>
          <w:rFonts w:eastAsia="MS Minngs" w:cs="Arial"/>
          <w:color w:val="000000"/>
          <w:lang w:eastAsia="en-US"/>
        </w:rPr>
      </w:pPr>
    </w:p>
    <w:p w:rsidR="00736EEA" w:rsidRPr="000909F2" w:rsidRDefault="00736EEA" w:rsidP="00736EEA">
      <w:pPr>
        <w:jc w:val="both"/>
        <w:rPr>
          <w:rFonts w:eastAsia="MS Minngs" w:cs="Arial"/>
          <w:color w:val="000000"/>
          <w:lang w:eastAsia="en-US"/>
        </w:rPr>
      </w:pPr>
      <w:r>
        <w:rPr>
          <w:rFonts w:eastAsia="MS Minngs" w:cs="Arial"/>
          <w:color w:val="000000"/>
          <w:lang w:eastAsia="en-US"/>
        </w:rPr>
        <w:t xml:space="preserve">(2) Register kandidatov za voznike mora šola vožnje hraniti trajno. </w:t>
      </w:r>
      <w:r w:rsidRPr="00CF345A">
        <w:rPr>
          <w:rFonts w:eastAsia="MS Minngs" w:cs="Arial"/>
          <w:color w:val="000000"/>
          <w:lang w:eastAsia="en-US"/>
        </w:rPr>
        <w:t xml:space="preserve">Vse ostale </w:t>
      </w:r>
      <w:r w:rsidR="00B30933" w:rsidRPr="00CF345A">
        <w:rPr>
          <w:rFonts w:eastAsia="MS Minngs" w:cs="Arial"/>
          <w:color w:val="000000"/>
          <w:lang w:eastAsia="en-US"/>
        </w:rPr>
        <w:t xml:space="preserve">evidence </w:t>
      </w:r>
      <w:r w:rsidR="00B30933">
        <w:rPr>
          <w:rFonts w:eastAsia="MS Minngs" w:cs="Arial"/>
          <w:color w:val="000000"/>
          <w:lang w:eastAsia="en-US"/>
        </w:rPr>
        <w:t xml:space="preserve">in </w:t>
      </w:r>
      <w:r w:rsidRPr="00CF345A">
        <w:rPr>
          <w:rFonts w:eastAsia="MS Minngs" w:cs="Arial"/>
          <w:color w:val="000000"/>
          <w:lang w:eastAsia="en-US"/>
        </w:rPr>
        <w:t xml:space="preserve">dokumente, ki se nanašajo na usposabljanje kandidatov in voznikov </w:t>
      </w:r>
      <w:r w:rsidR="00B30933">
        <w:rPr>
          <w:rFonts w:eastAsia="MS Minngs" w:cs="Arial"/>
          <w:color w:val="000000"/>
          <w:lang w:eastAsia="en-US"/>
        </w:rPr>
        <w:t xml:space="preserve">mora </w:t>
      </w:r>
      <w:r w:rsidRPr="00CF345A">
        <w:rPr>
          <w:rFonts w:eastAsia="MS Minngs" w:cs="Arial"/>
          <w:color w:val="000000"/>
          <w:lang w:eastAsia="en-US"/>
        </w:rPr>
        <w:t>šola vožnje hrani</w:t>
      </w:r>
      <w:r w:rsidR="00B30933">
        <w:rPr>
          <w:rFonts w:eastAsia="MS Minngs" w:cs="Arial"/>
          <w:color w:val="000000"/>
          <w:lang w:eastAsia="en-US"/>
        </w:rPr>
        <w:t>ti</w:t>
      </w:r>
      <w:r w:rsidRPr="00CF345A">
        <w:rPr>
          <w:rFonts w:eastAsia="MS Minngs" w:cs="Arial"/>
          <w:color w:val="000000"/>
          <w:lang w:eastAsia="en-US"/>
        </w:rPr>
        <w:t xml:space="preserve"> najmanj pet let</w:t>
      </w:r>
      <w:r>
        <w:rPr>
          <w:rFonts w:eastAsia="MS Minngs" w:cs="Arial"/>
          <w:color w:val="000000"/>
          <w:lang w:eastAsia="en-US"/>
        </w:rPr>
        <w:t>, šteto</w:t>
      </w:r>
      <w:r w:rsidR="009A276F">
        <w:rPr>
          <w:rFonts w:eastAsia="MS Minngs" w:cs="Arial"/>
          <w:color w:val="000000"/>
          <w:lang w:eastAsia="en-US"/>
        </w:rPr>
        <w:t xml:space="preserve"> od zadnjega vpisa podatka</w:t>
      </w:r>
      <w:r w:rsidR="00B2271B">
        <w:rPr>
          <w:rFonts w:eastAsia="MS Minngs" w:cs="Arial"/>
          <w:color w:val="000000"/>
          <w:lang w:eastAsia="en-US"/>
        </w:rPr>
        <w:t xml:space="preserve"> v evidenco</w:t>
      </w:r>
      <w:r w:rsidRPr="00CF345A">
        <w:rPr>
          <w:rFonts w:eastAsia="MS Minngs" w:cs="Arial"/>
          <w:color w:val="000000"/>
          <w:lang w:eastAsia="en-US"/>
        </w:rPr>
        <w:t>.</w:t>
      </w:r>
    </w:p>
    <w:p w:rsidR="00736EEA" w:rsidRDefault="00736EEA" w:rsidP="00736EEA">
      <w:pPr>
        <w:jc w:val="both"/>
        <w:rPr>
          <w:rFonts w:eastAsia="MS Minngs" w:cs="Arial"/>
          <w:color w:val="000000"/>
          <w:lang w:eastAsia="en-US"/>
        </w:rPr>
      </w:pPr>
    </w:p>
    <w:p w:rsidR="00736EEA" w:rsidRPr="00CF345A" w:rsidRDefault="00736EEA" w:rsidP="00736EEA">
      <w:pPr>
        <w:jc w:val="both"/>
        <w:rPr>
          <w:rFonts w:eastAsia="MS Minngs" w:cs="Arial"/>
          <w:lang w:eastAsia="en-US"/>
        </w:rPr>
      </w:pPr>
      <w:r w:rsidRPr="00CF345A">
        <w:rPr>
          <w:rFonts w:eastAsia="MS Minngs" w:cs="Arial"/>
          <w:color w:val="000000"/>
          <w:lang w:eastAsia="en-US"/>
        </w:rPr>
        <w:t>(</w:t>
      </w:r>
      <w:r>
        <w:rPr>
          <w:rFonts w:eastAsia="MS Minngs" w:cs="Arial"/>
          <w:color w:val="000000"/>
          <w:lang w:eastAsia="en-US"/>
        </w:rPr>
        <w:t>3</w:t>
      </w:r>
      <w:r w:rsidRPr="00CF345A">
        <w:rPr>
          <w:rFonts w:eastAsia="MS Minngs" w:cs="Arial"/>
          <w:color w:val="000000"/>
          <w:lang w:eastAsia="en-US"/>
        </w:rPr>
        <w:t>) Listine, ki jih kandidat predložil kot dokazila o izpolnjevanju pogojev za vpis</w:t>
      </w:r>
      <w:r w:rsidR="00651C00">
        <w:rPr>
          <w:rFonts w:eastAsia="MS Minngs" w:cs="Arial"/>
          <w:color w:val="000000"/>
          <w:lang w:eastAsia="en-US"/>
        </w:rPr>
        <w:t xml:space="preserve"> v posamezno evidenco šole vožnje</w:t>
      </w:r>
      <w:r w:rsidRPr="00CF345A">
        <w:rPr>
          <w:rFonts w:eastAsia="MS Minngs" w:cs="Arial"/>
          <w:color w:val="000000"/>
          <w:lang w:eastAsia="en-US"/>
        </w:rPr>
        <w:t>, se vrnejo po končanem vpisnem postopku.</w:t>
      </w:r>
    </w:p>
    <w:p w:rsidR="00736EEA" w:rsidRDefault="00736EEA" w:rsidP="00736EEA">
      <w:pPr>
        <w:jc w:val="center"/>
      </w:pPr>
    </w:p>
    <w:p w:rsidR="00736EEA" w:rsidRDefault="00736EEA" w:rsidP="003D3DEF"/>
    <w:p w:rsidR="00966DE7" w:rsidRDefault="00966DE7" w:rsidP="00966DE7">
      <w:pPr>
        <w:numPr>
          <w:ilvl w:val="0"/>
          <w:numId w:val="1"/>
        </w:numPr>
        <w:ind w:left="426" w:hanging="426"/>
        <w:jc w:val="center"/>
      </w:pPr>
      <w:r>
        <w:lastRenderedPageBreak/>
        <w:t>člen</w:t>
      </w:r>
    </w:p>
    <w:p w:rsidR="00966DE7" w:rsidRDefault="00966DE7" w:rsidP="00966DE7">
      <w:pPr>
        <w:jc w:val="center"/>
      </w:pPr>
      <w:r>
        <w:t>(arhiviranje</w:t>
      </w:r>
      <w:r w:rsidR="005D2A12">
        <w:t xml:space="preserve"> evidenc in dokumentov</w:t>
      </w:r>
      <w:r>
        <w:t>)</w:t>
      </w:r>
    </w:p>
    <w:p w:rsidR="00966DE7" w:rsidRDefault="00966DE7" w:rsidP="003D3DEF"/>
    <w:p w:rsidR="00966DE7" w:rsidRPr="00CF345A" w:rsidRDefault="00966DE7" w:rsidP="005D2A12">
      <w:pPr>
        <w:jc w:val="both"/>
        <w:rPr>
          <w:rFonts w:eastAsia="MS Minngs" w:cs="Arial"/>
          <w:lang w:eastAsia="en-US"/>
        </w:rPr>
      </w:pPr>
      <w:r>
        <w:rPr>
          <w:rFonts w:eastAsia="MS Minngs" w:cs="Arial"/>
          <w:color w:val="000000"/>
          <w:lang w:eastAsia="en-US"/>
        </w:rPr>
        <w:t xml:space="preserve">(1) </w:t>
      </w:r>
      <w:r w:rsidRPr="00CF345A">
        <w:rPr>
          <w:rFonts w:eastAsia="MS Minngs" w:cs="Arial"/>
          <w:color w:val="000000"/>
          <w:lang w:eastAsia="en-US"/>
        </w:rPr>
        <w:t xml:space="preserve">Če </w:t>
      </w:r>
      <w:r w:rsidR="005D2A12">
        <w:rPr>
          <w:rFonts w:eastAsia="MS Minngs" w:cs="Arial"/>
          <w:color w:val="000000"/>
          <w:lang w:eastAsia="en-US"/>
        </w:rPr>
        <w:t xml:space="preserve"> šola vožnje spremeni </w:t>
      </w:r>
      <w:r w:rsidR="000606A0">
        <w:rPr>
          <w:rFonts w:eastAsia="MS Minngs" w:cs="Arial"/>
          <w:color w:val="000000"/>
          <w:lang w:eastAsia="en-US"/>
        </w:rPr>
        <w:t>naslov</w:t>
      </w:r>
      <w:r w:rsidR="005D2A12">
        <w:rPr>
          <w:rFonts w:eastAsia="MS Minngs" w:cs="Arial"/>
          <w:color w:val="000000"/>
          <w:lang w:eastAsia="en-US"/>
        </w:rPr>
        <w:t xml:space="preserve"> poslovanja</w:t>
      </w:r>
      <w:r w:rsidRPr="00CF345A">
        <w:rPr>
          <w:rFonts w:eastAsia="MS Minngs" w:cs="Arial"/>
          <w:color w:val="000000"/>
          <w:lang w:eastAsia="en-US"/>
        </w:rPr>
        <w:t xml:space="preserve"> (sedež) ali preneha opravljati dejavnost, v zvezi s katero vodi in hrani evidence, mora šola vožnje, njen ustanovitelj, stečajni upravitelj oziroma druga pooblaščena oseba (v nadaljnjem besedilu: pristojni organ) zagotoviti ustrezno varovanje evidenc ob prenosu na drugo lokacijo oziroma na drug subjekt.</w:t>
      </w:r>
    </w:p>
    <w:p w:rsidR="005D2A12" w:rsidRDefault="005D2A12" w:rsidP="005D2A12">
      <w:pPr>
        <w:jc w:val="both"/>
        <w:rPr>
          <w:rFonts w:eastAsia="MS Minngs" w:cs="Arial"/>
          <w:color w:val="000000"/>
          <w:lang w:eastAsia="en-US"/>
        </w:rPr>
      </w:pPr>
    </w:p>
    <w:p w:rsidR="00966DE7" w:rsidRPr="00CF345A" w:rsidRDefault="00966DE7" w:rsidP="005D2A12">
      <w:pPr>
        <w:jc w:val="both"/>
        <w:rPr>
          <w:rFonts w:eastAsia="MS Minngs" w:cs="Arial"/>
          <w:color w:val="000000"/>
          <w:lang w:eastAsia="en-US"/>
        </w:rPr>
      </w:pPr>
      <w:r>
        <w:rPr>
          <w:rFonts w:eastAsia="MS Minngs" w:cs="Arial"/>
          <w:color w:val="000000"/>
          <w:lang w:eastAsia="en-US"/>
        </w:rPr>
        <w:t>(2</w:t>
      </w:r>
      <w:r w:rsidRPr="00CF345A">
        <w:rPr>
          <w:rFonts w:eastAsia="MS Minngs" w:cs="Arial"/>
          <w:color w:val="000000"/>
          <w:lang w:eastAsia="en-US"/>
        </w:rPr>
        <w:t xml:space="preserve">) Če pristojni organ ne določi drugega subjekta za hranjenje arhivskega gradiva in šola vožnje nima pravnega naslednika, preidejo njene </w:t>
      </w:r>
      <w:r>
        <w:rPr>
          <w:rFonts w:eastAsia="MS Minngs" w:cs="Arial"/>
          <w:color w:val="000000"/>
          <w:lang w:eastAsia="en-US"/>
        </w:rPr>
        <w:t xml:space="preserve">ročne ali digitalne </w:t>
      </w:r>
      <w:r w:rsidRPr="00CF345A">
        <w:rPr>
          <w:rFonts w:eastAsia="MS Minngs" w:cs="Arial"/>
          <w:color w:val="000000"/>
          <w:lang w:eastAsia="en-US"/>
        </w:rPr>
        <w:t>evidence takoj po pr</w:t>
      </w:r>
      <w:r>
        <w:rPr>
          <w:rFonts w:eastAsia="MS Minngs" w:cs="Arial"/>
          <w:color w:val="000000"/>
          <w:lang w:eastAsia="en-US"/>
        </w:rPr>
        <w:t>enehanju njenega</w:t>
      </w:r>
      <w:r w:rsidRPr="00CF345A">
        <w:rPr>
          <w:rFonts w:eastAsia="MS Minngs" w:cs="Arial"/>
          <w:color w:val="000000"/>
          <w:lang w:eastAsia="en-US"/>
        </w:rPr>
        <w:t xml:space="preserve"> </w:t>
      </w:r>
      <w:r>
        <w:rPr>
          <w:rFonts w:eastAsia="MS Minngs" w:cs="Arial"/>
          <w:color w:val="000000"/>
          <w:lang w:eastAsia="en-US"/>
        </w:rPr>
        <w:t xml:space="preserve">delovanja </w:t>
      </w:r>
      <w:r w:rsidR="00B4522D">
        <w:rPr>
          <w:rFonts w:eastAsia="MS Minngs" w:cs="Arial"/>
          <w:color w:val="000000"/>
          <w:lang w:eastAsia="en-US"/>
        </w:rPr>
        <w:t>v arhiv javne agencije.</w:t>
      </w:r>
    </w:p>
    <w:p w:rsidR="00966DE7" w:rsidRDefault="00966DE7" w:rsidP="003D3DEF"/>
    <w:p w:rsidR="006134C9" w:rsidRDefault="006134C9" w:rsidP="003D3DEF"/>
    <w:p w:rsidR="003D3DEF" w:rsidRDefault="003D3DEF" w:rsidP="00526719">
      <w:pPr>
        <w:numPr>
          <w:ilvl w:val="0"/>
          <w:numId w:val="1"/>
        </w:numPr>
        <w:ind w:left="426" w:hanging="426"/>
        <w:jc w:val="center"/>
      </w:pPr>
      <w:r>
        <w:t>člen</w:t>
      </w:r>
    </w:p>
    <w:p w:rsidR="00526719" w:rsidRDefault="00526719" w:rsidP="00526719">
      <w:pPr>
        <w:jc w:val="center"/>
      </w:pPr>
      <w:r>
        <w:t>(</w:t>
      </w:r>
      <w:r w:rsidR="002A6901">
        <w:t>evidenca tiskovin</w:t>
      </w:r>
      <w:r>
        <w:t xml:space="preserve"> </w:t>
      </w:r>
      <w:r w:rsidR="00AD4B40">
        <w:t>za ročno vodenje evidenc</w:t>
      </w:r>
      <w:r>
        <w:t>)</w:t>
      </w:r>
    </w:p>
    <w:p w:rsidR="00526719" w:rsidRDefault="00526719" w:rsidP="00526719"/>
    <w:p w:rsidR="002A6901" w:rsidRDefault="002A6901" w:rsidP="00526719">
      <w:pPr>
        <w:jc w:val="both"/>
        <w:rPr>
          <w:rFonts w:eastAsia="MS Minngs" w:cs="Arial"/>
          <w:color w:val="000000"/>
          <w:lang w:val="pl-PL" w:eastAsia="en-US"/>
        </w:rPr>
      </w:pPr>
      <w:r>
        <w:rPr>
          <w:rFonts w:eastAsia="MS Minngs" w:cs="Arial"/>
          <w:color w:val="000000"/>
          <w:lang w:val="pl-PL" w:eastAsia="en-US"/>
        </w:rPr>
        <w:t xml:space="preserve">(1) </w:t>
      </w:r>
      <w:r w:rsidR="00526719">
        <w:rPr>
          <w:rFonts w:eastAsia="MS Minngs" w:cs="Arial"/>
          <w:color w:val="000000"/>
          <w:lang w:val="pl-PL" w:eastAsia="en-US"/>
        </w:rPr>
        <w:t xml:space="preserve">Izdajatelji tiskovin </w:t>
      </w:r>
      <w:r>
        <w:rPr>
          <w:rFonts w:eastAsia="MS Minngs" w:cs="Arial"/>
          <w:color w:val="000000"/>
          <w:lang w:val="pl-PL" w:eastAsia="en-US"/>
        </w:rPr>
        <w:t>morajo</w:t>
      </w:r>
      <w:r w:rsidR="00A76387">
        <w:rPr>
          <w:rFonts w:eastAsia="MS Minngs" w:cs="Arial"/>
          <w:color w:val="000000"/>
          <w:lang w:val="pl-PL" w:eastAsia="en-US"/>
        </w:rPr>
        <w:t xml:space="preserve"> voditi</w:t>
      </w:r>
      <w:r>
        <w:rPr>
          <w:rFonts w:eastAsia="MS Minngs" w:cs="Arial"/>
          <w:color w:val="000000"/>
          <w:lang w:val="pl-PL" w:eastAsia="en-US"/>
        </w:rPr>
        <w:t xml:space="preserve"> evidenco natisnjenih in izdanih tiskovin, ki jih šola vožnje uporablja </w:t>
      </w:r>
      <w:r w:rsidR="00526719">
        <w:rPr>
          <w:rFonts w:eastAsia="MS Minngs" w:cs="Arial"/>
          <w:color w:val="000000"/>
          <w:lang w:val="pl-PL" w:eastAsia="en-US"/>
        </w:rPr>
        <w:t xml:space="preserve">za ročno vodenje evidenc iz prvega odstavka </w:t>
      </w:r>
      <w:r w:rsidR="00560B29">
        <w:rPr>
          <w:rFonts w:eastAsia="MS Minngs" w:cs="Arial"/>
          <w:color w:val="000000"/>
          <w:lang w:val="pl-PL" w:eastAsia="en-US"/>
        </w:rPr>
        <w:t>10</w:t>
      </w:r>
      <w:r w:rsidR="00AD4B40">
        <w:rPr>
          <w:rFonts w:eastAsia="MS Minngs" w:cs="Arial"/>
          <w:color w:val="000000"/>
          <w:lang w:val="pl-PL" w:eastAsia="en-US"/>
        </w:rPr>
        <w:t>.</w:t>
      </w:r>
      <w:r w:rsidR="00526719">
        <w:rPr>
          <w:rFonts w:eastAsia="MS Minngs" w:cs="Arial"/>
          <w:color w:val="000000"/>
          <w:lang w:val="pl-PL" w:eastAsia="en-US"/>
        </w:rPr>
        <w:t xml:space="preserve"> člena</w:t>
      </w:r>
      <w:r w:rsidR="00AD4B40">
        <w:rPr>
          <w:rFonts w:eastAsia="MS Minngs" w:cs="Arial"/>
          <w:color w:val="000000"/>
          <w:lang w:val="pl-PL" w:eastAsia="en-US"/>
        </w:rPr>
        <w:t xml:space="preserve"> tega pravilnika</w:t>
      </w:r>
      <w:r>
        <w:rPr>
          <w:rFonts w:eastAsia="MS Minngs" w:cs="Arial"/>
          <w:color w:val="000000"/>
          <w:lang w:val="pl-PL" w:eastAsia="en-US"/>
        </w:rPr>
        <w:t xml:space="preserve">. </w:t>
      </w:r>
    </w:p>
    <w:p w:rsidR="002A6901" w:rsidRDefault="002A6901" w:rsidP="00526719">
      <w:pPr>
        <w:jc w:val="both"/>
        <w:rPr>
          <w:rFonts w:eastAsia="MS Minngs" w:cs="Arial"/>
          <w:color w:val="000000"/>
          <w:lang w:val="pl-PL" w:eastAsia="en-US"/>
        </w:rPr>
      </w:pPr>
    </w:p>
    <w:p w:rsidR="002A6901" w:rsidRDefault="002A6901" w:rsidP="00526719">
      <w:pPr>
        <w:jc w:val="both"/>
        <w:rPr>
          <w:rFonts w:eastAsia="MS Minngs" w:cs="Arial"/>
          <w:color w:val="000000"/>
          <w:lang w:val="pl-PL" w:eastAsia="en-US"/>
        </w:rPr>
      </w:pPr>
      <w:r>
        <w:rPr>
          <w:rFonts w:eastAsia="MS Minngs" w:cs="Arial"/>
          <w:color w:val="000000"/>
          <w:lang w:val="pl-PL" w:eastAsia="en-US"/>
        </w:rPr>
        <w:t>(2) Evidenca tiskovin, ki se vodi ločeno po posamezni šoli vožnje, vsebuje naslednje podatke:</w:t>
      </w:r>
    </w:p>
    <w:p w:rsidR="002A6901" w:rsidRDefault="00526719" w:rsidP="002A6901">
      <w:pPr>
        <w:numPr>
          <w:ilvl w:val="0"/>
          <w:numId w:val="20"/>
        </w:numPr>
        <w:jc w:val="both"/>
        <w:rPr>
          <w:rFonts w:eastAsia="MS Minngs" w:cs="Arial"/>
          <w:color w:val="000000"/>
          <w:lang w:val="pl-PL" w:eastAsia="en-US"/>
        </w:rPr>
      </w:pPr>
      <w:r>
        <w:rPr>
          <w:rFonts w:eastAsia="MS Minngs" w:cs="Arial"/>
          <w:color w:val="000000"/>
          <w:lang w:val="pl-PL" w:eastAsia="en-US"/>
        </w:rPr>
        <w:t>naz</w:t>
      </w:r>
      <w:r w:rsidR="002A6901">
        <w:rPr>
          <w:rFonts w:eastAsia="MS Minngs" w:cs="Arial"/>
          <w:color w:val="000000"/>
          <w:lang w:val="pl-PL" w:eastAsia="en-US"/>
        </w:rPr>
        <w:t>iv natisnjene in izdane tiskovine</w:t>
      </w:r>
      <w:r>
        <w:rPr>
          <w:rFonts w:eastAsia="MS Minngs" w:cs="Arial"/>
          <w:color w:val="000000"/>
          <w:lang w:val="pl-PL" w:eastAsia="en-US"/>
        </w:rPr>
        <w:t>,</w:t>
      </w:r>
    </w:p>
    <w:p w:rsidR="002A6901" w:rsidRDefault="00526719" w:rsidP="002A6901">
      <w:pPr>
        <w:numPr>
          <w:ilvl w:val="0"/>
          <w:numId w:val="20"/>
        </w:numPr>
        <w:jc w:val="both"/>
        <w:rPr>
          <w:rFonts w:eastAsia="MS Minngs" w:cs="Arial"/>
          <w:color w:val="000000"/>
          <w:lang w:val="pl-PL" w:eastAsia="en-US"/>
        </w:rPr>
      </w:pPr>
      <w:r w:rsidRPr="002A6901">
        <w:rPr>
          <w:rFonts w:eastAsia="MS Minngs" w:cs="Arial"/>
          <w:color w:val="000000"/>
          <w:lang w:val="pl-PL" w:eastAsia="en-US"/>
        </w:rPr>
        <w:t xml:space="preserve">serijska številka natisnjene in izdane </w:t>
      </w:r>
      <w:r w:rsidR="002A6901">
        <w:rPr>
          <w:rFonts w:eastAsia="MS Minngs" w:cs="Arial"/>
          <w:color w:val="000000"/>
          <w:lang w:val="pl-PL" w:eastAsia="en-US"/>
        </w:rPr>
        <w:t>tiskovine</w:t>
      </w:r>
      <w:r w:rsidRPr="002A6901">
        <w:rPr>
          <w:rFonts w:eastAsia="MS Minngs" w:cs="Arial"/>
          <w:color w:val="000000"/>
          <w:lang w:val="pl-PL" w:eastAsia="en-US"/>
        </w:rPr>
        <w:t>,</w:t>
      </w:r>
    </w:p>
    <w:p w:rsidR="002A6901" w:rsidRDefault="00526719" w:rsidP="002A6901">
      <w:pPr>
        <w:numPr>
          <w:ilvl w:val="0"/>
          <w:numId w:val="20"/>
        </w:numPr>
        <w:jc w:val="both"/>
        <w:rPr>
          <w:rFonts w:eastAsia="MS Minngs" w:cs="Arial"/>
          <w:color w:val="000000"/>
          <w:lang w:val="pl-PL" w:eastAsia="en-US"/>
        </w:rPr>
      </w:pPr>
      <w:r w:rsidRPr="002A6901">
        <w:rPr>
          <w:rFonts w:eastAsia="MS Minngs" w:cs="Arial"/>
          <w:color w:val="000000"/>
          <w:lang w:val="pl-PL" w:eastAsia="en-US"/>
        </w:rPr>
        <w:t>datum izdaje</w:t>
      </w:r>
      <w:r w:rsidR="002A6901">
        <w:rPr>
          <w:rFonts w:eastAsia="MS Minngs" w:cs="Arial"/>
          <w:color w:val="000000"/>
          <w:lang w:val="pl-PL" w:eastAsia="en-US"/>
        </w:rPr>
        <w:t xml:space="preserve"> natisnjene tiskovine</w:t>
      </w:r>
      <w:r w:rsidRPr="002A6901">
        <w:rPr>
          <w:rFonts w:eastAsia="MS Minngs" w:cs="Arial"/>
          <w:color w:val="000000"/>
          <w:lang w:val="pl-PL" w:eastAsia="en-US"/>
        </w:rPr>
        <w:t>,</w:t>
      </w:r>
    </w:p>
    <w:p w:rsidR="00526719" w:rsidRDefault="00526719" w:rsidP="00526719">
      <w:pPr>
        <w:numPr>
          <w:ilvl w:val="0"/>
          <w:numId w:val="20"/>
        </w:numPr>
        <w:jc w:val="both"/>
        <w:rPr>
          <w:rFonts w:eastAsia="MS Minngs" w:cs="Arial"/>
          <w:color w:val="000000"/>
          <w:lang w:val="pl-PL" w:eastAsia="en-US"/>
        </w:rPr>
      </w:pPr>
      <w:r w:rsidRPr="002A6901">
        <w:rPr>
          <w:rFonts w:eastAsia="MS Minngs" w:cs="Arial"/>
          <w:color w:val="000000"/>
          <w:lang w:val="pl-PL" w:eastAsia="en-US"/>
        </w:rPr>
        <w:t>obdobje veljavnosti</w:t>
      </w:r>
      <w:r w:rsidR="002A6901">
        <w:rPr>
          <w:rFonts w:eastAsia="MS Minngs" w:cs="Arial"/>
          <w:color w:val="000000"/>
          <w:lang w:val="pl-PL" w:eastAsia="en-US"/>
        </w:rPr>
        <w:t xml:space="preserve"> natisnjene</w:t>
      </w:r>
      <w:r w:rsidR="00B4522D">
        <w:rPr>
          <w:rFonts w:eastAsia="MS Minngs" w:cs="Arial"/>
          <w:color w:val="000000"/>
          <w:lang w:val="pl-PL" w:eastAsia="en-US"/>
        </w:rPr>
        <w:t>ga</w:t>
      </w:r>
      <w:r w:rsidR="002A6901">
        <w:rPr>
          <w:rFonts w:eastAsia="MS Minngs" w:cs="Arial"/>
          <w:color w:val="000000"/>
          <w:lang w:val="pl-PL" w:eastAsia="en-US"/>
        </w:rPr>
        <w:t xml:space="preserve"> in izdane</w:t>
      </w:r>
      <w:r w:rsidR="00B4522D">
        <w:rPr>
          <w:rFonts w:eastAsia="MS Minngs" w:cs="Arial"/>
          <w:color w:val="000000"/>
          <w:lang w:val="pl-PL" w:eastAsia="en-US"/>
        </w:rPr>
        <w:t>ga</w:t>
      </w:r>
      <w:r w:rsidR="002A6901">
        <w:rPr>
          <w:rFonts w:eastAsia="MS Minngs" w:cs="Arial"/>
          <w:color w:val="000000"/>
          <w:lang w:val="pl-PL" w:eastAsia="en-US"/>
        </w:rPr>
        <w:t xml:space="preserve"> </w:t>
      </w:r>
      <w:r w:rsidR="00FA0855">
        <w:rPr>
          <w:rFonts w:eastAsia="MS Minngs" w:cs="Arial"/>
          <w:color w:val="000000"/>
          <w:lang w:val="pl-PL" w:eastAsia="en-US"/>
        </w:rPr>
        <w:t>dn</w:t>
      </w:r>
      <w:r w:rsidR="00B45AA4">
        <w:rPr>
          <w:rFonts w:eastAsia="MS Minngs" w:cs="Arial"/>
          <w:color w:val="000000"/>
          <w:lang w:val="pl-PL" w:eastAsia="en-US"/>
        </w:rPr>
        <w:t>evn</w:t>
      </w:r>
      <w:r w:rsidR="00B4522D">
        <w:rPr>
          <w:rFonts w:eastAsia="MS Minngs" w:cs="Arial"/>
          <w:color w:val="000000"/>
          <w:lang w:val="pl-PL" w:eastAsia="en-US"/>
        </w:rPr>
        <w:t>ega</w:t>
      </w:r>
      <w:r w:rsidR="00FA0855">
        <w:rPr>
          <w:rFonts w:eastAsia="MS Minngs" w:cs="Arial"/>
          <w:color w:val="000000"/>
          <w:lang w:val="pl-PL" w:eastAsia="en-US"/>
        </w:rPr>
        <w:t xml:space="preserve"> razvid</w:t>
      </w:r>
      <w:r w:rsidR="00B4522D">
        <w:rPr>
          <w:rFonts w:eastAsia="MS Minngs" w:cs="Arial"/>
          <w:color w:val="000000"/>
          <w:lang w:val="pl-PL" w:eastAsia="en-US"/>
        </w:rPr>
        <w:t>a</w:t>
      </w:r>
      <w:r w:rsidR="00FA0855">
        <w:rPr>
          <w:rFonts w:eastAsia="MS Minngs" w:cs="Arial"/>
          <w:color w:val="000000"/>
          <w:lang w:val="pl-PL" w:eastAsia="en-US"/>
        </w:rPr>
        <w:t xml:space="preserve"> vožnje</w:t>
      </w:r>
      <w:r w:rsidRPr="002A6901">
        <w:rPr>
          <w:rFonts w:eastAsia="MS Minngs" w:cs="Arial"/>
          <w:color w:val="000000"/>
          <w:lang w:val="pl-PL" w:eastAsia="en-US"/>
        </w:rPr>
        <w:t>.</w:t>
      </w:r>
    </w:p>
    <w:p w:rsidR="002A6901" w:rsidRDefault="002A6901" w:rsidP="002A6901">
      <w:pPr>
        <w:jc w:val="both"/>
        <w:rPr>
          <w:rFonts w:eastAsia="MS Minngs" w:cs="Arial"/>
          <w:color w:val="000000"/>
          <w:lang w:val="pl-PL" w:eastAsia="en-US"/>
        </w:rPr>
      </w:pPr>
    </w:p>
    <w:p w:rsidR="00526719" w:rsidRDefault="00526719" w:rsidP="001232DC">
      <w:pPr>
        <w:jc w:val="both"/>
      </w:pPr>
    </w:p>
    <w:p w:rsidR="00D107EF" w:rsidRDefault="00D107EF" w:rsidP="001232DC">
      <w:pPr>
        <w:jc w:val="both"/>
      </w:pPr>
    </w:p>
    <w:p w:rsidR="00033A77" w:rsidRPr="00142666" w:rsidRDefault="00033A77" w:rsidP="001232DC">
      <w:pPr>
        <w:jc w:val="both"/>
      </w:pPr>
    </w:p>
    <w:p w:rsidR="00CE1FD9" w:rsidRDefault="0083167D" w:rsidP="00CE1FD9">
      <w:pPr>
        <w:numPr>
          <w:ilvl w:val="0"/>
          <w:numId w:val="3"/>
        </w:numPr>
        <w:ind w:left="284" w:hanging="284"/>
        <w:jc w:val="center"/>
      </w:pPr>
      <w:r>
        <w:t xml:space="preserve">POGOJI, </w:t>
      </w:r>
      <w:r w:rsidR="000D694B">
        <w:t>VSEBINA, NAMEN IN CILJ US</w:t>
      </w:r>
      <w:r w:rsidR="00BE07EE" w:rsidRPr="00142666">
        <w:t>POSABLJANJA</w:t>
      </w:r>
      <w:r w:rsidR="00BE07EE">
        <w:t xml:space="preserve"> KANDIDATOV</w:t>
      </w:r>
    </w:p>
    <w:p w:rsidR="002854B5" w:rsidRDefault="002854B5" w:rsidP="002854B5">
      <w:pPr>
        <w:jc w:val="both"/>
      </w:pPr>
    </w:p>
    <w:p w:rsidR="000D694B" w:rsidRDefault="000D694B" w:rsidP="000D694B">
      <w:pPr>
        <w:numPr>
          <w:ilvl w:val="0"/>
          <w:numId w:val="1"/>
        </w:numPr>
        <w:ind w:left="426" w:hanging="426"/>
        <w:jc w:val="center"/>
      </w:pPr>
      <w:r>
        <w:t>člen</w:t>
      </w:r>
    </w:p>
    <w:p w:rsidR="000D694B" w:rsidRDefault="000D694B" w:rsidP="000D694B">
      <w:pPr>
        <w:jc w:val="center"/>
      </w:pPr>
      <w:r>
        <w:t>(pogoji za začetek usposabljanja kandidatov</w:t>
      </w:r>
      <w:r w:rsidR="000B4D5D">
        <w:t xml:space="preserve"> v šoli vožnje</w:t>
      </w:r>
      <w:r>
        <w:t>)</w:t>
      </w:r>
    </w:p>
    <w:p w:rsidR="000D694B" w:rsidRDefault="000D694B" w:rsidP="002854B5">
      <w:pPr>
        <w:jc w:val="both"/>
      </w:pPr>
    </w:p>
    <w:p w:rsidR="000D694B" w:rsidRDefault="00766C5E" w:rsidP="002854B5">
      <w:pPr>
        <w:jc w:val="both"/>
      </w:pPr>
      <w:r>
        <w:t>Kandidat sme začeti z usposabljanjem v šoli vožnje le, če je vpisan</w:t>
      </w:r>
      <w:r w:rsidR="000D694B">
        <w:t xml:space="preserve"> v šolo vožnje in izpolnjujejo vse pogoje, določene v 40. členu ZVoz-1.</w:t>
      </w:r>
    </w:p>
    <w:p w:rsidR="000D694B" w:rsidRDefault="000D694B" w:rsidP="002854B5">
      <w:pPr>
        <w:jc w:val="both"/>
      </w:pPr>
    </w:p>
    <w:p w:rsidR="00455B7A" w:rsidRDefault="00455B7A" w:rsidP="00455B7A">
      <w:pPr>
        <w:numPr>
          <w:ilvl w:val="0"/>
          <w:numId w:val="1"/>
        </w:numPr>
        <w:ind w:left="426" w:hanging="426"/>
        <w:jc w:val="center"/>
      </w:pPr>
      <w:r>
        <w:t>člen</w:t>
      </w:r>
    </w:p>
    <w:p w:rsidR="00455B7A" w:rsidRDefault="00455B7A" w:rsidP="00455B7A">
      <w:pPr>
        <w:jc w:val="center"/>
      </w:pPr>
      <w:r>
        <w:t>(vsebina in namen usposabljanja)</w:t>
      </w:r>
    </w:p>
    <w:p w:rsidR="00455B7A" w:rsidRDefault="00455B7A" w:rsidP="002854B5">
      <w:pPr>
        <w:jc w:val="both"/>
      </w:pPr>
    </w:p>
    <w:p w:rsidR="00455B7A" w:rsidRPr="00CF345A" w:rsidRDefault="00455B7A" w:rsidP="00A444D4">
      <w:pPr>
        <w:jc w:val="both"/>
        <w:rPr>
          <w:rFonts w:cs="Arial"/>
        </w:rPr>
      </w:pPr>
      <w:r w:rsidRPr="00CF345A">
        <w:rPr>
          <w:rFonts w:cs="Arial"/>
        </w:rPr>
        <w:t xml:space="preserve">(1) Šola vožnje izvaja usposabljanje za vožnjo motornih vozil kategorij AM, A1, A2, A, B1, B, BE, C1, C1E, C, CE, D1, D1E, D, DE, F in G v skladu s programom usposabljanja kandidatov, ki je kot </w:t>
      </w:r>
      <w:r w:rsidRPr="008F72BE">
        <w:rPr>
          <w:rFonts w:cs="Arial"/>
        </w:rPr>
        <w:t>P</w:t>
      </w:r>
      <w:r w:rsidR="00686C59">
        <w:rPr>
          <w:rFonts w:cs="Arial"/>
        </w:rPr>
        <w:t>riloga 7</w:t>
      </w:r>
      <w:r w:rsidRPr="00CF345A">
        <w:rPr>
          <w:rFonts w:cs="Arial"/>
        </w:rPr>
        <w:t xml:space="preserve"> sestavni del tega pravilnika.</w:t>
      </w:r>
    </w:p>
    <w:p w:rsidR="00455B7A" w:rsidRDefault="00455B7A" w:rsidP="00A444D4">
      <w:pPr>
        <w:jc w:val="both"/>
        <w:rPr>
          <w:rFonts w:cs="Arial"/>
        </w:rPr>
      </w:pPr>
    </w:p>
    <w:p w:rsidR="00455B7A" w:rsidRDefault="00455B7A" w:rsidP="00A444D4">
      <w:pPr>
        <w:jc w:val="both"/>
        <w:rPr>
          <w:rFonts w:cs="Arial"/>
        </w:rPr>
      </w:pPr>
      <w:r w:rsidRPr="00CF345A">
        <w:rPr>
          <w:rFonts w:cs="Arial"/>
        </w:rPr>
        <w:t>(2) Program usposabljanja iz prejšnjega odstavka se ne uporablja za voznike, ki:</w:t>
      </w:r>
    </w:p>
    <w:p w:rsidR="00455B7A" w:rsidRDefault="00455B7A" w:rsidP="00A444D4">
      <w:pPr>
        <w:numPr>
          <w:ilvl w:val="0"/>
          <w:numId w:val="22"/>
        </w:numPr>
        <w:jc w:val="both"/>
        <w:rPr>
          <w:rFonts w:cs="Arial"/>
        </w:rPr>
      </w:pPr>
      <w:r w:rsidRPr="00CF345A">
        <w:rPr>
          <w:rFonts w:cs="Arial"/>
        </w:rPr>
        <w:t>se dodatno usposabljajo na lastno željo,</w:t>
      </w:r>
      <w:r>
        <w:rPr>
          <w:rFonts w:cs="Arial"/>
        </w:rPr>
        <w:t xml:space="preserve"> pri čemer se v evidence namesto učne vaje zapiše »obnova«,</w:t>
      </w:r>
    </w:p>
    <w:p w:rsidR="00455B7A" w:rsidRDefault="00455B7A" w:rsidP="00A444D4">
      <w:pPr>
        <w:numPr>
          <w:ilvl w:val="0"/>
          <w:numId w:val="22"/>
        </w:numPr>
        <w:jc w:val="both"/>
        <w:rPr>
          <w:rFonts w:cs="Arial"/>
        </w:rPr>
      </w:pPr>
      <w:r w:rsidRPr="00CF345A">
        <w:rPr>
          <w:lang w:eastAsia="en-US"/>
        </w:rPr>
        <w:t xml:space="preserve">imajo vozniško dovoljenje in želijo na podlagi petega odstavka 60. člena </w:t>
      </w:r>
      <w:r w:rsidR="00A444D4">
        <w:t>ZVoz-1</w:t>
      </w:r>
      <w:r w:rsidRPr="00CF345A">
        <w:t xml:space="preserve"> izbrisati kodo administrativne omejitve</w:t>
      </w:r>
      <w:r>
        <w:t>,</w:t>
      </w:r>
      <w:r w:rsidRPr="008F72BE">
        <w:t xml:space="preserve"> pri čemer se v evidence namesto učne vaje zapiše »</w:t>
      </w:r>
      <w:r>
        <w:t>izbris kode«</w:t>
      </w:r>
      <w:r w:rsidRPr="00CF345A">
        <w:t>;</w:t>
      </w:r>
    </w:p>
    <w:p w:rsidR="00455B7A" w:rsidRDefault="00455B7A" w:rsidP="00A444D4">
      <w:pPr>
        <w:numPr>
          <w:ilvl w:val="0"/>
          <w:numId w:val="22"/>
        </w:numPr>
        <w:jc w:val="both"/>
        <w:rPr>
          <w:rFonts w:cs="Arial"/>
        </w:rPr>
      </w:pPr>
      <w:r w:rsidRPr="00CF345A">
        <w:rPr>
          <w:lang w:eastAsia="en-US"/>
        </w:rPr>
        <w:lastRenderedPageBreak/>
        <w:t xml:space="preserve">želijo na podlagi drugega odstavka 67. člena </w:t>
      </w:r>
      <w:r w:rsidR="00A444D4">
        <w:rPr>
          <w:lang w:eastAsia="en-US"/>
        </w:rPr>
        <w:t>ZVoz-1</w:t>
      </w:r>
      <w:r w:rsidRPr="00CF345A">
        <w:rPr>
          <w:lang w:eastAsia="en-US"/>
        </w:rPr>
        <w:t xml:space="preserve"> zamenjati vozniško dovoljenje, izdano v tujini, za slovensko vozniško dovoljenje</w:t>
      </w:r>
      <w:r>
        <w:rPr>
          <w:lang w:eastAsia="en-US"/>
        </w:rPr>
        <w:t>,</w:t>
      </w:r>
      <w:r w:rsidRPr="008F72BE">
        <w:t xml:space="preserve"> </w:t>
      </w:r>
      <w:r w:rsidRPr="008F72BE">
        <w:rPr>
          <w:lang w:eastAsia="en-US"/>
        </w:rPr>
        <w:t>pri čemer se v evidence namesto učne vaje zapiše »</w:t>
      </w:r>
      <w:r>
        <w:rPr>
          <w:lang w:eastAsia="en-US"/>
        </w:rPr>
        <w:t>zamenjava«</w:t>
      </w:r>
      <w:r w:rsidRPr="00CF345A">
        <w:rPr>
          <w:lang w:eastAsia="en-US"/>
        </w:rPr>
        <w:t>;</w:t>
      </w:r>
    </w:p>
    <w:p w:rsidR="00455B7A" w:rsidRDefault="00455B7A" w:rsidP="00A444D4">
      <w:pPr>
        <w:numPr>
          <w:ilvl w:val="0"/>
          <w:numId w:val="22"/>
        </w:numPr>
        <w:jc w:val="both"/>
        <w:rPr>
          <w:rFonts w:cs="Arial"/>
        </w:rPr>
      </w:pPr>
      <w:r w:rsidRPr="00CF345A">
        <w:rPr>
          <w:lang w:eastAsia="en-US"/>
        </w:rPr>
        <w:t xml:space="preserve">želijo na podlagi drugega odstavka 74. člena </w:t>
      </w:r>
      <w:r w:rsidR="00A444D4">
        <w:rPr>
          <w:lang w:eastAsia="en-US"/>
        </w:rPr>
        <w:t>ZVoz-1</w:t>
      </w:r>
      <w:r w:rsidRPr="00CF345A">
        <w:rPr>
          <w:lang w:eastAsia="en-US"/>
        </w:rPr>
        <w:t xml:space="preserve"> voziti prilagojeno </w:t>
      </w:r>
      <w:r w:rsidR="005E39D0">
        <w:rPr>
          <w:lang w:eastAsia="en-US"/>
        </w:rPr>
        <w:t xml:space="preserve">motorno </w:t>
      </w:r>
      <w:r w:rsidRPr="00CF345A">
        <w:rPr>
          <w:lang w:eastAsia="en-US"/>
        </w:rPr>
        <w:t>vozilo</w:t>
      </w:r>
      <w:r>
        <w:rPr>
          <w:lang w:eastAsia="en-US"/>
        </w:rPr>
        <w:t>,</w:t>
      </w:r>
      <w:r w:rsidRPr="008F72BE">
        <w:t xml:space="preserve"> </w:t>
      </w:r>
      <w:r w:rsidRPr="008F72BE">
        <w:rPr>
          <w:lang w:eastAsia="en-US"/>
        </w:rPr>
        <w:t>pri čemer se v evidence na</w:t>
      </w:r>
      <w:r>
        <w:rPr>
          <w:lang w:eastAsia="en-US"/>
        </w:rPr>
        <w:t>mesto učne vaje zapiše »prilagojeno vozilo«</w:t>
      </w:r>
      <w:r w:rsidRPr="00CF345A">
        <w:rPr>
          <w:lang w:eastAsia="en-US"/>
        </w:rPr>
        <w:t>;</w:t>
      </w:r>
    </w:p>
    <w:p w:rsidR="00455B7A" w:rsidRPr="00455B7A" w:rsidRDefault="00455B7A" w:rsidP="00A444D4">
      <w:pPr>
        <w:numPr>
          <w:ilvl w:val="0"/>
          <w:numId w:val="22"/>
        </w:numPr>
        <w:jc w:val="both"/>
        <w:rPr>
          <w:rFonts w:cs="Arial"/>
        </w:rPr>
      </w:pPr>
      <w:r w:rsidRPr="00CF345A">
        <w:rPr>
          <w:lang w:eastAsia="en-US"/>
        </w:rPr>
        <w:t>v skladu z drugim odstavkom 81. člena</w:t>
      </w:r>
      <w:r w:rsidR="00A444D4">
        <w:rPr>
          <w:lang w:eastAsia="en-US"/>
        </w:rPr>
        <w:t xml:space="preserve"> ZVoz-1</w:t>
      </w:r>
      <w:r w:rsidRPr="00CF345A">
        <w:rPr>
          <w:lang w:eastAsia="en-US"/>
        </w:rPr>
        <w:t xml:space="preserve"> opravljajo preizkus vožnje</w:t>
      </w:r>
      <w:r w:rsidRPr="00397EBD">
        <w:rPr>
          <w:lang w:eastAsia="en-US"/>
        </w:rPr>
        <w:t>, pri čemer se v evidence namesto učne vaje zapiše »</w:t>
      </w:r>
      <w:r>
        <w:rPr>
          <w:lang w:eastAsia="en-US"/>
        </w:rPr>
        <w:t>preizkus</w:t>
      </w:r>
      <w:r w:rsidRPr="00397EBD">
        <w:rPr>
          <w:lang w:eastAsia="en-US"/>
        </w:rPr>
        <w:t>«</w:t>
      </w:r>
      <w:r w:rsidRPr="00CF345A">
        <w:rPr>
          <w:lang w:eastAsia="en-US"/>
        </w:rPr>
        <w:t>.</w:t>
      </w:r>
    </w:p>
    <w:p w:rsidR="00455B7A" w:rsidRDefault="00455B7A" w:rsidP="00A444D4">
      <w:pPr>
        <w:jc w:val="both"/>
      </w:pPr>
    </w:p>
    <w:p w:rsidR="00455B7A" w:rsidRDefault="00455B7A" w:rsidP="002854B5">
      <w:pPr>
        <w:jc w:val="both"/>
      </w:pPr>
    </w:p>
    <w:p w:rsidR="006347E3" w:rsidRPr="00AC7356" w:rsidRDefault="006347E3" w:rsidP="006347E3">
      <w:pPr>
        <w:numPr>
          <w:ilvl w:val="0"/>
          <w:numId w:val="1"/>
        </w:numPr>
        <w:ind w:left="426" w:hanging="426"/>
        <w:jc w:val="center"/>
      </w:pPr>
      <w:r w:rsidRPr="00AC7356">
        <w:t>člen</w:t>
      </w:r>
    </w:p>
    <w:p w:rsidR="006347E3" w:rsidRPr="00AC7356" w:rsidRDefault="006347E3" w:rsidP="006347E3">
      <w:pPr>
        <w:jc w:val="center"/>
      </w:pPr>
      <w:r w:rsidRPr="00AC7356">
        <w:t>(cilj usposabljanja)</w:t>
      </w:r>
    </w:p>
    <w:p w:rsidR="006347E3" w:rsidRPr="00AC7356" w:rsidRDefault="006347E3" w:rsidP="002854B5">
      <w:pPr>
        <w:jc w:val="both"/>
      </w:pPr>
    </w:p>
    <w:p w:rsidR="006347E3" w:rsidRPr="00AC7356" w:rsidRDefault="006347E3" w:rsidP="006347E3">
      <w:pPr>
        <w:ind w:firstLine="708"/>
        <w:rPr>
          <w:rFonts w:eastAsia="MS Minngs" w:cs="Arial"/>
          <w:lang w:eastAsia="en-US"/>
        </w:rPr>
      </w:pPr>
      <w:r w:rsidRPr="00AC7356">
        <w:rPr>
          <w:rFonts w:eastAsia="MS Minngs" w:cs="Arial"/>
          <w:lang w:eastAsia="en-US"/>
        </w:rPr>
        <w:t>(1) Cilj usposabljanja je zagotoviti, da kandidat usvoji predpisana znanja in spretnosti ter ravna tako, da zagotavlja umirjen, varen in nemoten potek cestnega prometa.</w:t>
      </w:r>
    </w:p>
    <w:p w:rsidR="006347E3" w:rsidRPr="00AC7356" w:rsidRDefault="006347E3" w:rsidP="006347E3">
      <w:pPr>
        <w:ind w:left="720"/>
        <w:rPr>
          <w:rFonts w:eastAsia="MS Minngs" w:cs="Arial"/>
          <w:lang w:eastAsia="en-US"/>
        </w:rPr>
      </w:pPr>
    </w:p>
    <w:p w:rsidR="006347E3" w:rsidRPr="00AC7356" w:rsidRDefault="006347E3" w:rsidP="006347E3">
      <w:pPr>
        <w:ind w:firstLine="360"/>
        <w:rPr>
          <w:rFonts w:eastAsia="MS Minngs" w:cs="Arial"/>
          <w:lang w:eastAsia="en-US"/>
        </w:rPr>
      </w:pPr>
      <w:r w:rsidRPr="00AC7356">
        <w:rPr>
          <w:rFonts w:eastAsia="MS Minngs" w:cs="Arial"/>
          <w:lang w:eastAsia="en-US"/>
        </w:rPr>
        <w:t xml:space="preserve">    (2) Za dosego cilja, navedenega v prejšnjem odstavku, se mora kandidat usposobiti zlasti za to, da:</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 xml:space="preserve">zadostno obvlada </w:t>
      </w:r>
      <w:r w:rsidR="005E39D0">
        <w:rPr>
          <w:rFonts w:eastAsia="MS Minngs" w:cs="Arial"/>
          <w:lang w:eastAsia="en-US"/>
        </w:rPr>
        <w:t xml:space="preserve">motorno </w:t>
      </w:r>
      <w:r w:rsidRPr="00AC7356">
        <w:rPr>
          <w:rFonts w:eastAsia="MS Minngs" w:cs="Arial"/>
          <w:lang w:eastAsia="en-US"/>
        </w:rPr>
        <w:t>vozilo, ne povzroča nevarnih situacij in lahko zagotavlja nemoten potek cestnega prometa;</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 xml:space="preserve">prepozna najpomembnejše tehnične napake na svojem </w:t>
      </w:r>
      <w:r w:rsidR="005E39D0">
        <w:rPr>
          <w:rFonts w:eastAsia="MS Minngs" w:cs="Arial"/>
          <w:lang w:eastAsia="en-US"/>
        </w:rPr>
        <w:t xml:space="preserve">motornem </w:t>
      </w:r>
      <w:r w:rsidRPr="00AC7356">
        <w:rPr>
          <w:rFonts w:eastAsia="MS Minngs" w:cs="Arial"/>
          <w:lang w:eastAsia="en-US"/>
        </w:rPr>
        <w:t>vozilu, posebej tiste, ki pomenijo tveganje za varen potek cestnega prometa, in zna ustrezno ukrepati;</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učinkovito opazuje ter prepozna in pravilno presoja vsakdanje prometne situacije, še posebej tiste, ki predstavljajo tveganje za varnost cestnega prometa;</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upošteva pravila cestnega prometa, zlasti tista, ki so pomembna za njegov nemoten in varen potek;</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pozna in razume pomembne dejavnike, ki vplivajo na ravnanje med vožnjo, kot so alkohol, utrujenost, značilnosti mladih voznikov idr.;</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ustrezno upošteva druge udeležence cestnega prometa, še posebej ranljivejše in bolj izpostavljene;</w:t>
      </w:r>
    </w:p>
    <w:p w:rsidR="006347E3" w:rsidRPr="00AC7356" w:rsidRDefault="006347E3" w:rsidP="006347E3">
      <w:pPr>
        <w:numPr>
          <w:ilvl w:val="0"/>
          <w:numId w:val="23"/>
        </w:numPr>
        <w:tabs>
          <w:tab w:val="clear" w:pos="1068"/>
          <w:tab w:val="num" w:pos="993"/>
        </w:tabs>
        <w:spacing w:before="60" w:after="60" w:line="264" w:lineRule="auto"/>
        <w:ind w:left="993" w:hanging="426"/>
        <w:jc w:val="both"/>
        <w:rPr>
          <w:rFonts w:eastAsia="MS Minngs" w:cs="Arial"/>
          <w:lang w:eastAsia="en-US"/>
        </w:rPr>
      </w:pPr>
      <w:r w:rsidRPr="00AC7356">
        <w:rPr>
          <w:rFonts w:eastAsia="MS Minngs" w:cs="Arial"/>
          <w:lang w:eastAsia="en-US"/>
        </w:rPr>
        <w:t>upošteva načela varčne, ekološke in defenzivne vožnje;</w:t>
      </w:r>
    </w:p>
    <w:p w:rsidR="006347E3" w:rsidRPr="00AC7356" w:rsidRDefault="006347E3" w:rsidP="006347E3">
      <w:pPr>
        <w:numPr>
          <w:ilvl w:val="0"/>
          <w:numId w:val="23"/>
        </w:numPr>
        <w:tabs>
          <w:tab w:val="clear" w:pos="1068"/>
          <w:tab w:val="num" w:pos="993"/>
        </w:tabs>
        <w:spacing w:before="80"/>
        <w:ind w:left="993" w:hanging="426"/>
        <w:jc w:val="both"/>
        <w:rPr>
          <w:rFonts w:eastAsia="MS Minngs" w:cs="Arial"/>
          <w:lang w:eastAsia="en-US"/>
        </w:rPr>
      </w:pPr>
      <w:r w:rsidRPr="00AC7356">
        <w:rPr>
          <w:rFonts w:eastAsia="MS Minngs" w:cs="Arial"/>
          <w:lang w:eastAsia="en-US"/>
        </w:rPr>
        <w:t>pri vožnji upošteva načela prometne kulture in etike.</w:t>
      </w:r>
    </w:p>
    <w:p w:rsidR="006347E3" w:rsidRDefault="006347E3" w:rsidP="006347E3">
      <w:pPr>
        <w:spacing w:before="80"/>
        <w:jc w:val="both"/>
        <w:rPr>
          <w:rFonts w:eastAsia="MS Minngs" w:cs="Arial"/>
          <w:lang w:eastAsia="en-US"/>
        </w:rPr>
      </w:pPr>
    </w:p>
    <w:p w:rsidR="00AC7356" w:rsidRPr="00AC7356" w:rsidRDefault="00AC7356" w:rsidP="006347E3">
      <w:pPr>
        <w:spacing w:before="80"/>
        <w:jc w:val="both"/>
        <w:rPr>
          <w:rFonts w:eastAsia="MS Minngs" w:cs="Arial"/>
          <w:lang w:eastAsia="en-US"/>
        </w:rPr>
      </w:pPr>
    </w:p>
    <w:p w:rsidR="00AC7356" w:rsidRPr="00AC7356" w:rsidRDefault="00AC7356" w:rsidP="00AC7356">
      <w:pPr>
        <w:numPr>
          <w:ilvl w:val="0"/>
          <w:numId w:val="1"/>
        </w:numPr>
        <w:ind w:left="426" w:hanging="426"/>
        <w:jc w:val="center"/>
      </w:pPr>
      <w:r w:rsidRPr="00AC7356">
        <w:t>člen</w:t>
      </w:r>
    </w:p>
    <w:p w:rsidR="00AC7356" w:rsidRPr="00AC7356" w:rsidRDefault="00AC7356" w:rsidP="00AC7356">
      <w:pPr>
        <w:jc w:val="center"/>
      </w:pPr>
      <w:r w:rsidRPr="00AC7356">
        <w:t>(</w:t>
      </w:r>
      <w:r>
        <w:t>teoretični del</w:t>
      </w:r>
      <w:r w:rsidRPr="00AC7356">
        <w:t xml:space="preserve"> usposabljanja)</w:t>
      </w:r>
    </w:p>
    <w:p w:rsidR="006347E3" w:rsidRDefault="006347E3" w:rsidP="006347E3">
      <w:pPr>
        <w:spacing w:before="80"/>
        <w:jc w:val="both"/>
        <w:rPr>
          <w:rFonts w:eastAsia="MS Minngs" w:cs="Arial"/>
          <w:lang w:eastAsia="en-US"/>
        </w:rPr>
      </w:pPr>
    </w:p>
    <w:p w:rsidR="00AC7356" w:rsidRDefault="00AC7356" w:rsidP="00AC7356">
      <w:pPr>
        <w:jc w:val="both"/>
        <w:rPr>
          <w:lang w:eastAsia="en-US"/>
        </w:rPr>
      </w:pPr>
      <w:r w:rsidRPr="00AC7356">
        <w:rPr>
          <w:lang w:eastAsia="en-US"/>
        </w:rPr>
        <w:t>(1) Teoretični del usposabljanja se izvaja kot organizirana oblika vzgojno-izobraževalnega dela v učilnici šole vožnje, ki je vpisana v register šol vožnje, in se organizira tako, da usposabljanje za posameznega kandidata traja največ 4 pedagoške ure dnevno in največ 20 pedagoških ur v sedmih zaporednih dneh. Pedagoška ura traja 45 minut.</w:t>
      </w:r>
    </w:p>
    <w:p w:rsidR="00AC7356" w:rsidRPr="00AC7356" w:rsidRDefault="00AC7356" w:rsidP="00AC7356">
      <w:pPr>
        <w:jc w:val="both"/>
        <w:rPr>
          <w:color w:val="FF0000"/>
          <w:shd w:val="clear" w:color="auto" w:fill="F3F3F3"/>
          <w:lang w:eastAsia="en-US"/>
        </w:rPr>
      </w:pPr>
    </w:p>
    <w:p w:rsidR="00AC7356" w:rsidRDefault="00AC7356" w:rsidP="00AC7356">
      <w:pPr>
        <w:jc w:val="both"/>
        <w:rPr>
          <w:rFonts w:eastAsia="MS Minngs" w:cs="Arial"/>
          <w:lang w:eastAsia="en-US"/>
        </w:rPr>
      </w:pPr>
      <w:r w:rsidRPr="00AC7356">
        <w:rPr>
          <w:rFonts w:eastAsia="MS Minngs" w:cs="Arial"/>
          <w:lang w:eastAsia="en-US"/>
        </w:rPr>
        <w:t>(2) Učne teme tematskih sklopov, ki so skupne dvema ali več kategorijam, se lahko za kandidate, ki se usposabljajo za pridobitev vozniškega dovoljenja teh kategorij, izvajajo istočasno.</w:t>
      </w:r>
    </w:p>
    <w:p w:rsidR="00D70434" w:rsidRDefault="00D70434" w:rsidP="00AC7356">
      <w:pPr>
        <w:jc w:val="both"/>
        <w:rPr>
          <w:rFonts w:eastAsia="MS Minngs" w:cs="Arial"/>
          <w:lang w:eastAsia="en-US"/>
        </w:rPr>
      </w:pPr>
    </w:p>
    <w:p w:rsidR="00D70434" w:rsidRPr="00CF345A" w:rsidRDefault="00D70434" w:rsidP="00AC7356">
      <w:pPr>
        <w:jc w:val="both"/>
        <w:rPr>
          <w:rFonts w:eastAsia="MS Minngs" w:cs="Arial"/>
          <w:lang w:eastAsia="en-US"/>
        </w:rPr>
      </w:pPr>
      <w:r>
        <w:rPr>
          <w:rFonts w:eastAsia="MS Minngs" w:cs="Arial"/>
          <w:lang w:eastAsia="en-US"/>
        </w:rPr>
        <w:lastRenderedPageBreak/>
        <w:t xml:space="preserve">(3) Oseba, ki </w:t>
      </w:r>
      <w:r w:rsidR="00B4522D">
        <w:rPr>
          <w:rFonts w:eastAsia="MS Minngs" w:cs="Arial"/>
          <w:lang w:eastAsia="en-US"/>
        </w:rPr>
        <w:t>usposablja</w:t>
      </w:r>
      <w:r>
        <w:rPr>
          <w:rFonts w:eastAsia="MS Minngs" w:cs="Arial"/>
          <w:lang w:eastAsia="en-US"/>
        </w:rPr>
        <w:t>, sproti spremlja in ugotavlja doseženo raven znanja kandidatov.</w:t>
      </w:r>
    </w:p>
    <w:p w:rsidR="00B77C7E" w:rsidRDefault="00B77C7E" w:rsidP="002854B5">
      <w:pPr>
        <w:jc w:val="both"/>
      </w:pPr>
    </w:p>
    <w:p w:rsidR="001D79ED" w:rsidRDefault="001D79ED" w:rsidP="002854B5">
      <w:pPr>
        <w:jc w:val="both"/>
      </w:pPr>
    </w:p>
    <w:p w:rsidR="00983626" w:rsidRPr="00AC7356" w:rsidRDefault="00983626" w:rsidP="00983626">
      <w:pPr>
        <w:numPr>
          <w:ilvl w:val="0"/>
          <w:numId w:val="1"/>
        </w:numPr>
        <w:ind w:left="426" w:hanging="426"/>
        <w:jc w:val="center"/>
      </w:pPr>
      <w:r w:rsidRPr="00AC7356">
        <w:t>člen</w:t>
      </w:r>
    </w:p>
    <w:p w:rsidR="00983626" w:rsidRPr="00AC7356" w:rsidRDefault="00983626" w:rsidP="00983626">
      <w:pPr>
        <w:jc w:val="center"/>
      </w:pPr>
      <w:r w:rsidRPr="00AC7356">
        <w:t>(</w:t>
      </w:r>
      <w:r>
        <w:t>praktični del</w:t>
      </w:r>
      <w:r w:rsidRPr="00AC7356">
        <w:t xml:space="preserve"> usposabljanja)</w:t>
      </w:r>
    </w:p>
    <w:p w:rsidR="00983626" w:rsidRDefault="00983626" w:rsidP="00C12696">
      <w:pPr>
        <w:pStyle w:val="Brezrazmikov"/>
        <w:jc w:val="both"/>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(1) Praktični del usposabljanja se deli na tri učne stopnje.</w:t>
      </w:r>
    </w:p>
    <w:p w:rsidR="00983626" w:rsidRDefault="00983626"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sidRPr="00CF345A">
        <w:rPr>
          <w:rFonts w:eastAsia="MS Minngs" w:cs="Arial"/>
          <w:lang w:eastAsia="en-US"/>
        </w:rPr>
        <w:t>(2) Prva učna stopnja vključuje spoznavanje</w:t>
      </w:r>
      <w:r w:rsidR="005E39D0">
        <w:rPr>
          <w:rFonts w:eastAsia="MS Minngs" w:cs="Arial"/>
          <w:lang w:eastAsia="en-US"/>
        </w:rPr>
        <w:t xml:space="preserve"> motornega</w:t>
      </w:r>
      <w:r w:rsidRPr="00CF345A">
        <w:rPr>
          <w:rFonts w:eastAsia="MS Minngs" w:cs="Arial"/>
          <w:lang w:eastAsia="en-US"/>
        </w:rPr>
        <w:t xml:space="preserve"> vozila in učenje osnovnih elementov tehnike vožnje ter se izvaja na vadbeni površini šole vožnje, ki je vpisana v register šol vožnje. Čas za izvedbo učnih vaj je najmanj dve učni uri, za kategorije A1, A2 in A, pa najmanj štiri učne ure.</w:t>
      </w:r>
    </w:p>
    <w:p w:rsidR="003C03B1" w:rsidRPr="00CF345A" w:rsidRDefault="003C03B1"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sidRPr="00CF345A">
        <w:rPr>
          <w:rFonts w:eastAsia="MS Minngs" w:cs="Arial"/>
          <w:lang w:eastAsia="en-US"/>
        </w:rPr>
        <w:t>(3) Druga učna stopnja vključuje učenje vožnje po cestah z malo prometa in v manj zahtevnem prometnem okolju, v naselju in zunaj njega. Čas za izvedbo učnih vaj je najmanj šest učnih ur, za kategoriji A2 in A pa najmanj štiri učne ure.</w:t>
      </w:r>
    </w:p>
    <w:p w:rsidR="00C12696" w:rsidRPr="00CF345A" w:rsidRDefault="00C12696"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sidRPr="00CF345A">
        <w:rPr>
          <w:rFonts w:eastAsia="MS Minngs" w:cs="Arial"/>
          <w:lang w:eastAsia="en-US"/>
        </w:rPr>
        <w:t>(4) Tretja učna stopnja vključuje učenje vožnje po cestah z gostim prometom in v zahtevnejšem prometnem okolju, v naselju in zunaj njega, podnevi in ponoči, ter učenje osnov tehnik varčne in okolju prijazne vožnje. Čas za izvedbo učnih vaj je najmanj dvanajst učnih ur, za kategorijo A1 deset učnih ur ter za kategorije AM, BE, C1E, CE, D1E, DE in F najmanj osem učnih ur.</w:t>
      </w:r>
    </w:p>
    <w:p w:rsidR="00983626" w:rsidRPr="00CF345A" w:rsidRDefault="00983626" w:rsidP="00C12696">
      <w:pPr>
        <w:pStyle w:val="Brezrazmikov"/>
        <w:jc w:val="both"/>
        <w:rPr>
          <w:rFonts w:eastAsia="MS Minngs" w:cs="Arial"/>
          <w:lang w:eastAsia="en-US"/>
        </w:rPr>
      </w:pPr>
    </w:p>
    <w:p w:rsidR="00983626" w:rsidRPr="00CF345A" w:rsidRDefault="00C12696" w:rsidP="00C12696">
      <w:pPr>
        <w:pStyle w:val="Brezrazmikov"/>
        <w:jc w:val="both"/>
        <w:rPr>
          <w:rFonts w:eastAsia="MS Minngs" w:cs="Arial"/>
          <w:lang w:eastAsia="en-US"/>
        </w:rPr>
      </w:pPr>
      <w:r>
        <w:rPr>
          <w:rFonts w:eastAsia="MS Minngs" w:cs="Arial"/>
          <w:lang w:eastAsia="en-US"/>
        </w:rPr>
        <w:t>(5) Ne glede na določbo</w:t>
      </w:r>
      <w:r w:rsidR="00983626" w:rsidRPr="00CF345A">
        <w:rPr>
          <w:rFonts w:eastAsia="MS Minngs" w:cs="Arial"/>
          <w:lang w:eastAsia="en-US"/>
        </w:rPr>
        <w:t xml:space="preserve"> drugega odstavka tega člena se lahko vaja speljevanja in obračanja na vzponu izvede tudi v okviru druge učne stopnje.</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(6) Ne glede na določbe drugega</w:t>
      </w:r>
      <w:r w:rsidR="007113BA">
        <w:rPr>
          <w:rFonts w:eastAsia="MS Minngs" w:cs="Arial"/>
          <w:lang w:eastAsia="en-US"/>
        </w:rPr>
        <w:t xml:space="preserve">, tretjega in </w:t>
      </w:r>
      <w:r w:rsidRPr="00CF345A">
        <w:rPr>
          <w:rFonts w:eastAsia="MS Minngs" w:cs="Arial"/>
          <w:lang w:eastAsia="en-US"/>
        </w:rPr>
        <w:t>četrtega odstavka tega člena</w:t>
      </w:r>
      <w:r w:rsidR="007113BA">
        <w:rPr>
          <w:rFonts w:eastAsia="MS Minngs" w:cs="Arial"/>
          <w:lang w:eastAsia="en-US"/>
        </w:rPr>
        <w:t>,</w:t>
      </w:r>
      <w:r w:rsidRPr="00CF345A">
        <w:rPr>
          <w:rFonts w:eastAsia="MS Minngs" w:cs="Arial"/>
          <w:lang w:eastAsia="en-US"/>
        </w:rPr>
        <w:t xml:space="preserve"> je pri usposabljanju kandidata, ki že ima vozniško dovoljenje kategorije A2 ali A1 in se usposablja za pridobitev vozniškega dovoljenja kategorije A ali A2 na podlagi drugega oziroma tretjega odstavka 60. člena ZVoz-1, kandidata, ki že ima vozniško dovoljenje kategorije B1 in se usposablja za pridobitev kategorije B, ter kandidata, ki se usposablja za vožnjo skupine vozil, katere največja dovoljena masa presega 3.500 kg in ne presega 4.250 kg, če je vlečnemu vozilu dodano priklopno vozilo, ki ni lahki priklopnik, čas za izvedbo učnih vaj na prvi in drugi stopnji najmanj po eno učno uro ter na tretji stopnji najmanj sedem učnih ur.</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 xml:space="preserve">(7) V enem dnevu lahko šola vožnje usposablja </w:t>
      </w:r>
      <w:r>
        <w:rPr>
          <w:rFonts w:eastAsia="MS Minngs" w:cs="Arial"/>
          <w:lang w:eastAsia="en-US"/>
        </w:rPr>
        <w:t xml:space="preserve">posameznega </w:t>
      </w:r>
      <w:r w:rsidRPr="00CF345A">
        <w:rPr>
          <w:rFonts w:eastAsia="MS Minngs" w:cs="Arial"/>
          <w:lang w:eastAsia="en-US"/>
        </w:rPr>
        <w:t>kandidata na prvi in drugi učni stopnji skupno največ tri učne ure ter na tretji učni stopnji skupno največ štiri učne ure.</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(8</w:t>
      </w:r>
      <w:r w:rsidRPr="00CF345A">
        <w:rPr>
          <w:rFonts w:eastAsia="MS Minngs" w:cs="Arial"/>
          <w:lang w:eastAsia="en-US"/>
        </w:rPr>
        <w:t>) V okviru tretje učne stopnje se, razen za kategorije AM, A1, B1 in F, izvede usposabljanje najmanj trikrat po najmanj dve učni uri skupaj, in sicer:</w:t>
      </w:r>
    </w:p>
    <w:p w:rsidR="003C03B1" w:rsidRDefault="00983626" w:rsidP="00C12696">
      <w:pPr>
        <w:pStyle w:val="Brezrazmikov"/>
        <w:numPr>
          <w:ilvl w:val="0"/>
          <w:numId w:val="9"/>
        </w:numPr>
        <w:jc w:val="both"/>
        <w:rPr>
          <w:rFonts w:eastAsia="MS Minngs" w:cs="Arial"/>
          <w:lang w:eastAsia="en-US"/>
        </w:rPr>
      </w:pPr>
      <w:r w:rsidRPr="00CF345A">
        <w:rPr>
          <w:rFonts w:eastAsia="MS Minngs" w:cs="Arial"/>
          <w:lang w:eastAsia="en-US"/>
        </w:rPr>
        <w:t xml:space="preserve">vožnja podnevi s poudarkom na vožnji po cestah zunaj naselij, pri čemer kandidat prevozi najmanj 60 km, pri kategorijah A2, A in B pa </w:t>
      </w:r>
      <w:r>
        <w:rPr>
          <w:rFonts w:eastAsia="MS Minngs" w:cs="Arial"/>
          <w:lang w:eastAsia="en-US"/>
        </w:rPr>
        <w:t>najmanj 70 km (dnevna relacija),</w:t>
      </w:r>
    </w:p>
    <w:p w:rsidR="003C03B1" w:rsidRDefault="00983626" w:rsidP="00C12696">
      <w:pPr>
        <w:pStyle w:val="Brezrazmikov"/>
        <w:numPr>
          <w:ilvl w:val="0"/>
          <w:numId w:val="9"/>
        </w:numPr>
        <w:jc w:val="both"/>
        <w:rPr>
          <w:rFonts w:eastAsia="MS Minngs" w:cs="Arial"/>
          <w:lang w:eastAsia="en-US"/>
        </w:rPr>
      </w:pPr>
      <w:r w:rsidRPr="003C03B1">
        <w:rPr>
          <w:rFonts w:eastAsia="MS Minngs" w:cs="Arial"/>
          <w:lang w:eastAsia="en-US"/>
        </w:rPr>
        <w:t>vožnja ponoči s poudarkom na vožnji po cestah zunaj naselij, pri čemer kandidat prevozi najmanj 60 km (nočna relacija),</w:t>
      </w:r>
    </w:p>
    <w:p w:rsidR="00983626" w:rsidRPr="003C03B1" w:rsidRDefault="00983626" w:rsidP="00C12696">
      <w:pPr>
        <w:pStyle w:val="Brezrazmikov"/>
        <w:numPr>
          <w:ilvl w:val="0"/>
          <w:numId w:val="9"/>
        </w:numPr>
        <w:jc w:val="both"/>
        <w:rPr>
          <w:rFonts w:eastAsia="MS Minngs" w:cs="Arial"/>
          <w:lang w:eastAsia="en-US"/>
        </w:rPr>
      </w:pPr>
      <w:r w:rsidRPr="003C03B1">
        <w:rPr>
          <w:rFonts w:eastAsia="MS Minngs" w:cs="Arial"/>
          <w:lang w:eastAsia="en-US"/>
        </w:rPr>
        <w:t>vožnja po avtocesti ali hitri cesti, približevanje tem cestam in izključevanje z njih, pri čemer kandidat po teh cestah prevozi najmanj 60 km, pri kategorijah A2, A in B pa najmanj 70 km.</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lastRenderedPageBreak/>
        <w:t>(9</w:t>
      </w:r>
      <w:r w:rsidRPr="00CF345A">
        <w:rPr>
          <w:rFonts w:eastAsia="MS Minngs" w:cs="Arial"/>
          <w:lang w:eastAsia="en-US"/>
        </w:rPr>
        <w:t>) Za kategorije A2, A, BE, C1E, CE, D1E, DE</w:t>
      </w:r>
      <w:r w:rsidRPr="006F56FA">
        <w:rPr>
          <w:rFonts w:eastAsia="MS Minngs" w:cs="Arial"/>
          <w:lang w:eastAsia="en-US"/>
        </w:rPr>
        <w:t xml:space="preserve"> in </w:t>
      </w:r>
      <w:r w:rsidRPr="00CF345A">
        <w:rPr>
          <w:rFonts w:eastAsia="MS Minngs" w:cs="Arial"/>
          <w:lang w:eastAsia="en-US"/>
        </w:rPr>
        <w:t>za primere usposabljanja, navedene v šestem odstavku tega člena, izvedba nočne relacije ni obvezna.</w:t>
      </w:r>
    </w:p>
    <w:p w:rsidR="00983626" w:rsidRDefault="00983626" w:rsidP="00C12696">
      <w:pPr>
        <w:pStyle w:val="Brezrazmikov"/>
        <w:jc w:val="both"/>
        <w:rPr>
          <w:rFonts w:cs="Arial"/>
        </w:rPr>
      </w:pPr>
    </w:p>
    <w:p w:rsidR="00983626" w:rsidRPr="00CF345A" w:rsidRDefault="00983626" w:rsidP="00C12696">
      <w:pPr>
        <w:pStyle w:val="Brezrazmikov"/>
        <w:jc w:val="both"/>
        <w:rPr>
          <w:rFonts w:cs="Arial"/>
        </w:rPr>
      </w:pPr>
      <w:r>
        <w:rPr>
          <w:rFonts w:cs="Arial"/>
        </w:rPr>
        <w:t>(10</w:t>
      </w:r>
      <w:r w:rsidRPr="00CF345A">
        <w:rPr>
          <w:rFonts w:cs="Arial"/>
        </w:rPr>
        <w:t>) Za vožnjo ponoči iz druge alineje osmega odstavka tega člena se šteje vožnja znotraj naslednjih časovnih obdobij dneva:</w:t>
      </w:r>
    </w:p>
    <w:p w:rsidR="00C12696" w:rsidRDefault="00983626" w:rsidP="00C12696">
      <w:pPr>
        <w:pStyle w:val="Brezrazmikov"/>
        <w:numPr>
          <w:ilvl w:val="0"/>
          <w:numId w:val="9"/>
        </w:numPr>
        <w:jc w:val="both"/>
        <w:rPr>
          <w:rFonts w:cs="Arial"/>
        </w:rPr>
      </w:pPr>
      <w:r w:rsidRPr="00CF345A">
        <w:rPr>
          <w:rFonts w:cs="Arial"/>
        </w:rPr>
        <w:t>januar</w:t>
      </w:r>
      <w:r w:rsidR="009C227E">
        <w:rPr>
          <w:rFonts w:cs="Arial"/>
        </w:rPr>
        <w:t>, februar, november in december</w:t>
      </w:r>
      <w:r w:rsidRPr="00CF345A">
        <w:rPr>
          <w:rFonts w:cs="Arial"/>
        </w:rPr>
        <w:t xml:space="preserve">: </w:t>
      </w:r>
      <w:r w:rsidR="009C227E">
        <w:rPr>
          <w:rFonts w:cs="Arial"/>
        </w:rPr>
        <w:t>od 17:0</w:t>
      </w:r>
      <w:r w:rsidR="00B4522D">
        <w:rPr>
          <w:rFonts w:cs="Arial"/>
        </w:rPr>
        <w:t>0 do 7</w:t>
      </w:r>
      <w:r w:rsidRPr="00CF345A">
        <w:rPr>
          <w:rFonts w:cs="Arial"/>
        </w:rPr>
        <w:t>:00 naslednjega dne</w:t>
      </w:r>
      <w:r w:rsidR="00C12696">
        <w:rPr>
          <w:rFonts w:cs="Arial"/>
        </w:rPr>
        <w:t>,</w:t>
      </w:r>
    </w:p>
    <w:p w:rsidR="00C12696" w:rsidRDefault="00983626" w:rsidP="00C12696">
      <w:pPr>
        <w:pStyle w:val="Brezrazmikov"/>
        <w:numPr>
          <w:ilvl w:val="0"/>
          <w:numId w:val="9"/>
        </w:numPr>
        <w:jc w:val="both"/>
        <w:rPr>
          <w:rFonts w:cs="Arial"/>
        </w:rPr>
      </w:pPr>
      <w:r w:rsidRPr="00C12696">
        <w:rPr>
          <w:rFonts w:cs="Arial"/>
        </w:rPr>
        <w:t>marec</w:t>
      </w:r>
      <w:r w:rsidR="009C227E" w:rsidRPr="00C12696">
        <w:rPr>
          <w:rFonts w:cs="Arial"/>
        </w:rPr>
        <w:t>, september in oktober</w:t>
      </w:r>
      <w:r w:rsidRPr="00C12696">
        <w:rPr>
          <w:rFonts w:cs="Arial"/>
        </w:rPr>
        <w:t xml:space="preserve">: </w:t>
      </w:r>
      <w:r w:rsidR="009C227E" w:rsidRPr="00C12696">
        <w:rPr>
          <w:rFonts w:cs="Arial"/>
        </w:rPr>
        <w:t>od 19</w:t>
      </w:r>
      <w:r w:rsidRPr="00C12696">
        <w:rPr>
          <w:rFonts w:cs="Arial"/>
        </w:rPr>
        <w:t xml:space="preserve">:00 do </w:t>
      </w:r>
      <w:r w:rsidR="009C227E" w:rsidRPr="00C12696">
        <w:rPr>
          <w:rFonts w:cs="Arial"/>
        </w:rPr>
        <w:t>5:0</w:t>
      </w:r>
      <w:r w:rsidRPr="00C12696">
        <w:rPr>
          <w:rFonts w:cs="Arial"/>
        </w:rPr>
        <w:t>0 naslednjega dne</w:t>
      </w:r>
      <w:r w:rsidR="00C12696">
        <w:rPr>
          <w:rFonts w:cs="Arial"/>
        </w:rPr>
        <w:t>,</w:t>
      </w:r>
    </w:p>
    <w:p w:rsidR="00983626" w:rsidRPr="00C12696" w:rsidRDefault="00B4522D" w:rsidP="00C12696">
      <w:pPr>
        <w:pStyle w:val="Brezrazmikov"/>
        <w:numPr>
          <w:ilvl w:val="0"/>
          <w:numId w:val="9"/>
        </w:numPr>
        <w:jc w:val="both"/>
        <w:rPr>
          <w:rFonts w:cs="Arial"/>
        </w:rPr>
      </w:pPr>
      <w:r>
        <w:rPr>
          <w:rFonts w:cs="Arial"/>
        </w:rPr>
        <w:t xml:space="preserve">april, </w:t>
      </w:r>
      <w:r w:rsidR="00983626" w:rsidRPr="00C12696">
        <w:rPr>
          <w:rFonts w:cs="Arial"/>
        </w:rPr>
        <w:t>maj</w:t>
      </w:r>
      <w:r w:rsidR="009C227E" w:rsidRPr="00C12696">
        <w:rPr>
          <w:rFonts w:cs="Arial"/>
        </w:rPr>
        <w:t>, junij, julij in avgust</w:t>
      </w:r>
      <w:r w:rsidR="00983626" w:rsidRPr="00C12696">
        <w:rPr>
          <w:rFonts w:cs="Arial"/>
        </w:rPr>
        <w:t xml:space="preserve">: </w:t>
      </w:r>
      <w:r w:rsidR="009C227E" w:rsidRPr="00C12696">
        <w:rPr>
          <w:rFonts w:cs="Arial"/>
        </w:rPr>
        <w:t>od 20:00 do 5:0</w:t>
      </w:r>
      <w:r w:rsidR="00983626" w:rsidRPr="00C12696">
        <w:rPr>
          <w:rFonts w:cs="Arial"/>
        </w:rPr>
        <w:t>0 naslednjega dne</w:t>
      </w:r>
      <w:r w:rsidR="001D79ED" w:rsidRPr="00C12696">
        <w:rPr>
          <w:rFonts w:cs="Arial"/>
        </w:rPr>
        <w:t>,</w:t>
      </w:r>
    </w:p>
    <w:p w:rsidR="00983626" w:rsidRDefault="00983626" w:rsidP="00C12696">
      <w:pPr>
        <w:pStyle w:val="Brezrazmikov"/>
        <w:jc w:val="both"/>
        <w:rPr>
          <w:rFonts w:cs="Arial"/>
        </w:rPr>
      </w:pPr>
      <w:r w:rsidRPr="00CF345A">
        <w:rPr>
          <w:rFonts w:cs="Arial"/>
        </w:rPr>
        <w:t>pri čemer se čas za marec in oktober šteje do zadnje nedelje v mesecu, ko se premakne ura na poletni oziroma zimski čas, za april in november pa od te nedelje dalje.</w:t>
      </w:r>
    </w:p>
    <w:p w:rsidR="00983626" w:rsidRPr="00CF345A" w:rsidRDefault="00983626" w:rsidP="00C12696">
      <w:pPr>
        <w:pStyle w:val="Brezrazmikov"/>
        <w:jc w:val="both"/>
        <w:rPr>
          <w:rFonts w:cs="Arial"/>
        </w:rPr>
      </w:pPr>
    </w:p>
    <w:p w:rsidR="00983626" w:rsidRDefault="00983626" w:rsidP="00C12696">
      <w:pPr>
        <w:pStyle w:val="Brezrazmikov"/>
        <w:jc w:val="both"/>
        <w:rPr>
          <w:rFonts w:cs="Arial"/>
        </w:rPr>
      </w:pPr>
      <w:r w:rsidRPr="00CF345A">
        <w:rPr>
          <w:rFonts w:cs="Arial"/>
        </w:rPr>
        <w:t>(1</w:t>
      </w:r>
      <w:r>
        <w:rPr>
          <w:rFonts w:cs="Arial"/>
        </w:rPr>
        <w:t>1</w:t>
      </w:r>
      <w:r w:rsidRPr="00CF345A">
        <w:rPr>
          <w:rFonts w:cs="Arial"/>
        </w:rPr>
        <w:t>) Razpored minimalnega števila učnih ur po stopnjah in glede dodatnih zahtev za izvedbo učnih vaj je nazorno prikazan v spodnji preglednici:</w:t>
      </w:r>
    </w:p>
    <w:p w:rsidR="00983626" w:rsidRPr="00CF345A" w:rsidRDefault="00983626" w:rsidP="00C12696">
      <w:pPr>
        <w:pStyle w:val="Brezrazmikov"/>
        <w:jc w:val="both"/>
        <w:rPr>
          <w:rFonts w:cs="Arial"/>
        </w:rPr>
      </w:pPr>
    </w:p>
    <w:p w:rsidR="00983626" w:rsidRPr="00CF345A" w:rsidRDefault="00910CB4" w:rsidP="003C03B1">
      <w:pPr>
        <w:pStyle w:val="Brezrazmikov"/>
        <w:jc w:val="center"/>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98.25pt;height:393pt;visibility:visible;mso-wrap-style:square">
            <v:imagedata r:id="rId10" o:title=""/>
          </v:shape>
        </w:pic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(12</w:t>
      </w:r>
      <w:r w:rsidRPr="00CF345A">
        <w:rPr>
          <w:rFonts w:eastAsia="MS Minngs" w:cs="Arial"/>
          <w:lang w:eastAsia="en-US"/>
        </w:rPr>
        <w:t>) Pri usposabljanju mora učitelj vožnje upoštevati vrstni red predpisanih stopenj</w:t>
      </w:r>
      <w:r w:rsidRPr="00417180">
        <w:rPr>
          <w:rFonts w:eastAsia="MS Minngs" w:cs="Arial"/>
          <w:color w:val="FF0000"/>
          <w:lang w:eastAsia="en-US"/>
        </w:rPr>
        <w:t xml:space="preserve"> </w:t>
      </w:r>
      <w:r w:rsidRPr="00685E0A">
        <w:rPr>
          <w:rFonts w:eastAsia="MS Minngs" w:cs="Arial"/>
          <w:lang w:eastAsia="en-US"/>
        </w:rPr>
        <w:t xml:space="preserve">in </w:t>
      </w:r>
      <w:r w:rsidRPr="00CF345A">
        <w:rPr>
          <w:rFonts w:eastAsia="MS Minngs" w:cs="Arial"/>
          <w:lang w:eastAsia="en-US"/>
        </w:rPr>
        <w:t>začeti usposabljanje na naslednji stopnji, ko kandidat obvlada učno snov predhodne stopnje.</w:t>
      </w:r>
      <w:r w:rsidRPr="00CF345A" w:rsidDel="00A934AD">
        <w:rPr>
          <w:rFonts w:eastAsia="MS Minngs" w:cs="Arial"/>
          <w:lang w:eastAsia="en-US"/>
        </w:rPr>
        <w:t xml:space="preserve"> </w:t>
      </w:r>
    </w:p>
    <w:p w:rsidR="00983626" w:rsidRDefault="00983626" w:rsidP="00C12696">
      <w:pPr>
        <w:pStyle w:val="Brezrazmikov"/>
        <w:jc w:val="both"/>
        <w:rPr>
          <w:rFonts w:eastAsia="MS Minngs" w:cs="Arial"/>
          <w:lang w:eastAsia="en-US"/>
        </w:rPr>
      </w:pPr>
    </w:p>
    <w:p w:rsidR="00983626" w:rsidRDefault="00983626" w:rsidP="00C12696">
      <w:pPr>
        <w:pStyle w:val="Brezrazmikov"/>
        <w:jc w:val="both"/>
        <w:rPr>
          <w:rFonts w:eastAsia="MS Minngs" w:cs="Arial"/>
          <w:lang w:eastAsia="en-US"/>
        </w:rPr>
      </w:pPr>
      <w:r>
        <w:rPr>
          <w:rFonts w:eastAsia="MS Minngs" w:cs="Arial"/>
          <w:lang w:eastAsia="en-US"/>
        </w:rPr>
        <w:t>(13</w:t>
      </w:r>
      <w:r w:rsidRPr="00CF345A">
        <w:rPr>
          <w:rFonts w:eastAsia="MS Minngs" w:cs="Arial"/>
          <w:lang w:eastAsia="en-US"/>
        </w:rPr>
        <w:t xml:space="preserve">) Učitelj vožnje lahko v učni uri obravnava več učnih vaj ali ponavlja in utrjuje že obravnavane. Učne vaje lahko smiselno združi ter jih vpiše v evidenčni karton vožnje in dnevni razvid vožnje tako, da je razvidno, katere učne vaje se izvajajo oziroma so bile izvedene. Vpisujejo se samo učne vaje, katerih učna snov je predmet obravnave (kot nova </w:t>
      </w:r>
      <w:r w:rsidRPr="00CF345A">
        <w:rPr>
          <w:rFonts w:eastAsia="MS Minngs" w:cs="Arial"/>
          <w:lang w:eastAsia="en-US"/>
        </w:rPr>
        <w:lastRenderedPageBreak/>
        <w:t>učna snov ali učna snov, ki se aktivno ponavlja in utrjuje). Druge prisotne vsebine predhodno obravnavanih učnih vaj se v evidenčni karton vožnje in dnevni razvid vožnje ne vpisujejo.</w:t>
      </w:r>
    </w:p>
    <w:p w:rsidR="00A06778" w:rsidRPr="00CF345A" w:rsidRDefault="00A06778"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sidRPr="00CF345A">
        <w:rPr>
          <w:rFonts w:eastAsia="MS Minngs" w:cs="Arial"/>
          <w:lang w:eastAsia="en-US"/>
        </w:rPr>
        <w:t>(</w:t>
      </w:r>
      <w:r>
        <w:rPr>
          <w:rFonts w:eastAsia="MS Minngs" w:cs="Arial"/>
          <w:lang w:eastAsia="en-US"/>
        </w:rPr>
        <w:t>14</w:t>
      </w:r>
      <w:r w:rsidRPr="00CF345A">
        <w:rPr>
          <w:rFonts w:eastAsia="MS Minngs" w:cs="Arial"/>
          <w:lang w:eastAsia="en-US"/>
        </w:rPr>
        <w:t>) Pri obravnavi vsebin posameznih učnih vaj so lahko prisotne tudi vsebine učnih vaj iste učne stopnje, ki še niso bile obravnavane, ter v primeru usposabljanja na drugi učni stopnji tudi vsebine učnih vaj tretje stopnje, razen vožnje po avtocesti in hitri cesti, kolikor to ne vpliva na varen in nemoten potek cestnega prometa.</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(15</w:t>
      </w:r>
      <w:r w:rsidRPr="00CF345A">
        <w:rPr>
          <w:rFonts w:eastAsia="MS Minngs" w:cs="Arial"/>
          <w:lang w:eastAsia="en-US"/>
        </w:rPr>
        <w:t xml:space="preserve">) Usposabljanje na drugi in tretji učni stopnji se sklene z učno vajo samostojne uporabe pridobljenega znanja s samoocenjevanjem v trajanju </w:t>
      </w:r>
      <w:r w:rsidR="00D70434">
        <w:rPr>
          <w:rFonts w:eastAsia="MS Minngs" w:cs="Arial"/>
          <w:lang w:eastAsia="en-US"/>
        </w:rPr>
        <w:t xml:space="preserve">najmanj </w:t>
      </w:r>
      <w:r w:rsidRPr="00CF345A">
        <w:rPr>
          <w:rFonts w:eastAsia="MS Minngs" w:cs="Arial"/>
          <w:lang w:eastAsia="en-US"/>
        </w:rPr>
        <w:t>ene učne ure, razen za primere usposabljanja, navedene v šestem odstavku tega člena, pri katerih se usposabljanje obvezno sklene z učno vajo samostojne uporabe pridobljenega znanja s samoocenjevanjem v trajanju ene učne ure samo na tretji učni stopnji.</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(16</w:t>
      </w:r>
      <w:r w:rsidRPr="00CF345A">
        <w:rPr>
          <w:rFonts w:eastAsia="MS Minngs" w:cs="Arial"/>
          <w:lang w:eastAsia="en-US"/>
        </w:rPr>
        <w:t>) Učitelj vožnje naenkrat poučuje le enega kandidata.</w:t>
      </w:r>
    </w:p>
    <w:p w:rsidR="00983626" w:rsidRDefault="00983626" w:rsidP="00C12696">
      <w:pPr>
        <w:pStyle w:val="Brezrazmikov"/>
        <w:jc w:val="both"/>
        <w:rPr>
          <w:rFonts w:eastAsia="MS Minngs" w:cs="Arial"/>
          <w:lang w:eastAsia="en-US"/>
        </w:rPr>
      </w:pPr>
    </w:p>
    <w:p w:rsidR="00983626" w:rsidRPr="00CF345A" w:rsidRDefault="00983626" w:rsidP="00C12696">
      <w:pPr>
        <w:pStyle w:val="Brezrazmikov"/>
        <w:jc w:val="both"/>
        <w:rPr>
          <w:rFonts w:eastAsia="MS Minngs" w:cs="Arial"/>
          <w:lang w:eastAsia="en-US"/>
        </w:rPr>
      </w:pPr>
      <w:r>
        <w:rPr>
          <w:rFonts w:eastAsia="MS Minngs" w:cs="Arial"/>
          <w:lang w:eastAsia="en-US"/>
        </w:rPr>
        <w:t>(17</w:t>
      </w:r>
      <w:r w:rsidRPr="00CF345A">
        <w:rPr>
          <w:rFonts w:eastAsia="MS Minngs" w:cs="Arial"/>
          <w:lang w:eastAsia="en-US"/>
        </w:rPr>
        <w:t>) Ne glede na določbo prejšnjega odstavka lahko učitelj vožnje pri usposabljanju kandidatov za voznike enoslednih motornih vozil na prvi učni stopnji poučuje največ dva kandidata, ne glede na to, za katero kategorijo enoslednih motornih vozil se usposabljata.</w:t>
      </w:r>
    </w:p>
    <w:p w:rsidR="00983626" w:rsidRDefault="00983626" w:rsidP="00C12696">
      <w:pPr>
        <w:pStyle w:val="Brezrazmikov"/>
        <w:jc w:val="both"/>
        <w:rPr>
          <w:rFonts w:eastAsia="MS Minngs" w:cs="Arial"/>
          <w:lang w:eastAsia="en-US"/>
        </w:rPr>
      </w:pPr>
    </w:p>
    <w:p w:rsidR="00983626" w:rsidRDefault="00983626" w:rsidP="00C12696">
      <w:pPr>
        <w:pStyle w:val="Brezrazmikov"/>
        <w:jc w:val="both"/>
      </w:pPr>
      <w:r>
        <w:rPr>
          <w:rFonts w:eastAsia="MS Minngs" w:cs="Arial"/>
          <w:lang w:eastAsia="en-US"/>
        </w:rPr>
        <w:t>(18</w:t>
      </w:r>
      <w:r w:rsidRPr="00CF345A">
        <w:rPr>
          <w:rFonts w:eastAsia="MS Minngs" w:cs="Arial"/>
          <w:lang w:eastAsia="en-US"/>
        </w:rPr>
        <w:t xml:space="preserve">) Ne glede na določbo </w:t>
      </w:r>
      <w:r w:rsidR="00C12696">
        <w:rPr>
          <w:rFonts w:eastAsia="MS Minngs" w:cs="Arial"/>
          <w:lang w:eastAsia="en-US"/>
        </w:rPr>
        <w:t>prejšnjega</w:t>
      </w:r>
      <w:r w:rsidRPr="00CF345A">
        <w:rPr>
          <w:rFonts w:eastAsia="MS Minngs" w:cs="Arial"/>
          <w:lang w:eastAsia="en-US"/>
        </w:rPr>
        <w:t xml:space="preserve"> odstavka lahko učitelj vožnje pri usposabljanju kandidatov za voznike motornih vozil kategorij A2 in A pri izvajanju</w:t>
      </w:r>
      <w:r w:rsidR="00AC6422">
        <w:rPr>
          <w:rFonts w:eastAsia="MS Minngs" w:cs="Arial"/>
          <w:lang w:eastAsia="en-US"/>
        </w:rPr>
        <w:t xml:space="preserve"> vaje 3.2 (dnevna relacija) iz Priloge 7</w:t>
      </w:r>
      <w:r w:rsidRPr="00CF345A">
        <w:rPr>
          <w:rFonts w:eastAsia="MS Minngs" w:cs="Arial"/>
          <w:lang w:eastAsia="en-US"/>
        </w:rPr>
        <w:t xml:space="preserve"> te</w:t>
      </w:r>
      <w:r w:rsidR="00446D03">
        <w:rPr>
          <w:rFonts w:eastAsia="MS Minngs" w:cs="Arial"/>
          <w:lang w:eastAsia="en-US"/>
        </w:rPr>
        <w:t>ga pravilnika poučuje največ dva kandidata</w:t>
      </w:r>
      <w:r w:rsidRPr="00CF345A">
        <w:rPr>
          <w:rFonts w:eastAsia="MS Minngs" w:cs="Arial"/>
          <w:lang w:eastAsia="en-US"/>
        </w:rPr>
        <w:t xml:space="preserve"> hkrati,</w:t>
      </w:r>
      <w:r w:rsidRPr="00CF345A" w:rsidDel="00B9552F">
        <w:rPr>
          <w:rFonts w:eastAsia="MS Minngs" w:cs="Arial"/>
          <w:lang w:eastAsia="en-US"/>
        </w:rPr>
        <w:t xml:space="preserve"> </w:t>
      </w:r>
      <w:r w:rsidR="00446D03">
        <w:rPr>
          <w:rFonts w:eastAsia="MS Minngs" w:cs="Arial"/>
          <w:lang w:eastAsia="en-US"/>
        </w:rPr>
        <w:t>če ju</w:t>
      </w:r>
      <w:r w:rsidRPr="00CF345A">
        <w:rPr>
          <w:rFonts w:eastAsia="MS Minngs" w:cs="Arial"/>
          <w:lang w:eastAsia="en-US"/>
        </w:rPr>
        <w:t xml:space="preserve"> spremlja na motornem kolesu.</w:t>
      </w:r>
    </w:p>
    <w:p w:rsidR="00983626" w:rsidRDefault="00983626" w:rsidP="00C12696">
      <w:pPr>
        <w:pStyle w:val="Brezrazmikov"/>
        <w:jc w:val="both"/>
      </w:pPr>
    </w:p>
    <w:p w:rsidR="00983626" w:rsidRPr="00D80BF3" w:rsidRDefault="00983626" w:rsidP="00C12696">
      <w:pPr>
        <w:pStyle w:val="Brezrazmikov"/>
        <w:jc w:val="both"/>
      </w:pPr>
    </w:p>
    <w:p w:rsidR="00CE1FD9" w:rsidRDefault="00CE1FD9" w:rsidP="00CE1FD9">
      <w:pPr>
        <w:jc w:val="center"/>
      </w:pPr>
    </w:p>
    <w:p w:rsidR="0066566A" w:rsidRDefault="0066566A" w:rsidP="00E67066">
      <w:pPr>
        <w:numPr>
          <w:ilvl w:val="0"/>
          <w:numId w:val="3"/>
        </w:numPr>
        <w:ind w:left="284" w:hanging="284"/>
        <w:jc w:val="center"/>
      </w:pPr>
      <w:r>
        <w:t xml:space="preserve">NAČIN OZNAČITVE </w:t>
      </w:r>
      <w:r w:rsidR="005E39D0">
        <w:t xml:space="preserve">MOTORNIH </w:t>
      </w:r>
      <w:r>
        <w:t>VOZIL, NA KATERIH SE USPOSABLJAJO KANDIDATI</w:t>
      </w:r>
      <w:r w:rsidR="002114B4">
        <w:t>,</w:t>
      </w:r>
      <w:r>
        <w:t xml:space="preserve"> </w:t>
      </w:r>
      <w:r w:rsidR="002114B4">
        <w:t>IN</w:t>
      </w:r>
      <w:r>
        <w:t xml:space="preserve"> </w:t>
      </w:r>
      <w:r w:rsidR="005E39D0">
        <w:t xml:space="preserve">MOTORNIH </w:t>
      </w:r>
      <w:r>
        <w:t>VOZIL PRI VOŽNJI S SPREMLJEVALCEM</w:t>
      </w:r>
    </w:p>
    <w:p w:rsidR="00CE1FD9" w:rsidRDefault="00CE1FD9" w:rsidP="00CE1FD9">
      <w:pPr>
        <w:jc w:val="center"/>
      </w:pPr>
    </w:p>
    <w:p w:rsidR="00D107EF" w:rsidRDefault="00D107EF" w:rsidP="00CE1FD9">
      <w:pPr>
        <w:jc w:val="center"/>
      </w:pPr>
    </w:p>
    <w:p w:rsidR="00B77C7E" w:rsidRDefault="00B77C7E" w:rsidP="00B77C7E">
      <w:pPr>
        <w:numPr>
          <w:ilvl w:val="0"/>
          <w:numId w:val="1"/>
        </w:numPr>
        <w:ind w:left="426" w:hanging="426"/>
        <w:jc w:val="center"/>
      </w:pPr>
      <w:r>
        <w:t>člen</w:t>
      </w:r>
    </w:p>
    <w:p w:rsidR="006F4277" w:rsidRDefault="00B77C7E" w:rsidP="006F4277">
      <w:pPr>
        <w:jc w:val="center"/>
      </w:pPr>
      <w:r>
        <w:t>(tablica »L« za označevanje motornih vozil, na katerih</w:t>
      </w:r>
      <w:r w:rsidR="006F4277">
        <w:t xml:space="preserve"> se usp</w:t>
      </w:r>
      <w:r>
        <w:t>o</w:t>
      </w:r>
      <w:r w:rsidR="006F4277">
        <w:t>s</w:t>
      </w:r>
      <w:r>
        <w:t>abljajo kandidati)</w:t>
      </w:r>
    </w:p>
    <w:p w:rsidR="006F4277" w:rsidRDefault="006F4277" w:rsidP="006F4277"/>
    <w:p w:rsidR="006F4277" w:rsidRDefault="006F4277" w:rsidP="006F4277">
      <w:pPr>
        <w:jc w:val="both"/>
        <w:rPr>
          <w:rFonts w:eastAsia="MS Minngs" w:cs="Arial"/>
          <w:color w:val="000000"/>
          <w:lang w:eastAsia="en-US"/>
        </w:rPr>
      </w:pPr>
      <w:r w:rsidRPr="00CF345A">
        <w:rPr>
          <w:rFonts w:eastAsia="MS Minngs" w:cs="Arial"/>
          <w:color w:val="000000"/>
          <w:lang w:eastAsia="en-US"/>
        </w:rPr>
        <w:t>(1) Tablica za označevanje motornih vozil, na katerih se usposabljajo kandidati (v nadaljnjem besedilu: tablica »L«), je kvadratne oblike, modre barve, na kateri je črka »L« bele barve. Oblika in minimalne dimen</w:t>
      </w:r>
      <w:r>
        <w:rPr>
          <w:rFonts w:eastAsia="MS Minngs" w:cs="Arial"/>
          <w:color w:val="000000"/>
          <w:lang w:eastAsia="en-US"/>
        </w:rPr>
        <w:t>zije tablice »L« so navedene v P</w:t>
      </w:r>
      <w:r w:rsidR="00804A6D">
        <w:rPr>
          <w:rFonts w:eastAsia="MS Minngs" w:cs="Arial"/>
          <w:color w:val="000000"/>
          <w:lang w:eastAsia="en-US"/>
        </w:rPr>
        <w:t>rilogi 8</w:t>
      </w:r>
      <w:r w:rsidRPr="00CF345A">
        <w:rPr>
          <w:rFonts w:eastAsia="MS Minngs" w:cs="Arial"/>
          <w:color w:val="000000"/>
          <w:lang w:eastAsia="en-US"/>
        </w:rPr>
        <w:t xml:space="preserve">, ki je sestavni del tega pravilnika. Šola vožnje sme uporabljati simbol oznake tablice »L« v večji dimenziji, ki </w:t>
      </w:r>
      <w:r>
        <w:rPr>
          <w:rFonts w:eastAsia="MS Minngs" w:cs="Arial"/>
          <w:color w:val="000000"/>
          <w:lang w:eastAsia="en-US"/>
        </w:rPr>
        <w:t>je</w:t>
      </w:r>
      <w:r w:rsidRPr="00CF345A">
        <w:rPr>
          <w:rFonts w:eastAsia="MS Minngs" w:cs="Arial"/>
          <w:color w:val="000000"/>
          <w:lang w:eastAsia="en-US"/>
        </w:rPr>
        <w:t xml:space="preserve"> v sorazmer</w:t>
      </w:r>
      <w:r>
        <w:rPr>
          <w:rFonts w:eastAsia="MS Minngs" w:cs="Arial"/>
          <w:color w:val="000000"/>
          <w:lang w:eastAsia="en-US"/>
        </w:rPr>
        <w:t>ju z dimenzijami, navedenimi v P</w:t>
      </w:r>
      <w:r w:rsidR="00804A6D">
        <w:rPr>
          <w:rFonts w:eastAsia="MS Minngs" w:cs="Arial"/>
          <w:color w:val="000000"/>
          <w:lang w:eastAsia="en-US"/>
        </w:rPr>
        <w:t>rilogi 8</w:t>
      </w:r>
      <w:r w:rsidRPr="00CF345A">
        <w:rPr>
          <w:rFonts w:eastAsia="MS Minngs" w:cs="Arial"/>
          <w:color w:val="000000"/>
          <w:lang w:eastAsia="en-US"/>
        </w:rPr>
        <w:t>.</w:t>
      </w:r>
    </w:p>
    <w:p w:rsidR="006F4277" w:rsidRDefault="006F4277" w:rsidP="006F4277">
      <w:pPr>
        <w:jc w:val="both"/>
        <w:rPr>
          <w:rFonts w:eastAsia="MS Minngs" w:cs="Arial"/>
          <w:color w:val="000000"/>
          <w:lang w:eastAsia="en-US"/>
        </w:rPr>
      </w:pPr>
    </w:p>
    <w:p w:rsidR="006F4277" w:rsidRPr="00CF345A" w:rsidRDefault="006F4277" w:rsidP="006F4277">
      <w:pPr>
        <w:jc w:val="both"/>
        <w:rPr>
          <w:rFonts w:eastAsia="MS Minngs" w:cs="Arial"/>
          <w:lang w:eastAsia="en-US"/>
        </w:rPr>
      </w:pPr>
      <w:r>
        <w:rPr>
          <w:rFonts w:eastAsia="MS Minngs" w:cs="Arial"/>
          <w:color w:val="000000"/>
          <w:lang w:eastAsia="en-US"/>
        </w:rPr>
        <w:t>(</w:t>
      </w:r>
      <w:r w:rsidRPr="00CF345A">
        <w:rPr>
          <w:rFonts w:eastAsia="MS Minngs" w:cs="Arial"/>
          <w:color w:val="000000"/>
          <w:lang w:eastAsia="en-US"/>
        </w:rPr>
        <w:t>2) Tablica »L«  mora biti izdelana iz vremensko odpornih materialov in mora odsevati svetlobo. Vogali »L« tablice so lahko zaobljeni.</w:t>
      </w:r>
    </w:p>
    <w:p w:rsidR="006F4277" w:rsidRDefault="006F4277" w:rsidP="006F4277">
      <w:pPr>
        <w:jc w:val="both"/>
      </w:pPr>
    </w:p>
    <w:p w:rsidR="006F4277" w:rsidRDefault="006F4277" w:rsidP="006F4277">
      <w:pPr>
        <w:jc w:val="both"/>
      </w:pPr>
    </w:p>
    <w:p w:rsidR="00D42E26" w:rsidRDefault="00D42E26" w:rsidP="00D42E26">
      <w:pPr>
        <w:numPr>
          <w:ilvl w:val="0"/>
          <w:numId w:val="1"/>
        </w:numPr>
        <w:ind w:left="426" w:hanging="426"/>
        <w:jc w:val="center"/>
      </w:pPr>
      <w:r>
        <w:t>člen</w:t>
      </w:r>
    </w:p>
    <w:p w:rsidR="00D42E26" w:rsidRDefault="00D42E26" w:rsidP="00D42E26">
      <w:pPr>
        <w:jc w:val="center"/>
      </w:pPr>
      <w:r>
        <w:t>(mesto namestitve tablice »L«)</w:t>
      </w:r>
    </w:p>
    <w:p w:rsidR="006F4277" w:rsidRDefault="006F4277" w:rsidP="006F4277">
      <w:pPr>
        <w:jc w:val="both"/>
      </w:pPr>
    </w:p>
    <w:p w:rsidR="00D42E26" w:rsidRPr="00CF345A" w:rsidRDefault="00D42E26" w:rsidP="00D42E26">
      <w:pPr>
        <w:rPr>
          <w:rFonts w:eastAsia="MS Minngs" w:cs="Arial"/>
          <w:lang w:eastAsia="en-US"/>
        </w:rPr>
      </w:pPr>
      <w:r w:rsidRPr="00CF345A">
        <w:rPr>
          <w:rFonts w:eastAsia="MS Minngs" w:cs="Arial"/>
          <w:color w:val="000000"/>
          <w:lang w:eastAsia="en-US"/>
        </w:rPr>
        <w:t>(1) Tablica »L« se namesti:</w:t>
      </w:r>
    </w:p>
    <w:p w:rsidR="00D42E26" w:rsidRPr="00D42E26" w:rsidRDefault="00D42E26" w:rsidP="00D42E26">
      <w:pPr>
        <w:numPr>
          <w:ilvl w:val="0"/>
          <w:numId w:val="21"/>
        </w:numPr>
        <w:rPr>
          <w:rFonts w:eastAsia="MS Minngs" w:cs="Arial"/>
          <w:lang w:eastAsia="en-US"/>
        </w:rPr>
      </w:pPr>
      <w:r w:rsidRPr="00CF345A">
        <w:rPr>
          <w:rFonts w:eastAsia="MS Minngs" w:cs="Arial"/>
          <w:color w:val="000000"/>
          <w:lang w:eastAsia="en-US"/>
        </w:rPr>
        <w:t>pri motornem vozilu brez priklopnega vozila na levo polovico sprednje in zadnje strani vozila</w:t>
      </w:r>
      <w:r>
        <w:rPr>
          <w:rFonts w:eastAsia="MS Minngs" w:cs="Arial"/>
          <w:color w:val="000000"/>
          <w:lang w:eastAsia="en-US"/>
        </w:rPr>
        <w:t>,</w:t>
      </w:r>
    </w:p>
    <w:p w:rsidR="00D42E26" w:rsidRPr="00D42E26" w:rsidRDefault="00D42E26" w:rsidP="00D42E26">
      <w:pPr>
        <w:numPr>
          <w:ilvl w:val="0"/>
          <w:numId w:val="21"/>
        </w:numPr>
        <w:rPr>
          <w:rFonts w:eastAsia="MS Minngs" w:cs="Arial"/>
          <w:lang w:eastAsia="en-US"/>
        </w:rPr>
      </w:pPr>
      <w:r w:rsidRPr="00D42E26">
        <w:rPr>
          <w:rFonts w:eastAsia="MS Minngs" w:cs="Arial"/>
          <w:color w:val="000000"/>
          <w:lang w:eastAsia="en-US"/>
        </w:rPr>
        <w:lastRenderedPageBreak/>
        <w:t>pri skupini vozil na vlečnem vozilu na levo polovic</w:t>
      </w:r>
      <w:r w:rsidRPr="00D42E26">
        <w:rPr>
          <w:rFonts w:eastAsia="MS Minngs" w:cs="Arial"/>
          <w:lang w:eastAsia="en-US"/>
        </w:rPr>
        <w:t>o</w:t>
      </w:r>
      <w:r w:rsidRPr="00D42E26">
        <w:rPr>
          <w:rFonts w:eastAsia="MS Minngs" w:cs="Arial"/>
          <w:color w:val="000000"/>
          <w:lang w:eastAsia="en-US"/>
        </w:rPr>
        <w:t xml:space="preserve"> sprednje strani, na priklopnem vozilu pa na levo polovic</w:t>
      </w:r>
      <w:r w:rsidRPr="00D42E26">
        <w:rPr>
          <w:rFonts w:eastAsia="MS Minngs" w:cs="Arial"/>
          <w:lang w:eastAsia="en-US"/>
        </w:rPr>
        <w:t>o</w:t>
      </w:r>
      <w:r w:rsidRPr="00D42E26">
        <w:rPr>
          <w:rFonts w:eastAsia="MS Minngs" w:cs="Arial"/>
          <w:color w:val="000000"/>
          <w:lang w:eastAsia="en-US"/>
        </w:rPr>
        <w:t xml:space="preserve"> zadnje strani.</w:t>
      </w:r>
    </w:p>
    <w:p w:rsidR="00D42E26" w:rsidRPr="00D42E26" w:rsidRDefault="00D42E26" w:rsidP="00D42E26">
      <w:pPr>
        <w:rPr>
          <w:rFonts w:eastAsia="MS Minngs" w:cs="Arial"/>
          <w:lang w:eastAsia="en-US"/>
        </w:rPr>
      </w:pPr>
    </w:p>
    <w:p w:rsidR="00D42E26" w:rsidRDefault="00D42E26" w:rsidP="00D42E26">
      <w:pPr>
        <w:jc w:val="both"/>
      </w:pPr>
      <w:r w:rsidRPr="00CF345A">
        <w:rPr>
          <w:rFonts w:eastAsia="MS Minngs" w:cs="Arial"/>
          <w:color w:val="000000"/>
          <w:lang w:eastAsia="en-US"/>
        </w:rPr>
        <w:t xml:space="preserve">(2) Tablica »L« mora biti na </w:t>
      </w:r>
      <w:r w:rsidR="005E39D0">
        <w:rPr>
          <w:rFonts w:eastAsia="MS Minngs" w:cs="Arial"/>
          <w:color w:val="000000"/>
          <w:lang w:eastAsia="en-US"/>
        </w:rPr>
        <w:t xml:space="preserve">motornem </w:t>
      </w:r>
      <w:r w:rsidRPr="00CF345A">
        <w:rPr>
          <w:rFonts w:eastAsia="MS Minngs" w:cs="Arial"/>
          <w:color w:val="000000"/>
          <w:lang w:eastAsia="en-US"/>
        </w:rPr>
        <w:t>vozilu pritrjena tako, da v celoti tvori pravi kot z vodoravno osjo ceste in je dobro vidna drugim udeležencem cestnega prometa.</w:t>
      </w:r>
    </w:p>
    <w:p w:rsidR="00B77C7E" w:rsidRDefault="00B77C7E" w:rsidP="00CE1FD9">
      <w:pPr>
        <w:jc w:val="center"/>
      </w:pPr>
    </w:p>
    <w:p w:rsidR="00B77C7E" w:rsidRDefault="00B77C7E" w:rsidP="00CE1FD9">
      <w:pPr>
        <w:jc w:val="center"/>
      </w:pPr>
    </w:p>
    <w:p w:rsidR="00E4322C" w:rsidRDefault="00E4322C" w:rsidP="00E4322C">
      <w:pPr>
        <w:numPr>
          <w:ilvl w:val="0"/>
          <w:numId w:val="1"/>
        </w:numPr>
        <w:ind w:left="426" w:hanging="426"/>
        <w:jc w:val="center"/>
      </w:pPr>
      <w:r>
        <w:t>člen</w:t>
      </w:r>
    </w:p>
    <w:p w:rsidR="00E4322C" w:rsidRDefault="00E4322C" w:rsidP="00E4322C">
      <w:pPr>
        <w:jc w:val="center"/>
      </w:pPr>
      <w:r>
        <w:t xml:space="preserve">(svetlobna tabla za označevanje </w:t>
      </w:r>
      <w:r w:rsidR="005E39D0">
        <w:t xml:space="preserve">motornih </w:t>
      </w:r>
      <w:r>
        <w:t>vozil</w:t>
      </w:r>
      <w:r w:rsidR="00205920">
        <w:t xml:space="preserve"> med usposabljanjem kandidatov</w:t>
      </w:r>
      <w:r>
        <w:t>)</w:t>
      </w:r>
    </w:p>
    <w:p w:rsidR="00B77C7E" w:rsidRDefault="00B77C7E" w:rsidP="00E4322C">
      <w:pPr>
        <w:jc w:val="both"/>
      </w:pPr>
    </w:p>
    <w:p w:rsidR="00E4322C" w:rsidRPr="00CF345A" w:rsidRDefault="00E4322C" w:rsidP="00E4322C">
      <w:pPr>
        <w:jc w:val="both"/>
        <w:rPr>
          <w:rFonts w:eastAsia="MS Minngs" w:cs="Arial"/>
          <w:lang w:eastAsia="en-US"/>
        </w:rPr>
      </w:pPr>
      <w:r w:rsidRPr="00CF345A">
        <w:rPr>
          <w:rFonts w:eastAsia="MS Minngs" w:cs="Arial"/>
          <w:color w:val="000000"/>
          <w:lang w:eastAsia="en-US"/>
        </w:rPr>
        <w:t xml:space="preserve">(1) Svetlobna tabla za označevanje </w:t>
      </w:r>
      <w:r w:rsidR="005E39D0">
        <w:rPr>
          <w:rFonts w:eastAsia="MS Minngs" w:cs="Arial"/>
          <w:color w:val="000000"/>
          <w:lang w:eastAsia="en-US"/>
        </w:rPr>
        <w:t xml:space="preserve">motornih </w:t>
      </w:r>
      <w:r w:rsidRPr="00CF345A">
        <w:rPr>
          <w:rFonts w:eastAsia="MS Minngs" w:cs="Arial"/>
          <w:color w:val="000000"/>
          <w:lang w:eastAsia="en-US"/>
        </w:rPr>
        <w:t>vozil, na katerih se usposabljajo kandidati (v nadaljnjem besedilu: svetlobna tabla)</w:t>
      </w:r>
      <w:r w:rsidRPr="00B1102A">
        <w:rPr>
          <w:rFonts w:eastAsia="MS Minngs" w:cs="Arial"/>
          <w:lang w:eastAsia="en-US"/>
        </w:rPr>
        <w:t>,</w:t>
      </w:r>
      <w:r w:rsidRPr="00CF345A">
        <w:rPr>
          <w:rFonts w:eastAsia="MS Minngs" w:cs="Arial"/>
          <w:color w:val="000000"/>
          <w:lang w:eastAsia="en-US"/>
        </w:rPr>
        <w:t xml:space="preserve"> </w:t>
      </w:r>
      <w:r w:rsidR="009522DA">
        <w:rPr>
          <w:rFonts w:eastAsia="MS Minngs" w:cs="Arial"/>
          <w:color w:val="000000"/>
          <w:lang w:eastAsia="en-US"/>
        </w:rPr>
        <w:t xml:space="preserve">skladno z določbo tretjega odstavka 31. člena ZVoz-1, </w:t>
      </w:r>
      <w:r w:rsidRPr="00CF345A">
        <w:rPr>
          <w:rFonts w:eastAsia="MS Minngs" w:cs="Arial"/>
          <w:color w:val="000000"/>
          <w:lang w:eastAsia="en-US"/>
        </w:rPr>
        <w:t>je štirikotne oblike in rumene barve. Na njej je na sprednji in zadnji strani črn napis »ŠOLA VOŽNJE« in simbol t</w:t>
      </w:r>
      <w:r w:rsidR="004C55B2">
        <w:rPr>
          <w:rFonts w:eastAsia="MS Minngs" w:cs="Arial"/>
          <w:color w:val="000000"/>
          <w:lang w:eastAsia="en-US"/>
        </w:rPr>
        <w:t>ablica »L« iz prvega odstavka 25</w:t>
      </w:r>
      <w:r w:rsidRPr="00CF345A">
        <w:rPr>
          <w:rFonts w:eastAsia="MS Minngs" w:cs="Arial"/>
          <w:color w:val="000000"/>
          <w:lang w:eastAsia="en-US"/>
        </w:rPr>
        <w:t>. člena tega pravilnika.</w:t>
      </w:r>
    </w:p>
    <w:p w:rsidR="00E4322C" w:rsidRDefault="00E4322C" w:rsidP="00E4322C">
      <w:pPr>
        <w:jc w:val="both"/>
        <w:rPr>
          <w:rFonts w:eastAsia="MS Minngs" w:cs="Arial"/>
          <w:color w:val="000000"/>
          <w:lang w:eastAsia="en-US"/>
        </w:rPr>
      </w:pPr>
    </w:p>
    <w:p w:rsidR="00E4322C" w:rsidRPr="00CF345A" w:rsidRDefault="00E4322C" w:rsidP="00E4322C">
      <w:pPr>
        <w:jc w:val="both"/>
        <w:rPr>
          <w:rFonts w:eastAsia="MS Minngs" w:cs="Arial"/>
          <w:lang w:eastAsia="en-US"/>
        </w:rPr>
      </w:pPr>
      <w:r w:rsidRPr="00CF345A">
        <w:rPr>
          <w:rFonts w:eastAsia="MS Minngs" w:cs="Arial"/>
          <w:color w:val="000000"/>
          <w:lang w:eastAsia="en-US"/>
        </w:rPr>
        <w:t xml:space="preserve">(2) Na </w:t>
      </w:r>
      <w:r w:rsidR="005E39D0">
        <w:rPr>
          <w:rFonts w:eastAsia="MS Minngs" w:cs="Arial"/>
          <w:color w:val="000000"/>
          <w:lang w:eastAsia="en-US"/>
        </w:rPr>
        <w:t xml:space="preserve">motornih </w:t>
      </w:r>
      <w:r w:rsidRPr="00CF345A">
        <w:rPr>
          <w:rFonts w:eastAsia="MS Minngs" w:cs="Arial"/>
          <w:color w:val="000000"/>
          <w:lang w:eastAsia="en-US"/>
        </w:rPr>
        <w:t xml:space="preserve">vozilih šol vožnje, ki so registrirane na območjih, kjer </w:t>
      </w:r>
      <w:r>
        <w:rPr>
          <w:rFonts w:eastAsia="MS Minngs" w:cs="Arial"/>
          <w:color w:val="000000"/>
          <w:lang w:eastAsia="en-US"/>
        </w:rPr>
        <w:t>avtohtono živita italijanska in</w:t>
      </w:r>
      <w:r w:rsidRPr="00CF345A">
        <w:rPr>
          <w:rFonts w:eastAsia="MS Minngs" w:cs="Arial"/>
          <w:color w:val="000000"/>
          <w:lang w:eastAsia="en-US"/>
        </w:rPr>
        <w:t xml:space="preserve"> madžarska narodna skupnost in so ta območja kot narodnostno mešana določena s predpisi, ki urejajo ustanovitev občin ter določitev njihovih območij, je napis »ŠOLA VOŽNJE« tudi v italijanščini (SCUOLA GUIDA) oziroma madžarščini (AUTO’ ISKOLA).</w:t>
      </w:r>
    </w:p>
    <w:p w:rsidR="00E4322C" w:rsidRDefault="00E4322C" w:rsidP="00E4322C">
      <w:pPr>
        <w:jc w:val="both"/>
        <w:rPr>
          <w:rFonts w:eastAsia="MS Minngs" w:cs="Arial"/>
          <w:lang w:eastAsia="en-US"/>
        </w:rPr>
      </w:pPr>
    </w:p>
    <w:p w:rsidR="00E4322C" w:rsidRPr="00CF345A" w:rsidRDefault="00E4322C" w:rsidP="00E4322C">
      <w:pPr>
        <w:jc w:val="both"/>
        <w:rPr>
          <w:rFonts w:eastAsia="MS Minngs" w:cs="Arial"/>
          <w:lang w:eastAsia="en-US"/>
        </w:rPr>
      </w:pPr>
      <w:r w:rsidRPr="00CF345A">
        <w:rPr>
          <w:rFonts w:eastAsia="MS Minngs" w:cs="Arial"/>
          <w:lang w:eastAsia="en-US"/>
        </w:rPr>
        <w:t>(3) S svetlobno tablo se označi tudi</w:t>
      </w:r>
      <w:r w:rsidR="005E39D0">
        <w:rPr>
          <w:rFonts w:eastAsia="MS Minngs" w:cs="Arial"/>
          <w:lang w:eastAsia="en-US"/>
        </w:rPr>
        <w:t xml:space="preserve"> motorno</w:t>
      </w:r>
      <w:r w:rsidRPr="00CF345A">
        <w:rPr>
          <w:rFonts w:eastAsia="MS Minngs" w:cs="Arial"/>
          <w:lang w:eastAsia="en-US"/>
        </w:rPr>
        <w:t xml:space="preserve"> vozilo, s katerim učitelj vožnje spremlja kandidata pri usposabljanju za voznika kategorij AM, A1, A2, A, B1 in F.</w:t>
      </w:r>
    </w:p>
    <w:p w:rsidR="00E4322C" w:rsidRDefault="00E4322C" w:rsidP="00E4322C">
      <w:pPr>
        <w:jc w:val="both"/>
        <w:rPr>
          <w:rFonts w:eastAsia="MS Minngs" w:cs="Arial"/>
          <w:color w:val="000000"/>
          <w:lang w:eastAsia="en-US"/>
        </w:rPr>
      </w:pPr>
    </w:p>
    <w:p w:rsidR="00E4322C" w:rsidRPr="00CF345A" w:rsidRDefault="00E4322C" w:rsidP="00E4322C">
      <w:pPr>
        <w:jc w:val="both"/>
        <w:rPr>
          <w:rFonts w:eastAsia="MS Minngs" w:cs="Arial"/>
          <w:color w:val="000000"/>
          <w:lang w:eastAsia="en-US"/>
        </w:rPr>
      </w:pPr>
      <w:r w:rsidRPr="00CF345A">
        <w:rPr>
          <w:rFonts w:eastAsia="MS Minngs" w:cs="Arial"/>
          <w:color w:val="000000"/>
          <w:lang w:eastAsia="en-US"/>
        </w:rPr>
        <w:t>(4) Dolžina svetlobne table mora biti najmanj 60 cm, višina najmanj 13 cm, višina črk najmanj 6 cm, stranica modrega kvadrata s simbolom  tablica »L«  pa najmanj 10 cm.</w:t>
      </w:r>
    </w:p>
    <w:p w:rsidR="00E4322C" w:rsidRDefault="00E4322C" w:rsidP="00E4322C">
      <w:pPr>
        <w:jc w:val="both"/>
      </w:pPr>
    </w:p>
    <w:p w:rsidR="00E4322C" w:rsidRDefault="00E4322C" w:rsidP="00E4322C">
      <w:pPr>
        <w:jc w:val="both"/>
      </w:pPr>
    </w:p>
    <w:p w:rsidR="00E4322C" w:rsidRDefault="00E4322C" w:rsidP="00E4322C">
      <w:pPr>
        <w:numPr>
          <w:ilvl w:val="0"/>
          <w:numId w:val="1"/>
        </w:numPr>
        <w:ind w:left="426" w:hanging="426"/>
        <w:jc w:val="center"/>
      </w:pPr>
      <w:r>
        <w:t>člen</w:t>
      </w:r>
    </w:p>
    <w:p w:rsidR="00E4322C" w:rsidRDefault="00E4322C" w:rsidP="00E4322C">
      <w:pPr>
        <w:jc w:val="center"/>
      </w:pPr>
      <w:r>
        <w:t>(mesto namestitve svetlobne table)</w:t>
      </w:r>
    </w:p>
    <w:p w:rsidR="00E4322C" w:rsidRDefault="00E4322C" w:rsidP="00E4322C">
      <w:pPr>
        <w:jc w:val="both"/>
      </w:pPr>
    </w:p>
    <w:p w:rsidR="00E4322C" w:rsidRPr="00CF345A" w:rsidRDefault="00E4322C" w:rsidP="00E4322C">
      <w:pPr>
        <w:jc w:val="both"/>
        <w:rPr>
          <w:rFonts w:eastAsia="MS Minngs" w:cs="Arial"/>
          <w:lang w:eastAsia="en-US"/>
        </w:rPr>
      </w:pPr>
      <w:r w:rsidRPr="00CF345A">
        <w:rPr>
          <w:rFonts w:eastAsia="MS Minngs" w:cs="Arial"/>
          <w:color w:val="000000"/>
          <w:lang w:eastAsia="en-US"/>
        </w:rPr>
        <w:t>(1) Svetlobna tabla je nameščena na strehi motornega vozila tako, da je vidna za voznike, ki vozijo za vozilom in proti njemu.</w:t>
      </w:r>
    </w:p>
    <w:p w:rsidR="00E4322C" w:rsidRDefault="00E4322C" w:rsidP="00E4322C">
      <w:pPr>
        <w:jc w:val="both"/>
        <w:rPr>
          <w:rFonts w:eastAsia="MS Minngs" w:cs="Arial"/>
          <w:color w:val="000000"/>
          <w:lang w:eastAsia="en-US"/>
        </w:rPr>
      </w:pPr>
    </w:p>
    <w:p w:rsidR="00E4322C" w:rsidRPr="00CF345A" w:rsidRDefault="00E4322C" w:rsidP="00E4322C">
      <w:pPr>
        <w:jc w:val="both"/>
        <w:rPr>
          <w:rFonts w:eastAsia="MS Minngs" w:cs="Arial"/>
          <w:lang w:eastAsia="en-US"/>
        </w:rPr>
      </w:pPr>
      <w:r w:rsidRPr="00CF345A">
        <w:rPr>
          <w:rFonts w:eastAsia="MS Minngs" w:cs="Arial"/>
          <w:color w:val="000000"/>
          <w:lang w:eastAsia="en-US"/>
        </w:rPr>
        <w:t>(2) Kadar poteka praktično usposabljanje kandidata ponoči, je svetlobna tabla osvetljena z lastnim virom svetlobe.</w:t>
      </w:r>
    </w:p>
    <w:p w:rsidR="00E4322C" w:rsidRDefault="00E4322C" w:rsidP="00E4322C">
      <w:pPr>
        <w:jc w:val="both"/>
      </w:pPr>
    </w:p>
    <w:p w:rsidR="004369ED" w:rsidRDefault="004369ED" w:rsidP="00E4322C">
      <w:pPr>
        <w:jc w:val="both"/>
      </w:pPr>
    </w:p>
    <w:p w:rsidR="004369ED" w:rsidRDefault="004369ED" w:rsidP="004369ED">
      <w:pPr>
        <w:numPr>
          <w:ilvl w:val="0"/>
          <w:numId w:val="1"/>
        </w:numPr>
        <w:ind w:left="426" w:hanging="426"/>
        <w:jc w:val="center"/>
      </w:pPr>
      <w:r>
        <w:t>člen</w:t>
      </w:r>
    </w:p>
    <w:p w:rsidR="004369ED" w:rsidRDefault="004369ED" w:rsidP="004369ED">
      <w:pPr>
        <w:jc w:val="center"/>
      </w:pPr>
      <w:r>
        <w:t>(</w:t>
      </w:r>
      <w:r w:rsidRPr="00CF345A">
        <w:t xml:space="preserve">tablica »L« za označevanje </w:t>
      </w:r>
      <w:r w:rsidR="005E39D0">
        <w:t xml:space="preserve">motornih </w:t>
      </w:r>
      <w:r w:rsidRPr="00CF345A">
        <w:t>vozil pri vožnji s spremljevalcem</w:t>
      </w:r>
      <w:r>
        <w:t>)</w:t>
      </w:r>
    </w:p>
    <w:p w:rsidR="00E4322C" w:rsidRDefault="00E4322C" w:rsidP="00E4322C">
      <w:pPr>
        <w:jc w:val="both"/>
      </w:pPr>
    </w:p>
    <w:p w:rsidR="004369ED" w:rsidRPr="00CF345A" w:rsidRDefault="004369ED" w:rsidP="004369ED">
      <w:pPr>
        <w:jc w:val="both"/>
        <w:rPr>
          <w:rFonts w:eastAsia="MS Minngs" w:cs="Arial"/>
          <w:lang w:eastAsia="en-US"/>
        </w:rPr>
      </w:pPr>
      <w:r w:rsidRPr="00CF345A">
        <w:rPr>
          <w:rFonts w:eastAsia="MS Minngs" w:cs="Arial"/>
          <w:color w:val="000000"/>
          <w:lang w:eastAsia="en-US"/>
        </w:rPr>
        <w:t xml:space="preserve">(1) Tablica za označevanje motornih vozil pri vožnji s spremljevalcem je kvadratne oblike, zelene barve, na kateri je črka »L« bele barve. Oblika in </w:t>
      </w:r>
      <w:r w:rsidR="00D362FA">
        <w:rPr>
          <w:rFonts w:eastAsia="MS Minngs" w:cs="Arial"/>
          <w:color w:val="000000"/>
          <w:lang w:eastAsia="en-US"/>
        </w:rPr>
        <w:t xml:space="preserve">minimalne </w:t>
      </w:r>
      <w:r>
        <w:rPr>
          <w:rFonts w:eastAsia="MS Minngs" w:cs="Arial"/>
          <w:color w:val="000000"/>
          <w:lang w:eastAsia="en-US"/>
        </w:rPr>
        <w:t>dimenzije tablice »L«  so navedene v P</w:t>
      </w:r>
      <w:r w:rsidR="00410192">
        <w:rPr>
          <w:rFonts w:eastAsia="MS Minngs" w:cs="Arial"/>
          <w:color w:val="000000"/>
          <w:lang w:eastAsia="en-US"/>
        </w:rPr>
        <w:t>rilogi 9, ki je sestavni del tega pravilnika</w:t>
      </w:r>
      <w:r w:rsidRPr="00CF345A">
        <w:rPr>
          <w:rFonts w:eastAsia="MS Minngs" w:cs="Arial"/>
          <w:color w:val="000000"/>
          <w:lang w:eastAsia="en-US"/>
        </w:rPr>
        <w:t>.</w:t>
      </w:r>
      <w:r w:rsidR="00D362FA">
        <w:rPr>
          <w:rFonts w:eastAsia="MS Minngs" w:cs="Arial"/>
          <w:color w:val="000000"/>
          <w:lang w:eastAsia="en-US"/>
        </w:rPr>
        <w:t xml:space="preserve"> Uporablja se lahko tudi simbol </w:t>
      </w:r>
      <w:r w:rsidR="00D362FA" w:rsidRPr="00CF345A">
        <w:rPr>
          <w:rFonts w:eastAsia="MS Minngs" w:cs="Arial"/>
          <w:color w:val="000000"/>
          <w:lang w:eastAsia="en-US"/>
        </w:rPr>
        <w:t xml:space="preserve">oznake tablice »L« v večji dimenziji, ki </w:t>
      </w:r>
      <w:r w:rsidR="00D362FA">
        <w:rPr>
          <w:rFonts w:eastAsia="MS Minngs" w:cs="Arial"/>
          <w:color w:val="000000"/>
          <w:lang w:eastAsia="en-US"/>
        </w:rPr>
        <w:t>je</w:t>
      </w:r>
      <w:r w:rsidR="00D362FA" w:rsidRPr="00CF345A">
        <w:rPr>
          <w:rFonts w:eastAsia="MS Minngs" w:cs="Arial"/>
          <w:color w:val="000000"/>
          <w:lang w:eastAsia="en-US"/>
        </w:rPr>
        <w:t xml:space="preserve"> v sorazmer</w:t>
      </w:r>
      <w:r w:rsidR="00D362FA">
        <w:rPr>
          <w:rFonts w:eastAsia="MS Minngs" w:cs="Arial"/>
          <w:color w:val="000000"/>
          <w:lang w:eastAsia="en-US"/>
        </w:rPr>
        <w:t>ju z dimenzijami, navedenimi v Prilogi 9</w:t>
      </w:r>
      <w:r w:rsidR="00D362FA" w:rsidRPr="00CF345A">
        <w:rPr>
          <w:rFonts w:eastAsia="MS Minngs" w:cs="Arial"/>
          <w:color w:val="000000"/>
          <w:lang w:eastAsia="en-US"/>
        </w:rPr>
        <w:t>.</w:t>
      </w:r>
    </w:p>
    <w:p w:rsidR="004369ED" w:rsidRPr="00CF345A" w:rsidRDefault="004369ED" w:rsidP="004369ED">
      <w:pPr>
        <w:jc w:val="both"/>
        <w:rPr>
          <w:rFonts w:eastAsia="MS Minngs" w:cs="Arial"/>
          <w:lang w:eastAsia="en-US"/>
        </w:rPr>
      </w:pPr>
      <w:r w:rsidRPr="00CF345A">
        <w:rPr>
          <w:rFonts w:eastAsia="MS Minngs" w:cs="Arial"/>
          <w:color w:val="000000"/>
          <w:lang w:eastAsia="en-US"/>
        </w:rPr>
        <w:t>(2) Tablica »L« iz prejšnjega odstavka mora biti izdelana iz vremensko odpornih materialov in mora odsevati svetlobo. Vogali tablice »L« so lahko zaobljeni. Tablica »L« je nameščena na levi polovici zadnje strani</w:t>
      </w:r>
      <w:r w:rsidR="005E39D0">
        <w:rPr>
          <w:rFonts w:eastAsia="MS Minngs" w:cs="Arial"/>
          <w:color w:val="000000"/>
          <w:lang w:eastAsia="en-US"/>
        </w:rPr>
        <w:t xml:space="preserve"> motornega</w:t>
      </w:r>
      <w:r w:rsidRPr="00CF345A">
        <w:rPr>
          <w:rFonts w:eastAsia="MS Minngs" w:cs="Arial"/>
          <w:color w:val="000000"/>
          <w:lang w:eastAsia="en-US"/>
        </w:rPr>
        <w:t xml:space="preserve"> vozila, kadar vozi vozilo voznik s spremljevalcem.</w:t>
      </w:r>
    </w:p>
    <w:p w:rsidR="00E4322C" w:rsidRDefault="00E4322C" w:rsidP="00E4322C">
      <w:pPr>
        <w:jc w:val="both"/>
      </w:pPr>
    </w:p>
    <w:p w:rsidR="00E4322C" w:rsidRDefault="00E4322C" w:rsidP="00E4322C">
      <w:pPr>
        <w:jc w:val="both"/>
      </w:pPr>
    </w:p>
    <w:p w:rsidR="00E4322C" w:rsidRDefault="00E4322C" w:rsidP="00E4322C">
      <w:pPr>
        <w:jc w:val="both"/>
      </w:pPr>
    </w:p>
    <w:p w:rsidR="00CE1FD9" w:rsidRDefault="00CE1FD9" w:rsidP="00E67066">
      <w:pPr>
        <w:numPr>
          <w:ilvl w:val="0"/>
          <w:numId w:val="3"/>
        </w:numPr>
        <w:ind w:left="284" w:hanging="284"/>
        <w:jc w:val="center"/>
      </w:pPr>
      <w:r>
        <w:lastRenderedPageBreak/>
        <w:t>PREHODNE IN KONČNE DOLOČBE</w:t>
      </w:r>
    </w:p>
    <w:p w:rsidR="00EA6E81" w:rsidRPr="00D80BF3" w:rsidRDefault="00EA6E81" w:rsidP="008F4B80">
      <w:pPr>
        <w:jc w:val="center"/>
      </w:pPr>
    </w:p>
    <w:p w:rsidR="000666C0" w:rsidRDefault="000666C0" w:rsidP="000666C0">
      <w:pPr>
        <w:jc w:val="both"/>
        <w:rPr>
          <w:rFonts w:eastAsia="MS Minngs" w:cs="Arial"/>
          <w:lang w:eastAsia="en-US"/>
        </w:rPr>
      </w:pPr>
    </w:p>
    <w:p w:rsidR="000666C0" w:rsidRDefault="000666C0" w:rsidP="000666C0">
      <w:pPr>
        <w:numPr>
          <w:ilvl w:val="0"/>
          <w:numId w:val="1"/>
        </w:numPr>
        <w:ind w:left="426" w:hanging="426"/>
        <w:jc w:val="center"/>
      </w:pPr>
      <w:r>
        <w:t>člen</w:t>
      </w:r>
    </w:p>
    <w:p w:rsidR="000666C0" w:rsidRDefault="000666C0" w:rsidP="000666C0">
      <w:pPr>
        <w:jc w:val="center"/>
      </w:pPr>
      <w:r>
        <w:t>(uporaba obrazcev)</w:t>
      </w:r>
    </w:p>
    <w:p w:rsidR="000666C0" w:rsidRDefault="000666C0" w:rsidP="000666C0">
      <w:pPr>
        <w:jc w:val="both"/>
      </w:pPr>
    </w:p>
    <w:p w:rsidR="000666C0" w:rsidRPr="00CF345A" w:rsidRDefault="000666C0" w:rsidP="000666C0">
      <w:pPr>
        <w:jc w:val="both"/>
        <w:rPr>
          <w:lang w:eastAsia="en-US"/>
        </w:rPr>
      </w:pPr>
      <w:r w:rsidRPr="00CF345A">
        <w:rPr>
          <w:lang w:eastAsia="en-US"/>
        </w:rPr>
        <w:t>(1) Register kandidatov</w:t>
      </w:r>
      <w:r w:rsidR="001A69D7">
        <w:rPr>
          <w:lang w:eastAsia="en-US"/>
        </w:rPr>
        <w:t xml:space="preserve"> za voznike</w:t>
      </w:r>
      <w:r w:rsidRPr="00CF345A">
        <w:rPr>
          <w:lang w:eastAsia="en-US"/>
        </w:rPr>
        <w:t xml:space="preserve">, dnevnik usposabljanja iz teorije, dnevni razvid vožnje in evidenčni karton vožnje, ki so v skladu s Pravilnikom o šolah vožnje in </w:t>
      </w:r>
      <w:r w:rsidR="00645F34">
        <w:rPr>
          <w:lang w:eastAsia="en-US"/>
        </w:rPr>
        <w:t>vodenju registra šol vožnje (Uradni</w:t>
      </w:r>
      <w:r w:rsidRPr="00CF345A">
        <w:rPr>
          <w:lang w:eastAsia="en-US"/>
        </w:rPr>
        <w:t xml:space="preserve"> list RS, št. 44/11, 38/13, 105/13 in 85/16</w:t>
      </w:r>
      <w:r w:rsidR="00645F34">
        <w:rPr>
          <w:lang w:eastAsia="en-US"/>
        </w:rPr>
        <w:t xml:space="preserve"> – ZVoz-1</w:t>
      </w:r>
      <w:r w:rsidRPr="00CF345A">
        <w:rPr>
          <w:lang w:eastAsia="en-US"/>
        </w:rPr>
        <w:t xml:space="preserve">), se lahko v šolah vožnje uporabljajo najdlje eno leto od uveljavitve tega pravilnika. </w:t>
      </w:r>
    </w:p>
    <w:p w:rsidR="000666C0" w:rsidRDefault="000666C0" w:rsidP="000666C0">
      <w:pPr>
        <w:jc w:val="both"/>
        <w:rPr>
          <w:lang w:eastAsia="en-US"/>
        </w:rPr>
      </w:pPr>
    </w:p>
    <w:p w:rsidR="000666C0" w:rsidRPr="00460D24" w:rsidRDefault="000666C0" w:rsidP="000666C0">
      <w:pPr>
        <w:jc w:val="both"/>
        <w:rPr>
          <w:lang w:eastAsia="en-US"/>
        </w:rPr>
      </w:pPr>
      <w:r w:rsidRPr="00CF345A">
        <w:rPr>
          <w:lang w:eastAsia="en-US"/>
        </w:rPr>
        <w:t xml:space="preserve">(2) Ne glede na določbo prejšnjega odstavka, se lahko register </w:t>
      </w:r>
      <w:r w:rsidRPr="00460D24">
        <w:rPr>
          <w:lang w:eastAsia="en-US"/>
        </w:rPr>
        <w:t>kandidatov</w:t>
      </w:r>
      <w:r w:rsidR="001A69D7">
        <w:rPr>
          <w:lang w:eastAsia="en-US"/>
        </w:rPr>
        <w:t xml:space="preserve"> za voznike</w:t>
      </w:r>
      <w:r w:rsidRPr="00460D24">
        <w:rPr>
          <w:lang w:eastAsia="en-US"/>
        </w:rPr>
        <w:t xml:space="preserve">, ki je v skladu s Pravilnikom o šolah vožnje in </w:t>
      </w:r>
      <w:r w:rsidR="00645F34">
        <w:rPr>
          <w:lang w:eastAsia="en-US"/>
        </w:rPr>
        <w:t>vodenju registra šol vožnje (Uradni</w:t>
      </w:r>
      <w:r w:rsidRPr="00460D24">
        <w:rPr>
          <w:lang w:eastAsia="en-US"/>
        </w:rPr>
        <w:t xml:space="preserve"> list RS, št. 44/11, 38/13, 105/13 in 85/16</w:t>
      </w:r>
      <w:r w:rsidR="00645F34">
        <w:rPr>
          <w:lang w:eastAsia="en-US"/>
        </w:rPr>
        <w:t xml:space="preserve"> – ZVoz-1</w:t>
      </w:r>
      <w:r w:rsidRPr="00460D24">
        <w:rPr>
          <w:lang w:eastAsia="en-US"/>
        </w:rPr>
        <w:t>), uporablja do zapolnitve, pri čemer se podatki v posamezne rubrike vpisujejo v skladu z določbami tega pravilnika.</w:t>
      </w:r>
    </w:p>
    <w:p w:rsidR="000666C0" w:rsidRDefault="000666C0" w:rsidP="000666C0">
      <w:pPr>
        <w:jc w:val="both"/>
      </w:pPr>
    </w:p>
    <w:p w:rsidR="00F12E3F" w:rsidRDefault="00F12E3F" w:rsidP="000666C0">
      <w:pPr>
        <w:jc w:val="both"/>
      </w:pPr>
    </w:p>
    <w:p w:rsidR="000666C0" w:rsidRDefault="000666C0" w:rsidP="000666C0">
      <w:pPr>
        <w:numPr>
          <w:ilvl w:val="0"/>
          <w:numId w:val="1"/>
        </w:numPr>
        <w:ind w:left="426" w:hanging="426"/>
        <w:jc w:val="center"/>
      </w:pPr>
      <w:r>
        <w:t>člen</w:t>
      </w:r>
    </w:p>
    <w:p w:rsidR="000666C0" w:rsidRDefault="000666C0" w:rsidP="000666C0">
      <w:pPr>
        <w:jc w:val="center"/>
      </w:pPr>
      <w:r>
        <w:t>(uporaba zelene tablice »L«)</w:t>
      </w:r>
    </w:p>
    <w:p w:rsidR="000666C0" w:rsidRDefault="000666C0" w:rsidP="000666C0">
      <w:pPr>
        <w:jc w:val="both"/>
      </w:pPr>
    </w:p>
    <w:p w:rsidR="000666C0" w:rsidRPr="00CF345A" w:rsidRDefault="000666C0" w:rsidP="000666C0">
      <w:pPr>
        <w:jc w:val="both"/>
        <w:rPr>
          <w:lang w:eastAsia="en-US"/>
        </w:rPr>
      </w:pPr>
      <w:r w:rsidRPr="00CF345A">
        <w:t xml:space="preserve">Tablice »L« za označevanje </w:t>
      </w:r>
      <w:r w:rsidR="005E39D0">
        <w:t xml:space="preserve">motornih </w:t>
      </w:r>
      <w:r w:rsidRPr="00CF345A">
        <w:t xml:space="preserve">vozil pri vožnji s spremljevalcem, ki so v skladu s Pravilnikom o šolah vožnje in vodenju registra šol vožnje </w:t>
      </w:r>
      <w:r w:rsidR="00645F34">
        <w:rPr>
          <w:lang w:eastAsia="en-US"/>
        </w:rPr>
        <w:t>(Uradni</w:t>
      </w:r>
      <w:r w:rsidR="00645F34" w:rsidRPr="00CF345A">
        <w:rPr>
          <w:lang w:eastAsia="en-US"/>
        </w:rPr>
        <w:t xml:space="preserve"> list RS, št. 44/11, 38/13, 105/13 in 85/16</w:t>
      </w:r>
      <w:r w:rsidR="00645F34">
        <w:rPr>
          <w:lang w:eastAsia="en-US"/>
        </w:rPr>
        <w:t xml:space="preserve"> – ZVoz-1</w:t>
      </w:r>
      <w:r w:rsidR="00645F34" w:rsidRPr="00CF345A">
        <w:rPr>
          <w:lang w:eastAsia="en-US"/>
        </w:rPr>
        <w:t>)</w:t>
      </w:r>
      <w:r w:rsidRPr="00CF345A">
        <w:t>, se lahko uporabljajo še naprej.</w:t>
      </w:r>
    </w:p>
    <w:p w:rsidR="000666C0" w:rsidRDefault="000666C0" w:rsidP="000666C0">
      <w:pPr>
        <w:jc w:val="both"/>
      </w:pPr>
    </w:p>
    <w:p w:rsidR="000666C0" w:rsidRDefault="000666C0" w:rsidP="000666C0">
      <w:pPr>
        <w:jc w:val="both"/>
      </w:pPr>
    </w:p>
    <w:p w:rsidR="000666C0" w:rsidRDefault="000666C0" w:rsidP="000666C0">
      <w:pPr>
        <w:numPr>
          <w:ilvl w:val="0"/>
          <w:numId w:val="1"/>
        </w:numPr>
        <w:ind w:left="426" w:hanging="426"/>
        <w:jc w:val="center"/>
      </w:pPr>
      <w:r>
        <w:t>člen</w:t>
      </w:r>
    </w:p>
    <w:p w:rsidR="000666C0" w:rsidRDefault="000666C0" w:rsidP="000666C0">
      <w:pPr>
        <w:jc w:val="center"/>
      </w:pPr>
      <w:r>
        <w:t>(začetek veljavnosti)</w:t>
      </w:r>
    </w:p>
    <w:p w:rsidR="00460D24" w:rsidRDefault="00460D24" w:rsidP="00460D24">
      <w:pPr>
        <w:pStyle w:val="Brezrazmikov"/>
        <w:jc w:val="both"/>
        <w:rPr>
          <w:lang w:eastAsia="en-US"/>
        </w:rPr>
      </w:pPr>
    </w:p>
    <w:p w:rsidR="000666C0" w:rsidRDefault="000666C0" w:rsidP="00460D24">
      <w:pPr>
        <w:pStyle w:val="Brezrazmikov"/>
        <w:jc w:val="both"/>
        <w:rPr>
          <w:lang w:eastAsia="en-US"/>
        </w:rPr>
      </w:pPr>
      <w:r w:rsidRPr="00CF345A">
        <w:rPr>
          <w:lang w:eastAsia="en-US"/>
        </w:rPr>
        <w:t>Ta pravilnik začne veljati petnajsti dan po objavi v Uradnem listu Republike Slovenije.</w:t>
      </w:r>
    </w:p>
    <w:p w:rsidR="00332070" w:rsidRDefault="00332070" w:rsidP="00460D24">
      <w:pPr>
        <w:pStyle w:val="Brezrazmikov"/>
        <w:jc w:val="both"/>
        <w:rPr>
          <w:lang w:eastAsia="en-US"/>
        </w:rPr>
      </w:pPr>
      <w:bookmarkStart w:id="0" w:name="_GoBack"/>
      <w:bookmarkEnd w:id="0"/>
    </w:p>
    <w:p w:rsidR="00641422" w:rsidRDefault="00641422" w:rsidP="00460D24">
      <w:pPr>
        <w:pStyle w:val="Brezrazmikov"/>
        <w:jc w:val="both"/>
        <w:rPr>
          <w:lang w:eastAsia="en-US"/>
        </w:rPr>
      </w:pPr>
      <w:r>
        <w:rPr>
          <w:lang w:eastAsia="en-US"/>
        </w:rPr>
        <w:t>Priloga 1: Izjava o digitalnem vodenju evidenc</w:t>
      </w:r>
    </w:p>
    <w:p w:rsidR="00641422" w:rsidRDefault="00641422" w:rsidP="00460D24">
      <w:pPr>
        <w:pStyle w:val="Brezrazmikov"/>
        <w:jc w:val="both"/>
        <w:rPr>
          <w:lang w:eastAsia="en-US"/>
        </w:rPr>
      </w:pPr>
      <w:r>
        <w:rPr>
          <w:lang w:eastAsia="en-US"/>
        </w:rPr>
        <w:t>Priloga 2: Register kandidatov za voznike</w:t>
      </w:r>
    </w:p>
    <w:p w:rsidR="00641422" w:rsidRDefault="00641422" w:rsidP="00460D24">
      <w:pPr>
        <w:pStyle w:val="Brezrazmikov"/>
        <w:jc w:val="both"/>
        <w:rPr>
          <w:lang w:eastAsia="en-US"/>
        </w:rPr>
      </w:pPr>
      <w:r>
        <w:rPr>
          <w:lang w:eastAsia="en-US"/>
        </w:rPr>
        <w:t>Priloga 3: Dnevnik usposabljanja iz teorije</w:t>
      </w:r>
    </w:p>
    <w:p w:rsidR="00641422" w:rsidRDefault="00641422" w:rsidP="00460D24">
      <w:pPr>
        <w:pStyle w:val="Brezrazmikov"/>
        <w:jc w:val="both"/>
        <w:rPr>
          <w:lang w:eastAsia="en-US"/>
        </w:rPr>
      </w:pPr>
      <w:r>
        <w:rPr>
          <w:lang w:eastAsia="en-US"/>
        </w:rPr>
        <w:t>Priloga 4: Dnevni razvid vožnje</w:t>
      </w:r>
    </w:p>
    <w:p w:rsidR="00641422" w:rsidRDefault="00641422" w:rsidP="00460D24">
      <w:pPr>
        <w:pStyle w:val="Brezrazmikov"/>
        <w:jc w:val="both"/>
        <w:rPr>
          <w:lang w:eastAsia="en-US"/>
        </w:rPr>
      </w:pPr>
      <w:r>
        <w:rPr>
          <w:lang w:eastAsia="en-US"/>
        </w:rPr>
        <w:t>Priloga 5: Evidenčni karton vožnje</w:t>
      </w:r>
    </w:p>
    <w:p w:rsidR="00641422" w:rsidRDefault="00641422" w:rsidP="00460D24">
      <w:pPr>
        <w:pStyle w:val="Brezrazmikov"/>
        <w:jc w:val="both"/>
        <w:rPr>
          <w:lang w:eastAsia="en-US"/>
        </w:rPr>
      </w:pPr>
      <w:r>
        <w:rPr>
          <w:lang w:eastAsia="en-US"/>
        </w:rPr>
        <w:t>Priloga 6: Izpisni list</w:t>
      </w:r>
    </w:p>
    <w:p w:rsidR="00641422" w:rsidRDefault="00641422" w:rsidP="00460D24">
      <w:pPr>
        <w:pStyle w:val="Brezrazmikov"/>
        <w:jc w:val="both"/>
        <w:rPr>
          <w:lang w:eastAsia="en-US"/>
        </w:rPr>
      </w:pPr>
      <w:r>
        <w:rPr>
          <w:lang w:eastAsia="en-US"/>
        </w:rPr>
        <w:t>Priloga 7: Program usposabljanja</w:t>
      </w:r>
    </w:p>
    <w:p w:rsidR="00641422" w:rsidRDefault="00641422" w:rsidP="00460D24">
      <w:pPr>
        <w:pStyle w:val="Brezrazmikov"/>
        <w:jc w:val="both"/>
        <w:rPr>
          <w:lang w:eastAsia="en-US"/>
        </w:rPr>
      </w:pPr>
      <w:r>
        <w:rPr>
          <w:lang w:eastAsia="en-US"/>
        </w:rPr>
        <w:t>Priloga 8: Oblika in minimalne dimenzije tablice »L« za označevanje motornih vozil, na katerih se usposabljajo kandidati</w:t>
      </w:r>
    </w:p>
    <w:p w:rsidR="00641422" w:rsidRDefault="00641422" w:rsidP="00460D24">
      <w:pPr>
        <w:pStyle w:val="Brezrazmikov"/>
        <w:jc w:val="both"/>
        <w:rPr>
          <w:lang w:eastAsia="en-US"/>
        </w:rPr>
      </w:pPr>
      <w:r>
        <w:rPr>
          <w:lang w:eastAsia="en-US"/>
        </w:rPr>
        <w:t>Priloga 9: Oblika in minimalne dimenzije tablice »L« za označevanje motornih vozil pri vožnji s spremljevalcem</w:t>
      </w:r>
    </w:p>
    <w:p w:rsidR="007944D5" w:rsidRDefault="007944D5" w:rsidP="00460D24">
      <w:pPr>
        <w:pStyle w:val="Brezrazmikov"/>
        <w:jc w:val="both"/>
        <w:rPr>
          <w:lang w:eastAsia="en-US"/>
        </w:rPr>
      </w:pPr>
    </w:p>
    <w:p w:rsidR="007944D5" w:rsidRPr="00CE4206" w:rsidRDefault="007944D5" w:rsidP="007944D5">
      <w:pPr>
        <w:pStyle w:val="Brezrazmikov"/>
        <w:rPr>
          <w:rStyle w:val="SlogCalibri11pt"/>
          <w:rFonts w:ascii="Arial" w:hAnsi="Arial" w:cs="Arial"/>
          <w:szCs w:val="22"/>
        </w:rPr>
      </w:pPr>
    </w:p>
    <w:p w:rsidR="007944D5" w:rsidRPr="007944D5" w:rsidRDefault="007944D5" w:rsidP="007944D5">
      <w:pPr>
        <w:pStyle w:val="Brezrazmikov"/>
        <w:spacing w:line="276" w:lineRule="auto"/>
        <w:rPr>
          <w:rStyle w:val="SlogCalibri11pt"/>
          <w:rFonts w:ascii="Times New Roman" w:hAnsi="Times New Roman"/>
          <w:sz w:val="24"/>
        </w:rPr>
      </w:pPr>
      <w:r w:rsidRPr="007944D5">
        <w:rPr>
          <w:rStyle w:val="SlogCalibri11pt"/>
          <w:rFonts w:ascii="Times New Roman" w:hAnsi="Times New Roman"/>
          <w:sz w:val="24"/>
        </w:rPr>
        <w:t>Št.</w:t>
      </w:r>
      <w:r>
        <w:rPr>
          <w:rStyle w:val="SlogCalibri11pt"/>
          <w:rFonts w:ascii="Times New Roman" w:hAnsi="Times New Roman"/>
          <w:sz w:val="24"/>
        </w:rPr>
        <w:t xml:space="preserve"> 007-</w:t>
      </w:r>
      <w:r w:rsidR="00585F1E">
        <w:rPr>
          <w:rStyle w:val="SlogCalibri11pt"/>
          <w:rFonts w:ascii="Times New Roman" w:hAnsi="Times New Roman"/>
          <w:sz w:val="24"/>
        </w:rPr>
        <w:t>207</w:t>
      </w:r>
      <w:r>
        <w:rPr>
          <w:rStyle w:val="SlogCalibri11pt"/>
          <w:rFonts w:ascii="Times New Roman" w:hAnsi="Times New Roman"/>
          <w:sz w:val="24"/>
        </w:rPr>
        <w:t>/2018/</w:t>
      </w:r>
    </w:p>
    <w:p w:rsidR="007944D5" w:rsidRPr="007944D5" w:rsidRDefault="007944D5" w:rsidP="007944D5">
      <w:pPr>
        <w:pStyle w:val="Brezrazmikov"/>
        <w:spacing w:line="276" w:lineRule="auto"/>
        <w:rPr>
          <w:rStyle w:val="SlogCalibri11pt"/>
          <w:rFonts w:ascii="Times New Roman" w:hAnsi="Times New Roman"/>
          <w:sz w:val="24"/>
        </w:rPr>
      </w:pPr>
      <w:r w:rsidRPr="007944D5">
        <w:rPr>
          <w:rStyle w:val="SlogCalibri11pt"/>
          <w:rFonts w:ascii="Times New Roman" w:hAnsi="Times New Roman"/>
          <w:sz w:val="24"/>
        </w:rPr>
        <w:t xml:space="preserve">Ljubljana, </w:t>
      </w:r>
      <w:r w:rsidR="00C06FA0">
        <w:rPr>
          <w:rStyle w:val="SlogCalibri11pt"/>
          <w:rFonts w:ascii="Times New Roman" w:hAnsi="Times New Roman"/>
          <w:sz w:val="24"/>
        </w:rPr>
        <w:t xml:space="preserve">dne </w:t>
      </w:r>
      <w:r w:rsidR="00C971DB">
        <w:rPr>
          <w:rStyle w:val="SlogCalibri11pt"/>
          <w:rFonts w:ascii="Times New Roman" w:hAnsi="Times New Roman"/>
          <w:sz w:val="24"/>
        </w:rPr>
        <w:t>19</w:t>
      </w:r>
      <w:r w:rsidRPr="007944D5">
        <w:rPr>
          <w:rStyle w:val="SlogCalibri11pt"/>
          <w:rFonts w:ascii="Times New Roman" w:hAnsi="Times New Roman"/>
          <w:sz w:val="24"/>
        </w:rPr>
        <w:t xml:space="preserve">. </w:t>
      </w:r>
      <w:r w:rsidR="00992219">
        <w:rPr>
          <w:rStyle w:val="SlogCalibri11pt"/>
          <w:rFonts w:ascii="Times New Roman" w:hAnsi="Times New Roman"/>
          <w:sz w:val="24"/>
        </w:rPr>
        <w:t>aprila 2019</w:t>
      </w:r>
    </w:p>
    <w:p w:rsidR="007944D5" w:rsidRPr="007944D5" w:rsidRDefault="007944D5" w:rsidP="007944D5">
      <w:pPr>
        <w:pStyle w:val="Brezrazmikov"/>
        <w:spacing w:line="276" w:lineRule="auto"/>
        <w:rPr>
          <w:rStyle w:val="SlogCalibri11pt"/>
          <w:rFonts w:ascii="Times New Roman" w:hAnsi="Times New Roman"/>
          <w:sz w:val="24"/>
        </w:rPr>
      </w:pPr>
      <w:r w:rsidRPr="007944D5">
        <w:rPr>
          <w:rStyle w:val="SlogCalibri11pt"/>
          <w:rFonts w:ascii="Times New Roman" w:hAnsi="Times New Roman"/>
          <w:sz w:val="24"/>
        </w:rPr>
        <w:t xml:space="preserve">EVA </w:t>
      </w:r>
      <w:r>
        <w:rPr>
          <w:rStyle w:val="SlogCalibri11pt"/>
          <w:rFonts w:ascii="Times New Roman" w:hAnsi="Times New Roman"/>
          <w:sz w:val="24"/>
        </w:rPr>
        <w:t>2018</w:t>
      </w:r>
      <w:r w:rsidR="00855AE2">
        <w:rPr>
          <w:rStyle w:val="SlogCalibri11pt"/>
          <w:rFonts w:ascii="Times New Roman" w:hAnsi="Times New Roman"/>
          <w:sz w:val="24"/>
        </w:rPr>
        <w:t>-2430-</w:t>
      </w:r>
      <w:r w:rsidR="00B85B77">
        <w:rPr>
          <w:rStyle w:val="SlogCalibri11pt"/>
          <w:rFonts w:ascii="Times New Roman" w:hAnsi="Times New Roman"/>
          <w:sz w:val="24"/>
        </w:rPr>
        <w:t>0043</w:t>
      </w:r>
    </w:p>
    <w:p w:rsidR="007944D5" w:rsidRPr="007944D5" w:rsidRDefault="007944D5" w:rsidP="007944D5">
      <w:pPr>
        <w:pStyle w:val="Brezrazmikov"/>
        <w:rPr>
          <w:rStyle w:val="SlogCalibri11pt"/>
          <w:rFonts w:ascii="Times New Roman" w:hAnsi="Times New Roman"/>
          <w:sz w:val="24"/>
        </w:rPr>
      </w:pPr>
    </w:p>
    <w:p w:rsidR="007944D5" w:rsidRDefault="00C66CAD" w:rsidP="007944D5">
      <w:pPr>
        <w:pStyle w:val="Brezrazmikov"/>
        <w:spacing w:line="276" w:lineRule="auto"/>
        <w:ind w:left="4956" w:firstLine="708"/>
        <w:jc w:val="both"/>
      </w:pPr>
      <w:r>
        <w:t>Mag. Alenka Bratušek</w:t>
      </w:r>
    </w:p>
    <w:p w:rsidR="007944D5" w:rsidRPr="007944D5" w:rsidRDefault="007944D5" w:rsidP="007944D5">
      <w:pPr>
        <w:pStyle w:val="Brezrazmikov"/>
        <w:spacing w:line="276" w:lineRule="auto"/>
        <w:ind w:left="4248"/>
        <w:jc w:val="both"/>
      </w:pPr>
      <w:r>
        <w:t xml:space="preserve">      </w:t>
      </w:r>
      <w:r w:rsidR="00EB7C0A">
        <w:tab/>
      </w:r>
      <w:r w:rsidR="00EB7C0A">
        <w:tab/>
        <w:t xml:space="preserve">         minist</w:t>
      </w:r>
      <w:r w:rsidR="00C66CAD">
        <w:t>rica</w:t>
      </w:r>
    </w:p>
    <w:p w:rsidR="007944D5" w:rsidRPr="00CF345A" w:rsidRDefault="007944D5" w:rsidP="00460D24">
      <w:pPr>
        <w:pStyle w:val="Brezrazmikov"/>
        <w:jc w:val="both"/>
        <w:rPr>
          <w:rFonts w:cs="Arial"/>
        </w:rPr>
      </w:pPr>
    </w:p>
    <w:sectPr w:rsidR="007944D5" w:rsidRPr="00CF345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E2" w:rsidRDefault="007030E2" w:rsidP="003102E1">
      <w:r>
        <w:separator/>
      </w:r>
    </w:p>
  </w:endnote>
  <w:endnote w:type="continuationSeparator" w:id="0">
    <w:p w:rsidR="007030E2" w:rsidRDefault="007030E2" w:rsidP="0031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E1" w:rsidRDefault="003102E1">
    <w:pPr>
      <w:pStyle w:val="Noga"/>
      <w:jc w:val="right"/>
    </w:pPr>
    <w:r>
      <w:fldChar w:fldCharType="begin"/>
    </w:r>
    <w:r>
      <w:instrText>PAGE   \* MERGEFORMAT</w:instrText>
    </w:r>
    <w:r>
      <w:fldChar w:fldCharType="separate"/>
    </w:r>
    <w:r w:rsidR="00910CB4">
      <w:rPr>
        <w:noProof/>
      </w:rPr>
      <w:t>18</w:t>
    </w:r>
    <w:r>
      <w:fldChar w:fldCharType="end"/>
    </w:r>
  </w:p>
  <w:p w:rsidR="003102E1" w:rsidRDefault="003102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E2" w:rsidRDefault="007030E2" w:rsidP="003102E1">
      <w:r>
        <w:separator/>
      </w:r>
    </w:p>
  </w:footnote>
  <w:footnote w:type="continuationSeparator" w:id="0">
    <w:p w:rsidR="007030E2" w:rsidRDefault="007030E2" w:rsidP="0031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A1A"/>
    <w:multiLevelType w:val="hybridMultilevel"/>
    <w:tmpl w:val="1F0461BC"/>
    <w:lvl w:ilvl="0" w:tplc="7A5C9B7E">
      <w:numFmt w:val="bullet"/>
      <w:lvlText w:val="-"/>
      <w:lvlJc w:val="left"/>
      <w:pPr>
        <w:tabs>
          <w:tab w:val="num" w:pos="360"/>
        </w:tabs>
        <w:ind w:left="360" w:hanging="360"/>
      </w:pPr>
      <w:rPr>
        <w:rFonts w:ascii="Helv" w:eastAsia="Times New Roman" w:hAnsi="Helv" w:hint="default"/>
        <w:color w:val="000000"/>
        <w:sz w:val="20"/>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nsid w:val="10105BB2"/>
    <w:multiLevelType w:val="hybridMultilevel"/>
    <w:tmpl w:val="41FA87AE"/>
    <w:lvl w:ilvl="0" w:tplc="8B024124">
      <w:numFmt w:val="bullet"/>
      <w:lvlText w:val="-"/>
      <w:lvlJc w:val="left"/>
      <w:pPr>
        <w:tabs>
          <w:tab w:val="num" w:pos="360"/>
        </w:tabs>
        <w:ind w:left="360" w:hanging="360"/>
      </w:pPr>
      <w:rPr>
        <w:rFonts w:ascii="Helv" w:eastAsia="Times New Roman" w:hAnsi="Helv"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08859BB"/>
    <w:multiLevelType w:val="hybridMultilevel"/>
    <w:tmpl w:val="258A693A"/>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6C766F"/>
    <w:multiLevelType w:val="hybridMultilevel"/>
    <w:tmpl w:val="D7F0B02C"/>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9C6882"/>
    <w:multiLevelType w:val="hybridMultilevel"/>
    <w:tmpl w:val="06A2D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7047F7"/>
    <w:multiLevelType w:val="hybridMultilevel"/>
    <w:tmpl w:val="39DE6856"/>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5B4189"/>
    <w:multiLevelType w:val="hybridMultilevel"/>
    <w:tmpl w:val="F2845234"/>
    <w:lvl w:ilvl="0" w:tplc="BD7A952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F84967"/>
    <w:multiLevelType w:val="hybridMultilevel"/>
    <w:tmpl w:val="58FC1058"/>
    <w:lvl w:ilvl="0" w:tplc="D646FAA6">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nsid w:val="294B6ECA"/>
    <w:multiLevelType w:val="hybridMultilevel"/>
    <w:tmpl w:val="63A895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9B24F83"/>
    <w:multiLevelType w:val="hybridMultilevel"/>
    <w:tmpl w:val="CFE408A8"/>
    <w:lvl w:ilvl="0" w:tplc="8B024124">
      <w:numFmt w:val="bullet"/>
      <w:lvlText w:val="-"/>
      <w:lvlJc w:val="left"/>
      <w:pPr>
        <w:tabs>
          <w:tab w:val="num" w:pos="1068"/>
        </w:tabs>
        <w:ind w:left="1068" w:hanging="360"/>
      </w:pPr>
      <w:rPr>
        <w:rFonts w:ascii="Helv" w:eastAsia="Times New Roman" w:hAnsi="Helv" w:hint="default"/>
        <w:color w:val="000000"/>
        <w:sz w:val="24"/>
        <w:szCs w:val="24"/>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0">
    <w:nsid w:val="2AA82D56"/>
    <w:multiLevelType w:val="hybridMultilevel"/>
    <w:tmpl w:val="0D746DB4"/>
    <w:lvl w:ilvl="0" w:tplc="D646FA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D03B6C"/>
    <w:multiLevelType w:val="hybridMultilevel"/>
    <w:tmpl w:val="989AC422"/>
    <w:lvl w:ilvl="0" w:tplc="8B024124">
      <w:numFmt w:val="bullet"/>
      <w:lvlText w:val="-"/>
      <w:lvlJc w:val="left"/>
      <w:pPr>
        <w:tabs>
          <w:tab w:val="num" w:pos="360"/>
        </w:tabs>
        <w:ind w:left="36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83561F"/>
    <w:multiLevelType w:val="hybridMultilevel"/>
    <w:tmpl w:val="75B2904A"/>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1E3D9E"/>
    <w:multiLevelType w:val="hybridMultilevel"/>
    <w:tmpl w:val="26A284A2"/>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553829"/>
    <w:multiLevelType w:val="hybridMultilevel"/>
    <w:tmpl w:val="90243F8E"/>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0583418"/>
    <w:multiLevelType w:val="hybridMultilevel"/>
    <w:tmpl w:val="94621376"/>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3560795"/>
    <w:multiLevelType w:val="hybridMultilevel"/>
    <w:tmpl w:val="21784298"/>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E800FD2"/>
    <w:multiLevelType w:val="hybridMultilevel"/>
    <w:tmpl w:val="4B54657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60E6CA9"/>
    <w:multiLevelType w:val="hybridMultilevel"/>
    <w:tmpl w:val="BD62CE28"/>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98A1912"/>
    <w:multiLevelType w:val="hybridMultilevel"/>
    <w:tmpl w:val="8A2C56DA"/>
    <w:lvl w:ilvl="0" w:tplc="A3AA2082">
      <w:start w:val="1"/>
      <w:numFmt w:val="decimal"/>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nsid w:val="69B80E51"/>
    <w:multiLevelType w:val="hybridMultilevel"/>
    <w:tmpl w:val="DDC444A4"/>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CC4BF2"/>
    <w:multiLevelType w:val="hybridMultilevel"/>
    <w:tmpl w:val="41C213F8"/>
    <w:lvl w:ilvl="0" w:tplc="BD7A952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0A11B3"/>
    <w:multiLevelType w:val="hybridMultilevel"/>
    <w:tmpl w:val="3162CB50"/>
    <w:lvl w:ilvl="0" w:tplc="9F66984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F8A5D97"/>
    <w:multiLevelType w:val="hybridMultilevel"/>
    <w:tmpl w:val="89480C9C"/>
    <w:lvl w:ilvl="0" w:tplc="8B024124">
      <w:numFmt w:val="bullet"/>
      <w:lvlText w:val="-"/>
      <w:lvlJc w:val="left"/>
      <w:pPr>
        <w:tabs>
          <w:tab w:val="num" w:pos="360"/>
        </w:tabs>
        <w:ind w:left="36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03A3738"/>
    <w:multiLevelType w:val="hybridMultilevel"/>
    <w:tmpl w:val="4CD62ABA"/>
    <w:lvl w:ilvl="0" w:tplc="7A5C9B7E">
      <w:numFmt w:val="bullet"/>
      <w:lvlText w:val="-"/>
      <w:lvlJc w:val="left"/>
      <w:pPr>
        <w:ind w:left="720" w:hanging="360"/>
      </w:pPr>
      <w:rPr>
        <w:rFonts w:ascii="Helv" w:eastAsia="Times New Roman" w:hAnsi="Helv" w:hint="default"/>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F57F1E"/>
    <w:multiLevelType w:val="hybridMultilevel"/>
    <w:tmpl w:val="6CEE545A"/>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40666CC"/>
    <w:multiLevelType w:val="hybridMultilevel"/>
    <w:tmpl w:val="EF36ABBE"/>
    <w:lvl w:ilvl="0" w:tplc="8B024124">
      <w:numFmt w:val="bullet"/>
      <w:lvlText w:val="-"/>
      <w:lvlJc w:val="left"/>
      <w:pPr>
        <w:ind w:left="720" w:hanging="360"/>
      </w:pPr>
      <w:rPr>
        <w:rFonts w:ascii="Helv" w:eastAsia="Times New Roman"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C906767"/>
    <w:multiLevelType w:val="hybridMultilevel"/>
    <w:tmpl w:val="BECADD84"/>
    <w:lvl w:ilvl="0" w:tplc="442E1EFC">
      <w:start w:val="1"/>
      <w:numFmt w:val="bullet"/>
      <w:lvlText w:val="˗"/>
      <w:lvlJc w:val="left"/>
      <w:pPr>
        <w:ind w:left="2992" w:hanging="360"/>
      </w:pPr>
      <w:rPr>
        <w:rFonts w:ascii="Arial" w:hAnsi="Arial" w:hint="default"/>
      </w:rPr>
    </w:lvl>
    <w:lvl w:ilvl="1" w:tplc="04240003" w:tentative="1">
      <w:start w:val="1"/>
      <w:numFmt w:val="bullet"/>
      <w:lvlText w:val="o"/>
      <w:lvlJc w:val="left"/>
      <w:pPr>
        <w:ind w:left="3712" w:hanging="360"/>
      </w:pPr>
      <w:rPr>
        <w:rFonts w:ascii="Courier New" w:hAnsi="Courier New" w:hint="default"/>
      </w:rPr>
    </w:lvl>
    <w:lvl w:ilvl="2" w:tplc="04240005" w:tentative="1">
      <w:start w:val="1"/>
      <w:numFmt w:val="bullet"/>
      <w:lvlText w:val=""/>
      <w:lvlJc w:val="left"/>
      <w:pPr>
        <w:ind w:left="4432" w:hanging="360"/>
      </w:pPr>
      <w:rPr>
        <w:rFonts w:ascii="Wingdings" w:hAnsi="Wingdings" w:hint="default"/>
      </w:rPr>
    </w:lvl>
    <w:lvl w:ilvl="3" w:tplc="04240001" w:tentative="1">
      <w:start w:val="1"/>
      <w:numFmt w:val="bullet"/>
      <w:lvlText w:val=""/>
      <w:lvlJc w:val="left"/>
      <w:pPr>
        <w:ind w:left="5152" w:hanging="360"/>
      </w:pPr>
      <w:rPr>
        <w:rFonts w:ascii="Symbol" w:hAnsi="Symbol" w:hint="default"/>
      </w:rPr>
    </w:lvl>
    <w:lvl w:ilvl="4" w:tplc="04240003" w:tentative="1">
      <w:start w:val="1"/>
      <w:numFmt w:val="bullet"/>
      <w:lvlText w:val="o"/>
      <w:lvlJc w:val="left"/>
      <w:pPr>
        <w:ind w:left="5872" w:hanging="360"/>
      </w:pPr>
      <w:rPr>
        <w:rFonts w:ascii="Courier New" w:hAnsi="Courier New" w:hint="default"/>
      </w:rPr>
    </w:lvl>
    <w:lvl w:ilvl="5" w:tplc="04240005" w:tentative="1">
      <w:start w:val="1"/>
      <w:numFmt w:val="bullet"/>
      <w:lvlText w:val=""/>
      <w:lvlJc w:val="left"/>
      <w:pPr>
        <w:ind w:left="6592" w:hanging="360"/>
      </w:pPr>
      <w:rPr>
        <w:rFonts w:ascii="Wingdings" w:hAnsi="Wingdings" w:hint="default"/>
      </w:rPr>
    </w:lvl>
    <w:lvl w:ilvl="6" w:tplc="04240001" w:tentative="1">
      <w:start w:val="1"/>
      <w:numFmt w:val="bullet"/>
      <w:lvlText w:val=""/>
      <w:lvlJc w:val="left"/>
      <w:pPr>
        <w:ind w:left="7312" w:hanging="360"/>
      </w:pPr>
      <w:rPr>
        <w:rFonts w:ascii="Symbol" w:hAnsi="Symbol" w:hint="default"/>
      </w:rPr>
    </w:lvl>
    <w:lvl w:ilvl="7" w:tplc="04240003" w:tentative="1">
      <w:start w:val="1"/>
      <w:numFmt w:val="bullet"/>
      <w:lvlText w:val="o"/>
      <w:lvlJc w:val="left"/>
      <w:pPr>
        <w:ind w:left="8032" w:hanging="360"/>
      </w:pPr>
      <w:rPr>
        <w:rFonts w:ascii="Courier New" w:hAnsi="Courier New" w:hint="default"/>
      </w:rPr>
    </w:lvl>
    <w:lvl w:ilvl="8" w:tplc="04240005" w:tentative="1">
      <w:start w:val="1"/>
      <w:numFmt w:val="bullet"/>
      <w:lvlText w:val=""/>
      <w:lvlJc w:val="left"/>
      <w:pPr>
        <w:ind w:left="8752" w:hanging="360"/>
      </w:pPr>
      <w:rPr>
        <w:rFonts w:ascii="Wingdings" w:hAnsi="Wingdings" w:hint="default"/>
      </w:rPr>
    </w:lvl>
  </w:abstractNum>
  <w:num w:numId="1">
    <w:abstractNumId w:val="4"/>
  </w:num>
  <w:num w:numId="2">
    <w:abstractNumId w:val="21"/>
  </w:num>
  <w:num w:numId="3">
    <w:abstractNumId w:val="17"/>
  </w:num>
  <w:num w:numId="4">
    <w:abstractNumId w:val="6"/>
  </w:num>
  <w:num w:numId="5">
    <w:abstractNumId w:val="25"/>
  </w:num>
  <w:num w:numId="6">
    <w:abstractNumId w:val="1"/>
  </w:num>
  <w:num w:numId="7">
    <w:abstractNumId w:val="27"/>
  </w:num>
  <w:num w:numId="8">
    <w:abstractNumId w:val="10"/>
  </w:num>
  <w:num w:numId="9">
    <w:abstractNumId w:val="3"/>
  </w:num>
  <w:num w:numId="10">
    <w:abstractNumId w:val="8"/>
  </w:num>
  <w:num w:numId="11">
    <w:abstractNumId w:val="19"/>
  </w:num>
  <w:num w:numId="12">
    <w:abstractNumId w:val="22"/>
  </w:num>
  <w:num w:numId="13">
    <w:abstractNumId w:val="11"/>
  </w:num>
  <w:num w:numId="14">
    <w:abstractNumId w:val="23"/>
  </w:num>
  <w:num w:numId="15">
    <w:abstractNumId w:val="12"/>
  </w:num>
  <w:num w:numId="16">
    <w:abstractNumId w:val="14"/>
  </w:num>
  <w:num w:numId="17">
    <w:abstractNumId w:val="24"/>
  </w:num>
  <w:num w:numId="18">
    <w:abstractNumId w:val="26"/>
  </w:num>
  <w:num w:numId="19">
    <w:abstractNumId w:val="20"/>
  </w:num>
  <w:num w:numId="20">
    <w:abstractNumId w:val="15"/>
  </w:num>
  <w:num w:numId="21">
    <w:abstractNumId w:val="18"/>
  </w:num>
  <w:num w:numId="22">
    <w:abstractNumId w:val="2"/>
  </w:num>
  <w:num w:numId="23">
    <w:abstractNumId w:val="9"/>
  </w:num>
  <w:num w:numId="24">
    <w:abstractNumId w:val="0"/>
  </w:num>
  <w:num w:numId="25">
    <w:abstractNumId w:val="13"/>
  </w:num>
  <w:num w:numId="26">
    <w:abstractNumId w:val="5"/>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06F"/>
    <w:rsid w:val="000023BA"/>
    <w:rsid w:val="00002EEF"/>
    <w:rsid w:val="00023875"/>
    <w:rsid w:val="000240CC"/>
    <w:rsid w:val="00025C5B"/>
    <w:rsid w:val="00033A77"/>
    <w:rsid w:val="0005594B"/>
    <w:rsid w:val="00057CCA"/>
    <w:rsid w:val="000606A0"/>
    <w:rsid w:val="000666C0"/>
    <w:rsid w:val="00073BCE"/>
    <w:rsid w:val="0007663C"/>
    <w:rsid w:val="00083455"/>
    <w:rsid w:val="00086162"/>
    <w:rsid w:val="0008655D"/>
    <w:rsid w:val="000A51FD"/>
    <w:rsid w:val="000A6564"/>
    <w:rsid w:val="000A66F0"/>
    <w:rsid w:val="000A71C5"/>
    <w:rsid w:val="000A72B0"/>
    <w:rsid w:val="000B308C"/>
    <w:rsid w:val="000B4D5D"/>
    <w:rsid w:val="000C71AE"/>
    <w:rsid w:val="000D1229"/>
    <w:rsid w:val="000D694B"/>
    <w:rsid w:val="000E3B88"/>
    <w:rsid w:val="000F31E4"/>
    <w:rsid w:val="00110078"/>
    <w:rsid w:val="00112477"/>
    <w:rsid w:val="00121D00"/>
    <w:rsid w:val="001232DC"/>
    <w:rsid w:val="00126D8F"/>
    <w:rsid w:val="001273DE"/>
    <w:rsid w:val="00134423"/>
    <w:rsid w:val="00142666"/>
    <w:rsid w:val="00150E34"/>
    <w:rsid w:val="00154361"/>
    <w:rsid w:val="0015544B"/>
    <w:rsid w:val="001557F6"/>
    <w:rsid w:val="00167148"/>
    <w:rsid w:val="001A69D7"/>
    <w:rsid w:val="001B0042"/>
    <w:rsid w:val="001B07C6"/>
    <w:rsid w:val="001B0C80"/>
    <w:rsid w:val="001B23B0"/>
    <w:rsid w:val="001B5D11"/>
    <w:rsid w:val="001C0EE0"/>
    <w:rsid w:val="001C5C66"/>
    <w:rsid w:val="001C7EB8"/>
    <w:rsid w:val="001D3069"/>
    <w:rsid w:val="001D6CE0"/>
    <w:rsid w:val="001D79ED"/>
    <w:rsid w:val="001E0591"/>
    <w:rsid w:val="001E163B"/>
    <w:rsid w:val="001F1DCA"/>
    <w:rsid w:val="001F22C4"/>
    <w:rsid w:val="001F352E"/>
    <w:rsid w:val="001F6F97"/>
    <w:rsid w:val="001F73A4"/>
    <w:rsid w:val="00205920"/>
    <w:rsid w:val="002102B4"/>
    <w:rsid w:val="002114B4"/>
    <w:rsid w:val="00217AD7"/>
    <w:rsid w:val="002375EB"/>
    <w:rsid w:val="00242DA2"/>
    <w:rsid w:val="00264F79"/>
    <w:rsid w:val="002650E2"/>
    <w:rsid w:val="00265DF7"/>
    <w:rsid w:val="002854B5"/>
    <w:rsid w:val="002A5604"/>
    <w:rsid w:val="002A6901"/>
    <w:rsid w:val="002C2E06"/>
    <w:rsid w:val="002C7625"/>
    <w:rsid w:val="002D5FA9"/>
    <w:rsid w:val="002E584F"/>
    <w:rsid w:val="002E66F2"/>
    <w:rsid w:val="002E6C1C"/>
    <w:rsid w:val="002F5063"/>
    <w:rsid w:val="002F635A"/>
    <w:rsid w:val="00302254"/>
    <w:rsid w:val="003102E1"/>
    <w:rsid w:val="00311F7D"/>
    <w:rsid w:val="00313D13"/>
    <w:rsid w:val="003234EB"/>
    <w:rsid w:val="00332070"/>
    <w:rsid w:val="0033310E"/>
    <w:rsid w:val="00364120"/>
    <w:rsid w:val="0038456A"/>
    <w:rsid w:val="00384B8A"/>
    <w:rsid w:val="00393D53"/>
    <w:rsid w:val="003A16CD"/>
    <w:rsid w:val="003A5A68"/>
    <w:rsid w:val="003B7207"/>
    <w:rsid w:val="003C03B1"/>
    <w:rsid w:val="003C1DDD"/>
    <w:rsid w:val="003C3884"/>
    <w:rsid w:val="003D0CD5"/>
    <w:rsid w:val="003D1827"/>
    <w:rsid w:val="003D32C1"/>
    <w:rsid w:val="003D3DEF"/>
    <w:rsid w:val="003E2D29"/>
    <w:rsid w:val="003F0457"/>
    <w:rsid w:val="003F2D8B"/>
    <w:rsid w:val="003F33F3"/>
    <w:rsid w:val="003F52C7"/>
    <w:rsid w:val="0040518D"/>
    <w:rsid w:val="00410192"/>
    <w:rsid w:val="004102AF"/>
    <w:rsid w:val="00414C28"/>
    <w:rsid w:val="004216E6"/>
    <w:rsid w:val="004325C4"/>
    <w:rsid w:val="004369ED"/>
    <w:rsid w:val="00437533"/>
    <w:rsid w:val="00437B5F"/>
    <w:rsid w:val="004406C2"/>
    <w:rsid w:val="00446D03"/>
    <w:rsid w:val="004517B5"/>
    <w:rsid w:val="00455B7A"/>
    <w:rsid w:val="00460D24"/>
    <w:rsid w:val="00470D07"/>
    <w:rsid w:val="00491B88"/>
    <w:rsid w:val="004A6AC4"/>
    <w:rsid w:val="004B121A"/>
    <w:rsid w:val="004C55B2"/>
    <w:rsid w:val="004C706F"/>
    <w:rsid w:val="004F4610"/>
    <w:rsid w:val="00520498"/>
    <w:rsid w:val="00523CF3"/>
    <w:rsid w:val="00526719"/>
    <w:rsid w:val="00530649"/>
    <w:rsid w:val="00540D46"/>
    <w:rsid w:val="005410B9"/>
    <w:rsid w:val="00544C24"/>
    <w:rsid w:val="00546764"/>
    <w:rsid w:val="00560B29"/>
    <w:rsid w:val="00562C5E"/>
    <w:rsid w:val="0057153E"/>
    <w:rsid w:val="00585F1E"/>
    <w:rsid w:val="005924A5"/>
    <w:rsid w:val="005A78BA"/>
    <w:rsid w:val="005C7625"/>
    <w:rsid w:val="005D093D"/>
    <w:rsid w:val="005D2A12"/>
    <w:rsid w:val="005D4E75"/>
    <w:rsid w:val="005E39D0"/>
    <w:rsid w:val="006066D2"/>
    <w:rsid w:val="00613462"/>
    <w:rsid w:val="006134C9"/>
    <w:rsid w:val="00620335"/>
    <w:rsid w:val="006347E3"/>
    <w:rsid w:val="00636AFF"/>
    <w:rsid w:val="00641422"/>
    <w:rsid w:val="00645F34"/>
    <w:rsid w:val="006462E6"/>
    <w:rsid w:val="00651C00"/>
    <w:rsid w:val="00663313"/>
    <w:rsid w:val="0066446B"/>
    <w:rsid w:val="0066566A"/>
    <w:rsid w:val="006763EA"/>
    <w:rsid w:val="00682464"/>
    <w:rsid w:val="00682A31"/>
    <w:rsid w:val="00685B7D"/>
    <w:rsid w:val="00686C59"/>
    <w:rsid w:val="00691666"/>
    <w:rsid w:val="00694B90"/>
    <w:rsid w:val="006A5788"/>
    <w:rsid w:val="006B0DFC"/>
    <w:rsid w:val="006C010E"/>
    <w:rsid w:val="006C0AE0"/>
    <w:rsid w:val="006C7A0A"/>
    <w:rsid w:val="006E3356"/>
    <w:rsid w:val="006F4277"/>
    <w:rsid w:val="006F5F52"/>
    <w:rsid w:val="007030E2"/>
    <w:rsid w:val="007113BA"/>
    <w:rsid w:val="00732F80"/>
    <w:rsid w:val="007356C1"/>
    <w:rsid w:val="00736EEA"/>
    <w:rsid w:val="00741821"/>
    <w:rsid w:val="00744D7D"/>
    <w:rsid w:val="007473F8"/>
    <w:rsid w:val="00760B24"/>
    <w:rsid w:val="00766C5E"/>
    <w:rsid w:val="0077188E"/>
    <w:rsid w:val="0077463A"/>
    <w:rsid w:val="00780480"/>
    <w:rsid w:val="007944D5"/>
    <w:rsid w:val="007A6505"/>
    <w:rsid w:val="007B0A16"/>
    <w:rsid w:val="007B0DB8"/>
    <w:rsid w:val="007C3CC6"/>
    <w:rsid w:val="007C4F8B"/>
    <w:rsid w:val="007D5F8C"/>
    <w:rsid w:val="007F7734"/>
    <w:rsid w:val="00804A6D"/>
    <w:rsid w:val="00813137"/>
    <w:rsid w:val="0081659D"/>
    <w:rsid w:val="008169EC"/>
    <w:rsid w:val="0083167D"/>
    <w:rsid w:val="008317C8"/>
    <w:rsid w:val="00834772"/>
    <w:rsid w:val="00835A85"/>
    <w:rsid w:val="00837BD0"/>
    <w:rsid w:val="00850734"/>
    <w:rsid w:val="008531BC"/>
    <w:rsid w:val="008537F6"/>
    <w:rsid w:val="00855AE2"/>
    <w:rsid w:val="00866212"/>
    <w:rsid w:val="00867BED"/>
    <w:rsid w:val="00893052"/>
    <w:rsid w:val="00897B9A"/>
    <w:rsid w:val="008C4614"/>
    <w:rsid w:val="008C6598"/>
    <w:rsid w:val="008D3FA9"/>
    <w:rsid w:val="008E6358"/>
    <w:rsid w:val="008F0C1F"/>
    <w:rsid w:val="008F4B80"/>
    <w:rsid w:val="00910CB4"/>
    <w:rsid w:val="009114AF"/>
    <w:rsid w:val="00916503"/>
    <w:rsid w:val="00917149"/>
    <w:rsid w:val="0091724F"/>
    <w:rsid w:val="009376BA"/>
    <w:rsid w:val="0094461D"/>
    <w:rsid w:val="00945099"/>
    <w:rsid w:val="009522DA"/>
    <w:rsid w:val="00960BC9"/>
    <w:rsid w:val="00966DE7"/>
    <w:rsid w:val="00970378"/>
    <w:rsid w:val="00972764"/>
    <w:rsid w:val="00972A18"/>
    <w:rsid w:val="00983626"/>
    <w:rsid w:val="00992219"/>
    <w:rsid w:val="009A02C1"/>
    <w:rsid w:val="009A1763"/>
    <w:rsid w:val="009A276F"/>
    <w:rsid w:val="009B03B2"/>
    <w:rsid w:val="009C06AB"/>
    <w:rsid w:val="009C227E"/>
    <w:rsid w:val="009C3052"/>
    <w:rsid w:val="009D2E62"/>
    <w:rsid w:val="009D3A15"/>
    <w:rsid w:val="009E19A4"/>
    <w:rsid w:val="009E354A"/>
    <w:rsid w:val="009E66FE"/>
    <w:rsid w:val="009F521E"/>
    <w:rsid w:val="00A03EE0"/>
    <w:rsid w:val="00A06778"/>
    <w:rsid w:val="00A16491"/>
    <w:rsid w:val="00A23BB2"/>
    <w:rsid w:val="00A31680"/>
    <w:rsid w:val="00A35C08"/>
    <w:rsid w:val="00A44338"/>
    <w:rsid w:val="00A444D4"/>
    <w:rsid w:val="00A4586C"/>
    <w:rsid w:val="00A4656C"/>
    <w:rsid w:val="00A52C17"/>
    <w:rsid w:val="00A56EA6"/>
    <w:rsid w:val="00A70DE1"/>
    <w:rsid w:val="00A76387"/>
    <w:rsid w:val="00A770F4"/>
    <w:rsid w:val="00A96A45"/>
    <w:rsid w:val="00AB297E"/>
    <w:rsid w:val="00AC6422"/>
    <w:rsid w:val="00AC7356"/>
    <w:rsid w:val="00AD47DA"/>
    <w:rsid w:val="00AD4B40"/>
    <w:rsid w:val="00AD7212"/>
    <w:rsid w:val="00AE08E3"/>
    <w:rsid w:val="00AE3574"/>
    <w:rsid w:val="00AE589C"/>
    <w:rsid w:val="00AE771A"/>
    <w:rsid w:val="00AF3AC6"/>
    <w:rsid w:val="00AF7EDA"/>
    <w:rsid w:val="00B00337"/>
    <w:rsid w:val="00B01F32"/>
    <w:rsid w:val="00B03587"/>
    <w:rsid w:val="00B03C15"/>
    <w:rsid w:val="00B04490"/>
    <w:rsid w:val="00B2271B"/>
    <w:rsid w:val="00B30916"/>
    <w:rsid w:val="00B30933"/>
    <w:rsid w:val="00B408E1"/>
    <w:rsid w:val="00B4522D"/>
    <w:rsid w:val="00B45AA4"/>
    <w:rsid w:val="00B54693"/>
    <w:rsid w:val="00B54C2A"/>
    <w:rsid w:val="00B658B5"/>
    <w:rsid w:val="00B77C7E"/>
    <w:rsid w:val="00B85B77"/>
    <w:rsid w:val="00B9123F"/>
    <w:rsid w:val="00BB0084"/>
    <w:rsid w:val="00BB11E2"/>
    <w:rsid w:val="00BB2B00"/>
    <w:rsid w:val="00BB4618"/>
    <w:rsid w:val="00BC572B"/>
    <w:rsid w:val="00BE07EE"/>
    <w:rsid w:val="00BF1177"/>
    <w:rsid w:val="00C01E84"/>
    <w:rsid w:val="00C057AA"/>
    <w:rsid w:val="00C06FA0"/>
    <w:rsid w:val="00C10DF0"/>
    <w:rsid w:val="00C12696"/>
    <w:rsid w:val="00C16016"/>
    <w:rsid w:val="00C16FF2"/>
    <w:rsid w:val="00C2749D"/>
    <w:rsid w:val="00C33877"/>
    <w:rsid w:val="00C356BE"/>
    <w:rsid w:val="00C4554E"/>
    <w:rsid w:val="00C477A5"/>
    <w:rsid w:val="00C54D74"/>
    <w:rsid w:val="00C66CAD"/>
    <w:rsid w:val="00C67A95"/>
    <w:rsid w:val="00C867D1"/>
    <w:rsid w:val="00C9240C"/>
    <w:rsid w:val="00C971DB"/>
    <w:rsid w:val="00CC3675"/>
    <w:rsid w:val="00CC7B33"/>
    <w:rsid w:val="00CE13C1"/>
    <w:rsid w:val="00CE1FD9"/>
    <w:rsid w:val="00CE4BAF"/>
    <w:rsid w:val="00D107EF"/>
    <w:rsid w:val="00D14C06"/>
    <w:rsid w:val="00D158D3"/>
    <w:rsid w:val="00D362FA"/>
    <w:rsid w:val="00D40FAA"/>
    <w:rsid w:val="00D41681"/>
    <w:rsid w:val="00D428E7"/>
    <w:rsid w:val="00D42E26"/>
    <w:rsid w:val="00D43D9D"/>
    <w:rsid w:val="00D616A3"/>
    <w:rsid w:val="00D62901"/>
    <w:rsid w:val="00D70434"/>
    <w:rsid w:val="00D7798B"/>
    <w:rsid w:val="00D80BF3"/>
    <w:rsid w:val="00D825EC"/>
    <w:rsid w:val="00D836C2"/>
    <w:rsid w:val="00DC020E"/>
    <w:rsid w:val="00DC42A3"/>
    <w:rsid w:val="00E12363"/>
    <w:rsid w:val="00E4131C"/>
    <w:rsid w:val="00E4322C"/>
    <w:rsid w:val="00E447B2"/>
    <w:rsid w:val="00E45791"/>
    <w:rsid w:val="00E67066"/>
    <w:rsid w:val="00E93C93"/>
    <w:rsid w:val="00EA6E81"/>
    <w:rsid w:val="00EB7C0A"/>
    <w:rsid w:val="00EE4011"/>
    <w:rsid w:val="00EE4736"/>
    <w:rsid w:val="00F12E3F"/>
    <w:rsid w:val="00F15E3A"/>
    <w:rsid w:val="00F15E9D"/>
    <w:rsid w:val="00F3583F"/>
    <w:rsid w:val="00F56C7F"/>
    <w:rsid w:val="00F65C57"/>
    <w:rsid w:val="00F660EA"/>
    <w:rsid w:val="00F96F96"/>
    <w:rsid w:val="00FA02B1"/>
    <w:rsid w:val="00FA0855"/>
    <w:rsid w:val="00FC33BC"/>
    <w:rsid w:val="00FE126E"/>
    <w:rsid w:val="00FE3421"/>
    <w:rsid w:val="00FE48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
    <w:name w:val="esegment_p"/>
    <w:basedOn w:val="Navaden"/>
    <w:uiPriority w:val="99"/>
    <w:rsid w:val="00142666"/>
    <w:pPr>
      <w:spacing w:before="60" w:after="210" w:line="264" w:lineRule="auto"/>
      <w:ind w:firstLine="240"/>
      <w:jc w:val="both"/>
    </w:pPr>
    <w:rPr>
      <w:rFonts w:ascii="Arial" w:hAnsi="Arial"/>
      <w:color w:val="313131"/>
      <w:sz w:val="22"/>
    </w:rPr>
  </w:style>
  <w:style w:type="paragraph" w:customStyle="1" w:styleId="Preformatted">
    <w:name w:val="Preformatted"/>
    <w:basedOn w:val="Navaden"/>
    <w:uiPriority w:val="99"/>
    <w:rsid w:val="0014266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before="60" w:after="60" w:line="264" w:lineRule="auto"/>
      <w:textAlignment w:val="baseline"/>
    </w:pPr>
    <w:rPr>
      <w:rFonts w:ascii="Courier New" w:hAnsi="Courier New"/>
      <w:sz w:val="20"/>
      <w:szCs w:val="20"/>
    </w:rPr>
  </w:style>
  <w:style w:type="character" w:customStyle="1" w:styleId="highlight">
    <w:name w:val="highlight"/>
    <w:rsid w:val="00E447B2"/>
  </w:style>
  <w:style w:type="paragraph" w:styleId="Odstavekseznama">
    <w:name w:val="List Paragraph"/>
    <w:basedOn w:val="Navaden"/>
    <w:uiPriority w:val="99"/>
    <w:qFormat/>
    <w:rsid w:val="00E447B2"/>
    <w:pPr>
      <w:spacing w:before="80" w:line="276" w:lineRule="auto"/>
      <w:ind w:left="708" w:firstLine="709"/>
      <w:jc w:val="both"/>
    </w:pPr>
    <w:rPr>
      <w:rFonts w:ascii="Arial" w:eastAsia="Calibri" w:hAnsi="Arial"/>
      <w:sz w:val="22"/>
      <w:szCs w:val="22"/>
    </w:rPr>
  </w:style>
  <w:style w:type="character" w:styleId="Hiperpovezava">
    <w:name w:val="Hyperlink"/>
    <w:rsid w:val="0015544B"/>
    <w:rPr>
      <w:color w:val="0000FF"/>
      <w:u w:val="single"/>
    </w:rPr>
  </w:style>
  <w:style w:type="paragraph" w:styleId="Brezrazmikov">
    <w:name w:val="No Spacing"/>
    <w:uiPriority w:val="1"/>
    <w:qFormat/>
    <w:rsid w:val="00C12696"/>
    <w:rPr>
      <w:sz w:val="24"/>
      <w:szCs w:val="24"/>
    </w:rPr>
  </w:style>
  <w:style w:type="paragraph" w:styleId="Besedilooblaka">
    <w:name w:val="Balloon Text"/>
    <w:basedOn w:val="Navaden"/>
    <w:link w:val="BesedilooblakaZnak"/>
    <w:rsid w:val="00620335"/>
    <w:rPr>
      <w:rFonts w:ascii="Tahoma" w:hAnsi="Tahoma" w:cs="Tahoma"/>
      <w:sz w:val="16"/>
      <w:szCs w:val="16"/>
    </w:rPr>
  </w:style>
  <w:style w:type="character" w:customStyle="1" w:styleId="BesedilooblakaZnak">
    <w:name w:val="Besedilo oblačka Znak"/>
    <w:link w:val="Besedilooblaka"/>
    <w:rsid w:val="00620335"/>
    <w:rPr>
      <w:rFonts w:ascii="Tahoma" w:hAnsi="Tahoma" w:cs="Tahoma"/>
      <w:sz w:val="16"/>
      <w:szCs w:val="16"/>
    </w:rPr>
  </w:style>
  <w:style w:type="character" w:customStyle="1" w:styleId="SlogCalibri11pt">
    <w:name w:val="Slog Calibri 11 pt"/>
    <w:rsid w:val="007944D5"/>
    <w:rPr>
      <w:rFonts w:ascii="Calibri" w:hAnsi="Calibri"/>
      <w:sz w:val="22"/>
    </w:rPr>
  </w:style>
  <w:style w:type="paragraph" w:styleId="Glava">
    <w:name w:val="header"/>
    <w:basedOn w:val="Navaden"/>
    <w:link w:val="GlavaZnak"/>
    <w:uiPriority w:val="99"/>
    <w:rsid w:val="003102E1"/>
    <w:pPr>
      <w:tabs>
        <w:tab w:val="center" w:pos="4536"/>
        <w:tab w:val="right" w:pos="9072"/>
      </w:tabs>
    </w:pPr>
  </w:style>
  <w:style w:type="character" w:customStyle="1" w:styleId="GlavaZnak">
    <w:name w:val="Glava Znak"/>
    <w:link w:val="Glava"/>
    <w:uiPriority w:val="99"/>
    <w:rsid w:val="003102E1"/>
    <w:rPr>
      <w:sz w:val="24"/>
      <w:szCs w:val="24"/>
    </w:rPr>
  </w:style>
  <w:style w:type="paragraph" w:styleId="Noga">
    <w:name w:val="footer"/>
    <w:basedOn w:val="Navaden"/>
    <w:link w:val="NogaZnak"/>
    <w:uiPriority w:val="99"/>
    <w:rsid w:val="003102E1"/>
    <w:pPr>
      <w:tabs>
        <w:tab w:val="center" w:pos="4536"/>
        <w:tab w:val="right" w:pos="9072"/>
      </w:tabs>
    </w:pPr>
  </w:style>
  <w:style w:type="character" w:customStyle="1" w:styleId="NogaZnak">
    <w:name w:val="Noga Znak"/>
    <w:link w:val="Noga"/>
    <w:uiPriority w:val="99"/>
    <w:rsid w:val="003102E1"/>
    <w:rPr>
      <w:sz w:val="24"/>
      <w:szCs w:val="24"/>
    </w:rPr>
  </w:style>
  <w:style w:type="character" w:styleId="Pripombasklic">
    <w:name w:val="annotation reference"/>
    <w:rsid w:val="00562C5E"/>
    <w:rPr>
      <w:sz w:val="16"/>
      <w:szCs w:val="16"/>
    </w:rPr>
  </w:style>
  <w:style w:type="paragraph" w:styleId="Pripombabesedilo">
    <w:name w:val="annotation text"/>
    <w:basedOn w:val="Navaden"/>
    <w:link w:val="PripombabesediloZnak"/>
    <w:rsid w:val="00562C5E"/>
    <w:rPr>
      <w:sz w:val="20"/>
      <w:szCs w:val="20"/>
    </w:rPr>
  </w:style>
  <w:style w:type="character" w:customStyle="1" w:styleId="PripombabesediloZnak">
    <w:name w:val="Pripomba – besedilo Znak"/>
    <w:basedOn w:val="Privzetapisavaodstavka"/>
    <w:link w:val="Pripombabesedilo"/>
    <w:rsid w:val="00562C5E"/>
  </w:style>
  <w:style w:type="paragraph" w:styleId="Zadevapripombe">
    <w:name w:val="annotation subject"/>
    <w:basedOn w:val="Pripombabesedilo"/>
    <w:next w:val="Pripombabesedilo"/>
    <w:link w:val="ZadevapripombeZnak"/>
    <w:rsid w:val="00562C5E"/>
    <w:rPr>
      <w:b/>
      <w:bCs/>
    </w:rPr>
  </w:style>
  <w:style w:type="character" w:customStyle="1" w:styleId="ZadevapripombeZnak">
    <w:name w:val="Zadeva pripombe Znak"/>
    <w:link w:val="Zadevapripombe"/>
    <w:rsid w:val="00562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info@av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EADB-A7AB-4B4E-AC06-F60B8D53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18</Pages>
  <Words>6471</Words>
  <Characters>36886</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Brigita Miklavc</cp:lastModifiedBy>
  <cp:revision>13</cp:revision>
  <cp:lastPrinted>2019-04-19T10:45:00Z</cp:lastPrinted>
  <dcterms:created xsi:type="dcterms:W3CDTF">2019-04-17T09:41:00Z</dcterms:created>
  <dcterms:modified xsi:type="dcterms:W3CDTF">2019-04-19T10:58:00Z</dcterms:modified>
</cp:coreProperties>
</file>