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A1D" w:rsidRPr="004A67F7" w:rsidRDefault="00FA39EE" w:rsidP="00BD6A1D">
      <w:pPr>
        <w:pStyle w:val="Glava"/>
        <w:tabs>
          <w:tab w:val="left" w:pos="5103"/>
        </w:tabs>
        <w:spacing w:line="240" w:lineRule="exact"/>
        <w:ind w:left="5103" w:hanging="4819"/>
        <w:rPr>
          <w:rFonts w:ascii="Arial" w:hAnsi="Arial" w:cs="Arial"/>
          <w:sz w:val="20"/>
          <w:szCs w:val="20"/>
        </w:rPr>
      </w:pPr>
      <w:r w:rsidRPr="004A67F7">
        <w:rPr>
          <w:rFonts w:ascii="Arial" w:hAnsi="Arial" w:cs="Arial"/>
          <w:sz w:val="20"/>
          <w:szCs w:val="20"/>
        </w:rPr>
        <w:t>Štukljeva cesta 44</w:t>
      </w:r>
      <w:r w:rsidR="00BD6A1D" w:rsidRPr="004A67F7">
        <w:rPr>
          <w:rFonts w:ascii="Arial" w:hAnsi="Arial" w:cs="Arial"/>
          <w:sz w:val="20"/>
          <w:szCs w:val="20"/>
        </w:rPr>
        <w:t>, 1000 Ljubljana</w:t>
      </w:r>
      <w:r w:rsidR="00BD6A1D" w:rsidRPr="004A67F7">
        <w:rPr>
          <w:rFonts w:ascii="Arial" w:hAnsi="Arial" w:cs="Arial"/>
          <w:sz w:val="20"/>
          <w:szCs w:val="20"/>
        </w:rPr>
        <w:tab/>
      </w:r>
      <w:r w:rsidR="00BD6A1D" w:rsidRPr="004A67F7">
        <w:rPr>
          <w:rFonts w:ascii="Arial" w:hAnsi="Arial" w:cs="Arial"/>
          <w:sz w:val="20"/>
          <w:szCs w:val="20"/>
        </w:rPr>
        <w:tab/>
        <w:t>T: 01 369 77 00</w:t>
      </w:r>
    </w:p>
    <w:p w:rsidR="00BD6A1D" w:rsidRPr="004A67F7" w:rsidRDefault="00BD6A1D" w:rsidP="00BD6A1D">
      <w:pPr>
        <w:pStyle w:val="Glava"/>
        <w:tabs>
          <w:tab w:val="left" w:pos="5112"/>
        </w:tabs>
        <w:spacing w:line="240" w:lineRule="exact"/>
        <w:ind w:left="5103"/>
        <w:rPr>
          <w:rFonts w:ascii="Arial" w:hAnsi="Arial" w:cs="Arial"/>
          <w:sz w:val="20"/>
          <w:szCs w:val="20"/>
        </w:rPr>
      </w:pPr>
      <w:r w:rsidRPr="004A67F7">
        <w:rPr>
          <w:rFonts w:ascii="Arial" w:hAnsi="Arial" w:cs="Arial"/>
          <w:sz w:val="20"/>
          <w:szCs w:val="20"/>
        </w:rPr>
        <w:t xml:space="preserve">F: 01 369 78 32 </w:t>
      </w:r>
    </w:p>
    <w:p w:rsidR="00BD6A1D" w:rsidRPr="004A67F7" w:rsidRDefault="00BD6A1D" w:rsidP="00BD6A1D">
      <w:pPr>
        <w:pStyle w:val="Glava"/>
        <w:tabs>
          <w:tab w:val="left" w:pos="5112"/>
        </w:tabs>
        <w:spacing w:line="240" w:lineRule="exact"/>
        <w:ind w:left="5103"/>
        <w:rPr>
          <w:rFonts w:ascii="Arial" w:hAnsi="Arial" w:cs="Arial"/>
          <w:sz w:val="20"/>
          <w:szCs w:val="20"/>
        </w:rPr>
      </w:pPr>
      <w:r w:rsidRPr="004A67F7">
        <w:rPr>
          <w:rFonts w:ascii="Arial" w:hAnsi="Arial" w:cs="Arial"/>
          <w:sz w:val="20"/>
          <w:szCs w:val="20"/>
        </w:rPr>
        <w:tab/>
        <w:t xml:space="preserve">E: gp.mddsz@gov.si </w:t>
      </w:r>
      <w:hyperlink r:id="rId7" w:history="1">
        <w:r w:rsidRPr="004A67F7">
          <w:rPr>
            <w:rStyle w:val="Hiperpovezava"/>
            <w:rFonts w:ascii="Arial" w:hAnsi="Arial" w:cs="Arial"/>
            <w:sz w:val="20"/>
            <w:szCs w:val="20"/>
          </w:rPr>
          <w:t>www.mddsz.gov.si</w:t>
        </w:r>
      </w:hyperlink>
    </w:p>
    <w:p w:rsidR="00BD6A1D" w:rsidRPr="004A67F7" w:rsidRDefault="00BD6A1D" w:rsidP="00BD6A1D">
      <w:pPr>
        <w:pStyle w:val="Glava"/>
        <w:tabs>
          <w:tab w:val="left" w:pos="5112"/>
        </w:tabs>
        <w:spacing w:line="240" w:lineRule="exact"/>
        <w:ind w:left="5103"/>
        <w:rPr>
          <w:rFonts w:ascii="Arial" w:hAnsi="Arial" w:cs="Arial"/>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4A67F7" w:rsidTr="00BD6A1D">
        <w:trPr>
          <w:gridAfter w:val="2"/>
          <w:wAfter w:w="3067" w:type="dxa"/>
        </w:trPr>
        <w:tc>
          <w:tcPr>
            <w:tcW w:w="6096" w:type="dxa"/>
            <w:gridSpan w:val="2"/>
          </w:tcPr>
          <w:p w:rsidR="00AE1F83" w:rsidRPr="004A67F7" w:rsidRDefault="00AE1F83" w:rsidP="004875F5">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4A67F7">
              <w:rPr>
                <w:rFonts w:ascii="Arial" w:eastAsia="Times New Roman" w:hAnsi="Arial" w:cs="Arial"/>
                <w:sz w:val="20"/>
                <w:szCs w:val="20"/>
                <w:lang w:eastAsia="sl-SI"/>
              </w:rPr>
              <w:t xml:space="preserve">Številka: </w:t>
            </w:r>
            <w:r w:rsidR="001E7E02" w:rsidRPr="004A67F7">
              <w:rPr>
                <w:rFonts w:ascii="Arial" w:eastAsia="Times New Roman" w:hAnsi="Arial" w:cs="Arial"/>
                <w:sz w:val="20"/>
                <w:szCs w:val="20"/>
                <w:lang w:eastAsia="sl-SI"/>
              </w:rPr>
              <w:t>0070-6/2019</w:t>
            </w:r>
          </w:p>
        </w:tc>
      </w:tr>
      <w:tr w:rsidR="00AE1F83" w:rsidRPr="004A67F7" w:rsidTr="00BD6A1D">
        <w:trPr>
          <w:gridAfter w:val="2"/>
          <w:wAfter w:w="3067" w:type="dxa"/>
        </w:trPr>
        <w:tc>
          <w:tcPr>
            <w:tcW w:w="6096" w:type="dxa"/>
            <w:gridSpan w:val="2"/>
          </w:tcPr>
          <w:p w:rsidR="00AE1F83" w:rsidRPr="004A67F7" w:rsidRDefault="00AE1F83" w:rsidP="004A67F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4A67F7">
              <w:rPr>
                <w:rFonts w:ascii="Arial" w:eastAsia="Times New Roman" w:hAnsi="Arial" w:cs="Arial"/>
                <w:sz w:val="20"/>
                <w:szCs w:val="20"/>
                <w:lang w:eastAsia="sl-SI"/>
              </w:rPr>
              <w:t>Ljubljana,</w:t>
            </w:r>
            <w:r w:rsidR="00FB2A7D" w:rsidRPr="004A67F7">
              <w:rPr>
                <w:rFonts w:ascii="Arial" w:eastAsia="Times New Roman" w:hAnsi="Arial" w:cs="Arial"/>
                <w:sz w:val="20"/>
                <w:szCs w:val="20"/>
                <w:lang w:eastAsia="sl-SI"/>
              </w:rPr>
              <w:t xml:space="preserve"> </w:t>
            </w:r>
            <w:r w:rsidR="004A67F7">
              <w:rPr>
                <w:rFonts w:ascii="Arial" w:eastAsia="Times New Roman" w:hAnsi="Arial" w:cs="Arial"/>
                <w:sz w:val="20"/>
                <w:szCs w:val="20"/>
                <w:lang w:eastAsia="sl-SI"/>
              </w:rPr>
              <w:t xml:space="preserve">dne </w:t>
            </w:r>
            <w:r w:rsidR="001E7E02" w:rsidRPr="004A67F7">
              <w:rPr>
                <w:rFonts w:ascii="Arial" w:eastAsia="Times New Roman" w:hAnsi="Arial" w:cs="Arial"/>
                <w:sz w:val="20"/>
                <w:szCs w:val="20"/>
                <w:lang w:eastAsia="sl-SI"/>
              </w:rPr>
              <w:t>7. ma</w:t>
            </w:r>
            <w:r w:rsidR="004A67F7">
              <w:rPr>
                <w:rFonts w:ascii="Arial" w:eastAsia="Times New Roman" w:hAnsi="Arial" w:cs="Arial"/>
                <w:sz w:val="20"/>
                <w:szCs w:val="20"/>
                <w:lang w:eastAsia="sl-SI"/>
              </w:rPr>
              <w:t>rca</w:t>
            </w:r>
            <w:r w:rsidR="009C6940" w:rsidRPr="004A67F7">
              <w:rPr>
                <w:rFonts w:ascii="Arial" w:eastAsia="Times New Roman" w:hAnsi="Arial" w:cs="Arial"/>
                <w:sz w:val="20"/>
                <w:szCs w:val="20"/>
                <w:lang w:eastAsia="sl-SI"/>
              </w:rPr>
              <w:t xml:space="preserve"> 2019</w:t>
            </w:r>
          </w:p>
        </w:tc>
      </w:tr>
      <w:tr w:rsidR="00AE1F83" w:rsidRPr="004A67F7" w:rsidTr="00BD6A1D">
        <w:trPr>
          <w:gridAfter w:val="2"/>
          <w:wAfter w:w="3067" w:type="dxa"/>
        </w:trPr>
        <w:tc>
          <w:tcPr>
            <w:tcW w:w="6096" w:type="dxa"/>
            <w:gridSpan w:val="2"/>
          </w:tcPr>
          <w:p w:rsidR="00AE1F83" w:rsidRPr="004A67F7" w:rsidRDefault="00AE1F83" w:rsidP="001E7E02">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4A67F7">
              <w:rPr>
                <w:rFonts w:ascii="Arial" w:eastAsia="Times New Roman" w:hAnsi="Arial" w:cs="Arial"/>
                <w:iCs/>
                <w:sz w:val="20"/>
                <w:szCs w:val="20"/>
                <w:lang w:eastAsia="sl-SI"/>
              </w:rPr>
              <w:t xml:space="preserve">EVA </w:t>
            </w:r>
            <w:r w:rsidR="001E7E02" w:rsidRPr="004A67F7">
              <w:rPr>
                <w:rFonts w:ascii="Arial" w:eastAsia="Times New Roman" w:hAnsi="Arial" w:cs="Arial"/>
                <w:iCs/>
                <w:sz w:val="20"/>
                <w:szCs w:val="20"/>
                <w:lang w:eastAsia="sl-SI"/>
              </w:rPr>
              <w:t>2019-2611-0027</w:t>
            </w:r>
          </w:p>
        </w:tc>
      </w:tr>
      <w:tr w:rsidR="00AE1F83" w:rsidRPr="004A67F7" w:rsidTr="00BD6A1D">
        <w:trPr>
          <w:gridAfter w:val="2"/>
          <w:wAfter w:w="3067" w:type="dxa"/>
        </w:trPr>
        <w:tc>
          <w:tcPr>
            <w:tcW w:w="6096" w:type="dxa"/>
            <w:gridSpan w:val="2"/>
          </w:tcPr>
          <w:p w:rsidR="00AE1F83" w:rsidRPr="004A67F7" w:rsidRDefault="00AE1F83" w:rsidP="00AE1F83">
            <w:pPr>
              <w:spacing w:after="0" w:line="260" w:lineRule="exact"/>
              <w:rPr>
                <w:rFonts w:ascii="Arial" w:eastAsia="Times New Roman" w:hAnsi="Arial" w:cs="Arial"/>
                <w:sz w:val="20"/>
                <w:szCs w:val="20"/>
              </w:rPr>
            </w:pPr>
          </w:p>
          <w:p w:rsidR="00AE1F83" w:rsidRPr="004A67F7" w:rsidRDefault="00AE1F83" w:rsidP="00AE1F83">
            <w:pPr>
              <w:spacing w:after="0" w:line="260" w:lineRule="exact"/>
              <w:rPr>
                <w:rFonts w:ascii="Arial" w:eastAsia="Times New Roman" w:hAnsi="Arial" w:cs="Arial"/>
                <w:sz w:val="20"/>
                <w:szCs w:val="20"/>
              </w:rPr>
            </w:pPr>
            <w:r w:rsidRPr="004A67F7">
              <w:rPr>
                <w:rFonts w:ascii="Arial" w:eastAsia="Times New Roman" w:hAnsi="Arial" w:cs="Arial"/>
                <w:sz w:val="20"/>
                <w:szCs w:val="20"/>
              </w:rPr>
              <w:t>GENERALNI SEKRETARIAT VLADE REPUBLIKE SLOVENIJE</w:t>
            </w:r>
          </w:p>
          <w:p w:rsidR="00AE1F83" w:rsidRPr="004A67F7" w:rsidRDefault="0055660A" w:rsidP="00AE1F83">
            <w:pPr>
              <w:spacing w:after="0" w:line="260" w:lineRule="exact"/>
              <w:rPr>
                <w:rFonts w:ascii="Arial" w:eastAsia="Times New Roman" w:hAnsi="Arial" w:cs="Arial"/>
                <w:sz w:val="20"/>
                <w:szCs w:val="20"/>
              </w:rPr>
            </w:pPr>
            <w:hyperlink r:id="rId8" w:history="1">
              <w:r w:rsidR="00AE1F83" w:rsidRPr="004A67F7">
                <w:rPr>
                  <w:rFonts w:ascii="Arial" w:eastAsia="Times New Roman" w:hAnsi="Arial" w:cs="Arial"/>
                  <w:color w:val="0000FF"/>
                  <w:sz w:val="20"/>
                  <w:szCs w:val="20"/>
                  <w:u w:val="single"/>
                </w:rPr>
                <w:t>Gp.gs@gov.si</w:t>
              </w:r>
            </w:hyperlink>
          </w:p>
          <w:p w:rsidR="00AE1F83" w:rsidRPr="004A67F7" w:rsidRDefault="00AE1F83" w:rsidP="00AE1F83">
            <w:pPr>
              <w:spacing w:after="0" w:line="260" w:lineRule="exact"/>
              <w:rPr>
                <w:rFonts w:ascii="Arial" w:eastAsia="Times New Roman" w:hAnsi="Arial" w:cs="Arial"/>
                <w:sz w:val="20"/>
                <w:szCs w:val="20"/>
              </w:rPr>
            </w:pPr>
          </w:p>
        </w:tc>
      </w:tr>
      <w:tr w:rsidR="00AE1F83" w:rsidRPr="004A67F7" w:rsidTr="00BD6A1D">
        <w:tc>
          <w:tcPr>
            <w:tcW w:w="9163" w:type="dxa"/>
            <w:gridSpan w:val="4"/>
          </w:tcPr>
          <w:p w:rsidR="00AE1F83" w:rsidRPr="004A67F7" w:rsidRDefault="00AE1F83" w:rsidP="001E7E02">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4A67F7">
              <w:rPr>
                <w:rFonts w:ascii="Arial" w:eastAsia="Times New Roman" w:hAnsi="Arial" w:cs="Arial"/>
                <w:b/>
                <w:sz w:val="20"/>
                <w:szCs w:val="20"/>
                <w:lang w:eastAsia="sl-SI"/>
              </w:rPr>
              <w:t xml:space="preserve">ZADEVA: </w:t>
            </w:r>
            <w:r w:rsidR="00FB2A7D" w:rsidRPr="004A67F7">
              <w:rPr>
                <w:rFonts w:ascii="Arial" w:eastAsia="Times New Roman" w:hAnsi="Arial" w:cs="Arial"/>
                <w:b/>
                <w:sz w:val="20"/>
                <w:szCs w:val="20"/>
                <w:lang w:eastAsia="sl-SI"/>
              </w:rPr>
              <w:t xml:space="preserve">Predlog </w:t>
            </w:r>
            <w:r w:rsidR="004875F5" w:rsidRPr="004A67F7">
              <w:rPr>
                <w:rFonts w:ascii="Arial" w:eastAsia="Times New Roman" w:hAnsi="Arial" w:cs="Arial"/>
                <w:b/>
                <w:sz w:val="20"/>
                <w:szCs w:val="20"/>
                <w:lang w:eastAsia="sl-SI"/>
              </w:rPr>
              <w:t xml:space="preserve">Zakona </w:t>
            </w:r>
            <w:r w:rsidR="00934EC2" w:rsidRPr="004A67F7">
              <w:rPr>
                <w:rFonts w:ascii="Arial" w:hAnsi="Arial" w:cs="Arial"/>
                <w:b/>
                <w:color w:val="000000"/>
                <w:sz w:val="20"/>
                <w:szCs w:val="20"/>
              </w:rPr>
              <w:t>o ureditvi področij socialne varnosti in trga dela zaradi izstopa Združenega kraljestva Velike Britanije in Severne Irske iz Evropske unije</w:t>
            </w:r>
            <w:r w:rsidR="004875F5" w:rsidRPr="004A67F7">
              <w:rPr>
                <w:rFonts w:ascii="Arial" w:eastAsia="Times New Roman" w:hAnsi="Arial" w:cs="Arial"/>
                <w:b/>
                <w:sz w:val="20"/>
                <w:szCs w:val="20"/>
                <w:lang w:eastAsia="sl-SI"/>
              </w:rPr>
              <w:t xml:space="preserve"> – nujni</w:t>
            </w:r>
            <w:r w:rsidR="00D90E63" w:rsidRPr="004A67F7">
              <w:rPr>
                <w:rFonts w:ascii="Arial" w:eastAsia="Times New Roman" w:hAnsi="Arial" w:cs="Arial"/>
                <w:b/>
                <w:sz w:val="20"/>
                <w:szCs w:val="20"/>
                <w:lang w:eastAsia="sl-SI"/>
              </w:rPr>
              <w:t xml:space="preserve"> postopek</w:t>
            </w:r>
            <w:r w:rsidR="00FB2A7D" w:rsidRPr="004A67F7">
              <w:rPr>
                <w:rFonts w:ascii="Arial" w:eastAsia="Times New Roman" w:hAnsi="Arial" w:cs="Arial"/>
                <w:b/>
                <w:sz w:val="20"/>
                <w:szCs w:val="20"/>
                <w:lang w:eastAsia="sl-SI"/>
              </w:rPr>
              <w:t xml:space="preserve"> – predlog za obravnavo</w:t>
            </w:r>
          </w:p>
        </w:tc>
      </w:tr>
      <w:tr w:rsidR="00AE1F83" w:rsidRPr="004A67F7" w:rsidTr="00BD6A1D">
        <w:tc>
          <w:tcPr>
            <w:tcW w:w="9163" w:type="dxa"/>
            <w:gridSpan w:val="4"/>
          </w:tcPr>
          <w:p w:rsidR="00AE1F83" w:rsidRPr="004A67F7"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4A67F7">
              <w:rPr>
                <w:rFonts w:ascii="Arial" w:eastAsia="Times New Roman" w:hAnsi="Arial" w:cs="Arial"/>
                <w:b/>
                <w:sz w:val="20"/>
                <w:szCs w:val="20"/>
                <w:lang w:eastAsia="sl-SI"/>
              </w:rPr>
              <w:t>1. Predlog sklepov vlade:</w:t>
            </w:r>
          </w:p>
        </w:tc>
      </w:tr>
      <w:tr w:rsidR="00AE1F83" w:rsidRPr="004A67F7" w:rsidTr="00BD6A1D">
        <w:tc>
          <w:tcPr>
            <w:tcW w:w="9163" w:type="dxa"/>
            <w:gridSpan w:val="4"/>
          </w:tcPr>
          <w:p w:rsidR="00FB2A7D" w:rsidRPr="004A67F7" w:rsidRDefault="00FB2A7D" w:rsidP="00FB2A7D">
            <w:pPr>
              <w:spacing w:after="0" w:line="260" w:lineRule="exact"/>
              <w:jc w:val="both"/>
              <w:rPr>
                <w:rFonts w:ascii="Arial" w:hAnsi="Arial" w:cs="Arial"/>
                <w:sz w:val="20"/>
                <w:szCs w:val="20"/>
              </w:rPr>
            </w:pPr>
            <w:r w:rsidRPr="004A67F7">
              <w:rPr>
                <w:rFonts w:ascii="Arial" w:hAnsi="Arial" w:cs="Arial"/>
                <w:sz w:val="20"/>
                <w:szCs w:val="20"/>
              </w:rPr>
              <w:t>Na podlagi drugega odstavka 2. člena Zakona o Vladi Republike Slovenije (Uradni list RS, št. 24/05 – uradno prečiščeno besedilo, 109/08, 38/10 – ZUKN, 8/12, 21/13, 47/13 – ZDU – 1G, 65/14 in 55/17) je Vlada Republike Slovenije na svoji … seji … sprejela:</w:t>
            </w:r>
          </w:p>
          <w:p w:rsidR="00FB2A7D" w:rsidRPr="004A67F7" w:rsidRDefault="00FB2A7D" w:rsidP="00FB2A7D">
            <w:pPr>
              <w:spacing w:after="0" w:line="260" w:lineRule="exact"/>
              <w:rPr>
                <w:rFonts w:ascii="Arial" w:hAnsi="Arial" w:cs="Arial"/>
                <w:sz w:val="20"/>
                <w:szCs w:val="20"/>
              </w:rPr>
            </w:pPr>
          </w:p>
          <w:p w:rsidR="00FA39EE" w:rsidRPr="004A67F7" w:rsidRDefault="00FA39EE" w:rsidP="00FA39EE">
            <w:pPr>
              <w:spacing w:after="0" w:line="260" w:lineRule="exact"/>
              <w:jc w:val="center"/>
              <w:rPr>
                <w:rFonts w:ascii="Arial" w:hAnsi="Arial" w:cs="Arial"/>
                <w:sz w:val="20"/>
                <w:szCs w:val="20"/>
              </w:rPr>
            </w:pPr>
            <w:r w:rsidRPr="004A67F7">
              <w:rPr>
                <w:rFonts w:ascii="Arial" w:hAnsi="Arial" w:cs="Arial"/>
                <w:sz w:val="20"/>
                <w:szCs w:val="20"/>
              </w:rPr>
              <w:t>SKLEP</w:t>
            </w:r>
          </w:p>
          <w:p w:rsidR="00FA39EE" w:rsidRPr="004A67F7" w:rsidRDefault="00FA39EE" w:rsidP="00FB2A7D">
            <w:pPr>
              <w:spacing w:after="0" w:line="260" w:lineRule="exact"/>
              <w:rPr>
                <w:rFonts w:ascii="Arial" w:hAnsi="Arial" w:cs="Arial"/>
                <w:sz w:val="20"/>
                <w:szCs w:val="20"/>
              </w:rPr>
            </w:pPr>
          </w:p>
          <w:p w:rsidR="006C2E57" w:rsidRPr="004A67F7" w:rsidRDefault="006C2E57" w:rsidP="00FB2A7D">
            <w:pPr>
              <w:spacing w:after="0" w:line="260" w:lineRule="exact"/>
              <w:rPr>
                <w:rFonts w:ascii="Arial" w:hAnsi="Arial" w:cs="Arial"/>
                <w:sz w:val="20"/>
                <w:szCs w:val="20"/>
              </w:rPr>
            </w:pPr>
          </w:p>
          <w:p w:rsidR="00FB2A7D" w:rsidRPr="004A67F7" w:rsidRDefault="00FB2A7D" w:rsidP="00FB2A7D">
            <w:pPr>
              <w:spacing w:after="0" w:line="260" w:lineRule="exact"/>
              <w:jc w:val="both"/>
              <w:rPr>
                <w:rFonts w:ascii="Arial" w:hAnsi="Arial" w:cs="Arial"/>
                <w:sz w:val="20"/>
                <w:szCs w:val="20"/>
              </w:rPr>
            </w:pPr>
            <w:r w:rsidRPr="004A67F7">
              <w:rPr>
                <w:rFonts w:ascii="Arial" w:hAnsi="Arial" w:cs="Arial"/>
                <w:sz w:val="20"/>
                <w:szCs w:val="20"/>
              </w:rPr>
              <w:t xml:space="preserve">Vlada Republike Slovenije je določila besedilo Predloga </w:t>
            </w:r>
            <w:r w:rsidR="004875F5" w:rsidRPr="004A67F7">
              <w:rPr>
                <w:rFonts w:ascii="Arial" w:hAnsi="Arial" w:cs="Arial"/>
                <w:sz w:val="20"/>
                <w:szCs w:val="20"/>
              </w:rPr>
              <w:t xml:space="preserve">Zakona </w:t>
            </w:r>
            <w:r w:rsidR="00934EC2" w:rsidRPr="004A67F7">
              <w:rPr>
                <w:rFonts w:ascii="Arial" w:hAnsi="Arial" w:cs="Arial"/>
                <w:color w:val="000000"/>
                <w:sz w:val="20"/>
                <w:szCs w:val="20"/>
              </w:rPr>
              <w:t>o ureditvi področij socialne varnosti in trga dela zaradi izstopa Združenega kraljestva Velike Britanije in Severne Irske iz Evropske unije</w:t>
            </w:r>
            <w:r w:rsidRPr="004A67F7">
              <w:rPr>
                <w:rFonts w:ascii="Arial" w:hAnsi="Arial" w:cs="Arial"/>
                <w:sz w:val="20"/>
                <w:szCs w:val="20"/>
              </w:rPr>
              <w:t xml:space="preserve"> in ga pošlje v obravnavo Državnem</w:t>
            </w:r>
            <w:r w:rsidR="007565D5" w:rsidRPr="004A67F7">
              <w:rPr>
                <w:rFonts w:ascii="Arial" w:hAnsi="Arial" w:cs="Arial"/>
                <w:sz w:val="20"/>
                <w:szCs w:val="20"/>
              </w:rPr>
              <w:t>u zboru Republike Slovenije po nujnem</w:t>
            </w:r>
            <w:r w:rsidRPr="004A67F7">
              <w:rPr>
                <w:rFonts w:ascii="Arial" w:hAnsi="Arial" w:cs="Arial"/>
                <w:sz w:val="20"/>
                <w:szCs w:val="20"/>
              </w:rPr>
              <w:t xml:space="preserve"> postopku. </w:t>
            </w:r>
          </w:p>
          <w:p w:rsidR="00FB2A7D" w:rsidRPr="004A67F7" w:rsidRDefault="00FB2A7D" w:rsidP="00FB2A7D">
            <w:pPr>
              <w:spacing w:after="0" w:line="260" w:lineRule="exact"/>
              <w:rPr>
                <w:rFonts w:ascii="Arial" w:hAnsi="Arial" w:cs="Arial"/>
                <w:sz w:val="20"/>
                <w:szCs w:val="20"/>
              </w:rPr>
            </w:pPr>
          </w:p>
          <w:p w:rsidR="00020812" w:rsidRPr="004A67F7" w:rsidRDefault="00020812" w:rsidP="00FB2A7D">
            <w:pPr>
              <w:spacing w:after="0" w:line="260" w:lineRule="exact"/>
              <w:rPr>
                <w:rFonts w:ascii="Arial" w:hAnsi="Arial" w:cs="Arial"/>
                <w:sz w:val="20"/>
                <w:szCs w:val="20"/>
              </w:rPr>
            </w:pPr>
          </w:p>
          <w:p w:rsidR="00FB2A7D" w:rsidRPr="004A67F7" w:rsidRDefault="00020812" w:rsidP="00FB2A7D">
            <w:pPr>
              <w:suppressAutoHyphens/>
              <w:overflowPunct w:val="0"/>
              <w:autoSpaceDE w:val="0"/>
              <w:autoSpaceDN w:val="0"/>
              <w:adjustRightInd w:val="0"/>
              <w:spacing w:after="0" w:line="260" w:lineRule="exact"/>
              <w:jc w:val="center"/>
              <w:textAlignment w:val="baseline"/>
              <w:rPr>
                <w:rFonts w:ascii="Arial" w:eastAsia="Times New Roman" w:hAnsi="Arial" w:cs="Arial"/>
                <w:sz w:val="20"/>
                <w:szCs w:val="20"/>
              </w:rPr>
            </w:pPr>
            <w:r w:rsidRPr="004A67F7">
              <w:rPr>
                <w:rFonts w:ascii="Arial" w:eastAsia="Times New Roman" w:hAnsi="Arial" w:cs="Arial"/>
                <w:sz w:val="20"/>
                <w:szCs w:val="20"/>
              </w:rPr>
              <w:t>Stojan Tramte</w:t>
            </w:r>
          </w:p>
          <w:p w:rsidR="00FB2A7D" w:rsidRPr="004A67F7" w:rsidRDefault="00FB2A7D" w:rsidP="00FB2A7D">
            <w:pPr>
              <w:suppressAutoHyphens/>
              <w:overflowPunct w:val="0"/>
              <w:autoSpaceDE w:val="0"/>
              <w:autoSpaceDN w:val="0"/>
              <w:adjustRightInd w:val="0"/>
              <w:spacing w:after="0" w:line="260" w:lineRule="exact"/>
              <w:jc w:val="center"/>
              <w:textAlignment w:val="baseline"/>
              <w:rPr>
                <w:rFonts w:ascii="Arial" w:eastAsia="Times New Roman" w:hAnsi="Arial" w:cs="Arial"/>
                <w:sz w:val="20"/>
                <w:szCs w:val="20"/>
              </w:rPr>
            </w:pPr>
            <w:r w:rsidRPr="004A67F7">
              <w:rPr>
                <w:rFonts w:ascii="Arial" w:eastAsia="Times New Roman" w:hAnsi="Arial" w:cs="Arial"/>
                <w:sz w:val="20"/>
                <w:szCs w:val="20"/>
              </w:rPr>
              <w:t>GENERALN</w:t>
            </w:r>
            <w:r w:rsidR="00020812" w:rsidRPr="004A67F7">
              <w:rPr>
                <w:rFonts w:ascii="Arial" w:eastAsia="Times New Roman" w:hAnsi="Arial" w:cs="Arial"/>
                <w:sz w:val="20"/>
                <w:szCs w:val="20"/>
              </w:rPr>
              <w:t>I SEKRETAR</w:t>
            </w:r>
            <w:r w:rsidRPr="004A67F7">
              <w:rPr>
                <w:rFonts w:ascii="Arial" w:eastAsia="Times New Roman" w:hAnsi="Arial" w:cs="Arial"/>
                <w:sz w:val="20"/>
                <w:szCs w:val="20"/>
              </w:rPr>
              <w:t xml:space="preserve"> </w:t>
            </w:r>
          </w:p>
          <w:p w:rsidR="00FB2A7D" w:rsidRPr="004A67F7" w:rsidRDefault="00FB2A7D" w:rsidP="00FB2A7D">
            <w:pPr>
              <w:suppressAutoHyphens/>
              <w:overflowPunct w:val="0"/>
              <w:autoSpaceDE w:val="0"/>
              <w:autoSpaceDN w:val="0"/>
              <w:adjustRightInd w:val="0"/>
              <w:spacing w:after="0" w:line="260" w:lineRule="exact"/>
              <w:textAlignment w:val="baseline"/>
              <w:rPr>
                <w:rFonts w:ascii="Arial" w:eastAsia="Times New Roman" w:hAnsi="Arial" w:cs="Arial"/>
                <w:b/>
                <w:sz w:val="20"/>
                <w:szCs w:val="20"/>
              </w:rPr>
            </w:pPr>
          </w:p>
          <w:p w:rsidR="00FB2A7D" w:rsidRPr="004A67F7" w:rsidRDefault="00FB2A7D" w:rsidP="00FB2A7D">
            <w:pPr>
              <w:suppressAutoHyphens/>
              <w:overflowPunct w:val="0"/>
              <w:autoSpaceDE w:val="0"/>
              <w:autoSpaceDN w:val="0"/>
              <w:adjustRightInd w:val="0"/>
              <w:spacing w:after="0" w:line="260" w:lineRule="exact"/>
              <w:textAlignment w:val="baseline"/>
              <w:rPr>
                <w:rFonts w:ascii="Arial" w:eastAsia="Times New Roman" w:hAnsi="Arial" w:cs="Arial"/>
                <w:b/>
                <w:sz w:val="20"/>
                <w:szCs w:val="20"/>
              </w:rPr>
            </w:pPr>
          </w:p>
          <w:p w:rsidR="00FB2A7D" w:rsidRPr="004A67F7" w:rsidRDefault="00FB2A7D" w:rsidP="00FB2A7D">
            <w:pPr>
              <w:overflowPunct w:val="0"/>
              <w:autoSpaceDE w:val="0"/>
              <w:autoSpaceDN w:val="0"/>
              <w:adjustRightInd w:val="0"/>
              <w:spacing w:after="0"/>
              <w:jc w:val="both"/>
              <w:textAlignment w:val="baseline"/>
              <w:rPr>
                <w:rFonts w:ascii="Arial" w:hAnsi="Arial" w:cs="Arial"/>
                <w:iCs/>
                <w:sz w:val="20"/>
                <w:szCs w:val="20"/>
                <w:lang w:eastAsia="sl-SI"/>
              </w:rPr>
            </w:pPr>
          </w:p>
          <w:p w:rsidR="00FB2A7D" w:rsidRPr="004A67F7" w:rsidRDefault="00FB2A7D" w:rsidP="00FB2A7D">
            <w:pPr>
              <w:overflowPunct w:val="0"/>
              <w:autoSpaceDE w:val="0"/>
              <w:autoSpaceDN w:val="0"/>
              <w:adjustRightInd w:val="0"/>
              <w:spacing w:after="0"/>
              <w:jc w:val="both"/>
              <w:textAlignment w:val="baseline"/>
              <w:rPr>
                <w:rFonts w:ascii="Arial" w:hAnsi="Arial" w:cs="Arial"/>
                <w:iCs/>
                <w:sz w:val="20"/>
                <w:szCs w:val="20"/>
                <w:lang w:eastAsia="sl-SI"/>
              </w:rPr>
            </w:pPr>
            <w:r w:rsidRPr="004A67F7">
              <w:rPr>
                <w:rFonts w:ascii="Arial" w:hAnsi="Arial" w:cs="Arial"/>
                <w:iCs/>
                <w:sz w:val="20"/>
                <w:szCs w:val="20"/>
                <w:lang w:eastAsia="sl-SI"/>
              </w:rPr>
              <w:t>Prejmejo:</w:t>
            </w:r>
          </w:p>
          <w:p w:rsidR="00FB2A7D" w:rsidRPr="004A67F7" w:rsidRDefault="00FB2A7D" w:rsidP="00FB2A7D">
            <w:pPr>
              <w:numPr>
                <w:ilvl w:val="0"/>
                <w:numId w:val="2"/>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4A67F7">
              <w:rPr>
                <w:rFonts w:ascii="Arial" w:hAnsi="Arial" w:cs="Arial"/>
                <w:sz w:val="20"/>
                <w:szCs w:val="20"/>
              </w:rPr>
              <w:t>Ministrstvo za delo, družino, socialne zadeve in enake možnosti,</w:t>
            </w:r>
          </w:p>
          <w:p w:rsidR="003565B2" w:rsidRPr="004A67F7" w:rsidRDefault="003565B2" w:rsidP="003565B2">
            <w:pPr>
              <w:numPr>
                <w:ilvl w:val="0"/>
                <w:numId w:val="2"/>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4A67F7">
              <w:rPr>
                <w:rFonts w:ascii="Arial" w:hAnsi="Arial" w:cs="Arial"/>
                <w:iCs/>
                <w:sz w:val="20"/>
                <w:szCs w:val="20"/>
                <w:lang w:eastAsia="sl-SI"/>
              </w:rPr>
              <w:t>Ministrstvo za zunanje zadeve,</w:t>
            </w:r>
          </w:p>
          <w:p w:rsidR="00FB2A7D" w:rsidRPr="004A67F7" w:rsidRDefault="00FB2A7D" w:rsidP="00FB2A7D">
            <w:pPr>
              <w:numPr>
                <w:ilvl w:val="0"/>
                <w:numId w:val="2"/>
              </w:numPr>
              <w:overflowPunct w:val="0"/>
              <w:autoSpaceDE w:val="0"/>
              <w:autoSpaceDN w:val="0"/>
              <w:adjustRightInd w:val="0"/>
              <w:spacing w:after="0" w:line="276" w:lineRule="auto"/>
              <w:jc w:val="both"/>
              <w:textAlignment w:val="baseline"/>
              <w:rPr>
                <w:rFonts w:ascii="Arial" w:hAnsi="Arial" w:cs="Arial"/>
                <w:sz w:val="20"/>
                <w:szCs w:val="20"/>
              </w:rPr>
            </w:pPr>
            <w:r w:rsidRPr="004A67F7">
              <w:rPr>
                <w:rFonts w:ascii="Arial" w:hAnsi="Arial" w:cs="Arial"/>
                <w:iCs/>
                <w:sz w:val="20"/>
                <w:szCs w:val="20"/>
                <w:lang w:eastAsia="sl-SI"/>
              </w:rPr>
              <w:t xml:space="preserve">Služba Vlade </w:t>
            </w:r>
            <w:r w:rsidRPr="004A67F7">
              <w:rPr>
                <w:rFonts w:ascii="Arial" w:hAnsi="Arial" w:cs="Arial"/>
                <w:sz w:val="20"/>
                <w:szCs w:val="20"/>
              </w:rPr>
              <w:t>Republike Slovenije za zakonodajo,</w:t>
            </w:r>
          </w:p>
          <w:p w:rsidR="00FB2A7D" w:rsidRPr="004A67F7" w:rsidRDefault="00FB2A7D" w:rsidP="00FB2A7D">
            <w:pPr>
              <w:numPr>
                <w:ilvl w:val="0"/>
                <w:numId w:val="2"/>
              </w:numPr>
              <w:overflowPunct w:val="0"/>
              <w:autoSpaceDE w:val="0"/>
              <w:autoSpaceDN w:val="0"/>
              <w:adjustRightInd w:val="0"/>
              <w:spacing w:after="0" w:line="276" w:lineRule="auto"/>
              <w:jc w:val="both"/>
              <w:textAlignment w:val="baseline"/>
              <w:rPr>
                <w:rFonts w:ascii="Arial" w:hAnsi="Arial" w:cs="Arial"/>
                <w:sz w:val="20"/>
                <w:szCs w:val="20"/>
              </w:rPr>
            </w:pPr>
            <w:r w:rsidRPr="004A67F7">
              <w:rPr>
                <w:rFonts w:ascii="Arial" w:hAnsi="Arial" w:cs="Arial"/>
                <w:sz w:val="20"/>
                <w:szCs w:val="20"/>
              </w:rPr>
              <w:t>Generalni sekretariat Vlade Republike Slovenije,</w:t>
            </w:r>
          </w:p>
          <w:p w:rsidR="00AE1F83" w:rsidRPr="004A67F7" w:rsidRDefault="00FB2A7D" w:rsidP="00FB2A7D">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A67F7">
              <w:rPr>
                <w:rFonts w:ascii="Arial" w:hAnsi="Arial" w:cs="Arial"/>
                <w:sz w:val="20"/>
                <w:szCs w:val="20"/>
              </w:rPr>
              <w:t>Urad Vlade Republike Slovenije za komuniciranje.</w:t>
            </w:r>
          </w:p>
        </w:tc>
      </w:tr>
      <w:tr w:rsidR="00AE1F83" w:rsidRPr="004A67F7" w:rsidTr="00BD6A1D">
        <w:tc>
          <w:tcPr>
            <w:tcW w:w="9163" w:type="dxa"/>
            <w:gridSpan w:val="4"/>
          </w:tcPr>
          <w:p w:rsidR="00AE1F83" w:rsidRPr="004A67F7"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4A67F7">
              <w:rPr>
                <w:rFonts w:ascii="Arial" w:eastAsia="Times New Roman" w:hAnsi="Arial" w:cs="Arial"/>
                <w:b/>
                <w:sz w:val="20"/>
                <w:szCs w:val="20"/>
                <w:lang w:eastAsia="sl-SI"/>
              </w:rPr>
              <w:t>2. Predlog za obravnavo predloga zakona po nujnem ali skrajšanem postopku v državnem zboru z obrazložitvijo razlogov:</w:t>
            </w:r>
          </w:p>
        </w:tc>
      </w:tr>
      <w:tr w:rsidR="00AE1F83" w:rsidRPr="004A67F7" w:rsidTr="00BD6A1D">
        <w:tc>
          <w:tcPr>
            <w:tcW w:w="9163" w:type="dxa"/>
            <w:gridSpan w:val="4"/>
          </w:tcPr>
          <w:p w:rsidR="00CD22B9" w:rsidRPr="004A67F7" w:rsidRDefault="00CD22B9" w:rsidP="00CD22B9">
            <w:pPr>
              <w:ind w:left="-3" w:right="102"/>
              <w:jc w:val="both"/>
              <w:rPr>
                <w:rFonts w:ascii="Arial" w:hAnsi="Arial" w:cs="Arial"/>
                <w:sz w:val="20"/>
                <w:szCs w:val="20"/>
              </w:rPr>
            </w:pPr>
            <w:r w:rsidRPr="004A67F7">
              <w:rPr>
                <w:rFonts w:ascii="Arial" w:hAnsi="Arial" w:cs="Arial"/>
                <w:sz w:val="20"/>
                <w:szCs w:val="20"/>
              </w:rPr>
              <w:t xml:space="preserve">Skladno s trenutno politično situacijo v Združenem kraljestvu </w:t>
            </w:r>
            <w:r w:rsidR="003565B2" w:rsidRPr="004A67F7">
              <w:rPr>
                <w:rFonts w:ascii="Arial" w:hAnsi="Arial" w:cs="Arial"/>
                <w:sz w:val="20"/>
                <w:szCs w:val="20"/>
              </w:rPr>
              <w:t xml:space="preserve">Velike Britanije in Severne Irske (v nadaljnjem besedilu: ZK) </w:t>
            </w:r>
            <w:r w:rsidRPr="004A67F7">
              <w:rPr>
                <w:rFonts w:ascii="Arial" w:hAnsi="Arial" w:cs="Arial"/>
                <w:sz w:val="20"/>
                <w:szCs w:val="20"/>
              </w:rPr>
              <w:t xml:space="preserve">v okviru katere Parlament </w:t>
            </w:r>
            <w:r w:rsidR="003565B2" w:rsidRPr="004A67F7">
              <w:rPr>
                <w:rFonts w:ascii="Arial" w:hAnsi="Arial" w:cs="Arial"/>
                <w:sz w:val="20"/>
                <w:szCs w:val="20"/>
              </w:rPr>
              <w:t>ZK</w:t>
            </w:r>
            <w:r w:rsidRPr="004A67F7">
              <w:rPr>
                <w:rFonts w:ascii="Arial" w:hAnsi="Arial" w:cs="Arial"/>
                <w:sz w:val="20"/>
                <w:szCs w:val="20"/>
              </w:rPr>
              <w:t xml:space="preserve"> dogovorjenega Sporazuma o izstopu (še) ni sprejel in čedalje bolj verjetnemu scenariju izstopa brez sporazuma, </w:t>
            </w:r>
            <w:r w:rsidR="003565B2" w:rsidRPr="004A67F7">
              <w:rPr>
                <w:rFonts w:ascii="Arial" w:hAnsi="Arial" w:cs="Arial"/>
                <w:sz w:val="20"/>
                <w:szCs w:val="20"/>
              </w:rPr>
              <w:t>ZK</w:t>
            </w:r>
            <w:r w:rsidRPr="004A67F7">
              <w:rPr>
                <w:rFonts w:ascii="Arial" w:hAnsi="Arial" w:cs="Arial"/>
                <w:sz w:val="20"/>
                <w:szCs w:val="20"/>
              </w:rPr>
              <w:t xml:space="preserve"> </w:t>
            </w:r>
            <w:r w:rsidR="003565B2" w:rsidRPr="004A67F7">
              <w:rPr>
                <w:rFonts w:ascii="Arial" w:hAnsi="Arial" w:cs="Arial"/>
                <w:sz w:val="20"/>
                <w:szCs w:val="20"/>
              </w:rPr>
              <w:t xml:space="preserve">predvidoma </w:t>
            </w:r>
            <w:r w:rsidRPr="004A67F7">
              <w:rPr>
                <w:rFonts w:ascii="Arial" w:hAnsi="Arial" w:cs="Arial"/>
                <w:sz w:val="20"/>
                <w:szCs w:val="20"/>
              </w:rPr>
              <w:t xml:space="preserve">od 30. marca 2019 dalje ne bo več država članica Evropske unije. </w:t>
            </w:r>
            <w:r w:rsidR="003565B2" w:rsidRPr="004A67F7">
              <w:rPr>
                <w:rFonts w:ascii="Arial" w:hAnsi="Arial" w:cs="Arial"/>
                <w:sz w:val="20"/>
                <w:szCs w:val="20"/>
              </w:rPr>
              <w:t>Navodila Evropske komisije državam članicam Evropske unije so jasna, državljani naj ne bi čutili posledic izstopa.</w:t>
            </w:r>
            <w:r w:rsidRPr="004A67F7">
              <w:rPr>
                <w:rFonts w:ascii="Arial" w:hAnsi="Arial" w:cs="Arial"/>
                <w:sz w:val="20"/>
                <w:szCs w:val="20"/>
              </w:rPr>
              <w:t xml:space="preserve"> </w:t>
            </w:r>
          </w:p>
          <w:p w:rsidR="00CD22B9" w:rsidRPr="004A67F7" w:rsidRDefault="003A2A3C" w:rsidP="00CD22B9">
            <w:pPr>
              <w:spacing w:after="21"/>
              <w:ind w:left="2"/>
              <w:jc w:val="both"/>
              <w:rPr>
                <w:rFonts w:ascii="Arial" w:hAnsi="Arial" w:cs="Arial"/>
                <w:sz w:val="20"/>
                <w:szCs w:val="20"/>
              </w:rPr>
            </w:pPr>
            <w:r w:rsidRPr="004A67F7">
              <w:rPr>
                <w:rFonts w:ascii="Arial" w:hAnsi="Arial" w:cs="Arial"/>
                <w:sz w:val="20"/>
                <w:szCs w:val="20"/>
              </w:rPr>
              <w:t xml:space="preserve">Gre za </w:t>
            </w:r>
            <w:r w:rsidR="00CD22B9" w:rsidRPr="004A67F7">
              <w:rPr>
                <w:rFonts w:ascii="Arial" w:hAnsi="Arial" w:cs="Arial"/>
                <w:sz w:val="20"/>
                <w:szCs w:val="20"/>
              </w:rPr>
              <w:t xml:space="preserve">negotovo dejstvo, ki ga je </w:t>
            </w:r>
            <w:r w:rsidRPr="004A67F7">
              <w:rPr>
                <w:rFonts w:ascii="Arial" w:hAnsi="Arial" w:cs="Arial"/>
                <w:sz w:val="20"/>
                <w:szCs w:val="20"/>
              </w:rPr>
              <w:t xml:space="preserve">tudi </w:t>
            </w:r>
            <w:r w:rsidR="00CD22B9" w:rsidRPr="004A67F7">
              <w:rPr>
                <w:rFonts w:ascii="Arial" w:hAnsi="Arial" w:cs="Arial"/>
                <w:sz w:val="20"/>
                <w:szCs w:val="20"/>
              </w:rPr>
              <w:t xml:space="preserve">zakonodajno sicer težko urediti, se je pa kljub temu potrebno nanj pripraviti. Prav iz razloga pripravljenosti na odločitev izstopa brez sporazuma </w:t>
            </w:r>
            <w:r w:rsidRPr="004A67F7">
              <w:rPr>
                <w:rFonts w:ascii="Arial" w:hAnsi="Arial" w:cs="Arial"/>
                <w:sz w:val="20"/>
                <w:szCs w:val="20"/>
              </w:rPr>
              <w:t xml:space="preserve">je </w:t>
            </w:r>
            <w:r w:rsidR="00CD22B9" w:rsidRPr="004A67F7">
              <w:rPr>
                <w:rFonts w:ascii="Arial" w:hAnsi="Arial" w:cs="Arial"/>
                <w:sz w:val="20"/>
                <w:szCs w:val="20"/>
              </w:rPr>
              <w:t xml:space="preserve">Vlada Republike Slovenije pripravila predlog Zakona </w:t>
            </w:r>
            <w:r w:rsidR="00934EC2" w:rsidRPr="004A67F7">
              <w:rPr>
                <w:rFonts w:ascii="Arial" w:hAnsi="Arial" w:cs="Arial"/>
                <w:color w:val="000000"/>
                <w:sz w:val="20"/>
                <w:szCs w:val="20"/>
              </w:rPr>
              <w:t>o ureditvi področij socialne varnosti in trga dela zaradi izstopa Združenega kraljestva Velike Britanije in Severne Irske iz Evropske unije</w:t>
            </w:r>
            <w:r w:rsidR="00CD22B9" w:rsidRPr="004A67F7">
              <w:rPr>
                <w:rFonts w:ascii="Arial" w:hAnsi="Arial" w:cs="Arial"/>
                <w:sz w:val="20"/>
                <w:szCs w:val="20"/>
              </w:rPr>
              <w:t>, s področja socialne varnosti in socialne zaščite slovenskih državljanov, kot državljanov</w:t>
            </w:r>
            <w:r w:rsidR="003565B2" w:rsidRPr="004A67F7">
              <w:rPr>
                <w:rFonts w:ascii="Arial" w:hAnsi="Arial" w:cs="Arial"/>
                <w:sz w:val="20"/>
                <w:szCs w:val="20"/>
              </w:rPr>
              <w:t>, Združenega kraljestva ter njihovih družinskih članov in preživelih oseb</w:t>
            </w:r>
            <w:r w:rsidR="00CD22B9" w:rsidRPr="004A67F7">
              <w:rPr>
                <w:rFonts w:ascii="Arial" w:hAnsi="Arial" w:cs="Arial"/>
                <w:sz w:val="20"/>
                <w:szCs w:val="20"/>
              </w:rPr>
              <w:t>.</w:t>
            </w:r>
          </w:p>
          <w:p w:rsidR="00AE1F83" w:rsidRPr="004A67F7" w:rsidRDefault="00AE1F83" w:rsidP="004875F5">
            <w:pPr>
              <w:spacing w:after="0" w:line="276" w:lineRule="auto"/>
              <w:jc w:val="both"/>
              <w:rPr>
                <w:rFonts w:ascii="Arial" w:hAnsi="Arial" w:cs="Arial"/>
                <w:sz w:val="20"/>
                <w:szCs w:val="20"/>
              </w:rPr>
            </w:pPr>
          </w:p>
        </w:tc>
      </w:tr>
      <w:tr w:rsidR="00AE1F83" w:rsidRPr="004A67F7" w:rsidTr="00BD6A1D">
        <w:tc>
          <w:tcPr>
            <w:tcW w:w="9163" w:type="dxa"/>
            <w:gridSpan w:val="4"/>
          </w:tcPr>
          <w:p w:rsidR="00AE1F83" w:rsidRPr="004A67F7"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4A67F7">
              <w:rPr>
                <w:rFonts w:ascii="Arial" w:eastAsia="Times New Roman" w:hAnsi="Arial" w:cs="Arial"/>
                <w:b/>
                <w:sz w:val="20"/>
                <w:szCs w:val="20"/>
                <w:lang w:eastAsia="sl-SI"/>
              </w:rPr>
              <w:lastRenderedPageBreak/>
              <w:t>3.a Osebe, odgovorne za strokovno pripravo in usklajenost gradiva:</w:t>
            </w:r>
          </w:p>
        </w:tc>
      </w:tr>
      <w:tr w:rsidR="00AE1F83" w:rsidRPr="004A67F7" w:rsidTr="00BD6A1D">
        <w:tc>
          <w:tcPr>
            <w:tcW w:w="9163" w:type="dxa"/>
            <w:gridSpan w:val="4"/>
          </w:tcPr>
          <w:p w:rsidR="00AE1F83" w:rsidRPr="004A67F7" w:rsidRDefault="00114BE1"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A67F7">
              <w:rPr>
                <w:rFonts w:ascii="Arial" w:eastAsia="Times New Roman" w:hAnsi="Arial" w:cs="Arial"/>
                <w:iCs/>
                <w:sz w:val="20"/>
                <w:szCs w:val="20"/>
                <w:lang w:eastAsia="sl-SI"/>
              </w:rPr>
              <w:t>-</w:t>
            </w:r>
            <w:r w:rsidR="009063E7" w:rsidRPr="004A67F7">
              <w:rPr>
                <w:rFonts w:ascii="Arial" w:eastAsia="Times New Roman" w:hAnsi="Arial" w:cs="Arial"/>
                <w:iCs/>
                <w:sz w:val="20"/>
                <w:szCs w:val="20"/>
                <w:lang w:eastAsia="sl-SI"/>
              </w:rPr>
              <w:t xml:space="preserve"> </w:t>
            </w:r>
            <w:r w:rsidRPr="004A67F7">
              <w:rPr>
                <w:rFonts w:ascii="Arial" w:eastAsia="Times New Roman" w:hAnsi="Arial" w:cs="Arial"/>
                <w:iCs/>
                <w:sz w:val="20"/>
                <w:szCs w:val="20"/>
                <w:lang w:eastAsia="sl-SI"/>
              </w:rPr>
              <w:t xml:space="preserve">mag. Ksenija </w:t>
            </w:r>
            <w:proofErr w:type="spellStart"/>
            <w:r w:rsidRPr="004A67F7">
              <w:rPr>
                <w:rFonts w:ascii="Arial" w:eastAsia="Times New Roman" w:hAnsi="Arial" w:cs="Arial"/>
                <w:iCs/>
                <w:sz w:val="20"/>
                <w:szCs w:val="20"/>
                <w:lang w:eastAsia="sl-SI"/>
              </w:rPr>
              <w:t>Klampfer</w:t>
            </w:r>
            <w:proofErr w:type="spellEnd"/>
            <w:r w:rsidRPr="004A67F7">
              <w:rPr>
                <w:rFonts w:ascii="Arial" w:eastAsia="Times New Roman" w:hAnsi="Arial" w:cs="Arial"/>
                <w:iCs/>
                <w:sz w:val="20"/>
                <w:szCs w:val="20"/>
                <w:lang w:eastAsia="sl-SI"/>
              </w:rPr>
              <w:t>, ministrica</w:t>
            </w:r>
          </w:p>
          <w:p w:rsidR="00114BE1" w:rsidRPr="004A67F7" w:rsidRDefault="00114BE1" w:rsidP="004875F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A67F7">
              <w:rPr>
                <w:rFonts w:ascii="Arial" w:eastAsia="Times New Roman" w:hAnsi="Arial" w:cs="Arial"/>
                <w:iCs/>
                <w:sz w:val="20"/>
                <w:szCs w:val="20"/>
                <w:lang w:eastAsia="sl-SI"/>
              </w:rPr>
              <w:t>- Breda Božnik, državna sekretarka</w:t>
            </w:r>
          </w:p>
          <w:p w:rsidR="004875F5" w:rsidRPr="004A67F7" w:rsidRDefault="004875F5" w:rsidP="004875F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A67F7">
              <w:rPr>
                <w:rFonts w:ascii="Arial" w:eastAsia="Times New Roman" w:hAnsi="Arial" w:cs="Arial"/>
                <w:iCs/>
                <w:sz w:val="20"/>
                <w:szCs w:val="20"/>
                <w:lang w:eastAsia="sl-SI"/>
              </w:rPr>
              <w:t>- Tilen Božič, državni sekretar</w:t>
            </w:r>
          </w:p>
          <w:p w:rsidR="007565D5" w:rsidRPr="004A67F7" w:rsidRDefault="004875F5" w:rsidP="007565D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A67F7">
              <w:rPr>
                <w:rFonts w:ascii="Arial" w:eastAsia="Times New Roman" w:hAnsi="Arial" w:cs="Arial"/>
                <w:iCs/>
                <w:sz w:val="20"/>
                <w:szCs w:val="20"/>
                <w:lang w:eastAsia="sl-SI"/>
              </w:rPr>
              <w:t xml:space="preserve">- Mitja Bobnar, </w:t>
            </w:r>
            <w:proofErr w:type="spellStart"/>
            <w:r w:rsidRPr="004A67F7">
              <w:rPr>
                <w:rFonts w:ascii="Arial" w:eastAsia="Times New Roman" w:hAnsi="Arial" w:cs="Arial"/>
                <w:iCs/>
                <w:sz w:val="20"/>
                <w:szCs w:val="20"/>
                <w:lang w:eastAsia="sl-SI"/>
              </w:rPr>
              <w:t>v.d</w:t>
            </w:r>
            <w:proofErr w:type="spellEnd"/>
            <w:r w:rsidRPr="004A67F7">
              <w:rPr>
                <w:rFonts w:ascii="Arial" w:eastAsia="Times New Roman" w:hAnsi="Arial" w:cs="Arial"/>
                <w:iCs/>
                <w:sz w:val="20"/>
                <w:szCs w:val="20"/>
                <w:lang w:eastAsia="sl-SI"/>
              </w:rPr>
              <w:t>. generalnega direktorja, Direktorat za trg dela in zaposlovanje</w:t>
            </w:r>
          </w:p>
          <w:p w:rsidR="004875F5" w:rsidRPr="004A67F7" w:rsidRDefault="004875F5" w:rsidP="007565D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4A67F7" w:rsidTr="00BD6A1D">
        <w:tc>
          <w:tcPr>
            <w:tcW w:w="9163" w:type="dxa"/>
            <w:gridSpan w:val="4"/>
          </w:tcPr>
          <w:p w:rsidR="00AE1F83" w:rsidRPr="004A67F7"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4A67F7">
              <w:rPr>
                <w:rFonts w:ascii="Arial" w:eastAsia="Times New Roman" w:hAnsi="Arial" w:cs="Arial"/>
                <w:b/>
                <w:iCs/>
                <w:sz w:val="20"/>
                <w:szCs w:val="20"/>
                <w:lang w:eastAsia="sl-SI"/>
              </w:rPr>
              <w:t xml:space="preserve">3.b Zunanji strokovnjaki, ki so </w:t>
            </w:r>
            <w:r w:rsidRPr="004A67F7">
              <w:rPr>
                <w:rFonts w:ascii="Arial" w:eastAsia="Times New Roman" w:hAnsi="Arial" w:cs="Arial"/>
                <w:b/>
                <w:sz w:val="20"/>
                <w:szCs w:val="20"/>
                <w:lang w:eastAsia="sl-SI"/>
              </w:rPr>
              <w:t>sodelovali pri pripravi dela ali celotnega gradiva:</w:t>
            </w:r>
          </w:p>
        </w:tc>
      </w:tr>
      <w:tr w:rsidR="00AE1F83" w:rsidRPr="004A67F7" w:rsidTr="00BD6A1D">
        <w:tc>
          <w:tcPr>
            <w:tcW w:w="9163" w:type="dxa"/>
            <w:gridSpan w:val="4"/>
          </w:tcPr>
          <w:p w:rsidR="00AE1F83" w:rsidRPr="004A67F7" w:rsidRDefault="00114BE1"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A67F7">
              <w:rPr>
                <w:rFonts w:ascii="Arial" w:hAnsi="Arial" w:cs="Arial"/>
                <w:sz w:val="20"/>
                <w:szCs w:val="20"/>
              </w:rPr>
              <w:t>Pri pripravi predloga zakona niso sodelovali zunanji strokovnjaki.</w:t>
            </w:r>
          </w:p>
        </w:tc>
      </w:tr>
      <w:tr w:rsidR="00AE1F83" w:rsidRPr="004A67F7" w:rsidTr="00BD6A1D">
        <w:tc>
          <w:tcPr>
            <w:tcW w:w="9163" w:type="dxa"/>
            <w:gridSpan w:val="4"/>
          </w:tcPr>
          <w:p w:rsidR="00AE1F83" w:rsidRPr="004A67F7"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4A67F7">
              <w:rPr>
                <w:rFonts w:ascii="Arial" w:eastAsia="Times New Roman" w:hAnsi="Arial" w:cs="Arial"/>
                <w:b/>
                <w:sz w:val="20"/>
                <w:szCs w:val="20"/>
                <w:lang w:eastAsia="sl-SI"/>
              </w:rPr>
              <w:t>4. Predstavniki vlade, ki bodo sodelovali pri delu državnega zbora:</w:t>
            </w:r>
          </w:p>
        </w:tc>
      </w:tr>
      <w:tr w:rsidR="00AE1F83" w:rsidRPr="004A67F7" w:rsidTr="00BD6A1D">
        <w:tc>
          <w:tcPr>
            <w:tcW w:w="9163" w:type="dxa"/>
            <w:gridSpan w:val="4"/>
          </w:tcPr>
          <w:p w:rsidR="007565D5" w:rsidRPr="004A67F7" w:rsidRDefault="007565D5" w:rsidP="007565D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A67F7">
              <w:rPr>
                <w:rFonts w:ascii="Arial" w:eastAsia="Times New Roman" w:hAnsi="Arial" w:cs="Arial"/>
                <w:iCs/>
                <w:sz w:val="20"/>
                <w:szCs w:val="20"/>
                <w:lang w:eastAsia="sl-SI"/>
              </w:rPr>
              <w:t xml:space="preserve">-mag. Ksenija </w:t>
            </w:r>
            <w:proofErr w:type="spellStart"/>
            <w:r w:rsidRPr="004A67F7">
              <w:rPr>
                <w:rFonts w:ascii="Arial" w:eastAsia="Times New Roman" w:hAnsi="Arial" w:cs="Arial"/>
                <w:iCs/>
                <w:sz w:val="20"/>
                <w:szCs w:val="20"/>
                <w:lang w:eastAsia="sl-SI"/>
              </w:rPr>
              <w:t>Klampfer</w:t>
            </w:r>
            <w:proofErr w:type="spellEnd"/>
            <w:r w:rsidRPr="004A67F7">
              <w:rPr>
                <w:rFonts w:ascii="Arial" w:eastAsia="Times New Roman" w:hAnsi="Arial" w:cs="Arial"/>
                <w:iCs/>
                <w:sz w:val="20"/>
                <w:szCs w:val="20"/>
                <w:lang w:eastAsia="sl-SI"/>
              </w:rPr>
              <w:t>, ministrica</w:t>
            </w:r>
          </w:p>
          <w:p w:rsidR="007565D5" w:rsidRPr="004A67F7" w:rsidRDefault="007565D5" w:rsidP="007565D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A67F7">
              <w:rPr>
                <w:rFonts w:ascii="Arial" w:eastAsia="Times New Roman" w:hAnsi="Arial" w:cs="Arial"/>
                <w:iCs/>
                <w:sz w:val="20"/>
                <w:szCs w:val="20"/>
                <w:lang w:eastAsia="sl-SI"/>
              </w:rPr>
              <w:t>- Breda Božnik, državna sekretarka</w:t>
            </w:r>
          </w:p>
          <w:p w:rsidR="007565D5" w:rsidRPr="004A67F7" w:rsidRDefault="007565D5" w:rsidP="007565D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A67F7">
              <w:rPr>
                <w:rFonts w:ascii="Arial" w:eastAsia="Times New Roman" w:hAnsi="Arial" w:cs="Arial"/>
                <w:iCs/>
                <w:sz w:val="20"/>
                <w:szCs w:val="20"/>
                <w:lang w:eastAsia="sl-SI"/>
              </w:rPr>
              <w:t>- Tilen Božič, državni sekretar</w:t>
            </w:r>
          </w:p>
          <w:p w:rsidR="007565D5" w:rsidRPr="004A67F7" w:rsidRDefault="007565D5" w:rsidP="007565D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A67F7">
              <w:rPr>
                <w:rFonts w:ascii="Arial" w:eastAsia="Times New Roman" w:hAnsi="Arial" w:cs="Arial"/>
                <w:iCs/>
                <w:sz w:val="20"/>
                <w:szCs w:val="20"/>
                <w:lang w:eastAsia="sl-SI"/>
              </w:rPr>
              <w:t>- Mitja Bobnar, v. d. generalnega direktorja, Direktorat za trg dela in zaposlovanje</w:t>
            </w:r>
          </w:p>
          <w:p w:rsidR="00AE1F83" w:rsidRPr="004A67F7" w:rsidRDefault="00AE1F83" w:rsidP="001E7E02">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tc>
      </w:tr>
      <w:tr w:rsidR="00AE1F83" w:rsidRPr="004A67F7" w:rsidTr="00BD6A1D">
        <w:tc>
          <w:tcPr>
            <w:tcW w:w="9163" w:type="dxa"/>
            <w:gridSpan w:val="4"/>
          </w:tcPr>
          <w:p w:rsidR="00AE1F83" w:rsidRPr="004A67F7"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4A67F7">
              <w:rPr>
                <w:rFonts w:ascii="Arial" w:eastAsia="Times New Roman" w:hAnsi="Arial" w:cs="Arial"/>
                <w:b/>
                <w:sz w:val="20"/>
                <w:szCs w:val="20"/>
                <w:lang w:eastAsia="sl-SI"/>
              </w:rPr>
              <w:t>5. Kratek povzetek gradiva:</w:t>
            </w:r>
          </w:p>
        </w:tc>
      </w:tr>
      <w:tr w:rsidR="00AE1F83" w:rsidRPr="004A67F7" w:rsidTr="00BD6A1D">
        <w:tc>
          <w:tcPr>
            <w:tcW w:w="9163" w:type="dxa"/>
            <w:gridSpan w:val="4"/>
          </w:tcPr>
          <w:p w:rsidR="00AE1F83" w:rsidRPr="004A67F7" w:rsidRDefault="00CD22B9" w:rsidP="002D510B">
            <w:pPr>
              <w:rPr>
                <w:rFonts w:ascii="Arial" w:eastAsia="Times New Roman" w:hAnsi="Arial" w:cs="Arial"/>
                <w:iCs/>
                <w:sz w:val="20"/>
                <w:szCs w:val="20"/>
                <w:lang w:eastAsia="sl-SI"/>
              </w:rPr>
            </w:pPr>
            <w:r w:rsidRPr="004A67F7">
              <w:rPr>
                <w:rFonts w:ascii="Arial" w:eastAsia="Times New Roman" w:hAnsi="Arial" w:cs="Arial"/>
                <w:iCs/>
                <w:sz w:val="20"/>
                <w:szCs w:val="20"/>
                <w:lang w:eastAsia="sl-SI"/>
              </w:rPr>
              <w:t xml:space="preserve">Sprejem zakona je nujen zaradi potrebe po določitvi pravic in njihovega uveljavljanja zaradi izstopa ZK iz EU brez podpisanega izstopnega sporazuma. </w:t>
            </w:r>
            <w:r w:rsidRPr="004A67F7">
              <w:rPr>
                <w:rFonts w:ascii="Arial" w:hAnsi="Arial" w:cs="Arial"/>
                <w:sz w:val="20"/>
                <w:szCs w:val="20"/>
              </w:rPr>
              <w:t xml:space="preserve">Državljani </w:t>
            </w:r>
            <w:r w:rsidR="002D510B" w:rsidRPr="004A67F7">
              <w:rPr>
                <w:rFonts w:ascii="Arial" w:hAnsi="Arial" w:cs="Arial"/>
                <w:sz w:val="20"/>
                <w:szCs w:val="20"/>
              </w:rPr>
              <w:t>ZK</w:t>
            </w:r>
            <w:r w:rsidRPr="004A67F7">
              <w:rPr>
                <w:rFonts w:ascii="Arial" w:hAnsi="Arial" w:cs="Arial"/>
                <w:sz w:val="20"/>
                <w:szCs w:val="20"/>
              </w:rPr>
              <w:t xml:space="preserve"> in njihovi družinski člani bodo namreč postali državljani tretje države, zato je potrebno urediti njihove pravice v določenem prehodnem obdobju. Zakon prav tako ureja način uveljavljanja pravic slovenskih državljanov in njihovih družinskih članov, ki so pravice pridobili v času bivanja v ZK in je bila ta članica EU.</w:t>
            </w:r>
          </w:p>
        </w:tc>
      </w:tr>
      <w:tr w:rsidR="00AE1F83" w:rsidRPr="004A67F7" w:rsidTr="00BD6A1D">
        <w:tc>
          <w:tcPr>
            <w:tcW w:w="9163" w:type="dxa"/>
            <w:gridSpan w:val="4"/>
          </w:tcPr>
          <w:p w:rsidR="00AE1F83" w:rsidRPr="004A67F7"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4A67F7">
              <w:rPr>
                <w:rFonts w:ascii="Arial" w:eastAsia="Times New Roman" w:hAnsi="Arial" w:cs="Arial"/>
                <w:b/>
                <w:sz w:val="20"/>
                <w:szCs w:val="20"/>
                <w:lang w:eastAsia="sl-SI"/>
              </w:rPr>
              <w:t>6. Presoja posledic za:</w:t>
            </w:r>
          </w:p>
        </w:tc>
      </w:tr>
      <w:tr w:rsidR="00AE1F83" w:rsidRPr="004A67F7" w:rsidTr="00BD6A1D">
        <w:tc>
          <w:tcPr>
            <w:tcW w:w="1448" w:type="dxa"/>
          </w:tcPr>
          <w:p w:rsidR="00AE1F83" w:rsidRPr="004A67F7"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A67F7">
              <w:rPr>
                <w:rFonts w:ascii="Arial" w:eastAsia="Times New Roman" w:hAnsi="Arial" w:cs="Arial"/>
                <w:iCs/>
                <w:sz w:val="20"/>
                <w:szCs w:val="20"/>
                <w:lang w:eastAsia="sl-SI"/>
              </w:rPr>
              <w:t>a)</w:t>
            </w:r>
          </w:p>
        </w:tc>
        <w:tc>
          <w:tcPr>
            <w:tcW w:w="5444" w:type="dxa"/>
            <w:gridSpan w:val="2"/>
          </w:tcPr>
          <w:p w:rsidR="00AE1F83" w:rsidRPr="004A67F7" w:rsidRDefault="00AE1F83" w:rsidP="00AE1F8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4A67F7">
              <w:rPr>
                <w:rFonts w:ascii="Arial" w:eastAsia="Times New Roman" w:hAnsi="Arial" w:cs="Arial"/>
                <w:sz w:val="20"/>
                <w:szCs w:val="20"/>
                <w:lang w:eastAsia="sl-SI"/>
              </w:rPr>
              <w:t>javnofinančna sredstva nad 40.000 EUR v tekočem in naslednjih treh letih</w:t>
            </w:r>
          </w:p>
        </w:tc>
        <w:tc>
          <w:tcPr>
            <w:tcW w:w="2271" w:type="dxa"/>
            <w:vAlign w:val="center"/>
          </w:tcPr>
          <w:p w:rsidR="00AE1F83" w:rsidRPr="004A67F7" w:rsidRDefault="007565D5" w:rsidP="007B068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A67F7">
              <w:rPr>
                <w:rFonts w:ascii="Arial" w:eastAsia="Times New Roman" w:hAnsi="Arial" w:cs="Arial"/>
                <w:sz w:val="20"/>
                <w:szCs w:val="20"/>
                <w:lang w:eastAsia="sl-SI"/>
              </w:rPr>
              <w:t>DA/</w:t>
            </w:r>
            <w:r w:rsidRPr="004A67F7">
              <w:rPr>
                <w:rFonts w:ascii="Arial" w:eastAsia="Times New Roman" w:hAnsi="Arial" w:cs="Arial"/>
                <w:b/>
                <w:sz w:val="20"/>
                <w:szCs w:val="20"/>
                <w:lang w:eastAsia="sl-SI"/>
              </w:rPr>
              <w:t>NE</w:t>
            </w:r>
          </w:p>
        </w:tc>
      </w:tr>
      <w:tr w:rsidR="00AE1F83" w:rsidRPr="004A67F7" w:rsidTr="00BD6A1D">
        <w:tc>
          <w:tcPr>
            <w:tcW w:w="1448" w:type="dxa"/>
          </w:tcPr>
          <w:p w:rsidR="00AE1F83" w:rsidRPr="004A67F7"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A67F7">
              <w:rPr>
                <w:rFonts w:ascii="Arial" w:eastAsia="Times New Roman" w:hAnsi="Arial" w:cs="Arial"/>
                <w:iCs/>
                <w:sz w:val="20"/>
                <w:szCs w:val="20"/>
                <w:lang w:eastAsia="sl-SI"/>
              </w:rPr>
              <w:t>b)</w:t>
            </w:r>
          </w:p>
        </w:tc>
        <w:tc>
          <w:tcPr>
            <w:tcW w:w="5444" w:type="dxa"/>
            <w:gridSpan w:val="2"/>
          </w:tcPr>
          <w:p w:rsidR="00AE1F83" w:rsidRPr="004A67F7"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A67F7">
              <w:rPr>
                <w:rFonts w:ascii="Arial" w:eastAsia="Times New Roman" w:hAnsi="Arial" w:cs="Arial"/>
                <w:bCs/>
                <w:sz w:val="20"/>
                <w:szCs w:val="20"/>
                <w:lang w:eastAsia="sl-SI"/>
              </w:rPr>
              <w:t>usklajenost slovenskega pravnega reda s pravnim redom Evropske unije</w:t>
            </w:r>
          </w:p>
        </w:tc>
        <w:tc>
          <w:tcPr>
            <w:tcW w:w="2271" w:type="dxa"/>
            <w:vAlign w:val="center"/>
          </w:tcPr>
          <w:p w:rsidR="00AE1F83" w:rsidRPr="004A67F7" w:rsidRDefault="007565D5"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A67F7">
              <w:rPr>
                <w:rFonts w:ascii="Arial" w:eastAsia="Times New Roman" w:hAnsi="Arial" w:cs="Arial"/>
                <w:sz w:val="20"/>
                <w:szCs w:val="20"/>
                <w:lang w:eastAsia="sl-SI"/>
              </w:rPr>
              <w:t>DA/</w:t>
            </w:r>
            <w:r w:rsidR="00AE1F83" w:rsidRPr="004A67F7">
              <w:rPr>
                <w:rFonts w:ascii="Arial" w:eastAsia="Times New Roman" w:hAnsi="Arial" w:cs="Arial"/>
                <w:b/>
                <w:sz w:val="20"/>
                <w:szCs w:val="20"/>
                <w:lang w:eastAsia="sl-SI"/>
              </w:rPr>
              <w:t>NE</w:t>
            </w:r>
          </w:p>
        </w:tc>
      </w:tr>
      <w:tr w:rsidR="00AE1F83" w:rsidRPr="004A67F7" w:rsidTr="00BD6A1D">
        <w:tc>
          <w:tcPr>
            <w:tcW w:w="1448" w:type="dxa"/>
          </w:tcPr>
          <w:p w:rsidR="00AE1F83" w:rsidRPr="004A67F7"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A67F7">
              <w:rPr>
                <w:rFonts w:ascii="Arial" w:eastAsia="Times New Roman" w:hAnsi="Arial" w:cs="Arial"/>
                <w:iCs/>
                <w:sz w:val="20"/>
                <w:szCs w:val="20"/>
                <w:lang w:eastAsia="sl-SI"/>
              </w:rPr>
              <w:t>c)</w:t>
            </w:r>
          </w:p>
        </w:tc>
        <w:tc>
          <w:tcPr>
            <w:tcW w:w="5444" w:type="dxa"/>
            <w:gridSpan w:val="2"/>
          </w:tcPr>
          <w:p w:rsidR="00AE1F83" w:rsidRPr="004A67F7"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A67F7">
              <w:rPr>
                <w:rFonts w:ascii="Arial" w:eastAsia="Times New Roman" w:hAnsi="Arial" w:cs="Arial"/>
                <w:sz w:val="20"/>
                <w:szCs w:val="20"/>
                <w:lang w:eastAsia="sl-SI"/>
              </w:rPr>
              <w:t>administrativne posledice</w:t>
            </w:r>
          </w:p>
        </w:tc>
        <w:tc>
          <w:tcPr>
            <w:tcW w:w="2271" w:type="dxa"/>
            <w:vAlign w:val="center"/>
          </w:tcPr>
          <w:p w:rsidR="00AE1F83" w:rsidRPr="004A67F7" w:rsidRDefault="007565D5" w:rsidP="00AE1F83">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4A67F7">
              <w:rPr>
                <w:rFonts w:ascii="Arial" w:eastAsia="Times New Roman" w:hAnsi="Arial" w:cs="Arial"/>
                <w:sz w:val="20"/>
                <w:szCs w:val="20"/>
                <w:lang w:eastAsia="sl-SI"/>
              </w:rPr>
              <w:t>DA/</w:t>
            </w:r>
            <w:r w:rsidR="00AE1F83" w:rsidRPr="004A67F7">
              <w:rPr>
                <w:rFonts w:ascii="Arial" w:eastAsia="Times New Roman" w:hAnsi="Arial" w:cs="Arial"/>
                <w:b/>
                <w:sz w:val="20"/>
                <w:szCs w:val="20"/>
                <w:lang w:eastAsia="sl-SI"/>
              </w:rPr>
              <w:t>NE</w:t>
            </w:r>
          </w:p>
        </w:tc>
      </w:tr>
      <w:tr w:rsidR="00AE1F83" w:rsidRPr="004A67F7" w:rsidTr="00BD6A1D">
        <w:tc>
          <w:tcPr>
            <w:tcW w:w="1448" w:type="dxa"/>
          </w:tcPr>
          <w:p w:rsidR="00AE1F83" w:rsidRPr="004A67F7"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A67F7">
              <w:rPr>
                <w:rFonts w:ascii="Arial" w:eastAsia="Times New Roman" w:hAnsi="Arial" w:cs="Arial"/>
                <w:iCs/>
                <w:sz w:val="20"/>
                <w:szCs w:val="20"/>
                <w:lang w:eastAsia="sl-SI"/>
              </w:rPr>
              <w:t>č)</w:t>
            </w:r>
          </w:p>
        </w:tc>
        <w:tc>
          <w:tcPr>
            <w:tcW w:w="5444" w:type="dxa"/>
            <w:gridSpan w:val="2"/>
          </w:tcPr>
          <w:p w:rsidR="00AE1F83" w:rsidRPr="004A67F7"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A67F7">
              <w:rPr>
                <w:rFonts w:ascii="Arial" w:eastAsia="Times New Roman" w:hAnsi="Arial" w:cs="Arial"/>
                <w:sz w:val="20"/>
                <w:szCs w:val="20"/>
                <w:lang w:eastAsia="sl-SI"/>
              </w:rPr>
              <w:t>gospodarstvo, zlasti</w:t>
            </w:r>
            <w:r w:rsidRPr="004A67F7">
              <w:rPr>
                <w:rFonts w:ascii="Arial" w:eastAsia="Times New Roman" w:hAnsi="Arial" w:cs="Arial"/>
                <w:bCs/>
                <w:sz w:val="20"/>
                <w:szCs w:val="20"/>
                <w:lang w:eastAsia="sl-SI"/>
              </w:rPr>
              <w:t xml:space="preserve"> mala in srednja podjetja ter konkurenčnost podjetij</w:t>
            </w:r>
          </w:p>
        </w:tc>
        <w:tc>
          <w:tcPr>
            <w:tcW w:w="2271" w:type="dxa"/>
            <w:vAlign w:val="center"/>
          </w:tcPr>
          <w:p w:rsidR="00AE1F83" w:rsidRPr="004A67F7" w:rsidRDefault="007565D5"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A67F7">
              <w:rPr>
                <w:rFonts w:ascii="Arial" w:eastAsia="Times New Roman" w:hAnsi="Arial" w:cs="Arial"/>
                <w:sz w:val="20"/>
                <w:szCs w:val="20"/>
                <w:lang w:eastAsia="sl-SI"/>
              </w:rPr>
              <w:t>DA/</w:t>
            </w:r>
            <w:r w:rsidR="00AE1F83" w:rsidRPr="004A67F7">
              <w:rPr>
                <w:rFonts w:ascii="Arial" w:eastAsia="Times New Roman" w:hAnsi="Arial" w:cs="Arial"/>
                <w:b/>
                <w:sz w:val="20"/>
                <w:szCs w:val="20"/>
                <w:lang w:eastAsia="sl-SI"/>
              </w:rPr>
              <w:t>NE</w:t>
            </w:r>
          </w:p>
        </w:tc>
      </w:tr>
      <w:tr w:rsidR="00AE1F83" w:rsidRPr="004A67F7" w:rsidTr="00BD6A1D">
        <w:tc>
          <w:tcPr>
            <w:tcW w:w="1448" w:type="dxa"/>
          </w:tcPr>
          <w:p w:rsidR="00AE1F83" w:rsidRPr="004A67F7"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A67F7">
              <w:rPr>
                <w:rFonts w:ascii="Arial" w:eastAsia="Times New Roman" w:hAnsi="Arial" w:cs="Arial"/>
                <w:iCs/>
                <w:sz w:val="20"/>
                <w:szCs w:val="20"/>
                <w:lang w:eastAsia="sl-SI"/>
              </w:rPr>
              <w:t>d)</w:t>
            </w:r>
          </w:p>
        </w:tc>
        <w:tc>
          <w:tcPr>
            <w:tcW w:w="5444" w:type="dxa"/>
            <w:gridSpan w:val="2"/>
          </w:tcPr>
          <w:p w:rsidR="00AE1F83" w:rsidRPr="004A67F7"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A67F7">
              <w:rPr>
                <w:rFonts w:ascii="Arial" w:eastAsia="Times New Roman" w:hAnsi="Arial" w:cs="Arial"/>
                <w:bCs/>
                <w:sz w:val="20"/>
                <w:szCs w:val="20"/>
                <w:lang w:eastAsia="sl-SI"/>
              </w:rPr>
              <w:t>okolje, vključno s prostorskimi in varstvenimi vidiki</w:t>
            </w:r>
          </w:p>
        </w:tc>
        <w:tc>
          <w:tcPr>
            <w:tcW w:w="2271" w:type="dxa"/>
            <w:vAlign w:val="center"/>
          </w:tcPr>
          <w:p w:rsidR="00AE1F83" w:rsidRPr="004A67F7" w:rsidRDefault="007565D5"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A67F7">
              <w:rPr>
                <w:rFonts w:ascii="Arial" w:eastAsia="Times New Roman" w:hAnsi="Arial" w:cs="Arial"/>
                <w:sz w:val="20"/>
                <w:szCs w:val="20"/>
                <w:lang w:eastAsia="sl-SI"/>
              </w:rPr>
              <w:t>DA/</w:t>
            </w:r>
            <w:r w:rsidR="00AE1F83" w:rsidRPr="004A67F7">
              <w:rPr>
                <w:rFonts w:ascii="Arial" w:eastAsia="Times New Roman" w:hAnsi="Arial" w:cs="Arial"/>
                <w:b/>
                <w:sz w:val="20"/>
                <w:szCs w:val="20"/>
                <w:lang w:eastAsia="sl-SI"/>
              </w:rPr>
              <w:t>NE</w:t>
            </w:r>
          </w:p>
        </w:tc>
      </w:tr>
      <w:tr w:rsidR="00AE1F83" w:rsidRPr="004A67F7" w:rsidTr="00BD6A1D">
        <w:tc>
          <w:tcPr>
            <w:tcW w:w="1448" w:type="dxa"/>
          </w:tcPr>
          <w:p w:rsidR="00AE1F83" w:rsidRPr="004A67F7"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A67F7">
              <w:rPr>
                <w:rFonts w:ascii="Arial" w:eastAsia="Times New Roman" w:hAnsi="Arial" w:cs="Arial"/>
                <w:iCs/>
                <w:sz w:val="20"/>
                <w:szCs w:val="20"/>
                <w:lang w:eastAsia="sl-SI"/>
              </w:rPr>
              <w:t>e)</w:t>
            </w:r>
          </w:p>
        </w:tc>
        <w:tc>
          <w:tcPr>
            <w:tcW w:w="5444" w:type="dxa"/>
            <w:gridSpan w:val="2"/>
          </w:tcPr>
          <w:p w:rsidR="00AE1F83" w:rsidRPr="004A67F7"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A67F7">
              <w:rPr>
                <w:rFonts w:ascii="Arial" w:eastAsia="Times New Roman" w:hAnsi="Arial" w:cs="Arial"/>
                <w:bCs/>
                <w:sz w:val="20"/>
                <w:szCs w:val="20"/>
                <w:lang w:eastAsia="sl-SI"/>
              </w:rPr>
              <w:t>socialno področje</w:t>
            </w:r>
          </w:p>
        </w:tc>
        <w:tc>
          <w:tcPr>
            <w:tcW w:w="2271" w:type="dxa"/>
            <w:vAlign w:val="center"/>
          </w:tcPr>
          <w:p w:rsidR="00AE1F83" w:rsidRPr="004A67F7" w:rsidRDefault="007565D5"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A67F7">
              <w:rPr>
                <w:rFonts w:ascii="Arial" w:eastAsia="Times New Roman" w:hAnsi="Arial" w:cs="Arial"/>
                <w:b/>
                <w:sz w:val="20"/>
                <w:szCs w:val="20"/>
                <w:lang w:eastAsia="sl-SI"/>
              </w:rPr>
              <w:t>DA</w:t>
            </w:r>
            <w:r w:rsidRPr="004A67F7">
              <w:rPr>
                <w:rFonts w:ascii="Arial" w:eastAsia="Times New Roman" w:hAnsi="Arial" w:cs="Arial"/>
                <w:sz w:val="20"/>
                <w:szCs w:val="20"/>
                <w:lang w:eastAsia="sl-SI"/>
              </w:rPr>
              <w:t>/</w:t>
            </w:r>
            <w:r w:rsidR="00AE1F83" w:rsidRPr="004A67F7">
              <w:rPr>
                <w:rFonts w:ascii="Arial" w:eastAsia="Times New Roman" w:hAnsi="Arial" w:cs="Arial"/>
                <w:sz w:val="20"/>
                <w:szCs w:val="20"/>
                <w:lang w:eastAsia="sl-SI"/>
              </w:rPr>
              <w:t>NE</w:t>
            </w:r>
          </w:p>
        </w:tc>
      </w:tr>
      <w:tr w:rsidR="00AE1F83" w:rsidRPr="004A67F7" w:rsidTr="00BD6A1D">
        <w:tc>
          <w:tcPr>
            <w:tcW w:w="1448" w:type="dxa"/>
            <w:tcBorders>
              <w:bottom w:val="single" w:sz="4" w:space="0" w:color="auto"/>
            </w:tcBorders>
          </w:tcPr>
          <w:p w:rsidR="00AE1F83" w:rsidRPr="004A67F7"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A67F7">
              <w:rPr>
                <w:rFonts w:ascii="Arial" w:eastAsia="Times New Roman" w:hAnsi="Arial" w:cs="Arial"/>
                <w:iCs/>
                <w:sz w:val="20"/>
                <w:szCs w:val="20"/>
                <w:lang w:eastAsia="sl-SI"/>
              </w:rPr>
              <w:t>f)</w:t>
            </w:r>
          </w:p>
        </w:tc>
        <w:tc>
          <w:tcPr>
            <w:tcW w:w="5444" w:type="dxa"/>
            <w:gridSpan w:val="2"/>
            <w:tcBorders>
              <w:bottom w:val="single" w:sz="4" w:space="0" w:color="auto"/>
            </w:tcBorders>
          </w:tcPr>
          <w:p w:rsidR="00AE1F83" w:rsidRPr="004A67F7"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A67F7">
              <w:rPr>
                <w:rFonts w:ascii="Arial" w:eastAsia="Times New Roman" w:hAnsi="Arial" w:cs="Arial"/>
                <w:bCs/>
                <w:sz w:val="20"/>
                <w:szCs w:val="20"/>
                <w:lang w:eastAsia="sl-SI"/>
              </w:rPr>
              <w:t>dokumente razvojnega načrtovanja:</w:t>
            </w:r>
          </w:p>
          <w:p w:rsidR="00AE1F83" w:rsidRPr="004A67F7"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A67F7">
              <w:rPr>
                <w:rFonts w:ascii="Arial" w:eastAsia="Times New Roman" w:hAnsi="Arial" w:cs="Arial"/>
                <w:bCs/>
                <w:sz w:val="20"/>
                <w:szCs w:val="20"/>
                <w:lang w:eastAsia="sl-SI"/>
              </w:rPr>
              <w:t>nacionalne dokumente razvojnega načrtovanja</w:t>
            </w:r>
          </w:p>
          <w:p w:rsidR="00AE1F83" w:rsidRPr="004A67F7"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A67F7">
              <w:rPr>
                <w:rFonts w:ascii="Arial" w:eastAsia="Times New Roman" w:hAnsi="Arial" w:cs="Arial"/>
                <w:bCs/>
                <w:sz w:val="20"/>
                <w:szCs w:val="20"/>
                <w:lang w:eastAsia="sl-SI"/>
              </w:rPr>
              <w:t>razvojne politike na ravni programov po strukturi razvojne klasifikacije programskega proračuna</w:t>
            </w:r>
          </w:p>
          <w:p w:rsidR="00AE1F83" w:rsidRPr="004A67F7"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A67F7">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AE1F83" w:rsidRPr="004A67F7" w:rsidRDefault="007565D5"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A67F7">
              <w:rPr>
                <w:rFonts w:ascii="Arial" w:eastAsia="Times New Roman" w:hAnsi="Arial" w:cs="Arial"/>
                <w:sz w:val="20"/>
                <w:szCs w:val="20"/>
                <w:lang w:eastAsia="sl-SI"/>
              </w:rPr>
              <w:t>DA/</w:t>
            </w:r>
            <w:r w:rsidR="00AE1F83" w:rsidRPr="004A67F7">
              <w:rPr>
                <w:rFonts w:ascii="Arial" w:eastAsia="Times New Roman" w:hAnsi="Arial" w:cs="Arial"/>
                <w:b/>
                <w:sz w:val="20"/>
                <w:szCs w:val="20"/>
                <w:lang w:eastAsia="sl-SI"/>
              </w:rPr>
              <w:t>NE</w:t>
            </w:r>
          </w:p>
        </w:tc>
      </w:tr>
      <w:tr w:rsidR="00AE1F83" w:rsidRPr="004A67F7" w:rsidTr="00BD6A1D">
        <w:tc>
          <w:tcPr>
            <w:tcW w:w="9163" w:type="dxa"/>
            <w:gridSpan w:val="4"/>
            <w:tcBorders>
              <w:top w:val="single" w:sz="4" w:space="0" w:color="auto"/>
              <w:left w:val="single" w:sz="4" w:space="0" w:color="auto"/>
              <w:bottom w:val="single" w:sz="4" w:space="0" w:color="auto"/>
              <w:right w:val="single" w:sz="4" w:space="0" w:color="auto"/>
            </w:tcBorders>
          </w:tcPr>
          <w:p w:rsidR="00AE1F83" w:rsidRPr="004A67F7"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4A67F7">
              <w:rPr>
                <w:rFonts w:ascii="Arial" w:eastAsia="Times New Roman" w:hAnsi="Arial" w:cs="Arial"/>
                <w:b/>
                <w:sz w:val="20"/>
                <w:szCs w:val="20"/>
                <w:lang w:eastAsia="sl-SI"/>
              </w:rPr>
              <w:t>7.a Predstavitev ocene finančnih posledic nad 40.000 EUR:</w:t>
            </w:r>
          </w:p>
          <w:p w:rsidR="00AE1F83" w:rsidRPr="004A67F7"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4A67F7">
              <w:rPr>
                <w:rFonts w:ascii="Arial" w:eastAsia="Times New Roman" w:hAnsi="Arial" w:cs="Arial"/>
                <w:sz w:val="20"/>
                <w:szCs w:val="20"/>
                <w:lang w:eastAsia="sl-SI"/>
              </w:rPr>
              <w:t>(Samo če izberete DA pod točko 6.a.)</w:t>
            </w:r>
          </w:p>
        </w:tc>
      </w:tr>
    </w:tbl>
    <w:p w:rsidR="00AE1F83" w:rsidRPr="004A67F7"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AE1F83" w:rsidRPr="004A67F7" w:rsidTr="0046500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AE1F83" w:rsidRPr="004A67F7"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4A67F7">
              <w:rPr>
                <w:rFonts w:ascii="Arial" w:eastAsia="Times New Roman" w:hAnsi="Arial" w:cs="Arial"/>
                <w:b/>
                <w:kern w:val="32"/>
                <w:sz w:val="20"/>
                <w:szCs w:val="20"/>
                <w:lang w:eastAsia="sl-SI"/>
              </w:rPr>
              <w:lastRenderedPageBreak/>
              <w:t>I. Ocena finančnih posledic, ki niso načrtovane v sprejetem proračunu</w:t>
            </w:r>
          </w:p>
        </w:tc>
      </w:tr>
      <w:tr w:rsidR="00AE1F83" w:rsidRPr="004A67F7" w:rsidTr="00465007">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4A67F7" w:rsidRDefault="00AE1F83" w:rsidP="00AE1F83">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4A67F7" w:rsidRDefault="00AE1F83" w:rsidP="00AE1F83">
            <w:pPr>
              <w:widowControl w:val="0"/>
              <w:spacing w:after="0" w:line="260" w:lineRule="exact"/>
              <w:jc w:val="center"/>
              <w:rPr>
                <w:rFonts w:ascii="Arial" w:eastAsia="Times New Roman" w:hAnsi="Arial" w:cs="Arial"/>
                <w:sz w:val="20"/>
                <w:szCs w:val="20"/>
              </w:rPr>
            </w:pPr>
            <w:r w:rsidRPr="004A67F7">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4A67F7" w:rsidRDefault="00AE1F83" w:rsidP="00AE1F83">
            <w:pPr>
              <w:widowControl w:val="0"/>
              <w:spacing w:after="0" w:line="260" w:lineRule="exact"/>
              <w:jc w:val="center"/>
              <w:rPr>
                <w:rFonts w:ascii="Arial" w:eastAsia="Times New Roman" w:hAnsi="Arial" w:cs="Arial"/>
                <w:sz w:val="20"/>
                <w:szCs w:val="20"/>
              </w:rPr>
            </w:pPr>
            <w:r w:rsidRPr="004A67F7">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4A67F7" w:rsidRDefault="00AE1F83" w:rsidP="00AE1F83">
            <w:pPr>
              <w:widowControl w:val="0"/>
              <w:spacing w:after="0" w:line="260" w:lineRule="exact"/>
              <w:jc w:val="center"/>
              <w:rPr>
                <w:rFonts w:ascii="Arial" w:eastAsia="Times New Roman" w:hAnsi="Arial" w:cs="Arial"/>
                <w:sz w:val="20"/>
                <w:szCs w:val="20"/>
              </w:rPr>
            </w:pPr>
            <w:r w:rsidRPr="004A67F7">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4A67F7" w:rsidRDefault="00AE1F83" w:rsidP="00AE1F83">
            <w:pPr>
              <w:widowControl w:val="0"/>
              <w:spacing w:after="0" w:line="260" w:lineRule="exact"/>
              <w:jc w:val="center"/>
              <w:rPr>
                <w:rFonts w:ascii="Arial" w:eastAsia="Times New Roman" w:hAnsi="Arial" w:cs="Arial"/>
                <w:sz w:val="20"/>
                <w:szCs w:val="20"/>
              </w:rPr>
            </w:pPr>
            <w:r w:rsidRPr="004A67F7">
              <w:rPr>
                <w:rFonts w:ascii="Arial" w:eastAsia="Times New Roman" w:hAnsi="Arial" w:cs="Arial"/>
                <w:sz w:val="20"/>
                <w:szCs w:val="20"/>
              </w:rPr>
              <w:t>t + 3</w:t>
            </w:r>
          </w:p>
        </w:tc>
      </w:tr>
      <w:tr w:rsidR="00AE1F83" w:rsidRPr="004A67F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4A67F7" w:rsidRDefault="00AE1F83" w:rsidP="00AE1F83">
            <w:pPr>
              <w:widowControl w:val="0"/>
              <w:spacing w:after="0" w:line="260" w:lineRule="exact"/>
              <w:rPr>
                <w:rFonts w:ascii="Arial" w:eastAsia="Times New Roman" w:hAnsi="Arial" w:cs="Arial"/>
                <w:bCs/>
                <w:sz w:val="20"/>
                <w:szCs w:val="20"/>
              </w:rPr>
            </w:pPr>
            <w:r w:rsidRPr="004A67F7">
              <w:rPr>
                <w:rFonts w:ascii="Arial" w:eastAsia="Times New Roman" w:hAnsi="Arial" w:cs="Arial"/>
                <w:bCs/>
                <w:sz w:val="20"/>
                <w:szCs w:val="20"/>
              </w:rPr>
              <w:t>Predvideno povečanje (+) ali zmanjšanje (</w:t>
            </w:r>
            <w:r w:rsidRPr="004A67F7">
              <w:rPr>
                <w:rFonts w:ascii="Arial" w:eastAsia="Times New Roman" w:hAnsi="Arial" w:cs="Arial"/>
                <w:b/>
                <w:sz w:val="20"/>
                <w:szCs w:val="20"/>
              </w:rPr>
              <w:t>–</w:t>
            </w:r>
            <w:r w:rsidRPr="004A67F7">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4A67F7"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4A67F7"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4A67F7"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4A67F7"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4A67F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4A67F7" w:rsidRDefault="00AE1F83" w:rsidP="00AE1F83">
            <w:pPr>
              <w:widowControl w:val="0"/>
              <w:spacing w:after="0" w:line="260" w:lineRule="exact"/>
              <w:rPr>
                <w:rFonts w:ascii="Arial" w:eastAsia="Times New Roman" w:hAnsi="Arial" w:cs="Arial"/>
                <w:bCs/>
                <w:sz w:val="20"/>
                <w:szCs w:val="20"/>
              </w:rPr>
            </w:pPr>
            <w:r w:rsidRPr="004A67F7">
              <w:rPr>
                <w:rFonts w:ascii="Arial" w:eastAsia="Times New Roman" w:hAnsi="Arial" w:cs="Arial"/>
                <w:bCs/>
                <w:sz w:val="20"/>
                <w:szCs w:val="20"/>
              </w:rPr>
              <w:t>Predvideno povečanje (+) ali zmanjšanje (</w:t>
            </w:r>
            <w:r w:rsidRPr="004A67F7">
              <w:rPr>
                <w:rFonts w:ascii="Arial" w:eastAsia="Times New Roman" w:hAnsi="Arial" w:cs="Arial"/>
                <w:b/>
                <w:sz w:val="20"/>
                <w:szCs w:val="20"/>
              </w:rPr>
              <w:t>–</w:t>
            </w:r>
            <w:r w:rsidRPr="004A67F7">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4A67F7"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4A67F7"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4A67F7"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4A67F7"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4A67F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4A67F7" w:rsidRDefault="00AE1F83" w:rsidP="00AE1F83">
            <w:pPr>
              <w:widowControl w:val="0"/>
              <w:spacing w:after="0" w:line="260" w:lineRule="exact"/>
              <w:rPr>
                <w:rFonts w:ascii="Arial" w:eastAsia="Times New Roman" w:hAnsi="Arial" w:cs="Arial"/>
                <w:bCs/>
                <w:sz w:val="20"/>
                <w:szCs w:val="20"/>
              </w:rPr>
            </w:pPr>
            <w:r w:rsidRPr="004A67F7">
              <w:rPr>
                <w:rFonts w:ascii="Arial" w:eastAsia="Times New Roman" w:hAnsi="Arial" w:cs="Arial"/>
                <w:bCs/>
                <w:sz w:val="20"/>
                <w:szCs w:val="20"/>
              </w:rPr>
              <w:t>Predvideno povečanje (+) ali zmanjšanje (</w:t>
            </w:r>
            <w:r w:rsidRPr="004A67F7">
              <w:rPr>
                <w:rFonts w:ascii="Arial" w:eastAsia="Times New Roman" w:hAnsi="Arial" w:cs="Arial"/>
                <w:b/>
                <w:sz w:val="20"/>
                <w:szCs w:val="20"/>
              </w:rPr>
              <w:t>–</w:t>
            </w:r>
            <w:r w:rsidRPr="004A67F7">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4A67F7"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4A67F7" w:rsidRDefault="00AE1F83" w:rsidP="00AE1F83">
            <w:pPr>
              <w:widowControl w:val="0"/>
              <w:spacing w:after="0" w:line="260" w:lineRule="exact"/>
              <w:jc w:val="center"/>
              <w:rPr>
                <w:rFonts w:ascii="Arial" w:eastAsia="Times New Roman" w:hAnsi="Arial" w:cs="Arial"/>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4A67F7" w:rsidRDefault="00AE1F83" w:rsidP="00363017">
            <w:pPr>
              <w:widowControl w:val="0"/>
              <w:spacing w:after="0" w:line="260" w:lineRule="exact"/>
              <w:jc w:val="center"/>
              <w:rPr>
                <w:rFonts w:ascii="Arial" w:eastAsia="Times New Roman" w:hAnsi="Arial" w:cs="Arial"/>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4A67F7" w:rsidRDefault="00AE1F83" w:rsidP="00AE1F83">
            <w:pPr>
              <w:widowControl w:val="0"/>
              <w:spacing w:after="0" w:line="260" w:lineRule="exact"/>
              <w:jc w:val="center"/>
              <w:rPr>
                <w:rFonts w:ascii="Arial" w:eastAsia="Times New Roman" w:hAnsi="Arial" w:cs="Arial"/>
                <w:bCs/>
                <w:sz w:val="20"/>
                <w:szCs w:val="20"/>
              </w:rPr>
            </w:pPr>
          </w:p>
        </w:tc>
      </w:tr>
      <w:tr w:rsidR="00AE1F83" w:rsidRPr="004A67F7" w:rsidTr="00465007">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4A67F7" w:rsidRDefault="00AE1F83" w:rsidP="00AE1F83">
            <w:pPr>
              <w:widowControl w:val="0"/>
              <w:spacing w:after="0" w:line="260" w:lineRule="exact"/>
              <w:rPr>
                <w:rFonts w:ascii="Arial" w:eastAsia="Times New Roman" w:hAnsi="Arial" w:cs="Arial"/>
                <w:bCs/>
                <w:sz w:val="20"/>
                <w:szCs w:val="20"/>
              </w:rPr>
            </w:pPr>
            <w:r w:rsidRPr="004A67F7">
              <w:rPr>
                <w:rFonts w:ascii="Arial" w:eastAsia="Times New Roman" w:hAnsi="Arial" w:cs="Arial"/>
                <w:bCs/>
                <w:sz w:val="20"/>
                <w:szCs w:val="20"/>
              </w:rPr>
              <w:t>Predvideno povečanje (+) ali zmanjšanje (</w:t>
            </w:r>
            <w:r w:rsidRPr="004A67F7">
              <w:rPr>
                <w:rFonts w:ascii="Arial" w:eastAsia="Times New Roman" w:hAnsi="Arial" w:cs="Arial"/>
                <w:b/>
                <w:sz w:val="20"/>
                <w:szCs w:val="20"/>
              </w:rPr>
              <w:t>–</w:t>
            </w:r>
            <w:r w:rsidRPr="004A67F7">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4A67F7"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4A67F7"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4A67F7"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4A67F7" w:rsidRDefault="00AE1F83" w:rsidP="00AE1F83">
            <w:pPr>
              <w:widowControl w:val="0"/>
              <w:spacing w:after="0" w:line="260" w:lineRule="exact"/>
              <w:jc w:val="center"/>
              <w:rPr>
                <w:rFonts w:ascii="Arial" w:eastAsia="Times New Roman" w:hAnsi="Arial" w:cs="Arial"/>
                <w:sz w:val="20"/>
                <w:szCs w:val="20"/>
              </w:rPr>
            </w:pPr>
          </w:p>
        </w:tc>
      </w:tr>
      <w:tr w:rsidR="00AE1F83" w:rsidRPr="004A67F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4A67F7" w:rsidRDefault="00AE1F83" w:rsidP="00AE1F83">
            <w:pPr>
              <w:widowControl w:val="0"/>
              <w:spacing w:after="0" w:line="260" w:lineRule="exact"/>
              <w:rPr>
                <w:rFonts w:ascii="Arial" w:eastAsia="Times New Roman" w:hAnsi="Arial" w:cs="Arial"/>
                <w:bCs/>
                <w:sz w:val="20"/>
                <w:szCs w:val="20"/>
              </w:rPr>
            </w:pPr>
            <w:r w:rsidRPr="004A67F7">
              <w:rPr>
                <w:rFonts w:ascii="Arial" w:eastAsia="Times New Roman" w:hAnsi="Arial" w:cs="Arial"/>
                <w:bCs/>
                <w:sz w:val="20"/>
                <w:szCs w:val="20"/>
              </w:rPr>
              <w:t>Predvideno povečanje (+) ali zmanjšanje (</w:t>
            </w:r>
            <w:r w:rsidRPr="004A67F7">
              <w:rPr>
                <w:rFonts w:ascii="Arial" w:eastAsia="Times New Roman" w:hAnsi="Arial" w:cs="Arial"/>
                <w:b/>
                <w:sz w:val="20"/>
                <w:szCs w:val="20"/>
              </w:rPr>
              <w:t>–</w:t>
            </w:r>
            <w:r w:rsidRPr="004A67F7">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4A67F7"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4A67F7"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4A67F7"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4A67F7"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4A67F7"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4A67F7"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4A67F7">
              <w:rPr>
                <w:rFonts w:ascii="Arial" w:eastAsia="Times New Roman" w:hAnsi="Arial" w:cs="Arial"/>
                <w:b/>
                <w:kern w:val="32"/>
                <w:sz w:val="20"/>
                <w:szCs w:val="20"/>
                <w:lang w:eastAsia="sl-SI"/>
              </w:rPr>
              <w:t>II. Finančne posledice za državni proračun</w:t>
            </w:r>
          </w:p>
        </w:tc>
      </w:tr>
      <w:tr w:rsidR="00AE1F83" w:rsidRPr="004A67F7"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4A67F7"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4A67F7">
              <w:rPr>
                <w:rFonts w:ascii="Arial" w:eastAsia="Times New Roman" w:hAnsi="Arial" w:cs="Arial"/>
                <w:b/>
                <w:kern w:val="32"/>
                <w:sz w:val="20"/>
                <w:szCs w:val="20"/>
                <w:lang w:eastAsia="sl-SI"/>
              </w:rPr>
              <w:t>II.a</w:t>
            </w:r>
            <w:proofErr w:type="spellEnd"/>
            <w:r w:rsidRPr="004A67F7">
              <w:rPr>
                <w:rFonts w:ascii="Arial" w:eastAsia="Times New Roman" w:hAnsi="Arial" w:cs="Arial"/>
                <w:b/>
                <w:kern w:val="32"/>
                <w:sz w:val="20"/>
                <w:szCs w:val="20"/>
                <w:lang w:eastAsia="sl-SI"/>
              </w:rPr>
              <w:t xml:space="preserve"> Pravice porabe za izvedbo predlaganih rešitev so zagotovljene:</w:t>
            </w:r>
          </w:p>
        </w:tc>
      </w:tr>
      <w:tr w:rsidR="00AE1F83" w:rsidRPr="004A67F7"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4A67F7" w:rsidRDefault="00AE1F83" w:rsidP="00AE1F83">
            <w:pPr>
              <w:widowControl w:val="0"/>
              <w:spacing w:after="0" w:line="260" w:lineRule="exact"/>
              <w:jc w:val="center"/>
              <w:rPr>
                <w:rFonts w:ascii="Arial" w:eastAsia="Times New Roman" w:hAnsi="Arial" w:cs="Arial"/>
                <w:sz w:val="20"/>
                <w:szCs w:val="20"/>
              </w:rPr>
            </w:pPr>
            <w:r w:rsidRPr="004A67F7">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4A67F7" w:rsidRDefault="00AE1F83" w:rsidP="00AE1F83">
            <w:pPr>
              <w:widowControl w:val="0"/>
              <w:spacing w:after="0" w:line="260" w:lineRule="exact"/>
              <w:jc w:val="center"/>
              <w:rPr>
                <w:rFonts w:ascii="Arial" w:eastAsia="Times New Roman" w:hAnsi="Arial" w:cs="Arial"/>
                <w:sz w:val="20"/>
                <w:szCs w:val="20"/>
              </w:rPr>
            </w:pPr>
            <w:r w:rsidRPr="004A67F7">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4A67F7" w:rsidRDefault="00AE1F83" w:rsidP="00AE1F83">
            <w:pPr>
              <w:widowControl w:val="0"/>
              <w:spacing w:after="0" w:line="260" w:lineRule="exact"/>
              <w:jc w:val="center"/>
              <w:rPr>
                <w:rFonts w:ascii="Arial" w:eastAsia="Times New Roman" w:hAnsi="Arial" w:cs="Arial"/>
                <w:sz w:val="20"/>
                <w:szCs w:val="20"/>
              </w:rPr>
            </w:pPr>
            <w:r w:rsidRPr="004A67F7">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4A67F7" w:rsidRDefault="00AE1F83" w:rsidP="00AE1F83">
            <w:pPr>
              <w:widowControl w:val="0"/>
              <w:spacing w:after="0" w:line="260" w:lineRule="exact"/>
              <w:jc w:val="center"/>
              <w:rPr>
                <w:rFonts w:ascii="Arial" w:eastAsia="Times New Roman" w:hAnsi="Arial" w:cs="Arial"/>
                <w:sz w:val="20"/>
                <w:szCs w:val="20"/>
              </w:rPr>
            </w:pPr>
            <w:r w:rsidRPr="004A67F7">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4A67F7" w:rsidRDefault="00AE1F83" w:rsidP="00AE1F83">
            <w:pPr>
              <w:widowControl w:val="0"/>
              <w:spacing w:after="0" w:line="260" w:lineRule="exact"/>
              <w:jc w:val="center"/>
              <w:rPr>
                <w:rFonts w:ascii="Arial" w:eastAsia="Times New Roman" w:hAnsi="Arial" w:cs="Arial"/>
                <w:sz w:val="20"/>
                <w:szCs w:val="20"/>
              </w:rPr>
            </w:pPr>
            <w:r w:rsidRPr="004A67F7">
              <w:rPr>
                <w:rFonts w:ascii="Arial" w:eastAsia="Times New Roman" w:hAnsi="Arial" w:cs="Arial"/>
                <w:sz w:val="20"/>
                <w:szCs w:val="20"/>
              </w:rPr>
              <w:t>Znesek za t + 1</w:t>
            </w:r>
          </w:p>
        </w:tc>
      </w:tr>
      <w:tr w:rsidR="00AE1F83" w:rsidRPr="004A67F7" w:rsidTr="00465007">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AE1F83" w:rsidRPr="004A67F7"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4A67F7"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4A67F7"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4A67F7"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4A67F7"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4A67F7"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4A67F7"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4A67F7"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4A67F7"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4A67F7"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4A67F7"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4A67F7"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E1F83" w:rsidRPr="004A67F7"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4A67F7">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4A67F7" w:rsidRDefault="00AE1F83" w:rsidP="00AE1F83">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4A67F7"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4A67F7" w:rsidTr="0046500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4A67F7"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4A67F7">
              <w:rPr>
                <w:rFonts w:ascii="Arial" w:eastAsia="Times New Roman" w:hAnsi="Arial" w:cs="Arial"/>
                <w:b/>
                <w:kern w:val="32"/>
                <w:sz w:val="20"/>
                <w:szCs w:val="20"/>
                <w:lang w:eastAsia="sl-SI"/>
              </w:rPr>
              <w:t>II.b</w:t>
            </w:r>
            <w:proofErr w:type="spellEnd"/>
            <w:r w:rsidRPr="004A67F7">
              <w:rPr>
                <w:rFonts w:ascii="Arial" w:eastAsia="Times New Roman" w:hAnsi="Arial" w:cs="Arial"/>
                <w:b/>
                <w:kern w:val="32"/>
                <w:sz w:val="20"/>
                <w:szCs w:val="20"/>
                <w:lang w:eastAsia="sl-SI"/>
              </w:rPr>
              <w:t xml:space="preserve"> Manjkajoče pravice porabe bodo zagotovljene s prerazporeditvijo:</w:t>
            </w:r>
          </w:p>
        </w:tc>
      </w:tr>
      <w:tr w:rsidR="00AE1F83" w:rsidRPr="004A67F7"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4A67F7" w:rsidRDefault="00AE1F83" w:rsidP="00AE1F83">
            <w:pPr>
              <w:widowControl w:val="0"/>
              <w:spacing w:after="0" w:line="260" w:lineRule="exact"/>
              <w:jc w:val="center"/>
              <w:rPr>
                <w:rFonts w:ascii="Arial" w:eastAsia="Times New Roman" w:hAnsi="Arial" w:cs="Arial"/>
                <w:sz w:val="20"/>
                <w:szCs w:val="20"/>
              </w:rPr>
            </w:pPr>
            <w:r w:rsidRPr="004A67F7">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4A67F7" w:rsidRDefault="00AE1F83" w:rsidP="00AE1F83">
            <w:pPr>
              <w:widowControl w:val="0"/>
              <w:spacing w:after="0" w:line="260" w:lineRule="exact"/>
              <w:jc w:val="center"/>
              <w:rPr>
                <w:rFonts w:ascii="Arial" w:eastAsia="Times New Roman" w:hAnsi="Arial" w:cs="Arial"/>
                <w:sz w:val="20"/>
                <w:szCs w:val="20"/>
              </w:rPr>
            </w:pPr>
            <w:r w:rsidRPr="004A67F7">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4A67F7" w:rsidRDefault="00AE1F83" w:rsidP="00AE1F83">
            <w:pPr>
              <w:widowControl w:val="0"/>
              <w:spacing w:after="0" w:line="260" w:lineRule="exact"/>
              <w:jc w:val="center"/>
              <w:rPr>
                <w:rFonts w:ascii="Arial" w:eastAsia="Times New Roman" w:hAnsi="Arial" w:cs="Arial"/>
                <w:sz w:val="20"/>
                <w:szCs w:val="20"/>
              </w:rPr>
            </w:pPr>
            <w:r w:rsidRPr="004A67F7">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4A67F7" w:rsidRDefault="00AE1F83" w:rsidP="00AE1F83">
            <w:pPr>
              <w:widowControl w:val="0"/>
              <w:spacing w:after="0" w:line="260" w:lineRule="exact"/>
              <w:jc w:val="center"/>
              <w:rPr>
                <w:rFonts w:ascii="Arial" w:eastAsia="Times New Roman" w:hAnsi="Arial" w:cs="Arial"/>
                <w:sz w:val="20"/>
                <w:szCs w:val="20"/>
              </w:rPr>
            </w:pPr>
            <w:r w:rsidRPr="004A67F7">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4A67F7" w:rsidRDefault="00AE1F83" w:rsidP="00AE1F83">
            <w:pPr>
              <w:widowControl w:val="0"/>
              <w:spacing w:after="0" w:line="260" w:lineRule="exact"/>
              <w:jc w:val="center"/>
              <w:rPr>
                <w:rFonts w:ascii="Arial" w:eastAsia="Times New Roman" w:hAnsi="Arial" w:cs="Arial"/>
                <w:sz w:val="20"/>
                <w:szCs w:val="20"/>
              </w:rPr>
            </w:pPr>
            <w:r w:rsidRPr="004A67F7">
              <w:rPr>
                <w:rFonts w:ascii="Arial" w:eastAsia="Times New Roman" w:hAnsi="Arial" w:cs="Arial"/>
                <w:sz w:val="20"/>
                <w:szCs w:val="20"/>
              </w:rPr>
              <w:t xml:space="preserve">Znesek za t + 1 </w:t>
            </w:r>
          </w:p>
        </w:tc>
      </w:tr>
      <w:tr w:rsidR="00AE1F83" w:rsidRPr="004A67F7"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4A67F7"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4A67F7"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4A67F7"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4A67F7"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4A67F7"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4A67F7"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4A67F7"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4A67F7"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4A67F7"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4A67F7"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4A67F7"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4A67F7"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E1F83" w:rsidRPr="004A67F7"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4A67F7">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4A67F7"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4A67F7"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4A67F7" w:rsidTr="0046500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AE1F83" w:rsidRPr="004A67F7"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4A67F7">
              <w:rPr>
                <w:rFonts w:ascii="Arial" w:eastAsia="Times New Roman" w:hAnsi="Arial" w:cs="Arial"/>
                <w:b/>
                <w:kern w:val="32"/>
                <w:sz w:val="20"/>
                <w:szCs w:val="20"/>
                <w:lang w:eastAsia="sl-SI"/>
              </w:rPr>
              <w:t>II.c</w:t>
            </w:r>
            <w:proofErr w:type="spellEnd"/>
            <w:r w:rsidRPr="004A67F7">
              <w:rPr>
                <w:rFonts w:ascii="Arial" w:eastAsia="Times New Roman" w:hAnsi="Arial" w:cs="Arial"/>
                <w:b/>
                <w:kern w:val="32"/>
                <w:sz w:val="20"/>
                <w:szCs w:val="20"/>
                <w:lang w:eastAsia="sl-SI"/>
              </w:rPr>
              <w:t xml:space="preserve"> Načrtovana nadomestitev zmanjšanih prihodkov in povečanih odhodkov proračuna:</w:t>
            </w:r>
          </w:p>
        </w:tc>
      </w:tr>
      <w:tr w:rsidR="00AE1F83" w:rsidRPr="004A67F7" w:rsidTr="00465007">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4A67F7" w:rsidRDefault="00AE1F83" w:rsidP="00AE1F83">
            <w:pPr>
              <w:widowControl w:val="0"/>
              <w:spacing w:after="0" w:line="260" w:lineRule="exact"/>
              <w:ind w:left="-122" w:right="-112"/>
              <w:jc w:val="center"/>
              <w:rPr>
                <w:rFonts w:ascii="Arial" w:eastAsia="Times New Roman" w:hAnsi="Arial" w:cs="Arial"/>
                <w:sz w:val="20"/>
                <w:szCs w:val="20"/>
              </w:rPr>
            </w:pPr>
            <w:r w:rsidRPr="004A67F7">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4A67F7" w:rsidRDefault="00AE1F83" w:rsidP="00AE1F83">
            <w:pPr>
              <w:widowControl w:val="0"/>
              <w:spacing w:after="0" w:line="260" w:lineRule="exact"/>
              <w:ind w:left="-122" w:right="-112"/>
              <w:jc w:val="center"/>
              <w:rPr>
                <w:rFonts w:ascii="Arial" w:eastAsia="Times New Roman" w:hAnsi="Arial" w:cs="Arial"/>
                <w:sz w:val="20"/>
                <w:szCs w:val="20"/>
              </w:rPr>
            </w:pPr>
            <w:r w:rsidRPr="004A67F7">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4A67F7" w:rsidRDefault="00AE1F83" w:rsidP="00AE1F83">
            <w:pPr>
              <w:widowControl w:val="0"/>
              <w:spacing w:after="0" w:line="260" w:lineRule="exact"/>
              <w:ind w:left="-122" w:right="-112"/>
              <w:jc w:val="center"/>
              <w:rPr>
                <w:rFonts w:ascii="Arial" w:eastAsia="Times New Roman" w:hAnsi="Arial" w:cs="Arial"/>
                <w:sz w:val="20"/>
                <w:szCs w:val="20"/>
              </w:rPr>
            </w:pPr>
            <w:r w:rsidRPr="004A67F7">
              <w:rPr>
                <w:rFonts w:ascii="Arial" w:eastAsia="Times New Roman" w:hAnsi="Arial" w:cs="Arial"/>
                <w:sz w:val="20"/>
                <w:szCs w:val="20"/>
              </w:rPr>
              <w:t>Znesek za t + 1</w:t>
            </w:r>
          </w:p>
        </w:tc>
      </w:tr>
      <w:tr w:rsidR="00AE1F83" w:rsidRPr="004A67F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4A67F7"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4A67F7"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4A67F7"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4A67F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4A67F7"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4A67F7"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4A67F7"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4A67F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4A67F7"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4A67F7"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4A67F7"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4A67F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4A67F7"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4A67F7">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4A67F7"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4A67F7"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4A67F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AE1F83" w:rsidRPr="004A67F7" w:rsidRDefault="00AE1F83" w:rsidP="00AE1F83">
            <w:pPr>
              <w:widowControl w:val="0"/>
              <w:spacing w:after="0" w:line="260" w:lineRule="exact"/>
              <w:rPr>
                <w:rFonts w:ascii="Arial" w:eastAsia="Times New Roman" w:hAnsi="Arial" w:cs="Arial"/>
                <w:b/>
                <w:sz w:val="20"/>
                <w:szCs w:val="20"/>
              </w:rPr>
            </w:pPr>
          </w:p>
          <w:p w:rsidR="00AE1F83" w:rsidRPr="004A67F7" w:rsidRDefault="00AE1F83" w:rsidP="00AE1F83">
            <w:pPr>
              <w:widowControl w:val="0"/>
              <w:spacing w:after="0" w:line="260" w:lineRule="exact"/>
              <w:rPr>
                <w:rFonts w:ascii="Arial" w:eastAsia="Times New Roman" w:hAnsi="Arial" w:cs="Arial"/>
                <w:b/>
                <w:sz w:val="20"/>
                <w:szCs w:val="20"/>
              </w:rPr>
            </w:pPr>
            <w:r w:rsidRPr="004A67F7">
              <w:rPr>
                <w:rFonts w:ascii="Arial" w:eastAsia="Times New Roman" w:hAnsi="Arial" w:cs="Arial"/>
                <w:b/>
                <w:sz w:val="20"/>
                <w:szCs w:val="20"/>
              </w:rPr>
              <w:t>OBRAZLOŽITEV:</w:t>
            </w:r>
          </w:p>
          <w:p w:rsidR="00AE1F83" w:rsidRPr="004A67F7"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4A67F7">
              <w:rPr>
                <w:rFonts w:ascii="Arial" w:eastAsia="Times New Roman" w:hAnsi="Arial" w:cs="Arial"/>
                <w:b/>
                <w:sz w:val="20"/>
                <w:szCs w:val="20"/>
                <w:lang w:eastAsia="sl-SI"/>
              </w:rPr>
              <w:t>Ocena finančnih posledic, ki niso načrtovane v sprejetem proračunu</w:t>
            </w:r>
          </w:p>
          <w:p w:rsidR="00AE1F83" w:rsidRPr="004A67F7" w:rsidRDefault="00AE1F83" w:rsidP="007565D5">
            <w:pPr>
              <w:widowControl w:val="0"/>
              <w:spacing w:after="0" w:line="260" w:lineRule="exact"/>
              <w:ind w:left="276" w:firstLine="8"/>
              <w:jc w:val="both"/>
              <w:rPr>
                <w:rFonts w:ascii="Arial" w:eastAsia="Times New Roman" w:hAnsi="Arial" w:cs="Arial"/>
                <w:b/>
                <w:bCs/>
                <w:spacing w:val="40"/>
                <w:sz w:val="20"/>
                <w:szCs w:val="20"/>
                <w:lang w:eastAsia="sl-SI"/>
              </w:rPr>
            </w:pPr>
          </w:p>
        </w:tc>
      </w:tr>
      <w:tr w:rsidR="00AE1F83" w:rsidRPr="004A67F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4A67F7" w:rsidRDefault="00AE1F83" w:rsidP="00AE1F83">
            <w:pPr>
              <w:spacing w:after="0" w:line="260" w:lineRule="exact"/>
              <w:rPr>
                <w:rFonts w:ascii="Arial" w:eastAsia="Times New Roman" w:hAnsi="Arial" w:cs="Arial"/>
                <w:b/>
                <w:sz w:val="20"/>
                <w:szCs w:val="20"/>
              </w:rPr>
            </w:pPr>
            <w:r w:rsidRPr="004A67F7">
              <w:rPr>
                <w:rFonts w:ascii="Arial" w:eastAsia="Times New Roman" w:hAnsi="Arial" w:cs="Arial"/>
                <w:b/>
                <w:sz w:val="20"/>
                <w:szCs w:val="20"/>
              </w:rPr>
              <w:lastRenderedPageBreak/>
              <w:t>7.b Predstavitev ocene finančnih posledic pod 40.000 EUR:</w:t>
            </w:r>
          </w:p>
          <w:p w:rsidR="003565B2" w:rsidRPr="004A67F7" w:rsidRDefault="003565B2" w:rsidP="003565B2">
            <w:pPr>
              <w:spacing w:line="260" w:lineRule="atLeast"/>
              <w:ind w:left="-3" w:right="102" w:hanging="10"/>
              <w:rPr>
                <w:rFonts w:ascii="Arial" w:eastAsia="Arial" w:hAnsi="Arial" w:cs="Arial"/>
                <w:color w:val="000000"/>
                <w:sz w:val="20"/>
                <w:szCs w:val="20"/>
                <w:lang w:eastAsia="sl-SI"/>
              </w:rPr>
            </w:pPr>
            <w:r w:rsidRPr="004A67F7">
              <w:rPr>
                <w:rFonts w:ascii="Arial" w:eastAsia="Arial" w:hAnsi="Arial" w:cs="Arial"/>
                <w:color w:val="000000"/>
                <w:sz w:val="20"/>
                <w:szCs w:val="20"/>
                <w:lang w:eastAsia="sl-SI"/>
              </w:rPr>
              <w:t>/</w:t>
            </w:r>
          </w:p>
          <w:p w:rsidR="00AE1F83" w:rsidRPr="004A67F7" w:rsidRDefault="00AE1F83" w:rsidP="00AE1F83">
            <w:pPr>
              <w:spacing w:after="0" w:line="260" w:lineRule="exact"/>
              <w:rPr>
                <w:rFonts w:ascii="Arial" w:eastAsia="Times New Roman" w:hAnsi="Arial" w:cs="Arial"/>
                <w:b/>
                <w:sz w:val="20"/>
                <w:szCs w:val="20"/>
              </w:rPr>
            </w:pPr>
            <w:r w:rsidRPr="004A67F7">
              <w:rPr>
                <w:rFonts w:ascii="Arial" w:eastAsia="Times New Roman" w:hAnsi="Arial" w:cs="Arial"/>
                <w:b/>
                <w:sz w:val="20"/>
                <w:szCs w:val="20"/>
              </w:rPr>
              <w:t>Kratka obrazložitev</w:t>
            </w:r>
          </w:p>
          <w:p w:rsidR="00AE1F83" w:rsidRPr="004A67F7" w:rsidRDefault="00AE1F83" w:rsidP="00AE1F83">
            <w:pPr>
              <w:spacing w:after="0" w:line="260" w:lineRule="exact"/>
              <w:rPr>
                <w:rFonts w:ascii="Arial" w:eastAsia="Times New Roman" w:hAnsi="Arial" w:cs="Arial"/>
                <w:b/>
                <w:sz w:val="20"/>
                <w:szCs w:val="20"/>
              </w:rPr>
            </w:pPr>
          </w:p>
          <w:p w:rsidR="003565B2" w:rsidRPr="004A67F7" w:rsidRDefault="003565B2" w:rsidP="003565B2">
            <w:pPr>
              <w:spacing w:line="260" w:lineRule="atLeast"/>
              <w:ind w:left="-3" w:right="102" w:hanging="10"/>
              <w:rPr>
                <w:rFonts w:ascii="Arial" w:eastAsia="Arial" w:hAnsi="Arial" w:cs="Arial"/>
                <w:color w:val="000000"/>
                <w:sz w:val="20"/>
                <w:szCs w:val="20"/>
                <w:lang w:eastAsia="sl-SI"/>
              </w:rPr>
            </w:pPr>
            <w:r w:rsidRPr="004A67F7">
              <w:rPr>
                <w:rFonts w:ascii="Arial" w:eastAsia="Arial" w:hAnsi="Arial" w:cs="Arial"/>
                <w:color w:val="000000"/>
                <w:sz w:val="20"/>
                <w:szCs w:val="20"/>
                <w:lang w:eastAsia="sl-SI"/>
              </w:rPr>
              <w:t xml:space="preserve">S predlogom zakona urejamo pravice, ki so že predmet obstoječe ureditve koordinacije sistemov socialne varnosti in bi jih dodeljevali tudi v primeru podpisa Sporazuma o izstopu oziroma v primeru odloga izstopa, zato se ne predvideva odhodkov za državni proračun in druga javna finančna sredstva.  </w:t>
            </w:r>
          </w:p>
          <w:p w:rsidR="003565B2" w:rsidRPr="004A67F7" w:rsidRDefault="003565B2" w:rsidP="00AE1F83">
            <w:pPr>
              <w:spacing w:after="0" w:line="260" w:lineRule="exact"/>
              <w:rPr>
                <w:rFonts w:ascii="Arial" w:eastAsia="Times New Roman" w:hAnsi="Arial" w:cs="Arial"/>
                <w:b/>
                <w:sz w:val="20"/>
                <w:szCs w:val="20"/>
              </w:rPr>
            </w:pPr>
          </w:p>
        </w:tc>
      </w:tr>
      <w:tr w:rsidR="00AE1F83" w:rsidRPr="004A67F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4A67F7" w:rsidRDefault="00AE1F83" w:rsidP="00AE1F83">
            <w:pPr>
              <w:spacing w:after="0" w:line="260" w:lineRule="exact"/>
              <w:rPr>
                <w:rFonts w:ascii="Arial" w:eastAsia="Times New Roman" w:hAnsi="Arial" w:cs="Arial"/>
                <w:b/>
                <w:sz w:val="20"/>
                <w:szCs w:val="20"/>
              </w:rPr>
            </w:pPr>
            <w:r w:rsidRPr="004A67F7">
              <w:rPr>
                <w:rFonts w:ascii="Arial" w:eastAsia="Times New Roman" w:hAnsi="Arial" w:cs="Arial"/>
                <w:b/>
                <w:sz w:val="20"/>
                <w:szCs w:val="20"/>
              </w:rPr>
              <w:t>8. Predstavitev sodelovanja z združenji občin:</w:t>
            </w:r>
          </w:p>
        </w:tc>
      </w:tr>
      <w:tr w:rsidR="00AE1F83" w:rsidRPr="004A67F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AE1F83" w:rsidRPr="004A67F7"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A67F7">
              <w:rPr>
                <w:rFonts w:ascii="Arial" w:eastAsia="Times New Roman" w:hAnsi="Arial" w:cs="Arial"/>
                <w:iCs/>
                <w:sz w:val="20"/>
                <w:szCs w:val="20"/>
                <w:lang w:eastAsia="sl-SI"/>
              </w:rPr>
              <w:t>Vsebina predloženega gradiva (predpisa) vpliva na:</w:t>
            </w:r>
          </w:p>
          <w:p w:rsidR="00AE1F83" w:rsidRPr="004A67F7"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4A67F7">
              <w:rPr>
                <w:rFonts w:ascii="Arial" w:eastAsia="Times New Roman" w:hAnsi="Arial" w:cs="Arial"/>
                <w:iCs/>
                <w:sz w:val="20"/>
                <w:szCs w:val="20"/>
                <w:lang w:eastAsia="sl-SI"/>
              </w:rPr>
              <w:t>pristojnosti občin,</w:t>
            </w:r>
          </w:p>
          <w:p w:rsidR="00AE1F83" w:rsidRPr="004A67F7"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4A67F7">
              <w:rPr>
                <w:rFonts w:ascii="Arial" w:eastAsia="Times New Roman" w:hAnsi="Arial" w:cs="Arial"/>
                <w:iCs/>
                <w:sz w:val="20"/>
                <w:szCs w:val="20"/>
                <w:lang w:eastAsia="sl-SI"/>
              </w:rPr>
              <w:t>delovanje občin,</w:t>
            </w:r>
          </w:p>
          <w:p w:rsidR="00AE1F83" w:rsidRPr="004A67F7" w:rsidRDefault="00AE1F83" w:rsidP="00FC7849">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4A67F7">
              <w:rPr>
                <w:rFonts w:ascii="Arial" w:eastAsia="Times New Roman" w:hAnsi="Arial" w:cs="Arial"/>
                <w:iCs/>
                <w:sz w:val="20"/>
                <w:szCs w:val="20"/>
                <w:lang w:eastAsia="sl-SI"/>
              </w:rPr>
              <w:t>financiranje občin.</w:t>
            </w:r>
          </w:p>
          <w:p w:rsidR="00AE1F83" w:rsidRPr="004A67F7" w:rsidRDefault="00AE1F83" w:rsidP="00AE1F83">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rsidR="00AE1F83" w:rsidRPr="004A67F7"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4A67F7">
              <w:rPr>
                <w:rFonts w:ascii="Arial" w:eastAsia="Times New Roman" w:hAnsi="Arial" w:cs="Arial"/>
                <w:sz w:val="20"/>
                <w:szCs w:val="20"/>
                <w:lang w:eastAsia="sl-SI"/>
              </w:rPr>
              <w:t>NE</w:t>
            </w:r>
          </w:p>
        </w:tc>
      </w:tr>
      <w:tr w:rsidR="00AE1F83" w:rsidRPr="004A67F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AE1F83" w:rsidRPr="004A67F7"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A67F7">
              <w:rPr>
                <w:rFonts w:ascii="Arial" w:eastAsia="Times New Roman" w:hAnsi="Arial" w:cs="Arial"/>
                <w:iCs/>
                <w:sz w:val="20"/>
                <w:szCs w:val="20"/>
                <w:lang w:eastAsia="sl-SI"/>
              </w:rPr>
              <w:t xml:space="preserve">Gradivo (predpis) je bilo poslano v mnenje: </w:t>
            </w:r>
          </w:p>
          <w:p w:rsidR="00AE1F83" w:rsidRPr="004A67F7"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A67F7">
              <w:rPr>
                <w:rFonts w:ascii="Arial" w:eastAsia="Times New Roman" w:hAnsi="Arial" w:cs="Arial"/>
                <w:iCs/>
                <w:sz w:val="20"/>
                <w:szCs w:val="20"/>
                <w:lang w:eastAsia="sl-SI"/>
              </w:rPr>
              <w:t>Sk</w:t>
            </w:r>
            <w:r w:rsidR="005674C3" w:rsidRPr="004A67F7">
              <w:rPr>
                <w:rFonts w:ascii="Arial" w:eastAsia="Times New Roman" w:hAnsi="Arial" w:cs="Arial"/>
                <w:iCs/>
                <w:sz w:val="20"/>
                <w:szCs w:val="20"/>
                <w:lang w:eastAsia="sl-SI"/>
              </w:rPr>
              <w:t xml:space="preserve">upnosti občin Slovenije SOS: </w:t>
            </w:r>
            <w:r w:rsidRPr="004A67F7">
              <w:rPr>
                <w:rFonts w:ascii="Arial" w:eastAsia="Times New Roman" w:hAnsi="Arial" w:cs="Arial"/>
                <w:iCs/>
                <w:sz w:val="20"/>
                <w:szCs w:val="20"/>
                <w:lang w:eastAsia="sl-SI"/>
              </w:rPr>
              <w:t>NE</w:t>
            </w:r>
          </w:p>
          <w:p w:rsidR="00AE1F83" w:rsidRPr="004A67F7"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A67F7">
              <w:rPr>
                <w:rFonts w:ascii="Arial" w:eastAsia="Times New Roman" w:hAnsi="Arial" w:cs="Arial"/>
                <w:iCs/>
                <w:sz w:val="20"/>
                <w:szCs w:val="20"/>
                <w:lang w:eastAsia="sl-SI"/>
              </w:rPr>
              <w:t>Zd</w:t>
            </w:r>
            <w:r w:rsidR="005674C3" w:rsidRPr="004A67F7">
              <w:rPr>
                <w:rFonts w:ascii="Arial" w:eastAsia="Times New Roman" w:hAnsi="Arial" w:cs="Arial"/>
                <w:iCs/>
                <w:sz w:val="20"/>
                <w:szCs w:val="20"/>
                <w:lang w:eastAsia="sl-SI"/>
              </w:rPr>
              <w:t xml:space="preserve">ruženju občin Slovenije ZOS: </w:t>
            </w:r>
            <w:r w:rsidRPr="004A67F7">
              <w:rPr>
                <w:rFonts w:ascii="Arial" w:eastAsia="Times New Roman" w:hAnsi="Arial" w:cs="Arial"/>
                <w:iCs/>
                <w:sz w:val="20"/>
                <w:szCs w:val="20"/>
                <w:lang w:eastAsia="sl-SI"/>
              </w:rPr>
              <w:t>NE</w:t>
            </w:r>
          </w:p>
          <w:p w:rsidR="00AE1F83" w:rsidRPr="004A67F7"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A67F7">
              <w:rPr>
                <w:rFonts w:ascii="Arial" w:eastAsia="Times New Roman" w:hAnsi="Arial" w:cs="Arial"/>
                <w:iCs/>
                <w:sz w:val="20"/>
                <w:szCs w:val="20"/>
                <w:lang w:eastAsia="sl-SI"/>
              </w:rPr>
              <w:t>Združenju m</w:t>
            </w:r>
            <w:r w:rsidR="005674C3" w:rsidRPr="004A67F7">
              <w:rPr>
                <w:rFonts w:ascii="Arial" w:eastAsia="Times New Roman" w:hAnsi="Arial" w:cs="Arial"/>
                <w:iCs/>
                <w:sz w:val="20"/>
                <w:szCs w:val="20"/>
                <w:lang w:eastAsia="sl-SI"/>
              </w:rPr>
              <w:t xml:space="preserve">estnih občin Slovenije ZMOS: </w:t>
            </w:r>
            <w:r w:rsidRPr="004A67F7">
              <w:rPr>
                <w:rFonts w:ascii="Arial" w:eastAsia="Times New Roman" w:hAnsi="Arial" w:cs="Arial"/>
                <w:iCs/>
                <w:sz w:val="20"/>
                <w:szCs w:val="20"/>
                <w:lang w:eastAsia="sl-SI"/>
              </w:rPr>
              <w:t>NE</w:t>
            </w:r>
          </w:p>
          <w:p w:rsidR="00AE1F83" w:rsidRPr="004A67F7"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4A67F7"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A67F7">
              <w:rPr>
                <w:rFonts w:ascii="Arial" w:eastAsia="Times New Roman" w:hAnsi="Arial" w:cs="Arial"/>
                <w:iCs/>
                <w:sz w:val="20"/>
                <w:szCs w:val="20"/>
                <w:lang w:eastAsia="sl-SI"/>
              </w:rPr>
              <w:t>Predlogi in pripombe združenj so bili upoštevani:</w:t>
            </w:r>
            <w:r w:rsidR="005168E7" w:rsidRPr="004A67F7">
              <w:rPr>
                <w:rFonts w:ascii="Arial" w:eastAsia="Times New Roman" w:hAnsi="Arial" w:cs="Arial"/>
                <w:iCs/>
                <w:sz w:val="20"/>
                <w:szCs w:val="20"/>
                <w:lang w:eastAsia="sl-SI"/>
              </w:rPr>
              <w:t xml:space="preserve"> /</w:t>
            </w:r>
          </w:p>
          <w:p w:rsidR="00AE1F83" w:rsidRPr="004A67F7"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A67F7">
              <w:rPr>
                <w:rFonts w:ascii="Arial" w:eastAsia="Times New Roman" w:hAnsi="Arial" w:cs="Arial"/>
                <w:iCs/>
                <w:sz w:val="20"/>
                <w:szCs w:val="20"/>
                <w:lang w:eastAsia="sl-SI"/>
              </w:rPr>
              <w:t>v celoti,</w:t>
            </w:r>
          </w:p>
          <w:p w:rsidR="00AE1F83" w:rsidRPr="004A67F7"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A67F7">
              <w:rPr>
                <w:rFonts w:ascii="Arial" w:eastAsia="Times New Roman" w:hAnsi="Arial" w:cs="Arial"/>
                <w:iCs/>
                <w:sz w:val="20"/>
                <w:szCs w:val="20"/>
                <w:lang w:eastAsia="sl-SI"/>
              </w:rPr>
              <w:t>večinoma,</w:t>
            </w:r>
          </w:p>
          <w:p w:rsidR="00AE1F83" w:rsidRPr="004A67F7"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A67F7">
              <w:rPr>
                <w:rFonts w:ascii="Arial" w:eastAsia="Times New Roman" w:hAnsi="Arial" w:cs="Arial"/>
                <w:iCs/>
                <w:sz w:val="20"/>
                <w:szCs w:val="20"/>
                <w:lang w:eastAsia="sl-SI"/>
              </w:rPr>
              <w:t>delno,</w:t>
            </w:r>
          </w:p>
          <w:p w:rsidR="00AE1F83" w:rsidRPr="004A67F7"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A67F7">
              <w:rPr>
                <w:rFonts w:ascii="Arial" w:eastAsia="Times New Roman" w:hAnsi="Arial" w:cs="Arial"/>
                <w:iCs/>
                <w:sz w:val="20"/>
                <w:szCs w:val="20"/>
                <w:lang w:eastAsia="sl-SI"/>
              </w:rPr>
              <w:t>niso bili upoštevani.</w:t>
            </w:r>
          </w:p>
          <w:p w:rsidR="00AE1F83" w:rsidRPr="004A67F7" w:rsidRDefault="00AE1F83" w:rsidP="00AE1F83">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AE1F83" w:rsidRPr="004A67F7"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A67F7">
              <w:rPr>
                <w:rFonts w:ascii="Arial" w:eastAsia="Times New Roman" w:hAnsi="Arial" w:cs="Arial"/>
                <w:iCs/>
                <w:sz w:val="20"/>
                <w:szCs w:val="20"/>
                <w:lang w:eastAsia="sl-SI"/>
              </w:rPr>
              <w:t>Bistveni predlogi in pripombe, ki niso bili upoštevani.</w:t>
            </w:r>
          </w:p>
          <w:p w:rsidR="00AE1F83" w:rsidRPr="004A67F7"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4A67F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AE1F83" w:rsidRPr="004A67F7"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4A67F7">
              <w:rPr>
                <w:rFonts w:ascii="Arial" w:eastAsia="Times New Roman" w:hAnsi="Arial" w:cs="Arial"/>
                <w:b/>
                <w:sz w:val="20"/>
                <w:szCs w:val="20"/>
                <w:lang w:eastAsia="sl-SI"/>
              </w:rPr>
              <w:t>9. Predstavitev sodelovanja javnosti:</w:t>
            </w:r>
          </w:p>
        </w:tc>
      </w:tr>
      <w:tr w:rsidR="00AE1F83" w:rsidRPr="004A67F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AE1F83" w:rsidRPr="004A67F7"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4A67F7">
              <w:rPr>
                <w:rFonts w:ascii="Arial" w:eastAsia="Times New Roman" w:hAnsi="Arial" w:cs="Arial"/>
                <w:iCs/>
                <w:sz w:val="20"/>
                <w:szCs w:val="20"/>
                <w:lang w:eastAsia="sl-SI"/>
              </w:rPr>
              <w:t>Gradivo je bilo predhodno objavljeno na spletni strani predlagatelja:</w:t>
            </w:r>
          </w:p>
        </w:tc>
        <w:tc>
          <w:tcPr>
            <w:tcW w:w="2431" w:type="dxa"/>
            <w:gridSpan w:val="2"/>
          </w:tcPr>
          <w:p w:rsidR="00AE1F83" w:rsidRPr="004A67F7" w:rsidRDefault="005674C3" w:rsidP="005674C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A67F7">
              <w:rPr>
                <w:rFonts w:ascii="Arial" w:eastAsia="Times New Roman" w:hAnsi="Arial" w:cs="Arial"/>
                <w:sz w:val="20"/>
                <w:szCs w:val="20"/>
                <w:lang w:eastAsia="sl-SI"/>
              </w:rPr>
              <w:t>DA</w:t>
            </w:r>
          </w:p>
        </w:tc>
      </w:tr>
      <w:tr w:rsidR="00AE1F83" w:rsidRPr="004A67F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AE1F83" w:rsidRPr="004A67F7"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4A67F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AE1F83" w:rsidRPr="004A67F7" w:rsidRDefault="00AE1F83" w:rsidP="007565D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4A67F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AE1F83" w:rsidRPr="004A67F7"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4A67F7">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rsidR="00AE1F83" w:rsidRPr="004A67F7" w:rsidRDefault="00AE1F83" w:rsidP="001D6136">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A67F7">
              <w:rPr>
                <w:rFonts w:ascii="Arial" w:eastAsia="Times New Roman" w:hAnsi="Arial" w:cs="Arial"/>
                <w:sz w:val="20"/>
                <w:szCs w:val="20"/>
                <w:lang w:eastAsia="sl-SI"/>
              </w:rPr>
              <w:t>DA</w:t>
            </w:r>
          </w:p>
        </w:tc>
      </w:tr>
      <w:tr w:rsidR="00AE1F83" w:rsidRPr="004A67F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AE1F83" w:rsidRPr="004A67F7"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4A67F7">
              <w:rPr>
                <w:rFonts w:ascii="Arial" w:eastAsia="Times New Roman" w:hAnsi="Arial" w:cs="Arial"/>
                <w:b/>
                <w:sz w:val="20"/>
                <w:szCs w:val="20"/>
                <w:lang w:eastAsia="sl-SI"/>
              </w:rPr>
              <w:t>11. Gradivo je uvrščeno v delovni program vlade:</w:t>
            </w:r>
          </w:p>
        </w:tc>
        <w:tc>
          <w:tcPr>
            <w:tcW w:w="2431" w:type="dxa"/>
            <w:gridSpan w:val="2"/>
            <w:vAlign w:val="center"/>
          </w:tcPr>
          <w:p w:rsidR="00AE1F83" w:rsidRPr="004A67F7"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4A67F7">
              <w:rPr>
                <w:rFonts w:ascii="Arial" w:eastAsia="Times New Roman" w:hAnsi="Arial" w:cs="Arial"/>
                <w:sz w:val="20"/>
                <w:szCs w:val="20"/>
                <w:lang w:eastAsia="sl-SI"/>
              </w:rPr>
              <w:t>NE</w:t>
            </w:r>
          </w:p>
        </w:tc>
      </w:tr>
      <w:tr w:rsidR="00AE1F83" w:rsidRPr="004A67F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AE1F83" w:rsidRPr="004A67F7"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895D31" w:rsidRPr="004A67F7" w:rsidRDefault="00895D31"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AE1F83" w:rsidRPr="004A67F7" w:rsidRDefault="00895D31"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4A67F7">
              <w:rPr>
                <w:rFonts w:ascii="Arial" w:eastAsia="Times New Roman" w:hAnsi="Arial" w:cs="Arial"/>
                <w:sz w:val="20"/>
                <w:szCs w:val="20"/>
                <w:lang w:eastAsia="sl-SI"/>
              </w:rPr>
              <w:t xml:space="preserve">Mag. Ksenija </w:t>
            </w:r>
            <w:proofErr w:type="spellStart"/>
            <w:r w:rsidRPr="004A67F7">
              <w:rPr>
                <w:rFonts w:ascii="Arial" w:eastAsia="Times New Roman" w:hAnsi="Arial" w:cs="Arial"/>
                <w:sz w:val="20"/>
                <w:szCs w:val="20"/>
                <w:lang w:eastAsia="sl-SI"/>
              </w:rPr>
              <w:t>Klamfer</w:t>
            </w:r>
            <w:proofErr w:type="spellEnd"/>
          </w:p>
          <w:p w:rsidR="00895D31" w:rsidRPr="004A67F7" w:rsidRDefault="00895D31"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4A67F7">
              <w:rPr>
                <w:rFonts w:ascii="Arial" w:eastAsia="Times New Roman" w:hAnsi="Arial" w:cs="Arial"/>
                <w:sz w:val="20"/>
                <w:szCs w:val="20"/>
                <w:lang w:eastAsia="sl-SI"/>
              </w:rPr>
              <w:t>ministrica</w:t>
            </w:r>
          </w:p>
          <w:p w:rsidR="00AE1F83" w:rsidRPr="004A67F7"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rsidR="00020812" w:rsidRPr="004A67F7" w:rsidRDefault="00020812">
      <w:pPr>
        <w:rPr>
          <w:rFonts w:ascii="Arial" w:hAnsi="Arial" w:cs="Arial"/>
          <w:sz w:val="20"/>
          <w:szCs w:val="20"/>
        </w:rPr>
      </w:pPr>
    </w:p>
    <w:p w:rsidR="00895D31" w:rsidRPr="004A67F7" w:rsidRDefault="00895D31">
      <w:pPr>
        <w:rPr>
          <w:rFonts w:ascii="Arial" w:hAnsi="Arial" w:cs="Arial"/>
          <w:sz w:val="20"/>
          <w:szCs w:val="20"/>
        </w:rPr>
      </w:pPr>
    </w:p>
    <w:p w:rsidR="00895D31" w:rsidRPr="004A67F7" w:rsidRDefault="00895D31" w:rsidP="00895D3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A67F7">
        <w:rPr>
          <w:rFonts w:ascii="Arial" w:eastAsia="Times New Roman" w:hAnsi="Arial" w:cs="Arial"/>
          <w:iCs/>
          <w:sz w:val="20"/>
          <w:szCs w:val="20"/>
          <w:lang w:eastAsia="sl-SI"/>
        </w:rPr>
        <w:t>Prilogi:</w:t>
      </w:r>
    </w:p>
    <w:p w:rsidR="00895D31" w:rsidRPr="004A67F7" w:rsidRDefault="00895D31" w:rsidP="00895D3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A67F7">
        <w:rPr>
          <w:rFonts w:ascii="Arial" w:eastAsia="Times New Roman" w:hAnsi="Arial" w:cs="Arial"/>
          <w:iCs/>
          <w:sz w:val="20"/>
          <w:szCs w:val="20"/>
          <w:lang w:eastAsia="sl-SI"/>
        </w:rPr>
        <w:t>- predlog sklepa</w:t>
      </w:r>
    </w:p>
    <w:p w:rsidR="00895D31" w:rsidRPr="004A67F7" w:rsidRDefault="00895D31" w:rsidP="00895D3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A67F7">
        <w:rPr>
          <w:rFonts w:ascii="Arial" w:eastAsia="Times New Roman" w:hAnsi="Arial" w:cs="Arial"/>
          <w:iCs/>
          <w:sz w:val="20"/>
          <w:szCs w:val="20"/>
          <w:lang w:eastAsia="sl-SI"/>
        </w:rPr>
        <w:t>- predlog zakona</w:t>
      </w:r>
    </w:p>
    <w:p w:rsidR="00020812" w:rsidRPr="004A67F7" w:rsidRDefault="00020812">
      <w:pPr>
        <w:rPr>
          <w:rFonts w:ascii="Arial" w:hAnsi="Arial" w:cs="Arial"/>
          <w:sz w:val="20"/>
          <w:szCs w:val="20"/>
        </w:rPr>
      </w:pPr>
      <w:r w:rsidRPr="004A67F7">
        <w:rPr>
          <w:rFonts w:ascii="Arial" w:hAnsi="Arial" w:cs="Arial"/>
          <w:sz w:val="20"/>
          <w:szCs w:val="20"/>
        </w:rPr>
        <w:br w:type="page"/>
      </w:r>
    </w:p>
    <w:p w:rsidR="00020812" w:rsidRPr="004A67F7" w:rsidRDefault="00020812" w:rsidP="00020812">
      <w:pPr>
        <w:spacing w:after="0" w:line="260" w:lineRule="exact"/>
        <w:jc w:val="both"/>
        <w:rPr>
          <w:rFonts w:ascii="Arial" w:hAnsi="Arial" w:cs="Arial"/>
          <w:sz w:val="20"/>
          <w:szCs w:val="20"/>
        </w:rPr>
      </w:pPr>
      <w:r w:rsidRPr="004A67F7">
        <w:rPr>
          <w:rFonts w:ascii="Arial" w:hAnsi="Arial" w:cs="Arial"/>
          <w:sz w:val="20"/>
          <w:szCs w:val="20"/>
        </w:rPr>
        <w:lastRenderedPageBreak/>
        <w:t>Na podlagi drugega odstavka 2. člena Zakona o Vladi Republike Slovenije (Uradni list RS, št. 24/05 – uradno prečiščeno besedilo, 109/08, 38/10 – ZUKN, 8/12, 21/13, 47/13 – ZDU – 1G, 65/14 in 55/17) je Vlada Republike Slovenije na svoji … seji … sprejela</w:t>
      </w:r>
    </w:p>
    <w:p w:rsidR="00020812" w:rsidRPr="004A67F7" w:rsidRDefault="00020812" w:rsidP="00020812">
      <w:pPr>
        <w:spacing w:after="0" w:line="260" w:lineRule="exact"/>
        <w:jc w:val="both"/>
        <w:rPr>
          <w:rFonts w:ascii="Arial" w:hAnsi="Arial" w:cs="Arial"/>
          <w:sz w:val="20"/>
          <w:szCs w:val="20"/>
        </w:rPr>
      </w:pPr>
    </w:p>
    <w:p w:rsidR="00020812" w:rsidRPr="004A67F7" w:rsidRDefault="00020812" w:rsidP="00020812">
      <w:pPr>
        <w:spacing w:after="0" w:line="260" w:lineRule="exact"/>
        <w:jc w:val="both"/>
        <w:rPr>
          <w:rFonts w:ascii="Arial" w:hAnsi="Arial" w:cs="Arial"/>
          <w:sz w:val="20"/>
          <w:szCs w:val="20"/>
        </w:rPr>
      </w:pPr>
    </w:p>
    <w:p w:rsidR="00020812" w:rsidRPr="004A67F7" w:rsidRDefault="00020812" w:rsidP="00020812">
      <w:pPr>
        <w:spacing w:after="0" w:line="260" w:lineRule="exact"/>
        <w:jc w:val="both"/>
        <w:rPr>
          <w:rFonts w:ascii="Arial" w:hAnsi="Arial" w:cs="Arial"/>
          <w:sz w:val="20"/>
          <w:szCs w:val="20"/>
        </w:rPr>
      </w:pPr>
    </w:p>
    <w:p w:rsidR="00020812" w:rsidRPr="004A67F7" w:rsidRDefault="00020812" w:rsidP="00020812">
      <w:pPr>
        <w:spacing w:after="0" w:line="260" w:lineRule="exact"/>
        <w:jc w:val="center"/>
        <w:rPr>
          <w:rFonts w:ascii="Arial" w:hAnsi="Arial" w:cs="Arial"/>
          <w:sz w:val="20"/>
          <w:szCs w:val="20"/>
        </w:rPr>
      </w:pPr>
      <w:r w:rsidRPr="004A67F7">
        <w:rPr>
          <w:rFonts w:ascii="Arial" w:hAnsi="Arial" w:cs="Arial"/>
          <w:sz w:val="20"/>
          <w:szCs w:val="20"/>
        </w:rPr>
        <w:t>S K L E P</w:t>
      </w:r>
    </w:p>
    <w:p w:rsidR="00020812" w:rsidRPr="004A67F7" w:rsidRDefault="00020812" w:rsidP="00020812">
      <w:pPr>
        <w:spacing w:after="0" w:line="260" w:lineRule="exact"/>
        <w:jc w:val="both"/>
        <w:rPr>
          <w:rFonts w:ascii="Arial" w:hAnsi="Arial" w:cs="Arial"/>
          <w:sz w:val="20"/>
          <w:szCs w:val="20"/>
        </w:rPr>
      </w:pPr>
    </w:p>
    <w:p w:rsidR="00020812" w:rsidRPr="004A67F7" w:rsidRDefault="00020812" w:rsidP="00020812">
      <w:pPr>
        <w:spacing w:after="0" w:line="260" w:lineRule="exact"/>
        <w:rPr>
          <w:rFonts w:ascii="Arial" w:hAnsi="Arial" w:cs="Arial"/>
          <w:sz w:val="20"/>
          <w:szCs w:val="20"/>
        </w:rPr>
      </w:pPr>
    </w:p>
    <w:p w:rsidR="007565D5" w:rsidRPr="004A67F7" w:rsidRDefault="007565D5" w:rsidP="007565D5">
      <w:pPr>
        <w:spacing w:after="0" w:line="260" w:lineRule="exact"/>
        <w:jc w:val="both"/>
        <w:rPr>
          <w:rFonts w:ascii="Arial" w:hAnsi="Arial" w:cs="Arial"/>
          <w:sz w:val="20"/>
          <w:szCs w:val="20"/>
        </w:rPr>
      </w:pPr>
      <w:r w:rsidRPr="004A67F7">
        <w:rPr>
          <w:rFonts w:ascii="Arial" w:hAnsi="Arial" w:cs="Arial"/>
          <w:sz w:val="20"/>
          <w:szCs w:val="20"/>
        </w:rPr>
        <w:t>Vlada Republike Slovenije je določila besedilo Predloga Zakon</w:t>
      </w:r>
      <w:r w:rsidR="001E7E02" w:rsidRPr="004A67F7">
        <w:rPr>
          <w:rFonts w:ascii="Arial" w:hAnsi="Arial" w:cs="Arial"/>
          <w:sz w:val="20"/>
          <w:szCs w:val="20"/>
        </w:rPr>
        <w:t xml:space="preserve">a </w:t>
      </w:r>
      <w:r w:rsidR="00934EC2" w:rsidRPr="004A67F7">
        <w:rPr>
          <w:rFonts w:ascii="Arial" w:hAnsi="Arial" w:cs="Arial"/>
          <w:color w:val="000000"/>
          <w:sz w:val="20"/>
          <w:szCs w:val="20"/>
        </w:rPr>
        <w:t>o ureditvi področij socialne varnosti in trga dela zaradi izstopa Združenega kraljestva Velike Britanije in Severne Irske iz Evropske unije</w:t>
      </w:r>
      <w:r w:rsidRPr="004A67F7">
        <w:rPr>
          <w:rFonts w:ascii="Arial" w:hAnsi="Arial" w:cs="Arial"/>
          <w:sz w:val="20"/>
          <w:szCs w:val="20"/>
        </w:rPr>
        <w:t xml:space="preserve"> in ga pošlje v obravnavo Državnemu zboru Republike Slovenije po nujnem postopku. </w:t>
      </w:r>
    </w:p>
    <w:p w:rsidR="00020812" w:rsidRPr="004A67F7" w:rsidRDefault="00020812" w:rsidP="00020812">
      <w:pPr>
        <w:spacing w:after="0" w:line="260" w:lineRule="exact"/>
        <w:rPr>
          <w:rFonts w:ascii="Arial" w:hAnsi="Arial" w:cs="Arial"/>
          <w:sz w:val="20"/>
          <w:szCs w:val="20"/>
        </w:rPr>
      </w:pPr>
    </w:p>
    <w:p w:rsidR="00020812" w:rsidRPr="004A67F7" w:rsidRDefault="00020812" w:rsidP="00020812">
      <w:pPr>
        <w:spacing w:after="0" w:line="260" w:lineRule="exact"/>
        <w:rPr>
          <w:rFonts w:ascii="Arial" w:hAnsi="Arial" w:cs="Arial"/>
          <w:sz w:val="20"/>
          <w:szCs w:val="20"/>
        </w:rPr>
      </w:pPr>
    </w:p>
    <w:p w:rsidR="00020812" w:rsidRPr="004A67F7" w:rsidRDefault="00020812" w:rsidP="00020812">
      <w:pPr>
        <w:spacing w:after="0" w:line="260" w:lineRule="exact"/>
        <w:rPr>
          <w:rFonts w:ascii="Arial" w:hAnsi="Arial" w:cs="Arial"/>
          <w:sz w:val="20"/>
          <w:szCs w:val="20"/>
        </w:rPr>
      </w:pPr>
    </w:p>
    <w:p w:rsidR="00020812" w:rsidRPr="004A67F7" w:rsidRDefault="00020812" w:rsidP="00020812">
      <w:pPr>
        <w:spacing w:after="0" w:line="260" w:lineRule="exact"/>
        <w:rPr>
          <w:rFonts w:ascii="Arial" w:hAnsi="Arial" w:cs="Arial"/>
          <w:sz w:val="20"/>
          <w:szCs w:val="20"/>
        </w:rPr>
      </w:pPr>
    </w:p>
    <w:p w:rsidR="00020812" w:rsidRPr="004A67F7" w:rsidRDefault="00020812" w:rsidP="00020812">
      <w:pPr>
        <w:suppressAutoHyphens/>
        <w:overflowPunct w:val="0"/>
        <w:autoSpaceDE w:val="0"/>
        <w:autoSpaceDN w:val="0"/>
        <w:adjustRightInd w:val="0"/>
        <w:spacing w:after="0" w:line="260" w:lineRule="exact"/>
        <w:jc w:val="center"/>
        <w:textAlignment w:val="baseline"/>
        <w:rPr>
          <w:rFonts w:ascii="Arial" w:eastAsia="Times New Roman" w:hAnsi="Arial" w:cs="Arial"/>
          <w:sz w:val="20"/>
          <w:szCs w:val="20"/>
        </w:rPr>
      </w:pPr>
      <w:r w:rsidRPr="004A67F7">
        <w:rPr>
          <w:rFonts w:ascii="Arial" w:eastAsia="Times New Roman" w:hAnsi="Arial" w:cs="Arial"/>
          <w:sz w:val="20"/>
          <w:szCs w:val="20"/>
        </w:rPr>
        <w:t>Stojan Tramte</w:t>
      </w:r>
    </w:p>
    <w:p w:rsidR="00020812" w:rsidRPr="004A67F7" w:rsidRDefault="00020812" w:rsidP="00020812">
      <w:pPr>
        <w:suppressAutoHyphens/>
        <w:overflowPunct w:val="0"/>
        <w:autoSpaceDE w:val="0"/>
        <w:autoSpaceDN w:val="0"/>
        <w:adjustRightInd w:val="0"/>
        <w:spacing w:after="0" w:line="260" w:lineRule="exact"/>
        <w:jc w:val="center"/>
        <w:textAlignment w:val="baseline"/>
        <w:rPr>
          <w:rFonts w:ascii="Arial" w:eastAsia="Times New Roman" w:hAnsi="Arial" w:cs="Arial"/>
          <w:sz w:val="20"/>
          <w:szCs w:val="20"/>
        </w:rPr>
      </w:pPr>
      <w:r w:rsidRPr="004A67F7">
        <w:rPr>
          <w:rFonts w:ascii="Arial" w:eastAsia="Times New Roman" w:hAnsi="Arial" w:cs="Arial"/>
          <w:sz w:val="20"/>
          <w:szCs w:val="20"/>
        </w:rPr>
        <w:t xml:space="preserve">GENERALNI SEKRETAR </w:t>
      </w:r>
    </w:p>
    <w:p w:rsidR="00020812" w:rsidRPr="004A67F7" w:rsidRDefault="00020812" w:rsidP="00020812">
      <w:pPr>
        <w:suppressAutoHyphens/>
        <w:overflowPunct w:val="0"/>
        <w:autoSpaceDE w:val="0"/>
        <w:autoSpaceDN w:val="0"/>
        <w:adjustRightInd w:val="0"/>
        <w:spacing w:after="0" w:line="260" w:lineRule="exact"/>
        <w:textAlignment w:val="baseline"/>
        <w:rPr>
          <w:rFonts w:ascii="Arial" w:eastAsia="Times New Roman" w:hAnsi="Arial" w:cs="Arial"/>
          <w:b/>
          <w:sz w:val="20"/>
          <w:szCs w:val="20"/>
        </w:rPr>
      </w:pPr>
    </w:p>
    <w:p w:rsidR="00020812" w:rsidRPr="004A67F7" w:rsidRDefault="00020812" w:rsidP="00020812">
      <w:pPr>
        <w:suppressAutoHyphens/>
        <w:overflowPunct w:val="0"/>
        <w:autoSpaceDE w:val="0"/>
        <w:autoSpaceDN w:val="0"/>
        <w:adjustRightInd w:val="0"/>
        <w:spacing w:after="0" w:line="260" w:lineRule="exact"/>
        <w:textAlignment w:val="baseline"/>
        <w:rPr>
          <w:rFonts w:ascii="Arial" w:eastAsia="Times New Roman" w:hAnsi="Arial" w:cs="Arial"/>
          <w:b/>
          <w:sz w:val="20"/>
          <w:szCs w:val="20"/>
        </w:rPr>
      </w:pPr>
    </w:p>
    <w:p w:rsidR="00020812" w:rsidRPr="004A67F7" w:rsidRDefault="00020812" w:rsidP="00020812">
      <w:pPr>
        <w:suppressAutoHyphens/>
        <w:overflowPunct w:val="0"/>
        <w:autoSpaceDE w:val="0"/>
        <w:autoSpaceDN w:val="0"/>
        <w:adjustRightInd w:val="0"/>
        <w:spacing w:after="0" w:line="260" w:lineRule="exact"/>
        <w:textAlignment w:val="baseline"/>
        <w:rPr>
          <w:rFonts w:ascii="Arial" w:eastAsia="Times New Roman" w:hAnsi="Arial" w:cs="Arial"/>
          <w:b/>
          <w:sz w:val="20"/>
          <w:szCs w:val="20"/>
        </w:rPr>
      </w:pPr>
    </w:p>
    <w:p w:rsidR="00020812" w:rsidRPr="004A67F7" w:rsidRDefault="00020812" w:rsidP="00020812">
      <w:pPr>
        <w:suppressAutoHyphens/>
        <w:overflowPunct w:val="0"/>
        <w:autoSpaceDE w:val="0"/>
        <w:autoSpaceDN w:val="0"/>
        <w:adjustRightInd w:val="0"/>
        <w:spacing w:after="0" w:line="260" w:lineRule="exact"/>
        <w:textAlignment w:val="baseline"/>
        <w:rPr>
          <w:rFonts w:ascii="Arial" w:eastAsia="Times New Roman" w:hAnsi="Arial" w:cs="Arial"/>
          <w:b/>
          <w:sz w:val="20"/>
          <w:szCs w:val="20"/>
        </w:rPr>
      </w:pPr>
    </w:p>
    <w:p w:rsidR="00020812" w:rsidRPr="004A67F7" w:rsidRDefault="00020812" w:rsidP="00020812">
      <w:pPr>
        <w:suppressAutoHyphens/>
        <w:overflowPunct w:val="0"/>
        <w:autoSpaceDE w:val="0"/>
        <w:autoSpaceDN w:val="0"/>
        <w:adjustRightInd w:val="0"/>
        <w:spacing w:after="0" w:line="260" w:lineRule="exact"/>
        <w:textAlignment w:val="baseline"/>
        <w:rPr>
          <w:rFonts w:ascii="Arial" w:eastAsia="Times New Roman" w:hAnsi="Arial" w:cs="Arial"/>
          <w:b/>
          <w:sz w:val="20"/>
          <w:szCs w:val="20"/>
        </w:rPr>
      </w:pPr>
    </w:p>
    <w:p w:rsidR="00020812" w:rsidRPr="004A67F7" w:rsidRDefault="00020812" w:rsidP="00020812">
      <w:pPr>
        <w:overflowPunct w:val="0"/>
        <w:autoSpaceDE w:val="0"/>
        <w:autoSpaceDN w:val="0"/>
        <w:adjustRightInd w:val="0"/>
        <w:spacing w:after="0"/>
        <w:jc w:val="both"/>
        <w:textAlignment w:val="baseline"/>
        <w:rPr>
          <w:rFonts w:ascii="Arial" w:hAnsi="Arial" w:cs="Arial"/>
          <w:iCs/>
          <w:sz w:val="20"/>
          <w:szCs w:val="20"/>
          <w:lang w:eastAsia="sl-SI"/>
        </w:rPr>
      </w:pPr>
    </w:p>
    <w:p w:rsidR="00020812" w:rsidRPr="004A67F7" w:rsidRDefault="00020812" w:rsidP="00020812">
      <w:pPr>
        <w:overflowPunct w:val="0"/>
        <w:autoSpaceDE w:val="0"/>
        <w:autoSpaceDN w:val="0"/>
        <w:adjustRightInd w:val="0"/>
        <w:spacing w:after="0"/>
        <w:jc w:val="both"/>
        <w:textAlignment w:val="baseline"/>
        <w:rPr>
          <w:rFonts w:ascii="Arial" w:hAnsi="Arial" w:cs="Arial"/>
          <w:iCs/>
          <w:sz w:val="20"/>
          <w:szCs w:val="20"/>
          <w:lang w:eastAsia="sl-SI"/>
        </w:rPr>
      </w:pPr>
      <w:r w:rsidRPr="004A67F7">
        <w:rPr>
          <w:rFonts w:ascii="Arial" w:hAnsi="Arial" w:cs="Arial"/>
          <w:iCs/>
          <w:sz w:val="20"/>
          <w:szCs w:val="20"/>
          <w:lang w:eastAsia="sl-SI"/>
        </w:rPr>
        <w:t>Prejmejo:</w:t>
      </w:r>
    </w:p>
    <w:p w:rsidR="00FB397B" w:rsidRPr="004A67F7" w:rsidRDefault="00A37EC7" w:rsidP="00020812">
      <w:pPr>
        <w:numPr>
          <w:ilvl w:val="0"/>
          <w:numId w:val="2"/>
        </w:numPr>
        <w:overflowPunct w:val="0"/>
        <w:autoSpaceDE w:val="0"/>
        <w:autoSpaceDN w:val="0"/>
        <w:adjustRightInd w:val="0"/>
        <w:spacing w:after="0" w:line="276" w:lineRule="auto"/>
        <w:jc w:val="both"/>
        <w:textAlignment w:val="baseline"/>
        <w:rPr>
          <w:rFonts w:ascii="Arial" w:hAnsi="Arial" w:cs="Arial"/>
          <w:sz w:val="20"/>
          <w:szCs w:val="20"/>
        </w:rPr>
      </w:pPr>
      <w:r w:rsidRPr="004A67F7">
        <w:rPr>
          <w:rFonts w:ascii="Arial" w:hAnsi="Arial" w:cs="Arial"/>
          <w:sz w:val="20"/>
          <w:szCs w:val="20"/>
        </w:rPr>
        <w:t>ministrstva in vladne službe</w:t>
      </w:r>
    </w:p>
    <w:p w:rsidR="00BC34B1" w:rsidRPr="004A67F7" w:rsidRDefault="00BC34B1">
      <w:pPr>
        <w:rPr>
          <w:rFonts w:ascii="Arial" w:hAnsi="Arial" w:cs="Arial"/>
          <w:sz w:val="20"/>
          <w:szCs w:val="20"/>
        </w:rPr>
      </w:pPr>
      <w:r w:rsidRPr="004A67F7">
        <w:rPr>
          <w:rFonts w:ascii="Arial" w:hAnsi="Arial" w:cs="Arial"/>
          <w:sz w:val="20"/>
          <w:szCs w:val="20"/>
        </w:rPr>
        <w:br w:type="page"/>
      </w:r>
    </w:p>
    <w:p w:rsidR="00580B6D" w:rsidRPr="004A67F7" w:rsidRDefault="00580B6D" w:rsidP="00580B6D">
      <w:pPr>
        <w:pStyle w:val="Poglavje"/>
        <w:spacing w:before="0" w:after="0" w:line="276" w:lineRule="auto"/>
        <w:jc w:val="both"/>
        <w:rPr>
          <w:sz w:val="20"/>
          <w:szCs w:val="20"/>
          <w:lang w:eastAsia="en-US"/>
        </w:rPr>
      </w:pPr>
    </w:p>
    <w:p w:rsidR="00580B6D" w:rsidRPr="004A67F7" w:rsidRDefault="00580B6D" w:rsidP="00580B6D">
      <w:pPr>
        <w:pStyle w:val="Naslovpredpisa"/>
        <w:spacing w:before="0" w:after="0" w:line="276" w:lineRule="auto"/>
        <w:jc w:val="both"/>
        <w:rPr>
          <w:sz w:val="20"/>
          <w:szCs w:val="20"/>
        </w:rPr>
      </w:pPr>
      <w:r w:rsidRPr="004A67F7">
        <w:rPr>
          <w:sz w:val="20"/>
          <w:szCs w:val="20"/>
        </w:rPr>
        <w:t>PRILOGA:</w:t>
      </w:r>
    </w:p>
    <w:p w:rsidR="00580B6D" w:rsidRPr="004A67F7" w:rsidRDefault="00580B6D" w:rsidP="00580B6D">
      <w:pPr>
        <w:pStyle w:val="Naslovpredpisa"/>
        <w:spacing w:before="0" w:after="0" w:line="276" w:lineRule="auto"/>
        <w:jc w:val="both"/>
        <w:rPr>
          <w:sz w:val="20"/>
          <w:szCs w:val="20"/>
        </w:rPr>
      </w:pPr>
    </w:p>
    <w:p w:rsidR="00580B6D" w:rsidRPr="004A67F7" w:rsidRDefault="00580B6D" w:rsidP="00580B6D">
      <w:pPr>
        <w:pStyle w:val="Naslovpredpisa"/>
        <w:spacing w:before="0" w:after="0" w:line="276" w:lineRule="auto"/>
        <w:jc w:val="both"/>
        <w:rPr>
          <w:sz w:val="20"/>
          <w:szCs w:val="20"/>
        </w:rPr>
      </w:pPr>
    </w:p>
    <w:tbl>
      <w:tblPr>
        <w:tblW w:w="9074" w:type="dxa"/>
        <w:tblInd w:w="106" w:type="dxa"/>
        <w:tblLook w:val="04A0" w:firstRow="1" w:lastRow="0" w:firstColumn="1" w:lastColumn="0" w:noHBand="0" w:noVBand="1"/>
      </w:tblPr>
      <w:tblGrid>
        <w:gridCol w:w="9074"/>
      </w:tblGrid>
      <w:tr w:rsidR="00580B6D" w:rsidRPr="004A67F7" w:rsidTr="00E768E5">
        <w:tc>
          <w:tcPr>
            <w:tcW w:w="9074" w:type="dxa"/>
          </w:tcPr>
          <w:p w:rsidR="00580B6D" w:rsidRPr="004A67F7" w:rsidRDefault="00580B6D" w:rsidP="00E768E5">
            <w:pPr>
              <w:spacing w:line="276" w:lineRule="auto"/>
              <w:rPr>
                <w:rFonts w:ascii="Arial" w:hAnsi="Arial" w:cs="Arial"/>
                <w:b/>
                <w:sz w:val="20"/>
                <w:szCs w:val="20"/>
              </w:rPr>
            </w:pPr>
            <w:r w:rsidRPr="004A67F7">
              <w:rPr>
                <w:rFonts w:ascii="Arial" w:hAnsi="Arial" w:cs="Arial"/>
                <w:b/>
                <w:bCs/>
                <w:sz w:val="20"/>
                <w:szCs w:val="20"/>
              </w:rPr>
              <w:t xml:space="preserve">ZAKON </w:t>
            </w:r>
            <w:r w:rsidRPr="004A67F7">
              <w:rPr>
                <w:rFonts w:ascii="Arial" w:hAnsi="Arial" w:cs="Arial"/>
                <w:b/>
                <w:color w:val="000000"/>
                <w:sz w:val="20"/>
                <w:szCs w:val="20"/>
              </w:rPr>
              <w:t>O UREDITVI PODROČIJ SOCIALNE VARNOSTI IN TRGA DELA ZARADI IZSTOPA ZDRUŽENEGA KRALJESTVA VELIKE BRITANIJE IN SEVERNE IRSKE IZ EVROPSKE UNIJE</w:t>
            </w:r>
          </w:p>
        </w:tc>
      </w:tr>
      <w:tr w:rsidR="00580B6D" w:rsidRPr="004A67F7" w:rsidTr="00E768E5">
        <w:tc>
          <w:tcPr>
            <w:tcW w:w="9074" w:type="dxa"/>
          </w:tcPr>
          <w:p w:rsidR="00580B6D" w:rsidRPr="004A67F7" w:rsidRDefault="00580B6D" w:rsidP="00E768E5">
            <w:pPr>
              <w:pStyle w:val="Naslovpredpisa"/>
              <w:spacing w:before="0" w:after="0" w:line="276" w:lineRule="auto"/>
              <w:jc w:val="both"/>
              <w:rPr>
                <w:sz w:val="20"/>
                <w:szCs w:val="20"/>
              </w:rPr>
            </w:pPr>
          </w:p>
          <w:p w:rsidR="00580B6D" w:rsidRPr="004A67F7" w:rsidRDefault="00580B6D" w:rsidP="00E768E5">
            <w:pPr>
              <w:pStyle w:val="Naslovpredpisa"/>
              <w:spacing w:before="0" w:after="0" w:line="276" w:lineRule="auto"/>
              <w:jc w:val="both"/>
              <w:rPr>
                <w:sz w:val="20"/>
                <w:szCs w:val="20"/>
              </w:rPr>
            </w:pPr>
            <w:r w:rsidRPr="004A67F7">
              <w:rPr>
                <w:sz w:val="20"/>
                <w:szCs w:val="20"/>
              </w:rPr>
              <w:t>PREDLOG</w:t>
            </w:r>
          </w:p>
          <w:p w:rsidR="00580B6D" w:rsidRPr="004A67F7" w:rsidRDefault="00580B6D" w:rsidP="00E768E5">
            <w:pPr>
              <w:pStyle w:val="Naslovpredpisa"/>
              <w:spacing w:before="0" w:after="0" w:line="276" w:lineRule="auto"/>
              <w:jc w:val="both"/>
              <w:rPr>
                <w:sz w:val="20"/>
                <w:szCs w:val="20"/>
              </w:rPr>
            </w:pPr>
            <w:r w:rsidRPr="004A67F7">
              <w:rPr>
                <w:sz w:val="20"/>
                <w:szCs w:val="20"/>
              </w:rPr>
              <w:t>(EVA: 2019-2611-0027)</w:t>
            </w:r>
          </w:p>
          <w:p w:rsidR="00580B6D" w:rsidRPr="004A67F7" w:rsidRDefault="00580B6D" w:rsidP="00E768E5">
            <w:pPr>
              <w:pStyle w:val="Naslovpredpisa"/>
              <w:spacing w:before="0" w:after="0" w:line="276" w:lineRule="auto"/>
              <w:jc w:val="both"/>
              <w:rPr>
                <w:sz w:val="20"/>
                <w:szCs w:val="20"/>
              </w:rPr>
            </w:pPr>
          </w:p>
          <w:tbl>
            <w:tblPr>
              <w:tblW w:w="0" w:type="auto"/>
              <w:tblLook w:val="04A0" w:firstRow="1" w:lastRow="0" w:firstColumn="1" w:lastColumn="0" w:noHBand="0" w:noVBand="1"/>
            </w:tblPr>
            <w:tblGrid>
              <w:gridCol w:w="8858"/>
            </w:tblGrid>
            <w:tr w:rsidR="00580B6D" w:rsidRPr="004A67F7" w:rsidTr="00E768E5">
              <w:tc>
                <w:tcPr>
                  <w:tcW w:w="9213" w:type="dxa"/>
                </w:tcPr>
                <w:p w:rsidR="00580B6D" w:rsidRPr="004A67F7" w:rsidRDefault="00580B6D" w:rsidP="00E768E5">
                  <w:pPr>
                    <w:pStyle w:val="Naslovpredpisa"/>
                    <w:spacing w:before="0" w:after="0" w:line="276" w:lineRule="auto"/>
                    <w:jc w:val="both"/>
                    <w:rPr>
                      <w:sz w:val="20"/>
                      <w:szCs w:val="20"/>
                    </w:rPr>
                  </w:pPr>
                </w:p>
              </w:tc>
            </w:tr>
            <w:tr w:rsidR="00580B6D" w:rsidRPr="004A67F7" w:rsidTr="00E768E5">
              <w:tc>
                <w:tcPr>
                  <w:tcW w:w="9213" w:type="dxa"/>
                </w:tcPr>
                <w:p w:rsidR="00580B6D" w:rsidRPr="004A67F7" w:rsidRDefault="00580B6D" w:rsidP="00E768E5">
                  <w:pPr>
                    <w:pStyle w:val="Poglavje"/>
                    <w:spacing w:before="0" w:after="0" w:line="276" w:lineRule="auto"/>
                    <w:jc w:val="both"/>
                    <w:rPr>
                      <w:sz w:val="20"/>
                      <w:szCs w:val="20"/>
                    </w:rPr>
                  </w:pPr>
                  <w:r w:rsidRPr="004A67F7">
                    <w:rPr>
                      <w:sz w:val="20"/>
                      <w:szCs w:val="20"/>
                    </w:rPr>
                    <w:t>I. UVOD</w:t>
                  </w:r>
                </w:p>
              </w:tc>
            </w:tr>
            <w:tr w:rsidR="00580B6D" w:rsidRPr="004A67F7" w:rsidTr="00E768E5">
              <w:tc>
                <w:tcPr>
                  <w:tcW w:w="9213" w:type="dxa"/>
                </w:tcPr>
                <w:p w:rsidR="00580B6D" w:rsidRPr="004A67F7" w:rsidRDefault="00580B6D" w:rsidP="00E768E5">
                  <w:pPr>
                    <w:pStyle w:val="Oddelek"/>
                    <w:numPr>
                      <w:ilvl w:val="0"/>
                      <w:numId w:val="0"/>
                    </w:numPr>
                    <w:spacing w:before="0" w:after="0" w:line="276" w:lineRule="auto"/>
                    <w:jc w:val="both"/>
                    <w:rPr>
                      <w:sz w:val="20"/>
                      <w:szCs w:val="20"/>
                    </w:rPr>
                  </w:pPr>
                  <w:r w:rsidRPr="004A67F7">
                    <w:rPr>
                      <w:sz w:val="20"/>
                      <w:szCs w:val="20"/>
                    </w:rPr>
                    <w:t>1. OCENA STANJA IN RAZLOGI ZA SPREJEM PREDLOGA ZAKONA</w:t>
                  </w:r>
                </w:p>
              </w:tc>
            </w:tr>
            <w:tr w:rsidR="00580B6D" w:rsidRPr="004A67F7" w:rsidTr="00E768E5">
              <w:tc>
                <w:tcPr>
                  <w:tcW w:w="9213" w:type="dxa"/>
                </w:tcPr>
                <w:p w:rsidR="00580B6D" w:rsidRPr="004A67F7" w:rsidRDefault="00580B6D" w:rsidP="00E768E5">
                  <w:pPr>
                    <w:spacing w:line="276" w:lineRule="auto"/>
                    <w:rPr>
                      <w:rFonts w:ascii="Arial" w:hAnsi="Arial" w:cs="Arial"/>
                      <w:sz w:val="20"/>
                      <w:szCs w:val="20"/>
                    </w:rPr>
                  </w:pPr>
                </w:p>
              </w:tc>
            </w:tr>
          </w:tbl>
          <w:p w:rsidR="00580B6D" w:rsidRPr="004A67F7" w:rsidRDefault="00580B6D" w:rsidP="00E768E5">
            <w:pPr>
              <w:pStyle w:val="Naslovpredpisa"/>
              <w:spacing w:after="0" w:line="276" w:lineRule="auto"/>
              <w:jc w:val="both"/>
              <w:rPr>
                <w:sz w:val="20"/>
                <w:szCs w:val="20"/>
              </w:rPr>
            </w:pPr>
          </w:p>
        </w:tc>
      </w:tr>
      <w:tr w:rsidR="00580B6D" w:rsidRPr="004A67F7" w:rsidTr="00E768E5">
        <w:tc>
          <w:tcPr>
            <w:tcW w:w="9074" w:type="dxa"/>
          </w:tcPr>
          <w:p w:rsidR="00580B6D" w:rsidRPr="004A67F7" w:rsidRDefault="00580B6D" w:rsidP="00A256B4">
            <w:pPr>
              <w:spacing w:line="260" w:lineRule="atLeast"/>
              <w:ind w:left="-3" w:right="102" w:hanging="10"/>
              <w:jc w:val="both"/>
              <w:rPr>
                <w:rFonts w:ascii="Arial" w:eastAsia="Arial" w:hAnsi="Arial" w:cs="Arial"/>
                <w:color w:val="000000"/>
                <w:sz w:val="20"/>
                <w:szCs w:val="20"/>
                <w:lang w:eastAsia="sl-SI"/>
              </w:rPr>
            </w:pPr>
            <w:r w:rsidRPr="004A67F7">
              <w:rPr>
                <w:rFonts w:ascii="Arial" w:hAnsi="Arial" w:cs="Arial"/>
                <w:iCs/>
                <w:sz w:val="20"/>
                <w:szCs w:val="20"/>
                <w:lang w:eastAsia="sl-SI"/>
              </w:rPr>
              <w:t xml:space="preserve">Sprejem predloga Zakona </w:t>
            </w:r>
            <w:r w:rsidRPr="004A67F7">
              <w:rPr>
                <w:rFonts w:ascii="Arial" w:hAnsi="Arial" w:cs="Arial"/>
                <w:color w:val="000000"/>
                <w:sz w:val="20"/>
                <w:szCs w:val="20"/>
              </w:rPr>
              <w:t xml:space="preserve">o ureditvi področij socialne varnosti in trga dela zaradi izstopa Združenega kraljestva Velike Britanije in Severne Irske iz Evropske unije </w:t>
            </w:r>
            <w:r w:rsidRPr="004A67F7">
              <w:rPr>
                <w:rFonts w:ascii="Arial" w:hAnsi="Arial" w:cs="Arial"/>
                <w:iCs/>
                <w:sz w:val="20"/>
                <w:szCs w:val="20"/>
                <w:lang w:eastAsia="sl-SI"/>
              </w:rPr>
              <w:t xml:space="preserve">je nujen zaradi potrebe po določitvi pravic in njihovega uveljavljanja zaradi izstopa </w:t>
            </w:r>
            <w:r w:rsidRPr="004A67F7">
              <w:rPr>
                <w:rFonts w:ascii="Arial" w:hAnsi="Arial" w:cs="Arial"/>
                <w:sz w:val="20"/>
                <w:szCs w:val="20"/>
              </w:rPr>
              <w:t xml:space="preserve">Združenega kraljestva </w:t>
            </w:r>
            <w:r w:rsidRPr="004A67F7">
              <w:rPr>
                <w:rFonts w:ascii="Arial" w:eastAsia="Arial" w:hAnsi="Arial" w:cs="Arial"/>
                <w:color w:val="000000"/>
                <w:sz w:val="20"/>
                <w:szCs w:val="20"/>
                <w:lang w:eastAsia="sl-SI"/>
              </w:rPr>
              <w:t>Velike Britanije in Severne Irske</w:t>
            </w:r>
            <w:r w:rsidRPr="004A67F7">
              <w:rPr>
                <w:rFonts w:ascii="Arial" w:hAnsi="Arial" w:cs="Arial"/>
                <w:iCs/>
                <w:sz w:val="20"/>
                <w:szCs w:val="20"/>
                <w:lang w:eastAsia="sl-SI"/>
              </w:rPr>
              <w:t xml:space="preserve"> (v nadaljnjem besedilu: ZK) iz Evropske unije (v nadaljnjem besedilu: EU) brez podpisanega sporazuma o izstopu. </w:t>
            </w:r>
            <w:r w:rsidRPr="004A67F7">
              <w:rPr>
                <w:rFonts w:ascii="Arial" w:hAnsi="Arial" w:cs="Arial"/>
                <w:sz w:val="20"/>
                <w:szCs w:val="20"/>
              </w:rPr>
              <w:t>Zakon ureja način uveljavljanja pravic slovenskih državljanov in državljank (v nadaljnjem besedilu: državljani), državljanov držav članic Evropske unije in državljanov držav Evropskega gospodarskega prostora, državljanov Švice ter njihovih družinskih članov in preživelih oseb, ki so oziroma bodo pravice pridobili v času do 31. decembra 2020. Zakon prav tako ureja pravice državljanov ZK v Republiki Sloveniji v istem obdobju, saj bodo po izstopu postali državljani tretjih držav.</w:t>
            </w:r>
          </w:p>
          <w:p w:rsidR="00580B6D" w:rsidRPr="004A67F7" w:rsidRDefault="00580B6D" w:rsidP="00A256B4">
            <w:pPr>
              <w:spacing w:line="260" w:lineRule="atLeast"/>
              <w:ind w:left="-3" w:right="102" w:hanging="10"/>
              <w:jc w:val="both"/>
              <w:rPr>
                <w:rFonts w:ascii="Arial" w:eastAsia="Arial" w:hAnsi="Arial" w:cs="Arial"/>
                <w:color w:val="000000"/>
                <w:sz w:val="20"/>
                <w:szCs w:val="20"/>
                <w:lang w:eastAsia="sl-SI"/>
              </w:rPr>
            </w:pPr>
          </w:p>
          <w:p w:rsidR="00580B6D" w:rsidRPr="004A67F7" w:rsidRDefault="00580B6D" w:rsidP="00A256B4">
            <w:pPr>
              <w:spacing w:line="260" w:lineRule="atLeast"/>
              <w:ind w:left="-3" w:right="102" w:hanging="10"/>
              <w:jc w:val="both"/>
              <w:rPr>
                <w:rFonts w:ascii="Arial" w:eastAsia="Arial" w:hAnsi="Arial" w:cs="Arial"/>
                <w:color w:val="000000"/>
                <w:sz w:val="20"/>
                <w:szCs w:val="20"/>
                <w:lang w:eastAsia="sl-SI"/>
              </w:rPr>
            </w:pPr>
            <w:r w:rsidRPr="004A67F7">
              <w:rPr>
                <w:rFonts w:ascii="Arial" w:eastAsia="Arial" w:hAnsi="Arial" w:cs="Arial"/>
                <w:color w:val="000000"/>
                <w:sz w:val="20"/>
                <w:szCs w:val="20"/>
                <w:lang w:eastAsia="sl-SI"/>
              </w:rPr>
              <w:t xml:space="preserve">Državljani ZK so 23. junija 2016 na referendumu glasovali za izstop ZK iz Evropske unije EU. ZK je 29. marca 2017 Evropski svet uradno obvestilo, da namerava izstopiti iz EU in Evropske skupnosti za atomsko energijo (v nadaljnjem besedilu: EURATOM). Postopek izstopa določa 50. člen Pogodbe o Evropski uniji (UL C 202, 7.6.2016, str. 13–388; v nadaljnjem besedilu: PEU). Voditelji EU27 so na srečanju 29. aprila 2017 sprejeli smernice za prihodnja pogajanja o izstopu. Svet EU27 (v nadaljnjem besedilu: Svet EU) je 22. maja  2017 sprejel sklep o pooblastilu za začetek pogajanj z ZK o izstopu iz EU in EURATOM. Glavni pogajalec EU </w:t>
            </w:r>
            <w:proofErr w:type="spellStart"/>
            <w:r w:rsidRPr="004A67F7">
              <w:rPr>
                <w:rFonts w:ascii="Arial" w:eastAsia="Arial" w:hAnsi="Arial" w:cs="Arial"/>
                <w:color w:val="000000"/>
                <w:sz w:val="20"/>
                <w:szCs w:val="20"/>
                <w:lang w:eastAsia="sl-SI"/>
              </w:rPr>
              <w:t>Michel</w:t>
            </w:r>
            <w:proofErr w:type="spellEnd"/>
            <w:r w:rsidRPr="004A67F7">
              <w:rPr>
                <w:rFonts w:ascii="Arial" w:eastAsia="Arial" w:hAnsi="Arial" w:cs="Arial"/>
                <w:color w:val="000000"/>
                <w:sz w:val="20"/>
                <w:szCs w:val="20"/>
                <w:lang w:eastAsia="sl-SI"/>
              </w:rPr>
              <w:t xml:space="preserve"> </w:t>
            </w:r>
            <w:proofErr w:type="spellStart"/>
            <w:r w:rsidRPr="004A67F7">
              <w:rPr>
                <w:rFonts w:ascii="Arial" w:eastAsia="Arial" w:hAnsi="Arial" w:cs="Arial"/>
                <w:color w:val="000000"/>
                <w:sz w:val="20"/>
                <w:szCs w:val="20"/>
                <w:lang w:eastAsia="sl-SI"/>
              </w:rPr>
              <w:t>Barnier</w:t>
            </w:r>
            <w:proofErr w:type="spellEnd"/>
            <w:r w:rsidRPr="004A67F7">
              <w:rPr>
                <w:rFonts w:ascii="Arial" w:eastAsia="Arial" w:hAnsi="Arial" w:cs="Arial"/>
                <w:color w:val="000000"/>
                <w:sz w:val="20"/>
                <w:szCs w:val="20"/>
                <w:lang w:eastAsia="sl-SI"/>
              </w:rPr>
              <w:t xml:space="preserve"> in minister ZK za izstop iz EU David Davis sta 19. junija 2017 začela prvi krog pogajanj o izstopu. Evropska komisija je 28. februarja 2018 objavila osnutek Sporazuma med Evropsko unijo in Združenim kraljestvom o izstopu Združenega kraljestva iz Evropske unije in EURATOM (v nadaljnjem besedilu: Sporazum o izstopu). Svet EU je na podlagi 50. člena PEU 11. januarja 2019 sprejel predlog sklepa o podpisu Sporazuma o izstopu in ga poslal v odobritev Evropskemu parlamentu. Na strani ZK Sporazum o izstopu sprejme Parlament ZK, nato ga podpišeta še predsednik Evropskega sveta in predsednik Evropske komisije. Trenutni razvoj dogodkov pa kaže tudi na možnost, da ZK 29. marca 2019 iz EU izstopi brez podpisanega Sporazuma o izstopu z EU.</w:t>
            </w:r>
          </w:p>
          <w:p w:rsidR="00580B6D" w:rsidRPr="004A67F7" w:rsidRDefault="00580B6D" w:rsidP="00A256B4">
            <w:pPr>
              <w:spacing w:line="260" w:lineRule="atLeast"/>
              <w:ind w:left="-3" w:right="102" w:hanging="10"/>
              <w:jc w:val="both"/>
              <w:rPr>
                <w:rFonts w:ascii="Arial" w:eastAsia="Arial" w:hAnsi="Arial" w:cs="Arial"/>
                <w:color w:val="000000"/>
                <w:sz w:val="20"/>
                <w:szCs w:val="20"/>
                <w:lang w:eastAsia="sl-SI"/>
              </w:rPr>
            </w:pPr>
          </w:p>
          <w:p w:rsidR="00580B6D" w:rsidRPr="004A67F7" w:rsidRDefault="00580B6D" w:rsidP="00A256B4">
            <w:pPr>
              <w:spacing w:line="260" w:lineRule="atLeast"/>
              <w:ind w:left="-3" w:right="102" w:hanging="10"/>
              <w:jc w:val="both"/>
              <w:rPr>
                <w:rFonts w:ascii="Arial" w:eastAsia="Arial" w:hAnsi="Arial" w:cs="Arial"/>
                <w:color w:val="000000"/>
                <w:sz w:val="20"/>
                <w:szCs w:val="20"/>
                <w:lang w:eastAsia="sl-SI"/>
              </w:rPr>
            </w:pPr>
            <w:r w:rsidRPr="004A67F7">
              <w:rPr>
                <w:rFonts w:ascii="Arial" w:eastAsia="Arial" w:hAnsi="Arial" w:cs="Arial"/>
                <w:color w:val="000000"/>
                <w:sz w:val="20"/>
                <w:szCs w:val="20"/>
                <w:lang w:eastAsia="sl-SI"/>
              </w:rPr>
              <w:t xml:space="preserve">Tretji odstavek 50. člena PEU določa, da se pogodbi (EURATOM in PEU) za zadevno državo prenehata uporabljati z dnem začetka veljavnosti s Sporazuma o izstopu, sicer pa dve leti po uradnem obvestilu, razen če Evropski svet po dogovoru z zadevno državo članico soglasno ne sklene, da se to obdobje podaljša. Pogodbi bi se torej na podlagi trenutnih okoliščin za ZK prenehali uporabljati 30. marca 2019 ob 00:00 po srednjeevropskem času.  </w:t>
            </w:r>
          </w:p>
          <w:p w:rsidR="00580B6D" w:rsidRPr="004A67F7" w:rsidRDefault="00580B6D" w:rsidP="00A256B4">
            <w:pPr>
              <w:spacing w:line="260" w:lineRule="atLeast"/>
              <w:jc w:val="both"/>
              <w:rPr>
                <w:rFonts w:ascii="Arial" w:eastAsia="Arial" w:hAnsi="Arial" w:cs="Arial"/>
                <w:color w:val="000000"/>
                <w:sz w:val="20"/>
                <w:szCs w:val="20"/>
                <w:lang w:eastAsia="sl-SI"/>
              </w:rPr>
            </w:pPr>
          </w:p>
          <w:p w:rsidR="00580B6D" w:rsidRPr="004A67F7" w:rsidRDefault="00580B6D" w:rsidP="00A256B4">
            <w:pPr>
              <w:spacing w:line="260" w:lineRule="atLeast"/>
              <w:ind w:left="-3" w:right="102" w:hanging="10"/>
              <w:jc w:val="both"/>
              <w:rPr>
                <w:rFonts w:ascii="Arial" w:eastAsia="Arial" w:hAnsi="Arial" w:cs="Arial"/>
                <w:color w:val="000000"/>
                <w:sz w:val="20"/>
                <w:szCs w:val="20"/>
                <w:lang w:eastAsia="sl-SI"/>
              </w:rPr>
            </w:pPr>
            <w:r w:rsidRPr="004A67F7">
              <w:rPr>
                <w:rFonts w:ascii="Arial" w:eastAsia="Arial" w:hAnsi="Arial" w:cs="Arial"/>
                <w:color w:val="000000"/>
                <w:sz w:val="20"/>
                <w:szCs w:val="20"/>
                <w:lang w:eastAsia="sl-SI"/>
              </w:rPr>
              <w:lastRenderedPageBreak/>
              <w:t xml:space="preserve">Evropska komisija države članice EU poziva k pripravi na vse možne scenarije izstopa ZK iz EU (s sporazumom, s sporazumom, ki bo določil drug datum izstopa, ali brez sporazuma). </w:t>
            </w:r>
          </w:p>
          <w:p w:rsidR="00580B6D" w:rsidRPr="004A67F7" w:rsidRDefault="00580B6D" w:rsidP="00A256B4">
            <w:pPr>
              <w:spacing w:line="260" w:lineRule="atLeast"/>
              <w:ind w:left="-3" w:right="102" w:hanging="10"/>
              <w:jc w:val="both"/>
              <w:rPr>
                <w:rFonts w:ascii="Arial" w:eastAsia="Arial" w:hAnsi="Arial" w:cs="Arial"/>
                <w:color w:val="000000"/>
                <w:sz w:val="20"/>
                <w:szCs w:val="20"/>
                <w:lang w:eastAsia="sl-SI"/>
              </w:rPr>
            </w:pPr>
          </w:p>
          <w:p w:rsidR="00580B6D" w:rsidRPr="004A67F7" w:rsidRDefault="00580B6D" w:rsidP="00A256B4">
            <w:pPr>
              <w:spacing w:line="260" w:lineRule="atLeast"/>
              <w:ind w:left="-3" w:right="102" w:hanging="10"/>
              <w:jc w:val="both"/>
              <w:rPr>
                <w:rFonts w:ascii="Arial" w:eastAsia="Arial" w:hAnsi="Arial" w:cs="Arial"/>
                <w:color w:val="000000"/>
                <w:sz w:val="20"/>
                <w:szCs w:val="20"/>
                <w:lang w:eastAsia="sl-SI"/>
              </w:rPr>
            </w:pPr>
            <w:r w:rsidRPr="004A67F7">
              <w:rPr>
                <w:rFonts w:ascii="Arial" w:eastAsia="Arial" w:hAnsi="Arial" w:cs="Arial"/>
                <w:color w:val="000000"/>
                <w:sz w:val="20"/>
                <w:szCs w:val="20"/>
                <w:lang w:eastAsia="sl-SI"/>
              </w:rPr>
              <w:t xml:space="preserve">Evropska komisija je države članice EU novembra 2018 pozvala k pregledu obstoječe zakonodaje in določitvi ukrepov za njeno prilagoditev vsem možnim situacijam izstopa. Tako Evropska komisija, kot tudi Evropski svet sta v usmeritvah jasna: državljani ne smejo plačati cene izstopa in jim je potrebno zagotoviti ustrezno varstvo njihovih pravic. </w:t>
            </w:r>
          </w:p>
          <w:p w:rsidR="00580B6D" w:rsidRPr="004A67F7" w:rsidRDefault="00580B6D" w:rsidP="00A256B4">
            <w:pPr>
              <w:spacing w:line="260" w:lineRule="atLeast"/>
              <w:ind w:left="2"/>
              <w:jc w:val="both"/>
              <w:rPr>
                <w:rFonts w:ascii="Arial" w:eastAsia="Arial" w:hAnsi="Arial" w:cs="Arial"/>
                <w:color w:val="000000"/>
                <w:sz w:val="20"/>
                <w:szCs w:val="20"/>
                <w:lang w:eastAsia="sl-SI"/>
              </w:rPr>
            </w:pPr>
            <w:r w:rsidRPr="004A67F7">
              <w:rPr>
                <w:rFonts w:ascii="Arial" w:eastAsia="Arial" w:hAnsi="Arial" w:cs="Arial"/>
                <w:color w:val="000000"/>
                <w:sz w:val="20"/>
                <w:szCs w:val="20"/>
                <w:lang w:eastAsia="sl-SI"/>
              </w:rPr>
              <w:t xml:space="preserve"> </w:t>
            </w:r>
          </w:p>
          <w:p w:rsidR="00580B6D" w:rsidRPr="004A67F7" w:rsidRDefault="00580B6D" w:rsidP="00A256B4">
            <w:pPr>
              <w:spacing w:line="260" w:lineRule="atLeast"/>
              <w:ind w:left="-3" w:right="102" w:hanging="10"/>
              <w:jc w:val="both"/>
              <w:rPr>
                <w:rFonts w:ascii="Arial" w:eastAsia="Arial" w:hAnsi="Arial" w:cs="Arial"/>
                <w:color w:val="000000"/>
                <w:sz w:val="20"/>
                <w:szCs w:val="20"/>
                <w:lang w:eastAsia="sl-SI"/>
              </w:rPr>
            </w:pPr>
            <w:r w:rsidRPr="004A67F7">
              <w:rPr>
                <w:rFonts w:ascii="Arial" w:eastAsia="Arial" w:hAnsi="Arial" w:cs="Arial"/>
                <w:color w:val="000000"/>
                <w:sz w:val="20"/>
                <w:szCs w:val="20"/>
                <w:lang w:eastAsia="sl-SI"/>
              </w:rPr>
              <w:t xml:space="preserve">Skladno s trenutno zapleteno politično situacijo v ZK v okviru katere Parlament ZK dogovorjenega Sporazuma o izstopu (še) ni sprejel in čedalje bolj verjetnemu scenariju izstopa brez sporazuma, ZK od 30. marca 2019 dalje, torej dve leti po uradnem obvestilu, ne bo več država članica ZK. Ko bo ZK izstopilo iz EU, bo postala tretja država, državljani ZK bodo izgubili državljanstvo Unije in postali državljani tretjih držav, družinski člani državljanov ZK pa bodo postali družinski člani državljanov tretjih držav.  </w:t>
            </w:r>
          </w:p>
          <w:p w:rsidR="00580B6D" w:rsidRPr="004A67F7" w:rsidRDefault="00580B6D" w:rsidP="00A256B4">
            <w:pPr>
              <w:spacing w:line="260" w:lineRule="atLeast"/>
              <w:ind w:left="2"/>
              <w:jc w:val="both"/>
              <w:rPr>
                <w:rFonts w:ascii="Arial" w:eastAsia="Arial" w:hAnsi="Arial" w:cs="Arial"/>
                <w:color w:val="000000"/>
                <w:sz w:val="20"/>
                <w:szCs w:val="20"/>
                <w:lang w:eastAsia="sl-SI"/>
              </w:rPr>
            </w:pPr>
            <w:r w:rsidRPr="004A67F7">
              <w:rPr>
                <w:rFonts w:ascii="Arial" w:eastAsia="Arial" w:hAnsi="Arial" w:cs="Arial"/>
                <w:color w:val="000000"/>
                <w:sz w:val="20"/>
                <w:szCs w:val="20"/>
                <w:lang w:eastAsia="sl-SI"/>
              </w:rPr>
              <w:t xml:space="preserve"> </w:t>
            </w:r>
          </w:p>
          <w:p w:rsidR="00580B6D" w:rsidRPr="004A67F7" w:rsidRDefault="00580B6D" w:rsidP="00A256B4">
            <w:pPr>
              <w:spacing w:line="260" w:lineRule="atLeast"/>
              <w:ind w:left="-3" w:right="92" w:hanging="10"/>
              <w:jc w:val="both"/>
              <w:rPr>
                <w:rFonts w:ascii="Arial" w:eastAsia="Arial" w:hAnsi="Arial" w:cs="Arial"/>
                <w:sz w:val="20"/>
                <w:szCs w:val="20"/>
                <w:lang w:eastAsia="sl-SI"/>
              </w:rPr>
            </w:pPr>
            <w:r w:rsidRPr="004A67F7">
              <w:rPr>
                <w:rFonts w:ascii="Arial" w:eastAsia="Arial" w:hAnsi="Arial" w:cs="Arial"/>
                <w:sz w:val="20"/>
                <w:szCs w:val="20"/>
                <w:lang w:eastAsia="sl-SI"/>
              </w:rPr>
              <w:t xml:space="preserve">Zaradi nejasne situacije in datuma dejanskega izstopa ZK iz EU gre za negotovo dejstvo, ki ga je zakonodajno sicer težko urediti, se je pa kljub temu potrebno nanj pripraviti. </w:t>
            </w:r>
          </w:p>
          <w:p w:rsidR="00580B6D" w:rsidRPr="004A67F7" w:rsidRDefault="00580B6D" w:rsidP="00A256B4">
            <w:pPr>
              <w:spacing w:line="260" w:lineRule="atLeast"/>
              <w:ind w:left="-3" w:right="92" w:hanging="10"/>
              <w:jc w:val="both"/>
              <w:rPr>
                <w:rFonts w:ascii="Arial" w:hAnsi="Arial" w:cs="Arial"/>
                <w:sz w:val="20"/>
                <w:szCs w:val="20"/>
              </w:rPr>
            </w:pPr>
          </w:p>
        </w:tc>
      </w:tr>
      <w:tr w:rsidR="00580B6D" w:rsidRPr="004A67F7" w:rsidTr="00E768E5">
        <w:tc>
          <w:tcPr>
            <w:tcW w:w="9074" w:type="dxa"/>
          </w:tcPr>
          <w:p w:rsidR="00580B6D" w:rsidRPr="004A67F7" w:rsidRDefault="00580B6D" w:rsidP="00E768E5">
            <w:pPr>
              <w:pStyle w:val="Oddelek"/>
              <w:numPr>
                <w:ilvl w:val="0"/>
                <w:numId w:val="0"/>
              </w:numPr>
              <w:spacing w:before="0" w:after="0" w:line="276" w:lineRule="auto"/>
              <w:jc w:val="both"/>
              <w:rPr>
                <w:sz w:val="20"/>
                <w:szCs w:val="20"/>
              </w:rPr>
            </w:pPr>
            <w:r w:rsidRPr="004A67F7">
              <w:rPr>
                <w:sz w:val="20"/>
                <w:szCs w:val="20"/>
              </w:rPr>
              <w:lastRenderedPageBreak/>
              <w:t>2. CILJI, NAČELA IN POGLAVITNE REŠITVE PREDLOGA ZAKONA</w:t>
            </w:r>
          </w:p>
        </w:tc>
      </w:tr>
      <w:tr w:rsidR="00580B6D" w:rsidRPr="004A67F7" w:rsidTr="00E768E5">
        <w:tc>
          <w:tcPr>
            <w:tcW w:w="9074" w:type="dxa"/>
          </w:tcPr>
          <w:p w:rsidR="00580B6D" w:rsidRPr="004A67F7" w:rsidRDefault="00580B6D" w:rsidP="00E768E5">
            <w:pPr>
              <w:pStyle w:val="Odsek"/>
              <w:numPr>
                <w:ilvl w:val="0"/>
                <w:numId w:val="0"/>
              </w:numPr>
              <w:spacing w:before="0" w:after="0" w:line="276" w:lineRule="auto"/>
              <w:jc w:val="both"/>
              <w:rPr>
                <w:sz w:val="20"/>
                <w:szCs w:val="20"/>
              </w:rPr>
            </w:pPr>
            <w:r w:rsidRPr="004A67F7">
              <w:rPr>
                <w:sz w:val="20"/>
                <w:szCs w:val="20"/>
              </w:rPr>
              <w:t>2.1 Cilji</w:t>
            </w:r>
          </w:p>
        </w:tc>
      </w:tr>
      <w:tr w:rsidR="00580B6D" w:rsidRPr="004A67F7" w:rsidTr="00E768E5">
        <w:tc>
          <w:tcPr>
            <w:tcW w:w="9074" w:type="dxa"/>
          </w:tcPr>
          <w:p w:rsidR="00580B6D" w:rsidRPr="004A67F7" w:rsidRDefault="00580B6D" w:rsidP="00E768E5">
            <w:pPr>
              <w:spacing w:line="260" w:lineRule="atLeast"/>
              <w:ind w:right="102" w:hanging="11"/>
              <w:rPr>
                <w:rFonts w:ascii="Arial" w:eastAsia="Arial" w:hAnsi="Arial" w:cs="Arial"/>
                <w:color w:val="000000"/>
                <w:sz w:val="20"/>
                <w:szCs w:val="20"/>
                <w:lang w:eastAsia="sl-SI"/>
              </w:rPr>
            </w:pPr>
          </w:p>
          <w:p w:rsidR="00580B6D" w:rsidRPr="004A67F7" w:rsidRDefault="00580B6D" w:rsidP="00A256B4">
            <w:pPr>
              <w:spacing w:line="260" w:lineRule="atLeast"/>
              <w:ind w:right="102" w:hanging="11"/>
              <w:jc w:val="both"/>
              <w:rPr>
                <w:rFonts w:ascii="Arial" w:hAnsi="Arial" w:cs="Arial"/>
                <w:sz w:val="20"/>
                <w:szCs w:val="20"/>
              </w:rPr>
            </w:pPr>
            <w:r w:rsidRPr="004A67F7">
              <w:rPr>
                <w:rFonts w:ascii="Arial" w:eastAsia="Arial" w:hAnsi="Arial" w:cs="Arial"/>
                <w:color w:val="000000"/>
                <w:sz w:val="20"/>
                <w:szCs w:val="20"/>
                <w:lang w:eastAsia="sl-SI"/>
              </w:rPr>
              <w:t>Sprejem zakona je nujen zaradi potrebe po določitvi obsega pravic in načina njihovega uveljavljanja zaradi izstopa ZK iz EU brez podpisanega Sporazuma o izstopu.  V primeru izstopa ZK iz EU brez podpisanega Sporazuma o izstopu z EU je potrebno zagotoviti ustrezno pravno podlago za uveljavljanje pravic iz socialne varnosti po izstopnem datumu do celovitejše ureditve področja na ravni Evropske unije ali v okviru dvostranskih sporazumov. Prav tako je potrebno za določeno obdobje po izstopu ustrezno urediti pravice za državljane ZK, ki bodo z izstopnim datumom postali državljani tretje države.</w:t>
            </w:r>
            <w:r w:rsidRPr="004A67F7">
              <w:rPr>
                <w:rFonts w:ascii="Arial" w:hAnsi="Arial" w:cs="Arial"/>
                <w:sz w:val="20"/>
                <w:szCs w:val="20"/>
              </w:rPr>
              <w:t xml:space="preserve"> </w:t>
            </w:r>
          </w:p>
          <w:p w:rsidR="00580B6D" w:rsidRPr="004A67F7" w:rsidRDefault="00580B6D" w:rsidP="00E768E5">
            <w:pPr>
              <w:spacing w:line="276" w:lineRule="auto"/>
              <w:rPr>
                <w:rFonts w:ascii="Arial" w:hAnsi="Arial" w:cs="Arial"/>
                <w:sz w:val="20"/>
                <w:szCs w:val="20"/>
              </w:rPr>
            </w:pPr>
          </w:p>
        </w:tc>
      </w:tr>
      <w:tr w:rsidR="00580B6D" w:rsidRPr="004A67F7" w:rsidTr="00E768E5">
        <w:tc>
          <w:tcPr>
            <w:tcW w:w="9074" w:type="dxa"/>
          </w:tcPr>
          <w:p w:rsidR="00580B6D" w:rsidRPr="004A67F7" w:rsidRDefault="00580B6D" w:rsidP="00E768E5">
            <w:pPr>
              <w:pStyle w:val="Odsek"/>
              <w:numPr>
                <w:ilvl w:val="0"/>
                <w:numId w:val="0"/>
              </w:numPr>
              <w:spacing w:before="0" w:after="0" w:line="276" w:lineRule="auto"/>
              <w:jc w:val="both"/>
              <w:rPr>
                <w:sz w:val="20"/>
                <w:szCs w:val="20"/>
              </w:rPr>
            </w:pPr>
            <w:r w:rsidRPr="004A67F7">
              <w:rPr>
                <w:sz w:val="20"/>
                <w:szCs w:val="20"/>
              </w:rPr>
              <w:t>2.2 Načela</w:t>
            </w:r>
          </w:p>
        </w:tc>
      </w:tr>
      <w:tr w:rsidR="00580B6D" w:rsidRPr="004A67F7" w:rsidTr="00E768E5">
        <w:tc>
          <w:tcPr>
            <w:tcW w:w="9074" w:type="dxa"/>
          </w:tcPr>
          <w:p w:rsidR="00580B6D" w:rsidRPr="004A67F7" w:rsidRDefault="00580B6D" w:rsidP="00E768E5">
            <w:pPr>
              <w:pStyle w:val="Neotevilenodstavek"/>
              <w:spacing w:before="0" w:after="0" w:line="276" w:lineRule="auto"/>
              <w:rPr>
                <w:sz w:val="20"/>
                <w:szCs w:val="20"/>
              </w:rPr>
            </w:pPr>
            <w:r w:rsidRPr="004A67F7">
              <w:rPr>
                <w:sz w:val="20"/>
                <w:szCs w:val="20"/>
              </w:rPr>
              <w:t xml:space="preserve">Osnovno načelo zakona je pravna ureditev obsega pravic, njihove zaščite in uveljavljanja zaradi izstopa ZK iz EU brez veljavnega </w:t>
            </w:r>
            <w:r w:rsidRPr="004A67F7">
              <w:rPr>
                <w:rFonts w:eastAsia="Arial"/>
                <w:color w:val="000000"/>
                <w:sz w:val="20"/>
                <w:szCs w:val="20"/>
              </w:rPr>
              <w:t>Sporazuma</w:t>
            </w:r>
            <w:r w:rsidRPr="004A67F7">
              <w:rPr>
                <w:sz w:val="20"/>
                <w:szCs w:val="20"/>
              </w:rPr>
              <w:t xml:space="preserve"> o izstopu. Zakon velja za državljane Republike Slovenije, državljane ZK ter državljane držav članic EU, EGP, Švicarske konfederacije in njihove družinske člane ter preživele osebe, ki so pravice pridobili v času bivanja v ZK, ko je bila ta članica EU. </w:t>
            </w:r>
          </w:p>
          <w:p w:rsidR="00580B6D" w:rsidRPr="004A67F7" w:rsidRDefault="00580B6D" w:rsidP="00E768E5">
            <w:pPr>
              <w:pStyle w:val="Neotevilenodstavek"/>
              <w:spacing w:before="0" w:after="0" w:line="276" w:lineRule="auto"/>
              <w:rPr>
                <w:sz w:val="20"/>
                <w:szCs w:val="20"/>
              </w:rPr>
            </w:pPr>
          </w:p>
        </w:tc>
      </w:tr>
      <w:tr w:rsidR="00580B6D" w:rsidRPr="004A67F7" w:rsidTr="00E768E5">
        <w:tc>
          <w:tcPr>
            <w:tcW w:w="9074" w:type="dxa"/>
          </w:tcPr>
          <w:p w:rsidR="00580B6D" w:rsidRPr="004A67F7" w:rsidRDefault="00580B6D" w:rsidP="00E768E5">
            <w:pPr>
              <w:pStyle w:val="Odsek"/>
              <w:numPr>
                <w:ilvl w:val="0"/>
                <w:numId w:val="0"/>
              </w:numPr>
              <w:spacing w:before="0" w:after="0" w:line="276" w:lineRule="auto"/>
              <w:jc w:val="both"/>
              <w:rPr>
                <w:sz w:val="20"/>
                <w:szCs w:val="20"/>
              </w:rPr>
            </w:pPr>
            <w:r w:rsidRPr="004A67F7">
              <w:rPr>
                <w:sz w:val="20"/>
                <w:szCs w:val="20"/>
              </w:rPr>
              <w:t>2.3 Poglavitne rešitve</w:t>
            </w:r>
          </w:p>
          <w:p w:rsidR="00580B6D" w:rsidRPr="004A67F7" w:rsidRDefault="00580B6D" w:rsidP="00E768E5">
            <w:pPr>
              <w:pStyle w:val="Odsek"/>
              <w:numPr>
                <w:ilvl w:val="0"/>
                <w:numId w:val="0"/>
              </w:numPr>
              <w:spacing w:before="0" w:after="0" w:line="276" w:lineRule="auto"/>
              <w:jc w:val="both"/>
              <w:rPr>
                <w:b w:val="0"/>
                <w:sz w:val="20"/>
                <w:szCs w:val="20"/>
              </w:rPr>
            </w:pPr>
            <w:r w:rsidRPr="004A67F7">
              <w:rPr>
                <w:b w:val="0"/>
                <w:sz w:val="20"/>
                <w:szCs w:val="20"/>
              </w:rPr>
              <w:t xml:space="preserve">Zaradi izstopa ZK iz EU je potrebno urediti določena vprašanja s področja ohranjanja in uveljavljanja pravic iz naslova socialnega zavarovanja, ki so na ravni EU urejena s pravili koordinacije sistemov socialne varnosti (Uredba ES št. 883/2004 o koordinaciji sistemov socialne varnosti), dostopa do trga dela, čezmejnega izvajanja storitev, vzajemnega priznavanja poklicnih kvalifikacij in pravice do družinskih prejemkov in štipendij. Zaradi izstopa iz EU za ZK evropski pravni red, ki je urejal navedena vprašanja, ne velja več, zato je potrebno v prehodnem obdobju do celovitejše rešitve na ravni EU ali v okviru bilateralnih sporazumov, zagotoviti, da državljani svojih pravic ne izgubijo zgolj zaradi izstopa </w:t>
            </w:r>
            <w:r w:rsidRPr="004A67F7">
              <w:rPr>
                <w:b w:val="0"/>
                <w:sz w:val="20"/>
                <w:szCs w:val="20"/>
              </w:rPr>
              <w:lastRenderedPageBreak/>
              <w:t>ZK iz EU. Zakon ureja tudi dostop do trga dela v Republiki Sloveniji za državljane ZK v prehodnem obdobju.</w:t>
            </w:r>
          </w:p>
        </w:tc>
      </w:tr>
      <w:tr w:rsidR="00580B6D" w:rsidRPr="004A67F7" w:rsidTr="00E768E5">
        <w:trPr>
          <w:trHeight w:val="434"/>
        </w:trPr>
        <w:tc>
          <w:tcPr>
            <w:tcW w:w="9074" w:type="dxa"/>
          </w:tcPr>
          <w:p w:rsidR="00580B6D" w:rsidRPr="004A67F7" w:rsidRDefault="00580B6D" w:rsidP="00E768E5">
            <w:pPr>
              <w:autoSpaceDE w:val="0"/>
              <w:autoSpaceDN w:val="0"/>
              <w:adjustRightInd w:val="0"/>
              <w:spacing w:line="276" w:lineRule="auto"/>
              <w:rPr>
                <w:rFonts w:ascii="Arial" w:hAnsi="Arial" w:cs="Arial"/>
                <w:bCs/>
                <w:color w:val="000000"/>
                <w:sz w:val="20"/>
                <w:szCs w:val="20"/>
                <w:lang w:eastAsia="sl-SI"/>
              </w:rPr>
            </w:pPr>
          </w:p>
        </w:tc>
      </w:tr>
      <w:tr w:rsidR="00580B6D" w:rsidRPr="004A67F7" w:rsidTr="00E768E5">
        <w:tc>
          <w:tcPr>
            <w:tcW w:w="9074" w:type="dxa"/>
          </w:tcPr>
          <w:p w:rsidR="00580B6D" w:rsidRPr="004A67F7" w:rsidRDefault="00580B6D" w:rsidP="00E768E5">
            <w:pPr>
              <w:pStyle w:val="Oddelek"/>
              <w:numPr>
                <w:ilvl w:val="0"/>
                <w:numId w:val="0"/>
              </w:numPr>
              <w:spacing w:before="0" w:after="0" w:line="276" w:lineRule="auto"/>
              <w:jc w:val="both"/>
              <w:rPr>
                <w:sz w:val="20"/>
                <w:szCs w:val="20"/>
              </w:rPr>
            </w:pPr>
            <w:r w:rsidRPr="004A67F7">
              <w:rPr>
                <w:sz w:val="20"/>
                <w:szCs w:val="20"/>
              </w:rPr>
              <w:t>3. OCENA FINANČNIH POSLEDIC PREDLOGA ZAKONA ZA DRŽAVNI PRORAČUN IN DRUGA JAVNA FINANČNA SREDSTVA</w:t>
            </w:r>
          </w:p>
          <w:p w:rsidR="00580B6D" w:rsidRPr="004A67F7" w:rsidRDefault="00580B6D" w:rsidP="00E768E5">
            <w:pPr>
              <w:pStyle w:val="Oddelek"/>
              <w:numPr>
                <w:ilvl w:val="0"/>
                <w:numId w:val="0"/>
              </w:numPr>
              <w:spacing w:before="0" w:after="0" w:line="276" w:lineRule="auto"/>
              <w:jc w:val="both"/>
              <w:rPr>
                <w:sz w:val="20"/>
                <w:szCs w:val="20"/>
              </w:rPr>
            </w:pPr>
          </w:p>
          <w:p w:rsidR="00580B6D" w:rsidRPr="00791CE4" w:rsidRDefault="00580B6D" w:rsidP="00791CE4">
            <w:pPr>
              <w:spacing w:line="260" w:lineRule="atLeast"/>
              <w:ind w:left="-3" w:right="102" w:hanging="10"/>
              <w:jc w:val="both"/>
              <w:rPr>
                <w:rFonts w:ascii="Arial" w:eastAsia="Arial" w:hAnsi="Arial" w:cs="Arial"/>
                <w:color w:val="000000"/>
                <w:sz w:val="20"/>
                <w:szCs w:val="20"/>
                <w:lang w:eastAsia="sl-SI"/>
              </w:rPr>
            </w:pPr>
            <w:r w:rsidRPr="004A67F7">
              <w:rPr>
                <w:rFonts w:ascii="Arial" w:eastAsia="Arial" w:hAnsi="Arial" w:cs="Arial"/>
                <w:color w:val="000000"/>
                <w:sz w:val="20"/>
                <w:szCs w:val="20"/>
                <w:lang w:eastAsia="sl-SI"/>
              </w:rPr>
              <w:t xml:space="preserve">Z zakonom urejamo pravice, ki so že predmet obstoječe ureditve koordinacije sistemov socialne varnosti in bi jih dodeljevali tudi v primeru podpisa Sporazuma o izstopu oziroma v primeru odloga izstopa, zato se ne predvideva dodatnih odhodkov za državni proračun in druga javna finančna sredstva. </w:t>
            </w:r>
          </w:p>
        </w:tc>
      </w:tr>
      <w:tr w:rsidR="00580B6D" w:rsidRPr="004A67F7" w:rsidTr="00E768E5">
        <w:tc>
          <w:tcPr>
            <w:tcW w:w="9074" w:type="dxa"/>
          </w:tcPr>
          <w:p w:rsidR="00580B6D" w:rsidRPr="004A67F7" w:rsidRDefault="00580B6D" w:rsidP="00E768E5">
            <w:pPr>
              <w:spacing w:line="276" w:lineRule="auto"/>
              <w:rPr>
                <w:rFonts w:ascii="Arial" w:hAnsi="Arial" w:cs="Arial"/>
                <w:sz w:val="20"/>
                <w:szCs w:val="20"/>
              </w:rPr>
            </w:pPr>
          </w:p>
        </w:tc>
      </w:tr>
      <w:tr w:rsidR="00580B6D" w:rsidRPr="004A67F7" w:rsidTr="00E768E5">
        <w:tc>
          <w:tcPr>
            <w:tcW w:w="9074" w:type="dxa"/>
          </w:tcPr>
          <w:p w:rsidR="00580B6D" w:rsidRPr="004A67F7" w:rsidRDefault="00580B6D" w:rsidP="00E768E5">
            <w:pPr>
              <w:pStyle w:val="Oddelek"/>
              <w:numPr>
                <w:ilvl w:val="0"/>
                <w:numId w:val="0"/>
              </w:numPr>
              <w:spacing w:before="0" w:after="0" w:line="276" w:lineRule="auto"/>
              <w:jc w:val="both"/>
              <w:rPr>
                <w:sz w:val="20"/>
                <w:szCs w:val="20"/>
              </w:rPr>
            </w:pPr>
            <w:r w:rsidRPr="004A67F7">
              <w:rPr>
                <w:sz w:val="20"/>
                <w:szCs w:val="20"/>
              </w:rPr>
              <w:t>4. NAVEDBA, DA SO SREDSTVA ZA IZVAJANJE ZAKONA V DRŽAVNEM PRORAČUNU ZAGOTOVLJENA, ČE PREDLOG ZAKONA PREDVIDEVA PORABO PRORAČUNSKIH SREDSTEV V OBDOBJU, ZA KATERO JE BIL DRŽAVNI PRORAČUN ŽE SPREJET</w:t>
            </w:r>
          </w:p>
        </w:tc>
      </w:tr>
      <w:tr w:rsidR="00580B6D" w:rsidRPr="004A67F7" w:rsidTr="00E768E5">
        <w:tc>
          <w:tcPr>
            <w:tcW w:w="9074" w:type="dxa"/>
          </w:tcPr>
          <w:p w:rsidR="00580B6D" w:rsidRPr="004A67F7" w:rsidRDefault="00580B6D" w:rsidP="00791CE4">
            <w:pPr>
              <w:spacing w:line="260" w:lineRule="atLeast"/>
              <w:ind w:right="102"/>
              <w:rPr>
                <w:rFonts w:ascii="Arial" w:eastAsia="Arial" w:hAnsi="Arial" w:cs="Arial"/>
                <w:color w:val="000000"/>
                <w:sz w:val="20"/>
                <w:szCs w:val="20"/>
                <w:lang w:eastAsia="sl-SI"/>
              </w:rPr>
            </w:pPr>
          </w:p>
          <w:p w:rsidR="00580B6D" w:rsidRPr="004A67F7" w:rsidRDefault="00580B6D" w:rsidP="00E768E5">
            <w:pPr>
              <w:spacing w:line="260" w:lineRule="atLeast"/>
              <w:ind w:left="-3" w:right="102" w:hanging="10"/>
              <w:rPr>
                <w:rFonts w:ascii="Arial" w:eastAsia="Arial" w:hAnsi="Arial" w:cs="Arial"/>
                <w:color w:val="000000"/>
                <w:sz w:val="20"/>
                <w:szCs w:val="20"/>
                <w:lang w:eastAsia="sl-SI"/>
              </w:rPr>
            </w:pPr>
            <w:r w:rsidRPr="004A67F7">
              <w:rPr>
                <w:rFonts w:ascii="Arial" w:eastAsia="Arial" w:hAnsi="Arial" w:cs="Arial"/>
                <w:color w:val="000000"/>
                <w:sz w:val="20"/>
                <w:szCs w:val="20"/>
                <w:lang w:eastAsia="sl-SI"/>
              </w:rPr>
              <w:t xml:space="preserve">Zakon ne predvideva porabe proračunskih sredstev v obdobju, za katerega je bil državni proračun že sprejet. </w:t>
            </w:r>
          </w:p>
          <w:p w:rsidR="00580B6D" w:rsidRPr="004A67F7" w:rsidRDefault="00580B6D" w:rsidP="00791CE4">
            <w:pPr>
              <w:pStyle w:val="Alineazaodstavkom"/>
              <w:numPr>
                <w:ilvl w:val="0"/>
                <w:numId w:val="0"/>
              </w:numPr>
              <w:spacing w:line="276" w:lineRule="auto"/>
              <w:rPr>
                <w:sz w:val="20"/>
                <w:szCs w:val="20"/>
              </w:rPr>
            </w:pPr>
          </w:p>
        </w:tc>
      </w:tr>
      <w:tr w:rsidR="00580B6D" w:rsidRPr="004A67F7" w:rsidTr="00E768E5">
        <w:tc>
          <w:tcPr>
            <w:tcW w:w="9074" w:type="dxa"/>
          </w:tcPr>
          <w:p w:rsidR="00580B6D" w:rsidRPr="004A67F7" w:rsidRDefault="00580B6D" w:rsidP="00E768E5">
            <w:pPr>
              <w:pStyle w:val="Oddelek"/>
              <w:numPr>
                <w:ilvl w:val="0"/>
                <w:numId w:val="0"/>
              </w:numPr>
              <w:spacing w:before="0" w:after="0" w:line="276" w:lineRule="auto"/>
              <w:jc w:val="both"/>
              <w:rPr>
                <w:sz w:val="20"/>
                <w:szCs w:val="20"/>
              </w:rPr>
            </w:pPr>
            <w:r w:rsidRPr="004A67F7">
              <w:rPr>
                <w:sz w:val="20"/>
                <w:szCs w:val="20"/>
              </w:rPr>
              <w:t>5. PRIKAZ UREDITVE V DRUGIH PRAVNIH SISTEMIH IN PRILAGOJENOSTI PREDLAGANE UREDITVE PRAVU EVROPSKE UNIJE</w:t>
            </w:r>
          </w:p>
          <w:p w:rsidR="00580B6D" w:rsidRPr="004A67F7" w:rsidRDefault="00580B6D" w:rsidP="00E768E5">
            <w:pPr>
              <w:pStyle w:val="Oddelek"/>
              <w:numPr>
                <w:ilvl w:val="0"/>
                <w:numId w:val="0"/>
              </w:numPr>
              <w:spacing w:before="0" w:after="0" w:line="276" w:lineRule="auto"/>
              <w:jc w:val="both"/>
              <w:rPr>
                <w:sz w:val="20"/>
                <w:szCs w:val="20"/>
              </w:rPr>
            </w:pPr>
          </w:p>
        </w:tc>
      </w:tr>
      <w:tr w:rsidR="00580B6D" w:rsidRPr="004A67F7" w:rsidTr="00E768E5">
        <w:tc>
          <w:tcPr>
            <w:tcW w:w="9074" w:type="dxa"/>
          </w:tcPr>
          <w:p w:rsidR="00580B6D" w:rsidRPr="004A67F7" w:rsidRDefault="00580B6D" w:rsidP="00791CE4">
            <w:pPr>
              <w:spacing w:line="276" w:lineRule="auto"/>
              <w:jc w:val="both"/>
              <w:rPr>
                <w:rFonts w:ascii="Arial" w:hAnsi="Arial" w:cs="Arial"/>
                <w:b/>
                <w:sz w:val="20"/>
                <w:szCs w:val="20"/>
              </w:rPr>
            </w:pPr>
            <w:r w:rsidRPr="004A67F7">
              <w:rPr>
                <w:rFonts w:ascii="Arial" w:hAnsi="Arial" w:cs="Arial"/>
                <w:b/>
                <w:sz w:val="20"/>
                <w:szCs w:val="20"/>
              </w:rPr>
              <w:t>5.1. Prilagojenost / usklajenost s pravom Evropske unije</w:t>
            </w:r>
          </w:p>
          <w:p w:rsidR="00580B6D" w:rsidRPr="004A67F7" w:rsidRDefault="00580B6D" w:rsidP="00791CE4">
            <w:pPr>
              <w:spacing w:line="260" w:lineRule="atLeast"/>
              <w:ind w:left="-3" w:right="102" w:hanging="10"/>
              <w:jc w:val="both"/>
              <w:rPr>
                <w:rFonts w:ascii="Arial" w:eastAsia="Arial" w:hAnsi="Arial" w:cs="Arial"/>
                <w:color w:val="000000"/>
                <w:sz w:val="20"/>
                <w:szCs w:val="20"/>
                <w:lang w:eastAsia="sl-SI"/>
              </w:rPr>
            </w:pPr>
            <w:r w:rsidRPr="004A67F7">
              <w:rPr>
                <w:rFonts w:ascii="Arial" w:eastAsia="Arial" w:hAnsi="Arial" w:cs="Arial"/>
                <w:color w:val="000000"/>
                <w:sz w:val="20"/>
                <w:szCs w:val="20"/>
                <w:lang w:eastAsia="sl-SI"/>
              </w:rPr>
              <w:t xml:space="preserve">EU si ves čas prizadeva, da državljani ne bi plačevali cene izstopa ZK iz EU. To od držav članic EU zahteva pragmatičen pristop pri urejanju pravic državljanov ZK, ki že prebivajo na njihovem ozemlju. </w:t>
            </w:r>
          </w:p>
          <w:p w:rsidR="00580B6D" w:rsidRPr="004A67F7" w:rsidRDefault="00580B6D" w:rsidP="00791CE4">
            <w:pPr>
              <w:spacing w:line="260" w:lineRule="atLeast"/>
              <w:ind w:left="-3" w:right="102" w:hanging="10"/>
              <w:jc w:val="both"/>
              <w:rPr>
                <w:rFonts w:ascii="Arial" w:eastAsia="Arial" w:hAnsi="Arial" w:cs="Arial"/>
                <w:color w:val="000000"/>
                <w:sz w:val="20"/>
                <w:szCs w:val="20"/>
                <w:lang w:eastAsia="sl-SI"/>
              </w:rPr>
            </w:pPr>
            <w:r w:rsidRPr="004A67F7">
              <w:rPr>
                <w:rFonts w:ascii="Arial" w:eastAsia="Arial" w:hAnsi="Arial" w:cs="Arial"/>
                <w:color w:val="000000"/>
                <w:sz w:val="20"/>
                <w:szCs w:val="20"/>
                <w:lang w:eastAsia="sl-SI"/>
              </w:rPr>
              <w:t>Zakon nima vpliva na prilagojenost/usklajenost ureditve pravu EU.</w:t>
            </w:r>
          </w:p>
          <w:p w:rsidR="00791CE4" w:rsidRDefault="00791CE4" w:rsidP="00791CE4">
            <w:pPr>
              <w:spacing w:line="276" w:lineRule="auto"/>
              <w:jc w:val="both"/>
              <w:rPr>
                <w:rFonts w:ascii="Arial" w:hAnsi="Arial" w:cs="Arial"/>
                <w:b/>
                <w:sz w:val="20"/>
                <w:szCs w:val="20"/>
              </w:rPr>
            </w:pPr>
          </w:p>
          <w:p w:rsidR="00580B6D" w:rsidRPr="004A67F7" w:rsidRDefault="00580B6D" w:rsidP="00791CE4">
            <w:pPr>
              <w:spacing w:line="276" w:lineRule="auto"/>
              <w:jc w:val="both"/>
              <w:rPr>
                <w:rFonts w:ascii="Arial" w:hAnsi="Arial" w:cs="Arial"/>
                <w:b/>
                <w:sz w:val="20"/>
                <w:szCs w:val="20"/>
              </w:rPr>
            </w:pPr>
            <w:r w:rsidRPr="004A67F7">
              <w:rPr>
                <w:rFonts w:ascii="Arial" w:hAnsi="Arial" w:cs="Arial"/>
                <w:b/>
                <w:sz w:val="20"/>
                <w:szCs w:val="20"/>
              </w:rPr>
              <w:t>5.2. Prikaz pravne ureditve v najmanj treh pravnih sistemih držav članic EU</w:t>
            </w:r>
          </w:p>
          <w:p w:rsidR="00580B6D" w:rsidRPr="004A67F7" w:rsidRDefault="00580B6D" w:rsidP="00791CE4">
            <w:pPr>
              <w:spacing w:line="260" w:lineRule="atLeast"/>
              <w:ind w:left="-3" w:right="102" w:hanging="10"/>
              <w:jc w:val="both"/>
              <w:rPr>
                <w:rFonts w:ascii="Arial" w:eastAsia="Arial" w:hAnsi="Arial" w:cs="Arial"/>
                <w:color w:val="000000"/>
                <w:sz w:val="20"/>
                <w:szCs w:val="20"/>
                <w:lang w:eastAsia="sl-SI"/>
              </w:rPr>
            </w:pPr>
            <w:r w:rsidRPr="004A67F7">
              <w:rPr>
                <w:rFonts w:ascii="Arial" w:eastAsia="Arial" w:hAnsi="Arial" w:cs="Arial"/>
                <w:color w:val="000000"/>
                <w:sz w:val="20"/>
                <w:szCs w:val="20"/>
                <w:lang w:eastAsia="sl-SI"/>
              </w:rPr>
              <w:t xml:space="preserve">Ker gre za ureditev specifičnega dogodka, ki se dejansko še ni zgodil, večina držav članic EU še pripravlja nacionalne ukrepe, s katerimi bi uredile </w:t>
            </w:r>
            <w:r w:rsidRPr="004A67F7">
              <w:rPr>
                <w:rFonts w:ascii="Arial" w:hAnsi="Arial" w:cs="Arial"/>
                <w:sz w:val="20"/>
                <w:szCs w:val="20"/>
              </w:rPr>
              <w:t xml:space="preserve">način uveljavljanja pravic v primeru </w:t>
            </w:r>
            <w:r w:rsidRPr="004A67F7">
              <w:rPr>
                <w:rFonts w:ascii="Arial" w:eastAsia="Arial" w:hAnsi="Arial" w:cs="Arial"/>
                <w:color w:val="000000"/>
                <w:sz w:val="20"/>
                <w:szCs w:val="20"/>
                <w:lang w:eastAsia="sl-SI"/>
              </w:rPr>
              <w:t>izstopa ZK iz EU brez podpisanega Sporazuma o izstopu z EU. Danska, Švedska, Nemčija ter nekatere so že sprejele podobno zakonodajo, s katero urejajo podoben obseg pravic. Večina drugih držav članic EU pa zakonodajne rešitve še pripravlja.</w:t>
            </w:r>
          </w:p>
          <w:p w:rsidR="00580B6D" w:rsidRPr="004A67F7" w:rsidRDefault="00580B6D" w:rsidP="00791CE4">
            <w:pPr>
              <w:spacing w:line="276" w:lineRule="auto"/>
              <w:jc w:val="both"/>
              <w:rPr>
                <w:rFonts w:ascii="Arial" w:hAnsi="Arial" w:cs="Arial"/>
                <w:sz w:val="20"/>
                <w:szCs w:val="20"/>
              </w:rPr>
            </w:pPr>
          </w:p>
        </w:tc>
      </w:tr>
      <w:tr w:rsidR="00580B6D" w:rsidRPr="004A67F7" w:rsidTr="00E768E5">
        <w:tc>
          <w:tcPr>
            <w:tcW w:w="9074" w:type="dxa"/>
          </w:tcPr>
          <w:p w:rsidR="00580B6D" w:rsidRPr="004A67F7" w:rsidRDefault="00580B6D" w:rsidP="00E768E5">
            <w:pPr>
              <w:pStyle w:val="Oddelek"/>
              <w:numPr>
                <w:ilvl w:val="0"/>
                <w:numId w:val="0"/>
              </w:numPr>
              <w:tabs>
                <w:tab w:val="left" w:pos="270"/>
              </w:tabs>
              <w:spacing w:before="0" w:after="0" w:line="276" w:lineRule="auto"/>
              <w:jc w:val="both"/>
              <w:rPr>
                <w:sz w:val="20"/>
                <w:szCs w:val="20"/>
              </w:rPr>
            </w:pPr>
            <w:r w:rsidRPr="004A67F7">
              <w:rPr>
                <w:sz w:val="20"/>
                <w:szCs w:val="20"/>
              </w:rPr>
              <w:t>6. PRESOJA POSLEDIC, KI JIH BO IMEL SPREJEM ZAKONA</w:t>
            </w:r>
          </w:p>
        </w:tc>
      </w:tr>
      <w:tr w:rsidR="00580B6D" w:rsidRPr="004A67F7" w:rsidTr="00E768E5">
        <w:tc>
          <w:tcPr>
            <w:tcW w:w="9074" w:type="dxa"/>
          </w:tcPr>
          <w:p w:rsidR="00580B6D" w:rsidRPr="004A67F7" w:rsidRDefault="00580B6D" w:rsidP="00E768E5">
            <w:pPr>
              <w:pStyle w:val="Odsek"/>
              <w:numPr>
                <w:ilvl w:val="0"/>
                <w:numId w:val="0"/>
              </w:numPr>
              <w:spacing w:before="0" w:after="0" w:line="276" w:lineRule="auto"/>
              <w:jc w:val="both"/>
              <w:rPr>
                <w:sz w:val="20"/>
                <w:szCs w:val="20"/>
              </w:rPr>
            </w:pPr>
          </w:p>
          <w:p w:rsidR="00580B6D" w:rsidRPr="004A67F7" w:rsidRDefault="00580B6D" w:rsidP="00E768E5">
            <w:pPr>
              <w:pStyle w:val="Odsek"/>
              <w:numPr>
                <w:ilvl w:val="0"/>
                <w:numId w:val="0"/>
              </w:numPr>
              <w:spacing w:before="0" w:after="0" w:line="276" w:lineRule="auto"/>
              <w:jc w:val="both"/>
              <w:rPr>
                <w:sz w:val="20"/>
                <w:szCs w:val="20"/>
              </w:rPr>
            </w:pPr>
            <w:r w:rsidRPr="004A67F7">
              <w:rPr>
                <w:sz w:val="20"/>
                <w:szCs w:val="20"/>
              </w:rPr>
              <w:t xml:space="preserve">6.1 Presoja administrativnih posledic </w:t>
            </w:r>
          </w:p>
          <w:p w:rsidR="00580B6D" w:rsidRPr="004A67F7" w:rsidRDefault="00580B6D" w:rsidP="00E768E5">
            <w:pPr>
              <w:pStyle w:val="Odsek"/>
              <w:numPr>
                <w:ilvl w:val="0"/>
                <w:numId w:val="0"/>
              </w:numPr>
              <w:spacing w:before="0" w:after="0" w:line="276" w:lineRule="auto"/>
              <w:jc w:val="both"/>
              <w:rPr>
                <w:sz w:val="20"/>
                <w:szCs w:val="20"/>
              </w:rPr>
            </w:pPr>
          </w:p>
          <w:p w:rsidR="00580B6D" w:rsidRPr="004A67F7" w:rsidRDefault="00580B6D" w:rsidP="00E768E5">
            <w:pPr>
              <w:pStyle w:val="Odsek"/>
              <w:numPr>
                <w:ilvl w:val="0"/>
                <w:numId w:val="0"/>
              </w:numPr>
              <w:spacing w:before="0" w:after="0" w:line="276" w:lineRule="auto"/>
              <w:jc w:val="both"/>
              <w:rPr>
                <w:sz w:val="20"/>
                <w:szCs w:val="20"/>
              </w:rPr>
            </w:pPr>
            <w:r w:rsidRPr="004A67F7">
              <w:rPr>
                <w:sz w:val="20"/>
                <w:szCs w:val="20"/>
              </w:rPr>
              <w:t xml:space="preserve">a) v postopkih oziroma poslovanju javne uprave ali pravosodnih organov: </w:t>
            </w:r>
          </w:p>
        </w:tc>
      </w:tr>
      <w:tr w:rsidR="00580B6D" w:rsidRPr="004A67F7" w:rsidTr="00E768E5">
        <w:tc>
          <w:tcPr>
            <w:tcW w:w="9074" w:type="dxa"/>
          </w:tcPr>
          <w:p w:rsidR="00580B6D" w:rsidRPr="004A67F7" w:rsidRDefault="00580B6D" w:rsidP="00E768E5">
            <w:pPr>
              <w:spacing w:line="276" w:lineRule="auto"/>
              <w:rPr>
                <w:rFonts w:ascii="Arial" w:hAnsi="Arial" w:cs="Arial"/>
                <w:sz w:val="20"/>
                <w:szCs w:val="20"/>
              </w:rPr>
            </w:pPr>
          </w:p>
          <w:p w:rsidR="00791CE4" w:rsidRDefault="00580B6D" w:rsidP="00E768E5">
            <w:pPr>
              <w:spacing w:line="276" w:lineRule="auto"/>
              <w:rPr>
                <w:rFonts w:ascii="Arial" w:hAnsi="Arial" w:cs="Arial"/>
                <w:sz w:val="20"/>
                <w:szCs w:val="20"/>
              </w:rPr>
            </w:pPr>
            <w:r w:rsidRPr="004A67F7">
              <w:rPr>
                <w:rFonts w:ascii="Arial" w:hAnsi="Arial" w:cs="Arial"/>
                <w:sz w:val="20"/>
                <w:szCs w:val="20"/>
              </w:rPr>
              <w:t>Zakon ne uvaja novih pravic, zato se ne predvideva dodatnega obsega dela javne uprave.</w:t>
            </w:r>
          </w:p>
          <w:p w:rsidR="00791CE4" w:rsidRPr="004A67F7" w:rsidRDefault="00791CE4" w:rsidP="00E768E5">
            <w:pPr>
              <w:spacing w:line="276" w:lineRule="auto"/>
              <w:rPr>
                <w:rFonts w:ascii="Arial" w:hAnsi="Arial" w:cs="Arial"/>
                <w:sz w:val="20"/>
                <w:szCs w:val="20"/>
              </w:rPr>
            </w:pPr>
          </w:p>
          <w:p w:rsidR="00580B6D" w:rsidRPr="004A67F7" w:rsidRDefault="00580B6D" w:rsidP="00E768E5">
            <w:pPr>
              <w:pStyle w:val="rkovnatokazaodstavkom"/>
              <w:numPr>
                <w:ilvl w:val="0"/>
                <w:numId w:val="0"/>
              </w:numPr>
              <w:spacing w:line="276" w:lineRule="auto"/>
              <w:rPr>
                <w:rFonts w:cs="Arial"/>
                <w:b/>
                <w:sz w:val="20"/>
                <w:szCs w:val="20"/>
              </w:rPr>
            </w:pPr>
            <w:r w:rsidRPr="004A67F7">
              <w:rPr>
                <w:rFonts w:cs="Arial"/>
                <w:b/>
                <w:sz w:val="20"/>
                <w:szCs w:val="20"/>
              </w:rPr>
              <w:t>b) pri obveznostih strank do javne uprave ali pravosodnih organov:</w:t>
            </w:r>
          </w:p>
          <w:p w:rsidR="00580B6D" w:rsidRPr="004A67F7" w:rsidRDefault="00580B6D" w:rsidP="00E768E5">
            <w:pPr>
              <w:spacing w:line="260" w:lineRule="atLeast"/>
              <w:ind w:left="-3" w:right="102" w:hanging="10"/>
              <w:rPr>
                <w:rFonts w:ascii="Arial" w:eastAsia="Arial" w:hAnsi="Arial" w:cs="Arial"/>
                <w:color w:val="000000"/>
                <w:sz w:val="20"/>
                <w:szCs w:val="20"/>
                <w:lang w:eastAsia="sl-SI"/>
              </w:rPr>
            </w:pPr>
          </w:p>
          <w:p w:rsidR="00580B6D" w:rsidRPr="004A67F7" w:rsidRDefault="00580B6D" w:rsidP="00E768E5">
            <w:pPr>
              <w:spacing w:line="260" w:lineRule="atLeast"/>
              <w:ind w:left="-3" w:right="102" w:hanging="10"/>
              <w:rPr>
                <w:rFonts w:ascii="Arial" w:eastAsia="Arial" w:hAnsi="Arial" w:cs="Arial"/>
                <w:color w:val="000000"/>
                <w:sz w:val="20"/>
                <w:szCs w:val="20"/>
                <w:lang w:eastAsia="sl-SI"/>
              </w:rPr>
            </w:pPr>
            <w:r w:rsidRPr="004A67F7">
              <w:rPr>
                <w:rFonts w:ascii="Arial" w:eastAsia="Arial" w:hAnsi="Arial" w:cs="Arial"/>
                <w:color w:val="000000"/>
                <w:sz w:val="20"/>
                <w:szCs w:val="20"/>
                <w:lang w:eastAsia="sl-SI"/>
              </w:rPr>
              <w:t xml:space="preserve">Sprejem zakona ne vpliva na obveznosti strank do javne uprave ali pravosodnih organov.  </w:t>
            </w:r>
          </w:p>
          <w:p w:rsidR="00580B6D" w:rsidRPr="004A67F7" w:rsidRDefault="00580B6D" w:rsidP="00E768E5">
            <w:pPr>
              <w:overflowPunct w:val="0"/>
              <w:autoSpaceDE w:val="0"/>
              <w:autoSpaceDN w:val="0"/>
              <w:adjustRightInd w:val="0"/>
              <w:spacing w:after="175" w:line="276" w:lineRule="auto"/>
              <w:contextualSpacing/>
              <w:textAlignment w:val="baseline"/>
              <w:rPr>
                <w:rFonts w:ascii="Arial" w:hAnsi="Arial" w:cs="Arial"/>
                <w:color w:val="000000"/>
                <w:sz w:val="20"/>
                <w:szCs w:val="20"/>
              </w:rPr>
            </w:pPr>
          </w:p>
        </w:tc>
      </w:tr>
      <w:tr w:rsidR="00580B6D" w:rsidRPr="004A67F7" w:rsidTr="00E768E5">
        <w:tc>
          <w:tcPr>
            <w:tcW w:w="9074" w:type="dxa"/>
          </w:tcPr>
          <w:p w:rsidR="00580B6D" w:rsidRPr="004A67F7" w:rsidRDefault="00580B6D" w:rsidP="00E768E5">
            <w:pPr>
              <w:pStyle w:val="Odsek"/>
              <w:numPr>
                <w:ilvl w:val="0"/>
                <w:numId w:val="0"/>
              </w:numPr>
              <w:spacing w:before="0" w:after="0" w:line="276" w:lineRule="auto"/>
              <w:jc w:val="both"/>
              <w:rPr>
                <w:sz w:val="20"/>
                <w:szCs w:val="20"/>
              </w:rPr>
            </w:pPr>
            <w:r w:rsidRPr="004A67F7">
              <w:rPr>
                <w:sz w:val="20"/>
                <w:szCs w:val="20"/>
              </w:rPr>
              <w:lastRenderedPageBreak/>
              <w:t>6.2 Presoja posledic za okolje, vključno s prostorskimi in varstvenimi vidiki, in sicer za:</w:t>
            </w:r>
          </w:p>
        </w:tc>
      </w:tr>
      <w:tr w:rsidR="00580B6D" w:rsidRPr="004A67F7" w:rsidTr="00E768E5">
        <w:tc>
          <w:tcPr>
            <w:tcW w:w="9074" w:type="dxa"/>
          </w:tcPr>
          <w:p w:rsidR="00580B6D" w:rsidRPr="004A67F7" w:rsidRDefault="00580B6D" w:rsidP="00E768E5">
            <w:pPr>
              <w:overflowPunct w:val="0"/>
              <w:autoSpaceDE w:val="0"/>
              <w:autoSpaceDN w:val="0"/>
              <w:adjustRightInd w:val="0"/>
              <w:spacing w:after="175" w:line="276" w:lineRule="auto"/>
              <w:contextualSpacing/>
              <w:textAlignment w:val="baseline"/>
              <w:rPr>
                <w:rFonts w:ascii="Arial" w:hAnsi="Arial" w:cs="Arial"/>
                <w:bCs/>
                <w:sz w:val="20"/>
                <w:szCs w:val="20"/>
                <w:lang w:eastAsia="sl-SI"/>
              </w:rPr>
            </w:pPr>
          </w:p>
          <w:p w:rsidR="00580B6D" w:rsidRPr="004A67F7" w:rsidRDefault="00580B6D" w:rsidP="00E768E5">
            <w:pPr>
              <w:spacing w:line="260" w:lineRule="atLeast"/>
              <w:ind w:left="-3" w:right="102" w:hanging="10"/>
              <w:rPr>
                <w:rFonts w:ascii="Arial" w:eastAsia="Arial" w:hAnsi="Arial" w:cs="Arial"/>
                <w:color w:val="000000"/>
                <w:sz w:val="20"/>
                <w:szCs w:val="20"/>
                <w:lang w:eastAsia="sl-SI"/>
              </w:rPr>
            </w:pPr>
            <w:r w:rsidRPr="004A67F7">
              <w:rPr>
                <w:rFonts w:ascii="Arial" w:eastAsia="Arial" w:hAnsi="Arial" w:cs="Arial"/>
                <w:color w:val="000000"/>
                <w:sz w:val="20"/>
                <w:szCs w:val="20"/>
                <w:lang w:eastAsia="sl-SI"/>
              </w:rPr>
              <w:t xml:space="preserve">Sprejem zakona ne vpliva na okolje, ki vključuje prostorske in varstvene vidike. </w:t>
            </w:r>
          </w:p>
        </w:tc>
      </w:tr>
      <w:tr w:rsidR="00580B6D" w:rsidRPr="004A67F7" w:rsidTr="00E768E5">
        <w:tc>
          <w:tcPr>
            <w:tcW w:w="9074" w:type="dxa"/>
          </w:tcPr>
          <w:p w:rsidR="00580B6D" w:rsidRPr="004A67F7" w:rsidRDefault="00580B6D" w:rsidP="00E768E5">
            <w:pPr>
              <w:pStyle w:val="Alineazatoko"/>
              <w:tabs>
                <w:tab w:val="clear" w:pos="720"/>
              </w:tabs>
              <w:spacing w:line="276" w:lineRule="auto"/>
              <w:ind w:left="0" w:firstLine="0"/>
              <w:rPr>
                <w:sz w:val="20"/>
                <w:szCs w:val="20"/>
              </w:rPr>
            </w:pPr>
          </w:p>
        </w:tc>
      </w:tr>
      <w:tr w:rsidR="00580B6D" w:rsidRPr="004A67F7" w:rsidTr="00E768E5">
        <w:tc>
          <w:tcPr>
            <w:tcW w:w="9074" w:type="dxa"/>
          </w:tcPr>
          <w:p w:rsidR="00580B6D" w:rsidRPr="004A67F7" w:rsidRDefault="00580B6D" w:rsidP="00E768E5">
            <w:pPr>
              <w:pStyle w:val="Odsek"/>
              <w:numPr>
                <w:ilvl w:val="0"/>
                <w:numId w:val="0"/>
              </w:numPr>
              <w:spacing w:before="0" w:after="0" w:line="276" w:lineRule="auto"/>
              <w:jc w:val="both"/>
              <w:rPr>
                <w:sz w:val="20"/>
                <w:szCs w:val="20"/>
              </w:rPr>
            </w:pPr>
            <w:r w:rsidRPr="004A67F7">
              <w:rPr>
                <w:sz w:val="20"/>
                <w:szCs w:val="20"/>
              </w:rPr>
              <w:t>6.3 Presoja posledic za gospodarstvo, in sicer za:</w:t>
            </w:r>
          </w:p>
        </w:tc>
      </w:tr>
      <w:tr w:rsidR="00580B6D" w:rsidRPr="004A67F7" w:rsidTr="00E768E5">
        <w:tc>
          <w:tcPr>
            <w:tcW w:w="9074" w:type="dxa"/>
          </w:tcPr>
          <w:p w:rsidR="00580B6D" w:rsidRPr="004A67F7" w:rsidRDefault="00580B6D" w:rsidP="00E768E5">
            <w:pPr>
              <w:overflowPunct w:val="0"/>
              <w:autoSpaceDE w:val="0"/>
              <w:autoSpaceDN w:val="0"/>
              <w:adjustRightInd w:val="0"/>
              <w:spacing w:line="276" w:lineRule="auto"/>
              <w:ind w:left="720" w:hanging="720"/>
              <w:textAlignment w:val="baseline"/>
              <w:rPr>
                <w:rFonts w:ascii="Arial" w:hAnsi="Arial" w:cs="Arial"/>
                <w:sz w:val="20"/>
                <w:szCs w:val="20"/>
                <w:lang w:eastAsia="sl-SI"/>
              </w:rPr>
            </w:pPr>
          </w:p>
          <w:p w:rsidR="00580B6D" w:rsidRPr="004A67F7" w:rsidRDefault="00580B6D" w:rsidP="00E768E5">
            <w:pPr>
              <w:spacing w:line="260" w:lineRule="atLeast"/>
              <w:ind w:left="-3" w:right="102" w:hanging="10"/>
              <w:rPr>
                <w:rFonts w:ascii="Arial" w:eastAsia="Arial" w:hAnsi="Arial" w:cs="Arial"/>
                <w:color w:val="000000"/>
                <w:sz w:val="20"/>
                <w:szCs w:val="20"/>
                <w:lang w:eastAsia="sl-SI"/>
              </w:rPr>
            </w:pPr>
            <w:r w:rsidRPr="004A67F7">
              <w:rPr>
                <w:rFonts w:ascii="Arial" w:eastAsia="Arial" w:hAnsi="Arial" w:cs="Arial"/>
                <w:color w:val="000000"/>
                <w:sz w:val="20"/>
                <w:szCs w:val="20"/>
                <w:lang w:eastAsia="sl-SI"/>
              </w:rPr>
              <w:t xml:space="preserve">Sprejem zakona ne vpliva na področje gospodarstva. </w:t>
            </w:r>
          </w:p>
        </w:tc>
      </w:tr>
      <w:tr w:rsidR="00580B6D" w:rsidRPr="004A67F7" w:rsidTr="00E768E5">
        <w:tc>
          <w:tcPr>
            <w:tcW w:w="9074" w:type="dxa"/>
          </w:tcPr>
          <w:p w:rsidR="00580B6D" w:rsidRPr="004A67F7" w:rsidRDefault="00580B6D" w:rsidP="00E768E5">
            <w:pPr>
              <w:pStyle w:val="Alineazatoko"/>
              <w:tabs>
                <w:tab w:val="clear" w:pos="720"/>
              </w:tabs>
              <w:spacing w:line="276" w:lineRule="auto"/>
              <w:ind w:left="0" w:firstLine="0"/>
              <w:rPr>
                <w:sz w:val="20"/>
                <w:szCs w:val="20"/>
              </w:rPr>
            </w:pPr>
          </w:p>
        </w:tc>
      </w:tr>
      <w:tr w:rsidR="00580B6D" w:rsidRPr="004A67F7" w:rsidTr="00E768E5">
        <w:tc>
          <w:tcPr>
            <w:tcW w:w="9074" w:type="dxa"/>
          </w:tcPr>
          <w:p w:rsidR="00580B6D" w:rsidRPr="004A67F7" w:rsidRDefault="00580B6D" w:rsidP="00E768E5">
            <w:pPr>
              <w:pStyle w:val="Odsek"/>
              <w:numPr>
                <w:ilvl w:val="0"/>
                <w:numId w:val="0"/>
              </w:numPr>
              <w:spacing w:before="0" w:after="0" w:line="276" w:lineRule="auto"/>
              <w:jc w:val="both"/>
              <w:rPr>
                <w:sz w:val="20"/>
                <w:szCs w:val="20"/>
              </w:rPr>
            </w:pPr>
            <w:r w:rsidRPr="004A67F7">
              <w:rPr>
                <w:sz w:val="20"/>
                <w:szCs w:val="20"/>
              </w:rPr>
              <w:t>6.4 Presoja posledic za socialno področje, in sicer za:</w:t>
            </w:r>
          </w:p>
          <w:p w:rsidR="00580B6D" w:rsidRPr="004A67F7" w:rsidRDefault="00580B6D" w:rsidP="00E768E5">
            <w:pPr>
              <w:pStyle w:val="Odsek"/>
              <w:numPr>
                <w:ilvl w:val="0"/>
                <w:numId w:val="0"/>
              </w:numPr>
              <w:spacing w:before="0" w:after="0" w:line="276" w:lineRule="auto"/>
              <w:jc w:val="both"/>
              <w:rPr>
                <w:sz w:val="20"/>
                <w:szCs w:val="20"/>
              </w:rPr>
            </w:pPr>
          </w:p>
          <w:p w:rsidR="00580B6D" w:rsidRPr="004A67F7" w:rsidRDefault="00580B6D" w:rsidP="00E768E5">
            <w:pPr>
              <w:pStyle w:val="Odsek"/>
              <w:numPr>
                <w:ilvl w:val="0"/>
                <w:numId w:val="0"/>
              </w:numPr>
              <w:spacing w:before="0" w:after="0" w:line="276" w:lineRule="auto"/>
              <w:jc w:val="both"/>
              <w:rPr>
                <w:b w:val="0"/>
                <w:sz w:val="20"/>
                <w:szCs w:val="20"/>
              </w:rPr>
            </w:pPr>
            <w:r w:rsidRPr="004A67F7">
              <w:rPr>
                <w:b w:val="0"/>
                <w:sz w:val="20"/>
                <w:szCs w:val="20"/>
              </w:rPr>
              <w:t xml:space="preserve">Sprejem zakona bo omogočal ohranitev pravic slovenskih državljanov, državljanov držav članic Evropske unije in državljanov držav Evropskega gospodarskega prostora, državljanov Švice ter njihovih družinskih članov in preživelih oseb, ki so oz. bodo pravice pridobili v času do 31. decembra 2020 v primeru izstopa ZK iz EU brez podpisanega </w:t>
            </w:r>
            <w:r w:rsidRPr="004A67F7">
              <w:rPr>
                <w:rFonts w:eastAsia="Arial"/>
                <w:b w:val="0"/>
                <w:color w:val="000000"/>
                <w:sz w:val="20"/>
                <w:szCs w:val="20"/>
              </w:rPr>
              <w:t>Sporazuma</w:t>
            </w:r>
            <w:r w:rsidRPr="004A67F7">
              <w:rPr>
                <w:b w:val="0"/>
                <w:sz w:val="20"/>
                <w:szCs w:val="20"/>
              </w:rPr>
              <w:t xml:space="preserve"> o izstopu.</w:t>
            </w:r>
          </w:p>
        </w:tc>
      </w:tr>
      <w:tr w:rsidR="00580B6D" w:rsidRPr="004A67F7" w:rsidTr="00E768E5">
        <w:tc>
          <w:tcPr>
            <w:tcW w:w="9074" w:type="dxa"/>
          </w:tcPr>
          <w:p w:rsidR="00580B6D" w:rsidRPr="004A67F7" w:rsidRDefault="00580B6D" w:rsidP="00E768E5">
            <w:pPr>
              <w:autoSpaceDE w:val="0"/>
              <w:autoSpaceDN w:val="0"/>
              <w:adjustRightInd w:val="0"/>
              <w:spacing w:line="276" w:lineRule="auto"/>
              <w:rPr>
                <w:rFonts w:ascii="Arial" w:hAnsi="Arial" w:cs="Arial"/>
                <w:sz w:val="20"/>
                <w:szCs w:val="20"/>
                <w:lang w:eastAsia="sl-SI"/>
              </w:rPr>
            </w:pPr>
          </w:p>
        </w:tc>
      </w:tr>
      <w:tr w:rsidR="00580B6D" w:rsidRPr="004A67F7" w:rsidTr="00E768E5">
        <w:tc>
          <w:tcPr>
            <w:tcW w:w="9074" w:type="dxa"/>
          </w:tcPr>
          <w:p w:rsidR="00580B6D" w:rsidRPr="004A67F7" w:rsidRDefault="00580B6D" w:rsidP="00E768E5">
            <w:pPr>
              <w:pStyle w:val="Alineazaodstavkom"/>
              <w:numPr>
                <w:ilvl w:val="0"/>
                <w:numId w:val="0"/>
              </w:numPr>
              <w:spacing w:line="276" w:lineRule="auto"/>
              <w:rPr>
                <w:sz w:val="20"/>
                <w:szCs w:val="20"/>
              </w:rPr>
            </w:pPr>
          </w:p>
        </w:tc>
      </w:tr>
      <w:tr w:rsidR="00580B6D" w:rsidRPr="004A67F7" w:rsidTr="00E768E5">
        <w:tc>
          <w:tcPr>
            <w:tcW w:w="9074" w:type="dxa"/>
          </w:tcPr>
          <w:p w:rsidR="00580B6D" w:rsidRPr="004A67F7" w:rsidRDefault="00580B6D" w:rsidP="00E768E5">
            <w:pPr>
              <w:pStyle w:val="Odsek"/>
              <w:numPr>
                <w:ilvl w:val="0"/>
                <w:numId w:val="0"/>
              </w:numPr>
              <w:spacing w:before="0" w:after="0" w:line="276" w:lineRule="auto"/>
              <w:jc w:val="both"/>
              <w:rPr>
                <w:sz w:val="20"/>
                <w:szCs w:val="20"/>
              </w:rPr>
            </w:pPr>
            <w:r w:rsidRPr="004A67F7">
              <w:rPr>
                <w:sz w:val="20"/>
                <w:szCs w:val="20"/>
              </w:rPr>
              <w:t>6.5 Presoja posledic za dokumente razvojnega načrtovanja, in sicer za:</w:t>
            </w:r>
          </w:p>
          <w:p w:rsidR="00580B6D" w:rsidRPr="004A67F7" w:rsidRDefault="00580B6D" w:rsidP="00E768E5">
            <w:pPr>
              <w:spacing w:line="260" w:lineRule="atLeast"/>
              <w:ind w:left="-3" w:right="102" w:hanging="10"/>
              <w:rPr>
                <w:rFonts w:ascii="Arial" w:eastAsia="Arial" w:hAnsi="Arial" w:cs="Arial"/>
                <w:color w:val="000000"/>
                <w:sz w:val="20"/>
                <w:szCs w:val="20"/>
                <w:lang w:eastAsia="sl-SI"/>
              </w:rPr>
            </w:pPr>
          </w:p>
          <w:p w:rsidR="00580B6D" w:rsidRPr="004A67F7" w:rsidRDefault="00580B6D" w:rsidP="00E768E5">
            <w:pPr>
              <w:spacing w:line="260" w:lineRule="atLeast"/>
              <w:ind w:left="-3" w:right="102" w:hanging="10"/>
              <w:rPr>
                <w:rFonts w:ascii="Arial" w:eastAsia="Arial" w:hAnsi="Arial" w:cs="Arial"/>
                <w:color w:val="000000"/>
                <w:sz w:val="20"/>
                <w:szCs w:val="20"/>
                <w:lang w:eastAsia="sl-SI"/>
              </w:rPr>
            </w:pPr>
            <w:r w:rsidRPr="004A67F7">
              <w:rPr>
                <w:rFonts w:ascii="Arial" w:eastAsia="Arial" w:hAnsi="Arial" w:cs="Arial"/>
                <w:color w:val="000000"/>
                <w:sz w:val="20"/>
                <w:szCs w:val="20"/>
                <w:lang w:eastAsia="sl-SI"/>
              </w:rPr>
              <w:t xml:space="preserve">Sprejem zakona ne vpliva na dokumente razvojnega načrtovanja. </w:t>
            </w:r>
          </w:p>
          <w:p w:rsidR="00580B6D" w:rsidRPr="004A67F7" w:rsidRDefault="00580B6D" w:rsidP="00E768E5">
            <w:pPr>
              <w:pStyle w:val="Odsek"/>
              <w:numPr>
                <w:ilvl w:val="0"/>
                <w:numId w:val="0"/>
              </w:numPr>
              <w:spacing w:before="0" w:after="0" w:line="276" w:lineRule="auto"/>
              <w:jc w:val="both"/>
              <w:rPr>
                <w:sz w:val="20"/>
                <w:szCs w:val="20"/>
              </w:rPr>
            </w:pPr>
          </w:p>
        </w:tc>
      </w:tr>
      <w:tr w:rsidR="00580B6D" w:rsidRPr="004A67F7" w:rsidTr="00E768E5">
        <w:tc>
          <w:tcPr>
            <w:tcW w:w="9074" w:type="dxa"/>
          </w:tcPr>
          <w:p w:rsidR="00580B6D" w:rsidRPr="004A67F7" w:rsidRDefault="00580B6D" w:rsidP="00E768E5">
            <w:pPr>
              <w:pStyle w:val="Alineazaodstavkom"/>
              <w:numPr>
                <w:ilvl w:val="0"/>
                <w:numId w:val="0"/>
              </w:numPr>
              <w:spacing w:line="276" w:lineRule="auto"/>
              <w:rPr>
                <w:b/>
                <w:sz w:val="20"/>
                <w:szCs w:val="20"/>
              </w:rPr>
            </w:pPr>
            <w:r w:rsidRPr="004A67F7">
              <w:rPr>
                <w:b/>
                <w:sz w:val="20"/>
                <w:szCs w:val="20"/>
              </w:rPr>
              <w:t>6.6 Presoja posledic za druga področja</w:t>
            </w:r>
          </w:p>
          <w:p w:rsidR="00580B6D" w:rsidRPr="004A67F7" w:rsidRDefault="00580B6D" w:rsidP="00E768E5">
            <w:pPr>
              <w:spacing w:line="260" w:lineRule="atLeast"/>
              <w:ind w:left="-3" w:right="102" w:hanging="10"/>
              <w:rPr>
                <w:rFonts w:ascii="Arial" w:eastAsia="Arial" w:hAnsi="Arial" w:cs="Arial"/>
                <w:color w:val="000000"/>
                <w:sz w:val="20"/>
                <w:szCs w:val="20"/>
                <w:lang w:eastAsia="sl-SI"/>
              </w:rPr>
            </w:pPr>
          </w:p>
          <w:p w:rsidR="00580B6D" w:rsidRPr="004A67F7" w:rsidRDefault="00580B6D" w:rsidP="00E768E5">
            <w:pPr>
              <w:spacing w:line="260" w:lineRule="atLeast"/>
              <w:ind w:left="-3" w:right="102" w:hanging="10"/>
              <w:rPr>
                <w:rFonts w:ascii="Arial" w:eastAsia="Arial" w:hAnsi="Arial" w:cs="Arial"/>
                <w:color w:val="000000"/>
                <w:sz w:val="20"/>
                <w:szCs w:val="20"/>
                <w:lang w:eastAsia="sl-SI"/>
              </w:rPr>
            </w:pPr>
            <w:r w:rsidRPr="004A67F7">
              <w:rPr>
                <w:rFonts w:ascii="Arial" w:eastAsia="Arial" w:hAnsi="Arial" w:cs="Arial"/>
                <w:color w:val="000000"/>
                <w:sz w:val="20"/>
                <w:szCs w:val="20"/>
                <w:lang w:eastAsia="sl-SI"/>
              </w:rPr>
              <w:t xml:space="preserve">Sprejem zakona ne bo imel drugih posledic. </w:t>
            </w:r>
          </w:p>
          <w:p w:rsidR="00580B6D" w:rsidRPr="004A67F7" w:rsidRDefault="00580B6D" w:rsidP="00E768E5">
            <w:pPr>
              <w:overflowPunct w:val="0"/>
              <w:autoSpaceDE w:val="0"/>
              <w:autoSpaceDN w:val="0"/>
              <w:adjustRightInd w:val="0"/>
              <w:spacing w:after="175" w:line="276" w:lineRule="auto"/>
              <w:contextualSpacing/>
              <w:textAlignment w:val="baseline"/>
              <w:rPr>
                <w:rFonts w:ascii="Arial" w:hAnsi="Arial" w:cs="Arial"/>
                <w:b/>
                <w:sz w:val="20"/>
                <w:szCs w:val="20"/>
              </w:rPr>
            </w:pPr>
          </w:p>
        </w:tc>
      </w:tr>
      <w:tr w:rsidR="00580B6D" w:rsidRPr="004A67F7" w:rsidTr="00E768E5">
        <w:tc>
          <w:tcPr>
            <w:tcW w:w="9074" w:type="dxa"/>
          </w:tcPr>
          <w:p w:rsidR="00580B6D" w:rsidRPr="004A67F7" w:rsidRDefault="00580B6D" w:rsidP="00E768E5">
            <w:pPr>
              <w:pStyle w:val="Odsek"/>
              <w:numPr>
                <w:ilvl w:val="0"/>
                <w:numId w:val="0"/>
              </w:numPr>
              <w:spacing w:before="0" w:after="0" w:line="276" w:lineRule="auto"/>
              <w:jc w:val="both"/>
              <w:rPr>
                <w:sz w:val="20"/>
                <w:szCs w:val="20"/>
              </w:rPr>
            </w:pPr>
            <w:r w:rsidRPr="004A67F7">
              <w:rPr>
                <w:sz w:val="20"/>
                <w:szCs w:val="20"/>
              </w:rPr>
              <w:t>6.7 Izvajanje sprejetega predpisa:</w:t>
            </w:r>
          </w:p>
          <w:p w:rsidR="00580B6D" w:rsidRPr="004A67F7" w:rsidRDefault="00580B6D" w:rsidP="004A67F7">
            <w:pPr>
              <w:spacing w:line="260" w:lineRule="atLeast"/>
              <w:ind w:left="-3" w:right="102" w:hanging="10"/>
              <w:jc w:val="both"/>
              <w:rPr>
                <w:rFonts w:ascii="Arial" w:eastAsia="Arial" w:hAnsi="Arial" w:cs="Arial"/>
                <w:color w:val="000000"/>
                <w:sz w:val="20"/>
                <w:szCs w:val="20"/>
                <w:lang w:eastAsia="sl-SI"/>
              </w:rPr>
            </w:pPr>
          </w:p>
          <w:p w:rsidR="00580B6D" w:rsidRPr="004A67F7" w:rsidRDefault="00580B6D" w:rsidP="004A67F7">
            <w:pPr>
              <w:spacing w:line="260" w:lineRule="atLeast"/>
              <w:ind w:left="-3" w:right="102" w:hanging="10"/>
              <w:jc w:val="both"/>
              <w:rPr>
                <w:rFonts w:ascii="Arial" w:eastAsia="Arial" w:hAnsi="Arial" w:cs="Arial"/>
                <w:color w:val="000000"/>
                <w:sz w:val="20"/>
                <w:szCs w:val="20"/>
                <w:lang w:eastAsia="sl-SI"/>
              </w:rPr>
            </w:pPr>
            <w:r w:rsidRPr="004A67F7">
              <w:rPr>
                <w:rFonts w:ascii="Arial" w:eastAsia="Arial" w:hAnsi="Arial" w:cs="Arial"/>
                <w:color w:val="000000"/>
                <w:sz w:val="20"/>
                <w:szCs w:val="20"/>
                <w:lang w:eastAsia="sl-SI"/>
              </w:rPr>
              <w:t xml:space="preserve">Sprejeti zakon bo objavljen v Uradnem listu Republike Slovenije in na spletnih straneh predlagatelja. Predlagatelj bo zakon predstavljal v okviru obstoječih orodij (usmeritve izvajalcem, sporočila za javnost, ipd.) </w:t>
            </w:r>
            <w:r w:rsidRPr="004A67F7">
              <w:rPr>
                <w:rFonts w:ascii="Arial" w:eastAsia="Arial" w:hAnsi="Arial" w:cs="Arial"/>
                <w:sz w:val="20"/>
                <w:szCs w:val="20"/>
                <w:lang w:eastAsia="sl-SI"/>
              </w:rPr>
              <w:t xml:space="preserve">Prav tako bo o spremembah obveščeno Veleposlaništvo ZK v Republiki Sloveniji.   </w:t>
            </w:r>
          </w:p>
        </w:tc>
      </w:tr>
      <w:tr w:rsidR="00580B6D" w:rsidRPr="004A67F7" w:rsidTr="00E768E5">
        <w:tc>
          <w:tcPr>
            <w:tcW w:w="9074" w:type="dxa"/>
          </w:tcPr>
          <w:p w:rsidR="00580B6D" w:rsidRPr="004A67F7" w:rsidRDefault="00580B6D" w:rsidP="00E768E5">
            <w:pPr>
              <w:spacing w:line="276" w:lineRule="auto"/>
              <w:rPr>
                <w:rFonts w:ascii="Arial" w:hAnsi="Arial" w:cs="Arial"/>
                <w:sz w:val="20"/>
                <w:szCs w:val="20"/>
              </w:rPr>
            </w:pPr>
          </w:p>
        </w:tc>
      </w:tr>
      <w:tr w:rsidR="00580B6D" w:rsidRPr="004A67F7" w:rsidTr="00E768E5">
        <w:tc>
          <w:tcPr>
            <w:tcW w:w="9074" w:type="dxa"/>
          </w:tcPr>
          <w:p w:rsidR="00580B6D" w:rsidRPr="004A67F7" w:rsidRDefault="00580B6D" w:rsidP="00E768E5">
            <w:pPr>
              <w:pStyle w:val="Odsek"/>
              <w:numPr>
                <w:ilvl w:val="0"/>
                <w:numId w:val="0"/>
              </w:numPr>
              <w:spacing w:before="0" w:after="0" w:line="276" w:lineRule="auto"/>
              <w:jc w:val="both"/>
              <w:rPr>
                <w:sz w:val="20"/>
                <w:szCs w:val="20"/>
              </w:rPr>
            </w:pPr>
            <w:r w:rsidRPr="004A67F7">
              <w:rPr>
                <w:sz w:val="20"/>
                <w:szCs w:val="20"/>
              </w:rPr>
              <w:t>6.8 Druge pomembne okoliščine v zvezi z vprašanji, ki jih ureja predlog zakona</w:t>
            </w:r>
          </w:p>
          <w:p w:rsidR="00580B6D" w:rsidRPr="004A67F7" w:rsidRDefault="00580B6D" w:rsidP="00E768E5">
            <w:pPr>
              <w:pStyle w:val="Alineazaodstavkom"/>
              <w:numPr>
                <w:ilvl w:val="0"/>
                <w:numId w:val="0"/>
              </w:numPr>
              <w:spacing w:line="276" w:lineRule="auto"/>
              <w:ind w:left="709"/>
              <w:rPr>
                <w:sz w:val="20"/>
                <w:szCs w:val="20"/>
              </w:rPr>
            </w:pPr>
            <w:r w:rsidRPr="004A67F7">
              <w:rPr>
                <w:sz w:val="20"/>
                <w:szCs w:val="20"/>
              </w:rPr>
              <w:t>/</w:t>
            </w:r>
          </w:p>
          <w:p w:rsidR="00580B6D" w:rsidRPr="004A67F7" w:rsidRDefault="00580B6D" w:rsidP="00E768E5">
            <w:pPr>
              <w:pStyle w:val="Alineazaodstavkom"/>
              <w:numPr>
                <w:ilvl w:val="0"/>
                <w:numId w:val="0"/>
              </w:numPr>
              <w:spacing w:line="276" w:lineRule="auto"/>
              <w:ind w:left="709"/>
              <w:rPr>
                <w:sz w:val="20"/>
                <w:szCs w:val="20"/>
              </w:rPr>
            </w:pPr>
          </w:p>
          <w:p w:rsidR="00580B6D" w:rsidRPr="004A67F7" w:rsidRDefault="00580B6D" w:rsidP="00E768E5">
            <w:pPr>
              <w:pStyle w:val="Odsek"/>
              <w:numPr>
                <w:ilvl w:val="0"/>
                <w:numId w:val="0"/>
              </w:numPr>
              <w:tabs>
                <w:tab w:val="left" w:pos="285"/>
              </w:tabs>
              <w:spacing w:before="0" w:after="0" w:line="276" w:lineRule="auto"/>
              <w:jc w:val="both"/>
              <w:rPr>
                <w:sz w:val="20"/>
                <w:szCs w:val="20"/>
              </w:rPr>
            </w:pPr>
            <w:r w:rsidRPr="004A67F7">
              <w:rPr>
                <w:sz w:val="20"/>
                <w:szCs w:val="20"/>
              </w:rPr>
              <w:t>7. PRIKAZ SODELOVANJA JAVNOSTI PRI PRIPRAVI PREDLOGA ZAKONA:</w:t>
            </w:r>
          </w:p>
          <w:p w:rsidR="00580B6D" w:rsidRPr="004A67F7" w:rsidRDefault="00580B6D" w:rsidP="00E768E5">
            <w:pPr>
              <w:pStyle w:val="rkovnatokazaodstavkom"/>
              <w:numPr>
                <w:ilvl w:val="0"/>
                <w:numId w:val="0"/>
              </w:numPr>
              <w:spacing w:line="276" w:lineRule="auto"/>
              <w:rPr>
                <w:rFonts w:cs="Arial"/>
                <w:sz w:val="20"/>
                <w:szCs w:val="20"/>
              </w:rPr>
            </w:pPr>
          </w:p>
          <w:p w:rsidR="00580B6D" w:rsidRPr="004A67F7" w:rsidRDefault="00580B6D" w:rsidP="00E768E5">
            <w:pPr>
              <w:pStyle w:val="rkovnatokazaodstavkom"/>
              <w:numPr>
                <w:ilvl w:val="0"/>
                <w:numId w:val="0"/>
              </w:numPr>
              <w:spacing w:line="276" w:lineRule="auto"/>
              <w:rPr>
                <w:rFonts w:cs="Arial"/>
                <w:sz w:val="20"/>
                <w:szCs w:val="20"/>
              </w:rPr>
            </w:pPr>
            <w:r w:rsidRPr="004A67F7">
              <w:rPr>
                <w:rFonts w:cs="Arial"/>
                <w:sz w:val="20"/>
                <w:szCs w:val="20"/>
              </w:rPr>
              <w:t>Zakon je bil poslan v javno razpravo 7. marca 2019.</w:t>
            </w:r>
          </w:p>
          <w:p w:rsidR="00580B6D" w:rsidRPr="004A67F7" w:rsidRDefault="00580B6D" w:rsidP="00E768E5">
            <w:pPr>
              <w:pStyle w:val="rkovnatokazaodstavkom"/>
              <w:numPr>
                <w:ilvl w:val="0"/>
                <w:numId w:val="0"/>
              </w:numPr>
              <w:spacing w:line="276" w:lineRule="auto"/>
              <w:rPr>
                <w:rFonts w:cs="Arial"/>
                <w:sz w:val="20"/>
                <w:szCs w:val="20"/>
              </w:rPr>
            </w:pPr>
          </w:p>
          <w:p w:rsidR="00580B6D" w:rsidRPr="004A67F7" w:rsidRDefault="00580B6D" w:rsidP="00E768E5">
            <w:pPr>
              <w:pStyle w:val="rkovnatokazaodstavkom"/>
              <w:numPr>
                <w:ilvl w:val="0"/>
                <w:numId w:val="0"/>
              </w:numPr>
              <w:spacing w:line="276" w:lineRule="auto"/>
              <w:rPr>
                <w:rFonts w:cs="Arial"/>
                <w:b/>
                <w:sz w:val="20"/>
                <w:szCs w:val="20"/>
              </w:rPr>
            </w:pPr>
            <w:r w:rsidRPr="004A67F7">
              <w:rPr>
                <w:rFonts w:cs="Arial"/>
                <w:b/>
                <w:sz w:val="20"/>
                <w:szCs w:val="20"/>
              </w:rPr>
              <w:t>8. PODATEK O ZUNANJEM STROKOVNJAKU</w:t>
            </w:r>
            <w:r w:rsidRPr="004A67F7">
              <w:rPr>
                <w:rFonts w:cs="Arial"/>
                <w:b/>
                <w:color w:val="000000"/>
                <w:sz w:val="20"/>
                <w:szCs w:val="20"/>
                <w:shd w:val="clear" w:color="auto" w:fill="FFFFFF"/>
              </w:rPr>
              <w:t>OZIROMA PRAVNI OSEBI, KI JE SODELOVALA PRI PRIPRAVI PREDLOGA ZAKONA</w:t>
            </w:r>
            <w:r w:rsidRPr="004A67F7">
              <w:rPr>
                <w:rFonts w:cs="Arial"/>
                <w:b/>
                <w:sz w:val="20"/>
                <w:szCs w:val="20"/>
              </w:rPr>
              <w:t>, IN ZNESKU PLAČILA ZA TA NAMEN:</w:t>
            </w:r>
          </w:p>
          <w:p w:rsidR="00580B6D" w:rsidRPr="004A67F7" w:rsidRDefault="00580B6D" w:rsidP="00E768E5">
            <w:pPr>
              <w:pStyle w:val="rkovnatokazaodstavkom"/>
              <w:numPr>
                <w:ilvl w:val="0"/>
                <w:numId w:val="0"/>
              </w:numPr>
              <w:spacing w:line="276" w:lineRule="auto"/>
              <w:rPr>
                <w:rFonts w:cs="Arial"/>
                <w:b/>
                <w:sz w:val="20"/>
                <w:szCs w:val="20"/>
              </w:rPr>
            </w:pPr>
          </w:p>
          <w:p w:rsidR="00580B6D" w:rsidRPr="004A67F7" w:rsidRDefault="00580B6D" w:rsidP="00E768E5">
            <w:pPr>
              <w:pStyle w:val="Odsek"/>
              <w:numPr>
                <w:ilvl w:val="0"/>
                <w:numId w:val="0"/>
              </w:numPr>
              <w:spacing w:before="0" w:after="0" w:line="276" w:lineRule="auto"/>
              <w:jc w:val="both"/>
              <w:rPr>
                <w:b w:val="0"/>
                <w:sz w:val="20"/>
                <w:szCs w:val="20"/>
              </w:rPr>
            </w:pPr>
            <w:r w:rsidRPr="004A67F7">
              <w:rPr>
                <w:b w:val="0"/>
                <w:sz w:val="20"/>
                <w:szCs w:val="20"/>
              </w:rPr>
              <w:t>Pri pripravi zakona niso sodelovali zunanji strokovnjaki.</w:t>
            </w:r>
          </w:p>
          <w:p w:rsidR="00580B6D" w:rsidRPr="004A67F7" w:rsidRDefault="00580B6D" w:rsidP="00E768E5">
            <w:pPr>
              <w:pStyle w:val="Odsek"/>
              <w:numPr>
                <w:ilvl w:val="0"/>
                <w:numId w:val="0"/>
              </w:numPr>
              <w:spacing w:before="0" w:after="0" w:line="276" w:lineRule="auto"/>
              <w:jc w:val="both"/>
              <w:rPr>
                <w:sz w:val="20"/>
                <w:szCs w:val="20"/>
              </w:rPr>
            </w:pPr>
          </w:p>
          <w:p w:rsidR="00580B6D" w:rsidRPr="004A67F7" w:rsidRDefault="00580B6D" w:rsidP="00E768E5">
            <w:pPr>
              <w:pStyle w:val="Odsek"/>
              <w:numPr>
                <w:ilvl w:val="0"/>
                <w:numId w:val="0"/>
              </w:numPr>
              <w:tabs>
                <w:tab w:val="left" w:pos="180"/>
                <w:tab w:val="left" w:pos="345"/>
                <w:tab w:val="left" w:pos="555"/>
              </w:tabs>
              <w:spacing w:before="0" w:after="0" w:line="276" w:lineRule="auto"/>
              <w:jc w:val="both"/>
              <w:rPr>
                <w:sz w:val="20"/>
                <w:szCs w:val="20"/>
              </w:rPr>
            </w:pPr>
            <w:r w:rsidRPr="004A67F7">
              <w:rPr>
                <w:sz w:val="20"/>
                <w:szCs w:val="20"/>
              </w:rPr>
              <w:t>9. NAVEDBA, KATERI PREDSTAVNIKI PREDLAGATELJA BODO SODELOVALI PRI DELU DRŽAVNEGA ZBORA IN DELOVNIH TELES</w:t>
            </w:r>
          </w:p>
          <w:p w:rsidR="00580B6D" w:rsidRPr="004A67F7" w:rsidRDefault="00580B6D" w:rsidP="00E768E5">
            <w:pPr>
              <w:pStyle w:val="Odsek"/>
              <w:numPr>
                <w:ilvl w:val="0"/>
                <w:numId w:val="0"/>
              </w:numPr>
              <w:spacing w:before="0" w:after="0" w:line="276" w:lineRule="auto"/>
              <w:jc w:val="both"/>
              <w:rPr>
                <w:sz w:val="20"/>
                <w:szCs w:val="20"/>
              </w:rPr>
            </w:pPr>
          </w:p>
          <w:p w:rsidR="00580B6D" w:rsidRPr="004A67F7" w:rsidRDefault="00580B6D" w:rsidP="00E768E5">
            <w:pPr>
              <w:pStyle w:val="Odsek"/>
              <w:numPr>
                <w:ilvl w:val="0"/>
                <w:numId w:val="0"/>
              </w:numPr>
              <w:spacing w:before="0" w:after="0" w:line="276" w:lineRule="auto"/>
              <w:jc w:val="both"/>
              <w:rPr>
                <w:b w:val="0"/>
                <w:sz w:val="20"/>
                <w:szCs w:val="20"/>
              </w:rPr>
            </w:pPr>
            <w:r w:rsidRPr="004A67F7">
              <w:rPr>
                <w:b w:val="0"/>
                <w:sz w:val="20"/>
                <w:szCs w:val="20"/>
              </w:rPr>
              <w:t xml:space="preserve">– mag. Ksenija </w:t>
            </w:r>
            <w:proofErr w:type="spellStart"/>
            <w:r w:rsidRPr="004A67F7">
              <w:rPr>
                <w:b w:val="0"/>
                <w:sz w:val="20"/>
                <w:szCs w:val="20"/>
              </w:rPr>
              <w:t>Klampfer</w:t>
            </w:r>
            <w:proofErr w:type="spellEnd"/>
            <w:r w:rsidRPr="004A67F7">
              <w:rPr>
                <w:b w:val="0"/>
                <w:sz w:val="20"/>
                <w:szCs w:val="20"/>
              </w:rPr>
              <w:t>, ministrica</w:t>
            </w:r>
          </w:p>
          <w:p w:rsidR="00580B6D" w:rsidRPr="004A67F7" w:rsidRDefault="00580B6D" w:rsidP="00E768E5">
            <w:pPr>
              <w:pStyle w:val="Odsek"/>
              <w:numPr>
                <w:ilvl w:val="0"/>
                <w:numId w:val="0"/>
              </w:numPr>
              <w:spacing w:before="0" w:after="0" w:line="276" w:lineRule="auto"/>
              <w:jc w:val="both"/>
              <w:rPr>
                <w:b w:val="0"/>
                <w:sz w:val="20"/>
                <w:szCs w:val="20"/>
              </w:rPr>
            </w:pPr>
            <w:r w:rsidRPr="004A67F7">
              <w:rPr>
                <w:b w:val="0"/>
                <w:sz w:val="20"/>
                <w:szCs w:val="20"/>
              </w:rPr>
              <w:t>– Breda Božnik, državna sekretarka</w:t>
            </w:r>
          </w:p>
          <w:p w:rsidR="00580B6D" w:rsidRPr="004A67F7" w:rsidRDefault="00580B6D" w:rsidP="00E768E5">
            <w:pPr>
              <w:pStyle w:val="Odsek"/>
              <w:numPr>
                <w:ilvl w:val="0"/>
                <w:numId w:val="0"/>
              </w:numPr>
              <w:spacing w:before="0" w:after="0" w:line="276" w:lineRule="auto"/>
              <w:jc w:val="both"/>
              <w:rPr>
                <w:b w:val="0"/>
                <w:sz w:val="20"/>
                <w:szCs w:val="20"/>
              </w:rPr>
            </w:pPr>
            <w:r w:rsidRPr="004A67F7">
              <w:rPr>
                <w:b w:val="0"/>
                <w:sz w:val="20"/>
                <w:szCs w:val="20"/>
              </w:rPr>
              <w:t>– Tilen Božič, državni sekretar</w:t>
            </w:r>
          </w:p>
          <w:p w:rsidR="00580B6D" w:rsidRPr="004A67F7" w:rsidRDefault="00580B6D" w:rsidP="00E768E5">
            <w:pPr>
              <w:pStyle w:val="Odsek"/>
              <w:numPr>
                <w:ilvl w:val="0"/>
                <w:numId w:val="0"/>
              </w:numPr>
              <w:spacing w:before="0" w:after="0" w:line="276" w:lineRule="auto"/>
              <w:jc w:val="both"/>
              <w:rPr>
                <w:sz w:val="20"/>
                <w:szCs w:val="20"/>
              </w:rPr>
            </w:pPr>
            <w:r w:rsidRPr="004A67F7">
              <w:rPr>
                <w:b w:val="0"/>
                <w:sz w:val="20"/>
                <w:szCs w:val="20"/>
              </w:rPr>
              <w:t xml:space="preserve">– Mitja Bobnar, </w:t>
            </w:r>
            <w:proofErr w:type="spellStart"/>
            <w:r w:rsidRPr="004A67F7">
              <w:rPr>
                <w:b w:val="0"/>
                <w:sz w:val="20"/>
                <w:szCs w:val="20"/>
              </w:rPr>
              <w:t>v.d</w:t>
            </w:r>
            <w:proofErr w:type="spellEnd"/>
            <w:r w:rsidRPr="004A67F7">
              <w:rPr>
                <w:b w:val="0"/>
                <w:sz w:val="20"/>
                <w:szCs w:val="20"/>
              </w:rPr>
              <w:t>. generalnega direktorja, Direktorat za trg dela in zaposlovanje</w:t>
            </w:r>
          </w:p>
        </w:tc>
      </w:tr>
    </w:tbl>
    <w:p w:rsidR="00580B6D" w:rsidRPr="004A67F7" w:rsidRDefault="00580B6D" w:rsidP="00580B6D">
      <w:pPr>
        <w:pStyle w:val="Poglavje"/>
        <w:spacing w:before="0" w:after="0" w:line="276" w:lineRule="auto"/>
        <w:jc w:val="both"/>
        <w:rPr>
          <w:sz w:val="20"/>
          <w:szCs w:val="20"/>
          <w:lang w:eastAsia="en-US"/>
        </w:rPr>
      </w:pPr>
    </w:p>
    <w:p w:rsidR="00580B6D" w:rsidRPr="004A67F7" w:rsidRDefault="00580B6D" w:rsidP="00580B6D">
      <w:pPr>
        <w:pStyle w:val="Poglavje"/>
        <w:spacing w:before="0" w:after="0" w:line="276" w:lineRule="auto"/>
        <w:jc w:val="both"/>
        <w:rPr>
          <w:sz w:val="20"/>
          <w:szCs w:val="20"/>
          <w:lang w:eastAsia="en-US"/>
        </w:rPr>
      </w:pPr>
    </w:p>
    <w:p w:rsidR="00580B6D" w:rsidRPr="004A67F7" w:rsidRDefault="00580B6D">
      <w:pPr>
        <w:rPr>
          <w:rFonts w:ascii="Arial" w:eastAsia="Times New Roman" w:hAnsi="Arial" w:cs="Arial"/>
          <w:b/>
          <w:sz w:val="20"/>
          <w:szCs w:val="20"/>
        </w:rPr>
      </w:pPr>
      <w:r w:rsidRPr="004A67F7">
        <w:rPr>
          <w:rFonts w:ascii="Arial" w:hAnsi="Arial" w:cs="Arial"/>
          <w:sz w:val="20"/>
          <w:szCs w:val="20"/>
        </w:rPr>
        <w:br w:type="page"/>
      </w:r>
    </w:p>
    <w:p w:rsidR="00580B6D" w:rsidRPr="004A67F7" w:rsidRDefault="00580B6D" w:rsidP="00580B6D">
      <w:pPr>
        <w:pStyle w:val="Poglavje"/>
        <w:spacing w:before="0" w:after="0" w:line="276" w:lineRule="auto"/>
        <w:jc w:val="both"/>
        <w:rPr>
          <w:sz w:val="20"/>
          <w:szCs w:val="20"/>
          <w:lang w:eastAsia="en-US"/>
        </w:rPr>
      </w:pPr>
      <w:r w:rsidRPr="004A67F7">
        <w:rPr>
          <w:sz w:val="20"/>
          <w:szCs w:val="20"/>
          <w:lang w:eastAsia="en-US"/>
        </w:rPr>
        <w:lastRenderedPageBreak/>
        <w:t>II. BESEDILO ČLENOV</w:t>
      </w:r>
    </w:p>
    <w:p w:rsidR="00580B6D" w:rsidRPr="004A67F7" w:rsidRDefault="00580B6D" w:rsidP="00BC34B1">
      <w:pPr>
        <w:pStyle w:val="Poglavje"/>
        <w:spacing w:before="0" w:after="0" w:line="276" w:lineRule="auto"/>
        <w:jc w:val="both"/>
        <w:rPr>
          <w:bCs/>
          <w:sz w:val="20"/>
          <w:szCs w:val="20"/>
        </w:rPr>
      </w:pPr>
    </w:p>
    <w:p w:rsidR="00BC34B1" w:rsidRPr="004A67F7" w:rsidRDefault="00BC34B1" w:rsidP="00BC34B1">
      <w:pPr>
        <w:pStyle w:val="Poglavje"/>
        <w:spacing w:before="0" w:after="0" w:line="276" w:lineRule="auto"/>
        <w:jc w:val="both"/>
        <w:rPr>
          <w:sz w:val="20"/>
          <w:szCs w:val="20"/>
          <w:lang w:eastAsia="en-US"/>
        </w:rPr>
      </w:pPr>
      <w:r w:rsidRPr="004A67F7">
        <w:rPr>
          <w:bCs/>
          <w:sz w:val="20"/>
          <w:szCs w:val="20"/>
        </w:rPr>
        <w:t xml:space="preserve">ZAKON </w:t>
      </w:r>
      <w:r w:rsidRPr="004A67F7">
        <w:rPr>
          <w:rFonts w:eastAsiaTheme="minorHAnsi"/>
          <w:color w:val="000000"/>
          <w:sz w:val="20"/>
          <w:szCs w:val="20"/>
        </w:rPr>
        <w:t>O UREDITVI PODROČIJ SOCIALNE VARNOSTI IN TRGA DELA ZARADI IZSTOPA ZDRUŽENEGA KRALJESTVA VELIKE BRITANIJE IN SEVERNE IRSKE IZ EVROPSKE UNIJE</w:t>
      </w:r>
    </w:p>
    <w:p w:rsidR="00BC34B1" w:rsidRPr="004A67F7" w:rsidRDefault="00BC34B1" w:rsidP="00BC34B1">
      <w:pPr>
        <w:pStyle w:val="Poglavje"/>
        <w:spacing w:before="0" w:after="0" w:line="276" w:lineRule="auto"/>
        <w:jc w:val="both"/>
        <w:rPr>
          <w:sz w:val="20"/>
          <w:szCs w:val="20"/>
          <w:lang w:eastAsia="en-US"/>
        </w:rPr>
      </w:pPr>
    </w:p>
    <w:p w:rsidR="00BC34B1" w:rsidRPr="004A67F7" w:rsidRDefault="00BC34B1" w:rsidP="00BC34B1">
      <w:pPr>
        <w:pStyle w:val="Odstavekseznama"/>
        <w:numPr>
          <w:ilvl w:val="0"/>
          <w:numId w:val="10"/>
        </w:numPr>
        <w:spacing w:line="276" w:lineRule="auto"/>
        <w:jc w:val="center"/>
        <w:rPr>
          <w:rFonts w:cs="Arial"/>
          <w:szCs w:val="20"/>
        </w:rPr>
      </w:pPr>
      <w:r w:rsidRPr="004A67F7">
        <w:rPr>
          <w:rFonts w:cs="Arial"/>
          <w:szCs w:val="20"/>
        </w:rPr>
        <w:t>člen</w:t>
      </w:r>
    </w:p>
    <w:p w:rsidR="00BC34B1" w:rsidRPr="004A67F7" w:rsidRDefault="00BC34B1" w:rsidP="00BC34B1">
      <w:pPr>
        <w:spacing w:line="276" w:lineRule="auto"/>
        <w:jc w:val="center"/>
        <w:rPr>
          <w:rFonts w:ascii="Arial" w:hAnsi="Arial" w:cs="Arial"/>
          <w:sz w:val="20"/>
          <w:szCs w:val="20"/>
        </w:rPr>
      </w:pPr>
      <w:r w:rsidRPr="004A67F7">
        <w:rPr>
          <w:rFonts w:ascii="Arial" w:hAnsi="Arial" w:cs="Arial"/>
          <w:sz w:val="20"/>
          <w:szCs w:val="20"/>
        </w:rPr>
        <w:t>(veljavnost)</w:t>
      </w:r>
    </w:p>
    <w:p w:rsidR="00BC34B1" w:rsidRPr="004A67F7" w:rsidRDefault="00BC34B1" w:rsidP="00BC34B1">
      <w:pPr>
        <w:spacing w:line="276" w:lineRule="auto"/>
        <w:jc w:val="both"/>
        <w:rPr>
          <w:rFonts w:ascii="Arial" w:hAnsi="Arial" w:cs="Arial"/>
          <w:sz w:val="20"/>
          <w:szCs w:val="20"/>
        </w:rPr>
      </w:pPr>
      <w:r w:rsidRPr="004A67F7">
        <w:rPr>
          <w:rFonts w:ascii="Arial" w:hAnsi="Arial" w:cs="Arial"/>
          <w:sz w:val="20"/>
          <w:szCs w:val="20"/>
        </w:rPr>
        <w:t>Ta zakon ureja vprašanja s področij socialne varnosti in trga dela zaradi izstopa Združenega kraljestva Velike Britanije in Severne Irske (v nadaljnjem besedilu: ZK) iz Evropske unije (v nadaljnjem besedilu: EU) od izstopa do 31. 12. 2020.</w:t>
      </w:r>
    </w:p>
    <w:p w:rsidR="00BC34B1" w:rsidRPr="004A67F7" w:rsidRDefault="00BC34B1" w:rsidP="00BC34B1">
      <w:pPr>
        <w:spacing w:line="276" w:lineRule="auto"/>
        <w:jc w:val="both"/>
        <w:rPr>
          <w:rFonts w:ascii="Arial" w:hAnsi="Arial" w:cs="Arial"/>
          <w:sz w:val="20"/>
          <w:szCs w:val="20"/>
        </w:rPr>
      </w:pPr>
    </w:p>
    <w:p w:rsidR="00BC34B1" w:rsidRPr="004A67F7" w:rsidRDefault="00BC34B1" w:rsidP="00BC34B1">
      <w:pPr>
        <w:pStyle w:val="Odstavekseznama"/>
        <w:numPr>
          <w:ilvl w:val="0"/>
          <w:numId w:val="11"/>
        </w:numPr>
        <w:spacing w:line="276" w:lineRule="auto"/>
        <w:jc w:val="center"/>
        <w:rPr>
          <w:rFonts w:cs="Arial"/>
          <w:szCs w:val="20"/>
        </w:rPr>
      </w:pPr>
      <w:r w:rsidRPr="004A67F7">
        <w:rPr>
          <w:rFonts w:cs="Arial"/>
          <w:szCs w:val="20"/>
        </w:rPr>
        <w:t>poglavje</w:t>
      </w:r>
    </w:p>
    <w:p w:rsidR="00BC34B1" w:rsidRPr="004A67F7" w:rsidRDefault="00BC34B1" w:rsidP="00BC34B1">
      <w:pPr>
        <w:pStyle w:val="Odstavekseznama"/>
        <w:spacing w:line="276" w:lineRule="auto"/>
        <w:ind w:left="1080"/>
        <w:jc w:val="center"/>
        <w:rPr>
          <w:rFonts w:cs="Arial"/>
          <w:szCs w:val="20"/>
        </w:rPr>
      </w:pPr>
      <w:r w:rsidRPr="004A67F7">
        <w:rPr>
          <w:rFonts w:cs="Arial"/>
          <w:szCs w:val="20"/>
        </w:rPr>
        <w:t>PRAVICE IZ NASLOVA SOCIALNEGA ZAVAROVANJA</w:t>
      </w:r>
    </w:p>
    <w:p w:rsidR="00BC34B1" w:rsidRPr="004A67F7" w:rsidRDefault="00BC34B1" w:rsidP="00BC34B1">
      <w:pPr>
        <w:pStyle w:val="Odstavekseznama"/>
        <w:spacing w:line="276" w:lineRule="auto"/>
        <w:ind w:left="1080"/>
        <w:jc w:val="both"/>
        <w:rPr>
          <w:rFonts w:cs="Arial"/>
          <w:szCs w:val="20"/>
        </w:rPr>
      </w:pPr>
    </w:p>
    <w:p w:rsidR="00BC34B1" w:rsidRPr="004A67F7" w:rsidRDefault="00BC34B1" w:rsidP="00BC34B1">
      <w:pPr>
        <w:pStyle w:val="Odstavekseznama"/>
        <w:numPr>
          <w:ilvl w:val="0"/>
          <w:numId w:val="10"/>
        </w:numPr>
        <w:spacing w:line="276" w:lineRule="auto"/>
        <w:jc w:val="center"/>
        <w:rPr>
          <w:rFonts w:cs="Arial"/>
          <w:szCs w:val="20"/>
        </w:rPr>
      </w:pPr>
      <w:r w:rsidRPr="004A67F7">
        <w:rPr>
          <w:rFonts w:cs="Arial"/>
          <w:szCs w:val="20"/>
        </w:rPr>
        <w:t>člen</w:t>
      </w:r>
    </w:p>
    <w:p w:rsidR="00BC34B1" w:rsidRPr="004A67F7" w:rsidRDefault="00BC34B1" w:rsidP="00BC34B1">
      <w:pPr>
        <w:pStyle w:val="Odstavekseznama"/>
        <w:spacing w:line="276" w:lineRule="auto"/>
        <w:jc w:val="center"/>
        <w:rPr>
          <w:rFonts w:cs="Arial"/>
          <w:szCs w:val="20"/>
        </w:rPr>
      </w:pPr>
      <w:r w:rsidRPr="004A67F7">
        <w:rPr>
          <w:rFonts w:cs="Arial"/>
          <w:szCs w:val="20"/>
        </w:rPr>
        <w:t>(pravice iz naslove socialnega zavarovanje)</w:t>
      </w:r>
    </w:p>
    <w:p w:rsidR="00BC34B1" w:rsidRPr="004A67F7" w:rsidRDefault="00BC34B1" w:rsidP="00BC34B1">
      <w:pPr>
        <w:pStyle w:val="Odstavekseznama"/>
        <w:spacing w:line="276" w:lineRule="auto"/>
        <w:jc w:val="both"/>
        <w:rPr>
          <w:rFonts w:cs="Arial"/>
          <w:szCs w:val="20"/>
        </w:rPr>
      </w:pPr>
    </w:p>
    <w:p w:rsidR="00BC34B1" w:rsidRPr="004A67F7" w:rsidRDefault="00BC34B1" w:rsidP="00BC34B1">
      <w:pPr>
        <w:spacing w:after="0" w:line="276" w:lineRule="auto"/>
        <w:jc w:val="both"/>
        <w:rPr>
          <w:rFonts w:ascii="Arial" w:hAnsi="Arial" w:cs="Arial"/>
          <w:sz w:val="20"/>
          <w:szCs w:val="20"/>
        </w:rPr>
      </w:pPr>
      <w:r w:rsidRPr="004A67F7">
        <w:rPr>
          <w:rFonts w:ascii="Arial" w:hAnsi="Arial" w:cs="Arial"/>
          <w:sz w:val="20"/>
          <w:szCs w:val="20"/>
        </w:rPr>
        <w:t>Pravice iz naslova socialnega zavarovanja so:</w:t>
      </w:r>
    </w:p>
    <w:p w:rsidR="00BC34B1" w:rsidRPr="004A67F7" w:rsidRDefault="00BC34B1" w:rsidP="00BC34B1">
      <w:pPr>
        <w:spacing w:after="0" w:line="276" w:lineRule="auto"/>
        <w:jc w:val="both"/>
        <w:rPr>
          <w:rFonts w:ascii="Arial" w:hAnsi="Arial" w:cs="Arial"/>
          <w:sz w:val="20"/>
          <w:szCs w:val="20"/>
        </w:rPr>
      </w:pPr>
      <w:r w:rsidRPr="004A67F7">
        <w:rPr>
          <w:rFonts w:ascii="Arial" w:hAnsi="Arial" w:cs="Arial"/>
          <w:sz w:val="20"/>
          <w:szCs w:val="20"/>
        </w:rPr>
        <w:t xml:space="preserve">- pravice iz pokojninskega in invalidskega zavarovanja, </w:t>
      </w:r>
    </w:p>
    <w:p w:rsidR="00BC34B1" w:rsidRPr="004A67F7" w:rsidRDefault="00BC34B1" w:rsidP="00BC34B1">
      <w:pPr>
        <w:spacing w:after="0" w:line="276" w:lineRule="auto"/>
        <w:jc w:val="both"/>
        <w:rPr>
          <w:rFonts w:ascii="Arial" w:hAnsi="Arial" w:cs="Arial"/>
          <w:sz w:val="20"/>
          <w:szCs w:val="20"/>
        </w:rPr>
      </w:pPr>
      <w:r w:rsidRPr="004A67F7">
        <w:rPr>
          <w:rFonts w:ascii="Arial" w:hAnsi="Arial" w:cs="Arial"/>
          <w:sz w:val="20"/>
          <w:szCs w:val="20"/>
        </w:rPr>
        <w:t xml:space="preserve">- zavarovanja za primer brezposelnosti in </w:t>
      </w:r>
    </w:p>
    <w:p w:rsidR="00BC34B1" w:rsidRPr="004A67F7" w:rsidRDefault="00BC34B1" w:rsidP="00BC34B1">
      <w:pPr>
        <w:spacing w:after="0" w:line="276" w:lineRule="auto"/>
        <w:jc w:val="both"/>
        <w:rPr>
          <w:rFonts w:ascii="Arial" w:hAnsi="Arial" w:cs="Arial"/>
          <w:sz w:val="20"/>
          <w:szCs w:val="20"/>
        </w:rPr>
      </w:pPr>
      <w:r w:rsidRPr="004A67F7">
        <w:rPr>
          <w:rFonts w:ascii="Arial" w:hAnsi="Arial" w:cs="Arial"/>
          <w:sz w:val="20"/>
          <w:szCs w:val="20"/>
        </w:rPr>
        <w:t>- zavarovanja za starševsko varstvo.</w:t>
      </w:r>
    </w:p>
    <w:p w:rsidR="00BC34B1" w:rsidRPr="004A67F7" w:rsidRDefault="00BC34B1" w:rsidP="00BC34B1">
      <w:pPr>
        <w:spacing w:line="276" w:lineRule="auto"/>
        <w:jc w:val="both"/>
        <w:rPr>
          <w:rFonts w:ascii="Arial" w:hAnsi="Arial" w:cs="Arial"/>
          <w:sz w:val="20"/>
          <w:szCs w:val="20"/>
        </w:rPr>
      </w:pPr>
    </w:p>
    <w:p w:rsidR="00BC34B1" w:rsidRPr="004A67F7" w:rsidRDefault="00BC34B1" w:rsidP="00BC34B1">
      <w:pPr>
        <w:jc w:val="center"/>
        <w:rPr>
          <w:rFonts w:ascii="Arial" w:hAnsi="Arial" w:cs="Arial"/>
          <w:sz w:val="20"/>
          <w:szCs w:val="20"/>
        </w:rPr>
      </w:pPr>
      <w:r w:rsidRPr="004A67F7">
        <w:rPr>
          <w:rFonts w:ascii="Arial" w:hAnsi="Arial" w:cs="Arial"/>
          <w:sz w:val="20"/>
          <w:szCs w:val="20"/>
        </w:rPr>
        <w:t>3. člen</w:t>
      </w:r>
    </w:p>
    <w:p w:rsidR="00BC34B1" w:rsidRPr="004A67F7" w:rsidRDefault="00BC34B1" w:rsidP="00BC34B1">
      <w:pPr>
        <w:jc w:val="center"/>
        <w:rPr>
          <w:rFonts w:ascii="Arial" w:hAnsi="Arial" w:cs="Arial"/>
          <w:sz w:val="20"/>
          <w:szCs w:val="20"/>
        </w:rPr>
      </w:pPr>
      <w:r w:rsidRPr="004A67F7">
        <w:rPr>
          <w:rFonts w:ascii="Arial" w:hAnsi="Arial" w:cs="Arial"/>
          <w:sz w:val="20"/>
          <w:szCs w:val="20"/>
        </w:rPr>
        <w:t>(osebna veljavnost)</w:t>
      </w:r>
    </w:p>
    <w:p w:rsidR="00BC34B1" w:rsidRPr="004A67F7" w:rsidRDefault="00BC34B1" w:rsidP="00BC34B1">
      <w:pPr>
        <w:pStyle w:val="Odstavekseznama"/>
        <w:numPr>
          <w:ilvl w:val="0"/>
          <w:numId w:val="13"/>
        </w:numPr>
        <w:ind w:left="360"/>
        <w:jc w:val="both"/>
        <w:rPr>
          <w:rFonts w:cs="Arial"/>
          <w:szCs w:val="20"/>
        </w:rPr>
      </w:pPr>
      <w:r w:rsidRPr="004A67F7">
        <w:rPr>
          <w:rFonts w:cs="Arial"/>
          <w:szCs w:val="20"/>
        </w:rPr>
        <w:t xml:space="preserve">Določbe tega poglavja se uporabljajo za državljane RS, državljane držav članic EU, EGP, Švicarske konfederacije in državljane ZK, za katere so pred izstopom ZK iz EU veljale določbe Uredbe (ES) št. 883/2004 o koordinaciji sistemov socialne varnosti ter njihove družinske člane in preživele osebe. </w:t>
      </w:r>
    </w:p>
    <w:p w:rsidR="00BC34B1" w:rsidRPr="004A67F7" w:rsidRDefault="00BC34B1" w:rsidP="00BC34B1">
      <w:pPr>
        <w:jc w:val="both"/>
        <w:rPr>
          <w:rFonts w:ascii="Arial" w:hAnsi="Arial" w:cs="Arial"/>
          <w:sz w:val="20"/>
          <w:szCs w:val="20"/>
        </w:rPr>
      </w:pPr>
    </w:p>
    <w:p w:rsidR="00BC34B1" w:rsidRPr="004A67F7" w:rsidRDefault="00BC34B1" w:rsidP="00BC34B1">
      <w:pPr>
        <w:pStyle w:val="Odstavekseznama"/>
        <w:numPr>
          <w:ilvl w:val="0"/>
          <w:numId w:val="13"/>
        </w:numPr>
        <w:ind w:left="360"/>
        <w:jc w:val="both"/>
        <w:rPr>
          <w:rFonts w:cs="Arial"/>
          <w:szCs w:val="20"/>
        </w:rPr>
      </w:pPr>
      <w:r w:rsidRPr="004A67F7">
        <w:rPr>
          <w:rFonts w:cs="Arial"/>
          <w:szCs w:val="20"/>
        </w:rPr>
        <w:t>Republika Slovenija bo načela enake obravnave, enakega obravnavanja dajatev, dohodka, dejstev ali dogodkov in seštevanja dob, za področja socialne varnosti iz 2. člena tega zakona uporabljala za osebe iz prvega odstavka tega člena tudi v primeru, da za njih pred izstopom ZK iz EU niso veljale določbe Uredbe (ES) št. 883/2004 o koordinaciji sistemov socialne varnosti, če bodo izpolnjeni pogoji za uporabo teh načel, kot jih določa Uredba (ES) 883/2004.</w:t>
      </w:r>
    </w:p>
    <w:p w:rsidR="00BC34B1" w:rsidRPr="004A67F7" w:rsidRDefault="00BC34B1" w:rsidP="00BC34B1">
      <w:pPr>
        <w:spacing w:line="276" w:lineRule="auto"/>
        <w:jc w:val="both"/>
        <w:rPr>
          <w:rFonts w:ascii="Arial" w:hAnsi="Arial" w:cs="Arial"/>
          <w:sz w:val="20"/>
          <w:szCs w:val="20"/>
        </w:rPr>
      </w:pPr>
    </w:p>
    <w:p w:rsidR="00BC34B1" w:rsidRPr="004A67F7" w:rsidRDefault="00BC34B1" w:rsidP="00BC34B1">
      <w:pPr>
        <w:pStyle w:val="Odstavekseznama"/>
        <w:numPr>
          <w:ilvl w:val="0"/>
          <w:numId w:val="14"/>
        </w:numPr>
        <w:spacing w:line="276" w:lineRule="auto"/>
        <w:jc w:val="center"/>
        <w:rPr>
          <w:rFonts w:cs="Arial"/>
          <w:szCs w:val="20"/>
        </w:rPr>
      </w:pPr>
      <w:r w:rsidRPr="004A67F7">
        <w:rPr>
          <w:rFonts w:cs="Arial"/>
          <w:szCs w:val="20"/>
        </w:rPr>
        <w:t>člen</w:t>
      </w:r>
    </w:p>
    <w:p w:rsidR="00BC34B1" w:rsidRPr="004A67F7" w:rsidRDefault="00BC34B1" w:rsidP="00BC34B1">
      <w:pPr>
        <w:spacing w:line="276" w:lineRule="auto"/>
        <w:jc w:val="center"/>
        <w:rPr>
          <w:rFonts w:ascii="Arial" w:hAnsi="Arial" w:cs="Arial"/>
          <w:sz w:val="20"/>
          <w:szCs w:val="20"/>
        </w:rPr>
      </w:pPr>
      <w:r w:rsidRPr="004A67F7">
        <w:rPr>
          <w:rFonts w:ascii="Arial" w:hAnsi="Arial" w:cs="Arial"/>
          <w:sz w:val="20"/>
          <w:szCs w:val="20"/>
        </w:rPr>
        <w:t>(načela enake obravnave, enakega obravnavanja dajatev, dohodka, dejstev ali dogodkov in seštevanja dob)</w:t>
      </w:r>
    </w:p>
    <w:p w:rsidR="00BC34B1" w:rsidRPr="004A67F7" w:rsidRDefault="00BC34B1" w:rsidP="00BC34B1">
      <w:pPr>
        <w:spacing w:line="276" w:lineRule="auto"/>
        <w:jc w:val="both"/>
        <w:rPr>
          <w:rFonts w:ascii="Arial" w:hAnsi="Arial" w:cs="Arial"/>
          <w:sz w:val="20"/>
          <w:szCs w:val="20"/>
        </w:rPr>
      </w:pPr>
      <w:r w:rsidRPr="004A67F7">
        <w:rPr>
          <w:rFonts w:ascii="Arial" w:hAnsi="Arial" w:cs="Arial"/>
          <w:sz w:val="20"/>
          <w:szCs w:val="20"/>
        </w:rPr>
        <w:t xml:space="preserve">Če z zakonom ni drugače določeno, se za namen pridobitve ali ohranitve pravic iz socialne varnosti za osebe, za katere se ta zakon uporablja, uporabljajo načelo enake obravnave, kot ga določa 4. člen Uredbe ES št. 883/2004 o koordinaciji sistemov socialne varnosti (v nadaljnjem besedilu: uredba), načelo enakega obravnavanja dajatev, dohodka, dejstev ali dogodkov, kot ga določa 5. člen uredbe ter načelo seštevanja zavarovalnih dob, kot ga določa 6. člen uredbe.  </w:t>
      </w:r>
    </w:p>
    <w:p w:rsidR="00BC34B1" w:rsidRPr="004A67F7" w:rsidRDefault="00BC34B1" w:rsidP="00BC34B1">
      <w:pPr>
        <w:spacing w:line="276" w:lineRule="auto"/>
        <w:jc w:val="both"/>
        <w:rPr>
          <w:rFonts w:ascii="Arial" w:hAnsi="Arial" w:cs="Arial"/>
          <w:sz w:val="20"/>
          <w:szCs w:val="20"/>
        </w:rPr>
      </w:pPr>
    </w:p>
    <w:p w:rsidR="00BC34B1" w:rsidRPr="004A67F7" w:rsidRDefault="00BC34B1" w:rsidP="00BC34B1">
      <w:pPr>
        <w:pStyle w:val="Odstavekseznama"/>
        <w:numPr>
          <w:ilvl w:val="0"/>
          <w:numId w:val="14"/>
        </w:numPr>
        <w:spacing w:line="276" w:lineRule="auto"/>
        <w:jc w:val="center"/>
        <w:rPr>
          <w:rFonts w:cs="Arial"/>
          <w:szCs w:val="20"/>
        </w:rPr>
      </w:pPr>
      <w:r w:rsidRPr="004A67F7">
        <w:rPr>
          <w:rFonts w:cs="Arial"/>
          <w:szCs w:val="20"/>
        </w:rPr>
        <w:t>člen</w:t>
      </w:r>
    </w:p>
    <w:p w:rsidR="00BC34B1" w:rsidRPr="004A67F7" w:rsidRDefault="00BC34B1" w:rsidP="00BC34B1">
      <w:pPr>
        <w:spacing w:line="276" w:lineRule="auto"/>
        <w:jc w:val="center"/>
        <w:rPr>
          <w:rFonts w:ascii="Arial" w:hAnsi="Arial" w:cs="Arial"/>
          <w:sz w:val="20"/>
          <w:szCs w:val="20"/>
        </w:rPr>
      </w:pPr>
      <w:r w:rsidRPr="004A67F7">
        <w:rPr>
          <w:rFonts w:ascii="Arial" w:hAnsi="Arial" w:cs="Arial"/>
          <w:sz w:val="20"/>
          <w:szCs w:val="20"/>
        </w:rPr>
        <w:t>(urejanje pravic iz naslova socialnega zavarovanja)</w:t>
      </w:r>
    </w:p>
    <w:p w:rsidR="00BC34B1" w:rsidRPr="004A67F7" w:rsidRDefault="00BC34B1" w:rsidP="00BC34B1">
      <w:pPr>
        <w:spacing w:line="276" w:lineRule="auto"/>
        <w:jc w:val="both"/>
        <w:rPr>
          <w:rFonts w:ascii="Arial" w:hAnsi="Arial" w:cs="Arial"/>
          <w:sz w:val="20"/>
          <w:szCs w:val="20"/>
        </w:rPr>
      </w:pPr>
      <w:r w:rsidRPr="004A67F7">
        <w:rPr>
          <w:rFonts w:ascii="Arial" w:hAnsi="Arial" w:cs="Arial"/>
          <w:sz w:val="20"/>
          <w:szCs w:val="20"/>
        </w:rPr>
        <w:lastRenderedPageBreak/>
        <w:t>Za namen uveljavljanja pravic iz naslova socialnega zavarovanja se zavarovalne dobe, dopolnjene po zakonodaji ZK v obdobju iz 1. člena tega zakona upoštevajo, kot da bi bile dopolnjene po zakonodaji Republike Slovenije, kadar je to potrebno.</w:t>
      </w:r>
    </w:p>
    <w:p w:rsidR="00BC34B1" w:rsidRPr="004A67F7" w:rsidRDefault="00BC34B1" w:rsidP="00BC34B1">
      <w:pPr>
        <w:spacing w:line="276" w:lineRule="auto"/>
        <w:jc w:val="both"/>
        <w:rPr>
          <w:rFonts w:ascii="Arial" w:hAnsi="Arial" w:cs="Arial"/>
          <w:sz w:val="20"/>
          <w:szCs w:val="20"/>
        </w:rPr>
      </w:pPr>
    </w:p>
    <w:p w:rsidR="00BC34B1" w:rsidRPr="004A67F7" w:rsidRDefault="00BC34B1" w:rsidP="00BC34B1">
      <w:pPr>
        <w:pStyle w:val="Odstavekseznama"/>
        <w:numPr>
          <w:ilvl w:val="0"/>
          <w:numId w:val="14"/>
        </w:numPr>
        <w:spacing w:line="276" w:lineRule="auto"/>
        <w:jc w:val="center"/>
        <w:rPr>
          <w:rFonts w:cs="Arial"/>
          <w:szCs w:val="20"/>
        </w:rPr>
      </w:pPr>
      <w:r w:rsidRPr="004A67F7">
        <w:rPr>
          <w:rFonts w:cs="Arial"/>
          <w:szCs w:val="20"/>
        </w:rPr>
        <w:t>člen</w:t>
      </w:r>
    </w:p>
    <w:p w:rsidR="00BC34B1" w:rsidRPr="004A67F7" w:rsidRDefault="00BC34B1" w:rsidP="00BC34B1">
      <w:pPr>
        <w:spacing w:line="276" w:lineRule="auto"/>
        <w:jc w:val="center"/>
        <w:rPr>
          <w:rFonts w:ascii="Arial" w:hAnsi="Arial" w:cs="Arial"/>
          <w:sz w:val="20"/>
          <w:szCs w:val="20"/>
        </w:rPr>
      </w:pPr>
      <w:r w:rsidRPr="004A67F7">
        <w:rPr>
          <w:rFonts w:ascii="Arial" w:hAnsi="Arial" w:cs="Arial"/>
          <w:sz w:val="20"/>
          <w:szCs w:val="20"/>
        </w:rPr>
        <w:t>(urejanje pravic iz naslova pokojninskega in invalidskega zavarovanja)</w:t>
      </w:r>
    </w:p>
    <w:p w:rsidR="00BC34B1" w:rsidRPr="004A67F7" w:rsidRDefault="00BC34B1" w:rsidP="00BC34B1">
      <w:pPr>
        <w:autoSpaceDE w:val="0"/>
        <w:autoSpaceDN w:val="0"/>
        <w:adjustRightInd w:val="0"/>
        <w:spacing w:line="276" w:lineRule="auto"/>
        <w:jc w:val="both"/>
        <w:rPr>
          <w:rFonts w:ascii="Arial" w:hAnsi="Arial" w:cs="Arial"/>
          <w:color w:val="000000"/>
          <w:sz w:val="20"/>
          <w:szCs w:val="20"/>
        </w:rPr>
      </w:pPr>
      <w:r w:rsidRPr="004A67F7">
        <w:rPr>
          <w:rFonts w:ascii="Arial" w:hAnsi="Arial" w:cs="Arial"/>
          <w:color w:val="000000"/>
          <w:sz w:val="20"/>
          <w:szCs w:val="20"/>
        </w:rPr>
        <w:t xml:space="preserve">(1) Ne glede na prejšnji člen se za izpolnitev pogojev za pridobitev pravic iz pokojninskega in invalidskega zavarovanja seštevajo zavarovalne dobe dopolnjene po zakonodaji ZK, dopolnjene v obdobju </w:t>
      </w:r>
      <w:r w:rsidRPr="004A67F7">
        <w:rPr>
          <w:rFonts w:ascii="Arial" w:hAnsi="Arial" w:cs="Arial"/>
          <w:sz w:val="20"/>
          <w:szCs w:val="20"/>
        </w:rPr>
        <w:t xml:space="preserve">od izstopa ZK iz EU do 31. decembra 2020 </w:t>
      </w:r>
      <w:r w:rsidRPr="004A67F7">
        <w:rPr>
          <w:rFonts w:ascii="Arial" w:hAnsi="Arial" w:cs="Arial"/>
          <w:color w:val="000000"/>
          <w:sz w:val="20"/>
          <w:szCs w:val="20"/>
        </w:rPr>
        <w:t>in zavarovalne dobe dopolnjene po slovenski zakonodaji, če se ne prekrivajo.</w:t>
      </w:r>
    </w:p>
    <w:p w:rsidR="00BC34B1" w:rsidRPr="004A67F7" w:rsidRDefault="00BC34B1" w:rsidP="00BC34B1">
      <w:pPr>
        <w:autoSpaceDE w:val="0"/>
        <w:autoSpaceDN w:val="0"/>
        <w:adjustRightInd w:val="0"/>
        <w:spacing w:line="276" w:lineRule="auto"/>
        <w:jc w:val="both"/>
        <w:rPr>
          <w:rFonts w:ascii="Arial" w:hAnsi="Arial" w:cs="Arial"/>
          <w:color w:val="000000"/>
          <w:sz w:val="20"/>
          <w:szCs w:val="20"/>
        </w:rPr>
      </w:pPr>
      <w:r w:rsidRPr="004A67F7">
        <w:rPr>
          <w:rFonts w:ascii="Arial" w:hAnsi="Arial" w:cs="Arial"/>
          <w:color w:val="000000"/>
          <w:sz w:val="20"/>
          <w:szCs w:val="20"/>
        </w:rPr>
        <w:t xml:space="preserve">(2) Če je pokojnina priznana na podlagi prejšnjega odstavka, se višina pokojnine izračuna na naslednji način: </w:t>
      </w:r>
    </w:p>
    <w:p w:rsidR="00BC34B1" w:rsidRPr="004A67F7" w:rsidRDefault="00BC34B1" w:rsidP="00BC34B1">
      <w:pPr>
        <w:autoSpaceDE w:val="0"/>
        <w:autoSpaceDN w:val="0"/>
        <w:adjustRightInd w:val="0"/>
        <w:spacing w:after="240" w:line="276" w:lineRule="auto"/>
        <w:ind w:left="783" w:hanging="426"/>
        <w:jc w:val="both"/>
        <w:rPr>
          <w:rFonts w:ascii="Arial" w:hAnsi="Arial" w:cs="Arial"/>
          <w:color w:val="000000"/>
          <w:sz w:val="20"/>
          <w:szCs w:val="20"/>
        </w:rPr>
      </w:pPr>
      <w:r w:rsidRPr="004A67F7">
        <w:rPr>
          <w:rFonts w:ascii="Arial" w:hAnsi="Arial" w:cs="Arial"/>
          <w:color w:val="000000"/>
          <w:sz w:val="20"/>
          <w:szCs w:val="20"/>
        </w:rPr>
        <w:t>(a)</w:t>
      </w:r>
      <w:r w:rsidRPr="004A67F7">
        <w:rPr>
          <w:rFonts w:ascii="Arial" w:hAnsi="Arial" w:cs="Arial"/>
          <w:color w:val="000000"/>
          <w:sz w:val="20"/>
          <w:szCs w:val="20"/>
        </w:rPr>
        <w:tab/>
        <w:t>najprej se  izračuna teoretični znesek pokojnine, ki bi se izplačeval, če bi bile vse dobe, ki se seštevajo, dopolnjene po slovenski zakonodaji,</w:t>
      </w:r>
    </w:p>
    <w:p w:rsidR="00BC34B1" w:rsidRPr="004A67F7" w:rsidRDefault="00BC34B1" w:rsidP="00BC34B1">
      <w:pPr>
        <w:autoSpaceDE w:val="0"/>
        <w:autoSpaceDN w:val="0"/>
        <w:adjustRightInd w:val="0"/>
        <w:spacing w:after="240" w:line="276" w:lineRule="auto"/>
        <w:ind w:left="783" w:hanging="426"/>
        <w:jc w:val="both"/>
        <w:rPr>
          <w:rFonts w:ascii="Arial" w:hAnsi="Arial" w:cs="Arial"/>
          <w:color w:val="000000"/>
          <w:sz w:val="20"/>
          <w:szCs w:val="20"/>
        </w:rPr>
      </w:pPr>
      <w:r w:rsidRPr="004A67F7">
        <w:rPr>
          <w:rFonts w:ascii="Arial" w:hAnsi="Arial" w:cs="Arial"/>
          <w:color w:val="000000"/>
          <w:sz w:val="20"/>
          <w:szCs w:val="20"/>
        </w:rPr>
        <w:t>(b)</w:t>
      </w:r>
      <w:r w:rsidRPr="004A67F7">
        <w:rPr>
          <w:rFonts w:ascii="Arial" w:hAnsi="Arial" w:cs="Arial"/>
          <w:color w:val="000000"/>
          <w:sz w:val="20"/>
          <w:szCs w:val="20"/>
        </w:rPr>
        <w:tab/>
        <w:t>na podlagi tega teoretičnega zneska se nato izračuna dejanski znesek pokojnine, ki se plača v sorazmerju med dobo dopolnjeno po slovenski zakonodaji in vsemi dobami, ki se seštevajo,</w:t>
      </w:r>
    </w:p>
    <w:p w:rsidR="00BC34B1" w:rsidRPr="004A67F7" w:rsidRDefault="00BC34B1" w:rsidP="00BC34B1">
      <w:pPr>
        <w:autoSpaceDE w:val="0"/>
        <w:autoSpaceDN w:val="0"/>
        <w:adjustRightInd w:val="0"/>
        <w:spacing w:after="240" w:line="276" w:lineRule="auto"/>
        <w:ind w:left="783" w:hanging="426"/>
        <w:jc w:val="both"/>
        <w:rPr>
          <w:rFonts w:ascii="Arial" w:hAnsi="Arial" w:cs="Arial"/>
          <w:color w:val="000000"/>
          <w:sz w:val="20"/>
          <w:szCs w:val="20"/>
        </w:rPr>
      </w:pPr>
      <w:r w:rsidRPr="004A67F7">
        <w:rPr>
          <w:rFonts w:ascii="Arial" w:hAnsi="Arial" w:cs="Arial"/>
          <w:color w:val="000000"/>
          <w:sz w:val="20"/>
          <w:szCs w:val="20"/>
        </w:rPr>
        <w:t>(c)</w:t>
      </w:r>
      <w:r w:rsidRPr="004A67F7">
        <w:rPr>
          <w:rFonts w:ascii="Arial" w:hAnsi="Arial" w:cs="Arial"/>
          <w:color w:val="000000"/>
          <w:sz w:val="20"/>
          <w:szCs w:val="20"/>
        </w:rPr>
        <w:tab/>
        <w:t>pri uporabi točke (a) se pri določitvi osnove za odmero pokojnine upoštevajo le dobe dopolnjene po slovenski zakonodaji.</w:t>
      </w:r>
    </w:p>
    <w:p w:rsidR="00BC34B1" w:rsidRPr="004A67F7" w:rsidRDefault="00BC34B1" w:rsidP="00BC34B1">
      <w:pPr>
        <w:pStyle w:val="Odstavekseznama"/>
        <w:numPr>
          <w:ilvl w:val="0"/>
          <w:numId w:val="14"/>
        </w:numPr>
        <w:autoSpaceDE w:val="0"/>
        <w:autoSpaceDN w:val="0"/>
        <w:adjustRightInd w:val="0"/>
        <w:spacing w:after="240" w:line="276" w:lineRule="auto"/>
        <w:jc w:val="center"/>
        <w:rPr>
          <w:rFonts w:cs="Arial"/>
          <w:szCs w:val="20"/>
        </w:rPr>
      </w:pPr>
      <w:r w:rsidRPr="004A67F7">
        <w:rPr>
          <w:rFonts w:cs="Arial"/>
          <w:szCs w:val="20"/>
        </w:rPr>
        <w:t>člen</w:t>
      </w:r>
    </w:p>
    <w:p w:rsidR="00BC34B1" w:rsidRPr="004A67F7" w:rsidRDefault="00BC34B1" w:rsidP="00BC34B1">
      <w:pPr>
        <w:pStyle w:val="Odstavekseznama"/>
        <w:autoSpaceDE w:val="0"/>
        <w:autoSpaceDN w:val="0"/>
        <w:adjustRightInd w:val="0"/>
        <w:spacing w:after="240" w:line="276" w:lineRule="auto"/>
        <w:jc w:val="center"/>
        <w:rPr>
          <w:rFonts w:cs="Arial"/>
          <w:szCs w:val="20"/>
        </w:rPr>
      </w:pPr>
      <w:r w:rsidRPr="004A67F7">
        <w:rPr>
          <w:rFonts w:eastAsiaTheme="minorHAnsi" w:cs="Arial"/>
          <w:color w:val="000000"/>
          <w:szCs w:val="20"/>
        </w:rPr>
        <w:t>(urejanje pravic iz naslova zavarovanja za starševsko varstvo)</w:t>
      </w:r>
    </w:p>
    <w:p w:rsidR="00BC34B1" w:rsidRPr="004A67F7" w:rsidRDefault="00BC34B1" w:rsidP="00BC34B1">
      <w:pPr>
        <w:spacing w:line="276" w:lineRule="auto"/>
        <w:jc w:val="both"/>
        <w:rPr>
          <w:rFonts w:ascii="Arial" w:hAnsi="Arial" w:cs="Arial"/>
          <w:color w:val="000000"/>
          <w:sz w:val="20"/>
          <w:szCs w:val="20"/>
        </w:rPr>
      </w:pPr>
      <w:r w:rsidRPr="004A67F7">
        <w:rPr>
          <w:rFonts w:ascii="Arial" w:hAnsi="Arial" w:cs="Arial"/>
          <w:color w:val="000000"/>
          <w:sz w:val="20"/>
          <w:szCs w:val="20"/>
        </w:rPr>
        <w:t>Če je upravičenec dopolnil predpisano zavarovalno dobo za izračun nadomestila (materinskega, očetovskega, starševskega), se kot predhodna plača ali zaslužek upošteva samo plača ali zaslužek, ki ga je upravičenec pridobil v Republiki Sloveniji, in sicer tako, da se plača ali zaslužek v Republiki Sloveniji šteje kot plača ali zaslužek v celotnem predpisanem obdobju.</w:t>
      </w:r>
    </w:p>
    <w:p w:rsidR="00BC34B1" w:rsidRPr="004A67F7" w:rsidRDefault="00BC34B1" w:rsidP="00BC34B1">
      <w:pPr>
        <w:spacing w:line="276" w:lineRule="auto"/>
        <w:jc w:val="both"/>
        <w:rPr>
          <w:rFonts w:ascii="Arial" w:hAnsi="Arial" w:cs="Arial"/>
          <w:sz w:val="20"/>
          <w:szCs w:val="20"/>
        </w:rPr>
      </w:pPr>
    </w:p>
    <w:p w:rsidR="00BC34B1" w:rsidRPr="004A67F7" w:rsidRDefault="00BC34B1" w:rsidP="00BC34B1">
      <w:pPr>
        <w:pStyle w:val="Odstavekseznama"/>
        <w:numPr>
          <w:ilvl w:val="0"/>
          <w:numId w:val="14"/>
        </w:numPr>
        <w:spacing w:line="276" w:lineRule="auto"/>
        <w:jc w:val="center"/>
        <w:rPr>
          <w:rFonts w:cs="Arial"/>
          <w:szCs w:val="20"/>
        </w:rPr>
      </w:pPr>
      <w:r w:rsidRPr="004A67F7">
        <w:rPr>
          <w:rFonts w:cs="Arial"/>
          <w:szCs w:val="20"/>
        </w:rPr>
        <w:t>člen</w:t>
      </w:r>
    </w:p>
    <w:p w:rsidR="00BC34B1" w:rsidRPr="004A67F7" w:rsidRDefault="00BC34B1" w:rsidP="00BC34B1">
      <w:pPr>
        <w:spacing w:line="276" w:lineRule="auto"/>
        <w:jc w:val="center"/>
        <w:rPr>
          <w:rFonts w:ascii="Arial" w:hAnsi="Arial" w:cs="Arial"/>
          <w:sz w:val="20"/>
          <w:szCs w:val="20"/>
        </w:rPr>
      </w:pPr>
      <w:r w:rsidRPr="004A67F7">
        <w:rPr>
          <w:rFonts w:ascii="Arial" w:hAnsi="Arial" w:cs="Arial"/>
          <w:sz w:val="20"/>
          <w:szCs w:val="20"/>
        </w:rPr>
        <w:t>(načelo vzajemnosti)</w:t>
      </w:r>
    </w:p>
    <w:p w:rsidR="00BC34B1" w:rsidRPr="004A67F7" w:rsidRDefault="00BC34B1" w:rsidP="00BC34B1">
      <w:pPr>
        <w:spacing w:line="276" w:lineRule="auto"/>
        <w:jc w:val="both"/>
        <w:rPr>
          <w:rFonts w:ascii="Arial" w:hAnsi="Arial" w:cs="Arial"/>
          <w:sz w:val="20"/>
          <w:szCs w:val="20"/>
        </w:rPr>
      </w:pPr>
      <w:r w:rsidRPr="004A67F7">
        <w:rPr>
          <w:rFonts w:ascii="Arial" w:hAnsi="Arial" w:cs="Arial"/>
          <w:sz w:val="20"/>
          <w:szCs w:val="20"/>
        </w:rPr>
        <w:t>Za državljane ZK se določbe tega poglavja uporabljajo le v primeru, da ZK zagotovi državljanom Republike Slovenije, njihovim družinskim članom ter preživelim osebam enako obravnavo v zvezi s pravicami, ki jih Republika Slovenija s tem poglavjem zagotavlja državljanom ZK, njihovim družinskim članom in preživelim osebam.</w:t>
      </w:r>
    </w:p>
    <w:p w:rsidR="00BC34B1" w:rsidRPr="004A67F7" w:rsidRDefault="00BC34B1" w:rsidP="00BC34B1">
      <w:pPr>
        <w:pStyle w:val="Odstavekseznama"/>
        <w:spacing w:line="276" w:lineRule="auto"/>
        <w:ind w:left="1080"/>
        <w:jc w:val="both"/>
        <w:rPr>
          <w:rFonts w:cs="Arial"/>
          <w:szCs w:val="20"/>
        </w:rPr>
      </w:pPr>
    </w:p>
    <w:p w:rsidR="00BC34B1" w:rsidRPr="004A67F7" w:rsidRDefault="00BC34B1" w:rsidP="00BC34B1">
      <w:pPr>
        <w:pStyle w:val="Odstavekseznama"/>
        <w:spacing w:line="276" w:lineRule="auto"/>
        <w:ind w:left="1080"/>
        <w:jc w:val="both"/>
        <w:rPr>
          <w:rFonts w:cs="Arial"/>
          <w:szCs w:val="20"/>
        </w:rPr>
      </w:pPr>
    </w:p>
    <w:p w:rsidR="00BC34B1" w:rsidRPr="004A67F7" w:rsidRDefault="00BC34B1" w:rsidP="00BC34B1">
      <w:pPr>
        <w:pStyle w:val="Odstavekseznama"/>
        <w:keepNext/>
        <w:numPr>
          <w:ilvl w:val="0"/>
          <w:numId w:val="11"/>
        </w:numPr>
        <w:spacing w:line="276" w:lineRule="auto"/>
        <w:jc w:val="center"/>
        <w:rPr>
          <w:rFonts w:cs="Arial"/>
          <w:szCs w:val="20"/>
        </w:rPr>
      </w:pPr>
      <w:r w:rsidRPr="004A67F7">
        <w:rPr>
          <w:rFonts w:cs="Arial"/>
          <w:szCs w:val="20"/>
        </w:rPr>
        <w:t>poglavje</w:t>
      </w:r>
    </w:p>
    <w:p w:rsidR="00BC34B1" w:rsidRPr="004A67F7" w:rsidRDefault="00BC34B1" w:rsidP="00BC34B1">
      <w:pPr>
        <w:pStyle w:val="Odstavekseznama"/>
        <w:keepNext/>
        <w:spacing w:line="276" w:lineRule="auto"/>
        <w:ind w:left="1080"/>
        <w:jc w:val="center"/>
        <w:rPr>
          <w:rFonts w:cs="Arial"/>
          <w:szCs w:val="20"/>
        </w:rPr>
      </w:pPr>
      <w:r w:rsidRPr="004A67F7">
        <w:rPr>
          <w:rFonts w:cs="Arial"/>
          <w:szCs w:val="20"/>
        </w:rPr>
        <w:t>DRUGA PODROČJA</w:t>
      </w:r>
    </w:p>
    <w:p w:rsidR="00BC34B1" w:rsidRPr="004A67F7" w:rsidRDefault="00BC34B1" w:rsidP="00BC34B1">
      <w:pPr>
        <w:keepNext/>
        <w:spacing w:line="276" w:lineRule="auto"/>
        <w:jc w:val="both"/>
        <w:rPr>
          <w:rFonts w:ascii="Arial" w:hAnsi="Arial" w:cs="Arial"/>
          <w:sz w:val="20"/>
          <w:szCs w:val="20"/>
        </w:rPr>
      </w:pPr>
    </w:p>
    <w:p w:rsidR="00BC34B1" w:rsidRPr="004A67F7" w:rsidRDefault="00BC34B1" w:rsidP="00BC34B1">
      <w:pPr>
        <w:pStyle w:val="Odstavekseznama"/>
        <w:keepNext/>
        <w:numPr>
          <w:ilvl w:val="0"/>
          <w:numId w:val="14"/>
        </w:numPr>
        <w:spacing w:line="276" w:lineRule="auto"/>
        <w:jc w:val="center"/>
        <w:rPr>
          <w:rFonts w:cs="Arial"/>
          <w:szCs w:val="20"/>
        </w:rPr>
      </w:pPr>
      <w:r w:rsidRPr="004A67F7">
        <w:rPr>
          <w:rFonts w:cs="Arial"/>
          <w:szCs w:val="20"/>
        </w:rPr>
        <w:t>člen</w:t>
      </w:r>
    </w:p>
    <w:p w:rsidR="00BC34B1" w:rsidRPr="004A67F7" w:rsidRDefault="00BC34B1" w:rsidP="00BC34B1">
      <w:pPr>
        <w:keepNext/>
        <w:spacing w:line="276" w:lineRule="auto"/>
        <w:jc w:val="center"/>
        <w:rPr>
          <w:rFonts w:ascii="Arial" w:hAnsi="Arial" w:cs="Arial"/>
          <w:sz w:val="20"/>
          <w:szCs w:val="20"/>
        </w:rPr>
      </w:pPr>
      <w:r w:rsidRPr="004A67F7">
        <w:rPr>
          <w:rFonts w:ascii="Arial" w:hAnsi="Arial" w:cs="Arial"/>
          <w:color w:val="000000"/>
          <w:sz w:val="20"/>
          <w:szCs w:val="20"/>
        </w:rPr>
        <w:t>(dostop do trga dela)</w:t>
      </w:r>
    </w:p>
    <w:p w:rsidR="00BC34B1" w:rsidRPr="004A67F7" w:rsidRDefault="00BC34B1" w:rsidP="00BC34B1">
      <w:pPr>
        <w:autoSpaceDE w:val="0"/>
        <w:autoSpaceDN w:val="0"/>
        <w:adjustRightInd w:val="0"/>
        <w:spacing w:line="276" w:lineRule="auto"/>
        <w:jc w:val="both"/>
        <w:rPr>
          <w:rFonts w:ascii="Arial" w:hAnsi="Arial" w:cs="Arial"/>
          <w:color w:val="000000"/>
          <w:sz w:val="20"/>
          <w:szCs w:val="20"/>
        </w:rPr>
      </w:pPr>
      <w:r w:rsidRPr="004A67F7">
        <w:rPr>
          <w:rFonts w:ascii="Arial" w:hAnsi="Arial" w:cs="Arial"/>
          <w:color w:val="000000"/>
          <w:sz w:val="20"/>
          <w:szCs w:val="20"/>
        </w:rPr>
        <w:t xml:space="preserve">Državljani ZK in njihovi družinski člani, ne glede na njihovo državljanstvo, ki jih spremljajo ali se jim pridružijo v Republiki Sloveniji, imajo pravico do prostega dostopa na slovenski trg dela. </w:t>
      </w:r>
    </w:p>
    <w:p w:rsidR="00BC34B1" w:rsidRPr="004A67F7" w:rsidRDefault="00BC34B1" w:rsidP="00BC34B1">
      <w:pPr>
        <w:autoSpaceDE w:val="0"/>
        <w:autoSpaceDN w:val="0"/>
        <w:adjustRightInd w:val="0"/>
        <w:spacing w:line="276" w:lineRule="auto"/>
        <w:jc w:val="both"/>
        <w:rPr>
          <w:rFonts w:ascii="Arial" w:hAnsi="Arial" w:cs="Arial"/>
          <w:color w:val="000000"/>
          <w:sz w:val="20"/>
          <w:szCs w:val="20"/>
        </w:rPr>
      </w:pPr>
    </w:p>
    <w:p w:rsidR="00BC34B1" w:rsidRPr="004A67F7" w:rsidRDefault="00BC34B1" w:rsidP="00BC34B1">
      <w:pPr>
        <w:pStyle w:val="Odstavekseznama"/>
        <w:numPr>
          <w:ilvl w:val="0"/>
          <w:numId w:val="14"/>
        </w:numPr>
        <w:autoSpaceDE w:val="0"/>
        <w:autoSpaceDN w:val="0"/>
        <w:adjustRightInd w:val="0"/>
        <w:spacing w:line="276" w:lineRule="auto"/>
        <w:jc w:val="center"/>
        <w:rPr>
          <w:rFonts w:cs="Arial"/>
          <w:color w:val="000000"/>
          <w:szCs w:val="20"/>
        </w:rPr>
      </w:pPr>
      <w:r w:rsidRPr="004A67F7">
        <w:rPr>
          <w:rFonts w:cs="Arial"/>
          <w:color w:val="000000"/>
          <w:szCs w:val="20"/>
        </w:rPr>
        <w:lastRenderedPageBreak/>
        <w:t>člen</w:t>
      </w:r>
    </w:p>
    <w:p w:rsidR="00BC34B1" w:rsidRPr="004A67F7" w:rsidRDefault="00BC34B1" w:rsidP="00BC34B1">
      <w:pPr>
        <w:autoSpaceDE w:val="0"/>
        <w:autoSpaceDN w:val="0"/>
        <w:adjustRightInd w:val="0"/>
        <w:spacing w:line="276" w:lineRule="auto"/>
        <w:jc w:val="center"/>
        <w:rPr>
          <w:rFonts w:ascii="Arial" w:hAnsi="Arial" w:cs="Arial"/>
          <w:color w:val="000000"/>
          <w:sz w:val="20"/>
          <w:szCs w:val="20"/>
        </w:rPr>
      </w:pPr>
      <w:r w:rsidRPr="004A67F7">
        <w:rPr>
          <w:rFonts w:ascii="Arial" w:hAnsi="Arial" w:cs="Arial"/>
          <w:color w:val="000000"/>
          <w:sz w:val="20"/>
          <w:szCs w:val="20"/>
        </w:rPr>
        <w:t>(čezmejno izvajanje storitev)</w:t>
      </w:r>
    </w:p>
    <w:p w:rsidR="00BC34B1" w:rsidRPr="004A67F7" w:rsidRDefault="00BC34B1" w:rsidP="00BC34B1">
      <w:pPr>
        <w:autoSpaceDE w:val="0"/>
        <w:autoSpaceDN w:val="0"/>
        <w:adjustRightInd w:val="0"/>
        <w:spacing w:line="276" w:lineRule="auto"/>
        <w:jc w:val="both"/>
        <w:rPr>
          <w:rFonts w:ascii="Arial" w:hAnsi="Arial" w:cs="Arial"/>
          <w:color w:val="000000"/>
          <w:sz w:val="20"/>
          <w:szCs w:val="20"/>
        </w:rPr>
      </w:pPr>
      <w:r w:rsidRPr="004A67F7">
        <w:rPr>
          <w:rFonts w:ascii="Arial" w:hAnsi="Arial" w:cs="Arial"/>
          <w:color w:val="000000"/>
          <w:sz w:val="20"/>
          <w:szCs w:val="20"/>
        </w:rPr>
        <w:t>Podjetja s sedežem v ZK lahko čezmejno izvajajo storitve v Republiki Sloveniji pod pogoji, kot jih določa zakon, ki ureja čezmejno izvajanje storitev.</w:t>
      </w:r>
    </w:p>
    <w:p w:rsidR="00BC34B1" w:rsidRPr="004A67F7" w:rsidRDefault="00BC34B1" w:rsidP="00BC34B1">
      <w:pPr>
        <w:autoSpaceDE w:val="0"/>
        <w:autoSpaceDN w:val="0"/>
        <w:adjustRightInd w:val="0"/>
        <w:spacing w:line="276" w:lineRule="auto"/>
        <w:jc w:val="both"/>
        <w:rPr>
          <w:rFonts w:ascii="Arial" w:hAnsi="Arial" w:cs="Arial"/>
          <w:color w:val="000000"/>
          <w:sz w:val="20"/>
          <w:szCs w:val="20"/>
        </w:rPr>
      </w:pPr>
    </w:p>
    <w:p w:rsidR="00BC34B1" w:rsidRPr="004A67F7" w:rsidRDefault="00BC34B1" w:rsidP="00BC34B1">
      <w:pPr>
        <w:pStyle w:val="Odstavekseznama"/>
        <w:numPr>
          <w:ilvl w:val="0"/>
          <w:numId w:val="14"/>
        </w:numPr>
        <w:autoSpaceDE w:val="0"/>
        <w:autoSpaceDN w:val="0"/>
        <w:adjustRightInd w:val="0"/>
        <w:spacing w:line="276" w:lineRule="auto"/>
        <w:jc w:val="center"/>
        <w:rPr>
          <w:rFonts w:cs="Arial"/>
          <w:color w:val="000000"/>
          <w:szCs w:val="20"/>
        </w:rPr>
      </w:pPr>
      <w:r w:rsidRPr="004A67F7">
        <w:rPr>
          <w:rFonts w:cs="Arial"/>
          <w:color w:val="000000"/>
          <w:szCs w:val="20"/>
        </w:rPr>
        <w:t>člen</w:t>
      </w:r>
    </w:p>
    <w:p w:rsidR="00BC34B1" w:rsidRPr="004A67F7" w:rsidRDefault="00BC34B1" w:rsidP="00BC34B1">
      <w:pPr>
        <w:autoSpaceDE w:val="0"/>
        <w:autoSpaceDN w:val="0"/>
        <w:adjustRightInd w:val="0"/>
        <w:spacing w:line="276" w:lineRule="auto"/>
        <w:jc w:val="center"/>
        <w:rPr>
          <w:rFonts w:ascii="Arial" w:hAnsi="Arial" w:cs="Arial"/>
          <w:color w:val="000000"/>
          <w:sz w:val="20"/>
          <w:szCs w:val="20"/>
        </w:rPr>
      </w:pPr>
      <w:r w:rsidRPr="004A67F7">
        <w:rPr>
          <w:rFonts w:ascii="Arial" w:hAnsi="Arial" w:cs="Arial"/>
          <w:color w:val="000000"/>
          <w:sz w:val="20"/>
          <w:szCs w:val="20"/>
        </w:rPr>
        <w:t>(vzajemno priznavanje poklicnih kvalifikacij)</w:t>
      </w:r>
    </w:p>
    <w:p w:rsidR="00BC34B1" w:rsidRPr="004A67F7" w:rsidRDefault="00BC34B1" w:rsidP="00BC34B1">
      <w:pPr>
        <w:pStyle w:val="Odstavekseznama"/>
        <w:numPr>
          <w:ilvl w:val="0"/>
          <w:numId w:val="12"/>
        </w:numPr>
        <w:autoSpaceDE w:val="0"/>
        <w:autoSpaceDN w:val="0"/>
        <w:adjustRightInd w:val="0"/>
        <w:spacing w:line="276" w:lineRule="auto"/>
        <w:ind w:left="357" w:hanging="357"/>
        <w:jc w:val="both"/>
        <w:rPr>
          <w:rFonts w:cs="Arial"/>
          <w:color w:val="000000"/>
          <w:szCs w:val="20"/>
        </w:rPr>
      </w:pPr>
      <w:r w:rsidRPr="004A67F7">
        <w:rPr>
          <w:rFonts w:cs="Arial"/>
          <w:color w:val="000000"/>
          <w:szCs w:val="20"/>
        </w:rPr>
        <w:t>Državljani ZK in njihovi družinski člani, ne glede na državljanstvo, ki jih spremljajo ali se jim pridružijo v Republiki Sloveniji, se obravnavajo enako kot državljani EU glede priznavanja poklicnih kvalifikacij za opravljanje reguliranih poklicev.</w:t>
      </w:r>
    </w:p>
    <w:p w:rsidR="00BC34B1" w:rsidRPr="004A67F7" w:rsidRDefault="00BC34B1" w:rsidP="00BC34B1">
      <w:pPr>
        <w:autoSpaceDE w:val="0"/>
        <w:autoSpaceDN w:val="0"/>
        <w:adjustRightInd w:val="0"/>
        <w:spacing w:line="276" w:lineRule="auto"/>
        <w:ind w:left="357" w:hanging="357"/>
        <w:jc w:val="both"/>
        <w:rPr>
          <w:rFonts w:ascii="Arial" w:hAnsi="Arial" w:cs="Arial"/>
          <w:color w:val="000000"/>
          <w:sz w:val="20"/>
          <w:szCs w:val="20"/>
        </w:rPr>
      </w:pPr>
    </w:p>
    <w:p w:rsidR="00BC34B1" w:rsidRPr="004A67F7" w:rsidRDefault="00BC34B1" w:rsidP="00BC34B1">
      <w:pPr>
        <w:pStyle w:val="Odstavekseznama"/>
        <w:numPr>
          <w:ilvl w:val="0"/>
          <w:numId w:val="12"/>
        </w:numPr>
        <w:autoSpaceDE w:val="0"/>
        <w:autoSpaceDN w:val="0"/>
        <w:adjustRightInd w:val="0"/>
        <w:spacing w:line="276" w:lineRule="auto"/>
        <w:ind w:left="357" w:hanging="357"/>
        <w:jc w:val="both"/>
        <w:rPr>
          <w:rFonts w:cs="Arial"/>
          <w:color w:val="000000"/>
          <w:szCs w:val="20"/>
        </w:rPr>
      </w:pPr>
      <w:r w:rsidRPr="004A67F7">
        <w:rPr>
          <w:rFonts w:cs="Arial"/>
          <w:color w:val="000000"/>
          <w:szCs w:val="20"/>
        </w:rPr>
        <w:t xml:space="preserve">Poklicne kvalifikacije za opravljanje reguliranih poklicev, pridobljene v obdobju iz 1. člena tega zakona na območju ZK, se državljanom Republike Slovenije in njihovim družinskim članom, ne glede na njihovo državljanstvo, ki so jih spremljali ali so se jim pridružili v ZK, priznajo pod pogoji, kot jih določa zakon, ki ureja postopek priznavanja poklicnih kvalifikacij za opravljanje reguliranih poklicev. </w:t>
      </w:r>
    </w:p>
    <w:p w:rsidR="00BC34B1" w:rsidRPr="004A67F7" w:rsidRDefault="00BC34B1" w:rsidP="00BC34B1">
      <w:pPr>
        <w:spacing w:line="276" w:lineRule="auto"/>
        <w:jc w:val="both"/>
        <w:rPr>
          <w:rFonts w:ascii="Arial" w:hAnsi="Arial" w:cs="Arial"/>
          <w:sz w:val="20"/>
          <w:szCs w:val="20"/>
        </w:rPr>
      </w:pPr>
    </w:p>
    <w:p w:rsidR="00BC34B1" w:rsidRPr="004A67F7" w:rsidRDefault="00BC34B1" w:rsidP="00BC34B1">
      <w:pPr>
        <w:pStyle w:val="Odstavekseznama"/>
        <w:numPr>
          <w:ilvl w:val="0"/>
          <w:numId w:val="14"/>
        </w:numPr>
        <w:spacing w:line="276" w:lineRule="auto"/>
        <w:jc w:val="center"/>
        <w:rPr>
          <w:rFonts w:cs="Arial"/>
          <w:szCs w:val="20"/>
        </w:rPr>
      </w:pPr>
      <w:r w:rsidRPr="004A67F7">
        <w:rPr>
          <w:rFonts w:cs="Arial"/>
          <w:szCs w:val="20"/>
        </w:rPr>
        <w:t>člen</w:t>
      </w:r>
    </w:p>
    <w:p w:rsidR="00BC34B1" w:rsidRPr="004A67F7" w:rsidRDefault="00BC34B1" w:rsidP="00BC34B1">
      <w:pPr>
        <w:spacing w:line="276" w:lineRule="auto"/>
        <w:jc w:val="center"/>
        <w:rPr>
          <w:rFonts w:ascii="Arial" w:hAnsi="Arial" w:cs="Arial"/>
          <w:sz w:val="20"/>
          <w:szCs w:val="20"/>
        </w:rPr>
      </w:pPr>
      <w:r w:rsidRPr="004A67F7">
        <w:rPr>
          <w:rFonts w:ascii="Arial" w:hAnsi="Arial" w:cs="Arial"/>
          <w:sz w:val="20"/>
          <w:szCs w:val="20"/>
        </w:rPr>
        <w:t>(pravice do družinskih prejemkov in štipendije)</w:t>
      </w:r>
    </w:p>
    <w:p w:rsidR="00BC34B1" w:rsidRPr="004A67F7" w:rsidRDefault="00BC34B1" w:rsidP="00BC34B1">
      <w:pPr>
        <w:spacing w:line="276" w:lineRule="auto"/>
        <w:jc w:val="both"/>
        <w:rPr>
          <w:rFonts w:ascii="Arial" w:hAnsi="Arial" w:cs="Arial"/>
          <w:sz w:val="20"/>
          <w:szCs w:val="20"/>
        </w:rPr>
      </w:pPr>
      <w:r w:rsidRPr="004A67F7">
        <w:rPr>
          <w:rFonts w:ascii="Arial" w:hAnsi="Arial" w:cs="Arial"/>
          <w:sz w:val="20"/>
          <w:szCs w:val="20"/>
        </w:rPr>
        <w:t xml:space="preserve">Za namen uveljavljanja in ohranitve pravic do družinskih prejemkov in štipendij se za državljane ZK in njihove družinske člane, ne glede na njihovo državljanstvo, </w:t>
      </w:r>
      <w:r w:rsidRPr="004A67F7">
        <w:rPr>
          <w:rFonts w:ascii="Arial" w:hAnsi="Arial" w:cs="Arial"/>
          <w:color w:val="000000"/>
          <w:sz w:val="20"/>
          <w:szCs w:val="20"/>
        </w:rPr>
        <w:t>ki jih spremljajo ali se jim pridružijo v Republiki Sloveniji</w:t>
      </w:r>
      <w:r w:rsidRPr="004A67F7">
        <w:rPr>
          <w:rFonts w:ascii="Arial" w:hAnsi="Arial" w:cs="Arial"/>
          <w:sz w:val="20"/>
          <w:szCs w:val="20"/>
        </w:rPr>
        <w:t>, šteje, kot da bi imeli državljanstvo EU.</w:t>
      </w:r>
    </w:p>
    <w:p w:rsidR="00BC34B1" w:rsidRPr="004A67F7" w:rsidRDefault="00BC34B1" w:rsidP="00BC34B1">
      <w:pPr>
        <w:spacing w:line="276" w:lineRule="auto"/>
        <w:jc w:val="both"/>
        <w:rPr>
          <w:rFonts w:ascii="Arial" w:hAnsi="Arial" w:cs="Arial"/>
          <w:sz w:val="20"/>
          <w:szCs w:val="20"/>
        </w:rPr>
      </w:pPr>
    </w:p>
    <w:p w:rsidR="00BC34B1" w:rsidRPr="004A67F7" w:rsidRDefault="00BC34B1" w:rsidP="00BC34B1">
      <w:pPr>
        <w:pStyle w:val="Odstavekseznama"/>
        <w:numPr>
          <w:ilvl w:val="0"/>
          <w:numId w:val="14"/>
        </w:numPr>
        <w:spacing w:line="276" w:lineRule="auto"/>
        <w:jc w:val="center"/>
        <w:rPr>
          <w:rFonts w:cs="Arial"/>
          <w:szCs w:val="20"/>
        </w:rPr>
      </w:pPr>
      <w:r w:rsidRPr="004A67F7">
        <w:rPr>
          <w:rFonts w:cs="Arial"/>
          <w:szCs w:val="20"/>
        </w:rPr>
        <w:t>člen</w:t>
      </w:r>
    </w:p>
    <w:p w:rsidR="00BC34B1" w:rsidRPr="004A67F7" w:rsidRDefault="00BC34B1" w:rsidP="00BC34B1">
      <w:pPr>
        <w:spacing w:line="276" w:lineRule="auto"/>
        <w:jc w:val="center"/>
        <w:rPr>
          <w:rFonts w:ascii="Arial" w:hAnsi="Arial" w:cs="Arial"/>
          <w:sz w:val="20"/>
          <w:szCs w:val="20"/>
        </w:rPr>
      </w:pPr>
      <w:r w:rsidRPr="004A67F7">
        <w:rPr>
          <w:rFonts w:ascii="Arial" w:hAnsi="Arial" w:cs="Arial"/>
          <w:sz w:val="20"/>
          <w:szCs w:val="20"/>
        </w:rPr>
        <w:t>(institucije v RS)</w:t>
      </w:r>
    </w:p>
    <w:p w:rsidR="00BC34B1" w:rsidRPr="004A67F7" w:rsidRDefault="00BC34B1" w:rsidP="00BC34B1">
      <w:pPr>
        <w:spacing w:line="276" w:lineRule="auto"/>
        <w:jc w:val="both"/>
        <w:rPr>
          <w:rFonts w:ascii="Arial" w:hAnsi="Arial" w:cs="Arial"/>
          <w:sz w:val="20"/>
          <w:szCs w:val="20"/>
        </w:rPr>
      </w:pPr>
      <w:r w:rsidRPr="004A67F7">
        <w:rPr>
          <w:rFonts w:ascii="Arial" w:hAnsi="Arial" w:cs="Arial"/>
          <w:sz w:val="20"/>
          <w:szCs w:val="20"/>
        </w:rPr>
        <w:t>V Republiki Sloveniji bodo določbe tega zakona izvajale institucije, ki so pristojne za področja, ki jih ureja ta zakon.</w:t>
      </w:r>
    </w:p>
    <w:p w:rsidR="00BC34B1" w:rsidRPr="004A67F7" w:rsidRDefault="00BC34B1" w:rsidP="00BC34B1">
      <w:pPr>
        <w:spacing w:line="276" w:lineRule="auto"/>
        <w:jc w:val="both"/>
        <w:rPr>
          <w:rFonts w:ascii="Arial" w:hAnsi="Arial" w:cs="Arial"/>
          <w:sz w:val="20"/>
          <w:szCs w:val="20"/>
        </w:rPr>
      </w:pPr>
    </w:p>
    <w:p w:rsidR="00BC34B1" w:rsidRPr="004A67F7" w:rsidRDefault="00BC34B1" w:rsidP="00BC34B1">
      <w:pPr>
        <w:pStyle w:val="Odstavekseznama"/>
        <w:numPr>
          <w:ilvl w:val="0"/>
          <w:numId w:val="14"/>
        </w:numPr>
        <w:spacing w:line="276" w:lineRule="auto"/>
        <w:jc w:val="center"/>
        <w:rPr>
          <w:rFonts w:cs="Arial"/>
          <w:szCs w:val="20"/>
        </w:rPr>
      </w:pPr>
      <w:r w:rsidRPr="004A67F7">
        <w:rPr>
          <w:rFonts w:cs="Arial"/>
          <w:szCs w:val="20"/>
        </w:rPr>
        <w:t>člen</w:t>
      </w:r>
    </w:p>
    <w:p w:rsidR="00BC34B1" w:rsidRPr="004A67F7" w:rsidRDefault="00BC34B1" w:rsidP="00BC34B1">
      <w:pPr>
        <w:spacing w:line="276" w:lineRule="auto"/>
        <w:jc w:val="center"/>
        <w:rPr>
          <w:rFonts w:ascii="Arial" w:hAnsi="Arial" w:cs="Arial"/>
          <w:sz w:val="20"/>
          <w:szCs w:val="20"/>
        </w:rPr>
      </w:pPr>
      <w:r w:rsidRPr="004A67F7">
        <w:rPr>
          <w:rFonts w:ascii="Arial" w:hAnsi="Arial" w:cs="Arial"/>
          <w:sz w:val="20"/>
          <w:szCs w:val="20"/>
        </w:rPr>
        <w:t>(začetek veljavnosti in uporabe)</w:t>
      </w:r>
    </w:p>
    <w:p w:rsidR="00BC34B1" w:rsidRPr="004A67F7" w:rsidRDefault="00BC34B1" w:rsidP="00BC34B1">
      <w:pPr>
        <w:spacing w:line="276" w:lineRule="auto"/>
        <w:jc w:val="both"/>
        <w:rPr>
          <w:rFonts w:ascii="Arial" w:hAnsi="Arial" w:cs="Arial"/>
          <w:sz w:val="20"/>
          <w:szCs w:val="20"/>
        </w:rPr>
      </w:pPr>
      <w:r w:rsidRPr="004A67F7">
        <w:rPr>
          <w:rFonts w:ascii="Arial" w:hAnsi="Arial" w:cs="Arial"/>
          <w:sz w:val="20"/>
          <w:szCs w:val="20"/>
        </w:rPr>
        <w:t xml:space="preserve">Ta zakon začne veljati naslednji dan po objavi v Uradnem listu Republike Slovenije, uporabljati pa se začne naslednji dan po izstopu ZK iz EU. </w:t>
      </w:r>
    </w:p>
    <w:p w:rsidR="00BC34B1" w:rsidRPr="004A67F7" w:rsidRDefault="00BC34B1" w:rsidP="00BC34B1">
      <w:pPr>
        <w:spacing w:line="276" w:lineRule="auto"/>
        <w:jc w:val="both"/>
        <w:rPr>
          <w:rFonts w:ascii="Arial" w:hAnsi="Arial" w:cs="Arial"/>
          <w:sz w:val="20"/>
          <w:szCs w:val="20"/>
        </w:rPr>
      </w:pPr>
    </w:p>
    <w:tbl>
      <w:tblPr>
        <w:tblW w:w="0" w:type="auto"/>
        <w:tblInd w:w="106" w:type="dxa"/>
        <w:tblLook w:val="04A0" w:firstRow="1" w:lastRow="0" w:firstColumn="1" w:lastColumn="0" w:noHBand="0" w:noVBand="1"/>
      </w:tblPr>
      <w:tblGrid>
        <w:gridCol w:w="8966"/>
      </w:tblGrid>
      <w:tr w:rsidR="00BC34B1" w:rsidRPr="004A67F7" w:rsidTr="00E768E5">
        <w:tc>
          <w:tcPr>
            <w:tcW w:w="8966" w:type="dxa"/>
          </w:tcPr>
          <w:p w:rsidR="00FC0B66" w:rsidRDefault="00FC0B66" w:rsidP="00E768E5">
            <w:pPr>
              <w:pStyle w:val="Poglavje"/>
              <w:spacing w:before="0" w:after="0" w:line="276" w:lineRule="auto"/>
              <w:jc w:val="both"/>
              <w:rPr>
                <w:sz w:val="20"/>
                <w:szCs w:val="20"/>
              </w:rPr>
            </w:pPr>
          </w:p>
          <w:p w:rsidR="00FC0B66" w:rsidRDefault="00FC0B66" w:rsidP="00E768E5">
            <w:pPr>
              <w:pStyle w:val="Poglavje"/>
              <w:spacing w:before="0" w:after="0" w:line="276" w:lineRule="auto"/>
              <w:jc w:val="both"/>
              <w:rPr>
                <w:sz w:val="20"/>
                <w:szCs w:val="20"/>
              </w:rPr>
            </w:pPr>
          </w:p>
          <w:p w:rsidR="00FC0B66" w:rsidRDefault="00FC0B66" w:rsidP="00E768E5">
            <w:pPr>
              <w:pStyle w:val="Poglavje"/>
              <w:spacing w:before="0" w:after="0" w:line="276" w:lineRule="auto"/>
              <w:jc w:val="both"/>
              <w:rPr>
                <w:sz w:val="20"/>
                <w:szCs w:val="20"/>
              </w:rPr>
            </w:pPr>
          </w:p>
          <w:p w:rsidR="00FC0B66" w:rsidRDefault="00FC0B66" w:rsidP="00E768E5">
            <w:pPr>
              <w:pStyle w:val="Poglavje"/>
              <w:spacing w:before="0" w:after="0" w:line="276" w:lineRule="auto"/>
              <w:jc w:val="both"/>
              <w:rPr>
                <w:sz w:val="20"/>
                <w:szCs w:val="20"/>
              </w:rPr>
            </w:pPr>
          </w:p>
          <w:p w:rsidR="00FC0B66" w:rsidRDefault="00FC0B66" w:rsidP="00E768E5">
            <w:pPr>
              <w:pStyle w:val="Poglavje"/>
              <w:spacing w:before="0" w:after="0" w:line="276" w:lineRule="auto"/>
              <w:jc w:val="both"/>
              <w:rPr>
                <w:sz w:val="20"/>
                <w:szCs w:val="20"/>
              </w:rPr>
            </w:pPr>
          </w:p>
          <w:p w:rsidR="00FC0B66" w:rsidRDefault="00FC0B66" w:rsidP="00E768E5">
            <w:pPr>
              <w:pStyle w:val="Poglavje"/>
              <w:spacing w:before="0" w:after="0" w:line="276" w:lineRule="auto"/>
              <w:jc w:val="both"/>
              <w:rPr>
                <w:sz w:val="20"/>
                <w:szCs w:val="20"/>
              </w:rPr>
            </w:pPr>
          </w:p>
          <w:p w:rsidR="00FC0B66" w:rsidRDefault="00FC0B66" w:rsidP="00E768E5">
            <w:pPr>
              <w:pStyle w:val="Poglavje"/>
              <w:spacing w:before="0" w:after="0" w:line="276" w:lineRule="auto"/>
              <w:jc w:val="both"/>
              <w:rPr>
                <w:sz w:val="20"/>
                <w:szCs w:val="20"/>
              </w:rPr>
            </w:pPr>
          </w:p>
          <w:p w:rsidR="00FC0B66" w:rsidRDefault="00FC0B66" w:rsidP="00E768E5">
            <w:pPr>
              <w:pStyle w:val="Poglavje"/>
              <w:spacing w:before="0" w:after="0" w:line="276" w:lineRule="auto"/>
              <w:jc w:val="both"/>
              <w:rPr>
                <w:sz w:val="20"/>
                <w:szCs w:val="20"/>
              </w:rPr>
            </w:pPr>
          </w:p>
          <w:p w:rsidR="00FC0B66" w:rsidRDefault="00FC0B66" w:rsidP="00E768E5">
            <w:pPr>
              <w:pStyle w:val="Poglavje"/>
              <w:spacing w:before="0" w:after="0" w:line="276" w:lineRule="auto"/>
              <w:jc w:val="both"/>
              <w:rPr>
                <w:sz w:val="20"/>
                <w:szCs w:val="20"/>
              </w:rPr>
            </w:pPr>
          </w:p>
          <w:p w:rsidR="00BC34B1" w:rsidRPr="004A67F7" w:rsidRDefault="00BC34B1" w:rsidP="00E768E5">
            <w:pPr>
              <w:pStyle w:val="Poglavje"/>
              <w:spacing w:before="0" w:after="0" w:line="276" w:lineRule="auto"/>
              <w:jc w:val="both"/>
              <w:rPr>
                <w:sz w:val="20"/>
                <w:szCs w:val="20"/>
              </w:rPr>
            </w:pPr>
            <w:r w:rsidRPr="004A67F7">
              <w:rPr>
                <w:sz w:val="20"/>
                <w:szCs w:val="20"/>
              </w:rPr>
              <w:lastRenderedPageBreak/>
              <w:t>III. OBRAZLOŽITEV</w:t>
            </w:r>
          </w:p>
        </w:tc>
      </w:tr>
    </w:tbl>
    <w:p w:rsidR="00BC34B1" w:rsidRPr="004A67F7" w:rsidRDefault="00BC34B1" w:rsidP="00BC34B1">
      <w:pPr>
        <w:spacing w:line="276" w:lineRule="auto"/>
        <w:jc w:val="both"/>
        <w:rPr>
          <w:rFonts w:ascii="Arial" w:hAnsi="Arial" w:cs="Arial"/>
          <w:sz w:val="20"/>
          <w:szCs w:val="20"/>
        </w:rPr>
      </w:pPr>
    </w:p>
    <w:p w:rsidR="00BC34B1" w:rsidRPr="004A67F7" w:rsidRDefault="00BC34B1" w:rsidP="00BC34B1">
      <w:pPr>
        <w:spacing w:line="276" w:lineRule="auto"/>
        <w:jc w:val="both"/>
        <w:rPr>
          <w:rFonts w:ascii="Arial" w:hAnsi="Arial" w:cs="Arial"/>
          <w:sz w:val="20"/>
          <w:szCs w:val="20"/>
        </w:rPr>
      </w:pPr>
      <w:r w:rsidRPr="004A67F7">
        <w:rPr>
          <w:rFonts w:ascii="Arial" w:hAnsi="Arial" w:cs="Arial"/>
          <w:sz w:val="20"/>
          <w:szCs w:val="20"/>
        </w:rPr>
        <w:t>K 1. členu</w:t>
      </w:r>
    </w:p>
    <w:p w:rsidR="00BC34B1" w:rsidRPr="004A67F7" w:rsidRDefault="00BC34B1" w:rsidP="00BC34B1">
      <w:pPr>
        <w:spacing w:line="276" w:lineRule="auto"/>
        <w:jc w:val="both"/>
        <w:rPr>
          <w:rFonts w:ascii="Arial" w:hAnsi="Arial" w:cs="Arial"/>
          <w:sz w:val="20"/>
          <w:szCs w:val="20"/>
        </w:rPr>
      </w:pPr>
      <w:r w:rsidRPr="004A67F7">
        <w:rPr>
          <w:rFonts w:ascii="Arial" w:hAnsi="Arial" w:cs="Arial"/>
          <w:sz w:val="20"/>
          <w:szCs w:val="20"/>
        </w:rPr>
        <w:t xml:space="preserve">Člen pojasnjuje časovno in stvarno veljavnost zakona. Zaradi izstopa ZK iz EU je potrebno urediti določena vprašanja s področja ohranjanja in uveljavljanja pravic iz naslova socialnega zavarovanja, ki so na ravni EU urejena s pravili koordinacije sistemov socialne varnosti (Uredba ES št. 883/2004 o koordinaciji sistemov socialne varnosti), dostopa do trga dela, čezmejnega izvajanja storitev, vzajemnega priznavanja poklicnih kvalifikacij in pravice do družinskih prejemkov in štipendij. Zaradi izstopa iz EU za ZK evropski pravni red, ki je urejal navedena vprašanja, ne velja več, zato je potrebno v prehodnem obdobju do celovitejše rešitve na ravni EU ali v okviru bilateralnih sporazumov, zagotoviti, da državljani svojih pravic ne izgubijo zgolj zaradi izstopa ZK iz EU.   </w:t>
      </w:r>
    </w:p>
    <w:p w:rsidR="00BC34B1" w:rsidRPr="004A67F7" w:rsidRDefault="00BC34B1" w:rsidP="00BC34B1">
      <w:pPr>
        <w:spacing w:line="276" w:lineRule="auto"/>
        <w:jc w:val="both"/>
        <w:rPr>
          <w:rFonts w:ascii="Arial" w:hAnsi="Arial" w:cs="Arial"/>
          <w:sz w:val="20"/>
          <w:szCs w:val="20"/>
        </w:rPr>
      </w:pPr>
      <w:r w:rsidRPr="004A67F7">
        <w:rPr>
          <w:rFonts w:ascii="Arial" w:hAnsi="Arial" w:cs="Arial"/>
          <w:sz w:val="20"/>
          <w:szCs w:val="20"/>
        </w:rPr>
        <w:t>K 2. členu</w:t>
      </w:r>
    </w:p>
    <w:p w:rsidR="00BC34B1" w:rsidRPr="004A67F7" w:rsidRDefault="00BC34B1" w:rsidP="00BC34B1">
      <w:pPr>
        <w:spacing w:line="276" w:lineRule="auto"/>
        <w:jc w:val="both"/>
        <w:rPr>
          <w:rFonts w:ascii="Arial" w:hAnsi="Arial" w:cs="Arial"/>
          <w:sz w:val="20"/>
          <w:szCs w:val="20"/>
        </w:rPr>
      </w:pPr>
      <w:r w:rsidRPr="004A67F7">
        <w:rPr>
          <w:rFonts w:ascii="Arial" w:hAnsi="Arial" w:cs="Arial"/>
          <w:sz w:val="20"/>
          <w:szCs w:val="20"/>
        </w:rPr>
        <w:t>Člen navaja področja socialnega zavarovanja, za katera zakon velja, in sicer obsega pravice iz pokojninskega in invalidskega zavarovanja, zavarovanja za primer brezposelnosti in zavarovanja za starševsko varstvo.</w:t>
      </w:r>
    </w:p>
    <w:p w:rsidR="00BC34B1" w:rsidRPr="004A67F7" w:rsidRDefault="00BC34B1" w:rsidP="00BC34B1">
      <w:pPr>
        <w:spacing w:line="276" w:lineRule="auto"/>
        <w:jc w:val="both"/>
        <w:rPr>
          <w:rFonts w:ascii="Arial" w:hAnsi="Arial" w:cs="Arial"/>
          <w:sz w:val="20"/>
          <w:szCs w:val="20"/>
        </w:rPr>
      </w:pPr>
      <w:r w:rsidRPr="004A67F7">
        <w:rPr>
          <w:rFonts w:ascii="Arial" w:hAnsi="Arial" w:cs="Arial"/>
          <w:sz w:val="20"/>
          <w:szCs w:val="20"/>
        </w:rPr>
        <w:t>K 3. členu</w:t>
      </w:r>
    </w:p>
    <w:p w:rsidR="00BC34B1" w:rsidRPr="004A67F7" w:rsidRDefault="00BC34B1" w:rsidP="00BC34B1">
      <w:pPr>
        <w:spacing w:line="276" w:lineRule="auto"/>
        <w:jc w:val="both"/>
        <w:rPr>
          <w:rFonts w:ascii="Arial" w:hAnsi="Arial" w:cs="Arial"/>
          <w:sz w:val="20"/>
          <w:szCs w:val="20"/>
        </w:rPr>
      </w:pPr>
      <w:r w:rsidRPr="004A67F7">
        <w:rPr>
          <w:rFonts w:ascii="Arial" w:hAnsi="Arial" w:cs="Arial"/>
          <w:sz w:val="20"/>
          <w:szCs w:val="20"/>
        </w:rPr>
        <w:t xml:space="preserve">Člen določa osebno veljavnost zakona. Zakon velja za državljane Republike Slovenije, državljane držav članic EU, EGP, državljane Švicarske konfederacije in državljane ZK.  </w:t>
      </w:r>
    </w:p>
    <w:p w:rsidR="00BC34B1" w:rsidRPr="004A67F7" w:rsidRDefault="00BC34B1" w:rsidP="00BC34B1">
      <w:pPr>
        <w:spacing w:line="276" w:lineRule="auto"/>
        <w:jc w:val="both"/>
        <w:rPr>
          <w:rFonts w:ascii="Arial" w:hAnsi="Arial" w:cs="Arial"/>
          <w:sz w:val="20"/>
          <w:szCs w:val="20"/>
        </w:rPr>
      </w:pPr>
      <w:r w:rsidRPr="004A67F7">
        <w:rPr>
          <w:rFonts w:ascii="Arial" w:hAnsi="Arial" w:cs="Arial"/>
          <w:sz w:val="20"/>
          <w:szCs w:val="20"/>
        </w:rPr>
        <w:t>K 4. členu</w:t>
      </w:r>
    </w:p>
    <w:p w:rsidR="00BC34B1" w:rsidRPr="004A67F7" w:rsidRDefault="00BC34B1" w:rsidP="00BC34B1">
      <w:pPr>
        <w:spacing w:line="276" w:lineRule="auto"/>
        <w:jc w:val="both"/>
        <w:rPr>
          <w:rFonts w:ascii="Arial" w:hAnsi="Arial" w:cs="Arial"/>
          <w:sz w:val="20"/>
          <w:szCs w:val="20"/>
        </w:rPr>
      </w:pPr>
      <w:r w:rsidRPr="004A67F7">
        <w:rPr>
          <w:rFonts w:ascii="Arial" w:hAnsi="Arial" w:cs="Arial"/>
          <w:sz w:val="20"/>
          <w:szCs w:val="20"/>
        </w:rPr>
        <w:t>Člen se sklicuje na načela enake obravnave, enakega obravnavanja dajatev, dohodka, dejstev ali dogodkov in seštevanja dob, ki so temeljna načela uredbe o koordinaciji sistemov socialne varnosti. Načelo enake obravnave določa, da imajo osebe, za katere se uporablja ta uredba, enake pravice in obveznosti po zakonodaji vsake države članice, kot državljani te države članice. Načelo enakega obravnavanja dajatev, dohodka, dejstev ali dogodkov določa, da kadar ima po zakonodaji pristojne države članice prejemanje dajatev iz socialne varnosti in drugih dohodkov določene pravne učinke, se ustrezne določbe te zakonodaje uporabljajo tudi za prejemanje enakovrednih dajatev, pridobljenih po zakonodaji druge države članice, ali za dohodek, pridobljen v drugi državi članici. Prav tako kadar se po zakonodaji pristojne države članice nekaterim dejstvom ali dogodkom pripišejo pravni učinki, ta država članica upošteva podobna dejstva ali dogodke, ki nastopijo v kateri koli državi članici, kot da so nastopili na njenem ozemlju. Načelo seštevanja dob pomeni, da se za pridobitev, ohranitev, trajanje ali ponovna pridobitev pravice do dajatev, zajetje v zakonodaji, ali dostop do ali izvzetje iz obveznega zavarovanja, prostovoljnega nadaljevanja zavarovanja ali prostovoljnega zavarovanja, pogojeni z dopolnitvijo zavarovalnih dob, dob zaposlitve, samozaposlitve ali prebivanja, v potrebni meri upošteva zavarovalne dobe, dobe zaposlitve, samozaposlitve ali prebivanja, dopolnjene po zakonodaji katere koli druge države članice, kakor da bi bile dopolnjene po zakonodaji, ki jo uporablja.</w:t>
      </w:r>
    </w:p>
    <w:p w:rsidR="00BC34B1" w:rsidRPr="004A67F7" w:rsidRDefault="00BC34B1" w:rsidP="00BC34B1">
      <w:pPr>
        <w:spacing w:line="276" w:lineRule="auto"/>
        <w:jc w:val="both"/>
        <w:rPr>
          <w:rFonts w:ascii="Arial" w:hAnsi="Arial" w:cs="Arial"/>
          <w:sz w:val="20"/>
          <w:szCs w:val="20"/>
        </w:rPr>
      </w:pPr>
      <w:r w:rsidRPr="004A67F7">
        <w:rPr>
          <w:rFonts w:ascii="Arial" w:hAnsi="Arial" w:cs="Arial"/>
          <w:sz w:val="20"/>
          <w:szCs w:val="20"/>
        </w:rPr>
        <w:t>K 5. členu</w:t>
      </w:r>
    </w:p>
    <w:p w:rsidR="00BC34B1" w:rsidRPr="004A67F7" w:rsidRDefault="00BC34B1" w:rsidP="00BC34B1">
      <w:pPr>
        <w:spacing w:line="276" w:lineRule="auto"/>
        <w:jc w:val="both"/>
        <w:rPr>
          <w:rFonts w:ascii="Arial" w:hAnsi="Arial" w:cs="Arial"/>
          <w:sz w:val="20"/>
          <w:szCs w:val="20"/>
        </w:rPr>
      </w:pPr>
      <w:r w:rsidRPr="004A67F7">
        <w:rPr>
          <w:rFonts w:ascii="Arial" w:hAnsi="Arial" w:cs="Arial"/>
          <w:sz w:val="20"/>
          <w:szCs w:val="20"/>
        </w:rPr>
        <w:t xml:space="preserve">Člen določa, da se za uveljavljanje pravic iz socialnega zavarovanja, v kolikor je to potrebno, zavarovalne dobe, ki so dopolnjene po zakonodaji ZK, upoštevajo, kot bi bile dopolnjene po zakonodaji RS. </w:t>
      </w:r>
    </w:p>
    <w:p w:rsidR="00BC34B1" w:rsidRPr="004A67F7" w:rsidRDefault="00BC34B1" w:rsidP="00BC34B1">
      <w:pPr>
        <w:spacing w:line="276" w:lineRule="auto"/>
        <w:jc w:val="both"/>
        <w:rPr>
          <w:rFonts w:ascii="Arial" w:hAnsi="Arial" w:cs="Arial"/>
          <w:sz w:val="20"/>
          <w:szCs w:val="20"/>
        </w:rPr>
      </w:pPr>
      <w:r w:rsidRPr="004A67F7">
        <w:rPr>
          <w:rFonts w:ascii="Arial" w:hAnsi="Arial" w:cs="Arial"/>
          <w:sz w:val="20"/>
          <w:szCs w:val="20"/>
        </w:rPr>
        <w:t>K 6. členu</w:t>
      </w:r>
    </w:p>
    <w:p w:rsidR="00BC34B1" w:rsidRPr="004A67F7" w:rsidRDefault="00BC34B1" w:rsidP="00BC34B1">
      <w:pPr>
        <w:spacing w:line="276" w:lineRule="auto"/>
        <w:jc w:val="both"/>
        <w:rPr>
          <w:rFonts w:ascii="Arial" w:hAnsi="Arial" w:cs="Arial"/>
          <w:sz w:val="20"/>
          <w:szCs w:val="20"/>
        </w:rPr>
      </w:pPr>
      <w:r w:rsidRPr="004A67F7">
        <w:rPr>
          <w:rFonts w:ascii="Arial" w:hAnsi="Arial" w:cs="Arial"/>
          <w:sz w:val="20"/>
          <w:szCs w:val="20"/>
        </w:rPr>
        <w:t xml:space="preserve">Člen natančneje za področje uveljavljanja pravic iz pokojninskega in invalidskega zavarovanja določa možnost seštevanja zavarovalnih dob, dopolnjenih po zakonodaji ZK, ki so bile dopolnjene v obdobju od izstopa ZK do konec leta 2020, in zavarovalnih dob, dopolnjenih po slovenski zakonodaji, če se ne prikrivajo. Drugi odstavek določa način izračuna višine pokojnine v primerih iz prvega odstavka, tako da </w:t>
      </w:r>
      <w:r w:rsidRPr="004A67F7">
        <w:rPr>
          <w:rFonts w:ascii="Arial" w:hAnsi="Arial" w:cs="Arial"/>
          <w:sz w:val="20"/>
          <w:szCs w:val="20"/>
        </w:rPr>
        <w:lastRenderedPageBreak/>
        <w:t xml:space="preserve">se najprej izračuna teoretični znesek pokojnine, ki bi se izplačeval, če bi bile vse dobe dopolnjene po slovenski zakonodaji. Na tej osnovi se izračuna dejanski znesek pokojnine, ki se izplača sorazmerno glede na dopolnjeno dobo po slovenski zakonodaji in drugimi dobami, ki so predmet seštevanja. Za določitvi osnove za odmero pokojnine se upoštevajo le dobe, dopolnjene po slovenski zakonodaji. </w:t>
      </w:r>
    </w:p>
    <w:p w:rsidR="00BC34B1" w:rsidRPr="004A67F7" w:rsidRDefault="00BC34B1" w:rsidP="00BC34B1">
      <w:pPr>
        <w:autoSpaceDE w:val="0"/>
        <w:autoSpaceDN w:val="0"/>
        <w:adjustRightInd w:val="0"/>
        <w:spacing w:line="240" w:lineRule="auto"/>
        <w:jc w:val="both"/>
        <w:rPr>
          <w:rFonts w:ascii="Arial" w:hAnsi="Arial" w:cs="Arial"/>
          <w:color w:val="000000"/>
          <w:sz w:val="20"/>
          <w:szCs w:val="20"/>
        </w:rPr>
      </w:pPr>
      <w:r w:rsidRPr="004A67F7">
        <w:rPr>
          <w:rFonts w:ascii="Arial" w:hAnsi="Arial" w:cs="Arial"/>
          <w:color w:val="000000"/>
          <w:sz w:val="20"/>
          <w:szCs w:val="20"/>
        </w:rPr>
        <w:t>K 7. členu:</w:t>
      </w:r>
    </w:p>
    <w:p w:rsidR="00BC34B1" w:rsidRPr="004A67F7" w:rsidRDefault="00BC34B1" w:rsidP="00BC34B1">
      <w:pPr>
        <w:spacing w:line="276" w:lineRule="auto"/>
        <w:jc w:val="both"/>
        <w:rPr>
          <w:rFonts w:ascii="Arial" w:hAnsi="Arial" w:cs="Arial"/>
          <w:sz w:val="20"/>
          <w:szCs w:val="20"/>
        </w:rPr>
      </w:pPr>
      <w:r w:rsidRPr="004A67F7">
        <w:rPr>
          <w:rFonts w:ascii="Arial" w:hAnsi="Arial" w:cs="Arial"/>
          <w:color w:val="000000"/>
          <w:sz w:val="20"/>
          <w:szCs w:val="20"/>
        </w:rPr>
        <w:t>Člen določa, da se višina nadomestila (materinskega, očetovskega, starševskega) za osebe, ki so del zavarovalne dobe dosegle v ZK, v Republiki Sloveniji pa so upravičene do nadomestila, izračuna na enak način, kot to določa Uredba (ES) št. 883/2004 o koordinaciji sistemov socialne varnosti in sicer se v izračun štejejo samo plače, dosežene v Republiki Sloveniji.</w:t>
      </w:r>
    </w:p>
    <w:p w:rsidR="00BC34B1" w:rsidRPr="004A67F7" w:rsidRDefault="00BC34B1" w:rsidP="00BC34B1">
      <w:pPr>
        <w:spacing w:line="276" w:lineRule="auto"/>
        <w:jc w:val="both"/>
        <w:rPr>
          <w:rFonts w:ascii="Arial" w:hAnsi="Arial" w:cs="Arial"/>
          <w:sz w:val="20"/>
          <w:szCs w:val="20"/>
        </w:rPr>
      </w:pPr>
      <w:r w:rsidRPr="004A67F7">
        <w:rPr>
          <w:rFonts w:ascii="Arial" w:hAnsi="Arial" w:cs="Arial"/>
          <w:sz w:val="20"/>
          <w:szCs w:val="20"/>
        </w:rPr>
        <w:t>K 8. členu</w:t>
      </w:r>
    </w:p>
    <w:p w:rsidR="00BC34B1" w:rsidRPr="004A67F7" w:rsidRDefault="00BC34B1" w:rsidP="00BC34B1">
      <w:pPr>
        <w:spacing w:line="276" w:lineRule="auto"/>
        <w:jc w:val="both"/>
        <w:rPr>
          <w:rFonts w:ascii="Arial" w:hAnsi="Arial" w:cs="Arial"/>
          <w:sz w:val="20"/>
          <w:szCs w:val="20"/>
        </w:rPr>
      </w:pPr>
      <w:r w:rsidRPr="004A67F7">
        <w:rPr>
          <w:rFonts w:ascii="Arial" w:hAnsi="Arial" w:cs="Arial"/>
          <w:sz w:val="20"/>
          <w:szCs w:val="20"/>
        </w:rPr>
        <w:t xml:space="preserve">Člen določa, da se določbe tega poglavja uporabljajo za državljane ZK le pod pogojem, da ZK državljanom RS, njihovim družinskim članom in preživelim osebam zagotovi enako obravnavo v zvezi s pravicami, ki so predmet tega poglavja.  </w:t>
      </w:r>
    </w:p>
    <w:p w:rsidR="00BC34B1" w:rsidRPr="004A67F7" w:rsidRDefault="00BC34B1" w:rsidP="00BC34B1">
      <w:pPr>
        <w:spacing w:line="276" w:lineRule="auto"/>
        <w:jc w:val="both"/>
        <w:rPr>
          <w:rFonts w:ascii="Arial" w:hAnsi="Arial" w:cs="Arial"/>
          <w:sz w:val="20"/>
          <w:szCs w:val="20"/>
        </w:rPr>
      </w:pPr>
      <w:r w:rsidRPr="004A67F7">
        <w:rPr>
          <w:rFonts w:ascii="Arial" w:hAnsi="Arial" w:cs="Arial"/>
          <w:sz w:val="20"/>
          <w:szCs w:val="20"/>
        </w:rPr>
        <w:t>K 9. členu</w:t>
      </w:r>
    </w:p>
    <w:p w:rsidR="00BC34B1" w:rsidRPr="004A67F7" w:rsidRDefault="00BC34B1" w:rsidP="00BC34B1">
      <w:pPr>
        <w:spacing w:line="276" w:lineRule="auto"/>
        <w:jc w:val="both"/>
        <w:rPr>
          <w:rFonts w:ascii="Arial" w:hAnsi="Arial" w:cs="Arial"/>
          <w:sz w:val="20"/>
          <w:szCs w:val="20"/>
        </w:rPr>
      </w:pPr>
      <w:r w:rsidRPr="004A67F7">
        <w:rPr>
          <w:rFonts w:ascii="Arial" w:hAnsi="Arial" w:cs="Arial"/>
          <w:sz w:val="20"/>
          <w:szCs w:val="20"/>
        </w:rPr>
        <w:t xml:space="preserve">Člen pravico do prostega dostopa opredeljuje kot pravico državljanov ZK, da se v Republiki Sloveniji zaposli, samozaposli ali opravlja delo brez soglasja zavoda k enotnemu dovoljenju, modri karti EU ali dovoljenja za sezonsko delo. </w:t>
      </w:r>
    </w:p>
    <w:p w:rsidR="00BC34B1" w:rsidRPr="004A67F7" w:rsidRDefault="00BC34B1" w:rsidP="00BC34B1">
      <w:pPr>
        <w:spacing w:line="276" w:lineRule="auto"/>
        <w:jc w:val="both"/>
        <w:rPr>
          <w:rFonts w:ascii="Arial" w:hAnsi="Arial" w:cs="Arial"/>
          <w:sz w:val="20"/>
          <w:szCs w:val="20"/>
        </w:rPr>
      </w:pPr>
      <w:r w:rsidRPr="004A67F7">
        <w:rPr>
          <w:rFonts w:ascii="Arial" w:hAnsi="Arial" w:cs="Arial"/>
          <w:sz w:val="20"/>
          <w:szCs w:val="20"/>
        </w:rPr>
        <w:t>K 10. členu</w:t>
      </w:r>
    </w:p>
    <w:p w:rsidR="00BC34B1" w:rsidRPr="004A67F7" w:rsidRDefault="00BC34B1" w:rsidP="00BC34B1">
      <w:pPr>
        <w:spacing w:line="276" w:lineRule="auto"/>
        <w:jc w:val="both"/>
        <w:rPr>
          <w:rFonts w:ascii="Arial" w:hAnsi="Arial" w:cs="Arial"/>
          <w:sz w:val="20"/>
          <w:szCs w:val="20"/>
        </w:rPr>
      </w:pPr>
      <w:r w:rsidRPr="004A67F7">
        <w:rPr>
          <w:rFonts w:ascii="Arial" w:hAnsi="Arial" w:cs="Arial"/>
          <w:sz w:val="20"/>
          <w:szCs w:val="20"/>
        </w:rPr>
        <w:t>Člen zagotavlja, da bodo podjetja s sedežem v ZK v obdobju za katerega velja zakon lahko še naprej čezmejno izvajala storitve v skladu z zakonom, ki ureja čezmejno izvajanje storitev med državami članicami EU, EGP in Švice, torej pod enakimi pogoji kot pred izstopom ZK iz EU.</w:t>
      </w:r>
    </w:p>
    <w:p w:rsidR="00BC34B1" w:rsidRPr="004A67F7" w:rsidRDefault="00BC34B1" w:rsidP="00BC34B1">
      <w:pPr>
        <w:spacing w:line="276" w:lineRule="auto"/>
        <w:jc w:val="both"/>
        <w:rPr>
          <w:rFonts w:ascii="Arial" w:hAnsi="Arial" w:cs="Arial"/>
          <w:sz w:val="20"/>
          <w:szCs w:val="20"/>
        </w:rPr>
      </w:pPr>
      <w:r w:rsidRPr="004A67F7">
        <w:rPr>
          <w:rFonts w:ascii="Arial" w:hAnsi="Arial" w:cs="Arial"/>
          <w:sz w:val="20"/>
          <w:szCs w:val="20"/>
        </w:rPr>
        <w:t>K 11. členu</w:t>
      </w:r>
    </w:p>
    <w:p w:rsidR="00BC34B1" w:rsidRPr="004A67F7" w:rsidRDefault="00BC34B1" w:rsidP="00BC34B1">
      <w:pPr>
        <w:spacing w:line="276" w:lineRule="auto"/>
        <w:jc w:val="both"/>
        <w:rPr>
          <w:rFonts w:ascii="Arial" w:hAnsi="Arial" w:cs="Arial"/>
          <w:sz w:val="20"/>
          <w:szCs w:val="20"/>
        </w:rPr>
      </w:pPr>
      <w:r w:rsidRPr="004A67F7">
        <w:rPr>
          <w:rFonts w:ascii="Arial" w:hAnsi="Arial" w:cs="Arial"/>
          <w:sz w:val="20"/>
          <w:szCs w:val="20"/>
        </w:rPr>
        <w:t xml:space="preserve">Člen zagotavlja državljanom ZK in njihovim družinskim članom, ki pridejo v Slovenijo, da bodo enako obravnavni kot EU državljani v postopkih priznavanja poklicnih kvalifikacij, kljub temu, da bodo po datumu izstopa iz EU postali državljani tretje države. Prav tako bodo pridobljene kvalifikacije v ZK obravnavane kot kvalifikacije iz tretje države. Za državljane tretjih držav veljajo drugačni oz. nacionalni pogoji in postopki za dostop do opravljanja določenega reguliranega poklica, ki so </w:t>
      </w:r>
      <w:proofErr w:type="spellStart"/>
      <w:r w:rsidRPr="004A67F7">
        <w:rPr>
          <w:rFonts w:ascii="Arial" w:hAnsi="Arial" w:cs="Arial"/>
          <w:sz w:val="20"/>
          <w:szCs w:val="20"/>
        </w:rPr>
        <w:t>ponavadi</w:t>
      </w:r>
      <w:proofErr w:type="spellEnd"/>
      <w:r w:rsidRPr="004A67F7">
        <w:rPr>
          <w:rFonts w:ascii="Arial" w:hAnsi="Arial" w:cs="Arial"/>
          <w:sz w:val="20"/>
          <w:szCs w:val="20"/>
        </w:rPr>
        <w:t xml:space="preserve"> dolgotrajnejši in bolj obremenjujoči. </w:t>
      </w:r>
    </w:p>
    <w:p w:rsidR="00BC34B1" w:rsidRPr="004A67F7" w:rsidRDefault="00BC34B1" w:rsidP="00BC34B1">
      <w:pPr>
        <w:autoSpaceDE w:val="0"/>
        <w:autoSpaceDN w:val="0"/>
        <w:adjustRightInd w:val="0"/>
        <w:spacing w:line="276" w:lineRule="auto"/>
        <w:jc w:val="both"/>
        <w:rPr>
          <w:rFonts w:ascii="Arial" w:hAnsi="Arial" w:cs="Arial"/>
          <w:color w:val="000000"/>
          <w:sz w:val="20"/>
          <w:szCs w:val="20"/>
        </w:rPr>
      </w:pPr>
      <w:r w:rsidRPr="004A67F7">
        <w:rPr>
          <w:rFonts w:ascii="Arial" w:hAnsi="Arial" w:cs="Arial"/>
          <w:sz w:val="20"/>
          <w:szCs w:val="20"/>
        </w:rPr>
        <w:t>Drugi odstavek pa zagotavlja slovenskim državljanom, ki bodo pridobili v prehodnem obdobju p</w:t>
      </w:r>
      <w:r w:rsidRPr="004A67F7">
        <w:rPr>
          <w:rFonts w:ascii="Arial" w:hAnsi="Arial" w:cs="Arial"/>
          <w:color w:val="000000"/>
          <w:sz w:val="20"/>
          <w:szCs w:val="20"/>
        </w:rPr>
        <w:t>oklicne kvalifikacije za opravljanje reguliranih poklicev na območju ZK, da se jim bodo te priznale skladno z zakonodajo, ki ureja postopek priznavanja poklicnih kvalifikacij za opravljanje reguliranih poklicev, kateri je primarno namenjen EU državljanom, ki so pridobili poklicne kvalifikacije v eni izmed držav članic.</w:t>
      </w:r>
    </w:p>
    <w:p w:rsidR="00BC34B1" w:rsidRPr="004A67F7" w:rsidRDefault="00BC34B1" w:rsidP="00BC34B1">
      <w:pPr>
        <w:autoSpaceDE w:val="0"/>
        <w:autoSpaceDN w:val="0"/>
        <w:adjustRightInd w:val="0"/>
        <w:spacing w:line="240" w:lineRule="auto"/>
        <w:jc w:val="both"/>
        <w:rPr>
          <w:rFonts w:ascii="Arial" w:hAnsi="Arial" w:cs="Arial"/>
          <w:color w:val="000000"/>
          <w:sz w:val="20"/>
          <w:szCs w:val="20"/>
        </w:rPr>
      </w:pPr>
      <w:r w:rsidRPr="004A67F7">
        <w:rPr>
          <w:rFonts w:ascii="Arial" w:hAnsi="Arial" w:cs="Arial"/>
          <w:color w:val="000000"/>
          <w:sz w:val="20"/>
          <w:szCs w:val="20"/>
        </w:rPr>
        <w:t>K 12. členu</w:t>
      </w:r>
    </w:p>
    <w:p w:rsidR="00BC34B1" w:rsidRPr="007F1993" w:rsidRDefault="00BC34B1" w:rsidP="007F1993">
      <w:pPr>
        <w:jc w:val="both"/>
        <w:rPr>
          <w:rFonts w:ascii="Arial" w:hAnsi="Arial" w:cs="Arial"/>
          <w:sz w:val="20"/>
          <w:szCs w:val="20"/>
        </w:rPr>
      </w:pPr>
      <w:r w:rsidRPr="004A67F7">
        <w:rPr>
          <w:rFonts w:ascii="Arial" w:hAnsi="Arial" w:cs="Arial"/>
          <w:color w:val="000000"/>
          <w:sz w:val="20"/>
          <w:szCs w:val="20"/>
        </w:rPr>
        <w:t>Za pridobitev nekaterih družinskih prejemkov in štipendije je po nacionalni zakonodaji pogoj za pridobitev stalno prebivališče v Republiki Sloveniji, kar pa ne velja za državljane EU. Zato se za državljane ZK in njihove družinske člane, ne glede na njihov državljanstvo, ki jih spremljajo ali se jim pridružijo v Republiki Sloveniji, šteje, kot da bi imeli državljanstvo EU in bodo na tak način upravičeni do zgoraj navedenih pravi</w:t>
      </w:r>
      <w:r w:rsidR="007F1993">
        <w:rPr>
          <w:rFonts w:ascii="Arial" w:hAnsi="Arial" w:cs="Arial"/>
          <w:color w:val="000000"/>
          <w:sz w:val="20"/>
          <w:szCs w:val="20"/>
        </w:rPr>
        <w:t>c enako kot drugi državljani EU.</w:t>
      </w:r>
    </w:p>
    <w:p w:rsidR="00BC34B1" w:rsidRPr="004A67F7" w:rsidRDefault="00BC34B1" w:rsidP="00BC34B1">
      <w:pPr>
        <w:pStyle w:val="Poglavje"/>
        <w:spacing w:before="0" w:after="0" w:line="276" w:lineRule="auto"/>
        <w:jc w:val="both"/>
        <w:rPr>
          <w:b w:val="0"/>
          <w:sz w:val="20"/>
          <w:szCs w:val="20"/>
          <w:lang w:eastAsia="en-US"/>
        </w:rPr>
      </w:pPr>
    </w:p>
    <w:p w:rsidR="00BC34B1" w:rsidRPr="004A67F7" w:rsidRDefault="00BC34B1" w:rsidP="00BC34B1">
      <w:pPr>
        <w:pStyle w:val="Poglavje"/>
        <w:spacing w:before="0" w:after="0" w:line="276" w:lineRule="auto"/>
        <w:jc w:val="both"/>
        <w:rPr>
          <w:b w:val="0"/>
          <w:sz w:val="20"/>
          <w:szCs w:val="20"/>
          <w:lang w:eastAsia="en-US"/>
        </w:rPr>
      </w:pPr>
    </w:p>
    <w:p w:rsidR="00BC34B1" w:rsidRPr="004A67F7" w:rsidRDefault="00BC34B1" w:rsidP="00BC34B1">
      <w:pPr>
        <w:pStyle w:val="Poglavje"/>
        <w:spacing w:before="0" w:after="0" w:line="276" w:lineRule="auto"/>
        <w:jc w:val="both"/>
        <w:rPr>
          <w:b w:val="0"/>
          <w:sz w:val="20"/>
          <w:szCs w:val="20"/>
          <w:lang w:eastAsia="en-US"/>
        </w:rPr>
      </w:pPr>
    </w:p>
    <w:p w:rsidR="00BC34B1" w:rsidRPr="004A67F7" w:rsidRDefault="00BC34B1" w:rsidP="00BC34B1">
      <w:pPr>
        <w:pStyle w:val="Poglavje"/>
        <w:spacing w:before="0" w:after="0" w:line="276" w:lineRule="auto"/>
        <w:jc w:val="both"/>
        <w:rPr>
          <w:b w:val="0"/>
          <w:sz w:val="20"/>
          <w:szCs w:val="20"/>
          <w:lang w:eastAsia="en-US"/>
        </w:rPr>
      </w:pPr>
    </w:p>
    <w:p w:rsidR="00BC34B1" w:rsidRPr="004A67F7" w:rsidRDefault="00BC34B1" w:rsidP="00BC34B1">
      <w:pPr>
        <w:pStyle w:val="Poglavje"/>
        <w:spacing w:before="0" w:after="0" w:line="276" w:lineRule="auto"/>
        <w:jc w:val="both"/>
        <w:rPr>
          <w:b w:val="0"/>
          <w:sz w:val="20"/>
          <w:szCs w:val="20"/>
          <w:lang w:eastAsia="en-US"/>
        </w:rPr>
      </w:pPr>
    </w:p>
    <w:p w:rsidR="00BC34B1" w:rsidRPr="004A67F7" w:rsidRDefault="00BC34B1" w:rsidP="00BC34B1">
      <w:pPr>
        <w:pStyle w:val="Poglavje"/>
        <w:spacing w:before="0" w:after="0" w:line="276" w:lineRule="auto"/>
        <w:jc w:val="both"/>
        <w:rPr>
          <w:b w:val="0"/>
          <w:sz w:val="20"/>
          <w:szCs w:val="20"/>
          <w:lang w:eastAsia="en-US"/>
        </w:rPr>
      </w:pPr>
      <w:bookmarkStart w:id="0" w:name="_GoBack"/>
      <w:bookmarkEnd w:id="0"/>
    </w:p>
    <w:sectPr w:rsidR="00BC34B1" w:rsidRPr="004A67F7" w:rsidSect="00BD6A1D">
      <w:headerReference w:type="first" r:id="rId9"/>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ACD" w:rsidRDefault="000A2ACD" w:rsidP="00BD6A1D">
      <w:pPr>
        <w:spacing w:after="0" w:line="240" w:lineRule="auto"/>
      </w:pPr>
      <w:r>
        <w:separator/>
      </w:r>
    </w:p>
  </w:endnote>
  <w:endnote w:type="continuationSeparator" w:id="0">
    <w:p w:rsidR="000A2ACD" w:rsidRDefault="000A2ACD"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ACD" w:rsidRDefault="000A2ACD" w:rsidP="00BD6A1D">
      <w:pPr>
        <w:spacing w:after="0" w:line="240" w:lineRule="auto"/>
      </w:pPr>
      <w:r>
        <w:separator/>
      </w:r>
    </w:p>
  </w:footnote>
  <w:footnote w:type="continuationSeparator" w:id="0">
    <w:p w:rsidR="000A2ACD" w:rsidRDefault="000A2ACD" w:rsidP="00BD6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FFF" w:rsidRPr="00BD6A1D" w:rsidRDefault="009F5FFF" w:rsidP="00BD6A1D">
    <w:pPr>
      <w:pStyle w:val="Glava"/>
      <w:tabs>
        <w:tab w:val="left" w:pos="5112"/>
      </w:tabs>
      <w:spacing w:line="240" w:lineRule="exact"/>
      <w:ind w:left="5103"/>
      <w:rPr>
        <w:rFonts w:ascii="Arial" w:hAnsi="Arial" w:cs="Arial"/>
        <w:sz w:val="16"/>
        <w:szCs w:val="16"/>
      </w:rPr>
    </w:pPr>
    <w:r>
      <w:rPr>
        <w:rFonts w:ascii="Arial" w:hAnsi="Arial" w:cs="Arial"/>
        <w:noProof/>
        <w:sz w:val="16"/>
        <w:szCs w:val="16"/>
        <w:lang w:eastAsia="sl-SI"/>
      </w:rPr>
      <w:drawing>
        <wp:anchor distT="0" distB="0" distL="114300" distR="114300" simplePos="0" relativeHeight="251658240" behindDoc="1" locked="0" layoutInCell="1" allowOverlap="1">
          <wp:simplePos x="0" y="0"/>
          <wp:positionH relativeFrom="page">
            <wp:posOffset>0</wp:posOffset>
          </wp:positionH>
          <wp:positionV relativeFrom="page">
            <wp:posOffset>9525</wp:posOffset>
          </wp:positionV>
          <wp:extent cx="3343275" cy="1457325"/>
          <wp:effectExtent l="0" t="0" r="0" b="0"/>
          <wp:wrapNone/>
          <wp:docPr id="20"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p>
  <w:p w:rsidR="009F5FFF" w:rsidRDefault="009F5FFF">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9A2059D"/>
    <w:multiLevelType w:val="hybridMultilevel"/>
    <w:tmpl w:val="CFF6B09E"/>
    <w:lvl w:ilvl="0" w:tplc="C6CAC5A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1DE772B"/>
    <w:multiLevelType w:val="hybridMultilevel"/>
    <w:tmpl w:val="43CEB832"/>
    <w:lvl w:ilvl="0" w:tplc="FE92BB3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DCF25D4"/>
    <w:multiLevelType w:val="hybridMultilevel"/>
    <w:tmpl w:val="BD46CD00"/>
    <w:lvl w:ilvl="0" w:tplc="E87431A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2F344CF"/>
    <w:multiLevelType w:val="hybridMultilevel"/>
    <w:tmpl w:val="C2B64E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5DE389A"/>
    <w:multiLevelType w:val="hybridMultilevel"/>
    <w:tmpl w:val="7500E74E"/>
    <w:lvl w:ilvl="0" w:tplc="F59C0742">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13"/>
  </w:num>
  <w:num w:numId="5">
    <w:abstractNumId w:val="15"/>
  </w:num>
  <w:num w:numId="6">
    <w:abstractNumId w:val="4"/>
  </w:num>
  <w:num w:numId="7">
    <w:abstractNumId w:val="1"/>
  </w:num>
  <w:num w:numId="8">
    <w:abstractNumId w:val="5"/>
  </w:num>
  <w:num w:numId="9">
    <w:abstractNumId w:val="2"/>
  </w:num>
  <w:num w:numId="10">
    <w:abstractNumId w:val="11"/>
  </w:num>
  <w:num w:numId="11">
    <w:abstractNumId w:val="6"/>
  </w:num>
  <w:num w:numId="12">
    <w:abstractNumId w:val="7"/>
  </w:num>
  <w:num w:numId="13">
    <w:abstractNumId w:val="9"/>
  </w:num>
  <w:num w:numId="14">
    <w:abstractNumId w:val="12"/>
  </w:num>
  <w:num w:numId="15">
    <w:abstractNumId w:val="3"/>
    <w:lvlOverride w:ilvl="0">
      <w:startOverride w:val="1"/>
    </w:lvlOverride>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BE1"/>
    <w:rsid w:val="00014667"/>
    <w:rsid w:val="00020812"/>
    <w:rsid w:val="000260D8"/>
    <w:rsid w:val="000370A4"/>
    <w:rsid w:val="000A2ACD"/>
    <w:rsid w:val="000A355D"/>
    <w:rsid w:val="000B1D20"/>
    <w:rsid w:val="000C2BF8"/>
    <w:rsid w:val="000D4B53"/>
    <w:rsid w:val="001069F5"/>
    <w:rsid w:val="00114BE1"/>
    <w:rsid w:val="001362D8"/>
    <w:rsid w:val="00152508"/>
    <w:rsid w:val="001746CD"/>
    <w:rsid w:val="0018124D"/>
    <w:rsid w:val="00182CDE"/>
    <w:rsid w:val="001973E4"/>
    <w:rsid w:val="001A161B"/>
    <w:rsid w:val="001D6136"/>
    <w:rsid w:val="001E772B"/>
    <w:rsid w:val="001E7E02"/>
    <w:rsid w:val="00220DE5"/>
    <w:rsid w:val="002D510B"/>
    <w:rsid w:val="003000D7"/>
    <w:rsid w:val="00312F61"/>
    <w:rsid w:val="00321A64"/>
    <w:rsid w:val="00323F9F"/>
    <w:rsid w:val="003565B2"/>
    <w:rsid w:val="00361C61"/>
    <w:rsid w:val="00363017"/>
    <w:rsid w:val="00363341"/>
    <w:rsid w:val="00364EF9"/>
    <w:rsid w:val="003A06FC"/>
    <w:rsid w:val="003A2A3C"/>
    <w:rsid w:val="003B29B3"/>
    <w:rsid w:val="003C55F1"/>
    <w:rsid w:val="00446099"/>
    <w:rsid w:val="00465007"/>
    <w:rsid w:val="00465339"/>
    <w:rsid w:val="004875F5"/>
    <w:rsid w:val="00491D48"/>
    <w:rsid w:val="00492D2F"/>
    <w:rsid w:val="004A67F7"/>
    <w:rsid w:val="005168E7"/>
    <w:rsid w:val="00560C34"/>
    <w:rsid w:val="005674C3"/>
    <w:rsid w:val="00580B6D"/>
    <w:rsid w:val="005830BC"/>
    <w:rsid w:val="00597BDE"/>
    <w:rsid w:val="005B0C4B"/>
    <w:rsid w:val="005C0301"/>
    <w:rsid w:val="005D3CE6"/>
    <w:rsid w:val="006472A3"/>
    <w:rsid w:val="00694D20"/>
    <w:rsid w:val="00695EC3"/>
    <w:rsid w:val="006C2E57"/>
    <w:rsid w:val="007028EA"/>
    <w:rsid w:val="00724171"/>
    <w:rsid w:val="00735A0A"/>
    <w:rsid w:val="007565D5"/>
    <w:rsid w:val="00761DD0"/>
    <w:rsid w:val="0077615A"/>
    <w:rsid w:val="00787782"/>
    <w:rsid w:val="00791CE4"/>
    <w:rsid w:val="007B0680"/>
    <w:rsid w:val="007D329E"/>
    <w:rsid w:val="007F1993"/>
    <w:rsid w:val="008320E6"/>
    <w:rsid w:val="00860887"/>
    <w:rsid w:val="00895D31"/>
    <w:rsid w:val="008C0D76"/>
    <w:rsid w:val="008E3F2C"/>
    <w:rsid w:val="008E66DE"/>
    <w:rsid w:val="008F210F"/>
    <w:rsid w:val="008F7206"/>
    <w:rsid w:val="009063E7"/>
    <w:rsid w:val="009208B4"/>
    <w:rsid w:val="00932968"/>
    <w:rsid w:val="00934EC2"/>
    <w:rsid w:val="00943AFE"/>
    <w:rsid w:val="0095424C"/>
    <w:rsid w:val="00990888"/>
    <w:rsid w:val="009A307B"/>
    <w:rsid w:val="009B4F36"/>
    <w:rsid w:val="009C6940"/>
    <w:rsid w:val="009F5FFF"/>
    <w:rsid w:val="00A256B4"/>
    <w:rsid w:val="00A36BD5"/>
    <w:rsid w:val="00A37DC5"/>
    <w:rsid w:val="00A37EC7"/>
    <w:rsid w:val="00A4161B"/>
    <w:rsid w:val="00A710A6"/>
    <w:rsid w:val="00A75EB1"/>
    <w:rsid w:val="00A76C72"/>
    <w:rsid w:val="00AE1F83"/>
    <w:rsid w:val="00B30846"/>
    <w:rsid w:val="00B379A0"/>
    <w:rsid w:val="00B464A7"/>
    <w:rsid w:val="00B835A6"/>
    <w:rsid w:val="00B95322"/>
    <w:rsid w:val="00BB3018"/>
    <w:rsid w:val="00BB40D7"/>
    <w:rsid w:val="00BC1355"/>
    <w:rsid w:val="00BC34B1"/>
    <w:rsid w:val="00BD6A1D"/>
    <w:rsid w:val="00C24B2C"/>
    <w:rsid w:val="00C35CED"/>
    <w:rsid w:val="00C37180"/>
    <w:rsid w:val="00C44C5F"/>
    <w:rsid w:val="00C6072C"/>
    <w:rsid w:val="00C66CBF"/>
    <w:rsid w:val="00C822CD"/>
    <w:rsid w:val="00CA71C7"/>
    <w:rsid w:val="00CB0333"/>
    <w:rsid w:val="00CC037B"/>
    <w:rsid w:val="00CD02DE"/>
    <w:rsid w:val="00CD22B9"/>
    <w:rsid w:val="00CF5F36"/>
    <w:rsid w:val="00D90E63"/>
    <w:rsid w:val="00DA7DF3"/>
    <w:rsid w:val="00DC36AB"/>
    <w:rsid w:val="00E14615"/>
    <w:rsid w:val="00E24658"/>
    <w:rsid w:val="00E9240F"/>
    <w:rsid w:val="00E9513B"/>
    <w:rsid w:val="00EC09FC"/>
    <w:rsid w:val="00EF4D75"/>
    <w:rsid w:val="00EF4E1D"/>
    <w:rsid w:val="00F330D6"/>
    <w:rsid w:val="00F3623B"/>
    <w:rsid w:val="00F5461F"/>
    <w:rsid w:val="00FA39EE"/>
    <w:rsid w:val="00FA46CA"/>
    <w:rsid w:val="00FB2A7D"/>
    <w:rsid w:val="00FB397B"/>
    <w:rsid w:val="00FB4D1B"/>
    <w:rsid w:val="00FC0B66"/>
    <w:rsid w:val="00FC7849"/>
    <w:rsid w:val="00FD63B4"/>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1F3E0239"/>
  <w15:docId w15:val="{F720F723-C479-40E3-A0A0-B705728F3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9240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paragraph" w:customStyle="1" w:styleId="Oddelek">
    <w:name w:val="Oddelek"/>
    <w:basedOn w:val="Navaden"/>
    <w:link w:val="OddelekZnak1"/>
    <w:qFormat/>
    <w:rsid w:val="001746CD"/>
    <w:pPr>
      <w:numPr>
        <w:numId w:val="9"/>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paragraph" w:customStyle="1" w:styleId="Odsek">
    <w:name w:val="Odsek"/>
    <w:basedOn w:val="Oddelek"/>
    <w:link w:val="OdsekZnak"/>
    <w:qFormat/>
    <w:rsid w:val="001746CD"/>
  </w:style>
  <w:style w:type="character" w:customStyle="1" w:styleId="OdsekZnak">
    <w:name w:val="Odsek Znak"/>
    <w:basedOn w:val="Privzetapisavaodstavka"/>
    <w:link w:val="Odsek"/>
    <w:rsid w:val="001746CD"/>
    <w:rPr>
      <w:rFonts w:ascii="Arial" w:eastAsia="Times New Roman" w:hAnsi="Arial" w:cs="Arial"/>
      <w:b/>
      <w:lang w:eastAsia="sl-SI"/>
    </w:rPr>
  </w:style>
  <w:style w:type="paragraph" w:customStyle="1" w:styleId="Poglavje">
    <w:name w:val="Poglavje"/>
    <w:basedOn w:val="Navaden"/>
    <w:qFormat/>
    <w:rsid w:val="00BC34B1"/>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styleId="Odstavekseznama">
    <w:name w:val="List Paragraph"/>
    <w:basedOn w:val="Navaden"/>
    <w:uiPriority w:val="34"/>
    <w:qFormat/>
    <w:rsid w:val="00BC34B1"/>
    <w:pPr>
      <w:spacing w:after="0" w:line="260" w:lineRule="exact"/>
      <w:ind w:left="720"/>
      <w:contextualSpacing/>
    </w:pPr>
    <w:rPr>
      <w:rFonts w:ascii="Arial" w:eastAsia="Times New Roman" w:hAnsi="Arial" w:cs="Times New Roman"/>
      <w:sz w:val="20"/>
      <w:szCs w:val="24"/>
    </w:rPr>
  </w:style>
  <w:style w:type="paragraph" w:customStyle="1" w:styleId="Naslovpredpisa">
    <w:name w:val="Naslov_predpisa"/>
    <w:basedOn w:val="Navaden"/>
    <w:link w:val="NaslovpredpisaZnak"/>
    <w:qFormat/>
    <w:rsid w:val="00580B6D"/>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580B6D"/>
    <w:rPr>
      <w:rFonts w:ascii="Arial" w:eastAsia="Times New Roman" w:hAnsi="Arial" w:cs="Arial"/>
      <w:b/>
      <w:lang w:eastAsia="sl-SI"/>
    </w:rPr>
  </w:style>
  <w:style w:type="paragraph" w:customStyle="1" w:styleId="Neotevilenodstavek">
    <w:name w:val="Neoštevilčen odstavek"/>
    <w:basedOn w:val="Navaden"/>
    <w:link w:val="NeotevilenodstavekZnak"/>
    <w:qFormat/>
    <w:rsid w:val="00580B6D"/>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580B6D"/>
    <w:rPr>
      <w:rFonts w:ascii="Arial" w:eastAsia="Times New Roman" w:hAnsi="Arial" w:cs="Arial"/>
      <w:lang w:eastAsia="sl-SI"/>
    </w:rPr>
  </w:style>
  <w:style w:type="character" w:customStyle="1" w:styleId="OddelekZnak1">
    <w:name w:val="Oddelek Znak1"/>
    <w:link w:val="Oddelek"/>
    <w:rsid w:val="00580B6D"/>
    <w:rPr>
      <w:rFonts w:ascii="Arial" w:eastAsia="Times New Roman" w:hAnsi="Arial" w:cs="Arial"/>
      <w:b/>
      <w:lang w:eastAsia="sl-SI"/>
    </w:rPr>
  </w:style>
  <w:style w:type="paragraph" w:customStyle="1" w:styleId="Alineazaodstavkom">
    <w:name w:val="Alinea za odstavkom"/>
    <w:basedOn w:val="Navaden"/>
    <w:link w:val="AlineazaodstavkomZnak"/>
    <w:qFormat/>
    <w:rsid w:val="00580B6D"/>
    <w:pPr>
      <w:numPr>
        <w:numId w:val="16"/>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580B6D"/>
    <w:rPr>
      <w:rFonts w:ascii="Arial" w:eastAsia="Times New Roman" w:hAnsi="Arial" w:cs="Arial"/>
      <w:lang w:eastAsia="sl-SI"/>
    </w:rPr>
  </w:style>
  <w:style w:type="paragraph" w:customStyle="1" w:styleId="Alineazatoko">
    <w:name w:val="Alinea za točko"/>
    <w:basedOn w:val="Navaden"/>
    <w:link w:val="AlineazatokoZnak"/>
    <w:qFormat/>
    <w:rsid w:val="00580B6D"/>
    <w:pPr>
      <w:tabs>
        <w:tab w:val="num" w:pos="720"/>
      </w:tabs>
      <w:overflowPunct w:val="0"/>
      <w:autoSpaceDE w:val="0"/>
      <w:autoSpaceDN w:val="0"/>
      <w:adjustRightInd w:val="0"/>
      <w:spacing w:after="0" w:line="200" w:lineRule="exact"/>
      <w:ind w:left="720" w:hanging="720"/>
      <w:jc w:val="both"/>
      <w:textAlignment w:val="baseline"/>
    </w:pPr>
    <w:rPr>
      <w:rFonts w:ascii="Arial" w:eastAsia="Times New Roman" w:hAnsi="Arial" w:cs="Arial"/>
      <w:lang w:eastAsia="sl-SI"/>
    </w:rPr>
  </w:style>
  <w:style w:type="character" w:customStyle="1" w:styleId="AlineazatokoZnak">
    <w:name w:val="Alinea za točko Znak"/>
    <w:link w:val="Alineazatoko"/>
    <w:rsid w:val="00580B6D"/>
    <w:rPr>
      <w:rFonts w:ascii="Arial" w:eastAsia="Times New Roman" w:hAnsi="Arial" w:cs="Arial"/>
      <w:lang w:eastAsia="sl-SI"/>
    </w:rPr>
  </w:style>
  <w:style w:type="character" w:customStyle="1" w:styleId="rkovnatokazaodstavkomZnak">
    <w:name w:val="Črkovna točka_za odstavkom Znak"/>
    <w:link w:val="rkovnatokazaodstavkom"/>
    <w:rsid w:val="00580B6D"/>
    <w:rPr>
      <w:rFonts w:ascii="Arial" w:hAnsi="Arial"/>
      <w:lang w:eastAsia="sl-SI"/>
    </w:rPr>
  </w:style>
  <w:style w:type="paragraph" w:customStyle="1" w:styleId="rkovnatokazaodstavkom">
    <w:name w:val="Črkovna točka_za odstavkom"/>
    <w:basedOn w:val="Navaden"/>
    <w:link w:val="rkovnatokazaodstavkomZnak"/>
    <w:qFormat/>
    <w:rsid w:val="00580B6D"/>
    <w:pPr>
      <w:numPr>
        <w:numId w:val="15"/>
      </w:numPr>
      <w:overflowPunct w:val="0"/>
      <w:autoSpaceDE w:val="0"/>
      <w:autoSpaceDN w:val="0"/>
      <w:adjustRightInd w:val="0"/>
      <w:spacing w:after="0" w:line="200" w:lineRule="exact"/>
      <w:jc w:val="both"/>
      <w:textAlignment w:val="baseline"/>
    </w:pPr>
    <w:rPr>
      <w:rFonts w:ascii="Arial" w:hAnsi="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30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ettings" Target="settings.xml"/><Relationship Id="rId7" Type="http://schemas.openxmlformats.org/officeDocument/2006/relationships/hyperlink" Target="http://www.mddsz.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Vladno%20gradivo%20-%20priloga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Vladno gradivo - priloga1</Template>
  <TotalTime>0</TotalTime>
  <Pages>15</Pages>
  <Words>4488</Words>
  <Characters>25587</Characters>
  <Application>Microsoft Office Word</Application>
  <DocSecurity>0</DocSecurity>
  <Lines>213</Lines>
  <Paragraphs>60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mdi111</dc:creator>
  <cp:lastModifiedBy>Uporabnik sistema Windows</cp:lastModifiedBy>
  <cp:revision>2</cp:revision>
  <dcterms:created xsi:type="dcterms:W3CDTF">2019-03-07T13:13:00Z</dcterms:created>
  <dcterms:modified xsi:type="dcterms:W3CDTF">2019-03-07T13:13:00Z</dcterms:modified>
</cp:coreProperties>
</file>