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0A2" w:rsidRPr="002A6991" w:rsidRDefault="00F110A2" w:rsidP="00F110A2">
      <w:pPr>
        <w:spacing w:after="0" w:line="260" w:lineRule="atLeast"/>
        <w:jc w:val="both"/>
        <w:rPr>
          <w:rFonts w:eastAsia="Times New Roman" w:cs="Arial"/>
        </w:rPr>
      </w:pPr>
      <w:r w:rsidRPr="002A6991">
        <w:rPr>
          <w:rFonts w:eastAsia="Times New Roman" w:cs="Arial"/>
          <w:b/>
        </w:rPr>
        <w:t xml:space="preserve">PRILOGA </w:t>
      </w:r>
      <w:r>
        <w:rPr>
          <w:rFonts w:eastAsia="Times New Roman" w:cs="Arial"/>
          <w:b/>
        </w:rPr>
        <w:t>4</w:t>
      </w:r>
      <w:r w:rsidRPr="002A6991">
        <w:rPr>
          <w:rFonts w:eastAsia="Times New Roman" w:cs="Arial"/>
          <w:b/>
        </w:rPr>
        <w:t xml:space="preserve">: </w:t>
      </w:r>
      <w:r w:rsidRPr="002A6991">
        <w:rPr>
          <w:rFonts w:eastAsia="Times New Roman" w:cs="Arial"/>
          <w:b/>
          <w:bCs/>
        </w:rPr>
        <w:t xml:space="preserve">Pogoji za gradnjo na notranjih območjih za nezahtevne in enostavne objekte </w:t>
      </w:r>
    </w:p>
    <w:tbl>
      <w:tblPr>
        <w:tblW w:w="5000" w:type="pct"/>
        <w:tblCellMar>
          <w:left w:w="0" w:type="dxa"/>
          <w:right w:w="0" w:type="dxa"/>
        </w:tblCellMar>
        <w:tblLook w:val="0000" w:firstRow="0" w:lastRow="0" w:firstColumn="0" w:lastColumn="0" w:noHBand="0" w:noVBand="0"/>
      </w:tblPr>
      <w:tblGrid>
        <w:gridCol w:w="1300"/>
        <w:gridCol w:w="486"/>
        <w:gridCol w:w="5004"/>
        <w:gridCol w:w="778"/>
        <w:gridCol w:w="726"/>
        <w:gridCol w:w="778"/>
      </w:tblGrid>
      <w:tr w:rsidR="00F110A2" w:rsidRPr="002A6991" w:rsidTr="00352179">
        <w:trPr>
          <w:trHeight w:val="255"/>
        </w:trPr>
        <w:tc>
          <w:tcPr>
            <w:tcW w:w="716" w:type="pct"/>
          </w:tcPr>
          <w:p w:rsidR="00F110A2" w:rsidRPr="002A6991" w:rsidRDefault="00F110A2" w:rsidP="00352179">
            <w:pPr>
              <w:spacing w:after="0" w:line="260" w:lineRule="atLeast"/>
              <w:jc w:val="both"/>
              <w:rPr>
                <w:rFonts w:eastAsia="Times New Roman" w:cs="Arial"/>
              </w:rPr>
            </w:pPr>
          </w:p>
        </w:tc>
        <w:tc>
          <w:tcPr>
            <w:tcW w:w="268" w:type="pct"/>
          </w:tcPr>
          <w:p w:rsidR="00F110A2" w:rsidRPr="002A6991" w:rsidRDefault="00F110A2" w:rsidP="00352179">
            <w:pPr>
              <w:spacing w:after="0" w:line="260" w:lineRule="atLeast"/>
              <w:jc w:val="center"/>
              <w:rPr>
                <w:rFonts w:eastAsia="Times New Roman" w:cs="Arial"/>
              </w:rPr>
            </w:pPr>
          </w:p>
        </w:tc>
        <w:tc>
          <w:tcPr>
            <w:tcW w:w="2758" w:type="pct"/>
            <w:vAlign w:val="center"/>
          </w:tcPr>
          <w:p w:rsidR="00F110A2" w:rsidRPr="002A6991" w:rsidRDefault="00F110A2" w:rsidP="00352179">
            <w:pPr>
              <w:spacing w:after="0" w:line="260" w:lineRule="atLeast"/>
              <w:rPr>
                <w:rFonts w:eastAsia="Times New Roman" w:cs="Arial"/>
              </w:rPr>
            </w:pPr>
          </w:p>
        </w:tc>
        <w:tc>
          <w:tcPr>
            <w:tcW w:w="429" w:type="pct"/>
            <w:vAlign w:val="center"/>
          </w:tcPr>
          <w:p w:rsidR="00F110A2" w:rsidRPr="002A6991" w:rsidRDefault="00F110A2" w:rsidP="00352179">
            <w:pPr>
              <w:spacing w:after="0" w:line="260" w:lineRule="atLeast"/>
              <w:jc w:val="center"/>
              <w:rPr>
                <w:rFonts w:eastAsia="Times New Roman" w:cs="Arial"/>
              </w:rPr>
            </w:pPr>
          </w:p>
        </w:tc>
        <w:tc>
          <w:tcPr>
            <w:tcW w:w="400" w:type="pct"/>
            <w:vAlign w:val="center"/>
          </w:tcPr>
          <w:p w:rsidR="00F110A2" w:rsidRPr="002A6991" w:rsidRDefault="00F110A2" w:rsidP="00352179">
            <w:pPr>
              <w:spacing w:after="0" w:line="260" w:lineRule="atLeast"/>
              <w:jc w:val="center"/>
              <w:rPr>
                <w:rFonts w:eastAsia="Times New Roman" w:cs="Arial"/>
              </w:rPr>
            </w:pPr>
          </w:p>
        </w:tc>
        <w:tc>
          <w:tcPr>
            <w:tcW w:w="429" w:type="pct"/>
            <w:vAlign w:val="center"/>
          </w:tcPr>
          <w:p w:rsidR="00F110A2" w:rsidRPr="002A6991" w:rsidRDefault="00F110A2" w:rsidP="00352179">
            <w:pPr>
              <w:spacing w:after="0" w:line="260" w:lineRule="atLeast"/>
              <w:jc w:val="center"/>
              <w:rPr>
                <w:rFonts w:eastAsia="Times New Roman" w:cs="Arial"/>
              </w:rPr>
            </w:pPr>
          </w:p>
        </w:tc>
      </w:tr>
      <w:tr w:rsidR="00F110A2" w:rsidRPr="002A6991" w:rsidTr="00352179">
        <w:trPr>
          <w:trHeight w:val="255"/>
        </w:trPr>
        <w:tc>
          <w:tcPr>
            <w:tcW w:w="716" w:type="pct"/>
            <w:tcBorders>
              <w:top w:val="single" w:sz="4" w:space="0" w:color="auto"/>
              <w:left w:val="single" w:sz="4" w:space="0" w:color="auto"/>
              <w:bottom w:val="single" w:sz="4" w:space="0" w:color="auto"/>
              <w:right w:val="single" w:sz="4" w:space="0" w:color="auto"/>
            </w:tcBorders>
          </w:tcPr>
          <w:p w:rsidR="00F110A2" w:rsidRPr="002A6991" w:rsidRDefault="00F110A2" w:rsidP="00352179">
            <w:pPr>
              <w:spacing w:after="0" w:line="260" w:lineRule="atLeast"/>
              <w:jc w:val="both"/>
              <w:rPr>
                <w:rFonts w:eastAsia="Arial Unicode MS" w:cs="Arial"/>
                <w:b/>
              </w:rPr>
            </w:pPr>
          </w:p>
        </w:tc>
        <w:tc>
          <w:tcPr>
            <w:tcW w:w="268" w:type="pct"/>
            <w:tcBorders>
              <w:top w:val="single" w:sz="4" w:space="0" w:color="auto"/>
              <w:left w:val="single" w:sz="4" w:space="0" w:color="auto"/>
              <w:bottom w:val="single" w:sz="4" w:space="0" w:color="auto"/>
              <w:right w:val="single" w:sz="4" w:space="0" w:color="auto"/>
            </w:tcBorders>
          </w:tcPr>
          <w:p w:rsidR="00F110A2" w:rsidRPr="002A6991" w:rsidRDefault="00F110A2" w:rsidP="00352179">
            <w:pPr>
              <w:spacing w:after="0" w:line="260" w:lineRule="atLeast"/>
              <w:jc w:val="center"/>
              <w:rPr>
                <w:rFonts w:eastAsia="Arial Unicode MS" w:cs="Arial"/>
                <w:b/>
              </w:rPr>
            </w:pPr>
          </w:p>
        </w:tc>
        <w:tc>
          <w:tcPr>
            <w:tcW w:w="2758" w:type="pct"/>
            <w:tcBorders>
              <w:top w:val="single" w:sz="4" w:space="0" w:color="auto"/>
              <w:left w:val="nil"/>
              <w:bottom w:val="single" w:sz="4" w:space="0" w:color="auto"/>
              <w:right w:val="single" w:sz="4" w:space="0" w:color="auto"/>
            </w:tcBorders>
            <w:shd w:val="clear" w:color="000000" w:fill="C0C0C0"/>
            <w:vAlign w:val="center"/>
          </w:tcPr>
          <w:p w:rsidR="00F110A2" w:rsidRPr="002A6991" w:rsidRDefault="00F110A2" w:rsidP="00352179">
            <w:pPr>
              <w:spacing w:after="0" w:line="260" w:lineRule="atLeast"/>
              <w:rPr>
                <w:rFonts w:eastAsia="Arial Unicode MS" w:cs="Arial"/>
                <w:b/>
                <w:vertAlign w:val="superscript"/>
              </w:rPr>
            </w:pPr>
            <w:r w:rsidRPr="002A6991">
              <w:rPr>
                <w:rFonts w:eastAsia="Times New Roman" w:cs="Arial"/>
                <w:b/>
              </w:rPr>
              <w:t>NEZAHTEVNI IN ENOSTAVNI OBJEKTI *</w:t>
            </w:r>
          </w:p>
        </w:tc>
        <w:tc>
          <w:tcPr>
            <w:tcW w:w="429" w:type="pct"/>
            <w:tcBorders>
              <w:top w:val="single" w:sz="4" w:space="0" w:color="auto"/>
              <w:left w:val="nil"/>
              <w:bottom w:val="single" w:sz="4" w:space="0" w:color="auto"/>
              <w:right w:val="single" w:sz="4" w:space="0" w:color="auto"/>
            </w:tcBorders>
            <w:shd w:val="clear" w:color="000000" w:fill="C0C0C0"/>
            <w:vAlign w:val="center"/>
          </w:tcPr>
          <w:p w:rsidR="00F110A2" w:rsidRPr="002A6991" w:rsidRDefault="00F110A2" w:rsidP="00352179">
            <w:pPr>
              <w:spacing w:after="0" w:line="260" w:lineRule="atLeast"/>
              <w:jc w:val="center"/>
              <w:rPr>
                <w:rFonts w:eastAsia="Arial Unicode MS" w:cs="Arial"/>
                <w:b/>
              </w:rPr>
            </w:pPr>
            <w:r w:rsidRPr="002A6991">
              <w:rPr>
                <w:rFonts w:eastAsia="Times New Roman" w:cs="Arial"/>
                <w:b/>
              </w:rPr>
              <w:t>VVO I</w:t>
            </w:r>
          </w:p>
        </w:tc>
        <w:tc>
          <w:tcPr>
            <w:tcW w:w="400" w:type="pct"/>
            <w:tcBorders>
              <w:top w:val="single" w:sz="4" w:space="0" w:color="auto"/>
              <w:left w:val="nil"/>
              <w:bottom w:val="single" w:sz="4" w:space="0" w:color="auto"/>
              <w:right w:val="single" w:sz="4" w:space="0" w:color="auto"/>
            </w:tcBorders>
            <w:shd w:val="clear" w:color="000000" w:fill="C0C0C0"/>
            <w:vAlign w:val="center"/>
          </w:tcPr>
          <w:p w:rsidR="00F110A2" w:rsidRPr="002A6991" w:rsidRDefault="00F110A2" w:rsidP="00352179">
            <w:pPr>
              <w:spacing w:after="0" w:line="260" w:lineRule="atLeast"/>
              <w:jc w:val="center"/>
              <w:rPr>
                <w:rFonts w:eastAsia="Arial Unicode MS" w:cs="Arial"/>
                <w:b/>
              </w:rPr>
            </w:pPr>
            <w:r w:rsidRPr="002A6991">
              <w:rPr>
                <w:rFonts w:eastAsia="Times New Roman" w:cs="Arial"/>
                <w:b/>
              </w:rPr>
              <w:t>VVO II</w:t>
            </w:r>
          </w:p>
        </w:tc>
        <w:tc>
          <w:tcPr>
            <w:tcW w:w="429" w:type="pct"/>
            <w:tcBorders>
              <w:top w:val="single" w:sz="4" w:space="0" w:color="auto"/>
              <w:left w:val="nil"/>
              <w:bottom w:val="single" w:sz="4" w:space="0" w:color="auto"/>
              <w:right w:val="single" w:sz="4" w:space="0" w:color="auto"/>
            </w:tcBorders>
            <w:shd w:val="clear" w:color="000000" w:fill="C0C0C0"/>
            <w:vAlign w:val="center"/>
          </w:tcPr>
          <w:p w:rsidR="00F110A2" w:rsidRPr="002A6991" w:rsidRDefault="00F110A2" w:rsidP="00352179">
            <w:pPr>
              <w:spacing w:after="0" w:line="260" w:lineRule="atLeast"/>
              <w:jc w:val="center"/>
              <w:rPr>
                <w:rFonts w:eastAsia="Arial Unicode MS" w:cs="Arial"/>
                <w:b/>
              </w:rPr>
            </w:pPr>
            <w:r w:rsidRPr="002A6991">
              <w:rPr>
                <w:rFonts w:eastAsia="Times New Roman" w:cs="Arial"/>
                <w:b/>
              </w:rPr>
              <w:t>VVO III</w:t>
            </w:r>
          </w:p>
        </w:tc>
      </w:tr>
      <w:tr w:rsidR="00F110A2" w:rsidRPr="002A6991" w:rsidTr="00352179">
        <w:trPr>
          <w:trHeight w:val="255"/>
        </w:trPr>
        <w:tc>
          <w:tcPr>
            <w:tcW w:w="716" w:type="pct"/>
            <w:tcBorders>
              <w:top w:val="single" w:sz="4" w:space="0" w:color="auto"/>
              <w:left w:val="single" w:sz="4" w:space="0" w:color="auto"/>
              <w:bottom w:val="single" w:sz="4" w:space="0" w:color="auto"/>
              <w:right w:val="single" w:sz="4" w:space="0" w:color="auto"/>
            </w:tcBorders>
          </w:tcPr>
          <w:p w:rsidR="00F110A2" w:rsidRPr="002A6991" w:rsidRDefault="00F110A2" w:rsidP="00352179">
            <w:pPr>
              <w:spacing w:after="0" w:line="260" w:lineRule="atLeast"/>
              <w:jc w:val="both"/>
              <w:rPr>
                <w:rFonts w:eastAsia="Arial Unicode MS" w:cs="Arial"/>
              </w:rPr>
            </w:pPr>
          </w:p>
        </w:tc>
        <w:tc>
          <w:tcPr>
            <w:tcW w:w="268" w:type="pct"/>
            <w:tcBorders>
              <w:top w:val="single" w:sz="4" w:space="0" w:color="auto"/>
              <w:left w:val="single" w:sz="4" w:space="0" w:color="auto"/>
              <w:bottom w:val="single" w:sz="4" w:space="0" w:color="auto"/>
              <w:right w:val="single" w:sz="4" w:space="0" w:color="auto"/>
            </w:tcBorders>
          </w:tcPr>
          <w:p w:rsidR="00F110A2" w:rsidRPr="002A6991" w:rsidRDefault="00F110A2" w:rsidP="00352179">
            <w:pPr>
              <w:spacing w:after="0" w:line="260" w:lineRule="atLeast"/>
              <w:jc w:val="center"/>
              <w:rPr>
                <w:rFonts w:eastAsia="Arial Unicode MS" w:cs="Arial"/>
              </w:rPr>
            </w:pPr>
            <w:r w:rsidRPr="002A6991">
              <w:rPr>
                <w:rFonts w:eastAsia="Arial Unicode MS" w:cs="Arial"/>
              </w:rPr>
              <w:t>1</w:t>
            </w:r>
          </w:p>
        </w:tc>
        <w:tc>
          <w:tcPr>
            <w:tcW w:w="2758"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40" w:lineRule="auto"/>
              <w:rPr>
                <w:rFonts w:eastAsia="Arial Unicode MS" w:cs="Arial"/>
                <w:lang w:eastAsia="sl-SI"/>
              </w:rPr>
            </w:pPr>
            <w:r w:rsidRPr="002A6991">
              <w:rPr>
                <w:rFonts w:eastAsia="Arial Unicode MS" w:cs="Arial"/>
                <w:lang w:eastAsia="sl-SI"/>
              </w:rPr>
              <w:t>Majhna stavba, če gre za garažo, drvarnico, zimski vrt</w:t>
            </w:r>
          </w:p>
        </w:tc>
        <w:tc>
          <w:tcPr>
            <w:tcW w:w="429"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Arial Unicode MS" w:cs="Arial"/>
              </w:rPr>
            </w:pPr>
            <w:proofErr w:type="spellStart"/>
            <w:r w:rsidRPr="002A6991">
              <w:rPr>
                <w:rFonts w:eastAsia="Arial Unicode MS" w:cs="Arial"/>
              </w:rPr>
              <w:t>pd</w:t>
            </w:r>
            <w:proofErr w:type="spellEnd"/>
          </w:p>
        </w:tc>
        <w:tc>
          <w:tcPr>
            <w:tcW w:w="400"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Arial Unicode MS" w:cs="Arial"/>
              </w:rPr>
            </w:pPr>
            <w:r w:rsidRPr="002A6991">
              <w:rPr>
                <w:rFonts w:eastAsia="Arial Unicode MS" w:cs="Arial"/>
              </w:rPr>
              <w:t>+</w:t>
            </w:r>
          </w:p>
        </w:tc>
        <w:tc>
          <w:tcPr>
            <w:tcW w:w="429"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Arial Unicode MS" w:cs="Arial"/>
              </w:rPr>
            </w:pPr>
            <w:r w:rsidRPr="002A6991">
              <w:rPr>
                <w:rFonts w:eastAsia="Arial Unicode MS" w:cs="Arial"/>
              </w:rPr>
              <w:t>+</w:t>
            </w:r>
          </w:p>
        </w:tc>
      </w:tr>
      <w:tr w:rsidR="00F110A2" w:rsidRPr="002A6991" w:rsidTr="00352179">
        <w:trPr>
          <w:trHeight w:val="255"/>
        </w:trPr>
        <w:tc>
          <w:tcPr>
            <w:tcW w:w="716" w:type="pct"/>
            <w:tcBorders>
              <w:top w:val="single" w:sz="4" w:space="0" w:color="auto"/>
              <w:left w:val="single" w:sz="4" w:space="0" w:color="auto"/>
              <w:bottom w:val="single" w:sz="4" w:space="0" w:color="auto"/>
              <w:right w:val="single" w:sz="4" w:space="0" w:color="auto"/>
            </w:tcBorders>
          </w:tcPr>
          <w:p w:rsidR="00F110A2" w:rsidRPr="002A6991" w:rsidRDefault="00F110A2" w:rsidP="00352179">
            <w:pPr>
              <w:spacing w:after="0" w:line="260" w:lineRule="atLeast"/>
              <w:jc w:val="both"/>
              <w:rPr>
                <w:rFonts w:eastAsia="Arial Unicode MS" w:cs="Arial"/>
              </w:rPr>
            </w:pPr>
          </w:p>
        </w:tc>
        <w:tc>
          <w:tcPr>
            <w:tcW w:w="268" w:type="pct"/>
            <w:tcBorders>
              <w:top w:val="single" w:sz="4" w:space="0" w:color="auto"/>
              <w:left w:val="single" w:sz="4" w:space="0" w:color="auto"/>
              <w:bottom w:val="single" w:sz="4" w:space="0" w:color="auto"/>
              <w:right w:val="single" w:sz="4" w:space="0" w:color="auto"/>
            </w:tcBorders>
          </w:tcPr>
          <w:p w:rsidR="00F110A2" w:rsidRPr="002A6991" w:rsidRDefault="00F110A2" w:rsidP="00352179">
            <w:pPr>
              <w:spacing w:after="0" w:line="260" w:lineRule="atLeast"/>
              <w:jc w:val="center"/>
              <w:rPr>
                <w:rFonts w:eastAsia="Arial Unicode MS" w:cs="Arial"/>
              </w:rPr>
            </w:pPr>
            <w:r w:rsidRPr="002A6991">
              <w:rPr>
                <w:rFonts w:eastAsia="Arial Unicode MS" w:cs="Arial"/>
              </w:rPr>
              <w:t>2</w:t>
            </w:r>
          </w:p>
        </w:tc>
        <w:tc>
          <w:tcPr>
            <w:tcW w:w="2758"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40" w:lineRule="auto"/>
              <w:rPr>
                <w:rFonts w:eastAsia="Arial Unicode MS" w:cs="Arial"/>
                <w:lang w:eastAsia="sl-SI"/>
              </w:rPr>
            </w:pPr>
            <w:r w:rsidRPr="002A6991">
              <w:rPr>
                <w:rFonts w:eastAsia="Arial Unicode MS" w:cs="Arial"/>
                <w:lang w:eastAsia="sl-SI"/>
              </w:rPr>
              <w:t>Majhna stavba kot dopolnitev obstoječe pozidave</w:t>
            </w:r>
          </w:p>
        </w:tc>
        <w:tc>
          <w:tcPr>
            <w:tcW w:w="429"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Arial Unicode MS" w:cs="Arial"/>
              </w:rPr>
            </w:pPr>
            <w:r w:rsidRPr="002A6991">
              <w:rPr>
                <w:rFonts w:eastAsia="Arial Unicode MS" w:cs="Arial"/>
              </w:rPr>
              <w:t>+</w:t>
            </w:r>
          </w:p>
        </w:tc>
        <w:tc>
          <w:tcPr>
            <w:tcW w:w="400"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Arial Unicode MS" w:cs="Arial"/>
              </w:rPr>
            </w:pPr>
            <w:r w:rsidRPr="002A6991">
              <w:rPr>
                <w:rFonts w:eastAsia="Arial Unicode MS" w:cs="Arial"/>
              </w:rPr>
              <w:t>+</w:t>
            </w:r>
          </w:p>
        </w:tc>
        <w:tc>
          <w:tcPr>
            <w:tcW w:w="429"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Arial Unicode MS" w:cs="Arial"/>
              </w:rPr>
            </w:pPr>
            <w:r w:rsidRPr="002A6991">
              <w:rPr>
                <w:rFonts w:eastAsia="Arial Unicode MS" w:cs="Arial"/>
              </w:rPr>
              <w:t>+</w:t>
            </w:r>
          </w:p>
        </w:tc>
      </w:tr>
      <w:tr w:rsidR="00F110A2" w:rsidRPr="002A6991" w:rsidTr="00352179">
        <w:trPr>
          <w:trHeight w:val="255"/>
        </w:trPr>
        <w:tc>
          <w:tcPr>
            <w:tcW w:w="716" w:type="pct"/>
            <w:tcBorders>
              <w:top w:val="nil"/>
              <w:left w:val="single" w:sz="4" w:space="0" w:color="auto"/>
              <w:bottom w:val="single" w:sz="4" w:space="0" w:color="auto"/>
              <w:right w:val="single" w:sz="4" w:space="0" w:color="auto"/>
            </w:tcBorders>
          </w:tcPr>
          <w:p w:rsidR="00F110A2" w:rsidRPr="002A6991" w:rsidRDefault="00F110A2" w:rsidP="00352179">
            <w:pPr>
              <w:spacing w:after="0" w:line="260" w:lineRule="atLeast"/>
              <w:jc w:val="both"/>
              <w:rPr>
                <w:rFonts w:eastAsia="Arial Unicode MS" w:cs="Arial"/>
              </w:rPr>
            </w:pPr>
          </w:p>
        </w:tc>
        <w:tc>
          <w:tcPr>
            <w:tcW w:w="268" w:type="pct"/>
            <w:tcBorders>
              <w:top w:val="nil"/>
              <w:left w:val="single" w:sz="4" w:space="0" w:color="auto"/>
              <w:bottom w:val="single" w:sz="4" w:space="0" w:color="auto"/>
              <w:right w:val="single" w:sz="4" w:space="0" w:color="auto"/>
            </w:tcBorders>
          </w:tcPr>
          <w:p w:rsidR="00F110A2" w:rsidRPr="002A6991" w:rsidRDefault="00F110A2" w:rsidP="00352179">
            <w:pPr>
              <w:spacing w:after="0" w:line="260" w:lineRule="atLeast"/>
              <w:jc w:val="center"/>
              <w:rPr>
                <w:rFonts w:eastAsia="Arial Unicode MS" w:cs="Arial"/>
              </w:rPr>
            </w:pPr>
            <w:r w:rsidRPr="002A6991">
              <w:rPr>
                <w:rFonts w:eastAsia="Arial Unicode MS" w:cs="Arial"/>
              </w:rPr>
              <w:t>3</w:t>
            </w:r>
          </w:p>
        </w:tc>
        <w:tc>
          <w:tcPr>
            <w:tcW w:w="2758" w:type="pct"/>
            <w:tcBorders>
              <w:top w:val="nil"/>
              <w:left w:val="nil"/>
              <w:bottom w:val="single" w:sz="4" w:space="0" w:color="auto"/>
              <w:right w:val="single" w:sz="4" w:space="0" w:color="auto"/>
            </w:tcBorders>
            <w:vAlign w:val="center"/>
          </w:tcPr>
          <w:p w:rsidR="00F110A2" w:rsidRPr="002A6991" w:rsidRDefault="00F110A2" w:rsidP="00352179">
            <w:pPr>
              <w:spacing w:after="0" w:line="240" w:lineRule="auto"/>
              <w:rPr>
                <w:rFonts w:eastAsia="Arial Unicode MS" w:cs="Arial"/>
                <w:lang w:eastAsia="sl-SI"/>
              </w:rPr>
            </w:pPr>
            <w:r w:rsidRPr="002A6991">
              <w:rPr>
                <w:rFonts w:eastAsia="Arial Unicode MS" w:cs="Arial"/>
                <w:lang w:eastAsia="sl-SI"/>
              </w:rPr>
              <w:t>Ograja</w:t>
            </w:r>
          </w:p>
        </w:tc>
        <w:tc>
          <w:tcPr>
            <w:tcW w:w="429" w:type="pct"/>
            <w:tcBorders>
              <w:top w:val="nil"/>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Arial Unicode MS" w:cs="Arial"/>
              </w:rPr>
            </w:pPr>
            <w:r w:rsidRPr="002A6991">
              <w:rPr>
                <w:rFonts w:eastAsia="Arial Unicode MS" w:cs="Arial"/>
              </w:rPr>
              <w:t>+</w:t>
            </w:r>
          </w:p>
        </w:tc>
        <w:tc>
          <w:tcPr>
            <w:tcW w:w="400" w:type="pct"/>
            <w:tcBorders>
              <w:top w:val="nil"/>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Arial Unicode MS" w:cs="Arial"/>
              </w:rPr>
            </w:pPr>
            <w:r w:rsidRPr="002A6991">
              <w:rPr>
                <w:rFonts w:eastAsia="Arial Unicode MS" w:cs="Arial"/>
              </w:rPr>
              <w:t>+</w:t>
            </w:r>
          </w:p>
        </w:tc>
        <w:tc>
          <w:tcPr>
            <w:tcW w:w="429" w:type="pct"/>
            <w:tcBorders>
              <w:top w:val="nil"/>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Arial Unicode MS" w:cs="Arial"/>
              </w:rPr>
            </w:pPr>
            <w:r w:rsidRPr="002A6991">
              <w:rPr>
                <w:rFonts w:eastAsia="Arial Unicode MS" w:cs="Arial"/>
              </w:rPr>
              <w:t>+</w:t>
            </w:r>
          </w:p>
        </w:tc>
      </w:tr>
      <w:tr w:rsidR="00F110A2" w:rsidRPr="002A6991" w:rsidTr="00352179">
        <w:trPr>
          <w:trHeight w:val="255"/>
        </w:trPr>
        <w:tc>
          <w:tcPr>
            <w:tcW w:w="716" w:type="pct"/>
            <w:tcBorders>
              <w:top w:val="nil"/>
              <w:left w:val="single" w:sz="4" w:space="0" w:color="auto"/>
              <w:bottom w:val="single" w:sz="4" w:space="0" w:color="auto"/>
              <w:right w:val="single" w:sz="4" w:space="0" w:color="auto"/>
            </w:tcBorders>
          </w:tcPr>
          <w:p w:rsidR="00F110A2" w:rsidRPr="002A6991" w:rsidRDefault="00F110A2" w:rsidP="00352179">
            <w:pPr>
              <w:spacing w:after="0" w:line="260" w:lineRule="atLeast"/>
              <w:jc w:val="both"/>
              <w:rPr>
                <w:rFonts w:eastAsia="Arial Unicode MS" w:cs="Arial"/>
              </w:rPr>
            </w:pPr>
          </w:p>
        </w:tc>
        <w:tc>
          <w:tcPr>
            <w:tcW w:w="268" w:type="pct"/>
            <w:tcBorders>
              <w:top w:val="nil"/>
              <w:left w:val="single" w:sz="4" w:space="0" w:color="auto"/>
              <w:bottom w:val="single" w:sz="4" w:space="0" w:color="auto"/>
              <w:right w:val="single" w:sz="4" w:space="0" w:color="auto"/>
            </w:tcBorders>
          </w:tcPr>
          <w:p w:rsidR="00F110A2" w:rsidRPr="002A6991" w:rsidRDefault="00F110A2" w:rsidP="00352179">
            <w:pPr>
              <w:spacing w:after="0" w:line="260" w:lineRule="atLeast"/>
              <w:jc w:val="center"/>
              <w:rPr>
                <w:rFonts w:eastAsia="Arial Unicode MS" w:cs="Arial"/>
              </w:rPr>
            </w:pPr>
            <w:r w:rsidRPr="002A6991">
              <w:rPr>
                <w:rFonts w:eastAsia="Arial Unicode MS" w:cs="Arial"/>
              </w:rPr>
              <w:t>4</w:t>
            </w:r>
          </w:p>
        </w:tc>
        <w:tc>
          <w:tcPr>
            <w:tcW w:w="2758" w:type="pct"/>
            <w:tcBorders>
              <w:top w:val="nil"/>
              <w:left w:val="nil"/>
              <w:bottom w:val="single" w:sz="4" w:space="0" w:color="auto"/>
              <w:right w:val="single" w:sz="4" w:space="0" w:color="auto"/>
            </w:tcBorders>
            <w:vAlign w:val="center"/>
          </w:tcPr>
          <w:p w:rsidR="00F110A2" w:rsidRPr="002A6991" w:rsidRDefault="00F110A2" w:rsidP="00352179">
            <w:pPr>
              <w:spacing w:after="0" w:line="240" w:lineRule="auto"/>
              <w:rPr>
                <w:rFonts w:eastAsia="Arial Unicode MS" w:cs="Arial"/>
                <w:lang w:eastAsia="sl-SI"/>
              </w:rPr>
            </w:pPr>
            <w:r w:rsidRPr="002A6991">
              <w:rPr>
                <w:rFonts w:eastAsia="Arial Unicode MS" w:cs="Arial"/>
                <w:lang w:eastAsia="sl-SI"/>
              </w:rPr>
              <w:t>Podporni zid</w:t>
            </w:r>
          </w:p>
        </w:tc>
        <w:tc>
          <w:tcPr>
            <w:tcW w:w="429" w:type="pct"/>
            <w:tcBorders>
              <w:top w:val="nil"/>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Arial Unicode MS" w:cs="Arial"/>
              </w:rPr>
            </w:pPr>
            <w:r w:rsidRPr="002A6991">
              <w:rPr>
                <w:rFonts w:eastAsia="Arial Unicode MS" w:cs="Arial"/>
              </w:rPr>
              <w:t>+</w:t>
            </w:r>
          </w:p>
        </w:tc>
        <w:tc>
          <w:tcPr>
            <w:tcW w:w="400" w:type="pct"/>
            <w:tcBorders>
              <w:top w:val="nil"/>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Arial Unicode MS" w:cs="Arial"/>
              </w:rPr>
            </w:pPr>
            <w:r w:rsidRPr="002A6991">
              <w:rPr>
                <w:rFonts w:eastAsia="Arial Unicode MS" w:cs="Arial"/>
              </w:rPr>
              <w:t>+</w:t>
            </w:r>
          </w:p>
        </w:tc>
        <w:tc>
          <w:tcPr>
            <w:tcW w:w="429" w:type="pct"/>
            <w:tcBorders>
              <w:top w:val="nil"/>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Arial Unicode MS" w:cs="Arial"/>
              </w:rPr>
            </w:pPr>
            <w:r w:rsidRPr="002A6991">
              <w:rPr>
                <w:rFonts w:eastAsia="Arial Unicode MS" w:cs="Arial"/>
              </w:rPr>
              <w:t>+</w:t>
            </w:r>
          </w:p>
        </w:tc>
      </w:tr>
      <w:tr w:rsidR="00F110A2" w:rsidRPr="002A6991" w:rsidTr="00352179">
        <w:trPr>
          <w:trHeight w:val="255"/>
        </w:trPr>
        <w:tc>
          <w:tcPr>
            <w:tcW w:w="716" w:type="pct"/>
            <w:tcBorders>
              <w:top w:val="single" w:sz="4" w:space="0" w:color="auto"/>
              <w:left w:val="single" w:sz="4" w:space="0" w:color="auto"/>
              <w:bottom w:val="single" w:sz="4" w:space="0" w:color="auto"/>
              <w:right w:val="single" w:sz="4" w:space="0" w:color="auto"/>
            </w:tcBorders>
          </w:tcPr>
          <w:p w:rsidR="00F110A2" w:rsidRPr="002A6991" w:rsidRDefault="00F110A2" w:rsidP="00352179">
            <w:pPr>
              <w:spacing w:after="0" w:line="260" w:lineRule="atLeast"/>
              <w:jc w:val="both"/>
              <w:rPr>
                <w:rFonts w:eastAsia="Arial Unicode MS" w:cs="Arial"/>
              </w:rPr>
            </w:pPr>
          </w:p>
        </w:tc>
        <w:tc>
          <w:tcPr>
            <w:tcW w:w="268" w:type="pct"/>
            <w:tcBorders>
              <w:top w:val="single" w:sz="4" w:space="0" w:color="auto"/>
              <w:left w:val="single" w:sz="4" w:space="0" w:color="auto"/>
              <w:bottom w:val="single" w:sz="4" w:space="0" w:color="auto"/>
              <w:right w:val="single" w:sz="4" w:space="0" w:color="auto"/>
            </w:tcBorders>
          </w:tcPr>
          <w:p w:rsidR="00F110A2" w:rsidRPr="002A6991" w:rsidRDefault="00F110A2" w:rsidP="00352179">
            <w:pPr>
              <w:spacing w:after="0" w:line="260" w:lineRule="atLeast"/>
              <w:jc w:val="center"/>
              <w:rPr>
                <w:rFonts w:eastAsia="Arial Unicode MS" w:cs="Arial"/>
              </w:rPr>
            </w:pPr>
            <w:r w:rsidRPr="002A6991">
              <w:rPr>
                <w:rFonts w:eastAsia="Arial Unicode MS" w:cs="Arial"/>
              </w:rPr>
              <w:t>5</w:t>
            </w:r>
          </w:p>
        </w:tc>
        <w:tc>
          <w:tcPr>
            <w:tcW w:w="2758"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40" w:lineRule="auto"/>
              <w:rPr>
                <w:rFonts w:eastAsia="Arial Unicode MS" w:cs="Arial"/>
                <w:lang w:eastAsia="sl-SI"/>
              </w:rPr>
            </w:pPr>
            <w:r w:rsidRPr="002A6991">
              <w:rPr>
                <w:rFonts w:eastAsia="Arial Unicode MS" w:cs="Arial"/>
                <w:lang w:eastAsia="sl-SI"/>
              </w:rPr>
              <w:t xml:space="preserve">Pomožni objekt v javni rabi, razen sanitarne enote in objektov za </w:t>
            </w:r>
            <w:proofErr w:type="spellStart"/>
            <w:r w:rsidRPr="002A6991">
              <w:rPr>
                <w:rFonts w:eastAsia="Arial Unicode MS" w:cs="Arial"/>
                <w:lang w:eastAsia="sl-SI"/>
              </w:rPr>
              <w:t>odvodnjavanje</w:t>
            </w:r>
            <w:proofErr w:type="spellEnd"/>
            <w:r w:rsidRPr="002A6991">
              <w:rPr>
                <w:rFonts w:eastAsia="Arial Unicode MS" w:cs="Arial"/>
                <w:lang w:eastAsia="sl-SI"/>
              </w:rPr>
              <w:t xml:space="preserve"> cest, železniških tirov, pristaniških ploščadi</w:t>
            </w:r>
          </w:p>
        </w:tc>
        <w:tc>
          <w:tcPr>
            <w:tcW w:w="429"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Arial Unicode MS" w:cs="Arial"/>
              </w:rPr>
            </w:pPr>
            <w:proofErr w:type="spellStart"/>
            <w:r w:rsidRPr="002A6991">
              <w:rPr>
                <w:rFonts w:eastAsia="Arial Unicode MS" w:cs="Arial"/>
              </w:rPr>
              <w:t>pd</w:t>
            </w:r>
            <w:proofErr w:type="spellEnd"/>
          </w:p>
        </w:tc>
        <w:tc>
          <w:tcPr>
            <w:tcW w:w="400"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Arial Unicode MS" w:cs="Arial"/>
              </w:rPr>
            </w:pPr>
            <w:r w:rsidRPr="002A6991">
              <w:rPr>
                <w:rFonts w:eastAsia="Arial Unicode MS" w:cs="Arial"/>
              </w:rPr>
              <w:t>+</w:t>
            </w:r>
          </w:p>
        </w:tc>
        <w:tc>
          <w:tcPr>
            <w:tcW w:w="429"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Arial Unicode MS" w:cs="Arial"/>
              </w:rPr>
            </w:pPr>
            <w:r w:rsidRPr="002A6991">
              <w:rPr>
                <w:rFonts w:eastAsia="Arial Unicode MS" w:cs="Arial"/>
              </w:rPr>
              <w:t>+</w:t>
            </w:r>
          </w:p>
        </w:tc>
      </w:tr>
      <w:tr w:rsidR="00F110A2" w:rsidRPr="002A6991" w:rsidTr="00352179">
        <w:trPr>
          <w:trHeight w:val="255"/>
        </w:trPr>
        <w:tc>
          <w:tcPr>
            <w:tcW w:w="716" w:type="pct"/>
            <w:tcBorders>
              <w:top w:val="single" w:sz="4" w:space="0" w:color="auto"/>
              <w:left w:val="single" w:sz="4" w:space="0" w:color="auto"/>
              <w:bottom w:val="single" w:sz="4" w:space="0" w:color="auto"/>
              <w:right w:val="single" w:sz="4" w:space="0" w:color="auto"/>
            </w:tcBorders>
          </w:tcPr>
          <w:p w:rsidR="00F110A2" w:rsidRPr="002A6991" w:rsidRDefault="00F110A2" w:rsidP="00352179">
            <w:pPr>
              <w:spacing w:after="0" w:line="260" w:lineRule="atLeast"/>
              <w:jc w:val="both"/>
              <w:rPr>
                <w:rFonts w:eastAsia="Arial Unicode MS" w:cs="Arial"/>
              </w:rPr>
            </w:pPr>
          </w:p>
        </w:tc>
        <w:tc>
          <w:tcPr>
            <w:tcW w:w="268" w:type="pct"/>
            <w:tcBorders>
              <w:top w:val="single" w:sz="4" w:space="0" w:color="auto"/>
              <w:left w:val="single" w:sz="4" w:space="0" w:color="auto"/>
              <w:bottom w:val="single" w:sz="4" w:space="0" w:color="auto"/>
              <w:right w:val="single" w:sz="4" w:space="0" w:color="auto"/>
            </w:tcBorders>
          </w:tcPr>
          <w:p w:rsidR="00F110A2" w:rsidRPr="002A6991" w:rsidRDefault="00F110A2" w:rsidP="00352179">
            <w:pPr>
              <w:spacing w:after="0" w:line="260" w:lineRule="atLeast"/>
              <w:jc w:val="center"/>
              <w:rPr>
                <w:rFonts w:eastAsia="Arial Unicode MS" w:cs="Arial"/>
              </w:rPr>
            </w:pPr>
            <w:r w:rsidRPr="002A6991">
              <w:rPr>
                <w:rFonts w:eastAsia="Arial Unicode MS" w:cs="Arial"/>
              </w:rPr>
              <w:t>6</w:t>
            </w:r>
          </w:p>
        </w:tc>
        <w:tc>
          <w:tcPr>
            <w:tcW w:w="2758"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40" w:lineRule="auto"/>
              <w:rPr>
                <w:rFonts w:eastAsia="Arial Unicode MS" w:cs="Arial"/>
                <w:lang w:eastAsia="sl-SI"/>
              </w:rPr>
            </w:pPr>
            <w:r w:rsidRPr="002A6991">
              <w:rPr>
                <w:rFonts w:eastAsia="Arial Unicode MS" w:cs="Arial"/>
                <w:lang w:eastAsia="sl-SI"/>
              </w:rPr>
              <w:t>Sanitarna enota</w:t>
            </w:r>
          </w:p>
        </w:tc>
        <w:tc>
          <w:tcPr>
            <w:tcW w:w="429"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Arial Unicode MS" w:cs="Arial"/>
              </w:rPr>
            </w:pPr>
            <w:r w:rsidRPr="002A6991">
              <w:rPr>
                <w:rFonts w:eastAsia="Times New Roman" w:cs="Arial"/>
              </w:rPr>
              <w:t>–</w:t>
            </w:r>
            <w:r w:rsidRPr="002A6991">
              <w:rPr>
                <w:rFonts w:eastAsia="Times New Roman" w:cs="Arial"/>
                <w:vertAlign w:val="superscript"/>
              </w:rPr>
              <w:t>1</w:t>
            </w:r>
          </w:p>
        </w:tc>
        <w:tc>
          <w:tcPr>
            <w:tcW w:w="400"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Arial Unicode MS" w:cs="Arial"/>
              </w:rPr>
            </w:pPr>
            <w:r w:rsidRPr="002A6991">
              <w:rPr>
                <w:rFonts w:eastAsia="Times New Roman" w:cs="Arial"/>
              </w:rPr>
              <w:t>–</w:t>
            </w:r>
            <w:r w:rsidRPr="002A6991">
              <w:rPr>
                <w:rFonts w:eastAsia="Times New Roman" w:cs="Arial"/>
                <w:vertAlign w:val="superscript"/>
              </w:rPr>
              <w:t>1</w:t>
            </w:r>
          </w:p>
        </w:tc>
        <w:tc>
          <w:tcPr>
            <w:tcW w:w="429"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Arial Unicode MS" w:cs="Arial"/>
              </w:rPr>
            </w:pPr>
            <w:r w:rsidRPr="002A6991">
              <w:rPr>
                <w:rFonts w:eastAsia="Times New Roman" w:cs="Arial"/>
              </w:rPr>
              <w:t>–</w:t>
            </w:r>
            <w:r w:rsidRPr="002A6991">
              <w:rPr>
                <w:rFonts w:eastAsia="Times New Roman" w:cs="Arial"/>
                <w:vertAlign w:val="superscript"/>
              </w:rPr>
              <w:t>1</w:t>
            </w:r>
          </w:p>
        </w:tc>
      </w:tr>
      <w:tr w:rsidR="00F110A2" w:rsidRPr="002A6991" w:rsidTr="00352179">
        <w:trPr>
          <w:trHeight w:val="255"/>
        </w:trPr>
        <w:tc>
          <w:tcPr>
            <w:tcW w:w="716" w:type="pct"/>
            <w:tcBorders>
              <w:top w:val="single" w:sz="4" w:space="0" w:color="auto"/>
              <w:left w:val="single" w:sz="4" w:space="0" w:color="auto"/>
              <w:bottom w:val="single" w:sz="4" w:space="0" w:color="auto"/>
              <w:right w:val="single" w:sz="4" w:space="0" w:color="auto"/>
            </w:tcBorders>
          </w:tcPr>
          <w:p w:rsidR="00F110A2" w:rsidRPr="002A6991" w:rsidRDefault="00F110A2" w:rsidP="00352179">
            <w:pPr>
              <w:spacing w:after="0" w:line="260" w:lineRule="atLeast"/>
              <w:jc w:val="both"/>
              <w:rPr>
                <w:rFonts w:eastAsia="Times New Roman" w:cs="Arial"/>
              </w:rPr>
            </w:pPr>
          </w:p>
        </w:tc>
        <w:tc>
          <w:tcPr>
            <w:tcW w:w="268" w:type="pct"/>
            <w:tcBorders>
              <w:top w:val="single" w:sz="4" w:space="0" w:color="auto"/>
              <w:left w:val="single" w:sz="4" w:space="0" w:color="auto"/>
              <w:bottom w:val="single" w:sz="4" w:space="0" w:color="auto"/>
              <w:right w:val="single" w:sz="4" w:space="0" w:color="auto"/>
            </w:tcBorders>
          </w:tcPr>
          <w:p w:rsidR="00F110A2" w:rsidRPr="002A6991" w:rsidRDefault="00F110A2" w:rsidP="00352179">
            <w:pPr>
              <w:spacing w:after="0" w:line="260" w:lineRule="atLeast"/>
              <w:jc w:val="center"/>
              <w:rPr>
                <w:rFonts w:eastAsia="Times New Roman" w:cs="Arial"/>
              </w:rPr>
            </w:pPr>
            <w:r w:rsidRPr="002A6991">
              <w:rPr>
                <w:rFonts w:eastAsia="Times New Roman" w:cs="Arial"/>
              </w:rPr>
              <w:t>7</w:t>
            </w:r>
          </w:p>
        </w:tc>
        <w:tc>
          <w:tcPr>
            <w:tcW w:w="2758"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rPr>
                <w:rFonts w:eastAsia="Times New Roman" w:cs="Arial"/>
              </w:rPr>
            </w:pPr>
            <w:r w:rsidRPr="002A6991">
              <w:rPr>
                <w:rFonts w:eastAsia="Times New Roman" w:cs="Arial"/>
              </w:rPr>
              <w:t xml:space="preserve">Objekti za </w:t>
            </w:r>
            <w:proofErr w:type="spellStart"/>
            <w:r w:rsidRPr="002A6991">
              <w:rPr>
                <w:rFonts w:eastAsia="Times New Roman" w:cs="Arial"/>
              </w:rPr>
              <w:t>odvodnjavanje</w:t>
            </w:r>
            <w:proofErr w:type="spellEnd"/>
            <w:r w:rsidRPr="002A6991">
              <w:rPr>
                <w:rFonts w:eastAsia="Times New Roman" w:cs="Arial"/>
              </w:rPr>
              <w:t xml:space="preserve"> cest, železniških tirov, pristaniških ploščadi</w:t>
            </w:r>
          </w:p>
        </w:tc>
        <w:tc>
          <w:tcPr>
            <w:tcW w:w="429"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Times New Roman" w:cs="Arial"/>
              </w:rPr>
            </w:pPr>
            <w:r w:rsidRPr="002A6991">
              <w:rPr>
                <w:rFonts w:eastAsia="Times New Roman" w:cs="Arial"/>
              </w:rPr>
              <w:t>–</w:t>
            </w:r>
          </w:p>
        </w:tc>
        <w:tc>
          <w:tcPr>
            <w:tcW w:w="400"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Times New Roman" w:cs="Arial"/>
              </w:rPr>
            </w:pPr>
            <w:proofErr w:type="spellStart"/>
            <w:r w:rsidRPr="002A6991">
              <w:rPr>
                <w:rFonts w:eastAsia="Times New Roman" w:cs="Arial"/>
              </w:rPr>
              <w:t>pd</w:t>
            </w:r>
            <w:proofErr w:type="spellEnd"/>
          </w:p>
        </w:tc>
        <w:tc>
          <w:tcPr>
            <w:tcW w:w="429"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Times New Roman" w:cs="Arial"/>
              </w:rPr>
            </w:pPr>
            <w:r w:rsidRPr="002A6991">
              <w:rPr>
                <w:rFonts w:eastAsia="Times New Roman" w:cs="Arial"/>
              </w:rPr>
              <w:t>+</w:t>
            </w:r>
          </w:p>
        </w:tc>
      </w:tr>
      <w:tr w:rsidR="00F110A2" w:rsidRPr="002A6991" w:rsidTr="00352179">
        <w:trPr>
          <w:trHeight w:val="255"/>
        </w:trPr>
        <w:tc>
          <w:tcPr>
            <w:tcW w:w="716" w:type="pct"/>
            <w:tcBorders>
              <w:top w:val="single" w:sz="4" w:space="0" w:color="auto"/>
              <w:left w:val="single" w:sz="4" w:space="0" w:color="auto"/>
              <w:bottom w:val="single" w:sz="4" w:space="0" w:color="auto"/>
              <w:right w:val="single" w:sz="4" w:space="0" w:color="auto"/>
            </w:tcBorders>
          </w:tcPr>
          <w:p w:rsidR="00F110A2" w:rsidRPr="002A6991" w:rsidRDefault="00F110A2" w:rsidP="00352179">
            <w:pPr>
              <w:spacing w:after="0" w:line="260" w:lineRule="atLeast"/>
              <w:jc w:val="both"/>
              <w:rPr>
                <w:rFonts w:eastAsia="Times New Roman" w:cs="Arial"/>
              </w:rPr>
            </w:pPr>
          </w:p>
        </w:tc>
        <w:tc>
          <w:tcPr>
            <w:tcW w:w="268" w:type="pct"/>
            <w:tcBorders>
              <w:top w:val="single" w:sz="4" w:space="0" w:color="auto"/>
              <w:left w:val="single" w:sz="4" w:space="0" w:color="auto"/>
              <w:bottom w:val="single" w:sz="4" w:space="0" w:color="auto"/>
              <w:right w:val="single" w:sz="4" w:space="0" w:color="auto"/>
            </w:tcBorders>
          </w:tcPr>
          <w:p w:rsidR="00F110A2" w:rsidRPr="002A6991" w:rsidRDefault="00F110A2" w:rsidP="00352179">
            <w:pPr>
              <w:spacing w:after="0" w:line="260" w:lineRule="atLeast"/>
              <w:jc w:val="center"/>
              <w:rPr>
                <w:rFonts w:eastAsia="Times New Roman" w:cs="Arial"/>
              </w:rPr>
            </w:pPr>
            <w:r w:rsidRPr="002A6991">
              <w:rPr>
                <w:rFonts w:eastAsia="Times New Roman" w:cs="Arial"/>
              </w:rPr>
              <w:t>8</w:t>
            </w:r>
          </w:p>
        </w:tc>
        <w:tc>
          <w:tcPr>
            <w:tcW w:w="2758"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rPr>
                <w:rFonts w:eastAsia="Times New Roman" w:cs="Arial"/>
              </w:rPr>
            </w:pPr>
            <w:r w:rsidRPr="002A6991">
              <w:rPr>
                <w:rFonts w:eastAsia="Times New Roman" w:cs="Arial"/>
              </w:rPr>
              <w:t>Mala komunalna čistilna naprava z zmogljivostjo od 50 do vključno 200 populacijskih enot in mala komunalna čistilna naprava z zmogljivostjo do 50 populacijskih enot</w:t>
            </w:r>
          </w:p>
        </w:tc>
        <w:tc>
          <w:tcPr>
            <w:tcW w:w="429"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Times New Roman" w:cs="Arial"/>
              </w:rPr>
            </w:pPr>
            <w:r w:rsidRPr="002A6991">
              <w:rPr>
                <w:rFonts w:eastAsia="Times New Roman" w:cs="Arial"/>
              </w:rPr>
              <w:t>–</w:t>
            </w:r>
            <w:r w:rsidRPr="002A6991">
              <w:rPr>
                <w:rFonts w:eastAsia="Times New Roman" w:cs="Arial"/>
                <w:vertAlign w:val="superscript"/>
              </w:rPr>
              <w:t>2</w:t>
            </w:r>
          </w:p>
        </w:tc>
        <w:tc>
          <w:tcPr>
            <w:tcW w:w="400"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Times New Roman" w:cs="Arial"/>
              </w:rPr>
            </w:pPr>
            <w:proofErr w:type="spellStart"/>
            <w:r w:rsidRPr="002A6991">
              <w:rPr>
                <w:rFonts w:eastAsia="Times New Roman" w:cs="Arial"/>
              </w:rPr>
              <w:t>pd</w:t>
            </w:r>
            <w:proofErr w:type="spellEnd"/>
          </w:p>
        </w:tc>
        <w:tc>
          <w:tcPr>
            <w:tcW w:w="429"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Times New Roman" w:cs="Arial"/>
              </w:rPr>
            </w:pPr>
            <w:proofErr w:type="spellStart"/>
            <w:r w:rsidRPr="002A6991">
              <w:rPr>
                <w:rFonts w:eastAsia="Times New Roman" w:cs="Arial"/>
              </w:rPr>
              <w:t>pd</w:t>
            </w:r>
            <w:proofErr w:type="spellEnd"/>
          </w:p>
        </w:tc>
      </w:tr>
      <w:tr w:rsidR="00F110A2" w:rsidRPr="002A6991" w:rsidTr="00352179">
        <w:trPr>
          <w:trHeight w:val="255"/>
        </w:trPr>
        <w:tc>
          <w:tcPr>
            <w:tcW w:w="716" w:type="pct"/>
            <w:tcBorders>
              <w:top w:val="single" w:sz="4" w:space="0" w:color="auto"/>
              <w:left w:val="single" w:sz="4" w:space="0" w:color="auto"/>
              <w:bottom w:val="single" w:sz="4" w:space="0" w:color="auto"/>
              <w:right w:val="single" w:sz="4" w:space="0" w:color="auto"/>
            </w:tcBorders>
          </w:tcPr>
          <w:p w:rsidR="00F110A2" w:rsidRPr="002A6991" w:rsidRDefault="00F110A2" w:rsidP="00352179">
            <w:pPr>
              <w:spacing w:after="0" w:line="260" w:lineRule="atLeast"/>
              <w:jc w:val="both"/>
              <w:rPr>
                <w:rFonts w:eastAsia="Times New Roman" w:cs="Arial"/>
              </w:rPr>
            </w:pPr>
          </w:p>
        </w:tc>
        <w:tc>
          <w:tcPr>
            <w:tcW w:w="268" w:type="pct"/>
            <w:tcBorders>
              <w:top w:val="single" w:sz="4" w:space="0" w:color="auto"/>
              <w:left w:val="single" w:sz="4" w:space="0" w:color="auto"/>
              <w:bottom w:val="single" w:sz="4" w:space="0" w:color="auto"/>
              <w:right w:val="single" w:sz="4" w:space="0" w:color="auto"/>
            </w:tcBorders>
          </w:tcPr>
          <w:p w:rsidR="00F110A2" w:rsidRPr="002A6991" w:rsidRDefault="00F110A2" w:rsidP="00352179">
            <w:pPr>
              <w:spacing w:after="0" w:line="260" w:lineRule="atLeast"/>
              <w:jc w:val="center"/>
              <w:rPr>
                <w:rFonts w:eastAsia="Times New Roman" w:cs="Arial"/>
              </w:rPr>
            </w:pPr>
            <w:r w:rsidRPr="002A6991">
              <w:rPr>
                <w:rFonts w:eastAsia="Times New Roman" w:cs="Arial"/>
              </w:rPr>
              <w:t>9</w:t>
            </w:r>
          </w:p>
        </w:tc>
        <w:tc>
          <w:tcPr>
            <w:tcW w:w="2758"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rPr>
                <w:rFonts w:eastAsia="Times New Roman" w:cs="Arial"/>
              </w:rPr>
            </w:pPr>
            <w:r w:rsidRPr="002A6991">
              <w:rPr>
                <w:rFonts w:eastAsia="Times New Roman" w:cs="Arial"/>
              </w:rPr>
              <w:t>Nepretočna greznica</w:t>
            </w:r>
          </w:p>
        </w:tc>
        <w:tc>
          <w:tcPr>
            <w:tcW w:w="429"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Arial Unicode MS" w:cs="Arial"/>
              </w:rPr>
            </w:pPr>
            <w:r w:rsidRPr="002A6991">
              <w:rPr>
                <w:rFonts w:eastAsia="Times New Roman" w:cs="Arial"/>
              </w:rPr>
              <w:t>–</w:t>
            </w:r>
            <w:r w:rsidRPr="002A6991">
              <w:rPr>
                <w:rFonts w:eastAsia="Times New Roman" w:cs="Arial"/>
                <w:vertAlign w:val="superscript"/>
              </w:rPr>
              <w:t>2</w:t>
            </w:r>
          </w:p>
        </w:tc>
        <w:tc>
          <w:tcPr>
            <w:tcW w:w="400"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Arial Unicode MS" w:cs="Arial"/>
              </w:rPr>
            </w:pPr>
            <w:r w:rsidRPr="002A6991">
              <w:rPr>
                <w:rFonts w:eastAsia="Times New Roman" w:cs="Arial"/>
              </w:rPr>
              <w:t>pd</w:t>
            </w:r>
            <w:r w:rsidRPr="002A6991">
              <w:rPr>
                <w:rFonts w:eastAsia="Times New Roman" w:cs="Arial"/>
                <w:vertAlign w:val="superscript"/>
              </w:rPr>
              <w:t>3</w:t>
            </w:r>
          </w:p>
        </w:tc>
        <w:tc>
          <w:tcPr>
            <w:tcW w:w="429"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Arial Unicode MS" w:cs="Arial"/>
              </w:rPr>
            </w:pPr>
            <w:r w:rsidRPr="002A6991">
              <w:rPr>
                <w:rFonts w:eastAsia="Times New Roman" w:cs="Arial"/>
              </w:rPr>
              <w:t>pd</w:t>
            </w:r>
            <w:r w:rsidRPr="002A6991">
              <w:rPr>
                <w:rFonts w:eastAsia="Times New Roman" w:cs="Arial"/>
                <w:vertAlign w:val="superscript"/>
              </w:rPr>
              <w:t>3</w:t>
            </w:r>
          </w:p>
        </w:tc>
      </w:tr>
      <w:tr w:rsidR="00F110A2" w:rsidRPr="002A6991" w:rsidTr="00352179">
        <w:trPr>
          <w:trHeight w:val="255"/>
        </w:trPr>
        <w:tc>
          <w:tcPr>
            <w:tcW w:w="716" w:type="pct"/>
            <w:tcBorders>
              <w:top w:val="single" w:sz="4" w:space="0" w:color="auto"/>
              <w:left w:val="single" w:sz="4" w:space="0" w:color="auto"/>
              <w:bottom w:val="single" w:sz="4" w:space="0" w:color="auto"/>
              <w:right w:val="single" w:sz="4" w:space="0" w:color="auto"/>
            </w:tcBorders>
          </w:tcPr>
          <w:p w:rsidR="00F110A2" w:rsidRPr="002A6991" w:rsidRDefault="00F110A2" w:rsidP="00352179">
            <w:pPr>
              <w:spacing w:after="0" w:line="260" w:lineRule="atLeast"/>
              <w:jc w:val="both"/>
              <w:rPr>
                <w:rFonts w:eastAsia="Times New Roman" w:cs="Arial"/>
              </w:rPr>
            </w:pPr>
          </w:p>
        </w:tc>
        <w:tc>
          <w:tcPr>
            <w:tcW w:w="268" w:type="pct"/>
            <w:tcBorders>
              <w:top w:val="single" w:sz="4" w:space="0" w:color="auto"/>
              <w:left w:val="single" w:sz="4" w:space="0" w:color="auto"/>
              <w:bottom w:val="single" w:sz="4" w:space="0" w:color="auto"/>
              <w:right w:val="single" w:sz="4" w:space="0" w:color="auto"/>
            </w:tcBorders>
          </w:tcPr>
          <w:p w:rsidR="00F110A2" w:rsidRPr="002A6991" w:rsidRDefault="00F110A2" w:rsidP="00352179">
            <w:pPr>
              <w:spacing w:after="0" w:line="260" w:lineRule="atLeast"/>
              <w:jc w:val="center"/>
              <w:rPr>
                <w:rFonts w:eastAsia="Times New Roman" w:cs="Arial"/>
              </w:rPr>
            </w:pPr>
            <w:r w:rsidRPr="002A6991">
              <w:rPr>
                <w:rFonts w:eastAsia="Times New Roman" w:cs="Arial"/>
              </w:rPr>
              <w:t>10</w:t>
            </w:r>
          </w:p>
        </w:tc>
        <w:tc>
          <w:tcPr>
            <w:tcW w:w="2758"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rPr>
                <w:rFonts w:eastAsia="Times New Roman" w:cs="Arial"/>
              </w:rPr>
            </w:pPr>
            <w:r w:rsidRPr="002A6991">
              <w:rPr>
                <w:rFonts w:eastAsia="Times New Roman" w:cs="Arial"/>
              </w:rPr>
              <w:t xml:space="preserve">Rezervoar </w:t>
            </w:r>
          </w:p>
        </w:tc>
        <w:tc>
          <w:tcPr>
            <w:tcW w:w="429"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Arial Unicode MS" w:cs="Arial"/>
              </w:rPr>
            </w:pPr>
            <w:r w:rsidRPr="002A6991">
              <w:rPr>
                <w:rFonts w:eastAsia="Arial Unicode MS" w:cs="Arial"/>
              </w:rPr>
              <w:t>–</w:t>
            </w:r>
            <w:r w:rsidRPr="002A6991">
              <w:rPr>
                <w:rFonts w:eastAsia="Times New Roman" w:cs="Arial"/>
                <w:vertAlign w:val="superscript"/>
              </w:rPr>
              <w:t>4</w:t>
            </w:r>
          </w:p>
        </w:tc>
        <w:tc>
          <w:tcPr>
            <w:tcW w:w="400"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Arial Unicode MS" w:cs="Arial"/>
              </w:rPr>
            </w:pPr>
            <w:proofErr w:type="spellStart"/>
            <w:r w:rsidRPr="002A6991">
              <w:rPr>
                <w:rFonts w:eastAsia="Arial Unicode MS" w:cs="Arial"/>
              </w:rPr>
              <w:t>pd</w:t>
            </w:r>
            <w:proofErr w:type="spellEnd"/>
          </w:p>
        </w:tc>
        <w:tc>
          <w:tcPr>
            <w:tcW w:w="429"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Arial Unicode MS" w:cs="Arial"/>
              </w:rPr>
            </w:pPr>
            <w:proofErr w:type="spellStart"/>
            <w:r w:rsidRPr="002A6991">
              <w:rPr>
                <w:rFonts w:eastAsia="Arial Unicode MS" w:cs="Arial"/>
              </w:rPr>
              <w:t>pd</w:t>
            </w:r>
            <w:proofErr w:type="spellEnd"/>
          </w:p>
        </w:tc>
      </w:tr>
      <w:tr w:rsidR="00F110A2" w:rsidRPr="002A6991" w:rsidTr="00352179">
        <w:trPr>
          <w:trHeight w:val="255"/>
        </w:trPr>
        <w:tc>
          <w:tcPr>
            <w:tcW w:w="716" w:type="pct"/>
            <w:tcBorders>
              <w:top w:val="single" w:sz="4" w:space="0" w:color="auto"/>
              <w:left w:val="single" w:sz="4" w:space="0" w:color="auto"/>
              <w:bottom w:val="single" w:sz="4" w:space="0" w:color="auto"/>
              <w:right w:val="single" w:sz="4" w:space="0" w:color="auto"/>
            </w:tcBorders>
          </w:tcPr>
          <w:p w:rsidR="00F110A2" w:rsidRPr="002A6991" w:rsidRDefault="00F110A2" w:rsidP="00352179">
            <w:pPr>
              <w:spacing w:after="0" w:line="260" w:lineRule="atLeast"/>
              <w:jc w:val="both"/>
              <w:rPr>
                <w:rFonts w:eastAsia="Times New Roman" w:cs="Arial"/>
              </w:rPr>
            </w:pPr>
          </w:p>
        </w:tc>
        <w:tc>
          <w:tcPr>
            <w:tcW w:w="268" w:type="pct"/>
            <w:tcBorders>
              <w:top w:val="single" w:sz="4" w:space="0" w:color="auto"/>
              <w:left w:val="single" w:sz="4" w:space="0" w:color="auto"/>
              <w:bottom w:val="single" w:sz="4" w:space="0" w:color="auto"/>
              <w:right w:val="single" w:sz="4" w:space="0" w:color="auto"/>
            </w:tcBorders>
          </w:tcPr>
          <w:p w:rsidR="00F110A2" w:rsidRPr="002A6991" w:rsidRDefault="00F110A2" w:rsidP="00352179">
            <w:pPr>
              <w:spacing w:after="0" w:line="260" w:lineRule="atLeast"/>
              <w:jc w:val="center"/>
              <w:rPr>
                <w:rFonts w:eastAsia="Times New Roman" w:cs="Arial"/>
              </w:rPr>
            </w:pPr>
            <w:r w:rsidRPr="002A6991">
              <w:rPr>
                <w:rFonts w:eastAsia="Times New Roman" w:cs="Arial"/>
              </w:rPr>
              <w:t>11</w:t>
            </w:r>
          </w:p>
        </w:tc>
        <w:tc>
          <w:tcPr>
            <w:tcW w:w="2758"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rPr>
                <w:rFonts w:eastAsia="Times New Roman" w:cs="Arial"/>
              </w:rPr>
            </w:pPr>
            <w:r w:rsidRPr="002A6991">
              <w:rPr>
                <w:rFonts w:eastAsia="Times New Roman" w:cs="Arial"/>
              </w:rPr>
              <w:t>Vodnjak, razen vrtine ali vodnjaka, potrebnega za raziskave</w:t>
            </w:r>
          </w:p>
        </w:tc>
        <w:tc>
          <w:tcPr>
            <w:tcW w:w="429"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Times New Roman" w:cs="Arial"/>
              </w:rPr>
            </w:pPr>
            <w:r w:rsidRPr="002A6991">
              <w:rPr>
                <w:rFonts w:eastAsia="Times New Roman" w:cs="Arial"/>
              </w:rPr>
              <w:t>–</w:t>
            </w:r>
          </w:p>
        </w:tc>
        <w:tc>
          <w:tcPr>
            <w:tcW w:w="400"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Arial Unicode MS" w:cs="Arial"/>
              </w:rPr>
            </w:pPr>
            <w:r w:rsidRPr="002A6991">
              <w:rPr>
                <w:rFonts w:eastAsia="Times New Roman" w:cs="Arial"/>
              </w:rPr>
              <w:t>–</w:t>
            </w:r>
          </w:p>
        </w:tc>
        <w:tc>
          <w:tcPr>
            <w:tcW w:w="429"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Arial Unicode MS" w:cs="Arial"/>
              </w:rPr>
            </w:pPr>
            <w:r w:rsidRPr="002A6991">
              <w:rPr>
                <w:rFonts w:eastAsia="Times New Roman" w:cs="Arial"/>
              </w:rPr>
              <w:t>–</w:t>
            </w:r>
          </w:p>
        </w:tc>
      </w:tr>
      <w:tr w:rsidR="00F110A2" w:rsidRPr="002A6991" w:rsidTr="00352179">
        <w:trPr>
          <w:trHeight w:val="255"/>
        </w:trPr>
        <w:tc>
          <w:tcPr>
            <w:tcW w:w="716" w:type="pct"/>
            <w:tcBorders>
              <w:top w:val="single" w:sz="4" w:space="0" w:color="auto"/>
              <w:left w:val="single" w:sz="4" w:space="0" w:color="auto"/>
              <w:bottom w:val="single" w:sz="4" w:space="0" w:color="auto"/>
              <w:right w:val="single" w:sz="4" w:space="0" w:color="auto"/>
            </w:tcBorders>
          </w:tcPr>
          <w:p w:rsidR="00F110A2" w:rsidRPr="002A6991" w:rsidRDefault="00F110A2" w:rsidP="00352179">
            <w:pPr>
              <w:spacing w:after="0" w:line="260" w:lineRule="atLeast"/>
              <w:jc w:val="both"/>
              <w:rPr>
                <w:rFonts w:eastAsia="Times New Roman" w:cs="Arial"/>
              </w:rPr>
            </w:pPr>
          </w:p>
        </w:tc>
        <w:tc>
          <w:tcPr>
            <w:tcW w:w="268" w:type="pct"/>
            <w:tcBorders>
              <w:top w:val="single" w:sz="4" w:space="0" w:color="auto"/>
              <w:left w:val="single" w:sz="4" w:space="0" w:color="auto"/>
              <w:bottom w:val="single" w:sz="4" w:space="0" w:color="auto"/>
              <w:right w:val="single" w:sz="4" w:space="0" w:color="auto"/>
            </w:tcBorders>
          </w:tcPr>
          <w:p w:rsidR="00F110A2" w:rsidRPr="002A6991" w:rsidRDefault="00F110A2" w:rsidP="00352179">
            <w:pPr>
              <w:spacing w:after="0" w:line="260" w:lineRule="atLeast"/>
              <w:jc w:val="center"/>
              <w:rPr>
                <w:rFonts w:eastAsia="Times New Roman" w:cs="Arial"/>
              </w:rPr>
            </w:pPr>
            <w:r w:rsidRPr="002A6991">
              <w:rPr>
                <w:rFonts w:eastAsia="Times New Roman" w:cs="Arial"/>
              </w:rPr>
              <w:t>12</w:t>
            </w:r>
          </w:p>
        </w:tc>
        <w:tc>
          <w:tcPr>
            <w:tcW w:w="2758"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rPr>
                <w:rFonts w:eastAsia="Times New Roman" w:cs="Arial"/>
              </w:rPr>
            </w:pPr>
            <w:r w:rsidRPr="002A6991">
              <w:rPr>
                <w:rFonts w:eastAsia="Times New Roman" w:cs="Arial"/>
              </w:rPr>
              <w:t>Vrtina ali vodnjak, potreben za raziskave</w:t>
            </w:r>
          </w:p>
        </w:tc>
        <w:tc>
          <w:tcPr>
            <w:tcW w:w="429"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Times New Roman" w:cs="Arial"/>
              </w:rPr>
            </w:pPr>
            <w:r w:rsidRPr="002A6991">
              <w:rPr>
                <w:rFonts w:eastAsia="Times New Roman" w:cs="Arial"/>
              </w:rPr>
              <w:t>pd</w:t>
            </w:r>
            <w:r w:rsidRPr="002A6991">
              <w:rPr>
                <w:rFonts w:eastAsia="Times New Roman" w:cs="Arial"/>
                <w:vertAlign w:val="superscript"/>
              </w:rPr>
              <w:t>5,6</w:t>
            </w:r>
          </w:p>
        </w:tc>
        <w:tc>
          <w:tcPr>
            <w:tcW w:w="400"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Times New Roman" w:cs="Arial"/>
              </w:rPr>
            </w:pPr>
            <w:r w:rsidRPr="002A6991">
              <w:rPr>
                <w:rFonts w:eastAsia="Times New Roman" w:cs="Arial"/>
              </w:rPr>
              <w:t>pd</w:t>
            </w:r>
            <w:r w:rsidRPr="002A6991">
              <w:rPr>
                <w:rFonts w:eastAsia="Times New Roman" w:cs="Arial"/>
                <w:vertAlign w:val="superscript"/>
              </w:rPr>
              <w:t>5</w:t>
            </w:r>
          </w:p>
        </w:tc>
        <w:tc>
          <w:tcPr>
            <w:tcW w:w="429"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Times New Roman" w:cs="Arial"/>
              </w:rPr>
            </w:pPr>
            <w:r w:rsidRPr="002A6991">
              <w:rPr>
                <w:rFonts w:eastAsia="Times New Roman" w:cs="Arial"/>
              </w:rPr>
              <w:t>pd</w:t>
            </w:r>
            <w:r w:rsidRPr="002A6991">
              <w:rPr>
                <w:rFonts w:eastAsia="Times New Roman" w:cs="Arial"/>
                <w:vertAlign w:val="superscript"/>
              </w:rPr>
              <w:t>5</w:t>
            </w:r>
          </w:p>
        </w:tc>
      </w:tr>
      <w:tr w:rsidR="00F110A2" w:rsidRPr="002A6991" w:rsidTr="00352179">
        <w:trPr>
          <w:trHeight w:val="255"/>
        </w:trPr>
        <w:tc>
          <w:tcPr>
            <w:tcW w:w="716" w:type="pct"/>
            <w:tcBorders>
              <w:top w:val="single" w:sz="4" w:space="0" w:color="auto"/>
              <w:left w:val="single" w:sz="4" w:space="0" w:color="auto"/>
              <w:bottom w:val="single" w:sz="4" w:space="0" w:color="auto"/>
              <w:right w:val="single" w:sz="4" w:space="0" w:color="auto"/>
            </w:tcBorders>
          </w:tcPr>
          <w:p w:rsidR="00F110A2" w:rsidRPr="002A6991" w:rsidRDefault="00F110A2" w:rsidP="00352179">
            <w:pPr>
              <w:spacing w:after="0" w:line="260" w:lineRule="atLeast"/>
              <w:jc w:val="both"/>
              <w:rPr>
                <w:rFonts w:eastAsia="Times New Roman" w:cs="Arial"/>
              </w:rPr>
            </w:pPr>
          </w:p>
        </w:tc>
        <w:tc>
          <w:tcPr>
            <w:tcW w:w="268" w:type="pct"/>
            <w:tcBorders>
              <w:top w:val="single" w:sz="4" w:space="0" w:color="auto"/>
              <w:left w:val="single" w:sz="4" w:space="0" w:color="auto"/>
              <w:bottom w:val="single" w:sz="4" w:space="0" w:color="auto"/>
              <w:right w:val="single" w:sz="4" w:space="0" w:color="auto"/>
            </w:tcBorders>
          </w:tcPr>
          <w:p w:rsidR="00F110A2" w:rsidRPr="002A6991" w:rsidRDefault="00F110A2" w:rsidP="00352179">
            <w:pPr>
              <w:spacing w:after="0" w:line="260" w:lineRule="atLeast"/>
              <w:jc w:val="center"/>
              <w:rPr>
                <w:rFonts w:eastAsia="Times New Roman" w:cs="Arial"/>
              </w:rPr>
            </w:pPr>
            <w:r w:rsidRPr="002A6991">
              <w:rPr>
                <w:rFonts w:eastAsia="Times New Roman" w:cs="Arial"/>
              </w:rPr>
              <w:t>13</w:t>
            </w:r>
          </w:p>
        </w:tc>
        <w:tc>
          <w:tcPr>
            <w:tcW w:w="2758"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rPr>
                <w:rFonts w:eastAsia="Times New Roman" w:cs="Arial"/>
              </w:rPr>
            </w:pPr>
            <w:r w:rsidRPr="002A6991">
              <w:rPr>
                <w:rFonts w:eastAsia="Times New Roman" w:cs="Arial"/>
              </w:rPr>
              <w:t>Vodomet</w:t>
            </w:r>
          </w:p>
        </w:tc>
        <w:tc>
          <w:tcPr>
            <w:tcW w:w="429"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Times New Roman" w:cs="Arial"/>
              </w:rPr>
            </w:pPr>
            <w:r w:rsidRPr="002A6991">
              <w:rPr>
                <w:rFonts w:eastAsia="Times New Roman" w:cs="Arial"/>
              </w:rPr>
              <w:t>–</w:t>
            </w:r>
          </w:p>
        </w:tc>
        <w:tc>
          <w:tcPr>
            <w:tcW w:w="400"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Times New Roman" w:cs="Arial"/>
              </w:rPr>
            </w:pPr>
            <w:r w:rsidRPr="002A6991">
              <w:rPr>
                <w:rFonts w:eastAsia="Times New Roman" w:cs="Arial"/>
              </w:rPr>
              <w:t>–</w:t>
            </w:r>
          </w:p>
        </w:tc>
        <w:tc>
          <w:tcPr>
            <w:tcW w:w="429"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Times New Roman" w:cs="Arial"/>
              </w:rPr>
            </w:pPr>
            <w:r w:rsidRPr="002A6991">
              <w:rPr>
                <w:rFonts w:eastAsia="Times New Roman" w:cs="Arial"/>
              </w:rPr>
              <w:t>–</w:t>
            </w:r>
          </w:p>
        </w:tc>
      </w:tr>
      <w:tr w:rsidR="00F110A2" w:rsidRPr="002A6991" w:rsidTr="00352179">
        <w:trPr>
          <w:trHeight w:val="255"/>
        </w:trPr>
        <w:tc>
          <w:tcPr>
            <w:tcW w:w="716" w:type="pct"/>
            <w:tcBorders>
              <w:top w:val="single" w:sz="4" w:space="0" w:color="auto"/>
              <w:left w:val="single" w:sz="4" w:space="0" w:color="auto"/>
              <w:bottom w:val="single" w:sz="4" w:space="0" w:color="auto"/>
              <w:right w:val="single" w:sz="4" w:space="0" w:color="auto"/>
            </w:tcBorders>
          </w:tcPr>
          <w:p w:rsidR="00F110A2" w:rsidRPr="002A6991" w:rsidRDefault="00F110A2" w:rsidP="00352179">
            <w:pPr>
              <w:spacing w:after="0" w:line="260" w:lineRule="atLeast"/>
              <w:jc w:val="both"/>
              <w:rPr>
                <w:rFonts w:eastAsia="Times New Roman" w:cs="Arial"/>
              </w:rPr>
            </w:pPr>
          </w:p>
        </w:tc>
        <w:tc>
          <w:tcPr>
            <w:tcW w:w="268" w:type="pct"/>
            <w:tcBorders>
              <w:top w:val="single" w:sz="4" w:space="0" w:color="auto"/>
              <w:left w:val="single" w:sz="4" w:space="0" w:color="auto"/>
              <w:bottom w:val="single" w:sz="4" w:space="0" w:color="auto"/>
              <w:right w:val="single" w:sz="4" w:space="0" w:color="auto"/>
            </w:tcBorders>
          </w:tcPr>
          <w:p w:rsidR="00F110A2" w:rsidRPr="002A6991" w:rsidRDefault="00F110A2" w:rsidP="00352179">
            <w:pPr>
              <w:spacing w:after="0" w:line="260" w:lineRule="atLeast"/>
              <w:jc w:val="center"/>
              <w:rPr>
                <w:rFonts w:eastAsia="Times New Roman" w:cs="Arial"/>
              </w:rPr>
            </w:pPr>
            <w:r w:rsidRPr="002A6991">
              <w:rPr>
                <w:rFonts w:eastAsia="Times New Roman" w:cs="Arial"/>
              </w:rPr>
              <w:t>14</w:t>
            </w:r>
          </w:p>
        </w:tc>
        <w:tc>
          <w:tcPr>
            <w:tcW w:w="2758"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rPr>
                <w:rFonts w:eastAsia="Times New Roman" w:cs="Arial"/>
              </w:rPr>
            </w:pPr>
            <w:r w:rsidRPr="002A6991">
              <w:rPr>
                <w:rFonts w:eastAsia="Times New Roman" w:cs="Arial"/>
              </w:rPr>
              <w:t>Priključek na objekte gospodarske javne infrastrukture in daljinskega ogrevanja</w:t>
            </w:r>
          </w:p>
        </w:tc>
        <w:tc>
          <w:tcPr>
            <w:tcW w:w="429"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Times New Roman" w:cs="Arial"/>
              </w:rPr>
            </w:pPr>
            <w:proofErr w:type="spellStart"/>
            <w:r w:rsidRPr="002A6991">
              <w:rPr>
                <w:rFonts w:eastAsia="Times New Roman" w:cs="Arial"/>
              </w:rPr>
              <w:t>pd</w:t>
            </w:r>
            <w:proofErr w:type="spellEnd"/>
          </w:p>
        </w:tc>
        <w:tc>
          <w:tcPr>
            <w:tcW w:w="400"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Times New Roman" w:cs="Arial"/>
              </w:rPr>
            </w:pPr>
            <w:r w:rsidRPr="002A6991">
              <w:rPr>
                <w:rFonts w:eastAsia="Times New Roman" w:cs="Arial"/>
              </w:rPr>
              <w:t>+</w:t>
            </w:r>
          </w:p>
        </w:tc>
        <w:tc>
          <w:tcPr>
            <w:tcW w:w="429"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Times New Roman" w:cs="Arial"/>
              </w:rPr>
            </w:pPr>
            <w:r w:rsidRPr="002A6991">
              <w:rPr>
                <w:rFonts w:eastAsia="Times New Roman" w:cs="Arial"/>
              </w:rPr>
              <w:t>+</w:t>
            </w:r>
          </w:p>
        </w:tc>
      </w:tr>
      <w:tr w:rsidR="00F110A2" w:rsidRPr="002A6991" w:rsidTr="00352179">
        <w:trPr>
          <w:trHeight w:val="255"/>
        </w:trPr>
        <w:tc>
          <w:tcPr>
            <w:tcW w:w="716" w:type="pct"/>
            <w:tcBorders>
              <w:top w:val="single" w:sz="4" w:space="0" w:color="auto"/>
              <w:left w:val="single" w:sz="4" w:space="0" w:color="auto"/>
              <w:bottom w:val="single" w:sz="4" w:space="0" w:color="auto"/>
              <w:right w:val="single" w:sz="4" w:space="0" w:color="auto"/>
            </w:tcBorders>
          </w:tcPr>
          <w:p w:rsidR="00F110A2" w:rsidRPr="002A6991" w:rsidRDefault="00F110A2" w:rsidP="00352179">
            <w:pPr>
              <w:spacing w:after="0" w:line="260" w:lineRule="atLeast"/>
              <w:jc w:val="both"/>
              <w:rPr>
                <w:rFonts w:eastAsia="Times New Roman" w:cs="Arial"/>
              </w:rPr>
            </w:pPr>
          </w:p>
        </w:tc>
        <w:tc>
          <w:tcPr>
            <w:tcW w:w="268" w:type="pct"/>
            <w:tcBorders>
              <w:top w:val="single" w:sz="4" w:space="0" w:color="auto"/>
              <w:left w:val="single" w:sz="4" w:space="0" w:color="auto"/>
              <w:bottom w:val="single" w:sz="4" w:space="0" w:color="auto"/>
              <w:right w:val="single" w:sz="4" w:space="0" w:color="auto"/>
            </w:tcBorders>
          </w:tcPr>
          <w:p w:rsidR="00F110A2" w:rsidRPr="002A6991" w:rsidRDefault="00F110A2" w:rsidP="00352179">
            <w:pPr>
              <w:spacing w:after="0" w:line="260" w:lineRule="atLeast"/>
              <w:jc w:val="center"/>
              <w:rPr>
                <w:rFonts w:eastAsia="Times New Roman" w:cs="Arial"/>
              </w:rPr>
            </w:pPr>
            <w:r w:rsidRPr="002A6991">
              <w:rPr>
                <w:rFonts w:eastAsia="Times New Roman" w:cs="Arial"/>
              </w:rPr>
              <w:t>15</w:t>
            </w:r>
          </w:p>
        </w:tc>
        <w:tc>
          <w:tcPr>
            <w:tcW w:w="2758"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rPr>
                <w:rFonts w:eastAsia="Times New Roman" w:cs="Arial"/>
              </w:rPr>
            </w:pPr>
            <w:r w:rsidRPr="002A6991">
              <w:rPr>
                <w:rFonts w:eastAsia="Times New Roman" w:cs="Arial"/>
              </w:rPr>
              <w:t>Samostojno parkirišče</w:t>
            </w:r>
          </w:p>
        </w:tc>
        <w:tc>
          <w:tcPr>
            <w:tcW w:w="429"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Times New Roman" w:cs="Arial"/>
              </w:rPr>
            </w:pPr>
            <w:r w:rsidRPr="002A6991">
              <w:rPr>
                <w:rFonts w:eastAsia="Times New Roman" w:cs="Arial"/>
              </w:rPr>
              <w:t>–</w:t>
            </w:r>
            <w:r w:rsidRPr="002A6991">
              <w:rPr>
                <w:rFonts w:eastAsia="Times New Roman" w:cs="Arial"/>
                <w:vertAlign w:val="superscript"/>
              </w:rPr>
              <w:t>11</w:t>
            </w:r>
          </w:p>
        </w:tc>
        <w:tc>
          <w:tcPr>
            <w:tcW w:w="400"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Times New Roman" w:cs="Arial"/>
              </w:rPr>
            </w:pPr>
            <w:proofErr w:type="spellStart"/>
            <w:r w:rsidRPr="002A6991">
              <w:rPr>
                <w:rFonts w:eastAsia="Times New Roman" w:cs="Arial"/>
              </w:rPr>
              <w:t>pd</w:t>
            </w:r>
            <w:proofErr w:type="spellEnd"/>
          </w:p>
        </w:tc>
        <w:tc>
          <w:tcPr>
            <w:tcW w:w="429"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Times New Roman" w:cs="Arial"/>
              </w:rPr>
            </w:pPr>
            <w:r w:rsidRPr="002A6991">
              <w:rPr>
                <w:rFonts w:eastAsia="Times New Roman" w:cs="Arial"/>
              </w:rPr>
              <w:t>+</w:t>
            </w:r>
          </w:p>
        </w:tc>
      </w:tr>
      <w:tr w:rsidR="00F110A2" w:rsidRPr="002A6991" w:rsidTr="00352179">
        <w:trPr>
          <w:trHeight w:val="255"/>
        </w:trPr>
        <w:tc>
          <w:tcPr>
            <w:tcW w:w="716" w:type="pct"/>
            <w:tcBorders>
              <w:top w:val="single" w:sz="4" w:space="0" w:color="auto"/>
              <w:left w:val="single" w:sz="4" w:space="0" w:color="auto"/>
              <w:bottom w:val="single" w:sz="4" w:space="0" w:color="auto"/>
              <w:right w:val="single" w:sz="4" w:space="0" w:color="auto"/>
            </w:tcBorders>
          </w:tcPr>
          <w:p w:rsidR="00F110A2" w:rsidRPr="002A6991" w:rsidRDefault="00F110A2" w:rsidP="00352179">
            <w:pPr>
              <w:spacing w:after="0" w:line="260" w:lineRule="atLeast"/>
              <w:jc w:val="both"/>
              <w:rPr>
                <w:rFonts w:eastAsia="Times New Roman" w:cs="Arial"/>
              </w:rPr>
            </w:pPr>
          </w:p>
        </w:tc>
        <w:tc>
          <w:tcPr>
            <w:tcW w:w="268" w:type="pct"/>
            <w:tcBorders>
              <w:top w:val="single" w:sz="4" w:space="0" w:color="auto"/>
              <w:left w:val="single" w:sz="4" w:space="0" w:color="auto"/>
              <w:bottom w:val="single" w:sz="4" w:space="0" w:color="auto"/>
              <w:right w:val="single" w:sz="4" w:space="0" w:color="auto"/>
            </w:tcBorders>
          </w:tcPr>
          <w:p w:rsidR="00F110A2" w:rsidRPr="002A6991" w:rsidRDefault="00F110A2" w:rsidP="00352179">
            <w:pPr>
              <w:spacing w:after="0" w:line="260" w:lineRule="atLeast"/>
              <w:jc w:val="center"/>
              <w:rPr>
                <w:rFonts w:eastAsia="Times New Roman" w:cs="Arial"/>
              </w:rPr>
            </w:pPr>
            <w:r w:rsidRPr="002A6991">
              <w:rPr>
                <w:rFonts w:eastAsia="Times New Roman" w:cs="Arial"/>
              </w:rPr>
              <w:t>16</w:t>
            </w:r>
          </w:p>
        </w:tc>
        <w:tc>
          <w:tcPr>
            <w:tcW w:w="2758"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rPr>
                <w:rFonts w:eastAsia="Times New Roman" w:cs="Arial"/>
              </w:rPr>
            </w:pPr>
            <w:r w:rsidRPr="002A6991">
              <w:rPr>
                <w:rFonts w:eastAsia="Times New Roman" w:cs="Arial"/>
              </w:rPr>
              <w:t>Kolesarska pot, pešpot, gozdna pot in podobno</w:t>
            </w:r>
          </w:p>
        </w:tc>
        <w:tc>
          <w:tcPr>
            <w:tcW w:w="429"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Times New Roman" w:cs="Arial"/>
              </w:rPr>
            </w:pPr>
            <w:proofErr w:type="spellStart"/>
            <w:r w:rsidRPr="002A6991">
              <w:rPr>
                <w:rFonts w:eastAsia="Times New Roman" w:cs="Arial"/>
              </w:rPr>
              <w:t>pd</w:t>
            </w:r>
            <w:proofErr w:type="spellEnd"/>
          </w:p>
        </w:tc>
        <w:tc>
          <w:tcPr>
            <w:tcW w:w="400"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Times New Roman" w:cs="Arial"/>
              </w:rPr>
            </w:pPr>
            <w:r w:rsidRPr="002A6991">
              <w:rPr>
                <w:rFonts w:eastAsia="Times New Roman" w:cs="Arial"/>
              </w:rPr>
              <w:t>+</w:t>
            </w:r>
          </w:p>
        </w:tc>
        <w:tc>
          <w:tcPr>
            <w:tcW w:w="429"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Times New Roman" w:cs="Arial"/>
              </w:rPr>
            </w:pPr>
            <w:r w:rsidRPr="002A6991">
              <w:rPr>
                <w:rFonts w:eastAsia="Times New Roman" w:cs="Arial"/>
              </w:rPr>
              <w:t>+</w:t>
            </w:r>
          </w:p>
        </w:tc>
      </w:tr>
      <w:tr w:rsidR="00F110A2" w:rsidRPr="002A6991" w:rsidTr="00352179">
        <w:trPr>
          <w:trHeight w:val="255"/>
        </w:trPr>
        <w:tc>
          <w:tcPr>
            <w:tcW w:w="716" w:type="pct"/>
            <w:tcBorders>
              <w:top w:val="single" w:sz="4" w:space="0" w:color="auto"/>
              <w:left w:val="single" w:sz="4" w:space="0" w:color="auto"/>
              <w:bottom w:val="single" w:sz="4" w:space="0" w:color="auto"/>
              <w:right w:val="single" w:sz="4" w:space="0" w:color="auto"/>
            </w:tcBorders>
          </w:tcPr>
          <w:p w:rsidR="00F110A2" w:rsidRPr="002A6991" w:rsidRDefault="00F110A2" w:rsidP="00352179">
            <w:pPr>
              <w:spacing w:after="0" w:line="260" w:lineRule="atLeast"/>
              <w:jc w:val="both"/>
              <w:rPr>
                <w:rFonts w:eastAsia="Times New Roman" w:cs="Arial"/>
              </w:rPr>
            </w:pPr>
          </w:p>
        </w:tc>
        <w:tc>
          <w:tcPr>
            <w:tcW w:w="268" w:type="pct"/>
            <w:tcBorders>
              <w:top w:val="single" w:sz="4" w:space="0" w:color="auto"/>
              <w:left w:val="single" w:sz="4" w:space="0" w:color="auto"/>
              <w:bottom w:val="single" w:sz="4" w:space="0" w:color="auto"/>
              <w:right w:val="single" w:sz="4" w:space="0" w:color="auto"/>
            </w:tcBorders>
          </w:tcPr>
          <w:p w:rsidR="00F110A2" w:rsidRPr="002A6991" w:rsidRDefault="00F110A2" w:rsidP="00352179">
            <w:pPr>
              <w:spacing w:after="0" w:line="260" w:lineRule="atLeast"/>
              <w:jc w:val="center"/>
              <w:rPr>
                <w:rFonts w:eastAsia="Times New Roman" w:cs="Arial"/>
              </w:rPr>
            </w:pPr>
            <w:r w:rsidRPr="002A6991">
              <w:rPr>
                <w:rFonts w:eastAsia="Times New Roman" w:cs="Arial"/>
              </w:rPr>
              <w:t>17</w:t>
            </w:r>
          </w:p>
        </w:tc>
        <w:tc>
          <w:tcPr>
            <w:tcW w:w="2758"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rPr>
                <w:rFonts w:eastAsia="Times New Roman" w:cs="Arial"/>
              </w:rPr>
            </w:pPr>
            <w:r w:rsidRPr="002A6991">
              <w:rPr>
                <w:rFonts w:eastAsia="Times New Roman" w:cs="Arial"/>
              </w:rPr>
              <w:t>Pomol</w:t>
            </w:r>
          </w:p>
        </w:tc>
        <w:tc>
          <w:tcPr>
            <w:tcW w:w="429"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Times New Roman" w:cs="Arial"/>
              </w:rPr>
            </w:pPr>
            <w:r w:rsidRPr="002A6991">
              <w:rPr>
                <w:rFonts w:eastAsia="Times New Roman" w:cs="Arial"/>
              </w:rPr>
              <w:t>–</w:t>
            </w:r>
          </w:p>
        </w:tc>
        <w:tc>
          <w:tcPr>
            <w:tcW w:w="400"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Times New Roman" w:cs="Arial"/>
              </w:rPr>
            </w:pPr>
            <w:r w:rsidRPr="002A6991">
              <w:rPr>
                <w:rFonts w:eastAsia="Times New Roman" w:cs="Arial"/>
              </w:rPr>
              <w:t>+</w:t>
            </w:r>
          </w:p>
        </w:tc>
        <w:tc>
          <w:tcPr>
            <w:tcW w:w="429"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Times New Roman" w:cs="Arial"/>
              </w:rPr>
            </w:pPr>
            <w:r w:rsidRPr="002A6991">
              <w:rPr>
                <w:rFonts w:eastAsia="Times New Roman" w:cs="Arial"/>
              </w:rPr>
              <w:t>+</w:t>
            </w:r>
          </w:p>
        </w:tc>
      </w:tr>
      <w:tr w:rsidR="00F110A2" w:rsidRPr="002A6991" w:rsidTr="00352179">
        <w:trPr>
          <w:trHeight w:val="255"/>
        </w:trPr>
        <w:tc>
          <w:tcPr>
            <w:tcW w:w="716" w:type="pct"/>
            <w:tcBorders>
              <w:top w:val="single" w:sz="4" w:space="0" w:color="auto"/>
              <w:left w:val="single" w:sz="4" w:space="0" w:color="auto"/>
              <w:bottom w:val="single" w:sz="4" w:space="0" w:color="auto"/>
              <w:right w:val="single" w:sz="4" w:space="0" w:color="auto"/>
            </w:tcBorders>
          </w:tcPr>
          <w:p w:rsidR="00F110A2" w:rsidRPr="002A6991" w:rsidRDefault="00F110A2" w:rsidP="00352179">
            <w:pPr>
              <w:spacing w:after="0" w:line="260" w:lineRule="atLeast"/>
              <w:jc w:val="both"/>
              <w:rPr>
                <w:rFonts w:eastAsia="Times New Roman" w:cs="Arial"/>
              </w:rPr>
            </w:pPr>
          </w:p>
        </w:tc>
        <w:tc>
          <w:tcPr>
            <w:tcW w:w="268" w:type="pct"/>
            <w:tcBorders>
              <w:top w:val="single" w:sz="4" w:space="0" w:color="auto"/>
              <w:left w:val="single" w:sz="4" w:space="0" w:color="auto"/>
              <w:bottom w:val="single" w:sz="4" w:space="0" w:color="auto"/>
              <w:right w:val="single" w:sz="4" w:space="0" w:color="auto"/>
            </w:tcBorders>
          </w:tcPr>
          <w:p w:rsidR="00F110A2" w:rsidRPr="002A6991" w:rsidRDefault="00F110A2" w:rsidP="00352179">
            <w:pPr>
              <w:spacing w:after="0" w:line="260" w:lineRule="atLeast"/>
              <w:jc w:val="center"/>
              <w:rPr>
                <w:rFonts w:eastAsia="Times New Roman" w:cs="Arial"/>
              </w:rPr>
            </w:pPr>
            <w:r w:rsidRPr="002A6991">
              <w:rPr>
                <w:rFonts w:eastAsia="Times New Roman" w:cs="Arial"/>
              </w:rPr>
              <w:t>18</w:t>
            </w:r>
          </w:p>
        </w:tc>
        <w:tc>
          <w:tcPr>
            <w:tcW w:w="2758"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rPr>
                <w:rFonts w:eastAsia="Times New Roman" w:cs="Arial"/>
              </w:rPr>
            </w:pPr>
            <w:r w:rsidRPr="002A6991">
              <w:rPr>
                <w:rFonts w:eastAsia="Times New Roman" w:cs="Arial"/>
              </w:rPr>
              <w:t>Športno igrišče na prostem, razen igrišča za golf, grajenega smučišča na vodi, poligona za motorna vozila, smučišča, športnega strelišča</w:t>
            </w:r>
          </w:p>
        </w:tc>
        <w:tc>
          <w:tcPr>
            <w:tcW w:w="429"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Times New Roman" w:cs="Arial"/>
              </w:rPr>
            </w:pPr>
            <w:r w:rsidRPr="002A6991">
              <w:rPr>
                <w:rFonts w:eastAsia="Times New Roman" w:cs="Arial"/>
              </w:rPr>
              <w:t>–</w:t>
            </w:r>
          </w:p>
        </w:tc>
        <w:tc>
          <w:tcPr>
            <w:tcW w:w="400"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Times New Roman" w:cs="Arial"/>
              </w:rPr>
            </w:pPr>
            <w:r w:rsidRPr="002A6991">
              <w:rPr>
                <w:rFonts w:eastAsia="Times New Roman" w:cs="Arial"/>
              </w:rPr>
              <w:t>+</w:t>
            </w:r>
          </w:p>
        </w:tc>
        <w:tc>
          <w:tcPr>
            <w:tcW w:w="429"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Times New Roman" w:cs="Arial"/>
              </w:rPr>
            </w:pPr>
            <w:r w:rsidRPr="002A6991">
              <w:rPr>
                <w:rFonts w:eastAsia="Times New Roman" w:cs="Arial"/>
              </w:rPr>
              <w:t>+</w:t>
            </w:r>
          </w:p>
        </w:tc>
      </w:tr>
      <w:tr w:rsidR="00F110A2" w:rsidRPr="002A6991" w:rsidTr="00352179">
        <w:trPr>
          <w:trHeight w:val="255"/>
        </w:trPr>
        <w:tc>
          <w:tcPr>
            <w:tcW w:w="716" w:type="pct"/>
            <w:tcBorders>
              <w:top w:val="single" w:sz="4" w:space="0" w:color="auto"/>
              <w:left w:val="single" w:sz="4" w:space="0" w:color="auto"/>
              <w:bottom w:val="single" w:sz="4" w:space="0" w:color="auto"/>
              <w:right w:val="single" w:sz="4" w:space="0" w:color="auto"/>
            </w:tcBorders>
          </w:tcPr>
          <w:p w:rsidR="00F110A2" w:rsidRPr="002A6991" w:rsidRDefault="00F110A2" w:rsidP="00352179">
            <w:pPr>
              <w:spacing w:after="0" w:line="260" w:lineRule="atLeast"/>
              <w:jc w:val="both"/>
              <w:rPr>
                <w:rFonts w:eastAsia="Times New Roman" w:cs="Arial"/>
              </w:rPr>
            </w:pPr>
          </w:p>
        </w:tc>
        <w:tc>
          <w:tcPr>
            <w:tcW w:w="268" w:type="pct"/>
            <w:tcBorders>
              <w:top w:val="single" w:sz="4" w:space="0" w:color="auto"/>
              <w:left w:val="single" w:sz="4" w:space="0" w:color="auto"/>
              <w:bottom w:val="single" w:sz="4" w:space="0" w:color="auto"/>
              <w:right w:val="single" w:sz="4" w:space="0" w:color="auto"/>
            </w:tcBorders>
          </w:tcPr>
          <w:p w:rsidR="00F110A2" w:rsidRPr="002A6991" w:rsidRDefault="00F110A2" w:rsidP="00352179">
            <w:pPr>
              <w:spacing w:after="0" w:line="260" w:lineRule="atLeast"/>
              <w:jc w:val="center"/>
              <w:rPr>
                <w:rFonts w:eastAsia="Times New Roman" w:cs="Arial"/>
              </w:rPr>
            </w:pPr>
            <w:r w:rsidRPr="002A6991">
              <w:rPr>
                <w:rFonts w:eastAsia="Times New Roman" w:cs="Arial"/>
              </w:rPr>
              <w:t>19</w:t>
            </w:r>
          </w:p>
        </w:tc>
        <w:tc>
          <w:tcPr>
            <w:tcW w:w="2758"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rPr>
                <w:rFonts w:eastAsia="Times New Roman" w:cs="Arial"/>
              </w:rPr>
            </w:pPr>
            <w:r w:rsidRPr="002A6991">
              <w:rPr>
                <w:rFonts w:eastAsia="Times New Roman" w:cs="Arial"/>
              </w:rPr>
              <w:t>Igrišče za golf, grajeno smučišče na vodi, poligon za motorna vozila, smučišče, športno strelišče</w:t>
            </w:r>
          </w:p>
        </w:tc>
        <w:tc>
          <w:tcPr>
            <w:tcW w:w="429"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Times New Roman" w:cs="Arial"/>
              </w:rPr>
            </w:pPr>
            <w:r w:rsidRPr="002A6991">
              <w:rPr>
                <w:rFonts w:eastAsia="Times New Roman" w:cs="Arial"/>
              </w:rPr>
              <w:t>–</w:t>
            </w:r>
          </w:p>
        </w:tc>
        <w:tc>
          <w:tcPr>
            <w:tcW w:w="400"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Times New Roman" w:cs="Arial"/>
              </w:rPr>
            </w:pPr>
            <w:r w:rsidRPr="002A6991">
              <w:rPr>
                <w:rFonts w:eastAsia="Times New Roman" w:cs="Arial"/>
              </w:rPr>
              <w:t>–</w:t>
            </w:r>
          </w:p>
        </w:tc>
        <w:tc>
          <w:tcPr>
            <w:tcW w:w="429"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Times New Roman" w:cs="Arial"/>
              </w:rPr>
            </w:pPr>
            <w:proofErr w:type="spellStart"/>
            <w:r w:rsidRPr="002A6991">
              <w:rPr>
                <w:rFonts w:eastAsia="Times New Roman" w:cs="Arial"/>
              </w:rPr>
              <w:t>pd</w:t>
            </w:r>
            <w:proofErr w:type="spellEnd"/>
          </w:p>
        </w:tc>
      </w:tr>
      <w:tr w:rsidR="00F110A2" w:rsidRPr="002A6991" w:rsidTr="00352179">
        <w:trPr>
          <w:trHeight w:val="255"/>
        </w:trPr>
        <w:tc>
          <w:tcPr>
            <w:tcW w:w="716" w:type="pct"/>
            <w:tcBorders>
              <w:top w:val="single" w:sz="4" w:space="0" w:color="auto"/>
              <w:left w:val="single" w:sz="4" w:space="0" w:color="auto"/>
              <w:bottom w:val="single" w:sz="4" w:space="0" w:color="auto"/>
              <w:right w:val="single" w:sz="4" w:space="0" w:color="auto"/>
            </w:tcBorders>
          </w:tcPr>
          <w:p w:rsidR="00F110A2" w:rsidRPr="002A6991" w:rsidRDefault="00F110A2" w:rsidP="00352179">
            <w:pPr>
              <w:spacing w:after="0" w:line="260" w:lineRule="atLeast"/>
              <w:jc w:val="both"/>
              <w:rPr>
                <w:rFonts w:eastAsia="Times New Roman" w:cs="Arial"/>
              </w:rPr>
            </w:pPr>
          </w:p>
        </w:tc>
        <w:tc>
          <w:tcPr>
            <w:tcW w:w="268" w:type="pct"/>
            <w:tcBorders>
              <w:top w:val="single" w:sz="4" w:space="0" w:color="auto"/>
              <w:left w:val="single" w:sz="4" w:space="0" w:color="auto"/>
              <w:bottom w:val="single" w:sz="4" w:space="0" w:color="auto"/>
              <w:right w:val="single" w:sz="4" w:space="0" w:color="auto"/>
            </w:tcBorders>
          </w:tcPr>
          <w:p w:rsidR="00F110A2" w:rsidRPr="002A6991" w:rsidRDefault="00F110A2" w:rsidP="00352179">
            <w:pPr>
              <w:spacing w:after="0" w:line="260" w:lineRule="atLeast"/>
              <w:jc w:val="center"/>
              <w:rPr>
                <w:rFonts w:eastAsia="Times New Roman" w:cs="Arial"/>
              </w:rPr>
            </w:pPr>
            <w:r w:rsidRPr="002A6991">
              <w:rPr>
                <w:rFonts w:eastAsia="Times New Roman" w:cs="Arial"/>
              </w:rPr>
              <w:t>20</w:t>
            </w:r>
          </w:p>
        </w:tc>
        <w:tc>
          <w:tcPr>
            <w:tcW w:w="2758"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rPr>
                <w:rFonts w:eastAsia="Times New Roman" w:cs="Arial"/>
              </w:rPr>
            </w:pPr>
            <w:r w:rsidRPr="002A6991">
              <w:rPr>
                <w:rFonts w:eastAsia="Times New Roman" w:cs="Arial"/>
              </w:rPr>
              <w:t>Vodno zajetje ali objekt za akumulacijo vode in namakanje, razen objektov za zajem pitne vode in vodnih zbiralnikov za pitno vodo</w:t>
            </w:r>
          </w:p>
        </w:tc>
        <w:tc>
          <w:tcPr>
            <w:tcW w:w="429"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Times New Roman" w:cs="Arial"/>
              </w:rPr>
            </w:pPr>
            <w:r w:rsidRPr="002A6991">
              <w:rPr>
                <w:rFonts w:eastAsia="Times New Roman" w:cs="Arial"/>
              </w:rPr>
              <w:t>–</w:t>
            </w:r>
          </w:p>
        </w:tc>
        <w:tc>
          <w:tcPr>
            <w:tcW w:w="400"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Times New Roman" w:cs="Arial"/>
              </w:rPr>
            </w:pPr>
            <w:proofErr w:type="spellStart"/>
            <w:r w:rsidRPr="002A6991">
              <w:rPr>
                <w:rFonts w:eastAsia="Times New Roman" w:cs="Arial"/>
              </w:rPr>
              <w:t>pd</w:t>
            </w:r>
            <w:proofErr w:type="spellEnd"/>
          </w:p>
        </w:tc>
        <w:tc>
          <w:tcPr>
            <w:tcW w:w="429"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Times New Roman" w:cs="Arial"/>
              </w:rPr>
            </w:pPr>
            <w:proofErr w:type="spellStart"/>
            <w:r w:rsidRPr="002A6991">
              <w:rPr>
                <w:rFonts w:eastAsia="Times New Roman" w:cs="Arial"/>
              </w:rPr>
              <w:t>pd</w:t>
            </w:r>
            <w:proofErr w:type="spellEnd"/>
          </w:p>
        </w:tc>
      </w:tr>
      <w:tr w:rsidR="00F110A2" w:rsidRPr="002A6991" w:rsidTr="00352179">
        <w:trPr>
          <w:trHeight w:val="255"/>
        </w:trPr>
        <w:tc>
          <w:tcPr>
            <w:tcW w:w="716" w:type="pct"/>
            <w:tcBorders>
              <w:top w:val="single" w:sz="4" w:space="0" w:color="auto"/>
              <w:left w:val="single" w:sz="4" w:space="0" w:color="auto"/>
              <w:bottom w:val="single" w:sz="4" w:space="0" w:color="auto"/>
              <w:right w:val="single" w:sz="4" w:space="0" w:color="auto"/>
            </w:tcBorders>
          </w:tcPr>
          <w:p w:rsidR="00F110A2" w:rsidRPr="002A6991" w:rsidRDefault="00F110A2" w:rsidP="00352179">
            <w:pPr>
              <w:spacing w:after="0" w:line="260" w:lineRule="atLeast"/>
              <w:jc w:val="both"/>
              <w:rPr>
                <w:rFonts w:eastAsia="Times New Roman" w:cs="Arial"/>
              </w:rPr>
            </w:pPr>
          </w:p>
        </w:tc>
        <w:tc>
          <w:tcPr>
            <w:tcW w:w="268" w:type="pct"/>
            <w:tcBorders>
              <w:top w:val="single" w:sz="4" w:space="0" w:color="auto"/>
              <w:left w:val="single" w:sz="4" w:space="0" w:color="auto"/>
              <w:bottom w:val="single" w:sz="4" w:space="0" w:color="auto"/>
              <w:right w:val="single" w:sz="4" w:space="0" w:color="auto"/>
            </w:tcBorders>
          </w:tcPr>
          <w:p w:rsidR="00F110A2" w:rsidRPr="002A6991" w:rsidRDefault="00F110A2" w:rsidP="00352179">
            <w:pPr>
              <w:spacing w:after="0" w:line="260" w:lineRule="atLeast"/>
              <w:jc w:val="center"/>
              <w:rPr>
                <w:rFonts w:eastAsia="Times New Roman" w:cs="Arial"/>
              </w:rPr>
            </w:pPr>
            <w:r w:rsidRPr="002A6991">
              <w:rPr>
                <w:rFonts w:eastAsia="Times New Roman" w:cs="Arial"/>
              </w:rPr>
              <w:t>21</w:t>
            </w:r>
          </w:p>
        </w:tc>
        <w:tc>
          <w:tcPr>
            <w:tcW w:w="2758"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rPr>
                <w:rFonts w:eastAsia="Times New Roman" w:cs="Arial"/>
              </w:rPr>
            </w:pPr>
            <w:r w:rsidRPr="002A6991">
              <w:rPr>
                <w:rFonts w:eastAsia="Times New Roman" w:cs="Arial"/>
              </w:rPr>
              <w:t>Objekti za zajem pitne vode in vodni zbiralniki za pitno vodo</w:t>
            </w:r>
          </w:p>
        </w:tc>
        <w:tc>
          <w:tcPr>
            <w:tcW w:w="429"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Times New Roman" w:cs="Arial"/>
              </w:rPr>
            </w:pPr>
            <w:proofErr w:type="spellStart"/>
            <w:r w:rsidRPr="002A6991">
              <w:rPr>
                <w:rFonts w:eastAsia="Times New Roman" w:cs="Arial"/>
              </w:rPr>
              <w:t>pd</w:t>
            </w:r>
            <w:proofErr w:type="spellEnd"/>
          </w:p>
        </w:tc>
        <w:tc>
          <w:tcPr>
            <w:tcW w:w="400"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Times New Roman" w:cs="Arial"/>
              </w:rPr>
            </w:pPr>
            <w:proofErr w:type="spellStart"/>
            <w:r w:rsidRPr="002A6991">
              <w:rPr>
                <w:rFonts w:eastAsia="Times New Roman" w:cs="Arial"/>
              </w:rPr>
              <w:t>pd</w:t>
            </w:r>
            <w:proofErr w:type="spellEnd"/>
          </w:p>
        </w:tc>
        <w:tc>
          <w:tcPr>
            <w:tcW w:w="429"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Times New Roman" w:cs="Arial"/>
              </w:rPr>
            </w:pPr>
            <w:r w:rsidRPr="002A6991">
              <w:rPr>
                <w:rFonts w:eastAsia="Times New Roman" w:cs="Arial"/>
              </w:rPr>
              <w:t>+</w:t>
            </w:r>
          </w:p>
        </w:tc>
      </w:tr>
      <w:tr w:rsidR="00F110A2" w:rsidRPr="002A6991" w:rsidTr="00352179">
        <w:trPr>
          <w:trHeight w:val="255"/>
        </w:trPr>
        <w:tc>
          <w:tcPr>
            <w:tcW w:w="716" w:type="pct"/>
            <w:tcBorders>
              <w:top w:val="single" w:sz="4" w:space="0" w:color="auto"/>
              <w:left w:val="single" w:sz="4" w:space="0" w:color="auto"/>
              <w:bottom w:val="single" w:sz="4" w:space="0" w:color="auto"/>
              <w:right w:val="single" w:sz="4" w:space="0" w:color="auto"/>
            </w:tcBorders>
          </w:tcPr>
          <w:p w:rsidR="00F110A2" w:rsidRPr="002A6991" w:rsidRDefault="00F110A2" w:rsidP="00352179">
            <w:pPr>
              <w:spacing w:after="0" w:line="260" w:lineRule="atLeast"/>
              <w:jc w:val="both"/>
              <w:rPr>
                <w:rFonts w:eastAsia="Times New Roman" w:cs="Arial"/>
              </w:rPr>
            </w:pPr>
          </w:p>
        </w:tc>
        <w:tc>
          <w:tcPr>
            <w:tcW w:w="268" w:type="pct"/>
            <w:tcBorders>
              <w:top w:val="single" w:sz="4" w:space="0" w:color="auto"/>
              <w:left w:val="single" w:sz="4" w:space="0" w:color="auto"/>
              <w:bottom w:val="single" w:sz="4" w:space="0" w:color="auto"/>
              <w:right w:val="single" w:sz="4" w:space="0" w:color="auto"/>
            </w:tcBorders>
          </w:tcPr>
          <w:p w:rsidR="00F110A2" w:rsidRPr="002A6991" w:rsidRDefault="00F110A2" w:rsidP="00352179">
            <w:pPr>
              <w:spacing w:after="0" w:line="260" w:lineRule="atLeast"/>
              <w:jc w:val="center"/>
              <w:rPr>
                <w:rFonts w:eastAsia="Times New Roman" w:cs="Arial"/>
              </w:rPr>
            </w:pPr>
            <w:r w:rsidRPr="002A6991">
              <w:rPr>
                <w:rFonts w:eastAsia="Times New Roman" w:cs="Arial"/>
              </w:rPr>
              <w:t>22</w:t>
            </w:r>
          </w:p>
        </w:tc>
        <w:tc>
          <w:tcPr>
            <w:tcW w:w="2758"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rPr>
                <w:rFonts w:eastAsia="Times New Roman" w:cs="Arial"/>
              </w:rPr>
            </w:pPr>
            <w:r w:rsidRPr="002A6991">
              <w:rPr>
                <w:rFonts w:eastAsia="Times New Roman" w:cs="Arial"/>
              </w:rPr>
              <w:t>Objekt za oglaševanje</w:t>
            </w:r>
          </w:p>
        </w:tc>
        <w:tc>
          <w:tcPr>
            <w:tcW w:w="429"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Times New Roman" w:cs="Arial"/>
              </w:rPr>
            </w:pPr>
            <w:r w:rsidRPr="002A6991">
              <w:rPr>
                <w:rFonts w:eastAsia="Times New Roman" w:cs="Arial"/>
              </w:rPr>
              <w:t>+</w:t>
            </w:r>
          </w:p>
        </w:tc>
        <w:tc>
          <w:tcPr>
            <w:tcW w:w="400"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Times New Roman" w:cs="Arial"/>
              </w:rPr>
            </w:pPr>
            <w:r w:rsidRPr="002A6991">
              <w:rPr>
                <w:rFonts w:eastAsia="Times New Roman" w:cs="Arial"/>
              </w:rPr>
              <w:t>+</w:t>
            </w:r>
          </w:p>
        </w:tc>
        <w:tc>
          <w:tcPr>
            <w:tcW w:w="429"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Times New Roman" w:cs="Arial"/>
              </w:rPr>
            </w:pPr>
            <w:r w:rsidRPr="002A6991">
              <w:rPr>
                <w:rFonts w:eastAsia="Times New Roman" w:cs="Arial"/>
              </w:rPr>
              <w:t>+</w:t>
            </w:r>
          </w:p>
        </w:tc>
      </w:tr>
      <w:tr w:rsidR="00F110A2" w:rsidRPr="002A6991" w:rsidTr="00352179">
        <w:trPr>
          <w:trHeight w:val="255"/>
        </w:trPr>
        <w:tc>
          <w:tcPr>
            <w:tcW w:w="716" w:type="pct"/>
            <w:tcBorders>
              <w:top w:val="single" w:sz="4" w:space="0" w:color="auto"/>
              <w:left w:val="single" w:sz="4" w:space="0" w:color="auto"/>
              <w:bottom w:val="single" w:sz="4" w:space="0" w:color="auto"/>
              <w:right w:val="single" w:sz="4" w:space="0" w:color="auto"/>
            </w:tcBorders>
          </w:tcPr>
          <w:p w:rsidR="00F110A2" w:rsidRPr="002A6991" w:rsidRDefault="00F110A2" w:rsidP="00352179">
            <w:pPr>
              <w:spacing w:after="0" w:line="260" w:lineRule="atLeast"/>
              <w:jc w:val="both"/>
              <w:rPr>
                <w:rFonts w:eastAsia="Times New Roman" w:cs="Arial"/>
              </w:rPr>
            </w:pPr>
          </w:p>
        </w:tc>
        <w:tc>
          <w:tcPr>
            <w:tcW w:w="268" w:type="pct"/>
            <w:tcBorders>
              <w:top w:val="single" w:sz="4" w:space="0" w:color="auto"/>
              <w:left w:val="single" w:sz="4" w:space="0" w:color="auto"/>
              <w:bottom w:val="single" w:sz="4" w:space="0" w:color="auto"/>
              <w:right w:val="single" w:sz="4" w:space="0" w:color="auto"/>
            </w:tcBorders>
          </w:tcPr>
          <w:p w:rsidR="00F110A2" w:rsidRPr="002A6991" w:rsidRDefault="00F110A2" w:rsidP="00352179">
            <w:pPr>
              <w:spacing w:after="0" w:line="260" w:lineRule="atLeast"/>
              <w:jc w:val="center"/>
              <w:rPr>
                <w:rFonts w:eastAsia="Times New Roman" w:cs="Arial"/>
              </w:rPr>
            </w:pPr>
            <w:r w:rsidRPr="002A6991">
              <w:rPr>
                <w:rFonts w:eastAsia="Times New Roman" w:cs="Arial"/>
              </w:rPr>
              <w:t>23</w:t>
            </w:r>
          </w:p>
        </w:tc>
        <w:tc>
          <w:tcPr>
            <w:tcW w:w="2758"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rPr>
                <w:rFonts w:eastAsia="Times New Roman" w:cs="Arial"/>
              </w:rPr>
            </w:pPr>
            <w:r w:rsidRPr="002A6991">
              <w:rPr>
                <w:rFonts w:eastAsia="Times New Roman" w:cs="Arial"/>
              </w:rPr>
              <w:t xml:space="preserve">Objekt za rejo živali </w:t>
            </w:r>
          </w:p>
        </w:tc>
        <w:tc>
          <w:tcPr>
            <w:tcW w:w="429"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Times New Roman" w:cs="Arial"/>
              </w:rPr>
            </w:pPr>
            <w:r w:rsidRPr="002A6991">
              <w:rPr>
                <w:rFonts w:eastAsia="Times New Roman" w:cs="Arial"/>
              </w:rPr>
              <w:t>–</w:t>
            </w:r>
          </w:p>
        </w:tc>
        <w:tc>
          <w:tcPr>
            <w:tcW w:w="400"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Times New Roman" w:cs="Arial"/>
              </w:rPr>
            </w:pPr>
            <w:proofErr w:type="spellStart"/>
            <w:r w:rsidRPr="002A6991">
              <w:rPr>
                <w:rFonts w:eastAsia="Times New Roman" w:cs="Arial"/>
              </w:rPr>
              <w:t>pd</w:t>
            </w:r>
            <w:proofErr w:type="spellEnd"/>
          </w:p>
        </w:tc>
        <w:tc>
          <w:tcPr>
            <w:tcW w:w="429"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Times New Roman" w:cs="Arial"/>
              </w:rPr>
            </w:pPr>
            <w:proofErr w:type="spellStart"/>
            <w:r w:rsidRPr="002A6991">
              <w:rPr>
                <w:rFonts w:eastAsia="Times New Roman" w:cs="Arial"/>
              </w:rPr>
              <w:t>pd</w:t>
            </w:r>
            <w:proofErr w:type="spellEnd"/>
          </w:p>
        </w:tc>
      </w:tr>
      <w:tr w:rsidR="00F110A2" w:rsidRPr="002A6991" w:rsidTr="00352179">
        <w:trPr>
          <w:trHeight w:val="255"/>
        </w:trPr>
        <w:tc>
          <w:tcPr>
            <w:tcW w:w="716" w:type="pct"/>
            <w:tcBorders>
              <w:top w:val="single" w:sz="4" w:space="0" w:color="auto"/>
              <w:left w:val="single" w:sz="4" w:space="0" w:color="auto"/>
              <w:bottom w:val="single" w:sz="4" w:space="0" w:color="auto"/>
              <w:right w:val="single" w:sz="4" w:space="0" w:color="auto"/>
            </w:tcBorders>
          </w:tcPr>
          <w:p w:rsidR="00F110A2" w:rsidRPr="002A6991" w:rsidRDefault="00F110A2" w:rsidP="00352179">
            <w:pPr>
              <w:spacing w:after="0" w:line="260" w:lineRule="atLeast"/>
              <w:jc w:val="both"/>
              <w:rPr>
                <w:rFonts w:eastAsia="Times New Roman" w:cs="Arial"/>
              </w:rPr>
            </w:pPr>
          </w:p>
        </w:tc>
        <w:tc>
          <w:tcPr>
            <w:tcW w:w="268" w:type="pct"/>
            <w:tcBorders>
              <w:top w:val="single" w:sz="4" w:space="0" w:color="auto"/>
              <w:left w:val="single" w:sz="4" w:space="0" w:color="auto"/>
              <w:bottom w:val="single" w:sz="4" w:space="0" w:color="auto"/>
              <w:right w:val="single" w:sz="4" w:space="0" w:color="auto"/>
            </w:tcBorders>
          </w:tcPr>
          <w:p w:rsidR="00F110A2" w:rsidRPr="002A6991" w:rsidRDefault="00F110A2" w:rsidP="00352179">
            <w:pPr>
              <w:spacing w:after="0" w:line="260" w:lineRule="atLeast"/>
              <w:jc w:val="center"/>
              <w:rPr>
                <w:rFonts w:eastAsia="Times New Roman" w:cs="Arial"/>
              </w:rPr>
            </w:pPr>
            <w:r w:rsidRPr="002A6991">
              <w:rPr>
                <w:rFonts w:eastAsia="Times New Roman" w:cs="Arial"/>
              </w:rPr>
              <w:t>24</w:t>
            </w:r>
          </w:p>
        </w:tc>
        <w:tc>
          <w:tcPr>
            <w:tcW w:w="2758"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rPr>
                <w:rFonts w:eastAsia="Times New Roman" w:cs="Arial"/>
              </w:rPr>
            </w:pPr>
            <w:r w:rsidRPr="002A6991">
              <w:rPr>
                <w:rFonts w:eastAsia="Times New Roman" w:cs="Arial"/>
              </w:rPr>
              <w:t>Pomožni kmetijsko-gozdarski objekt, razen silosa, grajene obore, grajenega molzišča, zbiralnika gnojnice ali gnojevke, hlevskega izpusta</w:t>
            </w:r>
          </w:p>
        </w:tc>
        <w:tc>
          <w:tcPr>
            <w:tcW w:w="429"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Times New Roman" w:cs="Arial"/>
              </w:rPr>
            </w:pPr>
            <w:proofErr w:type="spellStart"/>
            <w:r w:rsidRPr="002A6991">
              <w:rPr>
                <w:rFonts w:eastAsia="Times New Roman" w:cs="Arial"/>
              </w:rPr>
              <w:t>pd</w:t>
            </w:r>
            <w:proofErr w:type="spellEnd"/>
          </w:p>
        </w:tc>
        <w:tc>
          <w:tcPr>
            <w:tcW w:w="400"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Times New Roman" w:cs="Arial"/>
              </w:rPr>
            </w:pPr>
            <w:r w:rsidRPr="002A6991">
              <w:rPr>
                <w:rFonts w:eastAsia="Times New Roman" w:cs="Arial"/>
              </w:rPr>
              <w:t>+</w:t>
            </w:r>
          </w:p>
        </w:tc>
        <w:tc>
          <w:tcPr>
            <w:tcW w:w="429"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Times New Roman" w:cs="Arial"/>
              </w:rPr>
            </w:pPr>
            <w:r w:rsidRPr="002A6991">
              <w:rPr>
                <w:rFonts w:eastAsia="Times New Roman" w:cs="Arial"/>
              </w:rPr>
              <w:t>+</w:t>
            </w:r>
          </w:p>
        </w:tc>
      </w:tr>
      <w:tr w:rsidR="00F110A2" w:rsidRPr="002A6991" w:rsidTr="00352179">
        <w:trPr>
          <w:trHeight w:val="255"/>
        </w:trPr>
        <w:tc>
          <w:tcPr>
            <w:tcW w:w="716" w:type="pct"/>
            <w:tcBorders>
              <w:top w:val="single" w:sz="4" w:space="0" w:color="auto"/>
              <w:left w:val="single" w:sz="4" w:space="0" w:color="auto"/>
              <w:bottom w:val="single" w:sz="4" w:space="0" w:color="auto"/>
              <w:right w:val="single" w:sz="4" w:space="0" w:color="auto"/>
            </w:tcBorders>
          </w:tcPr>
          <w:p w:rsidR="00F110A2" w:rsidRPr="002A6991" w:rsidRDefault="00F110A2" w:rsidP="00352179">
            <w:pPr>
              <w:spacing w:after="0" w:line="260" w:lineRule="atLeast"/>
              <w:jc w:val="both"/>
              <w:rPr>
                <w:rFonts w:eastAsia="Times New Roman" w:cs="Arial"/>
              </w:rPr>
            </w:pPr>
          </w:p>
        </w:tc>
        <w:tc>
          <w:tcPr>
            <w:tcW w:w="268" w:type="pct"/>
            <w:tcBorders>
              <w:top w:val="single" w:sz="4" w:space="0" w:color="auto"/>
              <w:left w:val="single" w:sz="4" w:space="0" w:color="auto"/>
              <w:bottom w:val="single" w:sz="4" w:space="0" w:color="auto"/>
              <w:right w:val="single" w:sz="4" w:space="0" w:color="auto"/>
            </w:tcBorders>
          </w:tcPr>
          <w:p w:rsidR="00F110A2" w:rsidRPr="002A6991" w:rsidRDefault="00F110A2" w:rsidP="00352179">
            <w:pPr>
              <w:spacing w:after="0" w:line="260" w:lineRule="atLeast"/>
              <w:jc w:val="center"/>
              <w:rPr>
                <w:rFonts w:eastAsia="Times New Roman" w:cs="Arial"/>
              </w:rPr>
            </w:pPr>
            <w:r w:rsidRPr="002A6991">
              <w:rPr>
                <w:rFonts w:eastAsia="Times New Roman" w:cs="Arial"/>
              </w:rPr>
              <w:t>25</w:t>
            </w:r>
          </w:p>
        </w:tc>
        <w:tc>
          <w:tcPr>
            <w:tcW w:w="2758"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rPr>
                <w:rFonts w:eastAsia="Times New Roman" w:cs="Arial"/>
              </w:rPr>
            </w:pPr>
            <w:r w:rsidRPr="002A6991">
              <w:rPr>
                <w:rFonts w:eastAsia="Times New Roman" w:cs="Arial"/>
              </w:rPr>
              <w:t>Silos, grajena obora, grajeno molzišče</w:t>
            </w:r>
          </w:p>
        </w:tc>
        <w:tc>
          <w:tcPr>
            <w:tcW w:w="429"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Times New Roman" w:cs="Arial"/>
              </w:rPr>
            </w:pPr>
            <w:r w:rsidRPr="002A6991">
              <w:rPr>
                <w:rFonts w:eastAsia="Times New Roman" w:cs="Arial"/>
              </w:rPr>
              <w:t>–</w:t>
            </w:r>
          </w:p>
        </w:tc>
        <w:tc>
          <w:tcPr>
            <w:tcW w:w="400"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Times New Roman" w:cs="Arial"/>
              </w:rPr>
            </w:pPr>
            <w:proofErr w:type="spellStart"/>
            <w:r w:rsidRPr="002A6991">
              <w:rPr>
                <w:rFonts w:eastAsia="Times New Roman" w:cs="Arial"/>
              </w:rPr>
              <w:t>pd</w:t>
            </w:r>
            <w:proofErr w:type="spellEnd"/>
          </w:p>
        </w:tc>
        <w:tc>
          <w:tcPr>
            <w:tcW w:w="429"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Times New Roman" w:cs="Arial"/>
              </w:rPr>
            </w:pPr>
            <w:r w:rsidRPr="002A6991">
              <w:rPr>
                <w:rFonts w:eastAsia="Times New Roman" w:cs="Arial"/>
              </w:rPr>
              <w:t>+</w:t>
            </w:r>
          </w:p>
        </w:tc>
      </w:tr>
      <w:tr w:rsidR="00F110A2" w:rsidRPr="002A6991" w:rsidTr="00352179">
        <w:trPr>
          <w:trHeight w:val="255"/>
        </w:trPr>
        <w:tc>
          <w:tcPr>
            <w:tcW w:w="716" w:type="pct"/>
            <w:tcBorders>
              <w:top w:val="single" w:sz="4" w:space="0" w:color="auto"/>
              <w:left w:val="single" w:sz="4" w:space="0" w:color="auto"/>
              <w:bottom w:val="single" w:sz="4" w:space="0" w:color="auto"/>
              <w:right w:val="single" w:sz="4" w:space="0" w:color="auto"/>
            </w:tcBorders>
          </w:tcPr>
          <w:p w:rsidR="00F110A2" w:rsidRPr="002A6991" w:rsidRDefault="00F110A2" w:rsidP="00352179">
            <w:pPr>
              <w:spacing w:after="0" w:line="260" w:lineRule="atLeast"/>
              <w:jc w:val="both"/>
              <w:rPr>
                <w:rFonts w:eastAsia="Times New Roman" w:cs="Arial"/>
              </w:rPr>
            </w:pPr>
          </w:p>
        </w:tc>
        <w:tc>
          <w:tcPr>
            <w:tcW w:w="268" w:type="pct"/>
            <w:tcBorders>
              <w:top w:val="single" w:sz="4" w:space="0" w:color="auto"/>
              <w:left w:val="single" w:sz="4" w:space="0" w:color="auto"/>
              <w:bottom w:val="single" w:sz="4" w:space="0" w:color="auto"/>
              <w:right w:val="single" w:sz="4" w:space="0" w:color="auto"/>
            </w:tcBorders>
          </w:tcPr>
          <w:p w:rsidR="00F110A2" w:rsidRPr="002A6991" w:rsidRDefault="00F110A2" w:rsidP="00352179">
            <w:pPr>
              <w:spacing w:after="0" w:line="260" w:lineRule="atLeast"/>
              <w:jc w:val="center"/>
              <w:rPr>
                <w:rFonts w:eastAsia="Times New Roman" w:cs="Arial"/>
              </w:rPr>
            </w:pPr>
            <w:r w:rsidRPr="002A6991">
              <w:rPr>
                <w:rFonts w:eastAsia="Times New Roman" w:cs="Arial"/>
              </w:rPr>
              <w:t>26</w:t>
            </w:r>
          </w:p>
        </w:tc>
        <w:tc>
          <w:tcPr>
            <w:tcW w:w="2758"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rPr>
                <w:rFonts w:eastAsia="Times New Roman" w:cs="Arial"/>
              </w:rPr>
            </w:pPr>
            <w:r w:rsidRPr="002A6991">
              <w:rPr>
                <w:rFonts w:eastAsia="Times New Roman" w:cs="Arial"/>
              </w:rPr>
              <w:t>Zbiralnik gnojnice ali gnojevke, hlevski izpust</w:t>
            </w:r>
          </w:p>
        </w:tc>
        <w:tc>
          <w:tcPr>
            <w:tcW w:w="429"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Times New Roman" w:cs="Arial"/>
              </w:rPr>
            </w:pPr>
            <w:r w:rsidRPr="002A6991">
              <w:rPr>
                <w:rFonts w:eastAsia="Times New Roman" w:cs="Arial"/>
              </w:rPr>
              <w:t>–</w:t>
            </w:r>
            <w:r w:rsidRPr="002A6991">
              <w:rPr>
                <w:rFonts w:eastAsia="Times New Roman" w:cs="Arial"/>
                <w:vertAlign w:val="superscript"/>
              </w:rPr>
              <w:t>7,8</w:t>
            </w:r>
          </w:p>
        </w:tc>
        <w:tc>
          <w:tcPr>
            <w:tcW w:w="400"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Times New Roman" w:cs="Arial"/>
              </w:rPr>
            </w:pPr>
            <w:r w:rsidRPr="002A6991">
              <w:rPr>
                <w:rFonts w:eastAsia="Times New Roman" w:cs="Arial"/>
              </w:rPr>
              <w:t>pd</w:t>
            </w:r>
            <w:r w:rsidRPr="002A6991">
              <w:rPr>
                <w:rFonts w:eastAsia="Times New Roman" w:cs="Arial"/>
                <w:vertAlign w:val="superscript"/>
              </w:rPr>
              <w:t>8</w:t>
            </w:r>
          </w:p>
        </w:tc>
        <w:tc>
          <w:tcPr>
            <w:tcW w:w="429"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Times New Roman" w:cs="Arial"/>
              </w:rPr>
            </w:pPr>
            <w:r w:rsidRPr="002A6991">
              <w:rPr>
                <w:rFonts w:eastAsia="Times New Roman" w:cs="Arial"/>
              </w:rPr>
              <w:t>pd</w:t>
            </w:r>
            <w:r w:rsidRPr="002A6991">
              <w:rPr>
                <w:rFonts w:eastAsia="Times New Roman" w:cs="Arial"/>
                <w:vertAlign w:val="superscript"/>
              </w:rPr>
              <w:t>8</w:t>
            </w:r>
          </w:p>
        </w:tc>
      </w:tr>
      <w:tr w:rsidR="00F110A2" w:rsidRPr="002A6991" w:rsidTr="00352179">
        <w:trPr>
          <w:trHeight w:val="255"/>
        </w:trPr>
        <w:tc>
          <w:tcPr>
            <w:tcW w:w="716" w:type="pct"/>
            <w:tcBorders>
              <w:top w:val="single" w:sz="4" w:space="0" w:color="auto"/>
              <w:left w:val="single" w:sz="4" w:space="0" w:color="auto"/>
              <w:bottom w:val="single" w:sz="4" w:space="0" w:color="auto"/>
              <w:right w:val="single" w:sz="4" w:space="0" w:color="auto"/>
            </w:tcBorders>
          </w:tcPr>
          <w:p w:rsidR="00F110A2" w:rsidRPr="002A6991" w:rsidRDefault="00F110A2" w:rsidP="00352179">
            <w:pPr>
              <w:spacing w:after="0" w:line="260" w:lineRule="atLeast"/>
              <w:jc w:val="both"/>
              <w:rPr>
                <w:rFonts w:eastAsia="Times New Roman" w:cs="Arial"/>
              </w:rPr>
            </w:pPr>
          </w:p>
        </w:tc>
        <w:tc>
          <w:tcPr>
            <w:tcW w:w="268" w:type="pct"/>
            <w:tcBorders>
              <w:top w:val="single" w:sz="4" w:space="0" w:color="auto"/>
              <w:left w:val="single" w:sz="4" w:space="0" w:color="auto"/>
              <w:bottom w:val="single" w:sz="4" w:space="0" w:color="auto"/>
              <w:right w:val="single" w:sz="4" w:space="0" w:color="auto"/>
            </w:tcBorders>
          </w:tcPr>
          <w:p w:rsidR="00F110A2" w:rsidRPr="002A6991" w:rsidRDefault="00F110A2" w:rsidP="00352179">
            <w:pPr>
              <w:spacing w:after="0" w:line="260" w:lineRule="atLeast"/>
              <w:jc w:val="center"/>
              <w:rPr>
                <w:rFonts w:eastAsia="Times New Roman" w:cs="Arial"/>
              </w:rPr>
            </w:pPr>
            <w:r w:rsidRPr="002A6991">
              <w:rPr>
                <w:rFonts w:eastAsia="Times New Roman" w:cs="Arial"/>
              </w:rPr>
              <w:t>27</w:t>
            </w:r>
          </w:p>
        </w:tc>
        <w:tc>
          <w:tcPr>
            <w:tcW w:w="2758"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rPr>
                <w:rFonts w:eastAsia="Times New Roman" w:cs="Arial"/>
              </w:rPr>
            </w:pPr>
            <w:r w:rsidRPr="002A6991">
              <w:rPr>
                <w:rFonts w:eastAsia="Times New Roman" w:cs="Arial"/>
              </w:rPr>
              <w:t>Objekti za kmetijske proizvode in dopolnilno dejavnost</w:t>
            </w:r>
          </w:p>
        </w:tc>
        <w:tc>
          <w:tcPr>
            <w:tcW w:w="429"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Times New Roman" w:cs="Arial"/>
              </w:rPr>
            </w:pPr>
            <w:r w:rsidRPr="002A6991">
              <w:rPr>
                <w:rFonts w:eastAsia="Times New Roman" w:cs="Arial"/>
              </w:rPr>
              <w:t>–</w:t>
            </w:r>
            <w:r w:rsidRPr="002A6991">
              <w:rPr>
                <w:rFonts w:eastAsia="Times New Roman" w:cs="Arial"/>
                <w:vertAlign w:val="superscript"/>
              </w:rPr>
              <w:t>9</w:t>
            </w:r>
          </w:p>
        </w:tc>
        <w:tc>
          <w:tcPr>
            <w:tcW w:w="400"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Times New Roman" w:cs="Arial"/>
              </w:rPr>
            </w:pPr>
            <w:proofErr w:type="spellStart"/>
            <w:r w:rsidRPr="002A6991">
              <w:rPr>
                <w:rFonts w:eastAsia="Times New Roman" w:cs="Arial"/>
              </w:rPr>
              <w:t>pd</w:t>
            </w:r>
            <w:proofErr w:type="spellEnd"/>
          </w:p>
        </w:tc>
        <w:tc>
          <w:tcPr>
            <w:tcW w:w="429"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Times New Roman" w:cs="Arial"/>
              </w:rPr>
            </w:pPr>
            <w:r w:rsidRPr="002A6991">
              <w:rPr>
                <w:rFonts w:eastAsia="Times New Roman" w:cs="Arial"/>
              </w:rPr>
              <w:t>+</w:t>
            </w:r>
          </w:p>
        </w:tc>
      </w:tr>
      <w:tr w:rsidR="00F110A2" w:rsidRPr="002A6991" w:rsidTr="00352179">
        <w:trPr>
          <w:trHeight w:val="255"/>
        </w:trPr>
        <w:tc>
          <w:tcPr>
            <w:tcW w:w="716" w:type="pct"/>
            <w:tcBorders>
              <w:top w:val="single" w:sz="4" w:space="0" w:color="auto"/>
              <w:left w:val="single" w:sz="4" w:space="0" w:color="auto"/>
              <w:bottom w:val="single" w:sz="4" w:space="0" w:color="auto"/>
              <w:right w:val="single" w:sz="4" w:space="0" w:color="auto"/>
            </w:tcBorders>
          </w:tcPr>
          <w:p w:rsidR="00F110A2" w:rsidRPr="002A6991" w:rsidRDefault="00F110A2" w:rsidP="00352179">
            <w:pPr>
              <w:spacing w:after="0" w:line="260" w:lineRule="atLeast"/>
              <w:jc w:val="both"/>
              <w:rPr>
                <w:rFonts w:eastAsia="Times New Roman" w:cs="Arial"/>
              </w:rPr>
            </w:pPr>
          </w:p>
        </w:tc>
        <w:tc>
          <w:tcPr>
            <w:tcW w:w="268" w:type="pct"/>
            <w:tcBorders>
              <w:top w:val="single" w:sz="4" w:space="0" w:color="auto"/>
              <w:left w:val="single" w:sz="4" w:space="0" w:color="auto"/>
              <w:bottom w:val="single" w:sz="4" w:space="0" w:color="auto"/>
              <w:right w:val="single" w:sz="4" w:space="0" w:color="auto"/>
            </w:tcBorders>
          </w:tcPr>
          <w:p w:rsidR="00F110A2" w:rsidRPr="002A6991" w:rsidRDefault="00F110A2" w:rsidP="00352179">
            <w:pPr>
              <w:spacing w:after="0" w:line="260" w:lineRule="atLeast"/>
              <w:jc w:val="center"/>
              <w:rPr>
                <w:rFonts w:eastAsia="Times New Roman" w:cs="Arial"/>
              </w:rPr>
            </w:pPr>
            <w:r w:rsidRPr="002A6991">
              <w:rPr>
                <w:rFonts w:eastAsia="Times New Roman" w:cs="Arial"/>
              </w:rPr>
              <w:t>28</w:t>
            </w:r>
          </w:p>
        </w:tc>
        <w:tc>
          <w:tcPr>
            <w:tcW w:w="2758"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rPr>
                <w:rFonts w:eastAsia="Times New Roman" w:cs="Arial"/>
              </w:rPr>
            </w:pPr>
            <w:r w:rsidRPr="002A6991">
              <w:rPr>
                <w:rFonts w:eastAsia="Times New Roman" w:cs="Arial"/>
              </w:rPr>
              <w:t>Pomožni komunalni objekti</w:t>
            </w:r>
          </w:p>
        </w:tc>
        <w:tc>
          <w:tcPr>
            <w:tcW w:w="429"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Times New Roman" w:cs="Arial"/>
              </w:rPr>
            </w:pPr>
            <w:r w:rsidRPr="002A6991">
              <w:rPr>
                <w:rFonts w:eastAsia="Times New Roman" w:cs="Arial"/>
              </w:rPr>
              <w:t>–</w:t>
            </w:r>
            <w:r w:rsidRPr="002A6991">
              <w:rPr>
                <w:rFonts w:eastAsia="Times New Roman" w:cs="Arial"/>
                <w:vertAlign w:val="superscript"/>
              </w:rPr>
              <w:t>9</w:t>
            </w:r>
          </w:p>
        </w:tc>
        <w:tc>
          <w:tcPr>
            <w:tcW w:w="400"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Times New Roman" w:cs="Arial"/>
              </w:rPr>
            </w:pPr>
            <w:r w:rsidRPr="002A6991">
              <w:rPr>
                <w:rFonts w:eastAsia="Times New Roman" w:cs="Arial"/>
              </w:rPr>
              <w:t>+</w:t>
            </w:r>
          </w:p>
        </w:tc>
        <w:tc>
          <w:tcPr>
            <w:tcW w:w="429"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Times New Roman" w:cs="Arial"/>
              </w:rPr>
            </w:pPr>
            <w:r w:rsidRPr="002A6991">
              <w:rPr>
                <w:rFonts w:eastAsia="Times New Roman" w:cs="Arial"/>
              </w:rPr>
              <w:t>+</w:t>
            </w:r>
          </w:p>
        </w:tc>
      </w:tr>
      <w:tr w:rsidR="00F110A2" w:rsidRPr="002A6991" w:rsidTr="00352179">
        <w:trPr>
          <w:trHeight w:val="255"/>
        </w:trPr>
        <w:tc>
          <w:tcPr>
            <w:tcW w:w="716" w:type="pct"/>
            <w:tcBorders>
              <w:top w:val="single" w:sz="4" w:space="0" w:color="auto"/>
              <w:left w:val="single" w:sz="4" w:space="0" w:color="auto"/>
              <w:bottom w:val="single" w:sz="4" w:space="0" w:color="auto"/>
              <w:right w:val="single" w:sz="4" w:space="0" w:color="auto"/>
            </w:tcBorders>
          </w:tcPr>
          <w:p w:rsidR="00F110A2" w:rsidRPr="002A6991" w:rsidRDefault="00F110A2" w:rsidP="00352179">
            <w:pPr>
              <w:spacing w:after="0" w:line="260" w:lineRule="atLeast"/>
              <w:jc w:val="both"/>
              <w:rPr>
                <w:rFonts w:eastAsia="Times New Roman" w:cs="Arial"/>
              </w:rPr>
            </w:pPr>
          </w:p>
        </w:tc>
        <w:tc>
          <w:tcPr>
            <w:tcW w:w="268" w:type="pct"/>
            <w:tcBorders>
              <w:top w:val="single" w:sz="4" w:space="0" w:color="auto"/>
              <w:left w:val="single" w:sz="4" w:space="0" w:color="auto"/>
              <w:bottom w:val="single" w:sz="4" w:space="0" w:color="auto"/>
              <w:right w:val="single" w:sz="4" w:space="0" w:color="auto"/>
            </w:tcBorders>
          </w:tcPr>
          <w:p w:rsidR="00F110A2" w:rsidRPr="002A6991" w:rsidRDefault="00F110A2" w:rsidP="00352179">
            <w:pPr>
              <w:spacing w:after="0" w:line="260" w:lineRule="atLeast"/>
              <w:jc w:val="center"/>
              <w:rPr>
                <w:rFonts w:eastAsia="Times New Roman" w:cs="Arial"/>
              </w:rPr>
            </w:pPr>
            <w:r w:rsidRPr="002A6991">
              <w:rPr>
                <w:rFonts w:eastAsia="Times New Roman" w:cs="Arial"/>
              </w:rPr>
              <w:t>29</w:t>
            </w:r>
          </w:p>
        </w:tc>
        <w:tc>
          <w:tcPr>
            <w:tcW w:w="2758"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rPr>
                <w:rFonts w:eastAsia="Times New Roman" w:cs="Arial"/>
              </w:rPr>
            </w:pPr>
            <w:r w:rsidRPr="002A6991">
              <w:rPr>
                <w:rFonts w:eastAsia="Times New Roman" w:cs="Arial"/>
              </w:rPr>
              <w:t>Pomožni letališki, pristaniški objekt in pomožni objekt na smučišču</w:t>
            </w:r>
          </w:p>
        </w:tc>
        <w:tc>
          <w:tcPr>
            <w:tcW w:w="429"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Times New Roman" w:cs="Arial"/>
              </w:rPr>
            </w:pPr>
            <w:r w:rsidRPr="002A6991">
              <w:rPr>
                <w:rFonts w:eastAsia="Times New Roman" w:cs="Arial"/>
              </w:rPr>
              <w:t>–</w:t>
            </w:r>
          </w:p>
        </w:tc>
        <w:tc>
          <w:tcPr>
            <w:tcW w:w="400"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Times New Roman" w:cs="Arial"/>
              </w:rPr>
            </w:pPr>
            <w:r w:rsidRPr="002A6991">
              <w:rPr>
                <w:rFonts w:eastAsia="Times New Roman" w:cs="Arial"/>
              </w:rPr>
              <w:t>+</w:t>
            </w:r>
          </w:p>
        </w:tc>
        <w:tc>
          <w:tcPr>
            <w:tcW w:w="429"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Times New Roman" w:cs="Arial"/>
              </w:rPr>
            </w:pPr>
            <w:r w:rsidRPr="002A6991">
              <w:rPr>
                <w:rFonts w:eastAsia="Times New Roman" w:cs="Arial"/>
              </w:rPr>
              <w:t>+</w:t>
            </w:r>
          </w:p>
        </w:tc>
      </w:tr>
      <w:tr w:rsidR="00F110A2" w:rsidRPr="002A6991" w:rsidTr="00352179">
        <w:trPr>
          <w:trHeight w:val="255"/>
        </w:trPr>
        <w:tc>
          <w:tcPr>
            <w:tcW w:w="716" w:type="pct"/>
            <w:tcBorders>
              <w:top w:val="single" w:sz="4" w:space="0" w:color="auto"/>
              <w:left w:val="single" w:sz="4" w:space="0" w:color="auto"/>
              <w:bottom w:val="single" w:sz="4" w:space="0" w:color="auto"/>
              <w:right w:val="single" w:sz="4" w:space="0" w:color="auto"/>
            </w:tcBorders>
          </w:tcPr>
          <w:p w:rsidR="00F110A2" w:rsidRPr="002A6991" w:rsidRDefault="00F110A2" w:rsidP="00352179">
            <w:pPr>
              <w:spacing w:after="0" w:line="260" w:lineRule="atLeast"/>
              <w:jc w:val="both"/>
              <w:rPr>
                <w:rFonts w:eastAsia="Times New Roman" w:cs="Arial"/>
              </w:rPr>
            </w:pPr>
          </w:p>
        </w:tc>
        <w:tc>
          <w:tcPr>
            <w:tcW w:w="268" w:type="pct"/>
            <w:tcBorders>
              <w:top w:val="single" w:sz="4" w:space="0" w:color="auto"/>
              <w:left w:val="single" w:sz="4" w:space="0" w:color="auto"/>
              <w:bottom w:val="single" w:sz="4" w:space="0" w:color="auto"/>
              <w:right w:val="single" w:sz="4" w:space="0" w:color="auto"/>
            </w:tcBorders>
          </w:tcPr>
          <w:p w:rsidR="00F110A2" w:rsidRPr="002A6991" w:rsidRDefault="00F110A2" w:rsidP="00352179">
            <w:pPr>
              <w:spacing w:after="0" w:line="260" w:lineRule="atLeast"/>
              <w:jc w:val="center"/>
              <w:rPr>
                <w:rFonts w:eastAsia="Times New Roman" w:cs="Arial"/>
              </w:rPr>
            </w:pPr>
            <w:r w:rsidRPr="002A6991">
              <w:rPr>
                <w:rFonts w:eastAsia="Times New Roman" w:cs="Arial"/>
              </w:rPr>
              <w:t>30</w:t>
            </w:r>
          </w:p>
        </w:tc>
        <w:tc>
          <w:tcPr>
            <w:tcW w:w="2758"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rPr>
                <w:rFonts w:eastAsia="Times New Roman" w:cs="Arial"/>
              </w:rPr>
            </w:pPr>
            <w:r w:rsidRPr="002A6991">
              <w:rPr>
                <w:rFonts w:eastAsia="Times New Roman" w:cs="Arial"/>
              </w:rPr>
              <w:t xml:space="preserve">Pomožni objekti, namenjeni obrambi in varstvu pred </w:t>
            </w:r>
            <w:r w:rsidRPr="002A6991">
              <w:rPr>
                <w:rFonts w:eastAsia="Times New Roman" w:cs="Arial"/>
              </w:rPr>
              <w:lastRenderedPageBreak/>
              <w:t xml:space="preserve">naravnimi in drugimi nesrečami, ter pomožni objekti za spremljanje stanja okolja in naravnih pojavov, razen meteoroloških objektov za </w:t>
            </w:r>
            <w:proofErr w:type="spellStart"/>
            <w:r w:rsidRPr="002A6991">
              <w:rPr>
                <w:rFonts w:eastAsia="Times New Roman" w:cs="Arial"/>
              </w:rPr>
              <w:t>monitoring</w:t>
            </w:r>
            <w:proofErr w:type="spellEnd"/>
            <w:r w:rsidRPr="002A6991">
              <w:rPr>
                <w:rFonts w:eastAsia="Times New Roman" w:cs="Arial"/>
              </w:rPr>
              <w:t xml:space="preserve"> kakovosti zraka, objektov za hidrološki </w:t>
            </w:r>
            <w:proofErr w:type="spellStart"/>
            <w:r w:rsidRPr="002A6991">
              <w:rPr>
                <w:rFonts w:eastAsia="Times New Roman" w:cs="Arial"/>
              </w:rPr>
              <w:t>monitoring</w:t>
            </w:r>
            <w:proofErr w:type="spellEnd"/>
            <w:r w:rsidRPr="002A6991">
              <w:rPr>
                <w:rFonts w:eastAsia="Times New Roman" w:cs="Arial"/>
              </w:rPr>
              <w:t xml:space="preserve"> površinskih voda, objektov za </w:t>
            </w:r>
            <w:proofErr w:type="spellStart"/>
            <w:r w:rsidRPr="002A6991">
              <w:rPr>
                <w:rFonts w:eastAsia="Times New Roman" w:cs="Arial"/>
              </w:rPr>
              <w:t>monitoring</w:t>
            </w:r>
            <w:proofErr w:type="spellEnd"/>
            <w:r w:rsidRPr="002A6991">
              <w:rPr>
                <w:rFonts w:eastAsia="Times New Roman" w:cs="Arial"/>
              </w:rPr>
              <w:t xml:space="preserve"> podzemnih voda, objektov za opazovanje neba, objektov za spremljanje seizmičnosti</w:t>
            </w:r>
          </w:p>
        </w:tc>
        <w:tc>
          <w:tcPr>
            <w:tcW w:w="429"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Times New Roman" w:cs="Arial"/>
              </w:rPr>
            </w:pPr>
            <w:r w:rsidRPr="002A6991">
              <w:rPr>
                <w:rFonts w:eastAsia="Times New Roman" w:cs="Arial"/>
              </w:rPr>
              <w:lastRenderedPageBreak/>
              <w:t>–</w:t>
            </w:r>
          </w:p>
        </w:tc>
        <w:tc>
          <w:tcPr>
            <w:tcW w:w="400"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Times New Roman" w:cs="Arial"/>
              </w:rPr>
            </w:pPr>
            <w:proofErr w:type="spellStart"/>
            <w:r w:rsidRPr="002A6991">
              <w:rPr>
                <w:rFonts w:eastAsia="Times New Roman" w:cs="Arial"/>
              </w:rPr>
              <w:t>pd</w:t>
            </w:r>
            <w:proofErr w:type="spellEnd"/>
          </w:p>
        </w:tc>
        <w:tc>
          <w:tcPr>
            <w:tcW w:w="429"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Times New Roman" w:cs="Arial"/>
              </w:rPr>
            </w:pPr>
            <w:r w:rsidRPr="002A6991">
              <w:rPr>
                <w:rFonts w:eastAsia="Times New Roman" w:cs="Arial"/>
              </w:rPr>
              <w:t>+</w:t>
            </w:r>
          </w:p>
        </w:tc>
      </w:tr>
      <w:tr w:rsidR="00F110A2" w:rsidRPr="002A6991" w:rsidTr="00352179">
        <w:trPr>
          <w:trHeight w:val="255"/>
        </w:trPr>
        <w:tc>
          <w:tcPr>
            <w:tcW w:w="716" w:type="pct"/>
            <w:tcBorders>
              <w:top w:val="single" w:sz="4" w:space="0" w:color="auto"/>
              <w:left w:val="single" w:sz="4" w:space="0" w:color="auto"/>
              <w:bottom w:val="single" w:sz="4" w:space="0" w:color="auto"/>
              <w:right w:val="single" w:sz="4" w:space="0" w:color="auto"/>
            </w:tcBorders>
          </w:tcPr>
          <w:p w:rsidR="00F110A2" w:rsidRPr="002A6991" w:rsidRDefault="00F110A2" w:rsidP="00352179">
            <w:pPr>
              <w:spacing w:after="0" w:line="260" w:lineRule="atLeast"/>
              <w:jc w:val="both"/>
              <w:rPr>
                <w:rFonts w:eastAsia="Times New Roman" w:cs="Arial"/>
              </w:rPr>
            </w:pPr>
          </w:p>
        </w:tc>
        <w:tc>
          <w:tcPr>
            <w:tcW w:w="268" w:type="pct"/>
            <w:tcBorders>
              <w:top w:val="single" w:sz="4" w:space="0" w:color="auto"/>
              <w:left w:val="single" w:sz="4" w:space="0" w:color="auto"/>
              <w:bottom w:val="single" w:sz="4" w:space="0" w:color="auto"/>
              <w:right w:val="single" w:sz="4" w:space="0" w:color="auto"/>
            </w:tcBorders>
          </w:tcPr>
          <w:p w:rsidR="00F110A2" w:rsidRPr="002A6991" w:rsidRDefault="00F110A2" w:rsidP="00352179">
            <w:pPr>
              <w:spacing w:after="0" w:line="260" w:lineRule="atLeast"/>
              <w:jc w:val="center"/>
              <w:rPr>
                <w:rFonts w:eastAsia="Times New Roman" w:cs="Arial"/>
              </w:rPr>
            </w:pPr>
            <w:r w:rsidRPr="002A6991">
              <w:rPr>
                <w:rFonts w:eastAsia="Times New Roman" w:cs="Arial"/>
              </w:rPr>
              <w:t>31</w:t>
            </w:r>
          </w:p>
        </w:tc>
        <w:tc>
          <w:tcPr>
            <w:tcW w:w="2758"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rPr>
                <w:rFonts w:eastAsia="Times New Roman" w:cs="Arial"/>
              </w:rPr>
            </w:pPr>
            <w:r w:rsidRPr="002A6991">
              <w:rPr>
                <w:rFonts w:eastAsia="Times New Roman" w:cs="Arial"/>
              </w:rPr>
              <w:t xml:space="preserve">Meteorološki objekti za </w:t>
            </w:r>
            <w:proofErr w:type="spellStart"/>
            <w:r w:rsidRPr="002A6991">
              <w:rPr>
                <w:rFonts w:eastAsia="Times New Roman" w:cs="Arial"/>
              </w:rPr>
              <w:t>monitoring</w:t>
            </w:r>
            <w:proofErr w:type="spellEnd"/>
            <w:r w:rsidRPr="002A6991">
              <w:rPr>
                <w:rFonts w:eastAsia="Times New Roman" w:cs="Arial"/>
              </w:rPr>
              <w:t xml:space="preserve"> kakovosti zraka, objekti za hidrološki </w:t>
            </w:r>
            <w:proofErr w:type="spellStart"/>
            <w:r w:rsidRPr="002A6991">
              <w:rPr>
                <w:rFonts w:eastAsia="Times New Roman" w:cs="Arial"/>
              </w:rPr>
              <w:t>monitoring</w:t>
            </w:r>
            <w:proofErr w:type="spellEnd"/>
            <w:r w:rsidRPr="002A6991">
              <w:rPr>
                <w:rFonts w:eastAsia="Times New Roman" w:cs="Arial"/>
              </w:rPr>
              <w:t xml:space="preserve"> površinskih voda, objekti za </w:t>
            </w:r>
            <w:proofErr w:type="spellStart"/>
            <w:r w:rsidRPr="002A6991">
              <w:rPr>
                <w:rFonts w:eastAsia="Times New Roman" w:cs="Arial"/>
              </w:rPr>
              <w:t>monitoring</w:t>
            </w:r>
            <w:proofErr w:type="spellEnd"/>
            <w:r w:rsidRPr="002A6991">
              <w:rPr>
                <w:rFonts w:eastAsia="Times New Roman" w:cs="Arial"/>
              </w:rPr>
              <w:t xml:space="preserve"> podzemnih voda, objekti za opazovanje neba, objekti za spremljanje seizmičnosti</w:t>
            </w:r>
          </w:p>
        </w:tc>
        <w:tc>
          <w:tcPr>
            <w:tcW w:w="429"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Times New Roman" w:cs="Arial"/>
              </w:rPr>
            </w:pPr>
            <w:proofErr w:type="spellStart"/>
            <w:r w:rsidRPr="002A6991">
              <w:rPr>
                <w:rFonts w:eastAsia="Times New Roman" w:cs="Arial"/>
              </w:rPr>
              <w:t>pd</w:t>
            </w:r>
            <w:proofErr w:type="spellEnd"/>
          </w:p>
        </w:tc>
        <w:tc>
          <w:tcPr>
            <w:tcW w:w="400"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Times New Roman" w:cs="Arial"/>
              </w:rPr>
            </w:pPr>
            <w:r w:rsidRPr="002A6991">
              <w:rPr>
                <w:rFonts w:eastAsia="Times New Roman" w:cs="Arial"/>
              </w:rPr>
              <w:t>+</w:t>
            </w:r>
          </w:p>
        </w:tc>
        <w:tc>
          <w:tcPr>
            <w:tcW w:w="429" w:type="pct"/>
            <w:tcBorders>
              <w:top w:val="single" w:sz="4" w:space="0" w:color="auto"/>
              <w:left w:val="nil"/>
              <w:bottom w:val="single" w:sz="4" w:space="0" w:color="auto"/>
              <w:right w:val="single" w:sz="4" w:space="0" w:color="auto"/>
            </w:tcBorders>
            <w:vAlign w:val="center"/>
          </w:tcPr>
          <w:p w:rsidR="00F110A2" w:rsidRPr="002A6991" w:rsidRDefault="00F110A2" w:rsidP="00352179">
            <w:pPr>
              <w:spacing w:after="0" w:line="260" w:lineRule="atLeast"/>
              <w:jc w:val="center"/>
              <w:rPr>
                <w:rFonts w:eastAsia="Times New Roman" w:cs="Arial"/>
              </w:rPr>
            </w:pPr>
            <w:r w:rsidRPr="002A6991">
              <w:rPr>
                <w:rFonts w:eastAsia="Times New Roman" w:cs="Arial"/>
              </w:rPr>
              <w:t>+</w:t>
            </w:r>
          </w:p>
        </w:tc>
        <w:bookmarkStart w:id="0" w:name="_GoBack"/>
        <w:bookmarkEnd w:id="0"/>
      </w:tr>
      <w:tr w:rsidR="00F110A2" w:rsidRPr="002A6991" w:rsidTr="00352179">
        <w:trPr>
          <w:trHeight w:val="255"/>
        </w:trPr>
        <w:tc>
          <w:tcPr>
            <w:tcW w:w="716" w:type="pct"/>
            <w:tcBorders>
              <w:top w:val="single" w:sz="4" w:space="0" w:color="auto"/>
              <w:bottom w:val="single" w:sz="4" w:space="0" w:color="auto"/>
            </w:tcBorders>
          </w:tcPr>
          <w:p w:rsidR="00F110A2" w:rsidRPr="002A6991" w:rsidRDefault="00F110A2" w:rsidP="00352179">
            <w:pPr>
              <w:spacing w:after="0" w:line="260" w:lineRule="atLeast"/>
              <w:jc w:val="both"/>
              <w:rPr>
                <w:rFonts w:eastAsia="Times New Roman" w:cs="Arial"/>
              </w:rPr>
            </w:pPr>
          </w:p>
        </w:tc>
        <w:tc>
          <w:tcPr>
            <w:tcW w:w="268" w:type="pct"/>
            <w:tcBorders>
              <w:top w:val="single" w:sz="4" w:space="0" w:color="auto"/>
              <w:bottom w:val="single" w:sz="4" w:space="0" w:color="auto"/>
            </w:tcBorders>
          </w:tcPr>
          <w:p w:rsidR="00F110A2" w:rsidRPr="002A6991" w:rsidRDefault="00F110A2" w:rsidP="00352179">
            <w:pPr>
              <w:spacing w:after="0" w:line="260" w:lineRule="atLeast"/>
              <w:jc w:val="center"/>
              <w:rPr>
                <w:rFonts w:eastAsia="Times New Roman" w:cs="Arial"/>
              </w:rPr>
            </w:pPr>
          </w:p>
        </w:tc>
        <w:tc>
          <w:tcPr>
            <w:tcW w:w="2758" w:type="pct"/>
            <w:tcBorders>
              <w:top w:val="single" w:sz="4" w:space="0" w:color="auto"/>
              <w:bottom w:val="single" w:sz="4" w:space="0" w:color="auto"/>
            </w:tcBorders>
            <w:vAlign w:val="center"/>
          </w:tcPr>
          <w:p w:rsidR="00F110A2" w:rsidRPr="002A6991" w:rsidRDefault="00F110A2" w:rsidP="00352179">
            <w:pPr>
              <w:spacing w:after="0" w:line="260" w:lineRule="atLeast"/>
              <w:rPr>
                <w:rFonts w:eastAsia="Times New Roman" w:cs="Arial"/>
              </w:rPr>
            </w:pPr>
          </w:p>
        </w:tc>
        <w:tc>
          <w:tcPr>
            <w:tcW w:w="429" w:type="pct"/>
            <w:tcBorders>
              <w:top w:val="single" w:sz="4" w:space="0" w:color="auto"/>
              <w:bottom w:val="single" w:sz="4" w:space="0" w:color="auto"/>
            </w:tcBorders>
            <w:vAlign w:val="center"/>
          </w:tcPr>
          <w:p w:rsidR="00F110A2" w:rsidRPr="002A6991" w:rsidRDefault="00F110A2" w:rsidP="00352179">
            <w:pPr>
              <w:spacing w:after="0" w:line="260" w:lineRule="atLeast"/>
              <w:jc w:val="center"/>
              <w:rPr>
                <w:rFonts w:eastAsia="Times New Roman" w:cs="Arial"/>
              </w:rPr>
            </w:pPr>
          </w:p>
        </w:tc>
        <w:tc>
          <w:tcPr>
            <w:tcW w:w="400" w:type="pct"/>
            <w:tcBorders>
              <w:top w:val="single" w:sz="4" w:space="0" w:color="auto"/>
              <w:bottom w:val="single" w:sz="4" w:space="0" w:color="auto"/>
            </w:tcBorders>
            <w:vAlign w:val="center"/>
          </w:tcPr>
          <w:p w:rsidR="00F110A2" w:rsidRPr="002A6991" w:rsidRDefault="00F110A2" w:rsidP="00352179">
            <w:pPr>
              <w:spacing w:after="0" w:line="260" w:lineRule="atLeast"/>
              <w:jc w:val="center"/>
              <w:rPr>
                <w:rFonts w:eastAsia="Times New Roman" w:cs="Arial"/>
              </w:rPr>
            </w:pPr>
          </w:p>
        </w:tc>
        <w:tc>
          <w:tcPr>
            <w:tcW w:w="429" w:type="pct"/>
            <w:tcBorders>
              <w:top w:val="single" w:sz="4" w:space="0" w:color="auto"/>
              <w:bottom w:val="single" w:sz="4" w:space="0" w:color="auto"/>
            </w:tcBorders>
            <w:vAlign w:val="center"/>
          </w:tcPr>
          <w:p w:rsidR="00F110A2" w:rsidRPr="002A6991" w:rsidRDefault="00F110A2" w:rsidP="00352179">
            <w:pPr>
              <w:spacing w:after="0" w:line="260" w:lineRule="atLeast"/>
              <w:jc w:val="center"/>
              <w:rPr>
                <w:rFonts w:eastAsia="Times New Roman" w:cs="Arial"/>
              </w:rPr>
            </w:pPr>
          </w:p>
        </w:tc>
      </w:tr>
      <w:tr w:rsidR="00F110A2" w:rsidRPr="002A6991" w:rsidTr="00352179">
        <w:trPr>
          <w:trHeight w:val="255"/>
        </w:trPr>
        <w:tc>
          <w:tcPr>
            <w:tcW w:w="716" w:type="pct"/>
            <w:tcBorders>
              <w:top w:val="single" w:sz="4" w:space="0" w:color="auto"/>
              <w:left w:val="nil"/>
              <w:bottom w:val="nil"/>
              <w:right w:val="nil"/>
            </w:tcBorders>
          </w:tcPr>
          <w:p w:rsidR="00F110A2" w:rsidRPr="002A6991" w:rsidRDefault="00F110A2" w:rsidP="00352179">
            <w:pPr>
              <w:spacing w:after="0" w:line="260" w:lineRule="atLeast"/>
              <w:jc w:val="both"/>
              <w:rPr>
                <w:rFonts w:eastAsia="Arial Unicode MS" w:cs="Arial"/>
              </w:rPr>
            </w:pPr>
          </w:p>
        </w:tc>
        <w:tc>
          <w:tcPr>
            <w:tcW w:w="268" w:type="pct"/>
            <w:tcBorders>
              <w:top w:val="single" w:sz="4" w:space="0" w:color="auto"/>
              <w:left w:val="nil"/>
              <w:bottom w:val="nil"/>
              <w:right w:val="nil"/>
            </w:tcBorders>
          </w:tcPr>
          <w:p w:rsidR="00F110A2" w:rsidRPr="002A6991" w:rsidRDefault="00F110A2" w:rsidP="00352179">
            <w:pPr>
              <w:spacing w:after="0" w:line="260" w:lineRule="atLeast"/>
              <w:jc w:val="center"/>
              <w:rPr>
                <w:rFonts w:eastAsia="Arial Unicode MS" w:cs="Arial"/>
              </w:rPr>
            </w:pPr>
          </w:p>
        </w:tc>
        <w:tc>
          <w:tcPr>
            <w:tcW w:w="2758" w:type="pct"/>
            <w:tcBorders>
              <w:top w:val="single" w:sz="4" w:space="0" w:color="auto"/>
              <w:left w:val="nil"/>
              <w:bottom w:val="nil"/>
              <w:right w:val="nil"/>
            </w:tcBorders>
            <w:vAlign w:val="center"/>
          </w:tcPr>
          <w:p w:rsidR="00F110A2" w:rsidRPr="002A6991" w:rsidRDefault="00F110A2" w:rsidP="00352179">
            <w:pPr>
              <w:spacing w:after="0" w:line="260" w:lineRule="atLeast"/>
              <w:rPr>
                <w:rFonts w:eastAsia="Times New Roman" w:cs="Arial"/>
              </w:rPr>
            </w:pPr>
          </w:p>
        </w:tc>
        <w:tc>
          <w:tcPr>
            <w:tcW w:w="429" w:type="pct"/>
            <w:tcBorders>
              <w:top w:val="single" w:sz="4" w:space="0" w:color="auto"/>
              <w:left w:val="nil"/>
              <w:bottom w:val="nil"/>
              <w:right w:val="nil"/>
            </w:tcBorders>
            <w:vAlign w:val="center"/>
          </w:tcPr>
          <w:p w:rsidR="00F110A2" w:rsidRPr="002A6991" w:rsidRDefault="00F110A2" w:rsidP="00352179">
            <w:pPr>
              <w:spacing w:after="0" w:line="260" w:lineRule="atLeast"/>
              <w:jc w:val="center"/>
              <w:rPr>
                <w:rFonts w:eastAsia="Times New Roman" w:cs="Arial"/>
              </w:rPr>
            </w:pPr>
          </w:p>
        </w:tc>
        <w:tc>
          <w:tcPr>
            <w:tcW w:w="400" w:type="pct"/>
            <w:tcBorders>
              <w:top w:val="single" w:sz="4" w:space="0" w:color="auto"/>
              <w:left w:val="nil"/>
              <w:bottom w:val="nil"/>
              <w:right w:val="nil"/>
            </w:tcBorders>
            <w:vAlign w:val="center"/>
          </w:tcPr>
          <w:p w:rsidR="00F110A2" w:rsidRPr="002A6991" w:rsidRDefault="00F110A2" w:rsidP="00352179">
            <w:pPr>
              <w:spacing w:after="0" w:line="260" w:lineRule="atLeast"/>
              <w:jc w:val="center"/>
              <w:rPr>
                <w:rFonts w:eastAsia="Times New Roman" w:cs="Arial"/>
              </w:rPr>
            </w:pPr>
          </w:p>
        </w:tc>
        <w:tc>
          <w:tcPr>
            <w:tcW w:w="429" w:type="pct"/>
            <w:tcBorders>
              <w:top w:val="single" w:sz="4" w:space="0" w:color="auto"/>
              <w:left w:val="nil"/>
              <w:bottom w:val="nil"/>
              <w:right w:val="nil"/>
            </w:tcBorders>
            <w:vAlign w:val="center"/>
          </w:tcPr>
          <w:p w:rsidR="00F110A2" w:rsidRPr="002A6991" w:rsidRDefault="00F110A2" w:rsidP="00352179">
            <w:pPr>
              <w:spacing w:after="0" w:line="260" w:lineRule="atLeast"/>
              <w:jc w:val="center"/>
              <w:rPr>
                <w:rFonts w:eastAsia="Times New Roman" w:cs="Arial"/>
              </w:rPr>
            </w:pPr>
          </w:p>
        </w:tc>
      </w:tr>
    </w:tbl>
    <w:p w:rsidR="00F110A2" w:rsidRPr="002A6991" w:rsidRDefault="00F110A2" w:rsidP="00F110A2">
      <w:pPr>
        <w:spacing w:after="0" w:line="260" w:lineRule="atLeast"/>
        <w:jc w:val="both"/>
        <w:rPr>
          <w:rFonts w:eastAsia="Times New Roman" w:cs="Arial"/>
        </w:rPr>
      </w:pPr>
      <w:r w:rsidRPr="002A6991">
        <w:rPr>
          <w:rFonts w:eastAsia="Times New Roman" w:cs="Arial"/>
        </w:rPr>
        <w:t xml:space="preserve">Pomen oznak: </w:t>
      </w:r>
    </w:p>
    <w:p w:rsidR="00F110A2" w:rsidRPr="002A6991" w:rsidRDefault="00F110A2" w:rsidP="00F110A2">
      <w:pPr>
        <w:spacing w:after="0" w:line="260" w:lineRule="atLeast"/>
        <w:jc w:val="both"/>
        <w:rPr>
          <w:rFonts w:eastAsia="Times New Roman" w:cs="Arial"/>
        </w:rPr>
      </w:pPr>
    </w:p>
    <w:p w:rsidR="00F110A2" w:rsidRPr="002A6991" w:rsidRDefault="00F110A2" w:rsidP="00F110A2">
      <w:pPr>
        <w:spacing w:after="0" w:line="260" w:lineRule="atLeast"/>
        <w:jc w:val="both"/>
        <w:rPr>
          <w:rFonts w:eastAsia="Times New Roman" w:cs="Arial"/>
        </w:rPr>
      </w:pPr>
      <w:r w:rsidRPr="002A6991">
        <w:rPr>
          <w:rFonts w:eastAsia="Times New Roman" w:cs="Arial"/>
        </w:rPr>
        <w:t>* Nezahtevni in enostavni objekti ter vzdrževanje objektov so v skladu s predpisi, ki urejajo razvrščanje objektov glede na zahtevnost gradnje.</w:t>
      </w:r>
    </w:p>
    <w:p w:rsidR="00F110A2" w:rsidRPr="002A6991" w:rsidRDefault="00F110A2" w:rsidP="00F110A2">
      <w:pPr>
        <w:spacing w:after="0" w:line="260" w:lineRule="atLeast"/>
        <w:jc w:val="both"/>
        <w:rPr>
          <w:rFonts w:eastAsia="Times New Roman" w:cs="Arial"/>
        </w:rPr>
      </w:pPr>
    </w:p>
    <w:p w:rsidR="00F110A2" w:rsidRPr="002A6991" w:rsidRDefault="00F110A2" w:rsidP="00F110A2">
      <w:pPr>
        <w:spacing w:after="0" w:line="260" w:lineRule="atLeast"/>
        <w:jc w:val="both"/>
        <w:rPr>
          <w:rFonts w:eastAsia="Times New Roman" w:cs="Arial"/>
        </w:rPr>
      </w:pPr>
      <w:r w:rsidRPr="002A6991">
        <w:rPr>
          <w:rFonts w:eastAsia="Times New Roman" w:cs="Arial"/>
        </w:rPr>
        <w:t>VVO I pomeni najožje vodovarstveno območje;</w:t>
      </w:r>
    </w:p>
    <w:p w:rsidR="00F110A2" w:rsidRPr="002A6991" w:rsidRDefault="00F110A2" w:rsidP="00F110A2">
      <w:pPr>
        <w:spacing w:after="0" w:line="260" w:lineRule="atLeast"/>
        <w:jc w:val="both"/>
        <w:rPr>
          <w:rFonts w:eastAsia="Times New Roman" w:cs="Arial"/>
        </w:rPr>
      </w:pPr>
    </w:p>
    <w:p w:rsidR="00F110A2" w:rsidRPr="002A6991" w:rsidRDefault="00F110A2" w:rsidP="00F110A2">
      <w:pPr>
        <w:spacing w:after="0" w:line="260" w:lineRule="atLeast"/>
        <w:jc w:val="both"/>
        <w:rPr>
          <w:rFonts w:eastAsia="Times New Roman" w:cs="Arial"/>
        </w:rPr>
      </w:pPr>
      <w:r w:rsidRPr="002A6991">
        <w:rPr>
          <w:rFonts w:eastAsia="Times New Roman" w:cs="Arial"/>
        </w:rPr>
        <w:t>VVO II pomeni ožje območje;</w:t>
      </w:r>
    </w:p>
    <w:p w:rsidR="00F110A2" w:rsidRPr="002A6991" w:rsidRDefault="00F110A2" w:rsidP="00F110A2">
      <w:pPr>
        <w:spacing w:after="0" w:line="260" w:lineRule="atLeast"/>
        <w:jc w:val="both"/>
        <w:rPr>
          <w:rFonts w:eastAsia="Times New Roman" w:cs="Arial"/>
        </w:rPr>
      </w:pPr>
    </w:p>
    <w:p w:rsidR="00F110A2" w:rsidRPr="002A6991" w:rsidRDefault="00F110A2" w:rsidP="00F110A2">
      <w:pPr>
        <w:spacing w:after="0" w:line="260" w:lineRule="atLeast"/>
        <w:jc w:val="both"/>
        <w:rPr>
          <w:rFonts w:eastAsia="Times New Roman" w:cs="Arial"/>
        </w:rPr>
      </w:pPr>
      <w:r w:rsidRPr="002A6991">
        <w:rPr>
          <w:rFonts w:eastAsia="Times New Roman" w:cs="Arial"/>
        </w:rPr>
        <w:t>VVO III pomeni širše vodovarstveno območje;</w:t>
      </w:r>
    </w:p>
    <w:p w:rsidR="00F110A2" w:rsidRPr="002A6991" w:rsidRDefault="00F110A2" w:rsidP="00F110A2">
      <w:pPr>
        <w:spacing w:after="0" w:line="260" w:lineRule="atLeast"/>
        <w:jc w:val="both"/>
        <w:rPr>
          <w:rFonts w:eastAsia="Times New Roman" w:cs="Arial"/>
        </w:rPr>
      </w:pPr>
    </w:p>
    <w:p w:rsidR="00F110A2" w:rsidRPr="002A6991" w:rsidRDefault="00F110A2" w:rsidP="00F110A2">
      <w:pPr>
        <w:spacing w:after="0" w:line="260" w:lineRule="atLeast"/>
        <w:jc w:val="both"/>
        <w:rPr>
          <w:rFonts w:eastAsia="Times New Roman" w:cs="Arial"/>
        </w:rPr>
      </w:pPr>
      <w:r w:rsidRPr="002A6991">
        <w:rPr>
          <w:rFonts w:eastAsia="Times New Roman" w:cs="Arial"/>
        </w:rPr>
        <w:t>+ pomeni, da je poseg v okolje dovoljen;</w:t>
      </w:r>
    </w:p>
    <w:p w:rsidR="00F110A2" w:rsidRPr="002A6991" w:rsidRDefault="00F110A2" w:rsidP="00F110A2">
      <w:pPr>
        <w:spacing w:after="0" w:line="260" w:lineRule="atLeast"/>
        <w:jc w:val="both"/>
        <w:rPr>
          <w:rFonts w:eastAsia="Times New Roman" w:cs="Arial"/>
        </w:rPr>
      </w:pPr>
    </w:p>
    <w:p w:rsidR="00F110A2" w:rsidRPr="002A6991" w:rsidRDefault="00F110A2" w:rsidP="00F110A2">
      <w:pPr>
        <w:spacing w:after="0" w:line="260" w:lineRule="atLeast"/>
        <w:jc w:val="both"/>
        <w:rPr>
          <w:rFonts w:eastAsia="Times New Roman" w:cs="Arial"/>
        </w:rPr>
      </w:pPr>
      <w:r w:rsidRPr="002A6991">
        <w:rPr>
          <w:rFonts w:eastAsia="Times New Roman" w:cs="Arial"/>
        </w:rPr>
        <w:t>– pomeni, da je poseg v okolje prepovedan;</w:t>
      </w:r>
    </w:p>
    <w:p w:rsidR="00F110A2" w:rsidRPr="002A6991" w:rsidRDefault="00F110A2" w:rsidP="00F110A2">
      <w:pPr>
        <w:spacing w:after="0" w:line="260" w:lineRule="atLeast"/>
        <w:jc w:val="both"/>
        <w:rPr>
          <w:rFonts w:eastAsia="Times New Roman" w:cs="Arial"/>
        </w:rPr>
      </w:pPr>
    </w:p>
    <w:p w:rsidR="00F110A2" w:rsidRPr="002A6991" w:rsidRDefault="00F110A2" w:rsidP="00F110A2">
      <w:pPr>
        <w:spacing w:after="0" w:line="260" w:lineRule="atLeast"/>
        <w:jc w:val="both"/>
        <w:rPr>
          <w:rFonts w:eastAsia="Times New Roman" w:cs="Arial"/>
        </w:rPr>
      </w:pPr>
      <w:proofErr w:type="spellStart"/>
      <w:r w:rsidRPr="002A6991">
        <w:rPr>
          <w:rFonts w:eastAsia="Times New Roman" w:cs="Arial"/>
        </w:rPr>
        <w:t>pd</w:t>
      </w:r>
      <w:proofErr w:type="spellEnd"/>
      <w:r w:rsidRPr="002A6991">
        <w:rPr>
          <w:rFonts w:eastAsia="Times New Roman" w:cs="Arial"/>
        </w:rPr>
        <w:t xml:space="preserve"> pomeni, da so v postopku izdaje vodnega soglasja za gradnjo objektov ter izvajanje gradbenih del preverjeni vplivi na vodni režim in stanje vodnega telesa ter da je izdano vodno soglasje;</w:t>
      </w:r>
    </w:p>
    <w:p w:rsidR="00F110A2" w:rsidRPr="002A6991" w:rsidRDefault="00F110A2" w:rsidP="00F110A2">
      <w:pPr>
        <w:spacing w:after="0" w:line="260" w:lineRule="atLeast"/>
        <w:jc w:val="both"/>
        <w:rPr>
          <w:rFonts w:eastAsia="Times New Roman" w:cs="Arial"/>
        </w:rPr>
      </w:pPr>
    </w:p>
    <w:p w:rsidR="00F110A2" w:rsidRPr="002A6991" w:rsidRDefault="00F110A2" w:rsidP="00F110A2">
      <w:pPr>
        <w:spacing w:after="0" w:line="260" w:lineRule="atLeast"/>
        <w:jc w:val="both"/>
        <w:rPr>
          <w:rFonts w:eastAsia="Times New Roman" w:cs="Arial"/>
        </w:rPr>
      </w:pPr>
    </w:p>
    <w:p w:rsidR="00F110A2" w:rsidRPr="002A6991" w:rsidRDefault="00F110A2" w:rsidP="00F110A2">
      <w:pPr>
        <w:spacing w:after="0" w:line="260" w:lineRule="atLeast"/>
        <w:jc w:val="both"/>
        <w:rPr>
          <w:rFonts w:eastAsia="Times New Roman" w:cs="Arial"/>
        </w:rPr>
      </w:pPr>
      <w:r w:rsidRPr="002A6991">
        <w:rPr>
          <w:rFonts w:eastAsia="Times New Roman" w:cs="Arial"/>
          <w:vertAlign w:val="superscript"/>
        </w:rPr>
        <w:t xml:space="preserve">1 </w:t>
      </w:r>
      <w:r w:rsidRPr="002A6991">
        <w:rPr>
          <w:rFonts w:eastAsia="Times New Roman" w:cs="Arial"/>
        </w:rPr>
        <w:t>Razen če se uporabljajo kemična stranišča ali je urejeno odvajanje komunalne odpadne vode iz sanitarnih enot v javno kanalizacijo.</w:t>
      </w:r>
    </w:p>
    <w:p w:rsidR="00F110A2" w:rsidRPr="002A6991" w:rsidRDefault="00F110A2" w:rsidP="00F110A2">
      <w:pPr>
        <w:spacing w:after="0" w:line="260" w:lineRule="atLeast"/>
        <w:jc w:val="both"/>
        <w:rPr>
          <w:rFonts w:eastAsia="Times New Roman" w:cs="Arial"/>
        </w:rPr>
      </w:pPr>
    </w:p>
    <w:p w:rsidR="00F110A2" w:rsidRPr="002A6991" w:rsidRDefault="00F110A2" w:rsidP="00F110A2">
      <w:pPr>
        <w:spacing w:after="0" w:line="260" w:lineRule="atLeast"/>
        <w:jc w:val="both"/>
        <w:rPr>
          <w:rFonts w:eastAsia="Times New Roman" w:cs="Arial"/>
        </w:rPr>
      </w:pPr>
      <w:r w:rsidRPr="002A6991">
        <w:rPr>
          <w:rFonts w:eastAsia="Times New Roman" w:cs="Arial"/>
          <w:vertAlign w:val="superscript"/>
        </w:rPr>
        <w:t xml:space="preserve">2 </w:t>
      </w:r>
      <w:r w:rsidRPr="002A6991">
        <w:rPr>
          <w:rFonts w:eastAsia="Times New Roman" w:cs="Arial"/>
        </w:rPr>
        <w:t>Razen če gre za obstoječe stavbe in stavbe, katerih gradnja je dovoljena s to uredbo, za katere je treba zagotoviti zbiranje, odvajanje in čiščenje komunalne odpadne vode v skladu s predpisom, ki ureja odvajanje in čiščenje komunalne odpadne vode, in so v postopku izdaje vodnega soglasja za gradnjo objektov ter izvajanje gradbenih del preverjeni vplivi na vodni režim in stanje vodnega telesa ter je izdano vodno soglasje, in se odpadna voda posredno ne odvaja v podzemno vodo.</w:t>
      </w:r>
    </w:p>
    <w:p w:rsidR="00F110A2" w:rsidRPr="002A6991" w:rsidRDefault="00F110A2" w:rsidP="00F110A2">
      <w:pPr>
        <w:spacing w:after="0" w:line="260" w:lineRule="atLeast"/>
        <w:jc w:val="both"/>
        <w:rPr>
          <w:rFonts w:eastAsia="Times New Roman" w:cs="Arial"/>
        </w:rPr>
      </w:pPr>
    </w:p>
    <w:p w:rsidR="00F110A2" w:rsidRPr="002A6991" w:rsidRDefault="00F110A2" w:rsidP="00F110A2">
      <w:pPr>
        <w:spacing w:after="0" w:line="260" w:lineRule="atLeast"/>
        <w:jc w:val="both"/>
        <w:rPr>
          <w:rFonts w:eastAsia="Times New Roman" w:cs="Arial"/>
        </w:rPr>
      </w:pPr>
      <w:r w:rsidRPr="002A6991">
        <w:rPr>
          <w:rFonts w:eastAsia="Times New Roman" w:cs="Arial"/>
          <w:vertAlign w:val="superscript"/>
        </w:rPr>
        <w:t>3</w:t>
      </w:r>
      <w:r w:rsidRPr="002A6991">
        <w:rPr>
          <w:rFonts w:eastAsia="Times New Roman" w:cs="Arial"/>
        </w:rPr>
        <w:t xml:space="preserve"> Dovoljeno, če gre za zbiranje, odvajanje in čiščenje komunalne odpadne vode v skladu s predpisom, ki ureja odvajanje in čiščenje komunalne odpadne vode, in se odpadna voda posredno ne odvaja v podzemno vodo.</w:t>
      </w:r>
    </w:p>
    <w:p w:rsidR="00F110A2" w:rsidRPr="002A6991" w:rsidRDefault="00F110A2" w:rsidP="00F110A2">
      <w:pPr>
        <w:spacing w:after="0" w:line="260" w:lineRule="atLeast"/>
        <w:jc w:val="both"/>
        <w:rPr>
          <w:rFonts w:eastAsia="Times New Roman" w:cs="Arial"/>
        </w:rPr>
      </w:pPr>
    </w:p>
    <w:p w:rsidR="00F110A2" w:rsidRPr="002A6991" w:rsidRDefault="00F110A2" w:rsidP="00F110A2">
      <w:pPr>
        <w:spacing w:after="0" w:line="260" w:lineRule="atLeast"/>
        <w:jc w:val="both"/>
        <w:rPr>
          <w:rFonts w:eastAsia="Times New Roman" w:cs="Arial"/>
        </w:rPr>
      </w:pPr>
      <w:r w:rsidRPr="002A6991">
        <w:rPr>
          <w:rFonts w:eastAsia="Times New Roman" w:cs="Arial"/>
          <w:vertAlign w:val="superscript"/>
        </w:rPr>
        <w:t xml:space="preserve">4 </w:t>
      </w:r>
      <w:r w:rsidRPr="002A6991">
        <w:rPr>
          <w:rFonts w:eastAsia="Times New Roman" w:cs="Arial"/>
        </w:rPr>
        <w:t>Razen če gre izključno za rezervoar za vodo.</w:t>
      </w:r>
    </w:p>
    <w:p w:rsidR="00F110A2" w:rsidRPr="002A6991" w:rsidRDefault="00F110A2" w:rsidP="00F110A2">
      <w:pPr>
        <w:spacing w:after="0" w:line="260" w:lineRule="atLeast"/>
        <w:jc w:val="both"/>
        <w:rPr>
          <w:rFonts w:eastAsia="Times New Roman" w:cs="Arial"/>
          <w:vertAlign w:val="superscript"/>
        </w:rPr>
      </w:pPr>
    </w:p>
    <w:p w:rsidR="00F110A2" w:rsidRPr="002A6991" w:rsidRDefault="00F110A2" w:rsidP="00F110A2">
      <w:pPr>
        <w:spacing w:after="0" w:line="260" w:lineRule="atLeast"/>
        <w:jc w:val="both"/>
        <w:rPr>
          <w:rFonts w:eastAsia="Times New Roman" w:cs="Arial"/>
        </w:rPr>
      </w:pPr>
      <w:r w:rsidRPr="002A6991">
        <w:rPr>
          <w:rFonts w:eastAsia="Times New Roman" w:cs="Arial"/>
          <w:vertAlign w:val="superscript"/>
        </w:rPr>
        <w:t xml:space="preserve">5 </w:t>
      </w:r>
      <w:r w:rsidRPr="002A6991">
        <w:rPr>
          <w:rFonts w:eastAsia="Times New Roman" w:cs="Arial"/>
        </w:rPr>
        <w:t xml:space="preserve">Pri vrtanju, med obratovanjem in vzdrževanjem je treba izvesti vse ukrepe za preprečitev odtekanja, ponikanja ali spiranja </w:t>
      </w:r>
      <w:proofErr w:type="spellStart"/>
      <w:r w:rsidRPr="002A6991">
        <w:rPr>
          <w:rFonts w:eastAsia="Times New Roman" w:cs="Arial"/>
        </w:rPr>
        <w:t>izvrtanine</w:t>
      </w:r>
      <w:proofErr w:type="spellEnd"/>
      <w:r w:rsidRPr="002A6991">
        <w:rPr>
          <w:rFonts w:eastAsia="Times New Roman" w:cs="Arial"/>
        </w:rPr>
        <w:t xml:space="preserve"> ali drugih snovi v podzemne vode ali zajetje. Po prenehanju rabe je treba vrtino ukiniti tako, da je preprečeno kakršno koli onesnaženje podzemne vode ali zajetja.</w:t>
      </w:r>
    </w:p>
    <w:p w:rsidR="00F110A2" w:rsidRPr="002A6991" w:rsidRDefault="00F110A2" w:rsidP="00F110A2">
      <w:pPr>
        <w:spacing w:after="0" w:line="260" w:lineRule="atLeast"/>
        <w:jc w:val="both"/>
        <w:rPr>
          <w:rFonts w:eastAsia="Times New Roman" w:cs="Arial"/>
          <w:vertAlign w:val="superscript"/>
        </w:rPr>
      </w:pPr>
    </w:p>
    <w:p w:rsidR="00F110A2" w:rsidRPr="002A6991" w:rsidRDefault="00F110A2" w:rsidP="00F110A2">
      <w:pPr>
        <w:spacing w:after="0" w:line="260" w:lineRule="atLeast"/>
        <w:jc w:val="both"/>
        <w:rPr>
          <w:rFonts w:eastAsia="Times New Roman" w:cs="Arial"/>
        </w:rPr>
      </w:pPr>
      <w:r w:rsidRPr="002A6991">
        <w:rPr>
          <w:rFonts w:eastAsia="Times New Roman" w:cs="Arial"/>
          <w:vertAlign w:val="superscript"/>
        </w:rPr>
        <w:lastRenderedPageBreak/>
        <w:t>6</w:t>
      </w:r>
      <w:r w:rsidRPr="002A6991">
        <w:rPr>
          <w:rFonts w:eastAsia="Times New Roman" w:cs="Arial"/>
        </w:rPr>
        <w:t xml:space="preserve"> Premer vrtanja raziskovalne vrtine je lahko največ </w:t>
      </w:r>
      <w:smartTag w:uri="urn:schemas-microsoft-com:office:smarttags" w:element="metricconverter">
        <w:smartTagPr>
          <w:attr w:name="ProductID" w:val="76 mm"/>
        </w:smartTagPr>
        <w:r w:rsidRPr="002A6991">
          <w:rPr>
            <w:rFonts w:eastAsia="Times New Roman" w:cs="Arial"/>
          </w:rPr>
          <w:t>76 mm</w:t>
        </w:r>
      </w:smartTag>
      <w:r w:rsidRPr="002A6991">
        <w:rPr>
          <w:rFonts w:eastAsia="Times New Roman" w:cs="Arial"/>
        </w:rPr>
        <w:t>, razen za raziskovalne vrtine za javno oskrbo s pitno vodo.</w:t>
      </w:r>
    </w:p>
    <w:p w:rsidR="00F110A2" w:rsidRPr="002A6991" w:rsidRDefault="00F110A2" w:rsidP="00F110A2">
      <w:pPr>
        <w:spacing w:after="0" w:line="260" w:lineRule="atLeast"/>
        <w:jc w:val="both"/>
        <w:rPr>
          <w:rFonts w:eastAsia="Times New Roman" w:cs="Arial"/>
          <w:vertAlign w:val="superscript"/>
        </w:rPr>
      </w:pPr>
    </w:p>
    <w:p w:rsidR="00F110A2" w:rsidRPr="002A6991" w:rsidRDefault="00F110A2" w:rsidP="00F110A2">
      <w:pPr>
        <w:spacing w:after="0" w:line="260" w:lineRule="atLeast"/>
        <w:jc w:val="both"/>
        <w:rPr>
          <w:rFonts w:eastAsia="Times New Roman" w:cs="Arial"/>
        </w:rPr>
      </w:pPr>
      <w:r w:rsidRPr="002A6991">
        <w:rPr>
          <w:rFonts w:eastAsia="Times New Roman" w:cs="Arial"/>
          <w:vertAlign w:val="superscript"/>
        </w:rPr>
        <w:t xml:space="preserve">7 </w:t>
      </w:r>
      <w:r w:rsidRPr="002A6991">
        <w:rPr>
          <w:rFonts w:eastAsia="Times New Roman" w:cs="Arial"/>
        </w:rPr>
        <w:t xml:space="preserve">Razen če gre za rekonstrukcijo obstoječih in izjemoma gradnjo novih gnojišč in zbiralnikov gnojnice in gnojevke, </w:t>
      </w:r>
      <w:proofErr w:type="spellStart"/>
      <w:r w:rsidRPr="002A6991">
        <w:rPr>
          <w:rFonts w:eastAsia="Times New Roman" w:cs="Arial"/>
        </w:rPr>
        <w:t>kompostaren</w:t>
      </w:r>
      <w:proofErr w:type="spellEnd"/>
      <w:r w:rsidRPr="002A6991">
        <w:rPr>
          <w:rFonts w:eastAsia="Times New Roman" w:cs="Arial"/>
        </w:rPr>
        <w:t xml:space="preserve"> za gnojevko ter hlevskih izpustov kot sanacijski ukrep na že obstoječem kmetijskem gospodarstvu.</w:t>
      </w:r>
    </w:p>
    <w:p w:rsidR="00F110A2" w:rsidRPr="002A6991" w:rsidRDefault="00F110A2" w:rsidP="00F110A2">
      <w:pPr>
        <w:spacing w:after="0" w:line="260" w:lineRule="atLeast"/>
        <w:jc w:val="both"/>
        <w:rPr>
          <w:rFonts w:eastAsia="Times New Roman" w:cs="Arial"/>
          <w:vertAlign w:val="superscript"/>
        </w:rPr>
      </w:pPr>
    </w:p>
    <w:p w:rsidR="00F110A2" w:rsidRPr="002A6991" w:rsidRDefault="00F110A2" w:rsidP="00F110A2">
      <w:pPr>
        <w:spacing w:after="0" w:line="260" w:lineRule="atLeast"/>
        <w:jc w:val="both"/>
        <w:rPr>
          <w:rFonts w:eastAsia="Times New Roman" w:cs="Arial"/>
        </w:rPr>
      </w:pPr>
      <w:r w:rsidRPr="002A6991">
        <w:rPr>
          <w:rFonts w:eastAsia="Times New Roman" w:cs="Arial"/>
          <w:vertAlign w:val="superscript"/>
        </w:rPr>
        <w:t>8</w:t>
      </w:r>
      <w:r w:rsidRPr="002A6991">
        <w:rPr>
          <w:rFonts w:eastAsia="Times New Roman" w:cs="Arial"/>
        </w:rPr>
        <w:t xml:space="preserve"> Dno zbiralnika gnojnice in gnojevke ali hlevskega izpusta mora biti najmanj </w:t>
      </w:r>
      <w:smartTag w:uri="urn:schemas-microsoft-com:office:smarttags" w:element="metricconverter">
        <w:smartTagPr>
          <w:attr w:name="ProductID" w:val="2 m"/>
        </w:smartTagPr>
        <w:r w:rsidRPr="002A6991">
          <w:rPr>
            <w:rFonts w:eastAsia="Times New Roman" w:cs="Arial"/>
          </w:rPr>
          <w:t>2 m</w:t>
        </w:r>
      </w:smartTag>
      <w:r w:rsidRPr="002A6991">
        <w:rPr>
          <w:rFonts w:eastAsia="Times New Roman" w:cs="Arial"/>
        </w:rPr>
        <w:t xml:space="preserve"> nad najvišjo gladino podzemne vode. Objekti morajo biti vodotesni.</w:t>
      </w:r>
    </w:p>
    <w:p w:rsidR="00F110A2" w:rsidRPr="002A6991" w:rsidRDefault="00F110A2" w:rsidP="00F110A2">
      <w:pPr>
        <w:spacing w:after="0" w:line="260" w:lineRule="atLeast"/>
        <w:jc w:val="both"/>
        <w:rPr>
          <w:rFonts w:eastAsia="Times New Roman" w:cs="Arial"/>
          <w:vertAlign w:val="superscript"/>
        </w:rPr>
      </w:pPr>
    </w:p>
    <w:p w:rsidR="00F110A2" w:rsidRPr="002A6991" w:rsidRDefault="00F110A2" w:rsidP="00F110A2">
      <w:pPr>
        <w:spacing w:after="0" w:line="260" w:lineRule="atLeast"/>
        <w:jc w:val="both"/>
        <w:rPr>
          <w:rFonts w:eastAsia="Times New Roman" w:cs="Arial"/>
        </w:rPr>
      </w:pPr>
      <w:r w:rsidRPr="002A6991">
        <w:rPr>
          <w:rFonts w:eastAsia="Times New Roman" w:cs="Arial"/>
          <w:vertAlign w:val="superscript"/>
        </w:rPr>
        <w:t xml:space="preserve">9 </w:t>
      </w:r>
      <w:r w:rsidRPr="002A6991">
        <w:rPr>
          <w:rFonts w:eastAsia="Times New Roman" w:cs="Arial"/>
        </w:rPr>
        <w:t>Dovoljeno, če so v postopku izdaje vodnega soglasja preverjeni vplivi na vodni režim in stanje vodnega telesa ter je izdano vodno soglasje.</w:t>
      </w:r>
    </w:p>
    <w:p w:rsidR="00F110A2" w:rsidRPr="002A6991" w:rsidRDefault="00F110A2" w:rsidP="00F110A2">
      <w:pPr>
        <w:spacing w:after="0" w:line="260" w:lineRule="atLeast"/>
        <w:jc w:val="both"/>
        <w:rPr>
          <w:rFonts w:eastAsia="Times New Roman" w:cs="Arial"/>
          <w:vertAlign w:val="superscript"/>
        </w:rPr>
      </w:pPr>
    </w:p>
    <w:p w:rsidR="00F110A2" w:rsidRPr="002A6991" w:rsidRDefault="00F110A2" w:rsidP="00F110A2">
      <w:pPr>
        <w:spacing w:after="0" w:line="260" w:lineRule="atLeast"/>
        <w:jc w:val="both"/>
        <w:rPr>
          <w:rFonts w:eastAsia="Times New Roman" w:cs="Arial"/>
        </w:rPr>
      </w:pPr>
      <w:r w:rsidRPr="002A6991">
        <w:rPr>
          <w:rFonts w:eastAsia="Times New Roman" w:cs="Arial"/>
          <w:vertAlign w:val="superscript"/>
        </w:rPr>
        <w:t xml:space="preserve">10 </w:t>
      </w:r>
      <w:r w:rsidRPr="002A6991">
        <w:rPr>
          <w:rFonts w:eastAsia="Times New Roman" w:cs="Arial"/>
        </w:rPr>
        <w:t>Dovoljeno, če je nameščen na vodotesno in stabilno podlago tako, da ne pride do nenadzorovanega iztekanja in onesnaženja vode ali tal. Dovoljeno tudi, če je rezervoar proizvod, dan na trg v skladu s predpisom, ki ureja tehnične zahteve za proizvode in ugotavljanje skladnosti, in je nameščen na vodotesno in stabilno podlago tako, da ne pride do nenadzorovanega iztekanja in onesnaženja vode ali tal.</w:t>
      </w:r>
    </w:p>
    <w:p w:rsidR="00F110A2" w:rsidRPr="002A6991" w:rsidRDefault="00F110A2" w:rsidP="00F110A2">
      <w:pPr>
        <w:spacing w:after="0" w:line="260" w:lineRule="atLeast"/>
        <w:jc w:val="both"/>
        <w:rPr>
          <w:rFonts w:eastAsia="Times New Roman" w:cs="Arial"/>
          <w:vertAlign w:val="superscript"/>
        </w:rPr>
      </w:pPr>
    </w:p>
    <w:p w:rsidR="00F110A2" w:rsidRDefault="00F110A2" w:rsidP="00F110A2">
      <w:r w:rsidRPr="002A6991">
        <w:rPr>
          <w:rFonts w:eastAsia="Times New Roman" w:cs="Arial"/>
          <w:vertAlign w:val="superscript"/>
        </w:rPr>
        <w:t xml:space="preserve">11 </w:t>
      </w:r>
      <w:r w:rsidRPr="002A6991">
        <w:rPr>
          <w:rFonts w:eastAsia="Times New Roman" w:cs="Arial"/>
        </w:rPr>
        <w:t>Razen če gre za obstoječe stavbe in stavbe, katerih gradnja je dovoljena s to uredbo, in so v postopku izdaje vodnega soglasja za gradnjo parkirišča preverjeni vplivi na vodni režim in stanje vodnega telesa ter je izdano vodno soglasje</w:t>
      </w:r>
    </w:p>
    <w:sectPr w:rsidR="00F110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A2"/>
    <w:rsid w:val="00793A90"/>
    <w:rsid w:val="00E05F3B"/>
    <w:rsid w:val="00F110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4921</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Barbara.Merse</dc:creator>
  <cp:lastModifiedBy>Barbara.Merse</cp:lastModifiedBy>
  <cp:revision>2</cp:revision>
  <dcterms:created xsi:type="dcterms:W3CDTF">2017-08-22T11:02:00Z</dcterms:created>
  <dcterms:modified xsi:type="dcterms:W3CDTF">2017-08-22T11:02:00Z</dcterms:modified>
</cp:coreProperties>
</file>