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48BD5" w14:textId="77777777" w:rsidR="001D275B" w:rsidRDefault="00C91EC4" w:rsidP="0068465E">
      <w:pPr>
        <w:pStyle w:val="Odstavekseznama1"/>
        <w:spacing w:line="260" w:lineRule="exact"/>
        <w:ind w:left="0"/>
        <w:rPr>
          <w:rFonts w:ascii="Arial" w:hAnsi="Arial" w:cs="Arial"/>
          <w:b/>
          <w:sz w:val="20"/>
          <w:szCs w:val="20"/>
        </w:rPr>
      </w:pPr>
      <w:r>
        <w:rPr>
          <w:noProof/>
        </w:rPr>
        <w:drawing>
          <wp:anchor distT="0" distB="0" distL="114300" distR="114300" simplePos="0" relativeHeight="251657216" behindDoc="0" locked="0" layoutInCell="1" allowOverlap="1" wp14:anchorId="264DD86C" wp14:editId="13747FF4">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155FA5" w14:textId="77777777" w:rsidR="00FC4FEB" w:rsidRPr="004D3532" w:rsidRDefault="00C91EC4" w:rsidP="00FC4FEB">
      <w:pPr>
        <w:pStyle w:val="Glava"/>
        <w:tabs>
          <w:tab w:val="clear" w:pos="4320"/>
          <w:tab w:val="clear" w:pos="8640"/>
          <w:tab w:val="left" w:pos="5112"/>
        </w:tabs>
        <w:spacing w:before="120" w:line="240" w:lineRule="exact"/>
        <w:ind w:left="284"/>
        <w:rPr>
          <w:rFonts w:cs="Arial"/>
          <w:sz w:val="16"/>
          <w:lang w:val="it-IT"/>
        </w:rPr>
      </w:pPr>
      <w:r>
        <w:rPr>
          <w:noProof/>
          <w:lang w:eastAsia="sl-SI"/>
        </w:rPr>
        <w:drawing>
          <wp:anchor distT="0" distB="0" distL="114300" distR="114300" simplePos="0" relativeHeight="251658240" behindDoc="0" locked="0" layoutInCell="1" allowOverlap="1" wp14:anchorId="775D6983" wp14:editId="55A5B76E">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C4FEB" w:rsidRPr="004D3532">
        <w:rPr>
          <w:rFonts w:cs="Arial"/>
          <w:sz w:val="16"/>
          <w:lang w:val="it-IT"/>
        </w:rPr>
        <w:t>Maistrova</w:t>
      </w:r>
      <w:proofErr w:type="spellEnd"/>
      <w:r w:rsidR="00FC4FEB" w:rsidRPr="004D3532">
        <w:rPr>
          <w:rFonts w:cs="Arial"/>
          <w:sz w:val="16"/>
          <w:lang w:val="it-IT"/>
        </w:rPr>
        <w:t xml:space="preserve"> </w:t>
      </w:r>
      <w:proofErr w:type="spellStart"/>
      <w:r w:rsidR="00FC4FEB" w:rsidRPr="004D3532">
        <w:rPr>
          <w:rFonts w:cs="Arial"/>
          <w:sz w:val="16"/>
          <w:lang w:val="it-IT"/>
        </w:rPr>
        <w:t>ulica</w:t>
      </w:r>
      <w:proofErr w:type="spellEnd"/>
      <w:r w:rsidR="00FC4FEB" w:rsidRPr="004D3532">
        <w:rPr>
          <w:rFonts w:cs="Arial"/>
          <w:sz w:val="16"/>
          <w:lang w:val="it-IT"/>
        </w:rPr>
        <w:t xml:space="preserve"> </w:t>
      </w:r>
      <w:proofErr w:type="gramStart"/>
      <w:r w:rsidR="00FC4FEB" w:rsidRPr="004D3532">
        <w:rPr>
          <w:rFonts w:cs="Arial"/>
          <w:sz w:val="16"/>
          <w:lang w:val="it-IT"/>
        </w:rPr>
        <w:t>10</w:t>
      </w:r>
      <w:proofErr w:type="gramEnd"/>
      <w:r w:rsidR="00FC4FEB" w:rsidRPr="004D3532">
        <w:rPr>
          <w:rFonts w:cs="Arial"/>
          <w:sz w:val="16"/>
          <w:lang w:val="it-IT"/>
        </w:rPr>
        <w:t xml:space="preserve">, 1000 </w:t>
      </w:r>
      <w:proofErr w:type="spellStart"/>
      <w:r w:rsidR="00FC4FEB" w:rsidRPr="004D3532">
        <w:rPr>
          <w:rFonts w:cs="Arial"/>
          <w:sz w:val="16"/>
          <w:lang w:val="it-IT"/>
        </w:rPr>
        <w:t>Ljubljana</w:t>
      </w:r>
      <w:proofErr w:type="spellEnd"/>
      <w:r w:rsidR="00FC4FEB" w:rsidRPr="004D3532">
        <w:rPr>
          <w:rFonts w:cs="Arial"/>
          <w:sz w:val="16"/>
          <w:lang w:val="it-IT"/>
        </w:rPr>
        <w:tab/>
        <w:t xml:space="preserve">T: </w:t>
      </w:r>
      <w:proofErr w:type="gramStart"/>
      <w:r w:rsidR="00FC4FEB" w:rsidRPr="004D3532">
        <w:rPr>
          <w:rFonts w:cs="Arial"/>
          <w:sz w:val="16"/>
          <w:lang w:val="it-IT"/>
        </w:rPr>
        <w:t>01</w:t>
      </w:r>
      <w:proofErr w:type="gramEnd"/>
      <w:r w:rsidR="00FC4FEB" w:rsidRPr="004D3532">
        <w:rPr>
          <w:rFonts w:cs="Arial"/>
          <w:sz w:val="16"/>
          <w:lang w:val="it-IT"/>
        </w:rPr>
        <w:t xml:space="preserve"> 369 59 00</w:t>
      </w:r>
    </w:p>
    <w:p w14:paraId="6402FAAE"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Pr>
          <w:rFonts w:cs="Arial"/>
          <w:sz w:val="16"/>
          <w:lang w:val="it-IT"/>
        </w:rPr>
        <w:tab/>
        <w:t xml:space="preserve">F: </w:t>
      </w:r>
      <w:proofErr w:type="gramStart"/>
      <w:r>
        <w:rPr>
          <w:rFonts w:cs="Arial"/>
          <w:sz w:val="16"/>
          <w:lang w:val="it-IT"/>
        </w:rPr>
        <w:t>01</w:t>
      </w:r>
      <w:proofErr w:type="gramEnd"/>
      <w:r>
        <w:rPr>
          <w:rFonts w:cs="Arial"/>
          <w:sz w:val="16"/>
          <w:lang w:val="it-IT"/>
        </w:rPr>
        <w:t xml:space="preserve"> 369 59 01</w:t>
      </w:r>
    </w:p>
    <w:p w14:paraId="6157D8D3"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E: gp.mk@gov.si</w:t>
      </w:r>
    </w:p>
    <w:p w14:paraId="0225FAE9"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r>
      <w:proofErr w:type="gramStart"/>
      <w:r w:rsidRPr="004D3532">
        <w:rPr>
          <w:rFonts w:cs="Arial"/>
          <w:sz w:val="16"/>
          <w:lang w:val="it-IT"/>
        </w:rPr>
        <w:t>www.mk.gov.si</w:t>
      </w:r>
      <w:proofErr w:type="gramEnd"/>
    </w:p>
    <w:p w14:paraId="06177179" w14:textId="77777777" w:rsidR="00FC4FEB" w:rsidRDefault="00FC4FEB" w:rsidP="001D275B">
      <w:pPr>
        <w:pStyle w:val="Odstavekseznama1"/>
        <w:spacing w:line="260" w:lineRule="exact"/>
        <w:ind w:left="0" w:firstLine="708"/>
        <w:rPr>
          <w:rFonts w:ascii="Arial" w:hAnsi="Arial" w:cs="Arial"/>
          <w:b/>
          <w:sz w:val="20"/>
          <w:szCs w:val="20"/>
        </w:rPr>
      </w:pPr>
    </w:p>
    <w:p w14:paraId="4C68E49C" w14:textId="77777777" w:rsidR="00644E67" w:rsidRPr="005B4049"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8D1759" w14:paraId="60976424" w14:textId="77777777" w:rsidTr="00692FD8">
        <w:trPr>
          <w:gridAfter w:val="2"/>
          <w:wAfter w:w="3067" w:type="dxa"/>
        </w:trPr>
        <w:tc>
          <w:tcPr>
            <w:tcW w:w="6096" w:type="dxa"/>
            <w:gridSpan w:val="2"/>
          </w:tcPr>
          <w:p w14:paraId="6F17013D" w14:textId="7BABE643" w:rsidR="00644E67" w:rsidRPr="008D1759" w:rsidRDefault="00644E67" w:rsidP="00BE5E74">
            <w:pPr>
              <w:pStyle w:val="Neotevilenodstavek"/>
              <w:spacing w:before="0" w:after="0" w:line="260" w:lineRule="exact"/>
              <w:jc w:val="left"/>
              <w:rPr>
                <w:sz w:val="20"/>
                <w:szCs w:val="20"/>
              </w:rPr>
            </w:pPr>
            <w:r>
              <w:rPr>
                <w:sz w:val="20"/>
                <w:szCs w:val="20"/>
              </w:rPr>
              <w:t xml:space="preserve">Številka: </w:t>
            </w:r>
            <w:r w:rsidR="00C91EC4">
              <w:rPr>
                <w:sz w:val="20"/>
                <w:szCs w:val="20"/>
              </w:rPr>
              <w:t>0070-30/2016</w:t>
            </w:r>
            <w:r w:rsidR="00B52A8D">
              <w:rPr>
                <w:sz w:val="20"/>
                <w:szCs w:val="20"/>
              </w:rPr>
              <w:t>/</w:t>
            </w:r>
            <w:r w:rsidR="00BE5E74">
              <w:rPr>
                <w:sz w:val="20"/>
                <w:szCs w:val="20"/>
              </w:rPr>
              <w:t>14</w:t>
            </w:r>
          </w:p>
        </w:tc>
      </w:tr>
      <w:tr w:rsidR="00644E67" w:rsidRPr="008D1759" w14:paraId="5D6B5667" w14:textId="77777777" w:rsidTr="00692FD8">
        <w:trPr>
          <w:gridAfter w:val="2"/>
          <w:wAfter w:w="3067" w:type="dxa"/>
        </w:trPr>
        <w:tc>
          <w:tcPr>
            <w:tcW w:w="6096" w:type="dxa"/>
            <w:gridSpan w:val="2"/>
          </w:tcPr>
          <w:p w14:paraId="2AE990F8" w14:textId="58EB88BA" w:rsidR="00644E67" w:rsidRPr="008D1759" w:rsidRDefault="00644E67" w:rsidP="00BE5E74">
            <w:pPr>
              <w:pStyle w:val="Neotevilenodstavek"/>
              <w:spacing w:before="0" w:after="0" w:line="260" w:lineRule="exact"/>
              <w:jc w:val="left"/>
              <w:rPr>
                <w:sz w:val="20"/>
                <w:szCs w:val="20"/>
              </w:rPr>
            </w:pPr>
            <w:r>
              <w:rPr>
                <w:sz w:val="20"/>
                <w:szCs w:val="20"/>
              </w:rPr>
              <w:t xml:space="preserve">Ljubljana, </w:t>
            </w:r>
            <w:r w:rsidR="00BE5E74">
              <w:rPr>
                <w:sz w:val="20"/>
                <w:szCs w:val="20"/>
              </w:rPr>
              <w:t>4. 5</w:t>
            </w:r>
            <w:r w:rsidR="00B60129">
              <w:rPr>
                <w:sz w:val="20"/>
                <w:szCs w:val="20"/>
              </w:rPr>
              <w:t>. 2017</w:t>
            </w:r>
          </w:p>
        </w:tc>
      </w:tr>
      <w:tr w:rsidR="00644E67" w:rsidRPr="008D1759" w14:paraId="6D758CEA" w14:textId="77777777" w:rsidTr="00692FD8">
        <w:trPr>
          <w:gridAfter w:val="2"/>
          <w:wAfter w:w="3067" w:type="dxa"/>
        </w:trPr>
        <w:tc>
          <w:tcPr>
            <w:tcW w:w="6096" w:type="dxa"/>
            <w:gridSpan w:val="2"/>
          </w:tcPr>
          <w:p w14:paraId="79DEA53A" w14:textId="0CF060C1" w:rsidR="00644E67" w:rsidRPr="00594B90" w:rsidRDefault="00644E67" w:rsidP="00963FAA">
            <w:pPr>
              <w:pStyle w:val="Neotevilenodstavek"/>
              <w:spacing w:before="0" w:after="0" w:line="260" w:lineRule="exact"/>
              <w:jc w:val="left"/>
              <w:rPr>
                <w:sz w:val="20"/>
                <w:szCs w:val="20"/>
              </w:rPr>
            </w:pPr>
            <w:r w:rsidRPr="00594B90">
              <w:rPr>
                <w:iCs/>
                <w:sz w:val="20"/>
                <w:szCs w:val="20"/>
              </w:rPr>
              <w:t xml:space="preserve">EVA </w:t>
            </w:r>
            <w:r w:rsidR="00C91EC4">
              <w:rPr>
                <w:rFonts w:ascii="Helv" w:hAnsi="Helv" w:cs="Helv"/>
                <w:color w:val="000000"/>
                <w:sz w:val="20"/>
                <w:szCs w:val="20"/>
              </w:rPr>
              <w:t>2016-3340-0055</w:t>
            </w:r>
          </w:p>
        </w:tc>
      </w:tr>
      <w:tr w:rsidR="00644E67" w:rsidRPr="008D1759" w14:paraId="1EB81A6B" w14:textId="77777777" w:rsidTr="00692FD8">
        <w:trPr>
          <w:gridAfter w:val="2"/>
          <w:wAfter w:w="3067" w:type="dxa"/>
        </w:trPr>
        <w:tc>
          <w:tcPr>
            <w:tcW w:w="6096" w:type="dxa"/>
            <w:gridSpan w:val="2"/>
          </w:tcPr>
          <w:p w14:paraId="51ABEE1C" w14:textId="77777777" w:rsidR="00644E67" w:rsidRPr="00644E67" w:rsidRDefault="00644E67" w:rsidP="00692FD8">
            <w:pPr>
              <w:rPr>
                <w:rFonts w:ascii="Arial" w:hAnsi="Arial" w:cs="Arial"/>
                <w:sz w:val="20"/>
                <w:szCs w:val="20"/>
              </w:rPr>
            </w:pPr>
          </w:p>
          <w:p w14:paraId="4BDA80D0" w14:textId="77777777" w:rsidR="00644E67" w:rsidRPr="00644E67" w:rsidRDefault="00644E67" w:rsidP="00692FD8">
            <w:pPr>
              <w:rPr>
                <w:rFonts w:ascii="Arial" w:hAnsi="Arial" w:cs="Arial"/>
                <w:sz w:val="20"/>
                <w:szCs w:val="20"/>
              </w:rPr>
            </w:pPr>
            <w:r w:rsidRPr="00644E67">
              <w:rPr>
                <w:rFonts w:ascii="Arial" w:hAnsi="Arial" w:cs="Arial"/>
                <w:sz w:val="20"/>
                <w:szCs w:val="20"/>
              </w:rPr>
              <w:t>GENERALNI SEKRETARIAT VLADE REPUBLIKE SLOVENIJE</w:t>
            </w:r>
          </w:p>
          <w:p w14:paraId="188C80D5" w14:textId="77777777" w:rsidR="00644E67" w:rsidRPr="00644E67" w:rsidRDefault="0082756E" w:rsidP="00692FD8">
            <w:pPr>
              <w:rPr>
                <w:rFonts w:ascii="Arial" w:hAnsi="Arial" w:cs="Arial"/>
                <w:sz w:val="20"/>
                <w:szCs w:val="20"/>
              </w:rPr>
            </w:pPr>
            <w:hyperlink r:id="rId10" w:history="1">
              <w:r w:rsidR="00644E67" w:rsidRPr="00644E67">
                <w:rPr>
                  <w:rStyle w:val="Hiperpovezava"/>
                  <w:rFonts w:ascii="Arial" w:hAnsi="Arial" w:cs="Arial"/>
                  <w:sz w:val="20"/>
                  <w:szCs w:val="20"/>
                </w:rPr>
                <w:t>Gp.gs@gov.si</w:t>
              </w:r>
            </w:hyperlink>
          </w:p>
          <w:p w14:paraId="613739FA" w14:textId="77777777" w:rsidR="00644E67" w:rsidRPr="008D1759" w:rsidRDefault="00644E67" w:rsidP="00692FD8">
            <w:pPr>
              <w:rPr>
                <w:rFonts w:cs="Arial"/>
                <w:szCs w:val="20"/>
              </w:rPr>
            </w:pPr>
          </w:p>
        </w:tc>
      </w:tr>
      <w:tr w:rsidR="00644E67" w:rsidRPr="008D1759" w14:paraId="28C65748" w14:textId="77777777" w:rsidTr="00692FD8">
        <w:tc>
          <w:tcPr>
            <w:tcW w:w="9163" w:type="dxa"/>
            <w:gridSpan w:val="4"/>
          </w:tcPr>
          <w:p w14:paraId="17DA323F" w14:textId="60AAF3E4" w:rsidR="00644E67" w:rsidRPr="008D1759" w:rsidRDefault="00644E67" w:rsidP="00B8702C">
            <w:pPr>
              <w:pStyle w:val="Naslovpredpisa"/>
              <w:spacing w:before="0" w:after="0" w:line="260" w:lineRule="exact"/>
              <w:jc w:val="left"/>
              <w:rPr>
                <w:sz w:val="20"/>
                <w:szCs w:val="20"/>
              </w:rPr>
            </w:pPr>
            <w:r>
              <w:rPr>
                <w:sz w:val="20"/>
                <w:szCs w:val="20"/>
              </w:rPr>
              <w:t xml:space="preserve">ZADEVA: </w:t>
            </w:r>
            <w:r w:rsidR="00A21FD4">
              <w:rPr>
                <w:sz w:val="20"/>
                <w:szCs w:val="20"/>
              </w:rPr>
              <w:t xml:space="preserve">Novo gradivo št. 1 - </w:t>
            </w:r>
            <w:r w:rsidR="00B8702C">
              <w:rPr>
                <w:sz w:val="20"/>
                <w:szCs w:val="20"/>
              </w:rPr>
              <w:t>Zakon o Prešernovi nagradi</w:t>
            </w:r>
            <w:r w:rsidRPr="008D1759">
              <w:rPr>
                <w:sz w:val="20"/>
                <w:szCs w:val="20"/>
              </w:rPr>
              <w:t xml:space="preserve"> – predlog za obravnavo </w:t>
            </w:r>
          </w:p>
        </w:tc>
      </w:tr>
      <w:tr w:rsidR="00644E67" w:rsidRPr="008D1759" w14:paraId="4C80F5E2" w14:textId="77777777" w:rsidTr="00692FD8">
        <w:tc>
          <w:tcPr>
            <w:tcW w:w="9163" w:type="dxa"/>
            <w:gridSpan w:val="4"/>
          </w:tcPr>
          <w:p w14:paraId="5C0F2811" w14:textId="77777777" w:rsidR="00644E67" w:rsidRPr="008D1759" w:rsidRDefault="00644E67" w:rsidP="00692FD8">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644E67" w:rsidRPr="008D1759" w14:paraId="2B0850DA" w14:textId="77777777" w:rsidTr="00692FD8">
        <w:tc>
          <w:tcPr>
            <w:tcW w:w="9163" w:type="dxa"/>
            <w:gridSpan w:val="4"/>
          </w:tcPr>
          <w:p w14:paraId="0A65B38D" w14:textId="77777777" w:rsidR="00C0607B" w:rsidRPr="0086649C" w:rsidRDefault="00644E67" w:rsidP="00C0607B">
            <w:pPr>
              <w:autoSpaceDE w:val="0"/>
              <w:autoSpaceDN w:val="0"/>
              <w:adjustRightInd w:val="0"/>
              <w:spacing w:after="0" w:line="240" w:lineRule="auto"/>
              <w:rPr>
                <w:rFonts w:ascii="Arial" w:hAnsi="Arial" w:cs="Arial"/>
                <w:sz w:val="20"/>
                <w:szCs w:val="20"/>
                <w:lang w:eastAsia="sl-SI"/>
              </w:rPr>
            </w:pPr>
            <w:r>
              <w:rPr>
                <w:iCs/>
                <w:sz w:val="20"/>
                <w:szCs w:val="20"/>
              </w:rPr>
              <w:t>(</w:t>
            </w:r>
            <w:r w:rsidR="00C0607B" w:rsidRPr="0086649C">
              <w:rPr>
                <w:rFonts w:ascii="Arial" w:hAnsi="Arial" w:cs="Arial"/>
                <w:sz w:val="20"/>
                <w:szCs w:val="20"/>
                <w:lang w:eastAsia="sl-SI"/>
              </w:rPr>
              <w:t>Na podlagi drugega odstavka 2. člena Zakona o Vladi Republike Slovenije (Uradni list RS, št.</w:t>
            </w:r>
          </w:p>
          <w:p w14:paraId="7AA5D088" w14:textId="77777777" w:rsidR="00C0607B" w:rsidRPr="0086649C" w:rsidRDefault="00C0607B" w:rsidP="00C0607B">
            <w:pPr>
              <w:autoSpaceDE w:val="0"/>
              <w:autoSpaceDN w:val="0"/>
              <w:adjustRightInd w:val="0"/>
              <w:spacing w:after="0" w:line="240" w:lineRule="auto"/>
              <w:rPr>
                <w:rFonts w:ascii="Arial" w:hAnsi="Arial" w:cs="Arial"/>
                <w:sz w:val="20"/>
                <w:szCs w:val="20"/>
                <w:lang w:eastAsia="sl-SI"/>
              </w:rPr>
            </w:pPr>
            <w:r w:rsidRPr="0086649C">
              <w:rPr>
                <w:rFonts w:ascii="Arial" w:hAnsi="Arial" w:cs="Arial"/>
                <w:sz w:val="20"/>
                <w:szCs w:val="20"/>
                <w:lang w:eastAsia="sl-SI"/>
              </w:rPr>
              <w:t>24/05 – uradno prečiščeno besedilo, 109/08, 38/10 – ZUKN, 8/12, 21/13, 47/13 – ZDU-1G in 65/14)</w:t>
            </w:r>
          </w:p>
          <w:p w14:paraId="463DE6F8" w14:textId="77777777" w:rsidR="00C0607B" w:rsidRPr="0086649C" w:rsidRDefault="00C0607B" w:rsidP="00C0607B">
            <w:pPr>
              <w:autoSpaceDE w:val="0"/>
              <w:autoSpaceDN w:val="0"/>
              <w:adjustRightInd w:val="0"/>
              <w:spacing w:after="0" w:line="240" w:lineRule="auto"/>
              <w:rPr>
                <w:rFonts w:ascii="Arial" w:hAnsi="Arial" w:cs="Arial"/>
                <w:sz w:val="20"/>
                <w:szCs w:val="20"/>
                <w:lang w:eastAsia="sl-SI"/>
              </w:rPr>
            </w:pPr>
            <w:r w:rsidRPr="0086649C">
              <w:rPr>
                <w:rFonts w:ascii="Arial" w:hAnsi="Arial" w:cs="Arial"/>
                <w:sz w:val="20"/>
                <w:szCs w:val="20"/>
                <w:lang w:eastAsia="sl-SI"/>
              </w:rPr>
              <w:t>je Vlada Republike Slovenije na … seji dne … sprejela naslednji:</w:t>
            </w:r>
          </w:p>
          <w:p w14:paraId="4FD291C8" w14:textId="77777777" w:rsidR="00C0607B" w:rsidRPr="0086649C" w:rsidRDefault="00C0607B" w:rsidP="00C0607B">
            <w:pPr>
              <w:autoSpaceDE w:val="0"/>
              <w:autoSpaceDN w:val="0"/>
              <w:adjustRightInd w:val="0"/>
              <w:spacing w:after="0" w:line="240" w:lineRule="auto"/>
              <w:rPr>
                <w:rFonts w:ascii="Arial" w:hAnsi="Arial" w:cs="Arial"/>
                <w:sz w:val="20"/>
                <w:szCs w:val="20"/>
                <w:lang w:eastAsia="sl-SI"/>
              </w:rPr>
            </w:pPr>
          </w:p>
          <w:p w14:paraId="5C2F8FC1" w14:textId="77777777" w:rsidR="00C0607B" w:rsidRPr="0086649C" w:rsidRDefault="00C0607B" w:rsidP="00C0607B">
            <w:pPr>
              <w:autoSpaceDE w:val="0"/>
              <w:autoSpaceDN w:val="0"/>
              <w:adjustRightInd w:val="0"/>
              <w:spacing w:after="0" w:line="240" w:lineRule="auto"/>
              <w:jc w:val="center"/>
              <w:rPr>
                <w:rFonts w:ascii="Arial" w:hAnsi="Arial" w:cs="Arial"/>
                <w:sz w:val="20"/>
                <w:szCs w:val="20"/>
                <w:lang w:eastAsia="sl-SI"/>
              </w:rPr>
            </w:pPr>
            <w:r w:rsidRPr="0086649C">
              <w:rPr>
                <w:rFonts w:ascii="Arial" w:hAnsi="Arial" w:cs="Arial"/>
                <w:sz w:val="20"/>
                <w:szCs w:val="20"/>
                <w:lang w:eastAsia="sl-SI"/>
              </w:rPr>
              <w:t>S K L E P</w:t>
            </w:r>
          </w:p>
          <w:p w14:paraId="27AAC0BF" w14:textId="77777777" w:rsidR="00C0607B" w:rsidRPr="0086649C" w:rsidRDefault="00C0607B" w:rsidP="00C0607B">
            <w:pPr>
              <w:spacing w:line="240" w:lineRule="atLeast"/>
              <w:rPr>
                <w:rFonts w:ascii="Arial" w:hAnsi="Arial" w:cs="Arial"/>
                <w:iCs/>
                <w:sz w:val="20"/>
                <w:szCs w:val="20"/>
                <w:lang w:eastAsia="sl-SI"/>
              </w:rPr>
            </w:pPr>
            <w:r w:rsidRPr="0086649C">
              <w:rPr>
                <w:rFonts w:ascii="Arial" w:hAnsi="Arial" w:cs="Arial"/>
                <w:iCs/>
                <w:sz w:val="20"/>
                <w:szCs w:val="20"/>
                <w:lang w:eastAsia="sl-SI"/>
              </w:rPr>
              <w:t xml:space="preserve">»Vlada Republike Slovenije je določila besedilo predloga Zakona </w:t>
            </w:r>
            <w:r>
              <w:rPr>
                <w:rFonts w:ascii="Arial" w:hAnsi="Arial" w:cs="Arial"/>
                <w:iCs/>
                <w:sz w:val="20"/>
                <w:szCs w:val="20"/>
                <w:lang w:eastAsia="sl-SI"/>
              </w:rPr>
              <w:t>o Prešernovi nagradi</w:t>
            </w:r>
            <w:r w:rsidRPr="0086649C">
              <w:rPr>
                <w:rFonts w:ascii="Arial" w:hAnsi="Arial" w:cs="Arial"/>
                <w:iCs/>
                <w:sz w:val="20"/>
                <w:szCs w:val="20"/>
                <w:lang w:eastAsia="sl-SI"/>
              </w:rPr>
              <w:t xml:space="preserve"> in ga pošlje Državnemu zboru Republike Slovenije v obravnavo in sprejetje po </w:t>
            </w:r>
            <w:r>
              <w:rPr>
                <w:rFonts w:ascii="Arial" w:hAnsi="Arial" w:cs="Arial"/>
                <w:iCs/>
                <w:sz w:val="20"/>
                <w:szCs w:val="20"/>
                <w:lang w:eastAsia="sl-SI"/>
              </w:rPr>
              <w:t>rednem</w:t>
            </w:r>
            <w:r w:rsidRPr="0086649C">
              <w:rPr>
                <w:rFonts w:ascii="Arial" w:hAnsi="Arial" w:cs="Arial"/>
                <w:iCs/>
                <w:sz w:val="20"/>
                <w:szCs w:val="20"/>
                <w:lang w:eastAsia="sl-SI"/>
              </w:rPr>
              <w:t xml:space="preserve"> postopku.«</w:t>
            </w:r>
          </w:p>
          <w:p w14:paraId="5CB12CDC" w14:textId="77777777" w:rsidR="00C0607B" w:rsidRPr="000803E8" w:rsidRDefault="00C0607B" w:rsidP="00C0607B">
            <w:pPr>
              <w:spacing w:after="0" w:line="240" w:lineRule="exact"/>
              <w:ind w:left="4956"/>
              <w:jc w:val="center"/>
              <w:rPr>
                <w:rFonts w:ascii="Arial" w:hAnsi="Arial" w:cs="Arial"/>
                <w:sz w:val="20"/>
                <w:szCs w:val="20"/>
              </w:rPr>
            </w:pPr>
            <w:r w:rsidRPr="000803E8">
              <w:rPr>
                <w:rFonts w:ascii="Arial" w:hAnsi="Arial" w:cs="Arial"/>
                <w:sz w:val="20"/>
                <w:szCs w:val="20"/>
              </w:rPr>
              <w:t>Mag. Lilijana Kozlovič</w:t>
            </w:r>
          </w:p>
          <w:p w14:paraId="1412ED15" w14:textId="77777777" w:rsidR="00C0607B" w:rsidRPr="000803E8" w:rsidRDefault="00C0607B" w:rsidP="00C0607B">
            <w:pPr>
              <w:spacing w:line="240" w:lineRule="atLeast"/>
              <w:ind w:left="4956"/>
              <w:jc w:val="center"/>
              <w:rPr>
                <w:rFonts w:ascii="Arial" w:hAnsi="Arial" w:cs="Arial"/>
                <w:sz w:val="20"/>
                <w:szCs w:val="20"/>
              </w:rPr>
            </w:pPr>
            <w:r w:rsidRPr="000803E8">
              <w:rPr>
                <w:rFonts w:ascii="Arial" w:hAnsi="Arial" w:cs="Arial"/>
                <w:sz w:val="20"/>
                <w:szCs w:val="20"/>
              </w:rPr>
              <w:t xml:space="preserve">GENERALNA SEKRETARKA </w:t>
            </w:r>
          </w:p>
          <w:p w14:paraId="351E0D74" w14:textId="77777777" w:rsidR="00C0607B" w:rsidRPr="000803E8" w:rsidRDefault="00C0607B" w:rsidP="00C0607B">
            <w:pPr>
              <w:rPr>
                <w:rFonts w:ascii="Arial" w:hAnsi="Arial" w:cs="Arial"/>
                <w:color w:val="000000"/>
                <w:sz w:val="20"/>
                <w:szCs w:val="20"/>
                <w:lang w:eastAsia="sl-SI"/>
              </w:rPr>
            </w:pPr>
            <w:r w:rsidRPr="000803E8">
              <w:rPr>
                <w:rFonts w:ascii="Arial" w:hAnsi="Arial" w:cs="Arial"/>
                <w:color w:val="000000"/>
                <w:sz w:val="20"/>
                <w:szCs w:val="20"/>
                <w:lang w:eastAsia="sl-SI"/>
              </w:rPr>
              <w:t xml:space="preserve">Sklep prejmejo: </w:t>
            </w:r>
          </w:p>
          <w:p w14:paraId="5CF6F846" w14:textId="77777777" w:rsidR="00C0607B" w:rsidRDefault="00C0607B" w:rsidP="00C0607B">
            <w:pPr>
              <w:numPr>
                <w:ilvl w:val="0"/>
                <w:numId w:val="18"/>
              </w:numPr>
              <w:autoSpaceDE w:val="0"/>
              <w:autoSpaceDN w:val="0"/>
              <w:adjustRightInd w:val="0"/>
              <w:spacing w:after="0" w:line="240" w:lineRule="auto"/>
              <w:ind w:left="536"/>
              <w:rPr>
                <w:rFonts w:ascii="Arial" w:hAnsi="Arial" w:cs="Arial"/>
                <w:sz w:val="20"/>
                <w:szCs w:val="20"/>
              </w:rPr>
            </w:pPr>
            <w:r w:rsidRPr="000803E8">
              <w:rPr>
                <w:rFonts w:ascii="Arial" w:hAnsi="Arial" w:cs="Arial"/>
                <w:sz w:val="20"/>
                <w:szCs w:val="20"/>
              </w:rPr>
              <w:t xml:space="preserve">Ministrstvo za </w:t>
            </w:r>
            <w:r>
              <w:rPr>
                <w:rFonts w:ascii="Arial" w:hAnsi="Arial" w:cs="Arial"/>
                <w:sz w:val="20"/>
                <w:szCs w:val="20"/>
              </w:rPr>
              <w:t>kulturo</w:t>
            </w:r>
            <w:r w:rsidRPr="000803E8">
              <w:rPr>
                <w:rFonts w:ascii="Arial" w:hAnsi="Arial" w:cs="Arial"/>
                <w:sz w:val="20"/>
                <w:szCs w:val="20"/>
              </w:rPr>
              <w:t>,</w:t>
            </w:r>
          </w:p>
          <w:p w14:paraId="099F8D2B" w14:textId="77777777" w:rsidR="00C0607B" w:rsidRPr="000803E8" w:rsidRDefault="00C0607B" w:rsidP="00C0607B">
            <w:pPr>
              <w:numPr>
                <w:ilvl w:val="0"/>
                <w:numId w:val="18"/>
              </w:numPr>
              <w:overflowPunct w:val="0"/>
              <w:autoSpaceDE w:val="0"/>
              <w:autoSpaceDN w:val="0"/>
              <w:adjustRightInd w:val="0"/>
              <w:spacing w:after="0" w:line="260" w:lineRule="exact"/>
              <w:ind w:left="536"/>
              <w:jc w:val="both"/>
              <w:textAlignment w:val="baseline"/>
              <w:rPr>
                <w:rFonts w:ascii="Arial" w:eastAsia="Times New Roman" w:hAnsi="Arial" w:cs="Arial"/>
                <w:iCs/>
                <w:sz w:val="20"/>
                <w:szCs w:val="20"/>
                <w:lang w:eastAsia="sl-SI"/>
              </w:rPr>
            </w:pPr>
            <w:r w:rsidRPr="000803E8">
              <w:rPr>
                <w:rFonts w:ascii="Arial" w:eastAsia="Times New Roman" w:hAnsi="Arial" w:cs="Arial"/>
                <w:sz w:val="20"/>
                <w:szCs w:val="20"/>
                <w:lang w:eastAsia="sl-SI"/>
              </w:rPr>
              <w:t>Ministrstvo za finance,</w:t>
            </w:r>
          </w:p>
          <w:p w14:paraId="48F76823" w14:textId="77777777" w:rsidR="00C0607B" w:rsidRPr="000803E8" w:rsidRDefault="00C0607B" w:rsidP="00C0607B">
            <w:pPr>
              <w:numPr>
                <w:ilvl w:val="0"/>
                <w:numId w:val="18"/>
              </w:numPr>
              <w:overflowPunct w:val="0"/>
              <w:autoSpaceDE w:val="0"/>
              <w:autoSpaceDN w:val="0"/>
              <w:adjustRightInd w:val="0"/>
              <w:spacing w:after="0" w:line="260" w:lineRule="exact"/>
              <w:ind w:left="536"/>
              <w:jc w:val="both"/>
              <w:textAlignment w:val="baseline"/>
              <w:rPr>
                <w:rFonts w:ascii="Arial" w:eastAsia="Times New Roman" w:hAnsi="Arial" w:cs="Arial"/>
                <w:iCs/>
                <w:sz w:val="20"/>
                <w:szCs w:val="20"/>
                <w:lang w:eastAsia="sl-SI"/>
              </w:rPr>
            </w:pPr>
            <w:r w:rsidRPr="000803E8">
              <w:rPr>
                <w:rFonts w:ascii="Arial" w:hAnsi="Arial" w:cs="Arial"/>
                <w:color w:val="000000"/>
                <w:sz w:val="20"/>
                <w:szCs w:val="20"/>
                <w:lang w:eastAsia="sl-SI"/>
              </w:rPr>
              <w:t>Služba Vlade RS za zakonodajo,</w:t>
            </w:r>
          </w:p>
          <w:p w14:paraId="5662E56C" w14:textId="77777777" w:rsidR="00644E67" w:rsidRPr="008D1759" w:rsidRDefault="00644E67" w:rsidP="004A3230">
            <w:pPr>
              <w:pStyle w:val="Neotevilenodstavek"/>
              <w:numPr>
                <w:ilvl w:val="0"/>
                <w:numId w:val="12"/>
              </w:numPr>
              <w:spacing w:before="0" w:after="0" w:line="260" w:lineRule="exact"/>
              <w:rPr>
                <w:iCs/>
                <w:sz w:val="20"/>
                <w:szCs w:val="20"/>
              </w:rPr>
            </w:pPr>
          </w:p>
        </w:tc>
      </w:tr>
      <w:tr w:rsidR="00644E67" w:rsidRPr="008D1759" w14:paraId="58F4EB8D" w14:textId="77777777" w:rsidTr="00692FD8">
        <w:tc>
          <w:tcPr>
            <w:tcW w:w="9163" w:type="dxa"/>
            <w:gridSpan w:val="4"/>
          </w:tcPr>
          <w:p w14:paraId="79129542" w14:textId="77777777" w:rsidR="00644E67" w:rsidRPr="00D43F59" w:rsidRDefault="00644E67" w:rsidP="00692FD8">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644E67" w:rsidRPr="008D1759" w14:paraId="044BFD42" w14:textId="77777777" w:rsidTr="00692FD8">
        <w:tc>
          <w:tcPr>
            <w:tcW w:w="9163" w:type="dxa"/>
            <w:gridSpan w:val="4"/>
          </w:tcPr>
          <w:p w14:paraId="46FD73B0" w14:textId="77777777" w:rsidR="00644E67" w:rsidRPr="008D1759" w:rsidRDefault="00C0607B" w:rsidP="005143FD">
            <w:pPr>
              <w:overflowPunct w:val="0"/>
              <w:autoSpaceDE w:val="0"/>
              <w:autoSpaceDN w:val="0"/>
              <w:adjustRightInd w:val="0"/>
              <w:spacing w:after="0" w:line="260" w:lineRule="exact"/>
              <w:ind w:left="536"/>
              <w:jc w:val="both"/>
              <w:textAlignment w:val="baseline"/>
              <w:rPr>
                <w:iCs/>
                <w:sz w:val="20"/>
                <w:szCs w:val="20"/>
              </w:rPr>
            </w:pPr>
            <w:r>
              <w:rPr>
                <w:rFonts w:ascii="Arial" w:eastAsia="Times New Roman" w:hAnsi="Arial" w:cs="Arial"/>
                <w:iCs/>
                <w:sz w:val="20"/>
                <w:szCs w:val="20"/>
                <w:lang w:eastAsia="sl-SI"/>
              </w:rPr>
              <w:t>/</w:t>
            </w:r>
          </w:p>
        </w:tc>
      </w:tr>
      <w:tr w:rsidR="00644E67" w:rsidRPr="008D1759" w14:paraId="0A9FA343" w14:textId="77777777" w:rsidTr="00692FD8">
        <w:tc>
          <w:tcPr>
            <w:tcW w:w="9163" w:type="dxa"/>
            <w:gridSpan w:val="4"/>
          </w:tcPr>
          <w:p w14:paraId="723F8A0A" w14:textId="77777777" w:rsidR="00644E67" w:rsidRPr="00D43F59" w:rsidRDefault="00644E67" w:rsidP="00692FD8">
            <w:pPr>
              <w:pStyle w:val="Neotevilenodstavek"/>
              <w:spacing w:before="0" w:after="0" w:line="260" w:lineRule="exact"/>
              <w:rPr>
                <w:b/>
                <w:iCs/>
                <w:sz w:val="20"/>
                <w:szCs w:val="20"/>
              </w:rPr>
            </w:pPr>
            <w:proofErr w:type="spellStart"/>
            <w:r w:rsidRPr="00D43F59">
              <w:rPr>
                <w:b/>
                <w:sz w:val="20"/>
                <w:szCs w:val="20"/>
              </w:rPr>
              <w:t>3.</w:t>
            </w:r>
            <w:r>
              <w:rPr>
                <w:b/>
                <w:sz w:val="20"/>
                <w:szCs w:val="20"/>
              </w:rPr>
              <w:t>a</w:t>
            </w:r>
            <w:proofErr w:type="spellEnd"/>
            <w:r w:rsidRPr="00D43F59">
              <w:rPr>
                <w:b/>
                <w:sz w:val="20"/>
                <w:szCs w:val="20"/>
              </w:rPr>
              <w:t xml:space="preserve"> Osebe, odgovorne za strokovno pripravo in usklajenost gradiva:</w:t>
            </w:r>
          </w:p>
        </w:tc>
      </w:tr>
      <w:tr w:rsidR="00644E67" w:rsidRPr="008D1759" w14:paraId="386C7EE4" w14:textId="77777777" w:rsidTr="00692FD8">
        <w:tc>
          <w:tcPr>
            <w:tcW w:w="9163" w:type="dxa"/>
            <w:gridSpan w:val="4"/>
          </w:tcPr>
          <w:p w14:paraId="2946FE1C" w14:textId="77777777" w:rsidR="00C91EC4" w:rsidRDefault="00C91EC4" w:rsidP="00C91EC4">
            <w:pPr>
              <w:pStyle w:val="Neotevilenodstavek"/>
              <w:spacing w:before="0" w:after="0" w:line="260" w:lineRule="exact"/>
              <w:rPr>
                <w:iCs/>
                <w:sz w:val="20"/>
                <w:szCs w:val="20"/>
              </w:rPr>
            </w:pPr>
            <w:r>
              <w:rPr>
                <w:iCs/>
                <w:sz w:val="20"/>
                <w:szCs w:val="20"/>
              </w:rPr>
              <w:t>Damjana Pečnik, državna sekretarka</w:t>
            </w:r>
          </w:p>
          <w:p w14:paraId="238F3790" w14:textId="77777777" w:rsidR="00C91EC4" w:rsidRDefault="00C91EC4" w:rsidP="00C91EC4">
            <w:pPr>
              <w:pStyle w:val="Neotevilenodstavek"/>
              <w:spacing w:before="0" w:after="0" w:line="260" w:lineRule="exact"/>
              <w:rPr>
                <w:iCs/>
                <w:sz w:val="20"/>
                <w:szCs w:val="20"/>
              </w:rPr>
            </w:pPr>
            <w:r>
              <w:rPr>
                <w:iCs/>
                <w:sz w:val="20"/>
                <w:szCs w:val="20"/>
              </w:rPr>
              <w:t>mag</w:t>
            </w:r>
            <w:r w:rsidR="00293ABF">
              <w:rPr>
                <w:iCs/>
                <w:sz w:val="20"/>
                <w:szCs w:val="20"/>
              </w:rPr>
              <w:t>. Igor Teršar, v.d</w:t>
            </w:r>
            <w:r>
              <w:rPr>
                <w:iCs/>
                <w:sz w:val="20"/>
                <w:szCs w:val="20"/>
              </w:rPr>
              <w:t>. generalnega direktorja Direktorata za ustvarjalnost</w:t>
            </w:r>
          </w:p>
          <w:p w14:paraId="48535C6A" w14:textId="77777777" w:rsidR="00C91EC4" w:rsidRDefault="00C91EC4" w:rsidP="00C91EC4">
            <w:pPr>
              <w:pStyle w:val="Neotevilenodstavek"/>
              <w:spacing w:before="0" w:after="0" w:line="260" w:lineRule="exact"/>
              <w:rPr>
                <w:iCs/>
                <w:sz w:val="20"/>
                <w:szCs w:val="20"/>
              </w:rPr>
            </w:pPr>
            <w:r>
              <w:rPr>
                <w:iCs/>
                <w:sz w:val="20"/>
                <w:szCs w:val="20"/>
              </w:rPr>
              <w:t>Metka Šošterič, vodja Sektorja za statusne zadeve</w:t>
            </w:r>
          </w:p>
          <w:p w14:paraId="410D24D3" w14:textId="77777777" w:rsidR="00C91EC4" w:rsidRDefault="00C91EC4" w:rsidP="00C91EC4">
            <w:pPr>
              <w:pStyle w:val="Neotevilenodstavek"/>
              <w:spacing w:before="0" w:after="0" w:line="260" w:lineRule="exact"/>
              <w:rPr>
                <w:iCs/>
                <w:sz w:val="20"/>
                <w:szCs w:val="20"/>
              </w:rPr>
            </w:pPr>
            <w:r>
              <w:rPr>
                <w:iCs/>
                <w:sz w:val="20"/>
                <w:szCs w:val="20"/>
              </w:rPr>
              <w:t xml:space="preserve">Metka </w:t>
            </w:r>
            <w:proofErr w:type="spellStart"/>
            <w:r>
              <w:rPr>
                <w:iCs/>
                <w:sz w:val="20"/>
                <w:szCs w:val="20"/>
              </w:rPr>
              <w:t>Comino</w:t>
            </w:r>
            <w:proofErr w:type="spellEnd"/>
            <w:r>
              <w:rPr>
                <w:iCs/>
                <w:sz w:val="20"/>
                <w:szCs w:val="20"/>
              </w:rPr>
              <w:t>, višja svetovalka I.</w:t>
            </w:r>
          </w:p>
          <w:p w14:paraId="304A9615" w14:textId="77777777" w:rsidR="00644E67" w:rsidRPr="008D1759" w:rsidRDefault="00644E67" w:rsidP="00692FD8">
            <w:pPr>
              <w:pStyle w:val="Neotevilenodstavek"/>
              <w:spacing w:before="0" w:after="0" w:line="260" w:lineRule="exact"/>
              <w:rPr>
                <w:iCs/>
                <w:sz w:val="20"/>
                <w:szCs w:val="20"/>
              </w:rPr>
            </w:pPr>
          </w:p>
        </w:tc>
      </w:tr>
      <w:tr w:rsidR="00644E67" w:rsidRPr="008D1759" w14:paraId="5F668403" w14:textId="77777777" w:rsidTr="00692FD8">
        <w:tc>
          <w:tcPr>
            <w:tcW w:w="9163" w:type="dxa"/>
            <w:gridSpan w:val="4"/>
          </w:tcPr>
          <w:p w14:paraId="354CD3CF" w14:textId="77777777" w:rsidR="00644E67" w:rsidRPr="005F3DC6" w:rsidRDefault="00644E67" w:rsidP="00692FD8">
            <w:pPr>
              <w:pStyle w:val="Neotevilenodstavek"/>
              <w:spacing w:before="0" w:after="0" w:line="260" w:lineRule="exact"/>
              <w:rPr>
                <w:b/>
                <w:iCs/>
                <w:sz w:val="20"/>
                <w:szCs w:val="20"/>
              </w:rPr>
            </w:pPr>
            <w:proofErr w:type="spellStart"/>
            <w:r>
              <w:rPr>
                <w:b/>
                <w:iCs/>
                <w:sz w:val="20"/>
                <w:szCs w:val="20"/>
              </w:rPr>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644E67" w:rsidRPr="008D1759" w14:paraId="65173478" w14:textId="77777777" w:rsidTr="00692FD8">
        <w:tc>
          <w:tcPr>
            <w:tcW w:w="9163" w:type="dxa"/>
            <w:gridSpan w:val="4"/>
          </w:tcPr>
          <w:p w14:paraId="7AE362CB" w14:textId="77777777" w:rsidR="00644E67" w:rsidRDefault="00644E67" w:rsidP="00692FD8">
            <w:pPr>
              <w:pStyle w:val="Neotevilenodstavek"/>
              <w:spacing w:before="0" w:after="0" w:line="260" w:lineRule="exact"/>
              <w:rPr>
                <w:iCs/>
                <w:sz w:val="20"/>
                <w:szCs w:val="20"/>
              </w:rPr>
            </w:pPr>
            <w:r>
              <w:rPr>
                <w:iCs/>
                <w:sz w:val="20"/>
                <w:szCs w:val="20"/>
              </w:rPr>
              <w:t>(Navedite osebno ime zunanjega strokovnjaka ali firmo in naslov pravne osebe, ki je sodelovala pri pripravi predloga predpisa ali splošnega akta za izvrševanje javnih pooblastil.</w:t>
            </w:r>
          </w:p>
          <w:p w14:paraId="005201AF" w14:textId="77777777" w:rsidR="00644E67" w:rsidRPr="008D1759" w:rsidRDefault="00644E67" w:rsidP="00692FD8">
            <w:pPr>
              <w:pStyle w:val="Neotevilenodstavek"/>
              <w:spacing w:before="0" w:after="0" w:line="260" w:lineRule="exact"/>
              <w:rPr>
                <w:iCs/>
                <w:sz w:val="20"/>
                <w:szCs w:val="20"/>
              </w:rPr>
            </w:pPr>
            <w:r>
              <w:rPr>
                <w:iCs/>
                <w:sz w:val="20"/>
                <w:szCs w:val="20"/>
              </w:rPr>
              <w:t>(Navedite s tem povezane stroške, ki bremenijo javnofinančna sredstva ali navedite, da sodelovanje strokovnjaka ni povezano z javnofinančnimi izdatki.)</w:t>
            </w:r>
          </w:p>
        </w:tc>
      </w:tr>
      <w:tr w:rsidR="00644E67" w:rsidRPr="008D1759" w14:paraId="584537F4" w14:textId="77777777" w:rsidTr="00692FD8">
        <w:tc>
          <w:tcPr>
            <w:tcW w:w="9163" w:type="dxa"/>
            <w:gridSpan w:val="4"/>
          </w:tcPr>
          <w:p w14:paraId="4644CBA4" w14:textId="77777777" w:rsidR="00644E67" w:rsidRPr="00D43F59" w:rsidRDefault="00644E67" w:rsidP="00692FD8">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644E67" w:rsidRPr="008D1759" w14:paraId="76E0B4B5" w14:textId="77777777" w:rsidTr="00692FD8">
        <w:tc>
          <w:tcPr>
            <w:tcW w:w="9163" w:type="dxa"/>
            <w:gridSpan w:val="4"/>
          </w:tcPr>
          <w:p w14:paraId="728082A0" w14:textId="77777777" w:rsidR="00C91EC4" w:rsidRDefault="00C91EC4" w:rsidP="00C91EC4">
            <w:pPr>
              <w:pStyle w:val="Neotevilenodstavek"/>
              <w:spacing w:before="0" w:after="0" w:line="260" w:lineRule="exact"/>
              <w:rPr>
                <w:iCs/>
                <w:sz w:val="20"/>
                <w:szCs w:val="20"/>
              </w:rPr>
            </w:pPr>
            <w:r>
              <w:rPr>
                <w:iCs/>
                <w:sz w:val="20"/>
                <w:szCs w:val="20"/>
              </w:rPr>
              <w:t>Anton Peršak, minister</w:t>
            </w:r>
          </w:p>
          <w:p w14:paraId="47201F0C" w14:textId="77777777" w:rsidR="00C91EC4" w:rsidRDefault="00C91EC4" w:rsidP="00C91EC4">
            <w:pPr>
              <w:pStyle w:val="Neotevilenodstavek"/>
              <w:spacing w:before="0" w:after="0" w:line="260" w:lineRule="exact"/>
              <w:rPr>
                <w:iCs/>
                <w:sz w:val="20"/>
                <w:szCs w:val="20"/>
              </w:rPr>
            </w:pPr>
            <w:r>
              <w:rPr>
                <w:iCs/>
                <w:sz w:val="20"/>
                <w:szCs w:val="20"/>
              </w:rPr>
              <w:t>Damjana Pečnik, državna sekretarka</w:t>
            </w:r>
          </w:p>
          <w:p w14:paraId="3653F0FE" w14:textId="77777777" w:rsidR="00C91EC4" w:rsidRDefault="00293ABF" w:rsidP="00C91EC4">
            <w:pPr>
              <w:pStyle w:val="Neotevilenodstavek"/>
              <w:spacing w:before="0" w:after="0" w:line="260" w:lineRule="exact"/>
              <w:rPr>
                <w:iCs/>
                <w:sz w:val="20"/>
                <w:szCs w:val="20"/>
              </w:rPr>
            </w:pPr>
            <w:r>
              <w:rPr>
                <w:iCs/>
                <w:sz w:val="20"/>
                <w:szCs w:val="20"/>
              </w:rPr>
              <w:t>mag. Igor Teršar, v.d</w:t>
            </w:r>
            <w:r w:rsidR="00C91EC4">
              <w:rPr>
                <w:iCs/>
                <w:sz w:val="20"/>
                <w:szCs w:val="20"/>
              </w:rPr>
              <w:t>. generalnega direktorja Direktorata za ustvarjalnost</w:t>
            </w:r>
          </w:p>
          <w:p w14:paraId="4D510DC0" w14:textId="77777777" w:rsidR="00C91EC4" w:rsidRDefault="00C91EC4" w:rsidP="00C91EC4">
            <w:pPr>
              <w:pStyle w:val="Neotevilenodstavek"/>
              <w:spacing w:before="0" w:after="0" w:line="260" w:lineRule="exact"/>
              <w:rPr>
                <w:iCs/>
                <w:sz w:val="20"/>
                <w:szCs w:val="20"/>
              </w:rPr>
            </w:pPr>
            <w:r>
              <w:rPr>
                <w:iCs/>
                <w:sz w:val="20"/>
                <w:szCs w:val="20"/>
              </w:rPr>
              <w:lastRenderedPageBreak/>
              <w:t>Metka Šošterič, vodja Sektorja za statusne zadeve</w:t>
            </w:r>
          </w:p>
          <w:p w14:paraId="3989518C" w14:textId="77777777" w:rsidR="00C91EC4" w:rsidRDefault="00C91EC4" w:rsidP="00C91EC4">
            <w:pPr>
              <w:pStyle w:val="Neotevilenodstavek"/>
              <w:spacing w:before="0" w:after="0" w:line="260" w:lineRule="exact"/>
              <w:rPr>
                <w:iCs/>
                <w:sz w:val="20"/>
                <w:szCs w:val="20"/>
              </w:rPr>
            </w:pPr>
            <w:r>
              <w:rPr>
                <w:iCs/>
                <w:sz w:val="20"/>
                <w:szCs w:val="20"/>
              </w:rPr>
              <w:t xml:space="preserve">Metka </w:t>
            </w:r>
            <w:proofErr w:type="spellStart"/>
            <w:r>
              <w:rPr>
                <w:iCs/>
                <w:sz w:val="20"/>
                <w:szCs w:val="20"/>
              </w:rPr>
              <w:t>Comino</w:t>
            </w:r>
            <w:proofErr w:type="spellEnd"/>
            <w:r>
              <w:rPr>
                <w:iCs/>
                <w:sz w:val="20"/>
                <w:szCs w:val="20"/>
              </w:rPr>
              <w:t>, višja svetovalka I.</w:t>
            </w:r>
          </w:p>
          <w:p w14:paraId="640A36AF" w14:textId="77777777" w:rsidR="00644E67" w:rsidRPr="00D43F59" w:rsidRDefault="00644E67" w:rsidP="00692FD8">
            <w:pPr>
              <w:pStyle w:val="Neotevilenodstavek"/>
              <w:spacing w:before="0" w:after="0" w:line="260" w:lineRule="exact"/>
              <w:rPr>
                <w:b/>
                <w:sz w:val="20"/>
                <w:szCs w:val="20"/>
              </w:rPr>
            </w:pPr>
          </w:p>
        </w:tc>
      </w:tr>
      <w:tr w:rsidR="00644E67" w:rsidRPr="008D1759" w14:paraId="736B4E70" w14:textId="77777777" w:rsidTr="00692FD8">
        <w:tc>
          <w:tcPr>
            <w:tcW w:w="9163" w:type="dxa"/>
            <w:gridSpan w:val="4"/>
          </w:tcPr>
          <w:p w14:paraId="25817B7E" w14:textId="77777777" w:rsidR="00644E67" w:rsidRPr="008D1759" w:rsidRDefault="00644E67" w:rsidP="00692FD8">
            <w:pPr>
              <w:pStyle w:val="Oddelek"/>
              <w:numPr>
                <w:ilvl w:val="0"/>
                <w:numId w:val="0"/>
              </w:numPr>
              <w:spacing w:before="0" w:after="0" w:line="260" w:lineRule="exact"/>
              <w:jc w:val="left"/>
              <w:rPr>
                <w:sz w:val="20"/>
                <w:szCs w:val="20"/>
              </w:rPr>
            </w:pPr>
            <w:r>
              <w:rPr>
                <w:sz w:val="20"/>
                <w:szCs w:val="20"/>
              </w:rPr>
              <w:lastRenderedPageBreak/>
              <w:t>5</w:t>
            </w:r>
            <w:r w:rsidRPr="008D1759">
              <w:rPr>
                <w:sz w:val="20"/>
                <w:szCs w:val="20"/>
              </w:rPr>
              <w:t>. Kratek povzetek gradiva</w:t>
            </w:r>
            <w:r>
              <w:rPr>
                <w:sz w:val="20"/>
                <w:szCs w:val="20"/>
              </w:rPr>
              <w:t>:</w:t>
            </w:r>
          </w:p>
        </w:tc>
      </w:tr>
      <w:tr w:rsidR="00644E67" w:rsidRPr="008D1759" w14:paraId="6798A467" w14:textId="77777777" w:rsidTr="00692FD8">
        <w:tc>
          <w:tcPr>
            <w:tcW w:w="9163" w:type="dxa"/>
            <w:gridSpan w:val="4"/>
          </w:tcPr>
          <w:p w14:paraId="3D39A861" w14:textId="1AD77877" w:rsidR="00A21FD4" w:rsidRPr="00A21FD4" w:rsidRDefault="00A21FD4" w:rsidP="00A21FD4">
            <w:pPr>
              <w:overflowPunct w:val="0"/>
              <w:autoSpaceDE w:val="0"/>
              <w:autoSpaceDN w:val="0"/>
              <w:adjustRightInd w:val="0"/>
              <w:jc w:val="both"/>
              <w:textAlignment w:val="baseline"/>
              <w:rPr>
                <w:rFonts w:ascii="Arial" w:hAnsi="Arial" w:cs="Arial"/>
                <w:sz w:val="20"/>
                <w:szCs w:val="20"/>
                <w:lang w:eastAsia="sl-SI"/>
              </w:rPr>
            </w:pPr>
            <w:r w:rsidRPr="00A21FD4">
              <w:rPr>
                <w:rFonts w:ascii="Arial" w:hAnsi="Arial" w:cs="Arial"/>
                <w:sz w:val="20"/>
                <w:szCs w:val="20"/>
                <w:lang w:eastAsia="sl-SI"/>
              </w:rPr>
              <w:t>Predlagani zakon bo nadomestil sedaj veljavni Zakon o Prešernovi nagradi (Uradni list RS, št. 29/91-I). Sedaj veljavni zakon je v celoti povzel normativno ureditev, ki je bila predhodno v veljavi od leta 1982, s spremembo števila podeljenih Prešernovih nagrad iz tri na največ dve. Vse od objave dalje zakon ni bil spremenjen ali dopolnjen ter vsebuje terminologijo, ki jo je potrebno spremeniti. Z zakonom se odpravljajo težave, ki so se pojavljale pri delovanju upravnega odbora s strokovnimi komisijami in pri režiji proslave. Cilj zakona je ohraniti podeljevanje najvišjih nagrad na področju umetnosti. S podeljevanjem nagrad se spodbuja in podpira vrhunsk</w:t>
            </w:r>
            <w:bookmarkStart w:id="0" w:name="_GoBack"/>
            <w:bookmarkEnd w:id="0"/>
            <w:r w:rsidRPr="00A21FD4">
              <w:rPr>
                <w:rFonts w:ascii="Arial" w:hAnsi="Arial" w:cs="Arial"/>
                <w:sz w:val="20"/>
                <w:szCs w:val="20"/>
                <w:lang w:eastAsia="sl-SI"/>
              </w:rPr>
              <w:t xml:space="preserve">ost posameznikov, ki so posebej pomembno prispevali k bogatenju in prepoznavnosti slovenske kulture, obenem pa je tudi znak priznanja vezanega na delo in izjemne dosežke posameznika v umetnosti . Vse aktivnosti, predvidene v besedilu zakona, bodo udejanjene znotraj obsega obstoječega državnega proračuna. Finančna sredstva so zagotovljena v sprejetem državnem proračunu na naslednji proračunski postavki 131131 - Prešernove nagrade. Prav tako nima posledic za gospodarstvo. </w:t>
            </w:r>
          </w:p>
          <w:p w14:paraId="244B069E" w14:textId="1A7BDA01" w:rsidR="00644E67" w:rsidRPr="00187348" w:rsidRDefault="00187348" w:rsidP="00692FD8">
            <w:pPr>
              <w:pStyle w:val="Neotevilenodstavek"/>
              <w:spacing w:before="0" w:after="0" w:line="260" w:lineRule="exact"/>
              <w:rPr>
                <w:iCs/>
                <w:sz w:val="20"/>
                <w:szCs w:val="20"/>
              </w:rPr>
            </w:pPr>
            <w:r w:rsidRPr="00187348">
              <w:rPr>
                <w:iCs/>
                <w:sz w:val="20"/>
                <w:szCs w:val="20"/>
              </w:rPr>
              <w:t xml:space="preserve">Novo gradivo </w:t>
            </w:r>
            <w:proofErr w:type="spellStart"/>
            <w:r w:rsidRPr="00187348">
              <w:rPr>
                <w:iCs/>
                <w:sz w:val="20"/>
                <w:szCs w:val="20"/>
              </w:rPr>
              <w:t>št.1</w:t>
            </w:r>
            <w:proofErr w:type="spellEnd"/>
            <w:r w:rsidRPr="00187348">
              <w:rPr>
                <w:iCs/>
                <w:sz w:val="20"/>
                <w:szCs w:val="20"/>
              </w:rPr>
              <w:t xml:space="preserve"> vsebuje naslednje popravke v </w:t>
            </w:r>
            <w:r w:rsidR="00704265">
              <w:rPr>
                <w:iCs/>
                <w:sz w:val="20"/>
                <w:szCs w:val="20"/>
              </w:rPr>
              <w:t xml:space="preserve">uvodu </w:t>
            </w:r>
            <w:r w:rsidR="00A858A2">
              <w:rPr>
                <w:iCs/>
                <w:sz w:val="20"/>
                <w:szCs w:val="20"/>
              </w:rPr>
              <w:t>zakona</w:t>
            </w:r>
            <w:r w:rsidR="00704265">
              <w:rPr>
                <w:iCs/>
                <w:sz w:val="20"/>
                <w:szCs w:val="20"/>
              </w:rPr>
              <w:t xml:space="preserve">, in sicer </w:t>
            </w:r>
            <w:r w:rsidRPr="00187348">
              <w:rPr>
                <w:iCs/>
                <w:sz w:val="20"/>
                <w:szCs w:val="20"/>
              </w:rPr>
              <w:t>:</w:t>
            </w:r>
          </w:p>
          <w:p w14:paraId="421E2DFF" w14:textId="1C671668" w:rsidR="00187348" w:rsidRPr="00187348" w:rsidRDefault="00187348" w:rsidP="00692FD8">
            <w:pPr>
              <w:pStyle w:val="Neotevilenodstavek"/>
              <w:spacing w:before="0" w:after="0" w:line="260" w:lineRule="exact"/>
              <w:rPr>
                <w:sz w:val="20"/>
                <w:szCs w:val="20"/>
              </w:rPr>
            </w:pPr>
            <w:r w:rsidRPr="00A858A2">
              <w:rPr>
                <w:sz w:val="20"/>
                <w:szCs w:val="20"/>
              </w:rPr>
              <w:t>v točki 3 navedbo, da zakon nima posledic za druga javnofinančna sredstva</w:t>
            </w:r>
            <w:r w:rsidR="00A858A2">
              <w:rPr>
                <w:sz w:val="20"/>
                <w:szCs w:val="20"/>
              </w:rPr>
              <w:t>,</w:t>
            </w:r>
          </w:p>
          <w:p w14:paraId="72679308" w14:textId="77777777" w:rsidR="00187348" w:rsidRPr="00187348" w:rsidRDefault="00187348" w:rsidP="00187348">
            <w:pPr>
              <w:spacing w:after="0" w:line="240" w:lineRule="exact"/>
              <w:jc w:val="both"/>
              <w:rPr>
                <w:rFonts w:ascii="Arial" w:hAnsi="Arial" w:cs="Arial"/>
                <w:sz w:val="20"/>
                <w:szCs w:val="20"/>
              </w:rPr>
            </w:pPr>
            <w:r w:rsidRPr="00187348">
              <w:rPr>
                <w:rFonts w:ascii="Arial" w:hAnsi="Arial" w:cs="Arial"/>
                <w:sz w:val="20"/>
                <w:szCs w:val="20"/>
              </w:rPr>
              <w:t xml:space="preserve">v </w:t>
            </w:r>
            <w:r w:rsidRPr="00187348">
              <w:rPr>
                <w:rFonts w:ascii="Arial" w:eastAsia="Times New Roman" w:hAnsi="Arial" w:cs="Arial"/>
                <w:sz w:val="20"/>
                <w:szCs w:val="20"/>
                <w:lang w:eastAsia="sl-SI"/>
              </w:rPr>
              <w:t>točki 5</w:t>
            </w:r>
            <w:r w:rsidRPr="00187348">
              <w:rPr>
                <w:rFonts w:ascii="Arial" w:hAnsi="Arial" w:cs="Arial"/>
                <w:sz w:val="20"/>
                <w:szCs w:val="20"/>
              </w:rPr>
              <w:t xml:space="preserve"> navedbo, da </w:t>
            </w:r>
            <w:r w:rsidRPr="00187348">
              <w:rPr>
                <w:rFonts w:ascii="Arial" w:hAnsi="Arial" w:cs="Arial"/>
                <w:color w:val="000000"/>
                <w:sz w:val="20"/>
                <w:szCs w:val="20"/>
                <w:lang w:eastAsia="sl-SI"/>
              </w:rPr>
              <w:t>Predlog zakona ni predmet usklajevanja s pravnim redom Evropske unije.</w:t>
            </w:r>
          </w:p>
          <w:p w14:paraId="2C461591" w14:textId="41B7C0E3" w:rsidR="00D54F1B" w:rsidRDefault="00A858A2" w:rsidP="00D54F1B">
            <w:pPr>
              <w:autoSpaceDE w:val="0"/>
              <w:autoSpaceDN w:val="0"/>
              <w:adjustRightInd w:val="0"/>
              <w:spacing w:line="240" w:lineRule="atLeast"/>
              <w:rPr>
                <w:rFonts w:cs="Arial"/>
                <w:iCs/>
                <w:color w:val="000000"/>
                <w:szCs w:val="20"/>
              </w:rPr>
            </w:pPr>
            <w:r>
              <w:rPr>
                <w:rFonts w:cs="Arial"/>
                <w:iCs/>
                <w:color w:val="000000"/>
                <w:szCs w:val="20"/>
              </w:rPr>
              <w:t>V 6. č</w:t>
            </w:r>
            <w:r w:rsidR="00D54F1B">
              <w:rPr>
                <w:rFonts w:cs="Arial"/>
                <w:iCs/>
                <w:color w:val="000000"/>
                <w:szCs w:val="20"/>
              </w:rPr>
              <w:t xml:space="preserve">lenu predloga zakona se pri članih Upravnega odbora </w:t>
            </w:r>
            <w:r w:rsidR="00D54F1B">
              <w:rPr>
                <w:rFonts w:cs="Arial"/>
                <w:color w:val="000000"/>
                <w:szCs w:val="20"/>
                <w:lang w:eastAsia="sl-SI"/>
              </w:rPr>
              <w:t>doda tudi ženska oblika</w:t>
            </w:r>
            <w:r w:rsidR="0082756E">
              <w:rPr>
                <w:rFonts w:cs="Arial"/>
                <w:color w:val="000000"/>
                <w:szCs w:val="20"/>
                <w:lang w:eastAsia="sl-SI"/>
              </w:rPr>
              <w:t>.</w:t>
            </w:r>
          </w:p>
          <w:p w14:paraId="76AD0B55" w14:textId="3FE55F39" w:rsidR="00187348" w:rsidRPr="00A12B51" w:rsidRDefault="00187348" w:rsidP="00187348">
            <w:pPr>
              <w:pStyle w:val="Neotevilenodstavek"/>
              <w:spacing w:before="0" w:after="0" w:line="260" w:lineRule="exact"/>
              <w:rPr>
                <w:iCs/>
                <w:sz w:val="20"/>
                <w:szCs w:val="20"/>
              </w:rPr>
            </w:pPr>
          </w:p>
        </w:tc>
      </w:tr>
      <w:tr w:rsidR="00644E67" w:rsidRPr="008D1759" w14:paraId="0D5EE4C9" w14:textId="77777777" w:rsidTr="00692FD8">
        <w:tc>
          <w:tcPr>
            <w:tcW w:w="9163" w:type="dxa"/>
            <w:gridSpan w:val="4"/>
          </w:tcPr>
          <w:p w14:paraId="65E7EC3E" w14:textId="77777777" w:rsidR="00644E67" w:rsidRPr="008D1759" w:rsidRDefault="00644E67" w:rsidP="00692FD8">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644E67" w:rsidRPr="008D1759" w14:paraId="30408866" w14:textId="77777777" w:rsidTr="00692FD8">
        <w:tc>
          <w:tcPr>
            <w:tcW w:w="1448" w:type="dxa"/>
          </w:tcPr>
          <w:p w14:paraId="0C7BB9D5" w14:textId="77777777" w:rsidR="00644E67" w:rsidRPr="008D1759" w:rsidRDefault="00644E67" w:rsidP="00692FD8">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0194C672" w14:textId="77777777" w:rsidR="00644E67" w:rsidRPr="008D1759" w:rsidRDefault="00644E67" w:rsidP="00692FD8">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438DC161" w14:textId="2D5E3355" w:rsidR="00644E67" w:rsidRPr="008D1759" w:rsidRDefault="00C01790" w:rsidP="00692FD8">
            <w:pPr>
              <w:pStyle w:val="Neotevilenodstavek"/>
              <w:spacing w:before="0" w:after="0" w:line="260" w:lineRule="exact"/>
              <w:jc w:val="center"/>
              <w:rPr>
                <w:iCs/>
                <w:sz w:val="20"/>
                <w:szCs w:val="20"/>
              </w:rPr>
            </w:pPr>
            <w:r>
              <w:rPr>
                <w:sz w:val="20"/>
                <w:szCs w:val="20"/>
              </w:rPr>
              <w:t>DA</w:t>
            </w:r>
          </w:p>
        </w:tc>
      </w:tr>
      <w:tr w:rsidR="00644E67" w:rsidRPr="008D1759" w14:paraId="3D5E3C02" w14:textId="77777777" w:rsidTr="00692FD8">
        <w:tc>
          <w:tcPr>
            <w:tcW w:w="1448" w:type="dxa"/>
          </w:tcPr>
          <w:p w14:paraId="36BD6E0C" w14:textId="77777777" w:rsidR="00644E67" w:rsidRPr="008D1759" w:rsidRDefault="00644E67" w:rsidP="00692FD8">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1C3396A8" w14:textId="77777777" w:rsidR="00644E67" w:rsidRPr="008D1759" w:rsidRDefault="00644E67" w:rsidP="00692FD8">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02276BC6" w14:textId="77777777" w:rsidR="00644E67" w:rsidRPr="008D1759" w:rsidRDefault="00644E67" w:rsidP="00692FD8">
            <w:pPr>
              <w:pStyle w:val="Neotevilenodstavek"/>
              <w:spacing w:before="0" w:after="0" w:line="260" w:lineRule="exact"/>
              <w:jc w:val="center"/>
              <w:rPr>
                <w:iCs/>
                <w:sz w:val="20"/>
                <w:szCs w:val="20"/>
              </w:rPr>
            </w:pPr>
            <w:r w:rsidRPr="008D1759">
              <w:rPr>
                <w:sz w:val="20"/>
                <w:szCs w:val="20"/>
              </w:rPr>
              <w:t>NE</w:t>
            </w:r>
          </w:p>
        </w:tc>
      </w:tr>
      <w:tr w:rsidR="00644E67" w:rsidRPr="008D1759" w14:paraId="50B72A3B" w14:textId="77777777" w:rsidTr="00692FD8">
        <w:tc>
          <w:tcPr>
            <w:tcW w:w="1448" w:type="dxa"/>
          </w:tcPr>
          <w:p w14:paraId="6330F198" w14:textId="77777777" w:rsidR="00644E67" w:rsidRPr="008D1759" w:rsidRDefault="00644E67" w:rsidP="00692FD8">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67B12F08" w14:textId="77777777" w:rsidR="00644E67" w:rsidRPr="008D1759" w:rsidRDefault="00644E67" w:rsidP="00692FD8">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13662571" w14:textId="77777777" w:rsidR="00644E67" w:rsidRPr="00A24E98" w:rsidRDefault="00644E67" w:rsidP="00692FD8">
            <w:pPr>
              <w:pStyle w:val="Neotevilenodstavek"/>
              <w:spacing w:before="0" w:after="0" w:line="260" w:lineRule="exact"/>
              <w:jc w:val="center"/>
              <w:rPr>
                <w:sz w:val="20"/>
                <w:szCs w:val="20"/>
              </w:rPr>
            </w:pPr>
            <w:r w:rsidRPr="008D1759">
              <w:rPr>
                <w:sz w:val="20"/>
                <w:szCs w:val="20"/>
              </w:rPr>
              <w:t>NE</w:t>
            </w:r>
          </w:p>
        </w:tc>
      </w:tr>
      <w:tr w:rsidR="00644E67" w:rsidRPr="008D1759" w14:paraId="636579B7" w14:textId="77777777" w:rsidTr="00692FD8">
        <w:tc>
          <w:tcPr>
            <w:tcW w:w="1448" w:type="dxa"/>
          </w:tcPr>
          <w:p w14:paraId="1DDBEC88" w14:textId="77777777" w:rsidR="00644E67" w:rsidRPr="008D1759" w:rsidRDefault="00644E67" w:rsidP="00692FD8">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190DE1BE" w14:textId="77777777" w:rsidR="00644E67" w:rsidRPr="008D1759" w:rsidRDefault="00644E67" w:rsidP="00692FD8">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449A02AD" w14:textId="77777777" w:rsidR="00644E67" w:rsidRPr="008D1759" w:rsidRDefault="00644E67" w:rsidP="00692FD8">
            <w:pPr>
              <w:pStyle w:val="Neotevilenodstavek"/>
              <w:spacing w:before="0" w:after="0" w:line="260" w:lineRule="exact"/>
              <w:jc w:val="center"/>
              <w:rPr>
                <w:iCs/>
                <w:sz w:val="20"/>
                <w:szCs w:val="20"/>
              </w:rPr>
            </w:pPr>
            <w:r w:rsidRPr="008D1759">
              <w:rPr>
                <w:sz w:val="20"/>
                <w:szCs w:val="20"/>
              </w:rPr>
              <w:t>NE</w:t>
            </w:r>
          </w:p>
        </w:tc>
      </w:tr>
      <w:tr w:rsidR="00644E67" w:rsidRPr="008D1759" w14:paraId="228AF112" w14:textId="77777777" w:rsidTr="00692FD8">
        <w:tc>
          <w:tcPr>
            <w:tcW w:w="1448" w:type="dxa"/>
          </w:tcPr>
          <w:p w14:paraId="46FB5DA3" w14:textId="77777777" w:rsidR="00644E67" w:rsidRPr="008D1759" w:rsidRDefault="00644E67" w:rsidP="00692FD8">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34440F3B" w14:textId="77777777" w:rsidR="00644E67" w:rsidRPr="008D1759" w:rsidRDefault="00644E67" w:rsidP="00692FD8">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32091C2E" w14:textId="77777777" w:rsidR="00644E67" w:rsidRPr="008D1759" w:rsidRDefault="00644E67" w:rsidP="00692FD8">
            <w:pPr>
              <w:pStyle w:val="Neotevilenodstavek"/>
              <w:spacing w:before="0" w:after="0" w:line="260" w:lineRule="exact"/>
              <w:jc w:val="center"/>
              <w:rPr>
                <w:iCs/>
                <w:sz w:val="20"/>
                <w:szCs w:val="20"/>
              </w:rPr>
            </w:pPr>
            <w:r w:rsidRPr="008D1759">
              <w:rPr>
                <w:sz w:val="20"/>
                <w:szCs w:val="20"/>
              </w:rPr>
              <w:t>NE</w:t>
            </w:r>
          </w:p>
        </w:tc>
      </w:tr>
      <w:tr w:rsidR="00644E67" w:rsidRPr="008D1759" w14:paraId="48E5B7EA" w14:textId="77777777" w:rsidTr="00692FD8">
        <w:tc>
          <w:tcPr>
            <w:tcW w:w="1448" w:type="dxa"/>
          </w:tcPr>
          <w:p w14:paraId="474F09A5" w14:textId="77777777" w:rsidR="00644E67" w:rsidRPr="008D1759" w:rsidRDefault="00644E67" w:rsidP="00692FD8">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3E31CB12" w14:textId="77777777" w:rsidR="00644E67" w:rsidRPr="008D1759" w:rsidRDefault="00644E67" w:rsidP="00692FD8">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174839FF" w14:textId="77777777" w:rsidR="00644E67" w:rsidRPr="008D1759" w:rsidRDefault="00644E67" w:rsidP="00692FD8">
            <w:pPr>
              <w:pStyle w:val="Neotevilenodstavek"/>
              <w:spacing w:before="0" w:after="0" w:line="260" w:lineRule="exact"/>
              <w:jc w:val="center"/>
              <w:rPr>
                <w:iCs/>
                <w:sz w:val="20"/>
                <w:szCs w:val="20"/>
              </w:rPr>
            </w:pPr>
            <w:r w:rsidRPr="008D1759">
              <w:rPr>
                <w:sz w:val="20"/>
                <w:szCs w:val="20"/>
              </w:rPr>
              <w:t>NE</w:t>
            </w:r>
          </w:p>
        </w:tc>
      </w:tr>
      <w:tr w:rsidR="00644E67" w:rsidRPr="008D1759" w14:paraId="63377D6C" w14:textId="77777777" w:rsidTr="00692FD8">
        <w:tc>
          <w:tcPr>
            <w:tcW w:w="1448" w:type="dxa"/>
            <w:tcBorders>
              <w:bottom w:val="single" w:sz="4" w:space="0" w:color="auto"/>
            </w:tcBorders>
          </w:tcPr>
          <w:p w14:paraId="2FCD6267" w14:textId="77777777" w:rsidR="00644E67" w:rsidRPr="008D1759" w:rsidRDefault="00644E67" w:rsidP="00692FD8">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7544CD73" w14:textId="77777777" w:rsidR="00644E67" w:rsidRPr="008D1759" w:rsidRDefault="00644E67" w:rsidP="00692FD8">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6B8AB248" w14:textId="77777777" w:rsidR="00644E67" w:rsidRPr="008D1759" w:rsidRDefault="00644E67" w:rsidP="004A3230">
            <w:pPr>
              <w:pStyle w:val="Neotevilenodstavek"/>
              <w:numPr>
                <w:ilvl w:val="0"/>
                <w:numId w:val="13"/>
              </w:numPr>
              <w:spacing w:before="0" w:after="0" w:line="260" w:lineRule="exact"/>
              <w:rPr>
                <w:bCs/>
                <w:sz w:val="20"/>
                <w:szCs w:val="20"/>
              </w:rPr>
            </w:pPr>
            <w:r w:rsidRPr="008D1759">
              <w:rPr>
                <w:bCs/>
                <w:sz w:val="20"/>
                <w:szCs w:val="20"/>
              </w:rPr>
              <w:t>nacionalne d</w:t>
            </w:r>
            <w:r>
              <w:rPr>
                <w:bCs/>
                <w:sz w:val="20"/>
                <w:szCs w:val="20"/>
              </w:rPr>
              <w:t>okumente razvojnega načrtovanja</w:t>
            </w:r>
          </w:p>
          <w:p w14:paraId="42E65796" w14:textId="77777777" w:rsidR="00644E67" w:rsidRPr="008D1759" w:rsidRDefault="00644E67" w:rsidP="004A3230">
            <w:pPr>
              <w:pStyle w:val="Neotevilenodstavek"/>
              <w:numPr>
                <w:ilvl w:val="0"/>
                <w:numId w:val="13"/>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19BAF0D5" w14:textId="77777777" w:rsidR="00644E67" w:rsidRPr="008D1759" w:rsidRDefault="00644E67" w:rsidP="004A3230">
            <w:pPr>
              <w:pStyle w:val="Neotevilenodstavek"/>
              <w:numPr>
                <w:ilvl w:val="0"/>
                <w:numId w:val="13"/>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33B5DEF7" w14:textId="77777777" w:rsidR="00644E67" w:rsidRPr="008D1759" w:rsidRDefault="00644E67" w:rsidP="00692FD8">
            <w:pPr>
              <w:pStyle w:val="Neotevilenodstavek"/>
              <w:spacing w:before="0" w:after="0" w:line="260" w:lineRule="exact"/>
              <w:jc w:val="center"/>
              <w:rPr>
                <w:iCs/>
                <w:sz w:val="20"/>
                <w:szCs w:val="20"/>
              </w:rPr>
            </w:pPr>
            <w:r w:rsidRPr="008D1759">
              <w:rPr>
                <w:sz w:val="20"/>
                <w:szCs w:val="20"/>
              </w:rPr>
              <w:t>NE</w:t>
            </w:r>
          </w:p>
        </w:tc>
      </w:tr>
      <w:tr w:rsidR="00644E67" w:rsidRPr="008D1759" w14:paraId="5FF12CD3" w14:textId="77777777" w:rsidTr="00692FD8">
        <w:tc>
          <w:tcPr>
            <w:tcW w:w="9163" w:type="dxa"/>
            <w:gridSpan w:val="4"/>
            <w:tcBorders>
              <w:top w:val="single" w:sz="4" w:space="0" w:color="auto"/>
              <w:left w:val="single" w:sz="4" w:space="0" w:color="auto"/>
              <w:bottom w:val="single" w:sz="4" w:space="0" w:color="auto"/>
              <w:right w:val="single" w:sz="4" w:space="0" w:color="auto"/>
            </w:tcBorders>
          </w:tcPr>
          <w:p w14:paraId="62D39450" w14:textId="0A052846" w:rsidR="00644E67" w:rsidRPr="008D1759" w:rsidRDefault="00644E67" w:rsidP="00692FD8">
            <w:pPr>
              <w:pStyle w:val="Oddelek"/>
              <w:widowControl w:val="0"/>
              <w:numPr>
                <w:ilvl w:val="0"/>
                <w:numId w:val="0"/>
              </w:numPr>
              <w:spacing w:before="0" w:after="0" w:line="260" w:lineRule="exact"/>
              <w:jc w:val="left"/>
              <w:rPr>
                <w:sz w:val="20"/>
                <w:szCs w:val="20"/>
              </w:rPr>
            </w:pPr>
            <w:proofErr w:type="spellStart"/>
            <w:r>
              <w:rPr>
                <w:sz w:val="20"/>
                <w:szCs w:val="20"/>
              </w:rPr>
              <w:t>7</w:t>
            </w:r>
            <w:r w:rsidRPr="008D1759">
              <w:rPr>
                <w:sz w:val="20"/>
                <w:szCs w:val="20"/>
              </w:rPr>
              <w:t>.a</w:t>
            </w:r>
            <w:proofErr w:type="spellEnd"/>
            <w:r w:rsidRPr="008D1759">
              <w:rPr>
                <w:sz w:val="20"/>
                <w:szCs w:val="20"/>
              </w:rPr>
              <w:t xml:space="preserve"> Predstavitev ocen</w:t>
            </w:r>
            <w:r>
              <w:rPr>
                <w:sz w:val="20"/>
                <w:szCs w:val="20"/>
              </w:rPr>
              <w:t>e finančnih posledic nad 40.</w:t>
            </w:r>
            <w:r w:rsidRPr="008D1759">
              <w:rPr>
                <w:sz w:val="20"/>
                <w:szCs w:val="20"/>
              </w:rPr>
              <w:t>000 EUR</w:t>
            </w:r>
            <w:r>
              <w:rPr>
                <w:sz w:val="20"/>
                <w:szCs w:val="20"/>
              </w:rPr>
              <w:t>:</w:t>
            </w:r>
          </w:p>
          <w:p w14:paraId="69EDB978" w14:textId="77777777" w:rsidR="00644E67" w:rsidRPr="008D1759" w:rsidRDefault="00644E67" w:rsidP="00692FD8">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14:paraId="42517AA3" w14:textId="77777777" w:rsidR="00644E67" w:rsidRPr="008D1759" w:rsidRDefault="00644E67" w:rsidP="00644E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8D1759" w14:paraId="3D59F4D7" w14:textId="77777777" w:rsidTr="00692FD8">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ADA8CD7" w14:textId="6A6715E5" w:rsidR="00644E67" w:rsidRPr="008D1759" w:rsidRDefault="00644E67" w:rsidP="001A5E2F">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644E67" w:rsidRPr="008D1759" w14:paraId="6D21D2F5" w14:textId="77777777" w:rsidTr="00692FD8">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F12A2B0" w14:textId="77777777" w:rsidR="00644E67" w:rsidRPr="00644E67" w:rsidRDefault="00644E67" w:rsidP="00692FD8">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8F817D3" w14:textId="77777777" w:rsidR="00644E67" w:rsidRPr="00644E67" w:rsidRDefault="00644E67" w:rsidP="00692FD8">
            <w:pPr>
              <w:widowControl w:val="0"/>
              <w:jc w:val="center"/>
              <w:rPr>
                <w:rFonts w:ascii="Arial" w:hAnsi="Arial" w:cs="Arial"/>
                <w:sz w:val="20"/>
                <w:szCs w:val="20"/>
              </w:rPr>
            </w:pPr>
            <w:r w:rsidRPr="00644E67">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70B6C3FB" w14:textId="77777777" w:rsidR="00644E67" w:rsidRPr="00644E67" w:rsidRDefault="00644E67" w:rsidP="00692FD8">
            <w:pPr>
              <w:widowControl w:val="0"/>
              <w:jc w:val="center"/>
              <w:rPr>
                <w:rFonts w:ascii="Arial" w:hAnsi="Arial" w:cs="Arial"/>
                <w:sz w:val="20"/>
                <w:szCs w:val="20"/>
              </w:rPr>
            </w:pPr>
            <w:r w:rsidRPr="00644E67">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E895538" w14:textId="77777777" w:rsidR="00644E67" w:rsidRPr="00644E67" w:rsidRDefault="00644E67" w:rsidP="00692FD8">
            <w:pPr>
              <w:widowControl w:val="0"/>
              <w:jc w:val="center"/>
              <w:rPr>
                <w:rFonts w:ascii="Arial" w:hAnsi="Arial" w:cs="Arial"/>
                <w:sz w:val="20"/>
                <w:szCs w:val="20"/>
              </w:rPr>
            </w:pPr>
            <w:r w:rsidRPr="00644E67">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65970182" w14:textId="77777777" w:rsidR="00644E67" w:rsidRPr="00644E67" w:rsidRDefault="00644E67" w:rsidP="00692FD8">
            <w:pPr>
              <w:widowControl w:val="0"/>
              <w:jc w:val="center"/>
              <w:rPr>
                <w:rFonts w:ascii="Arial" w:hAnsi="Arial" w:cs="Arial"/>
                <w:sz w:val="20"/>
                <w:szCs w:val="20"/>
              </w:rPr>
            </w:pPr>
            <w:r w:rsidRPr="00644E67">
              <w:rPr>
                <w:rFonts w:ascii="Arial" w:hAnsi="Arial" w:cs="Arial"/>
                <w:sz w:val="20"/>
                <w:szCs w:val="20"/>
              </w:rPr>
              <w:t>t + 3</w:t>
            </w:r>
          </w:p>
        </w:tc>
      </w:tr>
      <w:tr w:rsidR="00644E67" w:rsidRPr="008D1759" w14:paraId="5AD6AE28" w14:textId="77777777" w:rsidTr="00692FD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5A6EF13" w14:textId="77777777" w:rsidR="00644E67" w:rsidRPr="00644E67" w:rsidRDefault="00644E67" w:rsidP="00692FD8">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02E7F4C" w14:textId="77777777" w:rsidR="00644E67" w:rsidRPr="00644E67" w:rsidRDefault="00644E67" w:rsidP="00692FD8">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2D666D2" w14:textId="77777777" w:rsidR="00644E67" w:rsidRPr="00644E67" w:rsidRDefault="00644E67" w:rsidP="00692FD8">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6334274" w14:textId="77777777" w:rsidR="00644E67" w:rsidRPr="00644E67" w:rsidRDefault="00644E67" w:rsidP="00692FD8">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78956E1" w14:textId="77777777" w:rsidR="00644E67" w:rsidRPr="00644E67" w:rsidRDefault="00644E67" w:rsidP="00692FD8">
            <w:pPr>
              <w:pStyle w:val="Naslov1"/>
              <w:keepNext w:val="0"/>
              <w:widowControl w:val="0"/>
              <w:tabs>
                <w:tab w:val="left" w:pos="360"/>
              </w:tabs>
              <w:spacing w:before="0" w:after="0"/>
              <w:jc w:val="center"/>
              <w:rPr>
                <w:rFonts w:cs="Arial"/>
                <w:b w:val="0"/>
                <w:sz w:val="20"/>
                <w:szCs w:val="20"/>
              </w:rPr>
            </w:pPr>
          </w:p>
        </w:tc>
      </w:tr>
      <w:tr w:rsidR="00644E67" w:rsidRPr="008D1759" w14:paraId="707F1903" w14:textId="77777777" w:rsidTr="00692FD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8E42C1D" w14:textId="77777777" w:rsidR="00644E67" w:rsidRPr="00644E67" w:rsidRDefault="00644E67" w:rsidP="00692FD8">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47D50D7" w14:textId="77777777" w:rsidR="00644E67" w:rsidRPr="00644E67" w:rsidRDefault="00644E67" w:rsidP="00692FD8">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6932F22" w14:textId="77777777" w:rsidR="00644E67" w:rsidRPr="00644E67" w:rsidRDefault="00644E67" w:rsidP="00692FD8">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783FBD3" w14:textId="77777777" w:rsidR="00644E67" w:rsidRPr="00644E67" w:rsidRDefault="00644E67" w:rsidP="00692FD8">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D60AAA4" w14:textId="77777777" w:rsidR="00644E67" w:rsidRPr="00644E67" w:rsidRDefault="00644E67" w:rsidP="00692FD8">
            <w:pPr>
              <w:pStyle w:val="Naslov1"/>
              <w:keepNext w:val="0"/>
              <w:widowControl w:val="0"/>
              <w:tabs>
                <w:tab w:val="left" w:pos="360"/>
              </w:tabs>
              <w:spacing w:before="0" w:after="0"/>
              <w:jc w:val="center"/>
              <w:rPr>
                <w:rFonts w:cs="Arial"/>
                <w:b w:val="0"/>
                <w:sz w:val="20"/>
                <w:szCs w:val="20"/>
              </w:rPr>
            </w:pPr>
          </w:p>
        </w:tc>
      </w:tr>
      <w:tr w:rsidR="00644E67" w:rsidRPr="008D1759" w14:paraId="2AC102E2" w14:textId="77777777" w:rsidTr="00692FD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6EF7436" w14:textId="77777777" w:rsidR="00644E67" w:rsidRPr="00644E67" w:rsidRDefault="00644E67" w:rsidP="00692FD8">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B4A19A7" w14:textId="77777777" w:rsidR="00644E67" w:rsidRPr="00644E67" w:rsidRDefault="00644E67" w:rsidP="00692FD8">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4C6F3EF" w14:textId="77777777" w:rsidR="00644E67" w:rsidRPr="00644E67" w:rsidRDefault="00644E67" w:rsidP="00692FD8">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F88F09C" w14:textId="77777777" w:rsidR="00644E67" w:rsidRPr="00644E67" w:rsidRDefault="00644E67" w:rsidP="00692FD8">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3839A3E" w14:textId="77777777" w:rsidR="00644E67" w:rsidRPr="00644E67" w:rsidRDefault="00644E67" w:rsidP="00692FD8">
            <w:pPr>
              <w:widowControl w:val="0"/>
              <w:jc w:val="center"/>
              <w:rPr>
                <w:rFonts w:ascii="Arial" w:hAnsi="Arial" w:cs="Arial"/>
                <w:sz w:val="20"/>
                <w:szCs w:val="20"/>
              </w:rPr>
            </w:pPr>
          </w:p>
        </w:tc>
      </w:tr>
      <w:tr w:rsidR="00644E67" w:rsidRPr="008D1759" w14:paraId="741A7F09" w14:textId="77777777" w:rsidTr="00692FD8">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9986115" w14:textId="77777777" w:rsidR="00644E67" w:rsidRPr="00644E67" w:rsidRDefault="00644E67" w:rsidP="00692FD8">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5D13951" w14:textId="77777777" w:rsidR="00644E67" w:rsidRPr="00644E67" w:rsidRDefault="00644E67" w:rsidP="00692FD8">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690DEB2" w14:textId="77777777" w:rsidR="00644E67" w:rsidRPr="00644E67" w:rsidRDefault="00644E67" w:rsidP="00692FD8">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EBC3FB0" w14:textId="77777777" w:rsidR="00644E67" w:rsidRPr="00644E67" w:rsidRDefault="00644E67" w:rsidP="00692FD8">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6E40182" w14:textId="77777777" w:rsidR="00644E67" w:rsidRPr="00644E67" w:rsidRDefault="00644E67" w:rsidP="00692FD8">
            <w:pPr>
              <w:widowControl w:val="0"/>
              <w:jc w:val="center"/>
              <w:rPr>
                <w:rFonts w:ascii="Arial" w:hAnsi="Arial" w:cs="Arial"/>
                <w:sz w:val="20"/>
                <w:szCs w:val="20"/>
              </w:rPr>
            </w:pPr>
          </w:p>
        </w:tc>
      </w:tr>
      <w:tr w:rsidR="00644E67" w:rsidRPr="008D1759" w14:paraId="5E5EEA17" w14:textId="77777777" w:rsidTr="00692FD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7887FEB" w14:textId="77777777" w:rsidR="00644E67" w:rsidRPr="00644E67" w:rsidRDefault="00644E67" w:rsidP="00692FD8">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AA039C2" w14:textId="77777777" w:rsidR="00644E67" w:rsidRPr="00644E67" w:rsidRDefault="00644E67" w:rsidP="00692FD8">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FD483B8" w14:textId="77777777" w:rsidR="00644E67" w:rsidRPr="00644E67" w:rsidRDefault="00644E67" w:rsidP="00692FD8">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6CE052E" w14:textId="77777777" w:rsidR="00644E67" w:rsidRPr="00644E67" w:rsidRDefault="00644E67" w:rsidP="00692FD8">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8A99FA9" w14:textId="77777777" w:rsidR="00644E67" w:rsidRPr="00644E67" w:rsidRDefault="00644E67" w:rsidP="00692FD8">
            <w:pPr>
              <w:pStyle w:val="Naslov1"/>
              <w:keepNext w:val="0"/>
              <w:widowControl w:val="0"/>
              <w:tabs>
                <w:tab w:val="left" w:pos="360"/>
              </w:tabs>
              <w:spacing w:before="0" w:after="0"/>
              <w:jc w:val="center"/>
              <w:rPr>
                <w:rFonts w:cs="Arial"/>
                <w:b w:val="0"/>
                <w:sz w:val="20"/>
                <w:szCs w:val="20"/>
              </w:rPr>
            </w:pPr>
          </w:p>
        </w:tc>
      </w:tr>
      <w:tr w:rsidR="00644E67" w:rsidRPr="008D1759" w14:paraId="1BF18CF4" w14:textId="77777777" w:rsidTr="00692FD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A474A12" w14:textId="77777777" w:rsidR="00644E67" w:rsidRPr="00644E67" w:rsidRDefault="00644E67" w:rsidP="00692FD8">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 Finančne posledice za državni proračun</w:t>
            </w:r>
          </w:p>
        </w:tc>
      </w:tr>
      <w:tr w:rsidR="00644E67" w:rsidRPr="008D1759" w14:paraId="047C774D" w14:textId="77777777" w:rsidTr="00692FD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CB91C39" w14:textId="77777777" w:rsidR="00644E67" w:rsidRPr="00644E67" w:rsidRDefault="00644E67" w:rsidP="00692FD8">
            <w:pPr>
              <w:pStyle w:val="Naslov1"/>
              <w:keepNext w:val="0"/>
              <w:widowControl w:val="0"/>
              <w:tabs>
                <w:tab w:val="left" w:pos="2340"/>
              </w:tabs>
              <w:spacing w:before="0" w:after="0"/>
              <w:ind w:left="142" w:hanging="142"/>
              <w:rPr>
                <w:rFonts w:cs="Arial"/>
                <w:sz w:val="20"/>
                <w:szCs w:val="20"/>
              </w:rPr>
            </w:pPr>
            <w:proofErr w:type="spellStart"/>
            <w:r w:rsidRPr="00644E67">
              <w:rPr>
                <w:rFonts w:cs="Arial"/>
                <w:sz w:val="20"/>
                <w:szCs w:val="20"/>
              </w:rPr>
              <w:t>II.a</w:t>
            </w:r>
            <w:proofErr w:type="spellEnd"/>
            <w:r w:rsidRPr="00644E67">
              <w:rPr>
                <w:rFonts w:cs="Arial"/>
                <w:sz w:val="20"/>
                <w:szCs w:val="20"/>
              </w:rPr>
              <w:t xml:space="preserve"> Pravice porabe za izvedbo predlaganih rešitev so zagotovljene:</w:t>
            </w:r>
          </w:p>
        </w:tc>
      </w:tr>
      <w:tr w:rsidR="00644E67" w:rsidRPr="008D1759" w14:paraId="73D9F1DD" w14:textId="77777777" w:rsidTr="00692FD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5F9681D" w14:textId="77777777" w:rsidR="00644E67" w:rsidRPr="00644E67" w:rsidRDefault="00644E67" w:rsidP="00692FD8">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C1C01A5" w14:textId="77777777" w:rsidR="00644E67" w:rsidRPr="00644E67" w:rsidRDefault="00644E67" w:rsidP="00692FD8">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977DA01" w14:textId="77777777" w:rsidR="00644E67" w:rsidRPr="00644E67" w:rsidRDefault="00644E67" w:rsidP="00692FD8">
            <w:pPr>
              <w:widowControl w:val="0"/>
              <w:jc w:val="center"/>
              <w:rPr>
                <w:rFonts w:ascii="Arial" w:hAnsi="Arial" w:cs="Arial"/>
                <w:sz w:val="20"/>
                <w:szCs w:val="20"/>
              </w:rPr>
            </w:pPr>
            <w:r w:rsidRPr="00644E67">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F321A5" w14:textId="77777777" w:rsidR="00644E67" w:rsidRPr="00644E67" w:rsidRDefault="00644E67" w:rsidP="00692FD8">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B5E8324" w14:textId="77777777" w:rsidR="00644E67" w:rsidRPr="00644E67" w:rsidRDefault="00644E67" w:rsidP="00692FD8">
            <w:pPr>
              <w:widowControl w:val="0"/>
              <w:jc w:val="center"/>
              <w:rPr>
                <w:rFonts w:ascii="Arial" w:hAnsi="Arial" w:cs="Arial"/>
                <w:sz w:val="20"/>
                <w:szCs w:val="20"/>
              </w:rPr>
            </w:pPr>
            <w:r w:rsidRPr="00644E67">
              <w:rPr>
                <w:rFonts w:ascii="Arial" w:hAnsi="Arial" w:cs="Arial"/>
                <w:sz w:val="20"/>
                <w:szCs w:val="20"/>
              </w:rPr>
              <w:t>Znesek za t + 1</w:t>
            </w:r>
          </w:p>
        </w:tc>
      </w:tr>
      <w:tr w:rsidR="00C91EC4" w:rsidRPr="008D1759" w14:paraId="196B60D5" w14:textId="77777777" w:rsidTr="00692FD8">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0B2099CF" w14:textId="77777777" w:rsidR="00C91EC4" w:rsidRPr="00644E67" w:rsidRDefault="00C91EC4" w:rsidP="003B5D88">
            <w:pPr>
              <w:pStyle w:val="Naslov1"/>
              <w:keepNext w:val="0"/>
              <w:widowControl w:val="0"/>
              <w:tabs>
                <w:tab w:val="left" w:pos="360"/>
              </w:tabs>
              <w:spacing w:before="0" w:after="0"/>
              <w:rPr>
                <w:rFonts w:cs="Arial"/>
                <w:b w:val="0"/>
                <w:bCs/>
                <w:sz w:val="20"/>
                <w:szCs w:val="20"/>
              </w:rPr>
            </w:pPr>
            <w:r>
              <w:rPr>
                <w:rFonts w:cs="Arial"/>
                <w:b w:val="0"/>
                <w:bCs/>
                <w:sz w:val="20"/>
                <w:szCs w:val="20"/>
              </w:rPr>
              <w:t>Ministrstvo za kulturo</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CB94AAD" w14:textId="77777777" w:rsidR="00C91EC4" w:rsidRPr="00644E67" w:rsidRDefault="00C91EC4" w:rsidP="003B5D88">
            <w:pPr>
              <w:pStyle w:val="Naslov1"/>
              <w:keepNext w:val="0"/>
              <w:widowControl w:val="0"/>
              <w:tabs>
                <w:tab w:val="left" w:pos="360"/>
              </w:tabs>
              <w:spacing w:before="0" w:after="0"/>
              <w:rPr>
                <w:rFonts w:cs="Arial"/>
                <w:b w:val="0"/>
                <w:bCs/>
                <w:sz w:val="20"/>
                <w:szCs w:val="20"/>
              </w:rPr>
            </w:pPr>
            <w:r w:rsidRPr="008B3D23">
              <w:rPr>
                <w:rFonts w:cs="Arial"/>
                <w:b w:val="0"/>
                <w:bCs/>
                <w:sz w:val="20"/>
                <w:szCs w:val="20"/>
              </w:rPr>
              <w:t>3511-11-0011</w:t>
            </w:r>
            <w:r>
              <w:rPr>
                <w:rFonts w:cs="Arial"/>
                <w:b w:val="0"/>
                <w:bCs/>
                <w:sz w:val="20"/>
                <w:szCs w:val="20"/>
              </w:rPr>
              <w:t xml:space="preserve"> Nagrade na področju kulture</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B72BCB1" w14:textId="77777777" w:rsidR="00C91EC4" w:rsidRPr="00644E67" w:rsidRDefault="00C91EC4" w:rsidP="003B5D88">
            <w:pPr>
              <w:pStyle w:val="Naslov1"/>
              <w:keepNext w:val="0"/>
              <w:widowControl w:val="0"/>
              <w:tabs>
                <w:tab w:val="left" w:pos="360"/>
              </w:tabs>
              <w:spacing w:before="0" w:after="0"/>
              <w:rPr>
                <w:rFonts w:cs="Arial"/>
                <w:b w:val="0"/>
                <w:bCs/>
                <w:sz w:val="20"/>
                <w:szCs w:val="20"/>
              </w:rPr>
            </w:pPr>
            <w:r w:rsidRPr="008B3D23">
              <w:rPr>
                <w:rFonts w:cs="Arial"/>
                <w:b w:val="0"/>
                <w:bCs/>
                <w:sz w:val="20"/>
                <w:szCs w:val="20"/>
              </w:rPr>
              <w:t>PP 131131 - Prešernove nagrade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BBDB73B" w14:textId="11E41960" w:rsidR="00C91EC4" w:rsidRPr="00644E67" w:rsidRDefault="00C91EC4" w:rsidP="003B5D88">
            <w:pPr>
              <w:pStyle w:val="Naslov1"/>
              <w:keepNext w:val="0"/>
              <w:widowControl w:val="0"/>
              <w:tabs>
                <w:tab w:val="left" w:pos="360"/>
              </w:tabs>
              <w:spacing w:before="0" w:after="0"/>
              <w:rPr>
                <w:rFonts w:cs="Arial"/>
                <w:b w:val="0"/>
                <w:bCs/>
                <w:sz w:val="20"/>
                <w:szCs w:val="20"/>
              </w:rPr>
            </w:pPr>
            <w:r w:rsidRPr="008B3D23">
              <w:rPr>
                <w:rFonts w:cs="Arial"/>
                <w:b w:val="0"/>
                <w:bCs/>
                <w:sz w:val="20"/>
                <w:szCs w:val="20"/>
              </w:rPr>
              <w:t>1</w:t>
            </w:r>
            <w:r w:rsidR="00C01790">
              <w:rPr>
                <w:rFonts w:cs="Arial"/>
                <w:b w:val="0"/>
                <w:bCs/>
                <w:sz w:val="20"/>
                <w:szCs w:val="20"/>
              </w:rPr>
              <w:t>5</w:t>
            </w:r>
            <w:r w:rsidRPr="008B3D23">
              <w:rPr>
                <w:rFonts w:cs="Arial"/>
                <w:b w:val="0"/>
                <w:bCs/>
                <w:sz w:val="20"/>
                <w:szCs w:val="20"/>
              </w:rPr>
              <w:t>5</w:t>
            </w:r>
            <w:r>
              <w:rPr>
                <w:rFonts w:cs="Arial"/>
                <w:b w:val="0"/>
                <w:bCs/>
                <w:sz w:val="20"/>
                <w:szCs w:val="20"/>
              </w:rPr>
              <w:t>.</w:t>
            </w:r>
            <w:r w:rsidRPr="008B3D23">
              <w:rPr>
                <w:rFonts w:cs="Arial"/>
                <w:b w:val="0"/>
                <w:bCs/>
                <w:sz w:val="20"/>
                <w:szCs w:val="20"/>
              </w:rPr>
              <w:t>850</w:t>
            </w:r>
            <w:r>
              <w:rPr>
                <w:rFonts w:cs="Arial"/>
                <w:b w:val="0"/>
                <w:bCs/>
                <w:sz w:val="20"/>
                <w:szCs w:val="20"/>
              </w:rPr>
              <w:t>,00</w:t>
            </w:r>
          </w:p>
        </w:tc>
        <w:tc>
          <w:tcPr>
            <w:tcW w:w="2128" w:type="dxa"/>
            <w:tcBorders>
              <w:top w:val="single" w:sz="4" w:space="0" w:color="auto"/>
              <w:left w:val="single" w:sz="4" w:space="0" w:color="auto"/>
              <w:bottom w:val="single" w:sz="4" w:space="0" w:color="auto"/>
              <w:right w:val="single" w:sz="4" w:space="0" w:color="auto"/>
            </w:tcBorders>
            <w:vAlign w:val="center"/>
          </w:tcPr>
          <w:p w14:paraId="282B1FB0" w14:textId="77777777" w:rsidR="00C91EC4" w:rsidRPr="00644E67" w:rsidRDefault="00C91EC4" w:rsidP="003B5D88">
            <w:pPr>
              <w:pStyle w:val="Naslov1"/>
              <w:keepNext w:val="0"/>
              <w:widowControl w:val="0"/>
              <w:tabs>
                <w:tab w:val="left" w:pos="360"/>
              </w:tabs>
              <w:spacing w:before="0" w:after="0"/>
              <w:rPr>
                <w:rFonts w:cs="Arial"/>
                <w:b w:val="0"/>
                <w:bCs/>
                <w:sz w:val="20"/>
                <w:szCs w:val="20"/>
              </w:rPr>
            </w:pPr>
            <w:r w:rsidRPr="008B3D23">
              <w:rPr>
                <w:rFonts w:cs="Arial"/>
                <w:b w:val="0"/>
                <w:bCs/>
                <w:sz w:val="20"/>
                <w:szCs w:val="20"/>
              </w:rPr>
              <w:t>135</w:t>
            </w:r>
            <w:r>
              <w:rPr>
                <w:rFonts w:cs="Arial"/>
                <w:b w:val="0"/>
                <w:bCs/>
                <w:sz w:val="20"/>
                <w:szCs w:val="20"/>
              </w:rPr>
              <w:t>.</w:t>
            </w:r>
            <w:r w:rsidRPr="008B3D23">
              <w:rPr>
                <w:rFonts w:cs="Arial"/>
                <w:b w:val="0"/>
                <w:bCs/>
                <w:sz w:val="20"/>
                <w:szCs w:val="20"/>
              </w:rPr>
              <w:t>850</w:t>
            </w:r>
            <w:r>
              <w:rPr>
                <w:rFonts w:cs="Arial"/>
                <w:b w:val="0"/>
                <w:bCs/>
                <w:sz w:val="20"/>
                <w:szCs w:val="20"/>
              </w:rPr>
              <w:t>,00</w:t>
            </w:r>
          </w:p>
        </w:tc>
      </w:tr>
      <w:tr w:rsidR="00644E67" w:rsidRPr="008D1759" w14:paraId="7D2157F4" w14:textId="77777777" w:rsidTr="00692FD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76E8034"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53926E6"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C9647DB"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C4F719B"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EC60101"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r>
      <w:tr w:rsidR="00644E67" w:rsidRPr="008D1759" w14:paraId="05968554" w14:textId="77777777" w:rsidTr="00692FD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3382E9F" w14:textId="77777777" w:rsidR="00644E67" w:rsidRPr="00644E67" w:rsidRDefault="00644E67" w:rsidP="00692FD8">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D612A5C" w14:textId="77777777" w:rsidR="00644E67" w:rsidRPr="00644E67" w:rsidRDefault="00644E67" w:rsidP="00692FD8">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3A2BF6D" w14:textId="77777777" w:rsidR="00644E67" w:rsidRPr="00644E67" w:rsidRDefault="00644E67" w:rsidP="00692FD8">
            <w:pPr>
              <w:pStyle w:val="Naslov1"/>
              <w:keepNext w:val="0"/>
              <w:widowControl w:val="0"/>
              <w:tabs>
                <w:tab w:val="left" w:pos="360"/>
              </w:tabs>
              <w:spacing w:before="0" w:after="0"/>
              <w:rPr>
                <w:rFonts w:cs="Arial"/>
                <w:sz w:val="20"/>
                <w:szCs w:val="20"/>
              </w:rPr>
            </w:pPr>
          </w:p>
        </w:tc>
      </w:tr>
      <w:tr w:rsidR="00644E67" w:rsidRPr="008D1759" w14:paraId="7297D3F1" w14:textId="77777777" w:rsidTr="00692FD8">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A859AFD" w14:textId="77777777" w:rsidR="00644E67" w:rsidRPr="00644E67" w:rsidRDefault="00644E67" w:rsidP="00692FD8">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II.b</w:t>
            </w:r>
            <w:proofErr w:type="spellEnd"/>
            <w:r w:rsidRPr="00644E67">
              <w:rPr>
                <w:rFonts w:cs="Arial"/>
                <w:sz w:val="20"/>
                <w:szCs w:val="20"/>
              </w:rPr>
              <w:t xml:space="preserve"> Manjkajoče pravice porabe bodo zagotovljene s prerazporeditvijo:</w:t>
            </w:r>
          </w:p>
        </w:tc>
      </w:tr>
      <w:tr w:rsidR="00644E67" w:rsidRPr="008D1759" w14:paraId="662A834B" w14:textId="77777777" w:rsidTr="00692FD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5AAC474" w14:textId="77777777" w:rsidR="00644E67" w:rsidRPr="00644E67" w:rsidRDefault="00644E67" w:rsidP="00692FD8">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33F7261" w14:textId="77777777" w:rsidR="00644E67" w:rsidRPr="00644E67" w:rsidRDefault="00644E67" w:rsidP="00692FD8">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413BDB7" w14:textId="77777777" w:rsidR="00644E67" w:rsidRPr="00644E67" w:rsidRDefault="00644E67" w:rsidP="00692FD8">
            <w:pPr>
              <w:widowControl w:val="0"/>
              <w:jc w:val="center"/>
              <w:rPr>
                <w:rFonts w:ascii="Arial" w:hAnsi="Arial" w:cs="Arial"/>
                <w:sz w:val="20"/>
                <w:szCs w:val="20"/>
              </w:rPr>
            </w:pPr>
            <w:r w:rsidRPr="00644E67">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4620473" w14:textId="77777777" w:rsidR="00644E67" w:rsidRPr="00644E67" w:rsidRDefault="00644E67" w:rsidP="00692FD8">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F518A11" w14:textId="77777777" w:rsidR="00644E67" w:rsidRPr="00644E67" w:rsidRDefault="00644E67" w:rsidP="00692FD8">
            <w:pPr>
              <w:widowControl w:val="0"/>
              <w:jc w:val="center"/>
              <w:rPr>
                <w:rFonts w:ascii="Arial" w:hAnsi="Arial" w:cs="Arial"/>
                <w:sz w:val="20"/>
                <w:szCs w:val="20"/>
              </w:rPr>
            </w:pPr>
            <w:r w:rsidRPr="00644E67">
              <w:rPr>
                <w:rFonts w:ascii="Arial" w:hAnsi="Arial" w:cs="Arial"/>
                <w:sz w:val="20"/>
                <w:szCs w:val="20"/>
              </w:rPr>
              <w:t xml:space="preserve">Znesek za t + 1 </w:t>
            </w:r>
          </w:p>
        </w:tc>
      </w:tr>
      <w:tr w:rsidR="00644E67" w:rsidRPr="008D1759" w14:paraId="447646E8" w14:textId="77777777" w:rsidTr="00692FD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7FBBB47"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F4C3CE7"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AC946E8"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6B1F5B7"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42C599A"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r>
      <w:tr w:rsidR="00644E67" w:rsidRPr="008D1759" w14:paraId="4185265F" w14:textId="77777777" w:rsidTr="00692FD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88B0395"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81521AD"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DB9CCAE"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BEDF918"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379C4F2"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r>
      <w:tr w:rsidR="00644E67" w:rsidRPr="008D1759" w14:paraId="74E9999D" w14:textId="77777777" w:rsidTr="00692FD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C1DD5AB" w14:textId="77777777" w:rsidR="00644E67" w:rsidRPr="00644E67" w:rsidRDefault="00644E67" w:rsidP="00692FD8">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F9ABBB8" w14:textId="77777777" w:rsidR="00644E67" w:rsidRPr="00644E67" w:rsidRDefault="00644E67" w:rsidP="00692FD8">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E2036F8" w14:textId="77777777" w:rsidR="00644E67" w:rsidRPr="00644E67" w:rsidRDefault="00644E67" w:rsidP="00692FD8">
            <w:pPr>
              <w:pStyle w:val="Naslov1"/>
              <w:keepNext w:val="0"/>
              <w:widowControl w:val="0"/>
              <w:tabs>
                <w:tab w:val="left" w:pos="360"/>
              </w:tabs>
              <w:spacing w:before="0" w:after="0"/>
              <w:rPr>
                <w:rFonts w:cs="Arial"/>
                <w:sz w:val="20"/>
                <w:szCs w:val="20"/>
              </w:rPr>
            </w:pPr>
          </w:p>
        </w:tc>
      </w:tr>
      <w:tr w:rsidR="00644E67" w:rsidRPr="008D1759" w14:paraId="499B3ABD" w14:textId="77777777" w:rsidTr="00692FD8">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0B70DDA" w14:textId="77777777" w:rsidR="00644E67" w:rsidRPr="00644E67" w:rsidRDefault="00644E67" w:rsidP="00692FD8">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II.c</w:t>
            </w:r>
            <w:proofErr w:type="spellEnd"/>
            <w:r w:rsidRPr="00644E67">
              <w:rPr>
                <w:rFonts w:cs="Arial"/>
                <w:sz w:val="20"/>
                <w:szCs w:val="20"/>
              </w:rPr>
              <w:t xml:space="preserve"> Načrtovana nadomestitev zmanjšanih prihodkov in povečanih odhodkov proračuna:</w:t>
            </w:r>
          </w:p>
        </w:tc>
      </w:tr>
      <w:tr w:rsidR="00644E67" w:rsidRPr="008D1759" w14:paraId="28028ED0" w14:textId="77777777" w:rsidTr="00692FD8">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32936A1" w14:textId="77777777" w:rsidR="00644E67" w:rsidRPr="00644E67" w:rsidRDefault="00644E67" w:rsidP="00692FD8">
            <w:pPr>
              <w:widowControl w:val="0"/>
              <w:ind w:left="-122" w:right="-112"/>
              <w:jc w:val="center"/>
              <w:rPr>
                <w:rFonts w:ascii="Arial" w:hAnsi="Arial" w:cs="Arial"/>
                <w:sz w:val="20"/>
                <w:szCs w:val="20"/>
              </w:rPr>
            </w:pPr>
            <w:r w:rsidRPr="00644E67">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F21B3C0" w14:textId="77777777" w:rsidR="00644E67" w:rsidRPr="00644E67" w:rsidRDefault="00644E67" w:rsidP="00692FD8">
            <w:pPr>
              <w:widowControl w:val="0"/>
              <w:ind w:left="-122" w:right="-112"/>
              <w:jc w:val="center"/>
              <w:rPr>
                <w:rFonts w:ascii="Arial" w:hAnsi="Arial" w:cs="Arial"/>
                <w:sz w:val="20"/>
                <w:szCs w:val="20"/>
              </w:rPr>
            </w:pPr>
            <w:r w:rsidRPr="00644E67">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AF9B0DC" w14:textId="77777777" w:rsidR="00644E67" w:rsidRPr="00644E67" w:rsidRDefault="00644E67" w:rsidP="00692FD8">
            <w:pPr>
              <w:widowControl w:val="0"/>
              <w:ind w:left="-122" w:right="-112"/>
              <w:jc w:val="center"/>
              <w:rPr>
                <w:rFonts w:ascii="Arial" w:hAnsi="Arial" w:cs="Arial"/>
                <w:sz w:val="20"/>
                <w:szCs w:val="20"/>
              </w:rPr>
            </w:pPr>
            <w:r w:rsidRPr="00644E67">
              <w:rPr>
                <w:rFonts w:ascii="Arial" w:hAnsi="Arial" w:cs="Arial"/>
                <w:sz w:val="20"/>
                <w:szCs w:val="20"/>
              </w:rPr>
              <w:t>Znesek za t + 1</w:t>
            </w:r>
          </w:p>
        </w:tc>
      </w:tr>
      <w:tr w:rsidR="00644E67" w:rsidRPr="008D1759" w14:paraId="2D2DE0FB" w14:textId="77777777" w:rsidTr="00692FD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52D7F75"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D7F6054"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A9F5287"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r>
      <w:tr w:rsidR="00644E67" w:rsidRPr="008D1759" w14:paraId="2E4BC18A" w14:textId="77777777" w:rsidTr="00692FD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41CD227"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0B6FB41"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6D1EBB1"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r>
      <w:tr w:rsidR="00644E67" w:rsidRPr="008D1759" w14:paraId="10ADC2E6" w14:textId="77777777" w:rsidTr="00692FD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B4C959D"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41470A4"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F321DCC"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r>
      <w:tr w:rsidR="00644E67" w:rsidRPr="008D1759" w14:paraId="5017F377" w14:textId="77777777" w:rsidTr="00692FD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51AB656" w14:textId="77777777" w:rsidR="00644E67" w:rsidRPr="00644E67" w:rsidRDefault="00644E67" w:rsidP="00692FD8">
            <w:pPr>
              <w:pStyle w:val="Naslov1"/>
              <w:keepNext w:val="0"/>
              <w:widowControl w:val="0"/>
              <w:tabs>
                <w:tab w:val="left" w:pos="360"/>
              </w:tabs>
              <w:spacing w:before="0" w:after="0"/>
              <w:rPr>
                <w:rFonts w:cs="Arial"/>
                <w:sz w:val="20"/>
                <w:szCs w:val="20"/>
              </w:rPr>
            </w:pPr>
            <w:r w:rsidRPr="00644E67">
              <w:rPr>
                <w:rFonts w:cs="Arial"/>
                <w:sz w:val="20"/>
                <w:szCs w:val="20"/>
              </w:rPr>
              <w:lastRenderedPageBreak/>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CD1F7B5" w14:textId="77777777" w:rsidR="00644E67" w:rsidRPr="00644E67" w:rsidRDefault="00644E67" w:rsidP="00692FD8">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E1894F9" w14:textId="77777777" w:rsidR="00644E67" w:rsidRPr="00644E67" w:rsidRDefault="00644E67" w:rsidP="00692FD8">
            <w:pPr>
              <w:pStyle w:val="Naslov1"/>
              <w:keepNext w:val="0"/>
              <w:widowControl w:val="0"/>
              <w:tabs>
                <w:tab w:val="left" w:pos="360"/>
              </w:tabs>
              <w:spacing w:before="0" w:after="0"/>
              <w:rPr>
                <w:rFonts w:cs="Arial"/>
                <w:sz w:val="20"/>
                <w:szCs w:val="20"/>
              </w:rPr>
            </w:pPr>
          </w:p>
        </w:tc>
      </w:tr>
      <w:tr w:rsidR="00644E67" w:rsidRPr="008D1759" w14:paraId="031BC0C8" w14:textId="77777777" w:rsidTr="00692F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41E4025C" w14:textId="77777777" w:rsidR="00644E67" w:rsidRPr="00644E67" w:rsidRDefault="00644E67" w:rsidP="00692FD8">
            <w:pPr>
              <w:widowControl w:val="0"/>
              <w:rPr>
                <w:rFonts w:ascii="Arial" w:hAnsi="Arial" w:cs="Arial"/>
                <w:b/>
                <w:sz w:val="20"/>
                <w:szCs w:val="20"/>
              </w:rPr>
            </w:pPr>
            <w:r w:rsidRPr="00644E67">
              <w:rPr>
                <w:rFonts w:ascii="Arial" w:hAnsi="Arial" w:cs="Arial"/>
                <w:b/>
                <w:sz w:val="20"/>
                <w:szCs w:val="20"/>
              </w:rPr>
              <w:t>OBRAZLOŽITEV:</w:t>
            </w:r>
          </w:p>
          <w:p w14:paraId="633B4D00" w14:textId="51CE74D9" w:rsidR="00644E67" w:rsidRPr="00644E67" w:rsidRDefault="00644E67" w:rsidP="004A3230">
            <w:pPr>
              <w:widowControl w:val="0"/>
              <w:numPr>
                <w:ilvl w:val="0"/>
                <w:numId w:val="11"/>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Ocena finančnih posledic, ki niso načrtovane v sprejetem proračunu</w:t>
            </w:r>
          </w:p>
          <w:p w14:paraId="7505E113" w14:textId="77777777" w:rsidR="00644E67" w:rsidRPr="00644E67" w:rsidRDefault="00644E67" w:rsidP="00692FD8">
            <w:pPr>
              <w:widowControl w:val="0"/>
              <w:ind w:left="360" w:hanging="76"/>
              <w:jc w:val="both"/>
              <w:rPr>
                <w:rFonts w:ascii="Arial" w:hAnsi="Arial" w:cs="Arial"/>
                <w:sz w:val="20"/>
                <w:szCs w:val="20"/>
                <w:lang w:eastAsia="sl-SI"/>
              </w:rPr>
            </w:pPr>
            <w:r w:rsidRPr="00644E67">
              <w:rPr>
                <w:rFonts w:ascii="Arial" w:hAnsi="Arial" w:cs="Arial"/>
                <w:sz w:val="20"/>
                <w:szCs w:val="20"/>
                <w:lang w:eastAsia="sl-SI"/>
              </w:rPr>
              <w:t>V zvezi s predlaganim vladnim gradivom se navedejo predvidene spremembe (povečanje, zmanjšanje):</w:t>
            </w:r>
          </w:p>
          <w:p w14:paraId="7D987B34" w14:textId="77777777" w:rsidR="00644E67" w:rsidRPr="00644E67" w:rsidRDefault="00644E67" w:rsidP="004A3230">
            <w:pPr>
              <w:widowControl w:val="0"/>
              <w:numPr>
                <w:ilvl w:val="0"/>
                <w:numId w:val="14"/>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prihodkov državnega proračuna in občinskih proračunov,</w:t>
            </w:r>
          </w:p>
          <w:p w14:paraId="5DBB69E8" w14:textId="77777777" w:rsidR="00644E67" w:rsidRPr="00644E67" w:rsidRDefault="00644E67" w:rsidP="004A3230">
            <w:pPr>
              <w:widowControl w:val="0"/>
              <w:numPr>
                <w:ilvl w:val="0"/>
                <w:numId w:val="14"/>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odhodkov državnega proračuna, ki niso načrtovani na ukrepih oziroma projektih sprejetih proračunov,</w:t>
            </w:r>
          </w:p>
          <w:p w14:paraId="79DAD866" w14:textId="77777777" w:rsidR="00644E67" w:rsidRPr="00644E67" w:rsidRDefault="00644E67" w:rsidP="004A3230">
            <w:pPr>
              <w:widowControl w:val="0"/>
              <w:numPr>
                <w:ilvl w:val="0"/>
                <w:numId w:val="14"/>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obveznosti za druga javnofinančna sredstva (drugi viri), ki niso načrtovana na ukrepih oziroma projektih sprejetih proračunov.</w:t>
            </w:r>
          </w:p>
          <w:p w14:paraId="5BACA934" w14:textId="77777777" w:rsidR="00644E67" w:rsidRPr="00644E67" w:rsidRDefault="00644E67" w:rsidP="00692FD8">
            <w:pPr>
              <w:widowControl w:val="0"/>
              <w:ind w:left="284"/>
              <w:rPr>
                <w:rFonts w:ascii="Arial" w:hAnsi="Arial" w:cs="Arial"/>
                <w:sz w:val="20"/>
                <w:szCs w:val="20"/>
                <w:lang w:eastAsia="sl-SI"/>
              </w:rPr>
            </w:pPr>
          </w:p>
          <w:p w14:paraId="09E41C51" w14:textId="77777777" w:rsidR="00644E67" w:rsidRPr="00644E67" w:rsidRDefault="00644E67" w:rsidP="004A3230">
            <w:pPr>
              <w:widowControl w:val="0"/>
              <w:numPr>
                <w:ilvl w:val="0"/>
                <w:numId w:val="11"/>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Finančne posledice za državni proračun</w:t>
            </w:r>
          </w:p>
          <w:p w14:paraId="0F1EFC89" w14:textId="77777777" w:rsidR="00644E67" w:rsidRPr="00644E67" w:rsidRDefault="00644E67" w:rsidP="00692FD8">
            <w:pPr>
              <w:widowControl w:val="0"/>
              <w:ind w:left="284"/>
              <w:jc w:val="both"/>
              <w:rPr>
                <w:rFonts w:ascii="Arial" w:hAnsi="Arial" w:cs="Arial"/>
                <w:sz w:val="20"/>
                <w:szCs w:val="20"/>
                <w:lang w:eastAsia="sl-SI"/>
              </w:rPr>
            </w:pPr>
            <w:r w:rsidRPr="00644E67">
              <w:rPr>
                <w:rFonts w:ascii="Arial" w:hAnsi="Arial" w:cs="Arial"/>
                <w:sz w:val="20"/>
                <w:szCs w:val="20"/>
                <w:lang w:eastAsia="sl-SI"/>
              </w:rPr>
              <w:t>Prikazane morajo biti finančne posledice za državni proračun, ki so na proračunskih postavkah načrtovane v dinamiki projektov oziroma ukrepov:</w:t>
            </w:r>
          </w:p>
          <w:p w14:paraId="32CAD495" w14:textId="77777777" w:rsidR="00644E67" w:rsidRPr="00644E67" w:rsidRDefault="00644E67" w:rsidP="00692FD8">
            <w:pPr>
              <w:widowControl w:val="0"/>
              <w:suppressAutoHyphens/>
              <w:ind w:left="720"/>
              <w:jc w:val="both"/>
              <w:rPr>
                <w:rFonts w:ascii="Arial" w:hAnsi="Arial" w:cs="Arial"/>
                <w:b/>
                <w:sz w:val="20"/>
                <w:szCs w:val="20"/>
                <w:lang w:eastAsia="sl-SI"/>
              </w:rPr>
            </w:pPr>
            <w:proofErr w:type="spellStart"/>
            <w:r w:rsidRPr="00644E67">
              <w:rPr>
                <w:rFonts w:ascii="Arial" w:hAnsi="Arial" w:cs="Arial"/>
                <w:b/>
                <w:sz w:val="20"/>
                <w:szCs w:val="20"/>
                <w:lang w:eastAsia="sl-SI"/>
              </w:rPr>
              <w:t>II.a</w:t>
            </w:r>
            <w:proofErr w:type="spellEnd"/>
            <w:r w:rsidRPr="00644E67">
              <w:rPr>
                <w:rFonts w:ascii="Arial" w:hAnsi="Arial" w:cs="Arial"/>
                <w:b/>
                <w:sz w:val="20"/>
                <w:szCs w:val="20"/>
                <w:lang w:eastAsia="sl-SI"/>
              </w:rPr>
              <w:t xml:space="preserve"> Pravice porabe za izvedbo predlaganih rešitev so zagotovljene:</w:t>
            </w:r>
          </w:p>
          <w:p w14:paraId="2A4A368A" w14:textId="77777777" w:rsidR="00644E67" w:rsidRPr="00644E67" w:rsidRDefault="00644E67" w:rsidP="00692FD8">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Pri uvrstitvi novega projekta oziroma ukrepa v načrt razvojnih programov se navedejo:</w:t>
            </w:r>
          </w:p>
          <w:p w14:paraId="7C1B20E0" w14:textId="77777777" w:rsidR="00644E67" w:rsidRPr="00644E67" w:rsidRDefault="00644E67" w:rsidP="004A3230">
            <w:pPr>
              <w:widowControl w:val="0"/>
              <w:numPr>
                <w:ilvl w:val="0"/>
                <w:numId w:val="15"/>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proračunski uporabnik, ki bo financiral novi projekt oziroma ukrep,</w:t>
            </w:r>
          </w:p>
          <w:p w14:paraId="37C91BED" w14:textId="77777777" w:rsidR="00644E67" w:rsidRPr="00644E67" w:rsidRDefault="00644E67" w:rsidP="004A3230">
            <w:pPr>
              <w:widowControl w:val="0"/>
              <w:numPr>
                <w:ilvl w:val="0"/>
                <w:numId w:val="15"/>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 xml:space="preserve">projekt oziroma ukrep, s katerim se bodo dosegli cilji vladnega gradiva, in </w:t>
            </w:r>
          </w:p>
          <w:p w14:paraId="394111F7" w14:textId="77777777" w:rsidR="00644E67" w:rsidRPr="00644E67" w:rsidRDefault="00644E67" w:rsidP="004A3230">
            <w:pPr>
              <w:widowControl w:val="0"/>
              <w:numPr>
                <w:ilvl w:val="0"/>
                <w:numId w:val="15"/>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proračunske postavke.</w:t>
            </w:r>
          </w:p>
          <w:p w14:paraId="105AF36B" w14:textId="77777777" w:rsidR="00644E67" w:rsidRPr="00644E67" w:rsidRDefault="00644E67" w:rsidP="00692FD8">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0C391CAD" w14:textId="77777777" w:rsidR="00644E67" w:rsidRPr="00644E67" w:rsidRDefault="00644E67" w:rsidP="00692FD8">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II.b</w:t>
            </w:r>
            <w:proofErr w:type="spellEnd"/>
            <w:r w:rsidRPr="00644E67">
              <w:rPr>
                <w:rFonts w:ascii="Arial" w:hAnsi="Arial" w:cs="Arial"/>
                <w:b/>
                <w:sz w:val="20"/>
                <w:szCs w:val="20"/>
                <w:lang w:eastAsia="sl-SI"/>
              </w:rPr>
              <w:t xml:space="preserve"> Manjkajoče pravice porabe bodo zagotovljene s prerazporeditvijo:</w:t>
            </w:r>
          </w:p>
          <w:p w14:paraId="060DD34C" w14:textId="77777777" w:rsidR="00644E67" w:rsidRPr="00644E67" w:rsidRDefault="00644E67" w:rsidP="00692FD8">
            <w:pPr>
              <w:widowControl w:val="0"/>
              <w:ind w:left="284"/>
              <w:jc w:val="both"/>
              <w:rPr>
                <w:rFonts w:ascii="Arial" w:hAnsi="Arial" w:cs="Arial"/>
                <w:sz w:val="20"/>
                <w:szCs w:val="20"/>
                <w:lang w:eastAsia="sl-SI"/>
              </w:rPr>
            </w:pPr>
            <w:r w:rsidRPr="00644E67">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5B6FB1CC" w14:textId="77777777" w:rsidR="00644E67" w:rsidRPr="00644E67" w:rsidRDefault="00644E67" w:rsidP="00692FD8">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II.c</w:t>
            </w:r>
            <w:proofErr w:type="spellEnd"/>
            <w:r w:rsidRPr="00644E67">
              <w:rPr>
                <w:rFonts w:ascii="Arial" w:hAnsi="Arial" w:cs="Arial"/>
                <w:b/>
                <w:sz w:val="20"/>
                <w:szCs w:val="20"/>
                <w:lang w:eastAsia="sl-SI"/>
              </w:rPr>
              <w:t xml:space="preserve"> Načrtovana nadomestitev zmanjšanih prihodkov in povečanih odhodkov proračuna:</w:t>
            </w:r>
          </w:p>
          <w:p w14:paraId="6704B8DF" w14:textId="77777777" w:rsidR="00644E67" w:rsidRPr="00644E67" w:rsidRDefault="00644E67" w:rsidP="00692FD8">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Če se povečani odhodki (pravice porabe) ne bodo zagotovili tako, kot je določeno v točkah </w:t>
            </w:r>
            <w:proofErr w:type="spellStart"/>
            <w:r w:rsidRPr="00644E67">
              <w:rPr>
                <w:rFonts w:ascii="Arial" w:hAnsi="Arial" w:cs="Arial"/>
                <w:sz w:val="20"/>
                <w:szCs w:val="20"/>
                <w:lang w:eastAsia="sl-SI"/>
              </w:rPr>
              <w:t>II.a</w:t>
            </w:r>
            <w:proofErr w:type="spellEnd"/>
            <w:r w:rsidRPr="00644E67">
              <w:rPr>
                <w:rFonts w:ascii="Arial" w:hAnsi="Arial" w:cs="Arial"/>
                <w:sz w:val="20"/>
                <w:szCs w:val="20"/>
                <w:lang w:eastAsia="sl-SI"/>
              </w:rPr>
              <w:t xml:space="preserve"> in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3B353414" w14:textId="77777777" w:rsidR="00644E67" w:rsidRPr="00644E67" w:rsidRDefault="00644E67" w:rsidP="00692FD8">
            <w:pPr>
              <w:pStyle w:val="Vrstapredpisa"/>
              <w:widowControl w:val="0"/>
              <w:spacing w:before="0" w:line="260" w:lineRule="exact"/>
              <w:jc w:val="both"/>
              <w:rPr>
                <w:color w:val="auto"/>
                <w:sz w:val="20"/>
                <w:szCs w:val="20"/>
              </w:rPr>
            </w:pPr>
          </w:p>
        </w:tc>
      </w:tr>
      <w:tr w:rsidR="00644E67" w:rsidRPr="00D063BD" w14:paraId="1A47A5DA" w14:textId="77777777"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14:paraId="5ABF6024" w14:textId="78658F08" w:rsidR="00644E67" w:rsidRPr="00644E67" w:rsidRDefault="00644E67" w:rsidP="00692FD8">
            <w:pPr>
              <w:rPr>
                <w:rFonts w:ascii="Arial" w:hAnsi="Arial" w:cs="Arial"/>
                <w:b/>
                <w:sz w:val="20"/>
                <w:szCs w:val="20"/>
              </w:rPr>
            </w:pPr>
            <w:proofErr w:type="spellStart"/>
            <w:r w:rsidRPr="00644E67">
              <w:rPr>
                <w:rFonts w:ascii="Arial" w:hAnsi="Arial" w:cs="Arial"/>
                <w:b/>
                <w:sz w:val="20"/>
                <w:szCs w:val="20"/>
              </w:rPr>
              <w:t>7.b</w:t>
            </w:r>
            <w:proofErr w:type="spellEnd"/>
            <w:r w:rsidRPr="00644E67">
              <w:rPr>
                <w:rFonts w:ascii="Arial" w:hAnsi="Arial" w:cs="Arial"/>
                <w:b/>
                <w:sz w:val="20"/>
                <w:szCs w:val="20"/>
              </w:rPr>
              <w:t xml:space="preserve"> Predstavitev ocene finančnih posledic pod 40.000 EUR:</w:t>
            </w:r>
          </w:p>
          <w:p w14:paraId="7AD83AB7" w14:textId="77777777" w:rsidR="00644E67" w:rsidRDefault="00644E67" w:rsidP="00692FD8">
            <w:pPr>
              <w:rPr>
                <w:rFonts w:ascii="Arial" w:hAnsi="Arial" w:cs="Arial"/>
                <w:b/>
                <w:sz w:val="20"/>
                <w:szCs w:val="20"/>
              </w:rPr>
            </w:pPr>
            <w:r w:rsidRPr="00644E67">
              <w:rPr>
                <w:rFonts w:ascii="Arial" w:hAnsi="Arial" w:cs="Arial"/>
                <w:b/>
                <w:sz w:val="20"/>
                <w:szCs w:val="20"/>
              </w:rPr>
              <w:t>Kratka obrazložitev</w:t>
            </w:r>
          </w:p>
          <w:p w14:paraId="54517611" w14:textId="2F1097F3" w:rsidR="00732949" w:rsidRPr="00855AA6" w:rsidRDefault="0082756E" w:rsidP="00732949">
            <w:pPr>
              <w:pStyle w:val="Alineazaodstavkom"/>
              <w:numPr>
                <w:ilvl w:val="0"/>
                <w:numId w:val="0"/>
              </w:numPr>
              <w:spacing w:line="240" w:lineRule="exact"/>
              <w:ind w:left="709"/>
              <w:rPr>
                <w:color w:val="000000"/>
                <w:sz w:val="20"/>
                <w:szCs w:val="20"/>
              </w:rPr>
            </w:pPr>
            <w:r w:rsidRPr="00855AA6">
              <w:rPr>
                <w:color w:val="000000"/>
                <w:sz w:val="20"/>
                <w:szCs w:val="20"/>
              </w:rPr>
              <w:lastRenderedPageBreak/>
              <w:t>Zakon ima posledic</w:t>
            </w:r>
            <w:r>
              <w:rPr>
                <w:color w:val="000000"/>
                <w:sz w:val="20"/>
                <w:szCs w:val="20"/>
              </w:rPr>
              <w:t>e</w:t>
            </w:r>
            <w:r w:rsidRPr="00855AA6">
              <w:rPr>
                <w:color w:val="000000"/>
                <w:sz w:val="20"/>
                <w:szCs w:val="20"/>
              </w:rPr>
              <w:t xml:space="preserve"> za državni proračun</w:t>
            </w:r>
            <w:r>
              <w:rPr>
                <w:color w:val="000000"/>
                <w:sz w:val="20"/>
                <w:szCs w:val="20"/>
              </w:rPr>
              <w:t>.</w:t>
            </w:r>
            <w:r>
              <w:rPr>
                <w:color w:val="000000"/>
                <w:sz w:val="20"/>
                <w:szCs w:val="20"/>
              </w:rPr>
              <w:t xml:space="preserve"> </w:t>
            </w:r>
            <w:r w:rsidR="004F5DF7" w:rsidRPr="00855AA6">
              <w:rPr>
                <w:color w:val="000000"/>
                <w:sz w:val="20"/>
                <w:szCs w:val="20"/>
              </w:rPr>
              <w:t>Vse aktivnosti, predvidene v besedilu zakona, bodo udejanjene znotraj obsega obstoječega državnega proračuna.</w:t>
            </w:r>
            <w:r w:rsidR="00732949">
              <w:rPr>
                <w:color w:val="000000"/>
                <w:sz w:val="20"/>
                <w:szCs w:val="20"/>
              </w:rPr>
              <w:t xml:space="preserve"> </w:t>
            </w:r>
            <w:r w:rsidR="00732949" w:rsidRPr="00855AA6">
              <w:rPr>
                <w:color w:val="000000"/>
                <w:sz w:val="20"/>
                <w:szCs w:val="20"/>
              </w:rPr>
              <w:t>Finančna sredstva so zagotovljena v sprejetem državnem proračunu na naslednji proračunski postavki 131131 - Prešernove nagrade.</w:t>
            </w:r>
            <w:r>
              <w:rPr>
                <w:color w:val="000000"/>
                <w:sz w:val="20"/>
                <w:szCs w:val="20"/>
              </w:rPr>
              <w:t xml:space="preserve"> </w:t>
            </w:r>
            <w:r>
              <w:rPr>
                <w:color w:val="000000"/>
                <w:sz w:val="20"/>
                <w:szCs w:val="20"/>
              </w:rPr>
              <w:t xml:space="preserve">Predlog zakona nima posledic za </w:t>
            </w:r>
            <w:r w:rsidRPr="00855AA6">
              <w:rPr>
                <w:color w:val="000000"/>
                <w:sz w:val="20"/>
                <w:szCs w:val="20"/>
              </w:rPr>
              <w:t>druga javnofinančna sredstva.</w:t>
            </w:r>
          </w:p>
          <w:p w14:paraId="542B401E" w14:textId="77777777" w:rsidR="00644E67" w:rsidRPr="00644E67" w:rsidRDefault="00644E67" w:rsidP="00732949">
            <w:pPr>
              <w:pStyle w:val="Alineazaodstavkom"/>
              <w:numPr>
                <w:ilvl w:val="0"/>
                <w:numId w:val="0"/>
              </w:numPr>
              <w:spacing w:line="240" w:lineRule="exact"/>
              <w:ind w:left="709"/>
              <w:rPr>
                <w:b/>
                <w:sz w:val="20"/>
                <w:szCs w:val="20"/>
              </w:rPr>
            </w:pPr>
          </w:p>
        </w:tc>
      </w:tr>
      <w:tr w:rsidR="00644E67" w:rsidRPr="00D063BD" w14:paraId="5BF46522" w14:textId="77777777" w:rsidTr="00692F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49B265B3" w14:textId="77777777" w:rsidR="00644E67" w:rsidRPr="00644E67" w:rsidRDefault="00644E67" w:rsidP="00692FD8">
            <w:pPr>
              <w:rPr>
                <w:rFonts w:ascii="Arial" w:hAnsi="Arial" w:cs="Arial"/>
                <w:b/>
                <w:sz w:val="20"/>
                <w:szCs w:val="20"/>
              </w:rPr>
            </w:pPr>
            <w:r w:rsidRPr="00644E67">
              <w:rPr>
                <w:rFonts w:ascii="Arial" w:hAnsi="Arial" w:cs="Arial"/>
                <w:b/>
                <w:sz w:val="20"/>
                <w:szCs w:val="20"/>
              </w:rPr>
              <w:lastRenderedPageBreak/>
              <w:t>8. Predstavitev sodelovanja z združenji občin:</w:t>
            </w:r>
          </w:p>
        </w:tc>
      </w:tr>
      <w:tr w:rsidR="00644E67" w:rsidRPr="00D063BD" w14:paraId="3BE3FF27" w14:textId="77777777" w:rsidTr="00692F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9D8B2C7" w14:textId="77777777" w:rsidR="00644E67" w:rsidRPr="00644E67" w:rsidRDefault="00644E67" w:rsidP="00692FD8">
            <w:pPr>
              <w:pStyle w:val="Neotevilenodstavek"/>
              <w:widowControl w:val="0"/>
              <w:spacing w:before="0" w:after="0" w:line="260" w:lineRule="exact"/>
              <w:rPr>
                <w:iCs/>
                <w:sz w:val="20"/>
                <w:szCs w:val="20"/>
              </w:rPr>
            </w:pPr>
            <w:r w:rsidRPr="00644E67">
              <w:rPr>
                <w:iCs/>
                <w:sz w:val="20"/>
                <w:szCs w:val="20"/>
              </w:rPr>
              <w:t>Vsebina predloženega gradiva (predpisa) vpliva na:</w:t>
            </w:r>
          </w:p>
          <w:p w14:paraId="194F4593" w14:textId="77777777" w:rsidR="00644E67" w:rsidRPr="00644E67" w:rsidRDefault="00644E67" w:rsidP="004A3230">
            <w:pPr>
              <w:pStyle w:val="Neotevilenodstavek"/>
              <w:widowControl w:val="0"/>
              <w:numPr>
                <w:ilvl w:val="1"/>
                <w:numId w:val="14"/>
              </w:numPr>
              <w:spacing w:before="0" w:after="0" w:line="260" w:lineRule="exact"/>
              <w:rPr>
                <w:iCs/>
                <w:sz w:val="20"/>
                <w:szCs w:val="20"/>
              </w:rPr>
            </w:pPr>
            <w:r w:rsidRPr="00644E67">
              <w:rPr>
                <w:iCs/>
                <w:sz w:val="20"/>
                <w:szCs w:val="20"/>
              </w:rPr>
              <w:t>pristojnosti občin,</w:t>
            </w:r>
          </w:p>
          <w:p w14:paraId="112CE49C" w14:textId="77777777" w:rsidR="00644E67" w:rsidRPr="00644E67" w:rsidRDefault="00644E67" w:rsidP="004A3230">
            <w:pPr>
              <w:pStyle w:val="Neotevilenodstavek"/>
              <w:widowControl w:val="0"/>
              <w:numPr>
                <w:ilvl w:val="1"/>
                <w:numId w:val="14"/>
              </w:numPr>
              <w:spacing w:before="0" w:after="0" w:line="260" w:lineRule="exact"/>
              <w:rPr>
                <w:iCs/>
                <w:sz w:val="20"/>
                <w:szCs w:val="20"/>
              </w:rPr>
            </w:pPr>
            <w:r w:rsidRPr="00644E67">
              <w:rPr>
                <w:iCs/>
                <w:sz w:val="20"/>
                <w:szCs w:val="20"/>
              </w:rPr>
              <w:t>delovanje občin,</w:t>
            </w:r>
          </w:p>
          <w:p w14:paraId="024ADDBD" w14:textId="77777777" w:rsidR="00644E67" w:rsidRPr="00644E67" w:rsidRDefault="00644E67" w:rsidP="004A3230">
            <w:pPr>
              <w:pStyle w:val="Neotevilenodstavek"/>
              <w:widowControl w:val="0"/>
              <w:numPr>
                <w:ilvl w:val="1"/>
                <w:numId w:val="14"/>
              </w:numPr>
              <w:spacing w:before="0" w:after="0" w:line="260" w:lineRule="exact"/>
              <w:rPr>
                <w:iCs/>
                <w:sz w:val="20"/>
                <w:szCs w:val="20"/>
              </w:rPr>
            </w:pPr>
            <w:r w:rsidRPr="00644E67">
              <w:rPr>
                <w:iCs/>
                <w:sz w:val="20"/>
                <w:szCs w:val="20"/>
              </w:rPr>
              <w:t>financiranje občin.</w:t>
            </w:r>
          </w:p>
          <w:p w14:paraId="0D293D75" w14:textId="77777777" w:rsidR="00644E67" w:rsidRPr="00644E67" w:rsidRDefault="00644E67" w:rsidP="00692FD8">
            <w:pPr>
              <w:pStyle w:val="Neotevilenodstavek"/>
              <w:widowControl w:val="0"/>
              <w:spacing w:before="0" w:after="0" w:line="260" w:lineRule="exact"/>
              <w:ind w:left="1440"/>
              <w:rPr>
                <w:iCs/>
                <w:sz w:val="20"/>
                <w:szCs w:val="20"/>
              </w:rPr>
            </w:pPr>
          </w:p>
        </w:tc>
        <w:tc>
          <w:tcPr>
            <w:tcW w:w="2431" w:type="dxa"/>
            <w:gridSpan w:val="2"/>
          </w:tcPr>
          <w:p w14:paraId="022761EA" w14:textId="77777777" w:rsidR="00644E67" w:rsidRPr="00644E67" w:rsidRDefault="00644E67" w:rsidP="00692FD8">
            <w:pPr>
              <w:pStyle w:val="Neotevilenodstavek"/>
              <w:widowControl w:val="0"/>
              <w:spacing w:before="0" w:after="0" w:line="260" w:lineRule="exact"/>
              <w:jc w:val="center"/>
              <w:rPr>
                <w:sz w:val="20"/>
                <w:szCs w:val="20"/>
              </w:rPr>
            </w:pPr>
            <w:r w:rsidRPr="00644E67">
              <w:rPr>
                <w:sz w:val="20"/>
                <w:szCs w:val="20"/>
              </w:rPr>
              <w:t>NE</w:t>
            </w:r>
          </w:p>
        </w:tc>
      </w:tr>
      <w:tr w:rsidR="00644E67" w:rsidRPr="00D063BD" w14:paraId="4856D1AC" w14:textId="77777777" w:rsidTr="00692F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4C04BBF" w14:textId="77777777" w:rsidR="00644E67" w:rsidRPr="00644E67" w:rsidRDefault="00644E67" w:rsidP="00692FD8">
            <w:pPr>
              <w:pStyle w:val="Neotevilenodstavek"/>
              <w:widowControl w:val="0"/>
              <w:spacing w:before="0" w:after="0" w:line="260" w:lineRule="exact"/>
              <w:rPr>
                <w:iCs/>
                <w:sz w:val="20"/>
                <w:szCs w:val="20"/>
              </w:rPr>
            </w:pPr>
            <w:r w:rsidRPr="00644E67">
              <w:rPr>
                <w:iCs/>
                <w:sz w:val="20"/>
                <w:szCs w:val="20"/>
              </w:rPr>
              <w:t xml:space="preserve">Gradivo (predpis) je bilo poslano v mnenje: </w:t>
            </w:r>
          </w:p>
          <w:p w14:paraId="5026BA66" w14:textId="77777777" w:rsidR="00644E67" w:rsidRPr="00644E67" w:rsidRDefault="00644E67" w:rsidP="004A3230">
            <w:pPr>
              <w:pStyle w:val="Neotevilenodstavek"/>
              <w:widowControl w:val="0"/>
              <w:numPr>
                <w:ilvl w:val="0"/>
                <w:numId w:val="16"/>
              </w:numPr>
              <w:spacing w:before="0" w:after="0" w:line="260" w:lineRule="exact"/>
              <w:rPr>
                <w:iCs/>
                <w:sz w:val="20"/>
                <w:szCs w:val="20"/>
              </w:rPr>
            </w:pPr>
            <w:r w:rsidRPr="00644E67">
              <w:rPr>
                <w:iCs/>
                <w:sz w:val="20"/>
                <w:szCs w:val="20"/>
              </w:rPr>
              <w:t>Skupnosti občin Slovenije SOS: NE</w:t>
            </w:r>
          </w:p>
          <w:p w14:paraId="78C9B6FD" w14:textId="77777777" w:rsidR="00644E67" w:rsidRPr="00644E67" w:rsidRDefault="00644E67" w:rsidP="004A3230">
            <w:pPr>
              <w:pStyle w:val="Neotevilenodstavek"/>
              <w:widowControl w:val="0"/>
              <w:numPr>
                <w:ilvl w:val="0"/>
                <w:numId w:val="16"/>
              </w:numPr>
              <w:spacing w:before="0" w:after="0" w:line="260" w:lineRule="exact"/>
              <w:rPr>
                <w:iCs/>
                <w:sz w:val="20"/>
                <w:szCs w:val="20"/>
              </w:rPr>
            </w:pPr>
            <w:r w:rsidRPr="00644E67">
              <w:rPr>
                <w:iCs/>
                <w:sz w:val="20"/>
                <w:szCs w:val="20"/>
              </w:rPr>
              <w:t>Združenju občin Slovenije ZOS: NE</w:t>
            </w:r>
          </w:p>
          <w:p w14:paraId="6D7E033D" w14:textId="77777777" w:rsidR="00644E67" w:rsidRPr="00644E67" w:rsidRDefault="00644E67" w:rsidP="004A3230">
            <w:pPr>
              <w:pStyle w:val="Neotevilenodstavek"/>
              <w:widowControl w:val="0"/>
              <w:numPr>
                <w:ilvl w:val="0"/>
                <w:numId w:val="16"/>
              </w:numPr>
              <w:spacing w:before="0" w:after="0" w:line="260" w:lineRule="exact"/>
              <w:rPr>
                <w:iCs/>
                <w:sz w:val="20"/>
                <w:szCs w:val="20"/>
              </w:rPr>
            </w:pPr>
            <w:r w:rsidRPr="00644E67">
              <w:rPr>
                <w:iCs/>
                <w:sz w:val="20"/>
                <w:szCs w:val="20"/>
              </w:rPr>
              <w:t>Združenju mestnih občin Slovenije ZMOS: NE</w:t>
            </w:r>
          </w:p>
          <w:p w14:paraId="164F3AC4" w14:textId="77777777" w:rsidR="00644E67" w:rsidRPr="00644E67" w:rsidRDefault="00644E67" w:rsidP="00692FD8">
            <w:pPr>
              <w:pStyle w:val="Neotevilenodstavek"/>
              <w:widowControl w:val="0"/>
              <w:spacing w:before="0" w:after="0" w:line="260" w:lineRule="exact"/>
              <w:rPr>
                <w:iCs/>
                <w:sz w:val="20"/>
                <w:szCs w:val="20"/>
              </w:rPr>
            </w:pPr>
          </w:p>
          <w:p w14:paraId="788E3190" w14:textId="77777777" w:rsidR="00644E67" w:rsidRPr="00644E67" w:rsidRDefault="00644E67" w:rsidP="00692FD8">
            <w:pPr>
              <w:pStyle w:val="Neotevilenodstavek"/>
              <w:widowControl w:val="0"/>
              <w:spacing w:before="0" w:after="0" w:line="260" w:lineRule="exact"/>
              <w:rPr>
                <w:iCs/>
                <w:sz w:val="20"/>
                <w:szCs w:val="20"/>
              </w:rPr>
            </w:pPr>
            <w:r w:rsidRPr="00644E67">
              <w:rPr>
                <w:iCs/>
                <w:sz w:val="20"/>
                <w:szCs w:val="20"/>
              </w:rPr>
              <w:t>Predlogi in pripombe združenj so bili upoštevani:</w:t>
            </w:r>
          </w:p>
          <w:p w14:paraId="021062A5" w14:textId="77777777" w:rsidR="00644E67" w:rsidRPr="00644E67" w:rsidRDefault="00644E67" w:rsidP="004A3230">
            <w:pPr>
              <w:pStyle w:val="Neotevilenodstavek"/>
              <w:widowControl w:val="0"/>
              <w:numPr>
                <w:ilvl w:val="0"/>
                <w:numId w:val="17"/>
              </w:numPr>
              <w:spacing w:before="0" w:after="0" w:line="260" w:lineRule="exact"/>
              <w:rPr>
                <w:iCs/>
                <w:sz w:val="20"/>
                <w:szCs w:val="20"/>
              </w:rPr>
            </w:pPr>
            <w:r w:rsidRPr="00644E67">
              <w:rPr>
                <w:iCs/>
                <w:sz w:val="20"/>
                <w:szCs w:val="20"/>
              </w:rPr>
              <w:t>v celoti,</w:t>
            </w:r>
          </w:p>
          <w:p w14:paraId="49A4F4D6" w14:textId="77777777" w:rsidR="00644E67" w:rsidRPr="00644E67" w:rsidRDefault="00644E67" w:rsidP="004A3230">
            <w:pPr>
              <w:pStyle w:val="Neotevilenodstavek"/>
              <w:widowControl w:val="0"/>
              <w:numPr>
                <w:ilvl w:val="0"/>
                <w:numId w:val="17"/>
              </w:numPr>
              <w:spacing w:before="0" w:after="0" w:line="260" w:lineRule="exact"/>
              <w:rPr>
                <w:iCs/>
                <w:sz w:val="20"/>
                <w:szCs w:val="20"/>
              </w:rPr>
            </w:pPr>
            <w:r w:rsidRPr="00644E67">
              <w:rPr>
                <w:iCs/>
                <w:sz w:val="20"/>
                <w:szCs w:val="20"/>
              </w:rPr>
              <w:t>večinoma,</w:t>
            </w:r>
          </w:p>
          <w:p w14:paraId="5851859E" w14:textId="77777777" w:rsidR="00644E67" w:rsidRPr="00644E67" w:rsidRDefault="00644E67" w:rsidP="004A3230">
            <w:pPr>
              <w:pStyle w:val="Neotevilenodstavek"/>
              <w:widowControl w:val="0"/>
              <w:numPr>
                <w:ilvl w:val="0"/>
                <w:numId w:val="17"/>
              </w:numPr>
              <w:spacing w:before="0" w:after="0" w:line="260" w:lineRule="exact"/>
              <w:rPr>
                <w:iCs/>
                <w:sz w:val="20"/>
                <w:szCs w:val="20"/>
              </w:rPr>
            </w:pPr>
            <w:r w:rsidRPr="00644E67">
              <w:rPr>
                <w:iCs/>
                <w:sz w:val="20"/>
                <w:szCs w:val="20"/>
              </w:rPr>
              <w:t>delno,</w:t>
            </w:r>
          </w:p>
          <w:p w14:paraId="4A7FE101" w14:textId="77777777" w:rsidR="00644E67" w:rsidRPr="00644E67" w:rsidRDefault="00644E67" w:rsidP="004A3230">
            <w:pPr>
              <w:pStyle w:val="Neotevilenodstavek"/>
              <w:widowControl w:val="0"/>
              <w:numPr>
                <w:ilvl w:val="0"/>
                <w:numId w:val="17"/>
              </w:numPr>
              <w:spacing w:before="0" w:after="0" w:line="260" w:lineRule="exact"/>
              <w:rPr>
                <w:iCs/>
                <w:sz w:val="20"/>
                <w:szCs w:val="20"/>
              </w:rPr>
            </w:pPr>
            <w:r w:rsidRPr="00644E67">
              <w:rPr>
                <w:iCs/>
                <w:sz w:val="20"/>
                <w:szCs w:val="20"/>
              </w:rPr>
              <w:t>niso bili upoštevani.</w:t>
            </w:r>
          </w:p>
          <w:p w14:paraId="26E7BEB4" w14:textId="77777777" w:rsidR="00644E67" w:rsidRPr="00644E67" w:rsidRDefault="00644E67" w:rsidP="00692FD8">
            <w:pPr>
              <w:pStyle w:val="Neotevilenodstavek"/>
              <w:widowControl w:val="0"/>
              <w:spacing w:before="0" w:after="0" w:line="260" w:lineRule="exact"/>
              <w:ind w:left="360"/>
              <w:rPr>
                <w:iCs/>
                <w:sz w:val="20"/>
                <w:szCs w:val="20"/>
              </w:rPr>
            </w:pPr>
          </w:p>
          <w:p w14:paraId="238BC2FA" w14:textId="77777777" w:rsidR="00644E67" w:rsidRPr="00644E67" w:rsidRDefault="00644E67" w:rsidP="00692FD8">
            <w:pPr>
              <w:pStyle w:val="Neotevilenodstavek"/>
              <w:widowControl w:val="0"/>
              <w:spacing w:before="0" w:after="0" w:line="260" w:lineRule="exact"/>
              <w:rPr>
                <w:iCs/>
                <w:sz w:val="20"/>
                <w:szCs w:val="20"/>
              </w:rPr>
            </w:pPr>
            <w:r w:rsidRPr="00644E67">
              <w:rPr>
                <w:iCs/>
                <w:sz w:val="20"/>
                <w:szCs w:val="20"/>
              </w:rPr>
              <w:t>Bistveni predlogi in pripombe, ki niso bili upoštevani.</w:t>
            </w:r>
          </w:p>
          <w:p w14:paraId="43C3C484" w14:textId="77777777" w:rsidR="00644E67" w:rsidRPr="00644E67" w:rsidRDefault="00644E67" w:rsidP="00692FD8">
            <w:pPr>
              <w:pStyle w:val="Neotevilenodstavek"/>
              <w:widowControl w:val="0"/>
              <w:spacing w:before="0" w:after="0" w:line="260" w:lineRule="exact"/>
              <w:rPr>
                <w:iCs/>
                <w:sz w:val="20"/>
                <w:szCs w:val="20"/>
              </w:rPr>
            </w:pPr>
          </w:p>
        </w:tc>
      </w:tr>
      <w:tr w:rsidR="00644E67" w:rsidRPr="00D063BD" w14:paraId="062D8847" w14:textId="77777777" w:rsidTr="00692F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45B68588" w14:textId="77777777" w:rsidR="00644E67" w:rsidRPr="00644E67" w:rsidRDefault="00644E67" w:rsidP="00692FD8">
            <w:pPr>
              <w:pStyle w:val="Neotevilenodstavek"/>
              <w:widowControl w:val="0"/>
              <w:spacing w:before="0" w:after="0" w:line="260" w:lineRule="exact"/>
              <w:jc w:val="left"/>
              <w:rPr>
                <w:b/>
                <w:sz w:val="20"/>
                <w:szCs w:val="20"/>
              </w:rPr>
            </w:pPr>
            <w:r w:rsidRPr="00644E67">
              <w:rPr>
                <w:b/>
                <w:sz w:val="20"/>
                <w:szCs w:val="20"/>
              </w:rPr>
              <w:t>9. Predstavitev sodelovanja javnosti:</w:t>
            </w:r>
          </w:p>
        </w:tc>
      </w:tr>
      <w:tr w:rsidR="00644E67" w:rsidRPr="00D063BD" w14:paraId="67C29615" w14:textId="77777777" w:rsidTr="00692F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BD1C56A" w14:textId="77777777" w:rsidR="00644E67" w:rsidRPr="00644E67" w:rsidRDefault="00644E67" w:rsidP="00692FD8">
            <w:pPr>
              <w:pStyle w:val="Neotevilenodstavek"/>
              <w:widowControl w:val="0"/>
              <w:spacing w:before="0" w:after="0" w:line="260" w:lineRule="exact"/>
              <w:rPr>
                <w:sz w:val="20"/>
                <w:szCs w:val="20"/>
              </w:rPr>
            </w:pPr>
            <w:r w:rsidRPr="00644E67">
              <w:rPr>
                <w:iCs/>
                <w:sz w:val="20"/>
                <w:szCs w:val="20"/>
              </w:rPr>
              <w:t>Gradivo je bilo predhodno objavljeno na spletni strani predlagatelja:</w:t>
            </w:r>
          </w:p>
        </w:tc>
        <w:tc>
          <w:tcPr>
            <w:tcW w:w="2431" w:type="dxa"/>
            <w:gridSpan w:val="2"/>
          </w:tcPr>
          <w:p w14:paraId="598F4122" w14:textId="77777777" w:rsidR="00644E67" w:rsidRPr="00644E67" w:rsidRDefault="00644E67" w:rsidP="004F5DF7">
            <w:pPr>
              <w:pStyle w:val="Neotevilenodstavek"/>
              <w:widowControl w:val="0"/>
              <w:spacing w:before="0" w:after="0" w:line="260" w:lineRule="exact"/>
              <w:jc w:val="center"/>
              <w:rPr>
                <w:iCs/>
                <w:sz w:val="20"/>
                <w:szCs w:val="20"/>
              </w:rPr>
            </w:pPr>
            <w:r w:rsidRPr="00644E67">
              <w:rPr>
                <w:sz w:val="20"/>
                <w:szCs w:val="20"/>
              </w:rPr>
              <w:t>DA</w:t>
            </w:r>
          </w:p>
        </w:tc>
      </w:tr>
      <w:tr w:rsidR="00644E67" w:rsidRPr="00D063BD" w14:paraId="5D2B3549" w14:textId="77777777" w:rsidTr="00692F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F049093" w14:textId="77777777" w:rsidR="00644E67" w:rsidRPr="00644E67" w:rsidRDefault="00644E67" w:rsidP="00692FD8">
            <w:pPr>
              <w:pStyle w:val="Neotevilenodstavek"/>
              <w:widowControl w:val="0"/>
              <w:spacing w:before="0" w:after="0" w:line="260" w:lineRule="exact"/>
              <w:rPr>
                <w:iCs/>
                <w:sz w:val="20"/>
                <w:szCs w:val="20"/>
              </w:rPr>
            </w:pPr>
            <w:r w:rsidRPr="00644E67">
              <w:rPr>
                <w:iCs/>
                <w:sz w:val="20"/>
                <w:szCs w:val="20"/>
              </w:rPr>
              <w:t>(Če je odgovor NE, navedite, zakaj ni bilo objavljeno.)</w:t>
            </w:r>
          </w:p>
        </w:tc>
      </w:tr>
      <w:tr w:rsidR="00644E67" w:rsidRPr="00D063BD" w14:paraId="78F363B5" w14:textId="77777777" w:rsidTr="00692F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DA82236" w14:textId="77777777" w:rsidR="004F5DF7" w:rsidRPr="008670C9" w:rsidRDefault="004F5DF7" w:rsidP="004F5DF7">
            <w:pPr>
              <w:pStyle w:val="Neotevilenodstavek"/>
              <w:widowControl w:val="0"/>
              <w:spacing w:before="0" w:after="0" w:line="260" w:lineRule="exact"/>
              <w:rPr>
                <w:iCs/>
                <w:sz w:val="20"/>
              </w:rPr>
            </w:pPr>
            <w:r w:rsidRPr="008670C9">
              <w:rPr>
                <w:iCs/>
                <w:sz w:val="20"/>
              </w:rPr>
              <w:t>Osnutek novele zakona je bil dne 5. 1. 2017objavljen na spletnih straneh e-demokracije (</w:t>
            </w:r>
            <w:hyperlink r:id="rId11" w:history="1">
              <w:r w:rsidRPr="008670C9">
                <w:rPr>
                  <w:rStyle w:val="Hiperpovezava"/>
                  <w:iCs/>
                  <w:color w:val="auto"/>
                  <w:sz w:val="20"/>
                </w:rPr>
                <w:t>http://e-uprava.gov.si/e-uprava/zakonodajaIskanje.euprava</w:t>
              </w:r>
            </w:hyperlink>
            <w:r w:rsidRPr="008670C9">
              <w:rPr>
                <w:iCs/>
                <w:sz w:val="20"/>
              </w:rPr>
              <w:t>) in Ministrstva za kulturo, (</w:t>
            </w:r>
            <w:hyperlink r:id="rId12" w:history="1">
              <w:r w:rsidRPr="008670C9">
                <w:rPr>
                  <w:rStyle w:val="Hiperpovezava"/>
                  <w:iCs/>
                  <w:color w:val="auto"/>
                  <w:sz w:val="20"/>
                </w:rPr>
                <w:t>http://www.mk.gov.si/si/zakonodaja_in_dokumenti/predpisi_v_pripravi/predpisi_v_pripravi_2015/</w:t>
              </w:r>
            </w:hyperlink>
            <w:r w:rsidRPr="008670C9">
              <w:rPr>
                <w:iCs/>
                <w:sz w:val="20"/>
              </w:rPr>
              <w:t xml:space="preserve">), rok za podajo mnenje, predlogov in pripomb je bil do 8. 2. 2017. Predlog zakona je bil neposredno posredovan v mnenje Nacionalnemu svetu za kulturo, Upravnemu odboru Prešernovega sklada in Kulturniški zbornici Slovenije. Mnenja, pripombe in predloge so podali: </w:t>
            </w:r>
          </w:p>
          <w:p w14:paraId="163552A7" w14:textId="77777777" w:rsidR="004F5DF7" w:rsidRPr="008670C9" w:rsidRDefault="004F5DF7" w:rsidP="004A3230">
            <w:pPr>
              <w:pStyle w:val="Neotevilenodstavek"/>
              <w:widowControl w:val="0"/>
              <w:numPr>
                <w:ilvl w:val="1"/>
                <w:numId w:val="14"/>
              </w:numPr>
              <w:spacing w:before="0" w:after="0" w:line="260" w:lineRule="exact"/>
              <w:rPr>
                <w:iCs/>
                <w:sz w:val="20"/>
              </w:rPr>
            </w:pPr>
            <w:r w:rsidRPr="008670C9">
              <w:rPr>
                <w:iCs/>
                <w:sz w:val="20"/>
              </w:rPr>
              <w:t>Upravni odbor Prešernovega sklada</w:t>
            </w:r>
          </w:p>
          <w:p w14:paraId="16B08CC3" w14:textId="77777777" w:rsidR="004F5DF7" w:rsidRPr="008670C9" w:rsidRDefault="004F5DF7" w:rsidP="004A3230">
            <w:pPr>
              <w:pStyle w:val="Neotevilenodstavek"/>
              <w:widowControl w:val="0"/>
              <w:numPr>
                <w:ilvl w:val="1"/>
                <w:numId w:val="14"/>
              </w:numPr>
              <w:spacing w:before="0" w:after="0" w:line="260" w:lineRule="exact"/>
              <w:rPr>
                <w:iCs/>
                <w:sz w:val="20"/>
              </w:rPr>
            </w:pPr>
            <w:r w:rsidRPr="008670C9">
              <w:rPr>
                <w:iCs/>
                <w:sz w:val="20"/>
              </w:rPr>
              <w:t>Asociacija</w:t>
            </w:r>
          </w:p>
          <w:p w14:paraId="0E14E23F" w14:textId="77777777" w:rsidR="004F5DF7" w:rsidRPr="008670C9" w:rsidRDefault="004F5DF7" w:rsidP="004A3230">
            <w:pPr>
              <w:pStyle w:val="Neotevilenodstavek"/>
              <w:widowControl w:val="0"/>
              <w:numPr>
                <w:ilvl w:val="1"/>
                <w:numId w:val="14"/>
              </w:numPr>
              <w:spacing w:before="0" w:after="0" w:line="260" w:lineRule="exact"/>
              <w:rPr>
                <w:iCs/>
                <w:sz w:val="20"/>
              </w:rPr>
            </w:pPr>
            <w:r w:rsidRPr="008670C9">
              <w:rPr>
                <w:iCs/>
                <w:sz w:val="20"/>
              </w:rPr>
              <w:t>Združenja s področja produktivne kinematografije in</w:t>
            </w:r>
          </w:p>
          <w:p w14:paraId="5238305A" w14:textId="77777777" w:rsidR="004F5DF7" w:rsidRPr="008670C9" w:rsidRDefault="004F5DF7" w:rsidP="004A3230">
            <w:pPr>
              <w:pStyle w:val="Neotevilenodstavek"/>
              <w:widowControl w:val="0"/>
              <w:numPr>
                <w:ilvl w:val="1"/>
                <w:numId w:val="14"/>
              </w:numPr>
              <w:spacing w:before="0" w:after="0" w:line="260" w:lineRule="exact"/>
              <w:rPr>
                <w:iCs/>
                <w:sz w:val="20"/>
              </w:rPr>
            </w:pPr>
            <w:r w:rsidRPr="008670C9">
              <w:rPr>
                <w:iCs/>
                <w:sz w:val="20"/>
              </w:rPr>
              <w:t>dve fizični osebi.</w:t>
            </w:r>
          </w:p>
          <w:p w14:paraId="50A3BFA4"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670C9">
              <w:rPr>
                <w:rFonts w:ascii="Arial" w:eastAsia="Times New Roman" w:hAnsi="Arial" w:cs="Arial"/>
                <w:sz w:val="20"/>
                <w:szCs w:val="20"/>
                <w:lang w:eastAsia="sl-SI"/>
              </w:rPr>
              <w:t>Bistvena mnenja, predloge in pripombe javnosti so se nanašale na:</w:t>
            </w:r>
          </w:p>
          <w:p w14:paraId="34FBD357" w14:textId="77777777" w:rsidR="004F5DF7" w:rsidRPr="008670C9" w:rsidRDefault="004F5DF7" w:rsidP="004A3230">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 xml:space="preserve">področje podeljevanja Prešernovih nagrad in nagrad Prešernovega sklada. Javnost predlaga, da so nagrade podeljujejo na področju umetnosti, za umetniške dosežke. </w:t>
            </w:r>
          </w:p>
          <w:p w14:paraId="3BE78580" w14:textId="77777777" w:rsidR="004F5DF7" w:rsidRPr="008670C9" w:rsidRDefault="004F5DF7" w:rsidP="004A3230">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Podaljšanje obdobja, v katerem se štejejo vrhunski dosežki, iz dveh na tri leta, ter določitve roka za posredovanje predlogov za nagrade,</w:t>
            </w:r>
          </w:p>
          <w:p w14:paraId="3BF9519F" w14:textId="06CE858F" w:rsidR="004F5DF7" w:rsidRPr="008670C9" w:rsidRDefault="004F5DF7" w:rsidP="004A3230">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podeljevanje</w:t>
            </w:r>
            <w:r w:rsidR="00C36901">
              <w:rPr>
                <w:rFonts w:ascii="Arial" w:hAnsi="Arial" w:cs="Arial"/>
                <w:sz w:val="20"/>
                <w:szCs w:val="20"/>
              </w:rPr>
              <w:t xml:space="preserve"> </w:t>
            </w:r>
            <w:r w:rsidRPr="008670C9">
              <w:rPr>
                <w:rFonts w:ascii="Arial" w:hAnsi="Arial" w:cs="Arial"/>
                <w:sz w:val="20"/>
                <w:szCs w:val="20"/>
              </w:rPr>
              <w:t>nagrad na dve leti ter v letu, ko se ne podeljujejo nagrade financiranje projektov nagrajencev, ki so prejeli nagrado v zadnjih letih,</w:t>
            </w:r>
          </w:p>
          <w:p w14:paraId="66BD1D99" w14:textId="77777777" w:rsidR="004F5DF7" w:rsidRPr="008670C9" w:rsidRDefault="004F5DF7" w:rsidP="004A3230">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črtanje predloga, da se podeljujejo priznanja perspektivnim mladim ustvarjalcem</w:t>
            </w:r>
          </w:p>
          <w:p w14:paraId="00255273" w14:textId="3BE6628A" w:rsidR="004F5DF7" w:rsidRPr="008670C9" w:rsidRDefault="004F5DF7" w:rsidP="004A3230">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mandate članov upravnega odbora</w:t>
            </w:r>
            <w:r w:rsidR="00C36901">
              <w:rPr>
                <w:rFonts w:ascii="Arial" w:hAnsi="Arial" w:cs="Arial"/>
                <w:sz w:val="20"/>
                <w:szCs w:val="20"/>
              </w:rPr>
              <w:t xml:space="preserve"> </w:t>
            </w:r>
            <w:r w:rsidRPr="008670C9">
              <w:rPr>
                <w:rFonts w:ascii="Arial" w:hAnsi="Arial" w:cs="Arial"/>
                <w:sz w:val="20"/>
                <w:szCs w:val="20"/>
              </w:rPr>
              <w:t>tako, da se mandat članu lahko ponovi zgolj enkrat,</w:t>
            </w:r>
          </w:p>
          <w:p w14:paraId="32D8AD6A" w14:textId="77777777" w:rsidR="004F5DF7" w:rsidRPr="008670C9" w:rsidRDefault="004F5DF7" w:rsidP="004A3230">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pravico do sejnine članom Upravnega odbora,</w:t>
            </w:r>
          </w:p>
          <w:p w14:paraId="3D8198B8" w14:textId="105F2CB1" w:rsidR="004F5DF7" w:rsidRPr="008670C9" w:rsidRDefault="004F5DF7" w:rsidP="004A3230">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delo komisij v zvezi</w:t>
            </w:r>
            <w:r w:rsidR="00C36901">
              <w:rPr>
                <w:rFonts w:ascii="Arial" w:hAnsi="Arial" w:cs="Arial"/>
                <w:sz w:val="20"/>
                <w:szCs w:val="20"/>
              </w:rPr>
              <w:t xml:space="preserve"> </w:t>
            </w:r>
            <w:r w:rsidRPr="008670C9">
              <w:rPr>
                <w:rFonts w:ascii="Arial" w:hAnsi="Arial" w:cs="Arial"/>
                <w:sz w:val="20"/>
                <w:szCs w:val="20"/>
              </w:rPr>
              <w:t>s predlaganjem nagrad,</w:t>
            </w:r>
          </w:p>
          <w:p w14:paraId="2FCCB192" w14:textId="77777777" w:rsidR="004F5DF7" w:rsidRPr="008670C9" w:rsidRDefault="004F5DF7" w:rsidP="004A3230">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strokovne komisije Upravnega odbora,</w:t>
            </w:r>
          </w:p>
          <w:p w14:paraId="5AC50900" w14:textId="77777777" w:rsidR="004F5DF7" w:rsidRPr="008670C9" w:rsidRDefault="004F5DF7" w:rsidP="004A3230">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enakopravno zastopanost spolov pri nagrajencih in članih Upravnega odbora.</w:t>
            </w:r>
          </w:p>
          <w:p w14:paraId="53F73278" w14:textId="77777777" w:rsidR="004F5DF7" w:rsidRPr="008670C9" w:rsidRDefault="004F5DF7" w:rsidP="004F5DF7">
            <w:pPr>
              <w:overflowPunct w:val="0"/>
              <w:autoSpaceDE w:val="0"/>
              <w:autoSpaceDN w:val="0"/>
              <w:adjustRightInd w:val="0"/>
              <w:spacing w:line="260" w:lineRule="exact"/>
              <w:jc w:val="both"/>
              <w:textAlignment w:val="baseline"/>
              <w:rPr>
                <w:rFonts w:ascii="Arial" w:hAnsi="Arial" w:cs="Arial"/>
                <w:sz w:val="20"/>
                <w:szCs w:val="20"/>
              </w:rPr>
            </w:pPr>
          </w:p>
          <w:p w14:paraId="4D580DE5" w14:textId="2E422CA3" w:rsidR="004F5DF7" w:rsidRPr="008670C9" w:rsidRDefault="004F5DF7" w:rsidP="004F5DF7">
            <w:p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lastRenderedPageBreak/>
              <w:t>Pri pripravi besedila zakona so upoštevani predlogi, ki se nanašajo na področje podeljevanja nagrad, podaljšanje obdobja, v katerem se štejejo vrhunski dosežki (iz dveh na tri leta) ter določitve roka za posredovanje predlogov za nagrade in načina dela komisij v zvezi z nominacijami. Iz predloga zakona so črtane določbe, ki so se nanašale na priznanja Prešernovega sklada, ki bi se podeljevala mladim perspektivnim ustvarjalcem. Sledilo se je predlogu, da se mandat članu upravnega odbora lahko ponovi zgolj enkrat, kot tudi izplačevanju sejnin, vendar pod pogojem, da upravni odbor sprejme odločitev, da se namesto izplačevanja potnih in drugih stroškov povezanih z delom v upravnem odboru izplačujejo sejnine. Opredeli enakovredna zastopanost članov upravnega odbora glede na spol.</w:t>
            </w:r>
            <w:r w:rsidR="00C36901">
              <w:rPr>
                <w:rFonts w:ascii="Arial" w:hAnsi="Arial" w:cs="Arial"/>
                <w:sz w:val="20"/>
                <w:szCs w:val="20"/>
              </w:rPr>
              <w:t xml:space="preserve"> </w:t>
            </w:r>
            <w:r w:rsidRPr="008670C9">
              <w:rPr>
                <w:rFonts w:ascii="Arial" w:hAnsi="Arial" w:cs="Arial"/>
                <w:sz w:val="20"/>
                <w:szCs w:val="20"/>
              </w:rPr>
              <w:t xml:space="preserve">Ne sledi se predlogu, da se mora pri podeljevanju nagrad upoštevati enakopravna zastopanost spolov, kajti nagrade se podeljujejo za vrhunske dosežke v kulturi ne glede na spol. </w:t>
            </w:r>
          </w:p>
          <w:p w14:paraId="4619DE09" w14:textId="3CB761F5" w:rsidR="004F5DF7" w:rsidRPr="008670C9" w:rsidRDefault="004F5DF7" w:rsidP="004F5DF7">
            <w:p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Predlog zakona taksativno ne našteva strokovnih komisij, se pa glede na predloge, ki navajajo šest strokovnih komisij, določi najvišje število komisij, ki jih imenuje Upravni odbor Prešernovega sklada za pomoč pri izboru nagrajencev. Katere strokovne komisije bodo imenovane, pa določi Upravni odbor Prešernovega sklada s statutom.</w:t>
            </w:r>
          </w:p>
          <w:p w14:paraId="6967E2EC" w14:textId="77777777" w:rsidR="004F5DF7" w:rsidRPr="008670C9" w:rsidRDefault="004F5DF7" w:rsidP="004F5DF7">
            <w:p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Upoštevani so bili tudi predlogi, ki ne spreminjajo vsebine zakona temveč se nanašajo na lažje izvajanje določb.</w:t>
            </w:r>
          </w:p>
          <w:p w14:paraId="517967E7" w14:textId="77777777" w:rsidR="00644E67" w:rsidRPr="00644E67" w:rsidRDefault="00644E67" w:rsidP="00692FD8">
            <w:pPr>
              <w:pStyle w:val="Neotevilenodstavek"/>
              <w:widowControl w:val="0"/>
              <w:spacing w:before="0" w:after="0" w:line="260" w:lineRule="exact"/>
              <w:rPr>
                <w:iCs/>
                <w:sz w:val="20"/>
                <w:szCs w:val="20"/>
              </w:rPr>
            </w:pPr>
          </w:p>
          <w:p w14:paraId="3993DF89" w14:textId="77777777" w:rsidR="00644E67" w:rsidRPr="00644E67" w:rsidRDefault="00644E67" w:rsidP="004F5DF7">
            <w:pPr>
              <w:pStyle w:val="Neotevilenodstavek"/>
              <w:widowControl w:val="0"/>
              <w:spacing w:before="0" w:after="0" w:line="260" w:lineRule="exact"/>
              <w:rPr>
                <w:iCs/>
                <w:sz w:val="20"/>
                <w:szCs w:val="20"/>
              </w:rPr>
            </w:pPr>
          </w:p>
        </w:tc>
      </w:tr>
      <w:tr w:rsidR="00644E67" w:rsidRPr="00D063BD" w14:paraId="6E8E0FF4" w14:textId="77777777" w:rsidTr="00692F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C4507E6" w14:textId="77777777" w:rsidR="00644E67" w:rsidRPr="00D063BD" w:rsidRDefault="00644E67" w:rsidP="00692FD8">
            <w:pPr>
              <w:pStyle w:val="Neotevilenodstavek"/>
              <w:widowControl w:val="0"/>
              <w:spacing w:before="0" w:after="0" w:line="260" w:lineRule="exact"/>
              <w:jc w:val="left"/>
              <w:rPr>
                <w:sz w:val="20"/>
                <w:szCs w:val="20"/>
              </w:rPr>
            </w:pPr>
            <w:r w:rsidRPr="00D063BD">
              <w:rPr>
                <w:b/>
                <w:sz w:val="20"/>
                <w:szCs w:val="20"/>
              </w:rPr>
              <w:lastRenderedPageBreak/>
              <w:t>10. Pri pripravi gradiva so bile upoštevane zahteve iz Resolucije o normativni dejavnosti:</w:t>
            </w:r>
          </w:p>
        </w:tc>
        <w:tc>
          <w:tcPr>
            <w:tcW w:w="2431" w:type="dxa"/>
            <w:gridSpan w:val="2"/>
            <w:vAlign w:val="center"/>
          </w:tcPr>
          <w:p w14:paraId="6F4CC0D1" w14:textId="77777777" w:rsidR="00644E67" w:rsidRPr="00D063BD" w:rsidRDefault="00644E67" w:rsidP="004F5DF7">
            <w:pPr>
              <w:pStyle w:val="Neotevilenodstavek"/>
              <w:widowControl w:val="0"/>
              <w:spacing w:before="0" w:after="0" w:line="260" w:lineRule="exact"/>
              <w:jc w:val="center"/>
              <w:rPr>
                <w:iCs/>
                <w:sz w:val="20"/>
                <w:szCs w:val="20"/>
              </w:rPr>
            </w:pPr>
            <w:r w:rsidRPr="00D063BD">
              <w:rPr>
                <w:sz w:val="20"/>
                <w:szCs w:val="20"/>
              </w:rPr>
              <w:t>DA</w:t>
            </w:r>
          </w:p>
        </w:tc>
      </w:tr>
      <w:tr w:rsidR="00644E67" w:rsidRPr="00D063BD" w14:paraId="773AFC03" w14:textId="77777777" w:rsidTr="00692F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B06F18F" w14:textId="77777777" w:rsidR="00644E67" w:rsidRPr="00D063BD" w:rsidRDefault="00644E67" w:rsidP="00692FD8">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14:paraId="346DE6C6" w14:textId="77777777" w:rsidR="00644E67" w:rsidRPr="00D063BD" w:rsidRDefault="00644E67" w:rsidP="00692FD8">
            <w:pPr>
              <w:pStyle w:val="Neotevilenodstavek"/>
              <w:widowControl w:val="0"/>
              <w:spacing w:before="0" w:after="0" w:line="260" w:lineRule="exact"/>
              <w:jc w:val="center"/>
              <w:rPr>
                <w:sz w:val="20"/>
                <w:szCs w:val="20"/>
              </w:rPr>
            </w:pPr>
            <w:r w:rsidRPr="00D063BD">
              <w:rPr>
                <w:sz w:val="20"/>
                <w:szCs w:val="20"/>
              </w:rPr>
              <w:t>NE</w:t>
            </w:r>
          </w:p>
        </w:tc>
      </w:tr>
      <w:tr w:rsidR="00644E67" w:rsidRPr="00D063BD" w14:paraId="225FB9ED" w14:textId="77777777" w:rsidTr="00692F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2CE3073C" w14:textId="77777777" w:rsidR="00644E67" w:rsidRPr="00D063BD" w:rsidRDefault="00644E67" w:rsidP="00692FD8">
            <w:pPr>
              <w:pStyle w:val="Poglavje"/>
              <w:widowControl w:val="0"/>
              <w:spacing w:before="0" w:after="0" w:line="260" w:lineRule="exact"/>
              <w:ind w:left="3400"/>
              <w:jc w:val="left"/>
              <w:rPr>
                <w:sz w:val="20"/>
                <w:szCs w:val="20"/>
              </w:rPr>
            </w:pPr>
          </w:p>
          <w:p w14:paraId="1C996449" w14:textId="77777777" w:rsidR="00644E67" w:rsidRDefault="00644E67" w:rsidP="00644E67">
            <w:pPr>
              <w:pStyle w:val="Poglavje"/>
              <w:widowControl w:val="0"/>
              <w:spacing w:before="0" w:after="0" w:line="260" w:lineRule="exact"/>
              <w:ind w:left="3400"/>
              <w:jc w:val="left"/>
              <w:rPr>
                <w:sz w:val="20"/>
                <w:szCs w:val="20"/>
              </w:rPr>
            </w:pPr>
          </w:p>
          <w:p w14:paraId="43A9160B" w14:textId="77777777" w:rsidR="004F5DF7" w:rsidRPr="00A120E1" w:rsidRDefault="004F5DF7" w:rsidP="004F5DF7">
            <w:pPr>
              <w:pStyle w:val="Poglavje"/>
              <w:widowControl w:val="0"/>
              <w:spacing w:before="0" w:after="0" w:line="260" w:lineRule="exact"/>
              <w:ind w:left="5664"/>
              <w:jc w:val="left"/>
              <w:rPr>
                <w:b w:val="0"/>
                <w:sz w:val="20"/>
                <w:szCs w:val="20"/>
              </w:rPr>
            </w:pPr>
            <w:r w:rsidRPr="00A120E1">
              <w:rPr>
                <w:b w:val="0"/>
                <w:sz w:val="20"/>
                <w:szCs w:val="20"/>
              </w:rPr>
              <w:t>Anton Peršak</w:t>
            </w:r>
          </w:p>
          <w:p w14:paraId="48BF6F73" w14:textId="77777777" w:rsidR="004F5DF7" w:rsidRPr="00A120E1" w:rsidRDefault="004F5DF7" w:rsidP="004F5DF7">
            <w:pPr>
              <w:pStyle w:val="Poglavje"/>
              <w:widowControl w:val="0"/>
              <w:spacing w:before="0" w:after="0" w:line="260" w:lineRule="exact"/>
              <w:ind w:left="5664"/>
              <w:jc w:val="left"/>
              <w:rPr>
                <w:b w:val="0"/>
                <w:sz w:val="20"/>
                <w:szCs w:val="20"/>
              </w:rPr>
            </w:pPr>
            <w:r w:rsidRPr="00A120E1">
              <w:rPr>
                <w:b w:val="0"/>
                <w:sz w:val="20"/>
                <w:szCs w:val="20"/>
              </w:rPr>
              <w:t>MINISTER</w:t>
            </w:r>
          </w:p>
          <w:p w14:paraId="7323653E" w14:textId="77777777" w:rsidR="00644E67" w:rsidRDefault="00644E67" w:rsidP="00644E67">
            <w:pPr>
              <w:pStyle w:val="Poglavje"/>
              <w:widowControl w:val="0"/>
              <w:spacing w:before="0" w:after="0" w:line="260" w:lineRule="exact"/>
              <w:ind w:left="3400"/>
              <w:jc w:val="left"/>
              <w:rPr>
                <w:sz w:val="20"/>
                <w:szCs w:val="20"/>
              </w:rPr>
            </w:pPr>
          </w:p>
          <w:p w14:paraId="2FEFECE4" w14:textId="77777777" w:rsidR="00644E67" w:rsidRPr="00D063BD" w:rsidRDefault="00644E67" w:rsidP="00644E67">
            <w:pPr>
              <w:pStyle w:val="Poglavje"/>
              <w:widowControl w:val="0"/>
              <w:spacing w:before="0" w:after="0" w:line="260" w:lineRule="exact"/>
              <w:ind w:left="3400"/>
              <w:jc w:val="left"/>
              <w:rPr>
                <w:sz w:val="20"/>
                <w:szCs w:val="20"/>
              </w:rPr>
            </w:pPr>
          </w:p>
        </w:tc>
      </w:tr>
    </w:tbl>
    <w:p w14:paraId="4D6C7D6F" w14:textId="77777777" w:rsidR="00644E67" w:rsidRPr="008D1759" w:rsidRDefault="00644E67" w:rsidP="00644E67">
      <w:pPr>
        <w:keepLines/>
        <w:framePr w:w="9962" w:wrap="auto" w:hAnchor="text" w:x="1300"/>
        <w:rPr>
          <w:rFonts w:cs="Arial"/>
          <w:szCs w:val="20"/>
        </w:rPr>
        <w:sectPr w:rsidR="00644E67" w:rsidRPr="008D1759" w:rsidSect="00692FD8">
          <w:headerReference w:type="default" r:id="rId13"/>
          <w:footerReference w:type="default" r:id="rId14"/>
          <w:headerReference w:type="first" r:id="rId15"/>
          <w:pgSz w:w="11906" w:h="16838"/>
          <w:pgMar w:top="1418" w:right="1418" w:bottom="1418" w:left="1418" w:header="708" w:footer="708" w:gutter="0"/>
          <w:cols w:space="708"/>
          <w:docGrid w:linePitch="360"/>
        </w:sectPr>
      </w:pPr>
    </w:p>
    <w:p w14:paraId="5614D7FA" w14:textId="77777777" w:rsidR="006C4B52" w:rsidRDefault="006C4B52" w:rsidP="006C4B52">
      <w:pPr>
        <w:tabs>
          <w:tab w:val="left" w:pos="708"/>
        </w:tabs>
        <w:spacing w:after="0" w:line="260" w:lineRule="exact"/>
        <w:ind w:left="6012"/>
        <w:rPr>
          <w:rFonts w:ascii="Arial" w:eastAsia="Times New Roman" w:hAnsi="Arial" w:cs="Arial"/>
          <w:b/>
          <w:sz w:val="20"/>
          <w:szCs w:val="20"/>
        </w:rPr>
      </w:pPr>
    </w:p>
    <w:p w14:paraId="78AE64B0" w14:textId="77777777" w:rsidR="00A7646A" w:rsidRPr="00A7646A" w:rsidRDefault="00A7646A" w:rsidP="00A7646A">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A7646A">
        <w:rPr>
          <w:rFonts w:ascii="Arial" w:eastAsia="Times New Roman" w:hAnsi="Arial" w:cs="Arial"/>
          <w:b/>
          <w:sz w:val="20"/>
          <w:szCs w:val="20"/>
          <w:lang w:eastAsia="sl-SI"/>
        </w:rPr>
        <w:t>PRILOGA 3:</w:t>
      </w:r>
    </w:p>
    <w:p w14:paraId="5559B018" w14:textId="77777777" w:rsidR="00A7646A" w:rsidRPr="00A7646A" w:rsidRDefault="00A7646A" w:rsidP="00A7646A">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6CC561CE" w14:textId="77777777" w:rsidR="00A7646A" w:rsidRPr="00A7646A" w:rsidRDefault="00A7646A" w:rsidP="00A7646A">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6B461AE9" w14:textId="77777777" w:rsidR="00A7646A" w:rsidRPr="00A7646A" w:rsidRDefault="00A7646A" w:rsidP="00A7646A">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A7646A">
        <w:rPr>
          <w:rFonts w:ascii="Arial" w:eastAsia="Times New Roman" w:hAnsi="Arial" w:cs="Arial"/>
          <w:b/>
          <w:sz w:val="20"/>
          <w:szCs w:val="20"/>
          <w:lang w:eastAsia="sl-SI"/>
        </w:rPr>
        <w:t>PREDLOG</w:t>
      </w:r>
    </w:p>
    <w:p w14:paraId="7B835F3E" w14:textId="77777777" w:rsidR="004F5DF7" w:rsidRPr="008670C9" w:rsidRDefault="004F5DF7" w:rsidP="004F5DF7">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8670C9">
        <w:rPr>
          <w:rFonts w:ascii="Arial" w:eastAsia="Times New Roman" w:hAnsi="Arial" w:cs="Arial"/>
          <w:b/>
          <w:sz w:val="20"/>
          <w:szCs w:val="20"/>
          <w:lang w:eastAsia="sl-SI"/>
        </w:rPr>
        <w:t xml:space="preserve">(EVA </w:t>
      </w:r>
      <w:r w:rsidRPr="008670C9">
        <w:rPr>
          <w:rFonts w:ascii="Helv" w:hAnsi="Helv" w:cs="Helv"/>
          <w:b/>
          <w:sz w:val="20"/>
          <w:szCs w:val="20"/>
        </w:rPr>
        <w:t>2016-3340-0055</w:t>
      </w:r>
      <w:r w:rsidRPr="008670C9">
        <w:rPr>
          <w:rFonts w:ascii="Arial" w:eastAsia="Times New Roman" w:hAnsi="Arial" w:cs="Arial"/>
          <w:b/>
          <w:sz w:val="20"/>
          <w:szCs w:val="20"/>
          <w:lang w:eastAsia="sl-SI"/>
        </w:rPr>
        <w:t>)</w:t>
      </w:r>
    </w:p>
    <w:tbl>
      <w:tblPr>
        <w:tblW w:w="0" w:type="auto"/>
        <w:tblLook w:val="04A0" w:firstRow="1" w:lastRow="0" w:firstColumn="1" w:lastColumn="0" w:noHBand="0" w:noVBand="1"/>
      </w:tblPr>
      <w:tblGrid>
        <w:gridCol w:w="9288"/>
      </w:tblGrid>
      <w:tr w:rsidR="00A7646A" w:rsidRPr="00A7646A" w14:paraId="6AF5E429" w14:textId="77777777" w:rsidTr="004C3868">
        <w:tc>
          <w:tcPr>
            <w:tcW w:w="9288" w:type="dxa"/>
          </w:tcPr>
          <w:p w14:paraId="79E9BE70" w14:textId="77777777" w:rsidR="00A7646A" w:rsidRPr="00A7646A" w:rsidRDefault="00A7646A" w:rsidP="00A7646A">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A7646A">
              <w:rPr>
                <w:rFonts w:ascii="Arial" w:eastAsia="Times New Roman" w:hAnsi="Arial" w:cs="Arial"/>
                <w:b/>
                <w:sz w:val="20"/>
                <w:szCs w:val="20"/>
                <w:lang w:eastAsia="sl-SI"/>
              </w:rPr>
              <w:t xml:space="preserve">ZAKON </w:t>
            </w:r>
          </w:p>
          <w:p w14:paraId="173BC4B4" w14:textId="77777777" w:rsidR="00A7646A" w:rsidRPr="00A7646A" w:rsidRDefault="004F5DF7" w:rsidP="00A7646A">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8670C9">
              <w:rPr>
                <w:rFonts w:ascii="Arial" w:eastAsia="Times New Roman" w:hAnsi="Arial" w:cs="Arial"/>
                <w:b/>
                <w:sz w:val="20"/>
                <w:szCs w:val="20"/>
                <w:lang w:eastAsia="sl-SI"/>
              </w:rPr>
              <w:t>O PREŠERNOVI NAGRADI</w:t>
            </w:r>
          </w:p>
        </w:tc>
      </w:tr>
      <w:tr w:rsidR="00A7646A" w:rsidRPr="00A7646A" w14:paraId="67A23484" w14:textId="77777777" w:rsidTr="004C3868">
        <w:tc>
          <w:tcPr>
            <w:tcW w:w="9288" w:type="dxa"/>
          </w:tcPr>
          <w:p w14:paraId="763EF0A1" w14:textId="77777777" w:rsidR="00A7646A" w:rsidRPr="00A7646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I. UVOD</w:t>
            </w:r>
          </w:p>
        </w:tc>
      </w:tr>
      <w:tr w:rsidR="00A7646A" w:rsidRPr="00A7646A" w14:paraId="3B7EEDD4" w14:textId="77777777" w:rsidTr="004C3868">
        <w:tc>
          <w:tcPr>
            <w:tcW w:w="9288" w:type="dxa"/>
          </w:tcPr>
          <w:p w14:paraId="54C598AC" w14:textId="77777777" w:rsidR="00A7646A" w:rsidRPr="00A7646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1. OCENA STANJA IN RAZLOGI ZA SPREJEM PREDLOGA ZAKONA</w:t>
            </w:r>
          </w:p>
        </w:tc>
      </w:tr>
      <w:tr w:rsidR="00A7646A" w:rsidRPr="00A7646A" w14:paraId="5ACB7D87" w14:textId="77777777" w:rsidTr="004C3868">
        <w:tc>
          <w:tcPr>
            <w:tcW w:w="9288" w:type="dxa"/>
          </w:tcPr>
          <w:p w14:paraId="0F76B4B6"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hAnsi="Arial" w:cs="Arial"/>
                <w:sz w:val="20"/>
                <w:szCs w:val="20"/>
              </w:rPr>
            </w:pPr>
            <w:r w:rsidRPr="008670C9">
              <w:rPr>
                <w:rFonts w:ascii="Arial" w:hAnsi="Arial" w:cs="Arial"/>
                <w:sz w:val="20"/>
                <w:szCs w:val="20"/>
              </w:rPr>
              <w:t xml:space="preserve">Prešernove nagrade in nagrade Prešernovega sklada so v skladu z Zakonom o Prešernovi nagradi (Uradni list RS, št. </w:t>
            </w:r>
            <w:hyperlink r:id="rId16" w:tgtFrame="_blank" w:tooltip="Zakon o Prešernovi nagradi (ZPreN)" w:history="1">
              <w:r w:rsidRPr="008670C9">
                <w:rPr>
                  <w:rFonts w:ascii="Arial" w:hAnsi="Arial" w:cs="Arial"/>
                  <w:sz w:val="20"/>
                  <w:szCs w:val="20"/>
                </w:rPr>
                <w:t>29/91-I</w:t>
              </w:r>
            </w:hyperlink>
            <w:r w:rsidRPr="008670C9">
              <w:rPr>
                <w:rFonts w:ascii="Arial" w:hAnsi="Arial" w:cs="Arial"/>
                <w:sz w:val="20"/>
                <w:szCs w:val="20"/>
              </w:rPr>
              <w:t xml:space="preserve">) najvišja priznanja Republike Slovenije za dosežke v umetnosti, ki jih podeljuje Prešernov sklad. Prešernova nagrada je namenjena ustvarjalcem, ki so z vrhunskimi umetniškimi dosežki ali s svojim življenjskim opusom trajno obogatili slovensko kulturno zakladnico, nagrado Prešernovega sklada pa prejmejo ustvarjalci za pomembne umetniške dosežke, ki so bili javnosti predstavljeni v zadnjih dveh letih pred podelitvijo in pomenijo obogatitev slovenske kulturne zakladnice. </w:t>
            </w:r>
          </w:p>
          <w:p w14:paraId="57FF63A9"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hAnsi="Arial" w:cs="Arial"/>
                <w:sz w:val="20"/>
                <w:szCs w:val="20"/>
              </w:rPr>
            </w:pPr>
          </w:p>
          <w:p w14:paraId="7B9F3769" w14:textId="0DDEBE45" w:rsidR="004F5DF7" w:rsidRPr="008670C9" w:rsidRDefault="00EA2909"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Z</w:t>
            </w:r>
            <w:r w:rsidRPr="008670C9">
              <w:rPr>
                <w:rFonts w:ascii="Arial" w:eastAsia="Times New Roman" w:hAnsi="Arial" w:cs="Arial"/>
                <w:sz w:val="20"/>
                <w:szCs w:val="20"/>
                <w:lang w:eastAsia="sl-SI"/>
              </w:rPr>
              <w:t xml:space="preserve">daj </w:t>
            </w:r>
            <w:r w:rsidR="004F5DF7" w:rsidRPr="008670C9">
              <w:rPr>
                <w:rFonts w:ascii="Arial" w:eastAsia="Times New Roman" w:hAnsi="Arial" w:cs="Arial"/>
                <w:sz w:val="20"/>
                <w:szCs w:val="20"/>
                <w:lang w:eastAsia="sl-SI"/>
              </w:rPr>
              <w:t xml:space="preserve">veljavni zakon je v celoti povzel normativno ureditev, ki je bila predhodno v veljavi od leta 1982, s spremembo števila podeljenih Prešernovih nagrad </w:t>
            </w:r>
            <w:r>
              <w:rPr>
                <w:rFonts w:ascii="Arial" w:eastAsia="Times New Roman" w:hAnsi="Arial" w:cs="Arial"/>
                <w:sz w:val="20"/>
                <w:szCs w:val="20"/>
                <w:lang w:eastAsia="sl-SI"/>
              </w:rPr>
              <w:t>s</w:t>
            </w:r>
            <w:r w:rsidRPr="008670C9">
              <w:rPr>
                <w:rFonts w:ascii="Arial" w:eastAsia="Times New Roman" w:hAnsi="Arial" w:cs="Arial"/>
                <w:sz w:val="20"/>
                <w:szCs w:val="20"/>
                <w:lang w:eastAsia="sl-SI"/>
              </w:rPr>
              <w:t xml:space="preserve"> </w:t>
            </w:r>
            <w:r w:rsidR="004F5DF7" w:rsidRPr="008670C9">
              <w:rPr>
                <w:rFonts w:ascii="Arial" w:eastAsia="Times New Roman" w:hAnsi="Arial" w:cs="Arial"/>
                <w:sz w:val="20"/>
                <w:szCs w:val="20"/>
                <w:lang w:eastAsia="sl-SI"/>
              </w:rPr>
              <w:t xml:space="preserve">tri na največ dve. Na njegovi podlagi je bil sprejet </w:t>
            </w:r>
            <w:r w:rsidR="008D20C2">
              <w:rPr>
                <w:rFonts w:ascii="Arial" w:eastAsia="Times New Roman" w:hAnsi="Arial" w:cs="Arial"/>
                <w:sz w:val="20"/>
                <w:szCs w:val="20"/>
                <w:lang w:eastAsia="sl-SI"/>
              </w:rPr>
              <w:t>s</w:t>
            </w:r>
            <w:r w:rsidR="008D20C2" w:rsidRPr="008670C9">
              <w:rPr>
                <w:rFonts w:ascii="Arial" w:eastAsia="Times New Roman" w:hAnsi="Arial" w:cs="Arial"/>
                <w:sz w:val="20"/>
                <w:szCs w:val="20"/>
                <w:lang w:eastAsia="sl-SI"/>
              </w:rPr>
              <w:t xml:space="preserve">tatut </w:t>
            </w:r>
            <w:r w:rsidR="004F5DF7" w:rsidRPr="008670C9">
              <w:rPr>
                <w:rFonts w:ascii="Arial" w:eastAsia="Times New Roman" w:hAnsi="Arial" w:cs="Arial"/>
                <w:sz w:val="20"/>
                <w:szCs w:val="20"/>
                <w:lang w:eastAsia="sl-SI"/>
              </w:rPr>
              <w:t xml:space="preserve">Prešernovega sklada (v nadaljevanju: </w:t>
            </w:r>
            <w:r w:rsidR="002F33BB">
              <w:rPr>
                <w:rFonts w:ascii="Arial" w:eastAsia="Times New Roman" w:hAnsi="Arial" w:cs="Arial"/>
                <w:sz w:val="20"/>
                <w:szCs w:val="20"/>
                <w:lang w:eastAsia="sl-SI"/>
              </w:rPr>
              <w:t>s</w:t>
            </w:r>
            <w:r w:rsidR="002F33BB" w:rsidRPr="002F33BB">
              <w:rPr>
                <w:rFonts w:ascii="Arial" w:eastAsia="Times New Roman" w:hAnsi="Arial" w:cs="Arial"/>
                <w:sz w:val="20"/>
                <w:szCs w:val="20"/>
                <w:lang w:eastAsia="sl-SI"/>
              </w:rPr>
              <w:t>tatut</w:t>
            </w:r>
            <w:r w:rsidR="004F5DF7" w:rsidRPr="008670C9">
              <w:rPr>
                <w:rFonts w:ascii="Arial" w:eastAsia="Times New Roman" w:hAnsi="Arial" w:cs="Arial"/>
                <w:sz w:val="20"/>
                <w:szCs w:val="20"/>
                <w:lang w:eastAsia="sl-SI"/>
              </w:rPr>
              <w:t xml:space="preserve">), ki je bil </w:t>
            </w:r>
            <w:r w:rsidRPr="008670C9">
              <w:rPr>
                <w:rFonts w:ascii="Arial" w:eastAsia="Times New Roman" w:hAnsi="Arial" w:cs="Arial"/>
                <w:sz w:val="20"/>
                <w:szCs w:val="20"/>
                <w:lang w:eastAsia="sl-SI"/>
              </w:rPr>
              <w:t xml:space="preserve">24. </w:t>
            </w:r>
            <w:r>
              <w:rPr>
                <w:rFonts w:ascii="Arial" w:eastAsia="Times New Roman" w:hAnsi="Arial" w:cs="Arial"/>
                <w:sz w:val="20"/>
                <w:szCs w:val="20"/>
                <w:lang w:eastAsia="sl-SI"/>
              </w:rPr>
              <w:t>julija</w:t>
            </w:r>
            <w:r w:rsidRPr="008670C9">
              <w:rPr>
                <w:rFonts w:ascii="Arial" w:eastAsia="Times New Roman" w:hAnsi="Arial" w:cs="Arial"/>
                <w:sz w:val="20"/>
                <w:szCs w:val="20"/>
                <w:lang w:eastAsia="sl-SI"/>
              </w:rPr>
              <w:t xml:space="preserve"> 1993</w:t>
            </w:r>
            <w:r>
              <w:rPr>
                <w:rFonts w:ascii="Arial" w:eastAsia="Times New Roman" w:hAnsi="Arial" w:cs="Arial"/>
                <w:sz w:val="20"/>
                <w:szCs w:val="20"/>
                <w:lang w:eastAsia="sl-SI"/>
              </w:rPr>
              <w:t xml:space="preserve"> </w:t>
            </w:r>
            <w:r w:rsidR="004F5DF7" w:rsidRPr="008670C9">
              <w:rPr>
                <w:rFonts w:ascii="Arial" w:eastAsia="Times New Roman" w:hAnsi="Arial" w:cs="Arial"/>
                <w:sz w:val="20"/>
                <w:szCs w:val="20"/>
                <w:lang w:eastAsia="sl-SI"/>
              </w:rPr>
              <w:t xml:space="preserve">objavljen v Uradnem listu RS št. 43. Vse od objave zakon ni bil spremenjen ali dopolnjen. Zakon vsebuje terminologijo, ki jo je </w:t>
            </w:r>
            <w:r>
              <w:rPr>
                <w:rFonts w:ascii="Arial" w:eastAsia="Times New Roman" w:hAnsi="Arial" w:cs="Arial"/>
                <w:sz w:val="20"/>
                <w:szCs w:val="20"/>
                <w:lang w:eastAsia="sl-SI"/>
              </w:rPr>
              <w:t>treba</w:t>
            </w:r>
            <w:r w:rsidRPr="008670C9">
              <w:rPr>
                <w:rFonts w:ascii="Arial" w:eastAsia="Times New Roman" w:hAnsi="Arial" w:cs="Arial"/>
                <w:sz w:val="20"/>
                <w:szCs w:val="20"/>
                <w:lang w:eastAsia="sl-SI"/>
              </w:rPr>
              <w:t xml:space="preserve"> </w:t>
            </w:r>
            <w:r w:rsidR="004F5DF7" w:rsidRPr="008670C9">
              <w:rPr>
                <w:rFonts w:ascii="Arial" w:eastAsia="Times New Roman" w:hAnsi="Arial" w:cs="Arial"/>
                <w:sz w:val="20"/>
                <w:szCs w:val="20"/>
                <w:lang w:eastAsia="sl-SI"/>
              </w:rPr>
              <w:t xml:space="preserve">spremeniti. Pri delovanju upravnega odbora s strokovnimi komisijami in pri režiji proslave so se pojavila nesoglasja. O problematiki je upravni odbor razpravljal na sejah in sprejel sklep, da je </w:t>
            </w:r>
            <w:r>
              <w:rPr>
                <w:rFonts w:ascii="Arial" w:eastAsia="Times New Roman" w:hAnsi="Arial" w:cs="Arial"/>
                <w:sz w:val="20"/>
                <w:szCs w:val="20"/>
                <w:lang w:eastAsia="sl-SI"/>
              </w:rPr>
              <w:t>treba</w:t>
            </w:r>
            <w:r w:rsidRPr="008670C9">
              <w:rPr>
                <w:rFonts w:ascii="Arial" w:eastAsia="Times New Roman" w:hAnsi="Arial" w:cs="Arial"/>
                <w:sz w:val="20"/>
                <w:szCs w:val="20"/>
                <w:lang w:eastAsia="sl-SI"/>
              </w:rPr>
              <w:t xml:space="preserve"> </w:t>
            </w:r>
            <w:r w:rsidR="004F5DF7" w:rsidRPr="008670C9">
              <w:rPr>
                <w:rFonts w:ascii="Arial" w:eastAsia="Times New Roman" w:hAnsi="Arial" w:cs="Arial"/>
                <w:sz w:val="20"/>
                <w:szCs w:val="20"/>
                <w:lang w:eastAsia="sl-SI"/>
              </w:rPr>
              <w:t xml:space="preserve">spremeniti in dopolniti </w:t>
            </w:r>
            <w:r w:rsidR="002F33BB">
              <w:rPr>
                <w:rFonts w:ascii="Arial" w:eastAsia="Times New Roman" w:hAnsi="Arial" w:cs="Arial"/>
                <w:sz w:val="20"/>
                <w:szCs w:val="20"/>
                <w:lang w:eastAsia="sl-SI"/>
              </w:rPr>
              <w:t>s</w:t>
            </w:r>
            <w:r w:rsidR="002F33BB" w:rsidRPr="008670C9">
              <w:rPr>
                <w:rFonts w:ascii="Arial" w:eastAsia="Times New Roman" w:hAnsi="Arial" w:cs="Arial"/>
                <w:sz w:val="20"/>
                <w:szCs w:val="20"/>
                <w:lang w:eastAsia="sl-SI"/>
              </w:rPr>
              <w:t>tatut</w:t>
            </w:r>
            <w:r w:rsidR="004F5DF7" w:rsidRPr="008670C9">
              <w:rPr>
                <w:rFonts w:ascii="Arial" w:eastAsia="Times New Roman" w:hAnsi="Arial" w:cs="Arial"/>
                <w:sz w:val="20"/>
                <w:szCs w:val="20"/>
                <w:lang w:eastAsia="sl-SI"/>
              </w:rPr>
              <w:t xml:space="preserve">, ki bo uredil razmerja med upravnim odborom in njegovimi strokovnimi komisijami, področja strokovnih komisij in njihovo sestavo, določil roke za obveščanje javnosti o nagrajencih in obveznosti nagrajencev. Upravni odbor je spremembe in dopolnitve </w:t>
            </w:r>
            <w:r w:rsidR="002F33BB">
              <w:rPr>
                <w:rFonts w:ascii="Arial" w:eastAsia="Times New Roman" w:hAnsi="Arial" w:cs="Arial"/>
                <w:sz w:val="20"/>
                <w:szCs w:val="20"/>
                <w:lang w:eastAsia="sl-SI"/>
              </w:rPr>
              <w:t>s</w:t>
            </w:r>
            <w:r w:rsidR="002F33BB" w:rsidRPr="008670C9">
              <w:rPr>
                <w:rFonts w:ascii="Arial" w:eastAsia="Times New Roman" w:hAnsi="Arial" w:cs="Arial"/>
                <w:sz w:val="20"/>
                <w:szCs w:val="20"/>
                <w:lang w:eastAsia="sl-SI"/>
              </w:rPr>
              <w:t xml:space="preserve">tatuta </w:t>
            </w:r>
            <w:r w:rsidR="004F5DF7" w:rsidRPr="008670C9">
              <w:rPr>
                <w:rFonts w:ascii="Arial" w:eastAsia="Times New Roman" w:hAnsi="Arial" w:cs="Arial"/>
                <w:sz w:val="20"/>
                <w:szCs w:val="20"/>
                <w:lang w:eastAsia="sl-SI"/>
              </w:rPr>
              <w:t xml:space="preserve">poslal 26. </w:t>
            </w:r>
            <w:r>
              <w:rPr>
                <w:rFonts w:ascii="Arial" w:eastAsia="Times New Roman" w:hAnsi="Arial" w:cs="Arial"/>
                <w:sz w:val="20"/>
                <w:szCs w:val="20"/>
                <w:lang w:eastAsia="sl-SI"/>
              </w:rPr>
              <w:t>januarja</w:t>
            </w:r>
            <w:r w:rsidR="004F5DF7" w:rsidRPr="008670C9">
              <w:rPr>
                <w:rFonts w:ascii="Arial" w:eastAsia="Times New Roman" w:hAnsi="Arial" w:cs="Arial"/>
                <w:sz w:val="20"/>
                <w:szCs w:val="20"/>
                <w:lang w:eastAsia="sl-SI"/>
              </w:rPr>
              <w:t xml:space="preserve"> 2016 v soglasje Državnemu zboru. Odbor za kulturo Državnega zbora je obravnaval gradivo in na 10. redni seji 9. </w:t>
            </w:r>
            <w:r>
              <w:rPr>
                <w:rFonts w:ascii="Arial" w:eastAsia="Times New Roman" w:hAnsi="Arial" w:cs="Arial"/>
                <w:sz w:val="20"/>
                <w:szCs w:val="20"/>
                <w:lang w:eastAsia="sl-SI"/>
              </w:rPr>
              <w:t>marca</w:t>
            </w:r>
            <w:r w:rsidR="004F5DF7" w:rsidRPr="008670C9">
              <w:rPr>
                <w:rFonts w:ascii="Arial" w:eastAsia="Times New Roman" w:hAnsi="Arial" w:cs="Arial"/>
                <w:sz w:val="20"/>
                <w:szCs w:val="20"/>
                <w:lang w:eastAsia="sl-SI"/>
              </w:rPr>
              <w:t xml:space="preserve"> 2016 sprejel sklep, s katerim je bilo Ministrstvu za kulturo naloženo, da </w:t>
            </w:r>
            <w:r w:rsidRPr="008670C9">
              <w:rPr>
                <w:rFonts w:ascii="Arial" w:eastAsia="Times New Roman" w:hAnsi="Arial" w:cs="Arial"/>
                <w:sz w:val="20"/>
                <w:szCs w:val="20"/>
                <w:lang w:eastAsia="sl-SI"/>
              </w:rPr>
              <w:t>pr</w:t>
            </w:r>
            <w:r>
              <w:rPr>
                <w:rFonts w:ascii="Arial" w:eastAsia="Times New Roman" w:hAnsi="Arial" w:cs="Arial"/>
                <w:sz w:val="20"/>
                <w:szCs w:val="20"/>
                <w:lang w:eastAsia="sl-SI"/>
              </w:rPr>
              <w:t>e</w:t>
            </w:r>
            <w:r w:rsidRPr="008670C9">
              <w:rPr>
                <w:rFonts w:ascii="Arial" w:eastAsia="Times New Roman" w:hAnsi="Arial" w:cs="Arial"/>
                <w:sz w:val="20"/>
                <w:szCs w:val="20"/>
                <w:lang w:eastAsia="sl-SI"/>
              </w:rPr>
              <w:t xml:space="preserve">uči </w:t>
            </w:r>
            <w:r w:rsidR="004F5DF7" w:rsidRPr="008670C9">
              <w:rPr>
                <w:rFonts w:ascii="Arial" w:eastAsia="Times New Roman" w:hAnsi="Arial" w:cs="Arial"/>
                <w:sz w:val="20"/>
                <w:szCs w:val="20"/>
                <w:lang w:eastAsia="sl-SI"/>
              </w:rPr>
              <w:t xml:space="preserve">potrebo po spremembi Zakona o Prešernovi nagradi in pripravi morebitne potrebne spremembe, upravnemu odboru Prešernovega sklada pa je predlagal, da spremembe in dopolnitve </w:t>
            </w:r>
            <w:r w:rsidR="002F33BB">
              <w:rPr>
                <w:rFonts w:ascii="Arial" w:eastAsia="Times New Roman" w:hAnsi="Arial" w:cs="Arial"/>
                <w:sz w:val="20"/>
                <w:szCs w:val="20"/>
                <w:lang w:eastAsia="sl-SI"/>
              </w:rPr>
              <w:t>s</w:t>
            </w:r>
            <w:r w:rsidR="002F33BB" w:rsidRPr="008670C9">
              <w:rPr>
                <w:rFonts w:ascii="Arial" w:eastAsia="Times New Roman" w:hAnsi="Arial" w:cs="Arial"/>
                <w:sz w:val="20"/>
                <w:szCs w:val="20"/>
                <w:lang w:eastAsia="sl-SI"/>
              </w:rPr>
              <w:t xml:space="preserve">tatuta </w:t>
            </w:r>
            <w:r w:rsidR="004F5DF7" w:rsidRPr="008670C9">
              <w:rPr>
                <w:rFonts w:ascii="Arial" w:eastAsia="Times New Roman" w:hAnsi="Arial" w:cs="Arial"/>
                <w:sz w:val="20"/>
                <w:szCs w:val="20"/>
                <w:lang w:eastAsia="sl-SI"/>
              </w:rPr>
              <w:t xml:space="preserve">spremeni in dopolni skladno z mnenjem </w:t>
            </w:r>
            <w:r w:rsidR="004F5DF7" w:rsidRPr="00940A68">
              <w:rPr>
                <w:rFonts w:ascii="Arial" w:eastAsia="Times New Roman" w:hAnsi="Arial" w:cs="Arial"/>
                <w:sz w:val="20"/>
                <w:szCs w:val="20"/>
                <w:lang w:eastAsia="sl-SI"/>
              </w:rPr>
              <w:t>Zakonodajno-pravne službe in Državnega sveta</w:t>
            </w:r>
            <w:r w:rsidR="004F5DF7" w:rsidRPr="008670C9">
              <w:rPr>
                <w:rFonts w:ascii="Arial" w:eastAsia="Times New Roman" w:hAnsi="Arial" w:cs="Arial"/>
                <w:sz w:val="20"/>
                <w:szCs w:val="20"/>
                <w:lang w:eastAsia="sl-SI"/>
              </w:rPr>
              <w:t xml:space="preserve"> tako, da bo jasneje definiral razmerja med upravnim odborom na eni strani ter strokovnimi komisijami in vsakokratnim režiserjem proslave na drugi strani, da v </w:t>
            </w:r>
            <w:r>
              <w:rPr>
                <w:rFonts w:ascii="Arial" w:eastAsia="Times New Roman" w:hAnsi="Arial" w:cs="Arial"/>
                <w:sz w:val="20"/>
                <w:szCs w:val="20"/>
                <w:lang w:eastAsia="sl-SI"/>
              </w:rPr>
              <w:t>prihodnje</w:t>
            </w:r>
            <w:r w:rsidRPr="008670C9">
              <w:rPr>
                <w:rFonts w:ascii="Arial" w:eastAsia="Times New Roman" w:hAnsi="Arial" w:cs="Arial"/>
                <w:sz w:val="20"/>
                <w:szCs w:val="20"/>
                <w:lang w:eastAsia="sl-SI"/>
              </w:rPr>
              <w:t xml:space="preserve"> </w:t>
            </w:r>
            <w:r w:rsidR="004F5DF7" w:rsidRPr="008670C9">
              <w:rPr>
                <w:rFonts w:ascii="Arial" w:eastAsia="Times New Roman" w:hAnsi="Arial" w:cs="Arial"/>
                <w:sz w:val="20"/>
                <w:szCs w:val="20"/>
                <w:lang w:eastAsia="sl-SI"/>
              </w:rPr>
              <w:t xml:space="preserve">ne bi nesporazumi med omenjenimi deležniki zasenčili nagrajencev oziroma državne proslave. </w:t>
            </w:r>
          </w:p>
          <w:p w14:paraId="261DC25D"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EB63024" w14:textId="353611E4" w:rsidR="004F5DF7" w:rsidRPr="008670C9" w:rsidRDefault="004F5DF7" w:rsidP="004F5DF7">
            <w:pPr>
              <w:rPr>
                <w:rFonts w:ascii="Arial" w:eastAsia="Times New Roman" w:hAnsi="Arial" w:cs="Arial"/>
                <w:sz w:val="20"/>
                <w:szCs w:val="20"/>
                <w:lang w:eastAsia="sl-SI"/>
              </w:rPr>
            </w:pPr>
            <w:r w:rsidRPr="008670C9">
              <w:rPr>
                <w:rFonts w:ascii="Arial" w:eastAsia="Times New Roman" w:hAnsi="Arial" w:cs="Arial"/>
                <w:sz w:val="20"/>
                <w:szCs w:val="20"/>
                <w:lang w:eastAsia="sl-SI"/>
              </w:rPr>
              <w:t xml:space="preserve">Prejemniki Prešernovih nagrad od leta 2000 do </w:t>
            </w:r>
            <w:r w:rsidR="006F5FCA">
              <w:rPr>
                <w:rFonts w:ascii="Arial" w:eastAsia="Times New Roman" w:hAnsi="Arial" w:cs="Arial"/>
                <w:sz w:val="20"/>
                <w:szCs w:val="20"/>
                <w:lang w:eastAsia="sl-SI"/>
              </w:rPr>
              <w:t xml:space="preserve">leta </w:t>
            </w:r>
            <w:r w:rsidRPr="008670C9">
              <w:rPr>
                <w:rFonts w:ascii="Arial" w:eastAsia="Times New Roman" w:hAnsi="Arial" w:cs="Arial"/>
                <w:sz w:val="20"/>
                <w:szCs w:val="20"/>
                <w:lang w:eastAsia="sl-SI"/>
              </w:rPr>
              <w:t>2017 po področjih</w:t>
            </w:r>
          </w:p>
          <w:tbl>
            <w:tblPr>
              <w:tblW w:w="9067" w:type="dxa"/>
              <w:tblCellMar>
                <w:left w:w="70" w:type="dxa"/>
                <w:right w:w="70" w:type="dxa"/>
              </w:tblCellMar>
              <w:tblLook w:val="04A0" w:firstRow="1" w:lastRow="0" w:firstColumn="1" w:lastColumn="0" w:noHBand="0" w:noVBand="1"/>
            </w:tblPr>
            <w:tblGrid>
              <w:gridCol w:w="872"/>
              <w:gridCol w:w="425"/>
              <w:gridCol w:w="425"/>
              <w:gridCol w:w="426"/>
              <w:gridCol w:w="425"/>
              <w:gridCol w:w="425"/>
              <w:gridCol w:w="425"/>
              <w:gridCol w:w="426"/>
              <w:gridCol w:w="425"/>
              <w:gridCol w:w="425"/>
              <w:gridCol w:w="425"/>
              <w:gridCol w:w="426"/>
              <w:gridCol w:w="425"/>
              <w:gridCol w:w="425"/>
              <w:gridCol w:w="425"/>
              <w:gridCol w:w="426"/>
              <w:gridCol w:w="425"/>
              <w:gridCol w:w="425"/>
              <w:gridCol w:w="396"/>
              <w:gridCol w:w="570"/>
            </w:tblGrid>
            <w:tr w:rsidR="004F5DF7" w:rsidRPr="008670C9" w14:paraId="6A14C28B" w14:textId="77777777" w:rsidTr="004F5DF7">
              <w:trPr>
                <w:trHeight w:val="30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1C46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Področje</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B939ED"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F01901"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0FC2862"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A61C87"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A15A96"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1CE392"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F52F88E"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165958"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6E73A3"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5718EB"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09</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563CE02"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E2E603"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9EDF47"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E866A1"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6B62566"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C59E03"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4B9868"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16</w:t>
                  </w:r>
                </w:p>
              </w:tc>
              <w:tc>
                <w:tcPr>
                  <w:tcW w:w="425" w:type="dxa"/>
                  <w:tcBorders>
                    <w:top w:val="single" w:sz="4" w:space="0" w:color="auto"/>
                    <w:left w:val="nil"/>
                    <w:bottom w:val="single" w:sz="4" w:space="0" w:color="auto"/>
                    <w:right w:val="single" w:sz="4" w:space="0" w:color="auto"/>
                  </w:tcBorders>
                  <w:shd w:val="clear" w:color="auto" w:fill="auto"/>
                  <w:vAlign w:val="bottom"/>
                </w:tcPr>
                <w:p w14:paraId="6B2293E9"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8915273" w14:textId="765933D6" w:rsidR="004F5DF7" w:rsidRPr="008670C9" w:rsidRDefault="00EA2909" w:rsidP="004F5DF7">
                  <w:pPr>
                    <w:spacing w:after="0" w:line="240" w:lineRule="auto"/>
                    <w:jc w:val="right"/>
                    <w:rPr>
                      <w:rFonts w:asciiTheme="minorHAnsi" w:eastAsia="Times New Roman" w:hAnsiTheme="minorHAnsi"/>
                      <w:sz w:val="16"/>
                      <w:szCs w:val="16"/>
                      <w:lang w:eastAsia="sl-SI"/>
                    </w:rPr>
                  </w:pPr>
                  <w:r>
                    <w:rPr>
                      <w:rFonts w:asciiTheme="minorHAnsi" w:eastAsia="Times New Roman" w:hAnsiTheme="minorHAnsi"/>
                      <w:sz w:val="16"/>
                      <w:szCs w:val="16"/>
                      <w:lang w:eastAsia="sl-SI"/>
                    </w:rPr>
                    <w:t>S</w:t>
                  </w:r>
                  <w:r w:rsidRPr="008670C9">
                    <w:rPr>
                      <w:rFonts w:asciiTheme="minorHAnsi" w:eastAsia="Times New Roman" w:hAnsiTheme="minorHAnsi"/>
                      <w:sz w:val="16"/>
                      <w:szCs w:val="16"/>
                      <w:lang w:eastAsia="sl-SI"/>
                    </w:rPr>
                    <w:t>kupaj</w:t>
                  </w:r>
                </w:p>
              </w:tc>
            </w:tr>
            <w:tr w:rsidR="004F5DF7" w:rsidRPr="008670C9" w14:paraId="69834984" w14:textId="77777777" w:rsidTr="004F5DF7">
              <w:trPr>
                <w:trHeight w:val="30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9783440" w14:textId="2851C1B1" w:rsidR="004F5DF7" w:rsidRPr="008670C9" w:rsidRDefault="00940A68" w:rsidP="004F5DF7">
                  <w:pPr>
                    <w:spacing w:after="0" w:line="240" w:lineRule="auto"/>
                    <w:rPr>
                      <w:rFonts w:asciiTheme="minorHAnsi" w:eastAsia="Times New Roman" w:hAnsiTheme="minorHAnsi"/>
                      <w:sz w:val="16"/>
                      <w:szCs w:val="16"/>
                      <w:lang w:eastAsia="sl-SI"/>
                    </w:rPr>
                  </w:pPr>
                  <w:r>
                    <w:rPr>
                      <w:rFonts w:asciiTheme="minorHAnsi" w:eastAsia="Times New Roman" w:hAnsiTheme="minorHAnsi"/>
                      <w:sz w:val="16"/>
                      <w:szCs w:val="16"/>
                      <w:lang w:eastAsia="sl-SI"/>
                    </w:rPr>
                    <w:t>k</w:t>
                  </w:r>
                  <w:r w:rsidR="004F5DF7" w:rsidRPr="008670C9">
                    <w:rPr>
                      <w:rFonts w:asciiTheme="minorHAnsi" w:eastAsia="Times New Roman" w:hAnsiTheme="minorHAnsi"/>
                      <w:sz w:val="16"/>
                      <w:szCs w:val="16"/>
                      <w:lang w:eastAsia="sl-SI"/>
                    </w:rPr>
                    <w:t>njiževnost</w:t>
                  </w:r>
                </w:p>
              </w:tc>
              <w:tc>
                <w:tcPr>
                  <w:tcW w:w="425" w:type="dxa"/>
                  <w:tcBorders>
                    <w:top w:val="nil"/>
                    <w:left w:val="nil"/>
                    <w:bottom w:val="single" w:sz="4" w:space="0" w:color="auto"/>
                    <w:right w:val="single" w:sz="4" w:space="0" w:color="auto"/>
                  </w:tcBorders>
                  <w:shd w:val="clear" w:color="auto" w:fill="auto"/>
                  <w:noWrap/>
                  <w:vAlign w:val="bottom"/>
                  <w:hideMark/>
                </w:tcPr>
                <w:p w14:paraId="5379485A"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6ED97B03"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6" w:type="dxa"/>
                  <w:tcBorders>
                    <w:top w:val="nil"/>
                    <w:left w:val="nil"/>
                    <w:bottom w:val="single" w:sz="4" w:space="0" w:color="auto"/>
                    <w:right w:val="single" w:sz="4" w:space="0" w:color="auto"/>
                  </w:tcBorders>
                  <w:shd w:val="clear" w:color="auto" w:fill="auto"/>
                  <w:noWrap/>
                  <w:vAlign w:val="bottom"/>
                  <w:hideMark/>
                </w:tcPr>
                <w:p w14:paraId="28510585"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474D9AA7"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0732E29F"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462C9B18"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6" w:type="dxa"/>
                  <w:tcBorders>
                    <w:top w:val="nil"/>
                    <w:left w:val="nil"/>
                    <w:bottom w:val="single" w:sz="4" w:space="0" w:color="auto"/>
                    <w:right w:val="single" w:sz="4" w:space="0" w:color="auto"/>
                  </w:tcBorders>
                  <w:shd w:val="clear" w:color="auto" w:fill="auto"/>
                  <w:noWrap/>
                  <w:vAlign w:val="bottom"/>
                  <w:hideMark/>
                </w:tcPr>
                <w:p w14:paraId="3846BD70"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0CDE43BD"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45D9592A"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3E3E803E"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6" w:type="dxa"/>
                  <w:tcBorders>
                    <w:top w:val="nil"/>
                    <w:left w:val="nil"/>
                    <w:bottom w:val="single" w:sz="4" w:space="0" w:color="auto"/>
                    <w:right w:val="single" w:sz="4" w:space="0" w:color="auto"/>
                  </w:tcBorders>
                  <w:shd w:val="clear" w:color="auto" w:fill="auto"/>
                  <w:noWrap/>
                  <w:vAlign w:val="bottom"/>
                  <w:hideMark/>
                </w:tcPr>
                <w:p w14:paraId="7ECA9825"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3D3BCA8A"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39D5D6CA"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5B9DE83C"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6" w:type="dxa"/>
                  <w:tcBorders>
                    <w:top w:val="nil"/>
                    <w:left w:val="nil"/>
                    <w:bottom w:val="single" w:sz="4" w:space="0" w:color="auto"/>
                    <w:right w:val="single" w:sz="4" w:space="0" w:color="auto"/>
                  </w:tcBorders>
                  <w:shd w:val="clear" w:color="auto" w:fill="auto"/>
                  <w:noWrap/>
                  <w:vAlign w:val="bottom"/>
                  <w:hideMark/>
                </w:tcPr>
                <w:p w14:paraId="53E3325E"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4E10218E"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5BE42385"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vAlign w:val="bottom"/>
                </w:tcPr>
                <w:p w14:paraId="5A338479"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hideMark/>
                </w:tcPr>
                <w:p w14:paraId="056E0A06"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11</w:t>
                  </w:r>
                </w:p>
              </w:tc>
            </w:tr>
            <w:tr w:rsidR="004F5DF7" w:rsidRPr="008670C9" w14:paraId="77703926" w14:textId="77777777" w:rsidTr="004F5DF7">
              <w:trPr>
                <w:trHeight w:val="30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CA835C7" w14:textId="528A288B" w:rsidR="004F5DF7" w:rsidRPr="008670C9" w:rsidRDefault="00940A68" w:rsidP="004F5DF7">
                  <w:pPr>
                    <w:spacing w:after="0" w:line="240" w:lineRule="auto"/>
                    <w:rPr>
                      <w:rFonts w:asciiTheme="minorHAnsi" w:eastAsia="Times New Roman" w:hAnsiTheme="minorHAnsi"/>
                      <w:sz w:val="16"/>
                      <w:szCs w:val="16"/>
                      <w:lang w:eastAsia="sl-SI"/>
                    </w:rPr>
                  </w:pPr>
                  <w:r>
                    <w:rPr>
                      <w:rFonts w:asciiTheme="minorHAnsi" w:eastAsia="Times New Roman" w:hAnsiTheme="minorHAnsi"/>
                      <w:sz w:val="16"/>
                      <w:szCs w:val="16"/>
                      <w:lang w:eastAsia="sl-SI"/>
                    </w:rPr>
                    <w:t>g</w:t>
                  </w:r>
                  <w:r w:rsidR="004F5DF7" w:rsidRPr="008670C9">
                    <w:rPr>
                      <w:rFonts w:asciiTheme="minorHAnsi" w:eastAsia="Times New Roman" w:hAnsiTheme="minorHAnsi"/>
                      <w:sz w:val="16"/>
                      <w:szCs w:val="16"/>
                      <w:lang w:eastAsia="sl-SI"/>
                    </w:rPr>
                    <w:t>lasba</w:t>
                  </w:r>
                </w:p>
              </w:tc>
              <w:tc>
                <w:tcPr>
                  <w:tcW w:w="425" w:type="dxa"/>
                  <w:tcBorders>
                    <w:top w:val="nil"/>
                    <w:left w:val="nil"/>
                    <w:bottom w:val="single" w:sz="4" w:space="0" w:color="auto"/>
                    <w:right w:val="single" w:sz="4" w:space="0" w:color="auto"/>
                  </w:tcBorders>
                  <w:shd w:val="clear" w:color="auto" w:fill="auto"/>
                  <w:noWrap/>
                  <w:vAlign w:val="bottom"/>
                  <w:hideMark/>
                </w:tcPr>
                <w:p w14:paraId="0C23F18E"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59F69B8B"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6" w:type="dxa"/>
                  <w:tcBorders>
                    <w:top w:val="nil"/>
                    <w:left w:val="nil"/>
                    <w:bottom w:val="single" w:sz="4" w:space="0" w:color="auto"/>
                    <w:right w:val="single" w:sz="4" w:space="0" w:color="auto"/>
                  </w:tcBorders>
                  <w:shd w:val="clear" w:color="auto" w:fill="auto"/>
                  <w:noWrap/>
                  <w:vAlign w:val="bottom"/>
                  <w:hideMark/>
                </w:tcPr>
                <w:p w14:paraId="64B9FDDC"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4E4CBD02"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70FBD8A1"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08B28FB4"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6" w:type="dxa"/>
                  <w:tcBorders>
                    <w:top w:val="nil"/>
                    <w:left w:val="nil"/>
                    <w:bottom w:val="single" w:sz="4" w:space="0" w:color="auto"/>
                    <w:right w:val="single" w:sz="4" w:space="0" w:color="auto"/>
                  </w:tcBorders>
                  <w:shd w:val="clear" w:color="auto" w:fill="auto"/>
                  <w:noWrap/>
                  <w:vAlign w:val="bottom"/>
                  <w:hideMark/>
                </w:tcPr>
                <w:p w14:paraId="453F9F91"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34D959D7"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1158509E"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04198A21"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6" w:type="dxa"/>
                  <w:tcBorders>
                    <w:top w:val="nil"/>
                    <w:left w:val="nil"/>
                    <w:bottom w:val="single" w:sz="4" w:space="0" w:color="auto"/>
                    <w:right w:val="single" w:sz="4" w:space="0" w:color="auto"/>
                  </w:tcBorders>
                  <w:shd w:val="clear" w:color="auto" w:fill="auto"/>
                  <w:noWrap/>
                  <w:vAlign w:val="bottom"/>
                  <w:hideMark/>
                </w:tcPr>
                <w:p w14:paraId="62D4C776"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17F4F1E8"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2AF1044F"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7B3F18EC"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6" w:type="dxa"/>
                  <w:tcBorders>
                    <w:top w:val="nil"/>
                    <w:left w:val="nil"/>
                    <w:bottom w:val="single" w:sz="4" w:space="0" w:color="auto"/>
                    <w:right w:val="single" w:sz="4" w:space="0" w:color="auto"/>
                  </w:tcBorders>
                  <w:shd w:val="clear" w:color="auto" w:fill="auto"/>
                  <w:noWrap/>
                  <w:vAlign w:val="bottom"/>
                  <w:hideMark/>
                </w:tcPr>
                <w:p w14:paraId="3EAC07DA"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68B6023F"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298112BD"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vAlign w:val="bottom"/>
                </w:tcPr>
                <w:p w14:paraId="57B8AD0F"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p>
              </w:tc>
              <w:tc>
                <w:tcPr>
                  <w:tcW w:w="567" w:type="dxa"/>
                  <w:tcBorders>
                    <w:top w:val="nil"/>
                    <w:left w:val="nil"/>
                    <w:bottom w:val="single" w:sz="4" w:space="0" w:color="auto"/>
                    <w:right w:val="single" w:sz="4" w:space="0" w:color="auto"/>
                  </w:tcBorders>
                  <w:shd w:val="clear" w:color="auto" w:fill="D9D9D9" w:themeFill="background1" w:themeFillShade="D9"/>
                  <w:noWrap/>
                  <w:vAlign w:val="bottom"/>
                  <w:hideMark/>
                </w:tcPr>
                <w:p w14:paraId="62D3EE77"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7</w:t>
                  </w:r>
                </w:p>
              </w:tc>
            </w:tr>
            <w:tr w:rsidR="004F5DF7" w:rsidRPr="008670C9" w14:paraId="111ECEEB" w14:textId="77777777" w:rsidTr="004F5DF7">
              <w:trPr>
                <w:trHeight w:val="30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74D528E" w14:textId="77777777" w:rsidR="004F5DF7" w:rsidRPr="008670C9" w:rsidRDefault="00940A68" w:rsidP="004F5DF7">
                  <w:pPr>
                    <w:spacing w:after="0" w:line="240" w:lineRule="auto"/>
                    <w:rPr>
                      <w:rFonts w:asciiTheme="minorHAnsi" w:eastAsia="Times New Roman" w:hAnsiTheme="minorHAnsi"/>
                      <w:sz w:val="16"/>
                      <w:szCs w:val="16"/>
                      <w:lang w:eastAsia="sl-SI"/>
                    </w:rPr>
                  </w:pPr>
                  <w:r>
                    <w:rPr>
                      <w:rFonts w:asciiTheme="minorHAnsi" w:eastAsia="Times New Roman" w:hAnsiTheme="minorHAnsi"/>
                      <w:sz w:val="16"/>
                      <w:szCs w:val="16"/>
                      <w:lang w:eastAsia="sl-SI"/>
                    </w:rPr>
                    <w:t>s</w:t>
                  </w:r>
                  <w:r w:rsidR="004F5DF7" w:rsidRPr="008670C9">
                    <w:rPr>
                      <w:rFonts w:asciiTheme="minorHAnsi" w:eastAsia="Times New Roman" w:hAnsiTheme="minorHAnsi"/>
                      <w:sz w:val="16"/>
                      <w:szCs w:val="16"/>
                      <w:lang w:eastAsia="sl-SI"/>
                    </w:rPr>
                    <w:t>censke</w:t>
                  </w:r>
                </w:p>
                <w:p w14:paraId="5C64CCD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umetnosti</w:t>
                  </w:r>
                </w:p>
              </w:tc>
              <w:tc>
                <w:tcPr>
                  <w:tcW w:w="425" w:type="dxa"/>
                  <w:tcBorders>
                    <w:top w:val="nil"/>
                    <w:left w:val="nil"/>
                    <w:bottom w:val="single" w:sz="4" w:space="0" w:color="auto"/>
                    <w:right w:val="single" w:sz="4" w:space="0" w:color="auto"/>
                  </w:tcBorders>
                  <w:shd w:val="clear" w:color="auto" w:fill="auto"/>
                  <w:noWrap/>
                  <w:vAlign w:val="bottom"/>
                  <w:hideMark/>
                </w:tcPr>
                <w:p w14:paraId="2213BB09"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69FB1B10"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6" w:type="dxa"/>
                  <w:tcBorders>
                    <w:top w:val="nil"/>
                    <w:left w:val="nil"/>
                    <w:bottom w:val="single" w:sz="4" w:space="0" w:color="auto"/>
                    <w:right w:val="single" w:sz="4" w:space="0" w:color="auto"/>
                  </w:tcBorders>
                  <w:shd w:val="clear" w:color="auto" w:fill="auto"/>
                  <w:noWrap/>
                  <w:vAlign w:val="bottom"/>
                  <w:hideMark/>
                </w:tcPr>
                <w:p w14:paraId="614A2A00"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753A1F22"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51C95316"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33855706"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6" w:type="dxa"/>
                  <w:tcBorders>
                    <w:top w:val="nil"/>
                    <w:left w:val="nil"/>
                    <w:bottom w:val="single" w:sz="4" w:space="0" w:color="auto"/>
                    <w:right w:val="single" w:sz="4" w:space="0" w:color="auto"/>
                  </w:tcBorders>
                  <w:shd w:val="clear" w:color="auto" w:fill="auto"/>
                  <w:noWrap/>
                  <w:vAlign w:val="bottom"/>
                  <w:hideMark/>
                </w:tcPr>
                <w:p w14:paraId="1D684777"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448A623E"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0BE7BF57"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54A425C6"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6" w:type="dxa"/>
                  <w:tcBorders>
                    <w:top w:val="nil"/>
                    <w:left w:val="nil"/>
                    <w:bottom w:val="single" w:sz="4" w:space="0" w:color="auto"/>
                    <w:right w:val="single" w:sz="4" w:space="0" w:color="auto"/>
                  </w:tcBorders>
                  <w:shd w:val="clear" w:color="auto" w:fill="auto"/>
                  <w:noWrap/>
                  <w:vAlign w:val="bottom"/>
                  <w:hideMark/>
                </w:tcPr>
                <w:p w14:paraId="384A0D79"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0BF3AE0E"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1E69136C"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401AE2E3"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6" w:type="dxa"/>
                  <w:tcBorders>
                    <w:top w:val="nil"/>
                    <w:left w:val="nil"/>
                    <w:bottom w:val="single" w:sz="4" w:space="0" w:color="auto"/>
                    <w:right w:val="single" w:sz="4" w:space="0" w:color="auto"/>
                  </w:tcBorders>
                  <w:shd w:val="clear" w:color="auto" w:fill="auto"/>
                  <w:noWrap/>
                  <w:vAlign w:val="bottom"/>
                  <w:hideMark/>
                </w:tcPr>
                <w:p w14:paraId="627EF155"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3AFD4609"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2174A049"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vAlign w:val="bottom"/>
                </w:tcPr>
                <w:p w14:paraId="1235E245"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p>
              </w:tc>
              <w:tc>
                <w:tcPr>
                  <w:tcW w:w="567" w:type="dxa"/>
                  <w:tcBorders>
                    <w:top w:val="nil"/>
                    <w:left w:val="nil"/>
                    <w:bottom w:val="single" w:sz="4" w:space="0" w:color="auto"/>
                    <w:right w:val="single" w:sz="4" w:space="0" w:color="auto"/>
                  </w:tcBorders>
                  <w:shd w:val="clear" w:color="auto" w:fill="D9D9D9" w:themeFill="background1" w:themeFillShade="D9"/>
                  <w:noWrap/>
                  <w:vAlign w:val="bottom"/>
                  <w:hideMark/>
                </w:tcPr>
                <w:p w14:paraId="38362B10"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5</w:t>
                  </w:r>
                </w:p>
              </w:tc>
            </w:tr>
            <w:tr w:rsidR="004F5DF7" w:rsidRPr="008670C9" w14:paraId="4BEBB06D" w14:textId="77777777" w:rsidTr="004F5DF7">
              <w:trPr>
                <w:trHeight w:val="30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5F4D97F" w14:textId="1DDA7F84" w:rsidR="004F5DF7" w:rsidRPr="008670C9" w:rsidRDefault="00940A68" w:rsidP="004F5DF7">
                  <w:pPr>
                    <w:spacing w:after="0" w:line="240" w:lineRule="auto"/>
                    <w:rPr>
                      <w:rFonts w:asciiTheme="minorHAnsi" w:eastAsia="Times New Roman" w:hAnsiTheme="minorHAnsi"/>
                      <w:sz w:val="16"/>
                      <w:szCs w:val="16"/>
                      <w:lang w:eastAsia="sl-SI"/>
                    </w:rPr>
                  </w:pPr>
                  <w:r>
                    <w:rPr>
                      <w:rFonts w:asciiTheme="minorHAnsi" w:eastAsia="Times New Roman" w:hAnsiTheme="minorHAnsi"/>
                      <w:sz w:val="16"/>
                      <w:szCs w:val="16"/>
                      <w:lang w:eastAsia="sl-SI"/>
                    </w:rPr>
                    <w:t>l</w:t>
                  </w:r>
                  <w:r w:rsidR="004F5DF7" w:rsidRPr="008670C9">
                    <w:rPr>
                      <w:rFonts w:asciiTheme="minorHAnsi" w:eastAsia="Times New Roman" w:hAnsiTheme="minorHAnsi"/>
                      <w:sz w:val="16"/>
                      <w:szCs w:val="16"/>
                      <w:lang w:eastAsia="sl-SI"/>
                    </w:rPr>
                    <w:t>ikovna umetnost</w:t>
                  </w:r>
                </w:p>
              </w:tc>
              <w:tc>
                <w:tcPr>
                  <w:tcW w:w="425" w:type="dxa"/>
                  <w:tcBorders>
                    <w:top w:val="nil"/>
                    <w:left w:val="nil"/>
                    <w:bottom w:val="single" w:sz="4" w:space="0" w:color="auto"/>
                    <w:right w:val="single" w:sz="4" w:space="0" w:color="auto"/>
                  </w:tcBorders>
                  <w:shd w:val="clear" w:color="auto" w:fill="auto"/>
                  <w:noWrap/>
                  <w:vAlign w:val="bottom"/>
                  <w:hideMark/>
                </w:tcPr>
                <w:p w14:paraId="7D48CBF4"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6CC54247"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6" w:type="dxa"/>
                  <w:tcBorders>
                    <w:top w:val="nil"/>
                    <w:left w:val="nil"/>
                    <w:bottom w:val="single" w:sz="4" w:space="0" w:color="auto"/>
                    <w:right w:val="single" w:sz="4" w:space="0" w:color="auto"/>
                  </w:tcBorders>
                  <w:shd w:val="clear" w:color="auto" w:fill="auto"/>
                  <w:noWrap/>
                  <w:vAlign w:val="bottom"/>
                  <w:hideMark/>
                </w:tcPr>
                <w:p w14:paraId="668C9AB2"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3B179713"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130B89C6"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3CB12A8D"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6" w:type="dxa"/>
                  <w:tcBorders>
                    <w:top w:val="nil"/>
                    <w:left w:val="nil"/>
                    <w:bottom w:val="single" w:sz="4" w:space="0" w:color="auto"/>
                    <w:right w:val="single" w:sz="4" w:space="0" w:color="auto"/>
                  </w:tcBorders>
                  <w:shd w:val="clear" w:color="auto" w:fill="auto"/>
                  <w:noWrap/>
                  <w:vAlign w:val="bottom"/>
                  <w:hideMark/>
                </w:tcPr>
                <w:p w14:paraId="73BA30D8"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48F0D590"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5A3DE255"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1320BBBC"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6" w:type="dxa"/>
                  <w:tcBorders>
                    <w:top w:val="nil"/>
                    <w:left w:val="nil"/>
                    <w:bottom w:val="single" w:sz="4" w:space="0" w:color="auto"/>
                    <w:right w:val="single" w:sz="4" w:space="0" w:color="auto"/>
                  </w:tcBorders>
                  <w:shd w:val="clear" w:color="auto" w:fill="auto"/>
                  <w:noWrap/>
                  <w:vAlign w:val="bottom"/>
                  <w:hideMark/>
                </w:tcPr>
                <w:p w14:paraId="69CEE181"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40ADF345"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6C5A7D00"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667A4828"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6" w:type="dxa"/>
                  <w:tcBorders>
                    <w:top w:val="nil"/>
                    <w:left w:val="nil"/>
                    <w:bottom w:val="single" w:sz="4" w:space="0" w:color="auto"/>
                    <w:right w:val="single" w:sz="4" w:space="0" w:color="auto"/>
                  </w:tcBorders>
                  <w:shd w:val="clear" w:color="auto" w:fill="auto"/>
                  <w:noWrap/>
                  <w:vAlign w:val="bottom"/>
                  <w:hideMark/>
                </w:tcPr>
                <w:p w14:paraId="7C2F1ABE"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3621E0A9"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4CB49420"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vAlign w:val="bottom"/>
                </w:tcPr>
                <w:p w14:paraId="46A37C92"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hideMark/>
                </w:tcPr>
                <w:p w14:paraId="08EECAEE"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11</w:t>
                  </w:r>
                </w:p>
              </w:tc>
            </w:tr>
            <w:tr w:rsidR="004F5DF7" w:rsidRPr="008670C9" w14:paraId="36196CFA" w14:textId="77777777" w:rsidTr="004F5DF7">
              <w:trPr>
                <w:trHeight w:val="30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BDC26A2" w14:textId="625ABFFF" w:rsidR="004F5DF7" w:rsidRPr="008670C9" w:rsidRDefault="004F5DF7" w:rsidP="00EA2909">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r w:rsidR="00EA2909">
                    <w:rPr>
                      <w:rFonts w:asciiTheme="minorHAnsi" w:eastAsia="Times New Roman" w:hAnsiTheme="minorHAnsi"/>
                      <w:sz w:val="16"/>
                      <w:szCs w:val="16"/>
                      <w:lang w:eastAsia="sl-SI"/>
                    </w:rPr>
                    <w:t>S</w:t>
                  </w:r>
                  <w:r w:rsidR="00EA2909" w:rsidRPr="008670C9">
                    <w:rPr>
                      <w:rFonts w:asciiTheme="minorHAnsi" w:eastAsia="Times New Roman" w:hAnsiTheme="minorHAnsi"/>
                      <w:sz w:val="16"/>
                      <w:szCs w:val="16"/>
                      <w:lang w:eastAsia="sl-SI"/>
                    </w:rPr>
                    <w:t>kupaj</w:t>
                  </w:r>
                </w:p>
              </w:tc>
              <w:tc>
                <w:tcPr>
                  <w:tcW w:w="425" w:type="dxa"/>
                  <w:tcBorders>
                    <w:top w:val="nil"/>
                    <w:left w:val="nil"/>
                    <w:bottom w:val="single" w:sz="4" w:space="0" w:color="auto"/>
                    <w:right w:val="single" w:sz="4" w:space="0" w:color="auto"/>
                  </w:tcBorders>
                  <w:shd w:val="clear" w:color="auto" w:fill="D9D9D9" w:themeFill="background1" w:themeFillShade="D9"/>
                  <w:noWrap/>
                  <w:vAlign w:val="bottom"/>
                  <w:hideMark/>
                </w:tcPr>
                <w:p w14:paraId="37C2D0F2"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25" w:type="dxa"/>
                  <w:tcBorders>
                    <w:top w:val="nil"/>
                    <w:left w:val="nil"/>
                    <w:bottom w:val="single" w:sz="4" w:space="0" w:color="auto"/>
                    <w:right w:val="single" w:sz="4" w:space="0" w:color="auto"/>
                  </w:tcBorders>
                  <w:shd w:val="clear" w:color="auto" w:fill="D9D9D9" w:themeFill="background1" w:themeFillShade="D9"/>
                  <w:noWrap/>
                  <w:vAlign w:val="bottom"/>
                  <w:hideMark/>
                </w:tcPr>
                <w:p w14:paraId="47D6A151"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6" w:type="dxa"/>
                  <w:tcBorders>
                    <w:top w:val="nil"/>
                    <w:left w:val="nil"/>
                    <w:bottom w:val="single" w:sz="4" w:space="0" w:color="auto"/>
                    <w:right w:val="single" w:sz="4" w:space="0" w:color="auto"/>
                  </w:tcBorders>
                  <w:shd w:val="clear" w:color="auto" w:fill="D9D9D9" w:themeFill="background1" w:themeFillShade="D9"/>
                  <w:noWrap/>
                  <w:vAlign w:val="bottom"/>
                  <w:hideMark/>
                </w:tcPr>
                <w:p w14:paraId="0FF76C42"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25" w:type="dxa"/>
                  <w:tcBorders>
                    <w:top w:val="nil"/>
                    <w:left w:val="nil"/>
                    <w:bottom w:val="single" w:sz="4" w:space="0" w:color="auto"/>
                    <w:right w:val="single" w:sz="4" w:space="0" w:color="auto"/>
                  </w:tcBorders>
                  <w:shd w:val="clear" w:color="auto" w:fill="D9D9D9" w:themeFill="background1" w:themeFillShade="D9"/>
                  <w:noWrap/>
                  <w:vAlign w:val="bottom"/>
                  <w:hideMark/>
                </w:tcPr>
                <w:p w14:paraId="2200CC90"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25" w:type="dxa"/>
                  <w:tcBorders>
                    <w:top w:val="nil"/>
                    <w:left w:val="nil"/>
                    <w:bottom w:val="single" w:sz="4" w:space="0" w:color="auto"/>
                    <w:right w:val="single" w:sz="4" w:space="0" w:color="auto"/>
                  </w:tcBorders>
                  <w:shd w:val="clear" w:color="auto" w:fill="D9D9D9" w:themeFill="background1" w:themeFillShade="D9"/>
                  <w:noWrap/>
                  <w:vAlign w:val="bottom"/>
                  <w:hideMark/>
                </w:tcPr>
                <w:p w14:paraId="13B466B7"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D9D9D9" w:themeFill="background1" w:themeFillShade="D9"/>
                  <w:noWrap/>
                  <w:vAlign w:val="bottom"/>
                  <w:hideMark/>
                </w:tcPr>
                <w:p w14:paraId="0AD52904"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26" w:type="dxa"/>
                  <w:tcBorders>
                    <w:top w:val="nil"/>
                    <w:left w:val="nil"/>
                    <w:bottom w:val="single" w:sz="4" w:space="0" w:color="auto"/>
                    <w:right w:val="single" w:sz="4" w:space="0" w:color="auto"/>
                  </w:tcBorders>
                  <w:shd w:val="clear" w:color="auto" w:fill="D9D9D9" w:themeFill="background1" w:themeFillShade="D9"/>
                  <w:noWrap/>
                  <w:vAlign w:val="bottom"/>
                  <w:hideMark/>
                </w:tcPr>
                <w:p w14:paraId="2E932A36"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25" w:type="dxa"/>
                  <w:tcBorders>
                    <w:top w:val="nil"/>
                    <w:left w:val="nil"/>
                    <w:bottom w:val="single" w:sz="4" w:space="0" w:color="auto"/>
                    <w:right w:val="single" w:sz="4" w:space="0" w:color="auto"/>
                  </w:tcBorders>
                  <w:shd w:val="clear" w:color="auto" w:fill="D9D9D9" w:themeFill="background1" w:themeFillShade="D9"/>
                  <w:noWrap/>
                  <w:vAlign w:val="bottom"/>
                  <w:hideMark/>
                </w:tcPr>
                <w:p w14:paraId="5EC73674"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25" w:type="dxa"/>
                  <w:tcBorders>
                    <w:top w:val="nil"/>
                    <w:left w:val="nil"/>
                    <w:bottom w:val="single" w:sz="4" w:space="0" w:color="auto"/>
                    <w:right w:val="single" w:sz="4" w:space="0" w:color="auto"/>
                  </w:tcBorders>
                  <w:shd w:val="clear" w:color="auto" w:fill="D9D9D9" w:themeFill="background1" w:themeFillShade="D9"/>
                  <w:noWrap/>
                  <w:vAlign w:val="bottom"/>
                  <w:hideMark/>
                </w:tcPr>
                <w:p w14:paraId="1B80DC01"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25" w:type="dxa"/>
                  <w:tcBorders>
                    <w:top w:val="nil"/>
                    <w:left w:val="nil"/>
                    <w:bottom w:val="single" w:sz="4" w:space="0" w:color="auto"/>
                    <w:right w:val="single" w:sz="4" w:space="0" w:color="auto"/>
                  </w:tcBorders>
                  <w:shd w:val="clear" w:color="auto" w:fill="D9D9D9" w:themeFill="background1" w:themeFillShade="D9"/>
                  <w:noWrap/>
                  <w:vAlign w:val="bottom"/>
                  <w:hideMark/>
                </w:tcPr>
                <w:p w14:paraId="3984E05D"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26" w:type="dxa"/>
                  <w:tcBorders>
                    <w:top w:val="nil"/>
                    <w:left w:val="nil"/>
                    <w:bottom w:val="single" w:sz="4" w:space="0" w:color="auto"/>
                    <w:right w:val="single" w:sz="4" w:space="0" w:color="auto"/>
                  </w:tcBorders>
                  <w:shd w:val="clear" w:color="auto" w:fill="D9D9D9" w:themeFill="background1" w:themeFillShade="D9"/>
                  <w:noWrap/>
                  <w:vAlign w:val="bottom"/>
                  <w:hideMark/>
                </w:tcPr>
                <w:p w14:paraId="39A02CFF"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25" w:type="dxa"/>
                  <w:tcBorders>
                    <w:top w:val="nil"/>
                    <w:left w:val="nil"/>
                    <w:bottom w:val="single" w:sz="4" w:space="0" w:color="auto"/>
                    <w:right w:val="single" w:sz="4" w:space="0" w:color="auto"/>
                  </w:tcBorders>
                  <w:shd w:val="clear" w:color="auto" w:fill="D9D9D9" w:themeFill="background1" w:themeFillShade="D9"/>
                  <w:noWrap/>
                  <w:vAlign w:val="bottom"/>
                  <w:hideMark/>
                </w:tcPr>
                <w:p w14:paraId="50EB0AFA"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25" w:type="dxa"/>
                  <w:tcBorders>
                    <w:top w:val="nil"/>
                    <w:left w:val="nil"/>
                    <w:bottom w:val="single" w:sz="4" w:space="0" w:color="auto"/>
                    <w:right w:val="single" w:sz="4" w:space="0" w:color="auto"/>
                  </w:tcBorders>
                  <w:shd w:val="clear" w:color="auto" w:fill="D9D9D9" w:themeFill="background1" w:themeFillShade="D9"/>
                  <w:noWrap/>
                  <w:vAlign w:val="bottom"/>
                  <w:hideMark/>
                </w:tcPr>
                <w:p w14:paraId="6410F894"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25" w:type="dxa"/>
                  <w:tcBorders>
                    <w:top w:val="nil"/>
                    <w:left w:val="nil"/>
                    <w:bottom w:val="single" w:sz="4" w:space="0" w:color="auto"/>
                    <w:right w:val="single" w:sz="4" w:space="0" w:color="auto"/>
                  </w:tcBorders>
                  <w:shd w:val="clear" w:color="auto" w:fill="D9D9D9" w:themeFill="background1" w:themeFillShade="D9"/>
                  <w:noWrap/>
                  <w:vAlign w:val="bottom"/>
                  <w:hideMark/>
                </w:tcPr>
                <w:p w14:paraId="7A1D24D9"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26" w:type="dxa"/>
                  <w:tcBorders>
                    <w:top w:val="nil"/>
                    <w:left w:val="nil"/>
                    <w:bottom w:val="single" w:sz="4" w:space="0" w:color="auto"/>
                    <w:right w:val="single" w:sz="4" w:space="0" w:color="auto"/>
                  </w:tcBorders>
                  <w:shd w:val="clear" w:color="auto" w:fill="D9D9D9" w:themeFill="background1" w:themeFillShade="D9"/>
                  <w:noWrap/>
                  <w:vAlign w:val="bottom"/>
                  <w:hideMark/>
                </w:tcPr>
                <w:p w14:paraId="4B1B85ED"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25" w:type="dxa"/>
                  <w:tcBorders>
                    <w:top w:val="nil"/>
                    <w:left w:val="nil"/>
                    <w:bottom w:val="single" w:sz="4" w:space="0" w:color="auto"/>
                    <w:right w:val="single" w:sz="4" w:space="0" w:color="auto"/>
                  </w:tcBorders>
                  <w:shd w:val="clear" w:color="auto" w:fill="D9D9D9" w:themeFill="background1" w:themeFillShade="D9"/>
                  <w:noWrap/>
                  <w:vAlign w:val="bottom"/>
                  <w:hideMark/>
                </w:tcPr>
                <w:p w14:paraId="79EDC0EB"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25" w:type="dxa"/>
                  <w:tcBorders>
                    <w:top w:val="nil"/>
                    <w:left w:val="nil"/>
                    <w:bottom w:val="single" w:sz="4" w:space="0" w:color="auto"/>
                    <w:right w:val="single" w:sz="4" w:space="0" w:color="auto"/>
                  </w:tcBorders>
                  <w:shd w:val="clear" w:color="auto" w:fill="D9D9D9" w:themeFill="background1" w:themeFillShade="D9"/>
                  <w:noWrap/>
                  <w:vAlign w:val="bottom"/>
                  <w:hideMark/>
                </w:tcPr>
                <w:p w14:paraId="310EDFD3"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25" w:type="dxa"/>
                  <w:tcBorders>
                    <w:top w:val="nil"/>
                    <w:left w:val="nil"/>
                    <w:bottom w:val="single" w:sz="4" w:space="0" w:color="auto"/>
                    <w:right w:val="single" w:sz="4" w:space="0" w:color="auto"/>
                  </w:tcBorders>
                  <w:shd w:val="clear" w:color="auto" w:fill="D9D9D9" w:themeFill="background1" w:themeFillShade="D9"/>
                  <w:vAlign w:val="bottom"/>
                </w:tcPr>
                <w:p w14:paraId="22AD5D39"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hideMark/>
                </w:tcPr>
                <w:p w14:paraId="6FDE16B1"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r>
          </w:tbl>
          <w:p w14:paraId="08768339"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594D15D"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7930A457"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A1D895A"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A2B2354"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3F71AFE"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9D35511"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1B73625E"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49166EC"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9263D1B"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B0318B0"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0D6F6A6"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71C1088E"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15723004" w14:textId="4E8479B2" w:rsidR="004F5DF7" w:rsidRPr="008670C9" w:rsidRDefault="004F5DF7"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670C9">
              <w:rPr>
                <w:rFonts w:ascii="Arial" w:eastAsia="Times New Roman" w:hAnsi="Arial" w:cs="Arial"/>
                <w:sz w:val="20"/>
                <w:szCs w:val="20"/>
                <w:lang w:eastAsia="sl-SI"/>
              </w:rPr>
              <w:t xml:space="preserve">Prejemniki nagrad Prešernovega sklada od leta 2000 do </w:t>
            </w:r>
            <w:r w:rsidR="00EA2909">
              <w:rPr>
                <w:rFonts w:ascii="Arial" w:eastAsia="Times New Roman" w:hAnsi="Arial" w:cs="Arial"/>
                <w:sz w:val="20"/>
                <w:szCs w:val="20"/>
                <w:lang w:eastAsia="sl-SI"/>
              </w:rPr>
              <w:t xml:space="preserve">leta </w:t>
            </w:r>
            <w:r w:rsidRPr="008670C9">
              <w:rPr>
                <w:rFonts w:ascii="Arial" w:eastAsia="Times New Roman" w:hAnsi="Arial" w:cs="Arial"/>
                <w:sz w:val="20"/>
                <w:szCs w:val="20"/>
                <w:lang w:eastAsia="sl-SI"/>
              </w:rPr>
              <w:t>2017 po področjih</w:t>
            </w:r>
          </w:p>
          <w:p w14:paraId="58A8C9D1" w14:textId="77777777" w:rsidR="004F5DF7" w:rsidRPr="008670C9" w:rsidRDefault="004F5DF7" w:rsidP="004F5DF7">
            <w:pPr>
              <w:overflowPunct w:val="0"/>
              <w:autoSpaceDE w:val="0"/>
              <w:autoSpaceDN w:val="0"/>
              <w:adjustRightInd w:val="0"/>
              <w:spacing w:after="0" w:line="260" w:lineRule="exact"/>
              <w:jc w:val="both"/>
              <w:textAlignment w:val="baseline"/>
            </w:pPr>
          </w:p>
          <w:tbl>
            <w:tblPr>
              <w:tblW w:w="9062" w:type="dxa"/>
              <w:tblCellMar>
                <w:left w:w="70" w:type="dxa"/>
                <w:right w:w="70" w:type="dxa"/>
              </w:tblCellMar>
              <w:tblLook w:val="04A0" w:firstRow="1" w:lastRow="0" w:firstColumn="1" w:lastColumn="0" w:noHBand="0" w:noVBand="1"/>
            </w:tblPr>
            <w:tblGrid>
              <w:gridCol w:w="923"/>
              <w:gridCol w:w="1163"/>
              <w:gridCol w:w="375"/>
              <w:gridCol w:w="403"/>
              <w:gridCol w:w="404"/>
              <w:gridCol w:w="403"/>
              <w:gridCol w:w="402"/>
              <w:gridCol w:w="402"/>
              <w:gridCol w:w="353"/>
              <w:gridCol w:w="335"/>
              <w:gridCol w:w="335"/>
              <w:gridCol w:w="335"/>
              <w:gridCol w:w="335"/>
              <w:gridCol w:w="335"/>
              <w:gridCol w:w="335"/>
              <w:gridCol w:w="335"/>
              <w:gridCol w:w="335"/>
              <w:gridCol w:w="335"/>
              <w:gridCol w:w="347"/>
              <w:gridCol w:w="303"/>
              <w:gridCol w:w="569"/>
            </w:tblGrid>
            <w:tr w:rsidR="004F5DF7" w:rsidRPr="008670C9" w14:paraId="7A5A5D99" w14:textId="77777777" w:rsidTr="004A3230">
              <w:trPr>
                <w:trHeight w:val="300"/>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331E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Področje</w:t>
                  </w:r>
                </w:p>
              </w:tc>
              <w:tc>
                <w:tcPr>
                  <w:tcW w:w="1162" w:type="dxa"/>
                  <w:tcBorders>
                    <w:top w:val="single" w:sz="4" w:space="0" w:color="auto"/>
                    <w:left w:val="nil"/>
                    <w:bottom w:val="single" w:sz="4" w:space="0" w:color="auto"/>
                    <w:right w:val="single" w:sz="4" w:space="0" w:color="auto"/>
                  </w:tcBorders>
                  <w:shd w:val="clear" w:color="auto" w:fill="auto"/>
                  <w:vAlign w:val="bottom"/>
                  <w:hideMark/>
                </w:tcPr>
                <w:p w14:paraId="38ADBEF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Poklic</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14:paraId="7C82BF1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00</w:t>
                  </w:r>
                </w:p>
              </w:tc>
              <w:tc>
                <w:tcPr>
                  <w:tcW w:w="403" w:type="dxa"/>
                  <w:tcBorders>
                    <w:top w:val="single" w:sz="4" w:space="0" w:color="auto"/>
                    <w:left w:val="nil"/>
                    <w:bottom w:val="single" w:sz="4" w:space="0" w:color="auto"/>
                    <w:right w:val="single" w:sz="4" w:space="0" w:color="auto"/>
                  </w:tcBorders>
                  <w:shd w:val="clear" w:color="auto" w:fill="auto"/>
                  <w:noWrap/>
                  <w:vAlign w:val="bottom"/>
                  <w:hideMark/>
                </w:tcPr>
                <w:p w14:paraId="3EEB027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01</w:t>
                  </w:r>
                </w:p>
              </w:tc>
              <w:tc>
                <w:tcPr>
                  <w:tcW w:w="404" w:type="dxa"/>
                  <w:tcBorders>
                    <w:top w:val="single" w:sz="4" w:space="0" w:color="auto"/>
                    <w:left w:val="nil"/>
                    <w:bottom w:val="single" w:sz="4" w:space="0" w:color="auto"/>
                    <w:right w:val="single" w:sz="4" w:space="0" w:color="auto"/>
                  </w:tcBorders>
                  <w:shd w:val="clear" w:color="auto" w:fill="auto"/>
                  <w:noWrap/>
                  <w:vAlign w:val="bottom"/>
                  <w:hideMark/>
                </w:tcPr>
                <w:p w14:paraId="58CA995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02</w:t>
                  </w:r>
                </w:p>
              </w:tc>
              <w:tc>
                <w:tcPr>
                  <w:tcW w:w="403" w:type="dxa"/>
                  <w:tcBorders>
                    <w:top w:val="single" w:sz="4" w:space="0" w:color="auto"/>
                    <w:left w:val="nil"/>
                    <w:bottom w:val="single" w:sz="4" w:space="0" w:color="auto"/>
                    <w:right w:val="single" w:sz="4" w:space="0" w:color="auto"/>
                  </w:tcBorders>
                  <w:shd w:val="clear" w:color="auto" w:fill="auto"/>
                  <w:noWrap/>
                  <w:vAlign w:val="bottom"/>
                  <w:hideMark/>
                </w:tcPr>
                <w:p w14:paraId="6F68D5E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03</w:t>
                  </w:r>
                </w:p>
              </w:tc>
              <w:tc>
                <w:tcPr>
                  <w:tcW w:w="403" w:type="dxa"/>
                  <w:tcBorders>
                    <w:top w:val="single" w:sz="4" w:space="0" w:color="auto"/>
                    <w:left w:val="nil"/>
                    <w:bottom w:val="single" w:sz="4" w:space="0" w:color="auto"/>
                    <w:right w:val="single" w:sz="4" w:space="0" w:color="auto"/>
                  </w:tcBorders>
                  <w:shd w:val="clear" w:color="auto" w:fill="auto"/>
                  <w:noWrap/>
                  <w:vAlign w:val="bottom"/>
                  <w:hideMark/>
                </w:tcPr>
                <w:p w14:paraId="23E3B79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04</w:t>
                  </w:r>
                </w:p>
              </w:tc>
              <w:tc>
                <w:tcPr>
                  <w:tcW w:w="403" w:type="dxa"/>
                  <w:tcBorders>
                    <w:top w:val="single" w:sz="4" w:space="0" w:color="auto"/>
                    <w:left w:val="nil"/>
                    <w:bottom w:val="single" w:sz="4" w:space="0" w:color="auto"/>
                    <w:right w:val="single" w:sz="4" w:space="0" w:color="auto"/>
                  </w:tcBorders>
                  <w:shd w:val="clear" w:color="auto" w:fill="auto"/>
                  <w:noWrap/>
                  <w:vAlign w:val="bottom"/>
                  <w:hideMark/>
                </w:tcPr>
                <w:p w14:paraId="72071B9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05</w:t>
                  </w:r>
                </w:p>
              </w:tc>
              <w:tc>
                <w:tcPr>
                  <w:tcW w:w="354" w:type="dxa"/>
                  <w:tcBorders>
                    <w:top w:val="single" w:sz="4" w:space="0" w:color="auto"/>
                    <w:left w:val="nil"/>
                    <w:bottom w:val="single" w:sz="4" w:space="0" w:color="auto"/>
                    <w:right w:val="single" w:sz="4" w:space="0" w:color="auto"/>
                  </w:tcBorders>
                  <w:shd w:val="clear" w:color="auto" w:fill="auto"/>
                  <w:noWrap/>
                  <w:vAlign w:val="bottom"/>
                  <w:hideMark/>
                </w:tcPr>
                <w:p w14:paraId="15BAFDE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06</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41AB2C4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07</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5ECF9EA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08</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5E0733B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09</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5558617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10</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3A9F74C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12500E1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12</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2439AF1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13</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53FE252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14</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57E3F3F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15</w:t>
                  </w: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14:paraId="5F12A69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16</w:t>
                  </w:r>
                </w:p>
              </w:tc>
              <w:tc>
                <w:tcPr>
                  <w:tcW w:w="439" w:type="dxa"/>
                  <w:tcBorders>
                    <w:top w:val="single" w:sz="4" w:space="0" w:color="auto"/>
                    <w:left w:val="nil"/>
                    <w:bottom w:val="single" w:sz="4" w:space="0" w:color="auto"/>
                    <w:right w:val="single" w:sz="4" w:space="0" w:color="auto"/>
                  </w:tcBorders>
                  <w:shd w:val="clear" w:color="auto" w:fill="auto"/>
                  <w:vAlign w:val="bottom"/>
                </w:tcPr>
                <w:p w14:paraId="698EC01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17</w:t>
                  </w:r>
                </w:p>
              </w:tc>
              <w:tc>
                <w:tcPr>
                  <w:tcW w:w="4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46CBB4E" w14:textId="69958E2C" w:rsidR="004F5DF7" w:rsidRPr="008670C9" w:rsidRDefault="00EA2909" w:rsidP="004F5DF7">
                  <w:pPr>
                    <w:spacing w:after="0" w:line="240" w:lineRule="auto"/>
                    <w:rPr>
                      <w:rFonts w:asciiTheme="minorHAnsi" w:eastAsia="Times New Roman" w:hAnsiTheme="minorHAnsi"/>
                      <w:sz w:val="16"/>
                      <w:szCs w:val="16"/>
                      <w:lang w:eastAsia="sl-SI"/>
                    </w:rPr>
                  </w:pPr>
                  <w:r>
                    <w:rPr>
                      <w:rFonts w:asciiTheme="minorHAnsi" w:eastAsia="Times New Roman" w:hAnsiTheme="minorHAnsi"/>
                      <w:sz w:val="16"/>
                      <w:szCs w:val="16"/>
                      <w:lang w:eastAsia="sl-SI"/>
                    </w:rPr>
                    <w:t>S</w:t>
                  </w:r>
                  <w:r w:rsidRPr="008670C9">
                    <w:rPr>
                      <w:rFonts w:asciiTheme="minorHAnsi" w:eastAsia="Times New Roman" w:hAnsiTheme="minorHAnsi"/>
                      <w:sz w:val="16"/>
                      <w:szCs w:val="16"/>
                      <w:lang w:eastAsia="sl-SI"/>
                    </w:rPr>
                    <w:t>kupaj</w:t>
                  </w:r>
                </w:p>
              </w:tc>
            </w:tr>
            <w:tr w:rsidR="00482453" w:rsidRPr="008670C9" w14:paraId="5BCBCDE6" w14:textId="77777777" w:rsidTr="004A3230">
              <w:trPr>
                <w:trHeight w:val="300"/>
              </w:trPr>
              <w:tc>
                <w:tcPr>
                  <w:tcW w:w="924" w:type="dxa"/>
                  <w:vMerge w:val="restart"/>
                  <w:tcBorders>
                    <w:top w:val="nil"/>
                    <w:left w:val="single" w:sz="4" w:space="0" w:color="auto"/>
                    <w:right w:val="single" w:sz="4" w:space="0" w:color="auto"/>
                  </w:tcBorders>
                  <w:shd w:val="clear" w:color="auto" w:fill="auto"/>
                  <w:noWrap/>
                  <w:vAlign w:val="bottom"/>
                  <w:hideMark/>
                </w:tcPr>
                <w:p w14:paraId="77C5B49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književnost</w:t>
                  </w:r>
                </w:p>
                <w:p w14:paraId="76AEB29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p w14:paraId="270636A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p w14:paraId="346C736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1162" w:type="dxa"/>
                  <w:tcBorders>
                    <w:top w:val="nil"/>
                    <w:left w:val="nil"/>
                    <w:bottom w:val="single" w:sz="4" w:space="0" w:color="auto"/>
                    <w:right w:val="single" w:sz="4" w:space="0" w:color="auto"/>
                  </w:tcBorders>
                  <w:shd w:val="clear" w:color="auto" w:fill="auto"/>
                  <w:vAlign w:val="bottom"/>
                  <w:hideMark/>
                </w:tcPr>
                <w:p w14:paraId="3F92EC4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pisatelj</w:t>
                  </w:r>
                </w:p>
              </w:tc>
              <w:tc>
                <w:tcPr>
                  <w:tcW w:w="375" w:type="dxa"/>
                  <w:tcBorders>
                    <w:top w:val="nil"/>
                    <w:left w:val="nil"/>
                    <w:bottom w:val="single" w:sz="4" w:space="0" w:color="auto"/>
                    <w:right w:val="single" w:sz="4" w:space="0" w:color="auto"/>
                  </w:tcBorders>
                  <w:shd w:val="clear" w:color="auto" w:fill="auto"/>
                  <w:noWrap/>
                  <w:vAlign w:val="bottom"/>
                  <w:hideMark/>
                </w:tcPr>
                <w:p w14:paraId="027E9DA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4E721AC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4" w:type="dxa"/>
                  <w:tcBorders>
                    <w:top w:val="nil"/>
                    <w:left w:val="nil"/>
                    <w:bottom w:val="single" w:sz="4" w:space="0" w:color="auto"/>
                    <w:right w:val="single" w:sz="4" w:space="0" w:color="auto"/>
                  </w:tcBorders>
                  <w:shd w:val="clear" w:color="auto" w:fill="auto"/>
                  <w:noWrap/>
                  <w:vAlign w:val="bottom"/>
                  <w:hideMark/>
                </w:tcPr>
                <w:p w14:paraId="0A7A36B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0D91BC9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2AFD740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5858213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54" w:type="dxa"/>
                  <w:tcBorders>
                    <w:top w:val="nil"/>
                    <w:left w:val="nil"/>
                    <w:bottom w:val="single" w:sz="4" w:space="0" w:color="auto"/>
                    <w:right w:val="single" w:sz="4" w:space="0" w:color="auto"/>
                  </w:tcBorders>
                  <w:shd w:val="clear" w:color="auto" w:fill="auto"/>
                  <w:noWrap/>
                  <w:vAlign w:val="bottom"/>
                  <w:hideMark/>
                </w:tcPr>
                <w:p w14:paraId="47FEB5B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118ED21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2F1E088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E39226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60E934E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6D9ECB2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7FE42CB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6F95813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58AEF2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E0477D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48" w:type="dxa"/>
                  <w:tcBorders>
                    <w:top w:val="nil"/>
                    <w:left w:val="nil"/>
                    <w:bottom w:val="single" w:sz="4" w:space="0" w:color="auto"/>
                    <w:right w:val="single" w:sz="4" w:space="0" w:color="auto"/>
                  </w:tcBorders>
                  <w:shd w:val="clear" w:color="auto" w:fill="auto"/>
                  <w:noWrap/>
                  <w:vAlign w:val="bottom"/>
                  <w:hideMark/>
                </w:tcPr>
                <w:p w14:paraId="1C773FF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39" w:type="dxa"/>
                  <w:tcBorders>
                    <w:top w:val="nil"/>
                    <w:left w:val="nil"/>
                    <w:bottom w:val="single" w:sz="4" w:space="0" w:color="auto"/>
                    <w:right w:val="single" w:sz="4" w:space="0" w:color="auto"/>
                  </w:tcBorders>
                  <w:shd w:val="clear" w:color="auto" w:fill="auto"/>
                  <w:vAlign w:val="bottom"/>
                </w:tcPr>
                <w:p w14:paraId="25DCAE2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1E130C4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9</w:t>
                  </w:r>
                </w:p>
              </w:tc>
            </w:tr>
            <w:tr w:rsidR="00482453" w:rsidRPr="008670C9" w14:paraId="1141E1F3" w14:textId="77777777" w:rsidTr="004A3230">
              <w:trPr>
                <w:trHeight w:val="300"/>
              </w:trPr>
              <w:tc>
                <w:tcPr>
                  <w:tcW w:w="924" w:type="dxa"/>
                  <w:vMerge/>
                  <w:tcBorders>
                    <w:left w:val="single" w:sz="4" w:space="0" w:color="auto"/>
                    <w:right w:val="single" w:sz="4" w:space="0" w:color="auto"/>
                  </w:tcBorders>
                  <w:shd w:val="clear" w:color="auto" w:fill="auto"/>
                  <w:noWrap/>
                  <w:vAlign w:val="bottom"/>
                  <w:hideMark/>
                </w:tcPr>
                <w:p w14:paraId="34A6C7EC"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7D507AA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pesnik</w:t>
                  </w:r>
                </w:p>
              </w:tc>
              <w:tc>
                <w:tcPr>
                  <w:tcW w:w="375" w:type="dxa"/>
                  <w:tcBorders>
                    <w:top w:val="nil"/>
                    <w:left w:val="nil"/>
                    <w:bottom w:val="single" w:sz="4" w:space="0" w:color="auto"/>
                    <w:right w:val="single" w:sz="4" w:space="0" w:color="auto"/>
                  </w:tcBorders>
                  <w:shd w:val="clear" w:color="auto" w:fill="auto"/>
                  <w:noWrap/>
                  <w:vAlign w:val="bottom"/>
                  <w:hideMark/>
                </w:tcPr>
                <w:p w14:paraId="137D60C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4BF6C0E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4" w:type="dxa"/>
                  <w:tcBorders>
                    <w:top w:val="nil"/>
                    <w:left w:val="nil"/>
                    <w:bottom w:val="single" w:sz="4" w:space="0" w:color="auto"/>
                    <w:right w:val="single" w:sz="4" w:space="0" w:color="auto"/>
                  </w:tcBorders>
                  <w:shd w:val="clear" w:color="auto" w:fill="auto"/>
                  <w:noWrap/>
                  <w:vAlign w:val="bottom"/>
                  <w:hideMark/>
                </w:tcPr>
                <w:p w14:paraId="54526AF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78DEE09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195B170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568EA83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54" w:type="dxa"/>
                  <w:tcBorders>
                    <w:top w:val="nil"/>
                    <w:left w:val="nil"/>
                    <w:bottom w:val="single" w:sz="4" w:space="0" w:color="auto"/>
                    <w:right w:val="single" w:sz="4" w:space="0" w:color="auto"/>
                  </w:tcBorders>
                  <w:shd w:val="clear" w:color="auto" w:fill="auto"/>
                  <w:noWrap/>
                  <w:vAlign w:val="bottom"/>
                  <w:hideMark/>
                </w:tcPr>
                <w:p w14:paraId="39D8A69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477CC44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883B41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0F9F877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761D3FF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5B2BCF1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AB519B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0A7A82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4AEB3FA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3DF6C9A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48" w:type="dxa"/>
                  <w:tcBorders>
                    <w:top w:val="nil"/>
                    <w:left w:val="nil"/>
                    <w:bottom w:val="single" w:sz="4" w:space="0" w:color="auto"/>
                    <w:right w:val="single" w:sz="4" w:space="0" w:color="auto"/>
                  </w:tcBorders>
                  <w:shd w:val="clear" w:color="auto" w:fill="auto"/>
                  <w:noWrap/>
                  <w:vAlign w:val="bottom"/>
                  <w:hideMark/>
                </w:tcPr>
                <w:p w14:paraId="3FA3FF6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39" w:type="dxa"/>
                  <w:tcBorders>
                    <w:top w:val="nil"/>
                    <w:left w:val="nil"/>
                    <w:bottom w:val="single" w:sz="4" w:space="0" w:color="auto"/>
                    <w:right w:val="single" w:sz="4" w:space="0" w:color="auto"/>
                  </w:tcBorders>
                  <w:shd w:val="clear" w:color="auto" w:fill="auto"/>
                  <w:vAlign w:val="bottom"/>
                </w:tcPr>
                <w:p w14:paraId="11895761"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5CE9D29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9</w:t>
                  </w:r>
                </w:p>
              </w:tc>
            </w:tr>
            <w:tr w:rsidR="00482453" w:rsidRPr="008670C9" w14:paraId="7D9A3E8E" w14:textId="77777777" w:rsidTr="004A3230">
              <w:trPr>
                <w:trHeight w:val="300"/>
              </w:trPr>
              <w:tc>
                <w:tcPr>
                  <w:tcW w:w="924" w:type="dxa"/>
                  <w:vMerge/>
                  <w:tcBorders>
                    <w:left w:val="single" w:sz="4" w:space="0" w:color="auto"/>
                    <w:bottom w:val="single" w:sz="4" w:space="0" w:color="auto"/>
                    <w:right w:val="single" w:sz="4" w:space="0" w:color="auto"/>
                  </w:tcBorders>
                  <w:shd w:val="clear" w:color="auto" w:fill="auto"/>
                  <w:noWrap/>
                  <w:vAlign w:val="bottom"/>
                  <w:hideMark/>
                </w:tcPr>
                <w:p w14:paraId="2785E5FF"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56D51C6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prevajalec</w:t>
                  </w:r>
                </w:p>
              </w:tc>
              <w:tc>
                <w:tcPr>
                  <w:tcW w:w="375" w:type="dxa"/>
                  <w:tcBorders>
                    <w:top w:val="nil"/>
                    <w:left w:val="nil"/>
                    <w:bottom w:val="single" w:sz="4" w:space="0" w:color="auto"/>
                    <w:right w:val="single" w:sz="4" w:space="0" w:color="auto"/>
                  </w:tcBorders>
                  <w:shd w:val="clear" w:color="auto" w:fill="auto"/>
                  <w:noWrap/>
                  <w:vAlign w:val="bottom"/>
                  <w:hideMark/>
                </w:tcPr>
                <w:p w14:paraId="48AED70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767B47C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4" w:type="dxa"/>
                  <w:tcBorders>
                    <w:top w:val="nil"/>
                    <w:left w:val="nil"/>
                    <w:bottom w:val="single" w:sz="4" w:space="0" w:color="auto"/>
                    <w:right w:val="single" w:sz="4" w:space="0" w:color="auto"/>
                  </w:tcBorders>
                  <w:shd w:val="clear" w:color="auto" w:fill="auto"/>
                  <w:noWrap/>
                  <w:vAlign w:val="bottom"/>
                  <w:hideMark/>
                </w:tcPr>
                <w:p w14:paraId="727DBE9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5D0669B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5A12AC3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19654A7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54" w:type="dxa"/>
                  <w:tcBorders>
                    <w:top w:val="nil"/>
                    <w:left w:val="nil"/>
                    <w:bottom w:val="single" w:sz="4" w:space="0" w:color="auto"/>
                    <w:right w:val="single" w:sz="4" w:space="0" w:color="auto"/>
                  </w:tcBorders>
                  <w:shd w:val="clear" w:color="auto" w:fill="auto"/>
                  <w:noWrap/>
                  <w:vAlign w:val="bottom"/>
                  <w:hideMark/>
                </w:tcPr>
                <w:p w14:paraId="5DE68F9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711EB3C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1E4783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74E3DCF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64A108E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0DEAA6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93D201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905F6C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04D97FB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704A11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48" w:type="dxa"/>
                  <w:tcBorders>
                    <w:top w:val="nil"/>
                    <w:left w:val="nil"/>
                    <w:bottom w:val="single" w:sz="4" w:space="0" w:color="auto"/>
                    <w:right w:val="single" w:sz="4" w:space="0" w:color="auto"/>
                  </w:tcBorders>
                  <w:shd w:val="clear" w:color="auto" w:fill="auto"/>
                  <w:noWrap/>
                  <w:vAlign w:val="bottom"/>
                  <w:hideMark/>
                </w:tcPr>
                <w:p w14:paraId="77A59A0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39" w:type="dxa"/>
                  <w:tcBorders>
                    <w:top w:val="nil"/>
                    <w:left w:val="nil"/>
                    <w:bottom w:val="single" w:sz="4" w:space="0" w:color="auto"/>
                    <w:right w:val="single" w:sz="4" w:space="0" w:color="auto"/>
                  </w:tcBorders>
                  <w:shd w:val="clear" w:color="auto" w:fill="auto"/>
                  <w:vAlign w:val="bottom"/>
                </w:tcPr>
                <w:p w14:paraId="27128C68"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0DA13C7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r>
            <w:tr w:rsidR="004F5DF7" w:rsidRPr="008670C9" w14:paraId="2DDF3070" w14:textId="77777777" w:rsidTr="004A3230">
              <w:trPr>
                <w:trHeight w:val="300"/>
              </w:trPr>
              <w:tc>
                <w:tcPr>
                  <w:tcW w:w="924" w:type="dxa"/>
                  <w:vMerge w:val="restart"/>
                  <w:tcBorders>
                    <w:top w:val="single" w:sz="4" w:space="0" w:color="auto"/>
                    <w:left w:val="single" w:sz="4" w:space="0" w:color="auto"/>
                    <w:right w:val="single" w:sz="4" w:space="0" w:color="auto"/>
                  </w:tcBorders>
                  <w:shd w:val="clear" w:color="auto" w:fill="auto"/>
                  <w:noWrap/>
                  <w:vAlign w:val="bottom"/>
                  <w:hideMark/>
                </w:tcPr>
                <w:p w14:paraId="215EC1C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glasba</w:t>
                  </w:r>
                </w:p>
                <w:p w14:paraId="4B3DA4D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p w14:paraId="16E8F3D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p w14:paraId="01DF59FF" w14:textId="77777777" w:rsidR="004F5DF7" w:rsidRPr="008670C9" w:rsidRDefault="004F5DF7" w:rsidP="004F5DF7">
                  <w:pPr>
                    <w:spacing w:after="0" w:line="240" w:lineRule="auto"/>
                  </w:pPr>
                  <w:r w:rsidRPr="008670C9">
                    <w:rPr>
                      <w:rFonts w:asciiTheme="minorHAnsi" w:eastAsia="Times New Roman" w:hAnsiTheme="minorHAnsi"/>
                      <w:sz w:val="16"/>
                      <w:szCs w:val="16"/>
                      <w:lang w:eastAsia="sl-SI"/>
                    </w:rPr>
                    <w:t> </w:t>
                  </w:r>
                </w:p>
              </w:tc>
              <w:tc>
                <w:tcPr>
                  <w:tcW w:w="1162" w:type="dxa"/>
                  <w:tcBorders>
                    <w:top w:val="nil"/>
                    <w:left w:val="nil"/>
                    <w:bottom w:val="single" w:sz="4" w:space="0" w:color="auto"/>
                    <w:right w:val="single" w:sz="4" w:space="0" w:color="auto"/>
                  </w:tcBorders>
                  <w:shd w:val="clear" w:color="auto" w:fill="auto"/>
                  <w:vAlign w:val="bottom"/>
                  <w:hideMark/>
                </w:tcPr>
                <w:p w14:paraId="708C4BC6" w14:textId="179B0BF0" w:rsidR="004F5DF7" w:rsidRPr="008670C9" w:rsidRDefault="00EA2909" w:rsidP="004F5DF7">
                  <w:pPr>
                    <w:spacing w:after="0" w:line="240" w:lineRule="auto"/>
                    <w:rPr>
                      <w:rFonts w:asciiTheme="minorHAnsi" w:eastAsia="Times New Roman" w:hAnsiTheme="minorHAnsi"/>
                      <w:sz w:val="16"/>
                      <w:szCs w:val="16"/>
                      <w:lang w:eastAsia="sl-SI"/>
                    </w:rPr>
                  </w:pPr>
                  <w:r>
                    <w:rPr>
                      <w:rFonts w:asciiTheme="minorHAnsi" w:eastAsia="Times New Roman" w:hAnsiTheme="minorHAnsi"/>
                      <w:sz w:val="16"/>
                      <w:szCs w:val="16"/>
                      <w:lang w:eastAsia="sl-SI"/>
                    </w:rPr>
                    <w:t>i</w:t>
                  </w:r>
                  <w:r w:rsidR="004F5DF7" w:rsidRPr="008670C9">
                    <w:rPr>
                      <w:rFonts w:asciiTheme="minorHAnsi" w:eastAsia="Times New Roman" w:hAnsiTheme="minorHAnsi"/>
                      <w:sz w:val="16"/>
                      <w:szCs w:val="16"/>
                      <w:lang w:eastAsia="sl-SI"/>
                    </w:rPr>
                    <w:t>nstrumentalist</w:t>
                  </w:r>
                </w:p>
              </w:tc>
              <w:tc>
                <w:tcPr>
                  <w:tcW w:w="375" w:type="dxa"/>
                  <w:tcBorders>
                    <w:top w:val="nil"/>
                    <w:left w:val="nil"/>
                    <w:bottom w:val="single" w:sz="4" w:space="0" w:color="auto"/>
                    <w:right w:val="single" w:sz="4" w:space="0" w:color="auto"/>
                  </w:tcBorders>
                  <w:shd w:val="clear" w:color="auto" w:fill="auto"/>
                  <w:noWrap/>
                  <w:vAlign w:val="bottom"/>
                  <w:hideMark/>
                </w:tcPr>
                <w:p w14:paraId="5143D75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03" w:type="dxa"/>
                  <w:tcBorders>
                    <w:top w:val="nil"/>
                    <w:left w:val="nil"/>
                    <w:bottom w:val="single" w:sz="4" w:space="0" w:color="auto"/>
                    <w:right w:val="single" w:sz="4" w:space="0" w:color="auto"/>
                  </w:tcBorders>
                  <w:shd w:val="clear" w:color="auto" w:fill="auto"/>
                  <w:noWrap/>
                  <w:vAlign w:val="bottom"/>
                  <w:hideMark/>
                </w:tcPr>
                <w:p w14:paraId="32A9822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4" w:type="dxa"/>
                  <w:tcBorders>
                    <w:top w:val="nil"/>
                    <w:left w:val="nil"/>
                    <w:bottom w:val="single" w:sz="4" w:space="0" w:color="auto"/>
                    <w:right w:val="single" w:sz="4" w:space="0" w:color="auto"/>
                  </w:tcBorders>
                  <w:shd w:val="clear" w:color="auto" w:fill="auto"/>
                  <w:noWrap/>
                  <w:vAlign w:val="bottom"/>
                  <w:hideMark/>
                </w:tcPr>
                <w:p w14:paraId="2BF389B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38F7AA2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1048084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3672E27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54" w:type="dxa"/>
                  <w:tcBorders>
                    <w:top w:val="nil"/>
                    <w:left w:val="nil"/>
                    <w:bottom w:val="single" w:sz="4" w:space="0" w:color="auto"/>
                    <w:right w:val="single" w:sz="4" w:space="0" w:color="auto"/>
                  </w:tcBorders>
                  <w:shd w:val="clear" w:color="auto" w:fill="auto"/>
                  <w:noWrap/>
                  <w:vAlign w:val="bottom"/>
                  <w:hideMark/>
                </w:tcPr>
                <w:p w14:paraId="7066B21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2ECA10E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8F7B9A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7299EA9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5C8D80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51366A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645692D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684B874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491E52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C1180C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48" w:type="dxa"/>
                  <w:tcBorders>
                    <w:top w:val="nil"/>
                    <w:left w:val="nil"/>
                    <w:bottom w:val="single" w:sz="4" w:space="0" w:color="auto"/>
                    <w:right w:val="single" w:sz="4" w:space="0" w:color="auto"/>
                  </w:tcBorders>
                  <w:shd w:val="clear" w:color="auto" w:fill="auto"/>
                  <w:noWrap/>
                  <w:vAlign w:val="bottom"/>
                  <w:hideMark/>
                </w:tcPr>
                <w:p w14:paraId="2687450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39" w:type="dxa"/>
                  <w:tcBorders>
                    <w:top w:val="nil"/>
                    <w:left w:val="nil"/>
                    <w:bottom w:val="single" w:sz="4" w:space="0" w:color="auto"/>
                    <w:right w:val="single" w:sz="4" w:space="0" w:color="auto"/>
                  </w:tcBorders>
                  <w:shd w:val="clear" w:color="auto" w:fill="auto"/>
                  <w:vAlign w:val="bottom"/>
                </w:tcPr>
                <w:p w14:paraId="2E70612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284D05A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8</w:t>
                  </w:r>
                </w:p>
              </w:tc>
            </w:tr>
            <w:tr w:rsidR="00482453" w:rsidRPr="008670C9" w14:paraId="30BE2F34" w14:textId="77777777" w:rsidTr="004A3230">
              <w:trPr>
                <w:trHeight w:val="300"/>
              </w:trPr>
              <w:tc>
                <w:tcPr>
                  <w:tcW w:w="924" w:type="dxa"/>
                  <w:vMerge/>
                  <w:tcBorders>
                    <w:left w:val="single" w:sz="4" w:space="0" w:color="auto"/>
                    <w:right w:val="single" w:sz="4" w:space="0" w:color="auto"/>
                  </w:tcBorders>
                  <w:shd w:val="clear" w:color="auto" w:fill="auto"/>
                  <w:noWrap/>
                  <w:vAlign w:val="bottom"/>
                  <w:hideMark/>
                </w:tcPr>
                <w:p w14:paraId="6651FED2"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72A998B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dirigent</w:t>
                  </w:r>
                </w:p>
              </w:tc>
              <w:tc>
                <w:tcPr>
                  <w:tcW w:w="375" w:type="dxa"/>
                  <w:tcBorders>
                    <w:top w:val="nil"/>
                    <w:left w:val="nil"/>
                    <w:bottom w:val="single" w:sz="4" w:space="0" w:color="auto"/>
                    <w:right w:val="single" w:sz="4" w:space="0" w:color="auto"/>
                  </w:tcBorders>
                  <w:shd w:val="clear" w:color="auto" w:fill="auto"/>
                  <w:noWrap/>
                  <w:vAlign w:val="bottom"/>
                  <w:hideMark/>
                </w:tcPr>
                <w:p w14:paraId="6F54FA9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2A1FAB1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4" w:type="dxa"/>
                  <w:tcBorders>
                    <w:top w:val="nil"/>
                    <w:left w:val="nil"/>
                    <w:bottom w:val="single" w:sz="4" w:space="0" w:color="auto"/>
                    <w:right w:val="single" w:sz="4" w:space="0" w:color="auto"/>
                  </w:tcBorders>
                  <w:shd w:val="clear" w:color="auto" w:fill="auto"/>
                  <w:noWrap/>
                  <w:vAlign w:val="bottom"/>
                  <w:hideMark/>
                </w:tcPr>
                <w:p w14:paraId="1BF23DB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3735373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0F95291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6856B3A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54" w:type="dxa"/>
                  <w:tcBorders>
                    <w:top w:val="nil"/>
                    <w:left w:val="nil"/>
                    <w:bottom w:val="single" w:sz="4" w:space="0" w:color="auto"/>
                    <w:right w:val="single" w:sz="4" w:space="0" w:color="auto"/>
                  </w:tcBorders>
                  <w:shd w:val="clear" w:color="auto" w:fill="auto"/>
                  <w:noWrap/>
                  <w:vAlign w:val="bottom"/>
                  <w:hideMark/>
                </w:tcPr>
                <w:p w14:paraId="61369BA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6FF3AC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87EB29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7F9643F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2B93C6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74F431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6CE878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0C311CC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329F1F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B35156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48" w:type="dxa"/>
                  <w:tcBorders>
                    <w:top w:val="nil"/>
                    <w:left w:val="nil"/>
                    <w:bottom w:val="single" w:sz="4" w:space="0" w:color="auto"/>
                    <w:right w:val="single" w:sz="4" w:space="0" w:color="auto"/>
                  </w:tcBorders>
                  <w:shd w:val="clear" w:color="auto" w:fill="auto"/>
                  <w:noWrap/>
                  <w:vAlign w:val="bottom"/>
                  <w:hideMark/>
                </w:tcPr>
                <w:p w14:paraId="0E830DD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39" w:type="dxa"/>
                  <w:tcBorders>
                    <w:top w:val="nil"/>
                    <w:left w:val="nil"/>
                    <w:bottom w:val="single" w:sz="4" w:space="0" w:color="auto"/>
                    <w:right w:val="single" w:sz="4" w:space="0" w:color="auto"/>
                  </w:tcBorders>
                  <w:shd w:val="clear" w:color="auto" w:fill="auto"/>
                  <w:vAlign w:val="bottom"/>
                </w:tcPr>
                <w:p w14:paraId="54B71A38"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0F75AEC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3</w:t>
                  </w:r>
                </w:p>
              </w:tc>
            </w:tr>
            <w:tr w:rsidR="00482453" w:rsidRPr="008670C9" w14:paraId="1FFB0880" w14:textId="77777777" w:rsidTr="004A3230">
              <w:trPr>
                <w:trHeight w:val="600"/>
              </w:trPr>
              <w:tc>
                <w:tcPr>
                  <w:tcW w:w="924" w:type="dxa"/>
                  <w:vMerge/>
                  <w:tcBorders>
                    <w:left w:val="single" w:sz="4" w:space="0" w:color="auto"/>
                    <w:right w:val="single" w:sz="4" w:space="0" w:color="auto"/>
                  </w:tcBorders>
                  <w:shd w:val="clear" w:color="auto" w:fill="auto"/>
                  <w:noWrap/>
                  <w:vAlign w:val="bottom"/>
                  <w:hideMark/>
                </w:tcPr>
                <w:p w14:paraId="0B25B8DB"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413170A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skupina –</w:t>
                  </w:r>
                </w:p>
                <w:p w14:paraId="20BC120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instrumentalisti</w:t>
                  </w:r>
                </w:p>
              </w:tc>
              <w:tc>
                <w:tcPr>
                  <w:tcW w:w="375" w:type="dxa"/>
                  <w:tcBorders>
                    <w:top w:val="nil"/>
                    <w:left w:val="nil"/>
                    <w:bottom w:val="single" w:sz="4" w:space="0" w:color="auto"/>
                    <w:right w:val="single" w:sz="4" w:space="0" w:color="auto"/>
                  </w:tcBorders>
                  <w:shd w:val="clear" w:color="auto" w:fill="auto"/>
                  <w:noWrap/>
                  <w:vAlign w:val="bottom"/>
                  <w:hideMark/>
                </w:tcPr>
                <w:p w14:paraId="6A0D9D4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275829E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4" w:type="dxa"/>
                  <w:tcBorders>
                    <w:top w:val="nil"/>
                    <w:left w:val="nil"/>
                    <w:bottom w:val="single" w:sz="4" w:space="0" w:color="auto"/>
                    <w:right w:val="single" w:sz="4" w:space="0" w:color="auto"/>
                  </w:tcBorders>
                  <w:shd w:val="clear" w:color="auto" w:fill="auto"/>
                  <w:noWrap/>
                  <w:vAlign w:val="bottom"/>
                  <w:hideMark/>
                </w:tcPr>
                <w:p w14:paraId="7C4C4CB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16282BD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1E26169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363D900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54" w:type="dxa"/>
                  <w:tcBorders>
                    <w:top w:val="nil"/>
                    <w:left w:val="nil"/>
                    <w:bottom w:val="single" w:sz="4" w:space="0" w:color="auto"/>
                    <w:right w:val="single" w:sz="4" w:space="0" w:color="auto"/>
                  </w:tcBorders>
                  <w:shd w:val="clear" w:color="auto" w:fill="auto"/>
                  <w:noWrap/>
                  <w:vAlign w:val="bottom"/>
                  <w:hideMark/>
                </w:tcPr>
                <w:p w14:paraId="72CA0E1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C8C5EA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017162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0B919C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681EB1B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7C93E1A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045151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547079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0FA3B5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6AC24CA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48" w:type="dxa"/>
                  <w:tcBorders>
                    <w:top w:val="nil"/>
                    <w:left w:val="nil"/>
                    <w:bottom w:val="single" w:sz="4" w:space="0" w:color="auto"/>
                    <w:right w:val="single" w:sz="4" w:space="0" w:color="auto"/>
                  </w:tcBorders>
                  <w:shd w:val="clear" w:color="auto" w:fill="auto"/>
                  <w:noWrap/>
                  <w:vAlign w:val="bottom"/>
                  <w:hideMark/>
                </w:tcPr>
                <w:p w14:paraId="3B0334F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39" w:type="dxa"/>
                  <w:tcBorders>
                    <w:top w:val="nil"/>
                    <w:left w:val="nil"/>
                    <w:bottom w:val="single" w:sz="4" w:space="0" w:color="auto"/>
                    <w:right w:val="single" w:sz="4" w:space="0" w:color="auto"/>
                  </w:tcBorders>
                  <w:shd w:val="clear" w:color="auto" w:fill="auto"/>
                  <w:vAlign w:val="bottom"/>
                </w:tcPr>
                <w:p w14:paraId="05133469"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4CCE435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r>
            <w:tr w:rsidR="00482453" w:rsidRPr="008670C9" w14:paraId="04C0E74A" w14:textId="77777777" w:rsidTr="004A3230">
              <w:trPr>
                <w:trHeight w:val="300"/>
              </w:trPr>
              <w:tc>
                <w:tcPr>
                  <w:tcW w:w="924" w:type="dxa"/>
                  <w:vMerge/>
                  <w:tcBorders>
                    <w:left w:val="single" w:sz="4" w:space="0" w:color="auto"/>
                    <w:right w:val="single" w:sz="4" w:space="0" w:color="auto"/>
                  </w:tcBorders>
                  <w:shd w:val="clear" w:color="auto" w:fill="auto"/>
                  <w:noWrap/>
                  <w:vAlign w:val="bottom"/>
                  <w:hideMark/>
                </w:tcPr>
                <w:p w14:paraId="7C81D570"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1BE619B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pevec - vokalist</w:t>
                  </w:r>
                </w:p>
              </w:tc>
              <w:tc>
                <w:tcPr>
                  <w:tcW w:w="375" w:type="dxa"/>
                  <w:tcBorders>
                    <w:top w:val="nil"/>
                    <w:left w:val="nil"/>
                    <w:bottom w:val="single" w:sz="4" w:space="0" w:color="auto"/>
                    <w:right w:val="single" w:sz="4" w:space="0" w:color="auto"/>
                  </w:tcBorders>
                  <w:shd w:val="clear" w:color="auto" w:fill="auto"/>
                  <w:noWrap/>
                  <w:vAlign w:val="bottom"/>
                  <w:hideMark/>
                </w:tcPr>
                <w:p w14:paraId="6574FD8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542E4C6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4" w:type="dxa"/>
                  <w:tcBorders>
                    <w:top w:val="nil"/>
                    <w:left w:val="nil"/>
                    <w:bottom w:val="single" w:sz="4" w:space="0" w:color="auto"/>
                    <w:right w:val="single" w:sz="4" w:space="0" w:color="auto"/>
                  </w:tcBorders>
                  <w:shd w:val="clear" w:color="auto" w:fill="auto"/>
                  <w:noWrap/>
                  <w:vAlign w:val="bottom"/>
                  <w:hideMark/>
                </w:tcPr>
                <w:p w14:paraId="0F34EB2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7C2DD65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058490A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49AE812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54" w:type="dxa"/>
                  <w:tcBorders>
                    <w:top w:val="nil"/>
                    <w:left w:val="nil"/>
                    <w:bottom w:val="single" w:sz="4" w:space="0" w:color="auto"/>
                    <w:right w:val="single" w:sz="4" w:space="0" w:color="auto"/>
                  </w:tcBorders>
                  <w:shd w:val="clear" w:color="auto" w:fill="auto"/>
                  <w:noWrap/>
                  <w:vAlign w:val="bottom"/>
                  <w:hideMark/>
                </w:tcPr>
                <w:p w14:paraId="469CB1B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45BAF4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C60D85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A576FD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476B8CB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4010B2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3715175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F2CD4A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336" w:type="dxa"/>
                  <w:tcBorders>
                    <w:top w:val="nil"/>
                    <w:left w:val="nil"/>
                    <w:bottom w:val="single" w:sz="4" w:space="0" w:color="auto"/>
                    <w:right w:val="single" w:sz="4" w:space="0" w:color="auto"/>
                  </w:tcBorders>
                  <w:shd w:val="clear" w:color="auto" w:fill="auto"/>
                  <w:noWrap/>
                  <w:vAlign w:val="bottom"/>
                  <w:hideMark/>
                </w:tcPr>
                <w:p w14:paraId="35E6A3B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6C22B0C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48" w:type="dxa"/>
                  <w:tcBorders>
                    <w:top w:val="nil"/>
                    <w:left w:val="nil"/>
                    <w:bottom w:val="single" w:sz="4" w:space="0" w:color="auto"/>
                    <w:right w:val="single" w:sz="4" w:space="0" w:color="auto"/>
                  </w:tcBorders>
                  <w:shd w:val="clear" w:color="auto" w:fill="auto"/>
                  <w:noWrap/>
                  <w:vAlign w:val="bottom"/>
                  <w:hideMark/>
                </w:tcPr>
                <w:p w14:paraId="09E4258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39" w:type="dxa"/>
                  <w:tcBorders>
                    <w:top w:val="nil"/>
                    <w:left w:val="nil"/>
                    <w:bottom w:val="single" w:sz="4" w:space="0" w:color="auto"/>
                    <w:right w:val="single" w:sz="4" w:space="0" w:color="auto"/>
                  </w:tcBorders>
                  <w:shd w:val="clear" w:color="auto" w:fill="auto"/>
                  <w:vAlign w:val="bottom"/>
                </w:tcPr>
                <w:p w14:paraId="108042C0"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238D74A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6</w:t>
                  </w:r>
                </w:p>
              </w:tc>
            </w:tr>
            <w:tr w:rsidR="00482453" w:rsidRPr="008670C9" w14:paraId="146FAB5C" w14:textId="77777777" w:rsidTr="004A3230">
              <w:trPr>
                <w:trHeight w:val="300"/>
              </w:trPr>
              <w:tc>
                <w:tcPr>
                  <w:tcW w:w="924" w:type="dxa"/>
                  <w:vMerge/>
                  <w:tcBorders>
                    <w:left w:val="single" w:sz="4" w:space="0" w:color="auto"/>
                    <w:bottom w:val="single" w:sz="4" w:space="0" w:color="auto"/>
                    <w:right w:val="single" w:sz="4" w:space="0" w:color="auto"/>
                  </w:tcBorders>
                  <w:shd w:val="clear" w:color="auto" w:fill="auto"/>
                  <w:noWrap/>
                  <w:vAlign w:val="bottom"/>
                  <w:hideMark/>
                </w:tcPr>
                <w:p w14:paraId="7775B355"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796DBF9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skladatelj</w:t>
                  </w:r>
                </w:p>
              </w:tc>
              <w:tc>
                <w:tcPr>
                  <w:tcW w:w="375" w:type="dxa"/>
                  <w:tcBorders>
                    <w:top w:val="nil"/>
                    <w:left w:val="nil"/>
                    <w:bottom w:val="single" w:sz="4" w:space="0" w:color="auto"/>
                    <w:right w:val="single" w:sz="4" w:space="0" w:color="auto"/>
                  </w:tcBorders>
                  <w:shd w:val="clear" w:color="auto" w:fill="auto"/>
                  <w:noWrap/>
                  <w:vAlign w:val="bottom"/>
                  <w:hideMark/>
                </w:tcPr>
                <w:p w14:paraId="025BB32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12F410D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4" w:type="dxa"/>
                  <w:tcBorders>
                    <w:top w:val="nil"/>
                    <w:left w:val="nil"/>
                    <w:bottom w:val="single" w:sz="4" w:space="0" w:color="auto"/>
                    <w:right w:val="single" w:sz="4" w:space="0" w:color="auto"/>
                  </w:tcBorders>
                  <w:shd w:val="clear" w:color="auto" w:fill="auto"/>
                  <w:noWrap/>
                  <w:vAlign w:val="bottom"/>
                  <w:hideMark/>
                </w:tcPr>
                <w:p w14:paraId="3837F59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55D62DC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14A7D9E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06604BB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54" w:type="dxa"/>
                  <w:tcBorders>
                    <w:top w:val="nil"/>
                    <w:left w:val="nil"/>
                    <w:bottom w:val="single" w:sz="4" w:space="0" w:color="auto"/>
                    <w:right w:val="single" w:sz="4" w:space="0" w:color="auto"/>
                  </w:tcBorders>
                  <w:shd w:val="clear" w:color="auto" w:fill="auto"/>
                  <w:noWrap/>
                  <w:vAlign w:val="bottom"/>
                  <w:hideMark/>
                </w:tcPr>
                <w:p w14:paraId="3746680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312A51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1D556D6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7152EBC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152BDF3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4F1F74E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4D3E08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F58D65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E23656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EF6EBA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48" w:type="dxa"/>
                  <w:tcBorders>
                    <w:top w:val="nil"/>
                    <w:left w:val="nil"/>
                    <w:bottom w:val="single" w:sz="4" w:space="0" w:color="auto"/>
                    <w:right w:val="single" w:sz="4" w:space="0" w:color="auto"/>
                  </w:tcBorders>
                  <w:shd w:val="clear" w:color="auto" w:fill="auto"/>
                  <w:noWrap/>
                  <w:vAlign w:val="bottom"/>
                  <w:hideMark/>
                </w:tcPr>
                <w:p w14:paraId="71BC26F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39" w:type="dxa"/>
                  <w:tcBorders>
                    <w:top w:val="nil"/>
                    <w:left w:val="nil"/>
                    <w:bottom w:val="single" w:sz="4" w:space="0" w:color="auto"/>
                    <w:right w:val="single" w:sz="4" w:space="0" w:color="auto"/>
                  </w:tcBorders>
                  <w:shd w:val="clear" w:color="auto" w:fill="auto"/>
                  <w:vAlign w:val="bottom"/>
                </w:tcPr>
                <w:p w14:paraId="5A2F806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6B5E1C4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11</w:t>
                  </w:r>
                </w:p>
              </w:tc>
            </w:tr>
            <w:tr w:rsidR="00482453" w:rsidRPr="008670C9" w14:paraId="544CDE6F" w14:textId="77777777" w:rsidTr="004A3230">
              <w:trPr>
                <w:trHeight w:val="300"/>
              </w:trPr>
              <w:tc>
                <w:tcPr>
                  <w:tcW w:w="924" w:type="dxa"/>
                  <w:vMerge w:val="restart"/>
                  <w:tcBorders>
                    <w:top w:val="nil"/>
                    <w:left w:val="single" w:sz="4" w:space="0" w:color="auto"/>
                    <w:right w:val="single" w:sz="4" w:space="0" w:color="auto"/>
                  </w:tcBorders>
                  <w:shd w:val="clear" w:color="auto" w:fill="auto"/>
                  <w:noWrap/>
                  <w:vAlign w:val="bottom"/>
                  <w:hideMark/>
                </w:tcPr>
                <w:p w14:paraId="1B0D9AB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scenske umetnosti</w:t>
                  </w:r>
                </w:p>
                <w:p w14:paraId="73F49A4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p w14:paraId="09D0243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p w14:paraId="1109F3E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p w14:paraId="45DF897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p w14:paraId="2BA86C5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1162" w:type="dxa"/>
                  <w:tcBorders>
                    <w:top w:val="nil"/>
                    <w:left w:val="nil"/>
                    <w:bottom w:val="single" w:sz="4" w:space="0" w:color="auto"/>
                    <w:right w:val="single" w:sz="4" w:space="0" w:color="auto"/>
                  </w:tcBorders>
                  <w:shd w:val="clear" w:color="auto" w:fill="auto"/>
                  <w:vAlign w:val="bottom"/>
                  <w:hideMark/>
                </w:tcPr>
                <w:p w14:paraId="77506F6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igralec</w:t>
                  </w:r>
                </w:p>
              </w:tc>
              <w:tc>
                <w:tcPr>
                  <w:tcW w:w="375" w:type="dxa"/>
                  <w:tcBorders>
                    <w:top w:val="nil"/>
                    <w:left w:val="nil"/>
                    <w:bottom w:val="single" w:sz="4" w:space="0" w:color="auto"/>
                    <w:right w:val="single" w:sz="4" w:space="0" w:color="auto"/>
                  </w:tcBorders>
                  <w:shd w:val="clear" w:color="auto" w:fill="auto"/>
                  <w:noWrap/>
                  <w:vAlign w:val="bottom"/>
                  <w:hideMark/>
                </w:tcPr>
                <w:p w14:paraId="63CFF9D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3CB1C64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4" w:type="dxa"/>
                  <w:tcBorders>
                    <w:top w:val="nil"/>
                    <w:left w:val="nil"/>
                    <w:bottom w:val="single" w:sz="4" w:space="0" w:color="auto"/>
                    <w:right w:val="single" w:sz="4" w:space="0" w:color="auto"/>
                  </w:tcBorders>
                  <w:shd w:val="clear" w:color="auto" w:fill="auto"/>
                  <w:noWrap/>
                  <w:vAlign w:val="bottom"/>
                  <w:hideMark/>
                </w:tcPr>
                <w:p w14:paraId="0B10DC6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20E414E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69022E8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13BF66E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54" w:type="dxa"/>
                  <w:tcBorders>
                    <w:top w:val="nil"/>
                    <w:left w:val="nil"/>
                    <w:bottom w:val="single" w:sz="4" w:space="0" w:color="auto"/>
                    <w:right w:val="single" w:sz="4" w:space="0" w:color="auto"/>
                  </w:tcBorders>
                  <w:shd w:val="clear" w:color="auto" w:fill="auto"/>
                  <w:noWrap/>
                  <w:vAlign w:val="bottom"/>
                  <w:hideMark/>
                </w:tcPr>
                <w:p w14:paraId="30DC7E4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15E5E82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008D38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5DA798F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01A41B0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336" w:type="dxa"/>
                  <w:tcBorders>
                    <w:top w:val="nil"/>
                    <w:left w:val="nil"/>
                    <w:bottom w:val="single" w:sz="4" w:space="0" w:color="auto"/>
                    <w:right w:val="single" w:sz="4" w:space="0" w:color="auto"/>
                  </w:tcBorders>
                  <w:shd w:val="clear" w:color="auto" w:fill="auto"/>
                  <w:noWrap/>
                  <w:vAlign w:val="bottom"/>
                  <w:hideMark/>
                </w:tcPr>
                <w:p w14:paraId="0FAE2A4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2798788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1F54A1C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CCE4EF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61B8B78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48" w:type="dxa"/>
                  <w:tcBorders>
                    <w:top w:val="nil"/>
                    <w:left w:val="nil"/>
                    <w:bottom w:val="single" w:sz="4" w:space="0" w:color="auto"/>
                    <w:right w:val="single" w:sz="4" w:space="0" w:color="auto"/>
                  </w:tcBorders>
                  <w:shd w:val="clear" w:color="auto" w:fill="auto"/>
                  <w:noWrap/>
                  <w:vAlign w:val="bottom"/>
                  <w:hideMark/>
                </w:tcPr>
                <w:p w14:paraId="0666A5E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39" w:type="dxa"/>
                  <w:tcBorders>
                    <w:top w:val="nil"/>
                    <w:left w:val="nil"/>
                    <w:bottom w:val="single" w:sz="4" w:space="0" w:color="auto"/>
                    <w:right w:val="single" w:sz="4" w:space="0" w:color="auto"/>
                  </w:tcBorders>
                  <w:shd w:val="clear" w:color="auto" w:fill="auto"/>
                  <w:vAlign w:val="bottom"/>
                </w:tcPr>
                <w:p w14:paraId="2AF772E0"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71FEBAB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15</w:t>
                  </w:r>
                </w:p>
              </w:tc>
            </w:tr>
            <w:tr w:rsidR="00482453" w:rsidRPr="008670C9" w14:paraId="2B65E096" w14:textId="77777777" w:rsidTr="004A3230">
              <w:trPr>
                <w:trHeight w:val="300"/>
              </w:trPr>
              <w:tc>
                <w:tcPr>
                  <w:tcW w:w="924" w:type="dxa"/>
                  <w:vMerge/>
                  <w:tcBorders>
                    <w:left w:val="single" w:sz="4" w:space="0" w:color="auto"/>
                    <w:right w:val="single" w:sz="4" w:space="0" w:color="auto"/>
                  </w:tcBorders>
                  <w:shd w:val="clear" w:color="auto" w:fill="auto"/>
                  <w:noWrap/>
                  <w:vAlign w:val="bottom"/>
                  <w:hideMark/>
                </w:tcPr>
                <w:p w14:paraId="23FE22C4"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678875E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režiser</w:t>
                  </w:r>
                </w:p>
              </w:tc>
              <w:tc>
                <w:tcPr>
                  <w:tcW w:w="375" w:type="dxa"/>
                  <w:tcBorders>
                    <w:top w:val="nil"/>
                    <w:left w:val="nil"/>
                    <w:bottom w:val="single" w:sz="4" w:space="0" w:color="auto"/>
                    <w:right w:val="single" w:sz="4" w:space="0" w:color="auto"/>
                  </w:tcBorders>
                  <w:shd w:val="clear" w:color="auto" w:fill="auto"/>
                  <w:noWrap/>
                  <w:vAlign w:val="bottom"/>
                  <w:hideMark/>
                </w:tcPr>
                <w:p w14:paraId="791FB0F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4FD5380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4" w:type="dxa"/>
                  <w:tcBorders>
                    <w:top w:val="nil"/>
                    <w:left w:val="nil"/>
                    <w:bottom w:val="single" w:sz="4" w:space="0" w:color="auto"/>
                    <w:right w:val="single" w:sz="4" w:space="0" w:color="auto"/>
                  </w:tcBorders>
                  <w:shd w:val="clear" w:color="auto" w:fill="auto"/>
                  <w:noWrap/>
                  <w:vAlign w:val="bottom"/>
                  <w:hideMark/>
                </w:tcPr>
                <w:p w14:paraId="41D3D3F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7676852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03" w:type="dxa"/>
                  <w:tcBorders>
                    <w:top w:val="nil"/>
                    <w:left w:val="nil"/>
                    <w:bottom w:val="single" w:sz="4" w:space="0" w:color="auto"/>
                    <w:right w:val="single" w:sz="4" w:space="0" w:color="auto"/>
                  </w:tcBorders>
                  <w:shd w:val="clear" w:color="auto" w:fill="auto"/>
                  <w:noWrap/>
                  <w:vAlign w:val="bottom"/>
                  <w:hideMark/>
                </w:tcPr>
                <w:p w14:paraId="3BDE7F9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61D1584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54" w:type="dxa"/>
                  <w:tcBorders>
                    <w:top w:val="nil"/>
                    <w:left w:val="nil"/>
                    <w:bottom w:val="single" w:sz="4" w:space="0" w:color="auto"/>
                    <w:right w:val="single" w:sz="4" w:space="0" w:color="auto"/>
                  </w:tcBorders>
                  <w:shd w:val="clear" w:color="auto" w:fill="auto"/>
                  <w:noWrap/>
                  <w:vAlign w:val="bottom"/>
                  <w:hideMark/>
                </w:tcPr>
                <w:p w14:paraId="3735BF1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3F0C0E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6624445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185DA35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5B4FA76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9D6FF9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68188C3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10C7E89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6032645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0840FB2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48" w:type="dxa"/>
                  <w:tcBorders>
                    <w:top w:val="nil"/>
                    <w:left w:val="nil"/>
                    <w:bottom w:val="single" w:sz="4" w:space="0" w:color="auto"/>
                    <w:right w:val="single" w:sz="4" w:space="0" w:color="auto"/>
                  </w:tcBorders>
                  <w:shd w:val="clear" w:color="auto" w:fill="auto"/>
                  <w:noWrap/>
                  <w:vAlign w:val="bottom"/>
                  <w:hideMark/>
                </w:tcPr>
                <w:p w14:paraId="3FF0104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39" w:type="dxa"/>
                  <w:tcBorders>
                    <w:top w:val="nil"/>
                    <w:left w:val="nil"/>
                    <w:bottom w:val="single" w:sz="4" w:space="0" w:color="auto"/>
                    <w:right w:val="single" w:sz="4" w:space="0" w:color="auto"/>
                  </w:tcBorders>
                  <w:shd w:val="clear" w:color="auto" w:fill="auto"/>
                  <w:vAlign w:val="bottom"/>
                </w:tcPr>
                <w:p w14:paraId="77ADA9CA"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5C57B27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9</w:t>
                  </w:r>
                </w:p>
              </w:tc>
            </w:tr>
            <w:tr w:rsidR="00482453" w:rsidRPr="008670C9" w14:paraId="1FC49549" w14:textId="77777777" w:rsidTr="004A3230">
              <w:trPr>
                <w:trHeight w:val="300"/>
              </w:trPr>
              <w:tc>
                <w:tcPr>
                  <w:tcW w:w="924" w:type="dxa"/>
                  <w:vMerge/>
                  <w:tcBorders>
                    <w:left w:val="single" w:sz="4" w:space="0" w:color="auto"/>
                    <w:right w:val="single" w:sz="4" w:space="0" w:color="auto"/>
                  </w:tcBorders>
                  <w:shd w:val="clear" w:color="auto" w:fill="auto"/>
                  <w:noWrap/>
                  <w:vAlign w:val="bottom"/>
                  <w:hideMark/>
                </w:tcPr>
                <w:p w14:paraId="7E65A92A"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1D17A5D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koreograf</w:t>
                  </w:r>
                </w:p>
              </w:tc>
              <w:tc>
                <w:tcPr>
                  <w:tcW w:w="375" w:type="dxa"/>
                  <w:tcBorders>
                    <w:top w:val="nil"/>
                    <w:left w:val="nil"/>
                    <w:bottom w:val="single" w:sz="4" w:space="0" w:color="auto"/>
                    <w:right w:val="single" w:sz="4" w:space="0" w:color="auto"/>
                  </w:tcBorders>
                  <w:shd w:val="clear" w:color="auto" w:fill="auto"/>
                  <w:noWrap/>
                  <w:vAlign w:val="bottom"/>
                  <w:hideMark/>
                </w:tcPr>
                <w:p w14:paraId="2F4142F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75B35AE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4" w:type="dxa"/>
                  <w:tcBorders>
                    <w:top w:val="nil"/>
                    <w:left w:val="nil"/>
                    <w:bottom w:val="single" w:sz="4" w:space="0" w:color="auto"/>
                    <w:right w:val="single" w:sz="4" w:space="0" w:color="auto"/>
                  </w:tcBorders>
                  <w:shd w:val="clear" w:color="auto" w:fill="auto"/>
                  <w:noWrap/>
                  <w:vAlign w:val="bottom"/>
                  <w:hideMark/>
                </w:tcPr>
                <w:p w14:paraId="7CB3CB0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187FB2E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75FF94D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68FE1A8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54" w:type="dxa"/>
                  <w:tcBorders>
                    <w:top w:val="nil"/>
                    <w:left w:val="nil"/>
                    <w:bottom w:val="single" w:sz="4" w:space="0" w:color="auto"/>
                    <w:right w:val="single" w:sz="4" w:space="0" w:color="auto"/>
                  </w:tcBorders>
                  <w:shd w:val="clear" w:color="auto" w:fill="auto"/>
                  <w:noWrap/>
                  <w:vAlign w:val="bottom"/>
                  <w:hideMark/>
                </w:tcPr>
                <w:p w14:paraId="774BA06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B556B9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70CF6C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7647E0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54463F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2BBB806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33AA7F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C49BA4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37C9EC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EE2D48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48" w:type="dxa"/>
                  <w:tcBorders>
                    <w:top w:val="nil"/>
                    <w:left w:val="nil"/>
                    <w:bottom w:val="single" w:sz="4" w:space="0" w:color="auto"/>
                    <w:right w:val="single" w:sz="4" w:space="0" w:color="auto"/>
                  </w:tcBorders>
                  <w:shd w:val="clear" w:color="auto" w:fill="auto"/>
                  <w:noWrap/>
                  <w:vAlign w:val="bottom"/>
                  <w:hideMark/>
                </w:tcPr>
                <w:p w14:paraId="3EFF783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39" w:type="dxa"/>
                  <w:tcBorders>
                    <w:top w:val="nil"/>
                    <w:left w:val="nil"/>
                    <w:bottom w:val="single" w:sz="4" w:space="0" w:color="auto"/>
                    <w:right w:val="single" w:sz="4" w:space="0" w:color="auto"/>
                  </w:tcBorders>
                  <w:shd w:val="clear" w:color="auto" w:fill="auto"/>
                  <w:vAlign w:val="bottom"/>
                </w:tcPr>
                <w:p w14:paraId="69B47D0C"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4C2E1AB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r>
            <w:tr w:rsidR="00482453" w:rsidRPr="008670C9" w14:paraId="23FF8261" w14:textId="77777777" w:rsidTr="004A3230">
              <w:trPr>
                <w:trHeight w:val="300"/>
              </w:trPr>
              <w:tc>
                <w:tcPr>
                  <w:tcW w:w="924" w:type="dxa"/>
                  <w:vMerge/>
                  <w:tcBorders>
                    <w:left w:val="single" w:sz="4" w:space="0" w:color="auto"/>
                    <w:right w:val="single" w:sz="4" w:space="0" w:color="auto"/>
                  </w:tcBorders>
                  <w:shd w:val="clear" w:color="auto" w:fill="auto"/>
                  <w:noWrap/>
                  <w:vAlign w:val="bottom"/>
                  <w:hideMark/>
                </w:tcPr>
                <w:p w14:paraId="539FD614"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35E49ED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baletni plesalec</w:t>
                  </w:r>
                </w:p>
              </w:tc>
              <w:tc>
                <w:tcPr>
                  <w:tcW w:w="375" w:type="dxa"/>
                  <w:tcBorders>
                    <w:top w:val="nil"/>
                    <w:left w:val="nil"/>
                    <w:bottom w:val="single" w:sz="4" w:space="0" w:color="auto"/>
                    <w:right w:val="single" w:sz="4" w:space="0" w:color="auto"/>
                  </w:tcBorders>
                  <w:shd w:val="clear" w:color="auto" w:fill="auto"/>
                  <w:noWrap/>
                  <w:vAlign w:val="bottom"/>
                  <w:hideMark/>
                </w:tcPr>
                <w:p w14:paraId="1EADCB2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0C57BAD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4" w:type="dxa"/>
                  <w:tcBorders>
                    <w:top w:val="nil"/>
                    <w:left w:val="nil"/>
                    <w:bottom w:val="single" w:sz="4" w:space="0" w:color="auto"/>
                    <w:right w:val="single" w:sz="4" w:space="0" w:color="auto"/>
                  </w:tcBorders>
                  <w:shd w:val="clear" w:color="auto" w:fill="auto"/>
                  <w:noWrap/>
                  <w:vAlign w:val="bottom"/>
                  <w:hideMark/>
                </w:tcPr>
                <w:p w14:paraId="1CA68C0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3C562FB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5172985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344C09C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54" w:type="dxa"/>
                  <w:tcBorders>
                    <w:top w:val="nil"/>
                    <w:left w:val="nil"/>
                    <w:bottom w:val="single" w:sz="4" w:space="0" w:color="auto"/>
                    <w:right w:val="single" w:sz="4" w:space="0" w:color="auto"/>
                  </w:tcBorders>
                  <w:shd w:val="clear" w:color="auto" w:fill="auto"/>
                  <w:noWrap/>
                  <w:vAlign w:val="bottom"/>
                  <w:hideMark/>
                </w:tcPr>
                <w:p w14:paraId="64207AB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D10099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7B4C69D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D84B58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73572E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88701B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7E59502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364A20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06A82FA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7D37BB2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48" w:type="dxa"/>
                  <w:tcBorders>
                    <w:top w:val="nil"/>
                    <w:left w:val="nil"/>
                    <w:bottom w:val="single" w:sz="4" w:space="0" w:color="auto"/>
                    <w:right w:val="single" w:sz="4" w:space="0" w:color="auto"/>
                  </w:tcBorders>
                  <w:shd w:val="clear" w:color="auto" w:fill="auto"/>
                  <w:noWrap/>
                  <w:vAlign w:val="bottom"/>
                  <w:hideMark/>
                </w:tcPr>
                <w:p w14:paraId="5E12CF0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39" w:type="dxa"/>
                  <w:tcBorders>
                    <w:top w:val="nil"/>
                    <w:left w:val="nil"/>
                    <w:bottom w:val="single" w:sz="4" w:space="0" w:color="auto"/>
                    <w:right w:val="single" w:sz="4" w:space="0" w:color="auto"/>
                  </w:tcBorders>
                  <w:shd w:val="clear" w:color="auto" w:fill="auto"/>
                  <w:vAlign w:val="bottom"/>
                </w:tcPr>
                <w:p w14:paraId="129E45D9"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5CEA4FA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4</w:t>
                  </w:r>
                </w:p>
              </w:tc>
            </w:tr>
            <w:tr w:rsidR="00482453" w:rsidRPr="008670C9" w14:paraId="4069442A" w14:textId="77777777" w:rsidTr="004A3230">
              <w:trPr>
                <w:trHeight w:val="421"/>
              </w:trPr>
              <w:tc>
                <w:tcPr>
                  <w:tcW w:w="924" w:type="dxa"/>
                  <w:vMerge/>
                  <w:tcBorders>
                    <w:left w:val="single" w:sz="4" w:space="0" w:color="auto"/>
                    <w:right w:val="single" w:sz="4" w:space="0" w:color="auto"/>
                  </w:tcBorders>
                  <w:shd w:val="clear" w:color="auto" w:fill="auto"/>
                  <w:noWrap/>
                  <w:vAlign w:val="bottom"/>
                  <w:hideMark/>
                </w:tcPr>
                <w:p w14:paraId="1C39979C"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687A036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lutkovni ustvarjalec</w:t>
                  </w:r>
                </w:p>
              </w:tc>
              <w:tc>
                <w:tcPr>
                  <w:tcW w:w="375" w:type="dxa"/>
                  <w:tcBorders>
                    <w:top w:val="nil"/>
                    <w:left w:val="nil"/>
                    <w:bottom w:val="single" w:sz="4" w:space="0" w:color="auto"/>
                    <w:right w:val="single" w:sz="4" w:space="0" w:color="auto"/>
                  </w:tcBorders>
                  <w:shd w:val="clear" w:color="auto" w:fill="auto"/>
                  <w:noWrap/>
                  <w:vAlign w:val="bottom"/>
                  <w:hideMark/>
                </w:tcPr>
                <w:p w14:paraId="2BE0738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5CBE0E3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4" w:type="dxa"/>
                  <w:tcBorders>
                    <w:top w:val="nil"/>
                    <w:left w:val="nil"/>
                    <w:bottom w:val="single" w:sz="4" w:space="0" w:color="auto"/>
                    <w:right w:val="single" w:sz="4" w:space="0" w:color="auto"/>
                  </w:tcBorders>
                  <w:shd w:val="clear" w:color="auto" w:fill="auto"/>
                  <w:noWrap/>
                  <w:vAlign w:val="bottom"/>
                  <w:hideMark/>
                </w:tcPr>
                <w:p w14:paraId="02332E1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007BFC5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2F8CD3E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48AB03A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54" w:type="dxa"/>
                  <w:tcBorders>
                    <w:top w:val="nil"/>
                    <w:left w:val="nil"/>
                    <w:bottom w:val="single" w:sz="4" w:space="0" w:color="auto"/>
                    <w:right w:val="single" w:sz="4" w:space="0" w:color="auto"/>
                  </w:tcBorders>
                  <w:shd w:val="clear" w:color="auto" w:fill="auto"/>
                  <w:noWrap/>
                  <w:vAlign w:val="bottom"/>
                  <w:hideMark/>
                </w:tcPr>
                <w:p w14:paraId="63B8258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2A85686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B0299D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DD3F0C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6C97DF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AF2BEA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D89F16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FFECE3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D3AE17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6E93E6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48" w:type="dxa"/>
                  <w:tcBorders>
                    <w:top w:val="nil"/>
                    <w:left w:val="nil"/>
                    <w:bottom w:val="single" w:sz="4" w:space="0" w:color="auto"/>
                    <w:right w:val="single" w:sz="4" w:space="0" w:color="auto"/>
                  </w:tcBorders>
                  <w:shd w:val="clear" w:color="auto" w:fill="auto"/>
                  <w:noWrap/>
                  <w:vAlign w:val="bottom"/>
                  <w:hideMark/>
                </w:tcPr>
                <w:p w14:paraId="0D0B753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39" w:type="dxa"/>
                  <w:tcBorders>
                    <w:top w:val="nil"/>
                    <w:left w:val="nil"/>
                    <w:bottom w:val="single" w:sz="4" w:space="0" w:color="auto"/>
                    <w:right w:val="single" w:sz="4" w:space="0" w:color="auto"/>
                  </w:tcBorders>
                  <w:shd w:val="clear" w:color="auto" w:fill="auto"/>
                  <w:vAlign w:val="bottom"/>
                </w:tcPr>
                <w:p w14:paraId="0B9BC41A"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71BED11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r>
            <w:tr w:rsidR="00482453" w:rsidRPr="008670C9" w14:paraId="31932162" w14:textId="77777777" w:rsidTr="004A3230">
              <w:trPr>
                <w:trHeight w:val="300"/>
              </w:trPr>
              <w:tc>
                <w:tcPr>
                  <w:tcW w:w="924" w:type="dxa"/>
                  <w:vMerge/>
                  <w:tcBorders>
                    <w:left w:val="single" w:sz="4" w:space="0" w:color="auto"/>
                    <w:bottom w:val="single" w:sz="4" w:space="0" w:color="auto"/>
                    <w:right w:val="single" w:sz="4" w:space="0" w:color="auto"/>
                  </w:tcBorders>
                  <w:shd w:val="clear" w:color="auto" w:fill="auto"/>
                  <w:noWrap/>
                  <w:vAlign w:val="bottom"/>
                  <w:hideMark/>
                </w:tcPr>
                <w:p w14:paraId="2168D833"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4E3AE74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plesalec</w:t>
                  </w:r>
                </w:p>
              </w:tc>
              <w:tc>
                <w:tcPr>
                  <w:tcW w:w="375" w:type="dxa"/>
                  <w:tcBorders>
                    <w:top w:val="nil"/>
                    <w:left w:val="nil"/>
                    <w:bottom w:val="single" w:sz="4" w:space="0" w:color="auto"/>
                    <w:right w:val="single" w:sz="4" w:space="0" w:color="auto"/>
                  </w:tcBorders>
                  <w:shd w:val="clear" w:color="auto" w:fill="auto"/>
                  <w:noWrap/>
                  <w:vAlign w:val="bottom"/>
                  <w:hideMark/>
                </w:tcPr>
                <w:p w14:paraId="44C87FD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5ADC3EA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4" w:type="dxa"/>
                  <w:tcBorders>
                    <w:top w:val="nil"/>
                    <w:left w:val="nil"/>
                    <w:bottom w:val="single" w:sz="4" w:space="0" w:color="auto"/>
                    <w:right w:val="single" w:sz="4" w:space="0" w:color="auto"/>
                  </w:tcBorders>
                  <w:shd w:val="clear" w:color="auto" w:fill="auto"/>
                  <w:noWrap/>
                  <w:vAlign w:val="bottom"/>
                  <w:hideMark/>
                </w:tcPr>
                <w:p w14:paraId="4E5C82A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4E0E2A4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107889D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7B4C986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54" w:type="dxa"/>
                  <w:tcBorders>
                    <w:top w:val="nil"/>
                    <w:left w:val="nil"/>
                    <w:bottom w:val="single" w:sz="4" w:space="0" w:color="auto"/>
                    <w:right w:val="single" w:sz="4" w:space="0" w:color="auto"/>
                  </w:tcBorders>
                  <w:shd w:val="clear" w:color="auto" w:fill="auto"/>
                  <w:noWrap/>
                  <w:vAlign w:val="bottom"/>
                  <w:hideMark/>
                </w:tcPr>
                <w:p w14:paraId="447E9F9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8BC984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629C4E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B73190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994C05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AA4BC4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CD7B95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AEF599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B4CB4C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8C0BFC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48" w:type="dxa"/>
                  <w:tcBorders>
                    <w:top w:val="nil"/>
                    <w:left w:val="nil"/>
                    <w:bottom w:val="single" w:sz="4" w:space="0" w:color="auto"/>
                    <w:right w:val="single" w:sz="4" w:space="0" w:color="auto"/>
                  </w:tcBorders>
                  <w:shd w:val="clear" w:color="auto" w:fill="auto"/>
                  <w:noWrap/>
                  <w:vAlign w:val="bottom"/>
                  <w:hideMark/>
                </w:tcPr>
                <w:p w14:paraId="55898AE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39" w:type="dxa"/>
                  <w:tcBorders>
                    <w:top w:val="nil"/>
                    <w:left w:val="nil"/>
                    <w:bottom w:val="single" w:sz="4" w:space="0" w:color="auto"/>
                    <w:right w:val="single" w:sz="4" w:space="0" w:color="auto"/>
                  </w:tcBorders>
                  <w:shd w:val="clear" w:color="auto" w:fill="auto"/>
                  <w:vAlign w:val="bottom"/>
                </w:tcPr>
                <w:p w14:paraId="18A1E149"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154C778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r>
            <w:tr w:rsidR="00482453" w:rsidRPr="008670C9" w14:paraId="774F9E73" w14:textId="77777777" w:rsidTr="004A3230">
              <w:trPr>
                <w:trHeight w:val="300"/>
              </w:trPr>
              <w:tc>
                <w:tcPr>
                  <w:tcW w:w="924" w:type="dxa"/>
                  <w:vMerge w:val="restart"/>
                  <w:tcBorders>
                    <w:top w:val="nil"/>
                    <w:left w:val="single" w:sz="4" w:space="0" w:color="auto"/>
                    <w:right w:val="single" w:sz="4" w:space="0" w:color="auto"/>
                  </w:tcBorders>
                  <w:shd w:val="clear" w:color="auto" w:fill="auto"/>
                  <w:noWrap/>
                  <w:vAlign w:val="bottom"/>
                  <w:hideMark/>
                </w:tcPr>
                <w:p w14:paraId="7474792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likovna umetnost</w:t>
                  </w:r>
                </w:p>
                <w:p w14:paraId="3359A59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p w14:paraId="1133520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p w14:paraId="78DE8FC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p w14:paraId="0D3F098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p w14:paraId="465D757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p w14:paraId="0A6FD52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1162" w:type="dxa"/>
                  <w:tcBorders>
                    <w:top w:val="nil"/>
                    <w:left w:val="nil"/>
                    <w:bottom w:val="single" w:sz="4" w:space="0" w:color="auto"/>
                    <w:right w:val="single" w:sz="4" w:space="0" w:color="auto"/>
                  </w:tcBorders>
                  <w:shd w:val="clear" w:color="auto" w:fill="auto"/>
                  <w:vAlign w:val="bottom"/>
                  <w:hideMark/>
                </w:tcPr>
                <w:p w14:paraId="7F52311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kipar</w:t>
                  </w:r>
                </w:p>
              </w:tc>
              <w:tc>
                <w:tcPr>
                  <w:tcW w:w="375" w:type="dxa"/>
                  <w:tcBorders>
                    <w:top w:val="nil"/>
                    <w:left w:val="nil"/>
                    <w:bottom w:val="single" w:sz="4" w:space="0" w:color="auto"/>
                    <w:right w:val="single" w:sz="4" w:space="0" w:color="auto"/>
                  </w:tcBorders>
                  <w:shd w:val="clear" w:color="auto" w:fill="auto"/>
                  <w:noWrap/>
                  <w:vAlign w:val="bottom"/>
                  <w:hideMark/>
                </w:tcPr>
                <w:p w14:paraId="0F31D7A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062A360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4" w:type="dxa"/>
                  <w:tcBorders>
                    <w:top w:val="nil"/>
                    <w:left w:val="nil"/>
                    <w:bottom w:val="single" w:sz="4" w:space="0" w:color="auto"/>
                    <w:right w:val="single" w:sz="4" w:space="0" w:color="auto"/>
                  </w:tcBorders>
                  <w:shd w:val="clear" w:color="auto" w:fill="auto"/>
                  <w:noWrap/>
                  <w:vAlign w:val="bottom"/>
                  <w:hideMark/>
                </w:tcPr>
                <w:p w14:paraId="1C6650C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1C36A82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77DDDEA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15B3512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54" w:type="dxa"/>
                  <w:tcBorders>
                    <w:top w:val="nil"/>
                    <w:left w:val="nil"/>
                    <w:bottom w:val="single" w:sz="4" w:space="0" w:color="auto"/>
                    <w:right w:val="single" w:sz="4" w:space="0" w:color="auto"/>
                  </w:tcBorders>
                  <w:shd w:val="clear" w:color="auto" w:fill="auto"/>
                  <w:noWrap/>
                  <w:vAlign w:val="bottom"/>
                  <w:hideMark/>
                </w:tcPr>
                <w:p w14:paraId="1B3D570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1B4180A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AF1C5A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6838BE4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63E9B55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7DE9FE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2A822F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752990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6C6657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42F1C4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48" w:type="dxa"/>
                  <w:tcBorders>
                    <w:top w:val="nil"/>
                    <w:left w:val="nil"/>
                    <w:bottom w:val="single" w:sz="4" w:space="0" w:color="auto"/>
                    <w:right w:val="single" w:sz="4" w:space="0" w:color="auto"/>
                  </w:tcBorders>
                  <w:shd w:val="clear" w:color="auto" w:fill="auto"/>
                  <w:noWrap/>
                  <w:vAlign w:val="bottom"/>
                  <w:hideMark/>
                </w:tcPr>
                <w:p w14:paraId="6E5BF94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39" w:type="dxa"/>
                  <w:tcBorders>
                    <w:top w:val="nil"/>
                    <w:left w:val="nil"/>
                    <w:bottom w:val="single" w:sz="4" w:space="0" w:color="auto"/>
                    <w:right w:val="single" w:sz="4" w:space="0" w:color="auto"/>
                  </w:tcBorders>
                  <w:shd w:val="clear" w:color="auto" w:fill="auto"/>
                  <w:vAlign w:val="bottom"/>
                </w:tcPr>
                <w:p w14:paraId="5975EDF5"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1C36A47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5</w:t>
                  </w:r>
                </w:p>
              </w:tc>
            </w:tr>
            <w:tr w:rsidR="00482453" w:rsidRPr="008670C9" w14:paraId="47607B7B" w14:textId="77777777" w:rsidTr="004A3230">
              <w:trPr>
                <w:trHeight w:val="300"/>
              </w:trPr>
              <w:tc>
                <w:tcPr>
                  <w:tcW w:w="924" w:type="dxa"/>
                  <w:vMerge/>
                  <w:tcBorders>
                    <w:left w:val="single" w:sz="4" w:space="0" w:color="auto"/>
                    <w:right w:val="single" w:sz="4" w:space="0" w:color="auto"/>
                  </w:tcBorders>
                  <w:shd w:val="clear" w:color="auto" w:fill="auto"/>
                  <w:noWrap/>
                  <w:vAlign w:val="bottom"/>
                  <w:hideMark/>
                </w:tcPr>
                <w:p w14:paraId="447E9757"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4780BE4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slikar</w:t>
                  </w:r>
                </w:p>
              </w:tc>
              <w:tc>
                <w:tcPr>
                  <w:tcW w:w="375" w:type="dxa"/>
                  <w:tcBorders>
                    <w:top w:val="nil"/>
                    <w:left w:val="nil"/>
                    <w:bottom w:val="single" w:sz="4" w:space="0" w:color="auto"/>
                    <w:right w:val="single" w:sz="4" w:space="0" w:color="auto"/>
                  </w:tcBorders>
                  <w:shd w:val="clear" w:color="auto" w:fill="auto"/>
                  <w:noWrap/>
                  <w:vAlign w:val="bottom"/>
                  <w:hideMark/>
                </w:tcPr>
                <w:p w14:paraId="31112D5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7B056A9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4" w:type="dxa"/>
                  <w:tcBorders>
                    <w:top w:val="nil"/>
                    <w:left w:val="nil"/>
                    <w:bottom w:val="single" w:sz="4" w:space="0" w:color="auto"/>
                    <w:right w:val="single" w:sz="4" w:space="0" w:color="auto"/>
                  </w:tcBorders>
                  <w:shd w:val="clear" w:color="auto" w:fill="auto"/>
                  <w:noWrap/>
                  <w:vAlign w:val="bottom"/>
                  <w:hideMark/>
                </w:tcPr>
                <w:p w14:paraId="19D7636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770DF92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6E1D367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71BF94F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54" w:type="dxa"/>
                  <w:tcBorders>
                    <w:top w:val="nil"/>
                    <w:left w:val="nil"/>
                    <w:bottom w:val="single" w:sz="4" w:space="0" w:color="auto"/>
                    <w:right w:val="single" w:sz="4" w:space="0" w:color="auto"/>
                  </w:tcBorders>
                  <w:shd w:val="clear" w:color="auto" w:fill="auto"/>
                  <w:noWrap/>
                  <w:vAlign w:val="bottom"/>
                  <w:hideMark/>
                </w:tcPr>
                <w:p w14:paraId="5DC4012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36C50F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2D6BD95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D7ED4B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5B3946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7551DD8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60AD871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7C2597E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940C15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445495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48" w:type="dxa"/>
                  <w:tcBorders>
                    <w:top w:val="nil"/>
                    <w:left w:val="nil"/>
                    <w:bottom w:val="single" w:sz="4" w:space="0" w:color="auto"/>
                    <w:right w:val="single" w:sz="4" w:space="0" w:color="auto"/>
                  </w:tcBorders>
                  <w:shd w:val="clear" w:color="auto" w:fill="auto"/>
                  <w:noWrap/>
                  <w:vAlign w:val="bottom"/>
                  <w:hideMark/>
                </w:tcPr>
                <w:p w14:paraId="011AA32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39" w:type="dxa"/>
                  <w:tcBorders>
                    <w:top w:val="nil"/>
                    <w:left w:val="nil"/>
                    <w:bottom w:val="single" w:sz="4" w:space="0" w:color="auto"/>
                    <w:right w:val="single" w:sz="4" w:space="0" w:color="auto"/>
                  </w:tcBorders>
                  <w:shd w:val="clear" w:color="auto" w:fill="auto"/>
                  <w:vAlign w:val="bottom"/>
                </w:tcPr>
                <w:p w14:paraId="75F22399"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654C9E4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5</w:t>
                  </w:r>
                </w:p>
              </w:tc>
            </w:tr>
            <w:tr w:rsidR="00482453" w:rsidRPr="008670C9" w14:paraId="2BD3CE52" w14:textId="77777777" w:rsidTr="004A3230">
              <w:trPr>
                <w:trHeight w:val="300"/>
              </w:trPr>
              <w:tc>
                <w:tcPr>
                  <w:tcW w:w="924" w:type="dxa"/>
                  <w:vMerge/>
                  <w:tcBorders>
                    <w:left w:val="single" w:sz="4" w:space="0" w:color="auto"/>
                    <w:right w:val="single" w:sz="4" w:space="0" w:color="auto"/>
                  </w:tcBorders>
                  <w:shd w:val="clear" w:color="auto" w:fill="auto"/>
                  <w:noWrap/>
                  <w:vAlign w:val="bottom"/>
                  <w:hideMark/>
                </w:tcPr>
                <w:p w14:paraId="5B6E0349"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2680ED0D" w14:textId="7CDD2457" w:rsidR="004F5DF7" w:rsidRPr="008670C9" w:rsidRDefault="004F5DF7" w:rsidP="004F5DF7">
                  <w:pPr>
                    <w:spacing w:after="0" w:line="240" w:lineRule="auto"/>
                    <w:rPr>
                      <w:rFonts w:asciiTheme="minorHAnsi" w:eastAsia="Times New Roman" w:hAnsiTheme="minorHAnsi"/>
                      <w:sz w:val="16"/>
                      <w:szCs w:val="16"/>
                      <w:lang w:eastAsia="sl-SI"/>
                    </w:rPr>
                  </w:pPr>
                  <w:proofErr w:type="spellStart"/>
                  <w:r w:rsidRPr="008670C9">
                    <w:rPr>
                      <w:rFonts w:asciiTheme="minorHAnsi" w:eastAsia="Times New Roman" w:hAnsiTheme="minorHAnsi"/>
                      <w:sz w:val="16"/>
                      <w:szCs w:val="16"/>
                      <w:lang w:eastAsia="sl-SI"/>
                    </w:rPr>
                    <w:t>videoumetnik</w:t>
                  </w:r>
                  <w:proofErr w:type="spellEnd"/>
                </w:p>
              </w:tc>
              <w:tc>
                <w:tcPr>
                  <w:tcW w:w="375" w:type="dxa"/>
                  <w:tcBorders>
                    <w:top w:val="nil"/>
                    <w:left w:val="nil"/>
                    <w:bottom w:val="single" w:sz="4" w:space="0" w:color="auto"/>
                    <w:right w:val="single" w:sz="4" w:space="0" w:color="auto"/>
                  </w:tcBorders>
                  <w:shd w:val="clear" w:color="auto" w:fill="auto"/>
                  <w:noWrap/>
                  <w:vAlign w:val="bottom"/>
                  <w:hideMark/>
                </w:tcPr>
                <w:p w14:paraId="3B12C3E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59F2F10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4" w:type="dxa"/>
                  <w:tcBorders>
                    <w:top w:val="nil"/>
                    <w:left w:val="nil"/>
                    <w:bottom w:val="single" w:sz="4" w:space="0" w:color="auto"/>
                    <w:right w:val="single" w:sz="4" w:space="0" w:color="auto"/>
                  </w:tcBorders>
                  <w:shd w:val="clear" w:color="auto" w:fill="auto"/>
                  <w:noWrap/>
                  <w:vAlign w:val="bottom"/>
                  <w:hideMark/>
                </w:tcPr>
                <w:p w14:paraId="5816620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6DBB8C5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4F04EC9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0AF4E27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54" w:type="dxa"/>
                  <w:tcBorders>
                    <w:top w:val="nil"/>
                    <w:left w:val="nil"/>
                    <w:bottom w:val="single" w:sz="4" w:space="0" w:color="auto"/>
                    <w:right w:val="single" w:sz="4" w:space="0" w:color="auto"/>
                  </w:tcBorders>
                  <w:shd w:val="clear" w:color="auto" w:fill="auto"/>
                  <w:noWrap/>
                  <w:vAlign w:val="bottom"/>
                  <w:hideMark/>
                </w:tcPr>
                <w:p w14:paraId="6FA12DB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562FB8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158393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098D92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2CEF6D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8E0A23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CBC3D4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C88CDB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748293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662E18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48" w:type="dxa"/>
                  <w:tcBorders>
                    <w:top w:val="nil"/>
                    <w:left w:val="nil"/>
                    <w:bottom w:val="single" w:sz="4" w:space="0" w:color="auto"/>
                    <w:right w:val="single" w:sz="4" w:space="0" w:color="auto"/>
                  </w:tcBorders>
                  <w:shd w:val="clear" w:color="auto" w:fill="auto"/>
                  <w:noWrap/>
                  <w:vAlign w:val="bottom"/>
                  <w:hideMark/>
                </w:tcPr>
                <w:p w14:paraId="0A71CB4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39" w:type="dxa"/>
                  <w:tcBorders>
                    <w:top w:val="nil"/>
                    <w:left w:val="nil"/>
                    <w:bottom w:val="single" w:sz="4" w:space="0" w:color="auto"/>
                    <w:right w:val="single" w:sz="4" w:space="0" w:color="auto"/>
                  </w:tcBorders>
                  <w:shd w:val="clear" w:color="auto" w:fill="auto"/>
                  <w:vAlign w:val="bottom"/>
                </w:tcPr>
                <w:p w14:paraId="4A8F820F"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7E7D668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r>
            <w:tr w:rsidR="00482453" w:rsidRPr="008670C9" w14:paraId="7D0DC2DC" w14:textId="77777777" w:rsidTr="004A3230">
              <w:trPr>
                <w:trHeight w:val="300"/>
              </w:trPr>
              <w:tc>
                <w:tcPr>
                  <w:tcW w:w="924" w:type="dxa"/>
                  <w:vMerge/>
                  <w:tcBorders>
                    <w:left w:val="single" w:sz="4" w:space="0" w:color="auto"/>
                    <w:right w:val="single" w:sz="4" w:space="0" w:color="auto"/>
                  </w:tcBorders>
                  <w:shd w:val="clear" w:color="auto" w:fill="auto"/>
                  <w:noWrap/>
                  <w:vAlign w:val="bottom"/>
                  <w:hideMark/>
                </w:tcPr>
                <w:p w14:paraId="779EE1F3"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254F100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oblikovalec</w:t>
                  </w:r>
                </w:p>
              </w:tc>
              <w:tc>
                <w:tcPr>
                  <w:tcW w:w="375" w:type="dxa"/>
                  <w:tcBorders>
                    <w:top w:val="nil"/>
                    <w:left w:val="nil"/>
                    <w:bottom w:val="single" w:sz="4" w:space="0" w:color="auto"/>
                    <w:right w:val="single" w:sz="4" w:space="0" w:color="auto"/>
                  </w:tcBorders>
                  <w:shd w:val="clear" w:color="auto" w:fill="auto"/>
                  <w:noWrap/>
                  <w:vAlign w:val="bottom"/>
                  <w:hideMark/>
                </w:tcPr>
                <w:p w14:paraId="6526B3F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18D3A36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4" w:type="dxa"/>
                  <w:tcBorders>
                    <w:top w:val="nil"/>
                    <w:left w:val="nil"/>
                    <w:bottom w:val="single" w:sz="4" w:space="0" w:color="auto"/>
                    <w:right w:val="single" w:sz="4" w:space="0" w:color="auto"/>
                  </w:tcBorders>
                  <w:shd w:val="clear" w:color="auto" w:fill="auto"/>
                  <w:noWrap/>
                  <w:vAlign w:val="bottom"/>
                  <w:hideMark/>
                </w:tcPr>
                <w:p w14:paraId="0A30DD5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0FA7550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2175B6E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3BF668B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54" w:type="dxa"/>
                  <w:tcBorders>
                    <w:top w:val="nil"/>
                    <w:left w:val="nil"/>
                    <w:bottom w:val="single" w:sz="4" w:space="0" w:color="auto"/>
                    <w:right w:val="single" w:sz="4" w:space="0" w:color="auto"/>
                  </w:tcBorders>
                  <w:shd w:val="clear" w:color="auto" w:fill="auto"/>
                  <w:noWrap/>
                  <w:vAlign w:val="bottom"/>
                  <w:hideMark/>
                </w:tcPr>
                <w:p w14:paraId="771C72D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96FC3E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6FBB6E8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48C035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A67FEF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2ADEB1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7521315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56DC75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F85496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75E6E8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48" w:type="dxa"/>
                  <w:tcBorders>
                    <w:top w:val="nil"/>
                    <w:left w:val="nil"/>
                    <w:bottom w:val="single" w:sz="4" w:space="0" w:color="auto"/>
                    <w:right w:val="single" w:sz="4" w:space="0" w:color="auto"/>
                  </w:tcBorders>
                  <w:shd w:val="clear" w:color="auto" w:fill="auto"/>
                  <w:noWrap/>
                  <w:vAlign w:val="bottom"/>
                  <w:hideMark/>
                </w:tcPr>
                <w:p w14:paraId="6CC3170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39" w:type="dxa"/>
                  <w:tcBorders>
                    <w:top w:val="nil"/>
                    <w:left w:val="nil"/>
                    <w:bottom w:val="single" w:sz="4" w:space="0" w:color="auto"/>
                    <w:right w:val="single" w:sz="4" w:space="0" w:color="auto"/>
                  </w:tcBorders>
                  <w:shd w:val="clear" w:color="auto" w:fill="auto"/>
                  <w:vAlign w:val="bottom"/>
                </w:tcPr>
                <w:p w14:paraId="1356FCD3"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0B2DF49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r>
            <w:tr w:rsidR="00482453" w:rsidRPr="008670C9" w14:paraId="3EF08883" w14:textId="77777777" w:rsidTr="004A3230">
              <w:trPr>
                <w:trHeight w:val="300"/>
              </w:trPr>
              <w:tc>
                <w:tcPr>
                  <w:tcW w:w="924" w:type="dxa"/>
                  <w:vMerge/>
                  <w:tcBorders>
                    <w:left w:val="single" w:sz="4" w:space="0" w:color="auto"/>
                    <w:right w:val="single" w:sz="4" w:space="0" w:color="auto"/>
                  </w:tcBorders>
                  <w:shd w:val="clear" w:color="auto" w:fill="auto"/>
                  <w:noWrap/>
                  <w:vAlign w:val="bottom"/>
                  <w:hideMark/>
                </w:tcPr>
                <w:p w14:paraId="13F968FC"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623D572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arhitekturni opus</w:t>
                  </w:r>
                </w:p>
              </w:tc>
              <w:tc>
                <w:tcPr>
                  <w:tcW w:w="375" w:type="dxa"/>
                  <w:tcBorders>
                    <w:top w:val="nil"/>
                    <w:left w:val="nil"/>
                    <w:bottom w:val="single" w:sz="4" w:space="0" w:color="auto"/>
                    <w:right w:val="single" w:sz="4" w:space="0" w:color="auto"/>
                  </w:tcBorders>
                  <w:shd w:val="clear" w:color="auto" w:fill="auto"/>
                  <w:noWrap/>
                  <w:vAlign w:val="bottom"/>
                  <w:hideMark/>
                </w:tcPr>
                <w:p w14:paraId="6645313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077DA76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4" w:type="dxa"/>
                  <w:tcBorders>
                    <w:top w:val="nil"/>
                    <w:left w:val="nil"/>
                    <w:bottom w:val="single" w:sz="4" w:space="0" w:color="auto"/>
                    <w:right w:val="single" w:sz="4" w:space="0" w:color="auto"/>
                  </w:tcBorders>
                  <w:shd w:val="clear" w:color="auto" w:fill="auto"/>
                  <w:noWrap/>
                  <w:vAlign w:val="bottom"/>
                  <w:hideMark/>
                </w:tcPr>
                <w:p w14:paraId="7A8B080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42BF116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370BDD8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5D3DA17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54" w:type="dxa"/>
                  <w:tcBorders>
                    <w:top w:val="nil"/>
                    <w:left w:val="nil"/>
                    <w:bottom w:val="single" w:sz="4" w:space="0" w:color="auto"/>
                    <w:right w:val="single" w:sz="4" w:space="0" w:color="auto"/>
                  </w:tcBorders>
                  <w:shd w:val="clear" w:color="auto" w:fill="auto"/>
                  <w:noWrap/>
                  <w:vAlign w:val="bottom"/>
                  <w:hideMark/>
                </w:tcPr>
                <w:p w14:paraId="20671E0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EF7D24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744BB30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7210D2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6A03898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4C00ED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7706C95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5A66EA0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92C8C5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7D11E81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48" w:type="dxa"/>
                  <w:tcBorders>
                    <w:top w:val="nil"/>
                    <w:left w:val="nil"/>
                    <w:bottom w:val="single" w:sz="4" w:space="0" w:color="auto"/>
                    <w:right w:val="single" w:sz="4" w:space="0" w:color="auto"/>
                  </w:tcBorders>
                  <w:shd w:val="clear" w:color="auto" w:fill="auto"/>
                  <w:noWrap/>
                  <w:vAlign w:val="bottom"/>
                  <w:hideMark/>
                </w:tcPr>
                <w:p w14:paraId="33016A1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39" w:type="dxa"/>
                  <w:tcBorders>
                    <w:top w:val="nil"/>
                    <w:left w:val="nil"/>
                    <w:bottom w:val="single" w:sz="4" w:space="0" w:color="auto"/>
                    <w:right w:val="single" w:sz="4" w:space="0" w:color="auto"/>
                  </w:tcBorders>
                  <w:shd w:val="clear" w:color="auto" w:fill="auto"/>
                  <w:vAlign w:val="bottom"/>
                </w:tcPr>
                <w:p w14:paraId="584F9C9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01373B7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4</w:t>
                  </w:r>
                </w:p>
              </w:tc>
            </w:tr>
            <w:tr w:rsidR="00482453" w:rsidRPr="008670C9" w14:paraId="07F27805" w14:textId="77777777" w:rsidTr="004A3230">
              <w:trPr>
                <w:trHeight w:val="441"/>
              </w:trPr>
              <w:tc>
                <w:tcPr>
                  <w:tcW w:w="924" w:type="dxa"/>
                  <w:vMerge/>
                  <w:tcBorders>
                    <w:left w:val="single" w:sz="4" w:space="0" w:color="auto"/>
                    <w:right w:val="single" w:sz="4" w:space="0" w:color="auto"/>
                  </w:tcBorders>
                  <w:shd w:val="clear" w:color="auto" w:fill="auto"/>
                  <w:noWrap/>
                  <w:vAlign w:val="bottom"/>
                  <w:hideMark/>
                </w:tcPr>
                <w:p w14:paraId="2CB1EC59"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40C4E0B5" w14:textId="77777777" w:rsidR="004F5DF7" w:rsidRPr="008670C9" w:rsidRDefault="004F5DF7" w:rsidP="004F5DF7">
                  <w:pPr>
                    <w:spacing w:after="0" w:line="240" w:lineRule="auto"/>
                    <w:rPr>
                      <w:rFonts w:asciiTheme="minorHAnsi" w:eastAsia="Times New Roman" w:hAnsiTheme="minorHAnsi"/>
                      <w:sz w:val="16"/>
                      <w:szCs w:val="16"/>
                      <w:lang w:eastAsia="sl-SI"/>
                    </w:rPr>
                  </w:pPr>
                  <w:proofErr w:type="spellStart"/>
                  <w:r w:rsidRPr="008670C9">
                    <w:rPr>
                      <w:rFonts w:asciiTheme="minorHAnsi" w:eastAsia="Times New Roman" w:hAnsiTheme="minorHAnsi"/>
                      <w:sz w:val="16"/>
                      <w:szCs w:val="16"/>
                      <w:lang w:eastAsia="sl-SI"/>
                    </w:rPr>
                    <w:t>intermedijski</w:t>
                  </w:r>
                  <w:proofErr w:type="spellEnd"/>
                  <w:r w:rsidRPr="008670C9">
                    <w:rPr>
                      <w:rFonts w:asciiTheme="minorHAnsi" w:eastAsia="Times New Roman" w:hAnsiTheme="minorHAnsi"/>
                      <w:sz w:val="16"/>
                      <w:szCs w:val="16"/>
                      <w:lang w:eastAsia="sl-SI"/>
                    </w:rPr>
                    <w:t xml:space="preserve"> umetnik</w:t>
                  </w:r>
                </w:p>
              </w:tc>
              <w:tc>
                <w:tcPr>
                  <w:tcW w:w="375" w:type="dxa"/>
                  <w:tcBorders>
                    <w:top w:val="nil"/>
                    <w:left w:val="nil"/>
                    <w:bottom w:val="single" w:sz="4" w:space="0" w:color="auto"/>
                    <w:right w:val="single" w:sz="4" w:space="0" w:color="auto"/>
                  </w:tcBorders>
                  <w:shd w:val="clear" w:color="auto" w:fill="auto"/>
                  <w:noWrap/>
                  <w:vAlign w:val="bottom"/>
                  <w:hideMark/>
                </w:tcPr>
                <w:p w14:paraId="5BED597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3B8D2E2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4" w:type="dxa"/>
                  <w:tcBorders>
                    <w:top w:val="nil"/>
                    <w:left w:val="nil"/>
                    <w:bottom w:val="single" w:sz="4" w:space="0" w:color="auto"/>
                    <w:right w:val="single" w:sz="4" w:space="0" w:color="auto"/>
                  </w:tcBorders>
                  <w:shd w:val="clear" w:color="auto" w:fill="auto"/>
                  <w:noWrap/>
                  <w:vAlign w:val="bottom"/>
                  <w:hideMark/>
                </w:tcPr>
                <w:p w14:paraId="3230497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017E1B2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5DE4ED0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326700E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54" w:type="dxa"/>
                  <w:tcBorders>
                    <w:top w:val="nil"/>
                    <w:left w:val="nil"/>
                    <w:bottom w:val="single" w:sz="4" w:space="0" w:color="auto"/>
                    <w:right w:val="single" w:sz="4" w:space="0" w:color="auto"/>
                  </w:tcBorders>
                  <w:shd w:val="clear" w:color="auto" w:fill="auto"/>
                  <w:noWrap/>
                  <w:vAlign w:val="bottom"/>
                  <w:hideMark/>
                </w:tcPr>
                <w:p w14:paraId="349AD33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2A6E13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471BDAB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12A1A9F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F02579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77E8685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9F8D6C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A54A19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BC78C5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15F12A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48" w:type="dxa"/>
                  <w:tcBorders>
                    <w:top w:val="nil"/>
                    <w:left w:val="nil"/>
                    <w:bottom w:val="single" w:sz="4" w:space="0" w:color="auto"/>
                    <w:right w:val="single" w:sz="4" w:space="0" w:color="auto"/>
                  </w:tcBorders>
                  <w:shd w:val="clear" w:color="auto" w:fill="auto"/>
                  <w:noWrap/>
                  <w:vAlign w:val="bottom"/>
                  <w:hideMark/>
                </w:tcPr>
                <w:p w14:paraId="575BB44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39" w:type="dxa"/>
                  <w:tcBorders>
                    <w:top w:val="nil"/>
                    <w:left w:val="nil"/>
                    <w:bottom w:val="single" w:sz="4" w:space="0" w:color="auto"/>
                    <w:right w:val="single" w:sz="4" w:space="0" w:color="auto"/>
                  </w:tcBorders>
                  <w:shd w:val="clear" w:color="auto" w:fill="auto"/>
                  <w:vAlign w:val="bottom"/>
                </w:tcPr>
                <w:p w14:paraId="74212F82"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3828954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r>
            <w:tr w:rsidR="00482453" w:rsidRPr="008670C9" w14:paraId="2D4A66EC" w14:textId="77777777" w:rsidTr="004A3230">
              <w:trPr>
                <w:trHeight w:val="300"/>
              </w:trPr>
              <w:tc>
                <w:tcPr>
                  <w:tcW w:w="924" w:type="dxa"/>
                  <w:vMerge/>
                  <w:tcBorders>
                    <w:left w:val="single" w:sz="4" w:space="0" w:color="auto"/>
                    <w:bottom w:val="single" w:sz="4" w:space="0" w:color="auto"/>
                    <w:right w:val="single" w:sz="4" w:space="0" w:color="auto"/>
                  </w:tcBorders>
                  <w:shd w:val="clear" w:color="auto" w:fill="auto"/>
                  <w:noWrap/>
                  <w:vAlign w:val="bottom"/>
                  <w:hideMark/>
                </w:tcPr>
                <w:p w14:paraId="7BF2FB08"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339549F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ilustrator</w:t>
                  </w:r>
                </w:p>
              </w:tc>
              <w:tc>
                <w:tcPr>
                  <w:tcW w:w="375" w:type="dxa"/>
                  <w:tcBorders>
                    <w:top w:val="nil"/>
                    <w:left w:val="nil"/>
                    <w:bottom w:val="single" w:sz="4" w:space="0" w:color="auto"/>
                    <w:right w:val="single" w:sz="4" w:space="0" w:color="auto"/>
                  </w:tcBorders>
                  <w:shd w:val="clear" w:color="auto" w:fill="auto"/>
                  <w:noWrap/>
                  <w:vAlign w:val="bottom"/>
                  <w:hideMark/>
                </w:tcPr>
                <w:p w14:paraId="0144079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29E2EFF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4" w:type="dxa"/>
                  <w:tcBorders>
                    <w:top w:val="nil"/>
                    <w:left w:val="nil"/>
                    <w:bottom w:val="single" w:sz="4" w:space="0" w:color="auto"/>
                    <w:right w:val="single" w:sz="4" w:space="0" w:color="auto"/>
                  </w:tcBorders>
                  <w:shd w:val="clear" w:color="auto" w:fill="auto"/>
                  <w:noWrap/>
                  <w:vAlign w:val="bottom"/>
                  <w:hideMark/>
                </w:tcPr>
                <w:p w14:paraId="021B8EC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7640227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1576449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7531836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54" w:type="dxa"/>
                  <w:tcBorders>
                    <w:top w:val="nil"/>
                    <w:left w:val="nil"/>
                    <w:bottom w:val="single" w:sz="4" w:space="0" w:color="auto"/>
                    <w:right w:val="single" w:sz="4" w:space="0" w:color="auto"/>
                  </w:tcBorders>
                  <w:shd w:val="clear" w:color="auto" w:fill="auto"/>
                  <w:noWrap/>
                  <w:vAlign w:val="bottom"/>
                  <w:hideMark/>
                </w:tcPr>
                <w:p w14:paraId="078B1BF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7EBD0E9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5E5058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E12DEA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4F4336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7652A5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0F156A3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397FB4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88F709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71E01C1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48" w:type="dxa"/>
                  <w:tcBorders>
                    <w:top w:val="nil"/>
                    <w:left w:val="nil"/>
                    <w:bottom w:val="single" w:sz="4" w:space="0" w:color="auto"/>
                    <w:right w:val="single" w:sz="4" w:space="0" w:color="auto"/>
                  </w:tcBorders>
                  <w:shd w:val="clear" w:color="auto" w:fill="auto"/>
                  <w:noWrap/>
                  <w:vAlign w:val="bottom"/>
                  <w:hideMark/>
                </w:tcPr>
                <w:p w14:paraId="3DA35FA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39" w:type="dxa"/>
                  <w:tcBorders>
                    <w:top w:val="nil"/>
                    <w:left w:val="nil"/>
                    <w:bottom w:val="single" w:sz="4" w:space="0" w:color="auto"/>
                    <w:right w:val="single" w:sz="4" w:space="0" w:color="auto"/>
                  </w:tcBorders>
                  <w:shd w:val="clear" w:color="auto" w:fill="auto"/>
                  <w:vAlign w:val="bottom"/>
                </w:tcPr>
                <w:p w14:paraId="3F99385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74138E6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3</w:t>
                  </w:r>
                </w:p>
              </w:tc>
            </w:tr>
            <w:tr w:rsidR="004F5DF7" w:rsidRPr="008670C9" w14:paraId="4C05C30F" w14:textId="77777777" w:rsidTr="004A3230">
              <w:trPr>
                <w:trHeight w:val="409"/>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14:paraId="1A5B486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drugo</w:t>
                  </w:r>
                </w:p>
              </w:tc>
              <w:tc>
                <w:tcPr>
                  <w:tcW w:w="1162" w:type="dxa"/>
                  <w:tcBorders>
                    <w:top w:val="nil"/>
                    <w:left w:val="nil"/>
                    <w:bottom w:val="single" w:sz="4" w:space="0" w:color="auto"/>
                    <w:right w:val="single" w:sz="4" w:space="0" w:color="auto"/>
                  </w:tcBorders>
                  <w:shd w:val="clear" w:color="auto" w:fill="auto"/>
                  <w:vAlign w:val="bottom"/>
                  <w:hideMark/>
                </w:tcPr>
                <w:p w14:paraId="3AF62529" w14:textId="66E1415C" w:rsidR="004F5DF7" w:rsidRPr="008670C9" w:rsidRDefault="00EA2909" w:rsidP="00EA2909">
                  <w:pPr>
                    <w:spacing w:after="0" w:line="240" w:lineRule="auto"/>
                    <w:rPr>
                      <w:rFonts w:asciiTheme="minorHAnsi" w:eastAsia="Times New Roman" w:hAnsiTheme="minorHAnsi"/>
                      <w:sz w:val="16"/>
                      <w:szCs w:val="16"/>
                      <w:lang w:eastAsia="sl-SI"/>
                    </w:rPr>
                  </w:pPr>
                  <w:r>
                    <w:rPr>
                      <w:rFonts w:asciiTheme="minorHAnsi" w:eastAsia="Times New Roman" w:hAnsiTheme="minorHAnsi"/>
                      <w:sz w:val="16"/>
                      <w:szCs w:val="16"/>
                      <w:lang w:eastAsia="sl-SI"/>
                    </w:rPr>
                    <w:t>g</w:t>
                  </w:r>
                  <w:r w:rsidR="004F5DF7" w:rsidRPr="008670C9">
                    <w:rPr>
                      <w:rFonts w:asciiTheme="minorHAnsi" w:eastAsia="Times New Roman" w:hAnsiTheme="minorHAnsi"/>
                      <w:sz w:val="16"/>
                      <w:szCs w:val="16"/>
                      <w:lang w:eastAsia="sl-SI"/>
                    </w:rPr>
                    <w:t>ledališki</w:t>
                  </w:r>
                  <w:r>
                    <w:rPr>
                      <w:rFonts w:asciiTheme="minorHAnsi" w:eastAsia="Times New Roman" w:hAnsiTheme="minorHAnsi"/>
                      <w:sz w:val="16"/>
                      <w:szCs w:val="16"/>
                      <w:lang w:eastAsia="sl-SI"/>
                    </w:rPr>
                    <w:t xml:space="preserve"> in</w:t>
                  </w:r>
                  <w:r w:rsidR="00C36901">
                    <w:rPr>
                      <w:rFonts w:asciiTheme="minorHAnsi" w:eastAsia="Times New Roman" w:hAnsiTheme="minorHAnsi"/>
                      <w:sz w:val="16"/>
                      <w:szCs w:val="16"/>
                      <w:lang w:eastAsia="sl-SI"/>
                    </w:rPr>
                    <w:t xml:space="preserve"> </w:t>
                  </w:r>
                  <w:r w:rsidR="004F5DF7" w:rsidRPr="008670C9">
                    <w:rPr>
                      <w:rFonts w:asciiTheme="minorHAnsi" w:eastAsia="Times New Roman" w:hAnsiTheme="minorHAnsi"/>
                      <w:sz w:val="16"/>
                      <w:szCs w:val="16"/>
                      <w:lang w:eastAsia="sl-SI"/>
                    </w:rPr>
                    <w:t>literarni ustvarjalec</w:t>
                  </w:r>
                </w:p>
              </w:tc>
              <w:tc>
                <w:tcPr>
                  <w:tcW w:w="375" w:type="dxa"/>
                  <w:tcBorders>
                    <w:top w:val="nil"/>
                    <w:left w:val="nil"/>
                    <w:bottom w:val="single" w:sz="4" w:space="0" w:color="auto"/>
                    <w:right w:val="single" w:sz="4" w:space="0" w:color="auto"/>
                  </w:tcBorders>
                  <w:shd w:val="clear" w:color="auto" w:fill="auto"/>
                  <w:noWrap/>
                  <w:vAlign w:val="bottom"/>
                  <w:hideMark/>
                </w:tcPr>
                <w:p w14:paraId="0FFC6C2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61CD572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4" w:type="dxa"/>
                  <w:tcBorders>
                    <w:top w:val="nil"/>
                    <w:left w:val="nil"/>
                    <w:bottom w:val="single" w:sz="4" w:space="0" w:color="auto"/>
                    <w:right w:val="single" w:sz="4" w:space="0" w:color="auto"/>
                  </w:tcBorders>
                  <w:shd w:val="clear" w:color="auto" w:fill="auto"/>
                  <w:noWrap/>
                  <w:vAlign w:val="bottom"/>
                  <w:hideMark/>
                </w:tcPr>
                <w:p w14:paraId="1D9638B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270B408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75B7C97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26B8EA8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54" w:type="dxa"/>
                  <w:tcBorders>
                    <w:top w:val="nil"/>
                    <w:left w:val="nil"/>
                    <w:bottom w:val="single" w:sz="4" w:space="0" w:color="auto"/>
                    <w:right w:val="single" w:sz="4" w:space="0" w:color="auto"/>
                  </w:tcBorders>
                  <w:shd w:val="clear" w:color="auto" w:fill="auto"/>
                  <w:noWrap/>
                  <w:vAlign w:val="bottom"/>
                  <w:hideMark/>
                </w:tcPr>
                <w:p w14:paraId="1F0AAA5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7735AF4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6191672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22ECD2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7880714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7285DDF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4A2649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4F8DBE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A19F75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613312E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48" w:type="dxa"/>
                  <w:tcBorders>
                    <w:top w:val="nil"/>
                    <w:left w:val="nil"/>
                    <w:bottom w:val="single" w:sz="4" w:space="0" w:color="auto"/>
                    <w:right w:val="single" w:sz="4" w:space="0" w:color="auto"/>
                  </w:tcBorders>
                  <w:shd w:val="clear" w:color="auto" w:fill="auto"/>
                  <w:noWrap/>
                  <w:vAlign w:val="bottom"/>
                  <w:hideMark/>
                </w:tcPr>
                <w:p w14:paraId="7F68441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39" w:type="dxa"/>
                  <w:tcBorders>
                    <w:top w:val="nil"/>
                    <w:left w:val="nil"/>
                    <w:bottom w:val="single" w:sz="4" w:space="0" w:color="auto"/>
                    <w:right w:val="single" w:sz="4" w:space="0" w:color="auto"/>
                  </w:tcBorders>
                  <w:shd w:val="clear" w:color="auto" w:fill="auto"/>
                  <w:vAlign w:val="bottom"/>
                </w:tcPr>
                <w:p w14:paraId="5E09E878"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3D283F0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r>
            <w:tr w:rsidR="003D2CE8" w:rsidRPr="008670C9" w14:paraId="0B0730EA" w14:textId="77777777" w:rsidTr="004A3230">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14:paraId="1418EB0C" w14:textId="6A954DF8" w:rsidR="004F5DF7" w:rsidRPr="008670C9" w:rsidRDefault="004F5DF7" w:rsidP="00940A68">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r w:rsidR="00940A68">
                    <w:rPr>
                      <w:rFonts w:asciiTheme="minorHAnsi" w:eastAsia="Times New Roman" w:hAnsiTheme="minorHAnsi"/>
                      <w:sz w:val="16"/>
                      <w:szCs w:val="16"/>
                      <w:lang w:eastAsia="sl-SI"/>
                    </w:rPr>
                    <w:t>S</w:t>
                  </w:r>
                  <w:r w:rsidRPr="00940A68">
                    <w:rPr>
                      <w:rFonts w:asciiTheme="minorHAnsi" w:eastAsia="Times New Roman" w:hAnsiTheme="minorHAnsi"/>
                      <w:sz w:val="16"/>
                      <w:szCs w:val="16"/>
                      <w:lang w:eastAsia="sl-SI"/>
                    </w:rPr>
                    <w:t>kupaj</w:t>
                  </w:r>
                </w:p>
              </w:tc>
              <w:tc>
                <w:tcPr>
                  <w:tcW w:w="1162" w:type="dxa"/>
                  <w:tcBorders>
                    <w:top w:val="nil"/>
                    <w:left w:val="nil"/>
                    <w:bottom w:val="single" w:sz="4" w:space="0" w:color="auto"/>
                    <w:right w:val="single" w:sz="4" w:space="0" w:color="auto"/>
                  </w:tcBorders>
                  <w:shd w:val="clear" w:color="auto" w:fill="auto"/>
                  <w:noWrap/>
                  <w:vAlign w:val="bottom"/>
                  <w:hideMark/>
                </w:tcPr>
                <w:p w14:paraId="1AFDE19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75" w:type="dxa"/>
                  <w:tcBorders>
                    <w:top w:val="nil"/>
                    <w:left w:val="nil"/>
                    <w:bottom w:val="single" w:sz="4" w:space="0" w:color="auto"/>
                    <w:right w:val="single" w:sz="4" w:space="0" w:color="auto"/>
                  </w:tcBorders>
                  <w:shd w:val="clear" w:color="auto" w:fill="D9D9D9" w:themeFill="background1" w:themeFillShade="D9"/>
                  <w:noWrap/>
                  <w:vAlign w:val="bottom"/>
                  <w:hideMark/>
                </w:tcPr>
                <w:p w14:paraId="18C4E4A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6</w:t>
                  </w:r>
                </w:p>
              </w:tc>
              <w:tc>
                <w:tcPr>
                  <w:tcW w:w="403" w:type="dxa"/>
                  <w:tcBorders>
                    <w:top w:val="nil"/>
                    <w:left w:val="nil"/>
                    <w:bottom w:val="single" w:sz="4" w:space="0" w:color="auto"/>
                    <w:right w:val="single" w:sz="4" w:space="0" w:color="auto"/>
                  </w:tcBorders>
                  <w:shd w:val="clear" w:color="auto" w:fill="D9D9D9" w:themeFill="background1" w:themeFillShade="D9"/>
                  <w:noWrap/>
                  <w:vAlign w:val="bottom"/>
                  <w:hideMark/>
                </w:tcPr>
                <w:p w14:paraId="5483CED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6</w:t>
                  </w:r>
                </w:p>
              </w:tc>
              <w:tc>
                <w:tcPr>
                  <w:tcW w:w="404" w:type="dxa"/>
                  <w:tcBorders>
                    <w:top w:val="nil"/>
                    <w:left w:val="nil"/>
                    <w:bottom w:val="single" w:sz="4" w:space="0" w:color="auto"/>
                    <w:right w:val="single" w:sz="4" w:space="0" w:color="auto"/>
                  </w:tcBorders>
                  <w:shd w:val="clear" w:color="auto" w:fill="D9D9D9" w:themeFill="background1" w:themeFillShade="D9"/>
                  <w:noWrap/>
                  <w:vAlign w:val="bottom"/>
                  <w:hideMark/>
                </w:tcPr>
                <w:p w14:paraId="5FA35D4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5</w:t>
                  </w:r>
                </w:p>
              </w:tc>
              <w:tc>
                <w:tcPr>
                  <w:tcW w:w="403" w:type="dxa"/>
                  <w:tcBorders>
                    <w:top w:val="nil"/>
                    <w:left w:val="nil"/>
                    <w:bottom w:val="single" w:sz="4" w:space="0" w:color="auto"/>
                    <w:right w:val="single" w:sz="4" w:space="0" w:color="auto"/>
                  </w:tcBorders>
                  <w:shd w:val="clear" w:color="auto" w:fill="D9D9D9" w:themeFill="background1" w:themeFillShade="D9"/>
                  <w:noWrap/>
                  <w:vAlign w:val="bottom"/>
                  <w:hideMark/>
                </w:tcPr>
                <w:p w14:paraId="193E761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5</w:t>
                  </w:r>
                </w:p>
              </w:tc>
              <w:tc>
                <w:tcPr>
                  <w:tcW w:w="403" w:type="dxa"/>
                  <w:tcBorders>
                    <w:top w:val="nil"/>
                    <w:left w:val="nil"/>
                    <w:bottom w:val="single" w:sz="4" w:space="0" w:color="auto"/>
                    <w:right w:val="single" w:sz="4" w:space="0" w:color="auto"/>
                  </w:tcBorders>
                  <w:shd w:val="clear" w:color="auto" w:fill="D9D9D9" w:themeFill="background1" w:themeFillShade="D9"/>
                  <w:noWrap/>
                  <w:vAlign w:val="bottom"/>
                  <w:hideMark/>
                </w:tcPr>
                <w:p w14:paraId="0C4414A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6</w:t>
                  </w:r>
                </w:p>
              </w:tc>
              <w:tc>
                <w:tcPr>
                  <w:tcW w:w="403" w:type="dxa"/>
                  <w:tcBorders>
                    <w:top w:val="nil"/>
                    <w:left w:val="nil"/>
                    <w:bottom w:val="single" w:sz="4" w:space="0" w:color="auto"/>
                    <w:right w:val="single" w:sz="4" w:space="0" w:color="auto"/>
                  </w:tcBorders>
                  <w:shd w:val="clear" w:color="auto" w:fill="D9D9D9" w:themeFill="background1" w:themeFillShade="D9"/>
                  <w:noWrap/>
                  <w:vAlign w:val="bottom"/>
                  <w:hideMark/>
                </w:tcPr>
                <w:p w14:paraId="2AD970D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6</w:t>
                  </w:r>
                </w:p>
              </w:tc>
              <w:tc>
                <w:tcPr>
                  <w:tcW w:w="354" w:type="dxa"/>
                  <w:tcBorders>
                    <w:top w:val="nil"/>
                    <w:left w:val="nil"/>
                    <w:bottom w:val="single" w:sz="4" w:space="0" w:color="auto"/>
                    <w:right w:val="single" w:sz="4" w:space="0" w:color="auto"/>
                  </w:tcBorders>
                  <w:shd w:val="clear" w:color="auto" w:fill="D9D9D9" w:themeFill="background1" w:themeFillShade="D9"/>
                  <w:noWrap/>
                  <w:vAlign w:val="bottom"/>
                  <w:hideMark/>
                </w:tcPr>
                <w:p w14:paraId="72CB7D1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6</w:t>
                  </w:r>
                </w:p>
              </w:tc>
              <w:tc>
                <w:tcPr>
                  <w:tcW w:w="336" w:type="dxa"/>
                  <w:tcBorders>
                    <w:top w:val="nil"/>
                    <w:left w:val="nil"/>
                    <w:bottom w:val="single" w:sz="4" w:space="0" w:color="auto"/>
                    <w:right w:val="single" w:sz="4" w:space="0" w:color="auto"/>
                  </w:tcBorders>
                  <w:shd w:val="clear" w:color="auto" w:fill="D9D9D9" w:themeFill="background1" w:themeFillShade="D9"/>
                  <w:noWrap/>
                  <w:vAlign w:val="bottom"/>
                  <w:hideMark/>
                </w:tcPr>
                <w:p w14:paraId="038BAF8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6</w:t>
                  </w:r>
                </w:p>
              </w:tc>
              <w:tc>
                <w:tcPr>
                  <w:tcW w:w="336" w:type="dxa"/>
                  <w:tcBorders>
                    <w:top w:val="nil"/>
                    <w:left w:val="nil"/>
                    <w:bottom w:val="single" w:sz="4" w:space="0" w:color="auto"/>
                    <w:right w:val="single" w:sz="4" w:space="0" w:color="auto"/>
                  </w:tcBorders>
                  <w:shd w:val="clear" w:color="auto" w:fill="D9D9D9" w:themeFill="background1" w:themeFillShade="D9"/>
                  <w:noWrap/>
                  <w:vAlign w:val="bottom"/>
                  <w:hideMark/>
                </w:tcPr>
                <w:p w14:paraId="20D9C0C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6</w:t>
                  </w:r>
                </w:p>
              </w:tc>
              <w:tc>
                <w:tcPr>
                  <w:tcW w:w="336" w:type="dxa"/>
                  <w:tcBorders>
                    <w:top w:val="nil"/>
                    <w:left w:val="nil"/>
                    <w:bottom w:val="single" w:sz="4" w:space="0" w:color="auto"/>
                    <w:right w:val="single" w:sz="4" w:space="0" w:color="auto"/>
                  </w:tcBorders>
                  <w:shd w:val="clear" w:color="auto" w:fill="D9D9D9" w:themeFill="background1" w:themeFillShade="D9"/>
                  <w:noWrap/>
                  <w:vAlign w:val="bottom"/>
                  <w:hideMark/>
                </w:tcPr>
                <w:p w14:paraId="5CC4AFD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6</w:t>
                  </w:r>
                </w:p>
              </w:tc>
              <w:tc>
                <w:tcPr>
                  <w:tcW w:w="336" w:type="dxa"/>
                  <w:tcBorders>
                    <w:top w:val="nil"/>
                    <w:left w:val="nil"/>
                    <w:bottom w:val="single" w:sz="4" w:space="0" w:color="auto"/>
                    <w:right w:val="single" w:sz="4" w:space="0" w:color="auto"/>
                  </w:tcBorders>
                  <w:shd w:val="clear" w:color="auto" w:fill="D9D9D9" w:themeFill="background1" w:themeFillShade="D9"/>
                  <w:noWrap/>
                  <w:vAlign w:val="bottom"/>
                  <w:hideMark/>
                </w:tcPr>
                <w:p w14:paraId="009A8B0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6</w:t>
                  </w:r>
                </w:p>
              </w:tc>
              <w:tc>
                <w:tcPr>
                  <w:tcW w:w="336" w:type="dxa"/>
                  <w:tcBorders>
                    <w:top w:val="nil"/>
                    <w:left w:val="nil"/>
                    <w:bottom w:val="single" w:sz="4" w:space="0" w:color="auto"/>
                    <w:right w:val="single" w:sz="4" w:space="0" w:color="auto"/>
                  </w:tcBorders>
                  <w:shd w:val="clear" w:color="auto" w:fill="D9D9D9" w:themeFill="background1" w:themeFillShade="D9"/>
                  <w:noWrap/>
                  <w:vAlign w:val="bottom"/>
                  <w:hideMark/>
                </w:tcPr>
                <w:p w14:paraId="43D4165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6</w:t>
                  </w:r>
                </w:p>
              </w:tc>
              <w:tc>
                <w:tcPr>
                  <w:tcW w:w="336" w:type="dxa"/>
                  <w:tcBorders>
                    <w:top w:val="nil"/>
                    <w:left w:val="nil"/>
                    <w:bottom w:val="single" w:sz="4" w:space="0" w:color="auto"/>
                    <w:right w:val="single" w:sz="4" w:space="0" w:color="auto"/>
                  </w:tcBorders>
                  <w:shd w:val="clear" w:color="auto" w:fill="D9D9D9" w:themeFill="background1" w:themeFillShade="D9"/>
                  <w:noWrap/>
                  <w:vAlign w:val="bottom"/>
                  <w:hideMark/>
                </w:tcPr>
                <w:p w14:paraId="3A699AB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6</w:t>
                  </w:r>
                </w:p>
              </w:tc>
              <w:tc>
                <w:tcPr>
                  <w:tcW w:w="336" w:type="dxa"/>
                  <w:tcBorders>
                    <w:top w:val="nil"/>
                    <w:left w:val="nil"/>
                    <w:bottom w:val="single" w:sz="4" w:space="0" w:color="auto"/>
                    <w:right w:val="single" w:sz="4" w:space="0" w:color="auto"/>
                  </w:tcBorders>
                  <w:shd w:val="clear" w:color="auto" w:fill="D9D9D9" w:themeFill="background1" w:themeFillShade="D9"/>
                  <w:noWrap/>
                  <w:vAlign w:val="bottom"/>
                  <w:hideMark/>
                </w:tcPr>
                <w:p w14:paraId="006129A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6</w:t>
                  </w:r>
                </w:p>
              </w:tc>
              <w:tc>
                <w:tcPr>
                  <w:tcW w:w="336" w:type="dxa"/>
                  <w:tcBorders>
                    <w:top w:val="nil"/>
                    <w:left w:val="nil"/>
                    <w:bottom w:val="single" w:sz="4" w:space="0" w:color="auto"/>
                    <w:right w:val="single" w:sz="4" w:space="0" w:color="auto"/>
                  </w:tcBorders>
                  <w:shd w:val="clear" w:color="auto" w:fill="D9D9D9" w:themeFill="background1" w:themeFillShade="D9"/>
                  <w:noWrap/>
                  <w:vAlign w:val="bottom"/>
                  <w:hideMark/>
                </w:tcPr>
                <w:p w14:paraId="2A870CC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5</w:t>
                  </w:r>
                </w:p>
              </w:tc>
              <w:tc>
                <w:tcPr>
                  <w:tcW w:w="336" w:type="dxa"/>
                  <w:tcBorders>
                    <w:top w:val="nil"/>
                    <w:left w:val="nil"/>
                    <w:bottom w:val="single" w:sz="4" w:space="0" w:color="auto"/>
                    <w:right w:val="single" w:sz="4" w:space="0" w:color="auto"/>
                  </w:tcBorders>
                  <w:shd w:val="clear" w:color="auto" w:fill="D9D9D9" w:themeFill="background1" w:themeFillShade="D9"/>
                  <w:noWrap/>
                  <w:vAlign w:val="bottom"/>
                  <w:hideMark/>
                </w:tcPr>
                <w:p w14:paraId="1A033CB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6</w:t>
                  </w:r>
                </w:p>
              </w:tc>
              <w:tc>
                <w:tcPr>
                  <w:tcW w:w="348" w:type="dxa"/>
                  <w:tcBorders>
                    <w:top w:val="nil"/>
                    <w:left w:val="nil"/>
                    <w:bottom w:val="single" w:sz="4" w:space="0" w:color="auto"/>
                    <w:right w:val="single" w:sz="4" w:space="0" w:color="auto"/>
                  </w:tcBorders>
                  <w:shd w:val="clear" w:color="auto" w:fill="D9D9D9" w:themeFill="background1" w:themeFillShade="D9"/>
                  <w:noWrap/>
                  <w:vAlign w:val="bottom"/>
                  <w:hideMark/>
                </w:tcPr>
                <w:p w14:paraId="093C0BD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6</w:t>
                  </w:r>
                </w:p>
              </w:tc>
              <w:tc>
                <w:tcPr>
                  <w:tcW w:w="439" w:type="dxa"/>
                  <w:tcBorders>
                    <w:top w:val="nil"/>
                    <w:left w:val="nil"/>
                    <w:bottom w:val="single" w:sz="4" w:space="0" w:color="auto"/>
                    <w:right w:val="single" w:sz="4" w:space="0" w:color="auto"/>
                  </w:tcBorders>
                  <w:shd w:val="clear" w:color="auto" w:fill="D9D9D9" w:themeFill="background1" w:themeFillShade="D9"/>
                  <w:vAlign w:val="bottom"/>
                </w:tcPr>
                <w:p w14:paraId="5F9F4A7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6</w:t>
                  </w: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7CF9824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r>
          </w:tbl>
          <w:p w14:paraId="2DEC3C21" w14:textId="77777777" w:rsidR="00A7646A" w:rsidRPr="00A7646A" w:rsidRDefault="00A7646A" w:rsidP="00A7646A">
            <w:pPr>
              <w:overflowPunct w:val="0"/>
              <w:autoSpaceDE w:val="0"/>
              <w:autoSpaceDN w:val="0"/>
              <w:adjustRightInd w:val="0"/>
              <w:spacing w:after="0" w:line="260" w:lineRule="exact"/>
              <w:ind w:left="709"/>
              <w:jc w:val="both"/>
              <w:textAlignment w:val="baseline"/>
              <w:rPr>
                <w:rFonts w:ascii="Arial" w:eastAsia="Times New Roman" w:hAnsi="Arial" w:cs="Arial"/>
                <w:sz w:val="20"/>
                <w:szCs w:val="20"/>
                <w:lang w:eastAsia="sl-SI"/>
              </w:rPr>
            </w:pPr>
          </w:p>
        </w:tc>
      </w:tr>
      <w:tr w:rsidR="00A7646A" w:rsidRPr="00A7646A" w14:paraId="38DEDB92" w14:textId="77777777" w:rsidTr="004C3868">
        <w:tc>
          <w:tcPr>
            <w:tcW w:w="9288" w:type="dxa"/>
          </w:tcPr>
          <w:p w14:paraId="4B9B7F15" w14:textId="77777777" w:rsidR="004F5DF7" w:rsidRDefault="004F5DF7"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276716B5" w14:textId="77777777" w:rsidR="00A7646A" w:rsidRPr="00A7646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2. CILJI, NAČELA IN POGLAVITNE REŠITVE PREDLOGA ZAKONA</w:t>
            </w:r>
          </w:p>
        </w:tc>
      </w:tr>
      <w:tr w:rsidR="00A7646A" w:rsidRPr="00A7646A" w14:paraId="3139781C" w14:textId="77777777" w:rsidTr="004C3868">
        <w:tc>
          <w:tcPr>
            <w:tcW w:w="9288" w:type="dxa"/>
          </w:tcPr>
          <w:p w14:paraId="589A4442" w14:textId="77777777" w:rsidR="00A7646A" w:rsidRPr="00A7646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2.1 Cilji</w:t>
            </w:r>
          </w:p>
        </w:tc>
      </w:tr>
      <w:tr w:rsidR="00A7646A" w:rsidRPr="00A7646A" w14:paraId="5D850DB7" w14:textId="77777777" w:rsidTr="004C3868">
        <w:tc>
          <w:tcPr>
            <w:tcW w:w="9288" w:type="dxa"/>
          </w:tcPr>
          <w:p w14:paraId="04C1A5BD" w14:textId="77777777" w:rsidR="00A7646A" w:rsidRDefault="004F5DF7" w:rsidP="00A7646A">
            <w:pPr>
              <w:overflowPunct w:val="0"/>
              <w:autoSpaceDE w:val="0"/>
              <w:autoSpaceDN w:val="0"/>
              <w:adjustRightInd w:val="0"/>
              <w:spacing w:after="0" w:line="260" w:lineRule="exact"/>
              <w:jc w:val="both"/>
              <w:textAlignment w:val="baseline"/>
              <w:rPr>
                <w:rFonts w:ascii="Arial" w:hAnsi="Arial" w:cs="Arial"/>
                <w:sz w:val="20"/>
                <w:szCs w:val="20"/>
              </w:rPr>
            </w:pPr>
            <w:r w:rsidRPr="008670C9">
              <w:rPr>
                <w:rFonts w:ascii="Arial" w:eastAsia="Times New Roman" w:hAnsi="Arial" w:cs="Arial"/>
                <w:sz w:val="20"/>
                <w:szCs w:val="20"/>
                <w:lang w:eastAsia="sl-SI"/>
              </w:rPr>
              <w:t xml:space="preserve">Cilj zakona je ohraniti podeljevanje najvišjih nagrad na področju ustvarjalnosti/umetnosti. </w:t>
            </w:r>
            <w:r w:rsidRPr="008670C9">
              <w:rPr>
                <w:rFonts w:ascii="Arial" w:hAnsi="Arial" w:cs="Arial"/>
                <w:sz w:val="20"/>
                <w:szCs w:val="20"/>
                <w:lang w:eastAsia="sl-SI"/>
              </w:rPr>
              <w:t>S podeljevanjem nagrad se spodbuja in podpira vrhunskost posameznikov, ki so posebej pomembno prispevali k bogatenju in prepoznavnosti slovenske kulture, obenem pa j</w:t>
            </w:r>
            <w:r w:rsidRPr="008670C9">
              <w:rPr>
                <w:rFonts w:ascii="Arial" w:hAnsi="Arial" w:cs="Arial"/>
                <w:sz w:val="20"/>
                <w:szCs w:val="20"/>
              </w:rPr>
              <w:t>e tudi znak priznanja</w:t>
            </w:r>
            <w:r w:rsidR="00EA2909">
              <w:rPr>
                <w:rFonts w:ascii="Arial" w:hAnsi="Arial" w:cs="Arial"/>
                <w:sz w:val="20"/>
                <w:szCs w:val="20"/>
              </w:rPr>
              <w:t>,</w:t>
            </w:r>
            <w:r w:rsidRPr="008670C9">
              <w:rPr>
                <w:rFonts w:ascii="Arial" w:hAnsi="Arial" w:cs="Arial"/>
                <w:sz w:val="20"/>
                <w:szCs w:val="20"/>
              </w:rPr>
              <w:t xml:space="preserve"> vezanega na delo in izjemne dosežke posameznika v umetnosti</w:t>
            </w:r>
            <w:r>
              <w:rPr>
                <w:rFonts w:ascii="Arial" w:hAnsi="Arial" w:cs="Arial"/>
                <w:sz w:val="20"/>
                <w:szCs w:val="20"/>
              </w:rPr>
              <w:t>.</w:t>
            </w:r>
          </w:p>
          <w:p w14:paraId="13FFF5CA" w14:textId="77777777" w:rsidR="004F5DF7" w:rsidRPr="00A7646A" w:rsidRDefault="004F5DF7" w:rsidP="00A7646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A7646A" w:rsidRPr="00A7646A" w14:paraId="4DBBC3A2" w14:textId="77777777" w:rsidTr="004C3868">
        <w:tc>
          <w:tcPr>
            <w:tcW w:w="9288" w:type="dxa"/>
          </w:tcPr>
          <w:p w14:paraId="546BFC52" w14:textId="77777777" w:rsidR="00A7646A" w:rsidRPr="00A7646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2.2 Načela</w:t>
            </w:r>
          </w:p>
        </w:tc>
      </w:tr>
      <w:tr w:rsidR="00A7646A" w:rsidRPr="00A7646A" w14:paraId="3A5817E2" w14:textId="77777777" w:rsidTr="004C3868">
        <w:tc>
          <w:tcPr>
            <w:tcW w:w="9288" w:type="dxa"/>
          </w:tcPr>
          <w:p w14:paraId="374D02A2" w14:textId="61448FB4" w:rsidR="00A7646A" w:rsidRDefault="004F5DF7" w:rsidP="00A7646A">
            <w:pPr>
              <w:overflowPunct w:val="0"/>
              <w:autoSpaceDE w:val="0"/>
              <w:autoSpaceDN w:val="0"/>
              <w:adjustRightInd w:val="0"/>
              <w:spacing w:after="0" w:line="260" w:lineRule="exact"/>
              <w:jc w:val="both"/>
              <w:textAlignment w:val="baseline"/>
              <w:rPr>
                <w:rFonts w:ascii="Arial" w:hAnsi="Arial" w:cs="Arial"/>
                <w:sz w:val="20"/>
                <w:szCs w:val="20"/>
              </w:rPr>
            </w:pPr>
            <w:r w:rsidRPr="008670C9">
              <w:rPr>
                <w:rFonts w:ascii="Arial" w:hAnsi="Arial" w:cs="Arial"/>
                <w:sz w:val="20"/>
                <w:szCs w:val="20"/>
              </w:rPr>
              <w:t>Zakon sledi načelom spodbujanja vrhunske kulturne ustvarjalnosti posameznikov ter priznanju posameznikom, ki so posebej pomembno prispevali k bogatenju in prepoznavnosti slovenske kulture.</w:t>
            </w:r>
          </w:p>
          <w:p w14:paraId="206AC018" w14:textId="77777777" w:rsidR="004F5DF7" w:rsidRPr="00A7646A" w:rsidRDefault="004F5DF7" w:rsidP="00A7646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A7646A" w:rsidRPr="00A7646A" w14:paraId="6C2D9113" w14:textId="77777777" w:rsidTr="004C3868">
        <w:tc>
          <w:tcPr>
            <w:tcW w:w="9288" w:type="dxa"/>
          </w:tcPr>
          <w:p w14:paraId="609917A9" w14:textId="77777777" w:rsidR="00A7646A" w:rsidRPr="00A7646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2.3 Poglavitne rešitve</w:t>
            </w:r>
          </w:p>
        </w:tc>
      </w:tr>
      <w:tr w:rsidR="00A7646A" w:rsidRPr="00A7646A" w14:paraId="4CEC262C" w14:textId="77777777" w:rsidTr="004C3868">
        <w:trPr>
          <w:trHeight w:val="434"/>
        </w:trPr>
        <w:tc>
          <w:tcPr>
            <w:tcW w:w="9288" w:type="dxa"/>
          </w:tcPr>
          <w:p w14:paraId="2B236836" w14:textId="12267600" w:rsidR="004F5DF7" w:rsidRPr="008670C9" w:rsidRDefault="004F5DF7" w:rsidP="004F5DF7">
            <w:pPr>
              <w:overflowPunct w:val="0"/>
              <w:autoSpaceDE w:val="0"/>
              <w:autoSpaceDN w:val="0"/>
              <w:adjustRightInd w:val="0"/>
              <w:spacing w:after="0" w:line="240" w:lineRule="exact"/>
              <w:jc w:val="both"/>
              <w:textAlignment w:val="baseline"/>
              <w:rPr>
                <w:rFonts w:ascii="Arial" w:hAnsi="Arial" w:cs="Arial"/>
                <w:bCs/>
                <w:sz w:val="20"/>
                <w:szCs w:val="20"/>
              </w:rPr>
            </w:pPr>
            <w:r w:rsidRPr="008670C9">
              <w:rPr>
                <w:rFonts w:ascii="Arial" w:eastAsia="Times New Roman" w:hAnsi="Arial" w:cs="Arial"/>
                <w:sz w:val="20"/>
                <w:szCs w:val="20"/>
                <w:lang w:eastAsia="sl-SI"/>
              </w:rPr>
              <w:t xml:space="preserve">Zakon določa najvišje nagrade na področju ustvarjalnosti oziroma umetnosti. </w:t>
            </w:r>
            <w:r w:rsidRPr="008670C9">
              <w:rPr>
                <w:rFonts w:ascii="Arial" w:hAnsi="Arial" w:cs="Arial"/>
                <w:bCs/>
                <w:sz w:val="20"/>
                <w:szCs w:val="20"/>
              </w:rPr>
              <w:t>Nagrade se namenijo</w:t>
            </w:r>
            <w:r w:rsidR="00C36901">
              <w:rPr>
                <w:rFonts w:ascii="Arial" w:hAnsi="Arial" w:cs="Arial"/>
                <w:bCs/>
                <w:sz w:val="20"/>
                <w:szCs w:val="20"/>
              </w:rPr>
              <w:t xml:space="preserve"> </w:t>
            </w:r>
            <w:r w:rsidRPr="008670C9">
              <w:rPr>
                <w:rFonts w:ascii="Arial" w:hAnsi="Arial" w:cs="Arial"/>
                <w:bCs/>
                <w:sz w:val="20"/>
                <w:szCs w:val="20"/>
              </w:rPr>
              <w:t xml:space="preserve">za dosežke na vseh področjih umetnosti. </w:t>
            </w:r>
          </w:p>
          <w:p w14:paraId="08619F16" w14:textId="77777777" w:rsidR="004F5DF7" w:rsidRPr="008670C9" w:rsidRDefault="004F5DF7" w:rsidP="004F5DF7">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14:paraId="2420BCB3" w14:textId="77777777" w:rsidR="004F5DF7" w:rsidRPr="008670C9" w:rsidRDefault="004F5DF7" w:rsidP="004F5DF7">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8670C9">
              <w:rPr>
                <w:rFonts w:ascii="Arial" w:eastAsia="Times New Roman" w:hAnsi="Arial" w:cs="Arial"/>
                <w:sz w:val="20"/>
                <w:szCs w:val="20"/>
                <w:lang w:eastAsia="sl-SI"/>
              </w:rPr>
              <w:t>Zakon določa:</w:t>
            </w:r>
          </w:p>
          <w:p w14:paraId="16F3F13A" w14:textId="17084055" w:rsidR="004F5DF7" w:rsidRPr="008670C9" w:rsidRDefault="004F5DF7" w:rsidP="004A3230">
            <w:pPr>
              <w:pStyle w:val="Odstavekseznama"/>
              <w:numPr>
                <w:ilvl w:val="1"/>
                <w:numId w:val="14"/>
              </w:numPr>
              <w:overflowPunct w:val="0"/>
              <w:autoSpaceDE w:val="0"/>
              <w:autoSpaceDN w:val="0"/>
              <w:adjustRightInd w:val="0"/>
              <w:spacing w:line="240" w:lineRule="exact"/>
              <w:jc w:val="both"/>
              <w:textAlignment w:val="baseline"/>
              <w:rPr>
                <w:rFonts w:ascii="Arial" w:hAnsi="Arial" w:cs="Arial"/>
                <w:sz w:val="20"/>
                <w:szCs w:val="20"/>
              </w:rPr>
            </w:pPr>
            <w:r w:rsidRPr="008670C9">
              <w:rPr>
                <w:rFonts w:ascii="Arial" w:hAnsi="Arial" w:cs="Arial"/>
                <w:sz w:val="20"/>
                <w:szCs w:val="20"/>
              </w:rPr>
              <w:lastRenderedPageBreak/>
              <w:t>vrste nagrad, najv</w:t>
            </w:r>
            <w:r w:rsidR="003E0B35">
              <w:rPr>
                <w:rFonts w:ascii="Arial" w:hAnsi="Arial" w:cs="Arial"/>
                <w:sz w:val="20"/>
                <w:szCs w:val="20"/>
              </w:rPr>
              <w:t>eč</w:t>
            </w:r>
            <w:r w:rsidRPr="008670C9">
              <w:rPr>
                <w:rFonts w:ascii="Arial" w:hAnsi="Arial" w:cs="Arial"/>
                <w:sz w:val="20"/>
                <w:szCs w:val="20"/>
              </w:rPr>
              <w:t>je število podeljenih nagrad v posameznem letu ter denarne nagrade,</w:t>
            </w:r>
          </w:p>
          <w:p w14:paraId="2779FB83" w14:textId="77777777" w:rsidR="004F5DF7" w:rsidRPr="008670C9" w:rsidRDefault="004F5DF7" w:rsidP="004A3230">
            <w:pPr>
              <w:pStyle w:val="Odstavekseznama"/>
              <w:numPr>
                <w:ilvl w:val="1"/>
                <w:numId w:val="14"/>
              </w:numPr>
              <w:overflowPunct w:val="0"/>
              <w:autoSpaceDE w:val="0"/>
              <w:autoSpaceDN w:val="0"/>
              <w:adjustRightInd w:val="0"/>
              <w:spacing w:line="240" w:lineRule="exact"/>
              <w:jc w:val="both"/>
              <w:textAlignment w:val="baseline"/>
              <w:rPr>
                <w:rFonts w:ascii="Arial" w:hAnsi="Arial" w:cs="Arial"/>
                <w:sz w:val="20"/>
                <w:szCs w:val="20"/>
              </w:rPr>
            </w:pPr>
            <w:r w:rsidRPr="008670C9">
              <w:rPr>
                <w:rFonts w:ascii="Arial" w:hAnsi="Arial" w:cs="Arial"/>
                <w:sz w:val="20"/>
                <w:szCs w:val="20"/>
              </w:rPr>
              <w:t>nagrade se lahko podelijo posameznikom, izjemoma skupini ustvarjalcev,</w:t>
            </w:r>
          </w:p>
          <w:p w14:paraId="0DB2A856" w14:textId="3298B5AD" w:rsidR="004F5DF7" w:rsidRPr="008670C9" w:rsidRDefault="004F5DF7" w:rsidP="004A3230">
            <w:pPr>
              <w:pStyle w:val="Odstavekseznama"/>
              <w:numPr>
                <w:ilvl w:val="1"/>
                <w:numId w:val="14"/>
              </w:numPr>
              <w:overflowPunct w:val="0"/>
              <w:autoSpaceDE w:val="0"/>
              <w:autoSpaceDN w:val="0"/>
              <w:adjustRightInd w:val="0"/>
              <w:spacing w:line="240" w:lineRule="exact"/>
              <w:jc w:val="both"/>
              <w:textAlignment w:val="baseline"/>
              <w:rPr>
                <w:rFonts w:ascii="Arial" w:hAnsi="Arial" w:cs="Arial"/>
                <w:sz w:val="20"/>
                <w:szCs w:val="20"/>
              </w:rPr>
            </w:pPr>
            <w:r w:rsidRPr="008670C9">
              <w:rPr>
                <w:rFonts w:ascii="Arial" w:hAnsi="Arial" w:cs="Arial"/>
                <w:sz w:val="20"/>
                <w:szCs w:val="20"/>
              </w:rPr>
              <w:t xml:space="preserve">podeljevanje nagrad, ki je v pristojnosti upravnega odbora Prešernovega sklada, </w:t>
            </w:r>
            <w:r w:rsidR="003E0B35">
              <w:rPr>
                <w:rFonts w:ascii="Arial" w:hAnsi="Arial" w:cs="Arial"/>
                <w:sz w:val="20"/>
                <w:szCs w:val="20"/>
              </w:rPr>
              <w:t>ta pa</w:t>
            </w:r>
            <w:r w:rsidR="003E0B35" w:rsidRPr="008670C9">
              <w:rPr>
                <w:rFonts w:ascii="Arial" w:hAnsi="Arial" w:cs="Arial"/>
                <w:sz w:val="20"/>
                <w:szCs w:val="20"/>
              </w:rPr>
              <w:t xml:space="preserve"> </w:t>
            </w:r>
            <w:r w:rsidRPr="008670C9">
              <w:rPr>
                <w:rFonts w:ascii="Arial" w:hAnsi="Arial" w:cs="Arial"/>
                <w:sz w:val="20"/>
                <w:szCs w:val="20"/>
              </w:rPr>
              <w:t>opravi izbor na podlagi javnega poziva za podelitev nagrad in predlogov strokovnih komisij,</w:t>
            </w:r>
          </w:p>
          <w:p w14:paraId="19F09342" w14:textId="77777777" w:rsidR="004F5DF7" w:rsidRPr="008670C9" w:rsidRDefault="004F5DF7" w:rsidP="004A3230">
            <w:pPr>
              <w:pStyle w:val="Odstavekseznama"/>
              <w:numPr>
                <w:ilvl w:val="1"/>
                <w:numId w:val="14"/>
              </w:numPr>
              <w:overflowPunct w:val="0"/>
              <w:autoSpaceDE w:val="0"/>
              <w:autoSpaceDN w:val="0"/>
              <w:adjustRightInd w:val="0"/>
              <w:spacing w:line="240" w:lineRule="exact"/>
              <w:jc w:val="both"/>
              <w:textAlignment w:val="baseline"/>
              <w:rPr>
                <w:rFonts w:ascii="Arial" w:hAnsi="Arial" w:cs="Arial"/>
                <w:sz w:val="20"/>
                <w:szCs w:val="20"/>
              </w:rPr>
            </w:pPr>
            <w:r w:rsidRPr="008670C9">
              <w:rPr>
                <w:rFonts w:ascii="Arial" w:hAnsi="Arial" w:cs="Arial"/>
                <w:sz w:val="20"/>
                <w:szCs w:val="20"/>
              </w:rPr>
              <w:t>delovanje upravnega odbora Prešernovega sklada,</w:t>
            </w:r>
          </w:p>
          <w:p w14:paraId="3D4DFE4E" w14:textId="277E7B8D" w:rsidR="004F5DF7" w:rsidRPr="008670C9" w:rsidRDefault="004F5DF7" w:rsidP="004A3230">
            <w:pPr>
              <w:pStyle w:val="Odstavekseznama"/>
              <w:numPr>
                <w:ilvl w:val="1"/>
                <w:numId w:val="14"/>
              </w:numPr>
              <w:overflowPunct w:val="0"/>
              <w:autoSpaceDE w:val="0"/>
              <w:autoSpaceDN w:val="0"/>
              <w:adjustRightInd w:val="0"/>
              <w:spacing w:line="240" w:lineRule="exact"/>
              <w:jc w:val="both"/>
              <w:textAlignment w:val="baseline"/>
              <w:rPr>
                <w:rFonts w:ascii="Arial" w:hAnsi="Arial" w:cs="Arial"/>
                <w:sz w:val="20"/>
                <w:szCs w:val="20"/>
              </w:rPr>
            </w:pPr>
            <w:r w:rsidRPr="008670C9">
              <w:rPr>
                <w:rFonts w:ascii="Arial" w:hAnsi="Arial" w:cs="Arial"/>
                <w:sz w:val="20"/>
                <w:szCs w:val="20"/>
              </w:rPr>
              <w:t xml:space="preserve">Državni zbor, ki je pristojen za imenovanje članov upravnega odbora Prešernovega sklada. Upravni odbor sestavlja </w:t>
            </w:r>
            <w:r w:rsidR="003E0B35">
              <w:rPr>
                <w:rFonts w:ascii="Arial" w:hAnsi="Arial" w:cs="Arial"/>
                <w:sz w:val="20"/>
                <w:szCs w:val="20"/>
              </w:rPr>
              <w:t>15</w:t>
            </w:r>
            <w:r w:rsidR="003E0B35" w:rsidRPr="008670C9">
              <w:rPr>
                <w:rFonts w:ascii="Arial" w:hAnsi="Arial" w:cs="Arial"/>
                <w:sz w:val="20"/>
                <w:szCs w:val="20"/>
              </w:rPr>
              <w:t xml:space="preserve"> </w:t>
            </w:r>
            <w:r w:rsidRPr="008670C9">
              <w:rPr>
                <w:rFonts w:ascii="Arial" w:hAnsi="Arial" w:cs="Arial"/>
                <w:sz w:val="20"/>
                <w:szCs w:val="20"/>
              </w:rPr>
              <w:t>članov, ki jih imenuje Državni zbor iz vrst kulturnih ustvarjalcev ter uglednih strokovnjakov s širšega področja kulture. Mandat članov upravnega odbora traja štiri leta. Posameznik je lahko za člana upravnega odbora imenovan največ dvakrat.</w:t>
            </w:r>
          </w:p>
          <w:p w14:paraId="7421BA11" w14:textId="77777777" w:rsidR="00A7646A" w:rsidRPr="00A7646A" w:rsidRDefault="00A7646A" w:rsidP="00A7646A">
            <w:pPr>
              <w:overflowPunct w:val="0"/>
              <w:autoSpaceDE w:val="0"/>
              <w:autoSpaceDN w:val="0"/>
              <w:adjustRightInd w:val="0"/>
              <w:spacing w:after="0" w:line="260" w:lineRule="exact"/>
              <w:jc w:val="both"/>
              <w:textAlignment w:val="baseline"/>
              <w:rPr>
                <w:rFonts w:ascii="Arial" w:eastAsia="Times New Roman" w:hAnsi="Arial"/>
                <w:sz w:val="20"/>
                <w:szCs w:val="20"/>
                <w:lang w:eastAsia="sl-SI"/>
              </w:rPr>
            </w:pPr>
          </w:p>
        </w:tc>
      </w:tr>
      <w:tr w:rsidR="00A7646A" w:rsidRPr="00A7646A" w14:paraId="69A2E888" w14:textId="77777777" w:rsidTr="004C3868">
        <w:tc>
          <w:tcPr>
            <w:tcW w:w="9288" w:type="dxa"/>
          </w:tcPr>
          <w:p w14:paraId="1A81338A" w14:textId="63709B9B" w:rsidR="00A7646A" w:rsidRPr="00A7646A" w:rsidRDefault="00A7646A" w:rsidP="003E0B35">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lastRenderedPageBreak/>
              <w:t xml:space="preserve">3. </w:t>
            </w:r>
            <w:r w:rsidR="003E0B35">
              <w:rPr>
                <w:rFonts w:ascii="Arial" w:eastAsia="Times New Roman" w:hAnsi="Arial" w:cs="Arial"/>
                <w:b/>
                <w:sz w:val="20"/>
                <w:szCs w:val="20"/>
                <w:lang w:eastAsia="sl-SI"/>
              </w:rPr>
              <w:t>PRESOJA</w:t>
            </w:r>
            <w:r w:rsidR="003E0B35" w:rsidRPr="00A7646A">
              <w:rPr>
                <w:rFonts w:ascii="Arial" w:eastAsia="Times New Roman" w:hAnsi="Arial" w:cs="Arial"/>
                <w:b/>
                <w:sz w:val="20"/>
                <w:szCs w:val="20"/>
                <w:lang w:eastAsia="sl-SI"/>
              </w:rPr>
              <w:t xml:space="preserve"> </w:t>
            </w:r>
            <w:r w:rsidRPr="00A7646A">
              <w:rPr>
                <w:rFonts w:ascii="Arial" w:eastAsia="Times New Roman" w:hAnsi="Arial" w:cs="Arial"/>
                <w:b/>
                <w:sz w:val="20"/>
                <w:szCs w:val="20"/>
                <w:lang w:eastAsia="sl-SI"/>
              </w:rPr>
              <w:t>FINANČNIH POSLEDIC PREDLOGA ZAKONA ZA DRŽAVNI PRORAČUN IN DRUGA JAVN</w:t>
            </w:r>
            <w:r w:rsidR="003E0B35">
              <w:rPr>
                <w:rFonts w:ascii="Arial" w:eastAsia="Times New Roman" w:hAnsi="Arial" w:cs="Arial"/>
                <w:b/>
                <w:sz w:val="20"/>
                <w:szCs w:val="20"/>
                <w:lang w:eastAsia="sl-SI"/>
              </w:rPr>
              <w:t>O</w:t>
            </w:r>
            <w:r w:rsidR="003D2CE8">
              <w:rPr>
                <w:rFonts w:ascii="Arial" w:eastAsia="Times New Roman" w:hAnsi="Arial" w:cs="Arial"/>
                <w:b/>
                <w:sz w:val="20"/>
                <w:szCs w:val="20"/>
                <w:lang w:eastAsia="sl-SI"/>
              </w:rPr>
              <w:t xml:space="preserve"> </w:t>
            </w:r>
            <w:r w:rsidRPr="00A7646A">
              <w:rPr>
                <w:rFonts w:ascii="Arial" w:eastAsia="Times New Roman" w:hAnsi="Arial" w:cs="Arial"/>
                <w:b/>
                <w:sz w:val="20"/>
                <w:szCs w:val="20"/>
                <w:lang w:eastAsia="sl-SI"/>
              </w:rPr>
              <w:t>FINANČNA SREDSTVA</w:t>
            </w:r>
          </w:p>
        </w:tc>
      </w:tr>
      <w:tr w:rsidR="00A7646A" w:rsidRPr="00A7646A" w14:paraId="315D5672" w14:textId="77777777" w:rsidTr="004C3868">
        <w:tc>
          <w:tcPr>
            <w:tcW w:w="9288" w:type="dxa"/>
          </w:tcPr>
          <w:p w14:paraId="29BF9A7A" w14:textId="4C6C8967" w:rsidR="004F5DF7" w:rsidRPr="00AF37B7" w:rsidRDefault="004F5DF7" w:rsidP="004F5DF7">
            <w:pPr>
              <w:pStyle w:val="Alineazaodstavkom"/>
              <w:numPr>
                <w:ilvl w:val="0"/>
                <w:numId w:val="0"/>
              </w:numPr>
              <w:spacing w:line="240" w:lineRule="exact"/>
              <w:ind w:left="709"/>
              <w:rPr>
                <w:color w:val="000000"/>
                <w:sz w:val="20"/>
                <w:szCs w:val="20"/>
              </w:rPr>
            </w:pPr>
            <w:r w:rsidRPr="00855AA6">
              <w:rPr>
                <w:color w:val="000000"/>
                <w:sz w:val="20"/>
                <w:szCs w:val="20"/>
              </w:rPr>
              <w:t>Zakon ima posledic</w:t>
            </w:r>
            <w:r w:rsidR="00836B7A">
              <w:rPr>
                <w:color w:val="000000"/>
                <w:sz w:val="20"/>
                <w:szCs w:val="20"/>
              </w:rPr>
              <w:t>e</w:t>
            </w:r>
            <w:r w:rsidRPr="00855AA6">
              <w:rPr>
                <w:color w:val="000000"/>
                <w:sz w:val="20"/>
                <w:szCs w:val="20"/>
              </w:rPr>
              <w:t xml:space="preserve"> za državni proračun</w:t>
            </w:r>
            <w:r w:rsidR="00A858A2">
              <w:rPr>
                <w:color w:val="000000"/>
                <w:sz w:val="20"/>
                <w:szCs w:val="20"/>
              </w:rPr>
              <w:t xml:space="preserve">. </w:t>
            </w:r>
            <w:r w:rsidRPr="00855AA6">
              <w:rPr>
                <w:color w:val="000000"/>
                <w:sz w:val="20"/>
                <w:szCs w:val="20"/>
              </w:rPr>
              <w:t xml:space="preserve">Vse aktivnosti, predvidene v besedilu zakona, bodo udejanjene znotraj obsega </w:t>
            </w:r>
            <w:r w:rsidR="003E0B35">
              <w:rPr>
                <w:color w:val="000000"/>
                <w:sz w:val="20"/>
                <w:szCs w:val="20"/>
              </w:rPr>
              <w:t>veljavnega</w:t>
            </w:r>
            <w:r w:rsidR="003E0B35" w:rsidRPr="00855AA6">
              <w:rPr>
                <w:color w:val="000000"/>
                <w:sz w:val="20"/>
                <w:szCs w:val="20"/>
              </w:rPr>
              <w:t xml:space="preserve"> </w:t>
            </w:r>
            <w:r w:rsidRPr="00855AA6">
              <w:rPr>
                <w:color w:val="000000"/>
                <w:sz w:val="20"/>
                <w:szCs w:val="20"/>
              </w:rPr>
              <w:t>državnega proračuna</w:t>
            </w:r>
            <w:r w:rsidR="00836B7A">
              <w:rPr>
                <w:color w:val="000000"/>
                <w:sz w:val="20"/>
                <w:szCs w:val="20"/>
              </w:rPr>
              <w:t xml:space="preserve">. </w:t>
            </w:r>
            <w:r w:rsidR="00A858A2">
              <w:rPr>
                <w:color w:val="000000"/>
                <w:sz w:val="20"/>
                <w:szCs w:val="20"/>
              </w:rPr>
              <w:t xml:space="preserve">Predlog zakona nima posledic za </w:t>
            </w:r>
            <w:r w:rsidR="00A858A2" w:rsidRPr="00855AA6">
              <w:rPr>
                <w:color w:val="000000"/>
                <w:sz w:val="20"/>
                <w:szCs w:val="20"/>
              </w:rPr>
              <w:t>druga javnofinančna sredstva.</w:t>
            </w:r>
          </w:p>
          <w:p w14:paraId="3695F178" w14:textId="77777777" w:rsidR="00A7646A" w:rsidRPr="00A7646A" w:rsidRDefault="00A7646A" w:rsidP="00A7646A">
            <w:pPr>
              <w:overflowPunct w:val="0"/>
              <w:autoSpaceDE w:val="0"/>
              <w:autoSpaceDN w:val="0"/>
              <w:adjustRightInd w:val="0"/>
              <w:spacing w:after="0" w:line="260" w:lineRule="exact"/>
              <w:ind w:left="709"/>
              <w:jc w:val="both"/>
              <w:textAlignment w:val="baseline"/>
              <w:rPr>
                <w:rFonts w:ascii="Arial" w:eastAsia="Times New Roman" w:hAnsi="Arial" w:cs="Arial"/>
                <w:sz w:val="20"/>
                <w:szCs w:val="20"/>
                <w:lang w:eastAsia="sl-SI"/>
              </w:rPr>
            </w:pPr>
          </w:p>
        </w:tc>
      </w:tr>
      <w:tr w:rsidR="00A7646A" w:rsidRPr="00A7646A" w14:paraId="39A19A85" w14:textId="77777777" w:rsidTr="004C3868">
        <w:tc>
          <w:tcPr>
            <w:tcW w:w="9288" w:type="dxa"/>
          </w:tcPr>
          <w:p w14:paraId="64CA22B0" w14:textId="77777777" w:rsidR="00A7646A" w:rsidRPr="00A7646A" w:rsidRDefault="00A7646A" w:rsidP="00A7646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4. NAVEDBA, DA SO SREDSTVA ZA IZVAJANJE ZAKONA V DRŽAVNEM PRORAČUNU ZAGOTOVLJENA, ČE PREDLOG ZAKONA PREDVIDEVA PORABO PRORAČUNSKIH SREDSTEV V OBDOBJU, ZA KATERO JE BIL DRŽAVNI PRORAČUN ŽE SPREJET</w:t>
            </w:r>
          </w:p>
        </w:tc>
      </w:tr>
      <w:tr w:rsidR="00A7646A" w:rsidRPr="00A7646A" w14:paraId="7BA1C8BC" w14:textId="77777777" w:rsidTr="004C3868">
        <w:tc>
          <w:tcPr>
            <w:tcW w:w="9288" w:type="dxa"/>
          </w:tcPr>
          <w:p w14:paraId="07B1BF54" w14:textId="7D3D3834" w:rsidR="00732949" w:rsidRPr="00855AA6" w:rsidRDefault="00732949" w:rsidP="00732949">
            <w:pPr>
              <w:pStyle w:val="Alineazaodstavkom"/>
              <w:numPr>
                <w:ilvl w:val="0"/>
                <w:numId w:val="0"/>
              </w:numPr>
              <w:spacing w:line="240" w:lineRule="exact"/>
              <w:ind w:left="709"/>
              <w:rPr>
                <w:color w:val="000000"/>
                <w:sz w:val="20"/>
                <w:szCs w:val="20"/>
              </w:rPr>
            </w:pPr>
            <w:r w:rsidRPr="00855AA6">
              <w:rPr>
                <w:color w:val="000000"/>
                <w:sz w:val="20"/>
                <w:szCs w:val="20"/>
              </w:rPr>
              <w:t xml:space="preserve">Finančna sredstva so zagotovljena v sprejetem državnem proračunu na proračunski postavki 131131 </w:t>
            </w:r>
            <w:r w:rsidR="003E0B35">
              <w:rPr>
                <w:color w:val="000000"/>
                <w:sz w:val="20"/>
                <w:szCs w:val="20"/>
              </w:rPr>
              <w:t>−</w:t>
            </w:r>
            <w:r w:rsidRPr="00855AA6">
              <w:rPr>
                <w:color w:val="000000"/>
                <w:sz w:val="20"/>
                <w:szCs w:val="20"/>
              </w:rPr>
              <w:t xml:space="preserve"> Prešernove nagrade</w:t>
            </w:r>
            <w:r w:rsidR="004309A5">
              <w:rPr>
                <w:color w:val="000000"/>
                <w:sz w:val="20"/>
                <w:szCs w:val="20"/>
              </w:rPr>
              <w:t>, in sicer za leto 2017 v višini 155.850,00 EUR. Glede na izvajanje zakona dodatna sredstva ne bodo potrebna.</w:t>
            </w:r>
          </w:p>
          <w:p w14:paraId="4905B948" w14:textId="77777777" w:rsidR="00A7646A" w:rsidRPr="00A7646A" w:rsidRDefault="00A7646A" w:rsidP="00A1545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A7646A" w:rsidRPr="00A7646A" w14:paraId="4CAD6DE4" w14:textId="77777777" w:rsidTr="004C3868">
        <w:tc>
          <w:tcPr>
            <w:tcW w:w="9288" w:type="dxa"/>
          </w:tcPr>
          <w:p w14:paraId="089EBC60" w14:textId="77777777" w:rsidR="00A7646A" w:rsidRPr="00A7646A" w:rsidRDefault="00A7646A" w:rsidP="00A7646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5. PRIKAZ UREDITVE V DRUGIH PRAVNIH SISTEMIH IN PRILAGOJENOSTI PREDLAGANE UREDITVE PRAVU EVROPSKE UNIJE</w:t>
            </w:r>
          </w:p>
        </w:tc>
      </w:tr>
      <w:tr w:rsidR="00A7646A" w:rsidRPr="00A7646A" w14:paraId="6CF134E6" w14:textId="77777777" w:rsidTr="004C3868">
        <w:tc>
          <w:tcPr>
            <w:tcW w:w="9288" w:type="dxa"/>
          </w:tcPr>
          <w:p w14:paraId="345D9474" w14:textId="77777777" w:rsidR="004A3230" w:rsidRPr="008670C9" w:rsidRDefault="004A3230" w:rsidP="004A3230">
            <w:pPr>
              <w:spacing w:after="0" w:line="240" w:lineRule="exact"/>
              <w:ind w:left="567"/>
              <w:jc w:val="both"/>
              <w:rPr>
                <w:rFonts w:ascii="Arial" w:hAnsi="Arial" w:cs="Arial"/>
                <w:b/>
                <w:sz w:val="20"/>
                <w:szCs w:val="20"/>
              </w:rPr>
            </w:pPr>
            <w:r w:rsidRPr="008670C9">
              <w:rPr>
                <w:rFonts w:ascii="Arial" w:hAnsi="Arial" w:cs="Arial"/>
                <w:b/>
                <w:sz w:val="20"/>
                <w:szCs w:val="20"/>
              </w:rPr>
              <w:t>HRVAŠKA</w:t>
            </w:r>
          </w:p>
          <w:p w14:paraId="0514EAB4" w14:textId="77777777"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Hrvaška za kulturo podeljuje naslednje državne nagrade:</w:t>
            </w:r>
            <w:r w:rsidRPr="008670C9">
              <w:rPr>
                <w:rStyle w:val="Sprotnaopomba-sklic"/>
                <w:rFonts w:ascii="Arial" w:hAnsi="Arial" w:cs="Arial"/>
                <w:sz w:val="20"/>
                <w:szCs w:val="20"/>
              </w:rPr>
              <w:footnoteReference w:id="2"/>
            </w:r>
          </w:p>
          <w:p w14:paraId="0E7CB696" w14:textId="1BCD7F12" w:rsidR="004A3230" w:rsidRPr="008670C9" w:rsidRDefault="003E0B35" w:rsidP="004A3230">
            <w:pPr>
              <w:pStyle w:val="Odstavekseznama"/>
              <w:numPr>
                <w:ilvl w:val="0"/>
                <w:numId w:val="19"/>
              </w:numPr>
              <w:spacing w:line="240" w:lineRule="exact"/>
              <w:ind w:left="567" w:firstLine="0"/>
              <w:contextualSpacing/>
              <w:jc w:val="both"/>
              <w:rPr>
                <w:rFonts w:ascii="Arial" w:hAnsi="Arial" w:cs="Arial"/>
                <w:b/>
                <w:sz w:val="20"/>
                <w:szCs w:val="20"/>
              </w:rPr>
            </w:pPr>
            <w:r>
              <w:rPr>
                <w:rFonts w:ascii="Arial" w:hAnsi="Arial" w:cs="Arial"/>
                <w:b/>
                <w:sz w:val="20"/>
                <w:szCs w:val="20"/>
              </w:rPr>
              <w:t xml:space="preserve"> n</w:t>
            </w:r>
            <w:r w:rsidRPr="008670C9">
              <w:rPr>
                <w:rFonts w:ascii="Arial" w:hAnsi="Arial" w:cs="Arial"/>
                <w:b/>
                <w:sz w:val="20"/>
                <w:szCs w:val="20"/>
              </w:rPr>
              <w:t xml:space="preserve">agrado </w:t>
            </w:r>
            <w:r w:rsidR="004A3230" w:rsidRPr="008670C9">
              <w:rPr>
                <w:rFonts w:ascii="Arial" w:hAnsi="Arial" w:cs="Arial"/>
                <w:b/>
                <w:sz w:val="20"/>
                <w:szCs w:val="20"/>
              </w:rPr>
              <w:t>Vladimirja Nazorja,</w:t>
            </w:r>
          </w:p>
          <w:p w14:paraId="61755EFF" w14:textId="359087F7" w:rsidR="004A3230" w:rsidRPr="008670C9" w:rsidRDefault="003E0B35" w:rsidP="004A3230">
            <w:pPr>
              <w:pStyle w:val="Odstavekseznama"/>
              <w:numPr>
                <w:ilvl w:val="0"/>
                <w:numId w:val="19"/>
              </w:numPr>
              <w:spacing w:line="240" w:lineRule="exact"/>
              <w:ind w:left="567" w:firstLine="0"/>
              <w:contextualSpacing/>
              <w:jc w:val="both"/>
              <w:rPr>
                <w:rFonts w:ascii="Arial" w:hAnsi="Arial" w:cs="Arial"/>
                <w:b/>
                <w:sz w:val="20"/>
                <w:szCs w:val="20"/>
              </w:rPr>
            </w:pPr>
            <w:r>
              <w:rPr>
                <w:rFonts w:ascii="Arial" w:hAnsi="Arial" w:cs="Arial"/>
                <w:b/>
                <w:sz w:val="20"/>
                <w:szCs w:val="20"/>
              </w:rPr>
              <w:t xml:space="preserve"> n</w:t>
            </w:r>
            <w:r w:rsidRPr="008670C9">
              <w:rPr>
                <w:rFonts w:ascii="Arial" w:hAnsi="Arial" w:cs="Arial"/>
                <w:b/>
                <w:sz w:val="20"/>
                <w:szCs w:val="20"/>
              </w:rPr>
              <w:t xml:space="preserve">agrado </w:t>
            </w:r>
            <w:proofErr w:type="spellStart"/>
            <w:r w:rsidR="004A3230" w:rsidRPr="008670C9">
              <w:rPr>
                <w:rFonts w:ascii="Arial" w:hAnsi="Arial" w:cs="Arial"/>
                <w:b/>
                <w:sz w:val="20"/>
                <w:szCs w:val="20"/>
              </w:rPr>
              <w:t>Isa</w:t>
            </w:r>
            <w:proofErr w:type="spellEnd"/>
            <w:r w:rsidR="004A3230" w:rsidRPr="008670C9">
              <w:rPr>
                <w:rFonts w:ascii="Arial" w:hAnsi="Arial" w:cs="Arial"/>
                <w:b/>
                <w:sz w:val="20"/>
                <w:szCs w:val="20"/>
              </w:rPr>
              <w:t xml:space="preserve"> </w:t>
            </w:r>
            <w:proofErr w:type="spellStart"/>
            <w:r w:rsidR="004A3230" w:rsidRPr="008670C9">
              <w:rPr>
                <w:rFonts w:ascii="Arial" w:hAnsi="Arial" w:cs="Arial"/>
                <w:b/>
                <w:sz w:val="20"/>
                <w:szCs w:val="20"/>
              </w:rPr>
              <w:t>Velikanovića</w:t>
            </w:r>
            <w:proofErr w:type="spellEnd"/>
            <w:r w:rsidR="004A3230" w:rsidRPr="008670C9">
              <w:rPr>
                <w:rFonts w:ascii="Arial" w:hAnsi="Arial" w:cs="Arial"/>
                <w:b/>
                <w:sz w:val="20"/>
                <w:szCs w:val="20"/>
              </w:rPr>
              <w:t xml:space="preserve">, </w:t>
            </w:r>
          </w:p>
          <w:p w14:paraId="6ECA59EA" w14:textId="04BCF1F1" w:rsidR="004A3230" w:rsidRPr="008670C9" w:rsidRDefault="003E0B35" w:rsidP="004A3230">
            <w:pPr>
              <w:pStyle w:val="Odstavekseznama"/>
              <w:numPr>
                <w:ilvl w:val="0"/>
                <w:numId w:val="19"/>
              </w:numPr>
              <w:spacing w:line="240" w:lineRule="exact"/>
              <w:ind w:left="567" w:firstLine="0"/>
              <w:contextualSpacing/>
              <w:jc w:val="both"/>
              <w:rPr>
                <w:rFonts w:ascii="Arial" w:hAnsi="Arial" w:cs="Arial"/>
                <w:b/>
                <w:sz w:val="20"/>
                <w:szCs w:val="20"/>
              </w:rPr>
            </w:pPr>
            <w:r>
              <w:rPr>
                <w:rFonts w:ascii="Arial" w:hAnsi="Arial" w:cs="Arial"/>
                <w:b/>
                <w:sz w:val="20"/>
                <w:szCs w:val="20"/>
              </w:rPr>
              <w:t xml:space="preserve"> n</w:t>
            </w:r>
            <w:r w:rsidRPr="008670C9">
              <w:rPr>
                <w:rFonts w:ascii="Arial" w:hAnsi="Arial" w:cs="Arial"/>
                <w:b/>
                <w:sz w:val="20"/>
                <w:szCs w:val="20"/>
              </w:rPr>
              <w:t xml:space="preserve">agrado </w:t>
            </w:r>
            <w:proofErr w:type="spellStart"/>
            <w:r w:rsidR="004A3230" w:rsidRPr="008670C9">
              <w:rPr>
                <w:rFonts w:ascii="Arial" w:hAnsi="Arial" w:cs="Arial"/>
                <w:b/>
                <w:sz w:val="20"/>
                <w:szCs w:val="20"/>
              </w:rPr>
              <w:t>Vicka</w:t>
            </w:r>
            <w:proofErr w:type="spellEnd"/>
            <w:r w:rsidR="004A3230" w:rsidRPr="008670C9">
              <w:rPr>
                <w:rFonts w:ascii="Arial" w:hAnsi="Arial" w:cs="Arial"/>
                <w:b/>
                <w:sz w:val="20"/>
                <w:szCs w:val="20"/>
              </w:rPr>
              <w:t xml:space="preserve"> Andrića </w:t>
            </w:r>
            <w:r w:rsidR="004A3230" w:rsidRPr="008670C9">
              <w:rPr>
                <w:rFonts w:ascii="Arial" w:hAnsi="Arial" w:cs="Arial"/>
                <w:sz w:val="20"/>
                <w:szCs w:val="20"/>
              </w:rPr>
              <w:t>in</w:t>
            </w:r>
          </w:p>
          <w:p w14:paraId="63E85AD2" w14:textId="5F9A4A8B" w:rsidR="004A3230" w:rsidRPr="008670C9" w:rsidRDefault="003E0B35" w:rsidP="004A3230">
            <w:pPr>
              <w:pStyle w:val="Odstavekseznama"/>
              <w:numPr>
                <w:ilvl w:val="0"/>
                <w:numId w:val="19"/>
              </w:numPr>
              <w:spacing w:line="240" w:lineRule="exact"/>
              <w:ind w:left="567" w:firstLine="0"/>
              <w:contextualSpacing/>
              <w:jc w:val="both"/>
              <w:rPr>
                <w:rFonts w:ascii="Arial" w:hAnsi="Arial" w:cs="Arial"/>
                <w:b/>
                <w:sz w:val="20"/>
                <w:szCs w:val="20"/>
              </w:rPr>
            </w:pPr>
            <w:r>
              <w:rPr>
                <w:rFonts w:ascii="Arial" w:hAnsi="Arial" w:cs="Arial"/>
                <w:b/>
                <w:sz w:val="20"/>
                <w:szCs w:val="20"/>
              </w:rPr>
              <w:t xml:space="preserve"> r</w:t>
            </w:r>
            <w:r w:rsidRPr="008670C9">
              <w:rPr>
                <w:rFonts w:ascii="Arial" w:hAnsi="Arial" w:cs="Arial"/>
                <w:b/>
                <w:sz w:val="20"/>
                <w:szCs w:val="20"/>
              </w:rPr>
              <w:t xml:space="preserve">ed </w:t>
            </w:r>
            <w:r w:rsidR="004A3230" w:rsidRPr="008670C9">
              <w:rPr>
                <w:rFonts w:ascii="Arial" w:hAnsi="Arial" w:cs="Arial"/>
                <w:b/>
                <w:sz w:val="20"/>
                <w:szCs w:val="20"/>
              </w:rPr>
              <w:t xml:space="preserve">Danice </w:t>
            </w:r>
            <w:proofErr w:type="spellStart"/>
            <w:r w:rsidR="004A3230" w:rsidRPr="008670C9">
              <w:rPr>
                <w:rFonts w:ascii="Arial" w:hAnsi="Arial" w:cs="Arial"/>
                <w:b/>
                <w:sz w:val="20"/>
                <w:szCs w:val="20"/>
              </w:rPr>
              <w:t>Hrvatske</w:t>
            </w:r>
            <w:proofErr w:type="spellEnd"/>
            <w:r w:rsidR="004A3230" w:rsidRPr="008670C9">
              <w:rPr>
                <w:rFonts w:ascii="Arial" w:hAnsi="Arial" w:cs="Arial"/>
                <w:b/>
                <w:sz w:val="20"/>
                <w:szCs w:val="20"/>
              </w:rPr>
              <w:t xml:space="preserve"> – Marko </w:t>
            </w:r>
            <w:proofErr w:type="spellStart"/>
            <w:r w:rsidR="004A3230" w:rsidRPr="008670C9">
              <w:rPr>
                <w:rFonts w:ascii="Arial" w:hAnsi="Arial" w:cs="Arial"/>
                <w:b/>
                <w:sz w:val="20"/>
                <w:szCs w:val="20"/>
              </w:rPr>
              <w:t>Marulić</w:t>
            </w:r>
            <w:proofErr w:type="spellEnd"/>
            <w:r w:rsidR="004A3230" w:rsidRPr="008670C9">
              <w:rPr>
                <w:rFonts w:ascii="Arial" w:hAnsi="Arial" w:cs="Arial"/>
                <w:b/>
                <w:sz w:val="20"/>
                <w:szCs w:val="20"/>
              </w:rPr>
              <w:t>.</w:t>
            </w:r>
          </w:p>
          <w:p w14:paraId="63F10B05" w14:textId="77777777" w:rsidR="004A3230" w:rsidRPr="008670C9" w:rsidRDefault="004A3230" w:rsidP="004A3230">
            <w:pPr>
              <w:pStyle w:val="Odstavekseznama"/>
              <w:spacing w:line="240" w:lineRule="exact"/>
              <w:ind w:left="567"/>
              <w:contextualSpacing/>
              <w:jc w:val="both"/>
              <w:rPr>
                <w:rFonts w:ascii="Arial" w:hAnsi="Arial" w:cs="Arial"/>
                <w:b/>
                <w:sz w:val="20"/>
                <w:szCs w:val="20"/>
              </w:rPr>
            </w:pPr>
          </w:p>
          <w:p w14:paraId="3140ABC3" w14:textId="7A352778"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V hierarhičnem pogledu lahko nagrade razdelimo na dve skupini, in sicer </w:t>
            </w:r>
            <w:r w:rsidR="003E0B35">
              <w:rPr>
                <w:rFonts w:ascii="Arial" w:hAnsi="Arial" w:cs="Arial"/>
                <w:sz w:val="20"/>
                <w:szCs w:val="20"/>
              </w:rPr>
              <w:t>na n</w:t>
            </w:r>
            <w:r w:rsidR="003E0B35" w:rsidRPr="008670C9">
              <w:rPr>
                <w:rFonts w:ascii="Arial" w:hAnsi="Arial" w:cs="Arial"/>
                <w:sz w:val="20"/>
                <w:szCs w:val="20"/>
              </w:rPr>
              <w:t>agrad</w:t>
            </w:r>
            <w:r w:rsidR="003E0B35">
              <w:rPr>
                <w:rFonts w:ascii="Arial" w:hAnsi="Arial" w:cs="Arial"/>
                <w:sz w:val="20"/>
                <w:szCs w:val="20"/>
              </w:rPr>
              <w:t>o</w:t>
            </w:r>
            <w:r w:rsidR="003E0B35" w:rsidRPr="008670C9">
              <w:rPr>
                <w:rFonts w:ascii="Arial" w:hAnsi="Arial" w:cs="Arial"/>
                <w:sz w:val="20"/>
                <w:szCs w:val="20"/>
              </w:rPr>
              <w:t xml:space="preserve"> </w:t>
            </w:r>
            <w:r w:rsidRPr="008670C9">
              <w:rPr>
                <w:rFonts w:ascii="Arial" w:hAnsi="Arial" w:cs="Arial"/>
                <w:sz w:val="20"/>
                <w:szCs w:val="20"/>
              </w:rPr>
              <w:t>Vladimirja Nazorja</w:t>
            </w:r>
            <w:r w:rsidR="00D30DD0">
              <w:rPr>
                <w:rFonts w:ascii="Arial" w:hAnsi="Arial" w:cs="Arial"/>
                <w:sz w:val="20"/>
                <w:szCs w:val="20"/>
              </w:rPr>
              <w:t>, ki je</w:t>
            </w:r>
            <w:r w:rsidRPr="008670C9">
              <w:rPr>
                <w:rFonts w:ascii="Arial" w:hAnsi="Arial" w:cs="Arial"/>
                <w:sz w:val="20"/>
                <w:szCs w:val="20"/>
              </w:rPr>
              <w:t xml:space="preserve"> najpomembne</w:t>
            </w:r>
            <w:r w:rsidR="003E0B35">
              <w:rPr>
                <w:rFonts w:ascii="Arial" w:hAnsi="Arial" w:cs="Arial"/>
                <w:sz w:val="20"/>
                <w:szCs w:val="20"/>
              </w:rPr>
              <w:t>jš</w:t>
            </w:r>
            <w:r w:rsidR="00D30DD0">
              <w:rPr>
                <w:rFonts w:ascii="Arial" w:hAnsi="Arial" w:cs="Arial"/>
                <w:sz w:val="20"/>
                <w:szCs w:val="20"/>
              </w:rPr>
              <w:t>a,</w:t>
            </w:r>
            <w:r w:rsidRPr="008670C9">
              <w:rPr>
                <w:rFonts w:ascii="Arial" w:hAnsi="Arial" w:cs="Arial"/>
                <w:sz w:val="20"/>
                <w:szCs w:val="20"/>
              </w:rPr>
              <w:t xml:space="preserve"> ter na preostale tri, ki so nekoliko manj prestižne. </w:t>
            </w:r>
          </w:p>
          <w:p w14:paraId="190A35BA" w14:textId="3B382CB7"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b/>
                <w:sz w:val="20"/>
                <w:szCs w:val="20"/>
              </w:rPr>
              <w:t>Nagrada Vladimirja Nazorja</w:t>
            </w:r>
            <w:r w:rsidRPr="008670C9">
              <w:rPr>
                <w:rFonts w:ascii="Arial" w:hAnsi="Arial" w:cs="Arial"/>
                <w:sz w:val="20"/>
                <w:szCs w:val="20"/>
              </w:rPr>
              <w:t xml:space="preserve"> je bila uvedena leta 1959. Podeljujejo jo vsako leto 19. junija ob obletnici pesnikove smrti. Zajema različna umetniška področja, in sicer arhitekturo in urbanizem, film, književnost, glasbo, gledališče, vizualne umetnosti </w:t>
            </w:r>
            <w:r w:rsidR="003E0B35">
              <w:rPr>
                <w:rFonts w:ascii="Arial" w:hAnsi="Arial" w:cs="Arial"/>
                <w:sz w:val="20"/>
                <w:szCs w:val="20"/>
              </w:rPr>
              <w:t>in</w:t>
            </w:r>
            <w:r w:rsidR="003E0B35" w:rsidRPr="008670C9">
              <w:rPr>
                <w:rFonts w:ascii="Arial" w:hAnsi="Arial" w:cs="Arial"/>
                <w:sz w:val="20"/>
                <w:szCs w:val="20"/>
              </w:rPr>
              <w:t xml:space="preserve"> </w:t>
            </w:r>
            <w:r w:rsidRPr="008670C9">
              <w:rPr>
                <w:rFonts w:ascii="Arial" w:hAnsi="Arial" w:cs="Arial"/>
                <w:sz w:val="20"/>
                <w:szCs w:val="20"/>
              </w:rPr>
              <w:t>uporabno umetnost. Nagrade ne morejo prejeti ustvarjalci s širšega področja kulture (</w:t>
            </w:r>
            <w:r w:rsidR="003E0B35">
              <w:rPr>
                <w:rFonts w:ascii="Arial" w:hAnsi="Arial" w:cs="Arial"/>
                <w:sz w:val="20"/>
                <w:szCs w:val="20"/>
              </w:rPr>
              <w:t>na primer</w:t>
            </w:r>
            <w:r w:rsidRPr="008670C9">
              <w:rPr>
                <w:rFonts w:ascii="Arial" w:hAnsi="Arial" w:cs="Arial"/>
                <w:sz w:val="20"/>
                <w:szCs w:val="20"/>
              </w:rPr>
              <w:t xml:space="preserve"> restavratorji, kustosi, uredniki …).</w:t>
            </w:r>
          </w:p>
          <w:p w14:paraId="37BBEAE6" w14:textId="6F31250B"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Na vsakem </w:t>
            </w:r>
            <w:r w:rsidR="0043617D">
              <w:rPr>
                <w:rFonts w:ascii="Arial" w:hAnsi="Arial" w:cs="Arial"/>
                <w:sz w:val="20"/>
                <w:szCs w:val="20"/>
              </w:rPr>
              <w:t>področju</w:t>
            </w:r>
            <w:r w:rsidRPr="008670C9">
              <w:rPr>
                <w:rFonts w:ascii="Arial" w:hAnsi="Arial" w:cs="Arial"/>
                <w:sz w:val="20"/>
                <w:szCs w:val="20"/>
              </w:rPr>
              <w:t xml:space="preserve"> se podeli</w:t>
            </w:r>
            <w:r w:rsidR="003E0B35">
              <w:rPr>
                <w:rFonts w:ascii="Arial" w:hAnsi="Arial" w:cs="Arial"/>
                <w:sz w:val="20"/>
                <w:szCs w:val="20"/>
              </w:rPr>
              <w:t>ta</w:t>
            </w:r>
            <w:r w:rsidRPr="008670C9">
              <w:rPr>
                <w:rFonts w:ascii="Arial" w:hAnsi="Arial" w:cs="Arial"/>
                <w:sz w:val="20"/>
                <w:szCs w:val="20"/>
              </w:rPr>
              <w:t xml:space="preserve"> po dve nagradi,</w:t>
            </w:r>
            <w:r w:rsidR="0043617D">
              <w:rPr>
                <w:rFonts w:ascii="Arial" w:hAnsi="Arial" w:cs="Arial"/>
                <w:sz w:val="20"/>
                <w:szCs w:val="20"/>
              </w:rPr>
              <w:t xml:space="preserve"> in sicer ena letna</w:t>
            </w:r>
            <w:r w:rsidRPr="008670C9">
              <w:rPr>
                <w:rFonts w:ascii="Arial" w:hAnsi="Arial" w:cs="Arial"/>
                <w:sz w:val="20"/>
                <w:szCs w:val="20"/>
              </w:rPr>
              <w:t xml:space="preserve"> in </w:t>
            </w:r>
            <w:r w:rsidR="0043617D" w:rsidRPr="008670C9">
              <w:rPr>
                <w:rFonts w:ascii="Arial" w:hAnsi="Arial" w:cs="Arial"/>
                <w:sz w:val="20"/>
                <w:szCs w:val="20"/>
              </w:rPr>
              <w:t>nagrad</w:t>
            </w:r>
            <w:r w:rsidR="0043617D">
              <w:rPr>
                <w:rFonts w:ascii="Arial" w:hAnsi="Arial" w:cs="Arial"/>
                <w:sz w:val="20"/>
                <w:szCs w:val="20"/>
              </w:rPr>
              <w:t>a</w:t>
            </w:r>
            <w:r w:rsidR="0043617D" w:rsidRPr="008670C9">
              <w:rPr>
                <w:rFonts w:ascii="Arial" w:hAnsi="Arial" w:cs="Arial"/>
                <w:sz w:val="20"/>
                <w:szCs w:val="20"/>
              </w:rPr>
              <w:t xml:space="preserve"> </w:t>
            </w:r>
            <w:r w:rsidRPr="008670C9">
              <w:rPr>
                <w:rFonts w:ascii="Arial" w:hAnsi="Arial" w:cs="Arial"/>
                <w:sz w:val="20"/>
                <w:szCs w:val="20"/>
              </w:rPr>
              <w:t>za življenjsko delo. Nagradi sta denarni in financirani iz državnega proračuna.</w:t>
            </w:r>
            <w:r w:rsidRPr="008670C9">
              <w:rPr>
                <w:rStyle w:val="Sprotnaopomba-sklic"/>
                <w:rFonts w:ascii="Arial" w:hAnsi="Arial" w:cs="Arial"/>
                <w:sz w:val="20"/>
                <w:szCs w:val="20"/>
              </w:rPr>
              <w:footnoteReference w:id="3"/>
            </w:r>
            <w:r w:rsidRPr="008670C9">
              <w:rPr>
                <w:rFonts w:ascii="Arial" w:hAnsi="Arial" w:cs="Arial"/>
                <w:sz w:val="20"/>
                <w:szCs w:val="20"/>
              </w:rPr>
              <w:t xml:space="preserve"> Nagrada je sicer namenjena posameznikom, so jo pa prejele tudi že skupine (s področja arhitekture). Prejemniki so lahko državljani Republike Hrvaške </w:t>
            </w:r>
            <w:r w:rsidR="003E0B35">
              <w:rPr>
                <w:rFonts w:ascii="Arial" w:hAnsi="Arial" w:cs="Arial"/>
                <w:sz w:val="20"/>
                <w:szCs w:val="20"/>
              </w:rPr>
              <w:t>in</w:t>
            </w:r>
            <w:r w:rsidR="003E0B35" w:rsidRPr="008670C9">
              <w:rPr>
                <w:rFonts w:ascii="Arial" w:hAnsi="Arial" w:cs="Arial"/>
                <w:sz w:val="20"/>
                <w:szCs w:val="20"/>
              </w:rPr>
              <w:t xml:space="preserve"> </w:t>
            </w:r>
            <w:r w:rsidRPr="008670C9">
              <w:rPr>
                <w:rFonts w:ascii="Arial" w:hAnsi="Arial" w:cs="Arial"/>
                <w:sz w:val="20"/>
                <w:szCs w:val="20"/>
              </w:rPr>
              <w:t>tudi hrvaški umetniki, ki živijo v tujini.</w:t>
            </w:r>
          </w:p>
          <w:p w14:paraId="3F2F5A96" w14:textId="3783D85F"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Pravila podeljevanja nagrade določa </w:t>
            </w:r>
            <w:hyperlink r:id="rId17" w:history="1">
              <w:r w:rsidRPr="008670C9">
                <w:rPr>
                  <w:rStyle w:val="Hiperpovezava"/>
                  <w:rFonts w:ascii="Arial" w:hAnsi="Arial" w:cs="Arial"/>
                  <w:color w:val="auto"/>
                  <w:sz w:val="20"/>
                  <w:szCs w:val="20"/>
                </w:rPr>
                <w:t>Zakon o nagradi Vladimirja Nazorja</w:t>
              </w:r>
            </w:hyperlink>
            <w:r w:rsidRPr="008670C9">
              <w:rPr>
                <w:rFonts w:ascii="Arial" w:hAnsi="Arial" w:cs="Arial"/>
                <w:sz w:val="20"/>
                <w:szCs w:val="20"/>
              </w:rPr>
              <w:t xml:space="preserve"> (NN 27/91), </w:t>
            </w:r>
            <w:hyperlink r:id="rId18" w:history="1">
              <w:r w:rsidRPr="008670C9">
                <w:rPr>
                  <w:rStyle w:val="Hiperpovezava"/>
                  <w:rFonts w:ascii="Arial" w:hAnsi="Arial" w:cs="Arial"/>
                  <w:color w:val="auto"/>
                  <w:sz w:val="20"/>
                  <w:szCs w:val="20"/>
                </w:rPr>
                <w:t>Pravilnik o delu Odbora za nagrado Vladimirja Nazorja</w:t>
              </w:r>
            </w:hyperlink>
            <w:r w:rsidRPr="008670C9">
              <w:rPr>
                <w:rFonts w:ascii="Arial" w:hAnsi="Arial" w:cs="Arial"/>
                <w:sz w:val="20"/>
                <w:szCs w:val="20"/>
              </w:rPr>
              <w:t xml:space="preserve"> (NN 46/92) ter Sklep o imenovanju predsednika in članov Odbora za nagrado Vladimirja Nazorja in prenehanja funkcije predsednika in članov </w:t>
            </w:r>
            <w:r w:rsidR="006F0854">
              <w:rPr>
                <w:rFonts w:ascii="Arial" w:hAnsi="Arial" w:cs="Arial"/>
                <w:sz w:val="20"/>
                <w:szCs w:val="20"/>
              </w:rPr>
              <w:t>O</w:t>
            </w:r>
            <w:r w:rsidR="006F0854" w:rsidRPr="008670C9">
              <w:rPr>
                <w:rFonts w:ascii="Arial" w:hAnsi="Arial" w:cs="Arial"/>
                <w:sz w:val="20"/>
                <w:szCs w:val="20"/>
              </w:rPr>
              <w:t xml:space="preserve">dbora </w:t>
            </w:r>
            <w:r w:rsidRPr="008670C9">
              <w:rPr>
                <w:rFonts w:ascii="Arial" w:hAnsi="Arial" w:cs="Arial"/>
                <w:sz w:val="20"/>
                <w:szCs w:val="20"/>
              </w:rPr>
              <w:t>za nagrado Vladimirja Nazorja (NN 30/14).</w:t>
            </w:r>
          </w:p>
          <w:p w14:paraId="16B30EF3" w14:textId="6204AC32"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lastRenderedPageBreak/>
              <w:t>Zakon o nagradi Vladimirja Nazorja določa, da nagrado podeljuje Odbor za nagrado Vladimirja Nazorja.</w:t>
            </w:r>
            <w:r w:rsidRPr="008670C9">
              <w:rPr>
                <w:rFonts w:ascii="Arial" w:hAnsi="Arial" w:cs="Arial"/>
                <w:i/>
                <w:sz w:val="20"/>
                <w:szCs w:val="20"/>
              </w:rPr>
              <w:t xml:space="preserve"> </w:t>
            </w:r>
            <w:r w:rsidRPr="008670C9">
              <w:rPr>
                <w:rFonts w:ascii="Arial" w:hAnsi="Arial" w:cs="Arial"/>
                <w:sz w:val="20"/>
                <w:szCs w:val="20"/>
              </w:rPr>
              <w:t xml:space="preserve">Odbor sestavlja devet članov, ki jih iz vrst umetnikov, kulturnikov in javnih uslužbencev imenuje </w:t>
            </w:r>
            <w:r w:rsidR="003E0B35">
              <w:rPr>
                <w:rFonts w:ascii="Arial" w:hAnsi="Arial" w:cs="Arial"/>
                <w:sz w:val="20"/>
                <w:szCs w:val="20"/>
              </w:rPr>
              <w:t>D</w:t>
            </w:r>
            <w:r w:rsidR="003E0B35" w:rsidRPr="008670C9">
              <w:rPr>
                <w:rFonts w:ascii="Arial" w:hAnsi="Arial" w:cs="Arial"/>
                <w:sz w:val="20"/>
                <w:szCs w:val="20"/>
              </w:rPr>
              <w:t xml:space="preserve">ržavni </w:t>
            </w:r>
            <w:r w:rsidRPr="008670C9">
              <w:rPr>
                <w:rFonts w:ascii="Arial" w:hAnsi="Arial" w:cs="Arial"/>
                <w:sz w:val="20"/>
                <w:szCs w:val="20"/>
              </w:rPr>
              <w:t xml:space="preserve">zbor za mandat dveh let. Delovanje </w:t>
            </w:r>
            <w:r w:rsidR="00D30DD0">
              <w:rPr>
                <w:rFonts w:ascii="Arial" w:hAnsi="Arial" w:cs="Arial"/>
                <w:sz w:val="20"/>
                <w:szCs w:val="20"/>
              </w:rPr>
              <w:t>o</w:t>
            </w:r>
            <w:r w:rsidR="00D30DD0" w:rsidRPr="008670C9">
              <w:rPr>
                <w:rFonts w:ascii="Arial" w:hAnsi="Arial" w:cs="Arial"/>
                <w:sz w:val="20"/>
                <w:szCs w:val="20"/>
              </w:rPr>
              <w:t xml:space="preserve">dbora </w:t>
            </w:r>
            <w:r w:rsidRPr="008670C9">
              <w:rPr>
                <w:rFonts w:ascii="Arial" w:hAnsi="Arial" w:cs="Arial"/>
                <w:sz w:val="20"/>
                <w:szCs w:val="20"/>
              </w:rPr>
              <w:t xml:space="preserve">natančneje ureja Pravilnik o delu Odbora za nagrado Vladimirja Nazorja, ki ga sprejme minister za kulturo. Pravilnik določa, da se </w:t>
            </w:r>
            <w:r w:rsidR="00F748B1" w:rsidRPr="008670C9">
              <w:rPr>
                <w:rFonts w:ascii="Arial" w:hAnsi="Arial" w:cs="Arial"/>
                <w:sz w:val="20"/>
                <w:szCs w:val="20"/>
              </w:rPr>
              <w:t>kandidati za nagrade</w:t>
            </w:r>
            <w:r w:rsidRPr="008670C9">
              <w:rPr>
                <w:rFonts w:ascii="Arial" w:hAnsi="Arial" w:cs="Arial"/>
                <w:sz w:val="20"/>
                <w:szCs w:val="20"/>
              </w:rPr>
              <w:t xml:space="preserve"> zbere</w:t>
            </w:r>
            <w:r w:rsidR="00F748B1">
              <w:rPr>
                <w:rFonts w:ascii="Arial" w:hAnsi="Arial" w:cs="Arial"/>
                <w:sz w:val="20"/>
                <w:szCs w:val="20"/>
              </w:rPr>
              <w:t>jo</w:t>
            </w:r>
            <w:r w:rsidRPr="008670C9">
              <w:rPr>
                <w:rFonts w:ascii="Arial" w:hAnsi="Arial" w:cs="Arial"/>
                <w:sz w:val="20"/>
                <w:szCs w:val="20"/>
              </w:rPr>
              <w:t xml:space="preserve"> z javnim pozivom, na katerem lahko sodelujejo tako zainteresirane </w:t>
            </w:r>
            <w:r w:rsidR="004F256D" w:rsidRPr="008670C9">
              <w:rPr>
                <w:rFonts w:ascii="Arial" w:hAnsi="Arial" w:cs="Arial"/>
                <w:sz w:val="20"/>
                <w:szCs w:val="20"/>
              </w:rPr>
              <w:t>in</w:t>
            </w:r>
            <w:r w:rsidR="004F256D">
              <w:rPr>
                <w:rFonts w:ascii="Arial" w:hAnsi="Arial" w:cs="Arial"/>
                <w:sz w:val="20"/>
                <w:szCs w:val="20"/>
              </w:rPr>
              <w:t>s</w:t>
            </w:r>
            <w:r w:rsidR="004F256D" w:rsidRPr="008670C9">
              <w:rPr>
                <w:rFonts w:ascii="Arial" w:hAnsi="Arial" w:cs="Arial"/>
                <w:sz w:val="20"/>
                <w:szCs w:val="20"/>
              </w:rPr>
              <w:t xml:space="preserve">titucije </w:t>
            </w:r>
            <w:r w:rsidRPr="008670C9">
              <w:rPr>
                <w:rFonts w:ascii="Arial" w:hAnsi="Arial" w:cs="Arial"/>
                <w:sz w:val="20"/>
                <w:szCs w:val="20"/>
              </w:rPr>
              <w:t xml:space="preserve">in organizacije kot posamezniki. Omenjeni pravilnik ureja tudi delo strokovnih komisij, ki </w:t>
            </w:r>
            <w:r w:rsidR="004F256D">
              <w:rPr>
                <w:rFonts w:ascii="Arial" w:hAnsi="Arial" w:cs="Arial"/>
                <w:sz w:val="20"/>
                <w:szCs w:val="20"/>
              </w:rPr>
              <w:t>o</w:t>
            </w:r>
            <w:r w:rsidR="004F256D" w:rsidRPr="008670C9">
              <w:rPr>
                <w:rFonts w:ascii="Arial" w:hAnsi="Arial" w:cs="Arial"/>
                <w:sz w:val="20"/>
                <w:szCs w:val="20"/>
              </w:rPr>
              <w:t xml:space="preserve">dboru </w:t>
            </w:r>
            <w:r w:rsidRPr="008670C9">
              <w:rPr>
                <w:rFonts w:ascii="Arial" w:hAnsi="Arial" w:cs="Arial"/>
                <w:sz w:val="20"/>
                <w:szCs w:val="20"/>
              </w:rPr>
              <w:t xml:space="preserve">predlaga nagrajence na podlagi predlogov, ki so bili zbrani z javnim pozivom. Strokovnih komisij je šest: komisija za arhitekturo in urbanizem, komisija za film, komisija za književnost, komisija za glasbo, komisija za gledališče, komisija za vizualne umetnosti in uporabno umetnost. Vsaka komisija ima predsednika (eden od članov odbora) in šest članov (iz vrst umetnikov, kulturnikov in javnih uslužbencev). </w:t>
            </w:r>
            <w:r w:rsidR="004F256D">
              <w:rPr>
                <w:rFonts w:ascii="Arial" w:hAnsi="Arial" w:cs="Arial"/>
                <w:sz w:val="20"/>
                <w:szCs w:val="20"/>
              </w:rPr>
              <w:t>P</w:t>
            </w:r>
            <w:r w:rsidRPr="008670C9">
              <w:rPr>
                <w:rFonts w:ascii="Arial" w:hAnsi="Arial" w:cs="Arial"/>
                <w:sz w:val="20"/>
                <w:szCs w:val="20"/>
              </w:rPr>
              <w:t xml:space="preserve">redsednike </w:t>
            </w:r>
            <w:r w:rsidR="004F256D">
              <w:rPr>
                <w:rFonts w:ascii="Arial" w:hAnsi="Arial" w:cs="Arial"/>
                <w:sz w:val="20"/>
                <w:szCs w:val="20"/>
              </w:rPr>
              <w:t>in</w:t>
            </w:r>
            <w:r w:rsidR="004F256D" w:rsidRPr="008670C9">
              <w:rPr>
                <w:rFonts w:ascii="Arial" w:hAnsi="Arial" w:cs="Arial"/>
                <w:sz w:val="20"/>
                <w:szCs w:val="20"/>
              </w:rPr>
              <w:t xml:space="preserve"> </w:t>
            </w:r>
            <w:r w:rsidRPr="008670C9">
              <w:rPr>
                <w:rFonts w:ascii="Arial" w:hAnsi="Arial" w:cs="Arial"/>
                <w:sz w:val="20"/>
                <w:szCs w:val="20"/>
              </w:rPr>
              <w:t xml:space="preserve">člane komisij imenuje </w:t>
            </w:r>
            <w:r w:rsidR="004F256D">
              <w:rPr>
                <w:rFonts w:ascii="Arial" w:hAnsi="Arial" w:cs="Arial"/>
                <w:sz w:val="20"/>
                <w:szCs w:val="20"/>
              </w:rPr>
              <w:t>o</w:t>
            </w:r>
            <w:r w:rsidR="004F256D" w:rsidRPr="008670C9">
              <w:rPr>
                <w:rFonts w:ascii="Arial" w:hAnsi="Arial" w:cs="Arial"/>
                <w:sz w:val="20"/>
                <w:szCs w:val="20"/>
              </w:rPr>
              <w:t xml:space="preserve">dbor </w:t>
            </w:r>
            <w:r w:rsidRPr="008670C9">
              <w:rPr>
                <w:rFonts w:ascii="Arial" w:hAnsi="Arial" w:cs="Arial"/>
                <w:sz w:val="20"/>
                <w:szCs w:val="20"/>
              </w:rPr>
              <w:t>za dve let</w:t>
            </w:r>
            <w:r w:rsidR="004F256D">
              <w:rPr>
                <w:rFonts w:ascii="Arial" w:hAnsi="Arial" w:cs="Arial"/>
                <w:sz w:val="20"/>
                <w:szCs w:val="20"/>
              </w:rPr>
              <w:t>i</w:t>
            </w:r>
            <w:r w:rsidRPr="008670C9">
              <w:rPr>
                <w:rFonts w:ascii="Arial" w:hAnsi="Arial" w:cs="Arial"/>
                <w:sz w:val="20"/>
                <w:szCs w:val="20"/>
              </w:rPr>
              <w:t xml:space="preserve"> (oz</w:t>
            </w:r>
            <w:r w:rsidR="004F256D">
              <w:rPr>
                <w:rFonts w:ascii="Arial" w:hAnsi="Arial" w:cs="Arial"/>
                <w:sz w:val="20"/>
                <w:szCs w:val="20"/>
              </w:rPr>
              <w:t>iroma</w:t>
            </w:r>
            <w:r w:rsidR="004F256D" w:rsidRPr="008670C9">
              <w:rPr>
                <w:rFonts w:ascii="Arial" w:hAnsi="Arial" w:cs="Arial"/>
                <w:sz w:val="20"/>
                <w:szCs w:val="20"/>
              </w:rPr>
              <w:t xml:space="preserve"> </w:t>
            </w:r>
            <w:r w:rsidRPr="008670C9">
              <w:rPr>
                <w:rFonts w:ascii="Arial" w:hAnsi="Arial" w:cs="Arial"/>
                <w:sz w:val="20"/>
                <w:szCs w:val="20"/>
              </w:rPr>
              <w:t xml:space="preserve">za obdobje svojega mandata). Administrativno pomoč </w:t>
            </w:r>
            <w:r w:rsidR="004F256D">
              <w:rPr>
                <w:rFonts w:ascii="Arial" w:hAnsi="Arial" w:cs="Arial"/>
                <w:sz w:val="20"/>
                <w:szCs w:val="20"/>
              </w:rPr>
              <w:t>o</w:t>
            </w:r>
            <w:r w:rsidRPr="008670C9">
              <w:rPr>
                <w:rFonts w:ascii="Arial" w:hAnsi="Arial" w:cs="Arial"/>
                <w:sz w:val="20"/>
                <w:szCs w:val="20"/>
              </w:rPr>
              <w:t>dboru in komisijam zagotavlja Ministrstvo za kulturo, sredstva za nagrade pa državni proračun. Nagrada ne omogoča pravice do izjemne pokojnine ali dosmrtne rente.</w:t>
            </w:r>
          </w:p>
          <w:p w14:paraId="6E514DAD" w14:textId="77777777" w:rsidR="004A3230" w:rsidRPr="008670C9" w:rsidRDefault="004A3230" w:rsidP="004A3230">
            <w:pPr>
              <w:spacing w:after="0" w:line="240" w:lineRule="exact"/>
              <w:ind w:left="567"/>
              <w:jc w:val="both"/>
              <w:rPr>
                <w:rFonts w:ascii="Arial" w:hAnsi="Arial" w:cs="Arial"/>
                <w:sz w:val="20"/>
                <w:szCs w:val="20"/>
              </w:rPr>
            </w:pPr>
          </w:p>
          <w:p w14:paraId="401DD80A" w14:textId="6EEC5B59"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Poleg najpomembnejše nagrade se podeljujejo še </w:t>
            </w:r>
            <w:r w:rsidR="004F256D">
              <w:rPr>
                <w:rFonts w:ascii="Arial" w:hAnsi="Arial" w:cs="Arial"/>
                <w:sz w:val="20"/>
                <w:szCs w:val="20"/>
              </w:rPr>
              <w:t>n</w:t>
            </w:r>
            <w:r w:rsidR="004F256D" w:rsidRPr="008670C9">
              <w:rPr>
                <w:rFonts w:ascii="Arial" w:hAnsi="Arial" w:cs="Arial"/>
                <w:sz w:val="20"/>
                <w:szCs w:val="20"/>
              </w:rPr>
              <w:t xml:space="preserve">agrada </w:t>
            </w:r>
            <w:proofErr w:type="spellStart"/>
            <w:r w:rsidRPr="008670C9">
              <w:rPr>
                <w:rFonts w:ascii="Arial" w:hAnsi="Arial" w:cs="Arial"/>
                <w:sz w:val="20"/>
                <w:szCs w:val="20"/>
              </w:rPr>
              <w:t>Vicka</w:t>
            </w:r>
            <w:proofErr w:type="spellEnd"/>
            <w:r w:rsidRPr="008670C9">
              <w:rPr>
                <w:rFonts w:ascii="Arial" w:hAnsi="Arial" w:cs="Arial"/>
                <w:sz w:val="20"/>
                <w:szCs w:val="20"/>
              </w:rPr>
              <w:t xml:space="preserve"> Andrića, </w:t>
            </w:r>
            <w:r w:rsidR="004F256D">
              <w:rPr>
                <w:rFonts w:ascii="Arial" w:hAnsi="Arial" w:cs="Arial"/>
                <w:sz w:val="20"/>
                <w:szCs w:val="20"/>
              </w:rPr>
              <w:t>n</w:t>
            </w:r>
            <w:r w:rsidR="004F256D" w:rsidRPr="008670C9">
              <w:rPr>
                <w:rFonts w:ascii="Arial" w:hAnsi="Arial" w:cs="Arial"/>
                <w:sz w:val="20"/>
                <w:szCs w:val="20"/>
              </w:rPr>
              <w:t xml:space="preserve">agrada </w:t>
            </w:r>
            <w:proofErr w:type="spellStart"/>
            <w:r w:rsidRPr="008670C9">
              <w:rPr>
                <w:rFonts w:ascii="Arial" w:hAnsi="Arial" w:cs="Arial"/>
                <w:sz w:val="20"/>
                <w:szCs w:val="20"/>
              </w:rPr>
              <w:t>Isa</w:t>
            </w:r>
            <w:proofErr w:type="spellEnd"/>
            <w:r w:rsidRPr="008670C9">
              <w:rPr>
                <w:rFonts w:ascii="Arial" w:hAnsi="Arial" w:cs="Arial"/>
                <w:sz w:val="20"/>
                <w:szCs w:val="20"/>
              </w:rPr>
              <w:t xml:space="preserve"> </w:t>
            </w:r>
            <w:proofErr w:type="spellStart"/>
            <w:r w:rsidRPr="008670C9">
              <w:rPr>
                <w:rFonts w:ascii="Arial" w:hAnsi="Arial" w:cs="Arial"/>
                <w:sz w:val="20"/>
                <w:szCs w:val="20"/>
              </w:rPr>
              <w:t>Velikanovića</w:t>
            </w:r>
            <w:proofErr w:type="spellEnd"/>
            <w:r w:rsidRPr="008670C9">
              <w:rPr>
                <w:rFonts w:ascii="Arial" w:hAnsi="Arial" w:cs="Arial"/>
                <w:sz w:val="20"/>
                <w:szCs w:val="20"/>
              </w:rPr>
              <w:t xml:space="preserve"> </w:t>
            </w:r>
            <w:r w:rsidR="004F256D">
              <w:rPr>
                <w:rFonts w:ascii="Arial" w:hAnsi="Arial" w:cs="Arial"/>
                <w:sz w:val="20"/>
                <w:szCs w:val="20"/>
              </w:rPr>
              <w:t>in</w:t>
            </w:r>
            <w:r w:rsidR="004F256D" w:rsidRPr="008670C9">
              <w:rPr>
                <w:rFonts w:ascii="Arial" w:hAnsi="Arial" w:cs="Arial"/>
                <w:sz w:val="20"/>
                <w:szCs w:val="20"/>
              </w:rPr>
              <w:t xml:space="preserve"> </w:t>
            </w:r>
            <w:r w:rsidR="004F256D">
              <w:rPr>
                <w:rFonts w:ascii="Arial" w:hAnsi="Arial" w:cs="Arial"/>
                <w:sz w:val="20"/>
                <w:szCs w:val="20"/>
              </w:rPr>
              <w:t>r</w:t>
            </w:r>
            <w:r w:rsidR="004F256D" w:rsidRPr="008670C9">
              <w:rPr>
                <w:rFonts w:ascii="Arial" w:hAnsi="Arial" w:cs="Arial"/>
                <w:sz w:val="20"/>
                <w:szCs w:val="20"/>
              </w:rPr>
              <w:t xml:space="preserve">ed </w:t>
            </w:r>
            <w:r w:rsidRPr="008670C9">
              <w:rPr>
                <w:rFonts w:ascii="Arial" w:hAnsi="Arial" w:cs="Arial"/>
                <w:sz w:val="20"/>
                <w:szCs w:val="20"/>
              </w:rPr>
              <w:t xml:space="preserve">Danice Hrvatske. </w:t>
            </w:r>
            <w:hyperlink r:id="rId19" w:history="1">
              <w:r w:rsidRPr="008670C9">
                <w:rPr>
                  <w:rStyle w:val="Hiperpovezava"/>
                  <w:rFonts w:ascii="Arial" w:hAnsi="Arial" w:cs="Arial"/>
                  <w:b/>
                  <w:color w:val="auto"/>
                  <w:sz w:val="20"/>
                  <w:szCs w:val="20"/>
                </w:rPr>
                <w:t xml:space="preserve">Nagrada </w:t>
              </w:r>
              <w:proofErr w:type="spellStart"/>
              <w:r w:rsidRPr="008670C9">
                <w:rPr>
                  <w:rStyle w:val="Hiperpovezava"/>
                  <w:rFonts w:ascii="Arial" w:hAnsi="Arial" w:cs="Arial"/>
                  <w:b/>
                  <w:color w:val="auto"/>
                  <w:sz w:val="20"/>
                  <w:szCs w:val="20"/>
                </w:rPr>
                <w:t>Vicka</w:t>
              </w:r>
              <w:proofErr w:type="spellEnd"/>
              <w:r w:rsidRPr="008670C9">
                <w:rPr>
                  <w:rStyle w:val="Hiperpovezava"/>
                  <w:rFonts w:ascii="Arial" w:hAnsi="Arial" w:cs="Arial"/>
                  <w:b/>
                  <w:color w:val="auto"/>
                  <w:sz w:val="20"/>
                  <w:szCs w:val="20"/>
                </w:rPr>
                <w:t xml:space="preserve"> Andrića</w:t>
              </w:r>
            </w:hyperlink>
            <w:r w:rsidRPr="008670C9">
              <w:rPr>
                <w:rFonts w:ascii="Arial" w:hAnsi="Arial" w:cs="Arial"/>
                <w:sz w:val="20"/>
                <w:szCs w:val="20"/>
              </w:rPr>
              <w:t xml:space="preserve"> je nagrada za posebne dosežke na področju </w:t>
            </w:r>
            <w:r w:rsidRPr="008670C9">
              <w:rPr>
                <w:rFonts w:ascii="Arial" w:hAnsi="Arial" w:cs="Arial"/>
                <w:b/>
                <w:sz w:val="20"/>
                <w:szCs w:val="20"/>
              </w:rPr>
              <w:t xml:space="preserve">varovanja kulturne dediščine, in sicer za </w:t>
            </w:r>
            <w:r w:rsidR="004F256D" w:rsidRPr="008670C9">
              <w:rPr>
                <w:rFonts w:ascii="Arial" w:hAnsi="Arial" w:cs="Arial"/>
                <w:b/>
                <w:sz w:val="20"/>
                <w:szCs w:val="20"/>
              </w:rPr>
              <w:t>kon</w:t>
            </w:r>
            <w:r w:rsidR="004F256D">
              <w:rPr>
                <w:rFonts w:ascii="Arial" w:hAnsi="Arial" w:cs="Arial"/>
                <w:b/>
                <w:sz w:val="20"/>
                <w:szCs w:val="20"/>
              </w:rPr>
              <w:t>s</w:t>
            </w:r>
            <w:r w:rsidR="004F256D" w:rsidRPr="008670C9">
              <w:rPr>
                <w:rFonts w:ascii="Arial" w:hAnsi="Arial" w:cs="Arial"/>
                <w:b/>
                <w:sz w:val="20"/>
                <w:szCs w:val="20"/>
              </w:rPr>
              <w:t xml:space="preserve">ervatorske </w:t>
            </w:r>
            <w:r w:rsidRPr="008670C9">
              <w:rPr>
                <w:rFonts w:ascii="Arial" w:hAnsi="Arial" w:cs="Arial"/>
                <w:b/>
                <w:sz w:val="20"/>
                <w:szCs w:val="20"/>
              </w:rPr>
              <w:t xml:space="preserve">in restavratorske dosežke, raziskovanje in dokumentiranje, razvoj </w:t>
            </w:r>
            <w:r w:rsidR="004F256D" w:rsidRPr="008670C9">
              <w:rPr>
                <w:rFonts w:ascii="Arial" w:hAnsi="Arial" w:cs="Arial"/>
                <w:b/>
                <w:sz w:val="20"/>
                <w:szCs w:val="20"/>
              </w:rPr>
              <w:t>kon</w:t>
            </w:r>
            <w:r w:rsidR="004F256D">
              <w:rPr>
                <w:rFonts w:ascii="Arial" w:hAnsi="Arial" w:cs="Arial"/>
                <w:b/>
                <w:sz w:val="20"/>
                <w:szCs w:val="20"/>
              </w:rPr>
              <w:t>s</w:t>
            </w:r>
            <w:r w:rsidR="004F256D" w:rsidRPr="008670C9">
              <w:rPr>
                <w:rFonts w:ascii="Arial" w:hAnsi="Arial" w:cs="Arial"/>
                <w:b/>
                <w:sz w:val="20"/>
                <w:szCs w:val="20"/>
              </w:rPr>
              <w:t xml:space="preserve">ervatorske </w:t>
            </w:r>
            <w:r w:rsidRPr="008670C9">
              <w:rPr>
                <w:rFonts w:ascii="Arial" w:hAnsi="Arial" w:cs="Arial"/>
                <w:b/>
                <w:sz w:val="20"/>
                <w:szCs w:val="20"/>
              </w:rPr>
              <w:t xml:space="preserve">in </w:t>
            </w:r>
            <w:r w:rsidR="004F256D" w:rsidRPr="008670C9">
              <w:rPr>
                <w:rFonts w:ascii="Arial" w:hAnsi="Arial" w:cs="Arial"/>
                <w:b/>
                <w:sz w:val="20"/>
                <w:szCs w:val="20"/>
              </w:rPr>
              <w:t>kon</w:t>
            </w:r>
            <w:r w:rsidR="004F256D">
              <w:rPr>
                <w:rFonts w:ascii="Arial" w:hAnsi="Arial" w:cs="Arial"/>
                <w:b/>
                <w:sz w:val="20"/>
                <w:szCs w:val="20"/>
              </w:rPr>
              <w:t>s</w:t>
            </w:r>
            <w:r w:rsidR="004F256D" w:rsidRPr="008670C9">
              <w:rPr>
                <w:rFonts w:ascii="Arial" w:hAnsi="Arial" w:cs="Arial"/>
                <w:b/>
                <w:sz w:val="20"/>
                <w:szCs w:val="20"/>
              </w:rPr>
              <w:t>ervatorsko</w:t>
            </w:r>
            <w:r w:rsidRPr="008670C9">
              <w:rPr>
                <w:rFonts w:ascii="Arial" w:hAnsi="Arial" w:cs="Arial"/>
                <w:b/>
                <w:sz w:val="20"/>
                <w:szCs w:val="20"/>
              </w:rPr>
              <w:t>-restavratorske stroke ter varovanje in obogatitev zbirke hrvaške kulturne dediščine.</w:t>
            </w:r>
            <w:r w:rsidRPr="008670C9">
              <w:rPr>
                <w:rFonts w:ascii="Arial" w:hAnsi="Arial" w:cs="Arial"/>
                <w:sz w:val="20"/>
                <w:szCs w:val="20"/>
              </w:rPr>
              <w:t xml:space="preserve"> Ureja jo </w:t>
            </w:r>
            <w:hyperlink r:id="rId20" w:history="1">
              <w:r w:rsidRPr="008670C9">
                <w:rPr>
                  <w:rStyle w:val="Hiperpovezava"/>
                  <w:rFonts w:ascii="Arial" w:hAnsi="Arial" w:cs="Arial"/>
                  <w:color w:val="auto"/>
                  <w:sz w:val="20"/>
                  <w:szCs w:val="20"/>
                </w:rPr>
                <w:t>predpis</w:t>
              </w:r>
            </w:hyperlink>
            <w:r w:rsidRPr="008670C9">
              <w:rPr>
                <w:rFonts w:ascii="Arial" w:hAnsi="Arial" w:cs="Arial"/>
                <w:sz w:val="20"/>
                <w:szCs w:val="20"/>
              </w:rPr>
              <w:t xml:space="preserve"> (NN 82/2005, NN 33/2013), ki med drugim določa, da nagrado podeljuje poseben odbor, sestavljen iz sedmih članov, ki jih imenuje minister za kulturo. </w:t>
            </w:r>
            <w:r w:rsidR="00F748B1" w:rsidRPr="008670C9">
              <w:rPr>
                <w:rFonts w:ascii="Arial" w:hAnsi="Arial" w:cs="Arial"/>
                <w:sz w:val="20"/>
                <w:szCs w:val="20"/>
              </w:rPr>
              <w:t>Predlogi za nagrado</w:t>
            </w:r>
            <w:r w:rsidRPr="008670C9">
              <w:rPr>
                <w:rFonts w:ascii="Arial" w:hAnsi="Arial" w:cs="Arial"/>
                <w:sz w:val="20"/>
                <w:szCs w:val="20"/>
              </w:rPr>
              <w:t xml:space="preserve"> se zbira</w:t>
            </w:r>
            <w:r w:rsidR="00F748B1">
              <w:rPr>
                <w:rFonts w:ascii="Arial" w:hAnsi="Arial" w:cs="Arial"/>
                <w:sz w:val="20"/>
                <w:szCs w:val="20"/>
              </w:rPr>
              <w:t>jo</w:t>
            </w:r>
            <w:r w:rsidRPr="008670C9">
              <w:rPr>
                <w:rFonts w:ascii="Arial" w:hAnsi="Arial" w:cs="Arial"/>
                <w:sz w:val="20"/>
                <w:szCs w:val="20"/>
              </w:rPr>
              <w:t xml:space="preserve"> z javnim pozivom, na katerem lahko sodelujejo tako </w:t>
            </w:r>
            <w:r w:rsidR="004F256D" w:rsidRPr="008670C9">
              <w:rPr>
                <w:rFonts w:ascii="Arial" w:hAnsi="Arial" w:cs="Arial"/>
                <w:sz w:val="20"/>
                <w:szCs w:val="20"/>
              </w:rPr>
              <w:t>in</w:t>
            </w:r>
            <w:r w:rsidR="004F256D">
              <w:rPr>
                <w:rFonts w:ascii="Arial" w:hAnsi="Arial" w:cs="Arial"/>
                <w:sz w:val="20"/>
                <w:szCs w:val="20"/>
              </w:rPr>
              <w:t>s</w:t>
            </w:r>
            <w:r w:rsidR="004F256D" w:rsidRPr="008670C9">
              <w:rPr>
                <w:rFonts w:ascii="Arial" w:hAnsi="Arial" w:cs="Arial"/>
                <w:sz w:val="20"/>
                <w:szCs w:val="20"/>
              </w:rPr>
              <w:t xml:space="preserve">titucije </w:t>
            </w:r>
            <w:r w:rsidRPr="008670C9">
              <w:rPr>
                <w:rFonts w:ascii="Arial" w:hAnsi="Arial" w:cs="Arial"/>
                <w:sz w:val="20"/>
                <w:szCs w:val="20"/>
              </w:rPr>
              <w:t>kot posamezniki. Naenkrat se podeli tri nagrade – letno, za življenjsko delo in za prispevek na lokalni ravni. Nagrade so denarno ovrednotene.</w:t>
            </w:r>
            <w:r w:rsidRPr="008670C9">
              <w:rPr>
                <w:rStyle w:val="Sprotnaopomba-sklic"/>
                <w:rFonts w:ascii="Arial" w:hAnsi="Arial" w:cs="Arial"/>
                <w:sz w:val="20"/>
                <w:szCs w:val="20"/>
              </w:rPr>
              <w:footnoteReference w:id="4"/>
            </w:r>
          </w:p>
          <w:p w14:paraId="53F5CA94" w14:textId="7C796A07" w:rsidR="004A3230" w:rsidRPr="008670C9" w:rsidRDefault="0082756E" w:rsidP="004A3230">
            <w:pPr>
              <w:spacing w:after="0" w:line="240" w:lineRule="exact"/>
              <w:ind w:left="567"/>
              <w:jc w:val="both"/>
              <w:rPr>
                <w:rFonts w:ascii="Arial" w:hAnsi="Arial" w:cs="Arial"/>
                <w:sz w:val="20"/>
                <w:szCs w:val="20"/>
              </w:rPr>
            </w:pPr>
            <w:hyperlink r:id="rId21" w:history="1">
              <w:r w:rsidR="004A3230" w:rsidRPr="008670C9">
                <w:rPr>
                  <w:rStyle w:val="Hiperpovezava"/>
                  <w:rFonts w:ascii="Arial" w:hAnsi="Arial" w:cs="Arial"/>
                  <w:b/>
                  <w:color w:val="auto"/>
                  <w:sz w:val="20"/>
                  <w:szCs w:val="20"/>
                </w:rPr>
                <w:t xml:space="preserve">Nagrada </w:t>
              </w:r>
              <w:proofErr w:type="spellStart"/>
              <w:r w:rsidR="004A3230" w:rsidRPr="008670C9">
                <w:rPr>
                  <w:rStyle w:val="Hiperpovezava"/>
                  <w:rFonts w:ascii="Arial" w:hAnsi="Arial" w:cs="Arial"/>
                  <w:b/>
                  <w:color w:val="auto"/>
                  <w:sz w:val="20"/>
                  <w:szCs w:val="20"/>
                </w:rPr>
                <w:t>Isa</w:t>
              </w:r>
              <w:proofErr w:type="spellEnd"/>
              <w:r w:rsidR="004A3230" w:rsidRPr="008670C9">
                <w:rPr>
                  <w:rStyle w:val="Hiperpovezava"/>
                  <w:rFonts w:ascii="Arial" w:hAnsi="Arial" w:cs="Arial"/>
                  <w:b/>
                  <w:color w:val="auto"/>
                  <w:sz w:val="20"/>
                  <w:szCs w:val="20"/>
                </w:rPr>
                <w:t xml:space="preserve"> </w:t>
              </w:r>
              <w:proofErr w:type="spellStart"/>
              <w:r w:rsidR="004A3230" w:rsidRPr="008670C9">
                <w:rPr>
                  <w:rStyle w:val="Hiperpovezava"/>
                  <w:rFonts w:ascii="Arial" w:hAnsi="Arial" w:cs="Arial"/>
                  <w:b/>
                  <w:color w:val="auto"/>
                  <w:sz w:val="20"/>
                  <w:szCs w:val="20"/>
                </w:rPr>
                <w:t>Velikanovića</w:t>
              </w:r>
              <w:proofErr w:type="spellEnd"/>
            </w:hyperlink>
            <w:r w:rsidR="004A3230" w:rsidRPr="008670C9">
              <w:rPr>
                <w:rFonts w:ascii="Arial" w:hAnsi="Arial" w:cs="Arial"/>
                <w:sz w:val="20"/>
                <w:szCs w:val="20"/>
              </w:rPr>
              <w:t xml:space="preserve"> je namenjena prevajalcem. Podelita se letna nagrada in nagrada za življenjsko delo (obe sta denarni).</w:t>
            </w:r>
            <w:r w:rsidR="004A3230" w:rsidRPr="008670C9">
              <w:rPr>
                <w:rStyle w:val="Sprotnaopomba-sklic"/>
                <w:rFonts w:ascii="Arial" w:hAnsi="Arial" w:cs="Arial"/>
                <w:sz w:val="20"/>
                <w:szCs w:val="20"/>
              </w:rPr>
              <w:footnoteReference w:id="5"/>
            </w:r>
            <w:r w:rsidR="004A3230" w:rsidRPr="008670C9">
              <w:rPr>
                <w:rFonts w:ascii="Arial" w:hAnsi="Arial" w:cs="Arial"/>
                <w:sz w:val="20"/>
                <w:szCs w:val="20"/>
              </w:rPr>
              <w:t xml:space="preserve"> Tudi ta nagrada ima svoj </w:t>
            </w:r>
            <w:hyperlink r:id="rId22" w:history="1">
              <w:r w:rsidR="004A3230" w:rsidRPr="008670C9">
                <w:rPr>
                  <w:rStyle w:val="Hiperpovezava"/>
                  <w:rFonts w:ascii="Arial" w:hAnsi="Arial" w:cs="Arial"/>
                  <w:color w:val="auto"/>
                  <w:sz w:val="20"/>
                  <w:szCs w:val="20"/>
                </w:rPr>
                <w:t>predpis</w:t>
              </w:r>
            </w:hyperlink>
            <w:r w:rsidR="004A3230" w:rsidRPr="008670C9">
              <w:rPr>
                <w:rFonts w:ascii="Arial" w:hAnsi="Arial" w:cs="Arial"/>
                <w:sz w:val="20"/>
                <w:szCs w:val="20"/>
              </w:rPr>
              <w:t xml:space="preserve"> (NN 82/2005) in je urejena podobno kot </w:t>
            </w:r>
            <w:r w:rsidR="004F256D">
              <w:rPr>
                <w:rFonts w:ascii="Arial" w:hAnsi="Arial" w:cs="Arial"/>
                <w:sz w:val="20"/>
                <w:szCs w:val="20"/>
              </w:rPr>
              <w:t>n</w:t>
            </w:r>
            <w:r w:rsidR="004F256D" w:rsidRPr="008670C9">
              <w:rPr>
                <w:rFonts w:ascii="Arial" w:hAnsi="Arial" w:cs="Arial"/>
                <w:sz w:val="20"/>
                <w:szCs w:val="20"/>
              </w:rPr>
              <w:t xml:space="preserve">agrada </w:t>
            </w:r>
            <w:proofErr w:type="spellStart"/>
            <w:r w:rsidR="004A3230" w:rsidRPr="008670C9">
              <w:rPr>
                <w:rFonts w:ascii="Arial" w:hAnsi="Arial" w:cs="Arial"/>
                <w:sz w:val="20"/>
                <w:szCs w:val="20"/>
              </w:rPr>
              <w:t>Vicka</w:t>
            </w:r>
            <w:proofErr w:type="spellEnd"/>
            <w:r w:rsidR="004A3230" w:rsidRPr="008670C9">
              <w:rPr>
                <w:rFonts w:ascii="Arial" w:hAnsi="Arial" w:cs="Arial"/>
                <w:sz w:val="20"/>
                <w:szCs w:val="20"/>
              </w:rPr>
              <w:t xml:space="preserve"> Andrića. O njej odloča poseben odbor, ki ga imenuje minister za kulturo, nominacije za nagrado pa se zbira z javnim pozivom.</w:t>
            </w:r>
          </w:p>
          <w:p w14:paraId="17696C88" w14:textId="0E58269D"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b/>
                <w:sz w:val="20"/>
                <w:szCs w:val="20"/>
              </w:rPr>
              <w:t xml:space="preserve">Red Danice </w:t>
            </w:r>
            <w:proofErr w:type="spellStart"/>
            <w:r w:rsidRPr="008670C9">
              <w:rPr>
                <w:rFonts w:ascii="Arial" w:hAnsi="Arial" w:cs="Arial"/>
                <w:b/>
                <w:sz w:val="20"/>
                <w:szCs w:val="20"/>
              </w:rPr>
              <w:t>Hrvatske</w:t>
            </w:r>
            <w:proofErr w:type="spellEnd"/>
            <w:r w:rsidRPr="008670C9">
              <w:rPr>
                <w:rFonts w:ascii="Arial" w:hAnsi="Arial" w:cs="Arial"/>
                <w:b/>
                <w:sz w:val="20"/>
                <w:szCs w:val="20"/>
              </w:rPr>
              <w:t xml:space="preserve"> – Marko </w:t>
            </w:r>
            <w:proofErr w:type="spellStart"/>
            <w:r w:rsidRPr="008670C9">
              <w:rPr>
                <w:rFonts w:ascii="Arial" w:hAnsi="Arial" w:cs="Arial"/>
                <w:b/>
                <w:sz w:val="20"/>
                <w:szCs w:val="20"/>
              </w:rPr>
              <w:t>Marulič</w:t>
            </w:r>
            <w:proofErr w:type="spellEnd"/>
            <w:r w:rsidRPr="008670C9">
              <w:rPr>
                <w:rFonts w:ascii="Arial" w:hAnsi="Arial" w:cs="Arial"/>
                <w:b/>
                <w:sz w:val="20"/>
                <w:szCs w:val="20"/>
              </w:rPr>
              <w:t>:</w:t>
            </w:r>
            <w:r w:rsidRPr="008670C9">
              <w:rPr>
                <w:rFonts w:ascii="Arial" w:hAnsi="Arial" w:cs="Arial"/>
                <w:sz w:val="20"/>
                <w:szCs w:val="20"/>
              </w:rPr>
              <w:t xml:space="preserve"> </w:t>
            </w:r>
            <w:hyperlink r:id="rId23" w:history="1">
              <w:r w:rsidR="004F256D">
                <w:rPr>
                  <w:rStyle w:val="Hiperpovezava"/>
                  <w:rFonts w:ascii="Arial" w:hAnsi="Arial" w:cs="Arial"/>
                  <w:color w:val="auto"/>
                  <w:sz w:val="20"/>
                  <w:szCs w:val="20"/>
                </w:rPr>
                <w:t>r</w:t>
              </w:r>
              <w:r w:rsidR="004F256D" w:rsidRPr="008670C9">
                <w:rPr>
                  <w:rStyle w:val="Hiperpovezava"/>
                  <w:rFonts w:ascii="Arial" w:hAnsi="Arial" w:cs="Arial"/>
                  <w:color w:val="auto"/>
                  <w:sz w:val="20"/>
                  <w:szCs w:val="20"/>
                </w:rPr>
                <w:t xml:space="preserve">ed Danice </w:t>
              </w:r>
              <w:proofErr w:type="spellStart"/>
              <w:r w:rsidR="004F256D" w:rsidRPr="008670C9">
                <w:rPr>
                  <w:rStyle w:val="Hiperpovezava"/>
                  <w:rFonts w:ascii="Arial" w:hAnsi="Arial" w:cs="Arial"/>
                  <w:color w:val="auto"/>
                  <w:sz w:val="20"/>
                  <w:szCs w:val="20"/>
                </w:rPr>
                <w:t>Hrvatske</w:t>
              </w:r>
              <w:proofErr w:type="spellEnd"/>
            </w:hyperlink>
            <w:r w:rsidRPr="008670C9">
              <w:rPr>
                <w:rFonts w:ascii="Arial" w:hAnsi="Arial" w:cs="Arial"/>
                <w:sz w:val="20"/>
                <w:szCs w:val="20"/>
              </w:rPr>
              <w:t xml:space="preserve"> je 13. najpomembnejša nagrada Republike Hrvaške od osemnajstih. Podeljuje jo predsednik države. Hrvaški sistem najvišjih državnih nagrad je namreč hierarhično urejen z zakonom (</w:t>
            </w:r>
            <w:hyperlink r:id="rId24" w:history="1">
              <w:r w:rsidRPr="008670C9">
                <w:rPr>
                  <w:rStyle w:val="Hiperpovezava"/>
                  <w:rFonts w:ascii="Arial" w:hAnsi="Arial" w:cs="Arial"/>
                  <w:color w:val="auto"/>
                  <w:sz w:val="20"/>
                  <w:szCs w:val="20"/>
                </w:rPr>
                <w:t>Zakon o odlikovanjih in priznanjih</w:t>
              </w:r>
            </w:hyperlink>
            <w:r w:rsidRPr="008670C9">
              <w:rPr>
                <w:rFonts w:ascii="Arial" w:hAnsi="Arial" w:cs="Arial"/>
                <w:sz w:val="20"/>
                <w:szCs w:val="20"/>
              </w:rPr>
              <w:t>), ki razlikuje med velikimi redi (hr</w:t>
            </w:r>
            <w:r w:rsidR="004F256D">
              <w:rPr>
                <w:rFonts w:ascii="Arial" w:hAnsi="Arial" w:cs="Arial"/>
                <w:sz w:val="20"/>
                <w:szCs w:val="20"/>
              </w:rPr>
              <w:t>v</w:t>
            </w:r>
            <w:r w:rsidRPr="008670C9">
              <w:rPr>
                <w:rFonts w:ascii="Arial" w:hAnsi="Arial" w:cs="Arial"/>
                <w:sz w:val="20"/>
                <w:szCs w:val="20"/>
              </w:rPr>
              <w:t xml:space="preserve">. </w:t>
            </w:r>
            <w:proofErr w:type="spellStart"/>
            <w:r w:rsidRPr="008670C9">
              <w:rPr>
                <w:rFonts w:ascii="Arial" w:hAnsi="Arial" w:cs="Arial"/>
                <w:sz w:val="20"/>
                <w:szCs w:val="20"/>
              </w:rPr>
              <w:t>velered</w:t>
            </w:r>
            <w:proofErr w:type="spellEnd"/>
            <w:r w:rsidRPr="008670C9">
              <w:rPr>
                <w:rFonts w:ascii="Arial" w:hAnsi="Arial" w:cs="Arial"/>
                <w:sz w:val="20"/>
                <w:szCs w:val="20"/>
              </w:rPr>
              <w:t xml:space="preserve">), redi in spomenicami. V okviru reda Danice Hrvatske so (enakovredne) nagrade – </w:t>
            </w:r>
            <w:r w:rsidR="004F256D">
              <w:rPr>
                <w:rFonts w:ascii="Arial" w:hAnsi="Arial" w:cs="Arial"/>
                <w:sz w:val="20"/>
                <w:szCs w:val="20"/>
              </w:rPr>
              <w:t>pravzaprav</w:t>
            </w:r>
            <w:r w:rsidRPr="008670C9">
              <w:rPr>
                <w:rFonts w:ascii="Arial" w:hAnsi="Arial" w:cs="Arial"/>
                <w:sz w:val="20"/>
                <w:szCs w:val="20"/>
              </w:rPr>
              <w:t xml:space="preserve"> gre za odlikovanja – za sedem različnih področij: kulturo (ki jo zaznamuje podoba Marka </w:t>
            </w:r>
            <w:proofErr w:type="spellStart"/>
            <w:r w:rsidRPr="008670C9">
              <w:rPr>
                <w:rFonts w:ascii="Arial" w:hAnsi="Arial" w:cs="Arial"/>
                <w:sz w:val="20"/>
                <w:szCs w:val="20"/>
              </w:rPr>
              <w:t>Marulića</w:t>
            </w:r>
            <w:proofErr w:type="spellEnd"/>
            <w:r w:rsidRPr="008670C9">
              <w:rPr>
                <w:rFonts w:ascii="Arial" w:hAnsi="Arial" w:cs="Arial"/>
                <w:sz w:val="20"/>
                <w:szCs w:val="20"/>
              </w:rPr>
              <w:t>), gospodarstvo, znanost, izumiteljstvo, šport, zdravstvo socialno varnost in krepitev moralnih vrednot ter šolstvo.</w:t>
            </w:r>
          </w:p>
          <w:p w14:paraId="42754BF0" w14:textId="77777777" w:rsidR="004A3230" w:rsidRPr="008670C9" w:rsidRDefault="004A3230" w:rsidP="004A3230">
            <w:pPr>
              <w:spacing w:after="0" w:line="240" w:lineRule="exact"/>
              <w:ind w:left="567"/>
              <w:jc w:val="both"/>
              <w:rPr>
                <w:rFonts w:ascii="Arial" w:hAnsi="Arial" w:cs="Arial"/>
                <w:b/>
                <w:sz w:val="20"/>
                <w:szCs w:val="20"/>
              </w:rPr>
            </w:pPr>
          </w:p>
          <w:p w14:paraId="28EF0850" w14:textId="77777777" w:rsidR="004A3230" w:rsidRPr="008670C9" w:rsidRDefault="004A3230" w:rsidP="004A3230">
            <w:pPr>
              <w:spacing w:after="0" w:line="240" w:lineRule="exact"/>
              <w:ind w:left="567"/>
              <w:jc w:val="both"/>
              <w:rPr>
                <w:rFonts w:ascii="Arial" w:hAnsi="Arial" w:cs="Arial"/>
                <w:b/>
                <w:sz w:val="20"/>
                <w:szCs w:val="20"/>
              </w:rPr>
            </w:pPr>
            <w:r w:rsidRPr="008670C9">
              <w:rPr>
                <w:rFonts w:ascii="Arial" w:hAnsi="Arial" w:cs="Arial"/>
                <w:b/>
                <w:sz w:val="20"/>
                <w:szCs w:val="20"/>
              </w:rPr>
              <w:t>MADŽARSKA</w:t>
            </w:r>
          </w:p>
          <w:p w14:paraId="751E9B88" w14:textId="70AF1CFF"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Madžarska za najvišje dosežke v kulturi podeljuje </w:t>
            </w:r>
            <w:r w:rsidRPr="008670C9">
              <w:rPr>
                <w:rFonts w:ascii="Arial" w:hAnsi="Arial" w:cs="Arial"/>
                <w:b/>
                <w:sz w:val="20"/>
                <w:szCs w:val="20"/>
              </w:rPr>
              <w:t>Kossuthovo nagrado.</w:t>
            </w:r>
            <w:r w:rsidRPr="008670C9">
              <w:rPr>
                <w:rFonts w:ascii="Arial" w:hAnsi="Arial" w:cs="Arial"/>
                <w:sz w:val="20"/>
                <w:szCs w:val="20"/>
              </w:rPr>
              <w:t xml:space="preserve"> Nagrada se imenuje po madžarskem politiku in revolucionarju </w:t>
            </w:r>
            <w:proofErr w:type="spellStart"/>
            <w:r w:rsidRPr="008670C9">
              <w:rPr>
                <w:rFonts w:ascii="Arial" w:hAnsi="Arial" w:cs="Arial"/>
                <w:sz w:val="20"/>
                <w:szCs w:val="20"/>
              </w:rPr>
              <w:t>Lajosu</w:t>
            </w:r>
            <w:proofErr w:type="spellEnd"/>
            <w:r w:rsidRPr="008670C9">
              <w:rPr>
                <w:rFonts w:ascii="Arial" w:hAnsi="Arial" w:cs="Arial"/>
                <w:sz w:val="20"/>
                <w:szCs w:val="20"/>
              </w:rPr>
              <w:t xml:space="preserve"> Kossuthu.</w:t>
            </w:r>
            <w:r w:rsidRPr="008670C9">
              <w:rPr>
                <w:rStyle w:val="Sprotnaopomba-sklic"/>
                <w:rFonts w:ascii="Arial" w:hAnsi="Arial" w:cs="Arial"/>
                <w:sz w:val="20"/>
                <w:szCs w:val="20"/>
              </w:rPr>
              <w:footnoteReference w:id="6"/>
            </w:r>
            <w:r w:rsidRPr="008670C9">
              <w:rPr>
                <w:rFonts w:ascii="Arial" w:hAnsi="Arial" w:cs="Arial"/>
                <w:sz w:val="20"/>
                <w:szCs w:val="20"/>
              </w:rPr>
              <w:t xml:space="preserve"> </w:t>
            </w:r>
            <w:r w:rsidR="00F748B1">
              <w:rPr>
                <w:rFonts w:ascii="Arial" w:hAnsi="Arial" w:cs="Arial"/>
                <w:sz w:val="20"/>
                <w:szCs w:val="20"/>
              </w:rPr>
              <w:t>Podeljujejo jo od</w:t>
            </w:r>
            <w:r w:rsidRPr="008670C9">
              <w:rPr>
                <w:rFonts w:ascii="Arial" w:hAnsi="Arial" w:cs="Arial"/>
                <w:sz w:val="20"/>
                <w:szCs w:val="20"/>
              </w:rPr>
              <w:t xml:space="preserve"> leta 1948.</w:t>
            </w:r>
          </w:p>
          <w:p w14:paraId="3241B2A2" w14:textId="77777777"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Poleg nje država podeljuje umetnikom še tri druge visoke nagrade:</w:t>
            </w:r>
          </w:p>
          <w:p w14:paraId="1D6EBF01" w14:textId="08F84CE4" w:rsidR="004A3230" w:rsidRPr="008670C9" w:rsidRDefault="004A3230" w:rsidP="004A3230">
            <w:pPr>
              <w:pStyle w:val="Odstavekseznama"/>
              <w:numPr>
                <w:ilvl w:val="0"/>
                <w:numId w:val="23"/>
              </w:numPr>
              <w:spacing w:line="240" w:lineRule="exact"/>
              <w:ind w:left="567" w:firstLine="0"/>
              <w:contextualSpacing/>
              <w:jc w:val="both"/>
              <w:rPr>
                <w:rFonts w:ascii="Arial" w:hAnsi="Arial" w:cs="Arial"/>
                <w:sz w:val="20"/>
                <w:szCs w:val="20"/>
              </w:rPr>
            </w:pPr>
            <w:r w:rsidRPr="008670C9">
              <w:rPr>
                <w:rFonts w:ascii="Arial" w:hAnsi="Arial" w:cs="Arial"/>
                <w:b/>
                <w:sz w:val="20"/>
                <w:szCs w:val="20"/>
              </w:rPr>
              <w:t xml:space="preserve"> </w:t>
            </w:r>
            <w:r w:rsidR="004F256D">
              <w:rPr>
                <w:rFonts w:ascii="Arial" w:hAnsi="Arial" w:cs="Arial"/>
                <w:b/>
                <w:sz w:val="20"/>
                <w:szCs w:val="20"/>
              </w:rPr>
              <w:t>z</w:t>
            </w:r>
            <w:r w:rsidR="004F256D" w:rsidRPr="008670C9">
              <w:rPr>
                <w:rFonts w:ascii="Arial" w:hAnsi="Arial" w:cs="Arial"/>
                <w:b/>
                <w:sz w:val="20"/>
                <w:szCs w:val="20"/>
              </w:rPr>
              <w:t xml:space="preserve">aslužni </w:t>
            </w:r>
            <w:r w:rsidRPr="008670C9">
              <w:rPr>
                <w:rFonts w:ascii="Arial" w:hAnsi="Arial" w:cs="Arial"/>
                <w:b/>
                <w:sz w:val="20"/>
                <w:szCs w:val="20"/>
              </w:rPr>
              <w:t>umetnik Madžarske</w:t>
            </w:r>
            <w:r w:rsidRPr="008670C9">
              <w:rPr>
                <w:rFonts w:ascii="Arial" w:hAnsi="Arial" w:cs="Arial"/>
                <w:sz w:val="20"/>
                <w:szCs w:val="20"/>
              </w:rPr>
              <w:t xml:space="preserve"> (madž. </w:t>
            </w:r>
            <w:proofErr w:type="spellStart"/>
            <w:r w:rsidRPr="008670C9">
              <w:rPr>
                <w:rFonts w:ascii="Arial" w:hAnsi="Arial" w:cs="Arial"/>
                <w:sz w:val="20"/>
                <w:szCs w:val="20"/>
              </w:rPr>
              <w:t>Magyarország</w:t>
            </w:r>
            <w:proofErr w:type="spellEnd"/>
            <w:r w:rsidRPr="008670C9">
              <w:rPr>
                <w:rFonts w:ascii="Arial" w:hAnsi="Arial" w:cs="Arial"/>
                <w:sz w:val="20"/>
                <w:szCs w:val="20"/>
              </w:rPr>
              <w:t xml:space="preserve"> </w:t>
            </w:r>
            <w:proofErr w:type="spellStart"/>
            <w:r w:rsidRPr="008670C9">
              <w:rPr>
                <w:rFonts w:ascii="Arial" w:hAnsi="Arial" w:cs="Arial"/>
                <w:sz w:val="20"/>
                <w:szCs w:val="20"/>
              </w:rPr>
              <w:t>Érdemes</w:t>
            </w:r>
            <w:proofErr w:type="spellEnd"/>
            <w:r w:rsidRPr="008670C9">
              <w:rPr>
                <w:rFonts w:ascii="Arial" w:hAnsi="Arial" w:cs="Arial"/>
                <w:sz w:val="20"/>
                <w:szCs w:val="20"/>
              </w:rPr>
              <w:t xml:space="preserve"> </w:t>
            </w:r>
            <w:proofErr w:type="spellStart"/>
            <w:r w:rsidRPr="008670C9">
              <w:rPr>
                <w:rFonts w:ascii="Arial" w:hAnsi="Arial" w:cs="Arial"/>
                <w:sz w:val="20"/>
                <w:szCs w:val="20"/>
              </w:rPr>
              <w:t>Művésze</w:t>
            </w:r>
            <w:proofErr w:type="spellEnd"/>
            <w:r w:rsidRPr="008670C9">
              <w:rPr>
                <w:rFonts w:ascii="Arial" w:hAnsi="Arial" w:cs="Arial"/>
                <w:sz w:val="20"/>
                <w:szCs w:val="20"/>
              </w:rPr>
              <w:t xml:space="preserve">), </w:t>
            </w:r>
          </w:p>
          <w:p w14:paraId="3CA24E26" w14:textId="38AA69D2" w:rsidR="004A3230" w:rsidRPr="008670C9" w:rsidRDefault="004A3230" w:rsidP="004A3230">
            <w:pPr>
              <w:pStyle w:val="Odstavekseznama"/>
              <w:numPr>
                <w:ilvl w:val="0"/>
                <w:numId w:val="23"/>
              </w:numPr>
              <w:spacing w:line="240" w:lineRule="exact"/>
              <w:ind w:left="567" w:firstLine="0"/>
              <w:contextualSpacing/>
              <w:jc w:val="both"/>
              <w:rPr>
                <w:rFonts w:ascii="Arial" w:hAnsi="Arial" w:cs="Arial"/>
                <w:sz w:val="20"/>
                <w:szCs w:val="20"/>
              </w:rPr>
            </w:pPr>
            <w:r w:rsidRPr="008670C9">
              <w:rPr>
                <w:rFonts w:ascii="Arial" w:hAnsi="Arial" w:cs="Arial"/>
                <w:b/>
                <w:sz w:val="20"/>
                <w:szCs w:val="20"/>
              </w:rPr>
              <w:t xml:space="preserve"> </w:t>
            </w:r>
            <w:r w:rsidR="004F256D">
              <w:rPr>
                <w:rFonts w:ascii="Arial" w:hAnsi="Arial" w:cs="Arial"/>
                <w:b/>
                <w:sz w:val="20"/>
                <w:szCs w:val="20"/>
              </w:rPr>
              <w:t>o</w:t>
            </w:r>
            <w:r w:rsidR="004F256D" w:rsidRPr="008670C9">
              <w:rPr>
                <w:rFonts w:ascii="Arial" w:hAnsi="Arial" w:cs="Arial"/>
                <w:b/>
                <w:sz w:val="20"/>
                <w:szCs w:val="20"/>
              </w:rPr>
              <w:t xml:space="preserve">dlični </w:t>
            </w:r>
            <w:r w:rsidRPr="008670C9">
              <w:rPr>
                <w:rFonts w:ascii="Arial" w:hAnsi="Arial" w:cs="Arial"/>
                <w:b/>
                <w:sz w:val="20"/>
                <w:szCs w:val="20"/>
              </w:rPr>
              <w:t>umetnik Madžarske</w:t>
            </w:r>
            <w:r w:rsidRPr="008670C9">
              <w:rPr>
                <w:rFonts w:ascii="Arial" w:hAnsi="Arial" w:cs="Arial"/>
                <w:sz w:val="20"/>
                <w:szCs w:val="20"/>
              </w:rPr>
              <w:t xml:space="preserve"> (madž. </w:t>
            </w:r>
            <w:proofErr w:type="spellStart"/>
            <w:r w:rsidRPr="008670C9">
              <w:rPr>
                <w:rFonts w:ascii="Arial" w:hAnsi="Arial" w:cs="Arial"/>
                <w:sz w:val="20"/>
                <w:szCs w:val="20"/>
              </w:rPr>
              <w:t>Magyarország</w:t>
            </w:r>
            <w:proofErr w:type="spellEnd"/>
            <w:r w:rsidRPr="008670C9">
              <w:rPr>
                <w:rFonts w:ascii="Arial" w:hAnsi="Arial" w:cs="Arial"/>
                <w:sz w:val="20"/>
                <w:szCs w:val="20"/>
              </w:rPr>
              <w:t xml:space="preserve"> </w:t>
            </w:r>
            <w:proofErr w:type="spellStart"/>
            <w:r w:rsidRPr="008670C9">
              <w:rPr>
                <w:rFonts w:ascii="Arial" w:hAnsi="Arial" w:cs="Arial"/>
                <w:sz w:val="20"/>
                <w:szCs w:val="20"/>
              </w:rPr>
              <w:t>Kiváló</w:t>
            </w:r>
            <w:proofErr w:type="spellEnd"/>
            <w:r w:rsidRPr="008670C9">
              <w:rPr>
                <w:rFonts w:ascii="Arial" w:hAnsi="Arial" w:cs="Arial"/>
                <w:sz w:val="20"/>
                <w:szCs w:val="20"/>
              </w:rPr>
              <w:t xml:space="preserve"> </w:t>
            </w:r>
            <w:proofErr w:type="spellStart"/>
            <w:r w:rsidRPr="008670C9">
              <w:rPr>
                <w:rFonts w:ascii="Arial" w:hAnsi="Arial" w:cs="Arial"/>
                <w:sz w:val="20"/>
                <w:szCs w:val="20"/>
              </w:rPr>
              <w:t>Művésze</w:t>
            </w:r>
            <w:proofErr w:type="spellEnd"/>
            <w:r w:rsidRPr="008670C9">
              <w:rPr>
                <w:rFonts w:ascii="Arial" w:hAnsi="Arial" w:cs="Arial"/>
                <w:sz w:val="20"/>
                <w:szCs w:val="20"/>
              </w:rPr>
              <w:t xml:space="preserve">) in </w:t>
            </w:r>
          </w:p>
          <w:p w14:paraId="399CD7E7" w14:textId="7CAA7075" w:rsidR="004A3230" w:rsidRPr="008670C9" w:rsidRDefault="004A3230" w:rsidP="004A3230">
            <w:pPr>
              <w:pStyle w:val="Odstavekseznama"/>
              <w:numPr>
                <w:ilvl w:val="0"/>
                <w:numId w:val="23"/>
              </w:numPr>
              <w:spacing w:line="240" w:lineRule="exact"/>
              <w:ind w:left="567" w:firstLine="0"/>
              <w:contextualSpacing/>
              <w:jc w:val="both"/>
              <w:rPr>
                <w:rFonts w:ascii="Arial" w:hAnsi="Arial" w:cs="Arial"/>
                <w:sz w:val="20"/>
                <w:szCs w:val="20"/>
              </w:rPr>
            </w:pPr>
            <w:r w:rsidRPr="008670C9">
              <w:rPr>
                <w:rFonts w:ascii="Arial" w:hAnsi="Arial" w:cs="Arial"/>
                <w:sz w:val="20"/>
                <w:szCs w:val="20"/>
              </w:rPr>
              <w:t xml:space="preserve"> nagrado </w:t>
            </w:r>
            <w:r w:rsidR="004F256D">
              <w:rPr>
                <w:rFonts w:ascii="Arial" w:hAnsi="Arial" w:cs="Arial"/>
                <w:b/>
                <w:sz w:val="20"/>
                <w:szCs w:val="20"/>
              </w:rPr>
              <w:t>l</w:t>
            </w:r>
            <w:r w:rsidR="004F256D" w:rsidRPr="008670C9">
              <w:rPr>
                <w:rFonts w:ascii="Arial" w:hAnsi="Arial" w:cs="Arial"/>
                <w:b/>
                <w:sz w:val="20"/>
                <w:szCs w:val="20"/>
              </w:rPr>
              <w:t xml:space="preserve">ovorjev </w:t>
            </w:r>
            <w:r w:rsidRPr="008670C9">
              <w:rPr>
                <w:rFonts w:ascii="Arial" w:hAnsi="Arial" w:cs="Arial"/>
                <w:b/>
                <w:sz w:val="20"/>
                <w:szCs w:val="20"/>
              </w:rPr>
              <w:t>venec Madžarske</w:t>
            </w:r>
            <w:r w:rsidRPr="008670C9">
              <w:rPr>
                <w:rFonts w:ascii="Arial" w:hAnsi="Arial" w:cs="Arial"/>
                <w:sz w:val="20"/>
                <w:szCs w:val="20"/>
              </w:rPr>
              <w:t xml:space="preserve"> (madž. </w:t>
            </w:r>
            <w:proofErr w:type="spellStart"/>
            <w:r w:rsidRPr="008670C9">
              <w:rPr>
                <w:rFonts w:ascii="Arial" w:hAnsi="Arial" w:cs="Arial"/>
                <w:sz w:val="20"/>
                <w:szCs w:val="20"/>
              </w:rPr>
              <w:t>Magyarország</w:t>
            </w:r>
            <w:proofErr w:type="spellEnd"/>
            <w:r w:rsidRPr="008670C9">
              <w:rPr>
                <w:rFonts w:ascii="Arial" w:hAnsi="Arial" w:cs="Arial"/>
                <w:sz w:val="20"/>
                <w:szCs w:val="20"/>
              </w:rPr>
              <w:t xml:space="preserve"> </w:t>
            </w:r>
            <w:proofErr w:type="spellStart"/>
            <w:r w:rsidRPr="008670C9">
              <w:rPr>
                <w:rFonts w:ascii="Arial" w:hAnsi="Arial" w:cs="Arial"/>
                <w:sz w:val="20"/>
                <w:szCs w:val="20"/>
              </w:rPr>
              <w:t>Babérkoszorúja</w:t>
            </w:r>
            <w:proofErr w:type="spellEnd"/>
            <w:r w:rsidRPr="008670C9">
              <w:rPr>
                <w:rFonts w:ascii="Arial" w:hAnsi="Arial" w:cs="Arial"/>
                <w:sz w:val="20"/>
                <w:szCs w:val="20"/>
              </w:rPr>
              <w:t xml:space="preserve">). </w:t>
            </w:r>
          </w:p>
          <w:p w14:paraId="5113996D" w14:textId="31A92A2C"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Medtem ko sta prvi dve nagradi namenjeni različnim področjem, je nagrada </w:t>
            </w:r>
            <w:r w:rsidR="004F256D">
              <w:rPr>
                <w:rFonts w:ascii="Arial" w:hAnsi="Arial" w:cs="Arial"/>
                <w:sz w:val="20"/>
                <w:szCs w:val="20"/>
              </w:rPr>
              <w:t>l</w:t>
            </w:r>
            <w:r w:rsidRPr="008670C9">
              <w:rPr>
                <w:rFonts w:ascii="Arial" w:hAnsi="Arial" w:cs="Arial"/>
                <w:sz w:val="20"/>
                <w:szCs w:val="20"/>
              </w:rPr>
              <w:t>ovorjev venec Madžarske literarna. Vse omenjene nagrade se podeljuje zgolj za umetniške dosežke.</w:t>
            </w:r>
          </w:p>
          <w:p w14:paraId="77F1C2A3" w14:textId="0215D5B2"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V nadaljevanju so opredeljena pravila najprestižnejše, tj. Kossuthove nagrade.</w:t>
            </w:r>
          </w:p>
          <w:p w14:paraId="10C4D177" w14:textId="7BBF5DF7"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Nagrada se podeljuje za gledališče, ples, književnost, glasbo, likovne umetnosti, kiparstvo in umetno obrt. Vladna </w:t>
            </w:r>
            <w:r w:rsidR="004F256D">
              <w:rPr>
                <w:rFonts w:ascii="Arial" w:hAnsi="Arial" w:cs="Arial"/>
                <w:sz w:val="20"/>
                <w:szCs w:val="20"/>
              </w:rPr>
              <w:t>u</w:t>
            </w:r>
            <w:r w:rsidR="004F256D" w:rsidRPr="008670C9">
              <w:rPr>
                <w:rFonts w:ascii="Arial" w:hAnsi="Arial" w:cs="Arial"/>
                <w:sz w:val="20"/>
                <w:szCs w:val="20"/>
              </w:rPr>
              <w:t>redba</w:t>
            </w:r>
            <w:r w:rsidRPr="008670C9">
              <w:rPr>
                <w:rFonts w:ascii="Arial" w:hAnsi="Arial" w:cs="Arial"/>
                <w:sz w:val="20"/>
                <w:szCs w:val="20"/>
              </w:rPr>
              <w:t xml:space="preserve">, ki med drugimi ureja tudi </w:t>
            </w:r>
            <w:proofErr w:type="spellStart"/>
            <w:r w:rsidRPr="008670C9">
              <w:rPr>
                <w:rFonts w:ascii="Arial" w:hAnsi="Arial" w:cs="Arial"/>
                <w:sz w:val="20"/>
                <w:szCs w:val="20"/>
              </w:rPr>
              <w:t>Kosshutovo</w:t>
            </w:r>
            <w:proofErr w:type="spellEnd"/>
            <w:r w:rsidRPr="008670C9">
              <w:rPr>
                <w:rFonts w:ascii="Arial" w:hAnsi="Arial" w:cs="Arial"/>
                <w:sz w:val="20"/>
                <w:szCs w:val="20"/>
              </w:rPr>
              <w:t xml:space="preserve"> nagrado</w:t>
            </w:r>
            <w:r w:rsidR="004F256D">
              <w:rPr>
                <w:rFonts w:ascii="Arial" w:hAnsi="Arial" w:cs="Arial"/>
                <w:sz w:val="20"/>
                <w:szCs w:val="20"/>
              </w:rPr>
              <w:t>,</w:t>
            </w:r>
            <w:r w:rsidRPr="008670C9">
              <w:rPr>
                <w:rFonts w:ascii="Arial" w:hAnsi="Arial" w:cs="Arial"/>
                <w:sz w:val="20"/>
                <w:szCs w:val="20"/>
              </w:rPr>
              <w:t xml:space="preserve"> določa, da se nagrada podeljuje za dosežke na področju madžarske nacionalne kulture, umetniškega ustvarjanja (gledališče, glasba, ples, cirkuška umetnost, film, likovna umetnost, fotografija, </w:t>
            </w:r>
            <w:r w:rsidRPr="008670C9">
              <w:rPr>
                <w:rFonts w:ascii="Arial" w:hAnsi="Arial" w:cs="Arial"/>
                <w:sz w:val="20"/>
                <w:szCs w:val="20"/>
              </w:rPr>
              <w:lastRenderedPageBreak/>
              <w:t xml:space="preserve">uporabna umetnost) in če je oseba že prejela nagrado ministrstva </w:t>
            </w:r>
            <w:r w:rsidR="009F5E1D">
              <w:rPr>
                <w:rFonts w:ascii="Arial" w:hAnsi="Arial" w:cs="Arial"/>
                <w:sz w:val="20"/>
                <w:szCs w:val="20"/>
              </w:rPr>
              <w:t xml:space="preserve">za </w:t>
            </w:r>
            <w:r w:rsidR="009F5E1D" w:rsidRPr="008670C9">
              <w:rPr>
                <w:rFonts w:ascii="Arial" w:hAnsi="Arial" w:cs="Arial"/>
                <w:sz w:val="20"/>
                <w:szCs w:val="20"/>
              </w:rPr>
              <w:t>kultur</w:t>
            </w:r>
            <w:r w:rsidR="009F5E1D">
              <w:rPr>
                <w:rFonts w:ascii="Arial" w:hAnsi="Arial" w:cs="Arial"/>
                <w:sz w:val="20"/>
                <w:szCs w:val="20"/>
              </w:rPr>
              <w:t>o</w:t>
            </w:r>
            <w:r w:rsidRPr="008670C9">
              <w:rPr>
                <w:rFonts w:ascii="Arial" w:hAnsi="Arial" w:cs="Arial"/>
                <w:sz w:val="20"/>
                <w:szCs w:val="20"/>
              </w:rPr>
              <w:t>.</w:t>
            </w:r>
            <w:r w:rsidRPr="008670C9">
              <w:rPr>
                <w:rFonts w:ascii="Arial" w:hAnsi="Arial" w:cs="Arial"/>
                <w:i/>
                <w:sz w:val="20"/>
                <w:szCs w:val="20"/>
              </w:rPr>
              <w:t xml:space="preserve"> </w:t>
            </w:r>
            <w:r w:rsidRPr="008670C9">
              <w:rPr>
                <w:rFonts w:ascii="Arial" w:hAnsi="Arial" w:cs="Arial"/>
                <w:sz w:val="20"/>
                <w:szCs w:val="20"/>
              </w:rPr>
              <w:t xml:space="preserve">Navedeno pomeni, da v kategorijo madžarske nacionalne kulture </w:t>
            </w:r>
            <w:r w:rsidR="004F256D">
              <w:rPr>
                <w:rFonts w:ascii="Arial" w:hAnsi="Arial" w:cs="Arial"/>
                <w:sz w:val="20"/>
                <w:szCs w:val="20"/>
              </w:rPr>
              <w:t>spada</w:t>
            </w:r>
            <w:r w:rsidR="004F256D" w:rsidRPr="008670C9">
              <w:rPr>
                <w:rFonts w:ascii="Arial" w:hAnsi="Arial" w:cs="Arial"/>
                <w:sz w:val="20"/>
                <w:szCs w:val="20"/>
              </w:rPr>
              <w:t xml:space="preserve"> </w:t>
            </w:r>
            <w:r w:rsidRPr="008670C9">
              <w:rPr>
                <w:rFonts w:ascii="Arial" w:hAnsi="Arial" w:cs="Arial"/>
                <w:sz w:val="20"/>
                <w:szCs w:val="20"/>
              </w:rPr>
              <w:t xml:space="preserve">vsaj književnost (ker je eksplicitno navedena </w:t>
            </w:r>
            <w:r w:rsidR="008E4315">
              <w:rPr>
                <w:rFonts w:ascii="Arial" w:hAnsi="Arial" w:cs="Arial"/>
                <w:sz w:val="20"/>
                <w:szCs w:val="20"/>
              </w:rPr>
              <w:t>na</w:t>
            </w:r>
            <w:r w:rsidR="008E4315" w:rsidRPr="008670C9">
              <w:rPr>
                <w:rFonts w:ascii="Arial" w:hAnsi="Arial" w:cs="Arial"/>
                <w:sz w:val="20"/>
                <w:szCs w:val="20"/>
              </w:rPr>
              <w:t xml:space="preserve"> </w:t>
            </w:r>
            <w:r w:rsidRPr="008670C9">
              <w:rPr>
                <w:rFonts w:ascii="Arial" w:hAnsi="Arial" w:cs="Arial"/>
                <w:sz w:val="20"/>
                <w:szCs w:val="20"/>
              </w:rPr>
              <w:t xml:space="preserve">vprašalniku), lahko pa tudi katero drugo področje. </w:t>
            </w:r>
            <w:proofErr w:type="spellStart"/>
            <w:r w:rsidRPr="008670C9">
              <w:rPr>
                <w:rFonts w:ascii="Arial" w:hAnsi="Arial" w:cs="Arial"/>
                <w:sz w:val="20"/>
                <w:szCs w:val="20"/>
              </w:rPr>
              <w:t>Kosshutovo</w:t>
            </w:r>
            <w:proofErr w:type="spellEnd"/>
            <w:r w:rsidRPr="008670C9">
              <w:rPr>
                <w:rFonts w:ascii="Arial" w:hAnsi="Arial" w:cs="Arial"/>
                <w:sz w:val="20"/>
                <w:szCs w:val="20"/>
              </w:rPr>
              <w:t xml:space="preserve"> nagrado </w:t>
            </w:r>
            <w:r w:rsidR="009F5E1D">
              <w:rPr>
                <w:rFonts w:ascii="Arial" w:hAnsi="Arial" w:cs="Arial"/>
                <w:sz w:val="20"/>
                <w:szCs w:val="20"/>
              </w:rPr>
              <w:t xml:space="preserve">lahko </w:t>
            </w:r>
            <w:r w:rsidRPr="008670C9">
              <w:rPr>
                <w:rFonts w:ascii="Arial" w:hAnsi="Arial" w:cs="Arial"/>
                <w:sz w:val="20"/>
                <w:szCs w:val="20"/>
              </w:rPr>
              <w:t>prejmejo le tisti, ki so pred tem že prejeli tudi katero od nagrad, ki jih podeljuje minister, pristojen za kulturo.</w:t>
            </w:r>
            <w:r w:rsidRPr="008670C9">
              <w:rPr>
                <w:rStyle w:val="Sprotnaopomba-sklic"/>
                <w:rFonts w:ascii="Arial" w:hAnsi="Arial" w:cs="Arial"/>
                <w:sz w:val="20"/>
                <w:szCs w:val="20"/>
              </w:rPr>
              <w:footnoteReference w:id="7"/>
            </w:r>
          </w:p>
          <w:p w14:paraId="69A48B95" w14:textId="77777777"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Nagrada je namenjena samo umetnikom. So pa ti dosežki lahko predmet nagrad, ki jih podeljuje minister za kulturo (glej opombo št. 6).</w:t>
            </w:r>
          </w:p>
          <w:p w14:paraId="688BCCA9" w14:textId="77777777" w:rsidR="004A3230" w:rsidRPr="008670C9" w:rsidRDefault="004A3230" w:rsidP="004A3230">
            <w:pPr>
              <w:spacing w:after="0" w:line="240" w:lineRule="exact"/>
              <w:ind w:left="567"/>
              <w:jc w:val="both"/>
              <w:rPr>
                <w:rFonts w:ascii="Arial" w:hAnsi="Arial" w:cs="Arial"/>
                <w:sz w:val="20"/>
                <w:szCs w:val="20"/>
              </w:rPr>
            </w:pPr>
            <w:proofErr w:type="spellStart"/>
            <w:r w:rsidRPr="008670C9">
              <w:rPr>
                <w:rFonts w:ascii="Arial" w:hAnsi="Arial" w:cs="Arial"/>
                <w:sz w:val="20"/>
                <w:szCs w:val="20"/>
              </w:rPr>
              <w:t>Kosshutovo</w:t>
            </w:r>
            <w:proofErr w:type="spellEnd"/>
            <w:r w:rsidRPr="008670C9">
              <w:rPr>
                <w:rFonts w:ascii="Arial" w:hAnsi="Arial" w:cs="Arial"/>
                <w:sz w:val="20"/>
                <w:szCs w:val="20"/>
              </w:rPr>
              <w:t xml:space="preserve"> nagrado lahko (praviloma le enkrat v življenju) prejmejo tako posamezniki kot umetniške skupine.</w:t>
            </w:r>
          </w:p>
          <w:p w14:paraId="5637610F" w14:textId="7972F7B0"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Nagrado podeljujejo enkrat </w:t>
            </w:r>
            <w:r w:rsidR="00A929F0">
              <w:rPr>
                <w:rFonts w:ascii="Arial" w:hAnsi="Arial" w:cs="Arial"/>
                <w:sz w:val="20"/>
                <w:szCs w:val="20"/>
              </w:rPr>
              <w:t>na leto</w:t>
            </w:r>
            <w:r w:rsidRPr="008670C9">
              <w:rPr>
                <w:rFonts w:ascii="Arial" w:hAnsi="Arial" w:cs="Arial"/>
                <w:sz w:val="20"/>
                <w:szCs w:val="20"/>
              </w:rPr>
              <w:t xml:space="preserve">, 15. marca, na spominski dan revolucije leta 1848. Naenkrat se podeli 18–20 Kossuthovih nagrad. Nagrada je tudi denarna. Skupna vrednost vseh Kossuthovih nagrad je približno 11,7 </w:t>
            </w:r>
            <w:r w:rsidR="00A929F0" w:rsidRPr="008670C9">
              <w:rPr>
                <w:rFonts w:ascii="Arial" w:hAnsi="Arial" w:cs="Arial"/>
                <w:sz w:val="20"/>
                <w:szCs w:val="20"/>
              </w:rPr>
              <w:t>milijon</w:t>
            </w:r>
            <w:r w:rsidR="00A929F0">
              <w:rPr>
                <w:rFonts w:ascii="Arial" w:hAnsi="Arial" w:cs="Arial"/>
                <w:sz w:val="20"/>
                <w:szCs w:val="20"/>
              </w:rPr>
              <w:t>a</w:t>
            </w:r>
            <w:r w:rsidR="00A929F0" w:rsidRPr="008670C9">
              <w:rPr>
                <w:rFonts w:ascii="Arial" w:hAnsi="Arial" w:cs="Arial"/>
                <w:sz w:val="20"/>
                <w:szCs w:val="20"/>
              </w:rPr>
              <w:t xml:space="preserve"> </w:t>
            </w:r>
            <w:r w:rsidRPr="008670C9">
              <w:rPr>
                <w:rFonts w:ascii="Arial" w:hAnsi="Arial" w:cs="Arial"/>
                <w:sz w:val="20"/>
                <w:szCs w:val="20"/>
              </w:rPr>
              <w:t>forintov, kar pomeni približno 600.000 forintov oz</w:t>
            </w:r>
            <w:r w:rsidR="00A929F0">
              <w:rPr>
                <w:rFonts w:ascii="Arial" w:hAnsi="Arial" w:cs="Arial"/>
                <w:sz w:val="20"/>
                <w:szCs w:val="20"/>
              </w:rPr>
              <w:t>iroma</w:t>
            </w:r>
            <w:r w:rsidR="00A929F0" w:rsidRPr="008670C9">
              <w:rPr>
                <w:rFonts w:ascii="Arial" w:hAnsi="Arial" w:cs="Arial"/>
                <w:sz w:val="20"/>
                <w:szCs w:val="20"/>
              </w:rPr>
              <w:t xml:space="preserve"> </w:t>
            </w:r>
            <w:r w:rsidRPr="008670C9">
              <w:rPr>
                <w:rFonts w:ascii="Arial" w:hAnsi="Arial" w:cs="Arial"/>
                <w:sz w:val="20"/>
                <w:szCs w:val="20"/>
              </w:rPr>
              <w:t>2.000 EUR na prejemnika. Nagrada ni obdavčena. Vir sredstev je državni proračun.</w:t>
            </w:r>
          </w:p>
          <w:p w14:paraId="25936B58" w14:textId="77777777"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Predloge za nagrajence se zbira z javnim pozivom, na katerem lahko sodelujejo pravne osebe s področja kulture (madžarska akademija umetnosti, javni zavodi, društva v javnem interesu, založniki, umetniška združenja idr.), od fizičnih oseb pa le dosedanji nagrajenci. Vsem navedenim pa lahko svoje predloge pošlje kdorkoli. V nadaljevanju gredo predlogi skozi različna sita:</w:t>
            </w:r>
          </w:p>
          <w:p w14:paraId="2389E237" w14:textId="57081156" w:rsidR="004A3230" w:rsidRPr="008670C9" w:rsidRDefault="004A3230" w:rsidP="004A3230">
            <w:pPr>
              <w:pStyle w:val="Odstavekseznama"/>
              <w:numPr>
                <w:ilvl w:val="0"/>
                <w:numId w:val="22"/>
              </w:numPr>
              <w:spacing w:line="240" w:lineRule="exact"/>
              <w:ind w:left="927"/>
              <w:contextualSpacing/>
              <w:jc w:val="both"/>
              <w:rPr>
                <w:rFonts w:ascii="Arial" w:hAnsi="Arial" w:cs="Arial"/>
                <w:sz w:val="20"/>
                <w:szCs w:val="20"/>
              </w:rPr>
            </w:pPr>
            <w:r w:rsidRPr="008670C9">
              <w:rPr>
                <w:rFonts w:ascii="Arial" w:hAnsi="Arial" w:cs="Arial"/>
                <w:sz w:val="20"/>
                <w:szCs w:val="20"/>
              </w:rPr>
              <w:t>prispele predloge najprej ovrednoti ministrstvo, pristojno za kulturo, oz</w:t>
            </w:r>
            <w:r w:rsidR="00A929F0">
              <w:rPr>
                <w:rFonts w:ascii="Arial" w:hAnsi="Arial" w:cs="Arial"/>
                <w:sz w:val="20"/>
                <w:szCs w:val="20"/>
              </w:rPr>
              <w:t>iroma</w:t>
            </w:r>
            <w:r w:rsidR="00A929F0" w:rsidRPr="008670C9">
              <w:rPr>
                <w:rFonts w:ascii="Arial" w:hAnsi="Arial" w:cs="Arial"/>
                <w:sz w:val="20"/>
                <w:szCs w:val="20"/>
              </w:rPr>
              <w:t xml:space="preserve"> </w:t>
            </w:r>
            <w:r w:rsidRPr="008670C9">
              <w:rPr>
                <w:rFonts w:ascii="Arial" w:hAnsi="Arial" w:cs="Arial"/>
                <w:sz w:val="20"/>
                <w:szCs w:val="20"/>
              </w:rPr>
              <w:t>njegov sekretariat za kulturo</w:t>
            </w:r>
            <w:r w:rsidR="008A691B">
              <w:rPr>
                <w:rFonts w:ascii="Arial" w:hAnsi="Arial" w:cs="Arial"/>
                <w:sz w:val="20"/>
                <w:szCs w:val="20"/>
              </w:rPr>
              <w:t>,</w:t>
            </w:r>
          </w:p>
          <w:p w14:paraId="7BB82A40" w14:textId="3FE98753" w:rsidR="004A3230" w:rsidRPr="008670C9" w:rsidRDefault="004A3230" w:rsidP="004A3230">
            <w:pPr>
              <w:pStyle w:val="Odstavekseznama"/>
              <w:numPr>
                <w:ilvl w:val="0"/>
                <w:numId w:val="22"/>
              </w:numPr>
              <w:spacing w:line="240" w:lineRule="exact"/>
              <w:ind w:left="927"/>
              <w:contextualSpacing/>
              <w:jc w:val="both"/>
              <w:rPr>
                <w:rFonts w:ascii="Arial" w:hAnsi="Arial" w:cs="Arial"/>
                <w:sz w:val="20"/>
                <w:szCs w:val="20"/>
              </w:rPr>
            </w:pPr>
            <w:r w:rsidRPr="008670C9">
              <w:rPr>
                <w:rFonts w:ascii="Arial" w:hAnsi="Arial" w:cs="Arial"/>
                <w:sz w:val="20"/>
                <w:szCs w:val="20"/>
              </w:rPr>
              <w:t xml:space="preserve">naslednje sito </w:t>
            </w:r>
            <w:r w:rsidR="00A929F0">
              <w:rPr>
                <w:rFonts w:ascii="Arial" w:hAnsi="Arial" w:cs="Arial"/>
                <w:sz w:val="20"/>
                <w:szCs w:val="20"/>
              </w:rPr>
              <w:t>je</w:t>
            </w:r>
            <w:r w:rsidR="00A929F0" w:rsidRPr="008670C9">
              <w:rPr>
                <w:rFonts w:ascii="Arial" w:hAnsi="Arial" w:cs="Arial"/>
                <w:sz w:val="20"/>
                <w:szCs w:val="20"/>
              </w:rPr>
              <w:t xml:space="preserve"> </w:t>
            </w:r>
            <w:r w:rsidRPr="008670C9">
              <w:rPr>
                <w:rFonts w:ascii="Arial" w:hAnsi="Arial" w:cs="Arial"/>
                <w:sz w:val="20"/>
                <w:szCs w:val="20"/>
              </w:rPr>
              <w:t>državni sekretar za kulturo, ki mu sledi odločitev ministra</w:t>
            </w:r>
            <w:r w:rsidR="00A929F0">
              <w:rPr>
                <w:rFonts w:ascii="Arial" w:hAnsi="Arial" w:cs="Arial"/>
                <w:sz w:val="20"/>
                <w:szCs w:val="20"/>
              </w:rPr>
              <w:t>,</w:t>
            </w:r>
            <w:r w:rsidRPr="008670C9">
              <w:rPr>
                <w:rFonts w:ascii="Arial" w:hAnsi="Arial" w:cs="Arial"/>
                <w:sz w:val="20"/>
                <w:szCs w:val="20"/>
              </w:rPr>
              <w:t xml:space="preserve"> pristojnega za kulturo</w:t>
            </w:r>
            <w:r w:rsidR="008A691B">
              <w:rPr>
                <w:rFonts w:ascii="Arial" w:hAnsi="Arial" w:cs="Arial"/>
                <w:sz w:val="20"/>
                <w:szCs w:val="20"/>
              </w:rPr>
              <w:t>,</w:t>
            </w:r>
          </w:p>
          <w:p w14:paraId="6339C405" w14:textId="693A0358" w:rsidR="004A3230" w:rsidRPr="008670C9" w:rsidRDefault="004A3230" w:rsidP="004A3230">
            <w:pPr>
              <w:pStyle w:val="Odstavekseznama"/>
              <w:numPr>
                <w:ilvl w:val="0"/>
                <w:numId w:val="22"/>
              </w:numPr>
              <w:spacing w:line="240" w:lineRule="exact"/>
              <w:ind w:left="927"/>
              <w:contextualSpacing/>
              <w:jc w:val="both"/>
              <w:rPr>
                <w:rFonts w:ascii="Arial" w:hAnsi="Arial" w:cs="Arial"/>
                <w:sz w:val="20"/>
                <w:szCs w:val="20"/>
              </w:rPr>
            </w:pPr>
            <w:r w:rsidRPr="008670C9">
              <w:rPr>
                <w:rFonts w:ascii="Arial" w:hAnsi="Arial" w:cs="Arial"/>
                <w:sz w:val="20"/>
                <w:szCs w:val="20"/>
              </w:rPr>
              <w:t xml:space="preserve">nato </w:t>
            </w:r>
            <w:r w:rsidR="00A929F0">
              <w:rPr>
                <w:rFonts w:ascii="Arial" w:hAnsi="Arial" w:cs="Arial"/>
                <w:sz w:val="20"/>
                <w:szCs w:val="20"/>
              </w:rPr>
              <w:t>gre</w:t>
            </w:r>
            <w:r w:rsidR="00A929F0" w:rsidRPr="008670C9">
              <w:rPr>
                <w:rFonts w:ascii="Arial" w:hAnsi="Arial" w:cs="Arial"/>
                <w:sz w:val="20"/>
                <w:szCs w:val="20"/>
              </w:rPr>
              <w:t xml:space="preserve"> </w:t>
            </w:r>
            <w:r w:rsidRPr="008670C9">
              <w:rPr>
                <w:rFonts w:ascii="Arial" w:hAnsi="Arial" w:cs="Arial"/>
                <w:sz w:val="20"/>
                <w:szCs w:val="20"/>
              </w:rPr>
              <w:t>predlog nagrajencev v kabinet predsednika vlade oz</w:t>
            </w:r>
            <w:r w:rsidR="00A929F0">
              <w:rPr>
                <w:rFonts w:ascii="Arial" w:hAnsi="Arial" w:cs="Arial"/>
                <w:sz w:val="20"/>
                <w:szCs w:val="20"/>
              </w:rPr>
              <w:t>iroma</w:t>
            </w:r>
            <w:r w:rsidR="00A929F0" w:rsidRPr="008670C9">
              <w:rPr>
                <w:rFonts w:ascii="Arial" w:hAnsi="Arial" w:cs="Arial"/>
                <w:sz w:val="20"/>
                <w:szCs w:val="20"/>
              </w:rPr>
              <w:t xml:space="preserve"> </w:t>
            </w:r>
            <w:r w:rsidR="00A929F0">
              <w:rPr>
                <w:rFonts w:ascii="Arial" w:hAnsi="Arial" w:cs="Arial"/>
                <w:sz w:val="20"/>
                <w:szCs w:val="20"/>
              </w:rPr>
              <w:t xml:space="preserve">na </w:t>
            </w:r>
            <w:r w:rsidRPr="008670C9">
              <w:rPr>
                <w:rFonts w:ascii="Arial" w:hAnsi="Arial" w:cs="Arial"/>
                <w:sz w:val="20"/>
                <w:szCs w:val="20"/>
              </w:rPr>
              <w:t xml:space="preserve">njegov oddelek za nagrade, ki pripravi gradivo za </w:t>
            </w:r>
            <w:r w:rsidR="00A929F0">
              <w:rPr>
                <w:rFonts w:ascii="Arial" w:hAnsi="Arial" w:cs="Arial"/>
                <w:sz w:val="20"/>
                <w:szCs w:val="20"/>
              </w:rPr>
              <w:t>k</w:t>
            </w:r>
            <w:r w:rsidR="00A929F0" w:rsidRPr="008670C9">
              <w:rPr>
                <w:rFonts w:ascii="Arial" w:hAnsi="Arial" w:cs="Arial"/>
                <w:sz w:val="20"/>
                <w:szCs w:val="20"/>
              </w:rPr>
              <w:t xml:space="preserve">omisijo </w:t>
            </w:r>
            <w:r w:rsidRPr="008670C9">
              <w:rPr>
                <w:rFonts w:ascii="Arial" w:hAnsi="Arial" w:cs="Arial"/>
                <w:sz w:val="20"/>
                <w:szCs w:val="20"/>
              </w:rPr>
              <w:t>za Kossuthove nagrade. Komisijo sestavlja</w:t>
            </w:r>
            <w:r w:rsidR="008A691B">
              <w:rPr>
                <w:rFonts w:ascii="Arial" w:hAnsi="Arial" w:cs="Arial"/>
                <w:sz w:val="20"/>
                <w:szCs w:val="20"/>
              </w:rPr>
              <w:t>jo</w:t>
            </w:r>
            <w:r w:rsidRPr="008670C9">
              <w:rPr>
                <w:rFonts w:ascii="Arial" w:hAnsi="Arial" w:cs="Arial"/>
                <w:sz w:val="20"/>
                <w:szCs w:val="20"/>
              </w:rPr>
              <w:t xml:space="preserve"> predsednik vlade, minister, pristojen za kulturo, minister, pristojen za znanost in tehnologijo, minister, pristojen za izobraževanje, predsednik madžarske akademije za znanost, predsednik madžarske akademije za umetnost in </w:t>
            </w:r>
            <w:r w:rsidR="008A691B">
              <w:rPr>
                <w:rFonts w:ascii="Arial" w:hAnsi="Arial" w:cs="Arial"/>
                <w:sz w:val="20"/>
                <w:szCs w:val="20"/>
              </w:rPr>
              <w:t>deset</w:t>
            </w:r>
            <w:r w:rsidR="008A691B" w:rsidRPr="008670C9">
              <w:rPr>
                <w:rFonts w:ascii="Arial" w:hAnsi="Arial" w:cs="Arial"/>
                <w:sz w:val="20"/>
                <w:szCs w:val="20"/>
              </w:rPr>
              <w:t xml:space="preserve"> </w:t>
            </w:r>
            <w:r w:rsidRPr="008670C9">
              <w:rPr>
                <w:rFonts w:ascii="Arial" w:hAnsi="Arial" w:cs="Arial"/>
                <w:sz w:val="20"/>
                <w:szCs w:val="20"/>
              </w:rPr>
              <w:t>dosedanjih nagrajencev</w:t>
            </w:r>
            <w:r w:rsidR="008A691B">
              <w:rPr>
                <w:rFonts w:ascii="Arial" w:hAnsi="Arial" w:cs="Arial"/>
                <w:sz w:val="20"/>
                <w:szCs w:val="20"/>
              </w:rPr>
              <w:t>,</w:t>
            </w:r>
          </w:p>
          <w:p w14:paraId="3A21EDE0" w14:textId="77777777" w:rsidR="004A3230" w:rsidRDefault="004A3230" w:rsidP="004A3230">
            <w:pPr>
              <w:pStyle w:val="Odstavekseznama"/>
              <w:numPr>
                <w:ilvl w:val="0"/>
                <w:numId w:val="22"/>
              </w:numPr>
              <w:spacing w:line="240" w:lineRule="exact"/>
              <w:ind w:left="927"/>
              <w:contextualSpacing/>
              <w:jc w:val="both"/>
              <w:rPr>
                <w:rFonts w:ascii="Arial" w:hAnsi="Arial" w:cs="Arial"/>
                <w:sz w:val="20"/>
                <w:szCs w:val="20"/>
              </w:rPr>
            </w:pPr>
            <w:proofErr w:type="spellStart"/>
            <w:r w:rsidRPr="008670C9">
              <w:rPr>
                <w:rFonts w:ascii="Arial" w:hAnsi="Arial" w:cs="Arial"/>
                <w:sz w:val="20"/>
                <w:szCs w:val="20"/>
              </w:rPr>
              <w:t>Kosshutova</w:t>
            </w:r>
            <w:proofErr w:type="spellEnd"/>
            <w:r w:rsidRPr="008670C9">
              <w:rPr>
                <w:rFonts w:ascii="Arial" w:hAnsi="Arial" w:cs="Arial"/>
                <w:sz w:val="20"/>
                <w:szCs w:val="20"/>
              </w:rPr>
              <w:t xml:space="preserve"> komisija nato pripravi predlog nagrajencev, dokončno odločitev pa sprejme predsednik republike.</w:t>
            </w:r>
          </w:p>
          <w:p w14:paraId="4D283712" w14:textId="65855AB3" w:rsidR="004A3230" w:rsidRPr="00940A68" w:rsidRDefault="004A3230" w:rsidP="003D2CE8">
            <w:pPr>
              <w:pStyle w:val="Odstavekseznama"/>
              <w:spacing w:line="240" w:lineRule="exact"/>
              <w:ind w:left="927"/>
              <w:contextualSpacing/>
              <w:jc w:val="both"/>
              <w:rPr>
                <w:rFonts w:ascii="Arial" w:hAnsi="Arial" w:cs="Arial"/>
                <w:sz w:val="20"/>
                <w:szCs w:val="20"/>
              </w:rPr>
            </w:pPr>
            <w:r w:rsidRPr="00940A68">
              <w:rPr>
                <w:rFonts w:ascii="Arial" w:hAnsi="Arial" w:cs="Arial"/>
                <w:sz w:val="20"/>
                <w:szCs w:val="20"/>
              </w:rPr>
              <w:t>Nagrado/-e skupaj podelijo predsednik republike, predsednik parlamenta in predsednik vlade</w:t>
            </w:r>
            <w:r w:rsidR="008A691B" w:rsidRPr="00940A68">
              <w:rPr>
                <w:rFonts w:ascii="Arial" w:hAnsi="Arial" w:cs="Arial"/>
                <w:sz w:val="20"/>
                <w:szCs w:val="20"/>
              </w:rPr>
              <w:t>.</w:t>
            </w:r>
            <w:r w:rsidR="00A929F0" w:rsidRPr="00940A68">
              <w:rPr>
                <w:rFonts w:ascii="Arial" w:hAnsi="Arial" w:cs="Arial"/>
                <w:sz w:val="20"/>
                <w:szCs w:val="20"/>
              </w:rPr>
              <w:t xml:space="preserve"> N</w:t>
            </w:r>
            <w:r w:rsidRPr="00940A68">
              <w:rPr>
                <w:rFonts w:ascii="Arial" w:hAnsi="Arial" w:cs="Arial"/>
                <w:sz w:val="20"/>
                <w:szCs w:val="20"/>
              </w:rPr>
              <w:t>agrada ne omogoča pravice do izjemne pokojnine ali dosmrtne rente.</w:t>
            </w:r>
          </w:p>
          <w:p w14:paraId="1AD58D86" w14:textId="77777777" w:rsidR="004A3230" w:rsidRPr="008670C9" w:rsidRDefault="004A3230" w:rsidP="004A3230">
            <w:pPr>
              <w:spacing w:after="0" w:line="240" w:lineRule="exact"/>
              <w:ind w:left="567"/>
              <w:jc w:val="both"/>
              <w:rPr>
                <w:rFonts w:ascii="Arial" w:hAnsi="Arial" w:cs="Arial"/>
                <w:b/>
                <w:sz w:val="20"/>
                <w:szCs w:val="20"/>
              </w:rPr>
            </w:pPr>
          </w:p>
          <w:p w14:paraId="0DA31B4F" w14:textId="77777777" w:rsidR="004A3230" w:rsidRPr="008670C9" w:rsidRDefault="004A3230" w:rsidP="004A3230">
            <w:pPr>
              <w:spacing w:after="0" w:line="240" w:lineRule="exact"/>
              <w:ind w:left="567"/>
              <w:jc w:val="both"/>
              <w:rPr>
                <w:rFonts w:ascii="Arial" w:hAnsi="Arial" w:cs="Arial"/>
                <w:b/>
                <w:sz w:val="20"/>
                <w:szCs w:val="20"/>
              </w:rPr>
            </w:pPr>
            <w:r w:rsidRPr="008670C9">
              <w:rPr>
                <w:rFonts w:ascii="Arial" w:hAnsi="Arial" w:cs="Arial"/>
                <w:b/>
                <w:sz w:val="20"/>
                <w:szCs w:val="20"/>
              </w:rPr>
              <w:t>ČEŠKA</w:t>
            </w:r>
          </w:p>
          <w:p w14:paraId="455B6012" w14:textId="3ABB4E7B"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Na Češkem se za dosežke v kulturi podeljujejo različna državna priznanja, med katerimi naj ne bi bilo najvišjega oz</w:t>
            </w:r>
            <w:r w:rsidR="00DD5FBF">
              <w:rPr>
                <w:rFonts w:ascii="Arial" w:hAnsi="Arial" w:cs="Arial"/>
                <w:sz w:val="20"/>
                <w:szCs w:val="20"/>
              </w:rPr>
              <w:t>iroma</w:t>
            </w:r>
            <w:r w:rsidRPr="008670C9">
              <w:rPr>
                <w:rFonts w:ascii="Arial" w:hAnsi="Arial" w:cs="Arial"/>
                <w:sz w:val="20"/>
                <w:szCs w:val="20"/>
              </w:rPr>
              <w:t xml:space="preserve"> najprestižne</w:t>
            </w:r>
            <w:r w:rsidR="00DD5FBF">
              <w:rPr>
                <w:rFonts w:ascii="Arial" w:hAnsi="Arial" w:cs="Arial"/>
                <w:sz w:val="20"/>
                <w:szCs w:val="20"/>
              </w:rPr>
              <w:t>jše</w:t>
            </w:r>
            <w:r w:rsidRPr="008670C9">
              <w:rPr>
                <w:rFonts w:ascii="Arial" w:hAnsi="Arial" w:cs="Arial"/>
                <w:sz w:val="20"/>
                <w:szCs w:val="20"/>
              </w:rPr>
              <w:t>ga.</w:t>
            </w:r>
          </w:p>
          <w:p w14:paraId="5D81591F" w14:textId="3EBE87AB"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Omeniti </w:t>
            </w:r>
            <w:r w:rsidR="00A929F0">
              <w:rPr>
                <w:rFonts w:ascii="Arial" w:hAnsi="Arial" w:cs="Arial"/>
                <w:sz w:val="20"/>
                <w:szCs w:val="20"/>
              </w:rPr>
              <w:t>je treba</w:t>
            </w:r>
            <w:r w:rsidRPr="008670C9">
              <w:rPr>
                <w:rFonts w:ascii="Arial" w:hAnsi="Arial" w:cs="Arial"/>
                <w:sz w:val="20"/>
                <w:szCs w:val="20"/>
              </w:rPr>
              <w:t>:</w:t>
            </w:r>
          </w:p>
          <w:p w14:paraId="4644D826" w14:textId="77777777" w:rsidR="004A3230" w:rsidRPr="008670C9" w:rsidRDefault="004A3230" w:rsidP="004A3230">
            <w:pPr>
              <w:pStyle w:val="Odstavekseznama"/>
              <w:numPr>
                <w:ilvl w:val="0"/>
                <w:numId w:val="24"/>
              </w:numPr>
              <w:spacing w:line="240" w:lineRule="exact"/>
              <w:ind w:left="927"/>
              <w:contextualSpacing/>
              <w:jc w:val="both"/>
              <w:rPr>
                <w:rFonts w:ascii="Arial" w:hAnsi="Arial" w:cs="Arial"/>
                <w:sz w:val="20"/>
                <w:szCs w:val="20"/>
              </w:rPr>
            </w:pPr>
            <w:r w:rsidRPr="008670C9">
              <w:rPr>
                <w:rFonts w:ascii="Arial" w:hAnsi="Arial" w:cs="Arial"/>
                <w:sz w:val="20"/>
                <w:szCs w:val="20"/>
              </w:rPr>
              <w:t>priznanja, ki jih podeljuje predsednik republike,</w:t>
            </w:r>
          </w:p>
          <w:p w14:paraId="5A24F422" w14:textId="77777777" w:rsidR="004A3230" w:rsidRPr="008670C9" w:rsidRDefault="004A3230" w:rsidP="004A3230">
            <w:pPr>
              <w:pStyle w:val="Odstavekseznama"/>
              <w:numPr>
                <w:ilvl w:val="0"/>
                <w:numId w:val="24"/>
              </w:numPr>
              <w:spacing w:line="240" w:lineRule="exact"/>
              <w:ind w:left="927"/>
              <w:contextualSpacing/>
              <w:jc w:val="both"/>
              <w:rPr>
                <w:rFonts w:ascii="Arial" w:hAnsi="Arial" w:cs="Arial"/>
                <w:sz w:val="20"/>
                <w:szCs w:val="20"/>
              </w:rPr>
            </w:pPr>
            <w:r w:rsidRPr="008670C9">
              <w:rPr>
                <w:rFonts w:ascii="Arial" w:hAnsi="Arial" w:cs="Arial"/>
                <w:sz w:val="20"/>
                <w:szCs w:val="20"/>
              </w:rPr>
              <w:t>priznanja ministra za kulturo,</w:t>
            </w:r>
          </w:p>
          <w:p w14:paraId="56B69D62" w14:textId="569DC96E" w:rsidR="004A3230" w:rsidRPr="008670C9" w:rsidRDefault="004A3230" w:rsidP="004A3230">
            <w:pPr>
              <w:pStyle w:val="Odstavekseznama"/>
              <w:numPr>
                <w:ilvl w:val="0"/>
                <w:numId w:val="24"/>
              </w:numPr>
              <w:spacing w:line="240" w:lineRule="exact"/>
              <w:ind w:left="927"/>
              <w:contextualSpacing/>
              <w:jc w:val="both"/>
              <w:rPr>
                <w:rFonts w:ascii="Arial" w:hAnsi="Arial" w:cs="Arial"/>
                <w:sz w:val="20"/>
                <w:szCs w:val="20"/>
              </w:rPr>
            </w:pPr>
            <w:r w:rsidRPr="008670C9">
              <w:rPr>
                <w:rFonts w:ascii="Arial" w:hAnsi="Arial" w:cs="Arial"/>
                <w:sz w:val="20"/>
                <w:szCs w:val="20"/>
              </w:rPr>
              <w:t xml:space="preserve">priznanja zgornjega doma parlamenta – </w:t>
            </w:r>
            <w:r w:rsidR="00A929F0">
              <w:rPr>
                <w:rFonts w:ascii="Arial" w:hAnsi="Arial" w:cs="Arial"/>
                <w:sz w:val="20"/>
                <w:szCs w:val="20"/>
              </w:rPr>
              <w:t>s</w:t>
            </w:r>
            <w:r w:rsidR="00A929F0" w:rsidRPr="008670C9">
              <w:rPr>
                <w:rFonts w:ascii="Arial" w:hAnsi="Arial" w:cs="Arial"/>
                <w:sz w:val="20"/>
                <w:szCs w:val="20"/>
              </w:rPr>
              <w:t xml:space="preserve">rebrna </w:t>
            </w:r>
            <w:r w:rsidRPr="008670C9">
              <w:rPr>
                <w:rFonts w:ascii="Arial" w:hAnsi="Arial" w:cs="Arial"/>
                <w:sz w:val="20"/>
                <w:szCs w:val="20"/>
              </w:rPr>
              <w:t xml:space="preserve">spominska medalja </w:t>
            </w:r>
            <w:r w:rsidR="00A929F0">
              <w:rPr>
                <w:rFonts w:ascii="Arial" w:hAnsi="Arial" w:cs="Arial"/>
                <w:sz w:val="20"/>
                <w:szCs w:val="20"/>
              </w:rPr>
              <w:t>s</w:t>
            </w:r>
            <w:r w:rsidR="00A929F0" w:rsidRPr="008670C9">
              <w:rPr>
                <w:rFonts w:ascii="Arial" w:hAnsi="Arial" w:cs="Arial"/>
                <w:sz w:val="20"/>
                <w:szCs w:val="20"/>
              </w:rPr>
              <w:t>enata</w:t>
            </w:r>
            <w:r w:rsidRPr="008670C9">
              <w:rPr>
                <w:rFonts w:ascii="Arial" w:hAnsi="Arial" w:cs="Arial"/>
                <w:sz w:val="20"/>
                <w:szCs w:val="20"/>
              </w:rPr>
              <w:t>,</w:t>
            </w:r>
          </w:p>
          <w:p w14:paraId="36C09B0F" w14:textId="737D68BE" w:rsidR="004A3230" w:rsidRPr="008670C9" w:rsidRDefault="004A3230" w:rsidP="004A3230">
            <w:pPr>
              <w:pStyle w:val="Odstavekseznama"/>
              <w:numPr>
                <w:ilvl w:val="0"/>
                <w:numId w:val="24"/>
              </w:numPr>
              <w:spacing w:line="240" w:lineRule="exact"/>
              <w:ind w:left="927"/>
              <w:contextualSpacing/>
              <w:jc w:val="both"/>
              <w:rPr>
                <w:rFonts w:ascii="Arial" w:hAnsi="Arial" w:cs="Arial"/>
                <w:sz w:val="20"/>
                <w:szCs w:val="20"/>
              </w:rPr>
            </w:pPr>
            <w:r w:rsidRPr="008670C9">
              <w:rPr>
                <w:rFonts w:ascii="Arial" w:hAnsi="Arial" w:cs="Arial"/>
                <w:sz w:val="20"/>
                <w:szCs w:val="20"/>
              </w:rPr>
              <w:t xml:space="preserve">priznanja </w:t>
            </w:r>
            <w:proofErr w:type="spellStart"/>
            <w:r w:rsidR="00A929F0">
              <w:rPr>
                <w:rFonts w:ascii="Arial" w:hAnsi="Arial" w:cs="Arial"/>
                <w:sz w:val="20"/>
                <w:szCs w:val="20"/>
              </w:rPr>
              <w:t>g</w:t>
            </w:r>
            <w:r w:rsidR="00A929F0" w:rsidRPr="008670C9">
              <w:rPr>
                <w:rFonts w:ascii="Arial" w:hAnsi="Arial" w:cs="Arial"/>
                <w:sz w:val="20"/>
                <w:szCs w:val="20"/>
              </w:rPr>
              <w:t>ratias</w:t>
            </w:r>
            <w:proofErr w:type="spellEnd"/>
            <w:r w:rsidR="00A929F0" w:rsidRPr="008670C9">
              <w:rPr>
                <w:rFonts w:ascii="Arial" w:hAnsi="Arial" w:cs="Arial"/>
                <w:sz w:val="20"/>
                <w:szCs w:val="20"/>
              </w:rPr>
              <w:t xml:space="preserve"> </w:t>
            </w:r>
            <w:proofErr w:type="spellStart"/>
            <w:r w:rsidR="00A929F0">
              <w:rPr>
                <w:rFonts w:ascii="Arial" w:hAnsi="Arial" w:cs="Arial"/>
                <w:sz w:val="20"/>
                <w:szCs w:val="20"/>
              </w:rPr>
              <w:t>a</w:t>
            </w:r>
            <w:r w:rsidR="00A929F0" w:rsidRPr="008670C9">
              <w:rPr>
                <w:rFonts w:ascii="Arial" w:hAnsi="Arial" w:cs="Arial"/>
                <w:sz w:val="20"/>
                <w:szCs w:val="20"/>
              </w:rPr>
              <w:t>git</w:t>
            </w:r>
            <w:proofErr w:type="spellEnd"/>
            <w:r w:rsidRPr="008670C9">
              <w:rPr>
                <w:rFonts w:ascii="Arial" w:hAnsi="Arial" w:cs="Arial"/>
                <w:sz w:val="20"/>
                <w:szCs w:val="20"/>
              </w:rPr>
              <w:t>, ki jih podeljuje minister za zunanje zadeve.</w:t>
            </w:r>
          </w:p>
          <w:p w14:paraId="16095BDA" w14:textId="2D2833F7"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b/>
                <w:sz w:val="20"/>
                <w:szCs w:val="20"/>
              </w:rPr>
              <w:t>Priznanja predsednika republike</w:t>
            </w:r>
            <w:r w:rsidRPr="008670C9">
              <w:rPr>
                <w:rFonts w:ascii="Arial" w:hAnsi="Arial" w:cs="Arial"/>
                <w:sz w:val="20"/>
                <w:szCs w:val="20"/>
              </w:rPr>
              <w:t xml:space="preserve"> so odlikovanja in redi in jih je med drugim mogoče podeljevati tudi za poklicne dosežke. Ureja jih poseben </w:t>
            </w:r>
            <w:hyperlink r:id="rId25" w:history="1">
              <w:r w:rsidRPr="008670C9">
                <w:rPr>
                  <w:rStyle w:val="Hiperpovezava"/>
                  <w:rFonts w:ascii="Arial" w:hAnsi="Arial" w:cs="Arial"/>
                  <w:color w:val="auto"/>
                  <w:sz w:val="20"/>
                  <w:szCs w:val="20"/>
                </w:rPr>
                <w:t>zakon</w:t>
              </w:r>
            </w:hyperlink>
            <w:r w:rsidRPr="008670C9">
              <w:rPr>
                <w:rFonts w:ascii="Arial" w:hAnsi="Arial" w:cs="Arial"/>
                <w:sz w:val="20"/>
                <w:szCs w:val="20"/>
              </w:rPr>
              <w:t>. Priznanja so hierarhično urejena in si sledijo po naslednjem vrstnem redu (od najprestižne</w:t>
            </w:r>
            <w:r w:rsidR="00DD5FBF">
              <w:rPr>
                <w:rFonts w:ascii="Arial" w:hAnsi="Arial" w:cs="Arial"/>
                <w:sz w:val="20"/>
                <w:szCs w:val="20"/>
              </w:rPr>
              <w:t>jše</w:t>
            </w:r>
            <w:r w:rsidRPr="008670C9">
              <w:rPr>
                <w:rFonts w:ascii="Arial" w:hAnsi="Arial" w:cs="Arial"/>
                <w:sz w:val="20"/>
                <w:szCs w:val="20"/>
              </w:rPr>
              <w:t xml:space="preserve">ga navzdol): </w:t>
            </w:r>
          </w:p>
          <w:p w14:paraId="00158607" w14:textId="7A5E56C8" w:rsidR="004A3230" w:rsidRPr="008670C9" w:rsidRDefault="00A929F0" w:rsidP="004A3230">
            <w:pPr>
              <w:pStyle w:val="Odstavekseznama"/>
              <w:numPr>
                <w:ilvl w:val="0"/>
                <w:numId w:val="25"/>
              </w:numPr>
              <w:spacing w:line="240" w:lineRule="exact"/>
              <w:ind w:left="927"/>
              <w:contextualSpacing/>
              <w:jc w:val="both"/>
              <w:rPr>
                <w:rFonts w:ascii="Arial" w:hAnsi="Arial" w:cs="Arial"/>
                <w:sz w:val="20"/>
                <w:szCs w:val="20"/>
              </w:rPr>
            </w:pPr>
            <w:r>
              <w:rPr>
                <w:rFonts w:ascii="Arial" w:hAnsi="Arial" w:cs="Arial"/>
                <w:sz w:val="20"/>
                <w:szCs w:val="20"/>
              </w:rPr>
              <w:t>r</w:t>
            </w:r>
            <w:r w:rsidRPr="008670C9">
              <w:rPr>
                <w:rFonts w:ascii="Arial" w:hAnsi="Arial" w:cs="Arial"/>
                <w:sz w:val="20"/>
                <w:szCs w:val="20"/>
              </w:rPr>
              <w:t xml:space="preserve">ed </w:t>
            </w:r>
            <w:r w:rsidR="004A3230" w:rsidRPr="008670C9">
              <w:rPr>
                <w:rFonts w:ascii="Arial" w:hAnsi="Arial" w:cs="Arial"/>
                <w:sz w:val="20"/>
                <w:szCs w:val="20"/>
              </w:rPr>
              <w:t>belega leva,</w:t>
            </w:r>
          </w:p>
          <w:p w14:paraId="54C36720" w14:textId="3A8331C6" w:rsidR="004A3230" w:rsidRPr="008670C9" w:rsidRDefault="00A929F0" w:rsidP="004A3230">
            <w:pPr>
              <w:pStyle w:val="Odstavekseznama"/>
              <w:numPr>
                <w:ilvl w:val="0"/>
                <w:numId w:val="25"/>
              </w:numPr>
              <w:spacing w:line="240" w:lineRule="exact"/>
              <w:ind w:left="927"/>
              <w:contextualSpacing/>
              <w:jc w:val="both"/>
              <w:rPr>
                <w:rFonts w:ascii="Arial" w:hAnsi="Arial" w:cs="Arial"/>
                <w:sz w:val="20"/>
                <w:szCs w:val="20"/>
              </w:rPr>
            </w:pPr>
            <w:r>
              <w:rPr>
                <w:rFonts w:ascii="Arial" w:hAnsi="Arial" w:cs="Arial"/>
                <w:sz w:val="20"/>
                <w:szCs w:val="20"/>
              </w:rPr>
              <w:t>r</w:t>
            </w:r>
            <w:r w:rsidRPr="008670C9">
              <w:rPr>
                <w:rFonts w:ascii="Arial" w:hAnsi="Arial" w:cs="Arial"/>
                <w:sz w:val="20"/>
                <w:szCs w:val="20"/>
              </w:rPr>
              <w:t xml:space="preserve">ed </w:t>
            </w:r>
            <w:r w:rsidR="004A3230" w:rsidRPr="008670C9">
              <w:rPr>
                <w:rFonts w:ascii="Arial" w:hAnsi="Arial" w:cs="Arial"/>
                <w:sz w:val="20"/>
                <w:szCs w:val="20"/>
              </w:rPr>
              <w:t xml:space="preserve">Tomasa </w:t>
            </w:r>
            <w:proofErr w:type="spellStart"/>
            <w:r w:rsidR="004A3230" w:rsidRPr="00A929F0">
              <w:rPr>
                <w:rFonts w:ascii="Arial" w:hAnsi="Arial" w:cs="Arial"/>
                <w:sz w:val="20"/>
                <w:szCs w:val="20"/>
              </w:rPr>
              <w:t>Garrigue</w:t>
            </w:r>
            <w:r w:rsidRPr="00A929F0">
              <w:rPr>
                <w:rFonts w:ascii="Arial" w:hAnsi="Arial" w:cs="Arial"/>
                <w:sz w:val="20"/>
                <w:szCs w:val="20"/>
              </w:rPr>
              <w:t>a</w:t>
            </w:r>
            <w:proofErr w:type="spellEnd"/>
            <w:r w:rsidR="004A3230" w:rsidRPr="008670C9">
              <w:rPr>
                <w:rFonts w:ascii="Arial" w:hAnsi="Arial" w:cs="Arial"/>
                <w:sz w:val="20"/>
                <w:szCs w:val="20"/>
              </w:rPr>
              <w:t xml:space="preserve"> Masaryka,</w:t>
            </w:r>
          </w:p>
          <w:p w14:paraId="67581363" w14:textId="56195CE2" w:rsidR="004A3230" w:rsidRPr="008670C9" w:rsidRDefault="00A929F0" w:rsidP="004A3230">
            <w:pPr>
              <w:pStyle w:val="Odstavekseznama"/>
              <w:numPr>
                <w:ilvl w:val="0"/>
                <w:numId w:val="25"/>
              </w:numPr>
              <w:spacing w:line="240" w:lineRule="exact"/>
              <w:ind w:left="927"/>
              <w:contextualSpacing/>
              <w:jc w:val="both"/>
              <w:rPr>
                <w:rFonts w:ascii="Arial" w:hAnsi="Arial" w:cs="Arial"/>
                <w:sz w:val="20"/>
                <w:szCs w:val="20"/>
              </w:rPr>
            </w:pPr>
            <w:r>
              <w:rPr>
                <w:rFonts w:ascii="Arial" w:hAnsi="Arial" w:cs="Arial"/>
                <w:sz w:val="20"/>
                <w:szCs w:val="20"/>
              </w:rPr>
              <w:t>m</w:t>
            </w:r>
            <w:r w:rsidRPr="008670C9">
              <w:rPr>
                <w:rFonts w:ascii="Arial" w:hAnsi="Arial" w:cs="Arial"/>
                <w:sz w:val="20"/>
                <w:szCs w:val="20"/>
              </w:rPr>
              <w:t xml:space="preserve">edalja </w:t>
            </w:r>
            <w:r w:rsidR="004A3230" w:rsidRPr="008670C9">
              <w:rPr>
                <w:rFonts w:ascii="Arial" w:hAnsi="Arial" w:cs="Arial"/>
                <w:sz w:val="20"/>
                <w:szCs w:val="20"/>
              </w:rPr>
              <w:t>za herojstvo,</w:t>
            </w:r>
          </w:p>
          <w:p w14:paraId="38EC9F7F" w14:textId="260D2FC8" w:rsidR="004A3230" w:rsidRPr="008670C9" w:rsidRDefault="00A929F0" w:rsidP="004A3230">
            <w:pPr>
              <w:pStyle w:val="Odstavekseznama"/>
              <w:numPr>
                <w:ilvl w:val="0"/>
                <w:numId w:val="25"/>
              </w:numPr>
              <w:spacing w:line="240" w:lineRule="exact"/>
              <w:ind w:left="927"/>
              <w:contextualSpacing/>
              <w:jc w:val="both"/>
              <w:rPr>
                <w:rFonts w:ascii="Arial" w:hAnsi="Arial" w:cs="Arial"/>
                <w:sz w:val="20"/>
                <w:szCs w:val="20"/>
              </w:rPr>
            </w:pPr>
            <w:r>
              <w:rPr>
                <w:rFonts w:ascii="Arial" w:hAnsi="Arial" w:cs="Arial"/>
                <w:sz w:val="20"/>
                <w:szCs w:val="20"/>
              </w:rPr>
              <w:t>m</w:t>
            </w:r>
            <w:r w:rsidRPr="008670C9">
              <w:rPr>
                <w:rFonts w:ascii="Arial" w:hAnsi="Arial" w:cs="Arial"/>
                <w:sz w:val="20"/>
                <w:szCs w:val="20"/>
              </w:rPr>
              <w:t xml:space="preserve">edalja </w:t>
            </w:r>
            <w:r w:rsidR="004A3230" w:rsidRPr="008670C9">
              <w:rPr>
                <w:rFonts w:ascii="Arial" w:hAnsi="Arial" w:cs="Arial"/>
                <w:sz w:val="20"/>
                <w:szCs w:val="20"/>
              </w:rPr>
              <w:t>za zasluge.</w:t>
            </w:r>
          </w:p>
          <w:p w14:paraId="68AF9F81" w14:textId="7EF30CD1" w:rsidR="004A3230" w:rsidRPr="008670C9" w:rsidRDefault="004A3230" w:rsidP="004A3230">
            <w:pPr>
              <w:spacing w:after="0" w:line="240" w:lineRule="exact"/>
              <w:ind w:left="927"/>
              <w:jc w:val="both"/>
              <w:rPr>
                <w:rFonts w:ascii="Arial" w:hAnsi="Arial" w:cs="Arial"/>
                <w:sz w:val="20"/>
                <w:szCs w:val="20"/>
              </w:rPr>
            </w:pPr>
            <w:r w:rsidRPr="008670C9">
              <w:rPr>
                <w:rFonts w:ascii="Arial" w:hAnsi="Arial" w:cs="Arial"/>
                <w:sz w:val="20"/>
                <w:szCs w:val="20"/>
              </w:rPr>
              <w:t xml:space="preserve">Letos so bili med 30 prejemniki trije umetniki: </w:t>
            </w:r>
            <w:r w:rsidR="00A929F0">
              <w:rPr>
                <w:rFonts w:ascii="Arial" w:hAnsi="Arial" w:cs="Arial"/>
                <w:sz w:val="20"/>
                <w:szCs w:val="20"/>
              </w:rPr>
              <w:t>r</w:t>
            </w:r>
            <w:r w:rsidR="00A929F0" w:rsidRPr="008670C9">
              <w:rPr>
                <w:rFonts w:ascii="Arial" w:hAnsi="Arial" w:cs="Arial"/>
                <w:sz w:val="20"/>
                <w:szCs w:val="20"/>
              </w:rPr>
              <w:t xml:space="preserve">ed </w:t>
            </w:r>
            <w:r w:rsidRPr="008670C9">
              <w:rPr>
                <w:rFonts w:ascii="Arial" w:hAnsi="Arial" w:cs="Arial"/>
                <w:sz w:val="20"/>
                <w:szCs w:val="20"/>
              </w:rPr>
              <w:t xml:space="preserve">T. G. Masaryka je prejel režiser Jan </w:t>
            </w:r>
            <w:proofErr w:type="spellStart"/>
            <w:r w:rsidRPr="008670C9">
              <w:rPr>
                <w:rFonts w:ascii="Arial" w:hAnsi="Arial" w:cs="Arial"/>
                <w:sz w:val="20"/>
                <w:szCs w:val="20"/>
              </w:rPr>
              <w:t>Kačer</w:t>
            </w:r>
            <w:proofErr w:type="spellEnd"/>
            <w:r w:rsidRPr="008670C9">
              <w:rPr>
                <w:rFonts w:ascii="Arial" w:hAnsi="Arial" w:cs="Arial"/>
                <w:sz w:val="20"/>
                <w:szCs w:val="20"/>
              </w:rPr>
              <w:t xml:space="preserve">, </w:t>
            </w:r>
            <w:r w:rsidR="00A929F0">
              <w:rPr>
                <w:rFonts w:ascii="Arial" w:hAnsi="Arial" w:cs="Arial"/>
                <w:sz w:val="20"/>
                <w:szCs w:val="20"/>
              </w:rPr>
              <w:t>m</w:t>
            </w:r>
            <w:r w:rsidR="00A929F0" w:rsidRPr="008670C9">
              <w:rPr>
                <w:rFonts w:ascii="Arial" w:hAnsi="Arial" w:cs="Arial"/>
                <w:sz w:val="20"/>
                <w:szCs w:val="20"/>
              </w:rPr>
              <w:t xml:space="preserve">edaljo </w:t>
            </w:r>
            <w:r w:rsidRPr="008670C9">
              <w:rPr>
                <w:rFonts w:ascii="Arial" w:hAnsi="Arial" w:cs="Arial"/>
                <w:sz w:val="20"/>
                <w:szCs w:val="20"/>
              </w:rPr>
              <w:t xml:space="preserve">za zasluge pa filmski scenarist </w:t>
            </w:r>
            <w:proofErr w:type="spellStart"/>
            <w:r w:rsidRPr="008670C9">
              <w:rPr>
                <w:rFonts w:ascii="Arial" w:hAnsi="Arial" w:cs="Arial"/>
                <w:sz w:val="20"/>
                <w:szCs w:val="20"/>
              </w:rPr>
              <w:t>Jindrich</w:t>
            </w:r>
            <w:proofErr w:type="spellEnd"/>
            <w:r w:rsidRPr="008670C9">
              <w:rPr>
                <w:rFonts w:ascii="Arial" w:hAnsi="Arial" w:cs="Arial"/>
                <w:sz w:val="20"/>
                <w:szCs w:val="20"/>
              </w:rPr>
              <w:t xml:space="preserve"> </w:t>
            </w:r>
            <w:proofErr w:type="spellStart"/>
            <w:r w:rsidRPr="008670C9">
              <w:rPr>
                <w:rFonts w:ascii="Arial" w:hAnsi="Arial" w:cs="Arial"/>
                <w:sz w:val="20"/>
                <w:szCs w:val="20"/>
              </w:rPr>
              <w:t>Goetz</w:t>
            </w:r>
            <w:proofErr w:type="spellEnd"/>
            <w:r w:rsidRPr="008670C9">
              <w:rPr>
                <w:rFonts w:ascii="Arial" w:hAnsi="Arial" w:cs="Arial"/>
                <w:sz w:val="20"/>
                <w:szCs w:val="20"/>
              </w:rPr>
              <w:t xml:space="preserve">, pevec Daniel </w:t>
            </w:r>
            <w:proofErr w:type="spellStart"/>
            <w:r w:rsidRPr="008670C9">
              <w:rPr>
                <w:rFonts w:ascii="Arial" w:hAnsi="Arial" w:cs="Arial"/>
                <w:sz w:val="20"/>
                <w:szCs w:val="20"/>
              </w:rPr>
              <w:t>Hulka</w:t>
            </w:r>
            <w:proofErr w:type="spellEnd"/>
            <w:r w:rsidRPr="008670C9">
              <w:rPr>
                <w:rFonts w:ascii="Arial" w:hAnsi="Arial" w:cs="Arial"/>
                <w:sz w:val="20"/>
                <w:szCs w:val="20"/>
              </w:rPr>
              <w:t xml:space="preserve"> in režiser </w:t>
            </w:r>
            <w:proofErr w:type="spellStart"/>
            <w:r w:rsidRPr="008670C9">
              <w:rPr>
                <w:rFonts w:ascii="Arial" w:hAnsi="Arial" w:cs="Arial"/>
                <w:sz w:val="20"/>
                <w:szCs w:val="20"/>
              </w:rPr>
              <w:t>Juraj</w:t>
            </w:r>
            <w:proofErr w:type="spellEnd"/>
            <w:r w:rsidRPr="008670C9">
              <w:rPr>
                <w:rFonts w:ascii="Arial" w:hAnsi="Arial" w:cs="Arial"/>
                <w:sz w:val="20"/>
                <w:szCs w:val="20"/>
              </w:rPr>
              <w:t xml:space="preserve"> </w:t>
            </w:r>
            <w:proofErr w:type="spellStart"/>
            <w:r w:rsidRPr="008670C9">
              <w:rPr>
                <w:rFonts w:ascii="Arial" w:hAnsi="Arial" w:cs="Arial"/>
                <w:sz w:val="20"/>
                <w:szCs w:val="20"/>
              </w:rPr>
              <w:t>Jakubisko</w:t>
            </w:r>
            <w:proofErr w:type="spellEnd"/>
            <w:r w:rsidRPr="008670C9">
              <w:rPr>
                <w:rFonts w:ascii="Arial" w:hAnsi="Arial" w:cs="Arial"/>
                <w:sz w:val="20"/>
                <w:szCs w:val="20"/>
              </w:rPr>
              <w:t>.</w:t>
            </w:r>
          </w:p>
          <w:p w14:paraId="348705EF" w14:textId="206989E8"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b/>
                <w:sz w:val="20"/>
                <w:szCs w:val="20"/>
              </w:rPr>
              <w:t xml:space="preserve">Priznanja ministra za kulturo </w:t>
            </w:r>
            <w:r w:rsidRPr="008670C9">
              <w:rPr>
                <w:rFonts w:ascii="Arial" w:hAnsi="Arial" w:cs="Arial"/>
                <w:sz w:val="20"/>
                <w:szCs w:val="20"/>
              </w:rPr>
              <w:t xml:space="preserve">se </w:t>
            </w:r>
            <w:r w:rsidR="008A691B" w:rsidRPr="008670C9">
              <w:rPr>
                <w:rFonts w:ascii="Arial" w:hAnsi="Arial" w:cs="Arial"/>
                <w:sz w:val="20"/>
                <w:szCs w:val="20"/>
              </w:rPr>
              <w:t>podeljujejo</w:t>
            </w:r>
            <w:r w:rsidRPr="008670C9">
              <w:rPr>
                <w:rFonts w:ascii="Arial" w:hAnsi="Arial" w:cs="Arial"/>
                <w:sz w:val="20"/>
                <w:szCs w:val="20"/>
              </w:rPr>
              <w:t xml:space="preserve"> na 17 različnih področjih, in sicer:</w:t>
            </w:r>
          </w:p>
          <w:p w14:paraId="3AFB7525" w14:textId="77777777" w:rsidR="004A3230" w:rsidRPr="008670C9" w:rsidRDefault="003943EF" w:rsidP="004A3230">
            <w:pPr>
              <w:pStyle w:val="Odstavekseznama"/>
              <w:numPr>
                <w:ilvl w:val="0"/>
                <w:numId w:val="26"/>
              </w:numPr>
              <w:spacing w:line="240" w:lineRule="exact"/>
              <w:ind w:left="927"/>
              <w:contextualSpacing/>
              <w:jc w:val="both"/>
              <w:rPr>
                <w:rFonts w:ascii="Arial" w:hAnsi="Arial" w:cs="Arial"/>
                <w:sz w:val="20"/>
                <w:szCs w:val="20"/>
              </w:rPr>
            </w:pPr>
            <w:r>
              <w:rPr>
                <w:rFonts w:ascii="Arial" w:hAnsi="Arial" w:cs="Arial"/>
                <w:sz w:val="20"/>
                <w:szCs w:val="20"/>
              </w:rPr>
              <w:t xml:space="preserve">za </w:t>
            </w:r>
            <w:r w:rsidR="004A3230" w:rsidRPr="008670C9">
              <w:rPr>
                <w:rFonts w:ascii="Arial" w:hAnsi="Arial" w:cs="Arial"/>
                <w:sz w:val="20"/>
                <w:szCs w:val="20"/>
              </w:rPr>
              <w:t>književnost,</w:t>
            </w:r>
          </w:p>
          <w:p w14:paraId="5BC9E5AE" w14:textId="77777777" w:rsidR="004A3230" w:rsidRPr="008670C9" w:rsidRDefault="003943EF" w:rsidP="004A3230">
            <w:pPr>
              <w:pStyle w:val="Odstavekseznama"/>
              <w:numPr>
                <w:ilvl w:val="0"/>
                <w:numId w:val="26"/>
              </w:numPr>
              <w:spacing w:line="240" w:lineRule="exact"/>
              <w:ind w:left="927"/>
              <w:contextualSpacing/>
              <w:jc w:val="both"/>
              <w:rPr>
                <w:rFonts w:ascii="Arial" w:hAnsi="Arial" w:cs="Arial"/>
                <w:sz w:val="20"/>
                <w:szCs w:val="20"/>
              </w:rPr>
            </w:pPr>
            <w:r>
              <w:rPr>
                <w:rFonts w:ascii="Arial" w:hAnsi="Arial" w:cs="Arial"/>
                <w:sz w:val="20"/>
                <w:szCs w:val="20"/>
              </w:rPr>
              <w:t xml:space="preserve">za </w:t>
            </w:r>
            <w:r w:rsidR="004A3230" w:rsidRPr="008670C9">
              <w:rPr>
                <w:rFonts w:ascii="Arial" w:hAnsi="Arial" w:cs="Arial"/>
                <w:sz w:val="20"/>
                <w:szCs w:val="20"/>
              </w:rPr>
              <w:t>prevajanje,</w:t>
            </w:r>
          </w:p>
          <w:p w14:paraId="6B7D2ADC" w14:textId="77777777" w:rsidR="004A3230" w:rsidRPr="008670C9" w:rsidRDefault="003943EF" w:rsidP="004A3230">
            <w:pPr>
              <w:pStyle w:val="Odstavekseznama"/>
              <w:numPr>
                <w:ilvl w:val="0"/>
                <w:numId w:val="26"/>
              </w:numPr>
              <w:spacing w:line="240" w:lineRule="exact"/>
              <w:ind w:left="927"/>
              <w:contextualSpacing/>
              <w:jc w:val="both"/>
              <w:rPr>
                <w:rFonts w:ascii="Arial" w:hAnsi="Arial" w:cs="Arial"/>
                <w:sz w:val="20"/>
                <w:szCs w:val="20"/>
              </w:rPr>
            </w:pPr>
            <w:r>
              <w:rPr>
                <w:rFonts w:ascii="Arial" w:hAnsi="Arial" w:cs="Arial"/>
                <w:sz w:val="20"/>
                <w:szCs w:val="20"/>
              </w:rPr>
              <w:lastRenderedPageBreak/>
              <w:t xml:space="preserve">za </w:t>
            </w:r>
            <w:r w:rsidR="004A3230" w:rsidRPr="008670C9">
              <w:rPr>
                <w:rFonts w:ascii="Arial" w:hAnsi="Arial" w:cs="Arial"/>
                <w:sz w:val="20"/>
                <w:szCs w:val="20"/>
              </w:rPr>
              <w:t>gledališče, glasbo, vizualne umetnosti in arhitekturo (skupaj ena kategorija),</w:t>
            </w:r>
          </w:p>
          <w:p w14:paraId="3BE23448" w14:textId="77777777" w:rsidR="004A3230" w:rsidRPr="008670C9" w:rsidRDefault="003943EF" w:rsidP="004A3230">
            <w:pPr>
              <w:pStyle w:val="Odstavekseznama"/>
              <w:numPr>
                <w:ilvl w:val="0"/>
                <w:numId w:val="26"/>
              </w:numPr>
              <w:spacing w:line="240" w:lineRule="exact"/>
              <w:ind w:left="927"/>
              <w:contextualSpacing/>
              <w:jc w:val="both"/>
              <w:rPr>
                <w:rFonts w:ascii="Arial" w:hAnsi="Arial" w:cs="Arial"/>
                <w:sz w:val="20"/>
                <w:szCs w:val="20"/>
              </w:rPr>
            </w:pPr>
            <w:r>
              <w:rPr>
                <w:rFonts w:ascii="Arial" w:hAnsi="Arial" w:cs="Arial"/>
                <w:sz w:val="20"/>
                <w:szCs w:val="20"/>
              </w:rPr>
              <w:t xml:space="preserve">za </w:t>
            </w:r>
            <w:r w:rsidR="004A3230" w:rsidRPr="008670C9">
              <w:rPr>
                <w:rFonts w:ascii="Arial" w:hAnsi="Arial" w:cs="Arial"/>
                <w:sz w:val="20"/>
                <w:szCs w:val="20"/>
              </w:rPr>
              <w:t xml:space="preserve">film in </w:t>
            </w:r>
            <w:r w:rsidR="004A3230" w:rsidRPr="00940A68">
              <w:rPr>
                <w:rFonts w:ascii="Arial" w:hAnsi="Arial" w:cs="Arial"/>
                <w:sz w:val="20"/>
                <w:szCs w:val="20"/>
              </w:rPr>
              <w:t>AV</w:t>
            </w:r>
            <w:r w:rsidR="004A3230" w:rsidRPr="008670C9">
              <w:rPr>
                <w:rFonts w:ascii="Arial" w:hAnsi="Arial" w:cs="Arial"/>
                <w:sz w:val="20"/>
                <w:szCs w:val="20"/>
              </w:rPr>
              <w:t>,</w:t>
            </w:r>
          </w:p>
          <w:p w14:paraId="6FFC7975" w14:textId="77777777" w:rsidR="004A3230" w:rsidRPr="008670C9" w:rsidRDefault="003943EF" w:rsidP="004A3230">
            <w:pPr>
              <w:pStyle w:val="Odstavekseznama"/>
              <w:numPr>
                <w:ilvl w:val="0"/>
                <w:numId w:val="26"/>
              </w:numPr>
              <w:spacing w:line="240" w:lineRule="exact"/>
              <w:ind w:left="927"/>
              <w:contextualSpacing/>
              <w:jc w:val="both"/>
              <w:rPr>
                <w:rFonts w:ascii="Arial" w:hAnsi="Arial" w:cs="Arial"/>
                <w:sz w:val="20"/>
                <w:szCs w:val="20"/>
              </w:rPr>
            </w:pPr>
            <w:r>
              <w:rPr>
                <w:rFonts w:ascii="Arial" w:hAnsi="Arial" w:cs="Arial"/>
                <w:sz w:val="20"/>
                <w:szCs w:val="20"/>
              </w:rPr>
              <w:t xml:space="preserve">za </w:t>
            </w:r>
            <w:r w:rsidR="004A3230" w:rsidRPr="008670C9">
              <w:rPr>
                <w:rFonts w:ascii="Arial" w:hAnsi="Arial" w:cs="Arial"/>
                <w:sz w:val="20"/>
                <w:szCs w:val="20"/>
              </w:rPr>
              <w:t>ohranjanje kulturne dediščine,</w:t>
            </w:r>
          </w:p>
          <w:p w14:paraId="43CC6C66" w14:textId="77777777" w:rsidR="004A3230" w:rsidRPr="008670C9" w:rsidRDefault="003943EF" w:rsidP="004A3230">
            <w:pPr>
              <w:pStyle w:val="Odstavekseznama"/>
              <w:numPr>
                <w:ilvl w:val="0"/>
                <w:numId w:val="26"/>
              </w:numPr>
              <w:spacing w:line="240" w:lineRule="exact"/>
              <w:ind w:left="927"/>
              <w:contextualSpacing/>
              <w:jc w:val="both"/>
              <w:rPr>
                <w:rFonts w:ascii="Arial" w:hAnsi="Arial" w:cs="Arial"/>
                <w:sz w:val="20"/>
                <w:szCs w:val="20"/>
              </w:rPr>
            </w:pPr>
            <w:r>
              <w:rPr>
                <w:rFonts w:ascii="Arial" w:hAnsi="Arial" w:cs="Arial"/>
                <w:sz w:val="20"/>
                <w:szCs w:val="20"/>
              </w:rPr>
              <w:t xml:space="preserve">za </w:t>
            </w:r>
            <w:r w:rsidR="004A3230" w:rsidRPr="008670C9">
              <w:rPr>
                <w:rFonts w:ascii="Arial" w:hAnsi="Arial" w:cs="Arial"/>
                <w:sz w:val="20"/>
                <w:szCs w:val="20"/>
              </w:rPr>
              <w:t>prispevek k razvoju češke kulture,</w:t>
            </w:r>
          </w:p>
          <w:p w14:paraId="1467584E" w14:textId="77777777" w:rsidR="004A3230" w:rsidRPr="008670C9" w:rsidRDefault="004A3230" w:rsidP="004A3230">
            <w:pPr>
              <w:pStyle w:val="Odstavekseznama"/>
              <w:numPr>
                <w:ilvl w:val="0"/>
                <w:numId w:val="26"/>
              </w:numPr>
              <w:spacing w:line="240" w:lineRule="exact"/>
              <w:ind w:left="927"/>
              <w:contextualSpacing/>
              <w:jc w:val="both"/>
              <w:rPr>
                <w:rFonts w:ascii="Arial" w:hAnsi="Arial" w:cs="Arial"/>
                <w:sz w:val="20"/>
                <w:szCs w:val="20"/>
              </w:rPr>
            </w:pPr>
            <w:r w:rsidRPr="008670C9">
              <w:rPr>
                <w:rFonts w:ascii="Arial" w:hAnsi="Arial" w:cs="Arial"/>
                <w:sz w:val="20"/>
                <w:szCs w:val="20"/>
              </w:rPr>
              <w:t>za ljubiteljske kulturne dejavnosti,</w:t>
            </w:r>
          </w:p>
          <w:p w14:paraId="5BB3543E" w14:textId="77777777" w:rsidR="004A3230" w:rsidRPr="008670C9" w:rsidRDefault="003943EF" w:rsidP="004A3230">
            <w:pPr>
              <w:pStyle w:val="Odstavekseznama"/>
              <w:numPr>
                <w:ilvl w:val="0"/>
                <w:numId w:val="26"/>
              </w:numPr>
              <w:spacing w:line="240" w:lineRule="exact"/>
              <w:ind w:left="927"/>
              <w:contextualSpacing/>
              <w:jc w:val="both"/>
              <w:rPr>
                <w:rFonts w:ascii="Arial" w:hAnsi="Arial" w:cs="Arial"/>
                <w:sz w:val="20"/>
                <w:szCs w:val="20"/>
              </w:rPr>
            </w:pPr>
            <w:r>
              <w:rPr>
                <w:rFonts w:ascii="Arial" w:hAnsi="Arial" w:cs="Arial"/>
                <w:sz w:val="20"/>
                <w:szCs w:val="20"/>
              </w:rPr>
              <w:t xml:space="preserve">za </w:t>
            </w:r>
            <w:r w:rsidR="004A3230" w:rsidRPr="008670C9">
              <w:rPr>
                <w:rFonts w:ascii="Arial" w:hAnsi="Arial" w:cs="Arial"/>
                <w:sz w:val="20"/>
                <w:szCs w:val="20"/>
              </w:rPr>
              <w:t>knjižničarstvo (knjižnica leta),</w:t>
            </w:r>
          </w:p>
          <w:p w14:paraId="09B3B94D" w14:textId="77777777" w:rsidR="004A3230" w:rsidRPr="008670C9" w:rsidRDefault="003943EF" w:rsidP="004A3230">
            <w:pPr>
              <w:pStyle w:val="Odstavekseznama"/>
              <w:numPr>
                <w:ilvl w:val="0"/>
                <w:numId w:val="26"/>
              </w:numPr>
              <w:spacing w:line="240" w:lineRule="exact"/>
              <w:ind w:left="927"/>
              <w:contextualSpacing/>
              <w:jc w:val="both"/>
              <w:rPr>
                <w:rFonts w:ascii="Arial" w:hAnsi="Arial" w:cs="Arial"/>
                <w:sz w:val="20"/>
                <w:szCs w:val="20"/>
              </w:rPr>
            </w:pPr>
            <w:r>
              <w:rPr>
                <w:rFonts w:ascii="Arial" w:hAnsi="Arial" w:cs="Arial"/>
                <w:sz w:val="20"/>
                <w:szCs w:val="20"/>
              </w:rPr>
              <w:t xml:space="preserve">za </w:t>
            </w:r>
            <w:r w:rsidR="004A3230" w:rsidRPr="008670C9">
              <w:rPr>
                <w:rFonts w:ascii="Arial" w:hAnsi="Arial" w:cs="Arial"/>
                <w:sz w:val="20"/>
                <w:szCs w:val="20"/>
              </w:rPr>
              <w:t>najboljšo knjigo (češka knjiga leta),</w:t>
            </w:r>
          </w:p>
          <w:p w14:paraId="4ED86C3B" w14:textId="370239C9" w:rsidR="004A3230" w:rsidRPr="008670C9" w:rsidRDefault="00731786" w:rsidP="004A3230">
            <w:pPr>
              <w:pStyle w:val="Odstavekseznama"/>
              <w:numPr>
                <w:ilvl w:val="0"/>
                <w:numId w:val="26"/>
              </w:numPr>
              <w:spacing w:line="240" w:lineRule="exact"/>
              <w:ind w:left="927"/>
              <w:contextualSpacing/>
              <w:jc w:val="both"/>
              <w:rPr>
                <w:rFonts w:ascii="Arial" w:hAnsi="Arial" w:cs="Arial"/>
                <w:sz w:val="20"/>
                <w:szCs w:val="20"/>
              </w:rPr>
            </w:pPr>
            <w:proofErr w:type="spellStart"/>
            <w:r>
              <w:rPr>
                <w:rFonts w:ascii="Arial" w:hAnsi="Arial" w:cs="Arial"/>
                <w:sz w:val="20"/>
                <w:szCs w:val="20"/>
              </w:rPr>
              <w:t>g</w:t>
            </w:r>
            <w:r w:rsidRPr="008670C9">
              <w:rPr>
                <w:rFonts w:ascii="Arial" w:hAnsi="Arial" w:cs="Arial"/>
                <w:sz w:val="20"/>
                <w:szCs w:val="20"/>
              </w:rPr>
              <w:t>loria</w:t>
            </w:r>
            <w:proofErr w:type="spellEnd"/>
            <w:r w:rsidRPr="008670C9">
              <w:rPr>
                <w:rFonts w:ascii="Arial" w:hAnsi="Arial" w:cs="Arial"/>
                <w:sz w:val="20"/>
                <w:szCs w:val="20"/>
              </w:rPr>
              <w:t xml:space="preserve"> </w:t>
            </w:r>
            <w:proofErr w:type="spellStart"/>
            <w:r>
              <w:rPr>
                <w:rFonts w:ascii="Arial" w:hAnsi="Arial" w:cs="Arial"/>
                <w:sz w:val="20"/>
                <w:szCs w:val="20"/>
              </w:rPr>
              <w:t>m</w:t>
            </w:r>
            <w:r w:rsidRPr="008670C9">
              <w:rPr>
                <w:rFonts w:ascii="Arial" w:hAnsi="Arial" w:cs="Arial"/>
                <w:sz w:val="20"/>
                <w:szCs w:val="20"/>
              </w:rPr>
              <w:t>usealis</w:t>
            </w:r>
            <w:proofErr w:type="spellEnd"/>
            <w:r w:rsidRPr="008670C9">
              <w:rPr>
                <w:rFonts w:ascii="Arial" w:hAnsi="Arial" w:cs="Arial"/>
                <w:sz w:val="20"/>
                <w:szCs w:val="20"/>
              </w:rPr>
              <w:t xml:space="preserve"> </w:t>
            </w:r>
            <w:r w:rsidR="004A3230" w:rsidRPr="008670C9">
              <w:rPr>
                <w:rFonts w:ascii="Arial" w:hAnsi="Arial" w:cs="Arial"/>
                <w:sz w:val="20"/>
                <w:szCs w:val="20"/>
              </w:rPr>
              <w:t>(za muzeje),</w:t>
            </w:r>
          </w:p>
          <w:p w14:paraId="5FBCE22E" w14:textId="77777777" w:rsidR="004A3230" w:rsidRPr="008670C9" w:rsidRDefault="003943EF" w:rsidP="004A3230">
            <w:pPr>
              <w:pStyle w:val="Odstavekseznama"/>
              <w:numPr>
                <w:ilvl w:val="0"/>
                <w:numId w:val="26"/>
              </w:numPr>
              <w:spacing w:line="240" w:lineRule="exact"/>
              <w:ind w:left="927"/>
              <w:contextualSpacing/>
              <w:jc w:val="both"/>
              <w:rPr>
                <w:rFonts w:ascii="Arial" w:hAnsi="Arial" w:cs="Arial"/>
                <w:sz w:val="20"/>
                <w:szCs w:val="20"/>
              </w:rPr>
            </w:pPr>
            <w:r>
              <w:rPr>
                <w:rFonts w:ascii="Arial" w:hAnsi="Arial" w:cs="Arial"/>
                <w:sz w:val="20"/>
                <w:szCs w:val="20"/>
              </w:rPr>
              <w:t xml:space="preserve">za </w:t>
            </w:r>
            <w:r w:rsidR="004A3230" w:rsidRPr="008670C9">
              <w:rPr>
                <w:rFonts w:ascii="Arial" w:hAnsi="Arial" w:cs="Arial"/>
                <w:sz w:val="20"/>
                <w:szCs w:val="20"/>
              </w:rPr>
              <w:t>oblikovanje (oblikovalec leta),</w:t>
            </w:r>
          </w:p>
          <w:p w14:paraId="6C3DFB3D" w14:textId="77777777" w:rsidR="004A3230" w:rsidRPr="008670C9" w:rsidRDefault="004A3230" w:rsidP="004A3230">
            <w:pPr>
              <w:pStyle w:val="Odstavekseznama"/>
              <w:numPr>
                <w:ilvl w:val="0"/>
                <w:numId w:val="26"/>
              </w:numPr>
              <w:spacing w:line="240" w:lineRule="exact"/>
              <w:ind w:left="927"/>
              <w:contextualSpacing/>
              <w:jc w:val="both"/>
              <w:rPr>
                <w:rFonts w:ascii="Arial" w:hAnsi="Arial" w:cs="Arial"/>
                <w:sz w:val="20"/>
                <w:szCs w:val="20"/>
              </w:rPr>
            </w:pPr>
            <w:r w:rsidRPr="008670C9">
              <w:rPr>
                <w:rFonts w:ascii="Arial" w:hAnsi="Arial" w:cs="Arial"/>
                <w:sz w:val="20"/>
                <w:szCs w:val="20"/>
              </w:rPr>
              <w:t>za grafično oblikovanje (v okviru grafičnega bienala v Brnu),</w:t>
            </w:r>
          </w:p>
          <w:p w14:paraId="20DC4F05" w14:textId="77777777" w:rsidR="004A3230" w:rsidRPr="008670C9" w:rsidRDefault="004A3230" w:rsidP="004A3230">
            <w:pPr>
              <w:pStyle w:val="Odstavekseznama"/>
              <w:numPr>
                <w:ilvl w:val="0"/>
                <w:numId w:val="26"/>
              </w:numPr>
              <w:spacing w:line="240" w:lineRule="exact"/>
              <w:ind w:left="927"/>
              <w:contextualSpacing/>
              <w:jc w:val="both"/>
              <w:rPr>
                <w:rFonts w:ascii="Arial" w:hAnsi="Arial" w:cs="Arial"/>
                <w:sz w:val="20"/>
                <w:szCs w:val="20"/>
              </w:rPr>
            </w:pPr>
            <w:r w:rsidRPr="008670C9">
              <w:rPr>
                <w:rFonts w:ascii="Arial" w:hAnsi="Arial" w:cs="Arial"/>
                <w:sz w:val="20"/>
                <w:szCs w:val="20"/>
              </w:rPr>
              <w:t>za film (v okviru mednarodnega festivala otroškega in mladinskega filma iz Češke, Poljske, Madžarske in Slovaške),</w:t>
            </w:r>
          </w:p>
          <w:p w14:paraId="3ED03009" w14:textId="77777777" w:rsidR="004A3230" w:rsidRPr="008670C9" w:rsidRDefault="004A3230" w:rsidP="004A3230">
            <w:pPr>
              <w:pStyle w:val="Odstavekseznama"/>
              <w:numPr>
                <w:ilvl w:val="0"/>
                <w:numId w:val="26"/>
              </w:numPr>
              <w:spacing w:line="240" w:lineRule="exact"/>
              <w:ind w:left="927"/>
              <w:contextualSpacing/>
              <w:jc w:val="both"/>
              <w:rPr>
                <w:rFonts w:ascii="Arial" w:hAnsi="Arial" w:cs="Arial"/>
                <w:sz w:val="20"/>
                <w:szCs w:val="20"/>
              </w:rPr>
            </w:pPr>
            <w:r w:rsidRPr="008670C9">
              <w:rPr>
                <w:rFonts w:ascii="Arial" w:hAnsi="Arial" w:cs="Arial"/>
                <w:sz w:val="20"/>
                <w:szCs w:val="20"/>
              </w:rPr>
              <w:t>za ohranitev ljudske ustvarjalnosti,</w:t>
            </w:r>
          </w:p>
          <w:p w14:paraId="53CF8C1B" w14:textId="7F844C32" w:rsidR="004A3230" w:rsidRPr="008670C9" w:rsidRDefault="00731786" w:rsidP="004A3230">
            <w:pPr>
              <w:pStyle w:val="Odstavekseznama"/>
              <w:numPr>
                <w:ilvl w:val="0"/>
                <w:numId w:val="26"/>
              </w:numPr>
              <w:spacing w:line="240" w:lineRule="exact"/>
              <w:ind w:left="927"/>
              <w:contextualSpacing/>
              <w:jc w:val="both"/>
              <w:rPr>
                <w:rFonts w:ascii="Arial" w:hAnsi="Arial" w:cs="Arial"/>
                <w:sz w:val="20"/>
                <w:szCs w:val="20"/>
              </w:rPr>
            </w:pPr>
            <w:proofErr w:type="spellStart"/>
            <w:r>
              <w:rPr>
                <w:rFonts w:ascii="Arial" w:hAnsi="Arial" w:cs="Arial"/>
                <w:sz w:val="20"/>
                <w:szCs w:val="20"/>
              </w:rPr>
              <w:t>a</w:t>
            </w:r>
            <w:r w:rsidRPr="008670C9">
              <w:rPr>
                <w:rFonts w:ascii="Arial" w:hAnsi="Arial" w:cs="Arial"/>
                <w:sz w:val="20"/>
                <w:szCs w:val="20"/>
              </w:rPr>
              <w:t>rtis</w:t>
            </w:r>
            <w:proofErr w:type="spellEnd"/>
            <w:r w:rsidRPr="008670C9">
              <w:rPr>
                <w:rFonts w:ascii="Arial" w:hAnsi="Arial" w:cs="Arial"/>
                <w:sz w:val="20"/>
                <w:szCs w:val="20"/>
              </w:rPr>
              <w:t xml:space="preserve"> </w:t>
            </w:r>
            <w:proofErr w:type="spellStart"/>
            <w:r>
              <w:rPr>
                <w:rFonts w:ascii="Arial" w:hAnsi="Arial" w:cs="Arial"/>
                <w:sz w:val="20"/>
                <w:szCs w:val="20"/>
              </w:rPr>
              <w:t>b</w:t>
            </w:r>
            <w:r w:rsidRPr="008670C9">
              <w:rPr>
                <w:rFonts w:ascii="Arial" w:hAnsi="Arial" w:cs="Arial"/>
                <w:sz w:val="20"/>
                <w:szCs w:val="20"/>
              </w:rPr>
              <w:t>ohemiae</w:t>
            </w:r>
            <w:proofErr w:type="spellEnd"/>
            <w:r w:rsidRPr="008670C9">
              <w:rPr>
                <w:rFonts w:ascii="Arial" w:hAnsi="Arial" w:cs="Arial"/>
                <w:sz w:val="20"/>
                <w:szCs w:val="20"/>
              </w:rPr>
              <w:t xml:space="preserve"> </w:t>
            </w:r>
            <w:proofErr w:type="spellStart"/>
            <w:r>
              <w:rPr>
                <w:rFonts w:ascii="Arial" w:hAnsi="Arial" w:cs="Arial"/>
                <w:sz w:val="20"/>
                <w:szCs w:val="20"/>
              </w:rPr>
              <w:t>a</w:t>
            </w:r>
            <w:r w:rsidRPr="008670C9">
              <w:rPr>
                <w:rFonts w:ascii="Arial" w:hAnsi="Arial" w:cs="Arial"/>
                <w:sz w:val="20"/>
                <w:szCs w:val="20"/>
              </w:rPr>
              <w:t>micis</w:t>
            </w:r>
            <w:proofErr w:type="spellEnd"/>
            <w:r w:rsidRPr="008670C9">
              <w:rPr>
                <w:rFonts w:ascii="Arial" w:hAnsi="Arial" w:cs="Arial"/>
                <w:sz w:val="20"/>
                <w:szCs w:val="20"/>
              </w:rPr>
              <w:t xml:space="preserve"> </w:t>
            </w:r>
            <w:r w:rsidR="004A3230" w:rsidRPr="008670C9">
              <w:rPr>
                <w:rFonts w:ascii="Arial" w:hAnsi="Arial" w:cs="Arial"/>
                <w:sz w:val="20"/>
                <w:szCs w:val="20"/>
              </w:rPr>
              <w:t>za promocijo češke kulture,</w:t>
            </w:r>
          </w:p>
          <w:p w14:paraId="5C3EC28C" w14:textId="116C0CCF" w:rsidR="004A3230" w:rsidRPr="008670C9" w:rsidRDefault="003943EF" w:rsidP="004A3230">
            <w:pPr>
              <w:pStyle w:val="Odstavekseznama"/>
              <w:numPr>
                <w:ilvl w:val="0"/>
                <w:numId w:val="26"/>
              </w:numPr>
              <w:spacing w:line="240" w:lineRule="exact"/>
              <w:ind w:left="927"/>
              <w:contextualSpacing/>
              <w:jc w:val="both"/>
              <w:rPr>
                <w:rFonts w:ascii="Arial" w:hAnsi="Arial" w:cs="Arial"/>
                <w:sz w:val="20"/>
                <w:szCs w:val="20"/>
              </w:rPr>
            </w:pPr>
            <w:r>
              <w:rPr>
                <w:rFonts w:ascii="Arial" w:hAnsi="Arial" w:cs="Arial"/>
                <w:sz w:val="20"/>
                <w:szCs w:val="20"/>
              </w:rPr>
              <w:t xml:space="preserve">za </w:t>
            </w:r>
            <w:r w:rsidR="004A3230" w:rsidRPr="008670C9">
              <w:rPr>
                <w:rFonts w:ascii="Arial" w:hAnsi="Arial" w:cs="Arial"/>
                <w:sz w:val="20"/>
                <w:szCs w:val="20"/>
              </w:rPr>
              <w:t xml:space="preserve">pokroviteljstvo v kulturi in promocijo češke kulture </w:t>
            </w:r>
            <w:r>
              <w:rPr>
                <w:rFonts w:ascii="Arial" w:hAnsi="Arial" w:cs="Arial"/>
                <w:sz w:val="20"/>
                <w:szCs w:val="20"/>
              </w:rPr>
              <w:t>ter</w:t>
            </w:r>
          </w:p>
          <w:p w14:paraId="6EBA4D6C" w14:textId="79D7C1CC" w:rsidR="004A3230" w:rsidRPr="008670C9" w:rsidRDefault="003943EF" w:rsidP="004A3230">
            <w:pPr>
              <w:pStyle w:val="Odstavekseznama"/>
              <w:numPr>
                <w:ilvl w:val="0"/>
                <w:numId w:val="26"/>
              </w:numPr>
              <w:spacing w:line="240" w:lineRule="exact"/>
              <w:ind w:left="927"/>
              <w:contextualSpacing/>
              <w:jc w:val="both"/>
              <w:rPr>
                <w:rFonts w:ascii="Arial" w:hAnsi="Arial" w:cs="Arial"/>
                <w:sz w:val="20"/>
                <w:szCs w:val="20"/>
              </w:rPr>
            </w:pPr>
            <w:r>
              <w:rPr>
                <w:rFonts w:ascii="Arial" w:hAnsi="Arial" w:cs="Arial"/>
                <w:sz w:val="20"/>
                <w:szCs w:val="20"/>
              </w:rPr>
              <w:t xml:space="preserve">za </w:t>
            </w:r>
            <w:r w:rsidR="004A3230" w:rsidRPr="008670C9">
              <w:rPr>
                <w:rFonts w:ascii="Arial" w:hAnsi="Arial" w:cs="Arial"/>
                <w:sz w:val="20"/>
                <w:szCs w:val="20"/>
              </w:rPr>
              <w:t>naziv vitez ali dama češke kulture za prispevek k razvoju kulturnih, duhovnih ali etičnih vrednot.</w:t>
            </w:r>
          </w:p>
          <w:p w14:paraId="7C391CE5" w14:textId="187D015A"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Med navedenimi priznanji so nekatera zgolj častna/spominska, druga pa tudi </w:t>
            </w:r>
            <w:r w:rsidR="00AE6E60" w:rsidRPr="008670C9">
              <w:rPr>
                <w:rFonts w:ascii="Arial" w:hAnsi="Arial" w:cs="Arial"/>
                <w:sz w:val="20"/>
                <w:szCs w:val="20"/>
              </w:rPr>
              <w:t>denarn</w:t>
            </w:r>
            <w:r w:rsidR="00AE6E60">
              <w:rPr>
                <w:rFonts w:ascii="Arial" w:hAnsi="Arial" w:cs="Arial"/>
                <w:sz w:val="20"/>
                <w:szCs w:val="20"/>
              </w:rPr>
              <w:t>a</w:t>
            </w:r>
            <w:r w:rsidRPr="008670C9">
              <w:rPr>
                <w:rFonts w:ascii="Arial" w:hAnsi="Arial" w:cs="Arial"/>
                <w:sz w:val="20"/>
                <w:szCs w:val="20"/>
              </w:rPr>
              <w:t xml:space="preserve">. Vrednost </w:t>
            </w:r>
            <w:r w:rsidR="003943EF">
              <w:rPr>
                <w:rFonts w:ascii="Arial" w:hAnsi="Arial" w:cs="Arial"/>
                <w:sz w:val="20"/>
                <w:szCs w:val="20"/>
              </w:rPr>
              <w:t>teh je</w:t>
            </w:r>
            <w:r w:rsidRPr="008670C9">
              <w:rPr>
                <w:rFonts w:ascii="Arial" w:hAnsi="Arial" w:cs="Arial"/>
                <w:sz w:val="20"/>
                <w:szCs w:val="20"/>
              </w:rPr>
              <w:t xml:space="preserve"> od 50.000 kron – pribl</w:t>
            </w:r>
            <w:r w:rsidR="003943EF">
              <w:rPr>
                <w:rFonts w:ascii="Arial" w:hAnsi="Arial" w:cs="Arial"/>
                <w:sz w:val="20"/>
                <w:szCs w:val="20"/>
              </w:rPr>
              <w:t>ižno</w:t>
            </w:r>
            <w:r w:rsidRPr="008670C9">
              <w:rPr>
                <w:rFonts w:ascii="Arial" w:hAnsi="Arial" w:cs="Arial"/>
                <w:sz w:val="20"/>
                <w:szCs w:val="20"/>
              </w:rPr>
              <w:t xml:space="preserve"> 1.800 EUR (</w:t>
            </w:r>
            <w:r w:rsidR="003943EF">
              <w:rPr>
                <w:rFonts w:ascii="Arial" w:hAnsi="Arial" w:cs="Arial"/>
                <w:sz w:val="20"/>
                <w:szCs w:val="20"/>
              </w:rPr>
              <w:t>na primer</w:t>
            </w:r>
            <w:r w:rsidRPr="008670C9">
              <w:rPr>
                <w:rFonts w:ascii="Arial" w:hAnsi="Arial" w:cs="Arial"/>
                <w:sz w:val="20"/>
                <w:szCs w:val="20"/>
              </w:rPr>
              <w:t xml:space="preserve"> za ljubiteljsko kulturo) do 300.000 kron – pribl</w:t>
            </w:r>
            <w:r w:rsidR="003943EF">
              <w:rPr>
                <w:rFonts w:ascii="Arial" w:hAnsi="Arial" w:cs="Arial"/>
                <w:sz w:val="20"/>
                <w:szCs w:val="20"/>
              </w:rPr>
              <w:t>ižno</w:t>
            </w:r>
            <w:r w:rsidRPr="008670C9">
              <w:rPr>
                <w:rFonts w:ascii="Arial" w:hAnsi="Arial" w:cs="Arial"/>
                <w:sz w:val="20"/>
                <w:szCs w:val="20"/>
              </w:rPr>
              <w:t xml:space="preserve"> 11.000 EUR (</w:t>
            </w:r>
            <w:r w:rsidR="003943EF">
              <w:rPr>
                <w:rFonts w:ascii="Arial" w:hAnsi="Arial" w:cs="Arial"/>
                <w:sz w:val="20"/>
                <w:szCs w:val="20"/>
              </w:rPr>
              <w:t>na primer</w:t>
            </w:r>
            <w:r w:rsidRPr="008670C9">
              <w:rPr>
                <w:rFonts w:ascii="Arial" w:hAnsi="Arial" w:cs="Arial"/>
                <w:sz w:val="20"/>
                <w:szCs w:val="20"/>
              </w:rPr>
              <w:t xml:space="preserve"> za književnost, film, glasbo, gledališče, vizualne umetnosti ipd.).</w:t>
            </w:r>
          </w:p>
          <w:p w14:paraId="3616765A" w14:textId="4B6A218D"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Od leta 2007 svoje </w:t>
            </w:r>
            <w:hyperlink r:id="rId26" w:history="1">
              <w:r w:rsidRPr="008670C9">
                <w:t>nagrade</w:t>
              </w:r>
            </w:hyperlink>
            <w:r w:rsidRPr="008670C9">
              <w:rPr>
                <w:rFonts w:ascii="Arial" w:hAnsi="Arial" w:cs="Arial"/>
                <w:sz w:val="20"/>
                <w:szCs w:val="20"/>
              </w:rPr>
              <w:t xml:space="preserve"> podeljuje tudi </w:t>
            </w:r>
            <w:r w:rsidRPr="008670C9">
              <w:rPr>
                <w:rFonts w:ascii="Arial" w:hAnsi="Arial" w:cs="Arial"/>
                <w:b/>
                <w:sz w:val="20"/>
                <w:szCs w:val="20"/>
              </w:rPr>
              <w:t xml:space="preserve">češki </w:t>
            </w:r>
            <w:r w:rsidR="003943EF">
              <w:rPr>
                <w:rFonts w:ascii="Arial" w:hAnsi="Arial" w:cs="Arial"/>
                <w:b/>
                <w:sz w:val="20"/>
                <w:szCs w:val="20"/>
              </w:rPr>
              <w:t>s</w:t>
            </w:r>
            <w:r w:rsidR="003943EF" w:rsidRPr="008670C9">
              <w:rPr>
                <w:rFonts w:ascii="Arial" w:hAnsi="Arial" w:cs="Arial"/>
                <w:b/>
                <w:sz w:val="20"/>
                <w:szCs w:val="20"/>
              </w:rPr>
              <w:t>enat</w:t>
            </w:r>
            <w:r w:rsidRPr="008670C9">
              <w:rPr>
                <w:rFonts w:ascii="Arial" w:hAnsi="Arial" w:cs="Arial"/>
                <w:b/>
                <w:sz w:val="20"/>
                <w:szCs w:val="20"/>
              </w:rPr>
              <w:t>.</w:t>
            </w:r>
            <w:r w:rsidRPr="008670C9">
              <w:rPr>
                <w:rFonts w:ascii="Arial" w:hAnsi="Arial" w:cs="Arial"/>
                <w:sz w:val="20"/>
                <w:szCs w:val="20"/>
              </w:rPr>
              <w:t xml:space="preserve"> Predsednik </w:t>
            </w:r>
            <w:r w:rsidR="00AE6E60">
              <w:rPr>
                <w:rFonts w:ascii="Arial" w:hAnsi="Arial" w:cs="Arial"/>
                <w:sz w:val="20"/>
                <w:szCs w:val="20"/>
              </w:rPr>
              <w:t>s</w:t>
            </w:r>
            <w:r w:rsidR="00AE6E60" w:rsidRPr="008670C9">
              <w:rPr>
                <w:rFonts w:ascii="Arial" w:hAnsi="Arial" w:cs="Arial"/>
                <w:sz w:val="20"/>
                <w:szCs w:val="20"/>
              </w:rPr>
              <w:t xml:space="preserve">enata </w:t>
            </w:r>
            <w:r w:rsidRPr="008670C9">
              <w:rPr>
                <w:rFonts w:ascii="Arial" w:hAnsi="Arial" w:cs="Arial"/>
                <w:sz w:val="20"/>
                <w:szCs w:val="20"/>
              </w:rPr>
              <w:t>vsako leto 28. septembra na dan češke državnosti podeljuje srebrne spominske medalje izjemnim osebnostim na področju znanosti, umetnosti</w:t>
            </w:r>
            <w:r w:rsidR="003943EF">
              <w:rPr>
                <w:rFonts w:ascii="Arial" w:hAnsi="Arial" w:cs="Arial"/>
                <w:sz w:val="20"/>
                <w:szCs w:val="20"/>
              </w:rPr>
              <w:t xml:space="preserve"> in</w:t>
            </w:r>
            <w:r w:rsidRPr="008670C9">
              <w:rPr>
                <w:rFonts w:ascii="Arial" w:hAnsi="Arial" w:cs="Arial"/>
                <w:sz w:val="20"/>
                <w:szCs w:val="20"/>
              </w:rPr>
              <w:t xml:space="preserve"> športa ter drugim javnim osebnostim. Med umetniki sta jo letos prejela glasbenik </w:t>
            </w:r>
            <w:proofErr w:type="spellStart"/>
            <w:r w:rsidRPr="008670C9">
              <w:rPr>
                <w:rFonts w:ascii="Arial" w:hAnsi="Arial" w:cs="Arial"/>
                <w:sz w:val="20"/>
                <w:szCs w:val="20"/>
              </w:rPr>
              <w:t>Petr</w:t>
            </w:r>
            <w:proofErr w:type="spellEnd"/>
            <w:r w:rsidRPr="008670C9">
              <w:rPr>
                <w:rFonts w:ascii="Arial" w:hAnsi="Arial" w:cs="Arial"/>
                <w:sz w:val="20"/>
                <w:szCs w:val="20"/>
              </w:rPr>
              <w:t xml:space="preserve"> </w:t>
            </w:r>
            <w:proofErr w:type="spellStart"/>
            <w:r w:rsidRPr="008670C9">
              <w:rPr>
                <w:rFonts w:ascii="Arial" w:hAnsi="Arial" w:cs="Arial"/>
                <w:sz w:val="20"/>
                <w:szCs w:val="20"/>
              </w:rPr>
              <w:t>Janda</w:t>
            </w:r>
            <w:proofErr w:type="spellEnd"/>
            <w:r w:rsidRPr="008670C9">
              <w:rPr>
                <w:rFonts w:ascii="Arial" w:hAnsi="Arial" w:cs="Arial"/>
                <w:sz w:val="20"/>
                <w:szCs w:val="20"/>
              </w:rPr>
              <w:t xml:space="preserve"> in oblikovalec stekla René </w:t>
            </w:r>
            <w:proofErr w:type="spellStart"/>
            <w:r w:rsidRPr="008670C9">
              <w:rPr>
                <w:rFonts w:ascii="Arial" w:hAnsi="Arial" w:cs="Arial"/>
                <w:sz w:val="20"/>
                <w:szCs w:val="20"/>
              </w:rPr>
              <w:t>Roubíček</w:t>
            </w:r>
            <w:proofErr w:type="spellEnd"/>
            <w:r w:rsidRPr="008670C9">
              <w:rPr>
                <w:rFonts w:ascii="Arial" w:hAnsi="Arial" w:cs="Arial"/>
                <w:sz w:val="20"/>
                <w:szCs w:val="20"/>
              </w:rPr>
              <w:t>.</w:t>
            </w:r>
          </w:p>
          <w:p w14:paraId="16C72999" w14:textId="0F6FC19B"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Državne nagrade </w:t>
            </w:r>
            <w:proofErr w:type="spellStart"/>
            <w:r w:rsidR="003943EF">
              <w:rPr>
                <w:rFonts w:ascii="Arial" w:hAnsi="Arial" w:cs="Arial"/>
                <w:b/>
                <w:sz w:val="20"/>
                <w:szCs w:val="20"/>
              </w:rPr>
              <w:t>g</w:t>
            </w:r>
            <w:r w:rsidRPr="008670C9">
              <w:rPr>
                <w:rFonts w:ascii="Arial" w:hAnsi="Arial" w:cs="Arial"/>
                <w:b/>
                <w:sz w:val="20"/>
                <w:szCs w:val="20"/>
              </w:rPr>
              <w:t>ratias</w:t>
            </w:r>
            <w:proofErr w:type="spellEnd"/>
            <w:r w:rsidRPr="008670C9">
              <w:rPr>
                <w:rFonts w:ascii="Arial" w:hAnsi="Arial" w:cs="Arial"/>
                <w:b/>
                <w:sz w:val="20"/>
                <w:szCs w:val="20"/>
              </w:rPr>
              <w:t xml:space="preserve"> </w:t>
            </w:r>
            <w:proofErr w:type="spellStart"/>
            <w:r w:rsidR="003943EF">
              <w:rPr>
                <w:rFonts w:ascii="Arial" w:hAnsi="Arial" w:cs="Arial"/>
                <w:b/>
                <w:sz w:val="20"/>
                <w:szCs w:val="20"/>
              </w:rPr>
              <w:t>a</w:t>
            </w:r>
            <w:r w:rsidR="003943EF" w:rsidRPr="008670C9">
              <w:rPr>
                <w:rFonts w:ascii="Arial" w:hAnsi="Arial" w:cs="Arial"/>
                <w:b/>
                <w:sz w:val="20"/>
                <w:szCs w:val="20"/>
              </w:rPr>
              <w:t>git</w:t>
            </w:r>
            <w:proofErr w:type="spellEnd"/>
            <w:r w:rsidRPr="008670C9">
              <w:rPr>
                <w:rFonts w:ascii="Arial" w:hAnsi="Arial" w:cs="Arial"/>
                <w:sz w:val="20"/>
                <w:szCs w:val="20"/>
              </w:rPr>
              <w:t xml:space="preserve"> so namenjene osebnostim/organizacijam, ki so s svojim delovanjem na različnih področjih pomembno prispevale k ugledu Češke v tujini in prijateljstvu med narodi, od leta 1997 </w:t>
            </w:r>
            <w:r w:rsidR="003943EF">
              <w:rPr>
                <w:rFonts w:ascii="Arial" w:hAnsi="Arial" w:cs="Arial"/>
                <w:sz w:val="20"/>
                <w:szCs w:val="20"/>
              </w:rPr>
              <w:t xml:space="preserve">pa jih </w:t>
            </w:r>
            <w:r w:rsidRPr="008670C9">
              <w:rPr>
                <w:rFonts w:ascii="Arial" w:hAnsi="Arial" w:cs="Arial"/>
                <w:sz w:val="20"/>
                <w:szCs w:val="20"/>
              </w:rPr>
              <w:t xml:space="preserve">podeljuje </w:t>
            </w:r>
            <w:r w:rsidRPr="008670C9">
              <w:rPr>
                <w:rFonts w:ascii="Arial" w:hAnsi="Arial" w:cs="Arial"/>
                <w:b/>
                <w:sz w:val="20"/>
                <w:szCs w:val="20"/>
              </w:rPr>
              <w:t>češki minister za zunanje zadeve</w:t>
            </w:r>
            <w:r w:rsidRPr="008670C9">
              <w:rPr>
                <w:rFonts w:ascii="Arial" w:hAnsi="Arial" w:cs="Arial"/>
                <w:sz w:val="20"/>
                <w:szCs w:val="20"/>
              </w:rPr>
              <w:t xml:space="preserve"> (med prejemniki so tujci, ki so povezani s Češko</w:t>
            </w:r>
            <w:r w:rsidR="003943EF">
              <w:rPr>
                <w:rFonts w:ascii="Arial" w:hAnsi="Arial" w:cs="Arial"/>
                <w:sz w:val="20"/>
                <w:szCs w:val="20"/>
              </w:rPr>
              <w:t>,</w:t>
            </w:r>
            <w:r w:rsidRPr="008670C9">
              <w:rPr>
                <w:rFonts w:ascii="Arial" w:hAnsi="Arial" w:cs="Arial"/>
                <w:sz w:val="20"/>
                <w:szCs w:val="20"/>
              </w:rPr>
              <w:t xml:space="preserve"> ali Čehi iz diaspore).</w:t>
            </w:r>
          </w:p>
          <w:p w14:paraId="71939052" w14:textId="77777777" w:rsidR="004A3230" w:rsidRPr="008670C9" w:rsidRDefault="004A3230" w:rsidP="004A3230">
            <w:pPr>
              <w:spacing w:after="0" w:line="240" w:lineRule="exact"/>
              <w:ind w:left="567"/>
              <w:jc w:val="both"/>
              <w:rPr>
                <w:rFonts w:ascii="Arial" w:hAnsi="Arial" w:cs="Arial"/>
                <w:sz w:val="20"/>
                <w:szCs w:val="20"/>
              </w:rPr>
            </w:pPr>
          </w:p>
          <w:p w14:paraId="45148D67" w14:textId="77777777" w:rsidR="004A3230" w:rsidRPr="008670C9" w:rsidRDefault="004A3230" w:rsidP="004A3230">
            <w:pPr>
              <w:spacing w:after="0" w:line="240" w:lineRule="exact"/>
              <w:ind w:left="567"/>
              <w:jc w:val="both"/>
              <w:rPr>
                <w:rFonts w:ascii="Arial" w:hAnsi="Arial" w:cs="Arial"/>
                <w:b/>
                <w:sz w:val="20"/>
                <w:szCs w:val="20"/>
              </w:rPr>
            </w:pPr>
            <w:r w:rsidRPr="008670C9">
              <w:rPr>
                <w:rFonts w:ascii="Arial" w:hAnsi="Arial" w:cs="Arial"/>
                <w:b/>
                <w:sz w:val="20"/>
                <w:szCs w:val="20"/>
              </w:rPr>
              <w:t>FINSKA</w:t>
            </w:r>
          </w:p>
          <w:p w14:paraId="40818CBF" w14:textId="54B8BE7A"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Finski sistem državnih priznanj za kulturo je drugačen od do</w:t>
            </w:r>
            <w:r w:rsidR="003943EF">
              <w:rPr>
                <w:rFonts w:ascii="Arial" w:hAnsi="Arial" w:cs="Arial"/>
                <w:sz w:val="20"/>
                <w:szCs w:val="20"/>
              </w:rPr>
              <w:t xml:space="preserve"> zdaj</w:t>
            </w:r>
            <w:r w:rsidRPr="008670C9">
              <w:rPr>
                <w:rFonts w:ascii="Arial" w:hAnsi="Arial" w:cs="Arial"/>
                <w:sz w:val="20"/>
                <w:szCs w:val="20"/>
              </w:rPr>
              <w:t xml:space="preserve"> opisanih. Sledi sistemu financiranja kulture, ki deluje po načelu posrednosti/neodvisnosti (ang</w:t>
            </w:r>
            <w:r w:rsidR="003943EF">
              <w:rPr>
                <w:rFonts w:ascii="Arial" w:hAnsi="Arial" w:cs="Arial"/>
                <w:sz w:val="20"/>
                <w:szCs w:val="20"/>
              </w:rPr>
              <w:t>l</w:t>
            </w:r>
            <w:r w:rsidRPr="008670C9">
              <w:rPr>
                <w:rFonts w:ascii="Arial" w:hAnsi="Arial" w:cs="Arial"/>
                <w:sz w:val="20"/>
                <w:szCs w:val="20"/>
              </w:rPr>
              <w:t xml:space="preserve">. </w:t>
            </w:r>
            <w:proofErr w:type="spellStart"/>
            <w:r w:rsidRPr="008670C9">
              <w:rPr>
                <w:rFonts w:ascii="Arial" w:hAnsi="Arial" w:cs="Arial"/>
                <w:sz w:val="20"/>
                <w:szCs w:val="20"/>
              </w:rPr>
              <w:t>arm</w:t>
            </w:r>
            <w:proofErr w:type="spellEnd"/>
            <w:r w:rsidRPr="008670C9">
              <w:rPr>
                <w:rFonts w:ascii="Arial" w:hAnsi="Arial" w:cs="Arial"/>
                <w:sz w:val="20"/>
                <w:szCs w:val="20"/>
              </w:rPr>
              <w:t xml:space="preserve">'s </w:t>
            </w:r>
            <w:proofErr w:type="spellStart"/>
            <w:r w:rsidRPr="008670C9">
              <w:rPr>
                <w:rFonts w:ascii="Arial" w:hAnsi="Arial" w:cs="Arial"/>
                <w:sz w:val="20"/>
                <w:szCs w:val="20"/>
              </w:rPr>
              <w:t>lengt</w:t>
            </w:r>
            <w:proofErr w:type="spellEnd"/>
            <w:r w:rsidRPr="008670C9">
              <w:rPr>
                <w:rFonts w:ascii="Arial" w:hAnsi="Arial" w:cs="Arial"/>
                <w:sz w:val="20"/>
                <w:szCs w:val="20"/>
              </w:rPr>
              <w:t xml:space="preserve"> </w:t>
            </w:r>
            <w:proofErr w:type="spellStart"/>
            <w:r w:rsidRPr="008670C9">
              <w:rPr>
                <w:rFonts w:ascii="Arial" w:hAnsi="Arial" w:cs="Arial"/>
                <w:sz w:val="20"/>
                <w:szCs w:val="20"/>
              </w:rPr>
              <w:t>principle</w:t>
            </w:r>
            <w:proofErr w:type="spellEnd"/>
            <w:r w:rsidRPr="008670C9">
              <w:rPr>
                <w:rFonts w:ascii="Arial" w:hAnsi="Arial" w:cs="Arial"/>
                <w:sz w:val="20"/>
                <w:szCs w:val="20"/>
              </w:rPr>
              <w:t>), v katerem se (</w:t>
            </w:r>
            <w:proofErr w:type="spellStart"/>
            <w:r w:rsidRPr="008670C9">
              <w:rPr>
                <w:rFonts w:ascii="Arial" w:hAnsi="Arial" w:cs="Arial"/>
                <w:sz w:val="20"/>
                <w:szCs w:val="20"/>
              </w:rPr>
              <w:t>neinstitucionalizirana</w:t>
            </w:r>
            <w:proofErr w:type="spellEnd"/>
            <w:r w:rsidRPr="008670C9">
              <w:rPr>
                <w:rFonts w:ascii="Arial" w:hAnsi="Arial" w:cs="Arial"/>
                <w:sz w:val="20"/>
                <w:szCs w:val="20"/>
              </w:rPr>
              <w:t>) kulturna dejavnost financira prek agencij ali fundacij, ministrstvo pa skrbi za strateški razvoj kulturnega sektorja, ustvarja pogoje za kulturo, skrbi za mednarodno sodelovanje</w:t>
            </w:r>
            <w:r w:rsidR="003943EF">
              <w:rPr>
                <w:rFonts w:ascii="Arial" w:hAnsi="Arial" w:cs="Arial"/>
                <w:sz w:val="20"/>
                <w:szCs w:val="20"/>
              </w:rPr>
              <w:t xml:space="preserve"> ter</w:t>
            </w:r>
            <w:r w:rsidRPr="008670C9">
              <w:rPr>
                <w:rFonts w:ascii="Arial" w:hAnsi="Arial" w:cs="Arial"/>
                <w:sz w:val="20"/>
                <w:szCs w:val="20"/>
              </w:rPr>
              <w:t xml:space="preserve"> pripravlja zakonodajo in predloge razdelitve proračunskih sredstev. Državne nagrade za umetnost tako podeljujeta finska agencija za kulturo, imenovana Finski center za promocijo umetnosti, </w:t>
            </w:r>
            <w:r w:rsidR="003943EF">
              <w:rPr>
                <w:rFonts w:ascii="Arial" w:hAnsi="Arial" w:cs="Arial"/>
                <w:sz w:val="20"/>
                <w:szCs w:val="20"/>
              </w:rPr>
              <w:t>ter</w:t>
            </w:r>
            <w:r w:rsidR="003943EF" w:rsidRPr="008670C9">
              <w:rPr>
                <w:rFonts w:ascii="Arial" w:hAnsi="Arial" w:cs="Arial"/>
                <w:sz w:val="20"/>
                <w:szCs w:val="20"/>
              </w:rPr>
              <w:t xml:space="preserve"> </w:t>
            </w:r>
            <w:r w:rsidRPr="008670C9">
              <w:rPr>
                <w:rFonts w:ascii="Arial" w:hAnsi="Arial" w:cs="Arial"/>
                <w:sz w:val="20"/>
                <w:szCs w:val="20"/>
              </w:rPr>
              <w:t>finsko Ministrstvo za izobraževanje in kulturo. Natančneje, nagrade podeljujejo nacionalni sveti za umetnost, ki delujejo v okviru Finskega centra za promocijo umetnosti, in finsko Ministrstvo za izobraževanje in kulturo. V obdobju 2017–2018 bo delovalo sedem nacionalnih svetov za umetnost, ki bodo vsak podelili eno ali več nagrad:</w:t>
            </w:r>
          </w:p>
          <w:p w14:paraId="45015D8B" w14:textId="43259783" w:rsidR="004A3230" w:rsidRPr="008670C9" w:rsidRDefault="004A3230" w:rsidP="004A3230">
            <w:pPr>
              <w:pStyle w:val="Odstavekseznama"/>
              <w:numPr>
                <w:ilvl w:val="0"/>
                <w:numId w:val="27"/>
              </w:numPr>
              <w:spacing w:line="240" w:lineRule="exact"/>
              <w:contextualSpacing/>
              <w:jc w:val="both"/>
              <w:rPr>
                <w:rFonts w:ascii="Arial" w:hAnsi="Arial" w:cs="Arial"/>
                <w:sz w:val="20"/>
                <w:szCs w:val="20"/>
              </w:rPr>
            </w:pPr>
            <w:r w:rsidRPr="008670C9">
              <w:rPr>
                <w:rFonts w:ascii="Arial" w:hAnsi="Arial" w:cs="Arial"/>
                <w:b/>
                <w:sz w:val="20"/>
                <w:szCs w:val="20"/>
              </w:rPr>
              <w:t>nacionalni svet za arhitekturo in oblikovanje</w:t>
            </w:r>
            <w:r w:rsidRPr="008670C9">
              <w:rPr>
                <w:rFonts w:ascii="Arial" w:hAnsi="Arial" w:cs="Arial"/>
                <w:sz w:val="20"/>
                <w:szCs w:val="20"/>
              </w:rPr>
              <w:t xml:space="preserve"> bo podelil eno nagrado za arhitekturo in eno za oblikovanje</w:t>
            </w:r>
            <w:r w:rsidR="00AE6E60">
              <w:rPr>
                <w:rFonts w:ascii="Arial" w:hAnsi="Arial" w:cs="Arial"/>
                <w:sz w:val="20"/>
                <w:szCs w:val="20"/>
              </w:rPr>
              <w:t>,</w:t>
            </w:r>
          </w:p>
          <w:p w14:paraId="606E7563" w14:textId="678FA9A2" w:rsidR="004A3230" w:rsidRPr="008670C9" w:rsidRDefault="004A3230" w:rsidP="004A3230">
            <w:pPr>
              <w:pStyle w:val="Odstavekseznama"/>
              <w:numPr>
                <w:ilvl w:val="0"/>
                <w:numId w:val="20"/>
              </w:numPr>
              <w:spacing w:line="240" w:lineRule="exact"/>
              <w:ind w:left="927"/>
              <w:contextualSpacing/>
              <w:jc w:val="both"/>
              <w:rPr>
                <w:rFonts w:ascii="Arial" w:hAnsi="Arial" w:cs="Arial"/>
                <w:sz w:val="20"/>
                <w:szCs w:val="20"/>
              </w:rPr>
            </w:pPr>
            <w:r w:rsidRPr="008670C9">
              <w:rPr>
                <w:rFonts w:ascii="Arial" w:hAnsi="Arial" w:cs="Arial"/>
                <w:b/>
                <w:sz w:val="20"/>
                <w:szCs w:val="20"/>
              </w:rPr>
              <w:t>nacionalni svet za avdiovizualne umetnosti</w:t>
            </w:r>
            <w:r w:rsidRPr="008670C9">
              <w:rPr>
                <w:rFonts w:ascii="Arial" w:hAnsi="Arial" w:cs="Arial"/>
                <w:sz w:val="20"/>
                <w:szCs w:val="20"/>
              </w:rPr>
              <w:t xml:space="preserve"> bo podelil eno nagrado za film </w:t>
            </w:r>
            <w:r w:rsidR="003E1242">
              <w:rPr>
                <w:rFonts w:ascii="Arial" w:hAnsi="Arial" w:cs="Arial"/>
                <w:sz w:val="20"/>
                <w:szCs w:val="20"/>
              </w:rPr>
              <w:t>ter</w:t>
            </w:r>
            <w:r w:rsidR="003E1242" w:rsidRPr="008670C9">
              <w:rPr>
                <w:rFonts w:ascii="Arial" w:hAnsi="Arial" w:cs="Arial"/>
                <w:sz w:val="20"/>
                <w:szCs w:val="20"/>
              </w:rPr>
              <w:t xml:space="preserve"> </w:t>
            </w:r>
            <w:r w:rsidRPr="008670C9">
              <w:rPr>
                <w:rFonts w:ascii="Arial" w:hAnsi="Arial" w:cs="Arial"/>
                <w:sz w:val="20"/>
                <w:szCs w:val="20"/>
              </w:rPr>
              <w:t>eno za medijsko, svetlobno in zvočno umetnost</w:t>
            </w:r>
            <w:r w:rsidR="00AE6E60">
              <w:rPr>
                <w:rFonts w:ascii="Arial" w:hAnsi="Arial" w:cs="Arial"/>
                <w:sz w:val="20"/>
                <w:szCs w:val="20"/>
              </w:rPr>
              <w:t>,</w:t>
            </w:r>
          </w:p>
          <w:p w14:paraId="089A3348" w14:textId="0D6BA89C" w:rsidR="004A3230" w:rsidRPr="008670C9" w:rsidRDefault="004A3230" w:rsidP="004A3230">
            <w:pPr>
              <w:pStyle w:val="Odstavekseznama"/>
              <w:numPr>
                <w:ilvl w:val="0"/>
                <w:numId w:val="20"/>
              </w:numPr>
              <w:spacing w:line="240" w:lineRule="exact"/>
              <w:ind w:left="927"/>
              <w:contextualSpacing/>
              <w:jc w:val="both"/>
              <w:rPr>
                <w:rFonts w:ascii="Arial" w:hAnsi="Arial" w:cs="Arial"/>
                <w:sz w:val="20"/>
                <w:szCs w:val="20"/>
              </w:rPr>
            </w:pPr>
            <w:r w:rsidRPr="008670C9">
              <w:rPr>
                <w:rFonts w:ascii="Arial" w:hAnsi="Arial" w:cs="Arial"/>
                <w:b/>
                <w:sz w:val="20"/>
                <w:szCs w:val="20"/>
              </w:rPr>
              <w:t>nacionalni svet za uprizoritvene umetnosti</w:t>
            </w:r>
            <w:r w:rsidRPr="008670C9">
              <w:rPr>
                <w:rFonts w:ascii="Arial" w:hAnsi="Arial" w:cs="Arial"/>
                <w:sz w:val="20"/>
                <w:szCs w:val="20"/>
              </w:rPr>
              <w:t xml:space="preserve"> bo podelil eno nagrado za gledališče, performans in živo umetnost, eno za ples in eno za cirkuško umetnost</w:t>
            </w:r>
            <w:r w:rsidR="00AE6E60">
              <w:rPr>
                <w:rFonts w:ascii="Arial" w:hAnsi="Arial" w:cs="Arial"/>
                <w:sz w:val="20"/>
                <w:szCs w:val="20"/>
              </w:rPr>
              <w:t>,</w:t>
            </w:r>
          </w:p>
          <w:p w14:paraId="1EADFC3E" w14:textId="76302CB4" w:rsidR="004A3230" w:rsidRPr="008670C9" w:rsidRDefault="004A3230" w:rsidP="004A3230">
            <w:pPr>
              <w:pStyle w:val="Odstavekseznama"/>
              <w:numPr>
                <w:ilvl w:val="0"/>
                <w:numId w:val="20"/>
              </w:numPr>
              <w:spacing w:line="240" w:lineRule="exact"/>
              <w:ind w:left="927"/>
              <w:contextualSpacing/>
              <w:jc w:val="both"/>
              <w:rPr>
                <w:rFonts w:ascii="Arial" w:hAnsi="Arial" w:cs="Arial"/>
                <w:sz w:val="20"/>
                <w:szCs w:val="20"/>
              </w:rPr>
            </w:pPr>
            <w:r w:rsidRPr="008670C9">
              <w:rPr>
                <w:rFonts w:ascii="Arial" w:hAnsi="Arial" w:cs="Arial"/>
                <w:b/>
                <w:sz w:val="20"/>
                <w:szCs w:val="20"/>
              </w:rPr>
              <w:t>nacionalni svet za književnost</w:t>
            </w:r>
            <w:r w:rsidRPr="008670C9">
              <w:rPr>
                <w:rFonts w:ascii="Arial" w:hAnsi="Arial" w:cs="Arial"/>
                <w:sz w:val="20"/>
                <w:szCs w:val="20"/>
              </w:rPr>
              <w:t xml:space="preserve"> bo podelil eno nagrado za leposlovje in eno za leposlovni prevod</w:t>
            </w:r>
            <w:r w:rsidR="00AE6E60">
              <w:rPr>
                <w:rFonts w:ascii="Arial" w:hAnsi="Arial" w:cs="Arial"/>
                <w:sz w:val="20"/>
                <w:szCs w:val="20"/>
              </w:rPr>
              <w:t>,</w:t>
            </w:r>
          </w:p>
          <w:p w14:paraId="13B29B03" w14:textId="17861EA0" w:rsidR="004A3230" w:rsidRPr="008670C9" w:rsidRDefault="004A3230" w:rsidP="004A3230">
            <w:pPr>
              <w:pStyle w:val="Odstavekseznama"/>
              <w:numPr>
                <w:ilvl w:val="0"/>
                <w:numId w:val="20"/>
              </w:numPr>
              <w:spacing w:line="240" w:lineRule="exact"/>
              <w:ind w:left="927"/>
              <w:contextualSpacing/>
              <w:jc w:val="both"/>
              <w:rPr>
                <w:rFonts w:ascii="Arial" w:hAnsi="Arial" w:cs="Arial"/>
                <w:sz w:val="20"/>
                <w:szCs w:val="20"/>
              </w:rPr>
            </w:pPr>
            <w:r w:rsidRPr="008670C9">
              <w:rPr>
                <w:rFonts w:ascii="Arial" w:hAnsi="Arial" w:cs="Arial"/>
                <w:b/>
                <w:sz w:val="20"/>
                <w:szCs w:val="20"/>
              </w:rPr>
              <w:t>nacionalni svet za glasbo</w:t>
            </w:r>
            <w:r w:rsidRPr="008670C9">
              <w:rPr>
                <w:rFonts w:ascii="Arial" w:hAnsi="Arial" w:cs="Arial"/>
                <w:sz w:val="20"/>
                <w:szCs w:val="20"/>
              </w:rPr>
              <w:t xml:space="preserve"> bo podelil eno nagrado za glasbo (vse zvrsti)</w:t>
            </w:r>
            <w:r w:rsidR="00AE6E60">
              <w:rPr>
                <w:rFonts w:ascii="Arial" w:hAnsi="Arial" w:cs="Arial"/>
                <w:sz w:val="20"/>
                <w:szCs w:val="20"/>
              </w:rPr>
              <w:t>,</w:t>
            </w:r>
          </w:p>
          <w:p w14:paraId="45F17651" w14:textId="0F519507" w:rsidR="004A3230" w:rsidRPr="008670C9" w:rsidRDefault="004A3230" w:rsidP="004A3230">
            <w:pPr>
              <w:pStyle w:val="Odstavekseznama"/>
              <w:numPr>
                <w:ilvl w:val="0"/>
                <w:numId w:val="20"/>
              </w:numPr>
              <w:spacing w:line="240" w:lineRule="exact"/>
              <w:ind w:left="927"/>
              <w:contextualSpacing/>
              <w:jc w:val="both"/>
              <w:rPr>
                <w:rFonts w:ascii="Arial" w:hAnsi="Arial" w:cs="Arial"/>
                <w:sz w:val="20"/>
                <w:szCs w:val="20"/>
              </w:rPr>
            </w:pPr>
            <w:r w:rsidRPr="008670C9">
              <w:rPr>
                <w:rFonts w:ascii="Arial" w:hAnsi="Arial" w:cs="Arial"/>
                <w:b/>
                <w:sz w:val="20"/>
                <w:szCs w:val="20"/>
              </w:rPr>
              <w:t>nacionalni svet za mobilnost in raznolikost v umetnosti</w:t>
            </w:r>
            <w:r w:rsidRPr="008670C9">
              <w:rPr>
                <w:rFonts w:ascii="Arial" w:hAnsi="Arial" w:cs="Arial"/>
                <w:sz w:val="20"/>
                <w:szCs w:val="20"/>
              </w:rPr>
              <w:t xml:space="preserve"> bo podelil eno nagrado za multidisciplinarno umetnost</w:t>
            </w:r>
            <w:r w:rsidR="00AE6E60">
              <w:rPr>
                <w:rFonts w:ascii="Arial" w:hAnsi="Arial" w:cs="Arial"/>
                <w:sz w:val="20"/>
                <w:szCs w:val="20"/>
              </w:rPr>
              <w:t>,</w:t>
            </w:r>
          </w:p>
          <w:p w14:paraId="5B54CC0E" w14:textId="47CEEA29" w:rsidR="004A3230" w:rsidRPr="008670C9" w:rsidRDefault="004A3230" w:rsidP="004A3230">
            <w:pPr>
              <w:pStyle w:val="Odstavekseznama"/>
              <w:numPr>
                <w:ilvl w:val="0"/>
                <w:numId w:val="20"/>
              </w:numPr>
              <w:spacing w:line="240" w:lineRule="exact"/>
              <w:ind w:left="927"/>
              <w:contextualSpacing/>
              <w:jc w:val="both"/>
              <w:rPr>
                <w:rFonts w:ascii="Arial" w:hAnsi="Arial" w:cs="Arial"/>
                <w:sz w:val="20"/>
                <w:szCs w:val="20"/>
              </w:rPr>
            </w:pPr>
            <w:r w:rsidRPr="008670C9">
              <w:rPr>
                <w:rFonts w:ascii="Arial" w:hAnsi="Arial" w:cs="Arial"/>
                <w:b/>
                <w:sz w:val="20"/>
                <w:szCs w:val="20"/>
              </w:rPr>
              <w:t>nacionalni svet za vizualne umetnosti</w:t>
            </w:r>
            <w:r w:rsidRPr="008670C9">
              <w:rPr>
                <w:rFonts w:ascii="Arial" w:hAnsi="Arial" w:cs="Arial"/>
                <w:sz w:val="20"/>
                <w:szCs w:val="20"/>
              </w:rPr>
              <w:t xml:space="preserve"> bo podelil eno nagrado za vizualno umetnost, eno za fotografijo </w:t>
            </w:r>
            <w:r w:rsidR="003943EF">
              <w:rPr>
                <w:rFonts w:ascii="Arial" w:hAnsi="Arial" w:cs="Arial"/>
                <w:sz w:val="20"/>
                <w:szCs w:val="20"/>
              </w:rPr>
              <w:t>ter</w:t>
            </w:r>
            <w:r w:rsidR="003943EF" w:rsidRPr="008670C9">
              <w:rPr>
                <w:rFonts w:ascii="Arial" w:hAnsi="Arial" w:cs="Arial"/>
                <w:sz w:val="20"/>
                <w:szCs w:val="20"/>
              </w:rPr>
              <w:t xml:space="preserve"> </w:t>
            </w:r>
            <w:r w:rsidRPr="008670C9">
              <w:rPr>
                <w:rFonts w:ascii="Arial" w:hAnsi="Arial" w:cs="Arial"/>
                <w:sz w:val="20"/>
                <w:szCs w:val="20"/>
              </w:rPr>
              <w:t>eno za strip in ilustracijo.</w:t>
            </w:r>
          </w:p>
          <w:p w14:paraId="5F250BA0" w14:textId="77777777" w:rsidR="004A3230" w:rsidRPr="008670C9" w:rsidRDefault="004A3230" w:rsidP="004A3230">
            <w:pPr>
              <w:spacing w:after="0" w:line="240" w:lineRule="exact"/>
              <w:ind w:left="927"/>
              <w:jc w:val="both"/>
              <w:rPr>
                <w:rFonts w:ascii="Arial" w:hAnsi="Arial" w:cs="Arial"/>
                <w:sz w:val="20"/>
                <w:szCs w:val="20"/>
              </w:rPr>
            </w:pPr>
            <w:r w:rsidRPr="008670C9">
              <w:rPr>
                <w:rFonts w:ascii="Arial" w:hAnsi="Arial" w:cs="Arial"/>
                <w:sz w:val="20"/>
                <w:szCs w:val="20"/>
              </w:rPr>
              <w:t>Vsaka od nagrad je vredna 13.500 EUR. Nominacije so prepuščene svetom, enako velja za odločitev o nagrajencih. Nagrajeni so lahko posamezniki, umetniške skupine in tudi umetniške organizacije, in sicer za dosežke zadnjih treh let ali za življenjsko delo.</w:t>
            </w:r>
          </w:p>
          <w:p w14:paraId="2B3BF176" w14:textId="77777777"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Državne nagrade za kulturo podeljuje tudi Ministrstvo za izobraževanje in kulturo, in sicer:</w:t>
            </w:r>
          </w:p>
          <w:p w14:paraId="35AB0AC5" w14:textId="7C4994F5" w:rsidR="004A3230" w:rsidRPr="008670C9" w:rsidRDefault="00FE30BF" w:rsidP="004A3230">
            <w:pPr>
              <w:pStyle w:val="Odstavekseznama"/>
              <w:numPr>
                <w:ilvl w:val="0"/>
                <w:numId w:val="21"/>
              </w:numPr>
              <w:spacing w:line="240" w:lineRule="exact"/>
              <w:ind w:left="927"/>
              <w:contextualSpacing/>
              <w:jc w:val="both"/>
              <w:rPr>
                <w:rFonts w:ascii="Arial" w:hAnsi="Arial" w:cs="Arial"/>
                <w:sz w:val="20"/>
                <w:szCs w:val="20"/>
              </w:rPr>
            </w:pPr>
            <w:r>
              <w:rPr>
                <w:rFonts w:ascii="Arial" w:hAnsi="Arial" w:cs="Arial"/>
                <w:b/>
                <w:i/>
                <w:sz w:val="20"/>
                <w:szCs w:val="20"/>
              </w:rPr>
              <w:t>f</w:t>
            </w:r>
            <w:r w:rsidRPr="008670C9">
              <w:rPr>
                <w:rFonts w:ascii="Arial" w:hAnsi="Arial" w:cs="Arial"/>
                <w:b/>
                <w:i/>
                <w:sz w:val="20"/>
                <w:szCs w:val="20"/>
              </w:rPr>
              <w:t xml:space="preserve">inska </w:t>
            </w:r>
            <w:r w:rsidR="004A3230" w:rsidRPr="008670C9">
              <w:rPr>
                <w:rFonts w:ascii="Arial" w:hAnsi="Arial" w:cs="Arial"/>
                <w:b/>
                <w:i/>
                <w:sz w:val="20"/>
                <w:szCs w:val="20"/>
              </w:rPr>
              <w:t>nagrada:</w:t>
            </w:r>
            <w:r w:rsidR="004A3230" w:rsidRPr="008670C9">
              <w:rPr>
                <w:rFonts w:ascii="Arial" w:hAnsi="Arial" w:cs="Arial"/>
                <w:sz w:val="20"/>
                <w:szCs w:val="20"/>
              </w:rPr>
              <w:t xml:space="preserve"> od leta 1993; podelijo </w:t>
            </w:r>
            <w:r>
              <w:rPr>
                <w:rFonts w:ascii="Arial" w:hAnsi="Arial" w:cs="Arial"/>
                <w:sz w:val="20"/>
                <w:szCs w:val="20"/>
              </w:rPr>
              <w:t xml:space="preserve">od </w:t>
            </w:r>
            <w:r w:rsidR="004A3230" w:rsidRPr="008670C9">
              <w:rPr>
                <w:rFonts w:ascii="Arial" w:hAnsi="Arial" w:cs="Arial"/>
                <w:sz w:val="20"/>
                <w:szCs w:val="20"/>
              </w:rPr>
              <w:t xml:space="preserve">šest do devet nagrad </w:t>
            </w:r>
            <w:r>
              <w:rPr>
                <w:rFonts w:ascii="Arial" w:hAnsi="Arial" w:cs="Arial"/>
                <w:sz w:val="20"/>
                <w:szCs w:val="20"/>
              </w:rPr>
              <w:t>na leto</w:t>
            </w:r>
            <w:r w:rsidR="004A3230" w:rsidRPr="008670C9">
              <w:rPr>
                <w:rFonts w:ascii="Arial" w:hAnsi="Arial" w:cs="Arial"/>
                <w:sz w:val="20"/>
                <w:szCs w:val="20"/>
              </w:rPr>
              <w:t xml:space="preserve">, vsaka </w:t>
            </w:r>
            <w:r w:rsidR="003E1242">
              <w:rPr>
                <w:rFonts w:ascii="Arial" w:hAnsi="Arial" w:cs="Arial"/>
                <w:sz w:val="20"/>
                <w:szCs w:val="20"/>
              </w:rPr>
              <w:t>je vredna</w:t>
            </w:r>
            <w:r>
              <w:rPr>
                <w:rFonts w:ascii="Arial" w:hAnsi="Arial" w:cs="Arial"/>
                <w:sz w:val="20"/>
                <w:szCs w:val="20"/>
              </w:rPr>
              <w:t xml:space="preserve"> približno</w:t>
            </w:r>
            <w:r w:rsidR="004A3230" w:rsidRPr="008670C9">
              <w:rPr>
                <w:rFonts w:ascii="Arial" w:hAnsi="Arial" w:cs="Arial"/>
                <w:sz w:val="20"/>
                <w:szCs w:val="20"/>
              </w:rPr>
              <w:t xml:space="preserve"> 22.000 EUR; odločitev o nagradi sprejme minister za izobraževanje in kulturo v </w:t>
            </w:r>
            <w:r w:rsidR="004A3230" w:rsidRPr="008670C9">
              <w:rPr>
                <w:rFonts w:ascii="Arial" w:hAnsi="Arial" w:cs="Arial"/>
                <w:sz w:val="20"/>
                <w:szCs w:val="20"/>
              </w:rPr>
              <w:lastRenderedPageBreak/>
              <w:t>sodelovanju s strokovno žirijo</w:t>
            </w:r>
            <w:r w:rsidR="003E1242">
              <w:rPr>
                <w:rFonts w:ascii="Arial" w:hAnsi="Arial" w:cs="Arial"/>
                <w:sz w:val="20"/>
                <w:szCs w:val="20"/>
              </w:rPr>
              <w:t>,</w:t>
            </w:r>
          </w:p>
          <w:p w14:paraId="7DC8E54E" w14:textId="05FB9027" w:rsidR="004A3230" w:rsidRPr="008670C9" w:rsidRDefault="00FE30BF" w:rsidP="004A3230">
            <w:pPr>
              <w:pStyle w:val="Odstavekseznama"/>
              <w:numPr>
                <w:ilvl w:val="0"/>
                <w:numId w:val="21"/>
              </w:numPr>
              <w:spacing w:line="240" w:lineRule="exact"/>
              <w:ind w:left="927"/>
              <w:contextualSpacing/>
              <w:jc w:val="both"/>
              <w:rPr>
                <w:rFonts w:ascii="Arial" w:hAnsi="Arial" w:cs="Arial"/>
                <w:b/>
                <w:sz w:val="20"/>
                <w:szCs w:val="20"/>
              </w:rPr>
            </w:pPr>
            <w:r>
              <w:rPr>
                <w:rFonts w:ascii="Arial" w:hAnsi="Arial" w:cs="Arial"/>
                <w:b/>
                <w:i/>
                <w:sz w:val="20"/>
                <w:szCs w:val="20"/>
              </w:rPr>
              <w:t>d</w:t>
            </w:r>
            <w:r w:rsidRPr="008670C9">
              <w:rPr>
                <w:rFonts w:ascii="Arial" w:hAnsi="Arial" w:cs="Arial"/>
                <w:b/>
                <w:i/>
                <w:sz w:val="20"/>
                <w:szCs w:val="20"/>
              </w:rPr>
              <w:t xml:space="preserve">an </w:t>
            </w:r>
            <w:r w:rsidR="004A3230" w:rsidRPr="008670C9">
              <w:rPr>
                <w:rFonts w:ascii="Arial" w:hAnsi="Arial" w:cs="Arial"/>
                <w:b/>
                <w:i/>
                <w:sz w:val="20"/>
                <w:szCs w:val="20"/>
              </w:rPr>
              <w:t>otroka:</w:t>
            </w:r>
            <w:r w:rsidR="004A3230" w:rsidRPr="008670C9">
              <w:rPr>
                <w:rFonts w:ascii="Arial" w:hAnsi="Arial" w:cs="Arial"/>
                <w:b/>
                <w:sz w:val="20"/>
                <w:szCs w:val="20"/>
              </w:rPr>
              <w:t xml:space="preserve"> </w:t>
            </w:r>
            <w:r w:rsidR="004A3230" w:rsidRPr="008670C9">
              <w:rPr>
                <w:rFonts w:ascii="Arial" w:hAnsi="Arial" w:cs="Arial"/>
                <w:sz w:val="20"/>
                <w:szCs w:val="20"/>
              </w:rPr>
              <w:t xml:space="preserve">od leta 1990; </w:t>
            </w:r>
            <w:r>
              <w:rPr>
                <w:rFonts w:ascii="Arial" w:hAnsi="Arial" w:cs="Arial"/>
                <w:sz w:val="20"/>
                <w:szCs w:val="20"/>
              </w:rPr>
              <w:t>vsako leto</w:t>
            </w:r>
            <w:r w:rsidRPr="008670C9">
              <w:rPr>
                <w:rFonts w:ascii="Arial" w:hAnsi="Arial" w:cs="Arial"/>
                <w:sz w:val="20"/>
                <w:szCs w:val="20"/>
              </w:rPr>
              <w:t xml:space="preserve"> </w:t>
            </w:r>
            <w:r w:rsidR="004A3230" w:rsidRPr="008670C9">
              <w:rPr>
                <w:rFonts w:ascii="Arial" w:hAnsi="Arial" w:cs="Arial"/>
                <w:sz w:val="20"/>
                <w:szCs w:val="20"/>
              </w:rPr>
              <w:t>se nagradi</w:t>
            </w:r>
            <w:r>
              <w:rPr>
                <w:rFonts w:ascii="Arial" w:hAnsi="Arial" w:cs="Arial"/>
                <w:sz w:val="20"/>
                <w:szCs w:val="20"/>
              </w:rPr>
              <w:t>ta</w:t>
            </w:r>
            <w:r w:rsidR="004A3230" w:rsidRPr="008670C9">
              <w:rPr>
                <w:rFonts w:ascii="Arial" w:hAnsi="Arial" w:cs="Arial"/>
                <w:sz w:val="20"/>
                <w:szCs w:val="20"/>
              </w:rPr>
              <w:t xml:space="preserve"> dve organizaciji (8.500 EUR </w:t>
            </w:r>
            <w:r>
              <w:rPr>
                <w:rFonts w:ascii="Arial" w:hAnsi="Arial" w:cs="Arial"/>
                <w:sz w:val="20"/>
                <w:szCs w:val="20"/>
              </w:rPr>
              <w:t xml:space="preserve">za </w:t>
            </w:r>
            <w:r w:rsidR="004A3230" w:rsidRPr="008670C9">
              <w:rPr>
                <w:rFonts w:ascii="Arial" w:hAnsi="Arial" w:cs="Arial"/>
                <w:sz w:val="20"/>
                <w:szCs w:val="20"/>
              </w:rPr>
              <w:t xml:space="preserve">vsako) za dosežke </w:t>
            </w:r>
            <w:r>
              <w:rPr>
                <w:rFonts w:ascii="Arial" w:hAnsi="Arial" w:cs="Arial"/>
                <w:sz w:val="20"/>
                <w:szCs w:val="20"/>
              </w:rPr>
              <w:t>pri</w:t>
            </w:r>
            <w:r w:rsidRPr="008670C9">
              <w:rPr>
                <w:rFonts w:ascii="Arial" w:hAnsi="Arial" w:cs="Arial"/>
                <w:sz w:val="20"/>
                <w:szCs w:val="20"/>
              </w:rPr>
              <w:t xml:space="preserve"> </w:t>
            </w:r>
            <w:r w:rsidR="004A3230" w:rsidRPr="008670C9">
              <w:rPr>
                <w:rFonts w:ascii="Arial" w:hAnsi="Arial" w:cs="Arial"/>
                <w:sz w:val="20"/>
                <w:szCs w:val="20"/>
              </w:rPr>
              <w:t>promociji umetniških konjičkov za otroke ali za dosežke v kulturno-umetnostni vzgoji otrok</w:t>
            </w:r>
            <w:r w:rsidR="003E1242">
              <w:rPr>
                <w:rFonts w:ascii="Arial" w:hAnsi="Arial" w:cs="Arial"/>
                <w:sz w:val="20"/>
                <w:szCs w:val="20"/>
              </w:rPr>
              <w:t>,</w:t>
            </w:r>
          </w:p>
          <w:p w14:paraId="1F11D4F4" w14:textId="0D18DD76" w:rsidR="004A3230" w:rsidRPr="008670C9" w:rsidRDefault="00FE30BF" w:rsidP="004A3230">
            <w:pPr>
              <w:pStyle w:val="Odstavekseznama"/>
              <w:numPr>
                <w:ilvl w:val="0"/>
                <w:numId w:val="21"/>
              </w:numPr>
              <w:spacing w:line="240" w:lineRule="exact"/>
              <w:ind w:left="927"/>
              <w:contextualSpacing/>
              <w:jc w:val="both"/>
              <w:rPr>
                <w:rFonts w:ascii="Arial" w:hAnsi="Arial" w:cs="Arial"/>
                <w:i/>
                <w:sz w:val="20"/>
                <w:szCs w:val="20"/>
              </w:rPr>
            </w:pPr>
            <w:r>
              <w:rPr>
                <w:rFonts w:ascii="Arial" w:hAnsi="Arial" w:cs="Arial"/>
                <w:b/>
                <w:i/>
                <w:sz w:val="20"/>
                <w:szCs w:val="20"/>
              </w:rPr>
              <w:t>d</w:t>
            </w:r>
            <w:r w:rsidRPr="008670C9">
              <w:rPr>
                <w:rFonts w:ascii="Arial" w:hAnsi="Arial" w:cs="Arial"/>
                <w:b/>
                <w:i/>
                <w:sz w:val="20"/>
                <w:szCs w:val="20"/>
              </w:rPr>
              <w:t xml:space="preserve">ržavna </w:t>
            </w:r>
            <w:r w:rsidR="004A3230" w:rsidRPr="008670C9">
              <w:rPr>
                <w:rFonts w:ascii="Arial" w:hAnsi="Arial" w:cs="Arial"/>
                <w:b/>
                <w:i/>
                <w:sz w:val="20"/>
                <w:szCs w:val="20"/>
              </w:rPr>
              <w:t xml:space="preserve">nagrada za otroško kulturo: </w:t>
            </w:r>
            <w:r w:rsidR="004A3230" w:rsidRPr="008670C9">
              <w:rPr>
                <w:rFonts w:ascii="Arial" w:hAnsi="Arial" w:cs="Arial"/>
                <w:sz w:val="20"/>
                <w:szCs w:val="20"/>
              </w:rPr>
              <w:t>za umetnike/umetniške skupine za dosežke na področju kulture za otroke</w:t>
            </w:r>
            <w:r w:rsidR="003E1242">
              <w:rPr>
                <w:rFonts w:ascii="Arial" w:hAnsi="Arial" w:cs="Arial"/>
                <w:sz w:val="20"/>
                <w:szCs w:val="20"/>
              </w:rPr>
              <w:t>,</w:t>
            </w:r>
          </w:p>
          <w:p w14:paraId="0A23529C" w14:textId="0063895E" w:rsidR="004A3230" w:rsidRPr="008670C9" w:rsidRDefault="00FE30BF" w:rsidP="004A3230">
            <w:pPr>
              <w:pStyle w:val="Odstavekseznama"/>
              <w:numPr>
                <w:ilvl w:val="0"/>
                <w:numId w:val="21"/>
              </w:numPr>
              <w:spacing w:line="240" w:lineRule="exact"/>
              <w:ind w:left="927"/>
              <w:contextualSpacing/>
              <w:jc w:val="both"/>
              <w:rPr>
                <w:rFonts w:ascii="Arial" w:hAnsi="Arial" w:cs="Arial"/>
                <w:i/>
                <w:sz w:val="20"/>
                <w:szCs w:val="20"/>
              </w:rPr>
            </w:pPr>
            <w:r>
              <w:rPr>
                <w:rFonts w:ascii="Arial" w:hAnsi="Arial" w:cs="Arial"/>
                <w:b/>
                <w:i/>
                <w:sz w:val="20"/>
                <w:szCs w:val="20"/>
              </w:rPr>
              <w:t>d</w:t>
            </w:r>
            <w:r w:rsidRPr="008670C9">
              <w:rPr>
                <w:rFonts w:ascii="Arial" w:hAnsi="Arial" w:cs="Arial"/>
                <w:b/>
                <w:i/>
                <w:sz w:val="20"/>
                <w:szCs w:val="20"/>
              </w:rPr>
              <w:t xml:space="preserve">ržavna </w:t>
            </w:r>
            <w:r w:rsidR="004A3230" w:rsidRPr="008670C9">
              <w:rPr>
                <w:rFonts w:ascii="Arial" w:hAnsi="Arial" w:cs="Arial"/>
                <w:b/>
                <w:i/>
                <w:sz w:val="20"/>
                <w:szCs w:val="20"/>
              </w:rPr>
              <w:t>nagrada za tuji prevod:</w:t>
            </w:r>
            <w:r w:rsidR="004A3230" w:rsidRPr="008670C9">
              <w:rPr>
                <w:rFonts w:ascii="Arial" w:hAnsi="Arial" w:cs="Arial"/>
                <w:i/>
                <w:sz w:val="20"/>
                <w:szCs w:val="20"/>
              </w:rPr>
              <w:t xml:space="preserve"> </w:t>
            </w:r>
            <w:r w:rsidR="004A3230" w:rsidRPr="008670C9">
              <w:rPr>
                <w:rFonts w:ascii="Arial" w:hAnsi="Arial" w:cs="Arial"/>
                <w:sz w:val="20"/>
                <w:szCs w:val="20"/>
              </w:rPr>
              <w:t>od leta 1974;</w:t>
            </w:r>
            <w:r w:rsidR="004A3230" w:rsidRPr="008670C9">
              <w:rPr>
                <w:rFonts w:ascii="Arial" w:hAnsi="Arial" w:cs="Arial"/>
                <w:i/>
                <w:sz w:val="20"/>
                <w:szCs w:val="20"/>
              </w:rPr>
              <w:t xml:space="preserve"> </w:t>
            </w:r>
            <w:r w:rsidR="004A3230" w:rsidRPr="008670C9">
              <w:rPr>
                <w:rFonts w:ascii="Arial" w:hAnsi="Arial" w:cs="Arial"/>
                <w:sz w:val="20"/>
                <w:szCs w:val="20"/>
              </w:rPr>
              <w:t>za prevod finskega leposlovja v tuj jezik.</w:t>
            </w:r>
          </w:p>
          <w:p w14:paraId="0824E678" w14:textId="761C1654" w:rsidR="004A3230" w:rsidRPr="008670C9" w:rsidRDefault="004A3230" w:rsidP="004A3230">
            <w:pPr>
              <w:spacing w:after="0" w:line="240" w:lineRule="exact"/>
              <w:ind w:left="927"/>
              <w:jc w:val="both"/>
              <w:rPr>
                <w:rFonts w:ascii="Arial" w:hAnsi="Arial" w:cs="Arial"/>
                <w:sz w:val="20"/>
                <w:szCs w:val="20"/>
              </w:rPr>
            </w:pPr>
            <w:r w:rsidRPr="008670C9">
              <w:rPr>
                <w:rFonts w:ascii="Arial" w:hAnsi="Arial" w:cs="Arial"/>
                <w:sz w:val="20"/>
                <w:szCs w:val="20"/>
              </w:rPr>
              <w:t xml:space="preserve">Podatkov o državnih nagradah s področja kulturne dediščine v gradivu, ki smo ga prejeli </w:t>
            </w:r>
            <w:r w:rsidR="00FE30BF">
              <w:rPr>
                <w:rFonts w:ascii="Arial" w:hAnsi="Arial" w:cs="Arial"/>
                <w:sz w:val="20"/>
                <w:szCs w:val="20"/>
              </w:rPr>
              <w:t>iz</w:t>
            </w:r>
            <w:r w:rsidR="00FE30BF" w:rsidRPr="008670C9">
              <w:rPr>
                <w:rFonts w:ascii="Arial" w:hAnsi="Arial" w:cs="Arial"/>
                <w:sz w:val="20"/>
                <w:szCs w:val="20"/>
              </w:rPr>
              <w:t xml:space="preserve"> </w:t>
            </w:r>
            <w:r w:rsidRPr="008670C9">
              <w:rPr>
                <w:rFonts w:ascii="Arial" w:hAnsi="Arial" w:cs="Arial"/>
                <w:sz w:val="20"/>
                <w:szCs w:val="20"/>
              </w:rPr>
              <w:t xml:space="preserve">Finske, ni. Prav tako ni mogoče podatkov o njih najti na angleških spletnih straneh </w:t>
            </w:r>
            <w:r w:rsidR="00940A68">
              <w:rPr>
                <w:rFonts w:ascii="Arial" w:hAnsi="Arial" w:cs="Arial"/>
                <w:sz w:val="20"/>
                <w:szCs w:val="20"/>
              </w:rPr>
              <w:t>n</w:t>
            </w:r>
            <w:r w:rsidRPr="008670C9">
              <w:rPr>
                <w:rFonts w:ascii="Arial" w:hAnsi="Arial" w:cs="Arial"/>
                <w:sz w:val="20"/>
                <w:szCs w:val="20"/>
              </w:rPr>
              <w:t xml:space="preserve">acionalnega sveta za starine, ki je glavno vladno strokovno telo za področje kulturne dediščine in za muzejsko dejavnost, niti na spletnih straneh </w:t>
            </w:r>
            <w:r w:rsidR="003E1242">
              <w:rPr>
                <w:rFonts w:ascii="Arial" w:hAnsi="Arial" w:cs="Arial"/>
                <w:sz w:val="20"/>
                <w:szCs w:val="20"/>
              </w:rPr>
              <w:t>f</w:t>
            </w:r>
            <w:r w:rsidR="003E1242" w:rsidRPr="008670C9">
              <w:rPr>
                <w:rFonts w:ascii="Arial" w:hAnsi="Arial" w:cs="Arial"/>
                <w:sz w:val="20"/>
                <w:szCs w:val="20"/>
              </w:rPr>
              <w:t xml:space="preserve">inske </w:t>
            </w:r>
            <w:r w:rsidRPr="008670C9">
              <w:rPr>
                <w:rFonts w:ascii="Arial" w:hAnsi="Arial" w:cs="Arial"/>
                <w:sz w:val="20"/>
                <w:szCs w:val="20"/>
              </w:rPr>
              <w:t>nacionalne galerije (</w:t>
            </w:r>
            <w:proofErr w:type="spellStart"/>
            <w:r w:rsidRPr="008670C9">
              <w:rPr>
                <w:rFonts w:ascii="Arial" w:hAnsi="Arial" w:cs="Arial"/>
                <w:sz w:val="20"/>
                <w:szCs w:val="20"/>
              </w:rPr>
              <w:t>Kansallisogalleria</w:t>
            </w:r>
            <w:proofErr w:type="spellEnd"/>
            <w:r w:rsidRPr="008670C9">
              <w:rPr>
                <w:rFonts w:ascii="Arial" w:hAnsi="Arial" w:cs="Arial"/>
                <w:sz w:val="20"/>
                <w:szCs w:val="20"/>
              </w:rPr>
              <w:t xml:space="preserve">), ki kot javna fundacija upravlja muzeje umetnosti </w:t>
            </w:r>
            <w:proofErr w:type="spellStart"/>
            <w:r w:rsidRPr="008670C9">
              <w:rPr>
                <w:rFonts w:ascii="Arial" w:hAnsi="Arial" w:cs="Arial"/>
                <w:sz w:val="20"/>
                <w:szCs w:val="20"/>
              </w:rPr>
              <w:t>Ateneum</w:t>
            </w:r>
            <w:proofErr w:type="spellEnd"/>
            <w:r w:rsidRPr="008670C9">
              <w:rPr>
                <w:rFonts w:ascii="Arial" w:hAnsi="Arial" w:cs="Arial"/>
                <w:sz w:val="20"/>
                <w:szCs w:val="20"/>
              </w:rPr>
              <w:t xml:space="preserve">, </w:t>
            </w:r>
            <w:proofErr w:type="spellStart"/>
            <w:r w:rsidRPr="008670C9">
              <w:rPr>
                <w:rFonts w:ascii="Arial" w:hAnsi="Arial" w:cs="Arial"/>
                <w:sz w:val="20"/>
                <w:szCs w:val="20"/>
              </w:rPr>
              <w:t>Kiasma</w:t>
            </w:r>
            <w:proofErr w:type="spellEnd"/>
            <w:r w:rsidRPr="008670C9">
              <w:rPr>
                <w:rFonts w:ascii="Arial" w:hAnsi="Arial" w:cs="Arial"/>
                <w:sz w:val="20"/>
                <w:szCs w:val="20"/>
              </w:rPr>
              <w:t xml:space="preserve"> in </w:t>
            </w:r>
            <w:proofErr w:type="spellStart"/>
            <w:r w:rsidRPr="008670C9">
              <w:rPr>
                <w:rFonts w:ascii="Arial" w:hAnsi="Arial" w:cs="Arial"/>
                <w:sz w:val="20"/>
                <w:szCs w:val="20"/>
              </w:rPr>
              <w:t>Sinebrychoff</w:t>
            </w:r>
            <w:proofErr w:type="spellEnd"/>
            <w:r w:rsidRPr="008670C9">
              <w:rPr>
                <w:rFonts w:ascii="Arial" w:hAnsi="Arial" w:cs="Arial"/>
                <w:sz w:val="20"/>
                <w:szCs w:val="20"/>
              </w:rPr>
              <w:t>.</w:t>
            </w:r>
          </w:p>
          <w:p w14:paraId="0AAA3B20" w14:textId="77777777" w:rsidR="004A3230" w:rsidRPr="008670C9" w:rsidRDefault="004A3230" w:rsidP="004A3230">
            <w:pPr>
              <w:spacing w:after="0" w:line="240" w:lineRule="exact"/>
              <w:ind w:left="567"/>
              <w:jc w:val="both"/>
              <w:rPr>
                <w:rFonts w:ascii="Arial" w:hAnsi="Arial" w:cs="Arial"/>
                <w:sz w:val="20"/>
                <w:szCs w:val="20"/>
              </w:rPr>
            </w:pPr>
          </w:p>
          <w:p w14:paraId="3FAAF093" w14:textId="77777777" w:rsidR="004A3230" w:rsidRPr="008670C9" w:rsidRDefault="004A3230" w:rsidP="004A3230">
            <w:pPr>
              <w:spacing w:after="0" w:line="240" w:lineRule="exact"/>
              <w:ind w:left="567"/>
              <w:jc w:val="both"/>
              <w:rPr>
                <w:rFonts w:ascii="Arial" w:hAnsi="Arial" w:cs="Arial"/>
                <w:b/>
                <w:sz w:val="20"/>
                <w:szCs w:val="20"/>
              </w:rPr>
            </w:pPr>
            <w:r w:rsidRPr="008670C9">
              <w:rPr>
                <w:rFonts w:ascii="Arial" w:hAnsi="Arial" w:cs="Arial"/>
                <w:b/>
                <w:sz w:val="20"/>
                <w:szCs w:val="20"/>
              </w:rPr>
              <w:t>FRANCIJA</w:t>
            </w:r>
          </w:p>
          <w:p w14:paraId="1BDC08DA" w14:textId="2E919DDC"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b/>
                <w:sz w:val="20"/>
                <w:szCs w:val="20"/>
              </w:rPr>
              <w:t>Red umetnosti in literature</w:t>
            </w:r>
            <w:r w:rsidRPr="008670C9">
              <w:rPr>
                <w:rFonts w:ascii="Arial" w:hAnsi="Arial" w:cs="Arial"/>
                <w:sz w:val="20"/>
                <w:szCs w:val="20"/>
              </w:rPr>
              <w:t xml:space="preserve"> (fr. L’</w:t>
            </w:r>
            <w:proofErr w:type="spellStart"/>
            <w:r w:rsidRPr="008670C9">
              <w:rPr>
                <w:rFonts w:ascii="Arial" w:hAnsi="Arial" w:cs="Arial"/>
                <w:sz w:val="20"/>
                <w:szCs w:val="20"/>
              </w:rPr>
              <w:t>ordre</w:t>
            </w:r>
            <w:proofErr w:type="spellEnd"/>
            <w:r w:rsidRPr="008670C9">
              <w:rPr>
                <w:rFonts w:ascii="Arial" w:hAnsi="Arial" w:cs="Arial"/>
                <w:sz w:val="20"/>
                <w:szCs w:val="20"/>
              </w:rPr>
              <w:t xml:space="preserve"> </w:t>
            </w:r>
            <w:proofErr w:type="spellStart"/>
            <w:r w:rsidRPr="008670C9">
              <w:rPr>
                <w:rFonts w:ascii="Arial" w:hAnsi="Arial" w:cs="Arial"/>
                <w:sz w:val="20"/>
                <w:szCs w:val="20"/>
              </w:rPr>
              <w:t>ministeriel</w:t>
            </w:r>
            <w:proofErr w:type="spellEnd"/>
            <w:r w:rsidRPr="008670C9">
              <w:rPr>
                <w:rFonts w:ascii="Arial" w:hAnsi="Arial" w:cs="Arial"/>
                <w:sz w:val="20"/>
                <w:szCs w:val="20"/>
              </w:rPr>
              <w:t xml:space="preserve"> </w:t>
            </w:r>
            <w:proofErr w:type="spellStart"/>
            <w:r w:rsidRPr="008670C9">
              <w:rPr>
                <w:rFonts w:ascii="Arial" w:hAnsi="Arial" w:cs="Arial"/>
                <w:sz w:val="20"/>
                <w:szCs w:val="20"/>
              </w:rPr>
              <w:t>des</w:t>
            </w:r>
            <w:proofErr w:type="spellEnd"/>
            <w:r w:rsidRPr="008670C9">
              <w:rPr>
                <w:rFonts w:ascii="Arial" w:hAnsi="Arial" w:cs="Arial"/>
                <w:sz w:val="20"/>
                <w:szCs w:val="20"/>
              </w:rPr>
              <w:t xml:space="preserve"> </w:t>
            </w:r>
            <w:proofErr w:type="spellStart"/>
            <w:r w:rsidRPr="008670C9">
              <w:rPr>
                <w:rFonts w:ascii="Arial" w:hAnsi="Arial" w:cs="Arial"/>
                <w:sz w:val="20"/>
                <w:szCs w:val="20"/>
              </w:rPr>
              <w:t>Arts</w:t>
            </w:r>
            <w:proofErr w:type="spellEnd"/>
            <w:r w:rsidRPr="008670C9">
              <w:rPr>
                <w:rFonts w:ascii="Arial" w:hAnsi="Arial" w:cs="Arial"/>
                <w:sz w:val="20"/>
                <w:szCs w:val="20"/>
              </w:rPr>
              <w:t xml:space="preserve"> </w:t>
            </w:r>
            <w:proofErr w:type="spellStart"/>
            <w:r w:rsidRPr="008670C9">
              <w:rPr>
                <w:rFonts w:ascii="Arial" w:hAnsi="Arial" w:cs="Arial"/>
                <w:sz w:val="20"/>
                <w:szCs w:val="20"/>
              </w:rPr>
              <w:t>et</w:t>
            </w:r>
            <w:proofErr w:type="spellEnd"/>
            <w:r w:rsidRPr="008670C9">
              <w:rPr>
                <w:rFonts w:ascii="Arial" w:hAnsi="Arial" w:cs="Arial"/>
                <w:sz w:val="20"/>
                <w:szCs w:val="20"/>
              </w:rPr>
              <w:t xml:space="preserve"> </w:t>
            </w:r>
            <w:proofErr w:type="spellStart"/>
            <w:r w:rsidRPr="008670C9">
              <w:rPr>
                <w:rFonts w:ascii="Arial" w:hAnsi="Arial" w:cs="Arial"/>
                <w:sz w:val="20"/>
                <w:szCs w:val="20"/>
              </w:rPr>
              <w:t>des</w:t>
            </w:r>
            <w:proofErr w:type="spellEnd"/>
            <w:r w:rsidRPr="008670C9">
              <w:rPr>
                <w:rFonts w:ascii="Arial" w:hAnsi="Arial" w:cs="Arial"/>
                <w:sz w:val="20"/>
                <w:szCs w:val="20"/>
              </w:rPr>
              <w:t xml:space="preserve"> </w:t>
            </w:r>
            <w:proofErr w:type="spellStart"/>
            <w:r w:rsidRPr="008670C9">
              <w:rPr>
                <w:rFonts w:ascii="Arial" w:hAnsi="Arial" w:cs="Arial"/>
                <w:sz w:val="20"/>
                <w:szCs w:val="20"/>
              </w:rPr>
              <w:t>Lettres</w:t>
            </w:r>
            <w:proofErr w:type="spellEnd"/>
            <w:r w:rsidRPr="008670C9">
              <w:rPr>
                <w:rFonts w:ascii="Arial" w:hAnsi="Arial" w:cs="Arial"/>
                <w:sz w:val="20"/>
                <w:szCs w:val="20"/>
              </w:rPr>
              <w:t xml:space="preserve">) je edina državna nagrada za umetniške in kulturne ustvarjalce v Franciji. Podeljuje jo francoski minister za kulturo (in komunikacije). Nagrado so uvedli leta 1957 po vzoru </w:t>
            </w:r>
            <w:r w:rsidR="00FE30BF">
              <w:rPr>
                <w:rFonts w:ascii="Arial" w:hAnsi="Arial" w:cs="Arial"/>
                <w:sz w:val="20"/>
                <w:szCs w:val="20"/>
              </w:rPr>
              <w:t>č</w:t>
            </w:r>
            <w:r w:rsidR="00FE30BF" w:rsidRPr="008670C9">
              <w:rPr>
                <w:rFonts w:ascii="Arial" w:hAnsi="Arial" w:cs="Arial"/>
                <w:sz w:val="20"/>
                <w:szCs w:val="20"/>
              </w:rPr>
              <w:t xml:space="preserve">astne </w:t>
            </w:r>
            <w:r w:rsidRPr="008670C9">
              <w:rPr>
                <w:rFonts w:ascii="Arial" w:hAnsi="Arial" w:cs="Arial"/>
                <w:sz w:val="20"/>
                <w:szCs w:val="20"/>
              </w:rPr>
              <w:t>legije, ki jo je Napoleon uvedel za vojake.</w:t>
            </w:r>
          </w:p>
          <w:p w14:paraId="634C57AE" w14:textId="16F7B437"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V pogojih dodelitve, kot jih določa tedanji dekret (št. 57</w:t>
            </w:r>
            <w:r w:rsidR="003E1242">
              <w:rPr>
                <w:rFonts w:ascii="Arial" w:hAnsi="Arial" w:cs="Arial"/>
                <w:sz w:val="20"/>
                <w:szCs w:val="20"/>
              </w:rPr>
              <w:t>−</w:t>
            </w:r>
            <w:r w:rsidRPr="008670C9">
              <w:rPr>
                <w:rFonts w:ascii="Arial" w:hAnsi="Arial" w:cs="Arial"/>
                <w:sz w:val="20"/>
                <w:szCs w:val="20"/>
              </w:rPr>
              <w:t>549 z dne 2. maja 1957), je »red namenjen za nagrado osebam, ki so se s svojo ustvarjalnostjo odlikovale na literarnem ali umetniškem področju ali pa so prispevale k širjenju in promociji umetnosti in literature v Franciji in po svetu«. Nagrada se lahko podeli za katerokoli področje kulture (med</w:t>
            </w:r>
            <w:hyperlink r:id="rId27" w:history="1">
              <w:r w:rsidRPr="008670C9">
                <w:rPr>
                  <w:rStyle w:val="Hiperpovezava"/>
                  <w:rFonts w:ascii="Arial" w:hAnsi="Arial" w:cs="Arial"/>
                  <w:color w:val="auto"/>
                  <w:sz w:val="20"/>
                  <w:szCs w:val="20"/>
                  <w:u w:val="none"/>
                </w:rPr>
                <w:t xml:space="preserve"> nagrajenci</w:t>
              </w:r>
            </w:hyperlink>
            <w:r w:rsidRPr="008670C9">
              <w:rPr>
                <w:rStyle w:val="Hiperpovezava"/>
                <w:rFonts w:ascii="Arial" w:hAnsi="Arial" w:cs="Arial"/>
                <w:color w:val="auto"/>
                <w:sz w:val="20"/>
                <w:szCs w:val="20"/>
                <w:u w:val="none"/>
              </w:rPr>
              <w:t xml:space="preserve"> </w:t>
            </w:r>
            <w:r w:rsidR="00FE30BF">
              <w:rPr>
                <w:rStyle w:val="Hiperpovezava"/>
                <w:rFonts w:ascii="Arial" w:hAnsi="Arial" w:cs="Arial"/>
                <w:color w:val="auto"/>
                <w:sz w:val="20"/>
                <w:szCs w:val="20"/>
                <w:u w:val="none"/>
              </w:rPr>
              <w:t xml:space="preserve">v letu </w:t>
            </w:r>
            <w:r w:rsidRPr="008670C9">
              <w:rPr>
                <w:rStyle w:val="Hiperpovezava"/>
                <w:rFonts w:ascii="Arial" w:hAnsi="Arial" w:cs="Arial"/>
                <w:color w:val="auto"/>
                <w:sz w:val="20"/>
                <w:szCs w:val="20"/>
                <w:u w:val="none"/>
              </w:rPr>
              <w:t>2016</w:t>
            </w:r>
            <w:r w:rsidRPr="008670C9">
              <w:rPr>
                <w:rFonts w:ascii="Arial" w:hAnsi="Arial" w:cs="Arial"/>
                <w:sz w:val="20"/>
                <w:szCs w:val="20"/>
              </w:rPr>
              <w:t xml:space="preserve"> so poleg umetnikov tudi producent, kustosinja, direktor regionalnega arhiva, profesor umetnostne zgodovine in arheolog, glasbeni urednik, literarni kritik, galerist, zbiratelj, veleposlanik, direktorji kulturnih </w:t>
            </w:r>
            <w:r w:rsidR="00FE30BF" w:rsidRPr="008670C9">
              <w:rPr>
                <w:rFonts w:ascii="Arial" w:hAnsi="Arial" w:cs="Arial"/>
                <w:sz w:val="20"/>
                <w:szCs w:val="20"/>
              </w:rPr>
              <w:t>in</w:t>
            </w:r>
            <w:r w:rsidR="00FE30BF">
              <w:rPr>
                <w:rFonts w:ascii="Arial" w:hAnsi="Arial" w:cs="Arial"/>
                <w:sz w:val="20"/>
                <w:szCs w:val="20"/>
              </w:rPr>
              <w:t>s</w:t>
            </w:r>
            <w:r w:rsidR="00FE30BF" w:rsidRPr="008670C9">
              <w:rPr>
                <w:rFonts w:ascii="Arial" w:hAnsi="Arial" w:cs="Arial"/>
                <w:sz w:val="20"/>
                <w:szCs w:val="20"/>
              </w:rPr>
              <w:t>titucij</w:t>
            </w:r>
            <w:r w:rsidRPr="008670C9">
              <w:rPr>
                <w:rFonts w:ascii="Arial" w:hAnsi="Arial" w:cs="Arial"/>
                <w:sz w:val="20"/>
                <w:szCs w:val="20"/>
              </w:rPr>
              <w:t>, novinarji idr.). Prejemniki so lahko tudi tujci, v preteklosti jo je prejel tudi Slovenec Boris Pahor.</w:t>
            </w:r>
          </w:p>
          <w:p w14:paraId="02CC88CE" w14:textId="5B138052"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Red po vzoru vojaških odlikovanj vsebuje tri čine, prvi je </w:t>
            </w:r>
            <w:r w:rsidR="00FE30BF">
              <w:rPr>
                <w:rFonts w:ascii="Arial" w:hAnsi="Arial" w:cs="Arial"/>
                <w:sz w:val="20"/>
                <w:szCs w:val="20"/>
              </w:rPr>
              <w:t>v</w:t>
            </w:r>
            <w:r w:rsidR="00FE30BF" w:rsidRPr="008670C9">
              <w:rPr>
                <w:rFonts w:ascii="Arial" w:hAnsi="Arial" w:cs="Arial"/>
                <w:sz w:val="20"/>
                <w:szCs w:val="20"/>
              </w:rPr>
              <w:t>itez</w:t>
            </w:r>
            <w:r w:rsidRPr="008670C9">
              <w:rPr>
                <w:rFonts w:ascii="Arial" w:hAnsi="Arial" w:cs="Arial"/>
                <w:sz w:val="20"/>
                <w:szCs w:val="20"/>
              </w:rPr>
              <w:t xml:space="preserve">, drugi </w:t>
            </w:r>
            <w:r w:rsidR="00FE30BF">
              <w:rPr>
                <w:rFonts w:ascii="Arial" w:hAnsi="Arial" w:cs="Arial"/>
                <w:sz w:val="20"/>
                <w:szCs w:val="20"/>
              </w:rPr>
              <w:t>o</w:t>
            </w:r>
            <w:r w:rsidR="00FE30BF" w:rsidRPr="008670C9">
              <w:rPr>
                <w:rFonts w:ascii="Arial" w:hAnsi="Arial" w:cs="Arial"/>
                <w:sz w:val="20"/>
                <w:szCs w:val="20"/>
              </w:rPr>
              <w:t xml:space="preserve">ficir </w:t>
            </w:r>
            <w:r w:rsidRPr="008670C9">
              <w:rPr>
                <w:rFonts w:ascii="Arial" w:hAnsi="Arial" w:cs="Arial"/>
                <w:sz w:val="20"/>
                <w:szCs w:val="20"/>
              </w:rPr>
              <w:t xml:space="preserve">in tretji </w:t>
            </w:r>
            <w:r w:rsidR="00FE30BF">
              <w:rPr>
                <w:rFonts w:ascii="Arial" w:hAnsi="Arial" w:cs="Arial"/>
                <w:sz w:val="20"/>
                <w:szCs w:val="20"/>
              </w:rPr>
              <w:t>k</w:t>
            </w:r>
            <w:r w:rsidR="00FE30BF" w:rsidRPr="008670C9">
              <w:rPr>
                <w:rFonts w:ascii="Arial" w:hAnsi="Arial" w:cs="Arial"/>
                <w:sz w:val="20"/>
                <w:szCs w:val="20"/>
              </w:rPr>
              <w:t>omandant</w:t>
            </w:r>
            <w:r w:rsidRPr="008670C9">
              <w:rPr>
                <w:rFonts w:ascii="Arial" w:hAnsi="Arial" w:cs="Arial"/>
                <w:sz w:val="20"/>
                <w:szCs w:val="20"/>
              </w:rPr>
              <w:t xml:space="preserve">. Za pridobitev prvega je minimalna starost 30 let. Odlikovanec lahko po imenovanju v </w:t>
            </w:r>
            <w:r w:rsidR="00FE30BF">
              <w:rPr>
                <w:rFonts w:ascii="Arial" w:hAnsi="Arial" w:cs="Arial"/>
                <w:sz w:val="20"/>
                <w:szCs w:val="20"/>
              </w:rPr>
              <w:t>v</w:t>
            </w:r>
            <w:r w:rsidR="00FE30BF" w:rsidRPr="008670C9">
              <w:rPr>
                <w:rFonts w:ascii="Arial" w:hAnsi="Arial" w:cs="Arial"/>
                <w:sz w:val="20"/>
                <w:szCs w:val="20"/>
              </w:rPr>
              <w:t xml:space="preserve">iteza </w:t>
            </w:r>
            <w:r w:rsidRPr="008670C9">
              <w:rPr>
                <w:rFonts w:ascii="Arial" w:hAnsi="Arial" w:cs="Arial"/>
                <w:sz w:val="20"/>
                <w:szCs w:val="20"/>
              </w:rPr>
              <w:t xml:space="preserve">umetnosti in literature napreduje v </w:t>
            </w:r>
            <w:r w:rsidR="00FE30BF">
              <w:rPr>
                <w:rFonts w:ascii="Arial" w:hAnsi="Arial" w:cs="Arial"/>
                <w:sz w:val="20"/>
                <w:szCs w:val="20"/>
              </w:rPr>
              <w:t>o</w:t>
            </w:r>
            <w:r w:rsidR="00FE30BF" w:rsidRPr="008670C9">
              <w:rPr>
                <w:rFonts w:ascii="Arial" w:hAnsi="Arial" w:cs="Arial"/>
                <w:sz w:val="20"/>
                <w:szCs w:val="20"/>
              </w:rPr>
              <w:t xml:space="preserve">ficirja </w:t>
            </w:r>
            <w:r w:rsidRPr="008670C9">
              <w:rPr>
                <w:rFonts w:ascii="Arial" w:hAnsi="Arial" w:cs="Arial"/>
                <w:sz w:val="20"/>
                <w:szCs w:val="20"/>
              </w:rPr>
              <w:t xml:space="preserve">in nato v </w:t>
            </w:r>
            <w:r w:rsidR="00FE30BF">
              <w:rPr>
                <w:rFonts w:ascii="Arial" w:hAnsi="Arial" w:cs="Arial"/>
                <w:sz w:val="20"/>
                <w:szCs w:val="20"/>
              </w:rPr>
              <w:t>k</w:t>
            </w:r>
            <w:r w:rsidR="00FE30BF" w:rsidRPr="008670C9">
              <w:rPr>
                <w:rFonts w:ascii="Arial" w:hAnsi="Arial" w:cs="Arial"/>
                <w:sz w:val="20"/>
                <w:szCs w:val="20"/>
              </w:rPr>
              <w:t>omandanta</w:t>
            </w:r>
            <w:r w:rsidRPr="008670C9">
              <w:rPr>
                <w:rFonts w:ascii="Arial" w:hAnsi="Arial" w:cs="Arial"/>
                <w:sz w:val="20"/>
                <w:szCs w:val="20"/>
              </w:rPr>
              <w:t>.</w:t>
            </w:r>
          </w:p>
          <w:p w14:paraId="7BA8EB19" w14:textId="5EB84D6C"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Red se podeljuje trikrat na leto</w:t>
            </w:r>
            <w:r w:rsidR="00FE30BF">
              <w:rPr>
                <w:rFonts w:ascii="Arial" w:hAnsi="Arial" w:cs="Arial"/>
                <w:sz w:val="20"/>
                <w:szCs w:val="20"/>
              </w:rPr>
              <w:t>, in sicer Fra</w:t>
            </w:r>
            <w:r w:rsidRPr="00FE30BF">
              <w:rPr>
                <w:rFonts w:ascii="Arial" w:hAnsi="Arial" w:cs="Arial"/>
                <w:sz w:val="20"/>
                <w:szCs w:val="20"/>
              </w:rPr>
              <w:t>ncoz</w:t>
            </w:r>
            <w:r w:rsidR="00FE30BF">
              <w:rPr>
                <w:rFonts w:ascii="Arial" w:hAnsi="Arial" w:cs="Arial"/>
                <w:sz w:val="20"/>
                <w:szCs w:val="20"/>
              </w:rPr>
              <w:t xml:space="preserve">om </w:t>
            </w:r>
            <w:r w:rsidRPr="008670C9">
              <w:rPr>
                <w:rFonts w:ascii="Arial" w:hAnsi="Arial" w:cs="Arial"/>
                <w:sz w:val="20"/>
                <w:szCs w:val="20"/>
              </w:rPr>
              <w:t>dvakrat</w:t>
            </w:r>
            <w:r w:rsidR="00FE30BF">
              <w:rPr>
                <w:rFonts w:ascii="Arial" w:hAnsi="Arial" w:cs="Arial"/>
                <w:sz w:val="20"/>
                <w:szCs w:val="20"/>
              </w:rPr>
              <w:t xml:space="preserve"> −</w:t>
            </w:r>
            <w:r w:rsidRPr="008670C9">
              <w:rPr>
                <w:rFonts w:ascii="Arial" w:hAnsi="Arial" w:cs="Arial"/>
                <w:sz w:val="20"/>
                <w:szCs w:val="20"/>
              </w:rPr>
              <w:t xml:space="preserve"> januarja in julija (50 komandantov, 140 oficirjev in 450 vitezov)</w:t>
            </w:r>
            <w:r w:rsidR="00FE30BF">
              <w:rPr>
                <w:rFonts w:ascii="Arial" w:hAnsi="Arial" w:cs="Arial"/>
                <w:sz w:val="20"/>
                <w:szCs w:val="20"/>
              </w:rPr>
              <w:t>,</w:t>
            </w:r>
            <w:r w:rsidRPr="008670C9">
              <w:rPr>
                <w:rFonts w:ascii="Arial" w:hAnsi="Arial" w:cs="Arial"/>
                <w:sz w:val="20"/>
                <w:szCs w:val="20"/>
              </w:rPr>
              <w:t xml:space="preserve"> tujce</w:t>
            </w:r>
            <w:r w:rsidR="00FE30BF">
              <w:rPr>
                <w:rFonts w:ascii="Arial" w:hAnsi="Arial" w:cs="Arial"/>
                <w:sz w:val="20"/>
                <w:szCs w:val="20"/>
              </w:rPr>
              <w:t>m pa je namenjena</w:t>
            </w:r>
            <w:r w:rsidRPr="008670C9">
              <w:rPr>
                <w:rFonts w:ascii="Arial" w:hAnsi="Arial" w:cs="Arial"/>
                <w:sz w:val="20"/>
                <w:szCs w:val="20"/>
              </w:rPr>
              <w:t xml:space="preserve"> ena podelitev spomladi. Zanje je obvezno pridobiti predhodno mnenje francoskega ministrstva za zunanje zadeve. </w:t>
            </w:r>
          </w:p>
          <w:p w14:paraId="1A501AFE" w14:textId="6DFA3034"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Ministrstvo za kulturo je za podeljevanje ustanovilo Le </w:t>
            </w:r>
            <w:proofErr w:type="spellStart"/>
            <w:r w:rsidRPr="008670C9">
              <w:rPr>
                <w:rFonts w:ascii="Arial" w:hAnsi="Arial" w:cs="Arial"/>
                <w:sz w:val="20"/>
                <w:szCs w:val="20"/>
              </w:rPr>
              <w:t>Conseil</w:t>
            </w:r>
            <w:proofErr w:type="spellEnd"/>
            <w:r w:rsidRPr="008670C9">
              <w:rPr>
                <w:rFonts w:ascii="Arial" w:hAnsi="Arial" w:cs="Arial"/>
                <w:sz w:val="20"/>
                <w:szCs w:val="20"/>
              </w:rPr>
              <w:t xml:space="preserve"> de l’</w:t>
            </w:r>
            <w:proofErr w:type="spellStart"/>
            <w:r w:rsidRPr="008670C9">
              <w:rPr>
                <w:rFonts w:ascii="Arial" w:hAnsi="Arial" w:cs="Arial"/>
                <w:sz w:val="20"/>
                <w:szCs w:val="20"/>
              </w:rPr>
              <w:t>Ordre</w:t>
            </w:r>
            <w:proofErr w:type="spellEnd"/>
            <w:r w:rsidRPr="008670C9">
              <w:rPr>
                <w:rFonts w:ascii="Arial" w:hAnsi="Arial" w:cs="Arial"/>
                <w:sz w:val="20"/>
                <w:szCs w:val="20"/>
              </w:rPr>
              <w:t xml:space="preserve"> </w:t>
            </w:r>
            <w:proofErr w:type="spellStart"/>
            <w:r w:rsidRPr="008670C9">
              <w:rPr>
                <w:rFonts w:ascii="Arial" w:hAnsi="Arial" w:cs="Arial"/>
                <w:sz w:val="20"/>
                <w:szCs w:val="20"/>
              </w:rPr>
              <w:t>des</w:t>
            </w:r>
            <w:proofErr w:type="spellEnd"/>
            <w:r w:rsidRPr="008670C9">
              <w:rPr>
                <w:rFonts w:ascii="Arial" w:hAnsi="Arial" w:cs="Arial"/>
                <w:sz w:val="20"/>
                <w:szCs w:val="20"/>
              </w:rPr>
              <w:t xml:space="preserve"> </w:t>
            </w:r>
            <w:proofErr w:type="spellStart"/>
            <w:r w:rsidRPr="008670C9">
              <w:rPr>
                <w:rFonts w:ascii="Arial" w:hAnsi="Arial" w:cs="Arial"/>
                <w:sz w:val="20"/>
                <w:szCs w:val="20"/>
              </w:rPr>
              <w:t>Arts</w:t>
            </w:r>
            <w:proofErr w:type="spellEnd"/>
            <w:r w:rsidRPr="008670C9">
              <w:rPr>
                <w:rFonts w:ascii="Arial" w:hAnsi="Arial" w:cs="Arial"/>
                <w:sz w:val="20"/>
                <w:szCs w:val="20"/>
              </w:rPr>
              <w:t xml:space="preserve"> </w:t>
            </w:r>
            <w:proofErr w:type="spellStart"/>
            <w:r w:rsidRPr="008670C9">
              <w:rPr>
                <w:rFonts w:ascii="Arial" w:hAnsi="Arial" w:cs="Arial"/>
                <w:sz w:val="20"/>
                <w:szCs w:val="20"/>
              </w:rPr>
              <w:t>et</w:t>
            </w:r>
            <w:proofErr w:type="spellEnd"/>
            <w:r w:rsidRPr="008670C9">
              <w:rPr>
                <w:rFonts w:ascii="Arial" w:hAnsi="Arial" w:cs="Arial"/>
                <w:sz w:val="20"/>
                <w:szCs w:val="20"/>
              </w:rPr>
              <w:t xml:space="preserve"> </w:t>
            </w:r>
            <w:proofErr w:type="spellStart"/>
            <w:r w:rsidRPr="008670C9">
              <w:rPr>
                <w:rFonts w:ascii="Arial" w:hAnsi="Arial" w:cs="Arial"/>
                <w:sz w:val="20"/>
                <w:szCs w:val="20"/>
              </w:rPr>
              <w:t>des</w:t>
            </w:r>
            <w:proofErr w:type="spellEnd"/>
            <w:r w:rsidRPr="008670C9">
              <w:rPr>
                <w:rFonts w:ascii="Arial" w:hAnsi="Arial" w:cs="Arial"/>
                <w:sz w:val="20"/>
                <w:szCs w:val="20"/>
              </w:rPr>
              <w:t xml:space="preserve"> </w:t>
            </w:r>
            <w:proofErr w:type="spellStart"/>
            <w:r w:rsidRPr="008670C9">
              <w:rPr>
                <w:rFonts w:ascii="Arial" w:hAnsi="Arial" w:cs="Arial"/>
                <w:sz w:val="20"/>
                <w:szCs w:val="20"/>
              </w:rPr>
              <w:t>Lettres</w:t>
            </w:r>
            <w:proofErr w:type="spellEnd"/>
            <w:r w:rsidRPr="008670C9">
              <w:rPr>
                <w:rFonts w:ascii="Arial" w:hAnsi="Arial" w:cs="Arial"/>
                <w:sz w:val="20"/>
                <w:szCs w:val="20"/>
              </w:rPr>
              <w:t xml:space="preserve"> – Svet </w:t>
            </w:r>
            <w:r w:rsidR="00FE30BF">
              <w:rPr>
                <w:rFonts w:ascii="Arial" w:hAnsi="Arial" w:cs="Arial"/>
                <w:sz w:val="20"/>
                <w:szCs w:val="20"/>
              </w:rPr>
              <w:t>r</w:t>
            </w:r>
            <w:r w:rsidR="00FE30BF" w:rsidRPr="008670C9">
              <w:rPr>
                <w:rFonts w:ascii="Arial" w:hAnsi="Arial" w:cs="Arial"/>
                <w:sz w:val="20"/>
                <w:szCs w:val="20"/>
              </w:rPr>
              <w:t xml:space="preserve">eda </w:t>
            </w:r>
            <w:r w:rsidRPr="008670C9">
              <w:rPr>
                <w:rFonts w:ascii="Arial" w:hAnsi="Arial" w:cs="Arial"/>
                <w:sz w:val="20"/>
                <w:szCs w:val="20"/>
              </w:rPr>
              <w:t xml:space="preserve">za umetnost in literaturo. </w:t>
            </w:r>
            <w:r w:rsidR="00FE30BF">
              <w:rPr>
                <w:rFonts w:ascii="Arial" w:hAnsi="Arial" w:cs="Arial"/>
                <w:sz w:val="20"/>
                <w:szCs w:val="20"/>
              </w:rPr>
              <w:t>Ta</w:t>
            </w:r>
            <w:r w:rsidR="00FE30BF" w:rsidRPr="008670C9">
              <w:rPr>
                <w:rFonts w:ascii="Arial" w:hAnsi="Arial" w:cs="Arial"/>
                <w:sz w:val="20"/>
                <w:szCs w:val="20"/>
              </w:rPr>
              <w:t xml:space="preserve"> </w:t>
            </w:r>
            <w:r w:rsidRPr="008670C9">
              <w:rPr>
                <w:rFonts w:ascii="Arial" w:hAnsi="Arial" w:cs="Arial"/>
                <w:sz w:val="20"/>
                <w:szCs w:val="20"/>
              </w:rPr>
              <w:t xml:space="preserve">se sestaja trikrat </w:t>
            </w:r>
            <w:r w:rsidR="00FE30BF">
              <w:rPr>
                <w:rFonts w:ascii="Arial" w:hAnsi="Arial" w:cs="Arial"/>
                <w:sz w:val="20"/>
                <w:szCs w:val="20"/>
              </w:rPr>
              <w:t>na leto</w:t>
            </w:r>
            <w:r w:rsidR="00FE30BF" w:rsidRPr="008670C9">
              <w:rPr>
                <w:rFonts w:ascii="Arial" w:hAnsi="Arial" w:cs="Arial"/>
                <w:sz w:val="20"/>
                <w:szCs w:val="20"/>
              </w:rPr>
              <w:t xml:space="preserve"> </w:t>
            </w:r>
            <w:r w:rsidRPr="008670C9">
              <w:rPr>
                <w:rFonts w:ascii="Arial" w:hAnsi="Arial" w:cs="Arial"/>
                <w:sz w:val="20"/>
                <w:szCs w:val="20"/>
              </w:rPr>
              <w:t>in šteje 24 članov: polovica jih je direktorjev centralne uprave (generalni sekretar ministrstva za kulturo, generalni direktorji za dediščino, umetniško ustvarjalnost, medije in kulturne industrije ter za francoski jezik, vodja inšpekcijske službe, generalni direktor Centra za film idr.)</w:t>
            </w:r>
            <w:r w:rsidR="00FE30BF">
              <w:rPr>
                <w:rFonts w:ascii="Arial" w:hAnsi="Arial" w:cs="Arial"/>
                <w:sz w:val="20"/>
                <w:szCs w:val="20"/>
              </w:rPr>
              <w:t>,</w:t>
            </w:r>
            <w:r w:rsidRPr="008670C9">
              <w:rPr>
                <w:rFonts w:ascii="Arial" w:hAnsi="Arial" w:cs="Arial"/>
                <w:sz w:val="20"/>
                <w:szCs w:val="20"/>
              </w:rPr>
              <w:t xml:space="preserve"> polovica pa je pomembnih osebnosti iz kulturnega sveta, ki jih za pet let imenuje minister. Član sveta je tudi predstavnik </w:t>
            </w:r>
            <w:r w:rsidR="00940A68">
              <w:rPr>
                <w:rFonts w:ascii="Arial" w:hAnsi="Arial" w:cs="Arial"/>
                <w:sz w:val="20"/>
                <w:szCs w:val="20"/>
              </w:rPr>
              <w:t>s</w:t>
            </w:r>
            <w:r w:rsidRPr="003E1242">
              <w:rPr>
                <w:rFonts w:ascii="Arial" w:hAnsi="Arial" w:cs="Arial"/>
                <w:sz w:val="20"/>
                <w:szCs w:val="20"/>
              </w:rPr>
              <w:t xml:space="preserve">veta </w:t>
            </w:r>
            <w:r w:rsidR="003E1242">
              <w:rPr>
                <w:rFonts w:ascii="Arial" w:hAnsi="Arial" w:cs="Arial"/>
                <w:sz w:val="20"/>
                <w:szCs w:val="20"/>
              </w:rPr>
              <w:t>l</w:t>
            </w:r>
            <w:r w:rsidR="003E1242" w:rsidRPr="003E1242">
              <w:rPr>
                <w:rFonts w:ascii="Arial" w:hAnsi="Arial" w:cs="Arial"/>
                <w:sz w:val="20"/>
                <w:szCs w:val="20"/>
              </w:rPr>
              <w:t xml:space="preserve">egije </w:t>
            </w:r>
            <w:r w:rsidRPr="003E1242">
              <w:rPr>
                <w:rFonts w:ascii="Arial" w:hAnsi="Arial" w:cs="Arial"/>
                <w:sz w:val="20"/>
                <w:szCs w:val="20"/>
              </w:rPr>
              <w:t>časti.</w:t>
            </w:r>
            <w:r w:rsidRPr="008670C9">
              <w:rPr>
                <w:rFonts w:ascii="Arial" w:hAnsi="Arial" w:cs="Arial"/>
                <w:sz w:val="20"/>
                <w:szCs w:val="20"/>
              </w:rPr>
              <w:t xml:space="preserve"> Svet pripravi za ministra predlog nagrajencev</w:t>
            </w:r>
            <w:r w:rsidR="005B2DEF">
              <w:rPr>
                <w:rFonts w:ascii="Arial" w:hAnsi="Arial" w:cs="Arial"/>
                <w:sz w:val="20"/>
                <w:szCs w:val="20"/>
              </w:rPr>
              <w:t xml:space="preserve"> in ta nato</w:t>
            </w:r>
            <w:r w:rsidRPr="008670C9">
              <w:rPr>
                <w:rFonts w:ascii="Arial" w:hAnsi="Arial" w:cs="Arial"/>
                <w:sz w:val="20"/>
                <w:szCs w:val="20"/>
              </w:rPr>
              <w:t xml:space="preserve"> sprejme končno odločitev. Pred odločanjem </w:t>
            </w:r>
            <w:r w:rsidR="009A769C">
              <w:rPr>
                <w:rFonts w:ascii="Arial" w:hAnsi="Arial" w:cs="Arial"/>
                <w:sz w:val="20"/>
                <w:szCs w:val="20"/>
              </w:rPr>
              <w:t>s</w:t>
            </w:r>
            <w:r w:rsidRPr="009A769C">
              <w:rPr>
                <w:rFonts w:ascii="Arial" w:hAnsi="Arial" w:cs="Arial"/>
                <w:sz w:val="20"/>
                <w:szCs w:val="20"/>
              </w:rPr>
              <w:t>veta</w:t>
            </w:r>
            <w:r w:rsidRPr="008670C9">
              <w:rPr>
                <w:rFonts w:ascii="Arial" w:hAnsi="Arial" w:cs="Arial"/>
                <w:sz w:val="20"/>
                <w:szCs w:val="20"/>
              </w:rPr>
              <w:t xml:space="preserve"> predloge pregleda posebna komisija za nagrade (</w:t>
            </w:r>
            <w:proofErr w:type="spellStart"/>
            <w:r w:rsidR="00F53D67">
              <w:fldChar w:fldCharType="begin"/>
            </w:r>
            <w:r w:rsidR="00F53D67">
              <w:instrText xml:space="preserve"> HYPERLINK "http://www.culturecommunication.gouv.fr/Ministere/Services-rattaches-a-la-ministre/Section-des-distinctions-honorifiques" </w:instrText>
            </w:r>
            <w:r w:rsidR="00F53D67">
              <w:fldChar w:fldCharType="separate"/>
            </w:r>
            <w:r w:rsidRPr="008670C9">
              <w:rPr>
                <w:rStyle w:val="Hiperpovezava"/>
                <w:rFonts w:ascii="Arial" w:hAnsi="Arial" w:cs="Arial"/>
                <w:color w:val="auto"/>
                <w:sz w:val="20"/>
                <w:szCs w:val="20"/>
              </w:rPr>
              <w:t>Section</w:t>
            </w:r>
            <w:proofErr w:type="spellEnd"/>
            <w:r w:rsidRPr="008670C9">
              <w:rPr>
                <w:rStyle w:val="Hiperpovezava"/>
                <w:rFonts w:ascii="Arial" w:hAnsi="Arial" w:cs="Arial"/>
                <w:color w:val="auto"/>
                <w:sz w:val="20"/>
                <w:szCs w:val="20"/>
              </w:rPr>
              <w:t xml:space="preserve"> </w:t>
            </w:r>
            <w:proofErr w:type="spellStart"/>
            <w:r w:rsidRPr="008670C9">
              <w:rPr>
                <w:rStyle w:val="Hiperpovezava"/>
                <w:rFonts w:ascii="Arial" w:hAnsi="Arial" w:cs="Arial"/>
                <w:color w:val="auto"/>
                <w:sz w:val="20"/>
                <w:szCs w:val="20"/>
              </w:rPr>
              <w:t>des</w:t>
            </w:r>
            <w:proofErr w:type="spellEnd"/>
            <w:r w:rsidRPr="008670C9">
              <w:rPr>
                <w:rStyle w:val="Hiperpovezava"/>
                <w:rFonts w:ascii="Arial" w:hAnsi="Arial" w:cs="Arial"/>
                <w:color w:val="auto"/>
                <w:sz w:val="20"/>
                <w:szCs w:val="20"/>
              </w:rPr>
              <w:t xml:space="preserve"> </w:t>
            </w:r>
            <w:proofErr w:type="spellStart"/>
            <w:r w:rsidRPr="008670C9">
              <w:rPr>
                <w:rStyle w:val="Hiperpovezava"/>
                <w:rFonts w:ascii="Arial" w:hAnsi="Arial" w:cs="Arial"/>
                <w:color w:val="auto"/>
                <w:sz w:val="20"/>
                <w:szCs w:val="20"/>
              </w:rPr>
              <w:t>distinctions</w:t>
            </w:r>
            <w:proofErr w:type="spellEnd"/>
            <w:r w:rsidRPr="008670C9">
              <w:rPr>
                <w:rStyle w:val="Hiperpovezava"/>
                <w:rFonts w:ascii="Arial" w:hAnsi="Arial" w:cs="Arial"/>
                <w:color w:val="auto"/>
                <w:sz w:val="20"/>
                <w:szCs w:val="20"/>
              </w:rPr>
              <w:t xml:space="preserve"> </w:t>
            </w:r>
            <w:proofErr w:type="spellStart"/>
            <w:r w:rsidRPr="008670C9">
              <w:rPr>
                <w:rStyle w:val="Hiperpovezava"/>
                <w:rFonts w:ascii="Arial" w:hAnsi="Arial" w:cs="Arial"/>
                <w:color w:val="auto"/>
                <w:sz w:val="20"/>
                <w:szCs w:val="20"/>
              </w:rPr>
              <w:t>honorifiques</w:t>
            </w:r>
            <w:proofErr w:type="spellEnd"/>
            <w:r w:rsidR="00F53D67">
              <w:rPr>
                <w:rStyle w:val="Hiperpovezava"/>
                <w:rFonts w:ascii="Arial" w:hAnsi="Arial" w:cs="Arial"/>
                <w:color w:val="auto"/>
                <w:sz w:val="20"/>
                <w:szCs w:val="20"/>
              </w:rPr>
              <w:fldChar w:fldCharType="end"/>
            </w:r>
            <w:r w:rsidRPr="008670C9">
              <w:rPr>
                <w:rFonts w:ascii="Arial" w:hAnsi="Arial" w:cs="Arial"/>
                <w:sz w:val="20"/>
                <w:szCs w:val="20"/>
              </w:rPr>
              <w:t>), ki preveri izpolnjevanje pogojev.</w:t>
            </w:r>
          </w:p>
          <w:p w14:paraId="0E2844E3" w14:textId="74AE4C25"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Red za umetnost in literaturo je po vzoru vojaških odlikovanj </w:t>
            </w:r>
            <w:r w:rsidR="00FE30BF" w:rsidRPr="008670C9">
              <w:rPr>
                <w:rFonts w:ascii="Arial" w:hAnsi="Arial" w:cs="Arial"/>
                <w:sz w:val="20"/>
                <w:szCs w:val="20"/>
              </w:rPr>
              <w:t>čast</w:t>
            </w:r>
            <w:r w:rsidR="00FE30BF">
              <w:rPr>
                <w:rFonts w:ascii="Arial" w:hAnsi="Arial" w:cs="Arial"/>
                <w:sz w:val="20"/>
                <w:szCs w:val="20"/>
              </w:rPr>
              <w:t xml:space="preserve">na nagrada </w:t>
            </w:r>
            <w:r w:rsidRPr="008670C9">
              <w:rPr>
                <w:rFonts w:ascii="Arial" w:hAnsi="Arial" w:cs="Arial"/>
                <w:sz w:val="20"/>
                <w:szCs w:val="20"/>
              </w:rPr>
              <w:t>in ni neposredno povezan s finančnimi koristmi. Nagrajencem pomeni prestiž, lažje pridobivanj državnih podpor, imenovanje v uradne funkcije itd.</w:t>
            </w:r>
          </w:p>
          <w:p w14:paraId="39E77E4C" w14:textId="77777777" w:rsidR="004A3230" w:rsidRPr="008670C9" w:rsidRDefault="004A3230" w:rsidP="004A3230">
            <w:pPr>
              <w:spacing w:after="0" w:line="240" w:lineRule="exact"/>
              <w:ind w:left="567"/>
              <w:jc w:val="both"/>
              <w:rPr>
                <w:rFonts w:ascii="Arial" w:hAnsi="Arial" w:cs="Arial"/>
                <w:sz w:val="20"/>
                <w:szCs w:val="20"/>
              </w:rPr>
            </w:pPr>
          </w:p>
          <w:p w14:paraId="00E50E8B" w14:textId="77777777" w:rsidR="004A3230" w:rsidRPr="008670C9" w:rsidRDefault="004A3230" w:rsidP="004A3230">
            <w:pPr>
              <w:spacing w:after="0" w:line="240" w:lineRule="exact"/>
              <w:ind w:left="567"/>
              <w:jc w:val="both"/>
              <w:rPr>
                <w:rFonts w:ascii="Arial" w:hAnsi="Arial" w:cs="Arial"/>
                <w:b/>
                <w:sz w:val="20"/>
                <w:szCs w:val="20"/>
              </w:rPr>
            </w:pPr>
            <w:r w:rsidRPr="008670C9">
              <w:rPr>
                <w:rFonts w:ascii="Arial" w:hAnsi="Arial" w:cs="Arial"/>
                <w:b/>
                <w:sz w:val="20"/>
                <w:szCs w:val="20"/>
              </w:rPr>
              <w:t>NIZOZEMSKA</w:t>
            </w:r>
          </w:p>
          <w:p w14:paraId="6E6B914E" w14:textId="6FBF8FE0"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Nizozemska ima eno državno nagrado za kulturo – </w:t>
            </w:r>
            <w:hyperlink r:id="rId28" w:history="1">
              <w:r w:rsidR="005D530B">
                <w:rPr>
                  <w:rStyle w:val="Hiperpovezava"/>
                  <w:rFonts w:ascii="Arial" w:hAnsi="Arial" w:cs="Arial"/>
                  <w:b/>
                  <w:color w:val="auto"/>
                  <w:sz w:val="20"/>
                  <w:szCs w:val="20"/>
                </w:rPr>
                <w:t>n</w:t>
              </w:r>
              <w:r w:rsidR="005D530B" w:rsidRPr="008670C9">
                <w:rPr>
                  <w:rStyle w:val="Hiperpovezava"/>
                  <w:rFonts w:ascii="Arial" w:hAnsi="Arial" w:cs="Arial"/>
                  <w:b/>
                  <w:color w:val="auto"/>
                  <w:sz w:val="20"/>
                  <w:szCs w:val="20"/>
                </w:rPr>
                <w:t>agrad</w:t>
              </w:r>
              <w:r w:rsidR="005D530B">
                <w:rPr>
                  <w:rStyle w:val="Hiperpovezava"/>
                  <w:rFonts w:ascii="Arial" w:hAnsi="Arial" w:cs="Arial"/>
                  <w:b/>
                  <w:color w:val="auto"/>
                  <w:sz w:val="20"/>
                  <w:szCs w:val="20"/>
                </w:rPr>
                <w:t>o</w:t>
              </w:r>
              <w:r w:rsidR="005D530B" w:rsidRPr="008670C9">
                <w:rPr>
                  <w:rStyle w:val="Hiperpovezava"/>
                  <w:rFonts w:ascii="Arial" w:hAnsi="Arial" w:cs="Arial"/>
                  <w:b/>
                  <w:color w:val="auto"/>
                  <w:sz w:val="20"/>
                  <w:szCs w:val="20"/>
                </w:rPr>
                <w:t xml:space="preserve"> </w:t>
              </w:r>
              <w:proofErr w:type="spellStart"/>
              <w:r w:rsidR="005D530B" w:rsidRPr="008670C9">
                <w:rPr>
                  <w:rStyle w:val="Hiperpovezava"/>
                  <w:rFonts w:ascii="Arial" w:hAnsi="Arial" w:cs="Arial"/>
                  <w:b/>
                  <w:color w:val="auto"/>
                  <w:sz w:val="20"/>
                  <w:szCs w:val="20"/>
                </w:rPr>
                <w:t>Johannesa</w:t>
              </w:r>
              <w:proofErr w:type="spellEnd"/>
              <w:r w:rsidR="005D530B" w:rsidRPr="008670C9">
                <w:rPr>
                  <w:rStyle w:val="Hiperpovezava"/>
                  <w:rFonts w:ascii="Arial" w:hAnsi="Arial" w:cs="Arial"/>
                  <w:b/>
                  <w:color w:val="auto"/>
                  <w:sz w:val="20"/>
                  <w:szCs w:val="20"/>
                </w:rPr>
                <w:t xml:space="preserve"> </w:t>
              </w:r>
              <w:proofErr w:type="spellStart"/>
              <w:r w:rsidR="005D530B" w:rsidRPr="008670C9">
                <w:rPr>
                  <w:rStyle w:val="Hiperpovezava"/>
                  <w:rFonts w:ascii="Arial" w:hAnsi="Arial" w:cs="Arial"/>
                  <w:b/>
                  <w:color w:val="auto"/>
                  <w:sz w:val="20"/>
                  <w:szCs w:val="20"/>
                </w:rPr>
                <w:t>Vermeerja</w:t>
              </w:r>
              <w:proofErr w:type="spellEnd"/>
            </w:hyperlink>
            <w:r w:rsidRPr="008670C9">
              <w:rPr>
                <w:rFonts w:ascii="Arial" w:hAnsi="Arial" w:cs="Arial"/>
                <w:b/>
                <w:sz w:val="20"/>
                <w:szCs w:val="20"/>
              </w:rPr>
              <w:t xml:space="preserve"> </w:t>
            </w:r>
            <w:r w:rsidRPr="008670C9">
              <w:rPr>
                <w:rFonts w:ascii="Arial" w:hAnsi="Arial" w:cs="Arial"/>
                <w:sz w:val="20"/>
                <w:szCs w:val="20"/>
              </w:rPr>
              <w:t xml:space="preserve">(niz. </w:t>
            </w:r>
            <w:proofErr w:type="spellStart"/>
            <w:r w:rsidRPr="008670C9">
              <w:rPr>
                <w:rFonts w:ascii="Arial" w:hAnsi="Arial" w:cs="Arial"/>
                <w:sz w:val="20"/>
                <w:szCs w:val="20"/>
              </w:rPr>
              <w:t>Johannes</w:t>
            </w:r>
            <w:proofErr w:type="spellEnd"/>
            <w:r w:rsidRPr="008670C9">
              <w:rPr>
                <w:rFonts w:ascii="Arial" w:hAnsi="Arial" w:cs="Arial"/>
                <w:sz w:val="20"/>
                <w:szCs w:val="20"/>
              </w:rPr>
              <w:t xml:space="preserve"> </w:t>
            </w:r>
            <w:proofErr w:type="spellStart"/>
            <w:r w:rsidRPr="008670C9">
              <w:rPr>
                <w:rFonts w:ascii="Arial" w:hAnsi="Arial" w:cs="Arial"/>
                <w:sz w:val="20"/>
                <w:szCs w:val="20"/>
              </w:rPr>
              <w:t>Vermeer</w:t>
            </w:r>
            <w:proofErr w:type="spellEnd"/>
            <w:r w:rsidRPr="008670C9">
              <w:rPr>
                <w:rFonts w:ascii="Arial" w:hAnsi="Arial" w:cs="Arial"/>
                <w:sz w:val="20"/>
                <w:szCs w:val="20"/>
              </w:rPr>
              <w:t xml:space="preserve"> </w:t>
            </w:r>
            <w:proofErr w:type="spellStart"/>
            <w:r w:rsidRPr="008670C9">
              <w:rPr>
                <w:rFonts w:ascii="Arial" w:hAnsi="Arial" w:cs="Arial"/>
                <w:sz w:val="20"/>
                <w:szCs w:val="20"/>
              </w:rPr>
              <w:t>Prijs</w:t>
            </w:r>
            <w:proofErr w:type="spellEnd"/>
            <w:r w:rsidRPr="008670C9">
              <w:rPr>
                <w:rFonts w:ascii="Arial" w:hAnsi="Arial" w:cs="Arial"/>
                <w:sz w:val="20"/>
                <w:szCs w:val="20"/>
              </w:rPr>
              <w:t>), ki je bila ustanovljena leta 2009. Podeljuje jo nizozemski minister za kulturo (izobraževanje in znanost).</w:t>
            </w:r>
          </w:p>
          <w:p w14:paraId="2FB260FD" w14:textId="22FF7AD7"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Nagrada se podeljuje letno, podeli se samo ena in samo za umetniške dosežke (njen namen je slaviti in spodbujati izjemen umetniški talent). Namenjena je posameznikom – nizozemskim umetnikom in tudi tujcem, ki živijo in delujejo na Nizozemskem. Do </w:t>
            </w:r>
            <w:r w:rsidR="005D530B">
              <w:rPr>
                <w:rFonts w:ascii="Arial" w:hAnsi="Arial" w:cs="Arial"/>
                <w:sz w:val="20"/>
                <w:szCs w:val="20"/>
              </w:rPr>
              <w:t>z</w:t>
            </w:r>
            <w:r w:rsidR="005D530B" w:rsidRPr="008670C9">
              <w:rPr>
                <w:rFonts w:ascii="Arial" w:hAnsi="Arial" w:cs="Arial"/>
                <w:sz w:val="20"/>
                <w:szCs w:val="20"/>
              </w:rPr>
              <w:t xml:space="preserve">daj </w:t>
            </w:r>
            <w:r w:rsidRPr="008670C9">
              <w:rPr>
                <w:rFonts w:ascii="Arial" w:hAnsi="Arial" w:cs="Arial"/>
                <w:sz w:val="20"/>
                <w:szCs w:val="20"/>
              </w:rPr>
              <w:t xml:space="preserve">so jo </w:t>
            </w:r>
            <w:hyperlink r:id="rId29" w:history="1">
              <w:r w:rsidRPr="008670C9">
                <w:rPr>
                  <w:rStyle w:val="Hiperpovezava"/>
                  <w:rFonts w:ascii="Arial" w:hAnsi="Arial" w:cs="Arial"/>
                  <w:color w:val="auto"/>
                  <w:sz w:val="20"/>
                  <w:szCs w:val="20"/>
                </w:rPr>
                <w:t>prejeli</w:t>
              </w:r>
            </w:hyperlink>
            <w:r w:rsidRPr="008670C9">
              <w:rPr>
                <w:rFonts w:ascii="Arial" w:hAnsi="Arial" w:cs="Arial"/>
                <w:sz w:val="20"/>
                <w:szCs w:val="20"/>
              </w:rPr>
              <w:t xml:space="preserve"> trije režiserji, fotograf, slikarka, arhitekt, grafična oblikovalka in skladatelj.</w:t>
            </w:r>
          </w:p>
          <w:p w14:paraId="693F8E78" w14:textId="77777777"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Prejeti jo je mogoče le enkrat v življenju. Nagrada je tudi denarna; znesek 100.000 EUR naj bi umetnik namenil enemu od svojih naslednjih projektov. Vir sredstev je državni proračun.</w:t>
            </w:r>
          </w:p>
          <w:p w14:paraId="46497326" w14:textId="77777777"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Postopek nominacije nagrajencev in izbire izvaja Fundacija </w:t>
            </w:r>
            <w:proofErr w:type="spellStart"/>
            <w:r w:rsidRPr="008670C9">
              <w:rPr>
                <w:rFonts w:ascii="Arial" w:hAnsi="Arial" w:cs="Arial"/>
                <w:sz w:val="20"/>
                <w:szCs w:val="20"/>
              </w:rPr>
              <w:t>Boekman</w:t>
            </w:r>
            <w:proofErr w:type="spellEnd"/>
            <w:r w:rsidRPr="008670C9">
              <w:rPr>
                <w:rFonts w:ascii="Arial" w:hAnsi="Arial" w:cs="Arial"/>
                <w:sz w:val="20"/>
                <w:szCs w:val="20"/>
              </w:rPr>
              <w:t xml:space="preserve"> po pooblastilu nizozemskega ministrstva za kulturo, izobraževanje in znanost. Predlog nagrajencev pripravi petčlanska žirija, ki jo na predlog fundacije imenuje minister. Vsako leto se na novo imenuje vsaj dva člana žirije. Žirija se lahko pri oblikovanju svojega predloga posvetuje z zunanjimi </w:t>
            </w:r>
            <w:r w:rsidRPr="008670C9">
              <w:rPr>
                <w:rFonts w:ascii="Arial" w:hAnsi="Arial" w:cs="Arial"/>
                <w:sz w:val="20"/>
                <w:szCs w:val="20"/>
              </w:rPr>
              <w:lastRenderedPageBreak/>
              <w:t>strokovnjaki. Vsak član žirije ima pravico predlagati dva nagrajenca, končni predlog se doseže s soglasjem. O nagrajencu dokončno odloči minister, pristojen za kulturo. Nagrada ne omogoča pravice do izjemne pokojnine ali dosmrtne rente.</w:t>
            </w:r>
          </w:p>
          <w:p w14:paraId="0AD365AE" w14:textId="77777777" w:rsidR="004A3230" w:rsidRPr="008670C9" w:rsidRDefault="004A3230" w:rsidP="004A3230">
            <w:pPr>
              <w:spacing w:after="0" w:line="240" w:lineRule="exact"/>
              <w:ind w:left="567"/>
              <w:jc w:val="both"/>
              <w:rPr>
                <w:rFonts w:ascii="Arial" w:hAnsi="Arial" w:cs="Arial"/>
                <w:sz w:val="20"/>
                <w:szCs w:val="20"/>
              </w:rPr>
            </w:pPr>
          </w:p>
          <w:p w14:paraId="6AF074C3" w14:textId="77777777" w:rsidR="004A3230" w:rsidRPr="008670C9" w:rsidRDefault="004A3230" w:rsidP="004A3230">
            <w:pPr>
              <w:spacing w:after="0" w:line="240" w:lineRule="exact"/>
              <w:ind w:left="567"/>
              <w:jc w:val="both"/>
              <w:rPr>
                <w:rFonts w:ascii="Arial" w:hAnsi="Arial" w:cs="Arial"/>
                <w:b/>
                <w:sz w:val="20"/>
                <w:szCs w:val="20"/>
              </w:rPr>
            </w:pPr>
            <w:r w:rsidRPr="008670C9">
              <w:rPr>
                <w:rFonts w:ascii="Arial" w:hAnsi="Arial" w:cs="Arial"/>
                <w:b/>
                <w:sz w:val="20"/>
                <w:szCs w:val="20"/>
              </w:rPr>
              <w:t>DANSKA</w:t>
            </w:r>
          </w:p>
          <w:p w14:paraId="25BC51A8" w14:textId="636609C2" w:rsidR="004A3230" w:rsidRPr="008670C9" w:rsidRDefault="005D530B" w:rsidP="004A3230">
            <w:pPr>
              <w:spacing w:after="0" w:line="240" w:lineRule="exact"/>
              <w:ind w:left="567"/>
              <w:jc w:val="both"/>
              <w:rPr>
                <w:rFonts w:ascii="Arial" w:hAnsi="Arial" w:cs="Arial"/>
                <w:sz w:val="20"/>
                <w:szCs w:val="20"/>
              </w:rPr>
            </w:pPr>
            <w:r w:rsidRPr="008670C9">
              <w:rPr>
                <w:rFonts w:ascii="Arial" w:hAnsi="Arial" w:cs="Arial"/>
                <w:sz w:val="20"/>
                <w:szCs w:val="20"/>
              </w:rPr>
              <w:t>Državn</w:t>
            </w:r>
            <w:r>
              <w:rPr>
                <w:rFonts w:ascii="Arial" w:hAnsi="Arial" w:cs="Arial"/>
                <w:sz w:val="20"/>
                <w:szCs w:val="20"/>
              </w:rPr>
              <w:t>ih</w:t>
            </w:r>
            <w:r w:rsidRPr="008670C9">
              <w:rPr>
                <w:rFonts w:ascii="Arial" w:hAnsi="Arial" w:cs="Arial"/>
                <w:sz w:val="20"/>
                <w:szCs w:val="20"/>
              </w:rPr>
              <w:t xml:space="preserve"> </w:t>
            </w:r>
            <w:r w:rsidR="004A3230" w:rsidRPr="008670C9">
              <w:rPr>
                <w:rFonts w:ascii="Arial" w:hAnsi="Arial" w:cs="Arial"/>
                <w:sz w:val="20"/>
                <w:szCs w:val="20"/>
              </w:rPr>
              <w:t>nagrad za dosežke v umetnosti in kulturi na Danskem n</w:t>
            </w:r>
            <w:r>
              <w:rPr>
                <w:rFonts w:ascii="Arial" w:hAnsi="Arial" w:cs="Arial"/>
                <w:sz w:val="20"/>
                <w:szCs w:val="20"/>
              </w:rPr>
              <w:t>i</w:t>
            </w:r>
            <w:r w:rsidR="004A3230" w:rsidRPr="008670C9">
              <w:rPr>
                <w:rFonts w:ascii="Arial" w:hAnsi="Arial" w:cs="Arial"/>
                <w:sz w:val="20"/>
                <w:szCs w:val="20"/>
              </w:rPr>
              <w:t xml:space="preserve">, se pa v umetnosti in kulturi podeljuje več drugih prestižnih nagrad. </w:t>
            </w:r>
          </w:p>
          <w:p w14:paraId="44955467" w14:textId="77777777" w:rsidR="004A3230" w:rsidRPr="008670C9" w:rsidRDefault="004A3230" w:rsidP="004A3230">
            <w:pPr>
              <w:spacing w:after="0" w:line="240" w:lineRule="exact"/>
              <w:ind w:left="567"/>
              <w:jc w:val="both"/>
              <w:rPr>
                <w:rFonts w:ascii="Arial" w:hAnsi="Arial" w:cs="Arial"/>
                <w:sz w:val="20"/>
                <w:szCs w:val="20"/>
              </w:rPr>
            </w:pPr>
          </w:p>
          <w:p w14:paraId="2FD3BA00" w14:textId="77F100B4"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b/>
                <w:sz w:val="20"/>
                <w:szCs w:val="20"/>
              </w:rPr>
              <w:t xml:space="preserve">Zlati lovor </w:t>
            </w:r>
            <w:r w:rsidRPr="008670C9">
              <w:rPr>
                <w:rFonts w:ascii="Arial" w:hAnsi="Arial" w:cs="Arial"/>
                <w:sz w:val="20"/>
                <w:szCs w:val="20"/>
              </w:rPr>
              <w:t>(dan. De</w:t>
            </w:r>
            <w:r w:rsidR="005B2DEF">
              <w:rPr>
                <w:rFonts w:ascii="Arial" w:hAnsi="Arial" w:cs="Arial"/>
                <w:sz w:val="20"/>
                <w:szCs w:val="20"/>
              </w:rPr>
              <w:t xml:space="preserve"> </w:t>
            </w:r>
            <w:proofErr w:type="spellStart"/>
            <w:r w:rsidR="005B2DEF">
              <w:rPr>
                <w:rFonts w:ascii="Arial" w:hAnsi="Arial" w:cs="Arial"/>
                <w:sz w:val="20"/>
                <w:szCs w:val="20"/>
              </w:rPr>
              <w:t>Gyldne</w:t>
            </w:r>
            <w:proofErr w:type="spellEnd"/>
            <w:r w:rsidR="005B2DEF">
              <w:rPr>
                <w:rFonts w:ascii="Arial" w:hAnsi="Arial" w:cs="Arial"/>
                <w:sz w:val="20"/>
                <w:szCs w:val="20"/>
              </w:rPr>
              <w:t xml:space="preserve"> </w:t>
            </w:r>
            <w:proofErr w:type="spellStart"/>
            <w:r w:rsidR="005B2DEF">
              <w:rPr>
                <w:rFonts w:ascii="Arial" w:hAnsi="Arial" w:cs="Arial"/>
                <w:sz w:val="20"/>
                <w:szCs w:val="20"/>
              </w:rPr>
              <w:t>Laurbær</w:t>
            </w:r>
            <w:proofErr w:type="spellEnd"/>
            <w:r w:rsidR="005B2DEF">
              <w:rPr>
                <w:rFonts w:ascii="Arial" w:hAnsi="Arial" w:cs="Arial"/>
                <w:sz w:val="20"/>
                <w:szCs w:val="20"/>
              </w:rPr>
              <w:t xml:space="preserve">) je ena </w:t>
            </w:r>
            <w:r w:rsidRPr="008670C9">
              <w:rPr>
                <w:rFonts w:ascii="Arial" w:hAnsi="Arial" w:cs="Arial"/>
                <w:sz w:val="20"/>
                <w:szCs w:val="20"/>
              </w:rPr>
              <w:t>najprestižn</w:t>
            </w:r>
            <w:r w:rsidR="00DD5FBF">
              <w:rPr>
                <w:rFonts w:ascii="Arial" w:hAnsi="Arial" w:cs="Arial"/>
                <w:sz w:val="20"/>
                <w:szCs w:val="20"/>
              </w:rPr>
              <w:t>ejš</w:t>
            </w:r>
            <w:r w:rsidRPr="008670C9">
              <w:rPr>
                <w:rFonts w:ascii="Arial" w:hAnsi="Arial" w:cs="Arial"/>
                <w:sz w:val="20"/>
                <w:szCs w:val="20"/>
              </w:rPr>
              <w:t xml:space="preserve">ih nagrad, </w:t>
            </w:r>
            <w:r w:rsidR="005B2DEF">
              <w:rPr>
                <w:rFonts w:ascii="Arial" w:hAnsi="Arial" w:cs="Arial"/>
                <w:sz w:val="20"/>
                <w:szCs w:val="20"/>
              </w:rPr>
              <w:t>ki se od</w:t>
            </w:r>
            <w:r w:rsidR="005B2DEF" w:rsidRPr="008670C9">
              <w:rPr>
                <w:rFonts w:ascii="Arial" w:hAnsi="Arial" w:cs="Arial"/>
                <w:sz w:val="20"/>
                <w:szCs w:val="20"/>
              </w:rPr>
              <w:t xml:space="preserve"> </w:t>
            </w:r>
            <w:r w:rsidRPr="008670C9">
              <w:rPr>
                <w:rFonts w:ascii="Arial" w:hAnsi="Arial" w:cs="Arial"/>
                <w:sz w:val="20"/>
                <w:szCs w:val="20"/>
              </w:rPr>
              <w:t xml:space="preserve">leta 1949 podeljuje na področju literature. Vsako leto februarja ali marca jo podeli Odbor zlatega lovorja, nekdanji Knjigarniški klub. Iz </w:t>
            </w:r>
            <w:hyperlink r:id="rId30" w:history="1">
              <w:r w:rsidRPr="008670C9">
                <w:rPr>
                  <w:rStyle w:val="Hiperpovezava"/>
                  <w:rFonts w:ascii="Arial" w:hAnsi="Arial" w:cs="Arial"/>
                  <w:color w:val="auto"/>
                  <w:sz w:val="20"/>
                  <w:szCs w:val="20"/>
                </w:rPr>
                <w:t>spletnih virov</w:t>
              </w:r>
            </w:hyperlink>
            <w:r w:rsidRPr="008670C9">
              <w:rPr>
                <w:rFonts w:ascii="Arial" w:hAnsi="Arial" w:cs="Arial"/>
                <w:sz w:val="20"/>
                <w:szCs w:val="20"/>
              </w:rPr>
              <w:t xml:space="preserve"> je razvidno, da nagrajenec prejme lovorjev venec, priznanje in knjižno darilo v vrednosti 2.500 kron (približno 350 EUR). Slovesnost podelitve nagrade organizirata Odbor zlatega lovorja </w:t>
            </w:r>
            <w:r w:rsidR="005D530B">
              <w:rPr>
                <w:rFonts w:ascii="Arial" w:hAnsi="Arial" w:cs="Arial"/>
                <w:sz w:val="20"/>
                <w:szCs w:val="20"/>
              </w:rPr>
              <w:t>in</w:t>
            </w:r>
            <w:r w:rsidR="005D530B" w:rsidRPr="008670C9">
              <w:rPr>
                <w:rFonts w:ascii="Arial" w:hAnsi="Arial" w:cs="Arial"/>
                <w:sz w:val="20"/>
                <w:szCs w:val="20"/>
              </w:rPr>
              <w:t xml:space="preserve"> </w:t>
            </w:r>
            <w:r w:rsidRPr="008670C9">
              <w:rPr>
                <w:rFonts w:ascii="Arial" w:hAnsi="Arial" w:cs="Arial"/>
                <w:sz w:val="20"/>
                <w:szCs w:val="20"/>
              </w:rPr>
              <w:t xml:space="preserve">založba, ki je objavila zmagovalno knjigo. Nagrajenec je izbran z glasovanjem danskih knjigarn, ki lahko oddajo glas za knjigo, izdano v preteklem letu. Zmagovalec je tako navadno eden od avtorjev najbolje prodajanih knjig na Danskem. Avtor lahko prejme nagrado le enkrat v življenju. </w:t>
            </w:r>
          </w:p>
          <w:p w14:paraId="68936FE2" w14:textId="77777777" w:rsidR="004A3230" w:rsidRPr="008670C9" w:rsidRDefault="004A3230" w:rsidP="004A3230">
            <w:pPr>
              <w:spacing w:after="0" w:line="240" w:lineRule="exact"/>
              <w:ind w:left="567"/>
              <w:jc w:val="both"/>
              <w:rPr>
                <w:rFonts w:ascii="Arial" w:hAnsi="Arial" w:cs="Arial"/>
                <w:sz w:val="20"/>
                <w:szCs w:val="20"/>
              </w:rPr>
            </w:pPr>
          </w:p>
          <w:p w14:paraId="7B3821CA" w14:textId="75D4693C"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Danska akademija</w:t>
            </w:r>
            <w:r w:rsidRPr="008670C9">
              <w:rPr>
                <w:rStyle w:val="Sprotnaopomba-sklic"/>
                <w:rFonts w:ascii="Arial" w:hAnsi="Arial" w:cs="Arial"/>
                <w:sz w:val="20"/>
                <w:szCs w:val="20"/>
              </w:rPr>
              <w:footnoteReference w:id="8"/>
            </w:r>
            <w:r w:rsidRPr="008670C9">
              <w:rPr>
                <w:rFonts w:ascii="Arial" w:hAnsi="Arial" w:cs="Arial"/>
                <w:sz w:val="20"/>
                <w:szCs w:val="20"/>
              </w:rPr>
              <w:t xml:space="preserve"> podeljuje več literarnih nagrad, najpomembn</w:t>
            </w:r>
            <w:r w:rsidR="005B2DEF">
              <w:rPr>
                <w:rFonts w:ascii="Arial" w:hAnsi="Arial" w:cs="Arial"/>
                <w:sz w:val="20"/>
                <w:szCs w:val="20"/>
              </w:rPr>
              <w:t>ejš</w:t>
            </w:r>
            <w:r w:rsidRPr="008670C9">
              <w:rPr>
                <w:rFonts w:ascii="Arial" w:hAnsi="Arial" w:cs="Arial"/>
                <w:sz w:val="20"/>
                <w:szCs w:val="20"/>
              </w:rPr>
              <w:t xml:space="preserve">a pa je </w:t>
            </w:r>
            <w:r w:rsidR="005D530B">
              <w:rPr>
                <w:rFonts w:ascii="Arial" w:hAnsi="Arial" w:cs="Arial"/>
                <w:b/>
                <w:sz w:val="20"/>
                <w:szCs w:val="20"/>
              </w:rPr>
              <w:t>v</w:t>
            </w:r>
            <w:r w:rsidR="005D530B" w:rsidRPr="008670C9">
              <w:rPr>
                <w:rFonts w:ascii="Arial" w:hAnsi="Arial" w:cs="Arial"/>
                <w:b/>
                <w:sz w:val="20"/>
                <w:szCs w:val="20"/>
              </w:rPr>
              <w:t xml:space="preserve">elika </w:t>
            </w:r>
            <w:r w:rsidRPr="008670C9">
              <w:rPr>
                <w:rFonts w:ascii="Arial" w:hAnsi="Arial" w:cs="Arial"/>
                <w:b/>
                <w:sz w:val="20"/>
                <w:szCs w:val="20"/>
              </w:rPr>
              <w:t xml:space="preserve">nagrada </w:t>
            </w:r>
            <w:r w:rsidRPr="008670C9">
              <w:rPr>
                <w:rFonts w:ascii="Arial" w:hAnsi="Arial" w:cs="Arial"/>
                <w:sz w:val="20"/>
                <w:szCs w:val="20"/>
              </w:rPr>
              <w:t xml:space="preserve">(dan. </w:t>
            </w:r>
            <w:proofErr w:type="spellStart"/>
            <w:r w:rsidRPr="008670C9">
              <w:rPr>
                <w:rFonts w:ascii="Arial" w:hAnsi="Arial" w:cs="Arial"/>
                <w:sz w:val="20"/>
                <w:szCs w:val="20"/>
              </w:rPr>
              <w:t>Den</w:t>
            </w:r>
            <w:proofErr w:type="spellEnd"/>
            <w:r w:rsidRPr="008670C9">
              <w:rPr>
                <w:rFonts w:ascii="Arial" w:hAnsi="Arial" w:cs="Arial"/>
                <w:sz w:val="20"/>
                <w:szCs w:val="20"/>
              </w:rPr>
              <w:t xml:space="preserve"> Store </w:t>
            </w:r>
            <w:proofErr w:type="spellStart"/>
            <w:r w:rsidRPr="008670C9">
              <w:rPr>
                <w:rFonts w:ascii="Arial" w:hAnsi="Arial" w:cs="Arial"/>
                <w:sz w:val="20"/>
                <w:szCs w:val="20"/>
              </w:rPr>
              <w:t>Pris</w:t>
            </w:r>
            <w:proofErr w:type="spellEnd"/>
            <w:r w:rsidRPr="008670C9">
              <w:rPr>
                <w:rFonts w:ascii="Arial" w:hAnsi="Arial" w:cs="Arial"/>
                <w:sz w:val="20"/>
                <w:szCs w:val="20"/>
              </w:rPr>
              <w:t xml:space="preserve">). Na spletni strani </w:t>
            </w:r>
            <w:hyperlink r:id="rId31" w:history="1">
              <w:r w:rsidR="005B2DEF">
                <w:rPr>
                  <w:rStyle w:val="Hiperpovezava"/>
                  <w:rFonts w:ascii="Arial" w:hAnsi="Arial" w:cs="Arial"/>
                  <w:color w:val="auto"/>
                  <w:sz w:val="20"/>
                  <w:szCs w:val="20"/>
                </w:rPr>
                <w:t>d</w:t>
              </w:r>
              <w:r w:rsidRPr="005B2DEF">
                <w:rPr>
                  <w:rStyle w:val="Hiperpovezava"/>
                  <w:rFonts w:ascii="Arial" w:hAnsi="Arial" w:cs="Arial"/>
                  <w:color w:val="auto"/>
                  <w:sz w:val="20"/>
                  <w:szCs w:val="20"/>
                </w:rPr>
                <w:t>anske akademije</w:t>
              </w:r>
            </w:hyperlink>
            <w:r w:rsidRPr="008670C9">
              <w:rPr>
                <w:rFonts w:ascii="Arial" w:hAnsi="Arial" w:cs="Arial"/>
                <w:sz w:val="20"/>
                <w:szCs w:val="20"/>
              </w:rPr>
              <w:t xml:space="preserve"> je navedeno, da gre za najprestižnejšo nagrado na tem področju. Prvič je bila podeljena leta 1961 in nato vsako leto do leta 1982. Od takrat se podeljuje na dve leti, njena vrednost pa znaša 300.000 kron (približno 40.000 EUR).</w:t>
            </w:r>
            <w:r w:rsidRPr="008670C9">
              <w:rPr>
                <w:rStyle w:val="Sprotnaopomba-sklic"/>
                <w:rFonts w:ascii="Arial" w:hAnsi="Arial" w:cs="Arial"/>
                <w:sz w:val="20"/>
                <w:szCs w:val="20"/>
              </w:rPr>
              <w:footnoteReference w:id="9"/>
            </w:r>
            <w:r w:rsidRPr="008670C9">
              <w:rPr>
                <w:rFonts w:ascii="Arial" w:hAnsi="Arial" w:cs="Arial"/>
                <w:sz w:val="20"/>
                <w:szCs w:val="20"/>
              </w:rPr>
              <w:t xml:space="preserve">  </w:t>
            </w:r>
          </w:p>
          <w:p w14:paraId="337549C8" w14:textId="77777777" w:rsidR="004A3230" w:rsidRPr="008670C9" w:rsidRDefault="004A3230" w:rsidP="004A3230">
            <w:pPr>
              <w:spacing w:after="0" w:line="240" w:lineRule="exact"/>
              <w:ind w:left="567"/>
              <w:jc w:val="both"/>
              <w:rPr>
                <w:rFonts w:ascii="Arial" w:hAnsi="Arial" w:cs="Arial"/>
                <w:sz w:val="20"/>
                <w:szCs w:val="20"/>
              </w:rPr>
            </w:pPr>
          </w:p>
          <w:p w14:paraId="359C39D3" w14:textId="5EED4CA5"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Najprestižn</w:t>
            </w:r>
            <w:r w:rsidR="00DD5FBF">
              <w:rPr>
                <w:rFonts w:ascii="Arial" w:hAnsi="Arial" w:cs="Arial"/>
                <w:sz w:val="20"/>
                <w:szCs w:val="20"/>
              </w:rPr>
              <w:t>ejš</w:t>
            </w:r>
            <w:r w:rsidRPr="008670C9">
              <w:rPr>
                <w:rFonts w:ascii="Arial" w:hAnsi="Arial" w:cs="Arial"/>
                <w:sz w:val="20"/>
                <w:szCs w:val="20"/>
              </w:rPr>
              <w:t xml:space="preserve">a nagrada na področju gledališča je na Danskem </w:t>
            </w:r>
            <w:proofErr w:type="spellStart"/>
            <w:r w:rsidRPr="008670C9">
              <w:rPr>
                <w:rFonts w:ascii="Arial" w:hAnsi="Arial" w:cs="Arial"/>
                <w:b/>
                <w:sz w:val="20"/>
                <w:szCs w:val="20"/>
              </w:rPr>
              <w:t>Reumertova</w:t>
            </w:r>
            <w:proofErr w:type="spellEnd"/>
            <w:r w:rsidRPr="008670C9">
              <w:rPr>
                <w:rFonts w:ascii="Arial" w:hAnsi="Arial" w:cs="Arial"/>
                <w:b/>
                <w:sz w:val="20"/>
                <w:szCs w:val="20"/>
              </w:rPr>
              <w:t xml:space="preserve"> nagrada </w:t>
            </w:r>
            <w:r w:rsidRPr="008670C9">
              <w:rPr>
                <w:rFonts w:ascii="Arial" w:hAnsi="Arial" w:cs="Arial"/>
                <w:sz w:val="20"/>
                <w:szCs w:val="20"/>
              </w:rPr>
              <w:t xml:space="preserve">(dan. </w:t>
            </w:r>
            <w:proofErr w:type="spellStart"/>
            <w:r w:rsidRPr="008670C9">
              <w:rPr>
                <w:rFonts w:ascii="Arial" w:hAnsi="Arial" w:cs="Arial"/>
                <w:sz w:val="20"/>
                <w:szCs w:val="20"/>
              </w:rPr>
              <w:t>Årets</w:t>
            </w:r>
            <w:proofErr w:type="spellEnd"/>
            <w:r w:rsidRPr="008670C9">
              <w:rPr>
                <w:rFonts w:ascii="Arial" w:hAnsi="Arial" w:cs="Arial"/>
                <w:sz w:val="20"/>
                <w:szCs w:val="20"/>
              </w:rPr>
              <w:t xml:space="preserve"> </w:t>
            </w:r>
            <w:proofErr w:type="spellStart"/>
            <w:r w:rsidRPr="008670C9">
              <w:rPr>
                <w:rFonts w:ascii="Arial" w:hAnsi="Arial" w:cs="Arial"/>
                <w:sz w:val="20"/>
                <w:szCs w:val="20"/>
              </w:rPr>
              <w:t>Reumert</w:t>
            </w:r>
            <w:proofErr w:type="spellEnd"/>
            <w:r w:rsidRPr="008670C9">
              <w:rPr>
                <w:rFonts w:ascii="Arial" w:hAnsi="Arial" w:cs="Arial"/>
                <w:sz w:val="20"/>
                <w:szCs w:val="20"/>
              </w:rPr>
              <w:t>).</w:t>
            </w:r>
            <w:r w:rsidRPr="008670C9">
              <w:rPr>
                <w:rFonts w:ascii="Arial" w:hAnsi="Arial" w:cs="Arial"/>
                <w:b/>
                <w:sz w:val="20"/>
                <w:szCs w:val="20"/>
              </w:rPr>
              <w:t xml:space="preserve"> </w:t>
            </w:r>
            <w:r w:rsidRPr="008670C9">
              <w:rPr>
                <w:rFonts w:ascii="Arial" w:hAnsi="Arial" w:cs="Arial"/>
                <w:sz w:val="20"/>
                <w:szCs w:val="20"/>
              </w:rPr>
              <w:t xml:space="preserve">Iz </w:t>
            </w:r>
            <w:hyperlink r:id="rId32" w:history="1">
              <w:r w:rsidRPr="008670C9">
                <w:rPr>
                  <w:rStyle w:val="Hiperpovezava"/>
                  <w:rFonts w:ascii="Arial" w:hAnsi="Arial" w:cs="Arial"/>
                  <w:color w:val="auto"/>
                  <w:sz w:val="20"/>
                  <w:szCs w:val="20"/>
                </w:rPr>
                <w:t>spletnih virov</w:t>
              </w:r>
            </w:hyperlink>
            <w:r w:rsidRPr="008670C9">
              <w:rPr>
                <w:rFonts w:ascii="Arial" w:hAnsi="Arial" w:cs="Arial"/>
                <w:sz w:val="20"/>
                <w:szCs w:val="20"/>
              </w:rPr>
              <w:t xml:space="preserve"> je razvidno, da jo je leta 1998 ustanovila </w:t>
            </w:r>
            <w:hyperlink r:id="rId33" w:history="1">
              <w:r w:rsidRPr="008670C9">
                <w:rPr>
                  <w:rStyle w:val="Hiperpovezava"/>
                  <w:rFonts w:ascii="Arial" w:hAnsi="Arial" w:cs="Arial"/>
                  <w:color w:val="auto"/>
                  <w:sz w:val="20"/>
                  <w:szCs w:val="20"/>
                </w:rPr>
                <w:t xml:space="preserve">Fundacija </w:t>
              </w:r>
              <w:proofErr w:type="spellStart"/>
              <w:r w:rsidRPr="008670C9">
                <w:rPr>
                  <w:rStyle w:val="Hiperpovezava"/>
                  <w:rFonts w:ascii="Arial" w:hAnsi="Arial" w:cs="Arial"/>
                  <w:color w:val="auto"/>
                  <w:sz w:val="20"/>
                  <w:szCs w:val="20"/>
                </w:rPr>
                <w:t>Bikuben</w:t>
              </w:r>
              <w:proofErr w:type="spellEnd"/>
            </w:hyperlink>
            <w:r w:rsidRPr="008670C9">
              <w:rPr>
                <w:rFonts w:ascii="Arial" w:hAnsi="Arial" w:cs="Arial"/>
                <w:sz w:val="20"/>
                <w:szCs w:val="20"/>
              </w:rPr>
              <w:t>,</w:t>
            </w:r>
            <w:r w:rsidRPr="008670C9">
              <w:rPr>
                <w:rStyle w:val="Sprotnaopomba-sklic"/>
                <w:rFonts w:ascii="Arial" w:hAnsi="Arial" w:cs="Arial"/>
                <w:sz w:val="20"/>
                <w:szCs w:val="20"/>
              </w:rPr>
              <w:footnoteReference w:id="10"/>
            </w:r>
            <w:r w:rsidRPr="008670C9">
              <w:rPr>
                <w:rFonts w:ascii="Arial" w:hAnsi="Arial" w:cs="Arial"/>
                <w:sz w:val="20"/>
                <w:szCs w:val="20"/>
              </w:rPr>
              <w:t xml:space="preserve"> podeljuje pa se v 16 kategorijah (ki vključujejo tudi častno nagrado). Poleg tega vsako leto podelijo nagrado tudi desetim nadarjenim mladim ustvarjalcem. Prejemnike izbere poseben odbor, ki ga imenuje Fundacija </w:t>
            </w:r>
            <w:proofErr w:type="spellStart"/>
            <w:r w:rsidRPr="008670C9">
              <w:rPr>
                <w:rFonts w:ascii="Arial" w:hAnsi="Arial" w:cs="Arial"/>
                <w:sz w:val="20"/>
                <w:szCs w:val="20"/>
              </w:rPr>
              <w:t>Bikuben</w:t>
            </w:r>
            <w:proofErr w:type="spellEnd"/>
            <w:r w:rsidRPr="008670C9">
              <w:rPr>
                <w:rFonts w:ascii="Arial" w:hAnsi="Arial" w:cs="Arial"/>
                <w:sz w:val="20"/>
                <w:szCs w:val="20"/>
              </w:rPr>
              <w:t>. Člani odbora so različni strokovnjaki s področja uprizoritvenih umetnosti.</w:t>
            </w:r>
          </w:p>
          <w:p w14:paraId="45632806" w14:textId="77777777" w:rsidR="004A3230" w:rsidRPr="008670C9" w:rsidRDefault="004A3230" w:rsidP="004A3230">
            <w:pPr>
              <w:spacing w:after="0" w:line="240" w:lineRule="exact"/>
              <w:ind w:left="567"/>
              <w:jc w:val="both"/>
              <w:rPr>
                <w:rFonts w:ascii="Arial" w:hAnsi="Arial" w:cs="Arial"/>
                <w:sz w:val="20"/>
                <w:szCs w:val="20"/>
              </w:rPr>
            </w:pPr>
          </w:p>
          <w:p w14:paraId="080335E4" w14:textId="1011E2C9"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b/>
                <w:sz w:val="20"/>
                <w:szCs w:val="20"/>
              </w:rPr>
              <w:t xml:space="preserve">Nagrada </w:t>
            </w:r>
            <w:r w:rsidR="00731786">
              <w:rPr>
                <w:rFonts w:ascii="Arial" w:hAnsi="Arial" w:cs="Arial"/>
                <w:b/>
                <w:sz w:val="20"/>
                <w:szCs w:val="20"/>
              </w:rPr>
              <w:t>B</w:t>
            </w:r>
            <w:r w:rsidR="00B24C9D" w:rsidRPr="008670C9">
              <w:rPr>
                <w:rFonts w:ascii="Arial" w:hAnsi="Arial" w:cs="Arial"/>
                <w:b/>
                <w:sz w:val="20"/>
                <w:szCs w:val="20"/>
              </w:rPr>
              <w:t xml:space="preserve">odil </w:t>
            </w:r>
            <w:r w:rsidRPr="008670C9">
              <w:rPr>
                <w:rFonts w:ascii="Arial" w:hAnsi="Arial" w:cs="Arial"/>
                <w:sz w:val="20"/>
                <w:szCs w:val="20"/>
              </w:rPr>
              <w:t xml:space="preserve">(dan. </w:t>
            </w:r>
            <w:proofErr w:type="spellStart"/>
            <w:r w:rsidRPr="008670C9">
              <w:rPr>
                <w:rFonts w:ascii="Arial" w:hAnsi="Arial" w:cs="Arial"/>
                <w:sz w:val="20"/>
                <w:szCs w:val="20"/>
              </w:rPr>
              <w:t>Bodilprisen</w:t>
            </w:r>
            <w:proofErr w:type="spellEnd"/>
            <w:r w:rsidRPr="008670C9">
              <w:rPr>
                <w:rFonts w:ascii="Arial" w:hAnsi="Arial" w:cs="Arial"/>
                <w:sz w:val="20"/>
                <w:szCs w:val="20"/>
              </w:rPr>
              <w:t>)</w:t>
            </w:r>
            <w:r w:rsidRPr="008670C9">
              <w:rPr>
                <w:rStyle w:val="Sprotnaopomba-sklic"/>
                <w:rFonts w:ascii="Arial" w:hAnsi="Arial" w:cs="Arial"/>
                <w:sz w:val="20"/>
                <w:szCs w:val="20"/>
              </w:rPr>
              <w:footnoteReference w:id="11"/>
            </w:r>
            <w:r w:rsidRPr="008670C9">
              <w:rPr>
                <w:rFonts w:ascii="Arial" w:hAnsi="Arial" w:cs="Arial"/>
                <w:b/>
                <w:sz w:val="20"/>
                <w:szCs w:val="20"/>
              </w:rPr>
              <w:t xml:space="preserve"> </w:t>
            </w:r>
            <w:r w:rsidRPr="008670C9">
              <w:rPr>
                <w:rFonts w:ascii="Arial" w:hAnsi="Arial" w:cs="Arial"/>
                <w:sz w:val="20"/>
                <w:szCs w:val="20"/>
              </w:rPr>
              <w:t>je ena od pomembnejših nagrad na področju filma. Ustanovljena je bila leta 1948 in velja za eno najstarejših filmskih nagrad v Evropi. Nagrado podeljuje Združenje danskih filmskih kritikov, vsako leto v 13 kategorijah. Prejmejo jo filmi in igralci, ki jih kot naj</w:t>
            </w:r>
            <w:r w:rsidR="005D530B">
              <w:rPr>
                <w:rFonts w:ascii="Arial" w:hAnsi="Arial" w:cs="Arial"/>
                <w:sz w:val="20"/>
                <w:szCs w:val="20"/>
              </w:rPr>
              <w:t>kakovostne</w:t>
            </w:r>
            <w:r w:rsidR="009A769C">
              <w:rPr>
                <w:rFonts w:ascii="Arial" w:hAnsi="Arial" w:cs="Arial"/>
                <w:sz w:val="20"/>
                <w:szCs w:val="20"/>
              </w:rPr>
              <w:t>jše</w:t>
            </w:r>
            <w:r w:rsidR="005D530B" w:rsidRPr="008670C9">
              <w:rPr>
                <w:rFonts w:ascii="Arial" w:hAnsi="Arial" w:cs="Arial"/>
                <w:sz w:val="20"/>
                <w:szCs w:val="20"/>
              </w:rPr>
              <w:t xml:space="preserve"> </w:t>
            </w:r>
            <w:r w:rsidRPr="008670C9">
              <w:rPr>
                <w:rFonts w:ascii="Arial" w:hAnsi="Arial" w:cs="Arial"/>
                <w:sz w:val="20"/>
                <w:szCs w:val="20"/>
              </w:rPr>
              <w:t>ocenijo filmski kritiki (ne glede na poslovni uspeh filma).</w:t>
            </w:r>
          </w:p>
          <w:p w14:paraId="7E3718C8" w14:textId="77777777" w:rsidR="004A3230" w:rsidRPr="008670C9" w:rsidRDefault="004A3230" w:rsidP="004A3230">
            <w:pPr>
              <w:spacing w:after="0" w:line="240" w:lineRule="exact"/>
              <w:ind w:left="567"/>
              <w:jc w:val="both"/>
              <w:rPr>
                <w:rFonts w:ascii="Arial" w:hAnsi="Arial" w:cs="Arial"/>
                <w:sz w:val="20"/>
                <w:szCs w:val="20"/>
              </w:rPr>
            </w:pPr>
          </w:p>
          <w:p w14:paraId="22BEB043" w14:textId="6D9C18DD"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Druga pomembna nagrada na področju filma je </w:t>
            </w:r>
            <w:r w:rsidR="005D530B">
              <w:rPr>
                <w:rFonts w:ascii="Arial" w:hAnsi="Arial" w:cs="Arial"/>
                <w:b/>
                <w:sz w:val="20"/>
                <w:szCs w:val="20"/>
              </w:rPr>
              <w:t>n</w:t>
            </w:r>
            <w:r w:rsidR="005D530B" w:rsidRPr="008670C9">
              <w:rPr>
                <w:rFonts w:ascii="Arial" w:hAnsi="Arial" w:cs="Arial"/>
                <w:b/>
                <w:sz w:val="20"/>
                <w:szCs w:val="20"/>
              </w:rPr>
              <w:t xml:space="preserve">agrada </w:t>
            </w:r>
            <w:r w:rsidR="00731786" w:rsidRPr="00E4074B">
              <w:rPr>
                <w:rFonts w:ascii="Arial" w:hAnsi="Arial" w:cs="Arial"/>
                <w:b/>
                <w:sz w:val="20"/>
                <w:szCs w:val="20"/>
              </w:rPr>
              <w:t>Robert</w:t>
            </w:r>
            <w:r w:rsidRPr="008670C9">
              <w:rPr>
                <w:rStyle w:val="Sprotnaopomba-sklic"/>
                <w:rFonts w:ascii="Arial" w:hAnsi="Arial" w:cs="Arial"/>
                <w:b/>
                <w:sz w:val="20"/>
                <w:szCs w:val="20"/>
              </w:rPr>
              <w:footnoteReference w:id="12"/>
            </w:r>
            <w:r w:rsidRPr="008670C9">
              <w:rPr>
                <w:rFonts w:ascii="Arial" w:hAnsi="Arial" w:cs="Arial"/>
                <w:b/>
                <w:sz w:val="20"/>
                <w:szCs w:val="20"/>
              </w:rPr>
              <w:t xml:space="preserve"> </w:t>
            </w:r>
            <w:r w:rsidRPr="008670C9">
              <w:rPr>
                <w:rFonts w:ascii="Arial" w:hAnsi="Arial" w:cs="Arial"/>
                <w:sz w:val="20"/>
                <w:szCs w:val="20"/>
              </w:rPr>
              <w:t xml:space="preserve">(dan. Robert </w:t>
            </w:r>
            <w:proofErr w:type="spellStart"/>
            <w:r w:rsidRPr="008670C9">
              <w:rPr>
                <w:rFonts w:ascii="Arial" w:hAnsi="Arial" w:cs="Arial"/>
                <w:sz w:val="20"/>
                <w:szCs w:val="20"/>
              </w:rPr>
              <w:t>Prisen</w:t>
            </w:r>
            <w:proofErr w:type="spellEnd"/>
            <w:r w:rsidRPr="008670C9">
              <w:rPr>
                <w:rFonts w:ascii="Arial" w:hAnsi="Arial" w:cs="Arial"/>
                <w:sz w:val="20"/>
                <w:szCs w:val="20"/>
              </w:rPr>
              <w:t>),</w:t>
            </w:r>
            <w:r w:rsidRPr="008670C9">
              <w:rPr>
                <w:rFonts w:ascii="Arial" w:hAnsi="Arial" w:cs="Arial"/>
                <w:b/>
                <w:sz w:val="20"/>
                <w:szCs w:val="20"/>
              </w:rPr>
              <w:t xml:space="preserve"> </w:t>
            </w:r>
            <w:r w:rsidRPr="008670C9">
              <w:rPr>
                <w:rFonts w:ascii="Arial" w:hAnsi="Arial" w:cs="Arial"/>
                <w:sz w:val="20"/>
                <w:szCs w:val="20"/>
              </w:rPr>
              <w:t xml:space="preserve">ki jo vsako leto (od leta 1984) podeli </w:t>
            </w:r>
            <w:r w:rsidR="005D530B">
              <w:rPr>
                <w:rFonts w:ascii="Arial" w:hAnsi="Arial" w:cs="Arial"/>
                <w:sz w:val="20"/>
                <w:szCs w:val="20"/>
              </w:rPr>
              <w:t>d</w:t>
            </w:r>
            <w:r w:rsidR="005D530B" w:rsidRPr="008670C9">
              <w:rPr>
                <w:rFonts w:ascii="Arial" w:hAnsi="Arial" w:cs="Arial"/>
                <w:sz w:val="20"/>
                <w:szCs w:val="20"/>
              </w:rPr>
              <w:t xml:space="preserve">anska </w:t>
            </w:r>
            <w:r w:rsidRPr="008670C9">
              <w:rPr>
                <w:rFonts w:ascii="Arial" w:hAnsi="Arial" w:cs="Arial"/>
                <w:sz w:val="20"/>
                <w:szCs w:val="20"/>
              </w:rPr>
              <w:t>akademija za film</w:t>
            </w:r>
            <w:r w:rsidR="005D530B">
              <w:rPr>
                <w:rFonts w:ascii="Arial" w:hAnsi="Arial" w:cs="Arial"/>
                <w:sz w:val="20"/>
                <w:szCs w:val="20"/>
              </w:rPr>
              <w:t>, in sicer</w:t>
            </w:r>
            <w:r w:rsidRPr="008670C9">
              <w:rPr>
                <w:rFonts w:ascii="Arial" w:hAnsi="Arial" w:cs="Arial"/>
                <w:sz w:val="20"/>
                <w:szCs w:val="20"/>
              </w:rPr>
              <w:t xml:space="preserve"> v 22 kategorijah. Ob tem vsako leto podelijo tudi častno nagrado in posebno nagrado žirije.</w:t>
            </w:r>
            <w:r w:rsidRPr="008670C9">
              <w:rPr>
                <w:rStyle w:val="Sprotnaopomba-sklic"/>
                <w:rFonts w:ascii="Arial" w:hAnsi="Arial" w:cs="Arial"/>
                <w:sz w:val="20"/>
                <w:szCs w:val="20"/>
              </w:rPr>
              <w:footnoteReference w:id="13"/>
            </w:r>
          </w:p>
          <w:p w14:paraId="087CBAB5" w14:textId="77777777" w:rsidR="004A3230" w:rsidRPr="008670C9" w:rsidRDefault="004A3230" w:rsidP="004A3230">
            <w:pPr>
              <w:spacing w:after="0" w:line="240" w:lineRule="exact"/>
              <w:ind w:left="567"/>
              <w:jc w:val="both"/>
              <w:rPr>
                <w:rFonts w:ascii="Arial" w:hAnsi="Arial" w:cs="Arial"/>
                <w:sz w:val="20"/>
                <w:szCs w:val="20"/>
              </w:rPr>
            </w:pPr>
          </w:p>
          <w:p w14:paraId="3413665B" w14:textId="273B244E" w:rsidR="004A3230" w:rsidRPr="008670C9" w:rsidRDefault="005D530B" w:rsidP="004A3230">
            <w:pPr>
              <w:spacing w:after="0" w:line="240" w:lineRule="exact"/>
              <w:ind w:left="567"/>
              <w:jc w:val="both"/>
              <w:rPr>
                <w:rFonts w:ascii="Arial" w:hAnsi="Arial" w:cs="Arial"/>
                <w:sz w:val="20"/>
                <w:szCs w:val="20"/>
              </w:rPr>
            </w:pPr>
            <w:r>
              <w:rPr>
                <w:rFonts w:ascii="Arial" w:hAnsi="Arial" w:cs="Arial"/>
                <w:sz w:val="20"/>
                <w:szCs w:val="20"/>
              </w:rPr>
              <w:t>Na</w:t>
            </w:r>
            <w:r w:rsidRPr="008670C9">
              <w:rPr>
                <w:rFonts w:ascii="Arial" w:hAnsi="Arial" w:cs="Arial"/>
                <w:sz w:val="20"/>
                <w:szCs w:val="20"/>
              </w:rPr>
              <w:t xml:space="preserve"> področj</w:t>
            </w:r>
            <w:r>
              <w:rPr>
                <w:rFonts w:ascii="Arial" w:hAnsi="Arial" w:cs="Arial"/>
                <w:sz w:val="20"/>
                <w:szCs w:val="20"/>
              </w:rPr>
              <w:t>u</w:t>
            </w:r>
            <w:r w:rsidRPr="008670C9">
              <w:rPr>
                <w:rFonts w:ascii="Arial" w:hAnsi="Arial" w:cs="Arial"/>
                <w:sz w:val="20"/>
                <w:szCs w:val="20"/>
              </w:rPr>
              <w:t xml:space="preserve"> </w:t>
            </w:r>
            <w:r w:rsidR="004A3230" w:rsidRPr="008670C9">
              <w:rPr>
                <w:rFonts w:ascii="Arial" w:hAnsi="Arial" w:cs="Arial"/>
                <w:sz w:val="20"/>
                <w:szCs w:val="20"/>
              </w:rPr>
              <w:t xml:space="preserve">umetnosti in kulture </w:t>
            </w:r>
            <w:r>
              <w:rPr>
                <w:rFonts w:ascii="Arial" w:hAnsi="Arial" w:cs="Arial"/>
                <w:sz w:val="20"/>
                <w:szCs w:val="20"/>
              </w:rPr>
              <w:t>je</w:t>
            </w:r>
            <w:r w:rsidR="004A3230" w:rsidRPr="008670C9">
              <w:rPr>
                <w:rFonts w:ascii="Arial" w:hAnsi="Arial" w:cs="Arial"/>
                <w:sz w:val="20"/>
                <w:szCs w:val="20"/>
              </w:rPr>
              <w:t xml:space="preserve"> </w:t>
            </w:r>
            <w:r w:rsidRPr="008670C9">
              <w:rPr>
                <w:rFonts w:ascii="Arial" w:hAnsi="Arial" w:cs="Arial"/>
                <w:sz w:val="20"/>
                <w:szCs w:val="20"/>
              </w:rPr>
              <w:t>en</w:t>
            </w:r>
            <w:r>
              <w:rPr>
                <w:rFonts w:ascii="Arial" w:hAnsi="Arial" w:cs="Arial"/>
                <w:sz w:val="20"/>
                <w:szCs w:val="20"/>
              </w:rPr>
              <w:t>a od</w:t>
            </w:r>
            <w:r w:rsidRPr="008670C9">
              <w:rPr>
                <w:rFonts w:ascii="Arial" w:hAnsi="Arial" w:cs="Arial"/>
                <w:sz w:val="20"/>
                <w:szCs w:val="20"/>
              </w:rPr>
              <w:t xml:space="preserve"> </w:t>
            </w:r>
            <w:r w:rsidR="006D5092" w:rsidRPr="009A769C">
              <w:rPr>
                <w:rFonts w:ascii="Arial" w:hAnsi="Arial" w:cs="Arial"/>
                <w:sz w:val="20"/>
                <w:szCs w:val="20"/>
              </w:rPr>
              <w:t>naj</w:t>
            </w:r>
            <w:r w:rsidR="004A3230" w:rsidRPr="009A769C">
              <w:rPr>
                <w:rFonts w:ascii="Arial" w:hAnsi="Arial" w:cs="Arial"/>
                <w:sz w:val="20"/>
                <w:szCs w:val="20"/>
              </w:rPr>
              <w:t>pomembn</w:t>
            </w:r>
            <w:r w:rsidR="006D5092" w:rsidRPr="009A769C">
              <w:rPr>
                <w:rFonts w:ascii="Arial" w:hAnsi="Arial" w:cs="Arial"/>
                <w:sz w:val="20"/>
                <w:szCs w:val="20"/>
              </w:rPr>
              <w:t>ejš</w:t>
            </w:r>
            <w:r w:rsidR="004A3230" w:rsidRPr="009A769C">
              <w:rPr>
                <w:rFonts w:ascii="Arial" w:hAnsi="Arial" w:cs="Arial"/>
                <w:sz w:val="20"/>
                <w:szCs w:val="20"/>
              </w:rPr>
              <w:t>ih</w:t>
            </w:r>
            <w:r w:rsidR="004A3230" w:rsidRPr="008670C9">
              <w:rPr>
                <w:rFonts w:ascii="Arial" w:hAnsi="Arial" w:cs="Arial"/>
                <w:sz w:val="20"/>
                <w:szCs w:val="20"/>
              </w:rPr>
              <w:t xml:space="preserve"> nagrad na Danskem </w:t>
            </w:r>
            <w:proofErr w:type="spellStart"/>
            <w:r w:rsidR="004A3230" w:rsidRPr="008670C9">
              <w:rPr>
                <w:rFonts w:ascii="Arial" w:hAnsi="Arial" w:cs="Arial"/>
                <w:b/>
                <w:sz w:val="20"/>
                <w:szCs w:val="20"/>
              </w:rPr>
              <w:t>Sonningova</w:t>
            </w:r>
            <w:proofErr w:type="spellEnd"/>
            <w:r w:rsidR="004A3230" w:rsidRPr="008670C9">
              <w:rPr>
                <w:rFonts w:ascii="Arial" w:hAnsi="Arial" w:cs="Arial"/>
                <w:b/>
                <w:sz w:val="20"/>
                <w:szCs w:val="20"/>
              </w:rPr>
              <w:t xml:space="preserve"> nagrada</w:t>
            </w:r>
            <w:r w:rsidR="004A3230" w:rsidRPr="008670C9">
              <w:rPr>
                <w:rFonts w:ascii="Arial" w:hAnsi="Arial" w:cs="Arial"/>
                <w:sz w:val="20"/>
                <w:szCs w:val="20"/>
              </w:rPr>
              <w:t xml:space="preserve"> (dan. </w:t>
            </w:r>
            <w:proofErr w:type="spellStart"/>
            <w:r w:rsidR="004A3230" w:rsidRPr="008670C9">
              <w:rPr>
                <w:rFonts w:ascii="Arial" w:hAnsi="Arial" w:cs="Arial"/>
                <w:sz w:val="20"/>
                <w:szCs w:val="20"/>
              </w:rPr>
              <w:t>Sonningprisen</w:t>
            </w:r>
            <w:proofErr w:type="spellEnd"/>
            <w:r w:rsidR="004A3230" w:rsidRPr="008670C9">
              <w:rPr>
                <w:rFonts w:ascii="Arial" w:hAnsi="Arial" w:cs="Arial"/>
                <w:sz w:val="20"/>
                <w:szCs w:val="20"/>
              </w:rPr>
              <w:t xml:space="preserve">). Na spletni strani </w:t>
            </w:r>
            <w:hyperlink r:id="rId34" w:history="1">
              <w:r>
                <w:rPr>
                  <w:rStyle w:val="Hiperpovezava"/>
                  <w:rFonts w:ascii="Arial" w:hAnsi="Arial" w:cs="Arial"/>
                  <w:color w:val="auto"/>
                  <w:sz w:val="20"/>
                  <w:szCs w:val="20"/>
                </w:rPr>
                <w:t>k</w:t>
              </w:r>
              <w:r w:rsidRPr="008670C9">
                <w:rPr>
                  <w:rStyle w:val="Hiperpovezava"/>
                  <w:rFonts w:ascii="Arial" w:hAnsi="Arial" w:cs="Arial"/>
                  <w:color w:val="auto"/>
                  <w:sz w:val="20"/>
                  <w:szCs w:val="20"/>
                </w:rPr>
                <w:t>openhagenske univerze</w:t>
              </w:r>
            </w:hyperlink>
            <w:r w:rsidR="004A3230" w:rsidRPr="008670C9">
              <w:rPr>
                <w:rFonts w:ascii="Arial" w:hAnsi="Arial" w:cs="Arial"/>
                <w:sz w:val="20"/>
                <w:szCs w:val="20"/>
              </w:rPr>
              <w:t xml:space="preserve"> je navedeno, da gre za največjo nagrado za kulturo Danske. Ime je dobila po danskem uredniku in pisatelju ter </w:t>
            </w:r>
            <w:r w:rsidR="004A3230" w:rsidRPr="008670C9">
              <w:rPr>
                <w:rFonts w:ascii="Arial" w:hAnsi="Arial" w:cs="Arial"/>
                <w:sz w:val="20"/>
                <w:szCs w:val="20"/>
              </w:rPr>
              <w:lastRenderedPageBreak/>
              <w:t xml:space="preserve">ustanovitelju te nagrade Carlu Johanu </w:t>
            </w:r>
            <w:proofErr w:type="spellStart"/>
            <w:r w:rsidR="004A3230" w:rsidRPr="008670C9">
              <w:rPr>
                <w:rFonts w:ascii="Arial" w:hAnsi="Arial" w:cs="Arial"/>
                <w:sz w:val="20"/>
                <w:szCs w:val="20"/>
              </w:rPr>
              <w:t>Sonningu</w:t>
            </w:r>
            <w:proofErr w:type="spellEnd"/>
            <w:r w:rsidR="004A3230" w:rsidRPr="008670C9">
              <w:rPr>
                <w:rFonts w:ascii="Arial" w:hAnsi="Arial" w:cs="Arial"/>
                <w:sz w:val="20"/>
                <w:szCs w:val="20"/>
              </w:rPr>
              <w:t xml:space="preserve"> (1879‒1937).</w:t>
            </w:r>
            <w:r w:rsidR="004A3230" w:rsidRPr="008670C9">
              <w:rPr>
                <w:rStyle w:val="Sprotnaopomba-sklic"/>
                <w:rFonts w:ascii="Arial" w:hAnsi="Arial" w:cs="Arial"/>
                <w:sz w:val="20"/>
                <w:szCs w:val="20"/>
              </w:rPr>
              <w:footnoteReference w:id="14"/>
            </w:r>
            <w:r w:rsidR="004A3230" w:rsidRPr="008670C9">
              <w:rPr>
                <w:rFonts w:ascii="Arial" w:hAnsi="Arial" w:cs="Arial"/>
                <w:sz w:val="20"/>
                <w:szCs w:val="20"/>
              </w:rPr>
              <w:t xml:space="preserve"> Iz </w:t>
            </w:r>
            <w:hyperlink r:id="rId35" w:history="1">
              <w:r w:rsidR="004A3230" w:rsidRPr="008670C9">
                <w:rPr>
                  <w:rStyle w:val="Hiperpovezava"/>
                  <w:rFonts w:ascii="Arial" w:hAnsi="Arial" w:cs="Arial"/>
                  <w:color w:val="auto"/>
                  <w:sz w:val="20"/>
                  <w:szCs w:val="20"/>
                </w:rPr>
                <w:t>spletnih virov</w:t>
              </w:r>
            </w:hyperlink>
            <w:r w:rsidR="004A3230" w:rsidRPr="008670C9">
              <w:rPr>
                <w:rFonts w:ascii="Arial" w:hAnsi="Arial" w:cs="Arial"/>
                <w:sz w:val="20"/>
                <w:szCs w:val="20"/>
              </w:rPr>
              <w:t xml:space="preserve"> je razvidno, da nagrajenca izbere Odbor Univerze v </w:t>
            </w:r>
            <w:proofErr w:type="spellStart"/>
            <w:r>
              <w:rPr>
                <w:rFonts w:ascii="Arial" w:hAnsi="Arial" w:cs="Arial"/>
                <w:sz w:val="20"/>
                <w:szCs w:val="20"/>
              </w:rPr>
              <w:t>K</w:t>
            </w:r>
            <w:r w:rsidR="006D5092">
              <w:rPr>
                <w:rFonts w:ascii="Arial" w:hAnsi="Arial" w:cs="Arial"/>
                <w:sz w:val="20"/>
                <w:szCs w:val="20"/>
              </w:rPr>
              <w:t>o</w:t>
            </w:r>
            <w:r>
              <w:rPr>
                <w:rFonts w:ascii="Arial" w:hAnsi="Arial" w:cs="Arial"/>
                <w:sz w:val="20"/>
                <w:szCs w:val="20"/>
              </w:rPr>
              <w:t>benh</w:t>
            </w:r>
            <w:r w:rsidRPr="008670C9">
              <w:rPr>
                <w:rFonts w:ascii="Arial" w:hAnsi="Arial" w:cs="Arial"/>
                <w:sz w:val="20"/>
                <w:szCs w:val="20"/>
              </w:rPr>
              <w:t>a</w:t>
            </w:r>
            <w:r w:rsidR="006D5092">
              <w:rPr>
                <w:rFonts w:ascii="Arial" w:hAnsi="Arial" w:cs="Arial"/>
                <w:sz w:val="20"/>
                <w:szCs w:val="20"/>
              </w:rPr>
              <w:t>g</w:t>
            </w:r>
            <w:r w:rsidRPr="008670C9">
              <w:rPr>
                <w:rFonts w:ascii="Arial" w:hAnsi="Arial" w:cs="Arial"/>
                <w:sz w:val="20"/>
                <w:szCs w:val="20"/>
              </w:rPr>
              <w:t>nu</w:t>
            </w:r>
            <w:proofErr w:type="spellEnd"/>
            <w:r w:rsidR="004A3230" w:rsidRPr="008670C9">
              <w:rPr>
                <w:rFonts w:ascii="Arial" w:hAnsi="Arial" w:cs="Arial"/>
                <w:sz w:val="20"/>
                <w:szCs w:val="20"/>
              </w:rPr>
              <w:t>, ki ga sestavljajo profesorji različnih fakultet, vodi pa ga rektor univerze. Nagrado so prvotno podeljevali vsako leto, danes jo podeljujejo vsako drugo leto.</w:t>
            </w:r>
          </w:p>
          <w:p w14:paraId="674A782A" w14:textId="77777777" w:rsidR="004A3230" w:rsidRPr="008670C9" w:rsidRDefault="004A3230" w:rsidP="004A3230">
            <w:pPr>
              <w:spacing w:after="0" w:line="240" w:lineRule="exact"/>
              <w:ind w:left="567"/>
              <w:jc w:val="both"/>
              <w:rPr>
                <w:rFonts w:ascii="Arial" w:hAnsi="Arial" w:cs="Arial"/>
                <w:sz w:val="20"/>
                <w:szCs w:val="20"/>
              </w:rPr>
            </w:pPr>
          </w:p>
          <w:p w14:paraId="2EF0CB8F" w14:textId="20513A6F"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Nagrada se podeljuje za prispevke, ki </w:t>
            </w:r>
            <w:r w:rsidR="006D5092">
              <w:rPr>
                <w:rFonts w:ascii="Arial" w:hAnsi="Arial" w:cs="Arial"/>
                <w:sz w:val="20"/>
                <w:szCs w:val="20"/>
              </w:rPr>
              <w:t>so</w:t>
            </w:r>
            <w:r w:rsidRPr="006D5092">
              <w:rPr>
                <w:rFonts w:ascii="Arial" w:hAnsi="Arial" w:cs="Arial"/>
                <w:sz w:val="20"/>
                <w:szCs w:val="20"/>
              </w:rPr>
              <w:t xml:space="preserve"> izstopajoče</w:t>
            </w:r>
            <w:r w:rsidRPr="008670C9">
              <w:rPr>
                <w:rFonts w:ascii="Arial" w:hAnsi="Arial" w:cs="Arial"/>
                <w:sz w:val="20"/>
                <w:szCs w:val="20"/>
              </w:rPr>
              <w:t xml:space="preserve"> delo v korist evropske kulture. Odbor izbira med kandidati, ki jih predlagajo različne evropske univerze. Nagrado lahko tako poleg danskih državljanov prejmejo tudi drugi (s spletne strani Univerze v Kopenhagnu je razvidno, da so </w:t>
            </w:r>
            <w:r w:rsidR="00B24C9D">
              <w:rPr>
                <w:rFonts w:ascii="Arial" w:hAnsi="Arial" w:cs="Arial"/>
                <w:sz w:val="20"/>
                <w:szCs w:val="20"/>
              </w:rPr>
              <w:t xml:space="preserve">jo </w:t>
            </w:r>
            <w:r w:rsidRPr="008670C9">
              <w:rPr>
                <w:rFonts w:ascii="Arial" w:hAnsi="Arial" w:cs="Arial"/>
                <w:sz w:val="20"/>
                <w:szCs w:val="20"/>
              </w:rPr>
              <w:t xml:space="preserve">od ustanovitve </w:t>
            </w:r>
            <w:hyperlink r:id="rId36" w:history="1">
              <w:r w:rsidRPr="008670C9">
                <w:rPr>
                  <w:rStyle w:val="Hiperpovezava"/>
                  <w:rFonts w:ascii="Arial" w:hAnsi="Arial" w:cs="Arial"/>
                  <w:color w:val="auto"/>
                  <w:sz w:val="20"/>
                  <w:szCs w:val="20"/>
                </w:rPr>
                <w:t>prejeli</w:t>
              </w:r>
            </w:hyperlink>
            <w:r w:rsidRPr="008670C9">
              <w:rPr>
                <w:rFonts w:ascii="Arial" w:hAnsi="Arial" w:cs="Arial"/>
                <w:sz w:val="20"/>
                <w:szCs w:val="20"/>
              </w:rPr>
              <w:t xml:space="preserve"> le trije državljani Danske). Vrednost nagrade je milijon kron (približno 135.000 EUR).</w:t>
            </w:r>
          </w:p>
          <w:p w14:paraId="66BE00CB" w14:textId="77777777" w:rsidR="004A3230" w:rsidRPr="008670C9" w:rsidRDefault="004A3230" w:rsidP="004A3230">
            <w:pPr>
              <w:spacing w:after="0" w:line="240" w:lineRule="exact"/>
              <w:ind w:left="567"/>
              <w:jc w:val="both"/>
              <w:rPr>
                <w:rFonts w:ascii="Arial" w:hAnsi="Arial" w:cs="Arial"/>
                <w:sz w:val="20"/>
                <w:szCs w:val="20"/>
              </w:rPr>
            </w:pPr>
          </w:p>
          <w:p w14:paraId="22314F67" w14:textId="295ACF9D"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Danska kraljeva univerza za likovno umetnost podeljuje več različnih nagrad za arhitekte in druge umetnike za odličnost njihovega dela na področju umetnosti. Iz </w:t>
            </w:r>
            <w:hyperlink r:id="rId37" w:history="1">
              <w:r w:rsidRPr="008670C9">
                <w:rPr>
                  <w:rStyle w:val="Hiperpovezava"/>
                  <w:rFonts w:ascii="Arial" w:hAnsi="Arial" w:cs="Arial"/>
                  <w:color w:val="auto"/>
                  <w:sz w:val="20"/>
                  <w:szCs w:val="20"/>
                </w:rPr>
                <w:t>spletnih virov</w:t>
              </w:r>
            </w:hyperlink>
            <w:r w:rsidRPr="008670C9">
              <w:rPr>
                <w:rFonts w:ascii="Arial" w:hAnsi="Arial" w:cs="Arial"/>
                <w:sz w:val="20"/>
                <w:szCs w:val="20"/>
              </w:rPr>
              <w:t xml:space="preserve"> je razvidno, da gre za naslednje nagrade: Hansenovo priznanje</w:t>
            </w:r>
            <w:r w:rsidRPr="008670C9">
              <w:rPr>
                <w:rStyle w:val="Sprotnaopomba-sklic"/>
                <w:rFonts w:ascii="Arial" w:hAnsi="Arial" w:cs="Arial"/>
                <w:sz w:val="20"/>
                <w:szCs w:val="20"/>
              </w:rPr>
              <w:footnoteReference w:id="15"/>
            </w:r>
            <w:r w:rsidRPr="008670C9">
              <w:rPr>
                <w:rFonts w:ascii="Arial" w:hAnsi="Arial" w:cs="Arial"/>
                <w:sz w:val="20"/>
                <w:szCs w:val="20"/>
              </w:rPr>
              <w:t xml:space="preserve"> (dan. C. F. </w:t>
            </w:r>
            <w:proofErr w:type="spellStart"/>
            <w:r w:rsidRPr="008670C9">
              <w:rPr>
                <w:rFonts w:ascii="Arial" w:hAnsi="Arial" w:cs="Arial"/>
                <w:sz w:val="20"/>
                <w:szCs w:val="20"/>
              </w:rPr>
              <w:t>Hansens</w:t>
            </w:r>
            <w:proofErr w:type="spellEnd"/>
            <w:r w:rsidRPr="008670C9">
              <w:rPr>
                <w:rFonts w:ascii="Arial" w:hAnsi="Arial" w:cs="Arial"/>
                <w:sz w:val="20"/>
                <w:szCs w:val="20"/>
              </w:rPr>
              <w:t xml:space="preserve"> </w:t>
            </w:r>
            <w:proofErr w:type="spellStart"/>
            <w:r w:rsidRPr="008670C9">
              <w:rPr>
                <w:rFonts w:ascii="Arial" w:hAnsi="Arial" w:cs="Arial"/>
                <w:sz w:val="20"/>
                <w:szCs w:val="20"/>
              </w:rPr>
              <w:t>Medaille</w:t>
            </w:r>
            <w:proofErr w:type="spellEnd"/>
            <w:r w:rsidRPr="008670C9">
              <w:rPr>
                <w:rFonts w:ascii="Arial" w:hAnsi="Arial" w:cs="Arial"/>
                <w:sz w:val="20"/>
                <w:szCs w:val="20"/>
              </w:rPr>
              <w:t xml:space="preserve">) za izjemne dosežke na področju arhitekture; </w:t>
            </w:r>
            <w:proofErr w:type="spellStart"/>
            <w:r w:rsidRPr="008670C9">
              <w:rPr>
                <w:rFonts w:ascii="Arial" w:hAnsi="Arial" w:cs="Arial"/>
                <w:sz w:val="20"/>
                <w:szCs w:val="20"/>
              </w:rPr>
              <w:t>Thorvaldsenovo</w:t>
            </w:r>
            <w:proofErr w:type="spellEnd"/>
            <w:r w:rsidRPr="008670C9">
              <w:rPr>
                <w:rFonts w:ascii="Arial" w:hAnsi="Arial" w:cs="Arial"/>
                <w:sz w:val="20"/>
                <w:szCs w:val="20"/>
              </w:rPr>
              <w:t xml:space="preserve"> priznanje</w:t>
            </w:r>
            <w:r w:rsidRPr="008670C9">
              <w:rPr>
                <w:rStyle w:val="Sprotnaopomba-sklic"/>
                <w:rFonts w:ascii="Arial" w:hAnsi="Arial" w:cs="Arial"/>
                <w:sz w:val="20"/>
                <w:szCs w:val="20"/>
              </w:rPr>
              <w:footnoteReference w:id="16"/>
            </w:r>
            <w:r w:rsidRPr="008670C9">
              <w:rPr>
                <w:rFonts w:ascii="Arial" w:hAnsi="Arial" w:cs="Arial"/>
                <w:sz w:val="20"/>
                <w:szCs w:val="20"/>
              </w:rPr>
              <w:t xml:space="preserve"> (dan. </w:t>
            </w:r>
            <w:proofErr w:type="spellStart"/>
            <w:r w:rsidRPr="008670C9">
              <w:rPr>
                <w:rFonts w:ascii="Arial" w:hAnsi="Arial" w:cs="Arial"/>
                <w:sz w:val="20"/>
                <w:szCs w:val="20"/>
              </w:rPr>
              <w:t>Thorvaldsen</w:t>
            </w:r>
            <w:proofErr w:type="spellEnd"/>
            <w:r w:rsidRPr="008670C9">
              <w:rPr>
                <w:rFonts w:ascii="Arial" w:hAnsi="Arial" w:cs="Arial"/>
                <w:sz w:val="20"/>
                <w:szCs w:val="20"/>
              </w:rPr>
              <w:t xml:space="preserve"> </w:t>
            </w:r>
            <w:proofErr w:type="spellStart"/>
            <w:r w:rsidRPr="008670C9">
              <w:rPr>
                <w:rFonts w:ascii="Arial" w:hAnsi="Arial" w:cs="Arial"/>
                <w:sz w:val="20"/>
                <w:szCs w:val="20"/>
              </w:rPr>
              <w:t>Medaillen</w:t>
            </w:r>
            <w:proofErr w:type="spellEnd"/>
            <w:r w:rsidRPr="008670C9">
              <w:rPr>
                <w:rFonts w:ascii="Arial" w:hAnsi="Arial" w:cs="Arial"/>
                <w:sz w:val="20"/>
                <w:szCs w:val="20"/>
              </w:rPr>
              <w:t xml:space="preserve">) za dosežke na področju likovne umetnosti; </w:t>
            </w:r>
            <w:proofErr w:type="spellStart"/>
            <w:r w:rsidRPr="008670C9">
              <w:rPr>
                <w:rFonts w:ascii="Arial" w:hAnsi="Arial" w:cs="Arial"/>
                <w:sz w:val="20"/>
                <w:szCs w:val="20"/>
              </w:rPr>
              <w:t>Eckersbergovo</w:t>
            </w:r>
            <w:proofErr w:type="spellEnd"/>
            <w:r w:rsidRPr="008670C9">
              <w:rPr>
                <w:rFonts w:ascii="Arial" w:hAnsi="Arial" w:cs="Arial"/>
                <w:sz w:val="20"/>
                <w:szCs w:val="20"/>
              </w:rPr>
              <w:t xml:space="preserve"> priznanje; priznanje </w:t>
            </w:r>
            <w:proofErr w:type="spellStart"/>
            <w:r w:rsidRPr="008670C9">
              <w:rPr>
                <w:rFonts w:ascii="Arial" w:hAnsi="Arial" w:cs="Arial"/>
                <w:sz w:val="20"/>
                <w:szCs w:val="20"/>
              </w:rPr>
              <w:t>Thorvalda</w:t>
            </w:r>
            <w:proofErr w:type="spellEnd"/>
            <w:r w:rsidRPr="008670C9">
              <w:rPr>
                <w:rFonts w:ascii="Arial" w:hAnsi="Arial" w:cs="Arial"/>
                <w:sz w:val="20"/>
                <w:szCs w:val="20"/>
              </w:rPr>
              <w:t xml:space="preserve"> </w:t>
            </w:r>
            <w:proofErr w:type="spellStart"/>
            <w:r w:rsidRPr="008670C9">
              <w:rPr>
                <w:rFonts w:ascii="Arial" w:hAnsi="Arial" w:cs="Arial"/>
                <w:sz w:val="20"/>
                <w:szCs w:val="20"/>
              </w:rPr>
              <w:t>Bindesbølla</w:t>
            </w:r>
            <w:proofErr w:type="spellEnd"/>
            <w:r w:rsidRPr="008670C9">
              <w:rPr>
                <w:rFonts w:ascii="Arial" w:hAnsi="Arial" w:cs="Arial"/>
                <w:sz w:val="20"/>
                <w:szCs w:val="20"/>
              </w:rPr>
              <w:t xml:space="preserve"> za odličnost na področju uporabne umetnosti in industrijskega oblikovanja; priznanje N. L. </w:t>
            </w:r>
            <w:proofErr w:type="spellStart"/>
            <w:r w:rsidRPr="008670C9">
              <w:rPr>
                <w:rFonts w:ascii="Arial" w:hAnsi="Arial" w:cs="Arial"/>
                <w:sz w:val="20"/>
                <w:szCs w:val="20"/>
              </w:rPr>
              <w:t>Høyena</w:t>
            </w:r>
            <w:proofErr w:type="spellEnd"/>
            <w:r w:rsidRPr="008670C9">
              <w:rPr>
                <w:rFonts w:ascii="Arial" w:hAnsi="Arial" w:cs="Arial"/>
                <w:sz w:val="20"/>
                <w:szCs w:val="20"/>
              </w:rPr>
              <w:t>.</w:t>
            </w:r>
          </w:p>
          <w:p w14:paraId="58BFEC39" w14:textId="77777777" w:rsidR="004A3230" w:rsidRPr="008670C9" w:rsidRDefault="004A3230" w:rsidP="004A3230">
            <w:pPr>
              <w:spacing w:after="0" w:line="240" w:lineRule="exact"/>
              <w:ind w:left="567"/>
              <w:jc w:val="both"/>
              <w:rPr>
                <w:rFonts w:ascii="Arial" w:hAnsi="Arial" w:cs="Arial"/>
                <w:sz w:val="20"/>
                <w:szCs w:val="20"/>
              </w:rPr>
            </w:pPr>
          </w:p>
          <w:p w14:paraId="55D61D53" w14:textId="1BDB942D"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b/>
                <w:sz w:val="20"/>
                <w:szCs w:val="20"/>
              </w:rPr>
              <w:t xml:space="preserve">Nagrade </w:t>
            </w:r>
            <w:proofErr w:type="spellStart"/>
            <w:r w:rsidRPr="008670C9">
              <w:rPr>
                <w:rFonts w:ascii="Arial" w:hAnsi="Arial" w:cs="Arial"/>
                <w:b/>
                <w:sz w:val="20"/>
                <w:szCs w:val="20"/>
              </w:rPr>
              <w:t>prestolonasledniškega</w:t>
            </w:r>
            <w:proofErr w:type="spellEnd"/>
            <w:r w:rsidRPr="008670C9">
              <w:rPr>
                <w:rFonts w:ascii="Arial" w:hAnsi="Arial" w:cs="Arial"/>
                <w:b/>
                <w:sz w:val="20"/>
                <w:szCs w:val="20"/>
              </w:rPr>
              <w:t xml:space="preserve"> para </w:t>
            </w:r>
            <w:r w:rsidRPr="008670C9">
              <w:rPr>
                <w:rFonts w:ascii="Arial" w:hAnsi="Arial" w:cs="Arial"/>
                <w:sz w:val="20"/>
                <w:szCs w:val="20"/>
              </w:rPr>
              <w:t xml:space="preserve">(dan. </w:t>
            </w:r>
            <w:proofErr w:type="spellStart"/>
            <w:r w:rsidRPr="008670C9">
              <w:rPr>
                <w:rFonts w:ascii="Arial" w:hAnsi="Arial" w:cs="Arial"/>
                <w:sz w:val="20"/>
                <w:szCs w:val="20"/>
              </w:rPr>
              <w:t>Kronprinspaarets</w:t>
            </w:r>
            <w:proofErr w:type="spellEnd"/>
            <w:r w:rsidRPr="008670C9">
              <w:rPr>
                <w:rFonts w:ascii="Arial" w:hAnsi="Arial" w:cs="Arial"/>
                <w:sz w:val="20"/>
                <w:szCs w:val="20"/>
              </w:rPr>
              <w:t xml:space="preserve"> </w:t>
            </w:r>
            <w:proofErr w:type="spellStart"/>
            <w:r w:rsidRPr="008670C9">
              <w:rPr>
                <w:rFonts w:ascii="Arial" w:hAnsi="Arial" w:cs="Arial"/>
                <w:sz w:val="20"/>
                <w:szCs w:val="20"/>
              </w:rPr>
              <w:t>Priser</w:t>
            </w:r>
            <w:proofErr w:type="spellEnd"/>
            <w:r w:rsidRPr="008670C9">
              <w:rPr>
                <w:rFonts w:ascii="Arial" w:hAnsi="Arial" w:cs="Arial"/>
                <w:sz w:val="20"/>
                <w:szCs w:val="20"/>
              </w:rPr>
              <w:t>)</w:t>
            </w:r>
            <w:r w:rsidRPr="008670C9">
              <w:rPr>
                <w:rFonts w:ascii="Arial" w:hAnsi="Arial" w:cs="Arial"/>
                <w:b/>
                <w:sz w:val="20"/>
                <w:szCs w:val="20"/>
              </w:rPr>
              <w:t xml:space="preserve"> </w:t>
            </w:r>
            <w:r w:rsidRPr="008670C9">
              <w:rPr>
                <w:rFonts w:ascii="Arial" w:hAnsi="Arial" w:cs="Arial"/>
                <w:sz w:val="20"/>
                <w:szCs w:val="20"/>
              </w:rPr>
              <w:t xml:space="preserve">so niz nagrad na področju kulture in socialnega dela, ki jih vsako leto podeljujeta prestolonaslednik Frederik in princesa Mary. Nagrade so bile ustanovljene leta 2004 kot dar </w:t>
            </w:r>
            <w:r w:rsidRPr="008F6C03">
              <w:rPr>
                <w:rFonts w:ascii="Arial" w:hAnsi="Arial" w:cs="Arial"/>
                <w:sz w:val="20"/>
                <w:szCs w:val="20"/>
              </w:rPr>
              <w:t xml:space="preserve">Fundacije </w:t>
            </w:r>
            <w:proofErr w:type="spellStart"/>
            <w:r w:rsidRPr="008F6C03">
              <w:rPr>
                <w:rFonts w:ascii="Arial" w:hAnsi="Arial" w:cs="Arial"/>
                <w:sz w:val="20"/>
                <w:szCs w:val="20"/>
              </w:rPr>
              <w:t>Bikuben</w:t>
            </w:r>
            <w:proofErr w:type="spellEnd"/>
            <w:r w:rsidRPr="008670C9">
              <w:rPr>
                <w:rFonts w:ascii="Arial" w:hAnsi="Arial" w:cs="Arial"/>
                <w:sz w:val="20"/>
                <w:szCs w:val="20"/>
              </w:rPr>
              <w:t xml:space="preserve"> ob poroki </w:t>
            </w:r>
            <w:proofErr w:type="spellStart"/>
            <w:r w:rsidRPr="008670C9">
              <w:rPr>
                <w:rFonts w:ascii="Arial" w:hAnsi="Arial" w:cs="Arial"/>
                <w:sz w:val="20"/>
                <w:szCs w:val="20"/>
              </w:rPr>
              <w:t>prestolonasledniškega</w:t>
            </w:r>
            <w:proofErr w:type="spellEnd"/>
            <w:r w:rsidRPr="008670C9">
              <w:rPr>
                <w:rFonts w:ascii="Arial" w:hAnsi="Arial" w:cs="Arial"/>
                <w:sz w:val="20"/>
                <w:szCs w:val="20"/>
              </w:rPr>
              <w:t xml:space="preserve"> para. Na področju kulture je najpomembnejša </w:t>
            </w:r>
            <w:r w:rsidR="00B24C9D">
              <w:rPr>
                <w:rFonts w:ascii="Arial" w:hAnsi="Arial" w:cs="Arial"/>
                <w:sz w:val="20"/>
                <w:szCs w:val="20"/>
              </w:rPr>
              <w:t>n</w:t>
            </w:r>
            <w:r w:rsidR="00B24C9D" w:rsidRPr="008670C9">
              <w:rPr>
                <w:rFonts w:ascii="Arial" w:hAnsi="Arial" w:cs="Arial"/>
                <w:sz w:val="20"/>
                <w:szCs w:val="20"/>
              </w:rPr>
              <w:t xml:space="preserve">agrada </w:t>
            </w:r>
            <w:proofErr w:type="spellStart"/>
            <w:r w:rsidRPr="008670C9">
              <w:rPr>
                <w:rFonts w:ascii="Arial" w:hAnsi="Arial" w:cs="Arial"/>
                <w:sz w:val="20"/>
                <w:szCs w:val="20"/>
              </w:rPr>
              <w:t>prestolonasledniškega</w:t>
            </w:r>
            <w:proofErr w:type="spellEnd"/>
            <w:r w:rsidRPr="008670C9">
              <w:rPr>
                <w:rFonts w:ascii="Arial" w:hAnsi="Arial" w:cs="Arial"/>
                <w:sz w:val="20"/>
                <w:szCs w:val="20"/>
              </w:rPr>
              <w:t xml:space="preserve"> para za kulturo, ki je vredna 500.000 kron (približno 67.500 EUR).</w:t>
            </w:r>
            <w:r w:rsidRPr="008670C9">
              <w:rPr>
                <w:rStyle w:val="Sprotnaopomba-sklic"/>
                <w:rFonts w:ascii="Arial" w:hAnsi="Arial" w:cs="Arial"/>
                <w:sz w:val="20"/>
                <w:szCs w:val="20"/>
              </w:rPr>
              <w:footnoteReference w:id="17"/>
            </w:r>
            <w:r w:rsidRPr="008670C9">
              <w:rPr>
                <w:rFonts w:ascii="Arial" w:hAnsi="Arial" w:cs="Arial"/>
                <w:sz w:val="20"/>
                <w:szCs w:val="20"/>
              </w:rPr>
              <w:t xml:space="preserve"> Poleg tega obstajata še dve nagradi za kulturo, vsaka z vrednostjo 50.000 kron (približno 6.700 EUR).</w:t>
            </w:r>
          </w:p>
          <w:p w14:paraId="122FD218" w14:textId="77777777" w:rsidR="004A3230" w:rsidRPr="008670C9" w:rsidRDefault="004A3230" w:rsidP="004A3230">
            <w:pPr>
              <w:spacing w:after="0" w:line="240" w:lineRule="exact"/>
              <w:ind w:left="567"/>
              <w:jc w:val="both"/>
              <w:rPr>
                <w:rFonts w:ascii="Arial" w:hAnsi="Arial" w:cs="Arial"/>
                <w:sz w:val="20"/>
                <w:szCs w:val="20"/>
              </w:rPr>
            </w:pPr>
          </w:p>
          <w:p w14:paraId="4F9BAD7F" w14:textId="77777777"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b/>
                <w:sz w:val="20"/>
                <w:szCs w:val="20"/>
              </w:rPr>
              <w:t xml:space="preserve">Fundacija danskih umetnosti </w:t>
            </w:r>
            <w:r w:rsidRPr="008670C9">
              <w:rPr>
                <w:rFonts w:ascii="Arial" w:hAnsi="Arial" w:cs="Arial"/>
                <w:sz w:val="20"/>
                <w:szCs w:val="20"/>
              </w:rPr>
              <w:t xml:space="preserve">(dan. </w:t>
            </w:r>
            <w:proofErr w:type="spellStart"/>
            <w:r w:rsidRPr="008670C9">
              <w:rPr>
                <w:rFonts w:ascii="Arial" w:hAnsi="Arial" w:cs="Arial"/>
                <w:sz w:val="20"/>
                <w:szCs w:val="20"/>
              </w:rPr>
              <w:t>Statens</w:t>
            </w:r>
            <w:proofErr w:type="spellEnd"/>
            <w:r w:rsidRPr="008670C9">
              <w:rPr>
                <w:rFonts w:ascii="Arial" w:hAnsi="Arial" w:cs="Arial"/>
                <w:sz w:val="20"/>
                <w:szCs w:val="20"/>
              </w:rPr>
              <w:t xml:space="preserve"> </w:t>
            </w:r>
            <w:proofErr w:type="spellStart"/>
            <w:r w:rsidRPr="008670C9">
              <w:rPr>
                <w:rFonts w:ascii="Arial" w:hAnsi="Arial" w:cs="Arial"/>
                <w:sz w:val="20"/>
                <w:szCs w:val="20"/>
              </w:rPr>
              <w:t>Kunstfond</w:t>
            </w:r>
            <w:proofErr w:type="spellEnd"/>
            <w:r w:rsidRPr="008670C9">
              <w:rPr>
                <w:rFonts w:ascii="Arial" w:hAnsi="Arial" w:cs="Arial"/>
                <w:sz w:val="20"/>
                <w:szCs w:val="20"/>
              </w:rPr>
              <w:t>), katere glavni cilj je spodbujanje umetnosti na Danskem in danske umetnosti v tujini, podeljuje vseživljenjska sredstva danskim umetnikom s pomembnimi dosežki na področju umetnosti in kulture. Fundacija danskih umetnosti je institucija pod okriljem danskega ministrstva za kulturo</w:t>
            </w:r>
            <w:r w:rsidRPr="008670C9">
              <w:rPr>
                <w:rStyle w:val="Sprotnaopomba-sklic"/>
                <w:rFonts w:ascii="Arial" w:hAnsi="Arial" w:cs="Arial"/>
                <w:sz w:val="20"/>
                <w:szCs w:val="20"/>
              </w:rPr>
              <w:footnoteReference w:id="18"/>
            </w:r>
            <w:r w:rsidRPr="008670C9">
              <w:rPr>
                <w:rFonts w:ascii="Arial" w:hAnsi="Arial" w:cs="Arial"/>
                <w:sz w:val="20"/>
                <w:szCs w:val="20"/>
              </w:rPr>
              <w:t xml:space="preserve"> (dodeljuje sredstva, ki jih prejme od Ministrstva za kulturo).</w:t>
            </w:r>
          </w:p>
          <w:p w14:paraId="225BC59E" w14:textId="77777777" w:rsidR="004A3230" w:rsidRPr="008670C9" w:rsidRDefault="004A3230" w:rsidP="004A3230">
            <w:pPr>
              <w:spacing w:after="0" w:line="240" w:lineRule="exact"/>
              <w:ind w:left="567"/>
              <w:jc w:val="both"/>
              <w:rPr>
                <w:rFonts w:ascii="Arial" w:hAnsi="Arial" w:cs="Arial"/>
                <w:sz w:val="20"/>
                <w:szCs w:val="20"/>
              </w:rPr>
            </w:pPr>
          </w:p>
          <w:p w14:paraId="35B90821" w14:textId="77777777" w:rsidR="004A3230" w:rsidRPr="008670C9" w:rsidRDefault="004A3230" w:rsidP="004A3230">
            <w:pPr>
              <w:spacing w:after="0" w:line="240" w:lineRule="exact"/>
              <w:ind w:left="567"/>
              <w:jc w:val="both"/>
              <w:rPr>
                <w:rFonts w:ascii="Arial" w:hAnsi="Arial" w:cs="Arial"/>
                <w:sz w:val="20"/>
                <w:szCs w:val="20"/>
              </w:rPr>
            </w:pPr>
          </w:p>
          <w:p w14:paraId="1679A9A4" w14:textId="1767F963" w:rsidR="004A3230" w:rsidRDefault="00B24C9D" w:rsidP="004A3230">
            <w:pPr>
              <w:spacing w:after="0" w:line="240" w:lineRule="exact"/>
              <w:ind w:left="567"/>
              <w:jc w:val="both"/>
              <w:rPr>
                <w:rFonts w:ascii="Arial" w:hAnsi="Arial" w:cs="Arial"/>
                <w:sz w:val="20"/>
                <w:szCs w:val="20"/>
              </w:rPr>
            </w:pPr>
            <w:r>
              <w:rPr>
                <w:rFonts w:ascii="Arial" w:hAnsi="Arial" w:cs="Arial"/>
                <w:b/>
                <w:sz w:val="20"/>
                <w:szCs w:val="20"/>
              </w:rPr>
              <w:t>Ker</w:t>
            </w:r>
            <w:r w:rsidR="004A3230" w:rsidRPr="008670C9">
              <w:rPr>
                <w:rFonts w:ascii="Arial" w:hAnsi="Arial" w:cs="Arial"/>
                <w:b/>
                <w:sz w:val="20"/>
                <w:szCs w:val="20"/>
              </w:rPr>
              <w:t xml:space="preserve"> se je </w:t>
            </w:r>
            <w:r>
              <w:rPr>
                <w:rFonts w:ascii="Arial" w:hAnsi="Arial" w:cs="Arial"/>
                <w:b/>
                <w:sz w:val="20"/>
                <w:szCs w:val="20"/>
              </w:rPr>
              <w:t>med</w:t>
            </w:r>
            <w:r w:rsidR="004A3230" w:rsidRPr="008670C9">
              <w:rPr>
                <w:rFonts w:ascii="Arial" w:hAnsi="Arial" w:cs="Arial"/>
                <w:b/>
                <w:sz w:val="20"/>
                <w:szCs w:val="20"/>
              </w:rPr>
              <w:t xml:space="preserve"> </w:t>
            </w:r>
            <w:r w:rsidRPr="008670C9">
              <w:rPr>
                <w:rFonts w:ascii="Arial" w:hAnsi="Arial" w:cs="Arial"/>
                <w:b/>
                <w:sz w:val="20"/>
                <w:szCs w:val="20"/>
              </w:rPr>
              <w:t>priprav</w:t>
            </w:r>
            <w:r>
              <w:rPr>
                <w:rFonts w:ascii="Arial" w:hAnsi="Arial" w:cs="Arial"/>
                <w:b/>
                <w:sz w:val="20"/>
                <w:szCs w:val="20"/>
              </w:rPr>
              <w:t>ami</w:t>
            </w:r>
            <w:r w:rsidRPr="008670C9">
              <w:rPr>
                <w:rFonts w:ascii="Arial" w:hAnsi="Arial" w:cs="Arial"/>
                <w:b/>
                <w:sz w:val="20"/>
                <w:szCs w:val="20"/>
              </w:rPr>
              <w:t xml:space="preserve"> </w:t>
            </w:r>
            <w:r w:rsidR="004A3230" w:rsidRPr="008670C9">
              <w:rPr>
                <w:rFonts w:ascii="Arial" w:hAnsi="Arial" w:cs="Arial"/>
                <w:b/>
                <w:sz w:val="20"/>
                <w:szCs w:val="20"/>
              </w:rPr>
              <w:t xml:space="preserve">predloga zakona pojavila tudi dilema, ali Prešernovo nagrado opredeliti kot nagrado za dosežke na področju umetnosti, kot že </w:t>
            </w:r>
            <w:r w:rsidRPr="008670C9">
              <w:rPr>
                <w:rFonts w:ascii="Arial" w:hAnsi="Arial" w:cs="Arial"/>
                <w:b/>
                <w:sz w:val="20"/>
                <w:szCs w:val="20"/>
              </w:rPr>
              <w:t>do</w:t>
            </w:r>
            <w:r>
              <w:rPr>
                <w:rFonts w:ascii="Arial" w:hAnsi="Arial" w:cs="Arial"/>
                <w:b/>
                <w:sz w:val="20"/>
                <w:szCs w:val="20"/>
              </w:rPr>
              <w:t xml:space="preserve"> zdaj</w:t>
            </w:r>
            <w:r w:rsidR="004A3230" w:rsidRPr="008670C9">
              <w:rPr>
                <w:rFonts w:ascii="Arial" w:hAnsi="Arial" w:cs="Arial"/>
                <w:b/>
                <w:sz w:val="20"/>
                <w:szCs w:val="20"/>
              </w:rPr>
              <w:t>,</w:t>
            </w:r>
            <w:r w:rsidR="00C36901">
              <w:rPr>
                <w:rFonts w:ascii="Arial" w:hAnsi="Arial" w:cs="Arial"/>
                <w:b/>
                <w:sz w:val="20"/>
                <w:szCs w:val="20"/>
              </w:rPr>
              <w:t xml:space="preserve"> </w:t>
            </w:r>
            <w:r w:rsidR="004A3230" w:rsidRPr="008670C9">
              <w:rPr>
                <w:rFonts w:ascii="Arial" w:hAnsi="Arial" w:cs="Arial"/>
                <w:b/>
                <w:sz w:val="20"/>
                <w:szCs w:val="20"/>
              </w:rPr>
              <w:t xml:space="preserve">ali kot nagrado za dosežke na širšem področju kulture, </w:t>
            </w:r>
            <w:r>
              <w:rPr>
                <w:rFonts w:ascii="Arial" w:hAnsi="Arial" w:cs="Arial"/>
                <w:b/>
                <w:sz w:val="20"/>
                <w:szCs w:val="20"/>
              </w:rPr>
              <w:t>na primer</w:t>
            </w:r>
            <w:r w:rsidR="004A3230" w:rsidRPr="008670C9">
              <w:rPr>
                <w:rFonts w:ascii="Arial" w:hAnsi="Arial" w:cs="Arial"/>
                <w:b/>
                <w:sz w:val="20"/>
                <w:szCs w:val="20"/>
              </w:rPr>
              <w:t xml:space="preserve"> vključno s </w:t>
            </w:r>
            <w:r w:rsidRPr="008670C9">
              <w:rPr>
                <w:rFonts w:ascii="Arial" w:hAnsi="Arial" w:cs="Arial"/>
                <w:b/>
                <w:sz w:val="20"/>
                <w:szCs w:val="20"/>
              </w:rPr>
              <w:t>področj</w:t>
            </w:r>
            <w:r>
              <w:rPr>
                <w:rFonts w:ascii="Arial" w:hAnsi="Arial" w:cs="Arial"/>
                <w:b/>
                <w:sz w:val="20"/>
                <w:szCs w:val="20"/>
              </w:rPr>
              <w:t>a</w:t>
            </w:r>
            <w:r w:rsidRPr="008670C9">
              <w:rPr>
                <w:rFonts w:ascii="Arial" w:hAnsi="Arial" w:cs="Arial"/>
                <w:b/>
                <w:sz w:val="20"/>
                <w:szCs w:val="20"/>
              </w:rPr>
              <w:t xml:space="preserve"> </w:t>
            </w:r>
            <w:r w:rsidR="004A3230" w:rsidRPr="008670C9">
              <w:rPr>
                <w:rFonts w:ascii="Arial" w:hAnsi="Arial" w:cs="Arial"/>
                <w:b/>
                <w:sz w:val="20"/>
                <w:szCs w:val="20"/>
              </w:rPr>
              <w:t>kulturne dediščine (možnost, da bi se nagrada lahko podelila tudi za dosežke na področju restavratorstva, konservatorstva</w:t>
            </w:r>
            <w:r>
              <w:rPr>
                <w:rFonts w:ascii="Arial" w:hAnsi="Arial" w:cs="Arial"/>
                <w:b/>
                <w:sz w:val="20"/>
                <w:szCs w:val="20"/>
              </w:rPr>
              <w:t xml:space="preserve"> </w:t>
            </w:r>
            <w:r w:rsidR="004A3230" w:rsidRPr="008670C9">
              <w:rPr>
                <w:rFonts w:ascii="Arial" w:hAnsi="Arial" w:cs="Arial"/>
                <w:b/>
                <w:sz w:val="20"/>
                <w:szCs w:val="20"/>
              </w:rPr>
              <w:t>…), v pregledni tabeli, ki sledi</w:t>
            </w:r>
            <w:r>
              <w:rPr>
                <w:rFonts w:ascii="Arial" w:hAnsi="Arial" w:cs="Arial"/>
                <w:b/>
                <w:sz w:val="20"/>
                <w:szCs w:val="20"/>
              </w:rPr>
              <w:t>,</w:t>
            </w:r>
            <w:r w:rsidR="004A3230" w:rsidRPr="008670C9">
              <w:rPr>
                <w:rFonts w:ascii="Arial" w:hAnsi="Arial" w:cs="Arial"/>
                <w:b/>
                <w:sz w:val="20"/>
                <w:szCs w:val="20"/>
              </w:rPr>
              <w:t xml:space="preserve"> </w:t>
            </w:r>
            <w:r w:rsidR="004A3230" w:rsidRPr="009A769C">
              <w:rPr>
                <w:rFonts w:ascii="Arial" w:hAnsi="Arial" w:cs="Arial"/>
                <w:b/>
                <w:sz w:val="20"/>
                <w:szCs w:val="20"/>
              </w:rPr>
              <w:t>izpostavljamo</w:t>
            </w:r>
            <w:r w:rsidR="004A3230" w:rsidRPr="008670C9">
              <w:rPr>
                <w:rFonts w:ascii="Arial" w:hAnsi="Arial" w:cs="Arial"/>
                <w:b/>
                <w:sz w:val="20"/>
                <w:szCs w:val="20"/>
              </w:rPr>
              <w:t xml:space="preserve"> tudi primerjalne podatke s tega vidika.</w:t>
            </w:r>
            <w:r w:rsidR="004A3230" w:rsidRPr="008670C9">
              <w:rPr>
                <w:rFonts w:ascii="Arial" w:hAnsi="Arial" w:cs="Arial"/>
                <w:sz w:val="20"/>
                <w:szCs w:val="20"/>
              </w:rPr>
              <w:t xml:space="preserve"> Primerjalni pregled sistemov najvišjih državnih nagrad za umetnost in kulturo je pripravljen na podlagi </w:t>
            </w:r>
            <w:r w:rsidR="004A3230" w:rsidRPr="009A769C">
              <w:rPr>
                <w:rFonts w:ascii="Arial" w:hAnsi="Arial" w:cs="Arial"/>
                <w:sz w:val="20"/>
                <w:szCs w:val="20"/>
              </w:rPr>
              <w:t xml:space="preserve">vprašalnika </w:t>
            </w:r>
            <w:r w:rsidR="009A769C">
              <w:rPr>
                <w:rFonts w:ascii="Arial" w:hAnsi="Arial" w:cs="Arial"/>
                <w:sz w:val="20"/>
                <w:szCs w:val="20"/>
              </w:rPr>
              <w:t xml:space="preserve">in </w:t>
            </w:r>
            <w:r w:rsidR="004A3230" w:rsidRPr="009A769C">
              <w:rPr>
                <w:rFonts w:ascii="Arial" w:hAnsi="Arial" w:cs="Arial"/>
                <w:sz w:val="20"/>
                <w:szCs w:val="20"/>
              </w:rPr>
              <w:t>posredovan</w:t>
            </w:r>
            <w:r w:rsidR="004A3230" w:rsidRPr="008670C9">
              <w:rPr>
                <w:rFonts w:ascii="Arial" w:hAnsi="Arial" w:cs="Arial"/>
                <w:sz w:val="20"/>
                <w:szCs w:val="20"/>
              </w:rPr>
              <w:t xml:space="preserve"> ministrstvom, pristojnim za kulturo. Odzvala so se hrvaško, madžarsko, češko, finsko, dansko, nizozemsko in francosko ministrstvo. Pregled </w:t>
            </w:r>
            <w:r w:rsidR="004A3230" w:rsidRPr="008670C9">
              <w:rPr>
                <w:rFonts w:ascii="Arial" w:hAnsi="Arial" w:cs="Arial"/>
                <w:sz w:val="20"/>
                <w:szCs w:val="20"/>
              </w:rPr>
              <w:lastRenderedPageBreak/>
              <w:t>ureditev kaže raznolikost sistemov: a) več državnih nagrad z razmeroma jasno hierarhijo med nagradami (Hrvaška, Madžarska), b) več bolj ali manj enakovrednih državnih nagrad (Češka, Finska), c) ena državna nagrada (Francija, Nizozemska) ter č) sistem brez državnih nagrad (Danska).</w:t>
            </w:r>
          </w:p>
          <w:p w14:paraId="546DAF46" w14:textId="77777777" w:rsidR="004A3230" w:rsidRDefault="004A3230" w:rsidP="004A3230">
            <w:pPr>
              <w:spacing w:after="0" w:line="240" w:lineRule="exact"/>
              <w:ind w:left="567"/>
              <w:jc w:val="both"/>
              <w:rPr>
                <w:rFonts w:ascii="Arial" w:hAnsi="Arial" w:cs="Arial"/>
                <w:sz w:val="20"/>
                <w:szCs w:val="20"/>
              </w:rPr>
            </w:pPr>
          </w:p>
          <w:p w14:paraId="0EEA0133" w14:textId="77777777" w:rsidR="004A3230" w:rsidRDefault="004A3230" w:rsidP="004A3230">
            <w:pPr>
              <w:spacing w:after="0" w:line="240" w:lineRule="exact"/>
              <w:ind w:left="567"/>
              <w:jc w:val="both"/>
              <w:rPr>
                <w:rFonts w:ascii="Arial" w:hAnsi="Arial" w:cs="Arial"/>
                <w:sz w:val="20"/>
                <w:szCs w:val="20"/>
              </w:rPr>
            </w:pPr>
          </w:p>
          <w:p w14:paraId="4E72D1D0" w14:textId="77777777" w:rsidR="004A3230" w:rsidRPr="008670C9" w:rsidRDefault="004A3230" w:rsidP="004A3230">
            <w:pPr>
              <w:spacing w:line="240" w:lineRule="exact"/>
              <w:ind w:left="567"/>
              <w:rPr>
                <w:rFonts w:ascii="Arial" w:hAnsi="Arial" w:cs="Arial"/>
                <w:b/>
                <w:sz w:val="20"/>
                <w:szCs w:val="20"/>
              </w:rPr>
            </w:pPr>
            <w:r w:rsidRPr="008670C9">
              <w:rPr>
                <w:rFonts w:ascii="Arial" w:hAnsi="Arial" w:cs="Arial"/>
                <w:b/>
                <w:sz w:val="20"/>
                <w:szCs w:val="20"/>
              </w:rPr>
              <w:t>Tabela 1: Povzetek ureditev najvišjih državnih nagrad za umetnost in kulturo</w:t>
            </w:r>
          </w:p>
          <w:tbl>
            <w:tblPr>
              <w:tblStyle w:val="Tabelamrea"/>
              <w:tblW w:w="4439" w:type="pct"/>
              <w:tblInd w:w="675" w:type="dxa"/>
              <w:tblLook w:val="04A0" w:firstRow="1" w:lastRow="0" w:firstColumn="1" w:lastColumn="0" w:noHBand="0" w:noVBand="1"/>
            </w:tblPr>
            <w:tblGrid>
              <w:gridCol w:w="1306"/>
              <w:gridCol w:w="1972"/>
              <w:gridCol w:w="1850"/>
              <w:gridCol w:w="1861"/>
              <w:gridCol w:w="1139"/>
            </w:tblGrid>
            <w:tr w:rsidR="004A3230" w:rsidRPr="008670C9" w14:paraId="4DADBC5F" w14:textId="77777777" w:rsidTr="00EA2909">
              <w:tc>
                <w:tcPr>
                  <w:tcW w:w="726" w:type="pct"/>
                </w:tcPr>
                <w:p w14:paraId="25E7F733" w14:textId="77777777" w:rsidR="004A3230" w:rsidRPr="008670C9" w:rsidRDefault="004A3230" w:rsidP="00EA2909">
                  <w:pPr>
                    <w:spacing w:line="240" w:lineRule="exact"/>
                    <w:rPr>
                      <w:rFonts w:ascii="Arial" w:hAnsi="Arial" w:cs="Arial"/>
                      <w:b/>
                      <w:sz w:val="20"/>
                      <w:szCs w:val="20"/>
                    </w:rPr>
                  </w:pPr>
                  <w:r w:rsidRPr="008670C9">
                    <w:rPr>
                      <w:rFonts w:ascii="Arial" w:hAnsi="Arial" w:cs="Arial"/>
                      <w:b/>
                      <w:sz w:val="20"/>
                      <w:szCs w:val="20"/>
                    </w:rPr>
                    <w:t>Država</w:t>
                  </w:r>
                </w:p>
              </w:tc>
              <w:tc>
                <w:tcPr>
                  <w:tcW w:w="1013" w:type="pct"/>
                </w:tcPr>
                <w:p w14:paraId="4F0322D0" w14:textId="77777777" w:rsidR="004A3230" w:rsidRPr="008670C9" w:rsidRDefault="004A3230" w:rsidP="00EA2909">
                  <w:pPr>
                    <w:spacing w:line="240" w:lineRule="exact"/>
                    <w:rPr>
                      <w:rFonts w:ascii="Arial" w:hAnsi="Arial" w:cs="Arial"/>
                      <w:b/>
                      <w:sz w:val="20"/>
                      <w:szCs w:val="20"/>
                    </w:rPr>
                  </w:pPr>
                  <w:r w:rsidRPr="008670C9">
                    <w:rPr>
                      <w:rFonts w:ascii="Arial" w:hAnsi="Arial" w:cs="Arial"/>
                      <w:b/>
                      <w:sz w:val="20"/>
                      <w:szCs w:val="20"/>
                    </w:rPr>
                    <w:t>Ali obstaja/-jo državna/-e nagrada/-e za kulturo/umetnost?</w:t>
                  </w:r>
                </w:p>
              </w:tc>
              <w:tc>
                <w:tcPr>
                  <w:tcW w:w="943" w:type="pct"/>
                </w:tcPr>
                <w:p w14:paraId="465B63BF" w14:textId="77777777" w:rsidR="004A3230" w:rsidRPr="008670C9" w:rsidRDefault="004A3230" w:rsidP="00EA2909">
                  <w:pPr>
                    <w:spacing w:line="240" w:lineRule="exact"/>
                    <w:rPr>
                      <w:rFonts w:ascii="Arial" w:hAnsi="Arial" w:cs="Arial"/>
                      <w:b/>
                      <w:sz w:val="20"/>
                      <w:szCs w:val="20"/>
                    </w:rPr>
                  </w:pPr>
                  <w:r w:rsidRPr="008670C9">
                    <w:rPr>
                      <w:rFonts w:ascii="Arial" w:hAnsi="Arial" w:cs="Arial"/>
                      <w:b/>
                      <w:sz w:val="20"/>
                      <w:szCs w:val="20"/>
                    </w:rPr>
                    <w:t>So državne nagrade za umetnost/kulturo v medsebojnem hierarhičnem razmerju?</w:t>
                  </w:r>
                </w:p>
              </w:tc>
              <w:tc>
                <w:tcPr>
                  <w:tcW w:w="1305" w:type="pct"/>
                </w:tcPr>
                <w:p w14:paraId="3B0E7C97" w14:textId="24C9EF5E" w:rsidR="004A3230" w:rsidRPr="008670C9" w:rsidRDefault="004A3230" w:rsidP="001A5E2F">
                  <w:pPr>
                    <w:spacing w:line="240" w:lineRule="exact"/>
                    <w:rPr>
                      <w:rFonts w:ascii="Arial" w:hAnsi="Arial" w:cs="Arial"/>
                      <w:b/>
                      <w:sz w:val="20"/>
                      <w:szCs w:val="20"/>
                    </w:rPr>
                  </w:pPr>
                  <w:r w:rsidRPr="008670C9">
                    <w:rPr>
                      <w:rFonts w:ascii="Arial" w:hAnsi="Arial" w:cs="Arial"/>
                      <w:b/>
                      <w:sz w:val="20"/>
                      <w:szCs w:val="20"/>
                    </w:rPr>
                    <w:t>Za katere dosežke je najpomembnejšo državno nagrado za umetnost/kulturo (ali eno, če je edina) mogoče podeliti?</w:t>
                  </w:r>
                </w:p>
              </w:tc>
              <w:tc>
                <w:tcPr>
                  <w:tcW w:w="1013" w:type="pct"/>
                </w:tcPr>
                <w:p w14:paraId="35CE7D68" w14:textId="77777777" w:rsidR="004A3230" w:rsidRPr="008670C9" w:rsidRDefault="004A3230" w:rsidP="00EA2909">
                  <w:pPr>
                    <w:spacing w:line="240" w:lineRule="exact"/>
                    <w:rPr>
                      <w:rFonts w:ascii="Arial" w:hAnsi="Arial" w:cs="Arial"/>
                      <w:b/>
                      <w:sz w:val="20"/>
                      <w:szCs w:val="20"/>
                    </w:rPr>
                  </w:pPr>
                  <w:r w:rsidRPr="008670C9">
                    <w:rPr>
                      <w:rFonts w:ascii="Arial" w:hAnsi="Arial" w:cs="Arial"/>
                      <w:b/>
                      <w:sz w:val="20"/>
                      <w:szCs w:val="20"/>
                    </w:rPr>
                    <w:t>Je za dosežke na področju kulturne dediščine mogoče podeliti katero drugo visoko državno nagrado?</w:t>
                  </w:r>
                </w:p>
              </w:tc>
            </w:tr>
            <w:tr w:rsidR="004A3230" w:rsidRPr="008670C9" w14:paraId="01024CB7" w14:textId="77777777" w:rsidTr="00EA2909">
              <w:tc>
                <w:tcPr>
                  <w:tcW w:w="726" w:type="pct"/>
                </w:tcPr>
                <w:p w14:paraId="1D206E31"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Hrvaška</w:t>
                  </w:r>
                </w:p>
              </w:tc>
              <w:tc>
                <w:tcPr>
                  <w:tcW w:w="1013" w:type="pct"/>
                </w:tcPr>
                <w:p w14:paraId="003013F0" w14:textId="3188E1E8" w:rsidR="004A3230" w:rsidRPr="008670C9" w:rsidRDefault="00B24C9D" w:rsidP="00EA2909">
                  <w:pPr>
                    <w:spacing w:line="240" w:lineRule="exact"/>
                    <w:rPr>
                      <w:rFonts w:ascii="Arial" w:hAnsi="Arial" w:cs="Arial"/>
                      <w:sz w:val="20"/>
                      <w:szCs w:val="20"/>
                    </w:rPr>
                  </w:pPr>
                  <w:r>
                    <w:rPr>
                      <w:rFonts w:ascii="Arial" w:hAnsi="Arial" w:cs="Arial"/>
                      <w:sz w:val="20"/>
                      <w:szCs w:val="20"/>
                    </w:rPr>
                    <w:t>d</w:t>
                  </w:r>
                  <w:r w:rsidRPr="008670C9">
                    <w:rPr>
                      <w:rFonts w:ascii="Arial" w:hAnsi="Arial" w:cs="Arial"/>
                      <w:sz w:val="20"/>
                      <w:szCs w:val="20"/>
                    </w:rPr>
                    <w:t>a</w:t>
                  </w:r>
                </w:p>
              </w:tc>
              <w:tc>
                <w:tcPr>
                  <w:tcW w:w="943" w:type="pct"/>
                </w:tcPr>
                <w:p w14:paraId="4F799243" w14:textId="2D093A52" w:rsidR="004A3230" w:rsidRPr="008670C9" w:rsidRDefault="004A3230" w:rsidP="005B2DEF">
                  <w:pPr>
                    <w:spacing w:line="240" w:lineRule="exact"/>
                    <w:rPr>
                      <w:rFonts w:ascii="Arial" w:hAnsi="Arial" w:cs="Arial"/>
                      <w:sz w:val="20"/>
                      <w:szCs w:val="20"/>
                    </w:rPr>
                  </w:pPr>
                  <w:r w:rsidRPr="008670C9">
                    <w:rPr>
                      <w:rFonts w:ascii="Arial" w:hAnsi="Arial" w:cs="Arial"/>
                      <w:sz w:val="20"/>
                      <w:szCs w:val="20"/>
                    </w:rPr>
                    <w:t>da; obstaja najpomembnejša in druge, ki so nekoliko manj prestižne</w:t>
                  </w:r>
                </w:p>
              </w:tc>
              <w:tc>
                <w:tcPr>
                  <w:tcW w:w="1305" w:type="pct"/>
                </w:tcPr>
                <w:p w14:paraId="05ECF766"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samo za umetniške dosežke</w:t>
                  </w:r>
                </w:p>
              </w:tc>
              <w:tc>
                <w:tcPr>
                  <w:tcW w:w="1013" w:type="pct"/>
                </w:tcPr>
                <w:p w14:paraId="6EDBCADC" w14:textId="6B4F46F6" w:rsidR="004A3230" w:rsidRPr="008670C9" w:rsidRDefault="00E4074B" w:rsidP="00EA2909">
                  <w:pPr>
                    <w:spacing w:line="240" w:lineRule="exact"/>
                    <w:rPr>
                      <w:rFonts w:ascii="Arial" w:hAnsi="Arial" w:cs="Arial"/>
                      <w:sz w:val="20"/>
                      <w:szCs w:val="20"/>
                    </w:rPr>
                  </w:pPr>
                  <w:r>
                    <w:rPr>
                      <w:rFonts w:ascii="Arial" w:hAnsi="Arial" w:cs="Arial"/>
                      <w:sz w:val="20"/>
                      <w:szCs w:val="20"/>
                    </w:rPr>
                    <w:t>d</w:t>
                  </w:r>
                  <w:r w:rsidR="004A3230" w:rsidRPr="008670C9">
                    <w:rPr>
                      <w:rFonts w:ascii="Arial" w:hAnsi="Arial" w:cs="Arial"/>
                      <w:sz w:val="20"/>
                      <w:szCs w:val="20"/>
                    </w:rPr>
                    <w:t>a</w:t>
                  </w:r>
                </w:p>
              </w:tc>
            </w:tr>
            <w:tr w:rsidR="004A3230" w:rsidRPr="008670C9" w14:paraId="6A0168BE" w14:textId="77777777" w:rsidTr="00EA2909">
              <w:tc>
                <w:tcPr>
                  <w:tcW w:w="726" w:type="pct"/>
                </w:tcPr>
                <w:p w14:paraId="5045C672"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Madžarska</w:t>
                  </w:r>
                </w:p>
              </w:tc>
              <w:tc>
                <w:tcPr>
                  <w:tcW w:w="1013" w:type="pct"/>
                </w:tcPr>
                <w:p w14:paraId="1FDAE593" w14:textId="0549D489" w:rsidR="004A3230" w:rsidRPr="008670C9" w:rsidRDefault="00B24C9D" w:rsidP="00EA2909">
                  <w:pPr>
                    <w:spacing w:line="240" w:lineRule="exact"/>
                    <w:rPr>
                      <w:rFonts w:ascii="Arial" w:hAnsi="Arial" w:cs="Arial"/>
                      <w:sz w:val="20"/>
                      <w:szCs w:val="20"/>
                    </w:rPr>
                  </w:pPr>
                  <w:r>
                    <w:rPr>
                      <w:rFonts w:ascii="Arial" w:hAnsi="Arial" w:cs="Arial"/>
                      <w:sz w:val="20"/>
                      <w:szCs w:val="20"/>
                    </w:rPr>
                    <w:t>d</w:t>
                  </w:r>
                  <w:r w:rsidRPr="008670C9">
                    <w:rPr>
                      <w:rFonts w:ascii="Arial" w:hAnsi="Arial" w:cs="Arial"/>
                      <w:sz w:val="20"/>
                      <w:szCs w:val="20"/>
                    </w:rPr>
                    <w:t>a</w:t>
                  </w:r>
                </w:p>
              </w:tc>
              <w:tc>
                <w:tcPr>
                  <w:tcW w:w="943" w:type="pct"/>
                </w:tcPr>
                <w:p w14:paraId="2BA5F565" w14:textId="5F0C16B2" w:rsidR="004A3230" w:rsidRPr="008670C9" w:rsidRDefault="004A3230" w:rsidP="005B2DEF">
                  <w:pPr>
                    <w:spacing w:line="240" w:lineRule="exact"/>
                    <w:rPr>
                      <w:rFonts w:ascii="Arial" w:hAnsi="Arial" w:cs="Arial"/>
                      <w:sz w:val="20"/>
                      <w:szCs w:val="20"/>
                    </w:rPr>
                  </w:pPr>
                  <w:r w:rsidRPr="008670C9">
                    <w:rPr>
                      <w:rFonts w:ascii="Arial" w:hAnsi="Arial" w:cs="Arial"/>
                      <w:sz w:val="20"/>
                      <w:szCs w:val="20"/>
                    </w:rPr>
                    <w:t>da; obstaja najpomembnejša in druge, ki so nekoliko manj prestižne</w:t>
                  </w:r>
                </w:p>
              </w:tc>
              <w:tc>
                <w:tcPr>
                  <w:tcW w:w="1305" w:type="pct"/>
                </w:tcPr>
                <w:p w14:paraId="18C3F7FD"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samo za umetniške dosežke</w:t>
                  </w:r>
                </w:p>
              </w:tc>
              <w:tc>
                <w:tcPr>
                  <w:tcW w:w="1013" w:type="pct"/>
                </w:tcPr>
                <w:p w14:paraId="310D65A6" w14:textId="7C6B47A2" w:rsidR="004A3230" w:rsidRPr="008670C9" w:rsidRDefault="00E4074B" w:rsidP="00EA2909">
                  <w:pPr>
                    <w:spacing w:line="240" w:lineRule="exact"/>
                    <w:rPr>
                      <w:rFonts w:ascii="Arial" w:hAnsi="Arial" w:cs="Arial"/>
                      <w:sz w:val="20"/>
                      <w:szCs w:val="20"/>
                    </w:rPr>
                  </w:pPr>
                  <w:r>
                    <w:rPr>
                      <w:rFonts w:ascii="Arial" w:hAnsi="Arial" w:cs="Arial"/>
                      <w:sz w:val="20"/>
                      <w:szCs w:val="20"/>
                    </w:rPr>
                    <w:t>d</w:t>
                  </w:r>
                  <w:r w:rsidR="004A3230" w:rsidRPr="008670C9">
                    <w:rPr>
                      <w:rFonts w:ascii="Arial" w:hAnsi="Arial" w:cs="Arial"/>
                      <w:sz w:val="20"/>
                      <w:szCs w:val="20"/>
                    </w:rPr>
                    <w:t>a</w:t>
                  </w:r>
                </w:p>
              </w:tc>
            </w:tr>
            <w:tr w:rsidR="004A3230" w:rsidRPr="008670C9" w14:paraId="70A589EA" w14:textId="77777777" w:rsidTr="00EA2909">
              <w:tc>
                <w:tcPr>
                  <w:tcW w:w="726" w:type="pct"/>
                </w:tcPr>
                <w:p w14:paraId="531C4040"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Češka</w:t>
                  </w:r>
                </w:p>
              </w:tc>
              <w:tc>
                <w:tcPr>
                  <w:tcW w:w="1013" w:type="pct"/>
                </w:tcPr>
                <w:p w14:paraId="7DD9C16C" w14:textId="14048649" w:rsidR="004A3230" w:rsidRPr="008670C9" w:rsidRDefault="00B24C9D" w:rsidP="00EA2909">
                  <w:pPr>
                    <w:spacing w:line="240" w:lineRule="exact"/>
                    <w:rPr>
                      <w:rFonts w:ascii="Arial" w:hAnsi="Arial" w:cs="Arial"/>
                      <w:sz w:val="20"/>
                      <w:szCs w:val="20"/>
                    </w:rPr>
                  </w:pPr>
                  <w:r>
                    <w:rPr>
                      <w:rFonts w:ascii="Arial" w:hAnsi="Arial" w:cs="Arial"/>
                      <w:sz w:val="20"/>
                      <w:szCs w:val="20"/>
                    </w:rPr>
                    <w:t>d</w:t>
                  </w:r>
                  <w:r w:rsidRPr="008670C9">
                    <w:rPr>
                      <w:rFonts w:ascii="Arial" w:hAnsi="Arial" w:cs="Arial"/>
                      <w:sz w:val="20"/>
                      <w:szCs w:val="20"/>
                    </w:rPr>
                    <w:t>a</w:t>
                  </w:r>
                </w:p>
              </w:tc>
              <w:tc>
                <w:tcPr>
                  <w:tcW w:w="943" w:type="pct"/>
                </w:tcPr>
                <w:p w14:paraId="25DE34D6"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ne; nagrad je več različnih, a so enakovredne</w:t>
                  </w:r>
                </w:p>
              </w:tc>
              <w:tc>
                <w:tcPr>
                  <w:tcW w:w="1305" w:type="pct"/>
                </w:tcPr>
                <w:p w14:paraId="589DBF19"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za umetniške in za druge vrhunske dosežke (vključno s področji kulturne dediščine)</w:t>
                  </w:r>
                </w:p>
              </w:tc>
              <w:tc>
                <w:tcPr>
                  <w:tcW w:w="1013" w:type="pct"/>
                </w:tcPr>
                <w:p w14:paraId="36B8F541"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 (glej stolpec levo)</w:t>
                  </w:r>
                </w:p>
              </w:tc>
            </w:tr>
            <w:tr w:rsidR="004A3230" w:rsidRPr="008670C9" w14:paraId="72F46FC6" w14:textId="77777777" w:rsidTr="00EA2909">
              <w:tc>
                <w:tcPr>
                  <w:tcW w:w="726" w:type="pct"/>
                </w:tcPr>
                <w:p w14:paraId="19A8C4E8"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 xml:space="preserve">Finska </w:t>
                  </w:r>
                </w:p>
              </w:tc>
              <w:tc>
                <w:tcPr>
                  <w:tcW w:w="1013" w:type="pct"/>
                </w:tcPr>
                <w:p w14:paraId="7A96A529" w14:textId="6BC0256F" w:rsidR="004A3230" w:rsidRPr="008670C9" w:rsidRDefault="00B24C9D" w:rsidP="00EA2909">
                  <w:pPr>
                    <w:spacing w:line="240" w:lineRule="exact"/>
                    <w:rPr>
                      <w:rFonts w:ascii="Arial" w:hAnsi="Arial" w:cs="Arial"/>
                      <w:sz w:val="20"/>
                      <w:szCs w:val="20"/>
                    </w:rPr>
                  </w:pPr>
                  <w:r>
                    <w:rPr>
                      <w:rFonts w:ascii="Arial" w:hAnsi="Arial" w:cs="Arial"/>
                      <w:sz w:val="20"/>
                      <w:szCs w:val="20"/>
                    </w:rPr>
                    <w:t>d</w:t>
                  </w:r>
                  <w:r w:rsidRPr="008670C9">
                    <w:rPr>
                      <w:rFonts w:ascii="Arial" w:hAnsi="Arial" w:cs="Arial"/>
                      <w:sz w:val="20"/>
                      <w:szCs w:val="20"/>
                    </w:rPr>
                    <w:t>a</w:t>
                  </w:r>
                </w:p>
              </w:tc>
              <w:tc>
                <w:tcPr>
                  <w:tcW w:w="943" w:type="pct"/>
                </w:tcPr>
                <w:p w14:paraId="004B0E89"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ne; nagrad je več različnih, a so enakovredne</w:t>
                  </w:r>
                </w:p>
              </w:tc>
              <w:tc>
                <w:tcPr>
                  <w:tcW w:w="1305" w:type="pct"/>
                </w:tcPr>
                <w:p w14:paraId="5A793BF7" w14:textId="4568FBD9"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 xml:space="preserve">za umetniške dosežke in za dosežke v promociji </w:t>
                  </w:r>
                  <w:r w:rsidRPr="00B24C9D">
                    <w:rPr>
                      <w:rFonts w:ascii="Arial" w:hAnsi="Arial" w:cs="Arial"/>
                      <w:sz w:val="20"/>
                      <w:szCs w:val="20"/>
                    </w:rPr>
                    <w:t>kulturno</w:t>
                  </w:r>
                  <w:r w:rsidR="00B24C9D">
                    <w:rPr>
                      <w:rFonts w:ascii="Arial" w:hAnsi="Arial" w:cs="Arial"/>
                      <w:sz w:val="20"/>
                      <w:szCs w:val="20"/>
                    </w:rPr>
                    <w:t>-</w:t>
                  </w:r>
                  <w:r w:rsidRPr="00B24C9D">
                    <w:rPr>
                      <w:rFonts w:ascii="Arial" w:hAnsi="Arial" w:cs="Arial"/>
                      <w:sz w:val="20"/>
                      <w:szCs w:val="20"/>
                    </w:rPr>
                    <w:t>umetnostne</w:t>
                  </w:r>
                  <w:r w:rsidRPr="008670C9">
                    <w:rPr>
                      <w:rFonts w:ascii="Arial" w:hAnsi="Arial" w:cs="Arial"/>
                      <w:sz w:val="20"/>
                      <w:szCs w:val="20"/>
                    </w:rPr>
                    <w:t xml:space="preserve"> vzgoje</w:t>
                  </w:r>
                </w:p>
              </w:tc>
              <w:tc>
                <w:tcPr>
                  <w:tcW w:w="1013" w:type="pct"/>
                </w:tcPr>
                <w:p w14:paraId="77FE5449"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ni podatka</w:t>
                  </w:r>
                </w:p>
              </w:tc>
            </w:tr>
            <w:tr w:rsidR="004A3230" w:rsidRPr="008670C9" w14:paraId="28534E65" w14:textId="77777777" w:rsidTr="00EA2909">
              <w:tc>
                <w:tcPr>
                  <w:tcW w:w="726" w:type="pct"/>
                </w:tcPr>
                <w:p w14:paraId="2670F77E"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Francija</w:t>
                  </w:r>
                </w:p>
              </w:tc>
              <w:tc>
                <w:tcPr>
                  <w:tcW w:w="1013" w:type="pct"/>
                </w:tcPr>
                <w:p w14:paraId="56D35A4A" w14:textId="10D47F0E" w:rsidR="004A3230" w:rsidRPr="008670C9" w:rsidRDefault="00B24C9D" w:rsidP="00EA2909">
                  <w:pPr>
                    <w:spacing w:line="240" w:lineRule="exact"/>
                    <w:rPr>
                      <w:rFonts w:ascii="Arial" w:hAnsi="Arial" w:cs="Arial"/>
                      <w:sz w:val="20"/>
                      <w:szCs w:val="20"/>
                    </w:rPr>
                  </w:pPr>
                  <w:r>
                    <w:rPr>
                      <w:rFonts w:ascii="Arial" w:hAnsi="Arial" w:cs="Arial"/>
                      <w:sz w:val="20"/>
                      <w:szCs w:val="20"/>
                    </w:rPr>
                    <w:t>d</w:t>
                  </w:r>
                  <w:r w:rsidRPr="008670C9">
                    <w:rPr>
                      <w:rFonts w:ascii="Arial" w:hAnsi="Arial" w:cs="Arial"/>
                      <w:sz w:val="20"/>
                      <w:szCs w:val="20"/>
                    </w:rPr>
                    <w:t>a</w:t>
                  </w:r>
                </w:p>
              </w:tc>
              <w:tc>
                <w:tcPr>
                  <w:tcW w:w="943" w:type="pct"/>
                </w:tcPr>
                <w:p w14:paraId="053BA799" w14:textId="431B0896" w:rsidR="004A3230" w:rsidRPr="008670C9" w:rsidRDefault="004A3230" w:rsidP="00B24C9D">
                  <w:pPr>
                    <w:spacing w:line="240" w:lineRule="exact"/>
                    <w:rPr>
                      <w:rFonts w:ascii="Arial" w:hAnsi="Arial" w:cs="Arial"/>
                      <w:sz w:val="20"/>
                      <w:szCs w:val="20"/>
                    </w:rPr>
                  </w:pPr>
                  <w:r w:rsidRPr="008670C9">
                    <w:rPr>
                      <w:rFonts w:ascii="Arial" w:hAnsi="Arial" w:cs="Arial"/>
                      <w:sz w:val="20"/>
                      <w:szCs w:val="20"/>
                    </w:rPr>
                    <w:t xml:space="preserve">ne; nagrada je ena </w:t>
                  </w:r>
                </w:p>
              </w:tc>
              <w:tc>
                <w:tcPr>
                  <w:tcW w:w="1305" w:type="pct"/>
                </w:tcPr>
                <w:p w14:paraId="5C993C79"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za umetniške in druge vrhunske dosežke (vključno s področji kulturne dediščine)</w:t>
                  </w:r>
                </w:p>
              </w:tc>
              <w:tc>
                <w:tcPr>
                  <w:tcW w:w="1013" w:type="pct"/>
                </w:tcPr>
                <w:p w14:paraId="7DB1C804"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 (glej stolpec levo)</w:t>
                  </w:r>
                </w:p>
              </w:tc>
            </w:tr>
            <w:tr w:rsidR="004A3230" w:rsidRPr="008670C9" w14:paraId="300938B5" w14:textId="77777777" w:rsidTr="00EA2909">
              <w:tc>
                <w:tcPr>
                  <w:tcW w:w="726" w:type="pct"/>
                </w:tcPr>
                <w:p w14:paraId="1EF345CC"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Nizozemska</w:t>
                  </w:r>
                </w:p>
              </w:tc>
              <w:tc>
                <w:tcPr>
                  <w:tcW w:w="1013" w:type="pct"/>
                </w:tcPr>
                <w:p w14:paraId="75C9530F" w14:textId="321D0D36" w:rsidR="004A3230" w:rsidRPr="008670C9" w:rsidRDefault="00B24C9D" w:rsidP="00EA2909">
                  <w:pPr>
                    <w:spacing w:line="240" w:lineRule="exact"/>
                    <w:rPr>
                      <w:rFonts w:ascii="Arial" w:hAnsi="Arial" w:cs="Arial"/>
                      <w:sz w:val="20"/>
                      <w:szCs w:val="20"/>
                    </w:rPr>
                  </w:pPr>
                  <w:r>
                    <w:rPr>
                      <w:rFonts w:ascii="Arial" w:hAnsi="Arial" w:cs="Arial"/>
                      <w:sz w:val="20"/>
                      <w:szCs w:val="20"/>
                    </w:rPr>
                    <w:t>d</w:t>
                  </w:r>
                  <w:r w:rsidRPr="008670C9">
                    <w:rPr>
                      <w:rFonts w:ascii="Arial" w:hAnsi="Arial" w:cs="Arial"/>
                      <w:sz w:val="20"/>
                      <w:szCs w:val="20"/>
                    </w:rPr>
                    <w:t>a</w:t>
                  </w:r>
                </w:p>
              </w:tc>
              <w:tc>
                <w:tcPr>
                  <w:tcW w:w="943" w:type="pct"/>
                </w:tcPr>
                <w:p w14:paraId="4784703E" w14:textId="0CCB31F6" w:rsidR="004A3230" w:rsidRPr="008670C9" w:rsidRDefault="004A3230" w:rsidP="00B24C9D">
                  <w:pPr>
                    <w:spacing w:line="240" w:lineRule="exact"/>
                    <w:rPr>
                      <w:rFonts w:ascii="Arial" w:hAnsi="Arial" w:cs="Arial"/>
                      <w:sz w:val="20"/>
                      <w:szCs w:val="20"/>
                    </w:rPr>
                  </w:pPr>
                  <w:r w:rsidRPr="008670C9">
                    <w:rPr>
                      <w:rFonts w:ascii="Arial" w:hAnsi="Arial" w:cs="Arial"/>
                      <w:sz w:val="20"/>
                      <w:szCs w:val="20"/>
                    </w:rPr>
                    <w:t xml:space="preserve">ne, nagrada je ena </w:t>
                  </w:r>
                </w:p>
              </w:tc>
              <w:tc>
                <w:tcPr>
                  <w:tcW w:w="1305" w:type="pct"/>
                </w:tcPr>
                <w:p w14:paraId="3ED2D5DD"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samo za umetniške dosežke</w:t>
                  </w:r>
                </w:p>
              </w:tc>
              <w:tc>
                <w:tcPr>
                  <w:tcW w:w="1013" w:type="pct"/>
                </w:tcPr>
                <w:p w14:paraId="396342DF"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ni podatka</w:t>
                  </w:r>
                </w:p>
              </w:tc>
            </w:tr>
            <w:tr w:rsidR="004A3230" w:rsidRPr="008670C9" w14:paraId="55B9CED0" w14:textId="77777777" w:rsidTr="00EA2909">
              <w:tc>
                <w:tcPr>
                  <w:tcW w:w="726" w:type="pct"/>
                </w:tcPr>
                <w:p w14:paraId="6CD14D78"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Danska</w:t>
                  </w:r>
                </w:p>
              </w:tc>
              <w:tc>
                <w:tcPr>
                  <w:tcW w:w="1013" w:type="pct"/>
                </w:tcPr>
                <w:p w14:paraId="3495ED01"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ne, je pa veliko drugih nagrad</w:t>
                  </w:r>
                </w:p>
              </w:tc>
              <w:tc>
                <w:tcPr>
                  <w:tcW w:w="943" w:type="pct"/>
                </w:tcPr>
                <w:p w14:paraId="76B2154E"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w:t>
                  </w:r>
                </w:p>
              </w:tc>
              <w:tc>
                <w:tcPr>
                  <w:tcW w:w="1305" w:type="pct"/>
                </w:tcPr>
                <w:p w14:paraId="28E8384A"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w:t>
                  </w:r>
                </w:p>
              </w:tc>
              <w:tc>
                <w:tcPr>
                  <w:tcW w:w="1013" w:type="pct"/>
                </w:tcPr>
                <w:p w14:paraId="6FC43889"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ni podatka</w:t>
                  </w:r>
                </w:p>
              </w:tc>
            </w:tr>
          </w:tbl>
          <w:p w14:paraId="543FE2E5" w14:textId="77777777" w:rsidR="004A3230" w:rsidRPr="008670C9" w:rsidRDefault="004A3230" w:rsidP="004A3230">
            <w:pPr>
              <w:spacing w:line="240" w:lineRule="exact"/>
              <w:ind w:left="567"/>
              <w:rPr>
                <w:rFonts w:ascii="Arial" w:hAnsi="Arial" w:cs="Arial"/>
                <w:sz w:val="20"/>
                <w:szCs w:val="20"/>
              </w:rPr>
            </w:pPr>
          </w:p>
          <w:p w14:paraId="31F04329" w14:textId="3CB56DB1" w:rsidR="004A3230" w:rsidRPr="008670C9" w:rsidRDefault="00BE5E74" w:rsidP="004A3230">
            <w:pPr>
              <w:spacing w:after="0" w:line="240" w:lineRule="exact"/>
              <w:ind w:left="567"/>
              <w:jc w:val="both"/>
              <w:rPr>
                <w:rFonts w:ascii="Arial" w:hAnsi="Arial" w:cs="Arial"/>
                <w:sz w:val="20"/>
                <w:szCs w:val="20"/>
              </w:rPr>
            </w:pPr>
            <w:r>
              <w:rPr>
                <w:rFonts w:ascii="Arial" w:hAnsi="Arial" w:cs="Arial"/>
                <w:color w:val="000000"/>
                <w:sz w:val="20"/>
                <w:szCs w:val="20"/>
                <w:lang w:eastAsia="sl-SI"/>
              </w:rPr>
              <w:t>Predlog zakona ni predmet usklajevanja s pravnim redom Evropske unije.</w:t>
            </w:r>
          </w:p>
          <w:p w14:paraId="694D38CF" w14:textId="77777777" w:rsidR="004A3230" w:rsidRPr="008670C9" w:rsidRDefault="004A3230" w:rsidP="004A3230">
            <w:pPr>
              <w:spacing w:line="240" w:lineRule="exact"/>
              <w:ind w:left="567"/>
              <w:rPr>
                <w:rFonts w:ascii="Arial" w:hAnsi="Arial" w:cs="Arial"/>
                <w:b/>
                <w:sz w:val="20"/>
                <w:szCs w:val="20"/>
              </w:rPr>
            </w:pPr>
          </w:p>
          <w:p w14:paraId="508DDA01" w14:textId="77777777" w:rsidR="00A7646A" w:rsidRPr="00A7646A" w:rsidRDefault="00A7646A" w:rsidP="00A7646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A7646A" w:rsidRPr="00A7646A" w14:paraId="6BF83FEA" w14:textId="77777777" w:rsidTr="004C3868">
        <w:tc>
          <w:tcPr>
            <w:tcW w:w="9288" w:type="dxa"/>
          </w:tcPr>
          <w:p w14:paraId="7C8741E7" w14:textId="77777777" w:rsidR="00A7646A" w:rsidRPr="00A7646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lastRenderedPageBreak/>
              <w:t>6. PRESOJA POSLEDIC, KI JIH BO IMEL SPREJEM ZAKONA</w:t>
            </w:r>
          </w:p>
        </w:tc>
      </w:tr>
      <w:tr w:rsidR="00A7646A" w:rsidRPr="00A7646A" w14:paraId="5020F1F1" w14:textId="77777777" w:rsidTr="004C3868">
        <w:tc>
          <w:tcPr>
            <w:tcW w:w="9288" w:type="dxa"/>
          </w:tcPr>
          <w:p w14:paraId="2DB8DDBC" w14:textId="77777777" w:rsidR="00A7646A" w:rsidRPr="002E1B8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E1B8A">
              <w:rPr>
                <w:rFonts w:ascii="Arial" w:eastAsia="Times New Roman" w:hAnsi="Arial" w:cs="Arial"/>
                <w:b/>
                <w:sz w:val="20"/>
                <w:szCs w:val="20"/>
                <w:lang w:eastAsia="sl-SI"/>
              </w:rPr>
              <w:t xml:space="preserve">6.1 Presoja administrativnih posledic </w:t>
            </w:r>
          </w:p>
          <w:p w14:paraId="281F342A" w14:textId="77777777" w:rsidR="00A7646A" w:rsidRPr="002E1B8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E1B8A">
              <w:rPr>
                <w:rFonts w:ascii="Arial" w:eastAsia="Times New Roman" w:hAnsi="Arial" w:cs="Arial"/>
                <w:b/>
                <w:sz w:val="20"/>
                <w:szCs w:val="20"/>
                <w:lang w:eastAsia="sl-SI"/>
              </w:rPr>
              <w:t xml:space="preserve">a) v postopkih oziroma poslovanju javne uprave ali pravosodnih organov: </w:t>
            </w:r>
          </w:p>
        </w:tc>
      </w:tr>
      <w:tr w:rsidR="00A7646A" w:rsidRPr="00A7646A" w14:paraId="5D71D616" w14:textId="77777777" w:rsidTr="004C3868">
        <w:tc>
          <w:tcPr>
            <w:tcW w:w="9288" w:type="dxa"/>
          </w:tcPr>
          <w:p w14:paraId="1AEE9DB8" w14:textId="6A487119" w:rsidR="00A7646A" w:rsidRPr="002E1B8A" w:rsidRDefault="002E1B8A" w:rsidP="002E1B8A">
            <w:pPr>
              <w:pStyle w:val="Odstavekseznama"/>
              <w:numPr>
                <w:ilvl w:val="0"/>
                <w:numId w:val="27"/>
              </w:numPr>
              <w:overflowPunct w:val="0"/>
              <w:autoSpaceDE w:val="0"/>
              <w:autoSpaceDN w:val="0"/>
              <w:adjustRightInd w:val="0"/>
              <w:spacing w:line="260" w:lineRule="exact"/>
              <w:ind w:left="709" w:hanging="283"/>
              <w:jc w:val="both"/>
              <w:textAlignment w:val="baseline"/>
              <w:rPr>
                <w:rFonts w:ascii="Arial" w:hAnsi="Arial" w:cs="Arial"/>
                <w:sz w:val="20"/>
                <w:szCs w:val="20"/>
              </w:rPr>
            </w:pPr>
            <w:r w:rsidRPr="002E1B8A">
              <w:rPr>
                <w:rFonts w:ascii="Arial" w:hAnsi="Arial" w:cs="Arial"/>
                <w:sz w:val="20"/>
                <w:szCs w:val="20"/>
              </w:rPr>
              <w:t xml:space="preserve">Zakon nima administrativnih posledic, ne uvaja novih postopkov, uresničuje se v okviru </w:t>
            </w:r>
            <w:r w:rsidR="00857654">
              <w:rPr>
                <w:rFonts w:ascii="Arial" w:hAnsi="Arial" w:cs="Arial"/>
                <w:sz w:val="20"/>
                <w:szCs w:val="20"/>
              </w:rPr>
              <w:t>veljavnih</w:t>
            </w:r>
            <w:r w:rsidR="00857654" w:rsidRPr="002E1B8A">
              <w:rPr>
                <w:rFonts w:ascii="Arial" w:hAnsi="Arial" w:cs="Arial"/>
                <w:sz w:val="20"/>
                <w:szCs w:val="20"/>
              </w:rPr>
              <w:t xml:space="preserve"> </w:t>
            </w:r>
            <w:r w:rsidRPr="002E1B8A">
              <w:rPr>
                <w:rFonts w:ascii="Arial" w:hAnsi="Arial" w:cs="Arial"/>
                <w:sz w:val="20"/>
                <w:szCs w:val="20"/>
              </w:rPr>
              <w:t>sistemskih poti.</w:t>
            </w:r>
          </w:p>
          <w:p w14:paraId="4F25564A" w14:textId="77777777" w:rsidR="00A7646A" w:rsidRPr="002E1B8A" w:rsidRDefault="00A7646A" w:rsidP="00A7646A">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2E1B8A">
              <w:rPr>
                <w:rFonts w:ascii="Arial" w:eastAsia="Times New Roman" w:hAnsi="Arial" w:cs="Arial"/>
                <w:b/>
                <w:sz w:val="20"/>
                <w:szCs w:val="20"/>
                <w:lang w:eastAsia="sl-SI"/>
              </w:rPr>
              <w:t>b) pri obveznostih strank do javne uprave ali pravosodnih organov:</w:t>
            </w:r>
          </w:p>
          <w:p w14:paraId="666C226E" w14:textId="77777777" w:rsidR="00A7646A" w:rsidRPr="002E1B8A" w:rsidRDefault="002E1B8A" w:rsidP="004A3230">
            <w:pPr>
              <w:numPr>
                <w:ilvl w:val="0"/>
                <w:numId w:val="3"/>
              </w:numPr>
              <w:overflowPunct w:val="0"/>
              <w:autoSpaceDE w:val="0"/>
              <w:autoSpaceDN w:val="0"/>
              <w:adjustRightInd w:val="0"/>
              <w:spacing w:after="0" w:line="260" w:lineRule="exact"/>
              <w:ind w:left="709" w:hanging="284"/>
              <w:jc w:val="both"/>
              <w:textAlignment w:val="baseline"/>
              <w:rPr>
                <w:rFonts w:ascii="Arial" w:eastAsia="Times New Roman" w:hAnsi="Arial" w:cs="Arial"/>
                <w:sz w:val="20"/>
                <w:szCs w:val="20"/>
                <w:lang w:eastAsia="sl-SI"/>
              </w:rPr>
            </w:pPr>
            <w:r w:rsidRPr="002E1B8A">
              <w:rPr>
                <w:rFonts w:ascii="Arial" w:hAnsi="Arial" w:cs="Arial"/>
                <w:sz w:val="20"/>
                <w:szCs w:val="20"/>
              </w:rPr>
              <w:t>Zakon ne predvideva posledic pri obveznosti strank do javne uprave ali pravosodnih organov</w:t>
            </w:r>
            <w:r w:rsidR="00A7646A" w:rsidRPr="002E1B8A">
              <w:rPr>
                <w:rFonts w:ascii="Arial" w:eastAsia="Times New Roman" w:hAnsi="Arial" w:cs="Arial"/>
                <w:sz w:val="20"/>
                <w:szCs w:val="20"/>
                <w:lang w:eastAsia="sl-SI"/>
              </w:rPr>
              <w:t>.</w:t>
            </w:r>
          </w:p>
        </w:tc>
      </w:tr>
      <w:tr w:rsidR="00A7646A" w:rsidRPr="00A7646A" w14:paraId="6C624BF5" w14:textId="77777777" w:rsidTr="004C3868">
        <w:tc>
          <w:tcPr>
            <w:tcW w:w="9288" w:type="dxa"/>
          </w:tcPr>
          <w:p w14:paraId="732EFB0E" w14:textId="77777777" w:rsidR="00A7646A" w:rsidRPr="002E1B8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E1B8A">
              <w:rPr>
                <w:rFonts w:ascii="Arial" w:eastAsia="Times New Roman" w:hAnsi="Arial" w:cs="Arial"/>
                <w:b/>
                <w:sz w:val="20"/>
                <w:szCs w:val="20"/>
                <w:lang w:eastAsia="sl-SI"/>
              </w:rPr>
              <w:t>6.2 Presoja posledic za okolje, vključno s prostorskimi in varstvenimi vidiki, in sicer za:</w:t>
            </w:r>
          </w:p>
        </w:tc>
      </w:tr>
      <w:tr w:rsidR="00A7646A" w:rsidRPr="00A7646A" w14:paraId="7B0E35B1" w14:textId="77777777" w:rsidTr="004C3868">
        <w:tc>
          <w:tcPr>
            <w:tcW w:w="9288" w:type="dxa"/>
          </w:tcPr>
          <w:p w14:paraId="1208EA39" w14:textId="77777777" w:rsidR="00A7646A" w:rsidRPr="002E1B8A" w:rsidRDefault="002E1B8A" w:rsidP="002E1B8A">
            <w:pPr>
              <w:numPr>
                <w:ilvl w:val="0"/>
                <w:numId w:val="3"/>
              </w:numPr>
              <w:overflowPunct w:val="0"/>
              <w:autoSpaceDE w:val="0"/>
              <w:autoSpaceDN w:val="0"/>
              <w:adjustRightInd w:val="0"/>
              <w:spacing w:after="0" w:line="260" w:lineRule="exact"/>
              <w:ind w:left="709" w:hanging="283"/>
              <w:jc w:val="both"/>
              <w:textAlignment w:val="baseline"/>
              <w:rPr>
                <w:rFonts w:ascii="Arial" w:eastAsia="Times New Roman" w:hAnsi="Arial" w:cs="Arial"/>
                <w:sz w:val="20"/>
                <w:szCs w:val="20"/>
                <w:lang w:eastAsia="sl-SI"/>
              </w:rPr>
            </w:pPr>
            <w:r w:rsidRPr="002E1B8A">
              <w:rPr>
                <w:rFonts w:ascii="Arial" w:hAnsi="Arial" w:cs="Arial"/>
                <w:sz w:val="20"/>
                <w:szCs w:val="20"/>
              </w:rPr>
              <w:t>Zakon ne prinaša neposrednih posledic za okolje.</w:t>
            </w:r>
          </w:p>
        </w:tc>
      </w:tr>
      <w:tr w:rsidR="00A7646A" w:rsidRPr="00A7646A" w14:paraId="78F6BC3B" w14:textId="77777777" w:rsidTr="004C3868">
        <w:tc>
          <w:tcPr>
            <w:tcW w:w="9288" w:type="dxa"/>
          </w:tcPr>
          <w:p w14:paraId="6B2EAED9" w14:textId="77777777" w:rsidR="00A7646A" w:rsidRPr="00A7646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6.3 Presoja posledic za gospodarstvo, in sicer za:</w:t>
            </w:r>
          </w:p>
        </w:tc>
      </w:tr>
      <w:tr w:rsidR="00A7646A" w:rsidRPr="00A7646A" w14:paraId="14C38A24" w14:textId="77777777" w:rsidTr="004C3868">
        <w:tc>
          <w:tcPr>
            <w:tcW w:w="9288" w:type="dxa"/>
          </w:tcPr>
          <w:p w14:paraId="2CA017F3" w14:textId="77777777" w:rsidR="00A7646A" w:rsidRPr="00A7646A" w:rsidRDefault="002E1B8A" w:rsidP="002E1B8A">
            <w:pPr>
              <w:numPr>
                <w:ilvl w:val="0"/>
                <w:numId w:val="3"/>
              </w:numPr>
              <w:overflowPunct w:val="0"/>
              <w:autoSpaceDE w:val="0"/>
              <w:autoSpaceDN w:val="0"/>
              <w:adjustRightInd w:val="0"/>
              <w:spacing w:after="0" w:line="260" w:lineRule="exact"/>
              <w:ind w:left="709" w:hanging="283"/>
              <w:jc w:val="both"/>
              <w:textAlignment w:val="baseline"/>
              <w:rPr>
                <w:rFonts w:ascii="Arial" w:eastAsia="Times New Roman" w:hAnsi="Arial" w:cs="Arial"/>
                <w:sz w:val="20"/>
                <w:szCs w:val="20"/>
                <w:lang w:eastAsia="sl-SI"/>
              </w:rPr>
            </w:pPr>
            <w:r w:rsidRPr="00DC1BDF">
              <w:rPr>
                <w:rFonts w:ascii="Arial" w:hAnsi="Arial"/>
                <w:sz w:val="20"/>
              </w:rPr>
              <w:t>Zako</w:t>
            </w:r>
            <w:r w:rsidRPr="00110997">
              <w:rPr>
                <w:rFonts w:ascii="Arial" w:hAnsi="Arial"/>
                <w:sz w:val="20"/>
              </w:rPr>
              <w:t>n ne prinaša neposrednih posledic za gospodarstvo</w:t>
            </w:r>
            <w:r w:rsidRPr="008670C9">
              <w:rPr>
                <w:sz w:val="20"/>
                <w:szCs w:val="20"/>
              </w:rPr>
              <w:t>.</w:t>
            </w:r>
          </w:p>
        </w:tc>
      </w:tr>
      <w:tr w:rsidR="00A7646A" w:rsidRPr="00A7646A" w14:paraId="4043D00B" w14:textId="77777777" w:rsidTr="004C3868">
        <w:tc>
          <w:tcPr>
            <w:tcW w:w="9288" w:type="dxa"/>
          </w:tcPr>
          <w:p w14:paraId="2C9737C8" w14:textId="77777777" w:rsidR="00A7646A" w:rsidRPr="00A7646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6.4 Presoja posledic za socialno področje, in sicer za:</w:t>
            </w:r>
          </w:p>
        </w:tc>
      </w:tr>
      <w:tr w:rsidR="00A7646A" w:rsidRPr="00A7646A" w14:paraId="4BE2B8DF" w14:textId="77777777" w:rsidTr="004C3868">
        <w:tc>
          <w:tcPr>
            <w:tcW w:w="9288" w:type="dxa"/>
          </w:tcPr>
          <w:p w14:paraId="04910E6A" w14:textId="77777777" w:rsidR="00A7646A" w:rsidRPr="00A7646A" w:rsidRDefault="002E1B8A" w:rsidP="004A3230">
            <w:pPr>
              <w:numPr>
                <w:ilvl w:val="0"/>
                <w:numId w:val="3"/>
              </w:numPr>
              <w:overflowPunct w:val="0"/>
              <w:autoSpaceDE w:val="0"/>
              <w:autoSpaceDN w:val="0"/>
              <w:adjustRightInd w:val="0"/>
              <w:spacing w:after="0" w:line="260" w:lineRule="exact"/>
              <w:ind w:left="709" w:hanging="284"/>
              <w:jc w:val="both"/>
              <w:textAlignment w:val="baseline"/>
              <w:rPr>
                <w:rFonts w:ascii="Arial" w:eastAsia="Times New Roman" w:hAnsi="Arial" w:cs="Arial"/>
                <w:sz w:val="20"/>
                <w:szCs w:val="20"/>
                <w:lang w:eastAsia="sl-SI"/>
              </w:rPr>
            </w:pPr>
            <w:r w:rsidRPr="008670C9">
              <w:rPr>
                <w:rFonts w:ascii="Arial" w:hAnsi="Arial" w:cs="Arial"/>
                <w:sz w:val="20"/>
                <w:szCs w:val="20"/>
              </w:rPr>
              <w:t>Zakon</w:t>
            </w:r>
            <w:r w:rsidRPr="008670C9">
              <w:rPr>
                <w:rFonts w:ascii="Arial" w:eastAsia="Times New Roman" w:hAnsi="Arial" w:cs="Arial"/>
                <w:sz w:val="20"/>
                <w:szCs w:val="20"/>
                <w:lang w:eastAsia="sl-SI"/>
              </w:rPr>
              <w:t xml:space="preserve"> ne bo imel neposrednih posledic za socialno področje.</w:t>
            </w:r>
          </w:p>
        </w:tc>
      </w:tr>
      <w:tr w:rsidR="00A7646A" w:rsidRPr="00A7646A" w14:paraId="1819C6EE" w14:textId="77777777" w:rsidTr="004C3868">
        <w:tc>
          <w:tcPr>
            <w:tcW w:w="9288" w:type="dxa"/>
          </w:tcPr>
          <w:p w14:paraId="53DB1DF9" w14:textId="77777777" w:rsidR="00A7646A" w:rsidRPr="00A7646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6.5 Presoja posledic za dokumente razvojnega načrtovanja, in sicer za:</w:t>
            </w:r>
          </w:p>
        </w:tc>
      </w:tr>
      <w:tr w:rsidR="00A7646A" w:rsidRPr="00A7646A" w14:paraId="1C8FAE6D" w14:textId="77777777" w:rsidTr="004C3868">
        <w:tc>
          <w:tcPr>
            <w:tcW w:w="9288" w:type="dxa"/>
          </w:tcPr>
          <w:p w14:paraId="2FF15A66" w14:textId="77777777" w:rsidR="002E1B8A" w:rsidRPr="008670C9" w:rsidRDefault="002E1B8A" w:rsidP="002E1B8A">
            <w:pPr>
              <w:pStyle w:val="Alineazaodstavkom"/>
              <w:numPr>
                <w:ilvl w:val="0"/>
                <w:numId w:val="27"/>
              </w:numPr>
              <w:spacing w:line="260" w:lineRule="exact"/>
              <w:ind w:left="709" w:hanging="283"/>
              <w:rPr>
                <w:sz w:val="20"/>
                <w:szCs w:val="20"/>
              </w:rPr>
            </w:pPr>
            <w:r w:rsidRPr="008670C9">
              <w:rPr>
                <w:sz w:val="20"/>
                <w:szCs w:val="20"/>
              </w:rPr>
              <w:t>Zakon ne uvaja novih dokumentov razvojnega načrtovanja.</w:t>
            </w:r>
          </w:p>
          <w:p w14:paraId="5925CEE6" w14:textId="77777777" w:rsidR="00A7646A" w:rsidRDefault="00A7646A" w:rsidP="00A7646A">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A7646A">
              <w:rPr>
                <w:rFonts w:ascii="Arial" w:eastAsia="Times New Roman" w:hAnsi="Arial" w:cs="Arial"/>
                <w:b/>
                <w:sz w:val="20"/>
                <w:szCs w:val="20"/>
                <w:lang w:eastAsia="sl-SI"/>
              </w:rPr>
              <w:t>6.6 Presoja posledic za druga področja</w:t>
            </w:r>
          </w:p>
          <w:p w14:paraId="1A7F3136" w14:textId="77777777" w:rsidR="002E1B8A" w:rsidRPr="002E1B8A" w:rsidRDefault="002E1B8A" w:rsidP="002E1B8A">
            <w:pPr>
              <w:pStyle w:val="Odstavekseznama"/>
              <w:numPr>
                <w:ilvl w:val="0"/>
                <w:numId w:val="28"/>
              </w:numPr>
              <w:overflowPunct w:val="0"/>
              <w:autoSpaceDE w:val="0"/>
              <w:autoSpaceDN w:val="0"/>
              <w:adjustRightInd w:val="0"/>
              <w:spacing w:line="260" w:lineRule="exact"/>
              <w:ind w:hanging="294"/>
              <w:jc w:val="both"/>
              <w:textAlignment w:val="baseline"/>
              <w:rPr>
                <w:rFonts w:ascii="Arial" w:hAnsi="Arial" w:cs="Arial"/>
                <w:b/>
                <w:sz w:val="20"/>
                <w:szCs w:val="20"/>
              </w:rPr>
            </w:pPr>
            <w:r w:rsidRPr="002E1B8A">
              <w:rPr>
                <w:rFonts w:ascii="Arial" w:hAnsi="Arial" w:cs="Arial"/>
                <w:sz w:val="20"/>
                <w:szCs w:val="20"/>
              </w:rPr>
              <w:t>Zakon ne bo imel neposrednih posledic za druga področja.</w:t>
            </w:r>
          </w:p>
        </w:tc>
      </w:tr>
      <w:tr w:rsidR="00A7646A" w:rsidRPr="00A7646A" w14:paraId="15BBF323" w14:textId="77777777" w:rsidTr="004C3868">
        <w:tc>
          <w:tcPr>
            <w:tcW w:w="9288" w:type="dxa"/>
          </w:tcPr>
          <w:p w14:paraId="4F233BDA" w14:textId="77777777" w:rsidR="00A7646A" w:rsidRPr="00A7646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6.7 Izvajanje sprejetega predpisa:</w:t>
            </w:r>
          </w:p>
        </w:tc>
      </w:tr>
      <w:tr w:rsidR="00A7646A" w:rsidRPr="00A7646A" w14:paraId="01574559" w14:textId="77777777" w:rsidTr="004C3868">
        <w:tc>
          <w:tcPr>
            <w:tcW w:w="9288" w:type="dxa"/>
          </w:tcPr>
          <w:p w14:paraId="666B507E" w14:textId="77777777" w:rsidR="002E1B8A" w:rsidRPr="008670C9" w:rsidRDefault="002E1B8A" w:rsidP="002E1B8A">
            <w:pPr>
              <w:pStyle w:val="Alineazatoko"/>
              <w:numPr>
                <w:ilvl w:val="0"/>
                <w:numId w:val="28"/>
              </w:numPr>
              <w:spacing w:line="260" w:lineRule="exact"/>
              <w:ind w:hanging="294"/>
              <w:rPr>
                <w:sz w:val="20"/>
                <w:szCs w:val="20"/>
              </w:rPr>
            </w:pPr>
            <w:r w:rsidRPr="008670C9">
              <w:rPr>
                <w:sz w:val="20"/>
                <w:szCs w:val="20"/>
              </w:rPr>
              <w:t>Sprejeti zakon bo predstavljen na spletnih straneh Ministrstva za kulturo, ki bo tudi spremljalo njegovo izvajanje.</w:t>
            </w:r>
          </w:p>
          <w:p w14:paraId="3DFBD641" w14:textId="77777777" w:rsidR="00A7646A" w:rsidRPr="00A7646A" w:rsidRDefault="00A7646A" w:rsidP="002E1B8A">
            <w:pPr>
              <w:overflowPunct w:val="0"/>
              <w:autoSpaceDE w:val="0"/>
              <w:autoSpaceDN w:val="0"/>
              <w:adjustRightInd w:val="0"/>
              <w:spacing w:after="0" w:line="260" w:lineRule="exact"/>
              <w:ind w:left="1428"/>
              <w:jc w:val="both"/>
              <w:textAlignment w:val="baseline"/>
              <w:rPr>
                <w:rFonts w:ascii="Arial" w:eastAsia="Times New Roman" w:hAnsi="Arial" w:cs="Arial"/>
                <w:sz w:val="20"/>
                <w:szCs w:val="20"/>
                <w:lang w:eastAsia="sl-SI"/>
              </w:rPr>
            </w:pPr>
          </w:p>
        </w:tc>
      </w:tr>
      <w:tr w:rsidR="00A7646A" w:rsidRPr="00A7646A" w14:paraId="75C1051C" w14:textId="77777777" w:rsidTr="004C3868">
        <w:tc>
          <w:tcPr>
            <w:tcW w:w="9288" w:type="dxa"/>
          </w:tcPr>
          <w:p w14:paraId="0C0C109F" w14:textId="77777777" w:rsidR="00A7646A" w:rsidRPr="00A7646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6.8 Druge pomembne okoliščine v zvezi z vprašanji, ki jih ureja predlog zakona:</w:t>
            </w:r>
          </w:p>
          <w:p w14:paraId="45E65A76" w14:textId="77777777" w:rsidR="00A7646A" w:rsidRPr="00A7646A" w:rsidRDefault="002E1B8A" w:rsidP="004A3230">
            <w:pPr>
              <w:numPr>
                <w:ilvl w:val="0"/>
                <w:numId w:val="3"/>
              </w:numPr>
              <w:overflowPunct w:val="0"/>
              <w:autoSpaceDE w:val="0"/>
              <w:autoSpaceDN w:val="0"/>
              <w:adjustRightInd w:val="0"/>
              <w:spacing w:after="0" w:line="260" w:lineRule="exact"/>
              <w:ind w:left="709" w:hanging="284"/>
              <w:jc w:val="both"/>
              <w:textAlignment w:val="baseline"/>
              <w:rPr>
                <w:rFonts w:ascii="Arial" w:eastAsia="Times New Roman" w:hAnsi="Arial" w:cs="Arial"/>
                <w:sz w:val="20"/>
                <w:szCs w:val="20"/>
                <w:lang w:eastAsia="sl-SI"/>
              </w:rPr>
            </w:pPr>
            <w:r>
              <w:rPr>
                <w:rFonts w:ascii="@Arial Unicode MS" w:eastAsia="@Arial Unicode MS" w:hAnsi="Tms Rmn" w:cs="@Arial Unicode MS"/>
                <w:iCs/>
                <w:color w:val="000000"/>
                <w:sz w:val="20"/>
                <w:szCs w:val="20"/>
                <w:lang w:eastAsia="sl-SI"/>
              </w:rPr>
              <w:t>/</w:t>
            </w:r>
          </w:p>
          <w:p w14:paraId="312936C6" w14:textId="77777777" w:rsidR="00A7646A" w:rsidRPr="00A7646A" w:rsidRDefault="00A7646A" w:rsidP="00A7646A">
            <w:pPr>
              <w:overflowPunct w:val="0"/>
              <w:autoSpaceDE w:val="0"/>
              <w:autoSpaceDN w:val="0"/>
              <w:adjustRightInd w:val="0"/>
              <w:spacing w:after="0" w:line="260" w:lineRule="exact"/>
              <w:ind w:left="709"/>
              <w:jc w:val="both"/>
              <w:textAlignment w:val="baseline"/>
              <w:rPr>
                <w:rFonts w:ascii="Arial" w:eastAsia="Times New Roman" w:hAnsi="Arial" w:cs="Arial"/>
                <w:sz w:val="20"/>
                <w:szCs w:val="20"/>
                <w:lang w:eastAsia="sl-SI"/>
              </w:rPr>
            </w:pPr>
          </w:p>
          <w:p w14:paraId="15271A41" w14:textId="77777777" w:rsidR="00A7646A" w:rsidRPr="00A7646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7. Prikaz sodelovanja javnosti pri pripravi predloga zakona:</w:t>
            </w:r>
          </w:p>
          <w:p w14:paraId="1826FEAA" w14:textId="22E34120" w:rsidR="002E1B8A" w:rsidRPr="008670C9" w:rsidRDefault="002E1B8A" w:rsidP="002E1B8A">
            <w:pPr>
              <w:pStyle w:val="Neotevilenodstavek"/>
              <w:widowControl w:val="0"/>
              <w:spacing w:before="0" w:after="0" w:line="260" w:lineRule="exact"/>
              <w:rPr>
                <w:iCs/>
                <w:sz w:val="20"/>
              </w:rPr>
            </w:pPr>
            <w:r w:rsidRPr="008670C9">
              <w:rPr>
                <w:iCs/>
                <w:sz w:val="20"/>
              </w:rPr>
              <w:t xml:space="preserve">Osnutek novele zakona je bil 5. </w:t>
            </w:r>
            <w:r w:rsidR="00857654">
              <w:rPr>
                <w:iCs/>
                <w:sz w:val="20"/>
              </w:rPr>
              <w:t>januarja</w:t>
            </w:r>
            <w:r w:rsidRPr="008670C9">
              <w:rPr>
                <w:iCs/>
                <w:sz w:val="20"/>
              </w:rPr>
              <w:t xml:space="preserve"> 2017</w:t>
            </w:r>
            <w:r w:rsidR="00857654">
              <w:rPr>
                <w:iCs/>
                <w:sz w:val="20"/>
              </w:rPr>
              <w:t xml:space="preserve"> </w:t>
            </w:r>
            <w:r w:rsidRPr="008670C9">
              <w:rPr>
                <w:iCs/>
                <w:sz w:val="20"/>
              </w:rPr>
              <w:t>objavljen na spletnih straneh e-demokracije (</w:t>
            </w:r>
            <w:hyperlink r:id="rId38" w:history="1">
              <w:r w:rsidRPr="008670C9">
                <w:rPr>
                  <w:rStyle w:val="Hiperpovezava"/>
                  <w:iCs/>
                  <w:color w:val="auto"/>
                  <w:sz w:val="20"/>
                </w:rPr>
                <w:t>http://e-uprava.gov.si/e-uprava/zakonodajaIskanje.euprava</w:t>
              </w:r>
            </w:hyperlink>
            <w:r w:rsidRPr="008670C9">
              <w:rPr>
                <w:iCs/>
                <w:sz w:val="20"/>
              </w:rPr>
              <w:t>) in Ministrstva za kulturo, (</w:t>
            </w:r>
            <w:hyperlink r:id="rId39" w:history="1">
              <w:r w:rsidRPr="008670C9">
                <w:rPr>
                  <w:rStyle w:val="Hiperpovezava"/>
                  <w:iCs/>
                  <w:color w:val="auto"/>
                  <w:sz w:val="20"/>
                </w:rPr>
                <w:t>http://www.mk.gov.si/si/zakonodaja_in_dokumenti/predpisi_v_pripravi/predpisi_v_pripravi_2015/</w:t>
              </w:r>
            </w:hyperlink>
            <w:r w:rsidRPr="008670C9">
              <w:rPr>
                <w:iCs/>
                <w:sz w:val="20"/>
              </w:rPr>
              <w:t>), rok za podajo mnenj</w:t>
            </w:r>
            <w:r w:rsidR="00857654">
              <w:rPr>
                <w:iCs/>
                <w:sz w:val="20"/>
              </w:rPr>
              <w:t>a</w:t>
            </w:r>
            <w:r w:rsidRPr="008670C9">
              <w:rPr>
                <w:iCs/>
                <w:sz w:val="20"/>
              </w:rPr>
              <w:t xml:space="preserve">, predlogov in pripomb je bil do 8. </w:t>
            </w:r>
            <w:r w:rsidR="00857654">
              <w:rPr>
                <w:iCs/>
                <w:sz w:val="20"/>
              </w:rPr>
              <w:t>februarja</w:t>
            </w:r>
            <w:r w:rsidRPr="008670C9">
              <w:rPr>
                <w:iCs/>
                <w:sz w:val="20"/>
              </w:rPr>
              <w:t xml:space="preserve"> 2017. Predlog zakona je bil neposredno posredovan v mnenje </w:t>
            </w:r>
            <w:r w:rsidR="009A769C">
              <w:rPr>
                <w:iCs/>
                <w:sz w:val="20"/>
              </w:rPr>
              <w:t>n</w:t>
            </w:r>
            <w:r w:rsidRPr="008670C9">
              <w:rPr>
                <w:iCs/>
                <w:sz w:val="20"/>
              </w:rPr>
              <w:t xml:space="preserve">acionalnemu svetu za kulturo, </w:t>
            </w:r>
            <w:r w:rsidR="00A9298E">
              <w:rPr>
                <w:iCs/>
                <w:sz w:val="20"/>
              </w:rPr>
              <w:t>u</w:t>
            </w:r>
            <w:r w:rsidR="00A9298E" w:rsidRPr="008670C9">
              <w:rPr>
                <w:iCs/>
                <w:sz w:val="20"/>
              </w:rPr>
              <w:t xml:space="preserve">pravnemu </w:t>
            </w:r>
            <w:r w:rsidRPr="008670C9">
              <w:rPr>
                <w:iCs/>
                <w:sz w:val="20"/>
              </w:rPr>
              <w:t xml:space="preserve">odboru Prešernovega sklada in Kulturniški zbornici Slovenije. Mnenja, pripombe in predloge so podali: </w:t>
            </w:r>
          </w:p>
          <w:p w14:paraId="2B048B70" w14:textId="03462DA3" w:rsidR="002E1B8A" w:rsidRPr="008670C9" w:rsidRDefault="00E4074B" w:rsidP="002E1B8A">
            <w:pPr>
              <w:pStyle w:val="Neotevilenodstavek"/>
              <w:widowControl w:val="0"/>
              <w:numPr>
                <w:ilvl w:val="1"/>
                <w:numId w:val="14"/>
              </w:numPr>
              <w:spacing w:before="0" w:after="0" w:line="260" w:lineRule="exact"/>
              <w:rPr>
                <w:iCs/>
                <w:sz w:val="20"/>
              </w:rPr>
            </w:pPr>
            <w:r>
              <w:rPr>
                <w:iCs/>
                <w:sz w:val="20"/>
              </w:rPr>
              <w:t>u</w:t>
            </w:r>
            <w:r w:rsidRPr="008670C9">
              <w:rPr>
                <w:iCs/>
                <w:sz w:val="20"/>
              </w:rPr>
              <w:t xml:space="preserve">pravni </w:t>
            </w:r>
            <w:r w:rsidR="002E1B8A" w:rsidRPr="008670C9">
              <w:rPr>
                <w:iCs/>
                <w:sz w:val="20"/>
              </w:rPr>
              <w:t>odbor Prešernovega sklada</w:t>
            </w:r>
            <w:r w:rsidR="00A9298E">
              <w:rPr>
                <w:iCs/>
                <w:sz w:val="20"/>
              </w:rPr>
              <w:t>,</w:t>
            </w:r>
          </w:p>
          <w:p w14:paraId="68660CB2" w14:textId="77777777" w:rsidR="002E1B8A" w:rsidRPr="008670C9" w:rsidRDefault="002E1B8A" w:rsidP="002E1B8A">
            <w:pPr>
              <w:pStyle w:val="Neotevilenodstavek"/>
              <w:widowControl w:val="0"/>
              <w:numPr>
                <w:ilvl w:val="1"/>
                <w:numId w:val="14"/>
              </w:numPr>
              <w:spacing w:before="0" w:after="0" w:line="260" w:lineRule="exact"/>
              <w:rPr>
                <w:iCs/>
                <w:sz w:val="20"/>
              </w:rPr>
            </w:pPr>
            <w:r w:rsidRPr="008670C9">
              <w:rPr>
                <w:iCs/>
                <w:sz w:val="20"/>
              </w:rPr>
              <w:t>Asociacija</w:t>
            </w:r>
            <w:r w:rsidR="00A9298E">
              <w:rPr>
                <w:iCs/>
                <w:sz w:val="20"/>
              </w:rPr>
              <w:t>,</w:t>
            </w:r>
          </w:p>
          <w:p w14:paraId="2E01EDAB" w14:textId="77777777" w:rsidR="002E1B8A" w:rsidRPr="008670C9" w:rsidRDefault="002E1B8A" w:rsidP="002E1B8A">
            <w:pPr>
              <w:pStyle w:val="Neotevilenodstavek"/>
              <w:widowControl w:val="0"/>
              <w:numPr>
                <w:ilvl w:val="1"/>
                <w:numId w:val="14"/>
              </w:numPr>
              <w:spacing w:before="0" w:after="0" w:line="260" w:lineRule="exact"/>
              <w:rPr>
                <w:iCs/>
                <w:sz w:val="20"/>
              </w:rPr>
            </w:pPr>
            <w:r w:rsidRPr="008670C9">
              <w:rPr>
                <w:iCs/>
                <w:sz w:val="20"/>
              </w:rPr>
              <w:t>Združenja s področja produktivne kinematografije in</w:t>
            </w:r>
          </w:p>
          <w:p w14:paraId="1B078D45" w14:textId="77777777" w:rsidR="002E1B8A" w:rsidRPr="008670C9" w:rsidRDefault="002E1B8A" w:rsidP="002E1B8A">
            <w:pPr>
              <w:pStyle w:val="Neotevilenodstavek"/>
              <w:widowControl w:val="0"/>
              <w:numPr>
                <w:ilvl w:val="1"/>
                <w:numId w:val="14"/>
              </w:numPr>
              <w:spacing w:before="0" w:after="0" w:line="260" w:lineRule="exact"/>
              <w:rPr>
                <w:iCs/>
                <w:sz w:val="20"/>
              </w:rPr>
            </w:pPr>
            <w:r w:rsidRPr="008670C9">
              <w:rPr>
                <w:iCs/>
                <w:sz w:val="20"/>
              </w:rPr>
              <w:t>dve fizični osebi.</w:t>
            </w:r>
          </w:p>
          <w:p w14:paraId="0BC342DF" w14:textId="11AF7E90" w:rsidR="002E1B8A" w:rsidRPr="008670C9" w:rsidRDefault="00A9298E" w:rsidP="002E1B8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M</w:t>
            </w:r>
            <w:r w:rsidR="002E1B8A" w:rsidRPr="008670C9">
              <w:rPr>
                <w:rFonts w:ascii="Arial" w:eastAsia="Times New Roman" w:hAnsi="Arial" w:cs="Arial"/>
                <w:sz w:val="20"/>
                <w:szCs w:val="20"/>
                <w:lang w:eastAsia="sl-SI"/>
              </w:rPr>
              <w:t>nenja, predloge in pripombe javnosti so se nanašale na:</w:t>
            </w:r>
          </w:p>
          <w:p w14:paraId="5CE91E55" w14:textId="0180157E" w:rsidR="002E1B8A" w:rsidRPr="008670C9" w:rsidRDefault="002E1B8A" w:rsidP="002E1B8A">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 xml:space="preserve">področje podeljevanja Prešernovih nagrad in nagrad Prešernovega sklada. Javnost predlaga, da </w:t>
            </w:r>
            <w:r w:rsidR="00A9298E" w:rsidRPr="008670C9">
              <w:rPr>
                <w:rFonts w:ascii="Arial" w:hAnsi="Arial" w:cs="Arial"/>
                <w:sz w:val="20"/>
                <w:szCs w:val="20"/>
              </w:rPr>
              <w:t>s</w:t>
            </w:r>
            <w:r w:rsidR="00A9298E">
              <w:rPr>
                <w:rFonts w:ascii="Arial" w:hAnsi="Arial" w:cs="Arial"/>
                <w:sz w:val="20"/>
                <w:szCs w:val="20"/>
              </w:rPr>
              <w:t>e</w:t>
            </w:r>
            <w:r w:rsidR="00A9298E" w:rsidRPr="008670C9">
              <w:rPr>
                <w:rFonts w:ascii="Arial" w:hAnsi="Arial" w:cs="Arial"/>
                <w:sz w:val="20"/>
                <w:szCs w:val="20"/>
              </w:rPr>
              <w:t xml:space="preserve"> </w:t>
            </w:r>
            <w:r w:rsidRPr="008670C9">
              <w:rPr>
                <w:rFonts w:ascii="Arial" w:hAnsi="Arial" w:cs="Arial"/>
                <w:sz w:val="20"/>
                <w:szCs w:val="20"/>
              </w:rPr>
              <w:t>nagrade podeljujejo na področju umetnosti, za umetniške dosežke</w:t>
            </w:r>
            <w:r w:rsidR="00A9298E">
              <w:rPr>
                <w:rFonts w:ascii="Arial" w:hAnsi="Arial" w:cs="Arial"/>
                <w:sz w:val="20"/>
                <w:szCs w:val="20"/>
              </w:rPr>
              <w:t>;</w:t>
            </w:r>
            <w:r w:rsidRPr="008670C9">
              <w:rPr>
                <w:rFonts w:ascii="Arial" w:hAnsi="Arial" w:cs="Arial"/>
                <w:sz w:val="20"/>
                <w:szCs w:val="20"/>
              </w:rPr>
              <w:t xml:space="preserve"> </w:t>
            </w:r>
          </w:p>
          <w:p w14:paraId="763D7AFE" w14:textId="2E0F8C9E" w:rsidR="002E1B8A" w:rsidRPr="008670C9" w:rsidRDefault="00A9298E" w:rsidP="002E1B8A">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p</w:t>
            </w:r>
            <w:r w:rsidRPr="008670C9">
              <w:rPr>
                <w:rFonts w:ascii="Arial" w:hAnsi="Arial" w:cs="Arial"/>
                <w:sz w:val="20"/>
                <w:szCs w:val="20"/>
              </w:rPr>
              <w:t xml:space="preserve">odaljšanje </w:t>
            </w:r>
            <w:r w:rsidR="002E1B8A" w:rsidRPr="008670C9">
              <w:rPr>
                <w:rFonts w:ascii="Arial" w:hAnsi="Arial" w:cs="Arial"/>
                <w:sz w:val="20"/>
                <w:szCs w:val="20"/>
              </w:rPr>
              <w:t>obdobja, v katerem se štejejo vrhunski dosežki, z dveh na tri leta, ter določitve roka za posredovanje predlogov za nagrade</w:t>
            </w:r>
            <w:r>
              <w:rPr>
                <w:rFonts w:ascii="Arial" w:hAnsi="Arial" w:cs="Arial"/>
                <w:sz w:val="20"/>
                <w:szCs w:val="20"/>
              </w:rPr>
              <w:t>;</w:t>
            </w:r>
          </w:p>
          <w:p w14:paraId="2FA4537E" w14:textId="798A78B3" w:rsidR="002E1B8A" w:rsidRPr="008670C9" w:rsidRDefault="00A9298E" w:rsidP="002E1B8A">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p</w:t>
            </w:r>
            <w:r w:rsidRPr="008670C9">
              <w:rPr>
                <w:rFonts w:ascii="Arial" w:hAnsi="Arial" w:cs="Arial"/>
                <w:sz w:val="20"/>
                <w:szCs w:val="20"/>
              </w:rPr>
              <w:t>odeljevanje</w:t>
            </w:r>
            <w:r w:rsidR="00C36901">
              <w:rPr>
                <w:rFonts w:ascii="Arial" w:hAnsi="Arial" w:cs="Arial"/>
                <w:sz w:val="20"/>
                <w:szCs w:val="20"/>
              </w:rPr>
              <w:t xml:space="preserve"> </w:t>
            </w:r>
            <w:r w:rsidR="002E1B8A" w:rsidRPr="008670C9">
              <w:rPr>
                <w:rFonts w:ascii="Arial" w:hAnsi="Arial" w:cs="Arial"/>
                <w:sz w:val="20"/>
                <w:szCs w:val="20"/>
              </w:rPr>
              <w:t>nagrad na dve leti ter v letu, ko se ne podeljujejo nagrade</w:t>
            </w:r>
            <w:r>
              <w:rPr>
                <w:rFonts w:ascii="Arial" w:hAnsi="Arial" w:cs="Arial"/>
                <w:sz w:val="20"/>
                <w:szCs w:val="20"/>
              </w:rPr>
              <w:t>,</w:t>
            </w:r>
            <w:r w:rsidR="002E1B8A" w:rsidRPr="008670C9">
              <w:rPr>
                <w:rFonts w:ascii="Arial" w:hAnsi="Arial" w:cs="Arial"/>
                <w:sz w:val="20"/>
                <w:szCs w:val="20"/>
              </w:rPr>
              <w:t xml:space="preserve"> financiranje projektov nagrajencev, ki so prejeli nagrado v zadnjih letih</w:t>
            </w:r>
            <w:r>
              <w:rPr>
                <w:rFonts w:ascii="Arial" w:hAnsi="Arial" w:cs="Arial"/>
                <w:sz w:val="20"/>
                <w:szCs w:val="20"/>
              </w:rPr>
              <w:t>;</w:t>
            </w:r>
          </w:p>
          <w:p w14:paraId="4E23CDEF" w14:textId="50455D54" w:rsidR="002E1B8A" w:rsidRPr="008670C9" w:rsidRDefault="00A9298E" w:rsidP="002E1B8A">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č</w:t>
            </w:r>
            <w:r w:rsidRPr="008670C9">
              <w:rPr>
                <w:rFonts w:ascii="Arial" w:hAnsi="Arial" w:cs="Arial"/>
                <w:sz w:val="20"/>
                <w:szCs w:val="20"/>
              </w:rPr>
              <w:t xml:space="preserve">rtanje </w:t>
            </w:r>
            <w:r w:rsidR="002E1B8A" w:rsidRPr="008670C9">
              <w:rPr>
                <w:rFonts w:ascii="Arial" w:hAnsi="Arial" w:cs="Arial"/>
                <w:sz w:val="20"/>
                <w:szCs w:val="20"/>
              </w:rPr>
              <w:t>predloga, da se podeljujejo priznanja perspektivnim mladim ustvarjalcem</w:t>
            </w:r>
            <w:r>
              <w:rPr>
                <w:rFonts w:ascii="Arial" w:hAnsi="Arial" w:cs="Arial"/>
                <w:sz w:val="20"/>
                <w:szCs w:val="20"/>
              </w:rPr>
              <w:t>;</w:t>
            </w:r>
          </w:p>
          <w:p w14:paraId="4EA01666" w14:textId="5C81026A" w:rsidR="002E1B8A" w:rsidRPr="008670C9" w:rsidRDefault="002E1B8A" w:rsidP="002E1B8A">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mandate članov upravnega odbora tako, da se mandat članu lahko ponovi zgolj enkrat</w:t>
            </w:r>
            <w:r w:rsidR="00A9298E">
              <w:rPr>
                <w:rFonts w:ascii="Arial" w:hAnsi="Arial" w:cs="Arial"/>
                <w:sz w:val="20"/>
                <w:szCs w:val="20"/>
              </w:rPr>
              <w:t>;</w:t>
            </w:r>
          </w:p>
          <w:p w14:paraId="6E883951" w14:textId="181FB005" w:rsidR="002E1B8A" w:rsidRPr="008670C9" w:rsidRDefault="002E1B8A" w:rsidP="002E1B8A">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 xml:space="preserve">pravico do sejnine članom </w:t>
            </w:r>
            <w:r w:rsidR="00A9298E">
              <w:rPr>
                <w:rFonts w:ascii="Arial" w:hAnsi="Arial" w:cs="Arial"/>
                <w:sz w:val="20"/>
                <w:szCs w:val="20"/>
              </w:rPr>
              <w:t>u</w:t>
            </w:r>
            <w:r w:rsidR="00A9298E" w:rsidRPr="008670C9">
              <w:rPr>
                <w:rFonts w:ascii="Arial" w:hAnsi="Arial" w:cs="Arial"/>
                <w:sz w:val="20"/>
                <w:szCs w:val="20"/>
              </w:rPr>
              <w:t xml:space="preserve">pravnega </w:t>
            </w:r>
            <w:r w:rsidRPr="008670C9">
              <w:rPr>
                <w:rFonts w:ascii="Arial" w:hAnsi="Arial" w:cs="Arial"/>
                <w:sz w:val="20"/>
                <w:szCs w:val="20"/>
              </w:rPr>
              <w:t>odbora</w:t>
            </w:r>
            <w:r w:rsidR="00A9298E">
              <w:rPr>
                <w:rFonts w:ascii="Arial" w:hAnsi="Arial" w:cs="Arial"/>
                <w:sz w:val="20"/>
                <w:szCs w:val="20"/>
              </w:rPr>
              <w:t>;</w:t>
            </w:r>
          </w:p>
          <w:p w14:paraId="7B0BD8B3" w14:textId="180B55D0" w:rsidR="002E1B8A" w:rsidRPr="008670C9" w:rsidRDefault="002E1B8A" w:rsidP="002E1B8A">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delo komisij v zvezi s predlaganjem nagrad</w:t>
            </w:r>
            <w:r w:rsidR="00A9298E">
              <w:rPr>
                <w:rFonts w:ascii="Arial" w:hAnsi="Arial" w:cs="Arial"/>
                <w:sz w:val="20"/>
                <w:szCs w:val="20"/>
              </w:rPr>
              <w:t>;</w:t>
            </w:r>
          </w:p>
          <w:p w14:paraId="10854A09" w14:textId="26E74F7F" w:rsidR="002E1B8A" w:rsidRPr="008670C9" w:rsidRDefault="002E1B8A" w:rsidP="002E1B8A">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 xml:space="preserve">strokovne komisije </w:t>
            </w:r>
            <w:r w:rsidR="00A9298E">
              <w:rPr>
                <w:rFonts w:ascii="Arial" w:hAnsi="Arial" w:cs="Arial"/>
                <w:sz w:val="20"/>
                <w:szCs w:val="20"/>
              </w:rPr>
              <w:t>u</w:t>
            </w:r>
            <w:r w:rsidR="00A9298E" w:rsidRPr="008670C9">
              <w:rPr>
                <w:rFonts w:ascii="Arial" w:hAnsi="Arial" w:cs="Arial"/>
                <w:sz w:val="20"/>
                <w:szCs w:val="20"/>
              </w:rPr>
              <w:t xml:space="preserve">pravnega </w:t>
            </w:r>
            <w:r w:rsidRPr="008670C9">
              <w:rPr>
                <w:rFonts w:ascii="Arial" w:hAnsi="Arial" w:cs="Arial"/>
                <w:sz w:val="20"/>
                <w:szCs w:val="20"/>
              </w:rPr>
              <w:t>odbora</w:t>
            </w:r>
            <w:r w:rsidR="00A9298E">
              <w:rPr>
                <w:rFonts w:ascii="Arial" w:hAnsi="Arial" w:cs="Arial"/>
                <w:sz w:val="20"/>
                <w:szCs w:val="20"/>
              </w:rPr>
              <w:t>;</w:t>
            </w:r>
          </w:p>
          <w:p w14:paraId="6475EA3F" w14:textId="12E18133" w:rsidR="002E1B8A" w:rsidRPr="008670C9" w:rsidRDefault="002E1B8A" w:rsidP="002E1B8A">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 xml:space="preserve">enakopravno zastopanost spolov pri nagrajencih in članih </w:t>
            </w:r>
            <w:r w:rsidR="00A9298E">
              <w:rPr>
                <w:rFonts w:ascii="Arial" w:hAnsi="Arial" w:cs="Arial"/>
                <w:sz w:val="20"/>
                <w:szCs w:val="20"/>
              </w:rPr>
              <w:t>u</w:t>
            </w:r>
            <w:r w:rsidR="00A9298E" w:rsidRPr="008670C9">
              <w:rPr>
                <w:rFonts w:ascii="Arial" w:hAnsi="Arial" w:cs="Arial"/>
                <w:sz w:val="20"/>
                <w:szCs w:val="20"/>
              </w:rPr>
              <w:t xml:space="preserve">pravnega </w:t>
            </w:r>
            <w:r w:rsidRPr="008670C9">
              <w:rPr>
                <w:rFonts w:ascii="Arial" w:hAnsi="Arial" w:cs="Arial"/>
                <w:sz w:val="20"/>
                <w:szCs w:val="20"/>
              </w:rPr>
              <w:t>odbora.</w:t>
            </w:r>
          </w:p>
          <w:p w14:paraId="1AA86ED2" w14:textId="77777777" w:rsidR="002E1B8A" w:rsidRPr="008670C9" w:rsidRDefault="002E1B8A" w:rsidP="002E1B8A">
            <w:pPr>
              <w:overflowPunct w:val="0"/>
              <w:autoSpaceDE w:val="0"/>
              <w:autoSpaceDN w:val="0"/>
              <w:adjustRightInd w:val="0"/>
              <w:spacing w:line="260" w:lineRule="exact"/>
              <w:jc w:val="both"/>
              <w:textAlignment w:val="baseline"/>
              <w:rPr>
                <w:rFonts w:ascii="Arial" w:hAnsi="Arial" w:cs="Arial"/>
                <w:sz w:val="20"/>
                <w:szCs w:val="20"/>
              </w:rPr>
            </w:pPr>
          </w:p>
          <w:p w14:paraId="4AB03266" w14:textId="00ADDC17" w:rsidR="002E1B8A" w:rsidRPr="008670C9" w:rsidRDefault="002E1B8A" w:rsidP="002E1B8A">
            <w:p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Pri pripravi besedila zakona so upoštevani predlogi, ki se nanašajo na področje podeljevanja nagrad, podaljšanje obdobja, v katerem se štejejo vrhunski dosežki (z dveh na tri leta)</w:t>
            </w:r>
            <w:r w:rsidR="00A214C9">
              <w:rPr>
                <w:rFonts w:ascii="Arial" w:hAnsi="Arial" w:cs="Arial"/>
                <w:sz w:val="20"/>
                <w:szCs w:val="20"/>
              </w:rPr>
              <w:t>,</w:t>
            </w:r>
            <w:r w:rsidRPr="008670C9">
              <w:rPr>
                <w:rFonts w:ascii="Arial" w:hAnsi="Arial" w:cs="Arial"/>
                <w:sz w:val="20"/>
                <w:szCs w:val="20"/>
              </w:rPr>
              <w:t xml:space="preserve"> ter določitve roka za posredovanje predlogov za nagrade in načina dela komisij v zvezi z nominacijami. Iz predloga zakona so črtane določbe, ki so se nanašale na priznanja Prešernovega sklada, ki bi se podeljevala mladim perspektivnim ustvarjalcem. Sledilo se je predlogu, da se mandat članu upravnega odbora lahko ponovi zgolj enkrat, </w:t>
            </w:r>
            <w:r w:rsidR="00A214C9">
              <w:rPr>
                <w:rFonts w:ascii="Arial" w:hAnsi="Arial" w:cs="Arial"/>
                <w:sz w:val="20"/>
                <w:szCs w:val="20"/>
              </w:rPr>
              <w:t>prav tako</w:t>
            </w:r>
            <w:r w:rsidR="00A214C9" w:rsidRPr="008670C9">
              <w:rPr>
                <w:rFonts w:ascii="Arial" w:hAnsi="Arial" w:cs="Arial"/>
                <w:sz w:val="20"/>
                <w:szCs w:val="20"/>
              </w:rPr>
              <w:t xml:space="preserve"> </w:t>
            </w:r>
            <w:r w:rsidRPr="008670C9">
              <w:rPr>
                <w:rFonts w:ascii="Arial" w:hAnsi="Arial" w:cs="Arial"/>
                <w:sz w:val="20"/>
                <w:szCs w:val="20"/>
              </w:rPr>
              <w:t xml:space="preserve">tudi </w:t>
            </w:r>
            <w:r w:rsidR="00A214C9" w:rsidRPr="008670C9">
              <w:rPr>
                <w:rFonts w:ascii="Arial" w:hAnsi="Arial" w:cs="Arial"/>
                <w:sz w:val="20"/>
                <w:szCs w:val="20"/>
              </w:rPr>
              <w:t>izplačevanj</w:t>
            </w:r>
            <w:r w:rsidR="00A214C9">
              <w:rPr>
                <w:rFonts w:ascii="Arial" w:hAnsi="Arial" w:cs="Arial"/>
                <w:sz w:val="20"/>
                <w:szCs w:val="20"/>
              </w:rPr>
              <w:t>e</w:t>
            </w:r>
            <w:r w:rsidR="00A214C9" w:rsidRPr="008670C9">
              <w:rPr>
                <w:rFonts w:ascii="Arial" w:hAnsi="Arial" w:cs="Arial"/>
                <w:sz w:val="20"/>
                <w:szCs w:val="20"/>
              </w:rPr>
              <w:t xml:space="preserve"> </w:t>
            </w:r>
            <w:r w:rsidRPr="008670C9">
              <w:rPr>
                <w:rFonts w:ascii="Arial" w:hAnsi="Arial" w:cs="Arial"/>
                <w:sz w:val="20"/>
                <w:szCs w:val="20"/>
              </w:rPr>
              <w:t>sejnin, vendar pod pogojem, da upravni odbor sprejme odločitev, da se namesto izplačevanja potnih in drugih stroškov</w:t>
            </w:r>
            <w:r w:rsidR="00A214C9">
              <w:rPr>
                <w:rFonts w:ascii="Arial" w:hAnsi="Arial" w:cs="Arial"/>
                <w:sz w:val="20"/>
                <w:szCs w:val="20"/>
              </w:rPr>
              <w:t>,</w:t>
            </w:r>
            <w:r w:rsidRPr="008670C9">
              <w:rPr>
                <w:rFonts w:ascii="Arial" w:hAnsi="Arial" w:cs="Arial"/>
                <w:sz w:val="20"/>
                <w:szCs w:val="20"/>
              </w:rPr>
              <w:t xml:space="preserve"> povezanih z delom v upravnem odboru</w:t>
            </w:r>
            <w:r w:rsidR="00A214C9">
              <w:rPr>
                <w:rFonts w:ascii="Arial" w:hAnsi="Arial" w:cs="Arial"/>
                <w:sz w:val="20"/>
                <w:szCs w:val="20"/>
              </w:rPr>
              <w:t>,</w:t>
            </w:r>
            <w:r w:rsidRPr="008670C9">
              <w:rPr>
                <w:rFonts w:ascii="Arial" w:hAnsi="Arial" w:cs="Arial"/>
                <w:sz w:val="20"/>
                <w:szCs w:val="20"/>
              </w:rPr>
              <w:t xml:space="preserve"> izplačujejo sejnine. Opredeli </w:t>
            </w:r>
            <w:r w:rsidR="00A214C9">
              <w:rPr>
                <w:rFonts w:ascii="Arial" w:hAnsi="Arial" w:cs="Arial"/>
                <w:sz w:val="20"/>
                <w:szCs w:val="20"/>
              </w:rPr>
              <w:t xml:space="preserve">se </w:t>
            </w:r>
            <w:r w:rsidRPr="008670C9">
              <w:rPr>
                <w:rFonts w:ascii="Arial" w:hAnsi="Arial" w:cs="Arial"/>
                <w:sz w:val="20"/>
                <w:szCs w:val="20"/>
              </w:rPr>
              <w:t xml:space="preserve">enakovredna zastopanost članov upravnega odbora glede na spol. Ne sledi se predlogu, da se mora pri podeljevanju nagrad upoštevati enakopravna zastopanost spolov, kajti nagrade se podeljujejo za vrhunske dosežke v kulturi ne glede na spol. </w:t>
            </w:r>
          </w:p>
          <w:p w14:paraId="648A512A" w14:textId="79F16667" w:rsidR="002E1B8A" w:rsidRPr="008670C9" w:rsidRDefault="002E1B8A" w:rsidP="002E1B8A">
            <w:p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 xml:space="preserve">Predlog zakona taksativno ne našteva strokovnih komisij, se pa glede na predloge, ki navajajo šest strokovnih komisij, določi </w:t>
            </w:r>
            <w:r w:rsidR="00A214C9" w:rsidRPr="008670C9">
              <w:rPr>
                <w:rFonts w:ascii="Arial" w:hAnsi="Arial" w:cs="Arial"/>
                <w:sz w:val="20"/>
                <w:szCs w:val="20"/>
              </w:rPr>
              <w:t>najv</w:t>
            </w:r>
            <w:r w:rsidR="00A214C9">
              <w:rPr>
                <w:rFonts w:ascii="Arial" w:hAnsi="Arial" w:cs="Arial"/>
                <w:sz w:val="20"/>
                <w:szCs w:val="20"/>
              </w:rPr>
              <w:t>eč</w:t>
            </w:r>
            <w:r w:rsidR="00A214C9" w:rsidRPr="008670C9">
              <w:rPr>
                <w:rFonts w:ascii="Arial" w:hAnsi="Arial" w:cs="Arial"/>
                <w:sz w:val="20"/>
                <w:szCs w:val="20"/>
              </w:rPr>
              <w:t xml:space="preserve">je </w:t>
            </w:r>
            <w:r w:rsidRPr="008670C9">
              <w:rPr>
                <w:rFonts w:ascii="Arial" w:hAnsi="Arial" w:cs="Arial"/>
                <w:sz w:val="20"/>
                <w:szCs w:val="20"/>
              </w:rPr>
              <w:t xml:space="preserve">število komisij, ki jih imenuje </w:t>
            </w:r>
            <w:r w:rsidR="00A214C9">
              <w:rPr>
                <w:rFonts w:ascii="Arial" w:hAnsi="Arial" w:cs="Arial"/>
                <w:sz w:val="20"/>
                <w:szCs w:val="20"/>
              </w:rPr>
              <w:t>u</w:t>
            </w:r>
            <w:r w:rsidR="00A214C9" w:rsidRPr="008670C9">
              <w:rPr>
                <w:rFonts w:ascii="Arial" w:hAnsi="Arial" w:cs="Arial"/>
                <w:sz w:val="20"/>
                <w:szCs w:val="20"/>
              </w:rPr>
              <w:t xml:space="preserve">pravni </w:t>
            </w:r>
            <w:r w:rsidRPr="008670C9">
              <w:rPr>
                <w:rFonts w:ascii="Arial" w:hAnsi="Arial" w:cs="Arial"/>
                <w:sz w:val="20"/>
                <w:szCs w:val="20"/>
              </w:rPr>
              <w:t xml:space="preserve">odbor Prešernovega sklada za pomoč pri izboru nagrajencev. Katere strokovne komisije bodo imenovane, pa določi </w:t>
            </w:r>
            <w:r w:rsidR="00A214C9">
              <w:rPr>
                <w:rFonts w:ascii="Arial" w:hAnsi="Arial" w:cs="Arial"/>
                <w:sz w:val="20"/>
                <w:szCs w:val="20"/>
              </w:rPr>
              <w:t>u</w:t>
            </w:r>
            <w:r w:rsidR="00A214C9" w:rsidRPr="008670C9">
              <w:rPr>
                <w:rFonts w:ascii="Arial" w:hAnsi="Arial" w:cs="Arial"/>
                <w:sz w:val="20"/>
                <w:szCs w:val="20"/>
              </w:rPr>
              <w:t xml:space="preserve">pravni </w:t>
            </w:r>
            <w:r w:rsidRPr="008670C9">
              <w:rPr>
                <w:rFonts w:ascii="Arial" w:hAnsi="Arial" w:cs="Arial"/>
                <w:sz w:val="20"/>
                <w:szCs w:val="20"/>
              </w:rPr>
              <w:t xml:space="preserve">odbor Prešernovega sklada s </w:t>
            </w:r>
            <w:r w:rsidR="002F33BB">
              <w:rPr>
                <w:rFonts w:ascii="Arial" w:hAnsi="Arial" w:cs="Arial"/>
                <w:sz w:val="20"/>
                <w:szCs w:val="20"/>
              </w:rPr>
              <w:t>s</w:t>
            </w:r>
            <w:r w:rsidR="002F33BB" w:rsidRPr="008670C9">
              <w:rPr>
                <w:rFonts w:ascii="Arial" w:hAnsi="Arial" w:cs="Arial"/>
                <w:sz w:val="20"/>
                <w:szCs w:val="20"/>
              </w:rPr>
              <w:t>tatutom</w:t>
            </w:r>
            <w:r w:rsidRPr="008670C9">
              <w:rPr>
                <w:rFonts w:ascii="Arial" w:hAnsi="Arial" w:cs="Arial"/>
                <w:sz w:val="20"/>
                <w:szCs w:val="20"/>
              </w:rPr>
              <w:t>.</w:t>
            </w:r>
          </w:p>
          <w:p w14:paraId="2958977E" w14:textId="77777777" w:rsidR="00A7646A" w:rsidRDefault="002E1B8A" w:rsidP="002E1B8A">
            <w:pPr>
              <w:suppressAutoHyphens/>
              <w:overflowPunct w:val="0"/>
              <w:autoSpaceDE w:val="0"/>
              <w:autoSpaceDN w:val="0"/>
              <w:adjustRightInd w:val="0"/>
              <w:spacing w:after="0" w:line="260" w:lineRule="exact"/>
              <w:textAlignment w:val="baseline"/>
              <w:outlineLvl w:val="3"/>
              <w:rPr>
                <w:rFonts w:ascii="Arial" w:hAnsi="Arial" w:cs="Arial"/>
                <w:sz w:val="20"/>
                <w:szCs w:val="20"/>
              </w:rPr>
            </w:pPr>
            <w:r w:rsidRPr="008670C9">
              <w:rPr>
                <w:rFonts w:ascii="Arial" w:hAnsi="Arial" w:cs="Arial"/>
                <w:sz w:val="20"/>
                <w:szCs w:val="20"/>
              </w:rPr>
              <w:t>Upoštevani so bili tudi predlogi, ki ne spreminjajo vsebine zakona</w:t>
            </w:r>
            <w:r w:rsidR="00A214C9">
              <w:rPr>
                <w:rFonts w:ascii="Arial" w:hAnsi="Arial" w:cs="Arial"/>
                <w:sz w:val="20"/>
                <w:szCs w:val="20"/>
              </w:rPr>
              <w:t>,</w:t>
            </w:r>
            <w:r w:rsidRPr="008670C9">
              <w:rPr>
                <w:rFonts w:ascii="Arial" w:hAnsi="Arial" w:cs="Arial"/>
                <w:sz w:val="20"/>
                <w:szCs w:val="20"/>
              </w:rPr>
              <w:t xml:space="preserve"> temveč se nanašajo na lažje izvajanje določb.</w:t>
            </w:r>
          </w:p>
          <w:p w14:paraId="46B89171" w14:textId="77777777" w:rsidR="002E1B8A" w:rsidRPr="00A7646A" w:rsidRDefault="002E1B8A" w:rsidP="002E1B8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1B07FA2" w14:textId="3CF27AA0" w:rsidR="00A7646A" w:rsidRPr="00A7646A" w:rsidRDefault="00A7646A" w:rsidP="00A7646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 xml:space="preserve">8. Navedba, kateri predstavniki predlagatelja bodo sodelovali pri delu </w:t>
            </w:r>
            <w:r w:rsidR="009A769C">
              <w:rPr>
                <w:rFonts w:ascii="Arial" w:eastAsia="Times New Roman" w:hAnsi="Arial" w:cs="Arial"/>
                <w:b/>
                <w:sz w:val="20"/>
                <w:szCs w:val="20"/>
                <w:lang w:eastAsia="sl-SI"/>
              </w:rPr>
              <w:t>D</w:t>
            </w:r>
            <w:r w:rsidR="009A769C" w:rsidRPr="00A7646A">
              <w:rPr>
                <w:rFonts w:ascii="Arial" w:eastAsia="Times New Roman" w:hAnsi="Arial" w:cs="Arial"/>
                <w:b/>
                <w:sz w:val="20"/>
                <w:szCs w:val="20"/>
                <w:lang w:eastAsia="sl-SI"/>
              </w:rPr>
              <w:t xml:space="preserve">ržavnega </w:t>
            </w:r>
            <w:r w:rsidRPr="00A7646A">
              <w:rPr>
                <w:rFonts w:ascii="Arial" w:eastAsia="Times New Roman" w:hAnsi="Arial" w:cs="Arial"/>
                <w:b/>
                <w:sz w:val="20"/>
                <w:szCs w:val="20"/>
                <w:lang w:eastAsia="sl-SI"/>
              </w:rPr>
              <w:t>zbora in delovnih teles</w:t>
            </w:r>
          </w:p>
          <w:p w14:paraId="5B1D2CB0" w14:textId="77777777" w:rsidR="00293ABF" w:rsidRDefault="00293ABF" w:rsidP="00293ABF">
            <w:pPr>
              <w:pStyle w:val="Neotevilenodstavek"/>
              <w:numPr>
                <w:ilvl w:val="0"/>
                <w:numId w:val="29"/>
              </w:numPr>
              <w:spacing w:before="0" w:after="0" w:line="260" w:lineRule="exact"/>
              <w:rPr>
                <w:iCs/>
                <w:sz w:val="20"/>
                <w:szCs w:val="20"/>
              </w:rPr>
            </w:pPr>
            <w:r>
              <w:rPr>
                <w:iCs/>
                <w:sz w:val="20"/>
                <w:szCs w:val="20"/>
              </w:rPr>
              <w:t>Anton Peršak, minister</w:t>
            </w:r>
            <w:r w:rsidR="00A214C9">
              <w:rPr>
                <w:iCs/>
                <w:sz w:val="20"/>
                <w:szCs w:val="20"/>
              </w:rPr>
              <w:t>,</w:t>
            </w:r>
          </w:p>
          <w:p w14:paraId="094836AE" w14:textId="77777777" w:rsidR="00293ABF" w:rsidRDefault="00293ABF" w:rsidP="00293ABF">
            <w:pPr>
              <w:pStyle w:val="Neotevilenodstavek"/>
              <w:numPr>
                <w:ilvl w:val="0"/>
                <w:numId w:val="29"/>
              </w:numPr>
              <w:spacing w:before="0" w:after="0" w:line="260" w:lineRule="exact"/>
              <w:rPr>
                <w:iCs/>
                <w:sz w:val="20"/>
                <w:szCs w:val="20"/>
              </w:rPr>
            </w:pPr>
            <w:r>
              <w:rPr>
                <w:iCs/>
                <w:sz w:val="20"/>
                <w:szCs w:val="20"/>
              </w:rPr>
              <w:t>Damjana Pečnik, državna sekretarka</w:t>
            </w:r>
            <w:r w:rsidR="00A214C9">
              <w:rPr>
                <w:iCs/>
                <w:sz w:val="20"/>
                <w:szCs w:val="20"/>
              </w:rPr>
              <w:t>,</w:t>
            </w:r>
          </w:p>
          <w:p w14:paraId="3266636A" w14:textId="77777777" w:rsidR="00293ABF" w:rsidRDefault="00293ABF" w:rsidP="00293ABF">
            <w:pPr>
              <w:pStyle w:val="Neotevilenodstavek"/>
              <w:numPr>
                <w:ilvl w:val="0"/>
                <w:numId w:val="29"/>
              </w:numPr>
              <w:spacing w:before="0" w:after="0" w:line="260" w:lineRule="exact"/>
              <w:rPr>
                <w:iCs/>
                <w:sz w:val="20"/>
                <w:szCs w:val="20"/>
              </w:rPr>
            </w:pPr>
            <w:r>
              <w:rPr>
                <w:iCs/>
                <w:sz w:val="20"/>
                <w:szCs w:val="20"/>
              </w:rPr>
              <w:t>mag. Igor Teršar, v.</w:t>
            </w:r>
            <w:r w:rsidR="00A214C9">
              <w:rPr>
                <w:iCs/>
                <w:sz w:val="20"/>
                <w:szCs w:val="20"/>
              </w:rPr>
              <w:t xml:space="preserve"> </w:t>
            </w:r>
            <w:r>
              <w:rPr>
                <w:iCs/>
                <w:sz w:val="20"/>
                <w:szCs w:val="20"/>
              </w:rPr>
              <w:t>d. generalnega direktorja Direktorata za ustvarjalnost</w:t>
            </w:r>
            <w:r w:rsidR="00A214C9">
              <w:rPr>
                <w:iCs/>
                <w:sz w:val="20"/>
                <w:szCs w:val="20"/>
              </w:rPr>
              <w:t>,</w:t>
            </w:r>
          </w:p>
          <w:p w14:paraId="1D00A7CF" w14:textId="77777777" w:rsidR="00293ABF" w:rsidRDefault="00293ABF" w:rsidP="00293ABF">
            <w:pPr>
              <w:pStyle w:val="Neotevilenodstavek"/>
              <w:numPr>
                <w:ilvl w:val="0"/>
                <w:numId w:val="29"/>
              </w:numPr>
              <w:spacing w:before="0" w:after="0" w:line="260" w:lineRule="exact"/>
              <w:rPr>
                <w:iCs/>
                <w:sz w:val="20"/>
                <w:szCs w:val="20"/>
              </w:rPr>
            </w:pPr>
            <w:r>
              <w:rPr>
                <w:iCs/>
                <w:sz w:val="20"/>
                <w:szCs w:val="20"/>
              </w:rPr>
              <w:t>Metka Šošterič, vodja Sektorja za statusne zadeve</w:t>
            </w:r>
            <w:r w:rsidR="00A214C9">
              <w:rPr>
                <w:iCs/>
                <w:sz w:val="20"/>
                <w:szCs w:val="20"/>
              </w:rPr>
              <w:t>,</w:t>
            </w:r>
          </w:p>
          <w:p w14:paraId="3D3282EC" w14:textId="77777777" w:rsidR="00293ABF" w:rsidRDefault="00293ABF" w:rsidP="00293ABF">
            <w:pPr>
              <w:pStyle w:val="Neotevilenodstavek"/>
              <w:numPr>
                <w:ilvl w:val="0"/>
                <w:numId w:val="29"/>
              </w:numPr>
              <w:spacing w:before="0" w:after="0" w:line="260" w:lineRule="exact"/>
              <w:rPr>
                <w:iCs/>
                <w:sz w:val="20"/>
                <w:szCs w:val="20"/>
              </w:rPr>
            </w:pPr>
            <w:r>
              <w:rPr>
                <w:iCs/>
                <w:sz w:val="20"/>
                <w:szCs w:val="20"/>
              </w:rPr>
              <w:t xml:space="preserve">Metka </w:t>
            </w:r>
            <w:proofErr w:type="spellStart"/>
            <w:r>
              <w:rPr>
                <w:iCs/>
                <w:sz w:val="20"/>
                <w:szCs w:val="20"/>
              </w:rPr>
              <w:t>Comino</w:t>
            </w:r>
            <w:proofErr w:type="spellEnd"/>
            <w:r>
              <w:rPr>
                <w:iCs/>
                <w:sz w:val="20"/>
                <w:szCs w:val="20"/>
              </w:rPr>
              <w:t>, višja svetovalka I.</w:t>
            </w:r>
          </w:p>
          <w:p w14:paraId="55D55F97" w14:textId="77777777" w:rsidR="00A7646A" w:rsidRPr="00A7646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bl>
    <w:p w14:paraId="08EDFA89" w14:textId="77777777" w:rsidR="004C3868" w:rsidRDefault="004C3868">
      <w:r>
        <w:lastRenderedPageBreak/>
        <w:br w:type="page"/>
      </w:r>
    </w:p>
    <w:tbl>
      <w:tblPr>
        <w:tblW w:w="0" w:type="auto"/>
        <w:tblLook w:val="04A0" w:firstRow="1" w:lastRow="0" w:firstColumn="1" w:lastColumn="0" w:noHBand="0" w:noVBand="1"/>
      </w:tblPr>
      <w:tblGrid>
        <w:gridCol w:w="9288"/>
      </w:tblGrid>
      <w:tr w:rsidR="00A7646A" w:rsidRPr="00A7646A" w14:paraId="21612406" w14:textId="77777777" w:rsidTr="004C3868">
        <w:tc>
          <w:tcPr>
            <w:tcW w:w="9288" w:type="dxa"/>
          </w:tcPr>
          <w:p w14:paraId="2CB11AE2" w14:textId="77777777" w:rsidR="00A7646A" w:rsidRPr="00A7646A" w:rsidRDefault="00A7646A" w:rsidP="00A7646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A7646A" w:rsidRPr="00A7646A" w14:paraId="18501AC1" w14:textId="77777777" w:rsidTr="004C3868">
        <w:tc>
          <w:tcPr>
            <w:tcW w:w="9288" w:type="dxa"/>
          </w:tcPr>
          <w:p w14:paraId="26AFBE71" w14:textId="77777777" w:rsidR="00A7646A" w:rsidRPr="00A7646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II. BESEDILO ČLENOV</w:t>
            </w:r>
          </w:p>
          <w:p w14:paraId="3F29BABC" w14:textId="77777777" w:rsidR="004C3868" w:rsidRPr="008670C9" w:rsidRDefault="004C3868" w:rsidP="004C3868">
            <w:pPr>
              <w:pStyle w:val="Odstavekseznama"/>
              <w:numPr>
                <w:ilvl w:val="0"/>
                <w:numId w:val="30"/>
              </w:numPr>
              <w:spacing w:after="120" w:line="240" w:lineRule="exact"/>
              <w:ind w:left="714" w:hanging="357"/>
              <w:contextualSpacing/>
              <w:jc w:val="center"/>
              <w:rPr>
                <w:rFonts w:ascii="Arial" w:hAnsi="Arial" w:cs="Arial"/>
                <w:sz w:val="20"/>
                <w:szCs w:val="20"/>
              </w:rPr>
            </w:pPr>
            <w:r w:rsidRPr="008670C9">
              <w:rPr>
                <w:rFonts w:ascii="Arial" w:hAnsi="Arial" w:cs="Arial"/>
                <w:sz w:val="20"/>
                <w:szCs w:val="20"/>
              </w:rPr>
              <w:t>člen</w:t>
            </w:r>
          </w:p>
          <w:p w14:paraId="3EED954A" w14:textId="22EAAEBD" w:rsidR="004C3868" w:rsidRPr="008670C9" w:rsidRDefault="004C3868" w:rsidP="004C3868">
            <w:pPr>
              <w:autoSpaceDE w:val="0"/>
              <w:autoSpaceDN w:val="0"/>
              <w:adjustRightInd w:val="0"/>
              <w:spacing w:after="120" w:line="240" w:lineRule="exact"/>
              <w:ind w:left="357"/>
              <w:rPr>
                <w:rFonts w:ascii="Arial" w:hAnsi="Arial" w:cs="Arial"/>
                <w:bCs/>
                <w:sz w:val="20"/>
                <w:szCs w:val="20"/>
              </w:rPr>
            </w:pPr>
            <w:r w:rsidRPr="008670C9">
              <w:rPr>
                <w:rFonts w:ascii="Arial" w:hAnsi="Arial" w:cs="Arial"/>
                <w:bCs/>
                <w:sz w:val="20"/>
                <w:szCs w:val="20"/>
              </w:rPr>
              <w:t xml:space="preserve">Ta zakon določa </w:t>
            </w:r>
            <w:r w:rsidR="000F7E80" w:rsidRPr="008670C9">
              <w:rPr>
                <w:rFonts w:ascii="Arial" w:hAnsi="Arial" w:cs="Arial"/>
                <w:bCs/>
                <w:sz w:val="20"/>
                <w:szCs w:val="20"/>
              </w:rPr>
              <w:t>vrst</w:t>
            </w:r>
            <w:r w:rsidR="000F7E80">
              <w:rPr>
                <w:rFonts w:ascii="Arial" w:hAnsi="Arial" w:cs="Arial"/>
                <w:bCs/>
                <w:sz w:val="20"/>
                <w:szCs w:val="20"/>
              </w:rPr>
              <w:t>i</w:t>
            </w:r>
            <w:r w:rsidR="000F7E80" w:rsidRPr="008670C9">
              <w:rPr>
                <w:rFonts w:ascii="Arial" w:hAnsi="Arial" w:cs="Arial"/>
                <w:bCs/>
                <w:sz w:val="20"/>
                <w:szCs w:val="20"/>
              </w:rPr>
              <w:t xml:space="preserve"> </w:t>
            </w:r>
            <w:r w:rsidRPr="008670C9">
              <w:rPr>
                <w:rFonts w:ascii="Arial" w:hAnsi="Arial" w:cs="Arial"/>
                <w:bCs/>
                <w:sz w:val="20"/>
                <w:szCs w:val="20"/>
              </w:rPr>
              <w:t>državnih nagrad, ki se v Republiki Sloveniji podeljujejo za umetniške dosežke, ter postopek predlaganja in podeljevanja teh nagrad.</w:t>
            </w:r>
          </w:p>
          <w:p w14:paraId="3B850D4D" w14:textId="77777777" w:rsidR="004C3868" w:rsidRPr="008670C9" w:rsidRDefault="004C3868" w:rsidP="004C3868">
            <w:pPr>
              <w:pStyle w:val="Odstavekseznama"/>
              <w:numPr>
                <w:ilvl w:val="0"/>
                <w:numId w:val="30"/>
              </w:numPr>
              <w:spacing w:after="120" w:line="240" w:lineRule="exact"/>
              <w:ind w:left="714" w:hanging="357"/>
              <w:jc w:val="center"/>
              <w:rPr>
                <w:rFonts w:ascii="Arial" w:hAnsi="Arial" w:cs="Arial"/>
                <w:sz w:val="20"/>
                <w:szCs w:val="20"/>
              </w:rPr>
            </w:pPr>
            <w:r w:rsidRPr="008670C9">
              <w:rPr>
                <w:rFonts w:ascii="Arial" w:hAnsi="Arial" w:cs="Arial"/>
                <w:sz w:val="20"/>
                <w:szCs w:val="20"/>
              </w:rPr>
              <w:t>člen</w:t>
            </w:r>
          </w:p>
          <w:p w14:paraId="7A5C1F82" w14:textId="77777777" w:rsidR="004C3868" w:rsidRPr="008670C9" w:rsidRDefault="004C3868" w:rsidP="004C3868">
            <w:pPr>
              <w:pStyle w:val="Odstavekseznama"/>
              <w:autoSpaceDE w:val="0"/>
              <w:autoSpaceDN w:val="0"/>
              <w:adjustRightInd w:val="0"/>
              <w:spacing w:after="120" w:line="240" w:lineRule="exact"/>
              <w:ind w:left="284"/>
              <w:contextualSpacing/>
              <w:jc w:val="both"/>
            </w:pPr>
            <w:r w:rsidRPr="008670C9">
              <w:rPr>
                <w:rFonts w:ascii="Arial" w:hAnsi="Arial" w:cs="Arial"/>
                <w:sz w:val="20"/>
                <w:szCs w:val="20"/>
              </w:rPr>
              <w:t xml:space="preserve"> Najvišje državne nagrade za umetniške dosežke so Prešernova nagrada in nagrade Prešernovega sklada. </w:t>
            </w:r>
          </w:p>
          <w:p w14:paraId="3B31A494" w14:textId="77777777" w:rsidR="004C3868" w:rsidRPr="008670C9" w:rsidRDefault="004C3868" w:rsidP="004C3868">
            <w:pPr>
              <w:pStyle w:val="Odstavekseznama"/>
              <w:numPr>
                <w:ilvl w:val="0"/>
                <w:numId w:val="30"/>
              </w:numPr>
              <w:spacing w:after="120" w:line="240" w:lineRule="exact"/>
              <w:ind w:left="714" w:hanging="357"/>
              <w:jc w:val="center"/>
              <w:rPr>
                <w:rFonts w:ascii="Arial" w:hAnsi="Arial" w:cs="Arial"/>
                <w:sz w:val="20"/>
                <w:szCs w:val="20"/>
              </w:rPr>
            </w:pPr>
            <w:r w:rsidRPr="008670C9">
              <w:rPr>
                <w:rFonts w:ascii="Arial" w:hAnsi="Arial" w:cs="Arial"/>
                <w:sz w:val="20"/>
                <w:szCs w:val="20"/>
              </w:rPr>
              <w:t>člen</w:t>
            </w:r>
          </w:p>
          <w:p w14:paraId="7A83A066" w14:textId="014DC091" w:rsidR="004C3868" w:rsidRPr="008670C9" w:rsidRDefault="004C3868" w:rsidP="004C3868">
            <w:pPr>
              <w:pStyle w:val="Odstavekseznama"/>
              <w:numPr>
                <w:ilvl w:val="0"/>
                <w:numId w:val="31"/>
              </w:numPr>
              <w:autoSpaceDE w:val="0"/>
              <w:autoSpaceDN w:val="0"/>
              <w:adjustRightInd w:val="0"/>
              <w:spacing w:after="200" w:line="276" w:lineRule="auto"/>
              <w:contextualSpacing/>
              <w:jc w:val="both"/>
              <w:rPr>
                <w:rFonts w:ascii="Arial" w:hAnsi="Arial" w:cs="Arial"/>
                <w:sz w:val="20"/>
                <w:szCs w:val="20"/>
              </w:rPr>
            </w:pPr>
            <w:r w:rsidRPr="008670C9">
              <w:rPr>
                <w:rFonts w:ascii="Arial" w:hAnsi="Arial" w:cs="Arial"/>
                <w:sz w:val="20"/>
                <w:szCs w:val="20"/>
              </w:rPr>
              <w:t xml:space="preserve">Prešernova nagrada se lahko podeli </w:t>
            </w:r>
            <w:r w:rsidR="00E82849">
              <w:rPr>
                <w:rFonts w:ascii="Arial" w:hAnsi="Arial" w:cs="Arial"/>
                <w:sz w:val="20"/>
                <w:szCs w:val="20"/>
              </w:rPr>
              <w:t xml:space="preserve">ustvarjalki oziroma </w:t>
            </w:r>
            <w:r w:rsidRPr="008670C9">
              <w:rPr>
                <w:rFonts w:ascii="Arial" w:hAnsi="Arial" w:cs="Arial"/>
                <w:sz w:val="20"/>
                <w:szCs w:val="20"/>
              </w:rPr>
              <w:t>ustvarjalcu</w:t>
            </w:r>
            <w:r w:rsidR="00E82849">
              <w:rPr>
                <w:rFonts w:ascii="Arial" w:hAnsi="Arial" w:cs="Arial"/>
                <w:sz w:val="20"/>
                <w:szCs w:val="20"/>
              </w:rPr>
              <w:t xml:space="preserve"> </w:t>
            </w:r>
            <w:r w:rsidR="00E82849" w:rsidRPr="00E82849">
              <w:rPr>
                <w:rFonts w:ascii="Arial" w:hAnsi="Arial" w:cs="Arial"/>
                <w:sz w:val="20"/>
                <w:szCs w:val="20"/>
              </w:rPr>
              <w:t xml:space="preserve">(v nadaljnjem besedilu: </w:t>
            </w:r>
            <w:r w:rsidR="00E82849">
              <w:rPr>
                <w:rFonts w:ascii="Arial" w:hAnsi="Arial" w:cs="Arial"/>
                <w:sz w:val="20"/>
                <w:szCs w:val="20"/>
              </w:rPr>
              <w:t>ustvarjalec</w:t>
            </w:r>
            <w:r w:rsidR="00E82849" w:rsidRPr="00E82849">
              <w:rPr>
                <w:rFonts w:ascii="Arial" w:hAnsi="Arial" w:cs="Arial"/>
                <w:sz w:val="20"/>
                <w:szCs w:val="20"/>
              </w:rPr>
              <w:t>)</w:t>
            </w:r>
            <w:r w:rsidRPr="008670C9">
              <w:rPr>
                <w:rFonts w:ascii="Arial" w:hAnsi="Arial" w:cs="Arial"/>
                <w:sz w:val="20"/>
                <w:szCs w:val="20"/>
              </w:rPr>
              <w:t>, ki je s svojimi vrhunskimi umetniškimi dosežki v okviru svojega življenjskega opusa trajno obogatil slovensko kulturno zakladnico. Ustvarjalec jo lahko prejme le enkrat.</w:t>
            </w:r>
          </w:p>
          <w:p w14:paraId="26AD52B5" w14:textId="77777777" w:rsidR="004C3868" w:rsidRPr="008670C9" w:rsidRDefault="004C3868" w:rsidP="004C3868">
            <w:pPr>
              <w:pStyle w:val="Odstavekseznama"/>
              <w:autoSpaceDE w:val="0"/>
              <w:autoSpaceDN w:val="0"/>
              <w:adjustRightInd w:val="0"/>
              <w:jc w:val="both"/>
              <w:rPr>
                <w:rFonts w:ascii="Arial" w:hAnsi="Arial" w:cs="Arial"/>
                <w:sz w:val="20"/>
                <w:szCs w:val="20"/>
              </w:rPr>
            </w:pPr>
          </w:p>
          <w:p w14:paraId="624AA1B9" w14:textId="3D5713AF" w:rsidR="004C3868" w:rsidRPr="008670C9" w:rsidRDefault="004C3868" w:rsidP="004C3868">
            <w:pPr>
              <w:pStyle w:val="Odstavekseznama"/>
              <w:numPr>
                <w:ilvl w:val="0"/>
                <w:numId w:val="31"/>
              </w:numPr>
              <w:autoSpaceDE w:val="0"/>
              <w:autoSpaceDN w:val="0"/>
              <w:adjustRightInd w:val="0"/>
              <w:spacing w:after="200" w:line="276" w:lineRule="auto"/>
              <w:contextualSpacing/>
              <w:jc w:val="both"/>
              <w:rPr>
                <w:rFonts w:ascii="Arial" w:hAnsi="Arial" w:cs="Arial"/>
                <w:sz w:val="20"/>
                <w:szCs w:val="20"/>
              </w:rPr>
            </w:pPr>
            <w:r w:rsidRPr="008670C9">
              <w:rPr>
                <w:rFonts w:ascii="Arial" w:hAnsi="Arial" w:cs="Arial"/>
                <w:sz w:val="20"/>
                <w:szCs w:val="20"/>
              </w:rPr>
              <w:t>Nagrada Prešernovega sklada se lahko podeli ustvarjalcu za vrhunske umetniške dosežke, ki so bili javnosti predstavljeni v zadnjih treh letih pred podelitvijo nagrad in pomenijo obogatitev slovenske kulturne zakladnice. Za obdobje treh let se šteje obdobje treh let pred iztekom roka javnega poziva za predlaganje kandidatov za</w:t>
            </w:r>
            <w:r w:rsidR="00C36901">
              <w:rPr>
                <w:rFonts w:ascii="Arial" w:hAnsi="Arial" w:cs="Arial"/>
                <w:sz w:val="20"/>
                <w:szCs w:val="20"/>
              </w:rPr>
              <w:t xml:space="preserve"> </w:t>
            </w:r>
            <w:r w:rsidRPr="008670C9">
              <w:rPr>
                <w:rFonts w:ascii="Arial" w:hAnsi="Arial" w:cs="Arial"/>
                <w:sz w:val="20"/>
                <w:szCs w:val="20"/>
              </w:rPr>
              <w:t>podelitev nagrad.</w:t>
            </w:r>
          </w:p>
          <w:p w14:paraId="642B2A58" w14:textId="77777777" w:rsidR="004C3868" w:rsidRPr="008670C9" w:rsidRDefault="004C3868" w:rsidP="004C3868">
            <w:pPr>
              <w:pStyle w:val="Odstavekseznama"/>
              <w:autoSpaceDE w:val="0"/>
              <w:autoSpaceDN w:val="0"/>
              <w:adjustRightInd w:val="0"/>
              <w:jc w:val="both"/>
              <w:rPr>
                <w:rFonts w:ascii="Arial" w:hAnsi="Arial" w:cs="Arial"/>
                <w:sz w:val="20"/>
                <w:szCs w:val="20"/>
              </w:rPr>
            </w:pPr>
          </w:p>
          <w:p w14:paraId="670460A3" w14:textId="77777777" w:rsidR="004C3868" w:rsidRPr="008670C9" w:rsidRDefault="004C3868" w:rsidP="004C3868">
            <w:pPr>
              <w:pStyle w:val="Odstavekseznama"/>
              <w:numPr>
                <w:ilvl w:val="0"/>
                <w:numId w:val="30"/>
              </w:numPr>
              <w:spacing w:after="120" w:line="240" w:lineRule="exact"/>
              <w:ind w:left="714" w:hanging="357"/>
              <w:jc w:val="center"/>
              <w:rPr>
                <w:rFonts w:ascii="Arial" w:hAnsi="Arial" w:cs="Arial"/>
                <w:sz w:val="20"/>
                <w:szCs w:val="20"/>
              </w:rPr>
            </w:pPr>
            <w:r w:rsidRPr="008670C9">
              <w:rPr>
                <w:rFonts w:ascii="Arial" w:hAnsi="Arial" w:cs="Arial"/>
                <w:sz w:val="20"/>
                <w:szCs w:val="20"/>
              </w:rPr>
              <w:t>člen</w:t>
            </w:r>
          </w:p>
          <w:p w14:paraId="2DFC31EB" w14:textId="203E5623" w:rsidR="004C3868" w:rsidRPr="008670C9" w:rsidRDefault="004C3868" w:rsidP="004C3868">
            <w:pPr>
              <w:pStyle w:val="Odstavekseznama"/>
              <w:numPr>
                <w:ilvl w:val="0"/>
                <w:numId w:val="32"/>
              </w:numPr>
              <w:autoSpaceDE w:val="0"/>
              <w:autoSpaceDN w:val="0"/>
              <w:adjustRightInd w:val="0"/>
              <w:spacing w:after="200" w:line="276" w:lineRule="auto"/>
              <w:contextualSpacing/>
              <w:jc w:val="both"/>
              <w:rPr>
                <w:rFonts w:ascii="Arial" w:hAnsi="Arial" w:cs="Arial"/>
                <w:sz w:val="20"/>
                <w:szCs w:val="20"/>
              </w:rPr>
            </w:pPr>
            <w:r w:rsidRPr="008670C9">
              <w:rPr>
                <w:rFonts w:ascii="Arial" w:hAnsi="Arial" w:cs="Arial"/>
                <w:sz w:val="20"/>
                <w:szCs w:val="20"/>
              </w:rPr>
              <w:t>Nagrade se podelijo posameznikom, izjemoma se nagrade lahko podelijo skupini ustvarjalcev, kadar gre za tako celovito delo, da ni mogoče prepoznati oziroma ločiti posameznikovega umetniškega prispevka.</w:t>
            </w:r>
          </w:p>
          <w:p w14:paraId="3F13E302" w14:textId="77777777" w:rsidR="004C3868" w:rsidRPr="008670C9" w:rsidRDefault="004C3868" w:rsidP="004C3868">
            <w:pPr>
              <w:pStyle w:val="Odstavekseznama"/>
              <w:autoSpaceDE w:val="0"/>
              <w:autoSpaceDN w:val="0"/>
              <w:adjustRightInd w:val="0"/>
              <w:rPr>
                <w:rFonts w:ascii="Arial" w:hAnsi="Arial" w:cs="Arial"/>
                <w:sz w:val="20"/>
                <w:szCs w:val="20"/>
              </w:rPr>
            </w:pPr>
          </w:p>
          <w:p w14:paraId="78F88702" w14:textId="77777777" w:rsidR="004C3868" w:rsidRPr="008670C9" w:rsidRDefault="004C3868" w:rsidP="004C3868">
            <w:pPr>
              <w:pStyle w:val="Odstavekseznama"/>
              <w:numPr>
                <w:ilvl w:val="0"/>
                <w:numId w:val="32"/>
              </w:numPr>
              <w:autoSpaceDE w:val="0"/>
              <w:autoSpaceDN w:val="0"/>
              <w:adjustRightInd w:val="0"/>
              <w:spacing w:after="200" w:line="276" w:lineRule="auto"/>
              <w:contextualSpacing/>
              <w:rPr>
                <w:rFonts w:ascii="Arial" w:hAnsi="Arial" w:cs="Arial"/>
                <w:sz w:val="20"/>
                <w:szCs w:val="20"/>
              </w:rPr>
            </w:pPr>
            <w:r w:rsidRPr="008670C9">
              <w:rPr>
                <w:rFonts w:ascii="Arial" w:hAnsi="Arial" w:cs="Arial"/>
                <w:sz w:val="20"/>
                <w:szCs w:val="20"/>
              </w:rPr>
              <w:t>Nagrade se posmrtno praviloma ne morejo podeliti. Izjemoma se lahko podelijo, če je ustvarjalec še živel med sprejemanjem odločitve o podelitvi nagrade.</w:t>
            </w:r>
          </w:p>
          <w:p w14:paraId="71605C46" w14:textId="77777777" w:rsidR="004C3868" w:rsidRPr="008670C9" w:rsidRDefault="004C3868" w:rsidP="004C3868">
            <w:pPr>
              <w:pStyle w:val="Odstavekseznama"/>
              <w:autoSpaceDE w:val="0"/>
              <w:autoSpaceDN w:val="0"/>
              <w:adjustRightInd w:val="0"/>
              <w:rPr>
                <w:rFonts w:ascii="Arial" w:hAnsi="Arial" w:cs="Arial"/>
                <w:sz w:val="20"/>
                <w:szCs w:val="20"/>
              </w:rPr>
            </w:pPr>
          </w:p>
          <w:p w14:paraId="18C0CFB6" w14:textId="77777777" w:rsidR="004C3868" w:rsidRPr="008670C9" w:rsidRDefault="004C3868" w:rsidP="004C3868">
            <w:pPr>
              <w:pStyle w:val="Odstavekseznama"/>
              <w:numPr>
                <w:ilvl w:val="0"/>
                <w:numId w:val="32"/>
              </w:numPr>
              <w:autoSpaceDE w:val="0"/>
              <w:autoSpaceDN w:val="0"/>
              <w:adjustRightInd w:val="0"/>
              <w:spacing w:after="200" w:line="276" w:lineRule="auto"/>
              <w:contextualSpacing/>
              <w:jc w:val="both"/>
              <w:rPr>
                <w:rFonts w:ascii="Arial" w:hAnsi="Arial" w:cs="Arial"/>
                <w:sz w:val="20"/>
                <w:szCs w:val="20"/>
              </w:rPr>
            </w:pPr>
            <w:r w:rsidRPr="008670C9">
              <w:rPr>
                <w:rFonts w:ascii="Arial" w:hAnsi="Arial" w:cs="Arial"/>
                <w:sz w:val="20"/>
                <w:szCs w:val="20"/>
              </w:rPr>
              <w:t>Vsako leto se lahko podeli največ dve Prešernovi nagradi in šest nagrad Prešernovega sklada.</w:t>
            </w:r>
          </w:p>
          <w:p w14:paraId="37ED2A59" w14:textId="77777777" w:rsidR="004C3868" w:rsidRPr="008670C9" w:rsidRDefault="004C3868" w:rsidP="004C3868">
            <w:pPr>
              <w:pStyle w:val="Odstavekseznama"/>
              <w:numPr>
                <w:ilvl w:val="0"/>
                <w:numId w:val="30"/>
              </w:numPr>
              <w:spacing w:after="120" w:line="240" w:lineRule="exact"/>
              <w:ind w:left="714" w:hanging="357"/>
              <w:jc w:val="center"/>
              <w:rPr>
                <w:rFonts w:ascii="Arial" w:hAnsi="Arial" w:cs="Arial"/>
                <w:sz w:val="20"/>
                <w:szCs w:val="20"/>
              </w:rPr>
            </w:pPr>
            <w:r w:rsidRPr="008670C9">
              <w:rPr>
                <w:rFonts w:ascii="Arial" w:hAnsi="Arial" w:cs="Arial"/>
                <w:sz w:val="20"/>
                <w:szCs w:val="20"/>
              </w:rPr>
              <w:t>člen</w:t>
            </w:r>
          </w:p>
          <w:p w14:paraId="207E58C6" w14:textId="509AE5F5" w:rsidR="004C3868" w:rsidRPr="008670C9" w:rsidRDefault="004C3868" w:rsidP="004C3868">
            <w:pPr>
              <w:autoSpaceDE w:val="0"/>
              <w:autoSpaceDN w:val="0"/>
              <w:adjustRightInd w:val="0"/>
              <w:ind w:left="360"/>
              <w:jc w:val="both"/>
              <w:rPr>
                <w:rFonts w:ascii="Arial" w:hAnsi="Arial" w:cs="Arial"/>
                <w:sz w:val="20"/>
                <w:szCs w:val="20"/>
              </w:rPr>
            </w:pPr>
            <w:r w:rsidRPr="008670C9">
              <w:rPr>
                <w:rFonts w:ascii="Arial" w:hAnsi="Arial" w:cs="Arial"/>
                <w:sz w:val="20"/>
                <w:szCs w:val="20"/>
              </w:rPr>
              <w:t xml:space="preserve">Prešernove nagrade in nagrade Prešernovega sklada podeljuje </w:t>
            </w:r>
            <w:r w:rsidR="009C4F29">
              <w:rPr>
                <w:rFonts w:ascii="Arial" w:hAnsi="Arial" w:cs="Arial"/>
                <w:sz w:val="20"/>
                <w:szCs w:val="20"/>
              </w:rPr>
              <w:t>u</w:t>
            </w:r>
            <w:r w:rsidR="009C4F29" w:rsidRPr="008670C9">
              <w:rPr>
                <w:rFonts w:ascii="Arial" w:hAnsi="Arial" w:cs="Arial"/>
                <w:sz w:val="20"/>
                <w:szCs w:val="20"/>
              </w:rPr>
              <w:t xml:space="preserve">pravni </w:t>
            </w:r>
            <w:r w:rsidRPr="008670C9">
              <w:rPr>
                <w:rFonts w:ascii="Arial" w:hAnsi="Arial" w:cs="Arial"/>
                <w:sz w:val="20"/>
                <w:szCs w:val="20"/>
              </w:rPr>
              <w:t>odbor Prešernov</w:t>
            </w:r>
            <w:r w:rsidR="009C4F29">
              <w:rPr>
                <w:rFonts w:ascii="Arial" w:hAnsi="Arial" w:cs="Arial"/>
                <w:sz w:val="20"/>
                <w:szCs w:val="20"/>
              </w:rPr>
              <w:t>ega</w:t>
            </w:r>
            <w:r w:rsidRPr="008670C9">
              <w:rPr>
                <w:rFonts w:ascii="Arial" w:hAnsi="Arial" w:cs="Arial"/>
                <w:sz w:val="20"/>
                <w:szCs w:val="20"/>
              </w:rPr>
              <w:t xml:space="preserve"> sklada (v nadaljnjem besedilu: upravni odbor).</w:t>
            </w:r>
          </w:p>
          <w:p w14:paraId="2A205F80" w14:textId="77777777" w:rsidR="004C3868" w:rsidRPr="008670C9" w:rsidRDefault="004C3868" w:rsidP="004C3868">
            <w:pPr>
              <w:pStyle w:val="Odstavekseznama"/>
              <w:numPr>
                <w:ilvl w:val="0"/>
                <w:numId w:val="30"/>
              </w:numPr>
              <w:spacing w:after="120" w:line="240" w:lineRule="exact"/>
              <w:ind w:left="714" w:hanging="357"/>
              <w:jc w:val="center"/>
              <w:rPr>
                <w:rFonts w:ascii="Arial" w:hAnsi="Arial" w:cs="Arial"/>
                <w:sz w:val="20"/>
                <w:szCs w:val="20"/>
              </w:rPr>
            </w:pPr>
            <w:r w:rsidRPr="008670C9">
              <w:rPr>
                <w:rFonts w:ascii="Arial" w:hAnsi="Arial" w:cs="Arial"/>
                <w:sz w:val="20"/>
                <w:szCs w:val="20"/>
              </w:rPr>
              <w:t>člen</w:t>
            </w:r>
          </w:p>
          <w:p w14:paraId="36FC747D" w14:textId="700D39FF" w:rsidR="004C3868" w:rsidRPr="008670C9" w:rsidRDefault="004C3868" w:rsidP="004C3868">
            <w:pPr>
              <w:pStyle w:val="Odstavekseznama"/>
              <w:numPr>
                <w:ilvl w:val="0"/>
                <w:numId w:val="33"/>
              </w:numPr>
              <w:autoSpaceDE w:val="0"/>
              <w:autoSpaceDN w:val="0"/>
              <w:adjustRightInd w:val="0"/>
              <w:spacing w:after="200" w:line="276" w:lineRule="auto"/>
              <w:contextualSpacing/>
              <w:jc w:val="both"/>
              <w:rPr>
                <w:rFonts w:ascii="Arial" w:hAnsi="Arial" w:cs="Arial"/>
                <w:sz w:val="20"/>
                <w:szCs w:val="20"/>
              </w:rPr>
            </w:pPr>
            <w:r w:rsidRPr="008670C9">
              <w:rPr>
                <w:rFonts w:ascii="Arial" w:hAnsi="Arial" w:cs="Arial"/>
                <w:sz w:val="20"/>
                <w:szCs w:val="20"/>
              </w:rPr>
              <w:t xml:space="preserve">Upravni odbor sestavlja </w:t>
            </w:r>
            <w:r w:rsidR="000F7E80">
              <w:rPr>
                <w:rFonts w:ascii="Arial" w:hAnsi="Arial" w:cs="Arial"/>
                <w:sz w:val="20"/>
                <w:szCs w:val="20"/>
              </w:rPr>
              <w:t>petnajst</w:t>
            </w:r>
            <w:r w:rsidR="000F7E80" w:rsidRPr="008670C9">
              <w:rPr>
                <w:rFonts w:ascii="Arial" w:hAnsi="Arial" w:cs="Arial"/>
                <w:sz w:val="20"/>
                <w:szCs w:val="20"/>
              </w:rPr>
              <w:t xml:space="preserve"> </w:t>
            </w:r>
            <w:r w:rsidR="00066F2E">
              <w:rPr>
                <w:rFonts w:ascii="Arial" w:hAnsi="Arial" w:cs="Arial"/>
                <w:sz w:val="20"/>
                <w:szCs w:val="20"/>
              </w:rPr>
              <w:t xml:space="preserve">članic in </w:t>
            </w:r>
            <w:r w:rsidRPr="008670C9">
              <w:rPr>
                <w:rFonts w:ascii="Arial" w:hAnsi="Arial" w:cs="Arial"/>
                <w:sz w:val="20"/>
                <w:szCs w:val="20"/>
              </w:rPr>
              <w:t>članov</w:t>
            </w:r>
            <w:r w:rsidR="00066F2E">
              <w:rPr>
                <w:rFonts w:ascii="Arial" w:hAnsi="Arial" w:cs="Arial"/>
                <w:sz w:val="20"/>
                <w:szCs w:val="20"/>
              </w:rPr>
              <w:t xml:space="preserve"> (v nadaljnjem besedilu: člani)</w:t>
            </w:r>
            <w:r w:rsidRPr="008670C9">
              <w:rPr>
                <w:rFonts w:ascii="Arial" w:hAnsi="Arial" w:cs="Arial"/>
                <w:sz w:val="20"/>
                <w:szCs w:val="20"/>
              </w:rPr>
              <w:t xml:space="preserve">, ki jih imenuje Državni zbor Republike Slovenije (v </w:t>
            </w:r>
            <w:r w:rsidR="000F7E80" w:rsidRPr="008670C9">
              <w:rPr>
                <w:rFonts w:ascii="Arial" w:hAnsi="Arial" w:cs="Arial"/>
                <w:sz w:val="20"/>
                <w:szCs w:val="20"/>
              </w:rPr>
              <w:t>nadal</w:t>
            </w:r>
            <w:r w:rsidR="000F7E80">
              <w:rPr>
                <w:rFonts w:ascii="Arial" w:hAnsi="Arial" w:cs="Arial"/>
                <w:sz w:val="20"/>
                <w:szCs w:val="20"/>
              </w:rPr>
              <w:t>jnjem besedilu</w:t>
            </w:r>
            <w:r w:rsidRPr="008670C9">
              <w:rPr>
                <w:rFonts w:ascii="Arial" w:hAnsi="Arial" w:cs="Arial"/>
                <w:sz w:val="20"/>
                <w:szCs w:val="20"/>
              </w:rPr>
              <w:t>: Državni zbor) iz vrst kulturnih ustvarjalcev ter uglednih strokovnjakov s področja kulture. Državni zbor pri imenovanju članov upravnega odbora upošteva ustrezno in enakovredno zastopanost vseh področij kulture in spolno uravnoteženost.</w:t>
            </w:r>
          </w:p>
          <w:p w14:paraId="0E0DA1BA" w14:textId="77777777" w:rsidR="004C3868" w:rsidRPr="008670C9" w:rsidRDefault="004C3868" w:rsidP="004C3868">
            <w:pPr>
              <w:pStyle w:val="Odstavekseznama"/>
              <w:autoSpaceDE w:val="0"/>
              <w:autoSpaceDN w:val="0"/>
              <w:adjustRightInd w:val="0"/>
              <w:rPr>
                <w:rFonts w:ascii="Arial" w:hAnsi="Arial" w:cs="Arial"/>
                <w:sz w:val="20"/>
                <w:szCs w:val="20"/>
              </w:rPr>
            </w:pPr>
          </w:p>
          <w:p w14:paraId="3C020688" w14:textId="55D36850" w:rsidR="004C3868" w:rsidRPr="008670C9" w:rsidRDefault="004C3868" w:rsidP="004C3868">
            <w:pPr>
              <w:pStyle w:val="Odstavekseznama"/>
              <w:numPr>
                <w:ilvl w:val="0"/>
                <w:numId w:val="33"/>
              </w:numPr>
              <w:autoSpaceDE w:val="0"/>
              <w:autoSpaceDN w:val="0"/>
              <w:adjustRightInd w:val="0"/>
              <w:spacing w:after="200" w:line="276" w:lineRule="auto"/>
              <w:contextualSpacing/>
              <w:jc w:val="both"/>
              <w:rPr>
                <w:rFonts w:ascii="Arial" w:hAnsi="Arial" w:cs="Arial"/>
                <w:sz w:val="20"/>
                <w:szCs w:val="20"/>
              </w:rPr>
            </w:pPr>
            <w:r w:rsidRPr="008670C9">
              <w:rPr>
                <w:rFonts w:ascii="Arial" w:hAnsi="Arial" w:cs="Arial"/>
                <w:sz w:val="20"/>
                <w:szCs w:val="20"/>
              </w:rPr>
              <w:t>Člani upravnega odbora se imenujejo za štiri let</w:t>
            </w:r>
            <w:r w:rsidR="007A1896">
              <w:rPr>
                <w:rFonts w:ascii="Arial" w:hAnsi="Arial" w:cs="Arial"/>
                <w:sz w:val="20"/>
                <w:szCs w:val="20"/>
              </w:rPr>
              <w:t>a</w:t>
            </w:r>
            <w:r w:rsidRPr="008670C9">
              <w:rPr>
                <w:rFonts w:ascii="Arial" w:hAnsi="Arial" w:cs="Arial"/>
                <w:sz w:val="20"/>
                <w:szCs w:val="20"/>
              </w:rPr>
              <w:t>. Posameznik je lahko imenovan za člana upravnega odbora največ dvakrat.</w:t>
            </w:r>
          </w:p>
          <w:p w14:paraId="34C15E75" w14:textId="77777777" w:rsidR="004C3868" w:rsidRPr="008670C9" w:rsidRDefault="004C3868" w:rsidP="004C3868">
            <w:pPr>
              <w:pStyle w:val="Odstavekseznama"/>
              <w:autoSpaceDE w:val="0"/>
              <w:autoSpaceDN w:val="0"/>
              <w:adjustRightInd w:val="0"/>
              <w:jc w:val="both"/>
              <w:rPr>
                <w:rFonts w:ascii="Arial" w:hAnsi="Arial" w:cs="Arial"/>
                <w:sz w:val="20"/>
                <w:szCs w:val="20"/>
              </w:rPr>
            </w:pPr>
          </w:p>
          <w:p w14:paraId="79517A2E" w14:textId="77777777" w:rsidR="004C3868" w:rsidRPr="008670C9" w:rsidRDefault="004C3868" w:rsidP="004C3868">
            <w:pPr>
              <w:pStyle w:val="Odstavekseznama"/>
              <w:numPr>
                <w:ilvl w:val="0"/>
                <w:numId w:val="33"/>
              </w:numPr>
              <w:autoSpaceDE w:val="0"/>
              <w:autoSpaceDN w:val="0"/>
              <w:adjustRightInd w:val="0"/>
              <w:spacing w:after="200" w:line="276" w:lineRule="auto"/>
              <w:contextualSpacing/>
              <w:jc w:val="both"/>
              <w:rPr>
                <w:rFonts w:ascii="Arial" w:hAnsi="Arial" w:cs="Arial"/>
                <w:sz w:val="20"/>
                <w:szCs w:val="20"/>
              </w:rPr>
            </w:pPr>
            <w:r w:rsidRPr="008670C9">
              <w:rPr>
                <w:rFonts w:ascii="Arial" w:hAnsi="Arial" w:cs="Arial"/>
                <w:sz w:val="20"/>
                <w:szCs w:val="20"/>
              </w:rPr>
              <w:t xml:space="preserve">Člani upravnega odbora na prvi seji, ki jo skliče minister, pristojen za kulturo, </w:t>
            </w:r>
            <w:r w:rsidRPr="009A769C">
              <w:rPr>
                <w:rFonts w:ascii="Arial" w:hAnsi="Arial" w:cs="Arial"/>
                <w:sz w:val="20"/>
                <w:szCs w:val="20"/>
              </w:rPr>
              <w:t>izmed sebe</w:t>
            </w:r>
            <w:r w:rsidRPr="008670C9">
              <w:rPr>
                <w:rFonts w:ascii="Arial" w:hAnsi="Arial" w:cs="Arial"/>
                <w:sz w:val="20"/>
                <w:szCs w:val="20"/>
              </w:rPr>
              <w:t xml:space="preserve"> izvolijo predsednika.</w:t>
            </w:r>
          </w:p>
          <w:p w14:paraId="45C92215" w14:textId="77777777" w:rsidR="004C3868" w:rsidRPr="008670C9" w:rsidRDefault="004C3868" w:rsidP="004C3868">
            <w:pPr>
              <w:pStyle w:val="Odstavekseznama"/>
              <w:autoSpaceDE w:val="0"/>
              <w:autoSpaceDN w:val="0"/>
              <w:adjustRightInd w:val="0"/>
              <w:jc w:val="both"/>
              <w:rPr>
                <w:rFonts w:ascii="Arial" w:hAnsi="Arial" w:cs="Arial"/>
                <w:sz w:val="20"/>
                <w:szCs w:val="20"/>
              </w:rPr>
            </w:pPr>
          </w:p>
          <w:p w14:paraId="502D64B5" w14:textId="2A55B981" w:rsidR="004C3868" w:rsidRPr="008670C9" w:rsidRDefault="004C3868" w:rsidP="004C3868">
            <w:pPr>
              <w:pStyle w:val="Odstavekseznama"/>
              <w:numPr>
                <w:ilvl w:val="0"/>
                <w:numId w:val="33"/>
              </w:numPr>
              <w:autoSpaceDE w:val="0"/>
              <w:autoSpaceDN w:val="0"/>
              <w:adjustRightInd w:val="0"/>
              <w:spacing w:after="200" w:line="276" w:lineRule="auto"/>
              <w:contextualSpacing/>
              <w:jc w:val="both"/>
              <w:rPr>
                <w:rFonts w:ascii="Arial" w:hAnsi="Arial" w:cs="Arial"/>
                <w:sz w:val="20"/>
                <w:szCs w:val="20"/>
              </w:rPr>
            </w:pPr>
            <w:r w:rsidRPr="008670C9">
              <w:rPr>
                <w:rFonts w:ascii="Arial" w:hAnsi="Arial" w:cs="Arial"/>
                <w:sz w:val="20"/>
                <w:szCs w:val="20"/>
              </w:rPr>
              <w:t xml:space="preserve">Če članu upravnega odbora predčasno preneha mandat več kot pol leta pred </w:t>
            </w:r>
            <w:r w:rsidR="007A1896">
              <w:rPr>
                <w:rFonts w:ascii="Arial" w:hAnsi="Arial" w:cs="Arial"/>
                <w:sz w:val="20"/>
                <w:szCs w:val="20"/>
              </w:rPr>
              <w:t>koncem</w:t>
            </w:r>
            <w:r w:rsidR="007A1896" w:rsidRPr="008670C9">
              <w:rPr>
                <w:rFonts w:ascii="Arial" w:hAnsi="Arial" w:cs="Arial"/>
                <w:sz w:val="20"/>
                <w:szCs w:val="20"/>
              </w:rPr>
              <w:t xml:space="preserve"> </w:t>
            </w:r>
            <w:r w:rsidRPr="008670C9">
              <w:rPr>
                <w:rFonts w:ascii="Arial" w:hAnsi="Arial" w:cs="Arial"/>
                <w:sz w:val="20"/>
                <w:szCs w:val="20"/>
              </w:rPr>
              <w:t xml:space="preserve">mandata, se za čas do izteka mandata upravnega odbora imenuje nadomestni član. Član je lahko predčasno razrešen, če sam zahteva razrešitev, če </w:t>
            </w:r>
            <w:r w:rsidRPr="005368DB">
              <w:rPr>
                <w:rFonts w:ascii="Arial" w:hAnsi="Arial" w:cs="Arial"/>
                <w:sz w:val="20"/>
                <w:szCs w:val="20"/>
              </w:rPr>
              <w:t>se neutemel</w:t>
            </w:r>
            <w:r w:rsidRPr="00DB0D63">
              <w:rPr>
                <w:rFonts w:ascii="Arial" w:hAnsi="Arial" w:cs="Arial"/>
                <w:sz w:val="20"/>
                <w:szCs w:val="20"/>
              </w:rPr>
              <w:t>jeno ne udeležuje</w:t>
            </w:r>
            <w:r w:rsidRPr="008670C9">
              <w:rPr>
                <w:rFonts w:ascii="Arial" w:hAnsi="Arial" w:cs="Arial"/>
                <w:sz w:val="20"/>
                <w:szCs w:val="20"/>
              </w:rPr>
              <w:t xml:space="preserve"> sej, ne ravna v skladu s tem zakonom ali če zaradi objektivnih razlogov ne more več opravljati svojih nalog.</w:t>
            </w:r>
          </w:p>
          <w:p w14:paraId="787D4EDD" w14:textId="77777777" w:rsidR="004C3868" w:rsidRPr="008670C9" w:rsidRDefault="004C3868" w:rsidP="004C3868">
            <w:pPr>
              <w:pStyle w:val="Odstavekseznama"/>
              <w:autoSpaceDE w:val="0"/>
              <w:autoSpaceDN w:val="0"/>
              <w:adjustRightInd w:val="0"/>
              <w:jc w:val="both"/>
              <w:rPr>
                <w:rFonts w:ascii="Arial" w:hAnsi="Arial" w:cs="Arial"/>
                <w:sz w:val="20"/>
                <w:szCs w:val="20"/>
              </w:rPr>
            </w:pPr>
          </w:p>
          <w:p w14:paraId="7A476FB0" w14:textId="77777777" w:rsidR="004C3868" w:rsidRPr="008670C9" w:rsidRDefault="004C3868" w:rsidP="004C3868">
            <w:pPr>
              <w:pStyle w:val="Odstavekseznama"/>
              <w:numPr>
                <w:ilvl w:val="0"/>
                <w:numId w:val="33"/>
              </w:numPr>
              <w:autoSpaceDE w:val="0"/>
              <w:autoSpaceDN w:val="0"/>
              <w:adjustRightInd w:val="0"/>
              <w:spacing w:after="200" w:line="276" w:lineRule="auto"/>
              <w:contextualSpacing/>
              <w:jc w:val="both"/>
              <w:rPr>
                <w:rFonts w:ascii="Arial" w:hAnsi="Arial" w:cs="Arial"/>
                <w:sz w:val="20"/>
                <w:szCs w:val="20"/>
              </w:rPr>
            </w:pPr>
            <w:r w:rsidRPr="008670C9">
              <w:rPr>
                <w:rFonts w:ascii="Arial" w:hAnsi="Arial" w:cs="Arial"/>
                <w:sz w:val="20"/>
                <w:szCs w:val="20"/>
              </w:rPr>
              <w:t>Delo članov upravnega odbora je častno. Člani upravnega odbora so upravičeni do povračila potnih stroškov in drugih morebitnih stroškov</w:t>
            </w:r>
            <w:r w:rsidR="007A1896">
              <w:rPr>
                <w:rFonts w:ascii="Arial" w:hAnsi="Arial" w:cs="Arial"/>
                <w:sz w:val="20"/>
                <w:szCs w:val="20"/>
              </w:rPr>
              <w:t>,</w:t>
            </w:r>
            <w:r w:rsidRPr="008670C9">
              <w:rPr>
                <w:rFonts w:ascii="Arial" w:hAnsi="Arial" w:cs="Arial"/>
                <w:sz w:val="20"/>
                <w:szCs w:val="20"/>
              </w:rPr>
              <w:t xml:space="preserve"> povezanih z delom v upravnem odboru. </w:t>
            </w:r>
            <w:r w:rsidRPr="008670C9">
              <w:rPr>
                <w:rFonts w:ascii="Arial" w:hAnsi="Arial" w:cs="Arial"/>
                <w:iCs/>
                <w:sz w:val="20"/>
              </w:rPr>
              <w:t xml:space="preserve">Upravni </w:t>
            </w:r>
            <w:r w:rsidRPr="008670C9">
              <w:rPr>
                <w:rFonts w:ascii="Arial" w:hAnsi="Arial" w:cs="Arial"/>
                <w:iCs/>
                <w:sz w:val="20"/>
              </w:rPr>
              <w:lastRenderedPageBreak/>
              <w:t>odbor lahko odloči, da se izplačujejo sejnine, katerih višina se določi s statutom.</w:t>
            </w:r>
          </w:p>
          <w:p w14:paraId="2194B970" w14:textId="77777777" w:rsidR="004C3868" w:rsidRPr="008670C9" w:rsidRDefault="004C3868" w:rsidP="004C3868">
            <w:pPr>
              <w:pStyle w:val="Odstavekseznama"/>
              <w:autoSpaceDE w:val="0"/>
              <w:autoSpaceDN w:val="0"/>
              <w:adjustRightInd w:val="0"/>
              <w:spacing w:after="200" w:line="276" w:lineRule="auto"/>
              <w:ind w:left="720"/>
              <w:contextualSpacing/>
              <w:jc w:val="both"/>
              <w:rPr>
                <w:rFonts w:ascii="Arial" w:hAnsi="Arial" w:cs="Arial"/>
                <w:sz w:val="20"/>
                <w:szCs w:val="20"/>
              </w:rPr>
            </w:pPr>
          </w:p>
          <w:p w14:paraId="619AB2F6" w14:textId="77777777" w:rsidR="004C3868" w:rsidRPr="008670C9" w:rsidRDefault="004C3868" w:rsidP="004C3868">
            <w:pPr>
              <w:pStyle w:val="Odstavekseznama"/>
              <w:numPr>
                <w:ilvl w:val="0"/>
                <w:numId w:val="30"/>
              </w:numPr>
              <w:spacing w:after="120" w:line="240" w:lineRule="exact"/>
              <w:ind w:left="714" w:hanging="357"/>
              <w:jc w:val="center"/>
              <w:rPr>
                <w:rFonts w:ascii="Arial" w:hAnsi="Arial" w:cs="Arial"/>
                <w:sz w:val="20"/>
                <w:szCs w:val="20"/>
              </w:rPr>
            </w:pPr>
            <w:r w:rsidRPr="008670C9">
              <w:rPr>
                <w:rFonts w:ascii="Arial" w:hAnsi="Arial" w:cs="Arial"/>
                <w:sz w:val="20"/>
                <w:szCs w:val="20"/>
              </w:rPr>
              <w:t>člen</w:t>
            </w:r>
          </w:p>
          <w:p w14:paraId="06D066D4" w14:textId="2804A275" w:rsidR="004C3868" w:rsidRPr="008670C9" w:rsidRDefault="004C3868" w:rsidP="004C3868">
            <w:pPr>
              <w:pStyle w:val="Odstavekseznama"/>
              <w:numPr>
                <w:ilvl w:val="0"/>
                <w:numId w:val="34"/>
              </w:numPr>
              <w:autoSpaceDE w:val="0"/>
              <w:autoSpaceDN w:val="0"/>
              <w:adjustRightInd w:val="0"/>
              <w:spacing w:after="200" w:line="276" w:lineRule="auto"/>
              <w:contextualSpacing/>
              <w:jc w:val="both"/>
              <w:rPr>
                <w:rFonts w:ascii="Arial" w:hAnsi="Arial" w:cs="Arial"/>
                <w:sz w:val="20"/>
                <w:szCs w:val="20"/>
              </w:rPr>
            </w:pPr>
            <w:r w:rsidRPr="008670C9">
              <w:rPr>
                <w:rFonts w:ascii="Arial" w:hAnsi="Arial" w:cs="Arial"/>
                <w:sz w:val="20"/>
                <w:szCs w:val="20"/>
              </w:rPr>
              <w:t xml:space="preserve">Upravni odbor vsako leto objavi javni poziv </w:t>
            </w:r>
            <w:r w:rsidR="007A1896">
              <w:rPr>
                <w:rFonts w:ascii="Arial" w:hAnsi="Arial" w:cs="Arial"/>
                <w:sz w:val="20"/>
                <w:szCs w:val="20"/>
              </w:rPr>
              <w:t xml:space="preserve">k </w:t>
            </w:r>
            <w:r w:rsidR="007A1896" w:rsidRPr="008670C9">
              <w:rPr>
                <w:rFonts w:ascii="Arial" w:hAnsi="Arial" w:cs="Arial"/>
                <w:sz w:val="20"/>
                <w:szCs w:val="20"/>
              </w:rPr>
              <w:t>podaj</w:t>
            </w:r>
            <w:r w:rsidR="007A1896">
              <w:rPr>
                <w:rFonts w:ascii="Arial" w:hAnsi="Arial" w:cs="Arial"/>
                <w:sz w:val="20"/>
                <w:szCs w:val="20"/>
              </w:rPr>
              <w:t>i</w:t>
            </w:r>
            <w:r w:rsidR="007A1896" w:rsidRPr="008670C9">
              <w:rPr>
                <w:rFonts w:ascii="Arial" w:hAnsi="Arial" w:cs="Arial"/>
                <w:sz w:val="20"/>
                <w:szCs w:val="20"/>
              </w:rPr>
              <w:t xml:space="preserve"> </w:t>
            </w:r>
            <w:r w:rsidRPr="008670C9">
              <w:rPr>
                <w:rFonts w:ascii="Arial" w:hAnsi="Arial" w:cs="Arial"/>
                <w:sz w:val="20"/>
                <w:szCs w:val="20"/>
              </w:rPr>
              <w:t>predlogov za podelitev nagrad predvidoma do konca marca v tekočem letu za naslednje leto.</w:t>
            </w:r>
          </w:p>
          <w:p w14:paraId="0405963B" w14:textId="77777777" w:rsidR="004C3868" w:rsidRPr="008670C9" w:rsidRDefault="004C3868" w:rsidP="004C3868">
            <w:pPr>
              <w:pStyle w:val="Odstavekseznama"/>
              <w:autoSpaceDE w:val="0"/>
              <w:autoSpaceDN w:val="0"/>
              <w:adjustRightInd w:val="0"/>
              <w:jc w:val="both"/>
              <w:rPr>
                <w:rFonts w:ascii="Arial" w:hAnsi="Arial" w:cs="Arial"/>
                <w:sz w:val="20"/>
                <w:szCs w:val="20"/>
              </w:rPr>
            </w:pPr>
          </w:p>
          <w:p w14:paraId="65610649" w14:textId="77777777" w:rsidR="004C3868" w:rsidRPr="008670C9" w:rsidRDefault="004C3868" w:rsidP="004C3868">
            <w:pPr>
              <w:pStyle w:val="Odstavekseznama"/>
              <w:numPr>
                <w:ilvl w:val="0"/>
                <w:numId w:val="34"/>
              </w:numPr>
              <w:autoSpaceDE w:val="0"/>
              <w:autoSpaceDN w:val="0"/>
              <w:adjustRightInd w:val="0"/>
              <w:spacing w:after="200" w:line="276" w:lineRule="auto"/>
              <w:contextualSpacing/>
              <w:jc w:val="both"/>
              <w:rPr>
                <w:rFonts w:ascii="Arial" w:hAnsi="Arial" w:cs="Arial"/>
                <w:sz w:val="20"/>
                <w:szCs w:val="20"/>
              </w:rPr>
            </w:pPr>
            <w:r w:rsidRPr="008670C9">
              <w:rPr>
                <w:rFonts w:ascii="Arial" w:hAnsi="Arial" w:cs="Arial"/>
                <w:sz w:val="20"/>
                <w:szCs w:val="20"/>
              </w:rPr>
              <w:t>Kandidate za Prešernovo nagrado in nagrado Prešernovega sklada lahko predlagajo fizične osebe in pravne osebe, ki delujejo na področju kulture.</w:t>
            </w:r>
          </w:p>
          <w:p w14:paraId="563B08D7" w14:textId="77777777" w:rsidR="004C3868" w:rsidRPr="008670C9" w:rsidRDefault="004C3868" w:rsidP="004C3868">
            <w:pPr>
              <w:pStyle w:val="Odstavekseznama"/>
              <w:rPr>
                <w:rFonts w:ascii="Arial" w:hAnsi="Arial" w:cs="Arial"/>
                <w:sz w:val="20"/>
                <w:szCs w:val="20"/>
              </w:rPr>
            </w:pPr>
          </w:p>
          <w:p w14:paraId="31CF16A5" w14:textId="77777777" w:rsidR="004C3868" w:rsidRPr="008670C9" w:rsidRDefault="004C3868" w:rsidP="004C3868">
            <w:pPr>
              <w:pStyle w:val="Odstavekseznama"/>
              <w:numPr>
                <w:ilvl w:val="0"/>
                <w:numId w:val="34"/>
              </w:numPr>
              <w:autoSpaceDE w:val="0"/>
              <w:autoSpaceDN w:val="0"/>
              <w:adjustRightInd w:val="0"/>
              <w:spacing w:after="200" w:line="276" w:lineRule="auto"/>
              <w:contextualSpacing/>
              <w:jc w:val="both"/>
              <w:rPr>
                <w:rFonts w:ascii="Arial" w:hAnsi="Arial" w:cs="Arial"/>
                <w:sz w:val="20"/>
                <w:szCs w:val="20"/>
              </w:rPr>
            </w:pPr>
            <w:r w:rsidRPr="008670C9">
              <w:rPr>
                <w:rFonts w:ascii="Arial" w:hAnsi="Arial" w:cs="Arial"/>
                <w:sz w:val="20"/>
                <w:szCs w:val="20"/>
              </w:rPr>
              <w:t xml:space="preserve">Nagrade podeljuje upravni odbor na osrednji proslavi v počastitev slovenskega kulturnega praznika. </w:t>
            </w:r>
          </w:p>
          <w:p w14:paraId="70A4790D" w14:textId="77777777" w:rsidR="004C3868" w:rsidRPr="008670C9" w:rsidRDefault="004C3868" w:rsidP="004C3868">
            <w:pPr>
              <w:pStyle w:val="Odstavekseznama"/>
              <w:rPr>
                <w:rFonts w:ascii="Arial" w:hAnsi="Arial" w:cs="Arial"/>
                <w:bCs/>
                <w:sz w:val="20"/>
                <w:szCs w:val="20"/>
              </w:rPr>
            </w:pPr>
          </w:p>
          <w:p w14:paraId="70C4E201" w14:textId="0FBC1CC1" w:rsidR="004C3868" w:rsidRPr="008670C9" w:rsidRDefault="004C3868" w:rsidP="004C3868">
            <w:pPr>
              <w:pStyle w:val="Odstavekseznama"/>
              <w:numPr>
                <w:ilvl w:val="0"/>
                <w:numId w:val="34"/>
              </w:numPr>
              <w:autoSpaceDE w:val="0"/>
              <w:autoSpaceDN w:val="0"/>
              <w:adjustRightInd w:val="0"/>
              <w:spacing w:after="200" w:line="276" w:lineRule="auto"/>
              <w:contextualSpacing/>
              <w:jc w:val="both"/>
              <w:rPr>
                <w:rFonts w:ascii="Arial" w:hAnsi="Arial" w:cs="Arial"/>
                <w:sz w:val="20"/>
                <w:szCs w:val="20"/>
              </w:rPr>
            </w:pPr>
            <w:r w:rsidRPr="008670C9">
              <w:rPr>
                <w:rFonts w:ascii="Arial" w:hAnsi="Arial" w:cs="Arial"/>
                <w:bCs/>
                <w:sz w:val="20"/>
                <w:szCs w:val="20"/>
              </w:rPr>
              <w:t xml:space="preserve">Proslava v počastitev slovenskega kulturnega praznika je </w:t>
            </w:r>
            <w:r w:rsidR="007A1896">
              <w:rPr>
                <w:rFonts w:ascii="Arial" w:hAnsi="Arial" w:cs="Arial"/>
                <w:bCs/>
                <w:sz w:val="20"/>
                <w:szCs w:val="20"/>
              </w:rPr>
              <w:t>slovesen</w:t>
            </w:r>
            <w:r w:rsidR="007A1896" w:rsidRPr="008670C9">
              <w:rPr>
                <w:rFonts w:ascii="Arial" w:hAnsi="Arial" w:cs="Arial"/>
                <w:bCs/>
                <w:sz w:val="20"/>
                <w:szCs w:val="20"/>
              </w:rPr>
              <w:t xml:space="preserve"> </w:t>
            </w:r>
            <w:r w:rsidRPr="008670C9">
              <w:rPr>
                <w:rFonts w:ascii="Arial" w:hAnsi="Arial" w:cs="Arial"/>
                <w:bCs/>
                <w:sz w:val="20"/>
                <w:szCs w:val="20"/>
              </w:rPr>
              <w:t xml:space="preserve">dogodek v počastitev umetniški ustvarjalnosti in kulturi. Upravni odbor </w:t>
            </w:r>
            <w:r w:rsidR="00337B59">
              <w:rPr>
                <w:rFonts w:ascii="Arial" w:hAnsi="Arial" w:cs="Arial"/>
                <w:bCs/>
                <w:sz w:val="20"/>
                <w:szCs w:val="20"/>
              </w:rPr>
              <w:t xml:space="preserve">v skladu s statutom </w:t>
            </w:r>
            <w:r w:rsidR="006D2D8E">
              <w:rPr>
                <w:rFonts w:ascii="Arial" w:hAnsi="Arial" w:cs="Arial"/>
                <w:bCs/>
                <w:sz w:val="20"/>
                <w:szCs w:val="20"/>
              </w:rPr>
              <w:t>izbere</w:t>
            </w:r>
            <w:r w:rsidR="006D2D8E" w:rsidRPr="008670C9">
              <w:rPr>
                <w:rFonts w:ascii="Arial" w:hAnsi="Arial" w:cs="Arial"/>
                <w:bCs/>
                <w:sz w:val="20"/>
                <w:szCs w:val="20"/>
              </w:rPr>
              <w:t xml:space="preserve"> </w:t>
            </w:r>
            <w:r w:rsidRPr="008670C9">
              <w:rPr>
                <w:rFonts w:ascii="Arial" w:hAnsi="Arial" w:cs="Arial"/>
                <w:bCs/>
                <w:sz w:val="20"/>
                <w:szCs w:val="20"/>
              </w:rPr>
              <w:t>scenarista in režiserja proslave</w:t>
            </w:r>
            <w:r w:rsidR="006D2D8E">
              <w:rPr>
                <w:rFonts w:ascii="Arial" w:hAnsi="Arial" w:cs="Arial"/>
                <w:bCs/>
                <w:sz w:val="20"/>
                <w:szCs w:val="20"/>
              </w:rPr>
              <w:t>. Z izbranim scenaristom in režiserjem</w:t>
            </w:r>
            <w:r w:rsidR="00337B59">
              <w:rPr>
                <w:rFonts w:ascii="Arial" w:hAnsi="Arial" w:cs="Arial"/>
                <w:bCs/>
                <w:sz w:val="20"/>
                <w:szCs w:val="20"/>
              </w:rPr>
              <w:t xml:space="preserve"> neposredno </w:t>
            </w:r>
            <w:r w:rsidR="000F7E80">
              <w:rPr>
                <w:rFonts w:ascii="Arial" w:hAnsi="Arial" w:cs="Arial"/>
                <w:bCs/>
                <w:sz w:val="20"/>
                <w:szCs w:val="20"/>
              </w:rPr>
              <w:t>sklene</w:t>
            </w:r>
            <w:r w:rsidRPr="008670C9">
              <w:rPr>
                <w:rFonts w:ascii="Arial" w:hAnsi="Arial" w:cs="Arial"/>
                <w:bCs/>
                <w:sz w:val="20"/>
                <w:szCs w:val="20"/>
              </w:rPr>
              <w:t xml:space="preserve"> pogodb</w:t>
            </w:r>
            <w:r w:rsidR="000F7E80">
              <w:rPr>
                <w:rFonts w:ascii="Arial" w:hAnsi="Arial" w:cs="Arial"/>
                <w:bCs/>
                <w:sz w:val="20"/>
                <w:szCs w:val="20"/>
              </w:rPr>
              <w:t>o</w:t>
            </w:r>
            <w:r w:rsidR="006D2D8E">
              <w:rPr>
                <w:rFonts w:ascii="Arial" w:hAnsi="Arial" w:cs="Arial"/>
                <w:bCs/>
                <w:sz w:val="20"/>
                <w:szCs w:val="20"/>
              </w:rPr>
              <w:t xml:space="preserve"> ministrstvo, pristojno za kulturo</w:t>
            </w:r>
            <w:r w:rsidRPr="008670C9">
              <w:rPr>
                <w:rFonts w:ascii="Arial" w:hAnsi="Arial" w:cs="Arial"/>
                <w:b/>
                <w:bCs/>
                <w:sz w:val="20"/>
                <w:szCs w:val="20"/>
              </w:rPr>
              <w:t>.</w:t>
            </w:r>
          </w:p>
          <w:p w14:paraId="4C1F2AFC" w14:textId="77777777" w:rsidR="004C3868" w:rsidRPr="008670C9" w:rsidRDefault="004C3868" w:rsidP="004C3868">
            <w:pPr>
              <w:pStyle w:val="Odstavekseznama"/>
              <w:rPr>
                <w:rFonts w:ascii="Arial" w:hAnsi="Arial" w:cs="Arial"/>
                <w:sz w:val="20"/>
                <w:szCs w:val="20"/>
              </w:rPr>
            </w:pPr>
          </w:p>
          <w:p w14:paraId="62C0F1AB" w14:textId="5430685C" w:rsidR="004C3868" w:rsidRPr="008670C9" w:rsidRDefault="004C3868" w:rsidP="004C3868">
            <w:pPr>
              <w:pStyle w:val="Odstavekseznama"/>
              <w:numPr>
                <w:ilvl w:val="0"/>
                <w:numId w:val="34"/>
              </w:numPr>
              <w:autoSpaceDE w:val="0"/>
              <w:autoSpaceDN w:val="0"/>
              <w:adjustRightInd w:val="0"/>
              <w:contextualSpacing/>
              <w:jc w:val="both"/>
              <w:rPr>
                <w:rFonts w:ascii="Arial" w:hAnsi="Arial" w:cs="Arial"/>
                <w:sz w:val="20"/>
                <w:szCs w:val="20"/>
              </w:rPr>
            </w:pPr>
            <w:r w:rsidRPr="008670C9">
              <w:rPr>
                <w:rFonts w:ascii="Arial" w:hAnsi="Arial" w:cs="Arial"/>
                <w:sz w:val="20"/>
                <w:szCs w:val="20"/>
              </w:rPr>
              <w:t xml:space="preserve">Prejemnike Prešernovih nagrad in nagrad Prešernovega sklada </w:t>
            </w:r>
            <w:r w:rsidR="000F7E80">
              <w:rPr>
                <w:rFonts w:ascii="Arial" w:hAnsi="Arial" w:cs="Arial"/>
                <w:sz w:val="20"/>
                <w:szCs w:val="20"/>
              </w:rPr>
              <w:t xml:space="preserve">upravni </w:t>
            </w:r>
            <w:r w:rsidRPr="008670C9">
              <w:rPr>
                <w:rFonts w:ascii="Arial" w:hAnsi="Arial" w:cs="Arial"/>
                <w:sz w:val="20"/>
                <w:szCs w:val="20"/>
              </w:rPr>
              <w:t>odbor predstavi javnosti praviloma 3. decembra oziroma dva meseca pred podelitvijo nagrad.</w:t>
            </w:r>
          </w:p>
          <w:p w14:paraId="1F040B15" w14:textId="77777777" w:rsidR="004C3868" w:rsidRPr="008670C9" w:rsidRDefault="004C3868" w:rsidP="004C3868">
            <w:pPr>
              <w:autoSpaceDE w:val="0"/>
              <w:autoSpaceDN w:val="0"/>
              <w:adjustRightInd w:val="0"/>
              <w:spacing w:after="0" w:line="240" w:lineRule="auto"/>
              <w:jc w:val="both"/>
              <w:rPr>
                <w:rFonts w:ascii="Arial" w:hAnsi="Arial" w:cs="Arial"/>
                <w:sz w:val="20"/>
                <w:szCs w:val="20"/>
              </w:rPr>
            </w:pPr>
          </w:p>
          <w:p w14:paraId="7929F5EC" w14:textId="77777777" w:rsidR="004C3868" w:rsidRPr="008670C9" w:rsidRDefault="004C3868" w:rsidP="004C3868">
            <w:pPr>
              <w:pStyle w:val="Odstavekseznama"/>
              <w:numPr>
                <w:ilvl w:val="0"/>
                <w:numId w:val="30"/>
              </w:numPr>
              <w:spacing w:after="120" w:line="240" w:lineRule="exact"/>
              <w:ind w:left="714" w:hanging="357"/>
              <w:jc w:val="center"/>
              <w:rPr>
                <w:rFonts w:ascii="Arial" w:hAnsi="Arial" w:cs="Arial"/>
                <w:sz w:val="20"/>
                <w:szCs w:val="20"/>
              </w:rPr>
            </w:pPr>
            <w:r w:rsidRPr="008670C9">
              <w:rPr>
                <w:rFonts w:ascii="Arial" w:hAnsi="Arial" w:cs="Arial"/>
                <w:sz w:val="20"/>
                <w:szCs w:val="20"/>
              </w:rPr>
              <w:t>člen</w:t>
            </w:r>
          </w:p>
          <w:p w14:paraId="59CC6202" w14:textId="1E594D99" w:rsidR="004C3868" w:rsidRPr="008670C9" w:rsidRDefault="004C3868" w:rsidP="004C3868">
            <w:pPr>
              <w:pStyle w:val="Odstavekseznama"/>
              <w:numPr>
                <w:ilvl w:val="0"/>
                <w:numId w:val="35"/>
              </w:numPr>
              <w:spacing w:after="120" w:line="240" w:lineRule="exact"/>
              <w:contextualSpacing/>
              <w:rPr>
                <w:rFonts w:ascii="Arial" w:hAnsi="Arial" w:cs="Arial"/>
                <w:sz w:val="20"/>
                <w:szCs w:val="20"/>
              </w:rPr>
            </w:pPr>
            <w:r w:rsidRPr="008670C9">
              <w:rPr>
                <w:rFonts w:ascii="Arial" w:hAnsi="Arial" w:cs="Arial"/>
                <w:sz w:val="20"/>
                <w:szCs w:val="20"/>
                <w:lang w:val="x-none"/>
              </w:rPr>
              <w:t xml:space="preserve">Za pomoč pri izbiri </w:t>
            </w:r>
            <w:r w:rsidRPr="008670C9">
              <w:rPr>
                <w:rFonts w:ascii="Arial" w:hAnsi="Arial" w:cs="Arial"/>
                <w:sz w:val="20"/>
                <w:szCs w:val="20"/>
              </w:rPr>
              <w:t>prejemnikov</w:t>
            </w:r>
            <w:r w:rsidRPr="008670C9">
              <w:rPr>
                <w:rFonts w:ascii="Arial" w:hAnsi="Arial" w:cs="Arial"/>
                <w:sz w:val="20"/>
                <w:szCs w:val="20"/>
                <w:lang w:val="x-none"/>
              </w:rPr>
              <w:t xml:space="preserve"> nagrad </w:t>
            </w:r>
            <w:r w:rsidRPr="008670C9">
              <w:rPr>
                <w:rFonts w:ascii="Arial" w:hAnsi="Arial" w:cs="Arial"/>
                <w:sz w:val="20"/>
                <w:szCs w:val="20"/>
              </w:rPr>
              <w:t>upravi odbor imenuje</w:t>
            </w:r>
            <w:r w:rsidRPr="008670C9">
              <w:rPr>
                <w:rFonts w:ascii="Arial" w:hAnsi="Arial" w:cs="Arial"/>
                <w:sz w:val="20"/>
                <w:szCs w:val="20"/>
                <w:lang w:val="x-none"/>
              </w:rPr>
              <w:t xml:space="preserve"> strokovne komisije za </w:t>
            </w:r>
            <w:r w:rsidR="000F7E80">
              <w:rPr>
                <w:rFonts w:ascii="Arial" w:hAnsi="Arial" w:cs="Arial"/>
                <w:sz w:val="20"/>
                <w:szCs w:val="20"/>
              </w:rPr>
              <w:t xml:space="preserve">posamezna </w:t>
            </w:r>
            <w:r w:rsidRPr="008670C9">
              <w:rPr>
                <w:rFonts w:ascii="Arial" w:hAnsi="Arial" w:cs="Arial"/>
                <w:sz w:val="20"/>
                <w:szCs w:val="20"/>
              </w:rPr>
              <w:t xml:space="preserve">področja umetnosti in pri tem upošteva tudi načelo spolne uravnoteženosti </w:t>
            </w:r>
            <w:r w:rsidR="000F7E80">
              <w:rPr>
                <w:rFonts w:ascii="Arial" w:hAnsi="Arial" w:cs="Arial"/>
                <w:sz w:val="20"/>
                <w:szCs w:val="20"/>
              </w:rPr>
              <w:t xml:space="preserve">pri </w:t>
            </w:r>
            <w:r w:rsidR="000F7E80" w:rsidRPr="008670C9">
              <w:rPr>
                <w:rFonts w:ascii="Arial" w:hAnsi="Arial" w:cs="Arial"/>
                <w:sz w:val="20"/>
                <w:szCs w:val="20"/>
              </w:rPr>
              <w:t>sestav</w:t>
            </w:r>
            <w:r w:rsidR="000F7E80">
              <w:rPr>
                <w:rFonts w:ascii="Arial" w:hAnsi="Arial" w:cs="Arial"/>
                <w:sz w:val="20"/>
                <w:szCs w:val="20"/>
              </w:rPr>
              <w:t>i</w:t>
            </w:r>
            <w:r w:rsidR="000F7E80" w:rsidRPr="008670C9">
              <w:rPr>
                <w:rFonts w:ascii="Arial" w:hAnsi="Arial" w:cs="Arial"/>
                <w:sz w:val="20"/>
                <w:szCs w:val="20"/>
              </w:rPr>
              <w:t xml:space="preserve"> </w:t>
            </w:r>
            <w:r w:rsidRPr="008670C9">
              <w:rPr>
                <w:rFonts w:ascii="Arial" w:hAnsi="Arial" w:cs="Arial"/>
                <w:sz w:val="20"/>
                <w:szCs w:val="20"/>
              </w:rPr>
              <w:t>komisij</w:t>
            </w:r>
            <w:r w:rsidRPr="008670C9">
              <w:rPr>
                <w:rFonts w:ascii="Arial" w:hAnsi="Arial" w:cs="Arial"/>
                <w:sz w:val="20"/>
                <w:szCs w:val="20"/>
                <w:lang w:val="x-none"/>
              </w:rPr>
              <w:t>.</w:t>
            </w:r>
            <w:r w:rsidRPr="008670C9">
              <w:rPr>
                <w:rFonts w:ascii="Arial" w:hAnsi="Arial" w:cs="Arial"/>
                <w:sz w:val="20"/>
                <w:szCs w:val="20"/>
              </w:rPr>
              <w:t xml:space="preserve"> Število</w:t>
            </w:r>
            <w:r w:rsidRPr="008670C9">
              <w:rPr>
                <w:rFonts w:ascii="Arial" w:hAnsi="Arial" w:cs="Arial"/>
                <w:sz w:val="20"/>
                <w:szCs w:val="20"/>
                <w:lang w:val="x-none"/>
              </w:rPr>
              <w:t xml:space="preserve"> strokovnih komisij</w:t>
            </w:r>
            <w:r w:rsidRPr="008670C9">
              <w:rPr>
                <w:rFonts w:ascii="Arial" w:hAnsi="Arial" w:cs="Arial"/>
                <w:sz w:val="20"/>
                <w:szCs w:val="20"/>
              </w:rPr>
              <w:t>,</w:t>
            </w:r>
            <w:r w:rsidR="00C36901">
              <w:rPr>
                <w:rFonts w:ascii="Arial" w:hAnsi="Arial" w:cs="Arial"/>
                <w:sz w:val="20"/>
                <w:szCs w:val="20"/>
              </w:rPr>
              <w:t xml:space="preserve"> </w:t>
            </w:r>
            <w:r w:rsidRPr="008670C9">
              <w:rPr>
                <w:rFonts w:ascii="Arial" w:hAnsi="Arial" w:cs="Arial"/>
                <w:sz w:val="20"/>
                <w:szCs w:val="20"/>
              </w:rPr>
              <w:t>ki jih je lahko največ šest, področje njihovega dela</w:t>
            </w:r>
            <w:r w:rsidRPr="008670C9">
              <w:rPr>
                <w:rFonts w:ascii="Arial" w:hAnsi="Arial" w:cs="Arial"/>
                <w:sz w:val="20"/>
                <w:szCs w:val="20"/>
                <w:lang w:val="x-none"/>
              </w:rPr>
              <w:t>, sestav</w:t>
            </w:r>
            <w:r w:rsidR="006704A8">
              <w:rPr>
                <w:rFonts w:ascii="Arial" w:hAnsi="Arial" w:cs="Arial"/>
                <w:sz w:val="20"/>
                <w:szCs w:val="20"/>
                <w:lang w:val="en-US"/>
              </w:rPr>
              <w:t>a</w:t>
            </w:r>
            <w:r w:rsidRPr="008670C9">
              <w:rPr>
                <w:rFonts w:ascii="Arial" w:hAnsi="Arial" w:cs="Arial"/>
                <w:sz w:val="20"/>
                <w:szCs w:val="20"/>
                <w:lang w:val="x-none"/>
              </w:rPr>
              <w:t xml:space="preserve">, </w:t>
            </w:r>
            <w:r w:rsidRPr="008670C9">
              <w:rPr>
                <w:rFonts w:ascii="Arial" w:hAnsi="Arial" w:cs="Arial"/>
                <w:sz w:val="20"/>
                <w:szCs w:val="20"/>
              </w:rPr>
              <w:t xml:space="preserve">mandat, </w:t>
            </w:r>
            <w:r w:rsidRPr="008670C9">
              <w:rPr>
                <w:rFonts w:ascii="Arial" w:hAnsi="Arial" w:cs="Arial"/>
                <w:sz w:val="20"/>
                <w:szCs w:val="20"/>
                <w:lang w:val="x-none"/>
              </w:rPr>
              <w:t>naloge</w:t>
            </w:r>
            <w:r w:rsidRPr="008670C9">
              <w:rPr>
                <w:rFonts w:ascii="Arial" w:hAnsi="Arial" w:cs="Arial"/>
                <w:sz w:val="20"/>
                <w:szCs w:val="20"/>
              </w:rPr>
              <w:t>,</w:t>
            </w:r>
            <w:r w:rsidRPr="008670C9">
              <w:rPr>
                <w:rFonts w:ascii="Arial" w:hAnsi="Arial" w:cs="Arial"/>
                <w:sz w:val="20"/>
                <w:szCs w:val="20"/>
                <w:lang w:val="x-none"/>
              </w:rPr>
              <w:t xml:space="preserve"> način dela </w:t>
            </w:r>
            <w:r w:rsidRPr="008670C9">
              <w:rPr>
                <w:rFonts w:ascii="Arial" w:hAnsi="Arial" w:cs="Arial"/>
                <w:sz w:val="20"/>
                <w:szCs w:val="20"/>
              </w:rPr>
              <w:t xml:space="preserve">in </w:t>
            </w:r>
            <w:r w:rsidRPr="008670C9">
              <w:rPr>
                <w:rFonts w:ascii="Arial" w:hAnsi="Arial" w:cs="Arial"/>
                <w:sz w:val="20"/>
                <w:szCs w:val="20"/>
                <w:lang w:val="x-none"/>
              </w:rPr>
              <w:t xml:space="preserve">njihovo financiranje se </w:t>
            </w:r>
            <w:r w:rsidR="006704A8" w:rsidRPr="008670C9">
              <w:rPr>
                <w:rFonts w:ascii="Arial" w:hAnsi="Arial" w:cs="Arial"/>
                <w:sz w:val="20"/>
                <w:szCs w:val="20"/>
                <w:lang w:val="x-none"/>
              </w:rPr>
              <w:t>določijo</w:t>
            </w:r>
            <w:r w:rsidRPr="008670C9">
              <w:rPr>
                <w:rFonts w:ascii="Arial" w:hAnsi="Arial" w:cs="Arial"/>
                <w:sz w:val="20"/>
                <w:szCs w:val="20"/>
                <w:lang w:val="x-none"/>
              </w:rPr>
              <w:t xml:space="preserve"> s statutom</w:t>
            </w:r>
            <w:r w:rsidRPr="008670C9">
              <w:rPr>
                <w:rFonts w:ascii="Arial" w:hAnsi="Arial" w:cs="Arial"/>
                <w:sz w:val="20"/>
                <w:szCs w:val="20"/>
              </w:rPr>
              <w:t>.</w:t>
            </w:r>
          </w:p>
          <w:p w14:paraId="10D8C98F" w14:textId="77777777" w:rsidR="004C3868" w:rsidRPr="008670C9" w:rsidRDefault="004C3868" w:rsidP="004C3868">
            <w:pPr>
              <w:pStyle w:val="Odstavekseznama"/>
              <w:spacing w:after="120" w:line="240" w:lineRule="exact"/>
              <w:rPr>
                <w:rFonts w:ascii="Arial" w:hAnsi="Arial" w:cs="Arial"/>
                <w:sz w:val="20"/>
                <w:szCs w:val="20"/>
              </w:rPr>
            </w:pPr>
          </w:p>
          <w:p w14:paraId="67B93CD4" w14:textId="63029A48" w:rsidR="004C3868" w:rsidRPr="008670C9" w:rsidRDefault="004C3868" w:rsidP="004C3868">
            <w:pPr>
              <w:pStyle w:val="Odstavekseznama"/>
              <w:numPr>
                <w:ilvl w:val="0"/>
                <w:numId w:val="35"/>
              </w:numPr>
              <w:spacing w:after="120" w:line="240" w:lineRule="exact"/>
              <w:contextualSpacing/>
              <w:rPr>
                <w:rFonts w:ascii="Arial" w:hAnsi="Arial" w:cs="Arial"/>
                <w:sz w:val="20"/>
                <w:szCs w:val="20"/>
              </w:rPr>
            </w:pPr>
            <w:r w:rsidRPr="008670C9">
              <w:rPr>
                <w:rFonts w:ascii="Arial" w:hAnsi="Arial" w:cs="Arial"/>
                <w:sz w:val="20"/>
                <w:szCs w:val="20"/>
              </w:rPr>
              <w:t xml:space="preserve">Strokovne komisije zbirajo predloge v času javnega poziva iz prvega odstavka prejšnjega </w:t>
            </w:r>
            <w:r w:rsidRPr="009545B0">
              <w:rPr>
                <w:rFonts w:ascii="Arial" w:hAnsi="Arial" w:cs="Arial"/>
                <w:sz w:val="20"/>
                <w:szCs w:val="20"/>
              </w:rPr>
              <w:t xml:space="preserve">člena in jih skupaj s svojimi predlogi enakopravno upoštevajo pri dokončnem </w:t>
            </w:r>
            <w:r w:rsidRPr="008670C9">
              <w:rPr>
                <w:rFonts w:ascii="Arial" w:hAnsi="Arial" w:cs="Arial"/>
                <w:sz w:val="20"/>
                <w:szCs w:val="20"/>
              </w:rPr>
              <w:t xml:space="preserve">izboru nominacij, ki ga predložijo upravnemu odboru. Vsaka strokovna komisija </w:t>
            </w:r>
            <w:r w:rsidRPr="00416382">
              <w:rPr>
                <w:rFonts w:ascii="Arial" w:hAnsi="Arial" w:cs="Arial"/>
                <w:sz w:val="20"/>
                <w:szCs w:val="20"/>
              </w:rPr>
              <w:t xml:space="preserve">lahko </w:t>
            </w:r>
            <w:r w:rsidR="000F7E80" w:rsidRPr="00507C27">
              <w:rPr>
                <w:rFonts w:ascii="Arial" w:hAnsi="Arial" w:cs="Arial"/>
                <w:sz w:val="20"/>
                <w:szCs w:val="20"/>
              </w:rPr>
              <w:t xml:space="preserve">poda </w:t>
            </w:r>
            <w:r w:rsidRPr="005368DB">
              <w:rPr>
                <w:rFonts w:ascii="Arial" w:hAnsi="Arial" w:cs="Arial"/>
                <w:sz w:val="20"/>
                <w:szCs w:val="20"/>
              </w:rPr>
              <w:t>upravnem</w:t>
            </w:r>
            <w:r w:rsidR="001721E5" w:rsidRPr="005368DB">
              <w:rPr>
                <w:rFonts w:ascii="Arial" w:hAnsi="Arial" w:cs="Arial"/>
                <w:sz w:val="20"/>
                <w:szCs w:val="20"/>
              </w:rPr>
              <w:t>u</w:t>
            </w:r>
            <w:r w:rsidRPr="008670C9">
              <w:rPr>
                <w:rFonts w:ascii="Arial" w:hAnsi="Arial" w:cs="Arial"/>
                <w:sz w:val="20"/>
                <w:szCs w:val="20"/>
              </w:rPr>
              <w:t xml:space="preserve"> odboru en predlog za Prešernovo nagrado in največ dva predloga za nagrado Prešernovega sklada.</w:t>
            </w:r>
          </w:p>
          <w:p w14:paraId="485F6E9A" w14:textId="77777777" w:rsidR="004C3868" w:rsidRPr="008670C9" w:rsidRDefault="004C3868" w:rsidP="004C3868">
            <w:pPr>
              <w:pStyle w:val="Odstavekseznama"/>
              <w:spacing w:after="120" w:line="240" w:lineRule="exact"/>
              <w:rPr>
                <w:rFonts w:ascii="Arial" w:hAnsi="Arial" w:cs="Arial"/>
                <w:sz w:val="20"/>
                <w:szCs w:val="20"/>
              </w:rPr>
            </w:pPr>
          </w:p>
          <w:p w14:paraId="1022DEC4" w14:textId="22DE895E" w:rsidR="004C3868" w:rsidRPr="008670C9" w:rsidRDefault="004C3868" w:rsidP="004C3868">
            <w:pPr>
              <w:pStyle w:val="Odstavekseznama"/>
              <w:numPr>
                <w:ilvl w:val="0"/>
                <w:numId w:val="35"/>
              </w:numPr>
              <w:spacing w:after="120" w:line="240" w:lineRule="exact"/>
              <w:contextualSpacing/>
              <w:rPr>
                <w:rFonts w:ascii="Arial" w:hAnsi="Arial" w:cs="Arial"/>
                <w:sz w:val="20"/>
                <w:szCs w:val="20"/>
              </w:rPr>
            </w:pPr>
            <w:r w:rsidRPr="008670C9">
              <w:rPr>
                <w:rFonts w:ascii="Arial" w:hAnsi="Arial" w:cs="Arial"/>
                <w:sz w:val="20"/>
                <w:szCs w:val="20"/>
              </w:rPr>
              <w:t>Upravni odbor sprej</w:t>
            </w:r>
            <w:r>
              <w:rPr>
                <w:rFonts w:ascii="Arial" w:hAnsi="Arial" w:cs="Arial"/>
                <w:sz w:val="20"/>
                <w:szCs w:val="20"/>
              </w:rPr>
              <w:t xml:space="preserve">me </w:t>
            </w:r>
            <w:r w:rsidRPr="008670C9">
              <w:rPr>
                <w:rFonts w:ascii="Arial" w:hAnsi="Arial" w:cs="Arial"/>
                <w:sz w:val="20"/>
                <w:szCs w:val="20"/>
              </w:rPr>
              <w:t xml:space="preserve">odločitve o </w:t>
            </w:r>
            <w:r w:rsidR="00E82849">
              <w:rPr>
                <w:rFonts w:ascii="Arial" w:hAnsi="Arial" w:cs="Arial"/>
                <w:sz w:val="20"/>
                <w:szCs w:val="20"/>
              </w:rPr>
              <w:t xml:space="preserve">nagrajenkah oziroma </w:t>
            </w:r>
            <w:r w:rsidRPr="008670C9">
              <w:rPr>
                <w:rFonts w:ascii="Arial" w:hAnsi="Arial" w:cs="Arial"/>
                <w:sz w:val="20"/>
                <w:szCs w:val="20"/>
              </w:rPr>
              <w:t>nagrajencih</w:t>
            </w:r>
            <w:r w:rsidR="00E82849">
              <w:rPr>
                <w:rFonts w:ascii="Arial" w:hAnsi="Arial" w:cs="Arial"/>
                <w:sz w:val="20"/>
                <w:szCs w:val="20"/>
              </w:rPr>
              <w:t xml:space="preserve"> (v nadaljnjem besedilu: nagrajenci)</w:t>
            </w:r>
            <w:r w:rsidRPr="008670C9">
              <w:rPr>
                <w:rFonts w:ascii="Arial" w:hAnsi="Arial" w:cs="Arial"/>
                <w:sz w:val="20"/>
                <w:szCs w:val="20"/>
              </w:rPr>
              <w:t xml:space="preserve"> </w:t>
            </w:r>
            <w:r>
              <w:rPr>
                <w:rFonts w:ascii="Arial" w:hAnsi="Arial" w:cs="Arial"/>
                <w:sz w:val="20"/>
                <w:szCs w:val="20"/>
              </w:rPr>
              <w:t xml:space="preserve">zgolj </w:t>
            </w:r>
            <w:r w:rsidRPr="008670C9">
              <w:rPr>
                <w:rFonts w:ascii="Arial" w:hAnsi="Arial" w:cs="Arial"/>
                <w:sz w:val="20"/>
                <w:szCs w:val="20"/>
              </w:rPr>
              <w:t xml:space="preserve">na </w:t>
            </w:r>
            <w:r w:rsidR="00A928D0">
              <w:rPr>
                <w:rFonts w:ascii="Arial" w:hAnsi="Arial" w:cs="Arial"/>
                <w:sz w:val="20"/>
                <w:szCs w:val="20"/>
              </w:rPr>
              <w:t xml:space="preserve">podlagi </w:t>
            </w:r>
            <w:r w:rsidR="00671DCB">
              <w:rPr>
                <w:rFonts w:ascii="Arial" w:hAnsi="Arial" w:cs="Arial"/>
                <w:sz w:val="20"/>
                <w:szCs w:val="20"/>
              </w:rPr>
              <w:t>nominacij</w:t>
            </w:r>
            <w:r w:rsidRPr="008670C9">
              <w:rPr>
                <w:rFonts w:ascii="Arial" w:hAnsi="Arial" w:cs="Arial"/>
                <w:sz w:val="20"/>
                <w:szCs w:val="20"/>
              </w:rPr>
              <w:t xml:space="preserve"> </w:t>
            </w:r>
            <w:r w:rsidR="00590EDA">
              <w:rPr>
                <w:rFonts w:ascii="Arial" w:hAnsi="Arial" w:cs="Arial"/>
                <w:sz w:val="20"/>
                <w:szCs w:val="20"/>
              </w:rPr>
              <w:t xml:space="preserve">strokovnih </w:t>
            </w:r>
            <w:r w:rsidRPr="008670C9">
              <w:rPr>
                <w:rFonts w:ascii="Arial" w:hAnsi="Arial" w:cs="Arial"/>
                <w:sz w:val="20"/>
                <w:szCs w:val="20"/>
              </w:rPr>
              <w:t>komisij.</w:t>
            </w:r>
          </w:p>
          <w:p w14:paraId="24C8D05C" w14:textId="77777777" w:rsidR="004C3868" w:rsidRPr="008670C9" w:rsidRDefault="004C3868" w:rsidP="004C3868">
            <w:pPr>
              <w:spacing w:after="120" w:line="240" w:lineRule="exact"/>
              <w:contextualSpacing/>
              <w:rPr>
                <w:rFonts w:ascii="Arial" w:hAnsi="Arial" w:cs="Arial"/>
                <w:sz w:val="20"/>
                <w:szCs w:val="20"/>
              </w:rPr>
            </w:pPr>
          </w:p>
          <w:p w14:paraId="46EE1404" w14:textId="77777777" w:rsidR="004C3868" w:rsidRPr="008670C9" w:rsidRDefault="004C3868" w:rsidP="004C3868">
            <w:pPr>
              <w:pStyle w:val="Odstavekseznama"/>
              <w:numPr>
                <w:ilvl w:val="0"/>
                <w:numId w:val="30"/>
              </w:numPr>
              <w:spacing w:after="120" w:line="240" w:lineRule="exact"/>
              <w:ind w:left="714" w:hanging="357"/>
              <w:jc w:val="center"/>
              <w:rPr>
                <w:rFonts w:ascii="Arial" w:hAnsi="Arial" w:cs="Arial"/>
                <w:sz w:val="20"/>
                <w:szCs w:val="20"/>
              </w:rPr>
            </w:pPr>
            <w:r w:rsidRPr="008670C9">
              <w:rPr>
                <w:rFonts w:ascii="Arial" w:hAnsi="Arial" w:cs="Arial"/>
                <w:sz w:val="20"/>
                <w:szCs w:val="20"/>
              </w:rPr>
              <w:t>člen</w:t>
            </w:r>
          </w:p>
          <w:p w14:paraId="3682B8F1" w14:textId="77777777" w:rsidR="004C3868" w:rsidRPr="008670C9" w:rsidRDefault="004C3868" w:rsidP="004C3868">
            <w:pPr>
              <w:pStyle w:val="Odstavekseznama"/>
              <w:numPr>
                <w:ilvl w:val="0"/>
                <w:numId w:val="39"/>
              </w:numPr>
              <w:autoSpaceDE w:val="0"/>
              <w:autoSpaceDN w:val="0"/>
              <w:adjustRightInd w:val="0"/>
              <w:spacing w:after="200" w:line="276" w:lineRule="auto"/>
              <w:contextualSpacing/>
              <w:rPr>
                <w:rFonts w:ascii="Arial" w:hAnsi="Arial" w:cs="Arial"/>
                <w:bCs/>
                <w:sz w:val="20"/>
                <w:szCs w:val="20"/>
              </w:rPr>
            </w:pPr>
            <w:r w:rsidRPr="008670C9">
              <w:rPr>
                <w:rFonts w:ascii="Arial" w:hAnsi="Arial" w:cs="Arial"/>
                <w:sz w:val="20"/>
                <w:szCs w:val="20"/>
              </w:rPr>
              <w:t xml:space="preserve">Nagrajenec Prešernove nagrade oziroma nagrajenec Prešernovega sklada prejme denarno nagrado, diplomo in pisno utemeljitev. </w:t>
            </w:r>
          </w:p>
          <w:p w14:paraId="4FFDC712" w14:textId="77777777" w:rsidR="004C3868" w:rsidRPr="008670C9" w:rsidRDefault="004C3868" w:rsidP="004C3868">
            <w:pPr>
              <w:pStyle w:val="Odstavekseznama"/>
              <w:autoSpaceDE w:val="0"/>
              <w:autoSpaceDN w:val="0"/>
              <w:adjustRightInd w:val="0"/>
              <w:spacing w:after="200" w:line="276" w:lineRule="auto"/>
              <w:ind w:left="720"/>
              <w:contextualSpacing/>
              <w:rPr>
                <w:rFonts w:ascii="Arial" w:hAnsi="Arial" w:cs="Arial"/>
                <w:bCs/>
                <w:sz w:val="20"/>
                <w:szCs w:val="20"/>
              </w:rPr>
            </w:pPr>
          </w:p>
          <w:p w14:paraId="55CAEF5B" w14:textId="4E4C619C" w:rsidR="004C3868" w:rsidRPr="008670C9" w:rsidRDefault="004C3868" w:rsidP="004C3868">
            <w:pPr>
              <w:pStyle w:val="Odstavekseznama"/>
              <w:numPr>
                <w:ilvl w:val="0"/>
                <w:numId w:val="39"/>
              </w:numPr>
              <w:autoSpaceDE w:val="0"/>
              <w:autoSpaceDN w:val="0"/>
              <w:adjustRightInd w:val="0"/>
              <w:spacing w:after="200" w:line="276" w:lineRule="auto"/>
              <w:contextualSpacing/>
              <w:rPr>
                <w:rFonts w:ascii="Arial" w:hAnsi="Arial" w:cs="Arial"/>
                <w:sz w:val="20"/>
                <w:szCs w:val="20"/>
              </w:rPr>
            </w:pPr>
            <w:r w:rsidRPr="008670C9">
              <w:rPr>
                <w:rFonts w:ascii="Arial" w:hAnsi="Arial" w:cs="Arial"/>
                <w:bCs/>
                <w:sz w:val="20"/>
                <w:szCs w:val="20"/>
              </w:rPr>
              <w:t xml:space="preserve">Upravni odbor določi višino denarne nagrade glede na sredstva, ki so </w:t>
            </w:r>
            <w:r w:rsidR="000F7E80">
              <w:rPr>
                <w:rFonts w:ascii="Arial" w:hAnsi="Arial" w:cs="Arial"/>
                <w:bCs/>
                <w:sz w:val="20"/>
                <w:szCs w:val="20"/>
              </w:rPr>
              <w:t>v</w:t>
            </w:r>
            <w:r w:rsidR="000F7E80" w:rsidRPr="008670C9">
              <w:rPr>
                <w:rFonts w:ascii="Arial" w:hAnsi="Arial" w:cs="Arial"/>
                <w:bCs/>
                <w:sz w:val="20"/>
                <w:szCs w:val="20"/>
              </w:rPr>
              <w:t xml:space="preserve"> </w:t>
            </w:r>
            <w:r w:rsidRPr="008670C9">
              <w:rPr>
                <w:rFonts w:ascii="Arial" w:hAnsi="Arial" w:cs="Arial"/>
                <w:bCs/>
                <w:sz w:val="20"/>
                <w:szCs w:val="20"/>
              </w:rPr>
              <w:t xml:space="preserve">ta namen zagotovljena </w:t>
            </w:r>
            <w:r w:rsidR="000F7E80">
              <w:rPr>
                <w:rFonts w:ascii="Arial" w:hAnsi="Arial" w:cs="Arial"/>
                <w:bCs/>
                <w:sz w:val="20"/>
                <w:szCs w:val="20"/>
              </w:rPr>
              <w:t>v</w:t>
            </w:r>
            <w:r w:rsidR="000F7E80" w:rsidRPr="008670C9">
              <w:rPr>
                <w:rFonts w:ascii="Arial" w:hAnsi="Arial" w:cs="Arial"/>
                <w:bCs/>
                <w:sz w:val="20"/>
                <w:szCs w:val="20"/>
              </w:rPr>
              <w:t xml:space="preserve"> proračun</w:t>
            </w:r>
            <w:r w:rsidR="000F7E80">
              <w:rPr>
                <w:rFonts w:ascii="Arial" w:hAnsi="Arial" w:cs="Arial"/>
                <w:bCs/>
                <w:sz w:val="20"/>
                <w:szCs w:val="20"/>
              </w:rPr>
              <w:t>u</w:t>
            </w:r>
            <w:r w:rsidR="000F7E80" w:rsidRPr="008670C9">
              <w:rPr>
                <w:rFonts w:ascii="Arial" w:hAnsi="Arial" w:cs="Arial"/>
                <w:bCs/>
                <w:sz w:val="20"/>
                <w:szCs w:val="20"/>
              </w:rPr>
              <w:t xml:space="preserve"> </w:t>
            </w:r>
            <w:r w:rsidRPr="008670C9">
              <w:rPr>
                <w:rFonts w:ascii="Arial" w:hAnsi="Arial" w:cs="Arial"/>
                <w:bCs/>
                <w:sz w:val="20"/>
                <w:szCs w:val="20"/>
              </w:rPr>
              <w:t>Republike Slovenije</w:t>
            </w:r>
            <w:r w:rsidRPr="008670C9">
              <w:rPr>
                <w:rFonts w:ascii="Arial" w:hAnsi="Arial" w:cs="Arial"/>
                <w:sz w:val="20"/>
                <w:szCs w:val="20"/>
              </w:rPr>
              <w:t xml:space="preserve"> tako, da je razmerje med Prešernovo nagrado in nagrado Prešernovega sklada 3 </w:t>
            </w:r>
            <w:r w:rsidR="000F7E80">
              <w:rPr>
                <w:rFonts w:ascii="Arial" w:hAnsi="Arial" w:cs="Arial"/>
                <w:sz w:val="20"/>
                <w:szCs w:val="20"/>
              </w:rPr>
              <w:t>proti</w:t>
            </w:r>
            <w:r w:rsidR="000F7E80" w:rsidRPr="008670C9">
              <w:rPr>
                <w:rFonts w:ascii="Arial" w:hAnsi="Arial" w:cs="Arial"/>
                <w:sz w:val="20"/>
                <w:szCs w:val="20"/>
              </w:rPr>
              <w:t xml:space="preserve"> </w:t>
            </w:r>
            <w:r w:rsidRPr="008670C9">
              <w:rPr>
                <w:rFonts w:ascii="Arial" w:hAnsi="Arial" w:cs="Arial"/>
                <w:sz w:val="20"/>
                <w:szCs w:val="20"/>
              </w:rPr>
              <w:t>1.</w:t>
            </w:r>
          </w:p>
          <w:p w14:paraId="654D4C86" w14:textId="77777777" w:rsidR="004C3868" w:rsidRPr="008670C9" w:rsidRDefault="004C3868" w:rsidP="004C3868">
            <w:pPr>
              <w:pStyle w:val="Odstavekseznama"/>
              <w:rPr>
                <w:rFonts w:ascii="Arial" w:hAnsi="Arial" w:cs="Arial"/>
                <w:sz w:val="20"/>
                <w:szCs w:val="20"/>
              </w:rPr>
            </w:pPr>
          </w:p>
          <w:p w14:paraId="617DA20B" w14:textId="77777777" w:rsidR="004C3868" w:rsidRPr="008670C9" w:rsidRDefault="004C3868" w:rsidP="004C3868">
            <w:pPr>
              <w:pStyle w:val="Odstavekseznama"/>
              <w:numPr>
                <w:ilvl w:val="0"/>
                <w:numId w:val="30"/>
              </w:numPr>
              <w:spacing w:after="120" w:line="240" w:lineRule="exact"/>
              <w:ind w:left="714" w:hanging="357"/>
              <w:jc w:val="center"/>
              <w:rPr>
                <w:rFonts w:ascii="Arial" w:hAnsi="Arial" w:cs="Arial"/>
                <w:sz w:val="20"/>
                <w:szCs w:val="20"/>
              </w:rPr>
            </w:pPr>
            <w:r w:rsidRPr="008670C9">
              <w:rPr>
                <w:rFonts w:ascii="Arial" w:hAnsi="Arial" w:cs="Arial"/>
                <w:sz w:val="20"/>
                <w:szCs w:val="20"/>
              </w:rPr>
              <w:t>člen</w:t>
            </w:r>
          </w:p>
          <w:p w14:paraId="2BBE7962" w14:textId="77777777" w:rsidR="004C3868" w:rsidRPr="008670C9" w:rsidRDefault="004C3868" w:rsidP="004C3868">
            <w:pPr>
              <w:autoSpaceDE w:val="0"/>
              <w:autoSpaceDN w:val="0"/>
              <w:adjustRightInd w:val="0"/>
              <w:ind w:left="360"/>
              <w:jc w:val="both"/>
              <w:rPr>
                <w:rFonts w:ascii="Arial" w:hAnsi="Arial" w:cs="Arial"/>
                <w:sz w:val="20"/>
                <w:szCs w:val="20"/>
              </w:rPr>
            </w:pPr>
            <w:r w:rsidRPr="008670C9">
              <w:rPr>
                <w:rFonts w:ascii="Arial" w:hAnsi="Arial" w:cs="Arial"/>
                <w:sz w:val="20"/>
                <w:szCs w:val="20"/>
              </w:rPr>
              <w:t>Člani upravnega odbora, člani strokovnih komisij in drugi, ki sodelujejo v postopku izbire, so do razglasitve nagrad zavezani k molčečnosti o predlaganih in izbranih kandidatih.</w:t>
            </w:r>
          </w:p>
          <w:p w14:paraId="454361F8" w14:textId="77777777" w:rsidR="004C3868" w:rsidRPr="008670C9" w:rsidRDefault="004C3868" w:rsidP="004C3868">
            <w:pPr>
              <w:pStyle w:val="Odstavekseznama"/>
              <w:numPr>
                <w:ilvl w:val="0"/>
                <w:numId w:val="30"/>
              </w:numPr>
              <w:spacing w:after="120" w:line="240" w:lineRule="exact"/>
              <w:ind w:left="714" w:hanging="357"/>
              <w:jc w:val="center"/>
              <w:rPr>
                <w:rFonts w:ascii="Arial" w:hAnsi="Arial" w:cs="Arial"/>
                <w:sz w:val="20"/>
                <w:szCs w:val="20"/>
              </w:rPr>
            </w:pPr>
            <w:r w:rsidRPr="008670C9">
              <w:rPr>
                <w:rFonts w:ascii="Arial" w:hAnsi="Arial" w:cs="Arial"/>
                <w:sz w:val="20"/>
                <w:szCs w:val="20"/>
              </w:rPr>
              <w:t>člen</w:t>
            </w:r>
          </w:p>
          <w:p w14:paraId="451237DE" w14:textId="77777777" w:rsidR="004C3868" w:rsidRPr="008670C9" w:rsidRDefault="004C3868" w:rsidP="004C3868">
            <w:pPr>
              <w:pStyle w:val="Odstavekseznama"/>
              <w:numPr>
                <w:ilvl w:val="0"/>
                <w:numId w:val="36"/>
              </w:numPr>
              <w:autoSpaceDE w:val="0"/>
              <w:autoSpaceDN w:val="0"/>
              <w:adjustRightInd w:val="0"/>
              <w:contextualSpacing/>
              <w:jc w:val="both"/>
              <w:rPr>
                <w:rFonts w:ascii="Arial" w:hAnsi="Arial" w:cs="Arial"/>
                <w:sz w:val="20"/>
                <w:szCs w:val="20"/>
              </w:rPr>
            </w:pPr>
            <w:r w:rsidRPr="008670C9">
              <w:rPr>
                <w:rFonts w:ascii="Arial" w:hAnsi="Arial" w:cs="Arial"/>
                <w:sz w:val="20"/>
                <w:szCs w:val="20"/>
              </w:rPr>
              <w:t>Prešernov sklad ima statut, ki podrobneje določa:</w:t>
            </w:r>
          </w:p>
          <w:p w14:paraId="66F61224" w14:textId="77777777" w:rsidR="004C3868" w:rsidRPr="008670C9" w:rsidRDefault="004C3868" w:rsidP="004C3868">
            <w:pPr>
              <w:numPr>
                <w:ilvl w:val="1"/>
                <w:numId w:val="37"/>
              </w:numPr>
              <w:autoSpaceDE w:val="0"/>
              <w:autoSpaceDN w:val="0"/>
              <w:adjustRightInd w:val="0"/>
              <w:spacing w:after="0" w:line="240" w:lineRule="auto"/>
              <w:contextualSpacing/>
              <w:jc w:val="both"/>
              <w:rPr>
                <w:rFonts w:ascii="Arial" w:hAnsi="Arial" w:cs="Arial"/>
                <w:sz w:val="20"/>
                <w:szCs w:val="20"/>
              </w:rPr>
            </w:pPr>
            <w:r w:rsidRPr="008670C9">
              <w:rPr>
                <w:rFonts w:ascii="Arial" w:hAnsi="Arial" w:cs="Arial"/>
                <w:sz w:val="20"/>
                <w:szCs w:val="20"/>
              </w:rPr>
              <w:t xml:space="preserve">pravice in dolžnosti ter način dela in odločanja upravnega odbora, </w:t>
            </w:r>
          </w:p>
          <w:p w14:paraId="0922EEC2" w14:textId="39A61E44" w:rsidR="004C3868" w:rsidRPr="008670C9" w:rsidRDefault="004C3868" w:rsidP="004C3868">
            <w:pPr>
              <w:numPr>
                <w:ilvl w:val="1"/>
                <w:numId w:val="37"/>
              </w:numPr>
              <w:autoSpaceDE w:val="0"/>
              <w:autoSpaceDN w:val="0"/>
              <w:adjustRightInd w:val="0"/>
              <w:spacing w:after="0" w:line="240" w:lineRule="auto"/>
              <w:contextualSpacing/>
              <w:jc w:val="both"/>
              <w:rPr>
                <w:rFonts w:ascii="Arial" w:hAnsi="Arial" w:cs="Arial"/>
                <w:sz w:val="20"/>
                <w:szCs w:val="20"/>
              </w:rPr>
            </w:pPr>
            <w:r w:rsidRPr="008670C9">
              <w:rPr>
                <w:rFonts w:ascii="Arial" w:hAnsi="Arial" w:cs="Arial"/>
                <w:sz w:val="20"/>
                <w:szCs w:val="20"/>
                <w:lang w:val="x-none"/>
              </w:rPr>
              <w:t>način oblikovanja strokovnih komisij in področja njihovega dela</w:t>
            </w:r>
            <w:r w:rsidRPr="008670C9">
              <w:rPr>
                <w:rFonts w:ascii="Arial" w:hAnsi="Arial" w:cs="Arial"/>
                <w:sz w:val="20"/>
                <w:szCs w:val="20"/>
              </w:rPr>
              <w:t>,</w:t>
            </w:r>
            <w:r w:rsidR="00C36901">
              <w:rPr>
                <w:rFonts w:ascii="Arial" w:hAnsi="Arial" w:cs="Arial"/>
                <w:sz w:val="20"/>
                <w:szCs w:val="20"/>
              </w:rPr>
              <w:t xml:space="preserve"> </w:t>
            </w:r>
          </w:p>
          <w:p w14:paraId="1C2E4FBC" w14:textId="77777777" w:rsidR="004C3868" w:rsidRPr="008670C9" w:rsidRDefault="004C3868" w:rsidP="004C3868">
            <w:pPr>
              <w:numPr>
                <w:ilvl w:val="1"/>
                <w:numId w:val="37"/>
              </w:numPr>
              <w:autoSpaceDE w:val="0"/>
              <w:autoSpaceDN w:val="0"/>
              <w:adjustRightInd w:val="0"/>
              <w:spacing w:after="0" w:line="240" w:lineRule="auto"/>
              <w:contextualSpacing/>
              <w:jc w:val="both"/>
              <w:rPr>
                <w:rFonts w:ascii="Arial" w:hAnsi="Arial" w:cs="Arial"/>
                <w:sz w:val="20"/>
                <w:szCs w:val="20"/>
              </w:rPr>
            </w:pPr>
            <w:r w:rsidRPr="008670C9">
              <w:rPr>
                <w:rFonts w:ascii="Arial" w:hAnsi="Arial" w:cs="Arial"/>
                <w:sz w:val="20"/>
                <w:szCs w:val="20"/>
              </w:rPr>
              <w:t>postopek predlaganja kandidatov za nagrade in odločanja o podelitvi nagrad,</w:t>
            </w:r>
          </w:p>
          <w:p w14:paraId="37B5AF2C" w14:textId="77777777" w:rsidR="004C3868" w:rsidRPr="008670C9" w:rsidRDefault="004C3868" w:rsidP="004C3868">
            <w:pPr>
              <w:numPr>
                <w:ilvl w:val="1"/>
                <w:numId w:val="37"/>
              </w:numPr>
              <w:autoSpaceDE w:val="0"/>
              <w:autoSpaceDN w:val="0"/>
              <w:adjustRightInd w:val="0"/>
              <w:spacing w:after="0" w:line="240" w:lineRule="auto"/>
              <w:contextualSpacing/>
              <w:jc w:val="both"/>
              <w:rPr>
                <w:rFonts w:ascii="Arial" w:hAnsi="Arial" w:cs="Arial"/>
                <w:sz w:val="20"/>
                <w:szCs w:val="20"/>
              </w:rPr>
            </w:pPr>
            <w:r w:rsidRPr="008670C9">
              <w:rPr>
                <w:rFonts w:ascii="Arial" w:hAnsi="Arial" w:cs="Arial"/>
                <w:sz w:val="20"/>
                <w:szCs w:val="20"/>
              </w:rPr>
              <w:t>način podelitve nagrad,</w:t>
            </w:r>
            <w:r w:rsidRPr="008670C9">
              <w:rPr>
                <w:rFonts w:ascii="Arial" w:hAnsi="Arial" w:cs="Arial"/>
                <w:sz w:val="20"/>
                <w:szCs w:val="20"/>
                <w:lang w:val="x-none"/>
              </w:rPr>
              <w:t xml:space="preserve"> </w:t>
            </w:r>
          </w:p>
          <w:p w14:paraId="500DF696" w14:textId="77777777" w:rsidR="004C3868" w:rsidRPr="008670C9" w:rsidRDefault="004C3868" w:rsidP="004C3868">
            <w:pPr>
              <w:numPr>
                <w:ilvl w:val="1"/>
                <w:numId w:val="37"/>
              </w:numPr>
              <w:autoSpaceDE w:val="0"/>
              <w:autoSpaceDN w:val="0"/>
              <w:adjustRightInd w:val="0"/>
              <w:spacing w:after="0" w:line="240" w:lineRule="auto"/>
              <w:contextualSpacing/>
              <w:jc w:val="both"/>
              <w:rPr>
                <w:rFonts w:ascii="Arial" w:hAnsi="Arial" w:cs="Arial"/>
                <w:sz w:val="20"/>
                <w:szCs w:val="20"/>
              </w:rPr>
            </w:pPr>
            <w:r w:rsidRPr="008670C9">
              <w:rPr>
                <w:rFonts w:ascii="Arial" w:hAnsi="Arial" w:cs="Arial"/>
                <w:sz w:val="20"/>
                <w:szCs w:val="20"/>
              </w:rPr>
              <w:t>način izvedbe osrednje proslave v počastitev slovenskega kulturnega praznika ter</w:t>
            </w:r>
          </w:p>
          <w:p w14:paraId="42B9BCE5" w14:textId="77777777" w:rsidR="004C3868" w:rsidRPr="008670C9" w:rsidRDefault="004C3868" w:rsidP="004C3868">
            <w:pPr>
              <w:numPr>
                <w:ilvl w:val="1"/>
                <w:numId w:val="37"/>
              </w:numPr>
              <w:autoSpaceDE w:val="0"/>
              <w:autoSpaceDN w:val="0"/>
              <w:adjustRightInd w:val="0"/>
              <w:spacing w:after="0" w:line="240" w:lineRule="auto"/>
              <w:contextualSpacing/>
              <w:jc w:val="both"/>
              <w:rPr>
                <w:rFonts w:ascii="Arial" w:hAnsi="Arial" w:cs="Arial"/>
                <w:sz w:val="20"/>
                <w:szCs w:val="20"/>
              </w:rPr>
            </w:pPr>
            <w:r w:rsidRPr="008670C9">
              <w:rPr>
                <w:rFonts w:ascii="Arial" w:hAnsi="Arial" w:cs="Arial"/>
                <w:sz w:val="20"/>
                <w:szCs w:val="20"/>
              </w:rPr>
              <w:t>način zagotavljanja javnosti.</w:t>
            </w:r>
          </w:p>
          <w:p w14:paraId="6A908650" w14:textId="77777777" w:rsidR="004C3868" w:rsidRPr="008670C9" w:rsidRDefault="004C3868" w:rsidP="004C3868">
            <w:pPr>
              <w:autoSpaceDE w:val="0"/>
              <w:autoSpaceDN w:val="0"/>
              <w:adjustRightInd w:val="0"/>
              <w:spacing w:after="0" w:line="240" w:lineRule="auto"/>
              <w:rPr>
                <w:rFonts w:ascii="Arial" w:hAnsi="Arial" w:cs="Arial"/>
                <w:sz w:val="20"/>
                <w:szCs w:val="20"/>
              </w:rPr>
            </w:pPr>
          </w:p>
          <w:p w14:paraId="457DA532" w14:textId="77777777" w:rsidR="004C3868" w:rsidRPr="008670C9" w:rsidRDefault="004C3868" w:rsidP="004C3868">
            <w:pPr>
              <w:pStyle w:val="Odstavekseznama"/>
              <w:numPr>
                <w:ilvl w:val="0"/>
                <w:numId w:val="36"/>
              </w:numPr>
              <w:autoSpaceDE w:val="0"/>
              <w:autoSpaceDN w:val="0"/>
              <w:adjustRightInd w:val="0"/>
              <w:contextualSpacing/>
              <w:jc w:val="both"/>
              <w:rPr>
                <w:rFonts w:ascii="Arial" w:hAnsi="Arial" w:cs="Arial"/>
                <w:sz w:val="20"/>
                <w:szCs w:val="20"/>
              </w:rPr>
            </w:pPr>
            <w:r w:rsidRPr="008670C9">
              <w:rPr>
                <w:rFonts w:ascii="Arial" w:hAnsi="Arial" w:cs="Arial"/>
                <w:sz w:val="20"/>
                <w:szCs w:val="20"/>
              </w:rPr>
              <w:t xml:space="preserve">Statut sprejme upravni odbor v soglasju z odborom </w:t>
            </w:r>
            <w:r w:rsidRPr="009A769C">
              <w:rPr>
                <w:rFonts w:ascii="Arial" w:hAnsi="Arial" w:cs="Arial"/>
                <w:sz w:val="20"/>
                <w:szCs w:val="20"/>
              </w:rPr>
              <w:t>Državnega</w:t>
            </w:r>
            <w:r w:rsidRPr="008670C9">
              <w:rPr>
                <w:rFonts w:ascii="Arial" w:hAnsi="Arial" w:cs="Arial"/>
                <w:sz w:val="20"/>
                <w:szCs w:val="20"/>
              </w:rPr>
              <w:t xml:space="preserve"> zbora, pristojnim za kulturo. Statut se objavi v Uradnem listu Republike Slovenije</w:t>
            </w:r>
            <w:r w:rsidR="001721E5">
              <w:rPr>
                <w:rFonts w:ascii="Arial" w:hAnsi="Arial" w:cs="Arial"/>
                <w:sz w:val="20"/>
                <w:szCs w:val="20"/>
              </w:rPr>
              <w:t>.</w:t>
            </w:r>
          </w:p>
          <w:p w14:paraId="00374BDB" w14:textId="77777777" w:rsidR="004C3868" w:rsidRPr="008670C9" w:rsidRDefault="004C3868" w:rsidP="004C3868">
            <w:pPr>
              <w:autoSpaceDE w:val="0"/>
              <w:autoSpaceDN w:val="0"/>
              <w:adjustRightInd w:val="0"/>
              <w:spacing w:after="0" w:line="240" w:lineRule="auto"/>
              <w:rPr>
                <w:rFonts w:ascii="Arial" w:hAnsi="Arial" w:cs="Arial"/>
                <w:sz w:val="20"/>
                <w:szCs w:val="20"/>
              </w:rPr>
            </w:pPr>
          </w:p>
          <w:p w14:paraId="6465B81E" w14:textId="77777777" w:rsidR="004C3868" w:rsidRPr="008670C9" w:rsidRDefault="004C3868" w:rsidP="004C3868">
            <w:pPr>
              <w:pStyle w:val="Odstavekseznama"/>
              <w:numPr>
                <w:ilvl w:val="0"/>
                <w:numId w:val="30"/>
              </w:numPr>
              <w:spacing w:after="120" w:line="240" w:lineRule="exact"/>
              <w:ind w:left="714" w:hanging="357"/>
              <w:jc w:val="center"/>
              <w:rPr>
                <w:rFonts w:ascii="Arial" w:hAnsi="Arial" w:cs="Arial"/>
                <w:sz w:val="20"/>
                <w:szCs w:val="20"/>
              </w:rPr>
            </w:pPr>
            <w:r w:rsidRPr="008670C9">
              <w:rPr>
                <w:rFonts w:ascii="Arial" w:hAnsi="Arial" w:cs="Arial"/>
                <w:sz w:val="20"/>
                <w:szCs w:val="20"/>
              </w:rPr>
              <w:t>člen</w:t>
            </w:r>
          </w:p>
          <w:p w14:paraId="2D555382" w14:textId="77777777" w:rsidR="004C3868" w:rsidRPr="008670C9" w:rsidRDefault="004C3868" w:rsidP="004C3868">
            <w:pPr>
              <w:pStyle w:val="Odstavekseznama"/>
              <w:numPr>
                <w:ilvl w:val="0"/>
                <w:numId w:val="38"/>
              </w:numPr>
              <w:spacing w:after="240" w:line="276" w:lineRule="auto"/>
              <w:contextualSpacing/>
              <w:jc w:val="both"/>
              <w:rPr>
                <w:rFonts w:ascii="Arial" w:hAnsi="Arial" w:cs="Arial"/>
                <w:sz w:val="20"/>
                <w:szCs w:val="20"/>
              </w:rPr>
            </w:pPr>
            <w:r w:rsidRPr="008670C9">
              <w:rPr>
                <w:rFonts w:ascii="Arial" w:hAnsi="Arial" w:cs="Arial"/>
                <w:sz w:val="20"/>
                <w:szCs w:val="20"/>
              </w:rPr>
              <w:t>Sredstva za dodeljevanje nagrad in delo upravnega odbora zagotavlja Republika Slovenija.</w:t>
            </w:r>
          </w:p>
          <w:p w14:paraId="3D7166B6" w14:textId="5A31CAA8" w:rsidR="004C3868" w:rsidRPr="008670C9" w:rsidRDefault="004C3868" w:rsidP="004C3868">
            <w:pPr>
              <w:pStyle w:val="Odstavekseznama"/>
              <w:spacing w:after="240"/>
              <w:jc w:val="both"/>
              <w:rPr>
                <w:rFonts w:ascii="Arial" w:hAnsi="Arial" w:cs="Arial"/>
                <w:sz w:val="20"/>
                <w:szCs w:val="20"/>
              </w:rPr>
            </w:pPr>
          </w:p>
          <w:p w14:paraId="427E2EB5" w14:textId="6349842C" w:rsidR="004C3868" w:rsidRPr="008670C9" w:rsidRDefault="004C3868" w:rsidP="004C3868">
            <w:pPr>
              <w:pStyle w:val="Odstavekseznama"/>
              <w:numPr>
                <w:ilvl w:val="0"/>
                <w:numId w:val="38"/>
              </w:numPr>
              <w:spacing w:after="240" w:line="276" w:lineRule="auto"/>
              <w:contextualSpacing/>
              <w:jc w:val="both"/>
              <w:rPr>
                <w:rFonts w:ascii="Arial" w:hAnsi="Arial" w:cs="Arial"/>
                <w:sz w:val="20"/>
                <w:szCs w:val="20"/>
              </w:rPr>
            </w:pPr>
            <w:r w:rsidRPr="008670C9">
              <w:rPr>
                <w:rFonts w:ascii="Arial" w:hAnsi="Arial" w:cs="Arial"/>
                <w:sz w:val="20"/>
                <w:szCs w:val="20"/>
              </w:rPr>
              <w:t xml:space="preserve">Strokovna in administrativna dela za upravni odbor </w:t>
            </w:r>
            <w:r w:rsidR="000F7E80">
              <w:rPr>
                <w:rFonts w:ascii="Arial" w:hAnsi="Arial" w:cs="Arial"/>
                <w:sz w:val="20"/>
                <w:szCs w:val="20"/>
              </w:rPr>
              <w:t>opravlja</w:t>
            </w:r>
            <w:r w:rsidR="000F7E80" w:rsidRPr="008670C9">
              <w:rPr>
                <w:rFonts w:ascii="Arial" w:hAnsi="Arial" w:cs="Arial"/>
                <w:sz w:val="20"/>
                <w:szCs w:val="20"/>
              </w:rPr>
              <w:t xml:space="preserve"> </w:t>
            </w:r>
            <w:r w:rsidRPr="008670C9">
              <w:rPr>
                <w:rFonts w:ascii="Arial" w:hAnsi="Arial" w:cs="Arial"/>
                <w:sz w:val="20"/>
                <w:szCs w:val="20"/>
              </w:rPr>
              <w:t>ministrstvo, pristojno za kulturo.</w:t>
            </w:r>
          </w:p>
          <w:p w14:paraId="7DD2A061" w14:textId="7E54DB6C" w:rsidR="004C3868" w:rsidRPr="008670C9" w:rsidRDefault="004C3868" w:rsidP="004C3868">
            <w:pPr>
              <w:spacing w:after="120" w:line="240" w:lineRule="exact"/>
              <w:ind w:left="360"/>
              <w:jc w:val="center"/>
              <w:rPr>
                <w:rFonts w:ascii="Arial" w:hAnsi="Arial" w:cs="Arial"/>
                <w:sz w:val="20"/>
                <w:szCs w:val="20"/>
              </w:rPr>
            </w:pPr>
            <w:r w:rsidRPr="008670C9">
              <w:rPr>
                <w:rFonts w:ascii="Arial" w:hAnsi="Arial" w:cs="Arial"/>
                <w:sz w:val="20"/>
                <w:szCs w:val="20"/>
              </w:rPr>
              <w:t xml:space="preserve">PREHODNE IN </w:t>
            </w:r>
            <w:r w:rsidR="00507C27" w:rsidRPr="008670C9">
              <w:rPr>
                <w:rFonts w:ascii="Arial" w:hAnsi="Arial" w:cs="Arial"/>
                <w:sz w:val="20"/>
                <w:szCs w:val="20"/>
              </w:rPr>
              <w:t>KONČN</w:t>
            </w:r>
            <w:r w:rsidR="00507C27">
              <w:rPr>
                <w:rFonts w:ascii="Arial" w:hAnsi="Arial" w:cs="Arial"/>
                <w:sz w:val="20"/>
                <w:szCs w:val="20"/>
              </w:rPr>
              <w:t>E</w:t>
            </w:r>
            <w:r w:rsidR="00507C27" w:rsidRPr="008670C9">
              <w:rPr>
                <w:rFonts w:ascii="Arial" w:hAnsi="Arial" w:cs="Arial"/>
                <w:sz w:val="20"/>
                <w:szCs w:val="20"/>
              </w:rPr>
              <w:t xml:space="preserve"> DOLOČB</w:t>
            </w:r>
            <w:r w:rsidR="00507C27">
              <w:rPr>
                <w:rFonts w:ascii="Arial" w:hAnsi="Arial" w:cs="Arial"/>
                <w:sz w:val="20"/>
                <w:szCs w:val="20"/>
              </w:rPr>
              <w:t>E</w:t>
            </w:r>
          </w:p>
          <w:p w14:paraId="145FA626" w14:textId="77777777" w:rsidR="004C3868" w:rsidRPr="008670C9" w:rsidRDefault="004C3868" w:rsidP="004C3868">
            <w:pPr>
              <w:pStyle w:val="Odstavekseznama"/>
              <w:numPr>
                <w:ilvl w:val="0"/>
                <w:numId w:val="30"/>
              </w:numPr>
              <w:spacing w:after="120" w:line="240" w:lineRule="exact"/>
              <w:ind w:left="714" w:hanging="357"/>
              <w:jc w:val="center"/>
              <w:rPr>
                <w:rFonts w:ascii="Arial" w:hAnsi="Arial" w:cs="Arial"/>
                <w:sz w:val="20"/>
                <w:szCs w:val="20"/>
              </w:rPr>
            </w:pPr>
            <w:r w:rsidRPr="008670C9">
              <w:rPr>
                <w:rFonts w:ascii="Arial" w:hAnsi="Arial" w:cs="Arial"/>
                <w:sz w:val="20"/>
                <w:szCs w:val="20"/>
              </w:rPr>
              <w:t>člen</w:t>
            </w:r>
          </w:p>
          <w:p w14:paraId="3475AB7D" w14:textId="05AFF879" w:rsidR="004C3868" w:rsidRPr="008670C9" w:rsidRDefault="004C3868" w:rsidP="004C3868">
            <w:pPr>
              <w:autoSpaceDE w:val="0"/>
              <w:autoSpaceDN w:val="0"/>
              <w:adjustRightInd w:val="0"/>
              <w:spacing w:after="0" w:line="240" w:lineRule="auto"/>
              <w:ind w:left="360"/>
              <w:jc w:val="both"/>
              <w:rPr>
                <w:rFonts w:ascii="Arial" w:hAnsi="Arial" w:cs="Arial"/>
                <w:sz w:val="20"/>
                <w:szCs w:val="20"/>
              </w:rPr>
            </w:pPr>
            <w:r w:rsidRPr="008670C9">
              <w:rPr>
                <w:rFonts w:ascii="Arial" w:hAnsi="Arial" w:cs="Arial"/>
                <w:sz w:val="20"/>
                <w:szCs w:val="20"/>
              </w:rPr>
              <w:t xml:space="preserve">Upravni odbor sprejme </w:t>
            </w:r>
            <w:r w:rsidR="009C4F29">
              <w:rPr>
                <w:rFonts w:ascii="Arial" w:hAnsi="Arial" w:cs="Arial"/>
                <w:sz w:val="20"/>
                <w:szCs w:val="20"/>
              </w:rPr>
              <w:t>s</w:t>
            </w:r>
            <w:r w:rsidR="002F33BB" w:rsidRPr="008670C9">
              <w:rPr>
                <w:rFonts w:ascii="Arial" w:hAnsi="Arial" w:cs="Arial"/>
                <w:sz w:val="20"/>
                <w:szCs w:val="20"/>
              </w:rPr>
              <w:t xml:space="preserve">tatut </w:t>
            </w:r>
            <w:r w:rsidRPr="008670C9">
              <w:rPr>
                <w:rFonts w:ascii="Arial" w:hAnsi="Arial" w:cs="Arial"/>
                <w:sz w:val="20"/>
                <w:szCs w:val="20"/>
              </w:rPr>
              <w:t xml:space="preserve">Prešernovega sklada najpozneje v štirih mesecih </w:t>
            </w:r>
            <w:r w:rsidR="000F7E80">
              <w:rPr>
                <w:rFonts w:ascii="Arial" w:hAnsi="Arial" w:cs="Arial"/>
                <w:sz w:val="20"/>
                <w:szCs w:val="20"/>
              </w:rPr>
              <w:t>od</w:t>
            </w:r>
            <w:r w:rsidR="000F7E80" w:rsidRPr="008670C9">
              <w:rPr>
                <w:rFonts w:ascii="Arial" w:hAnsi="Arial" w:cs="Arial"/>
                <w:sz w:val="20"/>
                <w:szCs w:val="20"/>
              </w:rPr>
              <w:t xml:space="preserve"> </w:t>
            </w:r>
            <w:r w:rsidRPr="008670C9">
              <w:rPr>
                <w:rFonts w:ascii="Arial" w:hAnsi="Arial" w:cs="Arial"/>
                <w:sz w:val="20"/>
                <w:szCs w:val="20"/>
              </w:rPr>
              <w:t>uveljavitv</w:t>
            </w:r>
            <w:r w:rsidR="000F7E80">
              <w:rPr>
                <w:rFonts w:ascii="Arial" w:hAnsi="Arial" w:cs="Arial"/>
                <w:sz w:val="20"/>
                <w:szCs w:val="20"/>
              </w:rPr>
              <w:t>e</w:t>
            </w:r>
            <w:r w:rsidRPr="008670C9">
              <w:rPr>
                <w:rFonts w:ascii="Arial" w:hAnsi="Arial" w:cs="Arial"/>
                <w:sz w:val="20"/>
                <w:szCs w:val="20"/>
              </w:rPr>
              <w:t xml:space="preserve"> tega zakona.</w:t>
            </w:r>
          </w:p>
          <w:p w14:paraId="2140B048" w14:textId="77777777" w:rsidR="004C3868" w:rsidRPr="008670C9" w:rsidRDefault="004C3868" w:rsidP="004C3868">
            <w:pPr>
              <w:pStyle w:val="Odstavekseznama"/>
              <w:numPr>
                <w:ilvl w:val="0"/>
                <w:numId w:val="30"/>
              </w:numPr>
              <w:spacing w:after="120" w:line="240" w:lineRule="exact"/>
              <w:ind w:left="714" w:hanging="357"/>
              <w:jc w:val="center"/>
              <w:rPr>
                <w:rFonts w:ascii="Arial" w:hAnsi="Arial" w:cs="Arial"/>
                <w:sz w:val="20"/>
                <w:szCs w:val="20"/>
              </w:rPr>
            </w:pPr>
            <w:r w:rsidRPr="008670C9">
              <w:rPr>
                <w:rFonts w:ascii="Arial" w:hAnsi="Arial" w:cs="Arial"/>
                <w:sz w:val="20"/>
                <w:szCs w:val="20"/>
              </w:rPr>
              <w:t>člen</w:t>
            </w:r>
          </w:p>
          <w:p w14:paraId="49B773C7" w14:textId="7FF7FBB6" w:rsidR="004C3868" w:rsidRPr="008670C9" w:rsidRDefault="004C3868" w:rsidP="004C3868">
            <w:pPr>
              <w:spacing w:after="120" w:line="240" w:lineRule="exact"/>
              <w:ind w:left="360"/>
              <w:rPr>
                <w:rFonts w:ascii="Arial" w:hAnsi="Arial" w:cs="Arial"/>
                <w:sz w:val="20"/>
                <w:szCs w:val="20"/>
              </w:rPr>
            </w:pPr>
            <w:r w:rsidRPr="008670C9">
              <w:rPr>
                <w:rFonts w:ascii="Arial" w:hAnsi="Arial" w:cs="Arial"/>
                <w:sz w:val="20"/>
                <w:szCs w:val="20"/>
              </w:rPr>
              <w:t>Mandat članov upravnega odbora, imenovanega pred sprejetjem tega zakona,</w:t>
            </w:r>
            <w:r w:rsidR="00C36901">
              <w:rPr>
                <w:rFonts w:ascii="Arial" w:hAnsi="Arial" w:cs="Arial"/>
                <w:sz w:val="20"/>
                <w:szCs w:val="20"/>
              </w:rPr>
              <w:t xml:space="preserve"> </w:t>
            </w:r>
            <w:r w:rsidRPr="008670C9">
              <w:rPr>
                <w:rFonts w:ascii="Arial" w:hAnsi="Arial" w:cs="Arial"/>
                <w:sz w:val="20"/>
                <w:szCs w:val="20"/>
              </w:rPr>
              <w:t>preneha z iztekom mandata, za katerega so bili imenovani.</w:t>
            </w:r>
          </w:p>
          <w:p w14:paraId="1DE166EC" w14:textId="77777777" w:rsidR="004C3868" w:rsidRPr="008670C9" w:rsidRDefault="004C3868" w:rsidP="004C3868">
            <w:pPr>
              <w:pStyle w:val="Odstavekseznama"/>
              <w:numPr>
                <w:ilvl w:val="0"/>
                <w:numId w:val="30"/>
              </w:numPr>
              <w:spacing w:after="120" w:line="240" w:lineRule="exact"/>
              <w:ind w:left="714" w:hanging="357"/>
              <w:jc w:val="center"/>
              <w:rPr>
                <w:rFonts w:ascii="Arial" w:hAnsi="Arial" w:cs="Arial"/>
                <w:sz w:val="20"/>
                <w:szCs w:val="20"/>
              </w:rPr>
            </w:pPr>
            <w:r w:rsidRPr="008670C9">
              <w:rPr>
                <w:rFonts w:ascii="Arial" w:hAnsi="Arial" w:cs="Arial"/>
                <w:sz w:val="20"/>
                <w:szCs w:val="20"/>
              </w:rPr>
              <w:t>člen</w:t>
            </w:r>
          </w:p>
          <w:p w14:paraId="6B36261A" w14:textId="4EDA90E7" w:rsidR="004C3868" w:rsidRPr="008670C9" w:rsidRDefault="004C3868" w:rsidP="004C3868">
            <w:pPr>
              <w:autoSpaceDE w:val="0"/>
              <w:autoSpaceDN w:val="0"/>
              <w:adjustRightInd w:val="0"/>
              <w:spacing w:after="0" w:line="240" w:lineRule="auto"/>
              <w:ind w:left="360"/>
              <w:rPr>
                <w:rFonts w:ascii="Arial" w:hAnsi="Arial" w:cs="Arial"/>
                <w:bCs/>
                <w:sz w:val="20"/>
                <w:szCs w:val="20"/>
              </w:rPr>
            </w:pPr>
            <w:r w:rsidRPr="008670C9">
              <w:rPr>
                <w:rFonts w:ascii="Arial" w:hAnsi="Arial" w:cs="Arial"/>
                <w:bCs/>
                <w:sz w:val="20"/>
                <w:szCs w:val="20"/>
              </w:rPr>
              <w:t xml:space="preserve">Poziv za predlaganje kandidatov, začet pred uveljavitvijo tega zakona, se konča </w:t>
            </w:r>
            <w:r w:rsidR="000F7E80">
              <w:rPr>
                <w:rFonts w:ascii="Arial" w:hAnsi="Arial" w:cs="Arial"/>
                <w:bCs/>
                <w:sz w:val="20"/>
                <w:szCs w:val="20"/>
              </w:rPr>
              <w:t>v skladu z dosedanjimi predpisi</w:t>
            </w:r>
            <w:r w:rsidRPr="008670C9">
              <w:rPr>
                <w:rFonts w:ascii="Arial" w:hAnsi="Arial" w:cs="Arial"/>
                <w:bCs/>
                <w:sz w:val="20"/>
                <w:szCs w:val="20"/>
              </w:rPr>
              <w:t xml:space="preserve">. </w:t>
            </w:r>
          </w:p>
          <w:p w14:paraId="1760A065" w14:textId="77777777" w:rsidR="004C3868" w:rsidRPr="008670C9" w:rsidRDefault="004C3868" w:rsidP="004C3868">
            <w:pPr>
              <w:pStyle w:val="Odstavekseznama"/>
              <w:numPr>
                <w:ilvl w:val="0"/>
                <w:numId w:val="30"/>
              </w:numPr>
              <w:spacing w:after="120" w:line="240" w:lineRule="exact"/>
              <w:ind w:left="714" w:hanging="357"/>
              <w:jc w:val="center"/>
              <w:rPr>
                <w:rFonts w:ascii="Arial" w:hAnsi="Arial" w:cs="Arial"/>
                <w:sz w:val="20"/>
                <w:szCs w:val="20"/>
              </w:rPr>
            </w:pPr>
            <w:r w:rsidRPr="008670C9">
              <w:rPr>
                <w:rFonts w:ascii="Arial" w:hAnsi="Arial" w:cs="Arial"/>
                <w:sz w:val="20"/>
                <w:szCs w:val="20"/>
              </w:rPr>
              <w:t>člen</w:t>
            </w:r>
          </w:p>
          <w:p w14:paraId="70F5FA5C" w14:textId="569A7E9C" w:rsidR="004C3868" w:rsidRPr="008670C9" w:rsidRDefault="004C3868" w:rsidP="004C3868">
            <w:pPr>
              <w:autoSpaceDE w:val="0"/>
              <w:autoSpaceDN w:val="0"/>
              <w:adjustRightInd w:val="0"/>
              <w:spacing w:after="0" w:line="240" w:lineRule="auto"/>
              <w:ind w:left="360"/>
              <w:jc w:val="both"/>
              <w:rPr>
                <w:rFonts w:ascii="Arial" w:hAnsi="Arial" w:cs="Arial"/>
                <w:sz w:val="20"/>
                <w:szCs w:val="20"/>
              </w:rPr>
            </w:pPr>
            <w:r w:rsidRPr="008670C9">
              <w:rPr>
                <w:rFonts w:ascii="Arial" w:hAnsi="Arial" w:cs="Arial"/>
                <w:sz w:val="20"/>
                <w:szCs w:val="20"/>
              </w:rPr>
              <w:t>Z dnem uveljavitve tega zakona preneha veljati Zakon o Prešernovi nagradi (Uradni list RS, št. 29/91-I).</w:t>
            </w:r>
          </w:p>
          <w:p w14:paraId="27929A0D" w14:textId="77777777" w:rsidR="004C3868" w:rsidRPr="008670C9" w:rsidRDefault="004C3868" w:rsidP="004C3868">
            <w:pPr>
              <w:pStyle w:val="Odstavekseznama"/>
              <w:numPr>
                <w:ilvl w:val="0"/>
                <w:numId w:val="30"/>
              </w:numPr>
              <w:spacing w:after="120" w:line="240" w:lineRule="exact"/>
              <w:ind w:left="714" w:hanging="357"/>
              <w:jc w:val="center"/>
              <w:rPr>
                <w:rFonts w:ascii="Arial" w:hAnsi="Arial" w:cs="Arial"/>
                <w:sz w:val="20"/>
                <w:szCs w:val="20"/>
              </w:rPr>
            </w:pPr>
            <w:r w:rsidRPr="008670C9">
              <w:rPr>
                <w:rFonts w:ascii="Arial" w:hAnsi="Arial" w:cs="Arial"/>
                <w:sz w:val="20"/>
                <w:szCs w:val="20"/>
              </w:rPr>
              <w:t>člen</w:t>
            </w:r>
          </w:p>
          <w:p w14:paraId="3E2CBDAA" w14:textId="77777777" w:rsidR="004C3868" w:rsidRPr="008670C9" w:rsidRDefault="004C3868" w:rsidP="004C3868">
            <w:pPr>
              <w:autoSpaceDE w:val="0"/>
              <w:autoSpaceDN w:val="0"/>
              <w:adjustRightInd w:val="0"/>
              <w:spacing w:after="0" w:line="240" w:lineRule="auto"/>
              <w:ind w:left="360"/>
              <w:jc w:val="both"/>
              <w:rPr>
                <w:rFonts w:ascii="Arial" w:hAnsi="Arial" w:cs="Arial"/>
                <w:sz w:val="20"/>
                <w:szCs w:val="20"/>
              </w:rPr>
            </w:pPr>
            <w:r w:rsidRPr="008670C9">
              <w:rPr>
                <w:rFonts w:ascii="Arial" w:hAnsi="Arial" w:cs="Arial"/>
                <w:sz w:val="20"/>
                <w:szCs w:val="20"/>
              </w:rPr>
              <w:t>Ta zakon začne veljati petnajsti dan po objavi v Uradnem listu Republike Slovenije.</w:t>
            </w:r>
          </w:p>
          <w:p w14:paraId="5574ED89" w14:textId="77777777" w:rsidR="004C3868" w:rsidRPr="008670C9" w:rsidRDefault="004C3868" w:rsidP="004C3868">
            <w:pPr>
              <w:spacing w:after="120" w:line="240" w:lineRule="exact"/>
              <w:ind w:left="360"/>
              <w:rPr>
                <w:rFonts w:ascii="Arial" w:hAnsi="Arial" w:cs="Arial"/>
                <w:sz w:val="20"/>
                <w:szCs w:val="20"/>
              </w:rPr>
            </w:pPr>
          </w:p>
          <w:p w14:paraId="01C98541" w14:textId="77777777" w:rsidR="004C3868" w:rsidRPr="008670C9" w:rsidRDefault="004C3868" w:rsidP="004C3868">
            <w:pPr>
              <w:pStyle w:val="esegmentc1"/>
              <w:rPr>
                <w:rFonts w:ascii="Arial" w:hAnsi="Arial" w:cs="Arial"/>
                <w:color w:val="auto"/>
                <w:sz w:val="20"/>
                <w:szCs w:val="20"/>
              </w:rPr>
            </w:pPr>
            <w:r w:rsidRPr="008670C9">
              <w:rPr>
                <w:rFonts w:ascii="Arial" w:hAnsi="Arial" w:cs="Arial"/>
                <w:color w:val="auto"/>
                <w:sz w:val="20"/>
                <w:szCs w:val="20"/>
              </w:rPr>
              <w:t xml:space="preserve">Št.: </w:t>
            </w:r>
          </w:p>
          <w:p w14:paraId="2B09B1FB" w14:textId="77777777" w:rsidR="004C3868" w:rsidRPr="008670C9" w:rsidRDefault="004C3868" w:rsidP="004C3868">
            <w:pPr>
              <w:pStyle w:val="esegmentc1"/>
              <w:rPr>
                <w:rFonts w:ascii="Arial" w:hAnsi="Arial" w:cs="Arial"/>
                <w:color w:val="auto"/>
                <w:sz w:val="20"/>
                <w:szCs w:val="20"/>
              </w:rPr>
            </w:pPr>
            <w:r w:rsidRPr="008670C9">
              <w:rPr>
                <w:rFonts w:ascii="Arial" w:hAnsi="Arial" w:cs="Arial"/>
                <w:color w:val="auto"/>
                <w:sz w:val="20"/>
                <w:szCs w:val="20"/>
              </w:rPr>
              <w:t xml:space="preserve">Ljubljana, </w:t>
            </w:r>
          </w:p>
          <w:p w14:paraId="2DFDB9D6" w14:textId="77777777" w:rsidR="004C3868" w:rsidRPr="008670C9" w:rsidRDefault="004C3868" w:rsidP="004C3868">
            <w:pPr>
              <w:pStyle w:val="esegmentc1"/>
              <w:rPr>
                <w:rFonts w:ascii="Helv" w:hAnsi="Helv" w:cs="Helv"/>
                <w:color w:val="auto"/>
                <w:sz w:val="20"/>
                <w:szCs w:val="20"/>
              </w:rPr>
            </w:pPr>
            <w:r w:rsidRPr="008670C9">
              <w:rPr>
                <w:rFonts w:ascii="Helv" w:hAnsi="Helv" w:cs="Helv"/>
                <w:color w:val="auto"/>
                <w:sz w:val="20"/>
                <w:szCs w:val="20"/>
              </w:rPr>
              <w:t>EVA: 2016-3340-0055</w:t>
            </w:r>
          </w:p>
          <w:p w14:paraId="0418175A" w14:textId="77777777" w:rsidR="00A7646A" w:rsidRDefault="00A7646A"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2B449464"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00FD78C1"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170E2EFA"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162CDC67"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52102782"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50C87E61"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6A530CC"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7A4DC89D"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15162C51"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0EAEEDE1"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67E88B08"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5F2A97E2"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00119B1D"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E784B20"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27E6EF2F"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6172960B"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03F31824"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1FF1BF06"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183A0786"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053F57F4"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6A1DEEED"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1963D849"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266D285C"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44B221F8"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79CF1471" w14:textId="77777777" w:rsidR="0060358C" w:rsidRPr="00A7646A"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A7646A" w:rsidRPr="00A7646A" w14:paraId="493185A9" w14:textId="77777777" w:rsidTr="004C3868">
        <w:tc>
          <w:tcPr>
            <w:tcW w:w="9288" w:type="dxa"/>
          </w:tcPr>
          <w:p w14:paraId="541F2093" w14:textId="77777777" w:rsidR="00A7646A" w:rsidRPr="00A7646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lastRenderedPageBreak/>
              <w:t>III. OBRAZLOŽITEV</w:t>
            </w:r>
          </w:p>
        </w:tc>
      </w:tr>
      <w:tr w:rsidR="00A7646A" w:rsidRPr="00A7646A" w14:paraId="21C6A3EF" w14:textId="77777777" w:rsidTr="004C3868">
        <w:tc>
          <w:tcPr>
            <w:tcW w:w="9288" w:type="dxa"/>
          </w:tcPr>
          <w:p w14:paraId="0BE19192" w14:textId="77777777" w:rsidR="004C3868" w:rsidRPr="008670C9" w:rsidRDefault="004C3868" w:rsidP="004C3868">
            <w:pPr>
              <w:pStyle w:val="Odstavekseznama"/>
              <w:numPr>
                <w:ilvl w:val="0"/>
                <w:numId w:val="40"/>
              </w:numPr>
              <w:spacing w:after="120" w:line="240" w:lineRule="exact"/>
              <w:rPr>
                <w:rFonts w:ascii="Arial" w:hAnsi="Arial" w:cs="Arial"/>
                <w:sz w:val="20"/>
                <w:szCs w:val="20"/>
              </w:rPr>
            </w:pPr>
            <w:r w:rsidRPr="008670C9">
              <w:rPr>
                <w:rFonts w:ascii="Arial" w:hAnsi="Arial" w:cs="Arial"/>
                <w:sz w:val="20"/>
                <w:szCs w:val="20"/>
              </w:rPr>
              <w:t>člen</w:t>
            </w:r>
          </w:p>
          <w:p w14:paraId="679A341A" w14:textId="535648EC" w:rsidR="004C3868" w:rsidRPr="008670C9" w:rsidRDefault="004C3868" w:rsidP="004C3868">
            <w:pPr>
              <w:spacing w:after="120" w:line="240" w:lineRule="exact"/>
              <w:ind w:left="360"/>
              <w:jc w:val="both"/>
              <w:rPr>
                <w:rFonts w:ascii="Arial" w:hAnsi="Arial" w:cs="Arial"/>
                <w:sz w:val="20"/>
                <w:szCs w:val="20"/>
              </w:rPr>
            </w:pPr>
            <w:r w:rsidRPr="008670C9">
              <w:rPr>
                <w:rFonts w:ascii="Arial" w:hAnsi="Arial" w:cs="Arial"/>
                <w:bCs/>
                <w:sz w:val="20"/>
                <w:szCs w:val="20"/>
              </w:rPr>
              <w:t xml:space="preserve">Besedilo 1. člena pojasnjuje vsebino in namen zakona ter določa omejitev </w:t>
            </w:r>
            <w:r>
              <w:rPr>
                <w:rFonts w:ascii="Arial" w:hAnsi="Arial" w:cs="Arial"/>
                <w:bCs/>
                <w:sz w:val="20"/>
                <w:szCs w:val="20"/>
              </w:rPr>
              <w:t xml:space="preserve">podeljevanja nagrad </w:t>
            </w:r>
            <w:r w:rsidRPr="008670C9">
              <w:rPr>
                <w:rFonts w:ascii="Arial" w:hAnsi="Arial" w:cs="Arial"/>
                <w:bCs/>
                <w:sz w:val="20"/>
                <w:szCs w:val="20"/>
              </w:rPr>
              <w:t xml:space="preserve">na področje umetnosti. Na podlagi zakona se določijo nagrade za umetniške dosežke na področju kulture ter postopek predlaganja in podeljevanja teh nagrad. </w:t>
            </w:r>
          </w:p>
          <w:p w14:paraId="21CDADC7" w14:textId="77777777" w:rsidR="004C3868" w:rsidRPr="008670C9" w:rsidRDefault="004C3868" w:rsidP="004C3868">
            <w:pPr>
              <w:pStyle w:val="Odstavekseznama"/>
              <w:numPr>
                <w:ilvl w:val="0"/>
                <w:numId w:val="40"/>
              </w:numPr>
              <w:spacing w:after="120" w:line="240" w:lineRule="exact"/>
              <w:jc w:val="both"/>
              <w:rPr>
                <w:rFonts w:ascii="Arial" w:hAnsi="Arial" w:cs="Arial"/>
                <w:sz w:val="20"/>
                <w:szCs w:val="20"/>
              </w:rPr>
            </w:pPr>
            <w:r w:rsidRPr="008670C9">
              <w:rPr>
                <w:rFonts w:ascii="Arial" w:hAnsi="Arial" w:cs="Arial"/>
                <w:sz w:val="20"/>
                <w:szCs w:val="20"/>
              </w:rPr>
              <w:t>člen</w:t>
            </w:r>
          </w:p>
          <w:p w14:paraId="6A906715" w14:textId="77777777" w:rsidR="004C3868" w:rsidRPr="008670C9" w:rsidRDefault="004C3868" w:rsidP="004C3868">
            <w:pPr>
              <w:pStyle w:val="Odstavekseznama"/>
              <w:spacing w:after="120" w:line="240" w:lineRule="exact"/>
              <w:ind w:left="360"/>
              <w:jc w:val="both"/>
              <w:rPr>
                <w:rFonts w:ascii="Arial" w:hAnsi="Arial" w:cs="Arial"/>
                <w:sz w:val="20"/>
                <w:szCs w:val="20"/>
              </w:rPr>
            </w:pPr>
            <w:r w:rsidRPr="008670C9">
              <w:rPr>
                <w:rFonts w:ascii="Arial" w:hAnsi="Arial" w:cs="Arial"/>
                <w:sz w:val="20"/>
                <w:szCs w:val="20"/>
              </w:rPr>
              <w:t xml:space="preserve">Za </w:t>
            </w:r>
            <w:r w:rsidRPr="008670C9">
              <w:rPr>
                <w:rFonts w:ascii="Arial" w:hAnsi="Arial" w:cs="Arial"/>
                <w:bCs/>
                <w:sz w:val="20"/>
                <w:szCs w:val="20"/>
              </w:rPr>
              <w:t xml:space="preserve">dosežke na področju umetnosti se kot najvišje nagrade podeljujejo </w:t>
            </w:r>
            <w:r w:rsidRPr="008670C9">
              <w:rPr>
                <w:rFonts w:ascii="Arial" w:hAnsi="Arial" w:cs="Arial"/>
                <w:sz w:val="20"/>
                <w:szCs w:val="20"/>
              </w:rPr>
              <w:t>Prešernova nagrada in nagrade Prešernovega sklada, pri čemer predlagatelj predpostavlja najširše razumevanje umetnosti, vključno z domnevno mejnimi področji.</w:t>
            </w:r>
          </w:p>
          <w:p w14:paraId="40CF8EE2" w14:textId="77777777" w:rsidR="004C3868" w:rsidRPr="008670C9" w:rsidRDefault="004C3868" w:rsidP="004C3868">
            <w:pPr>
              <w:pStyle w:val="Odstavekseznama"/>
              <w:numPr>
                <w:ilvl w:val="0"/>
                <w:numId w:val="40"/>
              </w:numPr>
              <w:spacing w:after="120" w:line="240" w:lineRule="exact"/>
              <w:jc w:val="both"/>
              <w:rPr>
                <w:rFonts w:ascii="Arial" w:hAnsi="Arial" w:cs="Arial"/>
                <w:sz w:val="20"/>
                <w:szCs w:val="20"/>
              </w:rPr>
            </w:pPr>
            <w:r w:rsidRPr="008670C9">
              <w:rPr>
                <w:rFonts w:ascii="Arial" w:hAnsi="Arial" w:cs="Arial"/>
                <w:sz w:val="20"/>
                <w:szCs w:val="20"/>
              </w:rPr>
              <w:t>člen</w:t>
            </w:r>
          </w:p>
          <w:p w14:paraId="75A95069" w14:textId="6A6197E4" w:rsidR="004C3868" w:rsidRPr="008670C9" w:rsidRDefault="004C3868" w:rsidP="004C3868">
            <w:pPr>
              <w:pStyle w:val="Odstavekseznama"/>
              <w:spacing w:after="120" w:line="240" w:lineRule="exact"/>
              <w:ind w:left="360"/>
              <w:jc w:val="both"/>
              <w:rPr>
                <w:rFonts w:ascii="Arial" w:hAnsi="Arial" w:cs="Arial"/>
                <w:sz w:val="20"/>
                <w:szCs w:val="20"/>
              </w:rPr>
            </w:pPr>
            <w:r w:rsidRPr="008670C9">
              <w:rPr>
                <w:rFonts w:ascii="Arial" w:hAnsi="Arial" w:cs="Arial"/>
                <w:sz w:val="20"/>
                <w:szCs w:val="20"/>
              </w:rPr>
              <w:t>Člen določa upravičence do nagrad glede na vrhunske dosežke na področju umetnosti. Za vrhunske dosežke v okviru življenjskega opusa se lahko ustvarjalcu podeli Prešernova nagrada</w:t>
            </w:r>
            <w:r>
              <w:rPr>
                <w:rFonts w:ascii="Arial" w:hAnsi="Arial" w:cs="Arial"/>
                <w:sz w:val="20"/>
                <w:szCs w:val="20"/>
              </w:rPr>
              <w:t>.</w:t>
            </w:r>
            <w:r w:rsidRPr="008670C9">
              <w:rPr>
                <w:rFonts w:ascii="Arial" w:hAnsi="Arial" w:cs="Arial"/>
                <w:sz w:val="20"/>
                <w:szCs w:val="20"/>
              </w:rPr>
              <w:t xml:space="preserve"> </w:t>
            </w:r>
            <w:r>
              <w:rPr>
                <w:rFonts w:ascii="Arial" w:hAnsi="Arial" w:cs="Arial"/>
                <w:sz w:val="20"/>
                <w:szCs w:val="20"/>
              </w:rPr>
              <w:t>Z</w:t>
            </w:r>
            <w:r w:rsidRPr="008670C9">
              <w:rPr>
                <w:rFonts w:ascii="Arial" w:hAnsi="Arial" w:cs="Arial"/>
                <w:sz w:val="20"/>
                <w:szCs w:val="20"/>
              </w:rPr>
              <w:t>a vrhunske dosežke na področju umetnosti, ki so bili javnosti predstavljeni v zadnjih treh letih pred podelitvijo in pomenijo obogatitev slovenske kulturne zakladnice, se lahko podeli nagrada Prešernovega sklada. Člen podaljšuje obdobje, ki se upošteva ob upoštevanje dosežkov, za katere se podeljuje nagrada Prešernovega sklada</w:t>
            </w:r>
            <w:r w:rsidR="008D20C2">
              <w:rPr>
                <w:rFonts w:ascii="Arial" w:hAnsi="Arial" w:cs="Arial"/>
                <w:sz w:val="20"/>
                <w:szCs w:val="20"/>
              </w:rPr>
              <w:t>,</w:t>
            </w:r>
            <w:r w:rsidRPr="008670C9">
              <w:rPr>
                <w:rFonts w:ascii="Arial" w:hAnsi="Arial" w:cs="Arial"/>
                <w:sz w:val="20"/>
                <w:szCs w:val="20"/>
              </w:rPr>
              <w:t xml:space="preserve"> z dveh na tri leta.</w:t>
            </w:r>
          </w:p>
          <w:p w14:paraId="7B7EC3F4" w14:textId="77777777" w:rsidR="004C3868" w:rsidRPr="008670C9" w:rsidRDefault="004C3868" w:rsidP="004C3868">
            <w:pPr>
              <w:pStyle w:val="Odstavekseznama"/>
              <w:numPr>
                <w:ilvl w:val="0"/>
                <w:numId w:val="40"/>
              </w:numPr>
              <w:spacing w:after="120" w:line="240" w:lineRule="exact"/>
              <w:jc w:val="both"/>
              <w:rPr>
                <w:rFonts w:ascii="Arial" w:hAnsi="Arial" w:cs="Arial"/>
                <w:sz w:val="20"/>
                <w:szCs w:val="20"/>
              </w:rPr>
            </w:pPr>
            <w:r w:rsidRPr="008670C9">
              <w:rPr>
                <w:rFonts w:ascii="Arial" w:hAnsi="Arial" w:cs="Arial"/>
                <w:sz w:val="20"/>
                <w:szCs w:val="20"/>
              </w:rPr>
              <w:t>člen</w:t>
            </w:r>
          </w:p>
          <w:p w14:paraId="49305290" w14:textId="77777777" w:rsidR="004C3868" w:rsidRPr="008670C9" w:rsidRDefault="004C3868" w:rsidP="004C3868">
            <w:pPr>
              <w:spacing w:after="120" w:line="240" w:lineRule="exact"/>
              <w:ind w:left="360"/>
              <w:jc w:val="both"/>
              <w:rPr>
                <w:rFonts w:ascii="Arial" w:hAnsi="Arial" w:cs="Arial"/>
                <w:sz w:val="20"/>
                <w:szCs w:val="20"/>
              </w:rPr>
            </w:pPr>
            <w:r w:rsidRPr="008670C9">
              <w:rPr>
                <w:rFonts w:ascii="Arial" w:hAnsi="Arial" w:cs="Arial"/>
                <w:sz w:val="20"/>
                <w:szCs w:val="20"/>
              </w:rPr>
              <w:t>Člen določa, da so nagrade namenjene posameznikom. Zgolj kadar gre za delo, ki je tako celovito, da ni mogoče prepoznati oziroma ločiti posameznikovega umetniškega prispevka, se lahko nagrade podelijo skupini ustvarjalcev.</w:t>
            </w:r>
          </w:p>
          <w:p w14:paraId="5DDC3FF1" w14:textId="77777777" w:rsidR="004C3868" w:rsidRPr="008670C9" w:rsidRDefault="004C3868" w:rsidP="004C3868">
            <w:pPr>
              <w:spacing w:after="120" w:line="240" w:lineRule="exact"/>
              <w:ind w:left="360"/>
              <w:jc w:val="both"/>
              <w:rPr>
                <w:rFonts w:ascii="Arial" w:hAnsi="Arial" w:cs="Arial"/>
                <w:sz w:val="20"/>
                <w:szCs w:val="20"/>
              </w:rPr>
            </w:pPr>
            <w:r w:rsidRPr="008670C9">
              <w:rPr>
                <w:rFonts w:ascii="Arial" w:hAnsi="Arial" w:cs="Arial"/>
                <w:sz w:val="20"/>
                <w:szCs w:val="20"/>
              </w:rPr>
              <w:t>Nagrade, ki se podeljujejo na podlagi predlaganega zakona, se lahko posmrtno podelijo zgolj izjemoma, če je prejemnik nagrade še živel med sprejemanjem odločitve o podelitvi nagrade.</w:t>
            </w:r>
          </w:p>
          <w:p w14:paraId="658DF463" w14:textId="7F6688AC" w:rsidR="004C3868" w:rsidRPr="008670C9" w:rsidRDefault="004C3868" w:rsidP="004C3868">
            <w:pPr>
              <w:spacing w:after="120" w:line="240" w:lineRule="exact"/>
              <w:ind w:left="360"/>
              <w:jc w:val="both"/>
              <w:rPr>
                <w:rFonts w:ascii="Arial" w:hAnsi="Arial" w:cs="Arial"/>
                <w:sz w:val="20"/>
                <w:szCs w:val="20"/>
              </w:rPr>
            </w:pPr>
            <w:r w:rsidRPr="008670C9">
              <w:rPr>
                <w:rFonts w:ascii="Arial" w:hAnsi="Arial" w:cs="Arial"/>
                <w:sz w:val="20"/>
                <w:szCs w:val="20"/>
              </w:rPr>
              <w:t xml:space="preserve">Člen določa tudi </w:t>
            </w:r>
            <w:r w:rsidR="001721E5" w:rsidRPr="008670C9">
              <w:rPr>
                <w:rFonts w:ascii="Arial" w:hAnsi="Arial" w:cs="Arial"/>
                <w:sz w:val="20"/>
                <w:szCs w:val="20"/>
              </w:rPr>
              <w:t>najv</w:t>
            </w:r>
            <w:r w:rsidR="001721E5">
              <w:rPr>
                <w:rFonts w:ascii="Arial" w:hAnsi="Arial" w:cs="Arial"/>
                <w:sz w:val="20"/>
                <w:szCs w:val="20"/>
              </w:rPr>
              <w:t>eč</w:t>
            </w:r>
            <w:r w:rsidR="001721E5" w:rsidRPr="008670C9">
              <w:rPr>
                <w:rFonts w:ascii="Arial" w:hAnsi="Arial" w:cs="Arial"/>
                <w:sz w:val="20"/>
                <w:szCs w:val="20"/>
              </w:rPr>
              <w:t xml:space="preserve">je </w:t>
            </w:r>
            <w:r w:rsidRPr="008670C9">
              <w:rPr>
                <w:rFonts w:ascii="Arial" w:hAnsi="Arial" w:cs="Arial"/>
                <w:sz w:val="20"/>
                <w:szCs w:val="20"/>
              </w:rPr>
              <w:t xml:space="preserve">število nagrad, ki jih lahko upravni odbor podeli v posameznem letu, pri čemer glede na to, da se področje umetnosti širi z novimi področji in vrstami umetnosti, predlagatelj ohranja dosedanje možno število nagrad, čeprav je bilo v preteklosti občasno slišati tudi predloge, da bi to število </w:t>
            </w:r>
            <w:r w:rsidR="001721E5" w:rsidRPr="008670C9">
              <w:rPr>
                <w:rFonts w:ascii="Arial" w:hAnsi="Arial" w:cs="Arial"/>
                <w:sz w:val="20"/>
                <w:szCs w:val="20"/>
              </w:rPr>
              <w:t>z</w:t>
            </w:r>
            <w:r w:rsidR="001721E5">
              <w:rPr>
                <w:rFonts w:ascii="Arial" w:hAnsi="Arial" w:cs="Arial"/>
                <w:sz w:val="20"/>
                <w:szCs w:val="20"/>
              </w:rPr>
              <w:t>manjš</w:t>
            </w:r>
            <w:r w:rsidR="001721E5" w:rsidRPr="008670C9">
              <w:rPr>
                <w:rFonts w:ascii="Arial" w:hAnsi="Arial" w:cs="Arial"/>
                <w:sz w:val="20"/>
                <w:szCs w:val="20"/>
              </w:rPr>
              <w:t>ali</w:t>
            </w:r>
            <w:r w:rsidRPr="008670C9">
              <w:rPr>
                <w:rFonts w:ascii="Arial" w:hAnsi="Arial" w:cs="Arial"/>
                <w:sz w:val="20"/>
                <w:szCs w:val="20"/>
              </w:rPr>
              <w:t>.</w:t>
            </w:r>
          </w:p>
          <w:p w14:paraId="11E57321" w14:textId="77777777" w:rsidR="004C3868" w:rsidRPr="008670C9" w:rsidRDefault="004C3868" w:rsidP="004C3868">
            <w:pPr>
              <w:pStyle w:val="Odstavekseznama"/>
              <w:numPr>
                <w:ilvl w:val="0"/>
                <w:numId w:val="40"/>
              </w:numPr>
              <w:spacing w:after="120" w:line="240" w:lineRule="exact"/>
              <w:jc w:val="both"/>
              <w:rPr>
                <w:rFonts w:ascii="Arial" w:hAnsi="Arial" w:cs="Arial"/>
                <w:sz w:val="20"/>
                <w:szCs w:val="20"/>
              </w:rPr>
            </w:pPr>
            <w:r w:rsidRPr="008670C9">
              <w:rPr>
                <w:rFonts w:ascii="Arial" w:hAnsi="Arial" w:cs="Arial"/>
                <w:sz w:val="20"/>
                <w:szCs w:val="20"/>
              </w:rPr>
              <w:t>člen</w:t>
            </w:r>
          </w:p>
          <w:p w14:paraId="2A7E6174" w14:textId="77777777" w:rsidR="004C3868" w:rsidRPr="008670C9" w:rsidRDefault="004C3868" w:rsidP="004C3868">
            <w:pPr>
              <w:spacing w:after="120" w:line="240" w:lineRule="exact"/>
              <w:ind w:left="360"/>
              <w:jc w:val="both"/>
              <w:rPr>
                <w:rFonts w:ascii="Arial" w:hAnsi="Arial" w:cs="Arial"/>
                <w:sz w:val="20"/>
                <w:szCs w:val="20"/>
              </w:rPr>
            </w:pPr>
            <w:r w:rsidRPr="008670C9">
              <w:rPr>
                <w:rFonts w:ascii="Arial" w:hAnsi="Arial" w:cs="Arial"/>
                <w:sz w:val="20"/>
                <w:szCs w:val="20"/>
              </w:rPr>
              <w:t xml:space="preserve">Določi se, da je podeljevanje nagrad </w:t>
            </w:r>
            <w:r>
              <w:rPr>
                <w:rFonts w:ascii="Arial" w:hAnsi="Arial" w:cs="Arial"/>
                <w:sz w:val="20"/>
                <w:szCs w:val="20"/>
              </w:rPr>
              <w:t xml:space="preserve">še naprej </w:t>
            </w:r>
            <w:r w:rsidRPr="008670C9">
              <w:rPr>
                <w:rFonts w:ascii="Arial" w:hAnsi="Arial" w:cs="Arial"/>
                <w:sz w:val="20"/>
                <w:szCs w:val="20"/>
              </w:rPr>
              <w:t>v pristojnosti upravnega odbora.</w:t>
            </w:r>
          </w:p>
          <w:p w14:paraId="4D6D55EA" w14:textId="77777777" w:rsidR="004C3868" w:rsidRPr="008670C9" w:rsidRDefault="004C3868" w:rsidP="004C3868">
            <w:pPr>
              <w:pStyle w:val="Odstavekseznama"/>
              <w:numPr>
                <w:ilvl w:val="0"/>
                <w:numId w:val="40"/>
              </w:numPr>
              <w:spacing w:after="120" w:line="240" w:lineRule="exact"/>
              <w:jc w:val="both"/>
              <w:rPr>
                <w:rFonts w:ascii="Arial" w:hAnsi="Arial" w:cs="Arial"/>
                <w:sz w:val="20"/>
                <w:szCs w:val="20"/>
              </w:rPr>
            </w:pPr>
            <w:r w:rsidRPr="008670C9">
              <w:rPr>
                <w:rFonts w:ascii="Arial" w:hAnsi="Arial" w:cs="Arial"/>
                <w:sz w:val="20"/>
                <w:szCs w:val="20"/>
              </w:rPr>
              <w:t>člen</w:t>
            </w:r>
          </w:p>
          <w:p w14:paraId="7685C360" w14:textId="4EB560DC" w:rsidR="004C3868" w:rsidRPr="008670C9" w:rsidRDefault="004C3868" w:rsidP="004C3868">
            <w:pPr>
              <w:autoSpaceDE w:val="0"/>
              <w:autoSpaceDN w:val="0"/>
              <w:adjustRightInd w:val="0"/>
              <w:ind w:left="360"/>
              <w:jc w:val="both"/>
              <w:rPr>
                <w:rFonts w:ascii="Arial" w:hAnsi="Arial" w:cs="Arial"/>
                <w:sz w:val="20"/>
                <w:szCs w:val="20"/>
              </w:rPr>
            </w:pPr>
            <w:r w:rsidRPr="008670C9">
              <w:rPr>
                <w:rFonts w:ascii="Arial" w:hAnsi="Arial" w:cs="Arial"/>
                <w:sz w:val="20"/>
                <w:szCs w:val="20"/>
              </w:rPr>
              <w:t xml:space="preserve">Člen določa organ, pristojen za imenovanje upravnega odbora (Državni zbor), </w:t>
            </w:r>
            <w:r>
              <w:rPr>
                <w:rFonts w:ascii="Arial" w:hAnsi="Arial" w:cs="Arial"/>
                <w:sz w:val="20"/>
                <w:szCs w:val="20"/>
              </w:rPr>
              <w:t xml:space="preserve">število in </w:t>
            </w:r>
            <w:r w:rsidRPr="008670C9">
              <w:rPr>
                <w:rFonts w:ascii="Arial" w:hAnsi="Arial" w:cs="Arial"/>
                <w:sz w:val="20"/>
                <w:szCs w:val="20"/>
              </w:rPr>
              <w:t xml:space="preserve">mandat članov upravnega odbora ter povračila stroškov, do katerega so upravičeni člani in možne odločitve upravnega odbora v zvezi s tem. Prvo sejo upravnega odbora skliče minister, pristojen za kulturo, na kateri člani upravnega odbora </w:t>
            </w:r>
            <w:r w:rsidRPr="009A769C">
              <w:rPr>
                <w:rFonts w:ascii="Arial" w:hAnsi="Arial" w:cs="Arial"/>
                <w:sz w:val="20"/>
                <w:szCs w:val="20"/>
              </w:rPr>
              <w:t>izmed sebe</w:t>
            </w:r>
            <w:r w:rsidRPr="008670C9">
              <w:rPr>
                <w:rFonts w:ascii="Arial" w:hAnsi="Arial" w:cs="Arial"/>
                <w:sz w:val="20"/>
                <w:szCs w:val="20"/>
              </w:rPr>
              <w:t xml:space="preserve"> izvolijo predsednika in njegovega namestnika. Nadalje se v členu urejajo vprašanja </w:t>
            </w:r>
            <w:r w:rsidR="002F33BB">
              <w:rPr>
                <w:rFonts w:ascii="Arial" w:hAnsi="Arial" w:cs="Arial"/>
                <w:sz w:val="20"/>
                <w:szCs w:val="20"/>
              </w:rPr>
              <w:t>ravnanja ob</w:t>
            </w:r>
            <w:r w:rsidRPr="008670C9">
              <w:rPr>
                <w:rFonts w:ascii="Arial" w:hAnsi="Arial" w:cs="Arial"/>
                <w:sz w:val="20"/>
                <w:szCs w:val="20"/>
              </w:rPr>
              <w:t xml:space="preserve"> </w:t>
            </w:r>
            <w:r w:rsidR="002F33BB" w:rsidRPr="008670C9">
              <w:rPr>
                <w:rFonts w:ascii="Arial" w:hAnsi="Arial" w:cs="Arial"/>
                <w:sz w:val="20"/>
                <w:szCs w:val="20"/>
              </w:rPr>
              <w:t>predčasne</w:t>
            </w:r>
            <w:r w:rsidR="002F33BB">
              <w:rPr>
                <w:rFonts w:ascii="Arial" w:hAnsi="Arial" w:cs="Arial"/>
                <w:sz w:val="20"/>
                <w:szCs w:val="20"/>
              </w:rPr>
              <w:t>m</w:t>
            </w:r>
            <w:r w:rsidR="002F33BB" w:rsidRPr="008670C9">
              <w:rPr>
                <w:rFonts w:ascii="Arial" w:hAnsi="Arial" w:cs="Arial"/>
                <w:sz w:val="20"/>
                <w:szCs w:val="20"/>
              </w:rPr>
              <w:t xml:space="preserve"> prenehanj</w:t>
            </w:r>
            <w:r w:rsidR="002F33BB">
              <w:rPr>
                <w:rFonts w:ascii="Arial" w:hAnsi="Arial" w:cs="Arial"/>
                <w:sz w:val="20"/>
                <w:szCs w:val="20"/>
              </w:rPr>
              <w:t>u</w:t>
            </w:r>
            <w:r w:rsidR="002F33BB" w:rsidRPr="008670C9">
              <w:rPr>
                <w:rFonts w:ascii="Arial" w:hAnsi="Arial" w:cs="Arial"/>
                <w:sz w:val="20"/>
                <w:szCs w:val="20"/>
              </w:rPr>
              <w:t xml:space="preserve"> </w:t>
            </w:r>
            <w:r w:rsidRPr="008670C9">
              <w:rPr>
                <w:rFonts w:ascii="Arial" w:hAnsi="Arial" w:cs="Arial"/>
                <w:sz w:val="20"/>
                <w:szCs w:val="20"/>
              </w:rPr>
              <w:t>mandata posameznega člana upravnega odbora in določa, da je članstvo v upravnem odboru častno. Dodatno člen ureja tudi vprašanje spolne uravnoteženosti sestave upravnega odbora</w:t>
            </w:r>
            <w:r w:rsidR="001721E5">
              <w:rPr>
                <w:rFonts w:ascii="Arial" w:hAnsi="Arial" w:cs="Arial"/>
                <w:sz w:val="20"/>
                <w:szCs w:val="20"/>
              </w:rPr>
              <w:t xml:space="preserve"> in</w:t>
            </w:r>
            <w:r w:rsidRPr="008670C9">
              <w:rPr>
                <w:rFonts w:ascii="Arial" w:hAnsi="Arial" w:cs="Arial"/>
                <w:sz w:val="20"/>
                <w:szCs w:val="20"/>
              </w:rPr>
              <w:t xml:space="preserve"> tudi omejitev možnosti </w:t>
            </w:r>
            <w:r w:rsidR="001721E5">
              <w:rPr>
                <w:rFonts w:ascii="Arial" w:hAnsi="Arial" w:cs="Arial"/>
                <w:sz w:val="20"/>
                <w:szCs w:val="20"/>
              </w:rPr>
              <w:t>vnovičnega</w:t>
            </w:r>
            <w:r w:rsidR="001721E5" w:rsidRPr="008670C9">
              <w:rPr>
                <w:rFonts w:ascii="Arial" w:hAnsi="Arial" w:cs="Arial"/>
                <w:sz w:val="20"/>
                <w:szCs w:val="20"/>
              </w:rPr>
              <w:t xml:space="preserve"> </w:t>
            </w:r>
            <w:r w:rsidRPr="008670C9">
              <w:rPr>
                <w:rFonts w:ascii="Arial" w:hAnsi="Arial" w:cs="Arial"/>
                <w:sz w:val="20"/>
                <w:szCs w:val="20"/>
              </w:rPr>
              <w:t>imenovanja posameznika kot člana upravnega odbora (posameznik je lahko kot član imenovan največ dvakrat, pri čemer ni pomembno</w:t>
            </w:r>
            <w:r w:rsidR="005343C3">
              <w:rPr>
                <w:rFonts w:ascii="Arial" w:hAnsi="Arial" w:cs="Arial"/>
                <w:sz w:val="20"/>
                <w:szCs w:val="20"/>
              </w:rPr>
              <w:t>,</w:t>
            </w:r>
            <w:r w:rsidRPr="008670C9">
              <w:rPr>
                <w:rFonts w:ascii="Arial" w:hAnsi="Arial" w:cs="Arial"/>
                <w:sz w:val="20"/>
                <w:szCs w:val="20"/>
              </w:rPr>
              <w:t xml:space="preserve"> ali gre za zaporedna mandata ali ne).</w:t>
            </w:r>
          </w:p>
          <w:p w14:paraId="04A5441F" w14:textId="77777777" w:rsidR="004C3868" w:rsidRPr="008670C9" w:rsidRDefault="004C3868" w:rsidP="004C3868">
            <w:pPr>
              <w:pStyle w:val="Odstavekseznama"/>
              <w:numPr>
                <w:ilvl w:val="0"/>
                <w:numId w:val="40"/>
              </w:numPr>
              <w:spacing w:after="120" w:line="240" w:lineRule="exact"/>
              <w:jc w:val="both"/>
              <w:rPr>
                <w:rFonts w:ascii="Arial" w:hAnsi="Arial" w:cs="Arial"/>
                <w:sz w:val="20"/>
                <w:szCs w:val="20"/>
              </w:rPr>
            </w:pPr>
            <w:r w:rsidRPr="008670C9">
              <w:rPr>
                <w:rFonts w:ascii="Arial" w:hAnsi="Arial" w:cs="Arial"/>
                <w:sz w:val="20"/>
                <w:szCs w:val="20"/>
              </w:rPr>
              <w:t>člen</w:t>
            </w:r>
          </w:p>
          <w:p w14:paraId="533311AF" w14:textId="77777777" w:rsidR="004C3868" w:rsidRPr="008670C9" w:rsidRDefault="004C3868" w:rsidP="004C3868">
            <w:pPr>
              <w:spacing w:after="120" w:line="240" w:lineRule="exact"/>
              <w:ind w:left="360"/>
              <w:jc w:val="both"/>
              <w:rPr>
                <w:rFonts w:ascii="Arial" w:hAnsi="Arial" w:cs="Arial"/>
                <w:sz w:val="20"/>
                <w:szCs w:val="20"/>
              </w:rPr>
            </w:pPr>
            <w:r w:rsidRPr="008670C9">
              <w:rPr>
                <w:rFonts w:ascii="Arial" w:hAnsi="Arial" w:cs="Arial"/>
                <w:sz w:val="20"/>
                <w:szCs w:val="20"/>
              </w:rPr>
              <w:t xml:space="preserve">Člen določa objavo javnega poziva za podajo predlogov za podelitev nagrad ter predlagatelje kandidatov za nagrade, ki so lahko fizične </w:t>
            </w:r>
            <w:r>
              <w:rPr>
                <w:rFonts w:ascii="Arial" w:hAnsi="Arial" w:cs="Arial"/>
                <w:sz w:val="20"/>
                <w:szCs w:val="20"/>
              </w:rPr>
              <w:t xml:space="preserve">osebe </w:t>
            </w:r>
            <w:r w:rsidRPr="008670C9">
              <w:rPr>
                <w:rFonts w:ascii="Arial" w:hAnsi="Arial" w:cs="Arial"/>
                <w:sz w:val="20"/>
                <w:szCs w:val="20"/>
              </w:rPr>
              <w:t>ali pravne osebe, ki delujejo na področju kulture.</w:t>
            </w:r>
          </w:p>
          <w:p w14:paraId="4D12D3CF" w14:textId="68EEC748" w:rsidR="006718EF" w:rsidRDefault="004C3868" w:rsidP="00C013B5">
            <w:pPr>
              <w:spacing w:after="120" w:line="240" w:lineRule="exact"/>
              <w:ind w:left="360"/>
              <w:jc w:val="both"/>
              <w:rPr>
                <w:rFonts w:ascii="Arial" w:hAnsi="Arial" w:cs="Arial"/>
                <w:sz w:val="20"/>
                <w:szCs w:val="20"/>
              </w:rPr>
            </w:pPr>
            <w:r w:rsidRPr="008670C9">
              <w:rPr>
                <w:rFonts w:ascii="Arial" w:hAnsi="Arial" w:cs="Arial"/>
                <w:sz w:val="20"/>
                <w:szCs w:val="20"/>
              </w:rPr>
              <w:t xml:space="preserve">Nagrade se podelijo na osrednji proslavi v počastitev slovenskega kulturnega praznika, ki se opredeli kot </w:t>
            </w:r>
            <w:r w:rsidR="00797937">
              <w:rPr>
                <w:rFonts w:ascii="Arial" w:hAnsi="Arial" w:cs="Arial"/>
                <w:sz w:val="20"/>
                <w:szCs w:val="20"/>
              </w:rPr>
              <w:t>slovesen</w:t>
            </w:r>
            <w:r w:rsidR="00797937" w:rsidRPr="008670C9">
              <w:rPr>
                <w:rFonts w:ascii="Arial" w:hAnsi="Arial" w:cs="Arial"/>
                <w:sz w:val="20"/>
                <w:szCs w:val="20"/>
              </w:rPr>
              <w:t xml:space="preserve"> </w:t>
            </w:r>
            <w:r w:rsidRPr="008670C9">
              <w:rPr>
                <w:rFonts w:ascii="Arial" w:hAnsi="Arial" w:cs="Arial"/>
                <w:sz w:val="20"/>
                <w:szCs w:val="20"/>
              </w:rPr>
              <w:t>dogodek v počastitev ustvarjalnosti in kulturi.</w:t>
            </w:r>
            <w:r w:rsidR="006718EF">
              <w:rPr>
                <w:rFonts w:ascii="Arial" w:hAnsi="Arial" w:cs="Arial"/>
                <w:sz w:val="20"/>
                <w:szCs w:val="20"/>
              </w:rPr>
              <w:t xml:space="preserve"> </w:t>
            </w:r>
          </w:p>
          <w:p w14:paraId="797B630D" w14:textId="6392354F" w:rsidR="004C3868" w:rsidRPr="008670C9" w:rsidRDefault="004C3868" w:rsidP="004C3868">
            <w:pPr>
              <w:spacing w:after="120" w:line="240" w:lineRule="exact"/>
              <w:ind w:left="360"/>
              <w:jc w:val="both"/>
              <w:rPr>
                <w:rFonts w:ascii="Arial" w:hAnsi="Arial" w:cs="Arial"/>
                <w:sz w:val="20"/>
                <w:szCs w:val="20"/>
              </w:rPr>
            </w:pPr>
            <w:r w:rsidRPr="008670C9">
              <w:rPr>
                <w:rFonts w:ascii="Arial" w:hAnsi="Arial" w:cs="Arial"/>
                <w:sz w:val="20"/>
                <w:szCs w:val="20"/>
              </w:rPr>
              <w:t xml:space="preserve">Določi se datum razglasitve prejemnikov Prešernove nagrade oziroma prejemnikov nagrad </w:t>
            </w:r>
            <w:r w:rsidRPr="008670C9">
              <w:rPr>
                <w:rFonts w:ascii="Arial" w:hAnsi="Arial" w:cs="Arial"/>
                <w:sz w:val="20"/>
                <w:szCs w:val="20"/>
              </w:rPr>
              <w:lastRenderedPageBreak/>
              <w:t>Prešernovega sklada</w:t>
            </w:r>
            <w:r w:rsidR="006718EF">
              <w:rPr>
                <w:rFonts w:ascii="Arial" w:hAnsi="Arial" w:cs="Arial"/>
                <w:sz w:val="20"/>
                <w:szCs w:val="20"/>
              </w:rPr>
              <w:t xml:space="preserve">. </w:t>
            </w:r>
            <w:r w:rsidR="006718EF" w:rsidRPr="006718EF">
              <w:rPr>
                <w:rFonts w:ascii="Arial" w:hAnsi="Arial" w:cs="Arial"/>
                <w:sz w:val="20"/>
                <w:szCs w:val="20"/>
              </w:rPr>
              <w:t xml:space="preserve">Razglasitev bo praviloma 3. decembra, v času do podelitve nagrad pa se omogoča zagotovitev prepoznavnosti nagrajenčevega prispevka k obogatitvi slovenske kulturne zakladnice. </w:t>
            </w:r>
            <w:r w:rsidR="006718EF">
              <w:rPr>
                <w:rFonts w:ascii="Arial" w:hAnsi="Arial" w:cs="Arial"/>
                <w:sz w:val="20"/>
                <w:szCs w:val="20"/>
              </w:rPr>
              <w:t>Č</w:t>
            </w:r>
            <w:r w:rsidRPr="008670C9">
              <w:rPr>
                <w:rFonts w:ascii="Arial" w:hAnsi="Arial" w:cs="Arial"/>
                <w:sz w:val="20"/>
                <w:szCs w:val="20"/>
              </w:rPr>
              <w:t xml:space="preserve">len določa tudi osnovne usmeritve v zvezi z osrednjo proslavo v počastitev slovenskega kulturnega praznika. </w:t>
            </w:r>
          </w:p>
          <w:p w14:paraId="0D93D0AD" w14:textId="77777777" w:rsidR="004C3868" w:rsidRPr="008670C9" w:rsidRDefault="004C3868" w:rsidP="004C3868">
            <w:pPr>
              <w:pStyle w:val="Odstavekseznama"/>
              <w:numPr>
                <w:ilvl w:val="0"/>
                <w:numId w:val="40"/>
              </w:numPr>
              <w:spacing w:after="120" w:line="240" w:lineRule="exact"/>
              <w:jc w:val="both"/>
              <w:rPr>
                <w:rFonts w:ascii="Arial" w:hAnsi="Arial" w:cs="Arial"/>
                <w:sz w:val="20"/>
                <w:szCs w:val="20"/>
              </w:rPr>
            </w:pPr>
            <w:r w:rsidRPr="008670C9">
              <w:rPr>
                <w:rFonts w:ascii="Arial" w:hAnsi="Arial" w:cs="Arial"/>
                <w:sz w:val="20"/>
                <w:szCs w:val="20"/>
              </w:rPr>
              <w:t>člen</w:t>
            </w:r>
          </w:p>
          <w:p w14:paraId="7AB94680" w14:textId="090DAC5E" w:rsidR="004C3868" w:rsidRPr="008670C9" w:rsidRDefault="004C3868" w:rsidP="004C3868">
            <w:pPr>
              <w:spacing w:after="120" w:line="240" w:lineRule="exact"/>
              <w:ind w:left="360"/>
              <w:jc w:val="both"/>
              <w:rPr>
                <w:rFonts w:ascii="Arial" w:hAnsi="Arial" w:cs="Arial"/>
                <w:sz w:val="20"/>
                <w:szCs w:val="20"/>
              </w:rPr>
            </w:pPr>
            <w:r w:rsidRPr="008670C9">
              <w:rPr>
                <w:rFonts w:ascii="Arial" w:hAnsi="Arial" w:cs="Arial"/>
                <w:sz w:val="20"/>
                <w:szCs w:val="20"/>
              </w:rPr>
              <w:t>Upravni odbor za pomoč pri izbiri kandidatov za podelitev nagrad imenuje strokovne komisije. Upravni odbor imenuje strokovne komisije za posamezna področja kulture. Število</w:t>
            </w:r>
            <w:r w:rsidRPr="008670C9">
              <w:rPr>
                <w:rFonts w:ascii="Arial" w:hAnsi="Arial" w:cs="Arial"/>
                <w:sz w:val="20"/>
                <w:szCs w:val="20"/>
                <w:lang w:val="x-none"/>
              </w:rPr>
              <w:t xml:space="preserve"> strokovnih komisij</w:t>
            </w:r>
            <w:r w:rsidRPr="008670C9">
              <w:rPr>
                <w:rFonts w:ascii="Arial" w:hAnsi="Arial" w:cs="Arial"/>
                <w:sz w:val="20"/>
                <w:szCs w:val="20"/>
              </w:rPr>
              <w:t>, področje njihovega dela</w:t>
            </w:r>
            <w:r w:rsidRPr="008670C9">
              <w:rPr>
                <w:rFonts w:ascii="Arial" w:hAnsi="Arial" w:cs="Arial"/>
                <w:sz w:val="20"/>
                <w:szCs w:val="20"/>
                <w:lang w:val="x-none"/>
              </w:rPr>
              <w:t>, njihovo financiranje, sestav</w:t>
            </w:r>
            <w:r w:rsidR="00136048">
              <w:rPr>
                <w:rFonts w:ascii="Arial" w:hAnsi="Arial" w:cs="Arial"/>
                <w:sz w:val="20"/>
                <w:szCs w:val="20"/>
                <w:lang w:val="en-US"/>
              </w:rPr>
              <w:t>a</w:t>
            </w:r>
            <w:r w:rsidRPr="008670C9">
              <w:rPr>
                <w:rFonts w:ascii="Arial" w:hAnsi="Arial" w:cs="Arial"/>
                <w:sz w:val="20"/>
                <w:szCs w:val="20"/>
                <w:lang w:val="x-none"/>
              </w:rPr>
              <w:t xml:space="preserve">, naloge in način dela </w:t>
            </w:r>
            <w:r w:rsidRPr="008670C9">
              <w:rPr>
                <w:rFonts w:ascii="Arial" w:hAnsi="Arial" w:cs="Arial"/>
                <w:sz w:val="20"/>
                <w:szCs w:val="20"/>
              </w:rPr>
              <w:t>se bo</w:t>
            </w:r>
            <w:r w:rsidR="00136048">
              <w:rPr>
                <w:rFonts w:ascii="Arial" w:hAnsi="Arial" w:cs="Arial"/>
                <w:sz w:val="20"/>
                <w:szCs w:val="20"/>
              </w:rPr>
              <w:t>do</w:t>
            </w:r>
            <w:r w:rsidRPr="008670C9">
              <w:rPr>
                <w:rFonts w:ascii="Arial" w:hAnsi="Arial" w:cs="Arial"/>
                <w:sz w:val="20"/>
                <w:szCs w:val="20"/>
              </w:rPr>
              <w:t xml:space="preserve"> določil</w:t>
            </w:r>
            <w:r w:rsidR="00136048">
              <w:rPr>
                <w:rFonts w:ascii="Arial" w:hAnsi="Arial" w:cs="Arial"/>
                <w:sz w:val="20"/>
                <w:szCs w:val="20"/>
              </w:rPr>
              <w:t>i</w:t>
            </w:r>
            <w:r w:rsidRPr="008670C9">
              <w:rPr>
                <w:rFonts w:ascii="Arial" w:hAnsi="Arial" w:cs="Arial"/>
                <w:sz w:val="20"/>
                <w:szCs w:val="20"/>
              </w:rPr>
              <w:t xml:space="preserve"> s </w:t>
            </w:r>
            <w:r w:rsidR="002F33BB">
              <w:rPr>
                <w:rFonts w:ascii="Arial" w:hAnsi="Arial" w:cs="Arial"/>
                <w:sz w:val="20"/>
                <w:szCs w:val="20"/>
                <w:lang w:val="en-US"/>
              </w:rPr>
              <w:t>s</w:t>
            </w:r>
            <w:proofErr w:type="spellStart"/>
            <w:r w:rsidR="002F33BB" w:rsidRPr="008670C9">
              <w:rPr>
                <w:rFonts w:ascii="Arial" w:hAnsi="Arial" w:cs="Arial"/>
                <w:sz w:val="20"/>
                <w:szCs w:val="20"/>
                <w:lang w:val="x-none"/>
              </w:rPr>
              <w:t>tatutom</w:t>
            </w:r>
            <w:proofErr w:type="spellEnd"/>
            <w:r w:rsidRPr="008670C9">
              <w:rPr>
                <w:rFonts w:ascii="Arial" w:hAnsi="Arial" w:cs="Arial"/>
                <w:sz w:val="20"/>
                <w:szCs w:val="20"/>
              </w:rPr>
              <w:t xml:space="preserve">, pri čemer se lahko imenuje največ šest strokovnih komisij. Pri sestavi komisij se v skladu s težnjo predlagatelja upoštevata vidik kompleksnosti področij umetnosti, ki </w:t>
            </w:r>
            <w:r w:rsidR="00797937">
              <w:rPr>
                <w:rFonts w:ascii="Arial" w:hAnsi="Arial" w:cs="Arial"/>
                <w:sz w:val="20"/>
                <w:szCs w:val="20"/>
              </w:rPr>
              <w:t>spadajo</w:t>
            </w:r>
            <w:r w:rsidR="00797937" w:rsidRPr="008670C9">
              <w:rPr>
                <w:rFonts w:ascii="Arial" w:hAnsi="Arial" w:cs="Arial"/>
                <w:sz w:val="20"/>
                <w:szCs w:val="20"/>
              </w:rPr>
              <w:t xml:space="preserve"> </w:t>
            </w:r>
            <w:r w:rsidRPr="008670C9">
              <w:rPr>
                <w:rFonts w:ascii="Arial" w:hAnsi="Arial" w:cs="Arial"/>
                <w:sz w:val="20"/>
                <w:szCs w:val="20"/>
              </w:rPr>
              <w:t>v delokrog posamezne komisije</w:t>
            </w:r>
            <w:r w:rsidR="00797937">
              <w:rPr>
                <w:rFonts w:ascii="Arial" w:hAnsi="Arial" w:cs="Arial"/>
                <w:sz w:val="20"/>
                <w:szCs w:val="20"/>
              </w:rPr>
              <w:t xml:space="preserve">, in </w:t>
            </w:r>
            <w:r w:rsidRPr="008670C9">
              <w:rPr>
                <w:rFonts w:ascii="Arial" w:hAnsi="Arial" w:cs="Arial"/>
                <w:sz w:val="20"/>
                <w:szCs w:val="20"/>
              </w:rPr>
              <w:t>vidik spolne uravnoteženosti sestave strokovnih komisij.</w:t>
            </w:r>
            <w:r w:rsidR="00C36901">
              <w:rPr>
                <w:rFonts w:ascii="Arial" w:hAnsi="Arial" w:cs="Arial"/>
                <w:sz w:val="20"/>
                <w:szCs w:val="20"/>
              </w:rPr>
              <w:t xml:space="preserve"> </w:t>
            </w:r>
          </w:p>
          <w:p w14:paraId="30D28B8C" w14:textId="6C9A379C" w:rsidR="004C3868" w:rsidRPr="008670C9" w:rsidRDefault="004C3868" w:rsidP="004C3868">
            <w:pPr>
              <w:spacing w:after="120" w:line="240" w:lineRule="exact"/>
              <w:ind w:left="360"/>
              <w:contextualSpacing/>
              <w:rPr>
                <w:rFonts w:ascii="Arial" w:hAnsi="Arial" w:cs="Arial"/>
                <w:sz w:val="20"/>
                <w:szCs w:val="20"/>
              </w:rPr>
            </w:pPr>
            <w:r w:rsidRPr="008670C9">
              <w:rPr>
                <w:rFonts w:ascii="Arial" w:hAnsi="Arial" w:cs="Arial"/>
                <w:sz w:val="20"/>
                <w:szCs w:val="20"/>
              </w:rPr>
              <w:t xml:space="preserve">Odločitve o nagrajencih so v pristojnosti upravnega odbora, ki sprejme odločitev </w:t>
            </w:r>
            <w:r w:rsidR="005F6CEC" w:rsidRPr="009545B0">
              <w:rPr>
                <w:rFonts w:ascii="Arial" w:hAnsi="Arial" w:cs="Arial"/>
                <w:sz w:val="20"/>
                <w:szCs w:val="20"/>
              </w:rPr>
              <w:t>izključno na podlagi mnenj</w:t>
            </w:r>
            <w:r w:rsidRPr="009545B0">
              <w:rPr>
                <w:rFonts w:ascii="Arial" w:hAnsi="Arial" w:cs="Arial"/>
                <w:sz w:val="20"/>
                <w:szCs w:val="20"/>
              </w:rPr>
              <w:t xml:space="preserve"> </w:t>
            </w:r>
            <w:r w:rsidR="00671DCB">
              <w:rPr>
                <w:rFonts w:ascii="Arial" w:hAnsi="Arial" w:cs="Arial"/>
                <w:sz w:val="20"/>
                <w:szCs w:val="20"/>
              </w:rPr>
              <w:t xml:space="preserve">in nominacij </w:t>
            </w:r>
            <w:r w:rsidRPr="009545B0">
              <w:rPr>
                <w:rFonts w:ascii="Arial" w:hAnsi="Arial" w:cs="Arial"/>
                <w:sz w:val="20"/>
                <w:szCs w:val="20"/>
              </w:rPr>
              <w:t>strokovnih komisij za posamezna področja kulture.</w:t>
            </w:r>
            <w:r w:rsidR="00A57D96" w:rsidRPr="009545B0">
              <w:rPr>
                <w:rFonts w:ascii="Arial" w:hAnsi="Arial" w:cs="Arial"/>
                <w:sz w:val="20"/>
                <w:szCs w:val="20"/>
              </w:rPr>
              <w:t xml:space="preserve"> Strokovne komisije ne smejo upoštevati predlogov za podelitev nagrad</w:t>
            </w:r>
            <w:r w:rsidR="00797937">
              <w:rPr>
                <w:rFonts w:ascii="Arial" w:hAnsi="Arial" w:cs="Arial"/>
                <w:sz w:val="20"/>
                <w:szCs w:val="20"/>
              </w:rPr>
              <w:t>,</w:t>
            </w:r>
            <w:r w:rsidR="00A57D96" w:rsidRPr="009545B0">
              <w:rPr>
                <w:rFonts w:ascii="Arial" w:hAnsi="Arial" w:cs="Arial"/>
                <w:sz w:val="20"/>
                <w:szCs w:val="20"/>
              </w:rPr>
              <w:t xml:space="preserve"> podanih po poteku roka javnega poziva iz</w:t>
            </w:r>
            <w:r w:rsidR="00A57D96">
              <w:rPr>
                <w:rFonts w:ascii="Arial" w:hAnsi="Arial" w:cs="Arial"/>
                <w:sz w:val="20"/>
                <w:szCs w:val="20"/>
              </w:rPr>
              <w:t xml:space="preserve"> 7. </w:t>
            </w:r>
            <w:r w:rsidR="00797937">
              <w:rPr>
                <w:rFonts w:ascii="Arial" w:hAnsi="Arial" w:cs="Arial"/>
                <w:sz w:val="20"/>
                <w:szCs w:val="20"/>
              </w:rPr>
              <w:t xml:space="preserve">člena </w:t>
            </w:r>
            <w:r w:rsidR="00A57D96">
              <w:rPr>
                <w:rFonts w:ascii="Arial" w:hAnsi="Arial" w:cs="Arial"/>
                <w:sz w:val="20"/>
                <w:szCs w:val="20"/>
              </w:rPr>
              <w:t xml:space="preserve">tega zakona, lahko pa strokovne komisije podajo svoj predlog. </w:t>
            </w:r>
          </w:p>
          <w:p w14:paraId="184034D5" w14:textId="77777777" w:rsidR="004C3868" w:rsidRPr="008670C9" w:rsidRDefault="004C3868" w:rsidP="004C3868">
            <w:pPr>
              <w:pStyle w:val="Odstavekseznama"/>
              <w:numPr>
                <w:ilvl w:val="0"/>
                <w:numId w:val="40"/>
              </w:numPr>
              <w:spacing w:after="120" w:line="240" w:lineRule="exact"/>
              <w:jc w:val="both"/>
              <w:rPr>
                <w:rFonts w:ascii="Arial" w:hAnsi="Arial" w:cs="Arial"/>
                <w:sz w:val="20"/>
                <w:szCs w:val="20"/>
              </w:rPr>
            </w:pPr>
            <w:r w:rsidRPr="008670C9">
              <w:rPr>
                <w:rFonts w:ascii="Arial" w:hAnsi="Arial" w:cs="Arial"/>
                <w:sz w:val="20"/>
                <w:szCs w:val="20"/>
              </w:rPr>
              <w:t>člen</w:t>
            </w:r>
          </w:p>
          <w:p w14:paraId="723780FB" w14:textId="77167E14" w:rsidR="004C3868" w:rsidRPr="008670C9" w:rsidRDefault="004C3868" w:rsidP="004C3868">
            <w:pPr>
              <w:spacing w:after="120" w:line="240" w:lineRule="exact"/>
              <w:ind w:left="360"/>
              <w:jc w:val="both"/>
              <w:rPr>
                <w:rFonts w:ascii="Arial" w:hAnsi="Arial" w:cs="Arial"/>
                <w:sz w:val="20"/>
                <w:szCs w:val="20"/>
              </w:rPr>
            </w:pPr>
            <w:r w:rsidRPr="008670C9">
              <w:rPr>
                <w:rFonts w:ascii="Arial" w:hAnsi="Arial" w:cs="Arial"/>
                <w:sz w:val="20"/>
                <w:szCs w:val="20"/>
              </w:rPr>
              <w:t xml:space="preserve">Prejemnik Prešernove nagrade oziroma nagrade Prešernovega sklada je upravičen do denarne nagrade, katere višina se določi v okviru za ta namen </w:t>
            </w:r>
            <w:r w:rsidR="008D20C2" w:rsidRPr="008670C9">
              <w:rPr>
                <w:rFonts w:ascii="Arial" w:hAnsi="Arial" w:cs="Arial"/>
                <w:sz w:val="20"/>
                <w:szCs w:val="20"/>
              </w:rPr>
              <w:t>zagotovljen</w:t>
            </w:r>
            <w:r w:rsidR="008D20C2">
              <w:rPr>
                <w:rFonts w:ascii="Arial" w:hAnsi="Arial" w:cs="Arial"/>
                <w:sz w:val="20"/>
                <w:szCs w:val="20"/>
              </w:rPr>
              <w:t>ih</w:t>
            </w:r>
            <w:r w:rsidR="008D20C2" w:rsidRPr="008670C9">
              <w:rPr>
                <w:rFonts w:ascii="Arial" w:hAnsi="Arial" w:cs="Arial"/>
                <w:sz w:val="20"/>
                <w:szCs w:val="20"/>
              </w:rPr>
              <w:t xml:space="preserve"> proračunsk</w:t>
            </w:r>
            <w:r w:rsidR="008D20C2">
              <w:rPr>
                <w:rFonts w:ascii="Arial" w:hAnsi="Arial" w:cs="Arial"/>
                <w:sz w:val="20"/>
                <w:szCs w:val="20"/>
              </w:rPr>
              <w:t>ih</w:t>
            </w:r>
            <w:r w:rsidR="008D20C2" w:rsidRPr="008670C9">
              <w:rPr>
                <w:rFonts w:ascii="Arial" w:hAnsi="Arial" w:cs="Arial"/>
                <w:sz w:val="20"/>
                <w:szCs w:val="20"/>
              </w:rPr>
              <w:t xml:space="preserve"> sredst</w:t>
            </w:r>
            <w:r w:rsidR="008D20C2">
              <w:rPr>
                <w:rFonts w:ascii="Arial" w:hAnsi="Arial" w:cs="Arial"/>
                <w:sz w:val="20"/>
                <w:szCs w:val="20"/>
              </w:rPr>
              <w:t>ev</w:t>
            </w:r>
            <w:r w:rsidRPr="008670C9">
              <w:rPr>
                <w:rFonts w:ascii="Arial" w:hAnsi="Arial" w:cs="Arial"/>
                <w:sz w:val="20"/>
                <w:szCs w:val="20"/>
              </w:rPr>
              <w:t>, in sicer v razmerju 3</w:t>
            </w:r>
            <w:r w:rsidR="00C36901">
              <w:rPr>
                <w:rFonts w:ascii="Arial" w:hAnsi="Arial" w:cs="Arial"/>
                <w:sz w:val="20"/>
                <w:szCs w:val="20"/>
              </w:rPr>
              <w:t xml:space="preserve"> </w:t>
            </w:r>
            <w:r w:rsidRPr="008670C9">
              <w:rPr>
                <w:rFonts w:ascii="Arial" w:hAnsi="Arial" w:cs="Arial"/>
                <w:sz w:val="20"/>
                <w:szCs w:val="20"/>
              </w:rPr>
              <w:t>:</w:t>
            </w:r>
            <w:r w:rsidR="00C36901">
              <w:rPr>
                <w:rFonts w:ascii="Arial" w:hAnsi="Arial" w:cs="Arial"/>
                <w:sz w:val="20"/>
                <w:szCs w:val="20"/>
              </w:rPr>
              <w:t xml:space="preserve"> </w:t>
            </w:r>
            <w:r w:rsidRPr="008670C9">
              <w:rPr>
                <w:rFonts w:ascii="Arial" w:hAnsi="Arial" w:cs="Arial"/>
                <w:sz w:val="20"/>
                <w:szCs w:val="20"/>
              </w:rPr>
              <w:t xml:space="preserve">1 med Prešernovo nagrado in nagrado Prešernovega sklada. Poleg tega nagrajenec prejme diplomo in pisno obrazložitev. </w:t>
            </w:r>
          </w:p>
          <w:p w14:paraId="565C0076" w14:textId="77777777" w:rsidR="004C3868" w:rsidRPr="008670C9" w:rsidRDefault="004C3868" w:rsidP="004C3868">
            <w:pPr>
              <w:pStyle w:val="Odstavekseznama"/>
              <w:numPr>
                <w:ilvl w:val="0"/>
                <w:numId w:val="40"/>
              </w:numPr>
              <w:spacing w:after="120" w:line="240" w:lineRule="exact"/>
              <w:jc w:val="both"/>
              <w:rPr>
                <w:rFonts w:ascii="Arial" w:hAnsi="Arial" w:cs="Arial"/>
                <w:sz w:val="20"/>
                <w:szCs w:val="20"/>
              </w:rPr>
            </w:pPr>
            <w:r w:rsidRPr="008670C9">
              <w:rPr>
                <w:rFonts w:ascii="Arial" w:hAnsi="Arial" w:cs="Arial"/>
                <w:sz w:val="20"/>
                <w:szCs w:val="20"/>
              </w:rPr>
              <w:t>člen</w:t>
            </w:r>
          </w:p>
          <w:p w14:paraId="228AA2A2" w14:textId="77777777" w:rsidR="004C3868" w:rsidRPr="008670C9" w:rsidRDefault="004C3868" w:rsidP="004C3868">
            <w:pPr>
              <w:spacing w:after="120" w:line="240" w:lineRule="exact"/>
              <w:ind w:left="360"/>
              <w:jc w:val="both"/>
              <w:rPr>
                <w:rFonts w:ascii="Arial" w:hAnsi="Arial" w:cs="Arial"/>
                <w:sz w:val="20"/>
                <w:szCs w:val="20"/>
              </w:rPr>
            </w:pPr>
            <w:r w:rsidRPr="008670C9">
              <w:rPr>
                <w:rFonts w:ascii="Arial" w:hAnsi="Arial" w:cs="Arial"/>
                <w:sz w:val="20"/>
                <w:szCs w:val="20"/>
              </w:rPr>
              <w:t>Zakon zavezuje vse, ki so udeleženi v postopku izbire nagrajencev</w:t>
            </w:r>
            <w:r w:rsidR="00C36901">
              <w:rPr>
                <w:rFonts w:ascii="Arial" w:hAnsi="Arial" w:cs="Arial"/>
                <w:sz w:val="20"/>
                <w:szCs w:val="20"/>
              </w:rPr>
              <w:t>,</w:t>
            </w:r>
            <w:r w:rsidRPr="008670C9">
              <w:rPr>
                <w:rFonts w:ascii="Arial" w:hAnsi="Arial" w:cs="Arial"/>
                <w:sz w:val="20"/>
                <w:szCs w:val="20"/>
              </w:rPr>
              <w:t xml:space="preserve"> k molčečnosti o kandidatih za nagrade.</w:t>
            </w:r>
          </w:p>
          <w:p w14:paraId="3B8DECAE" w14:textId="77777777" w:rsidR="004C3868" w:rsidRPr="008670C9" w:rsidRDefault="004C3868" w:rsidP="004C3868">
            <w:pPr>
              <w:pStyle w:val="Odstavekseznama"/>
              <w:numPr>
                <w:ilvl w:val="0"/>
                <w:numId w:val="40"/>
              </w:numPr>
              <w:spacing w:after="120" w:line="240" w:lineRule="exact"/>
              <w:jc w:val="both"/>
              <w:rPr>
                <w:rFonts w:ascii="Arial" w:hAnsi="Arial" w:cs="Arial"/>
                <w:sz w:val="20"/>
                <w:szCs w:val="20"/>
              </w:rPr>
            </w:pPr>
            <w:r w:rsidRPr="008670C9">
              <w:rPr>
                <w:rFonts w:ascii="Arial" w:hAnsi="Arial" w:cs="Arial"/>
                <w:sz w:val="20"/>
                <w:szCs w:val="20"/>
              </w:rPr>
              <w:t>člen</w:t>
            </w:r>
          </w:p>
          <w:p w14:paraId="4EBDA228" w14:textId="2537C0D7" w:rsidR="004C3868" w:rsidRPr="008670C9" w:rsidRDefault="004C3868" w:rsidP="004C3868">
            <w:pPr>
              <w:spacing w:after="120" w:line="240" w:lineRule="exact"/>
              <w:ind w:left="360"/>
              <w:jc w:val="both"/>
              <w:rPr>
                <w:rFonts w:ascii="Arial" w:hAnsi="Arial" w:cs="Arial"/>
                <w:sz w:val="20"/>
                <w:szCs w:val="20"/>
              </w:rPr>
            </w:pPr>
            <w:r w:rsidRPr="008670C9">
              <w:rPr>
                <w:rFonts w:ascii="Arial" w:hAnsi="Arial" w:cs="Arial"/>
                <w:sz w:val="20"/>
                <w:szCs w:val="20"/>
              </w:rPr>
              <w:t xml:space="preserve">Upravni odbor sprejme </w:t>
            </w:r>
            <w:r w:rsidR="002F33BB">
              <w:rPr>
                <w:rFonts w:ascii="Arial" w:hAnsi="Arial" w:cs="Arial"/>
                <w:sz w:val="20"/>
                <w:szCs w:val="20"/>
              </w:rPr>
              <w:t>s</w:t>
            </w:r>
            <w:r w:rsidR="002F33BB" w:rsidRPr="008670C9">
              <w:rPr>
                <w:rFonts w:ascii="Arial" w:hAnsi="Arial" w:cs="Arial"/>
                <w:sz w:val="20"/>
                <w:szCs w:val="20"/>
              </w:rPr>
              <w:t>tatut</w:t>
            </w:r>
            <w:r w:rsidRPr="008670C9">
              <w:rPr>
                <w:rFonts w:ascii="Arial" w:hAnsi="Arial" w:cs="Arial"/>
                <w:sz w:val="20"/>
                <w:szCs w:val="20"/>
              </w:rPr>
              <w:t>, h kateremu poda soglasje odbor Državnega zbora, pristojen za kulturo. S</w:t>
            </w:r>
            <w:r w:rsidR="008D20C2">
              <w:rPr>
                <w:rFonts w:ascii="Arial" w:hAnsi="Arial" w:cs="Arial"/>
                <w:sz w:val="20"/>
                <w:szCs w:val="20"/>
              </w:rPr>
              <w:t xml:space="preserve"> </w:t>
            </w:r>
            <w:r w:rsidR="002F33BB">
              <w:rPr>
                <w:rFonts w:ascii="Arial" w:hAnsi="Arial" w:cs="Arial"/>
                <w:sz w:val="20"/>
                <w:szCs w:val="20"/>
              </w:rPr>
              <w:t>s</w:t>
            </w:r>
            <w:r w:rsidR="002F33BB" w:rsidRPr="008670C9">
              <w:rPr>
                <w:rFonts w:ascii="Arial" w:hAnsi="Arial" w:cs="Arial"/>
                <w:sz w:val="20"/>
                <w:szCs w:val="20"/>
              </w:rPr>
              <w:t xml:space="preserve">tatutom </w:t>
            </w:r>
            <w:r w:rsidRPr="008670C9">
              <w:rPr>
                <w:rFonts w:ascii="Arial" w:hAnsi="Arial" w:cs="Arial"/>
                <w:sz w:val="20"/>
                <w:szCs w:val="20"/>
              </w:rPr>
              <w:t>se podrobneje določijo pravice in dolžnosti ter način dela in odločanja upravnega odbora, način oblikovanja strokovnih komisij in področja njihovega dela, postopek predlaganja kandidatov za nagrade, način oziroma postopek podelitve nagrad, način izvedbe osrednje proslave v počastitev slovenskega kulturnega praznika ter način zagotavljanja javnosti.</w:t>
            </w:r>
          </w:p>
          <w:p w14:paraId="5C02B54B" w14:textId="77777777" w:rsidR="004C3868" w:rsidRPr="008670C9" w:rsidRDefault="004C3868" w:rsidP="004C3868">
            <w:pPr>
              <w:pStyle w:val="Odstavekseznama"/>
              <w:numPr>
                <w:ilvl w:val="0"/>
                <w:numId w:val="40"/>
              </w:numPr>
              <w:spacing w:after="120" w:line="240" w:lineRule="exact"/>
              <w:jc w:val="both"/>
              <w:rPr>
                <w:rFonts w:ascii="Arial" w:hAnsi="Arial" w:cs="Arial"/>
                <w:sz w:val="20"/>
                <w:szCs w:val="20"/>
              </w:rPr>
            </w:pPr>
            <w:r w:rsidRPr="008670C9">
              <w:rPr>
                <w:rFonts w:ascii="Arial" w:hAnsi="Arial" w:cs="Arial"/>
                <w:sz w:val="20"/>
                <w:szCs w:val="20"/>
              </w:rPr>
              <w:t>člen</w:t>
            </w:r>
          </w:p>
          <w:p w14:paraId="6EF1D323" w14:textId="66EDBF5C" w:rsidR="004C3868" w:rsidRPr="008670C9" w:rsidRDefault="004C3868" w:rsidP="004C3868">
            <w:pPr>
              <w:spacing w:after="120" w:line="240" w:lineRule="exact"/>
              <w:ind w:left="360"/>
              <w:jc w:val="both"/>
              <w:rPr>
                <w:rFonts w:ascii="Arial" w:hAnsi="Arial" w:cs="Arial"/>
                <w:sz w:val="20"/>
                <w:szCs w:val="20"/>
              </w:rPr>
            </w:pPr>
            <w:r w:rsidRPr="008670C9">
              <w:rPr>
                <w:rFonts w:ascii="Arial" w:hAnsi="Arial" w:cs="Arial"/>
                <w:sz w:val="20"/>
                <w:szCs w:val="20"/>
              </w:rPr>
              <w:t>Sredstva za dodeljevanje nagrad in delo upravnega odbora zagotavlja Republika Slovenija. Ministrstvo, pristojno za kulturo, zagotavlja upravnemu odbor</w:t>
            </w:r>
            <w:r w:rsidR="00F12540">
              <w:rPr>
                <w:rFonts w:ascii="Arial" w:hAnsi="Arial" w:cs="Arial"/>
                <w:sz w:val="20"/>
                <w:szCs w:val="20"/>
              </w:rPr>
              <w:t>u</w:t>
            </w:r>
            <w:r w:rsidRPr="008670C9">
              <w:rPr>
                <w:rFonts w:ascii="Arial" w:hAnsi="Arial" w:cs="Arial"/>
                <w:sz w:val="20"/>
                <w:szCs w:val="20"/>
              </w:rPr>
              <w:t xml:space="preserve"> tudi strokovno in administrativno pomoč. </w:t>
            </w:r>
          </w:p>
          <w:p w14:paraId="4E3DDE33" w14:textId="77777777" w:rsidR="004C3868" w:rsidRPr="008670C9" w:rsidRDefault="004C3868" w:rsidP="004C3868">
            <w:pPr>
              <w:pStyle w:val="Odstavekseznama"/>
              <w:numPr>
                <w:ilvl w:val="0"/>
                <w:numId w:val="40"/>
              </w:numPr>
              <w:spacing w:after="120" w:line="240" w:lineRule="exact"/>
              <w:jc w:val="both"/>
              <w:rPr>
                <w:rFonts w:ascii="Arial" w:hAnsi="Arial" w:cs="Arial"/>
                <w:sz w:val="20"/>
                <w:szCs w:val="20"/>
              </w:rPr>
            </w:pPr>
            <w:r w:rsidRPr="008670C9">
              <w:rPr>
                <w:rFonts w:ascii="Arial" w:hAnsi="Arial" w:cs="Arial"/>
                <w:sz w:val="20"/>
                <w:szCs w:val="20"/>
              </w:rPr>
              <w:t>člen</w:t>
            </w:r>
          </w:p>
          <w:p w14:paraId="3682275D" w14:textId="49D322A9" w:rsidR="004C3868" w:rsidRPr="008670C9" w:rsidRDefault="004C3868" w:rsidP="004C3868">
            <w:pPr>
              <w:spacing w:after="120" w:line="240" w:lineRule="exact"/>
              <w:ind w:left="360"/>
              <w:jc w:val="both"/>
              <w:rPr>
                <w:rFonts w:ascii="Arial" w:hAnsi="Arial" w:cs="Arial"/>
                <w:sz w:val="20"/>
                <w:szCs w:val="20"/>
              </w:rPr>
            </w:pPr>
            <w:r w:rsidRPr="008670C9">
              <w:rPr>
                <w:rFonts w:ascii="Arial" w:hAnsi="Arial" w:cs="Arial"/>
                <w:sz w:val="20"/>
                <w:szCs w:val="20"/>
              </w:rPr>
              <w:t xml:space="preserve">Določi se rok za sprejem </w:t>
            </w:r>
            <w:r w:rsidR="008D20C2">
              <w:rPr>
                <w:rFonts w:ascii="Arial" w:hAnsi="Arial" w:cs="Arial"/>
                <w:sz w:val="20"/>
                <w:szCs w:val="20"/>
              </w:rPr>
              <w:t>s</w:t>
            </w:r>
            <w:r w:rsidR="002F33BB" w:rsidRPr="008670C9">
              <w:rPr>
                <w:rFonts w:ascii="Arial" w:hAnsi="Arial" w:cs="Arial"/>
                <w:sz w:val="20"/>
                <w:szCs w:val="20"/>
              </w:rPr>
              <w:t xml:space="preserve">tatuta </w:t>
            </w:r>
            <w:r w:rsidRPr="008670C9">
              <w:rPr>
                <w:rFonts w:ascii="Arial" w:hAnsi="Arial" w:cs="Arial"/>
                <w:sz w:val="20"/>
                <w:szCs w:val="20"/>
              </w:rPr>
              <w:t xml:space="preserve">upravnega odbora Prešernovega sklada. </w:t>
            </w:r>
          </w:p>
          <w:p w14:paraId="3A2CF6A6" w14:textId="77777777" w:rsidR="004C3868" w:rsidRPr="008670C9" w:rsidRDefault="004C3868" w:rsidP="004C3868">
            <w:pPr>
              <w:pStyle w:val="Odstavekseznama"/>
              <w:numPr>
                <w:ilvl w:val="0"/>
                <w:numId w:val="40"/>
              </w:numPr>
              <w:spacing w:after="120" w:line="240" w:lineRule="exact"/>
              <w:jc w:val="both"/>
              <w:rPr>
                <w:rFonts w:ascii="Arial" w:hAnsi="Arial" w:cs="Arial"/>
                <w:sz w:val="20"/>
                <w:szCs w:val="20"/>
              </w:rPr>
            </w:pPr>
            <w:r w:rsidRPr="008670C9">
              <w:rPr>
                <w:rFonts w:ascii="Arial" w:hAnsi="Arial" w:cs="Arial"/>
                <w:sz w:val="20"/>
                <w:szCs w:val="20"/>
              </w:rPr>
              <w:t>člen</w:t>
            </w:r>
          </w:p>
          <w:p w14:paraId="69FF0C4E" w14:textId="555FB30A" w:rsidR="004C3868" w:rsidRPr="008670C9" w:rsidRDefault="004C3868" w:rsidP="004C3868">
            <w:pPr>
              <w:pStyle w:val="Odstavekseznama"/>
              <w:spacing w:after="120" w:line="240" w:lineRule="exact"/>
              <w:ind w:left="360"/>
              <w:jc w:val="both"/>
              <w:rPr>
                <w:rFonts w:ascii="Arial" w:hAnsi="Arial" w:cs="Arial"/>
                <w:sz w:val="20"/>
                <w:szCs w:val="20"/>
              </w:rPr>
            </w:pPr>
            <w:r w:rsidRPr="008670C9">
              <w:rPr>
                <w:rFonts w:ascii="Arial" w:hAnsi="Arial" w:cs="Arial"/>
                <w:sz w:val="20"/>
                <w:szCs w:val="20"/>
              </w:rPr>
              <w:t>Iztek mandata sedanjim članom</w:t>
            </w:r>
            <w:r w:rsidR="003348F4">
              <w:rPr>
                <w:rFonts w:ascii="Arial" w:hAnsi="Arial" w:cs="Arial"/>
                <w:sz w:val="20"/>
                <w:szCs w:val="20"/>
              </w:rPr>
              <w:t xml:space="preserve"> in predsedniku upravnega odbora</w:t>
            </w:r>
            <w:r w:rsidRPr="008670C9">
              <w:rPr>
                <w:rFonts w:ascii="Arial" w:hAnsi="Arial" w:cs="Arial"/>
                <w:sz w:val="20"/>
                <w:szCs w:val="20"/>
              </w:rPr>
              <w:t xml:space="preserve"> se določi sočasno z iztekom mandata</w:t>
            </w:r>
            <w:r w:rsidR="00C36901">
              <w:rPr>
                <w:rFonts w:ascii="Arial" w:hAnsi="Arial" w:cs="Arial"/>
                <w:sz w:val="20"/>
                <w:szCs w:val="20"/>
              </w:rPr>
              <w:t>,</w:t>
            </w:r>
            <w:r w:rsidRPr="008670C9">
              <w:rPr>
                <w:rFonts w:ascii="Arial" w:hAnsi="Arial" w:cs="Arial"/>
                <w:sz w:val="20"/>
                <w:szCs w:val="20"/>
              </w:rPr>
              <w:t xml:space="preserve"> določenim v sklepu o njihovem imenovanju. </w:t>
            </w:r>
          </w:p>
          <w:p w14:paraId="7887E98B" w14:textId="77777777" w:rsidR="004C3868" w:rsidRPr="008670C9" w:rsidRDefault="004C3868" w:rsidP="004C3868">
            <w:pPr>
              <w:pStyle w:val="Odstavekseznama"/>
              <w:numPr>
                <w:ilvl w:val="0"/>
                <w:numId w:val="40"/>
              </w:numPr>
              <w:spacing w:after="120" w:line="240" w:lineRule="exact"/>
              <w:jc w:val="both"/>
              <w:rPr>
                <w:rFonts w:ascii="Arial" w:hAnsi="Arial" w:cs="Arial"/>
                <w:sz w:val="20"/>
                <w:szCs w:val="20"/>
              </w:rPr>
            </w:pPr>
            <w:r w:rsidRPr="008670C9">
              <w:rPr>
                <w:rFonts w:ascii="Arial" w:hAnsi="Arial" w:cs="Arial"/>
                <w:sz w:val="20"/>
                <w:szCs w:val="20"/>
              </w:rPr>
              <w:t>člen</w:t>
            </w:r>
          </w:p>
          <w:p w14:paraId="11177834" w14:textId="53646FC2" w:rsidR="0070346D" w:rsidRDefault="004C3868" w:rsidP="0070346D">
            <w:pPr>
              <w:autoSpaceDE w:val="0"/>
              <w:autoSpaceDN w:val="0"/>
              <w:adjustRightInd w:val="0"/>
              <w:spacing w:after="0" w:line="240" w:lineRule="auto"/>
              <w:ind w:left="360"/>
              <w:rPr>
                <w:rFonts w:ascii="Arial" w:hAnsi="Arial" w:cs="Arial"/>
                <w:bCs/>
                <w:sz w:val="20"/>
                <w:szCs w:val="20"/>
              </w:rPr>
            </w:pPr>
            <w:r w:rsidRPr="008670C9">
              <w:rPr>
                <w:rFonts w:ascii="Arial" w:hAnsi="Arial" w:cs="Arial"/>
                <w:bCs/>
                <w:sz w:val="20"/>
                <w:szCs w:val="20"/>
              </w:rPr>
              <w:t xml:space="preserve">Poziv za predlaganje kandidatov, začet pred uveljavitvijo tega zakona, se konča po določbah </w:t>
            </w:r>
            <w:r w:rsidRPr="008670C9">
              <w:rPr>
                <w:rFonts w:ascii="Arial" w:hAnsi="Arial" w:cs="Arial"/>
                <w:sz w:val="20"/>
                <w:szCs w:val="20"/>
              </w:rPr>
              <w:t xml:space="preserve">Zakona o Prešernovi nagradi (Uradni list RS, št. 29/91-I) in </w:t>
            </w:r>
            <w:r w:rsidR="008D20C2">
              <w:rPr>
                <w:rFonts w:ascii="Arial" w:hAnsi="Arial" w:cs="Arial"/>
                <w:bCs/>
                <w:sz w:val="20"/>
                <w:szCs w:val="20"/>
              </w:rPr>
              <w:t>s</w:t>
            </w:r>
            <w:r w:rsidR="008D20C2" w:rsidRPr="008670C9">
              <w:rPr>
                <w:rFonts w:ascii="Arial" w:hAnsi="Arial" w:cs="Arial"/>
                <w:bCs/>
                <w:sz w:val="20"/>
                <w:szCs w:val="20"/>
              </w:rPr>
              <w:t xml:space="preserve">tatuta </w:t>
            </w:r>
            <w:r w:rsidRPr="008670C9">
              <w:rPr>
                <w:rFonts w:ascii="Arial" w:hAnsi="Arial" w:cs="Arial"/>
                <w:bCs/>
                <w:sz w:val="20"/>
                <w:szCs w:val="20"/>
              </w:rPr>
              <w:t>Prešernovega sklada (Uradni list RS, št. 43/93).</w:t>
            </w:r>
          </w:p>
          <w:p w14:paraId="4C6B1C5C" w14:textId="77777777" w:rsidR="0070346D" w:rsidRPr="008670C9" w:rsidRDefault="0070346D" w:rsidP="0070346D">
            <w:pPr>
              <w:autoSpaceDE w:val="0"/>
              <w:autoSpaceDN w:val="0"/>
              <w:adjustRightInd w:val="0"/>
              <w:spacing w:after="0" w:line="240" w:lineRule="auto"/>
              <w:ind w:left="360"/>
              <w:rPr>
                <w:rFonts w:ascii="Arial" w:hAnsi="Arial" w:cs="Arial"/>
                <w:sz w:val="20"/>
                <w:szCs w:val="20"/>
              </w:rPr>
            </w:pPr>
          </w:p>
          <w:p w14:paraId="442BDB79" w14:textId="77777777" w:rsidR="004C3868" w:rsidRPr="008670C9" w:rsidRDefault="004C3868" w:rsidP="004C3868">
            <w:pPr>
              <w:pStyle w:val="Odstavekseznama"/>
              <w:numPr>
                <w:ilvl w:val="0"/>
                <w:numId w:val="40"/>
              </w:numPr>
              <w:spacing w:after="120" w:line="240" w:lineRule="exact"/>
              <w:jc w:val="both"/>
              <w:rPr>
                <w:rFonts w:ascii="Arial" w:hAnsi="Arial" w:cs="Arial"/>
                <w:sz w:val="20"/>
                <w:szCs w:val="20"/>
              </w:rPr>
            </w:pPr>
            <w:r w:rsidRPr="008670C9">
              <w:rPr>
                <w:rFonts w:ascii="Arial" w:hAnsi="Arial" w:cs="Arial"/>
                <w:sz w:val="20"/>
                <w:szCs w:val="20"/>
              </w:rPr>
              <w:t>člen</w:t>
            </w:r>
          </w:p>
          <w:p w14:paraId="618F99EE" w14:textId="4F20393F" w:rsidR="004C3868" w:rsidRPr="008670C9" w:rsidRDefault="004C3868" w:rsidP="004C3868">
            <w:pPr>
              <w:ind w:left="360"/>
              <w:jc w:val="both"/>
              <w:rPr>
                <w:rFonts w:ascii="Arial" w:hAnsi="Arial" w:cs="Arial"/>
                <w:sz w:val="20"/>
                <w:szCs w:val="20"/>
              </w:rPr>
            </w:pPr>
            <w:r w:rsidRPr="008670C9">
              <w:rPr>
                <w:rFonts w:ascii="Arial" w:hAnsi="Arial" w:cs="Arial"/>
                <w:sz w:val="20"/>
                <w:szCs w:val="20"/>
              </w:rPr>
              <w:t>Člen določa prenehanje veljavnosti sedanjega Zakona o Prešernovi nagradi (Uradni list RS, št. 29/91-I)</w:t>
            </w:r>
            <w:r w:rsidR="00C36901">
              <w:rPr>
                <w:rFonts w:ascii="Arial" w:hAnsi="Arial" w:cs="Arial"/>
                <w:sz w:val="20"/>
                <w:szCs w:val="20"/>
              </w:rPr>
              <w:t>.</w:t>
            </w:r>
          </w:p>
          <w:p w14:paraId="5D112BA8" w14:textId="22410293" w:rsidR="004C3868" w:rsidRPr="008670C9" w:rsidRDefault="00F12540" w:rsidP="004C3868">
            <w:pPr>
              <w:pStyle w:val="Odstavekseznama"/>
              <w:numPr>
                <w:ilvl w:val="0"/>
                <w:numId w:val="40"/>
              </w:numPr>
              <w:spacing w:after="120" w:line="240" w:lineRule="exact"/>
              <w:jc w:val="both"/>
              <w:rPr>
                <w:rFonts w:ascii="Arial" w:hAnsi="Arial" w:cs="Arial"/>
                <w:sz w:val="20"/>
                <w:szCs w:val="20"/>
              </w:rPr>
            </w:pPr>
            <w:r>
              <w:rPr>
                <w:rFonts w:ascii="Arial" w:hAnsi="Arial" w:cs="Arial"/>
                <w:sz w:val="20"/>
                <w:szCs w:val="20"/>
              </w:rPr>
              <w:t>člen</w:t>
            </w:r>
          </w:p>
          <w:p w14:paraId="76C4B0F5" w14:textId="330C8F54" w:rsidR="004C3868" w:rsidRPr="008670C9" w:rsidRDefault="004C3868" w:rsidP="004C3868">
            <w:pPr>
              <w:spacing w:after="120" w:line="240" w:lineRule="exact"/>
              <w:ind w:left="360"/>
              <w:jc w:val="both"/>
              <w:rPr>
                <w:rFonts w:ascii="Arial" w:hAnsi="Arial" w:cs="Arial"/>
                <w:sz w:val="20"/>
                <w:szCs w:val="20"/>
              </w:rPr>
            </w:pPr>
            <w:r w:rsidRPr="008670C9">
              <w:rPr>
                <w:rFonts w:ascii="Arial" w:hAnsi="Arial" w:cs="Arial"/>
                <w:sz w:val="20"/>
                <w:szCs w:val="20"/>
              </w:rPr>
              <w:t xml:space="preserve">Določi se 15-dnevni </w:t>
            </w:r>
            <w:proofErr w:type="spellStart"/>
            <w:r w:rsidRPr="008670C9">
              <w:rPr>
                <w:rFonts w:ascii="Arial" w:hAnsi="Arial" w:cs="Arial"/>
                <w:sz w:val="20"/>
                <w:szCs w:val="20"/>
              </w:rPr>
              <w:t>vacatio</w:t>
            </w:r>
            <w:proofErr w:type="spellEnd"/>
            <w:r w:rsidRPr="008670C9">
              <w:rPr>
                <w:rFonts w:ascii="Arial" w:hAnsi="Arial" w:cs="Arial"/>
                <w:sz w:val="20"/>
                <w:szCs w:val="20"/>
              </w:rPr>
              <w:t xml:space="preserve"> </w:t>
            </w:r>
            <w:proofErr w:type="spellStart"/>
            <w:r w:rsidRPr="008670C9">
              <w:rPr>
                <w:rFonts w:ascii="Arial" w:hAnsi="Arial" w:cs="Arial"/>
                <w:sz w:val="20"/>
                <w:szCs w:val="20"/>
              </w:rPr>
              <w:t>legis</w:t>
            </w:r>
            <w:proofErr w:type="spellEnd"/>
            <w:r w:rsidRPr="008670C9">
              <w:rPr>
                <w:rFonts w:ascii="Arial" w:hAnsi="Arial" w:cs="Arial"/>
                <w:sz w:val="20"/>
                <w:szCs w:val="20"/>
              </w:rPr>
              <w:t>.</w:t>
            </w:r>
          </w:p>
          <w:p w14:paraId="72C59A8A" w14:textId="77777777" w:rsidR="00A7646A" w:rsidRPr="00A7646A" w:rsidRDefault="00A7646A" w:rsidP="00A7646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bl>
    <w:p w14:paraId="5C8BCEC8" w14:textId="77777777" w:rsidR="00FC4FEB" w:rsidRDefault="00FC4FEB" w:rsidP="006C4B52">
      <w:pPr>
        <w:pStyle w:val="Naslovpredpisa"/>
        <w:jc w:val="both"/>
        <w:rPr>
          <w:b w:val="0"/>
          <w:sz w:val="20"/>
          <w:szCs w:val="20"/>
        </w:rPr>
      </w:pPr>
    </w:p>
    <w:tbl>
      <w:tblPr>
        <w:tblW w:w="0" w:type="auto"/>
        <w:tblLook w:val="04A0" w:firstRow="1" w:lastRow="0" w:firstColumn="1" w:lastColumn="0" w:noHBand="0" w:noVBand="1"/>
      </w:tblPr>
      <w:tblGrid>
        <w:gridCol w:w="9213"/>
      </w:tblGrid>
      <w:tr w:rsidR="00895E77" w:rsidRPr="00A7646A" w14:paraId="422409A0" w14:textId="77777777" w:rsidTr="00895E77">
        <w:tc>
          <w:tcPr>
            <w:tcW w:w="9213" w:type="dxa"/>
          </w:tcPr>
          <w:p w14:paraId="654C7B53" w14:textId="77777777" w:rsidR="00895E77" w:rsidRPr="00A7646A" w:rsidRDefault="00895E77" w:rsidP="00895E7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IV. BESEDILO ČLENOV, KI SE SPREMINJAJO</w:t>
            </w:r>
          </w:p>
        </w:tc>
      </w:tr>
      <w:tr w:rsidR="00895E77" w:rsidRPr="00A7646A" w14:paraId="2F786608" w14:textId="77777777" w:rsidTr="00895E77">
        <w:tc>
          <w:tcPr>
            <w:tcW w:w="9213" w:type="dxa"/>
          </w:tcPr>
          <w:p w14:paraId="7B921D3B" w14:textId="019D9376" w:rsidR="00895E77" w:rsidRPr="00A7646A" w:rsidRDefault="00895E77" w:rsidP="00895E7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p>
        </w:tc>
      </w:tr>
      <w:tr w:rsidR="00895E77" w:rsidRPr="00A7646A" w14:paraId="471E6BDA" w14:textId="77777777" w:rsidTr="00895E77">
        <w:tc>
          <w:tcPr>
            <w:tcW w:w="9213" w:type="dxa"/>
          </w:tcPr>
          <w:p w14:paraId="38EF15A7" w14:textId="77777777" w:rsidR="00895E77" w:rsidRPr="00A7646A" w:rsidRDefault="00895E77" w:rsidP="00895E7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V. PREDLOG, DA SE PREDLOG ZAKONA OBRAVNAVA PO NUJNEM OZIROMA SKRAJŠANEM POSTOPKU</w:t>
            </w:r>
          </w:p>
        </w:tc>
      </w:tr>
      <w:tr w:rsidR="00895E77" w:rsidRPr="00A7646A" w14:paraId="5EE5AB8A" w14:textId="77777777" w:rsidTr="00895E77">
        <w:tc>
          <w:tcPr>
            <w:tcW w:w="9213" w:type="dxa"/>
          </w:tcPr>
          <w:p w14:paraId="751C6F45" w14:textId="24575677" w:rsidR="00895E77" w:rsidRPr="00A7646A" w:rsidRDefault="00895E77" w:rsidP="00895E7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p>
        </w:tc>
      </w:tr>
      <w:tr w:rsidR="00895E77" w:rsidRPr="00A7646A" w14:paraId="1C043632" w14:textId="77777777" w:rsidTr="00895E77">
        <w:tc>
          <w:tcPr>
            <w:tcW w:w="9213" w:type="dxa"/>
          </w:tcPr>
          <w:p w14:paraId="2BF2C88B" w14:textId="77777777" w:rsidR="00895E77" w:rsidRPr="00A7646A" w:rsidRDefault="00895E77" w:rsidP="00895E7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VI. PRILOGE</w:t>
            </w:r>
          </w:p>
        </w:tc>
      </w:tr>
      <w:tr w:rsidR="00895E77" w:rsidRPr="00A7646A" w14:paraId="0137D83C" w14:textId="77777777" w:rsidTr="00895E77">
        <w:tc>
          <w:tcPr>
            <w:tcW w:w="9213" w:type="dxa"/>
          </w:tcPr>
          <w:p w14:paraId="0F531420" w14:textId="2FB3ED4B" w:rsidR="00895E77" w:rsidRPr="00A7646A" w:rsidRDefault="00895E77" w:rsidP="00895E7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p>
        </w:tc>
      </w:tr>
    </w:tbl>
    <w:p w14:paraId="7A88A904" w14:textId="77777777" w:rsidR="006C4B52" w:rsidRPr="00320402" w:rsidRDefault="006C4B52" w:rsidP="006C4B52">
      <w:pPr>
        <w:pStyle w:val="Naslovpredpisa"/>
        <w:jc w:val="both"/>
        <w:rPr>
          <w:b w:val="0"/>
          <w:sz w:val="20"/>
          <w:szCs w:val="20"/>
        </w:rPr>
      </w:pPr>
    </w:p>
    <w:sectPr w:rsidR="006C4B52" w:rsidRPr="00320402" w:rsidSect="00E455F9">
      <w:headerReference w:type="first" r:id="rId40"/>
      <w:pgSz w:w="11906" w:h="16838"/>
      <w:pgMar w:top="719"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BD44DA" w15:done="0"/>
  <w15:commentEx w15:paraId="254719B1" w15:done="0"/>
  <w15:commentEx w15:paraId="7132E99F" w15:done="0"/>
  <w15:commentEx w15:paraId="29A65DC7" w15:done="0"/>
  <w15:commentEx w15:paraId="6E6871D5" w15:done="0"/>
  <w15:commentEx w15:paraId="260FF978" w15:done="0"/>
  <w15:commentEx w15:paraId="2BA80C16" w15:done="0"/>
  <w15:commentEx w15:paraId="68E46D00" w15:done="0"/>
  <w15:commentEx w15:paraId="1E367E01" w15:done="0"/>
  <w15:commentEx w15:paraId="2B8CC082" w15:done="0"/>
  <w15:commentEx w15:paraId="51C214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A2347" w14:textId="77777777" w:rsidR="00704265" w:rsidRDefault="00704265">
      <w:pPr>
        <w:spacing w:after="0" w:line="240" w:lineRule="auto"/>
      </w:pPr>
      <w:r>
        <w:separator/>
      </w:r>
    </w:p>
  </w:endnote>
  <w:endnote w:type="continuationSeparator" w:id="0">
    <w:p w14:paraId="6C6EF73C" w14:textId="77777777" w:rsidR="00704265" w:rsidRDefault="00704265">
      <w:pPr>
        <w:spacing w:after="0" w:line="240" w:lineRule="auto"/>
      </w:pPr>
      <w:r>
        <w:continuationSeparator/>
      </w:r>
    </w:p>
  </w:endnote>
  <w:endnote w:type="continuationNotice" w:id="1">
    <w:p w14:paraId="0CD496C9" w14:textId="77777777" w:rsidR="00704265" w:rsidRDefault="007042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DFF18" w14:textId="77777777" w:rsidR="00704265" w:rsidRDefault="0070426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C6FF9" w14:textId="77777777" w:rsidR="00704265" w:rsidRDefault="00704265">
      <w:pPr>
        <w:spacing w:after="0" w:line="240" w:lineRule="auto"/>
      </w:pPr>
      <w:r>
        <w:separator/>
      </w:r>
    </w:p>
  </w:footnote>
  <w:footnote w:type="continuationSeparator" w:id="0">
    <w:p w14:paraId="0644462D" w14:textId="77777777" w:rsidR="00704265" w:rsidRDefault="00704265">
      <w:pPr>
        <w:spacing w:after="0" w:line="240" w:lineRule="auto"/>
      </w:pPr>
      <w:r>
        <w:continuationSeparator/>
      </w:r>
    </w:p>
  </w:footnote>
  <w:footnote w:type="continuationNotice" w:id="1">
    <w:p w14:paraId="5EAAD196" w14:textId="77777777" w:rsidR="00704265" w:rsidRDefault="00704265">
      <w:pPr>
        <w:spacing w:after="0" w:line="240" w:lineRule="auto"/>
      </w:pPr>
    </w:p>
  </w:footnote>
  <w:footnote w:id="2">
    <w:p w14:paraId="1D952004" w14:textId="526617AF" w:rsidR="00704265" w:rsidRPr="00762DE7" w:rsidRDefault="00704265" w:rsidP="004A3230">
      <w:pPr>
        <w:pStyle w:val="Sprotnaopomba-besedilo"/>
        <w:rPr>
          <w:rFonts w:cs="Arial"/>
          <w:sz w:val="16"/>
          <w:szCs w:val="16"/>
        </w:rPr>
      </w:pPr>
      <w:r w:rsidRPr="00762DE7">
        <w:rPr>
          <w:rStyle w:val="Sprotnaopomba-sklic"/>
          <w:rFonts w:cs="Arial"/>
          <w:sz w:val="16"/>
          <w:szCs w:val="16"/>
        </w:rPr>
        <w:footnoteRef/>
      </w:r>
      <w:r w:rsidRPr="00762DE7">
        <w:rPr>
          <w:rFonts w:cs="Arial"/>
          <w:sz w:val="16"/>
          <w:szCs w:val="16"/>
        </w:rPr>
        <w:t xml:space="preserve"> </w:t>
      </w:r>
      <w:r w:rsidRPr="003D2CE8">
        <w:rPr>
          <w:rFonts w:cs="Arial"/>
          <w:sz w:val="16"/>
          <w:szCs w:val="16"/>
        </w:rPr>
        <w:t xml:space="preserve">Na </w:t>
      </w:r>
      <w:hyperlink r:id="rId1" w:history="1">
        <w:r w:rsidRPr="003D2CE8">
          <w:rPr>
            <w:rStyle w:val="Hiperpovezava"/>
            <w:rFonts w:cs="Arial"/>
            <w:color w:val="auto"/>
            <w:sz w:val="16"/>
            <w:szCs w:val="16"/>
            <w:u w:val="none"/>
          </w:rPr>
          <w:t>spletni strani</w:t>
        </w:r>
      </w:hyperlink>
      <w:r w:rsidRPr="00762DE7">
        <w:rPr>
          <w:rFonts w:cs="Arial"/>
          <w:sz w:val="16"/>
          <w:szCs w:val="16"/>
        </w:rPr>
        <w:t xml:space="preserve"> hrvaškega ministrstva za kulturo je med nagradami, ki jih podeljuje, omenjena tudi letna nagrada Marina Držića (podeljuje se na področju gledališča – za dramsko besedilo), ki pa je hrvaško ministrstvo za kulturo </w:t>
      </w:r>
      <w:r>
        <w:rPr>
          <w:rFonts w:cs="Arial"/>
          <w:sz w:val="16"/>
          <w:szCs w:val="16"/>
        </w:rPr>
        <w:t>na</w:t>
      </w:r>
      <w:r w:rsidRPr="00762DE7">
        <w:rPr>
          <w:rFonts w:cs="Arial"/>
          <w:sz w:val="16"/>
          <w:szCs w:val="16"/>
        </w:rPr>
        <w:t xml:space="preserve"> vprašalniku ni navedlo, zato je ne vključujemo v pregled. </w:t>
      </w:r>
      <w:r>
        <w:rPr>
          <w:rFonts w:cs="Arial"/>
          <w:sz w:val="16"/>
          <w:szCs w:val="16"/>
        </w:rPr>
        <w:t>Prva</w:t>
      </w:r>
      <w:r w:rsidRPr="00762DE7">
        <w:rPr>
          <w:rFonts w:cs="Arial"/>
          <w:sz w:val="16"/>
          <w:szCs w:val="16"/>
        </w:rPr>
        <w:t xml:space="preserve"> nagrada znaša 40.000 kun (</w:t>
      </w:r>
      <w:r>
        <w:rPr>
          <w:rFonts w:cs="Arial"/>
          <w:sz w:val="16"/>
          <w:szCs w:val="16"/>
        </w:rPr>
        <w:t>približno</w:t>
      </w:r>
      <w:r w:rsidRPr="00762DE7">
        <w:rPr>
          <w:rFonts w:cs="Arial"/>
          <w:sz w:val="16"/>
          <w:szCs w:val="16"/>
        </w:rPr>
        <w:t xml:space="preserve"> 5.250 EUR), druga 30.000 kun (</w:t>
      </w:r>
      <w:r>
        <w:rPr>
          <w:rFonts w:cs="Arial"/>
          <w:sz w:val="16"/>
          <w:szCs w:val="16"/>
        </w:rPr>
        <w:t>približno</w:t>
      </w:r>
      <w:r w:rsidRPr="00762DE7">
        <w:rPr>
          <w:rFonts w:cs="Arial"/>
          <w:sz w:val="16"/>
          <w:szCs w:val="16"/>
        </w:rPr>
        <w:t xml:space="preserve"> 3.900 EUR), tretja pa 20.000 kun (</w:t>
      </w:r>
      <w:r>
        <w:rPr>
          <w:rFonts w:cs="Arial"/>
          <w:sz w:val="16"/>
          <w:szCs w:val="16"/>
        </w:rPr>
        <w:t>približno</w:t>
      </w:r>
      <w:r w:rsidRPr="00762DE7">
        <w:rPr>
          <w:rFonts w:cs="Arial"/>
          <w:sz w:val="16"/>
          <w:szCs w:val="16"/>
        </w:rPr>
        <w:t xml:space="preserve"> 2.600 EUR).</w:t>
      </w:r>
    </w:p>
  </w:footnote>
  <w:footnote w:id="3">
    <w:p w14:paraId="7CF9EB34" w14:textId="36E39888" w:rsidR="00704265" w:rsidRPr="00762DE7" w:rsidRDefault="00704265" w:rsidP="004A3230">
      <w:pPr>
        <w:pStyle w:val="Sprotnaopomba-besedilo"/>
        <w:rPr>
          <w:rFonts w:cs="Arial"/>
          <w:sz w:val="16"/>
          <w:szCs w:val="16"/>
        </w:rPr>
      </w:pPr>
      <w:r w:rsidRPr="0060358C">
        <w:rPr>
          <w:rStyle w:val="Sprotnaopomba-sklic"/>
          <w:rFonts w:cs="Arial"/>
          <w:sz w:val="16"/>
          <w:szCs w:val="16"/>
        </w:rPr>
        <w:footnoteRef/>
      </w:r>
      <w:r w:rsidRPr="0060358C">
        <w:rPr>
          <w:rFonts w:cs="Arial"/>
          <w:sz w:val="16"/>
          <w:szCs w:val="16"/>
        </w:rPr>
        <w:t xml:space="preserve"> Na vprašanje o višini zneska nagrade Vladimirja Nazorja nismo prejeli uradnega odgovora </w:t>
      </w:r>
      <w:r w:rsidRPr="00B60129">
        <w:rPr>
          <w:sz w:val="16"/>
        </w:rPr>
        <w:t>oziroma da znesek</w:t>
      </w:r>
      <w:r w:rsidRPr="0060358C">
        <w:rPr>
          <w:rFonts w:cs="Arial"/>
          <w:sz w:val="16"/>
          <w:szCs w:val="16"/>
        </w:rPr>
        <w:t xml:space="preserve"> določi odbor vsako leto znova, </w:t>
      </w:r>
      <w:r w:rsidRPr="00B60129">
        <w:rPr>
          <w:rFonts w:cs="Arial"/>
          <w:sz w:val="16"/>
          <w:szCs w:val="16"/>
        </w:rPr>
        <w:t xml:space="preserve">po neuradni informaciji pa je vrednost nagrade, ki jo prejme nagrajenec za življenjsko delo, 80.000 kun (približno 10.500 EUR), 40.000 kun (približno 5.250 EUR) pa prejme nagrajenec za dosežke </w:t>
      </w:r>
      <w:r w:rsidRPr="00B60129">
        <w:rPr>
          <w:sz w:val="16"/>
        </w:rPr>
        <w:t>v letu</w:t>
      </w:r>
      <w:r w:rsidRPr="0060358C">
        <w:rPr>
          <w:rFonts w:cs="Arial"/>
          <w:sz w:val="16"/>
          <w:szCs w:val="16"/>
        </w:rPr>
        <w:t>.</w:t>
      </w:r>
    </w:p>
  </w:footnote>
  <w:footnote w:id="4">
    <w:p w14:paraId="1AC11B1C" w14:textId="6142ADF5" w:rsidR="00704265" w:rsidRPr="00B60129" w:rsidRDefault="00704265" w:rsidP="004A3230">
      <w:pPr>
        <w:pStyle w:val="Sprotnaopomba-besedilo"/>
        <w:rPr>
          <w:rFonts w:cs="Arial"/>
          <w:sz w:val="16"/>
          <w:szCs w:val="16"/>
        </w:rPr>
      </w:pPr>
      <w:r w:rsidRPr="00176928">
        <w:rPr>
          <w:rStyle w:val="Sprotnaopomba-sklic"/>
          <w:rFonts w:cs="Arial"/>
          <w:sz w:val="16"/>
          <w:szCs w:val="16"/>
        </w:rPr>
        <w:footnoteRef/>
      </w:r>
      <w:r w:rsidRPr="00176928">
        <w:rPr>
          <w:rFonts w:cs="Arial"/>
          <w:sz w:val="16"/>
          <w:szCs w:val="16"/>
        </w:rPr>
        <w:t xml:space="preserve"> Po neformalnih informacijah sta zneska naslednja: 60.000 kun za življenjsko delo (</w:t>
      </w:r>
      <w:r>
        <w:rPr>
          <w:rFonts w:cs="Arial"/>
          <w:sz w:val="16"/>
          <w:szCs w:val="16"/>
        </w:rPr>
        <w:t>približno</w:t>
      </w:r>
      <w:r w:rsidRPr="00762DE7">
        <w:rPr>
          <w:rFonts w:cs="Arial"/>
          <w:sz w:val="16"/>
          <w:szCs w:val="16"/>
        </w:rPr>
        <w:t xml:space="preserve"> </w:t>
      </w:r>
      <w:r w:rsidRPr="00176928">
        <w:rPr>
          <w:rFonts w:cs="Arial"/>
          <w:sz w:val="16"/>
          <w:szCs w:val="16"/>
        </w:rPr>
        <w:t>7.900 EUR) ter 30.000 kun (</w:t>
      </w:r>
      <w:r>
        <w:rPr>
          <w:rFonts w:cs="Arial"/>
          <w:sz w:val="16"/>
          <w:szCs w:val="16"/>
        </w:rPr>
        <w:t>približno</w:t>
      </w:r>
      <w:r w:rsidRPr="00176928">
        <w:rPr>
          <w:rFonts w:cs="Arial"/>
          <w:sz w:val="16"/>
          <w:szCs w:val="16"/>
        </w:rPr>
        <w:t xml:space="preserve"> 3.900 EUR) za </w:t>
      </w:r>
      <w:r w:rsidRPr="00B60129">
        <w:rPr>
          <w:sz w:val="16"/>
        </w:rPr>
        <w:t>dosežke v letu</w:t>
      </w:r>
      <w:r w:rsidRPr="0060358C">
        <w:rPr>
          <w:rFonts w:cs="Arial"/>
          <w:sz w:val="16"/>
          <w:szCs w:val="16"/>
        </w:rPr>
        <w:t>. Podatkov za nagrado prispevkov na lokalni ravni nimamo.</w:t>
      </w:r>
    </w:p>
  </w:footnote>
  <w:footnote w:id="5">
    <w:p w14:paraId="7D39C654" w14:textId="73B608B7" w:rsidR="00704265" w:rsidRPr="00176928" w:rsidRDefault="00704265" w:rsidP="004A3230">
      <w:pPr>
        <w:pStyle w:val="Sprotnaopomba-besedilo"/>
        <w:rPr>
          <w:rFonts w:cs="Arial"/>
          <w:sz w:val="16"/>
          <w:szCs w:val="16"/>
        </w:rPr>
      </w:pPr>
      <w:r w:rsidRPr="00B60129">
        <w:rPr>
          <w:rStyle w:val="Sprotnaopomba-sklic"/>
          <w:rFonts w:cs="Arial"/>
          <w:sz w:val="16"/>
          <w:szCs w:val="16"/>
        </w:rPr>
        <w:footnoteRef/>
      </w:r>
      <w:r w:rsidRPr="00B60129">
        <w:rPr>
          <w:rFonts w:cs="Arial"/>
          <w:sz w:val="16"/>
          <w:szCs w:val="16"/>
        </w:rPr>
        <w:t xml:space="preserve"> Po neformalnih informacijah je vrednost denarne nagrade 60.000 kun za življenjsko delo (približno 7.900 EUR) ter 30.000 kun (približno 3.900 EUR) za dosežke </w:t>
      </w:r>
      <w:r w:rsidRPr="00B60129">
        <w:rPr>
          <w:sz w:val="16"/>
        </w:rPr>
        <w:t>v letu</w:t>
      </w:r>
      <w:r w:rsidRPr="0060358C">
        <w:rPr>
          <w:rFonts w:cs="Arial"/>
          <w:sz w:val="16"/>
          <w:szCs w:val="16"/>
        </w:rPr>
        <w:t>. Z 10.000 kunami (</w:t>
      </w:r>
      <w:r w:rsidRPr="00B60129">
        <w:rPr>
          <w:rFonts w:cs="Arial"/>
          <w:sz w:val="16"/>
          <w:szCs w:val="16"/>
        </w:rPr>
        <w:t>približno 1.300 EUR) pa se nagradi mlade prevajalce (do 30 let), a posebne nagrade za mlade prevajalce spletna stran ne</w:t>
      </w:r>
      <w:r w:rsidRPr="00176928">
        <w:rPr>
          <w:rFonts w:cs="Arial"/>
          <w:sz w:val="16"/>
          <w:szCs w:val="16"/>
        </w:rPr>
        <w:t xml:space="preserve"> omenja.</w:t>
      </w:r>
    </w:p>
  </w:footnote>
  <w:footnote w:id="6">
    <w:p w14:paraId="2C7A7775" w14:textId="77777777" w:rsidR="00704265" w:rsidRPr="00176928" w:rsidRDefault="00704265" w:rsidP="004A3230">
      <w:pPr>
        <w:pStyle w:val="Sprotnaopomba-besedilo"/>
        <w:rPr>
          <w:rFonts w:cs="Arial"/>
          <w:i/>
          <w:sz w:val="16"/>
          <w:szCs w:val="16"/>
        </w:rPr>
      </w:pPr>
      <w:r w:rsidRPr="00176928">
        <w:rPr>
          <w:rStyle w:val="Sprotnaopomba-sklic"/>
          <w:rFonts w:cs="Arial"/>
          <w:sz w:val="16"/>
          <w:szCs w:val="16"/>
        </w:rPr>
        <w:footnoteRef/>
      </w:r>
      <w:r w:rsidRPr="00176928">
        <w:rPr>
          <w:rFonts w:cs="Arial"/>
          <w:sz w:val="16"/>
          <w:szCs w:val="16"/>
        </w:rPr>
        <w:t xml:space="preserve"> </w:t>
      </w:r>
      <w:proofErr w:type="spellStart"/>
      <w:r w:rsidRPr="00176928">
        <w:rPr>
          <w:rFonts w:cs="Arial"/>
          <w:sz w:val="16"/>
          <w:szCs w:val="16"/>
        </w:rPr>
        <w:t>Izgovorjava</w:t>
      </w:r>
      <w:proofErr w:type="spellEnd"/>
      <w:r w:rsidRPr="00176928">
        <w:rPr>
          <w:rFonts w:cs="Arial"/>
          <w:sz w:val="16"/>
          <w:szCs w:val="16"/>
        </w:rPr>
        <w:t xml:space="preserve">: </w:t>
      </w:r>
      <w:proofErr w:type="spellStart"/>
      <w:r w:rsidRPr="00176928">
        <w:rPr>
          <w:rFonts w:cs="Arial"/>
          <w:i/>
          <w:sz w:val="16"/>
          <w:szCs w:val="16"/>
        </w:rPr>
        <w:t>lajoš</w:t>
      </w:r>
      <w:proofErr w:type="spellEnd"/>
      <w:r w:rsidRPr="00176928">
        <w:rPr>
          <w:rFonts w:cs="Arial"/>
          <w:i/>
          <w:sz w:val="16"/>
          <w:szCs w:val="16"/>
        </w:rPr>
        <w:t xml:space="preserve"> košut.</w:t>
      </w:r>
    </w:p>
  </w:footnote>
  <w:footnote w:id="7">
    <w:p w14:paraId="71458F8E" w14:textId="2E39D4C1" w:rsidR="00704265" w:rsidRPr="00176928" w:rsidRDefault="00704265" w:rsidP="004A3230">
      <w:pPr>
        <w:pStyle w:val="Sprotnaopomba-besedilo"/>
        <w:rPr>
          <w:rFonts w:cs="Arial"/>
          <w:sz w:val="16"/>
          <w:szCs w:val="16"/>
        </w:rPr>
      </w:pPr>
      <w:r w:rsidRPr="00176928">
        <w:rPr>
          <w:rStyle w:val="Sprotnaopomba-sklic"/>
          <w:rFonts w:cs="Arial"/>
          <w:sz w:val="16"/>
          <w:szCs w:val="16"/>
        </w:rPr>
        <w:footnoteRef/>
      </w:r>
      <w:r w:rsidRPr="00176928">
        <w:rPr>
          <w:rFonts w:cs="Arial"/>
          <w:sz w:val="16"/>
          <w:szCs w:val="16"/>
        </w:rPr>
        <w:t xml:space="preserve"> Gre za 25 nagrad za številna področja kulture in umetnosti, ki jih podeljuje minister, pristojen za kulturo. Med njimi sta tudi nagradi </w:t>
      </w:r>
      <w:proofErr w:type="spellStart"/>
      <w:r w:rsidRPr="00793B20">
        <w:rPr>
          <w:rFonts w:cs="Arial"/>
          <w:b/>
          <w:sz w:val="16"/>
          <w:szCs w:val="16"/>
          <w:u w:val="single"/>
        </w:rPr>
        <w:t>Lajosa</w:t>
      </w:r>
      <w:proofErr w:type="spellEnd"/>
      <w:r w:rsidRPr="00793B20">
        <w:rPr>
          <w:rFonts w:cs="Arial"/>
          <w:b/>
          <w:sz w:val="16"/>
          <w:szCs w:val="16"/>
          <w:u w:val="single"/>
        </w:rPr>
        <w:t xml:space="preserve"> </w:t>
      </w:r>
      <w:proofErr w:type="spellStart"/>
      <w:r w:rsidRPr="00793B20">
        <w:rPr>
          <w:rFonts w:cs="Arial"/>
          <w:b/>
          <w:sz w:val="16"/>
          <w:szCs w:val="16"/>
          <w:u w:val="single"/>
        </w:rPr>
        <w:t>Németha</w:t>
      </w:r>
      <w:proofErr w:type="spellEnd"/>
      <w:r w:rsidRPr="00793B20">
        <w:rPr>
          <w:rFonts w:cs="Arial"/>
          <w:b/>
          <w:sz w:val="16"/>
          <w:szCs w:val="16"/>
          <w:u w:val="single"/>
        </w:rPr>
        <w:t xml:space="preserve"> </w:t>
      </w:r>
      <w:r w:rsidRPr="00793B20">
        <w:rPr>
          <w:rFonts w:cs="Arial"/>
          <w:sz w:val="16"/>
          <w:szCs w:val="16"/>
        </w:rPr>
        <w:t xml:space="preserve">(madž. </w:t>
      </w:r>
      <w:proofErr w:type="spellStart"/>
      <w:r w:rsidRPr="00793B20">
        <w:rPr>
          <w:rFonts w:cs="Arial"/>
          <w:sz w:val="16"/>
          <w:szCs w:val="16"/>
        </w:rPr>
        <w:t>Németh</w:t>
      </w:r>
      <w:proofErr w:type="spellEnd"/>
      <w:r w:rsidRPr="00793B20">
        <w:rPr>
          <w:rFonts w:cs="Arial"/>
          <w:sz w:val="16"/>
          <w:szCs w:val="16"/>
        </w:rPr>
        <w:t xml:space="preserve"> </w:t>
      </w:r>
      <w:proofErr w:type="spellStart"/>
      <w:r w:rsidRPr="00793B20">
        <w:rPr>
          <w:rFonts w:cs="Arial"/>
          <w:sz w:val="16"/>
          <w:szCs w:val="16"/>
        </w:rPr>
        <w:t>Lajos</w:t>
      </w:r>
      <w:proofErr w:type="spellEnd"/>
      <w:r w:rsidRPr="00793B20">
        <w:rPr>
          <w:rFonts w:cs="Arial"/>
          <w:sz w:val="16"/>
          <w:szCs w:val="16"/>
        </w:rPr>
        <w:t>-</w:t>
      </w:r>
      <w:proofErr w:type="spellStart"/>
      <w:r w:rsidRPr="00793B20">
        <w:rPr>
          <w:rFonts w:cs="Arial"/>
          <w:sz w:val="16"/>
          <w:szCs w:val="16"/>
        </w:rPr>
        <w:t>díj</w:t>
      </w:r>
      <w:proofErr w:type="spellEnd"/>
      <w:r w:rsidRPr="00793B20">
        <w:rPr>
          <w:rFonts w:cs="Arial"/>
          <w:sz w:val="16"/>
          <w:szCs w:val="16"/>
        </w:rPr>
        <w:t>)</w:t>
      </w:r>
      <w:r w:rsidRPr="00793B20">
        <w:rPr>
          <w:rFonts w:cs="Arial"/>
          <w:sz w:val="16"/>
          <w:szCs w:val="16"/>
          <w:u w:val="single"/>
        </w:rPr>
        <w:t xml:space="preserve"> </w:t>
      </w:r>
      <w:r w:rsidRPr="00793B20">
        <w:rPr>
          <w:rFonts w:cs="Arial"/>
          <w:b/>
          <w:sz w:val="16"/>
          <w:szCs w:val="16"/>
          <w:u w:val="single"/>
        </w:rPr>
        <w:t>in Ferenca Móre</w:t>
      </w:r>
      <w:r w:rsidRPr="00793B20">
        <w:rPr>
          <w:rFonts w:cs="Arial"/>
          <w:sz w:val="16"/>
          <w:szCs w:val="16"/>
          <w:u w:val="single"/>
        </w:rPr>
        <w:t xml:space="preserve"> </w:t>
      </w:r>
      <w:r w:rsidRPr="00793B20">
        <w:rPr>
          <w:rFonts w:cs="Arial"/>
          <w:sz w:val="16"/>
          <w:szCs w:val="16"/>
        </w:rPr>
        <w:t>(madž. Móra Ferenc-</w:t>
      </w:r>
      <w:proofErr w:type="spellStart"/>
      <w:r w:rsidRPr="00793B20">
        <w:rPr>
          <w:rFonts w:cs="Arial"/>
          <w:sz w:val="16"/>
          <w:szCs w:val="16"/>
        </w:rPr>
        <w:t>díj</w:t>
      </w:r>
      <w:proofErr w:type="spellEnd"/>
      <w:r w:rsidRPr="00793B20">
        <w:rPr>
          <w:rFonts w:cs="Arial"/>
          <w:sz w:val="16"/>
          <w:szCs w:val="16"/>
        </w:rPr>
        <w:t>)</w:t>
      </w:r>
      <w:r w:rsidRPr="00793B20">
        <w:rPr>
          <w:rFonts w:cs="Arial"/>
          <w:sz w:val="16"/>
          <w:szCs w:val="16"/>
          <w:u w:val="single"/>
        </w:rPr>
        <w:t xml:space="preserve"> </w:t>
      </w:r>
      <w:r w:rsidRPr="00793B20">
        <w:rPr>
          <w:rFonts w:cs="Arial"/>
          <w:b/>
          <w:sz w:val="16"/>
          <w:szCs w:val="16"/>
          <w:u w:val="single"/>
        </w:rPr>
        <w:t xml:space="preserve">za kuratorje, umetnostne zgodovinarje in muzeologe. </w:t>
      </w:r>
      <w:r w:rsidRPr="00176928">
        <w:rPr>
          <w:rFonts w:cs="Arial"/>
          <w:sz w:val="16"/>
          <w:szCs w:val="16"/>
        </w:rPr>
        <w:t xml:space="preserve">Obstaja tudi nagrada za </w:t>
      </w:r>
      <w:r w:rsidRPr="00793B20">
        <w:rPr>
          <w:rFonts w:cs="Arial"/>
          <w:b/>
          <w:sz w:val="16"/>
          <w:szCs w:val="16"/>
          <w:u w:val="single"/>
        </w:rPr>
        <w:t>knjižničarje,</w:t>
      </w:r>
      <w:r w:rsidRPr="00176928">
        <w:rPr>
          <w:rFonts w:cs="Arial"/>
          <w:sz w:val="16"/>
          <w:szCs w:val="16"/>
        </w:rPr>
        <w:t xml:space="preserve"> </w:t>
      </w:r>
      <w:r>
        <w:rPr>
          <w:rFonts w:cs="Arial"/>
          <w:sz w:val="16"/>
          <w:szCs w:val="16"/>
        </w:rPr>
        <w:t xml:space="preserve">ki se imenuje </w:t>
      </w:r>
      <w:proofErr w:type="spellStart"/>
      <w:r w:rsidRPr="00793B20">
        <w:rPr>
          <w:rFonts w:cs="Arial"/>
          <w:b/>
          <w:sz w:val="16"/>
          <w:szCs w:val="16"/>
          <w:u w:val="single"/>
        </w:rPr>
        <w:t>Szinnyei</w:t>
      </w:r>
      <w:proofErr w:type="spellEnd"/>
      <w:r w:rsidRPr="00793B20">
        <w:rPr>
          <w:rFonts w:cs="Arial"/>
          <w:b/>
          <w:sz w:val="16"/>
          <w:szCs w:val="16"/>
          <w:u w:val="single"/>
        </w:rPr>
        <w:t xml:space="preserve"> </w:t>
      </w:r>
      <w:proofErr w:type="spellStart"/>
      <w:r w:rsidRPr="00793B20">
        <w:rPr>
          <w:rFonts w:cs="Arial"/>
          <w:b/>
          <w:sz w:val="16"/>
          <w:szCs w:val="16"/>
          <w:u w:val="single"/>
        </w:rPr>
        <w:t>József</w:t>
      </w:r>
      <w:proofErr w:type="spellEnd"/>
      <w:r w:rsidRPr="00793B20">
        <w:rPr>
          <w:rFonts w:cs="Arial"/>
          <w:b/>
          <w:sz w:val="16"/>
          <w:szCs w:val="16"/>
          <w:u w:val="single"/>
        </w:rPr>
        <w:t>-</w:t>
      </w:r>
      <w:proofErr w:type="spellStart"/>
      <w:r w:rsidRPr="00793B20">
        <w:rPr>
          <w:rFonts w:cs="Arial"/>
          <w:b/>
          <w:sz w:val="16"/>
          <w:szCs w:val="16"/>
          <w:u w:val="single"/>
        </w:rPr>
        <w:t>díj</w:t>
      </w:r>
      <w:proofErr w:type="spellEnd"/>
      <w:r w:rsidRPr="00176928">
        <w:rPr>
          <w:rFonts w:cs="Arial"/>
          <w:sz w:val="16"/>
          <w:szCs w:val="16"/>
        </w:rPr>
        <w:t xml:space="preserve"> (vir: 26/2016. (IX. 8.) EMMI </w:t>
      </w:r>
      <w:proofErr w:type="spellStart"/>
      <w:r w:rsidRPr="00176928">
        <w:rPr>
          <w:rFonts w:cs="Arial"/>
          <w:sz w:val="16"/>
          <w:szCs w:val="16"/>
        </w:rPr>
        <w:t>rendelet</w:t>
      </w:r>
      <w:proofErr w:type="spellEnd"/>
      <w:r w:rsidRPr="00176928">
        <w:rPr>
          <w:rFonts w:cs="Arial"/>
          <w:sz w:val="16"/>
          <w:szCs w:val="16"/>
        </w:rPr>
        <w:t>).</w:t>
      </w:r>
    </w:p>
  </w:footnote>
  <w:footnote w:id="8">
    <w:p w14:paraId="14A12271" w14:textId="57168ABB" w:rsidR="00704265" w:rsidRPr="00762DE7" w:rsidRDefault="00704265" w:rsidP="004A3230">
      <w:pPr>
        <w:pStyle w:val="Sprotnaopomba-besedilo"/>
        <w:rPr>
          <w:rFonts w:cs="Arial"/>
          <w:sz w:val="16"/>
          <w:szCs w:val="16"/>
        </w:rPr>
      </w:pPr>
      <w:r w:rsidRPr="00762DE7">
        <w:rPr>
          <w:rStyle w:val="Sprotnaopomba-sklic"/>
          <w:rFonts w:cs="Arial"/>
          <w:sz w:val="16"/>
          <w:szCs w:val="16"/>
        </w:rPr>
        <w:footnoteRef/>
      </w:r>
      <w:r w:rsidRPr="00762DE7">
        <w:rPr>
          <w:rFonts w:cs="Arial"/>
          <w:sz w:val="16"/>
          <w:szCs w:val="16"/>
        </w:rPr>
        <w:t xml:space="preserve"> Je neodvisna organizacij</w:t>
      </w:r>
      <w:r>
        <w:rPr>
          <w:rFonts w:cs="Arial"/>
          <w:sz w:val="16"/>
          <w:szCs w:val="16"/>
        </w:rPr>
        <w:t>a</w:t>
      </w:r>
      <w:r w:rsidRPr="00762DE7">
        <w:rPr>
          <w:rFonts w:cs="Arial"/>
          <w:sz w:val="16"/>
          <w:szCs w:val="16"/>
        </w:rPr>
        <w:t xml:space="preserve">, ustanovljena leta 1969, s ciljem spodbujati danskega duha in danski jezik, predvsem na področju literature. Trenutno ima 18 članov, sedež pa </w:t>
      </w:r>
      <w:r>
        <w:rPr>
          <w:rFonts w:cs="Arial"/>
          <w:sz w:val="16"/>
          <w:szCs w:val="16"/>
        </w:rPr>
        <w:t>je</w:t>
      </w:r>
      <w:r w:rsidRPr="00762DE7">
        <w:rPr>
          <w:rFonts w:cs="Arial"/>
          <w:sz w:val="16"/>
          <w:szCs w:val="16"/>
        </w:rPr>
        <w:t xml:space="preserve"> v </w:t>
      </w:r>
      <w:proofErr w:type="spellStart"/>
      <w:r w:rsidRPr="00762DE7">
        <w:rPr>
          <w:rFonts w:cs="Arial"/>
          <w:sz w:val="16"/>
          <w:szCs w:val="16"/>
        </w:rPr>
        <w:t>Rungstedlund</w:t>
      </w:r>
      <w:r>
        <w:rPr>
          <w:rFonts w:cs="Arial"/>
          <w:sz w:val="16"/>
          <w:szCs w:val="16"/>
        </w:rPr>
        <w:t>u</w:t>
      </w:r>
      <w:proofErr w:type="spellEnd"/>
      <w:r w:rsidRPr="00762DE7">
        <w:rPr>
          <w:rFonts w:cs="Arial"/>
          <w:sz w:val="16"/>
          <w:szCs w:val="16"/>
        </w:rPr>
        <w:t xml:space="preserve">, nekdanjem domu pisatelja Karena </w:t>
      </w:r>
      <w:proofErr w:type="spellStart"/>
      <w:r w:rsidRPr="00762DE7">
        <w:rPr>
          <w:rFonts w:cs="Arial"/>
          <w:sz w:val="16"/>
          <w:szCs w:val="16"/>
        </w:rPr>
        <w:t>Blixena</w:t>
      </w:r>
      <w:proofErr w:type="spellEnd"/>
      <w:r w:rsidRPr="00762DE7">
        <w:rPr>
          <w:rFonts w:cs="Arial"/>
          <w:sz w:val="16"/>
          <w:szCs w:val="16"/>
        </w:rPr>
        <w:t>, ki je bil eden od njenih prvotnih članov.</w:t>
      </w:r>
    </w:p>
  </w:footnote>
  <w:footnote w:id="9">
    <w:p w14:paraId="04B2F33D" w14:textId="044A5F43" w:rsidR="00704265" w:rsidRPr="00762DE7" w:rsidRDefault="00704265" w:rsidP="004A3230">
      <w:pPr>
        <w:pStyle w:val="Sprotnaopomba-besedilo"/>
        <w:rPr>
          <w:rFonts w:cs="Arial"/>
          <w:sz w:val="16"/>
          <w:szCs w:val="16"/>
        </w:rPr>
      </w:pPr>
      <w:r w:rsidRPr="00762DE7">
        <w:rPr>
          <w:rStyle w:val="Sprotnaopomba-sklic"/>
          <w:rFonts w:cs="Arial"/>
          <w:sz w:val="16"/>
          <w:szCs w:val="16"/>
        </w:rPr>
        <w:footnoteRef/>
      </w:r>
      <w:r w:rsidRPr="00762DE7">
        <w:rPr>
          <w:rFonts w:cs="Arial"/>
          <w:sz w:val="16"/>
          <w:szCs w:val="16"/>
        </w:rPr>
        <w:t xml:space="preserve"> Prvotno je bila njena vrednost 50.000 DKK (približno 6.500 EUR), na spletni strani </w:t>
      </w:r>
      <w:proofErr w:type="spellStart"/>
      <w:r w:rsidRPr="00762DE7">
        <w:rPr>
          <w:rFonts w:cs="Arial"/>
          <w:sz w:val="16"/>
          <w:szCs w:val="16"/>
        </w:rPr>
        <w:t>Wikipedie</w:t>
      </w:r>
      <w:proofErr w:type="spellEnd"/>
      <w:r w:rsidRPr="00762DE7">
        <w:rPr>
          <w:rFonts w:cs="Arial"/>
          <w:sz w:val="16"/>
          <w:szCs w:val="16"/>
        </w:rPr>
        <w:t xml:space="preserve"> (https://en.wikipedia.org/wiki/Grand_Prize_of_the_Danish_Academy) pa je navedeno, da je Ministrstvo za kulturo leta 1982 nagrado zvišalo na 250.000 DKK (približno 33.000 EUR) ter leta 2000 na 300.000 DKK (približno 40.000 EUR). </w:t>
      </w:r>
    </w:p>
  </w:footnote>
  <w:footnote w:id="10">
    <w:p w14:paraId="602A28C0" w14:textId="35132210" w:rsidR="00704265" w:rsidRPr="00762DE7" w:rsidRDefault="00704265" w:rsidP="004A3230">
      <w:pPr>
        <w:pStyle w:val="Sprotnaopomba-besedilo"/>
        <w:rPr>
          <w:rFonts w:cs="Arial"/>
          <w:sz w:val="16"/>
          <w:szCs w:val="16"/>
        </w:rPr>
      </w:pPr>
      <w:r w:rsidRPr="00762DE7">
        <w:rPr>
          <w:rStyle w:val="Sprotnaopomba-sklic"/>
          <w:rFonts w:cs="Arial"/>
          <w:sz w:val="16"/>
          <w:szCs w:val="16"/>
        </w:rPr>
        <w:footnoteRef/>
      </w:r>
      <w:r w:rsidRPr="00762DE7">
        <w:rPr>
          <w:rFonts w:cs="Arial"/>
          <w:sz w:val="16"/>
          <w:szCs w:val="16"/>
        </w:rPr>
        <w:t xml:space="preserve"> Na spletni strani Fundacije </w:t>
      </w:r>
      <w:proofErr w:type="spellStart"/>
      <w:r w:rsidRPr="00762DE7">
        <w:rPr>
          <w:rFonts w:cs="Arial"/>
          <w:sz w:val="16"/>
          <w:szCs w:val="16"/>
        </w:rPr>
        <w:t>Bikuben</w:t>
      </w:r>
      <w:proofErr w:type="spellEnd"/>
      <w:r w:rsidRPr="00762DE7">
        <w:rPr>
          <w:rFonts w:cs="Arial"/>
          <w:sz w:val="16"/>
          <w:szCs w:val="16"/>
        </w:rPr>
        <w:t xml:space="preserve"> je ta predstavljena kot neodvisni danski sklad, ki spodbuja dansko kulturo in socialno delo </w:t>
      </w:r>
      <w:r>
        <w:rPr>
          <w:rFonts w:cs="Arial"/>
          <w:sz w:val="16"/>
          <w:szCs w:val="16"/>
        </w:rPr>
        <w:t>ter</w:t>
      </w:r>
      <w:r w:rsidRPr="00762DE7">
        <w:rPr>
          <w:rFonts w:cs="Arial"/>
          <w:sz w:val="16"/>
          <w:szCs w:val="16"/>
        </w:rPr>
        <w:t xml:space="preserve"> podpira pomembne kakovostne projekte.</w:t>
      </w:r>
    </w:p>
  </w:footnote>
  <w:footnote w:id="11">
    <w:p w14:paraId="4C6A336D" w14:textId="3A0E98C1" w:rsidR="00704265" w:rsidRPr="00762DE7" w:rsidRDefault="00704265" w:rsidP="004A3230">
      <w:pPr>
        <w:rPr>
          <w:rFonts w:ascii="Arial" w:hAnsi="Arial" w:cs="Arial"/>
          <w:sz w:val="16"/>
          <w:szCs w:val="16"/>
        </w:rPr>
      </w:pPr>
      <w:r w:rsidRPr="00762DE7">
        <w:rPr>
          <w:rStyle w:val="Sprotnaopomba-sklic"/>
          <w:rFonts w:ascii="Arial" w:hAnsi="Arial" w:cs="Arial"/>
          <w:sz w:val="16"/>
          <w:szCs w:val="16"/>
        </w:rPr>
        <w:footnoteRef/>
      </w:r>
      <w:r w:rsidRPr="00762DE7">
        <w:rPr>
          <w:rFonts w:ascii="Arial" w:hAnsi="Arial" w:cs="Arial"/>
          <w:sz w:val="16"/>
          <w:szCs w:val="16"/>
        </w:rPr>
        <w:t xml:space="preserve"> Kot je razvidno </w:t>
      </w:r>
      <w:r>
        <w:rPr>
          <w:rFonts w:ascii="Arial" w:hAnsi="Arial" w:cs="Arial"/>
          <w:sz w:val="16"/>
          <w:szCs w:val="16"/>
        </w:rPr>
        <w:t>s</w:t>
      </w:r>
      <w:r w:rsidRPr="00762DE7">
        <w:rPr>
          <w:rFonts w:ascii="Arial" w:hAnsi="Arial" w:cs="Arial"/>
          <w:sz w:val="16"/>
          <w:szCs w:val="16"/>
        </w:rPr>
        <w:t xml:space="preserve"> spletne strani fundacije, se nagrada imenuje po dveh pomembnih igralkah danskega filma Bodil Kjer in Bodil </w:t>
      </w:r>
      <w:proofErr w:type="spellStart"/>
      <w:r w:rsidRPr="00762DE7">
        <w:rPr>
          <w:rFonts w:ascii="Arial" w:hAnsi="Arial" w:cs="Arial"/>
          <w:sz w:val="16"/>
          <w:szCs w:val="16"/>
        </w:rPr>
        <w:t>Ipsen</w:t>
      </w:r>
      <w:proofErr w:type="spellEnd"/>
      <w:r w:rsidRPr="00762DE7">
        <w:rPr>
          <w:rFonts w:ascii="Arial" w:hAnsi="Arial" w:cs="Arial"/>
          <w:sz w:val="16"/>
          <w:szCs w:val="16"/>
        </w:rPr>
        <w:t xml:space="preserve">. </w:t>
      </w:r>
    </w:p>
  </w:footnote>
  <w:footnote w:id="12">
    <w:p w14:paraId="2143C919" w14:textId="77777777" w:rsidR="00704265" w:rsidRPr="00762DE7" w:rsidRDefault="00704265" w:rsidP="004A3230">
      <w:pPr>
        <w:pStyle w:val="Sprotnaopomba-besedilo"/>
        <w:rPr>
          <w:rFonts w:cs="Arial"/>
          <w:sz w:val="16"/>
          <w:szCs w:val="16"/>
        </w:rPr>
      </w:pPr>
      <w:r w:rsidRPr="00762DE7">
        <w:rPr>
          <w:rStyle w:val="Sprotnaopomba-sklic"/>
          <w:rFonts w:cs="Arial"/>
          <w:sz w:val="16"/>
          <w:szCs w:val="16"/>
        </w:rPr>
        <w:footnoteRef/>
      </w:r>
      <w:r w:rsidRPr="00762DE7">
        <w:rPr>
          <w:rFonts w:cs="Arial"/>
          <w:sz w:val="16"/>
          <w:szCs w:val="16"/>
        </w:rPr>
        <w:t xml:space="preserve"> Imenuje se po danskem kiparju Robertu </w:t>
      </w:r>
      <w:proofErr w:type="spellStart"/>
      <w:r w:rsidRPr="00762DE7">
        <w:rPr>
          <w:rFonts w:cs="Arial"/>
          <w:sz w:val="16"/>
          <w:szCs w:val="16"/>
        </w:rPr>
        <w:t>Jacobsenum</w:t>
      </w:r>
      <w:proofErr w:type="spellEnd"/>
      <w:r w:rsidRPr="00762DE7">
        <w:rPr>
          <w:rFonts w:cs="Arial"/>
          <w:sz w:val="16"/>
          <w:szCs w:val="16"/>
        </w:rPr>
        <w:t>, ki je oblikoval nagradni kipec.</w:t>
      </w:r>
    </w:p>
  </w:footnote>
  <w:footnote w:id="13">
    <w:p w14:paraId="40867828" w14:textId="3191F16E" w:rsidR="00704265" w:rsidRPr="00FE3218" w:rsidRDefault="00704265" w:rsidP="004A3230">
      <w:pPr>
        <w:pStyle w:val="Sprotnaopomba-besedilo"/>
        <w:rPr>
          <w:rFonts w:cs="Arial"/>
          <w:sz w:val="16"/>
          <w:szCs w:val="16"/>
        </w:rPr>
      </w:pPr>
      <w:r w:rsidRPr="00762DE7">
        <w:rPr>
          <w:rStyle w:val="Sprotnaopomba-sklic"/>
          <w:rFonts w:cs="Arial"/>
          <w:sz w:val="16"/>
          <w:szCs w:val="16"/>
        </w:rPr>
        <w:footnoteRef/>
      </w:r>
      <w:r w:rsidRPr="00762DE7">
        <w:rPr>
          <w:rFonts w:cs="Arial"/>
          <w:sz w:val="16"/>
          <w:szCs w:val="16"/>
        </w:rPr>
        <w:t xml:space="preserve"> Na spletni strani </w:t>
      </w:r>
      <w:r w:rsidRPr="006D5092">
        <w:rPr>
          <w:rFonts w:cs="Arial"/>
          <w:sz w:val="16"/>
          <w:szCs w:val="16"/>
        </w:rPr>
        <w:t>Danske akademije</w:t>
      </w:r>
      <w:r w:rsidRPr="00762DE7">
        <w:rPr>
          <w:rFonts w:cs="Arial"/>
          <w:sz w:val="16"/>
          <w:szCs w:val="16"/>
        </w:rPr>
        <w:t xml:space="preserve"> za film (</w:t>
      </w:r>
      <w:hyperlink r:id="rId2" w:history="1">
        <w:r w:rsidRPr="00762DE7">
          <w:rPr>
            <w:rStyle w:val="Hiperpovezava"/>
            <w:rFonts w:cs="Arial"/>
            <w:sz w:val="16"/>
            <w:szCs w:val="16"/>
          </w:rPr>
          <w:t>http://filmakademiet.dk/robert-prisen</w:t>
        </w:r>
      </w:hyperlink>
      <w:r w:rsidRPr="00762DE7">
        <w:rPr>
          <w:rFonts w:cs="Arial"/>
          <w:sz w:val="16"/>
          <w:szCs w:val="16"/>
        </w:rPr>
        <w:t xml:space="preserve">) je navedeno, da gre za nacionalno in mednarodno </w:t>
      </w:r>
      <w:r w:rsidRPr="00FE3218">
        <w:rPr>
          <w:rFonts w:cs="Arial"/>
          <w:sz w:val="16"/>
          <w:szCs w:val="16"/>
        </w:rPr>
        <w:t xml:space="preserve">priznano nagrado, ki bi jo lahko primerjali z ameriškimi oskarji ali francoskimi césarji. </w:t>
      </w:r>
    </w:p>
  </w:footnote>
  <w:footnote w:id="14">
    <w:p w14:paraId="01BC7997" w14:textId="36A58253" w:rsidR="00704265" w:rsidRPr="00762DE7" w:rsidRDefault="00704265" w:rsidP="004A3230">
      <w:pPr>
        <w:pStyle w:val="Sprotnaopomba-besedilo"/>
        <w:rPr>
          <w:rFonts w:cs="Arial"/>
          <w:sz w:val="16"/>
          <w:szCs w:val="16"/>
        </w:rPr>
      </w:pPr>
      <w:r w:rsidRPr="00FE3218">
        <w:rPr>
          <w:rStyle w:val="Sprotnaopomba-sklic"/>
          <w:rFonts w:cs="Arial"/>
          <w:sz w:val="16"/>
          <w:szCs w:val="16"/>
        </w:rPr>
        <w:footnoteRef/>
      </w:r>
      <w:r w:rsidRPr="00FE3218">
        <w:rPr>
          <w:rFonts w:cs="Arial"/>
          <w:sz w:val="16"/>
          <w:szCs w:val="16"/>
        </w:rPr>
        <w:t xml:space="preserve"> Iz spletnih virov (</w:t>
      </w:r>
      <w:hyperlink r:id="rId3" w:history="1">
        <w:r w:rsidRPr="00FE3218">
          <w:rPr>
            <w:rStyle w:val="Hiperpovezava"/>
            <w:rFonts w:cs="Arial"/>
            <w:sz w:val="16"/>
            <w:szCs w:val="16"/>
          </w:rPr>
          <w:t>http://www.sonningmusic.org</w:t>
        </w:r>
      </w:hyperlink>
      <w:r w:rsidRPr="00FE3218">
        <w:rPr>
          <w:rFonts w:cs="Arial"/>
          <w:sz w:val="16"/>
          <w:szCs w:val="16"/>
        </w:rPr>
        <w:t xml:space="preserve"> in drugo) izhaja, da obstaja tudi glasbena nagrada </w:t>
      </w:r>
      <w:proofErr w:type="spellStart"/>
      <w:r w:rsidRPr="00FE3218">
        <w:rPr>
          <w:rFonts w:cs="Arial"/>
          <w:sz w:val="16"/>
          <w:szCs w:val="16"/>
        </w:rPr>
        <w:t>Léonie</w:t>
      </w:r>
      <w:proofErr w:type="spellEnd"/>
      <w:r w:rsidRPr="00FE3218">
        <w:rPr>
          <w:rFonts w:cs="Arial"/>
          <w:sz w:val="16"/>
          <w:szCs w:val="16"/>
        </w:rPr>
        <w:t xml:space="preserve"> </w:t>
      </w:r>
      <w:proofErr w:type="spellStart"/>
      <w:r w:rsidRPr="00FE3218">
        <w:rPr>
          <w:rFonts w:cs="Arial"/>
          <w:sz w:val="16"/>
          <w:szCs w:val="16"/>
        </w:rPr>
        <w:t>Sonning</w:t>
      </w:r>
      <w:proofErr w:type="spellEnd"/>
      <w:r w:rsidRPr="00FE3218">
        <w:rPr>
          <w:rFonts w:cs="Arial"/>
          <w:sz w:val="16"/>
          <w:szCs w:val="16"/>
        </w:rPr>
        <w:t xml:space="preserve"> (ali krajše nagrada </w:t>
      </w:r>
      <w:proofErr w:type="spellStart"/>
      <w:r w:rsidRPr="00FE3218">
        <w:rPr>
          <w:rFonts w:cs="Arial"/>
          <w:sz w:val="16"/>
          <w:szCs w:val="16"/>
        </w:rPr>
        <w:t>Sonning</w:t>
      </w:r>
      <w:proofErr w:type="spellEnd"/>
      <w:r w:rsidRPr="00FE3218">
        <w:rPr>
          <w:rFonts w:cs="Arial"/>
          <w:sz w:val="16"/>
          <w:szCs w:val="16"/>
        </w:rPr>
        <w:t xml:space="preserve">), ki jo je ustanovila </w:t>
      </w:r>
      <w:r>
        <w:rPr>
          <w:sz w:val="16"/>
        </w:rPr>
        <w:t>v</w:t>
      </w:r>
      <w:r w:rsidRPr="00FE3218">
        <w:rPr>
          <w:sz w:val="16"/>
        </w:rPr>
        <w:t xml:space="preserve">dova Carla Johanna </w:t>
      </w:r>
      <w:proofErr w:type="spellStart"/>
      <w:r w:rsidRPr="00FE3218">
        <w:rPr>
          <w:sz w:val="16"/>
        </w:rPr>
        <w:t>Sonninga</w:t>
      </w:r>
      <w:proofErr w:type="spellEnd"/>
      <w:r w:rsidRPr="00FE3218">
        <w:rPr>
          <w:rFonts w:cs="Arial"/>
          <w:sz w:val="16"/>
          <w:szCs w:val="16"/>
        </w:rPr>
        <w:t xml:space="preserve"> in s </w:t>
      </w:r>
      <w:proofErr w:type="spellStart"/>
      <w:r w:rsidRPr="00FE3218">
        <w:rPr>
          <w:rFonts w:cs="Arial"/>
          <w:sz w:val="16"/>
          <w:szCs w:val="16"/>
        </w:rPr>
        <w:t>Sonningovo</w:t>
      </w:r>
      <w:proofErr w:type="spellEnd"/>
      <w:r w:rsidRPr="00762DE7">
        <w:rPr>
          <w:rFonts w:cs="Arial"/>
          <w:sz w:val="16"/>
          <w:szCs w:val="16"/>
        </w:rPr>
        <w:t xml:space="preserve"> nagrado ni povezana. Glasbena nagrada </w:t>
      </w:r>
      <w:proofErr w:type="spellStart"/>
      <w:r w:rsidRPr="00762DE7">
        <w:rPr>
          <w:rFonts w:cs="Arial"/>
          <w:sz w:val="16"/>
          <w:szCs w:val="16"/>
        </w:rPr>
        <w:t>Léonie</w:t>
      </w:r>
      <w:proofErr w:type="spellEnd"/>
      <w:r w:rsidRPr="00762DE7">
        <w:rPr>
          <w:rFonts w:cs="Arial"/>
          <w:sz w:val="16"/>
          <w:szCs w:val="16"/>
        </w:rPr>
        <w:t xml:space="preserve"> </w:t>
      </w:r>
      <w:proofErr w:type="spellStart"/>
      <w:r w:rsidRPr="00762DE7">
        <w:rPr>
          <w:rFonts w:cs="Arial"/>
          <w:sz w:val="16"/>
          <w:szCs w:val="16"/>
        </w:rPr>
        <w:t>Sonning</w:t>
      </w:r>
      <w:proofErr w:type="spellEnd"/>
      <w:r w:rsidRPr="00762DE7">
        <w:rPr>
          <w:rFonts w:cs="Arial"/>
          <w:sz w:val="16"/>
          <w:szCs w:val="16"/>
        </w:rPr>
        <w:t xml:space="preserve"> je uveljavljeno dansko mednarodno glasbeno priznanje, ki ga vsako leto prejmejo skladatelji ali glasbeniki. Nagrajence izbere direktor Fundacije </w:t>
      </w:r>
      <w:proofErr w:type="spellStart"/>
      <w:r w:rsidRPr="00762DE7">
        <w:rPr>
          <w:rFonts w:cs="Arial"/>
          <w:sz w:val="16"/>
          <w:szCs w:val="16"/>
        </w:rPr>
        <w:t>Léonie</w:t>
      </w:r>
      <w:proofErr w:type="spellEnd"/>
      <w:r w:rsidRPr="00762DE7">
        <w:rPr>
          <w:rFonts w:cs="Arial"/>
          <w:sz w:val="16"/>
          <w:szCs w:val="16"/>
        </w:rPr>
        <w:t xml:space="preserve"> </w:t>
      </w:r>
      <w:proofErr w:type="spellStart"/>
      <w:r w:rsidRPr="00762DE7">
        <w:rPr>
          <w:rFonts w:cs="Arial"/>
          <w:sz w:val="16"/>
          <w:szCs w:val="16"/>
        </w:rPr>
        <w:t>Sonning</w:t>
      </w:r>
      <w:proofErr w:type="spellEnd"/>
      <w:r w:rsidRPr="00762DE7">
        <w:rPr>
          <w:rFonts w:cs="Arial"/>
          <w:sz w:val="16"/>
          <w:szCs w:val="16"/>
        </w:rPr>
        <w:t xml:space="preserve">, ki je bila ustanovljena leta 1965. Vrednost nagrade </w:t>
      </w:r>
      <w:r>
        <w:rPr>
          <w:rFonts w:cs="Arial"/>
          <w:sz w:val="16"/>
          <w:szCs w:val="16"/>
        </w:rPr>
        <w:t>je</w:t>
      </w:r>
      <w:r w:rsidRPr="00762DE7">
        <w:rPr>
          <w:rFonts w:cs="Arial"/>
          <w:sz w:val="16"/>
          <w:szCs w:val="16"/>
        </w:rPr>
        <w:t xml:space="preserve"> 600.000 DKK (približno 80.000 EUR).</w:t>
      </w:r>
    </w:p>
  </w:footnote>
  <w:footnote w:id="15">
    <w:p w14:paraId="36914E47" w14:textId="77777777" w:rsidR="00704265" w:rsidRPr="00762DE7" w:rsidRDefault="00704265" w:rsidP="004A3230">
      <w:pPr>
        <w:pStyle w:val="Sprotnaopomba-besedilo"/>
        <w:rPr>
          <w:rFonts w:cs="Arial"/>
          <w:sz w:val="16"/>
          <w:szCs w:val="16"/>
        </w:rPr>
      </w:pPr>
      <w:r w:rsidRPr="00762DE7">
        <w:rPr>
          <w:rStyle w:val="Sprotnaopomba-sklic"/>
          <w:rFonts w:cs="Arial"/>
          <w:sz w:val="16"/>
          <w:szCs w:val="16"/>
        </w:rPr>
        <w:footnoteRef/>
      </w:r>
      <w:r w:rsidRPr="00762DE7">
        <w:rPr>
          <w:rFonts w:cs="Arial"/>
          <w:sz w:val="16"/>
          <w:szCs w:val="16"/>
        </w:rPr>
        <w:t xml:space="preserve"> Imenuje se po arhitektu C. F. Hansenu (1756‒1845).</w:t>
      </w:r>
    </w:p>
  </w:footnote>
  <w:footnote w:id="16">
    <w:p w14:paraId="7F74CB04" w14:textId="77777777" w:rsidR="00704265" w:rsidRPr="00762DE7" w:rsidRDefault="00704265" w:rsidP="004A3230">
      <w:pPr>
        <w:pStyle w:val="Sprotnaopomba-besedilo"/>
        <w:rPr>
          <w:rFonts w:cs="Arial"/>
          <w:sz w:val="16"/>
          <w:szCs w:val="16"/>
        </w:rPr>
      </w:pPr>
      <w:r w:rsidRPr="00762DE7">
        <w:rPr>
          <w:rStyle w:val="Sprotnaopomba-sklic"/>
          <w:rFonts w:cs="Arial"/>
          <w:sz w:val="16"/>
          <w:szCs w:val="16"/>
        </w:rPr>
        <w:footnoteRef/>
      </w:r>
      <w:r w:rsidRPr="00762DE7">
        <w:rPr>
          <w:rFonts w:cs="Arial"/>
          <w:sz w:val="16"/>
          <w:szCs w:val="16"/>
        </w:rPr>
        <w:t xml:space="preserve"> Imenuje se po kiparju B. </w:t>
      </w:r>
      <w:proofErr w:type="spellStart"/>
      <w:r w:rsidRPr="00762DE7">
        <w:rPr>
          <w:rFonts w:cs="Arial"/>
          <w:sz w:val="16"/>
          <w:szCs w:val="16"/>
        </w:rPr>
        <w:t>Thorvaldsenu</w:t>
      </w:r>
      <w:proofErr w:type="spellEnd"/>
      <w:r w:rsidRPr="00762DE7">
        <w:rPr>
          <w:rFonts w:cs="Arial"/>
          <w:sz w:val="16"/>
          <w:szCs w:val="16"/>
        </w:rPr>
        <w:t xml:space="preserve"> (1770‒1844).</w:t>
      </w:r>
    </w:p>
  </w:footnote>
  <w:footnote w:id="17">
    <w:p w14:paraId="3E9D4566" w14:textId="0A99ED84" w:rsidR="00704265" w:rsidRPr="00762DE7" w:rsidRDefault="00704265" w:rsidP="004A3230">
      <w:pPr>
        <w:pStyle w:val="Sprotnaopomba-besedilo"/>
        <w:rPr>
          <w:rFonts w:cs="Arial"/>
          <w:sz w:val="16"/>
          <w:szCs w:val="16"/>
        </w:rPr>
      </w:pPr>
      <w:r w:rsidRPr="00762DE7">
        <w:rPr>
          <w:rStyle w:val="Sprotnaopomba-sklic"/>
          <w:rFonts w:cs="Arial"/>
          <w:sz w:val="16"/>
          <w:szCs w:val="16"/>
        </w:rPr>
        <w:footnoteRef/>
      </w:r>
      <w:r w:rsidRPr="00762DE7">
        <w:rPr>
          <w:rFonts w:cs="Arial"/>
          <w:sz w:val="16"/>
          <w:szCs w:val="16"/>
        </w:rPr>
        <w:t xml:space="preserve"> Iz </w:t>
      </w:r>
      <w:proofErr w:type="spellStart"/>
      <w:r w:rsidRPr="00762DE7">
        <w:rPr>
          <w:rFonts w:cs="Arial"/>
          <w:sz w:val="16"/>
          <w:szCs w:val="16"/>
        </w:rPr>
        <w:t>Wikipedie</w:t>
      </w:r>
      <w:proofErr w:type="spellEnd"/>
      <w:r w:rsidRPr="00762DE7">
        <w:rPr>
          <w:rFonts w:cs="Arial"/>
          <w:sz w:val="16"/>
          <w:szCs w:val="16"/>
        </w:rPr>
        <w:t xml:space="preserve"> je razvidno, da so nagrado prejeli umetniki </w:t>
      </w:r>
      <w:r>
        <w:rPr>
          <w:rFonts w:cs="Arial"/>
          <w:sz w:val="16"/>
          <w:szCs w:val="16"/>
        </w:rPr>
        <w:t xml:space="preserve">z </w:t>
      </w:r>
      <w:r w:rsidRPr="00762DE7">
        <w:rPr>
          <w:rFonts w:cs="Arial"/>
          <w:sz w:val="16"/>
          <w:szCs w:val="16"/>
        </w:rPr>
        <w:t xml:space="preserve">različnih področij (oblikovalec, arhitekt, glasbenik, ustvarjalci na področju filma ali gledališča, ilustrator, pisatelj …) </w:t>
      </w:r>
      <w:r>
        <w:rPr>
          <w:rFonts w:cs="Arial"/>
          <w:sz w:val="16"/>
          <w:szCs w:val="16"/>
        </w:rPr>
        <w:t>−</w:t>
      </w:r>
      <w:r w:rsidRPr="00762DE7">
        <w:rPr>
          <w:rFonts w:cs="Arial"/>
          <w:sz w:val="16"/>
          <w:szCs w:val="16"/>
        </w:rPr>
        <w:t xml:space="preserve"> https://en.wikipedia.org/wiki/Crown_Prince_Couple%27s_Awards</w:t>
      </w:r>
    </w:p>
  </w:footnote>
  <w:footnote w:id="18">
    <w:p w14:paraId="327C3817" w14:textId="4E39A942" w:rsidR="00704265" w:rsidRPr="00762DE7" w:rsidRDefault="00704265" w:rsidP="004A3230">
      <w:pPr>
        <w:pStyle w:val="Sprotnaopomba-besedilo"/>
        <w:rPr>
          <w:rFonts w:cs="Arial"/>
          <w:sz w:val="16"/>
          <w:szCs w:val="16"/>
        </w:rPr>
      </w:pPr>
      <w:r w:rsidRPr="00762DE7">
        <w:rPr>
          <w:rStyle w:val="Sprotnaopomba-sklic"/>
          <w:rFonts w:cs="Arial"/>
          <w:sz w:val="16"/>
          <w:szCs w:val="16"/>
        </w:rPr>
        <w:footnoteRef/>
      </w:r>
      <w:r w:rsidRPr="00762DE7">
        <w:rPr>
          <w:rFonts w:cs="Arial"/>
          <w:sz w:val="16"/>
          <w:szCs w:val="16"/>
        </w:rPr>
        <w:t xml:space="preserve"> Na spletni strani fundacije (</w:t>
      </w:r>
      <w:hyperlink r:id="rId4" w:history="1">
        <w:r w:rsidRPr="00762DE7">
          <w:rPr>
            <w:rStyle w:val="Hiperpovezava"/>
            <w:rFonts w:cs="Arial"/>
            <w:color w:val="auto"/>
            <w:sz w:val="16"/>
            <w:szCs w:val="16"/>
          </w:rPr>
          <w:t>http://www.kunst.dk/english</w:t>
        </w:r>
      </w:hyperlink>
      <w:r w:rsidRPr="00762DE7">
        <w:rPr>
          <w:rFonts w:cs="Arial"/>
          <w:sz w:val="16"/>
          <w:szCs w:val="16"/>
        </w:rPr>
        <w:t xml:space="preserve">) je zaslediti, da je Fundacija danskih umetnosti, kot jo poznajo danes, nastala leta 2014, z združitvijo </w:t>
      </w:r>
      <w:r>
        <w:rPr>
          <w:rFonts w:cs="Arial"/>
          <w:sz w:val="16"/>
          <w:szCs w:val="16"/>
        </w:rPr>
        <w:t>s</w:t>
      </w:r>
      <w:r w:rsidRPr="00762DE7">
        <w:rPr>
          <w:rFonts w:cs="Arial"/>
          <w:sz w:val="16"/>
          <w:szCs w:val="16"/>
        </w:rPr>
        <w:t xml:space="preserve">veta danskih umetnosti in Fundacije danskih umetnosti. </w:t>
      </w:r>
    </w:p>
    <w:p w14:paraId="6280A29F" w14:textId="151F2DAF" w:rsidR="00704265" w:rsidRPr="00762DE7" w:rsidRDefault="00704265" w:rsidP="004A3230">
      <w:pPr>
        <w:pStyle w:val="Sprotnaopomba-besedilo"/>
        <w:rPr>
          <w:rFonts w:cs="Arial"/>
          <w:sz w:val="16"/>
          <w:szCs w:val="16"/>
        </w:rPr>
      </w:pPr>
      <w:r w:rsidRPr="00762DE7">
        <w:rPr>
          <w:rFonts w:cs="Arial"/>
          <w:sz w:val="16"/>
          <w:szCs w:val="16"/>
        </w:rPr>
        <w:t xml:space="preserve">Fundacija je sestavljena iz </w:t>
      </w:r>
      <w:r>
        <w:rPr>
          <w:rFonts w:cs="Arial"/>
          <w:sz w:val="16"/>
          <w:szCs w:val="16"/>
        </w:rPr>
        <w:t>12</w:t>
      </w:r>
      <w:r w:rsidRPr="00762DE7">
        <w:rPr>
          <w:rFonts w:cs="Arial"/>
          <w:sz w:val="16"/>
          <w:szCs w:val="16"/>
        </w:rPr>
        <w:t xml:space="preserve"> strokovnih odborov in koordinacijskega sveta direktorjev.</w:t>
      </w:r>
    </w:p>
    <w:p w14:paraId="7BEB868C" w14:textId="77777777" w:rsidR="00704265" w:rsidRPr="00E9599C" w:rsidRDefault="00704265" w:rsidP="004A3230">
      <w:pPr>
        <w:pStyle w:val="Sprotnaopomba-besedilo"/>
        <w:rPr>
          <w:rFonts w:cs="Arial"/>
          <w:sz w:val="18"/>
          <w:szCs w:val="18"/>
        </w:rPr>
      </w:pPr>
    </w:p>
    <w:p w14:paraId="1595B26E" w14:textId="77777777" w:rsidR="00704265" w:rsidRPr="00E9599C" w:rsidRDefault="00704265" w:rsidP="004A3230">
      <w:pPr>
        <w:pStyle w:val="Sprotnaopomba-besedilo"/>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6F6E2" w14:textId="77777777" w:rsidR="00704265" w:rsidRDefault="00704265">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AEC52" w14:textId="77777777" w:rsidR="00704265" w:rsidRPr="00E21FF9" w:rsidRDefault="00704265" w:rsidP="00692FD8">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1178CEC6" w14:textId="77777777" w:rsidR="00704265" w:rsidRPr="008F3500" w:rsidRDefault="00704265" w:rsidP="00692FD8">
    <w:pPr>
      <w:pStyle w:val="Glava"/>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1EDE2" w14:textId="77777777" w:rsidR="00704265" w:rsidRPr="008F3500" w:rsidRDefault="00704265" w:rsidP="00E455F9">
    <w:pPr>
      <w:pStyle w:val="Glava"/>
      <w:tabs>
        <w:tab w:val="clear" w:pos="4320"/>
        <w:tab w:val="clear" w:pos="8640"/>
        <w:tab w:val="left" w:pos="5112"/>
      </w:tabs>
      <w:spacing w:line="240" w:lineRule="exact"/>
      <w:rPr>
        <w:rFonts w:cs="Arial"/>
        <w:sz w:val="16"/>
      </w:rPr>
    </w:pPr>
    <w:r w:rsidRPr="008F3500">
      <w:rPr>
        <w:rFonts w:cs="Arial"/>
        <w:sz w:val="16"/>
      </w:rPr>
      <w:tab/>
    </w:r>
  </w:p>
  <w:p w14:paraId="13DFE420" w14:textId="77777777" w:rsidR="00704265" w:rsidRPr="008F3500" w:rsidRDefault="00704265"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7EF02CC"/>
    <w:multiLevelType w:val="hybridMultilevel"/>
    <w:tmpl w:val="ED3244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F9165C2"/>
    <w:multiLevelType w:val="hybridMultilevel"/>
    <w:tmpl w:val="FED6206E"/>
    <w:lvl w:ilvl="0" w:tplc="2012DB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89374E5"/>
    <w:multiLevelType w:val="hybridMultilevel"/>
    <w:tmpl w:val="7E9ED822"/>
    <w:lvl w:ilvl="0" w:tplc="2012DB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8">
    <w:nsid w:val="23C73FB0"/>
    <w:multiLevelType w:val="hybridMultilevel"/>
    <w:tmpl w:val="E7ECCE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ABF221A"/>
    <w:multiLevelType w:val="hybridMultilevel"/>
    <w:tmpl w:val="11D44CC2"/>
    <w:lvl w:ilvl="0" w:tplc="26EA6B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F3E1732"/>
    <w:multiLevelType w:val="hybridMultilevel"/>
    <w:tmpl w:val="3DFAFB36"/>
    <w:lvl w:ilvl="0" w:tplc="26EA6B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0612CE2"/>
    <w:multiLevelType w:val="hybridMultilevel"/>
    <w:tmpl w:val="0F104BCC"/>
    <w:lvl w:ilvl="0" w:tplc="313052FA">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2E41535"/>
    <w:multiLevelType w:val="hybridMultilevel"/>
    <w:tmpl w:val="92BCDE9E"/>
    <w:lvl w:ilvl="0" w:tplc="2012DB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6">
    <w:nsid w:val="3D495195"/>
    <w:multiLevelType w:val="hybridMultilevel"/>
    <w:tmpl w:val="0CF8F522"/>
    <w:lvl w:ilvl="0" w:tplc="26EA6B8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nsid w:val="433A5355"/>
    <w:multiLevelType w:val="hybridMultilevel"/>
    <w:tmpl w:val="FD52DA5E"/>
    <w:lvl w:ilvl="0" w:tplc="2012DB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88C70D2"/>
    <w:multiLevelType w:val="hybridMultilevel"/>
    <w:tmpl w:val="109459E6"/>
    <w:lvl w:ilvl="0" w:tplc="26EA6B88">
      <w:start w:val="1"/>
      <w:numFmt w:val="bullet"/>
      <w:lvlText w:val=""/>
      <w:lvlJc w:val="left"/>
      <w:pPr>
        <w:ind w:left="1080" w:hanging="360"/>
      </w:pPr>
      <w:rPr>
        <w:rFonts w:ascii="Symbol" w:hAnsi="Symbol" w:hint="default"/>
      </w:rPr>
    </w:lvl>
    <w:lvl w:ilvl="1" w:tplc="257C7A38">
      <w:numFmt w:val="bullet"/>
      <w:lvlText w:val="-"/>
      <w:lvlJc w:val="left"/>
      <w:pPr>
        <w:ind w:left="1800" w:hanging="360"/>
      </w:pPr>
      <w:rPr>
        <w:rFonts w:ascii="Arial" w:eastAsia="Times New Roman" w:hAnsi="Arial" w:cs="Aria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nsid w:val="49005215"/>
    <w:multiLevelType w:val="hybridMultilevel"/>
    <w:tmpl w:val="AE8A571C"/>
    <w:lvl w:ilvl="0" w:tplc="8D50BA24">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AA67C29"/>
    <w:multiLevelType w:val="hybridMultilevel"/>
    <w:tmpl w:val="161EEC8A"/>
    <w:lvl w:ilvl="0" w:tplc="63A4E16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5C12260"/>
    <w:multiLevelType w:val="hybridMultilevel"/>
    <w:tmpl w:val="FD5EAEFA"/>
    <w:lvl w:ilvl="0" w:tplc="3ADC74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8E211B2"/>
    <w:multiLevelType w:val="hybridMultilevel"/>
    <w:tmpl w:val="0518E0E8"/>
    <w:lvl w:ilvl="0" w:tplc="26EA6B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B5876BB"/>
    <w:multiLevelType w:val="hybridMultilevel"/>
    <w:tmpl w:val="69B01ADC"/>
    <w:lvl w:ilvl="0" w:tplc="2012DB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1B77E74"/>
    <w:multiLevelType w:val="hybridMultilevel"/>
    <w:tmpl w:val="313644C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7C300D9"/>
    <w:multiLevelType w:val="hybridMultilevel"/>
    <w:tmpl w:val="8160E0AC"/>
    <w:lvl w:ilvl="0" w:tplc="76AC1A70">
      <w:start w:val="49"/>
      <w:numFmt w:val="bullet"/>
      <w:lvlText w:val=""/>
      <w:lvlJc w:val="left"/>
      <w:pPr>
        <w:ind w:left="720" w:hanging="360"/>
      </w:pPr>
      <w:rPr>
        <w:rFonts w:ascii="Symbol" w:eastAsia="Times New Roman" w:hAnsi="Symbol" w:cs="Times New Roman" w:hint="default"/>
      </w:rPr>
    </w:lvl>
    <w:lvl w:ilvl="1" w:tplc="2CF4EBDE">
      <w:numFmt w:val="bullet"/>
      <w:lvlText w:val="−"/>
      <w:lvlJc w:val="left"/>
      <w:pPr>
        <w:ind w:left="1440" w:hanging="360"/>
      </w:pPr>
      <w:rPr>
        <w:rFonts w:ascii="Calibri" w:eastAsiaTheme="minorEastAsia" w:hAnsi="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817042D"/>
    <w:multiLevelType w:val="hybridMultilevel"/>
    <w:tmpl w:val="B0D0A058"/>
    <w:lvl w:ilvl="0" w:tplc="26EA6B88">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4">
    <w:nsid w:val="6E306E22"/>
    <w:multiLevelType w:val="hybridMultilevel"/>
    <w:tmpl w:val="05DAD3E0"/>
    <w:lvl w:ilvl="0" w:tplc="B9CA2308">
      <w:start w:val="3"/>
      <w:numFmt w:val="bullet"/>
      <w:lvlText w:val="-"/>
      <w:lvlJc w:val="left"/>
      <w:pPr>
        <w:ind w:left="720" w:hanging="360"/>
      </w:pPr>
      <w:rPr>
        <w:rFonts w:ascii="Arial" w:eastAsia="Times New Roman" w:hAnsi="Arial" w:hint="default"/>
      </w:rPr>
    </w:lvl>
    <w:lvl w:ilvl="1" w:tplc="2CF4EBDE">
      <w:numFmt w:val="bullet"/>
      <w:lvlText w:val="−"/>
      <w:lvlJc w:val="left"/>
      <w:pPr>
        <w:ind w:left="1440" w:hanging="360"/>
      </w:pPr>
      <w:rPr>
        <w:rFonts w:ascii="Calibri" w:eastAsiaTheme="minorEastAsia" w:hAnsi="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51616A3"/>
    <w:multiLevelType w:val="hybridMultilevel"/>
    <w:tmpl w:val="6226CC24"/>
    <w:lvl w:ilvl="0" w:tplc="76AC1A70">
      <w:start w:val="49"/>
      <w:numFmt w:val="bullet"/>
      <w:lvlText w:val=""/>
      <w:lvlJc w:val="left"/>
      <w:pPr>
        <w:ind w:left="927" w:hanging="360"/>
      </w:pPr>
      <w:rPr>
        <w:rFonts w:ascii="Symbol" w:eastAsia="Times New Roman" w:hAnsi="Symbol" w:cs="Times New Roman"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36">
    <w:nsid w:val="789F3BBB"/>
    <w:multiLevelType w:val="hybridMultilevel"/>
    <w:tmpl w:val="650879F8"/>
    <w:lvl w:ilvl="0" w:tplc="2012DB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7A625C4B"/>
    <w:multiLevelType w:val="hybridMultilevel"/>
    <w:tmpl w:val="E18E9674"/>
    <w:lvl w:ilvl="0" w:tplc="26EA6B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C4B1AFB"/>
    <w:multiLevelType w:val="hybridMultilevel"/>
    <w:tmpl w:val="9D1E15DA"/>
    <w:lvl w:ilvl="0" w:tplc="26EA6B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EC51B63"/>
    <w:multiLevelType w:val="hybridMultilevel"/>
    <w:tmpl w:val="5240E37A"/>
    <w:lvl w:ilvl="0" w:tplc="2012DB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4"/>
  </w:num>
  <w:num w:numId="4">
    <w:abstractNumId w:val="0"/>
  </w:num>
  <w:num w:numId="5">
    <w:abstractNumId w:val="29"/>
  </w:num>
  <w:num w:numId="6">
    <w:abstractNumId w:val="15"/>
    <w:lvlOverride w:ilvl="0">
      <w:startOverride w:val="1"/>
    </w:lvlOverride>
  </w:num>
  <w:num w:numId="7">
    <w:abstractNumId w:val="7"/>
  </w:num>
  <w:num w:numId="8">
    <w:abstractNumId w:val="2"/>
  </w:num>
  <w:num w:numId="9">
    <w:abstractNumId w:val="24"/>
  </w:num>
  <w:num w:numId="10">
    <w:abstractNumId w:val="4"/>
  </w:num>
  <w:num w:numId="11">
    <w:abstractNumId w:val="6"/>
  </w:num>
  <w:num w:numId="12">
    <w:abstractNumId w:val="31"/>
  </w:num>
  <w:num w:numId="13">
    <w:abstractNumId w:val="27"/>
  </w:num>
  <w:num w:numId="14">
    <w:abstractNumId w:val="32"/>
  </w:num>
  <w:num w:numId="15">
    <w:abstractNumId w:val="40"/>
  </w:num>
  <w:num w:numId="16">
    <w:abstractNumId w:val="17"/>
  </w:num>
  <w:num w:numId="17">
    <w:abstractNumId w:val="10"/>
  </w:num>
  <w:num w:numId="18">
    <w:abstractNumId w:val="12"/>
  </w:num>
  <w:num w:numId="19">
    <w:abstractNumId w:val="33"/>
  </w:num>
  <w:num w:numId="20">
    <w:abstractNumId w:val="21"/>
  </w:num>
  <w:num w:numId="21">
    <w:abstractNumId w:val="9"/>
  </w:num>
  <w:num w:numId="22">
    <w:abstractNumId w:val="26"/>
  </w:num>
  <w:num w:numId="23">
    <w:abstractNumId w:val="38"/>
  </w:num>
  <w:num w:numId="24">
    <w:abstractNumId w:val="11"/>
  </w:num>
  <w:num w:numId="25">
    <w:abstractNumId w:val="37"/>
  </w:num>
  <w:num w:numId="26">
    <w:abstractNumId w:val="16"/>
  </w:num>
  <w:num w:numId="27">
    <w:abstractNumId w:val="35"/>
  </w:num>
  <w:num w:numId="28">
    <w:abstractNumId w:val="30"/>
  </w:num>
  <w:num w:numId="29">
    <w:abstractNumId w:val="8"/>
  </w:num>
  <w:num w:numId="30">
    <w:abstractNumId w:val="1"/>
  </w:num>
  <w:num w:numId="31">
    <w:abstractNumId w:val="20"/>
  </w:num>
  <w:num w:numId="32">
    <w:abstractNumId w:val="36"/>
  </w:num>
  <w:num w:numId="33">
    <w:abstractNumId w:val="28"/>
  </w:num>
  <w:num w:numId="34">
    <w:abstractNumId w:val="5"/>
  </w:num>
  <w:num w:numId="35">
    <w:abstractNumId w:val="13"/>
  </w:num>
  <w:num w:numId="36">
    <w:abstractNumId w:val="39"/>
  </w:num>
  <w:num w:numId="37">
    <w:abstractNumId w:val="34"/>
  </w:num>
  <w:num w:numId="38">
    <w:abstractNumId w:val="3"/>
  </w:num>
  <w:num w:numId="39">
    <w:abstractNumId w:val="25"/>
  </w:num>
  <w:num w:numId="40">
    <w:abstractNumId w:val="23"/>
  </w:num>
  <w:num w:numId="41">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C4"/>
    <w:rsid w:val="00001012"/>
    <w:rsid w:val="000205D3"/>
    <w:rsid w:val="00046811"/>
    <w:rsid w:val="00066F2E"/>
    <w:rsid w:val="00082890"/>
    <w:rsid w:val="000D1C23"/>
    <w:rsid w:val="000F7E80"/>
    <w:rsid w:val="00105CE1"/>
    <w:rsid w:val="00105FDB"/>
    <w:rsid w:val="00107ED0"/>
    <w:rsid w:val="00110997"/>
    <w:rsid w:val="00136048"/>
    <w:rsid w:val="001427DA"/>
    <w:rsid w:val="001611AF"/>
    <w:rsid w:val="001717AA"/>
    <w:rsid w:val="001721E5"/>
    <w:rsid w:val="00182C5D"/>
    <w:rsid w:val="00186022"/>
    <w:rsid w:val="00187348"/>
    <w:rsid w:val="00196FAF"/>
    <w:rsid w:val="001A5E2F"/>
    <w:rsid w:val="001B0C4B"/>
    <w:rsid w:val="001B223E"/>
    <w:rsid w:val="001C1FE9"/>
    <w:rsid w:val="001D275B"/>
    <w:rsid w:val="001D69E0"/>
    <w:rsid w:val="001E6744"/>
    <w:rsid w:val="002238DC"/>
    <w:rsid w:val="00227EA6"/>
    <w:rsid w:val="00237F69"/>
    <w:rsid w:val="002914D9"/>
    <w:rsid w:val="00293ABF"/>
    <w:rsid w:val="002A7713"/>
    <w:rsid w:val="002B3051"/>
    <w:rsid w:val="002E1B8A"/>
    <w:rsid w:val="002F13F7"/>
    <w:rsid w:val="002F33BB"/>
    <w:rsid w:val="00303A12"/>
    <w:rsid w:val="003045B7"/>
    <w:rsid w:val="003049A8"/>
    <w:rsid w:val="003068B9"/>
    <w:rsid w:val="00310B0B"/>
    <w:rsid w:val="00320402"/>
    <w:rsid w:val="003348F4"/>
    <w:rsid w:val="00337B59"/>
    <w:rsid w:val="00345B58"/>
    <w:rsid w:val="00345CC8"/>
    <w:rsid w:val="00345F62"/>
    <w:rsid w:val="00372466"/>
    <w:rsid w:val="003943EF"/>
    <w:rsid w:val="003B428F"/>
    <w:rsid w:val="003B5D88"/>
    <w:rsid w:val="003B6C33"/>
    <w:rsid w:val="003D2CE8"/>
    <w:rsid w:val="003E0B35"/>
    <w:rsid w:val="003E1242"/>
    <w:rsid w:val="003F1699"/>
    <w:rsid w:val="004014BA"/>
    <w:rsid w:val="00416382"/>
    <w:rsid w:val="00424799"/>
    <w:rsid w:val="004309A5"/>
    <w:rsid w:val="0043617D"/>
    <w:rsid w:val="00456E4C"/>
    <w:rsid w:val="00457498"/>
    <w:rsid w:val="00472136"/>
    <w:rsid w:val="00482453"/>
    <w:rsid w:val="004A3230"/>
    <w:rsid w:val="004B0801"/>
    <w:rsid w:val="004C3868"/>
    <w:rsid w:val="004D569C"/>
    <w:rsid w:val="004E4A50"/>
    <w:rsid w:val="004F256D"/>
    <w:rsid w:val="004F27D6"/>
    <w:rsid w:val="004F5DF7"/>
    <w:rsid w:val="004F6CC3"/>
    <w:rsid w:val="00507C27"/>
    <w:rsid w:val="00510C89"/>
    <w:rsid w:val="005143FD"/>
    <w:rsid w:val="00524E24"/>
    <w:rsid w:val="005343C3"/>
    <w:rsid w:val="005346AE"/>
    <w:rsid w:val="005368DB"/>
    <w:rsid w:val="005522F0"/>
    <w:rsid w:val="00562C7C"/>
    <w:rsid w:val="005654ED"/>
    <w:rsid w:val="00580808"/>
    <w:rsid w:val="00590EDA"/>
    <w:rsid w:val="00594B90"/>
    <w:rsid w:val="0059610E"/>
    <w:rsid w:val="005B2DEF"/>
    <w:rsid w:val="005B2FC9"/>
    <w:rsid w:val="005B4049"/>
    <w:rsid w:val="005B6DE3"/>
    <w:rsid w:val="005C5F18"/>
    <w:rsid w:val="005D530B"/>
    <w:rsid w:val="005E0062"/>
    <w:rsid w:val="005E5C28"/>
    <w:rsid w:val="005F267F"/>
    <w:rsid w:val="005F3DC6"/>
    <w:rsid w:val="005F6CEC"/>
    <w:rsid w:val="0060358C"/>
    <w:rsid w:val="00622EE4"/>
    <w:rsid w:val="00642B87"/>
    <w:rsid w:val="00644E67"/>
    <w:rsid w:val="006704A8"/>
    <w:rsid w:val="006718EF"/>
    <w:rsid w:val="00671DCB"/>
    <w:rsid w:val="00672DF3"/>
    <w:rsid w:val="00684108"/>
    <w:rsid w:val="0068465E"/>
    <w:rsid w:val="00691E57"/>
    <w:rsid w:val="00692FD8"/>
    <w:rsid w:val="006939DB"/>
    <w:rsid w:val="00697AD9"/>
    <w:rsid w:val="006A5437"/>
    <w:rsid w:val="006B7AAC"/>
    <w:rsid w:val="006C4B52"/>
    <w:rsid w:val="006D2D8E"/>
    <w:rsid w:val="006D5092"/>
    <w:rsid w:val="006F0854"/>
    <w:rsid w:val="006F5FCA"/>
    <w:rsid w:val="0070346D"/>
    <w:rsid w:val="00704265"/>
    <w:rsid w:val="00717D84"/>
    <w:rsid w:val="00731786"/>
    <w:rsid w:val="00732949"/>
    <w:rsid w:val="0073588C"/>
    <w:rsid w:val="007533E6"/>
    <w:rsid w:val="00755DBB"/>
    <w:rsid w:val="0077561B"/>
    <w:rsid w:val="00797937"/>
    <w:rsid w:val="007A1896"/>
    <w:rsid w:val="007C0F10"/>
    <w:rsid w:val="007D142A"/>
    <w:rsid w:val="0082756E"/>
    <w:rsid w:val="00836B7A"/>
    <w:rsid w:val="00854C9E"/>
    <w:rsid w:val="00857654"/>
    <w:rsid w:val="00866E22"/>
    <w:rsid w:val="00895E77"/>
    <w:rsid w:val="008A691B"/>
    <w:rsid w:val="008B5F5E"/>
    <w:rsid w:val="008D1B3E"/>
    <w:rsid w:val="008D20C2"/>
    <w:rsid w:val="008E4146"/>
    <w:rsid w:val="008E4315"/>
    <w:rsid w:val="008F6C03"/>
    <w:rsid w:val="00907A6D"/>
    <w:rsid w:val="00910641"/>
    <w:rsid w:val="0091603C"/>
    <w:rsid w:val="00940A68"/>
    <w:rsid w:val="0094662B"/>
    <w:rsid w:val="009545B0"/>
    <w:rsid w:val="00955443"/>
    <w:rsid w:val="00963FAA"/>
    <w:rsid w:val="009A4A5C"/>
    <w:rsid w:val="009A769C"/>
    <w:rsid w:val="009C4F29"/>
    <w:rsid w:val="009D3853"/>
    <w:rsid w:val="009D7B6D"/>
    <w:rsid w:val="009F5358"/>
    <w:rsid w:val="009F5E1D"/>
    <w:rsid w:val="00A01DA3"/>
    <w:rsid w:val="00A04AB6"/>
    <w:rsid w:val="00A04C33"/>
    <w:rsid w:val="00A101F0"/>
    <w:rsid w:val="00A12B51"/>
    <w:rsid w:val="00A15454"/>
    <w:rsid w:val="00A162C0"/>
    <w:rsid w:val="00A16F0C"/>
    <w:rsid w:val="00A17B9E"/>
    <w:rsid w:val="00A214C9"/>
    <w:rsid w:val="00A21FD4"/>
    <w:rsid w:val="00A2404D"/>
    <w:rsid w:val="00A24E98"/>
    <w:rsid w:val="00A25A69"/>
    <w:rsid w:val="00A35EA6"/>
    <w:rsid w:val="00A57D96"/>
    <w:rsid w:val="00A6022E"/>
    <w:rsid w:val="00A7646A"/>
    <w:rsid w:val="00A858A2"/>
    <w:rsid w:val="00A928D0"/>
    <w:rsid w:val="00A9298E"/>
    <w:rsid w:val="00A929F0"/>
    <w:rsid w:val="00AA3C9A"/>
    <w:rsid w:val="00AA65A3"/>
    <w:rsid w:val="00AE36D8"/>
    <w:rsid w:val="00AE6E60"/>
    <w:rsid w:val="00AE73C1"/>
    <w:rsid w:val="00B10231"/>
    <w:rsid w:val="00B103A4"/>
    <w:rsid w:val="00B24C9D"/>
    <w:rsid w:val="00B33655"/>
    <w:rsid w:val="00B52A8D"/>
    <w:rsid w:val="00B60129"/>
    <w:rsid w:val="00B61E75"/>
    <w:rsid w:val="00B8054A"/>
    <w:rsid w:val="00B8702C"/>
    <w:rsid w:val="00BC76BF"/>
    <w:rsid w:val="00BD69B3"/>
    <w:rsid w:val="00BE5E74"/>
    <w:rsid w:val="00BF29D8"/>
    <w:rsid w:val="00BF5451"/>
    <w:rsid w:val="00C013B5"/>
    <w:rsid w:val="00C01790"/>
    <w:rsid w:val="00C01882"/>
    <w:rsid w:val="00C0607B"/>
    <w:rsid w:val="00C245DA"/>
    <w:rsid w:val="00C31E0B"/>
    <w:rsid w:val="00C36901"/>
    <w:rsid w:val="00C431DA"/>
    <w:rsid w:val="00C65F5E"/>
    <w:rsid w:val="00C7673C"/>
    <w:rsid w:val="00C81C0D"/>
    <w:rsid w:val="00C84C9D"/>
    <w:rsid w:val="00C91EC4"/>
    <w:rsid w:val="00CA5013"/>
    <w:rsid w:val="00CA59B8"/>
    <w:rsid w:val="00CA5AA9"/>
    <w:rsid w:val="00CD31BF"/>
    <w:rsid w:val="00D202CF"/>
    <w:rsid w:val="00D30DD0"/>
    <w:rsid w:val="00D376C4"/>
    <w:rsid w:val="00D41914"/>
    <w:rsid w:val="00D54F1B"/>
    <w:rsid w:val="00D732F0"/>
    <w:rsid w:val="00D7363A"/>
    <w:rsid w:val="00D73C39"/>
    <w:rsid w:val="00D73D26"/>
    <w:rsid w:val="00D91D69"/>
    <w:rsid w:val="00D92410"/>
    <w:rsid w:val="00D97DAE"/>
    <w:rsid w:val="00DA328D"/>
    <w:rsid w:val="00DB0D63"/>
    <w:rsid w:val="00DB79FE"/>
    <w:rsid w:val="00DC0715"/>
    <w:rsid w:val="00DC1BDF"/>
    <w:rsid w:val="00DD5FBF"/>
    <w:rsid w:val="00DE238C"/>
    <w:rsid w:val="00DE7754"/>
    <w:rsid w:val="00DF3371"/>
    <w:rsid w:val="00E125BE"/>
    <w:rsid w:val="00E32E7F"/>
    <w:rsid w:val="00E4074B"/>
    <w:rsid w:val="00E455F9"/>
    <w:rsid w:val="00E457F8"/>
    <w:rsid w:val="00E60048"/>
    <w:rsid w:val="00E62C29"/>
    <w:rsid w:val="00E753E6"/>
    <w:rsid w:val="00E822CC"/>
    <w:rsid w:val="00E82849"/>
    <w:rsid w:val="00E83921"/>
    <w:rsid w:val="00E930A7"/>
    <w:rsid w:val="00EA2909"/>
    <w:rsid w:val="00EA721B"/>
    <w:rsid w:val="00EA7688"/>
    <w:rsid w:val="00EB0B7D"/>
    <w:rsid w:val="00EC28EF"/>
    <w:rsid w:val="00EC5C10"/>
    <w:rsid w:val="00ED649C"/>
    <w:rsid w:val="00EE392C"/>
    <w:rsid w:val="00F03E41"/>
    <w:rsid w:val="00F12540"/>
    <w:rsid w:val="00F365ED"/>
    <w:rsid w:val="00F4001E"/>
    <w:rsid w:val="00F4618C"/>
    <w:rsid w:val="00F53D67"/>
    <w:rsid w:val="00F66639"/>
    <w:rsid w:val="00F748B1"/>
    <w:rsid w:val="00F74A47"/>
    <w:rsid w:val="00F80081"/>
    <w:rsid w:val="00F826AE"/>
    <w:rsid w:val="00F84256"/>
    <w:rsid w:val="00F875CF"/>
    <w:rsid w:val="00F926C7"/>
    <w:rsid w:val="00F966DE"/>
    <w:rsid w:val="00F96D70"/>
    <w:rsid w:val="00FA0B4A"/>
    <w:rsid w:val="00FA5A77"/>
    <w:rsid w:val="00FA7779"/>
    <w:rsid w:val="00FC31F5"/>
    <w:rsid w:val="00FC4FEB"/>
    <w:rsid w:val="00FD1787"/>
    <w:rsid w:val="00FD773C"/>
    <w:rsid w:val="00FE30BF"/>
    <w:rsid w:val="00FE3218"/>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35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uiPriority w:val="99"/>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uiPriority w:val="99"/>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8"/>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rsid w:val="00107ED0"/>
    <w:rPr>
      <w:rFonts w:ascii="Arial" w:eastAsia="Times New Roman" w:hAnsi="Arial"/>
      <w:lang w:eastAsia="en-US"/>
    </w:rPr>
  </w:style>
  <w:style w:type="character" w:styleId="Sprotnaopomba-sklic">
    <w:name w:val="footnote reference"/>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6"/>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customStyle="1" w:styleId="esegmentc1">
    <w:name w:val="esegment_c1"/>
    <w:basedOn w:val="Navaden"/>
    <w:rsid w:val="004C3868"/>
    <w:pPr>
      <w:spacing w:after="210" w:line="240" w:lineRule="auto"/>
    </w:pPr>
    <w:rPr>
      <w:rFonts w:ascii="Times New Roman" w:eastAsia="Times New Roman" w:hAnsi="Times New Roman"/>
      <w:color w:val="333333"/>
      <w:sz w:val="18"/>
      <w:szCs w:val="18"/>
      <w:lang w:eastAsia="sl-SI"/>
    </w:rPr>
  </w:style>
  <w:style w:type="paragraph" w:styleId="Revizija">
    <w:name w:val="Revision"/>
    <w:hidden/>
    <w:uiPriority w:val="99"/>
    <w:semiHidden/>
    <w:rsid w:val="0048245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uiPriority w:val="99"/>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uiPriority w:val="99"/>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8"/>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rsid w:val="00107ED0"/>
    <w:rPr>
      <w:rFonts w:ascii="Arial" w:eastAsia="Times New Roman" w:hAnsi="Arial"/>
      <w:lang w:eastAsia="en-US"/>
    </w:rPr>
  </w:style>
  <w:style w:type="character" w:styleId="Sprotnaopomba-sklic">
    <w:name w:val="footnote reference"/>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6"/>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customStyle="1" w:styleId="esegmentc1">
    <w:name w:val="esegment_c1"/>
    <w:basedOn w:val="Navaden"/>
    <w:rsid w:val="004C3868"/>
    <w:pPr>
      <w:spacing w:after="210" w:line="240" w:lineRule="auto"/>
    </w:pPr>
    <w:rPr>
      <w:rFonts w:ascii="Times New Roman" w:eastAsia="Times New Roman" w:hAnsi="Times New Roman"/>
      <w:color w:val="333333"/>
      <w:sz w:val="18"/>
      <w:szCs w:val="18"/>
      <w:lang w:eastAsia="sl-SI"/>
    </w:rPr>
  </w:style>
  <w:style w:type="paragraph" w:styleId="Revizija">
    <w:name w:val="Revision"/>
    <w:hidden/>
    <w:uiPriority w:val="99"/>
    <w:semiHidden/>
    <w:rsid w:val="0048245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narodne-novine.nn.hr/clanci/sluzbeni/256690.html" TargetMode="External"/><Relationship Id="rId26" Type="http://schemas.openxmlformats.org/officeDocument/2006/relationships/hyperlink" Target="file:///\\vega\podatki\Statistika%20in%20analize\Pre&#353;ernove%20nagrade\osnutki\:%20http:\www.senat.cz\cinnost\pametni_medaile\" TargetMode="External"/><Relationship Id="rId39" Type="http://schemas.openxmlformats.org/officeDocument/2006/relationships/hyperlink" Target="http://www.mk.gov.si/si/zakonodaja_in_dokumenti/predpisi_v_pripravi/predpisi_v_pripravi_2015/" TargetMode="External"/><Relationship Id="rId3" Type="http://schemas.openxmlformats.org/officeDocument/2006/relationships/styles" Target="styles.xml"/><Relationship Id="rId21" Type="http://schemas.openxmlformats.org/officeDocument/2006/relationships/hyperlink" Target="http://www.min-kulture.hr/default.aspx?id=194" TargetMode="External"/><Relationship Id="rId34" Type="http://schemas.openxmlformats.org/officeDocument/2006/relationships/hyperlink" Target="http://event.ku.dk/sonning_prize"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k.gov.si/si/zakonodaja_in_dokumenti/predpisi_v_pripravi/predpisi_v_pripravi_2015/" TargetMode="External"/><Relationship Id="rId17" Type="http://schemas.openxmlformats.org/officeDocument/2006/relationships/hyperlink" Target="http://narodne-novine.nn.hr/clanci/sluzbeni/254370.html" TargetMode="External"/><Relationship Id="rId25" Type="http://schemas.openxmlformats.org/officeDocument/2006/relationships/hyperlink" Target="https://www.hrad.cz/en/czech-republic/state-decorations/the-act-on-the-state-decorations-of-the-cr" TargetMode="External"/><Relationship Id="rId33" Type="http://schemas.openxmlformats.org/officeDocument/2006/relationships/hyperlink" Target="http://www.aaretsreumert.dk/bikubenfonden" TargetMode="External"/><Relationship Id="rId38" Type="http://schemas.openxmlformats.org/officeDocument/2006/relationships/hyperlink" Target="http://e-uprava.gov.si/e-uprava/zakonodajaIskanje.euprava" TargetMode="External"/><Relationship Id="rId2" Type="http://schemas.openxmlformats.org/officeDocument/2006/relationships/numbering" Target="numbering.xml"/><Relationship Id="rId16" Type="http://schemas.openxmlformats.org/officeDocument/2006/relationships/hyperlink" Target="http://www.uradni-list.si/1/objava.jsp?sop=1991-01-1237" TargetMode="External"/><Relationship Id="rId20" Type="http://schemas.openxmlformats.org/officeDocument/2006/relationships/hyperlink" Target="http://narodne-novine.nn.hr/clanci/sluzbeni/289100.html" TargetMode="External"/><Relationship Id="rId29" Type="http://schemas.openxmlformats.org/officeDocument/2006/relationships/hyperlink" Target="http://www.johannesvermeerprijs.nl/overjvp.php?lang=e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prava.gov.si/e-uprava/zakonodajaIskanje.euprava" TargetMode="External"/><Relationship Id="rId24" Type="http://schemas.openxmlformats.org/officeDocument/2006/relationships/hyperlink" Target="http://www.propisi.hr/print.php?id=772" TargetMode="External"/><Relationship Id="rId32" Type="http://schemas.openxmlformats.org/officeDocument/2006/relationships/hyperlink" Target="https://en.wikipedia.org/wiki/Reumert_prize" TargetMode="External"/><Relationship Id="rId37" Type="http://schemas.openxmlformats.org/officeDocument/2006/relationships/hyperlink" Target="https://en.wikipedia.org/wiki/Royal_Danish_Academy_of_Fine_Arts" TargetMode="Externa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narodne-novine.nn.hr/clanci/sluzbeni/274154.html" TargetMode="External"/><Relationship Id="rId28" Type="http://schemas.openxmlformats.org/officeDocument/2006/relationships/hyperlink" Target="http://johannesvermeerprijs.nl/jvp.php?lang=en" TargetMode="External"/><Relationship Id="rId36" Type="http://schemas.openxmlformats.org/officeDocument/2006/relationships/hyperlink" Target="http://event.ku.dk/sonning_prize/recipients/" TargetMode="External"/><Relationship Id="rId10" Type="http://schemas.openxmlformats.org/officeDocument/2006/relationships/hyperlink" Target="mailto:Gp.gs@gov.si" TargetMode="External"/><Relationship Id="rId19" Type="http://schemas.openxmlformats.org/officeDocument/2006/relationships/hyperlink" Target="http://www.min-kulture.hr/default.aspx?id=36" TargetMode="External"/><Relationship Id="rId31" Type="http://schemas.openxmlformats.org/officeDocument/2006/relationships/hyperlink" Target="http://www.danskeakademi.dk/priser" TargetMode="External"/><Relationship Id="rId4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narodne-novine.nn.hr/clanci/sluzbeni/289101.html" TargetMode="External"/><Relationship Id="rId27" Type="http://schemas.openxmlformats.org/officeDocument/2006/relationships/hyperlink" Target="http://www.culturecommunication.gouv.fr/Ministere/Services-rattaches-a-la-ministre/Section-des-distinctions-honorifiques/Arretes-de-Nominations-dans-l-ordre-des-Arts-et-des-Lettres/Nomination-dans-l-ordre-des-Arts-et-des-Lettres-janvier-2016" TargetMode="External"/><Relationship Id="rId30" Type="http://schemas.openxmlformats.org/officeDocument/2006/relationships/hyperlink" Target="https://en.wikipedia.org/wiki/De_Gyldne_Laurb%C3%A6r" TargetMode="External"/><Relationship Id="rId35" Type="http://schemas.openxmlformats.org/officeDocument/2006/relationships/hyperlink" Target="https://en.wikipedia.org/wiki/Sonning_Priz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onningmusic.org" TargetMode="External"/><Relationship Id="rId2" Type="http://schemas.openxmlformats.org/officeDocument/2006/relationships/hyperlink" Target="http://filmakademiet.dk/robert-prisen" TargetMode="External"/><Relationship Id="rId1" Type="http://schemas.openxmlformats.org/officeDocument/2006/relationships/hyperlink" Target="http://www.min-kulture.hr/default.aspx?id=102" TargetMode="External"/><Relationship Id="rId4" Type="http://schemas.openxmlformats.org/officeDocument/2006/relationships/hyperlink" Target="http://www.kunst.dk/englis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a%20RS\vl_gr-zakon.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F8271-33C2-4CB8-AB6D-01031A466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vl_gr-zakon</Template>
  <TotalTime>63</TotalTime>
  <Pages>24</Pages>
  <Words>9456</Words>
  <Characters>53901</Characters>
  <Application>Microsoft Office Word</Application>
  <DocSecurity>0</DocSecurity>
  <Lines>449</Lines>
  <Paragraphs>126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Ministrstvo za kulturo</Company>
  <LinksUpToDate>false</LinksUpToDate>
  <CharactersWithSpaces>63231</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Metka Šošterič</dc:creator>
  <cp:lastModifiedBy>Metka Šošterič</cp:lastModifiedBy>
  <cp:revision>11</cp:revision>
  <cp:lastPrinted>2017-05-04T08:11:00Z</cp:lastPrinted>
  <dcterms:created xsi:type="dcterms:W3CDTF">2017-05-03T12:52:00Z</dcterms:created>
  <dcterms:modified xsi:type="dcterms:W3CDTF">2017-05-04T08:13:00Z</dcterms:modified>
</cp:coreProperties>
</file>