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53DBF" w14:textId="2FDE63BD" w:rsidR="001940FA" w:rsidRPr="001940FA" w:rsidRDefault="001940FA" w:rsidP="001940FA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1940FA">
        <w:rPr>
          <w:rFonts w:ascii="Arial" w:hAnsi="Arial" w:cs="Arial"/>
          <w:sz w:val="20"/>
          <w:szCs w:val="20"/>
        </w:rPr>
        <w:t xml:space="preserve">Na podlagi drugega odstavka 189. člena Zakona o državnem tožilstvu (Uradni list RS, št. 58/11, 21/12 – ZDU-1F, 47/12, 15/13 – </w:t>
      </w:r>
      <w:proofErr w:type="spellStart"/>
      <w:r w:rsidRPr="001940FA">
        <w:rPr>
          <w:rFonts w:ascii="Arial" w:hAnsi="Arial" w:cs="Arial"/>
          <w:sz w:val="20"/>
          <w:szCs w:val="20"/>
        </w:rPr>
        <w:t>ZODPol</w:t>
      </w:r>
      <w:proofErr w:type="spellEnd"/>
      <w:r w:rsidRPr="001940FA">
        <w:rPr>
          <w:rFonts w:ascii="Arial" w:hAnsi="Arial" w:cs="Arial"/>
          <w:sz w:val="20"/>
          <w:szCs w:val="20"/>
        </w:rPr>
        <w:t xml:space="preserve">, 47/13 – ZDU-1G, 48/13 – ZSKZDČEU-1, 19/15, 23/17 – </w:t>
      </w:r>
      <w:proofErr w:type="spellStart"/>
      <w:r w:rsidRPr="001940FA">
        <w:rPr>
          <w:rFonts w:ascii="Arial" w:hAnsi="Arial" w:cs="Arial"/>
          <w:sz w:val="20"/>
          <w:szCs w:val="20"/>
        </w:rPr>
        <w:t>ZSSve</w:t>
      </w:r>
      <w:proofErr w:type="spellEnd"/>
      <w:r w:rsidRPr="001940FA">
        <w:rPr>
          <w:rFonts w:ascii="Arial" w:hAnsi="Arial" w:cs="Arial"/>
          <w:sz w:val="20"/>
          <w:szCs w:val="20"/>
        </w:rPr>
        <w:t>, 36/19, 139/20, 54/21, 105/22 – ZZNŠPP, 57/25 – ZF</w:t>
      </w:r>
      <w:r w:rsidR="0036391E">
        <w:rPr>
          <w:rFonts w:ascii="Arial" w:hAnsi="Arial" w:cs="Arial"/>
          <w:sz w:val="20"/>
          <w:szCs w:val="20"/>
        </w:rPr>
        <w:t>,</w:t>
      </w:r>
      <w:r w:rsidRPr="001940FA">
        <w:rPr>
          <w:rFonts w:ascii="Arial" w:hAnsi="Arial" w:cs="Arial"/>
          <w:sz w:val="20"/>
          <w:szCs w:val="20"/>
        </w:rPr>
        <w:t xml:space="preserve"> 100/25</w:t>
      </w:r>
      <w:r w:rsidR="0036391E">
        <w:rPr>
          <w:rFonts w:ascii="Arial" w:hAnsi="Arial" w:cs="Arial"/>
          <w:sz w:val="20"/>
          <w:szCs w:val="20"/>
        </w:rPr>
        <w:t xml:space="preserve"> </w:t>
      </w:r>
      <w:r w:rsidR="0036391E" w:rsidRPr="0036391E">
        <w:rPr>
          <w:rFonts w:ascii="Arial" w:hAnsi="Arial" w:cs="Arial"/>
          <w:sz w:val="20"/>
          <w:szCs w:val="20"/>
        </w:rPr>
        <w:t>in 1568/26 ‒ ZSOKOK</w:t>
      </w:r>
      <w:r w:rsidRPr="001940FA">
        <w:rPr>
          <w:rFonts w:ascii="Arial" w:hAnsi="Arial" w:cs="Arial"/>
          <w:sz w:val="20"/>
          <w:szCs w:val="20"/>
        </w:rPr>
        <w:t>) in na predlog generalne državne tožil</w:t>
      </w:r>
      <w:r>
        <w:rPr>
          <w:rFonts w:ascii="Arial" w:hAnsi="Arial" w:cs="Arial"/>
          <w:sz w:val="20"/>
          <w:szCs w:val="20"/>
        </w:rPr>
        <w:t>ke Republike Slovenije</w:t>
      </w:r>
      <w:r w:rsidRPr="001940FA">
        <w:rPr>
          <w:rFonts w:ascii="Arial" w:hAnsi="Arial" w:cs="Arial"/>
          <w:sz w:val="20"/>
          <w:szCs w:val="20"/>
        </w:rPr>
        <w:t xml:space="preserve"> ter po predhodnem mnenju </w:t>
      </w:r>
      <w:proofErr w:type="spellStart"/>
      <w:r w:rsidRPr="001940FA">
        <w:rPr>
          <w:rFonts w:ascii="Arial" w:hAnsi="Arial" w:cs="Arial"/>
          <w:sz w:val="20"/>
          <w:szCs w:val="20"/>
        </w:rPr>
        <w:t>Državnotožilskega</w:t>
      </w:r>
      <w:proofErr w:type="spellEnd"/>
      <w:r w:rsidR="004343F6">
        <w:rPr>
          <w:rFonts w:ascii="Arial" w:hAnsi="Arial" w:cs="Arial"/>
          <w:sz w:val="20"/>
          <w:szCs w:val="20"/>
        </w:rPr>
        <w:t xml:space="preserve"> sveta</w:t>
      </w:r>
      <w:r w:rsidRPr="001940FA">
        <w:rPr>
          <w:rFonts w:ascii="Arial" w:hAnsi="Arial" w:cs="Arial"/>
          <w:sz w:val="20"/>
          <w:szCs w:val="20"/>
        </w:rPr>
        <w:t xml:space="preserve"> minister za pravosodje izdaja</w:t>
      </w:r>
    </w:p>
    <w:p w14:paraId="3C0EADC4" w14:textId="77777777" w:rsidR="001940FA" w:rsidRPr="001940FA" w:rsidRDefault="001940FA" w:rsidP="001940FA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1A2D08D4" w14:textId="77777777" w:rsidR="001940FA" w:rsidRPr="001940FA" w:rsidRDefault="001940FA" w:rsidP="001940FA">
      <w:pPr>
        <w:spacing w:after="0" w:line="260" w:lineRule="exact"/>
        <w:jc w:val="center"/>
        <w:rPr>
          <w:rFonts w:ascii="Arial" w:hAnsi="Arial" w:cs="Arial"/>
          <w:b/>
          <w:sz w:val="20"/>
          <w:szCs w:val="20"/>
        </w:rPr>
      </w:pPr>
      <w:r w:rsidRPr="001940FA">
        <w:rPr>
          <w:rFonts w:ascii="Arial" w:hAnsi="Arial" w:cs="Arial"/>
          <w:b/>
          <w:sz w:val="20"/>
          <w:szCs w:val="20"/>
        </w:rPr>
        <w:t xml:space="preserve">ODREDBO </w:t>
      </w:r>
    </w:p>
    <w:p w14:paraId="4CB87193" w14:textId="5D802D48" w:rsidR="001940FA" w:rsidRPr="001940FA" w:rsidRDefault="001940FA" w:rsidP="001940FA">
      <w:pPr>
        <w:spacing w:after="0" w:line="260" w:lineRule="exact"/>
        <w:jc w:val="center"/>
        <w:rPr>
          <w:rFonts w:ascii="Arial" w:hAnsi="Arial" w:cs="Arial"/>
          <w:b/>
          <w:sz w:val="20"/>
          <w:szCs w:val="20"/>
        </w:rPr>
      </w:pPr>
      <w:r w:rsidRPr="001940FA">
        <w:rPr>
          <w:rFonts w:ascii="Arial" w:hAnsi="Arial" w:cs="Arial"/>
          <w:b/>
          <w:sz w:val="20"/>
          <w:szCs w:val="20"/>
        </w:rPr>
        <w:t xml:space="preserve">o spremembi Odredbe </w:t>
      </w:r>
      <w:r w:rsidR="00EC3DAE" w:rsidRPr="00EC3DAE">
        <w:rPr>
          <w:rFonts w:ascii="Arial" w:hAnsi="Arial" w:cs="Arial"/>
          <w:b/>
          <w:sz w:val="20"/>
          <w:szCs w:val="20"/>
        </w:rPr>
        <w:t>o ustanovitvi zunanjih oddelkov okrožnih državnih tožilstev</w:t>
      </w:r>
    </w:p>
    <w:p w14:paraId="5AE9F5F5" w14:textId="77777777" w:rsidR="001940FA" w:rsidRPr="001940FA" w:rsidRDefault="001940FA" w:rsidP="001940FA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</w:p>
    <w:p w14:paraId="2EFC9F8C" w14:textId="2C81984D" w:rsidR="00A17DD4" w:rsidRPr="001940FA" w:rsidRDefault="00A17DD4" w:rsidP="00A17DD4">
      <w:pPr>
        <w:pStyle w:val="odstavek2"/>
        <w:spacing w:before="0" w:line="260" w:lineRule="exact"/>
        <w:ind w:firstLine="0"/>
        <w:jc w:val="center"/>
        <w:rPr>
          <w:b/>
          <w:bCs/>
          <w:sz w:val="20"/>
          <w:szCs w:val="20"/>
        </w:rPr>
      </w:pPr>
      <w:r w:rsidRPr="00A17DD4">
        <w:rPr>
          <w:b/>
          <w:bCs/>
          <w:sz w:val="20"/>
          <w:szCs w:val="20"/>
        </w:rPr>
        <w:t>1.</w:t>
      </w:r>
      <w:r>
        <w:rPr>
          <w:b/>
          <w:bCs/>
          <w:sz w:val="20"/>
          <w:szCs w:val="20"/>
        </w:rPr>
        <w:t xml:space="preserve"> člen</w:t>
      </w:r>
    </w:p>
    <w:p w14:paraId="2F135EAA" w14:textId="02BC7EAB" w:rsidR="001940FA" w:rsidRPr="001940FA" w:rsidRDefault="001940FA" w:rsidP="001940FA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15235B1B" w14:textId="0198409B" w:rsidR="001940FA" w:rsidRDefault="001940FA" w:rsidP="00A17DD4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1940FA">
        <w:rPr>
          <w:rFonts w:ascii="Arial" w:hAnsi="Arial" w:cs="Arial"/>
          <w:sz w:val="20"/>
          <w:szCs w:val="20"/>
        </w:rPr>
        <w:t>V Odredbi o ustanovitvi zunanjih oddelkov okrožnih državnih tožilstev (</w:t>
      </w:r>
      <w:r w:rsidR="00A17DD4" w:rsidRPr="00A17DD4">
        <w:rPr>
          <w:rFonts w:ascii="Arial" w:hAnsi="Arial" w:cs="Arial"/>
          <w:sz w:val="20"/>
          <w:szCs w:val="20"/>
        </w:rPr>
        <w:t xml:space="preserve">Uradni list RS, št. 43/12, 45/12 – </w:t>
      </w:r>
      <w:proofErr w:type="spellStart"/>
      <w:r w:rsidR="00A17DD4" w:rsidRPr="00A17DD4">
        <w:rPr>
          <w:rFonts w:ascii="Arial" w:hAnsi="Arial" w:cs="Arial"/>
          <w:sz w:val="20"/>
          <w:szCs w:val="20"/>
        </w:rPr>
        <w:t>popr</w:t>
      </w:r>
      <w:proofErr w:type="spellEnd"/>
      <w:r w:rsidR="00A17DD4" w:rsidRPr="00A17DD4">
        <w:rPr>
          <w:rFonts w:ascii="Arial" w:hAnsi="Arial" w:cs="Arial"/>
          <w:sz w:val="20"/>
          <w:szCs w:val="20"/>
        </w:rPr>
        <w:t>., 52/13, 54/18 in 69/18</w:t>
      </w:r>
      <w:r w:rsidRPr="001940FA">
        <w:rPr>
          <w:rFonts w:ascii="Arial" w:hAnsi="Arial" w:cs="Arial"/>
          <w:sz w:val="20"/>
          <w:szCs w:val="20"/>
        </w:rPr>
        <w:t xml:space="preserve">) se v 2. členu v preglednici </w:t>
      </w:r>
      <w:r w:rsidR="00A17DD4">
        <w:rPr>
          <w:rFonts w:ascii="Arial" w:hAnsi="Arial" w:cs="Arial"/>
          <w:sz w:val="20"/>
          <w:szCs w:val="20"/>
        </w:rPr>
        <w:t>desni stolpec</w:t>
      </w:r>
      <w:r w:rsidR="00D02076" w:rsidRPr="00D02076">
        <w:rPr>
          <w:rFonts w:ascii="Arial" w:hAnsi="Arial" w:cs="Arial"/>
          <w:sz w:val="20"/>
          <w:szCs w:val="20"/>
        </w:rPr>
        <w:t xml:space="preserve"> </w:t>
      </w:r>
      <w:r w:rsidR="00D02076" w:rsidRPr="001940FA">
        <w:rPr>
          <w:rFonts w:ascii="Arial" w:hAnsi="Arial" w:cs="Arial"/>
          <w:sz w:val="20"/>
          <w:szCs w:val="20"/>
        </w:rPr>
        <w:t>črta</w:t>
      </w:r>
      <w:r w:rsidR="00A17DD4">
        <w:rPr>
          <w:rFonts w:ascii="Arial" w:hAnsi="Arial" w:cs="Arial"/>
          <w:sz w:val="20"/>
          <w:szCs w:val="20"/>
        </w:rPr>
        <w:t>.</w:t>
      </w:r>
    </w:p>
    <w:p w14:paraId="013D9001" w14:textId="77777777" w:rsidR="00FD1960" w:rsidRDefault="00FD1960" w:rsidP="00A17DD4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31D10482" w14:textId="4EA89F2B" w:rsidR="00FD1960" w:rsidRPr="00FD1960" w:rsidRDefault="00FD1960" w:rsidP="00FD1960">
      <w:pPr>
        <w:spacing w:after="0" w:line="26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FD1960">
        <w:rPr>
          <w:rFonts w:ascii="Arial" w:hAnsi="Arial" w:cs="Arial"/>
          <w:b/>
          <w:bCs/>
          <w:sz w:val="20"/>
          <w:szCs w:val="20"/>
        </w:rPr>
        <w:t>PREHODNA IN KONČNA DOLOČBA</w:t>
      </w:r>
    </w:p>
    <w:p w14:paraId="32B96C1F" w14:textId="77777777" w:rsidR="00FD1960" w:rsidRDefault="00FD1960" w:rsidP="00FD1960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</w:p>
    <w:p w14:paraId="542D7669" w14:textId="4EDCFAD8" w:rsidR="00FD1960" w:rsidRPr="00FD1960" w:rsidRDefault="00FD1960" w:rsidP="00FD1960">
      <w:pPr>
        <w:spacing w:after="0" w:line="26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FD1960">
        <w:rPr>
          <w:rFonts w:ascii="Arial" w:hAnsi="Arial" w:cs="Arial"/>
          <w:b/>
          <w:bCs/>
          <w:sz w:val="20"/>
          <w:szCs w:val="20"/>
        </w:rPr>
        <w:t>2. člen</w:t>
      </w:r>
    </w:p>
    <w:p w14:paraId="48F652B4" w14:textId="6F3159C8" w:rsidR="00FD1960" w:rsidRPr="00FD1960" w:rsidRDefault="00FD1960" w:rsidP="00FD1960">
      <w:pPr>
        <w:spacing w:after="0" w:line="26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FD1960">
        <w:rPr>
          <w:rFonts w:ascii="Arial" w:hAnsi="Arial" w:cs="Arial"/>
          <w:b/>
          <w:bCs/>
          <w:sz w:val="20"/>
          <w:szCs w:val="20"/>
        </w:rPr>
        <w:t>(uskladitev)</w:t>
      </w:r>
    </w:p>
    <w:p w14:paraId="7EA4CA1A" w14:textId="534E48D6" w:rsidR="00FD1960" w:rsidRPr="00FD1960" w:rsidRDefault="00FD1960" w:rsidP="00FD1960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12EA4A59" w14:textId="670F1461" w:rsidR="00FD1960" w:rsidRPr="00FD1960" w:rsidRDefault="00FD1960" w:rsidP="00FD1960">
      <w:pPr>
        <w:spacing w:after="0" w:line="260" w:lineRule="exact"/>
        <w:rPr>
          <w:rFonts w:ascii="Arial" w:hAnsi="Arial" w:cs="Arial"/>
          <w:sz w:val="20"/>
          <w:szCs w:val="20"/>
        </w:rPr>
      </w:pPr>
      <w:r w:rsidRPr="00FD1960">
        <w:rPr>
          <w:rFonts w:ascii="Arial" w:hAnsi="Arial" w:cs="Arial"/>
          <w:sz w:val="20"/>
          <w:szCs w:val="20"/>
        </w:rPr>
        <w:t>Akt</w:t>
      </w:r>
      <w:r w:rsidR="001374C4">
        <w:rPr>
          <w:rFonts w:ascii="Arial" w:hAnsi="Arial" w:cs="Arial"/>
          <w:sz w:val="20"/>
          <w:szCs w:val="20"/>
        </w:rPr>
        <w:t>i</w:t>
      </w:r>
      <w:r w:rsidRPr="00FD1960">
        <w:rPr>
          <w:rFonts w:ascii="Arial" w:hAnsi="Arial" w:cs="Arial"/>
          <w:sz w:val="20"/>
          <w:szCs w:val="20"/>
        </w:rPr>
        <w:t xml:space="preserve"> o notranji organizaciji in sistemizaciji delovnih mest se uskladi</w:t>
      </w:r>
      <w:r w:rsidR="001374C4">
        <w:rPr>
          <w:rFonts w:ascii="Arial" w:hAnsi="Arial" w:cs="Arial"/>
          <w:sz w:val="20"/>
          <w:szCs w:val="20"/>
        </w:rPr>
        <w:t>jo</w:t>
      </w:r>
      <w:r w:rsidRPr="00FD1960">
        <w:rPr>
          <w:rFonts w:ascii="Arial" w:hAnsi="Arial" w:cs="Arial"/>
          <w:sz w:val="20"/>
          <w:szCs w:val="20"/>
        </w:rPr>
        <w:t xml:space="preserve"> s to odredbo do začetka uporabe te odredbe.</w:t>
      </w:r>
    </w:p>
    <w:p w14:paraId="148163F0" w14:textId="77777777" w:rsidR="00FD1960" w:rsidRDefault="00FD1960" w:rsidP="00FD1960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2FB2C897" w14:textId="0BB49563" w:rsidR="00FD1960" w:rsidRPr="00B74827" w:rsidRDefault="00FD1960" w:rsidP="00FD1960">
      <w:pPr>
        <w:spacing w:after="0" w:line="26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B74827">
        <w:rPr>
          <w:rFonts w:ascii="Arial" w:hAnsi="Arial" w:cs="Arial"/>
          <w:b/>
          <w:bCs/>
          <w:sz w:val="20"/>
          <w:szCs w:val="20"/>
        </w:rPr>
        <w:t>3. člen</w:t>
      </w:r>
    </w:p>
    <w:p w14:paraId="390D7969" w14:textId="54276C53" w:rsidR="00FD1960" w:rsidRPr="00B74827" w:rsidRDefault="00FD1960" w:rsidP="00FD1960">
      <w:pPr>
        <w:spacing w:after="0" w:line="26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B74827">
        <w:rPr>
          <w:rFonts w:ascii="Arial" w:hAnsi="Arial" w:cs="Arial"/>
          <w:b/>
          <w:bCs/>
          <w:sz w:val="20"/>
          <w:szCs w:val="20"/>
        </w:rPr>
        <w:t xml:space="preserve">(začetek </w:t>
      </w:r>
      <w:r w:rsidR="00B74827" w:rsidRPr="00B74827">
        <w:rPr>
          <w:rFonts w:ascii="Arial" w:hAnsi="Arial" w:cs="Arial"/>
          <w:b/>
          <w:bCs/>
          <w:sz w:val="20"/>
          <w:szCs w:val="20"/>
        </w:rPr>
        <w:t>veljavnosti)</w:t>
      </w:r>
    </w:p>
    <w:p w14:paraId="3202C554" w14:textId="77777777" w:rsidR="00FD1960" w:rsidRPr="00B74827" w:rsidRDefault="00FD1960" w:rsidP="00FD1960">
      <w:pPr>
        <w:spacing w:after="0" w:line="260" w:lineRule="exact"/>
        <w:rPr>
          <w:rFonts w:ascii="Arial" w:hAnsi="Arial" w:cs="Arial"/>
          <w:b/>
          <w:bCs/>
          <w:sz w:val="20"/>
          <w:szCs w:val="20"/>
        </w:rPr>
      </w:pPr>
    </w:p>
    <w:p w14:paraId="777A2FEC" w14:textId="16F0C910" w:rsidR="00FD1960" w:rsidRPr="00FD1960" w:rsidRDefault="00B74827" w:rsidP="00FD1960">
      <w:pPr>
        <w:spacing w:after="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Ta odredba začne veljati </w:t>
      </w:r>
      <w:r w:rsidR="00FD1960" w:rsidRPr="00FD1960">
        <w:rPr>
          <w:rFonts w:ascii="Arial" w:hAnsi="Arial" w:cs="Arial"/>
          <w:sz w:val="20"/>
          <w:szCs w:val="20"/>
        </w:rPr>
        <w:t>petnajsti dan po objavi v Uradnem listu Republike Slovenije, uporabljati pa se začne 1. januarja 20</w:t>
      </w:r>
      <w:r>
        <w:rPr>
          <w:rFonts w:ascii="Arial" w:hAnsi="Arial" w:cs="Arial"/>
          <w:sz w:val="20"/>
          <w:szCs w:val="20"/>
        </w:rPr>
        <w:t>27</w:t>
      </w:r>
      <w:r w:rsidR="00FD1960" w:rsidRPr="00FD1960">
        <w:rPr>
          <w:rFonts w:ascii="Arial" w:hAnsi="Arial" w:cs="Arial"/>
          <w:sz w:val="20"/>
          <w:szCs w:val="20"/>
        </w:rPr>
        <w:t>.</w:t>
      </w:r>
    </w:p>
    <w:p w14:paraId="6429458C" w14:textId="77777777" w:rsidR="001940FA" w:rsidRDefault="001940FA" w:rsidP="001940FA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5796B7F7" w14:textId="77777777" w:rsidR="004975FE" w:rsidRPr="004975FE" w:rsidRDefault="004975FE" w:rsidP="004975FE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2C71DEB2" w14:textId="290D666E" w:rsidR="004975FE" w:rsidRPr="004975FE" w:rsidRDefault="004975FE" w:rsidP="004975FE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4975FE">
        <w:rPr>
          <w:rFonts w:ascii="Arial" w:hAnsi="Arial" w:cs="Arial"/>
          <w:sz w:val="20"/>
          <w:szCs w:val="20"/>
        </w:rPr>
        <w:t xml:space="preserve">Št. </w:t>
      </w:r>
      <w:r w:rsidR="00DA5601" w:rsidRPr="00DA5601">
        <w:rPr>
          <w:rFonts w:ascii="Arial" w:hAnsi="Arial" w:cs="Arial"/>
          <w:sz w:val="20"/>
          <w:szCs w:val="20"/>
        </w:rPr>
        <w:t>007-180/2026</w:t>
      </w:r>
    </w:p>
    <w:p w14:paraId="27791102" w14:textId="77777777" w:rsidR="004975FE" w:rsidRPr="004975FE" w:rsidRDefault="004975FE" w:rsidP="004975FE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4975FE">
        <w:rPr>
          <w:rFonts w:ascii="Arial" w:hAnsi="Arial" w:cs="Arial"/>
          <w:sz w:val="20"/>
          <w:szCs w:val="20"/>
        </w:rPr>
        <w:t xml:space="preserve">Ljubljana, dne </w:t>
      </w:r>
    </w:p>
    <w:p w14:paraId="6A8E31FF" w14:textId="28564C62" w:rsidR="004975FE" w:rsidRPr="004975FE" w:rsidRDefault="004975FE" w:rsidP="004975FE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4975FE">
        <w:rPr>
          <w:rFonts w:ascii="Arial" w:hAnsi="Arial" w:cs="Arial"/>
          <w:bCs/>
          <w:sz w:val="20"/>
          <w:szCs w:val="20"/>
          <w:lang w:eastAsia="sl-SI"/>
        </w:rPr>
        <w:t xml:space="preserve">EVA </w:t>
      </w:r>
      <w:r w:rsidR="00DA5601" w:rsidRPr="00DA5601">
        <w:rPr>
          <w:rFonts w:ascii="Arial" w:hAnsi="Arial" w:cs="Arial"/>
          <w:bCs/>
          <w:sz w:val="20"/>
          <w:szCs w:val="20"/>
          <w:lang w:eastAsia="sl-SI"/>
        </w:rPr>
        <w:t>2026-2030-0066</w:t>
      </w:r>
    </w:p>
    <w:p w14:paraId="6C20ED49" w14:textId="77777777" w:rsidR="004975FE" w:rsidRPr="004975FE" w:rsidRDefault="004975FE" w:rsidP="004975FE">
      <w:pPr>
        <w:tabs>
          <w:tab w:val="left" w:pos="9185"/>
        </w:tabs>
        <w:spacing w:after="0" w:line="260" w:lineRule="exact"/>
        <w:ind w:left="5528" w:right="312"/>
        <w:rPr>
          <w:rFonts w:ascii="Arial" w:hAnsi="Arial" w:cs="Arial"/>
          <w:b/>
          <w:sz w:val="20"/>
          <w:szCs w:val="20"/>
        </w:rPr>
      </w:pPr>
      <w:r w:rsidRPr="004975FE">
        <w:rPr>
          <w:rFonts w:ascii="Arial" w:hAnsi="Arial" w:cs="Arial"/>
          <w:b/>
          <w:sz w:val="20"/>
          <w:szCs w:val="20"/>
        </w:rPr>
        <w:t xml:space="preserve">                   </w:t>
      </w:r>
      <w:r w:rsidRPr="004975FE">
        <w:rPr>
          <w:rFonts w:ascii="Arial" w:hAnsi="Arial" w:cs="Arial"/>
          <w:sz w:val="20"/>
          <w:szCs w:val="20"/>
        </w:rPr>
        <w:t>Mihael Zupančič</w:t>
      </w:r>
    </w:p>
    <w:p w14:paraId="463BE7B4" w14:textId="77777777" w:rsidR="004975FE" w:rsidRPr="004975FE" w:rsidRDefault="004975FE" w:rsidP="004975FE">
      <w:pPr>
        <w:tabs>
          <w:tab w:val="left" w:pos="1701"/>
        </w:tabs>
        <w:spacing w:after="0" w:line="260" w:lineRule="exact"/>
        <w:ind w:left="-142"/>
        <w:jc w:val="center"/>
        <w:rPr>
          <w:rFonts w:ascii="Arial" w:hAnsi="Arial" w:cs="Arial"/>
          <w:sz w:val="20"/>
          <w:szCs w:val="20"/>
        </w:rPr>
      </w:pPr>
      <w:r w:rsidRPr="004975F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minister </w:t>
      </w:r>
    </w:p>
    <w:p w14:paraId="0334CAAC" w14:textId="77777777" w:rsidR="004975FE" w:rsidRPr="004975FE" w:rsidRDefault="004975FE" w:rsidP="004975FE">
      <w:pPr>
        <w:tabs>
          <w:tab w:val="left" w:pos="1701"/>
        </w:tabs>
        <w:spacing w:after="0" w:line="260" w:lineRule="exact"/>
        <w:ind w:left="-142"/>
        <w:jc w:val="center"/>
        <w:rPr>
          <w:rFonts w:ascii="Arial" w:hAnsi="Arial" w:cs="Arial"/>
          <w:sz w:val="20"/>
          <w:szCs w:val="20"/>
        </w:rPr>
      </w:pPr>
      <w:r w:rsidRPr="004975FE">
        <w:rPr>
          <w:rFonts w:ascii="Arial" w:hAnsi="Arial" w:cs="Arial"/>
          <w:sz w:val="20"/>
          <w:szCs w:val="20"/>
        </w:rPr>
        <w:tab/>
      </w:r>
      <w:r w:rsidRPr="004975FE">
        <w:rPr>
          <w:rFonts w:ascii="Arial" w:hAnsi="Arial" w:cs="Arial"/>
          <w:sz w:val="20"/>
          <w:szCs w:val="20"/>
        </w:rPr>
        <w:tab/>
      </w:r>
      <w:r w:rsidRPr="004975FE">
        <w:rPr>
          <w:rFonts w:ascii="Arial" w:hAnsi="Arial" w:cs="Arial"/>
          <w:sz w:val="20"/>
          <w:szCs w:val="20"/>
        </w:rPr>
        <w:tab/>
      </w:r>
      <w:r w:rsidRPr="004975FE">
        <w:rPr>
          <w:rFonts w:ascii="Arial" w:hAnsi="Arial" w:cs="Arial"/>
          <w:sz w:val="20"/>
          <w:szCs w:val="20"/>
        </w:rPr>
        <w:tab/>
        <w:t xml:space="preserve">                                za pravosodje</w:t>
      </w:r>
    </w:p>
    <w:p w14:paraId="1B4FD9A4" w14:textId="77777777" w:rsidR="004975FE" w:rsidRPr="004975FE" w:rsidRDefault="004975FE" w:rsidP="004975FE">
      <w:pPr>
        <w:tabs>
          <w:tab w:val="left" w:pos="1701"/>
        </w:tabs>
        <w:spacing w:after="0" w:line="260" w:lineRule="exact"/>
        <w:ind w:left="-142"/>
        <w:jc w:val="center"/>
        <w:rPr>
          <w:rFonts w:ascii="Arial" w:hAnsi="Arial" w:cs="Arial"/>
          <w:sz w:val="20"/>
          <w:szCs w:val="20"/>
        </w:rPr>
      </w:pPr>
    </w:p>
    <w:p w14:paraId="797B484F" w14:textId="77777777" w:rsidR="004975FE" w:rsidRPr="004975FE" w:rsidRDefault="004975FE" w:rsidP="004975FE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3D8E5C77" w14:textId="77777777" w:rsidR="004975FE" w:rsidRPr="004975FE" w:rsidRDefault="004975FE" w:rsidP="004975FE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12691B2D" w14:textId="77777777" w:rsidR="004975FE" w:rsidRPr="004975FE" w:rsidRDefault="004975FE" w:rsidP="004975FE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0783044D" w14:textId="77777777" w:rsidR="004975FE" w:rsidRPr="004975FE" w:rsidRDefault="004975FE" w:rsidP="004975FE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27C97A95" w14:textId="77777777" w:rsidR="004975FE" w:rsidRPr="004975FE" w:rsidRDefault="004975FE" w:rsidP="004975FE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6EDDF161" w14:textId="77777777" w:rsidR="004975FE" w:rsidRDefault="004975FE" w:rsidP="001940FA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3CF7C903" w14:textId="77777777" w:rsidR="004975FE" w:rsidRDefault="004975FE" w:rsidP="001940FA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2DE88181" w14:textId="77777777" w:rsidR="004975FE" w:rsidRDefault="004975FE" w:rsidP="001940FA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2C744137" w14:textId="77777777" w:rsidR="004975FE" w:rsidRDefault="004975FE" w:rsidP="001940FA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490301D2" w14:textId="77777777" w:rsidR="004975FE" w:rsidRDefault="004975FE" w:rsidP="001940FA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58CF4965" w14:textId="77777777" w:rsidR="004975FE" w:rsidRDefault="004975FE" w:rsidP="001940FA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5789C25E" w14:textId="77777777" w:rsidR="004975FE" w:rsidRDefault="004975FE" w:rsidP="001940FA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244E38C0" w14:textId="77777777" w:rsidR="004975FE" w:rsidRDefault="004975FE" w:rsidP="001940FA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2F0E73FF" w14:textId="77777777" w:rsidR="004975FE" w:rsidRDefault="004975FE" w:rsidP="001940FA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779C5F68" w14:textId="77777777" w:rsidR="004975FE" w:rsidRDefault="004975FE" w:rsidP="001940FA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70E3FE8C" w14:textId="77777777" w:rsidR="004975FE" w:rsidRDefault="004975FE" w:rsidP="001940FA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78C1B986" w14:textId="77777777" w:rsidR="004975FE" w:rsidRDefault="004975FE" w:rsidP="001940FA">
      <w:pPr>
        <w:spacing w:after="0" w:line="260" w:lineRule="exact"/>
        <w:rPr>
          <w:rFonts w:ascii="Arial" w:hAnsi="Arial" w:cs="Arial"/>
          <w:sz w:val="20"/>
          <w:szCs w:val="20"/>
        </w:rPr>
      </w:pPr>
    </w:p>
    <w:sectPr w:rsidR="004975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87346"/>
    <w:multiLevelType w:val="hybridMultilevel"/>
    <w:tmpl w:val="6EE48C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087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FA"/>
    <w:rsid w:val="001374C4"/>
    <w:rsid w:val="001940FA"/>
    <w:rsid w:val="00352F41"/>
    <w:rsid w:val="0036391E"/>
    <w:rsid w:val="004343F6"/>
    <w:rsid w:val="004975FE"/>
    <w:rsid w:val="00575453"/>
    <w:rsid w:val="006677B8"/>
    <w:rsid w:val="00A17DD4"/>
    <w:rsid w:val="00AD1A3D"/>
    <w:rsid w:val="00AE33A2"/>
    <w:rsid w:val="00B74827"/>
    <w:rsid w:val="00CC253C"/>
    <w:rsid w:val="00D02076"/>
    <w:rsid w:val="00DA5601"/>
    <w:rsid w:val="00EC3DAE"/>
    <w:rsid w:val="00F523CC"/>
    <w:rsid w:val="00FD1960"/>
    <w:rsid w:val="00FE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AF4AB"/>
  <w15:chartTrackingRefBased/>
  <w15:docId w15:val="{C21E0595-1991-4ED1-8681-EA3C11EFD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194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94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94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94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94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94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94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94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94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94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94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94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940F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940F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940F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940F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940F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940F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94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94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94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94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94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940F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940F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940F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94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940F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940FA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1940FA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940FA"/>
    <w:rPr>
      <w:color w:val="605E5C"/>
      <w:shd w:val="clear" w:color="auto" w:fill="E1DFDD"/>
    </w:rPr>
  </w:style>
  <w:style w:type="paragraph" w:customStyle="1" w:styleId="odstavek2">
    <w:name w:val="odstavek2"/>
    <w:basedOn w:val="Navaden"/>
    <w:rsid w:val="001940FA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kern w:val="0"/>
      <w:sz w:val="22"/>
      <w:szCs w:val="22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192</Words>
  <Characters>1096</Characters>
  <Application>Microsoft Office Word</Application>
  <DocSecurity>0</DocSecurity>
  <Lines>9</Lines>
  <Paragraphs>2</Paragraphs>
  <ScaleCrop>false</ScaleCrop>
  <Company>MJU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Janja Kunaver</dc:creator>
  <cp:keywords/>
  <dc:description/>
  <cp:lastModifiedBy>Janja Kunaver</cp:lastModifiedBy>
  <cp:revision>21</cp:revision>
  <dcterms:created xsi:type="dcterms:W3CDTF">2026-08-11T13:13:00Z</dcterms:created>
  <dcterms:modified xsi:type="dcterms:W3CDTF">2026-10-13T08:13:00Z</dcterms:modified>
</cp:coreProperties>
</file>