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1FA1F41" w14:textId="737137DF" w:rsidR="00336D1F" w:rsidRDefault="00336D1F" w:rsidP="00336D1F">
      <w:pPr>
        <w:jc w:val="both"/>
        <w:rPr>
          <w:rFonts w:ascii="Arial" w:hAnsi="Arial" w:cs="Arial"/>
          <w:b/>
          <w:bCs/>
          <w:sz w:val="20"/>
          <w:szCs w:val="20"/>
        </w:rPr>
      </w:pPr>
      <w:r w:rsidRPr="00850305">
        <w:rPr>
          <w:rFonts w:ascii="Arial" w:hAnsi="Arial" w:cs="Arial"/>
          <w:b/>
          <w:bCs/>
          <w:sz w:val="20"/>
          <w:szCs w:val="20"/>
        </w:rPr>
        <w:t>PRILOGA 3</w:t>
      </w:r>
      <w:r w:rsidR="00850305" w:rsidRPr="00850305">
        <w:rPr>
          <w:rFonts w:ascii="Arial" w:hAnsi="Arial" w:cs="Arial"/>
          <w:b/>
          <w:bCs/>
          <w:sz w:val="20"/>
          <w:szCs w:val="20"/>
        </w:rPr>
        <w:t>:</w:t>
      </w:r>
      <w:r w:rsidR="00850305">
        <w:rPr>
          <w:rFonts w:ascii="Arial" w:hAnsi="Arial" w:cs="Arial"/>
          <w:sz w:val="20"/>
          <w:szCs w:val="20"/>
        </w:rPr>
        <w:t xml:space="preserve"> </w:t>
      </w:r>
      <w:r w:rsidRPr="00336D1F">
        <w:rPr>
          <w:rFonts w:ascii="Arial" w:hAnsi="Arial" w:cs="Arial"/>
          <w:b/>
          <w:bCs/>
          <w:sz w:val="20"/>
          <w:szCs w:val="20"/>
        </w:rPr>
        <w:t>M</w:t>
      </w:r>
      <w:r w:rsidR="00850305" w:rsidRPr="00336D1F">
        <w:rPr>
          <w:rFonts w:ascii="Arial" w:hAnsi="Arial" w:cs="Arial"/>
          <w:b/>
          <w:bCs/>
          <w:sz w:val="20"/>
          <w:szCs w:val="20"/>
        </w:rPr>
        <w:t xml:space="preserve">etodologija obveščanja in poročanja o varnostnem poslovanju pravosodnega organa </w:t>
      </w:r>
    </w:p>
    <w:p w14:paraId="238E03D1" w14:textId="5EA2CE5E" w:rsidR="00336D1F" w:rsidRPr="00336D1F" w:rsidRDefault="00336D1F" w:rsidP="00336D1F">
      <w:pPr>
        <w:jc w:val="both"/>
        <w:rPr>
          <w:rFonts w:ascii="Arial" w:hAnsi="Arial" w:cs="Arial"/>
          <w:sz w:val="20"/>
          <w:szCs w:val="20"/>
        </w:rPr>
      </w:pPr>
      <w:r w:rsidRPr="00850305">
        <w:rPr>
          <w:rFonts w:ascii="Arial" w:hAnsi="Arial" w:cs="Arial"/>
          <w:sz w:val="20"/>
          <w:szCs w:val="20"/>
        </w:rPr>
        <w:t>V pravosodnemu organu je pomembno vzpostaviti varnostno upravljanje (</w:t>
      </w:r>
      <w:proofErr w:type="spellStart"/>
      <w:r w:rsidRPr="00850305">
        <w:rPr>
          <w:rFonts w:ascii="Arial" w:hAnsi="Arial" w:cs="Arial"/>
          <w:sz w:val="20"/>
          <w:szCs w:val="20"/>
        </w:rPr>
        <w:t>t.i</w:t>
      </w:r>
      <w:proofErr w:type="spellEnd"/>
      <w:r w:rsidRPr="00850305">
        <w:rPr>
          <w:rFonts w:ascii="Arial" w:hAnsi="Arial" w:cs="Arial"/>
          <w:sz w:val="20"/>
          <w:szCs w:val="20"/>
        </w:rPr>
        <w:t>. varnostni menedžment), katerega pomemben del je tudi spremljanje, evidentiranje in obravnavanje varnostnih dogodkov ter obveščanje in poročanje o varnostnih dogodkih.</w:t>
      </w:r>
      <w:r w:rsidRPr="00336D1F">
        <w:rPr>
          <w:rFonts w:ascii="Arial" w:hAnsi="Arial" w:cs="Arial"/>
          <w:b/>
          <w:bCs/>
          <w:sz w:val="20"/>
          <w:szCs w:val="20"/>
        </w:rPr>
        <w:t xml:space="preserve"> </w:t>
      </w:r>
      <w:r w:rsidRPr="00336D1F">
        <w:rPr>
          <w:rFonts w:ascii="Arial" w:hAnsi="Arial" w:cs="Arial"/>
          <w:sz w:val="20"/>
          <w:szCs w:val="20"/>
        </w:rPr>
        <w:t xml:space="preserve">Le tako je mogoče zagotoviti strokovno ocenjevanje ogroženosti in upravljanje s tveganji, sorazmerno načrtovanje varovanja ter vzpostavitev in spremljanje izvajanja varnostnih ukrepov. </w:t>
      </w:r>
    </w:p>
    <w:p w14:paraId="69C156D9" w14:textId="1B05EA1E" w:rsidR="00336D1F" w:rsidRDefault="00336D1F" w:rsidP="00336D1F">
      <w:pPr>
        <w:jc w:val="both"/>
        <w:rPr>
          <w:rFonts w:ascii="Arial" w:hAnsi="Arial" w:cs="Arial"/>
          <w:i/>
          <w:iCs/>
          <w:sz w:val="20"/>
          <w:szCs w:val="20"/>
        </w:rPr>
      </w:pPr>
      <w:r w:rsidRPr="00336D1F">
        <w:rPr>
          <w:rFonts w:ascii="Arial" w:hAnsi="Arial" w:cs="Arial"/>
          <w:i/>
          <w:iCs/>
          <w:sz w:val="20"/>
          <w:szCs w:val="20"/>
        </w:rPr>
        <w:t>Za vprašanja, komentarje, strokovno pomoč in podrobnejšo razlago ter druge zadeve v povezavi z varnostjo</w:t>
      </w:r>
      <w:r w:rsidR="004C1CF3" w:rsidRPr="004C1CF3">
        <w:rPr>
          <w:rFonts w:ascii="Arial" w:hAnsi="Arial" w:cs="Arial"/>
          <w:i/>
          <w:iCs/>
          <w:sz w:val="20"/>
          <w:szCs w:val="20"/>
        </w:rPr>
        <w:t xml:space="preserve"> </w:t>
      </w:r>
      <w:r w:rsidR="004C1CF3" w:rsidRPr="00336D1F">
        <w:rPr>
          <w:rFonts w:ascii="Arial" w:hAnsi="Arial" w:cs="Arial"/>
          <w:i/>
          <w:iCs/>
          <w:sz w:val="20"/>
          <w:szCs w:val="20"/>
        </w:rPr>
        <w:t>sodišč</w:t>
      </w:r>
      <w:r w:rsidR="004C1CF3">
        <w:rPr>
          <w:rFonts w:ascii="Arial" w:hAnsi="Arial" w:cs="Arial"/>
          <w:i/>
          <w:iCs/>
          <w:sz w:val="20"/>
          <w:szCs w:val="20"/>
        </w:rPr>
        <w:t xml:space="preserve"> je pristojno Ministrstvo za pravosodje (</w:t>
      </w:r>
      <w:r w:rsidR="0083287C">
        <w:rPr>
          <w:rFonts w:ascii="Arial" w:hAnsi="Arial" w:cs="Arial"/>
          <w:i/>
          <w:iCs/>
          <w:sz w:val="20"/>
          <w:szCs w:val="20"/>
        </w:rPr>
        <w:t>Služba za varnost in varnostno načrtovanje</w:t>
      </w:r>
      <w:r w:rsidR="004C1CF3">
        <w:rPr>
          <w:rFonts w:ascii="Arial" w:hAnsi="Arial" w:cs="Arial"/>
          <w:i/>
          <w:iCs/>
          <w:sz w:val="20"/>
          <w:szCs w:val="20"/>
        </w:rPr>
        <w:t xml:space="preserve">; </w:t>
      </w:r>
      <w:r w:rsidRPr="00336D1F">
        <w:rPr>
          <w:rFonts w:ascii="Arial" w:hAnsi="Arial" w:cs="Arial"/>
          <w:i/>
          <w:iCs/>
          <w:sz w:val="20"/>
          <w:szCs w:val="20"/>
        </w:rPr>
        <w:t xml:space="preserve"> </w:t>
      </w:r>
      <w:hyperlink r:id="rId5" w:history="1">
        <w:r w:rsidRPr="00C51D94">
          <w:rPr>
            <w:rStyle w:val="Hiperpovezava"/>
            <w:rFonts w:ascii="Arial" w:hAnsi="Arial" w:cs="Arial"/>
            <w:i/>
            <w:iCs/>
            <w:sz w:val="20"/>
            <w:szCs w:val="20"/>
          </w:rPr>
          <w:t>gp.mp@gov.si</w:t>
        </w:r>
      </w:hyperlink>
      <w:r w:rsidR="004C1CF3">
        <w:t>)</w:t>
      </w:r>
      <w:r w:rsidRPr="00336D1F">
        <w:rPr>
          <w:rFonts w:ascii="Arial" w:hAnsi="Arial" w:cs="Arial"/>
          <w:i/>
          <w:iCs/>
          <w:sz w:val="20"/>
          <w:szCs w:val="20"/>
        </w:rPr>
        <w:t>.</w:t>
      </w:r>
    </w:p>
    <w:p w14:paraId="418819FB" w14:textId="77777777" w:rsidR="00336D1F" w:rsidRDefault="00336D1F" w:rsidP="00336D1F">
      <w:pPr>
        <w:jc w:val="both"/>
        <w:rPr>
          <w:rFonts w:ascii="Arial" w:hAnsi="Arial" w:cs="Arial"/>
          <w:i/>
          <w:iCs/>
          <w:sz w:val="20"/>
          <w:szCs w:val="20"/>
        </w:rPr>
      </w:pPr>
    </w:p>
    <w:p w14:paraId="0E52CD52" w14:textId="4B30B89D" w:rsidR="008D3AF5" w:rsidRPr="008D3AF5" w:rsidRDefault="00B02AC2" w:rsidP="008D3AF5">
      <w:pPr>
        <w:jc w:val="both"/>
        <w:rPr>
          <w:rFonts w:ascii="Arial" w:hAnsi="Arial" w:cs="Arial"/>
          <w:sz w:val="20"/>
          <w:szCs w:val="20"/>
        </w:rPr>
      </w:pPr>
      <w:r>
        <w:rPr>
          <w:rFonts w:ascii="Arial" w:hAnsi="Arial" w:cs="Arial"/>
          <w:sz w:val="20"/>
          <w:szCs w:val="20"/>
        </w:rPr>
        <w:t>Na sodišču</w:t>
      </w:r>
      <w:r w:rsidR="008D3AF5" w:rsidRPr="008D3AF5">
        <w:rPr>
          <w:rFonts w:ascii="Arial" w:hAnsi="Arial" w:cs="Arial"/>
          <w:sz w:val="20"/>
          <w:szCs w:val="20"/>
        </w:rPr>
        <w:t xml:space="preserve"> se vzpostavi sistem spremljanja varnostnih dogodkov, ki vključuje: </w:t>
      </w:r>
    </w:p>
    <w:p w14:paraId="199B712C" w14:textId="2595A85F" w:rsidR="008D3AF5" w:rsidRPr="004C1CF3" w:rsidRDefault="00B02AC2" w:rsidP="008D3AF5">
      <w:pPr>
        <w:jc w:val="both"/>
        <w:rPr>
          <w:rFonts w:ascii="Arial" w:hAnsi="Arial" w:cs="Arial"/>
          <w:sz w:val="20"/>
          <w:szCs w:val="20"/>
        </w:rPr>
      </w:pPr>
      <w:r w:rsidRPr="004C1CF3">
        <w:rPr>
          <w:rFonts w:ascii="Arial" w:hAnsi="Arial" w:cs="Arial"/>
          <w:sz w:val="20"/>
          <w:szCs w:val="20"/>
        </w:rPr>
        <w:t>I.</w:t>
      </w:r>
      <w:r w:rsidR="008D3AF5" w:rsidRPr="004C1CF3">
        <w:rPr>
          <w:rFonts w:ascii="Arial" w:hAnsi="Arial" w:cs="Arial"/>
          <w:sz w:val="20"/>
          <w:szCs w:val="20"/>
        </w:rPr>
        <w:t xml:space="preserve"> </w:t>
      </w:r>
      <w:r w:rsidR="008D3AF5" w:rsidRPr="00665211">
        <w:rPr>
          <w:rFonts w:ascii="Arial" w:hAnsi="Arial" w:cs="Arial"/>
          <w:sz w:val="20"/>
          <w:szCs w:val="20"/>
        </w:rPr>
        <w:t xml:space="preserve">Obveščanje in poročanje o varnostnih dogodkih </w:t>
      </w:r>
      <w:r w:rsidR="004C1CF3">
        <w:rPr>
          <w:rFonts w:ascii="Arial" w:hAnsi="Arial" w:cs="Arial"/>
          <w:sz w:val="20"/>
          <w:szCs w:val="20"/>
        </w:rPr>
        <w:t xml:space="preserve">ter </w:t>
      </w:r>
      <w:r w:rsidR="008D3AF5" w:rsidRPr="00665211">
        <w:rPr>
          <w:rFonts w:ascii="Arial" w:hAnsi="Arial" w:cs="Arial"/>
          <w:sz w:val="20"/>
          <w:szCs w:val="20"/>
        </w:rPr>
        <w:t xml:space="preserve">njihova obravnava </w:t>
      </w:r>
    </w:p>
    <w:p w14:paraId="7B51692A" w14:textId="7968FA02" w:rsidR="008D3AF5" w:rsidRPr="004C1CF3" w:rsidRDefault="00B02AC2" w:rsidP="008D3AF5">
      <w:pPr>
        <w:jc w:val="both"/>
        <w:rPr>
          <w:rFonts w:ascii="Arial" w:hAnsi="Arial" w:cs="Arial"/>
          <w:sz w:val="20"/>
          <w:szCs w:val="20"/>
        </w:rPr>
      </w:pPr>
      <w:r w:rsidRPr="004C1CF3">
        <w:rPr>
          <w:rFonts w:ascii="Arial" w:hAnsi="Arial" w:cs="Arial"/>
          <w:sz w:val="20"/>
          <w:szCs w:val="20"/>
        </w:rPr>
        <w:t>II.</w:t>
      </w:r>
      <w:r w:rsidR="008D3AF5" w:rsidRPr="004C1CF3">
        <w:rPr>
          <w:rFonts w:ascii="Arial" w:hAnsi="Arial" w:cs="Arial"/>
          <w:sz w:val="20"/>
          <w:szCs w:val="20"/>
        </w:rPr>
        <w:t xml:space="preserve"> </w:t>
      </w:r>
      <w:r w:rsidR="008D3AF5" w:rsidRPr="00665211">
        <w:rPr>
          <w:rFonts w:ascii="Arial" w:hAnsi="Arial" w:cs="Arial"/>
          <w:sz w:val="20"/>
          <w:szCs w:val="20"/>
        </w:rPr>
        <w:t xml:space="preserve">Vodenje pregleda varnostnih dogodkov pravosodnega organa </w:t>
      </w:r>
    </w:p>
    <w:p w14:paraId="7D3C7BB2" w14:textId="4B4C1317" w:rsidR="008D3AF5" w:rsidRPr="004C1CF3" w:rsidRDefault="00B02AC2" w:rsidP="008D3AF5">
      <w:pPr>
        <w:jc w:val="both"/>
        <w:rPr>
          <w:rFonts w:ascii="Arial" w:hAnsi="Arial" w:cs="Arial"/>
          <w:sz w:val="20"/>
          <w:szCs w:val="20"/>
        </w:rPr>
      </w:pPr>
      <w:r w:rsidRPr="004C1CF3">
        <w:rPr>
          <w:rFonts w:ascii="Arial" w:hAnsi="Arial" w:cs="Arial"/>
          <w:sz w:val="20"/>
          <w:szCs w:val="20"/>
        </w:rPr>
        <w:t>III.</w:t>
      </w:r>
      <w:r w:rsidR="008D3AF5" w:rsidRPr="004C1CF3">
        <w:rPr>
          <w:rFonts w:ascii="Arial" w:hAnsi="Arial" w:cs="Arial"/>
          <w:sz w:val="20"/>
          <w:szCs w:val="20"/>
        </w:rPr>
        <w:t xml:space="preserve"> </w:t>
      </w:r>
      <w:r w:rsidR="008D3AF5" w:rsidRPr="00665211">
        <w:rPr>
          <w:rFonts w:ascii="Arial" w:hAnsi="Arial" w:cs="Arial"/>
          <w:sz w:val="20"/>
          <w:szCs w:val="20"/>
        </w:rPr>
        <w:t xml:space="preserve">Letno poročanje o varnostnem poslovanju pravosodnega organa </w:t>
      </w:r>
    </w:p>
    <w:p w14:paraId="14625D38" w14:textId="77777777" w:rsidR="008D3AF5" w:rsidRPr="008D3AF5" w:rsidRDefault="008D3AF5" w:rsidP="008D3AF5">
      <w:pPr>
        <w:jc w:val="both"/>
        <w:rPr>
          <w:rFonts w:ascii="Arial" w:hAnsi="Arial" w:cs="Arial"/>
          <w:sz w:val="20"/>
          <w:szCs w:val="20"/>
        </w:rPr>
      </w:pPr>
    </w:p>
    <w:p w14:paraId="1C9EE312" w14:textId="3183E426" w:rsidR="008D3AF5" w:rsidRPr="008D3AF5" w:rsidRDefault="00B02AC2" w:rsidP="008D3AF5">
      <w:pPr>
        <w:jc w:val="both"/>
        <w:rPr>
          <w:rFonts w:ascii="Arial" w:hAnsi="Arial" w:cs="Arial"/>
          <w:sz w:val="20"/>
          <w:szCs w:val="20"/>
        </w:rPr>
      </w:pPr>
      <w:r>
        <w:rPr>
          <w:rFonts w:ascii="Arial" w:hAnsi="Arial" w:cs="Arial"/>
          <w:b/>
          <w:bCs/>
          <w:sz w:val="20"/>
          <w:szCs w:val="20"/>
        </w:rPr>
        <w:t xml:space="preserve">I. </w:t>
      </w:r>
      <w:r w:rsidR="008D3AF5" w:rsidRPr="008D3AF5">
        <w:rPr>
          <w:rFonts w:ascii="Arial" w:hAnsi="Arial" w:cs="Arial"/>
          <w:b/>
          <w:bCs/>
          <w:sz w:val="20"/>
          <w:szCs w:val="20"/>
        </w:rPr>
        <w:t xml:space="preserve">Obveščanje in poročanje o varnostnih dogodkih </w:t>
      </w:r>
    </w:p>
    <w:p w14:paraId="1679E616" w14:textId="518E10E3" w:rsidR="008D3AF5" w:rsidRPr="008D3AF5" w:rsidRDefault="008D3AF5" w:rsidP="008D3AF5">
      <w:pPr>
        <w:jc w:val="both"/>
        <w:rPr>
          <w:rFonts w:ascii="Arial" w:hAnsi="Arial" w:cs="Arial"/>
          <w:sz w:val="20"/>
          <w:szCs w:val="20"/>
        </w:rPr>
      </w:pPr>
      <w:r w:rsidRPr="008D3AF5">
        <w:rPr>
          <w:rFonts w:ascii="Arial" w:hAnsi="Arial" w:cs="Arial"/>
          <w:sz w:val="20"/>
          <w:szCs w:val="20"/>
        </w:rPr>
        <w:t xml:space="preserve">Obveščanje in poročanje pomeni ustno obveščanje in pisno poročanje (najkasneje v 3 dneh) vodstvu </w:t>
      </w:r>
      <w:r w:rsidR="00B02AC2">
        <w:rPr>
          <w:rFonts w:ascii="Arial" w:hAnsi="Arial" w:cs="Arial"/>
          <w:sz w:val="20"/>
          <w:szCs w:val="20"/>
        </w:rPr>
        <w:t>sodišča</w:t>
      </w:r>
      <w:r w:rsidRPr="008D3AF5">
        <w:rPr>
          <w:rFonts w:ascii="Arial" w:hAnsi="Arial" w:cs="Arial"/>
          <w:sz w:val="20"/>
          <w:szCs w:val="20"/>
        </w:rPr>
        <w:t xml:space="preserve"> o varnostnem dogodku s strani zaposlenih (tudi s strani pogodbenega varnostnega osebja, vročevalcev, in izvršiteljev) in ustno obveščanje in pisno poročanje o varnostnemu dogodku drugi odgovorni osebi, policiji in drugim varnostnim organom ter Ministrstvu za pravosodje</w:t>
      </w:r>
      <w:r w:rsidR="009002BD">
        <w:rPr>
          <w:rFonts w:ascii="Arial" w:hAnsi="Arial" w:cs="Arial"/>
          <w:sz w:val="20"/>
          <w:szCs w:val="20"/>
        </w:rPr>
        <w:t xml:space="preserve"> (v nadaljnjem besedilu: ministrstvo)</w:t>
      </w:r>
      <w:r w:rsidRPr="008D3AF5">
        <w:rPr>
          <w:rFonts w:ascii="Arial" w:hAnsi="Arial" w:cs="Arial"/>
          <w:sz w:val="20"/>
          <w:szCs w:val="20"/>
        </w:rPr>
        <w:t xml:space="preserve">. </w:t>
      </w:r>
    </w:p>
    <w:p w14:paraId="5D7C847A" w14:textId="77777777" w:rsidR="008D3AF5" w:rsidRPr="008D3AF5" w:rsidRDefault="008D3AF5" w:rsidP="008D3AF5">
      <w:pPr>
        <w:jc w:val="both"/>
        <w:rPr>
          <w:rFonts w:ascii="Arial" w:hAnsi="Arial" w:cs="Arial"/>
          <w:sz w:val="20"/>
          <w:szCs w:val="20"/>
        </w:rPr>
      </w:pPr>
      <w:r w:rsidRPr="008D3AF5">
        <w:rPr>
          <w:rFonts w:ascii="Arial" w:hAnsi="Arial" w:cs="Arial"/>
          <w:b/>
          <w:bCs/>
          <w:i/>
          <w:iCs/>
          <w:sz w:val="20"/>
          <w:szCs w:val="20"/>
        </w:rPr>
        <w:t>VARNOSTNI DOGODEK</w:t>
      </w:r>
      <w:r w:rsidRPr="00665211">
        <w:rPr>
          <w:rFonts w:ascii="Arial" w:hAnsi="Arial" w:cs="Arial"/>
          <w:i/>
          <w:iCs/>
          <w:sz w:val="20"/>
          <w:szCs w:val="20"/>
        </w:rPr>
        <w:t xml:space="preserve"> je vsak dogodek, ob katerem bi lahko bilo ogroženo življenje ali osebna varnost ljudi, varnost premoženja ali če gre za prekršek ali kaznivo dejanje ali drugo dejanje, ki krši pravila zagotavljanja varnosti. </w:t>
      </w:r>
    </w:p>
    <w:p w14:paraId="0CF315CA" w14:textId="37DECDE7" w:rsidR="008D3AF5" w:rsidRPr="00F12BF7" w:rsidRDefault="008D3AF5" w:rsidP="008D3AF5">
      <w:pPr>
        <w:jc w:val="both"/>
        <w:rPr>
          <w:rFonts w:ascii="Arial" w:hAnsi="Arial" w:cs="Arial"/>
          <w:sz w:val="20"/>
          <w:szCs w:val="20"/>
        </w:rPr>
      </w:pPr>
      <w:r w:rsidRPr="008D3AF5">
        <w:rPr>
          <w:rFonts w:ascii="Arial" w:hAnsi="Arial" w:cs="Arial"/>
          <w:sz w:val="20"/>
          <w:szCs w:val="20"/>
        </w:rPr>
        <w:t xml:space="preserve">1. </w:t>
      </w:r>
      <w:r w:rsidRPr="008D3AF5">
        <w:rPr>
          <w:rFonts w:ascii="Arial" w:hAnsi="Arial" w:cs="Arial"/>
          <w:b/>
          <w:bCs/>
          <w:sz w:val="20"/>
          <w:szCs w:val="20"/>
        </w:rPr>
        <w:t xml:space="preserve">Vzpostavi se sistem takojšnjega obveščanja, </w:t>
      </w:r>
      <w:r w:rsidRPr="00665211">
        <w:rPr>
          <w:rFonts w:ascii="Arial" w:hAnsi="Arial" w:cs="Arial"/>
          <w:sz w:val="20"/>
          <w:szCs w:val="20"/>
        </w:rPr>
        <w:t xml:space="preserve">da zaposleni </w:t>
      </w:r>
      <w:r w:rsidRPr="00F12BF7">
        <w:rPr>
          <w:rFonts w:ascii="Arial" w:hAnsi="Arial" w:cs="Arial"/>
          <w:sz w:val="20"/>
          <w:szCs w:val="20"/>
        </w:rPr>
        <w:t xml:space="preserve">(funkcionar, </w:t>
      </w:r>
      <w:r w:rsidR="00F12BF7" w:rsidRPr="00F12BF7">
        <w:rPr>
          <w:rFonts w:ascii="Arial" w:hAnsi="Arial" w:cs="Arial"/>
          <w:sz w:val="20"/>
          <w:szCs w:val="20"/>
        </w:rPr>
        <w:t>sodno osebje</w:t>
      </w:r>
      <w:r w:rsidRPr="00F12BF7">
        <w:rPr>
          <w:rFonts w:ascii="Arial" w:hAnsi="Arial" w:cs="Arial"/>
          <w:sz w:val="20"/>
          <w:szCs w:val="20"/>
        </w:rPr>
        <w:t>, varnostno osebje, izvršitelj, izvedenec</w:t>
      </w:r>
      <w:r w:rsidR="002C0284">
        <w:rPr>
          <w:rFonts w:ascii="Arial" w:hAnsi="Arial" w:cs="Arial"/>
          <w:sz w:val="20"/>
          <w:szCs w:val="20"/>
        </w:rPr>
        <w:t>, drugo pogodbeno osebje</w:t>
      </w:r>
      <w:r w:rsidRPr="00F12BF7">
        <w:rPr>
          <w:rFonts w:ascii="Arial" w:hAnsi="Arial" w:cs="Arial"/>
          <w:sz w:val="20"/>
          <w:szCs w:val="20"/>
        </w:rPr>
        <w:t xml:space="preserve">) </w:t>
      </w:r>
      <w:r w:rsidRPr="00665211">
        <w:rPr>
          <w:rFonts w:ascii="Arial" w:hAnsi="Arial" w:cs="Arial"/>
          <w:sz w:val="20"/>
          <w:szCs w:val="20"/>
        </w:rPr>
        <w:t xml:space="preserve">takoj ustno obvešča vodstvo </w:t>
      </w:r>
      <w:r w:rsidR="00B02AC2" w:rsidRPr="00665211">
        <w:rPr>
          <w:rFonts w:ascii="Arial" w:hAnsi="Arial" w:cs="Arial"/>
          <w:sz w:val="20"/>
          <w:szCs w:val="20"/>
        </w:rPr>
        <w:t>sodišča</w:t>
      </w:r>
      <w:r w:rsidRPr="00665211">
        <w:rPr>
          <w:rFonts w:ascii="Arial" w:hAnsi="Arial" w:cs="Arial"/>
          <w:sz w:val="20"/>
          <w:szCs w:val="20"/>
        </w:rPr>
        <w:t xml:space="preserve"> </w:t>
      </w:r>
      <w:r w:rsidRPr="00F12BF7">
        <w:rPr>
          <w:rFonts w:ascii="Arial" w:hAnsi="Arial" w:cs="Arial"/>
          <w:sz w:val="20"/>
          <w:szCs w:val="20"/>
        </w:rPr>
        <w:t xml:space="preserve">(predsednik ali direktor sodišča, generalni sekretar Vrhovnega sodišča RS,) </w:t>
      </w:r>
      <w:r w:rsidRPr="00665211">
        <w:rPr>
          <w:rFonts w:ascii="Arial" w:hAnsi="Arial" w:cs="Arial"/>
          <w:sz w:val="20"/>
          <w:szCs w:val="20"/>
        </w:rPr>
        <w:t xml:space="preserve">o vsakem primeru motenja poslovanja </w:t>
      </w:r>
      <w:r w:rsidR="00B02AC2" w:rsidRPr="00665211">
        <w:rPr>
          <w:rFonts w:ascii="Arial" w:hAnsi="Arial" w:cs="Arial"/>
          <w:sz w:val="20"/>
          <w:szCs w:val="20"/>
        </w:rPr>
        <w:t>sodišča</w:t>
      </w:r>
      <w:r w:rsidRPr="00665211">
        <w:rPr>
          <w:rFonts w:ascii="Arial" w:hAnsi="Arial" w:cs="Arial"/>
          <w:sz w:val="20"/>
          <w:szCs w:val="20"/>
        </w:rPr>
        <w:t>, o varnostnih dogodkih in varnostnih grožnjah, ki vplivajo ali bi lahko vplivali na njegovo varnost</w:t>
      </w:r>
      <w:r w:rsidRPr="00F12BF7">
        <w:rPr>
          <w:rFonts w:ascii="Arial" w:hAnsi="Arial" w:cs="Arial"/>
          <w:sz w:val="20"/>
          <w:szCs w:val="20"/>
        </w:rPr>
        <w:t xml:space="preserve">, ter navedejo razloge in okoliščine ogroženosti. </w:t>
      </w:r>
    </w:p>
    <w:p w14:paraId="202C2313" w14:textId="77777777" w:rsidR="00F12BF7" w:rsidRDefault="00F12BF7" w:rsidP="008D3AF5">
      <w:pPr>
        <w:jc w:val="both"/>
        <w:rPr>
          <w:rFonts w:ascii="Arial" w:hAnsi="Arial" w:cs="Arial"/>
          <w:sz w:val="20"/>
          <w:szCs w:val="20"/>
        </w:rPr>
      </w:pPr>
    </w:p>
    <w:p w14:paraId="2644269D" w14:textId="5B7753A6" w:rsidR="008D3AF5" w:rsidRPr="008D3AF5" w:rsidRDefault="008D3AF5" w:rsidP="008D3AF5">
      <w:pPr>
        <w:jc w:val="both"/>
        <w:rPr>
          <w:rFonts w:ascii="Arial" w:hAnsi="Arial" w:cs="Arial"/>
          <w:sz w:val="20"/>
          <w:szCs w:val="20"/>
        </w:rPr>
      </w:pPr>
      <w:r w:rsidRPr="008D3AF5">
        <w:rPr>
          <w:rFonts w:ascii="Arial" w:hAnsi="Arial" w:cs="Arial"/>
          <w:sz w:val="20"/>
          <w:szCs w:val="20"/>
        </w:rPr>
        <w:t xml:space="preserve">2. </w:t>
      </w:r>
      <w:r w:rsidRPr="00665211">
        <w:rPr>
          <w:rFonts w:ascii="Arial" w:hAnsi="Arial" w:cs="Arial"/>
          <w:b/>
          <w:bCs/>
          <w:sz w:val="20"/>
          <w:szCs w:val="20"/>
        </w:rPr>
        <w:t xml:space="preserve">Vodstvo </w:t>
      </w:r>
      <w:r w:rsidR="00B02AC2" w:rsidRPr="00665211">
        <w:rPr>
          <w:rFonts w:ascii="Arial" w:hAnsi="Arial" w:cs="Arial"/>
          <w:b/>
          <w:bCs/>
          <w:sz w:val="20"/>
          <w:szCs w:val="20"/>
        </w:rPr>
        <w:t>sodišča</w:t>
      </w:r>
      <w:r w:rsidRPr="00665211">
        <w:rPr>
          <w:rFonts w:ascii="Arial" w:hAnsi="Arial" w:cs="Arial"/>
          <w:b/>
          <w:bCs/>
          <w:sz w:val="20"/>
          <w:szCs w:val="20"/>
        </w:rPr>
        <w:t xml:space="preserve"> o ogrožanju obvešča ministrstvo v primeru:</w:t>
      </w:r>
      <w:r w:rsidRPr="008D3AF5">
        <w:rPr>
          <w:rFonts w:ascii="Arial" w:hAnsi="Arial" w:cs="Arial"/>
          <w:sz w:val="20"/>
          <w:szCs w:val="20"/>
        </w:rPr>
        <w:t xml:space="preserve"> </w:t>
      </w:r>
    </w:p>
    <w:p w14:paraId="1F8A2164" w14:textId="0BD0FA66" w:rsidR="008D3AF5" w:rsidRPr="00665211" w:rsidRDefault="008D3AF5" w:rsidP="00665211">
      <w:pPr>
        <w:pStyle w:val="Odstavekseznama"/>
        <w:numPr>
          <w:ilvl w:val="0"/>
          <w:numId w:val="4"/>
        </w:numPr>
        <w:jc w:val="both"/>
        <w:rPr>
          <w:rFonts w:ascii="Arial" w:hAnsi="Arial" w:cs="Arial"/>
          <w:sz w:val="20"/>
          <w:szCs w:val="20"/>
        </w:rPr>
      </w:pPr>
      <w:r w:rsidRPr="00665211">
        <w:rPr>
          <w:rFonts w:ascii="Arial" w:hAnsi="Arial" w:cs="Arial"/>
          <w:sz w:val="20"/>
          <w:szCs w:val="20"/>
        </w:rPr>
        <w:t xml:space="preserve">ogrožanja življenja in varnosti zaposlenih, strank in drugih udeležencev postopka ter obiskovalcev; </w:t>
      </w:r>
    </w:p>
    <w:p w14:paraId="112FB054" w14:textId="6B22DC2A" w:rsidR="008D3AF5" w:rsidRPr="00665211" w:rsidRDefault="008D3AF5" w:rsidP="00665211">
      <w:pPr>
        <w:pStyle w:val="Odstavekseznama"/>
        <w:numPr>
          <w:ilvl w:val="0"/>
          <w:numId w:val="4"/>
        </w:numPr>
        <w:jc w:val="both"/>
        <w:rPr>
          <w:rFonts w:ascii="Arial" w:hAnsi="Arial" w:cs="Arial"/>
          <w:sz w:val="20"/>
          <w:szCs w:val="20"/>
        </w:rPr>
      </w:pPr>
      <w:r w:rsidRPr="00665211">
        <w:rPr>
          <w:rFonts w:ascii="Arial" w:hAnsi="Arial" w:cs="Arial"/>
          <w:sz w:val="20"/>
          <w:szCs w:val="20"/>
        </w:rPr>
        <w:t xml:space="preserve">neposrednih ali posrednih groženj zoper življenje in telo ter nasilja (psihično in fizično) s strani strank, tretjih oseb in drugih zaposlenih na delovnem mestu ali izven; </w:t>
      </w:r>
    </w:p>
    <w:p w14:paraId="6D8C466D" w14:textId="3365318B" w:rsidR="008D3AF5" w:rsidRPr="00665211" w:rsidRDefault="008D3AF5" w:rsidP="00665211">
      <w:pPr>
        <w:pStyle w:val="Odstavekseznama"/>
        <w:numPr>
          <w:ilvl w:val="0"/>
          <w:numId w:val="4"/>
        </w:numPr>
        <w:jc w:val="both"/>
        <w:rPr>
          <w:rFonts w:ascii="Arial" w:hAnsi="Arial" w:cs="Arial"/>
          <w:sz w:val="20"/>
          <w:szCs w:val="20"/>
        </w:rPr>
      </w:pPr>
      <w:r w:rsidRPr="00665211">
        <w:rPr>
          <w:rFonts w:ascii="Arial" w:hAnsi="Arial" w:cs="Arial"/>
          <w:sz w:val="20"/>
          <w:szCs w:val="20"/>
        </w:rPr>
        <w:t xml:space="preserve">najave postavitve eksplozivnega telesa; </w:t>
      </w:r>
    </w:p>
    <w:p w14:paraId="3976C17A" w14:textId="4C2A65C1" w:rsidR="008D3AF5" w:rsidRPr="00665211" w:rsidRDefault="008D3AF5" w:rsidP="00665211">
      <w:pPr>
        <w:pStyle w:val="Odstavekseznama"/>
        <w:numPr>
          <w:ilvl w:val="0"/>
          <w:numId w:val="4"/>
        </w:numPr>
        <w:jc w:val="both"/>
        <w:rPr>
          <w:rFonts w:ascii="Arial" w:hAnsi="Arial" w:cs="Arial"/>
          <w:sz w:val="20"/>
          <w:szCs w:val="20"/>
        </w:rPr>
      </w:pPr>
      <w:r w:rsidRPr="00665211">
        <w:rPr>
          <w:rFonts w:ascii="Arial" w:hAnsi="Arial" w:cs="Arial"/>
          <w:sz w:val="20"/>
          <w:szCs w:val="20"/>
        </w:rPr>
        <w:t xml:space="preserve">najdene sumljive ali nevarne poštne pošiljke in predmeti; </w:t>
      </w:r>
    </w:p>
    <w:p w14:paraId="1BE94528" w14:textId="118E892A" w:rsidR="008D3AF5" w:rsidRPr="00665211" w:rsidRDefault="008D3AF5" w:rsidP="00665211">
      <w:pPr>
        <w:pStyle w:val="Odstavekseznama"/>
        <w:numPr>
          <w:ilvl w:val="0"/>
          <w:numId w:val="4"/>
        </w:numPr>
        <w:jc w:val="both"/>
        <w:rPr>
          <w:rFonts w:ascii="Arial" w:hAnsi="Arial" w:cs="Arial"/>
          <w:sz w:val="20"/>
          <w:szCs w:val="20"/>
        </w:rPr>
      </w:pPr>
      <w:r w:rsidRPr="00665211">
        <w:rPr>
          <w:rFonts w:ascii="Arial" w:hAnsi="Arial" w:cs="Arial"/>
          <w:sz w:val="20"/>
          <w:szCs w:val="20"/>
        </w:rPr>
        <w:t xml:space="preserve">suma storitve kaznivega dejanja na škodo varovanega objekta oziroma zaposlenih v varovanem objektu ter poškodovanja zgradbe in vozil; </w:t>
      </w:r>
    </w:p>
    <w:p w14:paraId="5F0ECF38" w14:textId="7D6499E1" w:rsidR="008D3AF5" w:rsidRPr="00665211" w:rsidRDefault="008D3AF5" w:rsidP="00665211">
      <w:pPr>
        <w:pStyle w:val="Odstavekseznama"/>
        <w:numPr>
          <w:ilvl w:val="0"/>
          <w:numId w:val="4"/>
        </w:numPr>
        <w:jc w:val="both"/>
        <w:rPr>
          <w:rFonts w:ascii="Arial" w:hAnsi="Arial" w:cs="Arial"/>
          <w:sz w:val="20"/>
          <w:szCs w:val="20"/>
        </w:rPr>
      </w:pPr>
      <w:r w:rsidRPr="00665211">
        <w:rPr>
          <w:rFonts w:ascii="Arial" w:hAnsi="Arial" w:cs="Arial"/>
          <w:sz w:val="20"/>
          <w:szCs w:val="20"/>
        </w:rPr>
        <w:t xml:space="preserve">protestov in demonstracij pred varovanimi objekti ter drugih vrst protestov naperjenih proti </w:t>
      </w:r>
      <w:r w:rsidR="00B02AC2" w:rsidRPr="00665211">
        <w:rPr>
          <w:rFonts w:ascii="Arial" w:hAnsi="Arial" w:cs="Arial"/>
          <w:sz w:val="20"/>
          <w:szCs w:val="20"/>
        </w:rPr>
        <w:t>sodišču</w:t>
      </w:r>
      <w:r w:rsidRPr="00665211">
        <w:rPr>
          <w:rFonts w:ascii="Arial" w:hAnsi="Arial" w:cs="Arial"/>
          <w:sz w:val="20"/>
          <w:szCs w:val="20"/>
        </w:rPr>
        <w:t xml:space="preserve">; </w:t>
      </w:r>
    </w:p>
    <w:p w14:paraId="56308051" w14:textId="4AAC06A4" w:rsidR="008D3AF5" w:rsidRPr="00665211" w:rsidRDefault="008D3AF5" w:rsidP="00665211">
      <w:pPr>
        <w:pStyle w:val="Odstavekseznama"/>
        <w:numPr>
          <w:ilvl w:val="0"/>
          <w:numId w:val="4"/>
        </w:numPr>
        <w:jc w:val="both"/>
        <w:rPr>
          <w:rFonts w:ascii="Arial" w:hAnsi="Arial" w:cs="Arial"/>
          <w:sz w:val="20"/>
          <w:szCs w:val="20"/>
        </w:rPr>
      </w:pPr>
      <w:r w:rsidRPr="00665211">
        <w:rPr>
          <w:rFonts w:ascii="Arial" w:hAnsi="Arial" w:cs="Arial"/>
          <w:sz w:val="20"/>
          <w:szCs w:val="20"/>
        </w:rPr>
        <w:lastRenderedPageBreak/>
        <w:t xml:space="preserve">hujših oziroma večjih posledic nastalih zaradi </w:t>
      </w:r>
      <w:r w:rsidR="00771B3E" w:rsidRPr="00665211">
        <w:rPr>
          <w:rFonts w:ascii="Arial" w:hAnsi="Arial" w:cs="Arial"/>
          <w:sz w:val="20"/>
          <w:szCs w:val="20"/>
        </w:rPr>
        <w:t xml:space="preserve">vojnega ali izrednega stanja, naravne ali druge nesreče, kot jih določa zakon, ki ureja varstvo pred naravnimi in drugimi nesrečami, ali drugega izrednega dogodka </w:t>
      </w:r>
      <w:r w:rsidRPr="00665211">
        <w:rPr>
          <w:rFonts w:ascii="Arial" w:hAnsi="Arial" w:cs="Arial"/>
          <w:sz w:val="20"/>
          <w:szCs w:val="20"/>
        </w:rPr>
        <w:t xml:space="preserve">in </w:t>
      </w:r>
    </w:p>
    <w:p w14:paraId="1DB78FA0" w14:textId="1282AFF1" w:rsidR="008D3AF5" w:rsidRPr="00665211" w:rsidRDefault="008D3AF5" w:rsidP="00665211">
      <w:pPr>
        <w:pStyle w:val="Odstavekseznama"/>
        <w:numPr>
          <w:ilvl w:val="0"/>
          <w:numId w:val="4"/>
        </w:numPr>
        <w:jc w:val="both"/>
        <w:rPr>
          <w:rFonts w:ascii="Arial" w:hAnsi="Arial" w:cs="Arial"/>
          <w:sz w:val="20"/>
          <w:szCs w:val="20"/>
        </w:rPr>
      </w:pPr>
      <w:r w:rsidRPr="00665211">
        <w:rPr>
          <w:rFonts w:ascii="Arial" w:hAnsi="Arial" w:cs="Arial"/>
          <w:sz w:val="20"/>
          <w:szCs w:val="20"/>
        </w:rPr>
        <w:t>obravnave primerov, ki po svoji naravi ali zaradi reakcij posameznikov oziroma javnosti predstavljajo visoko stopnjo tveganja in so potrebni dodatni varnostni ukrepi oziroma sodelovanje pristojnih varnostnih organov (npr. hujš</w:t>
      </w:r>
      <w:r w:rsidR="00771B3E" w:rsidRPr="00665211">
        <w:rPr>
          <w:rFonts w:ascii="Arial" w:hAnsi="Arial" w:cs="Arial"/>
          <w:sz w:val="20"/>
          <w:szCs w:val="20"/>
        </w:rPr>
        <w:t>e</w:t>
      </w:r>
      <w:r w:rsidRPr="00665211">
        <w:rPr>
          <w:rFonts w:ascii="Arial" w:hAnsi="Arial" w:cs="Arial"/>
          <w:sz w:val="20"/>
          <w:szCs w:val="20"/>
        </w:rPr>
        <w:t xml:space="preserve"> oblik</w:t>
      </w:r>
      <w:r w:rsidR="00771B3E" w:rsidRPr="00665211">
        <w:rPr>
          <w:rFonts w:ascii="Arial" w:hAnsi="Arial" w:cs="Arial"/>
          <w:sz w:val="20"/>
          <w:szCs w:val="20"/>
        </w:rPr>
        <w:t>e</w:t>
      </w:r>
      <w:r w:rsidRPr="00665211">
        <w:rPr>
          <w:rFonts w:ascii="Arial" w:hAnsi="Arial" w:cs="Arial"/>
          <w:sz w:val="20"/>
          <w:szCs w:val="20"/>
        </w:rPr>
        <w:t xml:space="preserve"> kaznivih dejanj, javno odmevni primeri obravnav, idr.). </w:t>
      </w:r>
    </w:p>
    <w:p w14:paraId="260DABB1" w14:textId="77777777" w:rsidR="008D3AF5" w:rsidRPr="008D3AF5" w:rsidRDefault="008D3AF5" w:rsidP="008D3AF5">
      <w:pPr>
        <w:jc w:val="both"/>
        <w:rPr>
          <w:rFonts w:ascii="Arial" w:hAnsi="Arial" w:cs="Arial"/>
          <w:sz w:val="20"/>
          <w:szCs w:val="20"/>
        </w:rPr>
      </w:pPr>
    </w:p>
    <w:p w14:paraId="75807279" w14:textId="54690477" w:rsidR="008D3AF5" w:rsidRPr="008D3AF5" w:rsidRDefault="008D3AF5" w:rsidP="008D3AF5">
      <w:pPr>
        <w:jc w:val="both"/>
        <w:rPr>
          <w:rFonts w:ascii="Arial" w:hAnsi="Arial" w:cs="Arial"/>
          <w:sz w:val="20"/>
          <w:szCs w:val="20"/>
        </w:rPr>
      </w:pPr>
      <w:r w:rsidRPr="008D3AF5">
        <w:rPr>
          <w:rFonts w:ascii="Arial" w:hAnsi="Arial" w:cs="Arial"/>
          <w:sz w:val="20"/>
          <w:szCs w:val="20"/>
        </w:rPr>
        <w:t xml:space="preserve">3. </w:t>
      </w:r>
      <w:r w:rsidRPr="008D3AF5">
        <w:rPr>
          <w:rFonts w:ascii="Arial" w:hAnsi="Arial" w:cs="Arial"/>
          <w:b/>
          <w:bCs/>
          <w:sz w:val="20"/>
          <w:szCs w:val="20"/>
        </w:rPr>
        <w:t>Obveščanje v primeru neposredne življenjske ogroženosti</w:t>
      </w:r>
      <w:r w:rsidRPr="008D3AF5">
        <w:rPr>
          <w:rFonts w:ascii="Arial" w:hAnsi="Arial" w:cs="Arial"/>
          <w:sz w:val="20"/>
          <w:szCs w:val="20"/>
        </w:rPr>
        <w:t xml:space="preserve">- zaposleni takoj obvesti </w:t>
      </w:r>
      <w:r w:rsidR="00266282">
        <w:rPr>
          <w:rFonts w:ascii="Arial" w:hAnsi="Arial" w:cs="Arial"/>
          <w:sz w:val="20"/>
          <w:szCs w:val="20"/>
        </w:rPr>
        <w:t>varnostno osebje</w:t>
      </w:r>
      <w:r w:rsidRPr="008D3AF5">
        <w:rPr>
          <w:rFonts w:ascii="Arial" w:hAnsi="Arial" w:cs="Arial"/>
          <w:sz w:val="20"/>
          <w:szCs w:val="20"/>
        </w:rPr>
        <w:t xml:space="preserve"> </w:t>
      </w:r>
      <w:r w:rsidR="00B02AC2">
        <w:rPr>
          <w:rFonts w:ascii="Arial" w:hAnsi="Arial" w:cs="Arial"/>
          <w:sz w:val="20"/>
          <w:szCs w:val="20"/>
        </w:rPr>
        <w:t>sodišča</w:t>
      </w:r>
      <w:r w:rsidRPr="008D3AF5">
        <w:rPr>
          <w:rFonts w:ascii="Arial" w:hAnsi="Arial" w:cs="Arial"/>
          <w:sz w:val="20"/>
          <w:szCs w:val="20"/>
        </w:rPr>
        <w:t xml:space="preserve"> (če ta opravlja naloge v varovanem objektu), nato pa drug pristojni varnostni organ (praviloma Policijo na številko 113, oziroma reševalno službo ali gasilce na številko 112</w:t>
      </w:r>
      <w:r w:rsidR="006F31CE">
        <w:rPr>
          <w:rFonts w:ascii="Arial" w:hAnsi="Arial" w:cs="Arial"/>
          <w:sz w:val="20"/>
          <w:szCs w:val="20"/>
        </w:rPr>
        <w:t>)</w:t>
      </w:r>
      <w:r w:rsidRPr="008D3AF5">
        <w:rPr>
          <w:rFonts w:ascii="Arial" w:hAnsi="Arial" w:cs="Arial"/>
          <w:sz w:val="20"/>
          <w:szCs w:val="20"/>
        </w:rPr>
        <w:t xml:space="preserve"> </w:t>
      </w:r>
    </w:p>
    <w:p w14:paraId="56C443DA" w14:textId="77777777" w:rsidR="002C0284" w:rsidRDefault="002C0284" w:rsidP="008D3AF5">
      <w:pPr>
        <w:jc w:val="both"/>
        <w:rPr>
          <w:rFonts w:ascii="Arial" w:hAnsi="Arial" w:cs="Arial"/>
          <w:sz w:val="20"/>
          <w:szCs w:val="20"/>
        </w:rPr>
      </w:pPr>
    </w:p>
    <w:p w14:paraId="567475A2" w14:textId="798DFA32" w:rsidR="008D3AF5" w:rsidRPr="008D3AF5" w:rsidRDefault="008D3AF5" w:rsidP="008D3AF5">
      <w:pPr>
        <w:jc w:val="both"/>
        <w:rPr>
          <w:rFonts w:ascii="Arial" w:hAnsi="Arial" w:cs="Arial"/>
          <w:sz w:val="20"/>
          <w:szCs w:val="20"/>
        </w:rPr>
      </w:pPr>
      <w:r w:rsidRPr="008D3AF5">
        <w:rPr>
          <w:rFonts w:ascii="Arial" w:hAnsi="Arial" w:cs="Arial"/>
          <w:sz w:val="20"/>
          <w:szCs w:val="20"/>
        </w:rPr>
        <w:t xml:space="preserve">4. </w:t>
      </w:r>
      <w:r w:rsidRPr="008D3AF5">
        <w:rPr>
          <w:rFonts w:ascii="Arial" w:hAnsi="Arial" w:cs="Arial"/>
          <w:b/>
          <w:bCs/>
          <w:sz w:val="20"/>
          <w:szCs w:val="20"/>
        </w:rPr>
        <w:t xml:space="preserve">Obveščanje Policije v drugih primerih </w:t>
      </w:r>
      <w:r w:rsidRPr="008D3AF5">
        <w:rPr>
          <w:rFonts w:ascii="Arial" w:hAnsi="Arial" w:cs="Arial"/>
          <w:sz w:val="20"/>
          <w:szCs w:val="20"/>
        </w:rPr>
        <w:t xml:space="preserve">– poleg primerov neposredne življenjske ogroženosti se Policijo obvešča o dogodkih, ki imajo znake prekrška ali kaznivega dejanja in v vseh drugih primerih, ki so v pristojnosti Policije v skladu s predpisi, ki urejajo njeno delo. </w:t>
      </w:r>
      <w:r w:rsidRPr="008D3AF5">
        <w:rPr>
          <w:rFonts w:ascii="Arial" w:hAnsi="Arial" w:cs="Arial"/>
          <w:b/>
          <w:bCs/>
          <w:sz w:val="20"/>
          <w:szCs w:val="20"/>
        </w:rPr>
        <w:t xml:space="preserve">Obveščanje praviloma opravi </w:t>
      </w:r>
      <w:r w:rsidR="00B02AC2">
        <w:rPr>
          <w:rFonts w:ascii="Arial" w:hAnsi="Arial" w:cs="Arial"/>
          <w:b/>
          <w:bCs/>
          <w:sz w:val="20"/>
          <w:szCs w:val="20"/>
        </w:rPr>
        <w:t>predsednik</w:t>
      </w:r>
      <w:r w:rsidR="00B02AC2" w:rsidRPr="008D3AF5">
        <w:rPr>
          <w:rFonts w:ascii="Arial" w:hAnsi="Arial" w:cs="Arial"/>
          <w:b/>
          <w:bCs/>
          <w:sz w:val="20"/>
          <w:szCs w:val="20"/>
        </w:rPr>
        <w:t xml:space="preserve"> </w:t>
      </w:r>
      <w:r w:rsidR="00B02AC2">
        <w:rPr>
          <w:rFonts w:ascii="Arial" w:hAnsi="Arial" w:cs="Arial"/>
          <w:b/>
          <w:bCs/>
          <w:sz w:val="20"/>
          <w:szCs w:val="20"/>
        </w:rPr>
        <w:t>sodišča</w:t>
      </w:r>
      <w:r w:rsidRPr="008D3AF5">
        <w:rPr>
          <w:rFonts w:ascii="Arial" w:hAnsi="Arial" w:cs="Arial"/>
          <w:b/>
          <w:bCs/>
          <w:sz w:val="20"/>
          <w:szCs w:val="20"/>
        </w:rPr>
        <w:t xml:space="preserve"> oziroma oseba, odgovorna za varnost, ki policijo obvesti na številko 113. </w:t>
      </w:r>
      <w:r w:rsidRPr="008D3AF5">
        <w:rPr>
          <w:rFonts w:ascii="Arial" w:hAnsi="Arial" w:cs="Arial"/>
          <w:sz w:val="20"/>
          <w:szCs w:val="20"/>
        </w:rPr>
        <w:t xml:space="preserve">Potrebna dokumentacija, ki ne terja takojšnega odziva policije pa se v obliki pisnega obvestila o varnostnemu dogodku s kratko obrazložitvijo vseh dejstev in okoliščin pošlje </w:t>
      </w:r>
      <w:r w:rsidRPr="008D3AF5">
        <w:rPr>
          <w:rFonts w:ascii="Arial" w:hAnsi="Arial" w:cs="Arial"/>
          <w:b/>
          <w:bCs/>
          <w:sz w:val="20"/>
          <w:szCs w:val="20"/>
        </w:rPr>
        <w:t xml:space="preserve">na e-naslov pristojne Policijske uprave </w:t>
      </w:r>
      <w:r w:rsidRPr="008D3AF5">
        <w:rPr>
          <w:rFonts w:ascii="Arial" w:hAnsi="Arial" w:cs="Arial"/>
          <w:sz w:val="20"/>
          <w:szCs w:val="20"/>
        </w:rPr>
        <w:t xml:space="preserve">(ali po redni pošti). </w:t>
      </w:r>
    </w:p>
    <w:p w14:paraId="4CD199AC" w14:textId="77777777" w:rsidR="008D3AF5" w:rsidRPr="008D3AF5" w:rsidRDefault="008D3AF5" w:rsidP="008D3AF5">
      <w:pPr>
        <w:jc w:val="both"/>
        <w:rPr>
          <w:rFonts w:ascii="Arial" w:hAnsi="Arial" w:cs="Arial"/>
          <w:sz w:val="20"/>
          <w:szCs w:val="20"/>
        </w:rPr>
      </w:pPr>
      <w:r w:rsidRPr="008D3AF5">
        <w:rPr>
          <w:rFonts w:ascii="Arial" w:hAnsi="Arial" w:cs="Arial"/>
          <w:b/>
          <w:bCs/>
          <w:sz w:val="20"/>
          <w:szCs w:val="20"/>
        </w:rPr>
        <w:t xml:space="preserve">Obveščanje Policije ima več funkcij: </w:t>
      </w:r>
    </w:p>
    <w:p w14:paraId="200142D0" w14:textId="76649324" w:rsidR="008D3AF5" w:rsidRPr="00665211" w:rsidRDefault="008D3AF5" w:rsidP="00665211">
      <w:pPr>
        <w:pStyle w:val="Odstavekseznama"/>
        <w:numPr>
          <w:ilvl w:val="0"/>
          <w:numId w:val="1"/>
        </w:numPr>
        <w:jc w:val="both"/>
        <w:rPr>
          <w:rFonts w:ascii="Arial" w:hAnsi="Arial" w:cs="Arial"/>
          <w:sz w:val="20"/>
          <w:szCs w:val="20"/>
        </w:rPr>
      </w:pPr>
      <w:r w:rsidRPr="00665211">
        <w:rPr>
          <w:rFonts w:ascii="Arial" w:hAnsi="Arial" w:cs="Arial"/>
          <w:sz w:val="20"/>
          <w:szCs w:val="20"/>
        </w:rPr>
        <w:t xml:space="preserve">nudenje pomoči žrtvi; </w:t>
      </w:r>
    </w:p>
    <w:p w14:paraId="6B6CEB8B" w14:textId="0B6DB07C" w:rsidR="008D3AF5" w:rsidRPr="00665211" w:rsidRDefault="008D3AF5" w:rsidP="00665211">
      <w:pPr>
        <w:pStyle w:val="Odstavekseznama"/>
        <w:numPr>
          <w:ilvl w:val="0"/>
          <w:numId w:val="1"/>
        </w:numPr>
        <w:jc w:val="both"/>
        <w:rPr>
          <w:rFonts w:ascii="Arial" w:hAnsi="Arial" w:cs="Arial"/>
          <w:sz w:val="20"/>
          <w:szCs w:val="20"/>
        </w:rPr>
      </w:pPr>
      <w:r w:rsidRPr="00665211">
        <w:rPr>
          <w:rFonts w:ascii="Arial" w:hAnsi="Arial" w:cs="Arial"/>
          <w:sz w:val="20"/>
          <w:szCs w:val="20"/>
        </w:rPr>
        <w:t xml:space="preserve">pridobitev povratne informacije od Policije o nevarnosti, ki grozi oškodovancu (kakšna je verjetnost tveganja, da oseba uresniči dejanje s katerim grozi – predvsem primeri groženj); </w:t>
      </w:r>
    </w:p>
    <w:p w14:paraId="4C95265C" w14:textId="0A1847D0" w:rsidR="008D3AF5" w:rsidRPr="00665211" w:rsidRDefault="008D3AF5" w:rsidP="00665211">
      <w:pPr>
        <w:pStyle w:val="Odstavekseznama"/>
        <w:numPr>
          <w:ilvl w:val="0"/>
          <w:numId w:val="1"/>
        </w:numPr>
        <w:jc w:val="both"/>
        <w:rPr>
          <w:rFonts w:ascii="Arial" w:hAnsi="Arial" w:cs="Arial"/>
          <w:sz w:val="20"/>
          <w:szCs w:val="20"/>
        </w:rPr>
      </w:pPr>
      <w:r w:rsidRPr="00665211">
        <w:rPr>
          <w:rFonts w:ascii="Arial" w:hAnsi="Arial" w:cs="Arial"/>
          <w:sz w:val="20"/>
          <w:szCs w:val="20"/>
        </w:rPr>
        <w:t xml:space="preserve">prijave v nadaljnji postopek (sum prekrška ali KD); </w:t>
      </w:r>
    </w:p>
    <w:p w14:paraId="10ED82CC" w14:textId="4EAA3DC8" w:rsidR="008D3AF5" w:rsidRPr="00665211" w:rsidRDefault="008D3AF5" w:rsidP="00665211">
      <w:pPr>
        <w:pStyle w:val="Odstavekseznama"/>
        <w:numPr>
          <w:ilvl w:val="0"/>
          <w:numId w:val="1"/>
        </w:numPr>
        <w:jc w:val="both"/>
        <w:rPr>
          <w:rFonts w:ascii="Arial" w:hAnsi="Arial" w:cs="Arial"/>
          <w:sz w:val="20"/>
          <w:szCs w:val="20"/>
        </w:rPr>
      </w:pPr>
      <w:r w:rsidRPr="00665211">
        <w:rPr>
          <w:rFonts w:ascii="Arial" w:hAnsi="Arial" w:cs="Arial"/>
          <w:sz w:val="20"/>
          <w:szCs w:val="20"/>
        </w:rPr>
        <w:t xml:space="preserve">obveščanje za namen izvajanja preventivnih aktivnosti Policije na področju zagotavljanja varnosti ljudi in premoženja, javnega reda in miru ter javne varnosti v povezavi z varnostjo </w:t>
      </w:r>
      <w:r w:rsidR="00B02AC2">
        <w:rPr>
          <w:rFonts w:ascii="Arial" w:hAnsi="Arial" w:cs="Arial"/>
          <w:sz w:val="20"/>
          <w:szCs w:val="20"/>
        </w:rPr>
        <w:t>sodišč</w:t>
      </w:r>
      <w:r w:rsidRPr="00665211">
        <w:rPr>
          <w:rFonts w:ascii="Arial" w:hAnsi="Arial" w:cs="Arial"/>
          <w:sz w:val="20"/>
          <w:szCs w:val="20"/>
        </w:rPr>
        <w:t xml:space="preserve"> (obhodi, navzočnost na določenem kraju, izvajanje intervencije, nudenje asistence, idr.). </w:t>
      </w:r>
    </w:p>
    <w:p w14:paraId="02BF8AC1" w14:textId="77777777" w:rsidR="008D3AF5" w:rsidRPr="008D3AF5" w:rsidRDefault="008D3AF5" w:rsidP="008D3AF5">
      <w:pPr>
        <w:jc w:val="both"/>
        <w:rPr>
          <w:rFonts w:ascii="Arial" w:hAnsi="Arial" w:cs="Arial"/>
          <w:sz w:val="20"/>
          <w:szCs w:val="20"/>
        </w:rPr>
      </w:pPr>
    </w:p>
    <w:p w14:paraId="38F60CB1" w14:textId="62898224" w:rsidR="008D3AF5" w:rsidRPr="008D3AF5" w:rsidRDefault="008D3AF5" w:rsidP="008D3AF5">
      <w:pPr>
        <w:jc w:val="both"/>
        <w:rPr>
          <w:rFonts w:ascii="Arial" w:hAnsi="Arial" w:cs="Arial"/>
          <w:sz w:val="20"/>
          <w:szCs w:val="20"/>
        </w:rPr>
      </w:pPr>
      <w:r w:rsidRPr="008D3AF5">
        <w:rPr>
          <w:rFonts w:ascii="Arial" w:hAnsi="Arial" w:cs="Arial"/>
          <w:sz w:val="20"/>
          <w:szCs w:val="20"/>
        </w:rPr>
        <w:t xml:space="preserve">S Policijo komuniciramo tudi </w:t>
      </w:r>
      <w:r w:rsidRPr="008D3AF5">
        <w:rPr>
          <w:rFonts w:ascii="Arial" w:hAnsi="Arial" w:cs="Arial"/>
          <w:b/>
          <w:bCs/>
          <w:sz w:val="20"/>
          <w:szCs w:val="20"/>
        </w:rPr>
        <w:t>v postopku ocenjevanja ogroženosti, ko pridobivamo podatke o varnostnih dogodkih, prekrških, kaznivih dejanjih in drugih informacijah</w:t>
      </w:r>
      <w:r w:rsidRPr="008D3AF5">
        <w:rPr>
          <w:rFonts w:ascii="Arial" w:hAnsi="Arial" w:cs="Arial"/>
          <w:sz w:val="20"/>
          <w:szCs w:val="20"/>
        </w:rPr>
        <w:t xml:space="preserve">, ki bi lahko vplivale na varnost </w:t>
      </w:r>
      <w:r w:rsidR="00B02AC2">
        <w:rPr>
          <w:rFonts w:ascii="Arial" w:hAnsi="Arial" w:cs="Arial"/>
          <w:sz w:val="20"/>
          <w:szCs w:val="20"/>
        </w:rPr>
        <w:t>sodišča</w:t>
      </w:r>
      <w:r w:rsidRPr="008D3AF5">
        <w:rPr>
          <w:rFonts w:ascii="Arial" w:hAnsi="Arial" w:cs="Arial"/>
          <w:sz w:val="20"/>
          <w:szCs w:val="20"/>
        </w:rPr>
        <w:t>.</w:t>
      </w:r>
    </w:p>
    <w:p w14:paraId="3663B265" w14:textId="77777777" w:rsidR="008D3AF5" w:rsidRPr="008D3AF5" w:rsidRDefault="008D3AF5" w:rsidP="008D3AF5">
      <w:pPr>
        <w:jc w:val="both"/>
        <w:rPr>
          <w:rFonts w:ascii="Arial" w:hAnsi="Arial" w:cs="Arial"/>
          <w:sz w:val="20"/>
          <w:szCs w:val="20"/>
        </w:rPr>
      </w:pPr>
    </w:p>
    <w:p w14:paraId="29BF9DD7" w14:textId="09E6D716" w:rsidR="008D3AF5" w:rsidRPr="00B02AC2" w:rsidRDefault="008D3AF5" w:rsidP="008D3AF5">
      <w:pPr>
        <w:jc w:val="both"/>
        <w:rPr>
          <w:rFonts w:ascii="Arial" w:hAnsi="Arial" w:cs="Arial"/>
          <w:sz w:val="20"/>
          <w:szCs w:val="20"/>
        </w:rPr>
      </w:pPr>
      <w:r w:rsidRPr="008D3AF5">
        <w:rPr>
          <w:rFonts w:ascii="Arial" w:hAnsi="Arial" w:cs="Arial"/>
          <w:sz w:val="20"/>
          <w:szCs w:val="20"/>
        </w:rPr>
        <w:t xml:space="preserve">5. </w:t>
      </w:r>
      <w:r w:rsidRPr="008D3AF5">
        <w:rPr>
          <w:rFonts w:ascii="Arial" w:hAnsi="Arial" w:cs="Arial"/>
          <w:b/>
          <w:bCs/>
          <w:sz w:val="20"/>
          <w:szCs w:val="20"/>
        </w:rPr>
        <w:t xml:space="preserve">Predlog generalnemu direktorju policije zaradi odločitve o varovanju pravosodnega funkcionarja </w:t>
      </w:r>
      <w:r w:rsidRPr="008D3AF5">
        <w:rPr>
          <w:rFonts w:ascii="Arial" w:hAnsi="Arial" w:cs="Arial"/>
          <w:sz w:val="20"/>
          <w:szCs w:val="20"/>
        </w:rPr>
        <w:t xml:space="preserve">- v primeru resne ogroženosti življenja ali osebne varnosti sodnika, </w:t>
      </w:r>
      <w:r w:rsidR="006F31CE">
        <w:rPr>
          <w:rFonts w:ascii="Arial" w:hAnsi="Arial" w:cs="Arial"/>
          <w:sz w:val="20"/>
          <w:szCs w:val="20"/>
        </w:rPr>
        <w:t>predsednik sodišča</w:t>
      </w:r>
      <w:r w:rsidRPr="008D3AF5">
        <w:rPr>
          <w:rFonts w:ascii="Arial" w:hAnsi="Arial" w:cs="Arial"/>
          <w:sz w:val="20"/>
          <w:szCs w:val="20"/>
        </w:rPr>
        <w:t xml:space="preserve"> takoj poda predlog generalnemu direktorju policije zaradi odločitve o varovanju po določbah predpisov, ki urejajo varovanje določenih oseb, prostorov, objektov in okolišev objektov, ki jih varuje </w:t>
      </w:r>
      <w:r w:rsidRPr="00B02AC2">
        <w:rPr>
          <w:rFonts w:ascii="Arial" w:hAnsi="Arial" w:cs="Arial"/>
          <w:sz w:val="20"/>
          <w:szCs w:val="20"/>
        </w:rPr>
        <w:t xml:space="preserve">policija. </w:t>
      </w:r>
      <w:r w:rsidR="006F31CE">
        <w:rPr>
          <w:rFonts w:ascii="Arial" w:hAnsi="Arial" w:cs="Arial"/>
          <w:sz w:val="20"/>
          <w:szCs w:val="20"/>
        </w:rPr>
        <w:t>Predsednik sodišča</w:t>
      </w:r>
      <w:r w:rsidRPr="00B02AC2">
        <w:rPr>
          <w:rFonts w:ascii="Arial" w:hAnsi="Arial" w:cs="Arial"/>
          <w:sz w:val="20"/>
          <w:szCs w:val="20"/>
        </w:rPr>
        <w:t xml:space="preserve"> posreduje pisni predlog s temeljito obrazložitvijo vseh dejstev in okoliščin na Generalno policijsko upravo (na e-naslov ali po redni pošti), v primeru neposredne življenjske ogroženosti in potrebe po uvedbi takojšnih ukrepov varovanja pa se obvesti Policijo tudi na številko 113. </w:t>
      </w:r>
    </w:p>
    <w:p w14:paraId="53D49CDE" w14:textId="7851AAAA" w:rsidR="0083287C" w:rsidRPr="00B02AC2" w:rsidRDefault="008D3AF5" w:rsidP="008D3AF5">
      <w:pPr>
        <w:jc w:val="both"/>
        <w:rPr>
          <w:rFonts w:ascii="Arial" w:hAnsi="Arial" w:cs="Arial"/>
          <w:sz w:val="20"/>
          <w:szCs w:val="20"/>
        </w:rPr>
      </w:pPr>
      <w:r w:rsidRPr="00665211">
        <w:rPr>
          <w:rFonts w:ascii="Arial" w:hAnsi="Arial" w:cs="Arial"/>
          <w:b/>
          <w:bCs/>
          <w:sz w:val="20"/>
          <w:szCs w:val="20"/>
        </w:rPr>
        <w:t>Obvešča se ustno po telefonu, (če sistem omogoča lahko tudi s pomočjo kratkih mobilnih sporočil ipd.), naknadno pa se najkasneje v roku 3 dni po dogodku posreduje pisno poročilo.</w:t>
      </w:r>
      <w:r w:rsidRPr="00B02AC2">
        <w:rPr>
          <w:rFonts w:ascii="Arial" w:hAnsi="Arial" w:cs="Arial"/>
          <w:sz w:val="20"/>
          <w:szCs w:val="20"/>
        </w:rPr>
        <w:t xml:space="preserve"> Pisno poročanje se praviloma opravlja brez nepotrebnega odlašanja z uporabo razpoložljivih komunikacijskih sredstev (praviloma elektronska pošta, lahko tudi redna pošta ipd.), razen v primerih, ko gre za ogrožanja, nesreče ali kazniva dejanja s hujšimi posledicami za življenje ali premoženje, ko je potrebno takojšnje obveščanje. </w:t>
      </w:r>
    </w:p>
    <w:p w14:paraId="0AD0BA57" w14:textId="500F6A05" w:rsidR="008D3AF5" w:rsidRDefault="008D3AF5" w:rsidP="008D3AF5">
      <w:pPr>
        <w:jc w:val="both"/>
        <w:rPr>
          <w:rFonts w:ascii="Arial" w:hAnsi="Arial" w:cs="Arial"/>
          <w:sz w:val="20"/>
          <w:szCs w:val="20"/>
        </w:rPr>
      </w:pPr>
      <w:r w:rsidRPr="00B02AC2">
        <w:rPr>
          <w:rFonts w:ascii="Arial" w:hAnsi="Arial" w:cs="Arial"/>
          <w:sz w:val="20"/>
          <w:szCs w:val="20"/>
        </w:rPr>
        <w:lastRenderedPageBreak/>
        <w:t xml:space="preserve">Izrednega pomena za vzpostavljanje dobre organizacijske klime in dviga varnostne kulture je tudi vzpostavitev ustrezne dvosmerne interne komunikacije in obveščanje zaposlenih o varnostnih dogodkih v drugih pravosodnih organih ter o dajanju povratnih informacij zaposlenim tako s strani vodstva organa, ministrstva kot tudi s strani policije (primeri groženj, nasilja, idr.). </w:t>
      </w:r>
    </w:p>
    <w:p w14:paraId="0AC1B8A1" w14:textId="77777777" w:rsidR="00BA6026" w:rsidRPr="00B02AC2" w:rsidRDefault="00BA6026" w:rsidP="008D3AF5">
      <w:pPr>
        <w:jc w:val="both"/>
        <w:rPr>
          <w:rFonts w:ascii="Arial" w:hAnsi="Arial" w:cs="Arial"/>
          <w:sz w:val="20"/>
          <w:szCs w:val="20"/>
        </w:rPr>
      </w:pPr>
    </w:p>
    <w:p w14:paraId="18035F44" w14:textId="4987526A" w:rsidR="00567B93" w:rsidRDefault="00567B93" w:rsidP="00266282">
      <w:pPr>
        <w:spacing w:after="5" w:line="291" w:lineRule="auto"/>
        <w:ind w:left="101" w:hanging="10"/>
        <w:jc w:val="both"/>
        <w:rPr>
          <w:rFonts w:ascii="Arial" w:eastAsia="Arial" w:hAnsi="Arial" w:cs="Arial"/>
          <w:b/>
          <w:bCs/>
          <w:color w:val="000000"/>
          <w:sz w:val="20"/>
          <w:lang w:eastAsia="sl-SI"/>
        </w:rPr>
      </w:pPr>
      <w:r>
        <w:rPr>
          <w:rFonts w:ascii="Arial" w:eastAsia="Arial" w:hAnsi="Arial" w:cs="Arial"/>
          <w:b/>
          <w:bCs/>
          <w:color w:val="000000"/>
          <w:sz w:val="20"/>
          <w:lang w:eastAsia="sl-SI"/>
        </w:rPr>
        <w:t>PRAVIL</w:t>
      </w:r>
      <w:r w:rsidR="006F31CE">
        <w:rPr>
          <w:rFonts w:ascii="Arial" w:eastAsia="Arial" w:hAnsi="Arial" w:cs="Arial"/>
          <w:b/>
          <w:bCs/>
          <w:color w:val="000000"/>
          <w:sz w:val="20"/>
          <w:lang w:eastAsia="sl-SI"/>
        </w:rPr>
        <w:t>A</w:t>
      </w:r>
      <w:r>
        <w:rPr>
          <w:rFonts w:ascii="Arial" w:eastAsia="Arial" w:hAnsi="Arial" w:cs="Arial"/>
          <w:b/>
          <w:bCs/>
          <w:color w:val="000000"/>
          <w:sz w:val="20"/>
          <w:lang w:eastAsia="sl-SI"/>
        </w:rPr>
        <w:t xml:space="preserve"> OBVEŠČANJA OB ZAZNAVI VARNOSTNEGA DOGODKA</w:t>
      </w:r>
      <w:r w:rsidR="006F31CE">
        <w:rPr>
          <w:rFonts w:ascii="Arial" w:eastAsia="Arial" w:hAnsi="Arial" w:cs="Arial"/>
          <w:b/>
          <w:bCs/>
          <w:color w:val="000000"/>
          <w:sz w:val="20"/>
          <w:lang w:eastAsia="sl-SI"/>
        </w:rPr>
        <w:t>:</w:t>
      </w:r>
    </w:p>
    <w:p w14:paraId="3B19A480" w14:textId="37FD97AF" w:rsidR="00567B93" w:rsidRDefault="00032604" w:rsidP="00567B93">
      <w:pPr>
        <w:pStyle w:val="Odstavekseznama"/>
        <w:numPr>
          <w:ilvl w:val="0"/>
          <w:numId w:val="3"/>
        </w:numPr>
        <w:spacing w:after="5" w:line="291" w:lineRule="auto"/>
        <w:jc w:val="both"/>
        <w:rPr>
          <w:rFonts w:ascii="Arial" w:eastAsia="Arial" w:hAnsi="Arial" w:cs="Arial"/>
          <w:b/>
          <w:bCs/>
          <w:color w:val="000000"/>
          <w:sz w:val="20"/>
          <w:lang w:eastAsia="sl-SI"/>
        </w:rPr>
      </w:pPr>
      <w:r>
        <w:rPr>
          <w:rFonts w:ascii="Arial" w:eastAsia="Arial" w:hAnsi="Arial" w:cs="Arial"/>
          <w:b/>
          <w:bCs/>
          <w:color w:val="000000"/>
          <w:sz w:val="20"/>
          <w:lang w:eastAsia="sl-SI"/>
        </w:rPr>
        <w:t>Zaznaš varnostni dogodek ali grožnjo.</w:t>
      </w:r>
    </w:p>
    <w:p w14:paraId="3ED31886" w14:textId="4F6D029F" w:rsidR="00032604" w:rsidRDefault="00032604" w:rsidP="00032604">
      <w:pPr>
        <w:pStyle w:val="Odstavekseznama"/>
        <w:numPr>
          <w:ilvl w:val="0"/>
          <w:numId w:val="3"/>
        </w:numPr>
        <w:spacing w:after="5" w:line="291" w:lineRule="auto"/>
        <w:jc w:val="both"/>
        <w:rPr>
          <w:rFonts w:ascii="Arial" w:eastAsia="Arial" w:hAnsi="Arial" w:cs="Arial"/>
          <w:b/>
          <w:bCs/>
          <w:color w:val="000000"/>
          <w:sz w:val="20"/>
          <w:lang w:eastAsia="sl-SI"/>
        </w:rPr>
      </w:pPr>
      <w:r>
        <w:rPr>
          <w:rFonts w:ascii="Arial" w:eastAsia="Arial" w:hAnsi="Arial" w:cs="Arial"/>
          <w:b/>
          <w:bCs/>
          <w:color w:val="000000"/>
          <w:sz w:val="20"/>
          <w:lang w:eastAsia="sl-SI"/>
        </w:rPr>
        <w:t>O</w:t>
      </w:r>
      <w:r w:rsidRPr="00AA47D1">
        <w:rPr>
          <w:rFonts w:ascii="Arial" w:eastAsia="Arial" w:hAnsi="Arial" w:cs="Arial"/>
          <w:b/>
          <w:bCs/>
          <w:color w:val="000000"/>
          <w:sz w:val="20"/>
          <w:lang w:eastAsia="sl-SI"/>
        </w:rPr>
        <w:t xml:space="preserve">b neposredni nevarnosti </w:t>
      </w:r>
      <w:r w:rsidRPr="00B93853">
        <w:rPr>
          <w:rFonts w:ascii="Arial" w:eastAsia="Arial" w:hAnsi="Arial" w:cs="Arial"/>
          <w:b/>
          <w:bCs/>
          <w:color w:val="000000"/>
          <w:sz w:val="20"/>
          <w:lang w:eastAsia="sl-SI"/>
        </w:rPr>
        <w:t>obvestiš varnostno osebje</w:t>
      </w:r>
      <w:r>
        <w:rPr>
          <w:rFonts w:ascii="Arial" w:eastAsia="Arial" w:hAnsi="Arial" w:cs="Arial"/>
          <w:b/>
          <w:bCs/>
          <w:color w:val="000000"/>
          <w:sz w:val="20"/>
          <w:lang w:eastAsia="sl-SI"/>
        </w:rPr>
        <w:t xml:space="preserve"> (npr. panik stikalo)</w:t>
      </w:r>
      <w:r w:rsidRPr="00B93853">
        <w:rPr>
          <w:rFonts w:ascii="Arial" w:eastAsia="Arial" w:hAnsi="Arial" w:cs="Arial"/>
          <w:b/>
          <w:bCs/>
          <w:color w:val="000000"/>
          <w:sz w:val="20"/>
          <w:lang w:eastAsia="sl-SI"/>
        </w:rPr>
        <w:t xml:space="preserve"> </w:t>
      </w:r>
      <w:r w:rsidRPr="00CC4A7F">
        <w:rPr>
          <w:rFonts w:ascii="Arial" w:eastAsia="Arial" w:hAnsi="Arial" w:cs="Arial"/>
          <w:b/>
          <w:bCs/>
          <w:color w:val="000000"/>
          <w:sz w:val="20"/>
          <w:lang w:eastAsia="sl-SI"/>
        </w:rPr>
        <w:t>in</w:t>
      </w:r>
      <w:r w:rsidRPr="00CD6401">
        <w:rPr>
          <w:rFonts w:ascii="Arial" w:eastAsia="Arial" w:hAnsi="Arial" w:cs="Arial"/>
          <w:b/>
          <w:bCs/>
          <w:color w:val="000000"/>
          <w:sz w:val="20"/>
          <w:lang w:eastAsia="sl-SI"/>
        </w:rPr>
        <w:t xml:space="preserve"> </w:t>
      </w:r>
      <w:r w:rsidRPr="00AA47D1">
        <w:rPr>
          <w:rFonts w:ascii="Arial" w:eastAsia="Arial" w:hAnsi="Arial" w:cs="Arial"/>
          <w:b/>
          <w:bCs/>
          <w:color w:val="000000"/>
          <w:sz w:val="20"/>
          <w:lang w:eastAsia="sl-SI"/>
        </w:rPr>
        <w:t>pokličeš 113 ali 112</w:t>
      </w:r>
      <w:r>
        <w:rPr>
          <w:rFonts w:ascii="Arial" w:eastAsia="Arial" w:hAnsi="Arial" w:cs="Arial"/>
          <w:b/>
          <w:bCs/>
          <w:color w:val="000000"/>
          <w:sz w:val="20"/>
          <w:lang w:eastAsia="sl-SI"/>
        </w:rPr>
        <w:t>.</w:t>
      </w:r>
      <w:r w:rsidRPr="00AA47D1">
        <w:rPr>
          <w:rFonts w:ascii="Arial" w:eastAsia="Arial" w:hAnsi="Arial" w:cs="Arial"/>
          <w:b/>
          <w:bCs/>
          <w:color w:val="000000"/>
          <w:sz w:val="20"/>
          <w:lang w:eastAsia="sl-SI"/>
        </w:rPr>
        <w:t xml:space="preserve"> </w:t>
      </w:r>
    </w:p>
    <w:p w14:paraId="003226CF" w14:textId="1666C6D1" w:rsidR="00567B93" w:rsidRDefault="00032604" w:rsidP="00567B93">
      <w:pPr>
        <w:pStyle w:val="Odstavekseznama"/>
        <w:numPr>
          <w:ilvl w:val="0"/>
          <w:numId w:val="3"/>
        </w:numPr>
        <w:spacing w:after="5" w:line="291" w:lineRule="auto"/>
        <w:jc w:val="both"/>
        <w:rPr>
          <w:rFonts w:ascii="Arial" w:eastAsia="Arial" w:hAnsi="Arial" w:cs="Arial"/>
          <w:b/>
          <w:bCs/>
          <w:color w:val="000000"/>
          <w:sz w:val="20"/>
          <w:lang w:eastAsia="sl-SI"/>
        </w:rPr>
      </w:pPr>
      <w:r>
        <w:rPr>
          <w:rFonts w:ascii="Arial" w:eastAsia="Arial" w:hAnsi="Arial" w:cs="Arial"/>
          <w:b/>
          <w:bCs/>
          <w:color w:val="000000"/>
          <w:sz w:val="20"/>
          <w:lang w:eastAsia="sl-SI"/>
        </w:rPr>
        <w:t>T</w:t>
      </w:r>
      <w:r w:rsidR="00567B93" w:rsidRPr="00665211">
        <w:rPr>
          <w:rFonts w:ascii="Arial" w:eastAsia="Arial" w:hAnsi="Arial" w:cs="Arial"/>
          <w:b/>
          <w:bCs/>
          <w:color w:val="000000"/>
          <w:sz w:val="20"/>
          <w:lang w:eastAsia="sl-SI"/>
        </w:rPr>
        <w:t>akoj obvestiš vodstvo sodišča</w:t>
      </w:r>
      <w:r>
        <w:rPr>
          <w:rFonts w:ascii="Arial" w:eastAsia="Arial" w:hAnsi="Arial" w:cs="Arial"/>
          <w:b/>
          <w:bCs/>
          <w:color w:val="000000"/>
          <w:sz w:val="20"/>
          <w:lang w:eastAsia="sl-SI"/>
        </w:rPr>
        <w:t>.</w:t>
      </w:r>
    </w:p>
    <w:p w14:paraId="152215CE" w14:textId="61E0E0D8" w:rsidR="00567B93" w:rsidRDefault="00032604" w:rsidP="00567B93">
      <w:pPr>
        <w:pStyle w:val="Odstavekseznama"/>
        <w:numPr>
          <w:ilvl w:val="0"/>
          <w:numId w:val="3"/>
        </w:numPr>
        <w:spacing w:after="5" w:line="291" w:lineRule="auto"/>
        <w:jc w:val="both"/>
        <w:rPr>
          <w:rFonts w:ascii="Arial" w:eastAsia="Arial" w:hAnsi="Arial" w:cs="Arial"/>
          <w:b/>
          <w:bCs/>
          <w:color w:val="000000"/>
          <w:sz w:val="20"/>
          <w:lang w:eastAsia="sl-SI"/>
        </w:rPr>
      </w:pPr>
      <w:r>
        <w:rPr>
          <w:rFonts w:ascii="Arial" w:eastAsia="Arial" w:hAnsi="Arial" w:cs="Arial"/>
          <w:b/>
          <w:bCs/>
          <w:color w:val="000000"/>
          <w:sz w:val="20"/>
          <w:lang w:eastAsia="sl-SI"/>
        </w:rPr>
        <w:t xml:space="preserve">Po potrebi </w:t>
      </w:r>
      <w:r w:rsidR="00567B93" w:rsidRPr="00665211">
        <w:rPr>
          <w:rFonts w:ascii="Arial" w:eastAsia="Arial" w:hAnsi="Arial" w:cs="Arial"/>
          <w:b/>
          <w:bCs/>
          <w:color w:val="000000"/>
          <w:sz w:val="20"/>
          <w:lang w:eastAsia="sl-SI"/>
        </w:rPr>
        <w:t xml:space="preserve">se </w:t>
      </w:r>
      <w:r>
        <w:rPr>
          <w:rFonts w:ascii="Arial" w:eastAsia="Arial" w:hAnsi="Arial" w:cs="Arial"/>
          <w:b/>
          <w:bCs/>
          <w:color w:val="000000"/>
          <w:sz w:val="20"/>
          <w:lang w:eastAsia="sl-SI"/>
        </w:rPr>
        <w:t>neposredno po dogodku obvesti</w:t>
      </w:r>
      <w:r w:rsidR="00567B93" w:rsidRPr="00665211">
        <w:rPr>
          <w:rFonts w:ascii="Arial" w:eastAsia="Arial" w:hAnsi="Arial" w:cs="Arial"/>
          <w:b/>
          <w:bCs/>
          <w:color w:val="000000"/>
          <w:sz w:val="20"/>
          <w:lang w:eastAsia="sl-SI"/>
        </w:rPr>
        <w:t xml:space="preserve"> ministrstv</w:t>
      </w:r>
      <w:r>
        <w:rPr>
          <w:rFonts w:ascii="Arial" w:eastAsia="Arial" w:hAnsi="Arial" w:cs="Arial"/>
          <w:b/>
          <w:bCs/>
          <w:color w:val="000000"/>
          <w:sz w:val="20"/>
          <w:lang w:eastAsia="sl-SI"/>
        </w:rPr>
        <w:t xml:space="preserve">o. </w:t>
      </w:r>
      <w:r w:rsidR="00567B93" w:rsidRPr="00665211">
        <w:rPr>
          <w:rFonts w:ascii="Arial" w:eastAsia="Arial" w:hAnsi="Arial" w:cs="Arial"/>
          <w:b/>
          <w:bCs/>
          <w:color w:val="000000"/>
          <w:sz w:val="20"/>
          <w:lang w:eastAsia="sl-SI"/>
        </w:rPr>
        <w:t xml:space="preserve"> </w:t>
      </w:r>
    </w:p>
    <w:p w14:paraId="33B841F9" w14:textId="0F85A849" w:rsidR="00567B93" w:rsidRPr="00665211" w:rsidRDefault="00032604" w:rsidP="00665211">
      <w:pPr>
        <w:pStyle w:val="Odstavekseznama"/>
        <w:numPr>
          <w:ilvl w:val="0"/>
          <w:numId w:val="3"/>
        </w:numPr>
        <w:spacing w:after="5" w:line="291" w:lineRule="auto"/>
        <w:jc w:val="both"/>
        <w:rPr>
          <w:rFonts w:ascii="Arial" w:eastAsia="Arial" w:hAnsi="Arial" w:cs="Arial"/>
          <w:b/>
          <w:bCs/>
          <w:color w:val="000000"/>
          <w:sz w:val="20"/>
          <w:lang w:eastAsia="sl-SI"/>
        </w:rPr>
      </w:pPr>
      <w:r w:rsidRPr="00032604">
        <w:rPr>
          <w:rFonts w:ascii="Arial" w:eastAsia="Arial" w:hAnsi="Arial" w:cs="Arial"/>
          <w:b/>
          <w:bCs/>
          <w:color w:val="000000"/>
          <w:sz w:val="20"/>
          <w:lang w:eastAsia="sl-SI"/>
        </w:rPr>
        <w:t xml:space="preserve">Dogodek se naknadno pisno evidentira in </w:t>
      </w:r>
      <w:r w:rsidR="006F31CE">
        <w:rPr>
          <w:rFonts w:ascii="Arial" w:eastAsia="Arial" w:hAnsi="Arial" w:cs="Arial"/>
          <w:b/>
          <w:bCs/>
          <w:color w:val="000000"/>
          <w:sz w:val="20"/>
          <w:lang w:eastAsia="sl-SI"/>
        </w:rPr>
        <w:t xml:space="preserve">o njem </w:t>
      </w:r>
      <w:r w:rsidRPr="00032604">
        <w:rPr>
          <w:rFonts w:ascii="Arial" w:eastAsia="Arial" w:hAnsi="Arial" w:cs="Arial"/>
          <w:b/>
          <w:bCs/>
          <w:color w:val="000000"/>
          <w:sz w:val="20"/>
          <w:lang w:eastAsia="sl-SI"/>
        </w:rPr>
        <w:t>poroča, praviloma najkasneje v treh dneh</w:t>
      </w:r>
      <w:r w:rsidR="00567B93" w:rsidRPr="00665211">
        <w:rPr>
          <w:rFonts w:ascii="Arial" w:eastAsia="Arial" w:hAnsi="Arial" w:cs="Arial"/>
          <w:b/>
          <w:bCs/>
          <w:color w:val="000000"/>
          <w:sz w:val="20"/>
          <w:lang w:eastAsia="sl-SI"/>
        </w:rPr>
        <w:t>.</w:t>
      </w:r>
    </w:p>
    <w:p w14:paraId="787D26CC" w14:textId="77777777" w:rsidR="00567B93" w:rsidRDefault="00567B93" w:rsidP="00266282">
      <w:pPr>
        <w:spacing w:after="5" w:line="291" w:lineRule="auto"/>
        <w:ind w:left="101" w:hanging="10"/>
        <w:jc w:val="both"/>
        <w:rPr>
          <w:rFonts w:ascii="Arial" w:eastAsia="Arial" w:hAnsi="Arial" w:cs="Arial"/>
          <w:b/>
          <w:bCs/>
          <w:color w:val="000000"/>
          <w:sz w:val="20"/>
          <w:lang w:eastAsia="sl-SI"/>
        </w:rPr>
      </w:pPr>
    </w:p>
    <w:p w14:paraId="4231F56E" w14:textId="64DC5811" w:rsidR="00266282" w:rsidRPr="00266282" w:rsidRDefault="00266282" w:rsidP="00266282">
      <w:pPr>
        <w:spacing w:after="5" w:line="291" w:lineRule="auto"/>
        <w:ind w:left="101" w:hanging="10"/>
        <w:jc w:val="both"/>
        <w:rPr>
          <w:rFonts w:ascii="Arial" w:eastAsia="Arial" w:hAnsi="Arial" w:cs="Arial"/>
          <w:b/>
          <w:bCs/>
          <w:color w:val="000000"/>
          <w:sz w:val="20"/>
          <w:lang w:eastAsia="sl-SI"/>
        </w:rPr>
      </w:pPr>
      <w:r w:rsidRPr="00266282">
        <w:rPr>
          <w:rFonts w:ascii="Arial" w:eastAsia="Arial" w:hAnsi="Arial" w:cs="Arial"/>
          <w:b/>
          <w:bCs/>
          <w:color w:val="000000"/>
          <w:sz w:val="20"/>
          <w:lang w:eastAsia="sl-SI"/>
        </w:rPr>
        <w:t>PREGLEDNICA</w:t>
      </w:r>
      <w:r>
        <w:rPr>
          <w:rFonts w:ascii="Arial" w:eastAsia="Arial" w:hAnsi="Arial" w:cs="Arial"/>
          <w:b/>
          <w:bCs/>
          <w:color w:val="000000"/>
          <w:sz w:val="20"/>
          <w:lang w:eastAsia="sl-SI"/>
        </w:rPr>
        <w:t xml:space="preserve"> </w:t>
      </w:r>
      <w:r w:rsidRPr="00266282">
        <w:rPr>
          <w:rFonts w:ascii="Arial" w:eastAsia="Arial" w:hAnsi="Arial" w:cs="Arial"/>
          <w:b/>
          <w:bCs/>
          <w:color w:val="000000"/>
          <w:sz w:val="20"/>
          <w:lang w:eastAsia="sl-SI"/>
        </w:rPr>
        <w:t>OBVEŠČANJA</w:t>
      </w:r>
      <w:r w:rsidR="00AF2E60">
        <w:rPr>
          <w:rFonts w:ascii="Arial" w:eastAsia="Arial" w:hAnsi="Arial" w:cs="Arial"/>
          <w:b/>
          <w:bCs/>
          <w:color w:val="000000"/>
          <w:sz w:val="20"/>
          <w:lang w:eastAsia="sl-SI"/>
        </w:rPr>
        <w:t xml:space="preserve"> GLEDE NA VARNOSTNI DOGODEK</w:t>
      </w:r>
      <w:r w:rsidRPr="00266282">
        <w:rPr>
          <w:rFonts w:ascii="Arial" w:eastAsia="Arial" w:hAnsi="Arial" w:cs="Arial"/>
          <w:b/>
          <w:bCs/>
          <w:color w:val="000000"/>
          <w:sz w:val="20"/>
          <w:lang w:eastAsia="sl-SI"/>
        </w:rPr>
        <w:t>:</w:t>
      </w:r>
    </w:p>
    <w:p w14:paraId="4E43ACB1" w14:textId="77777777" w:rsidR="00266282" w:rsidRDefault="00266282" w:rsidP="008D3AF5">
      <w:pPr>
        <w:jc w:val="both"/>
        <w:rPr>
          <w:rFonts w:ascii="Arial" w:hAnsi="Arial" w:cs="Arial"/>
          <w:b/>
          <w:bCs/>
          <w:sz w:val="20"/>
          <w:szCs w:val="20"/>
        </w:rPr>
      </w:pPr>
    </w:p>
    <w:tbl>
      <w:tblPr>
        <w:tblW w:w="0" w:type="auto"/>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2878"/>
        <w:gridCol w:w="1081"/>
        <w:gridCol w:w="2268"/>
        <w:gridCol w:w="1560"/>
        <w:gridCol w:w="1275"/>
      </w:tblGrid>
      <w:tr w:rsidR="00C3682C" w:rsidRPr="00C3682C" w14:paraId="74F338A7" w14:textId="77777777" w:rsidTr="00665211">
        <w:trPr>
          <w:tblHeader/>
          <w:tblCellSpacing w:w="15" w:type="dxa"/>
        </w:trPr>
        <w:tc>
          <w:tcPr>
            <w:tcW w:w="0" w:type="auto"/>
            <w:vAlign w:val="center"/>
            <w:hideMark/>
          </w:tcPr>
          <w:p w14:paraId="679B425C" w14:textId="77777777" w:rsidR="00C3682C" w:rsidRPr="00C3682C" w:rsidRDefault="00C3682C" w:rsidP="00C3682C">
            <w:pPr>
              <w:jc w:val="both"/>
              <w:rPr>
                <w:rFonts w:ascii="Arial" w:hAnsi="Arial" w:cs="Arial"/>
                <w:b/>
                <w:bCs/>
                <w:sz w:val="20"/>
                <w:szCs w:val="20"/>
              </w:rPr>
            </w:pPr>
            <w:r w:rsidRPr="00C3682C">
              <w:rPr>
                <w:rFonts w:ascii="Arial" w:hAnsi="Arial" w:cs="Arial"/>
                <w:b/>
                <w:bCs/>
                <w:sz w:val="20"/>
                <w:szCs w:val="20"/>
              </w:rPr>
              <w:t>Situacija</w:t>
            </w:r>
          </w:p>
        </w:tc>
        <w:tc>
          <w:tcPr>
            <w:tcW w:w="945" w:type="dxa"/>
          </w:tcPr>
          <w:p w14:paraId="615792F3" w14:textId="050EE9C9" w:rsidR="00C3682C" w:rsidRPr="00C3682C" w:rsidRDefault="00C3682C" w:rsidP="00C3682C">
            <w:pPr>
              <w:jc w:val="both"/>
              <w:rPr>
                <w:rFonts w:ascii="Arial" w:hAnsi="Arial" w:cs="Arial"/>
                <w:b/>
                <w:bCs/>
                <w:sz w:val="20"/>
                <w:szCs w:val="20"/>
              </w:rPr>
            </w:pPr>
            <w:r>
              <w:rPr>
                <w:rFonts w:ascii="Arial" w:hAnsi="Arial" w:cs="Arial"/>
                <w:b/>
                <w:bCs/>
                <w:sz w:val="20"/>
                <w:szCs w:val="20"/>
              </w:rPr>
              <w:t>Kdo obvešča</w:t>
            </w:r>
          </w:p>
        </w:tc>
        <w:tc>
          <w:tcPr>
            <w:tcW w:w="2238" w:type="dxa"/>
            <w:vAlign w:val="center"/>
            <w:hideMark/>
          </w:tcPr>
          <w:p w14:paraId="4A4DC1C0" w14:textId="5E5E43B0" w:rsidR="00C3682C" w:rsidRPr="00C3682C" w:rsidRDefault="00C3682C" w:rsidP="00C3682C">
            <w:pPr>
              <w:jc w:val="both"/>
              <w:rPr>
                <w:rFonts w:ascii="Arial" w:hAnsi="Arial" w:cs="Arial"/>
                <w:b/>
                <w:bCs/>
                <w:sz w:val="20"/>
                <w:szCs w:val="20"/>
              </w:rPr>
            </w:pPr>
            <w:r w:rsidRPr="00C3682C">
              <w:rPr>
                <w:rFonts w:ascii="Arial" w:hAnsi="Arial" w:cs="Arial"/>
                <w:b/>
                <w:bCs/>
                <w:sz w:val="20"/>
                <w:szCs w:val="20"/>
              </w:rPr>
              <w:t>Koga obvestiti</w:t>
            </w:r>
          </w:p>
        </w:tc>
        <w:tc>
          <w:tcPr>
            <w:tcW w:w="1530" w:type="dxa"/>
            <w:vAlign w:val="center"/>
            <w:hideMark/>
          </w:tcPr>
          <w:p w14:paraId="240EC608" w14:textId="77777777" w:rsidR="00C3682C" w:rsidRPr="00C3682C" w:rsidRDefault="00C3682C" w:rsidP="00C3682C">
            <w:pPr>
              <w:jc w:val="both"/>
              <w:rPr>
                <w:rFonts w:ascii="Arial" w:hAnsi="Arial" w:cs="Arial"/>
                <w:b/>
                <w:bCs/>
                <w:sz w:val="20"/>
                <w:szCs w:val="20"/>
              </w:rPr>
            </w:pPr>
            <w:r w:rsidRPr="00C3682C">
              <w:rPr>
                <w:rFonts w:ascii="Arial" w:hAnsi="Arial" w:cs="Arial"/>
                <w:b/>
                <w:bCs/>
                <w:sz w:val="20"/>
                <w:szCs w:val="20"/>
              </w:rPr>
              <w:t>Način obveščanja</w:t>
            </w:r>
          </w:p>
        </w:tc>
        <w:tc>
          <w:tcPr>
            <w:tcW w:w="1230" w:type="dxa"/>
            <w:vAlign w:val="center"/>
            <w:hideMark/>
          </w:tcPr>
          <w:p w14:paraId="65CFEE3B" w14:textId="77777777" w:rsidR="00C3682C" w:rsidRPr="00C3682C" w:rsidRDefault="00C3682C" w:rsidP="00C3682C">
            <w:pPr>
              <w:jc w:val="both"/>
              <w:rPr>
                <w:rFonts w:ascii="Arial" w:hAnsi="Arial" w:cs="Arial"/>
                <w:b/>
                <w:bCs/>
                <w:sz w:val="20"/>
                <w:szCs w:val="20"/>
              </w:rPr>
            </w:pPr>
            <w:r w:rsidRPr="00C3682C">
              <w:rPr>
                <w:rFonts w:ascii="Arial" w:hAnsi="Arial" w:cs="Arial"/>
                <w:b/>
                <w:bCs/>
                <w:sz w:val="20"/>
                <w:szCs w:val="20"/>
              </w:rPr>
              <w:t>Rok</w:t>
            </w:r>
          </w:p>
        </w:tc>
      </w:tr>
      <w:tr w:rsidR="00C3682C" w:rsidRPr="00C3682C" w14:paraId="4E27FB82" w14:textId="77777777" w:rsidTr="00665211">
        <w:trPr>
          <w:tblCellSpacing w:w="15" w:type="dxa"/>
        </w:trPr>
        <w:tc>
          <w:tcPr>
            <w:tcW w:w="0" w:type="auto"/>
            <w:vAlign w:val="center"/>
            <w:hideMark/>
          </w:tcPr>
          <w:p w14:paraId="31D15C19" w14:textId="77777777" w:rsidR="00C3682C" w:rsidRPr="00C3682C" w:rsidRDefault="00C3682C" w:rsidP="00C3682C">
            <w:pPr>
              <w:jc w:val="both"/>
              <w:rPr>
                <w:rFonts w:ascii="Arial" w:hAnsi="Arial" w:cs="Arial"/>
                <w:b/>
                <w:bCs/>
                <w:sz w:val="20"/>
                <w:szCs w:val="20"/>
              </w:rPr>
            </w:pPr>
            <w:r w:rsidRPr="00C3682C">
              <w:rPr>
                <w:rFonts w:ascii="Arial" w:hAnsi="Arial" w:cs="Arial"/>
                <w:b/>
                <w:bCs/>
                <w:sz w:val="20"/>
                <w:szCs w:val="20"/>
              </w:rPr>
              <w:t>Vsak varnostni dogodek, grožnja ali motenje poslovanja sodišča</w:t>
            </w:r>
          </w:p>
        </w:tc>
        <w:tc>
          <w:tcPr>
            <w:tcW w:w="945" w:type="dxa"/>
            <w:vAlign w:val="center"/>
          </w:tcPr>
          <w:p w14:paraId="4EEB22F3" w14:textId="47F520D1" w:rsidR="00C3682C" w:rsidRPr="00665211" w:rsidRDefault="00C3682C" w:rsidP="00AF2E60">
            <w:pPr>
              <w:jc w:val="both"/>
              <w:rPr>
                <w:rFonts w:ascii="Arial" w:hAnsi="Arial" w:cs="Arial"/>
                <w:sz w:val="20"/>
                <w:szCs w:val="20"/>
              </w:rPr>
            </w:pPr>
            <w:r w:rsidRPr="00665211">
              <w:rPr>
                <w:rFonts w:ascii="Arial" w:hAnsi="Arial" w:cs="Arial"/>
                <w:sz w:val="20"/>
                <w:szCs w:val="20"/>
              </w:rPr>
              <w:t>zaposleni</w:t>
            </w:r>
          </w:p>
        </w:tc>
        <w:tc>
          <w:tcPr>
            <w:tcW w:w="2238" w:type="dxa"/>
            <w:vAlign w:val="center"/>
            <w:hideMark/>
          </w:tcPr>
          <w:p w14:paraId="47C7079E" w14:textId="77AD5036" w:rsidR="00C3682C" w:rsidRPr="00665211" w:rsidRDefault="00C3682C" w:rsidP="00AF2E60">
            <w:pPr>
              <w:jc w:val="both"/>
              <w:rPr>
                <w:rFonts w:ascii="Arial" w:hAnsi="Arial" w:cs="Arial"/>
                <w:sz w:val="20"/>
                <w:szCs w:val="20"/>
              </w:rPr>
            </w:pPr>
            <w:r w:rsidRPr="00665211">
              <w:rPr>
                <w:rFonts w:ascii="Arial" w:hAnsi="Arial" w:cs="Arial"/>
                <w:sz w:val="20"/>
                <w:szCs w:val="20"/>
              </w:rPr>
              <w:t>Predsednika sodišča, direktorja sodišča oziroma drugo vodstvo organa</w:t>
            </w:r>
          </w:p>
        </w:tc>
        <w:tc>
          <w:tcPr>
            <w:tcW w:w="1530" w:type="dxa"/>
            <w:vAlign w:val="center"/>
            <w:hideMark/>
          </w:tcPr>
          <w:p w14:paraId="397C1EC0" w14:textId="77777777" w:rsidR="00C3682C" w:rsidRPr="00665211" w:rsidRDefault="00C3682C" w:rsidP="00AF2E60">
            <w:pPr>
              <w:jc w:val="both"/>
              <w:rPr>
                <w:rFonts w:ascii="Arial" w:hAnsi="Arial" w:cs="Arial"/>
                <w:sz w:val="20"/>
                <w:szCs w:val="20"/>
              </w:rPr>
            </w:pPr>
            <w:r w:rsidRPr="00665211">
              <w:rPr>
                <w:rFonts w:ascii="Arial" w:hAnsi="Arial" w:cs="Arial"/>
                <w:sz w:val="20"/>
                <w:szCs w:val="20"/>
              </w:rPr>
              <w:t>Takoj ustno (osebno ali po telefonu)</w:t>
            </w:r>
          </w:p>
        </w:tc>
        <w:tc>
          <w:tcPr>
            <w:tcW w:w="1230" w:type="dxa"/>
            <w:vAlign w:val="center"/>
            <w:hideMark/>
          </w:tcPr>
          <w:p w14:paraId="69B48A3B" w14:textId="77777777" w:rsidR="00C3682C" w:rsidRPr="00665211" w:rsidRDefault="00C3682C" w:rsidP="00AF2E60">
            <w:pPr>
              <w:jc w:val="both"/>
              <w:rPr>
                <w:rFonts w:ascii="Arial" w:hAnsi="Arial" w:cs="Arial"/>
                <w:sz w:val="20"/>
                <w:szCs w:val="20"/>
              </w:rPr>
            </w:pPr>
            <w:r w:rsidRPr="00665211">
              <w:rPr>
                <w:rFonts w:ascii="Arial" w:hAnsi="Arial" w:cs="Arial"/>
                <w:sz w:val="20"/>
                <w:szCs w:val="20"/>
              </w:rPr>
              <w:t>Takoj</w:t>
            </w:r>
          </w:p>
        </w:tc>
      </w:tr>
      <w:tr w:rsidR="00C3682C" w:rsidRPr="00C3682C" w14:paraId="12080139" w14:textId="77777777" w:rsidTr="00665211">
        <w:trPr>
          <w:tblCellSpacing w:w="15" w:type="dxa"/>
        </w:trPr>
        <w:tc>
          <w:tcPr>
            <w:tcW w:w="0" w:type="auto"/>
            <w:vAlign w:val="center"/>
            <w:hideMark/>
          </w:tcPr>
          <w:p w14:paraId="6EE890A7" w14:textId="77777777" w:rsidR="00C3682C" w:rsidRPr="00C3682C" w:rsidRDefault="00C3682C" w:rsidP="00C3682C">
            <w:pPr>
              <w:jc w:val="both"/>
              <w:rPr>
                <w:rFonts w:ascii="Arial" w:hAnsi="Arial" w:cs="Arial"/>
                <w:b/>
                <w:bCs/>
                <w:sz w:val="20"/>
                <w:szCs w:val="20"/>
              </w:rPr>
            </w:pPr>
            <w:r w:rsidRPr="00C3682C">
              <w:rPr>
                <w:rFonts w:ascii="Arial" w:hAnsi="Arial" w:cs="Arial"/>
                <w:b/>
                <w:bCs/>
                <w:sz w:val="20"/>
                <w:szCs w:val="20"/>
              </w:rPr>
              <w:t>Neposredna življenjska ogroženost zaposlenega, stranke ali obiskovalca</w:t>
            </w:r>
          </w:p>
        </w:tc>
        <w:tc>
          <w:tcPr>
            <w:tcW w:w="945" w:type="dxa"/>
            <w:vAlign w:val="center"/>
          </w:tcPr>
          <w:p w14:paraId="38AFB79B" w14:textId="7FF86C47" w:rsidR="00C3682C" w:rsidRPr="00665211" w:rsidRDefault="00C3682C" w:rsidP="00AF2E60">
            <w:pPr>
              <w:jc w:val="both"/>
              <w:rPr>
                <w:rFonts w:ascii="Arial" w:hAnsi="Arial" w:cs="Arial"/>
                <w:sz w:val="20"/>
                <w:szCs w:val="20"/>
              </w:rPr>
            </w:pPr>
            <w:r w:rsidRPr="00665211">
              <w:rPr>
                <w:rFonts w:ascii="Arial" w:hAnsi="Arial" w:cs="Arial"/>
                <w:sz w:val="20"/>
                <w:szCs w:val="20"/>
              </w:rPr>
              <w:t>zaposleni</w:t>
            </w:r>
          </w:p>
        </w:tc>
        <w:tc>
          <w:tcPr>
            <w:tcW w:w="2238" w:type="dxa"/>
            <w:vAlign w:val="center"/>
            <w:hideMark/>
          </w:tcPr>
          <w:p w14:paraId="6B023C1E" w14:textId="50B628B5" w:rsidR="00C3682C" w:rsidRPr="00665211" w:rsidRDefault="00C3682C" w:rsidP="00AF2E60">
            <w:pPr>
              <w:jc w:val="both"/>
              <w:rPr>
                <w:rFonts w:ascii="Arial" w:hAnsi="Arial" w:cs="Arial"/>
                <w:sz w:val="20"/>
                <w:szCs w:val="20"/>
              </w:rPr>
            </w:pPr>
            <w:r w:rsidRPr="00665211">
              <w:rPr>
                <w:rFonts w:ascii="Arial" w:hAnsi="Arial" w:cs="Arial"/>
                <w:sz w:val="20"/>
                <w:szCs w:val="20"/>
              </w:rPr>
              <w:t>Varnostno osebje</w:t>
            </w:r>
          </w:p>
        </w:tc>
        <w:tc>
          <w:tcPr>
            <w:tcW w:w="1530" w:type="dxa"/>
            <w:vAlign w:val="center"/>
            <w:hideMark/>
          </w:tcPr>
          <w:p w14:paraId="4FC94901" w14:textId="77777777" w:rsidR="00C3682C" w:rsidRPr="00665211" w:rsidRDefault="00C3682C" w:rsidP="00AF2E60">
            <w:pPr>
              <w:jc w:val="both"/>
              <w:rPr>
                <w:rFonts w:ascii="Arial" w:hAnsi="Arial" w:cs="Arial"/>
                <w:sz w:val="20"/>
                <w:szCs w:val="20"/>
              </w:rPr>
            </w:pPr>
            <w:r w:rsidRPr="00665211">
              <w:rPr>
                <w:rFonts w:ascii="Arial" w:hAnsi="Arial" w:cs="Arial"/>
                <w:sz w:val="20"/>
                <w:szCs w:val="20"/>
              </w:rPr>
              <w:t>Takoj ustno</w:t>
            </w:r>
          </w:p>
        </w:tc>
        <w:tc>
          <w:tcPr>
            <w:tcW w:w="1230" w:type="dxa"/>
            <w:vAlign w:val="center"/>
            <w:hideMark/>
          </w:tcPr>
          <w:p w14:paraId="780279CF" w14:textId="77777777" w:rsidR="00C3682C" w:rsidRPr="00665211" w:rsidRDefault="00C3682C" w:rsidP="00AF2E60">
            <w:pPr>
              <w:jc w:val="both"/>
              <w:rPr>
                <w:rFonts w:ascii="Arial" w:hAnsi="Arial" w:cs="Arial"/>
                <w:sz w:val="20"/>
                <w:szCs w:val="20"/>
              </w:rPr>
            </w:pPr>
            <w:r w:rsidRPr="00665211">
              <w:rPr>
                <w:rFonts w:ascii="Arial" w:hAnsi="Arial" w:cs="Arial"/>
                <w:sz w:val="20"/>
                <w:szCs w:val="20"/>
              </w:rPr>
              <w:t>Takoj</w:t>
            </w:r>
          </w:p>
        </w:tc>
      </w:tr>
      <w:tr w:rsidR="00C3682C" w:rsidRPr="00C3682C" w14:paraId="0D42C175" w14:textId="77777777" w:rsidTr="00665211">
        <w:trPr>
          <w:tblCellSpacing w:w="15" w:type="dxa"/>
        </w:trPr>
        <w:tc>
          <w:tcPr>
            <w:tcW w:w="0" w:type="auto"/>
            <w:vAlign w:val="center"/>
            <w:hideMark/>
          </w:tcPr>
          <w:p w14:paraId="5823A778" w14:textId="77777777" w:rsidR="00C3682C" w:rsidRPr="00C3682C" w:rsidRDefault="00C3682C" w:rsidP="00C3682C">
            <w:pPr>
              <w:jc w:val="both"/>
              <w:rPr>
                <w:rFonts w:ascii="Arial" w:hAnsi="Arial" w:cs="Arial"/>
                <w:b/>
                <w:bCs/>
                <w:sz w:val="20"/>
                <w:szCs w:val="20"/>
              </w:rPr>
            </w:pPr>
            <w:r w:rsidRPr="00C3682C">
              <w:rPr>
                <w:rFonts w:ascii="Arial" w:hAnsi="Arial" w:cs="Arial"/>
                <w:b/>
                <w:bCs/>
                <w:sz w:val="20"/>
                <w:szCs w:val="20"/>
              </w:rPr>
              <w:t>Neposredna življenjska ogroženost, nasilje, napad, resna grožnja</w:t>
            </w:r>
          </w:p>
        </w:tc>
        <w:tc>
          <w:tcPr>
            <w:tcW w:w="945" w:type="dxa"/>
            <w:vAlign w:val="center"/>
          </w:tcPr>
          <w:p w14:paraId="16574091" w14:textId="71212205" w:rsidR="00C3682C" w:rsidRPr="00665211" w:rsidRDefault="00C3682C" w:rsidP="00AF2E60">
            <w:pPr>
              <w:jc w:val="both"/>
              <w:rPr>
                <w:rFonts w:ascii="Arial" w:hAnsi="Arial" w:cs="Arial"/>
                <w:sz w:val="20"/>
                <w:szCs w:val="20"/>
              </w:rPr>
            </w:pPr>
            <w:r w:rsidRPr="00665211">
              <w:rPr>
                <w:rFonts w:ascii="Arial" w:hAnsi="Arial" w:cs="Arial"/>
                <w:sz w:val="20"/>
                <w:szCs w:val="20"/>
              </w:rPr>
              <w:t>zaposleni</w:t>
            </w:r>
          </w:p>
        </w:tc>
        <w:tc>
          <w:tcPr>
            <w:tcW w:w="2238" w:type="dxa"/>
            <w:vAlign w:val="center"/>
            <w:hideMark/>
          </w:tcPr>
          <w:p w14:paraId="6ADC9689" w14:textId="3B9AE1DB" w:rsidR="00C3682C" w:rsidRPr="00665211" w:rsidRDefault="00C3682C" w:rsidP="00AF2E60">
            <w:pPr>
              <w:jc w:val="both"/>
              <w:rPr>
                <w:rFonts w:ascii="Arial" w:hAnsi="Arial" w:cs="Arial"/>
                <w:sz w:val="20"/>
                <w:szCs w:val="20"/>
              </w:rPr>
            </w:pPr>
            <w:r w:rsidRPr="00665211">
              <w:rPr>
                <w:rFonts w:ascii="Arial" w:hAnsi="Arial" w:cs="Arial"/>
                <w:sz w:val="20"/>
                <w:szCs w:val="20"/>
              </w:rPr>
              <w:t>Varnostno osebje in Policijo (113) oziroma gasilci/reševalci (112)</w:t>
            </w:r>
          </w:p>
        </w:tc>
        <w:tc>
          <w:tcPr>
            <w:tcW w:w="1530" w:type="dxa"/>
            <w:vAlign w:val="center"/>
            <w:hideMark/>
          </w:tcPr>
          <w:p w14:paraId="2B87EDD9" w14:textId="77777777" w:rsidR="00C3682C" w:rsidRPr="00665211" w:rsidRDefault="00C3682C" w:rsidP="00AF2E60">
            <w:pPr>
              <w:jc w:val="both"/>
              <w:rPr>
                <w:rFonts w:ascii="Arial" w:hAnsi="Arial" w:cs="Arial"/>
                <w:sz w:val="20"/>
                <w:szCs w:val="20"/>
              </w:rPr>
            </w:pPr>
            <w:r w:rsidRPr="00665211">
              <w:rPr>
                <w:rFonts w:ascii="Arial" w:hAnsi="Arial" w:cs="Arial"/>
                <w:sz w:val="20"/>
                <w:szCs w:val="20"/>
              </w:rPr>
              <w:t>Telefonski klic</w:t>
            </w:r>
          </w:p>
        </w:tc>
        <w:tc>
          <w:tcPr>
            <w:tcW w:w="1230" w:type="dxa"/>
            <w:vAlign w:val="center"/>
            <w:hideMark/>
          </w:tcPr>
          <w:p w14:paraId="18BC5CD9" w14:textId="77777777" w:rsidR="00C3682C" w:rsidRPr="00665211" w:rsidRDefault="00C3682C" w:rsidP="00AF2E60">
            <w:pPr>
              <w:jc w:val="both"/>
              <w:rPr>
                <w:rFonts w:ascii="Arial" w:hAnsi="Arial" w:cs="Arial"/>
                <w:sz w:val="20"/>
                <w:szCs w:val="20"/>
              </w:rPr>
            </w:pPr>
            <w:r w:rsidRPr="00665211">
              <w:rPr>
                <w:rFonts w:ascii="Arial" w:hAnsi="Arial" w:cs="Arial"/>
                <w:sz w:val="20"/>
                <w:szCs w:val="20"/>
              </w:rPr>
              <w:t>Takoj</w:t>
            </w:r>
          </w:p>
        </w:tc>
      </w:tr>
      <w:tr w:rsidR="00C3682C" w:rsidRPr="00C3682C" w14:paraId="54CDC0BF" w14:textId="77777777" w:rsidTr="00665211">
        <w:trPr>
          <w:tblCellSpacing w:w="15" w:type="dxa"/>
        </w:trPr>
        <w:tc>
          <w:tcPr>
            <w:tcW w:w="0" w:type="auto"/>
            <w:vAlign w:val="center"/>
            <w:hideMark/>
          </w:tcPr>
          <w:p w14:paraId="55046A10" w14:textId="77777777" w:rsidR="00C3682C" w:rsidRPr="00C3682C" w:rsidRDefault="00C3682C" w:rsidP="00C3682C">
            <w:pPr>
              <w:jc w:val="both"/>
              <w:rPr>
                <w:rFonts w:ascii="Arial" w:hAnsi="Arial" w:cs="Arial"/>
                <w:b/>
                <w:bCs/>
                <w:sz w:val="20"/>
                <w:szCs w:val="20"/>
              </w:rPr>
            </w:pPr>
            <w:r w:rsidRPr="00C3682C">
              <w:rPr>
                <w:rFonts w:ascii="Arial" w:hAnsi="Arial" w:cs="Arial"/>
                <w:b/>
                <w:bCs/>
                <w:sz w:val="20"/>
                <w:szCs w:val="20"/>
              </w:rPr>
              <w:t>Dogodek z znaki prekrška ali kaznivega dejanja</w:t>
            </w:r>
          </w:p>
        </w:tc>
        <w:tc>
          <w:tcPr>
            <w:tcW w:w="945" w:type="dxa"/>
            <w:vAlign w:val="center"/>
          </w:tcPr>
          <w:p w14:paraId="49C64787" w14:textId="397A33DC" w:rsidR="00C3682C" w:rsidRPr="00665211" w:rsidRDefault="00AF2E60" w:rsidP="00AF2E60">
            <w:pPr>
              <w:jc w:val="both"/>
              <w:rPr>
                <w:rFonts w:ascii="Arial" w:hAnsi="Arial" w:cs="Arial"/>
                <w:sz w:val="20"/>
                <w:szCs w:val="20"/>
              </w:rPr>
            </w:pPr>
            <w:r w:rsidRPr="00665211">
              <w:rPr>
                <w:rFonts w:ascii="Arial" w:hAnsi="Arial" w:cs="Arial"/>
                <w:sz w:val="20"/>
                <w:szCs w:val="20"/>
              </w:rPr>
              <w:t>Predsednik sodišča oziroma odgovorna oseba za varnost</w:t>
            </w:r>
          </w:p>
        </w:tc>
        <w:tc>
          <w:tcPr>
            <w:tcW w:w="2238" w:type="dxa"/>
            <w:vAlign w:val="center"/>
            <w:hideMark/>
          </w:tcPr>
          <w:p w14:paraId="2565C95F" w14:textId="218FACE5" w:rsidR="00C3682C" w:rsidRPr="00665211" w:rsidRDefault="00C3682C" w:rsidP="00AF2E60">
            <w:pPr>
              <w:jc w:val="both"/>
              <w:rPr>
                <w:rFonts w:ascii="Arial" w:hAnsi="Arial" w:cs="Arial"/>
                <w:sz w:val="20"/>
                <w:szCs w:val="20"/>
              </w:rPr>
            </w:pPr>
            <w:r w:rsidRPr="00665211">
              <w:rPr>
                <w:rFonts w:ascii="Arial" w:hAnsi="Arial" w:cs="Arial"/>
                <w:sz w:val="20"/>
                <w:szCs w:val="20"/>
              </w:rPr>
              <w:t>Policijo</w:t>
            </w:r>
            <w:r w:rsidR="00AF2E60" w:rsidRPr="00665211">
              <w:rPr>
                <w:rFonts w:ascii="Arial" w:hAnsi="Arial" w:cs="Arial"/>
                <w:sz w:val="20"/>
                <w:szCs w:val="20"/>
              </w:rPr>
              <w:t>-113</w:t>
            </w:r>
          </w:p>
        </w:tc>
        <w:tc>
          <w:tcPr>
            <w:tcW w:w="1530" w:type="dxa"/>
            <w:vAlign w:val="center"/>
            <w:hideMark/>
          </w:tcPr>
          <w:p w14:paraId="4CEB0805" w14:textId="77777777" w:rsidR="00C3682C" w:rsidRPr="00665211" w:rsidRDefault="00C3682C" w:rsidP="00AF2E60">
            <w:pPr>
              <w:jc w:val="both"/>
              <w:rPr>
                <w:rFonts w:ascii="Arial" w:hAnsi="Arial" w:cs="Arial"/>
                <w:sz w:val="20"/>
                <w:szCs w:val="20"/>
              </w:rPr>
            </w:pPr>
            <w:r w:rsidRPr="00665211">
              <w:rPr>
                <w:rFonts w:ascii="Arial" w:hAnsi="Arial" w:cs="Arial"/>
                <w:sz w:val="20"/>
                <w:szCs w:val="20"/>
              </w:rPr>
              <w:t>Telefonski klic na 113</w:t>
            </w:r>
          </w:p>
        </w:tc>
        <w:tc>
          <w:tcPr>
            <w:tcW w:w="1230" w:type="dxa"/>
            <w:vAlign w:val="center"/>
            <w:hideMark/>
          </w:tcPr>
          <w:p w14:paraId="6F9F7EBB" w14:textId="77777777" w:rsidR="00C3682C" w:rsidRPr="00665211" w:rsidRDefault="00C3682C" w:rsidP="00AF2E60">
            <w:pPr>
              <w:jc w:val="both"/>
              <w:rPr>
                <w:rFonts w:ascii="Arial" w:hAnsi="Arial" w:cs="Arial"/>
                <w:sz w:val="20"/>
                <w:szCs w:val="20"/>
              </w:rPr>
            </w:pPr>
            <w:r w:rsidRPr="00665211">
              <w:rPr>
                <w:rFonts w:ascii="Arial" w:hAnsi="Arial" w:cs="Arial"/>
                <w:sz w:val="20"/>
                <w:szCs w:val="20"/>
              </w:rPr>
              <w:t>Brez odlašanja</w:t>
            </w:r>
          </w:p>
        </w:tc>
      </w:tr>
      <w:tr w:rsidR="00C3682C" w:rsidRPr="00C3682C" w14:paraId="0B0B96C8" w14:textId="77777777" w:rsidTr="00665211">
        <w:trPr>
          <w:tblCellSpacing w:w="15" w:type="dxa"/>
        </w:trPr>
        <w:tc>
          <w:tcPr>
            <w:tcW w:w="0" w:type="auto"/>
            <w:vAlign w:val="center"/>
            <w:hideMark/>
          </w:tcPr>
          <w:p w14:paraId="7468401E" w14:textId="77777777" w:rsidR="00C3682C" w:rsidRPr="00C3682C" w:rsidRDefault="00C3682C" w:rsidP="00C3682C">
            <w:pPr>
              <w:jc w:val="both"/>
              <w:rPr>
                <w:rFonts w:ascii="Arial" w:hAnsi="Arial" w:cs="Arial"/>
                <w:b/>
                <w:bCs/>
                <w:sz w:val="20"/>
                <w:szCs w:val="20"/>
              </w:rPr>
            </w:pPr>
            <w:r w:rsidRPr="00C3682C">
              <w:rPr>
                <w:rFonts w:ascii="Arial" w:hAnsi="Arial" w:cs="Arial"/>
                <w:b/>
                <w:bCs/>
                <w:sz w:val="20"/>
                <w:szCs w:val="20"/>
              </w:rPr>
              <w:t>Dogodek, ki ne zahteva nujne policijske intervencije</w:t>
            </w:r>
          </w:p>
        </w:tc>
        <w:tc>
          <w:tcPr>
            <w:tcW w:w="945" w:type="dxa"/>
            <w:vAlign w:val="center"/>
          </w:tcPr>
          <w:p w14:paraId="2613007C" w14:textId="494788B9" w:rsidR="00C3682C" w:rsidRPr="00665211" w:rsidRDefault="00AF2E60" w:rsidP="00AF2E60">
            <w:pPr>
              <w:jc w:val="both"/>
              <w:rPr>
                <w:rFonts w:ascii="Arial" w:hAnsi="Arial" w:cs="Arial"/>
                <w:sz w:val="20"/>
                <w:szCs w:val="20"/>
              </w:rPr>
            </w:pPr>
            <w:r w:rsidRPr="00665211">
              <w:rPr>
                <w:rFonts w:ascii="Arial" w:hAnsi="Arial" w:cs="Arial"/>
                <w:sz w:val="20"/>
                <w:szCs w:val="20"/>
              </w:rPr>
              <w:t>Predsednik sodišča oziroma odgovorna oseba za varnost</w:t>
            </w:r>
          </w:p>
        </w:tc>
        <w:tc>
          <w:tcPr>
            <w:tcW w:w="2238" w:type="dxa"/>
            <w:vAlign w:val="center"/>
            <w:hideMark/>
          </w:tcPr>
          <w:p w14:paraId="5E70ABD8" w14:textId="56B2D7F0" w:rsidR="00C3682C" w:rsidRPr="00665211" w:rsidRDefault="00C3682C" w:rsidP="00AF2E60">
            <w:pPr>
              <w:jc w:val="both"/>
              <w:rPr>
                <w:rFonts w:ascii="Arial" w:hAnsi="Arial" w:cs="Arial"/>
                <w:sz w:val="20"/>
                <w:szCs w:val="20"/>
              </w:rPr>
            </w:pPr>
            <w:r w:rsidRPr="00665211">
              <w:rPr>
                <w:rFonts w:ascii="Arial" w:hAnsi="Arial" w:cs="Arial"/>
                <w:sz w:val="20"/>
                <w:szCs w:val="20"/>
              </w:rPr>
              <w:t>Policijska uprava</w:t>
            </w:r>
          </w:p>
        </w:tc>
        <w:tc>
          <w:tcPr>
            <w:tcW w:w="1530" w:type="dxa"/>
            <w:vAlign w:val="center"/>
            <w:hideMark/>
          </w:tcPr>
          <w:p w14:paraId="237D5B81" w14:textId="77777777" w:rsidR="00C3682C" w:rsidRPr="00665211" w:rsidRDefault="00C3682C" w:rsidP="00AF2E60">
            <w:pPr>
              <w:jc w:val="both"/>
              <w:rPr>
                <w:rFonts w:ascii="Arial" w:hAnsi="Arial" w:cs="Arial"/>
                <w:sz w:val="20"/>
                <w:szCs w:val="20"/>
              </w:rPr>
            </w:pPr>
            <w:r w:rsidRPr="00665211">
              <w:rPr>
                <w:rFonts w:ascii="Arial" w:hAnsi="Arial" w:cs="Arial"/>
                <w:sz w:val="20"/>
                <w:szCs w:val="20"/>
              </w:rPr>
              <w:t>Pisno obvestilo po e-pošti ali pošti</w:t>
            </w:r>
          </w:p>
        </w:tc>
        <w:tc>
          <w:tcPr>
            <w:tcW w:w="1230" w:type="dxa"/>
            <w:vAlign w:val="center"/>
            <w:hideMark/>
          </w:tcPr>
          <w:p w14:paraId="1B2C3C22" w14:textId="77777777" w:rsidR="00C3682C" w:rsidRPr="00665211" w:rsidRDefault="00C3682C" w:rsidP="00AF2E60">
            <w:pPr>
              <w:jc w:val="both"/>
              <w:rPr>
                <w:rFonts w:ascii="Arial" w:hAnsi="Arial" w:cs="Arial"/>
                <w:sz w:val="20"/>
                <w:szCs w:val="20"/>
              </w:rPr>
            </w:pPr>
            <w:r w:rsidRPr="00665211">
              <w:rPr>
                <w:rFonts w:ascii="Arial" w:hAnsi="Arial" w:cs="Arial"/>
                <w:sz w:val="20"/>
                <w:szCs w:val="20"/>
              </w:rPr>
              <w:t>Čim prej</w:t>
            </w:r>
          </w:p>
        </w:tc>
      </w:tr>
      <w:tr w:rsidR="00C3682C" w:rsidRPr="00C3682C" w14:paraId="2B1D4B53" w14:textId="77777777" w:rsidTr="00665211">
        <w:trPr>
          <w:tblCellSpacing w:w="15" w:type="dxa"/>
        </w:trPr>
        <w:tc>
          <w:tcPr>
            <w:tcW w:w="0" w:type="auto"/>
            <w:vAlign w:val="center"/>
            <w:hideMark/>
          </w:tcPr>
          <w:p w14:paraId="56A4337F" w14:textId="77777777" w:rsidR="00C3682C" w:rsidRPr="00C3682C" w:rsidRDefault="00C3682C" w:rsidP="00C3682C">
            <w:pPr>
              <w:jc w:val="both"/>
              <w:rPr>
                <w:rFonts w:ascii="Arial" w:hAnsi="Arial" w:cs="Arial"/>
                <w:b/>
                <w:bCs/>
                <w:sz w:val="20"/>
                <w:szCs w:val="20"/>
              </w:rPr>
            </w:pPr>
            <w:r w:rsidRPr="00C3682C">
              <w:rPr>
                <w:rFonts w:ascii="Arial" w:hAnsi="Arial" w:cs="Arial"/>
                <w:b/>
                <w:bCs/>
                <w:sz w:val="20"/>
                <w:szCs w:val="20"/>
              </w:rPr>
              <w:t>Grožnje, nasilje, sum KD, najava bombe, sumljiva pošta, protesti, večje nesreče, odmevni primeri</w:t>
            </w:r>
          </w:p>
        </w:tc>
        <w:tc>
          <w:tcPr>
            <w:tcW w:w="945" w:type="dxa"/>
            <w:vAlign w:val="center"/>
          </w:tcPr>
          <w:p w14:paraId="0840F586" w14:textId="0A19BECF" w:rsidR="00C3682C" w:rsidRPr="00665211" w:rsidRDefault="00AF2E60" w:rsidP="00AF2E60">
            <w:pPr>
              <w:jc w:val="both"/>
              <w:rPr>
                <w:rFonts w:ascii="Arial" w:hAnsi="Arial" w:cs="Arial"/>
                <w:sz w:val="20"/>
                <w:szCs w:val="20"/>
              </w:rPr>
            </w:pPr>
            <w:r w:rsidRPr="00665211">
              <w:rPr>
                <w:rFonts w:ascii="Arial" w:hAnsi="Arial" w:cs="Arial"/>
                <w:sz w:val="20"/>
                <w:szCs w:val="20"/>
              </w:rPr>
              <w:t>Vodstvo sodišča</w:t>
            </w:r>
          </w:p>
        </w:tc>
        <w:tc>
          <w:tcPr>
            <w:tcW w:w="2238" w:type="dxa"/>
            <w:vAlign w:val="center"/>
            <w:hideMark/>
          </w:tcPr>
          <w:p w14:paraId="74587BDB" w14:textId="2C0A6EE4" w:rsidR="00C3682C" w:rsidRPr="00665211" w:rsidRDefault="00C3682C" w:rsidP="00AF2E60">
            <w:pPr>
              <w:jc w:val="both"/>
              <w:rPr>
                <w:rFonts w:ascii="Arial" w:hAnsi="Arial" w:cs="Arial"/>
                <w:sz w:val="20"/>
                <w:szCs w:val="20"/>
              </w:rPr>
            </w:pPr>
            <w:r w:rsidRPr="00665211">
              <w:rPr>
                <w:rFonts w:ascii="Arial" w:hAnsi="Arial" w:cs="Arial"/>
                <w:sz w:val="20"/>
                <w:szCs w:val="20"/>
              </w:rPr>
              <w:t>obvesti Ministrstvo za pravosodje</w:t>
            </w:r>
          </w:p>
        </w:tc>
        <w:tc>
          <w:tcPr>
            <w:tcW w:w="1530" w:type="dxa"/>
            <w:vAlign w:val="center"/>
            <w:hideMark/>
          </w:tcPr>
          <w:p w14:paraId="01946FE8" w14:textId="77777777" w:rsidR="00C3682C" w:rsidRPr="00665211" w:rsidRDefault="00C3682C" w:rsidP="00AF2E60">
            <w:pPr>
              <w:jc w:val="both"/>
              <w:rPr>
                <w:rFonts w:ascii="Arial" w:hAnsi="Arial" w:cs="Arial"/>
                <w:sz w:val="20"/>
                <w:szCs w:val="20"/>
              </w:rPr>
            </w:pPr>
            <w:r w:rsidRPr="00665211">
              <w:rPr>
                <w:rFonts w:ascii="Arial" w:hAnsi="Arial" w:cs="Arial"/>
                <w:sz w:val="20"/>
                <w:szCs w:val="20"/>
              </w:rPr>
              <w:t>Ustno in naknadno pisno</w:t>
            </w:r>
          </w:p>
        </w:tc>
        <w:tc>
          <w:tcPr>
            <w:tcW w:w="1230" w:type="dxa"/>
            <w:vAlign w:val="center"/>
            <w:hideMark/>
          </w:tcPr>
          <w:p w14:paraId="3695C7C3" w14:textId="77777777" w:rsidR="00C3682C" w:rsidRPr="00665211" w:rsidRDefault="00C3682C" w:rsidP="00AF2E60">
            <w:pPr>
              <w:jc w:val="both"/>
              <w:rPr>
                <w:rFonts w:ascii="Arial" w:hAnsi="Arial" w:cs="Arial"/>
                <w:sz w:val="20"/>
                <w:szCs w:val="20"/>
              </w:rPr>
            </w:pPr>
            <w:r w:rsidRPr="00665211">
              <w:rPr>
                <w:rFonts w:ascii="Arial" w:hAnsi="Arial" w:cs="Arial"/>
                <w:sz w:val="20"/>
                <w:szCs w:val="20"/>
              </w:rPr>
              <w:t>Takoj</w:t>
            </w:r>
          </w:p>
        </w:tc>
      </w:tr>
      <w:tr w:rsidR="00C3682C" w:rsidRPr="00C3682C" w14:paraId="5EDE2678" w14:textId="77777777" w:rsidTr="00665211">
        <w:trPr>
          <w:tblCellSpacing w:w="15" w:type="dxa"/>
        </w:trPr>
        <w:tc>
          <w:tcPr>
            <w:tcW w:w="0" w:type="auto"/>
            <w:vAlign w:val="center"/>
            <w:hideMark/>
          </w:tcPr>
          <w:p w14:paraId="1DDF7909" w14:textId="77777777" w:rsidR="00C3682C" w:rsidRPr="00C3682C" w:rsidRDefault="00C3682C" w:rsidP="00C3682C">
            <w:pPr>
              <w:jc w:val="both"/>
              <w:rPr>
                <w:rFonts w:ascii="Arial" w:hAnsi="Arial" w:cs="Arial"/>
                <w:b/>
                <w:bCs/>
                <w:sz w:val="20"/>
                <w:szCs w:val="20"/>
              </w:rPr>
            </w:pPr>
            <w:r w:rsidRPr="00C3682C">
              <w:rPr>
                <w:rFonts w:ascii="Arial" w:hAnsi="Arial" w:cs="Arial"/>
                <w:b/>
                <w:bCs/>
                <w:sz w:val="20"/>
                <w:szCs w:val="20"/>
              </w:rPr>
              <w:lastRenderedPageBreak/>
              <w:t>Resna ogroženost sodnika oziroma pravosodnega funkcionarja</w:t>
            </w:r>
          </w:p>
        </w:tc>
        <w:tc>
          <w:tcPr>
            <w:tcW w:w="945" w:type="dxa"/>
            <w:vAlign w:val="center"/>
          </w:tcPr>
          <w:p w14:paraId="10A37D27" w14:textId="40EFF3EF" w:rsidR="00C3682C" w:rsidRPr="00665211" w:rsidRDefault="00AF2E60" w:rsidP="00AF2E60">
            <w:pPr>
              <w:jc w:val="both"/>
              <w:rPr>
                <w:rFonts w:ascii="Arial" w:hAnsi="Arial" w:cs="Arial"/>
                <w:sz w:val="20"/>
                <w:szCs w:val="20"/>
              </w:rPr>
            </w:pPr>
            <w:r w:rsidRPr="00665211">
              <w:rPr>
                <w:rFonts w:ascii="Arial" w:hAnsi="Arial" w:cs="Arial"/>
                <w:sz w:val="20"/>
                <w:szCs w:val="20"/>
              </w:rPr>
              <w:t>Vodstvo sodišča</w:t>
            </w:r>
          </w:p>
        </w:tc>
        <w:tc>
          <w:tcPr>
            <w:tcW w:w="2238" w:type="dxa"/>
            <w:vAlign w:val="center"/>
            <w:hideMark/>
          </w:tcPr>
          <w:p w14:paraId="2133057E" w14:textId="475B6BD8" w:rsidR="00C3682C" w:rsidRPr="00665211" w:rsidRDefault="00C3682C" w:rsidP="00AF2E60">
            <w:pPr>
              <w:jc w:val="both"/>
              <w:rPr>
                <w:rFonts w:ascii="Arial" w:hAnsi="Arial" w:cs="Arial"/>
                <w:sz w:val="20"/>
                <w:szCs w:val="20"/>
              </w:rPr>
            </w:pPr>
            <w:r w:rsidRPr="00665211">
              <w:rPr>
                <w:rFonts w:ascii="Arial" w:hAnsi="Arial" w:cs="Arial"/>
                <w:sz w:val="20"/>
                <w:szCs w:val="20"/>
              </w:rPr>
              <w:t>Generalni direktor policije</w:t>
            </w:r>
          </w:p>
        </w:tc>
        <w:tc>
          <w:tcPr>
            <w:tcW w:w="1530" w:type="dxa"/>
            <w:vAlign w:val="center"/>
            <w:hideMark/>
          </w:tcPr>
          <w:p w14:paraId="3D668798" w14:textId="77777777" w:rsidR="00C3682C" w:rsidRPr="00665211" w:rsidRDefault="00C3682C" w:rsidP="00AF2E60">
            <w:pPr>
              <w:jc w:val="both"/>
              <w:rPr>
                <w:rFonts w:ascii="Arial" w:hAnsi="Arial" w:cs="Arial"/>
                <w:sz w:val="20"/>
                <w:szCs w:val="20"/>
              </w:rPr>
            </w:pPr>
            <w:r w:rsidRPr="00665211">
              <w:rPr>
                <w:rFonts w:ascii="Arial" w:hAnsi="Arial" w:cs="Arial"/>
                <w:sz w:val="20"/>
                <w:szCs w:val="20"/>
              </w:rPr>
              <w:t>Pisni predlog z obrazložitvijo</w:t>
            </w:r>
          </w:p>
        </w:tc>
        <w:tc>
          <w:tcPr>
            <w:tcW w:w="1230" w:type="dxa"/>
            <w:vAlign w:val="center"/>
            <w:hideMark/>
          </w:tcPr>
          <w:p w14:paraId="216C9D60" w14:textId="77777777" w:rsidR="00C3682C" w:rsidRPr="00665211" w:rsidRDefault="00C3682C" w:rsidP="00AF2E60">
            <w:pPr>
              <w:jc w:val="both"/>
              <w:rPr>
                <w:rFonts w:ascii="Arial" w:hAnsi="Arial" w:cs="Arial"/>
                <w:sz w:val="20"/>
                <w:szCs w:val="20"/>
              </w:rPr>
            </w:pPr>
            <w:r w:rsidRPr="00665211">
              <w:rPr>
                <w:rFonts w:ascii="Arial" w:hAnsi="Arial" w:cs="Arial"/>
                <w:sz w:val="20"/>
                <w:szCs w:val="20"/>
              </w:rPr>
              <w:t>Takoj po ugotovitvi ogroženosti</w:t>
            </w:r>
          </w:p>
        </w:tc>
      </w:tr>
      <w:tr w:rsidR="00C3682C" w:rsidRPr="00C3682C" w14:paraId="5723E770" w14:textId="77777777" w:rsidTr="00665211">
        <w:trPr>
          <w:tblCellSpacing w:w="15" w:type="dxa"/>
        </w:trPr>
        <w:tc>
          <w:tcPr>
            <w:tcW w:w="0" w:type="auto"/>
            <w:vAlign w:val="center"/>
            <w:hideMark/>
          </w:tcPr>
          <w:p w14:paraId="0B76A516" w14:textId="77777777" w:rsidR="00C3682C" w:rsidRPr="00C3682C" w:rsidRDefault="00C3682C" w:rsidP="00C3682C">
            <w:pPr>
              <w:jc w:val="both"/>
              <w:rPr>
                <w:rFonts w:ascii="Arial" w:hAnsi="Arial" w:cs="Arial"/>
                <w:b/>
                <w:bCs/>
                <w:sz w:val="20"/>
                <w:szCs w:val="20"/>
              </w:rPr>
            </w:pPr>
            <w:r w:rsidRPr="00C3682C">
              <w:rPr>
                <w:rFonts w:ascii="Arial" w:hAnsi="Arial" w:cs="Arial"/>
                <w:b/>
                <w:bCs/>
                <w:sz w:val="20"/>
                <w:szCs w:val="20"/>
              </w:rPr>
              <w:t>Neposredna ogroženost sodnika, ko so potrebni takojšnji ukrepi</w:t>
            </w:r>
          </w:p>
        </w:tc>
        <w:tc>
          <w:tcPr>
            <w:tcW w:w="945" w:type="dxa"/>
            <w:vAlign w:val="center"/>
          </w:tcPr>
          <w:p w14:paraId="3835AF19" w14:textId="7D68B447" w:rsidR="00C3682C" w:rsidRPr="00665211" w:rsidRDefault="00AF2E60" w:rsidP="00AF2E60">
            <w:pPr>
              <w:jc w:val="both"/>
              <w:rPr>
                <w:rFonts w:ascii="Arial" w:hAnsi="Arial" w:cs="Arial"/>
                <w:sz w:val="20"/>
                <w:szCs w:val="20"/>
              </w:rPr>
            </w:pPr>
            <w:r w:rsidRPr="00665211">
              <w:rPr>
                <w:rFonts w:ascii="Arial" w:hAnsi="Arial" w:cs="Arial"/>
                <w:sz w:val="20"/>
                <w:szCs w:val="20"/>
              </w:rPr>
              <w:t>Vodstvo sodišča</w:t>
            </w:r>
          </w:p>
        </w:tc>
        <w:tc>
          <w:tcPr>
            <w:tcW w:w="2238" w:type="dxa"/>
            <w:vAlign w:val="center"/>
            <w:hideMark/>
          </w:tcPr>
          <w:p w14:paraId="61A7E826" w14:textId="6B04F4F1" w:rsidR="00C3682C" w:rsidRPr="00665211" w:rsidRDefault="00C3682C" w:rsidP="00AF2E60">
            <w:pPr>
              <w:jc w:val="both"/>
              <w:rPr>
                <w:rFonts w:ascii="Arial" w:hAnsi="Arial" w:cs="Arial"/>
                <w:sz w:val="20"/>
                <w:szCs w:val="20"/>
              </w:rPr>
            </w:pPr>
            <w:r w:rsidRPr="00665211">
              <w:rPr>
                <w:rFonts w:ascii="Arial" w:hAnsi="Arial" w:cs="Arial"/>
                <w:sz w:val="20"/>
                <w:szCs w:val="20"/>
              </w:rPr>
              <w:t>Policija (113)</w:t>
            </w:r>
          </w:p>
        </w:tc>
        <w:tc>
          <w:tcPr>
            <w:tcW w:w="1530" w:type="dxa"/>
            <w:vAlign w:val="center"/>
            <w:hideMark/>
          </w:tcPr>
          <w:p w14:paraId="0181EBA0" w14:textId="77777777" w:rsidR="00C3682C" w:rsidRPr="00665211" w:rsidRDefault="00C3682C" w:rsidP="00AF2E60">
            <w:pPr>
              <w:jc w:val="both"/>
              <w:rPr>
                <w:rFonts w:ascii="Arial" w:hAnsi="Arial" w:cs="Arial"/>
                <w:sz w:val="20"/>
                <w:szCs w:val="20"/>
              </w:rPr>
            </w:pPr>
            <w:r w:rsidRPr="00665211">
              <w:rPr>
                <w:rFonts w:ascii="Arial" w:hAnsi="Arial" w:cs="Arial"/>
                <w:sz w:val="20"/>
                <w:szCs w:val="20"/>
              </w:rPr>
              <w:t>Telefonski klic</w:t>
            </w:r>
          </w:p>
        </w:tc>
        <w:tc>
          <w:tcPr>
            <w:tcW w:w="1230" w:type="dxa"/>
            <w:vAlign w:val="center"/>
            <w:hideMark/>
          </w:tcPr>
          <w:p w14:paraId="7039093A" w14:textId="77777777" w:rsidR="00C3682C" w:rsidRPr="00665211" w:rsidRDefault="00C3682C" w:rsidP="00AF2E60">
            <w:pPr>
              <w:jc w:val="both"/>
              <w:rPr>
                <w:rFonts w:ascii="Arial" w:hAnsi="Arial" w:cs="Arial"/>
                <w:sz w:val="20"/>
                <w:szCs w:val="20"/>
              </w:rPr>
            </w:pPr>
            <w:r w:rsidRPr="00665211">
              <w:rPr>
                <w:rFonts w:ascii="Arial" w:hAnsi="Arial" w:cs="Arial"/>
                <w:sz w:val="20"/>
                <w:szCs w:val="20"/>
              </w:rPr>
              <w:t>Takoj</w:t>
            </w:r>
          </w:p>
        </w:tc>
      </w:tr>
      <w:tr w:rsidR="00C3682C" w:rsidRPr="00C3682C" w14:paraId="20610288" w14:textId="77777777" w:rsidTr="00665211">
        <w:trPr>
          <w:tblCellSpacing w:w="15" w:type="dxa"/>
        </w:trPr>
        <w:tc>
          <w:tcPr>
            <w:tcW w:w="0" w:type="auto"/>
            <w:vAlign w:val="center"/>
            <w:hideMark/>
          </w:tcPr>
          <w:p w14:paraId="17729253" w14:textId="11089AC3" w:rsidR="00C3682C" w:rsidRPr="00C3682C" w:rsidRDefault="00C3682C" w:rsidP="00C3682C">
            <w:pPr>
              <w:jc w:val="both"/>
              <w:rPr>
                <w:rFonts w:ascii="Arial" w:hAnsi="Arial" w:cs="Arial"/>
                <w:b/>
                <w:bCs/>
                <w:sz w:val="20"/>
                <w:szCs w:val="20"/>
              </w:rPr>
            </w:pPr>
            <w:r w:rsidRPr="00C3682C">
              <w:rPr>
                <w:rFonts w:ascii="Arial" w:hAnsi="Arial" w:cs="Arial"/>
                <w:b/>
                <w:bCs/>
                <w:sz w:val="20"/>
                <w:szCs w:val="20"/>
              </w:rPr>
              <w:t>Vsi varnostni dogodki</w:t>
            </w:r>
          </w:p>
        </w:tc>
        <w:tc>
          <w:tcPr>
            <w:tcW w:w="945" w:type="dxa"/>
            <w:vAlign w:val="center"/>
          </w:tcPr>
          <w:p w14:paraId="399CEB60" w14:textId="42096402" w:rsidR="00C3682C" w:rsidRPr="00665211" w:rsidRDefault="00AF2E60" w:rsidP="00AF2E60">
            <w:pPr>
              <w:jc w:val="both"/>
              <w:rPr>
                <w:rFonts w:ascii="Arial" w:hAnsi="Arial" w:cs="Arial"/>
                <w:sz w:val="20"/>
                <w:szCs w:val="20"/>
              </w:rPr>
            </w:pPr>
            <w:r w:rsidRPr="00665211">
              <w:rPr>
                <w:rFonts w:ascii="Arial" w:hAnsi="Arial" w:cs="Arial"/>
                <w:sz w:val="20"/>
                <w:szCs w:val="20"/>
              </w:rPr>
              <w:t>Vodstvo sodišča</w:t>
            </w:r>
          </w:p>
        </w:tc>
        <w:tc>
          <w:tcPr>
            <w:tcW w:w="2238" w:type="dxa"/>
            <w:vAlign w:val="center"/>
            <w:hideMark/>
          </w:tcPr>
          <w:p w14:paraId="21643D71" w14:textId="462748E8" w:rsidR="00C3682C" w:rsidRPr="00665211" w:rsidRDefault="00C3682C" w:rsidP="00AF2E60">
            <w:pPr>
              <w:jc w:val="both"/>
              <w:rPr>
                <w:rFonts w:ascii="Arial" w:hAnsi="Arial" w:cs="Arial"/>
                <w:sz w:val="20"/>
                <w:szCs w:val="20"/>
              </w:rPr>
            </w:pPr>
            <w:r w:rsidRPr="00665211">
              <w:rPr>
                <w:rFonts w:ascii="Arial" w:hAnsi="Arial" w:cs="Arial"/>
                <w:sz w:val="20"/>
                <w:szCs w:val="20"/>
              </w:rPr>
              <w:t>Ministrstvo, Policija (po potrebi)</w:t>
            </w:r>
          </w:p>
        </w:tc>
        <w:tc>
          <w:tcPr>
            <w:tcW w:w="1530" w:type="dxa"/>
            <w:vAlign w:val="center"/>
            <w:hideMark/>
          </w:tcPr>
          <w:p w14:paraId="1D95CFE0" w14:textId="77777777" w:rsidR="00C3682C" w:rsidRPr="00665211" w:rsidRDefault="00C3682C" w:rsidP="00AF2E60">
            <w:pPr>
              <w:jc w:val="both"/>
              <w:rPr>
                <w:rFonts w:ascii="Arial" w:hAnsi="Arial" w:cs="Arial"/>
                <w:sz w:val="20"/>
                <w:szCs w:val="20"/>
              </w:rPr>
            </w:pPr>
            <w:r w:rsidRPr="00665211">
              <w:rPr>
                <w:rFonts w:ascii="Arial" w:hAnsi="Arial" w:cs="Arial"/>
                <w:sz w:val="20"/>
                <w:szCs w:val="20"/>
              </w:rPr>
              <w:t>Pisno poročilo</w:t>
            </w:r>
          </w:p>
        </w:tc>
        <w:tc>
          <w:tcPr>
            <w:tcW w:w="1230" w:type="dxa"/>
            <w:vAlign w:val="center"/>
            <w:hideMark/>
          </w:tcPr>
          <w:p w14:paraId="17548437" w14:textId="77777777" w:rsidR="00C3682C" w:rsidRPr="00665211" w:rsidRDefault="00C3682C" w:rsidP="00AF2E60">
            <w:pPr>
              <w:jc w:val="both"/>
              <w:rPr>
                <w:rFonts w:ascii="Arial" w:hAnsi="Arial" w:cs="Arial"/>
                <w:sz w:val="20"/>
                <w:szCs w:val="20"/>
              </w:rPr>
            </w:pPr>
            <w:r w:rsidRPr="00665211">
              <w:rPr>
                <w:rFonts w:ascii="Arial" w:hAnsi="Arial" w:cs="Arial"/>
                <w:sz w:val="20"/>
                <w:szCs w:val="20"/>
              </w:rPr>
              <w:t>Najkasneje v 3 dneh</w:t>
            </w:r>
          </w:p>
        </w:tc>
      </w:tr>
    </w:tbl>
    <w:p w14:paraId="4DA5517A" w14:textId="77777777" w:rsidR="00266282" w:rsidRDefault="00266282" w:rsidP="008D3AF5">
      <w:pPr>
        <w:jc w:val="both"/>
        <w:rPr>
          <w:rFonts w:ascii="Arial" w:hAnsi="Arial" w:cs="Arial"/>
          <w:b/>
          <w:bCs/>
          <w:sz w:val="20"/>
          <w:szCs w:val="20"/>
        </w:rPr>
      </w:pPr>
    </w:p>
    <w:p w14:paraId="048964BD" w14:textId="2CD01755" w:rsidR="008D3AF5" w:rsidRPr="008D3AF5" w:rsidRDefault="008D3AF5" w:rsidP="008D3AF5">
      <w:pPr>
        <w:jc w:val="both"/>
        <w:rPr>
          <w:rFonts w:ascii="Arial" w:hAnsi="Arial" w:cs="Arial"/>
          <w:sz w:val="20"/>
          <w:szCs w:val="20"/>
        </w:rPr>
      </w:pPr>
      <w:r w:rsidRPr="008D3AF5">
        <w:rPr>
          <w:rFonts w:ascii="Arial" w:hAnsi="Arial" w:cs="Arial"/>
          <w:b/>
          <w:bCs/>
          <w:sz w:val="20"/>
          <w:szCs w:val="20"/>
        </w:rPr>
        <w:t xml:space="preserve">Vloga </w:t>
      </w:r>
      <w:r w:rsidR="009002BD">
        <w:rPr>
          <w:rFonts w:ascii="Arial" w:hAnsi="Arial" w:cs="Arial"/>
          <w:b/>
          <w:bCs/>
          <w:sz w:val="20"/>
          <w:szCs w:val="20"/>
        </w:rPr>
        <w:t>m</w:t>
      </w:r>
      <w:r w:rsidRPr="008D3AF5">
        <w:rPr>
          <w:rFonts w:ascii="Arial" w:hAnsi="Arial" w:cs="Arial"/>
          <w:b/>
          <w:bCs/>
          <w:sz w:val="20"/>
          <w:szCs w:val="20"/>
        </w:rPr>
        <w:t xml:space="preserve">inistrstva na področju varnostnega poslovanja </w:t>
      </w:r>
      <w:r w:rsidR="00B02AC2">
        <w:rPr>
          <w:rFonts w:ascii="Arial" w:hAnsi="Arial" w:cs="Arial"/>
          <w:b/>
          <w:bCs/>
          <w:sz w:val="20"/>
          <w:szCs w:val="20"/>
        </w:rPr>
        <w:t>sodišč</w:t>
      </w:r>
      <w:r w:rsidRPr="008D3AF5">
        <w:rPr>
          <w:rFonts w:ascii="Arial" w:hAnsi="Arial" w:cs="Arial"/>
          <w:b/>
          <w:bCs/>
          <w:sz w:val="20"/>
          <w:szCs w:val="20"/>
        </w:rPr>
        <w:t xml:space="preserve"> </w:t>
      </w:r>
    </w:p>
    <w:p w14:paraId="4B7031D5" w14:textId="19C7E8E2" w:rsidR="008D3AF5" w:rsidRPr="008D3AF5" w:rsidRDefault="008D3AF5" w:rsidP="008D3AF5">
      <w:pPr>
        <w:jc w:val="both"/>
        <w:rPr>
          <w:rFonts w:ascii="Arial" w:hAnsi="Arial" w:cs="Arial"/>
          <w:sz w:val="20"/>
          <w:szCs w:val="20"/>
        </w:rPr>
      </w:pPr>
      <w:r w:rsidRPr="008D3AF5">
        <w:rPr>
          <w:rFonts w:ascii="Arial" w:hAnsi="Arial" w:cs="Arial"/>
          <w:sz w:val="20"/>
          <w:szCs w:val="20"/>
        </w:rPr>
        <w:t>Ministrstvo</w:t>
      </w:r>
      <w:r w:rsidR="00E25575">
        <w:rPr>
          <w:rFonts w:ascii="Arial" w:hAnsi="Arial" w:cs="Arial"/>
          <w:sz w:val="20"/>
          <w:szCs w:val="20"/>
        </w:rPr>
        <w:t xml:space="preserve"> </w:t>
      </w:r>
      <w:r w:rsidRPr="008D3AF5">
        <w:rPr>
          <w:rFonts w:ascii="Arial" w:hAnsi="Arial" w:cs="Arial"/>
          <w:sz w:val="20"/>
          <w:szCs w:val="20"/>
        </w:rPr>
        <w:t xml:space="preserve">v okviru svojih pooblastil in pristojnosti na področju pravosodne uprave med drugim zagotavlja splošne pogoje za uspešno izvajanje sodne oblasti, zlasti pripravlja zakone in druge predpise s področja organizacije in poslovanja sodišč, spremlja področje varnosti in skrbi za sistem upravljanja z varnostjo </w:t>
      </w:r>
      <w:r w:rsidR="00B02AC2">
        <w:rPr>
          <w:rFonts w:ascii="Arial" w:hAnsi="Arial" w:cs="Arial"/>
          <w:sz w:val="20"/>
          <w:szCs w:val="20"/>
        </w:rPr>
        <w:t>na sodiščih</w:t>
      </w:r>
      <w:r w:rsidRPr="008D3AF5">
        <w:rPr>
          <w:rFonts w:ascii="Arial" w:hAnsi="Arial" w:cs="Arial"/>
          <w:sz w:val="20"/>
          <w:szCs w:val="20"/>
        </w:rPr>
        <w:t xml:space="preserve">, koordinira izvajanje varnostnih ukrepov in enotnih varnostnih standardov, strokovno svetuje, nudi pomoč in pripravlja priporočila, pregleduje in potrjuje ocene ogroženosti </w:t>
      </w:r>
      <w:r w:rsidR="00B02AC2">
        <w:rPr>
          <w:rFonts w:ascii="Arial" w:hAnsi="Arial" w:cs="Arial"/>
          <w:sz w:val="20"/>
          <w:szCs w:val="20"/>
        </w:rPr>
        <w:t>sodišč</w:t>
      </w:r>
      <w:r w:rsidRPr="008D3AF5">
        <w:rPr>
          <w:rFonts w:ascii="Arial" w:hAnsi="Arial" w:cs="Arial"/>
          <w:sz w:val="20"/>
          <w:szCs w:val="20"/>
        </w:rPr>
        <w:t xml:space="preserve">, izvaja strokovno usposabljanje s področja zagotavljanja varnosti, usklajuje načrte potreb s področja varnosti ter pripravlja varnostna mnenja, koordinira aktivnosti in neposredno sodeluje z nosilci varnostnih nalog (policija, varnostne in obveščevalne službe, </w:t>
      </w:r>
      <w:r w:rsidR="00B02AC2">
        <w:rPr>
          <w:rFonts w:ascii="Arial" w:hAnsi="Arial" w:cs="Arial"/>
          <w:sz w:val="20"/>
          <w:szCs w:val="20"/>
        </w:rPr>
        <w:t>varnostno osebje</w:t>
      </w:r>
      <w:r w:rsidRPr="008D3AF5">
        <w:rPr>
          <w:rFonts w:ascii="Arial" w:hAnsi="Arial" w:cs="Arial"/>
          <w:sz w:val="20"/>
          <w:szCs w:val="20"/>
        </w:rPr>
        <w:t xml:space="preserve">, idr.) ter zagotavlja druge kadrovske, materialne, tehnične in prostorske za uspešno izvajanje sodne oblasti. </w:t>
      </w:r>
    </w:p>
    <w:p w14:paraId="2A3492AB" w14:textId="14120900" w:rsidR="008D3AF5" w:rsidRPr="008D3AF5" w:rsidRDefault="008D3AF5" w:rsidP="008D3AF5">
      <w:pPr>
        <w:jc w:val="both"/>
        <w:rPr>
          <w:rFonts w:ascii="Arial" w:hAnsi="Arial" w:cs="Arial"/>
          <w:sz w:val="20"/>
          <w:szCs w:val="20"/>
        </w:rPr>
      </w:pPr>
      <w:r w:rsidRPr="008D3AF5">
        <w:rPr>
          <w:rFonts w:ascii="Arial" w:hAnsi="Arial" w:cs="Arial"/>
          <w:sz w:val="20"/>
          <w:szCs w:val="20"/>
        </w:rPr>
        <w:t>Ministrstvo</w:t>
      </w:r>
      <w:r w:rsidR="00E25575">
        <w:rPr>
          <w:rFonts w:ascii="Arial" w:hAnsi="Arial" w:cs="Arial"/>
          <w:sz w:val="20"/>
          <w:szCs w:val="20"/>
        </w:rPr>
        <w:t xml:space="preserve"> </w:t>
      </w:r>
      <w:r w:rsidRPr="008D3AF5">
        <w:rPr>
          <w:rFonts w:ascii="Arial" w:hAnsi="Arial" w:cs="Arial"/>
          <w:sz w:val="20"/>
          <w:szCs w:val="20"/>
        </w:rPr>
        <w:t xml:space="preserve">vodi enoten pregled obvestil o varnostnih dogodkih in najmanj enkrat letno, po potrebi pa tudi pogosteje z njim seznani </w:t>
      </w:r>
      <w:r w:rsidR="009002BD">
        <w:rPr>
          <w:rFonts w:ascii="Arial" w:hAnsi="Arial" w:cs="Arial"/>
          <w:sz w:val="20"/>
          <w:szCs w:val="20"/>
        </w:rPr>
        <w:t xml:space="preserve">sodišča </w:t>
      </w:r>
      <w:r w:rsidRPr="008D3AF5">
        <w:rPr>
          <w:rFonts w:ascii="Arial" w:hAnsi="Arial" w:cs="Arial"/>
          <w:sz w:val="20"/>
          <w:szCs w:val="20"/>
        </w:rPr>
        <w:t xml:space="preserve"> oziroma ga sprotno objavlja na oglasni deski (intranetu) </w:t>
      </w:r>
      <w:r w:rsidR="009002BD">
        <w:rPr>
          <w:rFonts w:ascii="Arial" w:hAnsi="Arial" w:cs="Arial"/>
          <w:sz w:val="20"/>
          <w:szCs w:val="20"/>
        </w:rPr>
        <w:t>sodišča</w:t>
      </w:r>
      <w:r w:rsidRPr="008D3AF5">
        <w:rPr>
          <w:rFonts w:ascii="Arial" w:hAnsi="Arial" w:cs="Arial"/>
          <w:sz w:val="20"/>
          <w:szCs w:val="20"/>
        </w:rPr>
        <w:t xml:space="preserve">, da se lahko seznanijo vsi zaposleni. </w:t>
      </w:r>
    </w:p>
    <w:p w14:paraId="3DEB7F3D" w14:textId="77777777" w:rsidR="008D3AF5" w:rsidRPr="008D3AF5" w:rsidRDefault="008D3AF5" w:rsidP="008D3AF5">
      <w:pPr>
        <w:jc w:val="both"/>
        <w:rPr>
          <w:rFonts w:ascii="Arial" w:hAnsi="Arial" w:cs="Arial"/>
          <w:sz w:val="20"/>
          <w:szCs w:val="20"/>
        </w:rPr>
      </w:pPr>
      <w:r w:rsidRPr="008D3AF5">
        <w:rPr>
          <w:rFonts w:ascii="Arial" w:hAnsi="Arial" w:cs="Arial"/>
          <w:b/>
          <w:bCs/>
          <w:sz w:val="20"/>
          <w:szCs w:val="20"/>
        </w:rPr>
        <w:t xml:space="preserve">Obveščanje medijev o varnostnih dogodkih </w:t>
      </w:r>
    </w:p>
    <w:p w14:paraId="0E7D2E31" w14:textId="0005503C" w:rsidR="008D3AF5" w:rsidRPr="008D3AF5" w:rsidRDefault="009002BD" w:rsidP="008D3AF5">
      <w:pPr>
        <w:jc w:val="both"/>
        <w:rPr>
          <w:rFonts w:ascii="Arial" w:hAnsi="Arial" w:cs="Arial"/>
          <w:sz w:val="20"/>
          <w:szCs w:val="20"/>
        </w:rPr>
      </w:pPr>
      <w:r>
        <w:rPr>
          <w:rFonts w:ascii="Arial" w:hAnsi="Arial" w:cs="Arial"/>
          <w:sz w:val="20"/>
          <w:szCs w:val="20"/>
        </w:rPr>
        <w:t>Sodišča</w:t>
      </w:r>
      <w:r w:rsidR="008D3AF5" w:rsidRPr="008D3AF5">
        <w:rPr>
          <w:rFonts w:ascii="Arial" w:hAnsi="Arial" w:cs="Arial"/>
          <w:sz w:val="20"/>
          <w:szCs w:val="20"/>
        </w:rPr>
        <w:t xml:space="preserve"> obveščajo javnost in medije o zagotavljanju varnosti z razpoložljivimi komunikacijskimi orodji in načini komuniciranja z namenom zasledovanja enotnega cilja </w:t>
      </w:r>
      <w:r w:rsidR="008D3AF5" w:rsidRPr="00A37EF3">
        <w:rPr>
          <w:rFonts w:ascii="Arial" w:hAnsi="Arial" w:cs="Arial"/>
          <w:sz w:val="20"/>
          <w:szCs w:val="20"/>
        </w:rPr>
        <w:t>– varovanja in spoštovanja integritete sodne veje oblasti, skrbi za red in dostojanstvo sodišča, interesov sodnega postopka z namenom nemotenega izvajanja sodne oblasti. Pri obveščanju medijev o varnostnih dogodkih je potrebno izhajati iz načela sodelovanja in enotnosti pravosodnih organov ter zavedanja o pomenu sooblikovanja javnega mnenja in posredovanja vrednot in norm, pri tem pa upoštevajo vpliv medijev na javno mnenje.</w:t>
      </w:r>
      <w:r w:rsidR="008D3AF5" w:rsidRPr="008D3AF5">
        <w:rPr>
          <w:rFonts w:ascii="Arial" w:hAnsi="Arial" w:cs="Arial"/>
          <w:sz w:val="20"/>
          <w:szCs w:val="20"/>
        </w:rPr>
        <w:t xml:space="preserve"> Pri oblikovanju informacij je potrebno upoštevati razmerje med pravico javnosti do obveščenosti in varovanju določenih podatkov. </w:t>
      </w:r>
    </w:p>
    <w:p w14:paraId="488EA310" w14:textId="12A7E322" w:rsidR="00336D1F" w:rsidRDefault="008D3AF5" w:rsidP="008D3AF5">
      <w:pPr>
        <w:jc w:val="both"/>
        <w:rPr>
          <w:rFonts w:ascii="Arial" w:hAnsi="Arial" w:cs="Arial"/>
          <w:sz w:val="20"/>
          <w:szCs w:val="20"/>
        </w:rPr>
      </w:pPr>
      <w:r w:rsidRPr="008D3AF5">
        <w:rPr>
          <w:rFonts w:ascii="Arial" w:hAnsi="Arial" w:cs="Arial"/>
          <w:sz w:val="20"/>
          <w:szCs w:val="20"/>
        </w:rPr>
        <w:t>V primeru, da je v določen varnostni dogodek udeleženih več različnih pravosodnih in drugih organov (sodišče, tožilstvo, pravosodn</w:t>
      </w:r>
      <w:r w:rsidR="009002BD">
        <w:rPr>
          <w:rFonts w:ascii="Arial" w:hAnsi="Arial" w:cs="Arial"/>
          <w:sz w:val="20"/>
          <w:szCs w:val="20"/>
        </w:rPr>
        <w:t>i policisti</w:t>
      </w:r>
      <w:r w:rsidRPr="008D3AF5">
        <w:rPr>
          <w:rFonts w:ascii="Arial" w:hAnsi="Arial" w:cs="Arial"/>
          <w:sz w:val="20"/>
          <w:szCs w:val="20"/>
        </w:rPr>
        <w:t>, policija, ministrstvo, idr.) je potrebno uskladiti odgovore, če je le mogoče pa pripraviti enoten odgovor, katerega vsebino uskladijo vsi sodelujoči. Pomembno je usklajeno nastopanje v javnosti ter posredovanje ustreznih informacij z namenom obveščanja javnosti ob upoštevanju enotnega cilja.</w:t>
      </w:r>
    </w:p>
    <w:p w14:paraId="6FA636C0" w14:textId="77777777" w:rsidR="009002BD" w:rsidRDefault="009002BD" w:rsidP="008D3AF5">
      <w:pPr>
        <w:jc w:val="both"/>
        <w:rPr>
          <w:rFonts w:ascii="Arial" w:hAnsi="Arial" w:cs="Arial"/>
          <w:sz w:val="20"/>
          <w:szCs w:val="20"/>
        </w:rPr>
      </w:pPr>
    </w:p>
    <w:p w14:paraId="5EB4C5D5" w14:textId="07628E91" w:rsidR="008D3AF5" w:rsidRPr="008D3AF5" w:rsidRDefault="009002BD" w:rsidP="008D3AF5">
      <w:pPr>
        <w:jc w:val="both"/>
        <w:rPr>
          <w:rFonts w:ascii="Arial" w:hAnsi="Arial" w:cs="Arial"/>
          <w:sz w:val="20"/>
          <w:szCs w:val="20"/>
        </w:rPr>
      </w:pPr>
      <w:r>
        <w:rPr>
          <w:rFonts w:ascii="Arial" w:hAnsi="Arial" w:cs="Arial"/>
          <w:b/>
          <w:bCs/>
          <w:sz w:val="20"/>
          <w:szCs w:val="20"/>
        </w:rPr>
        <w:t xml:space="preserve">II. </w:t>
      </w:r>
      <w:r w:rsidR="008D3AF5" w:rsidRPr="008D3AF5">
        <w:rPr>
          <w:rFonts w:ascii="Arial" w:hAnsi="Arial" w:cs="Arial"/>
          <w:b/>
          <w:bCs/>
          <w:sz w:val="20"/>
          <w:szCs w:val="20"/>
        </w:rPr>
        <w:t xml:space="preserve">Sprotno vodenje pregleda varnostnih dogodkov </w:t>
      </w:r>
    </w:p>
    <w:p w14:paraId="5816571E" w14:textId="4DC15A21" w:rsidR="008D3AF5" w:rsidRPr="008D3AF5" w:rsidRDefault="009002BD" w:rsidP="008D3AF5">
      <w:pPr>
        <w:jc w:val="both"/>
        <w:rPr>
          <w:rFonts w:ascii="Arial" w:hAnsi="Arial" w:cs="Arial"/>
          <w:sz w:val="20"/>
          <w:szCs w:val="20"/>
        </w:rPr>
      </w:pPr>
      <w:r>
        <w:rPr>
          <w:rFonts w:ascii="Arial" w:hAnsi="Arial" w:cs="Arial"/>
          <w:sz w:val="20"/>
          <w:szCs w:val="20"/>
        </w:rPr>
        <w:t>Sodišča</w:t>
      </w:r>
      <w:r w:rsidR="008D3AF5" w:rsidRPr="008D3AF5">
        <w:rPr>
          <w:rFonts w:ascii="Arial" w:hAnsi="Arial" w:cs="Arial"/>
          <w:sz w:val="20"/>
          <w:szCs w:val="20"/>
        </w:rPr>
        <w:t xml:space="preserve"> vzpostavijo sprotno vodenje pregleda varnostnih dogodkov</w:t>
      </w:r>
      <w:r w:rsidR="00F51067">
        <w:rPr>
          <w:rFonts w:ascii="Arial" w:hAnsi="Arial" w:cs="Arial"/>
          <w:sz w:val="20"/>
          <w:szCs w:val="20"/>
        </w:rPr>
        <w:t>.</w:t>
      </w:r>
      <w:r w:rsidR="008D3AF5" w:rsidRPr="008D3AF5">
        <w:rPr>
          <w:rFonts w:ascii="Arial" w:hAnsi="Arial" w:cs="Arial"/>
          <w:sz w:val="20"/>
          <w:szCs w:val="20"/>
        </w:rPr>
        <w:t xml:space="preserve"> </w:t>
      </w:r>
    </w:p>
    <w:p w14:paraId="45FE2FBC" w14:textId="089F2D54" w:rsidR="008D3AF5" w:rsidRDefault="008D3AF5" w:rsidP="008D3AF5">
      <w:pPr>
        <w:jc w:val="both"/>
        <w:rPr>
          <w:rFonts w:ascii="Arial" w:hAnsi="Arial" w:cs="Arial"/>
          <w:sz w:val="20"/>
          <w:szCs w:val="20"/>
        </w:rPr>
      </w:pPr>
      <w:r w:rsidRPr="008D3AF5">
        <w:rPr>
          <w:rFonts w:ascii="Arial" w:hAnsi="Arial" w:cs="Arial"/>
          <w:sz w:val="20"/>
          <w:szCs w:val="20"/>
        </w:rPr>
        <w:lastRenderedPageBreak/>
        <w:t xml:space="preserve">Vodstvo </w:t>
      </w:r>
      <w:r w:rsidR="009002BD">
        <w:rPr>
          <w:rFonts w:ascii="Arial" w:hAnsi="Arial" w:cs="Arial"/>
          <w:sz w:val="20"/>
          <w:szCs w:val="20"/>
        </w:rPr>
        <w:t>sodišča</w:t>
      </w:r>
      <w:r w:rsidRPr="008D3AF5">
        <w:rPr>
          <w:rFonts w:ascii="Arial" w:hAnsi="Arial" w:cs="Arial"/>
          <w:sz w:val="20"/>
          <w:szCs w:val="20"/>
        </w:rPr>
        <w:t xml:space="preserve"> zagotovi redno spremljanje in analiziranje podatkov iz pregleda varnostnih dogodkov (samo ali s pomočjo varnostnikov varnostne družbe) ter jih upošteva pri ocenjevanju ogroženosti ter načrtovanju in organiziranju varovanja </w:t>
      </w:r>
      <w:r w:rsidR="009002BD">
        <w:rPr>
          <w:rFonts w:ascii="Arial" w:hAnsi="Arial" w:cs="Arial"/>
          <w:sz w:val="20"/>
          <w:szCs w:val="20"/>
        </w:rPr>
        <w:t>sodišča</w:t>
      </w:r>
      <w:r w:rsidRPr="008D3AF5">
        <w:rPr>
          <w:rFonts w:ascii="Arial" w:hAnsi="Arial" w:cs="Arial"/>
          <w:sz w:val="20"/>
          <w:szCs w:val="20"/>
        </w:rPr>
        <w:t>.</w:t>
      </w:r>
    </w:p>
    <w:p w14:paraId="577FAB97" w14:textId="77777777" w:rsidR="009002BD" w:rsidRDefault="009002BD" w:rsidP="009002BD">
      <w:pPr>
        <w:jc w:val="both"/>
        <w:rPr>
          <w:rFonts w:ascii="Arial" w:hAnsi="Arial" w:cs="Arial"/>
          <w:sz w:val="20"/>
          <w:szCs w:val="20"/>
        </w:rPr>
      </w:pPr>
    </w:p>
    <w:tbl>
      <w:tblPr>
        <w:tblW w:w="5006" w:type="pct"/>
        <w:tblInd w:w="-5" w:type="dxa"/>
        <w:tblBorders>
          <w:top w:val="none" w:sz="6" w:space="0" w:color="auto"/>
          <w:left w:val="none" w:sz="6" w:space="0" w:color="auto"/>
          <w:bottom w:val="none" w:sz="6" w:space="0" w:color="auto"/>
          <w:right w:val="none" w:sz="6" w:space="0" w:color="auto"/>
        </w:tblBorders>
        <w:tblLook w:val="0000" w:firstRow="0" w:lastRow="0" w:firstColumn="0" w:lastColumn="0" w:noHBand="0" w:noVBand="0"/>
      </w:tblPr>
      <w:tblGrid>
        <w:gridCol w:w="1425"/>
        <w:gridCol w:w="1424"/>
        <w:gridCol w:w="1357"/>
        <w:gridCol w:w="1256"/>
        <w:gridCol w:w="2306"/>
        <w:gridCol w:w="1305"/>
      </w:tblGrid>
      <w:tr w:rsidR="009002BD" w:rsidRPr="009842EE" w14:paraId="62F199F2" w14:textId="77777777" w:rsidTr="00477E60">
        <w:trPr>
          <w:trHeight w:val="369"/>
        </w:trPr>
        <w:tc>
          <w:tcPr>
            <w:tcW w:w="785" w:type="pct"/>
            <w:tcBorders>
              <w:top w:val="single" w:sz="4" w:space="0" w:color="auto"/>
              <w:left w:val="single" w:sz="4" w:space="0" w:color="auto"/>
              <w:bottom w:val="single" w:sz="4" w:space="0" w:color="auto"/>
              <w:right w:val="single" w:sz="4" w:space="0" w:color="auto"/>
            </w:tcBorders>
          </w:tcPr>
          <w:p w14:paraId="57E6919A" w14:textId="77777777" w:rsidR="009002BD" w:rsidRPr="009842EE" w:rsidRDefault="009002BD" w:rsidP="00477E60">
            <w:pPr>
              <w:pStyle w:val="Default"/>
              <w:spacing w:line="260" w:lineRule="exact"/>
              <w:rPr>
                <w:sz w:val="20"/>
                <w:szCs w:val="20"/>
              </w:rPr>
            </w:pPr>
            <w:r w:rsidRPr="009842EE">
              <w:rPr>
                <w:b/>
                <w:bCs/>
                <w:sz w:val="20"/>
                <w:szCs w:val="20"/>
              </w:rPr>
              <w:t xml:space="preserve">Kraj varnostnega dogodka </w:t>
            </w:r>
          </w:p>
        </w:tc>
        <w:tc>
          <w:tcPr>
            <w:tcW w:w="785" w:type="pct"/>
            <w:tcBorders>
              <w:top w:val="single" w:sz="4" w:space="0" w:color="auto"/>
              <w:left w:val="single" w:sz="4" w:space="0" w:color="auto"/>
              <w:bottom w:val="single" w:sz="4" w:space="0" w:color="auto"/>
              <w:right w:val="single" w:sz="4" w:space="0" w:color="auto"/>
            </w:tcBorders>
          </w:tcPr>
          <w:p w14:paraId="436CA14E" w14:textId="77777777" w:rsidR="009002BD" w:rsidRPr="009842EE" w:rsidRDefault="009002BD" w:rsidP="00477E60">
            <w:pPr>
              <w:pStyle w:val="Default"/>
              <w:spacing w:line="260" w:lineRule="exact"/>
              <w:rPr>
                <w:sz w:val="20"/>
                <w:szCs w:val="20"/>
              </w:rPr>
            </w:pPr>
            <w:r w:rsidRPr="009842EE">
              <w:rPr>
                <w:b/>
                <w:bCs/>
                <w:sz w:val="20"/>
                <w:szCs w:val="20"/>
              </w:rPr>
              <w:t xml:space="preserve">Datum varnostnega dogodka </w:t>
            </w:r>
          </w:p>
        </w:tc>
        <w:tc>
          <w:tcPr>
            <w:tcW w:w="748" w:type="pct"/>
            <w:tcBorders>
              <w:top w:val="single" w:sz="4" w:space="0" w:color="auto"/>
              <w:left w:val="single" w:sz="4" w:space="0" w:color="auto"/>
              <w:bottom w:val="single" w:sz="4" w:space="0" w:color="auto"/>
              <w:right w:val="single" w:sz="4" w:space="0" w:color="auto"/>
            </w:tcBorders>
          </w:tcPr>
          <w:p w14:paraId="3974F771" w14:textId="77777777" w:rsidR="009002BD" w:rsidRPr="009842EE" w:rsidRDefault="009002BD" w:rsidP="00477E60">
            <w:pPr>
              <w:pStyle w:val="Default"/>
              <w:spacing w:line="260" w:lineRule="exact"/>
              <w:rPr>
                <w:sz w:val="20"/>
                <w:szCs w:val="20"/>
              </w:rPr>
            </w:pPr>
            <w:r w:rsidRPr="009842EE">
              <w:rPr>
                <w:b/>
                <w:bCs/>
                <w:sz w:val="20"/>
                <w:szCs w:val="20"/>
              </w:rPr>
              <w:t xml:space="preserve">Obveščanje Policije (DA, NE) </w:t>
            </w:r>
          </w:p>
        </w:tc>
        <w:tc>
          <w:tcPr>
            <w:tcW w:w="692" w:type="pct"/>
            <w:tcBorders>
              <w:top w:val="single" w:sz="4" w:space="0" w:color="auto"/>
              <w:left w:val="single" w:sz="4" w:space="0" w:color="auto"/>
              <w:bottom w:val="single" w:sz="4" w:space="0" w:color="auto"/>
              <w:right w:val="single" w:sz="4" w:space="0" w:color="auto"/>
            </w:tcBorders>
          </w:tcPr>
          <w:p w14:paraId="5745762D" w14:textId="77777777" w:rsidR="009002BD" w:rsidRPr="009842EE" w:rsidRDefault="009002BD" w:rsidP="00477E60">
            <w:pPr>
              <w:pStyle w:val="Default"/>
              <w:spacing w:line="260" w:lineRule="exact"/>
              <w:rPr>
                <w:sz w:val="20"/>
                <w:szCs w:val="20"/>
              </w:rPr>
            </w:pPr>
            <w:r w:rsidRPr="009842EE">
              <w:rPr>
                <w:b/>
                <w:bCs/>
                <w:sz w:val="20"/>
                <w:szCs w:val="20"/>
              </w:rPr>
              <w:t xml:space="preserve">Oblika ogrožanja in opis konkretnih posledic </w:t>
            </w:r>
          </w:p>
        </w:tc>
        <w:tc>
          <w:tcPr>
            <w:tcW w:w="1271" w:type="pct"/>
            <w:tcBorders>
              <w:top w:val="single" w:sz="4" w:space="0" w:color="auto"/>
              <w:left w:val="single" w:sz="4" w:space="0" w:color="auto"/>
              <w:bottom w:val="single" w:sz="4" w:space="0" w:color="auto"/>
              <w:right w:val="single" w:sz="4" w:space="0" w:color="auto"/>
            </w:tcBorders>
          </w:tcPr>
          <w:p w14:paraId="1ED38B2B" w14:textId="77777777" w:rsidR="009002BD" w:rsidRPr="009842EE" w:rsidRDefault="009002BD" w:rsidP="00477E60">
            <w:pPr>
              <w:pStyle w:val="Default"/>
              <w:spacing w:line="260" w:lineRule="exact"/>
              <w:rPr>
                <w:sz w:val="20"/>
                <w:szCs w:val="20"/>
              </w:rPr>
            </w:pPr>
            <w:r w:rsidRPr="009842EE">
              <w:rPr>
                <w:b/>
                <w:bCs/>
                <w:sz w:val="20"/>
                <w:szCs w:val="20"/>
              </w:rPr>
              <w:t xml:space="preserve">Izvedeni ukrepi </w:t>
            </w:r>
          </w:p>
        </w:tc>
        <w:tc>
          <w:tcPr>
            <w:tcW w:w="719" w:type="pct"/>
            <w:tcBorders>
              <w:top w:val="single" w:sz="4" w:space="0" w:color="auto"/>
              <w:left w:val="single" w:sz="4" w:space="0" w:color="auto"/>
              <w:bottom w:val="single" w:sz="4" w:space="0" w:color="auto"/>
              <w:right w:val="single" w:sz="4" w:space="0" w:color="auto"/>
            </w:tcBorders>
          </w:tcPr>
          <w:p w14:paraId="348EBCE6" w14:textId="77777777" w:rsidR="009002BD" w:rsidRPr="009842EE" w:rsidRDefault="009002BD" w:rsidP="00477E60">
            <w:pPr>
              <w:pStyle w:val="Default"/>
              <w:spacing w:line="260" w:lineRule="exact"/>
              <w:rPr>
                <w:sz w:val="20"/>
                <w:szCs w:val="20"/>
              </w:rPr>
            </w:pPr>
            <w:r w:rsidRPr="009842EE">
              <w:rPr>
                <w:b/>
                <w:bCs/>
                <w:sz w:val="20"/>
                <w:szCs w:val="20"/>
              </w:rPr>
              <w:t xml:space="preserve">Povratna informacija </w:t>
            </w:r>
          </w:p>
        </w:tc>
      </w:tr>
      <w:tr w:rsidR="009002BD" w:rsidRPr="009842EE" w14:paraId="709BCFA2" w14:textId="77777777" w:rsidTr="00477E60">
        <w:trPr>
          <w:trHeight w:val="369"/>
        </w:trPr>
        <w:tc>
          <w:tcPr>
            <w:tcW w:w="785" w:type="pct"/>
            <w:tcBorders>
              <w:top w:val="single" w:sz="4" w:space="0" w:color="auto"/>
              <w:left w:val="single" w:sz="4" w:space="0" w:color="auto"/>
              <w:bottom w:val="single" w:sz="4" w:space="0" w:color="auto"/>
              <w:right w:val="single" w:sz="4" w:space="0" w:color="auto"/>
            </w:tcBorders>
          </w:tcPr>
          <w:p w14:paraId="69ABC34F" w14:textId="77777777" w:rsidR="009002BD" w:rsidRPr="009842EE" w:rsidRDefault="009002BD" w:rsidP="00477E60">
            <w:pPr>
              <w:pStyle w:val="Default"/>
              <w:spacing w:line="260" w:lineRule="exact"/>
              <w:rPr>
                <w:b/>
                <w:bCs/>
                <w:sz w:val="20"/>
                <w:szCs w:val="20"/>
              </w:rPr>
            </w:pPr>
          </w:p>
        </w:tc>
        <w:tc>
          <w:tcPr>
            <w:tcW w:w="785" w:type="pct"/>
            <w:tcBorders>
              <w:top w:val="single" w:sz="4" w:space="0" w:color="auto"/>
              <w:left w:val="single" w:sz="4" w:space="0" w:color="auto"/>
              <w:bottom w:val="single" w:sz="4" w:space="0" w:color="auto"/>
              <w:right w:val="single" w:sz="4" w:space="0" w:color="auto"/>
            </w:tcBorders>
          </w:tcPr>
          <w:p w14:paraId="7D70AB33" w14:textId="77777777" w:rsidR="009002BD" w:rsidRPr="009842EE" w:rsidRDefault="009002BD" w:rsidP="00477E60">
            <w:pPr>
              <w:pStyle w:val="Default"/>
              <w:spacing w:line="260" w:lineRule="exact"/>
              <w:rPr>
                <w:b/>
                <w:bCs/>
                <w:sz w:val="20"/>
                <w:szCs w:val="20"/>
              </w:rPr>
            </w:pPr>
          </w:p>
        </w:tc>
        <w:tc>
          <w:tcPr>
            <w:tcW w:w="748" w:type="pct"/>
            <w:tcBorders>
              <w:top w:val="single" w:sz="4" w:space="0" w:color="auto"/>
              <w:left w:val="single" w:sz="4" w:space="0" w:color="auto"/>
              <w:bottom w:val="single" w:sz="4" w:space="0" w:color="auto"/>
              <w:right w:val="single" w:sz="4" w:space="0" w:color="auto"/>
            </w:tcBorders>
          </w:tcPr>
          <w:p w14:paraId="6664CD3E" w14:textId="77777777" w:rsidR="009002BD" w:rsidRPr="009842EE" w:rsidRDefault="009002BD" w:rsidP="00477E60">
            <w:pPr>
              <w:pStyle w:val="Default"/>
              <w:spacing w:line="260" w:lineRule="exact"/>
              <w:rPr>
                <w:b/>
                <w:bCs/>
                <w:sz w:val="20"/>
                <w:szCs w:val="20"/>
              </w:rPr>
            </w:pPr>
          </w:p>
        </w:tc>
        <w:tc>
          <w:tcPr>
            <w:tcW w:w="692" w:type="pct"/>
            <w:tcBorders>
              <w:top w:val="single" w:sz="4" w:space="0" w:color="auto"/>
              <w:left w:val="single" w:sz="4" w:space="0" w:color="auto"/>
              <w:bottom w:val="single" w:sz="4" w:space="0" w:color="auto"/>
              <w:right w:val="single" w:sz="4" w:space="0" w:color="auto"/>
            </w:tcBorders>
          </w:tcPr>
          <w:p w14:paraId="4422BE55" w14:textId="77777777" w:rsidR="009002BD" w:rsidRPr="009842EE" w:rsidRDefault="009002BD" w:rsidP="00477E60">
            <w:pPr>
              <w:pStyle w:val="Default"/>
              <w:spacing w:line="260" w:lineRule="exact"/>
              <w:rPr>
                <w:b/>
                <w:bCs/>
                <w:sz w:val="20"/>
                <w:szCs w:val="20"/>
              </w:rPr>
            </w:pPr>
          </w:p>
        </w:tc>
        <w:tc>
          <w:tcPr>
            <w:tcW w:w="1271" w:type="pct"/>
            <w:tcBorders>
              <w:top w:val="single" w:sz="4" w:space="0" w:color="auto"/>
              <w:left w:val="single" w:sz="4" w:space="0" w:color="auto"/>
              <w:bottom w:val="single" w:sz="4" w:space="0" w:color="auto"/>
              <w:right w:val="single" w:sz="4" w:space="0" w:color="auto"/>
            </w:tcBorders>
          </w:tcPr>
          <w:p w14:paraId="03EC918F" w14:textId="77777777" w:rsidR="009002BD" w:rsidRPr="009842EE" w:rsidRDefault="009002BD" w:rsidP="00477E60">
            <w:pPr>
              <w:pStyle w:val="Default"/>
              <w:spacing w:line="260" w:lineRule="exact"/>
              <w:rPr>
                <w:b/>
                <w:bCs/>
                <w:sz w:val="20"/>
                <w:szCs w:val="20"/>
              </w:rPr>
            </w:pPr>
          </w:p>
        </w:tc>
        <w:tc>
          <w:tcPr>
            <w:tcW w:w="719" w:type="pct"/>
            <w:tcBorders>
              <w:top w:val="single" w:sz="4" w:space="0" w:color="auto"/>
              <w:left w:val="single" w:sz="4" w:space="0" w:color="auto"/>
              <w:bottom w:val="single" w:sz="4" w:space="0" w:color="auto"/>
              <w:right w:val="single" w:sz="4" w:space="0" w:color="auto"/>
            </w:tcBorders>
          </w:tcPr>
          <w:p w14:paraId="2598C3C9" w14:textId="77777777" w:rsidR="009002BD" w:rsidRPr="009842EE" w:rsidRDefault="009002BD" w:rsidP="00477E60">
            <w:pPr>
              <w:pStyle w:val="Default"/>
              <w:spacing w:line="260" w:lineRule="exact"/>
              <w:rPr>
                <w:b/>
                <w:bCs/>
                <w:sz w:val="20"/>
                <w:szCs w:val="20"/>
              </w:rPr>
            </w:pPr>
          </w:p>
        </w:tc>
      </w:tr>
      <w:tr w:rsidR="009002BD" w:rsidRPr="009842EE" w14:paraId="3D145A97" w14:textId="77777777" w:rsidTr="00477E60">
        <w:trPr>
          <w:trHeight w:val="369"/>
        </w:trPr>
        <w:tc>
          <w:tcPr>
            <w:tcW w:w="785" w:type="pct"/>
            <w:tcBorders>
              <w:top w:val="single" w:sz="4" w:space="0" w:color="auto"/>
              <w:left w:val="single" w:sz="4" w:space="0" w:color="auto"/>
              <w:bottom w:val="single" w:sz="4" w:space="0" w:color="auto"/>
              <w:right w:val="single" w:sz="4" w:space="0" w:color="auto"/>
            </w:tcBorders>
          </w:tcPr>
          <w:p w14:paraId="24795CFC" w14:textId="77777777" w:rsidR="009002BD" w:rsidRPr="009842EE" w:rsidRDefault="009002BD" w:rsidP="00477E60">
            <w:pPr>
              <w:pStyle w:val="Default"/>
              <w:spacing w:line="260" w:lineRule="exact"/>
              <w:rPr>
                <w:b/>
                <w:bCs/>
                <w:sz w:val="20"/>
                <w:szCs w:val="20"/>
              </w:rPr>
            </w:pPr>
          </w:p>
        </w:tc>
        <w:tc>
          <w:tcPr>
            <w:tcW w:w="785" w:type="pct"/>
            <w:tcBorders>
              <w:top w:val="single" w:sz="4" w:space="0" w:color="auto"/>
              <w:left w:val="single" w:sz="4" w:space="0" w:color="auto"/>
              <w:bottom w:val="single" w:sz="4" w:space="0" w:color="auto"/>
              <w:right w:val="single" w:sz="4" w:space="0" w:color="auto"/>
            </w:tcBorders>
          </w:tcPr>
          <w:p w14:paraId="5EF0EF02" w14:textId="77777777" w:rsidR="009002BD" w:rsidRPr="009842EE" w:rsidRDefault="009002BD" w:rsidP="00477E60">
            <w:pPr>
              <w:pStyle w:val="Default"/>
              <w:spacing w:line="260" w:lineRule="exact"/>
              <w:rPr>
                <w:b/>
                <w:bCs/>
                <w:sz w:val="20"/>
                <w:szCs w:val="20"/>
              </w:rPr>
            </w:pPr>
          </w:p>
        </w:tc>
        <w:tc>
          <w:tcPr>
            <w:tcW w:w="748" w:type="pct"/>
            <w:tcBorders>
              <w:top w:val="single" w:sz="4" w:space="0" w:color="auto"/>
              <w:left w:val="single" w:sz="4" w:space="0" w:color="auto"/>
              <w:bottom w:val="single" w:sz="4" w:space="0" w:color="auto"/>
              <w:right w:val="single" w:sz="4" w:space="0" w:color="auto"/>
            </w:tcBorders>
          </w:tcPr>
          <w:p w14:paraId="5C0E1A28" w14:textId="77777777" w:rsidR="009002BD" w:rsidRPr="009842EE" w:rsidRDefault="009002BD" w:rsidP="00477E60">
            <w:pPr>
              <w:pStyle w:val="Default"/>
              <w:spacing w:line="260" w:lineRule="exact"/>
              <w:rPr>
                <w:b/>
                <w:bCs/>
                <w:sz w:val="20"/>
                <w:szCs w:val="20"/>
              </w:rPr>
            </w:pPr>
          </w:p>
        </w:tc>
        <w:tc>
          <w:tcPr>
            <w:tcW w:w="692" w:type="pct"/>
            <w:tcBorders>
              <w:top w:val="single" w:sz="4" w:space="0" w:color="auto"/>
              <w:left w:val="single" w:sz="4" w:space="0" w:color="auto"/>
              <w:bottom w:val="single" w:sz="4" w:space="0" w:color="auto"/>
              <w:right w:val="single" w:sz="4" w:space="0" w:color="auto"/>
            </w:tcBorders>
          </w:tcPr>
          <w:p w14:paraId="240E6918" w14:textId="77777777" w:rsidR="009002BD" w:rsidRPr="009842EE" w:rsidRDefault="009002BD" w:rsidP="00477E60">
            <w:pPr>
              <w:pStyle w:val="Default"/>
              <w:spacing w:line="260" w:lineRule="exact"/>
              <w:rPr>
                <w:b/>
                <w:bCs/>
                <w:sz w:val="20"/>
                <w:szCs w:val="20"/>
              </w:rPr>
            </w:pPr>
          </w:p>
        </w:tc>
        <w:tc>
          <w:tcPr>
            <w:tcW w:w="1271" w:type="pct"/>
            <w:tcBorders>
              <w:top w:val="single" w:sz="4" w:space="0" w:color="auto"/>
              <w:left w:val="single" w:sz="4" w:space="0" w:color="auto"/>
              <w:bottom w:val="single" w:sz="4" w:space="0" w:color="auto"/>
              <w:right w:val="single" w:sz="4" w:space="0" w:color="auto"/>
            </w:tcBorders>
          </w:tcPr>
          <w:p w14:paraId="57E27B29" w14:textId="77777777" w:rsidR="009002BD" w:rsidRPr="009842EE" w:rsidRDefault="009002BD" w:rsidP="00477E60">
            <w:pPr>
              <w:pStyle w:val="Default"/>
              <w:spacing w:line="260" w:lineRule="exact"/>
              <w:rPr>
                <w:b/>
                <w:bCs/>
                <w:sz w:val="20"/>
                <w:szCs w:val="20"/>
              </w:rPr>
            </w:pPr>
          </w:p>
        </w:tc>
        <w:tc>
          <w:tcPr>
            <w:tcW w:w="719" w:type="pct"/>
            <w:tcBorders>
              <w:top w:val="single" w:sz="4" w:space="0" w:color="auto"/>
              <w:left w:val="single" w:sz="4" w:space="0" w:color="auto"/>
              <w:bottom w:val="single" w:sz="4" w:space="0" w:color="auto"/>
              <w:right w:val="single" w:sz="4" w:space="0" w:color="auto"/>
            </w:tcBorders>
          </w:tcPr>
          <w:p w14:paraId="269BABA3" w14:textId="77777777" w:rsidR="009002BD" w:rsidRPr="009842EE" w:rsidRDefault="009002BD" w:rsidP="00477E60">
            <w:pPr>
              <w:pStyle w:val="Default"/>
              <w:spacing w:line="260" w:lineRule="exact"/>
              <w:rPr>
                <w:b/>
                <w:bCs/>
                <w:sz w:val="20"/>
                <w:szCs w:val="20"/>
              </w:rPr>
            </w:pPr>
          </w:p>
        </w:tc>
      </w:tr>
      <w:tr w:rsidR="009002BD" w:rsidRPr="009842EE" w14:paraId="10BC8553" w14:textId="77777777" w:rsidTr="00477E60">
        <w:trPr>
          <w:trHeight w:val="369"/>
        </w:trPr>
        <w:tc>
          <w:tcPr>
            <w:tcW w:w="785" w:type="pct"/>
            <w:tcBorders>
              <w:top w:val="single" w:sz="4" w:space="0" w:color="auto"/>
              <w:bottom w:val="none" w:sz="6" w:space="0" w:color="auto"/>
              <w:right w:val="none" w:sz="6" w:space="0" w:color="auto"/>
            </w:tcBorders>
          </w:tcPr>
          <w:p w14:paraId="50E42C8B" w14:textId="77777777" w:rsidR="009002BD" w:rsidRPr="009842EE" w:rsidRDefault="009002BD" w:rsidP="00477E60">
            <w:pPr>
              <w:pStyle w:val="Default"/>
              <w:spacing w:line="260" w:lineRule="exact"/>
              <w:rPr>
                <w:b/>
                <w:bCs/>
                <w:sz w:val="20"/>
                <w:szCs w:val="20"/>
              </w:rPr>
            </w:pPr>
          </w:p>
        </w:tc>
        <w:tc>
          <w:tcPr>
            <w:tcW w:w="785" w:type="pct"/>
            <w:tcBorders>
              <w:top w:val="single" w:sz="4" w:space="0" w:color="auto"/>
              <w:left w:val="none" w:sz="6" w:space="0" w:color="auto"/>
              <w:bottom w:val="none" w:sz="6" w:space="0" w:color="auto"/>
              <w:right w:val="none" w:sz="6" w:space="0" w:color="auto"/>
            </w:tcBorders>
          </w:tcPr>
          <w:p w14:paraId="5C8DBA98" w14:textId="77777777" w:rsidR="009002BD" w:rsidRPr="009842EE" w:rsidRDefault="009002BD" w:rsidP="00477E60">
            <w:pPr>
              <w:pStyle w:val="Default"/>
              <w:spacing w:line="260" w:lineRule="exact"/>
              <w:rPr>
                <w:b/>
                <w:bCs/>
                <w:sz w:val="20"/>
                <w:szCs w:val="20"/>
              </w:rPr>
            </w:pPr>
          </w:p>
        </w:tc>
        <w:tc>
          <w:tcPr>
            <w:tcW w:w="748" w:type="pct"/>
            <w:tcBorders>
              <w:top w:val="single" w:sz="4" w:space="0" w:color="auto"/>
              <w:left w:val="none" w:sz="6" w:space="0" w:color="auto"/>
              <w:bottom w:val="none" w:sz="6" w:space="0" w:color="auto"/>
              <w:right w:val="none" w:sz="6" w:space="0" w:color="auto"/>
            </w:tcBorders>
          </w:tcPr>
          <w:p w14:paraId="443C3ADA" w14:textId="77777777" w:rsidR="009002BD" w:rsidRPr="009842EE" w:rsidRDefault="009002BD" w:rsidP="00477E60">
            <w:pPr>
              <w:pStyle w:val="Default"/>
              <w:spacing w:line="260" w:lineRule="exact"/>
              <w:rPr>
                <w:b/>
                <w:bCs/>
                <w:sz w:val="20"/>
                <w:szCs w:val="20"/>
              </w:rPr>
            </w:pPr>
          </w:p>
        </w:tc>
        <w:tc>
          <w:tcPr>
            <w:tcW w:w="692" w:type="pct"/>
            <w:tcBorders>
              <w:top w:val="single" w:sz="4" w:space="0" w:color="auto"/>
              <w:left w:val="none" w:sz="6" w:space="0" w:color="auto"/>
              <w:bottom w:val="none" w:sz="6" w:space="0" w:color="auto"/>
              <w:right w:val="none" w:sz="6" w:space="0" w:color="auto"/>
            </w:tcBorders>
          </w:tcPr>
          <w:p w14:paraId="55AA8AAC" w14:textId="77777777" w:rsidR="009002BD" w:rsidRPr="009842EE" w:rsidRDefault="009002BD" w:rsidP="00477E60">
            <w:pPr>
              <w:pStyle w:val="Default"/>
              <w:spacing w:line="260" w:lineRule="exact"/>
              <w:rPr>
                <w:b/>
                <w:bCs/>
                <w:sz w:val="20"/>
                <w:szCs w:val="20"/>
              </w:rPr>
            </w:pPr>
          </w:p>
        </w:tc>
        <w:tc>
          <w:tcPr>
            <w:tcW w:w="1271" w:type="pct"/>
            <w:tcBorders>
              <w:top w:val="single" w:sz="4" w:space="0" w:color="auto"/>
              <w:left w:val="none" w:sz="6" w:space="0" w:color="auto"/>
              <w:bottom w:val="none" w:sz="6" w:space="0" w:color="auto"/>
              <w:right w:val="none" w:sz="6" w:space="0" w:color="auto"/>
            </w:tcBorders>
          </w:tcPr>
          <w:p w14:paraId="0A96BB49" w14:textId="77777777" w:rsidR="009002BD" w:rsidRPr="009842EE" w:rsidRDefault="009002BD" w:rsidP="00477E60">
            <w:pPr>
              <w:pStyle w:val="Default"/>
              <w:spacing w:line="260" w:lineRule="exact"/>
              <w:rPr>
                <w:b/>
                <w:bCs/>
                <w:sz w:val="20"/>
                <w:szCs w:val="20"/>
              </w:rPr>
            </w:pPr>
          </w:p>
        </w:tc>
        <w:tc>
          <w:tcPr>
            <w:tcW w:w="719" w:type="pct"/>
            <w:tcBorders>
              <w:top w:val="single" w:sz="4" w:space="0" w:color="auto"/>
              <w:left w:val="none" w:sz="6" w:space="0" w:color="auto"/>
              <w:bottom w:val="none" w:sz="6" w:space="0" w:color="auto"/>
            </w:tcBorders>
          </w:tcPr>
          <w:p w14:paraId="539B87FB" w14:textId="77777777" w:rsidR="009002BD" w:rsidRPr="009842EE" w:rsidRDefault="009002BD" w:rsidP="00477E60">
            <w:pPr>
              <w:pStyle w:val="Default"/>
              <w:spacing w:line="260" w:lineRule="exact"/>
              <w:rPr>
                <w:b/>
                <w:bCs/>
                <w:sz w:val="20"/>
                <w:szCs w:val="20"/>
              </w:rPr>
            </w:pPr>
          </w:p>
        </w:tc>
      </w:tr>
    </w:tbl>
    <w:p w14:paraId="3F547C43" w14:textId="77777777" w:rsidR="009002BD" w:rsidRDefault="009002BD" w:rsidP="009002BD">
      <w:pPr>
        <w:jc w:val="both"/>
        <w:rPr>
          <w:rFonts w:ascii="Arial" w:hAnsi="Arial" w:cs="Arial"/>
          <w:b/>
          <w:bCs/>
          <w:sz w:val="20"/>
          <w:szCs w:val="20"/>
        </w:rPr>
      </w:pPr>
    </w:p>
    <w:p w14:paraId="312265B0" w14:textId="7EE8AD7C" w:rsidR="009002BD" w:rsidRPr="009002BD" w:rsidRDefault="009002BD" w:rsidP="009002BD">
      <w:pPr>
        <w:jc w:val="both"/>
        <w:rPr>
          <w:rFonts w:ascii="Arial" w:hAnsi="Arial" w:cs="Arial"/>
          <w:sz w:val="20"/>
          <w:szCs w:val="20"/>
        </w:rPr>
      </w:pPr>
      <w:r w:rsidRPr="009002BD">
        <w:rPr>
          <w:rFonts w:ascii="Arial" w:hAnsi="Arial" w:cs="Arial"/>
          <w:b/>
          <w:bCs/>
          <w:sz w:val="20"/>
          <w:szCs w:val="20"/>
        </w:rPr>
        <w:t>III.</w:t>
      </w:r>
      <w:r>
        <w:rPr>
          <w:rFonts w:ascii="Arial" w:hAnsi="Arial" w:cs="Arial"/>
          <w:sz w:val="20"/>
          <w:szCs w:val="20"/>
        </w:rPr>
        <w:t xml:space="preserve"> </w:t>
      </w:r>
      <w:r w:rsidRPr="009002BD">
        <w:rPr>
          <w:rFonts w:ascii="Arial" w:hAnsi="Arial" w:cs="Arial"/>
          <w:b/>
          <w:bCs/>
          <w:sz w:val="20"/>
          <w:szCs w:val="20"/>
        </w:rPr>
        <w:t xml:space="preserve">Letno poročanje o varnostnem poslovanju pravosodnega organa </w:t>
      </w:r>
    </w:p>
    <w:p w14:paraId="62B946F3" w14:textId="5D9A98CD" w:rsidR="00B1453C" w:rsidRDefault="009002BD" w:rsidP="009002BD">
      <w:pPr>
        <w:jc w:val="both"/>
        <w:rPr>
          <w:rFonts w:ascii="Arial" w:hAnsi="Arial" w:cs="Arial"/>
          <w:sz w:val="20"/>
          <w:szCs w:val="20"/>
        </w:rPr>
      </w:pPr>
      <w:r w:rsidRPr="009002BD">
        <w:rPr>
          <w:rFonts w:ascii="Arial" w:hAnsi="Arial" w:cs="Arial"/>
          <w:sz w:val="20"/>
          <w:szCs w:val="20"/>
        </w:rPr>
        <w:t xml:space="preserve">Vodstvo izdela letno poročilo o varnostnem poslovanju </w:t>
      </w:r>
      <w:r>
        <w:rPr>
          <w:rFonts w:ascii="Arial" w:hAnsi="Arial" w:cs="Arial"/>
          <w:sz w:val="20"/>
          <w:szCs w:val="20"/>
        </w:rPr>
        <w:t>sodišča</w:t>
      </w:r>
      <w:r w:rsidRPr="009002BD">
        <w:rPr>
          <w:rFonts w:ascii="Arial" w:hAnsi="Arial" w:cs="Arial"/>
          <w:sz w:val="20"/>
          <w:szCs w:val="20"/>
        </w:rPr>
        <w:t>, ki vsebuje vse podatke o njegovem varnostnem poslovanju, motenju poslovanja, varnostnih grožnjah in drugih izrednih varnostnih dogodkih, ki vplivajo na oceno stopnje tveganja</w:t>
      </w:r>
    </w:p>
    <w:p w14:paraId="0FA3D38D" w14:textId="0EE4CD89" w:rsidR="009002BD" w:rsidRPr="009002BD" w:rsidRDefault="009002BD" w:rsidP="009002BD">
      <w:pPr>
        <w:jc w:val="both"/>
        <w:rPr>
          <w:rFonts w:ascii="Arial" w:hAnsi="Arial" w:cs="Arial"/>
          <w:sz w:val="20"/>
          <w:szCs w:val="20"/>
        </w:rPr>
      </w:pPr>
      <w:r w:rsidRPr="009002BD">
        <w:rPr>
          <w:rFonts w:ascii="Arial" w:hAnsi="Arial" w:cs="Arial"/>
          <w:sz w:val="20"/>
          <w:szCs w:val="20"/>
        </w:rPr>
        <w:t xml:space="preserve">pravosodnega organa. </w:t>
      </w:r>
    </w:p>
    <w:p w14:paraId="1AF78E0F" w14:textId="7AE15A75" w:rsidR="009002BD" w:rsidRPr="009002BD" w:rsidRDefault="009002BD" w:rsidP="009002BD">
      <w:pPr>
        <w:jc w:val="both"/>
        <w:rPr>
          <w:rFonts w:ascii="Arial" w:hAnsi="Arial" w:cs="Arial"/>
          <w:sz w:val="20"/>
          <w:szCs w:val="20"/>
        </w:rPr>
      </w:pPr>
      <w:r w:rsidRPr="009002BD">
        <w:rPr>
          <w:rFonts w:ascii="Arial" w:hAnsi="Arial" w:cs="Arial"/>
          <w:sz w:val="20"/>
          <w:szCs w:val="20"/>
        </w:rPr>
        <w:t xml:space="preserve">Vodstvo izdela letno poročilo o varnostnem poslovanju </w:t>
      </w:r>
      <w:r>
        <w:rPr>
          <w:rFonts w:ascii="Arial" w:hAnsi="Arial" w:cs="Arial"/>
          <w:sz w:val="20"/>
          <w:szCs w:val="20"/>
        </w:rPr>
        <w:t>sodišča</w:t>
      </w:r>
      <w:r w:rsidRPr="009002BD">
        <w:rPr>
          <w:rFonts w:ascii="Arial" w:hAnsi="Arial" w:cs="Arial"/>
          <w:sz w:val="20"/>
          <w:szCs w:val="20"/>
        </w:rPr>
        <w:t xml:space="preserve">, ki vsebuje vse podatke o njegovem varnostnem poslovanju, motenju poslovanja, varnostnih grožnjah in drugih izrednih varnostnih dogodkih, ki vplivajo na oceno ogroženosti </w:t>
      </w:r>
      <w:r>
        <w:rPr>
          <w:rFonts w:ascii="Arial" w:hAnsi="Arial" w:cs="Arial"/>
          <w:sz w:val="20"/>
          <w:szCs w:val="20"/>
        </w:rPr>
        <w:t>sodišča</w:t>
      </w:r>
      <w:r w:rsidRPr="009002BD">
        <w:rPr>
          <w:rFonts w:ascii="Arial" w:hAnsi="Arial" w:cs="Arial"/>
          <w:sz w:val="20"/>
          <w:szCs w:val="20"/>
        </w:rPr>
        <w:t xml:space="preserve">. Pravosodni organi, ki delujejo na istem sedežu in pripravljajo enotno oceno tveganja, lahko pripravijo tudi enotno letno poročilo o varnostnem poslovanju, pri izdelavi pa sodelujejo vsi sodelujoči. </w:t>
      </w:r>
    </w:p>
    <w:p w14:paraId="26119404" w14:textId="77777777" w:rsidR="009002BD" w:rsidRPr="009002BD" w:rsidRDefault="009002BD" w:rsidP="009002BD">
      <w:pPr>
        <w:jc w:val="both"/>
        <w:rPr>
          <w:rFonts w:ascii="Arial" w:hAnsi="Arial" w:cs="Arial"/>
          <w:sz w:val="20"/>
          <w:szCs w:val="20"/>
        </w:rPr>
      </w:pPr>
      <w:r w:rsidRPr="009002BD">
        <w:rPr>
          <w:rFonts w:ascii="Arial" w:hAnsi="Arial" w:cs="Arial"/>
          <w:sz w:val="20"/>
          <w:szCs w:val="20"/>
        </w:rPr>
        <w:t xml:space="preserve">Okvirna vsebina letnega poročila je v nadaljevanju: </w:t>
      </w:r>
    </w:p>
    <w:p w14:paraId="0B682AA2" w14:textId="77777777" w:rsidR="009002BD" w:rsidRPr="009002BD" w:rsidRDefault="009002BD" w:rsidP="009002BD">
      <w:pPr>
        <w:jc w:val="both"/>
        <w:rPr>
          <w:rFonts w:ascii="Arial" w:hAnsi="Arial" w:cs="Arial"/>
          <w:sz w:val="20"/>
          <w:szCs w:val="20"/>
        </w:rPr>
      </w:pPr>
      <w:r w:rsidRPr="009002BD">
        <w:rPr>
          <w:rFonts w:ascii="Arial" w:hAnsi="Arial" w:cs="Arial"/>
          <w:b/>
          <w:bCs/>
          <w:sz w:val="20"/>
          <w:szCs w:val="20"/>
        </w:rPr>
        <w:t xml:space="preserve">UVOD </w:t>
      </w:r>
    </w:p>
    <w:p w14:paraId="57899C27" w14:textId="7DF941B0" w:rsidR="001256D3" w:rsidRDefault="009002BD" w:rsidP="009002BD">
      <w:pPr>
        <w:jc w:val="both"/>
        <w:rPr>
          <w:rFonts w:ascii="Arial" w:hAnsi="Arial" w:cs="Arial"/>
          <w:sz w:val="20"/>
          <w:szCs w:val="20"/>
        </w:rPr>
      </w:pPr>
      <w:r w:rsidRPr="009002BD">
        <w:rPr>
          <w:rFonts w:ascii="Arial" w:hAnsi="Arial" w:cs="Arial"/>
          <w:sz w:val="20"/>
          <w:szCs w:val="20"/>
        </w:rPr>
        <w:t xml:space="preserve">Opišite organiziranost </w:t>
      </w:r>
      <w:r>
        <w:rPr>
          <w:rFonts w:ascii="Arial" w:hAnsi="Arial" w:cs="Arial"/>
          <w:sz w:val="20"/>
          <w:szCs w:val="20"/>
        </w:rPr>
        <w:t>sodišča</w:t>
      </w:r>
      <w:r w:rsidRPr="009002BD">
        <w:rPr>
          <w:rFonts w:ascii="Arial" w:hAnsi="Arial" w:cs="Arial"/>
          <w:sz w:val="20"/>
          <w:szCs w:val="20"/>
        </w:rPr>
        <w:t xml:space="preserve"> z </w:t>
      </w:r>
      <w:r w:rsidR="000D2F6E">
        <w:rPr>
          <w:rFonts w:ascii="Arial" w:hAnsi="Arial" w:cs="Arial"/>
          <w:sz w:val="20"/>
          <w:szCs w:val="20"/>
        </w:rPr>
        <w:t xml:space="preserve">navedbo </w:t>
      </w:r>
      <w:r w:rsidRPr="009002BD">
        <w:rPr>
          <w:rFonts w:ascii="Arial" w:hAnsi="Arial" w:cs="Arial"/>
          <w:sz w:val="20"/>
          <w:szCs w:val="20"/>
        </w:rPr>
        <w:t>zunanjih oddelkov (sedež in ime). Za vsakega od njih navedite</w:t>
      </w:r>
      <w:r w:rsidR="001256D3">
        <w:rPr>
          <w:rFonts w:ascii="Arial" w:hAnsi="Arial" w:cs="Arial"/>
          <w:sz w:val="20"/>
          <w:szCs w:val="20"/>
        </w:rPr>
        <w:t>:</w:t>
      </w:r>
    </w:p>
    <w:p w14:paraId="2B0DF3F5" w14:textId="1C65BAA2" w:rsidR="001256D3" w:rsidRPr="00665211" w:rsidRDefault="009002BD" w:rsidP="00665211">
      <w:pPr>
        <w:pStyle w:val="Odstavekseznama"/>
        <w:numPr>
          <w:ilvl w:val="0"/>
          <w:numId w:val="6"/>
        </w:numPr>
        <w:jc w:val="both"/>
        <w:rPr>
          <w:rFonts w:ascii="Arial" w:hAnsi="Arial" w:cs="Arial"/>
          <w:sz w:val="20"/>
          <w:szCs w:val="20"/>
        </w:rPr>
      </w:pPr>
      <w:r w:rsidRPr="00665211">
        <w:rPr>
          <w:rFonts w:ascii="Arial" w:hAnsi="Arial" w:cs="Arial"/>
          <w:sz w:val="20"/>
          <w:szCs w:val="20"/>
        </w:rPr>
        <w:t>okvirno število zaposlenih (</w:t>
      </w:r>
      <w:r w:rsidR="000D2F6E" w:rsidRPr="00665211">
        <w:rPr>
          <w:rFonts w:ascii="Arial" w:hAnsi="Arial" w:cs="Arial"/>
          <w:sz w:val="20"/>
          <w:szCs w:val="20"/>
        </w:rPr>
        <w:t>sodnikov</w:t>
      </w:r>
      <w:r w:rsidRPr="00665211">
        <w:rPr>
          <w:rFonts w:ascii="Arial" w:hAnsi="Arial" w:cs="Arial"/>
          <w:sz w:val="20"/>
          <w:szCs w:val="20"/>
        </w:rPr>
        <w:t xml:space="preserve"> in sodnega osebja), </w:t>
      </w:r>
    </w:p>
    <w:p w14:paraId="13347A6D" w14:textId="22BB0E55" w:rsidR="001256D3" w:rsidRPr="00665211" w:rsidRDefault="009002BD" w:rsidP="00665211">
      <w:pPr>
        <w:pStyle w:val="Odstavekseznama"/>
        <w:numPr>
          <w:ilvl w:val="0"/>
          <w:numId w:val="6"/>
        </w:numPr>
        <w:jc w:val="both"/>
        <w:rPr>
          <w:rFonts w:ascii="Arial" w:hAnsi="Arial" w:cs="Arial"/>
          <w:sz w:val="20"/>
          <w:szCs w:val="20"/>
        </w:rPr>
      </w:pPr>
      <w:r w:rsidRPr="00665211">
        <w:rPr>
          <w:rFonts w:ascii="Arial" w:hAnsi="Arial" w:cs="Arial"/>
          <w:sz w:val="20"/>
          <w:szCs w:val="20"/>
        </w:rPr>
        <w:t xml:space="preserve">povprečno dnevno število strank in obiskovalcev </w:t>
      </w:r>
    </w:p>
    <w:p w14:paraId="147293B1" w14:textId="0EF78B83" w:rsidR="001256D3" w:rsidRPr="00665211" w:rsidRDefault="009002BD" w:rsidP="00665211">
      <w:pPr>
        <w:pStyle w:val="Odstavekseznama"/>
        <w:numPr>
          <w:ilvl w:val="0"/>
          <w:numId w:val="6"/>
        </w:numPr>
        <w:jc w:val="both"/>
        <w:rPr>
          <w:rFonts w:ascii="Arial" w:hAnsi="Arial" w:cs="Arial"/>
          <w:sz w:val="20"/>
          <w:szCs w:val="20"/>
        </w:rPr>
      </w:pPr>
      <w:r w:rsidRPr="00665211">
        <w:rPr>
          <w:rFonts w:ascii="Arial" w:hAnsi="Arial" w:cs="Arial"/>
          <w:sz w:val="20"/>
          <w:szCs w:val="20"/>
        </w:rPr>
        <w:t>naziv izvajalca nalog varovanja z osnovnimi podatki o oblikah varovanja, za katere ste se dogovorili</w:t>
      </w:r>
      <w:r w:rsidR="001256D3" w:rsidRPr="00665211">
        <w:rPr>
          <w:rFonts w:ascii="Arial" w:hAnsi="Arial" w:cs="Arial"/>
          <w:sz w:val="20"/>
          <w:szCs w:val="20"/>
        </w:rPr>
        <w:t>, in</w:t>
      </w:r>
      <w:r w:rsidRPr="00665211">
        <w:rPr>
          <w:rFonts w:ascii="Arial" w:hAnsi="Arial" w:cs="Arial"/>
          <w:sz w:val="20"/>
          <w:szCs w:val="20"/>
        </w:rPr>
        <w:t xml:space="preserve">  </w:t>
      </w:r>
    </w:p>
    <w:p w14:paraId="3ED9B867" w14:textId="1D5D0416" w:rsidR="009002BD" w:rsidRPr="00665211" w:rsidRDefault="009002BD" w:rsidP="00665211">
      <w:pPr>
        <w:pStyle w:val="Odstavekseznama"/>
        <w:numPr>
          <w:ilvl w:val="0"/>
          <w:numId w:val="6"/>
        </w:numPr>
        <w:jc w:val="both"/>
        <w:rPr>
          <w:rFonts w:ascii="Arial" w:hAnsi="Arial" w:cs="Arial"/>
          <w:sz w:val="20"/>
          <w:szCs w:val="20"/>
        </w:rPr>
      </w:pPr>
      <w:r w:rsidRPr="00665211">
        <w:rPr>
          <w:rFonts w:ascii="Arial" w:hAnsi="Arial" w:cs="Arial"/>
          <w:sz w:val="20"/>
          <w:szCs w:val="20"/>
        </w:rPr>
        <w:t xml:space="preserve">datum izdelave oziroma revizije ocene ogroženosti. </w:t>
      </w:r>
    </w:p>
    <w:p w14:paraId="4364737C" w14:textId="77777777" w:rsidR="001256D3" w:rsidRDefault="001256D3" w:rsidP="009002BD">
      <w:pPr>
        <w:jc w:val="both"/>
        <w:rPr>
          <w:rFonts w:ascii="Arial" w:hAnsi="Arial" w:cs="Arial"/>
          <w:b/>
          <w:bCs/>
          <w:sz w:val="20"/>
          <w:szCs w:val="20"/>
        </w:rPr>
      </w:pPr>
    </w:p>
    <w:p w14:paraId="41841CFC" w14:textId="0D7101F3" w:rsidR="009002BD" w:rsidRPr="009002BD" w:rsidRDefault="009002BD" w:rsidP="009002BD">
      <w:pPr>
        <w:jc w:val="both"/>
        <w:rPr>
          <w:rFonts w:ascii="Arial" w:hAnsi="Arial" w:cs="Arial"/>
          <w:sz w:val="20"/>
          <w:szCs w:val="20"/>
        </w:rPr>
      </w:pPr>
      <w:r w:rsidRPr="009002BD">
        <w:rPr>
          <w:rFonts w:ascii="Arial" w:hAnsi="Arial" w:cs="Arial"/>
          <w:b/>
          <w:bCs/>
          <w:sz w:val="20"/>
          <w:szCs w:val="20"/>
        </w:rPr>
        <w:t xml:space="preserve">OBLIKE VAROVANJA IN SODELOVANJE Z NOSILCI VARNOSTNIH NALOG </w:t>
      </w:r>
    </w:p>
    <w:p w14:paraId="0458DA06" w14:textId="77777777" w:rsidR="009002BD" w:rsidRPr="009002BD" w:rsidRDefault="009002BD" w:rsidP="009002BD">
      <w:pPr>
        <w:jc w:val="both"/>
        <w:rPr>
          <w:rFonts w:ascii="Arial" w:hAnsi="Arial" w:cs="Arial"/>
          <w:sz w:val="20"/>
          <w:szCs w:val="20"/>
        </w:rPr>
      </w:pPr>
      <w:r w:rsidRPr="009002BD">
        <w:rPr>
          <w:rFonts w:ascii="Arial" w:hAnsi="Arial" w:cs="Arial"/>
          <w:sz w:val="20"/>
          <w:szCs w:val="20"/>
        </w:rPr>
        <w:t xml:space="preserve">Navedite oblike in vrste ukrepov varovanja v vašem organu s kratkim opisom, s poudarkom na problematiki s katero se srečujete pri posamezni obliki varovanja ter navedbo učinkovitosti oziroma ustreznosti uporabljenih ukrepov, ki se izvajajo: </w:t>
      </w:r>
    </w:p>
    <w:p w14:paraId="5FB0CFED" w14:textId="49AFD8B6" w:rsidR="009002BD" w:rsidRPr="00665211" w:rsidRDefault="009002BD" w:rsidP="00665211">
      <w:pPr>
        <w:pStyle w:val="Odstavekseznama"/>
        <w:numPr>
          <w:ilvl w:val="0"/>
          <w:numId w:val="7"/>
        </w:numPr>
        <w:jc w:val="both"/>
        <w:rPr>
          <w:rFonts w:ascii="Arial" w:hAnsi="Arial" w:cs="Arial"/>
          <w:sz w:val="20"/>
          <w:szCs w:val="20"/>
        </w:rPr>
      </w:pPr>
      <w:r w:rsidRPr="00665211">
        <w:rPr>
          <w:rFonts w:ascii="Arial" w:hAnsi="Arial" w:cs="Arial"/>
          <w:b/>
          <w:bCs/>
          <w:sz w:val="20"/>
          <w:szCs w:val="20"/>
        </w:rPr>
        <w:t>operativno varovanje</w:t>
      </w:r>
      <w:r w:rsidRPr="00665211">
        <w:rPr>
          <w:rFonts w:ascii="Arial" w:hAnsi="Arial" w:cs="Arial"/>
          <w:sz w:val="20"/>
          <w:szCs w:val="20"/>
        </w:rPr>
        <w:t xml:space="preserve">- navede se dokumente varovanja, priročnike, navodila, ki urejajo postopek hranjenja ključev, postopek s strankami, pravila zaklepanja vrat, postopke v primeru nasilja strank, postopke ob požaru, požarni red, hišni red in druge dokumente, ki urejajo varnostne postopke v primeru različnih življenjskih situacij; </w:t>
      </w:r>
    </w:p>
    <w:p w14:paraId="1D259655" w14:textId="04D9C798" w:rsidR="009002BD" w:rsidRPr="00665211" w:rsidRDefault="009002BD" w:rsidP="00665211">
      <w:pPr>
        <w:pStyle w:val="Odstavekseznama"/>
        <w:numPr>
          <w:ilvl w:val="0"/>
          <w:numId w:val="7"/>
        </w:numPr>
        <w:jc w:val="both"/>
        <w:rPr>
          <w:rFonts w:ascii="Arial" w:hAnsi="Arial" w:cs="Arial"/>
          <w:sz w:val="20"/>
          <w:szCs w:val="20"/>
        </w:rPr>
      </w:pPr>
      <w:r w:rsidRPr="00665211">
        <w:rPr>
          <w:rFonts w:ascii="Arial" w:hAnsi="Arial" w:cs="Arial"/>
          <w:b/>
          <w:bCs/>
          <w:sz w:val="20"/>
          <w:szCs w:val="20"/>
        </w:rPr>
        <w:lastRenderedPageBreak/>
        <w:t>fizično varovanje</w:t>
      </w:r>
      <w:r w:rsidRPr="00665211">
        <w:rPr>
          <w:rFonts w:ascii="Arial" w:hAnsi="Arial" w:cs="Arial"/>
          <w:sz w:val="20"/>
          <w:szCs w:val="20"/>
        </w:rPr>
        <w:t xml:space="preserve">- opišite način fizičnega varovanja –navedite število ur varovanja z varnostnikom, njihovo število, oddaljen nadzor nad sistemi tehničnega varovanja s strani Varnostno nadzornega centra družbe za zasebno varovanje, dogovorjeno izvajanje obhodov ter intervencije s strani varnostnikov, idr.; </w:t>
      </w:r>
    </w:p>
    <w:p w14:paraId="46050F8C" w14:textId="31CACC84" w:rsidR="009002BD" w:rsidRPr="00665211" w:rsidRDefault="009002BD" w:rsidP="00665211">
      <w:pPr>
        <w:pStyle w:val="Odstavekseznama"/>
        <w:numPr>
          <w:ilvl w:val="0"/>
          <w:numId w:val="7"/>
        </w:numPr>
        <w:jc w:val="both"/>
        <w:rPr>
          <w:rFonts w:ascii="Arial" w:hAnsi="Arial" w:cs="Arial"/>
          <w:sz w:val="20"/>
          <w:szCs w:val="20"/>
        </w:rPr>
      </w:pPr>
      <w:r w:rsidRPr="00665211">
        <w:rPr>
          <w:rFonts w:ascii="Arial" w:hAnsi="Arial" w:cs="Arial"/>
          <w:b/>
          <w:bCs/>
          <w:sz w:val="20"/>
          <w:szCs w:val="20"/>
        </w:rPr>
        <w:t>tehnično varovanje</w:t>
      </w:r>
      <w:r w:rsidRPr="00665211">
        <w:rPr>
          <w:rFonts w:ascii="Arial" w:hAnsi="Arial" w:cs="Arial"/>
          <w:sz w:val="20"/>
          <w:szCs w:val="20"/>
        </w:rPr>
        <w:t xml:space="preserve">– opišite sisteme, ki so v uporabi (npr. pristopna kontrola, videonadzor, protivlomni alarmi, mehansko varovanje (varnostna vrata, ključavnice, rešetke na oknih), požarno varovanje, idr.), RTG naprava za pregled prtljage, idr.); </w:t>
      </w:r>
    </w:p>
    <w:p w14:paraId="4B325170" w14:textId="4C14A391" w:rsidR="009002BD" w:rsidRPr="00665211" w:rsidRDefault="009002BD" w:rsidP="00665211">
      <w:pPr>
        <w:pStyle w:val="Odstavekseznama"/>
        <w:numPr>
          <w:ilvl w:val="0"/>
          <w:numId w:val="7"/>
        </w:numPr>
        <w:jc w:val="both"/>
        <w:rPr>
          <w:rFonts w:ascii="Arial" w:hAnsi="Arial" w:cs="Arial"/>
          <w:sz w:val="20"/>
          <w:szCs w:val="20"/>
        </w:rPr>
      </w:pPr>
      <w:r w:rsidRPr="00665211">
        <w:rPr>
          <w:rFonts w:ascii="Arial" w:hAnsi="Arial" w:cs="Arial"/>
          <w:b/>
          <w:bCs/>
          <w:sz w:val="20"/>
          <w:szCs w:val="20"/>
        </w:rPr>
        <w:t>varovanje podatkov</w:t>
      </w:r>
      <w:r w:rsidRPr="00665211">
        <w:rPr>
          <w:rFonts w:ascii="Arial" w:hAnsi="Arial" w:cs="Arial"/>
          <w:sz w:val="20"/>
          <w:szCs w:val="20"/>
        </w:rPr>
        <w:t xml:space="preserve">– postopki, kadrovski in materialni pogoji varovanja tajnih, občutljivih osebnih in drugih varovanih podatkov); </w:t>
      </w:r>
    </w:p>
    <w:p w14:paraId="646B1EE3" w14:textId="4ED3D3AE" w:rsidR="009002BD" w:rsidRPr="00665211" w:rsidRDefault="009002BD" w:rsidP="00665211">
      <w:pPr>
        <w:pStyle w:val="Odstavekseznama"/>
        <w:numPr>
          <w:ilvl w:val="0"/>
          <w:numId w:val="7"/>
        </w:numPr>
        <w:jc w:val="both"/>
        <w:rPr>
          <w:rFonts w:ascii="Arial" w:hAnsi="Arial" w:cs="Arial"/>
          <w:sz w:val="20"/>
          <w:szCs w:val="20"/>
        </w:rPr>
      </w:pPr>
      <w:r w:rsidRPr="00665211">
        <w:rPr>
          <w:rFonts w:ascii="Arial" w:hAnsi="Arial" w:cs="Arial"/>
          <w:b/>
          <w:bCs/>
          <w:sz w:val="20"/>
          <w:szCs w:val="20"/>
        </w:rPr>
        <w:t>sodelovanje z nosilci varnostnih nalog</w:t>
      </w:r>
      <w:r w:rsidR="00C548EE" w:rsidRPr="00665211">
        <w:rPr>
          <w:rFonts w:ascii="Arial" w:hAnsi="Arial" w:cs="Arial"/>
          <w:b/>
          <w:bCs/>
          <w:sz w:val="20"/>
          <w:szCs w:val="20"/>
        </w:rPr>
        <w:t xml:space="preserve"> </w:t>
      </w:r>
      <w:r w:rsidRPr="00665211">
        <w:rPr>
          <w:rFonts w:ascii="Arial" w:hAnsi="Arial" w:cs="Arial"/>
          <w:sz w:val="20"/>
          <w:szCs w:val="20"/>
        </w:rPr>
        <w:t xml:space="preserve">(policisti, pravosodnimi policisti, inšpekcijske službe, varnostna služba, idr.). </w:t>
      </w:r>
    </w:p>
    <w:p w14:paraId="3F763475" w14:textId="77777777" w:rsidR="009002BD" w:rsidRPr="009002BD" w:rsidRDefault="009002BD" w:rsidP="009002BD">
      <w:pPr>
        <w:jc w:val="both"/>
        <w:rPr>
          <w:rFonts w:ascii="Arial" w:hAnsi="Arial" w:cs="Arial"/>
          <w:sz w:val="20"/>
          <w:szCs w:val="20"/>
        </w:rPr>
      </w:pPr>
      <w:r w:rsidRPr="009002BD">
        <w:rPr>
          <w:rFonts w:ascii="Arial" w:hAnsi="Arial" w:cs="Arial"/>
          <w:sz w:val="20"/>
          <w:szCs w:val="20"/>
        </w:rPr>
        <w:t xml:space="preserve">Pri vsaki obliki varovanja na kratko opišite problematiko posameznih oblik in vrst varovanja, ki se izvaja, učinkovitost sistemov tehničnega varovanja, ki je v uporabi, njihovo okvirno starost, morebitna pogostost nedelovanja (namerna ali nenamerna) ter pogostost popravil oziroma vzdrževanja. </w:t>
      </w:r>
    </w:p>
    <w:p w14:paraId="34C73AF4" w14:textId="2C997B48" w:rsidR="009002BD" w:rsidRPr="009002BD" w:rsidRDefault="009002BD" w:rsidP="009002BD">
      <w:pPr>
        <w:jc w:val="both"/>
        <w:rPr>
          <w:rFonts w:ascii="Arial" w:hAnsi="Arial" w:cs="Arial"/>
          <w:sz w:val="20"/>
          <w:szCs w:val="20"/>
        </w:rPr>
      </w:pPr>
      <w:r w:rsidRPr="009002BD">
        <w:rPr>
          <w:rFonts w:ascii="Arial" w:hAnsi="Arial" w:cs="Arial"/>
          <w:sz w:val="20"/>
          <w:szCs w:val="20"/>
        </w:rPr>
        <w:t>Opišite način sodelovanja s policijo, varnostnimi družbami, pravosodn</w:t>
      </w:r>
      <w:r>
        <w:rPr>
          <w:rFonts w:ascii="Arial" w:hAnsi="Arial" w:cs="Arial"/>
          <w:sz w:val="20"/>
          <w:szCs w:val="20"/>
        </w:rPr>
        <w:t>imi</w:t>
      </w:r>
      <w:r w:rsidRPr="009002BD">
        <w:rPr>
          <w:rFonts w:ascii="Arial" w:hAnsi="Arial" w:cs="Arial"/>
          <w:sz w:val="20"/>
          <w:szCs w:val="20"/>
        </w:rPr>
        <w:t xml:space="preserve"> polici</w:t>
      </w:r>
      <w:r>
        <w:rPr>
          <w:rFonts w:ascii="Arial" w:hAnsi="Arial" w:cs="Arial"/>
          <w:sz w:val="20"/>
          <w:szCs w:val="20"/>
        </w:rPr>
        <w:t>sti</w:t>
      </w:r>
      <w:r w:rsidRPr="009002BD">
        <w:rPr>
          <w:rFonts w:ascii="Arial" w:hAnsi="Arial" w:cs="Arial"/>
          <w:sz w:val="20"/>
          <w:szCs w:val="20"/>
        </w:rPr>
        <w:t xml:space="preserve">, inšpekcijskimi službami in drugimi institucionalnimi nosilci varnostnih nalog na področju varnosti </w:t>
      </w:r>
      <w:r>
        <w:rPr>
          <w:rFonts w:ascii="Arial" w:hAnsi="Arial" w:cs="Arial"/>
          <w:sz w:val="20"/>
          <w:szCs w:val="20"/>
        </w:rPr>
        <w:t>sodišča</w:t>
      </w:r>
      <w:r w:rsidRPr="009002BD">
        <w:rPr>
          <w:rFonts w:ascii="Arial" w:hAnsi="Arial" w:cs="Arial"/>
          <w:sz w:val="20"/>
          <w:szCs w:val="20"/>
        </w:rPr>
        <w:t xml:space="preserve"> (skupni sestanki, sosveti, izmenjava mnenj v konkretnih zadevah, pridobivanje podatkov za ocenjevanje ogroženosti, obravnavanje varnostnih dogodkov). </w:t>
      </w:r>
    </w:p>
    <w:p w14:paraId="5A2D834C" w14:textId="77777777" w:rsidR="009002BD" w:rsidRPr="009002BD" w:rsidRDefault="009002BD" w:rsidP="009002BD">
      <w:pPr>
        <w:jc w:val="both"/>
        <w:rPr>
          <w:rFonts w:ascii="Arial" w:hAnsi="Arial" w:cs="Arial"/>
          <w:sz w:val="20"/>
          <w:szCs w:val="20"/>
        </w:rPr>
      </w:pPr>
      <w:r w:rsidRPr="009002BD">
        <w:rPr>
          <w:rFonts w:ascii="Arial" w:hAnsi="Arial" w:cs="Arial"/>
          <w:b/>
          <w:bCs/>
          <w:sz w:val="20"/>
          <w:szCs w:val="20"/>
        </w:rPr>
        <w:t xml:space="preserve">PODATKI O VARNOSTNIH DOGODKIH IN MOTENJU POSLOVANJA </w:t>
      </w:r>
    </w:p>
    <w:p w14:paraId="1F12E097" w14:textId="171B44C3" w:rsidR="009002BD" w:rsidRPr="009002BD" w:rsidRDefault="009002BD" w:rsidP="009002BD">
      <w:pPr>
        <w:jc w:val="both"/>
        <w:rPr>
          <w:rFonts w:ascii="Arial" w:hAnsi="Arial" w:cs="Arial"/>
          <w:sz w:val="20"/>
          <w:szCs w:val="20"/>
        </w:rPr>
      </w:pPr>
      <w:r w:rsidRPr="009002BD">
        <w:rPr>
          <w:rFonts w:ascii="Arial" w:hAnsi="Arial" w:cs="Arial"/>
          <w:sz w:val="20"/>
          <w:szCs w:val="20"/>
        </w:rPr>
        <w:t xml:space="preserve">Vsebinsko opišite izstopajoče varnostne dogodke in primere, ki so pomenili ali bi lahko pomenili tveganje oziroma ogrožanje dela </w:t>
      </w:r>
      <w:r>
        <w:rPr>
          <w:rFonts w:ascii="Arial" w:hAnsi="Arial" w:cs="Arial"/>
          <w:sz w:val="20"/>
          <w:szCs w:val="20"/>
        </w:rPr>
        <w:t>sodnikov</w:t>
      </w:r>
      <w:r w:rsidRPr="009002BD">
        <w:rPr>
          <w:rFonts w:ascii="Arial" w:hAnsi="Arial" w:cs="Arial"/>
          <w:sz w:val="20"/>
          <w:szCs w:val="20"/>
        </w:rPr>
        <w:t xml:space="preserve">, </w:t>
      </w:r>
      <w:r>
        <w:rPr>
          <w:rFonts w:ascii="Arial" w:hAnsi="Arial" w:cs="Arial"/>
          <w:sz w:val="20"/>
          <w:szCs w:val="20"/>
        </w:rPr>
        <w:t xml:space="preserve">sodnega </w:t>
      </w:r>
      <w:r w:rsidRPr="009002BD">
        <w:rPr>
          <w:rFonts w:ascii="Arial" w:hAnsi="Arial" w:cs="Arial"/>
          <w:sz w:val="20"/>
          <w:szCs w:val="20"/>
        </w:rPr>
        <w:t xml:space="preserve">osebja ter strank in obiskovalcev, podatkov in premoženja pravosodnega organa. </w:t>
      </w:r>
    </w:p>
    <w:p w14:paraId="127DE42C" w14:textId="0DC50EB5" w:rsidR="009002BD" w:rsidRDefault="009002BD" w:rsidP="009002BD">
      <w:pPr>
        <w:jc w:val="both"/>
        <w:rPr>
          <w:rFonts w:ascii="Arial" w:hAnsi="Arial" w:cs="Arial"/>
          <w:sz w:val="20"/>
          <w:szCs w:val="20"/>
        </w:rPr>
      </w:pPr>
      <w:r w:rsidRPr="009002BD">
        <w:rPr>
          <w:rFonts w:ascii="Arial" w:hAnsi="Arial" w:cs="Arial"/>
          <w:sz w:val="20"/>
          <w:szCs w:val="20"/>
        </w:rPr>
        <w:t xml:space="preserve">Primer varnostnega dogodka na kratko opišite, navedite kdaj se je pripetil in kje ter navedite izvedene ukrepe, ki so bili uporabljeni z namenom zmanjšanja oziroma odprave posledic. </w:t>
      </w:r>
    </w:p>
    <w:p w14:paraId="6A7271F0" w14:textId="77777777" w:rsidR="00C548EE" w:rsidRDefault="00C548EE" w:rsidP="009002BD">
      <w:pPr>
        <w:jc w:val="both"/>
        <w:rPr>
          <w:rFonts w:ascii="Arial" w:hAnsi="Arial" w:cs="Arial"/>
          <w:b/>
          <w:bCs/>
          <w:sz w:val="20"/>
          <w:szCs w:val="20"/>
        </w:rPr>
      </w:pPr>
    </w:p>
    <w:p w14:paraId="2BD24475" w14:textId="50305D27" w:rsidR="009002BD" w:rsidRPr="009002BD" w:rsidRDefault="009002BD" w:rsidP="009002BD">
      <w:pPr>
        <w:jc w:val="both"/>
        <w:rPr>
          <w:rFonts w:ascii="Arial" w:hAnsi="Arial" w:cs="Arial"/>
          <w:sz w:val="20"/>
          <w:szCs w:val="20"/>
        </w:rPr>
      </w:pPr>
      <w:r w:rsidRPr="009002BD">
        <w:rPr>
          <w:rFonts w:ascii="Arial" w:hAnsi="Arial" w:cs="Arial"/>
          <w:b/>
          <w:bCs/>
          <w:sz w:val="20"/>
          <w:szCs w:val="20"/>
        </w:rPr>
        <w:t xml:space="preserve">ZAKLJUČNE UGOTOVITVE S PREDLOGI VARNOSTNIH REŠITEV </w:t>
      </w:r>
    </w:p>
    <w:p w14:paraId="35B42380" w14:textId="0C29AAE2" w:rsidR="009002BD" w:rsidRPr="009002BD" w:rsidRDefault="009002BD" w:rsidP="009002BD">
      <w:pPr>
        <w:jc w:val="both"/>
        <w:rPr>
          <w:rFonts w:ascii="Arial" w:hAnsi="Arial" w:cs="Arial"/>
          <w:sz w:val="20"/>
          <w:szCs w:val="20"/>
        </w:rPr>
      </w:pPr>
      <w:r w:rsidRPr="009002BD">
        <w:rPr>
          <w:rFonts w:ascii="Arial" w:hAnsi="Arial" w:cs="Arial"/>
          <w:sz w:val="20"/>
          <w:szCs w:val="20"/>
        </w:rPr>
        <w:t xml:space="preserve">Vsebuje zaključne ugotovitve s kratkim povzetkom ocene ogroženosti </w:t>
      </w:r>
      <w:r>
        <w:rPr>
          <w:rFonts w:ascii="Arial" w:hAnsi="Arial" w:cs="Arial"/>
          <w:sz w:val="20"/>
          <w:szCs w:val="20"/>
        </w:rPr>
        <w:t>sodišča</w:t>
      </w:r>
      <w:r w:rsidRPr="009002BD">
        <w:rPr>
          <w:rFonts w:ascii="Arial" w:hAnsi="Arial" w:cs="Arial"/>
          <w:sz w:val="20"/>
          <w:szCs w:val="20"/>
        </w:rPr>
        <w:t>, navedbo ostale varnostne problematike in varnostnih tveganj, ki jih niste navedli v prejšnjih poglavjih (problematika parkirišč in voznega parka, ki vpliva na varnost zaposlenih; varnostno upravljanje v primeru naravnih in drugih nesreč, požarov in poplav ter drugih hujših varnostnih pojavih - epidemije, idr.), način seznanitve funkcionarjev in osebja z zadevami s področja varnosti, izvedena usposabljanja s področja zagotavljanja varnosti (seznanitve</w:t>
      </w:r>
      <w:r>
        <w:rPr>
          <w:rFonts w:ascii="Arial" w:hAnsi="Arial" w:cs="Arial"/>
          <w:sz w:val="20"/>
          <w:szCs w:val="20"/>
        </w:rPr>
        <w:t xml:space="preserve"> </w:t>
      </w:r>
      <w:r w:rsidRPr="009002BD">
        <w:rPr>
          <w:rFonts w:ascii="Arial" w:hAnsi="Arial" w:cs="Arial"/>
          <w:sz w:val="20"/>
          <w:szCs w:val="20"/>
        </w:rPr>
        <w:t xml:space="preserve">s hišnim redom, usposabljanja s področja požarnega varovanja, evakuacije, varnosti in zdravja pri delu, s področja tajnih podatkov, idr.). </w:t>
      </w:r>
    </w:p>
    <w:p w14:paraId="5AC2AC3B" w14:textId="358D62DD" w:rsidR="009002BD" w:rsidRPr="009002BD" w:rsidRDefault="009002BD" w:rsidP="009002BD">
      <w:pPr>
        <w:jc w:val="both"/>
        <w:rPr>
          <w:rFonts w:ascii="Arial" w:hAnsi="Arial" w:cs="Arial"/>
          <w:sz w:val="20"/>
          <w:szCs w:val="20"/>
        </w:rPr>
      </w:pPr>
      <w:r w:rsidRPr="009002BD">
        <w:rPr>
          <w:rFonts w:ascii="Arial" w:hAnsi="Arial" w:cs="Arial"/>
          <w:sz w:val="20"/>
          <w:szCs w:val="20"/>
        </w:rPr>
        <w:t xml:space="preserve">Navedite vaše predloge glede konkretnih varnostnih rešitev in predlogov tehničnega in fizičnega varovanja, kakor tudi predloge za katere menite, da jih je mogoče in smiselno realizirati v obliki sistemskih ureditev varnostne zasnove </w:t>
      </w:r>
      <w:r>
        <w:rPr>
          <w:rFonts w:ascii="Arial" w:hAnsi="Arial" w:cs="Arial"/>
          <w:sz w:val="20"/>
          <w:szCs w:val="20"/>
        </w:rPr>
        <w:t>sodišč</w:t>
      </w:r>
      <w:r w:rsidRPr="009002BD">
        <w:rPr>
          <w:rFonts w:ascii="Arial" w:hAnsi="Arial" w:cs="Arial"/>
          <w:sz w:val="20"/>
          <w:szCs w:val="20"/>
        </w:rPr>
        <w:t xml:space="preserve"> v naslednjem obdobju. </w:t>
      </w:r>
    </w:p>
    <w:p w14:paraId="3804AD58" w14:textId="77777777" w:rsidR="008D3AF5" w:rsidRDefault="008D3AF5" w:rsidP="008D3AF5">
      <w:pPr>
        <w:jc w:val="both"/>
        <w:rPr>
          <w:rFonts w:ascii="Arial" w:hAnsi="Arial" w:cs="Arial"/>
          <w:sz w:val="20"/>
          <w:szCs w:val="20"/>
        </w:rPr>
      </w:pPr>
    </w:p>
    <w:tbl>
      <w:tblPr>
        <w:tblStyle w:val="Tabelamrea"/>
        <w:tblW w:w="9221" w:type="dxa"/>
        <w:tblLook w:val="04A0" w:firstRow="1" w:lastRow="0" w:firstColumn="1" w:lastColumn="0" w:noHBand="0" w:noVBand="1"/>
      </w:tblPr>
      <w:tblGrid>
        <w:gridCol w:w="263"/>
        <w:gridCol w:w="1517"/>
        <w:gridCol w:w="612"/>
        <w:gridCol w:w="904"/>
        <w:gridCol w:w="712"/>
        <w:gridCol w:w="804"/>
        <w:gridCol w:w="712"/>
        <w:gridCol w:w="804"/>
        <w:gridCol w:w="611"/>
        <w:gridCol w:w="905"/>
        <w:gridCol w:w="631"/>
        <w:gridCol w:w="930"/>
      </w:tblGrid>
      <w:tr w:rsidR="009002BD" w14:paraId="2C6C7094" w14:textId="77777777" w:rsidTr="00477E60">
        <w:tc>
          <w:tcPr>
            <w:tcW w:w="421" w:type="dxa"/>
          </w:tcPr>
          <w:p w14:paraId="41AC54ED" w14:textId="77777777" w:rsidR="009002BD" w:rsidRDefault="009002BD" w:rsidP="00477E60">
            <w:pPr>
              <w:spacing w:line="260" w:lineRule="exact"/>
              <w:rPr>
                <w:rFonts w:ascii="Arial" w:hAnsi="Arial" w:cs="Arial"/>
                <w:sz w:val="20"/>
                <w:szCs w:val="20"/>
              </w:rPr>
            </w:pPr>
          </w:p>
        </w:tc>
        <w:tc>
          <w:tcPr>
            <w:tcW w:w="1469" w:type="dxa"/>
          </w:tcPr>
          <w:p w14:paraId="0B42EEE7" w14:textId="77777777" w:rsidR="009002BD" w:rsidRDefault="009002BD" w:rsidP="00477E60">
            <w:pPr>
              <w:pStyle w:val="Default"/>
              <w:rPr>
                <w:sz w:val="20"/>
                <w:szCs w:val="20"/>
              </w:rPr>
            </w:pPr>
            <w:r>
              <w:rPr>
                <w:b/>
                <w:bCs/>
                <w:sz w:val="20"/>
                <w:szCs w:val="20"/>
              </w:rPr>
              <w:t xml:space="preserve">Številčni pregled varnostnih dogodkov </w:t>
            </w:r>
          </w:p>
          <w:p w14:paraId="21D3CF7D" w14:textId="77777777" w:rsidR="009002BD" w:rsidRDefault="009002BD" w:rsidP="00477E60">
            <w:pPr>
              <w:spacing w:line="260" w:lineRule="exact"/>
              <w:rPr>
                <w:rFonts w:ascii="Arial" w:hAnsi="Arial" w:cs="Arial"/>
                <w:sz w:val="20"/>
                <w:szCs w:val="20"/>
              </w:rPr>
            </w:pPr>
          </w:p>
        </w:tc>
        <w:tc>
          <w:tcPr>
            <w:tcW w:w="1454" w:type="dxa"/>
            <w:gridSpan w:val="2"/>
          </w:tcPr>
          <w:p w14:paraId="55CBB165" w14:textId="77777777" w:rsidR="009002BD" w:rsidRDefault="009002BD" w:rsidP="00477E60">
            <w:pPr>
              <w:tabs>
                <w:tab w:val="left" w:pos="795"/>
              </w:tabs>
              <w:spacing w:line="260" w:lineRule="exact"/>
              <w:rPr>
                <w:rFonts w:ascii="Arial" w:hAnsi="Arial" w:cs="Arial"/>
                <w:sz w:val="20"/>
                <w:szCs w:val="20"/>
              </w:rPr>
            </w:pPr>
            <w:r>
              <w:rPr>
                <w:rFonts w:ascii="Arial" w:hAnsi="Arial" w:cs="Arial"/>
                <w:sz w:val="20"/>
                <w:szCs w:val="20"/>
              </w:rPr>
              <w:tab/>
            </w:r>
          </w:p>
          <w:p w14:paraId="0261585F" w14:textId="0C168C0F" w:rsidR="009002BD" w:rsidRDefault="009002BD" w:rsidP="00477E60">
            <w:pPr>
              <w:pStyle w:val="Default"/>
              <w:rPr>
                <w:sz w:val="20"/>
                <w:szCs w:val="20"/>
              </w:rPr>
            </w:pPr>
            <w:r>
              <w:rPr>
                <w:b/>
                <w:bCs/>
                <w:sz w:val="20"/>
                <w:szCs w:val="20"/>
              </w:rPr>
              <w:t xml:space="preserve">NAZIV </w:t>
            </w:r>
            <w:r w:rsidR="000D2F6E">
              <w:rPr>
                <w:b/>
                <w:bCs/>
                <w:sz w:val="20"/>
                <w:szCs w:val="20"/>
              </w:rPr>
              <w:t xml:space="preserve">OKROŽNEGA </w:t>
            </w:r>
            <w:r>
              <w:rPr>
                <w:b/>
                <w:bCs/>
                <w:sz w:val="20"/>
                <w:szCs w:val="20"/>
              </w:rPr>
              <w:t xml:space="preserve">SODIŠČA OZIROMA ZUNANJEGA ODDELKA </w:t>
            </w:r>
          </w:p>
          <w:p w14:paraId="6B87DE78" w14:textId="77777777" w:rsidR="009002BD" w:rsidRDefault="009002BD" w:rsidP="00477E60">
            <w:pPr>
              <w:tabs>
                <w:tab w:val="left" w:pos="795"/>
              </w:tabs>
              <w:spacing w:line="260" w:lineRule="exact"/>
              <w:rPr>
                <w:rFonts w:ascii="Arial" w:hAnsi="Arial" w:cs="Arial"/>
                <w:sz w:val="20"/>
                <w:szCs w:val="20"/>
              </w:rPr>
            </w:pPr>
          </w:p>
        </w:tc>
        <w:tc>
          <w:tcPr>
            <w:tcW w:w="1453" w:type="dxa"/>
            <w:gridSpan w:val="2"/>
          </w:tcPr>
          <w:p w14:paraId="566E9702" w14:textId="77777777" w:rsidR="009002BD" w:rsidRDefault="009002BD" w:rsidP="00477E60">
            <w:pPr>
              <w:pStyle w:val="Default"/>
              <w:rPr>
                <w:b/>
                <w:bCs/>
                <w:sz w:val="20"/>
                <w:szCs w:val="20"/>
              </w:rPr>
            </w:pPr>
          </w:p>
          <w:p w14:paraId="6BA40A68" w14:textId="3F0766DB" w:rsidR="009002BD" w:rsidRDefault="009002BD" w:rsidP="00477E60">
            <w:pPr>
              <w:pStyle w:val="Default"/>
              <w:rPr>
                <w:sz w:val="20"/>
                <w:szCs w:val="20"/>
              </w:rPr>
            </w:pPr>
            <w:r>
              <w:rPr>
                <w:b/>
                <w:bCs/>
                <w:sz w:val="20"/>
                <w:szCs w:val="20"/>
              </w:rPr>
              <w:t>NAZIV OKR</w:t>
            </w:r>
            <w:r w:rsidR="000D2F6E">
              <w:rPr>
                <w:b/>
                <w:bCs/>
                <w:sz w:val="20"/>
                <w:szCs w:val="20"/>
              </w:rPr>
              <w:t>OŽNEGA</w:t>
            </w:r>
            <w:r>
              <w:rPr>
                <w:b/>
                <w:bCs/>
                <w:sz w:val="20"/>
                <w:szCs w:val="20"/>
              </w:rPr>
              <w:t xml:space="preserve"> SODIŠČA OZIROMA ZUNANJEGA ODDELKA </w:t>
            </w:r>
          </w:p>
          <w:p w14:paraId="0F301A17" w14:textId="77777777" w:rsidR="009002BD" w:rsidRDefault="009002BD" w:rsidP="00477E60">
            <w:pPr>
              <w:spacing w:line="260" w:lineRule="exact"/>
              <w:rPr>
                <w:rFonts w:ascii="Arial" w:hAnsi="Arial" w:cs="Arial"/>
                <w:sz w:val="20"/>
                <w:szCs w:val="20"/>
              </w:rPr>
            </w:pPr>
          </w:p>
        </w:tc>
        <w:tc>
          <w:tcPr>
            <w:tcW w:w="1453" w:type="dxa"/>
            <w:gridSpan w:val="2"/>
          </w:tcPr>
          <w:p w14:paraId="4365A3D2" w14:textId="77777777" w:rsidR="009002BD" w:rsidRDefault="009002BD" w:rsidP="00477E60">
            <w:pPr>
              <w:rPr>
                <w:rFonts w:ascii="Arial" w:hAnsi="Arial" w:cs="Arial"/>
                <w:sz w:val="20"/>
                <w:szCs w:val="20"/>
              </w:rPr>
            </w:pPr>
          </w:p>
          <w:p w14:paraId="2D4A835C" w14:textId="1A01B5CE" w:rsidR="009002BD" w:rsidRDefault="009002BD" w:rsidP="00477E60">
            <w:pPr>
              <w:pStyle w:val="Default"/>
              <w:rPr>
                <w:sz w:val="20"/>
                <w:szCs w:val="20"/>
              </w:rPr>
            </w:pPr>
            <w:r>
              <w:rPr>
                <w:b/>
                <w:bCs/>
                <w:sz w:val="20"/>
                <w:szCs w:val="20"/>
              </w:rPr>
              <w:t xml:space="preserve">NAZIV </w:t>
            </w:r>
            <w:r w:rsidR="000D2F6E">
              <w:rPr>
                <w:b/>
                <w:bCs/>
                <w:sz w:val="20"/>
                <w:szCs w:val="20"/>
              </w:rPr>
              <w:t xml:space="preserve">OKROŽNEGA </w:t>
            </w:r>
            <w:r>
              <w:rPr>
                <w:b/>
                <w:bCs/>
                <w:sz w:val="20"/>
                <w:szCs w:val="20"/>
              </w:rPr>
              <w:t xml:space="preserve">SODIŠČA OZIROMA ZUNANJEGA ODDELKA </w:t>
            </w:r>
          </w:p>
          <w:p w14:paraId="1E9E329F" w14:textId="77777777" w:rsidR="009002BD" w:rsidRPr="00A94C22" w:rsidRDefault="009002BD" w:rsidP="00477E60">
            <w:pPr>
              <w:rPr>
                <w:rFonts w:ascii="Arial" w:hAnsi="Arial" w:cs="Arial"/>
                <w:sz w:val="20"/>
                <w:szCs w:val="20"/>
              </w:rPr>
            </w:pPr>
          </w:p>
        </w:tc>
        <w:tc>
          <w:tcPr>
            <w:tcW w:w="1453" w:type="dxa"/>
            <w:gridSpan w:val="2"/>
          </w:tcPr>
          <w:p w14:paraId="3608BB34" w14:textId="4EA855EF" w:rsidR="009002BD" w:rsidRDefault="009002BD" w:rsidP="00477E60">
            <w:pPr>
              <w:pStyle w:val="Default"/>
              <w:rPr>
                <w:sz w:val="20"/>
                <w:szCs w:val="20"/>
              </w:rPr>
            </w:pPr>
            <w:r>
              <w:rPr>
                <w:b/>
                <w:bCs/>
                <w:sz w:val="20"/>
                <w:szCs w:val="20"/>
              </w:rPr>
              <w:t xml:space="preserve">NAZIV </w:t>
            </w:r>
            <w:r w:rsidR="000D2F6E">
              <w:rPr>
                <w:b/>
                <w:bCs/>
                <w:sz w:val="20"/>
                <w:szCs w:val="20"/>
              </w:rPr>
              <w:t xml:space="preserve">OKROŽNEGA </w:t>
            </w:r>
            <w:r>
              <w:rPr>
                <w:b/>
                <w:bCs/>
                <w:sz w:val="20"/>
                <w:szCs w:val="20"/>
              </w:rPr>
              <w:t xml:space="preserve">SODIŠČA OZIROMA ZUNANJEGA ODDELKA </w:t>
            </w:r>
          </w:p>
          <w:p w14:paraId="080291A3" w14:textId="77777777" w:rsidR="009002BD" w:rsidRDefault="009002BD" w:rsidP="00477E60">
            <w:pPr>
              <w:spacing w:line="260" w:lineRule="exact"/>
              <w:rPr>
                <w:rFonts w:ascii="Arial" w:hAnsi="Arial" w:cs="Arial"/>
                <w:sz w:val="20"/>
                <w:szCs w:val="20"/>
              </w:rPr>
            </w:pPr>
          </w:p>
        </w:tc>
        <w:tc>
          <w:tcPr>
            <w:tcW w:w="1518" w:type="dxa"/>
            <w:gridSpan w:val="2"/>
          </w:tcPr>
          <w:p w14:paraId="6599C239" w14:textId="77777777" w:rsidR="009002BD" w:rsidRDefault="009002BD" w:rsidP="00477E60">
            <w:pPr>
              <w:pStyle w:val="Default"/>
              <w:rPr>
                <w:sz w:val="20"/>
                <w:szCs w:val="20"/>
              </w:rPr>
            </w:pPr>
            <w:r>
              <w:rPr>
                <w:b/>
                <w:bCs/>
                <w:sz w:val="20"/>
                <w:szCs w:val="20"/>
              </w:rPr>
              <w:t xml:space="preserve">SKUPNO ZA PRAVOSODNI ORGAN </w:t>
            </w:r>
          </w:p>
          <w:p w14:paraId="56BD04C2" w14:textId="77777777" w:rsidR="009002BD" w:rsidRDefault="009002BD" w:rsidP="00477E60">
            <w:pPr>
              <w:spacing w:line="260" w:lineRule="exact"/>
              <w:rPr>
                <w:rFonts w:ascii="Arial" w:hAnsi="Arial" w:cs="Arial"/>
                <w:sz w:val="20"/>
                <w:szCs w:val="20"/>
              </w:rPr>
            </w:pPr>
          </w:p>
        </w:tc>
      </w:tr>
      <w:tr w:rsidR="009002BD" w14:paraId="4B9B735E" w14:textId="77777777" w:rsidTr="00477E60">
        <w:trPr>
          <w:cantSplit/>
          <w:trHeight w:val="1134"/>
        </w:trPr>
        <w:tc>
          <w:tcPr>
            <w:tcW w:w="421" w:type="dxa"/>
          </w:tcPr>
          <w:p w14:paraId="57279908" w14:textId="77777777" w:rsidR="009002BD" w:rsidRDefault="009002BD" w:rsidP="00477E60">
            <w:pPr>
              <w:spacing w:line="260" w:lineRule="exact"/>
              <w:rPr>
                <w:rFonts w:ascii="Arial" w:hAnsi="Arial" w:cs="Arial"/>
                <w:sz w:val="20"/>
                <w:szCs w:val="20"/>
              </w:rPr>
            </w:pPr>
          </w:p>
        </w:tc>
        <w:tc>
          <w:tcPr>
            <w:tcW w:w="1469" w:type="dxa"/>
          </w:tcPr>
          <w:p w14:paraId="2526BBBF" w14:textId="77777777" w:rsidR="009002BD" w:rsidRDefault="009002BD" w:rsidP="00477E60">
            <w:pPr>
              <w:spacing w:line="260" w:lineRule="exact"/>
              <w:rPr>
                <w:rFonts w:ascii="Arial" w:hAnsi="Arial" w:cs="Arial"/>
                <w:sz w:val="20"/>
                <w:szCs w:val="20"/>
              </w:rPr>
            </w:pPr>
          </w:p>
        </w:tc>
        <w:tc>
          <w:tcPr>
            <w:tcW w:w="612" w:type="dxa"/>
            <w:textDirection w:val="btLr"/>
          </w:tcPr>
          <w:p w14:paraId="59FD612E" w14:textId="77777777" w:rsidR="009002BD" w:rsidRDefault="009002BD" w:rsidP="00477E60">
            <w:pPr>
              <w:pStyle w:val="Default"/>
              <w:ind w:left="113" w:right="113"/>
              <w:rPr>
                <w:sz w:val="16"/>
                <w:szCs w:val="16"/>
              </w:rPr>
            </w:pPr>
            <w:r>
              <w:rPr>
                <w:sz w:val="16"/>
                <w:szCs w:val="16"/>
              </w:rPr>
              <w:t xml:space="preserve">Delovno mesto </w:t>
            </w:r>
          </w:p>
          <w:p w14:paraId="688616E6" w14:textId="77777777" w:rsidR="009002BD" w:rsidRDefault="009002BD" w:rsidP="00477E60">
            <w:pPr>
              <w:spacing w:line="260" w:lineRule="exact"/>
              <w:ind w:left="113" w:right="113"/>
              <w:rPr>
                <w:rFonts w:ascii="Arial" w:hAnsi="Arial" w:cs="Arial"/>
                <w:sz w:val="20"/>
                <w:szCs w:val="20"/>
              </w:rPr>
            </w:pPr>
          </w:p>
        </w:tc>
        <w:tc>
          <w:tcPr>
            <w:tcW w:w="842" w:type="dxa"/>
            <w:textDirection w:val="btLr"/>
          </w:tcPr>
          <w:p w14:paraId="7B2952B0" w14:textId="77777777" w:rsidR="009002BD" w:rsidRDefault="009002BD" w:rsidP="00477E60">
            <w:pPr>
              <w:spacing w:line="260" w:lineRule="exact"/>
              <w:ind w:left="113" w:right="113"/>
              <w:rPr>
                <w:rFonts w:ascii="Arial" w:hAnsi="Arial" w:cs="Arial"/>
                <w:sz w:val="20"/>
                <w:szCs w:val="20"/>
              </w:rPr>
            </w:pPr>
          </w:p>
          <w:p w14:paraId="7B5621AB" w14:textId="77777777" w:rsidR="009002BD" w:rsidRPr="00757546" w:rsidRDefault="009002BD" w:rsidP="00477E60">
            <w:pPr>
              <w:ind w:left="113" w:right="113"/>
              <w:rPr>
                <w:rFonts w:ascii="Arial" w:hAnsi="Arial" w:cs="Arial"/>
                <w:sz w:val="16"/>
                <w:szCs w:val="16"/>
              </w:rPr>
            </w:pPr>
            <w:r w:rsidRPr="00757546">
              <w:rPr>
                <w:rFonts w:ascii="Arial" w:hAnsi="Arial" w:cs="Arial"/>
                <w:sz w:val="16"/>
                <w:szCs w:val="16"/>
              </w:rPr>
              <w:t>prostor</w:t>
            </w:r>
          </w:p>
        </w:tc>
        <w:tc>
          <w:tcPr>
            <w:tcW w:w="691" w:type="dxa"/>
            <w:textDirection w:val="btLr"/>
          </w:tcPr>
          <w:p w14:paraId="3256A784" w14:textId="77777777" w:rsidR="009002BD" w:rsidRDefault="009002BD" w:rsidP="00477E60">
            <w:pPr>
              <w:pStyle w:val="Default"/>
              <w:ind w:left="113" w:right="113"/>
              <w:rPr>
                <w:sz w:val="16"/>
                <w:szCs w:val="16"/>
              </w:rPr>
            </w:pPr>
            <w:r>
              <w:rPr>
                <w:sz w:val="16"/>
                <w:szCs w:val="16"/>
              </w:rPr>
              <w:t xml:space="preserve">Delovno mesto </w:t>
            </w:r>
          </w:p>
          <w:p w14:paraId="41653950" w14:textId="77777777" w:rsidR="009002BD" w:rsidRDefault="009002BD" w:rsidP="00477E60">
            <w:pPr>
              <w:spacing w:line="260" w:lineRule="exact"/>
              <w:ind w:left="113" w:right="113"/>
              <w:rPr>
                <w:rFonts w:ascii="Arial" w:hAnsi="Arial" w:cs="Arial"/>
                <w:sz w:val="20"/>
                <w:szCs w:val="20"/>
              </w:rPr>
            </w:pPr>
          </w:p>
        </w:tc>
        <w:tc>
          <w:tcPr>
            <w:tcW w:w="762" w:type="dxa"/>
            <w:textDirection w:val="btLr"/>
          </w:tcPr>
          <w:p w14:paraId="63547B0A" w14:textId="77777777" w:rsidR="009002BD" w:rsidRDefault="009002BD" w:rsidP="00477E60">
            <w:pPr>
              <w:spacing w:line="260" w:lineRule="exact"/>
              <w:ind w:left="113" w:right="113"/>
              <w:rPr>
                <w:rFonts w:ascii="Arial" w:hAnsi="Arial" w:cs="Arial"/>
                <w:sz w:val="20"/>
                <w:szCs w:val="20"/>
              </w:rPr>
            </w:pPr>
            <w:r w:rsidRPr="00757546">
              <w:rPr>
                <w:rFonts w:ascii="Arial" w:hAnsi="Arial" w:cs="Arial"/>
                <w:sz w:val="16"/>
                <w:szCs w:val="16"/>
              </w:rPr>
              <w:t>prostor</w:t>
            </w:r>
          </w:p>
        </w:tc>
        <w:tc>
          <w:tcPr>
            <w:tcW w:w="691" w:type="dxa"/>
            <w:textDirection w:val="btLr"/>
          </w:tcPr>
          <w:p w14:paraId="3B012BB0" w14:textId="77777777" w:rsidR="009002BD" w:rsidRDefault="009002BD" w:rsidP="00477E60">
            <w:pPr>
              <w:pStyle w:val="Default"/>
              <w:ind w:left="113" w:right="113"/>
              <w:rPr>
                <w:sz w:val="16"/>
                <w:szCs w:val="16"/>
              </w:rPr>
            </w:pPr>
            <w:r>
              <w:rPr>
                <w:sz w:val="16"/>
                <w:szCs w:val="16"/>
              </w:rPr>
              <w:t xml:space="preserve">Delovno mesto </w:t>
            </w:r>
          </w:p>
          <w:p w14:paraId="36F5DED9" w14:textId="77777777" w:rsidR="009002BD" w:rsidRDefault="009002BD" w:rsidP="00477E60">
            <w:pPr>
              <w:spacing w:line="260" w:lineRule="exact"/>
              <w:ind w:left="113" w:right="113"/>
              <w:rPr>
                <w:rFonts w:ascii="Arial" w:hAnsi="Arial" w:cs="Arial"/>
                <w:sz w:val="20"/>
                <w:szCs w:val="20"/>
              </w:rPr>
            </w:pPr>
          </w:p>
        </w:tc>
        <w:tc>
          <w:tcPr>
            <w:tcW w:w="762" w:type="dxa"/>
            <w:textDirection w:val="btLr"/>
          </w:tcPr>
          <w:p w14:paraId="1172F17E" w14:textId="77777777" w:rsidR="009002BD" w:rsidRDefault="009002BD" w:rsidP="00477E60">
            <w:pPr>
              <w:spacing w:line="260" w:lineRule="exact"/>
              <w:ind w:left="113" w:right="113"/>
              <w:rPr>
                <w:rFonts w:ascii="Arial" w:hAnsi="Arial" w:cs="Arial"/>
                <w:sz w:val="20"/>
                <w:szCs w:val="20"/>
              </w:rPr>
            </w:pPr>
            <w:r w:rsidRPr="00757546">
              <w:rPr>
                <w:rFonts w:ascii="Arial" w:hAnsi="Arial" w:cs="Arial"/>
                <w:sz w:val="16"/>
                <w:szCs w:val="16"/>
              </w:rPr>
              <w:t>prostor</w:t>
            </w:r>
          </w:p>
        </w:tc>
        <w:tc>
          <w:tcPr>
            <w:tcW w:w="611" w:type="dxa"/>
            <w:textDirection w:val="btLr"/>
          </w:tcPr>
          <w:p w14:paraId="01A72D45" w14:textId="77777777" w:rsidR="009002BD" w:rsidRDefault="009002BD" w:rsidP="00477E60">
            <w:pPr>
              <w:pStyle w:val="Default"/>
              <w:ind w:left="113" w:right="113"/>
              <w:rPr>
                <w:sz w:val="16"/>
                <w:szCs w:val="16"/>
              </w:rPr>
            </w:pPr>
            <w:r>
              <w:rPr>
                <w:sz w:val="16"/>
                <w:szCs w:val="16"/>
              </w:rPr>
              <w:t xml:space="preserve">Delovno mesto </w:t>
            </w:r>
          </w:p>
          <w:p w14:paraId="05804FEA" w14:textId="77777777" w:rsidR="009002BD" w:rsidRDefault="009002BD" w:rsidP="00477E60">
            <w:pPr>
              <w:spacing w:line="260" w:lineRule="exact"/>
              <w:ind w:left="113" w:right="113"/>
              <w:rPr>
                <w:rFonts w:ascii="Arial" w:hAnsi="Arial" w:cs="Arial"/>
                <w:sz w:val="20"/>
                <w:szCs w:val="20"/>
              </w:rPr>
            </w:pPr>
          </w:p>
        </w:tc>
        <w:tc>
          <w:tcPr>
            <w:tcW w:w="842" w:type="dxa"/>
            <w:textDirection w:val="btLr"/>
          </w:tcPr>
          <w:p w14:paraId="26867F0E" w14:textId="77777777" w:rsidR="009002BD" w:rsidRDefault="009002BD" w:rsidP="00477E60">
            <w:pPr>
              <w:spacing w:line="260" w:lineRule="exact"/>
              <w:ind w:left="113" w:right="113"/>
              <w:rPr>
                <w:rFonts w:ascii="Arial" w:hAnsi="Arial" w:cs="Arial"/>
                <w:sz w:val="20"/>
                <w:szCs w:val="20"/>
              </w:rPr>
            </w:pPr>
          </w:p>
          <w:p w14:paraId="10C50028" w14:textId="77777777" w:rsidR="009002BD" w:rsidRPr="00757546" w:rsidRDefault="009002BD" w:rsidP="00477E60">
            <w:pPr>
              <w:ind w:left="113" w:right="113"/>
              <w:rPr>
                <w:rFonts w:ascii="Arial" w:hAnsi="Arial" w:cs="Arial"/>
                <w:sz w:val="20"/>
                <w:szCs w:val="20"/>
              </w:rPr>
            </w:pPr>
            <w:r w:rsidRPr="00757546">
              <w:rPr>
                <w:rFonts w:ascii="Arial" w:hAnsi="Arial" w:cs="Arial"/>
                <w:sz w:val="16"/>
                <w:szCs w:val="16"/>
              </w:rPr>
              <w:t>prostor</w:t>
            </w:r>
          </w:p>
        </w:tc>
        <w:tc>
          <w:tcPr>
            <w:tcW w:w="640" w:type="dxa"/>
            <w:textDirection w:val="btLr"/>
          </w:tcPr>
          <w:p w14:paraId="70A3BE54" w14:textId="77777777" w:rsidR="009002BD" w:rsidRDefault="009002BD" w:rsidP="00477E60">
            <w:pPr>
              <w:pStyle w:val="Default"/>
              <w:ind w:left="113" w:right="113"/>
              <w:rPr>
                <w:sz w:val="16"/>
                <w:szCs w:val="16"/>
              </w:rPr>
            </w:pPr>
            <w:r>
              <w:rPr>
                <w:sz w:val="16"/>
                <w:szCs w:val="16"/>
              </w:rPr>
              <w:t xml:space="preserve">Delovno mesto </w:t>
            </w:r>
          </w:p>
          <w:p w14:paraId="54C9A320" w14:textId="77777777" w:rsidR="009002BD" w:rsidRDefault="009002BD" w:rsidP="00477E60">
            <w:pPr>
              <w:spacing w:line="260" w:lineRule="exact"/>
              <w:ind w:left="113" w:right="113"/>
              <w:rPr>
                <w:rFonts w:ascii="Arial" w:hAnsi="Arial" w:cs="Arial"/>
                <w:sz w:val="20"/>
                <w:szCs w:val="20"/>
              </w:rPr>
            </w:pPr>
          </w:p>
        </w:tc>
        <w:tc>
          <w:tcPr>
            <w:tcW w:w="878" w:type="dxa"/>
            <w:textDirection w:val="btLr"/>
          </w:tcPr>
          <w:p w14:paraId="5683D592" w14:textId="77777777" w:rsidR="009002BD" w:rsidRDefault="009002BD" w:rsidP="00477E60">
            <w:pPr>
              <w:spacing w:line="260" w:lineRule="exact"/>
              <w:ind w:left="113" w:right="113"/>
              <w:rPr>
                <w:rFonts w:ascii="Arial" w:hAnsi="Arial" w:cs="Arial"/>
                <w:sz w:val="20"/>
                <w:szCs w:val="20"/>
              </w:rPr>
            </w:pPr>
          </w:p>
          <w:p w14:paraId="1AA51ECE" w14:textId="77777777" w:rsidR="009002BD" w:rsidRPr="00757546" w:rsidRDefault="009002BD" w:rsidP="00477E60">
            <w:pPr>
              <w:ind w:left="113" w:right="113"/>
              <w:rPr>
                <w:rFonts w:ascii="Arial" w:hAnsi="Arial" w:cs="Arial"/>
                <w:sz w:val="20"/>
                <w:szCs w:val="20"/>
              </w:rPr>
            </w:pPr>
            <w:r w:rsidRPr="00757546">
              <w:rPr>
                <w:rFonts w:ascii="Arial" w:hAnsi="Arial" w:cs="Arial"/>
                <w:sz w:val="16"/>
                <w:szCs w:val="16"/>
              </w:rPr>
              <w:t>prostor</w:t>
            </w:r>
          </w:p>
        </w:tc>
      </w:tr>
      <w:tr w:rsidR="009002BD" w14:paraId="4F834640" w14:textId="77777777" w:rsidTr="00477E60">
        <w:tc>
          <w:tcPr>
            <w:tcW w:w="421" w:type="dxa"/>
          </w:tcPr>
          <w:p w14:paraId="25A5AF46" w14:textId="77777777" w:rsidR="009002BD" w:rsidRDefault="009002BD" w:rsidP="00477E60">
            <w:pPr>
              <w:spacing w:line="260" w:lineRule="exact"/>
              <w:ind w:left="-120"/>
              <w:rPr>
                <w:rFonts w:ascii="Arial" w:hAnsi="Arial" w:cs="Arial"/>
                <w:sz w:val="20"/>
                <w:szCs w:val="20"/>
              </w:rPr>
            </w:pPr>
            <w:r>
              <w:rPr>
                <w:rFonts w:ascii="Arial" w:hAnsi="Arial" w:cs="Arial"/>
                <w:sz w:val="20"/>
                <w:szCs w:val="20"/>
              </w:rPr>
              <w:t>1.</w:t>
            </w:r>
          </w:p>
        </w:tc>
        <w:tc>
          <w:tcPr>
            <w:tcW w:w="1469" w:type="dxa"/>
          </w:tcPr>
          <w:p w14:paraId="6041C6E7" w14:textId="77777777" w:rsidR="009002BD" w:rsidRDefault="009002BD" w:rsidP="00477E60">
            <w:pPr>
              <w:pStyle w:val="Default"/>
              <w:rPr>
                <w:sz w:val="20"/>
                <w:szCs w:val="20"/>
              </w:rPr>
            </w:pPr>
            <w:r>
              <w:rPr>
                <w:sz w:val="20"/>
                <w:szCs w:val="20"/>
              </w:rPr>
              <w:t xml:space="preserve">Število ogrožanj zdravja, varnosti ali življenja zaposlenih (verbalne-pisemske grožnje, neposredno ogrožanje, napadi, idr.) </w:t>
            </w:r>
          </w:p>
          <w:p w14:paraId="567867C7" w14:textId="77777777" w:rsidR="009002BD" w:rsidRDefault="009002BD" w:rsidP="00477E60">
            <w:pPr>
              <w:spacing w:line="260" w:lineRule="exact"/>
              <w:rPr>
                <w:rFonts w:ascii="Arial" w:hAnsi="Arial" w:cs="Arial"/>
                <w:sz w:val="20"/>
                <w:szCs w:val="20"/>
              </w:rPr>
            </w:pPr>
          </w:p>
        </w:tc>
        <w:tc>
          <w:tcPr>
            <w:tcW w:w="1454" w:type="dxa"/>
            <w:gridSpan w:val="2"/>
          </w:tcPr>
          <w:p w14:paraId="643231A8" w14:textId="77777777" w:rsidR="009002BD" w:rsidRDefault="009002BD" w:rsidP="00477E60">
            <w:pPr>
              <w:spacing w:line="260" w:lineRule="exact"/>
              <w:rPr>
                <w:rFonts w:ascii="Arial" w:hAnsi="Arial" w:cs="Arial"/>
                <w:sz w:val="20"/>
                <w:szCs w:val="20"/>
              </w:rPr>
            </w:pPr>
          </w:p>
        </w:tc>
        <w:tc>
          <w:tcPr>
            <w:tcW w:w="1453" w:type="dxa"/>
            <w:gridSpan w:val="2"/>
          </w:tcPr>
          <w:p w14:paraId="74A7D73D" w14:textId="77777777" w:rsidR="009002BD" w:rsidRDefault="009002BD" w:rsidP="00477E60">
            <w:pPr>
              <w:spacing w:line="260" w:lineRule="exact"/>
              <w:rPr>
                <w:rFonts w:ascii="Arial" w:hAnsi="Arial" w:cs="Arial"/>
                <w:sz w:val="20"/>
                <w:szCs w:val="20"/>
              </w:rPr>
            </w:pPr>
          </w:p>
        </w:tc>
        <w:tc>
          <w:tcPr>
            <w:tcW w:w="1453" w:type="dxa"/>
            <w:gridSpan w:val="2"/>
          </w:tcPr>
          <w:p w14:paraId="65F93DDD" w14:textId="77777777" w:rsidR="009002BD" w:rsidRDefault="009002BD" w:rsidP="00477E60">
            <w:pPr>
              <w:spacing w:line="260" w:lineRule="exact"/>
              <w:rPr>
                <w:rFonts w:ascii="Arial" w:hAnsi="Arial" w:cs="Arial"/>
                <w:sz w:val="20"/>
                <w:szCs w:val="20"/>
              </w:rPr>
            </w:pPr>
          </w:p>
        </w:tc>
        <w:tc>
          <w:tcPr>
            <w:tcW w:w="1453" w:type="dxa"/>
            <w:gridSpan w:val="2"/>
          </w:tcPr>
          <w:p w14:paraId="25C7271F" w14:textId="77777777" w:rsidR="009002BD" w:rsidRDefault="009002BD" w:rsidP="00477E60">
            <w:pPr>
              <w:spacing w:line="260" w:lineRule="exact"/>
              <w:rPr>
                <w:rFonts w:ascii="Arial" w:hAnsi="Arial" w:cs="Arial"/>
                <w:sz w:val="20"/>
                <w:szCs w:val="20"/>
              </w:rPr>
            </w:pPr>
          </w:p>
        </w:tc>
        <w:tc>
          <w:tcPr>
            <w:tcW w:w="1518" w:type="dxa"/>
            <w:gridSpan w:val="2"/>
          </w:tcPr>
          <w:p w14:paraId="64348FF3" w14:textId="77777777" w:rsidR="009002BD" w:rsidRDefault="009002BD" w:rsidP="00477E60">
            <w:pPr>
              <w:spacing w:line="260" w:lineRule="exact"/>
              <w:rPr>
                <w:rFonts w:ascii="Arial" w:hAnsi="Arial" w:cs="Arial"/>
                <w:sz w:val="20"/>
                <w:szCs w:val="20"/>
              </w:rPr>
            </w:pPr>
          </w:p>
        </w:tc>
      </w:tr>
      <w:tr w:rsidR="009002BD" w14:paraId="133826AA" w14:textId="77777777" w:rsidTr="00477E60">
        <w:tc>
          <w:tcPr>
            <w:tcW w:w="421" w:type="dxa"/>
          </w:tcPr>
          <w:p w14:paraId="7A2AF171" w14:textId="77777777" w:rsidR="009002BD" w:rsidRDefault="009002BD" w:rsidP="00477E60">
            <w:pPr>
              <w:spacing w:line="260" w:lineRule="exact"/>
              <w:ind w:left="-120"/>
              <w:rPr>
                <w:rFonts w:ascii="Arial" w:hAnsi="Arial" w:cs="Arial"/>
                <w:sz w:val="20"/>
                <w:szCs w:val="20"/>
              </w:rPr>
            </w:pPr>
            <w:r>
              <w:rPr>
                <w:rFonts w:ascii="Arial" w:hAnsi="Arial" w:cs="Arial"/>
                <w:sz w:val="20"/>
                <w:szCs w:val="20"/>
              </w:rPr>
              <w:t>2.</w:t>
            </w:r>
          </w:p>
        </w:tc>
        <w:tc>
          <w:tcPr>
            <w:tcW w:w="1469" w:type="dxa"/>
          </w:tcPr>
          <w:p w14:paraId="5C7D8757" w14:textId="77777777" w:rsidR="009002BD" w:rsidRDefault="009002BD" w:rsidP="00477E60">
            <w:pPr>
              <w:pStyle w:val="Default"/>
              <w:rPr>
                <w:sz w:val="20"/>
                <w:szCs w:val="20"/>
              </w:rPr>
            </w:pPr>
            <w:r>
              <w:rPr>
                <w:sz w:val="20"/>
                <w:szCs w:val="20"/>
              </w:rPr>
              <w:t xml:space="preserve">Število ogrožanj zdravja, varnosti ali življenja strank, izvedencev, izvršiteljev, prič ali obiskovalcev </w:t>
            </w:r>
          </w:p>
          <w:p w14:paraId="56BE0838" w14:textId="77777777" w:rsidR="009002BD" w:rsidRDefault="009002BD" w:rsidP="00477E60">
            <w:pPr>
              <w:spacing w:line="260" w:lineRule="exact"/>
              <w:rPr>
                <w:rFonts w:ascii="Arial" w:hAnsi="Arial" w:cs="Arial"/>
                <w:sz w:val="20"/>
                <w:szCs w:val="20"/>
              </w:rPr>
            </w:pPr>
          </w:p>
        </w:tc>
        <w:tc>
          <w:tcPr>
            <w:tcW w:w="1454" w:type="dxa"/>
            <w:gridSpan w:val="2"/>
          </w:tcPr>
          <w:p w14:paraId="534E3099" w14:textId="77777777" w:rsidR="009002BD" w:rsidRDefault="009002BD" w:rsidP="00477E60">
            <w:pPr>
              <w:spacing w:line="260" w:lineRule="exact"/>
              <w:rPr>
                <w:rFonts w:ascii="Arial" w:hAnsi="Arial" w:cs="Arial"/>
                <w:sz w:val="20"/>
                <w:szCs w:val="20"/>
              </w:rPr>
            </w:pPr>
          </w:p>
        </w:tc>
        <w:tc>
          <w:tcPr>
            <w:tcW w:w="1453" w:type="dxa"/>
            <w:gridSpan w:val="2"/>
          </w:tcPr>
          <w:p w14:paraId="79AB38C4" w14:textId="77777777" w:rsidR="009002BD" w:rsidRDefault="009002BD" w:rsidP="00477E60">
            <w:pPr>
              <w:spacing w:line="260" w:lineRule="exact"/>
              <w:rPr>
                <w:rFonts w:ascii="Arial" w:hAnsi="Arial" w:cs="Arial"/>
                <w:sz w:val="20"/>
                <w:szCs w:val="20"/>
              </w:rPr>
            </w:pPr>
          </w:p>
        </w:tc>
        <w:tc>
          <w:tcPr>
            <w:tcW w:w="1453" w:type="dxa"/>
            <w:gridSpan w:val="2"/>
          </w:tcPr>
          <w:p w14:paraId="38ADB994" w14:textId="77777777" w:rsidR="009002BD" w:rsidRDefault="009002BD" w:rsidP="00477E60">
            <w:pPr>
              <w:spacing w:line="260" w:lineRule="exact"/>
              <w:rPr>
                <w:rFonts w:ascii="Arial" w:hAnsi="Arial" w:cs="Arial"/>
                <w:sz w:val="20"/>
                <w:szCs w:val="20"/>
              </w:rPr>
            </w:pPr>
          </w:p>
        </w:tc>
        <w:tc>
          <w:tcPr>
            <w:tcW w:w="1453" w:type="dxa"/>
            <w:gridSpan w:val="2"/>
          </w:tcPr>
          <w:p w14:paraId="7BB53EB3" w14:textId="77777777" w:rsidR="009002BD" w:rsidRDefault="009002BD" w:rsidP="00477E60">
            <w:pPr>
              <w:spacing w:line="260" w:lineRule="exact"/>
              <w:rPr>
                <w:rFonts w:ascii="Arial" w:hAnsi="Arial" w:cs="Arial"/>
                <w:sz w:val="20"/>
                <w:szCs w:val="20"/>
              </w:rPr>
            </w:pPr>
          </w:p>
        </w:tc>
        <w:tc>
          <w:tcPr>
            <w:tcW w:w="1518" w:type="dxa"/>
            <w:gridSpan w:val="2"/>
          </w:tcPr>
          <w:p w14:paraId="7333545B" w14:textId="77777777" w:rsidR="009002BD" w:rsidRDefault="009002BD" w:rsidP="00477E60">
            <w:pPr>
              <w:spacing w:line="260" w:lineRule="exact"/>
              <w:rPr>
                <w:rFonts w:ascii="Arial" w:hAnsi="Arial" w:cs="Arial"/>
                <w:sz w:val="20"/>
                <w:szCs w:val="20"/>
              </w:rPr>
            </w:pPr>
          </w:p>
        </w:tc>
      </w:tr>
      <w:tr w:rsidR="009002BD" w14:paraId="64A52A90" w14:textId="77777777" w:rsidTr="00477E60">
        <w:tc>
          <w:tcPr>
            <w:tcW w:w="421" w:type="dxa"/>
          </w:tcPr>
          <w:p w14:paraId="6C30081E" w14:textId="77777777" w:rsidR="009002BD" w:rsidRDefault="009002BD" w:rsidP="00477E60">
            <w:pPr>
              <w:spacing w:line="260" w:lineRule="exact"/>
              <w:ind w:left="-120"/>
              <w:rPr>
                <w:rFonts w:ascii="Arial" w:hAnsi="Arial" w:cs="Arial"/>
                <w:sz w:val="20"/>
                <w:szCs w:val="20"/>
              </w:rPr>
            </w:pPr>
            <w:r>
              <w:rPr>
                <w:rFonts w:ascii="Arial" w:hAnsi="Arial" w:cs="Arial"/>
                <w:sz w:val="20"/>
                <w:szCs w:val="20"/>
              </w:rPr>
              <w:t>3.</w:t>
            </w:r>
          </w:p>
        </w:tc>
        <w:tc>
          <w:tcPr>
            <w:tcW w:w="1469" w:type="dxa"/>
          </w:tcPr>
          <w:p w14:paraId="09B4683A" w14:textId="77777777" w:rsidR="009002BD" w:rsidRDefault="009002BD" w:rsidP="00477E60">
            <w:pPr>
              <w:pStyle w:val="Default"/>
              <w:rPr>
                <w:sz w:val="20"/>
                <w:szCs w:val="20"/>
              </w:rPr>
            </w:pPr>
            <w:r>
              <w:rPr>
                <w:sz w:val="20"/>
                <w:szCs w:val="20"/>
              </w:rPr>
              <w:t xml:space="preserve">Število najav nastavitve eksplozivnega telesa </w:t>
            </w:r>
          </w:p>
          <w:p w14:paraId="690F4053" w14:textId="77777777" w:rsidR="009002BD" w:rsidRDefault="009002BD" w:rsidP="00477E60">
            <w:pPr>
              <w:spacing w:line="260" w:lineRule="exact"/>
              <w:rPr>
                <w:rFonts w:ascii="Arial" w:hAnsi="Arial" w:cs="Arial"/>
                <w:sz w:val="20"/>
                <w:szCs w:val="20"/>
              </w:rPr>
            </w:pPr>
          </w:p>
        </w:tc>
        <w:tc>
          <w:tcPr>
            <w:tcW w:w="1454" w:type="dxa"/>
            <w:gridSpan w:val="2"/>
          </w:tcPr>
          <w:p w14:paraId="0923A665" w14:textId="77777777" w:rsidR="009002BD" w:rsidRDefault="009002BD" w:rsidP="00477E60">
            <w:pPr>
              <w:spacing w:line="260" w:lineRule="exact"/>
              <w:rPr>
                <w:rFonts w:ascii="Arial" w:hAnsi="Arial" w:cs="Arial"/>
                <w:sz w:val="20"/>
                <w:szCs w:val="20"/>
              </w:rPr>
            </w:pPr>
          </w:p>
        </w:tc>
        <w:tc>
          <w:tcPr>
            <w:tcW w:w="1453" w:type="dxa"/>
            <w:gridSpan w:val="2"/>
          </w:tcPr>
          <w:p w14:paraId="37B315EE" w14:textId="77777777" w:rsidR="009002BD" w:rsidRDefault="009002BD" w:rsidP="00477E60">
            <w:pPr>
              <w:spacing w:line="260" w:lineRule="exact"/>
              <w:rPr>
                <w:rFonts w:ascii="Arial" w:hAnsi="Arial" w:cs="Arial"/>
                <w:sz w:val="20"/>
                <w:szCs w:val="20"/>
              </w:rPr>
            </w:pPr>
          </w:p>
        </w:tc>
        <w:tc>
          <w:tcPr>
            <w:tcW w:w="1453" w:type="dxa"/>
            <w:gridSpan w:val="2"/>
          </w:tcPr>
          <w:p w14:paraId="6C5D2FDD" w14:textId="77777777" w:rsidR="009002BD" w:rsidRDefault="009002BD" w:rsidP="00477E60">
            <w:pPr>
              <w:spacing w:line="260" w:lineRule="exact"/>
              <w:rPr>
                <w:rFonts w:ascii="Arial" w:hAnsi="Arial" w:cs="Arial"/>
                <w:sz w:val="20"/>
                <w:szCs w:val="20"/>
              </w:rPr>
            </w:pPr>
          </w:p>
        </w:tc>
        <w:tc>
          <w:tcPr>
            <w:tcW w:w="1453" w:type="dxa"/>
            <w:gridSpan w:val="2"/>
          </w:tcPr>
          <w:p w14:paraId="4E021A69" w14:textId="77777777" w:rsidR="009002BD" w:rsidRDefault="009002BD" w:rsidP="00477E60">
            <w:pPr>
              <w:spacing w:line="260" w:lineRule="exact"/>
              <w:rPr>
                <w:rFonts w:ascii="Arial" w:hAnsi="Arial" w:cs="Arial"/>
                <w:sz w:val="20"/>
                <w:szCs w:val="20"/>
              </w:rPr>
            </w:pPr>
          </w:p>
        </w:tc>
        <w:tc>
          <w:tcPr>
            <w:tcW w:w="1518" w:type="dxa"/>
            <w:gridSpan w:val="2"/>
          </w:tcPr>
          <w:p w14:paraId="41BC01FD" w14:textId="77777777" w:rsidR="009002BD" w:rsidRDefault="009002BD" w:rsidP="00477E60">
            <w:pPr>
              <w:spacing w:line="260" w:lineRule="exact"/>
              <w:rPr>
                <w:rFonts w:ascii="Arial" w:hAnsi="Arial" w:cs="Arial"/>
                <w:sz w:val="20"/>
                <w:szCs w:val="20"/>
              </w:rPr>
            </w:pPr>
          </w:p>
        </w:tc>
      </w:tr>
      <w:tr w:rsidR="009002BD" w14:paraId="7D2CA370" w14:textId="77777777" w:rsidTr="00477E60">
        <w:tc>
          <w:tcPr>
            <w:tcW w:w="421" w:type="dxa"/>
          </w:tcPr>
          <w:p w14:paraId="2F5EC67B" w14:textId="77777777" w:rsidR="009002BD" w:rsidRDefault="009002BD" w:rsidP="00477E60">
            <w:pPr>
              <w:spacing w:line="260" w:lineRule="exact"/>
              <w:ind w:left="-120"/>
              <w:rPr>
                <w:rFonts w:ascii="Arial" w:hAnsi="Arial" w:cs="Arial"/>
                <w:sz w:val="20"/>
                <w:szCs w:val="20"/>
              </w:rPr>
            </w:pPr>
            <w:r>
              <w:rPr>
                <w:rFonts w:ascii="Arial" w:hAnsi="Arial" w:cs="Arial"/>
                <w:sz w:val="20"/>
                <w:szCs w:val="20"/>
              </w:rPr>
              <w:t>4.</w:t>
            </w:r>
          </w:p>
        </w:tc>
        <w:tc>
          <w:tcPr>
            <w:tcW w:w="1469" w:type="dxa"/>
          </w:tcPr>
          <w:p w14:paraId="61F1334D" w14:textId="77777777" w:rsidR="009002BD" w:rsidRDefault="009002BD" w:rsidP="00477E60">
            <w:pPr>
              <w:pStyle w:val="Default"/>
              <w:rPr>
                <w:sz w:val="20"/>
                <w:szCs w:val="20"/>
              </w:rPr>
            </w:pPr>
            <w:r>
              <w:rPr>
                <w:sz w:val="20"/>
                <w:szCs w:val="20"/>
              </w:rPr>
              <w:t xml:space="preserve">Število motenj poslovanja organa (poškodovanje objekta, vozil, grafiti, neprimerno vedenje strank, neprimerna in žaljiva pisma, zloraba podatkov, odklenjena vrata in okna, neuporaba sistemov tehničnega varovanj, </w:t>
            </w:r>
            <w:proofErr w:type="spellStart"/>
            <w:r>
              <w:rPr>
                <w:sz w:val="20"/>
                <w:szCs w:val="20"/>
              </w:rPr>
              <w:t>idr</w:t>
            </w:r>
            <w:proofErr w:type="spellEnd"/>
            <w:r>
              <w:rPr>
                <w:sz w:val="20"/>
                <w:szCs w:val="20"/>
              </w:rPr>
              <w:t xml:space="preserve">) </w:t>
            </w:r>
          </w:p>
          <w:p w14:paraId="7D49E9E9" w14:textId="77777777" w:rsidR="009002BD" w:rsidRDefault="009002BD" w:rsidP="00477E60">
            <w:pPr>
              <w:spacing w:line="260" w:lineRule="exact"/>
              <w:rPr>
                <w:rFonts w:ascii="Arial" w:hAnsi="Arial" w:cs="Arial"/>
                <w:sz w:val="20"/>
                <w:szCs w:val="20"/>
              </w:rPr>
            </w:pPr>
          </w:p>
        </w:tc>
        <w:tc>
          <w:tcPr>
            <w:tcW w:w="1454" w:type="dxa"/>
            <w:gridSpan w:val="2"/>
          </w:tcPr>
          <w:p w14:paraId="179F80CA" w14:textId="77777777" w:rsidR="009002BD" w:rsidRDefault="009002BD" w:rsidP="00477E60">
            <w:pPr>
              <w:spacing w:line="260" w:lineRule="exact"/>
              <w:rPr>
                <w:rFonts w:ascii="Arial" w:hAnsi="Arial" w:cs="Arial"/>
                <w:sz w:val="20"/>
                <w:szCs w:val="20"/>
              </w:rPr>
            </w:pPr>
          </w:p>
        </w:tc>
        <w:tc>
          <w:tcPr>
            <w:tcW w:w="1453" w:type="dxa"/>
            <w:gridSpan w:val="2"/>
          </w:tcPr>
          <w:p w14:paraId="5D1C83A6" w14:textId="77777777" w:rsidR="009002BD" w:rsidRDefault="009002BD" w:rsidP="00477E60">
            <w:pPr>
              <w:spacing w:line="260" w:lineRule="exact"/>
              <w:rPr>
                <w:rFonts w:ascii="Arial" w:hAnsi="Arial" w:cs="Arial"/>
                <w:sz w:val="20"/>
                <w:szCs w:val="20"/>
              </w:rPr>
            </w:pPr>
          </w:p>
        </w:tc>
        <w:tc>
          <w:tcPr>
            <w:tcW w:w="1453" w:type="dxa"/>
            <w:gridSpan w:val="2"/>
          </w:tcPr>
          <w:p w14:paraId="29F34EF9" w14:textId="77777777" w:rsidR="009002BD" w:rsidRDefault="009002BD" w:rsidP="00477E60">
            <w:pPr>
              <w:spacing w:line="260" w:lineRule="exact"/>
              <w:rPr>
                <w:rFonts w:ascii="Arial" w:hAnsi="Arial" w:cs="Arial"/>
                <w:sz w:val="20"/>
                <w:szCs w:val="20"/>
              </w:rPr>
            </w:pPr>
          </w:p>
        </w:tc>
        <w:tc>
          <w:tcPr>
            <w:tcW w:w="1453" w:type="dxa"/>
            <w:gridSpan w:val="2"/>
          </w:tcPr>
          <w:p w14:paraId="76296DDC" w14:textId="77777777" w:rsidR="009002BD" w:rsidRDefault="009002BD" w:rsidP="00477E60">
            <w:pPr>
              <w:spacing w:line="260" w:lineRule="exact"/>
              <w:rPr>
                <w:rFonts w:ascii="Arial" w:hAnsi="Arial" w:cs="Arial"/>
                <w:sz w:val="20"/>
                <w:szCs w:val="20"/>
              </w:rPr>
            </w:pPr>
          </w:p>
        </w:tc>
        <w:tc>
          <w:tcPr>
            <w:tcW w:w="1518" w:type="dxa"/>
            <w:gridSpan w:val="2"/>
          </w:tcPr>
          <w:p w14:paraId="2E689519" w14:textId="77777777" w:rsidR="009002BD" w:rsidRDefault="009002BD" w:rsidP="00477E60">
            <w:pPr>
              <w:spacing w:line="260" w:lineRule="exact"/>
              <w:rPr>
                <w:rFonts w:ascii="Arial" w:hAnsi="Arial" w:cs="Arial"/>
                <w:sz w:val="20"/>
                <w:szCs w:val="20"/>
              </w:rPr>
            </w:pPr>
          </w:p>
        </w:tc>
      </w:tr>
      <w:tr w:rsidR="009002BD" w14:paraId="6608F822" w14:textId="77777777" w:rsidTr="00477E60">
        <w:tc>
          <w:tcPr>
            <w:tcW w:w="421" w:type="dxa"/>
          </w:tcPr>
          <w:p w14:paraId="34870B34" w14:textId="77777777" w:rsidR="009002BD" w:rsidRDefault="009002BD" w:rsidP="00477E60">
            <w:pPr>
              <w:spacing w:line="260" w:lineRule="exact"/>
              <w:ind w:left="-120"/>
              <w:rPr>
                <w:rFonts w:ascii="Arial" w:hAnsi="Arial" w:cs="Arial"/>
                <w:sz w:val="20"/>
                <w:szCs w:val="20"/>
              </w:rPr>
            </w:pPr>
            <w:r>
              <w:rPr>
                <w:rFonts w:ascii="Arial" w:hAnsi="Arial" w:cs="Arial"/>
                <w:sz w:val="20"/>
                <w:szCs w:val="20"/>
              </w:rPr>
              <w:t>5.</w:t>
            </w:r>
          </w:p>
        </w:tc>
        <w:tc>
          <w:tcPr>
            <w:tcW w:w="1469" w:type="dxa"/>
          </w:tcPr>
          <w:p w14:paraId="3BC5AC1F" w14:textId="77777777" w:rsidR="009002BD" w:rsidRDefault="009002BD" w:rsidP="00477E60">
            <w:pPr>
              <w:pStyle w:val="Default"/>
              <w:rPr>
                <w:sz w:val="20"/>
                <w:szCs w:val="20"/>
              </w:rPr>
            </w:pPr>
            <w:r>
              <w:rPr>
                <w:sz w:val="20"/>
                <w:szCs w:val="20"/>
              </w:rPr>
              <w:t xml:space="preserve">Ukrepi varnostnikov - število opravljenih intervencij in posebnih </w:t>
            </w:r>
            <w:r>
              <w:rPr>
                <w:sz w:val="20"/>
                <w:szCs w:val="20"/>
              </w:rPr>
              <w:lastRenderedPageBreak/>
              <w:t xml:space="preserve">varovanj (klic na pomoč, sprožitev alarma, dodatna varovanja obravnav idr.) </w:t>
            </w:r>
          </w:p>
          <w:p w14:paraId="2969001F" w14:textId="77777777" w:rsidR="009002BD" w:rsidRDefault="009002BD" w:rsidP="00477E60">
            <w:pPr>
              <w:spacing w:line="260" w:lineRule="exact"/>
              <w:rPr>
                <w:rFonts w:ascii="Arial" w:hAnsi="Arial" w:cs="Arial"/>
                <w:sz w:val="20"/>
                <w:szCs w:val="20"/>
              </w:rPr>
            </w:pPr>
          </w:p>
        </w:tc>
        <w:tc>
          <w:tcPr>
            <w:tcW w:w="1454" w:type="dxa"/>
            <w:gridSpan w:val="2"/>
          </w:tcPr>
          <w:p w14:paraId="3C367D74" w14:textId="77777777" w:rsidR="009002BD" w:rsidRDefault="009002BD" w:rsidP="00477E60">
            <w:pPr>
              <w:spacing w:line="260" w:lineRule="exact"/>
              <w:rPr>
                <w:rFonts w:ascii="Arial" w:hAnsi="Arial" w:cs="Arial"/>
                <w:sz w:val="20"/>
                <w:szCs w:val="20"/>
              </w:rPr>
            </w:pPr>
          </w:p>
        </w:tc>
        <w:tc>
          <w:tcPr>
            <w:tcW w:w="1453" w:type="dxa"/>
            <w:gridSpan w:val="2"/>
          </w:tcPr>
          <w:p w14:paraId="11779CF7" w14:textId="77777777" w:rsidR="009002BD" w:rsidRDefault="009002BD" w:rsidP="00477E60">
            <w:pPr>
              <w:spacing w:line="260" w:lineRule="exact"/>
              <w:rPr>
                <w:rFonts w:ascii="Arial" w:hAnsi="Arial" w:cs="Arial"/>
                <w:sz w:val="20"/>
                <w:szCs w:val="20"/>
              </w:rPr>
            </w:pPr>
          </w:p>
        </w:tc>
        <w:tc>
          <w:tcPr>
            <w:tcW w:w="1453" w:type="dxa"/>
            <w:gridSpan w:val="2"/>
          </w:tcPr>
          <w:p w14:paraId="34CD70B2" w14:textId="77777777" w:rsidR="009002BD" w:rsidRDefault="009002BD" w:rsidP="00477E60">
            <w:pPr>
              <w:spacing w:line="260" w:lineRule="exact"/>
              <w:rPr>
                <w:rFonts w:ascii="Arial" w:hAnsi="Arial" w:cs="Arial"/>
                <w:sz w:val="20"/>
                <w:szCs w:val="20"/>
              </w:rPr>
            </w:pPr>
          </w:p>
        </w:tc>
        <w:tc>
          <w:tcPr>
            <w:tcW w:w="1453" w:type="dxa"/>
            <w:gridSpan w:val="2"/>
          </w:tcPr>
          <w:p w14:paraId="486922A6" w14:textId="77777777" w:rsidR="009002BD" w:rsidRDefault="009002BD" w:rsidP="00477E60">
            <w:pPr>
              <w:spacing w:line="260" w:lineRule="exact"/>
              <w:rPr>
                <w:rFonts w:ascii="Arial" w:hAnsi="Arial" w:cs="Arial"/>
                <w:sz w:val="20"/>
                <w:szCs w:val="20"/>
              </w:rPr>
            </w:pPr>
          </w:p>
        </w:tc>
        <w:tc>
          <w:tcPr>
            <w:tcW w:w="1518" w:type="dxa"/>
            <w:gridSpan w:val="2"/>
          </w:tcPr>
          <w:p w14:paraId="046306CF" w14:textId="77777777" w:rsidR="009002BD" w:rsidRDefault="009002BD" w:rsidP="00477E60">
            <w:pPr>
              <w:spacing w:line="260" w:lineRule="exact"/>
              <w:rPr>
                <w:rFonts w:ascii="Arial" w:hAnsi="Arial" w:cs="Arial"/>
                <w:sz w:val="20"/>
                <w:szCs w:val="20"/>
              </w:rPr>
            </w:pPr>
          </w:p>
        </w:tc>
      </w:tr>
      <w:tr w:rsidR="009002BD" w14:paraId="79ADB2F2" w14:textId="77777777" w:rsidTr="00477E60">
        <w:tc>
          <w:tcPr>
            <w:tcW w:w="421" w:type="dxa"/>
          </w:tcPr>
          <w:p w14:paraId="01240E64" w14:textId="77777777" w:rsidR="009002BD" w:rsidRDefault="009002BD" w:rsidP="00477E60">
            <w:pPr>
              <w:spacing w:line="260" w:lineRule="exact"/>
              <w:rPr>
                <w:rFonts w:ascii="Arial" w:hAnsi="Arial" w:cs="Arial"/>
                <w:sz w:val="20"/>
                <w:szCs w:val="20"/>
              </w:rPr>
            </w:pPr>
          </w:p>
          <w:p w14:paraId="5F48C43B" w14:textId="77777777" w:rsidR="009002BD" w:rsidRPr="00A94C22" w:rsidRDefault="009002BD" w:rsidP="00477E60">
            <w:pPr>
              <w:ind w:left="-120"/>
              <w:rPr>
                <w:rFonts w:ascii="Arial" w:hAnsi="Arial" w:cs="Arial"/>
                <w:sz w:val="20"/>
                <w:szCs w:val="20"/>
              </w:rPr>
            </w:pPr>
            <w:r>
              <w:rPr>
                <w:rFonts w:ascii="Arial" w:hAnsi="Arial" w:cs="Arial"/>
                <w:sz w:val="20"/>
                <w:szCs w:val="20"/>
              </w:rPr>
              <w:t>6.</w:t>
            </w:r>
          </w:p>
        </w:tc>
        <w:tc>
          <w:tcPr>
            <w:tcW w:w="1469" w:type="dxa"/>
          </w:tcPr>
          <w:p w14:paraId="059CE43B" w14:textId="77777777" w:rsidR="009002BD" w:rsidRDefault="009002BD" w:rsidP="00477E60">
            <w:pPr>
              <w:pStyle w:val="Default"/>
              <w:rPr>
                <w:sz w:val="20"/>
                <w:szCs w:val="20"/>
              </w:rPr>
            </w:pPr>
            <w:r>
              <w:rPr>
                <w:sz w:val="20"/>
                <w:szCs w:val="20"/>
              </w:rPr>
              <w:t xml:space="preserve">Ukrepi varnostnikov - število najdenih nevarnih in prepovedanih predmetov (orožje, noži, izvijači, škarje, plinski razpršilci, </w:t>
            </w:r>
            <w:proofErr w:type="spellStart"/>
            <w:r>
              <w:rPr>
                <w:sz w:val="20"/>
                <w:szCs w:val="20"/>
              </w:rPr>
              <w:t>idr</w:t>
            </w:r>
            <w:proofErr w:type="spellEnd"/>
            <w:r>
              <w:rPr>
                <w:sz w:val="20"/>
                <w:szCs w:val="20"/>
              </w:rPr>
              <w:t xml:space="preserve">). Ne štejejo se primeri PUO oziroma, ko je oseba sama izročila orožje za katerega ima ustrezna dovoljenja. </w:t>
            </w:r>
          </w:p>
          <w:p w14:paraId="6EEC4D60" w14:textId="77777777" w:rsidR="009002BD" w:rsidRDefault="009002BD" w:rsidP="00477E60">
            <w:pPr>
              <w:spacing w:line="260" w:lineRule="exact"/>
              <w:rPr>
                <w:rFonts w:ascii="Arial" w:hAnsi="Arial" w:cs="Arial"/>
                <w:sz w:val="20"/>
                <w:szCs w:val="20"/>
              </w:rPr>
            </w:pPr>
          </w:p>
        </w:tc>
        <w:tc>
          <w:tcPr>
            <w:tcW w:w="1454" w:type="dxa"/>
            <w:gridSpan w:val="2"/>
          </w:tcPr>
          <w:p w14:paraId="7A614093" w14:textId="77777777" w:rsidR="009002BD" w:rsidRDefault="009002BD" w:rsidP="00477E60">
            <w:pPr>
              <w:spacing w:line="260" w:lineRule="exact"/>
              <w:rPr>
                <w:rFonts w:ascii="Arial" w:hAnsi="Arial" w:cs="Arial"/>
                <w:sz w:val="20"/>
                <w:szCs w:val="20"/>
              </w:rPr>
            </w:pPr>
          </w:p>
        </w:tc>
        <w:tc>
          <w:tcPr>
            <w:tcW w:w="1453" w:type="dxa"/>
            <w:gridSpan w:val="2"/>
          </w:tcPr>
          <w:p w14:paraId="7FF74C66" w14:textId="77777777" w:rsidR="009002BD" w:rsidRDefault="009002BD" w:rsidP="00477E60">
            <w:pPr>
              <w:spacing w:line="260" w:lineRule="exact"/>
              <w:rPr>
                <w:rFonts w:ascii="Arial" w:hAnsi="Arial" w:cs="Arial"/>
                <w:sz w:val="20"/>
                <w:szCs w:val="20"/>
              </w:rPr>
            </w:pPr>
          </w:p>
        </w:tc>
        <w:tc>
          <w:tcPr>
            <w:tcW w:w="1453" w:type="dxa"/>
            <w:gridSpan w:val="2"/>
          </w:tcPr>
          <w:p w14:paraId="4D3ACEC7" w14:textId="77777777" w:rsidR="009002BD" w:rsidRDefault="009002BD" w:rsidP="00477E60">
            <w:pPr>
              <w:spacing w:line="260" w:lineRule="exact"/>
              <w:rPr>
                <w:rFonts w:ascii="Arial" w:hAnsi="Arial" w:cs="Arial"/>
                <w:sz w:val="20"/>
                <w:szCs w:val="20"/>
              </w:rPr>
            </w:pPr>
          </w:p>
        </w:tc>
        <w:tc>
          <w:tcPr>
            <w:tcW w:w="1453" w:type="dxa"/>
            <w:gridSpan w:val="2"/>
          </w:tcPr>
          <w:p w14:paraId="641B8D85" w14:textId="77777777" w:rsidR="009002BD" w:rsidRDefault="009002BD" w:rsidP="00477E60">
            <w:pPr>
              <w:spacing w:line="260" w:lineRule="exact"/>
              <w:rPr>
                <w:rFonts w:ascii="Arial" w:hAnsi="Arial" w:cs="Arial"/>
                <w:sz w:val="20"/>
                <w:szCs w:val="20"/>
              </w:rPr>
            </w:pPr>
          </w:p>
        </w:tc>
        <w:tc>
          <w:tcPr>
            <w:tcW w:w="1518" w:type="dxa"/>
            <w:gridSpan w:val="2"/>
          </w:tcPr>
          <w:p w14:paraId="1011105E" w14:textId="77777777" w:rsidR="009002BD" w:rsidRDefault="009002BD" w:rsidP="00477E60">
            <w:pPr>
              <w:spacing w:line="260" w:lineRule="exact"/>
              <w:rPr>
                <w:rFonts w:ascii="Arial" w:hAnsi="Arial" w:cs="Arial"/>
                <w:sz w:val="20"/>
                <w:szCs w:val="20"/>
              </w:rPr>
            </w:pPr>
          </w:p>
        </w:tc>
      </w:tr>
      <w:tr w:rsidR="009002BD" w14:paraId="43056531" w14:textId="77777777" w:rsidTr="00477E60">
        <w:tc>
          <w:tcPr>
            <w:tcW w:w="421" w:type="dxa"/>
          </w:tcPr>
          <w:p w14:paraId="17B6F516" w14:textId="77777777" w:rsidR="009002BD" w:rsidRDefault="009002BD" w:rsidP="00477E60">
            <w:pPr>
              <w:spacing w:line="260" w:lineRule="exact"/>
              <w:rPr>
                <w:rFonts w:ascii="Arial" w:hAnsi="Arial" w:cs="Arial"/>
                <w:sz w:val="20"/>
                <w:szCs w:val="20"/>
              </w:rPr>
            </w:pPr>
          </w:p>
          <w:p w14:paraId="60E51A8B" w14:textId="77777777" w:rsidR="009002BD" w:rsidRPr="00A94C22" w:rsidRDefault="009002BD" w:rsidP="00477E60">
            <w:pPr>
              <w:ind w:left="-120"/>
              <w:rPr>
                <w:rFonts w:ascii="Arial" w:hAnsi="Arial" w:cs="Arial"/>
                <w:sz w:val="20"/>
                <w:szCs w:val="20"/>
              </w:rPr>
            </w:pPr>
            <w:r>
              <w:rPr>
                <w:rFonts w:ascii="Arial" w:hAnsi="Arial" w:cs="Arial"/>
                <w:sz w:val="20"/>
                <w:szCs w:val="20"/>
              </w:rPr>
              <w:t>7.</w:t>
            </w:r>
          </w:p>
        </w:tc>
        <w:tc>
          <w:tcPr>
            <w:tcW w:w="1469" w:type="dxa"/>
          </w:tcPr>
          <w:p w14:paraId="50382042" w14:textId="77777777" w:rsidR="009002BD" w:rsidRDefault="009002BD" w:rsidP="00477E60">
            <w:pPr>
              <w:pStyle w:val="Default"/>
              <w:rPr>
                <w:sz w:val="20"/>
                <w:szCs w:val="20"/>
              </w:rPr>
            </w:pPr>
            <w:r>
              <w:rPr>
                <w:sz w:val="20"/>
                <w:szCs w:val="20"/>
              </w:rPr>
              <w:t xml:space="preserve">Ukrepi varnostnikov - število zadržanj osebe do prihoda policije, uporab sredstev za vklepanje in vezanje, uporab fizične sile, plinskega razpršilca oziroma uporabe orožja </w:t>
            </w:r>
          </w:p>
          <w:p w14:paraId="143A750C" w14:textId="77777777" w:rsidR="009002BD" w:rsidRDefault="009002BD" w:rsidP="00477E60">
            <w:pPr>
              <w:spacing w:line="260" w:lineRule="exact"/>
              <w:rPr>
                <w:rFonts w:ascii="Arial" w:hAnsi="Arial" w:cs="Arial"/>
                <w:sz w:val="20"/>
                <w:szCs w:val="20"/>
              </w:rPr>
            </w:pPr>
          </w:p>
        </w:tc>
        <w:tc>
          <w:tcPr>
            <w:tcW w:w="1454" w:type="dxa"/>
            <w:gridSpan w:val="2"/>
          </w:tcPr>
          <w:p w14:paraId="21A90482" w14:textId="77777777" w:rsidR="009002BD" w:rsidRDefault="009002BD" w:rsidP="00477E60">
            <w:pPr>
              <w:spacing w:line="260" w:lineRule="exact"/>
              <w:rPr>
                <w:rFonts w:ascii="Arial" w:hAnsi="Arial" w:cs="Arial"/>
                <w:sz w:val="20"/>
                <w:szCs w:val="20"/>
              </w:rPr>
            </w:pPr>
          </w:p>
        </w:tc>
        <w:tc>
          <w:tcPr>
            <w:tcW w:w="1453" w:type="dxa"/>
            <w:gridSpan w:val="2"/>
          </w:tcPr>
          <w:p w14:paraId="6C1EBD13" w14:textId="77777777" w:rsidR="009002BD" w:rsidRDefault="009002BD" w:rsidP="00477E60">
            <w:pPr>
              <w:spacing w:line="260" w:lineRule="exact"/>
              <w:rPr>
                <w:rFonts w:ascii="Arial" w:hAnsi="Arial" w:cs="Arial"/>
                <w:sz w:val="20"/>
                <w:szCs w:val="20"/>
              </w:rPr>
            </w:pPr>
          </w:p>
        </w:tc>
        <w:tc>
          <w:tcPr>
            <w:tcW w:w="1453" w:type="dxa"/>
            <w:gridSpan w:val="2"/>
          </w:tcPr>
          <w:p w14:paraId="72487789" w14:textId="77777777" w:rsidR="009002BD" w:rsidRDefault="009002BD" w:rsidP="00477E60">
            <w:pPr>
              <w:spacing w:line="260" w:lineRule="exact"/>
              <w:rPr>
                <w:rFonts w:ascii="Arial" w:hAnsi="Arial" w:cs="Arial"/>
                <w:sz w:val="20"/>
                <w:szCs w:val="20"/>
              </w:rPr>
            </w:pPr>
          </w:p>
        </w:tc>
        <w:tc>
          <w:tcPr>
            <w:tcW w:w="1453" w:type="dxa"/>
            <w:gridSpan w:val="2"/>
          </w:tcPr>
          <w:p w14:paraId="611EC9DD" w14:textId="77777777" w:rsidR="009002BD" w:rsidRDefault="009002BD" w:rsidP="00477E60">
            <w:pPr>
              <w:spacing w:line="260" w:lineRule="exact"/>
              <w:rPr>
                <w:rFonts w:ascii="Arial" w:hAnsi="Arial" w:cs="Arial"/>
                <w:sz w:val="20"/>
                <w:szCs w:val="20"/>
              </w:rPr>
            </w:pPr>
          </w:p>
        </w:tc>
        <w:tc>
          <w:tcPr>
            <w:tcW w:w="1518" w:type="dxa"/>
            <w:gridSpan w:val="2"/>
          </w:tcPr>
          <w:p w14:paraId="7533104E" w14:textId="77777777" w:rsidR="009002BD" w:rsidRDefault="009002BD" w:rsidP="00477E60">
            <w:pPr>
              <w:spacing w:line="260" w:lineRule="exact"/>
              <w:rPr>
                <w:rFonts w:ascii="Arial" w:hAnsi="Arial" w:cs="Arial"/>
                <w:sz w:val="20"/>
                <w:szCs w:val="20"/>
              </w:rPr>
            </w:pPr>
          </w:p>
        </w:tc>
      </w:tr>
    </w:tbl>
    <w:p w14:paraId="4EC177D9" w14:textId="77777777" w:rsidR="009002BD" w:rsidRPr="00336D1F" w:rsidRDefault="009002BD" w:rsidP="008D3AF5">
      <w:pPr>
        <w:jc w:val="both"/>
        <w:rPr>
          <w:rFonts w:ascii="Arial" w:hAnsi="Arial" w:cs="Arial"/>
          <w:sz w:val="20"/>
          <w:szCs w:val="20"/>
        </w:rPr>
      </w:pPr>
    </w:p>
    <w:sectPr w:rsidR="009002BD" w:rsidRPr="00336D1F">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2E2C34"/>
    <w:multiLevelType w:val="hybridMultilevel"/>
    <w:tmpl w:val="069A9420"/>
    <w:lvl w:ilvl="0" w:tplc="8C74E200">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 w15:restartNumberingAfterBreak="0">
    <w:nsid w:val="157E39F1"/>
    <w:multiLevelType w:val="hybridMultilevel"/>
    <w:tmpl w:val="4364A0DA"/>
    <w:lvl w:ilvl="0" w:tplc="8A68366C">
      <w:numFmt w:val="bullet"/>
      <w:lvlText w:val="-"/>
      <w:lvlJc w:val="left"/>
      <w:pPr>
        <w:ind w:left="720" w:hanging="360"/>
      </w:pPr>
      <w:rPr>
        <w:rFonts w:ascii="Arial" w:eastAsiaTheme="minorHAnsi" w:hAnsi="Arial" w:cs="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 w15:restartNumberingAfterBreak="0">
    <w:nsid w:val="18C2089C"/>
    <w:multiLevelType w:val="hybridMultilevel"/>
    <w:tmpl w:val="2E0CE7D2"/>
    <w:lvl w:ilvl="0" w:tplc="C5F6152A">
      <w:numFmt w:val="bullet"/>
      <w:lvlText w:val="-"/>
      <w:lvlJc w:val="left"/>
      <w:pPr>
        <w:ind w:left="720" w:hanging="360"/>
      </w:pPr>
      <w:rPr>
        <w:rFonts w:ascii="Arial" w:eastAsiaTheme="minorHAnsi" w:hAnsi="Arial" w:cs="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3" w15:restartNumberingAfterBreak="0">
    <w:nsid w:val="35D90026"/>
    <w:multiLevelType w:val="hybridMultilevel"/>
    <w:tmpl w:val="9AB6C164"/>
    <w:lvl w:ilvl="0" w:tplc="9A4E2E04">
      <w:start w:val="1"/>
      <w:numFmt w:val="decimal"/>
      <w:lvlText w:val="%1."/>
      <w:lvlJc w:val="left"/>
      <w:pPr>
        <w:ind w:left="451" w:hanging="360"/>
      </w:pPr>
      <w:rPr>
        <w:rFonts w:hint="default"/>
      </w:rPr>
    </w:lvl>
    <w:lvl w:ilvl="1" w:tplc="04240019" w:tentative="1">
      <w:start w:val="1"/>
      <w:numFmt w:val="lowerLetter"/>
      <w:lvlText w:val="%2."/>
      <w:lvlJc w:val="left"/>
      <w:pPr>
        <w:ind w:left="1171" w:hanging="360"/>
      </w:pPr>
    </w:lvl>
    <w:lvl w:ilvl="2" w:tplc="0424001B" w:tentative="1">
      <w:start w:val="1"/>
      <w:numFmt w:val="lowerRoman"/>
      <w:lvlText w:val="%3."/>
      <w:lvlJc w:val="right"/>
      <w:pPr>
        <w:ind w:left="1891" w:hanging="180"/>
      </w:pPr>
    </w:lvl>
    <w:lvl w:ilvl="3" w:tplc="0424000F" w:tentative="1">
      <w:start w:val="1"/>
      <w:numFmt w:val="decimal"/>
      <w:lvlText w:val="%4."/>
      <w:lvlJc w:val="left"/>
      <w:pPr>
        <w:ind w:left="2611" w:hanging="360"/>
      </w:pPr>
    </w:lvl>
    <w:lvl w:ilvl="4" w:tplc="04240019" w:tentative="1">
      <w:start w:val="1"/>
      <w:numFmt w:val="lowerLetter"/>
      <w:lvlText w:val="%5."/>
      <w:lvlJc w:val="left"/>
      <w:pPr>
        <w:ind w:left="3331" w:hanging="360"/>
      </w:pPr>
    </w:lvl>
    <w:lvl w:ilvl="5" w:tplc="0424001B" w:tentative="1">
      <w:start w:val="1"/>
      <w:numFmt w:val="lowerRoman"/>
      <w:lvlText w:val="%6."/>
      <w:lvlJc w:val="right"/>
      <w:pPr>
        <w:ind w:left="4051" w:hanging="180"/>
      </w:pPr>
    </w:lvl>
    <w:lvl w:ilvl="6" w:tplc="0424000F" w:tentative="1">
      <w:start w:val="1"/>
      <w:numFmt w:val="decimal"/>
      <w:lvlText w:val="%7."/>
      <w:lvlJc w:val="left"/>
      <w:pPr>
        <w:ind w:left="4771" w:hanging="360"/>
      </w:pPr>
    </w:lvl>
    <w:lvl w:ilvl="7" w:tplc="04240019" w:tentative="1">
      <w:start w:val="1"/>
      <w:numFmt w:val="lowerLetter"/>
      <w:lvlText w:val="%8."/>
      <w:lvlJc w:val="left"/>
      <w:pPr>
        <w:ind w:left="5491" w:hanging="360"/>
      </w:pPr>
    </w:lvl>
    <w:lvl w:ilvl="8" w:tplc="0424001B" w:tentative="1">
      <w:start w:val="1"/>
      <w:numFmt w:val="lowerRoman"/>
      <w:lvlText w:val="%9."/>
      <w:lvlJc w:val="right"/>
      <w:pPr>
        <w:ind w:left="6211" w:hanging="180"/>
      </w:pPr>
    </w:lvl>
  </w:abstractNum>
  <w:abstractNum w:abstractNumId="4" w15:restartNumberingAfterBreak="0">
    <w:nsid w:val="604A5020"/>
    <w:multiLevelType w:val="hybridMultilevel"/>
    <w:tmpl w:val="1FD21A22"/>
    <w:lvl w:ilvl="0" w:tplc="8C74E200">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5" w15:restartNumberingAfterBreak="0">
    <w:nsid w:val="68C04C8A"/>
    <w:multiLevelType w:val="hybridMultilevel"/>
    <w:tmpl w:val="3B74625C"/>
    <w:lvl w:ilvl="0" w:tplc="8C74E200">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6" w15:restartNumberingAfterBreak="0">
    <w:nsid w:val="6C721071"/>
    <w:multiLevelType w:val="hybridMultilevel"/>
    <w:tmpl w:val="2002373C"/>
    <w:lvl w:ilvl="0" w:tplc="83083EF8">
      <w:start w:val="1"/>
      <w:numFmt w:val="bullet"/>
      <w:lvlText w:val=""/>
      <w:lvlJc w:val="left"/>
      <w:pPr>
        <w:ind w:left="720" w:hanging="360"/>
      </w:pPr>
      <w:rPr>
        <w:rFonts w:ascii="Arial" w:eastAsiaTheme="minorHAnsi" w:hAnsi="Arial" w:cs="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7" w15:restartNumberingAfterBreak="0">
    <w:nsid w:val="7EFE195B"/>
    <w:multiLevelType w:val="hybridMultilevel"/>
    <w:tmpl w:val="CD966B04"/>
    <w:lvl w:ilvl="0" w:tplc="8C74E200">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num w:numId="1" w16cid:durableId="1731265591">
    <w:abstractNumId w:val="4"/>
  </w:num>
  <w:num w:numId="2" w16cid:durableId="675378035">
    <w:abstractNumId w:val="6"/>
  </w:num>
  <w:num w:numId="3" w16cid:durableId="1104500997">
    <w:abstractNumId w:val="3"/>
  </w:num>
  <w:num w:numId="4" w16cid:durableId="1697076416">
    <w:abstractNumId w:val="7"/>
  </w:num>
  <w:num w:numId="5" w16cid:durableId="1309702331">
    <w:abstractNumId w:val="2"/>
  </w:num>
  <w:num w:numId="6" w16cid:durableId="285042280">
    <w:abstractNumId w:val="5"/>
  </w:num>
  <w:num w:numId="7" w16cid:durableId="1352992270">
    <w:abstractNumId w:val="0"/>
  </w:num>
  <w:num w:numId="8" w16cid:durableId="69542598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64"/>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36D1F"/>
    <w:rsid w:val="00032604"/>
    <w:rsid w:val="0003388E"/>
    <w:rsid w:val="00052C6E"/>
    <w:rsid w:val="000D2F6E"/>
    <w:rsid w:val="001256D3"/>
    <w:rsid w:val="00232AE0"/>
    <w:rsid w:val="00266282"/>
    <w:rsid w:val="002C0284"/>
    <w:rsid w:val="00336D1F"/>
    <w:rsid w:val="004C1CF3"/>
    <w:rsid w:val="004F35CA"/>
    <w:rsid w:val="00560F6B"/>
    <w:rsid w:val="00567B93"/>
    <w:rsid w:val="0059697B"/>
    <w:rsid w:val="00655D69"/>
    <w:rsid w:val="00665211"/>
    <w:rsid w:val="006F31CE"/>
    <w:rsid w:val="00701A50"/>
    <w:rsid w:val="00771B3E"/>
    <w:rsid w:val="007E0733"/>
    <w:rsid w:val="007F322E"/>
    <w:rsid w:val="0083287C"/>
    <w:rsid w:val="00850305"/>
    <w:rsid w:val="00884C47"/>
    <w:rsid w:val="008861DE"/>
    <w:rsid w:val="008D3AF5"/>
    <w:rsid w:val="009002BD"/>
    <w:rsid w:val="00A15F2E"/>
    <w:rsid w:val="00A263E8"/>
    <w:rsid w:val="00A35A3A"/>
    <w:rsid w:val="00A37EF3"/>
    <w:rsid w:val="00AC142D"/>
    <w:rsid w:val="00AF2E60"/>
    <w:rsid w:val="00B02AC2"/>
    <w:rsid w:val="00B1453C"/>
    <w:rsid w:val="00BA6026"/>
    <w:rsid w:val="00C12AED"/>
    <w:rsid w:val="00C3682C"/>
    <w:rsid w:val="00C548EE"/>
    <w:rsid w:val="00CD6401"/>
    <w:rsid w:val="00E25575"/>
    <w:rsid w:val="00EA3B2B"/>
    <w:rsid w:val="00F12BF7"/>
    <w:rsid w:val="00F51067"/>
    <w:rsid w:val="00F70D13"/>
    <w:rsid w:val="00FE2FE5"/>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6F08D71"/>
  <w15:chartTrackingRefBased/>
  <w15:docId w15:val="{E0C69B6E-DB9E-4E02-B24D-EFE99AB664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sl-SI"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style>
  <w:style w:type="paragraph" w:styleId="Naslov1">
    <w:name w:val="heading 1"/>
    <w:basedOn w:val="Navaden"/>
    <w:next w:val="Navaden"/>
    <w:link w:val="Naslov1Znak"/>
    <w:uiPriority w:val="9"/>
    <w:qFormat/>
    <w:rsid w:val="00336D1F"/>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Naslov2">
    <w:name w:val="heading 2"/>
    <w:basedOn w:val="Navaden"/>
    <w:next w:val="Navaden"/>
    <w:link w:val="Naslov2Znak"/>
    <w:uiPriority w:val="9"/>
    <w:semiHidden/>
    <w:unhideWhenUsed/>
    <w:qFormat/>
    <w:rsid w:val="00336D1F"/>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Naslov3">
    <w:name w:val="heading 3"/>
    <w:basedOn w:val="Navaden"/>
    <w:next w:val="Navaden"/>
    <w:link w:val="Naslov3Znak"/>
    <w:uiPriority w:val="9"/>
    <w:semiHidden/>
    <w:unhideWhenUsed/>
    <w:qFormat/>
    <w:rsid w:val="00336D1F"/>
    <w:pPr>
      <w:keepNext/>
      <w:keepLines/>
      <w:spacing w:before="160" w:after="80"/>
      <w:outlineLvl w:val="2"/>
    </w:pPr>
    <w:rPr>
      <w:rFonts w:eastAsiaTheme="majorEastAsia" w:cstheme="majorBidi"/>
      <w:color w:val="0F4761" w:themeColor="accent1" w:themeShade="BF"/>
      <w:sz w:val="28"/>
      <w:szCs w:val="28"/>
    </w:rPr>
  </w:style>
  <w:style w:type="paragraph" w:styleId="Naslov4">
    <w:name w:val="heading 4"/>
    <w:basedOn w:val="Navaden"/>
    <w:next w:val="Navaden"/>
    <w:link w:val="Naslov4Znak"/>
    <w:uiPriority w:val="9"/>
    <w:semiHidden/>
    <w:unhideWhenUsed/>
    <w:qFormat/>
    <w:rsid w:val="00336D1F"/>
    <w:pPr>
      <w:keepNext/>
      <w:keepLines/>
      <w:spacing w:before="80" w:after="40"/>
      <w:outlineLvl w:val="3"/>
    </w:pPr>
    <w:rPr>
      <w:rFonts w:eastAsiaTheme="majorEastAsia" w:cstheme="majorBidi"/>
      <w:i/>
      <w:iCs/>
      <w:color w:val="0F4761" w:themeColor="accent1" w:themeShade="BF"/>
    </w:rPr>
  </w:style>
  <w:style w:type="paragraph" w:styleId="Naslov5">
    <w:name w:val="heading 5"/>
    <w:basedOn w:val="Navaden"/>
    <w:next w:val="Navaden"/>
    <w:link w:val="Naslov5Znak"/>
    <w:uiPriority w:val="9"/>
    <w:semiHidden/>
    <w:unhideWhenUsed/>
    <w:qFormat/>
    <w:rsid w:val="00336D1F"/>
    <w:pPr>
      <w:keepNext/>
      <w:keepLines/>
      <w:spacing w:before="80" w:after="40"/>
      <w:outlineLvl w:val="4"/>
    </w:pPr>
    <w:rPr>
      <w:rFonts w:eastAsiaTheme="majorEastAsia" w:cstheme="majorBidi"/>
      <w:color w:val="0F4761" w:themeColor="accent1" w:themeShade="BF"/>
    </w:rPr>
  </w:style>
  <w:style w:type="paragraph" w:styleId="Naslov6">
    <w:name w:val="heading 6"/>
    <w:basedOn w:val="Navaden"/>
    <w:next w:val="Navaden"/>
    <w:link w:val="Naslov6Znak"/>
    <w:uiPriority w:val="9"/>
    <w:semiHidden/>
    <w:unhideWhenUsed/>
    <w:qFormat/>
    <w:rsid w:val="00336D1F"/>
    <w:pPr>
      <w:keepNext/>
      <w:keepLines/>
      <w:spacing w:before="40" w:after="0"/>
      <w:outlineLvl w:val="5"/>
    </w:pPr>
    <w:rPr>
      <w:rFonts w:eastAsiaTheme="majorEastAsia" w:cstheme="majorBidi"/>
      <w:i/>
      <w:iCs/>
      <w:color w:val="595959" w:themeColor="text1" w:themeTint="A6"/>
    </w:rPr>
  </w:style>
  <w:style w:type="paragraph" w:styleId="Naslov7">
    <w:name w:val="heading 7"/>
    <w:basedOn w:val="Navaden"/>
    <w:next w:val="Navaden"/>
    <w:link w:val="Naslov7Znak"/>
    <w:uiPriority w:val="9"/>
    <w:semiHidden/>
    <w:unhideWhenUsed/>
    <w:qFormat/>
    <w:rsid w:val="00336D1F"/>
    <w:pPr>
      <w:keepNext/>
      <w:keepLines/>
      <w:spacing w:before="40" w:after="0"/>
      <w:outlineLvl w:val="6"/>
    </w:pPr>
    <w:rPr>
      <w:rFonts w:eastAsiaTheme="majorEastAsia" w:cstheme="majorBidi"/>
      <w:color w:val="595959" w:themeColor="text1" w:themeTint="A6"/>
    </w:rPr>
  </w:style>
  <w:style w:type="paragraph" w:styleId="Naslov8">
    <w:name w:val="heading 8"/>
    <w:basedOn w:val="Navaden"/>
    <w:next w:val="Navaden"/>
    <w:link w:val="Naslov8Znak"/>
    <w:uiPriority w:val="9"/>
    <w:semiHidden/>
    <w:unhideWhenUsed/>
    <w:qFormat/>
    <w:rsid w:val="00336D1F"/>
    <w:pPr>
      <w:keepNext/>
      <w:keepLines/>
      <w:spacing w:after="0"/>
      <w:outlineLvl w:val="7"/>
    </w:pPr>
    <w:rPr>
      <w:rFonts w:eastAsiaTheme="majorEastAsia" w:cstheme="majorBidi"/>
      <w:i/>
      <w:iCs/>
      <w:color w:val="272727" w:themeColor="text1" w:themeTint="D8"/>
    </w:rPr>
  </w:style>
  <w:style w:type="paragraph" w:styleId="Naslov9">
    <w:name w:val="heading 9"/>
    <w:basedOn w:val="Navaden"/>
    <w:next w:val="Navaden"/>
    <w:link w:val="Naslov9Znak"/>
    <w:uiPriority w:val="9"/>
    <w:semiHidden/>
    <w:unhideWhenUsed/>
    <w:qFormat/>
    <w:rsid w:val="00336D1F"/>
    <w:pPr>
      <w:keepNext/>
      <w:keepLines/>
      <w:spacing w:after="0"/>
      <w:outlineLvl w:val="8"/>
    </w:pPr>
    <w:rPr>
      <w:rFonts w:eastAsiaTheme="majorEastAsia" w:cstheme="majorBidi"/>
      <w:color w:val="272727" w:themeColor="text1" w:themeTint="D8"/>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customStyle="1" w:styleId="Naslov1Znak">
    <w:name w:val="Naslov 1 Znak"/>
    <w:basedOn w:val="Privzetapisavaodstavka"/>
    <w:link w:val="Naslov1"/>
    <w:uiPriority w:val="9"/>
    <w:rsid w:val="00336D1F"/>
    <w:rPr>
      <w:rFonts w:asciiTheme="majorHAnsi" w:eastAsiaTheme="majorEastAsia" w:hAnsiTheme="majorHAnsi" w:cstheme="majorBidi"/>
      <w:color w:val="0F4761" w:themeColor="accent1" w:themeShade="BF"/>
      <w:sz w:val="40"/>
      <w:szCs w:val="40"/>
    </w:rPr>
  </w:style>
  <w:style w:type="character" w:customStyle="1" w:styleId="Naslov2Znak">
    <w:name w:val="Naslov 2 Znak"/>
    <w:basedOn w:val="Privzetapisavaodstavka"/>
    <w:link w:val="Naslov2"/>
    <w:uiPriority w:val="9"/>
    <w:semiHidden/>
    <w:rsid w:val="00336D1F"/>
    <w:rPr>
      <w:rFonts w:asciiTheme="majorHAnsi" w:eastAsiaTheme="majorEastAsia" w:hAnsiTheme="majorHAnsi" w:cstheme="majorBidi"/>
      <w:color w:val="0F4761" w:themeColor="accent1" w:themeShade="BF"/>
      <w:sz w:val="32"/>
      <w:szCs w:val="32"/>
    </w:rPr>
  </w:style>
  <w:style w:type="character" w:customStyle="1" w:styleId="Naslov3Znak">
    <w:name w:val="Naslov 3 Znak"/>
    <w:basedOn w:val="Privzetapisavaodstavka"/>
    <w:link w:val="Naslov3"/>
    <w:uiPriority w:val="9"/>
    <w:semiHidden/>
    <w:rsid w:val="00336D1F"/>
    <w:rPr>
      <w:rFonts w:eastAsiaTheme="majorEastAsia" w:cstheme="majorBidi"/>
      <w:color w:val="0F4761" w:themeColor="accent1" w:themeShade="BF"/>
      <w:sz w:val="28"/>
      <w:szCs w:val="28"/>
    </w:rPr>
  </w:style>
  <w:style w:type="character" w:customStyle="1" w:styleId="Naslov4Znak">
    <w:name w:val="Naslov 4 Znak"/>
    <w:basedOn w:val="Privzetapisavaodstavka"/>
    <w:link w:val="Naslov4"/>
    <w:uiPriority w:val="9"/>
    <w:semiHidden/>
    <w:rsid w:val="00336D1F"/>
    <w:rPr>
      <w:rFonts w:eastAsiaTheme="majorEastAsia" w:cstheme="majorBidi"/>
      <w:i/>
      <w:iCs/>
      <w:color w:val="0F4761" w:themeColor="accent1" w:themeShade="BF"/>
    </w:rPr>
  </w:style>
  <w:style w:type="character" w:customStyle="1" w:styleId="Naslov5Znak">
    <w:name w:val="Naslov 5 Znak"/>
    <w:basedOn w:val="Privzetapisavaodstavka"/>
    <w:link w:val="Naslov5"/>
    <w:uiPriority w:val="9"/>
    <w:semiHidden/>
    <w:rsid w:val="00336D1F"/>
    <w:rPr>
      <w:rFonts w:eastAsiaTheme="majorEastAsia" w:cstheme="majorBidi"/>
      <w:color w:val="0F4761" w:themeColor="accent1" w:themeShade="BF"/>
    </w:rPr>
  </w:style>
  <w:style w:type="character" w:customStyle="1" w:styleId="Naslov6Znak">
    <w:name w:val="Naslov 6 Znak"/>
    <w:basedOn w:val="Privzetapisavaodstavka"/>
    <w:link w:val="Naslov6"/>
    <w:uiPriority w:val="9"/>
    <w:semiHidden/>
    <w:rsid w:val="00336D1F"/>
    <w:rPr>
      <w:rFonts w:eastAsiaTheme="majorEastAsia" w:cstheme="majorBidi"/>
      <w:i/>
      <w:iCs/>
      <w:color w:val="595959" w:themeColor="text1" w:themeTint="A6"/>
    </w:rPr>
  </w:style>
  <w:style w:type="character" w:customStyle="1" w:styleId="Naslov7Znak">
    <w:name w:val="Naslov 7 Znak"/>
    <w:basedOn w:val="Privzetapisavaodstavka"/>
    <w:link w:val="Naslov7"/>
    <w:uiPriority w:val="9"/>
    <w:semiHidden/>
    <w:rsid w:val="00336D1F"/>
    <w:rPr>
      <w:rFonts w:eastAsiaTheme="majorEastAsia" w:cstheme="majorBidi"/>
      <w:color w:val="595959" w:themeColor="text1" w:themeTint="A6"/>
    </w:rPr>
  </w:style>
  <w:style w:type="character" w:customStyle="1" w:styleId="Naslov8Znak">
    <w:name w:val="Naslov 8 Znak"/>
    <w:basedOn w:val="Privzetapisavaodstavka"/>
    <w:link w:val="Naslov8"/>
    <w:uiPriority w:val="9"/>
    <w:semiHidden/>
    <w:rsid w:val="00336D1F"/>
    <w:rPr>
      <w:rFonts w:eastAsiaTheme="majorEastAsia" w:cstheme="majorBidi"/>
      <w:i/>
      <w:iCs/>
      <w:color w:val="272727" w:themeColor="text1" w:themeTint="D8"/>
    </w:rPr>
  </w:style>
  <w:style w:type="character" w:customStyle="1" w:styleId="Naslov9Znak">
    <w:name w:val="Naslov 9 Znak"/>
    <w:basedOn w:val="Privzetapisavaodstavka"/>
    <w:link w:val="Naslov9"/>
    <w:uiPriority w:val="9"/>
    <w:semiHidden/>
    <w:rsid w:val="00336D1F"/>
    <w:rPr>
      <w:rFonts w:eastAsiaTheme="majorEastAsia" w:cstheme="majorBidi"/>
      <w:color w:val="272727" w:themeColor="text1" w:themeTint="D8"/>
    </w:rPr>
  </w:style>
  <w:style w:type="paragraph" w:styleId="Naslov">
    <w:name w:val="Title"/>
    <w:basedOn w:val="Navaden"/>
    <w:next w:val="Navaden"/>
    <w:link w:val="NaslovZnak"/>
    <w:uiPriority w:val="10"/>
    <w:qFormat/>
    <w:rsid w:val="00336D1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NaslovZnak">
    <w:name w:val="Naslov Znak"/>
    <w:basedOn w:val="Privzetapisavaodstavka"/>
    <w:link w:val="Naslov"/>
    <w:uiPriority w:val="10"/>
    <w:rsid w:val="00336D1F"/>
    <w:rPr>
      <w:rFonts w:asciiTheme="majorHAnsi" w:eastAsiaTheme="majorEastAsia" w:hAnsiTheme="majorHAnsi" w:cstheme="majorBidi"/>
      <w:spacing w:val="-10"/>
      <w:kern w:val="28"/>
      <w:sz w:val="56"/>
      <w:szCs w:val="56"/>
    </w:rPr>
  </w:style>
  <w:style w:type="paragraph" w:styleId="Podnaslov">
    <w:name w:val="Subtitle"/>
    <w:basedOn w:val="Navaden"/>
    <w:next w:val="Navaden"/>
    <w:link w:val="PodnaslovZnak"/>
    <w:uiPriority w:val="11"/>
    <w:qFormat/>
    <w:rsid w:val="00336D1F"/>
    <w:pPr>
      <w:numPr>
        <w:ilvl w:val="1"/>
      </w:numPr>
    </w:pPr>
    <w:rPr>
      <w:rFonts w:eastAsiaTheme="majorEastAsia" w:cstheme="majorBidi"/>
      <w:color w:val="595959" w:themeColor="text1" w:themeTint="A6"/>
      <w:spacing w:val="15"/>
      <w:sz w:val="28"/>
      <w:szCs w:val="28"/>
    </w:rPr>
  </w:style>
  <w:style w:type="character" w:customStyle="1" w:styleId="PodnaslovZnak">
    <w:name w:val="Podnaslov Znak"/>
    <w:basedOn w:val="Privzetapisavaodstavka"/>
    <w:link w:val="Podnaslov"/>
    <w:uiPriority w:val="11"/>
    <w:rsid w:val="00336D1F"/>
    <w:rPr>
      <w:rFonts w:eastAsiaTheme="majorEastAsia" w:cstheme="majorBidi"/>
      <w:color w:val="595959" w:themeColor="text1" w:themeTint="A6"/>
      <w:spacing w:val="15"/>
      <w:sz w:val="28"/>
      <w:szCs w:val="28"/>
    </w:rPr>
  </w:style>
  <w:style w:type="paragraph" w:styleId="Citat">
    <w:name w:val="Quote"/>
    <w:basedOn w:val="Navaden"/>
    <w:next w:val="Navaden"/>
    <w:link w:val="CitatZnak"/>
    <w:uiPriority w:val="29"/>
    <w:qFormat/>
    <w:rsid w:val="00336D1F"/>
    <w:pPr>
      <w:spacing w:before="160"/>
      <w:jc w:val="center"/>
    </w:pPr>
    <w:rPr>
      <w:i/>
      <w:iCs/>
      <w:color w:val="404040" w:themeColor="text1" w:themeTint="BF"/>
    </w:rPr>
  </w:style>
  <w:style w:type="character" w:customStyle="1" w:styleId="CitatZnak">
    <w:name w:val="Citat Znak"/>
    <w:basedOn w:val="Privzetapisavaodstavka"/>
    <w:link w:val="Citat"/>
    <w:uiPriority w:val="29"/>
    <w:rsid w:val="00336D1F"/>
    <w:rPr>
      <w:i/>
      <w:iCs/>
      <w:color w:val="404040" w:themeColor="text1" w:themeTint="BF"/>
    </w:rPr>
  </w:style>
  <w:style w:type="paragraph" w:styleId="Odstavekseznama">
    <w:name w:val="List Paragraph"/>
    <w:basedOn w:val="Navaden"/>
    <w:uiPriority w:val="34"/>
    <w:qFormat/>
    <w:rsid w:val="00336D1F"/>
    <w:pPr>
      <w:ind w:left="720"/>
      <w:contextualSpacing/>
    </w:pPr>
  </w:style>
  <w:style w:type="character" w:styleId="Intenzivenpoudarek">
    <w:name w:val="Intense Emphasis"/>
    <w:basedOn w:val="Privzetapisavaodstavka"/>
    <w:uiPriority w:val="21"/>
    <w:qFormat/>
    <w:rsid w:val="00336D1F"/>
    <w:rPr>
      <w:i/>
      <w:iCs/>
      <w:color w:val="0F4761" w:themeColor="accent1" w:themeShade="BF"/>
    </w:rPr>
  </w:style>
  <w:style w:type="paragraph" w:styleId="Intenzivencitat">
    <w:name w:val="Intense Quote"/>
    <w:basedOn w:val="Navaden"/>
    <w:next w:val="Navaden"/>
    <w:link w:val="IntenzivencitatZnak"/>
    <w:uiPriority w:val="30"/>
    <w:qFormat/>
    <w:rsid w:val="00336D1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zivencitatZnak">
    <w:name w:val="Intenziven citat Znak"/>
    <w:basedOn w:val="Privzetapisavaodstavka"/>
    <w:link w:val="Intenzivencitat"/>
    <w:uiPriority w:val="30"/>
    <w:rsid w:val="00336D1F"/>
    <w:rPr>
      <w:i/>
      <w:iCs/>
      <w:color w:val="0F4761" w:themeColor="accent1" w:themeShade="BF"/>
    </w:rPr>
  </w:style>
  <w:style w:type="character" w:styleId="Intenzivensklic">
    <w:name w:val="Intense Reference"/>
    <w:basedOn w:val="Privzetapisavaodstavka"/>
    <w:uiPriority w:val="32"/>
    <w:qFormat/>
    <w:rsid w:val="00336D1F"/>
    <w:rPr>
      <w:b/>
      <w:bCs/>
      <w:smallCaps/>
      <w:color w:val="0F4761" w:themeColor="accent1" w:themeShade="BF"/>
      <w:spacing w:val="5"/>
    </w:rPr>
  </w:style>
  <w:style w:type="character" w:styleId="Hiperpovezava">
    <w:name w:val="Hyperlink"/>
    <w:basedOn w:val="Privzetapisavaodstavka"/>
    <w:uiPriority w:val="99"/>
    <w:unhideWhenUsed/>
    <w:rsid w:val="00336D1F"/>
    <w:rPr>
      <w:color w:val="467886" w:themeColor="hyperlink"/>
      <w:u w:val="single"/>
    </w:rPr>
  </w:style>
  <w:style w:type="character" w:styleId="Nerazreenaomemba">
    <w:name w:val="Unresolved Mention"/>
    <w:basedOn w:val="Privzetapisavaodstavka"/>
    <w:uiPriority w:val="99"/>
    <w:semiHidden/>
    <w:unhideWhenUsed/>
    <w:rsid w:val="00336D1F"/>
    <w:rPr>
      <w:color w:val="605E5C"/>
      <w:shd w:val="clear" w:color="auto" w:fill="E1DFDD"/>
    </w:rPr>
  </w:style>
  <w:style w:type="paragraph" w:styleId="Revizija">
    <w:name w:val="Revision"/>
    <w:hidden/>
    <w:uiPriority w:val="99"/>
    <w:semiHidden/>
    <w:rsid w:val="00B02AC2"/>
    <w:pPr>
      <w:spacing w:after="0" w:line="240" w:lineRule="auto"/>
    </w:pPr>
  </w:style>
  <w:style w:type="paragraph" w:customStyle="1" w:styleId="Default">
    <w:name w:val="Default"/>
    <w:rsid w:val="009002BD"/>
    <w:pPr>
      <w:autoSpaceDE w:val="0"/>
      <w:autoSpaceDN w:val="0"/>
      <w:adjustRightInd w:val="0"/>
      <w:spacing w:after="0" w:line="240" w:lineRule="auto"/>
    </w:pPr>
    <w:rPr>
      <w:rFonts w:ascii="Arial" w:hAnsi="Arial" w:cs="Arial"/>
      <w:color w:val="000000"/>
      <w:kern w:val="0"/>
    </w:rPr>
  </w:style>
  <w:style w:type="table" w:styleId="Tabelamrea">
    <w:name w:val="Table Grid"/>
    <w:basedOn w:val="Navadnatabela"/>
    <w:uiPriority w:val="39"/>
    <w:rsid w:val="009002B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ripombasklic">
    <w:name w:val="annotation reference"/>
    <w:basedOn w:val="Privzetapisavaodstavka"/>
    <w:uiPriority w:val="99"/>
    <w:semiHidden/>
    <w:unhideWhenUsed/>
    <w:rsid w:val="00266282"/>
    <w:rPr>
      <w:sz w:val="16"/>
      <w:szCs w:val="16"/>
    </w:rPr>
  </w:style>
  <w:style w:type="paragraph" w:styleId="Pripombabesedilo">
    <w:name w:val="annotation text"/>
    <w:basedOn w:val="Navaden"/>
    <w:link w:val="PripombabesediloZnak"/>
    <w:uiPriority w:val="99"/>
    <w:unhideWhenUsed/>
    <w:rsid w:val="00266282"/>
    <w:pPr>
      <w:spacing w:after="5" w:line="240" w:lineRule="auto"/>
      <w:ind w:left="10" w:hanging="10"/>
      <w:jc w:val="both"/>
    </w:pPr>
    <w:rPr>
      <w:rFonts w:ascii="Arial" w:eastAsia="Arial" w:hAnsi="Arial" w:cs="Arial"/>
      <w:color w:val="000000"/>
      <w:sz w:val="20"/>
      <w:szCs w:val="20"/>
      <w:lang w:eastAsia="sl-SI"/>
    </w:rPr>
  </w:style>
  <w:style w:type="character" w:customStyle="1" w:styleId="PripombabesediloZnak">
    <w:name w:val="Pripomba – besedilo Znak"/>
    <w:basedOn w:val="Privzetapisavaodstavka"/>
    <w:link w:val="Pripombabesedilo"/>
    <w:uiPriority w:val="99"/>
    <w:rsid w:val="00266282"/>
    <w:rPr>
      <w:rFonts w:ascii="Arial" w:eastAsia="Arial" w:hAnsi="Arial" w:cs="Arial"/>
      <w:color w:val="000000"/>
      <w:sz w:val="20"/>
      <w:szCs w:val="20"/>
      <w:lang w:eastAsia="sl-SI"/>
    </w:rPr>
  </w:style>
  <w:style w:type="paragraph" w:styleId="Zadevapripombe">
    <w:name w:val="annotation subject"/>
    <w:basedOn w:val="Pripombabesedilo"/>
    <w:next w:val="Pripombabesedilo"/>
    <w:link w:val="ZadevapripombeZnak"/>
    <w:uiPriority w:val="99"/>
    <w:semiHidden/>
    <w:unhideWhenUsed/>
    <w:rsid w:val="006F31CE"/>
    <w:pPr>
      <w:spacing w:after="160"/>
      <w:ind w:left="0" w:firstLine="0"/>
      <w:jc w:val="left"/>
    </w:pPr>
    <w:rPr>
      <w:rFonts w:asciiTheme="minorHAnsi" w:eastAsiaTheme="minorHAnsi" w:hAnsiTheme="minorHAnsi" w:cstheme="minorBidi"/>
      <w:b/>
      <w:bCs/>
      <w:color w:val="auto"/>
      <w:lang w:eastAsia="en-US"/>
    </w:rPr>
  </w:style>
  <w:style w:type="character" w:customStyle="1" w:styleId="ZadevapripombeZnak">
    <w:name w:val="Zadeva pripombe Znak"/>
    <w:basedOn w:val="PripombabesediloZnak"/>
    <w:link w:val="Zadevapripombe"/>
    <w:uiPriority w:val="99"/>
    <w:semiHidden/>
    <w:rsid w:val="006F31CE"/>
    <w:rPr>
      <w:rFonts w:ascii="Arial" w:eastAsia="Arial" w:hAnsi="Arial" w:cs="Arial"/>
      <w:b/>
      <w:bCs/>
      <w:color w:val="000000"/>
      <w:sz w:val="20"/>
      <w:szCs w:val="20"/>
      <w:lang w:eastAsia="sl-S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mailto:gp.mp@gov.si" TargetMode="External"/><Relationship Id="rId4" Type="http://schemas.openxmlformats.org/officeDocument/2006/relationships/webSettings" Target="webSettings.xml"/></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Pisarna">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15</TotalTime>
  <Pages>8</Pages>
  <Words>2646</Words>
  <Characters>15087</Characters>
  <Application>Microsoft Office Word</Application>
  <DocSecurity>0</DocSecurity>
  <Lines>125</Lines>
  <Paragraphs>35</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17698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Marija Atelšek</dc:creator>
  <cp:keywords/>
  <dc:description/>
  <cp:lastModifiedBy>Marija Atelšek</cp:lastModifiedBy>
  <cp:revision>7</cp:revision>
  <cp:lastPrinted>2026-08-17T09:39:00Z</cp:lastPrinted>
  <dcterms:created xsi:type="dcterms:W3CDTF">2026-08-21T10:27:00Z</dcterms:created>
  <dcterms:modified xsi:type="dcterms:W3CDTF">2026-09-08T11:21:00Z</dcterms:modified>
</cp:coreProperties>
</file>