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7ECA2" w14:textId="77777777" w:rsidR="003F1BC7" w:rsidRDefault="002C6A3B">
      <w:pPr>
        <w:pStyle w:val="Odstavek"/>
        <w:spacing w:line="260" w:lineRule="auto"/>
      </w:pPr>
      <w:r>
        <w:t>Na podlagi tretjega odstavka 8. člena, tretjega odstavka 11. člena in šestega odstavka 16. člena Zakona o zdravstveni negi in babištvu (Uradni list RS, št. 14/26) minister za zdravje izdaja</w:t>
      </w:r>
    </w:p>
    <w:p w14:paraId="27FDD5F4" w14:textId="77777777" w:rsidR="003F1BC7" w:rsidRDefault="003F1BC7">
      <w:pPr>
        <w:spacing w:after="0" w:line="260" w:lineRule="auto"/>
        <w:rPr>
          <w:rFonts w:cs="Arial"/>
        </w:rPr>
      </w:pPr>
    </w:p>
    <w:p w14:paraId="5005A69D" w14:textId="77777777" w:rsidR="003F1BC7" w:rsidRDefault="002C6A3B">
      <w:pPr>
        <w:pStyle w:val="Naslov1"/>
        <w:spacing w:line="260" w:lineRule="auto"/>
      </w:pPr>
      <w:r>
        <w:t>Pravilnik o vrstah, vsebini, trajanju in poteku specializacij v dejavnosti zdravstvene nege in babištva</w:t>
      </w:r>
    </w:p>
    <w:p w14:paraId="03D5BEFD" w14:textId="77777777" w:rsidR="003F1BC7" w:rsidRDefault="002C6A3B">
      <w:pPr>
        <w:pStyle w:val="Poglavje"/>
        <w:spacing w:line="260" w:lineRule="auto"/>
      </w:pPr>
      <w:r>
        <w:t>I. POGLAVJE</w:t>
      </w:r>
    </w:p>
    <w:p w14:paraId="3A0C9D3E" w14:textId="77777777" w:rsidR="003F1BC7" w:rsidRDefault="002C6A3B">
      <w:pPr>
        <w:pStyle w:val="Poglavjenaslov"/>
        <w:spacing w:line="260" w:lineRule="auto"/>
      </w:pPr>
      <w:r>
        <w:t>SPLOŠNI DOLOČBI</w:t>
      </w:r>
    </w:p>
    <w:p w14:paraId="10F9293F" w14:textId="77777777" w:rsidR="003F1BC7" w:rsidRDefault="002C6A3B">
      <w:pPr>
        <w:pStyle w:val="len"/>
        <w:spacing w:line="260" w:lineRule="auto"/>
      </w:pPr>
      <w:r>
        <w:t>1. člen</w:t>
      </w:r>
    </w:p>
    <w:p w14:paraId="41B00192" w14:textId="77777777" w:rsidR="003F1BC7" w:rsidRDefault="002C6A3B">
      <w:pPr>
        <w:pStyle w:val="lennaslov"/>
        <w:spacing w:line="260" w:lineRule="auto"/>
      </w:pPr>
      <w:r>
        <w:t>(vsebina)</w:t>
      </w:r>
    </w:p>
    <w:p w14:paraId="183913E9" w14:textId="77777777" w:rsidR="003F1BC7" w:rsidRDefault="003F1BC7">
      <w:pPr>
        <w:spacing w:after="0" w:line="260" w:lineRule="auto"/>
        <w:rPr>
          <w:rFonts w:cs="Arial"/>
        </w:rPr>
      </w:pPr>
    </w:p>
    <w:p w14:paraId="60BD8B43" w14:textId="77777777" w:rsidR="003F1BC7" w:rsidRDefault="002C6A3B">
      <w:pPr>
        <w:spacing w:after="0" w:line="260" w:lineRule="auto"/>
      </w:pPr>
      <w:r>
        <w:tab/>
      </w:r>
      <w:r>
        <w:t>Ta pravilnik ureja vrste, trajanje in potek specializacij v dejavnosti zdravstvene nege in babištva, vsebino programov specializacij v dejavnosti zdravstvene nege in babištva, postopek odobritve in prenehanja specializacije, način odločanja o vštevanju predhodnega usposabljanja v obdobje specializacije, opravljanje specialističnega izpita, imenovanje izpitne komisije za specialistični izpit, postopek priprave in objave javnega razpisa, merila prednosti za izvajalce zdravstvene dejavnosti, sestavo, naloge, p</w:t>
      </w:r>
      <w:r>
        <w:t>ristojnosti in način delovanja odbora za pripravo predloga števila razpisanih mest za posamezne vrste specializacij za razpis za potrebe mreže javne zdravstvene službe, način imenovanja, podrobnejšo opredelitev nalog in razloge za razrešitev glavnega in neposrednega mentorja in koordinatorja specializacije.</w:t>
      </w:r>
    </w:p>
    <w:p w14:paraId="62947D54" w14:textId="77777777" w:rsidR="003F1BC7" w:rsidRDefault="002C6A3B">
      <w:pPr>
        <w:pStyle w:val="len"/>
        <w:spacing w:line="260" w:lineRule="auto"/>
      </w:pPr>
      <w:r>
        <w:t>2. člen</w:t>
      </w:r>
    </w:p>
    <w:p w14:paraId="7598E03F" w14:textId="77777777" w:rsidR="003F1BC7" w:rsidRDefault="002C6A3B">
      <w:pPr>
        <w:pStyle w:val="lennaslov"/>
        <w:spacing w:line="260" w:lineRule="auto"/>
      </w:pPr>
      <w:r>
        <w:t>(opredelitev specializacije)</w:t>
      </w:r>
    </w:p>
    <w:p w14:paraId="04DFBDD6" w14:textId="77777777" w:rsidR="003F1BC7" w:rsidRDefault="003F1BC7">
      <w:pPr>
        <w:spacing w:after="0" w:line="260" w:lineRule="auto"/>
        <w:rPr>
          <w:rFonts w:cs="Arial"/>
        </w:rPr>
      </w:pPr>
    </w:p>
    <w:p w14:paraId="1682726B" w14:textId="77777777" w:rsidR="003F1BC7" w:rsidRDefault="002C6A3B">
      <w:pPr>
        <w:spacing w:after="0" w:line="260" w:lineRule="auto"/>
      </w:pPr>
      <w:r>
        <w:tab/>
        <w:t>(1) Specializacija v dejavnosti zdravstvene nege in babištva je oblika podiplomskega strokovnega usposabljanja (v nadaljnjem besedilu: usposabljanje), ki je potrebna za dodatno in poglobljeno pridobivanje znanja in kompetenc na enem oziroma več področjih zdravstvene nege oziroma babištva.</w:t>
      </w:r>
    </w:p>
    <w:p w14:paraId="256C24C6" w14:textId="77777777" w:rsidR="003F1BC7" w:rsidRDefault="003F1BC7">
      <w:pPr>
        <w:spacing w:after="0" w:line="260" w:lineRule="auto"/>
        <w:rPr>
          <w:rFonts w:cs="Arial"/>
        </w:rPr>
      </w:pPr>
    </w:p>
    <w:p w14:paraId="40CB98B8" w14:textId="77777777" w:rsidR="003F1BC7" w:rsidRDefault="002C6A3B">
      <w:pPr>
        <w:spacing w:after="0" w:line="260" w:lineRule="auto"/>
      </w:pPr>
      <w:r>
        <w:tab/>
        <w:t>(2) Specialistični naziv za posamezno vrsto specializacije se pridobi v postopku časovno določenega usposabljanja in z opravljenim specialističnim izpitom.</w:t>
      </w:r>
    </w:p>
    <w:p w14:paraId="5DAEAE0C" w14:textId="77777777" w:rsidR="003F1BC7" w:rsidRDefault="003F1BC7">
      <w:pPr>
        <w:spacing w:after="0" w:line="260" w:lineRule="auto"/>
        <w:rPr>
          <w:rFonts w:cs="Arial"/>
        </w:rPr>
      </w:pPr>
    </w:p>
    <w:p w14:paraId="1157EF15" w14:textId="77777777" w:rsidR="003F1BC7" w:rsidRDefault="002C6A3B">
      <w:pPr>
        <w:spacing w:after="0" w:line="260" w:lineRule="auto"/>
      </w:pPr>
      <w:r>
        <w:tab/>
        <w:t xml:space="preserve">(3) </w:t>
      </w:r>
      <w:r>
        <w:t>Vrste specializacij, datum sprejetja in datum začetka uporabe ter trajanje specializacij v dejavnosti zdravstvene nege in babištva so določeni v Prilogi 1, ki je sestavni del tega pravilnika. Vsebine specializacij so določene v Prilogi 2, ki je sestavni del tega pravilnika.</w:t>
      </w:r>
    </w:p>
    <w:p w14:paraId="757BC19B" w14:textId="77777777" w:rsidR="003F1BC7" w:rsidRDefault="002C6A3B">
      <w:pPr>
        <w:pStyle w:val="Poglavje"/>
        <w:spacing w:line="260" w:lineRule="auto"/>
      </w:pPr>
      <w:r>
        <w:t>II. POGLAVJE</w:t>
      </w:r>
    </w:p>
    <w:p w14:paraId="27BF545E" w14:textId="77777777" w:rsidR="003F1BC7" w:rsidRDefault="002C6A3B">
      <w:pPr>
        <w:pStyle w:val="Poglavjenaslov"/>
        <w:spacing w:line="260" w:lineRule="auto"/>
      </w:pPr>
      <w:r>
        <w:t>PROGRAMI SPECIALIZACIJ</w:t>
      </w:r>
    </w:p>
    <w:p w14:paraId="721453C4" w14:textId="77777777" w:rsidR="003F1BC7" w:rsidRDefault="002C6A3B">
      <w:pPr>
        <w:pStyle w:val="len"/>
        <w:spacing w:line="260" w:lineRule="auto"/>
      </w:pPr>
      <w:r>
        <w:t>3. člen</w:t>
      </w:r>
    </w:p>
    <w:p w14:paraId="10DE7A32" w14:textId="77777777" w:rsidR="003F1BC7" w:rsidRDefault="002C6A3B">
      <w:pPr>
        <w:pStyle w:val="lennaslov"/>
        <w:spacing w:line="260" w:lineRule="auto"/>
      </w:pPr>
      <w:r>
        <w:t>(program specializacije)</w:t>
      </w:r>
    </w:p>
    <w:p w14:paraId="42028A89" w14:textId="77777777" w:rsidR="003F1BC7" w:rsidRDefault="003F1BC7">
      <w:pPr>
        <w:spacing w:after="0" w:line="260" w:lineRule="auto"/>
        <w:rPr>
          <w:rFonts w:cs="Arial"/>
        </w:rPr>
      </w:pPr>
    </w:p>
    <w:p w14:paraId="76897059" w14:textId="77777777" w:rsidR="003F1BC7" w:rsidRDefault="002C6A3B">
      <w:pPr>
        <w:spacing w:after="0" w:line="260" w:lineRule="auto"/>
      </w:pPr>
      <w:r>
        <w:tab/>
        <w:t>Program posamezne specializacije določa:</w:t>
      </w:r>
    </w:p>
    <w:p w14:paraId="11A80A95" w14:textId="77777777" w:rsidR="003F1BC7" w:rsidRDefault="002C6A3B">
      <w:pPr>
        <w:spacing w:after="0" w:line="260" w:lineRule="auto"/>
      </w:pPr>
      <w:r>
        <w:tab/>
        <w:t xml:space="preserve">– </w:t>
      </w:r>
      <w:r>
        <w:t xml:space="preserve">obseg znanja in kompetence, ki jih diplomirani zdravstvenik oziroma diplomirana medicinska sestra in diplomirani </w:t>
      </w:r>
      <w:proofErr w:type="spellStart"/>
      <w:r>
        <w:t>babičar</w:t>
      </w:r>
      <w:proofErr w:type="spellEnd"/>
      <w:r>
        <w:t xml:space="preserve"> oziroma diplomirana babica (v nadaljnjem besedilu: specializant), ki je opravil specializacijo, obvlada ob zaključku specializacije,</w:t>
      </w:r>
    </w:p>
    <w:p w14:paraId="76AAC088" w14:textId="77777777" w:rsidR="003F1BC7" w:rsidRDefault="002C6A3B">
      <w:pPr>
        <w:spacing w:after="0" w:line="260" w:lineRule="auto"/>
      </w:pPr>
      <w:r>
        <w:tab/>
        <w:t>– vsebino in trajanje izvedbe posameznih delov specializacije,</w:t>
      </w:r>
    </w:p>
    <w:p w14:paraId="0FA90969" w14:textId="77777777" w:rsidR="003F1BC7" w:rsidRDefault="002C6A3B">
      <w:pPr>
        <w:spacing w:after="0" w:line="260" w:lineRule="auto"/>
      </w:pPr>
      <w:r>
        <w:lastRenderedPageBreak/>
        <w:tab/>
        <w:t>– seznam obveznih izobraževanj in postopkov oziroma posegov, ki jih specializant opravi med specializacijo,</w:t>
      </w:r>
    </w:p>
    <w:p w14:paraId="62DAB91D" w14:textId="77777777" w:rsidR="003F1BC7" w:rsidRDefault="002C6A3B">
      <w:pPr>
        <w:spacing w:after="0" w:line="260" w:lineRule="auto"/>
      </w:pPr>
      <w:r>
        <w:tab/>
        <w:t>– načine sprotnega preverjanja znanja in izvedbe specialističnega izpita.</w:t>
      </w:r>
    </w:p>
    <w:p w14:paraId="7BFC81AC" w14:textId="77777777" w:rsidR="003F1BC7" w:rsidRDefault="002C6A3B">
      <w:pPr>
        <w:pStyle w:val="Poglavje"/>
        <w:spacing w:line="260" w:lineRule="auto"/>
      </w:pPr>
      <w:r>
        <w:t>III. POGLAVJE</w:t>
      </w:r>
    </w:p>
    <w:p w14:paraId="21079228" w14:textId="77777777" w:rsidR="003F1BC7" w:rsidRDefault="002C6A3B">
      <w:pPr>
        <w:pStyle w:val="Poglavjenaslov"/>
        <w:spacing w:line="260" w:lineRule="auto"/>
      </w:pPr>
      <w:r>
        <w:t>POOBLAŠČENI IZVAJALCI IN SPECIALIZANTSKA DELOVNA MESTA</w:t>
      </w:r>
    </w:p>
    <w:p w14:paraId="3A7EC6F2" w14:textId="77777777" w:rsidR="003F1BC7" w:rsidRDefault="002C6A3B">
      <w:pPr>
        <w:pStyle w:val="len"/>
        <w:spacing w:line="260" w:lineRule="auto"/>
      </w:pPr>
      <w:r>
        <w:t>4. člen</w:t>
      </w:r>
    </w:p>
    <w:p w14:paraId="2CA31785" w14:textId="77777777" w:rsidR="003F1BC7" w:rsidRDefault="002C6A3B">
      <w:pPr>
        <w:pStyle w:val="lennaslov"/>
        <w:spacing w:line="260" w:lineRule="auto"/>
      </w:pPr>
      <w:r>
        <w:t xml:space="preserve">(pooblaščeni izvajalci in </w:t>
      </w:r>
      <w:proofErr w:type="spellStart"/>
      <w:r>
        <w:t>specializantska</w:t>
      </w:r>
      <w:proofErr w:type="spellEnd"/>
      <w:r>
        <w:t xml:space="preserve"> delovna mesta)</w:t>
      </w:r>
    </w:p>
    <w:p w14:paraId="07CA087C" w14:textId="77777777" w:rsidR="003F1BC7" w:rsidRDefault="003F1BC7">
      <w:pPr>
        <w:spacing w:after="0" w:line="260" w:lineRule="auto"/>
        <w:rPr>
          <w:rFonts w:cs="Arial"/>
        </w:rPr>
      </w:pPr>
    </w:p>
    <w:p w14:paraId="6CB4353E" w14:textId="77777777" w:rsidR="003F1BC7" w:rsidRDefault="002C6A3B">
      <w:pPr>
        <w:spacing w:after="0" w:line="260" w:lineRule="auto"/>
      </w:pPr>
      <w:r>
        <w:tab/>
        <w:t xml:space="preserve">(1) </w:t>
      </w:r>
      <w:r>
        <w:t xml:space="preserve">Specializacija se opravlja na delovnih mestih za usposabljanje specializantov (v nadaljnjem besedilu: </w:t>
      </w:r>
      <w:proofErr w:type="spellStart"/>
      <w:r>
        <w:t>specializantska</w:t>
      </w:r>
      <w:proofErr w:type="spellEnd"/>
      <w:r>
        <w:t xml:space="preserve"> delovna mesta) pri izvajalcih zdravstvene dejavnosti, ki jih je ministrstvo, pristojno za zdravje (v nadaljnjem besedilu: ministrstvo), v skladu z zakonom, ki ureja zdravstveno dejavnost, pooblastilo za izvajanje specializacij (v nadaljnjem besedilu: pooblaščeni izvajalci).</w:t>
      </w:r>
    </w:p>
    <w:p w14:paraId="586B6E34" w14:textId="77777777" w:rsidR="003F1BC7" w:rsidRDefault="003F1BC7">
      <w:pPr>
        <w:spacing w:after="0" w:line="260" w:lineRule="auto"/>
        <w:rPr>
          <w:rFonts w:cs="Arial"/>
        </w:rPr>
      </w:pPr>
    </w:p>
    <w:p w14:paraId="2C6FA346" w14:textId="77777777" w:rsidR="003F1BC7" w:rsidRDefault="002C6A3B">
      <w:pPr>
        <w:spacing w:after="0" w:line="260" w:lineRule="auto"/>
      </w:pPr>
      <w:r>
        <w:tab/>
        <w:t xml:space="preserve">(2) </w:t>
      </w:r>
      <w:r>
        <w:t>Na predlog glavnega mentorja se lahko del programa specializacije do največ 12 mesecev ali, če ni ustreznega pooblaščenega izvajalca, program specializacije v celoti opravi v drugi državi pri izvajalcih, ki izpolnjujejo pogoje za tovrstno usposabljanje.</w:t>
      </w:r>
    </w:p>
    <w:p w14:paraId="51D77ADD" w14:textId="77777777" w:rsidR="003F1BC7" w:rsidRDefault="003F1BC7">
      <w:pPr>
        <w:spacing w:after="0" w:line="260" w:lineRule="auto"/>
        <w:rPr>
          <w:rFonts w:cs="Arial"/>
        </w:rPr>
      </w:pPr>
    </w:p>
    <w:p w14:paraId="5291403C" w14:textId="77777777" w:rsidR="003F1BC7" w:rsidRDefault="002C6A3B">
      <w:pPr>
        <w:spacing w:after="0" w:line="260" w:lineRule="auto"/>
      </w:pPr>
      <w:r>
        <w:tab/>
        <w:t xml:space="preserve">(3) Usposabljanje specializanta na posameznem </w:t>
      </w:r>
      <w:proofErr w:type="spellStart"/>
      <w:r>
        <w:t>specializantskem</w:t>
      </w:r>
      <w:proofErr w:type="spellEnd"/>
      <w:r>
        <w:t xml:space="preserve"> delovnem mestu traja do izteka programa ali dela programa specializacije oziroma dokler ne osvoji kompetenc, ki so določene v programu posamezne specializacije.</w:t>
      </w:r>
    </w:p>
    <w:p w14:paraId="295A105F" w14:textId="77777777" w:rsidR="003F1BC7" w:rsidRDefault="002C6A3B">
      <w:pPr>
        <w:pStyle w:val="len"/>
        <w:spacing w:line="260" w:lineRule="auto"/>
      </w:pPr>
      <w:r>
        <w:t>5. člen</w:t>
      </w:r>
    </w:p>
    <w:p w14:paraId="7F32C66E" w14:textId="77777777" w:rsidR="003F1BC7" w:rsidRDefault="002C6A3B">
      <w:pPr>
        <w:pStyle w:val="lennaslov"/>
        <w:spacing w:line="260" w:lineRule="auto"/>
      </w:pPr>
      <w:r>
        <w:t>(pridobivanje znanja in kompetenc)</w:t>
      </w:r>
    </w:p>
    <w:p w14:paraId="59F35375" w14:textId="77777777" w:rsidR="003F1BC7" w:rsidRDefault="003F1BC7">
      <w:pPr>
        <w:spacing w:after="0" w:line="260" w:lineRule="auto"/>
        <w:rPr>
          <w:rFonts w:cs="Arial"/>
        </w:rPr>
      </w:pPr>
    </w:p>
    <w:p w14:paraId="66D5A61D" w14:textId="77777777" w:rsidR="003F1BC7" w:rsidRDefault="002C6A3B">
      <w:pPr>
        <w:spacing w:after="0" w:line="260" w:lineRule="auto"/>
      </w:pPr>
      <w:r>
        <w:tab/>
        <w:t>(1) Specializacija poteka pri pooblaščenih izvajalcih tako, da ima specializant zagotovljeno možnost pridobivanja zahtevanega obsega znanja in kompetenc posamezne specialnosti.</w:t>
      </w:r>
    </w:p>
    <w:p w14:paraId="2D5294FB" w14:textId="77777777" w:rsidR="003F1BC7" w:rsidRDefault="003F1BC7">
      <w:pPr>
        <w:spacing w:after="0" w:line="260" w:lineRule="auto"/>
        <w:rPr>
          <w:rFonts w:cs="Arial"/>
        </w:rPr>
      </w:pPr>
    </w:p>
    <w:p w14:paraId="542A30FB" w14:textId="77777777" w:rsidR="003F1BC7" w:rsidRDefault="002C6A3B">
      <w:pPr>
        <w:spacing w:after="0" w:line="260" w:lineRule="auto"/>
      </w:pPr>
      <w:r>
        <w:tab/>
        <w:t xml:space="preserve">(2) </w:t>
      </w:r>
      <w:r>
        <w:t>Specializantu se zagotovijo možnosti za praktično in teoretično delo ter dostop do domače in tuje strokovne literature v enakem obsegu kot drugim zaposlenim v dejavnosti zdravstvene nege in babištva pri pooblaščenem izvajalcu ter do prostora in opreme za praktično vadbo kompetenc in postopkov, ki jih predvideva program specializacije.</w:t>
      </w:r>
    </w:p>
    <w:p w14:paraId="71A5F82E" w14:textId="77777777" w:rsidR="003F1BC7" w:rsidRDefault="002C6A3B">
      <w:pPr>
        <w:pStyle w:val="Poglavje"/>
        <w:spacing w:line="260" w:lineRule="auto"/>
      </w:pPr>
      <w:r>
        <w:t>IV. POGLAVJE</w:t>
      </w:r>
    </w:p>
    <w:p w14:paraId="072EE53D" w14:textId="77777777" w:rsidR="003F1BC7" w:rsidRDefault="002C6A3B">
      <w:pPr>
        <w:pStyle w:val="Poglavjenaslov"/>
        <w:spacing w:line="260" w:lineRule="auto"/>
      </w:pPr>
      <w:r>
        <w:t>ODBOR ZA NAČRTOVANJE SPECIALIZACIJ V DEJAVNOSTI ZDRAVSTVENE NEGE IN BABIŠTVA</w:t>
      </w:r>
    </w:p>
    <w:p w14:paraId="2D1D179F" w14:textId="77777777" w:rsidR="003F1BC7" w:rsidRDefault="002C6A3B">
      <w:pPr>
        <w:pStyle w:val="len"/>
        <w:spacing w:line="260" w:lineRule="auto"/>
      </w:pPr>
      <w:r>
        <w:t>6. člen</w:t>
      </w:r>
    </w:p>
    <w:p w14:paraId="50200D05" w14:textId="77777777" w:rsidR="003F1BC7" w:rsidRDefault="002C6A3B">
      <w:pPr>
        <w:pStyle w:val="lennaslov"/>
        <w:spacing w:line="260" w:lineRule="auto"/>
      </w:pPr>
      <w:r>
        <w:t>(splošno o odboru)</w:t>
      </w:r>
    </w:p>
    <w:p w14:paraId="78A065FC" w14:textId="77777777" w:rsidR="003F1BC7" w:rsidRDefault="003F1BC7">
      <w:pPr>
        <w:spacing w:after="0" w:line="260" w:lineRule="auto"/>
        <w:rPr>
          <w:rFonts w:cs="Arial"/>
        </w:rPr>
      </w:pPr>
    </w:p>
    <w:p w14:paraId="3C756756" w14:textId="77777777" w:rsidR="003F1BC7" w:rsidRDefault="002C6A3B">
      <w:pPr>
        <w:spacing w:after="0" w:line="260" w:lineRule="auto"/>
      </w:pPr>
      <w:r>
        <w:tab/>
      </w:r>
      <w:r>
        <w:t xml:space="preserve">Na podlagi sporočenih potreb izvajalcev zdravstvene dejavnosti v mreži javne zdravstvene službe ter ob upoštevanju potreb prebivalcev, mreže javne zdravstvene službe in podatkov iz registra zdravstvenih delavcev v dejavnosti zdravstvene nege in babištva petčlanski Odbor za načrtovanje specializacij v dejavnosti zdravstvene nege in babištva (v nadaljnjem besedilu: odbor) za potrebe mreže javne zdravstvene službe enkrat letno pripravi predlog števila razpisanih mest za posamezne vrste specializacij za razpis </w:t>
      </w:r>
      <w:r>
        <w:t xml:space="preserve">za potrebe mreže javne zdravstvene službe. Odbor za vsako specializacijo pripravi tudi seznam izvajalcev </w:t>
      </w:r>
      <w:r>
        <w:lastRenderedPageBreak/>
        <w:t>zdravstvene dejavnosti, ki bodo zaradi izkazanih največjih potreb po specializaciji imeli merilo prednosti iz 10. člena tega pravilnika.</w:t>
      </w:r>
    </w:p>
    <w:p w14:paraId="7F0A3291" w14:textId="77777777" w:rsidR="003F1BC7" w:rsidRDefault="002C6A3B">
      <w:pPr>
        <w:pStyle w:val="len"/>
        <w:spacing w:line="260" w:lineRule="auto"/>
      </w:pPr>
      <w:r>
        <w:t>7. člen</w:t>
      </w:r>
    </w:p>
    <w:p w14:paraId="4542ED32" w14:textId="77777777" w:rsidR="003F1BC7" w:rsidRDefault="002C6A3B">
      <w:pPr>
        <w:pStyle w:val="lennaslov"/>
        <w:spacing w:line="260" w:lineRule="auto"/>
      </w:pPr>
      <w:r>
        <w:t>(sestava odbora)</w:t>
      </w:r>
    </w:p>
    <w:p w14:paraId="33926F35" w14:textId="77777777" w:rsidR="003F1BC7" w:rsidRDefault="003F1BC7">
      <w:pPr>
        <w:spacing w:after="0" w:line="260" w:lineRule="auto"/>
        <w:rPr>
          <w:rFonts w:cs="Arial"/>
        </w:rPr>
      </w:pPr>
    </w:p>
    <w:p w14:paraId="13C10824" w14:textId="77777777" w:rsidR="003F1BC7" w:rsidRDefault="002C6A3B">
      <w:pPr>
        <w:spacing w:after="0" w:line="260" w:lineRule="auto"/>
      </w:pPr>
      <w:r>
        <w:tab/>
        <w:t>(1) Odbor sestavljajo:</w:t>
      </w:r>
    </w:p>
    <w:p w14:paraId="6F621648" w14:textId="77777777" w:rsidR="003F1BC7" w:rsidRDefault="002C6A3B">
      <w:pPr>
        <w:spacing w:after="0" w:line="260" w:lineRule="auto"/>
      </w:pPr>
      <w:r>
        <w:tab/>
        <w:t>– dva predstavnika ministrstva, ki sta v funkciji generalnega direktorja direktorata,</w:t>
      </w:r>
    </w:p>
    <w:p w14:paraId="20FDB3C1" w14:textId="77777777" w:rsidR="003F1BC7" w:rsidRDefault="002C6A3B">
      <w:pPr>
        <w:spacing w:after="0" w:line="260" w:lineRule="auto"/>
      </w:pPr>
      <w:r>
        <w:tab/>
        <w:t>– predstavnik Zbornice zdravstvene in babiške nege Slovenije – Zveze strokovnih društev medicinskih sester, babic in zdravstvenih tehnikov Slovenije (v nadaljnjem besedilu: zbornica), ki deluje na področju specializacij zdravstvene nege in babištva,</w:t>
      </w:r>
    </w:p>
    <w:p w14:paraId="3FE5C6A9" w14:textId="77777777" w:rsidR="003F1BC7" w:rsidRDefault="002C6A3B">
      <w:pPr>
        <w:spacing w:after="0" w:line="260" w:lineRule="auto"/>
      </w:pPr>
      <w:r>
        <w:tab/>
        <w:t xml:space="preserve">– </w:t>
      </w:r>
      <w:r>
        <w:t>predstavnik Nacionalnega inštituta za javno zdravje, ki vodi notranjo organizacijsko enoto, ki se ukvarja z zdravstvenim varstvom, in</w:t>
      </w:r>
    </w:p>
    <w:p w14:paraId="6D03092C" w14:textId="77777777" w:rsidR="003F1BC7" w:rsidRDefault="002C6A3B">
      <w:pPr>
        <w:spacing w:after="0" w:line="260" w:lineRule="auto"/>
      </w:pPr>
      <w:r>
        <w:tab/>
        <w:t>– predstavnik Združenja zdravstvenih zavodov Slovenije, ki je direktor združenja.</w:t>
      </w:r>
    </w:p>
    <w:p w14:paraId="2883DDA3" w14:textId="77777777" w:rsidR="003F1BC7" w:rsidRDefault="003F1BC7">
      <w:pPr>
        <w:spacing w:after="0" w:line="260" w:lineRule="auto"/>
        <w:rPr>
          <w:rFonts w:cs="Arial"/>
        </w:rPr>
      </w:pPr>
    </w:p>
    <w:p w14:paraId="65DA8B68" w14:textId="77777777" w:rsidR="003F1BC7" w:rsidRDefault="002C6A3B">
      <w:pPr>
        <w:spacing w:after="0" w:line="260" w:lineRule="auto"/>
      </w:pPr>
      <w:r>
        <w:tab/>
        <w:t xml:space="preserve">(2) </w:t>
      </w:r>
      <w:r>
        <w:t>Predsednika, njegovega namestnika in člane odbora za mandat štirih let s sklepom imenuje minister, pristojen za zdravje (v nadaljnjem besedilu: minister). Predsednik odbora in njegov namestnik sta predstavnika ministrstva. Po poteku mandata so lahko posamezni člani ponovno imenovani, če izpolnjujejo pogoje iz prejšnjega odstavka. Članom odbora, ki ne izpolnjujejo več pogojev iz prejšnjega odstavka, mandat poteče.</w:t>
      </w:r>
    </w:p>
    <w:p w14:paraId="0C2302C8" w14:textId="77777777" w:rsidR="003F1BC7" w:rsidRDefault="003F1BC7">
      <w:pPr>
        <w:spacing w:after="0" w:line="260" w:lineRule="auto"/>
        <w:rPr>
          <w:rFonts w:cs="Arial"/>
        </w:rPr>
      </w:pPr>
    </w:p>
    <w:p w14:paraId="362E58A5" w14:textId="77777777" w:rsidR="003F1BC7" w:rsidRDefault="002C6A3B">
      <w:pPr>
        <w:spacing w:after="0" w:line="260" w:lineRule="auto"/>
      </w:pPr>
      <w:r>
        <w:tab/>
        <w:t>(3) Članstvo v odboru je častno.</w:t>
      </w:r>
    </w:p>
    <w:p w14:paraId="2B0B8F4E" w14:textId="77777777" w:rsidR="003F1BC7" w:rsidRDefault="003F1BC7">
      <w:pPr>
        <w:spacing w:after="0" w:line="260" w:lineRule="auto"/>
        <w:rPr>
          <w:rFonts w:cs="Arial"/>
        </w:rPr>
      </w:pPr>
    </w:p>
    <w:p w14:paraId="7585633F" w14:textId="77777777" w:rsidR="003F1BC7" w:rsidRDefault="002C6A3B">
      <w:pPr>
        <w:spacing w:after="0" w:line="260" w:lineRule="auto"/>
      </w:pPr>
      <w:r>
        <w:tab/>
        <w:t xml:space="preserve">(4) </w:t>
      </w:r>
      <w:r>
        <w:t>Za člane odbora se glede nasprotja interesov uporabljajo določbe predpisov, ki urejajo integriteto in preprečevanje korupcije.</w:t>
      </w:r>
    </w:p>
    <w:p w14:paraId="193D65C5" w14:textId="77777777" w:rsidR="003F1BC7" w:rsidRDefault="002C6A3B">
      <w:pPr>
        <w:pStyle w:val="len"/>
        <w:spacing w:line="260" w:lineRule="auto"/>
      </w:pPr>
      <w:r>
        <w:t>8. člen</w:t>
      </w:r>
    </w:p>
    <w:p w14:paraId="6375F009" w14:textId="77777777" w:rsidR="003F1BC7" w:rsidRDefault="002C6A3B">
      <w:pPr>
        <w:pStyle w:val="lennaslov"/>
        <w:spacing w:line="260" w:lineRule="auto"/>
      </w:pPr>
      <w:r>
        <w:t>(naloga odbora)</w:t>
      </w:r>
    </w:p>
    <w:p w14:paraId="3E866F53" w14:textId="77777777" w:rsidR="003F1BC7" w:rsidRDefault="003F1BC7">
      <w:pPr>
        <w:spacing w:after="0" w:line="260" w:lineRule="auto"/>
        <w:rPr>
          <w:rFonts w:cs="Arial"/>
        </w:rPr>
      </w:pPr>
    </w:p>
    <w:p w14:paraId="466985C3" w14:textId="77777777" w:rsidR="003F1BC7" w:rsidRDefault="002C6A3B">
      <w:pPr>
        <w:spacing w:after="0" w:line="260" w:lineRule="auto"/>
      </w:pPr>
      <w:r>
        <w:tab/>
        <w:t>(1) Nalogi odbora sta, da:</w:t>
      </w:r>
    </w:p>
    <w:p w14:paraId="593D7609" w14:textId="77777777" w:rsidR="003F1BC7" w:rsidRDefault="002C6A3B">
      <w:pPr>
        <w:spacing w:after="0" w:line="260" w:lineRule="auto"/>
      </w:pPr>
      <w:r>
        <w:tab/>
        <w:t>–  enkrat letno, in sicer do 20. marca, za ministra pripravi predlog vrst specializacij in število razpisanih mest za razpis za potrebe mreže javne zdravstvene službe in</w:t>
      </w:r>
      <w:r>
        <w:br/>
      </w:r>
      <w:r>
        <w:br/>
      </w:r>
    </w:p>
    <w:p w14:paraId="25E61C33" w14:textId="77777777" w:rsidR="003F1BC7" w:rsidRDefault="002C6A3B">
      <w:pPr>
        <w:spacing w:after="0" w:line="260" w:lineRule="auto"/>
      </w:pPr>
      <w:r>
        <w:tab/>
        <w:t>– posameznim izvajalcem zdravstvene dejavnosti za posamezno vrsto specializacije določi merilo prednosti iz 10. člena tega pravilnika.</w:t>
      </w:r>
    </w:p>
    <w:p w14:paraId="07D49DB5" w14:textId="77777777" w:rsidR="003F1BC7" w:rsidRDefault="003F1BC7">
      <w:pPr>
        <w:spacing w:after="0" w:line="260" w:lineRule="auto"/>
        <w:rPr>
          <w:rFonts w:cs="Arial"/>
        </w:rPr>
      </w:pPr>
    </w:p>
    <w:p w14:paraId="02B2DFAE" w14:textId="77777777" w:rsidR="003F1BC7" w:rsidRDefault="002C6A3B">
      <w:pPr>
        <w:spacing w:after="0" w:line="260" w:lineRule="auto"/>
      </w:pPr>
      <w:r>
        <w:tab/>
        <w:t xml:space="preserve">(2) </w:t>
      </w:r>
      <w:r>
        <w:t>Odbor predlog za ministra iz prve alineje prejšnjega odstavka pripravi na podlagi podatkov iz 6. člena tega pravilnika.</w:t>
      </w:r>
    </w:p>
    <w:p w14:paraId="233BCF29" w14:textId="77777777" w:rsidR="003F1BC7" w:rsidRDefault="002C6A3B">
      <w:pPr>
        <w:pStyle w:val="len"/>
        <w:spacing w:line="260" w:lineRule="auto"/>
      </w:pPr>
      <w:r>
        <w:t>9. člen</w:t>
      </w:r>
    </w:p>
    <w:p w14:paraId="48870D2C" w14:textId="77777777" w:rsidR="003F1BC7" w:rsidRDefault="002C6A3B">
      <w:pPr>
        <w:pStyle w:val="lennaslov"/>
        <w:spacing w:line="260" w:lineRule="auto"/>
      </w:pPr>
      <w:r>
        <w:t>(delovanje odbora)</w:t>
      </w:r>
    </w:p>
    <w:p w14:paraId="00112116" w14:textId="77777777" w:rsidR="003F1BC7" w:rsidRDefault="003F1BC7">
      <w:pPr>
        <w:spacing w:after="0" w:line="260" w:lineRule="auto"/>
        <w:rPr>
          <w:rFonts w:cs="Arial"/>
        </w:rPr>
      </w:pPr>
    </w:p>
    <w:p w14:paraId="2C2F0323" w14:textId="77777777" w:rsidR="003F1BC7" w:rsidRDefault="002C6A3B">
      <w:pPr>
        <w:spacing w:after="0" w:line="260" w:lineRule="auto"/>
      </w:pPr>
      <w:r>
        <w:tab/>
        <w:t xml:space="preserve">(1) Odbor se sestaja na ministrstvu, ki odboru zagotavlja strokovno podporo in administrativno pomoč. </w:t>
      </w:r>
    </w:p>
    <w:p w14:paraId="22982DC2" w14:textId="77777777" w:rsidR="003F1BC7" w:rsidRDefault="003F1BC7">
      <w:pPr>
        <w:spacing w:after="0" w:line="260" w:lineRule="auto"/>
        <w:rPr>
          <w:rFonts w:cs="Arial"/>
        </w:rPr>
      </w:pPr>
    </w:p>
    <w:p w14:paraId="43203D00" w14:textId="77777777" w:rsidR="003F1BC7" w:rsidRDefault="002C6A3B">
      <w:pPr>
        <w:spacing w:after="0" w:line="260" w:lineRule="auto"/>
      </w:pPr>
      <w:r>
        <w:tab/>
        <w:t>(2) Predsednik odbora sklicuje in vodi seje odbora ter podpisuje dokumente in druge akte, ki jih sprejme odbor, v njegovi odsotnosti pa te naloge opravlja njegov namestnik.</w:t>
      </w:r>
    </w:p>
    <w:p w14:paraId="46D0F474" w14:textId="77777777" w:rsidR="003F1BC7" w:rsidRDefault="003F1BC7">
      <w:pPr>
        <w:spacing w:after="0" w:line="260" w:lineRule="auto"/>
        <w:rPr>
          <w:rFonts w:cs="Arial"/>
        </w:rPr>
      </w:pPr>
    </w:p>
    <w:p w14:paraId="593EDC9B" w14:textId="77777777" w:rsidR="003F1BC7" w:rsidRDefault="002C6A3B">
      <w:pPr>
        <w:spacing w:after="0" w:line="260" w:lineRule="auto"/>
      </w:pPr>
      <w:r>
        <w:lastRenderedPageBreak/>
        <w:tab/>
        <w:t>(3) Seje odbora se skličejo najmanj enkrat letno. Seje odbora niso javne.</w:t>
      </w:r>
    </w:p>
    <w:p w14:paraId="5BA217AC" w14:textId="77777777" w:rsidR="003F1BC7" w:rsidRDefault="003F1BC7">
      <w:pPr>
        <w:spacing w:after="0" w:line="260" w:lineRule="auto"/>
        <w:rPr>
          <w:rFonts w:cs="Arial"/>
        </w:rPr>
      </w:pPr>
    </w:p>
    <w:p w14:paraId="74731ADE" w14:textId="77777777" w:rsidR="003F1BC7" w:rsidRDefault="002C6A3B">
      <w:pPr>
        <w:spacing w:after="0" w:line="260" w:lineRule="auto"/>
      </w:pPr>
      <w:r>
        <w:tab/>
        <w:t xml:space="preserve">(4) </w:t>
      </w:r>
      <w:r>
        <w:t>O sejah odbora se vodi zapisnik, ki vsebuje najmanj podatek o času in kraju seje, seznam navzočih, kratek povzetek razprave in sprejete sklepe. V zapisniku seje odbora se navede tudi morebitni obstoj nasprotja interesov ali sum, da gre za nasprotje interesov pri posameznem članu odbora. Zapisnik se potrdi na naslednji seji odbora.</w:t>
      </w:r>
    </w:p>
    <w:p w14:paraId="7EDA9A60" w14:textId="77777777" w:rsidR="003F1BC7" w:rsidRDefault="003F1BC7">
      <w:pPr>
        <w:spacing w:after="0" w:line="260" w:lineRule="auto"/>
        <w:rPr>
          <w:rFonts w:cs="Arial"/>
        </w:rPr>
      </w:pPr>
    </w:p>
    <w:p w14:paraId="23614C17" w14:textId="77777777" w:rsidR="003F1BC7" w:rsidRDefault="002C6A3B">
      <w:pPr>
        <w:spacing w:after="0" w:line="260" w:lineRule="auto"/>
      </w:pPr>
      <w:r>
        <w:tab/>
        <w:t xml:space="preserve">(5) </w:t>
      </w:r>
      <w:r>
        <w:t>Člani odbora, ki sodelujejo in glasujejo pri posamezni vrsti specializacije, lahko odločajo, če je na seji navzoča več kot polovica vseh članov odbora. Odbor sklepe sprejema z večino glasov navzočih članov odbora.</w:t>
      </w:r>
    </w:p>
    <w:p w14:paraId="66B0C188" w14:textId="77777777" w:rsidR="003F1BC7" w:rsidRDefault="002C6A3B">
      <w:pPr>
        <w:pStyle w:val="len"/>
        <w:spacing w:line="260" w:lineRule="auto"/>
      </w:pPr>
      <w:r>
        <w:t>10. člen</w:t>
      </w:r>
    </w:p>
    <w:p w14:paraId="25FD5A92" w14:textId="77777777" w:rsidR="003F1BC7" w:rsidRDefault="002C6A3B">
      <w:pPr>
        <w:pStyle w:val="lennaslov"/>
        <w:spacing w:line="260" w:lineRule="auto"/>
      </w:pPr>
      <w:r>
        <w:t>(merilo prednosti)</w:t>
      </w:r>
    </w:p>
    <w:p w14:paraId="0388568E" w14:textId="77777777" w:rsidR="003F1BC7" w:rsidRDefault="003F1BC7">
      <w:pPr>
        <w:spacing w:after="0" w:line="260" w:lineRule="auto"/>
        <w:rPr>
          <w:rFonts w:cs="Arial"/>
        </w:rPr>
      </w:pPr>
    </w:p>
    <w:p w14:paraId="206D2BF4" w14:textId="77777777" w:rsidR="003F1BC7" w:rsidRDefault="002C6A3B">
      <w:pPr>
        <w:spacing w:after="0" w:line="260" w:lineRule="auto"/>
      </w:pPr>
      <w:r>
        <w:tab/>
        <w:t xml:space="preserve">(1) </w:t>
      </w:r>
      <w:r>
        <w:t xml:space="preserve">Merilo prednosti za posamezno specializacijo se določi za največ pet izvajalcev zdravstvene dejavnosti v mreži javne zdravstvene službe, ki dosežejo največje skupno številko točk oziroma v primeru enakega števila točk prednost v skladu s petim odstavkom tega člena. </w:t>
      </w:r>
    </w:p>
    <w:p w14:paraId="173BE31F" w14:textId="77777777" w:rsidR="003F1BC7" w:rsidRDefault="003F1BC7">
      <w:pPr>
        <w:spacing w:after="0" w:line="260" w:lineRule="auto"/>
        <w:rPr>
          <w:rFonts w:cs="Arial"/>
        </w:rPr>
      </w:pPr>
    </w:p>
    <w:p w14:paraId="6F84C791" w14:textId="77777777" w:rsidR="003F1BC7" w:rsidRDefault="002C6A3B">
      <w:pPr>
        <w:spacing w:after="0" w:line="260" w:lineRule="auto"/>
      </w:pPr>
      <w:r>
        <w:tab/>
        <w:t xml:space="preserve">(2) </w:t>
      </w:r>
      <w:r>
        <w:t>Dodatne točke se prištejejo k skupnemu številu točk, doseženih na javnem razpisu, kandidatu, ki je zaposlen pri izvajalcu zdravstvene dejavnosti v mreži javne zdravstvene službe, ki je izkazal največjo potrebo po specializaciji, za potrebe katerega bo kandidat opravljal specializacijo.</w:t>
      </w:r>
    </w:p>
    <w:p w14:paraId="53E9056D" w14:textId="77777777" w:rsidR="003F1BC7" w:rsidRDefault="003F1BC7">
      <w:pPr>
        <w:spacing w:after="0" w:line="260" w:lineRule="auto"/>
        <w:rPr>
          <w:rFonts w:cs="Arial"/>
        </w:rPr>
      </w:pPr>
    </w:p>
    <w:p w14:paraId="2D821B43" w14:textId="77777777" w:rsidR="003F1BC7" w:rsidRDefault="002C6A3B">
      <w:pPr>
        <w:spacing w:after="0" w:line="260" w:lineRule="auto"/>
      </w:pPr>
      <w:r>
        <w:tab/>
        <w:t>(3) Merilo prednosti se določi za vsakega posameznega izvajalca zdravstvene dejavnosti v mreži javne zdravstvene službe, ki izkazuje največje potrebe po specializaciji.</w:t>
      </w:r>
    </w:p>
    <w:p w14:paraId="735CAC0F" w14:textId="77777777" w:rsidR="003F1BC7" w:rsidRDefault="003F1BC7">
      <w:pPr>
        <w:spacing w:after="0" w:line="260" w:lineRule="auto"/>
        <w:rPr>
          <w:rFonts w:cs="Arial"/>
        </w:rPr>
      </w:pPr>
    </w:p>
    <w:p w14:paraId="4541A9AB" w14:textId="77777777" w:rsidR="003F1BC7" w:rsidRDefault="002C6A3B">
      <w:pPr>
        <w:spacing w:after="0" w:line="260" w:lineRule="auto"/>
      </w:pPr>
      <w:r>
        <w:tab/>
        <w:t xml:space="preserve">(4) </w:t>
      </w:r>
      <w:r>
        <w:t>Potrebe izvajalcev zdravstvene dejavnosti po specializantih posamezne vrste specializacije se ugotovijo na podlagi naslednjih kriterijev glede na:</w:t>
      </w:r>
    </w:p>
    <w:p w14:paraId="0316E675" w14:textId="77777777" w:rsidR="003F1BC7" w:rsidRDefault="002C6A3B">
      <w:pPr>
        <w:spacing w:after="0" w:line="260" w:lineRule="auto"/>
      </w:pPr>
      <w:r>
        <w:tab/>
        <w:t>1. sporočene potrebe izvajalcev zdravstvene dejavnosti po specializaciji;</w:t>
      </w:r>
    </w:p>
    <w:p w14:paraId="2093C81C" w14:textId="77777777" w:rsidR="003F1BC7" w:rsidRDefault="002C6A3B">
      <w:pPr>
        <w:spacing w:after="0" w:line="260" w:lineRule="auto"/>
      </w:pPr>
      <w:r>
        <w:tab/>
        <w:t>2. potrebe prebivalcev;</w:t>
      </w:r>
    </w:p>
    <w:p w14:paraId="60709717" w14:textId="77777777" w:rsidR="003F1BC7" w:rsidRDefault="002C6A3B">
      <w:pPr>
        <w:spacing w:after="0" w:line="260" w:lineRule="auto"/>
      </w:pPr>
      <w:r>
        <w:tab/>
        <w:t>3. mrežo javne zdravstvene službe;</w:t>
      </w:r>
    </w:p>
    <w:p w14:paraId="5A6131AF" w14:textId="77777777" w:rsidR="003F1BC7" w:rsidRDefault="002C6A3B">
      <w:pPr>
        <w:spacing w:after="0" w:line="260" w:lineRule="auto"/>
      </w:pPr>
      <w:r>
        <w:tab/>
        <w:t>4. podatke iz registra zdravstvenih delavcev in zdravstvenih sodelavcev;</w:t>
      </w:r>
    </w:p>
    <w:p w14:paraId="5DBBE8BB" w14:textId="77777777" w:rsidR="003F1BC7" w:rsidRDefault="002C6A3B">
      <w:pPr>
        <w:spacing w:after="0" w:line="260" w:lineRule="auto"/>
      </w:pPr>
      <w:r>
        <w:tab/>
        <w:t>5. mnenje nacionalnega koordinatorja specializacije glede potreb izvajalcev zdravstvene dejavnosti po posamezni specializaciji.</w:t>
      </w:r>
    </w:p>
    <w:p w14:paraId="0CDC25D4" w14:textId="77777777" w:rsidR="003F1BC7" w:rsidRDefault="003F1BC7">
      <w:pPr>
        <w:spacing w:after="0" w:line="260" w:lineRule="auto"/>
        <w:rPr>
          <w:rFonts w:cs="Arial"/>
        </w:rPr>
      </w:pPr>
    </w:p>
    <w:p w14:paraId="74A3EBF6" w14:textId="77777777" w:rsidR="003F1BC7" w:rsidRDefault="002C6A3B">
      <w:pPr>
        <w:spacing w:after="0" w:line="260" w:lineRule="auto"/>
      </w:pPr>
      <w:r>
        <w:tab/>
        <w:t xml:space="preserve">(5) </w:t>
      </w:r>
      <w:r>
        <w:t>Odbor pred prvim odločanjem o dodelitvi merila prednosti določi podrobnejši način točkovanja kriterijev iz prejšnjega odstavka za posamezno specializacijo.</w:t>
      </w:r>
    </w:p>
    <w:p w14:paraId="4FA0342D" w14:textId="77777777" w:rsidR="003F1BC7" w:rsidRDefault="002C6A3B">
      <w:pPr>
        <w:pStyle w:val="Poglavje"/>
        <w:spacing w:line="260" w:lineRule="auto"/>
      </w:pPr>
      <w:r>
        <w:t>V. POGLAVJE</w:t>
      </w:r>
    </w:p>
    <w:p w14:paraId="4FFE8D45" w14:textId="77777777" w:rsidR="003F1BC7" w:rsidRDefault="002C6A3B">
      <w:pPr>
        <w:pStyle w:val="Poglavjenaslov"/>
        <w:spacing w:line="260" w:lineRule="auto"/>
      </w:pPr>
      <w:r>
        <w:t>RAZPIS SPECIALIZACIJ</w:t>
      </w:r>
    </w:p>
    <w:p w14:paraId="737E719F" w14:textId="77777777" w:rsidR="003F1BC7" w:rsidRDefault="002C6A3B">
      <w:pPr>
        <w:pStyle w:val="len"/>
        <w:spacing w:line="260" w:lineRule="auto"/>
      </w:pPr>
      <w:r>
        <w:t>11. člen</w:t>
      </w:r>
    </w:p>
    <w:p w14:paraId="54D9CDA2" w14:textId="77777777" w:rsidR="003F1BC7" w:rsidRDefault="002C6A3B">
      <w:pPr>
        <w:pStyle w:val="lennaslov"/>
        <w:spacing w:line="260" w:lineRule="auto"/>
      </w:pPr>
      <w:r>
        <w:t>(objava javnega razpisa)</w:t>
      </w:r>
    </w:p>
    <w:p w14:paraId="42B296D8" w14:textId="77777777" w:rsidR="003F1BC7" w:rsidRDefault="003F1BC7">
      <w:pPr>
        <w:spacing w:after="0" w:line="260" w:lineRule="auto"/>
        <w:rPr>
          <w:rFonts w:cs="Arial"/>
        </w:rPr>
      </w:pPr>
    </w:p>
    <w:p w14:paraId="5851B1E3" w14:textId="77777777" w:rsidR="003F1BC7" w:rsidRDefault="002C6A3B">
      <w:pPr>
        <w:spacing w:after="0" w:line="260" w:lineRule="auto"/>
      </w:pPr>
      <w:r>
        <w:tab/>
        <w:t xml:space="preserve">(1) </w:t>
      </w:r>
      <w:r>
        <w:t>Zbornica enkrat letno pripravi besedilo javnega razpisa specializacij v dejavnosti zdravstvene nege oziroma babištva za potrebe mreže javne zdravstvene službe, ki ga posreduje v soglasje ministru. Pri pripravi besedila javnega razpisa specializacij mora zbornica upoštevati odločitev ministra o določitvi števila razpisanih mest in merila prednosti za posamezne izvajalce zdravstvene dejavnosti.</w:t>
      </w:r>
    </w:p>
    <w:p w14:paraId="51222E00" w14:textId="77777777" w:rsidR="003F1BC7" w:rsidRDefault="003F1BC7">
      <w:pPr>
        <w:spacing w:after="0" w:line="260" w:lineRule="auto"/>
        <w:rPr>
          <w:rFonts w:cs="Arial"/>
        </w:rPr>
      </w:pPr>
    </w:p>
    <w:p w14:paraId="274B9C5B" w14:textId="77777777" w:rsidR="003F1BC7" w:rsidRDefault="002C6A3B">
      <w:pPr>
        <w:spacing w:after="0" w:line="260" w:lineRule="auto"/>
      </w:pPr>
      <w:r>
        <w:tab/>
        <w:t>(2) Zbornica enkrat letno na svoji spletni strani objavi javni razpis specializacij.</w:t>
      </w:r>
    </w:p>
    <w:p w14:paraId="1ABA072F" w14:textId="77777777" w:rsidR="003F1BC7" w:rsidRDefault="002C6A3B">
      <w:pPr>
        <w:pStyle w:val="len"/>
        <w:spacing w:line="260" w:lineRule="auto"/>
      </w:pPr>
      <w:r>
        <w:lastRenderedPageBreak/>
        <w:t>12. člen</w:t>
      </w:r>
    </w:p>
    <w:p w14:paraId="6DB24B6C" w14:textId="77777777" w:rsidR="003F1BC7" w:rsidRDefault="002C6A3B">
      <w:pPr>
        <w:pStyle w:val="lennaslov"/>
        <w:spacing w:line="260" w:lineRule="auto"/>
      </w:pPr>
      <w:r>
        <w:t>(vsebina in trajanje razpisa)</w:t>
      </w:r>
    </w:p>
    <w:p w14:paraId="6C0454A9" w14:textId="77777777" w:rsidR="003F1BC7" w:rsidRDefault="003F1BC7">
      <w:pPr>
        <w:spacing w:after="0" w:line="260" w:lineRule="auto"/>
        <w:rPr>
          <w:rFonts w:cs="Arial"/>
        </w:rPr>
      </w:pPr>
    </w:p>
    <w:p w14:paraId="7D30BCEB" w14:textId="77777777" w:rsidR="003F1BC7" w:rsidRDefault="002C6A3B">
      <w:pPr>
        <w:spacing w:after="0" w:line="260" w:lineRule="auto"/>
      </w:pPr>
      <w:r>
        <w:tab/>
        <w:t>(1) Javni razpis specializacij vsebuje:</w:t>
      </w:r>
    </w:p>
    <w:p w14:paraId="51CC885E" w14:textId="77777777" w:rsidR="003F1BC7" w:rsidRDefault="002C6A3B">
      <w:pPr>
        <w:spacing w:after="0" w:line="260" w:lineRule="auto"/>
      </w:pPr>
      <w:r>
        <w:tab/>
        <w:t>1. pravno podlago za izvedbo razpisa,</w:t>
      </w:r>
    </w:p>
    <w:p w14:paraId="2E9867E0" w14:textId="77777777" w:rsidR="003F1BC7" w:rsidRDefault="002C6A3B">
      <w:pPr>
        <w:spacing w:after="0" w:line="260" w:lineRule="auto"/>
      </w:pPr>
      <w:r>
        <w:tab/>
        <w:t>2. naziv in naslov zbornice,</w:t>
      </w:r>
    </w:p>
    <w:p w14:paraId="27D5BB2B" w14:textId="77777777" w:rsidR="003F1BC7" w:rsidRDefault="002C6A3B">
      <w:pPr>
        <w:spacing w:after="0" w:line="260" w:lineRule="auto"/>
      </w:pPr>
      <w:r>
        <w:tab/>
        <w:t>3. vrste in število specializacij, ki se razpisujejo,</w:t>
      </w:r>
    </w:p>
    <w:p w14:paraId="4D7A1C57" w14:textId="77777777" w:rsidR="003F1BC7" w:rsidRDefault="002C6A3B">
      <w:pPr>
        <w:spacing w:after="0" w:line="260" w:lineRule="auto"/>
      </w:pPr>
      <w:r>
        <w:tab/>
        <w:t>4. pogoje za prijavo na posamezno specializacijo,</w:t>
      </w:r>
    </w:p>
    <w:p w14:paraId="609E0687" w14:textId="77777777" w:rsidR="003F1BC7" w:rsidRDefault="002C6A3B">
      <w:pPr>
        <w:spacing w:after="0" w:line="260" w:lineRule="auto"/>
      </w:pPr>
      <w:r>
        <w:tab/>
        <w:t>5. merila za izbiro,</w:t>
      </w:r>
    </w:p>
    <w:p w14:paraId="296D497A" w14:textId="77777777" w:rsidR="003F1BC7" w:rsidRDefault="002C6A3B">
      <w:pPr>
        <w:spacing w:after="0" w:line="260" w:lineRule="auto"/>
      </w:pPr>
      <w:r>
        <w:tab/>
        <w:t>6. merila prednosti za posamezne izvajalce zdravstvene dejavnosti,</w:t>
      </w:r>
    </w:p>
    <w:p w14:paraId="60A89E64" w14:textId="77777777" w:rsidR="003F1BC7" w:rsidRDefault="002C6A3B">
      <w:pPr>
        <w:spacing w:after="0" w:line="260" w:lineRule="auto"/>
      </w:pPr>
      <w:r>
        <w:tab/>
        <w:t>7. rok za prijavo in način vložitve prijave na razpis,</w:t>
      </w:r>
    </w:p>
    <w:p w14:paraId="3FD150B3" w14:textId="77777777" w:rsidR="003F1BC7" w:rsidRDefault="002C6A3B">
      <w:pPr>
        <w:spacing w:after="0" w:line="260" w:lineRule="auto"/>
      </w:pPr>
      <w:r>
        <w:tab/>
        <w:t>8. določilo o obveznosti zaposlitve po zaključku specializacije,</w:t>
      </w:r>
    </w:p>
    <w:p w14:paraId="5C11ABDB" w14:textId="77777777" w:rsidR="003F1BC7" w:rsidRDefault="002C6A3B">
      <w:pPr>
        <w:spacing w:after="0" w:line="260" w:lineRule="auto"/>
      </w:pPr>
      <w:r>
        <w:tab/>
        <w:t xml:space="preserve">9. </w:t>
      </w:r>
      <w:r>
        <w:t>opozorilo o obveznosti vračila stroškov, nastalih v zvezi s specializacijo,</w:t>
      </w:r>
    </w:p>
    <w:p w14:paraId="2CFADFAE" w14:textId="77777777" w:rsidR="003F1BC7" w:rsidRDefault="002C6A3B">
      <w:pPr>
        <w:spacing w:after="0" w:line="260" w:lineRule="auto"/>
      </w:pPr>
      <w:r>
        <w:tab/>
        <w:t>10. datum odpiranja prijav na razpis,</w:t>
      </w:r>
    </w:p>
    <w:p w14:paraId="2F63D800" w14:textId="77777777" w:rsidR="003F1BC7" w:rsidRDefault="002C6A3B">
      <w:pPr>
        <w:spacing w:after="0" w:line="260" w:lineRule="auto"/>
      </w:pPr>
      <w:r>
        <w:tab/>
        <w:t>11. rok, v katerem bodo kandidati obveščeni o izbiri,</w:t>
      </w:r>
    </w:p>
    <w:p w14:paraId="24623DE9" w14:textId="77777777" w:rsidR="003F1BC7" w:rsidRDefault="002C6A3B">
      <w:pPr>
        <w:spacing w:after="0" w:line="260" w:lineRule="auto"/>
      </w:pPr>
      <w:r>
        <w:tab/>
        <w:t>12. kraj, čas in osebo za dajanje informacij.</w:t>
      </w:r>
    </w:p>
    <w:p w14:paraId="67EDD92D" w14:textId="77777777" w:rsidR="003F1BC7" w:rsidRDefault="003F1BC7">
      <w:pPr>
        <w:spacing w:after="0" w:line="260" w:lineRule="auto"/>
        <w:rPr>
          <w:rFonts w:cs="Arial"/>
        </w:rPr>
      </w:pPr>
    </w:p>
    <w:p w14:paraId="2AB182C5" w14:textId="77777777" w:rsidR="003F1BC7" w:rsidRDefault="002C6A3B">
      <w:pPr>
        <w:spacing w:after="0" w:line="260" w:lineRule="auto"/>
      </w:pPr>
      <w:r>
        <w:tab/>
        <w:t>(2) Rok za vložitev prijav v prvem razpisnem roku je najmanj 15 dni.</w:t>
      </w:r>
    </w:p>
    <w:p w14:paraId="76F276DC" w14:textId="77777777" w:rsidR="003F1BC7" w:rsidRDefault="002C6A3B">
      <w:pPr>
        <w:pStyle w:val="len"/>
        <w:spacing w:line="260" w:lineRule="auto"/>
      </w:pPr>
      <w:r>
        <w:t>13. člen</w:t>
      </w:r>
    </w:p>
    <w:p w14:paraId="4EC6D812" w14:textId="77777777" w:rsidR="003F1BC7" w:rsidRDefault="002C6A3B">
      <w:pPr>
        <w:pStyle w:val="lennaslov"/>
        <w:spacing w:line="260" w:lineRule="auto"/>
      </w:pPr>
      <w:r>
        <w:t>(pogoji za prijavo na razpis)</w:t>
      </w:r>
    </w:p>
    <w:p w14:paraId="3D5C1803" w14:textId="77777777" w:rsidR="003F1BC7" w:rsidRDefault="003F1BC7">
      <w:pPr>
        <w:spacing w:after="0" w:line="260" w:lineRule="auto"/>
        <w:rPr>
          <w:rFonts w:cs="Arial"/>
        </w:rPr>
      </w:pPr>
    </w:p>
    <w:p w14:paraId="1111ED08" w14:textId="77777777" w:rsidR="003F1BC7" w:rsidRDefault="002C6A3B">
      <w:pPr>
        <w:spacing w:after="0" w:line="260" w:lineRule="auto"/>
      </w:pPr>
      <w:r>
        <w:tab/>
        <w:t xml:space="preserve">Na razpis se lahko prijavi kandidat, ki:          </w:t>
      </w:r>
    </w:p>
    <w:p w14:paraId="77BEF962" w14:textId="77777777" w:rsidR="003F1BC7" w:rsidRDefault="002C6A3B">
      <w:pPr>
        <w:spacing w:after="0" w:line="260" w:lineRule="auto"/>
      </w:pPr>
      <w:r>
        <w:tab/>
        <w:t xml:space="preserve">– </w:t>
      </w:r>
      <w:r>
        <w:t xml:space="preserve">je v Republiki Sloveniji pridobil poklicno kvalifikacijo za samostojno opravljanje poklica diplomirani zdravstvenik/diplomirana medicinska sestra (v nadaljnjem besedilu: diplomirani zdravstvenik), če gre za specializacijo s področja zdravstvene nege, oziroma diplomirani </w:t>
      </w:r>
      <w:proofErr w:type="spellStart"/>
      <w:r>
        <w:t>babičar</w:t>
      </w:r>
      <w:proofErr w:type="spellEnd"/>
      <w:r>
        <w:t xml:space="preserve">/diplomirana babica (v nadaljnjem besedilu: diplomirani </w:t>
      </w:r>
      <w:proofErr w:type="spellStart"/>
      <w:r>
        <w:t>babičar</w:t>
      </w:r>
      <w:proofErr w:type="spellEnd"/>
      <w:r>
        <w:t>), če gre za specializacijo s področja babištva, oziroma ima v skladu z veljavnimi predpisi, ki urejajo postopke priznavanja poklicnih kvalifikacij, s strani pristojnega o</w:t>
      </w:r>
      <w:r>
        <w:t xml:space="preserve">rgana v Republiki Sloveniji priznano poklicno kvalifikacijo diplomirani zdravstvenik, če gre za specializacijo s področja zdravstvene nege, oziroma diplomirani </w:t>
      </w:r>
      <w:proofErr w:type="spellStart"/>
      <w:r>
        <w:t>babičar</w:t>
      </w:r>
      <w:proofErr w:type="spellEnd"/>
      <w:r>
        <w:t>, če gre za specializacijo s področja babištva, pridobljeno v tujini;</w:t>
      </w:r>
    </w:p>
    <w:p w14:paraId="74722E9E" w14:textId="77777777" w:rsidR="003F1BC7" w:rsidRDefault="002C6A3B">
      <w:pPr>
        <w:spacing w:after="0" w:line="260" w:lineRule="auto"/>
      </w:pPr>
      <w:r>
        <w:tab/>
        <w:t>– ima veljavno licenco za opravljanje dejavnosti zdravstvene nege oziroma babištva v Republiki Sloveniji;</w:t>
      </w:r>
    </w:p>
    <w:p w14:paraId="5B7353B7" w14:textId="77777777" w:rsidR="003F1BC7" w:rsidRDefault="002C6A3B">
      <w:pPr>
        <w:spacing w:after="0" w:line="260" w:lineRule="auto"/>
      </w:pPr>
      <w:r>
        <w:tab/>
        <w:t>– ima po pridobljeni licenci najmanj dve leti delovnih izkušenj v dejavnosti zdravstvene nege oziroma babištva na strokovnem področju specializacije, za katero se prijavlja;</w:t>
      </w:r>
    </w:p>
    <w:p w14:paraId="725F781B" w14:textId="77777777" w:rsidR="003F1BC7" w:rsidRDefault="002C6A3B">
      <w:pPr>
        <w:spacing w:after="0" w:line="260" w:lineRule="auto"/>
      </w:pPr>
      <w:r>
        <w:tab/>
        <w:t xml:space="preserve">– </w:t>
      </w:r>
      <w:r>
        <w:t xml:space="preserve">priloži pisno izjavo, da bo po opravljeni specializaciji za prvo zaposlitev kot specialist sprejel ponudbo izvajalca zdravstvene dejavnosti, za katerega je opravljal specializacijo, in sicer za najmanj enkratno obdobje trajanja specializacije za polni delovni čas, in  </w:t>
      </w:r>
    </w:p>
    <w:p w14:paraId="538FA1D6" w14:textId="77777777" w:rsidR="003F1BC7" w:rsidRDefault="002C6A3B">
      <w:pPr>
        <w:spacing w:after="0" w:line="260" w:lineRule="auto"/>
      </w:pPr>
      <w:r>
        <w:tab/>
        <w:t xml:space="preserve">– </w:t>
      </w:r>
      <w:r>
        <w:t>priloži pisno izjavo izvajalca zdravstvene dejavnosti, za katerega se prijavlja, da ima potrebo po specializaciji in da bo specializanta po opravljenem specialističnem izpitu zaposlil na delovnem mestu specialista za najmanj enkratno obdobje trajanja specializacije za polni delovni čas.</w:t>
      </w:r>
    </w:p>
    <w:p w14:paraId="48407CA9" w14:textId="77777777" w:rsidR="003F1BC7" w:rsidRDefault="002C6A3B">
      <w:pPr>
        <w:pStyle w:val="len"/>
        <w:spacing w:line="260" w:lineRule="auto"/>
      </w:pPr>
      <w:r>
        <w:t>14. člen</w:t>
      </w:r>
    </w:p>
    <w:p w14:paraId="6CFB4B24" w14:textId="77777777" w:rsidR="003F1BC7" w:rsidRDefault="002C6A3B">
      <w:pPr>
        <w:pStyle w:val="lennaslov"/>
        <w:spacing w:line="260" w:lineRule="auto"/>
      </w:pPr>
      <w:r>
        <w:t>(prijava na razpis)</w:t>
      </w:r>
    </w:p>
    <w:p w14:paraId="7F7E858E" w14:textId="77777777" w:rsidR="003F1BC7" w:rsidRDefault="003F1BC7">
      <w:pPr>
        <w:spacing w:after="0" w:line="260" w:lineRule="auto"/>
        <w:rPr>
          <w:rFonts w:cs="Arial"/>
        </w:rPr>
      </w:pPr>
    </w:p>
    <w:p w14:paraId="33D6A4ED" w14:textId="77777777" w:rsidR="003F1BC7" w:rsidRDefault="002C6A3B">
      <w:pPr>
        <w:spacing w:after="0" w:line="260" w:lineRule="auto"/>
      </w:pPr>
      <w:r>
        <w:tab/>
        <w:t>(1)  Prijavi na razpis kandidat priloži dokazila, iz katerih je razvidno, da izpolnjuje pogoje iz prejšnjega člena tega pravilnika. </w:t>
      </w:r>
    </w:p>
    <w:p w14:paraId="4C81FA2E" w14:textId="77777777" w:rsidR="003F1BC7" w:rsidRDefault="003F1BC7">
      <w:pPr>
        <w:spacing w:after="0" w:line="260" w:lineRule="auto"/>
        <w:rPr>
          <w:rFonts w:cs="Arial"/>
        </w:rPr>
      </w:pPr>
    </w:p>
    <w:p w14:paraId="316787A2" w14:textId="77777777" w:rsidR="003F1BC7" w:rsidRDefault="002C6A3B">
      <w:pPr>
        <w:spacing w:after="0" w:line="260" w:lineRule="auto"/>
      </w:pPr>
      <w:r>
        <w:tab/>
        <w:t xml:space="preserve">(2) </w:t>
      </w:r>
      <w:r>
        <w:t>V prijavi na razpis lahko kandidat predlaga imenovanje glavnega mentorja, pri katerem želi opravljati specializacijo. Predlogu priloži soglasje glavnega mentorja.</w:t>
      </w:r>
    </w:p>
    <w:p w14:paraId="6BCB3248" w14:textId="77777777" w:rsidR="003F1BC7" w:rsidRDefault="003F1BC7">
      <w:pPr>
        <w:spacing w:after="0" w:line="260" w:lineRule="auto"/>
        <w:rPr>
          <w:rFonts w:cs="Arial"/>
        </w:rPr>
      </w:pPr>
    </w:p>
    <w:p w14:paraId="6D54EB97" w14:textId="77777777" w:rsidR="003F1BC7" w:rsidRDefault="002C6A3B">
      <w:pPr>
        <w:spacing w:after="0" w:line="260" w:lineRule="auto"/>
      </w:pPr>
      <w:r>
        <w:tab/>
        <w:t xml:space="preserve">(3) </w:t>
      </w:r>
      <w:r>
        <w:t>Kandidat se lahko na posameznem razpisu prijavi le na eno specializacijo, istočasno pa le na en razpis. Izjemoma se lahko kandidat na istem razpisu, v okviru odprtega razpisa iz 19. člena tega pravilnika ali na novem razpisu, ponovno prijavi na drugo prosto specializacijo, če je o njegovi prejšnji prijavi že odločeno z dokončno odločbo oziroma sklepom.</w:t>
      </w:r>
    </w:p>
    <w:p w14:paraId="6DDEEE5F" w14:textId="77777777" w:rsidR="003F1BC7" w:rsidRDefault="002C6A3B">
      <w:pPr>
        <w:pStyle w:val="len"/>
        <w:spacing w:line="260" w:lineRule="auto"/>
      </w:pPr>
      <w:r>
        <w:t>15. člen</w:t>
      </w:r>
    </w:p>
    <w:p w14:paraId="1C6BAFB8" w14:textId="77777777" w:rsidR="003F1BC7" w:rsidRDefault="002C6A3B">
      <w:pPr>
        <w:pStyle w:val="lennaslov"/>
        <w:spacing w:line="260" w:lineRule="auto"/>
      </w:pPr>
      <w:r>
        <w:t>(javni razpis specializacij za znanega plačnika)</w:t>
      </w:r>
    </w:p>
    <w:p w14:paraId="6A40ED66" w14:textId="77777777" w:rsidR="003F1BC7" w:rsidRDefault="003F1BC7">
      <w:pPr>
        <w:spacing w:after="0" w:line="260" w:lineRule="auto"/>
        <w:rPr>
          <w:rFonts w:cs="Arial"/>
        </w:rPr>
      </w:pPr>
    </w:p>
    <w:p w14:paraId="57E04DCD" w14:textId="77777777" w:rsidR="003F1BC7" w:rsidRDefault="002C6A3B">
      <w:pPr>
        <w:spacing w:after="0" w:line="260" w:lineRule="auto"/>
      </w:pPr>
      <w:r>
        <w:tab/>
        <w:t xml:space="preserve">(1) </w:t>
      </w:r>
      <w:r>
        <w:t xml:space="preserve">Zbornica lahko hkrati z razpisom iz prvega odstavka 11. člena tega pravilnika razpiše javni razpis specializacij za znanega plačnika, če so pri pooblaščenih izvajalcih na voljo prosta </w:t>
      </w:r>
      <w:proofErr w:type="spellStart"/>
      <w:r>
        <w:t>specializantska</w:t>
      </w:r>
      <w:proofErr w:type="spellEnd"/>
      <w:r>
        <w:t xml:space="preserve"> mesta.</w:t>
      </w:r>
    </w:p>
    <w:p w14:paraId="531592F4" w14:textId="77777777" w:rsidR="003F1BC7" w:rsidRDefault="003F1BC7">
      <w:pPr>
        <w:spacing w:after="0" w:line="260" w:lineRule="auto"/>
        <w:rPr>
          <w:rFonts w:cs="Arial"/>
        </w:rPr>
      </w:pPr>
    </w:p>
    <w:p w14:paraId="7DB3808A" w14:textId="77777777" w:rsidR="003F1BC7" w:rsidRDefault="002C6A3B">
      <w:pPr>
        <w:spacing w:after="0" w:line="260" w:lineRule="auto"/>
      </w:pPr>
      <w:r>
        <w:tab/>
        <w:t xml:space="preserve">(2) </w:t>
      </w:r>
      <w:r>
        <w:t xml:space="preserve">Javni razpis specializacij za znanega plačnika vsebuje najmanj podatke iz 1., 2., 4., 5., 6., 9., 10. in 11. točke prvega odstavka 12. člena tega pravilnika ter podatek, da se bo odobrilo tolikšno število specializacij, kolikor bo ugotovljenih prostih </w:t>
      </w:r>
      <w:proofErr w:type="spellStart"/>
      <w:r>
        <w:t>specializantskih</w:t>
      </w:r>
      <w:proofErr w:type="spellEnd"/>
      <w:r>
        <w:t xml:space="preserve"> delovnih mest. Če je prijavljenih kandidatov več, kot je prostih </w:t>
      </w:r>
      <w:proofErr w:type="spellStart"/>
      <w:r>
        <w:t>specializantskih</w:t>
      </w:r>
      <w:proofErr w:type="spellEnd"/>
      <w:r>
        <w:t xml:space="preserve"> delovnih mest, se za izbiro med kandidati uporabljajo določbe tega pravilnika, ki urejajo izbirni postopek.</w:t>
      </w:r>
    </w:p>
    <w:p w14:paraId="6A572F88" w14:textId="77777777" w:rsidR="003F1BC7" w:rsidRDefault="003F1BC7">
      <w:pPr>
        <w:spacing w:after="0" w:line="260" w:lineRule="auto"/>
        <w:rPr>
          <w:rFonts w:cs="Arial"/>
        </w:rPr>
      </w:pPr>
    </w:p>
    <w:p w14:paraId="2DC768EC" w14:textId="77777777" w:rsidR="003F1BC7" w:rsidRDefault="002C6A3B">
      <w:pPr>
        <w:spacing w:after="0" w:line="260" w:lineRule="auto"/>
      </w:pPr>
      <w:r>
        <w:tab/>
        <w:t xml:space="preserve">(3) </w:t>
      </w:r>
      <w:r>
        <w:t>Prijavi na javni razpis iz tega člena kandidat priloži izjavo plačnika o plačilu stroškov specializacije. Plačnik je lahko katerakoli pravna ali fizična oseba ali izvajalec zdravstvene dejavnosti iz lastnih sredstev. Plačnika specializacije si najde kandidat sam.</w:t>
      </w:r>
    </w:p>
    <w:p w14:paraId="5610EA84" w14:textId="77777777" w:rsidR="003F1BC7" w:rsidRDefault="003F1BC7">
      <w:pPr>
        <w:spacing w:after="0" w:line="260" w:lineRule="auto"/>
        <w:rPr>
          <w:rFonts w:cs="Arial"/>
        </w:rPr>
      </w:pPr>
    </w:p>
    <w:p w14:paraId="6201C06A" w14:textId="77777777" w:rsidR="003F1BC7" w:rsidRDefault="002C6A3B">
      <w:pPr>
        <w:spacing w:after="0" w:line="260" w:lineRule="auto"/>
      </w:pPr>
      <w:r>
        <w:tab/>
        <w:t>(4) Pred začetkom opravljanja specializacije iz tega člena specializant in plačnik specializacije z zbornico skleneta pogodbo, s katero se uredijo medsebojne obveznosti v zvezi s specializacijo.</w:t>
      </w:r>
    </w:p>
    <w:p w14:paraId="783F8303" w14:textId="77777777" w:rsidR="003F1BC7" w:rsidRDefault="003F1BC7">
      <w:pPr>
        <w:spacing w:after="0" w:line="260" w:lineRule="auto"/>
        <w:rPr>
          <w:rFonts w:cs="Arial"/>
        </w:rPr>
      </w:pPr>
    </w:p>
    <w:p w14:paraId="3792087F" w14:textId="77777777" w:rsidR="003F1BC7" w:rsidRDefault="002C6A3B">
      <w:pPr>
        <w:spacing w:after="0" w:line="260" w:lineRule="auto"/>
      </w:pPr>
      <w:r>
        <w:tab/>
        <w:t xml:space="preserve">(5) </w:t>
      </w:r>
      <w:r>
        <w:t xml:space="preserve">Če s tem pravilnikom ni drugače določeno, se za javni razpis in odobritev specializacij iz tega člena uporabljajo določbe tega pravilnika, ki se nanašajo na javni razpis specializacij za potrebe mreže javne zdravstvene službe. </w:t>
      </w:r>
    </w:p>
    <w:p w14:paraId="785CB418" w14:textId="77777777" w:rsidR="003F1BC7" w:rsidRDefault="002C6A3B">
      <w:pPr>
        <w:pStyle w:val="len"/>
        <w:spacing w:line="260" w:lineRule="auto"/>
      </w:pPr>
      <w:r>
        <w:t>16. člen</w:t>
      </w:r>
    </w:p>
    <w:p w14:paraId="1775F342" w14:textId="77777777" w:rsidR="003F1BC7" w:rsidRDefault="002C6A3B">
      <w:pPr>
        <w:pStyle w:val="lennaslov"/>
        <w:spacing w:line="260" w:lineRule="auto"/>
      </w:pPr>
      <w:r>
        <w:t>(način vložitve prijave na razpis in obravnava prijav)</w:t>
      </w:r>
    </w:p>
    <w:p w14:paraId="2301EC3E" w14:textId="77777777" w:rsidR="003F1BC7" w:rsidRDefault="003F1BC7">
      <w:pPr>
        <w:spacing w:after="0" w:line="260" w:lineRule="auto"/>
        <w:rPr>
          <w:rFonts w:cs="Arial"/>
        </w:rPr>
      </w:pPr>
    </w:p>
    <w:p w14:paraId="1BD0C205" w14:textId="77777777" w:rsidR="003F1BC7" w:rsidRDefault="002C6A3B">
      <w:pPr>
        <w:spacing w:after="0" w:line="260" w:lineRule="auto"/>
      </w:pPr>
      <w:r>
        <w:tab/>
        <w:t xml:space="preserve">(1) </w:t>
      </w:r>
      <w:r>
        <w:t>Prijava na razpis (v nadaljnjem besedilu: vloga) se pošlje v zaprti ovojnici po pošti, vloži osebno pri zbornici v poslovnem času zbornice ali poda v elektronski obliki v skladu z zakonom, ki ureja splošni upravni postopek. Na ovojnici oziroma v zadevi elektronske vloge se jasno označi »Ne odpiraj – za javni razpis specializacij!«.</w:t>
      </w:r>
    </w:p>
    <w:p w14:paraId="32AFF5D6" w14:textId="77777777" w:rsidR="003F1BC7" w:rsidRDefault="003F1BC7">
      <w:pPr>
        <w:spacing w:after="0" w:line="260" w:lineRule="auto"/>
        <w:rPr>
          <w:rFonts w:cs="Arial"/>
        </w:rPr>
      </w:pPr>
    </w:p>
    <w:p w14:paraId="2376D92D" w14:textId="77777777" w:rsidR="003F1BC7" w:rsidRDefault="002C6A3B">
      <w:pPr>
        <w:spacing w:after="0" w:line="260" w:lineRule="auto"/>
      </w:pPr>
      <w:r>
        <w:tab/>
        <w:t>(2) Če kandidat ne ravna v skladu s prejšnjim odstavkom, se šteje, da vloga ni bila vložena.</w:t>
      </w:r>
    </w:p>
    <w:p w14:paraId="2176634C" w14:textId="77777777" w:rsidR="003F1BC7" w:rsidRDefault="003F1BC7">
      <w:pPr>
        <w:spacing w:after="0" w:line="260" w:lineRule="auto"/>
        <w:rPr>
          <w:rFonts w:cs="Arial"/>
        </w:rPr>
      </w:pPr>
    </w:p>
    <w:p w14:paraId="55CC2D2E" w14:textId="77777777" w:rsidR="003F1BC7" w:rsidRDefault="002C6A3B">
      <w:pPr>
        <w:spacing w:after="0" w:line="260" w:lineRule="auto"/>
      </w:pPr>
      <w:r>
        <w:tab/>
        <w:t xml:space="preserve">(3) </w:t>
      </w:r>
      <w:r>
        <w:t>V postopku za odobritev specializacij se obravnavajo vloge, ki vsebujejo vse z razpisom zahtevane podatke in dokazila ter prispejo na zbornico v predpisanem roku.</w:t>
      </w:r>
    </w:p>
    <w:p w14:paraId="14EE1DFF" w14:textId="77777777" w:rsidR="003F1BC7" w:rsidRDefault="002C6A3B">
      <w:pPr>
        <w:pStyle w:val="len"/>
        <w:spacing w:line="260" w:lineRule="auto"/>
      </w:pPr>
      <w:r>
        <w:t>17. člen</w:t>
      </w:r>
    </w:p>
    <w:p w14:paraId="0E0182C7" w14:textId="77777777" w:rsidR="003F1BC7" w:rsidRDefault="002C6A3B">
      <w:pPr>
        <w:pStyle w:val="lennaslov"/>
        <w:spacing w:line="260" w:lineRule="auto"/>
      </w:pPr>
      <w:r>
        <w:t>(odpiranje vlog)</w:t>
      </w:r>
    </w:p>
    <w:p w14:paraId="6B02B62D" w14:textId="77777777" w:rsidR="003F1BC7" w:rsidRDefault="003F1BC7">
      <w:pPr>
        <w:spacing w:after="0" w:line="260" w:lineRule="auto"/>
        <w:rPr>
          <w:rFonts w:cs="Arial"/>
        </w:rPr>
      </w:pPr>
    </w:p>
    <w:p w14:paraId="6213CACA" w14:textId="77777777" w:rsidR="003F1BC7" w:rsidRDefault="002C6A3B">
      <w:pPr>
        <w:spacing w:after="0" w:line="260" w:lineRule="auto"/>
      </w:pPr>
      <w:r>
        <w:tab/>
        <w:t>(1) Po izteku razpisnega roka se odprejo vse vloge, ki so bile oddane v razpisnem roku.</w:t>
      </w:r>
    </w:p>
    <w:p w14:paraId="2C579DB2" w14:textId="77777777" w:rsidR="003F1BC7" w:rsidRDefault="003F1BC7">
      <w:pPr>
        <w:spacing w:after="0" w:line="260" w:lineRule="auto"/>
        <w:rPr>
          <w:rFonts w:cs="Arial"/>
        </w:rPr>
      </w:pPr>
    </w:p>
    <w:p w14:paraId="3849883C" w14:textId="77777777" w:rsidR="003F1BC7" w:rsidRDefault="002C6A3B">
      <w:pPr>
        <w:spacing w:after="0" w:line="260" w:lineRule="auto"/>
      </w:pPr>
      <w:r>
        <w:tab/>
        <w:t>(2) Podatek o številu prijav na posamezno razpisano mesto se objavi na spletni strani zbornice v treh delovnih dneh po odpiranju vlog.</w:t>
      </w:r>
    </w:p>
    <w:p w14:paraId="77FC4614" w14:textId="77777777" w:rsidR="003F1BC7" w:rsidRDefault="002C6A3B">
      <w:pPr>
        <w:pStyle w:val="len"/>
        <w:spacing w:line="260" w:lineRule="auto"/>
      </w:pPr>
      <w:r>
        <w:lastRenderedPageBreak/>
        <w:t>18. člen</w:t>
      </w:r>
    </w:p>
    <w:p w14:paraId="241956C4" w14:textId="77777777" w:rsidR="003F1BC7" w:rsidRDefault="002C6A3B">
      <w:pPr>
        <w:pStyle w:val="lennaslov"/>
        <w:spacing w:line="260" w:lineRule="auto"/>
      </w:pPr>
      <w:r>
        <w:t>(pravočasna in popolna vloga)</w:t>
      </w:r>
    </w:p>
    <w:p w14:paraId="7B226D73" w14:textId="77777777" w:rsidR="003F1BC7" w:rsidRDefault="003F1BC7">
      <w:pPr>
        <w:spacing w:after="0" w:line="260" w:lineRule="auto"/>
        <w:rPr>
          <w:rFonts w:cs="Arial"/>
        </w:rPr>
      </w:pPr>
    </w:p>
    <w:p w14:paraId="72CDC338" w14:textId="77777777" w:rsidR="003F1BC7" w:rsidRDefault="002C6A3B">
      <w:pPr>
        <w:spacing w:after="0" w:line="260" w:lineRule="auto"/>
      </w:pPr>
      <w:r>
        <w:tab/>
        <w:t xml:space="preserve">(1) </w:t>
      </w:r>
      <w:r>
        <w:t xml:space="preserve">Vloga je pravočasna, če jo zbornica prejme, preden izteče razpisni rok. </w:t>
      </w:r>
    </w:p>
    <w:p w14:paraId="5AC731A7" w14:textId="77777777" w:rsidR="003F1BC7" w:rsidRDefault="003F1BC7">
      <w:pPr>
        <w:spacing w:after="0" w:line="260" w:lineRule="auto"/>
        <w:rPr>
          <w:rFonts w:cs="Arial"/>
        </w:rPr>
      </w:pPr>
    </w:p>
    <w:p w14:paraId="26C8CCAE" w14:textId="77777777" w:rsidR="003F1BC7" w:rsidRDefault="002C6A3B">
      <w:pPr>
        <w:spacing w:after="0" w:line="260" w:lineRule="auto"/>
      </w:pPr>
      <w:r>
        <w:tab/>
        <w:t>(2) Če se vloga pošlje po pošti, se kot dan, ko je zbornica prejela vlogo, šteje dan oddaje priporočene pošiljke na pošti oziroma dan sprejetja poštne pošiljke, ki ga označi izvajalec poštne storitve. Če dan sprejetja poštne pošiljke ni označen ali ni razviden, se šteje, da je vloga vložena, ko jo zbornica prejme.</w:t>
      </w:r>
    </w:p>
    <w:p w14:paraId="0060F01A" w14:textId="77777777" w:rsidR="003F1BC7" w:rsidRDefault="003F1BC7">
      <w:pPr>
        <w:spacing w:after="0" w:line="260" w:lineRule="auto"/>
        <w:rPr>
          <w:rFonts w:cs="Arial"/>
        </w:rPr>
      </w:pPr>
    </w:p>
    <w:p w14:paraId="21E7D476" w14:textId="77777777" w:rsidR="003F1BC7" w:rsidRDefault="002C6A3B">
      <w:pPr>
        <w:spacing w:after="0" w:line="260" w:lineRule="auto"/>
      </w:pPr>
      <w:r>
        <w:tab/>
        <w:t xml:space="preserve">(3) </w:t>
      </w:r>
      <w:r>
        <w:t>Če je vloga poslana po elektronski poti, se šteje za pravočasno, če jo je pred iztekom roka prejel informacijski sistem zbornice ali informacijski sistem za sprejem vlog, vročanje in obveščanje.</w:t>
      </w:r>
    </w:p>
    <w:p w14:paraId="55CE837E" w14:textId="77777777" w:rsidR="003F1BC7" w:rsidRDefault="003F1BC7">
      <w:pPr>
        <w:spacing w:after="0" w:line="260" w:lineRule="auto"/>
        <w:rPr>
          <w:rFonts w:cs="Arial"/>
        </w:rPr>
      </w:pPr>
    </w:p>
    <w:p w14:paraId="6E974BB7" w14:textId="77777777" w:rsidR="003F1BC7" w:rsidRDefault="002C6A3B">
      <w:pPr>
        <w:spacing w:after="0" w:line="260" w:lineRule="auto"/>
      </w:pPr>
      <w:r>
        <w:tab/>
        <w:t>(4) Vloga je popolna, če vsebuje vse sestavine, ki jih zahteva ta pravilnik.</w:t>
      </w:r>
    </w:p>
    <w:p w14:paraId="3D40AE9B" w14:textId="77777777" w:rsidR="003F1BC7" w:rsidRDefault="003F1BC7">
      <w:pPr>
        <w:spacing w:after="0" w:line="260" w:lineRule="auto"/>
        <w:rPr>
          <w:rFonts w:cs="Arial"/>
        </w:rPr>
      </w:pPr>
    </w:p>
    <w:p w14:paraId="75774559" w14:textId="77777777" w:rsidR="003F1BC7" w:rsidRDefault="002C6A3B">
      <w:pPr>
        <w:spacing w:after="0" w:line="260" w:lineRule="auto"/>
      </w:pPr>
      <w:r>
        <w:tab/>
        <w:t>(5) Izpolnjevanje pogojev se ugotavlja na podlagi dokazil iz prvega odstavka 14. člena tega pravilnika.</w:t>
      </w:r>
    </w:p>
    <w:p w14:paraId="7BAC6DC0" w14:textId="77777777" w:rsidR="003F1BC7" w:rsidRDefault="003F1BC7">
      <w:pPr>
        <w:spacing w:after="0" w:line="260" w:lineRule="auto"/>
        <w:rPr>
          <w:rFonts w:cs="Arial"/>
        </w:rPr>
      </w:pPr>
    </w:p>
    <w:p w14:paraId="20FB59DC" w14:textId="77777777" w:rsidR="003F1BC7" w:rsidRDefault="002C6A3B">
      <w:pPr>
        <w:spacing w:after="0" w:line="260" w:lineRule="auto"/>
      </w:pPr>
      <w:r>
        <w:tab/>
        <w:t xml:space="preserve">(6) </w:t>
      </w:r>
      <w:r>
        <w:t>Če vloga ne vsebuje vseh zahtevanih podatkov oziroma dokazil, se kandidata pozove, da pomanjkljivosti odpravi v osmih dneh od prejema obvestila, in opozori na posledice, če jih ne bo pravočasno odpravil. Če pomanjkljivosti kandidat ne odpravi, se vloga s sklepom zavrže.</w:t>
      </w:r>
    </w:p>
    <w:p w14:paraId="65B3112E" w14:textId="77777777" w:rsidR="003F1BC7" w:rsidRDefault="002C6A3B">
      <w:pPr>
        <w:pStyle w:val="len"/>
        <w:spacing w:line="260" w:lineRule="auto"/>
      </w:pPr>
      <w:r>
        <w:t>19. člen</w:t>
      </w:r>
    </w:p>
    <w:p w14:paraId="21A6FDC2" w14:textId="77777777" w:rsidR="003F1BC7" w:rsidRDefault="002C6A3B">
      <w:pPr>
        <w:pStyle w:val="lennaslov"/>
        <w:spacing w:line="260" w:lineRule="auto"/>
      </w:pPr>
      <w:r>
        <w:t>(odprti razpis)</w:t>
      </w:r>
    </w:p>
    <w:p w14:paraId="1E61D278" w14:textId="77777777" w:rsidR="003F1BC7" w:rsidRDefault="003F1BC7">
      <w:pPr>
        <w:spacing w:after="0" w:line="260" w:lineRule="auto"/>
        <w:rPr>
          <w:rFonts w:cs="Arial"/>
        </w:rPr>
      </w:pPr>
    </w:p>
    <w:p w14:paraId="29D41B04" w14:textId="77777777" w:rsidR="003F1BC7" w:rsidRDefault="002C6A3B">
      <w:pPr>
        <w:spacing w:after="0" w:line="260" w:lineRule="auto"/>
      </w:pPr>
      <w:r>
        <w:tab/>
        <w:t>(1) Za razpisana mesta specializacij, ki so po prvem razpisnem roku ostala nezasedena, ostane razpis odprt do popolnitve prostih mest, vendar ne dlje kot 30 dni pred objavo novega javnega razpisa.</w:t>
      </w:r>
    </w:p>
    <w:p w14:paraId="491D1EA0" w14:textId="77777777" w:rsidR="003F1BC7" w:rsidRDefault="003F1BC7">
      <w:pPr>
        <w:spacing w:after="0" w:line="260" w:lineRule="auto"/>
        <w:rPr>
          <w:rFonts w:cs="Arial"/>
        </w:rPr>
      </w:pPr>
    </w:p>
    <w:p w14:paraId="7D2CC679" w14:textId="77777777" w:rsidR="003F1BC7" w:rsidRDefault="002C6A3B">
      <w:pPr>
        <w:spacing w:after="0" w:line="260" w:lineRule="auto"/>
      </w:pPr>
      <w:r>
        <w:tab/>
        <w:t xml:space="preserve">(2) </w:t>
      </w:r>
      <w:r>
        <w:t>V okviru odprtega razpisa se vloge, ki prispejo po izteku prvega razpisnega roka, obravnavajo mesečno, pri čemer se upoštevajo vse vloge iz prejšnjega člena, ki so oddane do devetega dne v mesecu. Vloge, oddane od vključno desetega dne v mesecu, se obravnavajo v naslednjem mesecu, v kolikor so razpisana mesta specializacij še vedno nezasedena.</w:t>
      </w:r>
    </w:p>
    <w:p w14:paraId="39C714CE" w14:textId="77777777" w:rsidR="003F1BC7" w:rsidRDefault="003F1BC7">
      <w:pPr>
        <w:spacing w:after="0" w:line="260" w:lineRule="auto"/>
        <w:rPr>
          <w:rFonts w:cs="Arial"/>
        </w:rPr>
      </w:pPr>
    </w:p>
    <w:p w14:paraId="2575FEA0" w14:textId="77777777" w:rsidR="003F1BC7" w:rsidRDefault="002C6A3B">
      <w:pPr>
        <w:spacing w:after="0" w:line="260" w:lineRule="auto"/>
      </w:pPr>
      <w:r>
        <w:tab/>
        <w:t xml:space="preserve">(3) </w:t>
      </w:r>
      <w:r>
        <w:t>Za izbiro med kandidati veljajo določbe tega pravilnika, ki veljajo za izbirni postopek, in razpisna merila iz razpisa, na katerem so bile te specializacije objavljene.</w:t>
      </w:r>
    </w:p>
    <w:p w14:paraId="3AB60728" w14:textId="77777777" w:rsidR="003F1BC7" w:rsidRDefault="003F1BC7">
      <w:pPr>
        <w:spacing w:after="0" w:line="260" w:lineRule="auto"/>
        <w:rPr>
          <w:rFonts w:cs="Arial"/>
        </w:rPr>
      </w:pPr>
    </w:p>
    <w:p w14:paraId="743D6ADC" w14:textId="77777777" w:rsidR="003F1BC7" w:rsidRDefault="002C6A3B">
      <w:pPr>
        <w:spacing w:after="0" w:line="260" w:lineRule="auto"/>
      </w:pPr>
      <w:r>
        <w:tab/>
        <w:t>(4) Na odprti razpis se ne more prijaviti kandidat, ki je že v postopku razpisa in odobritve specializacije, pa v tem postopku zbornica o njegovi vlogi še ni odločila z dokončnim sklepom ali odločbo.</w:t>
      </w:r>
    </w:p>
    <w:p w14:paraId="73397840" w14:textId="77777777" w:rsidR="003F1BC7" w:rsidRDefault="002C6A3B">
      <w:pPr>
        <w:pStyle w:val="len"/>
        <w:spacing w:line="260" w:lineRule="auto"/>
      </w:pPr>
      <w:r>
        <w:t>20. člen</w:t>
      </w:r>
    </w:p>
    <w:p w14:paraId="7EC712AD" w14:textId="77777777" w:rsidR="003F1BC7" w:rsidRDefault="002C6A3B">
      <w:pPr>
        <w:pStyle w:val="lennaslov"/>
        <w:spacing w:line="260" w:lineRule="auto"/>
      </w:pPr>
      <w:r>
        <w:t>(izbirni postopek)</w:t>
      </w:r>
    </w:p>
    <w:p w14:paraId="3624788D" w14:textId="77777777" w:rsidR="003F1BC7" w:rsidRDefault="003F1BC7">
      <w:pPr>
        <w:spacing w:after="0" w:line="260" w:lineRule="auto"/>
        <w:rPr>
          <w:rFonts w:cs="Arial"/>
        </w:rPr>
      </w:pPr>
    </w:p>
    <w:p w14:paraId="30317CE2" w14:textId="77777777" w:rsidR="003F1BC7" w:rsidRDefault="002C6A3B">
      <w:pPr>
        <w:spacing w:after="0" w:line="260" w:lineRule="auto"/>
      </w:pPr>
      <w:r>
        <w:tab/>
        <w:t xml:space="preserve">(1) </w:t>
      </w:r>
      <w:r>
        <w:t>Če je na razpis za določeno specializacijo v okviru posameznega razpisnega roka prijavljenih več kandidatov, kot je razpisanih oziroma nezasedenih mest, zbornica med temi kandidati opravi izbirni postopek v skladu z 20. členom tega pravilnika.</w:t>
      </w:r>
    </w:p>
    <w:p w14:paraId="7590C4C3" w14:textId="77777777" w:rsidR="003F1BC7" w:rsidRDefault="003F1BC7">
      <w:pPr>
        <w:spacing w:after="0" w:line="260" w:lineRule="auto"/>
        <w:rPr>
          <w:rFonts w:cs="Arial"/>
        </w:rPr>
      </w:pPr>
    </w:p>
    <w:p w14:paraId="4DD964CD" w14:textId="77777777" w:rsidR="003F1BC7" w:rsidRDefault="002C6A3B">
      <w:pPr>
        <w:spacing w:after="0" w:line="260" w:lineRule="auto"/>
      </w:pPr>
      <w:r>
        <w:tab/>
        <w:t xml:space="preserve">(2) </w:t>
      </w:r>
      <w:r>
        <w:t>Če je na razpis za določeno specializacijo v okviru posameznega razpisnega roka prijavljenih enako ali manj kandidatov, kot je razpisanih oziroma nezasedenih mest, se izbirni postopek za te kandidate ne opravi. Če niso podani razlogi iz 23. člena tega pravilnika, zbornica kandidatom specializacijo odobri.</w:t>
      </w:r>
    </w:p>
    <w:p w14:paraId="27FCDEF8" w14:textId="77777777" w:rsidR="003F1BC7" w:rsidRDefault="003F1BC7">
      <w:pPr>
        <w:spacing w:after="0" w:line="260" w:lineRule="auto"/>
        <w:rPr>
          <w:rFonts w:cs="Arial"/>
        </w:rPr>
      </w:pPr>
    </w:p>
    <w:p w14:paraId="2B02A969" w14:textId="77777777" w:rsidR="003F1BC7" w:rsidRDefault="002C6A3B">
      <w:pPr>
        <w:spacing w:after="0" w:line="260" w:lineRule="auto"/>
      </w:pPr>
      <w:r>
        <w:lastRenderedPageBreak/>
        <w:tab/>
        <w:t xml:space="preserve">(3) </w:t>
      </w:r>
      <w:r>
        <w:t>Če se kandidat zaradi bolezni ali iz katerega drugega opravičljivega razloga razgovora iz prvega odstavka 22. člena tega pravilnika ne udeleži in svojega izostanka pred razgovorom ne opraviči, mu zbornica specializacije ne odobri.</w:t>
      </w:r>
    </w:p>
    <w:p w14:paraId="2029E867" w14:textId="77777777" w:rsidR="003F1BC7" w:rsidRDefault="002C6A3B">
      <w:pPr>
        <w:pStyle w:val="len"/>
        <w:spacing w:line="260" w:lineRule="auto"/>
      </w:pPr>
      <w:r>
        <w:t>21. člen</w:t>
      </w:r>
    </w:p>
    <w:p w14:paraId="02C5874C" w14:textId="77777777" w:rsidR="003F1BC7" w:rsidRDefault="002C6A3B">
      <w:pPr>
        <w:pStyle w:val="lennaslov"/>
        <w:spacing w:line="260" w:lineRule="auto"/>
      </w:pPr>
      <w:r>
        <w:t>(izbirna merila)</w:t>
      </w:r>
    </w:p>
    <w:p w14:paraId="6EE413D9" w14:textId="77777777" w:rsidR="003F1BC7" w:rsidRDefault="003F1BC7">
      <w:pPr>
        <w:spacing w:after="0" w:line="260" w:lineRule="auto"/>
        <w:rPr>
          <w:rFonts w:cs="Arial"/>
        </w:rPr>
      </w:pPr>
    </w:p>
    <w:p w14:paraId="3EDA503D" w14:textId="77777777" w:rsidR="003F1BC7" w:rsidRDefault="002C6A3B">
      <w:pPr>
        <w:spacing w:after="0" w:line="260" w:lineRule="auto"/>
      </w:pPr>
      <w:r>
        <w:tab/>
        <w:t>(1) Izbirna merila in sorazmerni delež možnega števila doseženih točk so:</w:t>
      </w:r>
    </w:p>
    <w:p w14:paraId="58450DFF" w14:textId="77777777" w:rsidR="003F1BC7" w:rsidRDefault="002C6A3B">
      <w:pPr>
        <w:spacing w:after="0" w:line="260" w:lineRule="auto"/>
      </w:pPr>
      <w:r>
        <w:tab/>
        <w:t>– mnenje izbirne komisije na podlagi osebnega razgovora s kandidatom (do 15 točk),</w:t>
      </w:r>
    </w:p>
    <w:p w14:paraId="6C36E7AB" w14:textId="77777777" w:rsidR="003F1BC7" w:rsidRDefault="002C6A3B">
      <w:pPr>
        <w:spacing w:after="0" w:line="260" w:lineRule="auto"/>
      </w:pPr>
      <w:r>
        <w:tab/>
        <w:t>– kandidatovi dosedanji strokovni dosežki (do 35 točk),</w:t>
      </w:r>
    </w:p>
    <w:p w14:paraId="11628AE1" w14:textId="77777777" w:rsidR="003F1BC7" w:rsidRDefault="002C6A3B">
      <w:pPr>
        <w:spacing w:after="0" w:line="260" w:lineRule="auto"/>
      </w:pPr>
      <w:r>
        <w:tab/>
        <w:t xml:space="preserve">– </w:t>
      </w:r>
      <w:r>
        <w:t>povprečna ocena dodiplomskega študija (do 15 točk),</w:t>
      </w:r>
    </w:p>
    <w:p w14:paraId="0C7681AE" w14:textId="77777777" w:rsidR="003F1BC7" w:rsidRDefault="002C6A3B">
      <w:pPr>
        <w:spacing w:after="0" w:line="260" w:lineRule="auto"/>
      </w:pPr>
      <w:r>
        <w:tab/>
        <w:t>– delovne izkušnje na področju specializacije, za katero se kandidat prijavi, pridobljene po pridobljeni licenci (do 25 točk).</w:t>
      </w:r>
    </w:p>
    <w:p w14:paraId="39599C92" w14:textId="77777777" w:rsidR="003F1BC7" w:rsidRDefault="003F1BC7">
      <w:pPr>
        <w:spacing w:after="0" w:line="260" w:lineRule="auto"/>
        <w:rPr>
          <w:rFonts w:cs="Arial"/>
        </w:rPr>
      </w:pPr>
    </w:p>
    <w:p w14:paraId="3DD854E5" w14:textId="77777777" w:rsidR="003F1BC7" w:rsidRDefault="002C6A3B">
      <w:pPr>
        <w:spacing w:after="0" w:line="260" w:lineRule="auto"/>
      </w:pPr>
      <w:r>
        <w:tab/>
        <w:t>(2) Seštevku točk, ki jih kandidat doseže v izbirnem postopku, se prišteje število dodatnih točk, ki jih je na podlagi merila prednosti iz 10. člena tega pravilnika prejel izvajalec zdravstvene dejavnosti, pri katerem je zaposlen kandidat.</w:t>
      </w:r>
    </w:p>
    <w:p w14:paraId="2F3DB673" w14:textId="77777777" w:rsidR="003F1BC7" w:rsidRDefault="003F1BC7">
      <w:pPr>
        <w:spacing w:after="0" w:line="260" w:lineRule="auto"/>
        <w:rPr>
          <w:rFonts w:cs="Arial"/>
        </w:rPr>
      </w:pPr>
    </w:p>
    <w:p w14:paraId="6D8D2AC6" w14:textId="77777777" w:rsidR="003F1BC7" w:rsidRDefault="002C6A3B">
      <w:pPr>
        <w:spacing w:after="0" w:line="260" w:lineRule="auto"/>
      </w:pPr>
      <w:r>
        <w:tab/>
        <w:t xml:space="preserve">(3) </w:t>
      </w:r>
      <w:r>
        <w:t>Če za eno specializacijo kandidira več kandidatov, ki so na podlagi izbirnih meril iz prvega odstavka tega člena dosegli enako število točk, izbirna komisija odloča na podlagi dopolnilnega merila. Dopolnilno merilo je število točk, doseženo na podlagi izbirnega merila delovnih izkušenj iz četrte alineje prvega odstavka tega člena. Kandidatu, ki ima višje število točk iz četrte alineje prvega odstavka tega člena, se dodeli dodatna točka. Če imajo kandidati tudi po uporabi dopolnilnih meril enako število točk</w:t>
      </w:r>
      <w:r>
        <w:t>, se kandidatu z najvišjim številom točk, doseženim pri merilu strokovnih dosežkov, dodeli dodatna točka.</w:t>
      </w:r>
    </w:p>
    <w:p w14:paraId="5BAED554" w14:textId="77777777" w:rsidR="003F1BC7" w:rsidRDefault="003F1BC7">
      <w:pPr>
        <w:spacing w:after="0" w:line="260" w:lineRule="auto"/>
        <w:rPr>
          <w:rFonts w:cs="Arial"/>
        </w:rPr>
      </w:pPr>
    </w:p>
    <w:p w14:paraId="5D3AEAD4" w14:textId="77777777" w:rsidR="003F1BC7" w:rsidRDefault="002C6A3B">
      <w:pPr>
        <w:spacing w:after="0" w:line="260" w:lineRule="auto"/>
      </w:pPr>
      <w:r>
        <w:tab/>
        <w:t>(4) Zbornica podrobnejša izbirna merila iz prvega odstavka tega člena opredeli v javnem razpisu.</w:t>
      </w:r>
    </w:p>
    <w:p w14:paraId="384FB5C3" w14:textId="77777777" w:rsidR="003F1BC7" w:rsidRDefault="003F1BC7">
      <w:pPr>
        <w:spacing w:after="0" w:line="260" w:lineRule="auto"/>
        <w:rPr>
          <w:rFonts w:cs="Arial"/>
        </w:rPr>
      </w:pPr>
    </w:p>
    <w:p w14:paraId="64FCBF26" w14:textId="77777777" w:rsidR="003F1BC7" w:rsidRDefault="002C6A3B">
      <w:pPr>
        <w:spacing w:after="0" w:line="260" w:lineRule="auto"/>
      </w:pPr>
      <w:r>
        <w:tab/>
        <w:t>(5) Če želi kandidat uveljavljati priznanje podiplomskega in drugega izobraževanja ter usposabljanja, ki je v skladu s programom ali delom programa določene specializacije iz 3. člena tega pravilnika, to navede v vlogi in priloži ustrezna dokazila.</w:t>
      </w:r>
    </w:p>
    <w:p w14:paraId="4F3DEF51" w14:textId="77777777" w:rsidR="003F1BC7" w:rsidRDefault="002C6A3B">
      <w:pPr>
        <w:pStyle w:val="len"/>
        <w:spacing w:line="260" w:lineRule="auto"/>
      </w:pPr>
      <w:r>
        <w:t>22. člen</w:t>
      </w:r>
    </w:p>
    <w:p w14:paraId="1612E074" w14:textId="77777777" w:rsidR="003F1BC7" w:rsidRDefault="002C6A3B">
      <w:pPr>
        <w:pStyle w:val="lennaslov"/>
        <w:spacing w:line="260" w:lineRule="auto"/>
      </w:pPr>
      <w:r>
        <w:t>(izbirna komisija)</w:t>
      </w:r>
    </w:p>
    <w:p w14:paraId="6D397670" w14:textId="77777777" w:rsidR="003F1BC7" w:rsidRDefault="003F1BC7">
      <w:pPr>
        <w:spacing w:after="0" w:line="260" w:lineRule="auto"/>
        <w:rPr>
          <w:rFonts w:cs="Arial"/>
        </w:rPr>
      </w:pPr>
    </w:p>
    <w:p w14:paraId="50819EA6" w14:textId="77777777" w:rsidR="003F1BC7" w:rsidRDefault="002C6A3B">
      <w:pPr>
        <w:spacing w:after="0" w:line="260" w:lineRule="auto"/>
      </w:pPr>
      <w:r>
        <w:tab/>
        <w:t xml:space="preserve">(1) </w:t>
      </w:r>
      <w:r>
        <w:t>Za vsak izbirni postopek zbornica imenuje izbirno komisijo. Ta komisija strokovno ovrednoti dokazila o izpolnjevanju izbirnih meril iz prejšnjega člena, s posameznimi kandidati opravi osebne razgovore in poda mnenje o strokovni usposobljenosti ter osebnostni primernosti kandidata za določeno specializacijo.</w:t>
      </w:r>
    </w:p>
    <w:p w14:paraId="17B018CE" w14:textId="77777777" w:rsidR="003F1BC7" w:rsidRDefault="003F1BC7">
      <w:pPr>
        <w:spacing w:after="0" w:line="260" w:lineRule="auto"/>
        <w:rPr>
          <w:rFonts w:cs="Arial"/>
        </w:rPr>
      </w:pPr>
    </w:p>
    <w:p w14:paraId="59B449C9" w14:textId="77777777" w:rsidR="003F1BC7" w:rsidRDefault="002C6A3B">
      <w:pPr>
        <w:spacing w:after="0" w:line="260" w:lineRule="auto"/>
      </w:pPr>
      <w:r>
        <w:tab/>
        <w:t>(2) Izbirno komisijo sestavljajo:</w:t>
      </w:r>
    </w:p>
    <w:p w14:paraId="747F91A3" w14:textId="77777777" w:rsidR="003F1BC7" w:rsidRDefault="002C6A3B">
      <w:pPr>
        <w:spacing w:after="0" w:line="260" w:lineRule="auto"/>
      </w:pPr>
      <w:r>
        <w:tab/>
        <w:t>– koordinator specializacije za določeno specialistično področje in</w:t>
      </w:r>
    </w:p>
    <w:p w14:paraId="5D031073" w14:textId="77777777" w:rsidR="003F1BC7" w:rsidRDefault="002C6A3B">
      <w:pPr>
        <w:spacing w:after="0" w:line="260" w:lineRule="auto"/>
      </w:pPr>
      <w:r>
        <w:tab/>
        <w:t xml:space="preserve">– </w:t>
      </w:r>
      <w:r>
        <w:t>dva člana komisije za specializacije pri zbornici, ki izpolnjujeta pogoje za glavnega   mentorja.</w:t>
      </w:r>
    </w:p>
    <w:p w14:paraId="599AFDE4" w14:textId="77777777" w:rsidR="003F1BC7" w:rsidRDefault="003F1BC7">
      <w:pPr>
        <w:spacing w:after="0" w:line="260" w:lineRule="auto"/>
        <w:rPr>
          <w:rFonts w:cs="Arial"/>
        </w:rPr>
      </w:pPr>
    </w:p>
    <w:p w14:paraId="2A0B062C" w14:textId="77777777" w:rsidR="003F1BC7" w:rsidRDefault="002C6A3B">
      <w:pPr>
        <w:spacing w:after="0" w:line="260" w:lineRule="auto"/>
      </w:pPr>
      <w:r>
        <w:tab/>
        <w:t>(3) Za člane izbirnih komisij se glede nasprotja interesov uporabljajo določbe predpisov, ki urejajo integriteto in preprečevanje korupcije.</w:t>
      </w:r>
    </w:p>
    <w:p w14:paraId="03F88082" w14:textId="77777777" w:rsidR="003F1BC7" w:rsidRDefault="003F1BC7">
      <w:pPr>
        <w:spacing w:after="0" w:line="260" w:lineRule="auto"/>
        <w:rPr>
          <w:rFonts w:cs="Arial"/>
        </w:rPr>
      </w:pPr>
    </w:p>
    <w:p w14:paraId="6F66A961" w14:textId="77777777" w:rsidR="003F1BC7" w:rsidRDefault="002C6A3B">
      <w:pPr>
        <w:spacing w:after="0" w:line="260" w:lineRule="auto"/>
      </w:pPr>
      <w:r>
        <w:tab/>
        <w:t xml:space="preserve">(4) Izbirni postopek vodi uradna oseba zbornice. </w:t>
      </w:r>
    </w:p>
    <w:p w14:paraId="507CEA3E" w14:textId="77777777" w:rsidR="003F1BC7" w:rsidRDefault="002C6A3B">
      <w:pPr>
        <w:pStyle w:val="len"/>
        <w:spacing w:line="260" w:lineRule="auto"/>
      </w:pPr>
      <w:r>
        <w:t>23. člen</w:t>
      </w:r>
    </w:p>
    <w:p w14:paraId="63333E0A" w14:textId="77777777" w:rsidR="003F1BC7" w:rsidRDefault="002C6A3B">
      <w:pPr>
        <w:pStyle w:val="lennaslov"/>
        <w:spacing w:line="260" w:lineRule="auto"/>
      </w:pPr>
      <w:r>
        <w:t>(</w:t>
      </w:r>
      <w:proofErr w:type="spellStart"/>
      <w:r>
        <w:t>neodobritev</w:t>
      </w:r>
      <w:proofErr w:type="spellEnd"/>
      <w:r>
        <w:t xml:space="preserve"> specializacije)</w:t>
      </w:r>
    </w:p>
    <w:p w14:paraId="3FDFE697" w14:textId="77777777" w:rsidR="003F1BC7" w:rsidRDefault="003F1BC7">
      <w:pPr>
        <w:spacing w:after="0" w:line="260" w:lineRule="auto"/>
        <w:rPr>
          <w:rFonts w:cs="Arial"/>
        </w:rPr>
      </w:pPr>
    </w:p>
    <w:p w14:paraId="0B9E0A59" w14:textId="77777777" w:rsidR="003F1BC7" w:rsidRDefault="002C6A3B">
      <w:pPr>
        <w:spacing w:after="0" w:line="260" w:lineRule="auto"/>
      </w:pPr>
      <w:r>
        <w:tab/>
        <w:t>(1) Zbornica kandidatu ne odobri specializacije tudi, kadar ta sicer izpolnjuje pogoje za odobritev specializacije iz tega pravilnika, če:</w:t>
      </w:r>
    </w:p>
    <w:p w14:paraId="48FFA37E" w14:textId="77777777" w:rsidR="003F1BC7" w:rsidRDefault="002C6A3B">
      <w:pPr>
        <w:spacing w:after="0" w:line="260" w:lineRule="auto"/>
      </w:pPr>
      <w:r>
        <w:tab/>
        <w:t xml:space="preserve">– </w:t>
      </w:r>
      <w:r>
        <w:t>je pred tem brez utemeljenega razloga prekinil specializacijo, ki jo je že začel opravljati,</w:t>
      </w:r>
    </w:p>
    <w:p w14:paraId="122FE43B" w14:textId="77777777" w:rsidR="003F1BC7" w:rsidRDefault="002C6A3B">
      <w:pPr>
        <w:spacing w:after="0" w:line="260" w:lineRule="auto"/>
      </w:pPr>
      <w:r>
        <w:tab/>
        <w:t>– mu je prejšnja specializacija prenehala v skladu z določbami drugega in šestega odstavka 43. člena tega pravilnika,</w:t>
      </w:r>
    </w:p>
    <w:p w14:paraId="52535B89" w14:textId="77777777" w:rsidR="003F1BC7" w:rsidRDefault="002C6A3B">
      <w:pPr>
        <w:spacing w:after="0" w:line="260" w:lineRule="auto"/>
      </w:pPr>
      <w:r>
        <w:tab/>
        <w:t>– obstajajo zdravstveni ali drugi razlogi, ki bi mu onemogočali opravljanje specializacije.</w:t>
      </w:r>
    </w:p>
    <w:p w14:paraId="62EB8822" w14:textId="77777777" w:rsidR="003F1BC7" w:rsidRDefault="003F1BC7">
      <w:pPr>
        <w:spacing w:after="0" w:line="260" w:lineRule="auto"/>
        <w:rPr>
          <w:rFonts w:cs="Arial"/>
        </w:rPr>
      </w:pPr>
    </w:p>
    <w:p w14:paraId="00D279BD" w14:textId="77777777" w:rsidR="003F1BC7" w:rsidRDefault="002C6A3B">
      <w:pPr>
        <w:spacing w:after="0" w:line="260" w:lineRule="auto"/>
      </w:pPr>
      <w:r>
        <w:tab/>
        <w:t xml:space="preserve">(2) Pred </w:t>
      </w:r>
      <w:proofErr w:type="spellStart"/>
      <w:r>
        <w:t>neodobritvijo</w:t>
      </w:r>
      <w:proofErr w:type="spellEnd"/>
      <w:r>
        <w:t xml:space="preserve"> specializacije v skladu s prejšnjim odstavkom se kandidatu da možnost, da o vseh odločilnih okoliščinah pisno ali ustno poda svoje mnenje.</w:t>
      </w:r>
    </w:p>
    <w:p w14:paraId="25950507" w14:textId="77777777" w:rsidR="003F1BC7" w:rsidRDefault="002C6A3B">
      <w:pPr>
        <w:pStyle w:val="len"/>
        <w:spacing w:line="260" w:lineRule="auto"/>
      </w:pPr>
      <w:r>
        <w:t>24. člen</w:t>
      </w:r>
    </w:p>
    <w:p w14:paraId="60EEAE51" w14:textId="77777777" w:rsidR="003F1BC7" w:rsidRDefault="002C6A3B">
      <w:pPr>
        <w:pStyle w:val="lennaslov"/>
        <w:spacing w:line="260" w:lineRule="auto"/>
      </w:pPr>
      <w:r>
        <w:t>(odločba o specializaciji)</w:t>
      </w:r>
    </w:p>
    <w:p w14:paraId="3FA2376C" w14:textId="77777777" w:rsidR="003F1BC7" w:rsidRDefault="003F1BC7">
      <w:pPr>
        <w:spacing w:after="0" w:line="260" w:lineRule="auto"/>
        <w:rPr>
          <w:rFonts w:cs="Arial"/>
        </w:rPr>
      </w:pPr>
    </w:p>
    <w:p w14:paraId="4D35123C" w14:textId="77777777" w:rsidR="003F1BC7" w:rsidRDefault="002C6A3B">
      <w:pPr>
        <w:spacing w:after="0" w:line="260" w:lineRule="auto"/>
      </w:pPr>
      <w:r>
        <w:tab/>
        <w:t xml:space="preserve">(1) </w:t>
      </w:r>
      <w:r>
        <w:t>Zbornica z odločbo odobri specializacijo tistim kandidatom, ki so na podlagi meril iz 21. člena tega pravilnika pri posamezni specializaciji dosegli najvišje število točk, in največ toliko kandidatom, kolikor je bilo razpisanih mest za posamezno specializacijo.</w:t>
      </w:r>
    </w:p>
    <w:p w14:paraId="08096623" w14:textId="77777777" w:rsidR="003F1BC7" w:rsidRDefault="003F1BC7">
      <w:pPr>
        <w:spacing w:after="0" w:line="260" w:lineRule="auto"/>
        <w:rPr>
          <w:rFonts w:cs="Arial"/>
        </w:rPr>
      </w:pPr>
    </w:p>
    <w:p w14:paraId="6B9FF420" w14:textId="77777777" w:rsidR="003F1BC7" w:rsidRDefault="002C6A3B">
      <w:pPr>
        <w:spacing w:after="0" w:line="260" w:lineRule="auto"/>
      </w:pPr>
      <w:r>
        <w:tab/>
        <w:t>(2) Zbornica izda skupno odločbo o odobritvi specializacije za vse kandidate, ki so se prijavili na določeno specializacijo na javnem razpisu specializacij.</w:t>
      </w:r>
    </w:p>
    <w:p w14:paraId="72655E4B" w14:textId="77777777" w:rsidR="003F1BC7" w:rsidRDefault="002C6A3B">
      <w:pPr>
        <w:pStyle w:val="len"/>
        <w:spacing w:line="260" w:lineRule="auto"/>
      </w:pPr>
      <w:r>
        <w:t>25. člen</w:t>
      </w:r>
    </w:p>
    <w:p w14:paraId="35DF4807" w14:textId="77777777" w:rsidR="003F1BC7" w:rsidRDefault="002C6A3B">
      <w:pPr>
        <w:pStyle w:val="lennaslov"/>
        <w:spacing w:line="260" w:lineRule="auto"/>
      </w:pPr>
      <w:r>
        <w:t>(sklep o začetku specializacije)</w:t>
      </w:r>
    </w:p>
    <w:p w14:paraId="51DAF3DB" w14:textId="77777777" w:rsidR="003F1BC7" w:rsidRDefault="003F1BC7">
      <w:pPr>
        <w:spacing w:after="0" w:line="260" w:lineRule="auto"/>
        <w:rPr>
          <w:rFonts w:cs="Arial"/>
        </w:rPr>
      </w:pPr>
    </w:p>
    <w:p w14:paraId="57CA050E" w14:textId="77777777" w:rsidR="003F1BC7" w:rsidRDefault="002C6A3B">
      <w:pPr>
        <w:spacing w:after="0" w:line="260" w:lineRule="auto"/>
      </w:pPr>
      <w:r>
        <w:tab/>
        <w:t xml:space="preserve">(1) </w:t>
      </w:r>
      <w:r>
        <w:t>Zbornica posameznemu kandidatu, ki mu je bila specializacija odobrena, izda sklep, v katerem se določita datum začetka opravljanja specializacije in glavni mentor specializanta. Specializant se za čas opravljanja specializacije za potrebe mreže javne zdravstvene službe zaposli pri izvajalcu zdravstvene dejavnosti, pri katerem je zaposlen ob prijavi na specializacijo. V sklepu zbornica na podlagi dokazil o opravljenem podiplomskem in drugem izobraževanju ali usposabljanju, ki je v skladu s programom ali delo</w:t>
      </w:r>
      <w:r>
        <w:t xml:space="preserve">m programa določene specializacije, ki jih je kandidat priložil prijavi na razpis, odloči tudi o vštevanju predhodnega usposabljanja. V postopku presoje dokazil iz prejšnjega stavka sodeluje koordinator specializacije. Specializacija se lahko pred začetkom opravljanja skrajša zgolj v primeru, če je iz dokazil razvidno, da je specializant izpolnil določeno obveznost, ki je predvidena s programom specializacije in ni potrebno ugotoviti, ali je specializant v okviru predhodnega usposabljanja dejansko pridobil </w:t>
      </w:r>
      <w:r>
        <w:t>zahtevano znanje. Trajanje specializacije se lahko v takšnem primeru skrajša za največ tretjino.</w:t>
      </w:r>
    </w:p>
    <w:p w14:paraId="7C30C485" w14:textId="77777777" w:rsidR="003F1BC7" w:rsidRDefault="003F1BC7">
      <w:pPr>
        <w:spacing w:after="0" w:line="260" w:lineRule="auto"/>
        <w:rPr>
          <w:rFonts w:cs="Arial"/>
        </w:rPr>
      </w:pPr>
    </w:p>
    <w:p w14:paraId="75F02BBB" w14:textId="77777777" w:rsidR="003F1BC7" w:rsidRDefault="002C6A3B">
      <w:pPr>
        <w:spacing w:after="0" w:line="260" w:lineRule="auto"/>
      </w:pPr>
      <w:r>
        <w:tab/>
        <w:t xml:space="preserve">(2) Podatki iz sklepa iz prvega odstavka tega člena in morebitne menjave glavnega mentorja se evidentirajo pri zbornici. </w:t>
      </w:r>
    </w:p>
    <w:p w14:paraId="19CAAA3C" w14:textId="77777777" w:rsidR="003F1BC7" w:rsidRDefault="003F1BC7">
      <w:pPr>
        <w:spacing w:after="0" w:line="260" w:lineRule="auto"/>
        <w:rPr>
          <w:rFonts w:cs="Arial"/>
        </w:rPr>
      </w:pPr>
    </w:p>
    <w:p w14:paraId="0EF178AC" w14:textId="77777777" w:rsidR="003F1BC7" w:rsidRDefault="002C6A3B">
      <w:pPr>
        <w:spacing w:after="0" w:line="260" w:lineRule="auto"/>
      </w:pPr>
      <w:r>
        <w:tab/>
        <w:t xml:space="preserve">(3) Zbornica vodi seznam odobrenih in opravljenih specializacij ter prostih in zasedenih </w:t>
      </w:r>
      <w:proofErr w:type="spellStart"/>
      <w:r>
        <w:t>specializantskih</w:t>
      </w:r>
      <w:proofErr w:type="spellEnd"/>
      <w:r>
        <w:t xml:space="preserve"> delovnih mest.</w:t>
      </w:r>
    </w:p>
    <w:p w14:paraId="60AF0CCA" w14:textId="77777777" w:rsidR="003F1BC7" w:rsidRDefault="003F1BC7">
      <w:pPr>
        <w:spacing w:after="0" w:line="260" w:lineRule="auto"/>
        <w:rPr>
          <w:rFonts w:cs="Arial"/>
        </w:rPr>
      </w:pPr>
    </w:p>
    <w:p w14:paraId="368A84F7" w14:textId="77777777" w:rsidR="003F1BC7" w:rsidRDefault="002C6A3B">
      <w:pPr>
        <w:spacing w:after="0" w:line="260" w:lineRule="auto"/>
      </w:pPr>
      <w:r>
        <w:tab/>
        <w:t xml:space="preserve">(4) Zoper sklep iz prvega odstavka tega člena je dovoljena pritožba. </w:t>
      </w:r>
    </w:p>
    <w:p w14:paraId="7B1BBA90" w14:textId="77777777" w:rsidR="003F1BC7" w:rsidRDefault="002C6A3B">
      <w:pPr>
        <w:pStyle w:val="len"/>
        <w:spacing w:line="260" w:lineRule="auto"/>
      </w:pPr>
      <w:r>
        <w:t>26. člen</w:t>
      </w:r>
    </w:p>
    <w:p w14:paraId="71D12769" w14:textId="77777777" w:rsidR="003F1BC7" w:rsidRDefault="002C6A3B">
      <w:pPr>
        <w:pStyle w:val="lennaslov"/>
        <w:spacing w:line="260" w:lineRule="auto"/>
      </w:pPr>
      <w:r>
        <w:t>(individualizirani program kroženja)</w:t>
      </w:r>
    </w:p>
    <w:p w14:paraId="7FE1E625" w14:textId="77777777" w:rsidR="003F1BC7" w:rsidRDefault="003F1BC7">
      <w:pPr>
        <w:spacing w:after="0" w:line="260" w:lineRule="auto"/>
        <w:rPr>
          <w:rFonts w:cs="Arial"/>
        </w:rPr>
      </w:pPr>
    </w:p>
    <w:p w14:paraId="18471527" w14:textId="77777777" w:rsidR="003F1BC7" w:rsidRDefault="002C6A3B">
      <w:pPr>
        <w:spacing w:after="0" w:line="260" w:lineRule="auto"/>
      </w:pPr>
      <w:r>
        <w:tab/>
        <w:t xml:space="preserve">(1) </w:t>
      </w:r>
      <w:r>
        <w:t xml:space="preserve">Po izdaji sklepa iz prejšnjega člena glavni mentor in specializant pripravita individualizirani program kroženja in opredelita </w:t>
      </w:r>
      <w:proofErr w:type="spellStart"/>
      <w:r>
        <w:t>specializantska</w:t>
      </w:r>
      <w:proofErr w:type="spellEnd"/>
      <w:r>
        <w:t xml:space="preserve"> delovna mesta, na katerih specializant izvaja posamezne </w:t>
      </w:r>
      <w:r>
        <w:lastRenderedPageBreak/>
        <w:t>dele specializacije. Pri pripravi programa upoštevata tudi morebitno všteto predhodno usposabljanje iz prvega odstavka prejšnjega člena tega pravilnika.</w:t>
      </w:r>
    </w:p>
    <w:p w14:paraId="7A032872" w14:textId="77777777" w:rsidR="003F1BC7" w:rsidRDefault="003F1BC7">
      <w:pPr>
        <w:spacing w:after="0" w:line="260" w:lineRule="auto"/>
        <w:rPr>
          <w:rFonts w:cs="Arial"/>
        </w:rPr>
      </w:pPr>
    </w:p>
    <w:p w14:paraId="66338EDA" w14:textId="77777777" w:rsidR="003F1BC7" w:rsidRDefault="002C6A3B">
      <w:pPr>
        <w:spacing w:after="0" w:line="260" w:lineRule="auto"/>
      </w:pPr>
      <w:r>
        <w:tab/>
        <w:t xml:space="preserve">(2) </w:t>
      </w:r>
      <w:r>
        <w:t>Specializant opravlja specializacijo pri pooblaščenih izvajalcih, ki jih glede na razpoložljiva delovna mesta za usposabljanje na predlog kandidata in glavnega mentorja iz prejšnjega odstavka določi zbornica. V času opravljanja specializacije pri pooblaščenem izvajalcu specializant nima delovnih obveznosti do matičnega delodajalca, ohrani pa vse pravice iz delovnega razmerja.</w:t>
      </w:r>
    </w:p>
    <w:p w14:paraId="62FC41B2" w14:textId="77777777" w:rsidR="003F1BC7" w:rsidRDefault="003F1BC7">
      <w:pPr>
        <w:spacing w:after="0" w:line="260" w:lineRule="auto"/>
        <w:rPr>
          <w:rFonts w:cs="Arial"/>
        </w:rPr>
      </w:pPr>
    </w:p>
    <w:p w14:paraId="02713737" w14:textId="77777777" w:rsidR="003F1BC7" w:rsidRDefault="002C6A3B">
      <w:pPr>
        <w:spacing w:after="0" w:line="260" w:lineRule="auto"/>
      </w:pPr>
      <w:r>
        <w:tab/>
        <w:t>(3) Specializant opravlja specializacijo v skladu s programom, ki velja na dan začetka opravljanja specializacije.</w:t>
      </w:r>
    </w:p>
    <w:p w14:paraId="4C5FDB86" w14:textId="77777777" w:rsidR="003F1BC7" w:rsidRDefault="003F1BC7">
      <w:pPr>
        <w:spacing w:after="0" w:line="260" w:lineRule="auto"/>
        <w:rPr>
          <w:rFonts w:cs="Arial"/>
        </w:rPr>
      </w:pPr>
    </w:p>
    <w:p w14:paraId="14757369" w14:textId="77777777" w:rsidR="003F1BC7" w:rsidRDefault="002C6A3B">
      <w:pPr>
        <w:spacing w:after="0" w:line="260" w:lineRule="auto"/>
      </w:pPr>
      <w:r>
        <w:tab/>
        <w:t xml:space="preserve">(4) </w:t>
      </w:r>
      <w:r>
        <w:t>Če se v času opravljanja specializacije spremeni program specializacije, v skladu s katerim specializant opravlja specializacijo, specializant nadaljuje opravljanje specializacije v skladu z novim programom, če je opravil manj kot tretjino prejšnjega programa specializacije.</w:t>
      </w:r>
    </w:p>
    <w:p w14:paraId="78D93172" w14:textId="77777777" w:rsidR="003F1BC7" w:rsidRDefault="002C6A3B">
      <w:pPr>
        <w:pStyle w:val="Poglavje"/>
        <w:spacing w:line="260" w:lineRule="auto"/>
      </w:pPr>
      <w:r>
        <w:t>VI. POGLAVJE</w:t>
      </w:r>
    </w:p>
    <w:p w14:paraId="3F4AEC5B" w14:textId="77777777" w:rsidR="003F1BC7" w:rsidRDefault="002C6A3B">
      <w:pPr>
        <w:pStyle w:val="Poglavjenaslov"/>
        <w:spacing w:line="260" w:lineRule="auto"/>
      </w:pPr>
      <w:r>
        <w:t>NADZOR KAKOVOSTI IN KOORDINATORJI SPECIALIZACIJ</w:t>
      </w:r>
    </w:p>
    <w:p w14:paraId="385A4855" w14:textId="77777777" w:rsidR="003F1BC7" w:rsidRDefault="002C6A3B">
      <w:pPr>
        <w:pStyle w:val="len"/>
        <w:spacing w:line="260" w:lineRule="auto"/>
      </w:pPr>
      <w:r>
        <w:t>27. člen</w:t>
      </w:r>
    </w:p>
    <w:p w14:paraId="7A95C695" w14:textId="77777777" w:rsidR="003F1BC7" w:rsidRDefault="002C6A3B">
      <w:pPr>
        <w:pStyle w:val="lennaslov"/>
        <w:spacing w:line="260" w:lineRule="auto"/>
      </w:pPr>
      <w:r>
        <w:t>(nadzor kakovosti)</w:t>
      </w:r>
    </w:p>
    <w:p w14:paraId="5EF03CEF" w14:textId="77777777" w:rsidR="003F1BC7" w:rsidRDefault="003F1BC7">
      <w:pPr>
        <w:spacing w:after="0" w:line="260" w:lineRule="auto"/>
        <w:rPr>
          <w:rFonts w:cs="Arial"/>
        </w:rPr>
      </w:pPr>
    </w:p>
    <w:p w14:paraId="415E91F0" w14:textId="77777777" w:rsidR="003F1BC7" w:rsidRDefault="002C6A3B">
      <w:pPr>
        <w:spacing w:after="0" w:line="260" w:lineRule="auto"/>
      </w:pPr>
      <w:r>
        <w:tab/>
        <w:t>(1) Z namenom celovitega upravljanja kakovosti specialističnega usposabljanja zbornica:</w:t>
      </w:r>
    </w:p>
    <w:p w14:paraId="64117A5A" w14:textId="77777777" w:rsidR="003F1BC7" w:rsidRDefault="002C6A3B">
      <w:pPr>
        <w:spacing w:after="0" w:line="260" w:lineRule="auto"/>
      </w:pPr>
      <w:r>
        <w:tab/>
        <w:t xml:space="preserve">– </w:t>
      </w:r>
      <w:r>
        <w:t>določa merila in kazalnike kakovosti za stalno in občasno spremljanje kakovosti izvajanja programov specializacij,</w:t>
      </w:r>
    </w:p>
    <w:p w14:paraId="0D8FCA8E" w14:textId="77777777" w:rsidR="003F1BC7" w:rsidRDefault="002C6A3B">
      <w:pPr>
        <w:spacing w:after="0" w:line="260" w:lineRule="auto"/>
      </w:pPr>
      <w:r>
        <w:tab/>
        <w:t>– skrbi za ustrezno kakovost strokovne in pedagoške usposobljenosti glavnih in neposrednih mentorjev,</w:t>
      </w:r>
    </w:p>
    <w:p w14:paraId="605A66BA" w14:textId="77777777" w:rsidR="003F1BC7" w:rsidRDefault="002C6A3B">
      <w:pPr>
        <w:spacing w:after="0" w:line="260" w:lineRule="auto"/>
      </w:pPr>
      <w:r>
        <w:tab/>
        <w:t>– izvaja usklajevalne aktivnosti za kakovostno delo mentorjev v okvirih dejavnosti pooblaščenih izvajalcev,</w:t>
      </w:r>
    </w:p>
    <w:p w14:paraId="0723CFCE" w14:textId="77777777" w:rsidR="003F1BC7" w:rsidRDefault="002C6A3B">
      <w:pPr>
        <w:spacing w:after="0" w:line="260" w:lineRule="auto"/>
      </w:pPr>
      <w:r>
        <w:tab/>
        <w:t xml:space="preserve">– izvaja nadzor kakovosti nad izvajanjem specializacij v dejavnosti zdravstvene nege in babištva, </w:t>
      </w:r>
    </w:p>
    <w:p w14:paraId="03E7CA56" w14:textId="77777777" w:rsidR="003F1BC7" w:rsidRDefault="002C6A3B">
      <w:pPr>
        <w:spacing w:after="0" w:line="260" w:lineRule="auto"/>
      </w:pPr>
      <w:r>
        <w:tab/>
        <w:t xml:space="preserve">– </w:t>
      </w:r>
      <w:r>
        <w:t>imenuje koordinatorje posameznih specializacij, usklajuje in podpira njihovo stalno kakovostno delo ter jim za izpolnjevanje njihovih nalog nudi ustrezno podporo.</w:t>
      </w:r>
    </w:p>
    <w:p w14:paraId="6E49F711" w14:textId="77777777" w:rsidR="003F1BC7" w:rsidRDefault="003F1BC7">
      <w:pPr>
        <w:spacing w:after="0" w:line="260" w:lineRule="auto"/>
        <w:rPr>
          <w:rFonts w:cs="Arial"/>
        </w:rPr>
      </w:pPr>
    </w:p>
    <w:p w14:paraId="26983F5D" w14:textId="77777777" w:rsidR="003F1BC7" w:rsidRDefault="002C6A3B">
      <w:pPr>
        <w:spacing w:after="0" w:line="260" w:lineRule="auto"/>
      </w:pPr>
      <w:r>
        <w:tab/>
        <w:t>(2) Nadzor kakovosti obsega naslednje naloge:</w:t>
      </w:r>
    </w:p>
    <w:p w14:paraId="39C393C0" w14:textId="77777777" w:rsidR="003F1BC7" w:rsidRDefault="002C6A3B">
      <w:pPr>
        <w:spacing w:after="0" w:line="260" w:lineRule="auto"/>
      </w:pPr>
      <w:r>
        <w:tab/>
        <w:t>– podaja mnenja o strokovni ustreznosti kandidata za koordinatorja specializacije in njegovega namestnika,</w:t>
      </w:r>
    </w:p>
    <w:p w14:paraId="1F07F2BC" w14:textId="77777777" w:rsidR="003F1BC7" w:rsidRDefault="002C6A3B">
      <w:pPr>
        <w:spacing w:after="0" w:line="260" w:lineRule="auto"/>
      </w:pPr>
      <w:r>
        <w:tab/>
        <w:t>– skrb za zagotavljanje izvajanja kakovosti specializacij,</w:t>
      </w:r>
    </w:p>
    <w:p w14:paraId="0EF7E2CD" w14:textId="77777777" w:rsidR="003F1BC7" w:rsidRDefault="002C6A3B">
      <w:pPr>
        <w:spacing w:after="0" w:line="260" w:lineRule="auto"/>
      </w:pPr>
      <w:r>
        <w:tab/>
        <w:t>– spremljanje nadzora kakovosti izvajanja specializacij pri pooblaščenih izvajalcih,</w:t>
      </w:r>
    </w:p>
    <w:p w14:paraId="56C49768" w14:textId="77777777" w:rsidR="003F1BC7" w:rsidRDefault="002C6A3B">
      <w:pPr>
        <w:spacing w:after="0" w:line="260" w:lineRule="auto"/>
      </w:pPr>
      <w:r>
        <w:tab/>
        <w:t xml:space="preserve">– </w:t>
      </w:r>
      <w:r>
        <w:t>opravljanje nadzora nad kakovostjo izvajanja specializacij pri pooblaščenih izvajalcih v sodelovanju s koordinatorjem specializacij in izdelava poročila o nadzoru,</w:t>
      </w:r>
    </w:p>
    <w:p w14:paraId="4EF14ED1" w14:textId="77777777" w:rsidR="003F1BC7" w:rsidRDefault="002C6A3B">
      <w:pPr>
        <w:spacing w:after="0" w:line="260" w:lineRule="auto"/>
      </w:pPr>
      <w:r>
        <w:tab/>
        <w:t>– zbiranje predlogov za izboljševanje kakovosti izvajanja specializacij.</w:t>
      </w:r>
    </w:p>
    <w:p w14:paraId="1A698032" w14:textId="77777777" w:rsidR="003F1BC7" w:rsidRDefault="002C6A3B">
      <w:pPr>
        <w:pStyle w:val="len"/>
        <w:spacing w:line="260" w:lineRule="auto"/>
      </w:pPr>
      <w:r>
        <w:t>28. člen</w:t>
      </w:r>
    </w:p>
    <w:p w14:paraId="5C67B097" w14:textId="77777777" w:rsidR="003F1BC7" w:rsidRDefault="002C6A3B">
      <w:pPr>
        <w:pStyle w:val="lennaslov"/>
        <w:spacing w:line="260" w:lineRule="auto"/>
      </w:pPr>
      <w:r>
        <w:t>(koordinatorji specializacij in njihovi namestniki)</w:t>
      </w:r>
    </w:p>
    <w:p w14:paraId="10EE7410" w14:textId="77777777" w:rsidR="003F1BC7" w:rsidRDefault="003F1BC7">
      <w:pPr>
        <w:spacing w:after="0" w:line="260" w:lineRule="auto"/>
        <w:rPr>
          <w:rFonts w:cs="Arial"/>
        </w:rPr>
      </w:pPr>
    </w:p>
    <w:p w14:paraId="26E7502C" w14:textId="77777777" w:rsidR="003F1BC7" w:rsidRDefault="002C6A3B">
      <w:pPr>
        <w:spacing w:after="0" w:line="260" w:lineRule="auto"/>
      </w:pPr>
      <w:r>
        <w:tab/>
        <w:t>(1) Zbornica imenuje koordinatorje specializacij in njihove namestnike za vsako specialistično področje. Koordinator specializacije opravlja naslednje naloge:</w:t>
      </w:r>
    </w:p>
    <w:p w14:paraId="12FB70F8" w14:textId="77777777" w:rsidR="003F1BC7" w:rsidRDefault="002C6A3B">
      <w:pPr>
        <w:spacing w:after="0" w:line="260" w:lineRule="auto"/>
      </w:pPr>
      <w:r>
        <w:tab/>
        <w:t xml:space="preserve">1. </w:t>
      </w:r>
      <w:r>
        <w:t xml:space="preserve">spremlja potrebe po specializaciji ter zasedenost </w:t>
      </w:r>
      <w:proofErr w:type="spellStart"/>
      <w:r>
        <w:t>specializantskih</w:t>
      </w:r>
      <w:proofErr w:type="spellEnd"/>
      <w:r>
        <w:t xml:space="preserve"> mest in glavnih mentorjev,</w:t>
      </w:r>
    </w:p>
    <w:p w14:paraId="53298A6C" w14:textId="77777777" w:rsidR="003F1BC7" w:rsidRDefault="002C6A3B">
      <w:pPr>
        <w:spacing w:after="0" w:line="260" w:lineRule="auto"/>
      </w:pPr>
      <w:r>
        <w:tab/>
        <w:t>2. zbornici lahko predlaga spremembo vsebine specializacije,</w:t>
      </w:r>
    </w:p>
    <w:p w14:paraId="7BB03124" w14:textId="77777777" w:rsidR="003F1BC7" w:rsidRDefault="002C6A3B">
      <w:pPr>
        <w:spacing w:after="0" w:line="260" w:lineRule="auto"/>
      </w:pPr>
      <w:r>
        <w:tab/>
        <w:t>3. zbornici enkrat letno poroča o potrebah po specializantih na posameznih specialističnih področjih,</w:t>
      </w:r>
    </w:p>
    <w:p w14:paraId="315A1F1A" w14:textId="77777777" w:rsidR="003F1BC7" w:rsidRDefault="002C6A3B">
      <w:pPr>
        <w:spacing w:after="0" w:line="260" w:lineRule="auto"/>
      </w:pPr>
      <w:r>
        <w:lastRenderedPageBreak/>
        <w:tab/>
        <w:t>4. pripravi letno poročilo o poteku specializacije na svojem strokovnem področju ter ga posreduje zbornici v nadzor,</w:t>
      </w:r>
    </w:p>
    <w:p w14:paraId="6967E702" w14:textId="77777777" w:rsidR="003F1BC7" w:rsidRDefault="002C6A3B">
      <w:pPr>
        <w:spacing w:after="0" w:line="260" w:lineRule="auto"/>
      </w:pPr>
      <w:r>
        <w:tab/>
        <w:t>5. sodeluje pri organiziranju skupinskih oblik usposabljanja specializantov,</w:t>
      </w:r>
    </w:p>
    <w:p w14:paraId="52162B44" w14:textId="77777777" w:rsidR="003F1BC7" w:rsidRDefault="002C6A3B">
      <w:pPr>
        <w:spacing w:after="0" w:line="260" w:lineRule="auto"/>
      </w:pPr>
      <w:r>
        <w:tab/>
        <w:t xml:space="preserve">6. </w:t>
      </w:r>
      <w:r>
        <w:t>vzpostavlja in vzdržuje ustrezno raven kakovosti usposabljanja posameznih specializantov in izvajanja specializacij pri pooblaščenih izvajalcih,</w:t>
      </w:r>
    </w:p>
    <w:p w14:paraId="3786ACFD" w14:textId="77777777" w:rsidR="003F1BC7" w:rsidRDefault="002C6A3B">
      <w:pPr>
        <w:spacing w:after="0" w:line="260" w:lineRule="auto"/>
      </w:pPr>
      <w:r>
        <w:tab/>
        <w:t>7. spremlja napredovanje usposabljanja posameznih specializantov, kot ga opredeljuje program specializacije,</w:t>
      </w:r>
    </w:p>
    <w:p w14:paraId="44A74538" w14:textId="77777777" w:rsidR="003F1BC7" w:rsidRDefault="002C6A3B">
      <w:pPr>
        <w:spacing w:after="0" w:line="260" w:lineRule="auto"/>
      </w:pPr>
      <w:r>
        <w:tab/>
        <w:t>8. pregleduje izpolnjene liste specializantov ob vlogah za opravljanje specialističnega izpita,</w:t>
      </w:r>
    </w:p>
    <w:p w14:paraId="601750FB" w14:textId="77777777" w:rsidR="003F1BC7" w:rsidRDefault="002C6A3B">
      <w:pPr>
        <w:spacing w:after="0" w:line="260" w:lineRule="auto"/>
      </w:pPr>
      <w:r>
        <w:tab/>
        <w:t>9. specializante razporeja glavnim mentorjem,</w:t>
      </w:r>
    </w:p>
    <w:p w14:paraId="798A8CA4" w14:textId="77777777" w:rsidR="003F1BC7" w:rsidRDefault="002C6A3B">
      <w:pPr>
        <w:spacing w:after="0" w:line="260" w:lineRule="auto"/>
      </w:pPr>
      <w:r>
        <w:tab/>
        <w:t>10. sodeluje pri reševanju pritožb v zvezi z izvajanjem programov specializacij,</w:t>
      </w:r>
    </w:p>
    <w:p w14:paraId="53425927" w14:textId="77777777" w:rsidR="003F1BC7" w:rsidRDefault="002C6A3B">
      <w:pPr>
        <w:spacing w:after="0" w:line="260" w:lineRule="auto"/>
      </w:pPr>
      <w:r>
        <w:tab/>
        <w:t xml:space="preserve">11. </w:t>
      </w:r>
      <w:r>
        <w:t>podaja obrazložene ocene glede vštevanja predhodnega usposabljanja ali drugega izobraževanja posameznega specializanta v program specializacije,</w:t>
      </w:r>
    </w:p>
    <w:p w14:paraId="33630476" w14:textId="77777777" w:rsidR="003F1BC7" w:rsidRDefault="002C6A3B">
      <w:pPr>
        <w:spacing w:after="0" w:line="260" w:lineRule="auto"/>
      </w:pPr>
      <w:r>
        <w:tab/>
        <w:t>12. sodeluje v izbirnih komisijah iz 22. člena tega pravilnika.</w:t>
      </w:r>
    </w:p>
    <w:p w14:paraId="78AEEDCB" w14:textId="77777777" w:rsidR="003F1BC7" w:rsidRDefault="003F1BC7">
      <w:pPr>
        <w:spacing w:after="0" w:line="260" w:lineRule="auto"/>
        <w:rPr>
          <w:rFonts w:cs="Arial"/>
        </w:rPr>
      </w:pPr>
    </w:p>
    <w:p w14:paraId="69E57729" w14:textId="77777777" w:rsidR="003F1BC7" w:rsidRDefault="002C6A3B">
      <w:pPr>
        <w:spacing w:after="0" w:line="260" w:lineRule="auto"/>
      </w:pPr>
      <w:r>
        <w:tab/>
        <w:t xml:space="preserve">(2) Vsak koordinator specializacije ima najmanj enega namestnika. </w:t>
      </w:r>
    </w:p>
    <w:p w14:paraId="231947D2" w14:textId="77777777" w:rsidR="003F1BC7" w:rsidRDefault="002C6A3B">
      <w:pPr>
        <w:pStyle w:val="len"/>
        <w:spacing w:line="260" w:lineRule="auto"/>
      </w:pPr>
      <w:r>
        <w:t>29. člen</w:t>
      </w:r>
    </w:p>
    <w:p w14:paraId="1BE51AA8" w14:textId="77777777" w:rsidR="003F1BC7" w:rsidRDefault="002C6A3B">
      <w:pPr>
        <w:pStyle w:val="lennaslov"/>
        <w:spacing w:line="260" w:lineRule="auto"/>
      </w:pPr>
      <w:r>
        <w:t>(merila za določanje koordinatorjev specializacij)</w:t>
      </w:r>
    </w:p>
    <w:p w14:paraId="3F3C70EE" w14:textId="77777777" w:rsidR="003F1BC7" w:rsidRDefault="003F1BC7">
      <w:pPr>
        <w:spacing w:after="0" w:line="260" w:lineRule="auto"/>
        <w:rPr>
          <w:rFonts w:cs="Arial"/>
        </w:rPr>
      </w:pPr>
    </w:p>
    <w:p w14:paraId="0CC52265" w14:textId="77777777" w:rsidR="003F1BC7" w:rsidRDefault="002C6A3B">
      <w:pPr>
        <w:spacing w:after="0" w:line="260" w:lineRule="auto"/>
      </w:pPr>
      <w:r>
        <w:tab/>
        <w:t>(1) Za koordinatorja specializacije oziroma njegovega namestnika je posameznik lahko imenovan, če:</w:t>
      </w:r>
    </w:p>
    <w:p w14:paraId="01C53E8F" w14:textId="77777777" w:rsidR="003F1BC7" w:rsidRDefault="002C6A3B">
      <w:pPr>
        <w:spacing w:after="0" w:line="260" w:lineRule="auto"/>
      </w:pPr>
      <w:r>
        <w:tab/>
        <w:t>– je imenovan za glavnega mentorja,</w:t>
      </w:r>
    </w:p>
    <w:p w14:paraId="06FD9A77" w14:textId="77777777" w:rsidR="003F1BC7" w:rsidRDefault="002C6A3B">
      <w:pPr>
        <w:spacing w:after="0" w:line="260" w:lineRule="auto"/>
      </w:pPr>
      <w:r>
        <w:tab/>
        <w:t xml:space="preserve">– </w:t>
      </w:r>
      <w:r>
        <w:t>je zaposlen pri pooblaščenem izvajalcu, pri katerem se izvaja specializacija, in</w:t>
      </w:r>
    </w:p>
    <w:p w14:paraId="4A1B88A5" w14:textId="77777777" w:rsidR="003F1BC7" w:rsidRDefault="002C6A3B">
      <w:pPr>
        <w:spacing w:after="0" w:line="260" w:lineRule="auto"/>
      </w:pPr>
      <w:r>
        <w:tab/>
        <w:t>– je priznan strokovnjak na svojem področju.</w:t>
      </w:r>
    </w:p>
    <w:p w14:paraId="1D56025E" w14:textId="77777777" w:rsidR="003F1BC7" w:rsidRDefault="003F1BC7">
      <w:pPr>
        <w:spacing w:after="0" w:line="260" w:lineRule="auto"/>
        <w:rPr>
          <w:rFonts w:cs="Arial"/>
        </w:rPr>
      </w:pPr>
    </w:p>
    <w:p w14:paraId="07A591F0" w14:textId="77777777" w:rsidR="003F1BC7" w:rsidRDefault="002C6A3B">
      <w:pPr>
        <w:spacing w:after="0" w:line="260" w:lineRule="auto"/>
      </w:pPr>
      <w:r>
        <w:tab/>
        <w:t>(2) Mandat koordinatorjev specializacij in njihovih namestnikov traja štiri leta z možnostjo enkratnega ponovnega imenovanja, če so kazalniki kakovosti znotraj izvajanja specializacije ustrezni, o čemer presoja zbornica.</w:t>
      </w:r>
    </w:p>
    <w:p w14:paraId="75DC6A18" w14:textId="77777777" w:rsidR="003F1BC7" w:rsidRDefault="002C6A3B">
      <w:pPr>
        <w:pStyle w:val="len"/>
        <w:spacing w:line="260" w:lineRule="auto"/>
      </w:pPr>
      <w:r>
        <w:t>30. člen</w:t>
      </w:r>
    </w:p>
    <w:p w14:paraId="23DF069E" w14:textId="77777777" w:rsidR="003F1BC7" w:rsidRDefault="002C6A3B">
      <w:pPr>
        <w:pStyle w:val="lennaslov"/>
        <w:spacing w:line="260" w:lineRule="auto"/>
      </w:pPr>
      <w:r>
        <w:t>(razrešitev koordinatorja specializacije)</w:t>
      </w:r>
    </w:p>
    <w:p w14:paraId="3E0DA474" w14:textId="77777777" w:rsidR="003F1BC7" w:rsidRDefault="003F1BC7">
      <w:pPr>
        <w:spacing w:after="0" w:line="260" w:lineRule="auto"/>
        <w:rPr>
          <w:rFonts w:cs="Arial"/>
        </w:rPr>
      </w:pPr>
    </w:p>
    <w:p w14:paraId="2C6AD3CD" w14:textId="77777777" w:rsidR="003F1BC7" w:rsidRDefault="002C6A3B">
      <w:pPr>
        <w:spacing w:after="0" w:line="260" w:lineRule="auto"/>
      </w:pPr>
      <w:r>
        <w:tab/>
        <w:t>Zbornica lahko razreši koordinatorja specializacije ali njegovega namestnika, če:</w:t>
      </w:r>
    </w:p>
    <w:p w14:paraId="194C3B43" w14:textId="77777777" w:rsidR="003F1BC7" w:rsidRDefault="002C6A3B">
      <w:pPr>
        <w:spacing w:after="0" w:line="260" w:lineRule="auto"/>
      </w:pPr>
      <w:r>
        <w:tab/>
        <w:t xml:space="preserve">– </w:t>
      </w:r>
      <w:r>
        <w:t>ne opravlja nalog v skladu z zakonom, ki ureja dejavnost zdravstvene nege in babištva, in v skladu s tem pravilnikom,</w:t>
      </w:r>
    </w:p>
    <w:p w14:paraId="1C8A4060" w14:textId="77777777" w:rsidR="003F1BC7" w:rsidRDefault="002C6A3B">
      <w:pPr>
        <w:spacing w:after="0" w:line="260" w:lineRule="auto"/>
      </w:pPr>
      <w:r>
        <w:tab/>
        <w:t>– ne izpolnjuje pogojev iz prejšnjega člena,</w:t>
      </w:r>
    </w:p>
    <w:p w14:paraId="7ED45DD7" w14:textId="77777777" w:rsidR="003F1BC7" w:rsidRDefault="002C6A3B">
      <w:pPr>
        <w:spacing w:after="0" w:line="260" w:lineRule="auto"/>
      </w:pPr>
      <w:r>
        <w:tab/>
        <w:t>– ne sodeluje aktivno s strokovno službo zbornice,</w:t>
      </w:r>
    </w:p>
    <w:p w14:paraId="3420FF70" w14:textId="77777777" w:rsidR="003F1BC7" w:rsidRDefault="002C6A3B">
      <w:pPr>
        <w:spacing w:after="0" w:line="260" w:lineRule="auto"/>
      </w:pPr>
      <w:r>
        <w:tab/>
        <w:t>– to sam zahteva.</w:t>
      </w:r>
    </w:p>
    <w:p w14:paraId="70F428C0" w14:textId="77777777" w:rsidR="003F1BC7" w:rsidRDefault="002C6A3B">
      <w:pPr>
        <w:pStyle w:val="Poglavje"/>
        <w:spacing w:line="260" w:lineRule="auto"/>
      </w:pPr>
      <w:r>
        <w:t>VII. POGLAVJE</w:t>
      </w:r>
    </w:p>
    <w:p w14:paraId="61CC4F60" w14:textId="77777777" w:rsidR="003F1BC7" w:rsidRDefault="002C6A3B">
      <w:pPr>
        <w:pStyle w:val="Poglavjenaslov"/>
        <w:spacing w:line="260" w:lineRule="auto"/>
      </w:pPr>
      <w:r>
        <w:t>MENTORSTVO</w:t>
      </w:r>
    </w:p>
    <w:p w14:paraId="760DF901" w14:textId="77777777" w:rsidR="003F1BC7" w:rsidRDefault="002C6A3B">
      <w:pPr>
        <w:pStyle w:val="len"/>
        <w:spacing w:line="260" w:lineRule="auto"/>
      </w:pPr>
      <w:r>
        <w:t>31. člen</w:t>
      </w:r>
    </w:p>
    <w:p w14:paraId="1116811E" w14:textId="77777777" w:rsidR="003F1BC7" w:rsidRDefault="002C6A3B">
      <w:pPr>
        <w:pStyle w:val="lennaslov"/>
        <w:spacing w:line="260" w:lineRule="auto"/>
      </w:pPr>
      <w:r>
        <w:t>(glavni in neposredni mentorji)</w:t>
      </w:r>
    </w:p>
    <w:p w14:paraId="27642927" w14:textId="77777777" w:rsidR="003F1BC7" w:rsidRDefault="003F1BC7">
      <w:pPr>
        <w:spacing w:after="0" w:line="260" w:lineRule="auto"/>
        <w:rPr>
          <w:rFonts w:cs="Arial"/>
        </w:rPr>
      </w:pPr>
    </w:p>
    <w:p w14:paraId="488B7B0F" w14:textId="77777777" w:rsidR="003F1BC7" w:rsidRDefault="002C6A3B">
      <w:pPr>
        <w:spacing w:after="0" w:line="260" w:lineRule="auto"/>
      </w:pPr>
      <w:r>
        <w:tab/>
        <w:t xml:space="preserve">(1) Ves čas specializacije ima specializant glavnega mentorja, na posameznih </w:t>
      </w:r>
      <w:proofErr w:type="spellStart"/>
      <w:r>
        <w:t>specializantskih</w:t>
      </w:r>
      <w:proofErr w:type="spellEnd"/>
      <w:r>
        <w:t xml:space="preserve"> delovnih mestih med potekom specializacije pa tudi neposredne mentorje.</w:t>
      </w:r>
    </w:p>
    <w:p w14:paraId="29FCC9A3" w14:textId="77777777" w:rsidR="003F1BC7" w:rsidRDefault="003F1BC7">
      <w:pPr>
        <w:spacing w:after="0" w:line="260" w:lineRule="auto"/>
        <w:rPr>
          <w:rFonts w:cs="Arial"/>
        </w:rPr>
      </w:pPr>
    </w:p>
    <w:p w14:paraId="61D04E3A" w14:textId="77777777" w:rsidR="003F1BC7" w:rsidRDefault="002C6A3B">
      <w:pPr>
        <w:spacing w:after="0" w:line="260" w:lineRule="auto"/>
      </w:pPr>
      <w:r>
        <w:lastRenderedPageBreak/>
        <w:tab/>
        <w:t xml:space="preserve">(2) </w:t>
      </w:r>
      <w:r>
        <w:t>Zbornica imenuje glavne mentorje za obdobje petih let. Zbornica pozove pooblaščene izvajalce k predlogom za glavne mentorje.</w:t>
      </w:r>
    </w:p>
    <w:p w14:paraId="0F55E303" w14:textId="77777777" w:rsidR="003F1BC7" w:rsidRDefault="003F1BC7">
      <w:pPr>
        <w:spacing w:after="0" w:line="260" w:lineRule="auto"/>
        <w:rPr>
          <w:rFonts w:cs="Arial"/>
        </w:rPr>
      </w:pPr>
    </w:p>
    <w:p w14:paraId="6CF298B1" w14:textId="77777777" w:rsidR="003F1BC7" w:rsidRDefault="002C6A3B">
      <w:pPr>
        <w:spacing w:after="0" w:line="260" w:lineRule="auto"/>
      </w:pPr>
      <w:r>
        <w:tab/>
        <w:t>(3) Zbornica vodi seznam glavnih mentorjev, ki ga posodablja najmanj enkrat letno.</w:t>
      </w:r>
    </w:p>
    <w:p w14:paraId="31D8BDC1" w14:textId="77777777" w:rsidR="003F1BC7" w:rsidRDefault="003F1BC7">
      <w:pPr>
        <w:spacing w:after="0" w:line="260" w:lineRule="auto"/>
        <w:rPr>
          <w:rFonts w:cs="Arial"/>
        </w:rPr>
      </w:pPr>
    </w:p>
    <w:p w14:paraId="62F46DE7" w14:textId="77777777" w:rsidR="003F1BC7" w:rsidRDefault="002C6A3B">
      <w:pPr>
        <w:spacing w:after="0" w:line="260" w:lineRule="auto"/>
      </w:pPr>
      <w:r>
        <w:tab/>
        <w:t xml:space="preserve">(4) </w:t>
      </w:r>
      <w:r>
        <w:t>Neposredne mentorje imenujejo posamezne organizacijske enote pooblaščenega izvajalca, pri katerem se specializanti usposabljajo. Neposrednega mentorja specializantu s pisnim sklepom ob začetku kroženja na posameznem oddelku določi posamezna organizacijska enota pooblaščenega izvajalca, pri katerem se specializanti usposabljajo.</w:t>
      </w:r>
    </w:p>
    <w:p w14:paraId="56291A1F" w14:textId="77777777" w:rsidR="003F1BC7" w:rsidRDefault="002C6A3B">
      <w:pPr>
        <w:pStyle w:val="len"/>
        <w:spacing w:line="260" w:lineRule="auto"/>
      </w:pPr>
      <w:r>
        <w:t>32. člen</w:t>
      </w:r>
    </w:p>
    <w:p w14:paraId="01DC03FD" w14:textId="77777777" w:rsidR="003F1BC7" w:rsidRDefault="002C6A3B">
      <w:pPr>
        <w:pStyle w:val="lennaslov"/>
        <w:spacing w:line="260" w:lineRule="auto"/>
      </w:pPr>
      <w:r>
        <w:t>(delo mentorja)</w:t>
      </w:r>
    </w:p>
    <w:p w14:paraId="7091A386" w14:textId="77777777" w:rsidR="003F1BC7" w:rsidRDefault="003F1BC7">
      <w:pPr>
        <w:spacing w:after="0" w:line="260" w:lineRule="auto"/>
        <w:rPr>
          <w:rFonts w:cs="Arial"/>
        </w:rPr>
      </w:pPr>
    </w:p>
    <w:p w14:paraId="1E3B48BD" w14:textId="77777777" w:rsidR="003F1BC7" w:rsidRDefault="002C6A3B">
      <w:pPr>
        <w:spacing w:after="0" w:line="260" w:lineRule="auto"/>
      </w:pPr>
      <w:r>
        <w:tab/>
        <w:t>(1) Glavni mentor lahko hkrati skrbi za največ tri specializante, neposredni pa za enega.</w:t>
      </w:r>
    </w:p>
    <w:p w14:paraId="63624B35" w14:textId="77777777" w:rsidR="003F1BC7" w:rsidRDefault="003F1BC7">
      <w:pPr>
        <w:spacing w:after="0" w:line="260" w:lineRule="auto"/>
        <w:rPr>
          <w:rFonts w:cs="Arial"/>
        </w:rPr>
      </w:pPr>
    </w:p>
    <w:p w14:paraId="4CEC1435" w14:textId="77777777" w:rsidR="003F1BC7" w:rsidRDefault="002C6A3B">
      <w:pPr>
        <w:spacing w:after="0" w:line="260" w:lineRule="auto"/>
      </w:pPr>
      <w:r>
        <w:tab/>
        <w:t xml:space="preserve">(2) </w:t>
      </w:r>
      <w:r>
        <w:t>Glavni mentor mora biti specializantu dosegljiv po elektronski pošti ali telefonu vsaj štiri ure na teden, vsaj enkrat mesečno pa tudi vsaj dve uri osebno. Neposredni mentor mora biti specializantu osebno dosegljiv vsaj štiri ure na dan.</w:t>
      </w:r>
    </w:p>
    <w:p w14:paraId="17D01AEF" w14:textId="77777777" w:rsidR="003F1BC7" w:rsidRDefault="002C6A3B">
      <w:pPr>
        <w:pStyle w:val="len"/>
        <w:spacing w:line="260" w:lineRule="auto"/>
      </w:pPr>
      <w:r>
        <w:t>33. člen</w:t>
      </w:r>
    </w:p>
    <w:p w14:paraId="25A608F6" w14:textId="77777777" w:rsidR="003F1BC7" w:rsidRDefault="002C6A3B">
      <w:pPr>
        <w:pStyle w:val="lennaslov"/>
        <w:spacing w:line="260" w:lineRule="auto"/>
      </w:pPr>
      <w:r>
        <w:t>(naloge mentorja)</w:t>
      </w:r>
    </w:p>
    <w:p w14:paraId="6DB27971" w14:textId="77777777" w:rsidR="003F1BC7" w:rsidRDefault="003F1BC7">
      <w:pPr>
        <w:spacing w:after="0" w:line="260" w:lineRule="auto"/>
        <w:rPr>
          <w:rFonts w:cs="Arial"/>
        </w:rPr>
      </w:pPr>
    </w:p>
    <w:p w14:paraId="72E9C71A" w14:textId="77777777" w:rsidR="003F1BC7" w:rsidRDefault="002C6A3B">
      <w:pPr>
        <w:spacing w:after="0" w:line="260" w:lineRule="auto"/>
      </w:pPr>
      <w:r>
        <w:tab/>
        <w:t>(1) Naloge glavnega mentorja so:</w:t>
      </w:r>
    </w:p>
    <w:p w14:paraId="0D8835BF" w14:textId="77777777" w:rsidR="003F1BC7" w:rsidRDefault="002C6A3B">
      <w:pPr>
        <w:spacing w:after="0" w:line="260" w:lineRule="auto"/>
      </w:pPr>
      <w:r>
        <w:tab/>
        <w:t>1. priprava individualiziranega programa usposabljanja specializanta,</w:t>
      </w:r>
    </w:p>
    <w:p w14:paraId="3D829942" w14:textId="77777777" w:rsidR="003F1BC7" w:rsidRDefault="002C6A3B">
      <w:pPr>
        <w:spacing w:after="0" w:line="260" w:lineRule="auto"/>
      </w:pPr>
      <w:r>
        <w:tab/>
        <w:t>2. usklajevanje specializacije in nadzor nad njenim potekom,</w:t>
      </w:r>
    </w:p>
    <w:p w14:paraId="563E4DA5" w14:textId="77777777" w:rsidR="003F1BC7" w:rsidRDefault="002C6A3B">
      <w:pPr>
        <w:spacing w:after="0" w:line="260" w:lineRule="auto"/>
      </w:pPr>
      <w:r>
        <w:tab/>
        <w:t>3. sodelovanje z neposrednimi mentorji in spremljanje njihovega dela,</w:t>
      </w:r>
    </w:p>
    <w:p w14:paraId="2F359686" w14:textId="77777777" w:rsidR="003F1BC7" w:rsidRDefault="002C6A3B">
      <w:pPr>
        <w:spacing w:after="0" w:line="260" w:lineRule="auto"/>
      </w:pPr>
      <w:r>
        <w:tab/>
        <w:t xml:space="preserve">4. </w:t>
      </w:r>
      <w:r>
        <w:t>četrtletno ocenjevanje napredovanja specializanta,</w:t>
      </w:r>
    </w:p>
    <w:p w14:paraId="35DC5584" w14:textId="77777777" w:rsidR="003F1BC7" w:rsidRDefault="002C6A3B">
      <w:pPr>
        <w:spacing w:after="0" w:line="260" w:lineRule="auto"/>
      </w:pPr>
      <w:r>
        <w:tab/>
        <w:t>5. predlog podaljšanja specializacije, če specializant ni pridobil zadostnega znanja in veščin,</w:t>
      </w:r>
    </w:p>
    <w:p w14:paraId="60C983B1" w14:textId="77777777" w:rsidR="003F1BC7" w:rsidRDefault="002C6A3B">
      <w:pPr>
        <w:spacing w:after="0" w:line="260" w:lineRule="auto"/>
      </w:pPr>
      <w:r>
        <w:tab/>
        <w:t>6. organizacija skupinskih oblik usposabljanja specializantov,</w:t>
      </w:r>
    </w:p>
    <w:p w14:paraId="2DCDF5DE" w14:textId="77777777" w:rsidR="003F1BC7" w:rsidRDefault="002C6A3B">
      <w:pPr>
        <w:spacing w:after="0" w:line="260" w:lineRule="auto"/>
      </w:pPr>
      <w:r>
        <w:tab/>
        <w:t>7. letno poročanje koordinatorju specializacije o delu in usposabljanju specializanta.</w:t>
      </w:r>
    </w:p>
    <w:p w14:paraId="515E13F3" w14:textId="77777777" w:rsidR="003F1BC7" w:rsidRDefault="003F1BC7">
      <w:pPr>
        <w:spacing w:after="0" w:line="260" w:lineRule="auto"/>
        <w:rPr>
          <w:rFonts w:cs="Arial"/>
        </w:rPr>
      </w:pPr>
    </w:p>
    <w:p w14:paraId="21302400" w14:textId="77777777" w:rsidR="003F1BC7" w:rsidRDefault="002C6A3B">
      <w:pPr>
        <w:spacing w:after="0" w:line="260" w:lineRule="auto"/>
      </w:pPr>
      <w:r>
        <w:tab/>
        <w:t xml:space="preserve">(2) </w:t>
      </w:r>
      <w:r>
        <w:t>Neposredni mentor usposablja in nadzira specializanta, preverja pridobljena znanja in glavnemu mentorju poroča o napredovanju specializantovega znanja. Poleg tega sodeluje pri skupinskih oblikah usposabljanja specializantov.</w:t>
      </w:r>
    </w:p>
    <w:p w14:paraId="4EE1DBDB" w14:textId="77777777" w:rsidR="003F1BC7" w:rsidRDefault="002C6A3B">
      <w:pPr>
        <w:pStyle w:val="len"/>
        <w:spacing w:line="260" w:lineRule="auto"/>
      </w:pPr>
      <w:r>
        <w:t>34. člen</w:t>
      </w:r>
    </w:p>
    <w:p w14:paraId="49BC41D1" w14:textId="77777777" w:rsidR="003F1BC7" w:rsidRDefault="002C6A3B">
      <w:pPr>
        <w:pStyle w:val="lennaslov"/>
        <w:spacing w:line="260" w:lineRule="auto"/>
      </w:pPr>
      <w:r>
        <w:t>(razrešitev mentorja)</w:t>
      </w:r>
    </w:p>
    <w:p w14:paraId="5635BFEC" w14:textId="77777777" w:rsidR="003F1BC7" w:rsidRDefault="003F1BC7">
      <w:pPr>
        <w:spacing w:after="0" w:line="260" w:lineRule="auto"/>
        <w:rPr>
          <w:rFonts w:cs="Arial"/>
        </w:rPr>
      </w:pPr>
    </w:p>
    <w:p w14:paraId="6710A822" w14:textId="77777777" w:rsidR="003F1BC7" w:rsidRDefault="002C6A3B">
      <w:pPr>
        <w:spacing w:after="0" w:line="260" w:lineRule="auto"/>
      </w:pPr>
      <w:r>
        <w:tab/>
        <w:t>(1) Zbornica glavnega mentorja razreši mentorstva v naslednjih primerih:</w:t>
      </w:r>
    </w:p>
    <w:p w14:paraId="050F13AC" w14:textId="77777777" w:rsidR="003F1BC7" w:rsidRDefault="002C6A3B">
      <w:pPr>
        <w:spacing w:after="0" w:line="260" w:lineRule="auto"/>
      </w:pPr>
      <w:r>
        <w:tab/>
        <w:t xml:space="preserve">– </w:t>
      </w:r>
      <w:r>
        <w:t>zaradi nespoštovanja oziroma neizpolnjevanja mentorskih dolžnosti in nalog ali zaradi drugih utemeljenih razlogov (npr. daljša odsotnost mentorja), ki vplivajo na potek specializacije,</w:t>
      </w:r>
    </w:p>
    <w:p w14:paraId="2E724F81" w14:textId="77777777" w:rsidR="003F1BC7" w:rsidRDefault="002C6A3B">
      <w:pPr>
        <w:spacing w:after="0" w:line="260" w:lineRule="auto"/>
      </w:pPr>
      <w:r>
        <w:tab/>
        <w:t>– če to zahteva sam mentor,</w:t>
      </w:r>
    </w:p>
    <w:p w14:paraId="7260CD2B" w14:textId="77777777" w:rsidR="003F1BC7" w:rsidRDefault="002C6A3B">
      <w:pPr>
        <w:spacing w:after="0" w:line="260" w:lineRule="auto"/>
      </w:pPr>
      <w:r>
        <w:tab/>
        <w:t>– če mentor ni več zaposlen pri pooblaščenem izvajalcu,</w:t>
      </w:r>
    </w:p>
    <w:p w14:paraId="06ABEB80" w14:textId="77777777" w:rsidR="003F1BC7" w:rsidRDefault="002C6A3B">
      <w:pPr>
        <w:spacing w:after="0" w:line="260" w:lineRule="auto"/>
      </w:pPr>
      <w:r>
        <w:tab/>
        <w:t>– če mentor nima več veljavne licence za samostojno opravljanje dela.</w:t>
      </w:r>
    </w:p>
    <w:p w14:paraId="0C76512A" w14:textId="77777777" w:rsidR="003F1BC7" w:rsidRDefault="003F1BC7">
      <w:pPr>
        <w:spacing w:after="0" w:line="260" w:lineRule="auto"/>
        <w:rPr>
          <w:rFonts w:cs="Arial"/>
        </w:rPr>
      </w:pPr>
    </w:p>
    <w:p w14:paraId="32146C8F" w14:textId="77777777" w:rsidR="003F1BC7" w:rsidRDefault="002C6A3B">
      <w:pPr>
        <w:spacing w:after="0" w:line="260" w:lineRule="auto"/>
      </w:pPr>
      <w:r>
        <w:tab/>
        <w:t>(2) Zbornica pred sprejetjem sklepa o razrešitvi glavnega mentorja seznani z razlogi za razrešitev in mu da možnost, da se o njih izjasni v osmih dneh.</w:t>
      </w:r>
    </w:p>
    <w:p w14:paraId="54957B8C" w14:textId="77777777" w:rsidR="003F1BC7" w:rsidRDefault="003F1BC7">
      <w:pPr>
        <w:spacing w:after="0" w:line="260" w:lineRule="auto"/>
        <w:rPr>
          <w:rFonts w:cs="Arial"/>
        </w:rPr>
      </w:pPr>
    </w:p>
    <w:p w14:paraId="05B17C49" w14:textId="77777777" w:rsidR="003F1BC7" w:rsidRDefault="002C6A3B">
      <w:pPr>
        <w:spacing w:after="0" w:line="260" w:lineRule="auto"/>
      </w:pPr>
      <w:r>
        <w:lastRenderedPageBreak/>
        <w:tab/>
        <w:t xml:space="preserve">(3) </w:t>
      </w:r>
      <w:r>
        <w:t>Zoper sklep o razrešitvi ima glavni mentor pravico do pritožbe v 21 dneh od vročitve sklepa o razrešitvi. O pritožbi odloča ministrstvo.</w:t>
      </w:r>
    </w:p>
    <w:p w14:paraId="04F9A882" w14:textId="77777777" w:rsidR="003F1BC7" w:rsidRDefault="003F1BC7">
      <w:pPr>
        <w:spacing w:after="0" w:line="260" w:lineRule="auto"/>
        <w:rPr>
          <w:rFonts w:cs="Arial"/>
        </w:rPr>
      </w:pPr>
    </w:p>
    <w:p w14:paraId="78C2283D" w14:textId="77777777" w:rsidR="003F1BC7" w:rsidRDefault="002C6A3B">
      <w:pPr>
        <w:spacing w:after="0" w:line="260" w:lineRule="auto"/>
      </w:pPr>
      <w:r>
        <w:tab/>
        <w:t xml:space="preserve">(4) Zbornica glavnega mentorja, ki je bil razrešen v skladu z določbami tega člena, izbriše iz seznama glavnih mentorjev. Specializantu, čigar glavni mentor je bil razrešen ali mu je poteklo imenovanje za glavnega mentorja, zbornica med imenovanimi glavnimi mentorji določi novega glavnega mentorja. </w:t>
      </w:r>
    </w:p>
    <w:p w14:paraId="4B8EA206" w14:textId="77777777" w:rsidR="003F1BC7" w:rsidRDefault="003F1BC7">
      <w:pPr>
        <w:spacing w:after="0" w:line="260" w:lineRule="auto"/>
        <w:rPr>
          <w:rFonts w:cs="Arial"/>
        </w:rPr>
      </w:pPr>
    </w:p>
    <w:p w14:paraId="39EA8F61" w14:textId="77777777" w:rsidR="003F1BC7" w:rsidRDefault="002C6A3B">
      <w:pPr>
        <w:spacing w:after="0" w:line="260" w:lineRule="auto"/>
      </w:pPr>
      <w:r>
        <w:tab/>
        <w:t xml:space="preserve">(5) </w:t>
      </w:r>
      <w:r>
        <w:t>Neposrednega mentorja razreši mentorstva posamezna organizacijska enota pooblaščenega izvajalca, pri katerem se specializanti usposabljajo. Določbe prvega odstavka tega člena, ki se nanašajo na razrešitev glavnega mentorja, se smiselno uporabljajo tudi za razrešitev neposrednega mentorja.</w:t>
      </w:r>
    </w:p>
    <w:p w14:paraId="768B55D9" w14:textId="77777777" w:rsidR="003F1BC7" w:rsidRDefault="002C6A3B">
      <w:pPr>
        <w:pStyle w:val="len"/>
        <w:spacing w:line="260" w:lineRule="auto"/>
      </w:pPr>
      <w:r>
        <w:t>35. člen</w:t>
      </w:r>
    </w:p>
    <w:p w14:paraId="5A696F53" w14:textId="77777777" w:rsidR="003F1BC7" w:rsidRDefault="002C6A3B">
      <w:pPr>
        <w:pStyle w:val="lennaslov"/>
        <w:spacing w:line="260" w:lineRule="auto"/>
      </w:pPr>
      <w:r>
        <w:t>(plačilo mentorstva)</w:t>
      </w:r>
    </w:p>
    <w:p w14:paraId="19E0A8FC" w14:textId="77777777" w:rsidR="003F1BC7" w:rsidRDefault="003F1BC7">
      <w:pPr>
        <w:spacing w:after="0" w:line="260" w:lineRule="auto"/>
        <w:rPr>
          <w:rFonts w:cs="Arial"/>
        </w:rPr>
      </w:pPr>
    </w:p>
    <w:p w14:paraId="5ABF7940" w14:textId="77777777" w:rsidR="003F1BC7" w:rsidRDefault="002C6A3B">
      <w:pPr>
        <w:spacing w:after="0" w:line="260" w:lineRule="auto"/>
      </w:pPr>
      <w:r>
        <w:tab/>
        <w:t>Glavnemu in neposrednim mentorjem se zagotavlja:</w:t>
      </w:r>
    </w:p>
    <w:p w14:paraId="7E9B84CE" w14:textId="77777777" w:rsidR="003F1BC7" w:rsidRDefault="002C6A3B">
      <w:pPr>
        <w:spacing w:after="0" w:line="260" w:lineRule="auto"/>
      </w:pPr>
      <w:r>
        <w:tab/>
        <w:t xml:space="preserve">– </w:t>
      </w:r>
      <w:r>
        <w:t>plačilo v skladu z zakonom, ki ureja skupne temelje sistema plač v javnem sektorju, in v skladu z na njegovi podlagi izdanimi podzakonskimi predpisi in kolektivnimi pogodbami,</w:t>
      </w:r>
    </w:p>
    <w:p w14:paraId="2F42DD01" w14:textId="77777777" w:rsidR="003F1BC7" w:rsidRDefault="002C6A3B">
      <w:pPr>
        <w:spacing w:after="0" w:line="260" w:lineRule="auto"/>
      </w:pPr>
      <w:r>
        <w:tab/>
        <w:t>– čas za kakovostno delo z vsakim specializantom v skladu s programom mentorskega dela,</w:t>
      </w:r>
    </w:p>
    <w:p w14:paraId="3325471B" w14:textId="77777777" w:rsidR="003F1BC7" w:rsidRDefault="002C6A3B">
      <w:pPr>
        <w:spacing w:after="0" w:line="260" w:lineRule="auto"/>
      </w:pPr>
      <w:r>
        <w:tab/>
        <w:t>– čas za dodatno usposabljanje v trajanju dveh delovnih dni letno.</w:t>
      </w:r>
    </w:p>
    <w:p w14:paraId="3825A52F" w14:textId="77777777" w:rsidR="003F1BC7" w:rsidRDefault="002C6A3B">
      <w:pPr>
        <w:pStyle w:val="Poglavje"/>
        <w:spacing w:line="260" w:lineRule="auto"/>
      </w:pPr>
      <w:r>
        <w:t>VIII. POGLAVJE</w:t>
      </w:r>
    </w:p>
    <w:p w14:paraId="173ED5C4" w14:textId="77777777" w:rsidR="003F1BC7" w:rsidRDefault="002C6A3B">
      <w:pPr>
        <w:pStyle w:val="Poglavjenaslov"/>
        <w:spacing w:line="260" w:lineRule="auto"/>
      </w:pPr>
      <w:r>
        <w:t>TRAJANJE IN POTEK SPECIALIZACIJE</w:t>
      </w:r>
    </w:p>
    <w:p w14:paraId="609B83F0" w14:textId="77777777" w:rsidR="003F1BC7" w:rsidRDefault="002C6A3B">
      <w:pPr>
        <w:pStyle w:val="len"/>
        <w:spacing w:line="260" w:lineRule="auto"/>
      </w:pPr>
      <w:r>
        <w:t>36. člen</w:t>
      </w:r>
    </w:p>
    <w:p w14:paraId="49216FD2" w14:textId="77777777" w:rsidR="003F1BC7" w:rsidRDefault="002C6A3B">
      <w:pPr>
        <w:pStyle w:val="lennaslov"/>
        <w:spacing w:line="260" w:lineRule="auto"/>
      </w:pPr>
      <w:r>
        <w:t>(začetek specializacije)</w:t>
      </w:r>
    </w:p>
    <w:p w14:paraId="22CB98C4" w14:textId="77777777" w:rsidR="003F1BC7" w:rsidRDefault="003F1BC7">
      <w:pPr>
        <w:spacing w:after="0" w:line="260" w:lineRule="auto"/>
        <w:rPr>
          <w:rFonts w:cs="Arial"/>
        </w:rPr>
      </w:pPr>
    </w:p>
    <w:p w14:paraId="77B069FF" w14:textId="77777777" w:rsidR="003F1BC7" w:rsidRDefault="002C6A3B">
      <w:pPr>
        <w:spacing w:after="0" w:line="260" w:lineRule="auto"/>
      </w:pPr>
      <w:r>
        <w:tab/>
        <w:t xml:space="preserve">(1) </w:t>
      </w:r>
      <w:r>
        <w:t>Specializacija se začne najpozneje z dnem, ki je določen v sklepu o začetku specializacije iz 25. člena tega pravilnika.</w:t>
      </w:r>
    </w:p>
    <w:p w14:paraId="45DF50D3" w14:textId="77777777" w:rsidR="003F1BC7" w:rsidRDefault="003F1BC7">
      <w:pPr>
        <w:spacing w:after="0" w:line="260" w:lineRule="auto"/>
        <w:rPr>
          <w:rFonts w:cs="Arial"/>
        </w:rPr>
      </w:pPr>
    </w:p>
    <w:p w14:paraId="232C8BCA" w14:textId="77777777" w:rsidR="003F1BC7" w:rsidRDefault="002C6A3B">
      <w:pPr>
        <w:spacing w:after="0" w:line="260" w:lineRule="auto"/>
      </w:pPr>
      <w:r>
        <w:tab/>
        <w:t>(2) Kandidat, ki ne more začeti specializacije do dne, ki je določen v sklepu o začetku specializacije 25. člena tega pravilnika, pred nastopom tega datuma zbornico pisno obvesti o razlogih. Če je razlog utemeljen (npr. odsotnost zaradi bolezni, materinski, očetovski ali starševski dopust), zbornica kandidatu s sklepom določi nov datum začetka specializacije.</w:t>
      </w:r>
    </w:p>
    <w:p w14:paraId="7EFB95C0" w14:textId="77777777" w:rsidR="003F1BC7" w:rsidRDefault="003F1BC7">
      <w:pPr>
        <w:spacing w:after="0" w:line="260" w:lineRule="auto"/>
        <w:rPr>
          <w:rFonts w:cs="Arial"/>
        </w:rPr>
      </w:pPr>
    </w:p>
    <w:p w14:paraId="14ACF0FF" w14:textId="77777777" w:rsidR="003F1BC7" w:rsidRDefault="002C6A3B">
      <w:pPr>
        <w:spacing w:after="0" w:line="260" w:lineRule="auto"/>
      </w:pPr>
      <w:r>
        <w:tab/>
        <w:t xml:space="preserve">(3) </w:t>
      </w:r>
      <w:r>
        <w:t>Kandidatu, ki brez utemeljenega razloga ne začne opravljati specializacije do dneva, določenega v sklepu o začetku specializacije iz 25. člena tega pravilnika, zbornica izda odločbo o prenehanju specializacije. Kandidat lahko ponovno kandidira na novem razpisu z novo vlogo za isto ali drugo vrsto specializacije.</w:t>
      </w:r>
    </w:p>
    <w:p w14:paraId="49A61F0F" w14:textId="77777777" w:rsidR="003F1BC7" w:rsidRDefault="002C6A3B">
      <w:pPr>
        <w:pStyle w:val="len"/>
        <w:spacing w:line="260" w:lineRule="auto"/>
      </w:pPr>
      <w:r>
        <w:t>37. člen</w:t>
      </w:r>
    </w:p>
    <w:p w14:paraId="050253AD" w14:textId="77777777" w:rsidR="003F1BC7" w:rsidRDefault="002C6A3B">
      <w:pPr>
        <w:pStyle w:val="lennaslov"/>
        <w:spacing w:line="260" w:lineRule="auto"/>
      </w:pPr>
      <w:r>
        <w:t>(trajanje specializacije)</w:t>
      </w:r>
    </w:p>
    <w:p w14:paraId="4550C36D" w14:textId="77777777" w:rsidR="003F1BC7" w:rsidRDefault="003F1BC7">
      <w:pPr>
        <w:spacing w:after="0" w:line="260" w:lineRule="auto"/>
        <w:rPr>
          <w:rFonts w:cs="Arial"/>
        </w:rPr>
      </w:pPr>
    </w:p>
    <w:p w14:paraId="4666138D" w14:textId="77777777" w:rsidR="003F1BC7" w:rsidRDefault="002C6A3B">
      <w:pPr>
        <w:spacing w:after="0" w:line="260" w:lineRule="auto"/>
      </w:pPr>
      <w:r>
        <w:tab/>
        <w:t xml:space="preserve">(1) </w:t>
      </w:r>
      <w:r>
        <w:t>Obdobje, ki je v programu specializacije opredeljeno kot dolžina specializacije, je čas, v katerem mora specializant opraviti vse obveznosti ter usvojiti znanja in kompetence v skladu s programom specializacije.</w:t>
      </w:r>
    </w:p>
    <w:p w14:paraId="5508D1BA" w14:textId="77777777" w:rsidR="003F1BC7" w:rsidRDefault="003F1BC7">
      <w:pPr>
        <w:spacing w:after="0" w:line="260" w:lineRule="auto"/>
        <w:rPr>
          <w:rFonts w:cs="Arial"/>
        </w:rPr>
      </w:pPr>
    </w:p>
    <w:p w14:paraId="4E62ADAD" w14:textId="77777777" w:rsidR="003F1BC7" w:rsidRDefault="002C6A3B">
      <w:pPr>
        <w:spacing w:after="0" w:line="260" w:lineRule="auto"/>
      </w:pPr>
      <w:r>
        <w:lastRenderedPageBreak/>
        <w:tab/>
        <w:t>(2) Zbornica lahko trajanje specializacije podaljša za največ tri mesece, če specializant v obdobju, ki je opredeljeno kot dolžina specializacije, ni usvojil zadostnega znanja in kompetenc, da bi po opravljeni specializaciji in opravljenem specialističnem izpitu lahko samostojno opravljal delo.</w:t>
      </w:r>
    </w:p>
    <w:p w14:paraId="3AADAF46" w14:textId="77777777" w:rsidR="003F1BC7" w:rsidRDefault="003F1BC7">
      <w:pPr>
        <w:spacing w:after="0" w:line="260" w:lineRule="auto"/>
        <w:rPr>
          <w:rFonts w:cs="Arial"/>
        </w:rPr>
      </w:pPr>
    </w:p>
    <w:p w14:paraId="3429D9B6" w14:textId="77777777" w:rsidR="003F1BC7" w:rsidRDefault="002C6A3B">
      <w:pPr>
        <w:spacing w:after="0" w:line="260" w:lineRule="auto"/>
      </w:pPr>
      <w:r>
        <w:tab/>
      </w:r>
      <w:r>
        <w:t>(3) Predlog za podaljšanje trajanja specializacije iz prejšnjega odstavka da glavni mentor, mnenje o predlogu pa koordinator specializacije.</w:t>
      </w:r>
    </w:p>
    <w:p w14:paraId="4491E752" w14:textId="77777777" w:rsidR="003F1BC7" w:rsidRDefault="003F1BC7">
      <w:pPr>
        <w:spacing w:after="0" w:line="260" w:lineRule="auto"/>
        <w:rPr>
          <w:rFonts w:cs="Arial"/>
        </w:rPr>
      </w:pPr>
    </w:p>
    <w:p w14:paraId="2C640437" w14:textId="77777777" w:rsidR="003F1BC7" w:rsidRDefault="002C6A3B">
      <w:pPr>
        <w:spacing w:after="0" w:line="260" w:lineRule="auto"/>
      </w:pPr>
      <w:r>
        <w:tab/>
        <w:t>(4) Specializant mora biti na posameznem področju kroženja prisoten najmanj 80 odstotkov časa, da se mu prizna kot opravljeno.</w:t>
      </w:r>
    </w:p>
    <w:p w14:paraId="14027A24" w14:textId="77777777" w:rsidR="003F1BC7" w:rsidRDefault="002C6A3B">
      <w:pPr>
        <w:pStyle w:val="len"/>
        <w:spacing w:line="260" w:lineRule="auto"/>
      </w:pPr>
      <w:r>
        <w:t>38. člen</w:t>
      </w:r>
    </w:p>
    <w:p w14:paraId="3E14677B" w14:textId="77777777" w:rsidR="003F1BC7" w:rsidRDefault="002C6A3B">
      <w:pPr>
        <w:pStyle w:val="lennaslov"/>
        <w:spacing w:line="260" w:lineRule="auto"/>
      </w:pPr>
      <w:r>
        <w:t>(prekinitve izvajanja specializacije)</w:t>
      </w:r>
    </w:p>
    <w:p w14:paraId="2FD2C090" w14:textId="77777777" w:rsidR="003F1BC7" w:rsidRDefault="003F1BC7">
      <w:pPr>
        <w:spacing w:after="0" w:line="260" w:lineRule="auto"/>
        <w:rPr>
          <w:rFonts w:cs="Arial"/>
        </w:rPr>
      </w:pPr>
    </w:p>
    <w:p w14:paraId="433216D9" w14:textId="77777777" w:rsidR="003F1BC7" w:rsidRDefault="002C6A3B">
      <w:pPr>
        <w:spacing w:after="0" w:line="260" w:lineRule="auto"/>
      </w:pPr>
      <w:r>
        <w:tab/>
        <w:t>(1) Redni letni in študijski dopust se vštevata v čas specializacije.</w:t>
      </w:r>
    </w:p>
    <w:p w14:paraId="73A3680F" w14:textId="77777777" w:rsidR="003F1BC7" w:rsidRDefault="003F1BC7">
      <w:pPr>
        <w:spacing w:after="0" w:line="260" w:lineRule="auto"/>
        <w:rPr>
          <w:rFonts w:cs="Arial"/>
        </w:rPr>
      </w:pPr>
    </w:p>
    <w:p w14:paraId="5EDBF07F" w14:textId="77777777" w:rsidR="003F1BC7" w:rsidRDefault="002C6A3B">
      <w:pPr>
        <w:spacing w:after="0" w:line="260" w:lineRule="auto"/>
      </w:pPr>
      <w:r>
        <w:tab/>
        <w:t xml:space="preserve">(2) </w:t>
      </w:r>
      <w:r>
        <w:t>Prekinitve specializacije zaradi bolezni, izrednega dopusta in drugih razlogov, ki skupaj trajajo manj kot 20 zaporednih delovnih dni, ne podaljšujejo celotnega trajanja specializacije.</w:t>
      </w:r>
    </w:p>
    <w:p w14:paraId="36A62B74" w14:textId="77777777" w:rsidR="003F1BC7" w:rsidRDefault="003F1BC7">
      <w:pPr>
        <w:spacing w:after="0" w:line="260" w:lineRule="auto"/>
        <w:rPr>
          <w:rFonts w:cs="Arial"/>
        </w:rPr>
      </w:pPr>
    </w:p>
    <w:p w14:paraId="1FDDC986" w14:textId="77777777" w:rsidR="003F1BC7" w:rsidRDefault="002C6A3B">
      <w:pPr>
        <w:spacing w:after="0" w:line="260" w:lineRule="auto"/>
      </w:pPr>
      <w:r>
        <w:tab/>
        <w:t>(3) Čas specializacije se izjemoma podaljša, kadar prekinitve trajajo manj kot 20 zaporednih delovnih dni, če specializant zato ne opravi dela programa specializacije (krajša področja kroženja).</w:t>
      </w:r>
    </w:p>
    <w:p w14:paraId="1A88DEFE" w14:textId="77777777" w:rsidR="003F1BC7" w:rsidRDefault="003F1BC7">
      <w:pPr>
        <w:spacing w:after="0" w:line="260" w:lineRule="auto"/>
        <w:rPr>
          <w:rFonts w:cs="Arial"/>
        </w:rPr>
      </w:pPr>
    </w:p>
    <w:p w14:paraId="0FDF6A6D" w14:textId="77777777" w:rsidR="003F1BC7" w:rsidRDefault="002C6A3B">
      <w:pPr>
        <w:spacing w:after="0" w:line="260" w:lineRule="auto"/>
      </w:pPr>
      <w:r>
        <w:tab/>
        <w:t xml:space="preserve">(4) </w:t>
      </w:r>
      <w:r>
        <w:t>Pri daljši odsotnosti zaradi bolezni, materinskega, starševskega ali očetovskega dopusta ali drugih upravičenih razlogov se čas specializacije ustrezno podaljša. O podaljšanju specializacije na predlog glavnega mentorja odloči zbornica. Specializant mora o opravičljivih razlogih za prekinitev opravljanja specializacije nemudoma obvestiti zbornico.</w:t>
      </w:r>
    </w:p>
    <w:p w14:paraId="09029B43" w14:textId="77777777" w:rsidR="003F1BC7" w:rsidRDefault="002C6A3B">
      <w:pPr>
        <w:pStyle w:val="len"/>
        <w:spacing w:line="260" w:lineRule="auto"/>
      </w:pPr>
      <w:r>
        <w:t>39. člen</w:t>
      </w:r>
    </w:p>
    <w:p w14:paraId="440B0DA4" w14:textId="77777777" w:rsidR="003F1BC7" w:rsidRDefault="002C6A3B">
      <w:pPr>
        <w:pStyle w:val="lennaslov"/>
        <w:spacing w:line="260" w:lineRule="auto"/>
      </w:pPr>
      <w:r>
        <w:t>(vštevanje predhodnega usposabljanja)</w:t>
      </w:r>
    </w:p>
    <w:p w14:paraId="77171E2C" w14:textId="77777777" w:rsidR="003F1BC7" w:rsidRDefault="003F1BC7">
      <w:pPr>
        <w:spacing w:after="0" w:line="260" w:lineRule="auto"/>
        <w:rPr>
          <w:rFonts w:cs="Arial"/>
        </w:rPr>
      </w:pPr>
    </w:p>
    <w:p w14:paraId="4CED76C5" w14:textId="77777777" w:rsidR="003F1BC7" w:rsidRDefault="002C6A3B">
      <w:pPr>
        <w:spacing w:after="0" w:line="260" w:lineRule="auto"/>
      </w:pPr>
      <w:r>
        <w:tab/>
        <w:t xml:space="preserve">(1) </w:t>
      </w:r>
      <w:r>
        <w:t>Specializantu se lahko v primeru, če se ugotovi, da razpolaga z znanjem, ki po vsebini, obsegu, trajanju in pridobljenih kompetencah ustreza programu ali delu programa specializacije, v zvezi s čimer podata obrazloženo oceno glavni mentor in koordinator specializacije, po začetku opravljanja specializacije v obdobje specializacije všteje predhodno usposabljanje.</w:t>
      </w:r>
    </w:p>
    <w:p w14:paraId="4CF235EA" w14:textId="77777777" w:rsidR="003F1BC7" w:rsidRDefault="003F1BC7">
      <w:pPr>
        <w:spacing w:after="0" w:line="260" w:lineRule="auto"/>
        <w:rPr>
          <w:rFonts w:cs="Arial"/>
        </w:rPr>
      </w:pPr>
    </w:p>
    <w:p w14:paraId="030B1D64" w14:textId="77777777" w:rsidR="003F1BC7" w:rsidRDefault="002C6A3B">
      <w:pPr>
        <w:spacing w:after="0" w:line="260" w:lineRule="auto"/>
      </w:pPr>
      <w:r>
        <w:tab/>
        <w:t xml:space="preserve">(2) </w:t>
      </w:r>
      <w:r>
        <w:t>O vštevanju predhodnega usposabljanja iz prejšnjega odstavka odloči zbornica na predlog glavnega mentorja. Skupno se lahko trajanje specializacije skrajša za največ tretjino.</w:t>
      </w:r>
    </w:p>
    <w:p w14:paraId="5C732E76" w14:textId="77777777" w:rsidR="003F1BC7" w:rsidRDefault="002C6A3B">
      <w:pPr>
        <w:pStyle w:val="len"/>
        <w:spacing w:line="260" w:lineRule="auto"/>
      </w:pPr>
      <w:r>
        <w:t>40. člen</w:t>
      </w:r>
    </w:p>
    <w:p w14:paraId="49CA5A5B" w14:textId="77777777" w:rsidR="003F1BC7" w:rsidRDefault="002C6A3B">
      <w:pPr>
        <w:pStyle w:val="lennaslov"/>
        <w:spacing w:line="260" w:lineRule="auto"/>
      </w:pPr>
      <w:r>
        <w:t>(časovni in vsebinski potek specializacije)</w:t>
      </w:r>
    </w:p>
    <w:p w14:paraId="72F93EB4" w14:textId="77777777" w:rsidR="003F1BC7" w:rsidRDefault="003F1BC7">
      <w:pPr>
        <w:spacing w:after="0" w:line="260" w:lineRule="auto"/>
        <w:rPr>
          <w:rFonts w:cs="Arial"/>
        </w:rPr>
      </w:pPr>
    </w:p>
    <w:p w14:paraId="5EE783F0" w14:textId="77777777" w:rsidR="003F1BC7" w:rsidRDefault="002C6A3B">
      <w:pPr>
        <w:spacing w:after="0" w:line="260" w:lineRule="auto"/>
      </w:pPr>
      <w:r>
        <w:tab/>
        <w:t xml:space="preserve">(1) </w:t>
      </w:r>
      <w:r>
        <w:t>Časovni in vsebinski potek specializacije se vpisuje v obrazec »List specializanta«, v katerem neposredni oziroma glavni mentorji potrdijo, da je specializant opravil predpisani del programa tako, da je pridobil ustrezna znanja, izkušnje in veščine ter da je opravil zahtevane postopke oziroma posege.</w:t>
      </w:r>
    </w:p>
    <w:p w14:paraId="72BD7476" w14:textId="77777777" w:rsidR="003F1BC7" w:rsidRDefault="003F1BC7">
      <w:pPr>
        <w:spacing w:after="0" w:line="260" w:lineRule="auto"/>
        <w:rPr>
          <w:rFonts w:cs="Arial"/>
        </w:rPr>
      </w:pPr>
    </w:p>
    <w:p w14:paraId="6929D0BF" w14:textId="77777777" w:rsidR="003F1BC7" w:rsidRDefault="002C6A3B">
      <w:pPr>
        <w:spacing w:after="0" w:line="260" w:lineRule="auto"/>
      </w:pPr>
      <w:r>
        <w:tab/>
        <w:t>(2) Obrazec »List specializanta« se za posamezno specializacijo s področja zdravstvene nege oziroma babištva objavi na spletni strani zbornice.</w:t>
      </w:r>
    </w:p>
    <w:p w14:paraId="043A0F39" w14:textId="77777777" w:rsidR="003F1BC7" w:rsidRDefault="003F1BC7">
      <w:pPr>
        <w:spacing w:after="0" w:line="260" w:lineRule="auto"/>
        <w:rPr>
          <w:rFonts w:cs="Arial"/>
        </w:rPr>
      </w:pPr>
    </w:p>
    <w:p w14:paraId="4266BD65" w14:textId="77777777" w:rsidR="003F1BC7" w:rsidRDefault="002C6A3B">
      <w:pPr>
        <w:spacing w:after="0" w:line="260" w:lineRule="auto"/>
      </w:pPr>
      <w:r>
        <w:lastRenderedPageBreak/>
        <w:tab/>
        <w:t xml:space="preserve">(3) </w:t>
      </w:r>
      <w:r>
        <w:t>Specializant preko obrazca, ki je objavljen na spletni strani zbornice, enkrat letno poda anonimno povratno informacijo o poteku programa specializacije, mentorstvu in drugih vidikih specializacije, ki se posreduje zbornici in koordinatorju specializacije.</w:t>
      </w:r>
    </w:p>
    <w:p w14:paraId="7A7CB4AA" w14:textId="77777777" w:rsidR="003F1BC7" w:rsidRDefault="002C6A3B">
      <w:pPr>
        <w:pStyle w:val="len"/>
        <w:spacing w:line="260" w:lineRule="auto"/>
      </w:pPr>
      <w:r>
        <w:t>41. člen</w:t>
      </w:r>
    </w:p>
    <w:p w14:paraId="1D2BC9F5" w14:textId="77777777" w:rsidR="003F1BC7" w:rsidRDefault="002C6A3B">
      <w:pPr>
        <w:pStyle w:val="lennaslov"/>
        <w:spacing w:line="260" w:lineRule="auto"/>
      </w:pPr>
      <w:r>
        <w:t>(preverjanje znanja med potekom specializacije)</w:t>
      </w:r>
    </w:p>
    <w:p w14:paraId="33EF7A92" w14:textId="77777777" w:rsidR="003F1BC7" w:rsidRDefault="003F1BC7">
      <w:pPr>
        <w:spacing w:after="0" w:line="260" w:lineRule="auto"/>
        <w:rPr>
          <w:rFonts w:cs="Arial"/>
        </w:rPr>
      </w:pPr>
    </w:p>
    <w:p w14:paraId="053E0038" w14:textId="77777777" w:rsidR="003F1BC7" w:rsidRDefault="002C6A3B">
      <w:pPr>
        <w:spacing w:after="0" w:line="260" w:lineRule="auto"/>
      </w:pPr>
      <w:r>
        <w:tab/>
      </w:r>
      <w:r>
        <w:t>Posamezni preizkus znanja, ki je določen v programu specializacije, mora specializant uspešno opraviti najpozneje do zaključka dela specializacije, za katerega je v programu specializacije tako preverjanje znanja predvideno. Če preizkusa znanj ni mogoče opraviti do zaključka dela specializacije, se mora preizkus opraviti najpozneje v prvem naslednjem razpisanem terminu. Če preizkus znanja brez opravičljivih razlogov ni opravljen do navedenega roka, lahko glavni mentor poda predlog za prenehanje specializaci</w:t>
      </w:r>
      <w:r>
        <w:t>je v skladu z drugim odstavkom 43. člena tega pravilnika.</w:t>
      </w:r>
    </w:p>
    <w:p w14:paraId="369B1B44" w14:textId="77777777" w:rsidR="003F1BC7" w:rsidRDefault="002C6A3B">
      <w:pPr>
        <w:pStyle w:val="len"/>
        <w:spacing w:line="260" w:lineRule="auto"/>
      </w:pPr>
      <w:r>
        <w:t>42. člen</w:t>
      </w:r>
    </w:p>
    <w:p w14:paraId="7771DF02" w14:textId="77777777" w:rsidR="003F1BC7" w:rsidRDefault="002C6A3B">
      <w:pPr>
        <w:pStyle w:val="lennaslov"/>
        <w:spacing w:line="260" w:lineRule="auto"/>
      </w:pPr>
      <w:r>
        <w:t>(opravljanje dela v času specializacije)</w:t>
      </w:r>
    </w:p>
    <w:p w14:paraId="668551BA" w14:textId="77777777" w:rsidR="003F1BC7" w:rsidRDefault="003F1BC7">
      <w:pPr>
        <w:spacing w:after="0" w:line="260" w:lineRule="auto"/>
        <w:rPr>
          <w:rFonts w:cs="Arial"/>
        </w:rPr>
      </w:pPr>
    </w:p>
    <w:p w14:paraId="239D2C1B" w14:textId="77777777" w:rsidR="003F1BC7" w:rsidRDefault="002C6A3B">
      <w:pPr>
        <w:spacing w:after="0" w:line="260" w:lineRule="auto"/>
      </w:pPr>
      <w:r>
        <w:tab/>
        <w:t>(1) Specializant sme v času specializacije opravljati storitve zdravstvene nege oziroma babištva, za izvajanje katerih se specializira, le pod vodstvom in z odgovornostjo mentorja.</w:t>
      </w:r>
    </w:p>
    <w:p w14:paraId="5FB1D1FC" w14:textId="77777777" w:rsidR="003F1BC7" w:rsidRDefault="003F1BC7">
      <w:pPr>
        <w:spacing w:after="0" w:line="260" w:lineRule="auto"/>
        <w:rPr>
          <w:rFonts w:cs="Arial"/>
        </w:rPr>
      </w:pPr>
    </w:p>
    <w:p w14:paraId="43D1AA01" w14:textId="77777777" w:rsidR="003F1BC7" w:rsidRDefault="002C6A3B">
      <w:pPr>
        <w:spacing w:after="0" w:line="260" w:lineRule="auto"/>
      </w:pPr>
      <w:r>
        <w:tab/>
        <w:t xml:space="preserve">(2) </w:t>
      </w:r>
      <w:r>
        <w:t xml:space="preserve">Ne glede na prejšnji odstavek lahko specializant med specializacijo samostojno opravlja tiste storitve zdravstvene nege oziroma babištva, za katere je pridobil ustrezno znanje, izkušnje in veščine, kar s podpisom potrdi glavni mentor na listu specializanta. Specializant je odgovoren za opravljanje teh storitev.  </w:t>
      </w:r>
    </w:p>
    <w:p w14:paraId="5D73D30F" w14:textId="77777777" w:rsidR="003F1BC7" w:rsidRDefault="003F1BC7">
      <w:pPr>
        <w:spacing w:after="0" w:line="260" w:lineRule="auto"/>
        <w:rPr>
          <w:rFonts w:cs="Arial"/>
        </w:rPr>
      </w:pPr>
    </w:p>
    <w:p w14:paraId="3F74D977" w14:textId="77777777" w:rsidR="003F1BC7" w:rsidRDefault="002C6A3B">
      <w:pPr>
        <w:spacing w:after="0" w:line="260" w:lineRule="auto"/>
      </w:pPr>
      <w:r>
        <w:tab/>
        <w:t>(3) Specializacija poteka v okviru polnega delovnega časa, pod enakimi pogoji, kot to velja za redno delo pri pooblaščenem izvajalcu.</w:t>
      </w:r>
    </w:p>
    <w:p w14:paraId="00C77D1B" w14:textId="77777777" w:rsidR="003F1BC7" w:rsidRDefault="002C6A3B">
      <w:pPr>
        <w:pStyle w:val="len"/>
        <w:spacing w:line="260" w:lineRule="auto"/>
      </w:pPr>
      <w:r>
        <w:t>43. člen</w:t>
      </w:r>
    </w:p>
    <w:p w14:paraId="0017243E" w14:textId="77777777" w:rsidR="003F1BC7" w:rsidRDefault="002C6A3B">
      <w:pPr>
        <w:pStyle w:val="lennaslov"/>
        <w:spacing w:line="260" w:lineRule="auto"/>
      </w:pPr>
      <w:r>
        <w:t>(prenehanje specializacije)</w:t>
      </w:r>
    </w:p>
    <w:p w14:paraId="12D6112E" w14:textId="77777777" w:rsidR="003F1BC7" w:rsidRDefault="003F1BC7">
      <w:pPr>
        <w:spacing w:after="0" w:line="260" w:lineRule="auto"/>
        <w:rPr>
          <w:rFonts w:cs="Arial"/>
        </w:rPr>
      </w:pPr>
    </w:p>
    <w:p w14:paraId="395DC898" w14:textId="77777777" w:rsidR="003F1BC7" w:rsidRDefault="002C6A3B">
      <w:pPr>
        <w:spacing w:after="0" w:line="260" w:lineRule="auto"/>
      </w:pPr>
      <w:r>
        <w:tab/>
        <w:t xml:space="preserve">(1) </w:t>
      </w:r>
      <w:r>
        <w:t>Specializantu, ki mu pred potekom odobrene specializacije preneha delovno razmerje pri delodajalcu, za katerega potrebe je bila specializacija odobrena, ta specializacija preneha.</w:t>
      </w:r>
    </w:p>
    <w:p w14:paraId="5DE54960" w14:textId="77777777" w:rsidR="003F1BC7" w:rsidRDefault="003F1BC7">
      <w:pPr>
        <w:spacing w:after="0" w:line="260" w:lineRule="auto"/>
        <w:rPr>
          <w:rFonts w:cs="Arial"/>
        </w:rPr>
      </w:pPr>
    </w:p>
    <w:p w14:paraId="403CCD8E" w14:textId="77777777" w:rsidR="003F1BC7" w:rsidRDefault="002C6A3B">
      <w:pPr>
        <w:spacing w:after="0" w:line="260" w:lineRule="auto"/>
      </w:pPr>
      <w:r>
        <w:tab/>
        <w:t xml:space="preserve">(2) </w:t>
      </w:r>
      <w:r>
        <w:t>Če glavni mentor ugotovi, da specializant brez opravičljivih razlogov ne opravlja svojih obveznosti po programu specializacije, najpozneje po treh mesecih in po predhodnem pisnem opozorilu specializantu zbornici predlaga prenehanje specializacije. Zbornica pridobi pojasnila glavnega mentorja in specializanta in odloči o predlogu za prenehanje specializacije.</w:t>
      </w:r>
    </w:p>
    <w:p w14:paraId="77A686B7" w14:textId="77777777" w:rsidR="003F1BC7" w:rsidRDefault="003F1BC7">
      <w:pPr>
        <w:spacing w:after="0" w:line="260" w:lineRule="auto"/>
        <w:rPr>
          <w:rFonts w:cs="Arial"/>
        </w:rPr>
      </w:pPr>
    </w:p>
    <w:p w14:paraId="4A8B1B48" w14:textId="77777777" w:rsidR="003F1BC7" w:rsidRDefault="002C6A3B">
      <w:pPr>
        <w:spacing w:after="0" w:line="260" w:lineRule="auto"/>
      </w:pPr>
      <w:r>
        <w:tab/>
        <w:t xml:space="preserve">(3) </w:t>
      </w:r>
      <w:r>
        <w:t>Če glavni mentor meni, da specializant psihofizično ni primeren oziroma sposoben za opravljanje specializacije ali da obstajajo zdravstveni razlogi, ki mu onemogočajo opravljanje specializacije, zahteva od specializantovega delodajalca, da specializanta napoti na usmerjeni preventivni zdravstveni pregled k pooblaščenemu specialistu medicine dela, prometa in športa v skladu s pravilnikom, ki ureja preventivne zdravstvene preglede delavcev.</w:t>
      </w:r>
    </w:p>
    <w:p w14:paraId="55A27C49" w14:textId="77777777" w:rsidR="003F1BC7" w:rsidRDefault="003F1BC7">
      <w:pPr>
        <w:spacing w:after="0" w:line="260" w:lineRule="auto"/>
        <w:rPr>
          <w:rFonts w:cs="Arial"/>
        </w:rPr>
      </w:pPr>
    </w:p>
    <w:p w14:paraId="5586E245" w14:textId="77777777" w:rsidR="003F1BC7" w:rsidRDefault="002C6A3B">
      <w:pPr>
        <w:spacing w:after="0" w:line="260" w:lineRule="auto"/>
      </w:pPr>
      <w:r>
        <w:tab/>
        <w:t xml:space="preserve">(4) </w:t>
      </w:r>
      <w:r>
        <w:t>Če specialist medicine dela, prometa in športa iz prejšnjega odstavka da negativno oceno izpolnjevanja posebnih zdravstvenih zahtev, specializantov delodajalec to posreduje zbornici, ki odloči o prenehanju specializacije.</w:t>
      </w:r>
    </w:p>
    <w:p w14:paraId="32A36488" w14:textId="77777777" w:rsidR="003F1BC7" w:rsidRDefault="003F1BC7">
      <w:pPr>
        <w:spacing w:after="0" w:line="260" w:lineRule="auto"/>
        <w:rPr>
          <w:rFonts w:cs="Arial"/>
        </w:rPr>
      </w:pPr>
    </w:p>
    <w:p w14:paraId="41548BB9" w14:textId="77777777" w:rsidR="003F1BC7" w:rsidRDefault="002C6A3B">
      <w:pPr>
        <w:spacing w:after="0" w:line="260" w:lineRule="auto"/>
      </w:pPr>
      <w:r>
        <w:lastRenderedPageBreak/>
        <w:tab/>
        <w:t>(5) Prenehanje specializacije lahko zbornici predlaga glavni mentor, specializant ali delodajalec specializanta. O predlogu odloči zbornica z odločbo, ki se pošlje specializantu, delodajalcu specializanta in glavnemu mentorju.</w:t>
      </w:r>
    </w:p>
    <w:p w14:paraId="63811BA3" w14:textId="77777777" w:rsidR="003F1BC7" w:rsidRDefault="003F1BC7">
      <w:pPr>
        <w:spacing w:after="0" w:line="260" w:lineRule="auto"/>
        <w:rPr>
          <w:rFonts w:cs="Arial"/>
        </w:rPr>
      </w:pPr>
    </w:p>
    <w:p w14:paraId="6B0E177A" w14:textId="77777777" w:rsidR="003F1BC7" w:rsidRDefault="002C6A3B">
      <w:pPr>
        <w:spacing w:after="0" w:line="260" w:lineRule="auto"/>
      </w:pPr>
      <w:r>
        <w:tab/>
        <w:t xml:space="preserve">(6) </w:t>
      </w:r>
      <w:r>
        <w:t>Zbornica izda odločbo o prenehanju specializacije specializantu, ki v treh mesecih po zaključenem kroženju ne pristopi k opravljanju specialističnega izpita, in specializantu, ki tudi v tretjem poskusu ne opravi specialističnega izpita.</w:t>
      </w:r>
    </w:p>
    <w:p w14:paraId="16A7864E" w14:textId="77777777" w:rsidR="003F1BC7" w:rsidRDefault="002C6A3B">
      <w:pPr>
        <w:pStyle w:val="Poglavje"/>
        <w:spacing w:line="260" w:lineRule="auto"/>
      </w:pPr>
      <w:r>
        <w:t>IX. POGLAVJE</w:t>
      </w:r>
    </w:p>
    <w:p w14:paraId="33D80FDD" w14:textId="77777777" w:rsidR="003F1BC7" w:rsidRDefault="002C6A3B">
      <w:pPr>
        <w:pStyle w:val="Poglavjenaslov"/>
        <w:spacing w:line="260" w:lineRule="auto"/>
      </w:pPr>
      <w:r>
        <w:t>SPECIALISTIČNI IZPIT</w:t>
      </w:r>
    </w:p>
    <w:p w14:paraId="02E56D9A" w14:textId="77777777" w:rsidR="003F1BC7" w:rsidRDefault="002C6A3B">
      <w:pPr>
        <w:pStyle w:val="len"/>
        <w:spacing w:line="260" w:lineRule="auto"/>
      </w:pPr>
      <w:r>
        <w:t>44. člen</w:t>
      </w:r>
    </w:p>
    <w:p w14:paraId="36AA5808" w14:textId="77777777" w:rsidR="003F1BC7" w:rsidRDefault="002C6A3B">
      <w:pPr>
        <w:pStyle w:val="lennaslov"/>
        <w:spacing w:line="260" w:lineRule="auto"/>
      </w:pPr>
      <w:r>
        <w:t>(pristop k specialističnemu izpitu)</w:t>
      </w:r>
    </w:p>
    <w:p w14:paraId="3FFFEF65" w14:textId="77777777" w:rsidR="003F1BC7" w:rsidRDefault="003F1BC7">
      <w:pPr>
        <w:spacing w:after="0" w:line="260" w:lineRule="auto"/>
        <w:rPr>
          <w:rFonts w:cs="Arial"/>
        </w:rPr>
      </w:pPr>
    </w:p>
    <w:p w14:paraId="588FC0EB" w14:textId="77777777" w:rsidR="003F1BC7" w:rsidRDefault="002C6A3B">
      <w:pPr>
        <w:spacing w:after="0" w:line="260" w:lineRule="auto"/>
      </w:pPr>
      <w:r>
        <w:tab/>
        <w:t xml:space="preserve">(1) </w:t>
      </w:r>
      <w:r>
        <w:t>Specializant, ki je opravil predpisani program specializacije, lahko pristopi k specialističnemu izpitu, ki obsega teoretični in praktični del. Specializant vlogo za pristop k specialističnemu izpitu naslovi na zbornico.</w:t>
      </w:r>
    </w:p>
    <w:p w14:paraId="1DE8DF4D" w14:textId="77777777" w:rsidR="003F1BC7" w:rsidRDefault="003F1BC7">
      <w:pPr>
        <w:spacing w:after="0" w:line="260" w:lineRule="auto"/>
        <w:rPr>
          <w:rFonts w:cs="Arial"/>
        </w:rPr>
      </w:pPr>
    </w:p>
    <w:p w14:paraId="09CB3DFB" w14:textId="77777777" w:rsidR="003F1BC7" w:rsidRDefault="002C6A3B">
      <w:pPr>
        <w:spacing w:after="0" w:line="260" w:lineRule="auto"/>
      </w:pPr>
      <w:r>
        <w:tab/>
        <w:t xml:space="preserve">(2) </w:t>
      </w:r>
      <w:r>
        <w:t xml:space="preserve">Specializant mora specialistični izpit opraviti najpozneje v treh mesecih po tem, ko je opravil predpisani program specializacije, oziroma najpozneje v treh mesecih po vsakokratnem neuspešnem opravljanju specialističnega izpita. V primeru iz prvega odstavka 48. člena tega pravilnika mora specializant specialistični izpit opraviti v treh mesecih po opravljenem dodatnem kroženju, v primeru iz 49. člena tega pravilnika pa v prvem mesecu naslednjega leta. Če kandidat tudi v tretjem roku specialističnega izpita </w:t>
      </w:r>
      <w:r>
        <w:t>ne opravi, zbornica izda odločbo o prenehanju specializacije.</w:t>
      </w:r>
    </w:p>
    <w:p w14:paraId="551571B7" w14:textId="77777777" w:rsidR="003F1BC7" w:rsidRDefault="003F1BC7">
      <w:pPr>
        <w:spacing w:after="0" w:line="260" w:lineRule="auto"/>
        <w:rPr>
          <w:rFonts w:cs="Arial"/>
        </w:rPr>
      </w:pPr>
    </w:p>
    <w:p w14:paraId="32B867C7" w14:textId="77777777" w:rsidR="003F1BC7" w:rsidRDefault="002C6A3B">
      <w:pPr>
        <w:spacing w:after="0" w:line="260" w:lineRule="auto"/>
      </w:pPr>
      <w:r>
        <w:tab/>
        <w:t>(3) Specializant vlogi priloži ustrezno izpolnjen »List specializanta« iz drugega odstavka 40. člena tega pravilnika, izjavo glavnega mentorja in koordinatorja specializacije o pripravljenosti kandidata na specialistični izpit ter potrdila, ki dokazujejo, da je specializant v poteku specializacije pridobil zahtevana znanja in veščine ter opravil predpisane kolokvije za samostojno opravljanje del in storitev.</w:t>
      </w:r>
    </w:p>
    <w:p w14:paraId="6771FF27" w14:textId="77777777" w:rsidR="003F1BC7" w:rsidRDefault="002C6A3B">
      <w:pPr>
        <w:pStyle w:val="len"/>
        <w:spacing w:line="260" w:lineRule="auto"/>
      </w:pPr>
      <w:r>
        <w:t>45. člen</w:t>
      </w:r>
    </w:p>
    <w:p w14:paraId="1B566E69" w14:textId="77777777" w:rsidR="003F1BC7" w:rsidRDefault="002C6A3B">
      <w:pPr>
        <w:pStyle w:val="lennaslov"/>
        <w:spacing w:line="260" w:lineRule="auto"/>
      </w:pPr>
      <w:r>
        <w:t>(odobritev specialističnega izpita)</w:t>
      </w:r>
    </w:p>
    <w:p w14:paraId="5DD6738E" w14:textId="77777777" w:rsidR="003F1BC7" w:rsidRDefault="003F1BC7">
      <w:pPr>
        <w:spacing w:after="0" w:line="260" w:lineRule="auto"/>
        <w:rPr>
          <w:rFonts w:cs="Arial"/>
        </w:rPr>
      </w:pPr>
    </w:p>
    <w:p w14:paraId="071BFE62" w14:textId="77777777" w:rsidR="003F1BC7" w:rsidRDefault="002C6A3B">
      <w:pPr>
        <w:spacing w:after="0" w:line="260" w:lineRule="auto"/>
      </w:pPr>
      <w:r>
        <w:tab/>
        <w:t xml:space="preserve">(1) </w:t>
      </w:r>
      <w:r>
        <w:t>Če specializant izpolnjuje pogoje za opravljanje specialističnega izpita, zbornica z odločbo o odobritvi specialističnega izpita določi izpitno komisijo ter čas in kraj opravljanja specialističnega izpita.</w:t>
      </w:r>
    </w:p>
    <w:p w14:paraId="57FAA960" w14:textId="77777777" w:rsidR="003F1BC7" w:rsidRDefault="003F1BC7">
      <w:pPr>
        <w:spacing w:after="0" w:line="260" w:lineRule="auto"/>
        <w:rPr>
          <w:rFonts w:cs="Arial"/>
        </w:rPr>
      </w:pPr>
    </w:p>
    <w:p w14:paraId="4640B56C" w14:textId="77777777" w:rsidR="003F1BC7" w:rsidRDefault="002C6A3B">
      <w:pPr>
        <w:spacing w:after="0" w:line="260" w:lineRule="auto"/>
      </w:pPr>
      <w:r>
        <w:tab/>
        <w:t>(2) Na utemeljeno prošnjo specializanta lahko zbornica preloži izpit za največ 30 dni.</w:t>
      </w:r>
    </w:p>
    <w:p w14:paraId="3B7CB924" w14:textId="77777777" w:rsidR="003F1BC7" w:rsidRDefault="002C6A3B">
      <w:pPr>
        <w:pStyle w:val="len"/>
        <w:spacing w:line="260" w:lineRule="auto"/>
      </w:pPr>
      <w:r>
        <w:t>46. člen</w:t>
      </w:r>
    </w:p>
    <w:p w14:paraId="3AD769CD" w14:textId="77777777" w:rsidR="003F1BC7" w:rsidRDefault="002C6A3B">
      <w:pPr>
        <w:pStyle w:val="lennaslov"/>
        <w:spacing w:line="260" w:lineRule="auto"/>
      </w:pPr>
      <w:r>
        <w:t>(izpitna komisija)</w:t>
      </w:r>
    </w:p>
    <w:p w14:paraId="7502C180" w14:textId="77777777" w:rsidR="003F1BC7" w:rsidRDefault="003F1BC7">
      <w:pPr>
        <w:spacing w:after="0" w:line="260" w:lineRule="auto"/>
        <w:rPr>
          <w:rFonts w:cs="Arial"/>
        </w:rPr>
      </w:pPr>
    </w:p>
    <w:p w14:paraId="05C63826" w14:textId="77777777" w:rsidR="003F1BC7" w:rsidRDefault="002C6A3B">
      <w:pPr>
        <w:spacing w:after="0" w:line="260" w:lineRule="auto"/>
      </w:pPr>
      <w:r>
        <w:tab/>
        <w:t>(1) Specialistični izpit se opravlja pred tričlansko izpitno komisijo. Zbornica za vsak specialistični izpit posebej imenuje predsednika izpitne komisije in dva člana ter zapisnikarja.</w:t>
      </w:r>
    </w:p>
    <w:p w14:paraId="2064CBF8" w14:textId="77777777" w:rsidR="003F1BC7" w:rsidRDefault="003F1BC7">
      <w:pPr>
        <w:spacing w:after="0" w:line="260" w:lineRule="auto"/>
        <w:rPr>
          <w:rFonts w:cs="Arial"/>
        </w:rPr>
      </w:pPr>
    </w:p>
    <w:p w14:paraId="55F1AB7B" w14:textId="77777777" w:rsidR="003F1BC7" w:rsidRDefault="002C6A3B">
      <w:pPr>
        <w:spacing w:after="0" w:line="260" w:lineRule="auto"/>
      </w:pPr>
      <w:r>
        <w:tab/>
      </w:r>
      <w:r>
        <w:t>(2) Za predsednika izpitne komisije je lahko imenovan specialist, ki ima najmanj pet let specialističnih izkušenj na strokovnem področju, na katerem se specializant usposablja, in je izkazan strokovnjak tega strokovnega področja ter je imenovan za glavnega mentorja.</w:t>
      </w:r>
    </w:p>
    <w:p w14:paraId="334C64FA" w14:textId="77777777" w:rsidR="003F1BC7" w:rsidRDefault="003F1BC7">
      <w:pPr>
        <w:spacing w:after="0" w:line="260" w:lineRule="auto"/>
        <w:rPr>
          <w:rFonts w:cs="Arial"/>
        </w:rPr>
      </w:pPr>
    </w:p>
    <w:p w14:paraId="14CA95C0" w14:textId="77777777" w:rsidR="003F1BC7" w:rsidRDefault="002C6A3B">
      <w:pPr>
        <w:spacing w:after="0" w:line="260" w:lineRule="auto"/>
      </w:pPr>
      <w:r>
        <w:lastRenderedPageBreak/>
        <w:tab/>
        <w:t xml:space="preserve">(3) </w:t>
      </w:r>
      <w:r>
        <w:t xml:space="preserve">Ne glede na prejšnji odstavek se, kadar se uvede nova specializacija, za predsednika izpitne komisije lahko imenuje diplomirani zdravstvenik oziroma diplomirani </w:t>
      </w:r>
      <w:proofErr w:type="spellStart"/>
      <w:r>
        <w:t>babičar</w:t>
      </w:r>
      <w:proofErr w:type="spellEnd"/>
      <w:r>
        <w:t>, ki ima najmanj deset let praktičnih izkušenj na strokovnem področju, na katerem se specializant usposablja, in izkazuje aktivno klinično delovanje na strokovnem področju specializacije ter je imenovana za glavnega mentorja.</w:t>
      </w:r>
    </w:p>
    <w:p w14:paraId="3ADFB2CE" w14:textId="77777777" w:rsidR="003F1BC7" w:rsidRDefault="003F1BC7">
      <w:pPr>
        <w:spacing w:after="0" w:line="260" w:lineRule="auto"/>
        <w:rPr>
          <w:rFonts w:cs="Arial"/>
        </w:rPr>
      </w:pPr>
    </w:p>
    <w:p w14:paraId="32DB4A53" w14:textId="77777777" w:rsidR="003F1BC7" w:rsidRDefault="002C6A3B">
      <w:pPr>
        <w:spacing w:after="0" w:line="260" w:lineRule="auto"/>
      </w:pPr>
      <w:r>
        <w:tab/>
        <w:t>(4) Za člana izpitne komisije je lahko imenovan specialist, ki izpolnjuje pogoje za imenovanje za glavnega mentorja.</w:t>
      </w:r>
    </w:p>
    <w:p w14:paraId="21BF228D" w14:textId="77777777" w:rsidR="003F1BC7" w:rsidRDefault="003F1BC7">
      <w:pPr>
        <w:spacing w:after="0" w:line="260" w:lineRule="auto"/>
        <w:rPr>
          <w:rFonts w:cs="Arial"/>
        </w:rPr>
      </w:pPr>
    </w:p>
    <w:p w14:paraId="3C9D513E" w14:textId="77777777" w:rsidR="003F1BC7" w:rsidRDefault="002C6A3B">
      <w:pPr>
        <w:spacing w:after="0" w:line="260" w:lineRule="auto"/>
      </w:pPr>
      <w:r>
        <w:tab/>
        <w:t xml:space="preserve">(5) Ne glede na prejšnji odstavek se, kadar se uvede nova specializacija, za člana izpitne komisije lahko imenuje diplomirani zdravstvenik oziroma diplomirani </w:t>
      </w:r>
      <w:proofErr w:type="spellStart"/>
      <w:r>
        <w:t>babičar</w:t>
      </w:r>
      <w:proofErr w:type="spellEnd"/>
      <w:r>
        <w:t>, ki ima najmanj pet let praktičnih izkušenj na strokovnem področju, na katerem se specializant usposablja, in izkazuje aktivno klinično delovanje na strokovnem področju specializacije.</w:t>
      </w:r>
    </w:p>
    <w:p w14:paraId="7A427F14" w14:textId="77777777" w:rsidR="003F1BC7" w:rsidRDefault="003F1BC7">
      <w:pPr>
        <w:spacing w:after="0" w:line="260" w:lineRule="auto"/>
        <w:rPr>
          <w:rFonts w:cs="Arial"/>
        </w:rPr>
      </w:pPr>
    </w:p>
    <w:p w14:paraId="64120E03" w14:textId="77777777" w:rsidR="003F1BC7" w:rsidRDefault="002C6A3B">
      <w:pPr>
        <w:spacing w:after="0" w:line="260" w:lineRule="auto"/>
      </w:pPr>
      <w:r>
        <w:tab/>
        <w:t xml:space="preserve">(6) </w:t>
      </w:r>
      <w:r>
        <w:t>(6) Če se s specializacijo na specialista razširjajo ali prenašajo kompetence drugih poklicnih skupin zdravstvenih delavcev, je za člana izpitne komisije lahko imenovan drug zdravstveni delavec, ki izpolnjuje pogoje iz četrtega ali petega odstavka tega člena.</w:t>
      </w:r>
    </w:p>
    <w:p w14:paraId="23B06AB9" w14:textId="77777777" w:rsidR="003F1BC7" w:rsidRDefault="003F1BC7">
      <w:pPr>
        <w:spacing w:after="0" w:line="260" w:lineRule="auto"/>
        <w:rPr>
          <w:rFonts w:cs="Arial"/>
        </w:rPr>
      </w:pPr>
    </w:p>
    <w:p w14:paraId="41FB08AF" w14:textId="77777777" w:rsidR="003F1BC7" w:rsidRDefault="002C6A3B">
      <w:pPr>
        <w:spacing w:after="0" w:line="260" w:lineRule="auto"/>
      </w:pPr>
      <w:r>
        <w:tab/>
        <w:t xml:space="preserve">(7) Za zapisnikarja je lahko imenovan diplomirani zdravstvenik oziroma diplomirani </w:t>
      </w:r>
      <w:proofErr w:type="spellStart"/>
      <w:r>
        <w:t>babičar</w:t>
      </w:r>
      <w:proofErr w:type="spellEnd"/>
      <w:r>
        <w:t xml:space="preserve"> ali predstavnik zbornice.</w:t>
      </w:r>
    </w:p>
    <w:p w14:paraId="5688F45E" w14:textId="77777777" w:rsidR="003F1BC7" w:rsidRDefault="002C6A3B">
      <w:pPr>
        <w:pStyle w:val="len"/>
        <w:spacing w:line="260" w:lineRule="auto"/>
      </w:pPr>
      <w:r>
        <w:t>47. člen</w:t>
      </w:r>
    </w:p>
    <w:p w14:paraId="5F13AF56" w14:textId="77777777" w:rsidR="003F1BC7" w:rsidRDefault="002C6A3B">
      <w:pPr>
        <w:pStyle w:val="lennaslov"/>
        <w:spacing w:line="260" w:lineRule="auto"/>
      </w:pPr>
      <w:r>
        <w:t>(vsebina specialističnega izpita)</w:t>
      </w:r>
    </w:p>
    <w:p w14:paraId="113A5362" w14:textId="77777777" w:rsidR="003F1BC7" w:rsidRDefault="003F1BC7">
      <w:pPr>
        <w:spacing w:after="0" w:line="260" w:lineRule="auto"/>
        <w:rPr>
          <w:rFonts w:cs="Arial"/>
        </w:rPr>
      </w:pPr>
    </w:p>
    <w:p w14:paraId="059D819D" w14:textId="77777777" w:rsidR="003F1BC7" w:rsidRDefault="002C6A3B">
      <w:pPr>
        <w:spacing w:after="0" w:line="260" w:lineRule="auto"/>
      </w:pPr>
      <w:r>
        <w:tab/>
      </w:r>
      <w:r>
        <w:t>Specialistični izpit obsega teoretični in praktični del. Teoretični del je lahko sestavljen iz pisnega oziroma ustnega preizkusa znanja.</w:t>
      </w:r>
    </w:p>
    <w:p w14:paraId="0682218E" w14:textId="77777777" w:rsidR="003F1BC7" w:rsidRDefault="002C6A3B">
      <w:pPr>
        <w:pStyle w:val="len"/>
        <w:spacing w:line="260" w:lineRule="auto"/>
      </w:pPr>
      <w:r>
        <w:t>48. člen</w:t>
      </w:r>
    </w:p>
    <w:p w14:paraId="494DFCEF" w14:textId="77777777" w:rsidR="003F1BC7" w:rsidRDefault="002C6A3B">
      <w:pPr>
        <w:pStyle w:val="lennaslov"/>
        <w:spacing w:line="260" w:lineRule="auto"/>
      </w:pPr>
      <w:r>
        <w:t>(izostanek od specialističnega izpita)</w:t>
      </w:r>
    </w:p>
    <w:p w14:paraId="4FED2714" w14:textId="77777777" w:rsidR="003F1BC7" w:rsidRDefault="003F1BC7">
      <w:pPr>
        <w:spacing w:after="0" w:line="260" w:lineRule="auto"/>
        <w:rPr>
          <w:rFonts w:cs="Arial"/>
        </w:rPr>
      </w:pPr>
    </w:p>
    <w:p w14:paraId="58010454" w14:textId="77777777" w:rsidR="003F1BC7" w:rsidRDefault="002C6A3B">
      <w:pPr>
        <w:spacing w:after="0" w:line="260" w:lineRule="auto"/>
      </w:pPr>
      <w:r>
        <w:tab/>
        <w:t>(1) Če specializant ne pristopi k opravljanju specialističnega izpita ali odstopi od že začetega specialističnega izpita, se šteje, da izpita ni opravil.</w:t>
      </w:r>
    </w:p>
    <w:p w14:paraId="3A0FF118" w14:textId="77777777" w:rsidR="003F1BC7" w:rsidRDefault="003F1BC7">
      <w:pPr>
        <w:spacing w:after="0" w:line="260" w:lineRule="auto"/>
        <w:rPr>
          <w:rFonts w:cs="Arial"/>
        </w:rPr>
      </w:pPr>
    </w:p>
    <w:p w14:paraId="10A0F2C0" w14:textId="77777777" w:rsidR="003F1BC7" w:rsidRDefault="002C6A3B">
      <w:pPr>
        <w:spacing w:after="0" w:line="260" w:lineRule="auto"/>
      </w:pPr>
      <w:r>
        <w:tab/>
        <w:t xml:space="preserve">(2) </w:t>
      </w:r>
      <w:r>
        <w:t>Če specializant ne pride na izpit iz utemeljenega razloga (npr. bolniška odsotnost, rizična nosečnost ipd.), se mora k izpitu ponovno prijaviti in hkrati utemeljiti svojo odsotnost na prvem roku. Če je razlog utemeljen, o čemer presodi zbornica, se šteje, da se specializant na izpit prijavlja prvič.</w:t>
      </w:r>
    </w:p>
    <w:p w14:paraId="098D58BD" w14:textId="77777777" w:rsidR="003F1BC7" w:rsidRDefault="002C6A3B">
      <w:pPr>
        <w:pStyle w:val="len"/>
        <w:spacing w:line="260" w:lineRule="auto"/>
      </w:pPr>
      <w:r>
        <w:t>49. člen</w:t>
      </w:r>
    </w:p>
    <w:p w14:paraId="0E920BDA" w14:textId="77777777" w:rsidR="003F1BC7" w:rsidRDefault="002C6A3B">
      <w:pPr>
        <w:pStyle w:val="lennaslov"/>
        <w:spacing w:line="260" w:lineRule="auto"/>
      </w:pPr>
      <w:r>
        <w:t>(neuspešno opravljen specialistični izpit)</w:t>
      </w:r>
    </w:p>
    <w:p w14:paraId="13DD5EB9" w14:textId="77777777" w:rsidR="003F1BC7" w:rsidRDefault="003F1BC7">
      <w:pPr>
        <w:spacing w:after="0" w:line="260" w:lineRule="auto"/>
        <w:rPr>
          <w:rFonts w:cs="Arial"/>
        </w:rPr>
      </w:pPr>
    </w:p>
    <w:p w14:paraId="2E879F59" w14:textId="77777777" w:rsidR="003F1BC7" w:rsidRDefault="002C6A3B">
      <w:pPr>
        <w:spacing w:after="0" w:line="260" w:lineRule="auto"/>
      </w:pPr>
      <w:r>
        <w:tab/>
        <w:t xml:space="preserve">(1) </w:t>
      </w:r>
      <w:r>
        <w:t>Če specializant ni opravil specialističnega izpita, lahko izpitna komisija zbornici v zapisniku predlaga podaljšanje specializacije in navede strokovna področja dodatnega kroženja za najmanj dva in največ štiri mesece.</w:t>
      </w:r>
    </w:p>
    <w:p w14:paraId="23F8DF64" w14:textId="77777777" w:rsidR="003F1BC7" w:rsidRDefault="003F1BC7">
      <w:pPr>
        <w:spacing w:after="0" w:line="260" w:lineRule="auto"/>
        <w:rPr>
          <w:rFonts w:cs="Arial"/>
        </w:rPr>
      </w:pPr>
    </w:p>
    <w:p w14:paraId="1D9ED2CD" w14:textId="77777777" w:rsidR="003F1BC7" w:rsidRDefault="002C6A3B">
      <w:pPr>
        <w:spacing w:after="0" w:line="260" w:lineRule="auto"/>
      </w:pPr>
      <w:r>
        <w:tab/>
        <w:t>(2) Specializant, ki izpita prvič ne opravi, ima pravico izpit ponavljati v roku, ki ga določa drugi odstavek 44. člena tega pravilnika.</w:t>
      </w:r>
    </w:p>
    <w:p w14:paraId="7109C348" w14:textId="77777777" w:rsidR="003F1BC7" w:rsidRDefault="002C6A3B">
      <w:pPr>
        <w:pStyle w:val="len"/>
        <w:spacing w:line="260" w:lineRule="auto"/>
      </w:pPr>
      <w:r>
        <w:t>50. člen</w:t>
      </w:r>
    </w:p>
    <w:p w14:paraId="1E95A5EE" w14:textId="77777777" w:rsidR="003F1BC7" w:rsidRDefault="002C6A3B">
      <w:pPr>
        <w:pStyle w:val="lennaslov"/>
        <w:spacing w:line="260" w:lineRule="auto"/>
      </w:pPr>
      <w:r>
        <w:t>(izguba pravice do opravljanja specialističnega izpita)</w:t>
      </w:r>
    </w:p>
    <w:p w14:paraId="6E0B7034" w14:textId="77777777" w:rsidR="003F1BC7" w:rsidRDefault="003F1BC7">
      <w:pPr>
        <w:spacing w:after="0" w:line="260" w:lineRule="auto"/>
        <w:rPr>
          <w:rFonts w:cs="Arial"/>
        </w:rPr>
      </w:pPr>
    </w:p>
    <w:p w14:paraId="47DC6570" w14:textId="77777777" w:rsidR="003F1BC7" w:rsidRDefault="002C6A3B">
      <w:pPr>
        <w:spacing w:after="0" w:line="260" w:lineRule="auto"/>
      </w:pPr>
      <w:r>
        <w:tab/>
      </w:r>
      <w:r>
        <w:t>Specializant, ki drugič ne opravi specialističnega izpita, izgubi pravico do nadaljnjega opravljanja specialističnega izpita v tekočem letu. Skupno lahko specializant specialistični izpit opravlja največ trikrat.</w:t>
      </w:r>
    </w:p>
    <w:p w14:paraId="6D2C5EEA" w14:textId="77777777" w:rsidR="003F1BC7" w:rsidRDefault="002C6A3B">
      <w:pPr>
        <w:pStyle w:val="len"/>
        <w:spacing w:line="260" w:lineRule="auto"/>
      </w:pPr>
      <w:r>
        <w:t>51. člen</w:t>
      </w:r>
    </w:p>
    <w:p w14:paraId="5A42200E" w14:textId="77777777" w:rsidR="003F1BC7" w:rsidRDefault="002C6A3B">
      <w:pPr>
        <w:pStyle w:val="lennaslov"/>
        <w:spacing w:line="260" w:lineRule="auto"/>
      </w:pPr>
      <w:r>
        <w:t>(ocena na izpitu)</w:t>
      </w:r>
    </w:p>
    <w:p w14:paraId="35D4AC67" w14:textId="77777777" w:rsidR="003F1BC7" w:rsidRDefault="003F1BC7">
      <w:pPr>
        <w:spacing w:after="0" w:line="260" w:lineRule="auto"/>
        <w:rPr>
          <w:rFonts w:cs="Arial"/>
        </w:rPr>
      </w:pPr>
    </w:p>
    <w:p w14:paraId="3AE6B3CD" w14:textId="77777777" w:rsidR="003F1BC7" w:rsidRDefault="002C6A3B">
      <w:pPr>
        <w:spacing w:after="0" w:line="260" w:lineRule="auto"/>
      </w:pPr>
      <w:r>
        <w:tab/>
        <w:t>(1) Izpitna komisija odloča z večino glasov.</w:t>
      </w:r>
    </w:p>
    <w:p w14:paraId="3F8C84C8" w14:textId="77777777" w:rsidR="003F1BC7" w:rsidRDefault="003F1BC7">
      <w:pPr>
        <w:spacing w:after="0" w:line="260" w:lineRule="auto"/>
        <w:rPr>
          <w:rFonts w:cs="Arial"/>
        </w:rPr>
      </w:pPr>
    </w:p>
    <w:p w14:paraId="0CCEC72C" w14:textId="77777777" w:rsidR="003F1BC7" w:rsidRDefault="002C6A3B">
      <w:pPr>
        <w:spacing w:after="0" w:line="260" w:lineRule="auto"/>
      </w:pPr>
      <w:r>
        <w:tab/>
        <w:t>(2) Znanje specializanta na izpitu se ocenjuje z »opravil« ali »ni opravil«. Če specializant pokaže izjemno oziroma nadpovprečno znanje, lahko izpitna komisija oceni njegovo znanje z oceno »s pohvalo«.</w:t>
      </w:r>
    </w:p>
    <w:p w14:paraId="73BBA6A4" w14:textId="77777777" w:rsidR="003F1BC7" w:rsidRDefault="003F1BC7">
      <w:pPr>
        <w:spacing w:after="0" w:line="260" w:lineRule="auto"/>
        <w:rPr>
          <w:rFonts w:cs="Arial"/>
        </w:rPr>
      </w:pPr>
    </w:p>
    <w:p w14:paraId="00F4E29C" w14:textId="77777777" w:rsidR="003F1BC7" w:rsidRDefault="002C6A3B">
      <w:pPr>
        <w:spacing w:after="0" w:line="260" w:lineRule="auto"/>
      </w:pPr>
      <w:r>
        <w:tab/>
        <w:t xml:space="preserve">(3) </w:t>
      </w:r>
      <w:r>
        <w:t>Predsednik komisije specializantu sporoči uspeh v prisotnosti članov komisije in zapisnikarja takoj po izpitu.</w:t>
      </w:r>
    </w:p>
    <w:p w14:paraId="4DA6260E" w14:textId="77777777" w:rsidR="003F1BC7" w:rsidRDefault="003F1BC7">
      <w:pPr>
        <w:spacing w:after="0" w:line="260" w:lineRule="auto"/>
        <w:rPr>
          <w:rFonts w:cs="Arial"/>
        </w:rPr>
      </w:pPr>
    </w:p>
    <w:p w14:paraId="7A0EC771" w14:textId="77777777" w:rsidR="003F1BC7" w:rsidRDefault="002C6A3B">
      <w:pPr>
        <w:spacing w:after="0" w:line="260" w:lineRule="auto"/>
      </w:pPr>
      <w:r>
        <w:tab/>
        <w:t>(4) Po opravljenem specialističnem izpitu specialist prejme potrdilo iz 52. člena tega pravilnika.</w:t>
      </w:r>
    </w:p>
    <w:p w14:paraId="240635FC" w14:textId="77777777" w:rsidR="003F1BC7" w:rsidRDefault="002C6A3B">
      <w:pPr>
        <w:pStyle w:val="len"/>
        <w:spacing w:line="260" w:lineRule="auto"/>
      </w:pPr>
      <w:r>
        <w:t>52. člen</w:t>
      </w:r>
    </w:p>
    <w:p w14:paraId="1D51C8CF" w14:textId="77777777" w:rsidR="003F1BC7" w:rsidRDefault="002C6A3B">
      <w:pPr>
        <w:pStyle w:val="lennaslov"/>
        <w:spacing w:line="260" w:lineRule="auto"/>
      </w:pPr>
      <w:r>
        <w:t>(zapisnik o poteku specialističnega izpita)</w:t>
      </w:r>
    </w:p>
    <w:p w14:paraId="659172E1" w14:textId="77777777" w:rsidR="003F1BC7" w:rsidRDefault="003F1BC7">
      <w:pPr>
        <w:spacing w:after="0" w:line="260" w:lineRule="auto"/>
        <w:rPr>
          <w:rFonts w:cs="Arial"/>
        </w:rPr>
      </w:pPr>
    </w:p>
    <w:p w14:paraId="17F11F19" w14:textId="77777777" w:rsidR="003F1BC7" w:rsidRDefault="002C6A3B">
      <w:pPr>
        <w:spacing w:after="0" w:line="260" w:lineRule="auto"/>
      </w:pPr>
      <w:r>
        <w:tab/>
      </w:r>
      <w:r>
        <w:t>O poteku specialističnega izpita se piše zapisnik na obrazcu, ki ga zbornica objavi na svoji spletni strani in ga podpišejo predsednik, člana izpitne komisije in zapisnikar. En izvod zapisnika se takoj po končanem specialističnem izpitu izroči specialistu.</w:t>
      </w:r>
    </w:p>
    <w:p w14:paraId="1842B124" w14:textId="77777777" w:rsidR="003F1BC7" w:rsidRDefault="002C6A3B">
      <w:pPr>
        <w:pStyle w:val="len"/>
        <w:spacing w:line="260" w:lineRule="auto"/>
      </w:pPr>
      <w:r>
        <w:t>53. člen</w:t>
      </w:r>
    </w:p>
    <w:p w14:paraId="51926840" w14:textId="77777777" w:rsidR="003F1BC7" w:rsidRDefault="002C6A3B">
      <w:pPr>
        <w:pStyle w:val="lennaslov"/>
        <w:spacing w:line="260" w:lineRule="auto"/>
      </w:pPr>
      <w:r>
        <w:t>(potrdilo o opravljenem specialističnem izpitu)</w:t>
      </w:r>
    </w:p>
    <w:p w14:paraId="78B64599" w14:textId="77777777" w:rsidR="003F1BC7" w:rsidRDefault="003F1BC7">
      <w:pPr>
        <w:spacing w:after="0" w:line="260" w:lineRule="auto"/>
        <w:rPr>
          <w:rFonts w:cs="Arial"/>
        </w:rPr>
      </w:pPr>
    </w:p>
    <w:p w14:paraId="0399036F" w14:textId="77777777" w:rsidR="003F1BC7" w:rsidRDefault="002C6A3B">
      <w:pPr>
        <w:spacing w:after="0" w:line="260" w:lineRule="auto"/>
      </w:pPr>
      <w:r>
        <w:tab/>
        <w:t>Specializantu, ki opravi specialistični izpit, zbornica izda potrdilo o opravljenem specialističnem izpitu. Obrazec potrdila je v Prilogi 3, ki je sestavni del tega pravilnika.</w:t>
      </w:r>
    </w:p>
    <w:p w14:paraId="20256EC0" w14:textId="77777777" w:rsidR="003F1BC7" w:rsidRDefault="002C6A3B">
      <w:pPr>
        <w:pStyle w:val="len"/>
        <w:spacing w:line="260" w:lineRule="auto"/>
      </w:pPr>
      <w:r>
        <w:t>54. člen</w:t>
      </w:r>
    </w:p>
    <w:p w14:paraId="571682C8" w14:textId="77777777" w:rsidR="003F1BC7" w:rsidRDefault="002C6A3B">
      <w:pPr>
        <w:pStyle w:val="lennaslov"/>
        <w:spacing w:line="260" w:lineRule="auto"/>
      </w:pPr>
      <w:r>
        <w:t>(ugovor)</w:t>
      </w:r>
    </w:p>
    <w:p w14:paraId="15A413FE" w14:textId="77777777" w:rsidR="003F1BC7" w:rsidRDefault="003F1BC7">
      <w:pPr>
        <w:spacing w:after="0" w:line="260" w:lineRule="auto"/>
        <w:rPr>
          <w:rFonts w:cs="Arial"/>
        </w:rPr>
      </w:pPr>
    </w:p>
    <w:p w14:paraId="529FA8E0" w14:textId="77777777" w:rsidR="003F1BC7" w:rsidRDefault="002C6A3B">
      <w:pPr>
        <w:spacing w:after="0" w:line="260" w:lineRule="auto"/>
      </w:pPr>
      <w:r>
        <w:tab/>
        <w:t>(1) Specializant, ki specialističnega izpita ne opravi, lahko v treh dneh po opravljanju specialističnega izpita vloži ugovor iz naslednjih razlogov:</w:t>
      </w:r>
    </w:p>
    <w:p w14:paraId="521E7CA7" w14:textId="77777777" w:rsidR="003F1BC7" w:rsidRDefault="002C6A3B">
      <w:pPr>
        <w:spacing w:after="0" w:line="260" w:lineRule="auto"/>
      </w:pPr>
      <w:r>
        <w:tab/>
        <w:t>– če izpit ni potekal v skladu s tem pravilnikom,</w:t>
      </w:r>
    </w:p>
    <w:p w14:paraId="76A1065B" w14:textId="77777777" w:rsidR="003F1BC7" w:rsidRDefault="002C6A3B">
      <w:pPr>
        <w:spacing w:after="0" w:line="260" w:lineRule="auto"/>
      </w:pPr>
      <w:r>
        <w:tab/>
        <w:t>– če meni, da je pokazal ustrezno znanje za uspešno oceno.</w:t>
      </w:r>
    </w:p>
    <w:p w14:paraId="1A7DBC49" w14:textId="77777777" w:rsidR="003F1BC7" w:rsidRDefault="003F1BC7">
      <w:pPr>
        <w:spacing w:after="0" w:line="260" w:lineRule="auto"/>
        <w:rPr>
          <w:rFonts w:cs="Arial"/>
        </w:rPr>
      </w:pPr>
    </w:p>
    <w:p w14:paraId="64ACED4C" w14:textId="77777777" w:rsidR="003F1BC7" w:rsidRDefault="002C6A3B">
      <w:pPr>
        <w:spacing w:after="0" w:line="260" w:lineRule="auto"/>
      </w:pPr>
      <w:r>
        <w:tab/>
        <w:t>(2) Obrazloženi ugovor vloži ali priporočeno pošlje na zbornico, ki o ugovoru odloči najpozneje v 30 dneh od prejema ugovora.</w:t>
      </w:r>
    </w:p>
    <w:p w14:paraId="59185FF7" w14:textId="77777777" w:rsidR="003F1BC7" w:rsidRDefault="003F1BC7">
      <w:pPr>
        <w:spacing w:after="0" w:line="260" w:lineRule="auto"/>
        <w:rPr>
          <w:rFonts w:cs="Arial"/>
        </w:rPr>
      </w:pPr>
    </w:p>
    <w:p w14:paraId="17265B07" w14:textId="77777777" w:rsidR="003F1BC7" w:rsidRDefault="002C6A3B">
      <w:pPr>
        <w:spacing w:after="0" w:line="260" w:lineRule="auto"/>
      </w:pPr>
      <w:r>
        <w:tab/>
        <w:t xml:space="preserve">(3) </w:t>
      </w:r>
      <w:r>
        <w:t>Če zbornica ugotovi, da so bile pri specialističnem izpitu kršene določbe tega pravilnika, specialistični izpit razveljavi in določi, da ga specializant opravlja ponovno. Če zbornica ugotovi, da je bilo kandidatovo znanje ustrezno, odloči, da je izpit opravil.</w:t>
      </w:r>
    </w:p>
    <w:p w14:paraId="357EDC48" w14:textId="77777777" w:rsidR="003F1BC7" w:rsidRDefault="003F1BC7">
      <w:pPr>
        <w:spacing w:after="0" w:line="260" w:lineRule="auto"/>
        <w:rPr>
          <w:rFonts w:cs="Arial"/>
        </w:rPr>
      </w:pPr>
    </w:p>
    <w:p w14:paraId="5ED58D99" w14:textId="77777777" w:rsidR="003F1BC7" w:rsidRDefault="002C6A3B">
      <w:pPr>
        <w:spacing w:after="0" w:line="260" w:lineRule="auto"/>
      </w:pPr>
      <w:r>
        <w:tab/>
        <w:t xml:space="preserve">(4) Odločitev zbornice o ugovoru je dokončna. </w:t>
      </w:r>
    </w:p>
    <w:p w14:paraId="41A5FF72" w14:textId="77777777" w:rsidR="003F1BC7" w:rsidRDefault="002C6A3B">
      <w:pPr>
        <w:pStyle w:val="Poglavje"/>
        <w:spacing w:line="260" w:lineRule="auto"/>
      </w:pPr>
      <w:r>
        <w:lastRenderedPageBreak/>
        <w:t>X. POGLAVJE</w:t>
      </w:r>
    </w:p>
    <w:p w14:paraId="1845A297" w14:textId="77777777" w:rsidR="003F1BC7" w:rsidRDefault="002C6A3B">
      <w:pPr>
        <w:pStyle w:val="Poglavjenaslov"/>
        <w:spacing w:line="260" w:lineRule="auto"/>
      </w:pPr>
      <w:r>
        <w:t>PREHODNE IN KONČNE DOLOČBE</w:t>
      </w:r>
    </w:p>
    <w:p w14:paraId="427B3D18" w14:textId="77777777" w:rsidR="003F1BC7" w:rsidRDefault="002C6A3B">
      <w:pPr>
        <w:pStyle w:val="len"/>
        <w:spacing w:line="260" w:lineRule="auto"/>
      </w:pPr>
      <w:r>
        <w:t>55. člen</w:t>
      </w:r>
    </w:p>
    <w:p w14:paraId="0CE38B14" w14:textId="77777777" w:rsidR="003F1BC7" w:rsidRDefault="002C6A3B">
      <w:pPr>
        <w:pStyle w:val="lennaslov"/>
        <w:spacing w:line="260" w:lineRule="auto"/>
      </w:pPr>
      <w:r>
        <w:t>(dokončanje postopkov)</w:t>
      </w:r>
    </w:p>
    <w:p w14:paraId="105B2B13" w14:textId="77777777" w:rsidR="003F1BC7" w:rsidRDefault="003F1BC7">
      <w:pPr>
        <w:spacing w:after="0" w:line="260" w:lineRule="auto"/>
        <w:rPr>
          <w:rFonts w:cs="Arial"/>
        </w:rPr>
      </w:pPr>
    </w:p>
    <w:p w14:paraId="14904335" w14:textId="77777777" w:rsidR="003F1BC7" w:rsidRDefault="002C6A3B">
      <w:pPr>
        <w:spacing w:after="0" w:line="260" w:lineRule="auto"/>
      </w:pPr>
      <w:r>
        <w:tab/>
        <w:t xml:space="preserve">(1) </w:t>
      </w:r>
      <w:r>
        <w:t>Javni razpisi za specializacije, objavljeni v letu 2026, specializacije, odobrene na njihovi podlagi, in vsi postopki v zvezi z njimi, vključno z opravljanjem specialističnega izpita se končajo v skladu s Pravilnikom o vrstah, vsebini, trajanju in poteku specializacij izvajalcev v dejavnosti zdravstvene in babiške nege (Uradni list RS, št. 37/25, 42/25, 73/25, 93/25 in 14/26 – ZZNB).</w:t>
      </w:r>
    </w:p>
    <w:p w14:paraId="7D6F10C8" w14:textId="77777777" w:rsidR="003F1BC7" w:rsidRDefault="003F1BC7">
      <w:pPr>
        <w:spacing w:after="0" w:line="260" w:lineRule="auto"/>
        <w:rPr>
          <w:rFonts w:cs="Arial"/>
        </w:rPr>
      </w:pPr>
    </w:p>
    <w:p w14:paraId="28E3C244" w14:textId="77777777" w:rsidR="003F1BC7" w:rsidRDefault="002C6A3B">
      <w:pPr>
        <w:spacing w:after="0" w:line="260" w:lineRule="auto"/>
      </w:pPr>
      <w:r>
        <w:tab/>
        <w:t xml:space="preserve">(2) </w:t>
      </w:r>
      <w:r>
        <w:t>) Ne glede na prejšnji odstavek se opravljanje specializacij, odobrenih na podlagi javnih razpisov za specializacije, ki so bili objavljeni v letu 2026, nadaljuje v skladu z novim programom specializacij iz Priloge 2 tega pravilnika.</w:t>
      </w:r>
    </w:p>
    <w:p w14:paraId="44A07D0D" w14:textId="77777777" w:rsidR="003F1BC7" w:rsidRDefault="003F1BC7">
      <w:pPr>
        <w:spacing w:after="0" w:line="260" w:lineRule="auto"/>
        <w:rPr>
          <w:rFonts w:cs="Arial"/>
        </w:rPr>
      </w:pPr>
    </w:p>
    <w:p w14:paraId="5BEA2719" w14:textId="77777777" w:rsidR="003F1BC7" w:rsidRDefault="002C6A3B">
      <w:pPr>
        <w:spacing w:after="0" w:line="260" w:lineRule="auto"/>
      </w:pPr>
      <w:r>
        <w:tab/>
        <w:t>(3) Ne glede na prvi odstavek tega člena se za specializacije, odobrene na podlagi javnih razpisov za specializacije, ki so bili objavljeni v letu 2026, uporabljajo določbe tega pravilnika glede vštevanja predhodnega usposabljanja v trajanje specializacije.</w:t>
      </w:r>
    </w:p>
    <w:p w14:paraId="40EADFF2" w14:textId="77777777" w:rsidR="003F1BC7" w:rsidRDefault="002C6A3B">
      <w:pPr>
        <w:pStyle w:val="len"/>
        <w:spacing w:line="260" w:lineRule="auto"/>
      </w:pPr>
      <w:r>
        <w:t>56. člen</w:t>
      </w:r>
    </w:p>
    <w:p w14:paraId="0D9E160B" w14:textId="77777777" w:rsidR="003F1BC7" w:rsidRDefault="002C6A3B">
      <w:pPr>
        <w:pStyle w:val="lennaslov"/>
        <w:spacing w:line="260" w:lineRule="auto"/>
      </w:pPr>
      <w:r>
        <w:t>(prenehanje uporabe)</w:t>
      </w:r>
    </w:p>
    <w:p w14:paraId="04C05048" w14:textId="77777777" w:rsidR="003F1BC7" w:rsidRDefault="003F1BC7">
      <w:pPr>
        <w:spacing w:after="0" w:line="260" w:lineRule="auto"/>
        <w:rPr>
          <w:rFonts w:cs="Arial"/>
        </w:rPr>
      </w:pPr>
    </w:p>
    <w:p w14:paraId="60D49B0B" w14:textId="77777777" w:rsidR="003F1BC7" w:rsidRDefault="002C6A3B">
      <w:pPr>
        <w:spacing w:after="0" w:line="260" w:lineRule="auto"/>
      </w:pPr>
      <w:r>
        <w:tab/>
        <w:t>Z dnem uveljavitve tega pravilnika se preneha uporabljati Pravilnik o vrstah, vsebini, trajanju in poteku specializacij izvajalcev v dejavnosti zdravstvene in babiške nege (Uradni list RS, št. 37/25, 42/25, 73/25, 93/25 in 14/26 – ZZNB), razen v primerih iz prejšnjega člena.</w:t>
      </w:r>
    </w:p>
    <w:p w14:paraId="574CDA5F" w14:textId="77777777" w:rsidR="003F1BC7" w:rsidRDefault="002C6A3B">
      <w:pPr>
        <w:pStyle w:val="len"/>
        <w:spacing w:line="260" w:lineRule="auto"/>
      </w:pPr>
      <w:r>
        <w:t>57. člen</w:t>
      </w:r>
    </w:p>
    <w:p w14:paraId="3A626580" w14:textId="77777777" w:rsidR="003F1BC7" w:rsidRDefault="002C6A3B">
      <w:pPr>
        <w:pStyle w:val="lennaslov"/>
        <w:spacing w:line="260" w:lineRule="auto"/>
      </w:pPr>
      <w:r>
        <w:t>(začetek veljavnosti)</w:t>
      </w:r>
    </w:p>
    <w:p w14:paraId="6BDCA40F" w14:textId="77777777" w:rsidR="003F1BC7" w:rsidRDefault="003F1BC7">
      <w:pPr>
        <w:spacing w:after="0" w:line="260" w:lineRule="auto"/>
        <w:rPr>
          <w:rFonts w:cs="Arial"/>
        </w:rPr>
      </w:pPr>
    </w:p>
    <w:p w14:paraId="0A8EB502" w14:textId="77777777" w:rsidR="003F1BC7" w:rsidRDefault="002C6A3B">
      <w:pPr>
        <w:spacing w:after="0" w:line="260" w:lineRule="auto"/>
      </w:pPr>
      <w:r>
        <w:tab/>
        <w:t>Ta pravilnik začne veljati petnajsti dan po objavi v Uradnem listu Republike Slovenije.</w:t>
      </w:r>
    </w:p>
    <w:p w14:paraId="1FC2D463" w14:textId="77777777" w:rsidR="003F1BC7" w:rsidRDefault="003F1BC7">
      <w:pPr>
        <w:spacing w:after="0" w:line="260" w:lineRule="auto"/>
        <w:rPr>
          <w:rFonts w:cs="Arial"/>
        </w:rPr>
      </w:pPr>
    </w:p>
    <w:p w14:paraId="105A9875" w14:textId="77777777" w:rsidR="003F1BC7" w:rsidRDefault="002C6A3B">
      <w:pPr>
        <w:spacing w:after="0" w:line="260" w:lineRule="auto"/>
      </w:pPr>
      <w:r>
        <w:t>št. 0070-65/2026</w:t>
      </w:r>
    </w:p>
    <w:p w14:paraId="7E9786B5" w14:textId="77777777" w:rsidR="003F1BC7" w:rsidRDefault="003F1BC7">
      <w:pPr>
        <w:spacing w:after="0" w:line="260" w:lineRule="auto"/>
        <w:rPr>
          <w:rFonts w:cs="Arial"/>
        </w:rPr>
      </w:pPr>
    </w:p>
    <w:p w14:paraId="1617D587" w14:textId="77777777" w:rsidR="003F1BC7" w:rsidRDefault="002C6A3B">
      <w:pPr>
        <w:spacing w:after="0" w:line="260" w:lineRule="auto"/>
      </w:pPr>
      <w:r>
        <w:t>Ljubljana, dne 23. junija 2026</w:t>
      </w:r>
    </w:p>
    <w:p w14:paraId="2B67549E" w14:textId="77777777" w:rsidR="003F1BC7" w:rsidRDefault="003F1BC7">
      <w:pPr>
        <w:spacing w:after="0" w:line="260" w:lineRule="auto"/>
        <w:rPr>
          <w:rFonts w:cs="Arial"/>
        </w:rPr>
      </w:pPr>
    </w:p>
    <w:p w14:paraId="3625EA32" w14:textId="77777777" w:rsidR="003F1BC7" w:rsidRDefault="002C6A3B">
      <w:pPr>
        <w:spacing w:after="0" w:line="260" w:lineRule="auto"/>
      </w:pPr>
      <w:r>
        <w:t>EVA 2026-2711-0069</w:t>
      </w:r>
    </w:p>
    <w:p w14:paraId="67964DDD" w14:textId="77777777" w:rsidR="003F1BC7" w:rsidRDefault="003F1BC7">
      <w:pPr>
        <w:spacing w:after="0" w:line="260" w:lineRule="auto"/>
        <w:rPr>
          <w:rFonts w:cs="Arial"/>
        </w:rPr>
      </w:pPr>
    </w:p>
    <w:p w14:paraId="0C35FEFD" w14:textId="77777777" w:rsidR="003F1BC7" w:rsidRDefault="002C6A3B">
      <w:pPr>
        <w:pStyle w:val="Podpisnik"/>
        <w:spacing w:line="260" w:lineRule="auto"/>
      </w:pPr>
      <w:r>
        <w:t>Dr. Tadej Ostrc</w:t>
      </w:r>
      <w:r>
        <w:br/>
      </w:r>
      <w:r>
        <w:t>minister za zdravje</w:t>
      </w:r>
    </w:p>
    <w:p w14:paraId="0E83F260" w14:textId="77777777" w:rsidR="003F1BC7" w:rsidRDefault="003F1BC7">
      <w:pPr>
        <w:spacing w:after="0" w:line="260" w:lineRule="auto"/>
        <w:rPr>
          <w:rFonts w:cs="Arial"/>
        </w:rPr>
      </w:pPr>
    </w:p>
    <w:p w14:paraId="610BACCF" w14:textId="77777777" w:rsidR="00E771CE" w:rsidRDefault="00E771CE">
      <w:pPr>
        <w:spacing w:after="0" w:line="260" w:lineRule="auto"/>
        <w:rPr>
          <w:rFonts w:cs="Arial"/>
        </w:rPr>
      </w:pPr>
    </w:p>
    <w:p w14:paraId="5721E6BC" w14:textId="04C315CE" w:rsidR="003F1BC7" w:rsidRDefault="002C6A3B">
      <w:pPr>
        <w:spacing w:after="0" w:line="240" w:lineRule="auto"/>
      </w:pPr>
      <w:r>
        <w:t xml:space="preserve">Priloga 1: Specializacije izvajalcev v dejavnosti zdravstvene nege in babištva </w:t>
      </w:r>
    </w:p>
    <w:p w14:paraId="4A9DAD29" w14:textId="77777777" w:rsidR="003F1BC7" w:rsidRDefault="003F1BC7">
      <w:pPr>
        <w:spacing w:after="0" w:line="260" w:lineRule="auto"/>
        <w:rPr>
          <w:rFonts w:cs="Arial"/>
        </w:rPr>
      </w:pPr>
    </w:p>
    <w:p w14:paraId="1E08E932" w14:textId="77777777" w:rsidR="003F1BC7" w:rsidRDefault="002C6A3B">
      <w:pPr>
        <w:spacing w:after="0" w:line="240" w:lineRule="auto"/>
      </w:pPr>
      <w:r>
        <w:t>Priloga 2: Programi specializacij</w:t>
      </w:r>
    </w:p>
    <w:p w14:paraId="56E6DAD6" w14:textId="77777777" w:rsidR="003F1BC7" w:rsidRDefault="003F1BC7">
      <w:pPr>
        <w:spacing w:after="0" w:line="260" w:lineRule="auto"/>
        <w:rPr>
          <w:rFonts w:cs="Arial"/>
        </w:rPr>
      </w:pPr>
    </w:p>
    <w:p w14:paraId="71661C01" w14:textId="77777777" w:rsidR="003F1BC7" w:rsidRDefault="002C6A3B">
      <w:pPr>
        <w:spacing w:after="0" w:line="240" w:lineRule="auto"/>
      </w:pPr>
      <w:r>
        <w:t>Priloga 3: Potrdilo o opravljenem specialističnem izpitu</w:t>
      </w:r>
    </w:p>
    <w:sectPr w:rsidR="003F1BC7">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1FE4F" w14:textId="77777777" w:rsidR="002C6A3B" w:rsidRDefault="002C6A3B">
      <w:pPr>
        <w:spacing w:after="0" w:line="240" w:lineRule="auto"/>
      </w:pPr>
      <w:r>
        <w:separator/>
      </w:r>
    </w:p>
  </w:endnote>
  <w:endnote w:type="continuationSeparator" w:id="0">
    <w:p w14:paraId="7835994B" w14:textId="77777777" w:rsidR="002C6A3B" w:rsidRDefault="002C6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8219F" w14:textId="77777777" w:rsidR="003F1BC7" w:rsidRDefault="002C6A3B">
    <w:r>
      <w:rPr>
        <w:i/>
        <w:sz w:val="16"/>
      </w:rPr>
      <w:t>Ustvarjeno v MOPED-DOCS, 14. 09. 2026 11:15:37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7B0C0" w14:textId="77777777" w:rsidR="002C6A3B" w:rsidRDefault="002C6A3B">
      <w:pPr>
        <w:spacing w:after="0" w:line="240" w:lineRule="auto"/>
      </w:pPr>
      <w:r>
        <w:separator/>
      </w:r>
    </w:p>
  </w:footnote>
  <w:footnote w:type="continuationSeparator" w:id="0">
    <w:p w14:paraId="4AC76799" w14:textId="77777777" w:rsidR="002C6A3B" w:rsidRDefault="002C6A3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BC7"/>
    <w:rsid w:val="002C6A3B"/>
    <w:rsid w:val="003F1BC7"/>
    <w:rsid w:val="00491FAC"/>
    <w:rsid w:val="00B9027A"/>
    <w:rsid w:val="00E771C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8308F"/>
  <w15:docId w15:val="{08D64883-D8F7-4E2E-BC8B-878258447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6985</Words>
  <Characters>39815</Characters>
  <Application>Microsoft Office Word</Application>
  <DocSecurity>0</DocSecurity>
  <Lines>331</Lines>
  <Paragraphs>93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Anja Bračko</dc:creator>
  <cp:lastModifiedBy>Anja Bračko</cp:lastModifiedBy>
  <cp:revision>3</cp:revision>
  <dcterms:created xsi:type="dcterms:W3CDTF">2026-09-14T09:16:00Z</dcterms:created>
  <dcterms:modified xsi:type="dcterms:W3CDTF">2026-09-14T09:21:00Z</dcterms:modified>
</cp:coreProperties>
</file>