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94C06" w14:textId="77777777" w:rsidR="00CE4C2B" w:rsidRPr="00A9231D" w:rsidRDefault="00CE4C2B" w:rsidP="00CE4C2B">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5E7AF487" wp14:editId="2E03BD9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8163A4E" w14:textId="77777777" w:rsidR="00CE4C2B" w:rsidRPr="00A9231D" w:rsidRDefault="00CE4C2B" w:rsidP="00CE4C2B">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14:paraId="77C777AF" w14:textId="77777777" w:rsidR="00CE4C2B" w:rsidRPr="00A9231D" w:rsidRDefault="00CE4C2B" w:rsidP="00CE4C2B">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14:paraId="3A475B00" w14:textId="77777777" w:rsidR="00CE4C2B" w:rsidRPr="00A9231D" w:rsidRDefault="00CE4C2B" w:rsidP="00CE4C2B">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14:paraId="7D4D419E" w14:textId="77777777" w:rsidR="0068649F" w:rsidRDefault="0068649F" w:rsidP="00393D46">
      <w:pPr>
        <w:spacing w:line="276" w:lineRule="auto"/>
        <w:rPr>
          <w:rFonts w:ascii="Arial" w:hAnsi="Arial" w:cs="Arial"/>
          <w:b/>
          <w:bCs/>
          <w:color w:val="000000" w:themeColor="text1"/>
          <w:sz w:val="20"/>
          <w:szCs w:val="20"/>
        </w:rPr>
      </w:pPr>
    </w:p>
    <w:p w14:paraId="79FB3BC4" w14:textId="77777777" w:rsidR="00CE4C2B" w:rsidRPr="002760DC" w:rsidRDefault="00CE4C2B" w:rsidP="00CE4C2B">
      <w:pPr>
        <w:pStyle w:val="datumtevilka"/>
      </w:pPr>
      <w:r w:rsidRPr="002760DC">
        <w:t xml:space="preserve">Številka: </w:t>
      </w:r>
      <w:r w:rsidRPr="002760DC">
        <w:tab/>
      </w:r>
      <w:r>
        <w:rPr>
          <w:rFonts w:cs="Arial"/>
          <w:color w:val="000000"/>
        </w:rPr>
        <w:t>00704-269/2026/14</w:t>
      </w:r>
    </w:p>
    <w:p w14:paraId="3630C20B" w14:textId="77777777" w:rsidR="00CE4C2B" w:rsidRPr="002760DC" w:rsidRDefault="00CE4C2B" w:rsidP="00CE4C2B">
      <w:pPr>
        <w:pStyle w:val="datumtevilka"/>
      </w:pPr>
      <w:r>
        <w:t>Datum:</w:t>
      </w:r>
      <w:r w:rsidRPr="002760DC">
        <w:tab/>
      </w:r>
      <w:r>
        <w:rPr>
          <w:rFonts w:cs="Arial"/>
          <w:color w:val="000000"/>
        </w:rPr>
        <w:t>16. 9. 2026</w:t>
      </w:r>
      <w:r w:rsidRPr="002760DC">
        <w:t xml:space="preserve"> </w:t>
      </w:r>
    </w:p>
    <w:p w14:paraId="5EC4E44F" w14:textId="77777777" w:rsidR="00CE4C2B" w:rsidRDefault="00CE4C2B" w:rsidP="00CE4C2B">
      <w:pPr>
        <w:autoSpaceDE w:val="0"/>
        <w:autoSpaceDN w:val="0"/>
        <w:adjustRightInd w:val="0"/>
        <w:rPr>
          <w:rFonts w:cs="Arial"/>
          <w:color w:val="000000"/>
          <w:szCs w:val="20"/>
        </w:rPr>
      </w:pPr>
    </w:p>
    <w:p w14:paraId="33C224CE" w14:textId="39369145" w:rsidR="00CE4C2B" w:rsidRPr="00CE4C2B" w:rsidRDefault="00CE4C2B" w:rsidP="00CE4C2B">
      <w:pPr>
        <w:spacing w:line="260" w:lineRule="exact"/>
        <w:jc w:val="center"/>
        <w:rPr>
          <w:rFonts w:ascii="Arial" w:hAnsi="Arial" w:cs="Arial"/>
          <w:b/>
          <w:color w:val="000000"/>
          <w:sz w:val="20"/>
          <w:szCs w:val="20"/>
          <w:highlight w:val="green"/>
        </w:rPr>
      </w:pPr>
      <w:r w:rsidRPr="00CE4C2B">
        <w:rPr>
          <w:rFonts w:ascii="Arial" w:hAnsi="Arial" w:cs="Arial"/>
          <w:b/>
          <w:color w:val="000000"/>
          <w:sz w:val="20"/>
          <w:szCs w:val="20"/>
        </w:rPr>
        <w:t>Predlog amandmajev k Predlogu zakona o začasnih ukrepih za učinkovitejše izvajanje sistema dolgotrajne oskrbe</w:t>
      </w:r>
    </w:p>
    <w:p w14:paraId="5FFD2275" w14:textId="77777777" w:rsidR="00CE4C2B" w:rsidRDefault="00CE4C2B" w:rsidP="00393D46">
      <w:pPr>
        <w:spacing w:line="276" w:lineRule="auto"/>
        <w:rPr>
          <w:rFonts w:ascii="Arial" w:hAnsi="Arial" w:cs="Arial"/>
          <w:b/>
          <w:bCs/>
          <w:color w:val="000000" w:themeColor="text1"/>
          <w:sz w:val="20"/>
          <w:szCs w:val="20"/>
        </w:rPr>
      </w:pPr>
    </w:p>
    <w:p w14:paraId="68ACA459" w14:textId="31469EF7" w:rsidR="00393D46" w:rsidRPr="00B772AB"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K 2. členu:</w:t>
      </w:r>
    </w:p>
    <w:p w14:paraId="4229D807" w14:textId="77777777" w:rsidR="00393D46" w:rsidRDefault="00393D46"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V 2. členu se besedilo člena spremeni tako, da se glasi:</w:t>
      </w:r>
    </w:p>
    <w:p w14:paraId="5A515B62" w14:textId="462CB59A" w:rsidR="00393D46" w:rsidRDefault="00393D46" w:rsidP="00393D46">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w:t>
      </w:r>
      <w:r w:rsidRPr="006208F3">
        <w:rPr>
          <w:rFonts w:ascii="Arial" w:hAnsi="Arial" w:cs="Arial"/>
          <w:color w:val="000000" w:themeColor="text1"/>
          <w:sz w:val="20"/>
          <w:szCs w:val="20"/>
        </w:rPr>
        <w:t>Ne glede na drugo alinejo tretjega odstavka 11. člena ZDOsk-1 storitve dnevnega</w:t>
      </w:r>
      <w:r>
        <w:rPr>
          <w:rFonts w:ascii="Arial" w:hAnsi="Arial" w:cs="Arial"/>
          <w:color w:val="000000" w:themeColor="text1"/>
          <w:sz w:val="20"/>
          <w:szCs w:val="20"/>
        </w:rPr>
        <w:t xml:space="preserve"> </w:t>
      </w:r>
      <w:r w:rsidRPr="006208F3">
        <w:rPr>
          <w:rFonts w:ascii="Arial" w:hAnsi="Arial" w:cs="Arial"/>
          <w:color w:val="000000" w:themeColor="text1"/>
          <w:sz w:val="20"/>
          <w:szCs w:val="20"/>
        </w:rPr>
        <w:t>institucionalnega varstva v domovih za starejše, posebnih socialno varstvenih zavodih za odrasle</w:t>
      </w:r>
      <w:r>
        <w:rPr>
          <w:rFonts w:ascii="Arial" w:hAnsi="Arial" w:cs="Arial"/>
          <w:color w:val="000000" w:themeColor="text1"/>
          <w:sz w:val="20"/>
          <w:szCs w:val="20"/>
        </w:rPr>
        <w:t xml:space="preserve"> </w:t>
      </w:r>
      <w:r w:rsidRPr="006208F3">
        <w:rPr>
          <w:rFonts w:ascii="Arial" w:hAnsi="Arial" w:cs="Arial"/>
          <w:color w:val="000000" w:themeColor="text1"/>
          <w:sz w:val="20"/>
          <w:szCs w:val="20"/>
        </w:rPr>
        <w:t>in kombiniranih socialno</w:t>
      </w:r>
      <w:r w:rsidR="000E5AD5">
        <w:rPr>
          <w:rFonts w:ascii="Arial" w:hAnsi="Arial" w:cs="Arial"/>
          <w:color w:val="000000" w:themeColor="text1"/>
          <w:sz w:val="20"/>
          <w:szCs w:val="20"/>
        </w:rPr>
        <w:t xml:space="preserve"> </w:t>
      </w:r>
      <w:r w:rsidRPr="006208F3">
        <w:rPr>
          <w:rFonts w:ascii="Arial" w:hAnsi="Arial" w:cs="Arial"/>
          <w:color w:val="000000" w:themeColor="text1"/>
          <w:sz w:val="20"/>
          <w:szCs w:val="20"/>
        </w:rPr>
        <w:t>varstvenih zavodih, varstveno delovnih centrih in socialno varstvenih</w:t>
      </w:r>
      <w:r>
        <w:rPr>
          <w:rFonts w:ascii="Arial" w:hAnsi="Arial" w:cs="Arial"/>
          <w:color w:val="000000" w:themeColor="text1"/>
          <w:sz w:val="20"/>
          <w:szCs w:val="20"/>
        </w:rPr>
        <w:t xml:space="preserve"> </w:t>
      </w:r>
      <w:r w:rsidRPr="006208F3">
        <w:rPr>
          <w:rFonts w:ascii="Arial" w:hAnsi="Arial" w:cs="Arial"/>
          <w:color w:val="000000" w:themeColor="text1"/>
          <w:sz w:val="20"/>
          <w:szCs w:val="20"/>
        </w:rPr>
        <w:t>zavodih za usposabljanje v delu institucionalne oskrbe odraslih na podlagi predpisov, ki urejajo</w:t>
      </w:r>
      <w:r>
        <w:rPr>
          <w:rFonts w:ascii="Arial" w:hAnsi="Arial" w:cs="Arial"/>
          <w:color w:val="000000" w:themeColor="text1"/>
          <w:sz w:val="20"/>
          <w:szCs w:val="20"/>
        </w:rPr>
        <w:t xml:space="preserve"> </w:t>
      </w:r>
      <w:r w:rsidRPr="006208F3">
        <w:rPr>
          <w:rFonts w:ascii="Arial" w:hAnsi="Arial" w:cs="Arial"/>
          <w:color w:val="000000" w:themeColor="text1"/>
          <w:sz w:val="20"/>
          <w:szCs w:val="20"/>
        </w:rPr>
        <w:t xml:space="preserve">socialno varstvo, </w:t>
      </w:r>
      <w:r>
        <w:rPr>
          <w:rFonts w:ascii="Arial" w:hAnsi="Arial" w:cs="Arial"/>
          <w:color w:val="000000" w:themeColor="text1"/>
          <w:sz w:val="20"/>
          <w:szCs w:val="20"/>
        </w:rPr>
        <w:t xml:space="preserve">niso primerljive storitve nedenarnim pravicam v obliki </w:t>
      </w:r>
      <w:r w:rsidRPr="006208F3">
        <w:rPr>
          <w:rFonts w:ascii="Arial" w:hAnsi="Arial" w:cs="Arial"/>
          <w:color w:val="000000" w:themeColor="text1"/>
          <w:sz w:val="20"/>
          <w:szCs w:val="20"/>
        </w:rPr>
        <w:t>oskrbovalca družinskega člana</w:t>
      </w:r>
      <w:r>
        <w:rPr>
          <w:rFonts w:ascii="Arial" w:hAnsi="Arial" w:cs="Arial"/>
          <w:color w:val="000000" w:themeColor="text1"/>
          <w:sz w:val="20"/>
          <w:szCs w:val="20"/>
        </w:rPr>
        <w:t xml:space="preserve"> in</w:t>
      </w:r>
      <w:r w:rsidRPr="006208F3">
        <w:rPr>
          <w:rFonts w:ascii="Arial" w:hAnsi="Arial" w:cs="Arial"/>
          <w:color w:val="000000" w:themeColor="text1"/>
          <w:sz w:val="20"/>
          <w:szCs w:val="20"/>
        </w:rPr>
        <w:t xml:space="preserve"> DO na domu</w:t>
      </w:r>
      <w:r>
        <w:rPr>
          <w:rFonts w:ascii="Arial" w:hAnsi="Arial" w:cs="Arial"/>
          <w:color w:val="000000" w:themeColor="text1"/>
          <w:sz w:val="20"/>
          <w:szCs w:val="20"/>
        </w:rPr>
        <w:t xml:space="preserve"> ter denarni pravic</w:t>
      </w:r>
      <w:r w:rsidR="006A5BBC">
        <w:rPr>
          <w:rFonts w:ascii="Arial" w:hAnsi="Arial" w:cs="Arial"/>
          <w:color w:val="000000" w:themeColor="text1"/>
          <w:sz w:val="20"/>
          <w:szCs w:val="20"/>
        </w:rPr>
        <w:t>i</w:t>
      </w:r>
      <w:r>
        <w:rPr>
          <w:rFonts w:ascii="Arial" w:hAnsi="Arial" w:cs="Arial"/>
          <w:color w:val="000000" w:themeColor="text1"/>
          <w:sz w:val="20"/>
          <w:szCs w:val="20"/>
        </w:rPr>
        <w:t xml:space="preserve"> v obliki denarnega prejemka, če uporabniki teh pravic </w:t>
      </w:r>
      <w:r w:rsidRPr="006208F3">
        <w:rPr>
          <w:rFonts w:ascii="Arial" w:hAnsi="Arial" w:cs="Arial"/>
          <w:color w:val="000000" w:themeColor="text1"/>
          <w:sz w:val="20"/>
          <w:szCs w:val="20"/>
        </w:rPr>
        <w:t>n</w:t>
      </w:r>
      <w:r>
        <w:rPr>
          <w:rFonts w:ascii="Arial" w:hAnsi="Arial" w:cs="Arial"/>
          <w:color w:val="000000" w:themeColor="text1"/>
          <w:sz w:val="20"/>
          <w:szCs w:val="20"/>
        </w:rPr>
        <w:t xml:space="preserve">iso upravičeni do </w:t>
      </w:r>
      <w:r w:rsidRPr="006208F3">
        <w:rPr>
          <w:rFonts w:ascii="Arial" w:hAnsi="Arial" w:cs="Arial"/>
          <w:color w:val="000000" w:themeColor="text1"/>
          <w:sz w:val="20"/>
          <w:szCs w:val="20"/>
        </w:rPr>
        <w:t>oprostitve plačila storitev v skladu z</w:t>
      </w:r>
      <w:r>
        <w:rPr>
          <w:rFonts w:ascii="Arial" w:hAnsi="Arial" w:cs="Arial"/>
          <w:color w:val="000000" w:themeColor="text1"/>
          <w:sz w:val="20"/>
          <w:szCs w:val="20"/>
        </w:rPr>
        <w:t xml:space="preserve"> </w:t>
      </w:r>
      <w:r w:rsidRPr="006208F3">
        <w:rPr>
          <w:rFonts w:ascii="Arial" w:hAnsi="Arial" w:cs="Arial"/>
          <w:color w:val="000000" w:themeColor="text1"/>
          <w:sz w:val="20"/>
          <w:szCs w:val="20"/>
        </w:rPr>
        <w:t>zakonom, ki ureja socialno varstvo.</w:t>
      </w:r>
      <w:r>
        <w:rPr>
          <w:rFonts w:ascii="Arial" w:hAnsi="Arial" w:cs="Arial"/>
          <w:color w:val="000000" w:themeColor="text1"/>
          <w:sz w:val="20"/>
          <w:szCs w:val="20"/>
        </w:rPr>
        <w:t>«.</w:t>
      </w:r>
    </w:p>
    <w:p w14:paraId="7E2BAC71" w14:textId="7C179C4E" w:rsidR="00393D46" w:rsidRDefault="00393D46" w:rsidP="00393D4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44452D49" w14:textId="039620A7" w:rsidR="00AA0B12" w:rsidRPr="00AA0B12" w:rsidRDefault="00AA0B12" w:rsidP="00AA0B12">
      <w:pPr>
        <w:spacing w:line="276" w:lineRule="auto"/>
        <w:jc w:val="both"/>
        <w:rPr>
          <w:rFonts w:ascii="Arial" w:hAnsi="Arial" w:cs="Arial"/>
          <w:color w:val="000000" w:themeColor="text1"/>
          <w:sz w:val="20"/>
          <w:szCs w:val="20"/>
        </w:rPr>
      </w:pPr>
      <w:r w:rsidRPr="00AA0B12">
        <w:rPr>
          <w:rFonts w:ascii="Arial" w:hAnsi="Arial" w:cs="Arial"/>
          <w:color w:val="000000" w:themeColor="text1"/>
          <w:sz w:val="20"/>
          <w:szCs w:val="20"/>
        </w:rPr>
        <w:t>V skladu z mnenjem Zakonodajno</w:t>
      </w:r>
      <w:r w:rsidR="000E5AD5">
        <w:rPr>
          <w:rFonts w:ascii="Arial" w:hAnsi="Arial" w:cs="Arial"/>
          <w:color w:val="000000" w:themeColor="text1"/>
          <w:sz w:val="20"/>
          <w:szCs w:val="20"/>
        </w:rPr>
        <w:t>-</w:t>
      </w:r>
      <w:r w:rsidRPr="00AA0B12">
        <w:rPr>
          <w:rFonts w:ascii="Arial" w:hAnsi="Arial" w:cs="Arial"/>
          <w:color w:val="000000" w:themeColor="text1"/>
          <w:sz w:val="20"/>
          <w:szCs w:val="20"/>
        </w:rPr>
        <w:t xml:space="preserve">pravne službe Državnega zbora se bolj jasno opredeli, katere storitve po ZSV ne štejejo za primerljive storitve po ZDOsk-1 </w:t>
      </w:r>
      <w:r>
        <w:rPr>
          <w:rFonts w:ascii="Arial" w:hAnsi="Arial" w:cs="Arial"/>
          <w:color w:val="000000" w:themeColor="text1"/>
          <w:sz w:val="20"/>
          <w:szCs w:val="20"/>
        </w:rPr>
        <w:t xml:space="preserve">in jih uporabnik lahko koristi, </w:t>
      </w:r>
      <w:r w:rsidR="00EF119D">
        <w:rPr>
          <w:rFonts w:ascii="Arial" w:hAnsi="Arial" w:cs="Arial"/>
          <w:color w:val="000000" w:themeColor="text1"/>
          <w:sz w:val="20"/>
          <w:szCs w:val="20"/>
        </w:rPr>
        <w:t xml:space="preserve">v </w:t>
      </w:r>
      <w:r>
        <w:rPr>
          <w:rFonts w:ascii="Arial" w:hAnsi="Arial" w:cs="Arial"/>
          <w:color w:val="000000" w:themeColor="text1"/>
          <w:sz w:val="20"/>
          <w:szCs w:val="20"/>
        </w:rPr>
        <w:t xml:space="preserve">kolikor ni upravičen do </w:t>
      </w:r>
      <w:r w:rsidRPr="006208F3">
        <w:rPr>
          <w:rFonts w:ascii="Arial" w:hAnsi="Arial" w:cs="Arial"/>
          <w:color w:val="000000" w:themeColor="text1"/>
          <w:sz w:val="20"/>
          <w:szCs w:val="20"/>
        </w:rPr>
        <w:t>oprostitve plačila storitev v skladu z</w:t>
      </w:r>
      <w:r>
        <w:rPr>
          <w:rFonts w:ascii="Arial" w:hAnsi="Arial" w:cs="Arial"/>
          <w:color w:val="000000" w:themeColor="text1"/>
          <w:sz w:val="20"/>
          <w:szCs w:val="20"/>
        </w:rPr>
        <w:t xml:space="preserve"> </w:t>
      </w:r>
      <w:r w:rsidRPr="006208F3">
        <w:rPr>
          <w:rFonts w:ascii="Arial" w:hAnsi="Arial" w:cs="Arial"/>
          <w:color w:val="000000" w:themeColor="text1"/>
          <w:sz w:val="20"/>
          <w:szCs w:val="20"/>
        </w:rPr>
        <w:t>zakonom, ki ureja socialno varstvo</w:t>
      </w:r>
      <w:r>
        <w:rPr>
          <w:rFonts w:ascii="Arial" w:hAnsi="Arial" w:cs="Arial"/>
          <w:color w:val="000000" w:themeColor="text1"/>
          <w:sz w:val="20"/>
          <w:szCs w:val="20"/>
        </w:rPr>
        <w:t>.</w:t>
      </w:r>
    </w:p>
    <w:p w14:paraId="3DDD03E4" w14:textId="77777777" w:rsidR="00393D46" w:rsidRPr="00B772AB"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 xml:space="preserve">K </w:t>
      </w:r>
      <w:r>
        <w:rPr>
          <w:rFonts w:ascii="Arial" w:hAnsi="Arial" w:cs="Arial"/>
          <w:b/>
          <w:bCs/>
          <w:color w:val="000000" w:themeColor="text1"/>
          <w:sz w:val="20"/>
          <w:szCs w:val="20"/>
        </w:rPr>
        <w:t>3</w:t>
      </w:r>
      <w:r w:rsidRPr="00B772AB">
        <w:rPr>
          <w:rFonts w:ascii="Arial" w:hAnsi="Arial" w:cs="Arial"/>
          <w:b/>
          <w:bCs/>
          <w:color w:val="000000" w:themeColor="text1"/>
          <w:sz w:val="20"/>
          <w:szCs w:val="20"/>
        </w:rPr>
        <w:t>. členu:</w:t>
      </w:r>
    </w:p>
    <w:p w14:paraId="62EB233C" w14:textId="77777777" w:rsidR="00393D46" w:rsidRDefault="00393D46" w:rsidP="00393D46">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V 3. členu se besedilo člena spremeni tako, da se glasi:</w:t>
      </w:r>
    </w:p>
    <w:p w14:paraId="71B393BA" w14:textId="7DB9ABBD" w:rsidR="00393D46" w:rsidRDefault="00393D46" w:rsidP="00393D46">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w:t>
      </w:r>
      <w:r w:rsidRPr="00F733EA">
        <w:rPr>
          <w:rFonts w:ascii="Arial" w:hAnsi="Arial" w:cs="Arial"/>
          <w:color w:val="000000" w:themeColor="text1"/>
          <w:sz w:val="20"/>
          <w:szCs w:val="20"/>
        </w:rPr>
        <w:t>Ne glede na drugi odstavek 12. člena ZDOsk-1 lahko uporabnik pravice do oskrbovalca</w:t>
      </w:r>
      <w:r>
        <w:rPr>
          <w:rFonts w:ascii="Arial" w:hAnsi="Arial" w:cs="Arial"/>
          <w:color w:val="000000" w:themeColor="text1"/>
          <w:sz w:val="20"/>
          <w:szCs w:val="20"/>
        </w:rPr>
        <w:t xml:space="preserve"> </w:t>
      </w:r>
      <w:r w:rsidRPr="00F733EA">
        <w:rPr>
          <w:rFonts w:ascii="Arial" w:hAnsi="Arial" w:cs="Arial"/>
          <w:color w:val="000000" w:themeColor="text1"/>
          <w:sz w:val="20"/>
          <w:szCs w:val="20"/>
        </w:rPr>
        <w:t xml:space="preserve">družinskega člana v primeru, ko pride do </w:t>
      </w:r>
      <w:r>
        <w:rPr>
          <w:rFonts w:ascii="Arial" w:hAnsi="Arial" w:cs="Arial"/>
          <w:color w:val="000000" w:themeColor="text1"/>
          <w:sz w:val="20"/>
          <w:szCs w:val="20"/>
        </w:rPr>
        <w:t xml:space="preserve">prenehanja nalog oskrbovalca družinskega člana iz razloga </w:t>
      </w:r>
      <w:r w:rsidRPr="00F733EA">
        <w:rPr>
          <w:rFonts w:ascii="Arial" w:hAnsi="Arial" w:cs="Arial"/>
          <w:color w:val="000000" w:themeColor="text1"/>
          <w:sz w:val="20"/>
          <w:szCs w:val="20"/>
        </w:rPr>
        <w:t>iz 1., 2., 3.,</w:t>
      </w:r>
      <w:r>
        <w:rPr>
          <w:rFonts w:ascii="Arial" w:hAnsi="Arial" w:cs="Arial"/>
          <w:color w:val="000000" w:themeColor="text1"/>
          <w:sz w:val="20"/>
          <w:szCs w:val="20"/>
        </w:rPr>
        <w:t xml:space="preserve"> 6.,</w:t>
      </w:r>
      <w:r w:rsidRPr="00F733EA">
        <w:rPr>
          <w:rFonts w:ascii="Arial" w:hAnsi="Arial" w:cs="Arial"/>
          <w:color w:val="000000" w:themeColor="text1"/>
          <w:sz w:val="20"/>
          <w:szCs w:val="20"/>
        </w:rPr>
        <w:t xml:space="preserve"> 7.,</w:t>
      </w:r>
      <w:r>
        <w:rPr>
          <w:rFonts w:ascii="Arial" w:hAnsi="Arial" w:cs="Arial"/>
          <w:color w:val="000000" w:themeColor="text1"/>
          <w:sz w:val="20"/>
          <w:szCs w:val="20"/>
        </w:rPr>
        <w:t xml:space="preserve"> 8.,</w:t>
      </w:r>
      <w:r w:rsidRPr="00F733EA">
        <w:rPr>
          <w:rFonts w:ascii="Arial" w:hAnsi="Arial" w:cs="Arial"/>
          <w:color w:val="000000" w:themeColor="text1"/>
          <w:sz w:val="20"/>
          <w:szCs w:val="20"/>
        </w:rPr>
        <w:t xml:space="preserve"> 9. ali 10.</w:t>
      </w:r>
      <w:r>
        <w:rPr>
          <w:rFonts w:ascii="Arial" w:hAnsi="Arial" w:cs="Arial"/>
          <w:color w:val="000000" w:themeColor="text1"/>
          <w:sz w:val="20"/>
          <w:szCs w:val="20"/>
        </w:rPr>
        <w:t xml:space="preserve"> </w:t>
      </w:r>
      <w:r w:rsidRPr="00F733EA">
        <w:rPr>
          <w:rFonts w:ascii="Arial" w:hAnsi="Arial" w:cs="Arial"/>
          <w:color w:val="000000" w:themeColor="text1"/>
          <w:sz w:val="20"/>
          <w:szCs w:val="20"/>
        </w:rPr>
        <w:t xml:space="preserve">točke </w:t>
      </w:r>
      <w:r>
        <w:rPr>
          <w:rFonts w:ascii="Arial" w:hAnsi="Arial" w:cs="Arial"/>
          <w:color w:val="000000" w:themeColor="text1"/>
          <w:sz w:val="20"/>
          <w:szCs w:val="20"/>
        </w:rPr>
        <w:t>prvega</w:t>
      </w:r>
      <w:r w:rsidRPr="00F733EA">
        <w:rPr>
          <w:rFonts w:ascii="Arial" w:hAnsi="Arial" w:cs="Arial"/>
          <w:color w:val="000000" w:themeColor="text1"/>
          <w:sz w:val="20"/>
          <w:szCs w:val="20"/>
        </w:rPr>
        <w:t xml:space="preserve"> odstavka 26. člena ZDOsk-1, </w:t>
      </w:r>
      <w:r>
        <w:rPr>
          <w:rFonts w:ascii="Arial" w:hAnsi="Arial" w:cs="Arial"/>
          <w:color w:val="000000" w:themeColor="text1"/>
          <w:sz w:val="20"/>
          <w:szCs w:val="20"/>
        </w:rPr>
        <w:t>pridobi</w:t>
      </w:r>
      <w:r w:rsidRPr="00F733EA">
        <w:rPr>
          <w:rFonts w:ascii="Arial" w:hAnsi="Arial" w:cs="Arial"/>
          <w:color w:val="000000" w:themeColor="text1"/>
          <w:sz w:val="20"/>
          <w:szCs w:val="20"/>
        </w:rPr>
        <w:t xml:space="preserve"> pravico do DO</w:t>
      </w:r>
      <w:r w:rsidR="006A5BBC">
        <w:rPr>
          <w:rFonts w:ascii="Arial" w:hAnsi="Arial" w:cs="Arial"/>
          <w:color w:val="000000" w:themeColor="text1"/>
          <w:sz w:val="20"/>
          <w:szCs w:val="20"/>
        </w:rPr>
        <w:t xml:space="preserve"> ali pravico do ponovne izbire oskrbovalca družinskega člana</w:t>
      </w:r>
      <w:r w:rsidRPr="00F733EA">
        <w:rPr>
          <w:rFonts w:ascii="Arial" w:hAnsi="Arial" w:cs="Arial"/>
          <w:color w:val="000000" w:themeColor="text1"/>
          <w:sz w:val="20"/>
          <w:szCs w:val="20"/>
        </w:rPr>
        <w:t xml:space="preserve"> na podlagi odločbe, ki jo vstopna</w:t>
      </w:r>
      <w:r>
        <w:rPr>
          <w:rFonts w:ascii="Arial" w:hAnsi="Arial" w:cs="Arial"/>
          <w:color w:val="000000" w:themeColor="text1"/>
          <w:sz w:val="20"/>
          <w:szCs w:val="20"/>
        </w:rPr>
        <w:t xml:space="preserve"> </w:t>
      </w:r>
      <w:r w:rsidRPr="00F733EA">
        <w:rPr>
          <w:rFonts w:ascii="Arial" w:hAnsi="Arial" w:cs="Arial"/>
          <w:color w:val="000000" w:themeColor="text1"/>
          <w:sz w:val="20"/>
          <w:szCs w:val="20"/>
        </w:rPr>
        <w:t xml:space="preserve">točka </w:t>
      </w:r>
      <w:r w:rsidR="006A5BBC">
        <w:rPr>
          <w:rFonts w:ascii="Arial" w:hAnsi="Arial" w:cs="Arial"/>
          <w:color w:val="000000" w:themeColor="text1"/>
          <w:sz w:val="20"/>
          <w:szCs w:val="20"/>
        </w:rPr>
        <w:t xml:space="preserve">izda </w:t>
      </w:r>
      <w:r w:rsidRPr="00F733EA">
        <w:rPr>
          <w:rFonts w:ascii="Arial" w:hAnsi="Arial" w:cs="Arial"/>
          <w:color w:val="000000" w:themeColor="text1"/>
          <w:sz w:val="20"/>
          <w:szCs w:val="20"/>
        </w:rPr>
        <w:t xml:space="preserve">po uradni dolžnosti v osmih dneh </w:t>
      </w:r>
      <w:r w:rsidR="006A5BBC">
        <w:rPr>
          <w:rFonts w:ascii="Arial" w:hAnsi="Arial" w:cs="Arial"/>
          <w:color w:val="000000" w:themeColor="text1"/>
          <w:sz w:val="20"/>
          <w:szCs w:val="20"/>
        </w:rPr>
        <w:t xml:space="preserve">od prejema obvestila o nastopu razloga </w:t>
      </w:r>
      <w:r w:rsidRPr="00F733EA">
        <w:rPr>
          <w:rFonts w:ascii="Arial" w:hAnsi="Arial" w:cs="Arial"/>
          <w:color w:val="000000" w:themeColor="text1"/>
          <w:sz w:val="20"/>
          <w:szCs w:val="20"/>
        </w:rPr>
        <w:t xml:space="preserve">z upoštevanjem kategorije DO iz </w:t>
      </w:r>
      <w:r w:rsidR="006A5BBC">
        <w:rPr>
          <w:rFonts w:ascii="Arial" w:hAnsi="Arial" w:cs="Arial"/>
          <w:color w:val="000000" w:themeColor="text1"/>
          <w:sz w:val="20"/>
          <w:szCs w:val="20"/>
        </w:rPr>
        <w:t xml:space="preserve">prvotne </w:t>
      </w:r>
      <w:r w:rsidRPr="00F733EA">
        <w:rPr>
          <w:rFonts w:ascii="Arial" w:hAnsi="Arial" w:cs="Arial"/>
          <w:color w:val="000000" w:themeColor="text1"/>
          <w:sz w:val="20"/>
          <w:szCs w:val="20"/>
        </w:rPr>
        <w:t>odločbe o</w:t>
      </w:r>
      <w:r>
        <w:rPr>
          <w:rFonts w:ascii="Arial" w:hAnsi="Arial" w:cs="Arial"/>
          <w:color w:val="000000" w:themeColor="text1"/>
          <w:sz w:val="20"/>
          <w:szCs w:val="20"/>
        </w:rPr>
        <w:t xml:space="preserve"> </w:t>
      </w:r>
      <w:r w:rsidRPr="00F733EA">
        <w:rPr>
          <w:rFonts w:ascii="Arial" w:hAnsi="Arial" w:cs="Arial"/>
          <w:color w:val="000000" w:themeColor="text1"/>
          <w:sz w:val="20"/>
          <w:szCs w:val="20"/>
        </w:rPr>
        <w:t>upravičenosti do oskrbovalca družinskega člana</w:t>
      </w:r>
      <w:r w:rsidR="006A5BBC">
        <w:rPr>
          <w:rFonts w:ascii="Arial" w:hAnsi="Arial" w:cs="Arial"/>
          <w:color w:val="000000" w:themeColor="text1"/>
          <w:sz w:val="20"/>
          <w:szCs w:val="20"/>
        </w:rPr>
        <w:t>.</w:t>
      </w:r>
      <w:r>
        <w:rPr>
          <w:rFonts w:ascii="Arial" w:hAnsi="Arial" w:cs="Arial"/>
          <w:color w:val="000000" w:themeColor="text1"/>
          <w:sz w:val="20"/>
          <w:szCs w:val="20"/>
        </w:rPr>
        <w:t>«.</w:t>
      </w:r>
    </w:p>
    <w:p w14:paraId="11374C19" w14:textId="77777777" w:rsidR="00393D46" w:rsidRDefault="00393D46" w:rsidP="00393D4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77DBFA53" w14:textId="40C6A4C2" w:rsidR="00CC1AE5" w:rsidRPr="00B772AB" w:rsidRDefault="00CC1AE5" w:rsidP="00CC1AE5">
      <w:pPr>
        <w:spacing w:line="276" w:lineRule="auto"/>
        <w:jc w:val="both"/>
        <w:rPr>
          <w:rFonts w:ascii="Arial" w:hAnsi="Arial" w:cs="Arial"/>
          <w:color w:val="000000" w:themeColor="text1"/>
          <w:sz w:val="20"/>
          <w:szCs w:val="20"/>
          <w:u w:val="single"/>
        </w:rPr>
      </w:pPr>
      <w:r w:rsidRPr="00AA0B12">
        <w:rPr>
          <w:rFonts w:ascii="Arial" w:hAnsi="Arial" w:cs="Arial"/>
          <w:color w:val="000000" w:themeColor="text1"/>
          <w:sz w:val="20"/>
          <w:szCs w:val="20"/>
        </w:rPr>
        <w:t>V skladu z mnenjem Zakonodajno</w:t>
      </w:r>
      <w:r w:rsidR="000E5AD5">
        <w:rPr>
          <w:rFonts w:ascii="Arial" w:hAnsi="Arial" w:cs="Arial"/>
          <w:color w:val="000000" w:themeColor="text1"/>
          <w:sz w:val="20"/>
          <w:szCs w:val="20"/>
        </w:rPr>
        <w:t>-</w:t>
      </w:r>
      <w:r w:rsidRPr="00AA0B12">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doda</w:t>
      </w:r>
      <w:r w:rsidR="000E5AD5">
        <w:rPr>
          <w:rFonts w:ascii="Arial" w:hAnsi="Arial" w:cs="Arial"/>
          <w:color w:val="000000" w:themeColor="text1"/>
          <w:sz w:val="20"/>
          <w:szCs w:val="20"/>
        </w:rPr>
        <w:t>ta</w:t>
      </w:r>
      <w:r>
        <w:rPr>
          <w:rFonts w:ascii="Arial" w:hAnsi="Arial" w:cs="Arial"/>
          <w:color w:val="000000" w:themeColor="text1"/>
          <w:sz w:val="20"/>
          <w:szCs w:val="20"/>
        </w:rPr>
        <w:t xml:space="preserve"> 6. in 8. točko prvega odstavka 26. člena ZDOsk-1, ker gre tudi v teh primerih za razloge, kjer vstopna točka </w:t>
      </w:r>
      <w:r w:rsidR="000E5AD5">
        <w:rPr>
          <w:rFonts w:ascii="Arial" w:hAnsi="Arial" w:cs="Arial"/>
          <w:color w:val="000000" w:themeColor="text1"/>
          <w:sz w:val="20"/>
          <w:szCs w:val="20"/>
        </w:rPr>
        <w:t xml:space="preserve">ravna </w:t>
      </w:r>
      <w:r>
        <w:rPr>
          <w:rFonts w:ascii="Arial" w:hAnsi="Arial" w:cs="Arial"/>
          <w:color w:val="000000" w:themeColor="text1"/>
          <w:sz w:val="20"/>
          <w:szCs w:val="20"/>
        </w:rPr>
        <w:t>na podlagi tega člena. Doda se tudi možnost izdaje odločbe o ponov</w:t>
      </w:r>
      <w:r w:rsidR="006A5BBC">
        <w:rPr>
          <w:rFonts w:ascii="Arial" w:hAnsi="Arial" w:cs="Arial"/>
          <w:color w:val="000000" w:themeColor="text1"/>
          <w:sz w:val="20"/>
          <w:szCs w:val="20"/>
        </w:rPr>
        <w:t>n</w:t>
      </w:r>
      <w:r>
        <w:rPr>
          <w:rFonts w:ascii="Arial" w:hAnsi="Arial" w:cs="Arial"/>
          <w:color w:val="000000" w:themeColor="text1"/>
          <w:sz w:val="20"/>
          <w:szCs w:val="20"/>
        </w:rPr>
        <w:t xml:space="preserve">i izbiri oskrbovalca družinskega člana.   </w:t>
      </w:r>
    </w:p>
    <w:p w14:paraId="35CB6ED0" w14:textId="1F82F6CD" w:rsidR="001F4BA6" w:rsidRDefault="001F4BA6" w:rsidP="00393D46">
      <w:pPr>
        <w:spacing w:line="276" w:lineRule="auto"/>
        <w:rPr>
          <w:rFonts w:ascii="Arial" w:hAnsi="Arial" w:cs="Arial"/>
          <w:b/>
          <w:bCs/>
          <w:color w:val="000000" w:themeColor="text1"/>
          <w:sz w:val="20"/>
          <w:szCs w:val="20"/>
        </w:rPr>
      </w:pPr>
      <w:r w:rsidRPr="001F4BA6">
        <w:rPr>
          <w:rFonts w:ascii="Arial" w:hAnsi="Arial" w:cs="Arial"/>
          <w:b/>
          <w:bCs/>
          <w:color w:val="000000" w:themeColor="text1"/>
          <w:sz w:val="20"/>
          <w:szCs w:val="20"/>
        </w:rPr>
        <w:t xml:space="preserve">K 4. členu: </w:t>
      </w:r>
    </w:p>
    <w:p w14:paraId="37229346" w14:textId="576B4B5A" w:rsidR="001F4BA6" w:rsidRPr="001F4BA6" w:rsidRDefault="001F4BA6" w:rsidP="00393D46">
      <w:pPr>
        <w:spacing w:line="276" w:lineRule="auto"/>
        <w:rPr>
          <w:rFonts w:ascii="Arial" w:hAnsi="Arial" w:cs="Arial"/>
          <w:color w:val="000000" w:themeColor="text1"/>
          <w:sz w:val="20"/>
          <w:szCs w:val="20"/>
        </w:rPr>
      </w:pPr>
      <w:r w:rsidRPr="001F4BA6">
        <w:rPr>
          <w:rFonts w:ascii="Arial" w:hAnsi="Arial" w:cs="Arial"/>
          <w:color w:val="000000" w:themeColor="text1"/>
          <w:sz w:val="20"/>
          <w:szCs w:val="20"/>
        </w:rPr>
        <w:t>V prvem odstavku 4. člena se črta besedilo »in ne pridobi izjave zavarovane osebe o obliki pravice do DO, ki jo želi zavarovana oseba koristiti</w:t>
      </w:r>
      <w:r>
        <w:rPr>
          <w:rFonts w:ascii="Arial" w:hAnsi="Arial" w:cs="Arial"/>
          <w:color w:val="000000" w:themeColor="text1"/>
          <w:sz w:val="20"/>
          <w:szCs w:val="20"/>
        </w:rPr>
        <w:t>«</w:t>
      </w:r>
      <w:r w:rsidR="004E59B2">
        <w:rPr>
          <w:rFonts w:ascii="Arial" w:hAnsi="Arial" w:cs="Arial"/>
          <w:color w:val="000000" w:themeColor="text1"/>
          <w:sz w:val="20"/>
          <w:szCs w:val="20"/>
        </w:rPr>
        <w:t>.</w:t>
      </w:r>
    </w:p>
    <w:p w14:paraId="335A7B94" w14:textId="77777777" w:rsidR="001F4BA6" w:rsidRDefault="001F4BA6" w:rsidP="001F4BA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6458804B" w14:textId="27A4DA99" w:rsidR="001F4BA6" w:rsidRDefault="001F4BA6" w:rsidP="001F4BA6">
      <w:pPr>
        <w:spacing w:line="276" w:lineRule="auto"/>
        <w:rPr>
          <w:rFonts w:ascii="Arial" w:hAnsi="Arial" w:cs="Arial"/>
          <w:color w:val="000000" w:themeColor="text1"/>
          <w:sz w:val="20"/>
          <w:szCs w:val="20"/>
        </w:rPr>
      </w:pPr>
      <w:r w:rsidRPr="00AA0B12">
        <w:rPr>
          <w:rFonts w:ascii="Arial" w:hAnsi="Arial" w:cs="Arial"/>
          <w:color w:val="000000" w:themeColor="text1"/>
          <w:sz w:val="20"/>
          <w:szCs w:val="20"/>
        </w:rPr>
        <w:lastRenderedPageBreak/>
        <w:t>V skladu z mnenjem Zakonodajno</w:t>
      </w:r>
      <w:r w:rsidR="000E5AD5">
        <w:rPr>
          <w:rFonts w:ascii="Arial" w:hAnsi="Arial" w:cs="Arial"/>
          <w:color w:val="000000" w:themeColor="text1"/>
          <w:sz w:val="20"/>
          <w:szCs w:val="20"/>
        </w:rPr>
        <w:t>-</w:t>
      </w:r>
      <w:r w:rsidRPr="00AA0B12">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navedeno besedilo črta zaradi pravne varnosti vlagateljev in upoštevanja kontradiktornosti postopka ter pravil upravnega postopka. </w:t>
      </w:r>
    </w:p>
    <w:p w14:paraId="3F755FA5" w14:textId="77777777" w:rsidR="00393D46"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 xml:space="preserve">K </w:t>
      </w:r>
      <w:r>
        <w:rPr>
          <w:rFonts w:ascii="Arial" w:hAnsi="Arial" w:cs="Arial"/>
          <w:b/>
          <w:bCs/>
          <w:color w:val="000000" w:themeColor="text1"/>
          <w:sz w:val="20"/>
          <w:szCs w:val="20"/>
        </w:rPr>
        <w:t>6</w:t>
      </w:r>
      <w:r w:rsidRPr="00B772AB">
        <w:rPr>
          <w:rFonts w:ascii="Arial" w:hAnsi="Arial" w:cs="Arial"/>
          <w:b/>
          <w:bCs/>
          <w:color w:val="000000" w:themeColor="text1"/>
          <w:sz w:val="20"/>
          <w:szCs w:val="20"/>
        </w:rPr>
        <w:t>. členu:</w:t>
      </w:r>
    </w:p>
    <w:p w14:paraId="14E31BF4" w14:textId="6155F42B" w:rsidR="00393D46" w:rsidRDefault="00393D46"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V 6. členu se besedilo člena spremeni tako</w:t>
      </w:r>
      <w:r w:rsidR="000E5AD5">
        <w:rPr>
          <w:rFonts w:ascii="Arial" w:hAnsi="Arial" w:cs="Arial"/>
          <w:color w:val="000000" w:themeColor="text1"/>
          <w:sz w:val="20"/>
          <w:szCs w:val="20"/>
        </w:rPr>
        <w:t>,</w:t>
      </w:r>
      <w:r>
        <w:rPr>
          <w:rFonts w:ascii="Arial" w:hAnsi="Arial" w:cs="Arial"/>
          <w:color w:val="000000" w:themeColor="text1"/>
          <w:sz w:val="20"/>
          <w:szCs w:val="20"/>
        </w:rPr>
        <w:t xml:space="preserve"> da se glasi:</w:t>
      </w:r>
    </w:p>
    <w:p w14:paraId="67B41F67" w14:textId="4424FCD0" w:rsidR="00393D46" w:rsidRDefault="00393D46"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w:t>
      </w:r>
      <w:r w:rsidRPr="004A7C7B">
        <w:rPr>
          <w:rFonts w:ascii="Arial" w:hAnsi="Arial" w:cs="Arial"/>
          <w:color w:val="000000" w:themeColor="text1"/>
          <w:sz w:val="20"/>
          <w:szCs w:val="20"/>
        </w:rPr>
        <w:t>Ne glede na šesti odstavek 42. člena ZDOsk-1</w:t>
      </w:r>
      <w:r w:rsidR="001E7D2A">
        <w:rPr>
          <w:rFonts w:ascii="Arial" w:hAnsi="Arial" w:cs="Arial"/>
          <w:color w:val="000000" w:themeColor="text1"/>
          <w:sz w:val="20"/>
          <w:szCs w:val="20"/>
        </w:rPr>
        <w:t xml:space="preserve"> in ne glede na prvi odstavek 9. člena ZUOPCSD</w:t>
      </w:r>
      <w:r w:rsidRPr="004A7C7B">
        <w:rPr>
          <w:rFonts w:ascii="Arial" w:hAnsi="Arial" w:cs="Arial"/>
          <w:color w:val="000000" w:themeColor="text1"/>
          <w:sz w:val="20"/>
          <w:szCs w:val="20"/>
        </w:rPr>
        <w:t xml:space="preserve"> lahko uporabnik in izvajalec DO v okviru</w:t>
      </w:r>
      <w:r>
        <w:rPr>
          <w:rFonts w:ascii="Arial" w:hAnsi="Arial" w:cs="Arial"/>
          <w:color w:val="000000" w:themeColor="text1"/>
          <w:sz w:val="20"/>
          <w:szCs w:val="20"/>
        </w:rPr>
        <w:t xml:space="preserve"> </w:t>
      </w:r>
      <w:r w:rsidRPr="004A7C7B">
        <w:rPr>
          <w:rFonts w:ascii="Arial" w:hAnsi="Arial" w:cs="Arial"/>
          <w:color w:val="000000" w:themeColor="text1"/>
          <w:sz w:val="20"/>
          <w:szCs w:val="20"/>
        </w:rPr>
        <w:t xml:space="preserve">iste kategorije DO, </w:t>
      </w:r>
      <w:r>
        <w:rPr>
          <w:rFonts w:ascii="Arial" w:hAnsi="Arial" w:cs="Arial"/>
          <w:color w:val="000000" w:themeColor="text1"/>
          <w:sz w:val="20"/>
          <w:szCs w:val="20"/>
        </w:rPr>
        <w:t>določene v odločbi iz 38. člena ZDOsk-1</w:t>
      </w:r>
      <w:r w:rsidR="000E5AD5">
        <w:rPr>
          <w:rFonts w:ascii="Arial" w:hAnsi="Arial" w:cs="Arial"/>
          <w:color w:val="000000" w:themeColor="text1"/>
          <w:sz w:val="20"/>
          <w:szCs w:val="20"/>
        </w:rPr>
        <w:t>,</w:t>
      </w:r>
      <w:r>
        <w:rPr>
          <w:rFonts w:ascii="Arial" w:hAnsi="Arial" w:cs="Arial"/>
          <w:color w:val="000000" w:themeColor="text1"/>
          <w:sz w:val="20"/>
          <w:szCs w:val="20"/>
        </w:rPr>
        <w:t xml:space="preserve"> ter </w:t>
      </w:r>
      <w:r w:rsidR="001E59CC">
        <w:rPr>
          <w:rFonts w:ascii="Arial" w:hAnsi="Arial" w:cs="Arial"/>
          <w:color w:val="000000" w:themeColor="text1"/>
          <w:sz w:val="20"/>
          <w:szCs w:val="20"/>
        </w:rPr>
        <w:t>obsega storitev</w:t>
      </w:r>
      <w:r w:rsidR="00F131B9">
        <w:rPr>
          <w:rFonts w:ascii="Arial" w:hAnsi="Arial" w:cs="Arial"/>
          <w:color w:val="000000" w:themeColor="text1"/>
          <w:sz w:val="20"/>
          <w:szCs w:val="20"/>
        </w:rPr>
        <w:t>,</w:t>
      </w:r>
      <w:r w:rsidR="001E59CC">
        <w:rPr>
          <w:rFonts w:ascii="Arial" w:hAnsi="Arial" w:cs="Arial"/>
          <w:color w:val="000000" w:themeColor="text1"/>
          <w:sz w:val="20"/>
          <w:szCs w:val="20"/>
        </w:rPr>
        <w:t xml:space="preserve"> </w:t>
      </w:r>
      <w:r w:rsidRPr="004A7C7B">
        <w:rPr>
          <w:rFonts w:ascii="Arial" w:hAnsi="Arial" w:cs="Arial"/>
          <w:color w:val="000000" w:themeColor="text1"/>
          <w:sz w:val="20"/>
          <w:szCs w:val="20"/>
        </w:rPr>
        <w:t>opredeljene</w:t>
      </w:r>
      <w:r w:rsidR="001E59CC">
        <w:rPr>
          <w:rFonts w:ascii="Arial" w:hAnsi="Arial" w:cs="Arial"/>
          <w:color w:val="000000" w:themeColor="text1"/>
          <w:sz w:val="20"/>
          <w:szCs w:val="20"/>
        </w:rPr>
        <w:t>ga</w:t>
      </w:r>
      <w:r w:rsidRPr="004A7C7B">
        <w:rPr>
          <w:rFonts w:ascii="Arial" w:hAnsi="Arial" w:cs="Arial"/>
          <w:color w:val="000000" w:themeColor="text1"/>
          <w:sz w:val="20"/>
          <w:szCs w:val="20"/>
        </w:rPr>
        <w:t xml:space="preserve"> z veljavnim </w:t>
      </w:r>
      <w:r w:rsidRPr="00714D33">
        <w:rPr>
          <w:rFonts w:ascii="Arial" w:hAnsi="Arial" w:cs="Arial"/>
          <w:color w:val="000000" w:themeColor="text1"/>
          <w:sz w:val="20"/>
          <w:szCs w:val="20"/>
        </w:rPr>
        <w:t xml:space="preserve">osebnim načrtom, spremenita nabor ali pogostost opravljanja storitev DO brez sklenitve aneksa k osebnemu načrtu, kar izvajalec DO pisno zabeleži in </w:t>
      </w:r>
      <w:r w:rsidR="00B95434" w:rsidRPr="00714D33">
        <w:rPr>
          <w:rFonts w:ascii="Arial" w:hAnsi="Arial" w:cs="Arial"/>
          <w:color w:val="000000" w:themeColor="text1"/>
          <w:sz w:val="20"/>
          <w:szCs w:val="20"/>
        </w:rPr>
        <w:t xml:space="preserve">zabeležko </w:t>
      </w:r>
      <w:r w:rsidRPr="00714D33">
        <w:rPr>
          <w:rFonts w:ascii="Arial" w:hAnsi="Arial" w:cs="Arial"/>
          <w:color w:val="000000" w:themeColor="text1"/>
          <w:sz w:val="20"/>
          <w:szCs w:val="20"/>
        </w:rPr>
        <w:t xml:space="preserve">priloži </w:t>
      </w:r>
      <w:r w:rsidR="00B95434" w:rsidRPr="00714D33">
        <w:rPr>
          <w:rFonts w:ascii="Arial" w:hAnsi="Arial" w:cs="Arial"/>
          <w:color w:val="000000" w:themeColor="text1"/>
          <w:sz w:val="20"/>
          <w:szCs w:val="20"/>
        </w:rPr>
        <w:t xml:space="preserve">kot prilogo k </w:t>
      </w:r>
      <w:r w:rsidRPr="00714D33">
        <w:rPr>
          <w:rFonts w:ascii="Arial" w:hAnsi="Arial" w:cs="Arial"/>
          <w:color w:val="000000" w:themeColor="text1"/>
          <w:sz w:val="20"/>
          <w:szCs w:val="20"/>
        </w:rPr>
        <w:t>osebnemu načrtu.«.</w:t>
      </w:r>
    </w:p>
    <w:p w14:paraId="0425A25D" w14:textId="77777777" w:rsidR="00393D46" w:rsidRPr="00B772AB" w:rsidRDefault="00393D46" w:rsidP="00393D4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32D28B80" w14:textId="0F062427" w:rsidR="00393D46" w:rsidRDefault="001E7D2A" w:rsidP="00393D46">
      <w:pPr>
        <w:spacing w:line="276" w:lineRule="auto"/>
        <w:rPr>
          <w:rFonts w:ascii="Arial" w:hAnsi="Arial" w:cs="Arial"/>
          <w:color w:val="000000" w:themeColor="text1"/>
          <w:sz w:val="20"/>
          <w:szCs w:val="20"/>
        </w:rPr>
      </w:pPr>
      <w:r w:rsidRPr="00AA0B12">
        <w:rPr>
          <w:rFonts w:ascii="Arial" w:hAnsi="Arial" w:cs="Arial"/>
          <w:color w:val="000000" w:themeColor="text1"/>
          <w:sz w:val="20"/>
          <w:szCs w:val="20"/>
        </w:rPr>
        <w:t>V skladu z mnenjem Zakonodajno</w:t>
      </w:r>
      <w:r w:rsidR="000E5AD5">
        <w:rPr>
          <w:rFonts w:ascii="Arial" w:hAnsi="Arial" w:cs="Arial"/>
          <w:color w:val="000000" w:themeColor="text1"/>
          <w:sz w:val="20"/>
          <w:szCs w:val="20"/>
        </w:rPr>
        <w:t>-</w:t>
      </w:r>
      <w:r w:rsidRPr="00AA0B12">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zaradi jasnosti in večje pravne varnosti določi tudi odstop od ureditve v ZUOPCSD glede ne – obveznosti sklenitve aneksa v primeru iste kategorije DO, ki je določena najprej z odločbo o upravičenosti do pravic do DO, kot </w:t>
      </w:r>
      <w:r w:rsidR="00E10B74">
        <w:rPr>
          <w:rFonts w:ascii="Arial" w:hAnsi="Arial" w:cs="Arial"/>
          <w:color w:val="000000" w:themeColor="text1"/>
          <w:sz w:val="20"/>
          <w:szCs w:val="20"/>
        </w:rPr>
        <w:t xml:space="preserve">nadalje </w:t>
      </w:r>
      <w:r>
        <w:rPr>
          <w:rFonts w:ascii="Arial" w:hAnsi="Arial" w:cs="Arial"/>
          <w:color w:val="000000" w:themeColor="text1"/>
          <w:sz w:val="20"/>
          <w:szCs w:val="20"/>
        </w:rPr>
        <w:t xml:space="preserve">tudi v osebnem načrtu. </w:t>
      </w:r>
    </w:p>
    <w:p w14:paraId="3FD2F4B5" w14:textId="0D12AB21" w:rsidR="00393D46" w:rsidRPr="00B772AB"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K</w:t>
      </w:r>
      <w:r w:rsidR="0068649F">
        <w:rPr>
          <w:rFonts w:ascii="Arial" w:hAnsi="Arial" w:cs="Arial"/>
          <w:b/>
          <w:bCs/>
          <w:color w:val="000000" w:themeColor="text1"/>
          <w:sz w:val="20"/>
          <w:szCs w:val="20"/>
        </w:rPr>
        <w:t xml:space="preserve"> 7</w:t>
      </w:r>
      <w:r w:rsidRPr="00B772AB">
        <w:rPr>
          <w:rFonts w:ascii="Arial" w:hAnsi="Arial" w:cs="Arial"/>
          <w:b/>
          <w:bCs/>
          <w:color w:val="000000" w:themeColor="text1"/>
          <w:sz w:val="20"/>
          <w:szCs w:val="20"/>
        </w:rPr>
        <w:t>. členu:</w:t>
      </w:r>
    </w:p>
    <w:p w14:paraId="1B028C70" w14:textId="2C2F651C" w:rsidR="00393D46" w:rsidRDefault="0068649F"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V 7. členu se v prvem odstavku beseda »lahko« črta.</w:t>
      </w:r>
    </w:p>
    <w:p w14:paraId="5E7CE420" w14:textId="583B746B" w:rsidR="00D820CD" w:rsidRPr="007C407F" w:rsidRDefault="00D820CD" w:rsidP="007C407F">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Besedilo drugega odstavka se spremeni tako, da se glasi: </w:t>
      </w:r>
    </w:p>
    <w:p w14:paraId="338B9624" w14:textId="501BD80B" w:rsidR="007C407F" w:rsidRDefault="00D820CD" w:rsidP="007C407F">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w:t>
      </w:r>
      <w:r w:rsidR="007C407F" w:rsidRPr="007C407F">
        <w:rPr>
          <w:rFonts w:ascii="Arial" w:hAnsi="Arial" w:cs="Arial"/>
          <w:color w:val="000000" w:themeColor="text1"/>
          <w:sz w:val="20"/>
          <w:szCs w:val="20"/>
        </w:rPr>
        <w:t>Če izvajalec DO pri uporabniku DO ugotovi, da je prišlo do bistvene spremembe njegovega</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zdravstvenega, funkcionalnega, kognitivnega ali drugega stanja, ki lahko vpliva na njegovo</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 xml:space="preserve">uvrstitev v kategorijo DO, lahko obvestilu iz prejšnjega odstavka </w:t>
      </w:r>
      <w:r w:rsidR="007C407F" w:rsidRPr="00B90982">
        <w:rPr>
          <w:rFonts w:ascii="Arial" w:hAnsi="Arial" w:cs="Arial"/>
          <w:color w:val="000000" w:themeColor="text1"/>
          <w:sz w:val="20"/>
          <w:szCs w:val="20"/>
        </w:rPr>
        <w:t>predloži</w:t>
      </w:r>
      <w:r w:rsidR="007C407F" w:rsidRPr="007C407F">
        <w:rPr>
          <w:rFonts w:ascii="Arial" w:hAnsi="Arial" w:cs="Arial"/>
          <w:color w:val="000000" w:themeColor="text1"/>
          <w:sz w:val="20"/>
          <w:szCs w:val="20"/>
        </w:rPr>
        <w:t xml:space="preserve"> oceno upravičenosti</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skupaj s poročilom in dokumentacijo, na kateri ocena temelji, ki jo opravi po postopku v skladu s</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tem členom. Ocena upravičenosti, ki jo izdela izvajalec DO, nadomesti oceno upravičenosti, ki jo</w:t>
      </w:r>
      <w:r w:rsidR="007C407F">
        <w:rPr>
          <w:rFonts w:ascii="Arial" w:hAnsi="Arial" w:cs="Arial"/>
          <w:color w:val="000000" w:themeColor="text1"/>
          <w:sz w:val="20"/>
          <w:szCs w:val="20"/>
        </w:rPr>
        <w:t xml:space="preserve"> i</w:t>
      </w:r>
      <w:r w:rsidR="007C407F" w:rsidRPr="007C407F">
        <w:rPr>
          <w:rFonts w:ascii="Arial" w:hAnsi="Arial" w:cs="Arial"/>
          <w:color w:val="000000" w:themeColor="text1"/>
          <w:sz w:val="20"/>
          <w:szCs w:val="20"/>
        </w:rPr>
        <w:t>zdela svetovalec DO na vstopni točki za DO, če na podlagi ocene, poročila in dokumentacije</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 xml:space="preserve">svetovalec DO na vstopni točki </w:t>
      </w:r>
      <w:r w:rsidR="00452B63">
        <w:rPr>
          <w:rFonts w:ascii="Arial" w:hAnsi="Arial" w:cs="Arial"/>
          <w:color w:val="000000" w:themeColor="text1"/>
          <w:sz w:val="20"/>
          <w:szCs w:val="20"/>
        </w:rPr>
        <w:t xml:space="preserve">ugotovi, da je nova ocena upravičenosti izdelana v skladu s tem členom. </w:t>
      </w:r>
      <w:r w:rsidR="007C407F" w:rsidRPr="007C407F">
        <w:rPr>
          <w:rFonts w:ascii="Arial" w:hAnsi="Arial" w:cs="Arial"/>
          <w:color w:val="000000" w:themeColor="text1"/>
          <w:sz w:val="20"/>
          <w:szCs w:val="20"/>
        </w:rPr>
        <w:t xml:space="preserve"> </w:t>
      </w:r>
      <w:r w:rsidR="00452B63">
        <w:rPr>
          <w:rFonts w:ascii="Arial" w:hAnsi="Arial" w:cs="Arial"/>
          <w:color w:val="000000" w:themeColor="text1"/>
          <w:sz w:val="20"/>
          <w:szCs w:val="20"/>
        </w:rPr>
        <w:t>V tem primeru vstopna točka</w:t>
      </w:r>
      <w:r w:rsidR="007C407F" w:rsidRPr="007C407F">
        <w:rPr>
          <w:rFonts w:ascii="Arial" w:hAnsi="Arial" w:cs="Arial"/>
          <w:color w:val="000000" w:themeColor="text1"/>
          <w:sz w:val="20"/>
          <w:szCs w:val="20"/>
        </w:rPr>
        <w:t xml:space="preserve"> </w:t>
      </w:r>
      <w:r>
        <w:rPr>
          <w:rFonts w:ascii="Arial" w:hAnsi="Arial" w:cs="Arial"/>
          <w:color w:val="000000" w:themeColor="text1"/>
          <w:sz w:val="20"/>
          <w:szCs w:val="20"/>
        </w:rPr>
        <w:t xml:space="preserve">na podlagi </w:t>
      </w:r>
      <w:r w:rsidR="005E5137">
        <w:rPr>
          <w:rFonts w:ascii="Arial" w:hAnsi="Arial" w:cs="Arial"/>
          <w:color w:val="000000" w:themeColor="text1"/>
          <w:sz w:val="20"/>
          <w:szCs w:val="20"/>
        </w:rPr>
        <w:t xml:space="preserve">navedene ocene upravičenosti </w:t>
      </w:r>
      <w:r w:rsidR="007C407F" w:rsidRPr="007C407F">
        <w:rPr>
          <w:rFonts w:ascii="Arial" w:hAnsi="Arial" w:cs="Arial"/>
          <w:color w:val="000000" w:themeColor="text1"/>
          <w:sz w:val="20"/>
          <w:szCs w:val="20"/>
        </w:rPr>
        <w:t>izda odločbo o pravici do DO s spremenjeno kategorijo</w:t>
      </w:r>
      <w:r w:rsidR="007C407F">
        <w:rPr>
          <w:rFonts w:ascii="Arial" w:hAnsi="Arial" w:cs="Arial"/>
          <w:color w:val="000000" w:themeColor="text1"/>
          <w:sz w:val="20"/>
          <w:szCs w:val="20"/>
        </w:rPr>
        <w:t xml:space="preserve"> </w:t>
      </w:r>
      <w:r w:rsidR="007C407F" w:rsidRPr="007C407F">
        <w:rPr>
          <w:rFonts w:ascii="Arial" w:hAnsi="Arial" w:cs="Arial"/>
          <w:color w:val="000000" w:themeColor="text1"/>
          <w:sz w:val="20"/>
          <w:szCs w:val="20"/>
        </w:rPr>
        <w:t>DO. V postopku izdaje odločbe v skladu s tem členom se uporabljajo določbe</w:t>
      </w:r>
      <w:r w:rsidR="001F4BA6" w:rsidRPr="001F4BA6">
        <w:rPr>
          <w:rFonts w:ascii="Arial" w:hAnsi="Arial" w:cs="Arial"/>
          <w:color w:val="000000" w:themeColor="text1"/>
          <w:sz w:val="20"/>
          <w:szCs w:val="20"/>
        </w:rPr>
        <w:t xml:space="preserve"> </w:t>
      </w:r>
      <w:r w:rsidR="001F4BA6" w:rsidRPr="007C407F">
        <w:rPr>
          <w:rFonts w:ascii="Arial" w:hAnsi="Arial" w:cs="Arial"/>
          <w:color w:val="000000" w:themeColor="text1"/>
          <w:sz w:val="20"/>
          <w:szCs w:val="20"/>
        </w:rPr>
        <w:t>zakona, ki ureja splošni upravni postopek</w:t>
      </w:r>
      <w:r w:rsidR="00B90982">
        <w:rPr>
          <w:rFonts w:ascii="Arial" w:hAnsi="Arial" w:cs="Arial"/>
          <w:color w:val="000000" w:themeColor="text1"/>
          <w:sz w:val="20"/>
          <w:szCs w:val="20"/>
        </w:rPr>
        <w:t>,</w:t>
      </w:r>
      <w:r w:rsidR="007C407F" w:rsidRPr="007C407F">
        <w:rPr>
          <w:rFonts w:ascii="Arial" w:hAnsi="Arial" w:cs="Arial"/>
          <w:color w:val="000000" w:themeColor="text1"/>
          <w:sz w:val="20"/>
          <w:szCs w:val="20"/>
        </w:rPr>
        <w:t xml:space="preserve"> in </w:t>
      </w:r>
      <w:r w:rsidR="007C407F">
        <w:rPr>
          <w:rFonts w:ascii="Arial" w:hAnsi="Arial" w:cs="Arial"/>
          <w:color w:val="000000" w:themeColor="text1"/>
          <w:sz w:val="20"/>
          <w:szCs w:val="20"/>
        </w:rPr>
        <w:t xml:space="preserve">smiselno določbe </w:t>
      </w:r>
      <w:r w:rsidR="001F4BA6">
        <w:rPr>
          <w:rFonts w:ascii="Arial" w:hAnsi="Arial" w:cs="Arial"/>
          <w:color w:val="000000" w:themeColor="text1"/>
          <w:sz w:val="20"/>
          <w:szCs w:val="20"/>
        </w:rPr>
        <w:t>ZDOsk-1</w:t>
      </w:r>
      <w:r w:rsidR="00B90982">
        <w:rPr>
          <w:rFonts w:ascii="Arial" w:hAnsi="Arial" w:cs="Arial"/>
          <w:color w:val="000000" w:themeColor="text1"/>
          <w:sz w:val="20"/>
          <w:szCs w:val="20"/>
        </w:rPr>
        <w:t>.</w:t>
      </w:r>
      <w:r>
        <w:rPr>
          <w:rFonts w:ascii="Arial" w:hAnsi="Arial" w:cs="Arial"/>
          <w:color w:val="000000" w:themeColor="text1"/>
          <w:sz w:val="20"/>
          <w:szCs w:val="20"/>
        </w:rPr>
        <w:t>«</w:t>
      </w:r>
      <w:r w:rsidR="001F4BA6">
        <w:rPr>
          <w:rFonts w:ascii="Arial" w:hAnsi="Arial" w:cs="Arial"/>
          <w:color w:val="000000" w:themeColor="text1"/>
          <w:sz w:val="20"/>
          <w:szCs w:val="20"/>
        </w:rPr>
        <w:t>.</w:t>
      </w:r>
    </w:p>
    <w:p w14:paraId="4BD25F81" w14:textId="77777777" w:rsidR="00393D46" w:rsidRPr="00B772AB" w:rsidRDefault="00393D46" w:rsidP="00393D4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60A6C841" w14:textId="17F2F3C7" w:rsidR="00393D46" w:rsidRDefault="00E10B74" w:rsidP="00D820CD">
      <w:pPr>
        <w:spacing w:line="276" w:lineRule="auto"/>
        <w:jc w:val="both"/>
        <w:rPr>
          <w:rFonts w:ascii="Arial" w:hAnsi="Arial" w:cs="Arial"/>
          <w:color w:val="000000" w:themeColor="text1"/>
          <w:sz w:val="20"/>
          <w:szCs w:val="20"/>
        </w:rPr>
      </w:pPr>
      <w:r w:rsidRPr="00AA0B12">
        <w:rPr>
          <w:rFonts w:ascii="Arial" w:hAnsi="Arial" w:cs="Arial"/>
          <w:color w:val="000000" w:themeColor="text1"/>
          <w:sz w:val="20"/>
          <w:szCs w:val="20"/>
        </w:rPr>
        <w:t>V skladu z mnenjem Zakonodajno</w:t>
      </w:r>
      <w:r w:rsidR="00B90982">
        <w:rPr>
          <w:rFonts w:ascii="Arial" w:hAnsi="Arial" w:cs="Arial"/>
          <w:color w:val="000000" w:themeColor="text1"/>
          <w:sz w:val="20"/>
          <w:szCs w:val="20"/>
        </w:rPr>
        <w:t>-</w:t>
      </w:r>
      <w:r w:rsidRPr="00AA0B12">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upošteva predlo</w:t>
      </w:r>
      <w:r w:rsidR="00452B63">
        <w:rPr>
          <w:rFonts w:ascii="Arial" w:hAnsi="Arial" w:cs="Arial"/>
          <w:color w:val="000000" w:themeColor="text1"/>
          <w:sz w:val="20"/>
          <w:szCs w:val="20"/>
        </w:rPr>
        <w:t xml:space="preserve">g za bolj jasen zapis člena glede uporabe nove ocene upravičenosti izdelane s strani izvajalca DO, tako, da se drugi odstavek uskladi z določbo petega odstavka. Upoštevani so tudi predlogi glede uporabe drugih predpisov. </w:t>
      </w:r>
    </w:p>
    <w:p w14:paraId="0BFE784C" w14:textId="77620907" w:rsidR="00393D46" w:rsidRPr="00B772AB"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K</w:t>
      </w:r>
      <w:r w:rsidR="0068649F">
        <w:rPr>
          <w:rFonts w:ascii="Arial" w:hAnsi="Arial" w:cs="Arial"/>
          <w:b/>
          <w:bCs/>
          <w:color w:val="000000" w:themeColor="text1"/>
          <w:sz w:val="20"/>
          <w:szCs w:val="20"/>
        </w:rPr>
        <w:t xml:space="preserve"> </w:t>
      </w:r>
      <w:r w:rsidR="00D57B49">
        <w:rPr>
          <w:rFonts w:ascii="Arial" w:hAnsi="Arial" w:cs="Arial"/>
          <w:b/>
          <w:bCs/>
          <w:color w:val="000000" w:themeColor="text1"/>
          <w:sz w:val="20"/>
          <w:szCs w:val="20"/>
        </w:rPr>
        <w:t>8</w:t>
      </w:r>
      <w:r w:rsidRPr="00B772AB">
        <w:rPr>
          <w:rFonts w:ascii="Arial" w:hAnsi="Arial" w:cs="Arial"/>
          <w:b/>
          <w:bCs/>
          <w:color w:val="000000" w:themeColor="text1"/>
          <w:sz w:val="20"/>
          <w:szCs w:val="20"/>
        </w:rPr>
        <w:t>. členu:</w:t>
      </w:r>
    </w:p>
    <w:p w14:paraId="3C59A14D" w14:textId="56FE78C1" w:rsidR="00393D46" w:rsidRDefault="00D57B49"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V prvem odstavku 8. člena se besedilo »fizično osebo, ki je samostojni podjetnik posameznik« nadomesti z besedilom »fizično osebo, ki opravlja dejavnost</w:t>
      </w:r>
      <w:r w:rsidR="00EE7967">
        <w:rPr>
          <w:rFonts w:ascii="Arial" w:hAnsi="Arial" w:cs="Arial"/>
          <w:color w:val="000000" w:themeColor="text1"/>
          <w:sz w:val="20"/>
          <w:szCs w:val="20"/>
        </w:rPr>
        <w:t xml:space="preserve"> kot samostojni podjetnik posameznik</w:t>
      </w:r>
      <w:r>
        <w:rPr>
          <w:rFonts w:ascii="Arial" w:hAnsi="Arial" w:cs="Arial"/>
          <w:color w:val="000000" w:themeColor="text1"/>
          <w:sz w:val="20"/>
          <w:szCs w:val="20"/>
        </w:rPr>
        <w:t xml:space="preserve">«. </w:t>
      </w:r>
    </w:p>
    <w:p w14:paraId="284BA6B3" w14:textId="0E46DCF7" w:rsidR="009C2F93" w:rsidRDefault="009C2F93" w:rsidP="00393D46">
      <w:pPr>
        <w:spacing w:line="276" w:lineRule="auto"/>
        <w:rPr>
          <w:rFonts w:ascii="Arial" w:hAnsi="Arial" w:cs="Arial"/>
          <w:color w:val="000000" w:themeColor="text1"/>
          <w:sz w:val="20"/>
          <w:szCs w:val="20"/>
        </w:rPr>
      </w:pPr>
      <w:r>
        <w:rPr>
          <w:rFonts w:ascii="Arial" w:hAnsi="Arial" w:cs="Arial"/>
          <w:color w:val="000000" w:themeColor="text1"/>
          <w:sz w:val="20"/>
          <w:szCs w:val="20"/>
        </w:rPr>
        <w:t>V drugi alin</w:t>
      </w:r>
      <w:r w:rsidR="000A2C0F">
        <w:rPr>
          <w:rFonts w:ascii="Arial" w:hAnsi="Arial" w:cs="Arial"/>
          <w:color w:val="000000" w:themeColor="text1"/>
          <w:sz w:val="20"/>
          <w:szCs w:val="20"/>
        </w:rPr>
        <w:t>eji prvega odstavka se besedilo</w:t>
      </w:r>
      <w:r>
        <w:rPr>
          <w:rFonts w:ascii="Arial" w:hAnsi="Arial" w:cs="Arial"/>
          <w:color w:val="000000" w:themeColor="text1"/>
          <w:sz w:val="20"/>
          <w:szCs w:val="20"/>
        </w:rPr>
        <w:t xml:space="preserve"> »fizična oseba, ki samostojno opravlja dejavnost« nadomesti z besedilom »</w:t>
      </w:r>
      <w:r w:rsidRPr="009C2F93">
        <w:rPr>
          <w:rFonts w:ascii="Arial" w:hAnsi="Arial" w:cs="Arial"/>
          <w:color w:val="000000" w:themeColor="text1"/>
          <w:sz w:val="20"/>
          <w:szCs w:val="20"/>
        </w:rPr>
        <w:t>fizičn</w:t>
      </w:r>
      <w:r>
        <w:rPr>
          <w:rFonts w:ascii="Arial" w:hAnsi="Arial" w:cs="Arial"/>
          <w:color w:val="000000" w:themeColor="text1"/>
          <w:sz w:val="20"/>
          <w:szCs w:val="20"/>
        </w:rPr>
        <w:t>a</w:t>
      </w:r>
      <w:r w:rsidRPr="009C2F93">
        <w:rPr>
          <w:rFonts w:ascii="Arial" w:hAnsi="Arial" w:cs="Arial"/>
          <w:color w:val="000000" w:themeColor="text1"/>
          <w:sz w:val="20"/>
          <w:szCs w:val="20"/>
        </w:rPr>
        <w:t xml:space="preserve"> oseb</w:t>
      </w:r>
      <w:r>
        <w:rPr>
          <w:rFonts w:ascii="Arial" w:hAnsi="Arial" w:cs="Arial"/>
          <w:color w:val="000000" w:themeColor="text1"/>
          <w:sz w:val="20"/>
          <w:szCs w:val="20"/>
        </w:rPr>
        <w:t>a</w:t>
      </w:r>
      <w:r w:rsidRPr="009C2F93">
        <w:rPr>
          <w:rFonts w:ascii="Arial" w:hAnsi="Arial" w:cs="Arial"/>
          <w:color w:val="000000" w:themeColor="text1"/>
          <w:sz w:val="20"/>
          <w:szCs w:val="20"/>
        </w:rPr>
        <w:t>, ki opravlja dejavnost kot samostojni podjetnik posameznik</w:t>
      </w:r>
      <w:r>
        <w:rPr>
          <w:rFonts w:ascii="Arial" w:hAnsi="Arial" w:cs="Arial"/>
          <w:color w:val="000000" w:themeColor="text1"/>
          <w:sz w:val="20"/>
          <w:szCs w:val="20"/>
        </w:rPr>
        <w:t>«.</w:t>
      </w:r>
    </w:p>
    <w:p w14:paraId="558DC876" w14:textId="77777777" w:rsidR="00393D46" w:rsidRPr="00B772AB" w:rsidRDefault="00393D46" w:rsidP="00393D46">
      <w:pPr>
        <w:spacing w:line="276" w:lineRule="auto"/>
        <w:rPr>
          <w:rFonts w:ascii="Arial" w:hAnsi="Arial" w:cs="Arial"/>
          <w:color w:val="000000" w:themeColor="text1"/>
          <w:sz w:val="20"/>
          <w:szCs w:val="20"/>
          <w:u w:val="single"/>
        </w:rPr>
      </w:pPr>
      <w:r w:rsidRPr="00B772AB">
        <w:rPr>
          <w:rFonts w:ascii="Arial" w:hAnsi="Arial" w:cs="Arial"/>
          <w:color w:val="000000" w:themeColor="text1"/>
          <w:sz w:val="20"/>
          <w:szCs w:val="20"/>
          <w:u w:val="single"/>
        </w:rPr>
        <w:t>Obrazložitev:</w:t>
      </w:r>
    </w:p>
    <w:p w14:paraId="765AE4F9" w14:textId="5C20CC67" w:rsidR="00393D46" w:rsidRDefault="00D57B49" w:rsidP="00B12139">
      <w:pPr>
        <w:spacing w:line="276" w:lineRule="auto"/>
        <w:jc w:val="both"/>
        <w:rPr>
          <w:rFonts w:ascii="Arial" w:hAnsi="Arial" w:cs="Arial"/>
          <w:color w:val="000000" w:themeColor="text1"/>
          <w:sz w:val="20"/>
          <w:szCs w:val="20"/>
        </w:rPr>
      </w:pPr>
      <w:r w:rsidRPr="00AA0B12">
        <w:rPr>
          <w:rFonts w:ascii="Arial" w:hAnsi="Arial" w:cs="Arial"/>
          <w:color w:val="000000" w:themeColor="text1"/>
          <w:sz w:val="20"/>
          <w:szCs w:val="20"/>
        </w:rPr>
        <w:t>V skladu z mnenjem Zakonodajno</w:t>
      </w:r>
      <w:r w:rsidR="004E59B2">
        <w:rPr>
          <w:rFonts w:ascii="Arial" w:hAnsi="Arial" w:cs="Arial"/>
          <w:color w:val="000000" w:themeColor="text1"/>
          <w:sz w:val="20"/>
          <w:szCs w:val="20"/>
        </w:rPr>
        <w:t>-</w:t>
      </w:r>
      <w:r w:rsidRPr="00AA0B12">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terminološko poenoti pravni pojem tako, da je uporabljena zgolj ena pravnoorganizacijska oblika, s katero lahko izvajalci DO sklenejo pogodbeno razmerje za izvajanje posameznih storitev DO. Namen je, da se pogodbe lahko sklenejo s fizično osebo, ki na trgu samostojno opravlja pridobitno dejavnost in </w:t>
      </w:r>
      <w:r w:rsidR="00EE7967">
        <w:rPr>
          <w:rFonts w:ascii="Arial" w:hAnsi="Arial" w:cs="Arial"/>
          <w:color w:val="000000" w:themeColor="text1"/>
          <w:sz w:val="20"/>
          <w:szCs w:val="20"/>
        </w:rPr>
        <w:t>je</w:t>
      </w:r>
      <w:r>
        <w:rPr>
          <w:rFonts w:ascii="Arial" w:hAnsi="Arial" w:cs="Arial"/>
          <w:color w:val="000000" w:themeColor="text1"/>
          <w:sz w:val="20"/>
          <w:szCs w:val="20"/>
        </w:rPr>
        <w:t xml:space="preserve"> registrirana v statusni obliki </w:t>
      </w:r>
      <w:r>
        <w:rPr>
          <w:rFonts w:ascii="Arial" w:hAnsi="Arial" w:cs="Arial"/>
          <w:color w:val="000000" w:themeColor="text1"/>
          <w:sz w:val="20"/>
          <w:szCs w:val="20"/>
        </w:rPr>
        <w:lastRenderedPageBreak/>
        <w:t>samostojn</w:t>
      </w:r>
      <w:r w:rsidR="00EE7967">
        <w:rPr>
          <w:rFonts w:ascii="Arial" w:hAnsi="Arial" w:cs="Arial"/>
          <w:color w:val="000000" w:themeColor="text1"/>
          <w:sz w:val="20"/>
          <w:szCs w:val="20"/>
        </w:rPr>
        <w:t>i</w:t>
      </w:r>
      <w:r>
        <w:rPr>
          <w:rFonts w:ascii="Arial" w:hAnsi="Arial" w:cs="Arial"/>
          <w:color w:val="000000" w:themeColor="text1"/>
          <w:sz w:val="20"/>
          <w:szCs w:val="20"/>
        </w:rPr>
        <w:t xml:space="preserve"> podjetnik. </w:t>
      </w:r>
      <w:r w:rsidR="00B017F3">
        <w:rPr>
          <w:rFonts w:ascii="Arial" w:hAnsi="Arial" w:cs="Arial"/>
          <w:color w:val="000000" w:themeColor="text1"/>
          <w:sz w:val="20"/>
          <w:szCs w:val="20"/>
        </w:rPr>
        <w:t>S tem se prepreči, da bi posamezno storitev DO opravljala katera druga fizična oseba, zaposlena pri samostojnem podjetniku</w:t>
      </w:r>
      <w:r w:rsidR="00B12139">
        <w:rPr>
          <w:rFonts w:ascii="Arial" w:hAnsi="Arial" w:cs="Arial"/>
          <w:color w:val="000000" w:themeColor="text1"/>
          <w:sz w:val="20"/>
          <w:szCs w:val="20"/>
        </w:rPr>
        <w:t>, tudi če bi pogoje iz tega člena izpolnjevala</w:t>
      </w:r>
      <w:r w:rsidR="004E59B2">
        <w:rPr>
          <w:rFonts w:ascii="Arial" w:hAnsi="Arial" w:cs="Arial"/>
          <w:color w:val="000000" w:themeColor="text1"/>
          <w:sz w:val="20"/>
          <w:szCs w:val="20"/>
        </w:rPr>
        <w:t>.</w:t>
      </w:r>
    </w:p>
    <w:p w14:paraId="140D4676" w14:textId="5F3B8B25" w:rsidR="00393D46" w:rsidRDefault="00393D46" w:rsidP="00393D46">
      <w:pPr>
        <w:spacing w:line="276" w:lineRule="auto"/>
        <w:rPr>
          <w:rFonts w:ascii="Arial" w:hAnsi="Arial" w:cs="Arial"/>
          <w:b/>
          <w:bCs/>
          <w:color w:val="000000" w:themeColor="text1"/>
          <w:sz w:val="20"/>
          <w:szCs w:val="20"/>
        </w:rPr>
      </w:pPr>
      <w:r w:rsidRPr="00B772AB">
        <w:rPr>
          <w:rFonts w:ascii="Arial" w:hAnsi="Arial" w:cs="Arial"/>
          <w:b/>
          <w:bCs/>
          <w:color w:val="000000" w:themeColor="text1"/>
          <w:sz w:val="20"/>
          <w:szCs w:val="20"/>
        </w:rPr>
        <w:t>K</w:t>
      </w:r>
      <w:r w:rsidR="00B12139">
        <w:rPr>
          <w:rFonts w:ascii="Arial" w:hAnsi="Arial" w:cs="Arial"/>
          <w:b/>
          <w:bCs/>
          <w:color w:val="000000" w:themeColor="text1"/>
          <w:sz w:val="20"/>
          <w:szCs w:val="20"/>
        </w:rPr>
        <w:t xml:space="preserve"> 10</w:t>
      </w:r>
      <w:r w:rsidRPr="00B772AB">
        <w:rPr>
          <w:rFonts w:ascii="Arial" w:hAnsi="Arial" w:cs="Arial"/>
          <w:b/>
          <w:bCs/>
          <w:color w:val="000000" w:themeColor="text1"/>
          <w:sz w:val="20"/>
          <w:szCs w:val="20"/>
        </w:rPr>
        <w:t>. členu:</w:t>
      </w:r>
    </w:p>
    <w:p w14:paraId="1834A4C9" w14:textId="77777777" w:rsidR="00B12139" w:rsidRDefault="00B12139" w:rsidP="00B12139">
      <w:pPr>
        <w:spacing w:line="276" w:lineRule="auto"/>
        <w:rPr>
          <w:rFonts w:ascii="Arial" w:hAnsi="Arial" w:cs="Arial"/>
          <w:color w:val="000000" w:themeColor="text1"/>
          <w:sz w:val="20"/>
          <w:szCs w:val="20"/>
        </w:rPr>
      </w:pPr>
      <w:r w:rsidRPr="00B12139">
        <w:rPr>
          <w:rFonts w:ascii="Arial" w:hAnsi="Arial" w:cs="Arial"/>
          <w:color w:val="000000" w:themeColor="text1"/>
          <w:sz w:val="20"/>
          <w:szCs w:val="20"/>
        </w:rPr>
        <w:t>Besedilo 10. člena se spremeni tako, da se glasi:</w:t>
      </w:r>
    </w:p>
    <w:p w14:paraId="5797B0DA" w14:textId="6D85BAB2" w:rsidR="00B12139" w:rsidRPr="00B12139" w:rsidRDefault="004E59B2" w:rsidP="00B12139">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w:t>
      </w:r>
      <w:r w:rsidR="00B12139">
        <w:rPr>
          <w:rFonts w:ascii="Arial" w:hAnsi="Arial" w:cs="Arial"/>
          <w:color w:val="000000" w:themeColor="text1"/>
          <w:sz w:val="20"/>
          <w:szCs w:val="20"/>
        </w:rPr>
        <w:t>Ne glede na četrti odstavek 65. člena ZDOsk-1 opravlja koordinator DO p</w:t>
      </w:r>
      <w:r w:rsidR="00B12139" w:rsidRPr="00B12139">
        <w:rPr>
          <w:rFonts w:ascii="Arial" w:hAnsi="Arial" w:cs="Arial"/>
          <w:color w:val="000000" w:themeColor="text1"/>
          <w:sz w:val="20"/>
          <w:szCs w:val="20"/>
        </w:rPr>
        <w:t xml:space="preserve">ri uporabniku pravice do celodnevne DO v instituciji naloge iz 65. člena ZDOsk-1 v obsegu glede na potrebe uporabnika </w:t>
      </w:r>
      <w:r>
        <w:rPr>
          <w:rFonts w:ascii="Arial" w:hAnsi="Arial" w:cs="Arial"/>
          <w:color w:val="000000" w:themeColor="text1"/>
          <w:sz w:val="20"/>
          <w:szCs w:val="20"/>
        </w:rPr>
        <w:t>in</w:t>
      </w:r>
      <w:r w:rsidRPr="00B12139">
        <w:rPr>
          <w:rFonts w:ascii="Arial" w:hAnsi="Arial" w:cs="Arial"/>
          <w:color w:val="000000" w:themeColor="text1"/>
          <w:sz w:val="20"/>
          <w:szCs w:val="20"/>
        </w:rPr>
        <w:t xml:space="preserve"> </w:t>
      </w:r>
      <w:r w:rsidR="00B12139" w:rsidRPr="00B12139">
        <w:rPr>
          <w:rFonts w:ascii="Arial" w:hAnsi="Arial" w:cs="Arial"/>
          <w:color w:val="000000" w:themeColor="text1"/>
          <w:sz w:val="20"/>
          <w:szCs w:val="20"/>
        </w:rPr>
        <w:t>spremembe njegovega zdravstvenega, funkcionalnega ali socialnega stanja</w:t>
      </w:r>
      <w:r w:rsidR="006A5BBC">
        <w:rPr>
          <w:rFonts w:ascii="Arial" w:hAnsi="Arial" w:cs="Arial"/>
          <w:color w:val="000000" w:themeColor="text1"/>
          <w:sz w:val="20"/>
          <w:szCs w:val="20"/>
        </w:rPr>
        <w:t>.</w:t>
      </w:r>
      <w:r w:rsidR="00B12139" w:rsidRPr="00B12139">
        <w:rPr>
          <w:rFonts w:ascii="Arial" w:hAnsi="Arial" w:cs="Arial"/>
          <w:color w:val="000000" w:themeColor="text1"/>
          <w:sz w:val="20"/>
          <w:szCs w:val="20"/>
        </w:rPr>
        <w:t>«</w:t>
      </w:r>
      <w:r>
        <w:rPr>
          <w:rFonts w:ascii="Arial" w:hAnsi="Arial" w:cs="Arial"/>
          <w:color w:val="000000" w:themeColor="text1"/>
          <w:sz w:val="20"/>
          <w:szCs w:val="20"/>
        </w:rPr>
        <w:t>.</w:t>
      </w:r>
    </w:p>
    <w:p w14:paraId="573CA032" w14:textId="70972B9B" w:rsidR="00B12139" w:rsidRDefault="00B12139" w:rsidP="00B12139">
      <w:pPr>
        <w:spacing w:line="276" w:lineRule="auto"/>
        <w:rPr>
          <w:rFonts w:ascii="Arial" w:hAnsi="Arial" w:cs="Arial"/>
          <w:color w:val="000000" w:themeColor="text1"/>
          <w:sz w:val="20"/>
          <w:szCs w:val="20"/>
        </w:rPr>
      </w:pPr>
      <w:r w:rsidRPr="00B12139">
        <w:rPr>
          <w:rFonts w:ascii="Arial" w:hAnsi="Arial" w:cs="Arial"/>
          <w:color w:val="000000" w:themeColor="text1"/>
          <w:sz w:val="20"/>
          <w:szCs w:val="20"/>
        </w:rPr>
        <w:t> </w:t>
      </w:r>
      <w:r w:rsidRPr="00B12139">
        <w:rPr>
          <w:rFonts w:ascii="Arial" w:hAnsi="Arial" w:cs="Arial"/>
          <w:color w:val="000000" w:themeColor="text1"/>
          <w:sz w:val="20"/>
          <w:szCs w:val="20"/>
          <w:u w:val="single"/>
        </w:rPr>
        <w:t>Obrazložitev</w:t>
      </w:r>
      <w:r w:rsidRPr="00B12139">
        <w:rPr>
          <w:rFonts w:ascii="Arial" w:hAnsi="Arial" w:cs="Arial"/>
          <w:color w:val="000000" w:themeColor="text1"/>
          <w:sz w:val="20"/>
          <w:szCs w:val="20"/>
        </w:rPr>
        <w:t xml:space="preserve">: </w:t>
      </w:r>
    </w:p>
    <w:p w14:paraId="5346FEEF" w14:textId="2A753180" w:rsidR="00B12139" w:rsidRPr="00B12139" w:rsidRDefault="00B12139" w:rsidP="00B12139">
      <w:pPr>
        <w:spacing w:line="276" w:lineRule="auto"/>
        <w:jc w:val="both"/>
        <w:rPr>
          <w:rFonts w:ascii="Arial" w:hAnsi="Arial" w:cs="Arial"/>
          <w:b/>
          <w:bCs/>
          <w:color w:val="000000" w:themeColor="text1"/>
          <w:sz w:val="20"/>
          <w:szCs w:val="20"/>
        </w:rPr>
      </w:pPr>
      <w:r w:rsidRPr="00B12139">
        <w:rPr>
          <w:rFonts w:ascii="Arial" w:hAnsi="Arial" w:cs="Arial"/>
          <w:color w:val="000000" w:themeColor="text1"/>
          <w:sz w:val="20"/>
          <w:szCs w:val="20"/>
        </w:rPr>
        <w:t>V skladu z mnenjem Zakonodajno</w:t>
      </w:r>
      <w:r w:rsidR="004E59B2">
        <w:rPr>
          <w:rFonts w:ascii="Arial" w:hAnsi="Arial" w:cs="Arial"/>
          <w:color w:val="000000" w:themeColor="text1"/>
          <w:sz w:val="20"/>
          <w:szCs w:val="20"/>
        </w:rPr>
        <w:t>-</w:t>
      </w:r>
      <w:r w:rsidRPr="00B12139">
        <w:rPr>
          <w:rFonts w:ascii="Arial" w:hAnsi="Arial" w:cs="Arial"/>
          <w:color w:val="000000" w:themeColor="text1"/>
          <w:sz w:val="20"/>
          <w:szCs w:val="20"/>
        </w:rPr>
        <w:t>pravne službe Državnega zbora se jasneje opredeli, da se z določbo odstopa od četrtega odstavka 65. člena ZDOsk-1, in sicer glede pogostosti rednih obiskov koordinatorja DO. Hkrati se jasno določi, da se naloge koordinatorja DO iz 65. člena ZDOsk-1 še naprej izvajajo glede na potrebe uporabnika ter spremembe njegovega zdravstvenega, funkcionalnega ali socialnega stanja</w:t>
      </w:r>
      <w:r w:rsidRPr="00B12139">
        <w:rPr>
          <w:rFonts w:ascii="Arial" w:hAnsi="Arial" w:cs="Arial"/>
          <w:b/>
          <w:bCs/>
          <w:color w:val="000000" w:themeColor="text1"/>
          <w:sz w:val="20"/>
          <w:szCs w:val="20"/>
        </w:rPr>
        <w:t>.</w:t>
      </w:r>
      <w:r>
        <w:rPr>
          <w:rFonts w:ascii="Arial" w:hAnsi="Arial" w:cs="Arial"/>
          <w:b/>
          <w:bCs/>
          <w:color w:val="000000" w:themeColor="text1"/>
          <w:sz w:val="20"/>
          <w:szCs w:val="20"/>
        </w:rPr>
        <w:t xml:space="preserve"> </w:t>
      </w:r>
      <w:r w:rsidRPr="00B12139">
        <w:rPr>
          <w:rFonts w:ascii="Arial" w:hAnsi="Arial" w:cs="Arial"/>
          <w:color w:val="000000" w:themeColor="text1"/>
          <w:sz w:val="20"/>
          <w:szCs w:val="20"/>
        </w:rPr>
        <w:t>Hkrati se črta drugi odstavek v obrazložitvi k temu členu</w:t>
      </w:r>
      <w:r>
        <w:rPr>
          <w:rFonts w:ascii="Arial" w:hAnsi="Arial" w:cs="Arial"/>
          <w:color w:val="000000" w:themeColor="text1"/>
          <w:sz w:val="20"/>
          <w:szCs w:val="20"/>
        </w:rPr>
        <w:t>, ker se ne odraža v besedilu člena</w:t>
      </w:r>
      <w:r w:rsidRPr="00B12139">
        <w:rPr>
          <w:rFonts w:ascii="Arial" w:hAnsi="Arial" w:cs="Arial"/>
          <w:color w:val="000000" w:themeColor="text1"/>
          <w:sz w:val="20"/>
          <w:szCs w:val="20"/>
        </w:rPr>
        <w:t>.</w:t>
      </w:r>
      <w:r>
        <w:rPr>
          <w:rFonts w:ascii="Arial" w:hAnsi="Arial" w:cs="Arial"/>
          <w:b/>
          <w:bCs/>
          <w:color w:val="000000" w:themeColor="text1"/>
          <w:sz w:val="20"/>
          <w:szCs w:val="20"/>
        </w:rPr>
        <w:t xml:space="preserve">  </w:t>
      </w:r>
    </w:p>
    <w:p w14:paraId="3E143D04" w14:textId="58A5C35B" w:rsidR="004A4632" w:rsidRDefault="00290F5B" w:rsidP="004A4632">
      <w:pPr>
        <w:spacing w:line="276" w:lineRule="auto"/>
        <w:rPr>
          <w:rFonts w:ascii="Arial" w:hAnsi="Arial" w:cs="Arial"/>
          <w:b/>
          <w:bCs/>
          <w:color w:val="000000" w:themeColor="text1"/>
          <w:sz w:val="20"/>
          <w:szCs w:val="20"/>
        </w:rPr>
      </w:pPr>
      <w:r>
        <w:rPr>
          <w:rFonts w:ascii="Arial" w:hAnsi="Arial" w:cs="Arial"/>
          <w:b/>
          <w:bCs/>
          <w:color w:val="000000" w:themeColor="text1"/>
          <w:sz w:val="20"/>
          <w:szCs w:val="20"/>
        </w:rPr>
        <w:t xml:space="preserve">K 11. členu: </w:t>
      </w:r>
    </w:p>
    <w:p w14:paraId="251C75D1" w14:textId="143EE1D5" w:rsidR="00290F5B" w:rsidRDefault="00290F5B" w:rsidP="004A4632">
      <w:pPr>
        <w:spacing w:line="276" w:lineRule="auto"/>
        <w:rPr>
          <w:rFonts w:ascii="Arial" w:hAnsi="Arial" w:cs="Arial"/>
          <w:color w:val="000000" w:themeColor="text1"/>
          <w:sz w:val="20"/>
          <w:szCs w:val="20"/>
        </w:rPr>
      </w:pPr>
      <w:r w:rsidRPr="00290F5B">
        <w:rPr>
          <w:rFonts w:ascii="Arial" w:hAnsi="Arial" w:cs="Arial"/>
          <w:color w:val="000000" w:themeColor="text1"/>
          <w:sz w:val="20"/>
          <w:szCs w:val="20"/>
        </w:rPr>
        <w:t>V 11. členu se besedilo</w:t>
      </w:r>
      <w:r w:rsidR="004E59B2">
        <w:rPr>
          <w:rFonts w:ascii="Arial" w:hAnsi="Arial" w:cs="Arial"/>
          <w:color w:val="000000" w:themeColor="text1"/>
          <w:sz w:val="20"/>
          <w:szCs w:val="20"/>
        </w:rPr>
        <w:t xml:space="preserve"> »</w:t>
      </w:r>
      <w:r w:rsidRPr="00290F5B">
        <w:rPr>
          <w:rFonts w:ascii="Arial" w:hAnsi="Arial" w:cs="Arial"/>
          <w:color w:val="000000" w:themeColor="text1"/>
          <w:sz w:val="20"/>
          <w:szCs w:val="20"/>
        </w:rPr>
        <w:t xml:space="preserve">socialnega in zdravstvenega varstva« nadomesti z besedilom »socialnega varstva in zdravstvene dejavnosti«. </w:t>
      </w:r>
    </w:p>
    <w:p w14:paraId="776522FD" w14:textId="47037544" w:rsidR="00290F5B" w:rsidRPr="00290F5B" w:rsidRDefault="00290F5B" w:rsidP="004A4632">
      <w:pPr>
        <w:spacing w:line="276" w:lineRule="auto"/>
        <w:rPr>
          <w:rFonts w:ascii="Arial" w:hAnsi="Arial" w:cs="Arial"/>
          <w:color w:val="000000" w:themeColor="text1"/>
          <w:sz w:val="20"/>
          <w:szCs w:val="20"/>
          <w:u w:val="single"/>
        </w:rPr>
      </w:pPr>
      <w:r w:rsidRPr="00290F5B">
        <w:rPr>
          <w:rFonts w:ascii="Arial" w:hAnsi="Arial" w:cs="Arial"/>
          <w:color w:val="000000" w:themeColor="text1"/>
          <w:sz w:val="20"/>
          <w:szCs w:val="20"/>
          <w:u w:val="single"/>
        </w:rPr>
        <w:t xml:space="preserve">Obrazložitev: </w:t>
      </w:r>
    </w:p>
    <w:p w14:paraId="77A40A35" w14:textId="48F12223" w:rsidR="00290F5B" w:rsidRDefault="00290F5B" w:rsidP="004A4632">
      <w:pPr>
        <w:spacing w:line="276" w:lineRule="auto"/>
        <w:rPr>
          <w:rFonts w:ascii="Arial" w:hAnsi="Arial" w:cs="Arial"/>
          <w:color w:val="000000" w:themeColor="text1"/>
          <w:sz w:val="20"/>
          <w:szCs w:val="20"/>
        </w:rPr>
      </w:pPr>
      <w:r w:rsidRPr="00B12139">
        <w:rPr>
          <w:rFonts w:ascii="Arial" w:hAnsi="Arial" w:cs="Arial"/>
          <w:color w:val="000000" w:themeColor="text1"/>
          <w:sz w:val="20"/>
          <w:szCs w:val="20"/>
        </w:rPr>
        <w:t>V skladu z mnenjem Zakonodajno</w:t>
      </w:r>
      <w:r w:rsidR="004E59B2">
        <w:rPr>
          <w:rFonts w:ascii="Arial" w:hAnsi="Arial" w:cs="Arial"/>
          <w:color w:val="000000" w:themeColor="text1"/>
          <w:sz w:val="20"/>
          <w:szCs w:val="20"/>
        </w:rPr>
        <w:t>-</w:t>
      </w:r>
      <w:r w:rsidRPr="00B12139">
        <w:rPr>
          <w:rFonts w:ascii="Arial" w:hAnsi="Arial" w:cs="Arial"/>
          <w:color w:val="000000" w:themeColor="text1"/>
          <w:sz w:val="20"/>
          <w:szCs w:val="20"/>
        </w:rPr>
        <w:t>pravne službe Državnega zbora se</w:t>
      </w:r>
      <w:r>
        <w:rPr>
          <w:rFonts w:ascii="Arial" w:hAnsi="Arial" w:cs="Arial"/>
          <w:color w:val="000000" w:themeColor="text1"/>
          <w:sz w:val="20"/>
          <w:szCs w:val="20"/>
        </w:rPr>
        <w:t xml:space="preserve"> določi</w:t>
      </w:r>
      <w:r w:rsidR="004E59B2">
        <w:rPr>
          <w:rFonts w:ascii="Arial" w:hAnsi="Arial" w:cs="Arial"/>
          <w:color w:val="000000" w:themeColor="text1"/>
          <w:sz w:val="20"/>
          <w:szCs w:val="20"/>
        </w:rPr>
        <w:t>jo</w:t>
      </w:r>
      <w:r>
        <w:rPr>
          <w:rFonts w:ascii="Arial" w:hAnsi="Arial" w:cs="Arial"/>
          <w:color w:val="000000" w:themeColor="text1"/>
          <w:sz w:val="20"/>
          <w:szCs w:val="20"/>
        </w:rPr>
        <w:t xml:space="preserve"> pogoj</w:t>
      </w:r>
      <w:r w:rsidR="004E59B2">
        <w:rPr>
          <w:rFonts w:ascii="Arial" w:hAnsi="Arial" w:cs="Arial"/>
          <w:color w:val="000000" w:themeColor="text1"/>
          <w:sz w:val="20"/>
          <w:szCs w:val="20"/>
        </w:rPr>
        <w:t>i</w:t>
      </w:r>
      <w:r>
        <w:rPr>
          <w:rFonts w:ascii="Arial" w:hAnsi="Arial" w:cs="Arial"/>
          <w:color w:val="000000" w:themeColor="text1"/>
          <w:sz w:val="20"/>
          <w:szCs w:val="20"/>
        </w:rPr>
        <w:t xml:space="preserve"> za direktorje javnih zdravstvenih zavodov</w:t>
      </w:r>
      <w:r w:rsidR="004E59B2">
        <w:rPr>
          <w:rFonts w:ascii="Arial" w:hAnsi="Arial" w:cs="Arial"/>
          <w:color w:val="000000" w:themeColor="text1"/>
          <w:sz w:val="20"/>
          <w:szCs w:val="20"/>
        </w:rPr>
        <w:t>,</w:t>
      </w:r>
      <w:r>
        <w:rPr>
          <w:rFonts w:ascii="Arial" w:hAnsi="Arial" w:cs="Arial"/>
          <w:color w:val="000000" w:themeColor="text1"/>
          <w:sz w:val="20"/>
          <w:szCs w:val="20"/>
        </w:rPr>
        <w:t xml:space="preserve"> kot jih določa Zakon o zdravstveni dejavnosti. </w:t>
      </w:r>
    </w:p>
    <w:p w14:paraId="1C0CD16E" w14:textId="4A1549DE" w:rsidR="00290F5B" w:rsidRDefault="007F6956" w:rsidP="004A4632">
      <w:pPr>
        <w:spacing w:line="276" w:lineRule="auto"/>
        <w:rPr>
          <w:rFonts w:ascii="Arial" w:hAnsi="Arial" w:cs="Arial"/>
          <w:color w:val="000000" w:themeColor="text1"/>
          <w:sz w:val="20"/>
          <w:szCs w:val="20"/>
        </w:rPr>
      </w:pPr>
      <w:r w:rsidRPr="007F6956">
        <w:rPr>
          <w:rFonts w:ascii="Arial" w:hAnsi="Arial" w:cs="Arial"/>
          <w:b/>
          <w:bCs/>
          <w:color w:val="000000" w:themeColor="text1"/>
          <w:sz w:val="20"/>
          <w:szCs w:val="20"/>
        </w:rPr>
        <w:t>K 13. členu</w:t>
      </w:r>
      <w:r>
        <w:rPr>
          <w:rFonts w:ascii="Arial" w:hAnsi="Arial" w:cs="Arial"/>
          <w:color w:val="000000" w:themeColor="text1"/>
          <w:sz w:val="20"/>
          <w:szCs w:val="20"/>
        </w:rPr>
        <w:t xml:space="preserve">: </w:t>
      </w:r>
    </w:p>
    <w:p w14:paraId="126D647E" w14:textId="65B77A45" w:rsidR="007F6956" w:rsidRDefault="007F6956" w:rsidP="007F6956">
      <w:pPr>
        <w:spacing w:line="276" w:lineRule="auto"/>
        <w:rPr>
          <w:rFonts w:ascii="Arial" w:hAnsi="Arial" w:cs="Arial"/>
          <w:color w:val="000000" w:themeColor="text1"/>
          <w:sz w:val="20"/>
          <w:szCs w:val="20"/>
        </w:rPr>
      </w:pPr>
      <w:r w:rsidRPr="00B12139">
        <w:rPr>
          <w:rFonts w:ascii="Arial" w:hAnsi="Arial" w:cs="Arial"/>
          <w:color w:val="000000" w:themeColor="text1"/>
          <w:sz w:val="20"/>
          <w:szCs w:val="20"/>
        </w:rPr>
        <w:t>Besedilo 1</w:t>
      </w:r>
      <w:r w:rsidR="004E59B2">
        <w:rPr>
          <w:rFonts w:ascii="Arial" w:hAnsi="Arial" w:cs="Arial"/>
          <w:color w:val="000000" w:themeColor="text1"/>
          <w:sz w:val="20"/>
          <w:szCs w:val="20"/>
        </w:rPr>
        <w:t>3</w:t>
      </w:r>
      <w:r w:rsidRPr="00B12139">
        <w:rPr>
          <w:rFonts w:ascii="Arial" w:hAnsi="Arial" w:cs="Arial"/>
          <w:color w:val="000000" w:themeColor="text1"/>
          <w:sz w:val="20"/>
          <w:szCs w:val="20"/>
        </w:rPr>
        <w:t>. člena se spremeni tako, da se glasi:</w:t>
      </w:r>
    </w:p>
    <w:p w14:paraId="7D4B0393" w14:textId="2EE7F10C" w:rsidR="007F6956" w:rsidRDefault="007F6956" w:rsidP="004A4632">
      <w:pPr>
        <w:spacing w:line="276" w:lineRule="auto"/>
        <w:rPr>
          <w:rFonts w:ascii="Arial" w:hAnsi="Arial" w:cs="Arial"/>
          <w:color w:val="000000" w:themeColor="text1"/>
          <w:sz w:val="20"/>
          <w:szCs w:val="20"/>
        </w:rPr>
      </w:pPr>
      <w:r>
        <w:rPr>
          <w:rFonts w:ascii="Arial" w:hAnsi="Arial" w:cs="Arial"/>
          <w:color w:val="000000" w:themeColor="text1"/>
          <w:sz w:val="20"/>
          <w:szCs w:val="20"/>
        </w:rPr>
        <w:t>»</w:t>
      </w:r>
      <w:r w:rsidRPr="007F6956">
        <w:rPr>
          <w:rFonts w:ascii="Arial" w:hAnsi="Arial" w:cs="Arial"/>
          <w:color w:val="000000" w:themeColor="text1"/>
          <w:sz w:val="20"/>
          <w:szCs w:val="20"/>
        </w:rPr>
        <w:t>Ne glede na 70. člen ZDOsk-1B in 16. člen ZU</w:t>
      </w:r>
      <w:r w:rsidR="00F303A2">
        <w:rPr>
          <w:rFonts w:ascii="Arial" w:hAnsi="Arial" w:cs="Arial"/>
          <w:color w:val="000000" w:themeColor="text1"/>
          <w:sz w:val="20"/>
          <w:szCs w:val="20"/>
        </w:rPr>
        <w:t>O</w:t>
      </w:r>
      <w:r w:rsidRPr="007F6956">
        <w:rPr>
          <w:rFonts w:ascii="Arial" w:hAnsi="Arial" w:cs="Arial"/>
          <w:color w:val="000000" w:themeColor="text1"/>
          <w:sz w:val="20"/>
          <w:szCs w:val="20"/>
        </w:rPr>
        <w:t>PCSD so zavarovane osebe za DO </w:t>
      </w:r>
      <w:r>
        <w:rPr>
          <w:rFonts w:ascii="Arial" w:hAnsi="Arial" w:cs="Arial"/>
          <w:color w:val="000000" w:themeColor="text1"/>
          <w:sz w:val="20"/>
          <w:szCs w:val="20"/>
        </w:rPr>
        <w:t>pod pogoji, kot jih določa ZDOsk-1,</w:t>
      </w:r>
      <w:r w:rsidRPr="007F6956">
        <w:rPr>
          <w:rFonts w:ascii="Arial" w:hAnsi="Arial" w:cs="Arial"/>
          <w:color w:val="000000" w:themeColor="text1"/>
          <w:sz w:val="20"/>
          <w:szCs w:val="20"/>
        </w:rPr>
        <w:t> upravičene do storitev e-oskrbe do 31. decembra 2027.</w:t>
      </w:r>
      <w:r>
        <w:rPr>
          <w:rFonts w:ascii="Arial" w:hAnsi="Arial" w:cs="Arial"/>
          <w:color w:val="000000" w:themeColor="text1"/>
          <w:sz w:val="20"/>
          <w:szCs w:val="20"/>
        </w:rPr>
        <w:t>«</w:t>
      </w:r>
      <w:r w:rsidR="004E59B2">
        <w:rPr>
          <w:rFonts w:ascii="Arial" w:hAnsi="Arial" w:cs="Arial"/>
          <w:color w:val="000000" w:themeColor="text1"/>
          <w:sz w:val="20"/>
          <w:szCs w:val="20"/>
        </w:rPr>
        <w:t>.</w:t>
      </w:r>
    </w:p>
    <w:p w14:paraId="2488DA26" w14:textId="0D3454A9" w:rsidR="007F6956" w:rsidRPr="007F6956" w:rsidRDefault="007F6956" w:rsidP="004A4632">
      <w:pPr>
        <w:spacing w:line="276" w:lineRule="auto"/>
        <w:rPr>
          <w:rFonts w:ascii="Arial" w:hAnsi="Arial" w:cs="Arial"/>
          <w:color w:val="000000" w:themeColor="text1"/>
          <w:sz w:val="20"/>
          <w:szCs w:val="20"/>
          <w:u w:val="single"/>
        </w:rPr>
      </w:pPr>
      <w:r w:rsidRPr="007F6956">
        <w:rPr>
          <w:rFonts w:ascii="Arial" w:hAnsi="Arial" w:cs="Arial"/>
          <w:color w:val="000000" w:themeColor="text1"/>
          <w:sz w:val="20"/>
          <w:szCs w:val="20"/>
          <w:u w:val="single"/>
        </w:rPr>
        <w:t xml:space="preserve">Obrazložitev: </w:t>
      </w:r>
    </w:p>
    <w:p w14:paraId="242211E5" w14:textId="23724B12" w:rsidR="007F6956" w:rsidRPr="00B12139" w:rsidRDefault="007F6956" w:rsidP="004A4632">
      <w:pPr>
        <w:spacing w:line="276" w:lineRule="auto"/>
        <w:rPr>
          <w:rFonts w:ascii="Arial" w:hAnsi="Arial" w:cs="Arial"/>
          <w:b/>
          <w:bCs/>
          <w:color w:val="000000" w:themeColor="text1"/>
          <w:sz w:val="20"/>
          <w:szCs w:val="20"/>
        </w:rPr>
      </w:pPr>
      <w:r w:rsidRPr="00B12139">
        <w:rPr>
          <w:rFonts w:ascii="Arial" w:hAnsi="Arial" w:cs="Arial"/>
          <w:color w:val="000000" w:themeColor="text1"/>
          <w:sz w:val="20"/>
          <w:szCs w:val="20"/>
        </w:rPr>
        <w:t>V skladu z mnenjem Zakonodajno</w:t>
      </w:r>
      <w:r w:rsidR="004E59B2">
        <w:rPr>
          <w:rFonts w:ascii="Arial" w:hAnsi="Arial" w:cs="Arial"/>
          <w:color w:val="000000" w:themeColor="text1"/>
          <w:sz w:val="20"/>
          <w:szCs w:val="20"/>
        </w:rPr>
        <w:t>-</w:t>
      </w:r>
      <w:r w:rsidRPr="00B12139">
        <w:rPr>
          <w:rFonts w:ascii="Arial" w:hAnsi="Arial" w:cs="Arial"/>
          <w:color w:val="000000" w:themeColor="text1"/>
          <w:sz w:val="20"/>
          <w:szCs w:val="20"/>
        </w:rPr>
        <w:t>pravne službe Državnega zbora</w:t>
      </w:r>
      <w:r>
        <w:rPr>
          <w:rFonts w:ascii="Arial" w:hAnsi="Arial" w:cs="Arial"/>
          <w:color w:val="000000" w:themeColor="text1"/>
          <w:sz w:val="20"/>
          <w:szCs w:val="20"/>
        </w:rPr>
        <w:t xml:space="preserve"> se bolj jasno zapiše, da pogoji za uveljavljanje pravice do storitev e-oskrbe ostajajo enaki, kot jih določa ZDOsk-1. </w:t>
      </w:r>
    </w:p>
    <w:p w14:paraId="5390AD78" w14:textId="4C88B5D1" w:rsidR="006429AF" w:rsidRDefault="006429AF" w:rsidP="004A4632">
      <w:pPr>
        <w:spacing w:before="240"/>
        <w:rPr>
          <w:rFonts w:ascii="Arial" w:hAnsi="Arial" w:cs="Arial"/>
          <w:b/>
          <w:bCs/>
          <w:sz w:val="20"/>
          <w:szCs w:val="20"/>
        </w:rPr>
      </w:pPr>
      <w:r w:rsidRPr="00B772AB">
        <w:rPr>
          <w:rFonts w:ascii="Arial" w:hAnsi="Arial" w:cs="Arial"/>
          <w:b/>
          <w:bCs/>
          <w:sz w:val="20"/>
          <w:szCs w:val="20"/>
        </w:rPr>
        <w:t>K 14. členu:</w:t>
      </w:r>
    </w:p>
    <w:p w14:paraId="7649B595" w14:textId="25261920" w:rsidR="00133A5F" w:rsidRDefault="00133A5F" w:rsidP="004A4632">
      <w:pPr>
        <w:spacing w:before="240"/>
        <w:rPr>
          <w:rFonts w:ascii="Arial" w:hAnsi="Arial" w:cs="Arial"/>
          <w:sz w:val="20"/>
          <w:szCs w:val="20"/>
        </w:rPr>
      </w:pPr>
      <w:r w:rsidRPr="00B772AB">
        <w:rPr>
          <w:rFonts w:ascii="Arial" w:hAnsi="Arial" w:cs="Arial"/>
          <w:sz w:val="20"/>
          <w:szCs w:val="20"/>
        </w:rPr>
        <w:t>V 14. členu se v</w:t>
      </w:r>
      <w:r w:rsidR="00122D3C">
        <w:rPr>
          <w:rFonts w:ascii="Arial" w:hAnsi="Arial" w:cs="Arial"/>
          <w:sz w:val="20"/>
          <w:szCs w:val="20"/>
        </w:rPr>
        <w:t xml:space="preserve"> prvem odstavku</w:t>
      </w:r>
      <w:r>
        <w:rPr>
          <w:rFonts w:ascii="Arial" w:hAnsi="Arial" w:cs="Arial"/>
          <w:sz w:val="20"/>
          <w:szCs w:val="20"/>
        </w:rPr>
        <w:t xml:space="preserve"> </w:t>
      </w:r>
      <w:r w:rsidR="00122D3C">
        <w:rPr>
          <w:rFonts w:ascii="Arial" w:hAnsi="Arial" w:cs="Arial"/>
          <w:sz w:val="20"/>
          <w:szCs w:val="20"/>
        </w:rPr>
        <w:t xml:space="preserve">prva alineja spremeni tako, da se glasi: </w:t>
      </w:r>
    </w:p>
    <w:p w14:paraId="3FCD7D36" w14:textId="3574A85A" w:rsidR="00122D3C" w:rsidRPr="00B772AB" w:rsidRDefault="00122D3C" w:rsidP="004A4632">
      <w:pPr>
        <w:spacing w:before="240"/>
        <w:rPr>
          <w:rFonts w:ascii="Arial" w:hAnsi="Arial" w:cs="Arial"/>
          <w:b/>
          <w:bCs/>
          <w:sz w:val="20"/>
          <w:szCs w:val="20"/>
        </w:rPr>
      </w:pPr>
      <w:r>
        <w:rPr>
          <w:rFonts w:ascii="Arial" w:hAnsi="Arial" w:cs="Arial"/>
          <w:sz w:val="20"/>
          <w:szCs w:val="20"/>
        </w:rPr>
        <w:t>»</w:t>
      </w:r>
      <w:r w:rsidR="00A72833">
        <w:rPr>
          <w:rFonts w:ascii="Arial" w:hAnsi="Arial" w:cs="Arial"/>
          <w:sz w:val="20"/>
          <w:szCs w:val="20"/>
        </w:rPr>
        <w:t xml:space="preserve"> – </w:t>
      </w:r>
      <w:r>
        <w:rPr>
          <w:rFonts w:ascii="Arial" w:hAnsi="Arial" w:cs="Arial"/>
          <w:sz w:val="20"/>
          <w:szCs w:val="20"/>
        </w:rPr>
        <w:t xml:space="preserve">od vključno 1. decembra 2025 vključen v institucionalno varstvo pri izvajalcu DO v skladu s 50. členom ZSV,«. </w:t>
      </w:r>
    </w:p>
    <w:p w14:paraId="55F23C49" w14:textId="7F6D5433" w:rsidR="006429AF" w:rsidRPr="00B772AB" w:rsidRDefault="00133A5F" w:rsidP="004A4632">
      <w:pPr>
        <w:spacing w:before="240"/>
        <w:rPr>
          <w:rFonts w:ascii="Arial" w:hAnsi="Arial" w:cs="Arial"/>
          <w:sz w:val="20"/>
          <w:szCs w:val="20"/>
        </w:rPr>
      </w:pPr>
      <w:r>
        <w:rPr>
          <w:rFonts w:ascii="Arial" w:hAnsi="Arial" w:cs="Arial"/>
          <w:sz w:val="20"/>
          <w:szCs w:val="20"/>
        </w:rPr>
        <w:t xml:space="preserve">V </w:t>
      </w:r>
      <w:r w:rsidR="006429AF" w:rsidRPr="00B772AB">
        <w:rPr>
          <w:rFonts w:ascii="Arial" w:hAnsi="Arial" w:cs="Arial"/>
          <w:sz w:val="20"/>
          <w:szCs w:val="20"/>
        </w:rPr>
        <w:t>devet</w:t>
      </w:r>
      <w:r w:rsidR="007C4FAF" w:rsidRPr="00B772AB">
        <w:rPr>
          <w:rFonts w:ascii="Arial" w:hAnsi="Arial" w:cs="Arial"/>
          <w:sz w:val="20"/>
          <w:szCs w:val="20"/>
        </w:rPr>
        <w:t>em</w:t>
      </w:r>
      <w:r w:rsidR="006429AF" w:rsidRPr="00B772AB">
        <w:rPr>
          <w:rFonts w:ascii="Arial" w:hAnsi="Arial" w:cs="Arial"/>
          <w:sz w:val="20"/>
          <w:szCs w:val="20"/>
        </w:rPr>
        <w:t xml:space="preserve"> odstavk</w:t>
      </w:r>
      <w:r w:rsidR="007C4FAF" w:rsidRPr="00B772AB">
        <w:rPr>
          <w:rFonts w:ascii="Arial" w:hAnsi="Arial" w:cs="Arial"/>
          <w:sz w:val="20"/>
          <w:szCs w:val="20"/>
        </w:rPr>
        <w:t>u</w:t>
      </w:r>
      <w:r w:rsidR="001E211F" w:rsidRPr="00B772AB">
        <w:rPr>
          <w:rFonts w:ascii="Arial" w:hAnsi="Arial" w:cs="Arial"/>
          <w:sz w:val="20"/>
          <w:szCs w:val="20"/>
        </w:rPr>
        <w:t xml:space="preserve"> </w:t>
      </w:r>
      <w:r>
        <w:rPr>
          <w:rFonts w:ascii="Arial" w:hAnsi="Arial" w:cs="Arial"/>
          <w:sz w:val="20"/>
          <w:szCs w:val="20"/>
        </w:rPr>
        <w:t xml:space="preserve">se </w:t>
      </w:r>
      <w:r w:rsidR="001E211F" w:rsidRPr="00B772AB">
        <w:rPr>
          <w:rFonts w:ascii="Arial" w:hAnsi="Arial" w:cs="Arial"/>
          <w:sz w:val="20"/>
          <w:szCs w:val="20"/>
        </w:rPr>
        <w:t xml:space="preserve">prvi </w:t>
      </w:r>
      <w:r w:rsidR="00EF3B0C">
        <w:rPr>
          <w:rFonts w:ascii="Arial" w:hAnsi="Arial" w:cs="Arial"/>
          <w:sz w:val="20"/>
          <w:szCs w:val="20"/>
        </w:rPr>
        <w:t xml:space="preserve">in drugi </w:t>
      </w:r>
      <w:r w:rsidR="00263321" w:rsidRPr="00B772AB">
        <w:rPr>
          <w:rFonts w:ascii="Arial" w:hAnsi="Arial" w:cs="Arial"/>
          <w:sz w:val="20"/>
          <w:szCs w:val="20"/>
        </w:rPr>
        <w:t>stavek spremeni</w:t>
      </w:r>
      <w:r w:rsidR="00EF3B0C">
        <w:rPr>
          <w:rFonts w:ascii="Arial" w:hAnsi="Arial" w:cs="Arial"/>
          <w:sz w:val="20"/>
          <w:szCs w:val="20"/>
        </w:rPr>
        <w:t>ta</w:t>
      </w:r>
      <w:r w:rsidR="00263321" w:rsidRPr="00B772AB">
        <w:rPr>
          <w:rFonts w:ascii="Arial" w:hAnsi="Arial" w:cs="Arial"/>
          <w:sz w:val="20"/>
          <w:szCs w:val="20"/>
        </w:rPr>
        <w:t xml:space="preserve"> tako</w:t>
      </w:r>
      <w:r w:rsidR="004E59B2">
        <w:rPr>
          <w:rFonts w:ascii="Arial" w:hAnsi="Arial" w:cs="Arial"/>
          <w:sz w:val="20"/>
          <w:szCs w:val="20"/>
        </w:rPr>
        <w:t>,</w:t>
      </w:r>
      <w:r w:rsidR="00263321" w:rsidRPr="00B772AB">
        <w:rPr>
          <w:rFonts w:ascii="Arial" w:hAnsi="Arial" w:cs="Arial"/>
          <w:sz w:val="20"/>
          <w:szCs w:val="20"/>
        </w:rPr>
        <w:t xml:space="preserve"> da se glasi</w:t>
      </w:r>
      <w:r w:rsidR="00EF3B0C">
        <w:rPr>
          <w:rFonts w:ascii="Arial" w:hAnsi="Arial" w:cs="Arial"/>
          <w:sz w:val="20"/>
          <w:szCs w:val="20"/>
        </w:rPr>
        <w:t>ta</w:t>
      </w:r>
      <w:r w:rsidR="006429AF" w:rsidRPr="00B772AB">
        <w:rPr>
          <w:rFonts w:ascii="Arial" w:hAnsi="Arial" w:cs="Arial"/>
          <w:sz w:val="20"/>
          <w:szCs w:val="20"/>
        </w:rPr>
        <w:t>:</w:t>
      </w:r>
    </w:p>
    <w:p w14:paraId="66887CC2" w14:textId="3363C40E" w:rsidR="006429AF" w:rsidRPr="00B772AB" w:rsidRDefault="007C4FAF" w:rsidP="007C4FAF">
      <w:pPr>
        <w:jc w:val="both"/>
        <w:rPr>
          <w:rFonts w:ascii="Arial" w:hAnsi="Arial" w:cs="Arial"/>
          <w:sz w:val="20"/>
          <w:szCs w:val="20"/>
        </w:rPr>
      </w:pPr>
      <w:r w:rsidRPr="00B772AB">
        <w:rPr>
          <w:rFonts w:ascii="Arial" w:hAnsi="Arial" w:cs="Arial"/>
          <w:sz w:val="20"/>
          <w:szCs w:val="20"/>
        </w:rPr>
        <w:t>»</w:t>
      </w:r>
      <w:r w:rsidR="006429AF" w:rsidRPr="00B772AB">
        <w:rPr>
          <w:rFonts w:ascii="Arial" w:hAnsi="Arial" w:cs="Arial"/>
          <w:sz w:val="20"/>
          <w:szCs w:val="20"/>
        </w:rPr>
        <w:t xml:space="preserve">Oskrbovanec iz prvega odstavka tega člena </w:t>
      </w:r>
      <w:r w:rsidRPr="00B772AB">
        <w:rPr>
          <w:rFonts w:ascii="Arial" w:hAnsi="Arial" w:cs="Arial"/>
          <w:sz w:val="20"/>
          <w:szCs w:val="20"/>
        </w:rPr>
        <w:t>je</w:t>
      </w:r>
      <w:r w:rsidR="006429AF" w:rsidRPr="00B772AB">
        <w:rPr>
          <w:rFonts w:ascii="Arial" w:hAnsi="Arial" w:cs="Arial"/>
          <w:sz w:val="20"/>
          <w:szCs w:val="20"/>
        </w:rPr>
        <w:t xml:space="preserve"> upravičen do izenačitve plačila institucionalnega varstva </w:t>
      </w:r>
      <w:r w:rsidRPr="00B772AB">
        <w:rPr>
          <w:rFonts w:ascii="Arial" w:hAnsi="Arial" w:cs="Arial"/>
          <w:sz w:val="20"/>
          <w:szCs w:val="20"/>
        </w:rPr>
        <w:t>z</w:t>
      </w:r>
      <w:r w:rsidR="006429AF" w:rsidRPr="00B772AB">
        <w:rPr>
          <w:rFonts w:ascii="Arial" w:hAnsi="Arial" w:cs="Arial"/>
          <w:sz w:val="20"/>
          <w:szCs w:val="20"/>
        </w:rPr>
        <w:t xml:space="preserve"> uporabnik</w:t>
      </w:r>
      <w:r w:rsidRPr="00B772AB">
        <w:rPr>
          <w:rFonts w:ascii="Arial" w:hAnsi="Arial" w:cs="Arial"/>
          <w:sz w:val="20"/>
          <w:szCs w:val="20"/>
        </w:rPr>
        <w:t>i</w:t>
      </w:r>
      <w:r w:rsidR="006429AF" w:rsidRPr="00B772AB">
        <w:rPr>
          <w:rFonts w:ascii="Arial" w:hAnsi="Arial" w:cs="Arial"/>
          <w:sz w:val="20"/>
          <w:szCs w:val="20"/>
        </w:rPr>
        <w:t xml:space="preserve"> DO</w:t>
      </w:r>
      <w:r w:rsidR="00EF3B0C">
        <w:rPr>
          <w:rFonts w:ascii="Arial" w:hAnsi="Arial" w:cs="Arial"/>
          <w:sz w:val="20"/>
          <w:szCs w:val="20"/>
        </w:rPr>
        <w:t xml:space="preserve"> v instituciji</w:t>
      </w:r>
      <w:r w:rsidRPr="00B772AB">
        <w:rPr>
          <w:rFonts w:ascii="Arial" w:hAnsi="Arial" w:cs="Arial"/>
          <w:sz w:val="20"/>
          <w:szCs w:val="20"/>
        </w:rPr>
        <w:t xml:space="preserve">, </w:t>
      </w:r>
      <w:r w:rsidR="00EF3B0C">
        <w:rPr>
          <w:rFonts w:ascii="Arial" w:hAnsi="Arial" w:cs="Arial"/>
          <w:sz w:val="20"/>
          <w:szCs w:val="20"/>
        </w:rPr>
        <w:t>pod pogoji in v obsegu, določen</w:t>
      </w:r>
      <w:r w:rsidR="00F303A2">
        <w:rPr>
          <w:rFonts w:ascii="Arial" w:hAnsi="Arial" w:cs="Arial"/>
          <w:sz w:val="20"/>
          <w:szCs w:val="20"/>
        </w:rPr>
        <w:t>i</w:t>
      </w:r>
      <w:r w:rsidR="00EF3B0C">
        <w:rPr>
          <w:rFonts w:ascii="Arial" w:hAnsi="Arial" w:cs="Arial"/>
          <w:sz w:val="20"/>
          <w:szCs w:val="20"/>
        </w:rPr>
        <w:t>m v tem členu. Višina izenačitve plačila se določi kot razlika, izračunana v skladu z desetim odstavkom tega člena (v nadaljnjem besedilu</w:t>
      </w:r>
      <w:r w:rsidR="004E59B2">
        <w:rPr>
          <w:rFonts w:ascii="Arial" w:hAnsi="Arial" w:cs="Arial"/>
          <w:sz w:val="20"/>
          <w:szCs w:val="20"/>
        </w:rPr>
        <w:t>:</w:t>
      </w:r>
      <w:r w:rsidR="00EF3B0C">
        <w:rPr>
          <w:rFonts w:ascii="Arial" w:hAnsi="Arial" w:cs="Arial"/>
          <w:sz w:val="20"/>
          <w:szCs w:val="20"/>
        </w:rPr>
        <w:t xml:space="preserve"> razlika)</w:t>
      </w:r>
      <w:r w:rsidR="009A78A2">
        <w:rPr>
          <w:rFonts w:ascii="Arial" w:hAnsi="Arial" w:cs="Arial"/>
          <w:sz w:val="20"/>
          <w:szCs w:val="20"/>
        </w:rPr>
        <w:t>.</w:t>
      </w:r>
      <w:r w:rsidR="00F303A2">
        <w:rPr>
          <w:rFonts w:ascii="Arial" w:hAnsi="Arial" w:cs="Arial"/>
          <w:sz w:val="20"/>
          <w:szCs w:val="20"/>
        </w:rPr>
        <w:t>«</w:t>
      </w:r>
      <w:r w:rsidR="00EF3B0C">
        <w:rPr>
          <w:rFonts w:ascii="Arial" w:hAnsi="Arial" w:cs="Arial"/>
          <w:sz w:val="20"/>
          <w:szCs w:val="20"/>
        </w:rPr>
        <w:t xml:space="preserve"> </w:t>
      </w:r>
    </w:p>
    <w:p w14:paraId="651BED0A" w14:textId="508178DB" w:rsidR="00EF3B0C" w:rsidRPr="00B772AB" w:rsidRDefault="00EF3B0C" w:rsidP="007C4FAF">
      <w:pPr>
        <w:jc w:val="both"/>
        <w:rPr>
          <w:rFonts w:ascii="Arial" w:hAnsi="Arial" w:cs="Arial"/>
          <w:sz w:val="20"/>
          <w:szCs w:val="20"/>
        </w:rPr>
      </w:pPr>
      <w:r>
        <w:rPr>
          <w:rFonts w:ascii="Arial" w:hAnsi="Arial" w:cs="Arial"/>
          <w:sz w:val="20"/>
          <w:szCs w:val="20"/>
        </w:rPr>
        <w:t xml:space="preserve">V desetem odstavku se v prvem stavku besedilo »Ne glede na prejšnji odstavek se razlika« nadomesti z besedilom »Razlika se«. </w:t>
      </w:r>
    </w:p>
    <w:p w14:paraId="2E043EBC" w14:textId="77777777" w:rsidR="001E211F" w:rsidRPr="00B772AB" w:rsidRDefault="001E211F" w:rsidP="001E211F">
      <w:pPr>
        <w:spacing w:before="240"/>
        <w:rPr>
          <w:rFonts w:ascii="Arial" w:hAnsi="Arial" w:cs="Arial"/>
          <w:sz w:val="20"/>
          <w:szCs w:val="20"/>
          <w:u w:val="single"/>
        </w:rPr>
      </w:pPr>
      <w:r w:rsidRPr="00B772AB">
        <w:rPr>
          <w:rFonts w:ascii="Arial" w:hAnsi="Arial" w:cs="Arial"/>
          <w:sz w:val="20"/>
          <w:szCs w:val="20"/>
          <w:u w:val="single"/>
        </w:rPr>
        <w:t>Obrazložitev:</w:t>
      </w:r>
    </w:p>
    <w:p w14:paraId="5EC6B074" w14:textId="2162F4C4" w:rsidR="00EF3B0C" w:rsidRDefault="001E211F" w:rsidP="005F0A25">
      <w:pPr>
        <w:spacing w:before="240"/>
        <w:jc w:val="both"/>
        <w:rPr>
          <w:rFonts w:ascii="Arial" w:hAnsi="Arial" w:cs="Arial"/>
          <w:sz w:val="20"/>
          <w:szCs w:val="20"/>
        </w:rPr>
      </w:pPr>
      <w:r w:rsidRPr="00B772AB">
        <w:rPr>
          <w:rFonts w:ascii="Arial" w:hAnsi="Arial" w:cs="Arial"/>
          <w:sz w:val="20"/>
          <w:szCs w:val="20"/>
        </w:rPr>
        <w:lastRenderedPageBreak/>
        <w:t>Gre za redakcijski popravek, s katerim se jasno določi</w:t>
      </w:r>
      <w:r w:rsidR="004E59B2">
        <w:rPr>
          <w:rFonts w:ascii="Arial" w:hAnsi="Arial" w:cs="Arial"/>
          <w:sz w:val="20"/>
          <w:szCs w:val="20"/>
        </w:rPr>
        <w:t>,</w:t>
      </w:r>
      <w:r w:rsidRPr="00B772AB">
        <w:rPr>
          <w:rFonts w:ascii="Arial" w:hAnsi="Arial" w:cs="Arial"/>
          <w:sz w:val="20"/>
          <w:szCs w:val="20"/>
        </w:rPr>
        <w:t xml:space="preserve"> kdo je upravičenec do začasne izenačitve plačila razlike</w:t>
      </w:r>
      <w:r w:rsidR="00133A5F">
        <w:rPr>
          <w:rFonts w:ascii="Arial" w:hAnsi="Arial" w:cs="Arial"/>
          <w:sz w:val="20"/>
          <w:szCs w:val="20"/>
        </w:rPr>
        <w:t xml:space="preserve"> in od katerega datuma naprej</w:t>
      </w:r>
      <w:r w:rsidRPr="00B772AB">
        <w:rPr>
          <w:rFonts w:ascii="Arial" w:hAnsi="Arial" w:cs="Arial"/>
          <w:sz w:val="20"/>
          <w:szCs w:val="20"/>
        </w:rPr>
        <w:t>.</w:t>
      </w:r>
      <w:r w:rsidR="00263321" w:rsidRPr="00B772AB">
        <w:rPr>
          <w:rFonts w:ascii="Arial" w:hAnsi="Arial" w:cs="Arial"/>
          <w:sz w:val="20"/>
          <w:szCs w:val="20"/>
        </w:rPr>
        <w:t xml:space="preserve"> </w:t>
      </w:r>
      <w:r w:rsidR="00EF3B0C">
        <w:rPr>
          <w:rFonts w:ascii="Arial" w:hAnsi="Arial" w:cs="Arial"/>
          <w:sz w:val="20"/>
          <w:szCs w:val="20"/>
        </w:rPr>
        <w:t xml:space="preserve">V drugem stavku se spremeni zapis, </w:t>
      </w:r>
      <w:r w:rsidR="00263321" w:rsidRPr="00B772AB">
        <w:rPr>
          <w:rFonts w:ascii="Arial" w:hAnsi="Arial" w:cs="Arial"/>
          <w:sz w:val="20"/>
          <w:szCs w:val="20"/>
        </w:rPr>
        <w:t>saj izvajalec DO oskrbovancu ne bo zaračunal zgolj plačila nastanitve in prehrane, temveč mu bo oskrbni dan obračunal glede na določ</w:t>
      </w:r>
      <w:r w:rsidR="004E59B2">
        <w:rPr>
          <w:rFonts w:ascii="Arial" w:hAnsi="Arial" w:cs="Arial"/>
          <w:sz w:val="20"/>
          <w:szCs w:val="20"/>
        </w:rPr>
        <w:t>b</w:t>
      </w:r>
      <w:r w:rsidR="00263321" w:rsidRPr="00B772AB">
        <w:rPr>
          <w:rFonts w:ascii="Arial" w:hAnsi="Arial" w:cs="Arial"/>
          <w:sz w:val="20"/>
          <w:szCs w:val="20"/>
        </w:rPr>
        <w:t>o desetega odstavka, ki jasno določa, kaj se oskrbovancu lahko zaračuna.</w:t>
      </w:r>
      <w:r w:rsidR="00F05A08" w:rsidRPr="00B772AB">
        <w:rPr>
          <w:rFonts w:ascii="Arial" w:hAnsi="Arial" w:cs="Arial"/>
          <w:sz w:val="20"/>
          <w:szCs w:val="20"/>
        </w:rPr>
        <w:t xml:space="preserve"> </w:t>
      </w:r>
      <w:r w:rsidR="00C23303">
        <w:rPr>
          <w:rFonts w:ascii="Arial" w:hAnsi="Arial" w:cs="Arial"/>
          <w:sz w:val="20"/>
          <w:szCs w:val="20"/>
        </w:rPr>
        <w:t xml:space="preserve">V desetem odstavku se zapis redakcijsko uskladi s spremenjenim devetim odstavkom. </w:t>
      </w:r>
    </w:p>
    <w:p w14:paraId="3FAD84FA" w14:textId="391C5895" w:rsidR="003F43FD" w:rsidRPr="007D17FB" w:rsidRDefault="003F43FD" w:rsidP="005F0A25">
      <w:pPr>
        <w:spacing w:before="240"/>
        <w:jc w:val="both"/>
        <w:rPr>
          <w:rFonts w:ascii="Arial" w:hAnsi="Arial" w:cs="Arial"/>
          <w:b/>
          <w:bCs/>
          <w:sz w:val="20"/>
          <w:szCs w:val="20"/>
        </w:rPr>
      </w:pPr>
      <w:r w:rsidRPr="007D17FB">
        <w:rPr>
          <w:rFonts w:ascii="Arial" w:hAnsi="Arial" w:cs="Arial"/>
          <w:b/>
          <w:bCs/>
          <w:sz w:val="20"/>
          <w:szCs w:val="20"/>
        </w:rPr>
        <w:t xml:space="preserve">K 15. členu: </w:t>
      </w:r>
    </w:p>
    <w:p w14:paraId="126D45C2" w14:textId="1BD1E248" w:rsidR="003F43FD" w:rsidRPr="007D17FB" w:rsidRDefault="003F43FD" w:rsidP="007D17FB">
      <w:pPr>
        <w:spacing w:before="240"/>
        <w:rPr>
          <w:rFonts w:ascii="Arial" w:hAnsi="Arial" w:cs="Arial"/>
          <w:b/>
          <w:bCs/>
          <w:sz w:val="20"/>
          <w:szCs w:val="20"/>
        </w:rPr>
      </w:pPr>
      <w:r w:rsidRPr="00B772AB">
        <w:rPr>
          <w:rFonts w:ascii="Arial" w:hAnsi="Arial" w:cs="Arial"/>
          <w:sz w:val="20"/>
          <w:szCs w:val="20"/>
        </w:rPr>
        <w:t>V 1</w:t>
      </w:r>
      <w:r>
        <w:rPr>
          <w:rFonts w:ascii="Arial" w:hAnsi="Arial" w:cs="Arial"/>
          <w:sz w:val="20"/>
          <w:szCs w:val="20"/>
        </w:rPr>
        <w:t>5</w:t>
      </w:r>
      <w:r w:rsidRPr="00B772AB">
        <w:rPr>
          <w:rFonts w:ascii="Arial" w:hAnsi="Arial" w:cs="Arial"/>
          <w:sz w:val="20"/>
          <w:szCs w:val="20"/>
        </w:rPr>
        <w:t>. členu se v</w:t>
      </w:r>
      <w:r>
        <w:rPr>
          <w:rFonts w:ascii="Arial" w:hAnsi="Arial" w:cs="Arial"/>
          <w:sz w:val="20"/>
          <w:szCs w:val="20"/>
        </w:rPr>
        <w:t xml:space="preserve"> prvem odstavku besedilo »od 1. decembra 2025« nadomesti z besedilom »od vključno 1. decembra 2025«.</w:t>
      </w:r>
    </w:p>
    <w:p w14:paraId="41FA6570" w14:textId="3F1F98B5" w:rsidR="003F43FD" w:rsidRPr="007D17FB" w:rsidRDefault="003F43FD" w:rsidP="005F0A25">
      <w:pPr>
        <w:spacing w:before="240"/>
        <w:jc w:val="both"/>
        <w:rPr>
          <w:rFonts w:ascii="Arial" w:hAnsi="Arial" w:cs="Arial"/>
          <w:sz w:val="20"/>
          <w:szCs w:val="20"/>
          <w:u w:val="single"/>
        </w:rPr>
      </w:pPr>
      <w:r w:rsidRPr="007D17FB">
        <w:rPr>
          <w:rFonts w:ascii="Arial" w:hAnsi="Arial" w:cs="Arial"/>
          <w:sz w:val="20"/>
          <w:szCs w:val="20"/>
          <w:u w:val="single"/>
        </w:rPr>
        <w:t xml:space="preserve">Obrazložitev: </w:t>
      </w:r>
    </w:p>
    <w:p w14:paraId="0F3C0827" w14:textId="3289AA13" w:rsidR="001E49B6" w:rsidRPr="005F0A25" w:rsidRDefault="001E49B6" w:rsidP="005F0A25">
      <w:pPr>
        <w:spacing w:before="240"/>
        <w:jc w:val="both"/>
        <w:rPr>
          <w:rFonts w:ascii="Arial" w:hAnsi="Arial" w:cs="Arial"/>
          <w:sz w:val="20"/>
          <w:szCs w:val="20"/>
        </w:rPr>
      </w:pPr>
      <w:r>
        <w:rPr>
          <w:rFonts w:ascii="Arial" w:hAnsi="Arial" w:cs="Arial"/>
          <w:sz w:val="20"/>
          <w:szCs w:val="20"/>
        </w:rPr>
        <w:t xml:space="preserve">Gre za redakcijski popravek, s katerim se bolj jasno določi od katerega datuma dalje je upravičenec upravičen do dobropisa. </w:t>
      </w:r>
    </w:p>
    <w:p w14:paraId="6DDBBE4D" w14:textId="363B6419" w:rsidR="004A4632" w:rsidRPr="00B772AB" w:rsidRDefault="004A4632" w:rsidP="004A4632">
      <w:pPr>
        <w:spacing w:before="240"/>
        <w:rPr>
          <w:rFonts w:ascii="Arial" w:hAnsi="Arial" w:cs="Arial"/>
          <w:sz w:val="20"/>
          <w:szCs w:val="20"/>
        </w:rPr>
      </w:pPr>
      <w:r w:rsidRPr="00B772AB">
        <w:rPr>
          <w:rFonts w:ascii="Arial" w:hAnsi="Arial" w:cs="Arial"/>
          <w:b/>
          <w:bCs/>
          <w:sz w:val="20"/>
          <w:szCs w:val="20"/>
        </w:rPr>
        <w:t>K 1</w:t>
      </w:r>
      <w:r w:rsidR="009225F0" w:rsidRPr="00B772AB">
        <w:rPr>
          <w:rFonts w:ascii="Arial" w:hAnsi="Arial" w:cs="Arial"/>
          <w:b/>
          <w:bCs/>
          <w:sz w:val="20"/>
          <w:szCs w:val="20"/>
        </w:rPr>
        <w:t>6</w:t>
      </w:r>
      <w:r w:rsidRPr="00B772AB">
        <w:rPr>
          <w:rFonts w:ascii="Arial" w:hAnsi="Arial" w:cs="Arial"/>
          <w:b/>
          <w:bCs/>
          <w:sz w:val="20"/>
          <w:szCs w:val="20"/>
        </w:rPr>
        <w:t>. členu:</w:t>
      </w:r>
    </w:p>
    <w:p w14:paraId="2C3023ED" w14:textId="3D697073" w:rsidR="009225F0" w:rsidRPr="00B772AB" w:rsidRDefault="004A4632" w:rsidP="009225F0">
      <w:pPr>
        <w:spacing w:before="240"/>
        <w:rPr>
          <w:rFonts w:ascii="Arial" w:hAnsi="Arial" w:cs="Arial"/>
          <w:sz w:val="20"/>
          <w:szCs w:val="20"/>
        </w:rPr>
      </w:pPr>
      <w:r w:rsidRPr="00B772AB">
        <w:rPr>
          <w:rFonts w:ascii="Arial" w:hAnsi="Arial" w:cs="Arial"/>
          <w:sz w:val="20"/>
          <w:szCs w:val="20"/>
        </w:rPr>
        <w:t>V 1</w:t>
      </w:r>
      <w:r w:rsidR="009225F0" w:rsidRPr="00B772AB">
        <w:rPr>
          <w:rFonts w:ascii="Arial" w:hAnsi="Arial" w:cs="Arial"/>
          <w:sz w:val="20"/>
          <w:szCs w:val="20"/>
        </w:rPr>
        <w:t>6</w:t>
      </w:r>
      <w:r w:rsidRPr="00B772AB">
        <w:rPr>
          <w:rFonts w:ascii="Arial" w:hAnsi="Arial" w:cs="Arial"/>
          <w:sz w:val="20"/>
          <w:szCs w:val="20"/>
        </w:rPr>
        <w:t xml:space="preserve">. členu se </w:t>
      </w:r>
      <w:r w:rsidR="009225F0" w:rsidRPr="00B772AB">
        <w:rPr>
          <w:rFonts w:ascii="Arial" w:hAnsi="Arial" w:cs="Arial"/>
          <w:sz w:val="20"/>
          <w:szCs w:val="20"/>
        </w:rPr>
        <w:t xml:space="preserve">prvi odstavek spremeni tako, da se glasi: </w:t>
      </w:r>
    </w:p>
    <w:p w14:paraId="4DDF0C9E" w14:textId="69A15BD3" w:rsidR="009225F0" w:rsidRPr="00B772AB" w:rsidRDefault="009225F0" w:rsidP="009225F0">
      <w:pPr>
        <w:spacing w:before="240"/>
        <w:rPr>
          <w:rFonts w:ascii="Arial" w:hAnsi="Arial" w:cs="Arial"/>
          <w:sz w:val="20"/>
          <w:szCs w:val="20"/>
        </w:rPr>
      </w:pPr>
      <w:r w:rsidRPr="00B772AB">
        <w:rPr>
          <w:rFonts w:ascii="Arial" w:hAnsi="Arial" w:cs="Arial"/>
          <w:sz w:val="20"/>
          <w:szCs w:val="20"/>
        </w:rPr>
        <w:t xml:space="preserve">»(1) Do dodatka za delo </w:t>
      </w:r>
      <w:r w:rsidR="00EE1CCF" w:rsidRPr="00EE1CCF">
        <w:rPr>
          <w:rFonts w:ascii="Arial" w:hAnsi="Arial" w:cs="Arial"/>
          <w:sz w:val="20"/>
          <w:szCs w:val="20"/>
        </w:rPr>
        <w:t xml:space="preserve">zaradi vzpostavljanja sistema DO </w:t>
      </w:r>
      <w:r w:rsidRPr="00B772AB">
        <w:rPr>
          <w:rFonts w:ascii="Arial" w:hAnsi="Arial" w:cs="Arial"/>
          <w:sz w:val="20"/>
          <w:szCs w:val="20"/>
        </w:rPr>
        <w:t>so za obdobje od 1. oktobra 2026 do 31. decembra 2027 upravičeni:</w:t>
      </w:r>
    </w:p>
    <w:p w14:paraId="7412ECDA" w14:textId="1E48FF26" w:rsidR="00024642" w:rsidRPr="00024642" w:rsidRDefault="00024642" w:rsidP="00024642">
      <w:pPr>
        <w:pStyle w:val="Odstavekseznama"/>
        <w:numPr>
          <w:ilvl w:val="2"/>
          <w:numId w:val="12"/>
        </w:numPr>
        <w:rPr>
          <w:rFonts w:cs="Arial"/>
          <w:sz w:val="20"/>
          <w:szCs w:val="20"/>
        </w:rPr>
      </w:pPr>
      <w:r w:rsidRPr="00024642">
        <w:rPr>
          <w:rFonts w:cs="Arial"/>
          <w:sz w:val="20"/>
          <w:szCs w:val="20"/>
        </w:rPr>
        <w:t>zaposleni pri izvajalcu DO v instituciji, ki izvajajo storitve DO oziroma osnovno ali socialno oskrbo oziroma zdravstveno nego ali rehabilitacijo, v nominalni višini 300 e</w:t>
      </w:r>
      <w:r w:rsidR="00982647">
        <w:rPr>
          <w:rFonts w:cs="Arial"/>
          <w:sz w:val="20"/>
          <w:szCs w:val="20"/>
        </w:rPr>
        <w:t>v</w:t>
      </w:r>
      <w:r w:rsidRPr="00024642">
        <w:rPr>
          <w:rFonts w:cs="Arial"/>
          <w:sz w:val="20"/>
          <w:szCs w:val="20"/>
        </w:rPr>
        <w:t>rov bruto mesečno za polni delovni čas. Drugi zaposleni pri teh izvajalcih, razen javni uslužbenci plačne skupine B, so upravičeni do dodatka za delo v nominalni višini 150 e</w:t>
      </w:r>
      <w:r w:rsidR="00982647">
        <w:rPr>
          <w:rFonts w:cs="Arial"/>
          <w:sz w:val="20"/>
          <w:szCs w:val="20"/>
        </w:rPr>
        <w:t>v</w:t>
      </w:r>
      <w:r w:rsidRPr="00024642">
        <w:rPr>
          <w:rFonts w:cs="Arial"/>
          <w:sz w:val="20"/>
          <w:szCs w:val="20"/>
        </w:rPr>
        <w:t>rov bruto mesečno za polni delovni čas;</w:t>
      </w:r>
    </w:p>
    <w:p w14:paraId="2AF94373" w14:textId="59F612F5" w:rsidR="009225F0" w:rsidRPr="00B772AB" w:rsidRDefault="009225F0" w:rsidP="0018772F">
      <w:pPr>
        <w:pStyle w:val="Odstavekseznama"/>
        <w:numPr>
          <w:ilvl w:val="2"/>
          <w:numId w:val="12"/>
        </w:numPr>
        <w:spacing w:before="240"/>
        <w:rPr>
          <w:rFonts w:cs="Arial"/>
          <w:sz w:val="20"/>
          <w:szCs w:val="20"/>
        </w:rPr>
      </w:pPr>
      <w:r w:rsidRPr="00B772AB">
        <w:rPr>
          <w:rFonts w:cs="Arial"/>
          <w:sz w:val="20"/>
          <w:szCs w:val="20"/>
        </w:rPr>
        <w:t xml:space="preserve">zaposleni pri izvajalcu DO na domu, ki izvajajo storitve DO, ali izvajalci pomoči družini na domu iz </w:t>
      </w:r>
      <w:r w:rsidR="001E49B6">
        <w:rPr>
          <w:rFonts w:cs="Arial"/>
          <w:sz w:val="20"/>
          <w:szCs w:val="20"/>
        </w:rPr>
        <w:t xml:space="preserve">15.a člena ZSV in </w:t>
      </w:r>
      <w:r w:rsidRPr="00B772AB">
        <w:rPr>
          <w:rFonts w:cs="Arial"/>
          <w:sz w:val="20"/>
          <w:szCs w:val="20"/>
        </w:rPr>
        <w:t xml:space="preserve">9. člena </w:t>
      </w:r>
      <w:r w:rsidR="0018772F" w:rsidRPr="00B772AB">
        <w:rPr>
          <w:rFonts w:cs="Arial"/>
          <w:sz w:val="20"/>
          <w:szCs w:val="20"/>
        </w:rPr>
        <w:t>Pravilnika o standardih in normativih socialnovarstvenih storitev pomoč družini na domu, socialni servis, institucionalno varstvo in vodenje in varstvo ter zaposlitev pod posebnimi pogoji (Uradni list RS, št. 47/24 in 56/25)</w:t>
      </w:r>
      <w:r w:rsidRPr="00B772AB">
        <w:rPr>
          <w:rFonts w:cs="Arial"/>
          <w:sz w:val="20"/>
          <w:szCs w:val="20"/>
        </w:rPr>
        <w:t>, v nominalni višini 300 e</w:t>
      </w:r>
      <w:r w:rsidR="00982647">
        <w:rPr>
          <w:rFonts w:cs="Arial"/>
          <w:sz w:val="20"/>
          <w:szCs w:val="20"/>
        </w:rPr>
        <w:t>v</w:t>
      </w:r>
      <w:r w:rsidRPr="00B772AB">
        <w:rPr>
          <w:rFonts w:cs="Arial"/>
          <w:sz w:val="20"/>
          <w:szCs w:val="20"/>
        </w:rPr>
        <w:t>rov bruto mesečno za polni delovni čas. Drugi zaposleni pri teh izvajalcih</w:t>
      </w:r>
      <w:r w:rsidR="00EE1CCF">
        <w:rPr>
          <w:rFonts w:cs="Arial"/>
          <w:sz w:val="20"/>
          <w:szCs w:val="20"/>
        </w:rPr>
        <w:t xml:space="preserve">, </w:t>
      </w:r>
      <w:r w:rsidR="00EE1CCF" w:rsidRPr="00EE1CCF">
        <w:rPr>
          <w:rFonts w:cs="Arial"/>
          <w:sz w:val="20"/>
          <w:szCs w:val="20"/>
        </w:rPr>
        <w:t>razen javni uslužbenci plačne skupine B</w:t>
      </w:r>
      <w:r w:rsidR="00EE1CCF">
        <w:rPr>
          <w:rFonts w:cs="Arial"/>
          <w:sz w:val="20"/>
          <w:szCs w:val="20"/>
        </w:rPr>
        <w:t>,</w:t>
      </w:r>
      <w:r w:rsidRPr="00B772AB">
        <w:rPr>
          <w:rFonts w:cs="Arial"/>
          <w:sz w:val="20"/>
          <w:szCs w:val="20"/>
        </w:rPr>
        <w:t xml:space="preserve"> so upravičeni do dodatka </w:t>
      </w:r>
      <w:r w:rsidR="0018772F" w:rsidRPr="00B772AB">
        <w:rPr>
          <w:rFonts w:cs="Arial"/>
          <w:sz w:val="20"/>
          <w:szCs w:val="20"/>
        </w:rPr>
        <w:t xml:space="preserve">za delo </w:t>
      </w:r>
      <w:r w:rsidRPr="00B772AB">
        <w:rPr>
          <w:rFonts w:cs="Arial"/>
          <w:sz w:val="20"/>
          <w:szCs w:val="20"/>
        </w:rPr>
        <w:t>v nominalni višini 150 e</w:t>
      </w:r>
      <w:r w:rsidR="00982647">
        <w:rPr>
          <w:rFonts w:cs="Arial"/>
          <w:sz w:val="20"/>
          <w:szCs w:val="20"/>
        </w:rPr>
        <w:t>v</w:t>
      </w:r>
      <w:r w:rsidRPr="00B772AB">
        <w:rPr>
          <w:rFonts w:cs="Arial"/>
          <w:sz w:val="20"/>
          <w:szCs w:val="20"/>
        </w:rPr>
        <w:t>rov bruto mesečno za polni delovni čas.</w:t>
      </w:r>
      <w:r w:rsidR="00E27C7E">
        <w:rPr>
          <w:rFonts w:cs="Arial"/>
          <w:sz w:val="20"/>
          <w:szCs w:val="20"/>
        </w:rPr>
        <w:t>«.</w:t>
      </w:r>
    </w:p>
    <w:p w14:paraId="103C5363" w14:textId="3C079317" w:rsidR="00875231" w:rsidRPr="007D17FB" w:rsidRDefault="00A72833" w:rsidP="009225F0">
      <w:pPr>
        <w:spacing w:before="240"/>
        <w:rPr>
          <w:rFonts w:ascii="Arial" w:hAnsi="Arial" w:cs="Arial"/>
          <w:sz w:val="20"/>
          <w:szCs w:val="20"/>
        </w:rPr>
      </w:pPr>
      <w:r>
        <w:rPr>
          <w:rFonts w:ascii="Arial" w:hAnsi="Arial" w:cs="Arial"/>
          <w:sz w:val="20"/>
          <w:szCs w:val="20"/>
        </w:rPr>
        <w:t>Za četrtim odstavkom se d</w:t>
      </w:r>
      <w:r w:rsidR="00875231" w:rsidRPr="007D17FB">
        <w:rPr>
          <w:rFonts w:ascii="Arial" w:hAnsi="Arial" w:cs="Arial"/>
          <w:sz w:val="20"/>
          <w:szCs w:val="20"/>
        </w:rPr>
        <w:t xml:space="preserve">oda nov peti odstavek, ki se glasi: </w:t>
      </w:r>
    </w:p>
    <w:p w14:paraId="111614C2" w14:textId="7B7B1804" w:rsidR="004E59B2" w:rsidRPr="00B772AB" w:rsidRDefault="00A72833" w:rsidP="009225F0">
      <w:pPr>
        <w:spacing w:before="240"/>
        <w:rPr>
          <w:rFonts w:ascii="Arial" w:hAnsi="Arial" w:cs="Arial"/>
          <w:sz w:val="20"/>
          <w:szCs w:val="20"/>
        </w:rPr>
      </w:pPr>
      <w:bookmarkStart w:id="0" w:name="_GoBack"/>
      <w:bookmarkEnd w:id="0"/>
      <w:r w:rsidRPr="00B772AB">
        <w:rPr>
          <w:rFonts w:ascii="Arial" w:hAnsi="Arial" w:cs="Arial"/>
          <w:sz w:val="20"/>
          <w:szCs w:val="20"/>
        </w:rPr>
        <w:t>»</w:t>
      </w:r>
      <w:r>
        <w:rPr>
          <w:rFonts w:ascii="Arial" w:hAnsi="Arial" w:cs="Arial"/>
          <w:sz w:val="20"/>
          <w:szCs w:val="20"/>
        </w:rPr>
        <w:t xml:space="preserve">(5) </w:t>
      </w:r>
      <w:r w:rsidR="009225F0" w:rsidRPr="007D17FB">
        <w:rPr>
          <w:rFonts w:ascii="Arial" w:hAnsi="Arial" w:cs="Arial"/>
          <w:sz w:val="20"/>
          <w:szCs w:val="20"/>
        </w:rPr>
        <w:t>Zaposlenemu pripada dodatek iz tega člena sorazmerno glede na število opravljenih ur. Dodatek se ne upošteva v osnovi za nadomestilo plače za čas odsotnosti z dela in v odpravnini.</w:t>
      </w:r>
      <w:r w:rsidR="001E211F" w:rsidRPr="007D17FB">
        <w:rPr>
          <w:rFonts w:ascii="Arial" w:hAnsi="Arial" w:cs="Arial"/>
          <w:sz w:val="20"/>
          <w:szCs w:val="20"/>
        </w:rPr>
        <w:t>«.</w:t>
      </w:r>
    </w:p>
    <w:p w14:paraId="555F0AA5" w14:textId="77777777" w:rsidR="004A4632" w:rsidRPr="00B772AB" w:rsidRDefault="004A4632" w:rsidP="004A4632">
      <w:pPr>
        <w:spacing w:before="240"/>
        <w:rPr>
          <w:rFonts w:ascii="Arial" w:hAnsi="Arial" w:cs="Arial"/>
          <w:sz w:val="20"/>
          <w:szCs w:val="20"/>
          <w:u w:val="single"/>
        </w:rPr>
      </w:pPr>
      <w:r w:rsidRPr="00B772AB">
        <w:rPr>
          <w:rFonts w:ascii="Arial" w:hAnsi="Arial" w:cs="Arial"/>
          <w:sz w:val="20"/>
          <w:szCs w:val="20"/>
          <w:u w:val="single"/>
        </w:rPr>
        <w:t>Obrazložitev:</w:t>
      </w:r>
    </w:p>
    <w:p w14:paraId="1568BB07" w14:textId="2586CA2D" w:rsidR="004A4632" w:rsidRDefault="0018772F" w:rsidP="0018772F">
      <w:pPr>
        <w:spacing w:line="276" w:lineRule="auto"/>
        <w:jc w:val="both"/>
        <w:rPr>
          <w:rFonts w:ascii="Arial" w:hAnsi="Arial" w:cs="Arial"/>
          <w:color w:val="000000" w:themeColor="text1"/>
          <w:sz w:val="20"/>
          <w:szCs w:val="20"/>
        </w:rPr>
      </w:pPr>
      <w:r w:rsidRPr="00B772AB">
        <w:rPr>
          <w:rFonts w:ascii="Arial" w:hAnsi="Arial" w:cs="Arial"/>
          <w:color w:val="000000" w:themeColor="text1"/>
          <w:sz w:val="20"/>
          <w:szCs w:val="20"/>
        </w:rPr>
        <w:t xml:space="preserve">S spremembo prvega odstavka tega člena se določi upravičenost do dodatka za delo za zaposlene za polni delovni čas pri izvajalcih celodnevne DO, ki neposredno izvajajo storitve dolgotrajne oskrbe </w:t>
      </w:r>
      <w:r w:rsidR="009B567F">
        <w:rPr>
          <w:rFonts w:ascii="Arial" w:hAnsi="Arial" w:cs="Arial"/>
          <w:color w:val="000000" w:themeColor="text1"/>
          <w:sz w:val="20"/>
          <w:szCs w:val="20"/>
        </w:rPr>
        <w:t>oziroma</w:t>
      </w:r>
      <w:r w:rsidRPr="00B772AB">
        <w:rPr>
          <w:rFonts w:ascii="Arial" w:hAnsi="Arial" w:cs="Arial"/>
          <w:color w:val="000000" w:themeColor="text1"/>
          <w:sz w:val="20"/>
          <w:szCs w:val="20"/>
        </w:rPr>
        <w:t xml:space="preserve"> osnovno </w:t>
      </w:r>
      <w:r w:rsidR="009B567F">
        <w:rPr>
          <w:rFonts w:ascii="Arial" w:hAnsi="Arial" w:cs="Arial"/>
          <w:color w:val="000000" w:themeColor="text1"/>
          <w:sz w:val="20"/>
          <w:szCs w:val="20"/>
        </w:rPr>
        <w:t>ali</w:t>
      </w:r>
      <w:r w:rsidRPr="00B772AB">
        <w:rPr>
          <w:rFonts w:ascii="Arial" w:hAnsi="Arial" w:cs="Arial"/>
          <w:color w:val="000000" w:themeColor="text1"/>
          <w:sz w:val="20"/>
          <w:szCs w:val="20"/>
        </w:rPr>
        <w:t xml:space="preserve"> socialno oskrbo </w:t>
      </w:r>
      <w:r w:rsidR="00AA0B12">
        <w:rPr>
          <w:rFonts w:ascii="Arial" w:hAnsi="Arial" w:cs="Arial"/>
          <w:color w:val="000000" w:themeColor="text1"/>
          <w:sz w:val="20"/>
          <w:szCs w:val="20"/>
        </w:rPr>
        <w:t>oziroma</w:t>
      </w:r>
      <w:r w:rsidRPr="00B772AB">
        <w:rPr>
          <w:rFonts w:ascii="Arial" w:hAnsi="Arial" w:cs="Arial"/>
          <w:color w:val="000000" w:themeColor="text1"/>
          <w:sz w:val="20"/>
          <w:szCs w:val="20"/>
        </w:rPr>
        <w:t xml:space="preserve"> zdravstveno nego </w:t>
      </w:r>
      <w:r w:rsidR="009B567F">
        <w:rPr>
          <w:rFonts w:ascii="Arial" w:hAnsi="Arial" w:cs="Arial"/>
          <w:color w:val="000000" w:themeColor="text1"/>
          <w:sz w:val="20"/>
          <w:szCs w:val="20"/>
        </w:rPr>
        <w:t>ali</w:t>
      </w:r>
      <w:r w:rsidRPr="00B772AB">
        <w:rPr>
          <w:rFonts w:ascii="Arial" w:hAnsi="Arial" w:cs="Arial"/>
          <w:color w:val="000000" w:themeColor="text1"/>
          <w:sz w:val="20"/>
          <w:szCs w:val="20"/>
        </w:rPr>
        <w:t xml:space="preserve"> rehabilitacijo v višini 300 evrov bruto mesečno. Ti zaposleni predstavljajo ključen kader za zagotavljanje storitev in so zaradi kadrovskih primanjkljajev ter povečanega obsega dela najbolj izpostavljeni tveganju preobremenjenosti in odhajanja iz dejavnosti. Prav tako pa se določi upravičenost do dodatka za delo za druge zaposlene pri teh izvajalcih, ki pomembno prispevajo k nemotenemu delovanju sistema, in sicer v nominalni višini 150 evrov bruto mesečno za polni delovni čas</w:t>
      </w:r>
      <w:r w:rsidR="009B567F">
        <w:rPr>
          <w:rFonts w:ascii="Arial" w:hAnsi="Arial" w:cs="Arial"/>
          <w:color w:val="000000" w:themeColor="text1"/>
          <w:sz w:val="20"/>
          <w:szCs w:val="20"/>
        </w:rPr>
        <w:t xml:space="preserve">, </w:t>
      </w:r>
      <w:r w:rsidR="009B567F" w:rsidRPr="009B567F">
        <w:rPr>
          <w:rFonts w:ascii="Arial" w:hAnsi="Arial" w:cs="Arial"/>
          <w:color w:val="000000" w:themeColor="text1"/>
          <w:sz w:val="20"/>
          <w:szCs w:val="20"/>
        </w:rPr>
        <w:t>razen za javne uslužbence plačne skupine B</w:t>
      </w:r>
      <w:r w:rsidRPr="00B772AB">
        <w:rPr>
          <w:rFonts w:ascii="Arial" w:hAnsi="Arial" w:cs="Arial"/>
          <w:color w:val="000000" w:themeColor="text1"/>
          <w:sz w:val="20"/>
          <w:szCs w:val="20"/>
        </w:rPr>
        <w:t>. Dodatek za zaposlene, ki izvajajo storitve DO ali pomoči na domu, se v navedenem obdobju izplačuje tudi pri izvajalcih DO na domu in pri izvajalcih pomoči družini na domu v nominalni višini 300 evrov bruto mesečno za polni delovni čas. Drugi zaposleni pri teh izvajalcih</w:t>
      </w:r>
      <w:r w:rsidR="00EE1CCF">
        <w:rPr>
          <w:rFonts w:ascii="Arial" w:hAnsi="Arial" w:cs="Arial"/>
          <w:color w:val="000000" w:themeColor="text1"/>
          <w:sz w:val="20"/>
          <w:szCs w:val="20"/>
        </w:rPr>
        <w:t xml:space="preserve">, </w:t>
      </w:r>
      <w:r w:rsidR="00EE1CCF" w:rsidRPr="00EE1CCF">
        <w:rPr>
          <w:rFonts w:ascii="Arial" w:hAnsi="Arial" w:cs="Arial"/>
          <w:color w:val="000000" w:themeColor="text1"/>
          <w:sz w:val="20"/>
          <w:szCs w:val="20"/>
        </w:rPr>
        <w:t>razen javni uslužbenci plačne skupine B</w:t>
      </w:r>
      <w:r w:rsidR="00EE1CCF">
        <w:rPr>
          <w:rFonts w:ascii="Arial" w:hAnsi="Arial" w:cs="Arial"/>
          <w:color w:val="000000" w:themeColor="text1"/>
          <w:sz w:val="20"/>
          <w:szCs w:val="20"/>
        </w:rPr>
        <w:t>,</w:t>
      </w:r>
      <w:r w:rsidRPr="00B772AB">
        <w:rPr>
          <w:rFonts w:ascii="Arial" w:hAnsi="Arial" w:cs="Arial"/>
          <w:color w:val="000000" w:themeColor="text1"/>
          <w:sz w:val="20"/>
          <w:szCs w:val="20"/>
        </w:rPr>
        <w:t xml:space="preserve"> pa so upravičeni do dodatka v nominalni višini 150 evrov bruto mesečno za polni delovni čas. Zaposlenemu pripada dodatek iz tega člena sorazmerno glede na število opravljenih ur. Namen dodatka </w:t>
      </w:r>
      <w:r w:rsidRPr="00B772AB">
        <w:rPr>
          <w:rFonts w:ascii="Arial" w:hAnsi="Arial" w:cs="Arial"/>
          <w:color w:val="000000" w:themeColor="text1"/>
          <w:sz w:val="20"/>
          <w:szCs w:val="20"/>
        </w:rPr>
        <w:lastRenderedPageBreak/>
        <w:t>je podpreti vzpostavljanje sistema DO ter zagotoviti zadostni obseg kadrovskih virov z zadržanjem ustreznih kadrov v obdobju uvajanja novih storitev in organizacijskih rešitev.</w:t>
      </w:r>
    </w:p>
    <w:p w14:paraId="3E097AD0" w14:textId="77777777" w:rsidR="00263FD9" w:rsidRDefault="00263FD9" w:rsidP="0018772F">
      <w:pPr>
        <w:spacing w:line="276" w:lineRule="auto"/>
        <w:jc w:val="both"/>
        <w:rPr>
          <w:rFonts w:ascii="Arial" w:hAnsi="Arial" w:cs="Arial"/>
          <w:color w:val="000000" w:themeColor="text1"/>
          <w:sz w:val="20"/>
          <w:szCs w:val="20"/>
        </w:rPr>
      </w:pPr>
    </w:p>
    <w:p w14:paraId="3A7DDD12" w14:textId="702A1C11" w:rsidR="00263FD9" w:rsidRDefault="00263FD9" w:rsidP="0018772F">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Naslov IV. POGLAVJA se spremeni tako, da se glasi: </w:t>
      </w:r>
    </w:p>
    <w:p w14:paraId="4859A906" w14:textId="7D412AC2" w:rsidR="00263FD9" w:rsidRDefault="00263FD9" w:rsidP="0018772F">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»PREHODNA IN KONČNA DOLOČBA«</w:t>
      </w:r>
    </w:p>
    <w:p w14:paraId="39AFB189" w14:textId="4B8C5A17" w:rsidR="00263FD9" w:rsidRDefault="00E27C7E" w:rsidP="0018772F">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Za 17. členom se d</w:t>
      </w:r>
      <w:r w:rsidR="00263FD9">
        <w:rPr>
          <w:rFonts w:ascii="Arial" w:hAnsi="Arial" w:cs="Arial"/>
          <w:color w:val="000000" w:themeColor="text1"/>
          <w:sz w:val="20"/>
          <w:szCs w:val="20"/>
        </w:rPr>
        <w:t xml:space="preserve">oda nov 17.a člen, ki se glasi: </w:t>
      </w:r>
    </w:p>
    <w:p w14:paraId="16905EC6" w14:textId="77777777" w:rsidR="00E27C7E" w:rsidRDefault="00263FD9" w:rsidP="00263FD9">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w:t>
      </w:r>
      <w:r w:rsidR="00E27C7E">
        <w:rPr>
          <w:rFonts w:ascii="Arial" w:hAnsi="Arial" w:cs="Arial"/>
          <w:color w:val="000000" w:themeColor="text1"/>
          <w:sz w:val="20"/>
          <w:szCs w:val="20"/>
        </w:rPr>
        <w:t>17.a člen</w:t>
      </w:r>
    </w:p>
    <w:p w14:paraId="1A273BDD" w14:textId="2F574243" w:rsidR="00E27C7E" w:rsidRDefault="00E27C7E" w:rsidP="00263FD9">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(dokončanje postopkov, začetih na podlagi ZDOsk-1)</w:t>
      </w:r>
    </w:p>
    <w:p w14:paraId="6706DD67" w14:textId="0CBADC49" w:rsidR="00263FD9" w:rsidRDefault="00E27C7E" w:rsidP="00263FD9">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P</w:t>
      </w:r>
      <w:r w:rsidR="00263FD9" w:rsidRPr="00263FD9">
        <w:rPr>
          <w:rFonts w:ascii="Arial" w:hAnsi="Arial" w:cs="Arial"/>
          <w:color w:val="000000" w:themeColor="text1"/>
          <w:sz w:val="20"/>
          <w:szCs w:val="20"/>
        </w:rPr>
        <w:t>ostopki</w:t>
      </w:r>
      <w:r>
        <w:rPr>
          <w:rFonts w:ascii="Arial" w:hAnsi="Arial" w:cs="Arial"/>
          <w:color w:val="000000" w:themeColor="text1"/>
          <w:sz w:val="20"/>
          <w:szCs w:val="20"/>
        </w:rPr>
        <w:t>, začeti na</w:t>
      </w:r>
      <w:r w:rsidR="00263FD9" w:rsidRPr="00263FD9">
        <w:rPr>
          <w:rFonts w:ascii="Arial" w:hAnsi="Arial" w:cs="Arial"/>
          <w:color w:val="000000" w:themeColor="text1"/>
          <w:sz w:val="20"/>
          <w:szCs w:val="20"/>
        </w:rPr>
        <w:t xml:space="preserve"> po</w:t>
      </w:r>
      <w:r>
        <w:rPr>
          <w:rFonts w:ascii="Arial" w:hAnsi="Arial" w:cs="Arial"/>
          <w:color w:val="000000" w:themeColor="text1"/>
          <w:sz w:val="20"/>
          <w:szCs w:val="20"/>
        </w:rPr>
        <w:t>dlagi</w:t>
      </w:r>
      <w:r w:rsidR="00263FD9" w:rsidRPr="00263FD9">
        <w:rPr>
          <w:rFonts w:ascii="Arial" w:hAnsi="Arial" w:cs="Arial"/>
          <w:color w:val="000000" w:themeColor="text1"/>
          <w:sz w:val="20"/>
          <w:szCs w:val="20"/>
        </w:rPr>
        <w:t xml:space="preserve"> ZDOsk-1 pred uveljavitvijo tega zakona</w:t>
      </w:r>
      <w:r>
        <w:rPr>
          <w:rFonts w:ascii="Arial" w:hAnsi="Arial" w:cs="Arial"/>
          <w:color w:val="000000" w:themeColor="text1"/>
          <w:sz w:val="20"/>
          <w:szCs w:val="20"/>
        </w:rPr>
        <w:t>,</w:t>
      </w:r>
      <w:r w:rsidR="00263FD9" w:rsidRPr="00263FD9">
        <w:rPr>
          <w:rFonts w:ascii="Arial" w:hAnsi="Arial" w:cs="Arial"/>
          <w:color w:val="000000" w:themeColor="text1"/>
          <w:sz w:val="20"/>
          <w:szCs w:val="20"/>
        </w:rPr>
        <w:t xml:space="preserve"> se </w:t>
      </w:r>
      <w:r>
        <w:rPr>
          <w:rFonts w:ascii="Arial" w:hAnsi="Arial" w:cs="Arial"/>
          <w:color w:val="000000" w:themeColor="text1"/>
          <w:sz w:val="20"/>
          <w:szCs w:val="20"/>
        </w:rPr>
        <w:t>končajo v skladu z ZDOsk-1, če ta zakon ne določa drugače.</w:t>
      </w:r>
      <w:r w:rsidR="00263FD9" w:rsidRPr="00263FD9">
        <w:rPr>
          <w:rFonts w:ascii="Arial" w:hAnsi="Arial" w:cs="Arial"/>
          <w:color w:val="000000" w:themeColor="text1"/>
          <w:sz w:val="20"/>
          <w:szCs w:val="20"/>
        </w:rPr>
        <w:t>«</w:t>
      </w:r>
      <w:r>
        <w:rPr>
          <w:rFonts w:ascii="Arial" w:hAnsi="Arial" w:cs="Arial"/>
          <w:color w:val="000000" w:themeColor="text1"/>
          <w:sz w:val="20"/>
          <w:szCs w:val="20"/>
        </w:rPr>
        <w:t>.</w:t>
      </w:r>
    </w:p>
    <w:p w14:paraId="5D7DB535" w14:textId="5E443382" w:rsidR="00263FD9" w:rsidRPr="00263FD9" w:rsidRDefault="00263FD9" w:rsidP="00263FD9">
      <w:pPr>
        <w:spacing w:line="276" w:lineRule="auto"/>
        <w:jc w:val="both"/>
        <w:rPr>
          <w:rFonts w:ascii="Arial" w:hAnsi="Arial" w:cs="Arial"/>
          <w:color w:val="000000" w:themeColor="text1"/>
          <w:sz w:val="20"/>
          <w:szCs w:val="20"/>
          <w:u w:val="single"/>
        </w:rPr>
      </w:pPr>
      <w:r w:rsidRPr="00263FD9">
        <w:rPr>
          <w:rFonts w:ascii="Arial" w:hAnsi="Arial" w:cs="Arial"/>
          <w:color w:val="000000" w:themeColor="text1"/>
          <w:sz w:val="20"/>
          <w:szCs w:val="20"/>
          <w:u w:val="single"/>
        </w:rPr>
        <w:t xml:space="preserve">Obrazložitev: </w:t>
      </w:r>
    </w:p>
    <w:p w14:paraId="2DBEBCEB" w14:textId="15A5543D" w:rsidR="00263FD9" w:rsidRPr="00263FD9" w:rsidRDefault="00263FD9" w:rsidP="00263FD9">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Za namen večje pravne varnosti in jasnosti se doda določba, ki ureja že začete postopke</w:t>
      </w:r>
      <w:r w:rsidR="00E27C7E">
        <w:rPr>
          <w:rFonts w:ascii="Arial" w:hAnsi="Arial" w:cs="Arial"/>
          <w:color w:val="000000" w:themeColor="text1"/>
          <w:sz w:val="20"/>
          <w:szCs w:val="20"/>
        </w:rPr>
        <w:t xml:space="preserve"> na podlagi ZDOsk-1</w:t>
      </w:r>
      <w:r>
        <w:rPr>
          <w:rFonts w:ascii="Arial" w:hAnsi="Arial" w:cs="Arial"/>
          <w:color w:val="000000" w:themeColor="text1"/>
          <w:sz w:val="20"/>
          <w:szCs w:val="20"/>
        </w:rPr>
        <w:t xml:space="preserve">, ki se dokončajo z upoštevanjem določb tega zakona. </w:t>
      </w:r>
    </w:p>
    <w:p w14:paraId="0D689868" w14:textId="77777777" w:rsidR="00263FD9" w:rsidRPr="00263FD9" w:rsidRDefault="00263FD9" w:rsidP="00263FD9">
      <w:pPr>
        <w:spacing w:line="276" w:lineRule="auto"/>
        <w:jc w:val="both"/>
        <w:rPr>
          <w:rFonts w:ascii="Arial" w:hAnsi="Arial" w:cs="Arial"/>
          <w:color w:val="000000" w:themeColor="text1"/>
          <w:sz w:val="20"/>
          <w:szCs w:val="20"/>
        </w:rPr>
      </w:pPr>
    </w:p>
    <w:p w14:paraId="664236F9" w14:textId="77777777" w:rsidR="00263FD9" w:rsidRPr="00B772AB" w:rsidRDefault="00263FD9" w:rsidP="0018772F">
      <w:pPr>
        <w:spacing w:line="276" w:lineRule="auto"/>
        <w:jc w:val="both"/>
        <w:rPr>
          <w:rFonts w:ascii="Arial" w:hAnsi="Arial" w:cs="Arial"/>
          <w:color w:val="000000" w:themeColor="text1"/>
          <w:sz w:val="20"/>
          <w:szCs w:val="20"/>
        </w:rPr>
      </w:pPr>
    </w:p>
    <w:sectPr w:rsidR="00263FD9" w:rsidRPr="00B772AB" w:rsidSect="001661F4">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35228" w14:textId="77777777" w:rsidR="00434457" w:rsidRDefault="00434457" w:rsidP="001661F4">
      <w:pPr>
        <w:spacing w:after="0" w:line="240" w:lineRule="auto"/>
      </w:pPr>
      <w:r>
        <w:separator/>
      </w:r>
    </w:p>
  </w:endnote>
  <w:endnote w:type="continuationSeparator" w:id="0">
    <w:p w14:paraId="79D65B14" w14:textId="77777777" w:rsidR="00434457" w:rsidRDefault="00434457" w:rsidP="0016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137851" w14:textId="77777777" w:rsidR="00434457" w:rsidRDefault="00434457" w:rsidP="001661F4">
      <w:pPr>
        <w:spacing w:after="0" w:line="240" w:lineRule="auto"/>
      </w:pPr>
      <w:r>
        <w:separator/>
      </w:r>
    </w:p>
  </w:footnote>
  <w:footnote w:type="continuationSeparator" w:id="0">
    <w:p w14:paraId="75D72EB2" w14:textId="77777777" w:rsidR="00434457" w:rsidRDefault="00434457" w:rsidP="001661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43D67" w14:textId="77777777" w:rsidR="001661F4" w:rsidRDefault="001661F4" w:rsidP="001661F4">
    <w:pPr>
      <w:pStyle w:val="Glava"/>
      <w:tabs>
        <w:tab w:val="left" w:pos="5112"/>
      </w:tabs>
      <w:spacing w:before="120" w:line="240" w:lineRule="exact"/>
      <w:rPr>
        <w:rFonts w:cs="Arial"/>
        <w:sz w:val="16"/>
      </w:rPr>
    </w:pPr>
  </w:p>
  <w:p w14:paraId="7FE48237" w14:textId="77777777" w:rsidR="001661F4" w:rsidRDefault="001661F4">
    <w:pPr>
      <w:pStyle w:val="Glava"/>
      <w:rPr>
        <w:rFonts w:cs="Arial"/>
        <w:sz w:val="16"/>
      </w:rPr>
    </w:pPr>
  </w:p>
  <w:p w14:paraId="7C646419" w14:textId="77777777" w:rsidR="001661F4" w:rsidRDefault="001661F4">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C087BDD"/>
    <w:multiLevelType w:val="hybridMultilevel"/>
    <w:tmpl w:val="5CA21AAE"/>
    <w:lvl w:ilvl="0" w:tplc="DF6267A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1176A47"/>
    <w:multiLevelType w:val="hybridMultilevel"/>
    <w:tmpl w:val="A650EF82"/>
    <w:lvl w:ilvl="0" w:tplc="DD8AB8B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354B460F"/>
    <w:multiLevelType w:val="hybridMultilevel"/>
    <w:tmpl w:val="F94EE84A"/>
    <w:lvl w:ilvl="0" w:tplc="DF6267A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B1F5FE1"/>
    <w:multiLevelType w:val="hybridMultilevel"/>
    <w:tmpl w:val="F4200B8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DF6267A0">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5928CEF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6AEC4D9E">
      <w:numFmt w:val="bullet"/>
      <w:lvlText w:val="-"/>
      <w:lvlJc w:val="left"/>
      <w:pPr>
        <w:ind w:left="2505" w:hanging="705"/>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282DB3"/>
    <w:multiLevelType w:val="multilevel"/>
    <w:tmpl w:val="6B749CBC"/>
    <w:lvl w:ilvl="0">
      <w:start w:val="1"/>
      <w:numFmt w:val="bullet"/>
      <w:lvlText w:val="‒"/>
      <w:lvlJc w:val="left"/>
      <w:pPr>
        <w:ind w:left="284" w:hanging="284"/>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46E6D93"/>
    <w:multiLevelType w:val="multilevel"/>
    <w:tmpl w:val="F23A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8"/>
  </w:num>
  <w:num w:numId="4">
    <w:abstractNumId w:val="11"/>
  </w:num>
  <w:num w:numId="5">
    <w:abstractNumId w:val="13"/>
  </w:num>
  <w:num w:numId="6">
    <w:abstractNumId w:val="6"/>
  </w:num>
  <w:num w:numId="7">
    <w:abstractNumId w:val="1"/>
  </w:num>
  <w:num w:numId="8">
    <w:abstractNumId w:val="7"/>
  </w:num>
  <w:num w:numId="9">
    <w:abstractNumId w:val="9"/>
  </w:num>
  <w:num w:numId="10">
    <w:abstractNumId w:val="4"/>
  </w:num>
  <w:num w:numId="11">
    <w:abstractNumId w:val="2"/>
  </w:num>
  <w:num w:numId="12">
    <w:abstractNumId w:val="5"/>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7F"/>
    <w:rsid w:val="00024642"/>
    <w:rsid w:val="000256F6"/>
    <w:rsid w:val="000A2C0F"/>
    <w:rsid w:val="000C7DF0"/>
    <w:rsid w:val="000E5AD5"/>
    <w:rsid w:val="00111404"/>
    <w:rsid w:val="00122D3C"/>
    <w:rsid w:val="00133A5F"/>
    <w:rsid w:val="00155C62"/>
    <w:rsid w:val="001661F4"/>
    <w:rsid w:val="00166654"/>
    <w:rsid w:val="0018772F"/>
    <w:rsid w:val="001973E4"/>
    <w:rsid w:val="001E211F"/>
    <w:rsid w:val="001E49B6"/>
    <w:rsid w:val="001E59CC"/>
    <w:rsid w:val="001E7D2A"/>
    <w:rsid w:val="001F4BA6"/>
    <w:rsid w:val="00260974"/>
    <w:rsid w:val="00263321"/>
    <w:rsid w:val="00263FD9"/>
    <w:rsid w:val="00273D6C"/>
    <w:rsid w:val="00290F5B"/>
    <w:rsid w:val="002A6A2C"/>
    <w:rsid w:val="002C425E"/>
    <w:rsid w:val="002C4D0A"/>
    <w:rsid w:val="00321A64"/>
    <w:rsid w:val="0034027C"/>
    <w:rsid w:val="003745AE"/>
    <w:rsid w:val="00380FC1"/>
    <w:rsid w:val="00393D46"/>
    <w:rsid w:val="003C6C28"/>
    <w:rsid w:val="003D30F1"/>
    <w:rsid w:val="003F43FD"/>
    <w:rsid w:val="00434457"/>
    <w:rsid w:val="00452B63"/>
    <w:rsid w:val="004821EB"/>
    <w:rsid w:val="004A4632"/>
    <w:rsid w:val="004A7C7B"/>
    <w:rsid w:val="004C410D"/>
    <w:rsid w:val="004E59B2"/>
    <w:rsid w:val="00596B6C"/>
    <w:rsid w:val="00597BDE"/>
    <w:rsid w:val="005D6FA1"/>
    <w:rsid w:val="005E5137"/>
    <w:rsid w:val="005F0A25"/>
    <w:rsid w:val="006105D8"/>
    <w:rsid w:val="006208F3"/>
    <w:rsid w:val="00635164"/>
    <w:rsid w:val="006429AF"/>
    <w:rsid w:val="0068649F"/>
    <w:rsid w:val="00695EC3"/>
    <w:rsid w:val="006A5BBC"/>
    <w:rsid w:val="0070527A"/>
    <w:rsid w:val="00714D33"/>
    <w:rsid w:val="007A3E89"/>
    <w:rsid w:val="007C407F"/>
    <w:rsid w:val="007C4FAF"/>
    <w:rsid w:val="007D17FB"/>
    <w:rsid w:val="007D318A"/>
    <w:rsid w:val="007F6956"/>
    <w:rsid w:val="00811AB7"/>
    <w:rsid w:val="00817C5B"/>
    <w:rsid w:val="00822718"/>
    <w:rsid w:val="00827ACC"/>
    <w:rsid w:val="00834E7A"/>
    <w:rsid w:val="00872638"/>
    <w:rsid w:val="00875231"/>
    <w:rsid w:val="008C185E"/>
    <w:rsid w:val="008F210F"/>
    <w:rsid w:val="009225F0"/>
    <w:rsid w:val="00975FA1"/>
    <w:rsid w:val="00982647"/>
    <w:rsid w:val="00987993"/>
    <w:rsid w:val="00990888"/>
    <w:rsid w:val="009A78A2"/>
    <w:rsid w:val="009B567F"/>
    <w:rsid w:val="009B7461"/>
    <w:rsid w:val="009C2F93"/>
    <w:rsid w:val="009D2E04"/>
    <w:rsid w:val="009E28DC"/>
    <w:rsid w:val="009E5D8E"/>
    <w:rsid w:val="00A049F9"/>
    <w:rsid w:val="00A5626C"/>
    <w:rsid w:val="00A72833"/>
    <w:rsid w:val="00A87E0A"/>
    <w:rsid w:val="00A9132C"/>
    <w:rsid w:val="00AA0B12"/>
    <w:rsid w:val="00AE1F83"/>
    <w:rsid w:val="00AF004F"/>
    <w:rsid w:val="00B017F3"/>
    <w:rsid w:val="00B0355B"/>
    <w:rsid w:val="00B12139"/>
    <w:rsid w:val="00B379A0"/>
    <w:rsid w:val="00B5517F"/>
    <w:rsid w:val="00B772AB"/>
    <w:rsid w:val="00B90982"/>
    <w:rsid w:val="00B948D9"/>
    <w:rsid w:val="00B95434"/>
    <w:rsid w:val="00BC1355"/>
    <w:rsid w:val="00BC75A2"/>
    <w:rsid w:val="00BF0E02"/>
    <w:rsid w:val="00C142EF"/>
    <w:rsid w:val="00C23303"/>
    <w:rsid w:val="00C24B2C"/>
    <w:rsid w:val="00C44C5F"/>
    <w:rsid w:val="00C96F7A"/>
    <w:rsid w:val="00CC1AE5"/>
    <w:rsid w:val="00CD4DA4"/>
    <w:rsid w:val="00CE4C2B"/>
    <w:rsid w:val="00D57B49"/>
    <w:rsid w:val="00D7328F"/>
    <w:rsid w:val="00D820CD"/>
    <w:rsid w:val="00DD1494"/>
    <w:rsid w:val="00E10B74"/>
    <w:rsid w:val="00E13166"/>
    <w:rsid w:val="00E27C7E"/>
    <w:rsid w:val="00E322B9"/>
    <w:rsid w:val="00E62DDE"/>
    <w:rsid w:val="00EA7900"/>
    <w:rsid w:val="00ED0B4B"/>
    <w:rsid w:val="00EE1CCF"/>
    <w:rsid w:val="00EE7967"/>
    <w:rsid w:val="00EF119D"/>
    <w:rsid w:val="00EF3B0C"/>
    <w:rsid w:val="00F05A08"/>
    <w:rsid w:val="00F131B9"/>
    <w:rsid w:val="00F20E1E"/>
    <w:rsid w:val="00F303A2"/>
    <w:rsid w:val="00F5235F"/>
    <w:rsid w:val="00F733EA"/>
    <w:rsid w:val="00F85AA9"/>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E0917"/>
  <w15:docId w15:val="{5CCC5291-5391-4E09-A59F-6B49A8104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1877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aliases w:val="Naslov 2 - oddelek"/>
    <w:basedOn w:val="Navaden"/>
    <w:next w:val="Navaden"/>
    <w:link w:val="Naslov2Znak"/>
    <w:uiPriority w:val="9"/>
    <w:unhideWhenUsed/>
    <w:qFormat/>
    <w:rsid w:val="00B5517F"/>
    <w:pPr>
      <w:keepNext/>
      <w:keepLines/>
      <w:overflowPunct w:val="0"/>
      <w:autoSpaceDE w:val="0"/>
      <w:autoSpaceDN w:val="0"/>
      <w:adjustRightInd w:val="0"/>
      <w:spacing w:before="160" w:after="80" w:line="240" w:lineRule="auto"/>
      <w:jc w:val="both"/>
      <w:textAlignment w:val="baseline"/>
      <w:outlineLvl w:val="1"/>
    </w:pPr>
    <w:rPr>
      <w:rFonts w:asciiTheme="majorHAnsi" w:eastAsiaTheme="majorEastAsia" w:hAnsiTheme="majorHAnsi" w:cstheme="majorBidi"/>
      <w:color w:val="2E74B5" w:themeColor="accent1" w:themeShade="BF"/>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1661F4"/>
    <w:pPr>
      <w:tabs>
        <w:tab w:val="center" w:pos="4536"/>
        <w:tab w:val="right" w:pos="9072"/>
      </w:tabs>
      <w:spacing w:after="0" w:line="240" w:lineRule="auto"/>
    </w:pPr>
  </w:style>
  <w:style w:type="character" w:customStyle="1" w:styleId="GlavaZnak">
    <w:name w:val="Glava Znak"/>
    <w:basedOn w:val="Privzetapisavaodstavka"/>
    <w:link w:val="Glava"/>
    <w:rsid w:val="001661F4"/>
  </w:style>
  <w:style w:type="paragraph" w:styleId="Noga">
    <w:name w:val="footer"/>
    <w:basedOn w:val="Navaden"/>
    <w:link w:val="NogaZnak"/>
    <w:uiPriority w:val="99"/>
    <w:unhideWhenUsed/>
    <w:rsid w:val="001661F4"/>
    <w:pPr>
      <w:tabs>
        <w:tab w:val="center" w:pos="4536"/>
        <w:tab w:val="right" w:pos="9072"/>
      </w:tabs>
      <w:spacing w:after="0" w:line="240" w:lineRule="auto"/>
    </w:pPr>
  </w:style>
  <w:style w:type="character" w:customStyle="1" w:styleId="NogaZnak">
    <w:name w:val="Noga Znak"/>
    <w:basedOn w:val="Privzetapisavaodstavka"/>
    <w:link w:val="Noga"/>
    <w:uiPriority w:val="99"/>
    <w:rsid w:val="001661F4"/>
  </w:style>
  <w:style w:type="character" w:customStyle="1" w:styleId="Naslov2Znak">
    <w:name w:val="Naslov 2 Znak"/>
    <w:aliases w:val="Naslov 2 - oddelek Znak"/>
    <w:basedOn w:val="Privzetapisavaodstavka"/>
    <w:link w:val="Naslov2"/>
    <w:uiPriority w:val="9"/>
    <w:rsid w:val="00B5517F"/>
    <w:rPr>
      <w:rFonts w:asciiTheme="majorHAnsi" w:eastAsiaTheme="majorEastAsia" w:hAnsiTheme="majorHAnsi" w:cstheme="majorBidi"/>
      <w:color w:val="2E74B5" w:themeColor="accent1" w:themeShade="BF"/>
      <w:sz w:val="32"/>
      <w:szCs w:val="32"/>
      <w:lang w:eastAsia="sl-SI"/>
    </w:rPr>
  </w:style>
  <w:style w:type="paragraph" w:styleId="Odstavekseznama">
    <w:name w:val="List Paragraph"/>
    <w:aliases w:val="numbered list,List Paragraph (numbered (a)),Dot pt,F5 List Paragraph,List Paragraph1,Colorful List - Accent 11,No Spacing1,List Paragraph Char Char Char,Indicator Text,Numbered Para 1,Bullet 1,Bullet Points,List Paragraph2,List par,3"/>
    <w:basedOn w:val="Navaden"/>
    <w:link w:val="OdstavekseznamaZnak"/>
    <w:uiPriority w:val="34"/>
    <w:qFormat/>
    <w:rsid w:val="00B5517F"/>
    <w:pPr>
      <w:overflowPunct w:val="0"/>
      <w:autoSpaceDE w:val="0"/>
      <w:autoSpaceDN w:val="0"/>
      <w:adjustRightInd w:val="0"/>
      <w:spacing w:after="0" w:line="240" w:lineRule="auto"/>
      <w:ind w:left="720"/>
      <w:contextualSpacing/>
      <w:jc w:val="both"/>
      <w:textAlignment w:val="baseline"/>
    </w:pPr>
    <w:rPr>
      <w:rFonts w:ascii="Arial" w:eastAsia="Times New Roman" w:hAnsi="Arial" w:cs="Times New Roman"/>
      <w:szCs w:val="16"/>
      <w:lang w:eastAsia="sl-SI"/>
    </w:rPr>
  </w:style>
  <w:style w:type="character" w:customStyle="1" w:styleId="OdstavekseznamaZnak">
    <w:name w:val="Odstavek seznama Znak"/>
    <w:aliases w:val="numbered list Znak,List Paragraph (numbered (a)) Znak,Dot pt Znak,F5 List Paragraph Znak,List Paragraph1 Znak,Colorful List - Accent 11 Znak,No Spacing1 Znak,List Paragraph Char Char Char Znak,Indicator Text Znak,Bullet 1 Znak"/>
    <w:link w:val="Odstavekseznama"/>
    <w:uiPriority w:val="34"/>
    <w:qFormat/>
    <w:locked/>
    <w:rsid w:val="00B5517F"/>
    <w:rPr>
      <w:rFonts w:ascii="Arial" w:eastAsia="Times New Roman" w:hAnsi="Arial" w:cs="Times New Roman"/>
      <w:szCs w:val="16"/>
      <w:lang w:eastAsia="sl-SI"/>
    </w:rPr>
  </w:style>
  <w:style w:type="character" w:customStyle="1" w:styleId="Naslov1Znak">
    <w:name w:val="Naslov 1 Znak"/>
    <w:basedOn w:val="Privzetapisavaodstavka"/>
    <w:link w:val="Naslov1"/>
    <w:uiPriority w:val="9"/>
    <w:rsid w:val="0018772F"/>
    <w:rPr>
      <w:rFonts w:asciiTheme="majorHAnsi" w:eastAsiaTheme="majorEastAsia" w:hAnsiTheme="majorHAnsi" w:cstheme="majorBidi"/>
      <w:color w:val="2E74B5" w:themeColor="accent1" w:themeShade="BF"/>
      <w:sz w:val="32"/>
      <w:szCs w:val="32"/>
    </w:rPr>
  </w:style>
  <w:style w:type="character" w:styleId="Hiperpovezava">
    <w:name w:val="Hyperlink"/>
    <w:basedOn w:val="Privzetapisavaodstavka"/>
    <w:uiPriority w:val="99"/>
    <w:unhideWhenUsed/>
    <w:rsid w:val="0018772F"/>
    <w:rPr>
      <w:color w:val="0563C1" w:themeColor="hyperlink"/>
      <w:u w:val="single"/>
    </w:rPr>
  </w:style>
  <w:style w:type="character" w:customStyle="1" w:styleId="UnresolvedMention">
    <w:name w:val="Unresolved Mention"/>
    <w:basedOn w:val="Privzetapisavaodstavka"/>
    <w:uiPriority w:val="99"/>
    <w:semiHidden/>
    <w:unhideWhenUsed/>
    <w:rsid w:val="0018772F"/>
    <w:rPr>
      <w:color w:val="605E5C"/>
      <w:shd w:val="clear" w:color="auto" w:fill="E1DFDD"/>
    </w:rPr>
  </w:style>
  <w:style w:type="paragraph" w:styleId="Golobesedilo">
    <w:name w:val="Plain Text"/>
    <w:basedOn w:val="Navaden"/>
    <w:link w:val="GolobesediloZnak"/>
    <w:uiPriority w:val="99"/>
    <w:semiHidden/>
    <w:unhideWhenUsed/>
    <w:rsid w:val="009C2F93"/>
    <w:pPr>
      <w:spacing w:after="0" w:line="240" w:lineRule="auto"/>
    </w:pPr>
    <w:rPr>
      <w:rFonts w:ascii="Consolas" w:hAnsi="Consolas"/>
      <w:sz w:val="21"/>
      <w:szCs w:val="21"/>
    </w:rPr>
  </w:style>
  <w:style w:type="character" w:customStyle="1" w:styleId="GolobesediloZnak">
    <w:name w:val="Golo besedilo Znak"/>
    <w:basedOn w:val="Privzetapisavaodstavka"/>
    <w:link w:val="Golobesedilo"/>
    <w:uiPriority w:val="99"/>
    <w:semiHidden/>
    <w:rsid w:val="009C2F93"/>
    <w:rPr>
      <w:rFonts w:ascii="Consolas" w:hAnsi="Consolas"/>
      <w:sz w:val="21"/>
      <w:szCs w:val="21"/>
    </w:rPr>
  </w:style>
  <w:style w:type="paragraph" w:customStyle="1" w:styleId="datumtevilka">
    <w:name w:val="datum številka"/>
    <w:basedOn w:val="Navaden"/>
    <w:qFormat/>
    <w:rsid w:val="00CE4C2B"/>
    <w:pPr>
      <w:tabs>
        <w:tab w:val="left" w:pos="1701"/>
      </w:tabs>
      <w:spacing w:after="0" w:line="260" w:lineRule="exact"/>
    </w:pPr>
    <w:rPr>
      <w:rFonts w:ascii="Arial" w:eastAsia="Times New Roman" w:hAnsi="Arial"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1837</Words>
  <Characters>10474</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Žejn</dc:creator>
  <cp:keywords/>
  <dc:description/>
  <cp:lastModifiedBy>Lidija Vidergar</cp:lastModifiedBy>
  <cp:revision>5</cp:revision>
  <dcterms:created xsi:type="dcterms:W3CDTF">2026-09-16T08:13:00Z</dcterms:created>
  <dcterms:modified xsi:type="dcterms:W3CDTF">2026-09-16T09:22:00Z</dcterms:modified>
</cp:coreProperties>
</file>