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4A37" w14:textId="77777777" w:rsidR="00CB7839" w:rsidRDefault="00CA2543">
      <w:pPr>
        <w:pStyle w:val="Odstavek"/>
        <w:spacing w:line="260" w:lineRule="auto"/>
      </w:pPr>
      <w:r>
        <w:t>Na podlagi 9. ter za izvajanje 10a. in 30. člena Zakona o usmerjanju otrok s posebnimi potrebami (Uradni list RS, št. 58/11, 40/12 - ZUJF, 90/12, 41/17 - ZOPOPP, 200/20 - ZOOMTVI in 12/26) minister za izobraževanje, znanost in mladino izdaja</w:t>
      </w:r>
    </w:p>
    <w:p w14:paraId="52E9FF23" w14:textId="77777777" w:rsidR="00CB7839" w:rsidRDefault="00CB7839">
      <w:pPr>
        <w:spacing w:after="0" w:line="260" w:lineRule="auto"/>
        <w:rPr>
          <w:rFonts w:cs="Arial"/>
        </w:rPr>
      </w:pPr>
    </w:p>
    <w:p w14:paraId="75EDD5C7" w14:textId="77777777" w:rsidR="00CB7839" w:rsidRDefault="00CA2543">
      <w:pPr>
        <w:pStyle w:val="Naslov1"/>
        <w:spacing w:line="260" w:lineRule="auto"/>
      </w:pPr>
      <w:r>
        <w:t>PRAVILNIK o dodatni strokovni pomoči ter drugih oblikah pomoči za otroke s posebnimi potrebami</w:t>
      </w:r>
    </w:p>
    <w:p w14:paraId="402F1AFE" w14:textId="77777777" w:rsidR="00CB7839" w:rsidRDefault="00CA2543">
      <w:pPr>
        <w:pStyle w:val="Poglavje"/>
        <w:spacing w:line="260" w:lineRule="auto"/>
      </w:pPr>
      <w:r>
        <w:t>I. POGLAVJE</w:t>
      </w:r>
    </w:p>
    <w:p w14:paraId="6A2B6B19" w14:textId="77777777" w:rsidR="00CB7839" w:rsidRDefault="00CA2543">
      <w:pPr>
        <w:pStyle w:val="Poglavjenaslov"/>
        <w:spacing w:line="260" w:lineRule="auto"/>
      </w:pPr>
      <w:r>
        <w:t>SPLOŠNE DOLOČBE</w:t>
      </w:r>
    </w:p>
    <w:p w14:paraId="1EB87C58" w14:textId="77777777" w:rsidR="00CB7839" w:rsidRDefault="00CA2543">
      <w:pPr>
        <w:pStyle w:val="len"/>
        <w:spacing w:line="260" w:lineRule="auto"/>
      </w:pPr>
      <w:r>
        <w:t>1. člen</w:t>
      </w:r>
    </w:p>
    <w:p w14:paraId="268702C7" w14:textId="77777777" w:rsidR="00CB7839" w:rsidRDefault="00CA2543">
      <w:pPr>
        <w:pStyle w:val="lennaslov"/>
        <w:spacing w:line="260" w:lineRule="auto"/>
      </w:pPr>
      <w:r>
        <w:t>(vsebina pravilnika)</w:t>
      </w:r>
    </w:p>
    <w:p w14:paraId="248258B9" w14:textId="77777777" w:rsidR="00CB7839" w:rsidRDefault="00CB7839">
      <w:pPr>
        <w:spacing w:after="0" w:line="260" w:lineRule="auto"/>
        <w:rPr>
          <w:rFonts w:cs="Arial"/>
        </w:rPr>
      </w:pPr>
    </w:p>
    <w:p w14:paraId="37926F2C" w14:textId="77777777" w:rsidR="00CB7839" w:rsidRDefault="00CA2543">
      <w:pPr>
        <w:spacing w:after="0" w:line="260" w:lineRule="auto"/>
      </w:pPr>
      <w:r>
        <w:tab/>
      </w:r>
      <w:r>
        <w:t>S tem pravilnikom se določa obseg in način izvajanja dodatne strokovne pomoči, pomoč spremljevalca, spremljevalca skupine in varuha negovalca ter tolmačenje in učenje slovenskega znakovnega jezika in jezika gluhoslepih.</w:t>
      </w:r>
    </w:p>
    <w:p w14:paraId="07BFCD25" w14:textId="77777777" w:rsidR="00CB7839" w:rsidRDefault="00CA2543">
      <w:pPr>
        <w:pStyle w:val="Poglavje"/>
        <w:spacing w:line="260" w:lineRule="auto"/>
      </w:pPr>
      <w:r>
        <w:t>II. POGLAVJE</w:t>
      </w:r>
    </w:p>
    <w:p w14:paraId="642DB5F8" w14:textId="77777777" w:rsidR="00CB7839" w:rsidRDefault="00CA2543">
      <w:pPr>
        <w:pStyle w:val="Poglavjenaslov"/>
        <w:spacing w:line="260" w:lineRule="auto"/>
      </w:pPr>
      <w:r>
        <w:t>DODATNA STROKOVNA POMOČ</w:t>
      </w:r>
    </w:p>
    <w:p w14:paraId="48AAC768" w14:textId="77777777" w:rsidR="00CB7839" w:rsidRDefault="00CA2543">
      <w:pPr>
        <w:pStyle w:val="len"/>
        <w:spacing w:line="260" w:lineRule="auto"/>
      </w:pPr>
      <w:r>
        <w:t>2. člen</w:t>
      </w:r>
    </w:p>
    <w:p w14:paraId="5AB0B23A" w14:textId="77777777" w:rsidR="00CB7839" w:rsidRDefault="00CA2543">
      <w:pPr>
        <w:pStyle w:val="lennaslov"/>
        <w:spacing w:line="260" w:lineRule="auto"/>
      </w:pPr>
      <w:r>
        <w:t>(dodatna strokovna pomoč)</w:t>
      </w:r>
    </w:p>
    <w:p w14:paraId="47B245EB" w14:textId="77777777" w:rsidR="00CB7839" w:rsidRDefault="00CB7839">
      <w:pPr>
        <w:spacing w:after="0" w:line="260" w:lineRule="auto"/>
        <w:rPr>
          <w:rFonts w:cs="Arial"/>
        </w:rPr>
      </w:pPr>
    </w:p>
    <w:p w14:paraId="1D3122F6" w14:textId="77777777" w:rsidR="00CB7839" w:rsidRDefault="00CA2543">
      <w:pPr>
        <w:spacing w:after="0" w:line="260" w:lineRule="auto"/>
      </w:pPr>
      <w:r>
        <w:tab/>
        <w:t>(1) Dodatna strokovna pomoč se izvaja za otroke s posebnimi potrebami, ki so usmerjeni v izobraževalne programe s prilagojenim izvajanjem in dodatno strokovno pomočjo.</w:t>
      </w:r>
    </w:p>
    <w:p w14:paraId="01170200" w14:textId="77777777" w:rsidR="00CB7839" w:rsidRDefault="00CB7839">
      <w:pPr>
        <w:spacing w:after="0" w:line="260" w:lineRule="auto"/>
        <w:rPr>
          <w:rFonts w:cs="Arial"/>
        </w:rPr>
      </w:pPr>
    </w:p>
    <w:p w14:paraId="6AB46A2D" w14:textId="77777777" w:rsidR="00CB7839" w:rsidRDefault="00CA2543">
      <w:pPr>
        <w:spacing w:after="0" w:line="260" w:lineRule="auto"/>
      </w:pPr>
      <w:r>
        <w:tab/>
        <w:t xml:space="preserve">(2) </w:t>
      </w:r>
      <w:r>
        <w:t xml:space="preserve">Dodatna strokovna pomoč s področij tiflopedagogike, surdopedagogike, logopedije in socialne pedagogike se lahko na podlagi odločbe o usmeritvi izvaja tudi za otroke s posebnimi potrebami, ki so usmerjeni v prilagojene izobraževalne programe in posebne programe vzgoje in izobraževanja, razen če je tovrstna pomoč že zagotovljena v okviru programa, v katerega so vključeni. </w:t>
      </w:r>
    </w:p>
    <w:p w14:paraId="265A38B0" w14:textId="77777777" w:rsidR="00CB7839" w:rsidRDefault="00CB7839">
      <w:pPr>
        <w:spacing w:after="0" w:line="260" w:lineRule="auto"/>
        <w:rPr>
          <w:rFonts w:cs="Arial"/>
        </w:rPr>
      </w:pPr>
    </w:p>
    <w:p w14:paraId="6E3D6BEF" w14:textId="77777777" w:rsidR="00CB7839" w:rsidRDefault="00CA2543">
      <w:pPr>
        <w:spacing w:after="0" w:line="260" w:lineRule="auto"/>
      </w:pPr>
      <w:r>
        <w:tab/>
        <w:t>(3) Dodatna strokovna pomoč s področja socialne pedagogike se za otroke, vključene v vzgojne programe, izvaja v okviru teh programov.</w:t>
      </w:r>
    </w:p>
    <w:p w14:paraId="4562B246" w14:textId="77777777" w:rsidR="00CB7839" w:rsidRDefault="00CA2543">
      <w:pPr>
        <w:pStyle w:val="len"/>
        <w:spacing w:line="260" w:lineRule="auto"/>
      </w:pPr>
      <w:r>
        <w:t>3. člen</w:t>
      </w:r>
    </w:p>
    <w:p w14:paraId="765E0A68" w14:textId="77777777" w:rsidR="00CB7839" w:rsidRDefault="00CA2543">
      <w:pPr>
        <w:pStyle w:val="lennaslov"/>
        <w:spacing w:line="260" w:lineRule="auto"/>
      </w:pPr>
      <w:r>
        <w:t>(izvajanje dodatne strokovne pomoči)</w:t>
      </w:r>
    </w:p>
    <w:p w14:paraId="10C235F7" w14:textId="77777777" w:rsidR="00CB7839" w:rsidRDefault="00CB7839">
      <w:pPr>
        <w:spacing w:after="0" w:line="260" w:lineRule="auto"/>
        <w:rPr>
          <w:rFonts w:cs="Arial"/>
        </w:rPr>
      </w:pPr>
    </w:p>
    <w:p w14:paraId="059CF3B7" w14:textId="77777777" w:rsidR="00CB7839" w:rsidRDefault="00CA2543">
      <w:pPr>
        <w:spacing w:after="0" w:line="260" w:lineRule="auto"/>
      </w:pPr>
      <w:r>
        <w:tab/>
        <w:t>(1) Ura dodatne strokovne pomoči traja 45 minut in jo izvajajo strokovni delavci, ki izpolnjujejo s predpisi določene pogoje.</w:t>
      </w:r>
    </w:p>
    <w:p w14:paraId="713E62AF" w14:textId="77777777" w:rsidR="00CB7839" w:rsidRDefault="00CB7839">
      <w:pPr>
        <w:spacing w:after="0" w:line="260" w:lineRule="auto"/>
        <w:rPr>
          <w:rFonts w:cs="Arial"/>
        </w:rPr>
      </w:pPr>
    </w:p>
    <w:p w14:paraId="015CBE0D" w14:textId="77777777" w:rsidR="00CB7839" w:rsidRDefault="00CA2543">
      <w:pPr>
        <w:spacing w:after="0" w:line="260" w:lineRule="auto"/>
      </w:pPr>
      <w:r>
        <w:tab/>
        <w:t xml:space="preserve">(2) </w:t>
      </w:r>
      <w:r>
        <w:t>Dodatna strokovna pomoč, ki se izvaja kot pomoč za premagovanje primanjkljajev, ovir oziroma motenj ali kot učna pomoč se izvaja skupinsko ali individualno v oddelku ali izven oddelka. Dodatna strokovna pomoč se praviloma izvaja tedensko, lahko pa tudi v strnjeni obliki in občasno, če je tako opredeljeno v individualiziranem programu.</w:t>
      </w:r>
    </w:p>
    <w:p w14:paraId="5DF3B08B" w14:textId="77777777" w:rsidR="00CB7839" w:rsidRDefault="00CB7839">
      <w:pPr>
        <w:spacing w:after="0" w:line="260" w:lineRule="auto"/>
        <w:rPr>
          <w:rFonts w:cs="Arial"/>
        </w:rPr>
      </w:pPr>
    </w:p>
    <w:p w14:paraId="68C8AAB3" w14:textId="77777777" w:rsidR="00CB7839" w:rsidRDefault="00CA2543">
      <w:pPr>
        <w:spacing w:after="0" w:line="260" w:lineRule="auto"/>
      </w:pPr>
      <w:r>
        <w:lastRenderedPageBreak/>
        <w:tab/>
        <w:t>(3) Dodatna strokovna pomoč kot svetovalna storitev se izvaja v okviru celostne obravnave otroka, ki je opredeljena v individualiziranem programu.</w:t>
      </w:r>
    </w:p>
    <w:p w14:paraId="75497109" w14:textId="77777777" w:rsidR="00CB7839" w:rsidRDefault="00CA2543">
      <w:pPr>
        <w:pStyle w:val="len"/>
        <w:spacing w:line="260" w:lineRule="auto"/>
      </w:pPr>
      <w:r>
        <w:t>4. člen</w:t>
      </w:r>
    </w:p>
    <w:p w14:paraId="1D826892" w14:textId="77777777" w:rsidR="00CB7839" w:rsidRDefault="00CA2543">
      <w:pPr>
        <w:pStyle w:val="lennaslov"/>
        <w:spacing w:line="260" w:lineRule="auto"/>
      </w:pPr>
      <w:r>
        <w:t>(obseg dodatne strokovne pomoči)</w:t>
      </w:r>
    </w:p>
    <w:p w14:paraId="2EF27E16" w14:textId="77777777" w:rsidR="00CB7839" w:rsidRDefault="00CB7839">
      <w:pPr>
        <w:spacing w:after="0" w:line="260" w:lineRule="auto"/>
        <w:rPr>
          <w:rFonts w:cs="Arial"/>
        </w:rPr>
      </w:pPr>
    </w:p>
    <w:p w14:paraId="27DBCBB0" w14:textId="77777777" w:rsidR="00CB7839" w:rsidRDefault="00CA2543">
      <w:pPr>
        <w:spacing w:after="0" w:line="260" w:lineRule="auto"/>
      </w:pPr>
      <w:r>
        <w:tab/>
        <w:t>(1) Skupno število ur dodatne strokovne pomoči ne sme presegati pet ur tedensko, od tega mora biti vsaj ena ura svetovalnih storitev.</w:t>
      </w:r>
    </w:p>
    <w:p w14:paraId="3621F388" w14:textId="77777777" w:rsidR="00CB7839" w:rsidRDefault="00CB7839">
      <w:pPr>
        <w:spacing w:after="0" w:line="260" w:lineRule="auto"/>
        <w:rPr>
          <w:rFonts w:cs="Arial"/>
        </w:rPr>
      </w:pPr>
    </w:p>
    <w:p w14:paraId="4F888504" w14:textId="77777777" w:rsidR="00CB7839" w:rsidRDefault="00CA2543">
      <w:pPr>
        <w:spacing w:after="0" w:line="260" w:lineRule="auto"/>
      </w:pPr>
      <w:r>
        <w:tab/>
        <w:t>(2) Obseg in obliko dodatne strokovne pomoči ter izvajalce dodatne strokovne pomoči za premagovanje primanjkljajev, ovir oziroma motenj se določi z odločbo o usmeritvi.</w:t>
      </w:r>
    </w:p>
    <w:p w14:paraId="4363D7C6" w14:textId="77777777" w:rsidR="00CB7839" w:rsidRDefault="00CA2543">
      <w:pPr>
        <w:pStyle w:val="len"/>
        <w:spacing w:line="260" w:lineRule="auto"/>
      </w:pPr>
      <w:r>
        <w:t>5. člen</w:t>
      </w:r>
    </w:p>
    <w:p w14:paraId="6859A14B" w14:textId="77777777" w:rsidR="00CB7839" w:rsidRDefault="00CA2543">
      <w:pPr>
        <w:pStyle w:val="lennaslov"/>
        <w:spacing w:line="260" w:lineRule="auto"/>
      </w:pPr>
      <w:r>
        <w:t>(dodatna strokovna pomoč za premagovanje primanjkljajev, ovir oziroma motenj)</w:t>
      </w:r>
    </w:p>
    <w:p w14:paraId="518D9655" w14:textId="77777777" w:rsidR="00CB7839" w:rsidRDefault="00CB7839">
      <w:pPr>
        <w:spacing w:after="0" w:line="260" w:lineRule="auto"/>
        <w:rPr>
          <w:rFonts w:cs="Arial"/>
        </w:rPr>
      </w:pPr>
    </w:p>
    <w:p w14:paraId="3FCD1DC9" w14:textId="77777777" w:rsidR="00CB7839" w:rsidRDefault="00CA2543">
      <w:pPr>
        <w:spacing w:after="0" w:line="260" w:lineRule="auto"/>
      </w:pPr>
      <w:r>
        <w:tab/>
        <w:t xml:space="preserve">(1) </w:t>
      </w:r>
      <w:r>
        <w:t>Dodatna strokovna pomoč za premagovanje primanjkljajev, ovir oziroma motenj se lahko določi:</w:t>
      </w:r>
    </w:p>
    <w:p w14:paraId="3AFC78DE" w14:textId="77777777" w:rsidR="00CB7839" w:rsidRDefault="00CA2543">
      <w:pPr>
        <w:spacing w:after="0" w:line="260" w:lineRule="auto"/>
      </w:pPr>
      <w:r>
        <w:tab/>
        <w:t>– v izobraževalnem programu osnovne šole s prilagojenim izvajanjem in dodatno strokovno pomočjo največ štiri ure tedensko, razen za otroke s primanjkljaji na posameznih področjih učenja največ dve uri,</w:t>
      </w:r>
    </w:p>
    <w:p w14:paraId="02B5B61E" w14:textId="77777777" w:rsidR="00CB7839" w:rsidRDefault="00CA2543">
      <w:pPr>
        <w:spacing w:after="0" w:line="260" w:lineRule="auto"/>
      </w:pPr>
      <w:r>
        <w:tab/>
        <w:t>– v srednješolskih izobraževalnih programih s prilagojenim izvajanjem in dodatno strokovno pomočjo največ dve uri tedensko.</w:t>
      </w:r>
    </w:p>
    <w:p w14:paraId="10184BBB" w14:textId="77777777" w:rsidR="00CB7839" w:rsidRDefault="00CB7839">
      <w:pPr>
        <w:spacing w:after="0" w:line="260" w:lineRule="auto"/>
        <w:rPr>
          <w:rFonts w:cs="Arial"/>
        </w:rPr>
      </w:pPr>
    </w:p>
    <w:p w14:paraId="0F1E0C92" w14:textId="77777777" w:rsidR="00CB7839" w:rsidRDefault="00CA2543">
      <w:pPr>
        <w:spacing w:after="0" w:line="260" w:lineRule="auto"/>
      </w:pPr>
      <w:r>
        <w:tab/>
        <w:t xml:space="preserve">(2) </w:t>
      </w:r>
      <w:r>
        <w:t>Dodatna strokovna pomoč za premagovanje primanjkljajev, ovir oziroma motenj se praviloma izvaja tedensko, lahko pa tudi v strnjeni obliki, če:</w:t>
      </w:r>
    </w:p>
    <w:p w14:paraId="0ED4FA09" w14:textId="77777777" w:rsidR="00CB7839" w:rsidRDefault="00CA2543">
      <w:pPr>
        <w:spacing w:after="0" w:line="260" w:lineRule="auto"/>
      </w:pPr>
      <w:r>
        <w:tab/>
        <w:t>– je strokovno utemeljeno,</w:t>
      </w:r>
    </w:p>
    <w:p w14:paraId="1B88D934" w14:textId="77777777" w:rsidR="00CB7839" w:rsidRDefault="00CA2543">
      <w:pPr>
        <w:spacing w:after="0" w:line="260" w:lineRule="auto"/>
      </w:pPr>
      <w:r>
        <w:tab/>
        <w:t>– se otroku na podlagi njegove potrebe zagotovi izvajanje pomoči za premagovanje primanjkljajev, ovir oziroma motenj v javnem zavodu, ki ima organizirano takšno obliko izvajanja dodatne strokovne pomoči.</w:t>
      </w:r>
    </w:p>
    <w:p w14:paraId="6C0160A0" w14:textId="77777777" w:rsidR="00CB7839" w:rsidRDefault="00CB7839">
      <w:pPr>
        <w:spacing w:after="0" w:line="260" w:lineRule="auto"/>
        <w:rPr>
          <w:rFonts w:cs="Arial"/>
        </w:rPr>
      </w:pPr>
    </w:p>
    <w:p w14:paraId="0BE4D7EF" w14:textId="77777777" w:rsidR="00CB7839" w:rsidRDefault="00CA2543">
      <w:pPr>
        <w:spacing w:after="0" w:line="260" w:lineRule="auto"/>
      </w:pPr>
      <w:r>
        <w:tab/>
        <w:t xml:space="preserve">(3) </w:t>
      </w:r>
      <w:r>
        <w:t>Slepim in slabovidnim otrokom, otrokom z gluhoslepoto ali otrokom z več motnjami, se lahko skupno število ur dodatne strokovne pomoči za premagovanje primanjkljajev, ovir oziroma motenj poveča praviloma v prvem izobraževalnem obdobju za največ tri ure tedensko.</w:t>
      </w:r>
    </w:p>
    <w:p w14:paraId="653C9E66" w14:textId="77777777" w:rsidR="00CB7839" w:rsidRDefault="00CB7839">
      <w:pPr>
        <w:spacing w:after="0" w:line="260" w:lineRule="auto"/>
        <w:rPr>
          <w:rFonts w:cs="Arial"/>
        </w:rPr>
      </w:pPr>
    </w:p>
    <w:p w14:paraId="6195A032" w14:textId="77777777" w:rsidR="00CB7839" w:rsidRDefault="00CA2543">
      <w:pPr>
        <w:spacing w:after="0" w:line="260" w:lineRule="auto"/>
      </w:pPr>
      <w:r>
        <w:tab/>
        <w:t xml:space="preserve">(4) Dodatna strokovna pomoč iz drugega odstavka 2. člena tega pravilnika se dodeli največ dve uri tedensko. </w:t>
      </w:r>
    </w:p>
    <w:p w14:paraId="442F82A5" w14:textId="77777777" w:rsidR="00CB7839" w:rsidRDefault="00CB7839">
      <w:pPr>
        <w:spacing w:after="0" w:line="260" w:lineRule="auto"/>
        <w:rPr>
          <w:rFonts w:cs="Arial"/>
        </w:rPr>
      </w:pPr>
    </w:p>
    <w:p w14:paraId="6DB3BDAB" w14:textId="77777777" w:rsidR="00CB7839" w:rsidRDefault="00CA2543">
      <w:pPr>
        <w:spacing w:after="0" w:line="260" w:lineRule="auto"/>
      </w:pPr>
      <w:r>
        <w:tab/>
        <w:t>(5) Dodatna strokovna pomoč se izvaja praviloma v času vzgojno-izobraževalnega programa v šoli.</w:t>
      </w:r>
    </w:p>
    <w:p w14:paraId="23803F23" w14:textId="77777777" w:rsidR="00CB7839" w:rsidRDefault="00CA2543">
      <w:pPr>
        <w:pStyle w:val="len"/>
        <w:spacing w:line="260" w:lineRule="auto"/>
      </w:pPr>
      <w:r>
        <w:t>6. člen</w:t>
      </w:r>
    </w:p>
    <w:p w14:paraId="0A02D87E" w14:textId="77777777" w:rsidR="00CB7839" w:rsidRDefault="00CA2543">
      <w:pPr>
        <w:pStyle w:val="lennaslov"/>
        <w:spacing w:line="260" w:lineRule="auto"/>
      </w:pPr>
      <w:r>
        <w:t>(svetovalna storitev)</w:t>
      </w:r>
    </w:p>
    <w:p w14:paraId="2A3804C9" w14:textId="77777777" w:rsidR="00CB7839" w:rsidRDefault="00CB7839">
      <w:pPr>
        <w:spacing w:after="0" w:line="260" w:lineRule="auto"/>
        <w:rPr>
          <w:rFonts w:cs="Arial"/>
        </w:rPr>
      </w:pPr>
    </w:p>
    <w:p w14:paraId="421C5089" w14:textId="77777777" w:rsidR="00CB7839" w:rsidRDefault="00CA2543">
      <w:pPr>
        <w:spacing w:after="0" w:line="260" w:lineRule="auto"/>
      </w:pPr>
      <w:r>
        <w:tab/>
        <w:t xml:space="preserve">(1) </w:t>
      </w:r>
      <w:r>
        <w:t>S svetovalno storitvijo se zagotavlja podporno okolje za uspešnejše vključevanje otroka s posebnimi potrebami, zato je namenjena družinam otroka s posebnimi potrebami, strokovnim delavcem, ki vzgajajo in poučujejo otroka s posebnimi potrebami ter drugim otrokom iz oddelka oziroma skupine , v katero je otrok s posebnimi potrebami vključen.</w:t>
      </w:r>
    </w:p>
    <w:p w14:paraId="534A767A" w14:textId="77777777" w:rsidR="00CB7839" w:rsidRDefault="00CB7839">
      <w:pPr>
        <w:spacing w:after="0" w:line="260" w:lineRule="auto"/>
        <w:rPr>
          <w:rFonts w:cs="Arial"/>
        </w:rPr>
      </w:pPr>
    </w:p>
    <w:p w14:paraId="6AB016EF" w14:textId="77777777" w:rsidR="00CB7839" w:rsidRDefault="00CA2543">
      <w:pPr>
        <w:spacing w:after="0" w:line="260" w:lineRule="auto"/>
      </w:pPr>
      <w:r>
        <w:lastRenderedPageBreak/>
        <w:tab/>
        <w:t xml:space="preserve">(2) </w:t>
      </w:r>
      <w:r>
        <w:t xml:space="preserve">Svetovalno storitev izvajajo svetovalni delavci šole ali javnega zavoda za vzgojo in izobraževanje otrok s posebnimi potrebami, učitelji za dodatno strokovno pomoč izven učne obveznosti. </w:t>
      </w:r>
    </w:p>
    <w:p w14:paraId="006CCF41" w14:textId="77777777" w:rsidR="00CB7839" w:rsidRDefault="00CB7839">
      <w:pPr>
        <w:spacing w:after="0" w:line="260" w:lineRule="auto"/>
        <w:rPr>
          <w:rFonts w:cs="Arial"/>
        </w:rPr>
      </w:pPr>
    </w:p>
    <w:p w14:paraId="6957B0D3" w14:textId="77777777" w:rsidR="00CB7839" w:rsidRDefault="00CA2543">
      <w:pPr>
        <w:spacing w:after="0" w:line="260" w:lineRule="auto"/>
      </w:pPr>
      <w:r>
        <w:tab/>
        <w:t xml:space="preserve">(3) Dodatna strokovna pomoč kot svetovalna storitev se lahko določi le v izobraževalnih programih s prilagojenim izvajanjem in dodatno strokovno pomočjo, in sicer največ eno uro tedensko. </w:t>
      </w:r>
    </w:p>
    <w:p w14:paraId="6427820B" w14:textId="77777777" w:rsidR="00CB7839" w:rsidRDefault="00CA2543">
      <w:pPr>
        <w:pStyle w:val="len"/>
        <w:spacing w:line="260" w:lineRule="auto"/>
      </w:pPr>
      <w:r>
        <w:t>7. člen</w:t>
      </w:r>
    </w:p>
    <w:p w14:paraId="5AB4BACF" w14:textId="77777777" w:rsidR="00CB7839" w:rsidRDefault="00CA2543">
      <w:pPr>
        <w:pStyle w:val="lennaslov"/>
        <w:spacing w:line="260" w:lineRule="auto"/>
      </w:pPr>
      <w:r>
        <w:t>(učna pomoč)</w:t>
      </w:r>
    </w:p>
    <w:p w14:paraId="626F76BB" w14:textId="77777777" w:rsidR="00CB7839" w:rsidRDefault="00CB7839">
      <w:pPr>
        <w:spacing w:after="0" w:line="260" w:lineRule="auto"/>
        <w:rPr>
          <w:rFonts w:cs="Arial"/>
        </w:rPr>
      </w:pPr>
    </w:p>
    <w:p w14:paraId="692AD479" w14:textId="77777777" w:rsidR="00CB7839" w:rsidRDefault="00CA2543">
      <w:pPr>
        <w:spacing w:after="0" w:line="260" w:lineRule="auto"/>
      </w:pPr>
      <w:r>
        <w:tab/>
        <w:t>Dodatna strokovna pomoč kot učna pomoč se lahko določi največ dve uri tedensko:</w:t>
      </w:r>
    </w:p>
    <w:p w14:paraId="2B261F6B" w14:textId="77777777" w:rsidR="00CB7839" w:rsidRDefault="00CA2543">
      <w:pPr>
        <w:spacing w:after="0" w:line="260" w:lineRule="auto"/>
      </w:pPr>
      <w:r>
        <w:tab/>
        <w:t xml:space="preserve">– </w:t>
      </w:r>
      <w:r>
        <w:t>v izobraževalnem programu osnovne šole s prilagojenim izvajanjem in dodatno strokovno pomočjo,</w:t>
      </w:r>
    </w:p>
    <w:p w14:paraId="70901034" w14:textId="77777777" w:rsidR="00CB7839" w:rsidRDefault="00CA2543">
      <w:pPr>
        <w:spacing w:after="0" w:line="260" w:lineRule="auto"/>
      </w:pPr>
      <w:r>
        <w:tab/>
        <w:t>– v izobraževalnih programih nižjega in srednjega poklicnega izobraževanja s prilagojenim izvajanjem in dodatno strokovno pomočjo,</w:t>
      </w:r>
    </w:p>
    <w:p w14:paraId="61CA8DE7" w14:textId="77777777" w:rsidR="00CB7839" w:rsidRDefault="00CA2543">
      <w:pPr>
        <w:spacing w:after="0" w:line="260" w:lineRule="auto"/>
      </w:pPr>
      <w:r>
        <w:tab/>
        <w:t>– izjemoma pa tudi v drugih izobraževalnih programih srednješolskega izobraževanja s prilagojenim izvajanjem in dodatno strokovno pomočjo, če je bil otrok s posebnimi potrebami zaradi dolgotrajne bolezni odsoten od pouka več kot dva meseca.</w:t>
      </w:r>
    </w:p>
    <w:p w14:paraId="32B2D03A" w14:textId="77777777" w:rsidR="00CB7839" w:rsidRDefault="00CA2543">
      <w:pPr>
        <w:pStyle w:val="Poglavje"/>
        <w:spacing w:line="260" w:lineRule="auto"/>
      </w:pPr>
      <w:r>
        <w:t>III. POGLAVJE</w:t>
      </w:r>
    </w:p>
    <w:p w14:paraId="10EB1DD6" w14:textId="77777777" w:rsidR="00CB7839" w:rsidRDefault="00CA2543">
      <w:pPr>
        <w:pStyle w:val="Poglavjenaslov"/>
        <w:spacing w:line="260" w:lineRule="auto"/>
      </w:pPr>
      <w:r>
        <w:t>TOLMAČENJE IN FIZIČNA POMOČ</w:t>
      </w:r>
    </w:p>
    <w:p w14:paraId="26E44946" w14:textId="77777777" w:rsidR="00CB7839" w:rsidRDefault="00CA2543">
      <w:pPr>
        <w:pStyle w:val="len"/>
        <w:spacing w:line="260" w:lineRule="auto"/>
      </w:pPr>
      <w:r>
        <w:t>8. člen</w:t>
      </w:r>
    </w:p>
    <w:p w14:paraId="1EDBD48E" w14:textId="77777777" w:rsidR="00CB7839" w:rsidRDefault="00CA2543">
      <w:pPr>
        <w:pStyle w:val="lennaslov"/>
        <w:spacing w:line="260" w:lineRule="auto"/>
      </w:pPr>
      <w:r>
        <w:t>(pravica do tolmačenja oziroma učenja slovenskega znakovnega jezika ali jezika gluhoslepih)</w:t>
      </w:r>
    </w:p>
    <w:p w14:paraId="7276020E" w14:textId="77777777" w:rsidR="00CB7839" w:rsidRDefault="00CB7839">
      <w:pPr>
        <w:spacing w:after="0" w:line="260" w:lineRule="auto"/>
        <w:rPr>
          <w:rFonts w:cs="Arial"/>
        </w:rPr>
      </w:pPr>
    </w:p>
    <w:p w14:paraId="3439D550" w14:textId="77777777" w:rsidR="00CB7839" w:rsidRDefault="00CA2543">
      <w:pPr>
        <w:spacing w:after="0" w:line="260" w:lineRule="auto"/>
      </w:pPr>
      <w:r>
        <w:tab/>
        <w:t xml:space="preserve">(1) </w:t>
      </w:r>
      <w:r>
        <w:t>Gluhim in naglušnim otrokom ter otrokom z gluhoslepoto, ki so usmerjeni v vzgojno-izobraževalne programe s prilagojenim izvajanjem in dodatno strokovno pomočjo, prilagojene programe vzgoje in izobraževanja, v posebne programe vzgoje in izobraževanja ali v vzgojne programe, in se sporazumevajo v slovenskem znakovnem jeziku oziroma jeziku gluhoslepih ter imajo v odločbi o usmeritvi določeno pravico do tolmačenja oziroma učenja slovenskega znakovnega jezika ali jezika gluhoslepih, izvaja učitelj oziroma vzgoji</w:t>
      </w:r>
      <w:r>
        <w:t>telj za komunikacijo v slovenskem znakovnem jeziku ali jeziku gluhoslepih. Tolmačenje oziroma učenje se izvaja v obsegu ur, kot ga določi strokovna skupina v individualiziranem programu.</w:t>
      </w:r>
    </w:p>
    <w:p w14:paraId="29B92C37" w14:textId="77777777" w:rsidR="00CB7839" w:rsidRDefault="00CB7839">
      <w:pPr>
        <w:spacing w:after="0" w:line="260" w:lineRule="auto"/>
        <w:rPr>
          <w:rFonts w:cs="Arial"/>
        </w:rPr>
      </w:pPr>
    </w:p>
    <w:p w14:paraId="3FE1FEC4" w14:textId="77777777" w:rsidR="00CB7839" w:rsidRDefault="00CA2543">
      <w:pPr>
        <w:spacing w:after="0" w:line="260" w:lineRule="auto"/>
      </w:pPr>
      <w:r>
        <w:tab/>
        <w:t xml:space="preserve">(2) </w:t>
      </w:r>
      <w:r>
        <w:t>Učitelja oziroma vzgojitelja za komunikacijo v slovenskem znakovnem jeziku ali učitelja za delo z gluhoslepimi lahko šolam, v katere so usmerjeni otroci iz prvega odstavka tega člena, zagotavljajo tudi zavodi za vzgojo in izobraževanje otrok in mladostnikov s posebnimi potrebami, ki so ustanovljeni za delo z gluhimi in naglušnimi ali za delo s slepimi. Lahko pa šola za izvajanje storitev tolmačenja, ki ga izvaja tolmač slovenskega znakovnega jezika ali jezika gluhoslepih, sklene pogodbo o opravljanju storit</w:t>
      </w:r>
      <w:r>
        <w:t>ev.</w:t>
      </w:r>
    </w:p>
    <w:p w14:paraId="5BF7754D" w14:textId="77777777" w:rsidR="00CB7839" w:rsidRDefault="00CA2543">
      <w:pPr>
        <w:pStyle w:val="len"/>
        <w:spacing w:line="260" w:lineRule="auto"/>
      </w:pPr>
      <w:r>
        <w:t>9. člen</w:t>
      </w:r>
    </w:p>
    <w:p w14:paraId="3F5BEB7B" w14:textId="77777777" w:rsidR="00CB7839" w:rsidRDefault="00CA2543">
      <w:pPr>
        <w:pStyle w:val="lennaslov"/>
        <w:spacing w:line="260" w:lineRule="auto"/>
      </w:pPr>
      <w:r>
        <w:t>(pomoč spremljevalca, spremljevalca skupine in varuha negovalca)</w:t>
      </w:r>
    </w:p>
    <w:p w14:paraId="4465A5B9" w14:textId="77777777" w:rsidR="00CB7839" w:rsidRDefault="00CB7839">
      <w:pPr>
        <w:spacing w:after="0" w:line="260" w:lineRule="auto"/>
        <w:rPr>
          <w:rFonts w:cs="Arial"/>
        </w:rPr>
      </w:pPr>
    </w:p>
    <w:p w14:paraId="0A939475" w14:textId="77777777" w:rsidR="00CB7839" w:rsidRDefault="00CA2543">
      <w:pPr>
        <w:spacing w:after="0" w:line="260" w:lineRule="auto"/>
      </w:pPr>
      <w:r>
        <w:tab/>
        <w:t xml:space="preserve">(1) </w:t>
      </w:r>
      <w:r>
        <w:t>Pomoč, ki jo izvaja spremljevalec, spremljevalec skupine ali varuh negovalec obsega pomoč, ki otroku s posebnimi potrebami glede na njegove potrebe omogočajo nemoteno vključevanje v pouk in druge oblike dela v šoli ali zavodu v skladu z navodili za prilagojeno izvajanje izobraževalnih programov. Pomoč se na domu ne izvaja. En spremljevalec ali spremljevalec skupine lahko pomoč nudi več otrokom s posebnimi potrebami v istem oddelku.</w:t>
      </w:r>
    </w:p>
    <w:p w14:paraId="5AB315B5" w14:textId="77777777" w:rsidR="00CB7839" w:rsidRDefault="00CB7839">
      <w:pPr>
        <w:spacing w:after="0" w:line="260" w:lineRule="auto"/>
        <w:rPr>
          <w:rFonts w:cs="Arial"/>
        </w:rPr>
      </w:pPr>
    </w:p>
    <w:p w14:paraId="2354AC5A" w14:textId="77777777" w:rsidR="00CB7839" w:rsidRDefault="00CA2543">
      <w:pPr>
        <w:spacing w:after="0" w:line="260" w:lineRule="auto"/>
      </w:pPr>
      <w:r>
        <w:lastRenderedPageBreak/>
        <w:tab/>
        <w:t xml:space="preserve">(2) </w:t>
      </w:r>
      <w:r>
        <w:t>Če otrok s posebnimi potrebami potrebuje tudi zdravstveno oskrbo, mu jo spremljevalec, spremljevalec skupine ali varuh negovalec lahko nudi kot laični sodelavec. V tem primeru mora opraviti usposabljanje pri izvajalcu zdravstvene dejavnosti, h kateremu ga napoti ravnatelj.</w:t>
      </w:r>
    </w:p>
    <w:p w14:paraId="0264CC3F" w14:textId="77777777" w:rsidR="00CB7839" w:rsidRDefault="00CB7839">
      <w:pPr>
        <w:spacing w:after="0" w:line="260" w:lineRule="auto"/>
        <w:rPr>
          <w:rFonts w:cs="Arial"/>
        </w:rPr>
      </w:pPr>
    </w:p>
    <w:p w14:paraId="6FFC2E4D" w14:textId="77777777" w:rsidR="00CB7839" w:rsidRDefault="00CA2543">
      <w:pPr>
        <w:spacing w:after="0" w:line="260" w:lineRule="auto"/>
      </w:pPr>
      <w:r>
        <w:tab/>
        <w:t>(3) Ravnatelj spremljevalce, spremljevalce skupine in varuhe negovalce najmanj enkrat letno napoti na usposabljanje s področja dela z otroki s posebnimi potrebami.</w:t>
      </w:r>
    </w:p>
    <w:p w14:paraId="388940A1" w14:textId="77777777" w:rsidR="00CB7839" w:rsidRDefault="00CA2543">
      <w:pPr>
        <w:pStyle w:val="Poglavje"/>
        <w:spacing w:line="260" w:lineRule="auto"/>
      </w:pPr>
      <w:r>
        <w:t>IV. POGLAVJE</w:t>
      </w:r>
    </w:p>
    <w:p w14:paraId="04812640" w14:textId="77777777" w:rsidR="00CB7839" w:rsidRDefault="00CA2543">
      <w:pPr>
        <w:pStyle w:val="Poglavjenaslov"/>
        <w:spacing w:line="260" w:lineRule="auto"/>
      </w:pPr>
      <w:r>
        <w:t>PREHODNE IN KONČNE DOLOČBE</w:t>
      </w:r>
    </w:p>
    <w:p w14:paraId="69A51CD8" w14:textId="77777777" w:rsidR="00CB7839" w:rsidRDefault="00CA2543">
      <w:pPr>
        <w:pStyle w:val="len"/>
        <w:spacing w:line="260" w:lineRule="auto"/>
      </w:pPr>
      <w:r>
        <w:t>10. člen</w:t>
      </w:r>
    </w:p>
    <w:p w14:paraId="7E508220" w14:textId="77777777" w:rsidR="00CB7839" w:rsidRDefault="00CA2543">
      <w:pPr>
        <w:pStyle w:val="lennaslov"/>
        <w:spacing w:line="260" w:lineRule="auto"/>
      </w:pPr>
      <w:r>
        <w:t>(izvajanje pomoči spremljevalca in spremljevalca skupine)</w:t>
      </w:r>
    </w:p>
    <w:p w14:paraId="719D08E6" w14:textId="77777777" w:rsidR="00CB7839" w:rsidRDefault="00CB7839">
      <w:pPr>
        <w:spacing w:after="0" w:line="260" w:lineRule="auto"/>
        <w:rPr>
          <w:rFonts w:cs="Arial"/>
        </w:rPr>
      </w:pPr>
    </w:p>
    <w:p w14:paraId="306B4263" w14:textId="77777777" w:rsidR="00CB7839" w:rsidRDefault="00CA2543">
      <w:pPr>
        <w:spacing w:after="0" w:line="260" w:lineRule="auto"/>
      </w:pPr>
      <w:r>
        <w:tab/>
      </w:r>
      <w:r>
        <w:t>V skladu s tretjim odstavkom 10. a člena Zakona o usmerjanju otrok s posebnimi potrebami (Uradni list RS, št. 58/11, 40/12 - ZUJF, 90/12, 41/17 - ZOPOPP, 200/20 - ZOOMTVI in 12/26) za otroke s posebnimi potrebami, ki imajo v odločbi o usmeritvi zapisano pravico do stalnega ali začasnega spremljevalca, v izobraževalnih programih s prilagojenim izvajanjem in dodatno strokovno pomočjo pomoč izvaja spremljevalec, v prilagojenih izobraževalnih programih pa spremljevalec skupine.</w:t>
      </w:r>
    </w:p>
    <w:p w14:paraId="1DDE99EC" w14:textId="77777777" w:rsidR="00CB7839" w:rsidRDefault="00CA2543">
      <w:pPr>
        <w:pStyle w:val="len"/>
        <w:spacing w:line="260" w:lineRule="auto"/>
      </w:pPr>
      <w:r>
        <w:t>11. člen</w:t>
      </w:r>
    </w:p>
    <w:p w14:paraId="7FC3B0EC" w14:textId="77777777" w:rsidR="00CB7839" w:rsidRDefault="00CA2543">
      <w:pPr>
        <w:pStyle w:val="lennaslov"/>
        <w:spacing w:line="260" w:lineRule="auto"/>
      </w:pPr>
      <w:r>
        <w:t>(začetek uporabe in prenehanje veljavnosti)</w:t>
      </w:r>
    </w:p>
    <w:p w14:paraId="116744CC" w14:textId="77777777" w:rsidR="00CB7839" w:rsidRDefault="00CB7839">
      <w:pPr>
        <w:spacing w:after="0" w:line="260" w:lineRule="auto"/>
        <w:rPr>
          <w:rFonts w:cs="Arial"/>
        </w:rPr>
      </w:pPr>
    </w:p>
    <w:p w14:paraId="41C711B6" w14:textId="77777777" w:rsidR="00CB7839" w:rsidRDefault="00CA2543">
      <w:pPr>
        <w:spacing w:after="0" w:line="260" w:lineRule="auto"/>
      </w:pPr>
      <w:r>
        <w:tab/>
        <w:t>(1) Ta pravilnik se začne uporabljati 1. septembra 2026. Do začetka uporabe tega pravilnika se uporablja Pravilnik o dodatni strokovni in fizični pomoči za otroke in mladostnike s posebnimi potrebami ( Uradni list RS, št. 88/13, 108/21 in 46/23).</w:t>
      </w:r>
    </w:p>
    <w:p w14:paraId="0CFF5786" w14:textId="77777777" w:rsidR="00CB7839" w:rsidRDefault="00CB7839">
      <w:pPr>
        <w:spacing w:after="0" w:line="260" w:lineRule="auto"/>
        <w:rPr>
          <w:rFonts w:cs="Arial"/>
        </w:rPr>
      </w:pPr>
    </w:p>
    <w:p w14:paraId="3ACD7271" w14:textId="77777777" w:rsidR="00CB7839" w:rsidRDefault="00CA2543">
      <w:pPr>
        <w:spacing w:after="0" w:line="260" w:lineRule="auto"/>
      </w:pPr>
      <w:r>
        <w:tab/>
        <w:t>(2) Z dnem uporabe tega pravilnika preneha veljati Pravilnik o dodatni strokovni in fizični pomoči za otroke in mladostnike s posebnimi potrebami ( Uradni list RS, št. 88/13, 108/21 in 46/23).</w:t>
      </w:r>
    </w:p>
    <w:p w14:paraId="76AC2CD1" w14:textId="77777777" w:rsidR="00CB7839" w:rsidRDefault="00CA2543">
      <w:pPr>
        <w:pStyle w:val="len"/>
        <w:spacing w:line="260" w:lineRule="auto"/>
      </w:pPr>
      <w:r>
        <w:t>12. člen</w:t>
      </w:r>
    </w:p>
    <w:p w14:paraId="464050FA" w14:textId="77777777" w:rsidR="00CB7839" w:rsidRDefault="00CA2543">
      <w:pPr>
        <w:pStyle w:val="lennaslov"/>
        <w:spacing w:line="260" w:lineRule="auto"/>
      </w:pPr>
      <w:r>
        <w:t>(začetek veljavnosti in uporabe)</w:t>
      </w:r>
    </w:p>
    <w:p w14:paraId="2C6F54D2" w14:textId="77777777" w:rsidR="00CB7839" w:rsidRDefault="00CB7839">
      <w:pPr>
        <w:spacing w:after="0" w:line="260" w:lineRule="auto"/>
        <w:rPr>
          <w:rFonts w:cs="Arial"/>
        </w:rPr>
      </w:pPr>
    </w:p>
    <w:p w14:paraId="4615D980" w14:textId="77777777" w:rsidR="00CB7839" w:rsidRDefault="00CA2543">
      <w:pPr>
        <w:spacing w:after="0" w:line="260" w:lineRule="auto"/>
      </w:pPr>
      <w:r>
        <w:tab/>
        <w:t xml:space="preserve">Ta pravilnik začne veljati in se uporabljati petnajsti dan po objavi v Uradnem listu Republike Slovenije. </w:t>
      </w:r>
    </w:p>
    <w:p w14:paraId="4F45DBD7" w14:textId="77777777" w:rsidR="00CB7839" w:rsidRDefault="00CB7839">
      <w:pPr>
        <w:spacing w:after="0" w:line="260" w:lineRule="auto"/>
        <w:rPr>
          <w:rFonts w:cs="Arial"/>
        </w:rPr>
      </w:pPr>
    </w:p>
    <w:p w14:paraId="460FA6DD" w14:textId="77777777" w:rsidR="00CB7839" w:rsidRDefault="00CA2543">
      <w:pPr>
        <w:spacing w:after="0" w:line="260" w:lineRule="auto"/>
      </w:pPr>
      <w:r>
        <w:t xml:space="preserve">Št. 0070-49/2026 </w:t>
      </w:r>
    </w:p>
    <w:p w14:paraId="61814B5E" w14:textId="77777777" w:rsidR="00CB7839" w:rsidRDefault="00CB7839">
      <w:pPr>
        <w:spacing w:after="0" w:line="260" w:lineRule="auto"/>
        <w:rPr>
          <w:rFonts w:cs="Arial"/>
        </w:rPr>
      </w:pPr>
    </w:p>
    <w:p w14:paraId="3835423F" w14:textId="77777777" w:rsidR="00CB7839" w:rsidRDefault="00CA2543">
      <w:pPr>
        <w:spacing w:after="0" w:line="260" w:lineRule="auto"/>
      </w:pPr>
      <w:r>
        <w:t>Ljubljana, dne 25. avgusta 2026</w:t>
      </w:r>
    </w:p>
    <w:p w14:paraId="6E3B3058" w14:textId="77777777" w:rsidR="00CB7839" w:rsidRDefault="00CB7839">
      <w:pPr>
        <w:spacing w:after="0" w:line="260" w:lineRule="auto"/>
        <w:rPr>
          <w:rFonts w:cs="Arial"/>
        </w:rPr>
      </w:pPr>
    </w:p>
    <w:p w14:paraId="6FBA886B" w14:textId="77777777" w:rsidR="00CB7839" w:rsidRDefault="00CA2543">
      <w:pPr>
        <w:spacing w:after="0" w:line="260" w:lineRule="auto"/>
      </w:pPr>
      <w:r>
        <w:t>EVA 2026-3370-0009</w:t>
      </w:r>
    </w:p>
    <w:p w14:paraId="621052CD" w14:textId="77777777" w:rsidR="00CB7839" w:rsidRDefault="00CB7839">
      <w:pPr>
        <w:spacing w:after="0" w:line="260" w:lineRule="auto"/>
        <w:rPr>
          <w:rFonts w:cs="Arial"/>
        </w:rPr>
      </w:pPr>
    </w:p>
    <w:p w14:paraId="27456BE6" w14:textId="77777777" w:rsidR="00CB7839" w:rsidRDefault="00CA2543">
      <w:pPr>
        <w:pStyle w:val="Podpisnik"/>
        <w:spacing w:line="260" w:lineRule="auto"/>
      </w:pPr>
      <w:r>
        <w:t>Dr. Borut Rončević</w:t>
      </w:r>
      <w:r>
        <w:br/>
        <w:t>minister</w:t>
      </w:r>
    </w:p>
    <w:sectPr w:rsidR="00CB7839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91745" w14:textId="77777777" w:rsidR="00CA2543" w:rsidRDefault="00CA2543">
      <w:pPr>
        <w:spacing w:after="0" w:line="240" w:lineRule="auto"/>
      </w:pPr>
      <w:r>
        <w:separator/>
      </w:r>
    </w:p>
  </w:endnote>
  <w:endnote w:type="continuationSeparator" w:id="0">
    <w:p w14:paraId="28F0B8A6" w14:textId="77777777" w:rsidR="00CA2543" w:rsidRDefault="00CA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48CD" w14:textId="77777777" w:rsidR="00CB7839" w:rsidRDefault="00CA2543">
    <w:r>
      <w:rPr>
        <w:i/>
        <w:sz w:val="16"/>
      </w:rPr>
      <w:t>Ustvarjeno v MOPED-DOCS, 26. 08. 2026 13:20:08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F18D" w14:textId="77777777" w:rsidR="00CA2543" w:rsidRDefault="00CA2543">
      <w:pPr>
        <w:spacing w:after="0" w:line="240" w:lineRule="auto"/>
      </w:pPr>
      <w:r>
        <w:separator/>
      </w:r>
    </w:p>
  </w:footnote>
  <w:footnote w:type="continuationSeparator" w:id="0">
    <w:p w14:paraId="67CEA8DA" w14:textId="77777777" w:rsidR="00CA2543" w:rsidRDefault="00CA2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39"/>
    <w:rsid w:val="001630A8"/>
    <w:rsid w:val="00CA2543"/>
    <w:rsid w:val="00CB7839"/>
    <w:rsid w:val="00F6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DF0D"/>
  <w15:docId w15:val="{C54D42A6-2E45-420A-A522-D811799D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1307</Words>
  <Characters>7456</Characters>
  <Application>Microsoft Office Word</Application>
  <DocSecurity>4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Katić</dc:creator>
  <cp:lastModifiedBy>Sabina Katić</cp:lastModifiedBy>
  <cp:revision>2</cp:revision>
  <dcterms:created xsi:type="dcterms:W3CDTF">2026-08-27T09:46:00Z</dcterms:created>
  <dcterms:modified xsi:type="dcterms:W3CDTF">2026-08-27T09:46:00Z</dcterms:modified>
</cp:coreProperties>
</file>