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FC4DB" w14:textId="57CC96CA" w:rsidR="0016135E" w:rsidRPr="00AE0C9F" w:rsidRDefault="0016135E" w:rsidP="0016135E">
      <w:pPr>
        <w:pStyle w:val="Pravnapodlaga"/>
        <w:spacing w:before="0"/>
        <w:ind w:firstLine="0"/>
      </w:pPr>
      <w:r w:rsidRPr="00AE0C9F">
        <w:t>Na podlagi sedmega odstavka 21. člena Zakona o Vladi Republike Slovenije (Uradni list RS, št. </w:t>
      </w:r>
      <w:hyperlink r:id="rId8" w:tgtFrame="_blank" w:tooltip="Zakon o Vladi Republike Slovenije (uradno prečiščeno besedilo)" w:history="1">
        <w:r w:rsidRPr="00AE0C9F">
          <w:rPr>
            <w:rStyle w:val="Hiperpovezava"/>
            <w:color w:val="auto"/>
            <w:u w:val="none"/>
          </w:rPr>
          <w:t>24/05</w:t>
        </w:r>
      </w:hyperlink>
      <w:r w:rsidRPr="00AE0C9F">
        <w:t xml:space="preserve"> – uradno prečiščeno besedilo, </w:t>
      </w:r>
      <w:hyperlink r:id="rId9" w:tgtFrame="_blank" w:tooltip="Zakon o dopolnitvi Zakona o Vladi Republike Slovenije" w:history="1">
        <w:r w:rsidRPr="00AE0C9F">
          <w:rPr>
            <w:rStyle w:val="Hiperpovezava"/>
            <w:color w:val="auto"/>
            <w:u w:val="none"/>
          </w:rPr>
          <w:t>109/08</w:t>
        </w:r>
      </w:hyperlink>
      <w:r w:rsidRPr="00AE0C9F">
        <w:t xml:space="preserve">, </w:t>
      </w:r>
      <w:hyperlink r:id="rId10" w:tgtFrame="_blank" w:tooltip="Zakon o upravljanju kapitalskih naložb Republike Slovenije" w:history="1">
        <w:r w:rsidRPr="00AE0C9F">
          <w:rPr>
            <w:rStyle w:val="Hiperpovezava"/>
            <w:color w:val="auto"/>
            <w:u w:val="none"/>
          </w:rPr>
          <w:t>38/10</w:t>
        </w:r>
      </w:hyperlink>
      <w:r w:rsidRPr="00AE0C9F">
        <w:t xml:space="preserve"> – ZUKN, </w:t>
      </w:r>
      <w:hyperlink r:id="rId11" w:tgtFrame="_blank" w:tooltip="Zakon o spremembah in dopolnitvah Zakona o Vladi Republike Slovenije" w:history="1">
        <w:r w:rsidRPr="00AE0C9F">
          <w:rPr>
            <w:rStyle w:val="Hiperpovezava"/>
            <w:color w:val="auto"/>
            <w:u w:val="none"/>
          </w:rPr>
          <w:t>8/12</w:t>
        </w:r>
      </w:hyperlink>
      <w:r w:rsidRPr="00AE0C9F">
        <w:t xml:space="preserve">, </w:t>
      </w:r>
      <w:hyperlink r:id="rId12" w:tgtFrame="_blank" w:tooltip="Zakon o spremembah in dopolnitvah Zakona o Vladi Republike Slovenije" w:history="1">
        <w:r w:rsidRPr="00AE0C9F">
          <w:rPr>
            <w:rStyle w:val="Hiperpovezava"/>
            <w:color w:val="auto"/>
            <w:u w:val="none"/>
          </w:rPr>
          <w:t>21/13</w:t>
        </w:r>
      </w:hyperlink>
      <w:r w:rsidRPr="00AE0C9F">
        <w:t xml:space="preserve">, </w:t>
      </w:r>
      <w:hyperlink r:id="rId13" w:tgtFrame="_blank" w:tooltip="Zakon o spremembah in dopolnitvah Zakona o državni upravi" w:history="1">
        <w:r w:rsidRPr="00AE0C9F">
          <w:rPr>
            <w:rStyle w:val="Hiperpovezava"/>
            <w:color w:val="auto"/>
            <w:u w:val="none"/>
          </w:rPr>
          <w:t>47/13</w:t>
        </w:r>
      </w:hyperlink>
      <w:r w:rsidRPr="00AE0C9F">
        <w:t xml:space="preserve"> – ZDU-1G, </w:t>
      </w:r>
      <w:hyperlink r:id="rId14" w:tgtFrame="_blank" w:tooltip="Zakon o spremembah in dopolnitvah Zakona o Vladi Republike Slovenije" w:history="1">
        <w:r w:rsidRPr="00AE0C9F">
          <w:rPr>
            <w:rStyle w:val="Hiperpovezava"/>
            <w:color w:val="auto"/>
            <w:u w:val="none"/>
          </w:rPr>
          <w:t>65/14</w:t>
        </w:r>
      </w:hyperlink>
      <w:r w:rsidRPr="00AE0C9F">
        <w:t xml:space="preserve">, </w:t>
      </w:r>
      <w:hyperlink r:id="rId15" w:tgtFrame="_blank" w:tooltip="Zakon o spremembi Zakona o Vladi Republike Slovenije" w:history="1">
        <w:r w:rsidRPr="00AE0C9F">
          <w:rPr>
            <w:rStyle w:val="Hiperpovezava"/>
            <w:color w:val="auto"/>
            <w:u w:val="none"/>
          </w:rPr>
          <w:t>55/17</w:t>
        </w:r>
      </w:hyperlink>
      <w:r w:rsidR="00737A78">
        <w:t>,</w:t>
      </w:r>
      <w:r w:rsidRPr="00AE0C9F">
        <w:t xml:space="preserve"> </w:t>
      </w:r>
      <w:hyperlink r:id="rId16" w:tgtFrame="_blank" w:tooltip="Zakon o spremembah Zakona o Vladi Republike Slovenije" w:history="1">
        <w:r w:rsidRPr="00AE0C9F">
          <w:rPr>
            <w:rStyle w:val="Hiperpovezava"/>
            <w:color w:val="auto"/>
            <w:u w:val="none"/>
          </w:rPr>
          <w:t>163/22</w:t>
        </w:r>
      </w:hyperlink>
      <w:r w:rsidR="00737A78">
        <w:t xml:space="preserve"> in 57/25 - ZF</w:t>
      </w:r>
      <w:r w:rsidRPr="00AE0C9F">
        <w:t>) Vlada Republike Slovenije izdaja</w:t>
      </w:r>
    </w:p>
    <w:p w14:paraId="6EAFA879" w14:textId="77777777" w:rsidR="0016135E" w:rsidRPr="00AE0C9F" w:rsidRDefault="0016135E" w:rsidP="0016135E">
      <w:pPr>
        <w:pStyle w:val="Pravnapodlaga"/>
        <w:spacing w:before="0"/>
        <w:ind w:firstLine="0"/>
      </w:pPr>
    </w:p>
    <w:p w14:paraId="63DF1C85" w14:textId="77777777" w:rsidR="0016135E" w:rsidRPr="00AE0C9F" w:rsidRDefault="0016135E" w:rsidP="0016135E">
      <w:pPr>
        <w:spacing w:after="0" w:line="240" w:lineRule="auto"/>
        <w:jc w:val="both"/>
        <w:rPr>
          <w:rFonts w:ascii="Arial" w:hAnsi="Arial" w:cs="Arial"/>
          <w:lang w:val="x-none"/>
        </w:rPr>
      </w:pPr>
    </w:p>
    <w:p w14:paraId="0156102F" w14:textId="77777777" w:rsidR="0016135E" w:rsidRPr="00AE0C9F" w:rsidRDefault="0016135E" w:rsidP="0016135E">
      <w:pPr>
        <w:spacing w:after="0" w:line="240" w:lineRule="auto"/>
        <w:jc w:val="center"/>
        <w:rPr>
          <w:rFonts w:ascii="Arial" w:hAnsi="Arial" w:cs="Arial"/>
          <w:b/>
          <w:bCs/>
        </w:rPr>
      </w:pPr>
      <w:r w:rsidRPr="00AE0C9F">
        <w:rPr>
          <w:rFonts w:ascii="Arial" w:hAnsi="Arial" w:cs="Arial"/>
          <w:b/>
          <w:bCs/>
        </w:rPr>
        <w:t>UREDBO</w:t>
      </w:r>
    </w:p>
    <w:p w14:paraId="64497B63" w14:textId="0C3B766C" w:rsidR="0016135E" w:rsidRPr="00AE0C9F" w:rsidRDefault="0016135E" w:rsidP="006F0C8D">
      <w:pPr>
        <w:pStyle w:val="Default"/>
        <w:jc w:val="center"/>
        <w:rPr>
          <w:rFonts w:ascii="Arial" w:hAnsi="Arial" w:cs="Arial"/>
          <w:sz w:val="22"/>
          <w:szCs w:val="22"/>
        </w:rPr>
      </w:pPr>
      <w:r w:rsidRPr="00AE0C9F">
        <w:rPr>
          <w:rFonts w:ascii="Arial" w:hAnsi="Arial" w:cs="Arial"/>
          <w:b/>
          <w:bCs/>
          <w:sz w:val="22"/>
          <w:szCs w:val="22"/>
        </w:rPr>
        <w:t xml:space="preserve"> o izvajanju Uredbe (EU) </w:t>
      </w:r>
      <w:r w:rsidR="006F0C8D" w:rsidRPr="006F0C8D">
        <w:rPr>
          <w:rFonts w:ascii="Arial" w:hAnsi="Arial" w:cs="Arial"/>
          <w:b/>
          <w:bCs/>
          <w:sz w:val="22"/>
          <w:szCs w:val="22"/>
        </w:rPr>
        <w:t>o vzpostavitvi okvira za določitev zahtev za okoljsko primerno zasnovo za trajnostne izdelke</w:t>
      </w:r>
    </w:p>
    <w:p w14:paraId="720F77AD" w14:textId="77777777" w:rsidR="0016135E" w:rsidRPr="00AE0C9F" w:rsidRDefault="0016135E" w:rsidP="0016135E">
      <w:pPr>
        <w:pStyle w:val="Default"/>
        <w:rPr>
          <w:rFonts w:ascii="Arial" w:hAnsi="Arial" w:cs="Arial"/>
          <w:sz w:val="22"/>
          <w:szCs w:val="22"/>
        </w:rPr>
      </w:pPr>
    </w:p>
    <w:p w14:paraId="566F2B92" w14:textId="77777777" w:rsidR="0016135E" w:rsidRPr="00AE0C9F" w:rsidRDefault="0016135E" w:rsidP="0016135E">
      <w:pPr>
        <w:pStyle w:val="Default"/>
        <w:jc w:val="center"/>
        <w:rPr>
          <w:rFonts w:ascii="Arial" w:hAnsi="Arial" w:cs="Arial"/>
          <w:sz w:val="22"/>
          <w:szCs w:val="22"/>
        </w:rPr>
      </w:pPr>
      <w:r w:rsidRPr="00AE0C9F">
        <w:rPr>
          <w:rFonts w:ascii="Arial" w:hAnsi="Arial" w:cs="Arial"/>
          <w:sz w:val="22"/>
          <w:szCs w:val="22"/>
        </w:rPr>
        <w:t>I. SPLOŠNE DOLOČBE</w:t>
      </w:r>
    </w:p>
    <w:p w14:paraId="01E76678" w14:textId="77777777" w:rsidR="0016135E" w:rsidRPr="00AE0C9F" w:rsidRDefault="0016135E" w:rsidP="0016135E">
      <w:pPr>
        <w:pStyle w:val="Default"/>
        <w:jc w:val="center"/>
        <w:rPr>
          <w:rFonts w:ascii="Arial" w:hAnsi="Arial" w:cs="Arial"/>
          <w:sz w:val="22"/>
          <w:szCs w:val="22"/>
        </w:rPr>
      </w:pPr>
    </w:p>
    <w:p w14:paraId="2552C8AF" w14:textId="77777777" w:rsidR="0016135E" w:rsidRPr="00AE0C9F" w:rsidRDefault="0016135E" w:rsidP="0016135E">
      <w:pPr>
        <w:pStyle w:val="Default"/>
        <w:jc w:val="center"/>
        <w:rPr>
          <w:rFonts w:ascii="Arial" w:hAnsi="Arial" w:cs="Arial"/>
          <w:b/>
          <w:bCs/>
          <w:sz w:val="22"/>
          <w:szCs w:val="22"/>
        </w:rPr>
      </w:pPr>
      <w:r w:rsidRPr="00AE0C9F">
        <w:rPr>
          <w:rFonts w:ascii="Arial" w:hAnsi="Arial" w:cs="Arial"/>
          <w:b/>
          <w:bCs/>
          <w:sz w:val="22"/>
          <w:szCs w:val="22"/>
        </w:rPr>
        <w:t>1. člen</w:t>
      </w:r>
    </w:p>
    <w:p w14:paraId="73E9B92A" w14:textId="77777777" w:rsidR="0016135E" w:rsidRPr="00AE0C9F" w:rsidRDefault="0016135E" w:rsidP="0016135E">
      <w:pPr>
        <w:pStyle w:val="Default"/>
        <w:jc w:val="center"/>
        <w:rPr>
          <w:rFonts w:ascii="Arial" w:hAnsi="Arial" w:cs="Arial"/>
          <w:b/>
          <w:bCs/>
          <w:sz w:val="22"/>
          <w:szCs w:val="22"/>
        </w:rPr>
      </w:pPr>
      <w:r w:rsidRPr="00AE0C9F">
        <w:rPr>
          <w:rFonts w:ascii="Arial" w:hAnsi="Arial" w:cs="Arial"/>
          <w:b/>
          <w:bCs/>
          <w:sz w:val="22"/>
          <w:szCs w:val="22"/>
        </w:rPr>
        <w:t>(vsebina)</w:t>
      </w:r>
    </w:p>
    <w:p w14:paraId="68717E0F" w14:textId="77777777" w:rsidR="0016135E" w:rsidRPr="00AE0C9F" w:rsidRDefault="0016135E" w:rsidP="0016135E">
      <w:pPr>
        <w:pStyle w:val="Default"/>
        <w:rPr>
          <w:rFonts w:ascii="Arial" w:hAnsi="Arial" w:cs="Arial"/>
          <w:sz w:val="22"/>
          <w:szCs w:val="22"/>
        </w:rPr>
      </w:pPr>
    </w:p>
    <w:p w14:paraId="64FE04C0" w14:textId="69F993FE" w:rsidR="0016135E" w:rsidRDefault="00856148" w:rsidP="0016135E">
      <w:pPr>
        <w:pStyle w:val="Odstavek"/>
        <w:spacing w:before="0"/>
        <w:ind w:firstLine="0"/>
      </w:pPr>
      <w:r>
        <w:t xml:space="preserve">(1) </w:t>
      </w:r>
      <w:r w:rsidR="0016135E" w:rsidRPr="00AE0C9F">
        <w:t xml:space="preserve">S to uredbo </w:t>
      </w:r>
      <w:r w:rsidR="00B16FF4">
        <w:t xml:space="preserve">se </w:t>
      </w:r>
      <w:r w:rsidR="0016135E" w:rsidRPr="00AE0C9F">
        <w:t>za izvajanje Uredbe (EU) 202</w:t>
      </w:r>
      <w:r w:rsidR="006F0C8D">
        <w:t>4</w:t>
      </w:r>
      <w:r w:rsidR="0016135E" w:rsidRPr="00AE0C9F">
        <w:t>/1</w:t>
      </w:r>
      <w:r w:rsidR="006F0C8D">
        <w:t>781</w:t>
      </w:r>
      <w:r w:rsidR="0016135E" w:rsidRPr="00AE0C9F">
        <w:t xml:space="preserve"> Evropskega parlamenta in Sveta z dne 1</w:t>
      </w:r>
      <w:r w:rsidR="006F0C8D">
        <w:t>3</w:t>
      </w:r>
      <w:r w:rsidR="0016135E" w:rsidRPr="00AE0C9F">
        <w:t>. ju</w:t>
      </w:r>
      <w:r w:rsidR="006F0C8D">
        <w:t>ni</w:t>
      </w:r>
      <w:r w:rsidR="0016135E" w:rsidRPr="00AE0C9F">
        <w:t>ja 202</w:t>
      </w:r>
      <w:r w:rsidR="006F0C8D">
        <w:t>4</w:t>
      </w:r>
      <w:r w:rsidR="0016135E" w:rsidRPr="00AE0C9F">
        <w:t xml:space="preserve"> </w:t>
      </w:r>
      <w:r w:rsidR="006F0C8D" w:rsidRPr="006F0C8D">
        <w:t xml:space="preserve">o vzpostavitvi okvira za določitev zahtev za okoljsko primerno zasnovo za trajnostne izdelke, spremembi Direktive (EU) 2020/1828 in Uredbe (EU) 2023/1542 ter razveljavitvi Direktive 2009/125/ES </w:t>
      </w:r>
      <w:r w:rsidR="0016135E" w:rsidRPr="00AE0C9F">
        <w:t xml:space="preserve">(UL L </w:t>
      </w:r>
      <w:r w:rsidR="00AF2342">
        <w:t xml:space="preserve">št. </w:t>
      </w:r>
      <w:r w:rsidR="006F0C8D" w:rsidRPr="006F0C8D">
        <w:t>2024/1781</w:t>
      </w:r>
      <w:r w:rsidR="006F0C8D">
        <w:t xml:space="preserve"> z dne</w:t>
      </w:r>
      <w:r w:rsidR="006F0C8D" w:rsidRPr="006F0C8D">
        <w:t xml:space="preserve"> 28. 6. 2024</w:t>
      </w:r>
      <w:r w:rsidR="00AF2342">
        <w:t>)</w:t>
      </w:r>
      <w:r w:rsidR="00B16FF4">
        <w:t>,</w:t>
      </w:r>
      <w:r w:rsidR="004E77D3">
        <w:t xml:space="preserve"> </w:t>
      </w:r>
      <w:r w:rsidR="00AF2342">
        <w:t xml:space="preserve">zadnjič popravljena s Popravkom Uredbe (EU)   </w:t>
      </w:r>
      <w:r w:rsidR="00AF2342" w:rsidRPr="00AF2342">
        <w:t>2024/1781 Evropskega parlamenta in Sveta z dne 13. junija 2024 o vzpostavitvi okvira za določitev zahtev za okoljsko primerno zasnovo za trajnostne izdelke, spremembi Direktive (EU) 2020/1828 in Uredbe (EU) 2023/1542 ter razveljavitvi Direktive 2009/125/ES (UL L št. 2025/90356 z dne 28. 4. 2025</w:t>
      </w:r>
      <w:r w:rsidR="00B16FF4">
        <w:t>)</w:t>
      </w:r>
      <w:r w:rsidR="004E77D3">
        <w:t xml:space="preserve"> </w:t>
      </w:r>
      <w:r w:rsidR="00AF2342">
        <w:t>(</w:t>
      </w:r>
      <w:r w:rsidR="0016135E" w:rsidRPr="00AE0C9F">
        <w:t>v nadaljnjem besedilu: Uredba 202</w:t>
      </w:r>
      <w:r w:rsidR="006F0C8D">
        <w:t>4</w:t>
      </w:r>
      <w:r w:rsidR="0016135E" w:rsidRPr="00AE0C9F">
        <w:t>/1</w:t>
      </w:r>
      <w:r w:rsidR="006F0C8D">
        <w:t>781</w:t>
      </w:r>
      <w:r w:rsidR="0016135E" w:rsidRPr="00AE0C9F">
        <w:t>/EU)</w:t>
      </w:r>
      <w:r w:rsidR="00B16FF4" w:rsidRPr="00B16FF4">
        <w:t xml:space="preserve"> določajo pristojni organi, nadzor</w:t>
      </w:r>
      <w:r w:rsidR="00B16FF4">
        <w:t xml:space="preserve"> in </w:t>
      </w:r>
      <w:r w:rsidR="00B16FF4" w:rsidRPr="00B16FF4">
        <w:t xml:space="preserve">sankcije </w:t>
      </w:r>
      <w:r w:rsidR="00B16FF4">
        <w:t xml:space="preserve">za kršitev </w:t>
      </w:r>
      <w:r w:rsidR="00D415CE" w:rsidRPr="00D415CE">
        <w:t>Uredbe 2024/1781/EU</w:t>
      </w:r>
      <w:r w:rsidR="0016135E" w:rsidRPr="00AE0C9F">
        <w:t>.</w:t>
      </w:r>
    </w:p>
    <w:p w14:paraId="1EBA95DE" w14:textId="77777777" w:rsidR="00856148" w:rsidRDefault="00856148" w:rsidP="0016135E">
      <w:pPr>
        <w:pStyle w:val="Odstavek"/>
        <w:spacing w:before="0"/>
        <w:ind w:firstLine="0"/>
      </w:pPr>
    </w:p>
    <w:p w14:paraId="02E1E82D" w14:textId="26AF5FF3" w:rsidR="007E1737" w:rsidRPr="003413EA" w:rsidRDefault="00856148" w:rsidP="0016135E">
      <w:pPr>
        <w:pStyle w:val="Odstavek"/>
        <w:spacing w:before="0"/>
        <w:ind w:firstLine="0"/>
      </w:pPr>
      <w:r w:rsidRPr="003413EA">
        <w:t xml:space="preserve">(2) </w:t>
      </w:r>
      <w:r w:rsidR="00130A07" w:rsidRPr="003413EA">
        <w:t>T</w:t>
      </w:r>
      <w:r w:rsidR="00130A07" w:rsidRPr="00B30A68">
        <w:t>a uredba se ne uporablja za zahteve glede izdelkov, povezanih z energijo, ki jih ureja zakon, ki ureja učinkovito rabo energije</w:t>
      </w:r>
      <w:r w:rsidR="007E1737" w:rsidRPr="003413EA">
        <w:t xml:space="preserve">. </w:t>
      </w:r>
    </w:p>
    <w:p w14:paraId="2BD0CA84" w14:textId="77777777" w:rsidR="00A33D15" w:rsidRDefault="00A33D15" w:rsidP="0016135E">
      <w:pPr>
        <w:pStyle w:val="Odstavek"/>
        <w:spacing w:before="0"/>
        <w:ind w:firstLine="0"/>
      </w:pPr>
    </w:p>
    <w:p w14:paraId="7ABF514E" w14:textId="77777777" w:rsidR="0016135E" w:rsidRPr="00AE0C9F" w:rsidRDefault="0016135E" w:rsidP="0016135E">
      <w:pPr>
        <w:pStyle w:val="Default"/>
        <w:jc w:val="center"/>
        <w:rPr>
          <w:rFonts w:ascii="Arial" w:hAnsi="Arial" w:cs="Arial"/>
          <w:b/>
          <w:bCs/>
          <w:sz w:val="22"/>
          <w:szCs w:val="22"/>
        </w:rPr>
      </w:pPr>
      <w:r w:rsidRPr="00AE0C9F">
        <w:rPr>
          <w:rFonts w:ascii="Arial" w:hAnsi="Arial" w:cs="Arial"/>
          <w:b/>
          <w:bCs/>
          <w:sz w:val="22"/>
          <w:szCs w:val="22"/>
        </w:rPr>
        <w:t>2. člen</w:t>
      </w:r>
    </w:p>
    <w:p w14:paraId="189F0D6F" w14:textId="3169E49A" w:rsidR="0016135E" w:rsidRPr="00AE0C9F" w:rsidRDefault="0016135E" w:rsidP="0016135E">
      <w:pPr>
        <w:pStyle w:val="Default"/>
        <w:jc w:val="center"/>
        <w:rPr>
          <w:rFonts w:ascii="Arial" w:hAnsi="Arial" w:cs="Arial"/>
          <w:b/>
          <w:bCs/>
          <w:sz w:val="22"/>
          <w:szCs w:val="22"/>
        </w:rPr>
      </w:pPr>
      <w:r w:rsidRPr="00AE0C9F">
        <w:rPr>
          <w:rFonts w:ascii="Arial" w:hAnsi="Arial" w:cs="Arial"/>
          <w:b/>
          <w:bCs/>
          <w:sz w:val="22"/>
          <w:szCs w:val="22"/>
        </w:rPr>
        <w:t>(pristojni organ</w:t>
      </w:r>
      <w:r w:rsidR="006733A6">
        <w:rPr>
          <w:rFonts w:ascii="Arial" w:hAnsi="Arial" w:cs="Arial"/>
          <w:b/>
          <w:bCs/>
          <w:sz w:val="22"/>
          <w:szCs w:val="22"/>
        </w:rPr>
        <w:t>i</w:t>
      </w:r>
      <w:r w:rsidRPr="00AE0C9F">
        <w:rPr>
          <w:rFonts w:ascii="Arial" w:hAnsi="Arial" w:cs="Arial"/>
          <w:b/>
          <w:bCs/>
          <w:sz w:val="22"/>
          <w:szCs w:val="22"/>
        </w:rPr>
        <w:t>)</w:t>
      </w:r>
    </w:p>
    <w:p w14:paraId="28D31266" w14:textId="77777777" w:rsidR="0016135E" w:rsidRPr="00AE0C9F" w:rsidRDefault="0016135E" w:rsidP="0016135E">
      <w:pPr>
        <w:pStyle w:val="Default"/>
        <w:rPr>
          <w:rFonts w:ascii="Arial" w:hAnsi="Arial" w:cs="Arial"/>
          <w:sz w:val="22"/>
          <w:szCs w:val="22"/>
        </w:rPr>
      </w:pPr>
    </w:p>
    <w:p w14:paraId="60E9B8AF" w14:textId="4D468784" w:rsidR="006733A6" w:rsidRDefault="000602AB" w:rsidP="000602AB">
      <w:pPr>
        <w:pStyle w:val="Default"/>
        <w:rPr>
          <w:rFonts w:ascii="Arial" w:hAnsi="Arial" w:cs="Arial"/>
          <w:sz w:val="22"/>
          <w:szCs w:val="22"/>
        </w:rPr>
      </w:pPr>
      <w:r w:rsidRPr="000602AB">
        <w:rPr>
          <w:rFonts w:ascii="Arial" w:hAnsi="Arial" w:cs="Arial"/>
          <w:sz w:val="22"/>
          <w:szCs w:val="22"/>
        </w:rPr>
        <w:t>(1</w:t>
      </w:r>
      <w:r>
        <w:rPr>
          <w:rFonts w:ascii="Arial" w:hAnsi="Arial" w:cs="Arial"/>
          <w:sz w:val="22"/>
          <w:szCs w:val="22"/>
        </w:rPr>
        <w:t xml:space="preserve">) </w:t>
      </w:r>
      <w:r w:rsidR="006733A6">
        <w:rPr>
          <w:rFonts w:ascii="Arial" w:hAnsi="Arial" w:cs="Arial"/>
          <w:sz w:val="22"/>
          <w:szCs w:val="22"/>
        </w:rPr>
        <w:t xml:space="preserve">Pristojni organ za izvajanje </w:t>
      </w:r>
      <w:r w:rsidR="006733A6" w:rsidRPr="006733A6">
        <w:rPr>
          <w:rFonts w:ascii="Arial" w:hAnsi="Arial" w:cs="Arial"/>
          <w:sz w:val="22"/>
          <w:szCs w:val="22"/>
        </w:rPr>
        <w:t>Uredbe 2024/1781/EU</w:t>
      </w:r>
      <w:r w:rsidR="006733A6">
        <w:rPr>
          <w:rFonts w:ascii="Arial" w:hAnsi="Arial" w:cs="Arial"/>
          <w:sz w:val="22"/>
          <w:szCs w:val="22"/>
        </w:rPr>
        <w:t xml:space="preserve"> je ministrstvo, pristojno za trg.</w:t>
      </w:r>
    </w:p>
    <w:p w14:paraId="17FF97BA" w14:textId="77777777" w:rsidR="000602AB" w:rsidRDefault="000602AB" w:rsidP="000602AB">
      <w:pPr>
        <w:pStyle w:val="Default"/>
        <w:rPr>
          <w:rFonts w:ascii="Arial" w:hAnsi="Arial" w:cs="Arial"/>
          <w:sz w:val="22"/>
          <w:szCs w:val="22"/>
        </w:rPr>
      </w:pPr>
    </w:p>
    <w:p w14:paraId="7811163F" w14:textId="77777777" w:rsidR="009F5412" w:rsidRDefault="006733A6" w:rsidP="006733A6">
      <w:pPr>
        <w:pStyle w:val="Default"/>
        <w:rPr>
          <w:rFonts w:ascii="Arial" w:hAnsi="Arial" w:cs="Arial"/>
          <w:sz w:val="22"/>
          <w:szCs w:val="22"/>
        </w:rPr>
      </w:pPr>
      <w:r>
        <w:rPr>
          <w:rFonts w:ascii="Arial" w:hAnsi="Arial" w:cs="Arial"/>
          <w:sz w:val="22"/>
          <w:szCs w:val="22"/>
        </w:rPr>
        <w:t>(2) Ne glede na prejšnji odstavek je za izvajanje</w:t>
      </w:r>
      <w:r w:rsidR="009F5412">
        <w:rPr>
          <w:rFonts w:ascii="Arial" w:hAnsi="Arial" w:cs="Arial"/>
          <w:sz w:val="22"/>
          <w:szCs w:val="22"/>
        </w:rPr>
        <w:t>:</w:t>
      </w:r>
    </w:p>
    <w:p w14:paraId="426C3849" w14:textId="0613F5B1" w:rsidR="009F5412" w:rsidRDefault="006733A6" w:rsidP="009F5412">
      <w:pPr>
        <w:pStyle w:val="Default"/>
        <w:numPr>
          <w:ilvl w:val="0"/>
          <w:numId w:val="25"/>
        </w:numPr>
        <w:rPr>
          <w:rFonts w:ascii="Arial" w:hAnsi="Arial" w:cs="Arial"/>
          <w:sz w:val="22"/>
          <w:szCs w:val="22"/>
        </w:rPr>
      </w:pPr>
      <w:r>
        <w:rPr>
          <w:rFonts w:ascii="Arial" w:hAnsi="Arial" w:cs="Arial"/>
          <w:sz w:val="22"/>
          <w:szCs w:val="22"/>
        </w:rPr>
        <w:t xml:space="preserve">zahtev </w:t>
      </w:r>
      <w:r w:rsidRPr="00314767">
        <w:rPr>
          <w:rFonts w:ascii="Arial" w:hAnsi="Arial" w:cs="Arial"/>
          <w:sz w:val="22"/>
          <w:szCs w:val="22"/>
        </w:rPr>
        <w:t xml:space="preserve">za okoljsko primerno zasnovo izdelkov iz </w:t>
      </w:r>
      <w:r w:rsidR="00752A7F" w:rsidRPr="00314767">
        <w:rPr>
          <w:rFonts w:ascii="Arial" w:hAnsi="Arial" w:cs="Arial"/>
          <w:sz w:val="22"/>
          <w:szCs w:val="22"/>
        </w:rPr>
        <w:t>II</w:t>
      </w:r>
      <w:r w:rsidR="00F82782">
        <w:rPr>
          <w:rFonts w:ascii="Arial" w:hAnsi="Arial" w:cs="Arial"/>
          <w:sz w:val="22"/>
          <w:szCs w:val="22"/>
        </w:rPr>
        <w:t>.</w:t>
      </w:r>
      <w:r w:rsidRPr="00314767">
        <w:rPr>
          <w:rFonts w:ascii="Arial" w:hAnsi="Arial" w:cs="Arial"/>
          <w:sz w:val="22"/>
          <w:szCs w:val="22"/>
        </w:rPr>
        <w:t xml:space="preserve"> poglavja Uredbe 2024/1781/EU pristojno ministrstvo, pristojno za okolje</w:t>
      </w:r>
      <w:r w:rsidR="009F5412">
        <w:rPr>
          <w:rFonts w:ascii="Arial" w:hAnsi="Arial" w:cs="Arial"/>
          <w:sz w:val="22"/>
          <w:szCs w:val="22"/>
        </w:rPr>
        <w:t>;</w:t>
      </w:r>
    </w:p>
    <w:p w14:paraId="5AD09CAC" w14:textId="6E8D5C30" w:rsidR="009F5412" w:rsidRDefault="009F5412" w:rsidP="009F5412">
      <w:pPr>
        <w:pStyle w:val="Default"/>
        <w:numPr>
          <w:ilvl w:val="0"/>
          <w:numId w:val="25"/>
        </w:numPr>
        <w:rPr>
          <w:rFonts w:ascii="Arial" w:hAnsi="Arial" w:cs="Arial"/>
          <w:sz w:val="22"/>
          <w:szCs w:val="22"/>
        </w:rPr>
      </w:pPr>
      <w:r w:rsidRPr="009F5412">
        <w:rPr>
          <w:rFonts w:ascii="Arial" w:hAnsi="Arial" w:cs="Arial"/>
          <w:sz w:val="22"/>
          <w:szCs w:val="22"/>
        </w:rPr>
        <w:t>zahtev</w:t>
      </w:r>
      <w:r w:rsidR="003259C8">
        <w:rPr>
          <w:rFonts w:ascii="Arial" w:hAnsi="Arial" w:cs="Arial"/>
          <w:sz w:val="22"/>
          <w:szCs w:val="22"/>
        </w:rPr>
        <w:t xml:space="preserve"> za zelena javna naročila</w:t>
      </w:r>
      <w:r w:rsidRPr="009F5412">
        <w:rPr>
          <w:rFonts w:ascii="Arial" w:hAnsi="Arial" w:cs="Arial"/>
          <w:sz w:val="22"/>
          <w:szCs w:val="22"/>
        </w:rPr>
        <w:t xml:space="preserve"> iz 65. člena Uredbe 2024/1781/EU pristojno ministrstvo, pristojno za javna naročila. </w:t>
      </w:r>
    </w:p>
    <w:p w14:paraId="31816BF2" w14:textId="77777777" w:rsidR="007D2D9F" w:rsidRPr="009F5412" w:rsidRDefault="007D2D9F" w:rsidP="007D2D9F">
      <w:pPr>
        <w:pStyle w:val="Default"/>
        <w:ind w:left="784"/>
        <w:rPr>
          <w:rFonts w:ascii="Arial" w:hAnsi="Arial" w:cs="Arial"/>
          <w:sz w:val="22"/>
          <w:szCs w:val="22"/>
        </w:rPr>
      </w:pPr>
    </w:p>
    <w:p w14:paraId="2D05D3E5" w14:textId="68746E26" w:rsidR="009F5412" w:rsidRPr="009F5412" w:rsidRDefault="009F5412" w:rsidP="009F5412">
      <w:pPr>
        <w:pStyle w:val="Default"/>
        <w:rPr>
          <w:rFonts w:ascii="Arial" w:hAnsi="Arial" w:cs="Arial"/>
          <w:sz w:val="22"/>
          <w:szCs w:val="22"/>
        </w:rPr>
      </w:pPr>
      <w:r>
        <w:rPr>
          <w:rFonts w:ascii="Arial" w:hAnsi="Arial" w:cs="Arial"/>
          <w:sz w:val="22"/>
          <w:szCs w:val="22"/>
        </w:rPr>
        <w:t xml:space="preserve">(3) </w:t>
      </w:r>
      <w:r w:rsidRPr="00AE0C9F">
        <w:rPr>
          <w:rFonts w:ascii="Arial" w:hAnsi="Arial" w:cs="Arial"/>
          <w:sz w:val="22"/>
          <w:szCs w:val="22"/>
        </w:rPr>
        <w:t xml:space="preserve">Priglasitveni organ iz </w:t>
      </w:r>
      <w:r>
        <w:rPr>
          <w:rFonts w:ascii="Arial" w:hAnsi="Arial" w:cs="Arial"/>
          <w:sz w:val="22"/>
          <w:szCs w:val="22"/>
        </w:rPr>
        <w:t>49</w:t>
      </w:r>
      <w:r w:rsidRPr="00AE0C9F">
        <w:rPr>
          <w:rFonts w:ascii="Arial" w:hAnsi="Arial" w:cs="Arial"/>
          <w:sz w:val="22"/>
          <w:szCs w:val="22"/>
        </w:rPr>
        <w:t xml:space="preserve">. člena Uredbe </w:t>
      </w:r>
      <w:r w:rsidRPr="00F97160">
        <w:rPr>
          <w:rFonts w:ascii="Arial" w:hAnsi="Arial" w:cs="Arial"/>
          <w:sz w:val="22"/>
          <w:szCs w:val="22"/>
        </w:rPr>
        <w:t xml:space="preserve">2024/1781/EU </w:t>
      </w:r>
      <w:r w:rsidRPr="00AE0C9F">
        <w:rPr>
          <w:rFonts w:ascii="Arial" w:hAnsi="Arial" w:cs="Arial"/>
          <w:sz w:val="22"/>
          <w:szCs w:val="22"/>
        </w:rPr>
        <w:t>je ministrstvo, pristojno za trg</w:t>
      </w:r>
      <w:r w:rsidR="00E9611F">
        <w:rPr>
          <w:rFonts w:ascii="Arial" w:hAnsi="Arial" w:cs="Arial"/>
          <w:sz w:val="22"/>
          <w:szCs w:val="22"/>
        </w:rPr>
        <w:t>.</w:t>
      </w:r>
    </w:p>
    <w:p w14:paraId="116552E3" w14:textId="62FB2EC5" w:rsidR="006733A6" w:rsidRDefault="006733A6" w:rsidP="006733A6">
      <w:pPr>
        <w:pStyle w:val="Default"/>
        <w:rPr>
          <w:rFonts w:ascii="Arial" w:hAnsi="Arial" w:cs="Arial"/>
          <w:sz w:val="22"/>
          <w:szCs w:val="22"/>
        </w:rPr>
      </w:pPr>
      <w:r>
        <w:rPr>
          <w:rFonts w:ascii="Arial" w:hAnsi="Arial" w:cs="Arial"/>
          <w:sz w:val="22"/>
          <w:szCs w:val="22"/>
        </w:rPr>
        <w:t xml:space="preserve"> </w:t>
      </w:r>
    </w:p>
    <w:p w14:paraId="6E9F5F95" w14:textId="77777777" w:rsidR="0016135E" w:rsidRPr="00AE0C9F" w:rsidRDefault="0016135E" w:rsidP="0016135E">
      <w:pPr>
        <w:pStyle w:val="Default"/>
        <w:rPr>
          <w:rFonts w:ascii="Arial" w:hAnsi="Arial" w:cs="Arial"/>
          <w:sz w:val="22"/>
          <w:szCs w:val="22"/>
        </w:rPr>
      </w:pPr>
    </w:p>
    <w:p w14:paraId="0F5C74F7" w14:textId="77777777" w:rsidR="0016135E" w:rsidRPr="00AE0C9F" w:rsidRDefault="0016135E" w:rsidP="0016135E">
      <w:pPr>
        <w:pStyle w:val="Default"/>
        <w:jc w:val="center"/>
        <w:rPr>
          <w:rFonts w:ascii="Arial" w:hAnsi="Arial" w:cs="Arial"/>
          <w:b/>
          <w:bCs/>
          <w:sz w:val="22"/>
          <w:szCs w:val="22"/>
        </w:rPr>
      </w:pPr>
      <w:r w:rsidRPr="00AE0C9F">
        <w:rPr>
          <w:rFonts w:ascii="Arial" w:hAnsi="Arial" w:cs="Arial"/>
          <w:b/>
          <w:bCs/>
          <w:sz w:val="22"/>
          <w:szCs w:val="22"/>
        </w:rPr>
        <w:t>3. člen</w:t>
      </w:r>
    </w:p>
    <w:p w14:paraId="68FFE71E" w14:textId="77777777" w:rsidR="0016135E" w:rsidRPr="00AE0C9F" w:rsidRDefault="0016135E" w:rsidP="0016135E">
      <w:pPr>
        <w:pStyle w:val="lennaslov"/>
      </w:pPr>
      <w:r w:rsidRPr="00AE0C9F">
        <w:t>(jezik)</w:t>
      </w:r>
    </w:p>
    <w:p w14:paraId="3C525D5D" w14:textId="77777777" w:rsidR="0016135E" w:rsidRPr="00AE0C9F" w:rsidRDefault="0016135E" w:rsidP="0016135E">
      <w:pPr>
        <w:pStyle w:val="lennaslov"/>
      </w:pPr>
    </w:p>
    <w:p w14:paraId="3ED48F1A" w14:textId="61F986A2" w:rsidR="0016135E" w:rsidRPr="00AE0C9F" w:rsidRDefault="00AC413E" w:rsidP="0016135E">
      <w:pPr>
        <w:pStyle w:val="Odstavek"/>
        <w:spacing w:before="0"/>
        <w:ind w:firstLine="0"/>
      </w:pPr>
      <w:r>
        <w:t>I</w:t>
      </w:r>
      <w:r w:rsidR="0016135E" w:rsidRPr="00AE0C9F">
        <w:t xml:space="preserve">nformacije iz </w:t>
      </w:r>
      <w:r>
        <w:t xml:space="preserve">osmega odstavka </w:t>
      </w:r>
      <w:r w:rsidR="00154919">
        <w:t>7. člena</w:t>
      </w:r>
      <w:r>
        <w:t xml:space="preserve">, </w:t>
      </w:r>
      <w:r w:rsidR="009F5C36">
        <w:t>n</w:t>
      </w:r>
      <w:r w:rsidR="00154919">
        <w:t xml:space="preserve">avodila </w:t>
      </w:r>
      <w:r>
        <w:t>iz sedmega odstavka 27</w:t>
      </w:r>
      <w:r w:rsidRPr="00AE0C9F">
        <w:t>. člena</w:t>
      </w:r>
      <w:r>
        <w:t xml:space="preserve">, </w:t>
      </w:r>
      <w:r w:rsidR="00F82782">
        <w:t xml:space="preserve">iz </w:t>
      </w:r>
      <w:r>
        <w:t>četrtega odstavka 29. člena</w:t>
      </w:r>
      <w:r w:rsidR="00F82782">
        <w:t xml:space="preserve"> in iz</w:t>
      </w:r>
      <w:r>
        <w:t xml:space="preserve"> točke (b) drugega odstavka 30. člena </w:t>
      </w:r>
      <w:r w:rsidR="00F82782">
        <w:t xml:space="preserve">ter </w:t>
      </w:r>
      <w:r w:rsidRPr="00AE0C9F">
        <w:t xml:space="preserve">EU izjava o skladnosti iz </w:t>
      </w:r>
      <w:r>
        <w:t>44</w:t>
      </w:r>
      <w:r w:rsidRPr="00AE0C9F">
        <w:t>. člena</w:t>
      </w:r>
      <w:r>
        <w:t xml:space="preserve"> </w:t>
      </w:r>
      <w:r w:rsidR="00154919">
        <w:t xml:space="preserve"> </w:t>
      </w:r>
      <w:r w:rsidR="0016135E" w:rsidRPr="00AE0C9F">
        <w:t xml:space="preserve"> </w:t>
      </w:r>
      <w:bookmarkStart w:id="0" w:name="_Hlk190247065"/>
      <w:r w:rsidRPr="00AE0C9F">
        <w:t>Uredb</w:t>
      </w:r>
      <w:r w:rsidR="00E0124C">
        <w:t>e</w:t>
      </w:r>
      <w:r w:rsidRPr="00AE0C9F">
        <w:t> 202</w:t>
      </w:r>
      <w:r>
        <w:t>4</w:t>
      </w:r>
      <w:r w:rsidRPr="00AE0C9F">
        <w:t>/1</w:t>
      </w:r>
      <w:r>
        <w:t>781</w:t>
      </w:r>
      <w:r w:rsidRPr="00AE0C9F">
        <w:t>/EU</w:t>
      </w:r>
      <w:r w:rsidR="00502651">
        <w:t xml:space="preserve"> </w:t>
      </w:r>
      <w:bookmarkEnd w:id="0"/>
      <w:r w:rsidR="0016135E" w:rsidRPr="00AE0C9F">
        <w:t xml:space="preserve">morajo biti v slovenskem jeziku. </w:t>
      </w:r>
    </w:p>
    <w:p w14:paraId="7B82BBDF" w14:textId="77777777" w:rsidR="0016135E" w:rsidRPr="00AE0C9F" w:rsidRDefault="0016135E" w:rsidP="0016135E">
      <w:pPr>
        <w:pStyle w:val="Odstavek"/>
        <w:spacing w:before="0"/>
        <w:ind w:firstLine="0"/>
      </w:pPr>
    </w:p>
    <w:p w14:paraId="616E5BA3" w14:textId="77777777" w:rsidR="0016135E" w:rsidRPr="00AE0C9F" w:rsidRDefault="0016135E" w:rsidP="0016135E">
      <w:pPr>
        <w:pStyle w:val="Poglavje"/>
        <w:spacing w:before="0"/>
      </w:pPr>
      <w:r w:rsidRPr="00AE0C9F">
        <w:t>II. INŠPEKCIJSKI NADZOR</w:t>
      </w:r>
    </w:p>
    <w:p w14:paraId="61BE5F58" w14:textId="77777777" w:rsidR="0016135E" w:rsidRPr="00AE0C9F" w:rsidRDefault="0016135E" w:rsidP="0016135E">
      <w:pPr>
        <w:pStyle w:val="Poglavje"/>
        <w:spacing w:before="0"/>
      </w:pPr>
    </w:p>
    <w:p w14:paraId="5F5C98B8" w14:textId="77777777" w:rsidR="0016135E" w:rsidRPr="00AE0C9F" w:rsidRDefault="0016135E" w:rsidP="0016135E">
      <w:pPr>
        <w:spacing w:after="0" w:line="240" w:lineRule="auto"/>
        <w:jc w:val="center"/>
        <w:rPr>
          <w:rFonts w:ascii="Arial" w:hAnsi="Arial" w:cs="Arial"/>
          <w:b/>
          <w:bCs/>
        </w:rPr>
      </w:pPr>
      <w:r w:rsidRPr="00AE0C9F">
        <w:rPr>
          <w:rFonts w:ascii="Arial" w:hAnsi="Arial" w:cs="Arial"/>
          <w:b/>
          <w:bCs/>
        </w:rPr>
        <w:t>4. člen</w:t>
      </w:r>
    </w:p>
    <w:p w14:paraId="7E5BBE4E" w14:textId="5DC53E26" w:rsidR="0016135E" w:rsidRPr="00AE0C9F" w:rsidRDefault="0016135E" w:rsidP="0016135E">
      <w:pPr>
        <w:spacing w:after="0" w:line="240" w:lineRule="auto"/>
        <w:jc w:val="center"/>
        <w:rPr>
          <w:rFonts w:ascii="Arial" w:hAnsi="Arial" w:cs="Arial"/>
          <w:b/>
          <w:bCs/>
        </w:rPr>
      </w:pPr>
      <w:r w:rsidRPr="00AE0C9F">
        <w:rPr>
          <w:rFonts w:ascii="Arial" w:hAnsi="Arial" w:cs="Arial"/>
          <w:b/>
          <w:bCs/>
        </w:rPr>
        <w:t>(</w:t>
      </w:r>
      <w:r w:rsidR="00E9611F" w:rsidRPr="00E9611F">
        <w:rPr>
          <w:rFonts w:ascii="Arial" w:hAnsi="Arial" w:cs="Arial"/>
          <w:b/>
          <w:bCs/>
        </w:rPr>
        <w:t>pristojni inšpekcijski organi</w:t>
      </w:r>
      <w:r w:rsidRPr="00AE0C9F">
        <w:rPr>
          <w:rFonts w:ascii="Arial" w:hAnsi="Arial" w:cs="Arial"/>
          <w:b/>
          <w:bCs/>
        </w:rPr>
        <w:t>)</w:t>
      </w:r>
    </w:p>
    <w:p w14:paraId="20A0B305" w14:textId="77777777" w:rsidR="0016135E" w:rsidRPr="00AE0C9F" w:rsidRDefault="0016135E" w:rsidP="0016135E">
      <w:pPr>
        <w:spacing w:after="0" w:line="240" w:lineRule="auto"/>
        <w:jc w:val="center"/>
        <w:rPr>
          <w:rFonts w:ascii="Arial" w:hAnsi="Arial" w:cs="Arial"/>
          <w:b/>
          <w:bCs/>
        </w:rPr>
      </w:pPr>
    </w:p>
    <w:p w14:paraId="500083E2" w14:textId="3444204D" w:rsidR="0016135E" w:rsidRDefault="0016135E" w:rsidP="0016135E">
      <w:pPr>
        <w:pStyle w:val="Odstavek"/>
        <w:spacing w:before="0"/>
        <w:ind w:firstLine="0"/>
      </w:pPr>
      <w:bookmarkStart w:id="1" w:name="_Hlk166488588"/>
      <w:r w:rsidRPr="00AE0C9F">
        <w:lastRenderedPageBreak/>
        <w:t xml:space="preserve">(1) Nadzor </w:t>
      </w:r>
      <w:r w:rsidR="00F82782">
        <w:t xml:space="preserve">nad </w:t>
      </w:r>
      <w:r w:rsidR="00C55966">
        <w:t>dostopnost</w:t>
      </w:r>
      <w:r w:rsidR="00F82782">
        <w:t>jo</w:t>
      </w:r>
      <w:r w:rsidR="00C55966">
        <w:t xml:space="preserve"> na trgu, dajanje</w:t>
      </w:r>
      <w:r w:rsidR="00F82782">
        <w:t>m</w:t>
      </w:r>
      <w:r w:rsidR="00C55966">
        <w:t xml:space="preserve"> na trg in</w:t>
      </w:r>
      <w:r w:rsidR="00F82782">
        <w:t xml:space="preserve"> dajanjem</w:t>
      </w:r>
      <w:r w:rsidR="00C55966">
        <w:t xml:space="preserve"> v uporabo </w:t>
      </w:r>
      <w:r w:rsidR="00F82782">
        <w:t xml:space="preserve">izdelkov </w:t>
      </w:r>
      <w:r w:rsidR="001E3639" w:rsidRPr="00AE0C9F">
        <w:t>v skladu z Uredbo 202</w:t>
      </w:r>
      <w:r w:rsidR="001E3639">
        <w:t>4</w:t>
      </w:r>
      <w:r w:rsidR="001E3639" w:rsidRPr="00AE0C9F">
        <w:t>/</w:t>
      </w:r>
      <w:r w:rsidR="001E3639">
        <w:t>1781</w:t>
      </w:r>
      <w:r w:rsidR="001E3639" w:rsidRPr="00AE0C9F">
        <w:t>/</w:t>
      </w:r>
      <w:r w:rsidR="001E3639">
        <w:t>EU</w:t>
      </w:r>
      <w:r w:rsidR="001E3639">
        <w:rPr>
          <w:rFonts w:eastAsia="Arial"/>
          <w:color w:val="000000" w:themeColor="text1"/>
          <w:sz w:val="21"/>
          <w:szCs w:val="21"/>
        </w:rPr>
        <w:t xml:space="preserve"> </w:t>
      </w:r>
      <w:r w:rsidR="00F82782">
        <w:rPr>
          <w:rStyle w:val="cf01"/>
          <w:rFonts w:ascii="Arial" w:hAnsi="Arial" w:cs="Arial"/>
          <w:sz w:val="22"/>
          <w:szCs w:val="22"/>
        </w:rPr>
        <w:t xml:space="preserve">in </w:t>
      </w:r>
      <w:r w:rsidR="001E3639">
        <w:rPr>
          <w:rStyle w:val="cf01"/>
          <w:rFonts w:ascii="Arial" w:hAnsi="Arial" w:cs="Arial"/>
          <w:sz w:val="22"/>
          <w:szCs w:val="22"/>
        </w:rPr>
        <w:t>to</w:t>
      </w:r>
      <w:r w:rsidR="00315F4D">
        <w:rPr>
          <w:rStyle w:val="cf01"/>
          <w:rFonts w:ascii="Arial" w:hAnsi="Arial" w:cs="Arial"/>
          <w:sz w:val="22"/>
          <w:szCs w:val="22"/>
        </w:rPr>
        <w:t xml:space="preserve"> uredb</w:t>
      </w:r>
      <w:r w:rsidR="001E3639">
        <w:rPr>
          <w:rStyle w:val="cf01"/>
          <w:rFonts w:ascii="Arial" w:hAnsi="Arial" w:cs="Arial"/>
          <w:sz w:val="22"/>
          <w:szCs w:val="22"/>
        </w:rPr>
        <w:t>o</w:t>
      </w:r>
      <w:r w:rsidRPr="00AE0C9F">
        <w:t xml:space="preserve"> opravlja </w:t>
      </w:r>
      <w:r w:rsidR="00085CFE">
        <w:t>inšpektorat, pristojen za nadzor trga (v nadaljnjem besedilu: tržni inšpektorat).</w:t>
      </w:r>
    </w:p>
    <w:p w14:paraId="65030837" w14:textId="77777777" w:rsidR="00327D8D" w:rsidRDefault="00327D8D" w:rsidP="0016135E">
      <w:pPr>
        <w:pStyle w:val="Odstavek"/>
        <w:spacing w:before="0"/>
        <w:ind w:firstLine="0"/>
      </w:pPr>
    </w:p>
    <w:p w14:paraId="2383E106" w14:textId="3497FC05" w:rsidR="0037722C" w:rsidRDefault="0016135E" w:rsidP="0037722C">
      <w:pPr>
        <w:pStyle w:val="Odstavek"/>
        <w:spacing w:before="0"/>
        <w:ind w:firstLine="0"/>
      </w:pPr>
      <w:r w:rsidRPr="0037722C">
        <w:t>(2) Ne glede na prejšnji odstavek nadzor na trgu nad</w:t>
      </w:r>
      <w:r w:rsidR="0037722C" w:rsidRPr="0037722C">
        <w:t xml:space="preserve"> izvajanjem zahtev, ki se nanašajo na skrb vzbujajoče snovi</w:t>
      </w:r>
      <w:r w:rsidR="00F82782">
        <w:t xml:space="preserve">, </w:t>
      </w:r>
      <w:r w:rsidR="0037722C" w:rsidRPr="0037722C">
        <w:t xml:space="preserve">opravlja inšpekcija, pristojna za kemikalije.   </w:t>
      </w:r>
      <w:bookmarkEnd w:id="1"/>
    </w:p>
    <w:p w14:paraId="1740A57C" w14:textId="77777777" w:rsidR="0037722C" w:rsidRDefault="0037722C" w:rsidP="0037722C">
      <w:pPr>
        <w:pStyle w:val="Odstavek"/>
        <w:spacing w:before="0"/>
        <w:ind w:firstLine="0"/>
      </w:pPr>
    </w:p>
    <w:p w14:paraId="0E2E4D11" w14:textId="6B4A1C74" w:rsidR="007211E7" w:rsidRDefault="008C21F0" w:rsidP="0037722C">
      <w:pPr>
        <w:pStyle w:val="Odstavek"/>
        <w:spacing w:before="0"/>
        <w:ind w:firstLine="0"/>
      </w:pPr>
      <w:r>
        <w:t xml:space="preserve">(3) Ne glede na prvi odstavek </w:t>
      </w:r>
      <w:r w:rsidR="00085CFE">
        <w:t xml:space="preserve">tega člena </w:t>
      </w:r>
      <w:r>
        <w:t>n</w:t>
      </w:r>
      <w:r w:rsidR="007211E7">
        <w:t>adzor</w:t>
      </w:r>
      <w:r>
        <w:t xml:space="preserve"> na</w:t>
      </w:r>
      <w:r w:rsidR="00D2265B">
        <w:t>d</w:t>
      </w:r>
      <w:r>
        <w:t xml:space="preserve"> zahtevami </w:t>
      </w:r>
      <w:r w:rsidR="00752A7F">
        <w:t>v zvezi z uničenjem n</w:t>
      </w:r>
      <w:r>
        <w:t>eprodanih izdelkov</w:t>
      </w:r>
      <w:r w:rsidR="00752A7F">
        <w:t xml:space="preserve"> iz VI</w:t>
      </w:r>
      <w:r w:rsidR="00AC53E9">
        <w:t>.</w:t>
      </w:r>
      <w:r w:rsidR="00752A7F">
        <w:t xml:space="preserve"> poglavja </w:t>
      </w:r>
      <w:r w:rsidR="00752A7F" w:rsidRPr="00AE0C9F">
        <w:t>Uredb</w:t>
      </w:r>
      <w:r w:rsidR="00752A7F">
        <w:t>e</w:t>
      </w:r>
      <w:r w:rsidR="00752A7F" w:rsidRPr="00AE0C9F">
        <w:t> 202</w:t>
      </w:r>
      <w:r w:rsidR="00752A7F">
        <w:t>4</w:t>
      </w:r>
      <w:r w:rsidR="00752A7F" w:rsidRPr="00AE0C9F">
        <w:t>/</w:t>
      </w:r>
      <w:r w:rsidR="00752A7F">
        <w:t>1781</w:t>
      </w:r>
      <w:r w:rsidR="00752A7F" w:rsidRPr="00AE0C9F">
        <w:t>/EU</w:t>
      </w:r>
      <w:r w:rsidR="004B0D11">
        <w:t xml:space="preserve">, </w:t>
      </w:r>
      <w:r w:rsidR="004B0D11" w:rsidRPr="004B0D11">
        <w:t>razen prvega odstavka 24. člena,</w:t>
      </w:r>
      <w:r w:rsidR="00752A7F">
        <w:t xml:space="preserve"> </w:t>
      </w:r>
      <w:r w:rsidR="00E076AC">
        <w:t>opravlja</w:t>
      </w:r>
      <w:r w:rsidR="00752A7F">
        <w:t xml:space="preserve"> inšpektorat, pristojen za okolje. </w:t>
      </w:r>
    </w:p>
    <w:p w14:paraId="326D6846" w14:textId="77777777" w:rsidR="00EC01FA" w:rsidRDefault="00EC01FA" w:rsidP="0037722C">
      <w:pPr>
        <w:pStyle w:val="Odstavek"/>
        <w:spacing w:before="0"/>
        <w:ind w:firstLine="0"/>
      </w:pPr>
    </w:p>
    <w:p w14:paraId="1D73066A" w14:textId="77777777" w:rsidR="001971B5" w:rsidRPr="00AE0C9F" w:rsidRDefault="001971B5" w:rsidP="001971B5">
      <w:pPr>
        <w:pStyle w:val="Odstavek"/>
        <w:spacing w:before="0"/>
      </w:pPr>
    </w:p>
    <w:p w14:paraId="2F13AC25" w14:textId="318AE28D" w:rsidR="0016135E" w:rsidRPr="00AE0C9F" w:rsidRDefault="0016135E" w:rsidP="0016135E">
      <w:pPr>
        <w:pStyle w:val="Odstavek"/>
        <w:spacing w:before="0"/>
        <w:ind w:firstLine="0"/>
        <w:jc w:val="center"/>
      </w:pPr>
      <w:r w:rsidRPr="00AE0C9F">
        <w:t xml:space="preserve">III. </w:t>
      </w:r>
      <w:r w:rsidRPr="00327D8D">
        <w:t>PREKRŠKI</w:t>
      </w:r>
      <w:r w:rsidRPr="00AE0C9F">
        <w:t xml:space="preserve"> GLEDE DAJANJA </w:t>
      </w:r>
      <w:r w:rsidR="00525D71">
        <w:t>IZDELKOV</w:t>
      </w:r>
      <w:r w:rsidRPr="00AE0C9F">
        <w:t xml:space="preserve"> NA TRG IN V UPORABO</w:t>
      </w:r>
    </w:p>
    <w:p w14:paraId="20BFC855" w14:textId="77777777" w:rsidR="0016135E" w:rsidRPr="00AE0C9F" w:rsidRDefault="0016135E" w:rsidP="0016135E">
      <w:pPr>
        <w:pStyle w:val="len"/>
        <w:spacing w:before="0"/>
        <w:jc w:val="left"/>
      </w:pPr>
    </w:p>
    <w:p w14:paraId="787523E4" w14:textId="232D48EA" w:rsidR="0016135E" w:rsidRPr="00AE0C9F" w:rsidRDefault="00FF0FE2" w:rsidP="0016135E">
      <w:pPr>
        <w:pStyle w:val="len"/>
        <w:spacing w:before="0"/>
      </w:pPr>
      <w:r>
        <w:t>5</w:t>
      </w:r>
      <w:r w:rsidR="0016135E" w:rsidRPr="00AE0C9F">
        <w:t>. člen</w:t>
      </w:r>
    </w:p>
    <w:p w14:paraId="40EED8D1" w14:textId="2D8F3994" w:rsidR="0016135E" w:rsidRPr="00AE0C9F" w:rsidRDefault="0016135E" w:rsidP="0016135E">
      <w:pPr>
        <w:pStyle w:val="lennaslov"/>
      </w:pPr>
      <w:r w:rsidRPr="00AE0C9F">
        <w:t>(prekrški</w:t>
      </w:r>
      <w:r w:rsidR="00E9611F">
        <w:t xml:space="preserve"> proizvajalcev</w:t>
      </w:r>
      <w:r w:rsidRPr="00AE0C9F">
        <w:t>)</w:t>
      </w:r>
    </w:p>
    <w:p w14:paraId="26008E7D" w14:textId="77777777" w:rsidR="0016135E" w:rsidRPr="00AE0C9F" w:rsidRDefault="0016135E" w:rsidP="0016135E">
      <w:pPr>
        <w:pStyle w:val="lennaslov"/>
      </w:pPr>
    </w:p>
    <w:p w14:paraId="7E670C9A" w14:textId="43638CA5" w:rsidR="0016135E" w:rsidRPr="00AE0C9F" w:rsidRDefault="0016135E" w:rsidP="0016135E">
      <w:pPr>
        <w:pStyle w:val="Odstavek"/>
        <w:spacing w:before="0"/>
        <w:ind w:firstLine="0"/>
      </w:pPr>
      <w:r w:rsidRPr="00AE0C9F">
        <w:t xml:space="preserve">(1) Z globo od 3.000 do 40.000 eurov se kaznuje za prekršek pravna oseba, ki kot </w:t>
      </w:r>
      <w:r w:rsidR="00502651">
        <w:t>proizvajalec</w:t>
      </w:r>
      <w:r w:rsidRPr="00AE0C9F">
        <w:t xml:space="preserve"> </w:t>
      </w:r>
      <w:r w:rsidR="00502651">
        <w:t>izdelka, zajetega v delegiranem aktu Uredbe 2024/1781/EU</w:t>
      </w:r>
      <w:r w:rsidR="00435176">
        <w:t xml:space="preserve"> pri dajanju izdelkov na trg ali v uporabo</w:t>
      </w:r>
      <w:r w:rsidRPr="00AE0C9F">
        <w:t xml:space="preserve">: </w:t>
      </w:r>
    </w:p>
    <w:p w14:paraId="525B5CD1" w14:textId="15EC1E84" w:rsidR="0016135E" w:rsidRPr="00AE0C9F" w:rsidRDefault="00BF5155" w:rsidP="00854C1C">
      <w:pPr>
        <w:pStyle w:val="Odstavek"/>
        <w:numPr>
          <w:ilvl w:val="0"/>
          <w:numId w:val="5"/>
        </w:numPr>
        <w:spacing w:before="0"/>
      </w:pPr>
      <w:bookmarkStart w:id="2" w:name="_Hlk188533735"/>
      <w:bookmarkStart w:id="3" w:name="_Hlk172103739"/>
      <w:r>
        <w:t xml:space="preserve">v nasprotju s </w:t>
      </w:r>
      <w:bookmarkEnd w:id="2"/>
      <w:r w:rsidRPr="00AE0C9F">
        <w:t>točk</w:t>
      </w:r>
      <w:r>
        <w:t>o</w:t>
      </w:r>
      <w:r w:rsidRPr="00AE0C9F">
        <w:t xml:space="preserve"> (a) prvega odstavka </w:t>
      </w:r>
      <w:r>
        <w:t>27</w:t>
      </w:r>
      <w:r w:rsidRPr="00AE0C9F">
        <w:t xml:space="preserve">. člena Uredbe </w:t>
      </w:r>
      <w:r>
        <w:t xml:space="preserve">2024/1781/EU </w:t>
      </w:r>
      <w:r w:rsidR="002D342C">
        <w:t xml:space="preserve">ne zagotovi, da </w:t>
      </w:r>
      <w:r w:rsidR="00435176">
        <w:t xml:space="preserve">so </w:t>
      </w:r>
      <w:r w:rsidR="00502651" w:rsidRPr="00502651">
        <w:t>izdelki zasnovani in izdelani v skladu z zahtevami glede učinkovitosti iz delegiranih aktov, sprejetih na podlagi</w:t>
      </w:r>
      <w:r w:rsidR="00435176">
        <w:t xml:space="preserve"> 4.</w:t>
      </w:r>
      <w:r w:rsidR="00502651" w:rsidRPr="00502651">
        <w:t xml:space="preserve"> člena </w:t>
      </w:r>
      <w:r w:rsidR="00435176">
        <w:t>Uredbe 2024/1781/EU</w:t>
      </w:r>
      <w:bookmarkEnd w:id="3"/>
      <w:r w:rsidR="0016135E" w:rsidRPr="00AE0C9F">
        <w:t xml:space="preserve">; </w:t>
      </w:r>
    </w:p>
    <w:p w14:paraId="160494EC" w14:textId="5AE13B54" w:rsidR="0016135E" w:rsidRPr="00AE0C9F" w:rsidRDefault="00BF5155" w:rsidP="00854C1C">
      <w:pPr>
        <w:pStyle w:val="Odstavek"/>
        <w:numPr>
          <w:ilvl w:val="0"/>
          <w:numId w:val="5"/>
        </w:numPr>
        <w:spacing w:before="0"/>
      </w:pPr>
      <w:r>
        <w:t xml:space="preserve">v nasprotju s </w:t>
      </w:r>
      <w:r w:rsidRPr="00AE0C9F">
        <w:t>točk</w:t>
      </w:r>
      <w:r>
        <w:t>o</w:t>
      </w:r>
      <w:r w:rsidRPr="00AE0C9F">
        <w:t xml:space="preserve"> (b) prvega odstavka </w:t>
      </w:r>
      <w:r>
        <w:t>27</w:t>
      </w:r>
      <w:r w:rsidRPr="00AE0C9F">
        <w:t>. člena Uredbe </w:t>
      </w:r>
      <w:r>
        <w:t xml:space="preserve">2024/1781/EU </w:t>
      </w:r>
      <w:r w:rsidR="002D342C">
        <w:t>ne zagotovi, da</w:t>
      </w:r>
      <w:r w:rsidR="002D342C" w:rsidRPr="00435176">
        <w:t xml:space="preserve"> </w:t>
      </w:r>
      <w:r w:rsidR="00435176" w:rsidRPr="00435176">
        <w:t xml:space="preserve">izdelke spremljajo informacije, zahtevane na podlagi </w:t>
      </w:r>
      <w:r w:rsidR="00435176">
        <w:t xml:space="preserve">7. </w:t>
      </w:r>
      <w:r w:rsidR="00435176" w:rsidRPr="00435176">
        <w:t>člena Uredb</w:t>
      </w:r>
      <w:r w:rsidR="00435176">
        <w:t>e</w:t>
      </w:r>
      <w:r w:rsidR="00435176" w:rsidRPr="00435176">
        <w:t xml:space="preserve"> 2024/1781/EU</w:t>
      </w:r>
      <w:r w:rsidR="00112488">
        <w:t xml:space="preserve"> in v </w:t>
      </w:r>
      <w:r w:rsidR="00112488" w:rsidRPr="00502651">
        <w:t>delegiranih akt</w:t>
      </w:r>
      <w:r w:rsidR="00112488">
        <w:t>ih</w:t>
      </w:r>
      <w:r w:rsidR="00112488" w:rsidRPr="00502651">
        <w:t>, sprejetih na podlagi</w:t>
      </w:r>
      <w:r w:rsidR="00112488">
        <w:t xml:space="preserve"> 4.</w:t>
      </w:r>
      <w:r w:rsidR="00112488" w:rsidRPr="00502651">
        <w:t xml:space="preserve"> člena </w:t>
      </w:r>
      <w:r w:rsidR="00112488">
        <w:t>Uredbe 2024/1781/EU</w:t>
      </w:r>
      <w:r w:rsidR="0016135E" w:rsidRPr="00AE0C9F">
        <w:t>;</w:t>
      </w:r>
    </w:p>
    <w:p w14:paraId="155EFF4E" w14:textId="2CD1C20C" w:rsidR="002D342C" w:rsidRDefault="00BF5155" w:rsidP="00854C1C">
      <w:pPr>
        <w:pStyle w:val="Odstavek"/>
        <w:numPr>
          <w:ilvl w:val="0"/>
          <w:numId w:val="5"/>
        </w:numPr>
        <w:spacing w:before="0"/>
      </w:pPr>
      <w:r>
        <w:t xml:space="preserve">v nasprotju s točko (c) prvega </w:t>
      </w:r>
      <w:r w:rsidRPr="00AE0C9F">
        <w:t>odstav</w:t>
      </w:r>
      <w:r>
        <w:t xml:space="preserve">ka </w:t>
      </w:r>
      <w:r w:rsidRPr="00AE0C9F">
        <w:t xml:space="preserve"> </w:t>
      </w:r>
      <w:r w:rsidR="00B20064">
        <w:t>2</w:t>
      </w:r>
      <w:r>
        <w:t>7</w:t>
      </w:r>
      <w:r w:rsidRPr="00AE0C9F">
        <w:t xml:space="preserve">. člena Uredbe </w:t>
      </w:r>
      <w:r>
        <w:t xml:space="preserve">2024/1781/EU </w:t>
      </w:r>
      <w:r w:rsidR="002D342C">
        <w:t>ne zagotovi, da</w:t>
      </w:r>
      <w:r w:rsidR="002D342C" w:rsidRPr="00435176">
        <w:t xml:space="preserve"> </w:t>
      </w:r>
      <w:r w:rsidR="00435176" w:rsidRPr="00435176">
        <w:t xml:space="preserve">je na voljo digitalni potni list izdelka v skladu </w:t>
      </w:r>
      <w:r w:rsidR="00435176">
        <w:t>z 9.</w:t>
      </w:r>
      <w:r>
        <w:t xml:space="preserve"> </w:t>
      </w:r>
      <w:r w:rsidR="00435176" w:rsidRPr="00435176">
        <w:t>členom Uredbe 2024/1781/EU</w:t>
      </w:r>
      <w:r w:rsidR="00112488">
        <w:t xml:space="preserve"> in </w:t>
      </w:r>
      <w:r w:rsidR="00112488" w:rsidRPr="00502651">
        <w:t>delegirani</w:t>
      </w:r>
      <w:r w:rsidR="00112488">
        <w:t>mi</w:t>
      </w:r>
      <w:r w:rsidR="00112488" w:rsidRPr="00502651">
        <w:t xml:space="preserve"> akt</w:t>
      </w:r>
      <w:r w:rsidR="00112488">
        <w:t>i</w:t>
      </w:r>
      <w:r w:rsidR="00112488" w:rsidRPr="00502651">
        <w:t>, sprejeti</w:t>
      </w:r>
      <w:r w:rsidR="00112488">
        <w:t>mi</w:t>
      </w:r>
      <w:r w:rsidR="00112488" w:rsidRPr="00502651">
        <w:t xml:space="preserve"> na podlagi</w:t>
      </w:r>
      <w:r w:rsidR="00112488">
        <w:t xml:space="preserve"> 4.</w:t>
      </w:r>
      <w:r w:rsidR="00112488" w:rsidRPr="00502651">
        <w:t xml:space="preserve"> člena </w:t>
      </w:r>
      <w:r w:rsidR="00112488">
        <w:t>Uredbe 2024/1781/EU</w:t>
      </w:r>
      <w:r w:rsidR="00314767">
        <w:t>,</w:t>
      </w:r>
      <w:r w:rsidR="00435176" w:rsidRPr="00435176">
        <w:t xml:space="preserve"> vključno z varnostno kopijo zadnje posodobljene različice digitalnega potnega lista izdelka, ki jo hrani ponudnik storitve digitalnega potnega lista izdelka v skladu s </w:t>
      </w:r>
      <w:r w:rsidR="002D342C">
        <w:t xml:space="preserve">četrtim odstavkom 10. </w:t>
      </w:r>
      <w:r w:rsidR="00435176" w:rsidRPr="00435176">
        <w:t>člen</w:t>
      </w:r>
      <w:r w:rsidR="002D342C">
        <w:t xml:space="preserve">a </w:t>
      </w:r>
      <w:r w:rsidR="0016135E" w:rsidRPr="00AE0C9F">
        <w:t>Uredbe </w:t>
      </w:r>
      <w:r w:rsidR="00435176">
        <w:t>2024/1781/EU</w:t>
      </w:r>
      <w:r w:rsidR="002D342C" w:rsidRPr="00AE0C9F">
        <w:t>;</w:t>
      </w:r>
    </w:p>
    <w:p w14:paraId="48D1D0CA" w14:textId="1BE9664F" w:rsidR="0016135E" w:rsidRPr="00AE0C9F" w:rsidRDefault="00BF5155" w:rsidP="00854C1C">
      <w:pPr>
        <w:pStyle w:val="Odstavek"/>
        <w:numPr>
          <w:ilvl w:val="0"/>
          <w:numId w:val="5"/>
        </w:numPr>
        <w:spacing w:before="0"/>
      </w:pPr>
      <w:r>
        <w:t>v nasprotju z drugim odstavkom 27</w:t>
      </w:r>
      <w:r w:rsidRPr="00AE0C9F">
        <w:t xml:space="preserve">. člena Uredbe </w:t>
      </w:r>
      <w:r>
        <w:t xml:space="preserve">2024/1781/EU </w:t>
      </w:r>
      <w:r w:rsidR="002D342C">
        <w:t>pred dajanjem izdelka</w:t>
      </w:r>
      <w:r w:rsidR="00B20064">
        <w:t xml:space="preserve">, zajetega v </w:t>
      </w:r>
      <w:r w:rsidR="00B20064" w:rsidRPr="00502651">
        <w:t>delegiran</w:t>
      </w:r>
      <w:r w:rsidR="00B20064">
        <w:t>em</w:t>
      </w:r>
      <w:r w:rsidR="00B20064" w:rsidRPr="00502651">
        <w:t xml:space="preserve"> akt</w:t>
      </w:r>
      <w:r w:rsidR="00B20064">
        <w:t>u</w:t>
      </w:r>
      <w:r w:rsidR="00B20064" w:rsidRPr="00502651">
        <w:t>, sprejete</w:t>
      </w:r>
      <w:r w:rsidR="00B20064">
        <w:t xml:space="preserve">m </w:t>
      </w:r>
      <w:r w:rsidR="00B20064" w:rsidRPr="00502651">
        <w:t>na podlagi</w:t>
      </w:r>
      <w:r w:rsidR="00B20064">
        <w:t xml:space="preserve"> 4.</w:t>
      </w:r>
      <w:r w:rsidR="00B20064" w:rsidRPr="00502651">
        <w:t xml:space="preserve"> člena </w:t>
      </w:r>
      <w:r w:rsidR="00B20064">
        <w:t>Uredbe 2024/1781/EU,</w:t>
      </w:r>
      <w:r w:rsidR="002D342C">
        <w:t xml:space="preserve"> na trg ali v uporabo ne </w:t>
      </w:r>
      <w:r w:rsidR="0016135E" w:rsidRPr="00AE0C9F">
        <w:t>izvede ustreznega postopka ugotavljanja skladnosti</w:t>
      </w:r>
      <w:r w:rsidR="002D342C">
        <w:t xml:space="preserve"> izdelka, zajetega v delegiranem aktu sprejetem na podlagi 4. člena </w:t>
      </w:r>
      <w:r w:rsidR="0016135E" w:rsidRPr="00AE0C9F">
        <w:t xml:space="preserve">Uredbe </w:t>
      </w:r>
      <w:r w:rsidR="00435176">
        <w:t xml:space="preserve">2024/1781/EU </w:t>
      </w:r>
      <w:r w:rsidR="0016135E" w:rsidRPr="00AE0C9F">
        <w:t xml:space="preserve"> </w:t>
      </w:r>
      <w:r w:rsidR="00067309">
        <w:t>oziroma</w:t>
      </w:r>
      <w:r w:rsidR="00067309" w:rsidRPr="00AE0C9F">
        <w:t xml:space="preserve"> </w:t>
      </w:r>
      <w:r w:rsidR="0016135E" w:rsidRPr="00AE0C9F">
        <w:t xml:space="preserve">ne zagotovi, da se ta postopek izvede </w:t>
      </w:r>
      <w:r w:rsidR="00067309">
        <w:t xml:space="preserve">ali </w:t>
      </w:r>
      <w:r w:rsidR="002D342C">
        <w:t>ne pripravi zahtevane  tehnične dokumentacije</w:t>
      </w:r>
      <w:r w:rsidR="0016135E" w:rsidRPr="00AE0C9F">
        <w:t>;</w:t>
      </w:r>
    </w:p>
    <w:p w14:paraId="55C3D750" w14:textId="4D376D77" w:rsidR="00BF5155" w:rsidRDefault="00BF5155" w:rsidP="00854C1C">
      <w:pPr>
        <w:pStyle w:val="Odstavek"/>
        <w:numPr>
          <w:ilvl w:val="0"/>
          <w:numId w:val="5"/>
        </w:numPr>
        <w:spacing w:before="0"/>
      </w:pPr>
      <w:r>
        <w:t xml:space="preserve">v nasprotju z drugim odstavkom </w:t>
      </w:r>
      <w:r w:rsidRPr="00AE0C9F">
        <w:t xml:space="preserve"> </w:t>
      </w:r>
      <w:r>
        <w:t>27</w:t>
      </w:r>
      <w:r w:rsidRPr="00AE0C9F">
        <w:t xml:space="preserve">. člena Uredbe </w:t>
      </w:r>
      <w:r>
        <w:t xml:space="preserve">2024/1781/EU </w:t>
      </w:r>
      <w:r w:rsidR="00B20064">
        <w:t xml:space="preserve"> za izdelek, zajet v</w:t>
      </w:r>
      <w:r w:rsidR="00F85495">
        <w:t xml:space="preserve"> </w:t>
      </w:r>
      <w:r w:rsidR="00112488" w:rsidRPr="00502651">
        <w:t>delegiran</w:t>
      </w:r>
      <w:r w:rsidR="00B20064">
        <w:t>em</w:t>
      </w:r>
      <w:r w:rsidR="00112488" w:rsidRPr="00502651">
        <w:t xml:space="preserve"> akt</w:t>
      </w:r>
      <w:r w:rsidR="00B20064">
        <w:t>u</w:t>
      </w:r>
      <w:r w:rsidR="00112488" w:rsidRPr="00502651">
        <w:t xml:space="preserve">, </w:t>
      </w:r>
      <w:r w:rsidR="00B20064" w:rsidRPr="00502651">
        <w:t>sprejete</w:t>
      </w:r>
      <w:r w:rsidR="00B20064">
        <w:t xml:space="preserve">m </w:t>
      </w:r>
      <w:r w:rsidR="00112488" w:rsidRPr="00502651">
        <w:t>na podlagi</w:t>
      </w:r>
      <w:r w:rsidR="00112488">
        <w:t xml:space="preserve"> 4.</w:t>
      </w:r>
      <w:r w:rsidR="00112488" w:rsidRPr="00502651">
        <w:t xml:space="preserve"> člena </w:t>
      </w:r>
      <w:r w:rsidR="00112488">
        <w:t>Uredbe 2024/1781/EU</w:t>
      </w:r>
      <w:r w:rsidR="00112488" w:rsidRPr="00AE0C9F">
        <w:t xml:space="preserve"> </w:t>
      </w:r>
      <w:r w:rsidR="0016135E" w:rsidRPr="00AE0C9F">
        <w:t xml:space="preserve">ne pripravi EU izjave o skladnosti v skladu z </w:t>
      </w:r>
      <w:r w:rsidR="00600D4B">
        <w:t>44</w:t>
      </w:r>
      <w:r w:rsidR="0016135E" w:rsidRPr="00AE0C9F">
        <w:t>. členom Uredbe </w:t>
      </w:r>
      <w:r w:rsidR="00435176">
        <w:t>2024/1781/EU</w:t>
      </w:r>
      <w:r w:rsidR="0016135E" w:rsidRPr="00AE0C9F">
        <w:t xml:space="preserve"> ali ne namesti oznake CE v skladu </w:t>
      </w:r>
      <w:r w:rsidR="00600D4B">
        <w:t xml:space="preserve">s 46. </w:t>
      </w:r>
      <w:r w:rsidR="0016135E" w:rsidRPr="00AE0C9F">
        <w:t>členom Uredbe </w:t>
      </w:r>
      <w:r w:rsidR="00435176">
        <w:t>2024/1781/EU</w:t>
      </w:r>
      <w:r w:rsidR="0000213E">
        <w:t xml:space="preserve"> ali ne zagotovi </w:t>
      </w:r>
      <w:r w:rsidR="009565DC">
        <w:t>oznake v skladu z alternativnimi pravili sprejetimi na podlagi</w:t>
      </w:r>
      <w:r w:rsidR="0000213E">
        <w:t xml:space="preserve"> točke </w:t>
      </w:r>
      <w:r w:rsidR="00067309">
        <w:t>(</w:t>
      </w:r>
      <w:r w:rsidR="0000213E">
        <w:t>d</w:t>
      </w:r>
      <w:r w:rsidR="00067309">
        <w:t>)</w:t>
      </w:r>
      <w:r w:rsidR="0000213E">
        <w:t xml:space="preserve"> šestega odstavka 4. člena </w:t>
      </w:r>
      <w:r w:rsidR="0000213E" w:rsidRPr="00AE0C9F">
        <w:t>Uredbe </w:t>
      </w:r>
      <w:r w:rsidR="0000213E">
        <w:t>2024/1781/EU</w:t>
      </w:r>
      <w:r>
        <w:t>;</w:t>
      </w:r>
      <w:r w:rsidR="00435176">
        <w:t xml:space="preserve"> </w:t>
      </w:r>
      <w:r w:rsidR="0016135E" w:rsidRPr="00AE0C9F">
        <w:t xml:space="preserve"> </w:t>
      </w:r>
    </w:p>
    <w:p w14:paraId="240D6ABA" w14:textId="67CFFE98" w:rsidR="0016135E" w:rsidRPr="00AE0C9F" w:rsidRDefault="00BF5155" w:rsidP="00854C1C">
      <w:pPr>
        <w:pStyle w:val="Odstavek"/>
        <w:numPr>
          <w:ilvl w:val="0"/>
          <w:numId w:val="5"/>
        </w:numPr>
        <w:spacing w:before="0"/>
      </w:pPr>
      <w:r>
        <w:t>v nasprotju s tretjim odstavkom 27</w:t>
      </w:r>
      <w:r w:rsidRPr="00AE0C9F">
        <w:t>. člena Uredbe </w:t>
      </w:r>
      <w:r>
        <w:t xml:space="preserve">2024/1781/EU </w:t>
      </w:r>
      <w:r w:rsidR="0016135E" w:rsidRPr="00AE0C9F">
        <w:t xml:space="preserve">ne </w:t>
      </w:r>
      <w:r w:rsidR="0000213E">
        <w:t>hrani</w:t>
      </w:r>
      <w:r w:rsidR="0016135E" w:rsidRPr="00AE0C9F">
        <w:t xml:space="preserve"> EU izjave o skladnosti </w:t>
      </w:r>
      <w:r w:rsidR="0016135E">
        <w:t xml:space="preserve">in tehnične dokumentacije </w:t>
      </w:r>
      <w:r w:rsidR="0016135E" w:rsidRPr="00AE0C9F">
        <w:t xml:space="preserve">še </w:t>
      </w:r>
      <w:r w:rsidR="0016135E">
        <w:t>deset</w:t>
      </w:r>
      <w:r w:rsidR="0016135E" w:rsidRPr="00AE0C9F">
        <w:t xml:space="preserve"> let po tem, ko </w:t>
      </w:r>
      <w:r w:rsidR="006E11C0">
        <w:t xml:space="preserve">je bil </w:t>
      </w:r>
      <w:r w:rsidR="00600D4B">
        <w:t>izdelek dan na trg a</w:t>
      </w:r>
      <w:r w:rsidR="0016135E" w:rsidRPr="00AE0C9F">
        <w:t>li v uporabo</w:t>
      </w:r>
      <w:r w:rsidR="00600D4B">
        <w:t xml:space="preserve">, </w:t>
      </w:r>
      <w:r w:rsidR="00600D4B" w:rsidRPr="00600D4B">
        <w:t xml:space="preserve">razen če je bilo v </w:t>
      </w:r>
      <w:r w:rsidR="00600D4B">
        <w:t xml:space="preserve">delegiranem aktu, </w:t>
      </w:r>
      <w:r w:rsidR="00600D4B" w:rsidRPr="00600D4B">
        <w:t>sprejet</w:t>
      </w:r>
      <w:r w:rsidR="00600D4B">
        <w:t>em</w:t>
      </w:r>
      <w:r w:rsidR="00600D4B" w:rsidRPr="00600D4B">
        <w:t xml:space="preserve"> na podlagi 4. člena Uredbe 2024/1781/EU</w:t>
      </w:r>
      <w:r w:rsidR="00600D4B">
        <w:t xml:space="preserve"> </w:t>
      </w:r>
      <w:r w:rsidR="00600D4B" w:rsidRPr="00600D4B">
        <w:t>določeno drugačno obdobje</w:t>
      </w:r>
      <w:r>
        <w:t>;</w:t>
      </w:r>
    </w:p>
    <w:p w14:paraId="31C419B1" w14:textId="0CECD8F1" w:rsidR="0016135E" w:rsidRPr="00AE0C9F" w:rsidRDefault="00BF5155" w:rsidP="00854C1C">
      <w:pPr>
        <w:pStyle w:val="Odstavek"/>
        <w:numPr>
          <w:ilvl w:val="0"/>
          <w:numId w:val="5"/>
        </w:numPr>
        <w:spacing w:before="0"/>
      </w:pPr>
      <w:r>
        <w:t xml:space="preserve">v nasprotju s četrtim </w:t>
      </w:r>
      <w:r w:rsidRPr="00AE0C9F">
        <w:t>odstav</w:t>
      </w:r>
      <w:r>
        <w:t>kom</w:t>
      </w:r>
      <w:r w:rsidRPr="00AE0C9F">
        <w:t xml:space="preserve"> </w:t>
      </w:r>
      <w:r>
        <w:t>27</w:t>
      </w:r>
      <w:r w:rsidRPr="00AE0C9F">
        <w:t>. člena Uredbe </w:t>
      </w:r>
      <w:r>
        <w:t>2024/1781/EU</w:t>
      </w:r>
      <w:r w:rsidRPr="00AE0C9F">
        <w:t xml:space="preserve"> </w:t>
      </w:r>
      <w:r w:rsidR="0016135E" w:rsidRPr="00AE0C9F">
        <w:t xml:space="preserve">ne zagotovi, </w:t>
      </w:r>
      <w:r w:rsidR="00513FBB" w:rsidRPr="00513FBB">
        <w:t xml:space="preserve">da izdelki, zajeti v delegiranem aktu, sprejetem na podlagi </w:t>
      </w:r>
      <w:r w:rsidR="00513FBB">
        <w:t xml:space="preserve">4. </w:t>
      </w:r>
      <w:r w:rsidR="00513FBB" w:rsidRPr="00513FBB">
        <w:t xml:space="preserve">člena </w:t>
      </w:r>
      <w:r w:rsidR="00513FBB">
        <w:t>Uredbe 2024/1781/EU</w:t>
      </w:r>
      <w:r>
        <w:t>,</w:t>
      </w:r>
      <w:r w:rsidR="00513FBB" w:rsidRPr="00513FBB">
        <w:t xml:space="preserve"> ki so del serijske proizvodnje, ostanejo skladni z veljavnimi zahtevami</w:t>
      </w:r>
      <w:r w:rsidR="007B3213">
        <w:t>,</w:t>
      </w:r>
      <w:r w:rsidR="00513FBB">
        <w:t xml:space="preserve"> </w:t>
      </w:r>
      <w:r w:rsidR="007B3213">
        <w:t>oziroma po</w:t>
      </w:r>
      <w:r w:rsidR="00513FBB" w:rsidRPr="00513FBB">
        <w:t xml:space="preserve"> </w:t>
      </w:r>
      <w:r w:rsidR="007B3213" w:rsidRPr="00513FBB">
        <w:t>sprememb</w:t>
      </w:r>
      <w:r w:rsidR="007B3213">
        <w:t>i</w:t>
      </w:r>
      <w:r w:rsidR="007B3213" w:rsidRPr="00513FBB">
        <w:t xml:space="preserve"> </w:t>
      </w:r>
      <w:r w:rsidR="00513FBB" w:rsidRPr="00513FBB">
        <w:t>proizvodnega postopka, zasnove izdelka</w:t>
      </w:r>
      <w:r w:rsidR="0025356B">
        <w:t>, njegovih</w:t>
      </w:r>
      <w:r w:rsidR="00513FBB" w:rsidRPr="00513FBB">
        <w:t xml:space="preserve"> značilnosti, </w:t>
      </w:r>
      <w:r w:rsidR="0025356B">
        <w:t xml:space="preserve">ali veljavnih </w:t>
      </w:r>
      <w:r w:rsidR="00513FBB" w:rsidRPr="00513FBB">
        <w:t xml:space="preserve">tehničnih specifikacij, </w:t>
      </w:r>
      <w:r w:rsidR="00513FBB">
        <w:t xml:space="preserve">ne </w:t>
      </w:r>
      <w:r w:rsidR="00513FBB" w:rsidRPr="00513FBB">
        <w:t xml:space="preserve">izvede </w:t>
      </w:r>
      <w:r w:rsidR="005857DE" w:rsidRPr="00513FBB">
        <w:t>ponovn</w:t>
      </w:r>
      <w:r w:rsidR="005857DE">
        <w:t>ega</w:t>
      </w:r>
      <w:r w:rsidR="005857DE" w:rsidRPr="00513FBB">
        <w:t xml:space="preserve"> </w:t>
      </w:r>
      <w:r w:rsidR="00513FBB" w:rsidRPr="00513FBB">
        <w:t>ugotavljanj</w:t>
      </w:r>
      <w:r w:rsidR="005857DE">
        <w:t>a</w:t>
      </w:r>
      <w:r w:rsidR="00513FBB" w:rsidRPr="00513FBB">
        <w:t xml:space="preserve"> skladnosti </w:t>
      </w:r>
      <w:r w:rsidR="005857DE">
        <w:t>oziroma ne zagotovi njegove izvedbe</w:t>
      </w:r>
      <w:r w:rsidR="0016135E" w:rsidRPr="00AE0C9F">
        <w:t xml:space="preserve">; </w:t>
      </w:r>
    </w:p>
    <w:p w14:paraId="4B1A7703" w14:textId="65097A08" w:rsidR="0016135E" w:rsidRPr="00AE0C9F" w:rsidRDefault="00BF5155" w:rsidP="00854C1C">
      <w:pPr>
        <w:pStyle w:val="Odstavek"/>
        <w:numPr>
          <w:ilvl w:val="0"/>
          <w:numId w:val="5"/>
        </w:numPr>
        <w:spacing w:before="0"/>
      </w:pPr>
      <w:r>
        <w:t xml:space="preserve">v nasprotju s petim </w:t>
      </w:r>
      <w:r w:rsidRPr="00AE0C9F">
        <w:t>odstav</w:t>
      </w:r>
      <w:r>
        <w:t>kom</w:t>
      </w:r>
      <w:r w:rsidRPr="00AE0C9F">
        <w:t xml:space="preserve"> </w:t>
      </w:r>
      <w:r>
        <w:t>27</w:t>
      </w:r>
      <w:r w:rsidRPr="00AE0C9F">
        <w:t xml:space="preserve">. člena Uredbe </w:t>
      </w:r>
      <w:r>
        <w:t>2024/1781/EU</w:t>
      </w:r>
      <w:r w:rsidRPr="00AE0C9F">
        <w:t xml:space="preserve"> </w:t>
      </w:r>
      <w:r w:rsidR="0016135E" w:rsidRPr="00AE0C9F">
        <w:t xml:space="preserve">ne zagotovi, da so </w:t>
      </w:r>
      <w:r w:rsidR="00E9315F">
        <w:t>izdelki</w:t>
      </w:r>
      <w:r w:rsidR="00B20064" w:rsidRPr="00B20064">
        <w:t xml:space="preserve"> </w:t>
      </w:r>
      <w:r w:rsidR="00B20064" w:rsidRPr="00513FBB">
        <w:t xml:space="preserve">zajeti v delegiranem aktu, sprejetem na podlagi </w:t>
      </w:r>
      <w:r w:rsidR="00B20064">
        <w:t xml:space="preserve">4. </w:t>
      </w:r>
      <w:r w:rsidR="00B20064" w:rsidRPr="00513FBB">
        <w:t xml:space="preserve">člena </w:t>
      </w:r>
      <w:r w:rsidR="00B20064">
        <w:t>Uredbe 2024/1781/EU,</w:t>
      </w:r>
      <w:r w:rsidR="0016135E" w:rsidRPr="00AE0C9F">
        <w:t xml:space="preserve"> označen</w:t>
      </w:r>
      <w:r w:rsidR="00E9315F">
        <w:t>i</w:t>
      </w:r>
      <w:r w:rsidR="0016135E" w:rsidRPr="00AE0C9F">
        <w:t xml:space="preserve"> </w:t>
      </w:r>
      <w:r w:rsidR="00962B15">
        <w:lastRenderedPageBreak/>
        <w:t xml:space="preserve">s </w:t>
      </w:r>
      <w:r w:rsidR="00E9315F" w:rsidRPr="00E9315F">
        <w:t>številk</w:t>
      </w:r>
      <w:r w:rsidR="00E9315F">
        <w:t>o</w:t>
      </w:r>
      <w:r w:rsidR="00E9315F" w:rsidRPr="00E9315F">
        <w:t xml:space="preserve"> tipa, številk</w:t>
      </w:r>
      <w:r w:rsidR="00E9315F">
        <w:t>o</w:t>
      </w:r>
      <w:r w:rsidR="00E9315F" w:rsidRPr="00E9315F">
        <w:t xml:space="preserve"> serije, serijsk</w:t>
      </w:r>
      <w:r w:rsidR="00E9315F">
        <w:t>o</w:t>
      </w:r>
      <w:r w:rsidR="00E9315F" w:rsidRPr="00E9315F">
        <w:t xml:space="preserve"> številk</w:t>
      </w:r>
      <w:r w:rsidR="00E9315F">
        <w:t>o</w:t>
      </w:r>
      <w:r w:rsidR="00E9315F" w:rsidRPr="00E9315F">
        <w:t xml:space="preserve"> ali drug</w:t>
      </w:r>
      <w:r w:rsidR="00E9315F">
        <w:t>im</w:t>
      </w:r>
      <w:r w:rsidR="00E9315F" w:rsidRPr="00E9315F">
        <w:t xml:space="preserve"> identifikacijski</w:t>
      </w:r>
      <w:r w:rsidR="00E9315F">
        <w:t>m</w:t>
      </w:r>
      <w:r w:rsidR="00E9315F" w:rsidRPr="00E9315F">
        <w:t xml:space="preserve"> element</w:t>
      </w:r>
      <w:r w:rsidR="00E9315F">
        <w:t>om</w:t>
      </w:r>
      <w:r w:rsidR="00E9315F" w:rsidRPr="00E9315F">
        <w:t xml:space="preserve">, kadar velikost ali narava izdelka tega ne dopušča, pa </w:t>
      </w:r>
      <w:r w:rsidR="00E9315F">
        <w:t xml:space="preserve">ne </w:t>
      </w:r>
      <w:r w:rsidR="00E9315F" w:rsidRPr="00E9315F">
        <w:t>zagotovi</w:t>
      </w:r>
      <w:r w:rsidR="00E9315F">
        <w:t xml:space="preserve"> </w:t>
      </w:r>
      <w:r w:rsidR="00E9315F" w:rsidRPr="00E9315F">
        <w:t>zahtevan</w:t>
      </w:r>
      <w:r w:rsidR="00E9315F">
        <w:t>ih</w:t>
      </w:r>
      <w:r w:rsidR="00E9315F" w:rsidRPr="00E9315F">
        <w:t xml:space="preserve"> informacij na embalaži ali v dokumentu, priloženem izdelku</w:t>
      </w:r>
      <w:r w:rsidR="0016135E" w:rsidRPr="00AE0C9F">
        <w:t>;</w:t>
      </w:r>
    </w:p>
    <w:p w14:paraId="51549484" w14:textId="382369FA" w:rsidR="0016135E" w:rsidRDefault="00BF5155" w:rsidP="00854C1C">
      <w:pPr>
        <w:pStyle w:val="Odstavek"/>
        <w:numPr>
          <w:ilvl w:val="0"/>
          <w:numId w:val="5"/>
        </w:numPr>
        <w:spacing w:before="0"/>
      </w:pPr>
      <w:r>
        <w:t xml:space="preserve">v nasprotju s šestim </w:t>
      </w:r>
      <w:r w:rsidRPr="00AE0C9F">
        <w:t>odstav</w:t>
      </w:r>
      <w:r>
        <w:t>kom</w:t>
      </w:r>
      <w:r w:rsidRPr="00AE0C9F">
        <w:t xml:space="preserve"> </w:t>
      </w:r>
      <w:r>
        <w:t>27</w:t>
      </w:r>
      <w:r w:rsidRPr="00AE0C9F">
        <w:t>. člena Uredbe </w:t>
      </w:r>
      <w:r>
        <w:t>2024/1781/EU</w:t>
      </w:r>
      <w:r w:rsidR="00146C3F">
        <w:t xml:space="preserve">, za izdelek, zajet </w:t>
      </w:r>
      <w:r w:rsidR="00146C3F" w:rsidRPr="00513FBB">
        <w:t xml:space="preserve">v delegiranem aktu, sprejetem na podlagi </w:t>
      </w:r>
      <w:r w:rsidR="00146C3F">
        <w:t xml:space="preserve">4. </w:t>
      </w:r>
      <w:r w:rsidR="00146C3F" w:rsidRPr="00513FBB">
        <w:t xml:space="preserve">člena </w:t>
      </w:r>
      <w:r w:rsidR="00146C3F">
        <w:t xml:space="preserve">Uredbe 2024/1781/EU, </w:t>
      </w:r>
      <w:r w:rsidR="0016135E" w:rsidRPr="00AE0C9F">
        <w:t>ne navede svojih kontaktnih podatkov, to je svojega imena, registriranega trgovskega imena ali registrirane blagovne znamke,</w:t>
      </w:r>
      <w:r w:rsidR="00E9315F">
        <w:t xml:space="preserve"> poštnega naslova in elektronskega komunikacijskega sredstva</w:t>
      </w:r>
      <w:r w:rsidR="00C422A4">
        <w:t xml:space="preserve"> in enotne kontaktne točke, kjer je proizvajalec dosegljiv</w:t>
      </w:r>
      <w:r w:rsidR="00E9315F">
        <w:t xml:space="preserve"> na javnem delu digitalnega potnega lista izdelka</w:t>
      </w:r>
      <w:r w:rsidR="0016135E" w:rsidRPr="00AE0C9F">
        <w:t xml:space="preserve"> ali </w:t>
      </w:r>
      <w:r w:rsidR="0016135E">
        <w:t xml:space="preserve">– </w:t>
      </w:r>
      <w:r w:rsidR="0016135E" w:rsidRPr="00AE0C9F">
        <w:t>kadar to ni mogoče</w:t>
      </w:r>
      <w:r w:rsidR="0016135E">
        <w:t xml:space="preserve"> –</w:t>
      </w:r>
      <w:r w:rsidR="0016135E" w:rsidRPr="00AE0C9F">
        <w:t xml:space="preserve"> na embalaži ali </w:t>
      </w:r>
      <w:r w:rsidR="00E9315F">
        <w:t xml:space="preserve">izdelku </w:t>
      </w:r>
      <w:r w:rsidR="0016135E" w:rsidRPr="00AE0C9F">
        <w:t>priloženem dokumentu</w:t>
      </w:r>
      <w:r w:rsidR="00C422A4">
        <w:t xml:space="preserve"> jasno, razumljivo in čitljivo</w:t>
      </w:r>
      <w:r w:rsidR="0016135E" w:rsidRPr="00AE0C9F">
        <w:t>;</w:t>
      </w:r>
    </w:p>
    <w:p w14:paraId="40DBCC33" w14:textId="54B28F2C" w:rsidR="00A16970" w:rsidRDefault="00740C23" w:rsidP="00854C1C">
      <w:pPr>
        <w:pStyle w:val="Odstavek"/>
        <w:numPr>
          <w:ilvl w:val="0"/>
          <w:numId w:val="5"/>
        </w:numPr>
        <w:spacing w:before="0"/>
      </w:pPr>
      <w:r>
        <w:t xml:space="preserve">v nasprotju s </w:t>
      </w:r>
      <w:r w:rsidRPr="009D4D53">
        <w:t>sedmi</w:t>
      </w:r>
      <w:r>
        <w:t>m</w:t>
      </w:r>
      <w:r w:rsidRPr="009D4D53">
        <w:t xml:space="preserve"> odstav</w:t>
      </w:r>
      <w:r>
        <w:t>kom</w:t>
      </w:r>
      <w:r w:rsidRPr="00AE0C9F">
        <w:t xml:space="preserve"> </w:t>
      </w:r>
      <w:r>
        <w:t>27</w:t>
      </w:r>
      <w:r w:rsidRPr="00AE0C9F">
        <w:t>. člena Uredbe </w:t>
      </w:r>
      <w:r>
        <w:t>2024/1781/EU</w:t>
      </w:r>
      <w:r w:rsidR="00146C3F">
        <w:t xml:space="preserve">, za izdelek, zajet </w:t>
      </w:r>
      <w:r w:rsidR="00146C3F" w:rsidRPr="00513FBB">
        <w:t>v delegiranem aktu, sprejet</w:t>
      </w:r>
      <w:r w:rsidR="00DC6BC0">
        <w:t>e</w:t>
      </w:r>
      <w:r w:rsidR="00146C3F" w:rsidRPr="00513FBB">
        <w:t xml:space="preserve">m na podlagi </w:t>
      </w:r>
      <w:r w:rsidR="00146C3F">
        <w:t xml:space="preserve">4. </w:t>
      </w:r>
      <w:r w:rsidR="00146C3F" w:rsidRPr="00513FBB">
        <w:t xml:space="preserve">člena </w:t>
      </w:r>
      <w:r w:rsidR="00146C3F">
        <w:t>Uredbe 2024/1781/EU</w:t>
      </w:r>
      <w:r w:rsidR="00A16970">
        <w:t>:</w:t>
      </w:r>
    </w:p>
    <w:p w14:paraId="4419A025" w14:textId="6E4A33A6" w:rsidR="00A16970" w:rsidRDefault="00832AD5" w:rsidP="00854C1C">
      <w:pPr>
        <w:pStyle w:val="Odstavek"/>
        <w:numPr>
          <w:ilvl w:val="1"/>
          <w:numId w:val="5"/>
        </w:numPr>
        <w:spacing w:before="0"/>
      </w:pPr>
      <w:r>
        <w:t xml:space="preserve">ne zagotovi, </w:t>
      </w:r>
      <w:r w:rsidR="00AA374B">
        <w:t xml:space="preserve">da so izdelku </w:t>
      </w:r>
      <w:r w:rsidR="00C422A4" w:rsidRPr="009D4D53">
        <w:t>priložena jasna, lahko razumljiva in čitljiva digitalna navodila v slovenskem jeziku</w:t>
      </w:r>
      <w:r>
        <w:t xml:space="preserve">, ki morajo vključevati vsaj informacije iz drugega odstavka, točke (b)(ii) 7. člena </w:t>
      </w:r>
      <w:r w:rsidRPr="00AE0C9F">
        <w:t>Uredbe </w:t>
      </w:r>
      <w:r>
        <w:t xml:space="preserve">2024/1781/EU; </w:t>
      </w:r>
    </w:p>
    <w:p w14:paraId="1BDB5979" w14:textId="4C954DC4" w:rsidR="00530C25" w:rsidRDefault="00832AD5" w:rsidP="00854C1C">
      <w:pPr>
        <w:pStyle w:val="Odstavek"/>
        <w:numPr>
          <w:ilvl w:val="1"/>
          <w:numId w:val="5"/>
        </w:numPr>
        <w:spacing w:before="0"/>
      </w:pPr>
      <w:r>
        <w:t xml:space="preserve">ne zagotovi </w:t>
      </w:r>
      <w:r w:rsidR="00AA374B">
        <w:t>v papirni obliki</w:t>
      </w:r>
      <w:r>
        <w:t xml:space="preserve"> in v slovenskem jeziku</w:t>
      </w:r>
      <w:r w:rsidR="00AA374B">
        <w:t xml:space="preserve"> priloženih </w:t>
      </w:r>
      <w:r w:rsidR="00A16970">
        <w:t>varnostnih informacij in navodil v jedrnati obliki, ki so pomembna za zdravje in varnost strank in drugih zadevnih akterjev</w:t>
      </w:r>
      <w:r w:rsidR="00740C23">
        <w:t>;</w:t>
      </w:r>
      <w:r w:rsidR="00C422A4" w:rsidRPr="009D4D53">
        <w:t xml:space="preserve"> </w:t>
      </w:r>
    </w:p>
    <w:p w14:paraId="5B42918C" w14:textId="11BAD6B2" w:rsidR="00530C25" w:rsidRDefault="00832AD5" w:rsidP="00854C1C">
      <w:pPr>
        <w:pStyle w:val="Odstavek"/>
        <w:numPr>
          <w:ilvl w:val="1"/>
          <w:numId w:val="5"/>
        </w:numPr>
        <w:spacing w:before="0"/>
      </w:pPr>
      <w:r>
        <w:t xml:space="preserve">ne vključi </w:t>
      </w:r>
      <w:r w:rsidR="00530C25">
        <w:t>digitalnih navodil v digitalni potni list izdelka</w:t>
      </w:r>
      <w:r w:rsidR="00530C25" w:rsidRPr="00530C25">
        <w:t xml:space="preserve"> in jih </w:t>
      </w:r>
      <w:r w:rsidR="00530C25">
        <w:t>ne da n</w:t>
      </w:r>
      <w:r w:rsidR="00530C25" w:rsidRPr="00530C25">
        <w:t xml:space="preserve">a voljo prek ustreznega nosilca podatkov ali, kadar se pravila o digitalnem potnem listu izdelka ne uporabljajo, na izdelku ali, kadar to ni mogoče, na njegovi embalaži ali v spremnem dokumentu </w:t>
      </w:r>
      <w:r w:rsidR="00530C25">
        <w:t xml:space="preserve">ne </w:t>
      </w:r>
      <w:r w:rsidR="00530C25" w:rsidRPr="00530C25">
        <w:t>navede, kako dostopati do digitalnih navodil</w:t>
      </w:r>
      <w:r w:rsidR="00740C23">
        <w:t>,</w:t>
      </w:r>
    </w:p>
    <w:p w14:paraId="66BA9736" w14:textId="1BA1706A" w:rsidR="00530C25" w:rsidRDefault="00530C25" w:rsidP="00854C1C">
      <w:pPr>
        <w:pStyle w:val="Odstavek"/>
        <w:numPr>
          <w:ilvl w:val="1"/>
          <w:numId w:val="5"/>
        </w:numPr>
        <w:spacing w:before="0"/>
      </w:pPr>
      <w:r>
        <w:t xml:space="preserve">ne predloži </w:t>
      </w:r>
      <w:r w:rsidRPr="00530C25">
        <w:t>digitaln</w:t>
      </w:r>
      <w:r>
        <w:t>ih</w:t>
      </w:r>
      <w:r w:rsidRPr="00530C25">
        <w:t xml:space="preserve"> navodil v obliki, ki omogoča njihov prenos in shranjevanje na elektronski napravi, tako da so uporabniku vedno na voljo, in </w:t>
      </w:r>
      <w:r>
        <w:t xml:space="preserve">ne </w:t>
      </w:r>
      <w:r w:rsidRPr="00530C25">
        <w:t>zagotovi</w:t>
      </w:r>
      <w:r>
        <w:t xml:space="preserve"> dostopnosti</w:t>
      </w:r>
      <w:r w:rsidRPr="00530C25">
        <w:t xml:space="preserve"> na spletu med pričakovano življenjsko dobo izdelka vsaj 10 let po tem, ko je bil izdelek dan na trg ali v uporabo</w:t>
      </w:r>
      <w:r>
        <w:t>;</w:t>
      </w:r>
    </w:p>
    <w:p w14:paraId="06E08C0E" w14:textId="5FEDF0AE" w:rsidR="00C422A4" w:rsidRPr="00AE0C9F" w:rsidRDefault="00530C25" w:rsidP="00854C1C">
      <w:pPr>
        <w:pStyle w:val="Odstavek"/>
        <w:numPr>
          <w:ilvl w:val="1"/>
          <w:numId w:val="5"/>
        </w:numPr>
        <w:spacing w:before="0"/>
      </w:pPr>
      <w:r>
        <w:t>n</w:t>
      </w:r>
      <w:r w:rsidRPr="00530C25">
        <w:t>a zahtevo stranke</w:t>
      </w:r>
      <w:r w:rsidR="006305A2">
        <w:t>,</w:t>
      </w:r>
      <w:r w:rsidRPr="00530C25">
        <w:t xml:space="preserve"> ob nakupu ali največ 6 mesecev po njem v mesecu dni po prejemu take zahteve</w:t>
      </w:r>
      <w:r w:rsidR="006305A2">
        <w:t xml:space="preserve">, </w:t>
      </w:r>
      <w:r w:rsidRPr="00530C25">
        <w:t>brezplačno</w:t>
      </w:r>
      <w:r w:rsidR="006305A2">
        <w:t xml:space="preserve"> ne zagotovi</w:t>
      </w:r>
      <w:r w:rsidRPr="00530C25">
        <w:t xml:space="preserve"> </w:t>
      </w:r>
      <w:r w:rsidR="006305A2">
        <w:t xml:space="preserve">papirnega izvoda </w:t>
      </w:r>
      <w:r w:rsidRPr="00530C25">
        <w:t>digitaln</w:t>
      </w:r>
      <w:r w:rsidR="006305A2">
        <w:t>ih</w:t>
      </w:r>
      <w:r w:rsidRPr="00530C25">
        <w:t xml:space="preserve"> navodil</w:t>
      </w:r>
      <w:r w:rsidR="00B6565E">
        <w:t>;</w:t>
      </w:r>
    </w:p>
    <w:p w14:paraId="08557A60" w14:textId="33229484" w:rsidR="0016135E" w:rsidRDefault="00740C23" w:rsidP="00854C1C">
      <w:pPr>
        <w:pStyle w:val="Odstavek"/>
        <w:numPr>
          <w:ilvl w:val="0"/>
          <w:numId w:val="5"/>
        </w:numPr>
        <w:spacing w:before="0"/>
      </w:pPr>
      <w:r>
        <w:t xml:space="preserve">v nasprotju z osmim </w:t>
      </w:r>
      <w:r w:rsidRPr="00AE0C9F">
        <w:t>odstav</w:t>
      </w:r>
      <w:r>
        <w:t>kom</w:t>
      </w:r>
      <w:r w:rsidRPr="00AE0C9F">
        <w:t xml:space="preserve"> </w:t>
      </w:r>
      <w:r>
        <w:t>27</w:t>
      </w:r>
      <w:r w:rsidRPr="00AE0C9F">
        <w:t xml:space="preserve">. člena Uredbe </w:t>
      </w:r>
      <w:r>
        <w:t xml:space="preserve">2024/1781/EU </w:t>
      </w:r>
      <w:r w:rsidR="0016135E" w:rsidRPr="00AE0C9F">
        <w:t xml:space="preserve">nemudoma ne sprejme potrebnih korektivnih ukrepov za zagotovitev skladnosti, če meni ali utemeljeno domneva, da </w:t>
      </w:r>
      <w:r w:rsidR="00FB36AD">
        <w:t>izdelek</w:t>
      </w:r>
      <w:r w:rsidR="0016135E" w:rsidRPr="00AE0C9F">
        <w:t xml:space="preserve">, ki </w:t>
      </w:r>
      <w:r w:rsidR="00FB36AD">
        <w:t>ga</w:t>
      </w:r>
      <w:r w:rsidR="0016135E" w:rsidRPr="00AE0C9F">
        <w:t xml:space="preserve"> je dal na trg ali v uporabo, </w:t>
      </w:r>
      <w:r w:rsidR="00FB36AD" w:rsidRPr="00FB36AD">
        <w:t>ni skladen z zahtevami iz delegiranega akta,</w:t>
      </w:r>
      <w:r w:rsidR="00FB36AD">
        <w:t xml:space="preserve"> sprejete</w:t>
      </w:r>
      <w:r w:rsidR="00FE149C">
        <w:t>ga</w:t>
      </w:r>
      <w:r w:rsidR="00FB36AD">
        <w:t xml:space="preserve"> na podlagi 4. člena Uredbe 2024/1781/EU, če</w:t>
      </w:r>
      <w:r w:rsidR="00FB36AD" w:rsidRPr="00FB36AD">
        <w:t xml:space="preserve"> brez nepotrebnega odlašanja </w:t>
      </w:r>
      <w:r w:rsidR="00FB36AD">
        <w:t xml:space="preserve">ne </w:t>
      </w:r>
      <w:r w:rsidR="00FB36AD" w:rsidRPr="00FB36AD">
        <w:t>sprejme potreb</w:t>
      </w:r>
      <w:r w:rsidR="00FB36AD">
        <w:t>nega</w:t>
      </w:r>
      <w:r w:rsidR="00FB36AD" w:rsidRPr="00FB36AD">
        <w:t xml:space="preserve"> korektivn</w:t>
      </w:r>
      <w:r w:rsidR="00FB36AD">
        <w:t>ega</w:t>
      </w:r>
      <w:r w:rsidR="00FB36AD" w:rsidRPr="00FB36AD">
        <w:t xml:space="preserve"> ukrep</w:t>
      </w:r>
      <w:r w:rsidR="00FB36AD">
        <w:t>a</w:t>
      </w:r>
      <w:r w:rsidR="00FB36AD" w:rsidRPr="00FB36AD">
        <w:t xml:space="preserve">, da zagotovi skladnost izdelka, ali ga po potrebi nemudoma </w:t>
      </w:r>
      <w:r w:rsidR="00267EFD">
        <w:t xml:space="preserve">ne </w:t>
      </w:r>
      <w:r w:rsidR="00FB36AD" w:rsidRPr="00FB36AD">
        <w:t>umakne ali odpokliče</w:t>
      </w:r>
      <w:r w:rsidR="00267EFD">
        <w:t xml:space="preserve"> ali če </w:t>
      </w:r>
      <w:r w:rsidR="00267EFD" w:rsidRPr="00267EFD">
        <w:t xml:space="preserve">nemudoma </w:t>
      </w:r>
      <w:r w:rsidR="00267EFD">
        <w:t xml:space="preserve">ne </w:t>
      </w:r>
      <w:r w:rsidR="00267EFD" w:rsidRPr="00267EFD">
        <w:t>obvesti organ</w:t>
      </w:r>
      <w:r w:rsidR="00267EFD">
        <w:t>ov</w:t>
      </w:r>
      <w:r w:rsidR="00267EFD" w:rsidRPr="00267EFD">
        <w:t xml:space="preserve"> za nadzor trga držav članic, v katerih so omogočili dostopnost izdelka ali ga dali v uporabo, o domnevni neskladnosti in vseh sprejetih korektivnih ukrepih</w:t>
      </w:r>
      <w:r w:rsidR="0016135E" w:rsidRPr="00AE0C9F">
        <w:t>;</w:t>
      </w:r>
    </w:p>
    <w:p w14:paraId="37F4B90B" w14:textId="379B6CAF" w:rsidR="00881675" w:rsidRPr="00AE0C9F" w:rsidRDefault="00740C23" w:rsidP="00854C1C">
      <w:pPr>
        <w:pStyle w:val="Odstavek"/>
        <w:numPr>
          <w:ilvl w:val="0"/>
          <w:numId w:val="5"/>
        </w:numPr>
        <w:spacing w:before="0"/>
      </w:pPr>
      <w:r>
        <w:t xml:space="preserve">v nasprotju z devetim </w:t>
      </w:r>
      <w:r w:rsidRPr="00AE0C9F">
        <w:t>odstav</w:t>
      </w:r>
      <w:r>
        <w:t>kom</w:t>
      </w:r>
      <w:r w:rsidRPr="00AE0C9F">
        <w:t xml:space="preserve"> </w:t>
      </w:r>
      <w:r>
        <w:t>27</w:t>
      </w:r>
      <w:r w:rsidRPr="00AE0C9F">
        <w:t xml:space="preserve">. člena Uredbe </w:t>
      </w:r>
      <w:r>
        <w:t xml:space="preserve">2024/1781/EU </w:t>
      </w:r>
      <w:r w:rsidR="00881675">
        <w:t>ne vzpostavi javno dostopnih komunikacijskih kanalov, kot so telefonska številka, elektronski naslov ali poseben razdelek na svojem spletišču, ne upošteva potrebe invalidov glede dostopnosti, da strankam omogočijo vložitev pritožb ali pomislekov v zvezi z morebitno neskladnostjo izdelkov, ne vodi registra pritožb in pomislekov, dokler je to potrebno za namene izvajanja Uredbe 2024/1781/EU, vendar ne dalj od petih let po njihovi vložitvi, in registra na zahtevo organ</w:t>
      </w:r>
      <w:r>
        <w:t>a</w:t>
      </w:r>
      <w:r w:rsidR="00881675">
        <w:t xml:space="preserve"> za nadzor trga ne da na voljo;</w:t>
      </w:r>
    </w:p>
    <w:p w14:paraId="52447550" w14:textId="7C500623" w:rsidR="0016135E" w:rsidRDefault="00740C23" w:rsidP="00854C1C">
      <w:pPr>
        <w:pStyle w:val="Odstavek"/>
        <w:numPr>
          <w:ilvl w:val="0"/>
          <w:numId w:val="5"/>
        </w:numPr>
        <w:spacing w:before="0"/>
      </w:pPr>
      <w:r>
        <w:t xml:space="preserve">v nasprotju z </w:t>
      </w:r>
      <w:r w:rsidRPr="00AE0C9F">
        <w:t>deseti</w:t>
      </w:r>
      <w:r>
        <w:t>m</w:t>
      </w:r>
      <w:r w:rsidRPr="00AE0C9F">
        <w:t xml:space="preserve"> odstav</w:t>
      </w:r>
      <w:r>
        <w:t>kom</w:t>
      </w:r>
      <w:r w:rsidRPr="00AE0C9F">
        <w:t xml:space="preserve"> </w:t>
      </w:r>
      <w:r>
        <w:t>27</w:t>
      </w:r>
      <w:r w:rsidRPr="00AE0C9F">
        <w:t>. člena Uredbe </w:t>
      </w:r>
      <w:r>
        <w:t xml:space="preserve">2024/1781/EU </w:t>
      </w:r>
      <w:r w:rsidR="0016135E" w:rsidRPr="00AE0C9F">
        <w:t xml:space="preserve">na podlagi </w:t>
      </w:r>
      <w:r w:rsidR="00881675">
        <w:t>obrazložene</w:t>
      </w:r>
      <w:r w:rsidR="0016135E" w:rsidRPr="00AE0C9F">
        <w:t xml:space="preserve"> zahteve </w:t>
      </w:r>
      <w:r w:rsidR="00881675" w:rsidRPr="00AE0C9F">
        <w:t>nadzorne</w:t>
      </w:r>
      <w:r w:rsidR="00881675">
        <w:t xml:space="preserve">ga </w:t>
      </w:r>
      <w:r w:rsidR="0016135E" w:rsidRPr="00AE0C9F">
        <w:t>organ</w:t>
      </w:r>
      <w:r w:rsidR="00881675">
        <w:t>a</w:t>
      </w:r>
      <w:r w:rsidR="0016135E" w:rsidRPr="00AE0C9F">
        <w:t xml:space="preserve"> </w:t>
      </w:r>
      <w:r w:rsidR="0016135E">
        <w:t xml:space="preserve">ne </w:t>
      </w:r>
      <w:r w:rsidR="00863CDF">
        <w:t>z</w:t>
      </w:r>
      <w:r w:rsidR="00AC53E9">
        <w:t>a</w:t>
      </w:r>
      <w:r w:rsidR="00863CDF">
        <w:t>gotovi</w:t>
      </w:r>
      <w:r w:rsidR="00863CDF" w:rsidRPr="00AE0C9F">
        <w:t xml:space="preserve"> </w:t>
      </w:r>
      <w:r w:rsidR="0016135E" w:rsidRPr="00AE0C9F">
        <w:t>vseh potrebnih informacij in dokumentacije za dokazovanje skladnosti</w:t>
      </w:r>
      <w:r w:rsidR="00881675">
        <w:t xml:space="preserve"> izdelka </w:t>
      </w:r>
      <w:r w:rsidR="00881675" w:rsidRPr="00FB36AD">
        <w:t>z zahtevami iz delegiranega akta,</w:t>
      </w:r>
      <w:r w:rsidR="00881675">
        <w:t xml:space="preserve"> sprejete</w:t>
      </w:r>
      <w:r w:rsidR="00FE149C">
        <w:t>ga</w:t>
      </w:r>
      <w:r w:rsidR="00881675">
        <w:t xml:space="preserve"> na podlagi 4. člena Uredbe 2024/1781/EU, vključno s tehnično dokumentacijo,</w:t>
      </w:r>
      <w:r w:rsidR="0016135E" w:rsidRPr="00AE0C9F">
        <w:t xml:space="preserve"> v jeziku ali jezikih, ki so nadzorn</w:t>
      </w:r>
      <w:r w:rsidR="00881675">
        <w:t>emu</w:t>
      </w:r>
      <w:r w:rsidR="0016135E" w:rsidRPr="00AE0C9F">
        <w:t xml:space="preserve"> organ</w:t>
      </w:r>
      <w:r w:rsidR="00881675">
        <w:t>u</w:t>
      </w:r>
      <w:r w:rsidR="0016135E" w:rsidRPr="00AE0C9F">
        <w:t xml:space="preserve"> zlahka razumljivi, v elektronski obliki,</w:t>
      </w:r>
      <w:r w:rsidR="00881675">
        <w:t xml:space="preserve"> čim prej in</w:t>
      </w:r>
      <w:r w:rsidR="00870341">
        <w:t xml:space="preserve"> </w:t>
      </w:r>
      <w:r w:rsidR="00863CDF">
        <w:t xml:space="preserve">v vsakem primeru </w:t>
      </w:r>
      <w:r w:rsidR="00881675">
        <w:t xml:space="preserve">najpozneje v petnajstih dneh </w:t>
      </w:r>
      <w:r w:rsidR="00870341">
        <w:t>od</w:t>
      </w:r>
      <w:r w:rsidR="00881675">
        <w:t xml:space="preserve"> prejema zahteve nadzornega organa</w:t>
      </w:r>
      <w:r w:rsidR="0016135E" w:rsidRPr="00AE0C9F">
        <w:t xml:space="preserve"> ali ne sodeluje </w:t>
      </w:r>
      <w:r w:rsidR="00870341">
        <w:t xml:space="preserve">z nadzornim organom </w:t>
      </w:r>
      <w:r w:rsidR="00870341" w:rsidRPr="00870341">
        <w:t xml:space="preserve">v zvezi s kakršnim koli korektivnim ukrepom, sprejetim za odpravo vsakega primera neskladnosti z zahtevami iz delegiranega akta, sprejetega na podlagi </w:t>
      </w:r>
      <w:r w:rsidR="00870341">
        <w:t xml:space="preserve">4. </w:t>
      </w:r>
      <w:r w:rsidR="00870341" w:rsidRPr="00870341">
        <w:t xml:space="preserve">člena </w:t>
      </w:r>
      <w:r w:rsidR="00870341">
        <w:t>Uredbe 2024/1781/EU</w:t>
      </w:r>
      <w:r w:rsidR="00BC62ED">
        <w:t>;</w:t>
      </w:r>
    </w:p>
    <w:p w14:paraId="5EB2DABF" w14:textId="60A53F01" w:rsidR="00BC62ED" w:rsidRPr="00AE0C9F" w:rsidRDefault="00BC62ED" w:rsidP="00854C1C">
      <w:pPr>
        <w:pStyle w:val="Odstavek"/>
        <w:numPr>
          <w:ilvl w:val="0"/>
          <w:numId w:val="5"/>
        </w:numPr>
        <w:spacing w:before="0"/>
      </w:pPr>
      <w:r>
        <w:t xml:space="preserve">v nasprotju s prvim odstavkom 37. člena Uredbe 2024/1781/EU </w:t>
      </w:r>
      <w:r w:rsidR="00AC53E9">
        <w:t xml:space="preserve">Evropski komisiji </w:t>
      </w:r>
      <w:r>
        <w:t xml:space="preserve">ne da na voljo informacij o količinah izdelka </w:t>
      </w:r>
      <w:r w:rsidRPr="00870341">
        <w:t xml:space="preserve">iz delegiranega akta, sprejetega na podlagi </w:t>
      </w:r>
      <w:r>
        <w:t xml:space="preserve">4. </w:t>
      </w:r>
      <w:r w:rsidRPr="00870341">
        <w:t xml:space="preserve">člena </w:t>
      </w:r>
      <w:r>
        <w:t>Uredbe 2024/1781/EU.</w:t>
      </w:r>
    </w:p>
    <w:p w14:paraId="27555FFF" w14:textId="77777777" w:rsidR="0016135E" w:rsidRPr="00AE0C9F" w:rsidRDefault="0016135E" w:rsidP="0016135E">
      <w:pPr>
        <w:pStyle w:val="Odstavek"/>
        <w:spacing w:before="0"/>
        <w:ind w:firstLine="0"/>
      </w:pPr>
    </w:p>
    <w:p w14:paraId="11507CA0" w14:textId="77777777" w:rsidR="0016135E" w:rsidRPr="00AE0C9F" w:rsidRDefault="0016135E" w:rsidP="0016135E">
      <w:pPr>
        <w:pStyle w:val="Odstavek"/>
        <w:spacing w:before="0"/>
        <w:ind w:firstLine="0"/>
      </w:pPr>
      <w:r w:rsidRPr="00AE0C9F">
        <w:t xml:space="preserve">(2) Z globo od 2.000 do 15.000 eurov se za prekršek iz prejšnjega odstavka kaznuje samostojni podjetnik posameznik ali posameznik, ki samostojno opravlja dejavnost. </w:t>
      </w:r>
    </w:p>
    <w:p w14:paraId="57C9C86F" w14:textId="77777777" w:rsidR="0016135E" w:rsidRPr="00AE0C9F" w:rsidRDefault="0016135E" w:rsidP="0016135E">
      <w:pPr>
        <w:pStyle w:val="Odstavek"/>
        <w:spacing w:before="0"/>
        <w:ind w:firstLine="0"/>
      </w:pPr>
    </w:p>
    <w:p w14:paraId="731B4102" w14:textId="77777777" w:rsidR="0016135E" w:rsidRPr="00AE0C9F" w:rsidRDefault="0016135E" w:rsidP="0016135E">
      <w:pPr>
        <w:pStyle w:val="Odstavek"/>
        <w:spacing w:before="0"/>
        <w:ind w:firstLine="0"/>
      </w:pPr>
      <w:r w:rsidRPr="00AE0C9F">
        <w:t xml:space="preserve">(3) Z globo od 1.200 do 4.000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Pr="00AE0C9F">
        <w:t>.</w:t>
      </w:r>
    </w:p>
    <w:p w14:paraId="3104D4F4" w14:textId="77777777" w:rsidR="0016135E" w:rsidRPr="00AE0C9F" w:rsidRDefault="0016135E" w:rsidP="0016135E">
      <w:pPr>
        <w:pStyle w:val="Odstavek"/>
        <w:spacing w:before="0"/>
        <w:ind w:firstLine="0"/>
      </w:pPr>
    </w:p>
    <w:p w14:paraId="216A6843" w14:textId="4A2C415A" w:rsidR="0016135E" w:rsidRPr="00AE0C9F" w:rsidRDefault="00FF0FE2" w:rsidP="0016135E">
      <w:pPr>
        <w:pStyle w:val="len"/>
        <w:spacing w:before="0"/>
      </w:pPr>
      <w:r>
        <w:t>6</w:t>
      </w:r>
      <w:r w:rsidR="0016135E" w:rsidRPr="00AE0C9F">
        <w:t>. člen</w:t>
      </w:r>
    </w:p>
    <w:p w14:paraId="0A2EA118" w14:textId="3E6EE381" w:rsidR="0016135E" w:rsidRPr="00AE0C9F" w:rsidRDefault="0016135E" w:rsidP="0016135E">
      <w:pPr>
        <w:pStyle w:val="lennaslov"/>
      </w:pPr>
      <w:r w:rsidRPr="00AE0C9F">
        <w:t>(prekrški</w:t>
      </w:r>
      <w:r w:rsidR="00E9611F">
        <w:t xml:space="preserve"> pooblaščenih zastopnikov</w:t>
      </w:r>
      <w:r w:rsidRPr="00AE0C9F">
        <w:t>)</w:t>
      </w:r>
    </w:p>
    <w:p w14:paraId="39E6C586" w14:textId="77777777" w:rsidR="0016135E" w:rsidRPr="00AE0C9F" w:rsidRDefault="0016135E" w:rsidP="0016135E">
      <w:pPr>
        <w:pStyle w:val="Odstavek"/>
        <w:spacing w:before="0"/>
        <w:ind w:firstLine="0"/>
      </w:pPr>
    </w:p>
    <w:p w14:paraId="65347B2C" w14:textId="70E58C6D" w:rsidR="0016135E" w:rsidRPr="00FE6BFF" w:rsidRDefault="0016135E" w:rsidP="0016135E">
      <w:pPr>
        <w:pStyle w:val="Odstavek"/>
        <w:spacing w:before="0"/>
        <w:ind w:firstLine="0"/>
      </w:pPr>
      <w:r w:rsidRPr="00FE6BFF">
        <w:t xml:space="preserve">(1) Z globo od 3.000 do 40.000 eurov se za prekršek kaznuje pravna oseba, ki </w:t>
      </w:r>
      <w:r w:rsidR="00740C23">
        <w:t>kot</w:t>
      </w:r>
      <w:r w:rsidRPr="00FE6BFF">
        <w:t xml:space="preserve"> pooblaščeni zastopnik</w:t>
      </w:r>
      <w:r w:rsidR="00740C23">
        <w:t xml:space="preserve"> </w:t>
      </w:r>
      <w:r w:rsidR="00F85466">
        <w:t>v nasprotju</w:t>
      </w:r>
      <w:r w:rsidR="00740C23">
        <w:t xml:space="preserve"> z drugim odstavkom</w:t>
      </w:r>
      <w:r w:rsidR="00BE33E2">
        <w:t xml:space="preserve"> 28. člena Uredbe 2024/1781/EU ne opravlja nalog, določenih v pooblastilu proizvajalca</w:t>
      </w:r>
      <w:r w:rsidR="009D0473">
        <w:t>,</w:t>
      </w:r>
      <w:r w:rsidR="00BE33E2">
        <w:t xml:space="preserve"> in sicer: </w:t>
      </w:r>
      <w:r w:rsidRPr="00FE6BFF">
        <w:t xml:space="preserve"> </w:t>
      </w:r>
    </w:p>
    <w:p w14:paraId="4F78DFA4" w14:textId="314915A1" w:rsidR="0016135E" w:rsidRPr="00AE0C9F" w:rsidRDefault="00BE33E2" w:rsidP="00854C1C">
      <w:pPr>
        <w:pStyle w:val="Odstavek"/>
        <w:numPr>
          <w:ilvl w:val="1"/>
          <w:numId w:val="6"/>
        </w:numPr>
        <w:spacing w:before="0"/>
      </w:pPr>
      <w:r>
        <w:t xml:space="preserve">ne hrani </w:t>
      </w:r>
      <w:r w:rsidR="0016135E" w:rsidRPr="00AE0C9F">
        <w:t>EU izjave o skladnosti</w:t>
      </w:r>
      <w:r>
        <w:t xml:space="preserve"> in </w:t>
      </w:r>
      <w:r w:rsidR="0016135E" w:rsidRPr="00AE0C9F">
        <w:t>tehnične dokumentacije</w:t>
      </w:r>
      <w:r w:rsidR="009D0473">
        <w:t xml:space="preserve"> tako</w:t>
      </w:r>
      <w:r w:rsidR="0016135E" w:rsidRPr="00AE0C9F">
        <w:t>, da s</w:t>
      </w:r>
      <w:r>
        <w:t xml:space="preserve">ta </w:t>
      </w:r>
      <w:r w:rsidR="0016135E" w:rsidRPr="00AE0C9F">
        <w:t xml:space="preserve">na voljo nadzornim organom še </w:t>
      </w:r>
      <w:r w:rsidR="0016135E">
        <w:t>deset</w:t>
      </w:r>
      <w:r w:rsidR="0016135E" w:rsidRPr="00AE0C9F">
        <w:t xml:space="preserve"> let po tem, ko je </w:t>
      </w:r>
      <w:r w:rsidR="0039389F">
        <w:t xml:space="preserve">bil izdelek </w:t>
      </w:r>
      <w:r w:rsidR="0039389F" w:rsidRPr="0039389F">
        <w:t xml:space="preserve">zajet v delegiranem aktu, sprejetem na podlagi </w:t>
      </w:r>
      <w:r w:rsidR="0039389F">
        <w:t xml:space="preserve">4. </w:t>
      </w:r>
      <w:r w:rsidR="0039389F" w:rsidRPr="0039389F">
        <w:t>člena</w:t>
      </w:r>
      <w:r w:rsidR="0039389F">
        <w:t xml:space="preserve"> </w:t>
      </w:r>
      <w:r w:rsidR="0039389F" w:rsidRPr="00AE0C9F">
        <w:t>Uredbe </w:t>
      </w:r>
      <w:r w:rsidR="0039389F">
        <w:t xml:space="preserve">2024/1781/EU </w:t>
      </w:r>
      <w:r w:rsidR="0039389F" w:rsidRPr="0039389F">
        <w:t xml:space="preserve">dan na trg ali v uporabo, razen če je bilo v navedenem delegiranem aktu določeno </w:t>
      </w:r>
      <w:r w:rsidR="009D0473" w:rsidRPr="0039389F">
        <w:t>drugač</w:t>
      </w:r>
      <w:r w:rsidR="009D0473">
        <w:t>no</w:t>
      </w:r>
      <w:r w:rsidR="009D0473" w:rsidRPr="0039389F">
        <w:t xml:space="preserve"> </w:t>
      </w:r>
      <w:r w:rsidR="0039389F" w:rsidRPr="0039389F">
        <w:t>obdobje</w:t>
      </w:r>
      <w:r>
        <w:t xml:space="preserve">; </w:t>
      </w:r>
    </w:p>
    <w:p w14:paraId="6B28756F" w14:textId="5BCF87D8" w:rsidR="0016135E" w:rsidRPr="00AE0C9F" w:rsidRDefault="00BE33E2" w:rsidP="00854C1C">
      <w:pPr>
        <w:pStyle w:val="Odstavek"/>
        <w:numPr>
          <w:ilvl w:val="1"/>
          <w:numId w:val="6"/>
        </w:numPr>
        <w:spacing w:before="0"/>
      </w:pPr>
      <w:r w:rsidRPr="00AE0C9F">
        <w:t>na zahtevo nadzornih organov</w:t>
      </w:r>
      <w:r>
        <w:t xml:space="preserve"> ne </w:t>
      </w:r>
      <w:r w:rsidR="00FE6BFF" w:rsidRPr="00AE0C9F">
        <w:t>sodel</w:t>
      </w:r>
      <w:r>
        <w:t xml:space="preserve">uje </w:t>
      </w:r>
      <w:r w:rsidR="009D0473">
        <w:t>pri</w:t>
      </w:r>
      <w:r w:rsidR="00FE6BFF" w:rsidRPr="00AE0C9F">
        <w:t xml:space="preserve"> ukrepih za odpravo tveganja, ki jih povzroča</w:t>
      </w:r>
      <w:r w:rsidR="00FE6BFF">
        <w:t xml:space="preserve"> izdelek </w:t>
      </w:r>
      <w:r w:rsidR="00FE6BFF" w:rsidRPr="0039389F">
        <w:t xml:space="preserve">zajet v delegiranem aktu, sprejetem na podlagi </w:t>
      </w:r>
      <w:r w:rsidR="00FE6BFF">
        <w:t xml:space="preserve">4. </w:t>
      </w:r>
      <w:r w:rsidR="00FE6BFF" w:rsidRPr="0039389F">
        <w:t>člena</w:t>
      </w:r>
      <w:r w:rsidR="00FE6BFF">
        <w:t xml:space="preserve"> </w:t>
      </w:r>
      <w:r w:rsidR="00FE6BFF" w:rsidRPr="00AE0C9F">
        <w:t>Uredbe </w:t>
      </w:r>
      <w:r w:rsidR="00FE6BFF">
        <w:t xml:space="preserve">2024/1781/EU, </w:t>
      </w:r>
      <w:r w:rsidR="00FE6BFF" w:rsidRPr="00AE0C9F">
        <w:t>v okviru pooblastil pooblaščenega</w:t>
      </w:r>
      <w:r>
        <w:t xml:space="preserve"> zastopnika</w:t>
      </w:r>
      <w:r w:rsidR="0016135E" w:rsidRPr="00AE0C9F">
        <w:t>;</w:t>
      </w:r>
    </w:p>
    <w:p w14:paraId="0A2E21E2" w14:textId="4F842A85" w:rsidR="0016135E" w:rsidRDefault="00BE33E2" w:rsidP="00854C1C">
      <w:pPr>
        <w:pStyle w:val="Odstavek"/>
        <w:numPr>
          <w:ilvl w:val="1"/>
          <w:numId w:val="6"/>
        </w:numPr>
        <w:spacing w:before="0"/>
      </w:pPr>
      <w:r>
        <w:t>nadzornemu</w:t>
      </w:r>
      <w:r w:rsidRPr="00E37ADF">
        <w:t xml:space="preserve"> organu na njegovo obrazloženo zahtevo </w:t>
      </w:r>
      <w:r>
        <w:t xml:space="preserve">ne </w:t>
      </w:r>
      <w:r w:rsidR="00E37ADF" w:rsidRPr="00E37ADF">
        <w:t>predloži vse</w:t>
      </w:r>
      <w:r w:rsidR="00E37ADF">
        <w:t>h</w:t>
      </w:r>
      <w:r w:rsidR="00E37ADF" w:rsidRPr="00E37ADF">
        <w:t xml:space="preserve"> informacij in dokumentaci</w:t>
      </w:r>
      <w:r w:rsidR="00681F5F">
        <w:t>j</w:t>
      </w:r>
      <w:r>
        <w:t>e</w:t>
      </w:r>
      <w:r w:rsidR="00E37ADF" w:rsidRPr="00E37ADF">
        <w:t>, ki so potrebne, da se dokaže skladnost izdelka</w:t>
      </w:r>
      <w:r w:rsidR="00E37ADF">
        <w:t>, z</w:t>
      </w:r>
      <w:r w:rsidR="00E37ADF" w:rsidRPr="0039389F">
        <w:t>ajet</w:t>
      </w:r>
      <w:r w:rsidR="00E37ADF">
        <w:t>ega</w:t>
      </w:r>
      <w:r w:rsidR="00E37ADF" w:rsidRPr="0039389F">
        <w:t xml:space="preserve"> v delegiranem aktu, sprejetem na podlagi </w:t>
      </w:r>
      <w:r w:rsidR="00E37ADF">
        <w:t xml:space="preserve">4. </w:t>
      </w:r>
      <w:r w:rsidR="00E37ADF" w:rsidRPr="0039389F">
        <w:t>člena</w:t>
      </w:r>
      <w:r w:rsidR="00E37ADF">
        <w:t xml:space="preserve"> </w:t>
      </w:r>
      <w:r w:rsidR="00E37ADF" w:rsidRPr="00AE0C9F">
        <w:t>Uredbe </w:t>
      </w:r>
      <w:r w:rsidR="00E37ADF">
        <w:t>2024/1781/EU</w:t>
      </w:r>
      <w:r>
        <w:t xml:space="preserve">, </w:t>
      </w:r>
      <w:r w:rsidR="00E37ADF" w:rsidRPr="00E37ADF">
        <w:t>v jeziku, ki ga ta organ brez težav razume, čim prej in vsekakor v 15 dneh po prejemu take zahteve</w:t>
      </w:r>
      <w:r w:rsidR="0016135E">
        <w:t>;</w:t>
      </w:r>
    </w:p>
    <w:p w14:paraId="006019D4" w14:textId="77777777" w:rsidR="00150EB2" w:rsidRDefault="00BE33E2" w:rsidP="00BE33E2">
      <w:pPr>
        <w:pStyle w:val="Odstavek"/>
        <w:spacing w:before="0"/>
        <w:ind w:left="709" w:firstLine="0"/>
      </w:pPr>
      <w:r>
        <w:t xml:space="preserve">č) </w:t>
      </w:r>
      <w:r w:rsidR="00150EB2">
        <w:t xml:space="preserve"> </w:t>
      </w:r>
      <w:r>
        <w:t xml:space="preserve">ne </w:t>
      </w:r>
      <w:r w:rsidR="00E37ADF" w:rsidRPr="00E37ADF">
        <w:t>odpov</w:t>
      </w:r>
      <w:r>
        <w:t xml:space="preserve">e </w:t>
      </w:r>
      <w:r w:rsidR="00E37ADF" w:rsidRPr="00E37ADF">
        <w:t>pooblastil</w:t>
      </w:r>
      <w:r w:rsidR="00E37ADF">
        <w:t>a</w:t>
      </w:r>
      <w:r w:rsidR="00E37ADF" w:rsidRPr="00E37ADF">
        <w:t xml:space="preserve">, če proizvajalec ravna v nasprotju s svojimi obveznostmi </w:t>
      </w:r>
      <w:r w:rsidR="00E37ADF">
        <w:t>iz</w:t>
      </w:r>
      <w:r w:rsidR="00E37ADF" w:rsidRPr="0037722C">
        <w:t xml:space="preserve"> </w:t>
      </w:r>
    </w:p>
    <w:p w14:paraId="274D7539" w14:textId="752777DF" w:rsidR="00E37ADF" w:rsidRDefault="00150EB2" w:rsidP="00150EB2">
      <w:pPr>
        <w:pStyle w:val="Odstavek"/>
        <w:spacing w:before="0"/>
        <w:ind w:left="709" w:firstLine="0"/>
        <w:rPr>
          <w:rFonts w:eastAsia="Arial"/>
          <w:color w:val="000000" w:themeColor="text1"/>
          <w:sz w:val="21"/>
          <w:szCs w:val="21"/>
        </w:rPr>
      </w:pPr>
      <w:r>
        <w:t xml:space="preserve">     </w:t>
      </w:r>
      <w:r w:rsidR="00E37ADF" w:rsidRPr="0037722C">
        <w:t>Uredbe 2024/1781/EU</w:t>
      </w:r>
      <w:r w:rsidR="001D6E8D">
        <w:rPr>
          <w:rFonts w:eastAsia="Arial"/>
          <w:color w:val="000000" w:themeColor="text1"/>
          <w:sz w:val="21"/>
          <w:szCs w:val="21"/>
        </w:rPr>
        <w:t>.</w:t>
      </w:r>
    </w:p>
    <w:p w14:paraId="6AED554A" w14:textId="77777777" w:rsidR="00BC62ED" w:rsidRDefault="00BC62ED" w:rsidP="00BC62ED">
      <w:pPr>
        <w:pStyle w:val="Odstavek"/>
        <w:spacing w:before="0"/>
        <w:ind w:firstLine="0"/>
      </w:pPr>
    </w:p>
    <w:p w14:paraId="19316555" w14:textId="6F4F6F85" w:rsidR="00BC62ED" w:rsidRPr="00AE0C9F" w:rsidRDefault="00BC62ED" w:rsidP="00BC62ED">
      <w:pPr>
        <w:pStyle w:val="Odstavek"/>
        <w:spacing w:before="0"/>
        <w:ind w:firstLine="0"/>
      </w:pPr>
      <w:r>
        <w:t xml:space="preserve">(2) </w:t>
      </w:r>
      <w:r w:rsidRPr="00FE6BFF">
        <w:t xml:space="preserve">Z globo od 3.000 do 40.000 eurov se za prekršek kaznuje pravna oseba, ki </w:t>
      </w:r>
      <w:r>
        <w:t>kot</w:t>
      </w:r>
      <w:r w:rsidRPr="00FE6BFF">
        <w:t xml:space="preserve"> pooblaščeni zastopnik</w:t>
      </w:r>
      <w:r>
        <w:t xml:space="preserve"> v nasprotju s prvim odstavkom 37. člena Uredbe 2024/1781/EU </w:t>
      </w:r>
      <w:r w:rsidR="009D0473">
        <w:t>Evropski k</w:t>
      </w:r>
      <w:r>
        <w:t xml:space="preserve">omisiji ne da na voljo informacij o količinah izdelka </w:t>
      </w:r>
      <w:r w:rsidRPr="00870341">
        <w:t xml:space="preserve">iz delegiranega akta, sprejetega na podlagi </w:t>
      </w:r>
      <w:r>
        <w:t xml:space="preserve">4. </w:t>
      </w:r>
      <w:r w:rsidRPr="00870341">
        <w:t xml:space="preserve">člena </w:t>
      </w:r>
      <w:r>
        <w:t>Uredbe 2024/1781/EU.</w:t>
      </w:r>
    </w:p>
    <w:p w14:paraId="56D1EAAA" w14:textId="77777777" w:rsidR="0016135E" w:rsidRPr="00AE0C9F" w:rsidRDefault="0016135E" w:rsidP="00BE33E2">
      <w:pPr>
        <w:pStyle w:val="Odstavek"/>
        <w:spacing w:before="0"/>
        <w:ind w:left="709" w:firstLine="142"/>
      </w:pPr>
    </w:p>
    <w:p w14:paraId="4E246EFF" w14:textId="60AF9F88" w:rsidR="0016135E" w:rsidRPr="00AE0C9F" w:rsidRDefault="0016135E" w:rsidP="0016135E">
      <w:pPr>
        <w:pStyle w:val="Odstavek"/>
        <w:spacing w:before="0"/>
        <w:ind w:firstLine="0"/>
      </w:pPr>
      <w:r w:rsidRPr="00AE0C9F">
        <w:t>(</w:t>
      </w:r>
      <w:r w:rsidR="00BC62ED">
        <w:t>3</w:t>
      </w:r>
      <w:r w:rsidRPr="00AE0C9F">
        <w:t>) Z globo od 2.000 do 15.000 eurov se za prekršek iz pr</w:t>
      </w:r>
      <w:r w:rsidR="00BC62ED">
        <w:t>vega in drugega</w:t>
      </w:r>
      <w:r w:rsidRPr="00AE0C9F">
        <w:t xml:space="preserve"> odstavka</w:t>
      </w:r>
      <w:r w:rsidR="001B76D9">
        <w:t xml:space="preserve"> tega člena</w:t>
      </w:r>
      <w:r w:rsidRPr="00AE0C9F">
        <w:t xml:space="preserve"> kaznuje samostojni podjetnik posameznik ali posameznik, ki samostojno opravlja dejavnost.</w:t>
      </w:r>
    </w:p>
    <w:p w14:paraId="66C31469" w14:textId="77777777" w:rsidR="0016135E" w:rsidRPr="00AE0C9F" w:rsidRDefault="0016135E" w:rsidP="0016135E">
      <w:pPr>
        <w:pStyle w:val="Odstavek"/>
        <w:spacing w:before="0"/>
        <w:ind w:firstLine="0"/>
      </w:pPr>
    </w:p>
    <w:p w14:paraId="64F2EFF0" w14:textId="4F583333" w:rsidR="0016135E" w:rsidRPr="00AE0C9F" w:rsidRDefault="0016135E" w:rsidP="0016135E">
      <w:pPr>
        <w:pStyle w:val="Odstavek"/>
        <w:spacing w:before="0"/>
        <w:ind w:firstLine="0"/>
      </w:pPr>
      <w:r w:rsidRPr="00AE0C9F">
        <w:t>(</w:t>
      </w:r>
      <w:r w:rsidR="00BC62ED">
        <w:t>4</w:t>
      </w:r>
      <w:r w:rsidRPr="00AE0C9F">
        <w:t xml:space="preserve">) Z globo od 1.200 do 4.000 eurov se za prekršek iz prvega </w:t>
      </w:r>
      <w:r w:rsidR="00BC62ED">
        <w:t xml:space="preserve">in drugega </w:t>
      </w:r>
      <w:r w:rsidRPr="00AE0C9F">
        <w:t xml:space="preserve">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Pr="00AE0C9F">
        <w:t>.</w:t>
      </w:r>
    </w:p>
    <w:p w14:paraId="56EBA453" w14:textId="77777777" w:rsidR="0016135E" w:rsidRPr="00AE0C9F" w:rsidRDefault="0016135E" w:rsidP="0016135E">
      <w:pPr>
        <w:pStyle w:val="Odstavek"/>
        <w:spacing w:before="0"/>
      </w:pPr>
    </w:p>
    <w:p w14:paraId="290BF1B3" w14:textId="26AA2BDE" w:rsidR="0016135E" w:rsidRPr="00AE0C9F" w:rsidRDefault="00FF0FE2" w:rsidP="0016135E">
      <w:pPr>
        <w:pStyle w:val="len"/>
        <w:spacing w:before="0"/>
      </w:pPr>
      <w:r>
        <w:t>7</w:t>
      </w:r>
      <w:r w:rsidR="0016135E" w:rsidRPr="00AE0C9F">
        <w:t>. člen</w:t>
      </w:r>
    </w:p>
    <w:p w14:paraId="4A4428EF" w14:textId="31DC7E2C" w:rsidR="0016135E" w:rsidRPr="00AE0C9F" w:rsidRDefault="0016135E" w:rsidP="0016135E">
      <w:pPr>
        <w:pStyle w:val="lennaslov"/>
      </w:pPr>
      <w:r w:rsidRPr="00AE0C9F">
        <w:t>(prekrški uvoznik</w:t>
      </w:r>
      <w:r w:rsidR="009B3DF0">
        <w:t>ov</w:t>
      </w:r>
      <w:r w:rsidRPr="00AE0C9F">
        <w:t>)</w:t>
      </w:r>
    </w:p>
    <w:p w14:paraId="33E3288D" w14:textId="77777777" w:rsidR="0016135E" w:rsidRPr="00AE0C9F" w:rsidRDefault="0016135E" w:rsidP="0016135E">
      <w:pPr>
        <w:pStyle w:val="Odstavek"/>
        <w:spacing w:before="0"/>
        <w:ind w:firstLine="0"/>
      </w:pPr>
    </w:p>
    <w:p w14:paraId="2C9766E4" w14:textId="77777777" w:rsidR="0016135E" w:rsidRPr="00AE0C9F" w:rsidRDefault="0016135E" w:rsidP="0016135E">
      <w:pPr>
        <w:pStyle w:val="Odstavek"/>
        <w:spacing w:before="0"/>
        <w:ind w:firstLine="0"/>
      </w:pPr>
      <w:r w:rsidRPr="00AE0C9F">
        <w:t>(1) Z globo od 3.000 do 40.000 eurov se za prekršek kaznuje pravna oseba, ki</w:t>
      </w:r>
      <w:r>
        <w:t xml:space="preserve"> kot uvoznik</w:t>
      </w:r>
      <w:r w:rsidRPr="00AE0C9F">
        <w:t>:</w:t>
      </w:r>
    </w:p>
    <w:p w14:paraId="4752FF1C" w14:textId="0AFFEF9D" w:rsidR="0016135E" w:rsidRPr="00AE0C9F" w:rsidRDefault="006D25F3" w:rsidP="00854C1C">
      <w:pPr>
        <w:pStyle w:val="Odstavek"/>
        <w:numPr>
          <w:ilvl w:val="0"/>
          <w:numId w:val="4"/>
        </w:numPr>
        <w:spacing w:before="0"/>
      </w:pPr>
      <w:r>
        <w:t xml:space="preserve">v nasprotju s </w:t>
      </w:r>
      <w:r w:rsidRPr="00AE0C9F">
        <w:t>prvi</w:t>
      </w:r>
      <w:r>
        <w:t>m</w:t>
      </w:r>
      <w:r w:rsidRPr="00AE0C9F">
        <w:t xml:space="preserve"> odstav</w:t>
      </w:r>
      <w:r>
        <w:t>kom 29</w:t>
      </w:r>
      <w:r w:rsidRPr="00AE0C9F">
        <w:t>. člena Uredbe </w:t>
      </w:r>
      <w:r>
        <w:t>2024/1781/EU</w:t>
      </w:r>
      <w:r w:rsidRPr="00AE0C9F">
        <w:t xml:space="preserve"> </w:t>
      </w:r>
      <w:r w:rsidR="0016135E" w:rsidRPr="00AE0C9F">
        <w:t xml:space="preserve">da na trg </w:t>
      </w:r>
      <w:r w:rsidR="00E84DB7">
        <w:t>izdelek</w:t>
      </w:r>
      <w:r w:rsidR="009E5160">
        <w:t>,</w:t>
      </w:r>
      <w:r w:rsidR="00E84DB7">
        <w:t xml:space="preserve"> </w:t>
      </w:r>
      <w:r w:rsidR="00E84DB7" w:rsidRPr="0039389F">
        <w:t xml:space="preserve">zajet v delegiranem aktu, sprejetem na podlagi </w:t>
      </w:r>
      <w:r w:rsidR="00E84DB7">
        <w:t xml:space="preserve">4. </w:t>
      </w:r>
      <w:r w:rsidR="00E84DB7" w:rsidRPr="0039389F">
        <w:t>člena</w:t>
      </w:r>
      <w:r w:rsidR="00E84DB7">
        <w:t xml:space="preserve"> </w:t>
      </w:r>
      <w:r w:rsidR="00E84DB7" w:rsidRPr="00AE0C9F">
        <w:t>Uredbe </w:t>
      </w:r>
      <w:r w:rsidR="00E84DB7">
        <w:t>2024/1781/EU</w:t>
      </w:r>
      <w:r w:rsidR="0016135E" w:rsidRPr="00AE0C9F">
        <w:t>, ki ni sklad</w:t>
      </w:r>
      <w:r w:rsidR="00E84DB7">
        <w:t>en</w:t>
      </w:r>
      <w:r w:rsidR="0016135E" w:rsidRPr="00AE0C9F">
        <w:t xml:space="preserve"> z zahtevami iz </w:t>
      </w:r>
      <w:r>
        <w:t>tega</w:t>
      </w:r>
      <w:r w:rsidR="00E84DB7">
        <w:t xml:space="preserve"> delegiranega akta</w:t>
      </w:r>
      <w:r w:rsidR="0016135E" w:rsidRPr="00AE0C9F">
        <w:t xml:space="preserve">; </w:t>
      </w:r>
    </w:p>
    <w:p w14:paraId="5611BD8C" w14:textId="6F81A976" w:rsidR="0016135E" w:rsidRPr="00AE0C9F" w:rsidRDefault="006D25F3" w:rsidP="00854C1C">
      <w:pPr>
        <w:pStyle w:val="Odstavek"/>
        <w:numPr>
          <w:ilvl w:val="0"/>
          <w:numId w:val="4"/>
        </w:numPr>
        <w:spacing w:before="0"/>
      </w:pPr>
      <w:r>
        <w:t xml:space="preserve">v nasprotju z drugim </w:t>
      </w:r>
      <w:r w:rsidRPr="00AE0C9F">
        <w:t>odstavk</w:t>
      </w:r>
      <w:r>
        <w:t>om</w:t>
      </w:r>
      <w:r w:rsidRPr="00AE0C9F">
        <w:t xml:space="preserve"> </w:t>
      </w:r>
      <w:r>
        <w:t>29</w:t>
      </w:r>
      <w:r w:rsidRPr="00AE0C9F">
        <w:t xml:space="preserve">. člena Uredbe </w:t>
      </w:r>
      <w:r>
        <w:t>2024/1781/EU</w:t>
      </w:r>
      <w:r w:rsidRPr="00AE0C9F">
        <w:t xml:space="preserve"> </w:t>
      </w:r>
      <w:r w:rsidR="0016135E" w:rsidRPr="00AE0C9F">
        <w:t xml:space="preserve">pred dajanjem na trg ne </w:t>
      </w:r>
      <w:r w:rsidR="0083591D">
        <w:t>zagotovi</w:t>
      </w:r>
      <w:r w:rsidR="009B3DF0">
        <w:t>,</w:t>
      </w:r>
      <w:r w:rsidR="0083591D">
        <w:t xml:space="preserve"> da</w:t>
      </w:r>
      <w:r w:rsidR="0016135E" w:rsidRPr="00AE0C9F">
        <w:t>:</w:t>
      </w:r>
      <w:bookmarkStart w:id="4" w:name="_Hlk188518861"/>
    </w:p>
    <w:p w14:paraId="01A17EAD" w14:textId="28CB8961" w:rsidR="0016135E" w:rsidRPr="00AE0C9F" w:rsidRDefault="0083591D" w:rsidP="00854C1C">
      <w:pPr>
        <w:pStyle w:val="Odstavek"/>
        <w:numPr>
          <w:ilvl w:val="1"/>
          <w:numId w:val="7"/>
        </w:numPr>
        <w:spacing w:before="0"/>
      </w:pPr>
      <w:r w:rsidRPr="0083591D">
        <w:t>je proizvajalec izvedel ustrezen postopek ugotavljanja skladnosti in da je pripravil tehnično dokumentacijo</w:t>
      </w:r>
      <w:r w:rsidR="006D25F3">
        <w:t>;</w:t>
      </w:r>
    </w:p>
    <w:bookmarkEnd w:id="4"/>
    <w:p w14:paraId="2B856C05" w14:textId="052E4D8A" w:rsidR="0016135E" w:rsidRDefault="0083591D" w:rsidP="00854C1C">
      <w:pPr>
        <w:pStyle w:val="Odstavek"/>
        <w:numPr>
          <w:ilvl w:val="1"/>
          <w:numId w:val="7"/>
        </w:numPr>
        <w:spacing w:before="0"/>
      </w:pPr>
      <w:r w:rsidRPr="0083591D">
        <w:t xml:space="preserve">izdelek spremljajo informacije, zahtevane na podlagi </w:t>
      </w:r>
      <w:r>
        <w:t xml:space="preserve">7. </w:t>
      </w:r>
      <w:r w:rsidRPr="0083591D">
        <w:t>člena in delegiran</w:t>
      </w:r>
      <w:r>
        <w:t>ega</w:t>
      </w:r>
      <w:r w:rsidRPr="0083591D">
        <w:t xml:space="preserve"> akt</w:t>
      </w:r>
      <w:r>
        <w:t>a</w:t>
      </w:r>
      <w:r w:rsidRPr="0083591D">
        <w:t>, sprej</w:t>
      </w:r>
      <w:r>
        <w:t>etega</w:t>
      </w:r>
      <w:r w:rsidRPr="0083591D">
        <w:t xml:space="preserve"> na podlagi </w:t>
      </w:r>
      <w:r>
        <w:t xml:space="preserve">4. </w:t>
      </w:r>
      <w:r w:rsidRPr="0039389F">
        <w:t>člena</w:t>
      </w:r>
      <w:r>
        <w:t xml:space="preserve"> </w:t>
      </w:r>
      <w:r w:rsidRPr="00AE0C9F">
        <w:t>Uredbe </w:t>
      </w:r>
      <w:r>
        <w:t>2024/1781/EU</w:t>
      </w:r>
      <w:r w:rsidR="006D25F3">
        <w:t>;</w:t>
      </w:r>
    </w:p>
    <w:p w14:paraId="6E976D12" w14:textId="13B05231" w:rsidR="0083591D" w:rsidRPr="00AE0C9F" w:rsidRDefault="0083591D" w:rsidP="00854C1C">
      <w:pPr>
        <w:pStyle w:val="Odstavek"/>
        <w:numPr>
          <w:ilvl w:val="1"/>
          <w:numId w:val="7"/>
        </w:numPr>
        <w:spacing w:before="0"/>
      </w:pPr>
      <w:r w:rsidRPr="0083591D">
        <w:lastRenderedPageBreak/>
        <w:t xml:space="preserve">je na voljo digitalni potni list izdelka v skladu </w:t>
      </w:r>
      <w:r w:rsidR="00FE149C">
        <w:t xml:space="preserve">z </w:t>
      </w:r>
      <w:r>
        <w:t>9.</w:t>
      </w:r>
      <w:r w:rsidRPr="0083591D">
        <w:t xml:space="preserve"> členom in delegiranimi akti, sprejetimi na podlagi </w:t>
      </w:r>
      <w:r>
        <w:t>4.</w:t>
      </w:r>
      <w:r w:rsidR="00FE149C">
        <w:t xml:space="preserve"> </w:t>
      </w:r>
      <w:r w:rsidRPr="0083591D">
        <w:t>člena</w:t>
      </w:r>
      <w:r>
        <w:t xml:space="preserve"> Uredbe 2024/1781/EU</w:t>
      </w:r>
      <w:r w:rsidRPr="0083591D">
        <w:t xml:space="preserve">, vključno z varnostno kopijo zadnje posodobljene različice digitalnega potnega lista izdelka, ki jo hrani ponudnik storitve digitalnega potnega lista izdelka v skladu s </w:t>
      </w:r>
      <w:r>
        <w:t xml:space="preserve">četrtim odstavkom 10. </w:t>
      </w:r>
      <w:r w:rsidRPr="0083591D">
        <w:t>čle</w:t>
      </w:r>
      <w:r>
        <w:t>na Uredbe 2024/1781/</w:t>
      </w:r>
      <w:r w:rsidR="006D25F3">
        <w:t xml:space="preserve">EU; </w:t>
      </w:r>
    </w:p>
    <w:p w14:paraId="1E831ED2" w14:textId="0529E647" w:rsidR="0016135E" w:rsidRPr="00AE0C9F" w:rsidRDefault="006D25F3" w:rsidP="00854C1C">
      <w:pPr>
        <w:pStyle w:val="Odstavek"/>
        <w:numPr>
          <w:ilvl w:val="0"/>
          <w:numId w:val="4"/>
        </w:numPr>
        <w:spacing w:before="0"/>
      </w:pPr>
      <w:bookmarkStart w:id="5" w:name="_Hlk188518688"/>
      <w:r>
        <w:t xml:space="preserve">v nasprotju z </w:t>
      </w:r>
      <w:r w:rsidRPr="00AE0C9F">
        <w:t>drug</w:t>
      </w:r>
      <w:r>
        <w:t>im</w:t>
      </w:r>
      <w:r w:rsidRPr="00AE0C9F">
        <w:t xml:space="preserve"> pododstav</w:t>
      </w:r>
      <w:r>
        <w:t>kom</w:t>
      </w:r>
      <w:r w:rsidRPr="00AE0C9F">
        <w:t xml:space="preserve"> </w:t>
      </w:r>
      <w:r>
        <w:t>drugega</w:t>
      </w:r>
      <w:r w:rsidRPr="00AE0C9F">
        <w:t xml:space="preserve"> odstavka </w:t>
      </w:r>
      <w:r>
        <w:t>29</w:t>
      </w:r>
      <w:r w:rsidRPr="00AE0C9F">
        <w:t xml:space="preserve">. člena Uredbe </w:t>
      </w:r>
      <w:r>
        <w:t xml:space="preserve">2024/1781/EU </w:t>
      </w:r>
      <w:r w:rsidR="00A83C4F">
        <w:t>ne</w:t>
      </w:r>
      <w:r w:rsidR="00A83C4F" w:rsidRPr="00A83C4F">
        <w:t xml:space="preserve"> zagotovi, da ima izdelek, zajet v delegiranem aktu, sprejetem na podlagi </w:t>
      </w:r>
      <w:r w:rsidR="00A83C4F">
        <w:t xml:space="preserve">4. </w:t>
      </w:r>
      <w:r w:rsidR="00A83C4F" w:rsidRPr="00A83C4F">
        <w:t xml:space="preserve">člena </w:t>
      </w:r>
      <w:r w:rsidR="00A83C4F">
        <w:t>Uredbe 2024/1781/EU,</w:t>
      </w:r>
      <w:r w:rsidR="00A83C4F" w:rsidRPr="00A83C4F">
        <w:t xml:space="preserve"> </w:t>
      </w:r>
      <w:bookmarkEnd w:id="5"/>
      <w:r w:rsidR="00A83C4F" w:rsidRPr="00A83C4F">
        <w:t xml:space="preserve">zahtevano oznako CE iz </w:t>
      </w:r>
      <w:r w:rsidR="00A83C4F">
        <w:t>45.</w:t>
      </w:r>
      <w:r w:rsidR="000B200D">
        <w:t xml:space="preserve"> </w:t>
      </w:r>
      <w:r w:rsidR="00A83C4F" w:rsidRPr="00A83C4F">
        <w:t xml:space="preserve">člena </w:t>
      </w:r>
      <w:r w:rsidR="00A83C4F">
        <w:t>Uredbe 2024/1781/EU,</w:t>
      </w:r>
      <w:r>
        <w:t xml:space="preserve"> </w:t>
      </w:r>
      <w:r w:rsidR="00A83C4F" w:rsidRPr="00A83C4F">
        <w:t>kadar je primerno, v skladu s pravili in pogoji iz 46</w:t>
      </w:r>
      <w:r w:rsidR="00A83C4F">
        <w:t xml:space="preserve">. </w:t>
      </w:r>
      <w:r w:rsidR="00A83C4F" w:rsidRPr="00A83C4F">
        <w:t xml:space="preserve">člena </w:t>
      </w:r>
      <w:r w:rsidR="00A83C4F">
        <w:t>Uredbe 2024/1781/EU</w:t>
      </w:r>
      <w:r w:rsidR="00A83C4F" w:rsidRPr="00A83C4F">
        <w:t xml:space="preserve">, ali alternativno oznako skladnosti, kot je določeno v delegiranem aktu, sprejetem na podlagi </w:t>
      </w:r>
      <w:r w:rsidR="00A83C4F">
        <w:t xml:space="preserve">točke (d) šestega odstavka 4. </w:t>
      </w:r>
      <w:r w:rsidR="00A83C4F" w:rsidRPr="00A83C4F">
        <w:t xml:space="preserve">člena </w:t>
      </w:r>
      <w:r w:rsidR="00A83C4F">
        <w:t>Uredbe 2024/1781/EU,</w:t>
      </w:r>
      <w:r w:rsidR="00A83C4F" w:rsidRPr="00A83C4F">
        <w:t xml:space="preserve"> in da so mu priloženi zahtevani dokumenti ter da je proizvajalec izpolnil zahteve iz </w:t>
      </w:r>
      <w:r w:rsidR="00A83C4F">
        <w:t xml:space="preserve">petega in šestega odstavka 27. </w:t>
      </w:r>
      <w:r w:rsidR="00A83C4F" w:rsidRPr="00A83C4F">
        <w:t xml:space="preserve">člena </w:t>
      </w:r>
      <w:r w:rsidR="00A83C4F">
        <w:t>Uredbe 2024/1781/EU</w:t>
      </w:r>
      <w:r w:rsidR="0016135E" w:rsidRPr="00AE0C9F">
        <w:t>;</w:t>
      </w:r>
    </w:p>
    <w:p w14:paraId="27421BA8" w14:textId="38C692C9" w:rsidR="0016135E" w:rsidRPr="00AE0C9F" w:rsidRDefault="006D25F3" w:rsidP="00854C1C">
      <w:pPr>
        <w:pStyle w:val="Odstavek"/>
        <w:numPr>
          <w:ilvl w:val="0"/>
          <w:numId w:val="4"/>
        </w:numPr>
        <w:spacing w:before="0"/>
      </w:pPr>
      <w:r>
        <w:t xml:space="preserve">v nasprotju s </w:t>
      </w:r>
      <w:r w:rsidRPr="00AE0C9F">
        <w:t>tre</w:t>
      </w:r>
      <w:r>
        <w:t>tjim</w:t>
      </w:r>
      <w:r w:rsidRPr="00AE0C9F">
        <w:t xml:space="preserve"> </w:t>
      </w:r>
      <w:r>
        <w:t>pod</w:t>
      </w:r>
      <w:r w:rsidRPr="00AE0C9F">
        <w:t>odsta</w:t>
      </w:r>
      <w:r>
        <w:t>vkom</w:t>
      </w:r>
      <w:r w:rsidRPr="00AE0C9F">
        <w:t xml:space="preserve"> </w:t>
      </w:r>
      <w:r>
        <w:t>drugega odstavka 29</w:t>
      </w:r>
      <w:r w:rsidRPr="00AE0C9F">
        <w:t xml:space="preserve">. člena Uredbe </w:t>
      </w:r>
      <w:r>
        <w:t xml:space="preserve">2024/1781/EU </w:t>
      </w:r>
      <w:r w:rsidR="00A83C4F">
        <w:t xml:space="preserve">da </w:t>
      </w:r>
      <w:r>
        <w:t xml:space="preserve">izdelek </w:t>
      </w:r>
      <w:r w:rsidR="00A83C4F">
        <w:t>na trg ali v uporabo</w:t>
      </w:r>
      <w:r>
        <w:t>,</w:t>
      </w:r>
      <w:r w:rsidR="00A83C4F">
        <w:t xml:space="preserve"> čeprav </w:t>
      </w:r>
      <w:r w:rsidR="00A83C4F" w:rsidRPr="00A83C4F">
        <w:t>meni ali utemeljeno domneva, da izdelek ni skladen z zahtevami iz delegiranih aktov, sprejetih na podlagi</w:t>
      </w:r>
      <w:r w:rsidR="00A83C4F" w:rsidRPr="0039389F">
        <w:t xml:space="preserve"> </w:t>
      </w:r>
      <w:r w:rsidR="00A83C4F">
        <w:t xml:space="preserve">4. </w:t>
      </w:r>
      <w:r w:rsidR="00A83C4F" w:rsidRPr="0039389F">
        <w:t>člena</w:t>
      </w:r>
      <w:r w:rsidR="00A83C4F">
        <w:t xml:space="preserve"> </w:t>
      </w:r>
      <w:r w:rsidR="00A83C4F" w:rsidRPr="00AE0C9F">
        <w:t>Uredbe </w:t>
      </w:r>
      <w:r w:rsidR="00A83C4F">
        <w:t>2024/1781/EU ali preden se zagotovi skladnost</w:t>
      </w:r>
      <w:r w:rsidR="00A83C4F" w:rsidRPr="00A83C4F">
        <w:t xml:space="preserve"> z zahtevami</w:t>
      </w:r>
      <w:r w:rsidR="0016135E" w:rsidRPr="00AE0C9F">
        <w:t>;</w:t>
      </w:r>
    </w:p>
    <w:p w14:paraId="5F492860" w14:textId="4E2412F5" w:rsidR="00AB62EC" w:rsidRPr="00AE0C9F" w:rsidRDefault="006D25F3" w:rsidP="00854C1C">
      <w:pPr>
        <w:pStyle w:val="Odstavek"/>
        <w:numPr>
          <w:ilvl w:val="0"/>
          <w:numId w:val="4"/>
        </w:numPr>
        <w:spacing w:before="0"/>
      </w:pPr>
      <w:r>
        <w:t xml:space="preserve">v nasprotju s tretjim odstavkom 29. </w:t>
      </w:r>
      <w:r w:rsidRPr="00AE0C9F">
        <w:t xml:space="preserve">člena Uredbe </w:t>
      </w:r>
      <w:r>
        <w:t xml:space="preserve">2024/1781/EU </w:t>
      </w:r>
      <w:r w:rsidR="0016135E" w:rsidRPr="00AE0C9F">
        <w:t xml:space="preserve">ne </w:t>
      </w:r>
      <w:r w:rsidR="00AB62EC" w:rsidRPr="00AB62EC">
        <w:t>zagotovi, da ima izdelek, zajet v delegiranem aktu, sprejetem na podlagi 4. člena Uredbe 2024/1781/EU</w:t>
      </w:r>
      <w:r w:rsidR="00AB62EC">
        <w:t xml:space="preserve"> navedeno njegovo ime, </w:t>
      </w:r>
      <w:r w:rsidR="00AB62EC" w:rsidRPr="00AB62EC">
        <w:t xml:space="preserve">registrirano trgovsko ime ali registrirano znamko, poštni naslov in elektronska komunikacijska sredstva, prek katerih </w:t>
      </w:r>
      <w:r>
        <w:t>je</w:t>
      </w:r>
      <w:r w:rsidR="00AB62EC" w:rsidRPr="00AB62EC">
        <w:t xml:space="preserve"> doseglji</w:t>
      </w:r>
      <w:r>
        <w:t>v</w:t>
      </w:r>
      <w:r w:rsidR="00AB62EC" w:rsidRPr="00AB62EC">
        <w:t xml:space="preserve">, </w:t>
      </w:r>
      <w:r w:rsidR="00AB62EC">
        <w:t xml:space="preserve">in teh podatkov ne </w:t>
      </w:r>
      <w:r w:rsidR="00AB62EC" w:rsidRPr="00AB62EC">
        <w:t>navede</w:t>
      </w:r>
      <w:r w:rsidR="00AB62EC">
        <w:t xml:space="preserve"> jasno, razumljivo in čitljivo</w:t>
      </w:r>
      <w:r w:rsidR="00354F1A">
        <w:t>:</w:t>
      </w:r>
      <w:r w:rsidR="00AB62EC">
        <w:t xml:space="preserve"> </w:t>
      </w:r>
    </w:p>
    <w:p w14:paraId="73F46C02" w14:textId="1CA733D2" w:rsidR="00AB62EC" w:rsidRDefault="00AB62EC" w:rsidP="00854C1C">
      <w:pPr>
        <w:pStyle w:val="Odstavek"/>
        <w:numPr>
          <w:ilvl w:val="0"/>
          <w:numId w:val="9"/>
        </w:numPr>
      </w:pPr>
      <w:r>
        <w:t xml:space="preserve">na javnem delu digitalnega potnega lista izdelka, kadar je </w:t>
      </w:r>
      <w:r w:rsidR="009B3DF0">
        <w:t xml:space="preserve">to </w:t>
      </w:r>
      <w:r>
        <w:t>primern</w:t>
      </w:r>
      <w:r w:rsidR="00354F1A">
        <w:t>o</w:t>
      </w:r>
      <w:r w:rsidR="009B3DF0">
        <w:t>,</w:t>
      </w:r>
      <w:r>
        <w:t xml:space="preserve"> ter</w:t>
      </w:r>
    </w:p>
    <w:p w14:paraId="02E0771A" w14:textId="74AE4FB4" w:rsidR="00AB62EC" w:rsidRDefault="00AB62EC" w:rsidP="00854C1C">
      <w:pPr>
        <w:pStyle w:val="Odstavek"/>
        <w:numPr>
          <w:ilvl w:val="0"/>
          <w:numId w:val="9"/>
        </w:numPr>
      </w:pPr>
      <w:r>
        <w:t>na izdelku, ali kadar to ni mogoče, na embalaži, ali v dokumentu, ki je priložen izdelku</w:t>
      </w:r>
      <w:r w:rsidR="00354F1A">
        <w:t>;</w:t>
      </w:r>
    </w:p>
    <w:p w14:paraId="615CCD55" w14:textId="7DB9F6DD" w:rsidR="0016135E" w:rsidRPr="00AE0C9F" w:rsidRDefault="00354F1A" w:rsidP="00854C1C">
      <w:pPr>
        <w:pStyle w:val="Odstavek"/>
        <w:numPr>
          <w:ilvl w:val="0"/>
          <w:numId w:val="4"/>
        </w:numPr>
        <w:spacing w:before="0"/>
      </w:pPr>
      <w:r>
        <w:t>v nasprotju s petim</w:t>
      </w:r>
      <w:r w:rsidRPr="00AE0C9F">
        <w:t xml:space="preserve"> odstav</w:t>
      </w:r>
      <w:r>
        <w:t>kom</w:t>
      </w:r>
      <w:r w:rsidRPr="00AE0C9F">
        <w:t xml:space="preserve"> </w:t>
      </w:r>
      <w:r>
        <w:t>29</w:t>
      </w:r>
      <w:r w:rsidRPr="00AE0C9F">
        <w:t>. člena Uredbe </w:t>
      </w:r>
      <w:r>
        <w:t xml:space="preserve">2024/1781/EU </w:t>
      </w:r>
      <w:r w:rsidR="00AB62EC">
        <w:t xml:space="preserve">ne </w:t>
      </w:r>
      <w:r w:rsidR="00AB62EC" w:rsidRPr="00AB62EC">
        <w:t xml:space="preserve">zagotovi, da </w:t>
      </w:r>
      <w:r w:rsidR="00C35DCD">
        <w:t>v času, ko je odgovoren za izdelek, pogoji skladiščenja</w:t>
      </w:r>
      <w:r w:rsidR="00AB62EC" w:rsidRPr="00AB62EC">
        <w:t xml:space="preserve"> </w:t>
      </w:r>
      <w:r w:rsidR="00C35DCD" w:rsidRPr="00C35DCD">
        <w:t>ali prevoza ne vplivajo negativno na skladnost izdelka z zahtevami iz veljavnega delegiranega akta, sprejetega na podlagi</w:t>
      </w:r>
      <w:r w:rsidR="00C35DCD">
        <w:t xml:space="preserve"> 4. </w:t>
      </w:r>
      <w:r w:rsidR="00C35DCD" w:rsidRPr="00A83C4F">
        <w:t xml:space="preserve">člena </w:t>
      </w:r>
      <w:r w:rsidR="00C35DCD">
        <w:t>Uredbe 2024/1781/EU</w:t>
      </w:r>
      <w:r w:rsidR="0016135E" w:rsidRPr="00AE0C9F">
        <w:t>;</w:t>
      </w:r>
      <w:r>
        <w:t xml:space="preserve"> </w:t>
      </w:r>
    </w:p>
    <w:p w14:paraId="403E0F32" w14:textId="7F6685CC" w:rsidR="0016135E" w:rsidRPr="00AE0C9F" w:rsidRDefault="00354F1A" w:rsidP="00854C1C">
      <w:pPr>
        <w:pStyle w:val="Odstavek"/>
        <w:numPr>
          <w:ilvl w:val="0"/>
          <w:numId w:val="4"/>
        </w:numPr>
        <w:spacing w:before="0"/>
      </w:pPr>
      <w:bookmarkStart w:id="6" w:name="_Hlk172123066"/>
      <w:r>
        <w:t xml:space="preserve">v nasprotju s </w:t>
      </w:r>
      <w:r w:rsidRPr="00AE0C9F">
        <w:t>šesti</w:t>
      </w:r>
      <w:r>
        <w:t>m</w:t>
      </w:r>
      <w:r w:rsidRPr="00AE0C9F">
        <w:t xml:space="preserve"> odstav</w:t>
      </w:r>
      <w:r>
        <w:t>kom</w:t>
      </w:r>
      <w:r w:rsidRPr="00AE0C9F">
        <w:t xml:space="preserve"> </w:t>
      </w:r>
      <w:r>
        <w:t>29</w:t>
      </w:r>
      <w:r w:rsidRPr="00AE0C9F">
        <w:t>. člena Uredbe </w:t>
      </w:r>
      <w:r>
        <w:t xml:space="preserve">2024/1781/EU </w:t>
      </w:r>
      <w:r w:rsidR="006D235A">
        <w:t>brez nepotrebnega odlašanja</w:t>
      </w:r>
      <w:r w:rsidR="0016135E" w:rsidRPr="00AE0C9F">
        <w:t xml:space="preserve"> ne sprejme potrebnih korektivnih ukrepov, da zagotovi skladnost </w:t>
      </w:r>
      <w:r w:rsidR="006D235A">
        <w:t xml:space="preserve">izdelka </w:t>
      </w:r>
      <w:r w:rsidR="006D235A" w:rsidRPr="00AE0C9F">
        <w:t>z zahtevami</w:t>
      </w:r>
      <w:r w:rsidR="006D235A" w:rsidRPr="00C35DCD">
        <w:t xml:space="preserve"> iz veljavnega delegiranega akta, sprejetega na podlagi</w:t>
      </w:r>
      <w:r w:rsidR="006D235A">
        <w:t xml:space="preserve"> 4. </w:t>
      </w:r>
      <w:r w:rsidR="006D235A" w:rsidRPr="00A83C4F">
        <w:t xml:space="preserve">člena </w:t>
      </w:r>
      <w:r w:rsidR="006D235A">
        <w:t>Uredbe 2024/1781/EU</w:t>
      </w:r>
      <w:r w:rsidR="0016135E" w:rsidRPr="00AE0C9F">
        <w:t xml:space="preserve">, </w:t>
      </w:r>
      <w:r w:rsidR="006D235A">
        <w:t xml:space="preserve">ali ga po potrebi ne </w:t>
      </w:r>
      <w:r w:rsidR="0016135E" w:rsidRPr="00AE0C9F">
        <w:t>umakne s trga ali odpokliče</w:t>
      </w:r>
      <w:r w:rsidR="006D235A">
        <w:t>,</w:t>
      </w:r>
      <w:r w:rsidR="0016135E" w:rsidRPr="00AE0C9F">
        <w:t xml:space="preserve"> </w:t>
      </w:r>
      <w:r w:rsidR="006D235A">
        <w:t>če</w:t>
      </w:r>
      <w:r w:rsidR="0016135E" w:rsidRPr="00AE0C9F">
        <w:t xml:space="preserve"> meni ali utemeljeno domneva, da </w:t>
      </w:r>
      <w:r w:rsidR="006D235A">
        <w:t>izdelek</w:t>
      </w:r>
      <w:r w:rsidR="0016135E" w:rsidRPr="00AE0C9F">
        <w:t xml:space="preserve">, ki </w:t>
      </w:r>
      <w:r w:rsidR="006D235A">
        <w:t>ga</w:t>
      </w:r>
      <w:r w:rsidR="0016135E" w:rsidRPr="00AE0C9F">
        <w:t xml:space="preserve"> je dal na trg, ni skla</w:t>
      </w:r>
      <w:r w:rsidR="006D235A">
        <w:t>den</w:t>
      </w:r>
      <w:r w:rsidR="0016135E" w:rsidRPr="00AE0C9F">
        <w:t xml:space="preserve"> </w:t>
      </w:r>
      <w:bookmarkEnd w:id="6"/>
      <w:r w:rsidR="006D235A">
        <w:t xml:space="preserve">ter nemudoma ne obvesti </w:t>
      </w:r>
      <w:r w:rsidR="006D235A" w:rsidRPr="006D235A">
        <w:t>organ</w:t>
      </w:r>
      <w:r w:rsidR="006D235A">
        <w:t>ov</w:t>
      </w:r>
      <w:r w:rsidR="006D235A" w:rsidRPr="006D235A">
        <w:t xml:space="preserve"> za nadzor trga držav članic, v katerih so dali izdelek na voljo, o domnevni neskladnosti in kakršnem koli sprejetem korektivnem ukrepu</w:t>
      </w:r>
      <w:r w:rsidR="0016135E" w:rsidRPr="00AE0C9F">
        <w:t>;</w:t>
      </w:r>
    </w:p>
    <w:p w14:paraId="6684D71B" w14:textId="47D14118" w:rsidR="0016135E" w:rsidRPr="00AE0C9F" w:rsidRDefault="00354F1A" w:rsidP="00854C1C">
      <w:pPr>
        <w:pStyle w:val="Odstavek"/>
        <w:numPr>
          <w:ilvl w:val="0"/>
          <w:numId w:val="4"/>
        </w:numPr>
        <w:spacing w:before="0"/>
      </w:pPr>
      <w:r>
        <w:t xml:space="preserve">v nasprotju s </w:t>
      </w:r>
      <w:r w:rsidRPr="00AE0C9F">
        <w:t>sedmi</w:t>
      </w:r>
      <w:r>
        <w:t>m</w:t>
      </w:r>
      <w:r w:rsidRPr="00AE0C9F">
        <w:t xml:space="preserve"> odstav</w:t>
      </w:r>
      <w:r>
        <w:t>kom</w:t>
      </w:r>
      <w:r w:rsidRPr="00AE0C9F">
        <w:t xml:space="preserve"> </w:t>
      </w:r>
      <w:r>
        <w:t>29</w:t>
      </w:r>
      <w:r w:rsidRPr="00AE0C9F">
        <w:t xml:space="preserve">. člena Uredbe </w:t>
      </w:r>
      <w:r>
        <w:t xml:space="preserve">2024/1781/EU </w:t>
      </w:r>
      <w:r w:rsidR="0016135E" w:rsidRPr="00AE0C9F">
        <w:t>ne hrani izvoda EU izjave o skladnosti, da je na voljo nadzornim organom, ali ne zagotovi</w:t>
      </w:r>
      <w:r w:rsidR="008A45DA">
        <w:t xml:space="preserve">, da je </w:t>
      </w:r>
      <w:r w:rsidR="0016135E" w:rsidRPr="00AE0C9F">
        <w:t>tehničn</w:t>
      </w:r>
      <w:r w:rsidR="008A45DA">
        <w:t>a</w:t>
      </w:r>
      <w:r w:rsidR="0016135E" w:rsidRPr="00AE0C9F">
        <w:t xml:space="preserve"> dokumentacij</w:t>
      </w:r>
      <w:r w:rsidR="008A45DA">
        <w:t xml:space="preserve">a na zahtevo teh organov na voljo še deset let po tem, ko je bil izdelek </w:t>
      </w:r>
      <w:r w:rsidR="0016135E" w:rsidRPr="00AE0C9F">
        <w:t xml:space="preserve"> </w:t>
      </w:r>
      <w:r w:rsidR="008A45DA">
        <w:t xml:space="preserve">zajet </w:t>
      </w:r>
      <w:r w:rsidR="009B3DF0">
        <w:t xml:space="preserve">v delegiranem aktu </w:t>
      </w:r>
      <w:r w:rsidR="008A45DA">
        <w:t xml:space="preserve">iz 4. člena Uredbe 2024/1781/EU </w:t>
      </w:r>
      <w:r w:rsidR="008A45DA" w:rsidRPr="008A45DA">
        <w:t>dan na trg ali v uporabo, razen če je v navedenem delegiranem aktu določeno drugače obdobje</w:t>
      </w:r>
      <w:r w:rsidR="0016135E" w:rsidRPr="00AE0C9F">
        <w:t>;</w:t>
      </w:r>
    </w:p>
    <w:p w14:paraId="113D18C7" w14:textId="41BB1853" w:rsidR="0016135E" w:rsidRDefault="00354F1A" w:rsidP="00854C1C">
      <w:pPr>
        <w:pStyle w:val="Odstavek"/>
        <w:numPr>
          <w:ilvl w:val="0"/>
          <w:numId w:val="4"/>
        </w:numPr>
        <w:spacing w:before="0"/>
      </w:pPr>
      <w:r>
        <w:t>v nasprotju z osmim odstavkom 29</w:t>
      </w:r>
      <w:r w:rsidRPr="00AE0C9F">
        <w:t xml:space="preserve">. člena Uredbe </w:t>
      </w:r>
      <w:r>
        <w:t xml:space="preserve">2024/1781/EU, </w:t>
      </w:r>
      <w:r w:rsidR="00475B39">
        <w:t xml:space="preserve">na </w:t>
      </w:r>
      <w:r w:rsidR="00475B39" w:rsidRPr="00475B39">
        <w:t xml:space="preserve">podlagi obrazložene zahteve pristojnega </w:t>
      </w:r>
      <w:r w:rsidR="00475B39">
        <w:t>nadzornega</w:t>
      </w:r>
      <w:r w:rsidR="00475B39" w:rsidRPr="00475B39">
        <w:t xml:space="preserve"> organa</w:t>
      </w:r>
      <w:r w:rsidR="00475B39">
        <w:t>,</w:t>
      </w:r>
      <w:r w:rsidR="002C0E4E">
        <w:t xml:space="preserve"> čim prej in v vsakem primeru najpozneje v  petnajstih dneh od prejema zahteve navedenega organa,</w:t>
      </w:r>
      <w:r>
        <w:t xml:space="preserve"> ne </w:t>
      </w:r>
      <w:r w:rsidRPr="00475B39">
        <w:t>zagotovi</w:t>
      </w:r>
      <w:r w:rsidR="00475B39" w:rsidRPr="00475B39">
        <w:t xml:space="preserve"> vse</w:t>
      </w:r>
      <w:r>
        <w:t>h</w:t>
      </w:r>
      <w:r w:rsidR="00475B39" w:rsidRPr="00475B39">
        <w:t xml:space="preserve"> informacij in dokumentacij</w:t>
      </w:r>
      <w:r>
        <w:t>e</w:t>
      </w:r>
      <w:r w:rsidR="00475B39" w:rsidRPr="00475B39">
        <w:t>, potrebne za dokazovanje skladnosti</w:t>
      </w:r>
      <w:r w:rsidR="00475B39">
        <w:t xml:space="preserve">, </w:t>
      </w:r>
      <w:r w:rsidR="00475B39" w:rsidRPr="00475B39">
        <w:t xml:space="preserve">vključno s tehnično dokumentacijo, </w:t>
      </w:r>
      <w:r w:rsidR="00475B39">
        <w:t xml:space="preserve">v papirni ali elektronski obliki, </w:t>
      </w:r>
      <w:r w:rsidR="00475B39" w:rsidRPr="00475B39">
        <w:t xml:space="preserve">v jeziku, ki ga </w:t>
      </w:r>
      <w:r w:rsidR="00475B39">
        <w:t>navedeni</w:t>
      </w:r>
      <w:r w:rsidR="00475B39" w:rsidRPr="00475B39">
        <w:t xml:space="preserve"> organ brez težav razume</w:t>
      </w:r>
      <w:r w:rsidR="00475B39">
        <w:t>,</w:t>
      </w:r>
      <w:r w:rsidR="00475B39" w:rsidRPr="00475B39">
        <w:t xml:space="preserve"> </w:t>
      </w:r>
      <w:r w:rsidR="00475B39">
        <w:t xml:space="preserve">za </w:t>
      </w:r>
      <w:r w:rsidR="00475B39" w:rsidRPr="00475B39">
        <w:t xml:space="preserve">izdelke, zajete v delegiranem aktu, sprejetem na podlagi </w:t>
      </w:r>
      <w:r w:rsidR="00475B39">
        <w:t xml:space="preserve">4. </w:t>
      </w:r>
      <w:r w:rsidR="00475B39" w:rsidRPr="00475B39">
        <w:t xml:space="preserve">člena </w:t>
      </w:r>
      <w:r w:rsidR="00475B39">
        <w:t>Uredbe 2024/1781/E</w:t>
      </w:r>
      <w:r w:rsidR="002C0E4E">
        <w:t>U</w:t>
      </w:r>
      <w:r w:rsidR="00BC62ED">
        <w:t>;</w:t>
      </w:r>
    </w:p>
    <w:p w14:paraId="1823A347" w14:textId="590FBC5C" w:rsidR="00BC62ED" w:rsidRPr="00AE0C9F" w:rsidRDefault="00BC62ED" w:rsidP="00854C1C">
      <w:pPr>
        <w:pStyle w:val="Odstavek"/>
        <w:numPr>
          <w:ilvl w:val="0"/>
          <w:numId w:val="4"/>
        </w:numPr>
        <w:spacing w:before="0"/>
      </w:pPr>
      <w:r>
        <w:t xml:space="preserve">v nasprotju s prvim odstavkom 37. člena Uredbe 2024/1781/EU </w:t>
      </w:r>
      <w:r w:rsidR="009B3DF0">
        <w:t>Evropski k</w:t>
      </w:r>
      <w:r>
        <w:t xml:space="preserve">omisiji ne da na voljo informacij o količinah izdelka </w:t>
      </w:r>
      <w:r w:rsidRPr="00870341">
        <w:t xml:space="preserve">iz delegiranega akta, sprejetega na podlagi </w:t>
      </w:r>
      <w:r>
        <w:t xml:space="preserve">4. </w:t>
      </w:r>
      <w:r w:rsidRPr="00870341">
        <w:t xml:space="preserve">člena </w:t>
      </w:r>
      <w:r>
        <w:t>Uredbe 2024/1781/EU.</w:t>
      </w:r>
    </w:p>
    <w:p w14:paraId="6FEC4855" w14:textId="77777777" w:rsidR="0016135E" w:rsidRPr="00AE0C9F" w:rsidRDefault="0016135E" w:rsidP="0016135E">
      <w:pPr>
        <w:pStyle w:val="Odstavek"/>
        <w:spacing w:before="0"/>
        <w:ind w:firstLine="0"/>
      </w:pPr>
    </w:p>
    <w:p w14:paraId="569FCE01" w14:textId="77777777" w:rsidR="0016135E" w:rsidRPr="00AE0C9F" w:rsidRDefault="0016135E" w:rsidP="0016135E">
      <w:pPr>
        <w:pStyle w:val="Odstavek"/>
        <w:spacing w:before="0"/>
        <w:ind w:firstLine="0"/>
      </w:pPr>
      <w:r w:rsidRPr="00AE0C9F">
        <w:t>(2) Z globo od 2.000 do 15.000 eurov se za prekršek iz prejšnjega odstavka kaznuje samostojni podjetnik posameznik ali posameznik, ki samostojno opravlja dejavnost kot uvoznik.</w:t>
      </w:r>
    </w:p>
    <w:p w14:paraId="4BAED035" w14:textId="77777777" w:rsidR="0016135E" w:rsidRPr="00AE0C9F" w:rsidRDefault="0016135E" w:rsidP="0016135E">
      <w:pPr>
        <w:pStyle w:val="Odstavek"/>
        <w:spacing w:before="0"/>
        <w:ind w:firstLine="0"/>
      </w:pPr>
    </w:p>
    <w:p w14:paraId="0C7664E9" w14:textId="2E497E1B" w:rsidR="0016135E" w:rsidRPr="00AE0C9F" w:rsidRDefault="0016135E" w:rsidP="0016135E">
      <w:pPr>
        <w:pStyle w:val="Odstavek"/>
        <w:spacing w:before="0"/>
        <w:ind w:firstLine="0"/>
      </w:pPr>
      <w:r w:rsidRPr="00AE0C9F">
        <w:t xml:space="preserve">(3) Z globo od 1.200 do 4.000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00AA4CB8">
        <w:rPr>
          <w:color w:val="000000"/>
          <w:shd w:val="clear" w:color="auto" w:fill="FFFFFF"/>
        </w:rPr>
        <w:t xml:space="preserve"> kot uvoznik</w:t>
      </w:r>
      <w:r w:rsidRPr="00AE0C9F">
        <w:t>.</w:t>
      </w:r>
    </w:p>
    <w:p w14:paraId="350A0873" w14:textId="77777777" w:rsidR="0016135E" w:rsidRPr="00AE0C9F" w:rsidRDefault="0016135E" w:rsidP="0016135E">
      <w:pPr>
        <w:pStyle w:val="Odstavek"/>
        <w:spacing w:before="0"/>
      </w:pPr>
    </w:p>
    <w:p w14:paraId="5CF2FA65" w14:textId="18BD76CD" w:rsidR="0016135E" w:rsidRPr="00AE0C9F" w:rsidRDefault="00FF0FE2" w:rsidP="0016135E">
      <w:pPr>
        <w:pStyle w:val="lennaslov"/>
      </w:pPr>
      <w:bookmarkStart w:id="7" w:name="_Hlk157162597"/>
      <w:r>
        <w:t>8</w:t>
      </w:r>
      <w:r w:rsidR="0016135E" w:rsidRPr="00490D3A">
        <w:t>. člen</w:t>
      </w:r>
    </w:p>
    <w:p w14:paraId="707CCDA1" w14:textId="4BB9E91E" w:rsidR="0016135E" w:rsidRPr="00AE0C9F" w:rsidRDefault="0016135E" w:rsidP="0016135E">
      <w:pPr>
        <w:pStyle w:val="lennaslov"/>
      </w:pPr>
      <w:r w:rsidRPr="00AE0C9F">
        <w:t>(prekrški distributerj</w:t>
      </w:r>
      <w:r>
        <w:t>e</w:t>
      </w:r>
      <w:r w:rsidR="009B3DF0">
        <w:t>v</w:t>
      </w:r>
      <w:r w:rsidRPr="00AE0C9F">
        <w:t>)</w:t>
      </w:r>
    </w:p>
    <w:p w14:paraId="7EE98AA0" w14:textId="77777777" w:rsidR="0016135E" w:rsidRPr="00AE0C9F" w:rsidRDefault="0016135E" w:rsidP="0016135E">
      <w:pPr>
        <w:pStyle w:val="Odstavek"/>
        <w:spacing w:before="0"/>
        <w:ind w:firstLine="0"/>
      </w:pPr>
    </w:p>
    <w:p w14:paraId="6078271E" w14:textId="77777777" w:rsidR="0016135E" w:rsidRDefault="0016135E" w:rsidP="0016135E">
      <w:pPr>
        <w:pStyle w:val="Odstavek"/>
        <w:spacing w:before="0"/>
        <w:ind w:firstLine="0"/>
      </w:pPr>
      <w:r w:rsidRPr="00AE0C9F">
        <w:t>(1) Z globo od 1.200 do 3.000 eurov se za prekršek kaznuje pravna oseba, ki</w:t>
      </w:r>
      <w:r>
        <w:t xml:space="preserve"> kot distributer</w:t>
      </w:r>
      <w:r w:rsidRPr="00AE0C9F">
        <w:t>:</w:t>
      </w:r>
    </w:p>
    <w:p w14:paraId="3BCB8D0A" w14:textId="0C7E0988" w:rsidR="00F43C0A" w:rsidRPr="00AE0C9F" w:rsidRDefault="00F43C0A" w:rsidP="0016135E">
      <w:pPr>
        <w:pStyle w:val="Odstavek"/>
        <w:spacing w:before="0"/>
        <w:ind w:firstLine="0"/>
      </w:pPr>
      <w:r>
        <w:t xml:space="preserve"> </w:t>
      </w:r>
    </w:p>
    <w:p w14:paraId="71AE05CE" w14:textId="17CE2DB9" w:rsidR="00F43C0A" w:rsidRDefault="0041327B" w:rsidP="00854C1C">
      <w:pPr>
        <w:pStyle w:val="Odstavek"/>
        <w:numPr>
          <w:ilvl w:val="0"/>
          <w:numId w:val="10"/>
        </w:numPr>
        <w:spacing w:before="0"/>
      </w:pPr>
      <w:bookmarkStart w:id="8" w:name="_Hlk188538043"/>
      <w:bookmarkEnd w:id="7"/>
      <w:r>
        <w:t>v nasprotju s prvim odstavkom 30.</w:t>
      </w:r>
      <w:r w:rsidRPr="00AE0C9F">
        <w:t xml:space="preserve"> člena Uredbe </w:t>
      </w:r>
      <w:r>
        <w:t>2024/1781/EU</w:t>
      </w:r>
      <w:r w:rsidRPr="00F43C0A">
        <w:t xml:space="preserve"> </w:t>
      </w:r>
      <w:r w:rsidR="00F43C0A" w:rsidRPr="00F43C0A">
        <w:t xml:space="preserve">pri omogočanju dostopnosti izdelka, zajetega v delegiranem aktu, sprejetem na podlagi </w:t>
      </w:r>
      <w:r w:rsidR="00F43C0A">
        <w:t xml:space="preserve">4. </w:t>
      </w:r>
      <w:r w:rsidR="00F43C0A" w:rsidRPr="00F43C0A">
        <w:t xml:space="preserve">člena </w:t>
      </w:r>
      <w:r w:rsidR="00F43C0A">
        <w:t>Uredbe 2024/1781/EU</w:t>
      </w:r>
      <w:r w:rsidR="00F43C0A" w:rsidRPr="00F43C0A">
        <w:t xml:space="preserve">, na trgu </w:t>
      </w:r>
      <w:r w:rsidR="00F43C0A">
        <w:t xml:space="preserve">ne </w:t>
      </w:r>
      <w:r w:rsidR="00F43C0A" w:rsidRPr="00F43C0A">
        <w:t>ravna skrbno v zvezi z zahtevami iz veljavnih delegiranih aktov</w:t>
      </w:r>
      <w:r w:rsidR="00F43C0A">
        <w:t>;</w:t>
      </w:r>
    </w:p>
    <w:p w14:paraId="7C8181A3" w14:textId="40A47D24" w:rsidR="0016135E" w:rsidRPr="00AE0C9F" w:rsidRDefault="0041327B" w:rsidP="00854C1C">
      <w:pPr>
        <w:pStyle w:val="Odstavek"/>
        <w:numPr>
          <w:ilvl w:val="0"/>
          <w:numId w:val="10"/>
        </w:numPr>
        <w:spacing w:before="0"/>
      </w:pPr>
      <w:r>
        <w:t xml:space="preserve">v nasprotju z drugim odstavkom 30. člena Uredbe 2024/1781/EU, </w:t>
      </w:r>
      <w:r w:rsidR="0016135E" w:rsidRPr="00AE0C9F">
        <w:t xml:space="preserve">preden omogoči dostopnost </w:t>
      </w:r>
      <w:r w:rsidR="00F43C0A">
        <w:t xml:space="preserve">izdelka, </w:t>
      </w:r>
      <w:r w:rsidR="00F43C0A" w:rsidRPr="00F43C0A">
        <w:t xml:space="preserve">zajetega v delegiranem aktu, sprejetem na podlagi </w:t>
      </w:r>
      <w:r w:rsidR="00F43C0A">
        <w:t xml:space="preserve">4. </w:t>
      </w:r>
      <w:r w:rsidR="00F43C0A" w:rsidRPr="00F43C0A">
        <w:t xml:space="preserve">člena </w:t>
      </w:r>
      <w:r w:rsidR="00F43C0A">
        <w:t>Uredbe 2024/1781/EU</w:t>
      </w:r>
      <w:r w:rsidR="009E5160">
        <w:t>,</w:t>
      </w:r>
      <w:r w:rsidR="00F43C0A">
        <w:t xml:space="preserve"> </w:t>
      </w:r>
      <w:r w:rsidR="0016135E" w:rsidRPr="00AE0C9F">
        <w:t>na trgu ne preveri</w:t>
      </w:r>
      <w:r w:rsidR="009B3DF0">
        <w:t>,</w:t>
      </w:r>
      <w:r w:rsidR="0016135E" w:rsidRPr="00AE0C9F">
        <w:t xml:space="preserve"> </w:t>
      </w:r>
      <w:bookmarkEnd w:id="8"/>
      <w:r w:rsidR="0016135E" w:rsidRPr="00AE0C9F">
        <w:t>ali:</w:t>
      </w:r>
    </w:p>
    <w:p w14:paraId="2116F07B" w14:textId="1CF2752F" w:rsidR="0016135E" w:rsidRPr="00AE0C9F" w:rsidRDefault="0016135E" w:rsidP="00854C1C">
      <w:pPr>
        <w:pStyle w:val="Odstavek"/>
        <w:numPr>
          <w:ilvl w:val="1"/>
          <w:numId w:val="8"/>
        </w:numPr>
        <w:spacing w:before="0"/>
      </w:pPr>
      <w:r w:rsidRPr="00AE0C9F">
        <w:t xml:space="preserve">je </w:t>
      </w:r>
      <w:r w:rsidR="00F43C0A">
        <w:t>izdelek opremljen z</w:t>
      </w:r>
      <w:r w:rsidRPr="00AE0C9F">
        <w:t xml:space="preserve"> oznak</w:t>
      </w:r>
      <w:r w:rsidR="00F43C0A">
        <w:t>o</w:t>
      </w:r>
      <w:r w:rsidRPr="00AE0C9F">
        <w:t xml:space="preserve"> CE v skladu </w:t>
      </w:r>
      <w:r w:rsidR="00F43C0A">
        <w:t xml:space="preserve">s 45. in 46. </w:t>
      </w:r>
      <w:r w:rsidRPr="00AE0C9F">
        <w:t>členom Uredbe </w:t>
      </w:r>
      <w:r w:rsidR="00435176">
        <w:t>2024/1781/EU</w:t>
      </w:r>
      <w:r w:rsidR="00F43C0A">
        <w:t xml:space="preserve"> ali </w:t>
      </w:r>
      <w:r w:rsidR="00F43C0A" w:rsidRPr="00F43C0A">
        <w:t>alternativno oznako skladnosti, sprejeto v skladu s</w:t>
      </w:r>
      <w:r w:rsidR="00F43C0A">
        <w:t xml:space="preserve"> točko (d)</w:t>
      </w:r>
      <w:r w:rsidR="00F43C0A" w:rsidRPr="00F43C0A">
        <w:t xml:space="preserve"> </w:t>
      </w:r>
      <w:r w:rsidR="00F43C0A">
        <w:t xml:space="preserve">šestega odstavka 4. </w:t>
      </w:r>
      <w:r w:rsidR="00F43C0A" w:rsidRPr="00F43C0A">
        <w:t>člen</w:t>
      </w:r>
      <w:r w:rsidR="00F43C0A">
        <w:t xml:space="preserve">a Uredbe 2024/1781/EU </w:t>
      </w:r>
      <w:r w:rsidR="00F43C0A" w:rsidRPr="00F43C0A">
        <w:t>in je po potrebi označen ali povezan z digitalnim potnim listom izdelka v skladu z navedenim delegiranim aktom</w:t>
      </w:r>
      <w:r w:rsidR="0041327B">
        <w:t>;</w:t>
      </w:r>
    </w:p>
    <w:p w14:paraId="2019F40A" w14:textId="69CEC865" w:rsidR="001B67CE" w:rsidRDefault="0016135E" w:rsidP="00854C1C">
      <w:pPr>
        <w:pStyle w:val="Odstavek"/>
        <w:numPr>
          <w:ilvl w:val="1"/>
          <w:numId w:val="8"/>
        </w:numPr>
        <w:spacing w:before="0"/>
        <w:ind w:hanging="371"/>
      </w:pPr>
      <w:r w:rsidRPr="00AE0C9F">
        <w:t xml:space="preserve">so </w:t>
      </w:r>
      <w:r w:rsidR="00E97044">
        <w:t>izdelku</w:t>
      </w:r>
      <w:r w:rsidRPr="00AE0C9F">
        <w:t xml:space="preserve"> priloženi </w:t>
      </w:r>
      <w:r w:rsidR="00E97044">
        <w:t xml:space="preserve">zahtevani </w:t>
      </w:r>
      <w:r w:rsidRPr="00AE0C9F">
        <w:t>dokumenti</w:t>
      </w:r>
      <w:r w:rsidR="00E97044">
        <w:t xml:space="preserve"> in digitalna </w:t>
      </w:r>
      <w:r w:rsidRPr="00AE0C9F">
        <w:t>navodila</w:t>
      </w:r>
      <w:r w:rsidR="00E97044" w:rsidRPr="00E97044">
        <w:t xml:space="preserve"> v </w:t>
      </w:r>
      <w:r w:rsidR="00E97044">
        <w:t xml:space="preserve">slovenskem </w:t>
      </w:r>
      <w:r w:rsidR="00E97044" w:rsidRPr="00E97044">
        <w:t>jeziku</w:t>
      </w:r>
      <w:r w:rsidR="00E97044">
        <w:t xml:space="preserve"> </w:t>
      </w:r>
      <w:r w:rsidR="00E97044" w:rsidRPr="00E97044">
        <w:t>ter da so taka navodila jasna, razumljiva in čitljiva ter vključujejo vsaj informacije iz točk</w:t>
      </w:r>
      <w:r w:rsidR="00E97044">
        <w:t>e</w:t>
      </w:r>
      <w:r w:rsidR="00E97044" w:rsidRPr="00E97044">
        <w:t xml:space="preserve"> (b)(ii)</w:t>
      </w:r>
      <w:r w:rsidR="00E97044">
        <w:t xml:space="preserve"> drugega odstavka 7. </w:t>
      </w:r>
      <w:r w:rsidR="00E97044" w:rsidRPr="00E97044">
        <w:t xml:space="preserve">člena, kot so določene v delegiranem aktu, sprejetem na podlagi </w:t>
      </w:r>
      <w:r w:rsidR="001B67CE">
        <w:t xml:space="preserve">4. </w:t>
      </w:r>
      <w:r w:rsidR="001B67CE" w:rsidRPr="00F43C0A">
        <w:t>člen</w:t>
      </w:r>
      <w:r w:rsidR="001B67CE">
        <w:t>a Uredbe 2024/1781/EU</w:t>
      </w:r>
      <w:r w:rsidR="0041327B">
        <w:t>;</w:t>
      </w:r>
    </w:p>
    <w:p w14:paraId="13272C73" w14:textId="074DF03C" w:rsidR="0016135E" w:rsidRPr="00AE0C9F" w:rsidRDefault="0016135E" w:rsidP="00854C1C">
      <w:pPr>
        <w:pStyle w:val="Odstavek"/>
        <w:numPr>
          <w:ilvl w:val="1"/>
          <w:numId w:val="8"/>
        </w:numPr>
        <w:spacing w:before="0"/>
        <w:ind w:hanging="371"/>
      </w:pPr>
      <w:r w:rsidRPr="00AE0C9F">
        <w:t xml:space="preserve">je </w:t>
      </w:r>
      <w:r w:rsidR="001B67CE">
        <w:t>proizvajalec</w:t>
      </w:r>
      <w:r w:rsidRPr="00AE0C9F">
        <w:t xml:space="preserve"> izpolnil zahteve iz </w:t>
      </w:r>
      <w:r w:rsidR="001B67CE">
        <w:t xml:space="preserve">petega in </w:t>
      </w:r>
      <w:r w:rsidRPr="00AE0C9F">
        <w:t xml:space="preserve">šestega odstavka </w:t>
      </w:r>
      <w:r w:rsidR="001B67CE">
        <w:t>27</w:t>
      </w:r>
      <w:r w:rsidRPr="00AE0C9F">
        <w:t xml:space="preserve">. člena oziroma je uvoznik izpolnil zahteve iz tretjega odstavka </w:t>
      </w:r>
      <w:r w:rsidR="001B67CE">
        <w:t>29</w:t>
      </w:r>
      <w:r w:rsidRPr="00AE0C9F">
        <w:t xml:space="preserve">. člena </w:t>
      </w:r>
      <w:bookmarkStart w:id="9" w:name="_Hlk188536524"/>
      <w:r w:rsidRPr="00AE0C9F">
        <w:t xml:space="preserve">Uredbe </w:t>
      </w:r>
      <w:r w:rsidR="00435176">
        <w:t>2024/1781/EU</w:t>
      </w:r>
      <w:bookmarkEnd w:id="9"/>
      <w:r w:rsidR="0041327B">
        <w:t>;</w:t>
      </w:r>
    </w:p>
    <w:p w14:paraId="55D0FEB6" w14:textId="0FE4F473" w:rsidR="00DE33C9" w:rsidRPr="006B73F9" w:rsidRDefault="0041327B" w:rsidP="00854C1C">
      <w:pPr>
        <w:pStyle w:val="Odstavekseznama"/>
        <w:numPr>
          <w:ilvl w:val="0"/>
          <w:numId w:val="10"/>
        </w:numPr>
        <w:jc w:val="both"/>
        <w:rPr>
          <w:rFonts w:ascii="Arial" w:eastAsia="Times New Roman" w:hAnsi="Arial" w:cs="Arial"/>
        </w:rPr>
      </w:pPr>
      <w:r w:rsidRPr="00490D3A">
        <w:rPr>
          <w:rFonts w:ascii="Arial" w:hAnsi="Arial" w:cs="Arial"/>
        </w:rPr>
        <w:t xml:space="preserve">v nasprotju s </w:t>
      </w:r>
      <w:r w:rsidR="00DE33C9">
        <w:rPr>
          <w:rFonts w:ascii="Arial" w:hAnsi="Arial" w:cs="Arial"/>
        </w:rPr>
        <w:t xml:space="preserve">prvim pododstavkom </w:t>
      </w:r>
      <w:r w:rsidRPr="00490D3A">
        <w:rPr>
          <w:rFonts w:ascii="Arial" w:hAnsi="Arial" w:cs="Arial"/>
        </w:rPr>
        <w:t>tretj</w:t>
      </w:r>
      <w:r w:rsidR="00DE33C9">
        <w:rPr>
          <w:rFonts w:ascii="Arial" w:hAnsi="Arial" w:cs="Arial"/>
        </w:rPr>
        <w:t>ega</w:t>
      </w:r>
      <w:r w:rsidRPr="00490D3A">
        <w:rPr>
          <w:rFonts w:ascii="Arial" w:hAnsi="Arial" w:cs="Arial"/>
        </w:rPr>
        <w:t xml:space="preserve"> odstavk</w:t>
      </w:r>
      <w:r w:rsidR="00DE33C9">
        <w:rPr>
          <w:rFonts w:ascii="Arial" w:hAnsi="Arial" w:cs="Arial"/>
        </w:rPr>
        <w:t>a</w:t>
      </w:r>
      <w:r w:rsidRPr="00490D3A">
        <w:rPr>
          <w:rFonts w:ascii="Arial" w:hAnsi="Arial" w:cs="Arial"/>
        </w:rPr>
        <w:t xml:space="preserve"> 30. člena Uredbe 2024/1781/EU </w:t>
      </w:r>
      <w:r w:rsidR="0016135E" w:rsidRPr="00490D3A">
        <w:rPr>
          <w:rFonts w:ascii="Arial" w:hAnsi="Arial" w:cs="Arial"/>
        </w:rPr>
        <w:t xml:space="preserve">omogoči dostopnost </w:t>
      </w:r>
      <w:r w:rsidRPr="00490D3A">
        <w:rPr>
          <w:rFonts w:ascii="Arial" w:hAnsi="Arial" w:cs="Arial"/>
        </w:rPr>
        <w:t xml:space="preserve">izdelka </w:t>
      </w:r>
      <w:r w:rsidR="0016135E" w:rsidRPr="00490D3A">
        <w:rPr>
          <w:rFonts w:ascii="Arial" w:hAnsi="Arial" w:cs="Arial"/>
        </w:rPr>
        <w:t xml:space="preserve">na trgu čeprav meni ali utemeljeno domneva, da </w:t>
      </w:r>
      <w:r w:rsidRPr="00490D3A">
        <w:rPr>
          <w:rFonts w:ascii="Arial" w:hAnsi="Arial" w:cs="Arial"/>
        </w:rPr>
        <w:t xml:space="preserve">izdelek </w:t>
      </w:r>
      <w:r w:rsidR="0016135E" w:rsidRPr="00490D3A">
        <w:rPr>
          <w:rFonts w:ascii="Arial" w:hAnsi="Arial" w:cs="Arial"/>
        </w:rPr>
        <w:t>ni skla</w:t>
      </w:r>
      <w:r w:rsidRPr="00490D3A">
        <w:rPr>
          <w:rFonts w:ascii="Arial" w:hAnsi="Arial" w:cs="Arial"/>
        </w:rPr>
        <w:t>den</w:t>
      </w:r>
      <w:r w:rsidR="0016135E" w:rsidRPr="00490D3A">
        <w:rPr>
          <w:rFonts w:ascii="Arial" w:hAnsi="Arial" w:cs="Arial"/>
        </w:rPr>
        <w:t xml:space="preserve"> z zahtevami iz</w:t>
      </w:r>
      <w:r w:rsidRPr="00490D3A">
        <w:rPr>
          <w:rFonts w:ascii="Arial" w:hAnsi="Arial" w:cs="Arial"/>
        </w:rPr>
        <w:t xml:space="preserve"> veljavnih delegiranih aktov, sprejetih na podlagi 4. člena Uredbe 2024/1781/EU, ali njegov proizvajalec ne izpolnjuje zahtev iz navedenega akta,</w:t>
      </w:r>
      <w:r w:rsidR="0016135E" w:rsidRPr="00490D3A">
        <w:rPr>
          <w:rFonts w:ascii="Arial" w:hAnsi="Arial" w:cs="Arial"/>
        </w:rPr>
        <w:t xml:space="preserve"> dokler se ne zagotovi nje</w:t>
      </w:r>
      <w:r w:rsidR="00FE04B1" w:rsidRPr="00490D3A">
        <w:rPr>
          <w:rFonts w:ascii="Arial" w:hAnsi="Arial" w:cs="Arial"/>
        </w:rPr>
        <w:t>gov</w:t>
      </w:r>
      <w:r w:rsidR="0016135E" w:rsidRPr="00490D3A">
        <w:rPr>
          <w:rFonts w:ascii="Arial" w:hAnsi="Arial" w:cs="Arial"/>
        </w:rPr>
        <w:t>a skladnost z zahtevami</w:t>
      </w:r>
      <w:r w:rsidR="00DE33C9">
        <w:rPr>
          <w:rFonts w:ascii="Arial" w:hAnsi="Arial" w:cs="Arial"/>
        </w:rPr>
        <w:t>:</w:t>
      </w:r>
    </w:p>
    <w:p w14:paraId="33B0201E" w14:textId="2E9E8F91" w:rsidR="0016135E" w:rsidRPr="00490D3A" w:rsidRDefault="00DE33C9" w:rsidP="00854C1C">
      <w:pPr>
        <w:pStyle w:val="Odstavekseznama"/>
        <w:numPr>
          <w:ilvl w:val="0"/>
          <w:numId w:val="10"/>
        </w:numPr>
        <w:jc w:val="both"/>
        <w:rPr>
          <w:rFonts w:ascii="Arial" w:eastAsia="Times New Roman" w:hAnsi="Arial" w:cs="Arial"/>
        </w:rPr>
      </w:pPr>
      <w:r>
        <w:rPr>
          <w:rFonts w:ascii="Arial" w:hAnsi="Arial" w:cs="Arial"/>
        </w:rPr>
        <w:t>v nasprotju z drugim pododstavkom tretjega odstavka 30. člena</w:t>
      </w:r>
      <w:r w:rsidR="008D3EC2" w:rsidRPr="008D3EC2">
        <w:t xml:space="preserve"> </w:t>
      </w:r>
      <w:r w:rsidR="008D3EC2" w:rsidRPr="008D3EC2">
        <w:rPr>
          <w:rFonts w:ascii="Arial" w:hAnsi="Arial" w:cs="Arial"/>
        </w:rPr>
        <w:t>Uredbe 2024/1781/EU</w:t>
      </w:r>
      <w:r>
        <w:rPr>
          <w:rFonts w:ascii="Arial" w:hAnsi="Arial" w:cs="Arial"/>
        </w:rPr>
        <w:t xml:space="preserve"> </w:t>
      </w:r>
      <w:r w:rsidR="00490D3A" w:rsidRPr="00490D3A">
        <w:rPr>
          <w:rFonts w:ascii="Arial" w:hAnsi="Arial" w:cs="Arial"/>
        </w:rPr>
        <w:t xml:space="preserve"> </w:t>
      </w:r>
      <w:r w:rsidR="00E277D5" w:rsidRPr="00490D3A">
        <w:rPr>
          <w:rFonts w:ascii="Arial" w:hAnsi="Arial" w:cs="Arial"/>
        </w:rPr>
        <w:t>ne zagotovi, da v času, ko je odgovoren za izdelek, pogoji skladiščenja ali prevoza ne vplivajo negativno na skladnost izdelka z zahtevami iz veljavnih delegiranih aktov, sprejetih na podlagi 4.</w:t>
      </w:r>
      <w:r w:rsidR="001C1794">
        <w:rPr>
          <w:rFonts w:ascii="Arial" w:hAnsi="Arial" w:cs="Arial"/>
        </w:rPr>
        <w:t xml:space="preserve"> </w:t>
      </w:r>
      <w:r w:rsidR="00E277D5" w:rsidRPr="00490D3A">
        <w:rPr>
          <w:rFonts w:ascii="Arial" w:hAnsi="Arial" w:cs="Arial"/>
        </w:rPr>
        <w:t>člena Uredbe 2024/1781/EU;</w:t>
      </w:r>
    </w:p>
    <w:p w14:paraId="483A2C4C" w14:textId="24F7DB4D" w:rsidR="00136D8D" w:rsidRPr="006B73F9" w:rsidRDefault="00E277D5" w:rsidP="00854C1C">
      <w:pPr>
        <w:pStyle w:val="Odstavekseznama"/>
        <w:numPr>
          <w:ilvl w:val="0"/>
          <w:numId w:val="10"/>
        </w:numPr>
        <w:jc w:val="both"/>
        <w:rPr>
          <w:rFonts w:ascii="Arial" w:eastAsia="Times New Roman" w:hAnsi="Arial" w:cs="Arial"/>
        </w:rPr>
      </w:pPr>
      <w:r w:rsidRPr="00490D3A">
        <w:rPr>
          <w:rFonts w:ascii="Arial" w:hAnsi="Arial" w:cs="Arial"/>
        </w:rPr>
        <w:t xml:space="preserve">v nasprotju s </w:t>
      </w:r>
      <w:r w:rsidR="00136D8D">
        <w:rPr>
          <w:rFonts w:ascii="Arial" w:hAnsi="Arial" w:cs="Arial"/>
        </w:rPr>
        <w:t xml:space="preserve">prvim pododstavkom </w:t>
      </w:r>
      <w:r w:rsidRPr="00490D3A">
        <w:rPr>
          <w:rFonts w:ascii="Arial" w:hAnsi="Arial" w:cs="Arial"/>
        </w:rPr>
        <w:t>četrt</w:t>
      </w:r>
      <w:r w:rsidR="00136D8D">
        <w:rPr>
          <w:rFonts w:ascii="Arial" w:hAnsi="Arial" w:cs="Arial"/>
        </w:rPr>
        <w:t>ega</w:t>
      </w:r>
      <w:r w:rsidRPr="00490D3A">
        <w:rPr>
          <w:rFonts w:ascii="Arial" w:hAnsi="Arial" w:cs="Arial"/>
        </w:rPr>
        <w:t xml:space="preserve"> odstavk</w:t>
      </w:r>
      <w:r w:rsidR="00136D8D">
        <w:rPr>
          <w:rFonts w:ascii="Arial" w:hAnsi="Arial" w:cs="Arial"/>
        </w:rPr>
        <w:t>a</w:t>
      </w:r>
      <w:r w:rsidRPr="00490D3A">
        <w:rPr>
          <w:rFonts w:ascii="Arial" w:hAnsi="Arial" w:cs="Arial"/>
        </w:rPr>
        <w:t xml:space="preserve"> 30. člena Uredbe 2024/1781/EU, čeprav meni ali utemeljeno domneva, da izdelek, katerega dostopnost na trgu je omogočil, ni skladen z zahtevami iz veljavnih delegiranih aktov, sprejetih na podlagi 4. člena Uredbe 2024/1781/EU</w:t>
      </w:r>
      <w:r w:rsidR="00490D3A" w:rsidRPr="00490D3A">
        <w:rPr>
          <w:rFonts w:ascii="Arial" w:hAnsi="Arial" w:cs="Arial"/>
        </w:rPr>
        <w:t>,</w:t>
      </w:r>
      <w:r w:rsidRPr="00490D3A">
        <w:rPr>
          <w:rFonts w:ascii="Arial" w:hAnsi="Arial" w:cs="Arial"/>
        </w:rPr>
        <w:t xml:space="preserve"> ne zagotovi</w:t>
      </w:r>
      <w:r w:rsidR="009B3DF0">
        <w:rPr>
          <w:rFonts w:ascii="Arial" w:hAnsi="Arial" w:cs="Arial"/>
        </w:rPr>
        <w:t xml:space="preserve"> sprejetja </w:t>
      </w:r>
      <w:r w:rsidRPr="00490D3A">
        <w:rPr>
          <w:rFonts w:ascii="Arial" w:hAnsi="Arial" w:cs="Arial"/>
        </w:rPr>
        <w:t>korektivn</w:t>
      </w:r>
      <w:r w:rsidR="009B3DF0">
        <w:rPr>
          <w:rFonts w:ascii="Arial" w:hAnsi="Arial" w:cs="Arial"/>
        </w:rPr>
        <w:t>ega</w:t>
      </w:r>
      <w:r w:rsidRPr="00490D3A">
        <w:rPr>
          <w:rFonts w:ascii="Arial" w:hAnsi="Arial" w:cs="Arial"/>
        </w:rPr>
        <w:t xml:space="preserve"> ukrep</w:t>
      </w:r>
      <w:r w:rsidR="009B3DF0">
        <w:rPr>
          <w:rFonts w:ascii="Arial" w:hAnsi="Arial" w:cs="Arial"/>
        </w:rPr>
        <w:t>a</w:t>
      </w:r>
      <w:r w:rsidRPr="00490D3A">
        <w:rPr>
          <w:rFonts w:ascii="Arial" w:hAnsi="Arial" w:cs="Arial"/>
        </w:rPr>
        <w:t>, potreb</w:t>
      </w:r>
      <w:r w:rsidR="00136D8D">
        <w:rPr>
          <w:rFonts w:ascii="Arial" w:hAnsi="Arial" w:cs="Arial"/>
        </w:rPr>
        <w:t>nega</w:t>
      </w:r>
      <w:r w:rsidRPr="00490D3A">
        <w:rPr>
          <w:rFonts w:ascii="Arial" w:hAnsi="Arial" w:cs="Arial"/>
        </w:rPr>
        <w:t xml:space="preserve"> za zagotovitev skladnosti izdelka, za njegov umik ali po potrebi odpoklic</w:t>
      </w:r>
      <w:r w:rsidR="00136D8D">
        <w:rPr>
          <w:rFonts w:ascii="Arial" w:hAnsi="Arial" w:cs="Arial"/>
        </w:rPr>
        <w:t>;</w:t>
      </w:r>
    </w:p>
    <w:p w14:paraId="57B270E0" w14:textId="09053C7C" w:rsidR="00490D3A" w:rsidRPr="00490D3A" w:rsidRDefault="00136D8D" w:rsidP="00854C1C">
      <w:pPr>
        <w:pStyle w:val="Odstavekseznama"/>
        <w:numPr>
          <w:ilvl w:val="0"/>
          <w:numId w:val="10"/>
        </w:numPr>
        <w:jc w:val="both"/>
        <w:rPr>
          <w:rFonts w:ascii="Arial" w:eastAsia="Times New Roman" w:hAnsi="Arial" w:cs="Arial"/>
        </w:rPr>
      </w:pPr>
      <w:r>
        <w:rPr>
          <w:rFonts w:ascii="Arial" w:hAnsi="Arial" w:cs="Arial"/>
        </w:rPr>
        <w:t>v nasprotju z drugim pododstavkom četrtega odstavka 30. člena</w:t>
      </w:r>
      <w:r w:rsidR="00490D3A" w:rsidRPr="00490D3A">
        <w:rPr>
          <w:rFonts w:ascii="Arial" w:hAnsi="Arial" w:cs="Arial"/>
        </w:rPr>
        <w:t xml:space="preserve"> </w:t>
      </w:r>
      <w:r w:rsidR="008D3EC2" w:rsidRPr="008D3EC2">
        <w:rPr>
          <w:rFonts w:ascii="Arial" w:hAnsi="Arial" w:cs="Arial"/>
        </w:rPr>
        <w:t xml:space="preserve">Uredbe 2024/1781/EU </w:t>
      </w:r>
      <w:r w:rsidR="00490D3A" w:rsidRPr="00490D3A">
        <w:rPr>
          <w:rFonts w:ascii="Arial" w:hAnsi="Arial" w:cs="Arial"/>
        </w:rPr>
        <w:t>nemudoma ne obvesti organ</w:t>
      </w:r>
      <w:r w:rsidR="008D3EC2">
        <w:rPr>
          <w:rFonts w:ascii="Arial" w:hAnsi="Arial" w:cs="Arial"/>
        </w:rPr>
        <w:t>ov</w:t>
      </w:r>
      <w:r w:rsidR="00490D3A" w:rsidRPr="00490D3A">
        <w:rPr>
          <w:rFonts w:ascii="Arial" w:hAnsi="Arial" w:cs="Arial"/>
        </w:rPr>
        <w:t xml:space="preserve"> za nadzor trga držav članic, v katerih je dal izdelek na voljo, o domnevni neskladnosti in kakršnem koli sprejetem korektivnem ukrepu;</w:t>
      </w:r>
    </w:p>
    <w:p w14:paraId="37321873" w14:textId="75695C41" w:rsidR="00490D3A" w:rsidRPr="00490D3A" w:rsidRDefault="00490D3A" w:rsidP="00854C1C">
      <w:pPr>
        <w:pStyle w:val="Odstavekseznama"/>
        <w:numPr>
          <w:ilvl w:val="0"/>
          <w:numId w:val="10"/>
        </w:numPr>
        <w:jc w:val="both"/>
        <w:rPr>
          <w:rFonts w:ascii="Arial" w:eastAsia="Times New Roman" w:hAnsi="Arial" w:cs="Arial"/>
        </w:rPr>
      </w:pPr>
      <w:r w:rsidRPr="00490D3A">
        <w:rPr>
          <w:rFonts w:ascii="Arial" w:hAnsi="Arial" w:cs="Arial"/>
        </w:rPr>
        <w:t xml:space="preserve">v nasprotju s petim odstavkom 30. člena Uredbe 2024/1781/EU na podlagi obrazložene zahteve nadzornega organa ne posreduje vseh informacij in dokumentacije, do katerih imajo dostop in ki so potrebne za dokazovanje skladnosti izdelka, teh informacij in dokumentacije ne predloži v papirni ali elektronski obliki </w:t>
      </w:r>
      <w:r w:rsidR="009B3DF0">
        <w:rPr>
          <w:rFonts w:ascii="Arial" w:hAnsi="Arial" w:cs="Arial"/>
        </w:rPr>
        <w:t xml:space="preserve">najpozneje </w:t>
      </w:r>
      <w:r w:rsidRPr="00490D3A">
        <w:rPr>
          <w:rFonts w:ascii="Arial" w:hAnsi="Arial" w:cs="Arial"/>
        </w:rPr>
        <w:t xml:space="preserve">v 15 dneh od prejema zahteve nadzornega organa in ne sodeluje z nadzornim </w:t>
      </w:r>
      <w:r>
        <w:rPr>
          <w:rFonts w:ascii="Arial" w:hAnsi="Arial" w:cs="Arial"/>
        </w:rPr>
        <w:t>organom</w:t>
      </w:r>
      <w:r w:rsidRPr="00490D3A">
        <w:rPr>
          <w:rFonts w:ascii="Arial" w:hAnsi="Arial" w:cs="Arial"/>
        </w:rPr>
        <w:t xml:space="preserve"> v zvezi z vsemi korektivnimi ukrepi, sprejetimi za odpravo vsakega primera neskladnosti z zahtevami iz veljavnega delegiranega akta, sprejetega na podlagi 4. člena Uredbe 2024/1781/EU.</w:t>
      </w:r>
    </w:p>
    <w:p w14:paraId="6B58AE49" w14:textId="2B41D689" w:rsidR="0016135E" w:rsidRPr="00AE0C9F" w:rsidRDefault="0016135E" w:rsidP="0016135E">
      <w:pPr>
        <w:pStyle w:val="Odstavek"/>
        <w:spacing w:before="0"/>
        <w:ind w:firstLine="0"/>
      </w:pPr>
      <w:r w:rsidRPr="00AE0C9F">
        <w:lastRenderedPageBreak/>
        <w:t>(2) Z globo od 800 do 3.000 eurov se za prekršek iz prejšnjega odstavka kaznuje samostojni podjetnik posameznik ali posameznik, ki samostojno opravlja dejavnost</w:t>
      </w:r>
      <w:r w:rsidR="00BC1D5B">
        <w:t xml:space="preserve"> kot distributer</w:t>
      </w:r>
      <w:r w:rsidRPr="00AE0C9F">
        <w:t>.</w:t>
      </w:r>
    </w:p>
    <w:p w14:paraId="44230621" w14:textId="77777777" w:rsidR="0016135E" w:rsidRPr="00AE0C9F" w:rsidRDefault="0016135E" w:rsidP="0016135E">
      <w:pPr>
        <w:pStyle w:val="Odstavek"/>
        <w:spacing w:before="0"/>
        <w:ind w:firstLine="0"/>
      </w:pPr>
    </w:p>
    <w:p w14:paraId="0EAEF124" w14:textId="3F202EAB" w:rsidR="0016135E" w:rsidRDefault="0016135E" w:rsidP="0016135E">
      <w:pPr>
        <w:pStyle w:val="Odstavek"/>
        <w:spacing w:before="0"/>
        <w:ind w:firstLine="0"/>
      </w:pPr>
      <w:r w:rsidRPr="00AE0C9F">
        <w:t xml:space="preserve">(3) Z globo od 200 do 400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00BC1D5B">
        <w:rPr>
          <w:color w:val="000000"/>
          <w:shd w:val="clear" w:color="auto" w:fill="FFFFFF"/>
        </w:rPr>
        <w:t xml:space="preserve"> kot distributer</w:t>
      </w:r>
      <w:r w:rsidRPr="00AE0C9F">
        <w:t>.</w:t>
      </w:r>
    </w:p>
    <w:p w14:paraId="68659AB0" w14:textId="77777777" w:rsidR="0016135E" w:rsidRDefault="0016135E" w:rsidP="0016135E">
      <w:pPr>
        <w:pStyle w:val="Odstavek"/>
        <w:spacing w:before="0"/>
        <w:ind w:firstLine="0"/>
      </w:pPr>
    </w:p>
    <w:p w14:paraId="3ED09076" w14:textId="6E7FE6D4" w:rsidR="00824242" w:rsidRPr="00AE0C9F" w:rsidRDefault="00FF0FE2" w:rsidP="00824242">
      <w:pPr>
        <w:pStyle w:val="len"/>
        <w:spacing w:before="0"/>
      </w:pPr>
      <w:r>
        <w:t>9</w:t>
      </w:r>
      <w:r w:rsidR="00824242" w:rsidRPr="00AE0C9F">
        <w:t>. člen</w:t>
      </w:r>
    </w:p>
    <w:p w14:paraId="6242D2B6" w14:textId="66052B03" w:rsidR="00824242" w:rsidRPr="00AE0C9F" w:rsidRDefault="00824242" w:rsidP="00824242">
      <w:pPr>
        <w:pStyle w:val="lennaslov"/>
      </w:pPr>
      <w:r w:rsidRPr="00AE0C9F">
        <w:t xml:space="preserve">(prekrški </w:t>
      </w:r>
      <w:r>
        <w:t>trgovce</w:t>
      </w:r>
      <w:r w:rsidR="001B33C8">
        <w:t>v</w:t>
      </w:r>
      <w:r w:rsidRPr="00AE0C9F">
        <w:t>)</w:t>
      </w:r>
    </w:p>
    <w:p w14:paraId="389A73C6" w14:textId="77777777" w:rsidR="00824242" w:rsidRPr="00AE0C9F" w:rsidRDefault="00824242" w:rsidP="00824242">
      <w:pPr>
        <w:pStyle w:val="Odstavek"/>
        <w:spacing w:before="0"/>
        <w:ind w:firstLine="0"/>
      </w:pPr>
    </w:p>
    <w:p w14:paraId="5CF6B15D" w14:textId="77777777" w:rsidR="00824242" w:rsidRDefault="00824242" w:rsidP="00824242">
      <w:pPr>
        <w:pStyle w:val="Odstavek"/>
        <w:spacing w:before="0"/>
        <w:ind w:firstLine="0"/>
      </w:pPr>
      <w:r w:rsidRPr="00FE6BFF">
        <w:t xml:space="preserve">(1) Z globo od 3.000 do 40.000 eurov se za prekršek kaznuje pravna oseba, ki </w:t>
      </w:r>
      <w:r>
        <w:t>kot trgovec:</w:t>
      </w:r>
    </w:p>
    <w:p w14:paraId="7F7FE318" w14:textId="77777777" w:rsidR="00824242" w:rsidRDefault="00824242" w:rsidP="00824242">
      <w:pPr>
        <w:pStyle w:val="Odstavek"/>
        <w:spacing w:before="0"/>
        <w:ind w:firstLine="0"/>
      </w:pPr>
    </w:p>
    <w:p w14:paraId="7F30F254" w14:textId="3B0B4FB2" w:rsidR="00824242" w:rsidRDefault="00824242" w:rsidP="00854C1C">
      <w:pPr>
        <w:pStyle w:val="Odstavek"/>
        <w:numPr>
          <w:ilvl w:val="0"/>
          <w:numId w:val="11"/>
        </w:numPr>
        <w:spacing w:before="0"/>
      </w:pPr>
      <w:r>
        <w:t>v nasprotju s prvim odstavkom 31.</w:t>
      </w:r>
      <w:r w:rsidRPr="00AE0C9F">
        <w:t xml:space="preserve"> člena Uredbe </w:t>
      </w:r>
      <w:r>
        <w:t>2024/1781/EU</w:t>
      </w:r>
      <w:r w:rsidRPr="00F43C0A">
        <w:t xml:space="preserve"> </w:t>
      </w:r>
      <w:r>
        <w:t xml:space="preserve">ne </w:t>
      </w:r>
      <w:r w:rsidRPr="00824242">
        <w:t>zagotovi, da imajo nj</w:t>
      </w:r>
      <w:r w:rsidR="005A37F8">
        <w:t>egove</w:t>
      </w:r>
      <w:r w:rsidRPr="00824242">
        <w:t xml:space="preserve"> stranke in potencialne stranke dostop do vseh ustreznih informacij, ki spremljajo izdelke, kot je zahtevano v delegiranih aktih, sprejetih na podlagi </w:t>
      </w:r>
      <w:r>
        <w:t xml:space="preserve">4. </w:t>
      </w:r>
      <w:r w:rsidRPr="00F43C0A">
        <w:t xml:space="preserve">člena </w:t>
      </w:r>
      <w:r>
        <w:t>Uredbe 2024/1781/EU</w:t>
      </w:r>
      <w:r w:rsidRPr="00824242">
        <w:t>, vključno v primeru prodaje na daljavo</w:t>
      </w:r>
      <w:r>
        <w:t>;</w:t>
      </w:r>
    </w:p>
    <w:p w14:paraId="16B5432C" w14:textId="6F50069A" w:rsidR="00824242" w:rsidRDefault="00824242" w:rsidP="00854C1C">
      <w:pPr>
        <w:pStyle w:val="Odstavek"/>
        <w:numPr>
          <w:ilvl w:val="0"/>
          <w:numId w:val="11"/>
        </w:numPr>
        <w:spacing w:before="0"/>
      </w:pPr>
      <w:r>
        <w:t>v nasprotju z drugim odstavkom 31. člena Uredbe 2024/1781/EU ne z</w:t>
      </w:r>
      <w:r w:rsidR="001B33C8">
        <w:t>a</w:t>
      </w:r>
      <w:r>
        <w:t>gotovi</w:t>
      </w:r>
      <w:r w:rsidRPr="00824242">
        <w:t>, da je digitalni potni list izdelka strankam in potencialnim strankam enostavno dostopen, tudi v primeru prodaje na daljavo, kot je določeno v točk</w:t>
      </w:r>
      <w:r>
        <w:t>i</w:t>
      </w:r>
      <w:r w:rsidRPr="00824242">
        <w:t xml:space="preserve"> (e)</w:t>
      </w:r>
      <w:r>
        <w:t xml:space="preserve"> drugega odstavka 9. </w:t>
      </w:r>
      <w:r w:rsidRPr="00824242">
        <w:t>člen</w:t>
      </w:r>
      <w:r>
        <w:t>a Uredbe 2024/1781/EU</w:t>
      </w:r>
      <w:r w:rsidR="00314767">
        <w:t>;</w:t>
      </w:r>
    </w:p>
    <w:p w14:paraId="4DAC8B51" w14:textId="77777777" w:rsidR="007D73FA" w:rsidRPr="00AE0C9F" w:rsidRDefault="00824242" w:rsidP="00854C1C">
      <w:pPr>
        <w:pStyle w:val="Odstavek"/>
        <w:numPr>
          <w:ilvl w:val="0"/>
          <w:numId w:val="11"/>
        </w:numPr>
        <w:spacing w:before="0"/>
      </w:pPr>
      <w:r>
        <w:t xml:space="preserve">v nasprotju s tretjim odstavkom 31. člena Uredbe 2024/1781/EU tudi v primeru prodaje na daljavo: </w:t>
      </w:r>
    </w:p>
    <w:p w14:paraId="6F69816F" w14:textId="6C1A2D17" w:rsidR="007D73FA" w:rsidRDefault="007D73FA" w:rsidP="00854C1C">
      <w:pPr>
        <w:pStyle w:val="Odstavek"/>
        <w:numPr>
          <w:ilvl w:val="0"/>
          <w:numId w:val="12"/>
        </w:numPr>
        <w:spacing w:before="0"/>
      </w:pPr>
      <w:r w:rsidRPr="007D73FA">
        <w:t xml:space="preserve">strankam in potencialnim strankam na viden način </w:t>
      </w:r>
      <w:r>
        <w:t xml:space="preserve">ne </w:t>
      </w:r>
      <w:r w:rsidRPr="007D73FA">
        <w:t xml:space="preserve">prikaže </w:t>
      </w:r>
      <w:r w:rsidR="001B33C8" w:rsidRPr="007D73FA">
        <w:t>znak</w:t>
      </w:r>
      <w:r w:rsidR="001B33C8">
        <w:t>ov</w:t>
      </w:r>
      <w:r w:rsidR="001B33C8" w:rsidRPr="007D73FA">
        <w:t xml:space="preserve"> </w:t>
      </w:r>
      <w:r w:rsidRPr="007D73FA">
        <w:t>v skladu s toč</w:t>
      </w:r>
      <w:r>
        <w:t>ko</w:t>
      </w:r>
      <w:r w:rsidRPr="007D73FA">
        <w:t xml:space="preserve"> (b) ali (c)</w:t>
      </w:r>
      <w:r>
        <w:t xml:space="preserve"> prvega odstavka 32. člena Uredbe 2024/1781/EU;</w:t>
      </w:r>
    </w:p>
    <w:p w14:paraId="4D6D604C" w14:textId="38DD032E" w:rsidR="007D73FA" w:rsidRDefault="007D73FA" w:rsidP="00854C1C">
      <w:pPr>
        <w:pStyle w:val="Odstavek"/>
        <w:numPr>
          <w:ilvl w:val="0"/>
          <w:numId w:val="12"/>
        </w:numPr>
        <w:spacing w:before="0"/>
      </w:pPr>
      <w:r w:rsidRPr="007D73FA">
        <w:t xml:space="preserve">se v vizualnih oglasih ali tehničnem promocijskem gradivu za določen model v skladu z veljavnimi delegiranimi akti, sprejetimi na podlagi </w:t>
      </w:r>
      <w:r>
        <w:t xml:space="preserve">4. </w:t>
      </w:r>
      <w:r w:rsidRPr="007D73FA">
        <w:t xml:space="preserve">člena </w:t>
      </w:r>
      <w:r>
        <w:t>Uredbe 2024/1781/EU ne</w:t>
      </w:r>
      <w:r w:rsidRPr="007D73FA">
        <w:t xml:space="preserve"> sklicuje na informacije, vključene na znakih, ki so jim bili zagotovljeni v skladu s toč</w:t>
      </w:r>
      <w:r>
        <w:t>ko</w:t>
      </w:r>
      <w:r w:rsidRPr="007D73FA">
        <w:t xml:space="preserve"> (b) ali (c)</w:t>
      </w:r>
      <w:r>
        <w:t xml:space="preserve"> prvega odstavka 32. člena Uredbe 2024/1781/EU;</w:t>
      </w:r>
    </w:p>
    <w:p w14:paraId="42F7F0FA" w14:textId="59475899" w:rsidR="007D73FA" w:rsidRPr="00AE0C9F" w:rsidRDefault="007D73FA" w:rsidP="00854C1C">
      <w:pPr>
        <w:pStyle w:val="Odstavek"/>
        <w:numPr>
          <w:ilvl w:val="0"/>
          <w:numId w:val="12"/>
        </w:numPr>
        <w:spacing w:before="0"/>
      </w:pPr>
      <w:r w:rsidRPr="007D73FA">
        <w:t>daje ali prikazuje drug</w:t>
      </w:r>
      <w:r>
        <w:t>e</w:t>
      </w:r>
      <w:r w:rsidRPr="007D73FA">
        <w:t xml:space="preserve"> znak</w:t>
      </w:r>
      <w:r>
        <w:t>e</w:t>
      </w:r>
      <w:r w:rsidRPr="007D73FA">
        <w:t>, oznak</w:t>
      </w:r>
      <w:r>
        <w:t>e</w:t>
      </w:r>
      <w:r w:rsidRPr="007D73FA">
        <w:t>, simbol</w:t>
      </w:r>
      <w:r>
        <w:t>e</w:t>
      </w:r>
      <w:r w:rsidRPr="007D73FA">
        <w:t xml:space="preserve"> ali napis</w:t>
      </w:r>
      <w:r>
        <w:t>e</w:t>
      </w:r>
      <w:r w:rsidRPr="007D73FA">
        <w:t>, ki bi lahko zavajali ali zmedli stranke in potencialne strank</w:t>
      </w:r>
      <w:r>
        <w:t>e,</w:t>
      </w:r>
      <w:r w:rsidRPr="007D73FA">
        <w:t xml:space="preserve"> v zvezi z informacijami o zahtevah za okoljsko primerno zasnovo, vključenimi na znaku</w:t>
      </w:r>
      <w:r>
        <w:t>.</w:t>
      </w:r>
    </w:p>
    <w:p w14:paraId="45D2F66E" w14:textId="77777777" w:rsidR="00824242" w:rsidRPr="00AE0C9F" w:rsidRDefault="00824242" w:rsidP="00824242">
      <w:pPr>
        <w:pStyle w:val="Odstavek"/>
        <w:spacing w:before="0"/>
        <w:ind w:left="709" w:firstLine="142"/>
      </w:pPr>
    </w:p>
    <w:p w14:paraId="4944B719" w14:textId="39295093" w:rsidR="00824242" w:rsidRPr="00AE0C9F" w:rsidRDefault="00824242" w:rsidP="00824242">
      <w:pPr>
        <w:pStyle w:val="Odstavek"/>
        <w:spacing w:before="0"/>
        <w:ind w:firstLine="0"/>
      </w:pPr>
      <w:r w:rsidRPr="00AE0C9F">
        <w:t>(2) Z globo od 2.000 do 15.000 eurov se za prekršek iz prejšnjega odstavka kaznuje samostojni podjetnik posameznik ali posameznik, ki samostojno opravlja dejavnost</w:t>
      </w:r>
      <w:r w:rsidR="007D73FA">
        <w:t xml:space="preserve"> kot trgovec</w:t>
      </w:r>
      <w:r w:rsidRPr="00AE0C9F">
        <w:t>.</w:t>
      </w:r>
    </w:p>
    <w:p w14:paraId="6C310B74" w14:textId="77777777" w:rsidR="00824242" w:rsidRPr="00AE0C9F" w:rsidRDefault="00824242" w:rsidP="00824242">
      <w:pPr>
        <w:pStyle w:val="Odstavek"/>
        <w:spacing w:before="0"/>
        <w:ind w:firstLine="0"/>
      </w:pPr>
    </w:p>
    <w:p w14:paraId="30914505" w14:textId="5D14606C" w:rsidR="00824242" w:rsidRPr="00AE0C9F" w:rsidRDefault="00824242" w:rsidP="00824242">
      <w:pPr>
        <w:pStyle w:val="Odstavek"/>
        <w:spacing w:before="0"/>
        <w:ind w:firstLine="0"/>
      </w:pPr>
      <w:r w:rsidRPr="00AE0C9F">
        <w:t xml:space="preserve">(3) Z globo od 1.200 do 4.000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007D73FA">
        <w:rPr>
          <w:color w:val="000000"/>
          <w:shd w:val="clear" w:color="auto" w:fill="FFFFFF"/>
        </w:rPr>
        <w:t xml:space="preserve"> kot trgovec</w:t>
      </w:r>
      <w:r w:rsidRPr="00AE0C9F">
        <w:t>.</w:t>
      </w:r>
    </w:p>
    <w:p w14:paraId="54153032" w14:textId="77777777" w:rsidR="007D73FA" w:rsidRDefault="007D73FA" w:rsidP="0016135E">
      <w:pPr>
        <w:pStyle w:val="Odstavek"/>
        <w:spacing w:before="0"/>
        <w:ind w:firstLine="0"/>
      </w:pPr>
    </w:p>
    <w:p w14:paraId="6F537B4F" w14:textId="0C43BD48" w:rsidR="007D73FA" w:rsidRPr="00CA7B0A" w:rsidRDefault="005E48D1" w:rsidP="007D73FA">
      <w:pPr>
        <w:pStyle w:val="lennaslov"/>
      </w:pPr>
      <w:r>
        <w:t>1</w:t>
      </w:r>
      <w:r w:rsidR="00FF0FE2">
        <w:t>0</w:t>
      </w:r>
      <w:r w:rsidR="007D73FA" w:rsidRPr="00CA7B0A">
        <w:t>. člen</w:t>
      </w:r>
    </w:p>
    <w:p w14:paraId="70AE799C" w14:textId="4340C1F8" w:rsidR="007D73FA" w:rsidRPr="00CA7B0A" w:rsidRDefault="007D73FA" w:rsidP="007D73FA">
      <w:pPr>
        <w:pStyle w:val="lennaslov"/>
      </w:pPr>
      <w:r w:rsidRPr="00CA7B0A">
        <w:t>(prekrški v zvezi z znaki)</w:t>
      </w:r>
    </w:p>
    <w:p w14:paraId="707C55DF" w14:textId="77777777" w:rsidR="007D73FA" w:rsidRPr="00EA4A28" w:rsidRDefault="007D73FA" w:rsidP="007D73FA">
      <w:pPr>
        <w:pStyle w:val="Odstavek"/>
        <w:spacing w:before="0"/>
        <w:ind w:firstLine="0"/>
        <w:rPr>
          <w:highlight w:val="yellow"/>
        </w:rPr>
      </w:pPr>
    </w:p>
    <w:p w14:paraId="6CF7441F" w14:textId="05C3A671" w:rsidR="007D73FA" w:rsidRDefault="007D73FA" w:rsidP="007D73FA">
      <w:pPr>
        <w:pStyle w:val="Odstavek"/>
        <w:spacing w:before="0"/>
        <w:ind w:firstLine="0"/>
      </w:pPr>
      <w:r w:rsidRPr="00CA7B0A">
        <w:t>Z globo od 1.200 do 3.000 eurov se za prekršek kaznuje gospodarski subjekt, ki daje na trg ali v uporabo</w:t>
      </w:r>
      <w:r w:rsidR="00CA7B0A">
        <w:t xml:space="preserve"> izdelk</w:t>
      </w:r>
      <w:r w:rsidR="005A37F8">
        <w:t>e</w:t>
      </w:r>
      <w:r w:rsidR="001B33C8">
        <w:t>,</w:t>
      </w:r>
      <w:r w:rsidR="00CA7B0A">
        <w:t xml:space="preserve"> za katere </w:t>
      </w:r>
      <w:r w:rsidR="00CA7B0A" w:rsidRPr="00824242">
        <w:t xml:space="preserve">delegiran akt, sprejet na podlagi </w:t>
      </w:r>
      <w:r w:rsidR="00CA7B0A">
        <w:t xml:space="preserve">4. </w:t>
      </w:r>
      <w:r w:rsidR="00CA7B0A" w:rsidRPr="00F43C0A">
        <w:t xml:space="preserve">člena </w:t>
      </w:r>
      <w:r w:rsidR="00CA7B0A">
        <w:t>Uredbe 2024/1781/EU</w:t>
      </w:r>
      <w:r w:rsidR="00544414">
        <w:t>,</w:t>
      </w:r>
      <w:r w:rsidR="00CA7B0A">
        <w:t xml:space="preserve"> zahteva</w:t>
      </w:r>
      <w:r w:rsidR="001B33C8">
        <w:t xml:space="preserve"> </w:t>
      </w:r>
      <w:r w:rsidR="00CA7B0A">
        <w:t>znak iz 16. člena Uredbe 2024/1781/EU</w:t>
      </w:r>
      <w:r w:rsidRPr="00CA7B0A">
        <w:t>:</w:t>
      </w:r>
    </w:p>
    <w:p w14:paraId="64FD39B1" w14:textId="77777777" w:rsidR="007D73FA" w:rsidRPr="00AE0C9F" w:rsidRDefault="007D73FA" w:rsidP="007D73FA">
      <w:pPr>
        <w:pStyle w:val="Odstavek"/>
        <w:spacing w:before="0"/>
        <w:ind w:firstLine="0"/>
      </w:pPr>
      <w:r>
        <w:t xml:space="preserve"> </w:t>
      </w:r>
    </w:p>
    <w:p w14:paraId="7F18A770" w14:textId="4FB77EB2" w:rsidR="00CA7B0A" w:rsidRDefault="007D73FA" w:rsidP="00854C1C">
      <w:pPr>
        <w:pStyle w:val="Odstavek"/>
        <w:numPr>
          <w:ilvl w:val="0"/>
          <w:numId w:val="13"/>
        </w:numPr>
        <w:spacing w:before="0"/>
      </w:pPr>
      <w:r>
        <w:t>v nasprotju s prvim odstavkom 3</w:t>
      </w:r>
      <w:r w:rsidR="00EA4A28">
        <w:t>2</w:t>
      </w:r>
      <w:r>
        <w:t>.</w:t>
      </w:r>
      <w:r w:rsidRPr="00AE0C9F">
        <w:t xml:space="preserve"> člena Uredbe </w:t>
      </w:r>
      <w:r>
        <w:t>2024/1781/EU</w:t>
      </w:r>
      <w:r w:rsidR="00CA7B0A">
        <w:t>:</w:t>
      </w:r>
    </w:p>
    <w:p w14:paraId="619B32CF" w14:textId="27820E2A" w:rsidR="007D73FA" w:rsidRDefault="006C4F14" w:rsidP="00854C1C">
      <w:pPr>
        <w:pStyle w:val="Odstavek"/>
        <w:numPr>
          <w:ilvl w:val="0"/>
          <w:numId w:val="14"/>
        </w:numPr>
        <w:spacing w:before="0"/>
      </w:pPr>
      <w:r>
        <w:t>ne zagotovi</w:t>
      </w:r>
      <w:r w:rsidR="001B33C8">
        <w:t>,</w:t>
      </w:r>
      <w:r>
        <w:t xml:space="preserve"> </w:t>
      </w:r>
      <w:r w:rsidR="00CA7B0A">
        <w:t>da je vsaka posamezna enota izdelka brezplačno opremljena z natisnjenimi znaki</w:t>
      </w:r>
      <w:r>
        <w:t>;</w:t>
      </w:r>
    </w:p>
    <w:p w14:paraId="5AF2A1A8" w14:textId="08743D55" w:rsidR="00CA7B0A" w:rsidRDefault="006C4F14" w:rsidP="00854C1C">
      <w:pPr>
        <w:pStyle w:val="Odstavek"/>
        <w:numPr>
          <w:ilvl w:val="0"/>
          <w:numId w:val="14"/>
        </w:numPr>
        <w:spacing w:before="0"/>
      </w:pPr>
      <w:r>
        <w:t xml:space="preserve">nemudoma, </w:t>
      </w:r>
      <w:r w:rsidRPr="006C4F14">
        <w:t>v vsakem primeru pa v petih delovnih dneh po zahtevi</w:t>
      </w:r>
      <w:r>
        <w:t xml:space="preserve">, </w:t>
      </w:r>
      <w:r w:rsidRPr="006C4F14">
        <w:t xml:space="preserve">trgovcu </w:t>
      </w:r>
      <w:r>
        <w:t xml:space="preserve">brezplačno ne pošlje </w:t>
      </w:r>
      <w:r w:rsidRPr="006C4F14">
        <w:t>natisnjen</w:t>
      </w:r>
      <w:r w:rsidR="001B33C8">
        <w:t>ih</w:t>
      </w:r>
      <w:r w:rsidRPr="006C4F14">
        <w:t xml:space="preserve"> znak</w:t>
      </w:r>
      <w:r w:rsidR="001B33C8">
        <w:t>ov</w:t>
      </w:r>
      <w:r w:rsidRPr="006C4F14">
        <w:t xml:space="preserve"> ali </w:t>
      </w:r>
      <w:r w:rsidR="001B33C8">
        <w:t xml:space="preserve">njihove </w:t>
      </w:r>
      <w:r w:rsidRPr="006C4F14">
        <w:t>digitalne kopije</w:t>
      </w:r>
      <w:r>
        <w:t>;</w:t>
      </w:r>
    </w:p>
    <w:p w14:paraId="46635FB5" w14:textId="7BB18EF3" w:rsidR="006C4F14" w:rsidRDefault="006C4F14" w:rsidP="00854C1C">
      <w:pPr>
        <w:pStyle w:val="Odstavek"/>
        <w:numPr>
          <w:ilvl w:val="0"/>
          <w:numId w:val="14"/>
        </w:numPr>
        <w:spacing w:before="0"/>
      </w:pPr>
      <w:r>
        <w:t xml:space="preserve">ne zagotovi, da so </w:t>
      </w:r>
      <w:r w:rsidR="00762A4A">
        <w:t xml:space="preserve">njegovi </w:t>
      </w:r>
      <w:r>
        <w:t>znaki točni</w:t>
      </w:r>
      <w:r w:rsidR="00A40477">
        <w:t xml:space="preserve"> ali</w:t>
      </w:r>
      <w:r>
        <w:t xml:space="preserve"> ne predloži zadostne tehnične dokumentacije, ki omogoča oceno točnosti njihovih znakov.</w:t>
      </w:r>
    </w:p>
    <w:p w14:paraId="389267DF" w14:textId="22FFB22E" w:rsidR="006C4F14" w:rsidRDefault="006C4F14" w:rsidP="006C4F14">
      <w:pPr>
        <w:pStyle w:val="Odstavek"/>
        <w:spacing w:before="0"/>
        <w:ind w:left="1080" w:firstLine="0"/>
      </w:pPr>
      <w:r>
        <w:t xml:space="preserve"> </w:t>
      </w:r>
    </w:p>
    <w:p w14:paraId="19F9248A" w14:textId="64D2F9A4" w:rsidR="007D73FA" w:rsidRPr="00AE0C9F" w:rsidRDefault="007D73FA" w:rsidP="00854C1C">
      <w:pPr>
        <w:pStyle w:val="Odstavek"/>
        <w:numPr>
          <w:ilvl w:val="0"/>
          <w:numId w:val="13"/>
        </w:numPr>
        <w:spacing w:before="0"/>
      </w:pPr>
      <w:r>
        <w:lastRenderedPageBreak/>
        <w:t>v nasprotju z drugim odstavkom 3</w:t>
      </w:r>
      <w:r w:rsidR="006C4F14">
        <w:t>2</w:t>
      </w:r>
      <w:r>
        <w:t>. člena Uredbe 2024/1781/EU</w:t>
      </w:r>
      <w:r w:rsidR="006C4F14">
        <w:t xml:space="preserve">: </w:t>
      </w:r>
    </w:p>
    <w:p w14:paraId="05FB86D9" w14:textId="064518E2" w:rsidR="007D73FA" w:rsidRDefault="006C4F14" w:rsidP="00854C1C">
      <w:pPr>
        <w:pStyle w:val="Odstavek"/>
        <w:numPr>
          <w:ilvl w:val="0"/>
          <w:numId w:val="15"/>
        </w:numPr>
        <w:spacing w:before="0"/>
      </w:pPr>
      <w:r>
        <w:t>v vizualnih oglasih ali tehničnem promocijskem gradivu za določen model v skladu z veljavnim delegiranim aktom, sprejetim na podlagi 4. člena Uredbe 2024/1781/EU</w:t>
      </w:r>
      <w:r w:rsidR="00544414">
        <w:t>,</w:t>
      </w:r>
      <w:r>
        <w:t xml:space="preserve"> </w:t>
      </w:r>
      <w:r w:rsidR="00FC0171">
        <w:t>ne navede sklica na informacije, vključen</w:t>
      </w:r>
      <w:r w:rsidR="00544414">
        <w:t>e</w:t>
      </w:r>
      <w:r w:rsidR="00FC0171">
        <w:t xml:space="preserve"> na znaku;</w:t>
      </w:r>
    </w:p>
    <w:p w14:paraId="782E2DDD" w14:textId="1C330509" w:rsidR="00FC0171" w:rsidRPr="00AE0C9F" w:rsidRDefault="00FC0171" w:rsidP="00854C1C">
      <w:pPr>
        <w:pStyle w:val="Odstavek"/>
        <w:numPr>
          <w:ilvl w:val="0"/>
          <w:numId w:val="15"/>
        </w:numPr>
        <w:spacing w:before="0"/>
      </w:pPr>
      <w:r>
        <w:t>daje ali prikazuje drug</w:t>
      </w:r>
      <w:r w:rsidR="007427A2">
        <w:t>e</w:t>
      </w:r>
      <w:r>
        <w:t xml:space="preserve"> znak</w:t>
      </w:r>
      <w:r w:rsidR="007427A2">
        <w:t>e</w:t>
      </w:r>
      <w:r>
        <w:t>, ozn</w:t>
      </w:r>
      <w:r w:rsidR="006D1D9C">
        <w:t>a</w:t>
      </w:r>
      <w:r>
        <w:t>k</w:t>
      </w:r>
      <w:r w:rsidR="007427A2">
        <w:t>e</w:t>
      </w:r>
      <w:r>
        <w:t>, simbol</w:t>
      </w:r>
      <w:r w:rsidR="007427A2">
        <w:t>e</w:t>
      </w:r>
      <w:r>
        <w:t xml:space="preserve"> ali napis</w:t>
      </w:r>
      <w:r w:rsidR="007427A2">
        <w:t>e</w:t>
      </w:r>
      <w:r>
        <w:t>, ki bi lahko zavajali ali zmedli stranke ali potencialne stranke v zvezi z informacijami o zahtevah za okoljsko primerno zasnovo, vključenimi na znaku.</w:t>
      </w:r>
    </w:p>
    <w:p w14:paraId="1CEC3D03" w14:textId="77777777" w:rsidR="0016135E" w:rsidRPr="00AE0C9F" w:rsidRDefault="0016135E" w:rsidP="0016135E">
      <w:pPr>
        <w:pStyle w:val="Odstavek"/>
        <w:spacing w:before="0"/>
      </w:pPr>
    </w:p>
    <w:p w14:paraId="2DED6539" w14:textId="774B6CBA" w:rsidR="0016135E" w:rsidRPr="00AE0C9F" w:rsidRDefault="0016135E" w:rsidP="0016135E">
      <w:pPr>
        <w:pStyle w:val="lennaslov"/>
      </w:pPr>
      <w:r w:rsidRPr="00AE0C9F">
        <w:t>1</w:t>
      </w:r>
      <w:r w:rsidR="00FF0FE2">
        <w:t>1</w:t>
      </w:r>
      <w:r w:rsidRPr="00AE0C9F">
        <w:t>. člen</w:t>
      </w:r>
    </w:p>
    <w:p w14:paraId="0750F9FA" w14:textId="1E0D1929" w:rsidR="0016135E" w:rsidRPr="00AE0C9F" w:rsidRDefault="0016135E" w:rsidP="0016135E">
      <w:pPr>
        <w:pStyle w:val="lennaslov"/>
      </w:pPr>
      <w:r w:rsidRPr="00AE0C9F">
        <w:t xml:space="preserve">(prekrški </w:t>
      </w:r>
      <w:r w:rsidR="00D01704" w:rsidRPr="00AE0C9F">
        <w:t>ponudnik</w:t>
      </w:r>
      <w:r w:rsidR="00D01704">
        <w:t>ov</w:t>
      </w:r>
      <w:r w:rsidR="00D01704" w:rsidRPr="00AE0C9F">
        <w:t xml:space="preserve"> </w:t>
      </w:r>
      <w:r w:rsidRPr="00AE0C9F">
        <w:t>storitev odpremnih skladišč)</w:t>
      </w:r>
    </w:p>
    <w:p w14:paraId="48929D1F" w14:textId="77777777" w:rsidR="0016135E" w:rsidRPr="00AE0C9F" w:rsidRDefault="0016135E" w:rsidP="0016135E">
      <w:pPr>
        <w:pStyle w:val="lennaslov"/>
      </w:pPr>
    </w:p>
    <w:p w14:paraId="00B9278A" w14:textId="50A2CB66" w:rsidR="00E9662B" w:rsidRDefault="0016135E" w:rsidP="00E9662B">
      <w:pPr>
        <w:pStyle w:val="lennaslov"/>
        <w:jc w:val="both"/>
        <w:rPr>
          <w:b w:val="0"/>
          <w:bCs/>
        </w:rPr>
      </w:pPr>
      <w:r w:rsidRPr="00AE0C9F">
        <w:rPr>
          <w:b w:val="0"/>
          <w:bCs/>
        </w:rPr>
        <w:t>(1) Z globo od 1.200 do 3.000 eurov se za prekršek kaznuje pravna oseba, ki kot ponudnik storitev odpremnega skladišča</w:t>
      </w:r>
      <w:r w:rsidR="00E9662B">
        <w:rPr>
          <w:b w:val="0"/>
          <w:bCs/>
        </w:rPr>
        <w:t xml:space="preserve"> v nasprotju s 33. členom </w:t>
      </w:r>
      <w:r w:rsidR="00E9662B" w:rsidRPr="00E9662B">
        <w:rPr>
          <w:b w:val="0"/>
          <w:bCs/>
        </w:rPr>
        <w:t xml:space="preserve">Uredbe 2024/1781/EU </w:t>
      </w:r>
      <w:r w:rsidR="00E9662B">
        <w:rPr>
          <w:b w:val="0"/>
          <w:bCs/>
        </w:rPr>
        <w:t xml:space="preserve">za izdelke, s katerimi ravna in so zajeti v </w:t>
      </w:r>
      <w:r w:rsidR="00E9662B" w:rsidRPr="00E9662B">
        <w:rPr>
          <w:b w:val="0"/>
          <w:bCs/>
        </w:rPr>
        <w:t>delegiran</w:t>
      </w:r>
      <w:r w:rsidR="00E9662B">
        <w:rPr>
          <w:b w:val="0"/>
          <w:bCs/>
        </w:rPr>
        <w:t>em</w:t>
      </w:r>
      <w:r w:rsidR="00E9662B" w:rsidRPr="00E9662B">
        <w:rPr>
          <w:b w:val="0"/>
          <w:bCs/>
        </w:rPr>
        <w:t xml:space="preserve"> akt</w:t>
      </w:r>
      <w:r w:rsidR="00E9662B">
        <w:rPr>
          <w:b w:val="0"/>
          <w:bCs/>
        </w:rPr>
        <w:t>u</w:t>
      </w:r>
      <w:r w:rsidR="00D01704">
        <w:rPr>
          <w:b w:val="0"/>
          <w:bCs/>
        </w:rPr>
        <w:t>,</w:t>
      </w:r>
      <w:r w:rsidR="00E9662B" w:rsidRPr="00E9662B">
        <w:rPr>
          <w:b w:val="0"/>
          <w:bCs/>
        </w:rPr>
        <w:t xml:space="preserve"> sprejet</w:t>
      </w:r>
      <w:r w:rsidR="007427A2">
        <w:rPr>
          <w:b w:val="0"/>
          <w:bCs/>
        </w:rPr>
        <w:t>em</w:t>
      </w:r>
      <w:r w:rsidR="00E9662B" w:rsidRPr="00E9662B">
        <w:rPr>
          <w:b w:val="0"/>
          <w:bCs/>
        </w:rPr>
        <w:t xml:space="preserve"> na podlagi 4. člena Uredbe 2024/1781/EU</w:t>
      </w:r>
      <w:r w:rsidR="00E9662B">
        <w:rPr>
          <w:b w:val="0"/>
          <w:bCs/>
        </w:rPr>
        <w:t xml:space="preserve">, </w:t>
      </w:r>
      <w:r w:rsidRPr="00AE0C9F">
        <w:rPr>
          <w:b w:val="0"/>
          <w:bCs/>
        </w:rPr>
        <w:t>ne zagotovi</w:t>
      </w:r>
      <w:r w:rsidR="00D01704">
        <w:rPr>
          <w:b w:val="0"/>
          <w:bCs/>
        </w:rPr>
        <w:t>,</w:t>
      </w:r>
      <w:r w:rsidRPr="00AE0C9F">
        <w:rPr>
          <w:b w:val="0"/>
          <w:bCs/>
        </w:rPr>
        <w:t xml:space="preserve"> </w:t>
      </w:r>
      <w:r w:rsidR="00E9662B">
        <w:rPr>
          <w:b w:val="0"/>
          <w:bCs/>
        </w:rPr>
        <w:t xml:space="preserve">da </w:t>
      </w:r>
      <w:r w:rsidRPr="00AE0C9F">
        <w:rPr>
          <w:b w:val="0"/>
          <w:bCs/>
        </w:rPr>
        <w:t>pogoj</w:t>
      </w:r>
      <w:r w:rsidR="00E9662B">
        <w:rPr>
          <w:b w:val="0"/>
          <w:bCs/>
        </w:rPr>
        <w:t>i</w:t>
      </w:r>
      <w:r w:rsidRPr="00AE0C9F">
        <w:rPr>
          <w:b w:val="0"/>
          <w:bCs/>
        </w:rPr>
        <w:t xml:space="preserve"> skladiščenja, pakiranja, naslavljanja ali odprem</w:t>
      </w:r>
      <w:r w:rsidR="00E9662B">
        <w:rPr>
          <w:b w:val="0"/>
          <w:bCs/>
        </w:rPr>
        <w:t>e ne vplivajo negativno na skladnost izdelkov z navedenim delegiranim aktom.</w:t>
      </w:r>
    </w:p>
    <w:p w14:paraId="491C9417" w14:textId="77777777" w:rsidR="00E9662B" w:rsidRPr="00E9662B" w:rsidRDefault="00E9662B" w:rsidP="00E9662B">
      <w:pPr>
        <w:pStyle w:val="lennaslov"/>
        <w:jc w:val="both"/>
        <w:rPr>
          <w:b w:val="0"/>
          <w:bCs/>
        </w:rPr>
      </w:pPr>
    </w:p>
    <w:p w14:paraId="1827AA14" w14:textId="5A2E9BD1" w:rsidR="0016135E" w:rsidRPr="00E9662B" w:rsidRDefault="0016135E" w:rsidP="00E9662B">
      <w:pPr>
        <w:pStyle w:val="lennaslov"/>
        <w:jc w:val="both"/>
        <w:rPr>
          <w:b w:val="0"/>
          <w:bCs/>
        </w:rPr>
      </w:pPr>
      <w:r w:rsidRPr="00E9662B">
        <w:rPr>
          <w:b w:val="0"/>
          <w:bCs/>
        </w:rPr>
        <w:t>(2) Z globo od 800 do 3.000 eurov se za prekršek iz prejšnjega odstavka kaznuje samostojni podjetnik posameznik ali posameznik, ki samostojno opravlja dejavnost.</w:t>
      </w:r>
    </w:p>
    <w:p w14:paraId="44B49230" w14:textId="77777777" w:rsidR="0016135E" w:rsidRPr="00AE0C9F" w:rsidRDefault="0016135E" w:rsidP="0016135E">
      <w:pPr>
        <w:pStyle w:val="Odstavek"/>
        <w:spacing w:before="0"/>
        <w:ind w:firstLine="0"/>
      </w:pPr>
    </w:p>
    <w:p w14:paraId="5E591BDE" w14:textId="77777777" w:rsidR="0016135E" w:rsidRDefault="0016135E" w:rsidP="0016135E">
      <w:pPr>
        <w:pStyle w:val="Odstavek"/>
        <w:spacing w:before="0"/>
        <w:ind w:firstLine="0"/>
      </w:pPr>
      <w:r w:rsidRPr="00AE0C9F">
        <w:t xml:space="preserve">(3) Z globo od 200 do 400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Pr="00AE0C9F">
        <w:t>.</w:t>
      </w:r>
    </w:p>
    <w:p w14:paraId="77B7F041" w14:textId="77777777" w:rsidR="00183D4D" w:rsidRDefault="00183D4D" w:rsidP="0016135E">
      <w:pPr>
        <w:pStyle w:val="Odstavek"/>
        <w:spacing w:before="0"/>
        <w:ind w:firstLine="0"/>
      </w:pPr>
    </w:p>
    <w:p w14:paraId="68DD8A18" w14:textId="2B3A904D" w:rsidR="00183D4D" w:rsidRPr="00AE0C9F" w:rsidRDefault="00183D4D" w:rsidP="00183D4D">
      <w:pPr>
        <w:pStyle w:val="len"/>
        <w:spacing w:before="0"/>
      </w:pPr>
      <w:r w:rsidRPr="00AE0C9F">
        <w:t>1</w:t>
      </w:r>
      <w:r w:rsidR="00FF0FE2">
        <w:t>2</w:t>
      </w:r>
      <w:r w:rsidRPr="00AE0C9F">
        <w:t>. člen</w:t>
      </w:r>
    </w:p>
    <w:p w14:paraId="1607A2CC" w14:textId="06C93260" w:rsidR="00183D4D" w:rsidRPr="00AE0C9F" w:rsidRDefault="00183D4D" w:rsidP="00183D4D">
      <w:pPr>
        <w:pStyle w:val="lennaslov"/>
      </w:pPr>
      <w:r w:rsidRPr="00AE0C9F">
        <w:t xml:space="preserve">(prekrški </w:t>
      </w:r>
      <w:r w:rsidR="00D01704" w:rsidRPr="00AE0C9F">
        <w:t>ponudnik</w:t>
      </w:r>
      <w:r w:rsidR="00D01704">
        <w:t xml:space="preserve">ov </w:t>
      </w:r>
      <w:r w:rsidR="006B2952">
        <w:t>spletnih tržnic in spletnih iskalnikov</w:t>
      </w:r>
      <w:r w:rsidRPr="00AE0C9F">
        <w:t>)</w:t>
      </w:r>
    </w:p>
    <w:p w14:paraId="1B8F0B16" w14:textId="77777777" w:rsidR="0016135E" w:rsidRDefault="0016135E" w:rsidP="006B2952">
      <w:pPr>
        <w:pStyle w:val="Odstavek"/>
        <w:spacing w:before="0"/>
        <w:ind w:firstLine="0"/>
      </w:pPr>
    </w:p>
    <w:p w14:paraId="3698FCF2" w14:textId="77777777" w:rsidR="006B2952" w:rsidRDefault="006B2952" w:rsidP="006B2952">
      <w:pPr>
        <w:pStyle w:val="Odstavek"/>
        <w:spacing w:before="0"/>
        <w:ind w:firstLine="0"/>
      </w:pPr>
      <w:r w:rsidRPr="006B2952">
        <w:t xml:space="preserve">(1) Z globo od 1.200 do 3.000 eurov se za prekršek kaznuje pravna oseba, ki kot ponudnik </w:t>
      </w:r>
      <w:r>
        <w:t>spletnih tržnic in spletnih iskalnikov:</w:t>
      </w:r>
    </w:p>
    <w:p w14:paraId="1C9382BA" w14:textId="6F9E387B" w:rsidR="006B2952" w:rsidRDefault="006B2952" w:rsidP="00854C1C">
      <w:pPr>
        <w:pStyle w:val="Odstavek"/>
        <w:numPr>
          <w:ilvl w:val="0"/>
          <w:numId w:val="16"/>
        </w:numPr>
        <w:spacing w:before="0"/>
      </w:pPr>
      <w:r>
        <w:t>v nasprotju s prvim odstavkom 35. člena Uredbe 2024/1781/EU na zahtevo nadzornih organov ne sodeluje pri odpravi ali, če to ni mogoče, ublažitvi neskladnosti, do katere pride zaradi izdelka, ki je v prodaji ali je bil prodajan prek njihovih spletnih storitev;</w:t>
      </w:r>
    </w:p>
    <w:p w14:paraId="635C0F84" w14:textId="23E9BBF3" w:rsidR="006B2952" w:rsidRDefault="006B2952" w:rsidP="00854C1C">
      <w:pPr>
        <w:pStyle w:val="Odstavek"/>
        <w:numPr>
          <w:ilvl w:val="0"/>
          <w:numId w:val="16"/>
        </w:numPr>
        <w:spacing w:before="0"/>
      </w:pPr>
      <w:r>
        <w:t>v nasprotju s tretjim odstavkom 35. člena Uredbe 2024/1781/EU ne vzpostavi enotne kontaktne točke za namene neposredne komunikacije z nadzornimi organi v zvezi z vprašanji skladnosti z zahtevami iz Uredbe 2024/1781/EU.</w:t>
      </w:r>
    </w:p>
    <w:p w14:paraId="2F13FD03" w14:textId="77777777" w:rsidR="00FF71EA" w:rsidRDefault="00FF71EA" w:rsidP="00FF71EA">
      <w:pPr>
        <w:pStyle w:val="Odstavek"/>
        <w:spacing w:before="0"/>
        <w:ind w:firstLine="0"/>
      </w:pPr>
    </w:p>
    <w:p w14:paraId="43C82B0D" w14:textId="77777777" w:rsidR="00FF71EA" w:rsidRPr="00E9662B" w:rsidRDefault="00FF71EA" w:rsidP="00FF71EA">
      <w:pPr>
        <w:pStyle w:val="lennaslov"/>
        <w:jc w:val="both"/>
        <w:rPr>
          <w:b w:val="0"/>
          <w:bCs/>
        </w:rPr>
      </w:pPr>
      <w:r w:rsidRPr="00E9662B">
        <w:rPr>
          <w:b w:val="0"/>
          <w:bCs/>
        </w:rPr>
        <w:t>(2) Z globo od 800 do 3.000 eurov se za prekršek iz prejšnjega odstavka kaznuje samostojni podjetnik posameznik ali posameznik, ki samostojno opravlja dejavnost.</w:t>
      </w:r>
    </w:p>
    <w:p w14:paraId="712869D6" w14:textId="77777777" w:rsidR="00FF71EA" w:rsidRPr="00AE0C9F" w:rsidRDefault="00FF71EA" w:rsidP="00FF71EA">
      <w:pPr>
        <w:pStyle w:val="Odstavek"/>
        <w:spacing w:before="0"/>
        <w:ind w:firstLine="0"/>
      </w:pPr>
    </w:p>
    <w:p w14:paraId="367127F6" w14:textId="77777777" w:rsidR="00FF71EA" w:rsidRDefault="00FF71EA" w:rsidP="00FF71EA">
      <w:pPr>
        <w:pStyle w:val="Odstavek"/>
        <w:spacing w:before="0"/>
        <w:ind w:firstLine="0"/>
      </w:pPr>
      <w:r w:rsidRPr="00AE0C9F">
        <w:t xml:space="preserve">(3) Z globo od 200 do 400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Pr="00AE0C9F">
        <w:t>.</w:t>
      </w:r>
    </w:p>
    <w:p w14:paraId="27639E28" w14:textId="77777777" w:rsidR="00F91685" w:rsidRDefault="00F91685" w:rsidP="00F91685">
      <w:pPr>
        <w:pStyle w:val="Odstavek"/>
        <w:spacing w:before="0"/>
      </w:pPr>
    </w:p>
    <w:p w14:paraId="33B71FBA" w14:textId="6B6F07C4" w:rsidR="00F91685" w:rsidRPr="00AE0C9F" w:rsidRDefault="00F91685" w:rsidP="00F91685">
      <w:pPr>
        <w:pStyle w:val="len"/>
        <w:spacing w:before="0"/>
      </w:pPr>
      <w:r w:rsidRPr="00AE0C9F">
        <w:t>1</w:t>
      </w:r>
      <w:r w:rsidR="00FF0FE2">
        <w:t>3</w:t>
      </w:r>
      <w:r w:rsidRPr="00AE0C9F">
        <w:t>. člen</w:t>
      </w:r>
    </w:p>
    <w:p w14:paraId="1348E915" w14:textId="4AF92252" w:rsidR="00F91685" w:rsidRDefault="00F91685" w:rsidP="00F91685">
      <w:pPr>
        <w:pStyle w:val="lennaslov"/>
      </w:pPr>
      <w:r w:rsidRPr="00AE0C9F">
        <w:t xml:space="preserve">(prekrški </w:t>
      </w:r>
      <w:r>
        <w:t>gospodarsk</w:t>
      </w:r>
      <w:r w:rsidR="00D01704">
        <w:t>ih</w:t>
      </w:r>
      <w:r>
        <w:t xml:space="preserve"> </w:t>
      </w:r>
      <w:r w:rsidR="00D01704">
        <w:t xml:space="preserve">subjektov </w:t>
      </w:r>
      <w:r>
        <w:t>glede neprodanih potrošniških izdelkov</w:t>
      </w:r>
      <w:r w:rsidRPr="00AE0C9F">
        <w:t>)</w:t>
      </w:r>
    </w:p>
    <w:p w14:paraId="3C7A2226" w14:textId="77777777" w:rsidR="00F91685" w:rsidRDefault="00F91685" w:rsidP="00F91685">
      <w:pPr>
        <w:pStyle w:val="lennaslov"/>
      </w:pPr>
    </w:p>
    <w:p w14:paraId="2FB39E5E" w14:textId="0CD6D869" w:rsidR="00F91685" w:rsidRDefault="00F91685" w:rsidP="00A40477">
      <w:pPr>
        <w:pStyle w:val="lennaslov"/>
        <w:numPr>
          <w:ilvl w:val="2"/>
          <w:numId w:val="8"/>
        </w:numPr>
        <w:ind w:left="567" w:hanging="567"/>
        <w:jc w:val="both"/>
        <w:rPr>
          <w:b w:val="0"/>
          <w:bCs/>
        </w:rPr>
      </w:pPr>
      <w:r w:rsidRPr="00F91685">
        <w:rPr>
          <w:b w:val="0"/>
          <w:bCs/>
        </w:rPr>
        <w:t xml:space="preserve">Z globo od 1.200 do 3.000 eurov se za prekršek kaznuje pravna oseba, </w:t>
      </w:r>
      <w:r w:rsidR="00EA77BA">
        <w:rPr>
          <w:b w:val="0"/>
          <w:bCs/>
        </w:rPr>
        <w:t>ki:</w:t>
      </w:r>
    </w:p>
    <w:p w14:paraId="552A43C7" w14:textId="51771F14" w:rsidR="00F91685" w:rsidRDefault="00F91685" w:rsidP="00F91685">
      <w:pPr>
        <w:pStyle w:val="lennaslov"/>
        <w:numPr>
          <w:ilvl w:val="0"/>
          <w:numId w:val="23"/>
        </w:numPr>
        <w:jc w:val="both"/>
        <w:rPr>
          <w:b w:val="0"/>
          <w:bCs/>
        </w:rPr>
      </w:pPr>
      <w:r>
        <w:rPr>
          <w:b w:val="0"/>
          <w:bCs/>
        </w:rPr>
        <w:t>v nasprotju s prvim odstavkom 24. člena Uredbe 2024/1781/EU ne razkrije informacij o zavrženih neprodanih izdelkih;</w:t>
      </w:r>
    </w:p>
    <w:p w14:paraId="21758073" w14:textId="1DE1AB95" w:rsidR="00F91685" w:rsidRPr="00F91685" w:rsidRDefault="00F91685" w:rsidP="00F91685">
      <w:pPr>
        <w:pStyle w:val="lennaslov"/>
        <w:numPr>
          <w:ilvl w:val="0"/>
          <w:numId w:val="23"/>
        </w:numPr>
        <w:jc w:val="both"/>
        <w:rPr>
          <w:b w:val="0"/>
          <w:bCs/>
        </w:rPr>
      </w:pPr>
      <w:r>
        <w:rPr>
          <w:b w:val="0"/>
          <w:bCs/>
        </w:rPr>
        <w:t>v nasprotju z drugim odstavkom 24. člena Uredbe 2024/1781/EU Komisiji ali nadzornemu organu ne zagotovi vseh informacij in dokumentacije</w:t>
      </w:r>
      <w:r w:rsidR="00D01704">
        <w:rPr>
          <w:b w:val="0"/>
          <w:bCs/>
        </w:rPr>
        <w:t>,</w:t>
      </w:r>
      <w:r>
        <w:rPr>
          <w:b w:val="0"/>
          <w:bCs/>
        </w:rPr>
        <w:t xml:space="preserve"> potrebne z</w:t>
      </w:r>
      <w:r w:rsidR="00595037">
        <w:rPr>
          <w:b w:val="0"/>
          <w:bCs/>
        </w:rPr>
        <w:t xml:space="preserve">a </w:t>
      </w:r>
      <w:r w:rsidR="00595037" w:rsidRPr="00595037">
        <w:rPr>
          <w:b w:val="0"/>
          <w:bCs/>
        </w:rPr>
        <w:t xml:space="preserve">dokazovanje dobave in prejema zavrženih izdelkov, razkritih na podlagi </w:t>
      </w:r>
      <w:r w:rsidR="00595037">
        <w:rPr>
          <w:b w:val="0"/>
          <w:bCs/>
        </w:rPr>
        <w:t xml:space="preserve">točke (c) prvega </w:t>
      </w:r>
      <w:r w:rsidR="00595037" w:rsidRPr="00595037">
        <w:rPr>
          <w:b w:val="0"/>
          <w:bCs/>
        </w:rPr>
        <w:t xml:space="preserve">odstavka </w:t>
      </w:r>
      <w:r w:rsidR="00595037">
        <w:rPr>
          <w:b w:val="0"/>
          <w:bCs/>
        </w:rPr>
        <w:t xml:space="preserve">26. </w:t>
      </w:r>
      <w:r w:rsidR="00595037" w:rsidRPr="00595037">
        <w:rPr>
          <w:b w:val="0"/>
          <w:bCs/>
        </w:rPr>
        <w:t>člena</w:t>
      </w:r>
      <w:r w:rsidR="00595037">
        <w:rPr>
          <w:b w:val="0"/>
          <w:bCs/>
        </w:rPr>
        <w:t xml:space="preserve"> Uredbe 2024/1781/EU</w:t>
      </w:r>
      <w:r w:rsidR="00595037" w:rsidRPr="00595037">
        <w:rPr>
          <w:b w:val="0"/>
          <w:bCs/>
        </w:rPr>
        <w:t xml:space="preserve"> </w:t>
      </w:r>
      <w:r w:rsidR="00A40477" w:rsidRPr="00595037">
        <w:rPr>
          <w:b w:val="0"/>
          <w:bCs/>
        </w:rPr>
        <w:t>a</w:t>
      </w:r>
      <w:r w:rsidR="00A40477">
        <w:rPr>
          <w:b w:val="0"/>
          <w:bCs/>
        </w:rPr>
        <w:t>li</w:t>
      </w:r>
      <w:r w:rsidR="00595037" w:rsidRPr="00595037">
        <w:rPr>
          <w:b w:val="0"/>
          <w:bCs/>
        </w:rPr>
        <w:t xml:space="preserve">, kadar je ustrezno, informacije, potrebne za uveljavljanje uporabe izjeme na podlagi </w:t>
      </w:r>
      <w:r w:rsidR="00595037">
        <w:rPr>
          <w:b w:val="0"/>
          <w:bCs/>
        </w:rPr>
        <w:t>petega odstavka 25</w:t>
      </w:r>
      <w:r w:rsidR="00D01704">
        <w:rPr>
          <w:b w:val="0"/>
          <w:bCs/>
        </w:rPr>
        <w:t>.</w:t>
      </w:r>
      <w:r w:rsidR="00595037">
        <w:rPr>
          <w:b w:val="0"/>
          <w:bCs/>
        </w:rPr>
        <w:t xml:space="preserve"> </w:t>
      </w:r>
      <w:r w:rsidR="00595037" w:rsidRPr="00595037">
        <w:rPr>
          <w:b w:val="0"/>
          <w:bCs/>
        </w:rPr>
        <w:t>člena</w:t>
      </w:r>
      <w:r w:rsidR="00595037">
        <w:rPr>
          <w:b w:val="0"/>
          <w:bCs/>
        </w:rPr>
        <w:t xml:space="preserve"> Uredbe 2024/1781/EU in teh </w:t>
      </w:r>
      <w:r w:rsidR="00595037" w:rsidRPr="00595037">
        <w:rPr>
          <w:b w:val="0"/>
          <w:bCs/>
        </w:rPr>
        <w:lastRenderedPageBreak/>
        <w:t>informacij in dokumentacij</w:t>
      </w:r>
      <w:r w:rsidR="00595037">
        <w:rPr>
          <w:b w:val="0"/>
          <w:bCs/>
        </w:rPr>
        <w:t>e</w:t>
      </w:r>
      <w:r w:rsidR="00595037" w:rsidRPr="00595037">
        <w:rPr>
          <w:b w:val="0"/>
          <w:bCs/>
        </w:rPr>
        <w:t xml:space="preserve"> </w:t>
      </w:r>
      <w:r w:rsidR="00595037">
        <w:rPr>
          <w:b w:val="0"/>
          <w:bCs/>
        </w:rPr>
        <w:t>n</w:t>
      </w:r>
      <w:r w:rsidR="00595037" w:rsidRPr="00595037">
        <w:rPr>
          <w:b w:val="0"/>
          <w:bCs/>
        </w:rPr>
        <w:t>e predloži v papirni ali elektronski obliki v 30 dneh od prejema zahteve.</w:t>
      </w:r>
      <w:r w:rsidR="00595037" w:rsidRPr="00595037">
        <w:rPr>
          <w:bCs/>
        </w:rPr>
        <w:t xml:space="preserve"> </w:t>
      </w:r>
      <w:r>
        <w:rPr>
          <w:b w:val="0"/>
          <w:bCs/>
        </w:rPr>
        <w:t xml:space="preserve"> </w:t>
      </w:r>
    </w:p>
    <w:p w14:paraId="7C312646" w14:textId="77777777" w:rsidR="0032458B" w:rsidRDefault="0032458B" w:rsidP="0032458B">
      <w:pPr>
        <w:pStyle w:val="lennaslov"/>
        <w:jc w:val="both"/>
        <w:rPr>
          <w:b w:val="0"/>
          <w:bCs/>
        </w:rPr>
      </w:pPr>
    </w:p>
    <w:p w14:paraId="68D89AAC" w14:textId="04963981" w:rsidR="0032458B" w:rsidRDefault="0032458B" w:rsidP="0032458B">
      <w:pPr>
        <w:pStyle w:val="lennaslov"/>
        <w:jc w:val="both"/>
        <w:rPr>
          <w:b w:val="0"/>
          <w:bCs/>
        </w:rPr>
      </w:pPr>
      <w:r>
        <w:rPr>
          <w:b w:val="0"/>
          <w:bCs/>
        </w:rPr>
        <w:t>(</w:t>
      </w:r>
      <w:r w:rsidRPr="00E9662B">
        <w:rPr>
          <w:b w:val="0"/>
          <w:bCs/>
        </w:rPr>
        <w:t>2) Z globo od 800 do 3.000 eurov se za prekršek iz prejšnjega odstavka kaznuje samostojni podjetnik posameznik ali posameznik, ki samostojno opravlja dejavnost.</w:t>
      </w:r>
    </w:p>
    <w:p w14:paraId="03A66F25" w14:textId="77777777" w:rsidR="0032458B" w:rsidRPr="008F1C5C" w:rsidRDefault="0032458B" w:rsidP="0032458B">
      <w:pPr>
        <w:pStyle w:val="lennaslov"/>
        <w:ind w:left="360"/>
        <w:jc w:val="both"/>
        <w:rPr>
          <w:b w:val="0"/>
          <w:bCs/>
        </w:rPr>
      </w:pPr>
    </w:p>
    <w:p w14:paraId="58B2B7A3" w14:textId="77777777" w:rsidR="0032458B" w:rsidRDefault="0032458B" w:rsidP="0032458B">
      <w:pPr>
        <w:pStyle w:val="Odstavek"/>
        <w:spacing w:before="0"/>
        <w:ind w:firstLine="0"/>
      </w:pPr>
      <w:r w:rsidRPr="00AE0C9F">
        <w:t xml:space="preserve">(3) Z globo od 200 do 400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Pr="00AE0C9F">
        <w:t>.</w:t>
      </w:r>
    </w:p>
    <w:p w14:paraId="51E3041B" w14:textId="77777777" w:rsidR="00F91685" w:rsidRDefault="00F91685" w:rsidP="00FF71EA">
      <w:pPr>
        <w:pStyle w:val="Odstavek"/>
        <w:spacing w:before="0"/>
        <w:ind w:firstLine="0"/>
      </w:pPr>
    </w:p>
    <w:p w14:paraId="22A881C7" w14:textId="6239FBFF" w:rsidR="00595037" w:rsidRPr="00AE0C9F" w:rsidRDefault="00595037" w:rsidP="00595037">
      <w:pPr>
        <w:pStyle w:val="len"/>
        <w:spacing w:before="0"/>
      </w:pPr>
      <w:r w:rsidRPr="00AE0C9F">
        <w:t>1</w:t>
      </w:r>
      <w:r w:rsidR="00FF0FE2">
        <w:t>4</w:t>
      </w:r>
      <w:r>
        <w:t>.</w:t>
      </w:r>
      <w:r w:rsidRPr="00AE0C9F">
        <w:t xml:space="preserve"> člen</w:t>
      </w:r>
    </w:p>
    <w:p w14:paraId="358771AE" w14:textId="6DBF90C4" w:rsidR="00595037" w:rsidRDefault="00595037" w:rsidP="00595037">
      <w:pPr>
        <w:pStyle w:val="lennaslov"/>
      </w:pPr>
      <w:r w:rsidRPr="00AE0C9F">
        <w:t xml:space="preserve">(prekrški </w:t>
      </w:r>
      <w:r w:rsidR="00D01704">
        <w:t xml:space="preserve">gospodarskih subjektov </w:t>
      </w:r>
      <w:r>
        <w:t xml:space="preserve">glede </w:t>
      </w:r>
      <w:r w:rsidRPr="00314767">
        <w:t>uničenja neprodanih</w:t>
      </w:r>
      <w:r>
        <w:t xml:space="preserve"> potrošniških izdelkov</w:t>
      </w:r>
      <w:r w:rsidRPr="00AE0C9F">
        <w:t>)</w:t>
      </w:r>
    </w:p>
    <w:p w14:paraId="2820F781" w14:textId="77777777" w:rsidR="00595037" w:rsidRDefault="00595037" w:rsidP="00595037">
      <w:pPr>
        <w:pStyle w:val="lennaslov"/>
      </w:pPr>
    </w:p>
    <w:p w14:paraId="54B538C0" w14:textId="3E223B8B" w:rsidR="00F91685" w:rsidRDefault="00595037" w:rsidP="00595037">
      <w:pPr>
        <w:pStyle w:val="lennaslov"/>
        <w:jc w:val="both"/>
      </w:pPr>
      <w:r w:rsidRPr="00F91685">
        <w:rPr>
          <w:b w:val="0"/>
          <w:bCs/>
        </w:rPr>
        <w:t>(1</w:t>
      </w:r>
      <w:r>
        <w:rPr>
          <w:b w:val="0"/>
          <w:bCs/>
        </w:rPr>
        <w:t xml:space="preserve">) </w:t>
      </w:r>
      <w:r w:rsidRPr="00F91685">
        <w:rPr>
          <w:b w:val="0"/>
          <w:bCs/>
        </w:rPr>
        <w:t xml:space="preserve">Z globo od </w:t>
      </w:r>
      <w:r w:rsidRPr="00314767">
        <w:rPr>
          <w:b w:val="0"/>
          <w:bCs/>
        </w:rPr>
        <w:t>1.200 do 3.000</w:t>
      </w:r>
      <w:r w:rsidRPr="00F91685">
        <w:rPr>
          <w:b w:val="0"/>
          <w:bCs/>
        </w:rPr>
        <w:t xml:space="preserve"> eurov se za prekršek kaznuje pravna oseba, ki kot gospodarski subjekt </w:t>
      </w:r>
      <w:r w:rsidR="00D01704" w:rsidRPr="00D01704">
        <w:rPr>
          <w:b w:val="0"/>
          <w:bCs/>
        </w:rPr>
        <w:t>v zvezi z izdelkom, za katerega velja</w:t>
      </w:r>
      <w:r w:rsidR="00D01704">
        <w:rPr>
          <w:b w:val="0"/>
          <w:bCs/>
        </w:rPr>
        <w:t xml:space="preserve"> </w:t>
      </w:r>
      <w:r w:rsidRPr="00F91685">
        <w:rPr>
          <w:b w:val="0"/>
          <w:bCs/>
        </w:rPr>
        <w:t>Uredb</w:t>
      </w:r>
      <w:r w:rsidR="00D01704">
        <w:rPr>
          <w:b w:val="0"/>
          <w:bCs/>
        </w:rPr>
        <w:t>a</w:t>
      </w:r>
      <w:r w:rsidRPr="00F91685">
        <w:rPr>
          <w:b w:val="0"/>
          <w:bCs/>
        </w:rPr>
        <w:t xml:space="preserve"> 2024/1781/EU</w:t>
      </w:r>
      <w:r w:rsidR="009E5160">
        <w:rPr>
          <w:b w:val="0"/>
          <w:bCs/>
        </w:rPr>
        <w:t>,</w:t>
      </w:r>
      <w:r>
        <w:rPr>
          <w:b w:val="0"/>
          <w:bCs/>
        </w:rPr>
        <w:t xml:space="preserve"> </w:t>
      </w:r>
      <w:r w:rsidRPr="00595037">
        <w:rPr>
          <w:b w:val="0"/>
        </w:rPr>
        <w:t>v nasprotju</w:t>
      </w:r>
      <w:r w:rsidR="006D1D9C">
        <w:rPr>
          <w:b w:val="0"/>
        </w:rPr>
        <w:t xml:space="preserve"> s</w:t>
      </w:r>
      <w:r w:rsidRPr="00595037">
        <w:rPr>
          <w:b w:val="0"/>
        </w:rPr>
        <w:t xml:space="preserve"> </w:t>
      </w:r>
      <w:r w:rsidR="00314767">
        <w:rPr>
          <w:b w:val="0"/>
        </w:rPr>
        <w:t xml:space="preserve">prvim </w:t>
      </w:r>
      <w:r w:rsidR="006D1D9C">
        <w:rPr>
          <w:b w:val="0"/>
        </w:rPr>
        <w:t xml:space="preserve">odstavkom 25. člena Uredbe 2024/1781/EU uniči potrošniške izdelke ali  v nasprotju z </w:t>
      </w:r>
      <w:r w:rsidRPr="00595037">
        <w:rPr>
          <w:b w:val="0"/>
        </w:rPr>
        <w:t>drugim odstavkom 25. člena Uredbe 2024/1781/EU uniči</w:t>
      </w:r>
      <w:r w:rsidRPr="00595037">
        <w:rPr>
          <w:bCs/>
        </w:rPr>
        <w:t xml:space="preserve"> </w:t>
      </w:r>
      <w:r w:rsidRPr="00595037">
        <w:rPr>
          <w:b w:val="0"/>
          <w:bCs/>
        </w:rPr>
        <w:t>potrošnišk</w:t>
      </w:r>
      <w:r w:rsidR="00143120">
        <w:rPr>
          <w:b w:val="0"/>
          <w:bCs/>
        </w:rPr>
        <w:t>e</w:t>
      </w:r>
      <w:r w:rsidRPr="00595037">
        <w:rPr>
          <w:b w:val="0"/>
          <w:bCs/>
        </w:rPr>
        <w:t xml:space="preserve"> izdelk</w:t>
      </w:r>
      <w:r w:rsidR="00143120">
        <w:rPr>
          <w:b w:val="0"/>
          <w:bCs/>
        </w:rPr>
        <w:t>e</w:t>
      </w:r>
      <w:r w:rsidRPr="00595037">
        <w:rPr>
          <w:b w:val="0"/>
          <w:bCs/>
        </w:rPr>
        <w:t>, ki so ji bili dobavljeni z namenom izogibanja tej prepovedi</w:t>
      </w:r>
      <w:r>
        <w:rPr>
          <w:b w:val="0"/>
          <w:bCs/>
        </w:rPr>
        <w:t>.</w:t>
      </w:r>
    </w:p>
    <w:p w14:paraId="6A0B4D8A" w14:textId="77777777" w:rsidR="00FF71EA" w:rsidRDefault="00FF71EA" w:rsidP="0032458B">
      <w:pPr>
        <w:pStyle w:val="Odstavek"/>
        <w:spacing w:before="0"/>
        <w:ind w:firstLine="0"/>
      </w:pPr>
    </w:p>
    <w:p w14:paraId="7CD7F432" w14:textId="230298D0" w:rsidR="0032458B" w:rsidRPr="008F1C5C" w:rsidRDefault="0032458B" w:rsidP="0032458B">
      <w:pPr>
        <w:pStyle w:val="lennaslov"/>
        <w:jc w:val="both"/>
        <w:rPr>
          <w:b w:val="0"/>
          <w:bCs/>
        </w:rPr>
      </w:pPr>
      <w:r>
        <w:rPr>
          <w:b w:val="0"/>
          <w:bCs/>
        </w:rPr>
        <w:t>(</w:t>
      </w:r>
      <w:r w:rsidRPr="00E9662B">
        <w:rPr>
          <w:b w:val="0"/>
          <w:bCs/>
        </w:rPr>
        <w:t>2) Z globo od 800 do 3.000 eurov se za prekršek iz prejšnjega odstavka kaznuje samostojni podjetnik posameznik ali posameznik, ki samostojno opravlja dejavnost.</w:t>
      </w:r>
    </w:p>
    <w:p w14:paraId="4F36AB53" w14:textId="77777777" w:rsidR="0032458B" w:rsidRDefault="0032458B" w:rsidP="0032458B">
      <w:pPr>
        <w:pStyle w:val="Odstavek"/>
        <w:spacing w:before="0"/>
        <w:ind w:firstLine="0"/>
      </w:pPr>
    </w:p>
    <w:p w14:paraId="03C01F39" w14:textId="35AD2A25" w:rsidR="0032458B" w:rsidRDefault="0032458B" w:rsidP="0032458B">
      <w:pPr>
        <w:pStyle w:val="Odstavek"/>
        <w:spacing w:before="0"/>
        <w:ind w:firstLine="0"/>
      </w:pPr>
      <w:r w:rsidRPr="00AE0C9F">
        <w:t xml:space="preserve">(3) Z globo od 200 do 400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Pr="00AE0C9F">
        <w:t>.</w:t>
      </w:r>
    </w:p>
    <w:p w14:paraId="1FF7B498" w14:textId="77777777" w:rsidR="0032458B" w:rsidRDefault="0032458B" w:rsidP="0032458B">
      <w:pPr>
        <w:pStyle w:val="Odstavek"/>
        <w:spacing w:before="0"/>
        <w:ind w:firstLine="0"/>
      </w:pPr>
    </w:p>
    <w:p w14:paraId="4AAF84D6" w14:textId="60FCC882" w:rsidR="00FF71EA" w:rsidRPr="00AE0C9F" w:rsidRDefault="00FF71EA" w:rsidP="00FF71EA">
      <w:pPr>
        <w:pStyle w:val="len"/>
        <w:spacing w:before="0"/>
      </w:pPr>
      <w:r w:rsidRPr="00AE0C9F">
        <w:t>1</w:t>
      </w:r>
      <w:r w:rsidR="00FF0FE2">
        <w:t>5</w:t>
      </w:r>
      <w:r w:rsidRPr="00AE0C9F">
        <w:t>. člen</w:t>
      </w:r>
    </w:p>
    <w:p w14:paraId="4A87EE1E" w14:textId="4B185005" w:rsidR="00FF71EA" w:rsidRPr="00AE0C9F" w:rsidRDefault="00FF71EA" w:rsidP="00FF71EA">
      <w:pPr>
        <w:pStyle w:val="lennaslov"/>
      </w:pPr>
      <w:r w:rsidRPr="00AE0C9F">
        <w:t xml:space="preserve">(prekrški </w:t>
      </w:r>
      <w:r w:rsidR="00D01704">
        <w:t xml:space="preserve">gospodarskih subjektov </w:t>
      </w:r>
      <w:r>
        <w:t>glede obveščanja pri prodaji na daljavo</w:t>
      </w:r>
      <w:r w:rsidRPr="00AE0C9F">
        <w:t>)</w:t>
      </w:r>
    </w:p>
    <w:p w14:paraId="5BC6CFB6" w14:textId="77777777" w:rsidR="00FF71EA" w:rsidRPr="00AE0C9F" w:rsidRDefault="00FF71EA" w:rsidP="00FF71EA">
      <w:pPr>
        <w:pStyle w:val="Odstavek"/>
        <w:spacing w:before="0"/>
        <w:ind w:firstLine="0"/>
      </w:pPr>
    </w:p>
    <w:p w14:paraId="455099AE" w14:textId="06DEDA0A" w:rsidR="00854C1C" w:rsidRDefault="00FF71EA" w:rsidP="00FF71EA">
      <w:pPr>
        <w:pStyle w:val="Odstavek"/>
        <w:spacing w:before="0"/>
        <w:ind w:firstLine="0"/>
      </w:pPr>
      <w:r w:rsidRPr="006B2952">
        <w:t xml:space="preserve">(1) Z globo od 1.200 do 3.000 eurov se za prekršek kaznuje pravna oseba, ki kot </w:t>
      </w:r>
      <w:r>
        <w:t xml:space="preserve">gospodarski subjekt pri tem, </w:t>
      </w:r>
      <w:r w:rsidRPr="00FF71EA">
        <w:t>ko omogoči, da je izdelek, zajet v delegiranem aktu, sprejetem na podlagi</w:t>
      </w:r>
      <w:r>
        <w:t xml:space="preserve"> </w:t>
      </w:r>
      <w:r w:rsidR="00C177FE">
        <w:t xml:space="preserve">4. </w:t>
      </w:r>
      <w:r w:rsidRPr="00FF71EA">
        <w:t xml:space="preserve">člena </w:t>
      </w:r>
      <w:r>
        <w:t>Uredbe 2024/1781/EU</w:t>
      </w:r>
      <w:r w:rsidRPr="00FF71EA">
        <w:t xml:space="preserve"> na trgu dostopen prek prodaje na daljavo</w:t>
      </w:r>
      <w:r w:rsidR="00854C1C">
        <w:t>:</w:t>
      </w:r>
    </w:p>
    <w:p w14:paraId="671AC7E7" w14:textId="07FEF181" w:rsidR="0016135E" w:rsidRDefault="00854C1C" w:rsidP="00854C1C">
      <w:pPr>
        <w:pStyle w:val="Odstavek"/>
        <w:numPr>
          <w:ilvl w:val="0"/>
          <w:numId w:val="18"/>
        </w:numPr>
        <w:spacing w:before="0"/>
      </w:pPr>
      <w:r>
        <w:t>v nasprotju s prvim odstavkom 36. člena Uredbe</w:t>
      </w:r>
      <w:r w:rsidR="00D01704">
        <w:t xml:space="preserve"> </w:t>
      </w:r>
      <w:r>
        <w:t xml:space="preserve">2024/1781/EU </w:t>
      </w:r>
      <w:r w:rsidR="00FF71EA">
        <w:t xml:space="preserve">ne </w:t>
      </w:r>
      <w:r w:rsidR="00FF71EA" w:rsidRPr="00FF71EA">
        <w:t>poskrbi, da so v ponudbi izdelka jasno in vidno navedene vsaj naslednje informacije</w:t>
      </w:r>
      <w:r w:rsidR="00FF71EA">
        <w:t>:</w:t>
      </w:r>
    </w:p>
    <w:p w14:paraId="26A32298" w14:textId="77777777" w:rsidR="00854C1C" w:rsidRDefault="00FF71EA" w:rsidP="00854C1C">
      <w:pPr>
        <w:pStyle w:val="Odstavek"/>
        <w:numPr>
          <w:ilvl w:val="0"/>
          <w:numId w:val="17"/>
        </w:numPr>
        <w:spacing w:before="0"/>
      </w:pPr>
      <w:r w:rsidRPr="00FF71EA">
        <w:t>ime, registrirano trgovsko ime ali registrirana znamka proizvajalca ter poštni in elektronski naslov, na katerem je proizvajalec dosegljiv</w:t>
      </w:r>
      <w:r>
        <w:t>;</w:t>
      </w:r>
    </w:p>
    <w:p w14:paraId="37EECACE" w14:textId="7EC2B45E" w:rsidR="00FF71EA" w:rsidRDefault="00854C1C" w:rsidP="00854C1C">
      <w:pPr>
        <w:pStyle w:val="Odstavek"/>
        <w:numPr>
          <w:ilvl w:val="0"/>
          <w:numId w:val="17"/>
        </w:numPr>
        <w:spacing w:before="0"/>
      </w:pPr>
      <w:r>
        <w:t>č</w:t>
      </w:r>
      <w:r w:rsidR="00FF71EA">
        <w:t>e proizvajalec nima sedeža v Uniji, ime, poštni in elektronski naslov in telefonsko številko gospodarskega subjekta s sedežem v Uniji v smislu drugega odstavka 4. člena Uredbe 2019/1020/EU;</w:t>
      </w:r>
    </w:p>
    <w:p w14:paraId="352C94D8" w14:textId="059C9B39" w:rsidR="00FF71EA" w:rsidRDefault="00FF71EA" w:rsidP="00854C1C">
      <w:pPr>
        <w:pStyle w:val="Odstavek"/>
        <w:numPr>
          <w:ilvl w:val="0"/>
          <w:numId w:val="17"/>
        </w:numPr>
        <w:spacing w:before="0"/>
      </w:pPr>
      <w:r>
        <w:t>informacije, na podlagi katerih je mogoče izdelek identificirati, vključno z njegovo sliko, njegovo vrsto in katero koli drugo identifikacijsko oznako izdelka</w:t>
      </w:r>
      <w:r w:rsidR="005F7D09">
        <w:t>;</w:t>
      </w:r>
    </w:p>
    <w:p w14:paraId="19E7C682" w14:textId="0E3B36BB" w:rsidR="00854C1C" w:rsidRDefault="00854C1C" w:rsidP="00854C1C">
      <w:pPr>
        <w:pStyle w:val="Odstavek"/>
        <w:numPr>
          <w:ilvl w:val="0"/>
          <w:numId w:val="18"/>
        </w:numPr>
        <w:spacing w:before="0"/>
      </w:pPr>
      <w:r>
        <w:t xml:space="preserve">v nasprotju </w:t>
      </w:r>
      <w:r w:rsidR="00126A1B">
        <w:t xml:space="preserve">s prvim pododstavkom drugega odstavka </w:t>
      </w:r>
      <w:r>
        <w:t>36. člena Uredbe</w:t>
      </w:r>
      <w:r w:rsidR="00FF78D4">
        <w:t xml:space="preserve"> </w:t>
      </w:r>
      <w:r>
        <w:t>2024/1781/EU</w:t>
      </w:r>
      <w:r w:rsidR="00825E59">
        <w:t xml:space="preserve"> na obrazloženo zahtevo </w:t>
      </w:r>
      <w:r w:rsidR="00126A1B">
        <w:t xml:space="preserve">organa za nadzor trga </w:t>
      </w:r>
      <w:r w:rsidR="00825E59">
        <w:t xml:space="preserve">ne predloži: </w:t>
      </w:r>
    </w:p>
    <w:p w14:paraId="7176BE5C" w14:textId="30ED25FB" w:rsidR="00FF71EA" w:rsidRDefault="00825E59" w:rsidP="00CD6751">
      <w:pPr>
        <w:pStyle w:val="Odstavek"/>
        <w:numPr>
          <w:ilvl w:val="0"/>
          <w:numId w:val="19"/>
        </w:numPr>
        <w:spacing w:before="0"/>
      </w:pPr>
      <w:r>
        <w:t>ime</w:t>
      </w:r>
      <w:r w:rsidR="00126A1B">
        <w:t>na</w:t>
      </w:r>
      <w:r>
        <w:t xml:space="preserve"> vsakega gospodarskega subjekta, ki </w:t>
      </w:r>
      <w:r w:rsidR="00126A1B">
        <w:t xml:space="preserve">mu </w:t>
      </w:r>
      <w:r>
        <w:t xml:space="preserve">je dobavil izdelek, </w:t>
      </w:r>
      <w:r w:rsidRPr="00825E59">
        <w:t xml:space="preserve">zajet v delegiranem aktu, sprejetem na podlagi </w:t>
      </w:r>
      <w:r>
        <w:t>4.</w:t>
      </w:r>
      <w:r w:rsidR="00DE47C7">
        <w:t xml:space="preserve"> </w:t>
      </w:r>
      <w:r w:rsidRPr="00825E59">
        <w:t>člena Uredbe 2024/1781/EU</w:t>
      </w:r>
      <w:r>
        <w:t>;</w:t>
      </w:r>
    </w:p>
    <w:p w14:paraId="38BD8E44" w14:textId="5C67B78E" w:rsidR="00825E59" w:rsidRDefault="00825E59" w:rsidP="00CD6751">
      <w:pPr>
        <w:pStyle w:val="Odstavek"/>
        <w:numPr>
          <w:ilvl w:val="0"/>
          <w:numId w:val="19"/>
        </w:numPr>
        <w:spacing w:before="0"/>
      </w:pPr>
      <w:r>
        <w:t>ime</w:t>
      </w:r>
      <w:r w:rsidR="00126A1B">
        <w:t>na</w:t>
      </w:r>
      <w:r>
        <w:t xml:space="preserve"> vsakega gospodarskega subjekta, ki mu </w:t>
      </w:r>
      <w:r w:rsidR="00126A1B">
        <w:t xml:space="preserve">je </w:t>
      </w:r>
      <w:r w:rsidR="009E5160">
        <w:t xml:space="preserve">sam </w:t>
      </w:r>
      <w:r>
        <w:t>dobavil tak</w:t>
      </w:r>
      <w:r w:rsidR="00126A1B">
        <w:t>e</w:t>
      </w:r>
      <w:r>
        <w:t xml:space="preserve"> izdelk</w:t>
      </w:r>
      <w:r w:rsidR="00126A1B">
        <w:t>e</w:t>
      </w:r>
      <w:r>
        <w:t xml:space="preserve">, vključno s količinami in natančnimi modeli </w:t>
      </w:r>
      <w:r w:rsidR="00126A1B">
        <w:t xml:space="preserve">teh </w:t>
      </w:r>
      <w:r>
        <w:t>izdelkov;</w:t>
      </w:r>
    </w:p>
    <w:p w14:paraId="35F79B8D" w14:textId="1495EB7D" w:rsidR="00825E59" w:rsidRPr="00E94E1E" w:rsidRDefault="00E42018" w:rsidP="00854C1C">
      <w:pPr>
        <w:pStyle w:val="Odstavek"/>
        <w:numPr>
          <w:ilvl w:val="0"/>
          <w:numId w:val="18"/>
        </w:numPr>
        <w:spacing w:before="0"/>
        <w:rPr>
          <w:bCs/>
        </w:rPr>
      </w:pPr>
      <w:r>
        <w:t xml:space="preserve">v nasprotju z drugim </w:t>
      </w:r>
      <w:r w:rsidRPr="00E42018">
        <w:t>pododstavkom drugega odstavka 36. člena Uredbe 2024/1781/EU</w:t>
      </w:r>
      <w:r>
        <w:t xml:space="preserve"> </w:t>
      </w:r>
      <w:r w:rsidR="00825E59">
        <w:t>ne zagotovi</w:t>
      </w:r>
      <w:r>
        <w:t xml:space="preserve">, da lahko informacije iz prejšnje točke predloži </w:t>
      </w:r>
      <w:r w:rsidR="00825E59" w:rsidRPr="00825E59">
        <w:t xml:space="preserve">še 10 let po tem, ko so </w:t>
      </w:r>
      <w:r w:rsidR="00DD3773">
        <w:t>mu</w:t>
      </w:r>
      <w:r w:rsidR="00DD3773" w:rsidRPr="00825E59">
        <w:t xml:space="preserve"> </w:t>
      </w:r>
      <w:r w:rsidR="00825E59" w:rsidRPr="00825E59">
        <w:t xml:space="preserve">bili zadevni izdelki dobavljeni, in še 10 let po tem, ko </w:t>
      </w:r>
      <w:r w:rsidR="00DD3773">
        <w:t>je</w:t>
      </w:r>
      <w:r w:rsidR="00DD3773" w:rsidRPr="00825E59">
        <w:t xml:space="preserve"> </w:t>
      </w:r>
      <w:r w:rsidR="00825E59" w:rsidRPr="00825E59">
        <w:t xml:space="preserve">take izdelke dobavil, razen če je v delegiranem aktu </w:t>
      </w:r>
      <w:r w:rsidR="00DD3773" w:rsidRPr="00DD3773">
        <w:t>sprejetem na podlagi 4. člena Uredbe 2024/1781/EU</w:t>
      </w:r>
      <w:r w:rsidR="000F7225">
        <w:t>,</w:t>
      </w:r>
      <w:r w:rsidR="00DD3773" w:rsidRPr="00DD3773">
        <w:t xml:space="preserve"> </w:t>
      </w:r>
      <w:r w:rsidR="00825E59" w:rsidRPr="00825E59">
        <w:t xml:space="preserve">določen drugačen rok </w:t>
      </w:r>
      <w:r w:rsidR="00BF05C5" w:rsidRPr="00BF05C5">
        <w:t>ali teh informacij v papirni ali elektronski obliki ne predloži v 15 dneh po prejemu zahteve nadzornega organa</w:t>
      </w:r>
      <w:r w:rsidR="00E94E1E">
        <w:t>.</w:t>
      </w:r>
    </w:p>
    <w:p w14:paraId="2ADBD430" w14:textId="77777777" w:rsidR="00E94E1E" w:rsidRDefault="00E94E1E" w:rsidP="008F1C5C">
      <w:pPr>
        <w:pStyle w:val="lennaslov"/>
        <w:jc w:val="both"/>
        <w:rPr>
          <w:b w:val="0"/>
          <w:bCs/>
        </w:rPr>
      </w:pPr>
    </w:p>
    <w:p w14:paraId="1494BC6C" w14:textId="69638B17" w:rsidR="00854C1C" w:rsidRPr="008F1C5C" w:rsidRDefault="00854C1C" w:rsidP="008F1C5C">
      <w:pPr>
        <w:pStyle w:val="lennaslov"/>
        <w:jc w:val="both"/>
        <w:rPr>
          <w:b w:val="0"/>
          <w:bCs/>
        </w:rPr>
      </w:pPr>
      <w:r w:rsidRPr="00E9662B">
        <w:rPr>
          <w:b w:val="0"/>
          <w:bCs/>
        </w:rPr>
        <w:lastRenderedPageBreak/>
        <w:t>(2) Z globo od 800 do 3.000 eurov se za prekršek iz prejšnjega odstavka kaznuje samostojni podjetnik posameznik ali posameznik, ki samostojno opravlja dejavnost.</w:t>
      </w:r>
    </w:p>
    <w:p w14:paraId="5AD06280" w14:textId="77777777" w:rsidR="0032458B" w:rsidRDefault="0032458B" w:rsidP="00854C1C">
      <w:pPr>
        <w:pStyle w:val="Odstavek"/>
        <w:spacing w:before="0"/>
        <w:ind w:firstLine="0"/>
      </w:pPr>
    </w:p>
    <w:p w14:paraId="290D2D70" w14:textId="7F577FD7" w:rsidR="00854C1C" w:rsidRDefault="00854C1C" w:rsidP="00854C1C">
      <w:pPr>
        <w:pStyle w:val="Odstavek"/>
        <w:spacing w:before="0"/>
        <w:ind w:firstLine="0"/>
      </w:pPr>
      <w:r w:rsidRPr="00AE0C9F">
        <w:t xml:space="preserve">(3) Z globo od 200 do 400 eurov se za prekršek iz prvega odstavka tega člena kaznuje tudi odgovorna oseba pravne osebe, odgovorna oseba samostojnega podjetnika posameznika ali </w:t>
      </w:r>
      <w:r w:rsidRPr="00AE0C9F">
        <w:rPr>
          <w:color w:val="000000"/>
          <w:shd w:val="clear" w:color="auto" w:fill="FFFFFF"/>
        </w:rPr>
        <w:t>odgovorna oseba posameznika, ki samostojno opravlja dejavnost</w:t>
      </w:r>
      <w:r w:rsidRPr="00AE0C9F">
        <w:t>.</w:t>
      </w:r>
    </w:p>
    <w:p w14:paraId="30DCE336" w14:textId="77777777" w:rsidR="00FF71EA" w:rsidRDefault="00FF71EA" w:rsidP="00FF71EA">
      <w:pPr>
        <w:pStyle w:val="Odstavek"/>
        <w:spacing w:before="0"/>
      </w:pPr>
    </w:p>
    <w:p w14:paraId="4AD86B46" w14:textId="7227D8A5" w:rsidR="00F97933" w:rsidRPr="00AE0C9F" w:rsidRDefault="00F97933" w:rsidP="00F97933">
      <w:pPr>
        <w:pStyle w:val="len"/>
        <w:spacing w:before="0"/>
      </w:pPr>
      <w:r w:rsidRPr="00AE0C9F">
        <w:t>1</w:t>
      </w:r>
      <w:r w:rsidR="00FF0FE2">
        <w:t>6</w:t>
      </w:r>
      <w:r w:rsidRPr="00AE0C9F">
        <w:t>. člen</w:t>
      </w:r>
    </w:p>
    <w:p w14:paraId="6B98299A" w14:textId="7196BEFC" w:rsidR="00F97933" w:rsidRPr="00AE0C9F" w:rsidRDefault="00F97933" w:rsidP="00F97933">
      <w:pPr>
        <w:pStyle w:val="lennaslov"/>
      </w:pPr>
      <w:r w:rsidRPr="00AE0C9F">
        <w:t xml:space="preserve">(prekrški </w:t>
      </w:r>
      <w:r>
        <w:t>akterje</w:t>
      </w:r>
      <w:r w:rsidR="001E6CC9">
        <w:t>v</w:t>
      </w:r>
      <w:r>
        <w:t xml:space="preserve"> v dobavni verigi</w:t>
      </w:r>
      <w:r w:rsidRPr="00AE0C9F">
        <w:t>)</w:t>
      </w:r>
    </w:p>
    <w:p w14:paraId="0C198A39" w14:textId="77777777" w:rsidR="00F97933" w:rsidRDefault="00F97933" w:rsidP="00FF71EA">
      <w:pPr>
        <w:pStyle w:val="Odstavek"/>
        <w:spacing w:before="0"/>
      </w:pPr>
    </w:p>
    <w:p w14:paraId="2BC590A2" w14:textId="3F689B60" w:rsidR="008F1C5C" w:rsidRDefault="008F1C5C" w:rsidP="008F1C5C">
      <w:pPr>
        <w:pStyle w:val="Odstavek"/>
        <w:spacing w:before="0"/>
        <w:ind w:firstLine="0"/>
      </w:pPr>
      <w:r>
        <w:t>(</w:t>
      </w:r>
      <w:r w:rsidRPr="006B2952">
        <w:t xml:space="preserve">1) Z globo od 1.200 do 3.000 eurov se za prekršek kaznuje pravna oseba, ki kot </w:t>
      </w:r>
      <w:r>
        <w:t>akter v dobavni verigi za izdelke</w:t>
      </w:r>
      <w:r w:rsidR="008171E4">
        <w:t>,</w:t>
      </w:r>
      <w:r>
        <w:t xml:space="preserve"> </w:t>
      </w:r>
      <w:r w:rsidR="008171E4">
        <w:t>zajete v</w:t>
      </w:r>
      <w:r>
        <w:t xml:space="preserve"> delegiran</w:t>
      </w:r>
      <w:r w:rsidR="008171E4">
        <w:t>e</w:t>
      </w:r>
      <w:r>
        <w:t xml:space="preserve">m </w:t>
      </w:r>
      <w:r w:rsidR="008171E4">
        <w:t>aktu</w:t>
      </w:r>
      <w:r w:rsidRPr="00825E59">
        <w:t>, sprejet</w:t>
      </w:r>
      <w:r w:rsidR="005F1678">
        <w:t>e</w:t>
      </w:r>
      <w:r w:rsidRPr="00825E59">
        <w:t xml:space="preserve">m na podlagi </w:t>
      </w:r>
      <w:r>
        <w:t>4.</w:t>
      </w:r>
      <w:r w:rsidR="00925FDF">
        <w:t xml:space="preserve"> </w:t>
      </w:r>
      <w:r w:rsidRPr="00825E59">
        <w:t>člena Uredbe 2024/1781/EU</w:t>
      </w:r>
      <w:r>
        <w:t xml:space="preserve"> v nasprotju </w:t>
      </w:r>
      <w:r w:rsidR="00925FDF">
        <w:t xml:space="preserve">z </w:t>
      </w:r>
      <w:r>
        <w:t>38. členom</w:t>
      </w:r>
      <w:r w:rsidRPr="008F1C5C">
        <w:t xml:space="preserve"> </w:t>
      </w:r>
      <w:r w:rsidRPr="00825E59">
        <w:t>Uredbe 2024/1781/EU</w:t>
      </w:r>
      <w:r>
        <w:t xml:space="preserve">:  </w:t>
      </w:r>
    </w:p>
    <w:p w14:paraId="2302854E" w14:textId="36E7BE73" w:rsidR="001B0BC7" w:rsidRDefault="001B0BC7" w:rsidP="001B0BC7">
      <w:pPr>
        <w:pStyle w:val="Odstavek"/>
        <w:numPr>
          <w:ilvl w:val="0"/>
          <w:numId w:val="20"/>
        </w:numPr>
      </w:pPr>
      <w:r>
        <w:t>proizvajalcem, priglašenim organom in pristojnim nadzornim organom na zahtevo in brezplačno ne predloži ustrezn</w:t>
      </w:r>
      <w:r w:rsidR="009E5160">
        <w:t>ih</w:t>
      </w:r>
      <w:r>
        <w:t xml:space="preserve"> razpoložljiv</w:t>
      </w:r>
      <w:r w:rsidR="009E5160">
        <w:t>ih</w:t>
      </w:r>
      <w:r>
        <w:t xml:space="preserve"> informacij o izdelkih, ki jih dobavlja ali storitvah, ki jih zagotavlja;</w:t>
      </w:r>
    </w:p>
    <w:p w14:paraId="7DBC03E4" w14:textId="2400DB92" w:rsidR="001B0BC7" w:rsidRDefault="001B0BC7" w:rsidP="001B0BC7">
      <w:pPr>
        <w:pStyle w:val="Odstavek"/>
        <w:numPr>
          <w:ilvl w:val="0"/>
          <w:numId w:val="20"/>
        </w:numPr>
        <w:spacing w:before="0"/>
      </w:pPr>
      <w:r>
        <w:t>če informacij iz prejšnje točke ni, proizvajalcem ne dovoli, da ocenijo izdelke, ki jih dobavlja, ali storitve, ki jih zagotavlja, in tem proizvajalcem ne omogoči dostopa do ustreznih dokumentov ali obratov;</w:t>
      </w:r>
    </w:p>
    <w:p w14:paraId="52A99E63" w14:textId="26318FC3" w:rsidR="008F1C5C" w:rsidRDefault="001B0BC7" w:rsidP="001B0BC7">
      <w:pPr>
        <w:pStyle w:val="Odstavek"/>
        <w:numPr>
          <w:ilvl w:val="0"/>
          <w:numId w:val="20"/>
        </w:numPr>
        <w:spacing w:before="0"/>
      </w:pPr>
      <w:r>
        <w:t xml:space="preserve">priglašenim organom in pristojnim nadzornim organom ne omogoči, da preverijo točnost ustreznih informacij, ki se nanašajo na </w:t>
      </w:r>
      <w:r w:rsidR="005F1678">
        <w:t xml:space="preserve">njegove </w:t>
      </w:r>
      <w:r>
        <w:t>dejavnosti.</w:t>
      </w:r>
    </w:p>
    <w:p w14:paraId="7B5541F2" w14:textId="77777777" w:rsidR="000B4F1D" w:rsidRDefault="000B4F1D" w:rsidP="000B4F1D">
      <w:pPr>
        <w:pStyle w:val="Odstavek"/>
        <w:ind w:firstLine="0"/>
      </w:pPr>
      <w:r>
        <w:t>(2) Z globo od 800 do 3.000 eurov se za prekršek iz prejšnjega odstavka kaznuje samostojni podjetnik posameznik ali posameznik, ki samostojno opravlja dejavnost.</w:t>
      </w:r>
    </w:p>
    <w:p w14:paraId="28D7EB77" w14:textId="55D1DC10" w:rsidR="000B4F1D" w:rsidRDefault="000B4F1D" w:rsidP="000B4F1D">
      <w:pPr>
        <w:pStyle w:val="Odstavek"/>
        <w:ind w:firstLine="0"/>
      </w:pPr>
      <w:r>
        <w:t>(3) Z globo od 200 do 400 eurov se za prekršek iz prvega odstavka tega člena kaznuje tudi odgovorna oseba pravne osebe, odgovorna oseba samostojnega podjetnika posameznika ali odgovorna oseba posameznika, ki samostojno opravlja dejavnost.</w:t>
      </w:r>
    </w:p>
    <w:p w14:paraId="5825B5F5" w14:textId="77777777" w:rsidR="00FF71EA" w:rsidRPr="00AE0C9F" w:rsidRDefault="00FF71EA" w:rsidP="00FF71EA">
      <w:pPr>
        <w:pStyle w:val="Odstavek"/>
        <w:spacing w:before="0"/>
      </w:pPr>
    </w:p>
    <w:p w14:paraId="0973CBD4" w14:textId="2B7F26CD" w:rsidR="0016135E" w:rsidRPr="00AE0C9F" w:rsidRDefault="0016135E" w:rsidP="0016135E">
      <w:pPr>
        <w:pStyle w:val="len"/>
        <w:spacing w:before="0"/>
      </w:pPr>
      <w:r w:rsidRPr="00AE0C9F">
        <w:t>1</w:t>
      </w:r>
      <w:r w:rsidR="00FF0FE2">
        <w:t>7</w:t>
      </w:r>
      <w:r w:rsidRPr="00AE0C9F">
        <w:t>. člen</w:t>
      </w:r>
    </w:p>
    <w:p w14:paraId="3A5F2E80" w14:textId="77777777" w:rsidR="0016135E" w:rsidRPr="00AE0C9F" w:rsidRDefault="0016135E" w:rsidP="0016135E">
      <w:pPr>
        <w:pStyle w:val="lennaslov"/>
      </w:pPr>
      <w:r w:rsidRPr="00AE0C9F">
        <w:t xml:space="preserve">(višina globe v hitrem </w:t>
      </w:r>
      <w:proofErr w:type="spellStart"/>
      <w:r w:rsidRPr="00AE0C9F">
        <w:t>prekrškovnem</w:t>
      </w:r>
      <w:proofErr w:type="spellEnd"/>
      <w:r w:rsidRPr="00AE0C9F">
        <w:t xml:space="preserve"> postopku)</w:t>
      </w:r>
    </w:p>
    <w:p w14:paraId="7087BDF6" w14:textId="77777777" w:rsidR="0016135E" w:rsidRPr="00AE0C9F" w:rsidRDefault="0016135E" w:rsidP="0016135E">
      <w:pPr>
        <w:pStyle w:val="Odstavek"/>
        <w:spacing w:before="0"/>
        <w:ind w:firstLine="0"/>
      </w:pPr>
    </w:p>
    <w:p w14:paraId="228F81ED" w14:textId="77777777" w:rsidR="0016135E" w:rsidRDefault="0016135E" w:rsidP="0016135E">
      <w:pPr>
        <w:pStyle w:val="Odstavek"/>
        <w:spacing w:before="0"/>
        <w:ind w:firstLine="0"/>
      </w:pPr>
      <w:r w:rsidRPr="00AE0C9F">
        <w:t>Za prekrške iz te uredbe se sme v hitrem postopku izreči globa v znesku, ki je višji od najnižje predpisane globe, določene s to uredbo.</w:t>
      </w:r>
    </w:p>
    <w:p w14:paraId="767828CD" w14:textId="77777777" w:rsidR="0016135E" w:rsidRPr="00AE0C9F" w:rsidRDefault="0016135E" w:rsidP="0016135E">
      <w:pPr>
        <w:pStyle w:val="Odstavek"/>
        <w:spacing w:before="0"/>
        <w:ind w:firstLine="0"/>
      </w:pPr>
    </w:p>
    <w:p w14:paraId="7AC23A27" w14:textId="77777777" w:rsidR="0016135E" w:rsidRPr="00AE0C9F" w:rsidRDefault="0016135E" w:rsidP="0016135E">
      <w:pPr>
        <w:pStyle w:val="Odstavek"/>
        <w:spacing w:before="0"/>
        <w:ind w:firstLine="0"/>
      </w:pPr>
    </w:p>
    <w:p w14:paraId="083DE9C6" w14:textId="2BF75EC4" w:rsidR="0016135E" w:rsidRPr="00AE0C9F" w:rsidRDefault="0016135E" w:rsidP="0016135E">
      <w:pPr>
        <w:pStyle w:val="Poglavje"/>
        <w:spacing w:before="0"/>
      </w:pPr>
      <w:r w:rsidRPr="00AE0C9F">
        <w:t>IV. KONČN</w:t>
      </w:r>
      <w:r w:rsidR="00925A57">
        <w:t>A</w:t>
      </w:r>
      <w:r w:rsidRPr="00AE0C9F">
        <w:t xml:space="preserve"> DOLOČB</w:t>
      </w:r>
      <w:r w:rsidR="00925A57">
        <w:t>A</w:t>
      </w:r>
      <w:r w:rsidRPr="00AE0C9F">
        <w:t xml:space="preserve"> </w:t>
      </w:r>
    </w:p>
    <w:p w14:paraId="0D2E7609" w14:textId="77777777" w:rsidR="0016135E" w:rsidRPr="00AE0C9F" w:rsidRDefault="0016135E" w:rsidP="0016135E">
      <w:pPr>
        <w:pStyle w:val="Odstavek"/>
        <w:spacing w:before="0"/>
        <w:ind w:firstLine="0"/>
      </w:pPr>
      <w:bookmarkStart w:id="10" w:name="_Hlk177037986"/>
    </w:p>
    <w:p w14:paraId="4A72F9A8" w14:textId="7ACDC3CD" w:rsidR="0016135E" w:rsidRPr="00AE0C9F" w:rsidRDefault="00B34D99" w:rsidP="0016135E">
      <w:pPr>
        <w:pStyle w:val="len"/>
        <w:spacing w:before="0"/>
      </w:pPr>
      <w:r>
        <w:t>1</w:t>
      </w:r>
      <w:r w:rsidR="00FF0FE2">
        <w:t>8</w:t>
      </w:r>
      <w:r w:rsidR="0016135E" w:rsidRPr="00AE0C9F">
        <w:t>. člen</w:t>
      </w:r>
    </w:p>
    <w:p w14:paraId="37E07953" w14:textId="77777777" w:rsidR="0016135E" w:rsidRPr="00AE0C9F" w:rsidRDefault="0016135E" w:rsidP="0016135E">
      <w:pPr>
        <w:pStyle w:val="lennaslov"/>
      </w:pPr>
      <w:r w:rsidRPr="00AE0C9F">
        <w:t>(</w:t>
      </w:r>
      <w:r>
        <w:t>začetek veljavnosti</w:t>
      </w:r>
      <w:r w:rsidRPr="00AE0C9F">
        <w:t>)</w:t>
      </w:r>
    </w:p>
    <w:p w14:paraId="399B3015" w14:textId="77777777" w:rsidR="0016135E" w:rsidRPr="00AE0C9F" w:rsidRDefault="0016135E" w:rsidP="0016135E">
      <w:pPr>
        <w:pStyle w:val="Odstavek"/>
        <w:spacing w:before="0"/>
        <w:ind w:firstLine="0"/>
      </w:pPr>
    </w:p>
    <w:p w14:paraId="119061AF" w14:textId="77777777" w:rsidR="0016135E" w:rsidRDefault="0016135E" w:rsidP="0016135E">
      <w:pPr>
        <w:pStyle w:val="Odstavek"/>
        <w:spacing w:before="0"/>
        <w:ind w:firstLine="0"/>
      </w:pPr>
      <w:r w:rsidRPr="00AE0C9F">
        <w:t>Ta uredba začne veljati petnajsti dan po objavi v Uradnem listu Republike Slovenije.</w:t>
      </w:r>
    </w:p>
    <w:p w14:paraId="62FDD5AD" w14:textId="77777777" w:rsidR="00B068BB" w:rsidRDefault="00B068BB" w:rsidP="0016135E">
      <w:pPr>
        <w:pStyle w:val="Odstavek"/>
        <w:spacing w:before="0"/>
        <w:ind w:firstLine="0"/>
      </w:pPr>
    </w:p>
    <w:p w14:paraId="3D913F44" w14:textId="77777777" w:rsidR="00EB79E8" w:rsidRDefault="00EB79E8" w:rsidP="0016135E">
      <w:pPr>
        <w:pStyle w:val="Odstavek"/>
        <w:spacing w:before="0"/>
        <w:ind w:firstLine="0"/>
      </w:pPr>
    </w:p>
    <w:p w14:paraId="72615577" w14:textId="77777777" w:rsidR="00EB79E8" w:rsidRDefault="00EB79E8" w:rsidP="0016135E">
      <w:pPr>
        <w:pStyle w:val="Odstavek"/>
        <w:spacing w:before="0"/>
        <w:ind w:firstLine="0"/>
      </w:pPr>
    </w:p>
    <w:p w14:paraId="1DB6F686" w14:textId="77777777" w:rsidR="00EB79E8" w:rsidRDefault="00EB79E8" w:rsidP="0016135E">
      <w:pPr>
        <w:pStyle w:val="Odstavek"/>
        <w:spacing w:before="0"/>
        <w:ind w:firstLine="0"/>
      </w:pPr>
    </w:p>
    <w:p w14:paraId="5245B135" w14:textId="1B18B3D0" w:rsidR="0016135E" w:rsidRPr="00AE0C9F" w:rsidRDefault="0016135E" w:rsidP="0016135E">
      <w:pPr>
        <w:pStyle w:val="Odstavek"/>
        <w:spacing w:before="0"/>
        <w:ind w:firstLine="0"/>
      </w:pPr>
      <w:r w:rsidRPr="00AE0C9F">
        <w:t xml:space="preserve">Št. </w:t>
      </w:r>
      <w:r w:rsidR="00080F5E" w:rsidRPr="003F1224">
        <w:t>007-</w:t>
      </w:r>
      <w:r w:rsidR="003F1224">
        <w:t>162</w:t>
      </w:r>
      <w:r w:rsidR="00080F5E" w:rsidRPr="003F1224">
        <w:t>/2026</w:t>
      </w:r>
      <w:r w:rsidR="003F1224">
        <w:t>/</w:t>
      </w:r>
    </w:p>
    <w:p w14:paraId="56AC170B" w14:textId="77777777" w:rsidR="0016135E" w:rsidRPr="00AE0C9F" w:rsidRDefault="0016135E" w:rsidP="0016135E">
      <w:pPr>
        <w:pStyle w:val="Odstavek"/>
        <w:spacing w:before="0"/>
        <w:ind w:firstLine="0"/>
      </w:pPr>
      <w:r w:rsidRPr="00AE0C9F">
        <w:t xml:space="preserve">Ljubljana, </w:t>
      </w:r>
    </w:p>
    <w:p w14:paraId="25931F68" w14:textId="7F167FAA" w:rsidR="005F3390" w:rsidRDefault="0016135E" w:rsidP="00B068BB">
      <w:pPr>
        <w:pStyle w:val="Odstavek"/>
        <w:spacing w:before="0"/>
        <w:ind w:firstLine="0"/>
      </w:pPr>
      <w:r w:rsidRPr="00AE0C9F">
        <w:t>EVA 202</w:t>
      </w:r>
      <w:r w:rsidR="00B34D99">
        <w:t>6</w:t>
      </w:r>
      <w:r w:rsidRPr="00AE0C9F">
        <w:t>-21</w:t>
      </w:r>
      <w:r w:rsidR="00467883">
        <w:t>9</w:t>
      </w:r>
      <w:r w:rsidRPr="00AE0C9F">
        <w:t>0-00</w:t>
      </w:r>
      <w:bookmarkEnd w:id="10"/>
      <w:r w:rsidR="00467883">
        <w:t>04</w:t>
      </w:r>
    </w:p>
    <w:p w14:paraId="7C560710" w14:textId="77777777" w:rsidR="00080F5E" w:rsidRDefault="00080F5E" w:rsidP="00B068BB">
      <w:pPr>
        <w:pStyle w:val="Odstavek"/>
        <w:spacing w:before="0"/>
        <w:ind w:firstLine="0"/>
      </w:pPr>
    </w:p>
    <w:p w14:paraId="77DA3E3B" w14:textId="77777777" w:rsidR="00024454" w:rsidRDefault="00024454" w:rsidP="00B068BB">
      <w:pPr>
        <w:pStyle w:val="Odstavek"/>
        <w:spacing w:before="0"/>
        <w:ind w:firstLine="0"/>
      </w:pPr>
    </w:p>
    <w:p w14:paraId="7009453D" w14:textId="77777777" w:rsidR="00024454" w:rsidRDefault="00024454" w:rsidP="00B068BB">
      <w:pPr>
        <w:pStyle w:val="Odstavek"/>
        <w:spacing w:before="0"/>
        <w:ind w:firstLine="0"/>
      </w:pPr>
    </w:p>
    <w:p w14:paraId="6259D363" w14:textId="77777777" w:rsidR="00024454" w:rsidRDefault="00024454" w:rsidP="00B068BB">
      <w:pPr>
        <w:pStyle w:val="Odstavek"/>
        <w:spacing w:before="0"/>
        <w:ind w:firstLine="0"/>
      </w:pPr>
    </w:p>
    <w:p w14:paraId="7CF7A5C3" w14:textId="77777777" w:rsidR="00024454" w:rsidRDefault="00024454" w:rsidP="00B068BB">
      <w:pPr>
        <w:pStyle w:val="Odstavek"/>
        <w:spacing w:before="0"/>
        <w:ind w:firstLine="0"/>
      </w:pPr>
    </w:p>
    <w:p w14:paraId="076107B8" w14:textId="77777777" w:rsidR="00024454" w:rsidRDefault="00024454" w:rsidP="00B068BB">
      <w:pPr>
        <w:pStyle w:val="Odstavek"/>
        <w:spacing w:before="0"/>
        <w:ind w:firstLine="0"/>
      </w:pPr>
    </w:p>
    <w:p w14:paraId="797C5287" w14:textId="77777777" w:rsidR="00024454" w:rsidRDefault="00024454" w:rsidP="00B068BB">
      <w:pPr>
        <w:pStyle w:val="Odstavek"/>
        <w:spacing w:before="0"/>
        <w:ind w:firstLine="0"/>
      </w:pPr>
    </w:p>
    <w:p w14:paraId="1B4542CE" w14:textId="77777777" w:rsidR="00024454" w:rsidRDefault="00024454" w:rsidP="00B068BB">
      <w:pPr>
        <w:pStyle w:val="Odstavek"/>
        <w:spacing w:before="0"/>
        <w:ind w:firstLine="0"/>
      </w:pPr>
    </w:p>
    <w:p w14:paraId="4A0DEFC1" w14:textId="77777777" w:rsidR="00024454" w:rsidRDefault="00024454" w:rsidP="00B068BB">
      <w:pPr>
        <w:pStyle w:val="Odstavek"/>
        <w:spacing w:before="0"/>
        <w:ind w:firstLine="0"/>
      </w:pPr>
    </w:p>
    <w:p w14:paraId="3028C77B" w14:textId="77777777" w:rsidR="00B0416F" w:rsidRDefault="00B0416F" w:rsidP="00B068BB">
      <w:pPr>
        <w:pStyle w:val="Odstavek"/>
        <w:spacing w:before="0"/>
        <w:ind w:firstLine="0"/>
      </w:pPr>
    </w:p>
    <w:p w14:paraId="7C48472E" w14:textId="274F76E5" w:rsidR="008E4D56" w:rsidRPr="00652BAF" w:rsidRDefault="008E4D56" w:rsidP="00C75E24">
      <w:pPr>
        <w:pStyle w:val="Odebeljeno"/>
        <w:spacing w:line="260" w:lineRule="auto"/>
        <w:rPr>
          <w:sz w:val="22"/>
          <w:szCs w:val="22"/>
        </w:rPr>
      </w:pPr>
      <w:r w:rsidRPr="00652BAF">
        <w:rPr>
          <w:sz w:val="22"/>
          <w:szCs w:val="22"/>
        </w:rPr>
        <w:t>OBRAZLOŽITEV</w:t>
      </w:r>
    </w:p>
    <w:p w14:paraId="7BDF9DB4" w14:textId="77777777" w:rsidR="008E4D56" w:rsidRPr="00652BAF" w:rsidRDefault="008E4D56" w:rsidP="00C75E24">
      <w:pPr>
        <w:spacing w:after="0" w:line="260" w:lineRule="auto"/>
        <w:jc w:val="both"/>
        <w:rPr>
          <w:rFonts w:ascii="Arial" w:hAnsi="Arial" w:cs="Arial"/>
        </w:rPr>
      </w:pPr>
    </w:p>
    <w:p w14:paraId="4CB1F51B" w14:textId="77777777" w:rsidR="008E4D56" w:rsidRPr="00652BAF" w:rsidRDefault="008E4D56" w:rsidP="00C75E24">
      <w:pPr>
        <w:pStyle w:val="Odebeljeno"/>
        <w:spacing w:line="260" w:lineRule="auto"/>
        <w:rPr>
          <w:sz w:val="22"/>
          <w:szCs w:val="22"/>
        </w:rPr>
      </w:pPr>
      <w:r w:rsidRPr="00652BAF">
        <w:rPr>
          <w:sz w:val="22"/>
          <w:szCs w:val="22"/>
        </w:rPr>
        <w:t>K 1. členu (vsebina uredbe):</w:t>
      </w:r>
    </w:p>
    <w:p w14:paraId="6214EA3E" w14:textId="77777777" w:rsidR="008E4D56" w:rsidRPr="00652BAF" w:rsidRDefault="008E4D56" w:rsidP="00C75E24">
      <w:pPr>
        <w:jc w:val="both"/>
        <w:rPr>
          <w:rFonts w:ascii="Arial" w:hAnsi="Arial" w:cs="Arial"/>
        </w:rPr>
      </w:pPr>
      <w:r w:rsidRPr="00652BAF">
        <w:rPr>
          <w:rFonts w:ascii="Arial" w:hAnsi="Arial" w:cs="Arial"/>
        </w:rPr>
        <w:t xml:space="preserve">S predlagano uredbo se ureja izvajanje Uredbe (EU) 2024/1781 o vzpostavitvi okvira za določitev zahtev za okoljsko primerno zasnovo za trajnostne izdelke, in sicer se določajo pristojni organi za izvajanje, nadzor, prekrški in kazenske določbe. </w:t>
      </w:r>
    </w:p>
    <w:p w14:paraId="576B39C5" w14:textId="73834832" w:rsidR="008E4D56" w:rsidRPr="00652BAF" w:rsidRDefault="008E4D56" w:rsidP="00C75E24">
      <w:pPr>
        <w:jc w:val="both"/>
        <w:rPr>
          <w:rFonts w:ascii="Arial" w:hAnsi="Arial" w:cs="Arial"/>
        </w:rPr>
      </w:pPr>
      <w:r w:rsidRPr="00652BAF">
        <w:rPr>
          <w:rFonts w:ascii="Arial" w:hAnsi="Arial" w:cs="Arial"/>
        </w:rPr>
        <w:t xml:space="preserve">Drugi odstavek določa, da predlagana uredba ne velja za izdelke na trgu in v uporabi, ki so povezani z energijo in učinkovito rabo energije, ker so urejeni z zakonom o učinkoviti rabi energije.  Izjemo je </w:t>
      </w:r>
      <w:r w:rsidR="008171E4">
        <w:rPr>
          <w:rFonts w:ascii="Arial" w:hAnsi="Arial" w:cs="Arial"/>
        </w:rPr>
        <w:t>treba</w:t>
      </w:r>
      <w:r w:rsidR="008171E4" w:rsidRPr="00652BAF">
        <w:rPr>
          <w:rFonts w:ascii="Arial" w:hAnsi="Arial" w:cs="Arial"/>
        </w:rPr>
        <w:t xml:space="preserve"> </w:t>
      </w:r>
      <w:r w:rsidRPr="00652BAF">
        <w:rPr>
          <w:rFonts w:ascii="Arial" w:hAnsi="Arial" w:cs="Arial"/>
        </w:rPr>
        <w:t xml:space="preserve">opredeliti, ker se Uredba 2024/1781 nanaša tudi na  zahteve za izdelke glede  učinkovite rabe energije, ki so bile do uveljavitve Uredbe 2024/1781 urejene z Direktivo 2009/125/ES o vzpostavitvi okvira za določanje zahtev za okoljsko primerno zasnovo izdelkov, povezanih z energijo, ki je </w:t>
      </w:r>
      <w:r w:rsidR="008171E4">
        <w:rPr>
          <w:rFonts w:ascii="Arial" w:hAnsi="Arial" w:cs="Arial"/>
        </w:rPr>
        <w:t xml:space="preserve">bila </w:t>
      </w:r>
      <w:r w:rsidRPr="00652BAF">
        <w:rPr>
          <w:rFonts w:ascii="Arial" w:hAnsi="Arial" w:cs="Arial"/>
        </w:rPr>
        <w:t xml:space="preserve">v slovenski prav red prenesena z </w:t>
      </w:r>
      <w:r w:rsidRPr="00652BAF">
        <w:rPr>
          <w:rFonts w:ascii="Arial" w:eastAsia="Arial" w:hAnsi="Arial" w:cs="Arial"/>
        </w:rPr>
        <w:t xml:space="preserve">Zakonom o učinkoviti rabi energije Uradni list RS, št. 158/20).  V pripravi je  nov zakon o učinkoviti rabi energije, ki bo uskladil področje </w:t>
      </w:r>
      <w:r w:rsidRPr="00652BAF">
        <w:rPr>
          <w:rFonts w:ascii="Arial" w:hAnsi="Arial" w:cs="Arial"/>
        </w:rPr>
        <w:t>zahtev za okoljsko primerno zasnovo izdelkov, povezanih z energijo z Uredbo 2024/1781.</w:t>
      </w:r>
    </w:p>
    <w:p w14:paraId="47940DF6" w14:textId="77777777" w:rsidR="008E4D56" w:rsidRPr="00652BAF" w:rsidRDefault="008E4D56" w:rsidP="00C75E24">
      <w:pPr>
        <w:pStyle w:val="Odebeljeno"/>
        <w:spacing w:line="260" w:lineRule="auto"/>
        <w:rPr>
          <w:sz w:val="22"/>
          <w:szCs w:val="22"/>
        </w:rPr>
      </w:pPr>
    </w:p>
    <w:p w14:paraId="15E87694" w14:textId="77777777" w:rsidR="008E4D56" w:rsidRPr="00652BAF" w:rsidRDefault="008E4D56" w:rsidP="00C75E24">
      <w:pPr>
        <w:pStyle w:val="Odebeljeno"/>
        <w:spacing w:line="260" w:lineRule="auto"/>
        <w:rPr>
          <w:sz w:val="22"/>
          <w:szCs w:val="22"/>
        </w:rPr>
      </w:pPr>
      <w:r w:rsidRPr="00652BAF">
        <w:rPr>
          <w:sz w:val="22"/>
          <w:szCs w:val="22"/>
        </w:rPr>
        <w:t>K 2. členu (pristojni organi):</w:t>
      </w:r>
    </w:p>
    <w:p w14:paraId="1219C7F0" w14:textId="77777777" w:rsidR="008E4D56" w:rsidRPr="00652BAF" w:rsidRDefault="008E4D56" w:rsidP="00C75E24">
      <w:pPr>
        <w:pStyle w:val="Odebeljeno"/>
        <w:spacing w:line="260" w:lineRule="auto"/>
        <w:rPr>
          <w:b w:val="0"/>
          <w:bCs/>
          <w:sz w:val="22"/>
          <w:szCs w:val="22"/>
        </w:rPr>
      </w:pPr>
    </w:p>
    <w:p w14:paraId="0217F033" w14:textId="77777777" w:rsidR="008E4D56" w:rsidRPr="00652BAF" w:rsidRDefault="008E4D56" w:rsidP="00C75E24">
      <w:pPr>
        <w:pStyle w:val="Odebeljeno"/>
        <w:spacing w:line="260" w:lineRule="auto"/>
        <w:rPr>
          <w:b w:val="0"/>
          <w:bCs/>
          <w:sz w:val="22"/>
          <w:szCs w:val="22"/>
        </w:rPr>
      </w:pPr>
      <w:r w:rsidRPr="00652BAF">
        <w:rPr>
          <w:b w:val="0"/>
          <w:bCs/>
          <w:sz w:val="22"/>
          <w:szCs w:val="22"/>
        </w:rPr>
        <w:t xml:space="preserve">Prvi odstavek 2. člena predlagane uredbe določa, da je pristojni organ za izvajanje Uredbe 2024/1781/EU ministrstvo, pristojno za trg. </w:t>
      </w:r>
    </w:p>
    <w:p w14:paraId="6B6675DE" w14:textId="77777777" w:rsidR="008E4D56" w:rsidRPr="00652BAF" w:rsidRDefault="008E4D56" w:rsidP="00C75E24">
      <w:pPr>
        <w:pStyle w:val="Odebeljeno"/>
        <w:spacing w:line="260" w:lineRule="auto"/>
        <w:rPr>
          <w:b w:val="0"/>
          <w:bCs/>
          <w:sz w:val="22"/>
          <w:szCs w:val="22"/>
        </w:rPr>
      </w:pPr>
    </w:p>
    <w:p w14:paraId="54C4BF55" w14:textId="77777777" w:rsidR="008E4D56" w:rsidRPr="00652BAF" w:rsidRDefault="008E4D56" w:rsidP="00C75E24">
      <w:pPr>
        <w:pStyle w:val="Odebeljeno"/>
        <w:spacing w:line="260" w:lineRule="auto"/>
        <w:rPr>
          <w:b w:val="0"/>
          <w:bCs/>
          <w:sz w:val="22"/>
          <w:szCs w:val="22"/>
        </w:rPr>
      </w:pPr>
      <w:r w:rsidRPr="00652BAF">
        <w:rPr>
          <w:b w:val="0"/>
          <w:bCs/>
          <w:sz w:val="22"/>
          <w:szCs w:val="22"/>
        </w:rPr>
        <w:t>Drugi odstavek 2. člena predlagane uredbe določa, da je za izvajanje zahtev za okoljsko primerno zasnovo izdelkov pristojno ministrstvo, pristojno za okolje. Okoljsko primerna zasnova</w:t>
      </w:r>
      <w:r w:rsidRPr="00652BAF">
        <w:rPr>
          <w:sz w:val="22"/>
          <w:szCs w:val="22"/>
        </w:rPr>
        <w:t xml:space="preserve"> </w:t>
      </w:r>
      <w:r w:rsidRPr="00652BAF">
        <w:rPr>
          <w:b w:val="0"/>
          <w:bCs/>
          <w:sz w:val="22"/>
          <w:szCs w:val="22"/>
        </w:rPr>
        <w:t>izdelkov pomeni vključitev vidikov okoljske trajnostnosti v značilnosti izdelka in postopke, ki potekajo v celotni vrednostni verigi izdelka. Nadalje drugi odstavek določa, da je za izdelke povezane z energijo pristojno ministrstvo, pristojno za energijo, ki je že sedaj pristojno za izvajane Direktive 2009/125/ES o vzpostavitvi okvira za določanje zahtev za okoljsko primerno zasnovo izdelkov, povezanih z energijo, ki jo bo postopoma nadomestila Uredba 2024/1781/EU. Za izvajanje zahtev iz 65. člena Uredbe 2024/1781/EU, ki določa zahteve v zvezi s trajnostjo za zelena javna naročila, je pristojno ministrstvo, pristojno za javna naročila.</w:t>
      </w:r>
    </w:p>
    <w:p w14:paraId="1AED1033" w14:textId="77777777" w:rsidR="008E4D56" w:rsidRPr="00652BAF" w:rsidRDefault="008E4D56" w:rsidP="00C75E24">
      <w:pPr>
        <w:pStyle w:val="Odebeljeno"/>
        <w:spacing w:line="260" w:lineRule="auto"/>
        <w:rPr>
          <w:b w:val="0"/>
          <w:bCs/>
          <w:sz w:val="22"/>
          <w:szCs w:val="22"/>
        </w:rPr>
      </w:pPr>
    </w:p>
    <w:p w14:paraId="139332B9" w14:textId="77777777" w:rsidR="008E4D56" w:rsidRPr="00652BAF" w:rsidRDefault="008E4D56" w:rsidP="00C75E24">
      <w:pPr>
        <w:pStyle w:val="Odebeljeno"/>
        <w:spacing w:line="260" w:lineRule="auto"/>
        <w:rPr>
          <w:b w:val="0"/>
          <w:bCs/>
          <w:sz w:val="22"/>
          <w:szCs w:val="22"/>
        </w:rPr>
      </w:pPr>
      <w:r w:rsidRPr="00652BAF">
        <w:rPr>
          <w:b w:val="0"/>
          <w:bCs/>
          <w:sz w:val="22"/>
          <w:szCs w:val="22"/>
        </w:rPr>
        <w:t>Tretji odstavek  2. člena določa, da je priglasitveni organ iz 49. člena Uredbe 2024/1781/EU  ministrstvo, pristojno za trg. 49. člen Uredbe 2024/1781/EU določa, da morajo države članice določiti priglasitveni organ, pristojen za uvedbo in izvajanje potrebnih postopkov za ocenjevanje, spremljanje in priglasitev organov za ugotavljanje skladnosti.</w:t>
      </w:r>
    </w:p>
    <w:p w14:paraId="110D8D8B" w14:textId="77777777" w:rsidR="008E4D56" w:rsidRPr="00652BAF" w:rsidRDefault="008E4D56" w:rsidP="00C75E24">
      <w:pPr>
        <w:pStyle w:val="Odebeljeno"/>
        <w:spacing w:line="260" w:lineRule="auto"/>
        <w:rPr>
          <w:b w:val="0"/>
          <w:bCs/>
          <w:sz w:val="22"/>
          <w:szCs w:val="22"/>
        </w:rPr>
      </w:pPr>
    </w:p>
    <w:p w14:paraId="4FFBD906" w14:textId="435D2E12"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3. členu (jezik)</w:t>
      </w:r>
    </w:p>
    <w:p w14:paraId="0BC1989E" w14:textId="0E758C25" w:rsidR="008E4D56" w:rsidRPr="00652BAF" w:rsidRDefault="008E4D56" w:rsidP="00C75E24">
      <w:pPr>
        <w:pStyle w:val="Odebeljeno"/>
        <w:spacing w:line="260" w:lineRule="auto"/>
        <w:rPr>
          <w:b w:val="0"/>
          <w:bCs/>
          <w:sz w:val="22"/>
          <w:szCs w:val="22"/>
        </w:rPr>
      </w:pPr>
      <w:r w:rsidRPr="00652BAF">
        <w:rPr>
          <w:b w:val="0"/>
          <w:bCs/>
          <w:sz w:val="22"/>
          <w:szCs w:val="22"/>
        </w:rPr>
        <w:t xml:space="preserve">Kot izhaja iz osmega odstavka 7. člena, sedmega odstavka 27. člena, četrtega odstavka 29. člena, točke (b) drugega odstavka 30. člena Uredbe 2024/1781/EU, ki določajo obveznosti gospodarskih subjektov glede </w:t>
      </w:r>
      <w:r w:rsidR="008171E4">
        <w:rPr>
          <w:b w:val="0"/>
          <w:bCs/>
          <w:sz w:val="22"/>
          <w:szCs w:val="22"/>
        </w:rPr>
        <w:t>zagotavljanja</w:t>
      </w:r>
      <w:r w:rsidR="008171E4" w:rsidRPr="00652BAF">
        <w:rPr>
          <w:b w:val="0"/>
          <w:bCs/>
          <w:sz w:val="22"/>
          <w:szCs w:val="22"/>
        </w:rPr>
        <w:t xml:space="preserve"> </w:t>
      </w:r>
      <w:r w:rsidRPr="00652BAF">
        <w:rPr>
          <w:b w:val="0"/>
          <w:bCs/>
          <w:sz w:val="22"/>
          <w:szCs w:val="22"/>
        </w:rPr>
        <w:t>informacij glede trajnosti izdelkov, navodil za uporabo, je v 3. členu predlagane uredbe določeno, da morajo biti te informacije, namenjene končnim uporabnikom in pristojnim organom, v slovenskem jeziku. V slovenskem jeziku mora biti tudi EU izjava o skladnosti iz 44. člena Uredbe 2024/1781/EU.</w:t>
      </w:r>
    </w:p>
    <w:p w14:paraId="1D08AC48" w14:textId="77777777" w:rsidR="008E4D56" w:rsidRPr="00652BAF" w:rsidRDefault="008E4D56" w:rsidP="00C75E24">
      <w:pPr>
        <w:pStyle w:val="Odebeljeno"/>
        <w:spacing w:line="260" w:lineRule="auto"/>
        <w:rPr>
          <w:b w:val="0"/>
          <w:bCs/>
          <w:sz w:val="22"/>
          <w:szCs w:val="22"/>
        </w:rPr>
      </w:pPr>
    </w:p>
    <w:p w14:paraId="70C6198C" w14:textId="3CDF74FC"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4. členu (inšpekcijski nadzor na trgu in v uporabi)</w:t>
      </w:r>
    </w:p>
    <w:p w14:paraId="7ACF166D" w14:textId="42D33B36" w:rsidR="008E4D56" w:rsidRPr="00652BAF" w:rsidRDefault="008E4D56" w:rsidP="00C75E24">
      <w:pPr>
        <w:pStyle w:val="Odebeljeno"/>
        <w:spacing w:line="260" w:lineRule="auto"/>
        <w:rPr>
          <w:b w:val="0"/>
          <w:sz w:val="22"/>
          <w:szCs w:val="22"/>
        </w:rPr>
      </w:pPr>
      <w:r w:rsidRPr="00652BAF">
        <w:rPr>
          <w:b w:val="0"/>
          <w:sz w:val="22"/>
          <w:szCs w:val="22"/>
        </w:rPr>
        <w:t>V 4. členu predlagane uredbe so določeni organi za nadzor na trgu in v uporabi. Nadzor v delu, ki se nanaša na dajanje trajnostnih izdelkov na trg in omogočanje dostopnosti na trgu in v uporabi</w:t>
      </w:r>
      <w:r w:rsidR="008171E4">
        <w:rPr>
          <w:b w:val="0"/>
          <w:sz w:val="22"/>
          <w:szCs w:val="22"/>
        </w:rPr>
        <w:t>,</w:t>
      </w:r>
      <w:r w:rsidRPr="00652BAF">
        <w:rPr>
          <w:b w:val="0"/>
          <w:sz w:val="22"/>
          <w:szCs w:val="22"/>
        </w:rPr>
        <w:t xml:space="preserve"> bo izvajal Tržni inšpektorat Republike Slovenije. Nadzor nad skrb vzbujajočimi snovmi, katerih vsebnost v izdelkih je omejena, bo izvajala inšpekcija, pristojna za kemikalije, to je Urad RS za kemikalije, Inšpekcija za kemikalije. Nadzor nad zahtevami glede uničenja neprodanih izdelkov iz VI poglavja Uredbe 2024/1781/EU, bo izvajal inšpektorat, pristojen za okolje, to je Inšpektorat RS za okolje </w:t>
      </w:r>
      <w:r w:rsidR="00E939DE">
        <w:rPr>
          <w:b w:val="0"/>
          <w:sz w:val="22"/>
          <w:szCs w:val="22"/>
        </w:rPr>
        <w:t>in prostor</w:t>
      </w:r>
      <w:r w:rsidRPr="00652BAF">
        <w:rPr>
          <w:b w:val="0"/>
          <w:sz w:val="22"/>
          <w:szCs w:val="22"/>
        </w:rPr>
        <w:t xml:space="preserve">. </w:t>
      </w:r>
    </w:p>
    <w:p w14:paraId="759C5C7D" w14:textId="77777777" w:rsidR="008E4D56" w:rsidRPr="00652BAF" w:rsidRDefault="008E4D56" w:rsidP="00C75E24">
      <w:pPr>
        <w:pStyle w:val="Odebeljeno"/>
        <w:spacing w:line="260" w:lineRule="auto"/>
        <w:rPr>
          <w:b w:val="0"/>
          <w:sz w:val="22"/>
          <w:szCs w:val="22"/>
        </w:rPr>
      </w:pPr>
    </w:p>
    <w:p w14:paraId="0A952239" w14:textId="77777777" w:rsidR="008E4D56" w:rsidRPr="00652BAF" w:rsidRDefault="008E4D56" w:rsidP="00C75E24">
      <w:pPr>
        <w:pStyle w:val="Odebeljeno"/>
        <w:spacing w:line="260" w:lineRule="auto"/>
        <w:rPr>
          <w:b w:val="0"/>
          <w:sz w:val="22"/>
          <w:szCs w:val="22"/>
        </w:rPr>
      </w:pPr>
    </w:p>
    <w:p w14:paraId="164E8D19" w14:textId="77777777" w:rsidR="008E4D56" w:rsidRPr="00652BAF" w:rsidRDefault="008E4D56" w:rsidP="00C75E24">
      <w:pPr>
        <w:jc w:val="both"/>
        <w:rPr>
          <w:rFonts w:ascii="Arial" w:hAnsi="Arial" w:cs="Arial"/>
        </w:rPr>
      </w:pPr>
      <w:r w:rsidRPr="00652BAF">
        <w:rPr>
          <w:rFonts w:ascii="Arial" w:hAnsi="Arial" w:cs="Arial"/>
        </w:rPr>
        <w:t>IV. PREKRŠKI GLEDE DAJANJA IZDELKOV NA TRG IN V UPORABO</w:t>
      </w:r>
    </w:p>
    <w:p w14:paraId="5E87A7E2" w14:textId="77777777" w:rsidR="008E4D56" w:rsidRPr="00652BAF" w:rsidRDefault="008E4D56" w:rsidP="00C75E24">
      <w:pPr>
        <w:pStyle w:val="Odebeljeno"/>
        <w:spacing w:line="260" w:lineRule="auto"/>
        <w:rPr>
          <w:b w:val="0"/>
          <w:sz w:val="22"/>
          <w:szCs w:val="22"/>
        </w:rPr>
      </w:pPr>
      <w:r w:rsidRPr="00652BAF">
        <w:rPr>
          <w:b w:val="0"/>
          <w:sz w:val="22"/>
          <w:szCs w:val="22"/>
        </w:rPr>
        <w:t>Za izvajanje 74. člena Uredbe 2024/1781/EU (določitev kazni za kršitve) so v 5 do 16. členu predlagane uredbe določene globe za kršitve določil Uredbe 2024/1781/EU. Globe so določene sorazmerno za vse kategorije kršilcev in predpisane v razponu glede na status gospodarskega subjekta</w:t>
      </w:r>
    </w:p>
    <w:p w14:paraId="154084F6" w14:textId="77777777" w:rsidR="008E4D56" w:rsidRPr="00652BAF" w:rsidRDefault="008E4D56" w:rsidP="00C75E24">
      <w:pPr>
        <w:pStyle w:val="Odebeljeno"/>
        <w:spacing w:line="260" w:lineRule="auto"/>
        <w:rPr>
          <w:b w:val="0"/>
          <w:sz w:val="22"/>
          <w:szCs w:val="22"/>
        </w:rPr>
      </w:pPr>
    </w:p>
    <w:p w14:paraId="67398E82" w14:textId="4DC09D35"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5. členu (prekrški, ki se nanašajo na proizvajalce)</w:t>
      </w:r>
    </w:p>
    <w:p w14:paraId="261CF376" w14:textId="77777777" w:rsidR="008E4D56" w:rsidRPr="00652BAF" w:rsidRDefault="008E4D56" w:rsidP="00C75E24">
      <w:pPr>
        <w:jc w:val="both"/>
        <w:rPr>
          <w:rFonts w:ascii="Arial" w:hAnsi="Arial" w:cs="Arial"/>
        </w:rPr>
      </w:pPr>
      <w:r w:rsidRPr="00652BAF">
        <w:rPr>
          <w:rFonts w:ascii="Arial" w:hAnsi="Arial" w:cs="Arial"/>
        </w:rPr>
        <w:t>V predlogu 5. člena so določene globe, ki se nanašajo na prekrške proizvajalca. Proizvajalec je vsaka fizično ali pravna oseba, ki izdela izdelek ali ki poskrbi za zasnovo oziroma izdelavo izdelka in ki tak izdelek trži pod svojim imenom ali znamko. Prekrški proizvajalca so določeni glede na obveznosti proizvajalcev, določene v 27. členu Uredbe 2024/1781/EU za izdelke, zajete v delegiranih aktih sprejetih na podlagi 4. člena Uredbe 2024/1781/EU. Nabor obveznosti proizvajalca je najširši, njegova odgovornost največja, saj  proizvajalec najbolj pozna postopek izdelave in le on lahko zagotovi proizvodnjo trajnostno ustreznega izdelka.</w:t>
      </w:r>
    </w:p>
    <w:p w14:paraId="1191FDFB" w14:textId="6D2ED401"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6. členu (prekrški, ki se nanašajo na pooblaščene zastopnike)</w:t>
      </w:r>
    </w:p>
    <w:p w14:paraId="28C931A5" w14:textId="77777777" w:rsidR="008E4D56" w:rsidRPr="00652BAF" w:rsidRDefault="008E4D56" w:rsidP="00C75E24">
      <w:pPr>
        <w:jc w:val="both"/>
        <w:rPr>
          <w:rFonts w:ascii="Arial" w:hAnsi="Arial" w:cs="Arial"/>
        </w:rPr>
      </w:pPr>
      <w:r w:rsidRPr="00652BAF">
        <w:rPr>
          <w:rFonts w:ascii="Arial" w:hAnsi="Arial" w:cs="Arial"/>
        </w:rPr>
        <w:t xml:space="preserve">V predlogu 6. člena so določene globe, ki se nanašajo na prekrške pooblaščene zastopnike. Pooblaščeni zastopnik je vsaka fizična ali pravna oseba s sedežem v EU, ki jo je proizvajalec pisno pooblastil, da v njegovem imenu izvaja določene naloge, povezane z obveznostmi proizvajalca na podlagi Uredbe 2024/1781/EU. Obveznosti, ki jih pooblaščeni zastopnik izvaja v imenu proizvajalca so določene v 28. členu Uredbe 2024/1781/EU, kjer je tudi določeno, da zasnova izdelkov, priprava informacij in priprava digitalnega potnega lista, ki morajo izdelek spremljati  ne more biti del pooblastila, prav tako proizvajalec na pooblaščenega zastopnika ne more prenesti odgovornosti za pripravo tehnične dokumentacije. </w:t>
      </w:r>
    </w:p>
    <w:p w14:paraId="260D5544" w14:textId="5B48C940"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7. členu (prekrški, ki se nanašajo na uvoznike)</w:t>
      </w:r>
    </w:p>
    <w:p w14:paraId="688CDE34" w14:textId="77777777" w:rsidR="008E4D56" w:rsidRPr="00652BAF" w:rsidRDefault="008E4D56" w:rsidP="00C75E24">
      <w:pPr>
        <w:jc w:val="both"/>
        <w:rPr>
          <w:rFonts w:ascii="Arial" w:hAnsi="Arial" w:cs="Arial"/>
          <w:b/>
          <w:bCs/>
        </w:rPr>
      </w:pPr>
      <w:r w:rsidRPr="00652BAF">
        <w:rPr>
          <w:rFonts w:ascii="Arial" w:hAnsi="Arial" w:cs="Arial"/>
        </w:rPr>
        <w:t xml:space="preserve">Predlagani </w:t>
      </w:r>
      <w:r w:rsidRPr="001E13F3">
        <w:rPr>
          <w:rFonts w:ascii="Arial" w:hAnsi="Arial" w:cs="Arial"/>
        </w:rPr>
        <w:t>7. člen</w:t>
      </w:r>
      <w:r w:rsidRPr="00652BAF">
        <w:rPr>
          <w:rFonts w:ascii="Arial" w:hAnsi="Arial" w:cs="Arial"/>
        </w:rPr>
        <w:t xml:space="preserve"> določa višino globe za prekrške, ki se nanašajo na kršitve obveznosti uvoznikov, kot so določene v 29. členu Uredbe 2024/1781/EU. Uvoznik je vsaka fizična ali pravna oseba s sedežem v EU, ki da na trg EU izdelek iz tretje države, njegove obveznosti pa temeljijo na obveznostih proizvajalca. Uvoznik mora zagotoviti, da je proizvajalec pravilno izpolnil svoje obveznosti, saj lahko da na trg EU samo izdelke, ki so skladni z zahtevami iz Uredbe 2024/1781/EU.</w:t>
      </w:r>
    </w:p>
    <w:p w14:paraId="3D1E7B79" w14:textId="25CD4A6F"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8. členu (prekrški, ki se nanašajo na distributerje)</w:t>
      </w:r>
    </w:p>
    <w:p w14:paraId="5573A94C" w14:textId="77777777" w:rsidR="008E4D56" w:rsidRPr="00652BAF" w:rsidRDefault="008E4D56" w:rsidP="00C75E24">
      <w:pPr>
        <w:jc w:val="both"/>
        <w:rPr>
          <w:rFonts w:ascii="Arial" w:hAnsi="Arial" w:cs="Arial"/>
        </w:rPr>
      </w:pPr>
      <w:r w:rsidRPr="00652BAF">
        <w:rPr>
          <w:rFonts w:ascii="Arial" w:hAnsi="Arial" w:cs="Arial"/>
        </w:rPr>
        <w:t>Predlagani 8. člen določa višino globe za prekrške, ki se nanašajo na kršitve obveznosti za distributerje, kot so določene v 30. členu Uredbe 2024/1781/EU. Distributer je fizična ali pravna oseba v dobavni verigi, razen proizvajalca ali uvoznika, ki omogoča dostopnost izdelka na trgu. Distributerji imajo posebne obveznosti in imajo ključno vlogo pri nadzoru trga.</w:t>
      </w:r>
    </w:p>
    <w:p w14:paraId="1F71FD3C" w14:textId="48D724DF" w:rsidR="008E4D56" w:rsidRPr="00652BAF" w:rsidRDefault="00B01B17" w:rsidP="00C75E24">
      <w:pPr>
        <w:jc w:val="both"/>
        <w:rPr>
          <w:rFonts w:ascii="Arial" w:hAnsi="Arial" w:cs="Arial"/>
          <w:b/>
          <w:bCs/>
        </w:rPr>
      </w:pPr>
      <w:r>
        <w:rPr>
          <w:rFonts w:ascii="Arial" w:hAnsi="Arial" w:cs="Arial"/>
          <w:b/>
          <w:bCs/>
        </w:rPr>
        <w:lastRenderedPageBreak/>
        <w:t>K</w:t>
      </w:r>
      <w:r w:rsidR="008E4D56" w:rsidRPr="00652BAF">
        <w:rPr>
          <w:rFonts w:ascii="Arial" w:hAnsi="Arial" w:cs="Arial"/>
          <w:b/>
          <w:bCs/>
        </w:rPr>
        <w:t xml:space="preserve"> 9. členu (prekrški, ki se nanašajo na trgovce)</w:t>
      </w:r>
    </w:p>
    <w:p w14:paraId="730CAD87" w14:textId="4E8E2329" w:rsidR="008E4D56" w:rsidRPr="00652BAF" w:rsidRDefault="008E4D56" w:rsidP="00C75E24">
      <w:pPr>
        <w:jc w:val="both"/>
        <w:rPr>
          <w:rFonts w:ascii="Arial" w:hAnsi="Arial" w:cs="Arial"/>
          <w:b/>
          <w:bCs/>
        </w:rPr>
      </w:pPr>
      <w:r w:rsidRPr="00652BAF">
        <w:rPr>
          <w:rFonts w:ascii="Arial" w:hAnsi="Arial" w:cs="Arial"/>
        </w:rPr>
        <w:t xml:space="preserve">Predlagani 9. člen določa višino globe za prekrške, ki se nanašajo na kršitve obveznosti za </w:t>
      </w:r>
      <w:r w:rsidR="008171E4">
        <w:rPr>
          <w:rFonts w:ascii="Arial" w:hAnsi="Arial" w:cs="Arial"/>
        </w:rPr>
        <w:t>trgovce</w:t>
      </w:r>
      <w:r w:rsidRPr="00652BAF">
        <w:rPr>
          <w:rFonts w:ascii="Arial" w:hAnsi="Arial" w:cs="Arial"/>
        </w:rPr>
        <w:t xml:space="preserve">, kot so določene v 31. členu Uredbe 2024/1781/EU. Trgovec je distributer ali katera koli druga fizična ali pravna oseba, ki izdelke končnim uporabnikom v okviru gospodarske dejavnosti ponuja naprodaj, v najem ali v nakup s pridržanim lastništvom ali jih razstavlja, vključno s prodajo na daljavo, in zajema tudi vsako fizično ali pravno osebo, ki v okviru gospodarske dejavnosti da izdelek v uporabo. </w:t>
      </w:r>
    </w:p>
    <w:p w14:paraId="2589A9D0" w14:textId="39462F61"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10. členu (prekrški, ki se nanašajo na obveznosti v zvezi z znaki)</w:t>
      </w:r>
    </w:p>
    <w:p w14:paraId="2D4452F3" w14:textId="77777777" w:rsidR="008E4D56" w:rsidRPr="00652BAF" w:rsidRDefault="008E4D56" w:rsidP="00C75E24">
      <w:pPr>
        <w:jc w:val="both"/>
        <w:rPr>
          <w:rFonts w:ascii="Arial" w:hAnsi="Arial" w:cs="Arial"/>
          <w:b/>
          <w:bCs/>
        </w:rPr>
      </w:pPr>
      <w:r w:rsidRPr="00652BAF">
        <w:rPr>
          <w:rFonts w:ascii="Arial" w:hAnsi="Arial" w:cs="Arial"/>
        </w:rPr>
        <w:t xml:space="preserve">Predlagani 10. člen določa višino globe za prekrške, ki se nanašajo na kršitve obveznosti v zvezi z znaki, kot so določene v 32. členu Uredbe 2024/1781/EU. Gospodarski subjekti v skladu s svojimi obveznostmi v dobavni verigi morajo zagotoviti, da so izdelki, ki jih dajejo na trg ali v uporabo  označeni z znakom, kot ga določa 16. člen  Uredbe 2024/1781/EU. Podrobnosti glede znaka za posamezne izdelke bodo določene v delegiranih aktih, sprejetih na podlagi 4. člena Uredbe 2024/1781/EU. </w:t>
      </w:r>
    </w:p>
    <w:p w14:paraId="74DBAAF7" w14:textId="5E9119C1"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11. členu (prekrški, ki se nanašajo na ponudnike storitev odpremnih skladišč) </w:t>
      </w:r>
    </w:p>
    <w:p w14:paraId="2A3AB826" w14:textId="17415E94" w:rsidR="008E4D56" w:rsidRPr="00652BAF" w:rsidRDefault="008E4D56" w:rsidP="00C75E24">
      <w:pPr>
        <w:jc w:val="both"/>
        <w:rPr>
          <w:rFonts w:ascii="Arial" w:hAnsi="Arial" w:cs="Arial"/>
          <w:b/>
          <w:bCs/>
        </w:rPr>
      </w:pPr>
      <w:r w:rsidRPr="00652BAF">
        <w:rPr>
          <w:rFonts w:ascii="Arial" w:hAnsi="Arial" w:cs="Arial"/>
        </w:rPr>
        <w:t>Predlagani 11. člen določa višino globe za prekrške, ki se nanašajo na kršitve obveznosti za ponudnike storitev odpremnih skladišč, kot so določene v 33. členu Uredbe 2024/1781/EU. Ponudnik storitev odpremnih skladišč je, v skladu z definicijo</w:t>
      </w:r>
      <w:r w:rsidR="008171E4">
        <w:rPr>
          <w:rFonts w:ascii="Arial" w:hAnsi="Arial" w:cs="Arial"/>
        </w:rPr>
        <w:t>,</w:t>
      </w:r>
      <w:r w:rsidRPr="00652BAF">
        <w:rPr>
          <w:rFonts w:ascii="Arial" w:hAnsi="Arial" w:cs="Arial"/>
        </w:rPr>
        <w:t xml:space="preserve"> opredeljeno v enajsti točki  3. člena Uredbe (EU) 2019/1020 </w:t>
      </w:r>
      <w:r w:rsidR="008171E4">
        <w:rPr>
          <w:rFonts w:ascii="Arial" w:hAnsi="Arial" w:cs="Arial"/>
        </w:rPr>
        <w:t xml:space="preserve">o </w:t>
      </w:r>
      <w:r w:rsidRPr="00652BAF">
        <w:rPr>
          <w:rFonts w:ascii="Arial" w:hAnsi="Arial" w:cs="Arial"/>
        </w:rPr>
        <w:t xml:space="preserve">nadzoru trga in skladnosti proizvodov, vsaka fizična ali pravna oseba, ki v okviru poslovne dejavnosti ponuja vsaj dve od naslednjih storitev: skladiščenje, pakiranje, naslavljanje in odpremo, ne da bi bila lastnica zadevnih proizvodov. Ponudniki storitev odpremnih skladišč morajo zagotoviti, da pogoji med skladiščenjem, pakiranjem, naslavljanjem in odpremo, ne vplivajo negativno na skladnosti izdelka. </w:t>
      </w:r>
    </w:p>
    <w:p w14:paraId="77D32C83" w14:textId="34620447"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12. členu (prekrški, ki se nanašajo na ponudnike spletnih tržnic in spletnih iskalnikov) </w:t>
      </w:r>
    </w:p>
    <w:p w14:paraId="7B5F95D9" w14:textId="77777777" w:rsidR="008E4D56" w:rsidRPr="00652BAF" w:rsidRDefault="008E4D56" w:rsidP="00C75E24">
      <w:pPr>
        <w:jc w:val="both"/>
        <w:rPr>
          <w:rFonts w:ascii="Arial" w:hAnsi="Arial" w:cs="Arial"/>
          <w:b/>
          <w:bCs/>
        </w:rPr>
      </w:pPr>
      <w:r w:rsidRPr="00652BAF">
        <w:rPr>
          <w:rFonts w:ascii="Arial" w:hAnsi="Arial" w:cs="Arial"/>
        </w:rPr>
        <w:t>Predlagani 12. člen določa višino globe za prekrške, ki se nanašajo na kršitve obveznosti za ponudnike storitev spletnih tržnic in spletnih iskalnikov, kot so določene v 35. členu Uredbe 2024/1781/EU. Splošne obveznosti ponudnikov spletnih tržnic in spletnih iskalnikov so vezane na obveznosti iz 11. in 30. člena Uredbe 2022/2065/EU o enotnem trgu digitalnih storitev. Ponudniki spletnih tržnic imajo ključno vlogo v dobavni verigi, saj gospodarskim subjektom omogočajo, da dosežejo več strank. Zaradi svoje pomembne vloge kot posredniki med gospodarskimi subjekti in strankami pri prodaji izdelkov imajo  odgovornost za obravnavanje prodaje izdelkov, ki niso skladni z zahtevami za okoljsko primerno zasnovo in bistveno je, da tesno sodelujejo z organi za nadzor trga.</w:t>
      </w:r>
    </w:p>
    <w:p w14:paraId="53B657CC" w14:textId="6741BB40"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13. členu (prekrški, ki se nanašajo na gospodarske subjekte glede neprodanih potrošniških izdelkov) </w:t>
      </w:r>
    </w:p>
    <w:p w14:paraId="1552FCD6" w14:textId="77777777" w:rsidR="008E4D56" w:rsidRPr="00652BAF" w:rsidRDefault="008E4D56" w:rsidP="00C75E24">
      <w:pPr>
        <w:jc w:val="both"/>
        <w:rPr>
          <w:rFonts w:ascii="Arial" w:hAnsi="Arial" w:cs="Arial"/>
        </w:rPr>
      </w:pPr>
      <w:r w:rsidRPr="00652BAF">
        <w:rPr>
          <w:rFonts w:ascii="Arial" w:hAnsi="Arial" w:cs="Arial"/>
        </w:rPr>
        <w:t xml:space="preserve">Predlagani 13. člen določa višino globe za prekrške, ki se nanašajo na kršitve obveznosti gospodarskih subjektov glede neprodanih potrošniških izdelkov, kot so določene v 24. členu Uredbe 2024/1781/EU. Obveznosti gospodarskih subjektov se nanašajo na razkritje informacij o neprodanih potrošniških izdelkih in ukrepih, ki jih sprejmejo za preprečevanje njihovega uničenja. </w:t>
      </w:r>
    </w:p>
    <w:p w14:paraId="2BBA5B69" w14:textId="65DBE1B3"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14. členu (prekrški, ki se nanašajo na gospodarske subjekte glede uničenja neprodanih potrošniških izdelkov)</w:t>
      </w:r>
    </w:p>
    <w:p w14:paraId="2751916E" w14:textId="77777777" w:rsidR="008E4D56" w:rsidRPr="00652BAF" w:rsidRDefault="008E4D56" w:rsidP="00C75E24">
      <w:pPr>
        <w:jc w:val="both"/>
        <w:rPr>
          <w:rFonts w:ascii="Arial" w:hAnsi="Arial" w:cs="Arial"/>
          <w:b/>
          <w:bCs/>
        </w:rPr>
      </w:pPr>
      <w:r w:rsidRPr="00652BAF">
        <w:rPr>
          <w:rFonts w:ascii="Arial" w:hAnsi="Arial" w:cs="Arial"/>
        </w:rPr>
        <w:t xml:space="preserve">Predlagani 14. člen določa višino globe za prekrške, ki se nanašajo na kršitve obveznosti gospodarskih subjektov glede uničenja neprodanih potrošniških izdelkov, kot so določene v </w:t>
      </w:r>
      <w:r w:rsidRPr="00652BAF">
        <w:rPr>
          <w:rFonts w:ascii="Arial" w:hAnsi="Arial" w:cs="Arial"/>
        </w:rPr>
        <w:lastRenderedPageBreak/>
        <w:t xml:space="preserve">25. členu Uredbe 2024/1781/EU, ki predstavlja okvir za preprečevanje uničenja neprodanih potrošniških izdelkov. Na podlagi prvega odstavka 25. člena in Priloge VII Uredbe 2024/1781/EU je prepovedano uničenje potrošniških izdelkov, ki so oblačila in obutev.  </w:t>
      </w:r>
    </w:p>
    <w:p w14:paraId="11F72D46" w14:textId="0A30B7B4"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15. členu (prekrški, ki se nanašajo na gospodarske subjekte glede obveščanja pri prodaji na daljavo)</w:t>
      </w:r>
    </w:p>
    <w:p w14:paraId="52908F99" w14:textId="496BA467" w:rsidR="008E4D56" w:rsidRPr="00652BAF" w:rsidRDefault="008E4D56" w:rsidP="00C75E24">
      <w:pPr>
        <w:jc w:val="both"/>
        <w:rPr>
          <w:rFonts w:ascii="Arial" w:hAnsi="Arial" w:cs="Arial"/>
          <w:b/>
          <w:bCs/>
        </w:rPr>
      </w:pPr>
      <w:r w:rsidRPr="00652BAF">
        <w:rPr>
          <w:rFonts w:ascii="Arial" w:hAnsi="Arial" w:cs="Arial"/>
        </w:rPr>
        <w:t>Predlagani 15. člen določa višino globe za prekrške, ki se nanašajo na kršitve obveznosti gospodarskih subjektov glede obveščanja pri prodaji na daljavo, kot so določene v 36. členu Uredbe 2024/1781/EU. Gospodarski subjekti  morajo pri tem, ko omogočijo, da je izdelek na trgu dostopen prek prodaje na daljavo, poskrbeti</w:t>
      </w:r>
      <w:r w:rsidR="008171E4">
        <w:rPr>
          <w:rFonts w:ascii="Arial" w:hAnsi="Arial" w:cs="Arial"/>
        </w:rPr>
        <w:t>,</w:t>
      </w:r>
      <w:r w:rsidRPr="00652BAF">
        <w:rPr>
          <w:rFonts w:ascii="Arial" w:hAnsi="Arial" w:cs="Arial"/>
        </w:rPr>
        <w:t xml:space="preserve"> da so v ponudbi izdelka jasno in vidno navedene vsaj informacije, opredeljene v 36. členu Uredbe 2024/1781/EU.  </w:t>
      </w:r>
    </w:p>
    <w:p w14:paraId="0EE1D121" w14:textId="5C5D829D" w:rsidR="008E4D56" w:rsidRPr="00652BAF" w:rsidRDefault="00B01B17" w:rsidP="00C75E24">
      <w:pPr>
        <w:jc w:val="both"/>
        <w:rPr>
          <w:rFonts w:ascii="Arial" w:hAnsi="Arial" w:cs="Arial"/>
          <w:b/>
          <w:bCs/>
        </w:rPr>
      </w:pPr>
      <w:r>
        <w:rPr>
          <w:rFonts w:ascii="Arial" w:hAnsi="Arial" w:cs="Arial"/>
          <w:b/>
          <w:bCs/>
        </w:rPr>
        <w:t>K</w:t>
      </w:r>
      <w:r w:rsidR="008E4D56" w:rsidRPr="00652BAF">
        <w:rPr>
          <w:rFonts w:ascii="Arial" w:hAnsi="Arial" w:cs="Arial"/>
          <w:b/>
          <w:bCs/>
        </w:rPr>
        <w:t xml:space="preserve"> 16. členu (prekrški, ki se nanašajo na akterje v dobavni verigi)</w:t>
      </w:r>
    </w:p>
    <w:p w14:paraId="08208BB9" w14:textId="77777777" w:rsidR="008E4D56" w:rsidRPr="00652BAF" w:rsidRDefault="008E4D56" w:rsidP="00C75E24">
      <w:pPr>
        <w:jc w:val="both"/>
        <w:rPr>
          <w:rFonts w:ascii="Arial" w:hAnsi="Arial" w:cs="Arial"/>
          <w:b/>
        </w:rPr>
      </w:pPr>
      <w:r w:rsidRPr="00652BAF">
        <w:rPr>
          <w:rFonts w:ascii="Arial" w:hAnsi="Arial" w:cs="Arial"/>
        </w:rPr>
        <w:t xml:space="preserve">Predlagani 16. člen določa višino globe za prekrške, ki se nanašajo na kršitve obveznosti akterjev v dobavni verigi,  kot so določene v 38. členu Uredbe 2024/1781/EU. Akterji v dobavni verigi morajo na zahtevo proizvajalca, priglašenega organa ali pristojnega nadzornega organa predložiti informacije o izdelkih, ki jih dobavljajo, ali storitvah, ki jih opravljajo, za lažje preverjanje skladnosti z zahtevami za okoljsko primerno zasnovo in da se olajša ugotavljanje skladnosti in nadzor trga.  </w:t>
      </w:r>
    </w:p>
    <w:p w14:paraId="18912D27" w14:textId="6A6650E8" w:rsidR="008E4D56" w:rsidRPr="00652BAF" w:rsidRDefault="00B01B17" w:rsidP="00C75E24">
      <w:pPr>
        <w:pStyle w:val="Odebeljeno"/>
        <w:spacing w:line="260" w:lineRule="auto"/>
        <w:rPr>
          <w:bCs/>
          <w:sz w:val="22"/>
          <w:szCs w:val="22"/>
        </w:rPr>
      </w:pPr>
      <w:r>
        <w:rPr>
          <w:bCs/>
          <w:sz w:val="22"/>
          <w:szCs w:val="22"/>
        </w:rPr>
        <w:t>K</w:t>
      </w:r>
      <w:r w:rsidR="008E4D56" w:rsidRPr="00652BAF">
        <w:rPr>
          <w:bCs/>
          <w:sz w:val="22"/>
          <w:szCs w:val="22"/>
        </w:rPr>
        <w:t xml:space="preserve"> 17. členu (višina globe v hitrem </w:t>
      </w:r>
      <w:proofErr w:type="spellStart"/>
      <w:r w:rsidR="008E4D56" w:rsidRPr="00652BAF">
        <w:rPr>
          <w:bCs/>
          <w:sz w:val="22"/>
          <w:szCs w:val="22"/>
        </w:rPr>
        <w:t>prekrškovnem</w:t>
      </w:r>
      <w:proofErr w:type="spellEnd"/>
      <w:r w:rsidR="008E4D56" w:rsidRPr="00652BAF">
        <w:rPr>
          <w:bCs/>
          <w:sz w:val="22"/>
          <w:szCs w:val="22"/>
        </w:rPr>
        <w:t xml:space="preserve"> postopku)</w:t>
      </w:r>
    </w:p>
    <w:p w14:paraId="147DDDAE" w14:textId="77777777" w:rsidR="008E4D56" w:rsidRPr="00652BAF" w:rsidRDefault="008E4D56" w:rsidP="00C75E24">
      <w:pPr>
        <w:pStyle w:val="Odebeljeno"/>
        <w:spacing w:line="260" w:lineRule="auto"/>
        <w:rPr>
          <w:bCs/>
          <w:sz w:val="22"/>
          <w:szCs w:val="22"/>
        </w:rPr>
      </w:pPr>
    </w:p>
    <w:p w14:paraId="3BAE0BA4" w14:textId="76AFCBDB" w:rsidR="008E4D56" w:rsidRPr="00652BAF" w:rsidRDefault="008E4D56" w:rsidP="00C75E24">
      <w:pPr>
        <w:pStyle w:val="Odebeljeno"/>
        <w:spacing w:line="260" w:lineRule="auto"/>
        <w:rPr>
          <w:b w:val="0"/>
          <w:sz w:val="22"/>
          <w:szCs w:val="22"/>
        </w:rPr>
      </w:pPr>
      <w:r w:rsidRPr="00652BAF">
        <w:rPr>
          <w:b w:val="0"/>
          <w:sz w:val="22"/>
          <w:szCs w:val="22"/>
        </w:rPr>
        <w:t>Ker predlog uredbe določa globe v razponih, predlagani 17. člen v skladu s tretjim odstavkom 52. člena Zakona o prekrških (</w:t>
      </w:r>
      <w:r w:rsidR="00FF65E6" w:rsidRPr="00FF65E6">
        <w:rPr>
          <w:b w:val="0"/>
          <w:sz w:val="22"/>
          <w:szCs w:val="22"/>
        </w:rPr>
        <w:t xml:space="preserve">ZP-1, Uradni list RS, št. 29/11 – uradno prečiščeno besedilo, 21/13, 111/13, 74/14 – </w:t>
      </w:r>
      <w:proofErr w:type="spellStart"/>
      <w:r w:rsidR="00FF65E6" w:rsidRPr="00FF65E6">
        <w:rPr>
          <w:b w:val="0"/>
          <w:sz w:val="22"/>
          <w:szCs w:val="22"/>
        </w:rPr>
        <w:t>odl</w:t>
      </w:r>
      <w:proofErr w:type="spellEnd"/>
      <w:r w:rsidR="00FF65E6" w:rsidRPr="00FF65E6">
        <w:rPr>
          <w:b w:val="0"/>
          <w:sz w:val="22"/>
          <w:szCs w:val="22"/>
        </w:rPr>
        <w:t xml:space="preserve">. US, 92/14 – </w:t>
      </w:r>
      <w:proofErr w:type="spellStart"/>
      <w:r w:rsidR="00FF65E6" w:rsidRPr="00FF65E6">
        <w:rPr>
          <w:b w:val="0"/>
          <w:sz w:val="22"/>
          <w:szCs w:val="22"/>
        </w:rPr>
        <w:t>odl</w:t>
      </w:r>
      <w:proofErr w:type="spellEnd"/>
      <w:r w:rsidR="00FF65E6" w:rsidRPr="00FF65E6">
        <w:rPr>
          <w:b w:val="0"/>
          <w:sz w:val="22"/>
          <w:szCs w:val="22"/>
        </w:rPr>
        <w:t xml:space="preserve">. US, 32/16, 15/17 – </w:t>
      </w:r>
      <w:proofErr w:type="spellStart"/>
      <w:r w:rsidR="00FF65E6" w:rsidRPr="00FF65E6">
        <w:rPr>
          <w:b w:val="0"/>
          <w:sz w:val="22"/>
          <w:szCs w:val="22"/>
        </w:rPr>
        <w:t>odl</w:t>
      </w:r>
      <w:proofErr w:type="spellEnd"/>
      <w:r w:rsidR="00FF65E6" w:rsidRPr="00FF65E6">
        <w:rPr>
          <w:b w:val="0"/>
          <w:sz w:val="22"/>
          <w:szCs w:val="22"/>
        </w:rPr>
        <w:t xml:space="preserve">. US, 73/19 – </w:t>
      </w:r>
      <w:proofErr w:type="spellStart"/>
      <w:r w:rsidR="00FF65E6" w:rsidRPr="00FF65E6">
        <w:rPr>
          <w:b w:val="0"/>
          <w:sz w:val="22"/>
          <w:szCs w:val="22"/>
        </w:rPr>
        <w:t>odl</w:t>
      </w:r>
      <w:proofErr w:type="spellEnd"/>
      <w:r w:rsidR="00FF65E6" w:rsidRPr="00FF65E6">
        <w:rPr>
          <w:b w:val="0"/>
          <w:sz w:val="22"/>
          <w:szCs w:val="22"/>
        </w:rPr>
        <w:t xml:space="preserve">. US, 175/20 – ZIUOPDVE, 5/21 – </w:t>
      </w:r>
      <w:proofErr w:type="spellStart"/>
      <w:r w:rsidR="00FF65E6" w:rsidRPr="00FF65E6">
        <w:rPr>
          <w:b w:val="0"/>
          <w:sz w:val="22"/>
          <w:szCs w:val="22"/>
        </w:rPr>
        <w:t>odl</w:t>
      </w:r>
      <w:proofErr w:type="spellEnd"/>
      <w:r w:rsidR="00FF65E6" w:rsidRPr="00FF65E6">
        <w:rPr>
          <w:b w:val="0"/>
          <w:sz w:val="22"/>
          <w:szCs w:val="22"/>
        </w:rPr>
        <w:t xml:space="preserve">. US, </w:t>
      </w:r>
      <w:hyperlink r:id="rId17" w:tgtFrame="_blank" w:tooltip="Zakon o spremembah in dopolnitvah Zakona o prekrških (ZP-1K)" w:history="1">
        <w:r w:rsidR="00FF65E6" w:rsidRPr="00EF30EA">
          <w:rPr>
            <w:rStyle w:val="Hiperpovezava"/>
            <w:b w:val="0"/>
            <w:color w:val="auto"/>
            <w:sz w:val="22"/>
            <w:szCs w:val="22"/>
            <w:u w:val="none"/>
          </w:rPr>
          <w:t>38/24</w:t>
        </w:r>
      </w:hyperlink>
      <w:r w:rsidR="00FF65E6" w:rsidRPr="00EF30EA">
        <w:rPr>
          <w:b w:val="0"/>
          <w:sz w:val="22"/>
          <w:szCs w:val="22"/>
        </w:rPr>
        <w:t>, </w:t>
      </w:r>
      <w:hyperlink r:id="rId18" w:tgtFrame="_blank" w:tooltip="Zakon o sodiščih (ZS-1)" w:history="1">
        <w:r w:rsidR="00FF65E6" w:rsidRPr="00EF30EA">
          <w:rPr>
            <w:rStyle w:val="Hiperpovezava"/>
            <w:b w:val="0"/>
            <w:color w:val="auto"/>
            <w:sz w:val="22"/>
            <w:szCs w:val="22"/>
            <w:u w:val="none"/>
          </w:rPr>
          <w:t>100/25</w:t>
        </w:r>
      </w:hyperlink>
      <w:r w:rsidR="00FF65E6" w:rsidRPr="00EF30EA">
        <w:rPr>
          <w:b w:val="0"/>
          <w:sz w:val="22"/>
          <w:szCs w:val="22"/>
        </w:rPr>
        <w:t> – ZS-1 in </w:t>
      </w:r>
      <w:hyperlink r:id="rId19" w:tgtFrame="_blank" w:tooltip="Zakon o spremembah in dopolnitvah Zakona o prekrških (ZP-1L)" w:history="1">
        <w:r w:rsidR="00FF65E6" w:rsidRPr="00EF30EA">
          <w:rPr>
            <w:rStyle w:val="Hiperpovezava"/>
            <w:b w:val="0"/>
            <w:color w:val="auto"/>
            <w:sz w:val="22"/>
            <w:szCs w:val="22"/>
            <w:u w:val="none"/>
          </w:rPr>
          <w:t>10/26</w:t>
        </w:r>
      </w:hyperlink>
      <w:r w:rsidR="00FF65E6" w:rsidRPr="00FF65E6">
        <w:rPr>
          <w:b w:val="0"/>
          <w:sz w:val="22"/>
          <w:szCs w:val="22"/>
        </w:rPr>
        <w:t xml:space="preserve">) </w:t>
      </w:r>
      <w:r w:rsidRPr="00652BAF">
        <w:rPr>
          <w:b w:val="0"/>
          <w:sz w:val="22"/>
          <w:szCs w:val="22"/>
        </w:rPr>
        <w:t xml:space="preserve">organu </w:t>
      </w:r>
      <w:r w:rsidR="008171E4">
        <w:rPr>
          <w:b w:val="0"/>
          <w:sz w:val="22"/>
          <w:szCs w:val="22"/>
        </w:rPr>
        <w:t>za</w:t>
      </w:r>
      <w:r w:rsidR="008171E4" w:rsidRPr="00652BAF">
        <w:rPr>
          <w:b w:val="0"/>
          <w:sz w:val="22"/>
          <w:szCs w:val="22"/>
        </w:rPr>
        <w:t xml:space="preserve"> </w:t>
      </w:r>
      <w:r w:rsidRPr="00652BAF">
        <w:rPr>
          <w:b w:val="0"/>
          <w:sz w:val="22"/>
          <w:szCs w:val="22"/>
        </w:rPr>
        <w:t xml:space="preserve">nadzor trga omogoča, da v hitrem </w:t>
      </w:r>
      <w:proofErr w:type="spellStart"/>
      <w:r w:rsidRPr="00652BAF">
        <w:rPr>
          <w:b w:val="0"/>
          <w:sz w:val="22"/>
          <w:szCs w:val="22"/>
        </w:rPr>
        <w:t>prekrškovnem</w:t>
      </w:r>
      <w:proofErr w:type="spellEnd"/>
      <w:r w:rsidRPr="00652BAF">
        <w:rPr>
          <w:b w:val="0"/>
          <w:sz w:val="22"/>
          <w:szCs w:val="22"/>
        </w:rPr>
        <w:t xml:space="preserve"> postopku (ob uporabi splošnih pravil za odmero sankcije – 26. člen ZP-1) izreče globo v znesku, ki je višji od najnižjega predpisanega s predlogom zakona.</w:t>
      </w:r>
    </w:p>
    <w:p w14:paraId="1F016B98" w14:textId="77777777" w:rsidR="008E4D56" w:rsidRPr="00652BAF" w:rsidRDefault="008E4D56" w:rsidP="00C75E24">
      <w:pPr>
        <w:pStyle w:val="Odebeljeno"/>
        <w:spacing w:line="260" w:lineRule="auto"/>
        <w:rPr>
          <w:b w:val="0"/>
          <w:sz w:val="22"/>
          <w:szCs w:val="22"/>
        </w:rPr>
      </w:pPr>
    </w:p>
    <w:p w14:paraId="148977F8" w14:textId="53614876" w:rsidR="008E4D56" w:rsidRPr="00652BAF" w:rsidRDefault="00B01B17" w:rsidP="00C75E24">
      <w:pPr>
        <w:pStyle w:val="Odebeljeno"/>
        <w:spacing w:line="260" w:lineRule="auto"/>
        <w:rPr>
          <w:bCs/>
          <w:sz w:val="22"/>
          <w:szCs w:val="22"/>
        </w:rPr>
      </w:pPr>
      <w:r>
        <w:rPr>
          <w:bCs/>
          <w:sz w:val="22"/>
          <w:szCs w:val="22"/>
        </w:rPr>
        <w:t>K</w:t>
      </w:r>
      <w:r w:rsidR="008E4D56" w:rsidRPr="00652BAF">
        <w:rPr>
          <w:bCs/>
          <w:sz w:val="22"/>
          <w:szCs w:val="22"/>
        </w:rPr>
        <w:t xml:space="preserve"> 18. členu (začetek veljavnosti) </w:t>
      </w:r>
    </w:p>
    <w:p w14:paraId="78CC1F16" w14:textId="77777777" w:rsidR="008E4D56" w:rsidRPr="00652BAF" w:rsidRDefault="008E4D56" w:rsidP="00C75E24">
      <w:pPr>
        <w:pStyle w:val="Odebeljeno"/>
        <w:spacing w:line="260" w:lineRule="auto"/>
        <w:rPr>
          <w:b w:val="0"/>
          <w:sz w:val="22"/>
          <w:szCs w:val="22"/>
        </w:rPr>
      </w:pPr>
    </w:p>
    <w:p w14:paraId="49D17F76" w14:textId="77777777" w:rsidR="008E4D56" w:rsidRPr="00652BAF" w:rsidRDefault="008E4D56" w:rsidP="00C75E24">
      <w:pPr>
        <w:jc w:val="both"/>
        <w:rPr>
          <w:rFonts w:ascii="Arial" w:hAnsi="Arial" w:cs="Arial"/>
        </w:rPr>
      </w:pPr>
      <w:r w:rsidRPr="00652BAF">
        <w:rPr>
          <w:rFonts w:ascii="Arial" w:hAnsi="Arial" w:cs="Arial"/>
        </w:rPr>
        <w:t xml:space="preserve">Predlagani 18. člen določa </w:t>
      </w:r>
      <w:proofErr w:type="spellStart"/>
      <w:r w:rsidRPr="00652BAF">
        <w:rPr>
          <w:rFonts w:ascii="Arial" w:hAnsi="Arial" w:cs="Arial"/>
        </w:rPr>
        <w:t>vacatio</w:t>
      </w:r>
      <w:proofErr w:type="spellEnd"/>
      <w:r w:rsidRPr="00652BAF">
        <w:rPr>
          <w:rFonts w:ascii="Arial" w:hAnsi="Arial" w:cs="Arial"/>
        </w:rPr>
        <w:t xml:space="preserve"> </w:t>
      </w:r>
      <w:proofErr w:type="spellStart"/>
      <w:r w:rsidRPr="00652BAF">
        <w:rPr>
          <w:rFonts w:ascii="Arial" w:hAnsi="Arial" w:cs="Arial"/>
        </w:rPr>
        <w:t>legis</w:t>
      </w:r>
      <w:proofErr w:type="spellEnd"/>
      <w:r w:rsidRPr="00652BAF">
        <w:rPr>
          <w:rFonts w:ascii="Arial" w:hAnsi="Arial" w:cs="Arial"/>
        </w:rPr>
        <w:t xml:space="preserve"> 15 dni po objavi v Uradnem listu Republike Slovenije.</w:t>
      </w:r>
    </w:p>
    <w:sectPr w:rsidR="008E4D56" w:rsidRPr="00652B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0B47" w14:textId="77777777" w:rsidR="00BD5376" w:rsidRDefault="00BD5376" w:rsidP="009A107D">
      <w:pPr>
        <w:spacing w:after="0" w:line="240" w:lineRule="auto"/>
      </w:pPr>
      <w:r>
        <w:separator/>
      </w:r>
    </w:p>
  </w:endnote>
  <w:endnote w:type="continuationSeparator" w:id="0">
    <w:p w14:paraId="7BB18B2C" w14:textId="77777777" w:rsidR="00BD5376" w:rsidRDefault="00BD5376" w:rsidP="009A1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jaVu Sans">
    <w:altName w:val="Verdan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EU 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B41B4" w14:textId="77777777" w:rsidR="00BD5376" w:rsidRDefault="00BD5376" w:rsidP="009A107D">
      <w:pPr>
        <w:spacing w:after="0" w:line="240" w:lineRule="auto"/>
      </w:pPr>
      <w:r>
        <w:separator/>
      </w:r>
    </w:p>
  </w:footnote>
  <w:footnote w:type="continuationSeparator" w:id="0">
    <w:p w14:paraId="70A82966" w14:textId="77777777" w:rsidR="00BD5376" w:rsidRDefault="00BD5376" w:rsidP="009A1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4AB"/>
    <w:multiLevelType w:val="hybridMultilevel"/>
    <w:tmpl w:val="A47CBD1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100FF7"/>
    <w:multiLevelType w:val="hybridMultilevel"/>
    <w:tmpl w:val="38CA07A4"/>
    <w:lvl w:ilvl="0" w:tplc="04240017">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380A2F"/>
    <w:multiLevelType w:val="hybridMultilevel"/>
    <w:tmpl w:val="30C09150"/>
    <w:lvl w:ilvl="0" w:tplc="F35C90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19291E"/>
    <w:multiLevelType w:val="hybridMultilevel"/>
    <w:tmpl w:val="38CA07A4"/>
    <w:lvl w:ilvl="0" w:tplc="FFFFFFFF">
      <w:start w:val="1"/>
      <w:numFmt w:val="lowerLetter"/>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F73A0"/>
    <w:multiLevelType w:val="hybridMultilevel"/>
    <w:tmpl w:val="BD6696CE"/>
    <w:lvl w:ilvl="0" w:tplc="FFFFFFFF">
      <w:start w:val="1"/>
      <w:numFmt w:val="decimal"/>
      <w:lvlText w:val="%1."/>
      <w:lvlJc w:val="left"/>
      <w:pPr>
        <w:ind w:left="360" w:hanging="360"/>
      </w:pPr>
      <w:rPr>
        <w:rFonts w:hint="default"/>
      </w:rPr>
    </w:lvl>
    <w:lvl w:ilvl="1" w:tplc="FFFFFFFF">
      <w:start w:val="1"/>
      <w:numFmt w:val="bullet"/>
      <w:lvlText w:val=""/>
      <w:lvlJc w:val="left"/>
      <w:pPr>
        <w:ind w:left="6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F36DF2"/>
    <w:multiLevelType w:val="hybridMultilevel"/>
    <w:tmpl w:val="368CED90"/>
    <w:lvl w:ilvl="0" w:tplc="F0406C62">
      <w:start w:val="1"/>
      <w:numFmt w:val="bullet"/>
      <w:lvlText w:val=""/>
      <w:lvlJc w:val="left"/>
      <w:pPr>
        <w:ind w:left="784" w:hanging="360"/>
      </w:pPr>
      <w:rPr>
        <w:rFonts w:ascii="Symbol" w:hAnsi="Symbol" w:hint="default"/>
      </w:rPr>
    </w:lvl>
    <w:lvl w:ilvl="1" w:tplc="04240003" w:tentative="1">
      <w:start w:val="1"/>
      <w:numFmt w:val="bullet"/>
      <w:lvlText w:val="o"/>
      <w:lvlJc w:val="left"/>
      <w:pPr>
        <w:ind w:left="1504" w:hanging="360"/>
      </w:pPr>
      <w:rPr>
        <w:rFonts w:ascii="Courier New" w:hAnsi="Courier New" w:cs="Courier New" w:hint="default"/>
      </w:rPr>
    </w:lvl>
    <w:lvl w:ilvl="2" w:tplc="04240005" w:tentative="1">
      <w:start w:val="1"/>
      <w:numFmt w:val="bullet"/>
      <w:lvlText w:val=""/>
      <w:lvlJc w:val="left"/>
      <w:pPr>
        <w:ind w:left="2224" w:hanging="360"/>
      </w:pPr>
      <w:rPr>
        <w:rFonts w:ascii="Wingdings" w:hAnsi="Wingdings" w:hint="default"/>
      </w:rPr>
    </w:lvl>
    <w:lvl w:ilvl="3" w:tplc="04240001" w:tentative="1">
      <w:start w:val="1"/>
      <w:numFmt w:val="bullet"/>
      <w:lvlText w:val=""/>
      <w:lvlJc w:val="left"/>
      <w:pPr>
        <w:ind w:left="2944" w:hanging="360"/>
      </w:pPr>
      <w:rPr>
        <w:rFonts w:ascii="Symbol" w:hAnsi="Symbol" w:hint="default"/>
      </w:rPr>
    </w:lvl>
    <w:lvl w:ilvl="4" w:tplc="04240003" w:tentative="1">
      <w:start w:val="1"/>
      <w:numFmt w:val="bullet"/>
      <w:lvlText w:val="o"/>
      <w:lvlJc w:val="left"/>
      <w:pPr>
        <w:ind w:left="3664" w:hanging="360"/>
      </w:pPr>
      <w:rPr>
        <w:rFonts w:ascii="Courier New" w:hAnsi="Courier New" w:cs="Courier New" w:hint="default"/>
      </w:rPr>
    </w:lvl>
    <w:lvl w:ilvl="5" w:tplc="04240005" w:tentative="1">
      <w:start w:val="1"/>
      <w:numFmt w:val="bullet"/>
      <w:lvlText w:val=""/>
      <w:lvlJc w:val="left"/>
      <w:pPr>
        <w:ind w:left="4384" w:hanging="360"/>
      </w:pPr>
      <w:rPr>
        <w:rFonts w:ascii="Wingdings" w:hAnsi="Wingdings" w:hint="default"/>
      </w:rPr>
    </w:lvl>
    <w:lvl w:ilvl="6" w:tplc="04240001" w:tentative="1">
      <w:start w:val="1"/>
      <w:numFmt w:val="bullet"/>
      <w:lvlText w:val=""/>
      <w:lvlJc w:val="left"/>
      <w:pPr>
        <w:ind w:left="5104" w:hanging="360"/>
      </w:pPr>
      <w:rPr>
        <w:rFonts w:ascii="Symbol" w:hAnsi="Symbol" w:hint="default"/>
      </w:rPr>
    </w:lvl>
    <w:lvl w:ilvl="7" w:tplc="04240003" w:tentative="1">
      <w:start w:val="1"/>
      <w:numFmt w:val="bullet"/>
      <w:lvlText w:val="o"/>
      <w:lvlJc w:val="left"/>
      <w:pPr>
        <w:ind w:left="5824" w:hanging="360"/>
      </w:pPr>
      <w:rPr>
        <w:rFonts w:ascii="Courier New" w:hAnsi="Courier New" w:cs="Courier New" w:hint="default"/>
      </w:rPr>
    </w:lvl>
    <w:lvl w:ilvl="8" w:tplc="04240005" w:tentative="1">
      <w:start w:val="1"/>
      <w:numFmt w:val="bullet"/>
      <w:lvlText w:val=""/>
      <w:lvlJc w:val="left"/>
      <w:pPr>
        <w:ind w:left="6544" w:hanging="360"/>
      </w:pPr>
      <w:rPr>
        <w:rFonts w:ascii="Wingdings" w:hAnsi="Wingdings" w:hint="default"/>
      </w:rPr>
    </w:lvl>
  </w:abstractNum>
  <w:abstractNum w:abstractNumId="6" w15:restartNumberingAfterBreak="0">
    <w:nsid w:val="1ADB06DB"/>
    <w:multiLevelType w:val="hybridMultilevel"/>
    <w:tmpl w:val="04D004D8"/>
    <w:lvl w:ilvl="0" w:tplc="0424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204162"/>
    <w:multiLevelType w:val="hybridMultilevel"/>
    <w:tmpl w:val="BD6696CE"/>
    <w:lvl w:ilvl="0" w:tplc="FFFFFFFF">
      <w:start w:val="1"/>
      <w:numFmt w:val="decimal"/>
      <w:lvlText w:val="%1."/>
      <w:lvlJc w:val="left"/>
      <w:pPr>
        <w:ind w:left="360" w:hanging="360"/>
      </w:pPr>
      <w:rPr>
        <w:rFonts w:hint="default"/>
      </w:rPr>
    </w:lvl>
    <w:lvl w:ilvl="1" w:tplc="FFFFFFFF">
      <w:start w:val="1"/>
      <w:numFmt w:val="bullet"/>
      <w:lvlText w:val=""/>
      <w:lvlJc w:val="left"/>
      <w:pPr>
        <w:ind w:left="6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DF1ED1"/>
    <w:multiLevelType w:val="hybridMultilevel"/>
    <w:tmpl w:val="C48235B6"/>
    <w:lvl w:ilvl="0" w:tplc="0424000F">
      <w:start w:val="1"/>
      <w:numFmt w:val="decimal"/>
      <w:lvlText w:val="%1."/>
      <w:lvlJc w:val="left"/>
      <w:pPr>
        <w:ind w:left="360" w:hanging="360"/>
      </w:pPr>
      <w:rPr>
        <w:rFonts w:hint="default"/>
      </w:rPr>
    </w:lvl>
    <w:lvl w:ilvl="1" w:tplc="F0406C62">
      <w:start w:val="1"/>
      <w:numFmt w:val="bullet"/>
      <w:lvlText w:val=""/>
      <w:lvlJc w:val="left"/>
      <w:pPr>
        <w:ind w:left="66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05D2412"/>
    <w:multiLevelType w:val="hybridMultilevel"/>
    <w:tmpl w:val="4926A53E"/>
    <w:lvl w:ilvl="0" w:tplc="FFFFFFFF">
      <w:start w:val="1"/>
      <w:numFmt w:val="decimal"/>
      <w:lvlText w:val="%1."/>
      <w:lvlJc w:val="left"/>
      <w:pPr>
        <w:ind w:left="360" w:hanging="360"/>
      </w:pPr>
      <w:rPr>
        <w:rFonts w:hint="default"/>
      </w:rPr>
    </w:lvl>
    <w:lvl w:ilvl="1" w:tplc="04240017">
      <w:start w:val="1"/>
      <w:numFmt w:val="lowerLetter"/>
      <w:lvlText w:val="%2)"/>
      <w:lvlJc w:val="left"/>
      <w:pPr>
        <w:ind w:left="1080" w:hanging="360"/>
      </w:pPr>
    </w:lvl>
    <w:lvl w:ilvl="2" w:tplc="B77EEA3E">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4672215"/>
    <w:multiLevelType w:val="hybridMultilevel"/>
    <w:tmpl w:val="B902274E"/>
    <w:lvl w:ilvl="0" w:tplc="FFFFFFFF">
      <w:start w:val="1"/>
      <w:numFmt w:val="decimal"/>
      <w:lvlText w:val="%1."/>
      <w:lvlJc w:val="left"/>
      <w:pPr>
        <w:ind w:left="360" w:hanging="360"/>
      </w:pPr>
      <w:rPr>
        <w:rFonts w:hint="default"/>
      </w:rPr>
    </w:lvl>
    <w:lvl w:ilvl="1" w:tplc="FFFFFFFF">
      <w:start w:val="1"/>
      <w:numFmt w:val="bullet"/>
      <w:lvlText w:val=""/>
      <w:lvlJc w:val="left"/>
      <w:pPr>
        <w:ind w:left="6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31B1D06"/>
    <w:multiLevelType w:val="hybridMultilevel"/>
    <w:tmpl w:val="60087A20"/>
    <w:lvl w:ilvl="0" w:tplc="9968C782">
      <w:start w:val="1"/>
      <w:numFmt w:val="bullet"/>
      <w:pStyle w:val="Alineazatoko"/>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44D85F3C"/>
    <w:multiLevelType w:val="hybridMultilevel"/>
    <w:tmpl w:val="A798204E"/>
    <w:lvl w:ilvl="0" w:tplc="AAEE11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67256C4"/>
    <w:multiLevelType w:val="hybridMultilevel"/>
    <w:tmpl w:val="A66AAFDE"/>
    <w:lvl w:ilvl="0" w:tplc="FFFFFFFF">
      <w:start w:val="1"/>
      <w:numFmt w:val="decimal"/>
      <w:lvlText w:val="%1."/>
      <w:lvlJc w:val="left"/>
      <w:pPr>
        <w:ind w:left="360" w:hanging="360"/>
      </w:pPr>
    </w:lvl>
    <w:lvl w:ilvl="1" w:tplc="04240017">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7F24D51"/>
    <w:multiLevelType w:val="hybridMultilevel"/>
    <w:tmpl w:val="C48235B6"/>
    <w:lvl w:ilvl="0" w:tplc="FFFFFFFF">
      <w:start w:val="1"/>
      <w:numFmt w:val="decimal"/>
      <w:lvlText w:val="%1."/>
      <w:lvlJc w:val="left"/>
      <w:pPr>
        <w:ind w:left="360" w:hanging="360"/>
      </w:pPr>
      <w:rPr>
        <w:rFonts w:hint="default"/>
      </w:rPr>
    </w:lvl>
    <w:lvl w:ilvl="1" w:tplc="FFFFFFFF">
      <w:start w:val="1"/>
      <w:numFmt w:val="bullet"/>
      <w:lvlText w:val=""/>
      <w:lvlJc w:val="left"/>
      <w:pPr>
        <w:ind w:left="6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CB56E36"/>
    <w:multiLevelType w:val="hybridMultilevel"/>
    <w:tmpl w:val="BA249412"/>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4FB92E3F"/>
    <w:multiLevelType w:val="hybridMultilevel"/>
    <w:tmpl w:val="A2CE32A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523E52BD"/>
    <w:multiLevelType w:val="hybridMultilevel"/>
    <w:tmpl w:val="EF9A86B4"/>
    <w:lvl w:ilvl="0" w:tplc="FFFFFFFF">
      <w:start w:val="1"/>
      <w:numFmt w:val="decimal"/>
      <w:lvlText w:val="%1."/>
      <w:lvlJc w:val="left"/>
      <w:pPr>
        <w:ind w:left="360" w:hanging="360"/>
      </w:pPr>
    </w:lvl>
    <w:lvl w:ilvl="1" w:tplc="FFFFFFFF">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3647802"/>
    <w:multiLevelType w:val="hybridMultilevel"/>
    <w:tmpl w:val="595EFFE0"/>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0" w15:restartNumberingAfterBreak="0">
    <w:nsid w:val="57855F11"/>
    <w:multiLevelType w:val="hybridMultilevel"/>
    <w:tmpl w:val="629A1F0E"/>
    <w:lvl w:ilvl="0" w:tplc="D76E2E46">
      <w:start w:val="1"/>
      <w:numFmt w:val="upperRoman"/>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2F6911"/>
    <w:multiLevelType w:val="hybridMultilevel"/>
    <w:tmpl w:val="7DA46608"/>
    <w:lvl w:ilvl="0" w:tplc="FFFFFFFF">
      <w:start w:val="1"/>
      <w:numFmt w:val="decimal"/>
      <w:lvlText w:val="%1."/>
      <w:lvlJc w:val="left"/>
      <w:pPr>
        <w:ind w:left="360" w:hanging="360"/>
      </w:pPr>
      <w:rPr>
        <w:rFonts w:hint="default"/>
      </w:rPr>
    </w:lvl>
    <w:lvl w:ilvl="1" w:tplc="0424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D786BB6"/>
    <w:multiLevelType w:val="hybridMultilevel"/>
    <w:tmpl w:val="EF9A86B4"/>
    <w:lvl w:ilvl="0" w:tplc="0424000F">
      <w:start w:val="1"/>
      <w:numFmt w:val="decimal"/>
      <w:lvlText w:val="%1."/>
      <w:lvlJc w:val="left"/>
      <w:pPr>
        <w:ind w:left="360" w:hanging="360"/>
      </w:pPr>
    </w:lvl>
    <w:lvl w:ilvl="1" w:tplc="04240017">
      <w:start w:val="1"/>
      <w:numFmt w:val="lowerLetter"/>
      <w:lvlText w:val="%2)"/>
      <w:lvlJc w:val="left"/>
      <w:pPr>
        <w:ind w:left="72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EF325A3"/>
    <w:multiLevelType w:val="hybridMultilevel"/>
    <w:tmpl w:val="37F8983E"/>
    <w:lvl w:ilvl="0" w:tplc="0C7C6E08">
      <w:start w:val="1"/>
      <w:numFmt w:val="bullet"/>
      <w:lvlText w:val=""/>
      <w:lvlJc w:val="left"/>
      <w:pPr>
        <w:ind w:left="1080" w:hanging="360"/>
      </w:pPr>
      <w:rPr>
        <w:rFonts w:ascii="Symbol" w:hAnsi="Symbol"/>
      </w:rPr>
    </w:lvl>
    <w:lvl w:ilvl="1" w:tplc="80582218">
      <w:start w:val="1"/>
      <w:numFmt w:val="bullet"/>
      <w:lvlText w:val=""/>
      <w:lvlJc w:val="left"/>
      <w:pPr>
        <w:ind w:left="1080" w:hanging="360"/>
      </w:pPr>
      <w:rPr>
        <w:rFonts w:ascii="Symbol" w:hAnsi="Symbol"/>
      </w:rPr>
    </w:lvl>
    <w:lvl w:ilvl="2" w:tplc="4A9EF7C8">
      <w:start w:val="1"/>
      <w:numFmt w:val="bullet"/>
      <w:lvlText w:val=""/>
      <w:lvlJc w:val="left"/>
      <w:pPr>
        <w:ind w:left="1080" w:hanging="360"/>
      </w:pPr>
      <w:rPr>
        <w:rFonts w:ascii="Symbol" w:hAnsi="Symbol"/>
      </w:rPr>
    </w:lvl>
    <w:lvl w:ilvl="3" w:tplc="62A8379C">
      <w:start w:val="1"/>
      <w:numFmt w:val="bullet"/>
      <w:lvlText w:val=""/>
      <w:lvlJc w:val="left"/>
      <w:pPr>
        <w:ind w:left="1080" w:hanging="360"/>
      </w:pPr>
      <w:rPr>
        <w:rFonts w:ascii="Symbol" w:hAnsi="Symbol"/>
      </w:rPr>
    </w:lvl>
    <w:lvl w:ilvl="4" w:tplc="E00604A6">
      <w:start w:val="1"/>
      <w:numFmt w:val="bullet"/>
      <w:lvlText w:val=""/>
      <w:lvlJc w:val="left"/>
      <w:pPr>
        <w:ind w:left="1080" w:hanging="360"/>
      </w:pPr>
      <w:rPr>
        <w:rFonts w:ascii="Symbol" w:hAnsi="Symbol"/>
      </w:rPr>
    </w:lvl>
    <w:lvl w:ilvl="5" w:tplc="B88428BA">
      <w:start w:val="1"/>
      <w:numFmt w:val="bullet"/>
      <w:lvlText w:val=""/>
      <w:lvlJc w:val="left"/>
      <w:pPr>
        <w:ind w:left="1080" w:hanging="360"/>
      </w:pPr>
      <w:rPr>
        <w:rFonts w:ascii="Symbol" w:hAnsi="Symbol"/>
      </w:rPr>
    </w:lvl>
    <w:lvl w:ilvl="6" w:tplc="AB624110">
      <w:start w:val="1"/>
      <w:numFmt w:val="bullet"/>
      <w:lvlText w:val=""/>
      <w:lvlJc w:val="left"/>
      <w:pPr>
        <w:ind w:left="1080" w:hanging="360"/>
      </w:pPr>
      <w:rPr>
        <w:rFonts w:ascii="Symbol" w:hAnsi="Symbol"/>
      </w:rPr>
    </w:lvl>
    <w:lvl w:ilvl="7" w:tplc="73144A32">
      <w:start w:val="1"/>
      <w:numFmt w:val="bullet"/>
      <w:lvlText w:val=""/>
      <w:lvlJc w:val="left"/>
      <w:pPr>
        <w:ind w:left="1080" w:hanging="360"/>
      </w:pPr>
      <w:rPr>
        <w:rFonts w:ascii="Symbol" w:hAnsi="Symbol"/>
      </w:rPr>
    </w:lvl>
    <w:lvl w:ilvl="8" w:tplc="F2764F5A">
      <w:start w:val="1"/>
      <w:numFmt w:val="bullet"/>
      <w:lvlText w:val=""/>
      <w:lvlJc w:val="left"/>
      <w:pPr>
        <w:ind w:left="1080" w:hanging="360"/>
      </w:pPr>
      <w:rPr>
        <w:rFonts w:ascii="Symbol" w:hAnsi="Symbol"/>
      </w:rPr>
    </w:lvl>
  </w:abstractNum>
  <w:abstractNum w:abstractNumId="24" w15:restartNumberingAfterBreak="0">
    <w:nsid w:val="7453592A"/>
    <w:multiLevelType w:val="hybridMultilevel"/>
    <w:tmpl w:val="E30CD2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752F54FC"/>
    <w:multiLevelType w:val="multilevel"/>
    <w:tmpl w:val="0C988EC2"/>
    <w:lvl w:ilvl="0">
      <w:start w:val="1"/>
      <w:numFmt w:val="decimal"/>
      <w:pStyle w:val="Alinejazarkovno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D7D7801"/>
    <w:multiLevelType w:val="hybridMultilevel"/>
    <w:tmpl w:val="FDD6AEE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927422815">
    <w:abstractNumId w:val="12"/>
  </w:num>
  <w:num w:numId="2" w16cid:durableId="476915552">
    <w:abstractNumId w:val="11"/>
    <w:lvlOverride w:ilvl="0">
      <w:startOverride w:val="1"/>
    </w:lvlOverride>
  </w:num>
  <w:num w:numId="3" w16cid:durableId="1505390255">
    <w:abstractNumId w:val="25"/>
  </w:num>
  <w:num w:numId="4" w16cid:durableId="1142192009">
    <w:abstractNumId w:val="8"/>
  </w:num>
  <w:num w:numId="5" w16cid:durableId="956791766">
    <w:abstractNumId w:val="6"/>
  </w:num>
  <w:num w:numId="6" w16cid:durableId="1449347909">
    <w:abstractNumId w:val="14"/>
  </w:num>
  <w:num w:numId="7" w16cid:durableId="34275479">
    <w:abstractNumId w:val="21"/>
  </w:num>
  <w:num w:numId="8" w16cid:durableId="282225963">
    <w:abstractNumId w:val="9"/>
  </w:num>
  <w:num w:numId="9" w16cid:durableId="621108165">
    <w:abstractNumId w:val="17"/>
  </w:num>
  <w:num w:numId="10" w16cid:durableId="1426001987">
    <w:abstractNumId w:val="15"/>
  </w:num>
  <w:num w:numId="11" w16cid:durableId="931937177">
    <w:abstractNumId w:val="10"/>
  </w:num>
  <w:num w:numId="12" w16cid:durableId="252475146">
    <w:abstractNumId w:val="1"/>
  </w:num>
  <w:num w:numId="13" w16cid:durableId="187988365">
    <w:abstractNumId w:val="7"/>
  </w:num>
  <w:num w:numId="14" w16cid:durableId="203756625">
    <w:abstractNumId w:val="3"/>
  </w:num>
  <w:num w:numId="15" w16cid:durableId="241111436">
    <w:abstractNumId w:val="19"/>
  </w:num>
  <w:num w:numId="16" w16cid:durableId="1570312375">
    <w:abstractNumId w:val="24"/>
  </w:num>
  <w:num w:numId="17" w16cid:durableId="1267154450">
    <w:abstractNumId w:val="0"/>
  </w:num>
  <w:num w:numId="18" w16cid:durableId="1953323810">
    <w:abstractNumId w:val="22"/>
  </w:num>
  <w:num w:numId="19" w16cid:durableId="1298221069">
    <w:abstractNumId w:val="16"/>
  </w:num>
  <w:num w:numId="20" w16cid:durableId="1899392836">
    <w:abstractNumId w:val="18"/>
  </w:num>
  <w:num w:numId="21" w16cid:durableId="347216213">
    <w:abstractNumId w:val="2"/>
  </w:num>
  <w:num w:numId="22" w16cid:durableId="750279511">
    <w:abstractNumId w:val="13"/>
  </w:num>
  <w:num w:numId="23" w16cid:durableId="165561045">
    <w:abstractNumId w:val="4"/>
  </w:num>
  <w:num w:numId="24" w16cid:durableId="1047530456">
    <w:abstractNumId w:val="26"/>
  </w:num>
  <w:num w:numId="25" w16cid:durableId="442922985">
    <w:abstractNumId w:val="5"/>
  </w:num>
  <w:num w:numId="26" w16cid:durableId="783233941">
    <w:abstractNumId w:val="20"/>
  </w:num>
  <w:num w:numId="27" w16cid:durableId="1097868373">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5E"/>
    <w:rsid w:val="0000213E"/>
    <w:rsid w:val="0002322F"/>
    <w:rsid w:val="00024454"/>
    <w:rsid w:val="000602AB"/>
    <w:rsid w:val="0006146F"/>
    <w:rsid w:val="00065C7C"/>
    <w:rsid w:val="00067309"/>
    <w:rsid w:val="00072CAB"/>
    <w:rsid w:val="00080EB6"/>
    <w:rsid w:val="00080F5E"/>
    <w:rsid w:val="00085CFE"/>
    <w:rsid w:val="0008742C"/>
    <w:rsid w:val="000B200D"/>
    <w:rsid w:val="000B4F1D"/>
    <w:rsid w:val="000B6A33"/>
    <w:rsid w:val="000C038A"/>
    <w:rsid w:val="000C47D1"/>
    <w:rsid w:val="000E2E79"/>
    <w:rsid w:val="000F7225"/>
    <w:rsid w:val="00112488"/>
    <w:rsid w:val="00123839"/>
    <w:rsid w:val="00126A1B"/>
    <w:rsid w:val="00130A07"/>
    <w:rsid w:val="00136D8D"/>
    <w:rsid w:val="00143120"/>
    <w:rsid w:val="00146C3F"/>
    <w:rsid w:val="00150EB2"/>
    <w:rsid w:val="001525A0"/>
    <w:rsid w:val="00152A9B"/>
    <w:rsid w:val="00154919"/>
    <w:rsid w:val="0016135E"/>
    <w:rsid w:val="00170F70"/>
    <w:rsid w:val="00183D4D"/>
    <w:rsid w:val="00196E06"/>
    <w:rsid w:val="001971B5"/>
    <w:rsid w:val="001A6FD8"/>
    <w:rsid w:val="001B0BC7"/>
    <w:rsid w:val="001B299C"/>
    <w:rsid w:val="001B33C8"/>
    <w:rsid w:val="001B67CE"/>
    <w:rsid w:val="001B76D9"/>
    <w:rsid w:val="001C1794"/>
    <w:rsid w:val="001C5C86"/>
    <w:rsid w:val="001D0B2A"/>
    <w:rsid w:val="001D6E8D"/>
    <w:rsid w:val="001E13F3"/>
    <w:rsid w:val="001E3639"/>
    <w:rsid w:val="001E6CC9"/>
    <w:rsid w:val="001E7198"/>
    <w:rsid w:val="00250743"/>
    <w:rsid w:val="0025356B"/>
    <w:rsid w:val="002552AE"/>
    <w:rsid w:val="00257044"/>
    <w:rsid w:val="0026249A"/>
    <w:rsid w:val="00267EFD"/>
    <w:rsid w:val="00282974"/>
    <w:rsid w:val="00287618"/>
    <w:rsid w:val="0029682D"/>
    <w:rsid w:val="002B0769"/>
    <w:rsid w:val="002C0E4E"/>
    <w:rsid w:val="002D342C"/>
    <w:rsid w:val="002D55E8"/>
    <w:rsid w:val="002F508F"/>
    <w:rsid w:val="002F6C86"/>
    <w:rsid w:val="0031203D"/>
    <w:rsid w:val="00314767"/>
    <w:rsid w:val="00315F4D"/>
    <w:rsid w:val="003236D3"/>
    <w:rsid w:val="0032458B"/>
    <w:rsid w:val="003259C8"/>
    <w:rsid w:val="00327D8D"/>
    <w:rsid w:val="00336EEA"/>
    <w:rsid w:val="003413EA"/>
    <w:rsid w:val="0034443E"/>
    <w:rsid w:val="00354F1A"/>
    <w:rsid w:val="0035792A"/>
    <w:rsid w:val="00367229"/>
    <w:rsid w:val="0037722C"/>
    <w:rsid w:val="00386291"/>
    <w:rsid w:val="0039389F"/>
    <w:rsid w:val="003A3ECA"/>
    <w:rsid w:val="003B03C5"/>
    <w:rsid w:val="003C70E9"/>
    <w:rsid w:val="003C77BA"/>
    <w:rsid w:val="003D5521"/>
    <w:rsid w:val="003F1224"/>
    <w:rsid w:val="0041327B"/>
    <w:rsid w:val="004338C1"/>
    <w:rsid w:val="00435176"/>
    <w:rsid w:val="004516C9"/>
    <w:rsid w:val="00465AD6"/>
    <w:rsid w:val="00467883"/>
    <w:rsid w:val="00475B39"/>
    <w:rsid w:val="00490D3A"/>
    <w:rsid w:val="00493764"/>
    <w:rsid w:val="004B0D11"/>
    <w:rsid w:val="004D08B5"/>
    <w:rsid w:val="004D7530"/>
    <w:rsid w:val="004E77D3"/>
    <w:rsid w:val="00502651"/>
    <w:rsid w:val="00507916"/>
    <w:rsid w:val="00513FBB"/>
    <w:rsid w:val="00515BE0"/>
    <w:rsid w:val="00525D71"/>
    <w:rsid w:val="00530C25"/>
    <w:rsid w:val="00532BE8"/>
    <w:rsid w:val="00535302"/>
    <w:rsid w:val="00535F2C"/>
    <w:rsid w:val="005408DB"/>
    <w:rsid w:val="00544414"/>
    <w:rsid w:val="005632D9"/>
    <w:rsid w:val="005857DE"/>
    <w:rsid w:val="00595037"/>
    <w:rsid w:val="005A37F8"/>
    <w:rsid w:val="005A61C7"/>
    <w:rsid w:val="005D455E"/>
    <w:rsid w:val="005E27CC"/>
    <w:rsid w:val="005E48D1"/>
    <w:rsid w:val="005F1678"/>
    <w:rsid w:val="005F3390"/>
    <w:rsid w:val="005F7D09"/>
    <w:rsid w:val="00600D2A"/>
    <w:rsid w:val="00600D4B"/>
    <w:rsid w:val="006012CF"/>
    <w:rsid w:val="0060612C"/>
    <w:rsid w:val="00606D13"/>
    <w:rsid w:val="006305A2"/>
    <w:rsid w:val="00642FA8"/>
    <w:rsid w:val="00646CBB"/>
    <w:rsid w:val="00652BAF"/>
    <w:rsid w:val="00655AEE"/>
    <w:rsid w:val="006733A6"/>
    <w:rsid w:val="00677FEF"/>
    <w:rsid w:val="00681F5F"/>
    <w:rsid w:val="006B2952"/>
    <w:rsid w:val="006B73F9"/>
    <w:rsid w:val="006C2C65"/>
    <w:rsid w:val="006C32F3"/>
    <w:rsid w:val="006C4F14"/>
    <w:rsid w:val="006D1D9C"/>
    <w:rsid w:val="006D235A"/>
    <w:rsid w:val="006D25F3"/>
    <w:rsid w:val="006D4D78"/>
    <w:rsid w:val="006D69D0"/>
    <w:rsid w:val="006D7896"/>
    <w:rsid w:val="006E11C0"/>
    <w:rsid w:val="006E2DF1"/>
    <w:rsid w:val="006F0C8D"/>
    <w:rsid w:val="007203DA"/>
    <w:rsid w:val="007211E7"/>
    <w:rsid w:val="00727B20"/>
    <w:rsid w:val="00737A78"/>
    <w:rsid w:val="00740C23"/>
    <w:rsid w:val="00741B92"/>
    <w:rsid w:val="007427A2"/>
    <w:rsid w:val="00745A26"/>
    <w:rsid w:val="00747C1B"/>
    <w:rsid w:val="00752304"/>
    <w:rsid w:val="00752A7F"/>
    <w:rsid w:val="007628DA"/>
    <w:rsid w:val="00762A4A"/>
    <w:rsid w:val="007B3213"/>
    <w:rsid w:val="007D2D9F"/>
    <w:rsid w:val="007D6ACA"/>
    <w:rsid w:val="007D73FA"/>
    <w:rsid w:val="007E1737"/>
    <w:rsid w:val="007E497B"/>
    <w:rsid w:val="00811048"/>
    <w:rsid w:val="008171E4"/>
    <w:rsid w:val="00824242"/>
    <w:rsid w:val="00825678"/>
    <w:rsid w:val="00825E59"/>
    <w:rsid w:val="00832AD5"/>
    <w:rsid w:val="0083591D"/>
    <w:rsid w:val="00835B24"/>
    <w:rsid w:val="00854C1C"/>
    <w:rsid w:val="00856148"/>
    <w:rsid w:val="00863CDF"/>
    <w:rsid w:val="008651F5"/>
    <w:rsid w:val="00870341"/>
    <w:rsid w:val="008778DF"/>
    <w:rsid w:val="00881675"/>
    <w:rsid w:val="00885C6B"/>
    <w:rsid w:val="008A45DA"/>
    <w:rsid w:val="008A6580"/>
    <w:rsid w:val="008C087B"/>
    <w:rsid w:val="008C21F0"/>
    <w:rsid w:val="008D3EC2"/>
    <w:rsid w:val="008E4D56"/>
    <w:rsid w:val="008E72FC"/>
    <w:rsid w:val="008F1C5C"/>
    <w:rsid w:val="008F34AA"/>
    <w:rsid w:val="00904E8C"/>
    <w:rsid w:val="00915F77"/>
    <w:rsid w:val="00916F67"/>
    <w:rsid w:val="00925A57"/>
    <w:rsid w:val="00925FDF"/>
    <w:rsid w:val="009565DC"/>
    <w:rsid w:val="00962B15"/>
    <w:rsid w:val="009A107D"/>
    <w:rsid w:val="009B3DF0"/>
    <w:rsid w:val="009B7918"/>
    <w:rsid w:val="009D0473"/>
    <w:rsid w:val="009D0859"/>
    <w:rsid w:val="009D47C9"/>
    <w:rsid w:val="009D4D53"/>
    <w:rsid w:val="009E5160"/>
    <w:rsid w:val="009F5412"/>
    <w:rsid w:val="009F5C36"/>
    <w:rsid w:val="00A04019"/>
    <w:rsid w:val="00A16970"/>
    <w:rsid w:val="00A233F8"/>
    <w:rsid w:val="00A24115"/>
    <w:rsid w:val="00A33D15"/>
    <w:rsid w:val="00A40477"/>
    <w:rsid w:val="00A41F35"/>
    <w:rsid w:val="00A43F68"/>
    <w:rsid w:val="00A53785"/>
    <w:rsid w:val="00A56E53"/>
    <w:rsid w:val="00A83C4F"/>
    <w:rsid w:val="00A854E7"/>
    <w:rsid w:val="00A968BA"/>
    <w:rsid w:val="00AA374B"/>
    <w:rsid w:val="00AA4CB8"/>
    <w:rsid w:val="00AB077D"/>
    <w:rsid w:val="00AB62EC"/>
    <w:rsid w:val="00AC413E"/>
    <w:rsid w:val="00AC53E9"/>
    <w:rsid w:val="00AF008A"/>
    <w:rsid w:val="00AF0340"/>
    <w:rsid w:val="00AF2342"/>
    <w:rsid w:val="00AF7CF5"/>
    <w:rsid w:val="00B013C2"/>
    <w:rsid w:val="00B01B17"/>
    <w:rsid w:val="00B0416F"/>
    <w:rsid w:val="00B068BB"/>
    <w:rsid w:val="00B13EC3"/>
    <w:rsid w:val="00B16FF4"/>
    <w:rsid w:val="00B20064"/>
    <w:rsid w:val="00B30A68"/>
    <w:rsid w:val="00B32F02"/>
    <w:rsid w:val="00B34D99"/>
    <w:rsid w:val="00B467EC"/>
    <w:rsid w:val="00B508BF"/>
    <w:rsid w:val="00B528BE"/>
    <w:rsid w:val="00B579FE"/>
    <w:rsid w:val="00B608CC"/>
    <w:rsid w:val="00B6565E"/>
    <w:rsid w:val="00B86B18"/>
    <w:rsid w:val="00BA5FF3"/>
    <w:rsid w:val="00BA69FA"/>
    <w:rsid w:val="00BA74F1"/>
    <w:rsid w:val="00BC1D5B"/>
    <w:rsid w:val="00BC4E6B"/>
    <w:rsid w:val="00BC62ED"/>
    <w:rsid w:val="00BD031D"/>
    <w:rsid w:val="00BD5376"/>
    <w:rsid w:val="00BE33E2"/>
    <w:rsid w:val="00BF05C5"/>
    <w:rsid w:val="00BF5155"/>
    <w:rsid w:val="00BF526D"/>
    <w:rsid w:val="00C177FE"/>
    <w:rsid w:val="00C35DCD"/>
    <w:rsid w:val="00C422A4"/>
    <w:rsid w:val="00C55966"/>
    <w:rsid w:val="00C64376"/>
    <w:rsid w:val="00C71122"/>
    <w:rsid w:val="00C75E24"/>
    <w:rsid w:val="00C802CF"/>
    <w:rsid w:val="00C827E9"/>
    <w:rsid w:val="00CA3D16"/>
    <w:rsid w:val="00CA7B0A"/>
    <w:rsid w:val="00CB09BA"/>
    <w:rsid w:val="00CB4BEE"/>
    <w:rsid w:val="00CC318C"/>
    <w:rsid w:val="00CC414D"/>
    <w:rsid w:val="00CC4FC5"/>
    <w:rsid w:val="00CD6751"/>
    <w:rsid w:val="00CE355A"/>
    <w:rsid w:val="00CF1609"/>
    <w:rsid w:val="00D00ADF"/>
    <w:rsid w:val="00D01704"/>
    <w:rsid w:val="00D2265B"/>
    <w:rsid w:val="00D415CE"/>
    <w:rsid w:val="00D56D83"/>
    <w:rsid w:val="00D664C1"/>
    <w:rsid w:val="00D82075"/>
    <w:rsid w:val="00D83551"/>
    <w:rsid w:val="00DC6BC0"/>
    <w:rsid w:val="00DD0D12"/>
    <w:rsid w:val="00DD3773"/>
    <w:rsid w:val="00DD6A21"/>
    <w:rsid w:val="00DE33C9"/>
    <w:rsid w:val="00DE47C7"/>
    <w:rsid w:val="00DF2963"/>
    <w:rsid w:val="00DF6F6C"/>
    <w:rsid w:val="00E0124C"/>
    <w:rsid w:val="00E076AC"/>
    <w:rsid w:val="00E277D5"/>
    <w:rsid w:val="00E30664"/>
    <w:rsid w:val="00E33C12"/>
    <w:rsid w:val="00E37ADF"/>
    <w:rsid w:val="00E42018"/>
    <w:rsid w:val="00E5042B"/>
    <w:rsid w:val="00E539AF"/>
    <w:rsid w:val="00E56007"/>
    <w:rsid w:val="00E578BB"/>
    <w:rsid w:val="00E61B98"/>
    <w:rsid w:val="00E6668A"/>
    <w:rsid w:val="00E706D2"/>
    <w:rsid w:val="00E75C05"/>
    <w:rsid w:val="00E84DB7"/>
    <w:rsid w:val="00E87ACC"/>
    <w:rsid w:val="00E9315F"/>
    <w:rsid w:val="00E939DE"/>
    <w:rsid w:val="00E94E1E"/>
    <w:rsid w:val="00E9611F"/>
    <w:rsid w:val="00E9662B"/>
    <w:rsid w:val="00E97044"/>
    <w:rsid w:val="00EA0B8E"/>
    <w:rsid w:val="00EA4A28"/>
    <w:rsid w:val="00EA540A"/>
    <w:rsid w:val="00EA6668"/>
    <w:rsid w:val="00EA77BA"/>
    <w:rsid w:val="00EB1B75"/>
    <w:rsid w:val="00EB4F61"/>
    <w:rsid w:val="00EB79E8"/>
    <w:rsid w:val="00EC01FA"/>
    <w:rsid w:val="00EC7498"/>
    <w:rsid w:val="00EF30EA"/>
    <w:rsid w:val="00F04743"/>
    <w:rsid w:val="00F34CDE"/>
    <w:rsid w:val="00F43C0A"/>
    <w:rsid w:val="00F44B48"/>
    <w:rsid w:val="00F46086"/>
    <w:rsid w:val="00F50352"/>
    <w:rsid w:val="00F504DA"/>
    <w:rsid w:val="00F544F4"/>
    <w:rsid w:val="00F82782"/>
    <w:rsid w:val="00F85466"/>
    <w:rsid w:val="00F85495"/>
    <w:rsid w:val="00F90EF2"/>
    <w:rsid w:val="00F91685"/>
    <w:rsid w:val="00F97160"/>
    <w:rsid w:val="00F97933"/>
    <w:rsid w:val="00FA1632"/>
    <w:rsid w:val="00FB0FAC"/>
    <w:rsid w:val="00FB36AD"/>
    <w:rsid w:val="00FB3C1D"/>
    <w:rsid w:val="00FC0171"/>
    <w:rsid w:val="00FD1EC8"/>
    <w:rsid w:val="00FE04B1"/>
    <w:rsid w:val="00FE149C"/>
    <w:rsid w:val="00FE1D02"/>
    <w:rsid w:val="00FE6BFF"/>
    <w:rsid w:val="00FE78A3"/>
    <w:rsid w:val="00FF0FE2"/>
    <w:rsid w:val="00FF56A1"/>
    <w:rsid w:val="00FF65E6"/>
    <w:rsid w:val="00FF71EA"/>
    <w:rsid w:val="00FF7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71D9A"/>
  <w15:chartTrackingRefBased/>
  <w15:docId w15:val="{CBA97503-94AE-4550-89F8-1C036311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135E"/>
    <w:pPr>
      <w:suppressAutoHyphens/>
    </w:pPr>
    <w:rPr>
      <w:rFonts w:ascii="Calibri" w:eastAsia="Calibri" w:hAnsi="Calibri" w:cs="DejaVu Sans"/>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basedOn w:val="Privzetapisavaodstavka"/>
    <w:uiPriority w:val="99"/>
    <w:qFormat/>
    <w:rsid w:val="0016135E"/>
    <w:rPr>
      <w:rFonts w:ascii="Arial" w:eastAsia="Times New Roman" w:hAnsi="Arial" w:cs="Times New Roman"/>
      <w:sz w:val="20"/>
      <w:szCs w:val="24"/>
    </w:rPr>
  </w:style>
  <w:style w:type="character" w:customStyle="1" w:styleId="Spletnapovezava">
    <w:name w:val="Spletna povezava"/>
    <w:qFormat/>
    <w:rsid w:val="0016135E"/>
    <w:rPr>
      <w:color w:val="0000FF"/>
      <w:u w:val="single"/>
    </w:rPr>
  </w:style>
  <w:style w:type="character" w:customStyle="1" w:styleId="apple-converted-space">
    <w:name w:val="apple-converted-space"/>
    <w:qFormat/>
    <w:rsid w:val="0016135E"/>
  </w:style>
  <w:style w:type="character" w:customStyle="1" w:styleId="VrstapredpisaZnak">
    <w:name w:val="Vrsta predpisa Znak"/>
    <w:qFormat/>
    <w:rsid w:val="0016135E"/>
    <w:rPr>
      <w:rFonts w:ascii="Arial" w:eastAsia="Times New Roman" w:hAnsi="Arial" w:cs="Arial"/>
      <w:b/>
      <w:bCs/>
      <w:color w:val="000000"/>
      <w:spacing w:val="40"/>
      <w:lang w:eastAsia="sl-SI"/>
    </w:rPr>
  </w:style>
  <w:style w:type="character" w:customStyle="1" w:styleId="NaslovpredpisaZnak">
    <w:name w:val="Naslov_predpisa Znak"/>
    <w:qFormat/>
    <w:rsid w:val="0016135E"/>
    <w:rPr>
      <w:rFonts w:ascii="Arial" w:eastAsia="Times New Roman" w:hAnsi="Arial" w:cs="Arial"/>
      <w:b/>
      <w:lang w:eastAsia="sl-SI"/>
    </w:rPr>
  </w:style>
  <w:style w:type="character" w:customStyle="1" w:styleId="lenZnak">
    <w:name w:val="Člen Znak"/>
    <w:qFormat/>
    <w:rsid w:val="0016135E"/>
    <w:rPr>
      <w:rFonts w:ascii="Arial" w:eastAsia="Times New Roman" w:hAnsi="Arial" w:cs="Arial"/>
      <w:b/>
      <w:lang w:eastAsia="sl-SI"/>
    </w:rPr>
  </w:style>
  <w:style w:type="character" w:customStyle="1" w:styleId="bold">
    <w:name w:val="bold"/>
    <w:basedOn w:val="Privzetapisavaodstavka"/>
    <w:qFormat/>
    <w:rsid w:val="0016135E"/>
  </w:style>
  <w:style w:type="character" w:customStyle="1" w:styleId="tevilnatokaZnak">
    <w:name w:val="Številčna točka Znak"/>
    <w:basedOn w:val="Privzetapisavaodstavka"/>
    <w:qFormat/>
    <w:rsid w:val="0016135E"/>
    <w:rPr>
      <w:rFonts w:ascii="Arial" w:eastAsia="Times New Roman" w:hAnsi="Arial" w:cs="Arial"/>
    </w:rPr>
  </w:style>
  <w:style w:type="character" w:customStyle="1" w:styleId="OdstavekZnak">
    <w:name w:val="Odstavek Znak"/>
    <w:qFormat/>
    <w:rsid w:val="0016135E"/>
    <w:rPr>
      <w:rFonts w:ascii="Arial" w:eastAsia="Times New Roman" w:hAnsi="Arial" w:cs="Arial"/>
    </w:rPr>
  </w:style>
  <w:style w:type="character" w:customStyle="1" w:styleId="NogaZnak">
    <w:name w:val="Noga Znak"/>
    <w:basedOn w:val="Privzetapisavaodstavka"/>
    <w:uiPriority w:val="99"/>
    <w:qFormat/>
    <w:rsid w:val="0016135E"/>
  </w:style>
  <w:style w:type="character" w:customStyle="1" w:styleId="Telobesedila-zamikZnak">
    <w:name w:val="Telo besedila - zamik Znak"/>
    <w:basedOn w:val="Privzetapisavaodstavka"/>
    <w:qFormat/>
    <w:rsid w:val="0016135E"/>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qFormat/>
    <w:rsid w:val="0016135E"/>
    <w:rPr>
      <w:sz w:val="16"/>
      <w:szCs w:val="16"/>
    </w:rPr>
  </w:style>
  <w:style w:type="character" w:customStyle="1" w:styleId="PripombabesediloZnak">
    <w:name w:val="Pripomba – besedilo Znak"/>
    <w:basedOn w:val="Privzetapisavaodstavka"/>
    <w:uiPriority w:val="99"/>
    <w:qFormat/>
    <w:rsid w:val="0016135E"/>
    <w:rPr>
      <w:sz w:val="20"/>
      <w:szCs w:val="20"/>
    </w:rPr>
  </w:style>
  <w:style w:type="character" w:customStyle="1" w:styleId="ZadevapripombeZnak">
    <w:name w:val="Zadeva pripombe Znak"/>
    <w:basedOn w:val="PripombabesediloZnak"/>
    <w:uiPriority w:val="99"/>
    <w:qFormat/>
    <w:rsid w:val="0016135E"/>
    <w:rPr>
      <w:b/>
      <w:bCs/>
      <w:sz w:val="20"/>
      <w:szCs w:val="20"/>
    </w:rPr>
  </w:style>
  <w:style w:type="character" w:customStyle="1" w:styleId="BesedilooblakaZnak">
    <w:name w:val="Besedilo oblačka Znak"/>
    <w:basedOn w:val="Privzetapisavaodstavka"/>
    <w:qFormat/>
    <w:rsid w:val="0016135E"/>
    <w:rPr>
      <w:rFonts w:ascii="Segoe UI" w:hAnsi="Segoe UI" w:cs="Segoe UI"/>
      <w:sz w:val="18"/>
      <w:szCs w:val="18"/>
    </w:rPr>
  </w:style>
  <w:style w:type="character" w:customStyle="1" w:styleId="Character20style">
    <w:name w:val="Character_20_style"/>
    <w:qFormat/>
    <w:rsid w:val="0016135E"/>
  </w:style>
  <w:style w:type="character" w:customStyle="1" w:styleId="Simbolizaotevilevanje">
    <w:name w:val="Simboli za oštevilčevanje"/>
    <w:qFormat/>
    <w:rsid w:val="0016135E"/>
  </w:style>
  <w:style w:type="paragraph" w:styleId="Naslov">
    <w:name w:val="Title"/>
    <w:basedOn w:val="Navaden"/>
    <w:next w:val="Telobesedila"/>
    <w:link w:val="NaslovZnak"/>
    <w:qFormat/>
    <w:rsid w:val="0016135E"/>
    <w:pPr>
      <w:keepNext/>
      <w:spacing w:before="240" w:after="120"/>
    </w:pPr>
    <w:rPr>
      <w:rFonts w:ascii="Liberation Sans" w:eastAsia="Noto Sans CJK SC" w:hAnsi="Liberation Sans" w:cs="Lohit Devanagari"/>
      <w:sz w:val="28"/>
      <w:szCs w:val="28"/>
    </w:rPr>
  </w:style>
  <w:style w:type="character" w:customStyle="1" w:styleId="NaslovZnak">
    <w:name w:val="Naslov Znak"/>
    <w:basedOn w:val="Privzetapisavaodstavka"/>
    <w:link w:val="Naslov"/>
    <w:rsid w:val="0016135E"/>
    <w:rPr>
      <w:rFonts w:ascii="Liberation Sans" w:eastAsia="Noto Sans CJK SC" w:hAnsi="Liberation Sans" w:cs="Lohit Devanagari"/>
      <w:kern w:val="0"/>
      <w:sz w:val="28"/>
      <w:szCs w:val="28"/>
      <w14:ligatures w14:val="none"/>
    </w:rPr>
  </w:style>
  <w:style w:type="paragraph" w:styleId="Telobesedila">
    <w:name w:val="Body Text"/>
    <w:basedOn w:val="Navaden"/>
    <w:link w:val="TelobesedilaZnak"/>
    <w:rsid w:val="0016135E"/>
    <w:pPr>
      <w:spacing w:after="140" w:line="276" w:lineRule="auto"/>
    </w:pPr>
  </w:style>
  <w:style w:type="character" w:customStyle="1" w:styleId="TelobesedilaZnak">
    <w:name w:val="Telo besedila Znak"/>
    <w:basedOn w:val="Privzetapisavaodstavka"/>
    <w:link w:val="Telobesedila"/>
    <w:rsid w:val="0016135E"/>
    <w:rPr>
      <w:rFonts w:ascii="Calibri" w:eastAsia="Calibri" w:hAnsi="Calibri" w:cs="DejaVu Sans"/>
      <w:kern w:val="0"/>
      <w14:ligatures w14:val="none"/>
    </w:rPr>
  </w:style>
  <w:style w:type="paragraph" w:styleId="Seznam">
    <w:name w:val="List"/>
    <w:basedOn w:val="Telobesedila"/>
    <w:rsid w:val="0016135E"/>
    <w:rPr>
      <w:rFonts w:cs="Lohit Devanagari"/>
    </w:rPr>
  </w:style>
  <w:style w:type="paragraph" w:styleId="Napis">
    <w:name w:val="caption"/>
    <w:basedOn w:val="Navaden"/>
    <w:qFormat/>
    <w:rsid w:val="0016135E"/>
    <w:pPr>
      <w:suppressLineNumbers/>
      <w:spacing w:before="120" w:after="120"/>
    </w:pPr>
    <w:rPr>
      <w:rFonts w:cs="Lohit Devanagari"/>
      <w:i/>
      <w:iCs/>
      <w:sz w:val="24"/>
      <w:szCs w:val="24"/>
    </w:rPr>
  </w:style>
  <w:style w:type="paragraph" w:customStyle="1" w:styleId="Kazalo">
    <w:name w:val="Kazalo"/>
    <w:basedOn w:val="Navaden"/>
    <w:qFormat/>
    <w:rsid w:val="0016135E"/>
    <w:pPr>
      <w:suppressLineNumbers/>
    </w:pPr>
    <w:rPr>
      <w:rFonts w:cs="Lohit Devanagari"/>
    </w:rPr>
  </w:style>
  <w:style w:type="paragraph" w:customStyle="1" w:styleId="Glavainnoga">
    <w:name w:val="Glava in noga"/>
    <w:basedOn w:val="Navaden"/>
    <w:qFormat/>
    <w:rsid w:val="0016135E"/>
  </w:style>
  <w:style w:type="paragraph" w:styleId="Glava">
    <w:name w:val="header"/>
    <w:basedOn w:val="Navaden"/>
    <w:link w:val="GlavaZnak1"/>
    <w:uiPriority w:val="99"/>
    <w:rsid w:val="0016135E"/>
    <w:pPr>
      <w:tabs>
        <w:tab w:val="center" w:pos="4320"/>
        <w:tab w:val="right" w:pos="8640"/>
      </w:tabs>
      <w:spacing w:after="0" w:line="260" w:lineRule="atLeast"/>
    </w:pPr>
    <w:rPr>
      <w:rFonts w:ascii="Arial" w:eastAsia="Times New Roman" w:hAnsi="Arial" w:cs="Times New Roman"/>
      <w:sz w:val="20"/>
      <w:szCs w:val="24"/>
    </w:rPr>
  </w:style>
  <w:style w:type="character" w:customStyle="1" w:styleId="GlavaZnak1">
    <w:name w:val="Glava Znak1"/>
    <w:basedOn w:val="Privzetapisavaodstavka"/>
    <w:link w:val="Glava"/>
    <w:uiPriority w:val="99"/>
    <w:rsid w:val="0016135E"/>
    <w:rPr>
      <w:rFonts w:ascii="Arial" w:eastAsia="Times New Roman" w:hAnsi="Arial" w:cs="Times New Roman"/>
      <w:kern w:val="0"/>
      <w:sz w:val="20"/>
      <w:szCs w:val="24"/>
      <w14:ligatures w14:val="none"/>
    </w:rPr>
  </w:style>
  <w:style w:type="paragraph" w:styleId="Navadensplet">
    <w:name w:val="Normal (Web)"/>
    <w:basedOn w:val="Navaden"/>
    <w:qFormat/>
    <w:rsid w:val="0016135E"/>
    <w:pPr>
      <w:spacing w:before="280" w:after="280"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16135E"/>
    <w:pPr>
      <w:tabs>
        <w:tab w:val="left" w:pos="1701"/>
      </w:tabs>
      <w:spacing w:after="0" w:line="260" w:lineRule="atLeast"/>
    </w:pPr>
    <w:rPr>
      <w:rFonts w:ascii="Arial" w:eastAsia="Times New Roman" w:hAnsi="Arial" w:cs="Times New Roman"/>
      <w:sz w:val="20"/>
      <w:szCs w:val="20"/>
      <w:lang w:eastAsia="sl-SI"/>
    </w:rPr>
  </w:style>
  <w:style w:type="paragraph" w:styleId="Odstavekseznama">
    <w:name w:val="List Paragraph"/>
    <w:basedOn w:val="Navaden"/>
    <w:qFormat/>
    <w:rsid w:val="0016135E"/>
    <w:pPr>
      <w:ind w:left="720"/>
      <w:contextualSpacing/>
    </w:pPr>
  </w:style>
  <w:style w:type="paragraph" w:customStyle="1" w:styleId="Vrstapredpisa">
    <w:name w:val="Vrsta predpisa"/>
    <w:basedOn w:val="Navaden"/>
    <w:qFormat/>
    <w:rsid w:val="0016135E"/>
    <w:pPr>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qFormat/>
    <w:rsid w:val="0016135E"/>
    <w:pPr>
      <w:spacing w:after="0" w:line="240" w:lineRule="auto"/>
      <w:jc w:val="center"/>
      <w:textAlignment w:val="baseline"/>
    </w:pPr>
    <w:rPr>
      <w:rFonts w:ascii="Arial" w:eastAsia="Times New Roman" w:hAnsi="Arial" w:cs="Arial"/>
      <w:b/>
      <w:lang w:eastAsia="sl-SI"/>
    </w:rPr>
  </w:style>
  <w:style w:type="paragraph" w:customStyle="1" w:styleId="Poglavje">
    <w:name w:val="Poglavje"/>
    <w:basedOn w:val="Navaden"/>
    <w:qFormat/>
    <w:rsid w:val="0016135E"/>
    <w:pPr>
      <w:spacing w:before="480" w:after="0" w:line="240" w:lineRule="auto"/>
      <w:jc w:val="center"/>
      <w:textAlignment w:val="baseline"/>
    </w:pPr>
    <w:rPr>
      <w:rFonts w:ascii="Arial" w:eastAsia="Times New Roman" w:hAnsi="Arial" w:cs="Arial"/>
      <w:lang w:eastAsia="sl-SI"/>
    </w:rPr>
  </w:style>
  <w:style w:type="paragraph" w:customStyle="1" w:styleId="len">
    <w:name w:val="Člen"/>
    <w:basedOn w:val="Navaden"/>
    <w:qFormat/>
    <w:rsid w:val="0016135E"/>
    <w:pPr>
      <w:spacing w:before="480" w:after="0" w:line="240" w:lineRule="auto"/>
      <w:jc w:val="center"/>
      <w:textAlignment w:val="baseline"/>
    </w:pPr>
    <w:rPr>
      <w:rFonts w:ascii="Arial" w:eastAsia="Times New Roman" w:hAnsi="Arial" w:cs="Arial"/>
      <w:b/>
      <w:lang w:eastAsia="sl-SI"/>
    </w:rPr>
  </w:style>
  <w:style w:type="paragraph" w:customStyle="1" w:styleId="ti-section-2">
    <w:name w:val="ti-section-2"/>
    <w:basedOn w:val="Navaden"/>
    <w:qFormat/>
    <w:rsid w:val="0016135E"/>
    <w:pPr>
      <w:spacing w:before="280" w:after="280" w:line="240" w:lineRule="auto"/>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rsid w:val="0016135E"/>
    <w:pPr>
      <w:widowControl w:val="0"/>
      <w:spacing w:after="0" w:line="240" w:lineRule="auto"/>
      <w:jc w:val="both"/>
    </w:pPr>
    <w:rPr>
      <w:rFonts w:ascii="Arial" w:eastAsia="Times New Roman" w:hAnsi="Arial" w:cs="Times New Roman"/>
      <w:szCs w:val="16"/>
      <w:lang w:eastAsia="sl-SI"/>
    </w:rPr>
  </w:style>
  <w:style w:type="paragraph" w:customStyle="1" w:styleId="tevilnatoka">
    <w:name w:val="Številčna točka"/>
    <w:basedOn w:val="Navaden"/>
    <w:qFormat/>
    <w:rsid w:val="0016135E"/>
    <w:pPr>
      <w:spacing w:after="0" w:line="240" w:lineRule="auto"/>
      <w:jc w:val="both"/>
    </w:pPr>
    <w:rPr>
      <w:rFonts w:ascii="Arial" w:eastAsia="Times New Roman" w:hAnsi="Arial" w:cs="Arial"/>
    </w:rPr>
  </w:style>
  <w:style w:type="paragraph" w:customStyle="1" w:styleId="tevilnatoka11Nova">
    <w:name w:val="Številčna točka 1.1 Nova"/>
    <w:basedOn w:val="tevilnatoka"/>
    <w:qFormat/>
    <w:rsid w:val="0016135E"/>
    <w:pPr>
      <w:tabs>
        <w:tab w:val="left" w:pos="360"/>
      </w:tabs>
      <w:ind w:left="1440" w:hanging="360"/>
    </w:pPr>
  </w:style>
  <w:style w:type="paragraph" w:customStyle="1" w:styleId="Odstavek">
    <w:name w:val="Odstavek"/>
    <w:basedOn w:val="Navaden"/>
    <w:qFormat/>
    <w:rsid w:val="0016135E"/>
    <w:pPr>
      <w:spacing w:before="240" w:after="0" w:line="240" w:lineRule="auto"/>
      <w:ind w:firstLine="1021"/>
      <w:jc w:val="both"/>
    </w:pPr>
    <w:rPr>
      <w:rFonts w:ascii="Arial" w:eastAsia="Times New Roman" w:hAnsi="Arial" w:cs="Arial"/>
    </w:rPr>
  </w:style>
  <w:style w:type="paragraph" w:customStyle="1" w:styleId="lennaslov">
    <w:name w:val="Člen_naslov"/>
    <w:basedOn w:val="len"/>
    <w:qFormat/>
    <w:rsid w:val="0016135E"/>
    <w:pPr>
      <w:spacing w:before="0"/>
      <w:textAlignment w:val="auto"/>
    </w:pPr>
    <w:rPr>
      <w:lang w:eastAsia="en-US"/>
    </w:rPr>
  </w:style>
  <w:style w:type="paragraph" w:styleId="Noga">
    <w:name w:val="footer"/>
    <w:basedOn w:val="Navaden"/>
    <w:link w:val="NogaZnak1"/>
    <w:uiPriority w:val="99"/>
    <w:rsid w:val="0016135E"/>
    <w:pPr>
      <w:tabs>
        <w:tab w:val="center" w:pos="4536"/>
        <w:tab w:val="right" w:pos="9072"/>
      </w:tabs>
      <w:spacing w:after="0" w:line="240" w:lineRule="auto"/>
    </w:pPr>
  </w:style>
  <w:style w:type="character" w:customStyle="1" w:styleId="NogaZnak1">
    <w:name w:val="Noga Znak1"/>
    <w:basedOn w:val="Privzetapisavaodstavka"/>
    <w:link w:val="Noga"/>
    <w:uiPriority w:val="99"/>
    <w:rsid w:val="0016135E"/>
    <w:rPr>
      <w:rFonts w:ascii="Calibri" w:eastAsia="Calibri" w:hAnsi="Calibri" w:cs="DejaVu Sans"/>
      <w:kern w:val="0"/>
      <w14:ligatures w14:val="none"/>
    </w:rPr>
  </w:style>
  <w:style w:type="paragraph" w:styleId="Telobesedila-zamik">
    <w:name w:val="Body Text Indent"/>
    <w:basedOn w:val="Navaden"/>
    <w:link w:val="Telobesedila-zamikZnak1"/>
    <w:rsid w:val="0016135E"/>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1">
    <w:name w:val="Telo besedila - zamik Znak1"/>
    <w:basedOn w:val="Privzetapisavaodstavka"/>
    <w:link w:val="Telobesedila-zamik"/>
    <w:rsid w:val="0016135E"/>
    <w:rPr>
      <w:rFonts w:ascii="Times New Roman" w:eastAsia="Times New Roman" w:hAnsi="Times New Roman" w:cs="Times New Roman"/>
      <w:kern w:val="0"/>
      <w:sz w:val="24"/>
      <w:szCs w:val="24"/>
      <w:lang w:eastAsia="sl-SI"/>
      <w14:ligatures w14:val="none"/>
    </w:rPr>
  </w:style>
  <w:style w:type="paragraph" w:styleId="Pripombabesedilo">
    <w:name w:val="annotation text"/>
    <w:basedOn w:val="Navaden"/>
    <w:link w:val="PripombabesediloZnak1"/>
    <w:uiPriority w:val="99"/>
    <w:qFormat/>
    <w:rsid w:val="0016135E"/>
    <w:pPr>
      <w:spacing w:line="240" w:lineRule="auto"/>
    </w:pPr>
    <w:rPr>
      <w:sz w:val="20"/>
      <w:szCs w:val="20"/>
    </w:rPr>
  </w:style>
  <w:style w:type="character" w:customStyle="1" w:styleId="PripombabesediloZnak1">
    <w:name w:val="Pripomba – besedilo Znak1"/>
    <w:basedOn w:val="Privzetapisavaodstavka"/>
    <w:link w:val="Pripombabesedilo"/>
    <w:uiPriority w:val="99"/>
    <w:rsid w:val="0016135E"/>
    <w:rPr>
      <w:rFonts w:ascii="Calibri" w:eastAsia="Calibri" w:hAnsi="Calibri" w:cs="DejaVu Sans"/>
      <w:kern w:val="0"/>
      <w:sz w:val="20"/>
      <w:szCs w:val="20"/>
      <w14:ligatures w14:val="none"/>
    </w:rPr>
  </w:style>
  <w:style w:type="paragraph" w:styleId="Zadevapripombe">
    <w:name w:val="annotation subject"/>
    <w:basedOn w:val="Pripombabesedilo"/>
    <w:next w:val="Pripombabesedilo"/>
    <w:link w:val="ZadevapripombeZnak1"/>
    <w:uiPriority w:val="99"/>
    <w:qFormat/>
    <w:rsid w:val="0016135E"/>
    <w:rPr>
      <w:b/>
      <w:bCs/>
    </w:rPr>
  </w:style>
  <w:style w:type="character" w:customStyle="1" w:styleId="ZadevapripombeZnak1">
    <w:name w:val="Zadeva pripombe Znak1"/>
    <w:basedOn w:val="PripombabesediloZnak1"/>
    <w:link w:val="Zadevapripombe"/>
    <w:uiPriority w:val="99"/>
    <w:rsid w:val="0016135E"/>
    <w:rPr>
      <w:rFonts w:ascii="Calibri" w:eastAsia="Calibri" w:hAnsi="Calibri" w:cs="DejaVu Sans"/>
      <w:b/>
      <w:bCs/>
      <w:kern w:val="0"/>
      <w:sz w:val="20"/>
      <w:szCs w:val="20"/>
      <w14:ligatures w14:val="none"/>
    </w:rPr>
  </w:style>
  <w:style w:type="paragraph" w:styleId="Besedilooblaka">
    <w:name w:val="Balloon Text"/>
    <w:basedOn w:val="Navaden"/>
    <w:link w:val="BesedilooblakaZnak1"/>
    <w:qFormat/>
    <w:rsid w:val="0016135E"/>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rsid w:val="0016135E"/>
    <w:rPr>
      <w:rFonts w:ascii="Segoe UI" w:eastAsia="Calibri" w:hAnsi="Segoe UI" w:cs="Segoe UI"/>
      <w:kern w:val="0"/>
      <w:sz w:val="18"/>
      <w:szCs w:val="18"/>
      <w14:ligatures w14:val="none"/>
    </w:rPr>
  </w:style>
  <w:style w:type="paragraph" w:customStyle="1" w:styleId="Vsebinaokvira">
    <w:name w:val="Vsebina okvira"/>
    <w:basedOn w:val="Navaden"/>
    <w:qFormat/>
    <w:rsid w:val="0016135E"/>
    <w:pPr>
      <w:spacing w:after="0" w:line="260" w:lineRule="atLeast"/>
    </w:pPr>
    <w:rPr>
      <w:rFonts w:ascii="Arial" w:eastAsia="Times New Roman" w:hAnsi="Arial" w:cs="Times New Roman"/>
      <w:sz w:val="20"/>
      <w:szCs w:val="24"/>
    </w:rPr>
  </w:style>
  <w:style w:type="paragraph" w:customStyle="1" w:styleId="Imeorgana">
    <w:name w:val="Ime organa"/>
    <w:basedOn w:val="Navaden"/>
    <w:qFormat/>
    <w:rsid w:val="0016135E"/>
    <w:pPr>
      <w:spacing w:before="480" w:after="0"/>
      <w:ind w:left="5670"/>
      <w:jc w:val="center"/>
    </w:pPr>
    <w:rPr>
      <w:rFonts w:cs="Arial"/>
    </w:rPr>
  </w:style>
  <w:style w:type="paragraph" w:customStyle="1" w:styleId="Pravnapodlaga">
    <w:name w:val="Pravna podlaga"/>
    <w:basedOn w:val="Odstavek"/>
    <w:link w:val="PravnapodlagaZnak"/>
    <w:qFormat/>
    <w:rsid w:val="0016135E"/>
    <w:pPr>
      <w:spacing w:before="480"/>
    </w:pPr>
  </w:style>
  <w:style w:type="paragraph" w:customStyle="1" w:styleId="Alineazaodstavkom">
    <w:name w:val="Alinea za odstavkom"/>
    <w:basedOn w:val="Navaden"/>
    <w:link w:val="AlineazaodstavkomZnak"/>
    <w:qFormat/>
    <w:rsid w:val="0016135E"/>
    <w:rPr>
      <w:rFonts w:cs="Arial"/>
    </w:rPr>
  </w:style>
  <w:style w:type="paragraph" w:customStyle="1" w:styleId="Alineazatevilnotoko">
    <w:name w:val="Alinea za številčno točko"/>
    <w:basedOn w:val="Alineazaodstavkom"/>
    <w:qFormat/>
    <w:rsid w:val="0016135E"/>
    <w:pPr>
      <w:tabs>
        <w:tab w:val="left" w:pos="567"/>
      </w:tabs>
      <w:ind w:left="567" w:hanging="142"/>
    </w:pPr>
  </w:style>
  <w:style w:type="paragraph" w:customStyle="1" w:styleId="Oddelek">
    <w:name w:val="Oddelek"/>
    <w:basedOn w:val="Navaden"/>
    <w:link w:val="OddelekZnak1"/>
    <w:qFormat/>
    <w:rsid w:val="0016135E"/>
    <w:pPr>
      <w:spacing w:before="480" w:after="0"/>
      <w:jc w:val="center"/>
    </w:pPr>
    <w:rPr>
      <w:rFonts w:cs="Arial"/>
    </w:rPr>
  </w:style>
  <w:style w:type="paragraph" w:customStyle="1" w:styleId="Datumsprejetja">
    <w:name w:val="Datum sprejetja"/>
    <w:basedOn w:val="Navaden"/>
    <w:link w:val="DatumsprejetjaZnak"/>
    <w:qFormat/>
    <w:rsid w:val="0016135E"/>
    <w:rPr>
      <w:rFonts w:cs="Arial"/>
      <w:color w:val="000000"/>
    </w:rPr>
  </w:style>
  <w:style w:type="paragraph" w:customStyle="1" w:styleId="tevilkanakoncupredpisa">
    <w:name w:val="Številka na koncu predpisa"/>
    <w:basedOn w:val="Datumsprejetja"/>
    <w:link w:val="tevilkanakoncupredpisaZnak"/>
    <w:qFormat/>
    <w:rsid w:val="0016135E"/>
    <w:pPr>
      <w:spacing w:before="480" w:after="0"/>
    </w:pPr>
  </w:style>
  <w:style w:type="paragraph" w:customStyle="1" w:styleId="EVA">
    <w:name w:val="EVA"/>
    <w:basedOn w:val="Navaden"/>
    <w:link w:val="EVAZnak"/>
    <w:qFormat/>
    <w:rsid w:val="0016135E"/>
    <w:rPr>
      <w:rFonts w:cs="Arial"/>
    </w:rPr>
  </w:style>
  <w:style w:type="paragraph" w:customStyle="1" w:styleId="Vsebinatabele">
    <w:name w:val="Vsebina tabele"/>
    <w:basedOn w:val="Navaden"/>
    <w:qFormat/>
    <w:rsid w:val="0016135E"/>
    <w:pPr>
      <w:suppressLineNumbers/>
    </w:pPr>
  </w:style>
  <w:style w:type="paragraph" w:customStyle="1" w:styleId="rta">
    <w:name w:val="Črta"/>
    <w:basedOn w:val="Navaden"/>
    <w:qFormat/>
    <w:rsid w:val="0016135E"/>
    <w:pPr>
      <w:suppressAutoHyphens w:val="0"/>
      <w:overflowPunct w:val="0"/>
      <w:spacing w:before="360" w:after="0" w:line="240" w:lineRule="auto"/>
      <w:jc w:val="center"/>
    </w:pPr>
    <w:rPr>
      <w:rFonts w:ascii="Arial" w:eastAsia="Times New Roman" w:hAnsi="Arial" w:cs="Arial"/>
      <w:sz w:val="20"/>
      <w:szCs w:val="20"/>
    </w:rPr>
  </w:style>
  <w:style w:type="paragraph" w:customStyle="1" w:styleId="Prehodneinkoncnedolocbe">
    <w:name w:val="Prehodne in koncne dolocbe"/>
    <w:basedOn w:val="Navaden"/>
    <w:qFormat/>
    <w:rsid w:val="0016135E"/>
    <w:pPr>
      <w:suppressAutoHyphens w:val="0"/>
      <w:overflowPunct w:val="0"/>
      <w:spacing w:before="400" w:after="600" w:line="240" w:lineRule="auto"/>
      <w:jc w:val="both"/>
    </w:pPr>
    <w:rPr>
      <w:rFonts w:ascii="Arial" w:eastAsia="Times New Roman" w:hAnsi="Arial" w:cs="Times New Roman"/>
      <w:b/>
      <w:szCs w:val="16"/>
    </w:rPr>
  </w:style>
  <w:style w:type="numbering" w:customStyle="1" w:styleId="WW8Num16">
    <w:name w:val="WW8Num16"/>
    <w:qFormat/>
    <w:rsid w:val="0016135E"/>
  </w:style>
  <w:style w:type="character" w:customStyle="1" w:styleId="OddelekZnak1">
    <w:name w:val="Oddelek Znak1"/>
    <w:link w:val="Oddelek"/>
    <w:rsid w:val="0016135E"/>
    <w:rPr>
      <w:rFonts w:ascii="Calibri" w:eastAsia="Calibri" w:hAnsi="Calibri" w:cs="Arial"/>
      <w:kern w:val="0"/>
      <w14:ligatures w14:val="none"/>
    </w:rPr>
  </w:style>
  <w:style w:type="character" w:customStyle="1" w:styleId="Komentar-sklic1">
    <w:name w:val="Komentar - sklic1"/>
    <w:semiHidden/>
    <w:locked/>
    <w:rsid w:val="0016135E"/>
    <w:rPr>
      <w:sz w:val="16"/>
      <w:szCs w:val="16"/>
    </w:rPr>
  </w:style>
  <w:style w:type="paragraph" w:customStyle="1" w:styleId="Komentar-besedilo1">
    <w:name w:val="Komentar - besedilo1"/>
    <w:basedOn w:val="Navaden"/>
    <w:link w:val="Komentar-besediloZnak"/>
    <w:semiHidden/>
    <w:locked/>
    <w:rsid w:val="0016135E"/>
    <w:pPr>
      <w:suppressAutoHyphens w:val="0"/>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Komentar-besedilo1"/>
    <w:semiHidden/>
    <w:rsid w:val="0016135E"/>
    <w:rPr>
      <w:rFonts w:ascii="Arial" w:eastAsia="Times New Roman" w:hAnsi="Arial" w:cs="Times New Roman"/>
      <w:kern w:val="0"/>
      <w:sz w:val="20"/>
      <w:szCs w:val="20"/>
      <w14:ligatures w14:val="none"/>
    </w:rPr>
  </w:style>
  <w:style w:type="paragraph" w:customStyle="1" w:styleId="Alineazatoko">
    <w:name w:val="Alinea za točko"/>
    <w:basedOn w:val="Navaden"/>
    <w:link w:val="AlineazatokoZnak"/>
    <w:qFormat/>
    <w:rsid w:val="0016135E"/>
    <w:pPr>
      <w:numPr>
        <w:numId w:val="1"/>
      </w:numPr>
      <w:suppressAutoHyphens w:val="0"/>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tokoZnak">
    <w:name w:val="Alinea za točko Znak"/>
    <w:basedOn w:val="rkovnatokazaodstavkomZnak"/>
    <w:link w:val="Alineazatoko"/>
    <w:rsid w:val="0016135E"/>
    <w:rPr>
      <w:rFonts w:ascii="Arial" w:eastAsia="Times New Roman" w:hAnsi="Arial" w:cs="Arial"/>
      <w:kern w:val="0"/>
      <w:lang w:eastAsia="sl-SI"/>
      <w14:ligatures w14:val="none"/>
    </w:rPr>
  </w:style>
  <w:style w:type="character" w:customStyle="1" w:styleId="rkovnatokazaodstavkomZnak">
    <w:name w:val="Črkovna točka_za odstavkom Znak"/>
    <w:basedOn w:val="Privzetapisavaodstavka"/>
    <w:link w:val="rkovnatokazaodstavkom"/>
    <w:rsid w:val="0016135E"/>
    <w:rPr>
      <w:rFonts w:ascii="Arial" w:hAnsi="Arial"/>
    </w:rPr>
  </w:style>
  <w:style w:type="paragraph" w:customStyle="1" w:styleId="rkovnatokazaodstavkom">
    <w:name w:val="Črkovna točka_za odstavkom"/>
    <w:basedOn w:val="Navaden"/>
    <w:link w:val="rkovnatokazaodstavkomZnak"/>
    <w:qFormat/>
    <w:rsid w:val="0016135E"/>
    <w:pPr>
      <w:numPr>
        <w:numId w:val="2"/>
      </w:numPr>
      <w:suppressAutoHyphens w:val="0"/>
      <w:overflowPunct w:val="0"/>
      <w:autoSpaceDE w:val="0"/>
      <w:autoSpaceDN w:val="0"/>
      <w:adjustRightInd w:val="0"/>
      <w:spacing w:after="0" w:line="200" w:lineRule="exact"/>
      <w:jc w:val="both"/>
      <w:textAlignment w:val="baseline"/>
    </w:pPr>
    <w:rPr>
      <w:rFonts w:ascii="Arial" w:eastAsiaTheme="minorHAnsi" w:hAnsi="Arial" w:cstheme="minorBidi"/>
      <w:kern w:val="2"/>
      <w14:ligatures w14:val="standardContextual"/>
    </w:rPr>
  </w:style>
  <w:style w:type="paragraph" w:styleId="Sprotnaopomba-besedilo">
    <w:name w:val="footnote text"/>
    <w:basedOn w:val="Navaden"/>
    <w:link w:val="Sprotnaopomba-besediloZnak"/>
    <w:uiPriority w:val="99"/>
    <w:semiHidden/>
    <w:unhideWhenUsed/>
    <w:rsid w:val="0016135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6135E"/>
    <w:rPr>
      <w:rFonts w:ascii="Calibri" w:eastAsia="Calibri" w:hAnsi="Calibri" w:cs="DejaVu Sans"/>
      <w:kern w:val="0"/>
      <w:sz w:val="20"/>
      <w:szCs w:val="20"/>
      <w14:ligatures w14:val="none"/>
    </w:rPr>
  </w:style>
  <w:style w:type="character" w:styleId="Sprotnaopomba-sklic">
    <w:name w:val="footnote reference"/>
    <w:basedOn w:val="Privzetapisavaodstavka"/>
    <w:uiPriority w:val="99"/>
    <w:semiHidden/>
    <w:unhideWhenUsed/>
    <w:rsid w:val="0016135E"/>
    <w:rPr>
      <w:vertAlign w:val="superscript"/>
    </w:rPr>
  </w:style>
  <w:style w:type="character" w:styleId="Hiperpovezava">
    <w:name w:val="Hyperlink"/>
    <w:basedOn w:val="Privzetapisavaodstavka"/>
    <w:uiPriority w:val="99"/>
    <w:unhideWhenUsed/>
    <w:rsid w:val="0016135E"/>
    <w:rPr>
      <w:color w:val="0563C1" w:themeColor="hyperlink"/>
      <w:u w:val="single"/>
    </w:rPr>
  </w:style>
  <w:style w:type="character" w:styleId="SledenaHiperpovezava">
    <w:name w:val="FollowedHyperlink"/>
    <w:basedOn w:val="Privzetapisavaodstavka"/>
    <w:uiPriority w:val="99"/>
    <w:semiHidden/>
    <w:unhideWhenUsed/>
    <w:rsid w:val="0016135E"/>
    <w:rPr>
      <w:color w:val="954F72" w:themeColor="followedHyperlink"/>
      <w:u w:val="single"/>
    </w:rPr>
  </w:style>
  <w:style w:type="paragraph" w:styleId="Revizija">
    <w:name w:val="Revision"/>
    <w:hidden/>
    <w:uiPriority w:val="99"/>
    <w:semiHidden/>
    <w:rsid w:val="0016135E"/>
    <w:pPr>
      <w:spacing w:after="0" w:line="240" w:lineRule="auto"/>
    </w:pPr>
    <w:rPr>
      <w:rFonts w:ascii="Calibri" w:eastAsia="Calibri" w:hAnsi="Calibri" w:cs="DejaVu Sans"/>
      <w:kern w:val="0"/>
      <w14:ligatures w14:val="none"/>
    </w:rPr>
  </w:style>
  <w:style w:type="paragraph" w:customStyle="1" w:styleId="Default">
    <w:name w:val="Default"/>
    <w:rsid w:val="0016135E"/>
    <w:pPr>
      <w:autoSpaceDE w:val="0"/>
      <w:autoSpaceDN w:val="0"/>
      <w:adjustRightInd w:val="0"/>
      <w:spacing w:after="0" w:line="240" w:lineRule="auto"/>
    </w:pPr>
    <w:rPr>
      <w:rFonts w:ascii="EU Albertina" w:hAnsi="EU Albertina" w:cs="EU Albertina"/>
      <w:color w:val="000000"/>
      <w:kern w:val="0"/>
      <w:sz w:val="24"/>
      <w:szCs w:val="24"/>
      <w14:ligatures w14:val="none"/>
    </w:rPr>
  </w:style>
  <w:style w:type="paragraph" w:customStyle="1" w:styleId="CM1">
    <w:name w:val="CM1"/>
    <w:basedOn w:val="Default"/>
    <w:next w:val="Default"/>
    <w:uiPriority w:val="99"/>
    <w:rsid w:val="0016135E"/>
    <w:rPr>
      <w:rFonts w:cstheme="minorBidi"/>
      <w:color w:val="auto"/>
    </w:rPr>
  </w:style>
  <w:style w:type="paragraph" w:customStyle="1" w:styleId="CM3">
    <w:name w:val="CM3"/>
    <w:basedOn w:val="Default"/>
    <w:next w:val="Default"/>
    <w:uiPriority w:val="99"/>
    <w:rsid w:val="0016135E"/>
    <w:rPr>
      <w:rFonts w:cstheme="minorBidi"/>
      <w:color w:val="auto"/>
    </w:rPr>
  </w:style>
  <w:style w:type="paragraph" w:customStyle="1" w:styleId="CM4">
    <w:name w:val="CM4"/>
    <w:basedOn w:val="Default"/>
    <w:next w:val="Default"/>
    <w:uiPriority w:val="99"/>
    <w:rsid w:val="0016135E"/>
    <w:rPr>
      <w:rFonts w:cstheme="minorBidi"/>
      <w:color w:val="auto"/>
    </w:rPr>
  </w:style>
  <w:style w:type="paragraph" w:customStyle="1" w:styleId="Alinejazarkovnotoko">
    <w:name w:val="Alineja za črkovno točko"/>
    <w:basedOn w:val="Navaden"/>
    <w:link w:val="AlinejazarkovnotokoZnak"/>
    <w:qFormat/>
    <w:rsid w:val="0016135E"/>
    <w:pPr>
      <w:numPr>
        <w:numId w:val="3"/>
      </w:numPr>
      <w:tabs>
        <w:tab w:val="left" w:pos="567"/>
      </w:tabs>
      <w:suppressAutoHyphens w:val="0"/>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basedOn w:val="Privzetapisavaodstavka"/>
    <w:link w:val="Alinejazarkovnotoko"/>
    <w:rsid w:val="0016135E"/>
    <w:rPr>
      <w:rFonts w:ascii="Arial" w:eastAsia="Times New Roman" w:hAnsi="Arial" w:cs="Arial"/>
      <w:kern w:val="0"/>
      <w:lang w:eastAsia="sl-SI"/>
      <w14:ligatures w14:val="none"/>
    </w:rPr>
  </w:style>
  <w:style w:type="character" w:customStyle="1" w:styleId="PravnapodlagaZnak">
    <w:name w:val="Pravna podlaga Znak"/>
    <w:basedOn w:val="OdstavekZnak"/>
    <w:link w:val="Pravnapodlaga"/>
    <w:rsid w:val="0016135E"/>
    <w:rPr>
      <w:rFonts w:ascii="Arial" w:eastAsia="Times New Roman" w:hAnsi="Arial" w:cs="Arial"/>
      <w:kern w:val="0"/>
      <w14:ligatures w14:val="none"/>
    </w:rPr>
  </w:style>
  <w:style w:type="character" w:styleId="Nerazreenaomemba">
    <w:name w:val="Unresolved Mention"/>
    <w:basedOn w:val="Privzetapisavaodstavka"/>
    <w:uiPriority w:val="99"/>
    <w:semiHidden/>
    <w:unhideWhenUsed/>
    <w:rsid w:val="0016135E"/>
    <w:rPr>
      <w:color w:val="605E5C"/>
      <w:shd w:val="clear" w:color="auto" w:fill="E1DFDD"/>
    </w:rPr>
  </w:style>
  <w:style w:type="character" w:customStyle="1" w:styleId="AlineazaodstavkomZnak">
    <w:name w:val="Alinea za odstavkom Znak"/>
    <w:link w:val="Alineazaodstavkom"/>
    <w:rsid w:val="0016135E"/>
    <w:rPr>
      <w:rFonts w:ascii="Calibri" w:eastAsia="Calibri" w:hAnsi="Calibri" w:cs="Arial"/>
      <w:kern w:val="0"/>
      <w14:ligatures w14:val="none"/>
    </w:rPr>
  </w:style>
  <w:style w:type="character" w:customStyle="1" w:styleId="tevilkanakoncupredpisaZnak">
    <w:name w:val="Številka na koncu predpisa Znak"/>
    <w:link w:val="tevilkanakoncupredpisa"/>
    <w:rsid w:val="0016135E"/>
    <w:rPr>
      <w:rFonts w:ascii="Calibri" w:eastAsia="Calibri" w:hAnsi="Calibri" w:cs="Arial"/>
      <w:color w:val="000000"/>
      <w:kern w:val="0"/>
      <w14:ligatures w14:val="none"/>
    </w:rPr>
  </w:style>
  <w:style w:type="character" w:customStyle="1" w:styleId="DatumsprejetjaZnak">
    <w:name w:val="Datum sprejetja Znak"/>
    <w:link w:val="Datumsprejetja"/>
    <w:rsid w:val="0016135E"/>
    <w:rPr>
      <w:rFonts w:ascii="Calibri" w:eastAsia="Calibri" w:hAnsi="Calibri" w:cs="Arial"/>
      <w:color w:val="000000"/>
      <w:kern w:val="0"/>
      <w14:ligatures w14:val="none"/>
    </w:rPr>
  </w:style>
  <w:style w:type="character" w:customStyle="1" w:styleId="EVAZnak">
    <w:name w:val="EVA Znak"/>
    <w:link w:val="EVA"/>
    <w:rsid w:val="0016135E"/>
    <w:rPr>
      <w:rFonts w:ascii="Calibri" w:eastAsia="Calibri" w:hAnsi="Calibri" w:cs="Arial"/>
      <w:kern w:val="0"/>
      <w14:ligatures w14:val="none"/>
    </w:rPr>
  </w:style>
  <w:style w:type="paragraph" w:customStyle="1" w:styleId="Style16">
    <w:name w:val="Style16"/>
    <w:basedOn w:val="Navaden"/>
    <w:uiPriority w:val="99"/>
    <w:rsid w:val="0016135E"/>
    <w:pPr>
      <w:widowControl w:val="0"/>
      <w:suppressAutoHyphens w:val="0"/>
      <w:autoSpaceDE w:val="0"/>
      <w:autoSpaceDN w:val="0"/>
      <w:adjustRightInd w:val="0"/>
      <w:spacing w:after="0" w:line="240" w:lineRule="auto"/>
      <w:jc w:val="center"/>
    </w:pPr>
    <w:rPr>
      <w:rFonts w:ascii="Arial" w:eastAsia="Times New Roman" w:hAnsi="Arial" w:cs="Arial"/>
      <w:sz w:val="24"/>
      <w:szCs w:val="24"/>
      <w:lang w:eastAsia="sl-SI"/>
    </w:rPr>
  </w:style>
  <w:style w:type="character" w:customStyle="1" w:styleId="cf01">
    <w:name w:val="cf01"/>
    <w:basedOn w:val="Privzetapisavaodstavka"/>
    <w:rsid w:val="0016135E"/>
    <w:rPr>
      <w:rFonts w:ascii="Segoe UI" w:hAnsi="Segoe UI" w:cs="Segoe UI" w:hint="default"/>
      <w:sz w:val="18"/>
      <w:szCs w:val="18"/>
    </w:rPr>
  </w:style>
  <w:style w:type="paragraph" w:customStyle="1" w:styleId="Naslov1">
    <w:name w:val="Naslov1"/>
    <w:qFormat/>
    <w:rsid w:val="0016135E"/>
    <w:pPr>
      <w:spacing w:after="0" w:line="276" w:lineRule="auto"/>
      <w:jc w:val="center"/>
    </w:pPr>
    <w:rPr>
      <w:rFonts w:ascii="Arial" w:hAnsi="Arial"/>
      <w:b/>
      <w:kern w:val="0"/>
      <w:sz w:val="20"/>
      <w:szCs w:val="20"/>
      <w14:ligatures w14:val="none"/>
    </w:rPr>
  </w:style>
  <w:style w:type="paragraph" w:customStyle="1" w:styleId="Del">
    <w:name w:val="Del"/>
    <w:qFormat/>
    <w:rsid w:val="0016135E"/>
    <w:pPr>
      <w:spacing w:before="480" w:after="0" w:line="276" w:lineRule="auto"/>
      <w:jc w:val="center"/>
    </w:pPr>
    <w:rPr>
      <w:rFonts w:ascii="Arial" w:hAnsi="Arial"/>
      <w:kern w:val="0"/>
      <w:sz w:val="20"/>
      <w:szCs w:val="20"/>
      <w14:ligatures w14:val="none"/>
    </w:rPr>
  </w:style>
  <w:style w:type="paragraph" w:customStyle="1" w:styleId="Delnaslov">
    <w:name w:val="Del naslov"/>
    <w:qFormat/>
    <w:rsid w:val="0016135E"/>
    <w:pPr>
      <w:spacing w:after="0" w:line="276" w:lineRule="auto"/>
      <w:jc w:val="center"/>
    </w:pPr>
    <w:rPr>
      <w:rFonts w:ascii="Arial" w:hAnsi="Arial"/>
      <w:kern w:val="0"/>
      <w:sz w:val="20"/>
      <w:szCs w:val="20"/>
      <w14:ligatures w14:val="none"/>
    </w:rPr>
  </w:style>
  <w:style w:type="paragraph" w:customStyle="1" w:styleId="Poglavjenaslov">
    <w:name w:val="Poglavje naslov"/>
    <w:qFormat/>
    <w:rsid w:val="0016135E"/>
    <w:pPr>
      <w:spacing w:after="0" w:line="276" w:lineRule="auto"/>
      <w:jc w:val="center"/>
    </w:pPr>
    <w:rPr>
      <w:rFonts w:ascii="Arial" w:hAnsi="Arial"/>
      <w:kern w:val="0"/>
      <w:sz w:val="20"/>
      <w:szCs w:val="20"/>
      <w14:ligatures w14:val="none"/>
    </w:rPr>
  </w:style>
  <w:style w:type="paragraph" w:customStyle="1" w:styleId="Pododdelek">
    <w:name w:val="Pododdelek"/>
    <w:qFormat/>
    <w:rsid w:val="0016135E"/>
    <w:pPr>
      <w:spacing w:before="480" w:after="0" w:line="276" w:lineRule="auto"/>
      <w:jc w:val="center"/>
    </w:pPr>
    <w:rPr>
      <w:rFonts w:ascii="Arial" w:hAnsi="Arial"/>
      <w:kern w:val="0"/>
      <w:sz w:val="20"/>
      <w:szCs w:val="20"/>
      <w14:ligatures w14:val="none"/>
    </w:rPr>
  </w:style>
  <w:style w:type="paragraph" w:customStyle="1" w:styleId="Odsek">
    <w:name w:val="Odsek"/>
    <w:qFormat/>
    <w:rsid w:val="0016135E"/>
    <w:pPr>
      <w:spacing w:before="480" w:after="0" w:line="276" w:lineRule="auto"/>
      <w:jc w:val="center"/>
    </w:pPr>
    <w:rPr>
      <w:rFonts w:ascii="Arial" w:hAnsi="Arial"/>
      <w:kern w:val="0"/>
      <w:sz w:val="20"/>
      <w:szCs w:val="20"/>
      <w14:ligatures w14:val="none"/>
    </w:rPr>
  </w:style>
  <w:style w:type="paragraph" w:customStyle="1" w:styleId="lennaslov0">
    <w:name w:val="Člen naslov"/>
    <w:qFormat/>
    <w:rsid w:val="0016135E"/>
    <w:pPr>
      <w:spacing w:after="0" w:line="276" w:lineRule="auto"/>
      <w:jc w:val="center"/>
    </w:pPr>
    <w:rPr>
      <w:rFonts w:ascii="Arial" w:hAnsi="Arial"/>
      <w:b/>
      <w:kern w:val="0"/>
      <w:sz w:val="20"/>
      <w:szCs w:val="20"/>
      <w14:ligatures w14:val="none"/>
    </w:rPr>
  </w:style>
  <w:style w:type="paragraph" w:customStyle="1" w:styleId="rkovnatoka">
    <w:name w:val="Črkovna točka"/>
    <w:qFormat/>
    <w:rsid w:val="0016135E"/>
    <w:pPr>
      <w:spacing w:line="276" w:lineRule="auto"/>
      <w:jc w:val="both"/>
    </w:pPr>
    <w:rPr>
      <w:rFonts w:ascii="Arial" w:hAnsi="Arial"/>
      <w:kern w:val="0"/>
      <w:sz w:val="20"/>
      <w:szCs w:val="20"/>
      <w14:ligatures w14:val="none"/>
    </w:rPr>
  </w:style>
  <w:style w:type="paragraph" w:customStyle="1" w:styleId="Alinea">
    <w:name w:val="Alinea"/>
    <w:qFormat/>
    <w:rsid w:val="0016135E"/>
    <w:pPr>
      <w:spacing w:line="276" w:lineRule="auto"/>
      <w:jc w:val="both"/>
    </w:pPr>
    <w:rPr>
      <w:rFonts w:ascii="Arial" w:hAnsi="Arial"/>
      <w:kern w:val="0"/>
      <w:sz w:val="20"/>
      <w:szCs w:val="20"/>
      <w14:ligatures w14:val="none"/>
    </w:rPr>
  </w:style>
  <w:style w:type="character" w:customStyle="1" w:styleId="Hiperpovezava1">
    <w:name w:val="Hiperpovezava1"/>
    <w:basedOn w:val="Privzetapisavaodstavka"/>
    <w:uiPriority w:val="99"/>
    <w:unhideWhenUsed/>
    <w:rsid w:val="0016135E"/>
    <w:rPr>
      <w:color w:val="0563C1" w:themeColor="hyperlink"/>
      <w:u w:val="single"/>
    </w:rPr>
  </w:style>
  <w:style w:type="table" w:styleId="Tabelamrea">
    <w:name w:val="Table Grid"/>
    <w:basedOn w:val="Navadnatabela"/>
    <w:uiPriority w:val="39"/>
    <w:rsid w:val="0016135E"/>
    <w:pPr>
      <w:spacing w:after="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16135E"/>
    <w:pPr>
      <w:suppressAutoHyphens w:val="0"/>
      <w:spacing w:after="0" w:line="240" w:lineRule="auto"/>
      <w:jc w:val="both"/>
    </w:pPr>
    <w:rPr>
      <w:rFonts w:ascii="Arial" w:eastAsiaTheme="minorHAnsi" w:hAnsi="Arial" w:cs="Arial"/>
      <w:b/>
      <w:sz w:val="20"/>
      <w:szCs w:val="20"/>
    </w:rPr>
  </w:style>
  <w:style w:type="paragraph" w:customStyle="1" w:styleId="Odebeljeno">
    <w:name w:val="Odebeljeno"/>
    <w:basedOn w:val="Navaden"/>
    <w:qFormat/>
    <w:rsid w:val="0016135E"/>
    <w:pPr>
      <w:suppressAutoHyphens w:val="0"/>
      <w:spacing w:after="0" w:line="240" w:lineRule="auto"/>
      <w:jc w:val="both"/>
    </w:pPr>
    <w:rPr>
      <w:rFonts w:ascii="Arial" w:eastAsiaTheme="minorHAnsi" w:hAnsi="Arial" w:cs="Arial"/>
      <w:b/>
      <w:sz w:val="20"/>
      <w:szCs w:val="20"/>
    </w:rPr>
  </w:style>
  <w:style w:type="paragraph" w:customStyle="1" w:styleId="DesnaPoravnava">
    <w:name w:val="DesnaPoravnava"/>
    <w:basedOn w:val="Navaden"/>
    <w:qFormat/>
    <w:rsid w:val="0016135E"/>
    <w:pPr>
      <w:suppressAutoHyphens w:val="0"/>
      <w:spacing w:line="276" w:lineRule="auto"/>
      <w:jc w:val="right"/>
    </w:pPr>
    <w:rPr>
      <w:rFonts w:ascii="Arial" w:eastAsiaTheme="minorHAnsi" w:hAnsi="Arial" w:cstheme="minorBidi"/>
      <w:sz w:val="20"/>
      <w:szCs w:val="20"/>
    </w:rPr>
  </w:style>
  <w:style w:type="paragraph" w:customStyle="1" w:styleId="SredinskoOdebeljeno">
    <w:name w:val="SredinskoOdebeljeno"/>
    <w:basedOn w:val="Navaden"/>
    <w:qFormat/>
    <w:rsid w:val="0016135E"/>
    <w:pPr>
      <w:suppressAutoHyphens w:val="0"/>
      <w:spacing w:after="0" w:line="240" w:lineRule="auto"/>
      <w:jc w:val="center"/>
    </w:pPr>
    <w:rPr>
      <w:rFonts w:ascii="Arial" w:eastAsiaTheme="minorHAnsi" w:hAnsi="Arial" w:cs="Arial"/>
      <w:b/>
      <w:sz w:val="20"/>
      <w:szCs w:val="20"/>
    </w:rPr>
  </w:style>
  <w:style w:type="table" w:customStyle="1" w:styleId="Navadnatabela11">
    <w:name w:val="Navadna tabela 11"/>
    <w:basedOn w:val="Navadnatabela"/>
    <w:uiPriority w:val="41"/>
    <w:rsid w:val="0016135E"/>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6135E"/>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amik">
    <w:name w:val="zamik"/>
    <w:basedOn w:val="Navaden"/>
    <w:rsid w:val="0037722C"/>
    <w:pPr>
      <w:suppressAutoHyphens w:val="0"/>
      <w:spacing w:after="0" w:line="240" w:lineRule="auto"/>
      <w:ind w:firstLine="102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0823" TargetMode="External"/><Relationship Id="rId13" Type="http://schemas.openxmlformats.org/officeDocument/2006/relationships/hyperlink" Target="http://www.uradni-list.si/1/objava.jsp?sop=2013-01-1783" TargetMode="External"/><Relationship Id="rId18" Type="http://schemas.openxmlformats.org/officeDocument/2006/relationships/hyperlink" Target="https://www.uradni-list.si/glasilo-uradni-list-rs/vsebina/2025-01-338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3-01-0787" TargetMode="External"/><Relationship Id="rId17" Type="http://schemas.openxmlformats.org/officeDocument/2006/relationships/hyperlink" Target="https://www.uradni-list.si/glasilo-uradni-list-rs/vsebina/2024-01-1289" TargetMode="External"/><Relationship Id="rId2" Type="http://schemas.openxmlformats.org/officeDocument/2006/relationships/numbering" Target="numbering.xml"/><Relationship Id="rId16" Type="http://schemas.openxmlformats.org/officeDocument/2006/relationships/hyperlink" Target="http://www.uradni-list.si/1/objava.jsp?sop=2022-01-41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0268" TargetMode="External"/><Relationship Id="rId5" Type="http://schemas.openxmlformats.org/officeDocument/2006/relationships/webSettings" Target="webSettings.xml"/><Relationship Id="rId15" Type="http://schemas.openxmlformats.org/officeDocument/2006/relationships/hyperlink" Target="http://www.uradni-list.si/1/objava.jsp?sop=2017-01-2521" TargetMode="External"/><Relationship Id="rId10" Type="http://schemas.openxmlformats.org/officeDocument/2006/relationships/hyperlink" Target="http://www.uradni-list.si/1/objava.jsp?sop=2010-01-1847" TargetMode="External"/><Relationship Id="rId19" Type="http://schemas.openxmlformats.org/officeDocument/2006/relationships/hyperlink" Target="https://www.uradni-list.si/glasilo-uradni-list-rs/vsebina/2026-01-0348" TargetMode="External"/><Relationship Id="rId4" Type="http://schemas.openxmlformats.org/officeDocument/2006/relationships/settings" Target="settings.xml"/><Relationship Id="rId9" Type="http://schemas.openxmlformats.org/officeDocument/2006/relationships/hyperlink" Target="http://www.uradni-list.si/1/objava.jsp?sop=2008-01-4694" TargetMode="External"/><Relationship Id="rId14" Type="http://schemas.openxmlformats.org/officeDocument/2006/relationships/hyperlink" Target="http://www.uradni-list.si/1/objava.jsp?sop=2014-01-273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BE0171-ED42-4C71-9E25-97CC8754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6849</Words>
  <Characters>39045</Characters>
  <Application>Microsoft Office Word</Application>
  <DocSecurity>0</DocSecurity>
  <Lines>325</Lines>
  <Paragraphs>91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Možek Grgurevič</dc:creator>
  <cp:keywords/>
  <dc:description/>
  <cp:lastModifiedBy>Irena Možek Grgurevič</cp:lastModifiedBy>
  <cp:revision>19</cp:revision>
  <cp:lastPrinted>2025-01-20T08:32:00Z</cp:lastPrinted>
  <dcterms:created xsi:type="dcterms:W3CDTF">2026-08-18T11:41:00Z</dcterms:created>
  <dcterms:modified xsi:type="dcterms:W3CDTF">2026-08-21T08:20:00Z</dcterms:modified>
</cp:coreProperties>
</file>