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614A7" w14:textId="526B83A9" w:rsidR="00C55039" w:rsidRDefault="00F169F1">
      <w:r>
        <w:t xml:space="preserve">Priloga </w:t>
      </w:r>
    </w:p>
    <w:p w14:paraId="56D5631C" w14:textId="77777777" w:rsidR="00F169F1" w:rsidRPr="002E2594" w:rsidRDefault="00F169F1" w:rsidP="00F169F1">
      <w:pPr>
        <w:ind w:left="360"/>
        <w:jc w:val="both"/>
        <w:rPr>
          <w:rFonts w:ascii="Arial" w:hAnsi="Arial" w:cs="Arial"/>
        </w:rPr>
      </w:pPr>
    </w:p>
    <w:p w14:paraId="6638F949" w14:textId="0A9BD68A" w:rsidR="00F169F1" w:rsidRDefault="00F169F1" w:rsidP="00F169F1">
      <w:pPr>
        <w:pStyle w:val="Odstavekseznama"/>
        <w:jc w:val="center"/>
        <w:rPr>
          <w:rStyle w:val="cf01"/>
          <w:rFonts w:eastAsiaTheme="majorEastAsia"/>
        </w:rPr>
      </w:pPr>
      <w:r>
        <w:rPr>
          <w:rFonts w:ascii="Arial" w:hAnsi="Arial" w:cs="Arial"/>
          <w:b/>
          <w:bCs/>
        </w:rPr>
        <w:t>I. S</w:t>
      </w:r>
      <w:r w:rsidRPr="00180854">
        <w:rPr>
          <w:rFonts w:ascii="Arial" w:hAnsi="Arial" w:cs="Arial"/>
          <w:b/>
          <w:bCs/>
        </w:rPr>
        <w:t xml:space="preserve">tandardi in kazalniki kakovosti na področju </w:t>
      </w:r>
      <w:r>
        <w:rPr>
          <w:rFonts w:ascii="Arial" w:hAnsi="Arial" w:cs="Arial"/>
          <w:b/>
          <w:bCs/>
        </w:rPr>
        <w:t>d</w:t>
      </w:r>
      <w:r w:rsidRPr="00180854">
        <w:rPr>
          <w:rFonts w:ascii="Arial" w:hAnsi="Arial" w:cs="Arial"/>
          <w:b/>
          <w:bCs/>
        </w:rPr>
        <w:t>osežki otrok v razvoju in učenju ter dosežki učencev in dijakov</w:t>
      </w:r>
    </w:p>
    <w:p w14:paraId="32C065DF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(1) Standardi na področju dosežkov otrok v razvoju in učenju ter dosežkov učencev in dijakov so:</w:t>
      </w:r>
    </w:p>
    <w:p w14:paraId="1A10FB9F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otroci razvijajo govorne zmožnosti, mišljenje in porajajočo se pismenost;</w:t>
      </w:r>
    </w:p>
    <w:p w14:paraId="1891D3E9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otroci razvijajo in se učijo socialnih zmožnosti in spretnosti;</w:t>
      </w:r>
    </w:p>
    <w:p w14:paraId="2D7B609F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otroci napredujejo na področju gibalnega razvoja in se učijo skrbeti za zdravje;</w:t>
      </w:r>
    </w:p>
    <w:p w14:paraId="71367878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 xml:space="preserve">učenci in dijaki napredujejo v znanju in spretnostih, zapisanih v programskih </w:t>
      </w:r>
      <w:proofErr w:type="spellStart"/>
      <w:r w:rsidRPr="00BC2F85">
        <w:rPr>
          <w:rStyle w:val="cf01"/>
          <w:rFonts w:ascii="Arial" w:eastAsiaTheme="majorEastAsia" w:hAnsi="Arial" w:cs="Arial"/>
          <w:sz w:val="22"/>
          <w:szCs w:val="22"/>
        </w:rPr>
        <w:t>kurikularnih</w:t>
      </w:r>
      <w:proofErr w:type="spellEnd"/>
      <w:r w:rsidRPr="00BC2F85">
        <w:rPr>
          <w:rStyle w:val="cf01"/>
          <w:rFonts w:ascii="Arial" w:eastAsiaTheme="majorEastAsia" w:hAnsi="Arial" w:cs="Arial"/>
          <w:sz w:val="22"/>
          <w:szCs w:val="22"/>
        </w:rPr>
        <w:t xml:space="preserve"> dokumentih, ter dosegajo zastavljene cilje;</w:t>
      </w:r>
    </w:p>
    <w:p w14:paraId="51B88316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učenci in dijaki napredujejo v prečnih veščinah;</w:t>
      </w:r>
    </w:p>
    <w:p w14:paraId="2E89C79F" w14:textId="77777777" w:rsidR="00F169F1" w:rsidRPr="00BC2F85" w:rsidRDefault="00F169F1" w:rsidP="00F169F1">
      <w:pPr>
        <w:pStyle w:val="pf1"/>
        <w:numPr>
          <w:ilvl w:val="0"/>
          <w:numId w:val="5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učenci in dijaki razvijajo moralno-etične občečloveške vrednote, vrednote vseživljenjskega učenja in trajnostnega razvoja.</w:t>
      </w:r>
    </w:p>
    <w:p w14:paraId="76BBF66D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(2) Kazalniki kakovosti posameznih standardov iz predhodnega odstavka so:</w:t>
      </w:r>
    </w:p>
    <w:p w14:paraId="23E9A15F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1: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otroci razvijajo govorne zmožnosti;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otroci razvijajo porajajočo se pismenost;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otroci razvijajo mišljenje;</w:t>
      </w:r>
    </w:p>
    <w:p w14:paraId="54E07108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2: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otroci razvijajo socialne zmožnosti in spretnosti;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otroci razvijajo samostojnost;</w:t>
      </w:r>
    </w:p>
    <w:p w14:paraId="415D3099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3: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otroci razvijajo gibalne zmožnosti in spretnosti;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otroci razvijajo skrb za zdravje, varnost in odgovornost zanjo;</w:t>
      </w:r>
    </w:p>
    <w:p w14:paraId="2F1E3E9E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4: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učenci ali dijaki izkazujejo kakovostno znanje in napredek v znanju;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učenci ali dijaki napredujejo v praktičnih spretnostih in veščinah;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učenci ali dijaki napredujejo v telesno-gibalnem razvoju in spretnostih;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d) učenci ali dijaki izkazujejo izjemne dosežke;</w:t>
      </w:r>
    </w:p>
    <w:p w14:paraId="3654EF7E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5: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učenci ali dijaki napredujejo v kritičnem mišljenju, reševanju problemov in odločanju;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učenci ali dijaki napredujejo v medosebnih veščinah ter veščinah sporazumevanja in sodelovanja;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učenci ali dijaki razvijajo ustvarjalnost in inovativnost;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d) učenci ali dijaki razvijajo samouravnavanje na različnih področjih;</w:t>
      </w:r>
    </w:p>
    <w:p w14:paraId="7374822C" w14:textId="77777777" w:rsidR="00F169F1" w:rsidRPr="00BC2F85" w:rsidRDefault="00F169F1" w:rsidP="00F169F1">
      <w:pPr>
        <w:pStyle w:val="pf1"/>
        <w:numPr>
          <w:ilvl w:val="0"/>
          <w:numId w:val="6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6: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učenci ali dijaki izkazujejo spoštovanje, strpnost in druge občečloveške vrednote;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učenci ali dijaki razvijajo družbeno odgovornost, odgovornost do okolja in do sebe;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učenci ali dijaki izkazujejo pozitiven odnos do učenja in razumejo pomen vseživljenjskega učenja.</w:t>
      </w:r>
    </w:p>
    <w:p w14:paraId="6AC9AB01" w14:textId="39C4A4F7" w:rsidR="00F169F1" w:rsidRDefault="00F169F1" w:rsidP="00F169F1">
      <w:pPr>
        <w:pStyle w:val="Odstavekseznama"/>
        <w:jc w:val="center"/>
      </w:pPr>
      <w:r>
        <w:rPr>
          <w:rFonts w:ascii="Arial" w:hAnsi="Arial" w:cs="Arial"/>
          <w:b/>
          <w:bCs/>
        </w:rPr>
        <w:t>II.   S</w:t>
      </w:r>
      <w:r w:rsidRPr="00180854">
        <w:rPr>
          <w:rFonts w:ascii="Arial" w:hAnsi="Arial" w:cs="Arial"/>
          <w:b/>
          <w:bCs/>
        </w:rPr>
        <w:t xml:space="preserve">tandardi in kazalniki kakovosti na področju </w:t>
      </w:r>
      <w:r>
        <w:rPr>
          <w:rFonts w:ascii="Arial" w:hAnsi="Arial" w:cs="Arial"/>
          <w:b/>
          <w:bCs/>
        </w:rPr>
        <w:t>v</w:t>
      </w:r>
      <w:r w:rsidRPr="00180854">
        <w:rPr>
          <w:rFonts w:ascii="Arial" w:hAnsi="Arial" w:cs="Arial"/>
          <w:b/>
          <w:bCs/>
        </w:rPr>
        <w:t>arno in spodbudno učno okolje</w:t>
      </w:r>
    </w:p>
    <w:p w14:paraId="55B2409F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lastRenderedPageBreak/>
        <w:t>(1) Standardi na področju varnega in spodbudnega učnega okolja so:</w:t>
      </w:r>
    </w:p>
    <w:p w14:paraId="3265F458" w14:textId="77777777" w:rsidR="00F169F1" w:rsidRPr="00BC2F85" w:rsidRDefault="00F169F1" w:rsidP="00F169F1">
      <w:pPr>
        <w:pStyle w:val="pf1"/>
        <w:numPr>
          <w:ilvl w:val="0"/>
          <w:numId w:val="7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v vzgojno-izobraževalnem zavodu vsem zagotavljamo vključenost ter fizično in psihosocialno varnost;</w:t>
      </w:r>
    </w:p>
    <w:p w14:paraId="0C5BB2FB" w14:textId="77777777" w:rsidR="00F169F1" w:rsidRPr="00BC2F85" w:rsidRDefault="00F169F1" w:rsidP="00F169F1">
      <w:pPr>
        <w:pStyle w:val="pf1"/>
        <w:numPr>
          <w:ilvl w:val="0"/>
          <w:numId w:val="7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v vzgojno-izobraževalnem zavodu si prizadevamo za kulturo kakovostne komunikacije in dobre medsebojne odnose;</w:t>
      </w:r>
    </w:p>
    <w:p w14:paraId="34EE06F3" w14:textId="77777777" w:rsidR="00F169F1" w:rsidRPr="00BC2F85" w:rsidRDefault="00F169F1" w:rsidP="00F169F1">
      <w:pPr>
        <w:pStyle w:val="pf1"/>
        <w:numPr>
          <w:ilvl w:val="0"/>
          <w:numId w:val="7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v vzgojno-izobraževalnem zavodu sistematično vzgojno delujemo.</w:t>
      </w:r>
    </w:p>
    <w:p w14:paraId="2A8D61DC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(2) Kazalniki kakovosti posameznih standardov iz prejšnjega odstavka so:</w:t>
      </w:r>
    </w:p>
    <w:p w14:paraId="0CEFF6A3" w14:textId="77777777" w:rsidR="00F169F1" w:rsidRPr="00BC2F85" w:rsidRDefault="00F169F1" w:rsidP="00F169F1">
      <w:pPr>
        <w:pStyle w:val="pf1"/>
        <w:numPr>
          <w:ilvl w:val="0"/>
          <w:numId w:val="8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1: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v vzgojno-izobraževalnem zavodu zagotavljamo vključenost;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v vzgojno-izobraževalnem zavodu zagotavljamo fizično in psihosocialno varnost;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v vzgojno-izobraževalnem zavodu omogočamo priložnosti za krepitev zdrave samopodobe;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d) v vzgojno-izobraževalnem zavodu podpiramo skrb za zdravje in dobro počutje;</w:t>
      </w:r>
    </w:p>
    <w:p w14:paraId="6CD58A27" w14:textId="77777777" w:rsidR="00F169F1" w:rsidRPr="00BC2F85" w:rsidRDefault="00F169F1" w:rsidP="00F169F1">
      <w:pPr>
        <w:pStyle w:val="pf1"/>
        <w:numPr>
          <w:ilvl w:val="0"/>
          <w:numId w:val="8"/>
        </w:numPr>
        <w:ind w:left="1440"/>
        <w:rPr>
          <w:rStyle w:val="cf01"/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2: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v vzgojno-izobraževalnem zavodu skrbimo za pretok informacij med zainteresiranimi deležniki;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v vzgojno-izobraževalnem zavodu spodbujamo dobre medsebojne odnose in spoštljivo komunikacijo;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v vzgojno-izobraževalnem zavodu sistematično krepimo in vzdržujemo dobre odnose z zunanjimi deležniki;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d) v vzgojno-izobraževalnem zavodu sodelujemo pri sprejemanju pomembnih odločitev;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e) v vzgojno-izobraževalnem zavodu spodbujamo avtonomijo in odgovornost deležnikov;</w:t>
      </w:r>
    </w:p>
    <w:p w14:paraId="5721EA2F" w14:textId="77777777" w:rsidR="00F169F1" w:rsidRPr="00BC2F85" w:rsidRDefault="00F169F1" w:rsidP="00F169F1">
      <w:pPr>
        <w:pStyle w:val="pf1"/>
        <w:numPr>
          <w:ilvl w:val="0"/>
          <w:numId w:val="8"/>
        </w:numPr>
        <w:ind w:left="1440"/>
        <w:contextualSpacing/>
        <w:rPr>
          <w:rStyle w:val="cf01"/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3:</w:t>
      </w:r>
    </w:p>
    <w:p w14:paraId="4B21FC31" w14:textId="77777777" w:rsidR="00F169F1" w:rsidRPr="00810EA7" w:rsidRDefault="00F169F1" w:rsidP="00F169F1">
      <w:pPr>
        <w:pStyle w:val="pf1"/>
        <w:ind w:left="1440"/>
        <w:contextualSpacing/>
      </w:pPr>
      <w:r w:rsidRPr="00BC2F85">
        <w:rPr>
          <w:rFonts w:ascii="Arial" w:hAnsi="Arial" w:cs="Arial"/>
          <w:sz w:val="22"/>
          <w:szCs w:val="22"/>
        </w:rPr>
        <w:t>a) v vzgojno-izobraževalnem zavodu usklajeno vzgojno delujemo.</w:t>
      </w:r>
      <w:r w:rsidRPr="00BC2F85">
        <w:rPr>
          <w:rFonts w:ascii="Arial" w:hAnsi="Arial" w:cs="Arial"/>
          <w:sz w:val="22"/>
          <w:szCs w:val="22"/>
        </w:rPr>
        <w:br/>
      </w:r>
    </w:p>
    <w:p w14:paraId="0BA1158D" w14:textId="28DB823C" w:rsidR="00F169F1" w:rsidRPr="00180854" w:rsidRDefault="00F169F1" w:rsidP="00F169F1">
      <w:pPr>
        <w:pStyle w:val="Odstavekseznama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S</w:t>
      </w:r>
      <w:r w:rsidRPr="00180854">
        <w:rPr>
          <w:rFonts w:ascii="Arial" w:hAnsi="Arial" w:cs="Arial"/>
          <w:b/>
          <w:bCs/>
        </w:rPr>
        <w:t xml:space="preserve">tandardi in kazalniki kakovosti na področju </w:t>
      </w:r>
      <w:r>
        <w:rPr>
          <w:rFonts w:ascii="Arial" w:hAnsi="Arial" w:cs="Arial"/>
          <w:b/>
          <w:bCs/>
        </w:rPr>
        <w:t>profesionalno učenje in delovanje strokovnih delavcev</w:t>
      </w:r>
      <w:r w:rsidRPr="00180854">
        <w:rPr>
          <w:rFonts w:ascii="Arial" w:hAnsi="Arial" w:cs="Arial"/>
          <w:b/>
          <w:bCs/>
        </w:rPr>
        <w:t>)</w:t>
      </w:r>
    </w:p>
    <w:p w14:paraId="3DC487D5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(1) Standardi na področju profesionalnega učenja in delovanja strokovnih delavcev so:</w:t>
      </w:r>
    </w:p>
    <w:p w14:paraId="379BC667" w14:textId="77777777" w:rsidR="00F169F1" w:rsidRPr="00BC2F85" w:rsidRDefault="00F169F1" w:rsidP="00F169F1">
      <w:pPr>
        <w:pStyle w:val="pf1"/>
        <w:numPr>
          <w:ilvl w:val="0"/>
          <w:numId w:val="9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strokovni delavec usmerja učenje tako, da otroku, učencu in dijaku omogoča optimalne dosežke in razvoj;</w:t>
      </w:r>
    </w:p>
    <w:p w14:paraId="6E1736F4" w14:textId="77777777" w:rsidR="00F169F1" w:rsidRPr="00BC2F85" w:rsidRDefault="00F169F1" w:rsidP="00F169F1">
      <w:pPr>
        <w:pStyle w:val="pf1"/>
        <w:numPr>
          <w:ilvl w:val="0"/>
          <w:numId w:val="9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strokovni delavec načrtuje, spremlja, vrednoti in izboljšuje svoje profesionalno delo ter usmerja svoj razvoj;</w:t>
      </w:r>
    </w:p>
    <w:p w14:paraId="0BA4312B" w14:textId="77777777" w:rsidR="00F169F1" w:rsidRPr="00BC2F85" w:rsidRDefault="00F169F1" w:rsidP="00F169F1">
      <w:pPr>
        <w:pStyle w:val="pf1"/>
        <w:numPr>
          <w:ilvl w:val="0"/>
          <w:numId w:val="9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strokovni delavec deluje v profesionalnih učečih se skupnostih.</w:t>
      </w:r>
    </w:p>
    <w:p w14:paraId="34FF0248" w14:textId="77777777" w:rsidR="00F169F1" w:rsidRPr="00BC2F85" w:rsidRDefault="00F169F1" w:rsidP="00F169F1">
      <w:pPr>
        <w:pStyle w:val="pf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(2) Kazalniki kakovosti posameznih standardov iz predhodnega odstavka so:</w:t>
      </w:r>
    </w:p>
    <w:p w14:paraId="36075ED2" w14:textId="77777777" w:rsidR="00F169F1" w:rsidRPr="00BC2F85" w:rsidRDefault="00F169F1" w:rsidP="00F169F1">
      <w:pPr>
        <w:pStyle w:val="pf1"/>
        <w:numPr>
          <w:ilvl w:val="0"/>
          <w:numId w:val="10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1: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strokovni delavec vodi učni proces tako, da otroku, učencu ali dijaku omogoča pridobivanje in izkazovanje kakovostnega znanja, spretnosti in prečnih veščin;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strokovni delavec ustvarja varno in spodbudno učno okolje;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c) strokovni delavec spodbuja razvoj otrokovih, učenčevih ali dijakovih vrednot;</w:t>
      </w:r>
    </w:p>
    <w:p w14:paraId="53CD6FE3" w14:textId="77777777" w:rsidR="00F169F1" w:rsidRPr="00BC2F85" w:rsidRDefault="00F169F1" w:rsidP="00F169F1">
      <w:pPr>
        <w:pStyle w:val="pf1"/>
        <w:numPr>
          <w:ilvl w:val="0"/>
          <w:numId w:val="10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lastRenderedPageBreak/>
        <w:t>pri standardu iz točke 2: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strokovni delavec načrtuje profesionalni razvoj in se vključuje v različne oblike profesionalnega učenja;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strokovni delavec spremlja in vrednoti lastno profesionalno delo ter ga izboljšuje;</w:t>
      </w:r>
    </w:p>
    <w:p w14:paraId="0B4A29E4" w14:textId="77777777" w:rsidR="00F169F1" w:rsidRPr="00BC2F85" w:rsidRDefault="00F169F1" w:rsidP="00F169F1">
      <w:pPr>
        <w:pStyle w:val="pf1"/>
        <w:numPr>
          <w:ilvl w:val="0"/>
          <w:numId w:val="10"/>
        </w:numPr>
        <w:ind w:left="1440"/>
        <w:rPr>
          <w:rFonts w:ascii="Arial" w:hAnsi="Arial" w:cs="Arial"/>
          <w:sz w:val="22"/>
          <w:szCs w:val="22"/>
        </w:rPr>
      </w:pPr>
      <w:r w:rsidRPr="00BC2F85">
        <w:rPr>
          <w:rStyle w:val="cf01"/>
          <w:rFonts w:ascii="Arial" w:eastAsiaTheme="majorEastAsia" w:hAnsi="Arial" w:cs="Arial"/>
          <w:sz w:val="22"/>
          <w:szCs w:val="22"/>
        </w:rPr>
        <w:t>pri standardu iz točke 3: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a) strokovni delavec se vključuje in prispeva k razvoju učeče se skupnosti v vzgojno-izobraževalnem zavodu;</w:t>
      </w:r>
      <w:r w:rsidRPr="00BC2F85">
        <w:rPr>
          <w:rFonts w:ascii="Arial" w:hAnsi="Arial" w:cs="Arial"/>
          <w:sz w:val="22"/>
          <w:szCs w:val="22"/>
        </w:rPr>
        <w:br/>
      </w:r>
      <w:r w:rsidRPr="00BC2F85">
        <w:rPr>
          <w:rStyle w:val="cf01"/>
          <w:rFonts w:ascii="Arial" w:eastAsiaTheme="majorEastAsia" w:hAnsi="Arial" w:cs="Arial"/>
          <w:sz w:val="22"/>
          <w:szCs w:val="22"/>
        </w:rPr>
        <w:t>b) strokovni delavec se vključuje ter deluje v skupnostih izven vzgojno-izobraževalnega zavoda.</w:t>
      </w:r>
    </w:p>
    <w:p w14:paraId="761676B8" w14:textId="77777777" w:rsidR="00F169F1" w:rsidRDefault="00F169F1"/>
    <w:sectPr w:rsidR="00F1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974"/>
    <w:multiLevelType w:val="multilevel"/>
    <w:tmpl w:val="F16C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EEA"/>
    <w:multiLevelType w:val="multilevel"/>
    <w:tmpl w:val="0F6C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43A29"/>
    <w:multiLevelType w:val="multilevel"/>
    <w:tmpl w:val="EF5E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301640"/>
    <w:multiLevelType w:val="multilevel"/>
    <w:tmpl w:val="25DEFDF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F1052D"/>
    <w:multiLevelType w:val="multilevel"/>
    <w:tmpl w:val="7E3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0643A5"/>
    <w:multiLevelType w:val="hybridMultilevel"/>
    <w:tmpl w:val="8900318E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A19A1"/>
    <w:multiLevelType w:val="hybridMultilevel"/>
    <w:tmpl w:val="DBE81778"/>
    <w:lvl w:ilvl="0" w:tplc="E6A6EC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032256"/>
    <w:multiLevelType w:val="multilevel"/>
    <w:tmpl w:val="D10E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05552"/>
    <w:multiLevelType w:val="multilevel"/>
    <w:tmpl w:val="CB60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A75556"/>
    <w:multiLevelType w:val="hybridMultilevel"/>
    <w:tmpl w:val="F8625C50"/>
    <w:lvl w:ilvl="0" w:tplc="E6A6EC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5025109">
    <w:abstractNumId w:val="5"/>
  </w:num>
  <w:num w:numId="2" w16cid:durableId="1935017436">
    <w:abstractNumId w:val="6"/>
  </w:num>
  <w:num w:numId="3" w16cid:durableId="732311416">
    <w:abstractNumId w:val="3"/>
  </w:num>
  <w:num w:numId="4" w16cid:durableId="1421221255">
    <w:abstractNumId w:val="9"/>
  </w:num>
  <w:num w:numId="5" w16cid:durableId="1340426240">
    <w:abstractNumId w:val="4"/>
  </w:num>
  <w:num w:numId="6" w16cid:durableId="955718769">
    <w:abstractNumId w:val="8"/>
  </w:num>
  <w:num w:numId="7" w16cid:durableId="1241328745">
    <w:abstractNumId w:val="2"/>
  </w:num>
  <w:num w:numId="8" w16cid:durableId="646282555">
    <w:abstractNumId w:val="1"/>
  </w:num>
  <w:num w:numId="9" w16cid:durableId="2025281407">
    <w:abstractNumId w:val="0"/>
  </w:num>
  <w:num w:numId="10" w16cid:durableId="537400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F1"/>
    <w:rsid w:val="007F0F6C"/>
    <w:rsid w:val="00BE5B29"/>
    <w:rsid w:val="00C55039"/>
    <w:rsid w:val="00F1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B5B6"/>
  <w15:chartTrackingRefBased/>
  <w15:docId w15:val="{7BCFB2F4-562C-43B7-AB84-BB4C9E1C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16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16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16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16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16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16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16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16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16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16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16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16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169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169F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169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169F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169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169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16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1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16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16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16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169F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169F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169F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16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169F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169F1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F169F1"/>
    <w:pPr>
      <w:spacing w:after="0" w:line="240" w:lineRule="auto"/>
    </w:pPr>
    <w:rPr>
      <w:kern w:val="2"/>
      <w14:ligatures w14:val="standardContextual"/>
    </w:rPr>
  </w:style>
  <w:style w:type="paragraph" w:customStyle="1" w:styleId="pf1">
    <w:name w:val="pf1"/>
    <w:basedOn w:val="Navaden"/>
    <w:rsid w:val="00F169F1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f0">
    <w:name w:val="pf0"/>
    <w:basedOn w:val="Navaden"/>
    <w:rsid w:val="00F1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F169F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Kaučič</dc:creator>
  <cp:keywords/>
  <dc:description/>
  <cp:lastModifiedBy>Kristina Kaučič</cp:lastModifiedBy>
  <cp:revision>1</cp:revision>
  <dcterms:created xsi:type="dcterms:W3CDTF">2026-03-09T13:10:00Z</dcterms:created>
  <dcterms:modified xsi:type="dcterms:W3CDTF">2026-03-09T13:14:00Z</dcterms:modified>
</cp:coreProperties>
</file>