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F6730" w14:textId="77777777" w:rsidR="00C129D6" w:rsidRDefault="00000000">
      <w:pPr>
        <w:pStyle w:val="Odstavek"/>
        <w:spacing w:line="260" w:lineRule="auto"/>
      </w:pPr>
      <w:r>
        <w:t xml:space="preserve">Na podlagi sedmega odstavka 21. člena Zakona o Vladi Republike Slovenije (Uradni list RS, št. 24/05 – uradno prečiščeno besedilo, 109/08, 38/10 – </w:t>
      </w:r>
      <w:proofErr w:type="spellStart"/>
      <w:r>
        <w:t>ZUKN</w:t>
      </w:r>
      <w:proofErr w:type="spellEnd"/>
      <w:r>
        <w:t xml:space="preserve">, 8/12, 21/13, 47/13 – ZDU-1G, 65/14, 55/17, 163/22, 57/25 – </w:t>
      </w:r>
      <w:proofErr w:type="spellStart"/>
      <w:r>
        <w:t>ZF</w:t>
      </w:r>
      <w:proofErr w:type="spellEnd"/>
      <w:r>
        <w:t xml:space="preserve"> in 555/26) Vlada Republike Slovenije izdaja</w:t>
      </w:r>
    </w:p>
    <w:p w14:paraId="206686C3" w14:textId="77777777" w:rsidR="00C129D6" w:rsidRDefault="00C129D6">
      <w:pPr>
        <w:spacing w:after="0" w:line="260" w:lineRule="auto"/>
        <w:rPr>
          <w:rFonts w:cs="Arial"/>
        </w:rPr>
      </w:pPr>
    </w:p>
    <w:p w14:paraId="184CB704" w14:textId="77777777" w:rsidR="00C129D6" w:rsidRDefault="00000000">
      <w:pPr>
        <w:pStyle w:val="Naslov1"/>
        <w:spacing w:line="260" w:lineRule="auto"/>
      </w:pPr>
      <w:r>
        <w:t>Uredbo o izvajanju Uredbe (EU) o izvajanju enotnega evropskega neba (prenovitev)</w:t>
      </w:r>
    </w:p>
    <w:p w14:paraId="5215D591" w14:textId="77777777" w:rsidR="00C129D6" w:rsidRDefault="00000000">
      <w:pPr>
        <w:pStyle w:val="len"/>
        <w:spacing w:line="260" w:lineRule="auto"/>
      </w:pPr>
      <w:r>
        <w:t>1. člen</w:t>
      </w:r>
    </w:p>
    <w:p w14:paraId="2AAEEF99" w14:textId="77777777" w:rsidR="00C129D6" w:rsidRDefault="00000000">
      <w:pPr>
        <w:pStyle w:val="lennaslov"/>
        <w:spacing w:line="260" w:lineRule="auto"/>
      </w:pPr>
      <w:r>
        <w:t>(vsebina)</w:t>
      </w:r>
    </w:p>
    <w:p w14:paraId="142A84D8" w14:textId="77777777" w:rsidR="00C129D6" w:rsidRDefault="00C129D6">
      <w:pPr>
        <w:spacing w:after="0" w:line="260" w:lineRule="auto"/>
        <w:rPr>
          <w:rFonts w:cs="Arial"/>
        </w:rPr>
      </w:pPr>
    </w:p>
    <w:p w14:paraId="3E371827" w14:textId="77777777" w:rsidR="00C129D6" w:rsidRDefault="00000000" w:rsidP="004B2186">
      <w:pPr>
        <w:spacing w:after="0" w:line="240" w:lineRule="auto"/>
      </w:pPr>
      <w:r>
        <w:tab/>
        <w:t>S to uredbo se za izvajanje Uredbe (EU) 2024/2803 Evropskega parlamenta in Sveta z dne 23. oktobra 2024 o izvajanju enotnega evropskega neba (prenovitev)(UL L št. 2024/2803 z dne 11. 11. 2024; v nadaljnjem besedilu: Uredba 2024/2803/EU) določajo pristojni organ, določbe, potrebne za izvajanje Uredbe 2024/2803/EU (sklepanje sporazumov o izvedbi nadzornih nalog s pristojnimi organi drugih držav, imenovanje izvajalcev služb zračnega prometa, odnosi med izvajalci navigacijskih služb zračnega prometa, imenovanje izvajalca meteoroloških služb (MET), preverjanje tehničnih zahtev pred izvedbo postopka javnega naročanja, uporaba sheme uspešnosti na terminalih, načrt uspešnosti, ukrepi agencije v zvezi z načrti uspešnosti, revizija ciljev uspešnosti in načrtov uspešnosti v referenčnem obdobju, vodenje stroškovnih osnov za pristojbine, območje zaračunavanja in cene na enoto, odnosi z deležniki, izvajanje prilagodljive uporabe zračnega prostora) ter prekrški.</w:t>
      </w:r>
    </w:p>
    <w:p w14:paraId="62A66728" w14:textId="77777777" w:rsidR="00C129D6" w:rsidRDefault="00C129D6">
      <w:pPr>
        <w:spacing w:after="0" w:line="260" w:lineRule="auto"/>
      </w:pPr>
    </w:p>
    <w:p w14:paraId="24D06551" w14:textId="77777777" w:rsidR="00C129D6" w:rsidRDefault="00000000">
      <w:pPr>
        <w:pStyle w:val="len"/>
        <w:spacing w:line="260" w:lineRule="auto"/>
      </w:pPr>
      <w:r>
        <w:t>2. člen</w:t>
      </w:r>
    </w:p>
    <w:p w14:paraId="69CB8A99" w14:textId="77777777" w:rsidR="00C129D6" w:rsidRDefault="00000000">
      <w:pPr>
        <w:pStyle w:val="lennaslov"/>
        <w:spacing w:line="260" w:lineRule="auto"/>
      </w:pPr>
      <w:r>
        <w:t>(pristojni organ, izvajanje nalog nacionalnega nadzornega organa in organizacija agencije)</w:t>
      </w:r>
    </w:p>
    <w:p w14:paraId="4090F5EF" w14:textId="77777777" w:rsidR="00C129D6" w:rsidRDefault="00C129D6">
      <w:pPr>
        <w:spacing w:after="0" w:line="260" w:lineRule="auto"/>
        <w:rPr>
          <w:rFonts w:cs="Arial"/>
        </w:rPr>
      </w:pPr>
    </w:p>
    <w:p w14:paraId="1437B050" w14:textId="77777777" w:rsidR="00C129D6" w:rsidRDefault="00000000" w:rsidP="004B2186">
      <w:pPr>
        <w:spacing w:after="0" w:line="240" w:lineRule="auto"/>
      </w:pPr>
      <w:r>
        <w:tab/>
        <w:t>(1) Pristojni organ za izvajanje nadzora nad izvajanjem Uredbe 2024/2803/EU in te uredbe je Javna agencija za civilno letalstvo Republike Slovenije (v nadaljnjem besedilu: agencija).</w:t>
      </w:r>
    </w:p>
    <w:p w14:paraId="3773A26A" w14:textId="77777777" w:rsidR="00C129D6" w:rsidRDefault="00C129D6" w:rsidP="004B2186">
      <w:pPr>
        <w:spacing w:after="0" w:line="260" w:lineRule="auto"/>
      </w:pPr>
    </w:p>
    <w:p w14:paraId="6A2A7C92" w14:textId="77777777" w:rsidR="00C129D6" w:rsidRDefault="00C129D6" w:rsidP="004B2186">
      <w:pPr>
        <w:spacing w:after="0" w:line="260" w:lineRule="auto"/>
        <w:rPr>
          <w:rFonts w:cs="Arial"/>
        </w:rPr>
      </w:pPr>
    </w:p>
    <w:p w14:paraId="7AF9D27D" w14:textId="77777777" w:rsidR="00C129D6" w:rsidRDefault="00000000" w:rsidP="004B2186">
      <w:pPr>
        <w:spacing w:after="0" w:line="240" w:lineRule="auto"/>
      </w:pPr>
      <w:r>
        <w:tab/>
        <w:t>(2) Agencija v skladu s 4. členom Uredbe 2024/2803/EU z notranjo organizacijo zagotovi organizacijsko in funkcionalno ločenost izvajanja nalog nacionalnega nadzornega organa iz Uredbe 2024/2803/EU od izvajanja nalog nacionalnega pristojnega organa iz Uredbe (EU) 2018/1139 Evropskega parlamenta in Sveta z dne 4. julija 2018 o skupnih pravilih na področju civilnega letalstva in ustanovitvi Agencije Evropske unije za varnost v letalstvu ter spremembi uredb (ES) št. 2111/2005, (ES) št. 1008/2008, (EU) št. 996/2010, (EU) št. 376/2014 ter direktiv 2014/30/EU in 2014/53/EU Evropskega parlamenta in Sveta ter razveljavitvi uredb (ES) št. 552/2004 in (ES) št. 216/2008 Evropskega parlamenta in Sveta ter Uredbe Sveta (EGS) št. 3922/91 (UL L št. 212 z dne 22. 8. 2018, str. 1), zadnjič spremenjene z Delegirano uredba Komisije (EU) 2026/446 z dne 12. decembra 2025 o dopolnitvi Uredbe (EU) 2018/1139 Evropskega parlamenta in Sveta z določitvijo pravil o organiziranosti in sestavi odbora za pritožbe Agencije Evropske unije za varnost v letalstvu, njenih članih ter pravilih in postopkih glasovanja ter razveljavitvi Uredbe Komisije (ES) št. 104/2004 (UL L št. 2026/446 z dne 24. 2. 2026; v nadaljnjem besedilu: Uredba 2018/1139/EU).</w:t>
      </w:r>
    </w:p>
    <w:p w14:paraId="5D0D035D" w14:textId="77777777" w:rsidR="00C129D6" w:rsidRDefault="00C129D6">
      <w:pPr>
        <w:spacing w:after="0" w:line="260" w:lineRule="auto"/>
      </w:pPr>
    </w:p>
    <w:p w14:paraId="5746EDA9" w14:textId="77777777" w:rsidR="00C129D6" w:rsidRDefault="00C129D6">
      <w:pPr>
        <w:spacing w:after="0" w:line="260" w:lineRule="auto"/>
        <w:rPr>
          <w:rFonts w:cs="Arial"/>
        </w:rPr>
      </w:pPr>
    </w:p>
    <w:p w14:paraId="5718554B" w14:textId="77777777" w:rsidR="00C129D6" w:rsidRDefault="00000000" w:rsidP="004B2186">
      <w:pPr>
        <w:spacing w:after="0" w:line="240" w:lineRule="auto"/>
      </w:pPr>
      <w:r>
        <w:tab/>
        <w:t>(3) Agencija izvaja naloge nacionalnega nadzornega organa iz 5. člena Uredbe 2024/2803/EU.</w:t>
      </w:r>
    </w:p>
    <w:p w14:paraId="5B8D0379" w14:textId="77777777" w:rsidR="00C129D6" w:rsidRDefault="00C129D6" w:rsidP="004B2186">
      <w:pPr>
        <w:spacing w:after="0" w:line="260" w:lineRule="auto"/>
      </w:pPr>
    </w:p>
    <w:p w14:paraId="4BCB2202" w14:textId="77777777" w:rsidR="00C129D6" w:rsidRDefault="00C129D6" w:rsidP="004B2186">
      <w:pPr>
        <w:spacing w:after="0" w:line="260" w:lineRule="auto"/>
        <w:rPr>
          <w:rFonts w:cs="Arial"/>
        </w:rPr>
      </w:pPr>
    </w:p>
    <w:p w14:paraId="4AE47387" w14:textId="77777777" w:rsidR="00C129D6" w:rsidRDefault="00000000" w:rsidP="004B2186">
      <w:pPr>
        <w:spacing w:after="0" w:line="240" w:lineRule="auto"/>
      </w:pPr>
      <w:r>
        <w:tab/>
        <w:t>(4) Obveznost obveščanja Evropske komisije iz Uredbe 2024/2803/EU s strani države članice izvaja ministrstvo, pristojno za promet (v nadaljnjem besedilu: ministrstvo), razen če ta uredba določa drugače.</w:t>
      </w:r>
    </w:p>
    <w:p w14:paraId="3930E2DA" w14:textId="77777777" w:rsidR="00C129D6" w:rsidRDefault="00C129D6">
      <w:pPr>
        <w:spacing w:after="0" w:line="260" w:lineRule="auto"/>
      </w:pPr>
    </w:p>
    <w:p w14:paraId="237B92C0" w14:textId="77777777" w:rsidR="00C129D6" w:rsidRDefault="00000000">
      <w:pPr>
        <w:pStyle w:val="len"/>
        <w:spacing w:line="260" w:lineRule="auto"/>
      </w:pPr>
      <w:r>
        <w:lastRenderedPageBreak/>
        <w:t>3. člen</w:t>
      </w:r>
    </w:p>
    <w:p w14:paraId="56B98326" w14:textId="77777777" w:rsidR="00C129D6" w:rsidRDefault="00000000">
      <w:pPr>
        <w:pStyle w:val="lennaslov"/>
        <w:spacing w:line="260" w:lineRule="auto"/>
      </w:pPr>
      <w:r>
        <w:t>(pomen izrazov)</w:t>
      </w:r>
    </w:p>
    <w:p w14:paraId="25E939E0" w14:textId="77777777" w:rsidR="00C129D6" w:rsidRDefault="00C129D6">
      <w:pPr>
        <w:spacing w:after="0" w:line="260" w:lineRule="auto"/>
        <w:rPr>
          <w:rFonts w:cs="Arial"/>
        </w:rPr>
      </w:pPr>
    </w:p>
    <w:p w14:paraId="7F5DFD85" w14:textId="77777777" w:rsidR="00C129D6" w:rsidRDefault="00000000">
      <w:pPr>
        <w:spacing w:after="0" w:line="240" w:lineRule="auto"/>
        <w:jc w:val="left"/>
      </w:pPr>
      <w:r>
        <w:tab/>
        <w:t>Izrazi, uporabljeni v tej uredbi, pomenijo enako kot izrazi, uporabljeni v Uredbi 2024/2803/EU.</w:t>
      </w:r>
    </w:p>
    <w:p w14:paraId="53D3CB88" w14:textId="77777777" w:rsidR="00C129D6" w:rsidRDefault="00C129D6">
      <w:pPr>
        <w:spacing w:after="0" w:line="260" w:lineRule="auto"/>
      </w:pPr>
    </w:p>
    <w:p w14:paraId="7F33EFC0" w14:textId="77777777" w:rsidR="00C129D6" w:rsidRDefault="00000000">
      <w:pPr>
        <w:pStyle w:val="len"/>
        <w:spacing w:line="260" w:lineRule="auto"/>
      </w:pPr>
      <w:r>
        <w:t>4. člen</w:t>
      </w:r>
    </w:p>
    <w:p w14:paraId="0681A6AB" w14:textId="77777777" w:rsidR="00C129D6" w:rsidRDefault="00000000">
      <w:pPr>
        <w:pStyle w:val="lennaslov"/>
        <w:spacing w:line="260" w:lineRule="auto"/>
      </w:pPr>
      <w:r>
        <w:t>(sklepanje sporazumov o izvedbi nadzornih nalog s pristojnimi organi drugih držav)</w:t>
      </w:r>
    </w:p>
    <w:p w14:paraId="36E3A2CC" w14:textId="77777777" w:rsidR="00C129D6" w:rsidRDefault="00C129D6">
      <w:pPr>
        <w:spacing w:after="0" w:line="260" w:lineRule="auto"/>
        <w:rPr>
          <w:rFonts w:cs="Arial"/>
        </w:rPr>
      </w:pPr>
    </w:p>
    <w:p w14:paraId="55E93A2F" w14:textId="77777777" w:rsidR="00C129D6" w:rsidRDefault="00000000" w:rsidP="004B2186">
      <w:pPr>
        <w:spacing w:after="0" w:line="260" w:lineRule="auto"/>
      </w:pPr>
      <w:r>
        <w:tab/>
        <w:t>(1) Izvajalec služb zračnega prometa je imenovan z zakonom, ki ureja zagotavljanje navigacijskih služb zračnega prometa.</w:t>
      </w:r>
    </w:p>
    <w:p w14:paraId="6F6A0140" w14:textId="77777777" w:rsidR="00C129D6" w:rsidRDefault="00C129D6" w:rsidP="004B2186">
      <w:pPr>
        <w:spacing w:after="0" w:line="260" w:lineRule="auto"/>
        <w:rPr>
          <w:rFonts w:cs="Arial"/>
        </w:rPr>
      </w:pPr>
    </w:p>
    <w:p w14:paraId="50BEEED5" w14:textId="77777777" w:rsidR="00C129D6" w:rsidRDefault="00000000" w:rsidP="004B2186">
      <w:pPr>
        <w:spacing w:after="0" w:line="240" w:lineRule="auto"/>
      </w:pPr>
      <w:r>
        <w:tab/>
        <w:t>(2) Ministrstvo zagotovi izdelavo ocene izpolnjevanja pravic in obveznosti imenovanih izvajalcev služb zračnega prometa iz petega odstavka 8. člena Uredbe 2024/2803/EU ob upoštevanju zakona, ki ureja zagotavljanje navigacijskih služb zračnega prometa. Ministrstvo se ob tem posvetuje z izvajalci služb zračnega prometa, agencijo, in, če je relevantno, upravljalci javnih letališč, na katerih se zagotavljajo službe zračnega prometa.</w:t>
      </w:r>
    </w:p>
    <w:p w14:paraId="47DD4183" w14:textId="77777777" w:rsidR="00C129D6" w:rsidRDefault="00C129D6">
      <w:pPr>
        <w:spacing w:after="0" w:line="260" w:lineRule="auto"/>
      </w:pPr>
    </w:p>
    <w:p w14:paraId="0E271A28" w14:textId="77777777" w:rsidR="00C129D6" w:rsidRDefault="00000000">
      <w:pPr>
        <w:pStyle w:val="len"/>
        <w:spacing w:line="260" w:lineRule="auto"/>
      </w:pPr>
      <w:r>
        <w:t>5. člen</w:t>
      </w:r>
    </w:p>
    <w:p w14:paraId="0D2322A9" w14:textId="77777777" w:rsidR="00C129D6" w:rsidRDefault="00000000">
      <w:pPr>
        <w:pStyle w:val="lennaslov"/>
        <w:spacing w:line="260" w:lineRule="auto"/>
      </w:pPr>
      <w:r>
        <w:t>(imenovanje izvajalcev služb zračnega prometa)</w:t>
      </w:r>
    </w:p>
    <w:p w14:paraId="17F574BB" w14:textId="77777777" w:rsidR="00C129D6" w:rsidRDefault="00C129D6">
      <w:pPr>
        <w:spacing w:after="0" w:line="260" w:lineRule="auto"/>
        <w:rPr>
          <w:rFonts w:cs="Arial"/>
        </w:rPr>
      </w:pPr>
    </w:p>
    <w:p w14:paraId="3E8BDA6A" w14:textId="77777777" w:rsidR="00C129D6" w:rsidRDefault="00000000" w:rsidP="004B2186">
      <w:pPr>
        <w:spacing w:after="0" w:line="260" w:lineRule="auto"/>
      </w:pPr>
      <w:r>
        <w:tab/>
        <w:t>(1) Izvajalec služb zračnega prometa je imenovan z zakonom, ki ureja zagotavljanje navigacijskih služb zračnega prometa.</w:t>
      </w:r>
    </w:p>
    <w:p w14:paraId="1646DBFE" w14:textId="77777777" w:rsidR="00C129D6" w:rsidRDefault="00C129D6" w:rsidP="004B2186">
      <w:pPr>
        <w:spacing w:after="0" w:line="260" w:lineRule="auto"/>
        <w:rPr>
          <w:rFonts w:cs="Arial"/>
        </w:rPr>
      </w:pPr>
    </w:p>
    <w:p w14:paraId="37725DB1" w14:textId="77777777" w:rsidR="00C129D6" w:rsidRDefault="00000000" w:rsidP="004B2186">
      <w:pPr>
        <w:spacing w:after="0" w:line="240" w:lineRule="auto"/>
      </w:pPr>
      <w:r>
        <w:tab/>
        <w:t>(2) Ministrstvo zagotovi izdelavo ocene izpolnjevanja pravic in obveznosti imenovanih izvajalcev služb zračnega prometa iz petega odstavka 8. člena Uredbe 2024/2803/EU ob upoštevanju zakona, ki ureja zagotavljanje navigacijskih služb zračnega prometa. Ministrstvo se ob tem posvetuje z izvajalci služb zračnega prometa, agencijo, in, če je relevantno, upravljalci javnih letališč, na katerih se zagotavljajo službe zračnega prometa.</w:t>
      </w:r>
    </w:p>
    <w:p w14:paraId="39810E8A" w14:textId="77777777" w:rsidR="00C129D6" w:rsidRDefault="00C129D6">
      <w:pPr>
        <w:spacing w:after="0" w:line="260" w:lineRule="auto"/>
      </w:pPr>
    </w:p>
    <w:p w14:paraId="2717A9AA" w14:textId="77777777" w:rsidR="00C129D6" w:rsidRDefault="00000000">
      <w:pPr>
        <w:pStyle w:val="len"/>
        <w:spacing w:line="260" w:lineRule="auto"/>
      </w:pPr>
      <w:r>
        <w:t>6. člen</w:t>
      </w:r>
    </w:p>
    <w:p w14:paraId="51D496F4" w14:textId="77777777" w:rsidR="00C129D6" w:rsidRDefault="00000000">
      <w:pPr>
        <w:pStyle w:val="lennaslov"/>
        <w:spacing w:line="260" w:lineRule="auto"/>
      </w:pPr>
      <w:r>
        <w:t>(odnosi med izvajalci navigacijskih služb zračnega prometa)</w:t>
      </w:r>
    </w:p>
    <w:p w14:paraId="63AFF152" w14:textId="77777777" w:rsidR="00C129D6" w:rsidRDefault="00C129D6">
      <w:pPr>
        <w:spacing w:after="0" w:line="260" w:lineRule="auto"/>
        <w:rPr>
          <w:rFonts w:cs="Arial"/>
        </w:rPr>
      </w:pPr>
    </w:p>
    <w:p w14:paraId="6FC9B918" w14:textId="77777777" w:rsidR="00C129D6" w:rsidRDefault="00000000" w:rsidP="004B2186">
      <w:pPr>
        <w:spacing w:after="0" w:line="240" w:lineRule="auto"/>
      </w:pPr>
      <w:r>
        <w:tab/>
        <w:t>(1) Izvajalca služb zračnega prometa in meteoroloških služb (MET), ki sta imenovana v skladu z zakonom, ki ureja zagotavljanje navigacijskih služb zračnega prometa, uporabljata storitve drugih izvajalcev služb, ki so certificirani ali so prijavili svojo sposobnost v skladu z 41. členom Uredbe 2018/1139/EU, če ministrstvo poda odobritev v skladu s prvim pododstavkom prvega odstavka 9. člena Uredbe 2024/2803/EU.</w:t>
      </w:r>
    </w:p>
    <w:p w14:paraId="28CEB38C" w14:textId="77777777" w:rsidR="00C129D6" w:rsidRDefault="00C129D6" w:rsidP="004B2186">
      <w:pPr>
        <w:spacing w:after="0" w:line="260" w:lineRule="auto"/>
      </w:pPr>
    </w:p>
    <w:p w14:paraId="1CCAD602" w14:textId="77777777" w:rsidR="00C129D6" w:rsidRDefault="00C129D6" w:rsidP="004B2186">
      <w:pPr>
        <w:spacing w:after="0" w:line="260" w:lineRule="auto"/>
        <w:rPr>
          <w:rFonts w:cs="Arial"/>
        </w:rPr>
      </w:pPr>
    </w:p>
    <w:p w14:paraId="2C80BD88" w14:textId="77777777" w:rsidR="00C129D6" w:rsidRDefault="00000000" w:rsidP="004B2186">
      <w:pPr>
        <w:spacing w:after="0" w:line="260" w:lineRule="auto"/>
      </w:pPr>
      <w:r>
        <w:tab/>
        <w:t>(2) Ministrstvo poda odobritev iz prejšnjega odstavka, če je predlog skladen z zakonom, ki ureja zagotavljanje navigacijskih služb zračnega prometa, strateškimi usmeritvami države na področju prometa ter nacionalnimi varnostnimi in obrambnimi zahtevami. Pri tem upošteva mnenje agencije.</w:t>
      </w:r>
    </w:p>
    <w:p w14:paraId="61F3C3BA" w14:textId="77777777" w:rsidR="00C129D6" w:rsidRDefault="00C129D6">
      <w:pPr>
        <w:spacing w:after="0" w:line="260" w:lineRule="auto"/>
        <w:rPr>
          <w:rFonts w:cs="Arial"/>
        </w:rPr>
      </w:pPr>
    </w:p>
    <w:p w14:paraId="5FA88EAF" w14:textId="77777777" w:rsidR="00C129D6" w:rsidRDefault="00000000" w:rsidP="004B2186">
      <w:pPr>
        <w:spacing w:after="0" w:line="260" w:lineRule="auto"/>
      </w:pPr>
      <w:r>
        <w:tab/>
        <w:t>(3) Agencija poda mnenje iz prejšnjega odstavka kot pristojni nacionalni organ in nacionalni nadzorni organ.</w:t>
      </w:r>
    </w:p>
    <w:p w14:paraId="6076C0CA" w14:textId="77777777" w:rsidR="00C129D6" w:rsidRDefault="00000000">
      <w:pPr>
        <w:pStyle w:val="len"/>
        <w:spacing w:line="260" w:lineRule="auto"/>
      </w:pPr>
      <w:r>
        <w:lastRenderedPageBreak/>
        <w:t>7. člen</w:t>
      </w:r>
    </w:p>
    <w:p w14:paraId="46CEF0D4" w14:textId="77777777" w:rsidR="00C129D6" w:rsidRDefault="00000000">
      <w:pPr>
        <w:pStyle w:val="lennaslov"/>
        <w:spacing w:line="260" w:lineRule="auto"/>
      </w:pPr>
      <w:r>
        <w:t>(imenovanje izvajalca meteoroloških služb (MET))</w:t>
      </w:r>
    </w:p>
    <w:p w14:paraId="0BF9E0FE" w14:textId="77777777" w:rsidR="00C129D6" w:rsidRDefault="00C129D6">
      <w:pPr>
        <w:spacing w:after="0" w:line="260" w:lineRule="auto"/>
        <w:rPr>
          <w:rFonts w:cs="Arial"/>
        </w:rPr>
      </w:pPr>
    </w:p>
    <w:p w14:paraId="0C3919F0" w14:textId="77777777" w:rsidR="00C129D6" w:rsidRDefault="00000000" w:rsidP="004B2186">
      <w:pPr>
        <w:spacing w:after="0" w:line="260" w:lineRule="auto"/>
      </w:pPr>
      <w:r>
        <w:tab/>
        <w:t>Izvajalec meteoroloških služb (MET) je imenovan z zakonom, ki ureja zagotavljanje navigacijskih služb zračnega prometa.</w:t>
      </w:r>
    </w:p>
    <w:p w14:paraId="05A4BF5E" w14:textId="77777777" w:rsidR="00C129D6" w:rsidRDefault="00000000">
      <w:pPr>
        <w:pStyle w:val="len"/>
        <w:spacing w:line="260" w:lineRule="auto"/>
      </w:pPr>
      <w:r>
        <w:t>8. člen</w:t>
      </w:r>
    </w:p>
    <w:p w14:paraId="1C4E2EF3" w14:textId="77777777" w:rsidR="00C129D6" w:rsidRDefault="00000000">
      <w:pPr>
        <w:pStyle w:val="lennaslov"/>
        <w:spacing w:line="260" w:lineRule="auto"/>
      </w:pPr>
      <w:r>
        <w:t>(preverjanje tehničnih zahtev pred izvedbo postopka javnega naročanja)</w:t>
      </w:r>
    </w:p>
    <w:p w14:paraId="7E6BE3C9" w14:textId="77777777" w:rsidR="00C129D6" w:rsidRDefault="00C129D6">
      <w:pPr>
        <w:spacing w:after="0" w:line="260" w:lineRule="auto"/>
        <w:rPr>
          <w:rFonts w:cs="Arial"/>
        </w:rPr>
      </w:pPr>
    </w:p>
    <w:p w14:paraId="0C0E891D" w14:textId="77777777" w:rsidR="00C129D6" w:rsidRDefault="00000000" w:rsidP="004B2186">
      <w:pPr>
        <w:spacing w:after="0" w:line="240" w:lineRule="auto"/>
      </w:pPr>
      <w:r>
        <w:tab/>
        <w:t>(1) Za izvajanje osmega odstavka 11. člena Uredbe 2024/2803/EU, pred izvedbo postopka javnega naročanja, agencija kot pristojni nacionalni organ na zahtevo ministrstva opravi preveritev predlaganih tehničnih zahtev glede kakovosti storitev, vključenih v razpisne zahteve za posamezno storitev iz osmega odstavka 11. člena Uredbe 2024/2803/EU, in o tem pripravi mnenje.</w:t>
      </w:r>
    </w:p>
    <w:p w14:paraId="24AED103" w14:textId="77777777" w:rsidR="00C129D6" w:rsidRDefault="00C129D6" w:rsidP="004B2186">
      <w:pPr>
        <w:spacing w:after="0" w:line="260" w:lineRule="auto"/>
      </w:pPr>
    </w:p>
    <w:p w14:paraId="619531C3" w14:textId="77777777" w:rsidR="00C129D6" w:rsidRDefault="00C129D6" w:rsidP="004B2186">
      <w:pPr>
        <w:spacing w:after="0" w:line="260" w:lineRule="auto"/>
        <w:rPr>
          <w:rFonts w:cs="Arial"/>
        </w:rPr>
      </w:pPr>
    </w:p>
    <w:p w14:paraId="33A2DF3B" w14:textId="77777777" w:rsidR="00C129D6" w:rsidRDefault="00000000" w:rsidP="004B2186">
      <w:pPr>
        <w:spacing w:after="0" w:line="260" w:lineRule="auto"/>
      </w:pPr>
      <w:r>
        <w:tab/>
        <w:t>(2) Postopek javnega naročanja se začne, ko iz mnenja agencije iz prejšnjega odstavka izhaja strinjanje glede predlaganih tehničnih zahtev glede kakovosti storitev.</w:t>
      </w:r>
    </w:p>
    <w:p w14:paraId="0A5AA8AA" w14:textId="77777777" w:rsidR="00C129D6" w:rsidRDefault="00000000">
      <w:pPr>
        <w:pStyle w:val="len"/>
        <w:spacing w:line="260" w:lineRule="auto"/>
      </w:pPr>
      <w:r>
        <w:t>9. člen</w:t>
      </w:r>
    </w:p>
    <w:p w14:paraId="53052725" w14:textId="77777777" w:rsidR="00C129D6" w:rsidRDefault="00000000">
      <w:pPr>
        <w:pStyle w:val="lennaslov"/>
        <w:spacing w:line="260" w:lineRule="auto"/>
      </w:pPr>
      <w:r>
        <w:t>(uporaba sheme uspešnosti na terminalih)</w:t>
      </w:r>
    </w:p>
    <w:p w14:paraId="07BBA8C9" w14:textId="77777777" w:rsidR="00C129D6" w:rsidRDefault="00C129D6">
      <w:pPr>
        <w:spacing w:after="0" w:line="260" w:lineRule="auto"/>
        <w:rPr>
          <w:rFonts w:cs="Arial"/>
        </w:rPr>
      </w:pPr>
    </w:p>
    <w:p w14:paraId="4546E18A" w14:textId="77777777" w:rsidR="00C129D6" w:rsidRDefault="00000000" w:rsidP="004B2186">
      <w:pPr>
        <w:spacing w:after="0" w:line="240" w:lineRule="auto"/>
      </w:pPr>
      <w:r>
        <w:tab/>
        <w:t>(1) Minister določi letališča, na katerih se izvajajo navigacijske službe zračnega prometa na terminalih, za katera se uporabljajo 21. do 36. člen Uredbe 2024/2803/EU. Pri tem upošteva mnenje agencije kot nacionalnega nadzornega organa.</w:t>
      </w:r>
    </w:p>
    <w:p w14:paraId="4B473FA7" w14:textId="77777777" w:rsidR="00C129D6" w:rsidRDefault="00C129D6" w:rsidP="004B2186">
      <w:pPr>
        <w:spacing w:after="0" w:line="260" w:lineRule="auto"/>
      </w:pPr>
    </w:p>
    <w:p w14:paraId="0761BF51" w14:textId="77777777" w:rsidR="00C129D6" w:rsidRDefault="00C129D6" w:rsidP="004B2186">
      <w:pPr>
        <w:spacing w:after="0" w:line="260" w:lineRule="auto"/>
        <w:rPr>
          <w:rFonts w:cs="Arial"/>
        </w:rPr>
      </w:pPr>
    </w:p>
    <w:p w14:paraId="4BF52B24" w14:textId="77777777" w:rsidR="00C129D6" w:rsidRDefault="00000000" w:rsidP="004B2186">
      <w:pPr>
        <w:spacing w:after="0" w:line="240" w:lineRule="auto"/>
      </w:pPr>
      <w:r>
        <w:tab/>
        <w:t>(2) Določitev iz prejšnjega odstavka se izvede v roku, ki omogoča pravočasno pripravo in sprejem osnutka načrta izvedbe iz 23. člena Uredbe 2024/2803/EU.</w:t>
      </w:r>
    </w:p>
    <w:p w14:paraId="1784DE12" w14:textId="77777777" w:rsidR="00C129D6" w:rsidRDefault="00C129D6">
      <w:pPr>
        <w:spacing w:after="0" w:line="260" w:lineRule="auto"/>
      </w:pPr>
    </w:p>
    <w:p w14:paraId="5F4811C8" w14:textId="77777777" w:rsidR="00C129D6" w:rsidRDefault="00000000">
      <w:pPr>
        <w:pStyle w:val="len"/>
        <w:spacing w:line="260" w:lineRule="auto"/>
      </w:pPr>
      <w:r>
        <w:t>10. člen</w:t>
      </w:r>
    </w:p>
    <w:p w14:paraId="6ADF1D2A" w14:textId="77777777" w:rsidR="00C129D6" w:rsidRDefault="00000000">
      <w:pPr>
        <w:pStyle w:val="lennaslov"/>
        <w:spacing w:line="260" w:lineRule="auto"/>
      </w:pPr>
      <w:r>
        <w:t>(načrt uspešnosti)</w:t>
      </w:r>
    </w:p>
    <w:p w14:paraId="0C6EC999" w14:textId="77777777" w:rsidR="00C129D6" w:rsidRDefault="00C129D6">
      <w:pPr>
        <w:spacing w:after="0" w:line="260" w:lineRule="auto"/>
        <w:rPr>
          <w:rFonts w:cs="Arial"/>
        </w:rPr>
      </w:pPr>
    </w:p>
    <w:p w14:paraId="1138B772" w14:textId="77777777" w:rsidR="00C129D6" w:rsidRDefault="00000000" w:rsidP="004B2186">
      <w:pPr>
        <w:spacing w:after="0" w:line="240" w:lineRule="auto"/>
      </w:pPr>
      <w:r>
        <w:tab/>
        <w:t>(1) Osnutek načrta uspešnosti pripravi agencija kot nacionalni nadzorni organ v skladu s 23. členom Uredbe 2024/2803/EU in ga predlaga ministru, pristojnem za promet (v nadaljnjem besedilu: minister) v sprejem. Minister s sklepom sprejme osnutek načrta uspešnosti.</w:t>
      </w:r>
    </w:p>
    <w:p w14:paraId="47E2411E" w14:textId="77777777" w:rsidR="00C129D6" w:rsidRDefault="00C129D6" w:rsidP="004B2186">
      <w:pPr>
        <w:spacing w:after="0" w:line="260" w:lineRule="auto"/>
      </w:pPr>
    </w:p>
    <w:p w14:paraId="4DE8F849" w14:textId="77777777" w:rsidR="00C129D6" w:rsidRDefault="00C129D6" w:rsidP="004B2186">
      <w:pPr>
        <w:spacing w:after="0" w:line="260" w:lineRule="auto"/>
        <w:rPr>
          <w:rFonts w:cs="Arial"/>
        </w:rPr>
      </w:pPr>
    </w:p>
    <w:p w14:paraId="7D89E0EE" w14:textId="77777777" w:rsidR="00C129D6" w:rsidRDefault="00000000" w:rsidP="004B2186">
      <w:pPr>
        <w:spacing w:after="0" w:line="240" w:lineRule="auto"/>
      </w:pPr>
      <w:r>
        <w:tab/>
        <w:t>(2) Revidiran osnutek načrta uspešnosti v skladu s prvim pododstavkom petega odstavka 24. člena Uredbe 2024/2803/EU pripravi agencija in o tem seznani ministrstvo.</w:t>
      </w:r>
    </w:p>
    <w:p w14:paraId="2D87178D" w14:textId="77777777" w:rsidR="00C129D6" w:rsidRDefault="00C129D6" w:rsidP="004B2186">
      <w:pPr>
        <w:spacing w:after="0" w:line="260" w:lineRule="auto"/>
      </w:pPr>
    </w:p>
    <w:p w14:paraId="329F5743" w14:textId="77777777" w:rsidR="00C129D6" w:rsidRDefault="00C129D6" w:rsidP="004B2186">
      <w:pPr>
        <w:spacing w:after="0" w:line="260" w:lineRule="auto"/>
        <w:rPr>
          <w:rFonts w:cs="Arial"/>
        </w:rPr>
      </w:pPr>
    </w:p>
    <w:p w14:paraId="25E3736B" w14:textId="77777777" w:rsidR="00C129D6" w:rsidRDefault="00000000" w:rsidP="004B2186">
      <w:pPr>
        <w:spacing w:after="0" w:line="240" w:lineRule="auto"/>
      </w:pPr>
      <w:r>
        <w:tab/>
        <w:t>(3) Novi osnutek načrta uspešnosti v skladu z drugim pododstavkom prvega odstavka 27. člena Uredbe 2024/2803/EU pripravi agencija in o tem seznani ministrstvo.</w:t>
      </w:r>
    </w:p>
    <w:p w14:paraId="21CF8DB0" w14:textId="77777777" w:rsidR="00C129D6" w:rsidRDefault="00C129D6">
      <w:pPr>
        <w:spacing w:after="0" w:line="260" w:lineRule="auto"/>
      </w:pPr>
    </w:p>
    <w:p w14:paraId="327B6D28" w14:textId="77777777" w:rsidR="00C129D6" w:rsidRDefault="00C129D6">
      <w:pPr>
        <w:spacing w:after="0" w:line="260" w:lineRule="auto"/>
        <w:rPr>
          <w:rFonts w:cs="Arial"/>
        </w:rPr>
      </w:pPr>
    </w:p>
    <w:p w14:paraId="441777AA" w14:textId="77777777" w:rsidR="00C129D6" w:rsidRDefault="00000000" w:rsidP="004B2186">
      <w:pPr>
        <w:spacing w:after="0" w:line="260" w:lineRule="auto"/>
      </w:pPr>
      <w:r>
        <w:tab/>
        <w:t>(4) Potem, ko Evropska komisija odobri osnutek načrta uspešnosti, ga minister s sklepom sprejme kot dokončni načrt uspešnosti.</w:t>
      </w:r>
    </w:p>
    <w:p w14:paraId="53569052" w14:textId="77777777" w:rsidR="00C129D6" w:rsidRDefault="00C129D6">
      <w:pPr>
        <w:spacing w:after="0" w:line="260" w:lineRule="auto"/>
        <w:rPr>
          <w:rFonts w:cs="Arial"/>
        </w:rPr>
      </w:pPr>
    </w:p>
    <w:p w14:paraId="3AEB7248" w14:textId="77777777" w:rsidR="00C129D6" w:rsidRDefault="00000000" w:rsidP="004B2186">
      <w:pPr>
        <w:spacing w:after="0" w:line="260" w:lineRule="auto"/>
      </w:pPr>
      <w:r>
        <w:lastRenderedPageBreak/>
        <w:tab/>
        <w:t>(5) Agencija zagotovi objavo sprejetega osnutka načrta uspešnosti in dokončnega načrta uspešnosti.</w:t>
      </w:r>
    </w:p>
    <w:p w14:paraId="758BFB7C" w14:textId="77777777" w:rsidR="00C129D6" w:rsidRDefault="00C129D6" w:rsidP="004B2186">
      <w:pPr>
        <w:spacing w:after="0" w:line="260" w:lineRule="auto"/>
        <w:rPr>
          <w:rFonts w:cs="Arial"/>
        </w:rPr>
      </w:pPr>
    </w:p>
    <w:p w14:paraId="163BC141" w14:textId="77777777" w:rsidR="00C129D6" w:rsidRDefault="00000000" w:rsidP="004B2186">
      <w:pPr>
        <w:spacing w:after="0" w:line="240" w:lineRule="auto"/>
      </w:pPr>
      <w:r>
        <w:tab/>
        <w:t>(6) V primerih iz četrtega odstavka 27. člena Uredbe 2024/2803/EU agencija kot nacionalni nadzorni organ predlaga Evropski komisiji revizijo enega ali več ciljev uspešnosti v referenčnem obdobju, na predlog izvajalca navigacijskih služb zračnega prometa. Agencija o tem seznani ministrstvo.</w:t>
      </w:r>
    </w:p>
    <w:p w14:paraId="0D71A22C" w14:textId="77777777" w:rsidR="00C129D6" w:rsidRDefault="00C129D6">
      <w:pPr>
        <w:spacing w:after="0" w:line="260" w:lineRule="auto"/>
      </w:pPr>
    </w:p>
    <w:p w14:paraId="5B67375E" w14:textId="77777777" w:rsidR="00C129D6" w:rsidRDefault="00000000">
      <w:pPr>
        <w:pStyle w:val="len"/>
        <w:spacing w:line="260" w:lineRule="auto"/>
      </w:pPr>
      <w:r>
        <w:t>11. člen</w:t>
      </w:r>
    </w:p>
    <w:p w14:paraId="21C3F2A2" w14:textId="77777777" w:rsidR="00C129D6" w:rsidRDefault="00000000">
      <w:pPr>
        <w:pStyle w:val="lennaslov"/>
        <w:spacing w:line="260" w:lineRule="auto"/>
      </w:pPr>
      <w:r>
        <w:t>(ukrepi agencije v zvezi z načrti uspešnosti)</w:t>
      </w:r>
    </w:p>
    <w:p w14:paraId="753FF063" w14:textId="77777777" w:rsidR="00C129D6" w:rsidRDefault="00C129D6">
      <w:pPr>
        <w:spacing w:after="0" w:line="260" w:lineRule="auto"/>
        <w:rPr>
          <w:rFonts w:cs="Arial"/>
        </w:rPr>
      </w:pPr>
    </w:p>
    <w:p w14:paraId="30F6075E" w14:textId="77777777" w:rsidR="00C129D6" w:rsidRDefault="00000000" w:rsidP="004B2186">
      <w:pPr>
        <w:spacing w:after="0" w:line="240" w:lineRule="auto"/>
      </w:pPr>
      <w:r>
        <w:tab/>
        <w:t>Kadar se naloženi popravni ukrepi iz pododstavka tretjega odstavka 25. člena Uredbe 2024/2803/EU ne izvajajo pravilno, agencija, kot nacionalni nadzorni organ, naloži ukrepe izvajalcu navigacijskih služb zračnega prometa in o tem obvesti Komisijo in ministrstvo.</w:t>
      </w:r>
    </w:p>
    <w:p w14:paraId="69856F4C" w14:textId="77777777" w:rsidR="00C129D6" w:rsidRDefault="00C129D6">
      <w:pPr>
        <w:spacing w:after="0" w:line="260" w:lineRule="auto"/>
      </w:pPr>
    </w:p>
    <w:p w14:paraId="3F0BA1C2" w14:textId="77777777" w:rsidR="00C129D6" w:rsidRDefault="00000000">
      <w:pPr>
        <w:pStyle w:val="len"/>
        <w:spacing w:line="260" w:lineRule="auto"/>
      </w:pPr>
      <w:r>
        <w:t>12. člen</w:t>
      </w:r>
    </w:p>
    <w:p w14:paraId="3C495F93" w14:textId="77777777" w:rsidR="00C129D6" w:rsidRDefault="00000000">
      <w:pPr>
        <w:pStyle w:val="lennaslov"/>
        <w:spacing w:line="260" w:lineRule="auto"/>
      </w:pPr>
      <w:r>
        <w:t>(vodenje stroškovnih osnov za pristojbine)</w:t>
      </w:r>
    </w:p>
    <w:p w14:paraId="65E46AE8" w14:textId="77777777" w:rsidR="00C129D6" w:rsidRDefault="00C129D6">
      <w:pPr>
        <w:spacing w:after="0" w:line="260" w:lineRule="auto"/>
        <w:rPr>
          <w:rFonts w:cs="Arial"/>
        </w:rPr>
      </w:pPr>
    </w:p>
    <w:p w14:paraId="06E644B0" w14:textId="77777777" w:rsidR="00C129D6" w:rsidRDefault="00000000" w:rsidP="004B2186">
      <w:pPr>
        <w:spacing w:after="0" w:line="240" w:lineRule="auto"/>
      </w:pPr>
      <w:r>
        <w:tab/>
        <w:t>Stroškovne osnove za pristojbine za storitve navigacijskih služb zračnega prometa iz 30. člena Uredbe 2024/2803/EU vodi izvajalec služb zračnega prometa, ki je imenovan z zakonom, ki ureja zagotavljanje navigacijskih služb zračnega prometa.</w:t>
      </w:r>
    </w:p>
    <w:p w14:paraId="4AE5D7D2" w14:textId="77777777" w:rsidR="00C129D6" w:rsidRDefault="00C129D6">
      <w:pPr>
        <w:spacing w:after="0" w:line="260" w:lineRule="auto"/>
      </w:pPr>
    </w:p>
    <w:p w14:paraId="6E9582DB" w14:textId="77777777" w:rsidR="00C129D6" w:rsidRDefault="00000000">
      <w:pPr>
        <w:pStyle w:val="len"/>
        <w:spacing w:line="260" w:lineRule="auto"/>
      </w:pPr>
      <w:r>
        <w:t>13. člen</w:t>
      </w:r>
    </w:p>
    <w:p w14:paraId="78C9F727" w14:textId="77777777" w:rsidR="00C129D6" w:rsidRDefault="00000000">
      <w:pPr>
        <w:pStyle w:val="lennaslov"/>
        <w:spacing w:line="260" w:lineRule="auto"/>
      </w:pPr>
      <w:r>
        <w:t>(območje zaračunavanja in cene na enoto)</w:t>
      </w:r>
    </w:p>
    <w:p w14:paraId="771B8D13" w14:textId="77777777" w:rsidR="00C129D6" w:rsidRDefault="00C129D6">
      <w:pPr>
        <w:spacing w:after="0" w:line="260" w:lineRule="auto"/>
        <w:rPr>
          <w:rFonts w:cs="Arial"/>
        </w:rPr>
      </w:pPr>
    </w:p>
    <w:p w14:paraId="7700001E" w14:textId="77777777" w:rsidR="00C129D6" w:rsidRDefault="00000000" w:rsidP="004B2186">
      <w:pPr>
        <w:spacing w:after="0" w:line="240" w:lineRule="auto"/>
      </w:pPr>
      <w:r>
        <w:tab/>
        <w:t>(1) Minister v skladu z drugim odstavkom 31. člena Uredbe 2024/2803/EU s sklepom opredeli območja zaračunavanja za navigacijske službe zračnega prometa in določi izvajalca služb zračnega prometa za vsako posamezno območje zaračunavanja. Pri tem upošteva zakon, ki ureja zagotavljanje navigacijskih služb zračnega prometa.</w:t>
      </w:r>
    </w:p>
    <w:p w14:paraId="56118698" w14:textId="77777777" w:rsidR="00C129D6" w:rsidRDefault="00C129D6" w:rsidP="004B2186">
      <w:pPr>
        <w:spacing w:after="0" w:line="260" w:lineRule="auto"/>
      </w:pPr>
    </w:p>
    <w:p w14:paraId="79654D42" w14:textId="77777777" w:rsidR="00C129D6" w:rsidRDefault="00C129D6" w:rsidP="004B2186">
      <w:pPr>
        <w:spacing w:after="0" w:line="260" w:lineRule="auto"/>
        <w:rPr>
          <w:rFonts w:cs="Arial"/>
        </w:rPr>
      </w:pPr>
    </w:p>
    <w:p w14:paraId="3E51C73A" w14:textId="77777777" w:rsidR="00C129D6" w:rsidRDefault="00000000" w:rsidP="004B2186">
      <w:pPr>
        <w:spacing w:after="0" w:line="240" w:lineRule="auto"/>
      </w:pPr>
      <w:r>
        <w:tab/>
        <w:t>(2) Določitev iz prejšnjega odstavka se izvede pred začetkom referenčnega obdobja v roku, ki omogoča pravočasno pripravo in sprejem osnutka načrta izvedbe iz 23. člena Uredbe 2024/2803/EU.</w:t>
      </w:r>
    </w:p>
    <w:p w14:paraId="6254C56C" w14:textId="77777777" w:rsidR="00C129D6" w:rsidRDefault="00C129D6" w:rsidP="004B2186">
      <w:pPr>
        <w:spacing w:after="0" w:line="260" w:lineRule="auto"/>
      </w:pPr>
    </w:p>
    <w:p w14:paraId="6926B9C4" w14:textId="77777777" w:rsidR="00C129D6" w:rsidRDefault="00C129D6" w:rsidP="004B2186">
      <w:pPr>
        <w:spacing w:after="0" w:line="260" w:lineRule="auto"/>
        <w:rPr>
          <w:rFonts w:cs="Arial"/>
        </w:rPr>
      </w:pPr>
    </w:p>
    <w:p w14:paraId="0DB185DF" w14:textId="77777777" w:rsidR="00C129D6" w:rsidRDefault="00000000" w:rsidP="004B2186">
      <w:pPr>
        <w:spacing w:after="0" w:line="240" w:lineRule="auto"/>
      </w:pPr>
      <w:r>
        <w:tab/>
        <w:t>(3) Minister v skladu s tretjim odstavkom 31. člena Uredbe 2024/2803/EU, na predlog agencije kot nadzornega organa, s sklepom določi ceno na enoto za prihodnje koledarsko leto za vsako območje zaračunavanja. Pri tem upošteva zakon, ki ureja zagotavljanje navigacijskih služb zračnega prometa.</w:t>
      </w:r>
    </w:p>
    <w:p w14:paraId="6E69848A" w14:textId="77777777" w:rsidR="00C129D6" w:rsidRDefault="00C129D6" w:rsidP="004B2186">
      <w:pPr>
        <w:spacing w:after="0" w:line="260" w:lineRule="auto"/>
      </w:pPr>
    </w:p>
    <w:p w14:paraId="610E9BBD" w14:textId="77777777" w:rsidR="00C129D6" w:rsidRDefault="00C129D6" w:rsidP="004B2186">
      <w:pPr>
        <w:spacing w:after="0" w:line="260" w:lineRule="auto"/>
        <w:rPr>
          <w:rFonts w:cs="Arial"/>
        </w:rPr>
      </w:pPr>
    </w:p>
    <w:p w14:paraId="08799A60" w14:textId="77777777" w:rsidR="00C129D6" w:rsidRDefault="00000000" w:rsidP="004B2186">
      <w:pPr>
        <w:spacing w:after="0" w:line="240" w:lineRule="auto"/>
      </w:pPr>
      <w:r>
        <w:tab/>
        <w:t>(4) V primeru iz prvega pododstavka tretjega odstavka 31. člena Uredbe 2024/2803/EU agencija kot nacionalni nadzorni organ opravi pregled in ministru predlaga določitev nove cene na enoto.</w:t>
      </w:r>
    </w:p>
    <w:p w14:paraId="3C23F9E4" w14:textId="77777777" w:rsidR="00C129D6" w:rsidRDefault="00C129D6" w:rsidP="004B2186">
      <w:pPr>
        <w:spacing w:after="0" w:line="260" w:lineRule="auto"/>
      </w:pPr>
    </w:p>
    <w:p w14:paraId="4B366F54" w14:textId="77777777" w:rsidR="00C129D6" w:rsidRDefault="00C129D6" w:rsidP="004B2186">
      <w:pPr>
        <w:spacing w:after="0" w:line="260" w:lineRule="auto"/>
        <w:rPr>
          <w:rFonts w:cs="Arial"/>
        </w:rPr>
      </w:pPr>
    </w:p>
    <w:p w14:paraId="0259B8A5" w14:textId="77777777" w:rsidR="00C129D6" w:rsidRDefault="00000000" w:rsidP="004B2186">
      <w:pPr>
        <w:spacing w:after="0" w:line="260" w:lineRule="auto"/>
      </w:pPr>
      <w:r>
        <w:tab/>
        <w:t>(5) Agencija kot nacionalni nadzorni organ zagotovi objavo cene na enoto.</w:t>
      </w:r>
    </w:p>
    <w:p w14:paraId="470D3E39" w14:textId="77777777" w:rsidR="00C129D6" w:rsidRDefault="00C129D6" w:rsidP="004B2186">
      <w:pPr>
        <w:spacing w:after="0" w:line="260" w:lineRule="auto"/>
        <w:rPr>
          <w:rFonts w:cs="Arial"/>
        </w:rPr>
      </w:pPr>
    </w:p>
    <w:p w14:paraId="6218F7F5" w14:textId="77777777" w:rsidR="00C129D6" w:rsidRDefault="00000000" w:rsidP="004B2186">
      <w:pPr>
        <w:spacing w:after="0" w:line="240" w:lineRule="auto"/>
      </w:pPr>
      <w:r>
        <w:tab/>
        <w:t xml:space="preserve">(6) Ne glede na tretji odstavek tega člena, v primeru letališč, na katerih se izvajajo navigacijske službe zračnega prometa na terminalih, in za katera se ne uporabljajo 21. do 36. člen Uredbe </w:t>
      </w:r>
      <w:r>
        <w:lastRenderedPageBreak/>
        <w:t>2024/2803/EU, predlog poda organ, kot to določa zakon, ki ureja zagotavljanje navigacijskih služb zračnega prometa.</w:t>
      </w:r>
    </w:p>
    <w:p w14:paraId="72ED6E62" w14:textId="77777777" w:rsidR="00C129D6" w:rsidRDefault="00C129D6">
      <w:pPr>
        <w:spacing w:after="0" w:line="260" w:lineRule="auto"/>
      </w:pPr>
    </w:p>
    <w:p w14:paraId="19B09386" w14:textId="77777777" w:rsidR="00C129D6" w:rsidRDefault="00000000">
      <w:pPr>
        <w:pStyle w:val="len"/>
        <w:spacing w:line="260" w:lineRule="auto"/>
      </w:pPr>
      <w:r>
        <w:t>14. člen</w:t>
      </w:r>
    </w:p>
    <w:p w14:paraId="26184124" w14:textId="77777777" w:rsidR="00C129D6" w:rsidRDefault="00000000">
      <w:pPr>
        <w:pStyle w:val="lennaslov"/>
        <w:spacing w:line="260" w:lineRule="auto"/>
      </w:pPr>
      <w:r>
        <w:t>(odnosi z deležniki)</w:t>
      </w:r>
    </w:p>
    <w:p w14:paraId="0B87C42B" w14:textId="77777777" w:rsidR="00C129D6" w:rsidRDefault="00C129D6">
      <w:pPr>
        <w:spacing w:after="0" w:line="260" w:lineRule="auto"/>
        <w:rPr>
          <w:rFonts w:cs="Arial"/>
        </w:rPr>
      </w:pPr>
    </w:p>
    <w:p w14:paraId="727D6109" w14:textId="77777777" w:rsidR="00C129D6" w:rsidRDefault="00000000" w:rsidP="004B2186">
      <w:pPr>
        <w:spacing w:after="0" w:line="240" w:lineRule="auto"/>
      </w:pPr>
      <w:r>
        <w:tab/>
        <w:t>Za izvajanje 40. člena Uredbe 2024/2803/EU izvajalec služb zračnega prometa izvede posvetovanje z uporabniki zračnega prostora, upravljavci javnih letališč in vojaškimi organi vsaj enkrat v referenčnem obdobju oziroma v roku, ki omogoča pravočasno pripravo in sprejem osnutka načrta izvedbe iz 23. člena Uredbe 2024/2803/EU.</w:t>
      </w:r>
    </w:p>
    <w:p w14:paraId="4F00980B" w14:textId="77777777" w:rsidR="00C129D6" w:rsidRDefault="00C129D6">
      <w:pPr>
        <w:spacing w:after="0" w:line="260" w:lineRule="auto"/>
      </w:pPr>
    </w:p>
    <w:p w14:paraId="64D5CEE9" w14:textId="77777777" w:rsidR="00C129D6" w:rsidRDefault="00000000">
      <w:pPr>
        <w:pStyle w:val="len"/>
        <w:spacing w:line="260" w:lineRule="auto"/>
      </w:pPr>
      <w:r>
        <w:t>15. člen</w:t>
      </w:r>
    </w:p>
    <w:p w14:paraId="796FB694" w14:textId="77777777" w:rsidR="00C129D6" w:rsidRDefault="00000000">
      <w:pPr>
        <w:pStyle w:val="lennaslov"/>
        <w:spacing w:line="260" w:lineRule="auto"/>
      </w:pPr>
      <w:r>
        <w:t>(izvajanje prilagodljive uporabe zračnega prostora)</w:t>
      </w:r>
    </w:p>
    <w:p w14:paraId="4DBC4839" w14:textId="77777777" w:rsidR="00C129D6" w:rsidRDefault="00C129D6">
      <w:pPr>
        <w:spacing w:after="0" w:line="260" w:lineRule="auto"/>
        <w:rPr>
          <w:rFonts w:cs="Arial"/>
        </w:rPr>
      </w:pPr>
    </w:p>
    <w:p w14:paraId="4B2B814E" w14:textId="77777777" w:rsidR="00C129D6" w:rsidRDefault="00000000" w:rsidP="004B2186">
      <w:pPr>
        <w:spacing w:after="0" w:line="240" w:lineRule="auto"/>
      </w:pPr>
      <w:r>
        <w:tab/>
        <w:t>(1) Za izvajanje drugega odstavka 45. člena Uredbe 2024/2803/EU Odbor za upravljanje zračnega prostora pripravi letno poročilo o uporabi koncepta prilagodljive uporabe zračnega prostora, ki ga posreduje Evropski komisiji.</w:t>
      </w:r>
    </w:p>
    <w:p w14:paraId="5F0C7BEE" w14:textId="77777777" w:rsidR="00C129D6" w:rsidRDefault="00C129D6" w:rsidP="004B2186">
      <w:pPr>
        <w:spacing w:after="0" w:line="260" w:lineRule="auto"/>
      </w:pPr>
    </w:p>
    <w:p w14:paraId="7CFB3731" w14:textId="77777777" w:rsidR="00C129D6" w:rsidRDefault="00C129D6" w:rsidP="004B2186">
      <w:pPr>
        <w:spacing w:after="0" w:line="260" w:lineRule="auto"/>
        <w:rPr>
          <w:rFonts w:cs="Arial"/>
        </w:rPr>
      </w:pPr>
    </w:p>
    <w:p w14:paraId="4C815BEB" w14:textId="77777777" w:rsidR="00C129D6" w:rsidRDefault="00000000" w:rsidP="004B2186">
      <w:pPr>
        <w:spacing w:after="0" w:line="240" w:lineRule="auto"/>
      </w:pPr>
      <w:r>
        <w:tab/>
        <w:t>(2) Za izvajanje četrtega odstavka 45. člena Uredbe 2024/2803/EU lahko vlada na usklajen predlog ministrov, pristojnih za obrambo in promet, odloči o začasni ukinitvi uporabe 45. člena Uredbe 2024/2803/EU. Ob tem vlada določi ukrepe, s katerimi se zaščiti bistvene interese varnostne in obrambne politike Republike Slovenije, ki so razlog za začasno ukinitev, trajanje začasne ukinitve in organ, ki obvesti Evropsko komisijo.</w:t>
      </w:r>
    </w:p>
    <w:p w14:paraId="19B02FCC" w14:textId="77777777" w:rsidR="00C129D6" w:rsidRDefault="00C129D6">
      <w:pPr>
        <w:spacing w:after="0" w:line="260" w:lineRule="auto"/>
      </w:pPr>
    </w:p>
    <w:p w14:paraId="17266E64" w14:textId="77777777" w:rsidR="00C129D6" w:rsidRDefault="00000000">
      <w:pPr>
        <w:pStyle w:val="len"/>
        <w:spacing w:line="260" w:lineRule="auto"/>
      </w:pPr>
      <w:r>
        <w:t>16. člen</w:t>
      </w:r>
    </w:p>
    <w:p w14:paraId="3865BE88" w14:textId="77777777" w:rsidR="00C129D6" w:rsidRDefault="00000000">
      <w:pPr>
        <w:pStyle w:val="lennaslov"/>
        <w:spacing w:line="260" w:lineRule="auto"/>
      </w:pPr>
      <w:r>
        <w:t>(prekrški izvajalca navigacijskih služb zračnega prometa, ki ni izvajalec meteoroloških služb (MET))</w:t>
      </w:r>
    </w:p>
    <w:p w14:paraId="324B36D5" w14:textId="77777777" w:rsidR="00C129D6" w:rsidRDefault="00C129D6">
      <w:pPr>
        <w:spacing w:after="0" w:line="260" w:lineRule="auto"/>
        <w:rPr>
          <w:rFonts w:cs="Arial"/>
        </w:rPr>
      </w:pPr>
    </w:p>
    <w:p w14:paraId="4BC21F60" w14:textId="77777777" w:rsidR="004B2186" w:rsidRDefault="00000000" w:rsidP="004B2186">
      <w:pPr>
        <w:spacing w:after="0" w:line="260" w:lineRule="auto"/>
      </w:pPr>
      <w:r>
        <w:tab/>
        <w:t>(1) Z globo od 1.000 do 10.000 eurov se za prekršek kaznuje pravna oseba izvajalca navigacijskih služb zračnega prometa, ki ni izvajalec meteoroloških služb (MET), ki:</w:t>
      </w:r>
    </w:p>
    <w:p w14:paraId="0A83518A" w14:textId="7331777E" w:rsidR="00C129D6" w:rsidRDefault="00000000" w:rsidP="004B2186">
      <w:pPr>
        <w:spacing w:after="0" w:line="260" w:lineRule="auto"/>
      </w:pPr>
      <w:r>
        <w:br/>
      </w:r>
    </w:p>
    <w:p w14:paraId="6ADBCB89" w14:textId="77777777" w:rsidR="00C129D6" w:rsidRDefault="00000000" w:rsidP="004B2186">
      <w:pPr>
        <w:spacing w:after="0" w:line="240" w:lineRule="auto"/>
      </w:pPr>
      <w:r>
        <w:tab/>
        <w:t>1. ne upošteva izvršilnih ukrepov iz tretjega pododstavka drugega odstavka 5. člena Uredbe 2024/2803/EU;</w:t>
      </w:r>
    </w:p>
    <w:p w14:paraId="0D1C2DA6" w14:textId="77777777" w:rsidR="00C129D6" w:rsidRDefault="00C129D6" w:rsidP="004B2186">
      <w:pPr>
        <w:spacing w:after="0" w:line="260" w:lineRule="auto"/>
      </w:pPr>
    </w:p>
    <w:p w14:paraId="0D0FFBEB" w14:textId="755B0F74" w:rsidR="00C129D6" w:rsidRDefault="00000000" w:rsidP="004B2186">
      <w:pPr>
        <w:spacing w:after="0" w:line="260" w:lineRule="auto"/>
      </w:pPr>
      <w:r>
        <w:tab/>
        <w:t xml:space="preserve">2. </w:t>
      </w:r>
      <w:r w:rsidR="0032155A" w:rsidRPr="0032155A">
        <w:t>ne sklene pisnih dogovorov ali enakovrednih pravnih ureditev iz drugega odstavka 9. člena Uredbe 2024/2803/EU;</w:t>
      </w:r>
    </w:p>
    <w:p w14:paraId="03113308" w14:textId="77777777" w:rsidR="0032155A" w:rsidRDefault="0032155A" w:rsidP="004B2186">
      <w:pPr>
        <w:spacing w:after="0" w:line="260" w:lineRule="auto"/>
      </w:pPr>
    </w:p>
    <w:p w14:paraId="39402C34" w14:textId="77777777" w:rsidR="00C129D6" w:rsidRDefault="00000000" w:rsidP="004B2186">
      <w:pPr>
        <w:spacing w:after="0" w:line="240" w:lineRule="auto"/>
      </w:pPr>
      <w:r>
        <w:tab/>
        <w:t>3. v sklenjenih pisnih dogovorih ali enakovrednih pravnih ureditvah iz drugega odstavka 9. člena Uredbe 2024/2803/EU ne opredeli vseh potrebnih vsebin;</w:t>
      </w:r>
    </w:p>
    <w:p w14:paraId="6DECABD1" w14:textId="77777777" w:rsidR="00C129D6" w:rsidRDefault="00C129D6" w:rsidP="004B2186">
      <w:pPr>
        <w:spacing w:after="0" w:line="260" w:lineRule="auto"/>
      </w:pPr>
    </w:p>
    <w:p w14:paraId="2B886477" w14:textId="77777777" w:rsidR="00C129D6" w:rsidRDefault="00000000" w:rsidP="004B2186">
      <w:pPr>
        <w:spacing w:after="0" w:line="240" w:lineRule="auto"/>
      </w:pPr>
      <w:r>
        <w:tab/>
        <w:t>4. ne obvesti agencije o sklenjenih dogovorih ali ureditvah v skladu z drugim odstavkom 9. člena Uredbe 2024/2803/EU;</w:t>
      </w:r>
    </w:p>
    <w:p w14:paraId="2A8306AB" w14:textId="77777777" w:rsidR="00C129D6" w:rsidRDefault="00C129D6" w:rsidP="004B2186">
      <w:pPr>
        <w:spacing w:after="0" w:line="260" w:lineRule="auto"/>
      </w:pPr>
    </w:p>
    <w:p w14:paraId="7FA39500" w14:textId="77777777" w:rsidR="00C129D6" w:rsidRDefault="00000000" w:rsidP="004B2186">
      <w:pPr>
        <w:spacing w:after="0" w:line="240" w:lineRule="auto"/>
      </w:pPr>
      <w:r>
        <w:tab/>
        <w:t>5. ne zagotovi podatkov, potrebnih za operacije brezpilotnih zrakoplovu v zračnem prostoru U-</w:t>
      </w:r>
      <w:proofErr w:type="spellStart"/>
      <w:r>
        <w:t>space</w:t>
      </w:r>
      <w:proofErr w:type="spellEnd"/>
      <w:r>
        <w:t>, v skladu s šestim odstavkom 12. člena Uredbe 2024/2803/EU, ali jih zagotovi v nasprotju s šestim odstavkom 12. člena Uredbe 2024/2803/EU;</w:t>
      </w:r>
    </w:p>
    <w:p w14:paraId="41981AC2" w14:textId="77777777" w:rsidR="00C129D6" w:rsidRDefault="00C129D6" w:rsidP="004B2186">
      <w:pPr>
        <w:spacing w:after="0" w:line="260" w:lineRule="auto"/>
      </w:pPr>
    </w:p>
    <w:p w14:paraId="034764C3" w14:textId="77777777" w:rsidR="00C129D6" w:rsidRDefault="00000000" w:rsidP="004B2186">
      <w:pPr>
        <w:spacing w:after="0" w:line="240" w:lineRule="auto"/>
      </w:pPr>
      <w:r>
        <w:tab/>
        <w:t>6. ne izvede popravnih ukrepov iz tretjega odstavka 25. člena Uredbe 2024/2803/EU, ki se naložijo v skladu z 11. členom te uredbe;</w:t>
      </w:r>
    </w:p>
    <w:p w14:paraId="64F14FF9" w14:textId="77777777" w:rsidR="00C129D6" w:rsidRDefault="00C129D6" w:rsidP="004B2186">
      <w:pPr>
        <w:spacing w:after="0" w:line="260" w:lineRule="auto"/>
      </w:pPr>
    </w:p>
    <w:p w14:paraId="1895FA13" w14:textId="77777777" w:rsidR="00C129D6" w:rsidRDefault="00000000" w:rsidP="004B2186">
      <w:pPr>
        <w:spacing w:after="0" w:line="240" w:lineRule="auto"/>
      </w:pPr>
      <w:r>
        <w:tab/>
        <w:t>7. ne sporoči finančnih podatkov o ugotovljenih stroških, dejanskih stroških in povezanih prihodkih v skladu s šestim odstavkom 29. člena Uredbe 2024/2803/EU, ali jih sporoči nepopolne ali nepravilne;</w:t>
      </w:r>
    </w:p>
    <w:p w14:paraId="4CA7639F" w14:textId="77777777" w:rsidR="00C129D6" w:rsidRDefault="00C129D6" w:rsidP="004B2186">
      <w:pPr>
        <w:spacing w:after="0" w:line="260" w:lineRule="auto"/>
      </w:pPr>
    </w:p>
    <w:p w14:paraId="4CA5B7DB" w14:textId="77777777" w:rsidR="00C129D6" w:rsidRDefault="00000000" w:rsidP="004B2186">
      <w:pPr>
        <w:spacing w:after="0" w:line="240" w:lineRule="auto"/>
      </w:pPr>
      <w:r>
        <w:tab/>
        <w:t>8. ne vodi ločenih računov za vsako navigacijsko službo zračnega prometa v skladu s tretjim odstavkom 36. člena Uredbe 2024/2803/EU;</w:t>
      </w:r>
    </w:p>
    <w:p w14:paraId="0C8B3862" w14:textId="77777777" w:rsidR="00C129D6" w:rsidRDefault="00C129D6" w:rsidP="004B2186">
      <w:pPr>
        <w:spacing w:after="0" w:line="260" w:lineRule="auto"/>
      </w:pPr>
    </w:p>
    <w:p w14:paraId="53FEC9B0" w14:textId="77777777" w:rsidR="00C129D6" w:rsidRDefault="00000000" w:rsidP="004B2186">
      <w:pPr>
        <w:spacing w:after="0" w:line="240" w:lineRule="auto"/>
      </w:pPr>
      <w:r>
        <w:tab/>
        <w:t>9. ne daje na voljo operativnih podatkov iz prvega odstavka 42. člena Uredbe 2024/2803/EU ali jih daje v nasprotju s prvim odstavkom 42. člena Uredbe 2024/2803/EU;</w:t>
      </w:r>
    </w:p>
    <w:p w14:paraId="708C46B7" w14:textId="77777777" w:rsidR="00C129D6" w:rsidRDefault="00C129D6" w:rsidP="004B2186">
      <w:pPr>
        <w:spacing w:after="0" w:line="260" w:lineRule="auto"/>
      </w:pPr>
    </w:p>
    <w:p w14:paraId="5081DC41" w14:textId="77777777" w:rsidR="00C129D6" w:rsidRDefault="00000000" w:rsidP="004B2186">
      <w:pPr>
        <w:spacing w:after="0" w:line="240" w:lineRule="auto"/>
      </w:pPr>
      <w:r>
        <w:tab/>
        <w:t>10. uporablja podatke iz prvega odstavka 42. člena Uredbe 2024/2803/EU v nasprotju s prvim odstavkom 42. člena Uredbe 2024/2803/EU.</w:t>
      </w:r>
    </w:p>
    <w:p w14:paraId="20EB9A88" w14:textId="77777777" w:rsidR="00C129D6" w:rsidRDefault="00C129D6" w:rsidP="004B2186">
      <w:pPr>
        <w:spacing w:after="0" w:line="260" w:lineRule="auto"/>
      </w:pPr>
    </w:p>
    <w:p w14:paraId="099422FC" w14:textId="77777777" w:rsidR="00C129D6" w:rsidRDefault="00C129D6" w:rsidP="004B2186">
      <w:pPr>
        <w:spacing w:after="0" w:line="260" w:lineRule="auto"/>
        <w:rPr>
          <w:rFonts w:cs="Arial"/>
        </w:rPr>
      </w:pPr>
    </w:p>
    <w:p w14:paraId="130ECD47" w14:textId="77777777" w:rsidR="00C129D6" w:rsidRDefault="00000000" w:rsidP="004B2186">
      <w:pPr>
        <w:spacing w:after="0" w:line="260" w:lineRule="auto"/>
      </w:pPr>
      <w:r>
        <w:tab/>
        <w:t>(2) Z globo od 500 do 2.000 eurov se za prekršek iz prejšnjega odstavka tega člena kaznuje odgovorna oseba pravne osebe.</w:t>
      </w:r>
    </w:p>
    <w:p w14:paraId="39E5EB52" w14:textId="77777777" w:rsidR="00C129D6" w:rsidRDefault="00000000">
      <w:pPr>
        <w:pStyle w:val="len"/>
        <w:spacing w:line="260" w:lineRule="auto"/>
      </w:pPr>
      <w:r>
        <w:t>17. člen</w:t>
      </w:r>
    </w:p>
    <w:p w14:paraId="44816A0D" w14:textId="77777777" w:rsidR="00C129D6" w:rsidRDefault="00000000">
      <w:pPr>
        <w:pStyle w:val="lennaslov"/>
        <w:spacing w:line="260" w:lineRule="auto"/>
      </w:pPr>
      <w:r>
        <w:t>(prekrški izvajalca služb zračnega prometa)</w:t>
      </w:r>
    </w:p>
    <w:p w14:paraId="33CE5694" w14:textId="77777777" w:rsidR="00C129D6" w:rsidRDefault="00C129D6">
      <w:pPr>
        <w:spacing w:after="0" w:line="260" w:lineRule="auto"/>
        <w:rPr>
          <w:rFonts w:cs="Arial"/>
        </w:rPr>
      </w:pPr>
    </w:p>
    <w:p w14:paraId="0DDC4E26" w14:textId="77777777" w:rsidR="00C129D6" w:rsidRDefault="00000000" w:rsidP="0032155A">
      <w:pPr>
        <w:spacing w:after="0" w:line="260" w:lineRule="auto"/>
      </w:pPr>
      <w:r>
        <w:tab/>
        <w:t>(1) Z globo od 1.000 do 10.000 eurov se za prekršek kaznuje pravna oseba izvajalca služb zračnega prometa, ki:</w:t>
      </w:r>
    </w:p>
    <w:p w14:paraId="57AECE3C" w14:textId="77777777" w:rsidR="00C129D6" w:rsidRDefault="00000000" w:rsidP="0032155A">
      <w:pPr>
        <w:spacing w:after="0" w:line="240" w:lineRule="auto"/>
      </w:pPr>
      <w:r>
        <w:tab/>
        <w:t>1. ne vzpostavi posvetovalnih mehanizmov za posvetovanje z uporabniki zračnega prostora, upravljavci javnih letališč in vojaškimi organi v skladu s 40. členom Uredbe 2024/2803/EU;</w:t>
      </w:r>
    </w:p>
    <w:p w14:paraId="682ACA1B" w14:textId="77777777" w:rsidR="00C129D6" w:rsidRDefault="00C129D6" w:rsidP="0032155A">
      <w:pPr>
        <w:spacing w:after="0" w:line="260" w:lineRule="auto"/>
      </w:pPr>
    </w:p>
    <w:p w14:paraId="4C9866BE" w14:textId="77777777" w:rsidR="00C129D6" w:rsidRDefault="00000000" w:rsidP="0032155A">
      <w:pPr>
        <w:spacing w:after="0" w:line="240" w:lineRule="auto"/>
      </w:pPr>
      <w:r>
        <w:tab/>
        <w:t>2. ne izvaja posvetovanj z uporabniki zračnega prostora, upravljavci javnih letališč in vojaškimi organi glede bistvenih vprašanj ali bistvenih naložb v skladu s 40. členom Uredbe 2024/2803/EU;</w:t>
      </w:r>
    </w:p>
    <w:p w14:paraId="0DAA674F" w14:textId="77777777" w:rsidR="00C129D6" w:rsidRDefault="00C129D6" w:rsidP="0032155A">
      <w:pPr>
        <w:spacing w:after="0" w:line="260" w:lineRule="auto"/>
      </w:pPr>
    </w:p>
    <w:p w14:paraId="5D4A04D5" w14:textId="77777777" w:rsidR="00C129D6" w:rsidRDefault="00000000" w:rsidP="0032155A">
      <w:pPr>
        <w:spacing w:after="0" w:line="260" w:lineRule="auto"/>
      </w:pPr>
      <w:r>
        <w:tab/>
        <w:t>3. ne izvede posvetovanja v skladu s 14. členom te uredbe.</w:t>
      </w:r>
    </w:p>
    <w:p w14:paraId="7BA855FD" w14:textId="77777777" w:rsidR="00C129D6" w:rsidRDefault="00C129D6" w:rsidP="0032155A">
      <w:pPr>
        <w:spacing w:after="0" w:line="260" w:lineRule="auto"/>
        <w:rPr>
          <w:rFonts w:cs="Arial"/>
        </w:rPr>
      </w:pPr>
    </w:p>
    <w:p w14:paraId="03F7B95C" w14:textId="77777777" w:rsidR="00C129D6" w:rsidRDefault="00000000" w:rsidP="0032155A">
      <w:pPr>
        <w:spacing w:after="0" w:line="260" w:lineRule="auto"/>
      </w:pPr>
      <w:r>
        <w:tab/>
        <w:t>(2) Z globo od 500 do 2.000 eurov se za prekršek iz prejšnjega odstavka kaznuje odgovorna oseba pravne osebe.</w:t>
      </w:r>
    </w:p>
    <w:p w14:paraId="518EA802" w14:textId="77777777" w:rsidR="00C129D6" w:rsidRDefault="00000000">
      <w:pPr>
        <w:pStyle w:val="len"/>
        <w:spacing w:line="260" w:lineRule="auto"/>
      </w:pPr>
      <w:r>
        <w:t>18. člen</w:t>
      </w:r>
    </w:p>
    <w:p w14:paraId="68D0274C" w14:textId="77777777" w:rsidR="00C129D6" w:rsidRDefault="00000000">
      <w:pPr>
        <w:pStyle w:val="lennaslov"/>
        <w:spacing w:line="260" w:lineRule="auto"/>
      </w:pPr>
      <w:r>
        <w:t>(prekršek izvajalca meteoroloških služb (MET))</w:t>
      </w:r>
    </w:p>
    <w:p w14:paraId="14806EE5" w14:textId="77777777" w:rsidR="00C129D6" w:rsidRDefault="00C129D6">
      <w:pPr>
        <w:spacing w:after="0" w:line="260" w:lineRule="auto"/>
        <w:rPr>
          <w:rFonts w:cs="Arial"/>
        </w:rPr>
      </w:pPr>
    </w:p>
    <w:p w14:paraId="1E2B0A54" w14:textId="77777777" w:rsidR="00C129D6" w:rsidRDefault="00000000" w:rsidP="0032155A">
      <w:pPr>
        <w:spacing w:after="0" w:line="260" w:lineRule="auto"/>
      </w:pPr>
      <w:r>
        <w:tab/>
        <w:t>Z globo od 500 do 2.000 eurov se za prekršek kaznuje odgovorna oseba v državnem organu, ki je izvajalec meteoroloških služb (MET):</w:t>
      </w:r>
    </w:p>
    <w:p w14:paraId="743808C3" w14:textId="77777777" w:rsidR="00C129D6" w:rsidRDefault="00000000" w:rsidP="0032155A">
      <w:pPr>
        <w:spacing w:after="0" w:line="240" w:lineRule="auto"/>
      </w:pPr>
      <w:r>
        <w:tab/>
        <w:t>1. ne upošteva izvršilnih ukrepov iz tretjega pododstavka drugega odstavka 5. člena Uredbe 2024/2803/EU;</w:t>
      </w:r>
    </w:p>
    <w:p w14:paraId="24B50F49" w14:textId="77777777" w:rsidR="00C129D6" w:rsidRDefault="00C129D6" w:rsidP="0032155A">
      <w:pPr>
        <w:spacing w:after="0" w:line="260" w:lineRule="auto"/>
      </w:pPr>
    </w:p>
    <w:p w14:paraId="51183378" w14:textId="340E5432" w:rsidR="00C129D6" w:rsidRDefault="00000000" w:rsidP="0032155A">
      <w:pPr>
        <w:spacing w:after="0" w:line="240" w:lineRule="auto"/>
      </w:pPr>
      <w:r>
        <w:tab/>
        <w:t>2. ne sklene pisnih dogovorov ali enakovrednih pravnih ureditev iz drugega odstavka 9. člena Uredbe 2024/2803/EU;</w:t>
      </w:r>
    </w:p>
    <w:p w14:paraId="287B552B" w14:textId="77777777" w:rsidR="00C129D6" w:rsidRDefault="00C129D6" w:rsidP="0032155A">
      <w:pPr>
        <w:spacing w:after="0" w:line="260" w:lineRule="auto"/>
      </w:pPr>
    </w:p>
    <w:p w14:paraId="1E7F0C8B" w14:textId="77777777" w:rsidR="00C129D6" w:rsidRDefault="00000000" w:rsidP="0032155A">
      <w:pPr>
        <w:spacing w:after="0" w:line="240" w:lineRule="auto"/>
      </w:pPr>
      <w:r>
        <w:tab/>
        <w:t>3. v sklenjenih pisnih dogovorih ali enakovrednih pravnih ureditvah iz drugega odstavka 9. člena Uredbe 2024/2803/EU ne opredeli vseh potrebnih vsebin;</w:t>
      </w:r>
    </w:p>
    <w:p w14:paraId="0B10F3A3" w14:textId="77777777" w:rsidR="00C129D6" w:rsidRDefault="00C129D6" w:rsidP="0032155A">
      <w:pPr>
        <w:spacing w:after="0" w:line="260" w:lineRule="auto"/>
      </w:pPr>
    </w:p>
    <w:p w14:paraId="245F5E1A" w14:textId="77777777" w:rsidR="00C129D6" w:rsidRDefault="00000000" w:rsidP="0032155A">
      <w:pPr>
        <w:spacing w:after="0" w:line="240" w:lineRule="auto"/>
      </w:pPr>
      <w:r>
        <w:tab/>
        <w:t>4. ki ne obvesti agencije o sklenjenih dogovorih ali ureditvah v skladu z drugim odstavkom 9. člena Uredbe 2024/2803/EU;</w:t>
      </w:r>
    </w:p>
    <w:p w14:paraId="79A9D386" w14:textId="77777777" w:rsidR="00C129D6" w:rsidRDefault="00C129D6" w:rsidP="0032155A">
      <w:pPr>
        <w:spacing w:after="0" w:line="260" w:lineRule="auto"/>
      </w:pPr>
    </w:p>
    <w:p w14:paraId="0324B1D8" w14:textId="77777777" w:rsidR="00C129D6" w:rsidRDefault="00000000" w:rsidP="0032155A">
      <w:pPr>
        <w:spacing w:after="0" w:line="240" w:lineRule="auto"/>
      </w:pPr>
      <w:r>
        <w:tab/>
        <w:t>5. ne zagotovi podatkov, potrebnih za operacije brezpilotnih zrakoplovu v zračnem prostoru U-</w:t>
      </w:r>
      <w:proofErr w:type="spellStart"/>
      <w:r>
        <w:t>space</w:t>
      </w:r>
      <w:proofErr w:type="spellEnd"/>
      <w:r>
        <w:t>, v skladu s šestim odstavkom 12. člena Uredbe 2024/2803/EU, ali jih zagotovi v nasprotju s šestim odstavkom 12. člena Uredbe 2024/2803/EU;</w:t>
      </w:r>
    </w:p>
    <w:p w14:paraId="31C7702E" w14:textId="77777777" w:rsidR="00C129D6" w:rsidRDefault="00C129D6" w:rsidP="0032155A">
      <w:pPr>
        <w:spacing w:after="0" w:line="260" w:lineRule="auto"/>
      </w:pPr>
    </w:p>
    <w:p w14:paraId="4B275DD8" w14:textId="77777777" w:rsidR="00C129D6" w:rsidRDefault="00000000" w:rsidP="0032155A">
      <w:pPr>
        <w:spacing w:after="0" w:line="240" w:lineRule="auto"/>
      </w:pPr>
      <w:r>
        <w:tab/>
        <w:t>6. ne izvede popravnih ukrepov iz tretjega odstavka 25. člena Uredbe 2024/2803/EU, ki se naložijo v skladu z 11. členom te uredbe;</w:t>
      </w:r>
    </w:p>
    <w:p w14:paraId="4047FCBD" w14:textId="77777777" w:rsidR="00C129D6" w:rsidRDefault="00C129D6" w:rsidP="0032155A">
      <w:pPr>
        <w:spacing w:after="0" w:line="260" w:lineRule="auto"/>
      </w:pPr>
    </w:p>
    <w:p w14:paraId="24B7AD43" w14:textId="77777777" w:rsidR="00C129D6" w:rsidRDefault="00000000" w:rsidP="0032155A">
      <w:pPr>
        <w:spacing w:after="0" w:line="240" w:lineRule="auto"/>
      </w:pPr>
      <w:r>
        <w:tab/>
        <w:t>7. ne sporoči finančnih podatkov o ugotovljenih stroških, dejanskih stroških in povezanih prihodkih v skladu s šestim odstavkom 29. člena Uredbe 2024/2803/EU, ali sporoči nepopolne ali nepravilne podatke;</w:t>
      </w:r>
    </w:p>
    <w:p w14:paraId="357EAB92" w14:textId="77777777" w:rsidR="00C129D6" w:rsidRDefault="00C129D6" w:rsidP="0032155A">
      <w:pPr>
        <w:spacing w:after="0" w:line="260" w:lineRule="auto"/>
      </w:pPr>
    </w:p>
    <w:p w14:paraId="5788DDC6" w14:textId="77777777" w:rsidR="00C129D6" w:rsidRDefault="00000000" w:rsidP="0032155A">
      <w:pPr>
        <w:spacing w:after="0" w:line="240" w:lineRule="auto"/>
      </w:pPr>
      <w:r>
        <w:tab/>
        <w:t>8. ne daje na voljo operativnih podatkov iz prvega odstavka 42. člena Uredbe 2024/2803/EU ali jih daje v nasprotju s prvim odstavkom 42. člena Uredbe 2024/2803/EU;</w:t>
      </w:r>
    </w:p>
    <w:p w14:paraId="38B0D7B0" w14:textId="77777777" w:rsidR="00C129D6" w:rsidRDefault="00C129D6" w:rsidP="0032155A">
      <w:pPr>
        <w:spacing w:after="0" w:line="260" w:lineRule="auto"/>
      </w:pPr>
    </w:p>
    <w:p w14:paraId="734F3DD8" w14:textId="77777777" w:rsidR="00C129D6" w:rsidRDefault="00000000" w:rsidP="0032155A">
      <w:pPr>
        <w:spacing w:after="0" w:line="240" w:lineRule="auto"/>
      </w:pPr>
      <w:r>
        <w:tab/>
        <w:t>9. uporablja podatke iz prvega odstavka 42. člena Uredbe 2024/2803/EU v nasprotju s prvim odstavkom 42. člena Uredbe 2024/2803/EU.</w:t>
      </w:r>
    </w:p>
    <w:p w14:paraId="42048F8A" w14:textId="77777777" w:rsidR="00C129D6" w:rsidRDefault="00C129D6">
      <w:pPr>
        <w:spacing w:after="0" w:line="260" w:lineRule="auto"/>
      </w:pPr>
    </w:p>
    <w:p w14:paraId="44037594" w14:textId="77777777" w:rsidR="00C129D6" w:rsidRDefault="00000000">
      <w:pPr>
        <w:pStyle w:val="len"/>
        <w:spacing w:line="260" w:lineRule="auto"/>
      </w:pPr>
      <w:r>
        <w:t>19. člen</w:t>
      </w:r>
    </w:p>
    <w:p w14:paraId="53C27D70" w14:textId="77777777" w:rsidR="00C129D6" w:rsidRDefault="00000000">
      <w:pPr>
        <w:pStyle w:val="lennaslov"/>
        <w:spacing w:line="260" w:lineRule="auto"/>
      </w:pPr>
      <w:r>
        <w:t>(prekršek operatorja zrakoplova)</w:t>
      </w:r>
    </w:p>
    <w:p w14:paraId="6753273F" w14:textId="77777777" w:rsidR="00C129D6" w:rsidRDefault="00C129D6">
      <w:pPr>
        <w:spacing w:after="0" w:line="260" w:lineRule="auto"/>
        <w:rPr>
          <w:rFonts w:cs="Arial"/>
        </w:rPr>
      </w:pPr>
    </w:p>
    <w:p w14:paraId="7C159BDC" w14:textId="77777777" w:rsidR="00C129D6" w:rsidRDefault="00000000">
      <w:pPr>
        <w:spacing w:after="0" w:line="260" w:lineRule="auto"/>
      </w:pPr>
      <w:r>
        <w:tab/>
        <w:t>(1) Z globo od 1.000 do 10.000 eurov se za prekršek kaznuje pravna oseba operatorja zrakoplova, ki:</w:t>
      </w:r>
    </w:p>
    <w:p w14:paraId="6409506A" w14:textId="77777777" w:rsidR="00C129D6" w:rsidRDefault="00000000">
      <w:pPr>
        <w:spacing w:after="0" w:line="240" w:lineRule="auto"/>
        <w:jc w:val="left"/>
      </w:pPr>
      <w:r>
        <w:tab/>
        <w:t>1. ne daje na voljo operativnih podatkov iz prvega odstavka 42. člena Uredbe 2024/2803/EU ali jih daje v nasprotju s prvim odstavkom 42. člena Uredbe 2024/2803/EU;</w:t>
      </w:r>
    </w:p>
    <w:p w14:paraId="545ED856" w14:textId="77777777" w:rsidR="00C129D6" w:rsidRDefault="00C129D6">
      <w:pPr>
        <w:spacing w:after="0" w:line="260" w:lineRule="auto"/>
      </w:pPr>
    </w:p>
    <w:p w14:paraId="559E2F50" w14:textId="77777777" w:rsidR="00C129D6" w:rsidRDefault="00000000" w:rsidP="0032155A">
      <w:pPr>
        <w:spacing w:after="0" w:line="240" w:lineRule="auto"/>
      </w:pPr>
      <w:r>
        <w:tab/>
        <w:t>2. uporablja podatke iz prvega odstavka 42. člena Uredbe 2024/2803/EU v nasprotju s prvim odstavkom 42. člena Uredbe 2024/2803/EU.</w:t>
      </w:r>
    </w:p>
    <w:p w14:paraId="3089E243" w14:textId="77777777" w:rsidR="00C129D6" w:rsidRDefault="00C129D6">
      <w:pPr>
        <w:spacing w:after="0" w:line="260" w:lineRule="auto"/>
      </w:pPr>
    </w:p>
    <w:p w14:paraId="34B9E1C8" w14:textId="77777777" w:rsidR="00C129D6" w:rsidRDefault="00C129D6">
      <w:pPr>
        <w:spacing w:after="0" w:line="260" w:lineRule="auto"/>
        <w:rPr>
          <w:rFonts w:cs="Arial"/>
        </w:rPr>
      </w:pPr>
    </w:p>
    <w:p w14:paraId="5A178D65" w14:textId="77777777" w:rsidR="00C129D6" w:rsidRDefault="00000000">
      <w:pPr>
        <w:spacing w:after="0" w:line="260" w:lineRule="auto"/>
      </w:pPr>
      <w:r>
        <w:tab/>
        <w:t>(2) Z globo od 1.000 do 10.000 eurov se za prekršek iz prejšnjega odstavka kaznuje samostojni podjetnik posameznik ali posameznik, ki samostojno opravlja dejavnost.</w:t>
      </w:r>
    </w:p>
    <w:p w14:paraId="5498506E" w14:textId="77777777" w:rsidR="00C129D6" w:rsidRDefault="00C129D6">
      <w:pPr>
        <w:spacing w:after="0" w:line="260" w:lineRule="auto"/>
        <w:rPr>
          <w:rFonts w:cs="Arial"/>
        </w:rPr>
      </w:pPr>
    </w:p>
    <w:p w14:paraId="725265A6" w14:textId="77777777" w:rsidR="00C129D6" w:rsidRDefault="00000000">
      <w:pPr>
        <w:spacing w:after="0" w:line="260" w:lineRule="auto"/>
      </w:pPr>
      <w:r>
        <w:tab/>
        <w:t>(3) Z globo od 500 do 2.000 eurov se za prekršek iz prvega odstavka tega člena odstavka kaznuje odgovorna oseba pravne osebe, samostojnega podjetnika posameznika ali posameznika, ki samostojno opravlja dejavnost.</w:t>
      </w:r>
    </w:p>
    <w:p w14:paraId="5E127B67" w14:textId="77777777" w:rsidR="00C129D6" w:rsidRDefault="00C129D6">
      <w:pPr>
        <w:spacing w:after="0" w:line="260" w:lineRule="auto"/>
        <w:rPr>
          <w:rFonts w:cs="Arial"/>
        </w:rPr>
      </w:pPr>
    </w:p>
    <w:p w14:paraId="0615000E" w14:textId="77777777" w:rsidR="00C129D6" w:rsidRDefault="00000000">
      <w:pPr>
        <w:spacing w:after="0" w:line="260" w:lineRule="auto"/>
      </w:pPr>
      <w:r>
        <w:tab/>
        <w:t>(4) Z globo od 500 do 2.000 eurov se za prekršek iz prvega odstavka tega člena odstavka kaznuje odgovorna oseba v državnem organu ali v samoupravni lokalni skupnosti.</w:t>
      </w:r>
    </w:p>
    <w:p w14:paraId="6EAFC032" w14:textId="77777777" w:rsidR="00C129D6" w:rsidRDefault="00C129D6">
      <w:pPr>
        <w:spacing w:after="0" w:line="260" w:lineRule="auto"/>
        <w:rPr>
          <w:rFonts w:cs="Arial"/>
        </w:rPr>
      </w:pPr>
    </w:p>
    <w:p w14:paraId="676D3752" w14:textId="77777777" w:rsidR="00C129D6" w:rsidRDefault="00000000">
      <w:pPr>
        <w:spacing w:after="0" w:line="260" w:lineRule="auto"/>
      </w:pPr>
      <w:r>
        <w:tab/>
        <w:t>(5) Z globo od 500 do 2.000 eurov se za prekršek se za prekršek iz prvega odstavka tega člena odstavka kaznuje posameznik.</w:t>
      </w:r>
    </w:p>
    <w:p w14:paraId="63F03A0D" w14:textId="77777777" w:rsidR="00C129D6" w:rsidRDefault="00000000">
      <w:pPr>
        <w:pStyle w:val="len"/>
        <w:spacing w:line="260" w:lineRule="auto"/>
      </w:pPr>
      <w:r>
        <w:t>20. člen</w:t>
      </w:r>
    </w:p>
    <w:p w14:paraId="11EFE8D4" w14:textId="77777777" w:rsidR="00C129D6" w:rsidRDefault="00000000">
      <w:pPr>
        <w:pStyle w:val="lennaslov"/>
        <w:spacing w:line="260" w:lineRule="auto"/>
      </w:pPr>
      <w:r>
        <w:t>(prekršek izvajalca upravljalca javnega letališča)</w:t>
      </w:r>
    </w:p>
    <w:p w14:paraId="3BC3DA44" w14:textId="77777777" w:rsidR="00C129D6" w:rsidRDefault="00C129D6">
      <w:pPr>
        <w:spacing w:after="0" w:line="260" w:lineRule="auto"/>
        <w:rPr>
          <w:rFonts w:cs="Arial"/>
        </w:rPr>
      </w:pPr>
    </w:p>
    <w:p w14:paraId="639946F5" w14:textId="77777777" w:rsidR="00C129D6" w:rsidRDefault="00000000">
      <w:pPr>
        <w:spacing w:after="0" w:line="260" w:lineRule="auto"/>
      </w:pPr>
      <w:r>
        <w:tab/>
        <w:t>(1) Z globo od 1.000 do 10.000 eurov se za prekršek kaznuje pravna oseba upravljalca javnega letališča, ki:</w:t>
      </w:r>
    </w:p>
    <w:p w14:paraId="0A440032" w14:textId="77777777" w:rsidR="00C129D6" w:rsidRDefault="00000000" w:rsidP="0032155A">
      <w:pPr>
        <w:spacing w:after="0" w:line="240" w:lineRule="auto"/>
      </w:pPr>
      <w:r>
        <w:tab/>
        <w:t>1. ne upošteva izvršilnih ukrepov iz tretjega pododstavka drugega odstavka 5. člena Uredbe 2024/2803/EU;</w:t>
      </w:r>
    </w:p>
    <w:p w14:paraId="6DC833CF" w14:textId="77777777" w:rsidR="00C129D6" w:rsidRDefault="00C129D6">
      <w:pPr>
        <w:spacing w:after="0" w:line="260" w:lineRule="auto"/>
      </w:pPr>
    </w:p>
    <w:p w14:paraId="34788E80" w14:textId="77777777" w:rsidR="00C129D6" w:rsidRDefault="00000000">
      <w:pPr>
        <w:spacing w:after="0" w:line="240" w:lineRule="auto"/>
        <w:jc w:val="left"/>
      </w:pPr>
      <w:r>
        <w:tab/>
        <w:t>2. ne daje na voljo operativnih podatkov iz prvega odstavka 42. člena Uredbe 2024/2803/EU ali jih daje v nasprotju s prvim odstavkom 42. člena Uredbe 2024/2803/EU;</w:t>
      </w:r>
    </w:p>
    <w:p w14:paraId="0FFF998C" w14:textId="77777777" w:rsidR="00C129D6" w:rsidRDefault="00C129D6">
      <w:pPr>
        <w:spacing w:after="0" w:line="260" w:lineRule="auto"/>
      </w:pPr>
    </w:p>
    <w:p w14:paraId="5BB2498E" w14:textId="77777777" w:rsidR="00C129D6" w:rsidRDefault="00C129D6">
      <w:pPr>
        <w:spacing w:after="0" w:line="260" w:lineRule="auto"/>
        <w:rPr>
          <w:rFonts w:cs="Arial"/>
        </w:rPr>
      </w:pPr>
    </w:p>
    <w:p w14:paraId="61BCA12E" w14:textId="77777777" w:rsidR="00C129D6" w:rsidRDefault="00000000">
      <w:pPr>
        <w:spacing w:after="0" w:line="260" w:lineRule="auto"/>
      </w:pPr>
      <w:r>
        <w:tab/>
        <w:t>(2) Z globo od 500 do 2.000 eurov se za prekršek iz prejšnjega odstavka kaznuje odgovorna oseba pravne osebe.</w:t>
      </w:r>
    </w:p>
    <w:p w14:paraId="1C803E53" w14:textId="77777777" w:rsidR="00C129D6" w:rsidRDefault="00000000">
      <w:pPr>
        <w:pStyle w:val="len"/>
        <w:spacing w:line="260" w:lineRule="auto"/>
      </w:pPr>
      <w:r>
        <w:t>21. člen</w:t>
      </w:r>
    </w:p>
    <w:p w14:paraId="7EE3BD1B" w14:textId="77777777" w:rsidR="00C129D6" w:rsidRDefault="00000000">
      <w:pPr>
        <w:pStyle w:val="lennaslov"/>
        <w:spacing w:line="260" w:lineRule="auto"/>
      </w:pPr>
      <w:r>
        <w:t xml:space="preserve">(prekršek izvajalca </w:t>
      </w:r>
      <w:proofErr w:type="spellStart"/>
      <w:r>
        <w:t>CIS</w:t>
      </w:r>
      <w:proofErr w:type="spellEnd"/>
      <w:r>
        <w:t>)</w:t>
      </w:r>
    </w:p>
    <w:p w14:paraId="01DAB58A" w14:textId="77777777" w:rsidR="00C129D6" w:rsidRDefault="00C129D6">
      <w:pPr>
        <w:spacing w:after="0" w:line="260" w:lineRule="auto"/>
        <w:rPr>
          <w:rFonts w:cs="Arial"/>
        </w:rPr>
      </w:pPr>
    </w:p>
    <w:p w14:paraId="3E732502" w14:textId="77777777" w:rsidR="00C129D6" w:rsidRDefault="00000000">
      <w:pPr>
        <w:spacing w:after="0" w:line="260" w:lineRule="auto"/>
      </w:pPr>
      <w:r>
        <w:tab/>
        <w:t xml:space="preserve">(1) Z globo od 1.000 do 10.000 eurov se za prekršek kaznuje pravna oseba izvajalca </w:t>
      </w:r>
      <w:proofErr w:type="spellStart"/>
      <w:r>
        <w:t>CIS</w:t>
      </w:r>
      <w:proofErr w:type="spellEnd"/>
      <w:r>
        <w:t>, ki:</w:t>
      </w:r>
    </w:p>
    <w:p w14:paraId="625F8835" w14:textId="77777777" w:rsidR="00C129D6" w:rsidRDefault="00000000" w:rsidP="0032155A">
      <w:pPr>
        <w:spacing w:after="0" w:line="240" w:lineRule="auto"/>
      </w:pPr>
      <w:r>
        <w:tab/>
        <w:t>1. ne upošteva izvršilnih ukrepov iz tretjega pododstavka drugega odstavka 5. člena Uredbe 2024/2803/EU;</w:t>
      </w:r>
    </w:p>
    <w:p w14:paraId="05F938DE" w14:textId="77777777" w:rsidR="00C129D6" w:rsidRDefault="00C129D6">
      <w:pPr>
        <w:spacing w:after="0" w:line="260" w:lineRule="auto"/>
      </w:pPr>
    </w:p>
    <w:p w14:paraId="4507476F" w14:textId="77777777" w:rsidR="00C129D6" w:rsidRDefault="00000000">
      <w:pPr>
        <w:spacing w:after="0" w:line="240" w:lineRule="auto"/>
        <w:jc w:val="left"/>
      </w:pPr>
      <w:r>
        <w:tab/>
        <w:t>2. podatke, potrebne za operacije brezpilotnih zrakoplovov v zračnem prostoru U-</w:t>
      </w:r>
      <w:proofErr w:type="spellStart"/>
      <w:r>
        <w:t>space</w:t>
      </w:r>
      <w:proofErr w:type="spellEnd"/>
      <w:r>
        <w:t>, uporablja v nasprotju s šestim odstavkom 12. člena Uredbe 2024/2803/EU.</w:t>
      </w:r>
    </w:p>
    <w:p w14:paraId="434C3C4C" w14:textId="77777777" w:rsidR="00C129D6" w:rsidRDefault="00C129D6">
      <w:pPr>
        <w:spacing w:after="0" w:line="260" w:lineRule="auto"/>
      </w:pPr>
    </w:p>
    <w:p w14:paraId="5EB21AAE" w14:textId="77777777" w:rsidR="00C129D6" w:rsidRDefault="00C129D6">
      <w:pPr>
        <w:spacing w:after="0" w:line="260" w:lineRule="auto"/>
        <w:rPr>
          <w:rFonts w:cs="Arial"/>
        </w:rPr>
      </w:pPr>
    </w:p>
    <w:p w14:paraId="71B674B4" w14:textId="77777777" w:rsidR="00C129D6" w:rsidRDefault="00000000">
      <w:pPr>
        <w:spacing w:after="0" w:line="260" w:lineRule="auto"/>
      </w:pPr>
      <w:r>
        <w:tab/>
        <w:t>(2) Z globo od 500 do 2.000 eurov se za prekršek iz prejšnjega odstavka kaznuje odgovorna oseba pravne osebe.</w:t>
      </w:r>
    </w:p>
    <w:p w14:paraId="7FA80204" w14:textId="77777777" w:rsidR="00C129D6" w:rsidRDefault="00000000">
      <w:pPr>
        <w:pStyle w:val="len"/>
        <w:spacing w:line="260" w:lineRule="auto"/>
      </w:pPr>
      <w:r>
        <w:t>22. člen</w:t>
      </w:r>
    </w:p>
    <w:p w14:paraId="6B62518E" w14:textId="77777777" w:rsidR="00C129D6" w:rsidRDefault="00000000">
      <w:pPr>
        <w:pStyle w:val="lennaslov"/>
        <w:spacing w:line="260" w:lineRule="auto"/>
      </w:pPr>
      <w:r>
        <w:t>(prekršek izvajalca služb U-</w:t>
      </w:r>
      <w:proofErr w:type="spellStart"/>
      <w:r>
        <w:t>space</w:t>
      </w:r>
      <w:proofErr w:type="spellEnd"/>
      <w:r>
        <w:t>)</w:t>
      </w:r>
    </w:p>
    <w:p w14:paraId="35DFA966" w14:textId="77777777" w:rsidR="00C129D6" w:rsidRDefault="00C129D6">
      <w:pPr>
        <w:spacing w:after="0" w:line="260" w:lineRule="auto"/>
        <w:rPr>
          <w:rFonts w:cs="Arial"/>
        </w:rPr>
      </w:pPr>
    </w:p>
    <w:p w14:paraId="60728EC9" w14:textId="77777777" w:rsidR="00C129D6" w:rsidRDefault="00000000" w:rsidP="0032155A">
      <w:pPr>
        <w:spacing w:after="0" w:line="240" w:lineRule="auto"/>
      </w:pPr>
      <w:r>
        <w:tab/>
        <w:t>(1) Z globo od 1.000 do 10.000 eurov se za prekršek kaznuje pravna oseba izvajalca služb U-</w:t>
      </w:r>
      <w:proofErr w:type="spellStart"/>
      <w:r>
        <w:t>space</w:t>
      </w:r>
      <w:proofErr w:type="spellEnd"/>
      <w:r>
        <w:t>, ki podatke, potrebne za operacije brezpilotnih zrakoplovov v zračnem prostoru U-</w:t>
      </w:r>
      <w:proofErr w:type="spellStart"/>
      <w:r>
        <w:t>space</w:t>
      </w:r>
      <w:proofErr w:type="spellEnd"/>
      <w:r>
        <w:t>, uporablja v nasprotju s šestim odstavkom 12. člena Uredbe 2024/2803/EU.</w:t>
      </w:r>
    </w:p>
    <w:p w14:paraId="25DCA1F8" w14:textId="77777777" w:rsidR="00C129D6" w:rsidRDefault="00C129D6" w:rsidP="0032155A">
      <w:pPr>
        <w:spacing w:after="0" w:line="260" w:lineRule="auto"/>
      </w:pPr>
    </w:p>
    <w:p w14:paraId="1C3E5E9E" w14:textId="77777777" w:rsidR="00C129D6" w:rsidRDefault="00C129D6" w:rsidP="0032155A">
      <w:pPr>
        <w:spacing w:after="0" w:line="260" w:lineRule="auto"/>
        <w:rPr>
          <w:rFonts w:cs="Arial"/>
        </w:rPr>
      </w:pPr>
    </w:p>
    <w:p w14:paraId="1FC09DBB" w14:textId="77777777" w:rsidR="00C129D6" w:rsidRDefault="00000000" w:rsidP="0032155A">
      <w:pPr>
        <w:spacing w:after="0" w:line="260" w:lineRule="auto"/>
      </w:pPr>
      <w:r>
        <w:tab/>
        <w:t>(2) Z globo od 500 do 2.000 eurov se za prekršek iz prejšnjega odstavka kaznuje odgovorna oseba pravne osebe.</w:t>
      </w:r>
    </w:p>
    <w:p w14:paraId="3B6FC99A" w14:textId="77777777" w:rsidR="00C129D6" w:rsidRDefault="00000000">
      <w:pPr>
        <w:pStyle w:val="len"/>
        <w:spacing w:line="260" w:lineRule="auto"/>
      </w:pPr>
      <w:r>
        <w:t>23. člen</w:t>
      </w:r>
    </w:p>
    <w:p w14:paraId="4A95FB67" w14:textId="77777777" w:rsidR="00C129D6" w:rsidRDefault="00000000">
      <w:pPr>
        <w:pStyle w:val="lennaslov"/>
        <w:spacing w:line="260" w:lineRule="auto"/>
      </w:pPr>
      <w:r>
        <w:t xml:space="preserve">(višina globe v hitrem </w:t>
      </w:r>
      <w:proofErr w:type="spellStart"/>
      <w:r>
        <w:t>prekrškovnem</w:t>
      </w:r>
      <w:proofErr w:type="spellEnd"/>
      <w:r>
        <w:t xml:space="preserve"> postopku)</w:t>
      </w:r>
    </w:p>
    <w:p w14:paraId="76DA6BD1" w14:textId="77777777" w:rsidR="00C129D6" w:rsidRDefault="00C129D6">
      <w:pPr>
        <w:spacing w:after="0" w:line="260" w:lineRule="auto"/>
        <w:rPr>
          <w:rFonts w:cs="Arial"/>
        </w:rPr>
      </w:pPr>
    </w:p>
    <w:p w14:paraId="3467231E" w14:textId="77777777" w:rsidR="00C129D6" w:rsidRDefault="00000000">
      <w:pPr>
        <w:spacing w:after="0" w:line="260" w:lineRule="auto"/>
      </w:pPr>
      <w:r>
        <w:tab/>
        <w:t>Za prekrške iz 16. do 22. člena te uredbe, razen za prekrške iz 7. točke prvega odstavka 16. člena te uredbe, 3. točke prvega odstavka 17. člena in 7. točke prvega odstavka 18. člena te uredbe, se sme v hitrem postopku izreči globa tudi v znesku, ki je višji od najnižje predpisane globe, določene s to uredbo.</w:t>
      </w:r>
    </w:p>
    <w:p w14:paraId="73BB08D7" w14:textId="77777777" w:rsidR="00C129D6" w:rsidRDefault="00000000">
      <w:pPr>
        <w:pStyle w:val="Poglavje"/>
        <w:spacing w:line="260" w:lineRule="auto"/>
      </w:pPr>
      <w:r>
        <w:t>PREHODNA IN KONČNA DOLOČBA</w:t>
      </w:r>
    </w:p>
    <w:p w14:paraId="694F233A" w14:textId="77777777" w:rsidR="00C129D6" w:rsidRDefault="00000000">
      <w:pPr>
        <w:pStyle w:val="len"/>
        <w:spacing w:line="260" w:lineRule="auto"/>
      </w:pPr>
      <w:r>
        <w:t>24. člen</w:t>
      </w:r>
    </w:p>
    <w:p w14:paraId="1C07637B" w14:textId="77777777" w:rsidR="00C129D6" w:rsidRDefault="00000000">
      <w:pPr>
        <w:pStyle w:val="lennaslov"/>
        <w:spacing w:line="260" w:lineRule="auto"/>
      </w:pPr>
      <w:r>
        <w:t>(odobritve, sklenjene pred uveljavitvijo te uredbe)</w:t>
      </w:r>
    </w:p>
    <w:p w14:paraId="62801F60" w14:textId="77777777" w:rsidR="00C129D6" w:rsidRDefault="00C129D6">
      <w:pPr>
        <w:spacing w:after="0" w:line="260" w:lineRule="auto"/>
        <w:rPr>
          <w:rFonts w:cs="Arial"/>
        </w:rPr>
      </w:pPr>
    </w:p>
    <w:p w14:paraId="6840A0D5" w14:textId="77777777" w:rsidR="00C129D6" w:rsidRDefault="00000000" w:rsidP="0032155A">
      <w:pPr>
        <w:spacing w:after="0" w:line="240" w:lineRule="auto"/>
      </w:pPr>
      <w:r>
        <w:tab/>
        <w:t xml:space="preserve">Sporazumi oziroma drugi pravni dogovori, ki jih je na podlagi Uredbe (ES) št. 550/2004 Evropskega parlamenta in Sveta z dne 10. marca 2004 o opravljanju letalskih navigacijskih služb v enotnem evropskem nebu (uredba o izvajanju služb) (UL L 96, 31. 3. 2004, str. 10), zadnjič spremenjena </w:t>
      </w:r>
      <w:r>
        <w:lastRenderedPageBreak/>
        <w:t>z Uredbo (EU) št. 1070/2009 Evropskega parlamenta in Sveta z dne 21. oktobra 2009 (UL L 300, 14. 11. 2009, str. 34); v nadaljnjem besedilu: Uredba 2004/550/ES), izvajalec služb zračnega prometa sklenil z drugimi izvajalci služb pred uveljavitvijo te uredbe in veljajo na dan uveljavitve te uredbe, in v zvezi s katerimi je Republika Slovenija podala odobritev v skladu s tretjim odstavkom 10. člena Uredbe 2004/550/ES, se štejejo kot odobritve, izdane v skladu s 6. členom te uredbe.</w:t>
      </w:r>
    </w:p>
    <w:p w14:paraId="1266E7FE" w14:textId="77777777" w:rsidR="00C129D6" w:rsidRDefault="00C129D6">
      <w:pPr>
        <w:spacing w:after="0" w:line="260" w:lineRule="auto"/>
      </w:pPr>
    </w:p>
    <w:p w14:paraId="10DEC23C" w14:textId="77777777" w:rsidR="00C129D6" w:rsidRDefault="00000000">
      <w:pPr>
        <w:pStyle w:val="len"/>
        <w:spacing w:line="260" w:lineRule="auto"/>
      </w:pPr>
      <w:r>
        <w:t>25. člen</w:t>
      </w:r>
    </w:p>
    <w:p w14:paraId="4CCE2BCC" w14:textId="77777777" w:rsidR="00C129D6" w:rsidRDefault="00000000">
      <w:pPr>
        <w:pStyle w:val="lennaslov"/>
        <w:spacing w:line="260" w:lineRule="auto"/>
      </w:pPr>
      <w:r>
        <w:t>(začetek veljavnosti)</w:t>
      </w:r>
    </w:p>
    <w:p w14:paraId="1C730D33" w14:textId="77777777" w:rsidR="00C129D6" w:rsidRDefault="00C129D6">
      <w:pPr>
        <w:spacing w:after="0" w:line="260" w:lineRule="auto"/>
        <w:rPr>
          <w:rFonts w:cs="Arial"/>
        </w:rPr>
      </w:pPr>
    </w:p>
    <w:p w14:paraId="04CE1A13" w14:textId="77777777" w:rsidR="00C129D6" w:rsidRDefault="00000000">
      <w:pPr>
        <w:spacing w:after="0" w:line="260" w:lineRule="auto"/>
      </w:pPr>
      <w:r>
        <w:tab/>
        <w:t>(1) Ta uredba začne veljati petnajsti dan po objavi v Uradnem listu Republike Slovenije.</w:t>
      </w:r>
    </w:p>
    <w:p w14:paraId="71CAF562" w14:textId="77777777" w:rsidR="00C129D6" w:rsidRDefault="00C129D6">
      <w:pPr>
        <w:spacing w:after="0" w:line="260" w:lineRule="auto"/>
        <w:rPr>
          <w:rFonts w:cs="Arial"/>
        </w:rPr>
      </w:pPr>
    </w:p>
    <w:p w14:paraId="1234B06F" w14:textId="77777777" w:rsidR="00C129D6" w:rsidRDefault="00000000">
      <w:pPr>
        <w:spacing w:after="0" w:line="260" w:lineRule="auto"/>
      </w:pPr>
      <w:r>
        <w:tab/>
        <w:t>(2) Določbe 9. do 13. člena te uredbe se uporabljajo od začetka veljavnosti te uredbe za namene izvajanja sheme uspešnosti in ureditve pristojbin za peto in naslednja referenčna obdobja.</w:t>
      </w:r>
    </w:p>
    <w:p w14:paraId="0A61414F" w14:textId="77777777" w:rsidR="00C129D6" w:rsidRDefault="00C129D6">
      <w:pPr>
        <w:spacing w:after="0" w:line="260" w:lineRule="auto"/>
        <w:rPr>
          <w:rFonts w:cs="Arial"/>
        </w:rPr>
      </w:pPr>
    </w:p>
    <w:p w14:paraId="501322E7" w14:textId="77777777" w:rsidR="00C129D6" w:rsidRDefault="00000000">
      <w:pPr>
        <w:spacing w:after="0" w:line="260" w:lineRule="auto"/>
      </w:pPr>
      <w:r>
        <w:tab/>
        <w:t>(3) Ta uredba začne veljati petnajsti dan po objavi v Uradnem listu Republike Slovenije.</w:t>
      </w:r>
    </w:p>
    <w:p w14:paraId="092EE265" w14:textId="77777777" w:rsidR="00C129D6" w:rsidRDefault="00C129D6">
      <w:pPr>
        <w:spacing w:after="0" w:line="260" w:lineRule="auto"/>
        <w:rPr>
          <w:rFonts w:cs="Arial"/>
        </w:rPr>
      </w:pPr>
    </w:p>
    <w:p w14:paraId="66AFF470" w14:textId="77777777" w:rsidR="00C129D6" w:rsidRDefault="00000000">
      <w:pPr>
        <w:spacing w:after="0" w:line="260" w:lineRule="auto"/>
      </w:pPr>
      <w:r>
        <w:t xml:space="preserve">Št. [/2026] </w:t>
      </w:r>
    </w:p>
    <w:p w14:paraId="07414BED" w14:textId="77777777" w:rsidR="00C129D6" w:rsidRDefault="00C129D6">
      <w:pPr>
        <w:spacing w:after="0" w:line="260" w:lineRule="auto"/>
        <w:rPr>
          <w:rFonts w:cs="Arial"/>
        </w:rPr>
      </w:pPr>
    </w:p>
    <w:p w14:paraId="6F0A7167" w14:textId="77777777" w:rsidR="00C129D6" w:rsidRDefault="00000000">
      <w:pPr>
        <w:spacing w:after="0" w:line="260" w:lineRule="auto"/>
      </w:pPr>
      <w:r>
        <w:t>Ljubljana, dne 17. avgusta 2026</w:t>
      </w:r>
    </w:p>
    <w:p w14:paraId="7EAD5FFF" w14:textId="77777777" w:rsidR="00C129D6" w:rsidRDefault="00C129D6">
      <w:pPr>
        <w:spacing w:after="0" w:line="260" w:lineRule="auto"/>
        <w:rPr>
          <w:rFonts w:cs="Arial"/>
        </w:rPr>
      </w:pPr>
    </w:p>
    <w:p w14:paraId="5C48A2E9" w14:textId="77777777" w:rsidR="00C129D6" w:rsidRDefault="00000000">
      <w:pPr>
        <w:spacing w:after="0" w:line="260" w:lineRule="auto"/>
      </w:pPr>
      <w:r>
        <w:t>EVA 2026-2440-0003</w:t>
      </w:r>
    </w:p>
    <w:p w14:paraId="699EA66C" w14:textId="77777777" w:rsidR="00C129D6" w:rsidRDefault="00C129D6">
      <w:pPr>
        <w:spacing w:after="0" w:line="260" w:lineRule="auto"/>
        <w:rPr>
          <w:rFonts w:cs="Arial"/>
        </w:rPr>
      </w:pPr>
    </w:p>
    <w:p w14:paraId="06637F04" w14:textId="77777777" w:rsidR="00C129D6" w:rsidRDefault="00000000">
      <w:pPr>
        <w:pStyle w:val="Podpisnik"/>
        <w:spacing w:line="260" w:lineRule="auto"/>
      </w:pPr>
      <w:r>
        <w:t>Vlada Republike Slovenije</w:t>
      </w:r>
      <w:r>
        <w:br/>
        <w:t>Janez Janša</w:t>
      </w:r>
      <w:r>
        <w:br/>
        <w:t>predsednik</w:t>
      </w:r>
    </w:p>
    <w:sectPr w:rsidR="00C129D6">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DA8F9" w14:textId="77777777" w:rsidR="00F058D3" w:rsidRDefault="00F058D3">
      <w:pPr>
        <w:spacing w:after="0" w:line="240" w:lineRule="auto"/>
      </w:pPr>
      <w:r>
        <w:separator/>
      </w:r>
    </w:p>
  </w:endnote>
  <w:endnote w:type="continuationSeparator" w:id="0">
    <w:p w14:paraId="72C28EED" w14:textId="77777777" w:rsidR="00F058D3" w:rsidRDefault="00F058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1FB4F" w14:textId="77777777" w:rsidR="00C129D6" w:rsidRDefault="00000000">
    <w:r>
      <w:rPr>
        <w:i/>
        <w:sz w:val="16"/>
      </w:rPr>
      <w:t>Ustvarjeno v MOPED-</w:t>
    </w:r>
    <w:proofErr w:type="spellStart"/>
    <w:r>
      <w:rPr>
        <w:i/>
        <w:sz w:val="16"/>
      </w:rPr>
      <w:t>DOCS</w:t>
    </w:r>
    <w:proofErr w:type="spellEnd"/>
    <w:r>
      <w:rPr>
        <w:i/>
        <w:sz w:val="16"/>
      </w:rPr>
      <w:t>, 17. 08. 2026 12:47:44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CD78B" w14:textId="77777777" w:rsidR="00F058D3" w:rsidRDefault="00F058D3">
      <w:pPr>
        <w:spacing w:after="0" w:line="240" w:lineRule="auto"/>
      </w:pPr>
      <w:r>
        <w:separator/>
      </w:r>
    </w:p>
  </w:footnote>
  <w:footnote w:type="continuationSeparator" w:id="0">
    <w:p w14:paraId="16781D86" w14:textId="77777777" w:rsidR="00F058D3" w:rsidRDefault="00F058D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129D6"/>
    <w:rsid w:val="0032155A"/>
    <w:rsid w:val="004B2186"/>
    <w:rsid w:val="008338EA"/>
    <w:rsid w:val="00C129D6"/>
    <w:rsid w:val="00F058D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AE7AD"/>
  <w15:docId w15:val="{CE98A0B1-37D0-4A93-B6CA-99446F2BD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Odstavekseznama">
    <w:name w:val="List Paragraph"/>
    <w:basedOn w:val="Navaden"/>
    <w:uiPriority w:val="34"/>
    <w:qFormat/>
    <w:rsid w:val="004B2186"/>
    <w:pPr>
      <w:ind w:left="720"/>
      <w:contextualSpacing/>
    </w:pPr>
  </w:style>
  <w:style w:type="character" w:styleId="Hiperpovezava">
    <w:name w:val="Hyperlink"/>
    <w:basedOn w:val="Privzetapisavaodstavka"/>
    <w:uiPriority w:val="99"/>
    <w:unhideWhenUsed/>
    <w:rsid w:val="0032155A"/>
    <w:rPr>
      <w:color w:val="0000FF" w:themeColor="hyperlink"/>
      <w:u w:val="single"/>
    </w:rPr>
  </w:style>
  <w:style w:type="character" w:styleId="Nerazreenaomemba">
    <w:name w:val="Unresolved Mention"/>
    <w:basedOn w:val="Privzetapisavaodstavka"/>
    <w:uiPriority w:val="99"/>
    <w:semiHidden/>
    <w:unhideWhenUsed/>
    <w:rsid w:val="003215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9</Pages>
  <Words>2908</Words>
  <Characters>16578</Characters>
  <Application>Microsoft Office Word</Application>
  <DocSecurity>0</DocSecurity>
  <Lines>138</Lines>
  <Paragraphs>38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MZI 1840</cp:lastModifiedBy>
  <cp:revision>4</cp:revision>
  <dcterms:created xsi:type="dcterms:W3CDTF">2019-02-01T07:54:00Z</dcterms:created>
  <dcterms:modified xsi:type="dcterms:W3CDTF">2026-08-17T11:01:00Z</dcterms:modified>
</cp:coreProperties>
</file>