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EBFBA" w14:textId="69C79D16" w:rsidR="00E36AB7" w:rsidRDefault="00E36AB7" w:rsidP="00E36AB7">
      <w:pPr>
        <w:pStyle w:val="datumtevilka"/>
        <w:jc w:val="both"/>
        <w:rPr>
          <w:b/>
          <w:bCs/>
          <w:color w:val="000000" w:themeColor="text1"/>
          <w:szCs w:val="24"/>
          <w:lang w:eastAsia="en-US"/>
        </w:rPr>
      </w:pPr>
      <w:r>
        <w:rPr>
          <w:b/>
          <w:bCs/>
          <w:color w:val="000000" w:themeColor="text1"/>
          <w:szCs w:val="24"/>
          <w:lang w:eastAsia="en-US"/>
        </w:rPr>
        <w:t>OBRAZLOŽITEV</w:t>
      </w:r>
    </w:p>
    <w:p w14:paraId="00A48CA1" w14:textId="77777777" w:rsidR="00E36AB7" w:rsidRDefault="00E36AB7" w:rsidP="00E36AB7">
      <w:pPr>
        <w:pStyle w:val="datumtevilka"/>
        <w:jc w:val="both"/>
        <w:rPr>
          <w:b/>
          <w:bCs/>
          <w:color w:val="000000" w:themeColor="text1"/>
          <w:szCs w:val="24"/>
          <w:lang w:eastAsia="en-US"/>
        </w:rPr>
      </w:pPr>
    </w:p>
    <w:p w14:paraId="0D6CE614" w14:textId="77777777" w:rsidR="00E750EC" w:rsidRPr="00E750EC" w:rsidRDefault="00E750EC" w:rsidP="00E750EC">
      <w:pPr>
        <w:spacing w:line="240" w:lineRule="auto"/>
        <w:jc w:val="both"/>
        <w:rPr>
          <w:rFonts w:eastAsia="Aptos" w:cs="Arial"/>
          <w:szCs w:val="20"/>
          <w:lang w:val="sl-SI"/>
          <w14:ligatures w14:val="standardContextual"/>
        </w:rPr>
      </w:pPr>
      <w:r w:rsidRPr="00E750EC">
        <w:rPr>
          <w:rFonts w:eastAsia="Aptos" w:cs="Arial"/>
          <w:szCs w:val="20"/>
          <w:lang w:val="sl-SI"/>
          <w14:ligatures w14:val="standardContextual"/>
        </w:rPr>
        <w:t>Predlagana sprememba usklajuje način objave javnega razpisa z veljavnim sistemom objavljanja javnih objav državnih organov na državnem spletišču GOV.SI ter v Pravno-informacijskem sistemu Republike Slovenije (PISRS).</w:t>
      </w:r>
    </w:p>
    <w:p w14:paraId="25C336ED" w14:textId="77777777" w:rsidR="00E750EC" w:rsidRPr="00E750EC" w:rsidRDefault="00E750EC" w:rsidP="00E750EC">
      <w:pPr>
        <w:spacing w:line="240" w:lineRule="auto"/>
        <w:jc w:val="both"/>
        <w:rPr>
          <w:rFonts w:eastAsia="Aptos" w:cs="Arial"/>
          <w:szCs w:val="20"/>
          <w:lang w:val="sl-SI"/>
          <w14:ligatures w14:val="standardContextual"/>
        </w:rPr>
      </w:pPr>
    </w:p>
    <w:p w14:paraId="4D1EFBA3" w14:textId="3C526C0F" w:rsidR="00E750EC" w:rsidRPr="00E750EC" w:rsidRDefault="00E750EC" w:rsidP="00E750EC">
      <w:pPr>
        <w:spacing w:line="240" w:lineRule="auto"/>
        <w:jc w:val="both"/>
        <w:rPr>
          <w:rFonts w:eastAsia="Aptos" w:cs="Arial"/>
          <w:szCs w:val="20"/>
          <w:lang w:val="sl-SI"/>
          <w14:ligatures w14:val="standardContextual"/>
        </w:rPr>
      </w:pPr>
      <w:r w:rsidRPr="00E750EC">
        <w:rPr>
          <w:rFonts w:eastAsia="Aptos" w:cs="Arial"/>
          <w:szCs w:val="20"/>
          <w:lang w:val="sl-SI"/>
          <w14:ligatures w14:val="standardContextual"/>
        </w:rPr>
        <w:t>Ker gre v konkretnem primeru za podelitev koncesij za rabo vode za odvzem naplavin na podlagi Zakona o vodah (ZV-1) in Uredb</w:t>
      </w:r>
      <w:r>
        <w:rPr>
          <w:rFonts w:eastAsia="Aptos" w:cs="Arial"/>
          <w:szCs w:val="20"/>
          <w:lang w:val="sl-SI"/>
          <w14:ligatures w14:val="standardContextual"/>
        </w:rPr>
        <w:t>e</w:t>
      </w:r>
      <w:r w:rsidRPr="00E750EC">
        <w:rPr>
          <w:rFonts w:eastAsia="Aptos" w:cs="Arial"/>
          <w:szCs w:val="20"/>
          <w:lang w:val="sl-SI"/>
          <w14:ligatures w14:val="standardContextual"/>
        </w:rPr>
        <w:t xml:space="preserve"> o koncesijah za rabo vode za odvzem naplavin na delih rek Save, Save Dolinke, Soče in Drave s pritoki, ne gre za postopek oddaje javnega naročila, zato objava na Portalu javnih naročil ni ustrezna. Predmetne koncesije se nanašajo na odvzem naplavin iz vodnih teles, zlasti proda, peska in drugih naplavinskih materialov, na določenih odsekih vodotokov.</w:t>
      </w:r>
    </w:p>
    <w:p w14:paraId="38A87861" w14:textId="77777777" w:rsidR="00E750EC" w:rsidRPr="00E750EC" w:rsidRDefault="00E750EC" w:rsidP="00E750EC">
      <w:pPr>
        <w:spacing w:line="240" w:lineRule="auto"/>
        <w:jc w:val="both"/>
        <w:rPr>
          <w:rFonts w:eastAsia="Aptos" w:cs="Arial"/>
          <w:szCs w:val="20"/>
          <w:lang w:val="sl-SI"/>
          <w14:ligatures w14:val="standardContextual"/>
        </w:rPr>
      </w:pPr>
    </w:p>
    <w:p w14:paraId="321EE4C0" w14:textId="44F400D7" w:rsidR="00E750EC" w:rsidRPr="00E750EC" w:rsidRDefault="00E750EC" w:rsidP="00E750EC">
      <w:pPr>
        <w:spacing w:line="240" w:lineRule="auto"/>
        <w:jc w:val="both"/>
        <w:rPr>
          <w:rFonts w:eastAsia="Aptos" w:cs="Arial"/>
          <w:szCs w:val="20"/>
          <w:lang w:val="sl-SI"/>
          <w14:ligatures w14:val="standardContextual"/>
        </w:rPr>
      </w:pPr>
      <w:r w:rsidRPr="00E750EC">
        <w:rPr>
          <w:rFonts w:eastAsia="Aptos" w:cs="Arial"/>
          <w:szCs w:val="20"/>
          <w:lang w:val="sl-SI"/>
          <w14:ligatures w14:val="standardContextual"/>
        </w:rPr>
        <w:t>Uredba o koncesijah za rabo vode za odvzem naplavin na delih rek Save, Save Dolinke, Soče in Drave s pritoki za navedene primere določa izvedbo postopka podelitve koncesije na podlagi javnega razpisa, s katerim se zagotavlja izbira koncesionarja za izvajanje rabe vode v skladu s pogoji, določenimi z vodno zakonodajo. Ker gre za poseben koncesijski postopek in ne za javno naročanje, se način objave prilagaja pravilom, ki veljajo za objavo javnih razpisov državnih organov.</w:t>
      </w:r>
    </w:p>
    <w:p w14:paraId="663A6679" w14:textId="77777777" w:rsidR="00E750EC" w:rsidRPr="00E750EC" w:rsidRDefault="00E750EC" w:rsidP="00E750EC">
      <w:pPr>
        <w:spacing w:line="240" w:lineRule="auto"/>
        <w:jc w:val="both"/>
        <w:rPr>
          <w:rFonts w:eastAsia="Aptos" w:cs="Arial"/>
          <w:szCs w:val="20"/>
          <w:lang w:val="sl-SI"/>
          <w14:ligatures w14:val="standardContextual"/>
        </w:rPr>
      </w:pPr>
    </w:p>
    <w:p w14:paraId="34CD4754" w14:textId="697A3028" w:rsidR="00E36AB7" w:rsidRPr="00E36AB7" w:rsidRDefault="00E750EC" w:rsidP="00E750EC">
      <w:pPr>
        <w:spacing w:line="240" w:lineRule="auto"/>
        <w:jc w:val="both"/>
        <w:rPr>
          <w:rFonts w:eastAsia="Aptos" w:cs="Arial"/>
          <w:szCs w:val="20"/>
          <w:lang w:val="sl-SI"/>
          <w14:ligatures w14:val="standardContextual"/>
        </w:rPr>
      </w:pPr>
      <w:r w:rsidRPr="00E750EC">
        <w:rPr>
          <w:rFonts w:eastAsia="Aptos" w:cs="Arial"/>
          <w:szCs w:val="20"/>
          <w:lang w:val="sl-SI"/>
          <w14:ligatures w14:val="standardContextual"/>
        </w:rPr>
        <w:t>Objava javnega razpisa na uradni spletni strani pristojnega ministrstva na GOV.SI ter objava veljavnih predpisov in pravnih podlag v PISRS zagotavljata javnost postopka, transparentnost, sledljivost ter enak dostop do informacij za vse zainteresirane prijavitelje.</w:t>
      </w:r>
    </w:p>
    <w:p w14:paraId="5CAF4837" w14:textId="77777777" w:rsidR="00E36AB7" w:rsidRDefault="00E36AB7" w:rsidP="00E36AB7">
      <w:pPr>
        <w:pStyle w:val="datumtevilka"/>
        <w:jc w:val="both"/>
        <w:rPr>
          <w:b/>
          <w:bCs/>
          <w:color w:val="000000" w:themeColor="text1"/>
          <w:szCs w:val="24"/>
          <w:lang w:eastAsia="en-US"/>
        </w:rPr>
      </w:pPr>
    </w:p>
    <w:p w14:paraId="47EA398A" w14:textId="77777777" w:rsidR="00E36AB7" w:rsidRDefault="00E36AB7" w:rsidP="00E36AB7">
      <w:pPr>
        <w:pStyle w:val="datumtevilka"/>
        <w:ind w:left="5760"/>
        <w:jc w:val="both"/>
        <w:rPr>
          <w:b/>
          <w:bCs/>
          <w:color w:val="000000" w:themeColor="text1"/>
          <w:szCs w:val="24"/>
          <w:lang w:eastAsia="en-US"/>
        </w:rPr>
      </w:pPr>
    </w:p>
    <w:p w14:paraId="0A3198B9" w14:textId="77777777" w:rsidR="00E36AB7" w:rsidRDefault="00E36AB7" w:rsidP="00E36AB7">
      <w:pPr>
        <w:pStyle w:val="datumtevilka"/>
        <w:ind w:left="5760"/>
        <w:jc w:val="both"/>
        <w:rPr>
          <w:b/>
          <w:bCs/>
          <w:color w:val="000000" w:themeColor="text1"/>
          <w:szCs w:val="24"/>
          <w:lang w:eastAsia="en-US"/>
        </w:rPr>
      </w:pPr>
    </w:p>
    <w:p w14:paraId="5CCD1274" w14:textId="77777777" w:rsidR="00E36AB7" w:rsidRDefault="00E36AB7" w:rsidP="00E36AB7">
      <w:pPr>
        <w:pStyle w:val="datumtevilka"/>
        <w:ind w:left="5760"/>
        <w:jc w:val="both"/>
        <w:rPr>
          <w:b/>
          <w:bCs/>
          <w:color w:val="000000" w:themeColor="text1"/>
          <w:szCs w:val="24"/>
          <w:lang w:eastAsia="en-US"/>
        </w:rPr>
      </w:pPr>
    </w:p>
    <w:p w14:paraId="233CFFDC" w14:textId="77777777" w:rsidR="00E36AB7" w:rsidRPr="00E36AB7" w:rsidRDefault="00E36AB7" w:rsidP="00E36AB7">
      <w:pPr>
        <w:pStyle w:val="datumtevilka"/>
        <w:ind w:left="5760"/>
        <w:jc w:val="both"/>
        <w:rPr>
          <w:b/>
          <w:bCs/>
          <w:color w:val="000000" w:themeColor="text1"/>
          <w:szCs w:val="24"/>
          <w:lang w:eastAsia="en-US"/>
        </w:rPr>
      </w:pPr>
    </w:p>
    <w:sectPr w:rsidR="00E36AB7" w:rsidRPr="00E36AB7" w:rsidSect="008C1278">
      <w:headerReference w:type="default" r:id="rId7"/>
      <w:headerReference w:type="first" r:id="rId8"/>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AFF94" w14:textId="77777777" w:rsidR="00DE31CD" w:rsidRDefault="00DE31CD">
      <w:r>
        <w:separator/>
      </w:r>
    </w:p>
  </w:endnote>
  <w:endnote w:type="continuationSeparator" w:id="0">
    <w:p w14:paraId="5418430F" w14:textId="77777777" w:rsidR="00DE31CD" w:rsidRDefault="00DE3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F0FAB" w14:textId="77777777" w:rsidR="00DE31CD" w:rsidRDefault="00DE31CD">
      <w:r>
        <w:separator/>
      </w:r>
    </w:p>
  </w:footnote>
  <w:footnote w:type="continuationSeparator" w:id="0">
    <w:p w14:paraId="7B9BCA72" w14:textId="77777777" w:rsidR="00DE31CD" w:rsidRDefault="00DE3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A05EE"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4818FFEC" w14:textId="77777777">
      <w:trPr>
        <w:cantSplit/>
        <w:trHeight w:hRule="exact" w:val="847"/>
      </w:trPr>
      <w:tc>
        <w:tcPr>
          <w:tcW w:w="567" w:type="dxa"/>
        </w:tcPr>
        <w:p w14:paraId="0AE68214" w14:textId="77777777" w:rsidR="002A2B69" w:rsidRPr="008F3500" w:rsidRDefault="000816CA"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7216" behindDoc="0" locked="0" layoutInCell="0" allowOverlap="1" wp14:anchorId="21E6B04A" wp14:editId="2A05BD22">
                    <wp:simplePos x="0" y="0"/>
                    <wp:positionH relativeFrom="column">
                      <wp:posOffset>29845</wp:posOffset>
                    </wp:positionH>
                    <wp:positionV relativeFrom="page">
                      <wp:posOffset>3600450</wp:posOffset>
                    </wp:positionV>
                    <wp:extent cx="215900" cy="0"/>
                    <wp:effectExtent l="6985" t="9525" r="5715" b="9525"/>
                    <wp:wrapNone/>
                    <wp:docPr id="1"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60D2D1" id="_x0000_t32" coordsize="21600,21600" o:spt="32" o:oned="t" path="m,l21600,21600e" filled="f">
                    <v:path arrowok="t" fillok="f" o:connecttype="none"/>
                    <o:lock v:ext="edit" shapetype="t"/>
                  </v:shapetype>
                  <v:shape id="AutoShape 12" o:spid="_x0000_s1026" type="#_x0000_t32" alt="&quot;&quot;"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021EE598" w14:textId="2F370F70" w:rsidR="00A770A6" w:rsidRPr="008F3500" w:rsidRDefault="000816CA" w:rsidP="004F5D48">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58240" behindDoc="0" locked="0" layoutInCell="1" allowOverlap="1" wp14:anchorId="3935884F" wp14:editId="55BB1910">
          <wp:simplePos x="0" y="0"/>
          <wp:positionH relativeFrom="page">
            <wp:posOffset>0</wp:posOffset>
          </wp:positionH>
          <wp:positionV relativeFrom="page">
            <wp:posOffset>0</wp:posOffset>
          </wp:positionV>
          <wp:extent cx="4321810" cy="972185"/>
          <wp:effectExtent l="0" t="0" r="0" b="0"/>
          <wp:wrapSquare wrapText="bothSides"/>
          <wp:docPr id="20" name="Slika 20" descr="Logotip Ministrstva za okolje in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tip Ministrstva za okolje in prost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36AB7">
      <w:rPr>
        <w:rFonts w:cs="Arial"/>
        <w:sz w:val="16"/>
        <w:lang w:val="sl-SI"/>
      </w:rPr>
      <w:t>Dunajska cesta 4</w:t>
    </w:r>
    <w:r w:rsidR="00E816AE">
      <w:rPr>
        <w:rFonts w:cs="Arial"/>
        <w:sz w:val="16"/>
        <w:lang w:val="sl-SI"/>
      </w:rPr>
      <w:t>8</w:t>
    </w:r>
    <w:r w:rsidR="00A770A6" w:rsidRPr="008F3500">
      <w:rPr>
        <w:rFonts w:cs="Arial"/>
        <w:sz w:val="16"/>
        <w:lang w:val="sl-SI"/>
      </w:rPr>
      <w:t xml:space="preserve">, </w:t>
    </w:r>
    <w:r w:rsidR="008C1278">
      <w:rPr>
        <w:rFonts w:cs="Arial"/>
        <w:sz w:val="16"/>
        <w:lang w:val="sl-SI"/>
      </w:rPr>
      <w:t>1000 Ljubljana</w:t>
    </w:r>
    <w:r w:rsidR="00A770A6" w:rsidRPr="008F3500">
      <w:rPr>
        <w:rFonts w:cs="Arial"/>
        <w:sz w:val="16"/>
        <w:lang w:val="sl-SI"/>
      </w:rPr>
      <w:tab/>
      <w:t xml:space="preserve">T: </w:t>
    </w:r>
    <w:r w:rsidR="00590A6C">
      <w:rPr>
        <w:rFonts w:cs="Arial"/>
        <w:sz w:val="16"/>
        <w:lang w:val="sl-SI"/>
      </w:rPr>
      <w:t xml:space="preserve">01 478 </w:t>
    </w:r>
    <w:r w:rsidR="004F5D48">
      <w:rPr>
        <w:rFonts w:cs="Arial"/>
        <w:sz w:val="16"/>
        <w:lang w:val="sl-SI"/>
      </w:rPr>
      <w:t>82 00</w:t>
    </w:r>
  </w:p>
  <w:p w14:paraId="765A980F"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C1278">
      <w:rPr>
        <w:rFonts w:cs="Arial"/>
        <w:sz w:val="16"/>
        <w:lang w:val="sl-SI"/>
      </w:rPr>
      <w:t>gp.mop</w:t>
    </w:r>
    <w:r w:rsidR="004F5D48">
      <w:rPr>
        <w:rFonts w:cs="Arial"/>
        <w:sz w:val="16"/>
        <w:lang w:val="sl-SI"/>
      </w:rPr>
      <w:t>e</w:t>
    </w:r>
    <w:r w:rsidR="008C1278">
      <w:rPr>
        <w:rFonts w:cs="Arial"/>
        <w:sz w:val="16"/>
        <w:lang w:val="sl-SI"/>
      </w:rPr>
      <w:t>@gov.si</w:t>
    </w:r>
  </w:p>
  <w:p w14:paraId="0C887F3A"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8C1278">
      <w:rPr>
        <w:rFonts w:cs="Arial"/>
        <w:sz w:val="16"/>
        <w:lang w:val="sl-SI"/>
      </w:rPr>
      <w:t>www.mop.gov.si</w:t>
    </w:r>
  </w:p>
  <w:p w14:paraId="6B857D5A"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35AE1000"/>
    <w:multiLevelType w:val="hybridMultilevel"/>
    <w:tmpl w:val="86F4BCE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1309162682">
    <w:abstractNumId w:val="5"/>
  </w:num>
  <w:num w:numId="2" w16cid:durableId="300889755">
    <w:abstractNumId w:val="2"/>
  </w:num>
  <w:num w:numId="3" w16cid:durableId="1537813699">
    <w:abstractNumId w:val="4"/>
  </w:num>
  <w:num w:numId="4" w16cid:durableId="357052653">
    <w:abstractNumId w:val="0"/>
  </w:num>
  <w:num w:numId="5" w16cid:durableId="1931812698">
    <w:abstractNumId w:val="1"/>
  </w:num>
  <w:num w:numId="6" w16cid:durableId="1940817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AB7"/>
    <w:rsid w:val="00000F37"/>
    <w:rsid w:val="00023A88"/>
    <w:rsid w:val="00030781"/>
    <w:rsid w:val="0003133C"/>
    <w:rsid w:val="000816CA"/>
    <w:rsid w:val="000A7238"/>
    <w:rsid w:val="00100425"/>
    <w:rsid w:val="001357B2"/>
    <w:rsid w:val="0016636A"/>
    <w:rsid w:val="0017478F"/>
    <w:rsid w:val="00202A77"/>
    <w:rsid w:val="00271CE5"/>
    <w:rsid w:val="00282020"/>
    <w:rsid w:val="00282A71"/>
    <w:rsid w:val="002A2B69"/>
    <w:rsid w:val="002A7961"/>
    <w:rsid w:val="002F6C9C"/>
    <w:rsid w:val="00344149"/>
    <w:rsid w:val="003636BF"/>
    <w:rsid w:val="00371442"/>
    <w:rsid w:val="003845B4"/>
    <w:rsid w:val="00387B1A"/>
    <w:rsid w:val="003C5EE5"/>
    <w:rsid w:val="003E1C74"/>
    <w:rsid w:val="00446A94"/>
    <w:rsid w:val="004657EE"/>
    <w:rsid w:val="004F5D48"/>
    <w:rsid w:val="00526246"/>
    <w:rsid w:val="0054581A"/>
    <w:rsid w:val="00567106"/>
    <w:rsid w:val="00590A6C"/>
    <w:rsid w:val="005B2364"/>
    <w:rsid w:val="005E1D3C"/>
    <w:rsid w:val="00625AE6"/>
    <w:rsid w:val="00632253"/>
    <w:rsid w:val="00642714"/>
    <w:rsid w:val="006455CE"/>
    <w:rsid w:val="00655841"/>
    <w:rsid w:val="00733017"/>
    <w:rsid w:val="00783310"/>
    <w:rsid w:val="007A4A6D"/>
    <w:rsid w:val="007D1BCF"/>
    <w:rsid w:val="007D75CF"/>
    <w:rsid w:val="007E0440"/>
    <w:rsid w:val="007E6DC5"/>
    <w:rsid w:val="00831F22"/>
    <w:rsid w:val="0088043C"/>
    <w:rsid w:val="00881777"/>
    <w:rsid w:val="00884889"/>
    <w:rsid w:val="008906C9"/>
    <w:rsid w:val="008C1278"/>
    <w:rsid w:val="008C5738"/>
    <w:rsid w:val="008D04F0"/>
    <w:rsid w:val="008F3500"/>
    <w:rsid w:val="00924E3C"/>
    <w:rsid w:val="009612BB"/>
    <w:rsid w:val="009C740A"/>
    <w:rsid w:val="00A125C5"/>
    <w:rsid w:val="00A2451C"/>
    <w:rsid w:val="00A65EE7"/>
    <w:rsid w:val="00A70133"/>
    <w:rsid w:val="00A770A6"/>
    <w:rsid w:val="00A813B1"/>
    <w:rsid w:val="00AB36C4"/>
    <w:rsid w:val="00AC32B2"/>
    <w:rsid w:val="00B17141"/>
    <w:rsid w:val="00B31575"/>
    <w:rsid w:val="00B8547D"/>
    <w:rsid w:val="00B96417"/>
    <w:rsid w:val="00BD7069"/>
    <w:rsid w:val="00C250D5"/>
    <w:rsid w:val="00C35666"/>
    <w:rsid w:val="00C92898"/>
    <w:rsid w:val="00CA4340"/>
    <w:rsid w:val="00CB1D4B"/>
    <w:rsid w:val="00CE5238"/>
    <w:rsid w:val="00CE7514"/>
    <w:rsid w:val="00D248DE"/>
    <w:rsid w:val="00D8542D"/>
    <w:rsid w:val="00DC0D43"/>
    <w:rsid w:val="00DC6A71"/>
    <w:rsid w:val="00DE31CD"/>
    <w:rsid w:val="00E0357D"/>
    <w:rsid w:val="00E36AB7"/>
    <w:rsid w:val="00E750EC"/>
    <w:rsid w:val="00E816AE"/>
    <w:rsid w:val="00ED1C3E"/>
    <w:rsid w:val="00F135A6"/>
    <w:rsid w:val="00F240BB"/>
    <w:rsid w:val="00F57FED"/>
    <w:rsid w:val="00FA59D5"/>
    <w:rsid w:val="00FC7D6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9D1FF88"/>
  <w15:chartTrackingRefBased/>
  <w15:docId w15:val="{C8BEBE78-56C7-4417-92F3-F3B63AB1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E36AB7"/>
    <w:rPr>
      <w:color w:val="605E5C"/>
      <w:shd w:val="clear" w:color="auto" w:fill="E1DFDD"/>
    </w:rPr>
  </w:style>
  <w:style w:type="character" w:styleId="Pripombasklic">
    <w:name w:val="annotation reference"/>
    <w:basedOn w:val="Privzetapisavaodstavka"/>
    <w:rsid w:val="0016636A"/>
    <w:rPr>
      <w:sz w:val="16"/>
      <w:szCs w:val="16"/>
    </w:rPr>
  </w:style>
  <w:style w:type="paragraph" w:styleId="Pripombabesedilo">
    <w:name w:val="annotation text"/>
    <w:basedOn w:val="Navaden"/>
    <w:link w:val="PripombabesediloZnak"/>
    <w:rsid w:val="0016636A"/>
    <w:pPr>
      <w:spacing w:line="240" w:lineRule="auto"/>
    </w:pPr>
    <w:rPr>
      <w:szCs w:val="20"/>
    </w:rPr>
  </w:style>
  <w:style w:type="character" w:customStyle="1" w:styleId="PripombabesediloZnak">
    <w:name w:val="Pripomba – besedilo Znak"/>
    <w:basedOn w:val="Privzetapisavaodstavka"/>
    <w:link w:val="Pripombabesedilo"/>
    <w:rsid w:val="0016636A"/>
    <w:rPr>
      <w:rFonts w:ascii="Arial" w:hAnsi="Arial"/>
      <w:lang w:val="en-US" w:eastAsia="en-US"/>
    </w:rPr>
  </w:style>
  <w:style w:type="paragraph" w:styleId="Zadevapripombe">
    <w:name w:val="annotation subject"/>
    <w:basedOn w:val="Pripombabesedilo"/>
    <w:next w:val="Pripombabesedilo"/>
    <w:link w:val="ZadevapripombeZnak"/>
    <w:rsid w:val="0016636A"/>
    <w:rPr>
      <w:b/>
      <w:bCs/>
    </w:rPr>
  </w:style>
  <w:style w:type="character" w:customStyle="1" w:styleId="ZadevapripombeZnak">
    <w:name w:val="Zadeva pripombe Znak"/>
    <w:basedOn w:val="PripombabesediloZnak"/>
    <w:link w:val="Zadevapripombe"/>
    <w:rsid w:val="0016636A"/>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NVP\Predloge\MO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MOP</Template>
  <TotalTime>1</TotalTime>
  <Pages>1</Pages>
  <Words>217</Words>
  <Characters>1242</Characters>
  <Application>Microsoft Office Word</Application>
  <DocSecurity>0</DocSecurity>
  <Lines>10</Lines>
  <Paragraphs>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Ines Nekič</dc:creator>
  <cp:keywords/>
  <cp:lastModifiedBy>Ines Nekič</cp:lastModifiedBy>
  <cp:revision>3</cp:revision>
  <cp:lastPrinted>2010-07-16T07:41:00Z</cp:lastPrinted>
  <dcterms:created xsi:type="dcterms:W3CDTF">2026-08-19T11:19:00Z</dcterms:created>
  <dcterms:modified xsi:type="dcterms:W3CDTF">2026-08-19T11:22:00Z</dcterms:modified>
</cp:coreProperties>
</file>