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EA68B" w14:textId="77777777" w:rsidR="00CE1A42" w:rsidRDefault="00CE1A42">
      <w:pPr>
        <w:spacing w:after="0" w:line="260" w:lineRule="auto"/>
        <w:rPr>
          <w:rFonts w:cs="Arial"/>
        </w:rPr>
      </w:pPr>
    </w:p>
    <w:p w14:paraId="7DF7DEBC" w14:textId="77777777" w:rsidR="00CE1A42" w:rsidRDefault="00CE1A42">
      <w:pPr>
        <w:spacing w:after="0" w:line="260" w:lineRule="auto"/>
        <w:rPr>
          <w:rFonts w:cs="Arial"/>
        </w:rPr>
      </w:pPr>
    </w:p>
    <w:p w14:paraId="2928D400" w14:textId="77777777" w:rsidR="00CE1A42" w:rsidRDefault="00CE1A42">
      <w:pPr>
        <w:spacing w:after="0" w:line="260" w:lineRule="auto"/>
        <w:rPr>
          <w:rFonts w:cs="Arial"/>
        </w:rPr>
      </w:pPr>
    </w:p>
    <w:p w14:paraId="1E59C7AA" w14:textId="77777777" w:rsidR="00CE1A42" w:rsidRDefault="00CE1A42">
      <w:pPr>
        <w:spacing w:after="0" w:line="260" w:lineRule="auto"/>
        <w:rPr>
          <w:rFonts w:cs="Arial"/>
        </w:rPr>
      </w:pPr>
    </w:p>
    <w:p w14:paraId="754D790E" w14:textId="77777777" w:rsidR="00CE1A42" w:rsidRDefault="00CE1A42">
      <w:pPr>
        <w:spacing w:after="0" w:line="260" w:lineRule="auto"/>
        <w:rPr>
          <w:rFonts w:cs="Arial"/>
        </w:rPr>
      </w:pPr>
    </w:p>
    <w:p w14:paraId="382A060C" w14:textId="77777777" w:rsidR="00CE1A42" w:rsidRDefault="00CE1A42">
      <w:pPr>
        <w:spacing w:after="0" w:line="260" w:lineRule="auto"/>
        <w:rPr>
          <w:rFonts w:cs="Arial"/>
        </w:rPr>
      </w:pPr>
    </w:p>
    <w:p w14:paraId="3F36CCDB" w14:textId="77777777" w:rsidR="00CE1A42" w:rsidRDefault="00CE1A42">
      <w:pPr>
        <w:spacing w:after="0" w:line="260" w:lineRule="auto"/>
        <w:rPr>
          <w:rFonts w:cs="Arial"/>
        </w:rPr>
      </w:pPr>
    </w:p>
    <w:p w14:paraId="345DC6E0" w14:textId="77777777" w:rsidR="00CE1A42" w:rsidRDefault="00CE1A42">
      <w:pPr>
        <w:spacing w:after="0" w:line="260" w:lineRule="auto"/>
        <w:rPr>
          <w:rFonts w:cs="Arial"/>
        </w:rPr>
      </w:pPr>
    </w:p>
    <w:p w14:paraId="0CA346A3" w14:textId="77777777" w:rsidR="00CE1A42" w:rsidRDefault="00CE1A42">
      <w:pPr>
        <w:spacing w:after="0" w:line="260" w:lineRule="auto"/>
        <w:rPr>
          <w:rFonts w:cs="Arial"/>
        </w:rPr>
      </w:pPr>
    </w:p>
    <w:p w14:paraId="6ED984B9" w14:textId="77777777" w:rsidR="00CE1A42" w:rsidRDefault="00CE1A42">
      <w:pPr>
        <w:spacing w:after="0" w:line="260" w:lineRule="auto"/>
        <w:rPr>
          <w:rFonts w:cs="Arial"/>
        </w:rPr>
      </w:pPr>
    </w:p>
    <w:p w14:paraId="29C59F2D" w14:textId="77777777" w:rsidR="00CE1A42" w:rsidRDefault="00CE1A42">
      <w:pPr>
        <w:spacing w:after="0" w:line="260" w:lineRule="auto"/>
        <w:rPr>
          <w:rFonts w:cs="Arial"/>
        </w:rPr>
      </w:pPr>
    </w:p>
    <w:p w14:paraId="1D783F77" w14:textId="77777777" w:rsidR="00CE1A42" w:rsidRDefault="00CE1A42">
      <w:pPr>
        <w:spacing w:after="0" w:line="260" w:lineRule="auto"/>
        <w:rPr>
          <w:rFonts w:cs="Arial"/>
        </w:rPr>
      </w:pPr>
    </w:p>
    <w:p w14:paraId="292781F6" w14:textId="77777777" w:rsidR="00CE1A42" w:rsidRDefault="00CE1A42">
      <w:pPr>
        <w:spacing w:after="0" w:line="260" w:lineRule="auto"/>
        <w:rPr>
          <w:rFonts w:cs="Arial"/>
        </w:rPr>
      </w:pPr>
    </w:p>
    <w:p w14:paraId="6BB18A03" w14:textId="77777777" w:rsidR="00CE1A42" w:rsidRDefault="00CE1A42">
      <w:pPr>
        <w:spacing w:after="0" w:line="260" w:lineRule="auto"/>
        <w:rPr>
          <w:rFonts w:cs="Arial"/>
        </w:rPr>
      </w:pPr>
    </w:p>
    <w:p w14:paraId="15089884" w14:textId="77777777" w:rsidR="00CE1A42" w:rsidRDefault="009261E6">
      <w:pPr>
        <w:pStyle w:val="SredinskoOdebeljeno"/>
        <w:spacing w:line="260" w:lineRule="auto"/>
      </w:pPr>
      <w:r>
        <w:t>UREDBA O SPREMEMBI UREDBE O KONCESIJI ZA OPRAVLJANJE JAVNE SLUŽBE OBVEŠČANJA IN IZOBRAŽEVANJA POTROŠNIKOV TER JAVNE SLUŽBE IZVAJANJA PRIMERJALNIH OCENJEVANJ BLAGA, STORITEV ALI DIGITALNE VSEBINE</w:t>
      </w:r>
    </w:p>
    <w:p w14:paraId="05CFCA83" w14:textId="77777777" w:rsidR="00CE1A42" w:rsidRDefault="00CE1A42">
      <w:pPr>
        <w:spacing w:after="0" w:line="260" w:lineRule="auto"/>
        <w:rPr>
          <w:rFonts w:cs="Arial"/>
        </w:rPr>
      </w:pPr>
    </w:p>
    <w:p w14:paraId="0F98ACCE" w14:textId="77777777" w:rsidR="00CE1A42" w:rsidRDefault="009261E6">
      <w:pPr>
        <w:pStyle w:val="Sredinsko"/>
        <w:spacing w:line="260" w:lineRule="auto"/>
      </w:pPr>
      <w:r>
        <w:t>PREDLOG</w:t>
      </w:r>
    </w:p>
    <w:p w14:paraId="6F2A0A90" w14:textId="77777777" w:rsidR="00CE1A42" w:rsidRDefault="00CE1A42">
      <w:pPr>
        <w:spacing w:after="0" w:line="260" w:lineRule="auto"/>
        <w:rPr>
          <w:rFonts w:cs="Arial"/>
        </w:rPr>
      </w:pPr>
    </w:p>
    <w:p w14:paraId="3AE42B34" w14:textId="77777777" w:rsidR="00CE1A42" w:rsidRDefault="00CE1A42">
      <w:pPr>
        <w:spacing w:after="0" w:line="260" w:lineRule="auto"/>
        <w:rPr>
          <w:rFonts w:cs="Arial"/>
        </w:rPr>
      </w:pPr>
    </w:p>
    <w:p w14:paraId="5E5A2B27" w14:textId="77777777" w:rsidR="00CE1A42" w:rsidRDefault="009261E6">
      <w:pPr>
        <w:pStyle w:val="Sredinsko"/>
        <w:spacing w:line="260" w:lineRule="auto"/>
      </w:pPr>
      <w:r>
        <w:t>EVA: 2026-2180-0020</w:t>
      </w:r>
    </w:p>
    <w:p w14:paraId="44365906" w14:textId="77777777" w:rsidR="00CE1A42" w:rsidRDefault="009261E6">
      <w:r>
        <w:br w:type="page"/>
      </w:r>
    </w:p>
    <w:p w14:paraId="74021D8F" w14:textId="77777777" w:rsidR="00CE1A42" w:rsidRDefault="009261E6">
      <w:pPr>
        <w:pStyle w:val="Odebeljeno"/>
        <w:spacing w:line="260" w:lineRule="auto"/>
      </w:pPr>
      <w:r>
        <w:lastRenderedPageBreak/>
        <w:t>I.</w:t>
      </w:r>
      <w:r>
        <w:tab/>
        <w:t>UVOD</w:t>
      </w:r>
    </w:p>
    <w:p w14:paraId="1034E3C0" w14:textId="77777777" w:rsidR="00CE1A42" w:rsidRDefault="009261E6">
      <w:pPr>
        <w:pStyle w:val="Odebeljeno"/>
        <w:spacing w:line="260" w:lineRule="auto"/>
      </w:pPr>
      <w:r>
        <w:t>1.</w:t>
      </w:r>
      <w:r>
        <w:tab/>
        <w:t>Razlogi in podlage za izdajo</w:t>
      </w:r>
    </w:p>
    <w:p w14:paraId="5811E656" w14:textId="77777777" w:rsidR="00CE1A42" w:rsidRDefault="00CE1A42">
      <w:pPr>
        <w:spacing w:after="0" w:line="260" w:lineRule="auto"/>
        <w:rPr>
          <w:rFonts w:cs="Arial"/>
        </w:rPr>
      </w:pPr>
    </w:p>
    <w:p w14:paraId="41BE43D0" w14:textId="77777777" w:rsidR="00CE1A42" w:rsidRDefault="009261E6">
      <w:pPr>
        <w:spacing w:after="0" w:line="260" w:lineRule="auto"/>
      </w:pPr>
      <w:r>
        <w:t>Pravna podlaga:</w:t>
      </w:r>
    </w:p>
    <w:p w14:paraId="3B3C62D9" w14:textId="04070862" w:rsidR="00CE1A42" w:rsidRDefault="009261E6">
      <w:pPr>
        <w:spacing w:after="0" w:line="240" w:lineRule="auto"/>
      </w:pPr>
      <w:r>
        <w:t>Zakon</w:t>
      </w:r>
      <w:r w:rsidR="00884FA8">
        <w:t xml:space="preserve"> </w:t>
      </w:r>
      <w:r>
        <w:t xml:space="preserve">o varstvu potrošnikov (Uradni list RS, št. 130/22, v nadaljnjem besedilu: ZVPot-1) v drugem in tretjem odstavku 229. člena določa pooblastilo vladi, da lahko za opravljanje javne službe na posameznih področjih varstva potrošnikov podeli koncesijo z uredbo, s katero se določi predmet koncesije, pogoji in postopek podeljevanja koncesij za opravljanje javne službe na področju varstva potrošnikov, koncesijska razmerja, financiranje izvajanja koncesije ter nadzor nad izvajanjem koncesije, vlada sprejeme koncesijski akt za javno službo obveščanja in izobraževanja potrošnikov in  izvajanje primerjalnih ocenjevanj blaga, storitev ali digitalne vsebine. </w:t>
      </w:r>
    </w:p>
    <w:p w14:paraId="16A8E1F8" w14:textId="77777777" w:rsidR="00CE1A42" w:rsidRDefault="00CE1A42">
      <w:pPr>
        <w:spacing w:after="0" w:line="260" w:lineRule="auto"/>
        <w:rPr>
          <w:rFonts w:cs="Arial"/>
        </w:rPr>
      </w:pPr>
    </w:p>
    <w:p w14:paraId="67F1B757" w14:textId="77777777" w:rsidR="00CE1A42" w:rsidRDefault="009261E6">
      <w:pPr>
        <w:spacing w:after="0" w:line="260" w:lineRule="auto"/>
      </w:pPr>
      <w:r>
        <w:t>Rok za izdajo:</w:t>
      </w:r>
    </w:p>
    <w:p w14:paraId="3F13730D" w14:textId="77777777" w:rsidR="00CE1A42" w:rsidRDefault="009261E6">
      <w:pPr>
        <w:spacing w:after="0" w:line="240" w:lineRule="auto"/>
      </w:pPr>
      <w:r>
        <w:t>Rok ni določen.</w:t>
      </w:r>
    </w:p>
    <w:p w14:paraId="68318985" w14:textId="77777777" w:rsidR="00CE1A42" w:rsidRDefault="00CE1A42">
      <w:pPr>
        <w:spacing w:after="0" w:line="260" w:lineRule="auto"/>
        <w:rPr>
          <w:rFonts w:cs="Arial"/>
        </w:rPr>
      </w:pPr>
    </w:p>
    <w:p w14:paraId="4F759E50" w14:textId="77777777" w:rsidR="00CE1A42" w:rsidRDefault="009261E6">
      <w:pPr>
        <w:spacing w:after="0" w:line="260" w:lineRule="auto"/>
      </w:pPr>
      <w:r>
        <w:t>Glavni razlogi za izdajo:</w:t>
      </w:r>
    </w:p>
    <w:p w14:paraId="6E474B96" w14:textId="77777777" w:rsidR="00CE1A42" w:rsidRDefault="009261E6">
      <w:pPr>
        <w:spacing w:after="0" w:line="240" w:lineRule="auto"/>
      </w:pPr>
      <w:r>
        <w:t>Z Uredbo o spremembi Uredbe se spreminja čas podelitve koncesij iz dveh let na pet let zaradi bolj učinkovite uporabe proračunskih sredstev in načrtovanja za izvajanje projektov v okviru koncesij.</w:t>
      </w:r>
    </w:p>
    <w:p w14:paraId="402BA23E" w14:textId="77777777" w:rsidR="00CE1A42" w:rsidRDefault="00CE1A42">
      <w:pPr>
        <w:spacing w:after="0" w:line="260" w:lineRule="auto"/>
        <w:rPr>
          <w:rFonts w:cs="Arial"/>
        </w:rPr>
      </w:pPr>
    </w:p>
    <w:p w14:paraId="64FBFBF6" w14:textId="77777777" w:rsidR="00CE1A42" w:rsidRDefault="009261E6">
      <w:pPr>
        <w:pStyle w:val="Odebeljeno"/>
        <w:spacing w:line="260" w:lineRule="auto"/>
      </w:pPr>
      <w:r>
        <w:t>2.</w:t>
      </w:r>
      <w:r>
        <w:tab/>
        <w:t>Ocena finančnih posledic predloga akta za državni proračun in druga javna finančna sredstva</w:t>
      </w:r>
    </w:p>
    <w:p w14:paraId="31FE0B99" w14:textId="77777777" w:rsidR="00CE1A42" w:rsidRDefault="00CE1A42">
      <w:pPr>
        <w:spacing w:after="0" w:line="260" w:lineRule="auto"/>
        <w:rPr>
          <w:rFonts w:cs="Arial"/>
        </w:rPr>
      </w:pPr>
    </w:p>
    <w:p w14:paraId="7A0FB064" w14:textId="77777777" w:rsidR="00CE1A42" w:rsidRDefault="009261E6">
      <w:pPr>
        <w:pStyle w:val="Odebeljeno"/>
        <w:spacing w:line="260" w:lineRule="auto"/>
        <w:ind w:left="360" w:hanging="360"/>
      </w:pPr>
      <w:r>
        <w:tab/>
        <w:t>Predpis ima posledice za državni proračun in druga javnofinančna sredstva.</w:t>
      </w:r>
    </w:p>
    <w:p w14:paraId="46EED4EE" w14:textId="77777777" w:rsidR="00CE1A42" w:rsidRDefault="00CE1A42">
      <w:pPr>
        <w:spacing w:after="0" w:line="260" w:lineRule="auto"/>
        <w:rPr>
          <w:rFonts w:cs="Arial"/>
        </w:rPr>
      </w:pPr>
    </w:p>
    <w:p w14:paraId="536B77D1" w14:textId="77777777" w:rsidR="00CE1A42" w:rsidRDefault="009261E6">
      <w:pPr>
        <w:pStyle w:val="Odebeljeno"/>
        <w:spacing w:line="260" w:lineRule="auto"/>
        <w:ind w:left="720" w:hanging="360"/>
      </w:pPr>
      <w:r>
        <w:t>–</w:t>
      </w:r>
      <w:r>
        <w:tab/>
        <w:t>Predpis ima posledice za blagajne javnega financiranja (državni proračun, občinski proračuni ter pokojninska in zdravstvena blagajna).</w:t>
      </w:r>
    </w:p>
    <w:p w14:paraId="5CE06018" w14:textId="77777777" w:rsidR="00CE1A42" w:rsidRDefault="00CE1A42">
      <w:pPr>
        <w:spacing w:after="0" w:line="260" w:lineRule="auto"/>
        <w:rPr>
          <w:rFonts w:cs="Arial"/>
        </w:rPr>
      </w:pPr>
    </w:p>
    <w:p w14:paraId="26D36A63" w14:textId="77777777" w:rsidR="00CE1A42" w:rsidRDefault="009261E6">
      <w:pPr>
        <w:spacing w:after="0" w:line="260" w:lineRule="auto"/>
        <w:ind w:left="1080" w:hanging="360"/>
      </w:pPr>
      <w:r>
        <w:t>–</w:t>
      </w:r>
      <w:r>
        <w:tab/>
        <w:t>Predpis ima na blagajne javnega financiranja učinek v vrednosti nad 40.000 eur.</w:t>
      </w:r>
    </w:p>
    <w:p w14:paraId="17A52080" w14:textId="77777777" w:rsidR="00CE1A42" w:rsidRDefault="00CE1A42">
      <w:pPr>
        <w:spacing w:after="0" w:line="260" w:lineRule="auto"/>
        <w:rPr>
          <w:rFonts w:cs="Arial"/>
        </w:rPr>
      </w:pPr>
    </w:p>
    <w:p w14:paraId="34DC7B62" w14:textId="77777777" w:rsidR="00CE1A42" w:rsidRDefault="009261E6">
      <w:pPr>
        <w:spacing w:after="0" w:line="240" w:lineRule="auto"/>
        <w:ind w:left="1080"/>
      </w:pPr>
      <w:r>
        <w:t>Za leto 2026 načrtujemo, da bo porabljenih 115.000 EUR sredstev iz državnega proračuna. Predlog nima posledic za druga javna finančna sredstva.</w:t>
      </w:r>
    </w:p>
    <w:p w14:paraId="097630E0" w14:textId="77777777" w:rsidR="00CE1A42" w:rsidRDefault="00CE1A42">
      <w:pPr>
        <w:spacing w:after="0" w:line="240" w:lineRule="auto"/>
        <w:ind w:left="1080"/>
      </w:pPr>
    </w:p>
    <w:p w14:paraId="163DC5CA" w14:textId="77777777" w:rsidR="00CE1A42" w:rsidRDefault="00CE1A42">
      <w:pPr>
        <w:spacing w:after="0" w:line="260" w:lineRule="auto"/>
        <w:rPr>
          <w:rFonts w:cs="Arial"/>
        </w:rPr>
      </w:pPr>
    </w:p>
    <w:p w14:paraId="5AD983A3" w14:textId="77777777" w:rsidR="00CE1A42" w:rsidRDefault="009261E6">
      <w:pPr>
        <w:pStyle w:val="Odebeljeno"/>
        <w:spacing w:line="260" w:lineRule="auto"/>
      </w:pPr>
      <w:r>
        <w:t>3.</w:t>
      </w:r>
      <w:r>
        <w:tab/>
        <w:t>Prikaz ureditve v drugih pravnih sistemih in prilagojenosti predlagane ureditve pravu Evropske unije</w:t>
      </w:r>
    </w:p>
    <w:p w14:paraId="659BF953" w14:textId="77777777" w:rsidR="00CE1A42" w:rsidRDefault="00CE1A42">
      <w:pPr>
        <w:spacing w:after="0" w:line="260" w:lineRule="auto"/>
        <w:rPr>
          <w:rFonts w:cs="Arial"/>
        </w:rPr>
      </w:pPr>
    </w:p>
    <w:p w14:paraId="2BB8E1AF" w14:textId="77777777" w:rsidR="00CE1A42" w:rsidRDefault="009261E6">
      <w:pPr>
        <w:pStyle w:val="Odebeljeno"/>
        <w:spacing w:line="260" w:lineRule="auto"/>
      </w:pPr>
      <w:r>
        <w:t>3.1</w:t>
      </w:r>
      <w:r>
        <w:tab/>
        <w:t>Prikaz ureditve v drugih pravnih sistemih</w:t>
      </w:r>
    </w:p>
    <w:p w14:paraId="6EB6CC11" w14:textId="77777777" w:rsidR="00CE1A42" w:rsidRDefault="00CE1A42">
      <w:pPr>
        <w:spacing w:after="0" w:line="260" w:lineRule="auto"/>
        <w:rPr>
          <w:rFonts w:cs="Arial"/>
        </w:rPr>
      </w:pPr>
    </w:p>
    <w:p w14:paraId="75BF8BAD" w14:textId="77777777" w:rsidR="00CE1A42" w:rsidRDefault="009261E6">
      <w:pPr>
        <w:spacing w:after="0" w:line="260" w:lineRule="auto"/>
      </w:pPr>
      <w:r>
        <w:t>/</w:t>
      </w:r>
    </w:p>
    <w:p w14:paraId="505E7471" w14:textId="77777777" w:rsidR="00CE1A42" w:rsidRDefault="00CE1A42">
      <w:pPr>
        <w:spacing w:after="0" w:line="260" w:lineRule="auto"/>
        <w:rPr>
          <w:rFonts w:cs="Arial"/>
        </w:rPr>
      </w:pPr>
    </w:p>
    <w:p w14:paraId="52A5F1FC" w14:textId="77777777" w:rsidR="00CE1A42" w:rsidRDefault="009261E6">
      <w:pPr>
        <w:pStyle w:val="Odebeljeno"/>
        <w:spacing w:line="260" w:lineRule="auto"/>
      </w:pPr>
      <w:r>
        <w:t>3.2</w:t>
      </w:r>
      <w:r>
        <w:tab/>
        <w:t>Prikaz ureditve v pravnem redu Evropske unije</w:t>
      </w:r>
    </w:p>
    <w:p w14:paraId="43412FB5" w14:textId="77777777" w:rsidR="00CE1A42" w:rsidRDefault="00CE1A42">
      <w:pPr>
        <w:spacing w:after="0" w:line="260" w:lineRule="auto"/>
        <w:rPr>
          <w:rFonts w:cs="Arial"/>
        </w:rPr>
      </w:pPr>
    </w:p>
    <w:p w14:paraId="36D00075" w14:textId="77777777" w:rsidR="00CE1A42" w:rsidRDefault="009261E6">
      <w:pPr>
        <w:spacing w:after="0" w:line="260" w:lineRule="auto"/>
      </w:pPr>
      <w:r>
        <w:t>Predlog ni predmet usklajevanja s pravnim redom EU.</w:t>
      </w:r>
    </w:p>
    <w:p w14:paraId="64AE49D7" w14:textId="77777777" w:rsidR="00CE1A42" w:rsidRDefault="00CE1A42">
      <w:pPr>
        <w:spacing w:after="0" w:line="260" w:lineRule="auto"/>
        <w:rPr>
          <w:rFonts w:cs="Arial"/>
        </w:rPr>
      </w:pPr>
    </w:p>
    <w:p w14:paraId="0D53A5EF" w14:textId="77777777" w:rsidR="00CE1A42" w:rsidRDefault="009261E6">
      <w:pPr>
        <w:pStyle w:val="SrajckaNaslovZamik"/>
        <w:spacing w:line="260" w:lineRule="auto"/>
      </w:pPr>
      <w:r>
        <w:t>3.3</w:t>
      </w:r>
      <w:r>
        <w:tab/>
        <w:t>Prikaz ureditve v posameznih državah članicah Evropske unije</w:t>
      </w:r>
    </w:p>
    <w:p w14:paraId="5D1179B8" w14:textId="77777777" w:rsidR="00CE1A42" w:rsidRDefault="00CE1A42">
      <w:pPr>
        <w:spacing w:after="0" w:line="260" w:lineRule="auto"/>
        <w:rPr>
          <w:rFonts w:cs="Arial"/>
        </w:rPr>
      </w:pPr>
    </w:p>
    <w:p w14:paraId="02777505" w14:textId="77777777" w:rsidR="00CE1A42" w:rsidRDefault="009261E6">
      <w:pPr>
        <w:spacing w:after="0" w:line="260" w:lineRule="auto"/>
      </w:pPr>
      <w:r>
        <w:t>/</w:t>
      </w:r>
    </w:p>
    <w:p w14:paraId="3BD0E6E1" w14:textId="77777777" w:rsidR="00CE1A42" w:rsidRDefault="00CE1A42">
      <w:pPr>
        <w:spacing w:after="0" w:line="260" w:lineRule="auto"/>
        <w:rPr>
          <w:rFonts w:cs="Arial"/>
        </w:rPr>
      </w:pPr>
    </w:p>
    <w:p w14:paraId="58362A12" w14:textId="77777777" w:rsidR="00CE1A42" w:rsidRDefault="009261E6">
      <w:pPr>
        <w:pStyle w:val="Odebeljeno"/>
        <w:spacing w:line="260" w:lineRule="auto"/>
      </w:pPr>
      <w:r>
        <w:t>4.</w:t>
      </w:r>
      <w:r>
        <w:tab/>
        <w:t>Presoja posledic</w:t>
      </w:r>
    </w:p>
    <w:p w14:paraId="30F8C756" w14:textId="77777777" w:rsidR="00CE1A42" w:rsidRDefault="009261E6">
      <w:pPr>
        <w:pStyle w:val="Odebeljeno"/>
        <w:spacing w:line="260" w:lineRule="auto"/>
      </w:pPr>
      <w:r>
        <w:t>4.1</w:t>
      </w:r>
      <w:r>
        <w:tab/>
        <w:t>Presoja administrativnih posledic</w:t>
      </w:r>
    </w:p>
    <w:p w14:paraId="5303FD11" w14:textId="77777777" w:rsidR="00CE1A42" w:rsidRDefault="00CE1A42">
      <w:pPr>
        <w:spacing w:after="0" w:line="260" w:lineRule="auto"/>
        <w:rPr>
          <w:rFonts w:cs="Arial"/>
        </w:rPr>
      </w:pPr>
    </w:p>
    <w:p w14:paraId="5B10524F" w14:textId="77777777" w:rsidR="00CE1A42" w:rsidRDefault="009261E6">
      <w:pPr>
        <w:spacing w:after="0" w:line="260" w:lineRule="auto"/>
      </w:pPr>
      <w:r>
        <w:t>Predpis nima posledic na tem področju.</w:t>
      </w:r>
    </w:p>
    <w:p w14:paraId="1C329870" w14:textId="77777777" w:rsidR="00CE1A42" w:rsidRDefault="00CE1A42">
      <w:pPr>
        <w:spacing w:after="0" w:line="260" w:lineRule="auto"/>
        <w:rPr>
          <w:rFonts w:cs="Arial"/>
        </w:rPr>
      </w:pPr>
    </w:p>
    <w:p w14:paraId="5C0EBE34" w14:textId="77777777" w:rsidR="00CE1A42" w:rsidRDefault="00CE1A42">
      <w:pPr>
        <w:spacing w:after="0" w:line="260" w:lineRule="auto"/>
        <w:rPr>
          <w:rFonts w:cs="Arial"/>
        </w:rPr>
      </w:pPr>
    </w:p>
    <w:p w14:paraId="3CA3AF9A" w14:textId="77777777" w:rsidR="00CE1A42" w:rsidRDefault="009261E6">
      <w:pPr>
        <w:pStyle w:val="Odebeljeno"/>
        <w:spacing w:line="260" w:lineRule="auto"/>
      </w:pPr>
      <w:r>
        <w:t>4.2</w:t>
      </w:r>
      <w:r>
        <w:tab/>
        <w:t>Presoja posledic za okolje, vključno s prostorskimi in varstvenimi vidiki</w:t>
      </w:r>
    </w:p>
    <w:p w14:paraId="6E947132" w14:textId="77777777" w:rsidR="00CE1A42" w:rsidRDefault="00CE1A42">
      <w:pPr>
        <w:spacing w:after="0" w:line="260" w:lineRule="auto"/>
        <w:rPr>
          <w:rFonts w:cs="Arial"/>
        </w:rPr>
      </w:pPr>
    </w:p>
    <w:p w14:paraId="4FC78B97" w14:textId="77777777" w:rsidR="00CE1A42" w:rsidRDefault="009261E6">
      <w:pPr>
        <w:spacing w:after="0" w:line="260" w:lineRule="auto"/>
      </w:pPr>
      <w:r>
        <w:t>Predpis nima posledic na tem področju.</w:t>
      </w:r>
    </w:p>
    <w:p w14:paraId="35430695" w14:textId="77777777" w:rsidR="00CE1A42" w:rsidRDefault="00CE1A42">
      <w:pPr>
        <w:spacing w:after="0" w:line="260" w:lineRule="auto"/>
        <w:rPr>
          <w:rFonts w:cs="Arial"/>
        </w:rPr>
      </w:pPr>
    </w:p>
    <w:p w14:paraId="67605D17" w14:textId="77777777" w:rsidR="00CE1A42" w:rsidRDefault="00CE1A42">
      <w:pPr>
        <w:spacing w:after="0" w:line="260" w:lineRule="auto"/>
        <w:rPr>
          <w:rFonts w:cs="Arial"/>
        </w:rPr>
      </w:pPr>
    </w:p>
    <w:p w14:paraId="76E028D3" w14:textId="77777777" w:rsidR="00CE1A42" w:rsidRDefault="009261E6">
      <w:pPr>
        <w:pStyle w:val="Odebeljeno"/>
        <w:spacing w:line="260" w:lineRule="auto"/>
      </w:pPr>
      <w:r>
        <w:t>4.3</w:t>
      </w:r>
      <w:r>
        <w:tab/>
        <w:t>Presoja posledic za gospodarstvo</w:t>
      </w:r>
    </w:p>
    <w:p w14:paraId="108B0EF5" w14:textId="77777777" w:rsidR="00CE1A42" w:rsidRDefault="00CE1A42">
      <w:pPr>
        <w:spacing w:after="0" w:line="260" w:lineRule="auto"/>
        <w:rPr>
          <w:rFonts w:cs="Arial"/>
        </w:rPr>
      </w:pPr>
    </w:p>
    <w:p w14:paraId="41C97A7C" w14:textId="77777777" w:rsidR="00CE1A42" w:rsidRDefault="009261E6">
      <w:pPr>
        <w:spacing w:after="0" w:line="260" w:lineRule="auto"/>
      </w:pPr>
      <w:r>
        <w:t>Predpis nima posledic na tem področju.</w:t>
      </w:r>
    </w:p>
    <w:p w14:paraId="696CCAB3" w14:textId="77777777" w:rsidR="00CE1A42" w:rsidRDefault="00CE1A42">
      <w:pPr>
        <w:spacing w:after="0" w:line="260" w:lineRule="auto"/>
        <w:rPr>
          <w:rFonts w:cs="Arial"/>
        </w:rPr>
      </w:pPr>
    </w:p>
    <w:p w14:paraId="0DA92533" w14:textId="77777777" w:rsidR="00CE1A42" w:rsidRDefault="00CE1A42">
      <w:pPr>
        <w:spacing w:after="0" w:line="260" w:lineRule="auto"/>
        <w:rPr>
          <w:rFonts w:cs="Arial"/>
        </w:rPr>
      </w:pPr>
    </w:p>
    <w:p w14:paraId="2D04C5C8" w14:textId="77777777" w:rsidR="00CE1A42" w:rsidRDefault="009261E6">
      <w:pPr>
        <w:pStyle w:val="Odebeljeno"/>
        <w:spacing w:line="260" w:lineRule="auto"/>
      </w:pPr>
      <w:r>
        <w:t>4.4</w:t>
      </w:r>
      <w:r>
        <w:tab/>
        <w:t>Presoja posledic za socialno področje</w:t>
      </w:r>
    </w:p>
    <w:p w14:paraId="2B246299" w14:textId="77777777" w:rsidR="00CE1A42" w:rsidRDefault="00CE1A42">
      <w:pPr>
        <w:spacing w:after="0" w:line="260" w:lineRule="auto"/>
        <w:rPr>
          <w:rFonts w:cs="Arial"/>
        </w:rPr>
      </w:pPr>
    </w:p>
    <w:p w14:paraId="2DE7525D" w14:textId="77777777" w:rsidR="00CE1A42" w:rsidRDefault="009261E6">
      <w:pPr>
        <w:spacing w:after="0" w:line="260" w:lineRule="auto"/>
      </w:pPr>
      <w:r>
        <w:t>Predpis nima posledic na tem področju.</w:t>
      </w:r>
    </w:p>
    <w:p w14:paraId="1E4F77E7" w14:textId="77777777" w:rsidR="00CE1A42" w:rsidRDefault="00CE1A42">
      <w:pPr>
        <w:spacing w:after="0" w:line="260" w:lineRule="auto"/>
        <w:rPr>
          <w:rFonts w:cs="Arial"/>
        </w:rPr>
      </w:pPr>
    </w:p>
    <w:p w14:paraId="69B7A2A5" w14:textId="77777777" w:rsidR="00CE1A42" w:rsidRDefault="00CE1A42">
      <w:pPr>
        <w:spacing w:after="0" w:line="260" w:lineRule="auto"/>
        <w:rPr>
          <w:rFonts w:cs="Arial"/>
        </w:rPr>
      </w:pPr>
    </w:p>
    <w:p w14:paraId="44E789F4" w14:textId="77777777" w:rsidR="00CE1A42" w:rsidRDefault="009261E6">
      <w:pPr>
        <w:pStyle w:val="Odebeljeno"/>
        <w:spacing w:line="260" w:lineRule="auto"/>
      </w:pPr>
      <w:r>
        <w:t>4.5</w:t>
      </w:r>
      <w:r>
        <w:tab/>
        <w:t>Presoja posledic za dokumente razvojnega načrtovanja</w:t>
      </w:r>
    </w:p>
    <w:p w14:paraId="01A432B5" w14:textId="77777777" w:rsidR="00CE1A42" w:rsidRDefault="00CE1A42">
      <w:pPr>
        <w:spacing w:after="0" w:line="260" w:lineRule="auto"/>
        <w:rPr>
          <w:rFonts w:cs="Arial"/>
        </w:rPr>
      </w:pPr>
    </w:p>
    <w:p w14:paraId="1339EDCC" w14:textId="77777777" w:rsidR="00CE1A42" w:rsidRDefault="009261E6">
      <w:pPr>
        <w:spacing w:after="0" w:line="260" w:lineRule="auto"/>
      </w:pPr>
      <w:r>
        <w:t>Predpis nima posledic na tem področju.</w:t>
      </w:r>
    </w:p>
    <w:p w14:paraId="30646CC0" w14:textId="77777777" w:rsidR="00CE1A42" w:rsidRDefault="00CE1A42">
      <w:pPr>
        <w:spacing w:after="0" w:line="260" w:lineRule="auto"/>
        <w:rPr>
          <w:rFonts w:cs="Arial"/>
        </w:rPr>
      </w:pPr>
    </w:p>
    <w:p w14:paraId="17ACC53A" w14:textId="77777777" w:rsidR="00CE1A42" w:rsidRDefault="00CE1A42">
      <w:pPr>
        <w:spacing w:after="0" w:line="260" w:lineRule="auto"/>
        <w:rPr>
          <w:rFonts w:cs="Arial"/>
        </w:rPr>
      </w:pPr>
    </w:p>
    <w:p w14:paraId="5A16F821" w14:textId="77777777" w:rsidR="00CE1A42" w:rsidRDefault="009261E6">
      <w:pPr>
        <w:pStyle w:val="Odebeljeno"/>
        <w:spacing w:line="260" w:lineRule="auto"/>
      </w:pPr>
      <w:r>
        <w:t>4.6</w:t>
      </w:r>
      <w:r>
        <w:tab/>
        <w:t>Presoja posledic za druga področja</w:t>
      </w:r>
    </w:p>
    <w:p w14:paraId="3E39F912" w14:textId="77777777" w:rsidR="00CE1A42" w:rsidRDefault="00CE1A42">
      <w:pPr>
        <w:spacing w:after="0" w:line="260" w:lineRule="auto"/>
        <w:rPr>
          <w:rFonts w:cs="Arial"/>
        </w:rPr>
      </w:pPr>
    </w:p>
    <w:p w14:paraId="5114F90F" w14:textId="77777777" w:rsidR="00CE1A42" w:rsidRDefault="009261E6">
      <w:pPr>
        <w:spacing w:after="0" w:line="260" w:lineRule="auto"/>
      </w:pPr>
      <w:r>
        <w:t>Predpis nima posledic na tem področju.</w:t>
      </w:r>
    </w:p>
    <w:p w14:paraId="2CA3A644" w14:textId="77777777" w:rsidR="00CE1A42" w:rsidRDefault="00CE1A42">
      <w:pPr>
        <w:spacing w:after="0" w:line="260" w:lineRule="auto"/>
        <w:rPr>
          <w:rFonts w:cs="Arial"/>
        </w:rPr>
      </w:pPr>
    </w:p>
    <w:p w14:paraId="1D2E552C" w14:textId="77777777" w:rsidR="00CE1A42" w:rsidRDefault="00CE1A42">
      <w:pPr>
        <w:spacing w:after="0" w:line="260" w:lineRule="auto"/>
        <w:rPr>
          <w:rFonts w:cs="Arial"/>
        </w:rPr>
      </w:pPr>
    </w:p>
    <w:p w14:paraId="158643FE" w14:textId="77777777" w:rsidR="00CE1A42" w:rsidRDefault="009261E6">
      <w:pPr>
        <w:pStyle w:val="Odebeljeno"/>
        <w:spacing w:line="260" w:lineRule="auto"/>
      </w:pPr>
      <w:r>
        <w:t>4.7</w:t>
      </w:r>
      <w:r>
        <w:tab/>
        <w:t>Izvajanje sprejetega predpisa</w:t>
      </w:r>
    </w:p>
    <w:p w14:paraId="5AEB13EE" w14:textId="77777777" w:rsidR="00CE1A42" w:rsidRDefault="00CE1A42">
      <w:pPr>
        <w:spacing w:after="0" w:line="260" w:lineRule="auto"/>
        <w:rPr>
          <w:rFonts w:cs="Arial"/>
        </w:rPr>
      </w:pPr>
    </w:p>
    <w:p w14:paraId="07687532" w14:textId="77777777" w:rsidR="00CE1A42" w:rsidRDefault="009261E6">
      <w:pPr>
        <w:spacing w:after="0" w:line="260" w:lineRule="auto"/>
      </w:pPr>
      <w:r>
        <w:t>Ni podatka.</w:t>
      </w:r>
    </w:p>
    <w:p w14:paraId="4D64A993" w14:textId="77777777" w:rsidR="00CE1A42" w:rsidRDefault="00CE1A42">
      <w:pPr>
        <w:spacing w:after="0" w:line="260" w:lineRule="auto"/>
        <w:rPr>
          <w:rFonts w:cs="Arial"/>
        </w:rPr>
      </w:pPr>
    </w:p>
    <w:p w14:paraId="29CA3EE6" w14:textId="77777777" w:rsidR="00CE1A42" w:rsidRDefault="009261E6">
      <w:pPr>
        <w:pStyle w:val="Odebeljeno"/>
        <w:spacing w:line="260" w:lineRule="auto"/>
      </w:pPr>
      <w:r>
        <w:t>5.</w:t>
      </w:r>
      <w:r>
        <w:tab/>
        <w:t>Prikaz sodelovanja javnosti</w:t>
      </w:r>
    </w:p>
    <w:p w14:paraId="4EDBD6DE" w14:textId="77777777" w:rsidR="00CE1A42" w:rsidRDefault="00CE1A42">
      <w:pPr>
        <w:spacing w:after="0" w:line="260" w:lineRule="auto"/>
        <w:rPr>
          <w:rFonts w:cs="Arial"/>
        </w:rPr>
      </w:pPr>
    </w:p>
    <w:p w14:paraId="62CEF044" w14:textId="77777777" w:rsidR="00CE1A42" w:rsidRDefault="009261E6">
      <w:pPr>
        <w:spacing w:after="0" w:line="260" w:lineRule="auto"/>
      </w:pPr>
      <w:r>
        <w:t>Gradivo je bilo predmet sodelovanja z javnostjo.</w:t>
      </w:r>
    </w:p>
    <w:p w14:paraId="37E456F1" w14:textId="77777777" w:rsidR="00CE1A42" w:rsidRDefault="00CE1A42">
      <w:pPr>
        <w:spacing w:after="0" w:line="260" w:lineRule="auto"/>
        <w:rPr>
          <w:rFonts w:cs="Arial"/>
        </w:rPr>
      </w:pPr>
    </w:p>
    <w:p w14:paraId="4DE82727" w14:textId="77777777" w:rsidR="00CE1A42" w:rsidRDefault="009261E6">
      <w:pPr>
        <w:spacing w:after="0" w:line="260" w:lineRule="auto"/>
      </w:pPr>
      <w:r>
        <w:t xml:space="preserve">Datum objave na portalu </w:t>
      </w:r>
      <w:proofErr w:type="spellStart"/>
      <w:r>
        <w:t>eDemokracija</w:t>
      </w:r>
      <w:proofErr w:type="spellEnd"/>
      <w:r>
        <w:t>:</w:t>
      </w:r>
    </w:p>
    <w:p w14:paraId="5E32E792" w14:textId="77777777" w:rsidR="00CE1A42" w:rsidRDefault="009261E6">
      <w:pPr>
        <w:spacing w:after="0" w:line="260" w:lineRule="auto"/>
      </w:pPr>
      <w:r>
        <w:t>Ni podatka.</w:t>
      </w:r>
    </w:p>
    <w:p w14:paraId="61EAB529" w14:textId="77777777" w:rsidR="00CE1A42" w:rsidRDefault="00CE1A42">
      <w:pPr>
        <w:spacing w:after="0" w:line="260" w:lineRule="auto"/>
      </w:pPr>
    </w:p>
    <w:p w14:paraId="0434E008" w14:textId="77777777" w:rsidR="00CE1A42" w:rsidRDefault="00CE1A42">
      <w:pPr>
        <w:spacing w:after="0" w:line="260" w:lineRule="auto"/>
        <w:rPr>
          <w:rFonts w:cs="Arial"/>
        </w:rPr>
      </w:pPr>
    </w:p>
    <w:p w14:paraId="7B83493A" w14:textId="77777777" w:rsidR="00CE1A42" w:rsidRDefault="009261E6">
      <w:pPr>
        <w:spacing w:after="0" w:line="260" w:lineRule="auto"/>
      </w:pPr>
      <w:r>
        <w:t>Na gradivo niso bila podana mnenja, predlogi in pripombe.</w:t>
      </w:r>
    </w:p>
    <w:p w14:paraId="769D2A5B" w14:textId="77777777" w:rsidR="00CE1A42" w:rsidRDefault="00CE1A42">
      <w:pPr>
        <w:spacing w:after="0" w:line="260" w:lineRule="auto"/>
        <w:rPr>
          <w:rFonts w:cs="Arial"/>
        </w:rPr>
      </w:pPr>
    </w:p>
    <w:p w14:paraId="066EE1AB" w14:textId="77777777" w:rsidR="00CE1A42" w:rsidRDefault="009261E6">
      <w:r>
        <w:br w:type="page"/>
      </w:r>
    </w:p>
    <w:p w14:paraId="66D4134B" w14:textId="77777777" w:rsidR="00CE1A42" w:rsidRDefault="009261E6">
      <w:pPr>
        <w:pStyle w:val="Odebeljeno"/>
        <w:spacing w:line="260" w:lineRule="auto"/>
      </w:pPr>
      <w:r>
        <w:lastRenderedPageBreak/>
        <w:t>II.</w:t>
      </w:r>
      <w:r>
        <w:tab/>
        <w:t>BESEDILO ČLENOV</w:t>
      </w:r>
    </w:p>
    <w:p w14:paraId="70F50A98" w14:textId="77777777" w:rsidR="00CE1A42" w:rsidRDefault="009261E6">
      <w:pPr>
        <w:pStyle w:val="Odstavek"/>
        <w:spacing w:line="260" w:lineRule="auto"/>
      </w:pPr>
      <w:r>
        <w:t xml:space="preserve">Na podlagi tretjega odstavka 229. člena Zakona o varstvu potrošnikov (Uradni list RS, št. 130/22) Vlada Republike Slovenije izdaja </w:t>
      </w:r>
    </w:p>
    <w:p w14:paraId="03A46E12" w14:textId="77777777" w:rsidR="00CE1A42" w:rsidRDefault="00CE1A42">
      <w:pPr>
        <w:spacing w:after="0" w:line="260" w:lineRule="auto"/>
        <w:rPr>
          <w:rFonts w:cs="Arial"/>
        </w:rPr>
      </w:pPr>
    </w:p>
    <w:p w14:paraId="561F5DF6" w14:textId="77777777" w:rsidR="00CE1A42" w:rsidRDefault="009261E6">
      <w:pPr>
        <w:pStyle w:val="Naslov1"/>
        <w:spacing w:line="260" w:lineRule="auto"/>
      </w:pPr>
      <w:r>
        <w:t>Uredbo o spremembi Uredbe o koncesiji za opravljanje javne službe obveščanja in izobraževanja potrošnikov ter javne službe izvajanja primerjalnih ocenjevanj blaga, storitev ali digitalne vsebine</w:t>
      </w:r>
    </w:p>
    <w:p w14:paraId="0C6493C4" w14:textId="77777777" w:rsidR="00CE1A42" w:rsidRDefault="009261E6">
      <w:pPr>
        <w:pStyle w:val="len"/>
        <w:spacing w:line="260" w:lineRule="auto"/>
      </w:pPr>
      <w:r>
        <w:t>1. člen</w:t>
      </w:r>
    </w:p>
    <w:p w14:paraId="0985812D" w14:textId="77777777" w:rsidR="00CE1A42" w:rsidRDefault="00CE1A42">
      <w:pPr>
        <w:spacing w:after="0" w:line="260" w:lineRule="auto"/>
        <w:rPr>
          <w:rFonts w:cs="Arial"/>
        </w:rPr>
      </w:pPr>
    </w:p>
    <w:p w14:paraId="61B94CF3" w14:textId="130091B1" w:rsidR="00CE1A42" w:rsidRDefault="009261E6">
      <w:pPr>
        <w:spacing w:after="0" w:line="260" w:lineRule="auto"/>
      </w:pPr>
      <w:r>
        <w:tab/>
      </w:r>
      <w:r w:rsidR="009B5B18">
        <w:t>V Uredbi o koncesiji za opravljanje javne službe obveščanja in izobraževanja potrošnikov ter javne službe izvajanja primerjalnih ocenjevanj blaga, storitev ali digitalne vsebine (Uradni list RS, št. 44/24) se 4. člen spremeni tako, da se glasi</w:t>
      </w:r>
      <w:r>
        <w:t>: »Koncesiji iz prejšnjega člena sta neprenosljivi in se podelita za pet let.«</w:t>
      </w:r>
    </w:p>
    <w:p w14:paraId="1CC9E98F" w14:textId="77777777" w:rsidR="00CE1A42" w:rsidRDefault="00CE1A42">
      <w:pPr>
        <w:spacing w:after="0" w:line="260" w:lineRule="auto"/>
        <w:rPr>
          <w:rFonts w:cs="Arial"/>
        </w:rPr>
      </w:pPr>
    </w:p>
    <w:p w14:paraId="0911E047" w14:textId="77777777" w:rsidR="00CE1A42" w:rsidRDefault="009261E6">
      <w:pPr>
        <w:pStyle w:val="len"/>
        <w:spacing w:line="260" w:lineRule="auto"/>
      </w:pPr>
      <w:r>
        <w:t>2. člen</w:t>
      </w:r>
    </w:p>
    <w:p w14:paraId="0DD5C8A8" w14:textId="77777777" w:rsidR="00CE1A42" w:rsidRDefault="00CE1A42">
      <w:pPr>
        <w:spacing w:after="0" w:line="260" w:lineRule="auto"/>
        <w:rPr>
          <w:rFonts w:cs="Arial"/>
        </w:rPr>
      </w:pPr>
    </w:p>
    <w:p w14:paraId="5D7F85BC" w14:textId="77777777" w:rsidR="00CE1A42" w:rsidRDefault="009261E6">
      <w:pPr>
        <w:spacing w:after="0" w:line="260" w:lineRule="auto"/>
      </w:pPr>
      <w:r>
        <w:tab/>
        <w:t xml:space="preserve">Ta uredba začne veljati petnajsti dan po objavi v Uradnem listu Republike Slovenije. </w:t>
      </w:r>
    </w:p>
    <w:p w14:paraId="6B2733EB" w14:textId="77777777" w:rsidR="009B5B18" w:rsidRDefault="009B5B18">
      <w:pPr>
        <w:spacing w:after="0" w:line="260" w:lineRule="auto"/>
      </w:pPr>
    </w:p>
    <w:p w14:paraId="41F16E27" w14:textId="77777777" w:rsidR="009B5B18" w:rsidRDefault="009B5B18">
      <w:pPr>
        <w:spacing w:after="0" w:line="260" w:lineRule="auto"/>
      </w:pPr>
    </w:p>
    <w:p w14:paraId="0F163742" w14:textId="77777777" w:rsidR="009B5B18" w:rsidRDefault="009B5B18" w:rsidP="009B5B18">
      <w:pPr>
        <w:spacing w:after="0" w:line="260" w:lineRule="auto"/>
      </w:pPr>
    </w:p>
    <w:p w14:paraId="34473B19" w14:textId="77777777" w:rsidR="009B5B18" w:rsidRDefault="009B5B18" w:rsidP="009B5B18">
      <w:pPr>
        <w:spacing w:after="0" w:line="260" w:lineRule="auto"/>
      </w:pPr>
      <w:r>
        <w:t>Št. [/2026]</w:t>
      </w:r>
    </w:p>
    <w:p w14:paraId="2BB2F57E" w14:textId="77777777" w:rsidR="009B5B18" w:rsidRDefault="009B5B18" w:rsidP="009B5B18">
      <w:pPr>
        <w:spacing w:after="0" w:line="260" w:lineRule="auto"/>
      </w:pPr>
      <w:r>
        <w:t>Ljubljana, dne</w:t>
      </w:r>
    </w:p>
    <w:p w14:paraId="0B809A39" w14:textId="59E1ADCC" w:rsidR="009B5B18" w:rsidRDefault="009B5B18" w:rsidP="009B5B18">
      <w:pPr>
        <w:spacing w:after="0" w:line="260" w:lineRule="auto"/>
      </w:pPr>
      <w:r>
        <w:t>EVA 2026-2180-0020</w:t>
      </w:r>
    </w:p>
    <w:p w14:paraId="2EC2C471" w14:textId="77777777" w:rsidR="009B5B18" w:rsidRDefault="009B5B18" w:rsidP="009B5B18">
      <w:pPr>
        <w:spacing w:after="0" w:line="260" w:lineRule="auto"/>
      </w:pPr>
    </w:p>
    <w:p w14:paraId="1B064E65" w14:textId="77777777" w:rsidR="009B5B18" w:rsidRDefault="009B5B18" w:rsidP="009B5B18">
      <w:pPr>
        <w:spacing w:after="0" w:line="260" w:lineRule="auto"/>
      </w:pPr>
    </w:p>
    <w:p w14:paraId="5FA94011" w14:textId="77777777" w:rsidR="009B5B18" w:rsidRDefault="009B5B18" w:rsidP="009B5B18">
      <w:pPr>
        <w:spacing w:after="0" w:line="260" w:lineRule="auto"/>
        <w:jc w:val="right"/>
      </w:pPr>
      <w:r>
        <w:t xml:space="preserve">                                                     Vlada Republike Slovenije </w:t>
      </w:r>
    </w:p>
    <w:p w14:paraId="7B0BB153" w14:textId="7E85EC94" w:rsidR="009B5B18" w:rsidRDefault="009B5B18" w:rsidP="009B5B18">
      <w:pPr>
        <w:spacing w:after="0" w:line="260" w:lineRule="auto"/>
        <w:jc w:val="center"/>
      </w:pPr>
      <w:r>
        <w:t xml:space="preserve">                                                                                                                             Janez Janša </w:t>
      </w:r>
    </w:p>
    <w:p w14:paraId="0A9EC59A" w14:textId="16FBE33D" w:rsidR="009B5B18" w:rsidRDefault="009B5B18" w:rsidP="009B5B18">
      <w:pPr>
        <w:spacing w:after="0" w:line="260" w:lineRule="auto"/>
        <w:jc w:val="center"/>
      </w:pPr>
      <w:r>
        <w:t xml:space="preserve">                                                                                                                              predsednik</w:t>
      </w:r>
    </w:p>
    <w:p w14:paraId="080F4F95" w14:textId="77777777" w:rsidR="009B5B18" w:rsidRDefault="009B5B18" w:rsidP="009B5B18">
      <w:pPr>
        <w:spacing w:after="0" w:line="260" w:lineRule="auto"/>
        <w:jc w:val="right"/>
      </w:pPr>
    </w:p>
    <w:p w14:paraId="2241D8AE" w14:textId="77777777" w:rsidR="009B5B18" w:rsidRDefault="009B5B18">
      <w:pPr>
        <w:spacing w:after="0" w:line="260" w:lineRule="auto"/>
      </w:pPr>
    </w:p>
    <w:p w14:paraId="6424D399" w14:textId="77777777" w:rsidR="009B5B18" w:rsidRDefault="009B5B18">
      <w:pPr>
        <w:spacing w:after="0" w:line="260" w:lineRule="auto"/>
      </w:pPr>
    </w:p>
    <w:p w14:paraId="081FAB54" w14:textId="77777777" w:rsidR="009B5B18" w:rsidRDefault="009B5B18">
      <w:pPr>
        <w:spacing w:after="0" w:line="260" w:lineRule="auto"/>
      </w:pPr>
    </w:p>
    <w:p w14:paraId="0A1E37EB" w14:textId="77777777" w:rsidR="009B5B18" w:rsidRDefault="009B5B18">
      <w:pPr>
        <w:spacing w:after="0" w:line="260" w:lineRule="auto"/>
      </w:pPr>
    </w:p>
    <w:p w14:paraId="5F49E2A9" w14:textId="77777777" w:rsidR="009B5B18" w:rsidRDefault="009B5B18">
      <w:pPr>
        <w:spacing w:after="0" w:line="260" w:lineRule="auto"/>
      </w:pPr>
    </w:p>
    <w:p w14:paraId="20A37642" w14:textId="77777777" w:rsidR="009B5B18" w:rsidRDefault="009B5B18">
      <w:pPr>
        <w:spacing w:after="0" w:line="260" w:lineRule="auto"/>
      </w:pPr>
    </w:p>
    <w:p w14:paraId="2A6E388C" w14:textId="77777777" w:rsidR="009B5B18" w:rsidRDefault="009B5B18">
      <w:pPr>
        <w:spacing w:after="0" w:line="260" w:lineRule="auto"/>
      </w:pPr>
    </w:p>
    <w:p w14:paraId="7364255A" w14:textId="77777777" w:rsidR="009B5B18" w:rsidRDefault="009B5B18">
      <w:pPr>
        <w:spacing w:after="0" w:line="260" w:lineRule="auto"/>
      </w:pPr>
    </w:p>
    <w:p w14:paraId="0553ABE0" w14:textId="77777777" w:rsidR="009B5B18" w:rsidRDefault="009B5B18">
      <w:pPr>
        <w:spacing w:after="0" w:line="260" w:lineRule="auto"/>
      </w:pPr>
    </w:p>
    <w:p w14:paraId="62B3CBFA" w14:textId="77777777" w:rsidR="009B5B18" w:rsidRDefault="009B5B18">
      <w:pPr>
        <w:spacing w:after="0" w:line="260" w:lineRule="auto"/>
      </w:pPr>
    </w:p>
    <w:p w14:paraId="27DA7B19" w14:textId="77777777" w:rsidR="009B5B18" w:rsidRDefault="009B5B18">
      <w:pPr>
        <w:spacing w:after="0" w:line="260" w:lineRule="auto"/>
      </w:pPr>
    </w:p>
    <w:p w14:paraId="42B3BF52" w14:textId="77777777" w:rsidR="009B5B18" w:rsidRDefault="009B5B18">
      <w:pPr>
        <w:spacing w:after="0" w:line="260" w:lineRule="auto"/>
      </w:pPr>
    </w:p>
    <w:p w14:paraId="43041B81" w14:textId="77777777" w:rsidR="009B5B18" w:rsidRDefault="009B5B18">
      <w:pPr>
        <w:spacing w:after="0" w:line="260" w:lineRule="auto"/>
      </w:pPr>
    </w:p>
    <w:p w14:paraId="0886EC0C" w14:textId="77777777" w:rsidR="009B5B18" w:rsidRDefault="009B5B18">
      <w:pPr>
        <w:spacing w:after="0" w:line="260" w:lineRule="auto"/>
      </w:pPr>
    </w:p>
    <w:p w14:paraId="7A593CAF" w14:textId="77777777" w:rsidR="009B5B18" w:rsidRDefault="009B5B18">
      <w:pPr>
        <w:spacing w:after="0" w:line="260" w:lineRule="auto"/>
      </w:pPr>
    </w:p>
    <w:p w14:paraId="7FE638EA" w14:textId="77777777" w:rsidR="009B5B18" w:rsidRDefault="009B5B18">
      <w:pPr>
        <w:spacing w:after="0" w:line="260" w:lineRule="auto"/>
      </w:pPr>
    </w:p>
    <w:p w14:paraId="4B6CD44B" w14:textId="77777777" w:rsidR="009B5B18" w:rsidRDefault="009B5B18">
      <w:pPr>
        <w:spacing w:after="0" w:line="260" w:lineRule="auto"/>
      </w:pPr>
    </w:p>
    <w:p w14:paraId="45787269" w14:textId="77777777" w:rsidR="009B5B18" w:rsidRDefault="009B5B18">
      <w:pPr>
        <w:spacing w:after="0" w:line="260" w:lineRule="auto"/>
      </w:pPr>
    </w:p>
    <w:p w14:paraId="003A59B0" w14:textId="77777777" w:rsidR="00CE1A42" w:rsidRDefault="009261E6">
      <w:r>
        <w:br w:type="page"/>
      </w:r>
    </w:p>
    <w:p w14:paraId="598F66FD" w14:textId="77777777" w:rsidR="00CE1A42" w:rsidRDefault="009261E6">
      <w:pPr>
        <w:pStyle w:val="Odebeljeno"/>
        <w:spacing w:line="260" w:lineRule="auto"/>
      </w:pPr>
      <w:r>
        <w:lastRenderedPageBreak/>
        <w:t>III.</w:t>
      </w:r>
      <w:r>
        <w:tab/>
        <w:t>OBRAZLOŽITEV</w:t>
      </w:r>
    </w:p>
    <w:p w14:paraId="6D6EDEA3" w14:textId="77777777" w:rsidR="00CE1A42" w:rsidRDefault="00CE1A42">
      <w:pPr>
        <w:spacing w:after="0" w:line="260" w:lineRule="auto"/>
        <w:rPr>
          <w:rFonts w:cs="Arial"/>
        </w:rPr>
      </w:pPr>
    </w:p>
    <w:p w14:paraId="515FFC90" w14:textId="77777777" w:rsidR="00CE1A42" w:rsidRDefault="009261E6">
      <w:pPr>
        <w:pStyle w:val="Odebeljeno"/>
        <w:spacing w:line="260" w:lineRule="auto"/>
      </w:pPr>
      <w:r>
        <w:t>K 1. členu:</w:t>
      </w:r>
    </w:p>
    <w:p w14:paraId="6A690923" w14:textId="722FBC52" w:rsidR="00CE1A42" w:rsidRDefault="009261E6">
      <w:pPr>
        <w:spacing w:after="0" w:line="240" w:lineRule="auto"/>
      </w:pPr>
      <w:r>
        <w:t xml:space="preserve">Z Uredbo o spremembi Uredbe </w:t>
      </w:r>
      <w:r w:rsidR="009B5B18">
        <w:t xml:space="preserve">o koncesiji za opravljanje javne službe obveščanja in izobraževanja potrošnikov ter javne službe izvajanja primerjalnih ocenjevanj blaga, storitev ali digitalne vsebine </w:t>
      </w:r>
      <w:r>
        <w:t>se spreminja čas podelitve koncesij iz dveh let na pet let zaradi bolj učinkovite uporabe proračunskih sredstev in načrtovanja za izvajanje projektov v okviru koncesij.</w:t>
      </w:r>
    </w:p>
    <w:p w14:paraId="5A9061F9" w14:textId="77777777" w:rsidR="00CE1A42" w:rsidRDefault="00CE1A42">
      <w:pPr>
        <w:spacing w:after="0" w:line="260" w:lineRule="auto"/>
        <w:rPr>
          <w:rFonts w:cs="Arial"/>
        </w:rPr>
      </w:pPr>
    </w:p>
    <w:p w14:paraId="700B7AA0" w14:textId="77777777" w:rsidR="00CE1A42" w:rsidRDefault="009261E6">
      <w:pPr>
        <w:pStyle w:val="Odebeljeno"/>
        <w:spacing w:line="260" w:lineRule="auto"/>
      </w:pPr>
      <w:r>
        <w:t>K 2. členu:</w:t>
      </w:r>
    </w:p>
    <w:p w14:paraId="036C3EEB" w14:textId="77777777" w:rsidR="00CE1A42" w:rsidRDefault="009261E6">
      <w:pPr>
        <w:spacing w:after="0" w:line="240" w:lineRule="auto"/>
      </w:pPr>
      <w:r>
        <w:t xml:space="preserve">Uredba o spremembi Uredbe začne veljati petnajsti dan po objavi v Uradnem listu Republike Slovenije. </w:t>
      </w:r>
    </w:p>
    <w:p w14:paraId="6AB67B56" w14:textId="77777777" w:rsidR="00CE1A42" w:rsidRDefault="00CE1A42">
      <w:pPr>
        <w:spacing w:after="0" w:line="260" w:lineRule="auto"/>
        <w:rPr>
          <w:rFonts w:cs="Arial"/>
        </w:rPr>
      </w:pPr>
    </w:p>
    <w:p w14:paraId="75A67465" w14:textId="77777777" w:rsidR="00CE1A42" w:rsidRDefault="009261E6">
      <w:r>
        <w:br w:type="page"/>
      </w:r>
    </w:p>
    <w:p w14:paraId="0DCC44F3" w14:textId="77777777" w:rsidR="00CE1A42" w:rsidRDefault="009261E6">
      <w:pPr>
        <w:pStyle w:val="Odebeljeno"/>
        <w:spacing w:line="260" w:lineRule="auto"/>
      </w:pPr>
      <w:r>
        <w:lastRenderedPageBreak/>
        <w:t>IV.</w:t>
      </w:r>
      <w:r>
        <w:tab/>
        <w:t>PRILOGE</w:t>
      </w:r>
    </w:p>
    <w:p w14:paraId="707DD44C" w14:textId="77777777" w:rsidR="00CE1A42" w:rsidRDefault="00CE1A42">
      <w:pPr>
        <w:spacing w:after="0" w:line="260" w:lineRule="auto"/>
        <w:rPr>
          <w:rFonts w:cs="Arial"/>
        </w:rPr>
      </w:pPr>
    </w:p>
    <w:p w14:paraId="26466664" w14:textId="77777777" w:rsidR="00CE1A42" w:rsidRDefault="009261E6">
      <w:pPr>
        <w:spacing w:after="0" w:line="260" w:lineRule="auto"/>
      </w:pPr>
      <w:r>
        <w:t>Priloge niso priložene.</w:t>
      </w:r>
    </w:p>
    <w:sectPr w:rsidR="00CE1A42">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8043F" w14:textId="77777777" w:rsidR="009333DF" w:rsidRDefault="009333DF">
      <w:pPr>
        <w:spacing w:after="0" w:line="240" w:lineRule="auto"/>
      </w:pPr>
      <w:r>
        <w:separator/>
      </w:r>
    </w:p>
  </w:endnote>
  <w:endnote w:type="continuationSeparator" w:id="0">
    <w:p w14:paraId="04FF403F" w14:textId="77777777" w:rsidR="009333DF" w:rsidRDefault="00933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CDB1" w14:textId="77777777" w:rsidR="00CE1A42" w:rsidRDefault="009261E6">
    <w:r>
      <w:rPr>
        <w:i/>
        <w:sz w:val="16"/>
      </w:rPr>
      <w:t>Ustvarjeno v MOPED-DOCS, 24. 07. 2026 12:53:08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36785" w14:textId="77777777" w:rsidR="009333DF" w:rsidRDefault="009333DF">
      <w:pPr>
        <w:spacing w:after="0" w:line="240" w:lineRule="auto"/>
      </w:pPr>
      <w:r>
        <w:separator/>
      </w:r>
    </w:p>
  </w:footnote>
  <w:footnote w:type="continuationSeparator" w:id="0">
    <w:p w14:paraId="5B679029" w14:textId="77777777" w:rsidR="009333DF" w:rsidRDefault="009333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42"/>
    <w:rsid w:val="00257183"/>
    <w:rsid w:val="00476179"/>
    <w:rsid w:val="00500A97"/>
    <w:rsid w:val="00884FA8"/>
    <w:rsid w:val="008F3D56"/>
    <w:rsid w:val="009261E6"/>
    <w:rsid w:val="009333DF"/>
    <w:rsid w:val="009B5B18"/>
    <w:rsid w:val="00CE1A42"/>
    <w:rsid w:val="00D278DD"/>
    <w:rsid w:val="00FC5C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FA3F0"/>
  <w15:docId w15:val="{0C66AD3D-32BA-4899-A0B4-1845E1C2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600</Words>
  <Characters>3631</Characters>
  <Application>Microsoft Office Word</Application>
  <DocSecurity>0</DocSecurity>
  <Lines>178</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Vidmar (MGTS)</dc:creator>
  <cp:lastModifiedBy>Alenka Vidmar (MGTS)</cp:lastModifiedBy>
  <cp:revision>2</cp:revision>
  <dcterms:created xsi:type="dcterms:W3CDTF">2026-07-29T16:37:00Z</dcterms:created>
  <dcterms:modified xsi:type="dcterms:W3CDTF">2026-07-29T16:37:00Z</dcterms:modified>
</cp:coreProperties>
</file>