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ED168" w14:textId="77777777" w:rsidR="00E168EC" w:rsidRDefault="00E168EC">
      <w:pPr>
        <w:spacing w:after="0" w:line="260" w:lineRule="auto"/>
        <w:rPr>
          <w:rFonts w:cs="Arial"/>
        </w:rPr>
      </w:pPr>
    </w:p>
    <w:p w14:paraId="78B43A73" w14:textId="77777777" w:rsidR="00E168EC" w:rsidRDefault="00E168EC">
      <w:pPr>
        <w:spacing w:after="0" w:line="260" w:lineRule="auto"/>
        <w:rPr>
          <w:rFonts w:cs="Arial"/>
        </w:rPr>
      </w:pPr>
    </w:p>
    <w:p w14:paraId="35334C68" w14:textId="77777777" w:rsidR="00E168EC" w:rsidRDefault="00E168EC">
      <w:pPr>
        <w:spacing w:after="0" w:line="260" w:lineRule="auto"/>
        <w:rPr>
          <w:rFonts w:cs="Arial"/>
        </w:rPr>
      </w:pPr>
    </w:p>
    <w:p w14:paraId="0C070ABA" w14:textId="77777777" w:rsidR="00E168EC" w:rsidRDefault="00E168EC">
      <w:pPr>
        <w:spacing w:after="0" w:line="260" w:lineRule="auto"/>
        <w:rPr>
          <w:rFonts w:cs="Arial"/>
        </w:rPr>
      </w:pPr>
    </w:p>
    <w:p w14:paraId="053325FD" w14:textId="77777777" w:rsidR="00E168EC" w:rsidRDefault="00754D3C">
      <w:pPr>
        <w:pStyle w:val="Odebeljeno"/>
        <w:spacing w:line="260" w:lineRule="auto"/>
      </w:pPr>
      <w:r>
        <w:t>GENERALNI SEKRETARIAT VLADE</w:t>
      </w:r>
    </w:p>
    <w:p w14:paraId="16451907" w14:textId="77777777" w:rsidR="00E168EC" w:rsidRDefault="00754D3C">
      <w:pPr>
        <w:pStyle w:val="Odebeljeno"/>
        <w:spacing w:line="260" w:lineRule="auto"/>
      </w:pPr>
      <w:r>
        <w:t>REPUBLIKE SLOVENIJE</w:t>
      </w:r>
    </w:p>
    <w:p w14:paraId="73DDEB45" w14:textId="7BD7A09A" w:rsidR="00E168EC" w:rsidRDefault="00754D3C">
      <w:pPr>
        <w:pStyle w:val="Odebeljeno"/>
        <w:spacing w:line="260" w:lineRule="auto"/>
      </w:pPr>
      <w:r>
        <w:t>gp.gs@gov.si</w:t>
      </w:r>
    </w:p>
    <w:p w14:paraId="2397AC15" w14:textId="77777777" w:rsidR="00E168EC" w:rsidRDefault="00E168EC">
      <w:pPr>
        <w:spacing w:after="0" w:line="260" w:lineRule="auto"/>
        <w:rPr>
          <w:rFonts w:cs="Arial"/>
        </w:rPr>
      </w:pPr>
    </w:p>
    <w:p w14:paraId="0CB15868" w14:textId="77777777" w:rsidR="00E168EC" w:rsidRDefault="00E168EC">
      <w:pPr>
        <w:spacing w:after="0" w:line="260" w:lineRule="auto"/>
        <w:rPr>
          <w:rFonts w:cs="Arial"/>
        </w:rPr>
      </w:pPr>
    </w:p>
    <w:p w14:paraId="0A9938CB" w14:textId="77777777" w:rsidR="00E168EC" w:rsidRDefault="00E168EC">
      <w:pPr>
        <w:spacing w:after="0" w:line="260" w:lineRule="auto"/>
        <w:rPr>
          <w:rFonts w:cs="Arial"/>
        </w:rPr>
      </w:pPr>
    </w:p>
    <w:tbl>
      <w:tblPr>
        <w:tblW w:w="8505" w:type="dxa"/>
        <w:tblLook w:val="04A0" w:firstRow="1" w:lastRow="0" w:firstColumn="1" w:lastColumn="0" w:noHBand="0" w:noVBand="1"/>
      </w:tblPr>
      <w:tblGrid>
        <w:gridCol w:w="1500"/>
        <w:gridCol w:w="7005"/>
      </w:tblGrid>
      <w:tr w:rsidR="00E168EC" w14:paraId="32DDAAFA" w14:textId="77777777">
        <w:tc>
          <w:tcPr>
            <w:tcW w:w="1500" w:type="dxa"/>
          </w:tcPr>
          <w:p w14:paraId="33248143" w14:textId="77777777" w:rsidR="00E168EC" w:rsidRDefault="00754D3C">
            <w:pPr>
              <w:spacing w:after="0" w:line="260" w:lineRule="auto"/>
            </w:pPr>
            <w:r>
              <w:t>Številka:</w:t>
            </w:r>
          </w:p>
        </w:tc>
        <w:tc>
          <w:tcPr>
            <w:tcW w:w="7005" w:type="dxa"/>
          </w:tcPr>
          <w:p w14:paraId="1A7FC60D" w14:textId="53B341C9" w:rsidR="00E168EC" w:rsidRDefault="00171B0A">
            <w:pPr>
              <w:spacing w:after="0" w:line="260" w:lineRule="auto"/>
            </w:pPr>
            <w:r w:rsidRPr="00171B0A">
              <w:t>007-6/2026</w:t>
            </w:r>
          </w:p>
        </w:tc>
      </w:tr>
      <w:tr w:rsidR="00E168EC" w14:paraId="64F1364F" w14:textId="77777777">
        <w:tc>
          <w:tcPr>
            <w:tcW w:w="1500" w:type="dxa"/>
          </w:tcPr>
          <w:p w14:paraId="7CF512E1" w14:textId="77777777" w:rsidR="00E168EC" w:rsidRDefault="00754D3C">
            <w:pPr>
              <w:spacing w:after="0" w:line="260" w:lineRule="auto"/>
            </w:pPr>
            <w:r>
              <w:t>Ljubljana,</w:t>
            </w:r>
          </w:p>
        </w:tc>
        <w:tc>
          <w:tcPr>
            <w:tcW w:w="7005" w:type="dxa"/>
          </w:tcPr>
          <w:p w14:paraId="60E24EAD" w14:textId="77777777" w:rsidR="00E168EC" w:rsidRDefault="00754D3C">
            <w:pPr>
              <w:spacing w:after="0" w:line="260" w:lineRule="auto"/>
            </w:pPr>
            <w:r>
              <w:t>15. 07. 2026</w:t>
            </w:r>
          </w:p>
        </w:tc>
      </w:tr>
      <w:tr w:rsidR="00E168EC" w14:paraId="7A4F7061" w14:textId="77777777">
        <w:tc>
          <w:tcPr>
            <w:tcW w:w="1500" w:type="dxa"/>
          </w:tcPr>
          <w:p w14:paraId="14BD7162" w14:textId="77777777" w:rsidR="00E168EC" w:rsidRDefault="00754D3C">
            <w:pPr>
              <w:spacing w:after="0" w:line="260" w:lineRule="auto"/>
            </w:pPr>
            <w:r>
              <w:t>EVA:</w:t>
            </w:r>
          </w:p>
        </w:tc>
        <w:tc>
          <w:tcPr>
            <w:tcW w:w="7005" w:type="dxa"/>
          </w:tcPr>
          <w:p w14:paraId="42B379AB" w14:textId="77777777" w:rsidR="00E168EC" w:rsidRDefault="00754D3C">
            <w:pPr>
              <w:spacing w:after="0" w:line="260" w:lineRule="auto"/>
            </w:pPr>
            <w:r>
              <w:t>2026-2330-0004</w:t>
            </w:r>
          </w:p>
        </w:tc>
      </w:tr>
    </w:tbl>
    <w:p w14:paraId="54974295" w14:textId="77777777" w:rsidR="00E168EC" w:rsidRDefault="00E168EC">
      <w:pPr>
        <w:spacing w:after="0" w:line="260" w:lineRule="auto"/>
        <w:rPr>
          <w:rFonts w:cs="Arial"/>
        </w:rPr>
      </w:pPr>
    </w:p>
    <w:tbl>
      <w:tblPr>
        <w:tblW w:w="8505" w:type="dxa"/>
        <w:tblLook w:val="04A0" w:firstRow="1" w:lastRow="0" w:firstColumn="1" w:lastColumn="0" w:noHBand="0" w:noVBand="1"/>
      </w:tblPr>
      <w:tblGrid>
        <w:gridCol w:w="1500"/>
        <w:gridCol w:w="7005"/>
      </w:tblGrid>
      <w:tr w:rsidR="00E168EC" w14:paraId="46C9456F" w14:textId="77777777">
        <w:tc>
          <w:tcPr>
            <w:tcW w:w="1500" w:type="dxa"/>
          </w:tcPr>
          <w:p w14:paraId="49E22605" w14:textId="77777777" w:rsidR="00E168EC" w:rsidRDefault="00754D3C">
            <w:pPr>
              <w:pStyle w:val="Odebeljeno"/>
              <w:spacing w:line="260" w:lineRule="auto"/>
            </w:pPr>
            <w:r>
              <w:t>ZADEVA:</w:t>
            </w:r>
          </w:p>
        </w:tc>
        <w:tc>
          <w:tcPr>
            <w:tcW w:w="7005" w:type="dxa"/>
          </w:tcPr>
          <w:p w14:paraId="03D96A22" w14:textId="77777777" w:rsidR="00E168EC" w:rsidRDefault="00754D3C">
            <w:pPr>
              <w:pStyle w:val="Odebeljeno"/>
              <w:spacing w:line="260" w:lineRule="auto"/>
            </w:pPr>
            <w:r>
              <w:t>Uredba o spremembah in dopolnitvah Uredbe o izvajanju intervencije podpora za novo sodelovanje v shemah kakovosti iz strateškega načrta skupne kmetijske politike 2023–2027 – predlog za obravnavo</w:t>
            </w:r>
          </w:p>
        </w:tc>
      </w:tr>
    </w:tbl>
    <w:p w14:paraId="32799E2C" w14:textId="77777777" w:rsidR="00E168EC" w:rsidRDefault="00E168EC">
      <w:pPr>
        <w:spacing w:after="0" w:line="260" w:lineRule="auto"/>
        <w:rPr>
          <w:rFonts w:cs="Arial"/>
        </w:rPr>
      </w:pPr>
    </w:p>
    <w:p w14:paraId="7EB5D892" w14:textId="77777777" w:rsidR="00E168EC" w:rsidRDefault="00E168EC">
      <w:pPr>
        <w:spacing w:after="0" w:line="260" w:lineRule="auto"/>
        <w:rPr>
          <w:rFonts w:cs="Arial"/>
        </w:rPr>
      </w:pPr>
    </w:p>
    <w:p w14:paraId="21424A08" w14:textId="77777777" w:rsidR="00E168EC" w:rsidRDefault="00754D3C">
      <w:pPr>
        <w:pStyle w:val="Odebeljeno"/>
        <w:spacing w:line="260" w:lineRule="auto"/>
      </w:pPr>
      <w:r>
        <w:t>1.</w:t>
      </w:r>
      <w:r>
        <w:tab/>
        <w:t>Predlog sklepa vlade</w:t>
      </w:r>
    </w:p>
    <w:p w14:paraId="071EEB74" w14:textId="77777777" w:rsidR="00E168EC" w:rsidRDefault="00E168EC">
      <w:pPr>
        <w:spacing w:after="0" w:line="260" w:lineRule="auto"/>
        <w:rPr>
          <w:rFonts w:cs="Arial"/>
        </w:rPr>
      </w:pPr>
    </w:p>
    <w:p w14:paraId="483B6CC0" w14:textId="25548F87" w:rsidR="00E168EC" w:rsidRDefault="00754D3C" w:rsidP="00BB2882">
      <w:pPr>
        <w:spacing w:after="0" w:line="240" w:lineRule="auto"/>
      </w:pPr>
      <w:r>
        <w:t>Na podlagi šestega odstavka 21. člena Zakona o Vladi Republike Slovenije (Uradni list RS, št. 24/05 – uradno prečiščeno besedilo, 109/08, 38/10 – ZUKN, 8/12, 21/13, 47/13 – ZDU-1G, 65/14, 55/17, 163/22</w:t>
      </w:r>
      <w:r w:rsidR="00155614">
        <w:t>,</w:t>
      </w:r>
      <w:r>
        <w:t xml:space="preserve"> 57/25 – ZF in 555/26) je Vlada Republike Slovenije na …..…… seji dne ………... sprejela naslednji</w:t>
      </w:r>
    </w:p>
    <w:p w14:paraId="2AC7D0A7" w14:textId="77777777" w:rsidR="00E168EC" w:rsidRDefault="00754D3C">
      <w:pPr>
        <w:spacing w:after="0" w:line="240" w:lineRule="auto"/>
      </w:pPr>
      <w:r>
        <w:t xml:space="preserve"> </w:t>
      </w:r>
    </w:p>
    <w:p w14:paraId="4E9C5469" w14:textId="77777777" w:rsidR="00E168EC" w:rsidRDefault="00754D3C">
      <w:pPr>
        <w:spacing w:after="0" w:line="240" w:lineRule="auto"/>
        <w:jc w:val="center"/>
      </w:pPr>
      <w:r>
        <w:t>SKLEP:</w:t>
      </w:r>
    </w:p>
    <w:p w14:paraId="5E5F0D65" w14:textId="77777777" w:rsidR="00E168EC" w:rsidRDefault="00754D3C">
      <w:pPr>
        <w:spacing w:after="0" w:line="240" w:lineRule="auto"/>
      </w:pPr>
      <w:r>
        <w:t xml:space="preserve"> </w:t>
      </w:r>
    </w:p>
    <w:p w14:paraId="7F91BFF1" w14:textId="77777777" w:rsidR="00E168EC" w:rsidRDefault="00754D3C">
      <w:pPr>
        <w:spacing w:after="0" w:line="240" w:lineRule="auto"/>
      </w:pPr>
      <w:r>
        <w:t>Vlada Republike Slovenije je izdala Uredbo o spremembah in dopolnitvah Uredbe o izvajanju intervencije podpora za novo sodelovanje v shemah kakovosti iz strateškega načrta skupne kmetijske politike 2023–2027 in jo objavi v Uradnem listu Republike Slovenije.</w:t>
      </w:r>
    </w:p>
    <w:p w14:paraId="157D821B" w14:textId="77777777" w:rsidR="00E168EC" w:rsidRDefault="00754D3C">
      <w:pPr>
        <w:spacing w:after="0" w:line="240" w:lineRule="auto"/>
      </w:pPr>
      <w:r>
        <w:t xml:space="preserve"> </w:t>
      </w:r>
    </w:p>
    <w:p w14:paraId="0AF4FB89" w14:textId="77777777" w:rsidR="00E168EC" w:rsidRDefault="00754D3C">
      <w:pPr>
        <w:spacing w:after="0" w:line="240" w:lineRule="auto"/>
        <w:jc w:val="center"/>
      </w:pPr>
      <w:r>
        <w:t xml:space="preserve">                                                                                    Janja </w:t>
      </w:r>
      <w:proofErr w:type="spellStart"/>
      <w:r>
        <w:t>Garvas</w:t>
      </w:r>
      <w:proofErr w:type="spellEnd"/>
    </w:p>
    <w:p w14:paraId="7362734F" w14:textId="77777777" w:rsidR="00E168EC" w:rsidRDefault="00754D3C">
      <w:pPr>
        <w:spacing w:after="0" w:line="240" w:lineRule="auto"/>
        <w:jc w:val="center"/>
      </w:pPr>
      <w:r>
        <w:t xml:space="preserve">                                                                                     generalna sekretarka</w:t>
      </w:r>
    </w:p>
    <w:p w14:paraId="22EE94EA" w14:textId="77777777" w:rsidR="00E168EC" w:rsidRDefault="00754D3C">
      <w:pPr>
        <w:spacing w:after="0" w:line="240" w:lineRule="auto"/>
        <w:jc w:val="center"/>
      </w:pPr>
      <w:r>
        <w:t xml:space="preserve"> </w:t>
      </w:r>
    </w:p>
    <w:p w14:paraId="35D3882F" w14:textId="77777777" w:rsidR="00E168EC" w:rsidRDefault="00754D3C">
      <w:pPr>
        <w:spacing w:after="0" w:line="240" w:lineRule="auto"/>
        <w:jc w:val="left"/>
      </w:pPr>
      <w:r>
        <w:t>Sklep prejmeta:</w:t>
      </w:r>
    </w:p>
    <w:p w14:paraId="0F1C4F3D" w14:textId="3F52554E" w:rsidR="00E168EC" w:rsidRDefault="00155614" w:rsidP="00BB2882">
      <w:pPr>
        <w:spacing w:after="0" w:line="240" w:lineRule="auto"/>
      </w:pPr>
      <w:r>
        <w:t xml:space="preserve">– </w:t>
      </w:r>
      <w:r w:rsidR="00754D3C">
        <w:t>Ministrstvo za kmetijstvo,</w:t>
      </w:r>
    </w:p>
    <w:p w14:paraId="4C189AAC" w14:textId="549F62A2" w:rsidR="00E168EC" w:rsidRDefault="00155614" w:rsidP="00BB2882">
      <w:pPr>
        <w:spacing w:after="0" w:line="240" w:lineRule="auto"/>
      </w:pPr>
      <w:r>
        <w:t xml:space="preserve">– </w:t>
      </w:r>
      <w:r w:rsidR="00754D3C">
        <w:t>Služba Vlade Republike Slovenije za zakonodajo.</w:t>
      </w:r>
    </w:p>
    <w:p w14:paraId="66F28535" w14:textId="77777777" w:rsidR="00E168EC" w:rsidRDefault="00E168EC">
      <w:pPr>
        <w:spacing w:after="0" w:line="260" w:lineRule="auto"/>
        <w:rPr>
          <w:rFonts w:cs="Arial"/>
        </w:rPr>
      </w:pPr>
    </w:p>
    <w:p w14:paraId="00ED4276" w14:textId="77777777" w:rsidR="00E168EC" w:rsidRDefault="00754D3C">
      <w:pPr>
        <w:pStyle w:val="Odebeljeno"/>
        <w:spacing w:line="260" w:lineRule="auto"/>
      </w:pPr>
      <w:r>
        <w:t>2.</w:t>
      </w:r>
      <w:r>
        <w:tab/>
        <w:t>Predlog za obravnavo predloga zakona po nujnem ali skrajšanem postopku v državnem zboru z obrazložitvijo razlogov</w:t>
      </w:r>
    </w:p>
    <w:p w14:paraId="291B542D" w14:textId="77777777" w:rsidR="00E168EC" w:rsidRDefault="00E168EC">
      <w:pPr>
        <w:spacing w:after="0" w:line="260" w:lineRule="auto"/>
        <w:rPr>
          <w:rFonts w:cs="Arial"/>
        </w:rPr>
      </w:pPr>
    </w:p>
    <w:p w14:paraId="18791BBE" w14:textId="77777777" w:rsidR="00E168EC" w:rsidRDefault="00754D3C">
      <w:pPr>
        <w:spacing w:after="0" w:line="260" w:lineRule="auto"/>
      </w:pPr>
      <w:r>
        <w:t>/</w:t>
      </w:r>
    </w:p>
    <w:p w14:paraId="7929FB62" w14:textId="77777777" w:rsidR="00E168EC" w:rsidRDefault="00E168EC">
      <w:pPr>
        <w:spacing w:after="0" w:line="260" w:lineRule="auto"/>
        <w:rPr>
          <w:rFonts w:cs="Arial"/>
        </w:rPr>
      </w:pPr>
    </w:p>
    <w:p w14:paraId="5A9DDF5D" w14:textId="77777777" w:rsidR="00E168EC" w:rsidRDefault="00754D3C">
      <w:pPr>
        <w:pStyle w:val="Odebeljeno"/>
        <w:spacing w:line="260" w:lineRule="auto"/>
      </w:pPr>
      <w:r>
        <w:t>3.</w:t>
      </w:r>
      <w:r>
        <w:tab/>
        <w:t>Osebe, odgovorne za strokovno pripravo in usklajenost gradiva</w:t>
      </w:r>
    </w:p>
    <w:p w14:paraId="758EE5A6" w14:textId="77777777" w:rsidR="00E168EC" w:rsidRDefault="00E168EC" w:rsidP="00155614">
      <w:pPr>
        <w:spacing w:after="0" w:line="260" w:lineRule="auto"/>
        <w:rPr>
          <w:rFonts w:cs="Arial"/>
        </w:rPr>
      </w:pPr>
    </w:p>
    <w:p w14:paraId="060CFC9B" w14:textId="08B6EFEA" w:rsidR="00E168EC" w:rsidRDefault="00754D3C" w:rsidP="00BB2882">
      <w:pPr>
        <w:spacing w:after="0" w:line="240" w:lineRule="auto"/>
      </w:pPr>
      <w:r>
        <w:t>– Andrej Hafner, v. d. generalnega direktorja Direktorata za kmetijstvo in</w:t>
      </w:r>
      <w:r>
        <w:rPr>
          <w:b/>
        </w:rPr>
        <w:t xml:space="preserve"> </w:t>
      </w:r>
      <w:r>
        <w:t>vodja Sektorja za  pravno</w:t>
      </w:r>
      <w:r w:rsidR="00155614">
        <w:t xml:space="preserve"> </w:t>
      </w:r>
      <w:r>
        <w:t>sistemske zadeve v kmetijstvu, Direktorat za kmetijstvo,</w:t>
      </w:r>
    </w:p>
    <w:p w14:paraId="3B437DFB" w14:textId="77777777" w:rsidR="00E168EC" w:rsidRDefault="00754D3C" w:rsidP="00155614">
      <w:pPr>
        <w:spacing w:after="0" w:line="240" w:lineRule="auto"/>
      </w:pPr>
      <w:r>
        <w:t>– mag. Andreja Komel, vodja Sektorja za strukturno politiko in razvoj podeželja, Direktorat za kmetijstvo.</w:t>
      </w:r>
    </w:p>
    <w:p w14:paraId="2744DE73" w14:textId="77777777" w:rsidR="00E168EC" w:rsidRDefault="00E168EC">
      <w:pPr>
        <w:spacing w:after="0" w:line="260" w:lineRule="auto"/>
        <w:rPr>
          <w:rFonts w:cs="Arial"/>
        </w:rPr>
      </w:pPr>
    </w:p>
    <w:p w14:paraId="1816BA92" w14:textId="77777777" w:rsidR="00E168EC" w:rsidRDefault="00754D3C">
      <w:pPr>
        <w:pStyle w:val="Odebeljeno"/>
        <w:spacing w:line="260" w:lineRule="auto"/>
      </w:pPr>
      <w:r>
        <w:t>4.</w:t>
      </w:r>
      <w:r>
        <w:tab/>
        <w:t>Zunanji strokovnjaki, ki so sodelovali pri pripravi dela ali celotnega gradiva, in s tem povezani stroški</w:t>
      </w:r>
    </w:p>
    <w:p w14:paraId="3B002FE2" w14:textId="77777777" w:rsidR="00E168EC" w:rsidRDefault="00E168EC">
      <w:pPr>
        <w:spacing w:after="0" w:line="260" w:lineRule="auto"/>
        <w:rPr>
          <w:rFonts w:cs="Arial"/>
        </w:rPr>
      </w:pPr>
    </w:p>
    <w:p w14:paraId="1139B776" w14:textId="77777777" w:rsidR="00E168EC" w:rsidRDefault="00754D3C">
      <w:pPr>
        <w:spacing w:after="0" w:line="240" w:lineRule="auto"/>
      </w:pPr>
      <w:r>
        <w:lastRenderedPageBreak/>
        <w:t>Pri pripravi predpisa ni sodeloval zunanji strokovnjak oziroma pravna oseba.</w:t>
      </w:r>
    </w:p>
    <w:p w14:paraId="6E3FF2D8" w14:textId="77777777" w:rsidR="00E168EC" w:rsidRDefault="00E168EC">
      <w:pPr>
        <w:spacing w:after="0" w:line="260" w:lineRule="auto"/>
        <w:rPr>
          <w:rFonts w:cs="Arial"/>
        </w:rPr>
      </w:pPr>
    </w:p>
    <w:p w14:paraId="26544587" w14:textId="77777777" w:rsidR="00E168EC" w:rsidRDefault="00754D3C">
      <w:pPr>
        <w:pStyle w:val="Odebeljeno"/>
        <w:spacing w:line="260" w:lineRule="auto"/>
      </w:pPr>
      <w:r>
        <w:t>5.</w:t>
      </w:r>
      <w:r>
        <w:tab/>
        <w:t>Predstavniki vlade, ki bodo sodelovali pri delu državnega zbora</w:t>
      </w:r>
    </w:p>
    <w:p w14:paraId="09FC05AB" w14:textId="77777777" w:rsidR="00E168EC" w:rsidRDefault="00E168EC">
      <w:pPr>
        <w:spacing w:after="0" w:line="260" w:lineRule="auto"/>
        <w:rPr>
          <w:rFonts w:cs="Arial"/>
        </w:rPr>
      </w:pPr>
    </w:p>
    <w:p w14:paraId="24721863" w14:textId="77777777" w:rsidR="00E168EC" w:rsidRDefault="00754D3C">
      <w:pPr>
        <w:spacing w:after="0" w:line="260" w:lineRule="auto"/>
      </w:pPr>
      <w:r>
        <w:t>/</w:t>
      </w:r>
    </w:p>
    <w:p w14:paraId="481E4855" w14:textId="77777777" w:rsidR="00E168EC" w:rsidRDefault="00E168EC">
      <w:pPr>
        <w:spacing w:after="0" w:line="260" w:lineRule="auto"/>
        <w:rPr>
          <w:rFonts w:cs="Arial"/>
        </w:rPr>
      </w:pPr>
    </w:p>
    <w:p w14:paraId="4CC9D1D3" w14:textId="77777777" w:rsidR="00E168EC" w:rsidRDefault="00754D3C">
      <w:pPr>
        <w:pStyle w:val="Odebeljeno"/>
        <w:spacing w:line="260" w:lineRule="auto"/>
      </w:pPr>
      <w:r>
        <w:t>6.</w:t>
      </w:r>
      <w:r>
        <w:tab/>
        <w:t>Kratek povzetek gradiva</w:t>
      </w:r>
    </w:p>
    <w:p w14:paraId="75836989" w14:textId="77777777" w:rsidR="00E168EC" w:rsidRDefault="00E168EC">
      <w:pPr>
        <w:spacing w:after="0" w:line="260" w:lineRule="auto"/>
        <w:rPr>
          <w:rFonts w:cs="Arial"/>
        </w:rPr>
      </w:pPr>
    </w:p>
    <w:p w14:paraId="4D749D76" w14:textId="63504D88" w:rsidR="00E168EC" w:rsidRDefault="00754D3C">
      <w:pPr>
        <w:spacing w:after="0" w:line="240" w:lineRule="auto"/>
      </w:pPr>
      <w:r>
        <w:t>Uredba o spremembah in dopolnitvah Uredbe o izvajanju intervencije podpora za novo sodelovanje v shemah kakovosti iz strateškega načrta skupne kmetijske politike 2023–2027 se predlaga zaradi uskladitve z Zakonom o kmetijstvu (Uradni list RS, št. 100/25).</w:t>
      </w:r>
    </w:p>
    <w:p w14:paraId="0DC998E7" w14:textId="77777777" w:rsidR="00E168EC" w:rsidRDefault="00E168EC">
      <w:pPr>
        <w:spacing w:after="0" w:line="260" w:lineRule="auto"/>
        <w:rPr>
          <w:rFonts w:cs="Arial"/>
        </w:rPr>
      </w:pPr>
    </w:p>
    <w:p w14:paraId="09FB9204" w14:textId="77777777" w:rsidR="00E168EC" w:rsidRDefault="00754D3C">
      <w:pPr>
        <w:pStyle w:val="Odebeljeno"/>
        <w:spacing w:line="260" w:lineRule="auto"/>
      </w:pPr>
      <w:r>
        <w:t>7.</w:t>
      </w:r>
      <w:r>
        <w:tab/>
        <w:t>Presoja posledic za</w:t>
      </w:r>
    </w:p>
    <w:p w14:paraId="131D4A7E" w14:textId="77777777" w:rsidR="00E168EC" w:rsidRDefault="00E168EC">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961"/>
        <w:gridCol w:w="2268"/>
      </w:tblGrid>
      <w:tr w:rsidR="00E168EC" w14:paraId="61B661C0" w14:textId="77777777">
        <w:tc>
          <w:tcPr>
            <w:tcW w:w="1276" w:type="dxa"/>
          </w:tcPr>
          <w:p w14:paraId="65BF8F99" w14:textId="77777777" w:rsidR="00E168EC" w:rsidRDefault="00754D3C">
            <w:pPr>
              <w:spacing w:after="0" w:line="260" w:lineRule="exact"/>
              <w:ind w:left="360"/>
            </w:pPr>
            <w:r>
              <w:rPr>
                <w:iCs/>
              </w:rPr>
              <w:t>a)</w:t>
            </w:r>
          </w:p>
        </w:tc>
        <w:tc>
          <w:tcPr>
            <w:tcW w:w="4961" w:type="dxa"/>
          </w:tcPr>
          <w:p w14:paraId="00F4D9E5" w14:textId="77777777" w:rsidR="00E168EC" w:rsidRDefault="00754D3C">
            <w:pPr>
              <w:spacing w:after="0" w:line="260" w:lineRule="exact"/>
            </w:pPr>
            <w:r>
              <w:t>javnofinančna sredstva nad 40.000 EUR v tekočem in naslednjih treh letih,</w:t>
            </w:r>
          </w:p>
        </w:tc>
        <w:tc>
          <w:tcPr>
            <w:tcW w:w="2268" w:type="dxa"/>
          </w:tcPr>
          <w:p w14:paraId="4C57DC97" w14:textId="77777777" w:rsidR="00E168EC" w:rsidRDefault="00754D3C">
            <w:pPr>
              <w:spacing w:after="0" w:line="260" w:lineRule="exact"/>
              <w:jc w:val="center"/>
              <w:rPr>
                <w:iCs/>
              </w:rPr>
            </w:pPr>
            <w:r>
              <w:t>da</w:t>
            </w:r>
          </w:p>
        </w:tc>
      </w:tr>
      <w:tr w:rsidR="00E168EC" w14:paraId="6BF42CAF" w14:textId="77777777">
        <w:tc>
          <w:tcPr>
            <w:tcW w:w="1276" w:type="dxa"/>
          </w:tcPr>
          <w:p w14:paraId="2CD0E056" w14:textId="77777777" w:rsidR="00E168EC" w:rsidRDefault="00754D3C">
            <w:pPr>
              <w:spacing w:after="0" w:line="260" w:lineRule="exact"/>
              <w:ind w:left="360"/>
              <w:rPr>
                <w:iCs/>
              </w:rPr>
            </w:pPr>
            <w:r>
              <w:rPr>
                <w:iCs/>
              </w:rPr>
              <w:t>b)</w:t>
            </w:r>
          </w:p>
        </w:tc>
        <w:tc>
          <w:tcPr>
            <w:tcW w:w="4961" w:type="dxa"/>
          </w:tcPr>
          <w:p w14:paraId="643B180F" w14:textId="77777777" w:rsidR="00E168EC" w:rsidRDefault="00754D3C">
            <w:pPr>
              <w:spacing w:after="0" w:line="260" w:lineRule="exact"/>
              <w:rPr>
                <w:iCs/>
              </w:rPr>
            </w:pPr>
            <w:r>
              <w:rPr>
                <w:bCs/>
              </w:rPr>
              <w:t>usklajenost pravnega reda Republike Slovenije s pravnim redom Evropske unije,</w:t>
            </w:r>
          </w:p>
        </w:tc>
        <w:tc>
          <w:tcPr>
            <w:tcW w:w="2268" w:type="dxa"/>
          </w:tcPr>
          <w:p w14:paraId="4A16E8F7" w14:textId="77777777" w:rsidR="00E168EC" w:rsidRDefault="00754D3C">
            <w:pPr>
              <w:spacing w:after="0" w:line="260" w:lineRule="exact"/>
              <w:jc w:val="center"/>
              <w:rPr>
                <w:iCs/>
              </w:rPr>
            </w:pPr>
            <w:r>
              <w:t>ne</w:t>
            </w:r>
          </w:p>
        </w:tc>
      </w:tr>
      <w:tr w:rsidR="00E168EC" w14:paraId="0CFB0ED8" w14:textId="77777777">
        <w:tc>
          <w:tcPr>
            <w:tcW w:w="1276" w:type="dxa"/>
          </w:tcPr>
          <w:p w14:paraId="1163376E" w14:textId="77777777" w:rsidR="00E168EC" w:rsidRDefault="00754D3C">
            <w:pPr>
              <w:spacing w:after="0" w:line="260" w:lineRule="exact"/>
              <w:ind w:left="360"/>
              <w:rPr>
                <w:iCs/>
              </w:rPr>
            </w:pPr>
            <w:r>
              <w:rPr>
                <w:iCs/>
              </w:rPr>
              <w:t>c)</w:t>
            </w:r>
          </w:p>
        </w:tc>
        <w:tc>
          <w:tcPr>
            <w:tcW w:w="4961" w:type="dxa"/>
          </w:tcPr>
          <w:p w14:paraId="26522232" w14:textId="77777777" w:rsidR="00E168EC" w:rsidRDefault="00754D3C">
            <w:pPr>
              <w:spacing w:after="0" w:line="260" w:lineRule="exact"/>
              <w:rPr>
                <w:iCs/>
              </w:rPr>
            </w:pPr>
            <w:r>
              <w:t>administrativne posledice,</w:t>
            </w:r>
          </w:p>
        </w:tc>
        <w:tc>
          <w:tcPr>
            <w:tcW w:w="2268" w:type="dxa"/>
          </w:tcPr>
          <w:p w14:paraId="37F6AA96" w14:textId="77777777" w:rsidR="00E168EC" w:rsidRDefault="00754D3C">
            <w:pPr>
              <w:spacing w:after="0" w:line="260" w:lineRule="exact"/>
              <w:jc w:val="center"/>
            </w:pPr>
            <w:r>
              <w:t>ne</w:t>
            </w:r>
          </w:p>
        </w:tc>
      </w:tr>
      <w:tr w:rsidR="00E168EC" w14:paraId="15999C32" w14:textId="77777777">
        <w:tc>
          <w:tcPr>
            <w:tcW w:w="1276" w:type="dxa"/>
          </w:tcPr>
          <w:p w14:paraId="1675197C" w14:textId="77777777" w:rsidR="00E168EC" w:rsidRDefault="00754D3C">
            <w:pPr>
              <w:spacing w:after="0" w:line="260" w:lineRule="exact"/>
              <w:ind w:left="360"/>
              <w:rPr>
                <w:iCs/>
              </w:rPr>
            </w:pPr>
            <w:r>
              <w:rPr>
                <w:iCs/>
              </w:rPr>
              <w:t>č)</w:t>
            </w:r>
          </w:p>
        </w:tc>
        <w:tc>
          <w:tcPr>
            <w:tcW w:w="4961" w:type="dxa"/>
          </w:tcPr>
          <w:p w14:paraId="255F798C" w14:textId="77777777" w:rsidR="00E168EC" w:rsidRDefault="00754D3C">
            <w:pPr>
              <w:spacing w:after="0" w:line="260" w:lineRule="exact"/>
              <w:rPr>
                <w:bCs/>
              </w:rPr>
            </w:pPr>
            <w:r>
              <w:t>gospodarstvo, zlasti</w:t>
            </w:r>
            <w:r>
              <w:rPr>
                <w:bCs/>
              </w:rPr>
              <w:t xml:space="preserve"> mala in srednja podjetja ter konkurenčnost podjetij,</w:t>
            </w:r>
          </w:p>
        </w:tc>
        <w:tc>
          <w:tcPr>
            <w:tcW w:w="2268" w:type="dxa"/>
          </w:tcPr>
          <w:p w14:paraId="5AC6BEFB" w14:textId="77777777" w:rsidR="00E168EC" w:rsidRDefault="00754D3C">
            <w:pPr>
              <w:spacing w:after="0" w:line="260" w:lineRule="exact"/>
              <w:jc w:val="center"/>
              <w:rPr>
                <w:iCs/>
              </w:rPr>
            </w:pPr>
            <w:r>
              <w:t>ne</w:t>
            </w:r>
          </w:p>
        </w:tc>
      </w:tr>
      <w:tr w:rsidR="00E168EC" w14:paraId="7D0EC418" w14:textId="77777777">
        <w:tc>
          <w:tcPr>
            <w:tcW w:w="1276" w:type="dxa"/>
          </w:tcPr>
          <w:p w14:paraId="4109EB0D" w14:textId="77777777" w:rsidR="00E168EC" w:rsidRDefault="00754D3C">
            <w:pPr>
              <w:spacing w:after="0" w:line="260" w:lineRule="exact"/>
              <w:ind w:left="360"/>
              <w:rPr>
                <w:iCs/>
              </w:rPr>
            </w:pPr>
            <w:r>
              <w:rPr>
                <w:iCs/>
              </w:rPr>
              <w:t>d)</w:t>
            </w:r>
          </w:p>
        </w:tc>
        <w:tc>
          <w:tcPr>
            <w:tcW w:w="4961" w:type="dxa"/>
          </w:tcPr>
          <w:p w14:paraId="348B371A" w14:textId="77777777" w:rsidR="00E168EC" w:rsidRDefault="00754D3C">
            <w:pPr>
              <w:spacing w:after="0" w:line="260" w:lineRule="exact"/>
              <w:rPr>
                <w:bCs/>
              </w:rPr>
            </w:pPr>
            <w:r>
              <w:rPr>
                <w:bCs/>
              </w:rPr>
              <w:t>okolje, vključno s prostorskimi in varstvenimi vidiki,</w:t>
            </w:r>
          </w:p>
        </w:tc>
        <w:tc>
          <w:tcPr>
            <w:tcW w:w="2268" w:type="dxa"/>
          </w:tcPr>
          <w:p w14:paraId="5BCDB111" w14:textId="77777777" w:rsidR="00E168EC" w:rsidRDefault="00754D3C">
            <w:pPr>
              <w:spacing w:after="0" w:line="260" w:lineRule="exact"/>
              <w:jc w:val="center"/>
              <w:rPr>
                <w:iCs/>
              </w:rPr>
            </w:pPr>
            <w:r>
              <w:t>ne</w:t>
            </w:r>
          </w:p>
        </w:tc>
      </w:tr>
      <w:tr w:rsidR="00E168EC" w14:paraId="29A7B4E1" w14:textId="77777777">
        <w:tc>
          <w:tcPr>
            <w:tcW w:w="1276" w:type="dxa"/>
          </w:tcPr>
          <w:p w14:paraId="3A85D4A4" w14:textId="77777777" w:rsidR="00E168EC" w:rsidRDefault="00754D3C">
            <w:pPr>
              <w:spacing w:after="0" w:line="260" w:lineRule="exact"/>
              <w:ind w:left="360"/>
              <w:rPr>
                <w:iCs/>
              </w:rPr>
            </w:pPr>
            <w:r>
              <w:rPr>
                <w:iCs/>
              </w:rPr>
              <w:t>e)</w:t>
            </w:r>
          </w:p>
        </w:tc>
        <w:tc>
          <w:tcPr>
            <w:tcW w:w="4961" w:type="dxa"/>
          </w:tcPr>
          <w:p w14:paraId="3B3B5E3C" w14:textId="77777777" w:rsidR="00E168EC" w:rsidRDefault="00754D3C">
            <w:pPr>
              <w:spacing w:after="0" w:line="260" w:lineRule="exact"/>
              <w:rPr>
                <w:bCs/>
              </w:rPr>
            </w:pPr>
            <w:r>
              <w:rPr>
                <w:bCs/>
              </w:rPr>
              <w:t>socialno področje,</w:t>
            </w:r>
          </w:p>
        </w:tc>
        <w:tc>
          <w:tcPr>
            <w:tcW w:w="2268" w:type="dxa"/>
          </w:tcPr>
          <w:p w14:paraId="6F9B08A6" w14:textId="77777777" w:rsidR="00E168EC" w:rsidRDefault="00754D3C">
            <w:pPr>
              <w:spacing w:after="0" w:line="260" w:lineRule="exact"/>
              <w:jc w:val="center"/>
              <w:rPr>
                <w:iCs/>
              </w:rPr>
            </w:pPr>
            <w:r w:rsidRPr="0096422C">
              <w:t>ne</w:t>
            </w:r>
          </w:p>
        </w:tc>
      </w:tr>
      <w:tr w:rsidR="00E168EC" w14:paraId="5FEB345B" w14:textId="77777777">
        <w:tc>
          <w:tcPr>
            <w:tcW w:w="1276" w:type="dxa"/>
          </w:tcPr>
          <w:p w14:paraId="21D2D6DC" w14:textId="77777777" w:rsidR="00E168EC" w:rsidRDefault="00754D3C">
            <w:pPr>
              <w:spacing w:after="0" w:line="260" w:lineRule="exact"/>
              <w:ind w:left="360"/>
              <w:rPr>
                <w:iCs/>
              </w:rPr>
            </w:pPr>
            <w:r>
              <w:rPr>
                <w:iCs/>
              </w:rPr>
              <w:t>f)</w:t>
            </w:r>
          </w:p>
        </w:tc>
        <w:tc>
          <w:tcPr>
            <w:tcW w:w="4961" w:type="dxa"/>
          </w:tcPr>
          <w:p w14:paraId="30897576" w14:textId="77777777" w:rsidR="00E168EC" w:rsidRDefault="00754D3C">
            <w:pPr>
              <w:spacing w:after="0" w:line="260" w:lineRule="exact"/>
              <w:rPr>
                <w:bCs/>
              </w:rPr>
            </w:pPr>
            <w:r>
              <w:rPr>
                <w:bCs/>
              </w:rPr>
              <w:t>dokumente razvojnega načrtovanja.</w:t>
            </w:r>
          </w:p>
        </w:tc>
        <w:tc>
          <w:tcPr>
            <w:tcW w:w="2268" w:type="dxa"/>
          </w:tcPr>
          <w:p w14:paraId="246C0AE8" w14:textId="77777777" w:rsidR="00E168EC" w:rsidRDefault="00754D3C">
            <w:pPr>
              <w:spacing w:after="0" w:line="260" w:lineRule="exact"/>
              <w:jc w:val="center"/>
              <w:rPr>
                <w:iCs/>
              </w:rPr>
            </w:pPr>
            <w:r w:rsidRPr="0096422C">
              <w:t>ne</w:t>
            </w:r>
          </w:p>
        </w:tc>
      </w:tr>
    </w:tbl>
    <w:p w14:paraId="5D446B3C" w14:textId="77777777" w:rsidR="00E168EC" w:rsidRDefault="00E168EC">
      <w:pPr>
        <w:spacing w:after="0" w:line="260" w:lineRule="auto"/>
        <w:rPr>
          <w:rFonts w:cs="Arial"/>
        </w:rPr>
      </w:pPr>
    </w:p>
    <w:p w14:paraId="24D2D762" w14:textId="77777777" w:rsidR="00E168EC" w:rsidRDefault="00754D3C">
      <w:pPr>
        <w:pStyle w:val="Odebeljeno"/>
        <w:spacing w:line="260" w:lineRule="auto"/>
      </w:pPr>
      <w:r>
        <w:t>8.</w:t>
      </w:r>
      <w:r>
        <w:tab/>
        <w:t>Predstavitev ocene finančnih posledic</w:t>
      </w:r>
    </w:p>
    <w:p w14:paraId="479D845F" w14:textId="77777777" w:rsidR="00E168EC" w:rsidRDefault="00E168EC">
      <w:pPr>
        <w:spacing w:after="0" w:line="260" w:lineRule="auto"/>
        <w:rPr>
          <w:rFonts w:cs="Arial"/>
        </w:rPr>
      </w:pPr>
    </w:p>
    <w:p w14:paraId="00EC0C14" w14:textId="77777777" w:rsidR="00E168EC" w:rsidRDefault="00E168EC">
      <w:pPr>
        <w:spacing w:after="0" w:line="260" w:lineRule="auto"/>
        <w:rPr>
          <w:rFonts w:cs="Arial"/>
        </w:rPr>
      </w:pPr>
    </w:p>
    <w:p w14:paraId="7A980D64" w14:textId="77777777" w:rsidR="00E168EC" w:rsidRDefault="00754D3C">
      <w:pPr>
        <w:pStyle w:val="Odebeljeno"/>
        <w:spacing w:line="260" w:lineRule="auto"/>
      </w:pPr>
      <w:r>
        <w:t>I.</w:t>
      </w:r>
      <w:r>
        <w:tab/>
        <w:t>Ocena finančnih posledic, ki niso načrtovane v sprejetem proračunu</w:t>
      </w:r>
    </w:p>
    <w:p w14:paraId="3646A306" w14:textId="77777777" w:rsidR="00E168EC" w:rsidRDefault="00E168EC">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1247"/>
        <w:gridCol w:w="1247"/>
        <w:gridCol w:w="1247"/>
        <w:gridCol w:w="1247"/>
        <w:gridCol w:w="1247"/>
      </w:tblGrid>
      <w:tr w:rsidR="00E168EC" w14:paraId="4A1DC957" w14:textId="77777777">
        <w:tc>
          <w:tcPr>
            <w:tcW w:w="2270" w:type="dxa"/>
            <w:vAlign w:val="center"/>
          </w:tcPr>
          <w:p w14:paraId="4EE8FF8F" w14:textId="77777777" w:rsidR="00E168EC" w:rsidRDefault="00754D3C">
            <w:pPr>
              <w:pStyle w:val="Odebeljeno"/>
              <w:spacing w:line="260" w:lineRule="exact"/>
              <w:ind w:left="360"/>
            </w:pPr>
            <w:r>
              <w:rPr>
                <w:iCs/>
              </w:rPr>
              <w:t>Predvideno povečanje (+) ali zmanjšanje (-)</w:t>
            </w:r>
          </w:p>
        </w:tc>
        <w:tc>
          <w:tcPr>
            <w:tcW w:w="1247" w:type="dxa"/>
            <w:vAlign w:val="center"/>
          </w:tcPr>
          <w:p w14:paraId="5BA0FDBE" w14:textId="77777777" w:rsidR="00E168EC" w:rsidRDefault="00754D3C">
            <w:pPr>
              <w:pStyle w:val="Odebeljeno"/>
              <w:spacing w:line="260" w:lineRule="exact"/>
              <w:jc w:val="center"/>
            </w:pPr>
            <w:r>
              <w:t>Tekoče leto (t)</w:t>
            </w:r>
          </w:p>
        </w:tc>
        <w:tc>
          <w:tcPr>
            <w:tcW w:w="1247" w:type="dxa"/>
            <w:vAlign w:val="center"/>
          </w:tcPr>
          <w:p w14:paraId="4A335856" w14:textId="77777777" w:rsidR="00E168EC" w:rsidRDefault="00754D3C">
            <w:pPr>
              <w:pStyle w:val="Odebeljeno"/>
              <w:spacing w:line="260" w:lineRule="exact"/>
              <w:jc w:val="center"/>
            </w:pPr>
            <w:r>
              <w:t>t + 1</w:t>
            </w:r>
          </w:p>
        </w:tc>
        <w:tc>
          <w:tcPr>
            <w:tcW w:w="1247" w:type="dxa"/>
            <w:vAlign w:val="center"/>
          </w:tcPr>
          <w:p w14:paraId="2ED0ADD1" w14:textId="77777777" w:rsidR="00E168EC" w:rsidRDefault="00754D3C">
            <w:pPr>
              <w:pStyle w:val="Odebeljeno"/>
              <w:spacing w:line="260" w:lineRule="exact"/>
              <w:jc w:val="center"/>
            </w:pPr>
            <w:r>
              <w:t>t + 2</w:t>
            </w:r>
          </w:p>
        </w:tc>
        <w:tc>
          <w:tcPr>
            <w:tcW w:w="1247" w:type="dxa"/>
            <w:vAlign w:val="center"/>
          </w:tcPr>
          <w:p w14:paraId="16A8E4D9" w14:textId="77777777" w:rsidR="00E168EC" w:rsidRDefault="00754D3C">
            <w:pPr>
              <w:pStyle w:val="Odebeljeno"/>
              <w:spacing w:line="260" w:lineRule="exact"/>
              <w:jc w:val="center"/>
            </w:pPr>
            <w:r>
              <w:t>t + 3</w:t>
            </w:r>
          </w:p>
        </w:tc>
        <w:tc>
          <w:tcPr>
            <w:tcW w:w="1247" w:type="dxa"/>
            <w:vAlign w:val="center"/>
          </w:tcPr>
          <w:p w14:paraId="68601BF7" w14:textId="77777777" w:rsidR="00E168EC" w:rsidRDefault="00754D3C">
            <w:pPr>
              <w:pStyle w:val="Odebeljeno"/>
              <w:spacing w:line="260" w:lineRule="exact"/>
              <w:jc w:val="center"/>
            </w:pPr>
            <w:r>
              <w:t>Skupaj (v EUR)</w:t>
            </w:r>
          </w:p>
        </w:tc>
      </w:tr>
      <w:tr w:rsidR="00E168EC" w14:paraId="51575751" w14:textId="77777777">
        <w:tc>
          <w:tcPr>
            <w:tcW w:w="0" w:type="dxa"/>
            <w:vAlign w:val="center"/>
          </w:tcPr>
          <w:p w14:paraId="73C1FD0C" w14:textId="77777777" w:rsidR="00E168EC" w:rsidRDefault="00754D3C">
            <w:pPr>
              <w:spacing w:after="0" w:line="260" w:lineRule="exact"/>
              <w:jc w:val="center"/>
            </w:pPr>
            <w:r>
              <w:t>prihodkov državnega proračuna</w:t>
            </w:r>
          </w:p>
        </w:tc>
        <w:tc>
          <w:tcPr>
            <w:tcW w:w="0" w:type="dxa"/>
            <w:vAlign w:val="center"/>
          </w:tcPr>
          <w:p w14:paraId="7415AB85" w14:textId="77777777" w:rsidR="00E168EC" w:rsidRDefault="00754D3C">
            <w:pPr>
              <w:spacing w:after="0" w:line="260" w:lineRule="exact"/>
              <w:jc w:val="center"/>
            </w:pPr>
            <w:r>
              <w:t>0,00</w:t>
            </w:r>
          </w:p>
        </w:tc>
        <w:tc>
          <w:tcPr>
            <w:tcW w:w="0" w:type="dxa"/>
            <w:vAlign w:val="center"/>
          </w:tcPr>
          <w:p w14:paraId="7E61F863" w14:textId="77777777" w:rsidR="00E168EC" w:rsidRDefault="00754D3C">
            <w:pPr>
              <w:spacing w:after="0" w:line="260" w:lineRule="exact"/>
              <w:jc w:val="center"/>
            </w:pPr>
            <w:r>
              <w:t>0,00</w:t>
            </w:r>
          </w:p>
        </w:tc>
        <w:tc>
          <w:tcPr>
            <w:tcW w:w="0" w:type="dxa"/>
            <w:vAlign w:val="center"/>
          </w:tcPr>
          <w:p w14:paraId="0F82DD89" w14:textId="77777777" w:rsidR="00E168EC" w:rsidRDefault="00754D3C">
            <w:pPr>
              <w:spacing w:after="0" w:line="260" w:lineRule="exact"/>
              <w:jc w:val="center"/>
            </w:pPr>
            <w:r>
              <w:t>0,00</w:t>
            </w:r>
          </w:p>
        </w:tc>
        <w:tc>
          <w:tcPr>
            <w:tcW w:w="0" w:type="dxa"/>
            <w:vAlign w:val="center"/>
          </w:tcPr>
          <w:p w14:paraId="2A799614" w14:textId="77777777" w:rsidR="00E168EC" w:rsidRDefault="00754D3C">
            <w:pPr>
              <w:spacing w:after="0" w:line="260" w:lineRule="exact"/>
              <w:jc w:val="center"/>
            </w:pPr>
            <w:r>
              <w:t>0,00</w:t>
            </w:r>
          </w:p>
        </w:tc>
        <w:tc>
          <w:tcPr>
            <w:tcW w:w="0" w:type="dxa"/>
            <w:vAlign w:val="center"/>
          </w:tcPr>
          <w:p w14:paraId="157F57C8" w14:textId="77777777" w:rsidR="00E168EC" w:rsidRDefault="00754D3C">
            <w:pPr>
              <w:spacing w:after="0" w:line="260" w:lineRule="exact"/>
              <w:jc w:val="center"/>
            </w:pPr>
            <w:r>
              <w:t>0,00</w:t>
            </w:r>
          </w:p>
        </w:tc>
      </w:tr>
      <w:tr w:rsidR="00E168EC" w14:paraId="4D466896" w14:textId="77777777">
        <w:tc>
          <w:tcPr>
            <w:tcW w:w="0" w:type="dxa"/>
            <w:vAlign w:val="center"/>
          </w:tcPr>
          <w:p w14:paraId="1EBD9917" w14:textId="77777777" w:rsidR="00E168EC" w:rsidRDefault="00754D3C">
            <w:pPr>
              <w:spacing w:after="0" w:line="260" w:lineRule="exact"/>
              <w:jc w:val="center"/>
            </w:pPr>
            <w:r>
              <w:t>prihodkov občinskih proračunov</w:t>
            </w:r>
          </w:p>
        </w:tc>
        <w:tc>
          <w:tcPr>
            <w:tcW w:w="0" w:type="dxa"/>
            <w:vAlign w:val="center"/>
          </w:tcPr>
          <w:p w14:paraId="6AA6D8F3" w14:textId="77777777" w:rsidR="00E168EC" w:rsidRDefault="00754D3C">
            <w:pPr>
              <w:spacing w:after="0" w:line="260" w:lineRule="exact"/>
              <w:jc w:val="center"/>
            </w:pPr>
            <w:r>
              <w:t>0,00</w:t>
            </w:r>
          </w:p>
        </w:tc>
        <w:tc>
          <w:tcPr>
            <w:tcW w:w="0" w:type="dxa"/>
            <w:vAlign w:val="center"/>
          </w:tcPr>
          <w:p w14:paraId="1DDDDB10" w14:textId="77777777" w:rsidR="00E168EC" w:rsidRDefault="00754D3C">
            <w:pPr>
              <w:spacing w:after="0" w:line="260" w:lineRule="exact"/>
              <w:jc w:val="center"/>
            </w:pPr>
            <w:r>
              <w:t>0,00</w:t>
            </w:r>
          </w:p>
        </w:tc>
        <w:tc>
          <w:tcPr>
            <w:tcW w:w="0" w:type="dxa"/>
            <w:vAlign w:val="center"/>
          </w:tcPr>
          <w:p w14:paraId="6329C728" w14:textId="77777777" w:rsidR="00E168EC" w:rsidRDefault="00754D3C">
            <w:pPr>
              <w:spacing w:after="0" w:line="260" w:lineRule="exact"/>
              <w:jc w:val="center"/>
            </w:pPr>
            <w:r>
              <w:t>0,00</w:t>
            </w:r>
          </w:p>
        </w:tc>
        <w:tc>
          <w:tcPr>
            <w:tcW w:w="0" w:type="dxa"/>
            <w:vAlign w:val="center"/>
          </w:tcPr>
          <w:p w14:paraId="54CA3B45" w14:textId="77777777" w:rsidR="00E168EC" w:rsidRDefault="00754D3C">
            <w:pPr>
              <w:spacing w:after="0" w:line="260" w:lineRule="exact"/>
              <w:jc w:val="center"/>
            </w:pPr>
            <w:r>
              <w:t>0,00</w:t>
            </w:r>
          </w:p>
        </w:tc>
        <w:tc>
          <w:tcPr>
            <w:tcW w:w="0" w:type="dxa"/>
            <w:vAlign w:val="center"/>
          </w:tcPr>
          <w:p w14:paraId="6D50BBED" w14:textId="77777777" w:rsidR="00E168EC" w:rsidRDefault="00754D3C">
            <w:pPr>
              <w:spacing w:after="0" w:line="260" w:lineRule="exact"/>
              <w:jc w:val="center"/>
            </w:pPr>
            <w:r>
              <w:t>0,00</w:t>
            </w:r>
          </w:p>
        </w:tc>
      </w:tr>
      <w:tr w:rsidR="00E168EC" w14:paraId="7F571DEB" w14:textId="77777777">
        <w:tc>
          <w:tcPr>
            <w:tcW w:w="0" w:type="dxa"/>
            <w:vAlign w:val="center"/>
          </w:tcPr>
          <w:p w14:paraId="21271524" w14:textId="77777777" w:rsidR="00E168EC" w:rsidRDefault="00754D3C">
            <w:pPr>
              <w:spacing w:after="0" w:line="260" w:lineRule="exact"/>
              <w:jc w:val="center"/>
            </w:pPr>
            <w:r>
              <w:t>odhodkov državnega proračuna</w:t>
            </w:r>
          </w:p>
        </w:tc>
        <w:tc>
          <w:tcPr>
            <w:tcW w:w="0" w:type="dxa"/>
            <w:vAlign w:val="center"/>
          </w:tcPr>
          <w:p w14:paraId="7362C6F7" w14:textId="77777777" w:rsidR="00E168EC" w:rsidRDefault="00754D3C">
            <w:pPr>
              <w:spacing w:after="0" w:line="260" w:lineRule="exact"/>
              <w:jc w:val="center"/>
            </w:pPr>
            <w:r>
              <w:t>0,00</w:t>
            </w:r>
          </w:p>
        </w:tc>
        <w:tc>
          <w:tcPr>
            <w:tcW w:w="0" w:type="dxa"/>
            <w:vAlign w:val="center"/>
          </w:tcPr>
          <w:p w14:paraId="2F77D71C" w14:textId="77777777" w:rsidR="00E168EC" w:rsidRDefault="00754D3C">
            <w:pPr>
              <w:spacing w:after="0" w:line="260" w:lineRule="exact"/>
              <w:jc w:val="center"/>
            </w:pPr>
            <w:r>
              <w:t>0,00</w:t>
            </w:r>
          </w:p>
        </w:tc>
        <w:tc>
          <w:tcPr>
            <w:tcW w:w="0" w:type="dxa"/>
            <w:vAlign w:val="center"/>
          </w:tcPr>
          <w:p w14:paraId="23841DDF" w14:textId="77777777" w:rsidR="00E168EC" w:rsidRDefault="00754D3C">
            <w:pPr>
              <w:spacing w:after="0" w:line="260" w:lineRule="exact"/>
              <w:jc w:val="center"/>
            </w:pPr>
            <w:r>
              <w:t>0,00</w:t>
            </w:r>
          </w:p>
        </w:tc>
        <w:tc>
          <w:tcPr>
            <w:tcW w:w="0" w:type="dxa"/>
            <w:vAlign w:val="center"/>
          </w:tcPr>
          <w:p w14:paraId="1E7ABF8B" w14:textId="77777777" w:rsidR="00E168EC" w:rsidRDefault="00754D3C">
            <w:pPr>
              <w:spacing w:after="0" w:line="260" w:lineRule="exact"/>
              <w:jc w:val="center"/>
            </w:pPr>
            <w:r>
              <w:t>0,00</w:t>
            </w:r>
          </w:p>
        </w:tc>
        <w:tc>
          <w:tcPr>
            <w:tcW w:w="0" w:type="dxa"/>
            <w:vAlign w:val="center"/>
          </w:tcPr>
          <w:p w14:paraId="6612EE91" w14:textId="77777777" w:rsidR="00E168EC" w:rsidRDefault="00754D3C">
            <w:pPr>
              <w:spacing w:after="0" w:line="260" w:lineRule="exact"/>
              <w:jc w:val="center"/>
            </w:pPr>
            <w:r>
              <w:t>0,00</w:t>
            </w:r>
          </w:p>
        </w:tc>
      </w:tr>
      <w:tr w:rsidR="00E168EC" w14:paraId="4794FC39" w14:textId="77777777">
        <w:tc>
          <w:tcPr>
            <w:tcW w:w="0" w:type="dxa"/>
            <w:vAlign w:val="center"/>
          </w:tcPr>
          <w:p w14:paraId="4C23BA21" w14:textId="77777777" w:rsidR="00E168EC" w:rsidRDefault="00754D3C">
            <w:pPr>
              <w:spacing w:after="0" w:line="260" w:lineRule="exact"/>
              <w:jc w:val="center"/>
            </w:pPr>
            <w:r>
              <w:t>odhodkov občinskih proračunov</w:t>
            </w:r>
          </w:p>
        </w:tc>
        <w:tc>
          <w:tcPr>
            <w:tcW w:w="0" w:type="dxa"/>
            <w:vAlign w:val="center"/>
          </w:tcPr>
          <w:p w14:paraId="11A86446" w14:textId="77777777" w:rsidR="00E168EC" w:rsidRDefault="00754D3C">
            <w:pPr>
              <w:spacing w:after="0" w:line="260" w:lineRule="exact"/>
              <w:jc w:val="center"/>
            </w:pPr>
            <w:r>
              <w:t>0,00</w:t>
            </w:r>
          </w:p>
        </w:tc>
        <w:tc>
          <w:tcPr>
            <w:tcW w:w="0" w:type="dxa"/>
            <w:vAlign w:val="center"/>
          </w:tcPr>
          <w:p w14:paraId="041B9492" w14:textId="77777777" w:rsidR="00E168EC" w:rsidRDefault="00754D3C">
            <w:pPr>
              <w:spacing w:after="0" w:line="260" w:lineRule="exact"/>
              <w:jc w:val="center"/>
            </w:pPr>
            <w:r>
              <w:t>0,00</w:t>
            </w:r>
          </w:p>
        </w:tc>
        <w:tc>
          <w:tcPr>
            <w:tcW w:w="0" w:type="dxa"/>
            <w:vAlign w:val="center"/>
          </w:tcPr>
          <w:p w14:paraId="311F4EED" w14:textId="77777777" w:rsidR="00E168EC" w:rsidRDefault="00754D3C">
            <w:pPr>
              <w:spacing w:after="0" w:line="260" w:lineRule="exact"/>
              <w:jc w:val="center"/>
            </w:pPr>
            <w:r>
              <w:t>0,00</w:t>
            </w:r>
          </w:p>
        </w:tc>
        <w:tc>
          <w:tcPr>
            <w:tcW w:w="0" w:type="dxa"/>
            <w:vAlign w:val="center"/>
          </w:tcPr>
          <w:p w14:paraId="1923A22E" w14:textId="77777777" w:rsidR="00E168EC" w:rsidRDefault="00754D3C">
            <w:pPr>
              <w:spacing w:after="0" w:line="260" w:lineRule="exact"/>
              <w:jc w:val="center"/>
            </w:pPr>
            <w:r>
              <w:t>0,00</w:t>
            </w:r>
          </w:p>
        </w:tc>
        <w:tc>
          <w:tcPr>
            <w:tcW w:w="0" w:type="dxa"/>
            <w:vAlign w:val="center"/>
          </w:tcPr>
          <w:p w14:paraId="07118E83" w14:textId="77777777" w:rsidR="00E168EC" w:rsidRDefault="00754D3C">
            <w:pPr>
              <w:spacing w:after="0" w:line="260" w:lineRule="exact"/>
              <w:jc w:val="center"/>
            </w:pPr>
            <w:r>
              <w:t>0,00</w:t>
            </w:r>
          </w:p>
        </w:tc>
      </w:tr>
      <w:tr w:rsidR="00E168EC" w14:paraId="143A4411" w14:textId="77777777">
        <w:tc>
          <w:tcPr>
            <w:tcW w:w="0" w:type="dxa"/>
            <w:vAlign w:val="center"/>
          </w:tcPr>
          <w:p w14:paraId="399CFF3C" w14:textId="77777777" w:rsidR="00E168EC" w:rsidRDefault="00754D3C">
            <w:pPr>
              <w:spacing w:after="0" w:line="260" w:lineRule="exact"/>
              <w:jc w:val="center"/>
            </w:pPr>
            <w:r>
              <w:t>obveznosti za druga javnofinančna sredstva</w:t>
            </w:r>
          </w:p>
        </w:tc>
        <w:tc>
          <w:tcPr>
            <w:tcW w:w="0" w:type="dxa"/>
            <w:vAlign w:val="center"/>
          </w:tcPr>
          <w:p w14:paraId="56F8632F" w14:textId="77777777" w:rsidR="00E168EC" w:rsidRDefault="00754D3C">
            <w:pPr>
              <w:spacing w:after="0" w:line="260" w:lineRule="exact"/>
              <w:jc w:val="center"/>
            </w:pPr>
            <w:r>
              <w:t>0,00</w:t>
            </w:r>
          </w:p>
        </w:tc>
        <w:tc>
          <w:tcPr>
            <w:tcW w:w="0" w:type="dxa"/>
            <w:vAlign w:val="center"/>
          </w:tcPr>
          <w:p w14:paraId="1201D95E" w14:textId="77777777" w:rsidR="00E168EC" w:rsidRDefault="00754D3C">
            <w:pPr>
              <w:spacing w:after="0" w:line="260" w:lineRule="exact"/>
              <w:jc w:val="center"/>
            </w:pPr>
            <w:r>
              <w:t>0,00</w:t>
            </w:r>
          </w:p>
        </w:tc>
        <w:tc>
          <w:tcPr>
            <w:tcW w:w="0" w:type="dxa"/>
            <w:vAlign w:val="center"/>
          </w:tcPr>
          <w:p w14:paraId="6BFCB613" w14:textId="77777777" w:rsidR="00E168EC" w:rsidRDefault="00754D3C">
            <w:pPr>
              <w:spacing w:after="0" w:line="260" w:lineRule="exact"/>
              <w:jc w:val="center"/>
            </w:pPr>
            <w:r>
              <w:t>0,00</w:t>
            </w:r>
          </w:p>
        </w:tc>
        <w:tc>
          <w:tcPr>
            <w:tcW w:w="0" w:type="dxa"/>
            <w:vAlign w:val="center"/>
          </w:tcPr>
          <w:p w14:paraId="58E1E951" w14:textId="77777777" w:rsidR="00E168EC" w:rsidRDefault="00754D3C">
            <w:pPr>
              <w:spacing w:after="0" w:line="260" w:lineRule="exact"/>
              <w:jc w:val="center"/>
            </w:pPr>
            <w:r>
              <w:t>0,00</w:t>
            </w:r>
          </w:p>
        </w:tc>
        <w:tc>
          <w:tcPr>
            <w:tcW w:w="0" w:type="dxa"/>
            <w:vAlign w:val="center"/>
          </w:tcPr>
          <w:p w14:paraId="6DC0B059" w14:textId="77777777" w:rsidR="00E168EC" w:rsidRDefault="00754D3C">
            <w:pPr>
              <w:spacing w:after="0" w:line="260" w:lineRule="exact"/>
              <w:jc w:val="center"/>
            </w:pPr>
            <w:r>
              <w:t>0,00</w:t>
            </w:r>
          </w:p>
        </w:tc>
      </w:tr>
    </w:tbl>
    <w:p w14:paraId="1A51EBDD" w14:textId="77777777" w:rsidR="00E168EC" w:rsidRDefault="00E168EC">
      <w:pPr>
        <w:spacing w:after="0" w:line="260" w:lineRule="auto"/>
        <w:rPr>
          <w:rFonts w:cs="Arial"/>
        </w:rPr>
      </w:pPr>
    </w:p>
    <w:p w14:paraId="53D22CCA" w14:textId="77777777" w:rsidR="00E168EC" w:rsidRDefault="00754D3C">
      <w:pPr>
        <w:pStyle w:val="Odebeljeno"/>
        <w:spacing w:line="260" w:lineRule="auto"/>
      </w:pPr>
      <w:r>
        <w:t>II.</w:t>
      </w:r>
      <w:r>
        <w:tab/>
        <w:t>Finančne posledice za državni proračun</w:t>
      </w:r>
    </w:p>
    <w:p w14:paraId="410D215E" w14:textId="77777777" w:rsidR="00E168EC" w:rsidRDefault="00E168EC">
      <w:pPr>
        <w:spacing w:after="0" w:line="260" w:lineRule="auto"/>
        <w:rPr>
          <w:rFonts w:cs="Arial"/>
        </w:rPr>
      </w:pPr>
    </w:p>
    <w:p w14:paraId="2FC5E0C7" w14:textId="77777777" w:rsidR="00E168EC" w:rsidRDefault="00754D3C">
      <w:pPr>
        <w:pStyle w:val="Odebeljeno"/>
        <w:spacing w:line="260" w:lineRule="auto"/>
      </w:pPr>
      <w:r>
        <w:t>a)</w:t>
      </w:r>
      <w:r>
        <w:tab/>
        <w:t>Pravice porabe za izvedbo predlaganih rešitev so zagotovljene:</w:t>
      </w:r>
    </w:p>
    <w:p w14:paraId="554CECA9" w14:textId="77777777" w:rsidR="00E168EC" w:rsidRDefault="00E168EC">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0"/>
        <w:gridCol w:w="1575"/>
        <w:gridCol w:w="1624"/>
        <w:gridCol w:w="1640"/>
        <w:gridCol w:w="1656"/>
      </w:tblGrid>
      <w:tr w:rsidR="00E168EC" w14:paraId="3E8AFD05" w14:textId="77777777">
        <w:tc>
          <w:tcPr>
            <w:tcW w:w="1701" w:type="dxa"/>
            <w:vAlign w:val="center"/>
          </w:tcPr>
          <w:p w14:paraId="031FFC58" w14:textId="77777777" w:rsidR="00E168EC" w:rsidRDefault="00754D3C">
            <w:pPr>
              <w:pStyle w:val="Odebeljeno"/>
              <w:spacing w:line="260" w:lineRule="exact"/>
              <w:ind w:left="360"/>
            </w:pPr>
            <w:r>
              <w:rPr>
                <w:iCs/>
              </w:rPr>
              <w:t>Ime proračunskega uporabnika</w:t>
            </w:r>
          </w:p>
        </w:tc>
        <w:tc>
          <w:tcPr>
            <w:tcW w:w="1701" w:type="dxa"/>
            <w:vAlign w:val="center"/>
          </w:tcPr>
          <w:p w14:paraId="7D20737D" w14:textId="77777777" w:rsidR="00E168EC" w:rsidRDefault="00754D3C">
            <w:pPr>
              <w:pStyle w:val="Odebeljeno"/>
              <w:spacing w:line="260" w:lineRule="exact"/>
              <w:jc w:val="center"/>
            </w:pPr>
            <w:r>
              <w:t>Tekoče leto (t)</w:t>
            </w:r>
          </w:p>
        </w:tc>
        <w:tc>
          <w:tcPr>
            <w:tcW w:w="1701" w:type="dxa"/>
            <w:vAlign w:val="center"/>
          </w:tcPr>
          <w:p w14:paraId="60FB731A" w14:textId="77777777" w:rsidR="00E168EC" w:rsidRDefault="00754D3C">
            <w:pPr>
              <w:pStyle w:val="Odebeljeno"/>
              <w:spacing w:line="260" w:lineRule="exact"/>
              <w:jc w:val="center"/>
            </w:pPr>
            <w:r>
              <w:t>t + 1</w:t>
            </w:r>
          </w:p>
        </w:tc>
        <w:tc>
          <w:tcPr>
            <w:tcW w:w="1701" w:type="dxa"/>
            <w:vAlign w:val="center"/>
          </w:tcPr>
          <w:p w14:paraId="297BA48F" w14:textId="77777777" w:rsidR="00E168EC" w:rsidRDefault="00754D3C">
            <w:pPr>
              <w:pStyle w:val="Odebeljeno"/>
              <w:spacing w:line="260" w:lineRule="exact"/>
              <w:jc w:val="center"/>
            </w:pPr>
            <w:r>
              <w:t>Šifra in naziv ukrepa oz. projekta</w:t>
            </w:r>
          </w:p>
        </w:tc>
        <w:tc>
          <w:tcPr>
            <w:tcW w:w="1701" w:type="dxa"/>
            <w:vAlign w:val="center"/>
          </w:tcPr>
          <w:p w14:paraId="0764BBF3" w14:textId="77777777" w:rsidR="00E168EC" w:rsidRDefault="00754D3C">
            <w:pPr>
              <w:pStyle w:val="Odebeljeno"/>
              <w:spacing w:line="260" w:lineRule="exact"/>
              <w:jc w:val="center"/>
            </w:pPr>
            <w:r>
              <w:t>Šifra in naziv proračunske postavke</w:t>
            </w:r>
          </w:p>
        </w:tc>
      </w:tr>
      <w:tr w:rsidR="00E168EC" w14:paraId="289630C1" w14:textId="77777777">
        <w:tc>
          <w:tcPr>
            <w:tcW w:w="0" w:type="dxa"/>
            <w:vAlign w:val="center"/>
          </w:tcPr>
          <w:p w14:paraId="751974F1" w14:textId="77777777" w:rsidR="00E168EC" w:rsidRDefault="00754D3C">
            <w:pPr>
              <w:spacing w:after="0" w:line="260" w:lineRule="exact"/>
              <w:jc w:val="center"/>
            </w:pPr>
            <w:r>
              <w:t xml:space="preserve">Ministrstvo za kmetijstvo, </w:t>
            </w:r>
            <w:r>
              <w:lastRenderedPageBreak/>
              <w:t>gozdarstvo in prehrano</w:t>
            </w:r>
          </w:p>
        </w:tc>
        <w:tc>
          <w:tcPr>
            <w:tcW w:w="0" w:type="dxa"/>
            <w:vAlign w:val="center"/>
          </w:tcPr>
          <w:p w14:paraId="6CA8305E" w14:textId="77777777" w:rsidR="00E168EC" w:rsidRDefault="00754D3C">
            <w:pPr>
              <w:spacing w:after="0" w:line="260" w:lineRule="exact"/>
              <w:jc w:val="center"/>
            </w:pPr>
            <w:r>
              <w:lastRenderedPageBreak/>
              <w:t>0,00</w:t>
            </w:r>
          </w:p>
        </w:tc>
        <w:tc>
          <w:tcPr>
            <w:tcW w:w="0" w:type="dxa"/>
            <w:vAlign w:val="center"/>
          </w:tcPr>
          <w:p w14:paraId="0B5478DE" w14:textId="77777777" w:rsidR="00E168EC" w:rsidRDefault="00754D3C">
            <w:pPr>
              <w:spacing w:after="0" w:line="260" w:lineRule="exact"/>
              <w:jc w:val="center"/>
            </w:pPr>
            <w:r>
              <w:t>101.700,00</w:t>
            </w:r>
          </w:p>
        </w:tc>
        <w:tc>
          <w:tcPr>
            <w:tcW w:w="0" w:type="dxa"/>
            <w:vAlign w:val="center"/>
          </w:tcPr>
          <w:p w14:paraId="42AD93B9" w14:textId="77777777" w:rsidR="00E168EC" w:rsidRDefault="00754D3C">
            <w:pPr>
              <w:spacing w:after="0" w:line="260" w:lineRule="exact"/>
              <w:jc w:val="center"/>
            </w:pPr>
            <w:r>
              <w:t xml:space="preserve">2330-24-0011-Sodelovanje </w:t>
            </w:r>
            <w:r>
              <w:lastRenderedPageBreak/>
              <w:t>SN 23-27 MKGP</w:t>
            </w:r>
          </w:p>
        </w:tc>
        <w:tc>
          <w:tcPr>
            <w:tcW w:w="0" w:type="dxa"/>
            <w:vAlign w:val="center"/>
          </w:tcPr>
          <w:p w14:paraId="1808E718" w14:textId="77777777" w:rsidR="00E168EC" w:rsidRDefault="00754D3C">
            <w:pPr>
              <w:spacing w:after="0" w:line="260" w:lineRule="exact"/>
              <w:jc w:val="center"/>
            </w:pPr>
            <w:r>
              <w:lastRenderedPageBreak/>
              <w:t xml:space="preserve">221064 Skupni strateški načrt </w:t>
            </w:r>
            <w:r>
              <w:lastRenderedPageBreak/>
              <w:t>2023-2027 – EKSRP – EU</w:t>
            </w:r>
          </w:p>
        </w:tc>
      </w:tr>
      <w:tr w:rsidR="00E168EC" w14:paraId="5B587ED8" w14:textId="77777777">
        <w:tc>
          <w:tcPr>
            <w:tcW w:w="0" w:type="dxa"/>
            <w:vAlign w:val="center"/>
          </w:tcPr>
          <w:p w14:paraId="24D915F6" w14:textId="77777777" w:rsidR="00E168EC" w:rsidRDefault="00754D3C">
            <w:pPr>
              <w:spacing w:after="0" w:line="260" w:lineRule="exact"/>
              <w:jc w:val="center"/>
            </w:pPr>
            <w:r>
              <w:lastRenderedPageBreak/>
              <w:t>Ministrstvo za kmetijstvo, gozdarstvo in prehrano</w:t>
            </w:r>
          </w:p>
        </w:tc>
        <w:tc>
          <w:tcPr>
            <w:tcW w:w="0" w:type="dxa"/>
            <w:vAlign w:val="center"/>
          </w:tcPr>
          <w:p w14:paraId="372C3A89" w14:textId="77777777" w:rsidR="00E168EC" w:rsidRDefault="00754D3C">
            <w:pPr>
              <w:spacing w:after="0" w:line="260" w:lineRule="exact"/>
              <w:jc w:val="center"/>
            </w:pPr>
            <w:r>
              <w:t>0,00</w:t>
            </w:r>
          </w:p>
        </w:tc>
        <w:tc>
          <w:tcPr>
            <w:tcW w:w="0" w:type="dxa"/>
            <w:vAlign w:val="center"/>
          </w:tcPr>
          <w:p w14:paraId="36CE6E24" w14:textId="77777777" w:rsidR="00E168EC" w:rsidRDefault="00754D3C">
            <w:pPr>
              <w:spacing w:after="0" w:line="260" w:lineRule="exact"/>
              <w:jc w:val="center"/>
            </w:pPr>
            <w:r>
              <w:t>198.300,00</w:t>
            </w:r>
          </w:p>
        </w:tc>
        <w:tc>
          <w:tcPr>
            <w:tcW w:w="0" w:type="dxa"/>
            <w:vAlign w:val="center"/>
          </w:tcPr>
          <w:p w14:paraId="286422C9" w14:textId="77777777" w:rsidR="00E168EC" w:rsidRDefault="00754D3C">
            <w:pPr>
              <w:spacing w:after="0" w:line="260" w:lineRule="exact"/>
              <w:jc w:val="center"/>
            </w:pPr>
            <w:r>
              <w:t>2330-24-0011-Sodelovanje SN 23-27 MKGP</w:t>
            </w:r>
          </w:p>
        </w:tc>
        <w:tc>
          <w:tcPr>
            <w:tcW w:w="0" w:type="dxa"/>
            <w:vAlign w:val="center"/>
          </w:tcPr>
          <w:p w14:paraId="24974C57" w14:textId="77777777" w:rsidR="00E168EC" w:rsidRDefault="00754D3C">
            <w:pPr>
              <w:spacing w:after="0" w:line="260" w:lineRule="exact"/>
              <w:jc w:val="center"/>
            </w:pPr>
            <w:r>
              <w:t>221065 Skupni strateški načrt 2023-2027 – EKSRP – slovenska udeležba</w:t>
            </w:r>
          </w:p>
        </w:tc>
      </w:tr>
      <w:tr w:rsidR="00E168EC" w14:paraId="37E4696C" w14:textId="77777777">
        <w:tc>
          <w:tcPr>
            <w:tcW w:w="0" w:type="dxa"/>
            <w:vAlign w:val="center"/>
          </w:tcPr>
          <w:p w14:paraId="6D070B1E" w14:textId="77777777" w:rsidR="00E168EC" w:rsidRDefault="00754D3C">
            <w:pPr>
              <w:spacing w:after="0" w:line="260" w:lineRule="exact"/>
              <w:jc w:val="center"/>
            </w:pPr>
            <w:r>
              <w:t>Skupaj (v EUR)</w:t>
            </w:r>
          </w:p>
        </w:tc>
        <w:tc>
          <w:tcPr>
            <w:tcW w:w="0" w:type="dxa"/>
            <w:vAlign w:val="center"/>
          </w:tcPr>
          <w:p w14:paraId="42427842" w14:textId="77777777" w:rsidR="00E168EC" w:rsidRDefault="00754D3C">
            <w:pPr>
              <w:spacing w:after="0" w:line="260" w:lineRule="exact"/>
              <w:jc w:val="center"/>
            </w:pPr>
            <w:r>
              <w:t>0,00</w:t>
            </w:r>
          </w:p>
        </w:tc>
        <w:tc>
          <w:tcPr>
            <w:tcW w:w="0" w:type="dxa"/>
            <w:vAlign w:val="center"/>
          </w:tcPr>
          <w:p w14:paraId="0B0C4748" w14:textId="77777777" w:rsidR="00E168EC" w:rsidRDefault="00754D3C">
            <w:pPr>
              <w:spacing w:after="0" w:line="260" w:lineRule="exact"/>
              <w:jc w:val="center"/>
            </w:pPr>
            <w:r>
              <w:t>300.000,00</w:t>
            </w:r>
          </w:p>
        </w:tc>
        <w:tc>
          <w:tcPr>
            <w:tcW w:w="0" w:type="dxa"/>
            <w:vAlign w:val="center"/>
          </w:tcPr>
          <w:p w14:paraId="71175DAF" w14:textId="77777777" w:rsidR="00E168EC" w:rsidRDefault="00E168EC">
            <w:pPr>
              <w:spacing w:after="0" w:line="260" w:lineRule="exact"/>
              <w:jc w:val="center"/>
            </w:pPr>
          </w:p>
        </w:tc>
        <w:tc>
          <w:tcPr>
            <w:tcW w:w="0" w:type="dxa"/>
            <w:vAlign w:val="center"/>
          </w:tcPr>
          <w:p w14:paraId="2871FC2F" w14:textId="77777777" w:rsidR="00E168EC" w:rsidRDefault="00E168EC">
            <w:pPr>
              <w:spacing w:after="0" w:line="260" w:lineRule="exact"/>
              <w:jc w:val="center"/>
            </w:pPr>
          </w:p>
        </w:tc>
      </w:tr>
    </w:tbl>
    <w:p w14:paraId="50AD1F9D" w14:textId="77777777" w:rsidR="00E168EC" w:rsidRDefault="00E168EC">
      <w:pPr>
        <w:spacing w:after="0" w:line="260" w:lineRule="auto"/>
        <w:rPr>
          <w:rFonts w:cs="Arial"/>
        </w:rPr>
      </w:pPr>
    </w:p>
    <w:p w14:paraId="1CA29989" w14:textId="77777777" w:rsidR="00E168EC" w:rsidRDefault="00754D3C">
      <w:pPr>
        <w:pStyle w:val="Odebeljeno"/>
        <w:spacing w:line="260" w:lineRule="auto"/>
      </w:pPr>
      <w:r>
        <w:t>b)</w:t>
      </w:r>
      <w:r>
        <w:tab/>
        <w:t>Manjkajoče pravice porabe bodo zagotovljene s prerazporeditvijo:</w:t>
      </w:r>
    </w:p>
    <w:p w14:paraId="24E8EBE5" w14:textId="77777777" w:rsidR="00E168EC" w:rsidRDefault="00E168EC">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0"/>
        <w:gridCol w:w="1615"/>
        <w:gridCol w:w="1584"/>
        <w:gridCol w:w="1625"/>
        <w:gridCol w:w="1671"/>
      </w:tblGrid>
      <w:tr w:rsidR="00E168EC" w14:paraId="3D668765" w14:textId="77777777">
        <w:tc>
          <w:tcPr>
            <w:tcW w:w="1701" w:type="dxa"/>
            <w:vAlign w:val="center"/>
          </w:tcPr>
          <w:p w14:paraId="16AE82D7" w14:textId="77777777" w:rsidR="00E168EC" w:rsidRDefault="00754D3C">
            <w:pPr>
              <w:pStyle w:val="Odebeljeno"/>
              <w:spacing w:line="260" w:lineRule="exact"/>
              <w:ind w:left="360"/>
            </w:pPr>
            <w:r>
              <w:rPr>
                <w:iCs/>
              </w:rPr>
              <w:t>Ime proračunskega uporabnika</w:t>
            </w:r>
          </w:p>
        </w:tc>
        <w:tc>
          <w:tcPr>
            <w:tcW w:w="1701" w:type="dxa"/>
            <w:vAlign w:val="center"/>
          </w:tcPr>
          <w:p w14:paraId="3FDE32FE" w14:textId="77777777" w:rsidR="00E168EC" w:rsidRDefault="00754D3C">
            <w:pPr>
              <w:pStyle w:val="Odebeljeno"/>
              <w:spacing w:line="260" w:lineRule="exact"/>
              <w:jc w:val="center"/>
            </w:pPr>
            <w:r>
              <w:t>Tekoče leto (t)</w:t>
            </w:r>
          </w:p>
        </w:tc>
        <w:tc>
          <w:tcPr>
            <w:tcW w:w="1701" w:type="dxa"/>
            <w:vAlign w:val="center"/>
          </w:tcPr>
          <w:p w14:paraId="4A571FA7" w14:textId="77777777" w:rsidR="00E168EC" w:rsidRDefault="00754D3C">
            <w:pPr>
              <w:pStyle w:val="Odebeljeno"/>
              <w:spacing w:line="260" w:lineRule="exact"/>
              <w:jc w:val="center"/>
            </w:pPr>
            <w:r>
              <w:t>t + 1</w:t>
            </w:r>
          </w:p>
        </w:tc>
        <w:tc>
          <w:tcPr>
            <w:tcW w:w="1701" w:type="dxa"/>
            <w:vAlign w:val="center"/>
          </w:tcPr>
          <w:p w14:paraId="0B661A4B" w14:textId="77777777" w:rsidR="00E168EC" w:rsidRDefault="00754D3C">
            <w:pPr>
              <w:pStyle w:val="Odebeljeno"/>
              <w:spacing w:line="260" w:lineRule="exact"/>
              <w:jc w:val="center"/>
            </w:pPr>
            <w:r>
              <w:t>Šifra in naziv ukrepa oz. projekta</w:t>
            </w:r>
          </w:p>
        </w:tc>
        <w:tc>
          <w:tcPr>
            <w:tcW w:w="1701" w:type="dxa"/>
            <w:vAlign w:val="center"/>
          </w:tcPr>
          <w:p w14:paraId="670B73CE" w14:textId="77777777" w:rsidR="00E168EC" w:rsidRDefault="00754D3C">
            <w:pPr>
              <w:pStyle w:val="Odebeljeno"/>
              <w:spacing w:line="260" w:lineRule="exact"/>
              <w:jc w:val="center"/>
            </w:pPr>
            <w:r>
              <w:t>Šifra in naziv proračunske postavke</w:t>
            </w:r>
          </w:p>
        </w:tc>
      </w:tr>
      <w:tr w:rsidR="00E168EC" w14:paraId="28CC600D" w14:textId="77777777">
        <w:tc>
          <w:tcPr>
            <w:tcW w:w="0" w:type="dxa"/>
            <w:vAlign w:val="center"/>
          </w:tcPr>
          <w:p w14:paraId="2164F433" w14:textId="77777777" w:rsidR="00E168EC" w:rsidRDefault="00754D3C">
            <w:pPr>
              <w:spacing w:after="0" w:line="260" w:lineRule="exact"/>
              <w:jc w:val="center"/>
            </w:pPr>
            <w:r>
              <w:t>Skupaj (v EUR)</w:t>
            </w:r>
          </w:p>
        </w:tc>
        <w:tc>
          <w:tcPr>
            <w:tcW w:w="0" w:type="dxa"/>
            <w:vAlign w:val="center"/>
          </w:tcPr>
          <w:p w14:paraId="38F91F72" w14:textId="77777777" w:rsidR="00E168EC" w:rsidRDefault="00754D3C">
            <w:pPr>
              <w:spacing w:after="0" w:line="260" w:lineRule="exact"/>
              <w:jc w:val="center"/>
            </w:pPr>
            <w:r>
              <w:t>0,00</w:t>
            </w:r>
          </w:p>
        </w:tc>
        <w:tc>
          <w:tcPr>
            <w:tcW w:w="0" w:type="dxa"/>
            <w:vAlign w:val="center"/>
          </w:tcPr>
          <w:p w14:paraId="483826DD" w14:textId="77777777" w:rsidR="00E168EC" w:rsidRDefault="00754D3C">
            <w:pPr>
              <w:spacing w:after="0" w:line="260" w:lineRule="exact"/>
              <w:jc w:val="center"/>
            </w:pPr>
            <w:r>
              <w:t>0,00</w:t>
            </w:r>
          </w:p>
        </w:tc>
        <w:tc>
          <w:tcPr>
            <w:tcW w:w="0" w:type="dxa"/>
            <w:vAlign w:val="center"/>
          </w:tcPr>
          <w:p w14:paraId="2D37CCF2" w14:textId="77777777" w:rsidR="00E168EC" w:rsidRDefault="00E168EC">
            <w:pPr>
              <w:spacing w:after="0" w:line="260" w:lineRule="exact"/>
              <w:jc w:val="center"/>
            </w:pPr>
          </w:p>
        </w:tc>
        <w:tc>
          <w:tcPr>
            <w:tcW w:w="0" w:type="dxa"/>
            <w:vAlign w:val="center"/>
          </w:tcPr>
          <w:p w14:paraId="50BE1F87" w14:textId="77777777" w:rsidR="00E168EC" w:rsidRDefault="00E168EC">
            <w:pPr>
              <w:spacing w:after="0" w:line="260" w:lineRule="exact"/>
              <w:jc w:val="center"/>
            </w:pPr>
          </w:p>
        </w:tc>
      </w:tr>
    </w:tbl>
    <w:p w14:paraId="438D9CAD" w14:textId="77777777" w:rsidR="00E168EC" w:rsidRDefault="00E168EC">
      <w:pPr>
        <w:spacing w:after="0" w:line="260" w:lineRule="auto"/>
        <w:rPr>
          <w:rFonts w:cs="Arial"/>
        </w:rPr>
      </w:pPr>
    </w:p>
    <w:p w14:paraId="2AC07D67" w14:textId="77777777" w:rsidR="00E168EC" w:rsidRDefault="00754D3C">
      <w:pPr>
        <w:pStyle w:val="Odebeljeno"/>
        <w:spacing w:line="260" w:lineRule="auto"/>
      </w:pPr>
      <w:r>
        <w:t>III.</w:t>
      </w:r>
      <w:r>
        <w:tab/>
        <w:t>Načrtovana nadomestitev zmanjšanih prihodkov oziroma povečanih odhodkov proračuna</w:t>
      </w:r>
    </w:p>
    <w:p w14:paraId="3597A91E" w14:textId="77777777" w:rsidR="00E168EC" w:rsidRDefault="00E168EC">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835"/>
        <w:gridCol w:w="2835"/>
      </w:tblGrid>
      <w:tr w:rsidR="00E168EC" w14:paraId="5A7EC190" w14:textId="77777777">
        <w:tc>
          <w:tcPr>
            <w:tcW w:w="2835" w:type="dxa"/>
            <w:vAlign w:val="center"/>
          </w:tcPr>
          <w:p w14:paraId="163FAF6E" w14:textId="77777777" w:rsidR="00E168EC" w:rsidRDefault="00754D3C">
            <w:pPr>
              <w:pStyle w:val="Odebeljeno"/>
              <w:spacing w:line="260" w:lineRule="exact"/>
              <w:ind w:left="360"/>
            </w:pPr>
            <w:r>
              <w:rPr>
                <w:iCs/>
              </w:rPr>
              <w:t>Novi prihodki</w:t>
            </w:r>
          </w:p>
        </w:tc>
        <w:tc>
          <w:tcPr>
            <w:tcW w:w="2835" w:type="dxa"/>
            <w:vAlign w:val="center"/>
          </w:tcPr>
          <w:p w14:paraId="2439C609" w14:textId="77777777" w:rsidR="00E168EC" w:rsidRDefault="00754D3C">
            <w:pPr>
              <w:pStyle w:val="Odebeljeno"/>
              <w:spacing w:line="260" w:lineRule="exact"/>
              <w:jc w:val="center"/>
            </w:pPr>
            <w:r>
              <w:t>Tekoče leto (t)</w:t>
            </w:r>
          </w:p>
        </w:tc>
        <w:tc>
          <w:tcPr>
            <w:tcW w:w="2835" w:type="dxa"/>
            <w:vAlign w:val="center"/>
          </w:tcPr>
          <w:p w14:paraId="576F0E27" w14:textId="77777777" w:rsidR="00E168EC" w:rsidRDefault="00754D3C">
            <w:pPr>
              <w:pStyle w:val="Odebeljeno"/>
              <w:spacing w:line="260" w:lineRule="exact"/>
              <w:jc w:val="center"/>
            </w:pPr>
            <w:r>
              <w:t>t + 1</w:t>
            </w:r>
          </w:p>
        </w:tc>
      </w:tr>
      <w:tr w:rsidR="00E168EC" w14:paraId="7B860C98" w14:textId="77777777">
        <w:tc>
          <w:tcPr>
            <w:tcW w:w="0" w:type="dxa"/>
            <w:vAlign w:val="center"/>
          </w:tcPr>
          <w:p w14:paraId="4BD49185" w14:textId="77777777" w:rsidR="00E168EC" w:rsidRDefault="00754D3C">
            <w:pPr>
              <w:spacing w:after="0" w:line="260" w:lineRule="exact"/>
              <w:jc w:val="center"/>
            </w:pPr>
            <w:r>
              <w:t>SKUPAJ</w:t>
            </w:r>
          </w:p>
        </w:tc>
        <w:tc>
          <w:tcPr>
            <w:tcW w:w="0" w:type="dxa"/>
            <w:vAlign w:val="center"/>
          </w:tcPr>
          <w:p w14:paraId="34DF7DD9" w14:textId="77777777" w:rsidR="00E168EC" w:rsidRDefault="00754D3C">
            <w:pPr>
              <w:spacing w:after="0" w:line="260" w:lineRule="exact"/>
              <w:jc w:val="center"/>
            </w:pPr>
            <w:r>
              <w:t>0,00</w:t>
            </w:r>
          </w:p>
        </w:tc>
        <w:tc>
          <w:tcPr>
            <w:tcW w:w="0" w:type="dxa"/>
            <w:vAlign w:val="center"/>
          </w:tcPr>
          <w:p w14:paraId="7CEBC233" w14:textId="77777777" w:rsidR="00E168EC" w:rsidRDefault="00754D3C">
            <w:pPr>
              <w:spacing w:after="0" w:line="260" w:lineRule="exact"/>
              <w:jc w:val="center"/>
            </w:pPr>
            <w:r>
              <w:t>0,00</w:t>
            </w:r>
          </w:p>
        </w:tc>
      </w:tr>
    </w:tbl>
    <w:p w14:paraId="609E1CFA" w14:textId="77777777" w:rsidR="00E168EC" w:rsidRDefault="00E168EC">
      <w:pPr>
        <w:spacing w:after="0" w:line="260" w:lineRule="auto"/>
        <w:rPr>
          <w:rFonts w:cs="Arial"/>
        </w:rPr>
      </w:pPr>
    </w:p>
    <w:p w14:paraId="2CCA831B" w14:textId="77777777" w:rsidR="00E168EC" w:rsidRDefault="00754D3C">
      <w:pPr>
        <w:pStyle w:val="Odebeljeno"/>
        <w:spacing w:line="260" w:lineRule="auto"/>
      </w:pPr>
      <w:r>
        <w:t>Obrazložitev finančnih posledic</w:t>
      </w:r>
    </w:p>
    <w:p w14:paraId="701465F1" w14:textId="77777777" w:rsidR="00E168EC" w:rsidRDefault="00E168EC">
      <w:pPr>
        <w:spacing w:after="0" w:line="260" w:lineRule="auto"/>
        <w:rPr>
          <w:rFonts w:cs="Arial"/>
        </w:rPr>
      </w:pPr>
    </w:p>
    <w:p w14:paraId="5997C529" w14:textId="0B315258" w:rsidR="00E168EC" w:rsidRDefault="00754D3C">
      <w:pPr>
        <w:spacing w:after="0" w:line="240" w:lineRule="auto"/>
      </w:pPr>
      <w:r>
        <w:t>Za celotno obdobje izvajanja intervencije podpora za novo sodelovanje v shemah kakovosti iz strateškega načrta skupne kmetijske politike 2023–2027 je namenjenih 1.929.320,00 evrov javnih sredstev. Delež sofinanciranja EU znaša 33,9 %, delež financiranja iz nacionalnega proračuna pa 66,1 %.</w:t>
      </w:r>
    </w:p>
    <w:p w14:paraId="2E73A46A" w14:textId="77777777" w:rsidR="00E168EC" w:rsidRDefault="00754D3C">
      <w:pPr>
        <w:spacing w:after="0" w:line="240" w:lineRule="auto"/>
      </w:pPr>
      <w:r>
        <w:t xml:space="preserve"> </w:t>
      </w:r>
    </w:p>
    <w:p w14:paraId="25774D47" w14:textId="77777777" w:rsidR="00E168EC" w:rsidRDefault="00754D3C">
      <w:pPr>
        <w:spacing w:after="0" w:line="240" w:lineRule="auto"/>
      </w:pPr>
      <w:r>
        <w:t>Sredstva za posamezno leto se zagotavljajo s proračunskih postavk 221064 – Skupni strateški načrt 2023-2027 – EKSRP – EU in 221065 – Skupni strateški načrt 2023–2027 – EKSRP – slovenska udeležba, kot je razvidno iz preglednice Finančnih posledic za proračun.</w:t>
      </w:r>
    </w:p>
    <w:p w14:paraId="6CDC5D4E" w14:textId="77777777" w:rsidR="00E168EC" w:rsidRDefault="00E168EC">
      <w:pPr>
        <w:spacing w:after="0" w:line="260" w:lineRule="auto"/>
      </w:pPr>
    </w:p>
    <w:p w14:paraId="5CF4623C" w14:textId="77777777" w:rsidR="00E168EC" w:rsidRDefault="00754D3C">
      <w:pPr>
        <w:pStyle w:val="Odebeljeno"/>
        <w:spacing w:line="260" w:lineRule="auto"/>
      </w:pPr>
      <w:r>
        <w:t>Navedba o zagotovitvi sredstev</w:t>
      </w:r>
    </w:p>
    <w:p w14:paraId="26697D07" w14:textId="77777777" w:rsidR="00E168EC" w:rsidRDefault="00E168EC">
      <w:pPr>
        <w:spacing w:after="0" w:line="260" w:lineRule="auto"/>
        <w:rPr>
          <w:rFonts w:cs="Arial"/>
        </w:rPr>
      </w:pPr>
    </w:p>
    <w:p w14:paraId="37EE383B" w14:textId="77777777" w:rsidR="00E168EC" w:rsidRDefault="00754D3C">
      <w:pPr>
        <w:spacing w:after="0" w:line="240" w:lineRule="auto"/>
      </w:pPr>
      <w:r>
        <w:t xml:space="preserve">Sredstva  za izvedbo intervencije so zagotovljena v državnem proračunu, in sicer na proračunskih postavkah  221064 Skupni strateški načrt 2023-2027 – EKSRP – EU in 221065 Skupni strateški načrt 2023-2027 – EKSRP – slovenska udeležba. </w:t>
      </w:r>
    </w:p>
    <w:p w14:paraId="48EFFC3C" w14:textId="77777777" w:rsidR="00E168EC" w:rsidRDefault="00E168EC">
      <w:pPr>
        <w:spacing w:after="0" w:line="260" w:lineRule="auto"/>
      </w:pPr>
    </w:p>
    <w:p w14:paraId="39AC6A9B" w14:textId="77777777" w:rsidR="00E168EC" w:rsidRDefault="00E168EC">
      <w:pPr>
        <w:spacing w:after="0" w:line="260" w:lineRule="auto"/>
        <w:rPr>
          <w:rFonts w:cs="Arial"/>
        </w:rPr>
      </w:pPr>
    </w:p>
    <w:p w14:paraId="268289DC" w14:textId="77777777" w:rsidR="00E168EC" w:rsidRDefault="00E168EC">
      <w:pPr>
        <w:spacing w:after="0" w:line="260" w:lineRule="auto"/>
        <w:rPr>
          <w:rFonts w:cs="Arial"/>
        </w:rPr>
      </w:pPr>
    </w:p>
    <w:p w14:paraId="78EF96AF" w14:textId="77777777" w:rsidR="00E168EC" w:rsidRDefault="00754D3C">
      <w:pPr>
        <w:pStyle w:val="Odebeljeno"/>
        <w:spacing w:line="260" w:lineRule="auto"/>
      </w:pPr>
      <w:r>
        <w:t>9.</w:t>
      </w:r>
      <w:r>
        <w:tab/>
        <w:t>Predstavitev sodelovanja z združenji občin</w:t>
      </w:r>
    </w:p>
    <w:p w14:paraId="1A74A8A5" w14:textId="77777777" w:rsidR="00E168EC" w:rsidRDefault="00E168EC">
      <w:pPr>
        <w:spacing w:after="0" w:line="260" w:lineRule="auto"/>
        <w:rPr>
          <w:rFonts w:cs="Arial"/>
        </w:rPr>
      </w:pPr>
    </w:p>
    <w:p w14:paraId="0876792B" w14:textId="77777777" w:rsidR="00E168EC" w:rsidRDefault="00754D3C">
      <w:pPr>
        <w:spacing w:after="0" w:line="260" w:lineRule="auto"/>
      </w:pPr>
      <w:r>
        <w:t>Vsebina gradiva ne vpliva na pristojnosti, delovanje oziroma financiranje občin.</w:t>
      </w:r>
    </w:p>
    <w:p w14:paraId="44131514" w14:textId="77777777" w:rsidR="00E168EC" w:rsidRDefault="00E168EC">
      <w:pPr>
        <w:spacing w:after="0" w:line="260" w:lineRule="auto"/>
        <w:rPr>
          <w:rFonts w:cs="Arial"/>
        </w:rPr>
      </w:pPr>
    </w:p>
    <w:p w14:paraId="2B1C6B6C" w14:textId="77777777" w:rsidR="00E168EC" w:rsidRDefault="00754D3C">
      <w:pPr>
        <w:spacing w:after="0" w:line="260" w:lineRule="auto"/>
      </w:pPr>
      <w:r>
        <w:t>Gradivo ni bilo poslano v mnenje Skupnosti občin Slovenije (SOS).</w:t>
      </w:r>
    </w:p>
    <w:p w14:paraId="7C51C8D3" w14:textId="77777777" w:rsidR="00E168EC" w:rsidRDefault="00E168EC">
      <w:pPr>
        <w:spacing w:after="0" w:line="260" w:lineRule="auto"/>
        <w:rPr>
          <w:rFonts w:cs="Arial"/>
        </w:rPr>
      </w:pPr>
    </w:p>
    <w:p w14:paraId="68924880" w14:textId="77777777" w:rsidR="00E168EC" w:rsidRDefault="00754D3C">
      <w:pPr>
        <w:spacing w:after="0" w:line="260" w:lineRule="auto"/>
      </w:pPr>
      <w:r>
        <w:t>Gradivo ni bilo poslano v mnenje Združenju občin Slovenije (ZOS).</w:t>
      </w:r>
    </w:p>
    <w:p w14:paraId="4EF44E76" w14:textId="77777777" w:rsidR="00E168EC" w:rsidRDefault="00E168EC">
      <w:pPr>
        <w:spacing w:after="0" w:line="260" w:lineRule="auto"/>
        <w:rPr>
          <w:rFonts w:cs="Arial"/>
        </w:rPr>
      </w:pPr>
    </w:p>
    <w:p w14:paraId="0D72D74B" w14:textId="77777777" w:rsidR="00E168EC" w:rsidRDefault="00754D3C">
      <w:pPr>
        <w:spacing w:after="0" w:line="260" w:lineRule="auto"/>
      </w:pPr>
      <w:r>
        <w:t>Gradivo ni bilo poslano v mnenje Združenju mestnih občin Slovenije (ZMOS).</w:t>
      </w:r>
    </w:p>
    <w:p w14:paraId="09BA043C" w14:textId="77777777" w:rsidR="00E168EC" w:rsidRDefault="00E168EC">
      <w:pPr>
        <w:spacing w:after="0" w:line="260" w:lineRule="auto"/>
        <w:rPr>
          <w:rFonts w:cs="Arial"/>
        </w:rPr>
      </w:pPr>
    </w:p>
    <w:p w14:paraId="404116D0" w14:textId="77777777" w:rsidR="00E168EC" w:rsidRDefault="00754D3C">
      <w:pPr>
        <w:pStyle w:val="Odebeljeno"/>
        <w:spacing w:line="260" w:lineRule="auto"/>
      </w:pPr>
      <w:r>
        <w:t>10.</w:t>
      </w:r>
      <w:r>
        <w:tab/>
        <w:t>Predstavitev sodelovanja javnosti</w:t>
      </w:r>
    </w:p>
    <w:p w14:paraId="1C14F910" w14:textId="77777777" w:rsidR="00E168EC" w:rsidRDefault="00E168EC">
      <w:pPr>
        <w:spacing w:after="0" w:line="260" w:lineRule="auto"/>
        <w:rPr>
          <w:rFonts w:cs="Arial"/>
        </w:rPr>
      </w:pPr>
    </w:p>
    <w:p w14:paraId="6BA3A9EF" w14:textId="77777777" w:rsidR="00E168EC" w:rsidRDefault="00754D3C">
      <w:pPr>
        <w:spacing w:after="0" w:line="260" w:lineRule="auto"/>
      </w:pPr>
      <w:r>
        <w:t>Gradivo ni bilo predmet sodelovanja z javnostjo.</w:t>
      </w:r>
    </w:p>
    <w:p w14:paraId="00BB2ED6" w14:textId="77777777" w:rsidR="00E168EC" w:rsidRDefault="00E168EC">
      <w:pPr>
        <w:spacing w:after="0" w:line="260" w:lineRule="auto"/>
        <w:rPr>
          <w:rFonts w:cs="Arial"/>
        </w:rPr>
      </w:pPr>
    </w:p>
    <w:p w14:paraId="280088B5" w14:textId="77777777" w:rsidR="00E168EC" w:rsidRDefault="00754D3C">
      <w:pPr>
        <w:pStyle w:val="Odebeljeno"/>
        <w:spacing w:line="260" w:lineRule="auto"/>
      </w:pPr>
      <w:r>
        <w:lastRenderedPageBreak/>
        <w:t>11.</w:t>
      </w:r>
      <w:r>
        <w:tab/>
        <w:t>Spoštovanje Resolucije o normativni dejavnosti</w:t>
      </w:r>
    </w:p>
    <w:p w14:paraId="37894DBD" w14:textId="77777777" w:rsidR="00E168EC" w:rsidRDefault="00E168EC">
      <w:pPr>
        <w:spacing w:after="0" w:line="260" w:lineRule="auto"/>
        <w:rPr>
          <w:rFonts w:cs="Arial"/>
        </w:rPr>
      </w:pPr>
    </w:p>
    <w:p w14:paraId="297823AA" w14:textId="77777777" w:rsidR="00E168EC" w:rsidRDefault="00754D3C">
      <w:pPr>
        <w:spacing w:after="0" w:line="260" w:lineRule="auto"/>
      </w:pPr>
      <w:r>
        <w:t>Pri pripravi gradiva so bile upoštevane zahteve iz Resolucije o normativni dejavnosti.</w:t>
      </w:r>
    </w:p>
    <w:p w14:paraId="00FD0462" w14:textId="77777777" w:rsidR="00E168EC" w:rsidRDefault="00E168EC">
      <w:pPr>
        <w:spacing w:after="0" w:line="260" w:lineRule="auto"/>
        <w:rPr>
          <w:rFonts w:cs="Arial"/>
        </w:rPr>
      </w:pPr>
    </w:p>
    <w:p w14:paraId="059DCBFE" w14:textId="77777777" w:rsidR="00E168EC" w:rsidRDefault="00754D3C">
      <w:pPr>
        <w:pStyle w:val="Odebeljeno"/>
        <w:spacing w:line="260" w:lineRule="auto"/>
      </w:pPr>
      <w:r>
        <w:t>12.</w:t>
      </w:r>
      <w:r>
        <w:tab/>
        <w:t>Vključitev v okvirni načrt normativne dejavnosti</w:t>
      </w:r>
    </w:p>
    <w:p w14:paraId="11A77F15" w14:textId="77777777" w:rsidR="00E168EC" w:rsidRDefault="00E168EC">
      <w:pPr>
        <w:spacing w:after="0" w:line="260" w:lineRule="auto"/>
        <w:rPr>
          <w:rFonts w:cs="Arial"/>
        </w:rPr>
      </w:pPr>
    </w:p>
    <w:p w14:paraId="61C30341" w14:textId="77777777" w:rsidR="00E168EC" w:rsidRDefault="00754D3C">
      <w:pPr>
        <w:spacing w:after="0" w:line="260" w:lineRule="auto"/>
      </w:pPr>
      <w:r>
        <w:t>Predlog predpisa, ki je predmet gradiva, ni vključen v okvirni načrt normativne dejavnosti.</w:t>
      </w:r>
    </w:p>
    <w:p w14:paraId="1160BF25" w14:textId="77777777" w:rsidR="00E168EC" w:rsidRDefault="00E168EC">
      <w:pPr>
        <w:spacing w:after="0" w:line="260" w:lineRule="auto"/>
        <w:rPr>
          <w:rFonts w:cs="Arial"/>
        </w:rPr>
      </w:pPr>
    </w:p>
    <w:p w14:paraId="492FA781" w14:textId="355CCED9" w:rsidR="00E168EC" w:rsidRDefault="00C752B9">
      <w:pPr>
        <w:spacing w:after="0" w:line="260" w:lineRule="exact"/>
        <w:ind w:left="3969"/>
        <w:jc w:val="center"/>
      </w:pPr>
      <w:r>
        <w:t xml:space="preserve">Mojca Erjavec </w:t>
      </w:r>
    </w:p>
    <w:p w14:paraId="7E670874" w14:textId="69739997" w:rsidR="002F5211" w:rsidRDefault="00C752B9">
      <w:pPr>
        <w:spacing w:after="0" w:line="260" w:lineRule="exact"/>
        <w:ind w:left="3969"/>
        <w:jc w:val="center"/>
      </w:pPr>
      <w:r>
        <w:t>Državna sekretarka</w:t>
      </w:r>
    </w:p>
    <w:p w14:paraId="516DEBFC" w14:textId="5DC18B97" w:rsidR="00C752B9" w:rsidRDefault="00C752B9" w:rsidP="00C752B9">
      <w:pPr>
        <w:spacing w:after="0" w:line="260" w:lineRule="exact"/>
        <w:ind w:left="3969"/>
        <w:jc w:val="center"/>
      </w:pPr>
      <w:r>
        <w:t>pp. št.</w:t>
      </w:r>
      <w:r>
        <w:t xml:space="preserve"> 1002-29/2026/10     </w:t>
      </w:r>
    </w:p>
    <w:p w14:paraId="08A7D144" w14:textId="01030143" w:rsidR="00C752B9" w:rsidRDefault="00C752B9" w:rsidP="00C752B9">
      <w:pPr>
        <w:spacing w:after="0" w:line="260" w:lineRule="exact"/>
        <w:ind w:left="3969"/>
        <w:jc w:val="center"/>
      </w:pPr>
      <w:r>
        <w:t xml:space="preserve">  z dne 15. 7. 2026</w:t>
      </w:r>
    </w:p>
    <w:p w14:paraId="4439E0E5" w14:textId="77777777" w:rsidR="00E168EC" w:rsidRDefault="00754D3C">
      <w:r>
        <w:br w:type="page"/>
      </w:r>
    </w:p>
    <w:p w14:paraId="7B7593A5" w14:textId="77777777" w:rsidR="00E168EC" w:rsidRDefault="00E168EC">
      <w:pPr>
        <w:spacing w:after="0" w:line="260" w:lineRule="auto"/>
        <w:rPr>
          <w:rFonts w:cs="Arial"/>
        </w:rPr>
      </w:pPr>
    </w:p>
    <w:p w14:paraId="68AE14B4" w14:textId="77777777" w:rsidR="00E168EC" w:rsidRDefault="00E168EC">
      <w:pPr>
        <w:spacing w:after="0" w:line="260" w:lineRule="auto"/>
        <w:rPr>
          <w:rFonts w:cs="Arial"/>
        </w:rPr>
      </w:pPr>
    </w:p>
    <w:p w14:paraId="795D2FA7" w14:textId="77777777" w:rsidR="00E168EC" w:rsidRDefault="00E168EC">
      <w:pPr>
        <w:spacing w:after="0" w:line="260" w:lineRule="auto"/>
        <w:rPr>
          <w:rFonts w:cs="Arial"/>
        </w:rPr>
      </w:pPr>
    </w:p>
    <w:p w14:paraId="06FA19F3" w14:textId="77777777" w:rsidR="00E168EC" w:rsidRDefault="00E168EC">
      <w:pPr>
        <w:spacing w:after="0" w:line="260" w:lineRule="auto"/>
        <w:rPr>
          <w:rFonts w:cs="Arial"/>
        </w:rPr>
      </w:pPr>
    </w:p>
    <w:p w14:paraId="43C2318E" w14:textId="77777777" w:rsidR="00E168EC" w:rsidRDefault="00E168EC">
      <w:pPr>
        <w:spacing w:after="0" w:line="260" w:lineRule="auto"/>
        <w:rPr>
          <w:rFonts w:cs="Arial"/>
        </w:rPr>
      </w:pPr>
    </w:p>
    <w:p w14:paraId="0BF3E9DC" w14:textId="77777777" w:rsidR="00E168EC" w:rsidRDefault="00E168EC">
      <w:pPr>
        <w:spacing w:after="0" w:line="260" w:lineRule="auto"/>
        <w:rPr>
          <w:rFonts w:cs="Arial"/>
        </w:rPr>
      </w:pPr>
    </w:p>
    <w:p w14:paraId="275F4529" w14:textId="77777777" w:rsidR="00E168EC" w:rsidRDefault="00E168EC">
      <w:pPr>
        <w:spacing w:after="0" w:line="260" w:lineRule="auto"/>
        <w:rPr>
          <w:rFonts w:cs="Arial"/>
        </w:rPr>
      </w:pPr>
    </w:p>
    <w:p w14:paraId="0CECFE21" w14:textId="77777777" w:rsidR="00E168EC" w:rsidRDefault="00E168EC">
      <w:pPr>
        <w:spacing w:after="0" w:line="260" w:lineRule="auto"/>
        <w:rPr>
          <w:rFonts w:cs="Arial"/>
        </w:rPr>
      </w:pPr>
    </w:p>
    <w:p w14:paraId="7ADDEF5B" w14:textId="77777777" w:rsidR="00E168EC" w:rsidRDefault="00E168EC">
      <w:pPr>
        <w:spacing w:after="0" w:line="260" w:lineRule="auto"/>
        <w:rPr>
          <w:rFonts w:cs="Arial"/>
        </w:rPr>
      </w:pPr>
    </w:p>
    <w:p w14:paraId="2F347F2E" w14:textId="77777777" w:rsidR="00E168EC" w:rsidRDefault="00E168EC">
      <w:pPr>
        <w:spacing w:after="0" w:line="260" w:lineRule="auto"/>
        <w:rPr>
          <w:rFonts w:cs="Arial"/>
        </w:rPr>
      </w:pPr>
    </w:p>
    <w:p w14:paraId="0BFFCAC6" w14:textId="77777777" w:rsidR="00E168EC" w:rsidRDefault="00E168EC">
      <w:pPr>
        <w:spacing w:after="0" w:line="260" w:lineRule="auto"/>
        <w:rPr>
          <w:rFonts w:cs="Arial"/>
        </w:rPr>
      </w:pPr>
    </w:p>
    <w:p w14:paraId="6F12D735" w14:textId="77777777" w:rsidR="00E168EC" w:rsidRDefault="00E168EC">
      <w:pPr>
        <w:spacing w:after="0" w:line="260" w:lineRule="auto"/>
        <w:rPr>
          <w:rFonts w:cs="Arial"/>
        </w:rPr>
      </w:pPr>
    </w:p>
    <w:p w14:paraId="40D6FED2" w14:textId="77777777" w:rsidR="00E168EC" w:rsidRDefault="00E168EC">
      <w:pPr>
        <w:spacing w:after="0" w:line="260" w:lineRule="auto"/>
        <w:rPr>
          <w:rFonts w:cs="Arial"/>
        </w:rPr>
      </w:pPr>
    </w:p>
    <w:p w14:paraId="12FA8DCB" w14:textId="77777777" w:rsidR="00E168EC" w:rsidRDefault="00E168EC">
      <w:pPr>
        <w:spacing w:after="0" w:line="260" w:lineRule="auto"/>
        <w:rPr>
          <w:rFonts w:cs="Arial"/>
        </w:rPr>
      </w:pPr>
    </w:p>
    <w:p w14:paraId="311E4D82" w14:textId="77777777" w:rsidR="00E168EC" w:rsidRDefault="00754D3C">
      <w:pPr>
        <w:pStyle w:val="SredinskoOdebeljeno"/>
        <w:spacing w:line="260" w:lineRule="auto"/>
      </w:pPr>
      <w:r>
        <w:t>UREDBA O SPREMEMBAH IN DOPOLNITVAH UREDBE O IZVAJANJU INTERVENCIJE PODPORA ZA NOVO SODELOVANJE V SHEMAH KAKOVOSTI IZ STRATEŠKEGA NAČRTA SKUPNE KMETIJSKE POLITIKE 2023–2027</w:t>
      </w:r>
    </w:p>
    <w:p w14:paraId="729046DF" w14:textId="77777777" w:rsidR="00E168EC" w:rsidRDefault="00E168EC">
      <w:pPr>
        <w:spacing w:after="0" w:line="260" w:lineRule="auto"/>
        <w:rPr>
          <w:rFonts w:cs="Arial"/>
        </w:rPr>
      </w:pPr>
    </w:p>
    <w:p w14:paraId="23FBC044" w14:textId="77777777" w:rsidR="00E168EC" w:rsidRDefault="00754D3C">
      <w:pPr>
        <w:pStyle w:val="Sredinsko"/>
        <w:spacing w:line="260" w:lineRule="auto"/>
      </w:pPr>
      <w:r>
        <w:t>PREDLOG</w:t>
      </w:r>
    </w:p>
    <w:p w14:paraId="0C0BAFDF" w14:textId="77777777" w:rsidR="00E168EC" w:rsidRDefault="00E168EC">
      <w:pPr>
        <w:spacing w:after="0" w:line="260" w:lineRule="auto"/>
        <w:rPr>
          <w:rFonts w:cs="Arial"/>
        </w:rPr>
      </w:pPr>
    </w:p>
    <w:p w14:paraId="3766B635" w14:textId="77777777" w:rsidR="00E168EC" w:rsidRDefault="00E168EC">
      <w:pPr>
        <w:spacing w:after="0" w:line="260" w:lineRule="auto"/>
        <w:rPr>
          <w:rFonts w:cs="Arial"/>
        </w:rPr>
      </w:pPr>
    </w:p>
    <w:p w14:paraId="7A68F1EE" w14:textId="77777777" w:rsidR="00E168EC" w:rsidRDefault="00754D3C">
      <w:pPr>
        <w:pStyle w:val="Sredinsko"/>
        <w:spacing w:line="260" w:lineRule="auto"/>
      </w:pPr>
      <w:r>
        <w:t>EVA: 2026-2330-0004</w:t>
      </w:r>
    </w:p>
    <w:p w14:paraId="27164022" w14:textId="77777777" w:rsidR="00E168EC" w:rsidRDefault="00754D3C">
      <w:r>
        <w:br w:type="page"/>
      </w:r>
    </w:p>
    <w:p w14:paraId="1BA717D2" w14:textId="77777777" w:rsidR="00E168EC" w:rsidRDefault="00754D3C">
      <w:pPr>
        <w:pStyle w:val="Odebeljeno"/>
        <w:spacing w:line="260" w:lineRule="auto"/>
      </w:pPr>
      <w:r>
        <w:lastRenderedPageBreak/>
        <w:t>I.</w:t>
      </w:r>
      <w:r>
        <w:tab/>
        <w:t>UVOD</w:t>
      </w:r>
    </w:p>
    <w:p w14:paraId="744980FE" w14:textId="77777777" w:rsidR="00E168EC" w:rsidRDefault="00754D3C">
      <w:pPr>
        <w:pStyle w:val="Odebeljeno"/>
        <w:spacing w:line="260" w:lineRule="auto"/>
      </w:pPr>
      <w:r>
        <w:t>1.</w:t>
      </w:r>
      <w:r>
        <w:tab/>
        <w:t>Razlogi in podlage za izdajo</w:t>
      </w:r>
    </w:p>
    <w:p w14:paraId="42E688D5" w14:textId="77777777" w:rsidR="00E168EC" w:rsidRDefault="00E168EC">
      <w:pPr>
        <w:spacing w:after="0" w:line="260" w:lineRule="auto"/>
        <w:rPr>
          <w:rFonts w:cs="Arial"/>
        </w:rPr>
      </w:pPr>
    </w:p>
    <w:p w14:paraId="211C3743" w14:textId="77777777" w:rsidR="00E168EC" w:rsidRDefault="00754D3C">
      <w:pPr>
        <w:spacing w:after="0" w:line="260" w:lineRule="auto"/>
      </w:pPr>
      <w:r>
        <w:t>Pravna podlaga:</w:t>
      </w:r>
    </w:p>
    <w:p w14:paraId="5280BDAF" w14:textId="79FA6F3C" w:rsidR="00E168EC" w:rsidRDefault="00754D3C">
      <w:pPr>
        <w:spacing w:after="0" w:line="240" w:lineRule="auto"/>
      </w:pPr>
      <w:r>
        <w:t>Uredba</w:t>
      </w:r>
      <w:r w:rsidR="00155614" w:rsidRPr="00155614">
        <w:t xml:space="preserve"> </w:t>
      </w:r>
      <w:r w:rsidR="00155614">
        <w:t>o spremembah in dopolnitvah Uredbe o izvajanju intervencije podpora za novo sodelovanje v shemah kakovosti iz strateškega načrta skupne kmetijske politike 2023–2027</w:t>
      </w:r>
      <w:r>
        <w:t xml:space="preserve"> </w:t>
      </w:r>
      <w:r w:rsidR="00155614">
        <w:t xml:space="preserve">(v nadaljnjem besedilu: predlog uredbe) </w:t>
      </w:r>
      <w:r>
        <w:t>se predlaga zaradi uskladitve z Zakonom o kmetijstvu (Uradni list RS, št. 100/25</w:t>
      </w:r>
      <w:r w:rsidR="00155614">
        <w:t>, v nadaljnjem besedilu: Zkme-2</w:t>
      </w:r>
      <w:r>
        <w:t>).</w:t>
      </w:r>
    </w:p>
    <w:p w14:paraId="2FF9D331" w14:textId="77777777" w:rsidR="00E168EC" w:rsidRDefault="00754D3C">
      <w:pPr>
        <w:spacing w:after="0" w:line="240" w:lineRule="auto"/>
      </w:pPr>
      <w:r>
        <w:t xml:space="preserve"> </w:t>
      </w:r>
    </w:p>
    <w:p w14:paraId="1E27D8DE" w14:textId="1D0EE0DD" w:rsidR="00E168EC" w:rsidRDefault="00754D3C">
      <w:pPr>
        <w:spacing w:after="0" w:line="240" w:lineRule="auto"/>
      </w:pPr>
      <w:r>
        <w:t xml:space="preserve">Pravna podlaga za </w:t>
      </w:r>
      <w:r w:rsidR="00155614">
        <w:t>predlog Uredbe</w:t>
      </w:r>
      <w:r>
        <w:t xml:space="preserve"> je 77. člen Uredbe (EU) 2021/2115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(UL L št. 435 z dne 6. 12. 2021, str. 1), </w:t>
      </w:r>
      <w:r w:rsidRPr="00074B6B">
        <w:t xml:space="preserve">zadnjič </w:t>
      </w:r>
      <w:r w:rsidR="00074B6B" w:rsidRPr="00074B6B">
        <w:t xml:space="preserve">spremenjene z Uredbo (EU) 2026/471 Evropskega parlamenta in Sveta z dne 24. februarja 2026 o spremembi uredb (EU) št. 1308/2013, (EU) št. 251/2014 in (EU) 2021/2115 glede nekaterih tržnih pravil in sektorskih podpornih ukrepov v vinskem sektorju in za aromatizirane vinske proizvode ter Uredbe (EU) 2024/1143 glede nekaterih pravil označevanja za žgane </w:t>
      </w:r>
      <w:r w:rsidR="00074B6B" w:rsidRPr="00EA0463">
        <w:t>pijače (UL L št. 2026/471 z dne 26. 2. 2026)</w:t>
      </w:r>
      <w:r w:rsidRPr="00EA0463">
        <w:t>,</w:t>
      </w:r>
      <w:r>
        <w:t xml:space="preserve"> ter prvi odstavek 44. člena</w:t>
      </w:r>
      <w:r w:rsidR="00155614">
        <w:t xml:space="preserve"> v zvezi s 24. točko 221. člena</w:t>
      </w:r>
      <w:r>
        <w:t xml:space="preserve"> Z</w:t>
      </w:r>
      <w:r w:rsidR="00155614">
        <w:t>kme-2</w:t>
      </w:r>
      <w:r>
        <w:t>.</w:t>
      </w:r>
    </w:p>
    <w:p w14:paraId="79B77CDC" w14:textId="77777777" w:rsidR="00E168EC" w:rsidRDefault="00754D3C">
      <w:pPr>
        <w:spacing w:after="0" w:line="240" w:lineRule="auto"/>
      </w:pPr>
      <w:r>
        <w:t xml:space="preserve"> </w:t>
      </w:r>
    </w:p>
    <w:p w14:paraId="57458769" w14:textId="77777777" w:rsidR="00E168EC" w:rsidRDefault="00754D3C">
      <w:pPr>
        <w:spacing w:after="0" w:line="260" w:lineRule="auto"/>
      </w:pPr>
      <w:r>
        <w:t>Rok za izdajo:</w:t>
      </w:r>
    </w:p>
    <w:p w14:paraId="2168AEB3" w14:textId="0CD3D034" w:rsidR="00E168EC" w:rsidRDefault="00754D3C">
      <w:pPr>
        <w:spacing w:after="0" w:line="240" w:lineRule="auto"/>
      </w:pPr>
      <w:r>
        <w:t xml:space="preserve">Zkme-2 za uskladitev podzakonskih predpisov z zakonom sicer določa dveletni rok od uveljavitve zakona, vendar je sprejetje </w:t>
      </w:r>
      <w:r w:rsidR="00155614">
        <w:t xml:space="preserve">predloga </w:t>
      </w:r>
      <w:r w:rsidR="000B4EED">
        <w:t>uredbe</w:t>
      </w:r>
      <w:r>
        <w:t xml:space="preserve"> pred potekom tega roka pomembno, ker je konec leta 2026  načrtovana objava javnega razpisa v okviru intervencije podpora za novo sodelovanje v shemah kakovosti, katerega podlaga je </w:t>
      </w:r>
      <w:r w:rsidR="000B4EED">
        <w:t>predlog uredbe</w:t>
      </w:r>
      <w:r>
        <w:t>.</w:t>
      </w:r>
    </w:p>
    <w:p w14:paraId="4802BD8D" w14:textId="77777777" w:rsidR="00E168EC" w:rsidRDefault="00E168EC">
      <w:pPr>
        <w:spacing w:after="0" w:line="260" w:lineRule="auto"/>
        <w:rPr>
          <w:rFonts w:cs="Arial"/>
        </w:rPr>
      </w:pPr>
    </w:p>
    <w:p w14:paraId="2C2EB0BA" w14:textId="77777777" w:rsidR="00E168EC" w:rsidRDefault="00754D3C">
      <w:pPr>
        <w:spacing w:after="0" w:line="260" w:lineRule="auto"/>
      </w:pPr>
      <w:r>
        <w:t>Glavni razlogi za izdajo:</w:t>
      </w:r>
    </w:p>
    <w:p w14:paraId="163E95A2" w14:textId="77777777" w:rsidR="00E168EC" w:rsidRDefault="00754D3C">
      <w:pPr>
        <w:spacing w:after="0" w:line="240" w:lineRule="auto"/>
      </w:pPr>
      <w:r>
        <w:t>Uredba o izvajanju intervencije podpora za novo sodelovanje v shemah kakovosti iz strateškega načrta skupne kmetijske politike 2023–2027 določa pravila za izvajanje intervencije podpora za novo sodelovanje v shemah kakovosti iz strateškega načrta skupne kmetijske politike za obdobje 2023–2027.</w:t>
      </w:r>
    </w:p>
    <w:p w14:paraId="79FF14F5" w14:textId="77777777" w:rsidR="00E168EC" w:rsidRDefault="00754D3C">
      <w:pPr>
        <w:spacing w:after="0" w:line="240" w:lineRule="auto"/>
      </w:pPr>
      <w:r>
        <w:t xml:space="preserve"> </w:t>
      </w:r>
    </w:p>
    <w:p w14:paraId="49D3E22E" w14:textId="390D1A2F" w:rsidR="00E168EC" w:rsidRDefault="00754D3C">
      <w:pPr>
        <w:spacing w:after="0" w:line="240" w:lineRule="auto"/>
      </w:pPr>
      <w:r>
        <w:t xml:space="preserve">S predlogom </w:t>
      </w:r>
      <w:r w:rsidR="000B4EED">
        <w:t>uredbe</w:t>
      </w:r>
      <w:r>
        <w:t xml:space="preserve"> se izvede uskladitev z  ZKme-2. </w:t>
      </w:r>
    </w:p>
    <w:p w14:paraId="6098DD32" w14:textId="77777777" w:rsidR="00E168EC" w:rsidRDefault="00E168EC">
      <w:pPr>
        <w:spacing w:after="0" w:line="260" w:lineRule="auto"/>
        <w:rPr>
          <w:rFonts w:cs="Arial"/>
        </w:rPr>
      </w:pPr>
    </w:p>
    <w:p w14:paraId="636AA2E0" w14:textId="77777777" w:rsidR="00E168EC" w:rsidRDefault="00754D3C">
      <w:pPr>
        <w:pStyle w:val="Odebeljeno"/>
        <w:spacing w:line="260" w:lineRule="auto"/>
      </w:pPr>
      <w:r>
        <w:t>2.</w:t>
      </w:r>
      <w:r>
        <w:tab/>
        <w:t>Ocena finančnih posledic predloga akta za državni proračun in druga javna finančna sredstva</w:t>
      </w:r>
    </w:p>
    <w:p w14:paraId="0CF751CE" w14:textId="77777777" w:rsidR="00E168EC" w:rsidRDefault="00E168EC">
      <w:pPr>
        <w:spacing w:after="0" w:line="260" w:lineRule="auto"/>
        <w:rPr>
          <w:rFonts w:cs="Arial"/>
        </w:rPr>
      </w:pPr>
    </w:p>
    <w:p w14:paraId="070A0AEE" w14:textId="77777777" w:rsidR="00E168EC" w:rsidRDefault="00754D3C">
      <w:pPr>
        <w:pStyle w:val="Odebeljeno"/>
        <w:spacing w:line="260" w:lineRule="auto"/>
        <w:ind w:left="360" w:hanging="360"/>
      </w:pPr>
      <w:r>
        <w:tab/>
        <w:t>Predpis ima posledice za državni proračun in druga javnofinančna sredstva.</w:t>
      </w:r>
    </w:p>
    <w:p w14:paraId="2751FDB1" w14:textId="77777777" w:rsidR="00E168EC" w:rsidRDefault="00E168EC">
      <w:pPr>
        <w:spacing w:after="0" w:line="260" w:lineRule="auto"/>
        <w:rPr>
          <w:rFonts w:cs="Arial"/>
        </w:rPr>
      </w:pPr>
    </w:p>
    <w:p w14:paraId="0F7E2FBE" w14:textId="77777777" w:rsidR="00E168EC" w:rsidRDefault="00754D3C">
      <w:pPr>
        <w:pStyle w:val="Odebeljeno"/>
        <w:spacing w:line="260" w:lineRule="auto"/>
        <w:ind w:left="720" w:hanging="360"/>
      </w:pPr>
      <w:r>
        <w:t>–</w:t>
      </w:r>
      <w:r>
        <w:tab/>
        <w:t>Predpis ima posledice za blagajne javnega financiranja (državni proračun, občinski proračuni ter pokojninska in zdravstvena blagajna).</w:t>
      </w:r>
    </w:p>
    <w:p w14:paraId="76FA4797" w14:textId="77777777" w:rsidR="00E168EC" w:rsidRDefault="00E168EC">
      <w:pPr>
        <w:spacing w:after="0" w:line="260" w:lineRule="auto"/>
        <w:rPr>
          <w:rFonts w:cs="Arial"/>
        </w:rPr>
      </w:pPr>
    </w:p>
    <w:p w14:paraId="7A995534" w14:textId="77777777" w:rsidR="00E168EC" w:rsidRDefault="00754D3C">
      <w:pPr>
        <w:spacing w:after="0" w:line="260" w:lineRule="auto"/>
        <w:ind w:left="1080" w:hanging="360"/>
      </w:pPr>
      <w:r>
        <w:t>–</w:t>
      </w:r>
      <w:r>
        <w:tab/>
        <w:t>Predpis ima na blagajne javnega financiranja učinek v vrednosti nad 40.000 eur.</w:t>
      </w:r>
    </w:p>
    <w:p w14:paraId="676694B7" w14:textId="77777777" w:rsidR="00E168EC" w:rsidRDefault="00E168EC">
      <w:pPr>
        <w:spacing w:after="0" w:line="260" w:lineRule="auto"/>
        <w:rPr>
          <w:rFonts w:cs="Arial"/>
        </w:rPr>
      </w:pPr>
    </w:p>
    <w:p w14:paraId="65640ED0" w14:textId="39463A49" w:rsidR="00E168EC" w:rsidRDefault="00754D3C">
      <w:pPr>
        <w:spacing w:after="0" w:line="240" w:lineRule="auto"/>
        <w:ind w:left="1080"/>
      </w:pPr>
      <w:r>
        <w:t>Za celotno obdobje izvajanja intervencije podpora za novo sodelovanje v shemah kakovosti iz strateškega načrta skupne kmetijske politike 2023–2027 je namenjenih 1.929.320,00 e</w:t>
      </w:r>
      <w:r w:rsidR="000B4EED">
        <w:t>u</w:t>
      </w:r>
      <w:r>
        <w:t>rov javnih sredstev. Delež sofinanciranja EU znaša 33,9 %, delež financiranja iz nacionalnega proračuna pa 66,1 %.</w:t>
      </w:r>
    </w:p>
    <w:p w14:paraId="4A9935B3" w14:textId="77777777" w:rsidR="00E168EC" w:rsidRDefault="00754D3C">
      <w:pPr>
        <w:spacing w:after="0" w:line="240" w:lineRule="auto"/>
        <w:ind w:left="1080"/>
      </w:pPr>
      <w:r>
        <w:t xml:space="preserve"> </w:t>
      </w:r>
    </w:p>
    <w:p w14:paraId="72AE02B2" w14:textId="77777777" w:rsidR="00E168EC" w:rsidRDefault="00754D3C">
      <w:pPr>
        <w:spacing w:after="0" w:line="240" w:lineRule="auto"/>
        <w:ind w:left="1080"/>
      </w:pPr>
      <w:r>
        <w:t>Sredstva za posamezno leto se zagotavljajo s proračunskih postavk 221064 – Skupni strateški načrt 2023-2027 – EKSRP – EU in 221065 – Skupni strateški načrt 2023–2027 – EKSRP – slovenska udeležba, kot je razvidno iz preglednice Finančnih posledic za proračun.</w:t>
      </w:r>
    </w:p>
    <w:p w14:paraId="18AA4B5F" w14:textId="77777777" w:rsidR="00E168EC" w:rsidRDefault="00E168EC">
      <w:pPr>
        <w:spacing w:after="0" w:line="240" w:lineRule="auto"/>
        <w:ind w:left="1080"/>
      </w:pPr>
    </w:p>
    <w:p w14:paraId="581A33C8" w14:textId="77777777" w:rsidR="00E168EC" w:rsidRDefault="00E168EC">
      <w:pPr>
        <w:spacing w:after="0" w:line="260" w:lineRule="auto"/>
        <w:rPr>
          <w:rFonts w:cs="Arial"/>
        </w:rPr>
      </w:pPr>
    </w:p>
    <w:p w14:paraId="0041694F" w14:textId="77777777" w:rsidR="00E168EC" w:rsidRDefault="00754D3C">
      <w:pPr>
        <w:pStyle w:val="Odebeljeno"/>
        <w:spacing w:line="260" w:lineRule="auto"/>
      </w:pPr>
      <w:r>
        <w:t>3.</w:t>
      </w:r>
      <w:r>
        <w:tab/>
        <w:t>Prikaz ureditve v drugih pravnih sistemih in prilagojenosti predlagane ureditve pravu Evropske unije</w:t>
      </w:r>
    </w:p>
    <w:p w14:paraId="6871B385" w14:textId="77777777" w:rsidR="00E168EC" w:rsidRDefault="00E168EC">
      <w:pPr>
        <w:spacing w:after="0" w:line="260" w:lineRule="auto"/>
        <w:rPr>
          <w:rFonts w:cs="Arial"/>
        </w:rPr>
      </w:pPr>
    </w:p>
    <w:p w14:paraId="6D00DB85" w14:textId="77777777" w:rsidR="00E168EC" w:rsidRDefault="00754D3C">
      <w:pPr>
        <w:pStyle w:val="Odebeljeno"/>
        <w:spacing w:line="260" w:lineRule="auto"/>
      </w:pPr>
      <w:r>
        <w:lastRenderedPageBreak/>
        <w:t>3.1</w:t>
      </w:r>
      <w:r>
        <w:tab/>
        <w:t>Prikaz ureditve v drugih pravnih sistemih</w:t>
      </w:r>
    </w:p>
    <w:p w14:paraId="54F25C40" w14:textId="77777777" w:rsidR="00E168EC" w:rsidRDefault="00E168EC">
      <w:pPr>
        <w:spacing w:after="0" w:line="260" w:lineRule="auto"/>
        <w:rPr>
          <w:rFonts w:cs="Arial"/>
        </w:rPr>
      </w:pPr>
    </w:p>
    <w:p w14:paraId="70C9E27B" w14:textId="77777777" w:rsidR="00E168EC" w:rsidRDefault="00754D3C">
      <w:pPr>
        <w:spacing w:after="0" w:line="260" w:lineRule="auto"/>
      </w:pPr>
      <w:r>
        <w:t>/</w:t>
      </w:r>
    </w:p>
    <w:p w14:paraId="0C0283B8" w14:textId="77777777" w:rsidR="00E168EC" w:rsidRDefault="00E168EC">
      <w:pPr>
        <w:spacing w:after="0" w:line="260" w:lineRule="auto"/>
        <w:rPr>
          <w:rFonts w:cs="Arial"/>
        </w:rPr>
      </w:pPr>
    </w:p>
    <w:p w14:paraId="5783E735" w14:textId="77777777" w:rsidR="00E168EC" w:rsidRDefault="00754D3C">
      <w:pPr>
        <w:pStyle w:val="Odebeljeno"/>
        <w:spacing w:line="260" w:lineRule="auto"/>
      </w:pPr>
      <w:r>
        <w:t>3.2</w:t>
      </w:r>
      <w:r>
        <w:tab/>
        <w:t>Prikaz ureditve v pravnem redu Evropske unije</w:t>
      </w:r>
    </w:p>
    <w:p w14:paraId="7A49D363" w14:textId="77777777" w:rsidR="00E168EC" w:rsidRDefault="00E168EC">
      <w:pPr>
        <w:spacing w:after="0" w:line="260" w:lineRule="auto"/>
        <w:rPr>
          <w:rFonts w:cs="Arial"/>
        </w:rPr>
      </w:pPr>
    </w:p>
    <w:p w14:paraId="7D3F75D2" w14:textId="37FD4938" w:rsidR="00E168EC" w:rsidRDefault="00754D3C">
      <w:pPr>
        <w:spacing w:after="0" w:line="260" w:lineRule="auto"/>
      </w:pPr>
      <w:r w:rsidRPr="00EA0463">
        <w:t>Predlog</w:t>
      </w:r>
      <w:r w:rsidR="00AB761F" w:rsidRPr="00EA0463">
        <w:t xml:space="preserve"> uredbe</w:t>
      </w:r>
      <w:r w:rsidRPr="00EA0463">
        <w:t xml:space="preserve"> ni predmet usklajevanja s pravnim redom EU.</w:t>
      </w:r>
    </w:p>
    <w:p w14:paraId="0697F90C" w14:textId="77777777" w:rsidR="00E168EC" w:rsidRDefault="00E168EC">
      <w:pPr>
        <w:spacing w:after="0" w:line="260" w:lineRule="auto"/>
        <w:rPr>
          <w:rFonts w:cs="Arial"/>
        </w:rPr>
      </w:pPr>
    </w:p>
    <w:p w14:paraId="0F39E94D" w14:textId="77777777" w:rsidR="00E168EC" w:rsidRDefault="00754D3C">
      <w:pPr>
        <w:pStyle w:val="SrajckaNaslovZamik"/>
        <w:spacing w:line="260" w:lineRule="auto"/>
      </w:pPr>
      <w:r>
        <w:t>3.3</w:t>
      </w:r>
      <w:r>
        <w:tab/>
        <w:t>Prikaz ureditve v posameznih državah članicah Evropske unije</w:t>
      </w:r>
    </w:p>
    <w:p w14:paraId="3BB7DB55" w14:textId="77777777" w:rsidR="00E168EC" w:rsidRDefault="00E168EC">
      <w:pPr>
        <w:spacing w:after="0" w:line="260" w:lineRule="auto"/>
        <w:rPr>
          <w:rFonts w:cs="Arial"/>
        </w:rPr>
      </w:pPr>
    </w:p>
    <w:p w14:paraId="176613BD" w14:textId="77777777" w:rsidR="00E168EC" w:rsidRDefault="00754D3C">
      <w:pPr>
        <w:spacing w:after="0" w:line="260" w:lineRule="auto"/>
      </w:pPr>
      <w:r>
        <w:t>/</w:t>
      </w:r>
    </w:p>
    <w:p w14:paraId="420FF48E" w14:textId="77777777" w:rsidR="00E168EC" w:rsidRDefault="00E168EC">
      <w:pPr>
        <w:spacing w:after="0" w:line="260" w:lineRule="auto"/>
        <w:rPr>
          <w:rFonts w:cs="Arial"/>
        </w:rPr>
      </w:pPr>
    </w:p>
    <w:p w14:paraId="7925BC95" w14:textId="77777777" w:rsidR="00E168EC" w:rsidRDefault="00754D3C">
      <w:pPr>
        <w:pStyle w:val="Odebeljeno"/>
        <w:spacing w:line="260" w:lineRule="auto"/>
      </w:pPr>
      <w:r>
        <w:t>4.</w:t>
      </w:r>
      <w:r>
        <w:tab/>
        <w:t>Presoja posledic</w:t>
      </w:r>
    </w:p>
    <w:p w14:paraId="37C08788" w14:textId="77777777" w:rsidR="00E168EC" w:rsidRDefault="00754D3C">
      <w:pPr>
        <w:pStyle w:val="Odebeljeno"/>
        <w:spacing w:line="260" w:lineRule="auto"/>
      </w:pPr>
      <w:r>
        <w:t>4.1</w:t>
      </w:r>
      <w:r>
        <w:tab/>
        <w:t>Presoja administrativnih posledic</w:t>
      </w:r>
    </w:p>
    <w:p w14:paraId="701C395B" w14:textId="77777777" w:rsidR="00E168EC" w:rsidRDefault="00E168EC">
      <w:pPr>
        <w:spacing w:after="0" w:line="260" w:lineRule="auto"/>
        <w:rPr>
          <w:rFonts w:cs="Arial"/>
        </w:rPr>
      </w:pPr>
    </w:p>
    <w:p w14:paraId="05D146CE" w14:textId="77777777" w:rsidR="00E168EC" w:rsidRDefault="00754D3C">
      <w:pPr>
        <w:spacing w:after="0" w:line="260" w:lineRule="auto"/>
      </w:pPr>
      <w:r>
        <w:t>Predpis nima posledic na tem področju.</w:t>
      </w:r>
    </w:p>
    <w:p w14:paraId="4896124B" w14:textId="77777777" w:rsidR="00E168EC" w:rsidRDefault="00E168EC">
      <w:pPr>
        <w:spacing w:after="0" w:line="260" w:lineRule="auto"/>
        <w:rPr>
          <w:rFonts w:cs="Arial"/>
        </w:rPr>
      </w:pPr>
    </w:p>
    <w:p w14:paraId="4048AFB2" w14:textId="77777777" w:rsidR="00E168EC" w:rsidRDefault="00E168EC">
      <w:pPr>
        <w:spacing w:after="0" w:line="260" w:lineRule="auto"/>
        <w:rPr>
          <w:rFonts w:cs="Arial"/>
        </w:rPr>
      </w:pPr>
    </w:p>
    <w:p w14:paraId="3F892172" w14:textId="77777777" w:rsidR="00E168EC" w:rsidRDefault="00754D3C">
      <w:pPr>
        <w:pStyle w:val="Odebeljeno"/>
        <w:spacing w:line="260" w:lineRule="auto"/>
      </w:pPr>
      <w:r>
        <w:t>4.2</w:t>
      </w:r>
      <w:r>
        <w:tab/>
        <w:t>Presoja posledic za okolje, vključno s prostorskimi in varstvenimi vidiki</w:t>
      </w:r>
    </w:p>
    <w:p w14:paraId="0AD4EDD5" w14:textId="77777777" w:rsidR="00E168EC" w:rsidRDefault="00E168EC">
      <w:pPr>
        <w:spacing w:after="0" w:line="260" w:lineRule="auto"/>
        <w:rPr>
          <w:rFonts w:cs="Arial"/>
        </w:rPr>
      </w:pPr>
    </w:p>
    <w:p w14:paraId="25B4A892" w14:textId="77777777" w:rsidR="00E168EC" w:rsidRDefault="00754D3C">
      <w:pPr>
        <w:spacing w:after="0" w:line="260" w:lineRule="auto"/>
      </w:pPr>
      <w:r>
        <w:t>Predpis nima posledic na tem področju.</w:t>
      </w:r>
    </w:p>
    <w:p w14:paraId="1EB3B89E" w14:textId="77777777" w:rsidR="00E168EC" w:rsidRDefault="00E168EC">
      <w:pPr>
        <w:spacing w:after="0" w:line="260" w:lineRule="auto"/>
        <w:rPr>
          <w:rFonts w:cs="Arial"/>
        </w:rPr>
      </w:pPr>
    </w:p>
    <w:p w14:paraId="6FBE3520" w14:textId="77777777" w:rsidR="00E168EC" w:rsidRDefault="00E168EC">
      <w:pPr>
        <w:spacing w:after="0" w:line="260" w:lineRule="auto"/>
        <w:rPr>
          <w:rFonts w:cs="Arial"/>
        </w:rPr>
      </w:pPr>
    </w:p>
    <w:p w14:paraId="6F090183" w14:textId="77777777" w:rsidR="00E168EC" w:rsidRDefault="00754D3C">
      <w:pPr>
        <w:pStyle w:val="Odebeljeno"/>
        <w:spacing w:line="260" w:lineRule="auto"/>
      </w:pPr>
      <w:r>
        <w:t>4.3</w:t>
      </w:r>
      <w:r>
        <w:tab/>
        <w:t>Presoja posledic za gospodarstvo</w:t>
      </w:r>
    </w:p>
    <w:p w14:paraId="478BE637" w14:textId="77777777" w:rsidR="00E168EC" w:rsidRDefault="00E168EC">
      <w:pPr>
        <w:spacing w:after="0" w:line="260" w:lineRule="auto"/>
        <w:rPr>
          <w:rFonts w:cs="Arial"/>
        </w:rPr>
      </w:pPr>
    </w:p>
    <w:p w14:paraId="5D0BADE9" w14:textId="77777777" w:rsidR="00E168EC" w:rsidRDefault="00754D3C">
      <w:pPr>
        <w:spacing w:after="0" w:line="260" w:lineRule="auto"/>
      </w:pPr>
      <w:r>
        <w:t>Predpis nima posledic na tem področju.</w:t>
      </w:r>
    </w:p>
    <w:p w14:paraId="241BACFF" w14:textId="77777777" w:rsidR="00E168EC" w:rsidRDefault="00E168EC">
      <w:pPr>
        <w:spacing w:after="0" w:line="260" w:lineRule="auto"/>
        <w:rPr>
          <w:rFonts w:cs="Arial"/>
        </w:rPr>
      </w:pPr>
    </w:p>
    <w:p w14:paraId="54C874F3" w14:textId="77777777" w:rsidR="00E168EC" w:rsidRDefault="00E168EC">
      <w:pPr>
        <w:spacing w:after="0" w:line="260" w:lineRule="auto"/>
        <w:rPr>
          <w:rFonts w:cs="Arial"/>
        </w:rPr>
      </w:pPr>
    </w:p>
    <w:p w14:paraId="293B5E9A" w14:textId="77777777" w:rsidR="00E168EC" w:rsidRDefault="00754D3C">
      <w:pPr>
        <w:pStyle w:val="Odebeljeno"/>
        <w:spacing w:line="260" w:lineRule="auto"/>
      </w:pPr>
      <w:r>
        <w:t>4.4</w:t>
      </w:r>
      <w:r>
        <w:tab/>
        <w:t>Presoja posledic za socialno področje</w:t>
      </w:r>
    </w:p>
    <w:p w14:paraId="65A908FE" w14:textId="77777777" w:rsidR="00E168EC" w:rsidRDefault="00E168EC">
      <w:pPr>
        <w:spacing w:after="0" w:line="260" w:lineRule="auto"/>
        <w:rPr>
          <w:rFonts w:cs="Arial"/>
        </w:rPr>
      </w:pPr>
    </w:p>
    <w:p w14:paraId="20CAEA51" w14:textId="77777777" w:rsidR="00E168EC" w:rsidRDefault="00754D3C">
      <w:pPr>
        <w:spacing w:after="0" w:line="260" w:lineRule="auto"/>
      </w:pPr>
      <w:r>
        <w:t>Predpis nima posledic na tem področju.</w:t>
      </w:r>
    </w:p>
    <w:p w14:paraId="238BEA70" w14:textId="77777777" w:rsidR="00E168EC" w:rsidRDefault="00E168EC">
      <w:pPr>
        <w:spacing w:after="0" w:line="260" w:lineRule="auto"/>
        <w:rPr>
          <w:rFonts w:cs="Arial"/>
        </w:rPr>
      </w:pPr>
    </w:p>
    <w:p w14:paraId="49AD8954" w14:textId="77777777" w:rsidR="00E168EC" w:rsidRDefault="00E168EC">
      <w:pPr>
        <w:spacing w:after="0" w:line="260" w:lineRule="auto"/>
        <w:rPr>
          <w:rFonts w:cs="Arial"/>
        </w:rPr>
      </w:pPr>
    </w:p>
    <w:p w14:paraId="217A2FAA" w14:textId="77777777" w:rsidR="00E168EC" w:rsidRDefault="00754D3C">
      <w:pPr>
        <w:pStyle w:val="Odebeljeno"/>
        <w:spacing w:line="260" w:lineRule="auto"/>
      </w:pPr>
      <w:r>
        <w:t>4.5</w:t>
      </w:r>
      <w:r>
        <w:tab/>
        <w:t>Presoja posledic za dokumente razvojnega načrtovanja</w:t>
      </w:r>
    </w:p>
    <w:p w14:paraId="67833F8F" w14:textId="77777777" w:rsidR="00E168EC" w:rsidRDefault="00E168EC">
      <w:pPr>
        <w:spacing w:after="0" w:line="260" w:lineRule="auto"/>
        <w:rPr>
          <w:rFonts w:cs="Arial"/>
        </w:rPr>
      </w:pPr>
    </w:p>
    <w:p w14:paraId="312A30A2" w14:textId="77777777" w:rsidR="00E168EC" w:rsidRDefault="00754D3C">
      <w:pPr>
        <w:spacing w:after="0" w:line="260" w:lineRule="auto"/>
      </w:pPr>
      <w:r>
        <w:t>Predpis nima posledic na tem področju.</w:t>
      </w:r>
    </w:p>
    <w:p w14:paraId="3A988EF8" w14:textId="77777777" w:rsidR="00E168EC" w:rsidRDefault="00E168EC">
      <w:pPr>
        <w:spacing w:after="0" w:line="260" w:lineRule="auto"/>
        <w:rPr>
          <w:rFonts w:cs="Arial"/>
        </w:rPr>
      </w:pPr>
    </w:p>
    <w:p w14:paraId="09B18AF3" w14:textId="77777777" w:rsidR="00E168EC" w:rsidRDefault="00E168EC">
      <w:pPr>
        <w:spacing w:after="0" w:line="260" w:lineRule="auto"/>
        <w:rPr>
          <w:rFonts w:cs="Arial"/>
        </w:rPr>
      </w:pPr>
    </w:p>
    <w:p w14:paraId="7B2C515C" w14:textId="77777777" w:rsidR="00E168EC" w:rsidRDefault="00754D3C">
      <w:pPr>
        <w:pStyle w:val="Odebeljeno"/>
        <w:spacing w:line="260" w:lineRule="auto"/>
      </w:pPr>
      <w:r>
        <w:t>4.6</w:t>
      </w:r>
      <w:r>
        <w:tab/>
        <w:t>Presoja posledic za druga področja</w:t>
      </w:r>
    </w:p>
    <w:p w14:paraId="6E3A2264" w14:textId="77777777" w:rsidR="00E168EC" w:rsidRDefault="00E168EC">
      <w:pPr>
        <w:spacing w:after="0" w:line="260" w:lineRule="auto"/>
        <w:rPr>
          <w:rFonts w:cs="Arial"/>
        </w:rPr>
      </w:pPr>
    </w:p>
    <w:p w14:paraId="47464CCA" w14:textId="77777777" w:rsidR="00E168EC" w:rsidRDefault="00754D3C">
      <w:pPr>
        <w:spacing w:after="0" w:line="260" w:lineRule="auto"/>
      </w:pPr>
      <w:r>
        <w:t>Predpis nima posledic na tem področju.</w:t>
      </w:r>
    </w:p>
    <w:p w14:paraId="6EFCC1F6" w14:textId="77777777" w:rsidR="00E168EC" w:rsidRDefault="00E168EC">
      <w:pPr>
        <w:spacing w:after="0" w:line="260" w:lineRule="auto"/>
        <w:rPr>
          <w:rFonts w:cs="Arial"/>
        </w:rPr>
      </w:pPr>
    </w:p>
    <w:p w14:paraId="71A9FFBD" w14:textId="77777777" w:rsidR="00E168EC" w:rsidRDefault="00E168EC">
      <w:pPr>
        <w:spacing w:after="0" w:line="260" w:lineRule="auto"/>
        <w:rPr>
          <w:rFonts w:cs="Arial"/>
        </w:rPr>
      </w:pPr>
    </w:p>
    <w:p w14:paraId="21C4DBCA" w14:textId="77777777" w:rsidR="00E168EC" w:rsidRDefault="00754D3C">
      <w:pPr>
        <w:pStyle w:val="Odebeljeno"/>
        <w:spacing w:line="260" w:lineRule="auto"/>
      </w:pPr>
      <w:r>
        <w:t>4.7</w:t>
      </w:r>
      <w:r>
        <w:tab/>
        <w:t>Izvajanje sprejetega predpisa</w:t>
      </w:r>
    </w:p>
    <w:p w14:paraId="18309E0A" w14:textId="77777777" w:rsidR="00E168EC" w:rsidRDefault="00E168EC">
      <w:pPr>
        <w:spacing w:after="0" w:line="260" w:lineRule="auto"/>
        <w:rPr>
          <w:rFonts w:cs="Arial"/>
        </w:rPr>
      </w:pPr>
    </w:p>
    <w:p w14:paraId="1C2BAE51" w14:textId="4ACBA152" w:rsidR="00E168EC" w:rsidRDefault="00754D3C">
      <w:pPr>
        <w:spacing w:after="0" w:line="240" w:lineRule="auto"/>
      </w:pPr>
      <w:r>
        <w:t>Glede na to, da predlagane spremembe ne prinašajo vsebinskih novosti, posebni ukrepi za predstavitev predpisa in dodatne aktivnosti spremljanja njegovega izvajanja niso potrebni. Izvajanje predpisa se bo spremljalo v okviru ustaljenih postopkov pristojnih organov.</w:t>
      </w:r>
    </w:p>
    <w:p w14:paraId="52CB143E" w14:textId="77777777" w:rsidR="00E168EC" w:rsidRDefault="00E168EC">
      <w:pPr>
        <w:spacing w:after="0" w:line="260" w:lineRule="auto"/>
        <w:rPr>
          <w:rFonts w:cs="Arial"/>
        </w:rPr>
      </w:pPr>
    </w:p>
    <w:p w14:paraId="53D47EEA" w14:textId="77777777" w:rsidR="00E168EC" w:rsidRDefault="00754D3C">
      <w:pPr>
        <w:pStyle w:val="Odebeljeno"/>
        <w:spacing w:line="260" w:lineRule="auto"/>
      </w:pPr>
      <w:r>
        <w:t>5.</w:t>
      </w:r>
      <w:r>
        <w:tab/>
        <w:t>Prikaz sodelovanja javnosti</w:t>
      </w:r>
    </w:p>
    <w:p w14:paraId="1A15C288" w14:textId="77777777" w:rsidR="00E168EC" w:rsidRDefault="00E168EC">
      <w:pPr>
        <w:spacing w:after="0" w:line="260" w:lineRule="auto"/>
        <w:rPr>
          <w:rFonts w:cs="Arial"/>
        </w:rPr>
      </w:pPr>
    </w:p>
    <w:p w14:paraId="4FD4A7FB" w14:textId="77777777" w:rsidR="00E168EC" w:rsidRDefault="00754D3C">
      <w:pPr>
        <w:spacing w:after="0" w:line="260" w:lineRule="auto"/>
      </w:pPr>
      <w:r>
        <w:t>Gradivo ni bilo predmet sodelovanja z javnostjo.</w:t>
      </w:r>
    </w:p>
    <w:p w14:paraId="2C3D3A73" w14:textId="77777777" w:rsidR="00E168EC" w:rsidRDefault="00E168EC">
      <w:pPr>
        <w:spacing w:after="0" w:line="260" w:lineRule="auto"/>
        <w:rPr>
          <w:rFonts w:cs="Arial"/>
        </w:rPr>
      </w:pPr>
    </w:p>
    <w:p w14:paraId="43F827B1" w14:textId="77777777" w:rsidR="00E168EC" w:rsidRDefault="00754D3C">
      <w:r>
        <w:br w:type="page"/>
      </w:r>
    </w:p>
    <w:p w14:paraId="221789F1" w14:textId="77777777" w:rsidR="00E168EC" w:rsidRDefault="00754D3C">
      <w:pPr>
        <w:pStyle w:val="Odebeljeno"/>
        <w:spacing w:line="260" w:lineRule="auto"/>
      </w:pPr>
      <w:r>
        <w:lastRenderedPageBreak/>
        <w:t>II.</w:t>
      </w:r>
      <w:r>
        <w:tab/>
        <w:t>BESEDILO ČLENOV</w:t>
      </w:r>
    </w:p>
    <w:p w14:paraId="7C13B7D1" w14:textId="77777777" w:rsidR="00E168EC" w:rsidRDefault="00754D3C">
      <w:pPr>
        <w:pStyle w:val="Odstavek"/>
        <w:spacing w:line="260" w:lineRule="auto"/>
      </w:pPr>
      <w:r>
        <w:t xml:space="preserve">Na podlagi prvega odstavka  44. člena in v zvezi s 24. točko prvega odstavka 221. člena Zakona o kmetijstvu (Uradni list RS, št. 100/25) Vlada Republike Slovenije izdaja </w:t>
      </w:r>
    </w:p>
    <w:p w14:paraId="1B7FC1E4" w14:textId="77777777" w:rsidR="00E168EC" w:rsidRDefault="00E168EC">
      <w:pPr>
        <w:spacing w:after="0" w:line="260" w:lineRule="auto"/>
        <w:rPr>
          <w:rFonts w:cs="Arial"/>
        </w:rPr>
      </w:pPr>
    </w:p>
    <w:p w14:paraId="0F3E1023" w14:textId="77777777" w:rsidR="00E168EC" w:rsidRDefault="00754D3C">
      <w:pPr>
        <w:pStyle w:val="Naslov1"/>
        <w:spacing w:line="260" w:lineRule="auto"/>
      </w:pPr>
      <w:r>
        <w:t>Uredbo o spremembah in dopolnitvah Uredbe o izvajanju intervencije podpora za novo sodelovanje v shemah kakovosti iz strateškega načrta skupne kmetijske politike 2023–2027</w:t>
      </w:r>
    </w:p>
    <w:p w14:paraId="5AFDCD0E" w14:textId="77777777" w:rsidR="00E168EC" w:rsidRDefault="00754D3C">
      <w:pPr>
        <w:pStyle w:val="len"/>
        <w:spacing w:line="260" w:lineRule="auto"/>
      </w:pPr>
      <w:r>
        <w:t>1. člen</w:t>
      </w:r>
    </w:p>
    <w:p w14:paraId="55B070B8" w14:textId="77777777" w:rsidR="00E168EC" w:rsidRDefault="00E168EC">
      <w:pPr>
        <w:spacing w:after="0" w:line="260" w:lineRule="auto"/>
        <w:rPr>
          <w:rFonts w:cs="Arial"/>
        </w:rPr>
      </w:pPr>
    </w:p>
    <w:p w14:paraId="6CE12C7D" w14:textId="2D6118FF" w:rsidR="00E168EC" w:rsidRDefault="00754D3C">
      <w:pPr>
        <w:spacing w:after="0" w:line="260" w:lineRule="auto"/>
      </w:pPr>
      <w:r>
        <w:tab/>
        <w:t>V Uredbi o izvajanju intervencij</w:t>
      </w:r>
      <w:r w:rsidR="00AB761F" w:rsidRPr="00EA0463">
        <w:t>e</w:t>
      </w:r>
      <w:r>
        <w:t xml:space="preserve"> podpora za novo sodelovanje v shemah kakovosti iz strateškega načrta skupne kmetijske politike 2023–2027 (Uradni list RS, št. 124/23, 98/24, 63/25 in 100/25) se</w:t>
      </w:r>
      <w:r w:rsidR="00BC2B67">
        <w:t xml:space="preserve"> v</w:t>
      </w:r>
      <w:r>
        <w:t xml:space="preserve"> 1. členu prvi odstavek spremeni tako, da se glasi: </w:t>
      </w:r>
    </w:p>
    <w:p w14:paraId="1574BBF6" w14:textId="77777777" w:rsidR="00E168EC" w:rsidRDefault="00E168EC">
      <w:pPr>
        <w:spacing w:after="0" w:line="260" w:lineRule="auto"/>
        <w:rPr>
          <w:rFonts w:cs="Arial"/>
        </w:rPr>
      </w:pPr>
    </w:p>
    <w:p w14:paraId="7A1FD3C4" w14:textId="4AFBB503" w:rsidR="00BC2B67" w:rsidRDefault="00754D3C" w:rsidP="00BC2B67">
      <w:pPr>
        <w:pStyle w:val="lennaslov"/>
        <w:spacing w:line="260" w:lineRule="auto"/>
        <w:jc w:val="both"/>
        <w:rPr>
          <w:b w:val="0"/>
          <w:bCs/>
        </w:rPr>
      </w:pPr>
      <w:r w:rsidRPr="00981AF4">
        <w:rPr>
          <w:b w:val="0"/>
          <w:bCs/>
        </w:rPr>
        <w:t>»(1) Ta uredba ureja izvajanje intervencije podpora za novo sodelovanje v shemah kakovosti iz 77. člena Uredbe (EU) 2021/2115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(UL L št. 435 z dne 6. 12. 2021, str. 1), zadnjič spremenjene z Uredbo (EU) 2026/471 Evropskega parlamenta in Sveta z dne 24. februarja 2026</w:t>
      </w:r>
      <w:r w:rsidR="00BC2B67" w:rsidRPr="00A8241B">
        <w:rPr>
          <w:b w:val="0"/>
          <w:bCs/>
        </w:rPr>
        <w:t xml:space="preserve"> o spremembi uredb (EU) št. 1308/2013, (EU) št. 251/2014 in (EU) 2021/2115 glede nekaterih tržnih pravil in sektorskih podpornih ukrepov v vinskem sektorju in za aromatizirane vinske proizvode ter Uredbe (EU) 2024/1143 glede nekaterih pravil označevanja za žgane pijače</w:t>
      </w:r>
      <w:r w:rsidR="00BC2B67">
        <w:rPr>
          <w:b w:val="0"/>
          <w:bCs/>
        </w:rPr>
        <w:t xml:space="preserve"> </w:t>
      </w:r>
      <w:r w:rsidRPr="00981AF4">
        <w:rPr>
          <w:b w:val="0"/>
          <w:bCs/>
        </w:rPr>
        <w:t>(</w:t>
      </w:r>
      <w:r w:rsidR="00EA0463" w:rsidRPr="00EA0463">
        <w:rPr>
          <w:b w:val="0"/>
          <w:bCs/>
        </w:rPr>
        <w:t>UL L št. 2026/471 z dne 26. 2. 2026</w:t>
      </w:r>
      <w:r w:rsidRPr="00981AF4">
        <w:rPr>
          <w:b w:val="0"/>
          <w:bCs/>
        </w:rPr>
        <w:t>), (v nadaljnjem besedilu: Uredba 2021/2115/EU) in strateškega načrta, ki ureja skupno kmetijsko politiko za obdobje 2023–2027, ki je dostopen na osrednjem spletnem mestu državne uprave (v nadaljnjem besedilu: intervencija).</w:t>
      </w:r>
      <w:r w:rsidR="00BC2B67">
        <w:rPr>
          <w:b w:val="0"/>
          <w:bCs/>
        </w:rPr>
        <w:t>«.</w:t>
      </w:r>
    </w:p>
    <w:p w14:paraId="38087BD9" w14:textId="77777777" w:rsidR="00BC2B67" w:rsidRDefault="00BC2B67" w:rsidP="00BC2B67">
      <w:pPr>
        <w:pStyle w:val="lennaslov"/>
        <w:spacing w:line="260" w:lineRule="auto"/>
        <w:jc w:val="both"/>
        <w:rPr>
          <w:b w:val="0"/>
          <w:bCs/>
        </w:rPr>
      </w:pPr>
    </w:p>
    <w:p w14:paraId="50DF0F51" w14:textId="20529A08" w:rsidR="00E168EC" w:rsidRDefault="00754D3C" w:rsidP="00A8241B">
      <w:pPr>
        <w:pStyle w:val="lennaslov"/>
        <w:spacing w:line="260" w:lineRule="auto"/>
      </w:pPr>
      <w:r w:rsidRPr="00981AF4">
        <w:rPr>
          <w:b w:val="0"/>
          <w:bCs/>
        </w:rPr>
        <w:br/>
      </w:r>
      <w:r>
        <w:t>2. člen</w:t>
      </w:r>
    </w:p>
    <w:p w14:paraId="185B7C7B" w14:textId="77777777" w:rsidR="00E168EC" w:rsidRDefault="00E168EC">
      <w:pPr>
        <w:spacing w:after="0" w:line="260" w:lineRule="auto"/>
        <w:rPr>
          <w:rFonts w:cs="Arial"/>
        </w:rPr>
      </w:pPr>
    </w:p>
    <w:p w14:paraId="08C33D4C" w14:textId="1BEBF47C" w:rsidR="00E168EC" w:rsidRDefault="00754D3C">
      <w:pPr>
        <w:spacing w:after="0" w:line="260" w:lineRule="auto"/>
      </w:pPr>
      <w:r>
        <w:t>V 8. členu se v drugem odstavku besedilo »v Uradnem listu Republike Slovenije« črta.</w:t>
      </w:r>
    </w:p>
    <w:p w14:paraId="45135271" w14:textId="77777777" w:rsidR="00E168EC" w:rsidRDefault="00E168EC">
      <w:pPr>
        <w:spacing w:after="0" w:line="260" w:lineRule="auto"/>
        <w:rPr>
          <w:rFonts w:cs="Arial"/>
        </w:rPr>
      </w:pPr>
    </w:p>
    <w:p w14:paraId="114E9DFB" w14:textId="77777777" w:rsidR="00E168EC" w:rsidRDefault="00754D3C">
      <w:pPr>
        <w:pStyle w:val="len"/>
        <w:spacing w:line="260" w:lineRule="auto"/>
      </w:pPr>
      <w:r>
        <w:t>3. člen</w:t>
      </w:r>
    </w:p>
    <w:p w14:paraId="100F735D" w14:textId="77777777" w:rsidR="00E168EC" w:rsidRDefault="00E168EC">
      <w:pPr>
        <w:spacing w:after="0" w:line="260" w:lineRule="auto"/>
        <w:rPr>
          <w:rFonts w:cs="Arial"/>
        </w:rPr>
      </w:pPr>
    </w:p>
    <w:p w14:paraId="3BC96DB5" w14:textId="60AA3C81" w:rsidR="00E168EC" w:rsidRDefault="00754D3C">
      <w:pPr>
        <w:spacing w:after="0" w:line="260" w:lineRule="auto"/>
      </w:pPr>
      <w:r>
        <w:t xml:space="preserve">V 11. členu se besedilo »dneva izdaje« nadomesti z </w:t>
      </w:r>
      <w:r w:rsidRPr="00EA0463">
        <w:t>besed</w:t>
      </w:r>
      <w:r w:rsidR="00AB761F" w:rsidRPr="00EA0463">
        <w:t>o</w:t>
      </w:r>
      <w:r>
        <w:t xml:space="preserve"> »vročitve«.</w:t>
      </w:r>
    </w:p>
    <w:p w14:paraId="39829810" w14:textId="77777777" w:rsidR="00E168EC" w:rsidRDefault="00E168EC">
      <w:pPr>
        <w:spacing w:after="0" w:line="260" w:lineRule="auto"/>
        <w:rPr>
          <w:rFonts w:cs="Arial"/>
        </w:rPr>
      </w:pPr>
    </w:p>
    <w:p w14:paraId="62107973" w14:textId="77777777" w:rsidR="00E168EC" w:rsidRDefault="00754D3C">
      <w:pPr>
        <w:pStyle w:val="len"/>
        <w:spacing w:line="260" w:lineRule="auto"/>
      </w:pPr>
      <w:r>
        <w:t>4. člen</w:t>
      </w:r>
    </w:p>
    <w:p w14:paraId="33760FD3" w14:textId="77777777" w:rsidR="00155614" w:rsidRDefault="00155614">
      <w:pPr>
        <w:spacing w:after="0" w:line="260" w:lineRule="auto"/>
        <w:rPr>
          <w:rFonts w:cs="Arial"/>
        </w:rPr>
      </w:pPr>
    </w:p>
    <w:p w14:paraId="5C4BB75F" w14:textId="58F61901" w:rsidR="00E168EC" w:rsidRDefault="00754D3C">
      <w:pPr>
        <w:spacing w:after="0" w:line="240" w:lineRule="auto"/>
        <w:jc w:val="left"/>
      </w:pPr>
      <w:r>
        <w:t>Za 12. členom se doda nov</w:t>
      </w:r>
      <w:r w:rsidR="00AC60AC">
        <w:t>,</w:t>
      </w:r>
      <w:r>
        <w:t xml:space="preserve"> 12.a člen, ki se glasi: </w:t>
      </w:r>
    </w:p>
    <w:p w14:paraId="685B6B42" w14:textId="79FBA43D" w:rsidR="00E168EC" w:rsidRDefault="00754D3C" w:rsidP="002430FC">
      <w:pPr>
        <w:spacing w:after="0" w:line="240" w:lineRule="auto"/>
        <w:jc w:val="left"/>
        <w:rPr>
          <w:rFonts w:cs="Arial"/>
        </w:rPr>
      </w:pPr>
      <w:r>
        <w:br/>
        <w:t>                         </w:t>
      </w:r>
    </w:p>
    <w:p w14:paraId="6E305434" w14:textId="77777777" w:rsidR="00AC60AC" w:rsidRDefault="00754D3C">
      <w:pPr>
        <w:pStyle w:val="lennaslov"/>
        <w:spacing w:line="260" w:lineRule="auto"/>
      </w:pPr>
      <w:r>
        <w:t xml:space="preserve">»12.a člen </w:t>
      </w:r>
    </w:p>
    <w:p w14:paraId="162EBD43" w14:textId="4DB9DBC1" w:rsidR="00E168EC" w:rsidRDefault="00754D3C">
      <w:pPr>
        <w:pStyle w:val="lennaslov"/>
        <w:spacing w:line="260" w:lineRule="auto"/>
      </w:pPr>
      <w:r>
        <w:t>(učinki prenosa družinske kmetije na pravice in obveznosti) </w:t>
      </w:r>
    </w:p>
    <w:p w14:paraId="1A1F779A" w14:textId="77777777" w:rsidR="00E168EC" w:rsidRDefault="00E168EC">
      <w:pPr>
        <w:spacing w:after="0" w:line="260" w:lineRule="auto"/>
        <w:rPr>
          <w:rFonts w:cs="Arial"/>
        </w:rPr>
      </w:pPr>
    </w:p>
    <w:p w14:paraId="443C14A1" w14:textId="77777777" w:rsidR="00E168EC" w:rsidRDefault="00754D3C">
      <w:pPr>
        <w:spacing w:after="0" w:line="260" w:lineRule="auto"/>
      </w:pPr>
      <w:r>
        <w:tab/>
        <w:t>Ob prenosu družinske kmetije zaradi smrti njenega nosilca, ki je upravičenec, lahko preidejo pravice, obveznosti in upravne sankcije iz intervencije iz te uredbe v skladu z zakonom, ki ureja kmetijstvo, na novega nosilca družinske kmetije, če izpolnjuje obveznosti iz 1. točke 6. člena te uredbe.«.</w:t>
      </w:r>
    </w:p>
    <w:p w14:paraId="4FF03B7B" w14:textId="77777777" w:rsidR="00E168EC" w:rsidRDefault="00754D3C">
      <w:pPr>
        <w:pStyle w:val="Poglavje"/>
        <w:spacing w:line="260" w:lineRule="auto"/>
      </w:pPr>
      <w:r>
        <w:lastRenderedPageBreak/>
        <w:t>KONČNA DOLOČBA</w:t>
      </w:r>
    </w:p>
    <w:p w14:paraId="4E26B31A" w14:textId="77777777" w:rsidR="00E168EC" w:rsidRDefault="00754D3C">
      <w:pPr>
        <w:pStyle w:val="len"/>
        <w:spacing w:line="260" w:lineRule="auto"/>
      </w:pPr>
      <w:r>
        <w:t>5. člen</w:t>
      </w:r>
    </w:p>
    <w:p w14:paraId="3DB1C8FB" w14:textId="77777777" w:rsidR="00E168EC" w:rsidRDefault="00E168EC">
      <w:pPr>
        <w:spacing w:after="0" w:line="260" w:lineRule="auto"/>
        <w:rPr>
          <w:rFonts w:cs="Arial"/>
        </w:rPr>
      </w:pPr>
    </w:p>
    <w:p w14:paraId="68782B89" w14:textId="7064433B" w:rsidR="00E168EC" w:rsidRDefault="00754D3C">
      <w:pPr>
        <w:spacing w:after="0" w:line="260" w:lineRule="auto"/>
      </w:pPr>
      <w:r>
        <w:t>Ta uredba začne veljati naslednji dan po objavi v Uradnem listu Republike Slovenije. </w:t>
      </w:r>
    </w:p>
    <w:p w14:paraId="652B0541" w14:textId="77777777" w:rsidR="00E168EC" w:rsidRDefault="00E168EC">
      <w:pPr>
        <w:spacing w:after="0" w:line="260" w:lineRule="auto"/>
        <w:rPr>
          <w:rFonts w:cs="Arial"/>
        </w:rPr>
      </w:pPr>
    </w:p>
    <w:p w14:paraId="3E756A53" w14:textId="00AA941D" w:rsidR="00E168EC" w:rsidRDefault="00754D3C">
      <w:pPr>
        <w:spacing w:after="0" w:line="260" w:lineRule="auto"/>
      </w:pPr>
      <w:r w:rsidRPr="00EA0463">
        <w:t>Št.</w:t>
      </w:r>
      <w:r w:rsidR="00AB761F" w:rsidRPr="00EA0463">
        <w:t xml:space="preserve"> </w:t>
      </w:r>
      <w:r w:rsidRPr="00EA0463">
        <w:t>007-6/2026</w:t>
      </w:r>
      <w:r>
        <w:t xml:space="preserve"> </w:t>
      </w:r>
    </w:p>
    <w:p w14:paraId="397CD894" w14:textId="77777777" w:rsidR="00E168EC" w:rsidRDefault="00E168EC">
      <w:pPr>
        <w:spacing w:after="0" w:line="260" w:lineRule="auto"/>
        <w:rPr>
          <w:rFonts w:cs="Arial"/>
        </w:rPr>
      </w:pPr>
    </w:p>
    <w:p w14:paraId="058D8B39" w14:textId="77777777" w:rsidR="00E168EC" w:rsidRDefault="00754D3C">
      <w:pPr>
        <w:spacing w:after="0" w:line="260" w:lineRule="auto"/>
      </w:pPr>
      <w:r>
        <w:t>Ljubljana, dne x. avgusta 2026</w:t>
      </w:r>
    </w:p>
    <w:p w14:paraId="2222BAF0" w14:textId="77777777" w:rsidR="00E168EC" w:rsidRDefault="00E168EC">
      <w:pPr>
        <w:spacing w:after="0" w:line="260" w:lineRule="auto"/>
        <w:rPr>
          <w:rFonts w:cs="Arial"/>
        </w:rPr>
      </w:pPr>
    </w:p>
    <w:p w14:paraId="296A49A1" w14:textId="77777777" w:rsidR="00E168EC" w:rsidRDefault="00754D3C">
      <w:pPr>
        <w:spacing w:after="0" w:line="260" w:lineRule="auto"/>
      </w:pPr>
      <w:r>
        <w:t>EVA 2026-2330-0004</w:t>
      </w:r>
    </w:p>
    <w:p w14:paraId="6D97610E" w14:textId="77777777" w:rsidR="00E168EC" w:rsidRDefault="00E168EC">
      <w:pPr>
        <w:spacing w:after="0" w:line="260" w:lineRule="auto"/>
        <w:rPr>
          <w:rFonts w:cs="Arial"/>
        </w:rPr>
      </w:pPr>
    </w:p>
    <w:p w14:paraId="63733F6F" w14:textId="77777777" w:rsidR="00E168EC" w:rsidRDefault="00754D3C">
      <w:pPr>
        <w:pStyle w:val="Podpisnik"/>
        <w:spacing w:line="260" w:lineRule="auto"/>
      </w:pPr>
      <w:r>
        <w:t>Vlada Republike Slovenije</w:t>
      </w:r>
      <w:r>
        <w:br/>
        <w:t>Janez Janša</w:t>
      </w:r>
      <w:r>
        <w:br/>
        <w:t>predsednik</w:t>
      </w:r>
    </w:p>
    <w:p w14:paraId="57556E26" w14:textId="77777777" w:rsidR="00E168EC" w:rsidRDefault="00754D3C">
      <w:r>
        <w:br w:type="page"/>
      </w:r>
    </w:p>
    <w:p w14:paraId="036F8612" w14:textId="77777777" w:rsidR="00E168EC" w:rsidRDefault="00754D3C">
      <w:pPr>
        <w:pStyle w:val="Odebeljeno"/>
        <w:spacing w:line="260" w:lineRule="auto"/>
      </w:pPr>
      <w:r>
        <w:lastRenderedPageBreak/>
        <w:t>III.</w:t>
      </w:r>
      <w:r>
        <w:tab/>
        <w:t>OBRAZLOŽITEV</w:t>
      </w:r>
    </w:p>
    <w:p w14:paraId="687700FB" w14:textId="77777777" w:rsidR="00E168EC" w:rsidRDefault="00E168EC">
      <w:pPr>
        <w:spacing w:after="0" w:line="260" w:lineRule="auto"/>
        <w:rPr>
          <w:rFonts w:cs="Arial"/>
        </w:rPr>
      </w:pPr>
    </w:p>
    <w:p w14:paraId="386D8FF9" w14:textId="77777777" w:rsidR="00E168EC" w:rsidRDefault="00754D3C">
      <w:pPr>
        <w:pStyle w:val="Odebeljeno"/>
        <w:spacing w:line="260" w:lineRule="auto"/>
      </w:pPr>
      <w:r>
        <w:t>K 1. členu:</w:t>
      </w:r>
    </w:p>
    <w:p w14:paraId="5E3927C9" w14:textId="6F8A16B5" w:rsidR="00E168EC" w:rsidRDefault="00754D3C">
      <w:pPr>
        <w:spacing w:after="0" w:line="240" w:lineRule="auto"/>
      </w:pPr>
      <w:r>
        <w:t>1. člen določa</w:t>
      </w:r>
      <w:r w:rsidR="00AC60AC">
        <w:t>, da se</w:t>
      </w:r>
      <w:r>
        <w:t xml:space="preserve"> stratešk</w:t>
      </w:r>
      <w:r w:rsidR="00AC60AC">
        <w:t>i</w:t>
      </w:r>
      <w:r>
        <w:t xml:space="preserve"> načrt objavi na osrednjem spletnem mestu državne uprave.  Poleg tega se posodablja pravna podlaga za</w:t>
      </w:r>
      <w:r w:rsidR="00AC60AC">
        <w:t xml:space="preserve"> urejanje</w:t>
      </w:r>
      <w:r>
        <w:t xml:space="preserve"> intervencije</w:t>
      </w:r>
      <w:r w:rsidR="00AC60AC">
        <w:t xml:space="preserve"> iz uredbe</w:t>
      </w:r>
      <w:r>
        <w:t xml:space="preserve">. </w:t>
      </w:r>
    </w:p>
    <w:p w14:paraId="51B82C2D" w14:textId="77777777" w:rsidR="00E168EC" w:rsidRDefault="00E168EC">
      <w:pPr>
        <w:spacing w:after="0" w:line="260" w:lineRule="auto"/>
        <w:rPr>
          <w:rFonts w:cs="Arial"/>
        </w:rPr>
      </w:pPr>
    </w:p>
    <w:p w14:paraId="2183923E" w14:textId="77777777" w:rsidR="00E168EC" w:rsidRDefault="00754D3C">
      <w:pPr>
        <w:pStyle w:val="Odebeljeno"/>
        <w:spacing w:line="260" w:lineRule="auto"/>
      </w:pPr>
      <w:r>
        <w:t>K 2. členu:</w:t>
      </w:r>
    </w:p>
    <w:p w14:paraId="4F8E0A79" w14:textId="38AC7EBB" w:rsidR="00E168EC" w:rsidRDefault="00754D3C">
      <w:pPr>
        <w:spacing w:after="0" w:line="240" w:lineRule="auto"/>
      </w:pPr>
      <w:r>
        <w:t>V 2. členu  se  spreminja mesto objave javnih razpisov, ki je po novem osrednje spletno mesto državne uprave in ne več Uradni list R</w:t>
      </w:r>
      <w:r w:rsidR="00AC60AC">
        <w:t>epublike Slovenije</w:t>
      </w:r>
      <w:r>
        <w:t xml:space="preserve">.  </w:t>
      </w:r>
    </w:p>
    <w:p w14:paraId="17349568" w14:textId="77777777" w:rsidR="00E168EC" w:rsidRDefault="00E168EC">
      <w:pPr>
        <w:spacing w:after="0" w:line="260" w:lineRule="auto"/>
        <w:rPr>
          <w:rFonts w:cs="Arial"/>
        </w:rPr>
      </w:pPr>
    </w:p>
    <w:p w14:paraId="57547B44" w14:textId="77777777" w:rsidR="00E168EC" w:rsidRDefault="00754D3C">
      <w:pPr>
        <w:pStyle w:val="Odebeljeno"/>
        <w:spacing w:line="260" w:lineRule="auto"/>
      </w:pPr>
      <w:r>
        <w:t>K 3. členu:</w:t>
      </w:r>
    </w:p>
    <w:p w14:paraId="5F09BA4A" w14:textId="62EEDB58" w:rsidR="00E168EC" w:rsidRDefault="00754D3C">
      <w:pPr>
        <w:spacing w:after="0" w:line="240" w:lineRule="auto"/>
      </w:pPr>
      <w:r>
        <w:t xml:space="preserve">V 3. členu se spreminja </w:t>
      </w:r>
      <w:r w:rsidR="00AC60AC">
        <w:t xml:space="preserve">začetek </w:t>
      </w:r>
      <w:r>
        <w:t>rok</w:t>
      </w:r>
      <w:r w:rsidR="00AC60AC">
        <w:t>a</w:t>
      </w:r>
      <w:r>
        <w:t xml:space="preserve"> za odrek pravici do sredstev, ki po novem znaša 90 dni od vročitve odločbe o pravici do sredstev.</w:t>
      </w:r>
    </w:p>
    <w:p w14:paraId="133C99E1" w14:textId="77777777" w:rsidR="00E168EC" w:rsidRDefault="00E168EC">
      <w:pPr>
        <w:spacing w:after="0" w:line="260" w:lineRule="auto"/>
        <w:rPr>
          <w:rFonts w:cs="Arial"/>
        </w:rPr>
      </w:pPr>
    </w:p>
    <w:p w14:paraId="16E7FCEC" w14:textId="77777777" w:rsidR="00E168EC" w:rsidRDefault="00754D3C">
      <w:pPr>
        <w:pStyle w:val="Odebeljeno"/>
        <w:spacing w:line="260" w:lineRule="auto"/>
      </w:pPr>
      <w:r>
        <w:t>K 4. členu:</w:t>
      </w:r>
    </w:p>
    <w:p w14:paraId="5CDE9557" w14:textId="77777777" w:rsidR="00E168EC" w:rsidRDefault="00754D3C">
      <w:pPr>
        <w:spacing w:after="0" w:line="240" w:lineRule="auto"/>
      </w:pPr>
      <w:r>
        <w:t xml:space="preserve">4. člen določa učinke prenosa družinske kmetije na pravice in obveznosti, in sicer na način, da ob prenosu družinske kmetije zaradi smrti njenega nosilca, ki je upravičenec, lahko preidejo pravice, obveznosti in upravne sankcije  na novega nosilca družinske kmetije, če izpolnjuje obveznost pridobitve certifikata iz sheme kakovosti. </w:t>
      </w:r>
    </w:p>
    <w:p w14:paraId="62141FDE" w14:textId="77777777" w:rsidR="00E168EC" w:rsidRDefault="00E168EC">
      <w:pPr>
        <w:spacing w:after="0" w:line="260" w:lineRule="auto"/>
        <w:rPr>
          <w:rFonts w:cs="Arial"/>
        </w:rPr>
      </w:pPr>
    </w:p>
    <w:p w14:paraId="39176BC1" w14:textId="77777777" w:rsidR="00E168EC" w:rsidRDefault="00754D3C">
      <w:pPr>
        <w:pStyle w:val="Odebeljeno"/>
        <w:spacing w:line="260" w:lineRule="auto"/>
      </w:pPr>
      <w:r>
        <w:t>K 5. členu:</w:t>
      </w:r>
    </w:p>
    <w:p w14:paraId="528D985D" w14:textId="77777777" w:rsidR="00E168EC" w:rsidRDefault="00754D3C">
      <w:pPr>
        <w:spacing w:after="0" w:line="240" w:lineRule="auto"/>
      </w:pPr>
      <w:r>
        <w:t xml:space="preserve">V tem členu se določi začetek veljavnosti uredbe. </w:t>
      </w:r>
    </w:p>
    <w:p w14:paraId="1D1B0C0B" w14:textId="77777777" w:rsidR="00E168EC" w:rsidRDefault="00E168EC">
      <w:pPr>
        <w:spacing w:after="0" w:line="260" w:lineRule="auto"/>
        <w:rPr>
          <w:rFonts w:cs="Arial"/>
        </w:rPr>
      </w:pPr>
    </w:p>
    <w:p w14:paraId="31A9B6D2" w14:textId="77777777" w:rsidR="00E168EC" w:rsidRDefault="00754D3C">
      <w:r>
        <w:br w:type="page"/>
      </w:r>
    </w:p>
    <w:p w14:paraId="56D7724D" w14:textId="6FBBD090" w:rsidR="00E168EC" w:rsidRDefault="00754D3C">
      <w:pPr>
        <w:pStyle w:val="Odebeljeno"/>
        <w:spacing w:line="260" w:lineRule="auto"/>
      </w:pPr>
      <w:r>
        <w:lastRenderedPageBreak/>
        <w:tab/>
        <w:t>PRILOGE</w:t>
      </w:r>
    </w:p>
    <w:p w14:paraId="2248CFE9" w14:textId="77777777" w:rsidR="00E168EC" w:rsidRDefault="00E168EC">
      <w:pPr>
        <w:spacing w:after="0" w:line="260" w:lineRule="auto"/>
        <w:rPr>
          <w:rFonts w:cs="Arial"/>
        </w:rPr>
      </w:pPr>
    </w:p>
    <w:p w14:paraId="5E5CF29D" w14:textId="77777777" w:rsidR="00E168EC" w:rsidRDefault="00754D3C">
      <w:pPr>
        <w:spacing w:after="0" w:line="260" w:lineRule="auto"/>
      </w:pPr>
      <w:r>
        <w:t>Priloge niso priložene.</w:t>
      </w:r>
    </w:p>
    <w:p w14:paraId="2ED44A20" w14:textId="77777777" w:rsidR="00E168EC" w:rsidRDefault="00754D3C">
      <w:r>
        <w:br w:type="page"/>
      </w:r>
    </w:p>
    <w:p w14:paraId="212C8658" w14:textId="77777777" w:rsidR="00E168EC" w:rsidRDefault="00754D3C">
      <w:pPr>
        <w:pStyle w:val="Odebeljeno"/>
        <w:spacing w:line="260" w:lineRule="auto"/>
      </w:pPr>
      <w:r>
        <w:lastRenderedPageBreak/>
        <w:t>Podatki o izvedbi notranjih postopkov pred odločitvijo na seji vlade</w:t>
      </w:r>
    </w:p>
    <w:p w14:paraId="442A93D8" w14:textId="77777777" w:rsidR="00E168EC" w:rsidRDefault="00E168EC">
      <w:pPr>
        <w:spacing w:after="0" w:line="260" w:lineRule="auto"/>
        <w:rPr>
          <w:rFonts w:cs="Arial"/>
        </w:rPr>
      </w:pPr>
    </w:p>
    <w:p w14:paraId="30768FF3" w14:textId="77777777" w:rsidR="00E168EC" w:rsidRDefault="00E168EC">
      <w:pPr>
        <w:spacing w:after="0" w:line="260" w:lineRule="auto"/>
        <w:rPr>
          <w:rFonts w:cs="Arial"/>
        </w:rPr>
      </w:pPr>
    </w:p>
    <w:tbl>
      <w:tblPr>
        <w:tblW w:w="8505" w:type="dxa"/>
        <w:tblLook w:val="04A0" w:firstRow="1" w:lastRow="0" w:firstColumn="1" w:lastColumn="0" w:noHBand="0" w:noVBand="1"/>
      </w:tblPr>
      <w:tblGrid>
        <w:gridCol w:w="1500"/>
        <w:gridCol w:w="7005"/>
      </w:tblGrid>
      <w:tr w:rsidR="00E168EC" w14:paraId="52F4D693" w14:textId="77777777">
        <w:tc>
          <w:tcPr>
            <w:tcW w:w="1500" w:type="dxa"/>
          </w:tcPr>
          <w:p w14:paraId="4F7D25E2" w14:textId="77777777" w:rsidR="00E168EC" w:rsidRDefault="00754D3C">
            <w:pPr>
              <w:pStyle w:val="Odebeljeno"/>
              <w:spacing w:line="260" w:lineRule="auto"/>
            </w:pPr>
            <w:r>
              <w:t>ZADEVA:</w:t>
            </w:r>
          </w:p>
        </w:tc>
        <w:tc>
          <w:tcPr>
            <w:tcW w:w="7005" w:type="dxa"/>
          </w:tcPr>
          <w:p w14:paraId="0F232952" w14:textId="77777777" w:rsidR="00E168EC" w:rsidRDefault="00754D3C">
            <w:pPr>
              <w:pStyle w:val="Odebeljeno"/>
              <w:spacing w:line="260" w:lineRule="auto"/>
            </w:pPr>
            <w:r>
              <w:t>Uredba o spremembah in dopolnitvah Uredbe o izvajanju intervencije podpora za novo sodelovanje v shemah kakovosti iz strateškega načrta skupne kmetijske politike 2023–2027</w:t>
            </w:r>
          </w:p>
        </w:tc>
      </w:tr>
      <w:tr w:rsidR="00E168EC" w14:paraId="7145E74B" w14:textId="77777777">
        <w:tc>
          <w:tcPr>
            <w:tcW w:w="1500" w:type="dxa"/>
          </w:tcPr>
          <w:p w14:paraId="15D8B08D" w14:textId="77777777" w:rsidR="00E168EC" w:rsidRDefault="00754D3C">
            <w:pPr>
              <w:spacing w:after="0" w:line="260" w:lineRule="auto"/>
            </w:pPr>
            <w:r>
              <w:t>EVA:</w:t>
            </w:r>
          </w:p>
        </w:tc>
        <w:tc>
          <w:tcPr>
            <w:tcW w:w="7005" w:type="dxa"/>
          </w:tcPr>
          <w:p w14:paraId="34F9E152" w14:textId="77777777" w:rsidR="00E168EC" w:rsidRDefault="00754D3C">
            <w:pPr>
              <w:spacing w:after="0" w:line="260" w:lineRule="auto"/>
            </w:pPr>
            <w:r>
              <w:t>2026-2330-0004</w:t>
            </w:r>
          </w:p>
        </w:tc>
      </w:tr>
    </w:tbl>
    <w:p w14:paraId="21C726A7" w14:textId="77777777" w:rsidR="00E168EC" w:rsidRDefault="00E168EC">
      <w:pPr>
        <w:spacing w:after="0" w:line="260" w:lineRule="auto"/>
        <w:rPr>
          <w:rFonts w:cs="Arial"/>
        </w:rPr>
      </w:pPr>
    </w:p>
    <w:p w14:paraId="702298A0" w14:textId="77777777" w:rsidR="00E168EC" w:rsidRDefault="00E168EC">
      <w:pPr>
        <w:spacing w:after="0" w:line="260" w:lineRule="auto"/>
        <w:rPr>
          <w:rFonts w:cs="Arial"/>
        </w:rPr>
      </w:pPr>
    </w:p>
    <w:p w14:paraId="7A4628A9" w14:textId="77777777" w:rsidR="00E168EC" w:rsidRDefault="00754D3C">
      <w:pPr>
        <w:pStyle w:val="Odebeljeno"/>
        <w:spacing w:line="260" w:lineRule="auto"/>
      </w:pPr>
      <w:r>
        <w:t>1.</w:t>
      </w:r>
      <w:r>
        <w:tab/>
        <w:t>Predlagatelj zahteva:</w:t>
      </w:r>
    </w:p>
    <w:p w14:paraId="7092C305" w14:textId="77777777" w:rsidR="00E168EC" w:rsidRDefault="00E168EC">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961"/>
        <w:gridCol w:w="2268"/>
      </w:tblGrid>
      <w:tr w:rsidR="00E168EC" w14:paraId="29B2EEAC" w14:textId="77777777">
        <w:tc>
          <w:tcPr>
            <w:tcW w:w="1276" w:type="dxa"/>
          </w:tcPr>
          <w:p w14:paraId="495078BF" w14:textId="77777777" w:rsidR="00E168EC" w:rsidRDefault="00754D3C">
            <w:pPr>
              <w:spacing w:after="0" w:line="260" w:lineRule="exact"/>
              <w:ind w:left="360"/>
            </w:pPr>
            <w:r>
              <w:rPr>
                <w:iCs/>
              </w:rPr>
              <w:t>a)</w:t>
            </w:r>
          </w:p>
        </w:tc>
        <w:tc>
          <w:tcPr>
            <w:tcW w:w="4961" w:type="dxa"/>
          </w:tcPr>
          <w:p w14:paraId="2F3520D0" w14:textId="77777777" w:rsidR="00E168EC" w:rsidRDefault="00754D3C">
            <w:pPr>
              <w:spacing w:after="0" w:line="260" w:lineRule="exact"/>
            </w:pPr>
            <w:r>
              <w:t>obravnavo neusklajenega gradiva,</w:t>
            </w:r>
          </w:p>
        </w:tc>
        <w:tc>
          <w:tcPr>
            <w:tcW w:w="2268" w:type="dxa"/>
            <w:vAlign w:val="center"/>
          </w:tcPr>
          <w:p w14:paraId="243894D8" w14:textId="77777777" w:rsidR="00E168EC" w:rsidRDefault="00754D3C">
            <w:pPr>
              <w:spacing w:after="0" w:line="260" w:lineRule="exact"/>
              <w:jc w:val="center"/>
              <w:rPr>
                <w:iCs/>
              </w:rPr>
            </w:pPr>
            <w:r>
              <w:t>NE</w:t>
            </w:r>
          </w:p>
        </w:tc>
      </w:tr>
      <w:tr w:rsidR="00E168EC" w14:paraId="11FEF70A" w14:textId="77777777">
        <w:tc>
          <w:tcPr>
            <w:tcW w:w="1276" w:type="dxa"/>
          </w:tcPr>
          <w:p w14:paraId="507B0BE8" w14:textId="77777777" w:rsidR="00E168EC" w:rsidRDefault="00754D3C">
            <w:pPr>
              <w:spacing w:after="0" w:line="260" w:lineRule="exact"/>
              <w:ind w:left="360"/>
              <w:rPr>
                <w:iCs/>
              </w:rPr>
            </w:pPr>
            <w:r>
              <w:rPr>
                <w:iCs/>
              </w:rPr>
              <w:t>b)</w:t>
            </w:r>
          </w:p>
        </w:tc>
        <w:tc>
          <w:tcPr>
            <w:tcW w:w="4961" w:type="dxa"/>
          </w:tcPr>
          <w:p w14:paraId="1B84B1CE" w14:textId="77777777" w:rsidR="00E168EC" w:rsidRDefault="00754D3C">
            <w:pPr>
              <w:spacing w:after="0" w:line="260" w:lineRule="exact"/>
              <w:rPr>
                <w:iCs/>
              </w:rPr>
            </w:pPr>
            <w:r>
              <w:rPr>
                <w:bCs/>
              </w:rPr>
              <w:t>nujnost obravnave,</w:t>
            </w:r>
          </w:p>
        </w:tc>
        <w:tc>
          <w:tcPr>
            <w:tcW w:w="2268" w:type="dxa"/>
            <w:vAlign w:val="center"/>
          </w:tcPr>
          <w:p w14:paraId="4CA5DC3D" w14:textId="77777777" w:rsidR="00E168EC" w:rsidRDefault="00754D3C">
            <w:pPr>
              <w:spacing w:after="0" w:line="260" w:lineRule="exact"/>
              <w:jc w:val="center"/>
              <w:rPr>
                <w:iCs/>
              </w:rPr>
            </w:pPr>
            <w:r>
              <w:t>NE</w:t>
            </w:r>
          </w:p>
        </w:tc>
      </w:tr>
      <w:tr w:rsidR="00E168EC" w14:paraId="22EC9AC7" w14:textId="77777777">
        <w:tc>
          <w:tcPr>
            <w:tcW w:w="1276" w:type="dxa"/>
          </w:tcPr>
          <w:p w14:paraId="7D57FD2A" w14:textId="77777777" w:rsidR="00E168EC" w:rsidRDefault="00754D3C">
            <w:pPr>
              <w:spacing w:after="0" w:line="260" w:lineRule="exact"/>
              <w:ind w:left="360"/>
              <w:rPr>
                <w:iCs/>
              </w:rPr>
            </w:pPr>
            <w:r>
              <w:rPr>
                <w:iCs/>
              </w:rPr>
              <w:t>c)</w:t>
            </w:r>
          </w:p>
        </w:tc>
        <w:tc>
          <w:tcPr>
            <w:tcW w:w="4961" w:type="dxa"/>
          </w:tcPr>
          <w:p w14:paraId="33983FDA" w14:textId="77777777" w:rsidR="00E168EC" w:rsidRDefault="00754D3C">
            <w:pPr>
              <w:spacing w:after="0" w:line="260" w:lineRule="exact"/>
              <w:rPr>
                <w:iCs/>
              </w:rPr>
            </w:pPr>
            <w:r>
              <w:t>obravnavo gradiva brez sodelovanja javnosti,</w:t>
            </w:r>
          </w:p>
        </w:tc>
        <w:tc>
          <w:tcPr>
            <w:tcW w:w="2268" w:type="dxa"/>
            <w:vAlign w:val="center"/>
          </w:tcPr>
          <w:p w14:paraId="72D650F4" w14:textId="77777777" w:rsidR="00E168EC" w:rsidRDefault="00754D3C">
            <w:pPr>
              <w:spacing w:after="0" w:line="260" w:lineRule="exact"/>
              <w:jc w:val="center"/>
            </w:pPr>
            <w:r>
              <w:t>NE</w:t>
            </w:r>
          </w:p>
        </w:tc>
      </w:tr>
      <w:tr w:rsidR="00E168EC" w14:paraId="0CEF0290" w14:textId="77777777">
        <w:tc>
          <w:tcPr>
            <w:tcW w:w="1276" w:type="dxa"/>
          </w:tcPr>
          <w:p w14:paraId="69FA7AC3" w14:textId="77777777" w:rsidR="00E168EC" w:rsidRDefault="00754D3C">
            <w:pPr>
              <w:spacing w:after="0" w:line="260" w:lineRule="exact"/>
              <w:ind w:left="360"/>
              <w:rPr>
                <w:iCs/>
              </w:rPr>
            </w:pPr>
            <w:r>
              <w:rPr>
                <w:iCs/>
              </w:rPr>
              <w:t>č)</w:t>
            </w:r>
          </w:p>
        </w:tc>
        <w:tc>
          <w:tcPr>
            <w:tcW w:w="4961" w:type="dxa"/>
          </w:tcPr>
          <w:p w14:paraId="49448D11" w14:textId="77777777" w:rsidR="00E168EC" w:rsidRDefault="00754D3C">
            <w:pPr>
              <w:spacing w:after="0" w:line="260" w:lineRule="exact"/>
              <w:rPr>
                <w:bCs/>
              </w:rPr>
            </w:pPr>
            <w:r>
              <w:rPr>
                <w:bCs/>
              </w:rPr>
              <w:t>skrajšanje poslovniških rokov.</w:t>
            </w:r>
          </w:p>
        </w:tc>
        <w:tc>
          <w:tcPr>
            <w:tcW w:w="2268" w:type="dxa"/>
            <w:vAlign w:val="center"/>
          </w:tcPr>
          <w:p w14:paraId="65E4932D" w14:textId="77777777" w:rsidR="00E168EC" w:rsidRDefault="00754D3C">
            <w:pPr>
              <w:spacing w:after="0" w:line="260" w:lineRule="exact"/>
              <w:jc w:val="center"/>
              <w:rPr>
                <w:iCs/>
              </w:rPr>
            </w:pPr>
            <w:r>
              <w:t>NE</w:t>
            </w:r>
          </w:p>
        </w:tc>
      </w:tr>
    </w:tbl>
    <w:p w14:paraId="4842004A" w14:textId="77777777" w:rsidR="00E168EC" w:rsidRDefault="00E168EC">
      <w:pPr>
        <w:spacing w:after="0" w:line="260" w:lineRule="auto"/>
        <w:rPr>
          <w:rFonts w:cs="Arial"/>
        </w:rPr>
      </w:pPr>
    </w:p>
    <w:p w14:paraId="2711F6A5" w14:textId="77777777" w:rsidR="00E168EC" w:rsidRDefault="00754D3C">
      <w:pPr>
        <w:pStyle w:val="Odebeljeno"/>
        <w:spacing w:line="260" w:lineRule="auto"/>
      </w:pPr>
      <w:r>
        <w:t>2.</w:t>
      </w:r>
      <w:r>
        <w:tab/>
        <w:t>Objava na svetovnem spletu</w:t>
      </w:r>
    </w:p>
    <w:p w14:paraId="772FD0A9" w14:textId="77777777" w:rsidR="00E168EC" w:rsidRDefault="00E168EC">
      <w:pPr>
        <w:spacing w:after="0" w:line="260" w:lineRule="auto"/>
        <w:rPr>
          <w:rFonts w:cs="Arial"/>
        </w:rPr>
      </w:pPr>
    </w:p>
    <w:p w14:paraId="0064D07F" w14:textId="77777777" w:rsidR="00E168EC" w:rsidRDefault="00754D3C">
      <w:pPr>
        <w:spacing w:after="0" w:line="260" w:lineRule="auto"/>
      </w:pPr>
      <w:r>
        <w:t>Gradivo se sme objaviti na svetovnem spletu.</w:t>
      </w:r>
    </w:p>
    <w:p w14:paraId="369F373C" w14:textId="77777777" w:rsidR="00E168EC" w:rsidRDefault="00E168EC">
      <w:pPr>
        <w:spacing w:after="0" w:line="260" w:lineRule="auto"/>
        <w:rPr>
          <w:rFonts w:cs="Arial"/>
        </w:rPr>
      </w:pPr>
    </w:p>
    <w:p w14:paraId="1516BAE3" w14:textId="77777777" w:rsidR="00E168EC" w:rsidRDefault="00754D3C">
      <w:pPr>
        <w:pStyle w:val="Odebeljeno"/>
        <w:spacing w:line="260" w:lineRule="auto"/>
      </w:pPr>
      <w:r>
        <w:t>3.</w:t>
      </w:r>
      <w:r>
        <w:tab/>
        <w:t>Lektura gradiva</w:t>
      </w:r>
    </w:p>
    <w:p w14:paraId="240C6045" w14:textId="77777777" w:rsidR="00E168EC" w:rsidRDefault="00E168EC">
      <w:pPr>
        <w:spacing w:after="0" w:line="260" w:lineRule="auto"/>
        <w:rPr>
          <w:rFonts w:cs="Arial"/>
        </w:rPr>
      </w:pPr>
    </w:p>
    <w:p w14:paraId="09D60DB0" w14:textId="47953533" w:rsidR="00E168EC" w:rsidRDefault="00754D3C">
      <w:pPr>
        <w:spacing w:after="0" w:line="260" w:lineRule="auto"/>
      </w:pPr>
      <w:r>
        <w:t xml:space="preserve">Gradivo </w:t>
      </w:r>
      <w:r w:rsidR="009327B2">
        <w:t>še ni</w:t>
      </w:r>
      <w:r>
        <w:t xml:space="preserve"> lektorirano.</w:t>
      </w:r>
    </w:p>
    <w:p w14:paraId="73D7CB83" w14:textId="77777777" w:rsidR="00E168EC" w:rsidRDefault="00E168EC">
      <w:pPr>
        <w:spacing w:after="0" w:line="260" w:lineRule="auto"/>
        <w:rPr>
          <w:rFonts w:cs="Arial"/>
        </w:rPr>
      </w:pPr>
    </w:p>
    <w:p w14:paraId="38A751BB" w14:textId="77777777" w:rsidR="00E168EC" w:rsidRDefault="00754D3C">
      <w:pPr>
        <w:pStyle w:val="Odebeljeno"/>
        <w:spacing w:line="260" w:lineRule="auto"/>
      </w:pPr>
      <w:r>
        <w:t>4.</w:t>
      </w:r>
      <w:r>
        <w:tab/>
        <w:t>Predstavitev medresorskega usklajevanja</w:t>
      </w:r>
    </w:p>
    <w:p w14:paraId="05F75791" w14:textId="77777777" w:rsidR="00E168EC" w:rsidRDefault="00E168EC">
      <w:pPr>
        <w:spacing w:after="0" w:line="260" w:lineRule="auto"/>
        <w:rPr>
          <w:rFonts w:cs="Arial"/>
        </w:rPr>
      </w:pPr>
    </w:p>
    <w:p w14:paraId="7CE706FA" w14:textId="77777777" w:rsidR="00E168EC" w:rsidRDefault="00754D3C">
      <w:pPr>
        <w:spacing w:after="0" w:line="260" w:lineRule="auto"/>
      </w:pPr>
      <w:r>
        <w:t>Gradivo je bilo poslano v medresorsko usklajevanje.</w:t>
      </w:r>
    </w:p>
    <w:p w14:paraId="46039297" w14:textId="77777777" w:rsidR="00E168EC" w:rsidRDefault="00E168EC">
      <w:pPr>
        <w:spacing w:after="0" w:line="260" w:lineRule="auto"/>
        <w:rPr>
          <w:rFonts w:cs="Arial"/>
        </w:rPr>
      </w:pPr>
    </w:p>
    <w:p w14:paraId="121B88BE" w14:textId="77777777" w:rsidR="00E168EC" w:rsidRDefault="00754D3C">
      <w:pPr>
        <w:spacing w:after="0" w:line="260" w:lineRule="auto"/>
      </w:pPr>
      <w:r>
        <w:t>Datum pošiljanja v medresorsko usklajevanje:</w:t>
      </w:r>
    </w:p>
    <w:p w14:paraId="4559AB5A" w14:textId="77777777" w:rsidR="00E168EC" w:rsidRDefault="00754D3C">
      <w:pPr>
        <w:spacing w:after="0" w:line="260" w:lineRule="auto"/>
      </w:pPr>
      <w:r>
        <w:t>PRAZEN</w:t>
      </w:r>
    </w:p>
    <w:p w14:paraId="1C0F7CBB" w14:textId="77777777" w:rsidR="00E168EC" w:rsidRDefault="00E168EC">
      <w:pPr>
        <w:spacing w:after="0" w:line="260" w:lineRule="auto"/>
        <w:rPr>
          <w:rFonts w:cs="Arial"/>
        </w:rPr>
      </w:pPr>
    </w:p>
    <w:p w14:paraId="1930CE07" w14:textId="77777777" w:rsidR="00E168EC" w:rsidRDefault="00754D3C">
      <w:pPr>
        <w:spacing w:after="0" w:line="260" w:lineRule="auto"/>
      </w:pPr>
      <w:r>
        <w:t>V medresorsko usklajevanje vključeni subjekti:</w:t>
      </w:r>
    </w:p>
    <w:p w14:paraId="005CAFF3" w14:textId="77777777" w:rsidR="00E168EC" w:rsidRDefault="00754D3C">
      <w:pPr>
        <w:spacing w:after="0" w:line="260" w:lineRule="auto"/>
      </w:pPr>
      <w:r>
        <w:t>- Ministrstvo za finance</w:t>
      </w:r>
    </w:p>
    <w:p w14:paraId="7ED6A2BD" w14:textId="77777777" w:rsidR="00E168EC" w:rsidRDefault="00754D3C">
      <w:pPr>
        <w:spacing w:after="0" w:line="260" w:lineRule="auto"/>
      </w:pPr>
      <w:r>
        <w:t>- Služba Vlade Republike Slovenije za zakonodajo</w:t>
      </w:r>
    </w:p>
    <w:p w14:paraId="0B2E25F9" w14:textId="77777777" w:rsidR="00E168EC" w:rsidRDefault="00E168EC">
      <w:pPr>
        <w:spacing w:after="0" w:line="260" w:lineRule="auto"/>
        <w:rPr>
          <w:rFonts w:cs="Arial"/>
        </w:rPr>
      </w:pPr>
    </w:p>
    <w:p w14:paraId="04738652" w14:textId="77777777" w:rsidR="00E168EC" w:rsidRDefault="00754D3C">
      <w:pPr>
        <w:spacing w:after="0" w:line="260" w:lineRule="auto"/>
      </w:pPr>
      <w:r>
        <w:t>Obrazložitev upoštevanja mnenj, predlogov in pripomb:</w:t>
      </w:r>
    </w:p>
    <w:p w14:paraId="5EF4A87E" w14:textId="77777777" w:rsidR="00E168EC" w:rsidRDefault="00754D3C">
      <w:pPr>
        <w:spacing w:after="0" w:line="260" w:lineRule="auto"/>
      </w:pPr>
      <w:r>
        <w:t>Ni podatka.</w:t>
      </w:r>
    </w:p>
    <w:p w14:paraId="6AF0C628" w14:textId="77777777" w:rsidR="00E168EC" w:rsidRDefault="00E168EC">
      <w:pPr>
        <w:spacing w:after="0" w:line="260" w:lineRule="auto"/>
        <w:rPr>
          <w:rFonts w:cs="Arial"/>
        </w:rPr>
      </w:pPr>
    </w:p>
    <w:sectPr w:rsidR="00E168EC" w:rsidSect="00945425">
      <w:footerReference w:type="default" r:id="rId7"/>
      <w:headerReference w:type="first" r:id="rId8"/>
      <w:pgSz w:w="11906" w:h="16838"/>
      <w:pgMar w:top="1700" w:right="1700" w:bottom="1134" w:left="17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70030" w14:textId="77777777" w:rsidR="008D21CE" w:rsidRDefault="008D21CE">
      <w:pPr>
        <w:spacing w:after="0" w:line="240" w:lineRule="auto"/>
      </w:pPr>
      <w:r>
        <w:separator/>
      </w:r>
    </w:p>
  </w:endnote>
  <w:endnote w:type="continuationSeparator" w:id="0">
    <w:p w14:paraId="0D20FB66" w14:textId="77777777" w:rsidR="008D21CE" w:rsidRDefault="008D2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B5F70" w14:textId="77777777" w:rsidR="00E168EC" w:rsidRDefault="00754D3C">
    <w:r>
      <w:rPr>
        <w:i/>
        <w:sz w:val="16"/>
      </w:rPr>
      <w:t>Ustvarjeno v MOPED-DOCS, 15. 07. 2026 15:19:41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3FC30" w14:textId="77777777" w:rsidR="008D21CE" w:rsidRDefault="008D21CE">
      <w:pPr>
        <w:spacing w:after="0" w:line="240" w:lineRule="auto"/>
      </w:pPr>
      <w:r>
        <w:separator/>
      </w:r>
    </w:p>
  </w:footnote>
  <w:footnote w:type="continuationSeparator" w:id="0">
    <w:p w14:paraId="76D1A876" w14:textId="77777777" w:rsidR="008D21CE" w:rsidRDefault="008D21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F757F" w14:textId="77777777" w:rsidR="00945425" w:rsidRPr="000E33E4" w:rsidRDefault="00754D3C">
    <w:pPr>
      <w:pStyle w:val="Glava"/>
      <w:rPr>
        <w:sz w:val="24"/>
        <w:szCs w:val="24"/>
      </w:rPr>
    </w:pPr>
    <w:r w:rsidRPr="000E33E4">
      <w:rPr>
        <w:noProof/>
        <w:sz w:val="24"/>
        <w:szCs w:val="24"/>
      </w:rPr>
      <w:drawing>
        <wp:anchor distT="0" distB="0" distL="114300" distR="114300" simplePos="0" relativeHeight="251658240" behindDoc="1" locked="0" layoutInCell="1" allowOverlap="1" wp14:anchorId="34E75E89" wp14:editId="2B22710F">
          <wp:simplePos x="0" y="0"/>
          <wp:positionH relativeFrom="column">
            <wp:posOffset>-553720</wp:posOffset>
          </wp:positionH>
          <wp:positionV relativeFrom="paragraph">
            <wp:posOffset>-31750</wp:posOffset>
          </wp:positionV>
          <wp:extent cx="382270" cy="396240"/>
          <wp:effectExtent l="0" t="0" r="0" b="3810"/>
          <wp:wrapTight wrapText="bothSides">
            <wp:wrapPolygon edited="0">
              <wp:start x="0" y="0"/>
              <wp:lineTo x="0" y="20769"/>
              <wp:lineTo x="20452" y="20769"/>
              <wp:lineTo x="20452" y="0"/>
              <wp:lineTo x="0" y="0"/>
            </wp:wrapPolygon>
          </wp:wrapTight>
          <wp:docPr id="30" name="Slika 30" descr="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6" descr="R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82270" cy="396240"/>
                  </a:xfrm>
                  <a:prstGeom prst="rect">
                    <a:avLst/>
                  </a:prstGeom>
                  <a:noFill/>
                  <a:ln>
                    <a:noFill/>
                  </a:ln>
                </pic:spPr>
              </pic:pic>
            </a:graphicData>
          </a:graphic>
        </wp:anchor>
      </w:drawing>
    </w:r>
    <w:r w:rsidRPr="000E33E4">
      <w:t>REPUBLIKA SLOVENIJA</w:t>
    </w:r>
  </w:p>
  <w:p w14:paraId="461B52DE" w14:textId="5A891A3D" w:rsidR="000E33E4" w:rsidRPr="000E33E4" w:rsidRDefault="00754D3C">
    <w:pPr>
      <w:pStyle w:val="Glava"/>
      <w:jc w:val="left"/>
      <w:rPr>
        <w:b/>
      </w:rPr>
    </w:pPr>
    <w:r w:rsidRPr="000E33E4">
      <w:rPr>
        <w:b/>
      </w:rPr>
      <w:t>MINISTRSTVO ZA KMETIJSTVO</w:t>
    </w:r>
    <w:r w:rsidRPr="000E33E4">
      <w:rPr>
        <w:b/>
      </w:rPr>
      <w:br/>
    </w:r>
  </w:p>
  <w:p w14:paraId="2146DE4D" w14:textId="77777777" w:rsidR="000E33E4" w:rsidRPr="000E33E4" w:rsidRDefault="000E33E4">
    <w:pPr>
      <w:pStyle w:val="Glava"/>
      <w:rPr>
        <w:b/>
      </w:rPr>
    </w:pPr>
  </w:p>
  <w:tbl>
    <w:tblPr>
      <w:tblStyle w:val="Tabelamrea"/>
      <w:tblW w:w="8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3826"/>
    </w:tblGrid>
    <w:tr w:rsidR="00E168EC" w14:paraId="0A5F7174" w14:textId="77777777" w:rsidTr="000E33E4">
      <w:tc>
        <w:tcPr>
          <w:tcW w:w="5102" w:type="dxa"/>
        </w:tcPr>
        <w:p w14:paraId="36CAE6AC" w14:textId="77777777" w:rsidR="000E33E4" w:rsidRDefault="00754D3C">
          <w:pPr>
            <w:pStyle w:val="Glava"/>
            <w:rPr>
              <w:sz w:val="16"/>
              <w:szCs w:val="16"/>
            </w:rPr>
          </w:pPr>
          <w:r>
            <w:rPr>
              <w:sz w:val="16"/>
              <w:szCs w:val="16"/>
            </w:rPr>
            <w:t>Dunajska cesta 22 1000 Ljubljana</w:t>
          </w:r>
        </w:p>
      </w:tc>
      <w:tc>
        <w:tcPr>
          <w:tcW w:w="3826" w:type="dxa"/>
        </w:tcPr>
        <w:p w14:paraId="21001EE4" w14:textId="77777777" w:rsidR="000E33E4" w:rsidRDefault="00754D3C">
          <w:pPr>
            <w:pStyle w:val="Glava"/>
            <w:rPr>
              <w:sz w:val="16"/>
              <w:szCs w:val="16"/>
            </w:rPr>
          </w:pPr>
          <w:r>
            <w:rPr>
              <w:sz w:val="16"/>
              <w:szCs w:val="16"/>
            </w:rPr>
            <w:t>T: 01 478 90 00</w:t>
          </w:r>
        </w:p>
        <w:p w14:paraId="69E72D74" w14:textId="77777777" w:rsidR="00632820" w:rsidRPr="008F3500" w:rsidRDefault="00632820" w:rsidP="00632820">
          <w:pPr>
            <w:pStyle w:val="Glava"/>
            <w:tabs>
              <w:tab w:val="left" w:pos="5112"/>
            </w:tabs>
            <w:spacing w:line="240" w:lineRule="exact"/>
            <w:rPr>
              <w:rFonts w:cs="Arial"/>
              <w:sz w:val="16"/>
            </w:rPr>
          </w:pPr>
          <w:r w:rsidRPr="008F3500">
            <w:rPr>
              <w:rFonts w:cs="Arial"/>
              <w:sz w:val="16"/>
            </w:rPr>
            <w:t xml:space="preserve">E: </w:t>
          </w:r>
          <w:r>
            <w:rPr>
              <w:rFonts w:cs="Arial"/>
              <w:sz w:val="16"/>
            </w:rPr>
            <w:t>gp.mkm@gov.si</w:t>
          </w:r>
        </w:p>
        <w:p w14:paraId="64C7B6B2" w14:textId="5756D277" w:rsidR="00632820" w:rsidRDefault="00632820" w:rsidP="00632820">
          <w:pPr>
            <w:pStyle w:val="Glava"/>
            <w:tabs>
              <w:tab w:val="left" w:pos="5112"/>
            </w:tabs>
            <w:spacing w:line="240" w:lineRule="exact"/>
            <w:rPr>
              <w:rFonts w:cs="Arial"/>
              <w:sz w:val="16"/>
            </w:rPr>
          </w:pPr>
          <w:r>
            <w:rPr>
              <w:rFonts w:cs="Arial"/>
              <w:sz w:val="16"/>
            </w:rPr>
            <w:t>www.mkm.gov.si</w:t>
          </w:r>
        </w:p>
        <w:p w14:paraId="536FFD90" w14:textId="7A88B726" w:rsidR="000E33E4" w:rsidRDefault="000E33E4">
          <w:pPr>
            <w:pStyle w:val="Glava"/>
            <w:rPr>
              <w:sz w:val="16"/>
              <w:szCs w:val="16"/>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8EC"/>
    <w:rsid w:val="00074B6B"/>
    <w:rsid w:val="000B4EED"/>
    <w:rsid w:val="000E33E4"/>
    <w:rsid w:val="000E713A"/>
    <w:rsid w:val="00155614"/>
    <w:rsid w:val="00171B0A"/>
    <w:rsid w:val="001C566E"/>
    <w:rsid w:val="0022594F"/>
    <w:rsid w:val="002430FC"/>
    <w:rsid w:val="002F5211"/>
    <w:rsid w:val="003253DF"/>
    <w:rsid w:val="00450EF8"/>
    <w:rsid w:val="00494885"/>
    <w:rsid w:val="005C67EF"/>
    <w:rsid w:val="005D4639"/>
    <w:rsid w:val="00632820"/>
    <w:rsid w:val="006B7339"/>
    <w:rsid w:val="006F6188"/>
    <w:rsid w:val="00742186"/>
    <w:rsid w:val="00754D3C"/>
    <w:rsid w:val="007828B0"/>
    <w:rsid w:val="007C6819"/>
    <w:rsid w:val="00854BB6"/>
    <w:rsid w:val="008D21CE"/>
    <w:rsid w:val="008E1E31"/>
    <w:rsid w:val="009327B2"/>
    <w:rsid w:val="00945425"/>
    <w:rsid w:val="0096422C"/>
    <w:rsid w:val="00981AF4"/>
    <w:rsid w:val="00A15F52"/>
    <w:rsid w:val="00A32866"/>
    <w:rsid w:val="00A8241B"/>
    <w:rsid w:val="00AB761F"/>
    <w:rsid w:val="00AC5CCF"/>
    <w:rsid w:val="00AC60AC"/>
    <w:rsid w:val="00BB2882"/>
    <w:rsid w:val="00BC2B67"/>
    <w:rsid w:val="00BD375A"/>
    <w:rsid w:val="00C253AF"/>
    <w:rsid w:val="00C31926"/>
    <w:rsid w:val="00C752B9"/>
    <w:rsid w:val="00D051BF"/>
    <w:rsid w:val="00D341AC"/>
    <w:rsid w:val="00E168EC"/>
    <w:rsid w:val="00EA0463"/>
    <w:rsid w:val="00FE058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8B145"/>
  <w15:docId w15:val="{026F5326-4A78-4CD1-BE84-179834D89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oj-doc-ti">
    <w:name w:val="oj-doc-ti"/>
    <w:basedOn w:val="Navaden"/>
    <w:rsid w:val="00C253AF"/>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styleId="Revizija">
    <w:name w:val="Revision"/>
    <w:hidden/>
    <w:uiPriority w:val="99"/>
    <w:semiHidden/>
    <w:rsid w:val="00BC2B67"/>
    <w:pPr>
      <w:spacing w:after="0" w:line="240" w:lineRule="auto"/>
    </w:pPr>
  </w:style>
  <w:style w:type="paragraph" w:styleId="Odstavekseznama">
    <w:name w:val="List Paragraph"/>
    <w:basedOn w:val="Navaden"/>
    <w:uiPriority w:val="34"/>
    <w:qFormat/>
    <w:rsid w:val="001556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4BEEE9D-D854-4E61-8462-4BD5E84CC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2225</Words>
  <Characters>12685</Characters>
  <Application>Microsoft Office Word</Application>
  <DocSecurity>0</DocSecurity>
  <Lines>105</Lines>
  <Paragraphs>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Pirkovič</dc:creator>
  <cp:lastModifiedBy>Robert Pirkovič</cp:lastModifiedBy>
  <cp:revision>4</cp:revision>
  <cp:lastPrinted>2026-07-16T06:59:00Z</cp:lastPrinted>
  <dcterms:created xsi:type="dcterms:W3CDTF">2026-07-20T08:00:00Z</dcterms:created>
  <dcterms:modified xsi:type="dcterms:W3CDTF">2026-07-29T05:50:00Z</dcterms:modified>
</cp:coreProperties>
</file>