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E5598E" w14:textId="77777777" w:rsidR="00A83481" w:rsidRDefault="006F2206">
      <w:pPr>
        <w:pStyle w:val="Odstavek"/>
        <w:spacing w:line="260" w:lineRule="auto"/>
      </w:pPr>
      <w:r>
        <w:t xml:space="preserve">Na podlagi četrtega odstavka 98. člena in petega odstavka 123.a člena Zakona o finančnem poslovanju, postopkih zaradi insolventnosti in prisilnem prenehanju (Uradni list RS, št. 176/21 – uradno prečiščeno besedilo, 178/21 – </w:t>
      </w:r>
      <w:proofErr w:type="spellStart"/>
      <w:r>
        <w:t>popr</w:t>
      </w:r>
      <w:proofErr w:type="spellEnd"/>
      <w:r>
        <w:t>., 196/21 – odl. US, 157/22 – odl. US, 35/23 – odl. US, 57/23 – odl. US, 102/23, 25/25 – odl. US, 40/25 in 100/25 – ZS-1) ministrica za pravosodje izdaja</w:t>
      </w:r>
    </w:p>
    <w:p w14:paraId="47E5598F" w14:textId="77777777" w:rsidR="00A83481" w:rsidRDefault="00A83481">
      <w:pPr>
        <w:spacing w:after="0" w:line="260" w:lineRule="auto"/>
        <w:rPr>
          <w:rFonts w:cs="Arial"/>
        </w:rPr>
      </w:pPr>
    </w:p>
    <w:p w14:paraId="47E55990" w14:textId="77777777" w:rsidR="00A83481" w:rsidRDefault="006F2206">
      <w:pPr>
        <w:pStyle w:val="Naslov1"/>
        <w:spacing w:line="260" w:lineRule="auto"/>
      </w:pPr>
      <w:r>
        <w:t>Pravilnik o spremembi Pravilnika o elektronskem poslovanju v postopkih zaradi insolventnosti</w:t>
      </w:r>
    </w:p>
    <w:p w14:paraId="47E55991" w14:textId="77777777" w:rsidR="00A83481" w:rsidRDefault="006F2206">
      <w:pPr>
        <w:pStyle w:val="len"/>
        <w:spacing w:line="260" w:lineRule="auto"/>
      </w:pPr>
      <w:r>
        <w:t>1. člen</w:t>
      </w:r>
    </w:p>
    <w:p w14:paraId="47E55992" w14:textId="77777777" w:rsidR="00A83481" w:rsidRDefault="00A83481">
      <w:pPr>
        <w:spacing w:after="0" w:line="260" w:lineRule="auto"/>
        <w:rPr>
          <w:rFonts w:cs="Arial"/>
        </w:rPr>
      </w:pPr>
    </w:p>
    <w:p w14:paraId="47E55993" w14:textId="77777777" w:rsidR="00A83481" w:rsidRDefault="006F2206">
      <w:pPr>
        <w:spacing w:after="0" w:line="260" w:lineRule="auto"/>
      </w:pPr>
      <w:r>
        <w:tab/>
        <w:t>Besedilo 4. člena Pravilnika o elektronskem poslovanju v postopkih zaradi insolventnosti (Uradni list RS, št. 13/21) se spremeni tako, da se glasi:</w:t>
      </w:r>
    </w:p>
    <w:p w14:paraId="47E55994" w14:textId="77777777" w:rsidR="00A83481" w:rsidRDefault="00A83481">
      <w:pPr>
        <w:spacing w:after="0" w:line="260" w:lineRule="auto"/>
        <w:rPr>
          <w:rFonts w:cs="Arial"/>
        </w:rPr>
      </w:pPr>
    </w:p>
    <w:p w14:paraId="47E55995" w14:textId="77777777" w:rsidR="00A83481" w:rsidRDefault="00A83481">
      <w:pPr>
        <w:spacing w:after="0" w:line="260" w:lineRule="auto"/>
        <w:rPr>
          <w:rFonts w:cs="Arial"/>
        </w:rPr>
      </w:pPr>
    </w:p>
    <w:p w14:paraId="47E55996" w14:textId="77777777" w:rsidR="00A83481" w:rsidRDefault="006F2206">
      <w:pPr>
        <w:spacing w:after="0" w:line="260" w:lineRule="auto"/>
      </w:pPr>
      <w:r>
        <w:tab/>
        <w:t>»(1) Uporabniki informacijskega sistema e-sodstvo, kot jih določa predpis iz 2. člena tega pravilnika, lahko v eINS-postopku opravljajo eINS-opravila v skladu s tem členom.</w:t>
      </w:r>
    </w:p>
    <w:p w14:paraId="47E55997" w14:textId="77777777" w:rsidR="00A83481" w:rsidRDefault="00A83481">
      <w:pPr>
        <w:spacing w:after="0" w:line="260" w:lineRule="auto"/>
        <w:rPr>
          <w:rFonts w:cs="Arial"/>
        </w:rPr>
      </w:pPr>
    </w:p>
    <w:p w14:paraId="47E55998" w14:textId="77777777" w:rsidR="00A83481" w:rsidRDefault="006F2206">
      <w:pPr>
        <w:spacing w:after="0" w:line="260" w:lineRule="auto"/>
      </w:pPr>
      <w:r>
        <w:tab/>
        <w:t>(2) Profesionalni udeleženec iz skupine upravitelji lahko v eINS-postopku opravlja naslednja eINS-opravila:</w:t>
      </w:r>
    </w:p>
    <w:p w14:paraId="47E55999" w14:textId="77777777" w:rsidR="00A83481" w:rsidRDefault="006F2206">
      <w:pPr>
        <w:pStyle w:val="tevilnatoka"/>
        <w:spacing w:after="0" w:line="260" w:lineRule="auto"/>
      </w:pPr>
      <w:r>
        <w:tab/>
        <w:t>1. vložitev elektronske vloge upravitelja,</w:t>
      </w:r>
    </w:p>
    <w:p w14:paraId="47E5599A" w14:textId="77777777" w:rsidR="00A83481" w:rsidRDefault="006F2206">
      <w:pPr>
        <w:pStyle w:val="tevilnatoka"/>
        <w:spacing w:after="0" w:line="260" w:lineRule="auto"/>
      </w:pPr>
      <w:r>
        <w:tab/>
        <w:t>2. poizvedbe, ki vključujejo:</w:t>
      </w:r>
    </w:p>
    <w:p w14:paraId="47E5599B" w14:textId="77777777" w:rsidR="00A83481" w:rsidRDefault="006F2206">
      <w:pPr>
        <w:spacing w:after="0" w:line="260" w:lineRule="auto"/>
      </w:pPr>
      <w:r>
        <w:tab/>
        <w:t>– izdelavo pregleda vseh zadev, v katerih opravlja naloge upravitelja, in</w:t>
      </w:r>
    </w:p>
    <w:p w14:paraId="47E5599C" w14:textId="77777777" w:rsidR="00A83481" w:rsidRDefault="006F2206">
      <w:pPr>
        <w:spacing w:after="0" w:line="260" w:lineRule="auto"/>
      </w:pPr>
      <w:r>
        <w:tab/>
        <w:t>– pregled elektronskih pisanj v posameznem eINS-postopku, v katerem opravlja naloge upravitelja.</w:t>
      </w:r>
    </w:p>
    <w:p w14:paraId="47E5599D" w14:textId="77777777" w:rsidR="00A83481" w:rsidRDefault="00A83481">
      <w:pPr>
        <w:spacing w:after="0" w:line="260" w:lineRule="auto"/>
        <w:rPr>
          <w:rFonts w:cs="Arial"/>
        </w:rPr>
      </w:pPr>
    </w:p>
    <w:p w14:paraId="47E5599E" w14:textId="77777777" w:rsidR="00A83481" w:rsidRDefault="006F2206">
      <w:pPr>
        <w:spacing w:after="0" w:line="260" w:lineRule="auto"/>
      </w:pPr>
      <w:r>
        <w:tab/>
        <w:t>(3) Profesionalni udeleženec iz skupine odvetniki, Državno odvetništvo Republike Slovenije ali občinska odvetništva lahko v eINS-postopku opravlja naslednja eINS-opravila:</w:t>
      </w:r>
    </w:p>
    <w:p w14:paraId="47E5599F" w14:textId="77777777" w:rsidR="00A83481" w:rsidRDefault="006F2206">
      <w:pPr>
        <w:pStyle w:val="tevilnatoka"/>
        <w:spacing w:after="0" w:line="260" w:lineRule="auto"/>
      </w:pPr>
      <w:r>
        <w:tab/>
        <w:t>1. vložitev elektronskega predloga za začetek postopka zaradi insolventnosti,</w:t>
      </w:r>
    </w:p>
    <w:p w14:paraId="47E559A0" w14:textId="77777777" w:rsidR="00A83481" w:rsidRDefault="006F2206">
      <w:pPr>
        <w:pStyle w:val="tevilnatoka"/>
        <w:spacing w:after="0" w:line="260" w:lineRule="auto"/>
      </w:pPr>
      <w:r>
        <w:tab/>
        <w:t>2. vložitev elektronske prijave terjatve v postopku zaradi insolventnosti,</w:t>
      </w:r>
    </w:p>
    <w:p w14:paraId="47E559A1" w14:textId="77777777" w:rsidR="00A83481" w:rsidRDefault="006F2206">
      <w:pPr>
        <w:pStyle w:val="tevilnatoka"/>
        <w:spacing w:after="0" w:line="260" w:lineRule="auto"/>
      </w:pPr>
      <w:r>
        <w:tab/>
        <w:t>3. vložitev druge elektronske vloge stranke v postopku zaradi insolventnosti,</w:t>
      </w:r>
    </w:p>
    <w:p w14:paraId="47E559A2" w14:textId="77777777" w:rsidR="00A83481" w:rsidRDefault="006F2206">
      <w:pPr>
        <w:pStyle w:val="tevilnatoka"/>
        <w:spacing w:after="0" w:line="260" w:lineRule="auto"/>
      </w:pPr>
      <w:r>
        <w:tab/>
        <w:t>4. pregled elektronskih pisanj v posameznem eINS-postopku, v katerem zastopa stranko.</w:t>
      </w:r>
    </w:p>
    <w:p w14:paraId="47E559A3" w14:textId="77777777" w:rsidR="00A83481" w:rsidRDefault="00A83481">
      <w:pPr>
        <w:spacing w:after="0" w:line="260" w:lineRule="auto"/>
        <w:rPr>
          <w:rFonts w:cs="Arial"/>
        </w:rPr>
      </w:pPr>
    </w:p>
    <w:p w14:paraId="47E559A4" w14:textId="77777777" w:rsidR="00A83481" w:rsidRDefault="006F2206">
      <w:pPr>
        <w:spacing w:after="0" w:line="260" w:lineRule="auto"/>
      </w:pPr>
      <w:r>
        <w:tab/>
        <w:t>(4) Uporabnik iz skupine neprofesionalni udeleženci sodnega postopka lahko v eINS-postopku opravlja naslednja eINS-opravila:</w:t>
      </w:r>
    </w:p>
    <w:p w14:paraId="47E559A5" w14:textId="77777777" w:rsidR="00A83481" w:rsidRDefault="006F2206">
      <w:pPr>
        <w:pStyle w:val="tevilnatoka"/>
        <w:spacing w:after="0" w:line="260" w:lineRule="auto"/>
      </w:pPr>
      <w:r>
        <w:tab/>
        <w:t>1. vložitev elektronskega predloga za začetek postopka zaradi insolventnosti,</w:t>
      </w:r>
    </w:p>
    <w:p w14:paraId="47E559A6" w14:textId="77777777" w:rsidR="00A83481" w:rsidRDefault="006F2206">
      <w:pPr>
        <w:pStyle w:val="tevilnatoka"/>
        <w:spacing w:after="0" w:line="260" w:lineRule="auto"/>
      </w:pPr>
      <w:r>
        <w:tab/>
        <w:t>2. vložitev elektronske prijave terjatve v postopku zaradi insolventnosti,</w:t>
      </w:r>
    </w:p>
    <w:p w14:paraId="47E559A7" w14:textId="77777777" w:rsidR="00A83481" w:rsidRDefault="006F2206">
      <w:pPr>
        <w:pStyle w:val="tevilnatoka"/>
        <w:spacing w:after="0" w:line="260" w:lineRule="auto"/>
      </w:pPr>
      <w:r>
        <w:tab/>
        <w:t>3. vložitev druge elektronske vloge stranke ali udeleženca v postopku zaradi insolventnosti,</w:t>
      </w:r>
    </w:p>
    <w:p w14:paraId="47E559A8" w14:textId="77777777" w:rsidR="00A83481" w:rsidRDefault="006F2206">
      <w:pPr>
        <w:pStyle w:val="tevilnatoka"/>
        <w:spacing w:after="0" w:line="260" w:lineRule="auto"/>
      </w:pPr>
      <w:r>
        <w:tab/>
      </w:r>
      <w:r>
        <w:t>4. pregled elektronskih pisanj v posameznem eINS-postopku, v katerem ima položaj stranke ali udeleženca.</w:t>
      </w:r>
    </w:p>
    <w:p w14:paraId="47E559A9" w14:textId="77777777" w:rsidR="00A83481" w:rsidRDefault="00A83481">
      <w:pPr>
        <w:spacing w:after="0" w:line="260" w:lineRule="auto"/>
        <w:rPr>
          <w:rFonts w:cs="Arial"/>
        </w:rPr>
      </w:pPr>
    </w:p>
    <w:p w14:paraId="47E559AA" w14:textId="6B762C62" w:rsidR="00A83481" w:rsidRDefault="006F2206">
      <w:pPr>
        <w:spacing w:after="0" w:line="260" w:lineRule="auto"/>
      </w:pPr>
      <w:r>
        <w:tab/>
        <w:t>(5) Pooblaščenec samostojnega uporabnika lahko v eINS-postopku opravlja samo tista e-opravila, ki jih lahko po prejšnjih odstavkih tega člena glede na posamezno skupino opravlja samostojni uporabnik.</w:t>
      </w:r>
    </w:p>
    <w:p w14:paraId="47E559AB" w14:textId="77777777" w:rsidR="00A83481" w:rsidRDefault="00A83481">
      <w:pPr>
        <w:spacing w:after="0" w:line="260" w:lineRule="auto"/>
        <w:rPr>
          <w:rFonts w:cs="Arial"/>
        </w:rPr>
      </w:pPr>
    </w:p>
    <w:p w14:paraId="47E559AC" w14:textId="77777777" w:rsidR="00A83481" w:rsidRDefault="006F2206">
      <w:pPr>
        <w:spacing w:after="0" w:line="260" w:lineRule="auto"/>
      </w:pPr>
      <w:r>
        <w:tab/>
        <w:t>(6) Ne glede na 2. člen tega pravilnika, v eINS-postopku uporabnikom ni zagotovljena elektronska vložitev elektronske vloge prek odložišča e-sodstvo.«.</w:t>
      </w:r>
    </w:p>
    <w:p w14:paraId="47E559AD" w14:textId="77777777" w:rsidR="00A83481" w:rsidRDefault="006F2206">
      <w:pPr>
        <w:pStyle w:val="Poglavje"/>
        <w:spacing w:line="260" w:lineRule="auto"/>
      </w:pPr>
      <w:r>
        <w:t>KONČNA DOLOČBA</w:t>
      </w:r>
    </w:p>
    <w:p w14:paraId="47E559AE" w14:textId="77777777" w:rsidR="00A83481" w:rsidRDefault="006F2206">
      <w:pPr>
        <w:pStyle w:val="len"/>
        <w:spacing w:line="260" w:lineRule="auto"/>
      </w:pPr>
      <w:r>
        <w:t>2. člen</w:t>
      </w:r>
    </w:p>
    <w:p w14:paraId="47E559AF" w14:textId="77777777" w:rsidR="00A83481" w:rsidRDefault="006F2206">
      <w:pPr>
        <w:pStyle w:val="lennaslov"/>
        <w:spacing w:line="260" w:lineRule="auto"/>
      </w:pPr>
      <w:r>
        <w:lastRenderedPageBreak/>
        <w:t>(začetek veljavnosti)</w:t>
      </w:r>
    </w:p>
    <w:p w14:paraId="47E559B0" w14:textId="77777777" w:rsidR="00A83481" w:rsidRDefault="00A83481">
      <w:pPr>
        <w:spacing w:after="0" w:line="260" w:lineRule="auto"/>
        <w:rPr>
          <w:rFonts w:cs="Arial"/>
        </w:rPr>
      </w:pPr>
    </w:p>
    <w:p w14:paraId="47E559B1" w14:textId="77777777" w:rsidR="00A83481" w:rsidRDefault="006F2206">
      <w:pPr>
        <w:spacing w:after="0" w:line="260" w:lineRule="auto"/>
      </w:pPr>
      <w:r>
        <w:tab/>
        <w:t>Ta pravilnik začne veljati 29. junija 2026.</w:t>
      </w:r>
    </w:p>
    <w:p w14:paraId="47E559B2" w14:textId="77777777" w:rsidR="00A83481" w:rsidRDefault="00A83481">
      <w:pPr>
        <w:spacing w:after="0" w:line="260" w:lineRule="auto"/>
        <w:rPr>
          <w:rFonts w:cs="Arial"/>
        </w:rPr>
      </w:pPr>
    </w:p>
    <w:p w14:paraId="47E559B3" w14:textId="77777777" w:rsidR="00A83481" w:rsidRDefault="00A83481">
      <w:pPr>
        <w:spacing w:after="0" w:line="260" w:lineRule="auto"/>
        <w:rPr>
          <w:rFonts w:cs="Arial"/>
        </w:rPr>
      </w:pPr>
    </w:p>
    <w:p w14:paraId="47E559B4" w14:textId="77777777" w:rsidR="00A83481" w:rsidRDefault="006F2206">
      <w:pPr>
        <w:spacing w:after="0" w:line="260" w:lineRule="auto"/>
      </w:pPr>
      <w:r>
        <w:t>Št. 007-69/2026</w:t>
      </w:r>
    </w:p>
    <w:p w14:paraId="47E559B5" w14:textId="77777777" w:rsidR="00A83481" w:rsidRDefault="00A83481">
      <w:pPr>
        <w:spacing w:after="0" w:line="260" w:lineRule="auto"/>
        <w:rPr>
          <w:rFonts w:cs="Arial"/>
        </w:rPr>
      </w:pPr>
    </w:p>
    <w:p w14:paraId="47E559B6" w14:textId="77777777" w:rsidR="00A83481" w:rsidRDefault="006F2206">
      <w:pPr>
        <w:spacing w:after="0" w:line="260" w:lineRule="auto"/>
      </w:pPr>
      <w:r>
        <w:t>Ljubljana, dne _____ 2026</w:t>
      </w:r>
    </w:p>
    <w:p w14:paraId="47E559B7" w14:textId="77777777" w:rsidR="00A83481" w:rsidRDefault="00A83481">
      <w:pPr>
        <w:spacing w:after="0" w:line="260" w:lineRule="auto"/>
        <w:rPr>
          <w:rFonts w:cs="Arial"/>
        </w:rPr>
      </w:pPr>
    </w:p>
    <w:p w14:paraId="47E559B8" w14:textId="77777777" w:rsidR="00A83481" w:rsidRDefault="006F2206">
      <w:pPr>
        <w:spacing w:after="0" w:line="260" w:lineRule="auto"/>
      </w:pPr>
      <w:r>
        <w:t>EVA 2026-2030-0032</w:t>
      </w:r>
    </w:p>
    <w:p w14:paraId="47E559B9" w14:textId="77777777" w:rsidR="00A83481" w:rsidRDefault="00A83481">
      <w:pPr>
        <w:spacing w:after="0" w:line="260" w:lineRule="auto"/>
        <w:rPr>
          <w:rFonts w:cs="Arial"/>
        </w:rPr>
      </w:pPr>
    </w:p>
    <w:p w14:paraId="47E559BA" w14:textId="77777777" w:rsidR="00A83481" w:rsidRDefault="006F2206">
      <w:pPr>
        <w:pStyle w:val="Podpisnik"/>
        <w:spacing w:line="260" w:lineRule="auto"/>
      </w:pPr>
      <w:r>
        <w:t>Mag. Andreja Kokalj</w:t>
      </w:r>
      <w:r>
        <w:br/>
        <w:t>ministrica</w:t>
      </w:r>
      <w:r>
        <w:br/>
        <w:t>za pravosodje</w:t>
      </w:r>
    </w:p>
    <w:sectPr w:rsidR="00A83481">
      <w:headerReference w:type="default" r:id="rId6"/>
      <w:footerReference w:type="default" r:id="rId7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82660A" w14:textId="77777777" w:rsidR="006F2206" w:rsidRDefault="006F2206">
      <w:pPr>
        <w:spacing w:after="0" w:line="240" w:lineRule="auto"/>
      </w:pPr>
      <w:r>
        <w:separator/>
      </w:r>
    </w:p>
  </w:endnote>
  <w:endnote w:type="continuationSeparator" w:id="0">
    <w:p w14:paraId="3964765E" w14:textId="77777777" w:rsidR="006F2206" w:rsidRDefault="006F22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E559BB" w14:textId="77777777" w:rsidR="00A83481" w:rsidRDefault="006F2206">
    <w:r>
      <w:rPr>
        <w:i/>
        <w:sz w:val="16"/>
      </w:rPr>
      <w:t>Ustvarjeno v MOPED-DOCS, 29. 05. 2026 11:42:10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BD66A3" w14:textId="77777777" w:rsidR="006F2206" w:rsidRDefault="006F2206">
      <w:pPr>
        <w:spacing w:after="0" w:line="240" w:lineRule="auto"/>
      </w:pPr>
      <w:r>
        <w:separator/>
      </w:r>
    </w:p>
  </w:footnote>
  <w:footnote w:type="continuationSeparator" w:id="0">
    <w:p w14:paraId="414DD961" w14:textId="77777777" w:rsidR="006F2206" w:rsidRDefault="006F22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3C2E6" w14:textId="13469B20" w:rsidR="0061630F" w:rsidRPr="009056C2" w:rsidRDefault="0061630F" w:rsidP="009056C2">
    <w:pPr>
      <w:pStyle w:val="Glava"/>
      <w:jc w:val="right"/>
      <w:rPr>
        <w:b/>
        <w:bCs/>
      </w:rPr>
    </w:pPr>
    <w:r w:rsidRPr="009056C2">
      <w:rPr>
        <w:b/>
        <w:bCs/>
      </w:rPr>
      <w:t xml:space="preserve">OSNUTEK </w:t>
    </w:r>
    <w:r w:rsidR="009056C2">
      <w:rPr>
        <w:b/>
        <w:bCs/>
      </w:rPr>
      <w:t xml:space="preserve">- </w:t>
    </w:r>
    <w:r w:rsidRPr="009056C2">
      <w:rPr>
        <w:b/>
        <w:bCs/>
      </w:rPr>
      <w:t>1. 6. 202</w:t>
    </w:r>
    <w:r w:rsidR="009056C2" w:rsidRPr="009056C2">
      <w:rPr>
        <w:b/>
        <w:bCs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83481"/>
    <w:rsid w:val="000A7EA8"/>
    <w:rsid w:val="0061630F"/>
    <w:rsid w:val="006F2206"/>
    <w:rsid w:val="009056C2"/>
    <w:rsid w:val="00A70E4D"/>
    <w:rsid w:val="00A83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5598E"/>
  <w15:docId w15:val="{A0FE4C66-25F2-4512-9067-428115601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403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Aljaž Perme</cp:lastModifiedBy>
  <cp:revision>6</cp:revision>
  <dcterms:created xsi:type="dcterms:W3CDTF">2019-02-01T07:54:00Z</dcterms:created>
  <dcterms:modified xsi:type="dcterms:W3CDTF">2026-06-01T04:41:00Z</dcterms:modified>
</cp:coreProperties>
</file>