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43FBEB" w14:textId="77777777" w:rsidR="00444D8C" w:rsidRDefault="00C57954">
      <w:pPr>
        <w:pStyle w:val="Odstavek"/>
        <w:spacing w:line="260" w:lineRule="auto"/>
      </w:pPr>
      <w:r>
        <w:t>Na podlagi drugega in petega odstavka 29. člena ter desetega odstavka 141. člena Zakona o izvršbi in zavarovanju (Uradni list RS, št. 3/07 – uradno prečiščeno besedilo, 93/07, 37/08 – ZST-1, 45/08 – ZArbit, 28/09, 51/10, 26/11, 17/13 – odl. US, 45/14 – odl. US, 53/14, 58/14 – odl. US, 54/15, 76/15 – odl. US, 11/18, 53/19 – odl. US, 66/19 – ZDavP-2M, 23/20 – SPZ-B, 36/21, 81/22 – odl. US, 81/22 – odl. US in 100/25 – ZS-1) ministrica za pravosodje izdaja</w:t>
      </w:r>
    </w:p>
    <w:p w14:paraId="582460CE" w14:textId="77777777" w:rsidR="00444D8C" w:rsidRDefault="00444D8C">
      <w:pPr>
        <w:spacing w:after="0" w:line="260" w:lineRule="auto"/>
        <w:rPr>
          <w:rFonts w:cs="Arial"/>
        </w:rPr>
      </w:pPr>
    </w:p>
    <w:p w14:paraId="06A29130" w14:textId="77777777" w:rsidR="00444D8C" w:rsidRDefault="00C57954">
      <w:pPr>
        <w:pStyle w:val="Naslov1"/>
        <w:spacing w:line="260" w:lineRule="auto"/>
      </w:pPr>
      <w:r>
        <w:t>Pravilnik o spremembah Pravilnika o obrazcih, vrstah izvršb in poteku avtomatiziranega izvršilnega postopka</w:t>
      </w:r>
    </w:p>
    <w:p w14:paraId="25A88374" w14:textId="77777777" w:rsidR="00444D8C" w:rsidRDefault="00C57954">
      <w:pPr>
        <w:pStyle w:val="len"/>
        <w:spacing w:line="260" w:lineRule="auto"/>
      </w:pPr>
      <w:r>
        <w:t>1. člen</w:t>
      </w:r>
    </w:p>
    <w:p w14:paraId="4CC7C8A4" w14:textId="77777777" w:rsidR="00444D8C" w:rsidRDefault="00444D8C">
      <w:pPr>
        <w:spacing w:after="0" w:line="260" w:lineRule="auto"/>
        <w:rPr>
          <w:rFonts w:cs="Arial"/>
        </w:rPr>
      </w:pPr>
    </w:p>
    <w:p w14:paraId="27690AB4" w14:textId="77777777" w:rsidR="00444D8C" w:rsidRDefault="00C57954">
      <w:pPr>
        <w:spacing w:after="0" w:line="260" w:lineRule="auto"/>
      </w:pPr>
      <w:r>
        <w:tab/>
        <w:t>V Pravilniku o obrazcih, vrstah izvršb in poteku avtomatiziranega izvršilnega postopka (Uradni list RS, št. 104/11, 88/14, 44/16 in 13/21) se v 1. členu v prvem odstavku v četrti alineji besedilo »(Uradni list RS, št. 3/07 – uradno prečiščeno besedilo, 93/07, 37/08 – ZST-1, 45/08 – ZArbit, 28/09, 51/10, 26/11, 17/13 – odl. US, 45/14 – odl. US, 53/14, 58/14 – odl. US, 54/15, 76/15 – odl. US, 11/18, 53/19 – odl. US, 66/19 – ZDavP-2M in 23/20 – SPZ-B; v nadaljnjem besedilu: zakon)« nadomesti z besedilom »(Ura</w:t>
      </w:r>
      <w:r>
        <w:t>dni list RS, št. 3/07 – uradno prečiščeno besedilo, 93/07, 37/08 – ZST-1, 45/08 – ZArbit, 28/09, 51/10, 26/11, 17/13 – odl. US, 45/14 – odl. US, 53/14, 58/14 – odl. US, 54/15, 76/15 – odl. US, 11/18, 53/19 – odl. US, 66/19 – ZDavP-2M, 23/20 – SPZ-B, 36/21, 81/22 – odl. US, 81/22 – odl. US in 100/25 – ZS-1; v nadaljnjem besedilu: zakon)«.</w:t>
      </w:r>
    </w:p>
    <w:p w14:paraId="03CC6E0A" w14:textId="77777777" w:rsidR="00444D8C" w:rsidRDefault="00444D8C">
      <w:pPr>
        <w:spacing w:after="0" w:line="260" w:lineRule="auto"/>
        <w:rPr>
          <w:rFonts w:cs="Arial"/>
        </w:rPr>
      </w:pPr>
    </w:p>
    <w:p w14:paraId="54A63685" w14:textId="77777777" w:rsidR="00444D8C" w:rsidRDefault="00C57954">
      <w:pPr>
        <w:pStyle w:val="len"/>
        <w:spacing w:line="260" w:lineRule="auto"/>
      </w:pPr>
      <w:r>
        <w:t>2. člen</w:t>
      </w:r>
    </w:p>
    <w:p w14:paraId="078671B3" w14:textId="77777777" w:rsidR="00444D8C" w:rsidRDefault="00444D8C">
      <w:pPr>
        <w:spacing w:after="0" w:line="260" w:lineRule="auto"/>
        <w:rPr>
          <w:rFonts w:cs="Arial"/>
        </w:rPr>
      </w:pPr>
    </w:p>
    <w:p w14:paraId="4BC48A49" w14:textId="77777777" w:rsidR="00444D8C" w:rsidRDefault="00C57954">
      <w:pPr>
        <w:spacing w:after="0" w:line="260" w:lineRule="auto"/>
      </w:pPr>
      <w:r>
        <w:tab/>
        <w:t>Besedilo 6. člena se spremeni tako, da se glasi:</w:t>
      </w:r>
    </w:p>
    <w:p w14:paraId="4DF9FD71" w14:textId="77777777" w:rsidR="00444D8C" w:rsidRDefault="00444D8C">
      <w:pPr>
        <w:spacing w:after="0" w:line="260" w:lineRule="auto"/>
        <w:rPr>
          <w:rFonts w:cs="Arial"/>
        </w:rPr>
      </w:pPr>
    </w:p>
    <w:p w14:paraId="0A7CB99C" w14:textId="77777777" w:rsidR="00444D8C" w:rsidRDefault="00444D8C">
      <w:pPr>
        <w:spacing w:after="0" w:line="260" w:lineRule="auto"/>
        <w:rPr>
          <w:rFonts w:cs="Arial"/>
        </w:rPr>
      </w:pPr>
    </w:p>
    <w:p w14:paraId="6DE95C2D" w14:textId="77777777" w:rsidR="00444D8C" w:rsidRDefault="00C57954">
      <w:pPr>
        <w:spacing w:after="0" w:line="260" w:lineRule="auto"/>
      </w:pPr>
      <w:r>
        <w:tab/>
        <w:t>»(1) Uporabniki informacijskega sistema e-sodstvo, kot jih določa predpis iz 2. člena tega pravilnika, lahko v e-Izvršba-postopku opravljajo e-opravila v skladu s tem členom.</w:t>
      </w:r>
    </w:p>
    <w:p w14:paraId="2C8227A1" w14:textId="77777777" w:rsidR="00444D8C" w:rsidRDefault="00444D8C">
      <w:pPr>
        <w:spacing w:after="0" w:line="260" w:lineRule="auto"/>
        <w:rPr>
          <w:rFonts w:cs="Arial"/>
        </w:rPr>
      </w:pPr>
    </w:p>
    <w:p w14:paraId="183719F1" w14:textId="77777777" w:rsidR="00444D8C" w:rsidRDefault="00C57954">
      <w:pPr>
        <w:spacing w:after="0" w:line="260" w:lineRule="auto"/>
      </w:pPr>
      <w:r>
        <w:tab/>
        <w:t>(2) Notranji uporabniki lahko v e-Izvršba-postopku opravljajo posamezna e-Izvršba opravila, in sicer:</w:t>
      </w:r>
    </w:p>
    <w:p w14:paraId="14EAECD9" w14:textId="77777777" w:rsidR="00444D8C" w:rsidRDefault="00C57954">
      <w:pPr>
        <w:spacing w:after="0" w:line="260" w:lineRule="auto"/>
      </w:pPr>
      <w:r>
        <w:tab/>
        <w:t>– iz skupine e-Izvršba-opravil »Predlogi« vložijo predlog za izvršbo po uradni dolžnosti in predlog za zavarovanje po uradni dolžnosti, </w:t>
      </w:r>
    </w:p>
    <w:p w14:paraId="138D0073" w14:textId="77777777" w:rsidR="00444D8C" w:rsidRDefault="00C57954">
      <w:pPr>
        <w:spacing w:after="0" w:line="260" w:lineRule="auto"/>
      </w:pPr>
      <w:r>
        <w:tab/>
        <w:t>– iz skupine e-Izvršba-opravil »Vloge in druga pisanja« vložijo predlog za odlog izvršbe, umik, delni umik predloga izvršbo ali zavarovanje in vlogo, </w:t>
      </w:r>
    </w:p>
    <w:p w14:paraId="2356F76C" w14:textId="77777777" w:rsidR="00444D8C" w:rsidRDefault="00C57954">
      <w:pPr>
        <w:spacing w:after="0" w:line="260" w:lineRule="auto"/>
      </w:pPr>
      <w:r>
        <w:tab/>
        <w:t> – pregledajo svoja elektronska pisanja v posameznem e-Izvršba-postopku, v katerem so vložili predlog za izvršbo,</w:t>
      </w:r>
    </w:p>
    <w:p w14:paraId="5A5EB430" w14:textId="77777777" w:rsidR="00444D8C" w:rsidRDefault="00C57954">
      <w:pPr>
        <w:spacing w:after="0" w:line="260" w:lineRule="auto"/>
      </w:pPr>
      <w:r>
        <w:tab/>
        <w:t> – opravijo pregled izvedenih procesnih dejanj v postopku, v katerem so vložili elektronsko vlogo.</w:t>
      </w:r>
    </w:p>
    <w:p w14:paraId="7E3379FD" w14:textId="77777777" w:rsidR="00444D8C" w:rsidRDefault="00444D8C">
      <w:pPr>
        <w:spacing w:after="0" w:line="260" w:lineRule="auto"/>
        <w:rPr>
          <w:rFonts w:cs="Arial"/>
        </w:rPr>
      </w:pPr>
    </w:p>
    <w:p w14:paraId="17DBD5F9" w14:textId="77777777" w:rsidR="00444D8C" w:rsidRDefault="00C57954">
      <w:pPr>
        <w:spacing w:after="0" w:line="260" w:lineRule="auto"/>
      </w:pPr>
      <w:r>
        <w:tab/>
        <w:t>(3) Profesionalni udeleženci iz skupin notarji, odvetniki, upravitelji, Državno odvetništvo Republike Slovenije in občinska odvetništva lahko v e-Izvršba-postopku opravljajo posamezna e-Izvršba-opravila, in sicer:</w:t>
      </w:r>
    </w:p>
    <w:p w14:paraId="67AC7D0F" w14:textId="77777777" w:rsidR="00444D8C" w:rsidRDefault="00C57954">
      <w:pPr>
        <w:spacing w:after="0" w:line="260" w:lineRule="auto"/>
      </w:pPr>
      <w:r>
        <w:tab/>
        <w:t>– iz skupine e-Izvršba-opravil »Predlogi« lahko vložijo: predlog za izvršbo na podlagi verodostojne listine, predlog za izvršbo na podlagi izvršilnega naslova, predlog za zavarovanje, predlog za nasprotno izvršbo, predlog za nasprotno izvršbo na podlagi ugodilnega sklepa o nasprotni izvršbi, predlog za dodatno sredstvo izvršbe ter dopolnitev predloga za izvršbo na podlagi verodostojne listine, dopolnitev predloga za izvršbo na podlagi izvršilnega naslova in dopolnitev predloga za zavarovanje, </w:t>
      </w:r>
    </w:p>
    <w:p w14:paraId="5F468CDA" w14:textId="77777777" w:rsidR="00444D8C" w:rsidRDefault="00C57954">
      <w:pPr>
        <w:spacing w:after="0" w:line="260" w:lineRule="auto"/>
      </w:pPr>
      <w:r>
        <w:lastRenderedPageBreak/>
        <w:tab/>
        <w:t>– iz skupine e-Izvršba-opravila »Vloge in druga pisanja« lahko vložijo: ugovor zoper sklep o izvršbi, ugovor zoper sklep o zavarovanju, pritožbo, predlog za vrnitev v prejšnje stanje, predlog za obnovo postopka, odgovor na pravno sredstvo, predlog za revizijo, predlog za odlog izvršbe, umik, delni umik, vlogo, poročilo ter zahtevo za odpravo nepravilnosti pri opravljanju izvršbe,</w:t>
      </w:r>
    </w:p>
    <w:p w14:paraId="30967052" w14:textId="77777777" w:rsidR="00444D8C" w:rsidRDefault="00C57954">
      <w:pPr>
        <w:spacing w:after="0" w:line="260" w:lineRule="auto"/>
      </w:pPr>
      <w:r>
        <w:tab/>
        <w:t>– pregledajo svoja elektronska pisanja v posameznem e-Izvršba-postopku, v katerem zastopajo stranko,</w:t>
      </w:r>
    </w:p>
    <w:p w14:paraId="165FCD90" w14:textId="77777777" w:rsidR="00444D8C" w:rsidRDefault="00C57954">
      <w:pPr>
        <w:spacing w:after="0" w:line="260" w:lineRule="auto"/>
      </w:pPr>
      <w:r>
        <w:tab/>
        <w:t>– opravijo pregled izvedenih procesnih dejanj v postopku, v katerem so kot zastopniki strank vložili elektronsko vlogo.</w:t>
      </w:r>
    </w:p>
    <w:p w14:paraId="745DC3A2" w14:textId="77777777" w:rsidR="00444D8C" w:rsidRDefault="00444D8C">
      <w:pPr>
        <w:spacing w:after="0" w:line="260" w:lineRule="auto"/>
        <w:rPr>
          <w:rFonts w:cs="Arial"/>
        </w:rPr>
      </w:pPr>
    </w:p>
    <w:p w14:paraId="4C271224" w14:textId="77777777" w:rsidR="00444D8C" w:rsidRDefault="00C57954">
      <w:pPr>
        <w:spacing w:after="0" w:line="260" w:lineRule="auto"/>
      </w:pPr>
      <w:r>
        <w:tab/>
        <w:t>(4) Profesionalni udeleženci iz skupine izvršiteljev lahko v e-Izvršba-postopku opravljajo posamezna e-Izvršba-opravila, in sicer:  </w:t>
      </w:r>
    </w:p>
    <w:p w14:paraId="11EFC553" w14:textId="77777777" w:rsidR="00444D8C" w:rsidRDefault="00C57954">
      <w:pPr>
        <w:spacing w:after="0" w:line="260" w:lineRule="auto"/>
      </w:pPr>
      <w:r>
        <w:tab/>
      </w:r>
      <w:r>
        <w:t> – iz skupine e-Izvršba-opravil »Vloge in druga pisanja« lahko vložijo vse vloge iz podskupine e-Izvršba-opravil Izvršitelj, kot tudi vlogo in poročilo, </w:t>
      </w:r>
    </w:p>
    <w:p w14:paraId="3671B740" w14:textId="77777777" w:rsidR="00444D8C" w:rsidRDefault="00C57954">
      <w:pPr>
        <w:spacing w:after="0" w:line="260" w:lineRule="auto"/>
      </w:pPr>
      <w:r>
        <w:tab/>
        <w:t>– pregledajo svoja elektronska pisanja v posameznem e-Izvršba-postopku, v katerem so vložili elektronsko vlogo,</w:t>
      </w:r>
    </w:p>
    <w:p w14:paraId="438FF1A2" w14:textId="77777777" w:rsidR="00444D8C" w:rsidRDefault="00C57954">
      <w:pPr>
        <w:spacing w:after="0" w:line="260" w:lineRule="auto"/>
      </w:pPr>
      <w:r>
        <w:tab/>
        <w:t>– opravijo pregled izvedenih procesnih dejanj v postopku, v katerem so vložili elektronsko vlogo.</w:t>
      </w:r>
    </w:p>
    <w:p w14:paraId="0435B676" w14:textId="77777777" w:rsidR="00444D8C" w:rsidRDefault="00444D8C">
      <w:pPr>
        <w:spacing w:after="0" w:line="260" w:lineRule="auto"/>
        <w:rPr>
          <w:rFonts w:cs="Arial"/>
        </w:rPr>
      </w:pPr>
    </w:p>
    <w:p w14:paraId="1BA581D8" w14:textId="77777777" w:rsidR="00444D8C" w:rsidRDefault="00C57954">
      <w:pPr>
        <w:spacing w:after="0" w:line="260" w:lineRule="auto"/>
      </w:pPr>
      <w:r>
        <w:tab/>
        <w:t>(5) Profesionalni udeleženci iz skupine državnih tožilstev, lahko v e-Izvršba-postopku opravljajo posamezna e-Izvršba-opravila, in sicer: </w:t>
      </w:r>
    </w:p>
    <w:p w14:paraId="3772FF0E" w14:textId="77777777" w:rsidR="00444D8C" w:rsidRDefault="00C57954">
      <w:pPr>
        <w:spacing w:after="0" w:line="260" w:lineRule="auto"/>
      </w:pPr>
      <w:r>
        <w:tab/>
        <w:t>– iz skupine e-Izvršba-opravil »Vloge in druga pisanja« vložijo zahtevo za varstvo zakonitosti in vlogo,</w:t>
      </w:r>
    </w:p>
    <w:p w14:paraId="51AF8FC8" w14:textId="77777777" w:rsidR="00444D8C" w:rsidRDefault="00C57954">
      <w:pPr>
        <w:spacing w:after="0" w:line="260" w:lineRule="auto"/>
      </w:pPr>
      <w:r>
        <w:tab/>
        <w:t> – pregledajo svoja elektronska pisanja v posameznem e-Izvršba-postopku, v katerem so vložili zahtevo za varstvo zakonitosti,</w:t>
      </w:r>
    </w:p>
    <w:p w14:paraId="572BC160" w14:textId="77777777" w:rsidR="00444D8C" w:rsidRDefault="00C57954">
      <w:pPr>
        <w:spacing w:after="0" w:line="260" w:lineRule="auto"/>
      </w:pPr>
      <w:r>
        <w:tab/>
        <w:t>– opravijo pregled izvedenih procesnih dejanj v postopku, v katerem so vložili elektronsko vlogo.</w:t>
      </w:r>
    </w:p>
    <w:p w14:paraId="44A651EC" w14:textId="77777777" w:rsidR="00444D8C" w:rsidRDefault="00444D8C">
      <w:pPr>
        <w:spacing w:after="0" w:line="260" w:lineRule="auto"/>
        <w:rPr>
          <w:rFonts w:cs="Arial"/>
        </w:rPr>
      </w:pPr>
    </w:p>
    <w:p w14:paraId="3BA1A09A" w14:textId="77777777" w:rsidR="00444D8C" w:rsidRDefault="00C57954">
      <w:pPr>
        <w:spacing w:after="0" w:line="260" w:lineRule="auto"/>
      </w:pPr>
      <w:r>
        <w:tab/>
        <w:t>(6) Neprofesionalni udeleženci sodnega postopka, uporabniki iz skupine državni organ / lokalna skupnost – vsa e-opravila in profesionalni udeleženci iz skupine nepremičninske družbe lahko v e-Izvršba-postopku opravljajo vsa e-opravila iz prve in druge alineje tretjega odstavka tega člena, kot tudi naslednja e-opravila:</w:t>
      </w:r>
    </w:p>
    <w:p w14:paraId="429B13EE" w14:textId="77777777" w:rsidR="00444D8C" w:rsidRDefault="00C57954">
      <w:pPr>
        <w:spacing w:after="0" w:line="260" w:lineRule="auto"/>
      </w:pPr>
      <w:r>
        <w:tab/>
        <w:t>– pregledajo svoja elektronska pisanja v posameznem e-Izvršba-postopku, v katerem imajo položaj stranke,</w:t>
      </w:r>
    </w:p>
    <w:p w14:paraId="52585F16" w14:textId="77777777" w:rsidR="00444D8C" w:rsidRDefault="00C57954">
      <w:pPr>
        <w:spacing w:after="0" w:line="260" w:lineRule="auto"/>
      </w:pPr>
      <w:r>
        <w:tab/>
        <w:t> – opravijo pregled izvedenih procesnih dejanj v postopku, v katerem so vložili elektronsko vlogo.</w:t>
      </w:r>
    </w:p>
    <w:p w14:paraId="2344AFBA" w14:textId="77777777" w:rsidR="00444D8C" w:rsidRDefault="00444D8C">
      <w:pPr>
        <w:spacing w:after="0" w:line="260" w:lineRule="auto"/>
        <w:rPr>
          <w:rFonts w:cs="Arial"/>
        </w:rPr>
      </w:pPr>
    </w:p>
    <w:p w14:paraId="1D163928" w14:textId="77777777" w:rsidR="00444D8C" w:rsidRDefault="00C57954">
      <w:pPr>
        <w:spacing w:after="0" w:line="260" w:lineRule="auto"/>
      </w:pPr>
      <w:r>
        <w:tab/>
        <w:t>(7) Profesionalni udeleženci iz skupine sodni izvedenci, sodni tolmači in sodni cenilci lahko v e-Izvršba-postopku opravljajo posamezna e-Izvršba-opravila, in sicer:</w:t>
      </w:r>
    </w:p>
    <w:p w14:paraId="789B6B0D" w14:textId="77777777" w:rsidR="00444D8C" w:rsidRDefault="00C57954">
      <w:pPr>
        <w:spacing w:after="0" w:line="260" w:lineRule="auto"/>
      </w:pPr>
      <w:r>
        <w:tab/>
        <w:t>– iz skupine e-Izvršba-opravila »Vloge in druga pisanja«, podskupina Druga vloga vložijo vlogo,</w:t>
      </w:r>
    </w:p>
    <w:p w14:paraId="7D66C269" w14:textId="77777777" w:rsidR="00444D8C" w:rsidRDefault="00C57954">
      <w:pPr>
        <w:spacing w:after="0" w:line="260" w:lineRule="auto"/>
      </w:pPr>
      <w:r>
        <w:tab/>
        <w:t>– pregledajo svoja elektronska pisanja v posameznem e-Izvršba-postopku, v katerem so vložili elektronsko vlogo, </w:t>
      </w:r>
    </w:p>
    <w:p w14:paraId="6A3D3D8A" w14:textId="77777777" w:rsidR="00444D8C" w:rsidRDefault="00C57954">
      <w:pPr>
        <w:spacing w:after="0" w:line="260" w:lineRule="auto"/>
      </w:pPr>
      <w:r>
        <w:tab/>
        <w:t>– opravijo pregled izvedenih procesnih dejanj v postopku, v katerem so vložili elektronsko vlogo. </w:t>
      </w:r>
    </w:p>
    <w:p w14:paraId="4A6EB9AA" w14:textId="77777777" w:rsidR="00444D8C" w:rsidRDefault="00444D8C">
      <w:pPr>
        <w:spacing w:after="0" w:line="260" w:lineRule="auto"/>
        <w:rPr>
          <w:rFonts w:cs="Arial"/>
        </w:rPr>
      </w:pPr>
    </w:p>
    <w:p w14:paraId="14D58321" w14:textId="77777777" w:rsidR="00444D8C" w:rsidRDefault="00C57954">
      <w:pPr>
        <w:spacing w:after="0" w:line="260" w:lineRule="auto"/>
      </w:pPr>
      <w:r>
        <w:tab/>
        <w:t>(8) Pooblaščenec samostojnega uporabnika lahko v e-Izvršba-postopku opravlja samo tista e-opravila, ki jih lahko po prejšnjih odstavkih tega člena glede na posamezno skupino opravlja samostojni uporabnik.</w:t>
      </w:r>
    </w:p>
    <w:p w14:paraId="5E1450B1" w14:textId="77777777" w:rsidR="00444D8C" w:rsidRDefault="00444D8C">
      <w:pPr>
        <w:spacing w:after="0" w:line="260" w:lineRule="auto"/>
        <w:rPr>
          <w:rFonts w:cs="Arial"/>
        </w:rPr>
      </w:pPr>
    </w:p>
    <w:p w14:paraId="4C688FFC" w14:textId="77777777" w:rsidR="00444D8C" w:rsidRDefault="00C57954">
      <w:pPr>
        <w:spacing w:after="0" w:line="260" w:lineRule="auto"/>
      </w:pPr>
      <w:r>
        <w:tab/>
        <w:t>(9) V zadevah, v katerih organizacije za plačilni promet nastopajo kot izvrševalci sklepov o izvršbi, lahko kot neprofesionalni udeleženci sodnega postopka v e-Izvršba-postopku opravijo le naslednji e-opravili iz skupine »Vloge in druga pisanja«, in sicer posredujejo sodišču obvestilo organizacije za plačilni promet o nerealiziranem sklepu o izvršbi po 141. členu zakona ter vložijo vlogo. Enako velja v teh zadevah za pooblaščence samostojnih uporabnikov organizacij za plačilni promet.</w:t>
      </w:r>
    </w:p>
    <w:p w14:paraId="62688FC9" w14:textId="77777777" w:rsidR="00444D8C" w:rsidRDefault="00444D8C">
      <w:pPr>
        <w:spacing w:after="0" w:line="260" w:lineRule="auto"/>
        <w:rPr>
          <w:rFonts w:cs="Arial"/>
        </w:rPr>
      </w:pPr>
    </w:p>
    <w:p w14:paraId="6060F8AB" w14:textId="77777777" w:rsidR="00444D8C" w:rsidRDefault="00C57954">
      <w:pPr>
        <w:spacing w:after="0" w:line="260" w:lineRule="auto"/>
      </w:pPr>
      <w:r>
        <w:tab/>
        <w:t>(10) Informacijski sistem e-sodstvo mora omogočiti izvajanje e-Izvršba-opravil vsak delavnik od 8.00 do 20.00 ure.«.</w:t>
      </w:r>
    </w:p>
    <w:p w14:paraId="0330B27C" w14:textId="77777777" w:rsidR="00444D8C" w:rsidRDefault="00C57954">
      <w:pPr>
        <w:pStyle w:val="len"/>
        <w:spacing w:line="260" w:lineRule="auto"/>
      </w:pPr>
      <w:r>
        <w:lastRenderedPageBreak/>
        <w:t>3. člen</w:t>
      </w:r>
    </w:p>
    <w:p w14:paraId="7E3BE3E8" w14:textId="77777777" w:rsidR="00444D8C" w:rsidRDefault="00444D8C">
      <w:pPr>
        <w:spacing w:after="0" w:line="260" w:lineRule="auto"/>
        <w:rPr>
          <w:rFonts w:cs="Arial"/>
        </w:rPr>
      </w:pPr>
    </w:p>
    <w:p w14:paraId="5AA34992" w14:textId="77777777" w:rsidR="00444D8C" w:rsidRDefault="00C57954">
      <w:pPr>
        <w:spacing w:after="0" w:line="260" w:lineRule="auto"/>
      </w:pPr>
      <w:r>
        <w:tab/>
        <w:t>V 20. členu se prvi odstavek spremeni tako, da se glasi:</w:t>
      </w:r>
    </w:p>
    <w:p w14:paraId="454A5469" w14:textId="77777777" w:rsidR="00444D8C" w:rsidRDefault="00444D8C">
      <w:pPr>
        <w:spacing w:after="0" w:line="260" w:lineRule="auto"/>
        <w:rPr>
          <w:rFonts w:cs="Arial"/>
        </w:rPr>
      </w:pPr>
    </w:p>
    <w:p w14:paraId="4F9508F9" w14:textId="77777777" w:rsidR="00444D8C" w:rsidRDefault="00444D8C">
      <w:pPr>
        <w:spacing w:after="0" w:line="260" w:lineRule="auto"/>
        <w:rPr>
          <w:rFonts w:cs="Arial"/>
        </w:rPr>
      </w:pPr>
    </w:p>
    <w:p w14:paraId="23862794" w14:textId="77777777" w:rsidR="00444D8C" w:rsidRDefault="00C57954">
      <w:pPr>
        <w:spacing w:after="0" w:line="260" w:lineRule="auto"/>
      </w:pPr>
      <w:r>
        <w:tab/>
      </w:r>
      <w:r>
        <w:t>»(1) Pred vložitvijo predloga za izvršbo na podlagi verodostojne listine po elektronski poti prek portala e-sodstvo, podportala e-Izvršba, se mora upnik uspešno vključiti v varnostno shemo modula informacijskega sistema e-sodstva (v nadaljnjem besedilu: varnostna shema) kot samostojni uporabnik.«.</w:t>
      </w:r>
    </w:p>
    <w:p w14:paraId="6CA91A8D" w14:textId="77777777" w:rsidR="00444D8C" w:rsidRDefault="00444D8C">
      <w:pPr>
        <w:spacing w:after="0" w:line="260" w:lineRule="auto"/>
        <w:rPr>
          <w:rFonts w:cs="Arial"/>
        </w:rPr>
      </w:pPr>
    </w:p>
    <w:p w14:paraId="2E6C7F7F" w14:textId="77777777" w:rsidR="00444D8C" w:rsidRDefault="00C57954">
      <w:pPr>
        <w:spacing w:after="0" w:line="260" w:lineRule="auto"/>
      </w:pPr>
      <w:r>
        <w:tab/>
        <w:t>Tretji odstavek se spremeni tako, da se glasi:</w:t>
      </w:r>
    </w:p>
    <w:p w14:paraId="1363F0C0" w14:textId="77777777" w:rsidR="00444D8C" w:rsidRDefault="00444D8C">
      <w:pPr>
        <w:spacing w:after="0" w:line="260" w:lineRule="auto"/>
        <w:rPr>
          <w:rFonts w:cs="Arial"/>
        </w:rPr>
      </w:pPr>
    </w:p>
    <w:p w14:paraId="7C179F68" w14:textId="77777777" w:rsidR="00444D8C" w:rsidRDefault="00444D8C">
      <w:pPr>
        <w:spacing w:after="0" w:line="260" w:lineRule="auto"/>
        <w:rPr>
          <w:rFonts w:cs="Arial"/>
        </w:rPr>
      </w:pPr>
    </w:p>
    <w:p w14:paraId="314B58AF" w14:textId="77777777" w:rsidR="00444D8C" w:rsidRDefault="00C57954">
      <w:pPr>
        <w:spacing w:after="0" w:line="260" w:lineRule="auto"/>
      </w:pPr>
      <w:r>
        <w:tab/>
        <w:t>»(3) Upnik dejanja iz prejšnjega odstavka opravlja v svojem elektronskem odložišču,  v katero vstopa na način iz prvega odstavka tega člena.«</w:t>
      </w:r>
    </w:p>
    <w:p w14:paraId="32960DD0" w14:textId="77777777" w:rsidR="00444D8C" w:rsidRDefault="00C57954">
      <w:pPr>
        <w:pStyle w:val="len"/>
        <w:spacing w:line="260" w:lineRule="auto"/>
      </w:pPr>
      <w:r>
        <w:t>4. člen</w:t>
      </w:r>
    </w:p>
    <w:p w14:paraId="419CAF0B" w14:textId="77777777" w:rsidR="00444D8C" w:rsidRDefault="00444D8C">
      <w:pPr>
        <w:spacing w:after="0" w:line="260" w:lineRule="auto"/>
        <w:rPr>
          <w:rFonts w:cs="Arial"/>
        </w:rPr>
      </w:pPr>
    </w:p>
    <w:p w14:paraId="32F4019A" w14:textId="77777777" w:rsidR="00444D8C" w:rsidRDefault="00C57954">
      <w:pPr>
        <w:spacing w:after="0" w:line="260" w:lineRule="auto"/>
      </w:pPr>
      <w:r>
        <w:tab/>
      </w:r>
      <w:r>
        <w:t>V 22. členu se prvi odstavek spremeni tako, da se glasi:</w:t>
      </w:r>
    </w:p>
    <w:p w14:paraId="55EE4B28" w14:textId="77777777" w:rsidR="00444D8C" w:rsidRDefault="00444D8C">
      <w:pPr>
        <w:spacing w:after="0" w:line="260" w:lineRule="auto"/>
        <w:rPr>
          <w:rFonts w:cs="Arial"/>
        </w:rPr>
      </w:pPr>
    </w:p>
    <w:p w14:paraId="31C6320C" w14:textId="77777777" w:rsidR="00444D8C" w:rsidRDefault="00444D8C">
      <w:pPr>
        <w:spacing w:after="0" w:line="260" w:lineRule="auto"/>
        <w:rPr>
          <w:rFonts w:cs="Arial"/>
        </w:rPr>
      </w:pPr>
    </w:p>
    <w:p w14:paraId="1B7ABB25" w14:textId="77777777" w:rsidR="00444D8C" w:rsidRDefault="00C57954">
      <w:pPr>
        <w:spacing w:after="0" w:line="260" w:lineRule="auto"/>
      </w:pPr>
      <w:r>
        <w:tab/>
        <w:t>»(1) Pred vložitvijo predloga za izvršbo ali večjega števila predlogov za izvršbo (v nadaljnjem besedilu: paket predlogov za izvršbo) po elektronski poti prek spletnega servisa mora biti upnik vključen v varnostno shemo kot samostojni uporabnik in pridobiti potrditev CIF, da izpolnjuje tehnične pogoje iz tretjega odstavka tega člena.«.</w:t>
      </w:r>
    </w:p>
    <w:p w14:paraId="4E6A4A8A" w14:textId="77777777" w:rsidR="00444D8C" w:rsidRDefault="00444D8C">
      <w:pPr>
        <w:spacing w:after="0" w:line="260" w:lineRule="auto"/>
        <w:rPr>
          <w:rFonts w:cs="Arial"/>
        </w:rPr>
      </w:pPr>
    </w:p>
    <w:p w14:paraId="5EBA70A4" w14:textId="77777777" w:rsidR="00444D8C" w:rsidRDefault="00C57954">
      <w:pPr>
        <w:spacing w:after="0" w:line="260" w:lineRule="auto"/>
      </w:pPr>
      <w:r>
        <w:tab/>
        <w:t>Drugi odstavek se spremeni tako, da se glasi:</w:t>
      </w:r>
    </w:p>
    <w:p w14:paraId="31801B9F" w14:textId="77777777" w:rsidR="00444D8C" w:rsidRDefault="00444D8C">
      <w:pPr>
        <w:spacing w:after="0" w:line="260" w:lineRule="auto"/>
        <w:rPr>
          <w:rFonts w:cs="Arial"/>
        </w:rPr>
      </w:pPr>
    </w:p>
    <w:p w14:paraId="1AB066A6" w14:textId="77777777" w:rsidR="00444D8C" w:rsidRDefault="00444D8C">
      <w:pPr>
        <w:spacing w:after="0" w:line="260" w:lineRule="auto"/>
        <w:rPr>
          <w:rFonts w:cs="Arial"/>
        </w:rPr>
      </w:pPr>
    </w:p>
    <w:p w14:paraId="7C5EB782" w14:textId="77777777" w:rsidR="00444D8C" w:rsidRDefault="00C57954">
      <w:pPr>
        <w:spacing w:after="0" w:line="260" w:lineRule="auto"/>
      </w:pPr>
      <w:r>
        <w:tab/>
        <w:t>»(2) Upnik lahko vloži predlog za izvršbo po postopku iz 20. člena tega pravilnika.«.</w:t>
      </w:r>
    </w:p>
    <w:p w14:paraId="58B2E1D3" w14:textId="77777777" w:rsidR="00444D8C" w:rsidRDefault="00C57954">
      <w:pPr>
        <w:pStyle w:val="len"/>
        <w:spacing w:line="260" w:lineRule="auto"/>
      </w:pPr>
      <w:r>
        <w:t>5. člen</w:t>
      </w:r>
    </w:p>
    <w:p w14:paraId="618E2F32" w14:textId="77777777" w:rsidR="00444D8C" w:rsidRDefault="00444D8C">
      <w:pPr>
        <w:spacing w:after="0" w:line="260" w:lineRule="auto"/>
        <w:rPr>
          <w:rFonts w:cs="Arial"/>
        </w:rPr>
      </w:pPr>
    </w:p>
    <w:p w14:paraId="26B57F4F" w14:textId="77777777" w:rsidR="00444D8C" w:rsidRDefault="00C57954">
      <w:pPr>
        <w:spacing w:after="0" w:line="260" w:lineRule="auto"/>
      </w:pPr>
      <w:r>
        <w:tab/>
        <w:t>V 28. členu se prva alineja spremeni tako, da se glasi:</w:t>
      </w:r>
    </w:p>
    <w:p w14:paraId="1BE1D3FE" w14:textId="77777777" w:rsidR="00444D8C" w:rsidRDefault="00444D8C">
      <w:pPr>
        <w:spacing w:after="0" w:line="260" w:lineRule="auto"/>
        <w:rPr>
          <w:rFonts w:cs="Arial"/>
        </w:rPr>
      </w:pPr>
    </w:p>
    <w:p w14:paraId="418E6607" w14:textId="77777777" w:rsidR="00444D8C" w:rsidRDefault="00C57954">
      <w:pPr>
        <w:spacing w:after="0" w:line="260" w:lineRule="auto"/>
      </w:pPr>
      <w:r>
        <w:tab/>
        <w:t>»– na vlogi in drugem pisanju podpisana z varnim elektronskim podpisom;«.</w:t>
      </w:r>
    </w:p>
    <w:p w14:paraId="0EED0193" w14:textId="77777777" w:rsidR="00444D8C" w:rsidRDefault="00444D8C">
      <w:pPr>
        <w:spacing w:after="0" w:line="260" w:lineRule="auto"/>
        <w:rPr>
          <w:rFonts w:cs="Arial"/>
        </w:rPr>
      </w:pPr>
    </w:p>
    <w:p w14:paraId="35620E83" w14:textId="77777777" w:rsidR="00444D8C" w:rsidRDefault="00C57954">
      <w:pPr>
        <w:spacing w:after="0" w:line="260" w:lineRule="auto"/>
      </w:pPr>
      <w:r>
        <w:tab/>
        <w:t>Tretja alineja se črta.</w:t>
      </w:r>
    </w:p>
    <w:p w14:paraId="0DD39494" w14:textId="77777777" w:rsidR="00444D8C" w:rsidRDefault="00444D8C">
      <w:pPr>
        <w:spacing w:after="0" w:line="260" w:lineRule="auto"/>
        <w:rPr>
          <w:rFonts w:cs="Arial"/>
        </w:rPr>
      </w:pPr>
    </w:p>
    <w:p w14:paraId="08F7B534" w14:textId="77777777" w:rsidR="00444D8C" w:rsidRDefault="00C57954">
      <w:pPr>
        <w:pStyle w:val="len"/>
        <w:spacing w:line="260" w:lineRule="auto"/>
      </w:pPr>
      <w:r>
        <w:t>6. člen</w:t>
      </w:r>
    </w:p>
    <w:p w14:paraId="21EF51A7" w14:textId="77777777" w:rsidR="00444D8C" w:rsidRDefault="00444D8C">
      <w:pPr>
        <w:spacing w:after="0" w:line="260" w:lineRule="auto"/>
        <w:rPr>
          <w:rFonts w:cs="Arial"/>
        </w:rPr>
      </w:pPr>
    </w:p>
    <w:p w14:paraId="751C2B43" w14:textId="77777777" w:rsidR="00444D8C" w:rsidRDefault="00C57954">
      <w:pPr>
        <w:spacing w:after="0" w:line="260" w:lineRule="auto"/>
      </w:pPr>
      <w:r>
        <w:tab/>
        <w:t>Prvi odstavek 29. člena se spremeni tako, da se glasi: </w:t>
      </w:r>
    </w:p>
    <w:p w14:paraId="54B4A100" w14:textId="77777777" w:rsidR="00444D8C" w:rsidRDefault="00444D8C">
      <w:pPr>
        <w:spacing w:after="0" w:line="260" w:lineRule="auto"/>
        <w:rPr>
          <w:rFonts w:cs="Arial"/>
        </w:rPr>
      </w:pPr>
    </w:p>
    <w:p w14:paraId="309159FD" w14:textId="77777777" w:rsidR="00444D8C" w:rsidRDefault="00444D8C">
      <w:pPr>
        <w:spacing w:after="0" w:line="260" w:lineRule="auto"/>
        <w:rPr>
          <w:rFonts w:cs="Arial"/>
        </w:rPr>
      </w:pPr>
    </w:p>
    <w:p w14:paraId="53360258" w14:textId="77777777" w:rsidR="00444D8C" w:rsidRDefault="00C57954">
      <w:pPr>
        <w:spacing w:after="0" w:line="260" w:lineRule="auto"/>
      </w:pPr>
      <w:r>
        <w:tab/>
      </w:r>
      <w:r>
        <w:t>»(1) Elektronske vloge, navedene v Prilogi 5, se po elektronski poti lahko pošljejo podpisane na način iz prve alineje prejšnjega člena, razen predloga za izvršbo za izterjavo denarne terjatve na podlagi verodostojne listine, ki se po elektronski poti lahko pošlje podpisan tudi na način iz druge alineje prejšnjega člena.«.</w:t>
      </w:r>
    </w:p>
    <w:p w14:paraId="5A04D617" w14:textId="77777777" w:rsidR="00444D8C" w:rsidRDefault="00C57954">
      <w:pPr>
        <w:pStyle w:val="Poglavje"/>
        <w:spacing w:line="260" w:lineRule="auto"/>
      </w:pPr>
      <w:r>
        <w:lastRenderedPageBreak/>
        <w:t>KONČNA DOLOČBA</w:t>
      </w:r>
    </w:p>
    <w:p w14:paraId="06960E52" w14:textId="77777777" w:rsidR="00444D8C" w:rsidRDefault="00C57954">
      <w:pPr>
        <w:pStyle w:val="len"/>
        <w:spacing w:line="260" w:lineRule="auto"/>
      </w:pPr>
      <w:r>
        <w:t>7. člen</w:t>
      </w:r>
    </w:p>
    <w:p w14:paraId="45B00AB9" w14:textId="77777777" w:rsidR="00444D8C" w:rsidRDefault="00C57954">
      <w:pPr>
        <w:pStyle w:val="lennaslov"/>
        <w:spacing w:line="260" w:lineRule="auto"/>
      </w:pPr>
      <w:r>
        <w:t>(začetek veljavnosti)</w:t>
      </w:r>
    </w:p>
    <w:p w14:paraId="0D98381F" w14:textId="77777777" w:rsidR="00444D8C" w:rsidRDefault="00444D8C">
      <w:pPr>
        <w:spacing w:after="0" w:line="260" w:lineRule="auto"/>
        <w:rPr>
          <w:rFonts w:cs="Arial"/>
        </w:rPr>
      </w:pPr>
    </w:p>
    <w:p w14:paraId="23ADB9BB" w14:textId="77777777" w:rsidR="00444D8C" w:rsidRDefault="00C57954">
      <w:pPr>
        <w:spacing w:after="0" w:line="260" w:lineRule="auto"/>
      </w:pPr>
      <w:r>
        <w:tab/>
        <w:t>Ta pravilnik začne veljati 29. junija 2026.</w:t>
      </w:r>
    </w:p>
    <w:p w14:paraId="5ABB04D0" w14:textId="77777777" w:rsidR="00444D8C" w:rsidRDefault="00444D8C">
      <w:pPr>
        <w:spacing w:after="0" w:line="260" w:lineRule="auto"/>
        <w:rPr>
          <w:rFonts w:cs="Arial"/>
        </w:rPr>
      </w:pPr>
    </w:p>
    <w:p w14:paraId="53B47D26" w14:textId="77777777" w:rsidR="00444D8C" w:rsidRDefault="00C57954">
      <w:pPr>
        <w:spacing w:after="0" w:line="260" w:lineRule="auto"/>
      </w:pPr>
      <w:r>
        <w:t>Št. 007-72/2026</w:t>
      </w:r>
    </w:p>
    <w:p w14:paraId="4E31EF9F" w14:textId="77777777" w:rsidR="00444D8C" w:rsidRDefault="00444D8C">
      <w:pPr>
        <w:spacing w:after="0" w:line="260" w:lineRule="auto"/>
        <w:rPr>
          <w:rFonts w:cs="Arial"/>
        </w:rPr>
      </w:pPr>
    </w:p>
    <w:p w14:paraId="6CC29847" w14:textId="77777777" w:rsidR="00444D8C" w:rsidRDefault="00C57954">
      <w:pPr>
        <w:spacing w:after="0" w:line="260" w:lineRule="auto"/>
      </w:pPr>
      <w:r>
        <w:t>Ljubljana, dne ______</w:t>
      </w:r>
    </w:p>
    <w:p w14:paraId="0058BCC1" w14:textId="77777777" w:rsidR="00444D8C" w:rsidRDefault="00444D8C">
      <w:pPr>
        <w:spacing w:after="0" w:line="260" w:lineRule="auto"/>
        <w:rPr>
          <w:rFonts w:cs="Arial"/>
        </w:rPr>
      </w:pPr>
    </w:p>
    <w:p w14:paraId="674DED63" w14:textId="77777777" w:rsidR="00444D8C" w:rsidRDefault="00C57954">
      <w:pPr>
        <w:spacing w:after="0" w:line="260" w:lineRule="auto"/>
      </w:pPr>
      <w:r>
        <w:t>EVA 2026-2030-0031</w:t>
      </w:r>
    </w:p>
    <w:p w14:paraId="3398CE6D" w14:textId="77777777" w:rsidR="00444D8C" w:rsidRDefault="00444D8C">
      <w:pPr>
        <w:spacing w:after="0" w:line="260" w:lineRule="auto"/>
        <w:rPr>
          <w:rFonts w:cs="Arial"/>
        </w:rPr>
      </w:pPr>
    </w:p>
    <w:p w14:paraId="0833FD33" w14:textId="77777777" w:rsidR="00444D8C" w:rsidRDefault="00C57954">
      <w:pPr>
        <w:pStyle w:val="Podpisnik"/>
        <w:spacing w:line="260" w:lineRule="auto"/>
      </w:pPr>
      <w:r>
        <w:t>Mag. Andreja Kokalj</w:t>
      </w:r>
      <w:r>
        <w:br/>
        <w:t>ministrica za pravosodje</w:t>
      </w:r>
    </w:p>
    <w:sectPr w:rsidR="00444D8C">
      <w:footerReference w:type="default" r:id="rId6"/>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1CDEF4" w14:textId="77777777" w:rsidR="00C57954" w:rsidRDefault="00C57954">
      <w:pPr>
        <w:spacing w:after="0" w:line="240" w:lineRule="auto"/>
      </w:pPr>
      <w:r>
        <w:separator/>
      </w:r>
    </w:p>
  </w:endnote>
  <w:endnote w:type="continuationSeparator" w:id="0">
    <w:p w14:paraId="76FA1DDC" w14:textId="77777777" w:rsidR="00C57954" w:rsidRDefault="00C579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3F440C" w14:textId="77777777" w:rsidR="00444D8C" w:rsidRDefault="00C57954">
    <w:r>
      <w:rPr>
        <w:i/>
        <w:sz w:val="16"/>
      </w:rPr>
      <w:t>Ustvarjeno v MOPED-DOCS, 28. 05. 2026 15:33:05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BC11A5" w14:textId="77777777" w:rsidR="00C57954" w:rsidRDefault="00C57954">
      <w:pPr>
        <w:spacing w:after="0" w:line="240" w:lineRule="auto"/>
      </w:pPr>
      <w:r>
        <w:separator/>
      </w:r>
    </w:p>
  </w:footnote>
  <w:footnote w:type="continuationSeparator" w:id="0">
    <w:p w14:paraId="7599F626" w14:textId="77777777" w:rsidR="00C57954" w:rsidRDefault="00C57954">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4D8C"/>
    <w:rsid w:val="004243E2"/>
    <w:rsid w:val="00444D8C"/>
    <w:rsid w:val="00C57954"/>
    <w:rsid w:val="00D4439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1DAFAA"/>
  <w15:docId w15:val="{34340F58-E57D-4E5B-A04A-C781EEE82B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1233</Words>
  <Characters>7033</Characters>
  <Application>Microsoft Office Word</Application>
  <DocSecurity>0</DocSecurity>
  <Lines>58</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Tina Stergaršek Kavčič</dc:creator>
  <cp:lastModifiedBy>Tina Stergaršek Kavčič</cp:lastModifiedBy>
  <cp:revision>2</cp:revision>
  <dcterms:created xsi:type="dcterms:W3CDTF">2026-05-28T13:33:00Z</dcterms:created>
  <dcterms:modified xsi:type="dcterms:W3CDTF">2026-05-28T13:33:00Z</dcterms:modified>
</cp:coreProperties>
</file>