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7FF60D" w14:textId="77777777" w:rsidR="00EF1E4C" w:rsidRDefault="005F74D5">
      <w:pPr>
        <w:pStyle w:val="Odstavek"/>
        <w:spacing w:line="260" w:lineRule="auto"/>
      </w:pPr>
      <w:r>
        <w:t xml:space="preserve">Na podlagi trinajstega odstavka 55. člena Zakona o varni hrani in krmi (Uradni list RS, št. 100/2025) ministrica za kmetijstvo gozdarstvo in prehrano izdaja </w:t>
      </w:r>
    </w:p>
    <w:p w14:paraId="690F1342" w14:textId="77777777" w:rsidR="00EF1E4C" w:rsidRDefault="00EF1E4C">
      <w:pPr>
        <w:spacing w:after="0" w:line="260" w:lineRule="auto"/>
        <w:rPr>
          <w:rFonts w:cs="Arial"/>
        </w:rPr>
      </w:pPr>
    </w:p>
    <w:p w14:paraId="0262B035" w14:textId="77777777" w:rsidR="00EF1E4C" w:rsidRDefault="005F74D5">
      <w:pPr>
        <w:pStyle w:val="Naslov1"/>
        <w:spacing w:line="260" w:lineRule="auto"/>
      </w:pPr>
      <w:r>
        <w:t>Pravilnik o dajanju na trg in sledljivosti ter usposabljanju lovcev za prvi pregled uplenjene divjadi in rjavega medveda</w:t>
      </w:r>
    </w:p>
    <w:p w14:paraId="1F0EA3F1" w14:textId="77777777" w:rsidR="00EF1E4C" w:rsidRDefault="005F74D5">
      <w:pPr>
        <w:pStyle w:val="Poglavje"/>
        <w:spacing w:line="260" w:lineRule="auto"/>
      </w:pPr>
      <w:r>
        <w:t>I. POGLAVJE</w:t>
      </w:r>
    </w:p>
    <w:p w14:paraId="0FB4215C" w14:textId="77777777" w:rsidR="00EF1E4C" w:rsidRDefault="005F74D5">
      <w:pPr>
        <w:pStyle w:val="Poglavjenaslov"/>
        <w:spacing w:line="260" w:lineRule="auto"/>
      </w:pPr>
      <w:r>
        <w:t>SPLOŠNE DOLOČBE</w:t>
      </w:r>
    </w:p>
    <w:p w14:paraId="0C707182" w14:textId="77777777" w:rsidR="00EF1E4C" w:rsidRDefault="005F74D5">
      <w:pPr>
        <w:pStyle w:val="len"/>
        <w:spacing w:line="260" w:lineRule="auto"/>
      </w:pPr>
      <w:r>
        <w:t>1. člen</w:t>
      </w:r>
    </w:p>
    <w:p w14:paraId="50BF4CB6" w14:textId="77777777" w:rsidR="00EF1E4C" w:rsidRDefault="005F74D5">
      <w:pPr>
        <w:pStyle w:val="lennaslov"/>
        <w:spacing w:line="260" w:lineRule="auto"/>
      </w:pPr>
      <w:r>
        <w:t>(vsebina)</w:t>
      </w:r>
    </w:p>
    <w:p w14:paraId="55EEBCB4" w14:textId="77777777" w:rsidR="00EF1E4C" w:rsidRDefault="00EF1E4C">
      <w:pPr>
        <w:spacing w:after="0" w:line="260" w:lineRule="auto"/>
        <w:rPr>
          <w:rFonts w:cs="Arial"/>
        </w:rPr>
      </w:pPr>
    </w:p>
    <w:p w14:paraId="42CA3662" w14:textId="77777777" w:rsidR="00EF1E4C" w:rsidRDefault="005F74D5">
      <w:pPr>
        <w:spacing w:after="0" w:line="260" w:lineRule="auto"/>
      </w:pPr>
      <w:r>
        <w:tab/>
        <w:t>Ta pravilnik določa :</w:t>
      </w:r>
    </w:p>
    <w:p w14:paraId="62952424" w14:textId="455A3B3F" w:rsidR="00EF1E4C" w:rsidRDefault="005F74D5">
      <w:pPr>
        <w:spacing w:after="0" w:line="260" w:lineRule="auto"/>
      </w:pPr>
      <w:r>
        <w:tab/>
        <w:t xml:space="preserve">– </w:t>
      </w:r>
      <w:r w:rsidR="00E11DE2">
        <w:t>v</w:t>
      </w:r>
      <w:r>
        <w:t>sebino programa usposabljanja lovcev, način in trajanje usposabljanja ter vsebino in potek izpita, za izvajanje poglavja I oddelka IV Priloge III Uredbe (ES) št. 853/2004 Evropskega parlamenta in Sveta z dne 29. aprila 2004 o posebnih higienskih pravilih za živila živalskega izvora (UL L št. 139 z dne 30. 4. 2004, str. 55), zadnjič spremenjene z delegirano Uredbo (EU) Komisije št. 2025/1449 z dne 18. julija 2025 o spremembi Priloge III k Uredbi (ES) št. 853/2004 Evropskega parlamenta in Sveta o posebnih hig</w:t>
      </w:r>
      <w:r>
        <w:t>ienskih pravilih za nujni zakol domačih kopitarjev, za tuna, zamrznjenega v slanici, in za visoko rafinirane proizvode (UL L št. 1449 z dne 29. oktobra 2025), (v nadaljnjem besedilu: Uredba 853/2004/ES);</w:t>
      </w:r>
    </w:p>
    <w:p w14:paraId="0E98716B" w14:textId="77777777" w:rsidR="00EF1E4C" w:rsidRDefault="005F74D5">
      <w:pPr>
        <w:spacing w:after="0" w:line="260" w:lineRule="auto"/>
      </w:pPr>
      <w:r>
        <w:tab/>
        <w:t xml:space="preserve">– pogostnost obnovitvenih usposabljanj; </w:t>
      </w:r>
    </w:p>
    <w:p w14:paraId="0943BE69" w14:textId="77777777" w:rsidR="00EF1E4C" w:rsidRDefault="005F74D5">
      <w:pPr>
        <w:spacing w:after="0" w:line="260" w:lineRule="auto"/>
      </w:pPr>
      <w:r>
        <w:tab/>
        <w:t xml:space="preserve">– izdajanje potrdil usposobljenim osebam; </w:t>
      </w:r>
    </w:p>
    <w:p w14:paraId="06EC7FE4" w14:textId="319FB1B6" w:rsidR="00EF1E4C" w:rsidRDefault="005F74D5">
      <w:pPr>
        <w:spacing w:after="0" w:line="260" w:lineRule="auto"/>
      </w:pPr>
      <w:r>
        <w:tab/>
        <w:t>– podrobnejši postopek in pogoj</w:t>
      </w:r>
      <w:r w:rsidR="00E11DE2">
        <w:t>e</w:t>
      </w:r>
      <w:r>
        <w:t xml:space="preserve"> izdaje in odvzema statusa usposobljeni osebi;</w:t>
      </w:r>
    </w:p>
    <w:p w14:paraId="39F2F4B7" w14:textId="77777777" w:rsidR="00EF1E4C" w:rsidRDefault="005F74D5">
      <w:pPr>
        <w:spacing w:after="0" w:line="260" w:lineRule="auto"/>
      </w:pPr>
      <w:r>
        <w:tab/>
        <w:t xml:space="preserve">– podrobnejša pravila glede pogojev za zbiralnice uplenjene divjadi;  </w:t>
      </w:r>
    </w:p>
    <w:p w14:paraId="38A2F4BC" w14:textId="77777777" w:rsidR="00EF1E4C" w:rsidRDefault="005F74D5">
      <w:pPr>
        <w:spacing w:after="0" w:line="260" w:lineRule="auto"/>
      </w:pPr>
      <w:r>
        <w:tab/>
        <w:t xml:space="preserve">– način opravljanja prvega pregleda uplenjene divjadi oziroma rjavega medveda in zagotavljanja pregledov na trihinelo;  </w:t>
      </w:r>
    </w:p>
    <w:p w14:paraId="5E93AB7C" w14:textId="77777777" w:rsidR="00EF1E4C" w:rsidRDefault="005F74D5">
      <w:pPr>
        <w:spacing w:after="0" w:line="260" w:lineRule="auto"/>
      </w:pPr>
      <w:r>
        <w:tab/>
        <w:t>– podrobnejše obveznosti in pooblastila usposobljenih oseb;</w:t>
      </w:r>
    </w:p>
    <w:p w14:paraId="6226900F" w14:textId="77777777" w:rsidR="00EF1E4C" w:rsidRDefault="005F74D5">
      <w:pPr>
        <w:spacing w:after="0" w:line="260" w:lineRule="auto"/>
      </w:pPr>
      <w:r>
        <w:tab/>
        <w:t>– vodenje evidenc ter dostop do evidenc za zagotavljanje sledljivosti trupov uplenjene divjadi oziroma rjavega medveda.</w:t>
      </w:r>
    </w:p>
    <w:p w14:paraId="7C716B62" w14:textId="77777777" w:rsidR="00EF1E4C" w:rsidRDefault="005F74D5">
      <w:pPr>
        <w:pStyle w:val="len"/>
        <w:spacing w:line="260" w:lineRule="auto"/>
      </w:pPr>
      <w:r>
        <w:t>2. člen</w:t>
      </w:r>
    </w:p>
    <w:p w14:paraId="263189EF" w14:textId="77777777" w:rsidR="00EF1E4C" w:rsidRDefault="005F74D5">
      <w:pPr>
        <w:pStyle w:val="lennaslov"/>
        <w:spacing w:line="260" w:lineRule="auto"/>
      </w:pPr>
      <w:r>
        <w:t>(pomen izrazov)</w:t>
      </w:r>
    </w:p>
    <w:p w14:paraId="55856F10" w14:textId="77777777" w:rsidR="00EF1E4C" w:rsidRDefault="00EF1E4C">
      <w:pPr>
        <w:spacing w:after="0" w:line="260" w:lineRule="auto"/>
        <w:rPr>
          <w:rFonts w:cs="Arial"/>
        </w:rPr>
      </w:pPr>
    </w:p>
    <w:p w14:paraId="7B029F76" w14:textId="77777777" w:rsidR="00EF1E4C" w:rsidRDefault="005F74D5">
      <w:pPr>
        <w:spacing w:after="0" w:line="260" w:lineRule="auto"/>
      </w:pPr>
      <w:r>
        <w:tab/>
        <w:t>Izrazi uporabljeni v tem pravilniku imajo naslednji pomen:</w:t>
      </w:r>
    </w:p>
    <w:p w14:paraId="2EAC6C3A" w14:textId="5FCFE392" w:rsidR="00EF1E4C" w:rsidRDefault="005F74D5">
      <w:pPr>
        <w:spacing w:after="0" w:line="260" w:lineRule="auto"/>
      </w:pPr>
      <w:r>
        <w:tab/>
        <w:t xml:space="preserve">1. Usposobljena oseba za prvi pregled uplenjene divjadi oziroma rjavega medveda (v nadaljnjem besedilu usposobljena oseba) je usposobljena oseba iz </w:t>
      </w:r>
      <w:r>
        <w:t xml:space="preserve"> poglavja</w:t>
      </w:r>
      <w:r w:rsidR="00A52D85">
        <w:t xml:space="preserve"> I</w:t>
      </w:r>
      <w:r>
        <w:t xml:space="preserve"> </w:t>
      </w:r>
      <w:r>
        <w:t>oddelka</w:t>
      </w:r>
      <w:r w:rsidR="00A52D85">
        <w:t xml:space="preserve"> IV</w:t>
      </w:r>
      <w:r>
        <w:t xml:space="preserve"> Priloge III Uredbe 853/2004/ES.</w:t>
      </w:r>
    </w:p>
    <w:p w14:paraId="27C0B860" w14:textId="77777777" w:rsidR="00EF1E4C" w:rsidRDefault="005F74D5">
      <w:pPr>
        <w:spacing w:after="0" w:line="260" w:lineRule="auto"/>
      </w:pPr>
      <w:r>
        <w:tab/>
        <w:t>2. Aplikacija, do katere ima dostop Uprava za varno hrano, veterinarstvo in varstvo rastlin (v nadaljnjem besedilu Uprava), je sistem za elektronsko evidentiranje odvzete parkljaste divjadi po odvzemu.</w:t>
      </w:r>
    </w:p>
    <w:p w14:paraId="276E0368" w14:textId="77777777" w:rsidR="00EF1E4C" w:rsidRDefault="005F74D5">
      <w:pPr>
        <w:spacing w:after="0" w:line="260" w:lineRule="auto"/>
      </w:pPr>
      <w:r>
        <w:tab/>
        <w:t>3. Usposobljena oseba z aktivnim statusom je usposobljena oseba iz 1. točke tega člena, ki ji Uprava na predlog upravljalca lovišča v evidenci iz 96. člena zakona, ki ureja varno hrano in krmo (v nadaljnjem besedilu: evidenca), dodeli aktivni status in dostop do aplikacije.</w:t>
      </w:r>
    </w:p>
    <w:p w14:paraId="42858007" w14:textId="77777777" w:rsidR="00EF1E4C" w:rsidRDefault="005F74D5">
      <w:pPr>
        <w:spacing w:after="0" w:line="260" w:lineRule="auto"/>
      </w:pPr>
      <w:r>
        <w:tab/>
        <w:t>4. Upravljalec lovišča je lovska družina ali upravljavec lovišča s posebnim namenom.</w:t>
      </w:r>
    </w:p>
    <w:p w14:paraId="168D5ED1" w14:textId="77777777" w:rsidR="00EF1E4C" w:rsidRDefault="005F74D5">
      <w:pPr>
        <w:pStyle w:val="len"/>
        <w:spacing w:line="260" w:lineRule="auto"/>
      </w:pPr>
      <w:r>
        <w:t>3. člen</w:t>
      </w:r>
    </w:p>
    <w:p w14:paraId="487B3C56" w14:textId="77777777" w:rsidR="00EF1E4C" w:rsidRDefault="005F74D5">
      <w:pPr>
        <w:pStyle w:val="lennaslov"/>
        <w:spacing w:line="260" w:lineRule="auto"/>
      </w:pPr>
      <w:r>
        <w:t>(usposabljanje)</w:t>
      </w:r>
    </w:p>
    <w:p w14:paraId="3AC682DD" w14:textId="77777777" w:rsidR="00EF1E4C" w:rsidRDefault="00EF1E4C">
      <w:pPr>
        <w:spacing w:after="0" w:line="260" w:lineRule="auto"/>
        <w:rPr>
          <w:rFonts w:cs="Arial"/>
        </w:rPr>
      </w:pPr>
    </w:p>
    <w:p w14:paraId="6C972708" w14:textId="77777777" w:rsidR="00EF1E4C" w:rsidRDefault="005F74D5">
      <w:pPr>
        <w:spacing w:after="0" w:line="260" w:lineRule="auto"/>
      </w:pPr>
      <w:r>
        <w:lastRenderedPageBreak/>
        <w:tab/>
      </w:r>
      <w:r>
        <w:t xml:space="preserve">(1) Status usposobljene osebe pridobi lovec, ki je opravil usposabljanje in izpit za pridobitev statusa usposobljene osebe.   </w:t>
      </w:r>
    </w:p>
    <w:p w14:paraId="7DC15A6F" w14:textId="77777777" w:rsidR="00EF1E4C" w:rsidRDefault="00EF1E4C">
      <w:pPr>
        <w:spacing w:after="0" w:line="260" w:lineRule="auto"/>
        <w:rPr>
          <w:rFonts w:cs="Arial"/>
        </w:rPr>
      </w:pPr>
    </w:p>
    <w:p w14:paraId="7DB75054" w14:textId="77777777" w:rsidR="00EF1E4C" w:rsidRDefault="005F74D5">
      <w:pPr>
        <w:spacing w:after="0" w:line="260" w:lineRule="auto"/>
      </w:pPr>
      <w:r>
        <w:tab/>
        <w:t>(2) Usposabljanje in izpite organizira Lovska zveza Slovenije (v nadaljnjem besedilu: LZS), ki na svoji spletni strani objavi kraj in čas usposabljanja ter opravljanja izpita.</w:t>
      </w:r>
    </w:p>
    <w:p w14:paraId="7C919807" w14:textId="77777777" w:rsidR="00EF1E4C" w:rsidRDefault="00EF1E4C">
      <w:pPr>
        <w:spacing w:after="0" w:line="260" w:lineRule="auto"/>
        <w:rPr>
          <w:rFonts w:cs="Arial"/>
        </w:rPr>
      </w:pPr>
    </w:p>
    <w:p w14:paraId="78824BEF" w14:textId="77777777" w:rsidR="00EF1E4C" w:rsidRDefault="005F74D5">
      <w:pPr>
        <w:spacing w:after="0" w:line="260" w:lineRule="auto"/>
      </w:pPr>
      <w:r>
        <w:tab/>
      </w:r>
      <w:r>
        <w:t>(3) Usposabljanje poteka po programu, ki ga za tekoče leto na podlagi predloga LZS predhodno odobri Uprava.</w:t>
      </w:r>
    </w:p>
    <w:p w14:paraId="39A818B8" w14:textId="77777777" w:rsidR="00EF1E4C" w:rsidRDefault="00EF1E4C">
      <w:pPr>
        <w:spacing w:after="0" w:line="260" w:lineRule="auto"/>
        <w:rPr>
          <w:rFonts w:cs="Arial"/>
        </w:rPr>
      </w:pPr>
    </w:p>
    <w:p w14:paraId="00C91F4B" w14:textId="77777777" w:rsidR="00EF1E4C" w:rsidRDefault="005F74D5">
      <w:pPr>
        <w:spacing w:after="0" w:line="260" w:lineRule="auto"/>
      </w:pPr>
      <w:r>
        <w:tab/>
        <w:t>(4) LZS zagotovi:</w:t>
      </w:r>
    </w:p>
    <w:p w14:paraId="3EC2288F" w14:textId="77777777" w:rsidR="00EF1E4C" w:rsidRDefault="005F74D5">
      <w:pPr>
        <w:spacing w:after="0" w:line="260" w:lineRule="auto"/>
      </w:pPr>
      <w:r>
        <w:tab/>
        <w:t>1. program usposabljanja z vsebinami navedenimi v 4. členu tega pravilnika;</w:t>
      </w:r>
    </w:p>
    <w:p w14:paraId="399AC526" w14:textId="77777777" w:rsidR="00EF1E4C" w:rsidRDefault="005F74D5">
      <w:pPr>
        <w:spacing w:after="0" w:line="260" w:lineRule="auto"/>
      </w:pPr>
      <w:r>
        <w:tab/>
        <w:t>2. predavatelje;</w:t>
      </w:r>
    </w:p>
    <w:p w14:paraId="018A27E3" w14:textId="77777777" w:rsidR="00EF1E4C" w:rsidRDefault="005F74D5">
      <w:pPr>
        <w:spacing w:after="0" w:line="260" w:lineRule="auto"/>
      </w:pPr>
      <w:r>
        <w:tab/>
        <w:t>3. prostor in učne pripomočke;</w:t>
      </w:r>
    </w:p>
    <w:p w14:paraId="2C28E437" w14:textId="77777777" w:rsidR="00EF1E4C" w:rsidRDefault="005F74D5">
      <w:pPr>
        <w:spacing w:after="0" w:line="260" w:lineRule="auto"/>
      </w:pPr>
      <w:r>
        <w:tab/>
        <w:t>4. organizacijo izpita.</w:t>
      </w:r>
    </w:p>
    <w:p w14:paraId="37C7E707" w14:textId="77777777" w:rsidR="00EF1E4C" w:rsidRDefault="00EF1E4C">
      <w:pPr>
        <w:spacing w:after="0" w:line="260" w:lineRule="auto"/>
        <w:rPr>
          <w:rFonts w:cs="Arial"/>
        </w:rPr>
      </w:pPr>
    </w:p>
    <w:p w14:paraId="0AF6BCBE" w14:textId="77777777" w:rsidR="00EF1E4C" w:rsidRDefault="005F74D5">
      <w:pPr>
        <w:spacing w:after="0" w:line="260" w:lineRule="auto"/>
      </w:pPr>
      <w:r>
        <w:tab/>
        <w:t>(5) Predavatelji so doktorji veterinarske medicine. Seznam predavateljev predlaga Uprava.</w:t>
      </w:r>
    </w:p>
    <w:p w14:paraId="36B381DE" w14:textId="77777777" w:rsidR="00EF1E4C" w:rsidRDefault="00EF1E4C">
      <w:pPr>
        <w:spacing w:after="0" w:line="260" w:lineRule="auto"/>
        <w:rPr>
          <w:rFonts w:cs="Arial"/>
        </w:rPr>
      </w:pPr>
    </w:p>
    <w:p w14:paraId="1F89E802" w14:textId="56715414" w:rsidR="00EF1E4C" w:rsidRDefault="005F74D5">
      <w:pPr>
        <w:spacing w:after="0" w:line="260" w:lineRule="auto"/>
      </w:pPr>
      <w:r>
        <w:tab/>
        <w:t>(6) Predavatelji za vsebine iz 3</w:t>
      </w:r>
      <w:r>
        <w:t>. točke prvega odstavka 4. člena tega pravilnika, so lahko le zaposleni na Upravi.</w:t>
      </w:r>
    </w:p>
    <w:p w14:paraId="08965DB6" w14:textId="605F1FA6" w:rsidR="00EF1E4C" w:rsidRDefault="005F74D5">
      <w:pPr>
        <w:pStyle w:val="len"/>
        <w:spacing w:line="260" w:lineRule="auto"/>
      </w:pPr>
      <w:r>
        <w:t>4. člen</w:t>
      </w:r>
    </w:p>
    <w:p w14:paraId="0B95BF73" w14:textId="77777777" w:rsidR="00EF1E4C" w:rsidRDefault="005F74D5">
      <w:pPr>
        <w:pStyle w:val="lennaslov"/>
        <w:spacing w:line="260" w:lineRule="auto"/>
      </w:pPr>
      <w:r>
        <w:t>(program)</w:t>
      </w:r>
    </w:p>
    <w:p w14:paraId="0ADE5853" w14:textId="77777777" w:rsidR="00EF1E4C" w:rsidRDefault="00EF1E4C">
      <w:pPr>
        <w:spacing w:after="0" w:line="260" w:lineRule="auto"/>
        <w:rPr>
          <w:rFonts w:cs="Arial"/>
        </w:rPr>
      </w:pPr>
    </w:p>
    <w:p w14:paraId="0EEF2ED0" w14:textId="77777777" w:rsidR="00EF1E4C" w:rsidRDefault="005F74D5">
      <w:pPr>
        <w:spacing w:after="0" w:line="260" w:lineRule="auto"/>
      </w:pPr>
      <w:r>
        <w:tab/>
        <w:t>Program usposabljanja mora trajati najmanj 15 šolskih ur in obsega:</w:t>
      </w:r>
    </w:p>
    <w:p w14:paraId="08E3A00E" w14:textId="77777777" w:rsidR="00EF1E4C" w:rsidRDefault="005F74D5">
      <w:pPr>
        <w:spacing w:after="0" w:line="260" w:lineRule="auto"/>
      </w:pPr>
      <w:r>
        <w:tab/>
        <w:t>1. osnovno anatomijo, fiziologijo in vedenje divjadi in rjavega medveda, vključno z značilnimi vedenjskimi vzorci – 2 uri;</w:t>
      </w:r>
    </w:p>
    <w:p w14:paraId="1F7FFF4C" w14:textId="77777777" w:rsidR="00EF1E4C" w:rsidRDefault="005F74D5">
      <w:pPr>
        <w:spacing w:after="0" w:line="260" w:lineRule="auto"/>
      </w:pPr>
      <w:r>
        <w:tab/>
        <w:t xml:space="preserve">2. odstopanja v vedenju ter patološke spremembe, ki so posledica bolezni, onesnaženja in drugih dejavnikov, ki lahko vplivajo na ustreznost mesa za prehrano ljudi – 3 ure;  </w:t>
      </w:r>
    </w:p>
    <w:p w14:paraId="0C71C1A8" w14:textId="77777777" w:rsidR="00EF1E4C" w:rsidRDefault="005F74D5">
      <w:pPr>
        <w:spacing w:after="0" w:line="260" w:lineRule="auto"/>
      </w:pPr>
      <w:r>
        <w:tab/>
        <w:t xml:space="preserve">3. zakonodajo s področja varnosti živil, zdravja živali ter higienskih pogojev za dajanje uplenjene divjadi in rjavega medveda na trg – 3 ure;    </w:t>
      </w:r>
    </w:p>
    <w:p w14:paraId="031F029B" w14:textId="77777777" w:rsidR="00EF1E4C" w:rsidRDefault="005F74D5">
      <w:pPr>
        <w:spacing w:after="0" w:line="260" w:lineRule="auto"/>
      </w:pPr>
      <w:r>
        <w:tab/>
        <w:t xml:space="preserve">4. higienske zahteve ter postopki ravnanja z uplenjeno divjadjo oziroma rjavega medveda, vključno s prevozom, </w:t>
      </w:r>
      <w:proofErr w:type="spellStart"/>
      <w:r>
        <w:t>izkoževanjem</w:t>
      </w:r>
      <w:proofErr w:type="spellEnd"/>
      <w:r>
        <w:t>, odstranjevanjem črevesja in drugih notranjih organov (evisceracija) in drugimi postopki po uplenitvi – 3 ure;</w:t>
      </w:r>
    </w:p>
    <w:p w14:paraId="57B3AD1A" w14:textId="77777777" w:rsidR="00EF1E4C" w:rsidRDefault="005F74D5">
      <w:pPr>
        <w:spacing w:after="0" w:line="260" w:lineRule="auto"/>
      </w:pPr>
      <w:r>
        <w:tab/>
        <w:t xml:space="preserve">5. izvajanje prvega pregleda uplenjene divjadi oziroma rjavega medveda, vključno s presojo neznačilnih sprememb, sprejemanjem odločitev ter vodenjem predpisanih evidenc, z možnostjo prikaza postopkov na praktičnih primerih ali z uporabo video gradiv – 4 ure.  </w:t>
      </w:r>
    </w:p>
    <w:p w14:paraId="2304B283" w14:textId="77777777" w:rsidR="00EF1E4C" w:rsidRDefault="005F74D5">
      <w:pPr>
        <w:pStyle w:val="len"/>
        <w:spacing w:line="260" w:lineRule="auto"/>
      </w:pPr>
      <w:r>
        <w:t>5. člen</w:t>
      </w:r>
    </w:p>
    <w:p w14:paraId="064123EF" w14:textId="77777777" w:rsidR="00EF1E4C" w:rsidRDefault="005F74D5">
      <w:pPr>
        <w:pStyle w:val="lennaslov"/>
        <w:spacing w:line="260" w:lineRule="auto"/>
      </w:pPr>
      <w:r>
        <w:t>(izpit in potrdilo o usposobljenosti)</w:t>
      </w:r>
    </w:p>
    <w:p w14:paraId="0C0C4139" w14:textId="77777777" w:rsidR="00EF1E4C" w:rsidRDefault="00EF1E4C">
      <w:pPr>
        <w:spacing w:after="0" w:line="260" w:lineRule="auto"/>
        <w:rPr>
          <w:rFonts w:cs="Arial"/>
        </w:rPr>
      </w:pPr>
    </w:p>
    <w:p w14:paraId="4D2EE06D" w14:textId="77777777" w:rsidR="00EF1E4C" w:rsidRDefault="005F74D5">
      <w:pPr>
        <w:spacing w:after="0" w:line="260" w:lineRule="auto"/>
      </w:pPr>
      <w:r>
        <w:tab/>
        <w:t>(1) Po končanem usposabljanju kandidati opravljajo izpit pred izpitno komisijo.</w:t>
      </w:r>
    </w:p>
    <w:p w14:paraId="1A64A2B2" w14:textId="77777777" w:rsidR="00EF1E4C" w:rsidRDefault="00EF1E4C">
      <w:pPr>
        <w:spacing w:after="0" w:line="260" w:lineRule="auto"/>
        <w:rPr>
          <w:rFonts w:cs="Arial"/>
        </w:rPr>
      </w:pPr>
    </w:p>
    <w:p w14:paraId="21C24C20" w14:textId="77777777" w:rsidR="00EF1E4C" w:rsidRDefault="005F74D5">
      <w:pPr>
        <w:spacing w:after="0" w:line="260" w:lineRule="auto"/>
      </w:pPr>
      <w:r>
        <w:tab/>
        <w:t>(2) Izpitno komisijo imenuje LZS. Sestavljata jo najmanj dva člana, predsednik komisije je predstavnik Uprave .</w:t>
      </w:r>
    </w:p>
    <w:p w14:paraId="35EF29B6" w14:textId="77777777" w:rsidR="00EF1E4C" w:rsidRDefault="00EF1E4C">
      <w:pPr>
        <w:spacing w:after="0" w:line="260" w:lineRule="auto"/>
        <w:rPr>
          <w:rFonts w:cs="Arial"/>
        </w:rPr>
      </w:pPr>
    </w:p>
    <w:p w14:paraId="33200CE6" w14:textId="77777777" w:rsidR="00EF1E4C" w:rsidRDefault="005F74D5">
      <w:pPr>
        <w:spacing w:after="0" w:line="260" w:lineRule="auto"/>
      </w:pPr>
      <w:r>
        <w:tab/>
        <w:t>(3) Izpit se opravlja ustno. Vsak kandidat dobi vsaj eno vprašanje iz vsakega področja programa usposabljanje iz 4. člena tega pravilnika.</w:t>
      </w:r>
    </w:p>
    <w:p w14:paraId="6F9BAEF7" w14:textId="77777777" w:rsidR="00EF1E4C" w:rsidRDefault="00EF1E4C">
      <w:pPr>
        <w:spacing w:after="0" w:line="260" w:lineRule="auto"/>
        <w:rPr>
          <w:rFonts w:cs="Arial"/>
        </w:rPr>
      </w:pPr>
    </w:p>
    <w:p w14:paraId="42942AA6" w14:textId="77777777" w:rsidR="00EF1E4C" w:rsidRDefault="005F74D5">
      <w:pPr>
        <w:spacing w:after="0" w:line="260" w:lineRule="auto"/>
      </w:pPr>
      <w:r>
        <w:tab/>
        <w:t>(4) Kandidatu, ki uspešno opravi izpit, LZS izda potrdilo o usposobljenosti za opravljanje prvega pregleda uplenjene divjadi in rjavega medveda v skladu z Uredbo 853/2004/ES.</w:t>
      </w:r>
    </w:p>
    <w:p w14:paraId="4934F1F4" w14:textId="77777777" w:rsidR="00EF1E4C" w:rsidRDefault="00EF1E4C">
      <w:pPr>
        <w:spacing w:after="0" w:line="260" w:lineRule="auto"/>
        <w:rPr>
          <w:rFonts w:cs="Arial"/>
        </w:rPr>
      </w:pPr>
    </w:p>
    <w:p w14:paraId="0F32FAB4" w14:textId="77777777" w:rsidR="00EF1E4C" w:rsidRDefault="005F74D5">
      <w:pPr>
        <w:spacing w:after="0" w:line="260" w:lineRule="auto"/>
      </w:pPr>
      <w:r>
        <w:tab/>
        <w:t xml:space="preserve">(5) LZS v roku 15 dni po končanem izobraževanju, posreduje Upravi seznam oseb, ki so opravile izpit. Seznam za vsako usposobljeno osebo vsebuje naslednje podatke:  </w:t>
      </w:r>
    </w:p>
    <w:p w14:paraId="31C895CC" w14:textId="77777777" w:rsidR="00EF1E4C" w:rsidRDefault="005F74D5">
      <w:pPr>
        <w:spacing w:after="0" w:line="260" w:lineRule="auto"/>
      </w:pPr>
      <w:r>
        <w:tab/>
        <w:t xml:space="preserve">1. datum opravljanja usposabljanja in opravljanja izpita;  </w:t>
      </w:r>
    </w:p>
    <w:p w14:paraId="772774BE" w14:textId="77777777" w:rsidR="00EF1E4C" w:rsidRDefault="005F74D5">
      <w:pPr>
        <w:spacing w:after="0" w:line="260" w:lineRule="auto"/>
      </w:pPr>
      <w:r>
        <w:tab/>
        <w:t>2. osebno ime in kontaktni podatki (naslov, telefonska številka oziroma e-naslov, lovska družina, lovišče s posebnim namenom);</w:t>
      </w:r>
    </w:p>
    <w:p w14:paraId="3FB6A1B9" w14:textId="77777777" w:rsidR="00EF1E4C" w:rsidRDefault="005F74D5">
      <w:pPr>
        <w:spacing w:after="0" w:line="260" w:lineRule="auto"/>
      </w:pPr>
      <w:r>
        <w:tab/>
        <w:t>3. datum rojstva;</w:t>
      </w:r>
    </w:p>
    <w:p w14:paraId="5C67040E" w14:textId="77777777" w:rsidR="00EF1E4C" w:rsidRDefault="005F74D5">
      <w:pPr>
        <w:spacing w:after="0" w:line="260" w:lineRule="auto"/>
      </w:pPr>
      <w:r>
        <w:tab/>
        <w:t>4. številka in datum potrdila.</w:t>
      </w:r>
    </w:p>
    <w:p w14:paraId="771382B8" w14:textId="77777777" w:rsidR="00EF1E4C" w:rsidRDefault="00EF1E4C">
      <w:pPr>
        <w:spacing w:after="0" w:line="260" w:lineRule="auto"/>
        <w:rPr>
          <w:rFonts w:cs="Arial"/>
        </w:rPr>
      </w:pPr>
    </w:p>
    <w:p w14:paraId="428AD3CA" w14:textId="77777777" w:rsidR="00EF1E4C" w:rsidRDefault="005F74D5">
      <w:pPr>
        <w:spacing w:after="0" w:line="260" w:lineRule="auto"/>
      </w:pPr>
      <w:r>
        <w:tab/>
        <w:t>(6) Uprava vodi in posodablja evidenco usposobljenih oseb v skladu z zakonom, ki ureja varno hrano in krmo.</w:t>
      </w:r>
    </w:p>
    <w:p w14:paraId="62EBCB77" w14:textId="77777777" w:rsidR="00EF1E4C" w:rsidRDefault="005F74D5">
      <w:pPr>
        <w:pStyle w:val="len"/>
        <w:spacing w:line="260" w:lineRule="auto"/>
      </w:pPr>
      <w:r>
        <w:t>6. člen</w:t>
      </w:r>
    </w:p>
    <w:p w14:paraId="0AE98154" w14:textId="77777777" w:rsidR="00EF1E4C" w:rsidRDefault="005F74D5">
      <w:pPr>
        <w:pStyle w:val="lennaslov"/>
        <w:spacing w:line="260" w:lineRule="auto"/>
      </w:pPr>
      <w:r>
        <w:t>(obnovitveno usposabljanje)</w:t>
      </w:r>
    </w:p>
    <w:p w14:paraId="3B1338FA" w14:textId="77777777" w:rsidR="00EF1E4C" w:rsidRDefault="00EF1E4C">
      <w:pPr>
        <w:spacing w:after="0" w:line="260" w:lineRule="auto"/>
        <w:rPr>
          <w:rFonts w:cs="Arial"/>
        </w:rPr>
      </w:pPr>
    </w:p>
    <w:p w14:paraId="6B7D90E8" w14:textId="77777777" w:rsidR="00EF1E4C" w:rsidRDefault="005F74D5">
      <w:pPr>
        <w:spacing w:after="0" w:line="260" w:lineRule="auto"/>
      </w:pPr>
      <w:r>
        <w:tab/>
        <w:t xml:space="preserve">(1) Usposobljene osebe morajo vsakih pet let obnavljati znanje na obnovitvenem tečaju, v trajanju najmanj štirih ur. Obnovitveno usposabljanje organizira LZS, v skladu z določili 3. člena tega pravilnika. </w:t>
      </w:r>
    </w:p>
    <w:p w14:paraId="4B2CF610" w14:textId="77777777" w:rsidR="00EF1E4C" w:rsidRDefault="00EF1E4C">
      <w:pPr>
        <w:spacing w:after="0" w:line="260" w:lineRule="auto"/>
        <w:rPr>
          <w:rFonts w:cs="Arial"/>
        </w:rPr>
      </w:pPr>
    </w:p>
    <w:p w14:paraId="16E89F4E" w14:textId="77777777" w:rsidR="00EF1E4C" w:rsidRDefault="005F74D5">
      <w:pPr>
        <w:spacing w:after="0" w:line="260" w:lineRule="auto"/>
      </w:pPr>
      <w:r>
        <w:tab/>
        <w:t xml:space="preserve">(2) Obnovitveno usposabljanje na področjih iz 4. člena tega pravilnika je namenjeno seznanitvi z novostmi, zlasti na področju zakonodaje, bolezni divjadi in rjavega medveda (s poudarkom na zoonozah) ter dobrih higienskih praksah.  </w:t>
      </w:r>
    </w:p>
    <w:p w14:paraId="75341E7E" w14:textId="77777777" w:rsidR="00EF1E4C" w:rsidRDefault="00EF1E4C">
      <w:pPr>
        <w:spacing w:after="0" w:line="260" w:lineRule="auto"/>
        <w:rPr>
          <w:rFonts w:cs="Arial"/>
        </w:rPr>
      </w:pPr>
    </w:p>
    <w:p w14:paraId="6B82B996" w14:textId="77777777" w:rsidR="00EF1E4C" w:rsidRDefault="005F74D5">
      <w:pPr>
        <w:spacing w:after="0" w:line="260" w:lineRule="auto"/>
      </w:pPr>
      <w:r>
        <w:tab/>
        <w:t>(3) O udeležbi na usposabljanju izda LZS udeležencem potrdila o opravljenem obnovitvenem usposabljanju.</w:t>
      </w:r>
    </w:p>
    <w:p w14:paraId="1116AC67" w14:textId="77777777" w:rsidR="00EF1E4C" w:rsidRDefault="00EF1E4C">
      <w:pPr>
        <w:spacing w:after="0" w:line="260" w:lineRule="auto"/>
        <w:rPr>
          <w:rFonts w:cs="Arial"/>
        </w:rPr>
      </w:pPr>
    </w:p>
    <w:p w14:paraId="2DE0971A" w14:textId="77777777" w:rsidR="00EF1E4C" w:rsidRDefault="005F74D5">
      <w:pPr>
        <w:spacing w:after="0" w:line="260" w:lineRule="auto"/>
      </w:pPr>
      <w:r>
        <w:tab/>
      </w:r>
      <w:r>
        <w:t xml:space="preserve">(4) LZS v roku 15 dni po opravljenem obnovitvenem usposabljanju, posreduje Upravi seznam udeležencev s podatki iz petega odstavka prejšnjega člena. </w:t>
      </w:r>
    </w:p>
    <w:p w14:paraId="1C119651" w14:textId="77777777" w:rsidR="00EF1E4C" w:rsidRDefault="005F74D5">
      <w:pPr>
        <w:pStyle w:val="len"/>
        <w:spacing w:line="260" w:lineRule="auto"/>
      </w:pPr>
      <w:r>
        <w:t>7. člen</w:t>
      </w:r>
    </w:p>
    <w:p w14:paraId="69C05B0B" w14:textId="77777777" w:rsidR="00EF1E4C" w:rsidRDefault="005F74D5">
      <w:pPr>
        <w:pStyle w:val="lennaslov"/>
        <w:spacing w:line="260" w:lineRule="auto"/>
      </w:pPr>
      <w:r>
        <w:t>(izdaja in odvzem aktivnega statusa usposobljeni osebi)</w:t>
      </w:r>
    </w:p>
    <w:p w14:paraId="1371A8FD" w14:textId="77777777" w:rsidR="00EF1E4C" w:rsidRDefault="00EF1E4C">
      <w:pPr>
        <w:spacing w:after="0" w:line="260" w:lineRule="auto"/>
        <w:rPr>
          <w:rFonts w:cs="Arial"/>
        </w:rPr>
      </w:pPr>
    </w:p>
    <w:p w14:paraId="0A6CAC48" w14:textId="77777777" w:rsidR="00EF1E4C" w:rsidRDefault="005F74D5">
      <w:pPr>
        <w:spacing w:after="0" w:line="260" w:lineRule="auto"/>
      </w:pPr>
      <w:r>
        <w:tab/>
        <w:t xml:space="preserve">(1) Prvi pregled uplenjene divjadi in rjavega medveda lahko opravlja le usposobljena oseba z aktivnim statusom.  </w:t>
      </w:r>
    </w:p>
    <w:p w14:paraId="061A0CBE" w14:textId="77777777" w:rsidR="00EF1E4C" w:rsidRDefault="00EF1E4C">
      <w:pPr>
        <w:spacing w:after="0" w:line="260" w:lineRule="auto"/>
        <w:rPr>
          <w:rFonts w:cs="Arial"/>
        </w:rPr>
      </w:pPr>
    </w:p>
    <w:p w14:paraId="30678C8C" w14:textId="77777777" w:rsidR="00EF1E4C" w:rsidRDefault="005F74D5">
      <w:pPr>
        <w:spacing w:after="0" w:line="260" w:lineRule="auto"/>
      </w:pPr>
      <w:r>
        <w:tab/>
      </w:r>
      <w:r>
        <w:t xml:space="preserve">(2) Aktivni status usposobljenim osebam določi upravljalec lovišča tako, da jih vpiše informacijski sistem LZS. LZS o osebah z aktivnim statusom in o vseh spremembah redno poroča Upravi </w:t>
      </w:r>
    </w:p>
    <w:p w14:paraId="0F87A131" w14:textId="77777777" w:rsidR="00EF1E4C" w:rsidRDefault="00EF1E4C">
      <w:pPr>
        <w:spacing w:after="0" w:line="260" w:lineRule="auto"/>
        <w:rPr>
          <w:rFonts w:cs="Arial"/>
        </w:rPr>
      </w:pPr>
    </w:p>
    <w:p w14:paraId="613F8F78" w14:textId="77777777" w:rsidR="00EF1E4C" w:rsidRDefault="005F74D5">
      <w:pPr>
        <w:spacing w:after="0" w:line="260" w:lineRule="auto"/>
      </w:pPr>
      <w:r>
        <w:tab/>
        <w:t xml:space="preserve">(3) Uprava v evidenci zabeleži, da ima usposobljena oseba aktivni status in upravljalca aplikacije obvesti, da ji dodeli dostop do aplikacije. </w:t>
      </w:r>
    </w:p>
    <w:p w14:paraId="5E6FD10C" w14:textId="77777777" w:rsidR="00EF1E4C" w:rsidRDefault="00EF1E4C">
      <w:pPr>
        <w:spacing w:after="0" w:line="260" w:lineRule="auto"/>
        <w:rPr>
          <w:rFonts w:cs="Arial"/>
        </w:rPr>
      </w:pPr>
    </w:p>
    <w:p w14:paraId="02B3AD21" w14:textId="02CDA68A" w:rsidR="00EF1E4C" w:rsidRDefault="005F74D5">
      <w:pPr>
        <w:spacing w:after="0" w:line="260" w:lineRule="auto"/>
      </w:pPr>
      <w:r>
        <w:tab/>
        <w:t xml:space="preserve">(4) Če usposobljena oseba ne opravlja nalog v skladu tem pravilnikom, Uredbo 853/2004 ES oziroma navodili uradnega veterinarja, </w:t>
      </w:r>
      <w:r w:rsidR="00A52D85">
        <w:t xml:space="preserve">oziroma </w:t>
      </w:r>
      <w:r>
        <w:t>se v petih</w:t>
      </w:r>
      <w:r>
        <w:t xml:space="preserve"> letih ne udeleži obnovitvenega tečaja, uradni veterinar izda odločbo o izpisu usposobljene osebe iz evidence in o tem obvesti Upravo. Pritožba ne zadrži izvršitve ukrepa. Uprava o izbrisu obvesti upravljalca lovišča, LZS in upravljalca aplikacije, ki usposobljeni osebi odvzame dostop do aplikacije. </w:t>
      </w:r>
    </w:p>
    <w:p w14:paraId="42057074" w14:textId="77777777" w:rsidR="00EF1E4C" w:rsidRDefault="00EF1E4C">
      <w:pPr>
        <w:spacing w:after="0" w:line="260" w:lineRule="auto"/>
        <w:rPr>
          <w:rFonts w:cs="Arial"/>
        </w:rPr>
      </w:pPr>
    </w:p>
    <w:p w14:paraId="65B7E516" w14:textId="77777777" w:rsidR="00EF1E4C" w:rsidRDefault="005F74D5">
      <w:pPr>
        <w:spacing w:after="0" w:line="260" w:lineRule="auto"/>
      </w:pPr>
      <w:r>
        <w:tab/>
        <w:t>(5) V primeru izpisa iz evidence se usposobljeni osebi odvzamejo tudi obrazci izjav usposobljenih oseb in poročil o opravljenem pregledu v fizični obliki, ki so bili izdani na njegovo ime.</w:t>
      </w:r>
    </w:p>
    <w:p w14:paraId="5ADC70C1" w14:textId="77777777" w:rsidR="00EF1E4C" w:rsidRDefault="00EF1E4C">
      <w:pPr>
        <w:spacing w:after="0" w:line="260" w:lineRule="auto"/>
        <w:rPr>
          <w:rFonts w:cs="Arial"/>
        </w:rPr>
      </w:pPr>
    </w:p>
    <w:p w14:paraId="55DE8E4E" w14:textId="77777777" w:rsidR="00EF1E4C" w:rsidRDefault="005F74D5">
      <w:pPr>
        <w:spacing w:after="0" w:line="260" w:lineRule="auto"/>
      </w:pPr>
      <w:r>
        <w:lastRenderedPageBreak/>
        <w:tab/>
        <w:t>(6) Za ponovni vpis v evidenco usposobljenih oseb mora lovec ponovno opraviti usposabljanja skladno s 3. členom tega pravilnika.</w:t>
      </w:r>
    </w:p>
    <w:p w14:paraId="56061948" w14:textId="77777777" w:rsidR="00EF1E4C" w:rsidRDefault="005F74D5">
      <w:pPr>
        <w:pStyle w:val="len"/>
        <w:spacing w:line="260" w:lineRule="auto"/>
      </w:pPr>
      <w:r>
        <w:t>8. člen</w:t>
      </w:r>
    </w:p>
    <w:p w14:paraId="4304BBEB" w14:textId="77777777" w:rsidR="00EF1E4C" w:rsidRDefault="005F74D5">
      <w:pPr>
        <w:pStyle w:val="lennaslov"/>
        <w:spacing w:line="260" w:lineRule="auto"/>
      </w:pPr>
      <w:r>
        <w:t>(pogoji za zbiralnice uplenjene divjadi)</w:t>
      </w:r>
    </w:p>
    <w:p w14:paraId="27A9FB44" w14:textId="77777777" w:rsidR="00EF1E4C" w:rsidRDefault="00EF1E4C">
      <w:pPr>
        <w:spacing w:after="0" w:line="260" w:lineRule="auto"/>
        <w:rPr>
          <w:rFonts w:cs="Arial"/>
        </w:rPr>
      </w:pPr>
    </w:p>
    <w:p w14:paraId="3F1931D3" w14:textId="77777777" w:rsidR="00EF1E4C" w:rsidRDefault="005F74D5">
      <w:pPr>
        <w:spacing w:after="0" w:line="260" w:lineRule="auto"/>
      </w:pPr>
      <w:r>
        <w:tab/>
        <w:t>(1) Zbiralnica uplenjene divjadi mora poleg pogojev za zbirni center iz dela A Priloge I Uredbe 852/2004/ES imeti:</w:t>
      </w:r>
    </w:p>
    <w:p w14:paraId="4499487D" w14:textId="77777777" w:rsidR="00EF1E4C" w:rsidRDefault="005F74D5">
      <w:pPr>
        <w:spacing w:after="0" w:line="260" w:lineRule="auto"/>
      </w:pPr>
      <w:r>
        <w:tab/>
        <w:t xml:space="preserve">– hlajen prostor za skladiščenje trupov, kjer je zagotovljeno, da se trupi v ne dotikajo tal in sten. Kapaciteta hlajenega prostora mora biti prilagojena planiranemu letnemu odstrelu upravljalca lovišča;  </w:t>
      </w:r>
    </w:p>
    <w:p w14:paraId="477EBF46" w14:textId="77777777" w:rsidR="00EF1E4C" w:rsidRDefault="005F74D5">
      <w:pPr>
        <w:spacing w:after="0" w:line="260" w:lineRule="auto"/>
      </w:pPr>
      <w:r>
        <w:tab/>
        <w:t>– zagotovljen dostop do pitne vode in umivalnik s hladno in vročo vodo;</w:t>
      </w:r>
    </w:p>
    <w:p w14:paraId="647CAE6E" w14:textId="77777777" w:rsidR="00EF1E4C" w:rsidRDefault="005F74D5">
      <w:pPr>
        <w:spacing w:after="0" w:line="260" w:lineRule="auto"/>
      </w:pPr>
      <w:r>
        <w:tab/>
        <w:t xml:space="preserve">– ločen hlajen prostor ali mesto (hladilno skrinjo) za skladiščenje živalskih stranskih proizvodov.   </w:t>
      </w:r>
    </w:p>
    <w:p w14:paraId="1E3C8F2D" w14:textId="77777777" w:rsidR="00EF1E4C" w:rsidRDefault="00EF1E4C">
      <w:pPr>
        <w:spacing w:after="0" w:line="260" w:lineRule="auto"/>
        <w:rPr>
          <w:rFonts w:cs="Arial"/>
        </w:rPr>
      </w:pPr>
    </w:p>
    <w:p w14:paraId="144D6354" w14:textId="77777777" w:rsidR="00EF1E4C" w:rsidRDefault="005F74D5">
      <w:pPr>
        <w:spacing w:after="0" w:line="260" w:lineRule="auto"/>
      </w:pPr>
      <w:r>
        <w:tab/>
        <w:t xml:space="preserve">(2) Zbiralnica uplenjene divjadi, kjer se izvaja </w:t>
      </w:r>
      <w:proofErr w:type="spellStart"/>
      <w:r>
        <w:t>izkoževanje</w:t>
      </w:r>
      <w:proofErr w:type="spellEnd"/>
      <w:r>
        <w:t xml:space="preserve"> trupov, mora poleg pogojev iz prvega ostavka tega člena imeti:</w:t>
      </w:r>
    </w:p>
    <w:p w14:paraId="77E846E8" w14:textId="77777777" w:rsidR="00EF1E4C" w:rsidRDefault="005F74D5">
      <w:pPr>
        <w:spacing w:after="0" w:line="260" w:lineRule="auto"/>
      </w:pPr>
      <w:r>
        <w:tab/>
        <w:t xml:space="preserve">– prostor ali ločeno mesto za </w:t>
      </w:r>
      <w:proofErr w:type="spellStart"/>
      <w:r>
        <w:t>izkoževanje</w:t>
      </w:r>
      <w:proofErr w:type="spellEnd"/>
      <w:r>
        <w:t xml:space="preserve"> trupov;</w:t>
      </w:r>
    </w:p>
    <w:p w14:paraId="24F537BB" w14:textId="77777777" w:rsidR="00EF1E4C" w:rsidRDefault="005F74D5">
      <w:pPr>
        <w:spacing w:after="0" w:line="260" w:lineRule="auto"/>
      </w:pPr>
      <w:r>
        <w:tab/>
        <w:t>– opremo za odiranje v visečem položaju;</w:t>
      </w:r>
    </w:p>
    <w:p w14:paraId="6E67C7BD" w14:textId="77777777" w:rsidR="00EF1E4C" w:rsidRDefault="005F74D5">
      <w:pPr>
        <w:spacing w:after="0" w:line="260" w:lineRule="auto"/>
      </w:pPr>
      <w:r>
        <w:tab/>
        <w:t>– naprave (sterilizator) za dezinfekcijo orodja z vročo vodo, ki ima najmanj 82 °C , ali drug sistem z enakim učinkom;</w:t>
      </w:r>
    </w:p>
    <w:p w14:paraId="1E669074" w14:textId="77777777" w:rsidR="00EF1E4C" w:rsidRDefault="005F74D5">
      <w:pPr>
        <w:spacing w:after="0" w:line="260" w:lineRule="auto"/>
      </w:pPr>
      <w:r>
        <w:tab/>
      </w:r>
      <w:r>
        <w:t xml:space="preserve">– ločen prostor ali mesto za skladiščenje </w:t>
      </w:r>
      <w:proofErr w:type="spellStart"/>
      <w:r>
        <w:t>izkoženih</w:t>
      </w:r>
      <w:proofErr w:type="spellEnd"/>
      <w:r>
        <w:t xml:space="preserve"> trupov od </w:t>
      </w:r>
      <w:proofErr w:type="spellStart"/>
      <w:r>
        <w:t>neizkoženih</w:t>
      </w:r>
      <w:proofErr w:type="spellEnd"/>
      <w:r>
        <w:t>, če se takšno skladiščenje v zbiralnici uplenjene divjadi izvaja.</w:t>
      </w:r>
    </w:p>
    <w:p w14:paraId="5FC0701B" w14:textId="77777777" w:rsidR="00EF1E4C" w:rsidRDefault="005F74D5">
      <w:pPr>
        <w:pStyle w:val="len"/>
        <w:spacing w:line="260" w:lineRule="auto"/>
      </w:pPr>
      <w:r>
        <w:t>9. člen</w:t>
      </w:r>
    </w:p>
    <w:p w14:paraId="74999DF6" w14:textId="77777777" w:rsidR="00EF1E4C" w:rsidRDefault="005F74D5">
      <w:pPr>
        <w:pStyle w:val="lennaslov"/>
        <w:spacing w:line="260" w:lineRule="auto"/>
      </w:pPr>
      <w:r>
        <w:t>(zagotavljanje sledljivosti trupov in izjava usposobljene osebe)</w:t>
      </w:r>
    </w:p>
    <w:p w14:paraId="444DE49F" w14:textId="77777777" w:rsidR="00EF1E4C" w:rsidRDefault="00EF1E4C">
      <w:pPr>
        <w:spacing w:after="0" w:line="260" w:lineRule="auto"/>
        <w:rPr>
          <w:rFonts w:cs="Arial"/>
        </w:rPr>
      </w:pPr>
    </w:p>
    <w:p w14:paraId="7B488425" w14:textId="77777777" w:rsidR="00EF1E4C" w:rsidRDefault="005F74D5">
      <w:pPr>
        <w:spacing w:after="0" w:line="260" w:lineRule="auto"/>
      </w:pPr>
      <w:r>
        <w:tab/>
        <w:t xml:space="preserve">(1) Sledljivost trupov uplenjene divjadi se zagotavlja z individualno identifikacijsko oznako (v nadaljnjem besedilu: vezica), v skladu s predpisom, ki določa označevanje odvzete parkljaste divjadi in evidentiranju divjadi po odvzemu  </w:t>
      </w:r>
    </w:p>
    <w:p w14:paraId="28027E39" w14:textId="77777777" w:rsidR="00EF1E4C" w:rsidRDefault="00EF1E4C">
      <w:pPr>
        <w:spacing w:after="0" w:line="260" w:lineRule="auto"/>
        <w:rPr>
          <w:rFonts w:cs="Arial"/>
        </w:rPr>
      </w:pPr>
    </w:p>
    <w:p w14:paraId="02B11113" w14:textId="282B8A00" w:rsidR="00EF1E4C" w:rsidRDefault="005F74D5">
      <w:pPr>
        <w:spacing w:after="0" w:line="260" w:lineRule="auto"/>
      </w:pPr>
      <w:r>
        <w:tab/>
        <w:t xml:space="preserve">(2) Ne glede na prejšnji odstavek se sledljivost za </w:t>
      </w:r>
      <w:r w:rsidR="00F15B18">
        <w:t xml:space="preserve">rjavega </w:t>
      </w:r>
      <w:r>
        <w:t>medveda in malo divjad zagotavlja z izjavo usposobljene osebe ali v primeru ugotovljenih nepravilnosti s poročilom o ugotovitvah pri pregledu, v fizični obliki.</w:t>
      </w:r>
    </w:p>
    <w:p w14:paraId="5DE8BA80" w14:textId="77777777" w:rsidR="00EF1E4C" w:rsidRDefault="00EF1E4C">
      <w:pPr>
        <w:spacing w:after="0" w:line="260" w:lineRule="auto"/>
        <w:rPr>
          <w:rFonts w:cs="Arial"/>
        </w:rPr>
      </w:pPr>
    </w:p>
    <w:p w14:paraId="4447ADF9" w14:textId="77777777" w:rsidR="00EF1E4C" w:rsidRDefault="005F74D5">
      <w:pPr>
        <w:spacing w:after="0" w:line="260" w:lineRule="auto"/>
      </w:pPr>
      <w:r>
        <w:tab/>
        <w:t xml:space="preserve">(3) Vezica, izjava usposobljene osebe ali poročilo o ugotovitvah pri pregledu mora biti pritrjena na trup odstreljene divjadi ali rjavega medveda do </w:t>
      </w:r>
      <w:proofErr w:type="spellStart"/>
      <w:r>
        <w:t>izkoženja</w:t>
      </w:r>
      <w:proofErr w:type="spellEnd"/>
      <w:r>
        <w:t xml:space="preserve"> in razkosanja oziroma, v primeru dajanja na trg manjših količin divjadi ali rjavega medveda, do obrata prodaje na drobno.</w:t>
      </w:r>
    </w:p>
    <w:p w14:paraId="0CEA0266" w14:textId="77777777" w:rsidR="00EF1E4C" w:rsidRDefault="00EF1E4C">
      <w:pPr>
        <w:spacing w:after="0" w:line="260" w:lineRule="auto"/>
        <w:rPr>
          <w:rFonts w:cs="Arial"/>
        </w:rPr>
      </w:pPr>
    </w:p>
    <w:p w14:paraId="086ACDD6" w14:textId="77777777" w:rsidR="00EF1E4C" w:rsidRDefault="005F74D5">
      <w:pPr>
        <w:spacing w:after="0" w:line="260" w:lineRule="auto"/>
      </w:pPr>
      <w:r>
        <w:tab/>
        <w:t>(4) Trup uplenjene divjadi oziroma rjavega medveda, za katerega sledljivost ni zagotovljena, se ne sme dati na trg.</w:t>
      </w:r>
    </w:p>
    <w:p w14:paraId="046748DD" w14:textId="77777777" w:rsidR="00EF1E4C" w:rsidRDefault="005F74D5">
      <w:pPr>
        <w:pStyle w:val="len"/>
        <w:spacing w:line="260" w:lineRule="auto"/>
      </w:pPr>
      <w:r>
        <w:t>10. člen</w:t>
      </w:r>
    </w:p>
    <w:p w14:paraId="0962E9A8" w14:textId="77777777" w:rsidR="00EF1E4C" w:rsidRDefault="005F74D5">
      <w:pPr>
        <w:pStyle w:val="lennaslov"/>
        <w:spacing w:line="260" w:lineRule="auto"/>
      </w:pPr>
      <w:r>
        <w:t>(opravljanje prvega pregleda uplenjene divjadi)</w:t>
      </w:r>
    </w:p>
    <w:p w14:paraId="32AA7B51" w14:textId="77777777" w:rsidR="00EF1E4C" w:rsidRDefault="00EF1E4C">
      <w:pPr>
        <w:spacing w:after="0" w:line="260" w:lineRule="auto"/>
        <w:rPr>
          <w:rFonts w:cs="Arial"/>
        </w:rPr>
      </w:pPr>
    </w:p>
    <w:p w14:paraId="5149AF7C" w14:textId="77777777" w:rsidR="00EF1E4C" w:rsidRDefault="005F74D5">
      <w:pPr>
        <w:spacing w:after="0" w:line="260" w:lineRule="auto"/>
      </w:pPr>
      <w:r>
        <w:tab/>
        <w:t>(1) Vsak trup uplenjene divjadi ali rjavega medveda, dostavljen v zbiralnico uplenjene divjadi, ki je namenjen za prehrano ljudi, pregleda usposobljena oseba.</w:t>
      </w:r>
    </w:p>
    <w:p w14:paraId="12DE18D1" w14:textId="77777777" w:rsidR="00EF1E4C" w:rsidRDefault="00EF1E4C">
      <w:pPr>
        <w:spacing w:after="0" w:line="260" w:lineRule="auto"/>
        <w:rPr>
          <w:rFonts w:cs="Arial"/>
        </w:rPr>
      </w:pPr>
    </w:p>
    <w:p w14:paraId="6D6ACB8F" w14:textId="77777777" w:rsidR="00EF1E4C" w:rsidRDefault="005F74D5">
      <w:pPr>
        <w:spacing w:after="0" w:line="260" w:lineRule="auto"/>
      </w:pPr>
      <w:r>
        <w:tab/>
        <w:t xml:space="preserve">(2) Pred opravljanjem prvega pregleda uplenjene divjadi ali rjavega medveda usposobljena oseba preveri, ali je zagotovljena sledljivost iz prejšnjega člena tega pravilnika.  </w:t>
      </w:r>
    </w:p>
    <w:p w14:paraId="351031A6" w14:textId="77777777" w:rsidR="00EF1E4C" w:rsidRDefault="00EF1E4C">
      <w:pPr>
        <w:spacing w:after="0" w:line="260" w:lineRule="auto"/>
        <w:rPr>
          <w:rFonts w:cs="Arial"/>
        </w:rPr>
      </w:pPr>
    </w:p>
    <w:p w14:paraId="494D7B28" w14:textId="77777777" w:rsidR="00EF1E4C" w:rsidRDefault="005F74D5">
      <w:pPr>
        <w:spacing w:after="0" w:line="260" w:lineRule="auto"/>
      </w:pPr>
      <w:r>
        <w:lastRenderedPageBreak/>
        <w:tab/>
        <w:t>(3) Vsak uplenitelj mora usposobljeno osebo obvestiti o uplenitvi divjadi ali rjavega medveda in o morebitnem nenormalnem obnašanju živali pred odstrelom. Zagotoviti mora, da se skupaj s trupom uplenjene divjadi oziroma rjavega medveda v lovsko zbiralnico dostavijo tudi vsi notranji organi, razen prebavil in spolnih organov. Odstranjevanje glave in nog ni dovoljeno, dokler usposobljena oseba ne opravi pregleda.</w:t>
      </w:r>
    </w:p>
    <w:p w14:paraId="3C7A7CCE" w14:textId="77777777" w:rsidR="00EF1E4C" w:rsidRDefault="00EF1E4C">
      <w:pPr>
        <w:spacing w:after="0" w:line="260" w:lineRule="auto"/>
        <w:rPr>
          <w:rFonts w:cs="Arial"/>
        </w:rPr>
      </w:pPr>
    </w:p>
    <w:p w14:paraId="4212CB6B" w14:textId="77777777" w:rsidR="00EF1E4C" w:rsidRDefault="005F74D5">
      <w:pPr>
        <w:spacing w:after="0" w:line="260" w:lineRule="auto"/>
      </w:pPr>
      <w:r>
        <w:tab/>
        <w:t>(4) Prvi pregled uplenjene divjadi oziroma rjavega medveda mora biti opravljen najkasneje v 24-ih urah po dostavi v zbiralnico uplenjene divjadi. Usposobljena oseba mora v istem roku vnesti podatke o opravljenem prvem pregledu v aplikacijo, podatke o kupcu pa najpozneje pred odpremo trupa iz zbiralnice uplenjene divjadi.</w:t>
      </w:r>
      <w:r>
        <w:br/>
      </w:r>
    </w:p>
    <w:p w14:paraId="6612A6E1" w14:textId="77777777" w:rsidR="00EF1E4C" w:rsidRDefault="00EF1E4C">
      <w:pPr>
        <w:spacing w:after="0" w:line="260" w:lineRule="auto"/>
        <w:rPr>
          <w:rFonts w:cs="Arial"/>
        </w:rPr>
      </w:pPr>
    </w:p>
    <w:p w14:paraId="7498EBDD" w14:textId="77777777" w:rsidR="00EF1E4C" w:rsidRDefault="005F74D5">
      <w:pPr>
        <w:spacing w:after="0" w:line="260" w:lineRule="auto"/>
      </w:pPr>
      <w:r>
        <w:tab/>
      </w:r>
      <w:r>
        <w:t>(5) Prvi pregled uplenjene divjadi oziroma rjavega medveda obsega najmanj:</w:t>
      </w:r>
    </w:p>
    <w:p w14:paraId="299D6D3B" w14:textId="77777777" w:rsidR="00EF1E4C" w:rsidRDefault="005F74D5">
      <w:pPr>
        <w:spacing w:after="0" w:line="260" w:lineRule="auto"/>
      </w:pPr>
      <w:r>
        <w:tab/>
        <w:t>– pregled zunanjosti trupa;</w:t>
      </w:r>
    </w:p>
    <w:p w14:paraId="1774324C" w14:textId="77777777" w:rsidR="00EF1E4C" w:rsidRDefault="005F74D5">
      <w:pPr>
        <w:spacing w:after="0" w:line="260" w:lineRule="auto"/>
      </w:pPr>
      <w:r>
        <w:tab/>
        <w:t>– pregled vidnih sluznic in telesnih odprtin;</w:t>
      </w:r>
    </w:p>
    <w:p w14:paraId="5FBA5A7C" w14:textId="5ED678CF" w:rsidR="00EF1E4C" w:rsidRDefault="005F74D5">
      <w:pPr>
        <w:spacing w:after="0" w:line="260" w:lineRule="auto"/>
      </w:pPr>
      <w:r>
        <w:tab/>
        <w:t>– pregled pripadajočih notranjih organov (srce, pljuča, jetra, vranica in ledvica), ki so predloženi skupaj s trupom</w:t>
      </w:r>
      <w:r w:rsidR="00A52D85">
        <w:t xml:space="preserve"> in</w:t>
      </w:r>
    </w:p>
    <w:p w14:paraId="0B2E2ED3" w14:textId="267AC112" w:rsidR="00EF1E4C" w:rsidRDefault="005F74D5">
      <w:pPr>
        <w:spacing w:after="0" w:line="260" w:lineRule="auto"/>
      </w:pPr>
      <w:r>
        <w:tab/>
        <w:t xml:space="preserve">– pregled in </w:t>
      </w:r>
      <w:r w:rsidR="00A52D85">
        <w:t xml:space="preserve">presojo </w:t>
      </w:r>
      <w:r>
        <w:t>morebitne onesnaženosti ali poškodb.</w:t>
      </w:r>
    </w:p>
    <w:p w14:paraId="05C71E16" w14:textId="77777777" w:rsidR="00EF1E4C" w:rsidRDefault="00EF1E4C">
      <w:pPr>
        <w:spacing w:after="0" w:line="260" w:lineRule="auto"/>
        <w:rPr>
          <w:rFonts w:cs="Arial"/>
        </w:rPr>
      </w:pPr>
    </w:p>
    <w:p w14:paraId="42D9E5C5" w14:textId="77777777" w:rsidR="00EF1E4C" w:rsidRDefault="005F74D5">
      <w:pPr>
        <w:spacing w:after="0" w:line="260" w:lineRule="auto"/>
      </w:pPr>
      <w:r>
        <w:tab/>
      </w:r>
      <w:r>
        <w:t>(6) Če usposobljena oseba pri pregledu trupa in pripadajočih organov ne ugotovi nobenih sprememb potrdi »izjavo usposobljene osebe« v aplikaciji ali izpolni obrazec »izjava pooblaščene usposobljene osebe« v fizični obliki za primere iz drugega odstavka prejšnjega člena.</w:t>
      </w:r>
    </w:p>
    <w:p w14:paraId="3C507DC0" w14:textId="77777777" w:rsidR="00EF1E4C" w:rsidRDefault="00EF1E4C">
      <w:pPr>
        <w:spacing w:after="0" w:line="260" w:lineRule="auto"/>
        <w:rPr>
          <w:rFonts w:cs="Arial"/>
        </w:rPr>
      </w:pPr>
    </w:p>
    <w:p w14:paraId="76F4F7A7" w14:textId="77777777" w:rsidR="00EF1E4C" w:rsidRDefault="005F74D5">
      <w:pPr>
        <w:spacing w:after="0" w:line="260" w:lineRule="auto"/>
      </w:pPr>
      <w:r>
        <w:tab/>
        <w:t xml:space="preserve">(7) V primeru neznačilnega obnašanja, ugotovljenih sprememb pri pregledu trupa in pripadajočih organov v skladu s četrtim odstavkom tega člena usposobljena oseba izpolni »poročilo o ugotovitvah pri pregledu« ter o spremembah oziroma opažanjih obvesti uradnega veterinarja Uprave. Uradni veterinar Uprave odloči ali je trup ustrezen za prehrano ljudi ali pa se odstrani v skladu z predpisi, ki urejajo a živalske stranske proizvode, ki niso namenjeni prehrani ljudi (v nadaljnjem besedilu: ŽSP zakonodaja). </w:t>
      </w:r>
    </w:p>
    <w:p w14:paraId="2ECDB7C2" w14:textId="77777777" w:rsidR="00EF1E4C" w:rsidRDefault="00EF1E4C">
      <w:pPr>
        <w:spacing w:after="0" w:line="260" w:lineRule="auto"/>
        <w:rPr>
          <w:rFonts w:cs="Arial"/>
        </w:rPr>
      </w:pPr>
    </w:p>
    <w:p w14:paraId="250F4B25" w14:textId="77777777" w:rsidR="00EF1E4C" w:rsidRDefault="005F74D5">
      <w:pPr>
        <w:spacing w:after="0" w:line="260" w:lineRule="auto"/>
      </w:pPr>
      <w:r>
        <w:tab/>
        <w:t>(8) Kadar trupu uplenjene divjadi oziroma rjavega medveda niso predloženi vsi pripadajoči notranji organi (srce, pljuča, jetra, vranica in ledvica), usposobljena oseba izpolni »poročilo o ugotovitvah pri pregledu«, kjer navede da trupu niso bili priloženi notranji organi. Tak trup se lahko uporabi za lastno porabo lovcev ali pa se odstrani v skladu z ŽSP zakonodajo.</w:t>
      </w:r>
    </w:p>
    <w:p w14:paraId="56C290B9" w14:textId="77777777" w:rsidR="00EF1E4C" w:rsidRDefault="00EF1E4C">
      <w:pPr>
        <w:spacing w:after="0" w:line="260" w:lineRule="auto"/>
        <w:rPr>
          <w:rFonts w:cs="Arial"/>
        </w:rPr>
      </w:pPr>
    </w:p>
    <w:p w14:paraId="0136F196" w14:textId="77777777" w:rsidR="00EF1E4C" w:rsidRDefault="005F74D5">
      <w:pPr>
        <w:spacing w:after="0" w:line="260" w:lineRule="auto"/>
      </w:pPr>
      <w:r>
        <w:tab/>
        <w:t xml:space="preserve">(9) Ne glede na določbe sedmega odstavka tega člena usposobljena oseba sama odloči, da se trup oziroma organi odstranijo v skladu z ŽSP zakonodajo v primerih, ko gre za očitne znake, da trup oziroma organi niso primerni za prehrano ljudi, kot so znaki gnitja, velika onesnaženost, zelo shujšane živali in podobno. </w:t>
      </w:r>
    </w:p>
    <w:p w14:paraId="33DEBBF1" w14:textId="77777777" w:rsidR="00EF1E4C" w:rsidRDefault="00EF1E4C">
      <w:pPr>
        <w:spacing w:after="0" w:line="260" w:lineRule="auto"/>
        <w:rPr>
          <w:rFonts w:cs="Arial"/>
        </w:rPr>
      </w:pPr>
    </w:p>
    <w:p w14:paraId="02DCEC17" w14:textId="77777777" w:rsidR="00EF1E4C" w:rsidRDefault="005F74D5">
      <w:pPr>
        <w:spacing w:after="0" w:line="260" w:lineRule="auto"/>
      </w:pPr>
      <w:r>
        <w:tab/>
        <w:t>(10) Vsebina oziroma obrazec »izjave usposobljene osebe« in »poročilo o ugotovitvah pri pregledu« sta določena v Prilogi 1, ki je sestavni del tega pravilnika.</w:t>
      </w:r>
    </w:p>
    <w:p w14:paraId="7059DDAC" w14:textId="77777777" w:rsidR="00EF1E4C" w:rsidRDefault="00EF1E4C">
      <w:pPr>
        <w:spacing w:after="0" w:line="260" w:lineRule="auto"/>
        <w:rPr>
          <w:rFonts w:cs="Arial"/>
        </w:rPr>
      </w:pPr>
    </w:p>
    <w:p w14:paraId="4299F13B" w14:textId="77777777" w:rsidR="00EF1E4C" w:rsidRDefault="005F74D5">
      <w:pPr>
        <w:spacing w:after="0" w:line="260" w:lineRule="auto"/>
      </w:pPr>
      <w:r>
        <w:tab/>
        <w:t xml:space="preserve">(11) Obrazce izjav oziroma potrdil v fizični obliki za svoje članice zagotovita LZS in Zavod za gozdove Slovenije (v nadaljnjem besedilu: ZGS). </w:t>
      </w:r>
    </w:p>
    <w:p w14:paraId="26C84039" w14:textId="77777777" w:rsidR="00EF1E4C" w:rsidRDefault="00EF1E4C">
      <w:pPr>
        <w:spacing w:after="0" w:line="260" w:lineRule="auto"/>
        <w:rPr>
          <w:rFonts w:cs="Arial"/>
        </w:rPr>
      </w:pPr>
    </w:p>
    <w:p w14:paraId="6B5491BD" w14:textId="77777777" w:rsidR="00EF1E4C" w:rsidRDefault="005F74D5">
      <w:pPr>
        <w:spacing w:after="0" w:line="260" w:lineRule="auto"/>
      </w:pPr>
      <w:r>
        <w:tab/>
        <w:t>(12) Izdelavo računalniške aplikacije za vodenje evidence odvzema parkljaste divjadi zagotovi ministrstvo pristojno za divjad in lovstvo.</w:t>
      </w:r>
    </w:p>
    <w:p w14:paraId="2667E0FE" w14:textId="77777777" w:rsidR="00EF1E4C" w:rsidRDefault="005F74D5">
      <w:pPr>
        <w:pStyle w:val="len"/>
        <w:spacing w:line="260" w:lineRule="auto"/>
      </w:pPr>
      <w:r>
        <w:t>11. člen</w:t>
      </w:r>
    </w:p>
    <w:p w14:paraId="7A2F4850" w14:textId="77777777" w:rsidR="00EF1E4C" w:rsidRDefault="005F74D5">
      <w:pPr>
        <w:pStyle w:val="lennaslov"/>
        <w:spacing w:line="260" w:lineRule="auto"/>
      </w:pPr>
      <w:r>
        <w:t>(zagotavljanja preiskav na trihinelo)</w:t>
      </w:r>
    </w:p>
    <w:p w14:paraId="02F60F51" w14:textId="77777777" w:rsidR="00EF1E4C" w:rsidRDefault="00EF1E4C">
      <w:pPr>
        <w:spacing w:after="0" w:line="260" w:lineRule="auto"/>
        <w:rPr>
          <w:rFonts w:cs="Arial"/>
        </w:rPr>
      </w:pPr>
    </w:p>
    <w:p w14:paraId="34B6396B" w14:textId="77777777" w:rsidR="00EF1E4C" w:rsidRDefault="005F74D5">
      <w:pPr>
        <w:spacing w:after="0" w:line="260" w:lineRule="auto"/>
      </w:pPr>
      <w:r>
        <w:lastRenderedPageBreak/>
        <w:tab/>
        <w:t xml:space="preserve">(1) Upravljalec lovišča mora zagotoviti preiskavo na trihinelo, kadar v okviru dovoljenih manjših količin daje na trg uplenjeno divjad, dovzetno za trihinelo oziroma rjavega medveda. Iz izvida preiskave na trihinelo mora biti razvidna sledljivost do kode na vezici.      </w:t>
      </w:r>
    </w:p>
    <w:p w14:paraId="4DC5910B" w14:textId="77777777" w:rsidR="00EF1E4C" w:rsidRDefault="00EF1E4C">
      <w:pPr>
        <w:spacing w:after="0" w:line="260" w:lineRule="auto"/>
        <w:rPr>
          <w:rFonts w:cs="Arial"/>
        </w:rPr>
      </w:pPr>
    </w:p>
    <w:p w14:paraId="2F5A354E" w14:textId="77777777" w:rsidR="00EF1E4C" w:rsidRDefault="005F74D5">
      <w:pPr>
        <w:spacing w:after="0" w:line="260" w:lineRule="auto"/>
      </w:pPr>
      <w:r>
        <w:tab/>
        <w:t>(2) Če se uplenjena divjad oziroma rjavi medved odpremi v obrat za obdelavo divjačine, se pregled na trihinelo opravi v tem obratu.</w:t>
      </w:r>
    </w:p>
    <w:p w14:paraId="32BBB0CD" w14:textId="77777777" w:rsidR="00EF1E4C" w:rsidRDefault="00EF1E4C">
      <w:pPr>
        <w:spacing w:after="0" w:line="260" w:lineRule="auto"/>
        <w:rPr>
          <w:rFonts w:cs="Arial"/>
        </w:rPr>
      </w:pPr>
    </w:p>
    <w:p w14:paraId="657A7C8A" w14:textId="77777777" w:rsidR="00EF1E4C" w:rsidRDefault="005F74D5">
      <w:pPr>
        <w:spacing w:after="0" w:line="260" w:lineRule="auto"/>
      </w:pPr>
      <w:r>
        <w:tab/>
        <w:t xml:space="preserve">(3) Kadar se meso uplenjene divjadi oziroma rjavega medveda uporabi za lastno porabo lovcev, preiskava na trihinelo ni obvezna. Usposobljena oseba na izjavi ali potrdilu o pregledu usposobljene osebe navede, da preiskava ni opravljena.  </w:t>
      </w:r>
    </w:p>
    <w:p w14:paraId="2708B2B2" w14:textId="77777777" w:rsidR="00EF1E4C" w:rsidRDefault="00EF1E4C">
      <w:pPr>
        <w:spacing w:after="0" w:line="260" w:lineRule="auto"/>
        <w:rPr>
          <w:rFonts w:cs="Arial"/>
        </w:rPr>
      </w:pPr>
    </w:p>
    <w:p w14:paraId="13BC141C" w14:textId="77777777" w:rsidR="00EF1E4C" w:rsidRDefault="005F74D5">
      <w:pPr>
        <w:spacing w:after="0" w:line="260" w:lineRule="auto"/>
      </w:pPr>
      <w:r>
        <w:tab/>
        <w:t xml:space="preserve">(4) Upravljalec lovišča ne sme dati na trg uplenjene divjadi oziroma rjavega medveda, za katero je v skladu s prvim odstavkom tega člena preiskava na trihinelo obvezna, dokler ni pridobljen negativen rezultat preiskave.  </w:t>
      </w:r>
    </w:p>
    <w:p w14:paraId="315C278D" w14:textId="77777777" w:rsidR="00EF1E4C" w:rsidRDefault="005F74D5">
      <w:pPr>
        <w:pStyle w:val="len"/>
        <w:spacing w:line="260" w:lineRule="auto"/>
      </w:pPr>
      <w:r>
        <w:t>12. člen</w:t>
      </w:r>
    </w:p>
    <w:p w14:paraId="37661A99" w14:textId="77777777" w:rsidR="00EF1E4C" w:rsidRDefault="005F74D5">
      <w:pPr>
        <w:pStyle w:val="lennaslov"/>
        <w:spacing w:line="260" w:lineRule="auto"/>
      </w:pPr>
      <w:r>
        <w:t>(hramba evidenc in odgovornost za sledljivost)</w:t>
      </w:r>
    </w:p>
    <w:p w14:paraId="63173945" w14:textId="77777777" w:rsidR="00EF1E4C" w:rsidRDefault="00EF1E4C">
      <w:pPr>
        <w:spacing w:after="0" w:line="260" w:lineRule="auto"/>
        <w:rPr>
          <w:rFonts w:cs="Arial"/>
        </w:rPr>
      </w:pPr>
    </w:p>
    <w:p w14:paraId="0CFCF62B" w14:textId="77777777" w:rsidR="00EF1E4C" w:rsidRDefault="005F74D5">
      <w:pPr>
        <w:spacing w:after="0" w:line="260" w:lineRule="auto"/>
      </w:pPr>
      <w:r>
        <w:tab/>
      </w:r>
      <w:r>
        <w:t>(1) Evidence, izjave in potrdila, ki se vodijo v skladu s tem pravilnikom, se hranijo najmanj tri leta.</w:t>
      </w:r>
    </w:p>
    <w:p w14:paraId="5F7C8AE3" w14:textId="77777777" w:rsidR="00EF1E4C" w:rsidRDefault="00EF1E4C">
      <w:pPr>
        <w:spacing w:after="0" w:line="260" w:lineRule="auto"/>
        <w:rPr>
          <w:rFonts w:cs="Arial"/>
        </w:rPr>
      </w:pPr>
    </w:p>
    <w:p w14:paraId="47E91A4E" w14:textId="77777777" w:rsidR="00EF1E4C" w:rsidRDefault="005F74D5">
      <w:pPr>
        <w:spacing w:after="0" w:line="260" w:lineRule="auto"/>
      </w:pPr>
      <w:r>
        <w:tab/>
        <w:t>(2) Za popolnost in točnost podatkov o sledljivosti so odgovorni:</w:t>
      </w:r>
    </w:p>
    <w:p w14:paraId="54A2F521" w14:textId="77777777" w:rsidR="00EF1E4C" w:rsidRDefault="005F74D5">
      <w:pPr>
        <w:spacing w:after="0" w:line="260" w:lineRule="auto"/>
      </w:pPr>
      <w:r>
        <w:tab/>
        <w:t>1. usposobljena oseba za pravilnost označitve z vezico in podatke o prvem pregledu uplenjene divjadi oziroma rjavega medveda;</w:t>
      </w:r>
    </w:p>
    <w:p w14:paraId="0AA2E82E" w14:textId="77777777" w:rsidR="00EF1E4C" w:rsidRDefault="005F74D5">
      <w:pPr>
        <w:spacing w:after="0" w:line="260" w:lineRule="auto"/>
      </w:pPr>
      <w:r>
        <w:tab/>
        <w:t>2. upravljalec lovišča za vodenje evidenc, zagotavljanje sledljivosti uplenjene divjadi oziroma rjavega medveda ter za podatke o opravljenih preiskavah na trihinelo.</w:t>
      </w:r>
    </w:p>
    <w:p w14:paraId="26B1E37C" w14:textId="77777777" w:rsidR="00EF1E4C" w:rsidRDefault="005F74D5">
      <w:pPr>
        <w:pStyle w:val="Poglavje"/>
        <w:spacing w:line="260" w:lineRule="auto"/>
      </w:pPr>
      <w:r>
        <w:t>II. POGLAVJE</w:t>
      </w:r>
    </w:p>
    <w:p w14:paraId="1170DD6C" w14:textId="77777777" w:rsidR="00EF1E4C" w:rsidRDefault="005F74D5">
      <w:pPr>
        <w:pStyle w:val="Poglavjenaslov"/>
        <w:spacing w:line="260" w:lineRule="auto"/>
      </w:pPr>
      <w:r>
        <w:t>PREHODNE IN KONČNE DOLOČBE</w:t>
      </w:r>
    </w:p>
    <w:p w14:paraId="31EB35C0" w14:textId="77777777" w:rsidR="00EF1E4C" w:rsidRDefault="005F74D5">
      <w:pPr>
        <w:pStyle w:val="len"/>
        <w:spacing w:line="260" w:lineRule="auto"/>
      </w:pPr>
      <w:r>
        <w:t>13. člen</w:t>
      </w:r>
    </w:p>
    <w:p w14:paraId="2779E576" w14:textId="77777777" w:rsidR="00EF1E4C" w:rsidRDefault="005F74D5">
      <w:pPr>
        <w:pStyle w:val="lennaslov"/>
        <w:spacing w:line="260" w:lineRule="auto"/>
      </w:pPr>
      <w:r>
        <w:t>(prehodne določbe)</w:t>
      </w:r>
    </w:p>
    <w:p w14:paraId="0A64AA20" w14:textId="77777777" w:rsidR="00EF1E4C" w:rsidRDefault="00EF1E4C">
      <w:pPr>
        <w:spacing w:after="0" w:line="260" w:lineRule="auto"/>
        <w:rPr>
          <w:rFonts w:cs="Arial"/>
        </w:rPr>
      </w:pPr>
    </w:p>
    <w:p w14:paraId="52DF4153" w14:textId="77777777" w:rsidR="00EF1E4C" w:rsidRDefault="005F74D5">
      <w:pPr>
        <w:spacing w:after="0" w:line="260" w:lineRule="auto"/>
      </w:pPr>
      <w:r>
        <w:tab/>
        <w:t xml:space="preserve">(1) LZS najkasneje do 1. septembra 2026 Upravi pošlje seznam usposobljenih oseb, z aktivnim statusom.  </w:t>
      </w:r>
    </w:p>
    <w:p w14:paraId="59D9F3BA" w14:textId="77777777" w:rsidR="00EF1E4C" w:rsidRDefault="00EF1E4C">
      <w:pPr>
        <w:spacing w:after="0" w:line="260" w:lineRule="auto"/>
        <w:rPr>
          <w:rFonts w:cs="Arial"/>
        </w:rPr>
      </w:pPr>
    </w:p>
    <w:p w14:paraId="196819F6" w14:textId="77777777" w:rsidR="00EF1E4C" w:rsidRDefault="005F74D5">
      <w:pPr>
        <w:spacing w:after="0" w:line="260" w:lineRule="auto"/>
      </w:pPr>
      <w:r>
        <w:tab/>
        <w:t xml:space="preserve">(2) Usposobljene osebe vpisane v evidenco usposobljenih oseb iz šestega odstavka 5. člena tega pravilnika, ki jim bo v letu 2026 pretekel rok za obnovitveno usposabljanje, morajo obnovitveno usposabljanje v skladu s tem pravilnikom opraviti do konca leta 2026.    </w:t>
      </w:r>
    </w:p>
    <w:p w14:paraId="49B8C1B7" w14:textId="77777777" w:rsidR="00EF1E4C" w:rsidRDefault="00EF1E4C">
      <w:pPr>
        <w:spacing w:after="0" w:line="260" w:lineRule="auto"/>
        <w:rPr>
          <w:rFonts w:cs="Arial"/>
        </w:rPr>
      </w:pPr>
    </w:p>
    <w:p w14:paraId="4FEC7108" w14:textId="77777777" w:rsidR="00EF1E4C" w:rsidRDefault="005F74D5">
      <w:pPr>
        <w:spacing w:after="0" w:line="260" w:lineRule="auto"/>
      </w:pPr>
      <w:r>
        <w:tab/>
        <w:t xml:space="preserve">(3) Upravljalci lovišč in upravljavci lovišč s posebnim namenom morajo zagotoviti, da zbiralnice uplenjene divjadi izpolnjujejo pogoje iz prve alineje drugega odstavka 8. člena najkasneje do 1. maja 2030.   </w:t>
      </w:r>
    </w:p>
    <w:p w14:paraId="3CB91ACB" w14:textId="77777777" w:rsidR="00EF1E4C" w:rsidRDefault="005F74D5">
      <w:pPr>
        <w:pStyle w:val="len"/>
        <w:spacing w:line="260" w:lineRule="auto"/>
      </w:pPr>
      <w:r>
        <w:t>14. člen</w:t>
      </w:r>
    </w:p>
    <w:p w14:paraId="2445C440" w14:textId="77777777" w:rsidR="00EF1E4C" w:rsidRDefault="005F74D5">
      <w:pPr>
        <w:pStyle w:val="lennaslov"/>
        <w:spacing w:line="260" w:lineRule="auto"/>
      </w:pPr>
      <w:r>
        <w:t>(prenehanje veljavnosti)</w:t>
      </w:r>
    </w:p>
    <w:p w14:paraId="2386914F" w14:textId="77777777" w:rsidR="00EF1E4C" w:rsidRDefault="00EF1E4C">
      <w:pPr>
        <w:spacing w:after="0" w:line="260" w:lineRule="auto"/>
        <w:rPr>
          <w:rFonts w:cs="Arial"/>
        </w:rPr>
      </w:pPr>
    </w:p>
    <w:p w14:paraId="7C81572A" w14:textId="77777777" w:rsidR="00EF1E4C" w:rsidRDefault="005F74D5">
      <w:pPr>
        <w:spacing w:after="0" w:line="260" w:lineRule="auto"/>
      </w:pPr>
      <w:r>
        <w:tab/>
      </w:r>
      <w:r>
        <w:t>Z dnem uveljavitve tega pravilnika se preneha uporabljati Pravilnik o načinu usposabljanja lovcev za prvi pregled uplenjene divjadi (Uradni list RS, št. 94/07).</w:t>
      </w:r>
    </w:p>
    <w:p w14:paraId="08F9F3CD" w14:textId="77777777" w:rsidR="00EF1E4C" w:rsidRDefault="005F74D5">
      <w:pPr>
        <w:pStyle w:val="len"/>
        <w:spacing w:line="260" w:lineRule="auto"/>
      </w:pPr>
      <w:r>
        <w:lastRenderedPageBreak/>
        <w:t>15. člen</w:t>
      </w:r>
    </w:p>
    <w:p w14:paraId="780AB797" w14:textId="77777777" w:rsidR="00EF1E4C" w:rsidRDefault="005F74D5">
      <w:pPr>
        <w:pStyle w:val="lennaslov"/>
        <w:spacing w:line="260" w:lineRule="auto"/>
      </w:pPr>
      <w:r>
        <w:t>(začetek veljavnosti)</w:t>
      </w:r>
    </w:p>
    <w:p w14:paraId="4E321DEE" w14:textId="77777777" w:rsidR="00EF1E4C" w:rsidRDefault="00EF1E4C">
      <w:pPr>
        <w:spacing w:after="0" w:line="260" w:lineRule="auto"/>
        <w:rPr>
          <w:rFonts w:cs="Arial"/>
        </w:rPr>
      </w:pPr>
    </w:p>
    <w:p w14:paraId="73B319E3" w14:textId="77777777" w:rsidR="00EF1E4C" w:rsidRDefault="005F74D5">
      <w:pPr>
        <w:spacing w:after="0" w:line="260" w:lineRule="auto"/>
      </w:pPr>
      <w:r>
        <w:tab/>
        <w:t xml:space="preserve">(1) Ta pravilnik začne veljati petnajsti dan po objavi v Uradnem listu Republike Slovenije. </w:t>
      </w:r>
    </w:p>
    <w:p w14:paraId="38F4FEEB" w14:textId="77777777" w:rsidR="00EF1E4C" w:rsidRDefault="00EF1E4C">
      <w:pPr>
        <w:spacing w:after="0" w:line="260" w:lineRule="auto"/>
        <w:rPr>
          <w:rFonts w:cs="Arial"/>
        </w:rPr>
      </w:pPr>
    </w:p>
    <w:p w14:paraId="29E4551D" w14:textId="77777777" w:rsidR="00EF1E4C" w:rsidRDefault="005F74D5">
      <w:pPr>
        <w:spacing w:after="0" w:line="260" w:lineRule="auto"/>
      </w:pPr>
      <w:r>
        <w:tab/>
        <w:t xml:space="preserve">(2) Določbe drugega, tretjega in četrtega odstavka 9. člena ter določbe šestega, sedmega, osmega, devetega, desetega, enajstega in dvanajstega odstavka 10. člena tega pravilnika se začnejo uporabljati 1. januarja 2027 </w:t>
      </w:r>
    </w:p>
    <w:p w14:paraId="37A207E9" w14:textId="77777777" w:rsidR="00EF1E4C" w:rsidRDefault="00EF1E4C">
      <w:pPr>
        <w:spacing w:after="0" w:line="260" w:lineRule="auto"/>
        <w:rPr>
          <w:rFonts w:cs="Arial"/>
        </w:rPr>
      </w:pPr>
    </w:p>
    <w:p w14:paraId="5E164F55" w14:textId="77777777" w:rsidR="00EF1E4C" w:rsidRDefault="005F74D5">
      <w:pPr>
        <w:spacing w:after="0" w:line="260" w:lineRule="auto"/>
      </w:pPr>
      <w:r>
        <w:t xml:space="preserve">Št. [/2026] </w:t>
      </w:r>
    </w:p>
    <w:p w14:paraId="18EE59FB" w14:textId="77777777" w:rsidR="00EF1E4C" w:rsidRDefault="00EF1E4C">
      <w:pPr>
        <w:spacing w:after="0" w:line="260" w:lineRule="auto"/>
        <w:rPr>
          <w:rFonts w:cs="Arial"/>
        </w:rPr>
      </w:pPr>
    </w:p>
    <w:p w14:paraId="0AFEAD75" w14:textId="77777777" w:rsidR="00EF1E4C" w:rsidRDefault="005F74D5">
      <w:pPr>
        <w:spacing w:after="0" w:line="260" w:lineRule="auto"/>
      </w:pPr>
      <w:r>
        <w:t>Ljubljana, dne 13. maja 2026</w:t>
      </w:r>
    </w:p>
    <w:p w14:paraId="6751089D" w14:textId="77777777" w:rsidR="00EF1E4C" w:rsidRDefault="00EF1E4C">
      <w:pPr>
        <w:spacing w:after="0" w:line="260" w:lineRule="auto"/>
        <w:rPr>
          <w:rFonts w:cs="Arial"/>
        </w:rPr>
      </w:pPr>
    </w:p>
    <w:p w14:paraId="2AC46832" w14:textId="77777777" w:rsidR="00EF1E4C" w:rsidRDefault="005F74D5">
      <w:pPr>
        <w:spacing w:after="0" w:line="260" w:lineRule="auto"/>
      </w:pPr>
      <w:r>
        <w:t>EVA 2026-2330-0037</w:t>
      </w:r>
    </w:p>
    <w:p w14:paraId="4BDE14FD" w14:textId="77777777" w:rsidR="00EF1E4C" w:rsidRDefault="00EF1E4C">
      <w:pPr>
        <w:spacing w:after="0" w:line="260" w:lineRule="auto"/>
        <w:rPr>
          <w:rFonts w:cs="Arial"/>
        </w:rPr>
      </w:pPr>
    </w:p>
    <w:p w14:paraId="21D80B0C" w14:textId="77777777" w:rsidR="00EF1E4C" w:rsidRDefault="005F74D5">
      <w:pPr>
        <w:pStyle w:val="Podpisnik"/>
        <w:spacing w:line="260" w:lineRule="auto"/>
      </w:pPr>
      <w:r>
        <w:t xml:space="preserve">Mateja </w:t>
      </w:r>
      <w:proofErr w:type="spellStart"/>
      <w:r>
        <w:t>Čalušić</w:t>
      </w:r>
      <w:proofErr w:type="spellEnd"/>
      <w:r>
        <w:br/>
        <w:t>ministrica</w:t>
      </w:r>
    </w:p>
    <w:p w14:paraId="782C9CBA" w14:textId="77777777" w:rsidR="00EF1E4C" w:rsidRDefault="00EF1E4C">
      <w:pPr>
        <w:spacing w:after="0" w:line="260" w:lineRule="auto"/>
        <w:rPr>
          <w:rFonts w:cs="Arial"/>
        </w:rPr>
      </w:pPr>
    </w:p>
    <w:p w14:paraId="628595D0" w14:textId="77777777" w:rsidR="00EF1E4C" w:rsidRDefault="005F74D5">
      <w:pPr>
        <w:spacing w:after="0" w:line="240" w:lineRule="auto"/>
      </w:pPr>
      <w:r>
        <w:t xml:space="preserve">Priloga: </w:t>
      </w:r>
    </w:p>
    <w:p w14:paraId="39D12B59" w14:textId="77777777" w:rsidR="00EF1E4C" w:rsidRDefault="005F74D5">
      <w:pPr>
        <w:spacing w:after="0" w:line="240" w:lineRule="auto"/>
      </w:pPr>
      <w:r>
        <w:t>Priloga_1.pdf</w:t>
      </w:r>
    </w:p>
    <w:sectPr w:rsidR="00EF1E4C">
      <w:footerReference w:type="default" r:id="rId6"/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7497E0" w14:textId="77777777" w:rsidR="00A85241" w:rsidRDefault="00A85241">
      <w:pPr>
        <w:spacing w:after="0" w:line="240" w:lineRule="auto"/>
      </w:pPr>
      <w:r>
        <w:separator/>
      </w:r>
    </w:p>
  </w:endnote>
  <w:endnote w:type="continuationSeparator" w:id="0">
    <w:p w14:paraId="39A0AE48" w14:textId="77777777" w:rsidR="00A85241" w:rsidRDefault="00A852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B73AC9" w14:textId="77777777" w:rsidR="00EF1E4C" w:rsidRDefault="005F74D5">
    <w:r>
      <w:rPr>
        <w:i/>
        <w:sz w:val="16"/>
      </w:rPr>
      <w:t>Ustvarjeno v MOPED-DOCS, 13. 05. 2026 09:34:39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3BC680" w14:textId="77777777" w:rsidR="00A85241" w:rsidRDefault="00A85241">
      <w:pPr>
        <w:spacing w:after="0" w:line="240" w:lineRule="auto"/>
      </w:pPr>
      <w:r>
        <w:separator/>
      </w:r>
    </w:p>
  </w:footnote>
  <w:footnote w:type="continuationSeparator" w:id="0">
    <w:p w14:paraId="001181E0" w14:textId="77777777" w:rsidR="00A85241" w:rsidRDefault="00A8524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20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1E4C"/>
    <w:rsid w:val="00095CD7"/>
    <w:rsid w:val="000F4392"/>
    <w:rsid w:val="005F74D5"/>
    <w:rsid w:val="006C237C"/>
    <w:rsid w:val="009909E5"/>
    <w:rsid w:val="00A52D85"/>
    <w:rsid w:val="00A85241"/>
    <w:rsid w:val="00B34337"/>
    <w:rsid w:val="00E11DE2"/>
    <w:rsid w:val="00E53B90"/>
    <w:rsid w:val="00EF1E4C"/>
    <w:rsid w:val="00F15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BEEBD0"/>
  <w15:docId w15:val="{FD4D438C-D27E-4346-BE93-5CDD37B5A2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theme="minorBidi"/>
        <w:lang w:val="sl-SI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A3E20"/>
    <w:pPr>
      <w:jc w:val="both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Naslov1">
    <w:name w:val="Naslov1"/>
    <w:qFormat/>
    <w:pPr>
      <w:spacing w:after="0"/>
      <w:jc w:val="center"/>
    </w:pPr>
    <w:rPr>
      <w:b/>
    </w:rPr>
  </w:style>
  <w:style w:type="paragraph" w:customStyle="1" w:styleId="Del">
    <w:name w:val="Del"/>
    <w:qFormat/>
    <w:pPr>
      <w:spacing w:before="480" w:after="0"/>
      <w:jc w:val="center"/>
    </w:pPr>
  </w:style>
  <w:style w:type="paragraph" w:customStyle="1" w:styleId="Delnaslov">
    <w:name w:val="Del naslov"/>
    <w:qFormat/>
    <w:pPr>
      <w:spacing w:after="0"/>
      <w:jc w:val="center"/>
    </w:pPr>
  </w:style>
  <w:style w:type="paragraph" w:customStyle="1" w:styleId="Poglavje">
    <w:name w:val="Poglavje"/>
    <w:qFormat/>
    <w:pPr>
      <w:spacing w:before="480" w:after="0"/>
      <w:jc w:val="center"/>
    </w:pPr>
  </w:style>
  <w:style w:type="paragraph" w:customStyle="1" w:styleId="Poglavjenaslov">
    <w:name w:val="Poglavje naslov"/>
    <w:qFormat/>
    <w:pPr>
      <w:spacing w:after="0"/>
      <w:jc w:val="center"/>
    </w:pPr>
  </w:style>
  <w:style w:type="paragraph" w:customStyle="1" w:styleId="Oddeleknaslov">
    <w:name w:val="Oddelek naslov"/>
    <w:qFormat/>
    <w:pPr>
      <w:spacing w:after="0"/>
      <w:jc w:val="center"/>
    </w:pPr>
  </w:style>
  <w:style w:type="paragraph" w:customStyle="1" w:styleId="Pododdeleknaslov">
    <w:name w:val="Pododdelek naslov"/>
    <w:qFormat/>
    <w:pPr>
      <w:spacing w:after="0"/>
      <w:jc w:val="center"/>
    </w:pPr>
  </w:style>
  <w:style w:type="paragraph" w:customStyle="1" w:styleId="Odseknaslov">
    <w:name w:val="Odsek naslov"/>
    <w:qFormat/>
    <w:pPr>
      <w:spacing w:after="0"/>
      <w:jc w:val="center"/>
    </w:pPr>
  </w:style>
  <w:style w:type="paragraph" w:customStyle="1" w:styleId="Oddelek">
    <w:name w:val="Oddelek"/>
    <w:qFormat/>
    <w:pPr>
      <w:spacing w:before="480" w:after="0"/>
      <w:jc w:val="center"/>
    </w:pPr>
  </w:style>
  <w:style w:type="paragraph" w:customStyle="1" w:styleId="Pododdelek">
    <w:name w:val="Pododdelek"/>
    <w:qFormat/>
    <w:pPr>
      <w:spacing w:before="480" w:after="0"/>
      <w:jc w:val="center"/>
    </w:pPr>
  </w:style>
  <w:style w:type="paragraph" w:customStyle="1" w:styleId="Odsek">
    <w:name w:val="Odsek"/>
    <w:qFormat/>
    <w:pPr>
      <w:spacing w:before="480" w:after="0"/>
      <w:jc w:val="center"/>
    </w:pPr>
  </w:style>
  <w:style w:type="paragraph" w:customStyle="1" w:styleId="len">
    <w:name w:val="Člen"/>
    <w:qFormat/>
    <w:pPr>
      <w:spacing w:before="480" w:after="0"/>
      <w:jc w:val="center"/>
    </w:pPr>
    <w:rPr>
      <w:b/>
    </w:rPr>
  </w:style>
  <w:style w:type="paragraph" w:customStyle="1" w:styleId="lennaslov">
    <w:name w:val="Člen naslov"/>
    <w:qFormat/>
    <w:pPr>
      <w:spacing w:after="0"/>
      <w:jc w:val="center"/>
    </w:pPr>
    <w:rPr>
      <w:b/>
    </w:rPr>
  </w:style>
  <w:style w:type="paragraph" w:customStyle="1" w:styleId="Odstavek">
    <w:name w:val="Odstavek"/>
    <w:qFormat/>
    <w:pPr>
      <w:spacing w:before="360" w:after="0"/>
      <w:ind w:firstLine="567"/>
      <w:jc w:val="both"/>
    </w:pPr>
  </w:style>
  <w:style w:type="paragraph" w:customStyle="1" w:styleId="tevilnatoka">
    <w:name w:val="Številčna točka"/>
    <w:qFormat/>
    <w:pPr>
      <w:jc w:val="both"/>
    </w:pPr>
  </w:style>
  <w:style w:type="paragraph" w:customStyle="1" w:styleId="rkovnatoka">
    <w:name w:val="Črkovna točka"/>
    <w:qFormat/>
    <w:pPr>
      <w:jc w:val="both"/>
    </w:pPr>
  </w:style>
  <w:style w:type="paragraph" w:customStyle="1" w:styleId="Alinea">
    <w:name w:val="Alinea"/>
    <w:qFormat/>
    <w:pPr>
      <w:jc w:val="both"/>
    </w:pPr>
  </w:style>
  <w:style w:type="character" w:customStyle="1" w:styleId="Hiperpovezava1">
    <w:name w:val="Hiperpovezava1"/>
    <w:basedOn w:val="Privzetapisavaodstavka"/>
    <w:uiPriority w:val="99"/>
    <w:unhideWhenUsed/>
    <w:rsid w:val="005C3D8F"/>
    <w:rPr>
      <w:color w:val="0000FF" w:themeColor="hyperlink"/>
      <w:u w:val="single"/>
    </w:rPr>
  </w:style>
  <w:style w:type="paragraph" w:styleId="Glava">
    <w:name w:val="header"/>
    <w:basedOn w:val="Navaden"/>
    <w:link w:val="Glav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945425"/>
  </w:style>
  <w:style w:type="paragraph" w:styleId="Noga">
    <w:name w:val="footer"/>
    <w:basedOn w:val="Navaden"/>
    <w:link w:val="Nog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945425"/>
  </w:style>
  <w:style w:type="table" w:styleId="Tabelamrea">
    <w:name w:val="Table Grid"/>
    <w:basedOn w:val="Navadnatabela"/>
    <w:uiPriority w:val="39"/>
    <w:rsid w:val="000E33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rajckaNaslovZamik">
    <w:name w:val="SrajckaNaslovZamik"/>
    <w:basedOn w:val="Navaden"/>
    <w:qFormat/>
    <w:rsid w:val="000B0CD1"/>
    <w:pPr>
      <w:spacing w:after="0" w:line="240" w:lineRule="auto"/>
    </w:pPr>
    <w:rPr>
      <w:rFonts w:cs="Arial"/>
      <w:b/>
    </w:rPr>
  </w:style>
  <w:style w:type="paragraph" w:customStyle="1" w:styleId="Odebeljeno">
    <w:name w:val="Odebeljeno"/>
    <w:basedOn w:val="Navaden"/>
    <w:qFormat/>
    <w:rsid w:val="0029037E"/>
    <w:pPr>
      <w:spacing w:after="0" w:line="240" w:lineRule="auto"/>
    </w:pPr>
    <w:rPr>
      <w:rFonts w:cs="Arial"/>
      <w:b/>
    </w:rPr>
  </w:style>
  <w:style w:type="paragraph" w:customStyle="1" w:styleId="DesnaPoravnava">
    <w:name w:val="DesnaPoravnava"/>
    <w:basedOn w:val="Navaden"/>
    <w:qFormat/>
    <w:rsid w:val="007652EC"/>
    <w:pPr>
      <w:jc w:val="right"/>
    </w:pPr>
  </w:style>
  <w:style w:type="paragraph" w:customStyle="1" w:styleId="Podpisnik">
    <w:name w:val="Podpisnik"/>
    <w:basedOn w:val="Navaden"/>
    <w:qFormat/>
    <w:rsid w:val="007651EC"/>
    <w:pPr>
      <w:widowControl w:val="0"/>
      <w:spacing w:after="0" w:line="260" w:lineRule="exact"/>
      <w:ind w:left="3969"/>
      <w:jc w:val="center"/>
    </w:pPr>
  </w:style>
  <w:style w:type="paragraph" w:customStyle="1" w:styleId="SredinskoOdebeljeno">
    <w:name w:val="SredinskoOdebeljeno"/>
    <w:basedOn w:val="Navaden"/>
    <w:qFormat/>
    <w:rsid w:val="007652EC"/>
    <w:pPr>
      <w:spacing w:after="0" w:line="240" w:lineRule="auto"/>
      <w:jc w:val="center"/>
    </w:pPr>
    <w:rPr>
      <w:rFonts w:cs="Arial"/>
      <w:b/>
    </w:rPr>
  </w:style>
  <w:style w:type="paragraph" w:customStyle="1" w:styleId="Sredinsko">
    <w:name w:val="Sredinsko"/>
    <w:basedOn w:val="Navaden"/>
    <w:qFormat/>
    <w:rsid w:val="007652EC"/>
    <w:pPr>
      <w:spacing w:after="0" w:line="240" w:lineRule="auto"/>
      <w:jc w:val="center"/>
    </w:pPr>
    <w:rPr>
      <w:rFonts w:cs="Arial"/>
    </w:rPr>
  </w:style>
  <w:style w:type="paragraph" w:customStyle="1" w:styleId="center">
    <w:name w:val="center"/>
    <w:pPr>
      <w:jc w:val="center"/>
    </w:pPr>
  </w:style>
  <w:style w:type="table" w:customStyle="1" w:styleId="Navadnatabela11">
    <w:name w:val="Navadna tabela 11"/>
    <w:basedOn w:val="Navadnatabela"/>
    <w:uiPriority w:val="41"/>
    <w:rsid w:val="0018585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Navadnatabela12">
    <w:name w:val="Navadna tabela 12"/>
    <w:basedOn w:val="Navadnatabela"/>
    <w:uiPriority w:val="41"/>
    <w:rsid w:val="00185855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Revizija">
    <w:name w:val="Revision"/>
    <w:hidden/>
    <w:uiPriority w:val="99"/>
    <w:semiHidden/>
    <w:rsid w:val="00E11DE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</TotalTime>
  <Pages>7</Pages>
  <Words>2317</Words>
  <Characters>13211</Characters>
  <Application>Microsoft Office Word</Application>
  <DocSecurity>4</DocSecurity>
  <Lines>110</Lines>
  <Paragraphs>30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 Svetličič</dc:creator>
  <cp:lastModifiedBy>Lena Gasparič Zver</cp:lastModifiedBy>
  <cp:revision>2</cp:revision>
  <dcterms:created xsi:type="dcterms:W3CDTF">2026-05-14T10:51:00Z</dcterms:created>
  <dcterms:modified xsi:type="dcterms:W3CDTF">2026-05-14T10:51:00Z</dcterms:modified>
</cp:coreProperties>
</file>