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F7079" w:rsidRPr="00FE5633" w:rsidRDefault="008F7079" w:rsidP="008F7079">
      <w:pPr>
        <w:jc w:val="both"/>
        <w:rPr>
          <w:rFonts w:ascii="Arial" w:eastAsia="Times New Roman" w:hAnsi="Arial" w:cs="Arial"/>
          <w:sz w:val="20"/>
          <w:szCs w:val="20"/>
        </w:rPr>
      </w:pPr>
      <w:r w:rsidRPr="00FE5633">
        <w:rPr>
          <w:rFonts w:ascii="Arial" w:eastAsia="Times New Roman" w:hAnsi="Arial" w:cs="Arial"/>
          <w:sz w:val="20"/>
          <w:szCs w:val="20"/>
        </w:rPr>
        <w:t>Na podlagi 23.c člena Zakona o državni statistiki (Uradni list RS, št. 45/95 in 9/01) generaln</w:t>
      </w:r>
      <w:r w:rsidR="004B6CB8">
        <w:rPr>
          <w:rFonts w:ascii="Arial" w:eastAsia="Times New Roman" w:hAnsi="Arial" w:cs="Arial"/>
          <w:sz w:val="20"/>
          <w:szCs w:val="20"/>
        </w:rPr>
        <w:t>a</w:t>
      </w:r>
      <w:r w:rsidR="00961B51" w:rsidRPr="00FE5633">
        <w:rPr>
          <w:rFonts w:ascii="Arial" w:eastAsia="Times New Roman" w:hAnsi="Arial" w:cs="Arial"/>
          <w:sz w:val="20"/>
          <w:szCs w:val="20"/>
        </w:rPr>
        <w:t xml:space="preserve"> direktor</w:t>
      </w:r>
      <w:r w:rsidR="004B6CB8">
        <w:rPr>
          <w:rFonts w:ascii="Arial" w:eastAsia="Times New Roman" w:hAnsi="Arial" w:cs="Arial"/>
          <w:sz w:val="20"/>
          <w:szCs w:val="20"/>
        </w:rPr>
        <w:t>ica</w:t>
      </w:r>
      <w:r w:rsidRPr="00FE5633">
        <w:rPr>
          <w:rFonts w:ascii="Arial" w:eastAsia="Times New Roman" w:hAnsi="Arial" w:cs="Arial"/>
          <w:sz w:val="20"/>
          <w:szCs w:val="20"/>
        </w:rPr>
        <w:t xml:space="preserve"> Statističnega urada Republike Slovenije v soglasju s pooblaščenimi izvajalci statističnih raziskovanj</w:t>
      </w:r>
      <w:r w:rsidR="008E34D7" w:rsidRPr="00FE5633">
        <w:rPr>
          <w:rFonts w:ascii="Arial" w:eastAsia="Times New Roman" w:hAnsi="Arial" w:cs="Arial"/>
          <w:sz w:val="20"/>
          <w:szCs w:val="20"/>
        </w:rPr>
        <w:t xml:space="preserve"> določa</w:t>
      </w:r>
    </w:p>
    <w:p w:rsidR="008F7079" w:rsidRPr="008F7079" w:rsidRDefault="008F7079" w:rsidP="008F7079">
      <w:pPr>
        <w:jc w:val="both"/>
        <w:rPr>
          <w:rFonts w:ascii="Arial" w:eastAsia="Times New Roman" w:hAnsi="Arial" w:cs="Arial"/>
          <w:sz w:val="20"/>
          <w:szCs w:val="20"/>
        </w:rPr>
      </w:pPr>
    </w:p>
    <w:p w:rsidR="008F7079" w:rsidRPr="008F7079" w:rsidRDefault="008F7079" w:rsidP="008F7079">
      <w:pPr>
        <w:jc w:val="both"/>
        <w:rPr>
          <w:rFonts w:ascii="Arial" w:eastAsia="Times New Roman" w:hAnsi="Arial" w:cs="Arial"/>
          <w:sz w:val="20"/>
          <w:szCs w:val="20"/>
        </w:rPr>
      </w:pPr>
    </w:p>
    <w:p w:rsidR="008F7079" w:rsidRPr="008F7079" w:rsidRDefault="008F7079" w:rsidP="008F7079">
      <w:pPr>
        <w:jc w:val="center"/>
        <w:rPr>
          <w:rFonts w:ascii="Arial" w:eastAsia="Times New Roman" w:hAnsi="Arial" w:cs="Arial"/>
          <w:b/>
          <w:sz w:val="22"/>
          <w:szCs w:val="22"/>
        </w:rPr>
      </w:pPr>
      <w:r w:rsidRPr="008F7079">
        <w:rPr>
          <w:rFonts w:ascii="Arial" w:eastAsia="Times New Roman" w:hAnsi="Arial" w:cs="Arial"/>
          <w:b/>
          <w:sz w:val="22"/>
          <w:szCs w:val="22"/>
        </w:rPr>
        <w:t>Spremembe</w:t>
      </w:r>
      <w:r w:rsidR="00F61C85">
        <w:rPr>
          <w:rFonts w:ascii="Arial" w:eastAsia="Times New Roman" w:hAnsi="Arial" w:cs="Arial"/>
          <w:b/>
          <w:sz w:val="22"/>
          <w:szCs w:val="22"/>
        </w:rPr>
        <w:t xml:space="preserve"> in dopolnitve</w:t>
      </w:r>
      <w:r w:rsidRPr="008F7079">
        <w:rPr>
          <w:rFonts w:ascii="Arial" w:eastAsia="Times New Roman" w:hAnsi="Arial" w:cs="Arial"/>
          <w:b/>
          <w:sz w:val="22"/>
          <w:szCs w:val="22"/>
        </w:rPr>
        <w:t xml:space="preserve"> Letnega programa </w:t>
      </w:r>
    </w:p>
    <w:p w:rsidR="008F7079" w:rsidRPr="008F7079" w:rsidRDefault="008F7079" w:rsidP="008F7079">
      <w:pPr>
        <w:jc w:val="center"/>
        <w:rPr>
          <w:rFonts w:ascii="Arial" w:eastAsia="Times New Roman" w:hAnsi="Arial" w:cs="Arial"/>
          <w:b/>
          <w:sz w:val="22"/>
          <w:szCs w:val="22"/>
        </w:rPr>
      </w:pPr>
      <w:r w:rsidRPr="008F7079">
        <w:rPr>
          <w:rFonts w:ascii="Arial" w:eastAsia="Times New Roman" w:hAnsi="Arial" w:cs="Arial"/>
          <w:b/>
          <w:sz w:val="22"/>
          <w:szCs w:val="22"/>
        </w:rPr>
        <w:t>statističnih raziskovanj za 20</w:t>
      </w:r>
      <w:r w:rsidR="00961B51">
        <w:rPr>
          <w:rFonts w:ascii="Arial" w:eastAsia="Times New Roman" w:hAnsi="Arial" w:cs="Arial"/>
          <w:b/>
          <w:sz w:val="22"/>
          <w:szCs w:val="22"/>
        </w:rPr>
        <w:t>2</w:t>
      </w:r>
      <w:r w:rsidR="004B6CB8">
        <w:rPr>
          <w:rFonts w:ascii="Arial" w:eastAsia="Times New Roman" w:hAnsi="Arial" w:cs="Arial"/>
          <w:b/>
          <w:sz w:val="22"/>
          <w:szCs w:val="22"/>
        </w:rPr>
        <w:t>6</w:t>
      </w:r>
      <w:r w:rsidRPr="008F7079">
        <w:rPr>
          <w:rFonts w:ascii="Arial" w:eastAsia="Times New Roman" w:hAnsi="Arial" w:cs="Arial"/>
          <w:b/>
          <w:sz w:val="22"/>
          <w:szCs w:val="22"/>
        </w:rPr>
        <w:t xml:space="preserve"> (velja od 1. 1. 20</w:t>
      </w:r>
      <w:r w:rsidR="00961B51">
        <w:rPr>
          <w:rFonts w:ascii="Arial" w:eastAsia="Times New Roman" w:hAnsi="Arial" w:cs="Arial"/>
          <w:b/>
          <w:sz w:val="22"/>
          <w:szCs w:val="22"/>
        </w:rPr>
        <w:t>2</w:t>
      </w:r>
      <w:r w:rsidR="004B6CB8">
        <w:rPr>
          <w:rFonts w:ascii="Arial" w:eastAsia="Times New Roman" w:hAnsi="Arial" w:cs="Arial"/>
          <w:b/>
          <w:sz w:val="22"/>
          <w:szCs w:val="22"/>
        </w:rPr>
        <w:t>6</w:t>
      </w:r>
      <w:r w:rsidRPr="008F7079">
        <w:rPr>
          <w:rFonts w:ascii="Arial" w:eastAsia="Times New Roman" w:hAnsi="Arial" w:cs="Arial"/>
          <w:b/>
          <w:sz w:val="22"/>
          <w:szCs w:val="22"/>
        </w:rPr>
        <w:t xml:space="preserve"> do 31. 12. 20</w:t>
      </w:r>
      <w:r w:rsidR="00961B51">
        <w:rPr>
          <w:rFonts w:ascii="Arial" w:eastAsia="Times New Roman" w:hAnsi="Arial" w:cs="Arial"/>
          <w:b/>
          <w:sz w:val="22"/>
          <w:szCs w:val="22"/>
        </w:rPr>
        <w:t>2</w:t>
      </w:r>
      <w:r w:rsidR="004B6CB8">
        <w:rPr>
          <w:rFonts w:ascii="Arial" w:eastAsia="Times New Roman" w:hAnsi="Arial" w:cs="Arial"/>
          <w:b/>
          <w:sz w:val="22"/>
          <w:szCs w:val="22"/>
        </w:rPr>
        <w:t>6</w:t>
      </w:r>
      <w:r w:rsidRPr="008F7079">
        <w:rPr>
          <w:rFonts w:ascii="Arial" w:eastAsia="Times New Roman" w:hAnsi="Arial" w:cs="Arial"/>
          <w:b/>
          <w:sz w:val="22"/>
          <w:szCs w:val="22"/>
        </w:rPr>
        <w:t>)</w:t>
      </w:r>
    </w:p>
    <w:p w:rsidR="008F7079" w:rsidRPr="008F7079" w:rsidRDefault="008F7079" w:rsidP="008F7079">
      <w:pPr>
        <w:jc w:val="center"/>
        <w:rPr>
          <w:rFonts w:ascii="Arial" w:eastAsia="Times New Roman" w:hAnsi="Arial" w:cs="Arial"/>
          <w:b/>
          <w:sz w:val="22"/>
          <w:szCs w:val="22"/>
        </w:rPr>
      </w:pPr>
    </w:p>
    <w:p w:rsidR="0040113D" w:rsidRDefault="0040113D">
      <w:pPr>
        <w:rPr>
          <w:rFonts w:ascii="Arial" w:eastAsia="Times New Roman" w:hAnsi="Arial" w:cs="Arial"/>
          <w:sz w:val="20"/>
          <w:szCs w:val="20"/>
        </w:rPr>
      </w:pPr>
    </w:p>
    <w:p w:rsidR="002C2CFE" w:rsidRDefault="00A66F3B" w:rsidP="00927637">
      <w:pPr>
        <w:rPr>
          <w:rFonts w:ascii="Arial" w:hAnsi="Arial" w:cs="Arial"/>
          <w:sz w:val="20"/>
          <w:szCs w:val="20"/>
        </w:rPr>
      </w:pPr>
      <w:r>
        <w:rPr>
          <w:rFonts w:ascii="Arial" w:eastAsia="Times New Roman" w:hAnsi="Arial" w:cs="Arial"/>
          <w:sz w:val="20"/>
          <w:szCs w:val="20"/>
        </w:rPr>
        <w:t xml:space="preserve">V </w:t>
      </w:r>
      <w:r w:rsidR="00D73A3C" w:rsidRPr="008F7079">
        <w:rPr>
          <w:rFonts w:ascii="Arial" w:eastAsia="Times New Roman" w:hAnsi="Arial" w:cs="Arial"/>
          <w:sz w:val="20"/>
          <w:szCs w:val="20"/>
        </w:rPr>
        <w:t>Letnem programu statističnih raziskovanj za 20</w:t>
      </w:r>
      <w:r w:rsidR="00961B51">
        <w:rPr>
          <w:rFonts w:ascii="Arial" w:eastAsia="Times New Roman" w:hAnsi="Arial" w:cs="Arial"/>
          <w:sz w:val="20"/>
          <w:szCs w:val="20"/>
        </w:rPr>
        <w:t>2</w:t>
      </w:r>
      <w:r w:rsidR="004B6CB8">
        <w:rPr>
          <w:rFonts w:ascii="Arial" w:eastAsia="Times New Roman" w:hAnsi="Arial" w:cs="Arial"/>
          <w:sz w:val="20"/>
          <w:szCs w:val="20"/>
        </w:rPr>
        <w:t>6</w:t>
      </w:r>
      <w:r w:rsidR="00D73A3C" w:rsidRPr="008F7079">
        <w:rPr>
          <w:rFonts w:ascii="Arial" w:eastAsia="Times New Roman" w:hAnsi="Arial" w:cs="Arial"/>
          <w:sz w:val="20"/>
          <w:szCs w:val="20"/>
        </w:rPr>
        <w:t xml:space="preserve"> (velja od 1. 1. 20</w:t>
      </w:r>
      <w:r w:rsidR="00961B51">
        <w:rPr>
          <w:rFonts w:ascii="Arial" w:eastAsia="Times New Roman" w:hAnsi="Arial" w:cs="Arial"/>
          <w:sz w:val="20"/>
          <w:szCs w:val="20"/>
        </w:rPr>
        <w:t>2</w:t>
      </w:r>
      <w:r w:rsidR="004B6CB8">
        <w:rPr>
          <w:rFonts w:ascii="Arial" w:eastAsia="Times New Roman" w:hAnsi="Arial" w:cs="Arial"/>
          <w:sz w:val="20"/>
          <w:szCs w:val="20"/>
        </w:rPr>
        <w:t>6</w:t>
      </w:r>
      <w:r w:rsidR="00D73A3C" w:rsidRPr="008F7079">
        <w:rPr>
          <w:rFonts w:ascii="Arial" w:eastAsia="Times New Roman" w:hAnsi="Arial" w:cs="Arial"/>
          <w:sz w:val="20"/>
          <w:szCs w:val="20"/>
        </w:rPr>
        <w:t xml:space="preserve"> do 31. 12. 20</w:t>
      </w:r>
      <w:r w:rsidR="00961B51">
        <w:rPr>
          <w:rFonts w:ascii="Arial" w:eastAsia="Times New Roman" w:hAnsi="Arial" w:cs="Arial"/>
          <w:sz w:val="20"/>
          <w:szCs w:val="20"/>
        </w:rPr>
        <w:t>2</w:t>
      </w:r>
      <w:r w:rsidR="004B6CB8">
        <w:rPr>
          <w:rFonts w:ascii="Arial" w:eastAsia="Times New Roman" w:hAnsi="Arial" w:cs="Arial"/>
          <w:sz w:val="20"/>
          <w:szCs w:val="20"/>
        </w:rPr>
        <w:t>6</w:t>
      </w:r>
      <w:r w:rsidR="00D73A3C" w:rsidRPr="008F7079">
        <w:rPr>
          <w:rFonts w:ascii="Arial" w:eastAsia="Times New Roman" w:hAnsi="Arial" w:cs="Arial"/>
          <w:sz w:val="20"/>
          <w:szCs w:val="20"/>
        </w:rPr>
        <w:t xml:space="preserve">) (Uradni list RS, št. </w:t>
      </w:r>
      <w:r w:rsidR="004B6CB8" w:rsidRPr="004B6CB8">
        <w:rPr>
          <w:rFonts w:ascii="Arial" w:eastAsia="Times New Roman" w:hAnsi="Arial" w:cs="Arial"/>
          <w:sz w:val="20"/>
          <w:szCs w:val="20"/>
        </w:rPr>
        <w:t>92/2025</w:t>
      </w:r>
      <w:r w:rsidR="00D73A3C" w:rsidRPr="008F7079">
        <w:rPr>
          <w:rFonts w:ascii="Arial" w:eastAsia="Times New Roman" w:hAnsi="Arial" w:cs="Arial"/>
          <w:sz w:val="20"/>
          <w:szCs w:val="20"/>
        </w:rPr>
        <w:t>) se v</w:t>
      </w:r>
      <w:r w:rsidR="00D73A3C" w:rsidRPr="0034469E">
        <w:rPr>
          <w:rFonts w:ascii="Arial" w:hAnsi="Arial" w:cs="Arial"/>
          <w:sz w:val="20"/>
          <w:szCs w:val="20"/>
        </w:rPr>
        <w:t xml:space="preserve"> </w:t>
      </w:r>
      <w:r w:rsidR="002C2CFE" w:rsidRPr="0034469E">
        <w:rPr>
          <w:rFonts w:ascii="Arial" w:hAnsi="Arial" w:cs="Arial"/>
          <w:sz w:val="20"/>
          <w:szCs w:val="20"/>
        </w:rPr>
        <w:t xml:space="preserve"> Prilogi 1 »Redni del« v </w:t>
      </w:r>
      <w:r w:rsidR="002C2CFE">
        <w:rPr>
          <w:rFonts w:ascii="Arial" w:hAnsi="Arial" w:cs="Arial"/>
          <w:sz w:val="20"/>
          <w:szCs w:val="20"/>
        </w:rPr>
        <w:t>poglavju</w:t>
      </w:r>
      <w:r>
        <w:rPr>
          <w:rFonts w:ascii="Arial" w:hAnsi="Arial" w:cs="Arial"/>
          <w:sz w:val="20"/>
          <w:szCs w:val="20"/>
        </w:rPr>
        <w:t xml:space="preserve"> </w:t>
      </w:r>
      <w:r w:rsidR="00A22637" w:rsidRPr="00A22637">
        <w:rPr>
          <w:rFonts w:ascii="Arial" w:eastAsia="Times New Roman" w:hAnsi="Arial" w:cs="Arial"/>
          <w:sz w:val="20"/>
          <w:szCs w:val="20"/>
        </w:rPr>
        <w:t>0</w:t>
      </w:r>
      <w:r w:rsidR="00323428">
        <w:rPr>
          <w:rFonts w:ascii="Arial" w:eastAsia="Times New Roman" w:hAnsi="Arial" w:cs="Arial"/>
          <w:sz w:val="20"/>
          <w:szCs w:val="20"/>
        </w:rPr>
        <w:t>2</w:t>
      </w:r>
      <w:r w:rsidR="00A22637" w:rsidRPr="00A22637">
        <w:rPr>
          <w:rFonts w:ascii="Arial" w:eastAsia="Times New Roman" w:hAnsi="Arial" w:cs="Arial"/>
          <w:sz w:val="20"/>
          <w:szCs w:val="20"/>
        </w:rPr>
        <w:t xml:space="preserve"> </w:t>
      </w:r>
      <w:r w:rsidR="00323428">
        <w:rPr>
          <w:rFonts w:ascii="Arial" w:eastAsia="Times New Roman" w:hAnsi="Arial" w:cs="Arial"/>
          <w:sz w:val="20"/>
          <w:szCs w:val="20"/>
        </w:rPr>
        <w:t>Regionalni</w:t>
      </w:r>
      <w:r w:rsidR="00573C52" w:rsidRPr="00573C52">
        <w:rPr>
          <w:rFonts w:ascii="Arial" w:eastAsia="Times New Roman" w:hAnsi="Arial" w:cs="Arial"/>
          <w:sz w:val="20"/>
          <w:szCs w:val="20"/>
        </w:rPr>
        <w:t xml:space="preserve"> računi</w:t>
      </w:r>
      <w:r w:rsidR="00260847">
        <w:rPr>
          <w:rFonts w:ascii="Arial" w:eastAsia="Times New Roman" w:hAnsi="Arial" w:cs="Arial"/>
          <w:sz w:val="20"/>
          <w:szCs w:val="20"/>
        </w:rPr>
        <w:t>,</w:t>
      </w:r>
      <w:r w:rsidR="00A22637" w:rsidRPr="00A22637">
        <w:rPr>
          <w:rFonts w:ascii="Arial" w:eastAsia="Times New Roman" w:hAnsi="Arial" w:cs="Arial"/>
          <w:sz w:val="20"/>
          <w:szCs w:val="20"/>
        </w:rPr>
        <w:t xml:space="preserve"> raziskovanje pod zaporedno številko 0</w:t>
      </w:r>
      <w:r w:rsidR="00323428">
        <w:rPr>
          <w:rFonts w:ascii="Arial" w:eastAsia="Times New Roman" w:hAnsi="Arial" w:cs="Arial"/>
          <w:sz w:val="20"/>
          <w:szCs w:val="20"/>
        </w:rPr>
        <w:t>2</w:t>
      </w:r>
      <w:r w:rsidR="00A22637" w:rsidRPr="00A22637">
        <w:rPr>
          <w:rFonts w:ascii="Arial" w:eastAsia="Times New Roman" w:hAnsi="Arial" w:cs="Arial"/>
          <w:sz w:val="20"/>
          <w:szCs w:val="20"/>
        </w:rPr>
        <w:t>.</w:t>
      </w:r>
      <w:r w:rsidR="00323428">
        <w:rPr>
          <w:rFonts w:ascii="Arial" w:eastAsia="Times New Roman" w:hAnsi="Arial" w:cs="Arial"/>
          <w:sz w:val="20"/>
          <w:szCs w:val="20"/>
        </w:rPr>
        <w:t>03</w:t>
      </w:r>
      <w:r w:rsidR="00A22637" w:rsidRPr="00A22637">
        <w:rPr>
          <w:rFonts w:ascii="Arial" w:eastAsia="Times New Roman" w:hAnsi="Arial" w:cs="Arial"/>
          <w:sz w:val="20"/>
          <w:szCs w:val="20"/>
        </w:rPr>
        <w:t xml:space="preserve"> </w:t>
      </w:r>
      <w:r w:rsidR="00323428" w:rsidRPr="00323428">
        <w:rPr>
          <w:rFonts w:ascii="Arial" w:eastAsia="Times New Roman" w:hAnsi="Arial" w:cs="Arial"/>
          <w:sz w:val="20"/>
          <w:szCs w:val="20"/>
        </w:rPr>
        <w:t>Bruto investicije v osnovna sredstva po regijah</w:t>
      </w:r>
      <w:r w:rsidR="00927637">
        <w:rPr>
          <w:rFonts w:ascii="Arial" w:eastAsia="Times New Roman" w:hAnsi="Arial" w:cs="Arial"/>
          <w:sz w:val="20"/>
          <w:szCs w:val="20"/>
        </w:rPr>
        <w:t xml:space="preserve"> </w:t>
      </w:r>
      <w:r w:rsidR="00A22637" w:rsidRPr="00A22637">
        <w:rPr>
          <w:rFonts w:ascii="Arial" w:eastAsia="Times New Roman" w:hAnsi="Arial" w:cs="Arial"/>
          <w:sz w:val="20"/>
          <w:szCs w:val="20"/>
        </w:rPr>
        <w:t>spremeni tako, da se glasi:</w:t>
      </w:r>
    </w:p>
    <w:p w:rsidR="002D2C65" w:rsidRDefault="00155E8D">
      <w:pPr>
        <w:rPr>
          <w:rFonts w:ascii="Arial" w:hAnsi="Arial" w:cs="Arial"/>
          <w:sz w:val="20"/>
          <w:szCs w:val="20"/>
        </w:rPr>
      </w:pPr>
      <w:r>
        <w:rPr>
          <w:rFonts w:ascii="Arial" w:hAnsi="Arial" w:cs="Arial"/>
          <w:sz w:val="20"/>
          <w:szCs w:val="20"/>
        </w:rPr>
        <w:t>»</w:t>
      </w:r>
    </w:p>
    <w:tbl>
      <w:tblPr>
        <w:tblW w:w="15635"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A0" w:firstRow="1" w:lastRow="0" w:firstColumn="1" w:lastColumn="0" w:noHBand="0" w:noVBand="0"/>
      </w:tblPr>
      <w:tblGrid>
        <w:gridCol w:w="884"/>
        <w:gridCol w:w="1108"/>
        <w:gridCol w:w="1748"/>
        <w:gridCol w:w="2206"/>
        <w:gridCol w:w="2206"/>
        <w:gridCol w:w="2206"/>
        <w:gridCol w:w="1323"/>
        <w:gridCol w:w="1323"/>
        <w:gridCol w:w="1323"/>
        <w:gridCol w:w="1308"/>
      </w:tblGrid>
      <w:tr w:rsidR="002D2C65" w:rsidTr="00E20CF5">
        <w:trPr>
          <w:cantSplit/>
        </w:trPr>
        <w:tc>
          <w:tcPr>
            <w:tcW w:w="884"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2D2C65" w:rsidRDefault="002D2C65" w:rsidP="00E20CF5">
            <w:pPr>
              <w:jc w:val="center"/>
              <w:rPr>
                <w:rFonts w:eastAsia="Times New Roman"/>
                <w:sz w:val="16"/>
                <w:szCs w:val="16"/>
              </w:rPr>
            </w:pPr>
            <w:r>
              <w:rPr>
                <w:rFonts w:eastAsia="Times New Roman"/>
                <w:sz w:val="16"/>
                <w:szCs w:val="16"/>
              </w:rPr>
              <w:t>Izvajalec</w:t>
            </w:r>
          </w:p>
        </w:tc>
        <w:tc>
          <w:tcPr>
            <w:tcW w:w="11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2D2C65" w:rsidRDefault="002D2C65" w:rsidP="00E20CF5">
            <w:pPr>
              <w:jc w:val="center"/>
              <w:rPr>
                <w:rFonts w:eastAsia="Times New Roman"/>
                <w:sz w:val="16"/>
                <w:szCs w:val="16"/>
              </w:rPr>
            </w:pPr>
            <w:proofErr w:type="spellStart"/>
            <w:r>
              <w:rPr>
                <w:rFonts w:eastAsia="Times New Roman"/>
                <w:sz w:val="16"/>
                <w:szCs w:val="16"/>
              </w:rPr>
              <w:t>Zap.št</w:t>
            </w:r>
            <w:proofErr w:type="spellEnd"/>
            <w:r>
              <w:rPr>
                <w:rFonts w:eastAsia="Times New Roman"/>
                <w:sz w:val="16"/>
                <w:szCs w:val="16"/>
              </w:rPr>
              <w:t>.</w:t>
            </w:r>
          </w:p>
        </w:tc>
        <w:tc>
          <w:tcPr>
            <w:tcW w:w="174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2D2C65" w:rsidRDefault="002D2C65" w:rsidP="00E20CF5">
            <w:pPr>
              <w:jc w:val="center"/>
              <w:rPr>
                <w:rFonts w:eastAsia="Times New Roman"/>
                <w:sz w:val="16"/>
                <w:szCs w:val="16"/>
              </w:rPr>
            </w:pPr>
            <w:r>
              <w:rPr>
                <w:rFonts w:eastAsia="Times New Roman"/>
                <w:sz w:val="16"/>
                <w:szCs w:val="16"/>
              </w:rPr>
              <w:t>Naziv</w:t>
            </w:r>
          </w:p>
        </w:tc>
        <w:tc>
          <w:tcPr>
            <w:tcW w:w="2206"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2D2C65" w:rsidRDefault="002D2C65" w:rsidP="00E20CF5">
            <w:pPr>
              <w:jc w:val="center"/>
              <w:rPr>
                <w:rFonts w:eastAsia="Times New Roman"/>
                <w:sz w:val="16"/>
                <w:szCs w:val="16"/>
              </w:rPr>
            </w:pPr>
            <w:r>
              <w:rPr>
                <w:rFonts w:eastAsia="Times New Roman"/>
                <w:sz w:val="16"/>
                <w:szCs w:val="16"/>
              </w:rPr>
              <w:t>Namen</w:t>
            </w:r>
          </w:p>
        </w:tc>
        <w:tc>
          <w:tcPr>
            <w:tcW w:w="7058" w:type="dxa"/>
            <w:gridSpan w:val="4"/>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2D2C65" w:rsidRDefault="002D2C65" w:rsidP="00E20CF5">
            <w:pPr>
              <w:jc w:val="center"/>
              <w:rPr>
                <w:rFonts w:eastAsia="Times New Roman"/>
                <w:sz w:val="16"/>
                <w:szCs w:val="16"/>
              </w:rPr>
            </w:pPr>
            <w:r>
              <w:rPr>
                <w:rFonts w:eastAsia="Times New Roman"/>
                <w:sz w:val="16"/>
                <w:szCs w:val="16"/>
              </w:rPr>
              <w:t>Podatkovni viri</w:t>
            </w:r>
          </w:p>
        </w:tc>
        <w:tc>
          <w:tcPr>
            <w:tcW w:w="1323"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2D2C65" w:rsidRDefault="002D2C65" w:rsidP="00E20CF5">
            <w:pPr>
              <w:jc w:val="center"/>
              <w:rPr>
                <w:rFonts w:eastAsia="Times New Roman"/>
                <w:sz w:val="16"/>
                <w:szCs w:val="16"/>
              </w:rPr>
            </w:pPr>
            <w:r>
              <w:rPr>
                <w:rFonts w:eastAsia="Times New Roman"/>
                <w:sz w:val="16"/>
                <w:szCs w:val="16"/>
              </w:rPr>
              <w:t>Periodika objavljanja</w:t>
            </w:r>
          </w:p>
        </w:tc>
        <w:tc>
          <w:tcPr>
            <w:tcW w:w="13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2D2C65" w:rsidRDefault="002D2C65" w:rsidP="00E20CF5">
            <w:pPr>
              <w:jc w:val="center"/>
              <w:rPr>
                <w:rFonts w:eastAsia="Times New Roman"/>
                <w:sz w:val="16"/>
                <w:szCs w:val="16"/>
              </w:rPr>
            </w:pPr>
            <w:r>
              <w:rPr>
                <w:rFonts w:eastAsia="Times New Roman"/>
                <w:sz w:val="16"/>
                <w:szCs w:val="16"/>
              </w:rPr>
              <w:t>Prva objava</w:t>
            </w:r>
          </w:p>
        </w:tc>
      </w:tr>
      <w:tr w:rsidR="002D2C65" w:rsidTr="00E20CF5">
        <w:trPr>
          <w:cantSplit/>
        </w:trPr>
        <w:tc>
          <w:tcPr>
            <w:tcW w:w="884" w:type="dxa"/>
            <w:vMerge/>
            <w:tcBorders>
              <w:top w:val="single" w:sz="12" w:space="0" w:color="000000"/>
              <w:left w:val="single" w:sz="6" w:space="0" w:color="000000"/>
              <w:bottom w:val="single" w:sz="12" w:space="0" w:color="000000"/>
              <w:right w:val="single" w:sz="6" w:space="0" w:color="000000"/>
            </w:tcBorders>
            <w:vAlign w:val="center"/>
            <w:hideMark/>
          </w:tcPr>
          <w:p w:rsidR="002D2C65" w:rsidRDefault="002D2C65" w:rsidP="00E20CF5">
            <w:pPr>
              <w:rPr>
                <w:rFonts w:eastAsia="Times New Roman"/>
                <w:sz w:val="16"/>
                <w:szCs w:val="16"/>
              </w:rPr>
            </w:pPr>
          </w:p>
        </w:tc>
        <w:tc>
          <w:tcPr>
            <w:tcW w:w="1108" w:type="dxa"/>
            <w:vMerge/>
            <w:tcBorders>
              <w:top w:val="single" w:sz="12" w:space="0" w:color="000000"/>
              <w:left w:val="single" w:sz="6" w:space="0" w:color="000000"/>
              <w:bottom w:val="single" w:sz="12" w:space="0" w:color="000000"/>
              <w:right w:val="single" w:sz="6" w:space="0" w:color="000000"/>
            </w:tcBorders>
            <w:vAlign w:val="center"/>
            <w:hideMark/>
          </w:tcPr>
          <w:p w:rsidR="002D2C65" w:rsidRDefault="002D2C65" w:rsidP="00E20CF5">
            <w:pPr>
              <w:rPr>
                <w:rFonts w:eastAsia="Times New Roman"/>
                <w:sz w:val="16"/>
                <w:szCs w:val="16"/>
              </w:rPr>
            </w:pPr>
          </w:p>
        </w:tc>
        <w:tc>
          <w:tcPr>
            <w:tcW w:w="1748" w:type="dxa"/>
            <w:vMerge/>
            <w:tcBorders>
              <w:top w:val="single" w:sz="12" w:space="0" w:color="000000"/>
              <w:left w:val="single" w:sz="6" w:space="0" w:color="000000"/>
              <w:bottom w:val="single" w:sz="12" w:space="0" w:color="000000"/>
              <w:right w:val="single" w:sz="6" w:space="0" w:color="000000"/>
            </w:tcBorders>
            <w:vAlign w:val="center"/>
            <w:hideMark/>
          </w:tcPr>
          <w:p w:rsidR="002D2C65" w:rsidRDefault="002D2C65" w:rsidP="00E20CF5">
            <w:pPr>
              <w:rPr>
                <w:rFonts w:eastAsia="Times New Roman"/>
                <w:sz w:val="16"/>
                <w:szCs w:val="16"/>
              </w:rPr>
            </w:pPr>
          </w:p>
        </w:tc>
        <w:tc>
          <w:tcPr>
            <w:tcW w:w="2206" w:type="dxa"/>
            <w:vMerge/>
            <w:tcBorders>
              <w:top w:val="single" w:sz="12" w:space="0" w:color="000000"/>
              <w:left w:val="single" w:sz="6" w:space="0" w:color="000000"/>
              <w:bottom w:val="single" w:sz="12" w:space="0" w:color="000000"/>
              <w:right w:val="single" w:sz="6" w:space="0" w:color="000000"/>
            </w:tcBorders>
            <w:vAlign w:val="center"/>
            <w:hideMark/>
          </w:tcPr>
          <w:p w:rsidR="002D2C65" w:rsidRDefault="002D2C65" w:rsidP="00E20CF5">
            <w:pPr>
              <w:rPr>
                <w:rFonts w:eastAsia="Times New Roman"/>
                <w:sz w:val="16"/>
                <w:szCs w:val="16"/>
              </w:rPr>
            </w:pP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2D2C65" w:rsidRDefault="002D2C65" w:rsidP="00E20CF5">
            <w:pPr>
              <w:jc w:val="center"/>
              <w:rPr>
                <w:rFonts w:eastAsia="Times New Roman"/>
                <w:sz w:val="16"/>
                <w:szCs w:val="16"/>
              </w:rPr>
            </w:pPr>
            <w:r>
              <w:rPr>
                <w:rFonts w:eastAsia="Times New Roman"/>
                <w:sz w:val="16"/>
                <w:szCs w:val="16"/>
              </w:rPr>
              <w:t>Vsebina</w:t>
            </w: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2D2C65" w:rsidRDefault="002D2C65" w:rsidP="00E20CF5">
            <w:pPr>
              <w:jc w:val="center"/>
              <w:rPr>
                <w:rFonts w:eastAsia="Times New Roman"/>
                <w:sz w:val="16"/>
                <w:szCs w:val="16"/>
              </w:rPr>
            </w:pPr>
            <w:r>
              <w:rPr>
                <w:rFonts w:eastAsia="Times New Roman"/>
                <w:sz w:val="16"/>
                <w:szCs w:val="16"/>
              </w:rPr>
              <w:t>Kdo mora dati podatke in do kdaj</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2D2C65" w:rsidRDefault="002D2C65" w:rsidP="00E20CF5">
            <w:pPr>
              <w:jc w:val="center"/>
              <w:rPr>
                <w:rFonts w:eastAsia="Times New Roman"/>
                <w:sz w:val="16"/>
                <w:szCs w:val="16"/>
              </w:rPr>
            </w:pPr>
            <w:r>
              <w:rPr>
                <w:rFonts w:eastAsia="Times New Roman"/>
                <w:sz w:val="16"/>
                <w:szCs w:val="16"/>
              </w:rPr>
              <w:t>Obveznost poročanja</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2D2C65" w:rsidRDefault="002D2C65" w:rsidP="00E20CF5">
            <w:pPr>
              <w:jc w:val="center"/>
              <w:rPr>
                <w:rFonts w:eastAsia="Times New Roman"/>
                <w:sz w:val="16"/>
                <w:szCs w:val="16"/>
              </w:rPr>
            </w:pPr>
            <w:r>
              <w:rPr>
                <w:rFonts w:eastAsia="Times New Roman"/>
                <w:sz w:val="16"/>
                <w:szCs w:val="16"/>
              </w:rPr>
              <w:t>Obdobje opazovanja</w:t>
            </w:r>
          </w:p>
        </w:tc>
        <w:tc>
          <w:tcPr>
            <w:tcW w:w="1323" w:type="dxa"/>
            <w:vMerge/>
            <w:tcBorders>
              <w:top w:val="single" w:sz="12" w:space="0" w:color="000000"/>
              <w:left w:val="single" w:sz="6" w:space="0" w:color="000000"/>
              <w:bottom w:val="single" w:sz="12" w:space="0" w:color="000000"/>
              <w:right w:val="single" w:sz="6" w:space="0" w:color="000000"/>
            </w:tcBorders>
            <w:vAlign w:val="center"/>
            <w:hideMark/>
          </w:tcPr>
          <w:p w:rsidR="002D2C65" w:rsidRDefault="002D2C65" w:rsidP="00E20CF5">
            <w:pPr>
              <w:rPr>
                <w:rFonts w:eastAsia="Times New Roman"/>
                <w:sz w:val="16"/>
                <w:szCs w:val="16"/>
              </w:rPr>
            </w:pPr>
          </w:p>
        </w:tc>
        <w:tc>
          <w:tcPr>
            <w:tcW w:w="1308" w:type="dxa"/>
            <w:vMerge/>
            <w:tcBorders>
              <w:top w:val="single" w:sz="12" w:space="0" w:color="000000"/>
              <w:left w:val="single" w:sz="6" w:space="0" w:color="000000"/>
              <w:bottom w:val="single" w:sz="12" w:space="0" w:color="000000"/>
              <w:right w:val="single" w:sz="6" w:space="0" w:color="000000"/>
            </w:tcBorders>
            <w:vAlign w:val="center"/>
            <w:hideMark/>
          </w:tcPr>
          <w:p w:rsidR="002D2C65" w:rsidRDefault="002D2C65" w:rsidP="00E20CF5">
            <w:pPr>
              <w:rPr>
                <w:rFonts w:eastAsia="Times New Roman"/>
                <w:sz w:val="16"/>
                <w:szCs w:val="16"/>
              </w:rPr>
            </w:pPr>
          </w:p>
        </w:tc>
      </w:tr>
      <w:tr w:rsidR="004B6CB8" w:rsidTr="00A616C2">
        <w:tc>
          <w:tcPr>
            <w:tcW w:w="884"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4B6CB8" w:rsidRDefault="004B6CB8" w:rsidP="004B6CB8">
            <w:pPr>
              <w:rPr>
                <w:rFonts w:eastAsia="Times New Roman"/>
                <w:sz w:val="16"/>
                <w:szCs w:val="16"/>
              </w:rPr>
            </w:pPr>
            <w:r>
              <w:rPr>
                <w:rFonts w:eastAsia="Times New Roman"/>
                <w:sz w:val="16"/>
                <w:szCs w:val="16"/>
              </w:rPr>
              <w:t> </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4B6CB8" w:rsidRDefault="004B6CB8" w:rsidP="004B6CB8">
            <w:pPr>
              <w:pStyle w:val="modul"/>
            </w:pPr>
            <w:r>
              <w:t>02</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4B6CB8" w:rsidRDefault="004B6CB8" w:rsidP="004B6CB8">
            <w:pPr>
              <w:rPr>
                <w:rFonts w:eastAsia="Times New Roman"/>
                <w:sz w:val="16"/>
                <w:szCs w:val="16"/>
              </w:rPr>
            </w:pPr>
            <w:r>
              <w:rPr>
                <w:rFonts w:eastAsia="Times New Roman"/>
                <w:b/>
                <w:bCs/>
                <w:sz w:val="16"/>
                <w:szCs w:val="16"/>
              </w:rPr>
              <w:t>Regionalni računi</w:t>
            </w:r>
          </w:p>
        </w:tc>
        <w:tc>
          <w:tcPr>
            <w:tcW w:w="2206"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tcPr>
          <w:p w:rsidR="004B6CB8" w:rsidRDefault="004B6CB8" w:rsidP="004B6CB8">
            <w:pPr>
              <w:rPr>
                <w:rFonts w:eastAsia="Times New Roman"/>
                <w:sz w:val="16"/>
                <w:szCs w:val="16"/>
              </w:rPr>
            </w:pPr>
            <w:r>
              <w:rPr>
                <w:rFonts w:eastAsia="Times New Roman"/>
                <w:sz w:val="16"/>
                <w:szCs w:val="16"/>
              </w:rPr>
              <w:t> </w:t>
            </w:r>
          </w:p>
        </w:tc>
        <w:tc>
          <w:tcPr>
            <w:tcW w:w="2206"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tcPr>
          <w:p w:rsidR="004B6CB8" w:rsidRDefault="004B6CB8" w:rsidP="004B6CB8">
            <w:pPr>
              <w:rPr>
                <w:rFonts w:eastAsia="Times New Roman"/>
                <w:sz w:val="16"/>
                <w:szCs w:val="16"/>
              </w:rPr>
            </w:pPr>
            <w:r>
              <w:rPr>
                <w:rFonts w:eastAsia="Times New Roman"/>
                <w:sz w:val="16"/>
                <w:szCs w:val="16"/>
              </w:rPr>
              <w:t> </w:t>
            </w:r>
          </w:p>
        </w:tc>
        <w:tc>
          <w:tcPr>
            <w:tcW w:w="2206"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tcPr>
          <w:p w:rsidR="004B6CB8" w:rsidRDefault="004B6CB8" w:rsidP="004B6CB8">
            <w:pPr>
              <w:rPr>
                <w:rFonts w:eastAsia="Times New Roman"/>
                <w:sz w:val="16"/>
                <w:szCs w:val="16"/>
              </w:rPr>
            </w:pPr>
            <w:r>
              <w:rPr>
                <w:rFonts w:eastAsia="Times New Roman"/>
                <w:sz w:val="16"/>
                <w:szCs w:val="16"/>
              </w:rPr>
              <w:t> </w:t>
            </w:r>
          </w:p>
        </w:tc>
        <w:tc>
          <w:tcPr>
            <w:tcW w:w="1323"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tcPr>
          <w:p w:rsidR="004B6CB8" w:rsidRDefault="004B6CB8" w:rsidP="004B6CB8">
            <w:pPr>
              <w:rPr>
                <w:rFonts w:eastAsia="Times New Roman"/>
                <w:sz w:val="16"/>
                <w:szCs w:val="16"/>
              </w:rPr>
            </w:pPr>
            <w:r>
              <w:rPr>
                <w:rFonts w:eastAsia="Times New Roman"/>
                <w:sz w:val="16"/>
                <w:szCs w:val="16"/>
              </w:rPr>
              <w:t> </w:t>
            </w:r>
          </w:p>
        </w:tc>
        <w:tc>
          <w:tcPr>
            <w:tcW w:w="1323"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tcPr>
          <w:p w:rsidR="004B6CB8" w:rsidRDefault="004B6CB8" w:rsidP="004B6CB8">
            <w:pPr>
              <w:rPr>
                <w:rFonts w:eastAsia="Times New Roman"/>
                <w:sz w:val="16"/>
                <w:szCs w:val="16"/>
              </w:rPr>
            </w:pPr>
            <w:r>
              <w:rPr>
                <w:rFonts w:eastAsia="Times New Roman"/>
                <w:sz w:val="16"/>
                <w:szCs w:val="16"/>
              </w:rPr>
              <w:t> </w:t>
            </w:r>
          </w:p>
        </w:tc>
        <w:tc>
          <w:tcPr>
            <w:tcW w:w="1323"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tcPr>
          <w:p w:rsidR="004B6CB8" w:rsidRDefault="004B6CB8" w:rsidP="004B6CB8">
            <w:pPr>
              <w:rPr>
                <w:rFonts w:eastAsia="Times New Roman"/>
                <w:sz w:val="16"/>
                <w:szCs w:val="16"/>
              </w:rPr>
            </w:pPr>
            <w:r>
              <w:rPr>
                <w:rFonts w:eastAsia="Times New Roman"/>
                <w:sz w:val="16"/>
                <w:szCs w:val="16"/>
              </w:rPr>
              <w:t> </w:t>
            </w:r>
          </w:p>
        </w:tc>
        <w:tc>
          <w:tcPr>
            <w:tcW w:w="1308"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tcPr>
          <w:p w:rsidR="004B6CB8" w:rsidRDefault="004B6CB8" w:rsidP="004B6CB8">
            <w:pPr>
              <w:rPr>
                <w:rFonts w:eastAsia="Times New Roman"/>
                <w:sz w:val="16"/>
                <w:szCs w:val="16"/>
              </w:rPr>
            </w:pPr>
            <w:r>
              <w:rPr>
                <w:rFonts w:eastAsia="Times New Roman"/>
                <w:sz w:val="16"/>
                <w:szCs w:val="16"/>
              </w:rPr>
              <w:t> </w:t>
            </w:r>
          </w:p>
        </w:tc>
      </w:tr>
      <w:tr w:rsidR="004B6CB8" w:rsidTr="00EC1F4E">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4B6CB8" w:rsidRDefault="004B6CB8" w:rsidP="004B6CB8">
            <w:pPr>
              <w:rPr>
                <w:rFonts w:eastAsia="Times New Roman"/>
                <w:sz w:val="16"/>
                <w:szCs w:val="16"/>
              </w:rPr>
            </w:pPr>
            <w:r>
              <w:rPr>
                <w:rFonts w:eastAsia="Times New Roman"/>
                <w:sz w:val="16"/>
                <w:szCs w:val="16"/>
              </w:rPr>
              <w:t>SURS</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4B6CB8" w:rsidRPr="00216841" w:rsidRDefault="004B6CB8" w:rsidP="004B6CB8">
            <w:pPr>
              <w:rPr>
                <w:rFonts w:eastAsia="Times New Roman"/>
                <w:sz w:val="16"/>
                <w:szCs w:val="16"/>
              </w:rPr>
            </w:pPr>
            <w:r w:rsidRPr="00216841">
              <w:rPr>
                <w:rFonts w:eastAsia="Times New Roman"/>
                <w:sz w:val="16"/>
                <w:szCs w:val="16"/>
              </w:rPr>
              <w:t>02.03</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4B6CB8" w:rsidRDefault="004B6CB8" w:rsidP="004B6CB8">
            <w:pPr>
              <w:rPr>
                <w:rFonts w:eastAsia="Times New Roman"/>
                <w:sz w:val="16"/>
                <w:szCs w:val="16"/>
              </w:rPr>
            </w:pPr>
            <w:r>
              <w:rPr>
                <w:rFonts w:eastAsia="Times New Roman"/>
                <w:sz w:val="16"/>
                <w:szCs w:val="16"/>
              </w:rPr>
              <w:t>Bruto investicije v osnovna sredstva po regijah</w:t>
            </w:r>
            <w:r>
              <w:rPr>
                <w:rFonts w:eastAsia="Times New Roman"/>
                <w:sz w:val="16"/>
                <w:szCs w:val="16"/>
              </w:rPr>
              <w:br/>
              <w:t>NR-INV-REG</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4B6CB8" w:rsidRDefault="004B6CB8" w:rsidP="004B6CB8">
            <w:pPr>
              <w:rPr>
                <w:rFonts w:eastAsia="Times New Roman"/>
                <w:sz w:val="16"/>
                <w:szCs w:val="16"/>
              </w:rPr>
            </w:pPr>
            <w:r>
              <w:rPr>
                <w:rFonts w:eastAsia="Times New Roman"/>
                <w:sz w:val="16"/>
                <w:szCs w:val="16"/>
              </w:rPr>
              <w:t>Prikaz bruto investicij v osnovna sredstva po dejavnostih in po regijah.</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4B6CB8" w:rsidRDefault="004B6CB8" w:rsidP="004B6CB8">
            <w:pPr>
              <w:rPr>
                <w:rFonts w:eastAsia="Times New Roman"/>
                <w:sz w:val="16"/>
                <w:szCs w:val="16"/>
              </w:rPr>
            </w:pPr>
            <w:r>
              <w:rPr>
                <w:rFonts w:eastAsia="Times New Roman"/>
                <w:sz w:val="16"/>
                <w:szCs w:val="16"/>
              </w:rPr>
              <w:t xml:space="preserve">Podatki o investicijskih projektih iz Načrta razvojnih programov (NRP), </w:t>
            </w:r>
            <w:r w:rsidRPr="002C467D">
              <w:rPr>
                <w:rFonts w:eastAsia="Times New Roman"/>
                <w:sz w:val="16"/>
                <w:szCs w:val="16"/>
              </w:rPr>
              <w:t xml:space="preserve">podatki o subvencijah v kmetijstvu </w:t>
            </w:r>
            <w:r>
              <w:rPr>
                <w:rFonts w:eastAsia="Times New Roman"/>
                <w:sz w:val="16"/>
                <w:szCs w:val="16"/>
              </w:rPr>
              <w:t>in podatki statističnih raziskovanj.</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4B6CB8" w:rsidRDefault="004B6CB8" w:rsidP="004B6CB8">
            <w:pPr>
              <w:rPr>
                <w:rFonts w:eastAsia="Times New Roman"/>
                <w:sz w:val="16"/>
                <w:szCs w:val="16"/>
              </w:rPr>
            </w:pPr>
            <w:r>
              <w:rPr>
                <w:rFonts w:eastAsia="Times New Roman"/>
                <w:sz w:val="16"/>
                <w:szCs w:val="16"/>
              </w:rPr>
              <w:t xml:space="preserve">Administrativni vir: MF, do 31.5. </w:t>
            </w:r>
            <w:r w:rsidRPr="00BC227C">
              <w:rPr>
                <w:rFonts w:eastAsia="Times New Roman"/>
                <w:sz w:val="16"/>
                <w:szCs w:val="16"/>
              </w:rPr>
              <w:t xml:space="preserve">MKGP (AKTRP - subvencije), do 31. 8. </w:t>
            </w:r>
            <w:r>
              <w:rPr>
                <w:rFonts w:eastAsia="Times New Roman"/>
                <w:sz w:val="16"/>
                <w:szCs w:val="16"/>
              </w:rPr>
              <w:t>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4B6CB8" w:rsidRDefault="004B6CB8" w:rsidP="004B6CB8">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4B6CB8" w:rsidRDefault="004B6CB8" w:rsidP="004B6CB8">
            <w:pPr>
              <w:rPr>
                <w:rFonts w:eastAsia="Times New Roman"/>
                <w:sz w:val="16"/>
                <w:szCs w:val="16"/>
              </w:rPr>
            </w:pPr>
            <w:proofErr w:type="spellStart"/>
            <w:r>
              <w:rPr>
                <w:rFonts w:eastAsia="Times New Roman"/>
                <w:sz w:val="16"/>
                <w:szCs w:val="16"/>
              </w:rPr>
              <w:t>Predprejšnje</w:t>
            </w:r>
            <w:proofErr w:type="spellEnd"/>
            <w:r>
              <w:rPr>
                <w:rFonts w:eastAsia="Times New Roman"/>
                <w:sz w:val="16"/>
                <w:szCs w:val="16"/>
              </w:rPr>
              <w:t xml:space="preserv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4B6CB8" w:rsidRDefault="004B6CB8" w:rsidP="004B6CB8">
            <w:pPr>
              <w:rPr>
                <w:rFonts w:eastAsia="Times New Roman"/>
                <w:sz w:val="16"/>
                <w:szCs w:val="16"/>
              </w:rPr>
            </w:pPr>
            <w:r>
              <w:rPr>
                <w:rFonts w:eastAsia="Times New Roman"/>
                <w:sz w:val="16"/>
                <w:szCs w:val="16"/>
              </w:rPr>
              <w:t>Letna</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4B6CB8" w:rsidRDefault="004B6CB8" w:rsidP="004B6CB8">
            <w:pPr>
              <w:rPr>
                <w:rFonts w:eastAsia="Times New Roman"/>
                <w:sz w:val="16"/>
                <w:szCs w:val="16"/>
              </w:rPr>
            </w:pPr>
            <w:r>
              <w:rPr>
                <w:rFonts w:eastAsia="Times New Roman"/>
                <w:sz w:val="16"/>
                <w:szCs w:val="16"/>
              </w:rPr>
              <w:t>Oktober 2026</w:t>
            </w:r>
          </w:p>
        </w:tc>
      </w:tr>
    </w:tbl>
    <w:p w:rsidR="002D2C65" w:rsidRDefault="000E7D88">
      <w:pPr>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sidR="00155E8D">
        <w:rPr>
          <w:rFonts w:ascii="Arial" w:hAnsi="Arial" w:cs="Arial"/>
          <w:sz w:val="20"/>
          <w:szCs w:val="20"/>
        </w:rPr>
        <w:t>«</w:t>
      </w:r>
    </w:p>
    <w:p w:rsidR="00085846" w:rsidRDefault="00085846">
      <w:pPr>
        <w:rPr>
          <w:rFonts w:ascii="Arial" w:hAnsi="Arial" w:cs="Arial"/>
          <w:sz w:val="20"/>
          <w:szCs w:val="20"/>
        </w:rPr>
      </w:pPr>
    </w:p>
    <w:p w:rsidR="00761335" w:rsidRDefault="00761335">
      <w:pPr>
        <w:rPr>
          <w:rFonts w:ascii="Arial" w:hAnsi="Arial" w:cs="Arial"/>
          <w:sz w:val="20"/>
          <w:szCs w:val="20"/>
        </w:rPr>
      </w:pPr>
    </w:p>
    <w:p w:rsidR="00A66F3B" w:rsidRDefault="00A66F3B" w:rsidP="00A66F3B">
      <w:pPr>
        <w:rPr>
          <w:rFonts w:ascii="Arial" w:eastAsia="Times New Roman" w:hAnsi="Arial" w:cs="Arial"/>
          <w:sz w:val="20"/>
          <w:szCs w:val="20"/>
        </w:rPr>
      </w:pPr>
      <w:r w:rsidRPr="00085846">
        <w:rPr>
          <w:rFonts w:ascii="Arial" w:eastAsia="Times New Roman" w:hAnsi="Arial" w:cs="Arial"/>
          <w:sz w:val="20"/>
          <w:szCs w:val="20"/>
        </w:rPr>
        <w:t xml:space="preserve">V </w:t>
      </w:r>
      <w:r>
        <w:rPr>
          <w:rFonts w:ascii="Arial" w:eastAsia="Times New Roman" w:hAnsi="Arial" w:cs="Arial"/>
          <w:sz w:val="20"/>
          <w:szCs w:val="20"/>
        </w:rPr>
        <w:t>poglavju 0</w:t>
      </w:r>
      <w:r w:rsidR="00E044E5">
        <w:rPr>
          <w:rFonts w:ascii="Arial" w:eastAsia="Times New Roman" w:hAnsi="Arial" w:cs="Arial"/>
          <w:sz w:val="20"/>
          <w:szCs w:val="20"/>
        </w:rPr>
        <w:t>7</w:t>
      </w:r>
      <w:r w:rsidRPr="00085846">
        <w:rPr>
          <w:rFonts w:ascii="Arial" w:eastAsia="Times New Roman" w:hAnsi="Arial" w:cs="Arial"/>
          <w:sz w:val="20"/>
          <w:szCs w:val="20"/>
        </w:rPr>
        <w:t xml:space="preserve"> </w:t>
      </w:r>
      <w:r w:rsidR="00E044E5">
        <w:rPr>
          <w:rFonts w:ascii="Arial" w:eastAsia="Times New Roman" w:hAnsi="Arial" w:cs="Arial"/>
          <w:sz w:val="20"/>
          <w:szCs w:val="20"/>
        </w:rPr>
        <w:t>Izobraževanje</w:t>
      </w:r>
      <w:r w:rsidRPr="00085846">
        <w:rPr>
          <w:rFonts w:ascii="Arial" w:eastAsia="Times New Roman" w:hAnsi="Arial" w:cs="Arial"/>
          <w:sz w:val="20"/>
          <w:szCs w:val="20"/>
        </w:rPr>
        <w:t xml:space="preserve"> se raziskovanje pod zaporedno številko </w:t>
      </w:r>
      <w:r>
        <w:rPr>
          <w:rFonts w:ascii="Arial" w:eastAsia="Times New Roman" w:hAnsi="Arial" w:cs="Arial"/>
          <w:sz w:val="20"/>
          <w:szCs w:val="20"/>
        </w:rPr>
        <w:t>0</w:t>
      </w:r>
      <w:r w:rsidR="00E044E5">
        <w:rPr>
          <w:rFonts w:ascii="Arial" w:eastAsia="Times New Roman" w:hAnsi="Arial" w:cs="Arial"/>
          <w:sz w:val="20"/>
          <w:szCs w:val="20"/>
        </w:rPr>
        <w:t>7</w:t>
      </w:r>
      <w:r w:rsidRPr="00085846">
        <w:rPr>
          <w:rFonts w:ascii="Arial" w:eastAsia="Times New Roman" w:hAnsi="Arial" w:cs="Arial"/>
          <w:sz w:val="20"/>
          <w:szCs w:val="20"/>
        </w:rPr>
        <w:t>.</w:t>
      </w:r>
      <w:r w:rsidR="00DA5C6E">
        <w:rPr>
          <w:rFonts w:ascii="Arial" w:eastAsia="Times New Roman" w:hAnsi="Arial" w:cs="Arial"/>
          <w:sz w:val="20"/>
          <w:szCs w:val="20"/>
        </w:rPr>
        <w:t>0</w:t>
      </w:r>
      <w:r w:rsidR="00E044E5">
        <w:rPr>
          <w:rFonts w:ascii="Arial" w:eastAsia="Times New Roman" w:hAnsi="Arial" w:cs="Arial"/>
          <w:sz w:val="20"/>
          <w:szCs w:val="20"/>
        </w:rPr>
        <w:t>5</w:t>
      </w:r>
      <w:r w:rsidR="00E044E5" w:rsidRPr="00E044E5">
        <w:t xml:space="preserve"> </w:t>
      </w:r>
      <w:r w:rsidR="00E044E5" w:rsidRPr="00E044E5">
        <w:rPr>
          <w:rFonts w:ascii="Arial" w:eastAsia="Times New Roman" w:hAnsi="Arial" w:cs="Arial"/>
          <w:sz w:val="20"/>
          <w:szCs w:val="20"/>
        </w:rPr>
        <w:t xml:space="preserve">Izobraževanje in usposabljanje zaposlenih v podjetjih </w:t>
      </w:r>
      <w:r w:rsidR="008E34D7" w:rsidRPr="008E34D7">
        <w:rPr>
          <w:rFonts w:ascii="Arial" w:eastAsia="Times New Roman" w:hAnsi="Arial" w:cs="Arial"/>
          <w:sz w:val="20"/>
          <w:szCs w:val="20"/>
        </w:rPr>
        <w:t>spremeni</w:t>
      </w:r>
      <w:r w:rsidRPr="00085846">
        <w:rPr>
          <w:rFonts w:ascii="Arial" w:eastAsia="Times New Roman" w:hAnsi="Arial" w:cs="Arial"/>
          <w:sz w:val="20"/>
          <w:szCs w:val="20"/>
        </w:rPr>
        <w:t xml:space="preserve"> tako, da se glasi:</w:t>
      </w:r>
    </w:p>
    <w:p w:rsidR="00390831" w:rsidRDefault="00390831" w:rsidP="00A66F3B">
      <w:pPr>
        <w:rPr>
          <w:rFonts w:ascii="Arial" w:eastAsia="Times New Roman" w:hAnsi="Arial" w:cs="Arial"/>
          <w:sz w:val="20"/>
          <w:szCs w:val="20"/>
        </w:rPr>
      </w:pPr>
      <w:r>
        <w:rPr>
          <w:rFonts w:ascii="Arial" w:hAnsi="Arial" w:cs="Arial"/>
          <w:sz w:val="20"/>
          <w:szCs w:val="20"/>
        </w:rPr>
        <w:t>»</w:t>
      </w:r>
    </w:p>
    <w:tbl>
      <w:tblPr>
        <w:tblW w:w="15635"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A0" w:firstRow="1" w:lastRow="0" w:firstColumn="1" w:lastColumn="0" w:noHBand="0" w:noVBand="0"/>
      </w:tblPr>
      <w:tblGrid>
        <w:gridCol w:w="884"/>
        <w:gridCol w:w="1108"/>
        <w:gridCol w:w="1748"/>
        <w:gridCol w:w="2206"/>
        <w:gridCol w:w="2206"/>
        <w:gridCol w:w="2206"/>
        <w:gridCol w:w="1323"/>
        <w:gridCol w:w="1323"/>
        <w:gridCol w:w="1323"/>
        <w:gridCol w:w="1308"/>
      </w:tblGrid>
      <w:tr w:rsidR="00390831" w:rsidTr="006056B4">
        <w:trPr>
          <w:cantSplit/>
        </w:trPr>
        <w:tc>
          <w:tcPr>
            <w:tcW w:w="884"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r>
              <w:rPr>
                <w:rFonts w:eastAsia="Times New Roman"/>
                <w:sz w:val="16"/>
                <w:szCs w:val="16"/>
              </w:rPr>
              <w:t>Izvajalec</w:t>
            </w:r>
          </w:p>
        </w:tc>
        <w:tc>
          <w:tcPr>
            <w:tcW w:w="11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proofErr w:type="spellStart"/>
            <w:r>
              <w:rPr>
                <w:rFonts w:eastAsia="Times New Roman"/>
                <w:sz w:val="16"/>
                <w:szCs w:val="16"/>
              </w:rPr>
              <w:t>Zap.št</w:t>
            </w:r>
            <w:proofErr w:type="spellEnd"/>
            <w:r>
              <w:rPr>
                <w:rFonts w:eastAsia="Times New Roman"/>
                <w:sz w:val="16"/>
                <w:szCs w:val="16"/>
              </w:rPr>
              <w:t>.</w:t>
            </w:r>
          </w:p>
        </w:tc>
        <w:tc>
          <w:tcPr>
            <w:tcW w:w="174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r>
              <w:rPr>
                <w:rFonts w:eastAsia="Times New Roman"/>
                <w:sz w:val="16"/>
                <w:szCs w:val="16"/>
              </w:rPr>
              <w:t>Naziv</w:t>
            </w:r>
          </w:p>
        </w:tc>
        <w:tc>
          <w:tcPr>
            <w:tcW w:w="2206"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r>
              <w:rPr>
                <w:rFonts w:eastAsia="Times New Roman"/>
                <w:sz w:val="16"/>
                <w:szCs w:val="16"/>
              </w:rPr>
              <w:t>Namen</w:t>
            </w:r>
          </w:p>
        </w:tc>
        <w:tc>
          <w:tcPr>
            <w:tcW w:w="7058" w:type="dxa"/>
            <w:gridSpan w:val="4"/>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r>
              <w:rPr>
                <w:rFonts w:eastAsia="Times New Roman"/>
                <w:sz w:val="16"/>
                <w:szCs w:val="16"/>
              </w:rPr>
              <w:t>Podatkovni viri</w:t>
            </w:r>
          </w:p>
        </w:tc>
        <w:tc>
          <w:tcPr>
            <w:tcW w:w="1323"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r>
              <w:rPr>
                <w:rFonts w:eastAsia="Times New Roman"/>
                <w:sz w:val="16"/>
                <w:szCs w:val="16"/>
              </w:rPr>
              <w:t>Periodika objavljanja</w:t>
            </w:r>
          </w:p>
        </w:tc>
        <w:tc>
          <w:tcPr>
            <w:tcW w:w="13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r>
              <w:rPr>
                <w:rFonts w:eastAsia="Times New Roman"/>
                <w:sz w:val="16"/>
                <w:szCs w:val="16"/>
              </w:rPr>
              <w:t>Prva objava</w:t>
            </w:r>
          </w:p>
        </w:tc>
      </w:tr>
      <w:tr w:rsidR="00390831" w:rsidTr="006056B4">
        <w:trPr>
          <w:cantSplit/>
        </w:trPr>
        <w:tc>
          <w:tcPr>
            <w:tcW w:w="884" w:type="dxa"/>
            <w:vMerge/>
            <w:tcBorders>
              <w:top w:val="single" w:sz="12" w:space="0" w:color="000000"/>
              <w:left w:val="single" w:sz="6" w:space="0" w:color="000000"/>
              <w:bottom w:val="single" w:sz="12" w:space="0" w:color="000000"/>
              <w:right w:val="single" w:sz="6" w:space="0" w:color="000000"/>
            </w:tcBorders>
            <w:vAlign w:val="center"/>
            <w:hideMark/>
          </w:tcPr>
          <w:p w:rsidR="00390831" w:rsidRDefault="00390831" w:rsidP="006056B4">
            <w:pPr>
              <w:rPr>
                <w:rFonts w:eastAsia="Times New Roman"/>
                <w:sz w:val="16"/>
                <w:szCs w:val="16"/>
              </w:rPr>
            </w:pPr>
          </w:p>
        </w:tc>
        <w:tc>
          <w:tcPr>
            <w:tcW w:w="1108" w:type="dxa"/>
            <w:vMerge/>
            <w:tcBorders>
              <w:top w:val="single" w:sz="12" w:space="0" w:color="000000"/>
              <w:left w:val="single" w:sz="6" w:space="0" w:color="000000"/>
              <w:bottom w:val="single" w:sz="12" w:space="0" w:color="000000"/>
              <w:right w:val="single" w:sz="6" w:space="0" w:color="000000"/>
            </w:tcBorders>
            <w:vAlign w:val="center"/>
            <w:hideMark/>
          </w:tcPr>
          <w:p w:rsidR="00390831" w:rsidRDefault="00390831" w:rsidP="006056B4">
            <w:pPr>
              <w:rPr>
                <w:rFonts w:eastAsia="Times New Roman"/>
                <w:sz w:val="16"/>
                <w:szCs w:val="16"/>
              </w:rPr>
            </w:pPr>
          </w:p>
        </w:tc>
        <w:tc>
          <w:tcPr>
            <w:tcW w:w="1748" w:type="dxa"/>
            <w:vMerge/>
            <w:tcBorders>
              <w:top w:val="single" w:sz="12" w:space="0" w:color="000000"/>
              <w:left w:val="single" w:sz="6" w:space="0" w:color="000000"/>
              <w:bottom w:val="single" w:sz="12" w:space="0" w:color="000000"/>
              <w:right w:val="single" w:sz="6" w:space="0" w:color="000000"/>
            </w:tcBorders>
            <w:vAlign w:val="center"/>
            <w:hideMark/>
          </w:tcPr>
          <w:p w:rsidR="00390831" w:rsidRDefault="00390831" w:rsidP="006056B4">
            <w:pPr>
              <w:rPr>
                <w:rFonts w:eastAsia="Times New Roman"/>
                <w:sz w:val="16"/>
                <w:szCs w:val="16"/>
              </w:rPr>
            </w:pPr>
          </w:p>
        </w:tc>
        <w:tc>
          <w:tcPr>
            <w:tcW w:w="2206" w:type="dxa"/>
            <w:vMerge/>
            <w:tcBorders>
              <w:top w:val="single" w:sz="12" w:space="0" w:color="000000"/>
              <w:left w:val="single" w:sz="6" w:space="0" w:color="000000"/>
              <w:bottom w:val="single" w:sz="12" w:space="0" w:color="000000"/>
              <w:right w:val="single" w:sz="6" w:space="0" w:color="000000"/>
            </w:tcBorders>
            <w:vAlign w:val="center"/>
            <w:hideMark/>
          </w:tcPr>
          <w:p w:rsidR="00390831" w:rsidRDefault="00390831" w:rsidP="006056B4">
            <w:pPr>
              <w:rPr>
                <w:rFonts w:eastAsia="Times New Roman"/>
                <w:sz w:val="16"/>
                <w:szCs w:val="16"/>
              </w:rPr>
            </w:pP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r>
              <w:rPr>
                <w:rFonts w:eastAsia="Times New Roman"/>
                <w:sz w:val="16"/>
                <w:szCs w:val="16"/>
              </w:rPr>
              <w:t>Vsebina</w:t>
            </w: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r>
              <w:rPr>
                <w:rFonts w:eastAsia="Times New Roman"/>
                <w:sz w:val="16"/>
                <w:szCs w:val="16"/>
              </w:rPr>
              <w:t>Kdo mora dati podatke in do kdaj</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r>
              <w:rPr>
                <w:rFonts w:eastAsia="Times New Roman"/>
                <w:sz w:val="16"/>
                <w:szCs w:val="16"/>
              </w:rPr>
              <w:t>Obveznost poročanja</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r>
              <w:rPr>
                <w:rFonts w:eastAsia="Times New Roman"/>
                <w:sz w:val="16"/>
                <w:szCs w:val="16"/>
              </w:rPr>
              <w:t>Obdobje opazovanja</w:t>
            </w:r>
          </w:p>
        </w:tc>
        <w:tc>
          <w:tcPr>
            <w:tcW w:w="1323" w:type="dxa"/>
            <w:vMerge/>
            <w:tcBorders>
              <w:top w:val="single" w:sz="12" w:space="0" w:color="000000"/>
              <w:left w:val="single" w:sz="6" w:space="0" w:color="000000"/>
              <w:bottom w:val="single" w:sz="12" w:space="0" w:color="000000"/>
              <w:right w:val="single" w:sz="6" w:space="0" w:color="000000"/>
            </w:tcBorders>
            <w:vAlign w:val="center"/>
            <w:hideMark/>
          </w:tcPr>
          <w:p w:rsidR="00390831" w:rsidRDefault="00390831" w:rsidP="006056B4">
            <w:pPr>
              <w:rPr>
                <w:rFonts w:eastAsia="Times New Roman"/>
                <w:sz w:val="16"/>
                <w:szCs w:val="16"/>
              </w:rPr>
            </w:pPr>
          </w:p>
        </w:tc>
        <w:tc>
          <w:tcPr>
            <w:tcW w:w="1308" w:type="dxa"/>
            <w:vMerge/>
            <w:tcBorders>
              <w:top w:val="single" w:sz="12" w:space="0" w:color="000000"/>
              <w:left w:val="single" w:sz="6" w:space="0" w:color="000000"/>
              <w:bottom w:val="single" w:sz="12" w:space="0" w:color="000000"/>
              <w:right w:val="single" w:sz="6" w:space="0" w:color="000000"/>
            </w:tcBorders>
            <w:vAlign w:val="center"/>
            <w:hideMark/>
          </w:tcPr>
          <w:p w:rsidR="00390831" w:rsidRDefault="00390831" w:rsidP="006056B4">
            <w:pPr>
              <w:rPr>
                <w:rFonts w:eastAsia="Times New Roman"/>
                <w:sz w:val="16"/>
                <w:szCs w:val="16"/>
              </w:rPr>
            </w:pPr>
          </w:p>
        </w:tc>
      </w:tr>
      <w:tr w:rsidR="00E044E5" w:rsidTr="000751E7">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E044E5" w:rsidRDefault="00E044E5" w:rsidP="00E044E5">
            <w:pPr>
              <w:rPr>
                <w:rFonts w:eastAsia="Times New Roman"/>
                <w:sz w:val="16"/>
                <w:szCs w:val="16"/>
              </w:rPr>
            </w:pP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E044E5" w:rsidRDefault="00E044E5" w:rsidP="00E044E5">
            <w:pPr>
              <w:pStyle w:val="modul"/>
            </w:pPr>
            <w:r>
              <w:t>07</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E044E5" w:rsidRDefault="00E044E5" w:rsidP="00E044E5">
            <w:pPr>
              <w:rPr>
                <w:rFonts w:eastAsia="Times New Roman"/>
                <w:sz w:val="16"/>
                <w:szCs w:val="16"/>
              </w:rPr>
            </w:pPr>
            <w:r>
              <w:rPr>
                <w:rFonts w:eastAsia="Times New Roman"/>
                <w:b/>
                <w:bCs/>
                <w:sz w:val="16"/>
                <w:szCs w:val="16"/>
              </w:rPr>
              <w:t>Izobraževanje</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E044E5" w:rsidRDefault="00E044E5" w:rsidP="00E044E5">
            <w:pPr>
              <w:rPr>
                <w:rFonts w:eastAsia="Times New Roman"/>
                <w:sz w:val="16"/>
                <w:szCs w:val="16"/>
              </w:rPr>
            </w:pP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E044E5" w:rsidRDefault="00E044E5" w:rsidP="00E044E5">
            <w:pPr>
              <w:rPr>
                <w:rFonts w:eastAsia="Times New Roman"/>
                <w:sz w:val="16"/>
                <w:szCs w:val="16"/>
              </w:rPr>
            </w:pP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E044E5" w:rsidRDefault="00E044E5" w:rsidP="00E044E5">
            <w:pPr>
              <w:rPr>
                <w:rFonts w:eastAsia="Times New Roman"/>
                <w:sz w:val="16"/>
                <w:szCs w:val="16"/>
              </w:rPr>
            </w:pP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E044E5" w:rsidRDefault="00E044E5" w:rsidP="00E044E5">
            <w:pPr>
              <w:rPr>
                <w:rFonts w:eastAsia="Times New Roman"/>
                <w:sz w:val="16"/>
                <w:szCs w:val="16"/>
              </w:rPr>
            </w:pP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E044E5" w:rsidRDefault="00E044E5" w:rsidP="00E044E5">
            <w:pPr>
              <w:rPr>
                <w:rFonts w:eastAsia="Times New Roman"/>
                <w:sz w:val="16"/>
                <w:szCs w:val="16"/>
              </w:rPr>
            </w:pP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E044E5" w:rsidRDefault="00E044E5" w:rsidP="00E044E5">
            <w:pPr>
              <w:rPr>
                <w:rFonts w:eastAsia="Times New Roman"/>
                <w:sz w:val="16"/>
                <w:szCs w:val="16"/>
              </w:rPr>
            </w:pP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E044E5" w:rsidRDefault="00E044E5" w:rsidP="00E044E5">
            <w:pPr>
              <w:rPr>
                <w:rFonts w:eastAsia="Times New Roman"/>
                <w:sz w:val="16"/>
                <w:szCs w:val="16"/>
              </w:rPr>
            </w:pPr>
          </w:p>
        </w:tc>
      </w:tr>
      <w:tr w:rsidR="00E044E5" w:rsidTr="006056B4">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E044E5" w:rsidRDefault="00E044E5" w:rsidP="00E044E5">
            <w:pPr>
              <w:rPr>
                <w:rFonts w:eastAsia="Times New Roman"/>
                <w:sz w:val="16"/>
                <w:szCs w:val="16"/>
              </w:rPr>
            </w:pPr>
            <w:r>
              <w:rPr>
                <w:rFonts w:eastAsia="Times New Roman"/>
                <w:sz w:val="16"/>
                <w:szCs w:val="16"/>
              </w:rPr>
              <w:t>SURS</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E044E5" w:rsidRDefault="00E044E5" w:rsidP="00E044E5">
            <w:pPr>
              <w:rPr>
                <w:rFonts w:eastAsia="Times New Roman"/>
                <w:sz w:val="16"/>
                <w:szCs w:val="16"/>
              </w:rPr>
            </w:pPr>
            <w:r>
              <w:rPr>
                <w:rFonts w:eastAsia="Times New Roman"/>
                <w:sz w:val="16"/>
                <w:szCs w:val="16"/>
              </w:rPr>
              <w:t>07.05</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E044E5" w:rsidRDefault="00E044E5" w:rsidP="00E044E5">
            <w:pPr>
              <w:rPr>
                <w:rFonts w:eastAsia="Times New Roman"/>
                <w:sz w:val="16"/>
                <w:szCs w:val="16"/>
              </w:rPr>
            </w:pPr>
            <w:r>
              <w:rPr>
                <w:rFonts w:eastAsia="Times New Roman"/>
                <w:sz w:val="16"/>
                <w:szCs w:val="16"/>
              </w:rPr>
              <w:t xml:space="preserve">Izobraževanje in usposabljanje zaposlenih v podjetjih </w:t>
            </w:r>
            <w:r w:rsidRPr="005F57D2">
              <w:rPr>
                <w:rFonts w:eastAsia="Times New Roman"/>
                <w:sz w:val="16"/>
                <w:szCs w:val="16"/>
              </w:rPr>
              <w:t>in drugih organizacijah</w:t>
            </w:r>
            <w:r>
              <w:rPr>
                <w:rFonts w:eastAsia="Times New Roman"/>
                <w:sz w:val="16"/>
                <w:szCs w:val="16"/>
              </w:rPr>
              <w:br/>
              <w:t>ŠOL-ZAP</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E044E5" w:rsidRDefault="00E044E5" w:rsidP="00E044E5">
            <w:pPr>
              <w:rPr>
                <w:rFonts w:eastAsia="Times New Roman"/>
                <w:sz w:val="16"/>
                <w:szCs w:val="16"/>
              </w:rPr>
            </w:pPr>
            <w:r>
              <w:rPr>
                <w:rFonts w:eastAsia="Times New Roman"/>
                <w:sz w:val="16"/>
                <w:szCs w:val="16"/>
              </w:rPr>
              <w:t xml:space="preserve">Spremljanje vlaganja podjetij in drugih organizacij v nadaljnje poklicno izobraževanje in usposabljanje zaposlenih.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E044E5" w:rsidRDefault="00E044E5" w:rsidP="00E044E5">
            <w:pPr>
              <w:rPr>
                <w:rFonts w:eastAsia="Times New Roman"/>
                <w:sz w:val="16"/>
                <w:szCs w:val="16"/>
              </w:rPr>
            </w:pPr>
            <w:r>
              <w:rPr>
                <w:rFonts w:eastAsia="Times New Roman"/>
                <w:sz w:val="16"/>
                <w:szCs w:val="16"/>
              </w:rPr>
              <w:t xml:space="preserve">Splošni podatki (o podjetju, o vseh zaposlenih, o skupnem številu delovnih ur in stroških dela), o politiki podjetja v zvezi z nadaljnjim izobraževanjem in usposabljanjem zaposlenih, o zagotavljanju programov idr. oblik nadaljnjega poklicnega izobraževanja in usposabljanja, o udeležbi zaposlenih, vsebini, stroških in izvajalcih programov izobraževanja in usposabljanja, o ugotavljanju kvalitete in rezultatov izobraževanja in usposabljanja v podjetjih, o </w:t>
            </w:r>
            <w:r>
              <w:rPr>
                <w:rFonts w:eastAsia="Times New Roman"/>
                <w:sz w:val="16"/>
                <w:szCs w:val="16"/>
              </w:rPr>
              <w:lastRenderedPageBreak/>
              <w:t xml:space="preserve">omejevalnih dejavnikih in razlogih, da ne zagotavljajo nadaljnjega izobraževanja in usposabljanja zaposlenih, ter o zagotavljanju začetnega poklicnega izobraževanja in usposabljanja; kontaktni podatki osebe, ki izpolnjuje vprašalnik, čas, potreben za izpolnjevanje vprašalnika. Statistični vir: število zaposlenih.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E044E5" w:rsidRDefault="00E044E5" w:rsidP="00E044E5">
            <w:pPr>
              <w:rPr>
                <w:rFonts w:eastAsia="Times New Roman"/>
                <w:sz w:val="16"/>
                <w:szCs w:val="16"/>
              </w:rPr>
            </w:pPr>
            <w:r>
              <w:rPr>
                <w:rFonts w:eastAsia="Times New Roman"/>
                <w:sz w:val="16"/>
                <w:szCs w:val="16"/>
              </w:rPr>
              <w:lastRenderedPageBreak/>
              <w:t xml:space="preserve">Poslovni subjekti z 10-249 zaposlenimi, izbrani v vzorec, in vsa podjetja z 250 in več zaposlenimi, uvrščena v nabor SKD dejavnosti, do 31. 10. Administrativni viri: AJPES (PRS, letna poročila), do 30.5. Statistična vira: SPRS in SRDAP.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E044E5" w:rsidRDefault="00E044E5" w:rsidP="00E044E5">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E044E5" w:rsidRDefault="00E044E5" w:rsidP="00E044E5">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E044E5" w:rsidRDefault="00E044E5" w:rsidP="00E044E5">
            <w:pPr>
              <w:rPr>
                <w:rFonts w:eastAsia="Times New Roman"/>
                <w:sz w:val="16"/>
                <w:szCs w:val="16"/>
              </w:rPr>
            </w:pPr>
            <w:r>
              <w:rPr>
                <w:rFonts w:eastAsia="Times New Roman"/>
                <w:sz w:val="16"/>
                <w:szCs w:val="16"/>
              </w:rPr>
              <w:t>Petletna</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E044E5" w:rsidRDefault="00E044E5" w:rsidP="00E044E5">
            <w:pPr>
              <w:rPr>
                <w:rFonts w:eastAsia="Times New Roman"/>
                <w:sz w:val="16"/>
                <w:szCs w:val="16"/>
              </w:rPr>
            </w:pPr>
            <w:r>
              <w:rPr>
                <w:rFonts w:eastAsia="Times New Roman"/>
                <w:sz w:val="16"/>
                <w:szCs w:val="16"/>
              </w:rPr>
              <w:t>Junij 2027</w:t>
            </w:r>
          </w:p>
        </w:tc>
      </w:tr>
    </w:tbl>
    <w:p w:rsidR="00390831" w:rsidRDefault="00390831" w:rsidP="00390831">
      <w:pPr>
        <w:jc w:val="right"/>
        <w:rPr>
          <w:rFonts w:ascii="Arial" w:eastAsia="Times New Roman" w:hAnsi="Arial" w:cs="Arial"/>
          <w:sz w:val="20"/>
          <w:szCs w:val="20"/>
        </w:rPr>
      </w:pPr>
      <w:r w:rsidRPr="003F5821">
        <w:rPr>
          <w:rFonts w:ascii="Arial" w:eastAsia="Times New Roman" w:hAnsi="Arial" w:cs="Arial"/>
          <w:sz w:val="20"/>
          <w:szCs w:val="20"/>
        </w:rPr>
        <w:t>«</w:t>
      </w:r>
    </w:p>
    <w:p w:rsidR="00390831" w:rsidRDefault="00390831" w:rsidP="00A66F3B">
      <w:pPr>
        <w:rPr>
          <w:rFonts w:ascii="Arial" w:eastAsia="Times New Roman" w:hAnsi="Arial" w:cs="Arial"/>
          <w:sz w:val="20"/>
          <w:szCs w:val="20"/>
        </w:rPr>
      </w:pPr>
    </w:p>
    <w:p w:rsidR="00390831" w:rsidRDefault="00390831" w:rsidP="00A66F3B">
      <w:pPr>
        <w:rPr>
          <w:rFonts w:ascii="Arial" w:eastAsia="Times New Roman" w:hAnsi="Arial" w:cs="Arial"/>
          <w:sz w:val="20"/>
          <w:szCs w:val="20"/>
        </w:rPr>
      </w:pPr>
    </w:p>
    <w:p w:rsidR="00390831" w:rsidRDefault="00390831" w:rsidP="00390831">
      <w:pPr>
        <w:rPr>
          <w:rFonts w:ascii="Arial" w:eastAsia="Times New Roman" w:hAnsi="Arial" w:cs="Arial"/>
          <w:sz w:val="20"/>
          <w:szCs w:val="20"/>
        </w:rPr>
      </w:pPr>
      <w:r w:rsidRPr="00085846">
        <w:rPr>
          <w:rFonts w:ascii="Arial" w:eastAsia="Times New Roman" w:hAnsi="Arial" w:cs="Arial"/>
          <w:sz w:val="20"/>
          <w:szCs w:val="20"/>
        </w:rPr>
        <w:t xml:space="preserve">V </w:t>
      </w:r>
      <w:r>
        <w:rPr>
          <w:rFonts w:ascii="Arial" w:eastAsia="Times New Roman" w:hAnsi="Arial" w:cs="Arial"/>
          <w:sz w:val="20"/>
          <w:szCs w:val="20"/>
        </w:rPr>
        <w:t xml:space="preserve">poglavju </w:t>
      </w:r>
      <w:r w:rsidR="00D87051">
        <w:rPr>
          <w:rFonts w:ascii="Arial" w:eastAsia="Times New Roman" w:hAnsi="Arial" w:cs="Arial"/>
          <w:sz w:val="20"/>
          <w:szCs w:val="20"/>
        </w:rPr>
        <w:t xml:space="preserve"> </w:t>
      </w:r>
      <w:r w:rsidR="00D87051" w:rsidRPr="00D87051">
        <w:rPr>
          <w:rFonts w:ascii="Arial" w:eastAsia="Times New Roman" w:hAnsi="Arial" w:cs="Arial"/>
          <w:sz w:val="20"/>
          <w:szCs w:val="20"/>
        </w:rPr>
        <w:t>0</w:t>
      </w:r>
      <w:r w:rsidR="00B03173">
        <w:rPr>
          <w:rFonts w:ascii="Arial" w:eastAsia="Times New Roman" w:hAnsi="Arial" w:cs="Arial"/>
          <w:sz w:val="20"/>
          <w:szCs w:val="20"/>
        </w:rPr>
        <w:t>9</w:t>
      </w:r>
      <w:r w:rsidR="002A34C1">
        <w:rPr>
          <w:rFonts w:ascii="Arial" w:eastAsia="Times New Roman" w:hAnsi="Arial" w:cs="Arial"/>
          <w:sz w:val="20"/>
          <w:szCs w:val="20"/>
        </w:rPr>
        <w:t xml:space="preserve"> </w:t>
      </w:r>
      <w:r w:rsidR="00B03173" w:rsidRPr="00B03173">
        <w:rPr>
          <w:rFonts w:ascii="Arial" w:eastAsia="Times New Roman" w:hAnsi="Arial" w:cs="Arial"/>
          <w:sz w:val="20"/>
          <w:szCs w:val="20"/>
        </w:rPr>
        <w:t xml:space="preserve">Zdravje in socialna varnost </w:t>
      </w:r>
      <w:r w:rsidRPr="00085846">
        <w:rPr>
          <w:rFonts w:ascii="Arial" w:eastAsia="Times New Roman" w:hAnsi="Arial" w:cs="Arial"/>
          <w:sz w:val="20"/>
          <w:szCs w:val="20"/>
        </w:rPr>
        <w:t xml:space="preserve">se raziskovanje pod zaporedno številko </w:t>
      </w:r>
      <w:r w:rsidR="00B03173">
        <w:rPr>
          <w:rFonts w:ascii="Arial" w:eastAsia="Times New Roman" w:hAnsi="Arial" w:cs="Arial"/>
          <w:sz w:val="20"/>
          <w:szCs w:val="20"/>
        </w:rPr>
        <w:t>09</w:t>
      </w:r>
      <w:r w:rsidR="00D87051">
        <w:rPr>
          <w:rFonts w:ascii="Arial" w:eastAsia="Times New Roman" w:hAnsi="Arial" w:cs="Arial"/>
          <w:sz w:val="20"/>
          <w:szCs w:val="20"/>
        </w:rPr>
        <w:t>.</w:t>
      </w:r>
      <w:r w:rsidR="00B03173">
        <w:rPr>
          <w:rFonts w:ascii="Arial" w:eastAsia="Times New Roman" w:hAnsi="Arial" w:cs="Arial"/>
          <w:sz w:val="20"/>
          <w:szCs w:val="20"/>
        </w:rPr>
        <w:t>10</w:t>
      </w:r>
      <w:r w:rsidRPr="00085846">
        <w:rPr>
          <w:rFonts w:ascii="Arial" w:eastAsia="Times New Roman" w:hAnsi="Arial" w:cs="Arial"/>
          <w:sz w:val="20"/>
          <w:szCs w:val="20"/>
        </w:rPr>
        <w:t xml:space="preserve"> </w:t>
      </w:r>
      <w:r w:rsidR="00B03173" w:rsidRPr="00B03173">
        <w:rPr>
          <w:rFonts w:ascii="Arial" w:eastAsia="Times New Roman" w:hAnsi="Arial" w:cs="Arial"/>
          <w:sz w:val="20"/>
          <w:szCs w:val="20"/>
        </w:rPr>
        <w:t>Zdravstveno stanje, zdravstveno varstvo populacije in povezani dejavniki</w:t>
      </w:r>
      <w:r w:rsidR="0043587E" w:rsidRPr="0043587E">
        <w:rPr>
          <w:rFonts w:ascii="Arial" w:eastAsia="Times New Roman" w:hAnsi="Arial" w:cs="Arial"/>
          <w:sz w:val="20"/>
          <w:szCs w:val="20"/>
        </w:rPr>
        <w:t xml:space="preserve"> </w:t>
      </w:r>
      <w:r w:rsidRPr="008E34D7">
        <w:rPr>
          <w:rFonts w:ascii="Arial" w:eastAsia="Times New Roman" w:hAnsi="Arial" w:cs="Arial"/>
          <w:sz w:val="20"/>
          <w:szCs w:val="20"/>
        </w:rPr>
        <w:t>spremeni</w:t>
      </w:r>
      <w:r w:rsidRPr="00085846">
        <w:rPr>
          <w:rFonts w:ascii="Arial" w:eastAsia="Times New Roman" w:hAnsi="Arial" w:cs="Arial"/>
          <w:sz w:val="20"/>
          <w:szCs w:val="20"/>
        </w:rPr>
        <w:t xml:space="preserve"> tako, da se glasi:</w:t>
      </w:r>
    </w:p>
    <w:p w:rsidR="00390831" w:rsidRDefault="00390831" w:rsidP="00390831">
      <w:pPr>
        <w:rPr>
          <w:rFonts w:ascii="Arial" w:eastAsia="Times New Roman" w:hAnsi="Arial" w:cs="Arial"/>
          <w:sz w:val="20"/>
          <w:szCs w:val="20"/>
        </w:rPr>
      </w:pPr>
      <w:r>
        <w:rPr>
          <w:rFonts w:ascii="Arial" w:hAnsi="Arial" w:cs="Arial"/>
          <w:sz w:val="20"/>
          <w:szCs w:val="20"/>
        </w:rPr>
        <w:t>»</w:t>
      </w:r>
    </w:p>
    <w:tbl>
      <w:tblPr>
        <w:tblW w:w="15635"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A0" w:firstRow="1" w:lastRow="0" w:firstColumn="1" w:lastColumn="0" w:noHBand="0" w:noVBand="0"/>
      </w:tblPr>
      <w:tblGrid>
        <w:gridCol w:w="884"/>
        <w:gridCol w:w="1108"/>
        <w:gridCol w:w="1748"/>
        <w:gridCol w:w="2206"/>
        <w:gridCol w:w="2206"/>
        <w:gridCol w:w="2206"/>
        <w:gridCol w:w="1323"/>
        <w:gridCol w:w="1323"/>
        <w:gridCol w:w="1323"/>
        <w:gridCol w:w="1308"/>
      </w:tblGrid>
      <w:tr w:rsidR="00390831" w:rsidTr="006056B4">
        <w:trPr>
          <w:cantSplit/>
        </w:trPr>
        <w:tc>
          <w:tcPr>
            <w:tcW w:w="884"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r>
              <w:rPr>
                <w:rFonts w:eastAsia="Times New Roman"/>
                <w:sz w:val="16"/>
                <w:szCs w:val="16"/>
              </w:rPr>
              <w:t>Izvajalec</w:t>
            </w:r>
          </w:p>
        </w:tc>
        <w:tc>
          <w:tcPr>
            <w:tcW w:w="11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proofErr w:type="spellStart"/>
            <w:r>
              <w:rPr>
                <w:rFonts w:eastAsia="Times New Roman"/>
                <w:sz w:val="16"/>
                <w:szCs w:val="16"/>
              </w:rPr>
              <w:t>Zap.št</w:t>
            </w:r>
            <w:proofErr w:type="spellEnd"/>
            <w:r>
              <w:rPr>
                <w:rFonts w:eastAsia="Times New Roman"/>
                <w:sz w:val="16"/>
                <w:szCs w:val="16"/>
              </w:rPr>
              <w:t>.</w:t>
            </w:r>
          </w:p>
        </w:tc>
        <w:tc>
          <w:tcPr>
            <w:tcW w:w="174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r>
              <w:rPr>
                <w:rFonts w:eastAsia="Times New Roman"/>
                <w:sz w:val="16"/>
                <w:szCs w:val="16"/>
              </w:rPr>
              <w:t>Naziv</w:t>
            </w:r>
          </w:p>
        </w:tc>
        <w:tc>
          <w:tcPr>
            <w:tcW w:w="2206"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r>
              <w:rPr>
                <w:rFonts w:eastAsia="Times New Roman"/>
                <w:sz w:val="16"/>
                <w:szCs w:val="16"/>
              </w:rPr>
              <w:t>Namen</w:t>
            </w:r>
          </w:p>
        </w:tc>
        <w:tc>
          <w:tcPr>
            <w:tcW w:w="7058" w:type="dxa"/>
            <w:gridSpan w:val="4"/>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r>
              <w:rPr>
                <w:rFonts w:eastAsia="Times New Roman"/>
                <w:sz w:val="16"/>
                <w:szCs w:val="16"/>
              </w:rPr>
              <w:t>Podatkovni viri</w:t>
            </w:r>
          </w:p>
        </w:tc>
        <w:tc>
          <w:tcPr>
            <w:tcW w:w="1323"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r>
              <w:rPr>
                <w:rFonts w:eastAsia="Times New Roman"/>
                <w:sz w:val="16"/>
                <w:szCs w:val="16"/>
              </w:rPr>
              <w:t>Periodika objavljanja</w:t>
            </w:r>
          </w:p>
        </w:tc>
        <w:tc>
          <w:tcPr>
            <w:tcW w:w="13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r>
              <w:rPr>
                <w:rFonts w:eastAsia="Times New Roman"/>
                <w:sz w:val="16"/>
                <w:szCs w:val="16"/>
              </w:rPr>
              <w:t>Prva objava</w:t>
            </w:r>
          </w:p>
        </w:tc>
      </w:tr>
      <w:tr w:rsidR="00390831" w:rsidTr="006056B4">
        <w:trPr>
          <w:cantSplit/>
        </w:trPr>
        <w:tc>
          <w:tcPr>
            <w:tcW w:w="884" w:type="dxa"/>
            <w:vMerge/>
            <w:tcBorders>
              <w:top w:val="single" w:sz="12" w:space="0" w:color="000000"/>
              <w:left w:val="single" w:sz="6" w:space="0" w:color="000000"/>
              <w:bottom w:val="single" w:sz="12" w:space="0" w:color="000000"/>
              <w:right w:val="single" w:sz="6" w:space="0" w:color="000000"/>
            </w:tcBorders>
            <w:vAlign w:val="center"/>
            <w:hideMark/>
          </w:tcPr>
          <w:p w:rsidR="00390831" w:rsidRDefault="00390831" w:rsidP="006056B4">
            <w:pPr>
              <w:rPr>
                <w:rFonts w:eastAsia="Times New Roman"/>
                <w:sz w:val="16"/>
                <w:szCs w:val="16"/>
              </w:rPr>
            </w:pPr>
          </w:p>
        </w:tc>
        <w:tc>
          <w:tcPr>
            <w:tcW w:w="1108" w:type="dxa"/>
            <w:vMerge/>
            <w:tcBorders>
              <w:top w:val="single" w:sz="12" w:space="0" w:color="000000"/>
              <w:left w:val="single" w:sz="6" w:space="0" w:color="000000"/>
              <w:bottom w:val="single" w:sz="12" w:space="0" w:color="000000"/>
              <w:right w:val="single" w:sz="6" w:space="0" w:color="000000"/>
            </w:tcBorders>
            <w:vAlign w:val="center"/>
            <w:hideMark/>
          </w:tcPr>
          <w:p w:rsidR="00390831" w:rsidRDefault="00390831" w:rsidP="006056B4">
            <w:pPr>
              <w:rPr>
                <w:rFonts w:eastAsia="Times New Roman"/>
                <w:sz w:val="16"/>
                <w:szCs w:val="16"/>
              </w:rPr>
            </w:pPr>
          </w:p>
        </w:tc>
        <w:tc>
          <w:tcPr>
            <w:tcW w:w="1748" w:type="dxa"/>
            <w:vMerge/>
            <w:tcBorders>
              <w:top w:val="single" w:sz="12" w:space="0" w:color="000000"/>
              <w:left w:val="single" w:sz="6" w:space="0" w:color="000000"/>
              <w:bottom w:val="single" w:sz="12" w:space="0" w:color="000000"/>
              <w:right w:val="single" w:sz="6" w:space="0" w:color="000000"/>
            </w:tcBorders>
            <w:vAlign w:val="center"/>
            <w:hideMark/>
          </w:tcPr>
          <w:p w:rsidR="00390831" w:rsidRDefault="00390831" w:rsidP="006056B4">
            <w:pPr>
              <w:rPr>
                <w:rFonts w:eastAsia="Times New Roman"/>
                <w:sz w:val="16"/>
                <w:szCs w:val="16"/>
              </w:rPr>
            </w:pPr>
          </w:p>
        </w:tc>
        <w:tc>
          <w:tcPr>
            <w:tcW w:w="2206" w:type="dxa"/>
            <w:vMerge/>
            <w:tcBorders>
              <w:top w:val="single" w:sz="12" w:space="0" w:color="000000"/>
              <w:left w:val="single" w:sz="6" w:space="0" w:color="000000"/>
              <w:bottom w:val="single" w:sz="12" w:space="0" w:color="000000"/>
              <w:right w:val="single" w:sz="6" w:space="0" w:color="000000"/>
            </w:tcBorders>
            <w:vAlign w:val="center"/>
            <w:hideMark/>
          </w:tcPr>
          <w:p w:rsidR="00390831" w:rsidRDefault="00390831" w:rsidP="006056B4">
            <w:pPr>
              <w:rPr>
                <w:rFonts w:eastAsia="Times New Roman"/>
                <w:sz w:val="16"/>
                <w:szCs w:val="16"/>
              </w:rPr>
            </w:pP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r>
              <w:rPr>
                <w:rFonts w:eastAsia="Times New Roman"/>
                <w:sz w:val="16"/>
                <w:szCs w:val="16"/>
              </w:rPr>
              <w:t>Vsebina</w:t>
            </w: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r>
              <w:rPr>
                <w:rFonts w:eastAsia="Times New Roman"/>
                <w:sz w:val="16"/>
                <w:szCs w:val="16"/>
              </w:rPr>
              <w:t>Kdo mora dati podatke in do kdaj</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r>
              <w:rPr>
                <w:rFonts w:eastAsia="Times New Roman"/>
                <w:sz w:val="16"/>
                <w:szCs w:val="16"/>
              </w:rPr>
              <w:t>Obveznost poročanja</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r>
              <w:rPr>
                <w:rFonts w:eastAsia="Times New Roman"/>
                <w:sz w:val="16"/>
                <w:szCs w:val="16"/>
              </w:rPr>
              <w:t>Obdobje opazovanja</w:t>
            </w:r>
          </w:p>
        </w:tc>
        <w:tc>
          <w:tcPr>
            <w:tcW w:w="1323" w:type="dxa"/>
            <w:vMerge/>
            <w:tcBorders>
              <w:top w:val="single" w:sz="12" w:space="0" w:color="000000"/>
              <w:left w:val="single" w:sz="6" w:space="0" w:color="000000"/>
              <w:bottom w:val="single" w:sz="12" w:space="0" w:color="000000"/>
              <w:right w:val="single" w:sz="6" w:space="0" w:color="000000"/>
            </w:tcBorders>
            <w:vAlign w:val="center"/>
            <w:hideMark/>
          </w:tcPr>
          <w:p w:rsidR="00390831" w:rsidRDefault="00390831" w:rsidP="006056B4">
            <w:pPr>
              <w:rPr>
                <w:rFonts w:eastAsia="Times New Roman"/>
                <w:sz w:val="16"/>
                <w:szCs w:val="16"/>
              </w:rPr>
            </w:pPr>
          </w:p>
        </w:tc>
        <w:tc>
          <w:tcPr>
            <w:tcW w:w="1308" w:type="dxa"/>
            <w:vMerge/>
            <w:tcBorders>
              <w:top w:val="single" w:sz="12" w:space="0" w:color="000000"/>
              <w:left w:val="single" w:sz="6" w:space="0" w:color="000000"/>
              <w:bottom w:val="single" w:sz="12" w:space="0" w:color="000000"/>
              <w:right w:val="single" w:sz="6" w:space="0" w:color="000000"/>
            </w:tcBorders>
            <w:vAlign w:val="center"/>
            <w:hideMark/>
          </w:tcPr>
          <w:p w:rsidR="00390831" w:rsidRDefault="00390831" w:rsidP="006056B4">
            <w:pPr>
              <w:rPr>
                <w:rFonts w:eastAsia="Times New Roman"/>
                <w:sz w:val="16"/>
                <w:szCs w:val="16"/>
              </w:rPr>
            </w:pPr>
          </w:p>
        </w:tc>
      </w:tr>
      <w:tr w:rsidR="00B03173" w:rsidTr="000751E7">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B03173" w:rsidRDefault="00B03173" w:rsidP="00B03173">
            <w:pPr>
              <w:rPr>
                <w:rFonts w:eastAsia="Times New Roman"/>
                <w:sz w:val="16"/>
                <w:szCs w:val="16"/>
              </w:rPr>
            </w:pP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B03173" w:rsidRDefault="00B03173" w:rsidP="00B03173">
            <w:pPr>
              <w:pStyle w:val="modul"/>
            </w:pPr>
            <w:r>
              <w:t>09</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B03173" w:rsidRDefault="00B03173" w:rsidP="00B03173">
            <w:pPr>
              <w:rPr>
                <w:rFonts w:eastAsia="Times New Roman"/>
                <w:sz w:val="16"/>
                <w:szCs w:val="16"/>
              </w:rPr>
            </w:pPr>
            <w:r>
              <w:rPr>
                <w:rFonts w:eastAsia="Times New Roman"/>
                <w:b/>
                <w:bCs/>
                <w:sz w:val="16"/>
                <w:szCs w:val="16"/>
              </w:rPr>
              <w:t>Zdravje in socialna varnost</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B03173" w:rsidRDefault="00B03173" w:rsidP="00B03173">
            <w:pPr>
              <w:rPr>
                <w:rFonts w:eastAsia="Times New Roman"/>
                <w:sz w:val="16"/>
                <w:szCs w:val="16"/>
              </w:rPr>
            </w:pP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B03173" w:rsidRDefault="00B03173" w:rsidP="00B03173">
            <w:pPr>
              <w:rPr>
                <w:rFonts w:eastAsia="Times New Roman"/>
                <w:sz w:val="16"/>
                <w:szCs w:val="16"/>
              </w:rPr>
            </w:pP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B03173" w:rsidRDefault="00B03173" w:rsidP="00B03173">
            <w:pPr>
              <w:rPr>
                <w:rFonts w:eastAsia="Times New Roman"/>
                <w:sz w:val="16"/>
                <w:szCs w:val="16"/>
              </w:rPr>
            </w:pP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B03173" w:rsidRDefault="00B03173" w:rsidP="00B03173">
            <w:pPr>
              <w:rPr>
                <w:rFonts w:eastAsia="Times New Roman"/>
                <w:sz w:val="16"/>
                <w:szCs w:val="16"/>
              </w:rPr>
            </w:pP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B03173" w:rsidRDefault="00B03173" w:rsidP="00B03173">
            <w:pPr>
              <w:rPr>
                <w:rFonts w:eastAsia="Times New Roman"/>
                <w:sz w:val="16"/>
                <w:szCs w:val="16"/>
              </w:rPr>
            </w:pP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B03173" w:rsidRDefault="00B03173" w:rsidP="00B03173">
            <w:pPr>
              <w:rPr>
                <w:rFonts w:eastAsia="Times New Roman"/>
                <w:sz w:val="16"/>
                <w:szCs w:val="16"/>
              </w:rPr>
            </w:pP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B03173" w:rsidRDefault="00B03173" w:rsidP="00B03173">
            <w:pPr>
              <w:rPr>
                <w:rFonts w:eastAsia="Times New Roman"/>
                <w:sz w:val="16"/>
                <w:szCs w:val="16"/>
              </w:rPr>
            </w:pPr>
          </w:p>
        </w:tc>
      </w:tr>
      <w:tr w:rsidR="00B03173" w:rsidTr="006056B4">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B03173" w:rsidRDefault="00B03173" w:rsidP="00B03173">
            <w:pPr>
              <w:rPr>
                <w:rFonts w:eastAsia="Times New Roman"/>
                <w:sz w:val="16"/>
                <w:szCs w:val="16"/>
              </w:rPr>
            </w:pPr>
            <w:r>
              <w:rPr>
                <w:rFonts w:eastAsia="Times New Roman"/>
                <w:sz w:val="16"/>
                <w:szCs w:val="16"/>
              </w:rPr>
              <w:t>NIJZ</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B03173" w:rsidRPr="00DE3073" w:rsidRDefault="00B03173" w:rsidP="00B03173">
            <w:pPr>
              <w:spacing w:before="100" w:beforeAutospacing="1" w:after="100" w:afterAutospacing="1"/>
              <w:rPr>
                <w:sz w:val="16"/>
                <w:szCs w:val="16"/>
              </w:rPr>
            </w:pPr>
            <w:r w:rsidRPr="00DE3073">
              <w:rPr>
                <w:sz w:val="16"/>
                <w:szCs w:val="16"/>
              </w:rPr>
              <w:t>09.10</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B03173" w:rsidRDefault="00B03173" w:rsidP="00B03173">
            <w:pPr>
              <w:rPr>
                <w:rFonts w:eastAsia="Times New Roman"/>
                <w:sz w:val="16"/>
                <w:szCs w:val="16"/>
              </w:rPr>
            </w:pPr>
            <w:r>
              <w:rPr>
                <w:rFonts w:eastAsia="Times New Roman"/>
                <w:sz w:val="16"/>
                <w:szCs w:val="16"/>
              </w:rPr>
              <w:t>Zdravstveno stanje, zdravstveno varstvo populacije in povezani dejavniki</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B03173" w:rsidRDefault="00B03173" w:rsidP="00B03173">
            <w:pPr>
              <w:rPr>
                <w:rFonts w:eastAsia="Times New Roman"/>
                <w:sz w:val="16"/>
                <w:szCs w:val="16"/>
              </w:rPr>
            </w:pPr>
            <w:r>
              <w:rPr>
                <w:rFonts w:eastAsia="Times New Roman"/>
                <w:sz w:val="16"/>
                <w:szCs w:val="16"/>
              </w:rPr>
              <w:t xml:space="preserve">Zagotavljanje kazalnikov zdravja in zdravstvenega varstva s poudarkom na razlikah glede na regijo in občino ter glede na socialnoekonomski položaj in spolno-starostno strukturo prebivalstva.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B03173" w:rsidRDefault="00B03173" w:rsidP="00B03173">
            <w:pPr>
              <w:rPr>
                <w:rFonts w:eastAsia="Times New Roman"/>
                <w:sz w:val="16"/>
                <w:szCs w:val="16"/>
              </w:rPr>
            </w:pPr>
            <w:r>
              <w:rPr>
                <w:rFonts w:eastAsia="Times New Roman"/>
                <w:sz w:val="16"/>
                <w:szCs w:val="16"/>
              </w:rPr>
              <w:t xml:space="preserve">Podatki o obravnavah uživalcev drog , bolnišničnih posteljah, bolnišnicah, </w:t>
            </w:r>
            <w:proofErr w:type="spellStart"/>
            <w:r>
              <w:rPr>
                <w:rFonts w:eastAsia="Times New Roman"/>
                <w:sz w:val="16"/>
                <w:szCs w:val="16"/>
              </w:rPr>
              <w:t>precepljenosti</w:t>
            </w:r>
            <w:proofErr w:type="spellEnd"/>
            <w:r>
              <w:rPr>
                <w:rFonts w:eastAsia="Times New Roman"/>
                <w:sz w:val="16"/>
                <w:szCs w:val="16"/>
              </w:rPr>
              <w:t>, povprečnih čakalnih dobah (</w:t>
            </w:r>
            <w:proofErr w:type="spellStart"/>
            <w:r>
              <w:rPr>
                <w:rFonts w:eastAsia="Times New Roman"/>
                <w:sz w:val="16"/>
                <w:szCs w:val="16"/>
              </w:rPr>
              <w:t>eNaročanje</w:t>
            </w:r>
            <w:proofErr w:type="spellEnd"/>
            <w:r>
              <w:rPr>
                <w:rFonts w:eastAsia="Times New Roman"/>
                <w:sz w:val="16"/>
                <w:szCs w:val="16"/>
              </w:rPr>
              <w:t xml:space="preserve">). Podatki o incidenci, prevalenci različnih vrst rakavih obolenj, izvedenih presejalnih programov, incidenci in obravnavah zaradi tuberkuloze, o številu presaditev organov, številu diagnostičnih naprav v zdravstvu, kapacitetah </w:t>
            </w:r>
            <w:r w:rsidRPr="008A7E86">
              <w:rPr>
                <w:rFonts w:eastAsia="Times New Roman"/>
                <w:sz w:val="16"/>
                <w:szCs w:val="16"/>
              </w:rPr>
              <w:t>(postelje, izvajalci)</w:t>
            </w:r>
            <w:r>
              <w:rPr>
                <w:rFonts w:eastAsia="Times New Roman"/>
                <w:sz w:val="16"/>
                <w:szCs w:val="16"/>
              </w:rPr>
              <w:t xml:space="preserve"> v domovih za starejše in posebni SVZ programih socialnega varstva, migracijah zdravstvenega kadra, študentih in diplomantih zdravstvenih šol, poškodovanih v prometnih nesrečah in posledicah, obveznem ter zasebnem zdravstvenem zavarovanju, razvitosti občin, meritvah s športnega kartona, prejemnikih pomoči na domu. Podatki o umrlih prebivalcih, bolnišničnih obravnavah zaradi bolezni, poškodb, zastrupitev ipd., ter o ambulantnih </w:t>
            </w:r>
            <w:r>
              <w:rPr>
                <w:rFonts w:eastAsia="Times New Roman"/>
                <w:sz w:val="16"/>
                <w:szCs w:val="16"/>
              </w:rPr>
              <w:lastRenderedPageBreak/>
              <w:t xml:space="preserve">obravnavah, o živorojenih otrocih in o porodnicah, dovoljenih splavih, predpisanih zdravilih za določene diagnoze , bolniških odsotnosti zaradi bolezni, poškodbah pri delu, zdravstvenih delavcih, determinantah zdravja, populacijskega </w:t>
            </w:r>
            <w:proofErr w:type="spellStart"/>
            <w:r>
              <w:rPr>
                <w:rFonts w:eastAsia="Times New Roman"/>
                <w:sz w:val="16"/>
                <w:szCs w:val="16"/>
              </w:rPr>
              <w:t>presejanja</w:t>
            </w:r>
            <w:proofErr w:type="spellEnd"/>
            <w:r>
              <w:rPr>
                <w:rFonts w:eastAsia="Times New Roman"/>
                <w:sz w:val="16"/>
                <w:szCs w:val="16"/>
              </w:rPr>
              <w:t>, značilnostih prebivalstva (</w:t>
            </w:r>
            <w:proofErr w:type="spellStart"/>
            <w:r>
              <w:rPr>
                <w:rFonts w:eastAsia="Times New Roman"/>
                <w:sz w:val="16"/>
                <w:szCs w:val="16"/>
              </w:rPr>
              <w:t>socio</w:t>
            </w:r>
            <w:proofErr w:type="spellEnd"/>
            <w:r>
              <w:rPr>
                <w:rFonts w:eastAsia="Times New Roman"/>
                <w:sz w:val="16"/>
                <w:szCs w:val="16"/>
              </w:rPr>
              <w:t xml:space="preserve">-ekonomske), izdatkih in virih financiranja zdravstvenega varstva, strukturni statistiki plač, dolgotrajni oskrbi, delovno aktivnem prebivalstvu.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B03173" w:rsidRDefault="00B03173" w:rsidP="00B03173">
            <w:pPr>
              <w:rPr>
                <w:rFonts w:eastAsia="Times New Roman"/>
                <w:sz w:val="16"/>
                <w:szCs w:val="16"/>
              </w:rPr>
            </w:pPr>
            <w:r>
              <w:rPr>
                <w:rFonts w:eastAsia="Times New Roman"/>
                <w:sz w:val="16"/>
                <w:szCs w:val="16"/>
              </w:rPr>
              <w:lastRenderedPageBreak/>
              <w:t xml:space="preserve">Administrativni viri: NIJZ (NIJZ 14, NIJZ 17, NIJZ 19, NIJZ 48, NIJZ 49, NIJZ 51, NIJZ 64, </w:t>
            </w:r>
            <w:proofErr w:type="spellStart"/>
            <w:r>
              <w:rPr>
                <w:rFonts w:eastAsia="Times New Roman"/>
                <w:sz w:val="16"/>
                <w:szCs w:val="16"/>
              </w:rPr>
              <w:t>eNaročanje</w:t>
            </w:r>
            <w:proofErr w:type="spellEnd"/>
            <w:r>
              <w:rPr>
                <w:rFonts w:eastAsia="Times New Roman"/>
                <w:sz w:val="16"/>
                <w:szCs w:val="16"/>
              </w:rPr>
              <w:t>) do 30. 6.; OI Ljubljana (Register raka, DORA, ZORA) do 30. 6.; MZ (kapacitete v zdravstvu), ZZZS (podatki o ambulantno opravljenih diagnostičnih pregledih, o ambulantno izvedenih posegih, podatki o številu presaditev organov, podatki o številu naprav MRI), SSZS (kapacitete - domovi za starejše in posebni SVZ), IRSSV (Programi socialnega varstva), URSVS (Register virov sevanja), ZZS (Register zdravnikov), MIZŠ (</w:t>
            </w:r>
            <w:proofErr w:type="spellStart"/>
            <w:r>
              <w:rPr>
                <w:rFonts w:eastAsia="Times New Roman"/>
                <w:sz w:val="16"/>
                <w:szCs w:val="16"/>
              </w:rPr>
              <w:t>eVŠ</w:t>
            </w:r>
            <w:proofErr w:type="spellEnd"/>
            <w:r>
              <w:rPr>
                <w:rFonts w:eastAsia="Times New Roman"/>
                <w:sz w:val="16"/>
                <w:szCs w:val="16"/>
              </w:rPr>
              <w:t>, CEUVIZ), MNZ-Policija (Statistika prometnih nesreč), ZZZS (obvezno zdravstveno zavarovanje), SZZ (zasebno zdravstveno zavarovanje), Ministrstvo za finance (podatki o razvitosti občin), Fakulteta za šport (</w:t>
            </w:r>
            <w:proofErr w:type="spellStart"/>
            <w:r>
              <w:rPr>
                <w:rFonts w:eastAsia="Times New Roman"/>
                <w:sz w:val="16"/>
                <w:szCs w:val="16"/>
              </w:rPr>
              <w:t>SloFit</w:t>
            </w:r>
            <w:proofErr w:type="spellEnd"/>
            <w:r>
              <w:rPr>
                <w:rFonts w:eastAsia="Times New Roman"/>
                <w:sz w:val="16"/>
                <w:szCs w:val="16"/>
              </w:rPr>
              <w:t xml:space="preserve"> podatki meritev s športnega kartona), </w:t>
            </w:r>
            <w:r w:rsidRPr="00BF0238">
              <w:rPr>
                <w:rFonts w:eastAsia="Times New Roman"/>
                <w:sz w:val="16"/>
                <w:szCs w:val="16"/>
              </w:rPr>
              <w:t xml:space="preserve">Policija </w:t>
            </w:r>
            <w:r>
              <w:rPr>
                <w:rFonts w:eastAsia="Times New Roman"/>
                <w:sz w:val="16"/>
                <w:szCs w:val="16"/>
              </w:rPr>
              <w:lastRenderedPageBreak/>
              <w:t xml:space="preserve">(število udeležencev v prometnih nezgodah </w:t>
            </w:r>
            <w:r w:rsidRPr="00BF0238">
              <w:rPr>
                <w:rFonts w:eastAsia="Times New Roman"/>
                <w:sz w:val="16"/>
                <w:szCs w:val="16"/>
              </w:rPr>
              <w:t>po občinah</w:t>
            </w:r>
            <w:r>
              <w:rPr>
                <w:rFonts w:eastAsia="Times New Roman"/>
                <w:sz w:val="16"/>
                <w:szCs w:val="16"/>
              </w:rPr>
              <w:t xml:space="preserve">), Inštitut RS za socialno varstvo (podatki o prejemnikih pomoči na domu), Klinika Golnik (Register tuberkuloze) vsi do 30. 6. Statistični viri: DEM-PREB/ČL, DAK, SEL-SOC, SHA, ZAP-SP/L, DO, EHIS, CINDI, SVIT, UMRLI, SBO, ABSENTIZEM, RIZDDZ, PPD-PB, SZBO.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B03173" w:rsidRDefault="00B03173" w:rsidP="00B03173">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B03173" w:rsidRDefault="00B03173" w:rsidP="00B03173">
            <w:pPr>
              <w:rPr>
                <w:rFonts w:eastAsia="Times New Roman"/>
                <w:sz w:val="16"/>
                <w:szCs w:val="16"/>
              </w:rPr>
            </w:pPr>
            <w:r>
              <w:rPr>
                <w:rFonts w:eastAsia="Times New Roman"/>
                <w:sz w:val="16"/>
                <w:szCs w:val="16"/>
              </w:rPr>
              <w:t>2013-2026</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B03173" w:rsidRDefault="00B03173" w:rsidP="00B03173">
            <w:pPr>
              <w:rPr>
                <w:rFonts w:eastAsia="Times New Roman"/>
                <w:sz w:val="16"/>
                <w:szCs w:val="16"/>
              </w:rPr>
            </w:pPr>
            <w:r>
              <w:rPr>
                <w:rFonts w:eastAsia="Times New Roman"/>
                <w:sz w:val="16"/>
                <w:szCs w:val="16"/>
              </w:rPr>
              <w:t>Letna</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B03173" w:rsidRDefault="00B03173" w:rsidP="00B03173">
            <w:pPr>
              <w:rPr>
                <w:rFonts w:eastAsia="Times New Roman"/>
                <w:sz w:val="16"/>
                <w:szCs w:val="16"/>
              </w:rPr>
            </w:pPr>
            <w:r>
              <w:rPr>
                <w:rFonts w:eastAsia="Times New Roman"/>
                <w:sz w:val="16"/>
                <w:szCs w:val="16"/>
              </w:rPr>
              <w:t>April 2026</w:t>
            </w:r>
          </w:p>
        </w:tc>
      </w:tr>
    </w:tbl>
    <w:p w:rsidR="00390831" w:rsidRDefault="00390831" w:rsidP="00390831">
      <w:pPr>
        <w:jc w:val="right"/>
        <w:rPr>
          <w:rFonts w:ascii="Arial" w:eastAsia="Times New Roman" w:hAnsi="Arial" w:cs="Arial"/>
          <w:sz w:val="20"/>
          <w:szCs w:val="20"/>
        </w:rPr>
      </w:pPr>
      <w:r w:rsidRPr="003F5821">
        <w:rPr>
          <w:rFonts w:ascii="Arial" w:eastAsia="Times New Roman" w:hAnsi="Arial" w:cs="Arial"/>
          <w:sz w:val="20"/>
          <w:szCs w:val="20"/>
        </w:rPr>
        <w:t>«</w:t>
      </w:r>
    </w:p>
    <w:p w:rsidR="00390831" w:rsidRDefault="00390831" w:rsidP="00390831">
      <w:pPr>
        <w:jc w:val="right"/>
        <w:rPr>
          <w:rFonts w:ascii="Arial" w:eastAsia="Times New Roman" w:hAnsi="Arial" w:cs="Arial"/>
          <w:sz w:val="20"/>
          <w:szCs w:val="20"/>
        </w:rPr>
      </w:pPr>
    </w:p>
    <w:p w:rsidR="00566698" w:rsidRDefault="00566698" w:rsidP="00390831">
      <w:pPr>
        <w:jc w:val="right"/>
        <w:rPr>
          <w:rFonts w:ascii="Arial" w:eastAsia="Times New Roman" w:hAnsi="Arial" w:cs="Arial"/>
          <w:sz w:val="20"/>
          <w:szCs w:val="20"/>
        </w:rPr>
      </w:pPr>
    </w:p>
    <w:p w:rsidR="00566698" w:rsidRDefault="00566698" w:rsidP="00566698">
      <w:pPr>
        <w:rPr>
          <w:rFonts w:ascii="Arial" w:eastAsia="Times New Roman" w:hAnsi="Arial" w:cs="Arial"/>
          <w:sz w:val="20"/>
          <w:szCs w:val="20"/>
        </w:rPr>
      </w:pPr>
      <w:r w:rsidRPr="00085846">
        <w:rPr>
          <w:rFonts w:ascii="Arial" w:eastAsia="Times New Roman" w:hAnsi="Arial" w:cs="Arial"/>
          <w:sz w:val="20"/>
          <w:szCs w:val="20"/>
        </w:rPr>
        <w:t xml:space="preserve">V </w:t>
      </w:r>
      <w:r>
        <w:rPr>
          <w:rFonts w:ascii="Arial" w:eastAsia="Times New Roman" w:hAnsi="Arial" w:cs="Arial"/>
          <w:sz w:val="20"/>
          <w:szCs w:val="20"/>
        </w:rPr>
        <w:t xml:space="preserve">poglavju </w:t>
      </w:r>
      <w:r w:rsidRPr="00D87051">
        <w:rPr>
          <w:rFonts w:ascii="Arial" w:eastAsia="Times New Roman" w:hAnsi="Arial" w:cs="Arial"/>
          <w:sz w:val="20"/>
          <w:szCs w:val="20"/>
        </w:rPr>
        <w:t>0</w:t>
      </w:r>
      <w:r>
        <w:rPr>
          <w:rFonts w:ascii="Arial" w:eastAsia="Times New Roman" w:hAnsi="Arial" w:cs="Arial"/>
          <w:sz w:val="20"/>
          <w:szCs w:val="20"/>
        </w:rPr>
        <w:t xml:space="preserve">9 </w:t>
      </w:r>
      <w:r w:rsidRPr="00B03173">
        <w:rPr>
          <w:rFonts w:ascii="Arial" w:eastAsia="Times New Roman" w:hAnsi="Arial" w:cs="Arial"/>
          <w:sz w:val="20"/>
          <w:szCs w:val="20"/>
        </w:rPr>
        <w:t xml:space="preserve">Zdravje in socialna varnost </w:t>
      </w:r>
      <w:r w:rsidRPr="00085846">
        <w:rPr>
          <w:rFonts w:ascii="Arial" w:eastAsia="Times New Roman" w:hAnsi="Arial" w:cs="Arial"/>
          <w:sz w:val="20"/>
          <w:szCs w:val="20"/>
        </w:rPr>
        <w:t xml:space="preserve">se raziskovanje pod zaporedno številko </w:t>
      </w:r>
      <w:r>
        <w:rPr>
          <w:rFonts w:ascii="Arial" w:eastAsia="Times New Roman" w:hAnsi="Arial" w:cs="Arial"/>
          <w:sz w:val="20"/>
          <w:szCs w:val="20"/>
        </w:rPr>
        <w:t>09.19</w:t>
      </w:r>
      <w:r w:rsidRPr="00085846">
        <w:rPr>
          <w:rFonts w:ascii="Arial" w:eastAsia="Times New Roman" w:hAnsi="Arial" w:cs="Arial"/>
          <w:sz w:val="20"/>
          <w:szCs w:val="20"/>
        </w:rPr>
        <w:t xml:space="preserve"> </w:t>
      </w:r>
      <w:r w:rsidRPr="00566698">
        <w:rPr>
          <w:rFonts w:ascii="Arial" w:eastAsia="Times New Roman" w:hAnsi="Arial" w:cs="Arial"/>
          <w:sz w:val="20"/>
          <w:szCs w:val="20"/>
        </w:rPr>
        <w:t>Nacionalna raziskava o varnosti in zdravju pri delu</w:t>
      </w:r>
      <w:r w:rsidRPr="0043587E">
        <w:rPr>
          <w:rFonts w:ascii="Arial" w:eastAsia="Times New Roman" w:hAnsi="Arial" w:cs="Arial"/>
          <w:sz w:val="20"/>
          <w:szCs w:val="20"/>
        </w:rPr>
        <w:t xml:space="preserve"> </w:t>
      </w:r>
      <w:r w:rsidRPr="008E34D7">
        <w:rPr>
          <w:rFonts w:ascii="Arial" w:eastAsia="Times New Roman" w:hAnsi="Arial" w:cs="Arial"/>
          <w:sz w:val="20"/>
          <w:szCs w:val="20"/>
        </w:rPr>
        <w:t>spremeni</w:t>
      </w:r>
      <w:r w:rsidRPr="00085846">
        <w:rPr>
          <w:rFonts w:ascii="Arial" w:eastAsia="Times New Roman" w:hAnsi="Arial" w:cs="Arial"/>
          <w:sz w:val="20"/>
          <w:szCs w:val="20"/>
        </w:rPr>
        <w:t xml:space="preserve"> tako, da se glasi:</w:t>
      </w:r>
    </w:p>
    <w:p w:rsidR="00566698" w:rsidRDefault="00566698" w:rsidP="00566698">
      <w:pPr>
        <w:rPr>
          <w:rFonts w:ascii="Arial" w:eastAsia="Times New Roman" w:hAnsi="Arial" w:cs="Arial"/>
          <w:sz w:val="20"/>
          <w:szCs w:val="20"/>
        </w:rPr>
      </w:pPr>
      <w:r>
        <w:rPr>
          <w:rFonts w:ascii="Arial" w:hAnsi="Arial" w:cs="Arial"/>
          <w:sz w:val="20"/>
          <w:szCs w:val="20"/>
        </w:rPr>
        <w:t>»</w:t>
      </w:r>
    </w:p>
    <w:tbl>
      <w:tblPr>
        <w:tblW w:w="15635"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A0" w:firstRow="1" w:lastRow="0" w:firstColumn="1" w:lastColumn="0" w:noHBand="0" w:noVBand="0"/>
      </w:tblPr>
      <w:tblGrid>
        <w:gridCol w:w="884"/>
        <w:gridCol w:w="1108"/>
        <w:gridCol w:w="1748"/>
        <w:gridCol w:w="2206"/>
        <w:gridCol w:w="2206"/>
        <w:gridCol w:w="2206"/>
        <w:gridCol w:w="1323"/>
        <w:gridCol w:w="1323"/>
        <w:gridCol w:w="1323"/>
        <w:gridCol w:w="1308"/>
      </w:tblGrid>
      <w:tr w:rsidR="00566698" w:rsidTr="00B757F8">
        <w:trPr>
          <w:cantSplit/>
        </w:trPr>
        <w:tc>
          <w:tcPr>
            <w:tcW w:w="884"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566698" w:rsidRDefault="00566698" w:rsidP="00B757F8">
            <w:pPr>
              <w:jc w:val="center"/>
              <w:rPr>
                <w:rFonts w:eastAsia="Times New Roman"/>
                <w:sz w:val="16"/>
                <w:szCs w:val="16"/>
              </w:rPr>
            </w:pPr>
            <w:r>
              <w:rPr>
                <w:rFonts w:eastAsia="Times New Roman"/>
                <w:sz w:val="16"/>
                <w:szCs w:val="16"/>
              </w:rPr>
              <w:t>Izvajalec</w:t>
            </w:r>
          </w:p>
        </w:tc>
        <w:tc>
          <w:tcPr>
            <w:tcW w:w="11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566698" w:rsidRDefault="00566698" w:rsidP="00B757F8">
            <w:pPr>
              <w:jc w:val="center"/>
              <w:rPr>
                <w:rFonts w:eastAsia="Times New Roman"/>
                <w:sz w:val="16"/>
                <w:szCs w:val="16"/>
              </w:rPr>
            </w:pPr>
            <w:proofErr w:type="spellStart"/>
            <w:r>
              <w:rPr>
                <w:rFonts w:eastAsia="Times New Roman"/>
                <w:sz w:val="16"/>
                <w:szCs w:val="16"/>
              </w:rPr>
              <w:t>Zap.št</w:t>
            </w:r>
            <w:proofErr w:type="spellEnd"/>
            <w:r>
              <w:rPr>
                <w:rFonts w:eastAsia="Times New Roman"/>
                <w:sz w:val="16"/>
                <w:szCs w:val="16"/>
              </w:rPr>
              <w:t>.</w:t>
            </w:r>
          </w:p>
        </w:tc>
        <w:tc>
          <w:tcPr>
            <w:tcW w:w="174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566698" w:rsidRDefault="00566698" w:rsidP="00B757F8">
            <w:pPr>
              <w:jc w:val="center"/>
              <w:rPr>
                <w:rFonts w:eastAsia="Times New Roman"/>
                <w:sz w:val="16"/>
                <w:szCs w:val="16"/>
              </w:rPr>
            </w:pPr>
            <w:r>
              <w:rPr>
                <w:rFonts w:eastAsia="Times New Roman"/>
                <w:sz w:val="16"/>
                <w:szCs w:val="16"/>
              </w:rPr>
              <w:t>Naziv</w:t>
            </w:r>
          </w:p>
        </w:tc>
        <w:tc>
          <w:tcPr>
            <w:tcW w:w="2206"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566698" w:rsidRDefault="00566698" w:rsidP="00B757F8">
            <w:pPr>
              <w:jc w:val="center"/>
              <w:rPr>
                <w:rFonts w:eastAsia="Times New Roman"/>
                <w:sz w:val="16"/>
                <w:szCs w:val="16"/>
              </w:rPr>
            </w:pPr>
            <w:r>
              <w:rPr>
                <w:rFonts w:eastAsia="Times New Roman"/>
                <w:sz w:val="16"/>
                <w:szCs w:val="16"/>
              </w:rPr>
              <w:t>Namen</w:t>
            </w:r>
          </w:p>
        </w:tc>
        <w:tc>
          <w:tcPr>
            <w:tcW w:w="7058" w:type="dxa"/>
            <w:gridSpan w:val="4"/>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566698" w:rsidRDefault="00566698" w:rsidP="00B757F8">
            <w:pPr>
              <w:jc w:val="center"/>
              <w:rPr>
                <w:rFonts w:eastAsia="Times New Roman"/>
                <w:sz w:val="16"/>
                <w:szCs w:val="16"/>
              </w:rPr>
            </w:pPr>
            <w:r>
              <w:rPr>
                <w:rFonts w:eastAsia="Times New Roman"/>
                <w:sz w:val="16"/>
                <w:szCs w:val="16"/>
              </w:rPr>
              <w:t>Podatkovni viri</w:t>
            </w:r>
          </w:p>
        </w:tc>
        <w:tc>
          <w:tcPr>
            <w:tcW w:w="1323"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566698" w:rsidRDefault="00566698" w:rsidP="00B757F8">
            <w:pPr>
              <w:jc w:val="center"/>
              <w:rPr>
                <w:rFonts w:eastAsia="Times New Roman"/>
                <w:sz w:val="16"/>
                <w:szCs w:val="16"/>
              </w:rPr>
            </w:pPr>
            <w:r>
              <w:rPr>
                <w:rFonts w:eastAsia="Times New Roman"/>
                <w:sz w:val="16"/>
                <w:szCs w:val="16"/>
              </w:rPr>
              <w:t>Periodika objavljanja</w:t>
            </w:r>
          </w:p>
        </w:tc>
        <w:tc>
          <w:tcPr>
            <w:tcW w:w="13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566698" w:rsidRDefault="00566698" w:rsidP="00B757F8">
            <w:pPr>
              <w:jc w:val="center"/>
              <w:rPr>
                <w:rFonts w:eastAsia="Times New Roman"/>
                <w:sz w:val="16"/>
                <w:szCs w:val="16"/>
              </w:rPr>
            </w:pPr>
            <w:r>
              <w:rPr>
                <w:rFonts w:eastAsia="Times New Roman"/>
                <w:sz w:val="16"/>
                <w:szCs w:val="16"/>
              </w:rPr>
              <w:t>Prva objava</w:t>
            </w:r>
          </w:p>
        </w:tc>
      </w:tr>
      <w:tr w:rsidR="00566698" w:rsidTr="00B757F8">
        <w:trPr>
          <w:cantSplit/>
        </w:trPr>
        <w:tc>
          <w:tcPr>
            <w:tcW w:w="884" w:type="dxa"/>
            <w:vMerge/>
            <w:tcBorders>
              <w:top w:val="single" w:sz="12" w:space="0" w:color="000000"/>
              <w:left w:val="single" w:sz="6" w:space="0" w:color="000000"/>
              <w:bottom w:val="single" w:sz="12" w:space="0" w:color="000000"/>
              <w:right w:val="single" w:sz="6" w:space="0" w:color="000000"/>
            </w:tcBorders>
            <w:vAlign w:val="center"/>
            <w:hideMark/>
          </w:tcPr>
          <w:p w:rsidR="00566698" w:rsidRDefault="00566698" w:rsidP="00B757F8">
            <w:pPr>
              <w:rPr>
                <w:rFonts w:eastAsia="Times New Roman"/>
                <w:sz w:val="16"/>
                <w:szCs w:val="16"/>
              </w:rPr>
            </w:pPr>
          </w:p>
        </w:tc>
        <w:tc>
          <w:tcPr>
            <w:tcW w:w="1108" w:type="dxa"/>
            <w:vMerge/>
            <w:tcBorders>
              <w:top w:val="single" w:sz="12" w:space="0" w:color="000000"/>
              <w:left w:val="single" w:sz="6" w:space="0" w:color="000000"/>
              <w:bottom w:val="single" w:sz="12" w:space="0" w:color="000000"/>
              <w:right w:val="single" w:sz="6" w:space="0" w:color="000000"/>
            </w:tcBorders>
            <w:vAlign w:val="center"/>
            <w:hideMark/>
          </w:tcPr>
          <w:p w:rsidR="00566698" w:rsidRDefault="00566698" w:rsidP="00B757F8">
            <w:pPr>
              <w:rPr>
                <w:rFonts w:eastAsia="Times New Roman"/>
                <w:sz w:val="16"/>
                <w:szCs w:val="16"/>
              </w:rPr>
            </w:pPr>
          </w:p>
        </w:tc>
        <w:tc>
          <w:tcPr>
            <w:tcW w:w="1748" w:type="dxa"/>
            <w:vMerge/>
            <w:tcBorders>
              <w:top w:val="single" w:sz="12" w:space="0" w:color="000000"/>
              <w:left w:val="single" w:sz="6" w:space="0" w:color="000000"/>
              <w:bottom w:val="single" w:sz="12" w:space="0" w:color="000000"/>
              <w:right w:val="single" w:sz="6" w:space="0" w:color="000000"/>
            </w:tcBorders>
            <w:vAlign w:val="center"/>
            <w:hideMark/>
          </w:tcPr>
          <w:p w:rsidR="00566698" w:rsidRDefault="00566698" w:rsidP="00B757F8">
            <w:pPr>
              <w:rPr>
                <w:rFonts w:eastAsia="Times New Roman"/>
                <w:sz w:val="16"/>
                <w:szCs w:val="16"/>
              </w:rPr>
            </w:pPr>
          </w:p>
        </w:tc>
        <w:tc>
          <w:tcPr>
            <w:tcW w:w="2206" w:type="dxa"/>
            <w:vMerge/>
            <w:tcBorders>
              <w:top w:val="single" w:sz="12" w:space="0" w:color="000000"/>
              <w:left w:val="single" w:sz="6" w:space="0" w:color="000000"/>
              <w:bottom w:val="single" w:sz="12" w:space="0" w:color="000000"/>
              <w:right w:val="single" w:sz="6" w:space="0" w:color="000000"/>
            </w:tcBorders>
            <w:vAlign w:val="center"/>
            <w:hideMark/>
          </w:tcPr>
          <w:p w:rsidR="00566698" w:rsidRDefault="00566698" w:rsidP="00B757F8">
            <w:pPr>
              <w:rPr>
                <w:rFonts w:eastAsia="Times New Roman"/>
                <w:sz w:val="16"/>
                <w:szCs w:val="16"/>
              </w:rPr>
            </w:pP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566698" w:rsidRDefault="00566698" w:rsidP="00B757F8">
            <w:pPr>
              <w:jc w:val="center"/>
              <w:rPr>
                <w:rFonts w:eastAsia="Times New Roman"/>
                <w:sz w:val="16"/>
                <w:szCs w:val="16"/>
              </w:rPr>
            </w:pPr>
            <w:r>
              <w:rPr>
                <w:rFonts w:eastAsia="Times New Roman"/>
                <w:sz w:val="16"/>
                <w:szCs w:val="16"/>
              </w:rPr>
              <w:t>Vsebina</w:t>
            </w: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566698" w:rsidRDefault="00566698" w:rsidP="00B757F8">
            <w:pPr>
              <w:jc w:val="center"/>
              <w:rPr>
                <w:rFonts w:eastAsia="Times New Roman"/>
                <w:sz w:val="16"/>
                <w:szCs w:val="16"/>
              </w:rPr>
            </w:pPr>
            <w:r>
              <w:rPr>
                <w:rFonts w:eastAsia="Times New Roman"/>
                <w:sz w:val="16"/>
                <w:szCs w:val="16"/>
              </w:rPr>
              <w:t>Kdo mora dati podatke in do kdaj</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566698" w:rsidRDefault="00566698" w:rsidP="00B757F8">
            <w:pPr>
              <w:jc w:val="center"/>
              <w:rPr>
                <w:rFonts w:eastAsia="Times New Roman"/>
                <w:sz w:val="16"/>
                <w:szCs w:val="16"/>
              </w:rPr>
            </w:pPr>
            <w:r>
              <w:rPr>
                <w:rFonts w:eastAsia="Times New Roman"/>
                <w:sz w:val="16"/>
                <w:szCs w:val="16"/>
              </w:rPr>
              <w:t>Obveznost poročanja</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566698" w:rsidRDefault="00566698" w:rsidP="00B757F8">
            <w:pPr>
              <w:jc w:val="center"/>
              <w:rPr>
                <w:rFonts w:eastAsia="Times New Roman"/>
                <w:sz w:val="16"/>
                <w:szCs w:val="16"/>
              </w:rPr>
            </w:pPr>
            <w:r>
              <w:rPr>
                <w:rFonts w:eastAsia="Times New Roman"/>
                <w:sz w:val="16"/>
                <w:szCs w:val="16"/>
              </w:rPr>
              <w:t>Obdobje opazovanja</w:t>
            </w:r>
          </w:p>
        </w:tc>
        <w:tc>
          <w:tcPr>
            <w:tcW w:w="1323" w:type="dxa"/>
            <w:vMerge/>
            <w:tcBorders>
              <w:top w:val="single" w:sz="12" w:space="0" w:color="000000"/>
              <w:left w:val="single" w:sz="6" w:space="0" w:color="000000"/>
              <w:bottom w:val="single" w:sz="12" w:space="0" w:color="000000"/>
              <w:right w:val="single" w:sz="6" w:space="0" w:color="000000"/>
            </w:tcBorders>
            <w:vAlign w:val="center"/>
            <w:hideMark/>
          </w:tcPr>
          <w:p w:rsidR="00566698" w:rsidRDefault="00566698" w:rsidP="00B757F8">
            <w:pPr>
              <w:rPr>
                <w:rFonts w:eastAsia="Times New Roman"/>
                <w:sz w:val="16"/>
                <w:szCs w:val="16"/>
              </w:rPr>
            </w:pPr>
          </w:p>
        </w:tc>
        <w:tc>
          <w:tcPr>
            <w:tcW w:w="1308" w:type="dxa"/>
            <w:vMerge/>
            <w:tcBorders>
              <w:top w:val="single" w:sz="12" w:space="0" w:color="000000"/>
              <w:left w:val="single" w:sz="6" w:space="0" w:color="000000"/>
              <w:bottom w:val="single" w:sz="12" w:space="0" w:color="000000"/>
              <w:right w:val="single" w:sz="6" w:space="0" w:color="000000"/>
            </w:tcBorders>
            <w:vAlign w:val="center"/>
            <w:hideMark/>
          </w:tcPr>
          <w:p w:rsidR="00566698" w:rsidRDefault="00566698" w:rsidP="00B757F8">
            <w:pPr>
              <w:rPr>
                <w:rFonts w:eastAsia="Times New Roman"/>
                <w:sz w:val="16"/>
                <w:szCs w:val="16"/>
              </w:rPr>
            </w:pPr>
          </w:p>
        </w:tc>
      </w:tr>
      <w:tr w:rsidR="00566698" w:rsidTr="00B757F8">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66698" w:rsidRDefault="00566698" w:rsidP="00B757F8">
            <w:pPr>
              <w:rPr>
                <w:rFonts w:eastAsia="Times New Roman"/>
                <w:sz w:val="16"/>
                <w:szCs w:val="16"/>
              </w:rPr>
            </w:pP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66698" w:rsidRDefault="00566698" w:rsidP="00B757F8">
            <w:pPr>
              <w:pStyle w:val="modul"/>
            </w:pPr>
            <w:r>
              <w:t>09</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66698" w:rsidRDefault="00566698" w:rsidP="00B757F8">
            <w:pPr>
              <w:rPr>
                <w:rFonts w:eastAsia="Times New Roman"/>
                <w:sz w:val="16"/>
                <w:szCs w:val="16"/>
              </w:rPr>
            </w:pPr>
            <w:r>
              <w:rPr>
                <w:rFonts w:eastAsia="Times New Roman"/>
                <w:b/>
                <w:bCs/>
                <w:sz w:val="16"/>
                <w:szCs w:val="16"/>
              </w:rPr>
              <w:t>Zdravje in socialna varnost</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66698" w:rsidRDefault="00566698" w:rsidP="00B757F8">
            <w:pPr>
              <w:rPr>
                <w:rFonts w:eastAsia="Times New Roman"/>
                <w:sz w:val="16"/>
                <w:szCs w:val="16"/>
              </w:rPr>
            </w:pP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66698" w:rsidRDefault="00566698" w:rsidP="00B757F8">
            <w:pPr>
              <w:rPr>
                <w:rFonts w:eastAsia="Times New Roman"/>
                <w:sz w:val="16"/>
                <w:szCs w:val="16"/>
              </w:rPr>
            </w:pP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66698" w:rsidRDefault="00566698" w:rsidP="00B757F8">
            <w:pPr>
              <w:rPr>
                <w:rFonts w:eastAsia="Times New Roman"/>
                <w:sz w:val="16"/>
                <w:szCs w:val="16"/>
              </w:rPr>
            </w:pP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66698" w:rsidRDefault="00566698" w:rsidP="00B757F8">
            <w:pPr>
              <w:rPr>
                <w:rFonts w:eastAsia="Times New Roman"/>
                <w:sz w:val="16"/>
                <w:szCs w:val="16"/>
              </w:rPr>
            </w:pP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66698" w:rsidRDefault="00566698" w:rsidP="00B757F8">
            <w:pPr>
              <w:rPr>
                <w:rFonts w:eastAsia="Times New Roman"/>
                <w:sz w:val="16"/>
                <w:szCs w:val="16"/>
              </w:rPr>
            </w:pP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66698" w:rsidRDefault="00566698" w:rsidP="00B757F8">
            <w:pPr>
              <w:rPr>
                <w:rFonts w:eastAsia="Times New Roman"/>
                <w:sz w:val="16"/>
                <w:szCs w:val="16"/>
              </w:rPr>
            </w:pP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66698" w:rsidRDefault="00566698" w:rsidP="00B757F8">
            <w:pPr>
              <w:rPr>
                <w:rFonts w:eastAsia="Times New Roman"/>
                <w:sz w:val="16"/>
                <w:szCs w:val="16"/>
              </w:rPr>
            </w:pPr>
          </w:p>
        </w:tc>
      </w:tr>
      <w:tr w:rsidR="00566698" w:rsidTr="00B757F8">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66698" w:rsidRDefault="00566698" w:rsidP="00566698">
            <w:pPr>
              <w:rPr>
                <w:rFonts w:eastAsia="Times New Roman"/>
                <w:sz w:val="16"/>
                <w:szCs w:val="16"/>
              </w:rPr>
            </w:pPr>
            <w:r>
              <w:rPr>
                <w:rFonts w:eastAsia="Times New Roman"/>
                <w:sz w:val="16"/>
                <w:szCs w:val="16"/>
              </w:rPr>
              <w:t>NIJZ</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66698" w:rsidRPr="00216841" w:rsidRDefault="00566698" w:rsidP="00566698">
            <w:pPr>
              <w:rPr>
                <w:rFonts w:eastAsia="Times New Roman"/>
                <w:sz w:val="16"/>
                <w:szCs w:val="16"/>
              </w:rPr>
            </w:pPr>
            <w:r w:rsidRPr="00216841">
              <w:rPr>
                <w:rFonts w:eastAsia="Times New Roman"/>
                <w:sz w:val="16"/>
                <w:szCs w:val="16"/>
              </w:rPr>
              <w:t>09.19</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66698" w:rsidRDefault="00566698" w:rsidP="00566698">
            <w:pPr>
              <w:rPr>
                <w:rFonts w:eastAsia="Times New Roman"/>
                <w:sz w:val="16"/>
                <w:szCs w:val="16"/>
              </w:rPr>
            </w:pPr>
            <w:r>
              <w:rPr>
                <w:rFonts w:eastAsia="Times New Roman"/>
                <w:sz w:val="16"/>
                <w:szCs w:val="16"/>
              </w:rPr>
              <w:t>Nacionalna raziskava o varnosti in zdravju pri delu</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66698" w:rsidRDefault="00566698" w:rsidP="00566698">
            <w:pPr>
              <w:rPr>
                <w:rFonts w:eastAsia="Times New Roman"/>
                <w:sz w:val="16"/>
                <w:szCs w:val="16"/>
              </w:rPr>
            </w:pPr>
            <w:r>
              <w:rPr>
                <w:rFonts w:eastAsia="Times New Roman"/>
                <w:sz w:val="16"/>
                <w:szCs w:val="16"/>
              </w:rPr>
              <w:t xml:space="preserve">Spremljanje stanja varnosti in zdravja pri delu, med </w:t>
            </w:r>
            <w:r w:rsidRPr="00D4256A">
              <w:rPr>
                <w:rFonts w:eastAsia="Times New Roman"/>
                <w:sz w:val="16"/>
                <w:szCs w:val="16"/>
              </w:rPr>
              <w:t>delovno aktivnimi</w:t>
            </w:r>
            <w:r>
              <w:rPr>
                <w:rFonts w:eastAsia="Times New Roman"/>
                <w:sz w:val="16"/>
                <w:szCs w:val="16"/>
              </w:rPr>
              <w:t xml:space="preserve"> prebivalci Slovenije, starimi med 15 in </w:t>
            </w:r>
            <w:r w:rsidRPr="00D4256A">
              <w:rPr>
                <w:rFonts w:eastAsia="Times New Roman"/>
                <w:sz w:val="16"/>
                <w:szCs w:val="16"/>
              </w:rPr>
              <w:t>67</w:t>
            </w:r>
            <w:r w:rsidR="0069383E">
              <w:rPr>
                <w:rFonts w:eastAsia="Times New Roman"/>
                <w:sz w:val="16"/>
                <w:szCs w:val="16"/>
              </w:rPr>
              <w:t xml:space="preserve"> </w:t>
            </w:r>
            <w:r>
              <w:rPr>
                <w:rFonts w:eastAsia="Times New Roman"/>
                <w:sz w:val="16"/>
                <w:szCs w:val="16"/>
              </w:rPr>
              <w:t>let.</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66698" w:rsidRPr="00B21E21" w:rsidRDefault="00566698" w:rsidP="00566698">
            <w:pPr>
              <w:rPr>
                <w:rFonts w:eastAsia="Times New Roman"/>
                <w:sz w:val="16"/>
                <w:szCs w:val="16"/>
              </w:rPr>
            </w:pPr>
            <w:r>
              <w:rPr>
                <w:rFonts w:eastAsia="Times New Roman"/>
                <w:sz w:val="16"/>
                <w:szCs w:val="16"/>
              </w:rPr>
              <w:t xml:space="preserve">Vprašalnik: </w:t>
            </w:r>
            <w:proofErr w:type="spellStart"/>
            <w:r>
              <w:rPr>
                <w:rFonts w:eastAsia="Times New Roman"/>
                <w:sz w:val="16"/>
                <w:szCs w:val="16"/>
              </w:rPr>
              <w:t>socio</w:t>
            </w:r>
            <w:proofErr w:type="spellEnd"/>
            <w:r>
              <w:rPr>
                <w:rFonts w:eastAsia="Times New Roman"/>
                <w:sz w:val="16"/>
                <w:szCs w:val="16"/>
              </w:rPr>
              <w:t xml:space="preserve">-demografski podatki (spol, starost, izobrazba, zaposlitev, dejavnost zaposlitve, poklic), sodelovanje v raziskovanju, telefonska številka, e-naslov, podatki o splošnem zdravstvenem stanju in dolgotrajnih zdravstvenih težavah, boleznih in bolezenskih stanjih, poškodbah pri delu, odsotnosti z dela; podatki o stopnji poznavanja varnosti in zdravja pri delu, o ozaveščenosti in odnosu do lastne varnosti in zdravja pri delu; podatki o dejavnikih, ki vplivajo na izvajanje ukrepov s področja varnosti in zdravja pri delu (motivatorji in </w:t>
            </w:r>
            <w:proofErr w:type="spellStart"/>
            <w:r>
              <w:rPr>
                <w:rFonts w:eastAsia="Times New Roman"/>
                <w:sz w:val="16"/>
                <w:szCs w:val="16"/>
              </w:rPr>
              <w:t>demotivatorji</w:t>
            </w:r>
            <w:proofErr w:type="spellEnd"/>
            <w:r>
              <w:rPr>
                <w:rFonts w:eastAsia="Times New Roman"/>
                <w:sz w:val="16"/>
                <w:szCs w:val="16"/>
              </w:rPr>
              <w:t xml:space="preserve">); podatki o organizaciji varnosti in zdravja pri delu; podatki o izpostavljenosti nevarnostim na delovnem mestu: hrupu, vibracijam, dvigovanju in </w:t>
            </w:r>
            <w:r>
              <w:rPr>
                <w:rFonts w:eastAsia="Times New Roman"/>
                <w:sz w:val="16"/>
                <w:szCs w:val="16"/>
              </w:rPr>
              <w:lastRenderedPageBreak/>
              <w:t xml:space="preserve">premeščanju bremen, nevarnim snovem, elektriki, nasilju tretjih oseb in psihičnim obremenitvam, ki so povezane s stresom na delovnem mestu (organizacija dela, odnosi med zaposlenimi in v relaciji do nadrejenih); podatki o potencialnih nevarnostih za zdravje v povezavi z digitalizacijo in podnebnimi spremembami; podatki o poznavanju različnih oblikah delavskega zastopanja na področju varnosti in zdravja pri delu ter pogostost uporabe le teh. Administrativni/statistični viri: podatki o anketirancu (ime in priimek, EMŠO, spol, leto rojstva, starost na določen datum, zakonski stan, izobrazba, poklic, delovna aktivnost, dejavnost zaposlitve, število zaposlenih v podjetju, kjer je anketiranec zaposlen, država bivanja, državljanstvo, država rojstva osebe, matere in očeta, naslov prebivališča ter naslov za vročanje, vključno z EID-ji, šifra anketnega okoliša, ime anketnega okoliša, velikost naselja, stopnja urbanizacije, utež verjetnosti izbora, stratum, telefonska številka, elektronski naslov za vročanje, </w:t>
            </w:r>
            <w:r w:rsidRPr="00B21E21">
              <w:rPr>
                <w:rFonts w:eastAsia="Times New Roman"/>
                <w:sz w:val="16"/>
                <w:szCs w:val="16"/>
              </w:rPr>
              <w:t>podatki o zavarovancu: status aktivnosti, odsotnost z dela, zavarovalna podlaga, delovna doba zadnje (trenutne) zaposlitve, število vseh aktivnih zaposlitev, izmensko delo, delovno razmerje, delovni / zavarovalni čas, poklic, izobrazba (raven in področje), referenčni mesec, referenčno leto</w:t>
            </w:r>
          </w:p>
          <w:p w:rsidR="00566698" w:rsidRDefault="00566698" w:rsidP="00566698">
            <w:pPr>
              <w:rPr>
                <w:rFonts w:eastAsia="Times New Roman"/>
                <w:sz w:val="16"/>
                <w:szCs w:val="16"/>
              </w:rPr>
            </w:pPr>
            <w:r w:rsidRPr="00B21E21">
              <w:rPr>
                <w:rFonts w:eastAsia="Times New Roman"/>
                <w:sz w:val="16"/>
                <w:szCs w:val="16"/>
              </w:rPr>
              <w:t xml:space="preserve">podatki o zavezancu: matična številka enote in poslovnega subjekta, registrska številka zavezanca, pravnoorganizacijska oblika in indikator PRS, velikostni razred enote in poslovnega subjekta, indikator za delodajalca, število zaposlenih oseb pri enoti in poslovnem subjektu ter pri </w:t>
            </w:r>
            <w:r w:rsidRPr="00B21E21">
              <w:rPr>
                <w:rFonts w:eastAsia="Times New Roman"/>
                <w:sz w:val="16"/>
                <w:szCs w:val="16"/>
              </w:rPr>
              <w:lastRenderedPageBreak/>
              <w:t>registrski številki zavezanca, institucionalni sektor, dejavnost, občina poslovnega subjekta in enote</w:t>
            </w:r>
            <w:r>
              <w:rPr>
                <w:rFonts w:eastAsia="Times New Roman"/>
                <w:sz w:val="16"/>
                <w:szCs w:val="16"/>
              </w:rPr>
              <w:t xml:space="preserve">, podatki o gospodinjstvu – število članov gospodinjstva, tip gospodinjstva, število članov gospodinjstva po starostnih skupinah, </w:t>
            </w:r>
            <w:r w:rsidRPr="00874018">
              <w:rPr>
                <w:rFonts w:eastAsia="Times New Roman"/>
                <w:sz w:val="16"/>
                <w:szCs w:val="16"/>
              </w:rPr>
              <w:t xml:space="preserve">neto mesečni </w:t>
            </w:r>
            <w:r>
              <w:rPr>
                <w:rFonts w:eastAsia="Times New Roman"/>
                <w:sz w:val="16"/>
                <w:szCs w:val="16"/>
              </w:rPr>
              <w:t xml:space="preserve">dohodek gospodinjstva).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66698" w:rsidRDefault="00566698" w:rsidP="00566698">
            <w:pPr>
              <w:rPr>
                <w:rFonts w:eastAsia="Times New Roman"/>
                <w:sz w:val="16"/>
                <w:szCs w:val="16"/>
              </w:rPr>
            </w:pPr>
            <w:r>
              <w:rPr>
                <w:rFonts w:eastAsia="Times New Roman"/>
                <w:sz w:val="16"/>
                <w:szCs w:val="16"/>
              </w:rPr>
              <w:lastRenderedPageBreak/>
              <w:t xml:space="preserve">Izbrana oseba, stara med 15 in </w:t>
            </w:r>
            <w:r w:rsidRPr="00A5361A">
              <w:rPr>
                <w:rFonts w:eastAsia="Times New Roman"/>
                <w:sz w:val="16"/>
                <w:szCs w:val="16"/>
              </w:rPr>
              <w:t>67</w:t>
            </w:r>
            <w:r>
              <w:rPr>
                <w:rFonts w:eastAsia="Times New Roman"/>
                <w:sz w:val="16"/>
                <w:szCs w:val="16"/>
              </w:rPr>
              <w:t xml:space="preserve"> let in več (</w:t>
            </w:r>
            <w:r w:rsidRPr="00A5361A">
              <w:rPr>
                <w:rFonts w:eastAsia="Times New Roman"/>
                <w:sz w:val="16"/>
                <w:szCs w:val="16"/>
              </w:rPr>
              <w:t>delovno aktivni</w:t>
            </w:r>
            <w:r>
              <w:rPr>
                <w:rFonts w:eastAsia="Times New Roman"/>
                <w:sz w:val="16"/>
                <w:szCs w:val="16"/>
              </w:rPr>
              <w:t xml:space="preserve">), v času izvedbe terenske faze. Administrativni viri: MNZ(CRP) do 15. 7. 2026 </w:t>
            </w:r>
            <w:r w:rsidRPr="00A5361A">
              <w:rPr>
                <w:rFonts w:eastAsia="Times New Roman"/>
                <w:sz w:val="16"/>
                <w:szCs w:val="16"/>
              </w:rPr>
              <w:t>(mesečno posodabljanje – zadnja posodobitev za marec 2027)</w:t>
            </w:r>
            <w:r>
              <w:rPr>
                <w:rFonts w:eastAsia="Times New Roman"/>
                <w:sz w:val="16"/>
                <w:szCs w:val="16"/>
              </w:rPr>
              <w:t>.</w:t>
            </w:r>
            <w:r w:rsidRPr="00A5361A">
              <w:rPr>
                <w:rFonts w:eastAsia="Times New Roman"/>
                <w:sz w:val="16"/>
                <w:szCs w:val="16"/>
              </w:rPr>
              <w:t xml:space="preserve"> </w:t>
            </w:r>
            <w:r>
              <w:rPr>
                <w:rFonts w:eastAsia="Times New Roman"/>
                <w:sz w:val="16"/>
                <w:szCs w:val="16"/>
              </w:rPr>
              <w:t xml:space="preserve">Statistični viri: DEM-PREB/ČL, SEL-SOC, RAVEN-DOH, REGISTRSKI POPIS, ADR-OSEBE, </w:t>
            </w:r>
            <w:r w:rsidRPr="00410094">
              <w:rPr>
                <w:rFonts w:eastAsia="Times New Roman"/>
                <w:sz w:val="16"/>
                <w:szCs w:val="16"/>
              </w:rPr>
              <w:t>DAK</w:t>
            </w:r>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66698" w:rsidRDefault="00566698" w:rsidP="00566698">
            <w:pPr>
              <w:rPr>
                <w:rFonts w:eastAsia="Times New Roman"/>
                <w:sz w:val="16"/>
                <w:szCs w:val="16"/>
              </w:rPr>
            </w:pPr>
            <w:r>
              <w:rPr>
                <w:rFonts w:eastAsia="Times New Roman"/>
                <w:sz w:val="16"/>
                <w:szCs w:val="16"/>
              </w:rPr>
              <w:t>Prostovoljno za izbrane osebe. Obvezno za administrativne vire.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66698" w:rsidRDefault="00566698" w:rsidP="00566698">
            <w:pPr>
              <w:rPr>
                <w:rFonts w:eastAsia="Times New Roman"/>
                <w:sz w:val="16"/>
                <w:szCs w:val="16"/>
              </w:rPr>
            </w:pPr>
            <w:r>
              <w:rPr>
                <w:rFonts w:eastAsia="Times New Roman"/>
                <w:sz w:val="16"/>
                <w:szCs w:val="16"/>
              </w:rPr>
              <w:t>Kadarkoli do dneva anketiranja, zadnjih 12 mesecev pred dnevom anketiranja.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66698" w:rsidRDefault="00566698" w:rsidP="00566698">
            <w:pPr>
              <w:rPr>
                <w:rFonts w:eastAsia="Times New Roman"/>
                <w:sz w:val="16"/>
                <w:szCs w:val="16"/>
              </w:rPr>
            </w:pPr>
            <w:r>
              <w:rPr>
                <w:rFonts w:eastAsia="Times New Roman"/>
                <w:sz w:val="16"/>
                <w:szCs w:val="16"/>
              </w:rPr>
              <w:t>Enkratna</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66698" w:rsidRDefault="00566698" w:rsidP="00566698">
            <w:pPr>
              <w:rPr>
                <w:rFonts w:eastAsia="Times New Roman"/>
                <w:sz w:val="16"/>
                <w:szCs w:val="16"/>
              </w:rPr>
            </w:pPr>
            <w:r>
              <w:rPr>
                <w:rFonts w:eastAsia="Times New Roman"/>
                <w:sz w:val="16"/>
                <w:szCs w:val="16"/>
              </w:rPr>
              <w:t>Oktober 2027</w:t>
            </w:r>
          </w:p>
        </w:tc>
      </w:tr>
    </w:tbl>
    <w:p w:rsidR="00566698" w:rsidRDefault="00F61C85" w:rsidP="00390831">
      <w:pPr>
        <w:jc w:val="right"/>
        <w:rPr>
          <w:rFonts w:ascii="Arial" w:eastAsia="Times New Roman" w:hAnsi="Arial" w:cs="Arial"/>
          <w:sz w:val="20"/>
          <w:szCs w:val="20"/>
        </w:rPr>
      </w:pPr>
      <w:r>
        <w:rPr>
          <w:rFonts w:ascii="Arial" w:hAnsi="Arial" w:cs="Arial"/>
          <w:sz w:val="20"/>
          <w:szCs w:val="20"/>
        </w:rPr>
        <w:lastRenderedPageBreak/>
        <w:t>«</w:t>
      </w:r>
    </w:p>
    <w:p w:rsidR="00C12657" w:rsidRDefault="00C12657" w:rsidP="00C12657">
      <w:pPr>
        <w:rPr>
          <w:rFonts w:ascii="Arial" w:eastAsia="Times New Roman" w:hAnsi="Arial" w:cs="Arial"/>
          <w:sz w:val="20"/>
          <w:szCs w:val="20"/>
        </w:rPr>
      </w:pPr>
    </w:p>
    <w:p w:rsidR="00C12657" w:rsidRDefault="00C12657" w:rsidP="00C12657">
      <w:pPr>
        <w:rPr>
          <w:rFonts w:ascii="Arial" w:eastAsia="Times New Roman" w:hAnsi="Arial" w:cs="Arial"/>
          <w:sz w:val="20"/>
          <w:szCs w:val="20"/>
        </w:rPr>
      </w:pPr>
      <w:r w:rsidRPr="00085846">
        <w:rPr>
          <w:rFonts w:ascii="Arial" w:eastAsia="Times New Roman" w:hAnsi="Arial" w:cs="Arial"/>
          <w:sz w:val="20"/>
          <w:szCs w:val="20"/>
        </w:rPr>
        <w:t xml:space="preserve">V </w:t>
      </w:r>
      <w:r>
        <w:rPr>
          <w:rFonts w:ascii="Arial" w:eastAsia="Times New Roman" w:hAnsi="Arial" w:cs="Arial"/>
          <w:sz w:val="20"/>
          <w:szCs w:val="20"/>
        </w:rPr>
        <w:t xml:space="preserve">poglavju </w:t>
      </w:r>
      <w:r w:rsidRPr="00D87051">
        <w:rPr>
          <w:rFonts w:ascii="Arial" w:eastAsia="Times New Roman" w:hAnsi="Arial" w:cs="Arial"/>
          <w:sz w:val="20"/>
          <w:szCs w:val="20"/>
        </w:rPr>
        <w:t>0</w:t>
      </w:r>
      <w:r>
        <w:rPr>
          <w:rFonts w:ascii="Arial" w:eastAsia="Times New Roman" w:hAnsi="Arial" w:cs="Arial"/>
          <w:sz w:val="20"/>
          <w:szCs w:val="20"/>
        </w:rPr>
        <w:t xml:space="preserve">9 </w:t>
      </w:r>
      <w:r w:rsidRPr="00B03173">
        <w:rPr>
          <w:rFonts w:ascii="Arial" w:eastAsia="Times New Roman" w:hAnsi="Arial" w:cs="Arial"/>
          <w:sz w:val="20"/>
          <w:szCs w:val="20"/>
        </w:rPr>
        <w:t xml:space="preserve">Zdravje in socialna varnost </w:t>
      </w:r>
      <w:r w:rsidR="00AF1725" w:rsidRPr="00085846">
        <w:rPr>
          <w:rFonts w:ascii="Arial" w:eastAsia="Times New Roman" w:hAnsi="Arial" w:cs="Arial"/>
          <w:sz w:val="20"/>
          <w:szCs w:val="20"/>
        </w:rPr>
        <w:t xml:space="preserve">se </w:t>
      </w:r>
      <w:r w:rsidR="00AF1725">
        <w:rPr>
          <w:rFonts w:ascii="Arial" w:eastAsia="Times New Roman" w:hAnsi="Arial" w:cs="Arial"/>
          <w:sz w:val="20"/>
          <w:szCs w:val="20"/>
        </w:rPr>
        <w:t>črta</w:t>
      </w:r>
      <w:r>
        <w:rPr>
          <w:rFonts w:ascii="Arial" w:eastAsia="Times New Roman" w:hAnsi="Arial" w:cs="Arial"/>
          <w:sz w:val="20"/>
          <w:szCs w:val="20"/>
        </w:rPr>
        <w:t xml:space="preserve"> </w:t>
      </w:r>
      <w:r w:rsidRPr="00085846">
        <w:rPr>
          <w:rFonts w:ascii="Arial" w:eastAsia="Times New Roman" w:hAnsi="Arial" w:cs="Arial"/>
          <w:sz w:val="20"/>
          <w:szCs w:val="20"/>
        </w:rPr>
        <w:t xml:space="preserve">raziskovanje pod zaporedno številko </w:t>
      </w:r>
      <w:r>
        <w:rPr>
          <w:rFonts w:ascii="Arial" w:eastAsia="Times New Roman" w:hAnsi="Arial" w:cs="Arial"/>
          <w:sz w:val="20"/>
          <w:szCs w:val="20"/>
        </w:rPr>
        <w:t>09.22</w:t>
      </w:r>
      <w:r w:rsidRPr="00085846">
        <w:rPr>
          <w:rFonts w:ascii="Arial" w:eastAsia="Times New Roman" w:hAnsi="Arial" w:cs="Arial"/>
          <w:sz w:val="20"/>
          <w:szCs w:val="20"/>
        </w:rPr>
        <w:t xml:space="preserve"> </w:t>
      </w:r>
      <w:r w:rsidRPr="00C12657">
        <w:rPr>
          <w:rFonts w:ascii="Arial" w:eastAsia="Times New Roman" w:hAnsi="Arial" w:cs="Arial"/>
          <w:sz w:val="20"/>
          <w:szCs w:val="20"/>
        </w:rPr>
        <w:t>Življenjski slog in stališča v zvezi s spolnostjo in spolno ter reproduktivno zdravje</w:t>
      </w:r>
      <w:r>
        <w:rPr>
          <w:rFonts w:ascii="Arial" w:eastAsia="Times New Roman" w:hAnsi="Arial" w:cs="Arial"/>
          <w:sz w:val="20"/>
          <w:szCs w:val="20"/>
        </w:rPr>
        <w:t>.</w:t>
      </w:r>
    </w:p>
    <w:p w:rsidR="00A66F3B" w:rsidRDefault="00A66F3B" w:rsidP="00A66F3B">
      <w:pPr>
        <w:rPr>
          <w:rFonts w:ascii="Arial" w:eastAsia="Times New Roman" w:hAnsi="Arial" w:cs="Arial"/>
          <w:sz w:val="20"/>
          <w:szCs w:val="20"/>
        </w:rPr>
      </w:pPr>
    </w:p>
    <w:p w:rsidR="00C12657" w:rsidRDefault="00C12657" w:rsidP="00A66F3B">
      <w:pPr>
        <w:rPr>
          <w:rFonts w:ascii="Arial" w:eastAsia="Times New Roman" w:hAnsi="Arial" w:cs="Arial"/>
          <w:sz w:val="20"/>
          <w:szCs w:val="20"/>
        </w:rPr>
      </w:pPr>
    </w:p>
    <w:p w:rsidR="00C12657" w:rsidRDefault="00C12657" w:rsidP="00A66F3B">
      <w:pPr>
        <w:rPr>
          <w:rFonts w:ascii="Arial" w:eastAsia="Times New Roman" w:hAnsi="Arial" w:cs="Arial"/>
          <w:sz w:val="20"/>
          <w:szCs w:val="20"/>
        </w:rPr>
      </w:pPr>
    </w:p>
    <w:p w:rsidR="00390831" w:rsidRDefault="00390831" w:rsidP="00390831">
      <w:pPr>
        <w:rPr>
          <w:rFonts w:ascii="Arial" w:eastAsia="Times New Roman" w:hAnsi="Arial" w:cs="Arial"/>
          <w:sz w:val="20"/>
          <w:szCs w:val="20"/>
        </w:rPr>
      </w:pPr>
      <w:r w:rsidRPr="00085846">
        <w:rPr>
          <w:rFonts w:ascii="Arial" w:eastAsia="Times New Roman" w:hAnsi="Arial" w:cs="Arial"/>
          <w:sz w:val="20"/>
          <w:szCs w:val="20"/>
        </w:rPr>
        <w:t xml:space="preserve">V </w:t>
      </w:r>
      <w:r>
        <w:rPr>
          <w:rFonts w:ascii="Arial" w:eastAsia="Times New Roman" w:hAnsi="Arial" w:cs="Arial"/>
          <w:sz w:val="20"/>
          <w:szCs w:val="20"/>
        </w:rPr>
        <w:t xml:space="preserve">poglavju </w:t>
      </w:r>
      <w:r w:rsidR="00C12657">
        <w:rPr>
          <w:rFonts w:ascii="Arial" w:eastAsia="Times New Roman" w:hAnsi="Arial" w:cs="Arial"/>
          <w:sz w:val="20"/>
          <w:szCs w:val="20"/>
        </w:rPr>
        <w:t>11</w:t>
      </w:r>
      <w:r w:rsidRPr="00085846">
        <w:rPr>
          <w:rFonts w:ascii="Arial" w:eastAsia="Times New Roman" w:hAnsi="Arial" w:cs="Arial"/>
          <w:sz w:val="20"/>
          <w:szCs w:val="20"/>
        </w:rPr>
        <w:t xml:space="preserve"> </w:t>
      </w:r>
      <w:r w:rsidR="00C12657">
        <w:rPr>
          <w:rFonts w:ascii="Arial" w:eastAsia="Times New Roman" w:hAnsi="Arial" w:cs="Arial"/>
          <w:sz w:val="20"/>
          <w:szCs w:val="20"/>
        </w:rPr>
        <w:t>Poslovni subjekti</w:t>
      </w:r>
      <w:r w:rsidR="001A0549" w:rsidRPr="001A0549">
        <w:rPr>
          <w:rFonts w:ascii="Arial" w:eastAsia="Times New Roman" w:hAnsi="Arial" w:cs="Arial"/>
          <w:sz w:val="20"/>
          <w:szCs w:val="20"/>
        </w:rPr>
        <w:t xml:space="preserve"> </w:t>
      </w:r>
      <w:r w:rsidRPr="00085846">
        <w:rPr>
          <w:rFonts w:ascii="Arial" w:eastAsia="Times New Roman" w:hAnsi="Arial" w:cs="Arial"/>
          <w:sz w:val="20"/>
          <w:szCs w:val="20"/>
        </w:rPr>
        <w:t xml:space="preserve">se raziskovanje pod zaporedno številko </w:t>
      </w:r>
      <w:r w:rsidR="00C12657">
        <w:rPr>
          <w:rFonts w:ascii="Arial" w:eastAsia="Times New Roman" w:hAnsi="Arial" w:cs="Arial"/>
          <w:sz w:val="20"/>
          <w:szCs w:val="20"/>
        </w:rPr>
        <w:t>11</w:t>
      </w:r>
      <w:r w:rsidR="002A34C1">
        <w:rPr>
          <w:rFonts w:ascii="Arial" w:eastAsia="Times New Roman" w:hAnsi="Arial" w:cs="Arial"/>
          <w:sz w:val="20"/>
          <w:szCs w:val="20"/>
        </w:rPr>
        <w:t>.0</w:t>
      </w:r>
      <w:r w:rsidR="00C12657">
        <w:rPr>
          <w:rFonts w:ascii="Arial" w:eastAsia="Times New Roman" w:hAnsi="Arial" w:cs="Arial"/>
          <w:sz w:val="20"/>
          <w:szCs w:val="20"/>
        </w:rPr>
        <w:t>3</w:t>
      </w:r>
      <w:r w:rsidRPr="00085846">
        <w:rPr>
          <w:rFonts w:ascii="Arial" w:eastAsia="Times New Roman" w:hAnsi="Arial" w:cs="Arial"/>
          <w:sz w:val="20"/>
          <w:szCs w:val="20"/>
        </w:rPr>
        <w:t xml:space="preserve"> </w:t>
      </w:r>
      <w:r w:rsidR="00C12657" w:rsidRPr="00C12657">
        <w:rPr>
          <w:rFonts w:ascii="Arial" w:eastAsia="Times New Roman" w:hAnsi="Arial" w:cs="Arial"/>
          <w:sz w:val="20"/>
          <w:szCs w:val="20"/>
        </w:rPr>
        <w:t>Investicije v osnovna sredstva</w:t>
      </w:r>
      <w:r w:rsidRPr="00A66F3B">
        <w:rPr>
          <w:rFonts w:ascii="Arial" w:eastAsia="Times New Roman" w:hAnsi="Arial" w:cs="Arial"/>
          <w:sz w:val="20"/>
          <w:szCs w:val="20"/>
        </w:rPr>
        <w:t xml:space="preserve"> </w:t>
      </w:r>
      <w:r w:rsidRPr="008E34D7">
        <w:rPr>
          <w:rFonts w:ascii="Arial" w:eastAsia="Times New Roman" w:hAnsi="Arial" w:cs="Arial"/>
          <w:sz w:val="20"/>
          <w:szCs w:val="20"/>
        </w:rPr>
        <w:t>spremeni</w:t>
      </w:r>
      <w:r w:rsidRPr="00085846">
        <w:rPr>
          <w:rFonts w:ascii="Arial" w:eastAsia="Times New Roman" w:hAnsi="Arial" w:cs="Arial"/>
          <w:sz w:val="20"/>
          <w:szCs w:val="20"/>
        </w:rPr>
        <w:t xml:space="preserve"> tako, da se glasi:</w:t>
      </w:r>
    </w:p>
    <w:p w:rsidR="00390831" w:rsidRDefault="00390831" w:rsidP="00390831">
      <w:pPr>
        <w:rPr>
          <w:rFonts w:ascii="Arial" w:eastAsia="Times New Roman" w:hAnsi="Arial" w:cs="Arial"/>
          <w:sz w:val="20"/>
          <w:szCs w:val="20"/>
        </w:rPr>
      </w:pPr>
      <w:r>
        <w:rPr>
          <w:rFonts w:ascii="Arial" w:hAnsi="Arial" w:cs="Arial"/>
          <w:sz w:val="20"/>
          <w:szCs w:val="20"/>
        </w:rPr>
        <w:t>»</w:t>
      </w:r>
    </w:p>
    <w:tbl>
      <w:tblPr>
        <w:tblW w:w="15635"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A0" w:firstRow="1" w:lastRow="0" w:firstColumn="1" w:lastColumn="0" w:noHBand="0" w:noVBand="0"/>
      </w:tblPr>
      <w:tblGrid>
        <w:gridCol w:w="884"/>
        <w:gridCol w:w="1108"/>
        <w:gridCol w:w="1748"/>
        <w:gridCol w:w="2206"/>
        <w:gridCol w:w="2206"/>
        <w:gridCol w:w="2206"/>
        <w:gridCol w:w="1323"/>
        <w:gridCol w:w="1323"/>
        <w:gridCol w:w="1323"/>
        <w:gridCol w:w="1308"/>
      </w:tblGrid>
      <w:tr w:rsidR="00390831" w:rsidTr="006056B4">
        <w:trPr>
          <w:cantSplit/>
        </w:trPr>
        <w:tc>
          <w:tcPr>
            <w:tcW w:w="884"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r>
              <w:rPr>
                <w:rFonts w:eastAsia="Times New Roman"/>
                <w:sz w:val="16"/>
                <w:szCs w:val="16"/>
              </w:rPr>
              <w:t>Izvajalec</w:t>
            </w:r>
          </w:p>
        </w:tc>
        <w:tc>
          <w:tcPr>
            <w:tcW w:w="11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proofErr w:type="spellStart"/>
            <w:r>
              <w:rPr>
                <w:rFonts w:eastAsia="Times New Roman"/>
                <w:sz w:val="16"/>
                <w:szCs w:val="16"/>
              </w:rPr>
              <w:t>Zap.št</w:t>
            </w:r>
            <w:proofErr w:type="spellEnd"/>
            <w:r>
              <w:rPr>
                <w:rFonts w:eastAsia="Times New Roman"/>
                <w:sz w:val="16"/>
                <w:szCs w:val="16"/>
              </w:rPr>
              <w:t>.</w:t>
            </w:r>
          </w:p>
        </w:tc>
        <w:tc>
          <w:tcPr>
            <w:tcW w:w="174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r>
              <w:rPr>
                <w:rFonts w:eastAsia="Times New Roman"/>
                <w:sz w:val="16"/>
                <w:szCs w:val="16"/>
              </w:rPr>
              <w:t>Naziv</w:t>
            </w:r>
          </w:p>
        </w:tc>
        <w:tc>
          <w:tcPr>
            <w:tcW w:w="2206"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r>
              <w:rPr>
                <w:rFonts w:eastAsia="Times New Roman"/>
                <w:sz w:val="16"/>
                <w:szCs w:val="16"/>
              </w:rPr>
              <w:t>Namen</w:t>
            </w:r>
          </w:p>
        </w:tc>
        <w:tc>
          <w:tcPr>
            <w:tcW w:w="7058" w:type="dxa"/>
            <w:gridSpan w:val="4"/>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r>
              <w:rPr>
                <w:rFonts w:eastAsia="Times New Roman"/>
                <w:sz w:val="16"/>
                <w:szCs w:val="16"/>
              </w:rPr>
              <w:t>Podatkovni viri</w:t>
            </w:r>
          </w:p>
        </w:tc>
        <w:tc>
          <w:tcPr>
            <w:tcW w:w="1323"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r>
              <w:rPr>
                <w:rFonts w:eastAsia="Times New Roman"/>
                <w:sz w:val="16"/>
                <w:szCs w:val="16"/>
              </w:rPr>
              <w:t>Periodika objavljanja</w:t>
            </w:r>
          </w:p>
        </w:tc>
        <w:tc>
          <w:tcPr>
            <w:tcW w:w="13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r>
              <w:rPr>
                <w:rFonts w:eastAsia="Times New Roman"/>
                <w:sz w:val="16"/>
                <w:szCs w:val="16"/>
              </w:rPr>
              <w:t>Prva objava</w:t>
            </w:r>
          </w:p>
        </w:tc>
      </w:tr>
      <w:tr w:rsidR="00390831" w:rsidTr="006056B4">
        <w:trPr>
          <w:cantSplit/>
        </w:trPr>
        <w:tc>
          <w:tcPr>
            <w:tcW w:w="884" w:type="dxa"/>
            <w:vMerge/>
            <w:tcBorders>
              <w:top w:val="single" w:sz="12" w:space="0" w:color="000000"/>
              <w:left w:val="single" w:sz="6" w:space="0" w:color="000000"/>
              <w:bottom w:val="single" w:sz="12" w:space="0" w:color="000000"/>
              <w:right w:val="single" w:sz="6" w:space="0" w:color="000000"/>
            </w:tcBorders>
            <w:vAlign w:val="center"/>
            <w:hideMark/>
          </w:tcPr>
          <w:p w:rsidR="00390831" w:rsidRDefault="00390831" w:rsidP="006056B4">
            <w:pPr>
              <w:rPr>
                <w:rFonts w:eastAsia="Times New Roman"/>
                <w:sz w:val="16"/>
                <w:szCs w:val="16"/>
              </w:rPr>
            </w:pPr>
          </w:p>
        </w:tc>
        <w:tc>
          <w:tcPr>
            <w:tcW w:w="1108" w:type="dxa"/>
            <w:vMerge/>
            <w:tcBorders>
              <w:top w:val="single" w:sz="12" w:space="0" w:color="000000"/>
              <w:left w:val="single" w:sz="6" w:space="0" w:color="000000"/>
              <w:bottom w:val="single" w:sz="12" w:space="0" w:color="000000"/>
              <w:right w:val="single" w:sz="6" w:space="0" w:color="000000"/>
            </w:tcBorders>
            <w:vAlign w:val="center"/>
            <w:hideMark/>
          </w:tcPr>
          <w:p w:rsidR="00390831" w:rsidRDefault="00390831" w:rsidP="006056B4">
            <w:pPr>
              <w:rPr>
                <w:rFonts w:eastAsia="Times New Roman"/>
                <w:sz w:val="16"/>
                <w:szCs w:val="16"/>
              </w:rPr>
            </w:pPr>
          </w:p>
        </w:tc>
        <w:tc>
          <w:tcPr>
            <w:tcW w:w="1748" w:type="dxa"/>
            <w:vMerge/>
            <w:tcBorders>
              <w:top w:val="single" w:sz="12" w:space="0" w:color="000000"/>
              <w:left w:val="single" w:sz="6" w:space="0" w:color="000000"/>
              <w:bottom w:val="single" w:sz="12" w:space="0" w:color="000000"/>
              <w:right w:val="single" w:sz="6" w:space="0" w:color="000000"/>
            </w:tcBorders>
            <w:vAlign w:val="center"/>
            <w:hideMark/>
          </w:tcPr>
          <w:p w:rsidR="00390831" w:rsidRDefault="00390831" w:rsidP="006056B4">
            <w:pPr>
              <w:rPr>
                <w:rFonts w:eastAsia="Times New Roman"/>
                <w:sz w:val="16"/>
                <w:szCs w:val="16"/>
              </w:rPr>
            </w:pPr>
          </w:p>
        </w:tc>
        <w:tc>
          <w:tcPr>
            <w:tcW w:w="2206" w:type="dxa"/>
            <w:vMerge/>
            <w:tcBorders>
              <w:top w:val="single" w:sz="12" w:space="0" w:color="000000"/>
              <w:left w:val="single" w:sz="6" w:space="0" w:color="000000"/>
              <w:bottom w:val="single" w:sz="12" w:space="0" w:color="000000"/>
              <w:right w:val="single" w:sz="6" w:space="0" w:color="000000"/>
            </w:tcBorders>
            <w:vAlign w:val="center"/>
            <w:hideMark/>
          </w:tcPr>
          <w:p w:rsidR="00390831" w:rsidRDefault="00390831" w:rsidP="006056B4">
            <w:pPr>
              <w:rPr>
                <w:rFonts w:eastAsia="Times New Roman"/>
                <w:sz w:val="16"/>
                <w:szCs w:val="16"/>
              </w:rPr>
            </w:pP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r>
              <w:rPr>
                <w:rFonts w:eastAsia="Times New Roman"/>
                <w:sz w:val="16"/>
                <w:szCs w:val="16"/>
              </w:rPr>
              <w:t>Vsebina</w:t>
            </w: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r>
              <w:rPr>
                <w:rFonts w:eastAsia="Times New Roman"/>
                <w:sz w:val="16"/>
                <w:szCs w:val="16"/>
              </w:rPr>
              <w:t>Kdo mora dati podatke in do kdaj</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r>
              <w:rPr>
                <w:rFonts w:eastAsia="Times New Roman"/>
                <w:sz w:val="16"/>
                <w:szCs w:val="16"/>
              </w:rPr>
              <w:t>Obveznost poročanja</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r>
              <w:rPr>
                <w:rFonts w:eastAsia="Times New Roman"/>
                <w:sz w:val="16"/>
                <w:szCs w:val="16"/>
              </w:rPr>
              <w:t>Obdobje opazovanja</w:t>
            </w:r>
          </w:p>
        </w:tc>
        <w:tc>
          <w:tcPr>
            <w:tcW w:w="1323" w:type="dxa"/>
            <w:vMerge/>
            <w:tcBorders>
              <w:top w:val="single" w:sz="12" w:space="0" w:color="000000"/>
              <w:left w:val="single" w:sz="6" w:space="0" w:color="000000"/>
              <w:bottom w:val="single" w:sz="12" w:space="0" w:color="000000"/>
              <w:right w:val="single" w:sz="6" w:space="0" w:color="000000"/>
            </w:tcBorders>
            <w:vAlign w:val="center"/>
            <w:hideMark/>
          </w:tcPr>
          <w:p w:rsidR="00390831" w:rsidRDefault="00390831" w:rsidP="006056B4">
            <w:pPr>
              <w:rPr>
                <w:rFonts w:eastAsia="Times New Roman"/>
                <w:sz w:val="16"/>
                <w:szCs w:val="16"/>
              </w:rPr>
            </w:pPr>
          </w:p>
        </w:tc>
        <w:tc>
          <w:tcPr>
            <w:tcW w:w="1308" w:type="dxa"/>
            <w:vMerge/>
            <w:tcBorders>
              <w:top w:val="single" w:sz="12" w:space="0" w:color="000000"/>
              <w:left w:val="single" w:sz="6" w:space="0" w:color="000000"/>
              <w:bottom w:val="single" w:sz="12" w:space="0" w:color="000000"/>
              <w:right w:val="single" w:sz="6" w:space="0" w:color="000000"/>
            </w:tcBorders>
            <w:vAlign w:val="center"/>
            <w:hideMark/>
          </w:tcPr>
          <w:p w:rsidR="00390831" w:rsidRDefault="00390831" w:rsidP="006056B4">
            <w:pPr>
              <w:rPr>
                <w:rFonts w:eastAsia="Times New Roman"/>
                <w:sz w:val="16"/>
                <w:szCs w:val="16"/>
              </w:rPr>
            </w:pPr>
          </w:p>
        </w:tc>
      </w:tr>
      <w:tr w:rsidR="00C12657" w:rsidTr="000751E7">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C12657" w:rsidRDefault="00C12657" w:rsidP="00C12657">
            <w:pPr>
              <w:rPr>
                <w:rFonts w:eastAsia="Times New Roman"/>
                <w:sz w:val="16"/>
                <w:szCs w:val="16"/>
              </w:rPr>
            </w:pP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C12657" w:rsidRPr="00A111E5" w:rsidRDefault="00C12657" w:rsidP="00C12657">
            <w:pPr>
              <w:rPr>
                <w:rFonts w:eastAsia="Times New Roman"/>
                <w:b/>
                <w:sz w:val="20"/>
                <w:szCs w:val="20"/>
              </w:rPr>
            </w:pPr>
            <w:r w:rsidRPr="00A111E5">
              <w:rPr>
                <w:b/>
                <w:sz w:val="20"/>
                <w:szCs w:val="20"/>
              </w:rPr>
              <w:t>11</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C12657" w:rsidRPr="00E8178A" w:rsidRDefault="00C12657" w:rsidP="00C12657">
            <w:pPr>
              <w:rPr>
                <w:rFonts w:eastAsia="Times New Roman"/>
                <w:sz w:val="20"/>
                <w:szCs w:val="20"/>
              </w:rPr>
            </w:pPr>
            <w:r w:rsidRPr="00E8178A">
              <w:rPr>
                <w:rFonts w:eastAsia="Times New Roman"/>
                <w:b/>
                <w:bCs/>
                <w:sz w:val="20"/>
                <w:szCs w:val="20"/>
              </w:rPr>
              <w:t>Poslovni subjekti</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C12657" w:rsidRDefault="00C12657" w:rsidP="00C12657">
            <w:pPr>
              <w:rPr>
                <w:rFonts w:eastAsia="Times New Roman"/>
                <w:sz w:val="16"/>
                <w:szCs w:val="16"/>
              </w:rPr>
            </w:pP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C12657" w:rsidRDefault="00C12657" w:rsidP="00C12657">
            <w:pPr>
              <w:rPr>
                <w:rFonts w:eastAsia="Times New Roman"/>
                <w:sz w:val="16"/>
                <w:szCs w:val="16"/>
              </w:rPr>
            </w:pP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C12657" w:rsidRDefault="00C12657" w:rsidP="00C12657">
            <w:pPr>
              <w:rPr>
                <w:rFonts w:eastAsia="Times New Roman"/>
                <w:sz w:val="16"/>
                <w:szCs w:val="16"/>
              </w:rPr>
            </w:pP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C12657" w:rsidRDefault="00C12657" w:rsidP="00C12657">
            <w:pPr>
              <w:rPr>
                <w:rFonts w:eastAsia="Times New Roman"/>
                <w:sz w:val="16"/>
                <w:szCs w:val="16"/>
              </w:rPr>
            </w:pP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C12657" w:rsidRDefault="00C12657" w:rsidP="00C12657">
            <w:pPr>
              <w:rPr>
                <w:rFonts w:eastAsia="Times New Roman"/>
                <w:sz w:val="16"/>
                <w:szCs w:val="16"/>
              </w:rPr>
            </w:pP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C12657" w:rsidRDefault="00C12657" w:rsidP="00C12657">
            <w:pPr>
              <w:rPr>
                <w:rFonts w:eastAsia="Times New Roman"/>
                <w:sz w:val="16"/>
                <w:szCs w:val="16"/>
              </w:rPr>
            </w:pP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C12657" w:rsidRDefault="00C12657" w:rsidP="00C12657">
            <w:pPr>
              <w:rPr>
                <w:rFonts w:eastAsia="Times New Roman"/>
                <w:sz w:val="16"/>
                <w:szCs w:val="16"/>
              </w:rPr>
            </w:pPr>
          </w:p>
        </w:tc>
      </w:tr>
      <w:tr w:rsidR="00C12657" w:rsidTr="006056B4">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C12657" w:rsidRDefault="00C12657" w:rsidP="00C12657">
            <w:pPr>
              <w:rPr>
                <w:rFonts w:eastAsia="Times New Roman"/>
                <w:sz w:val="16"/>
                <w:szCs w:val="16"/>
              </w:rPr>
            </w:pPr>
            <w:r>
              <w:rPr>
                <w:rFonts w:eastAsia="Times New Roman"/>
                <w:sz w:val="16"/>
                <w:szCs w:val="16"/>
              </w:rPr>
              <w:t>SURS</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C12657" w:rsidRDefault="00C12657" w:rsidP="00C12657">
            <w:pPr>
              <w:rPr>
                <w:rFonts w:eastAsia="Times New Roman"/>
                <w:sz w:val="16"/>
                <w:szCs w:val="16"/>
              </w:rPr>
            </w:pPr>
            <w:r>
              <w:rPr>
                <w:rFonts w:eastAsia="Times New Roman"/>
                <w:sz w:val="16"/>
                <w:szCs w:val="16"/>
              </w:rPr>
              <w:t>11.03</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C12657" w:rsidRDefault="00C12657" w:rsidP="00C12657">
            <w:pPr>
              <w:rPr>
                <w:rFonts w:eastAsia="Times New Roman"/>
                <w:sz w:val="16"/>
                <w:szCs w:val="16"/>
              </w:rPr>
            </w:pPr>
            <w:r>
              <w:rPr>
                <w:rFonts w:eastAsia="Times New Roman"/>
                <w:sz w:val="16"/>
                <w:szCs w:val="16"/>
              </w:rPr>
              <w:t>Investicije v osnovna sredstva</w:t>
            </w:r>
            <w:r>
              <w:rPr>
                <w:rFonts w:eastAsia="Times New Roman"/>
                <w:sz w:val="16"/>
                <w:szCs w:val="16"/>
              </w:rPr>
              <w:br/>
              <w:t>INV</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C12657" w:rsidRDefault="00C12657" w:rsidP="00C12657">
            <w:pPr>
              <w:rPr>
                <w:rFonts w:eastAsia="Times New Roman"/>
                <w:sz w:val="16"/>
                <w:szCs w:val="16"/>
              </w:rPr>
            </w:pPr>
            <w:r>
              <w:rPr>
                <w:rFonts w:eastAsia="Times New Roman"/>
                <w:sz w:val="16"/>
                <w:szCs w:val="16"/>
              </w:rPr>
              <w:t>Prikaz investicijske dejavnosti pri neposrednih investitorjih za prikaz investicijske dejavnosti gospodarstva.</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C12657" w:rsidRDefault="00C12657" w:rsidP="00C12657">
            <w:pPr>
              <w:rPr>
                <w:rFonts w:eastAsia="Times New Roman"/>
                <w:sz w:val="16"/>
                <w:szCs w:val="16"/>
              </w:rPr>
            </w:pPr>
            <w:r>
              <w:rPr>
                <w:rFonts w:eastAsia="Times New Roman"/>
                <w:sz w:val="16"/>
                <w:szCs w:val="16"/>
              </w:rPr>
              <w:t xml:space="preserve">Vprašalnika INV-1a in INV-2: Investicije v nova in rabljena opredmetena osnovna sredstva (OOS), v nova in rabljena neopredmetena sredstva (NS), </w:t>
            </w:r>
            <w:proofErr w:type="spellStart"/>
            <w:r>
              <w:rPr>
                <w:rFonts w:eastAsia="Times New Roman"/>
                <w:sz w:val="16"/>
                <w:szCs w:val="16"/>
              </w:rPr>
              <w:t>dezinvesticije</w:t>
            </w:r>
            <w:proofErr w:type="spellEnd"/>
            <w:r>
              <w:rPr>
                <w:rFonts w:eastAsia="Times New Roman"/>
                <w:sz w:val="16"/>
                <w:szCs w:val="16"/>
              </w:rPr>
              <w:t xml:space="preserve"> OOS in NS, viri financiranja za investicije v OOS in NS, delitev sredstev iz virov na plačane in neplačane investicije, investicije v nova in rabljena OOS in NS po lokaciji in namenu, investicije v osnovna sredstva na osnovi pogodb o javno-zasebnem partnerstvu, najeta osnovna sredstva, kontaktni podatki osebe, ki izpolnjuje vprašalnik, čas, potreben za izpolnjevanje vprašalnika. Vprašalnik INV-1b: Investicije v nova in rabljena opredmetena osnovna sredstva (OOS), v nova in rabljena neopredmetena sredstva (NS), </w:t>
            </w:r>
            <w:proofErr w:type="spellStart"/>
            <w:r>
              <w:rPr>
                <w:rFonts w:eastAsia="Times New Roman"/>
                <w:sz w:val="16"/>
                <w:szCs w:val="16"/>
              </w:rPr>
              <w:t>dezinvesticije</w:t>
            </w:r>
            <w:proofErr w:type="spellEnd"/>
            <w:r>
              <w:rPr>
                <w:rFonts w:eastAsia="Times New Roman"/>
                <w:sz w:val="16"/>
                <w:szCs w:val="16"/>
              </w:rPr>
              <w:t xml:space="preserve"> OOS in NS, kontaktni podatki osebe, ki izpolnjuje vprašalnik, čas, potreben za izpolnjevanje </w:t>
            </w:r>
            <w:r>
              <w:rPr>
                <w:rFonts w:eastAsia="Times New Roman"/>
                <w:sz w:val="16"/>
                <w:szCs w:val="16"/>
              </w:rPr>
              <w:lastRenderedPageBreak/>
              <w:t xml:space="preserve">vprašalnika. Administrativni/statistični viri: Investicije v opredmetena osnovna sredstva (OOS), v neopredmetena sredstva (NS), </w:t>
            </w:r>
            <w:proofErr w:type="spellStart"/>
            <w:r>
              <w:rPr>
                <w:rFonts w:eastAsia="Times New Roman"/>
                <w:sz w:val="16"/>
                <w:szCs w:val="16"/>
              </w:rPr>
              <w:t>dezinvesticije</w:t>
            </w:r>
            <w:proofErr w:type="spellEnd"/>
            <w:r>
              <w:rPr>
                <w:rFonts w:eastAsia="Times New Roman"/>
                <w:sz w:val="16"/>
                <w:szCs w:val="16"/>
              </w:rPr>
              <w:t xml:space="preserve"> OOS in NS.</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C12657" w:rsidRDefault="00C12657" w:rsidP="004D297C">
            <w:pPr>
              <w:rPr>
                <w:rFonts w:eastAsia="Times New Roman"/>
                <w:sz w:val="16"/>
                <w:szCs w:val="16"/>
              </w:rPr>
            </w:pPr>
            <w:r>
              <w:rPr>
                <w:rFonts w:eastAsia="Times New Roman"/>
                <w:sz w:val="16"/>
                <w:szCs w:val="16"/>
              </w:rPr>
              <w:lastRenderedPageBreak/>
              <w:t xml:space="preserve">Izbrani poslovni subjekti in tuje podružnice iz vseh področij po SKD 2025: poslovni subjekti in tuje podružnice z 20 in več zaposlenimi (INV-1a) ter poslovni subjekti sektorja države (INV-2), do 11. 5., poslovni subjekti in tuje podružnice z manj kot 20 zaposlenimi (INV-1b), do 30. 6. Administrativna vira: FURS (DDV), do 15. v mesecu za </w:t>
            </w:r>
            <w:proofErr w:type="spellStart"/>
            <w:r>
              <w:rPr>
                <w:rFonts w:eastAsia="Times New Roman"/>
                <w:sz w:val="16"/>
                <w:szCs w:val="16"/>
              </w:rPr>
              <w:t>predprejšnji</w:t>
            </w:r>
            <w:proofErr w:type="spellEnd"/>
            <w:r>
              <w:rPr>
                <w:rFonts w:eastAsia="Times New Roman"/>
                <w:sz w:val="16"/>
                <w:szCs w:val="16"/>
              </w:rPr>
              <w:t xml:space="preserve"> mesec. AJPES (letna poročila), do 31. 5. Statistični vir: POSL-P/ČL, ADR-PODJ.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C12657" w:rsidRDefault="00C12657" w:rsidP="00C12657">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C12657" w:rsidRDefault="00C12657" w:rsidP="00C12657">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C12657" w:rsidRDefault="00C12657" w:rsidP="00C12657">
            <w:pPr>
              <w:rPr>
                <w:rFonts w:eastAsia="Times New Roman"/>
                <w:sz w:val="16"/>
                <w:szCs w:val="16"/>
              </w:rPr>
            </w:pPr>
            <w:r>
              <w:rPr>
                <w:rFonts w:eastAsia="Times New Roman"/>
                <w:sz w:val="16"/>
                <w:szCs w:val="16"/>
              </w:rPr>
              <w:t>Letna</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C12657" w:rsidRDefault="00C12657" w:rsidP="00C12657">
            <w:pPr>
              <w:rPr>
                <w:rFonts w:eastAsia="Times New Roman"/>
                <w:sz w:val="16"/>
                <w:szCs w:val="16"/>
              </w:rPr>
            </w:pPr>
            <w:r>
              <w:rPr>
                <w:rFonts w:eastAsia="Times New Roman"/>
                <w:sz w:val="16"/>
                <w:szCs w:val="16"/>
              </w:rPr>
              <w:t>December 2026</w:t>
            </w:r>
          </w:p>
        </w:tc>
      </w:tr>
    </w:tbl>
    <w:p w:rsidR="00390831" w:rsidRDefault="00390831" w:rsidP="00390831">
      <w:pPr>
        <w:jc w:val="right"/>
        <w:rPr>
          <w:rFonts w:ascii="Arial" w:eastAsia="Times New Roman" w:hAnsi="Arial" w:cs="Arial"/>
          <w:sz w:val="20"/>
          <w:szCs w:val="20"/>
        </w:rPr>
      </w:pPr>
      <w:r w:rsidRPr="003F5821">
        <w:rPr>
          <w:rFonts w:ascii="Arial" w:eastAsia="Times New Roman" w:hAnsi="Arial" w:cs="Arial"/>
          <w:sz w:val="20"/>
          <w:szCs w:val="20"/>
        </w:rPr>
        <w:t>«</w:t>
      </w:r>
    </w:p>
    <w:p w:rsidR="006913C4" w:rsidRDefault="006913C4" w:rsidP="00390831">
      <w:pPr>
        <w:rPr>
          <w:rFonts w:ascii="Arial" w:eastAsia="Times New Roman" w:hAnsi="Arial" w:cs="Arial"/>
          <w:sz w:val="20"/>
          <w:szCs w:val="20"/>
        </w:rPr>
      </w:pPr>
    </w:p>
    <w:p w:rsidR="006913C4" w:rsidRDefault="006913C4" w:rsidP="00390831">
      <w:pPr>
        <w:rPr>
          <w:rFonts w:ascii="Arial" w:eastAsia="Times New Roman" w:hAnsi="Arial" w:cs="Arial"/>
          <w:sz w:val="20"/>
          <w:szCs w:val="20"/>
        </w:rPr>
      </w:pPr>
    </w:p>
    <w:p w:rsidR="009E7678" w:rsidRDefault="00E61927">
      <w:pPr>
        <w:rPr>
          <w:rFonts w:ascii="Arial" w:eastAsia="Times New Roman" w:hAnsi="Arial" w:cs="Arial"/>
          <w:sz w:val="20"/>
          <w:szCs w:val="20"/>
        </w:rPr>
      </w:pPr>
      <w:r w:rsidRPr="00E61927">
        <w:rPr>
          <w:rFonts w:ascii="Arial" w:eastAsia="Times New Roman" w:hAnsi="Arial" w:cs="Arial"/>
          <w:sz w:val="20"/>
          <w:szCs w:val="20"/>
        </w:rPr>
        <w:t xml:space="preserve">V poglavju </w:t>
      </w:r>
      <w:r w:rsidR="0054579A" w:rsidRPr="0054579A">
        <w:rPr>
          <w:rFonts w:ascii="Arial" w:eastAsia="Times New Roman" w:hAnsi="Arial" w:cs="Arial"/>
          <w:sz w:val="20"/>
          <w:szCs w:val="20"/>
        </w:rPr>
        <w:t>21</w:t>
      </w:r>
      <w:r w:rsidR="0054579A">
        <w:rPr>
          <w:rFonts w:ascii="Arial" w:eastAsia="Times New Roman" w:hAnsi="Arial" w:cs="Arial"/>
          <w:sz w:val="20"/>
          <w:szCs w:val="20"/>
        </w:rPr>
        <w:t xml:space="preserve"> </w:t>
      </w:r>
      <w:r w:rsidR="0054579A" w:rsidRPr="0054579A">
        <w:rPr>
          <w:rFonts w:ascii="Arial" w:eastAsia="Times New Roman" w:hAnsi="Arial" w:cs="Arial"/>
          <w:sz w:val="20"/>
          <w:szCs w:val="20"/>
        </w:rPr>
        <w:t>Kmetijstvo, gozdarstvo in ribištvo</w:t>
      </w:r>
      <w:r w:rsidR="0054579A">
        <w:rPr>
          <w:rFonts w:ascii="Arial" w:eastAsia="Times New Roman" w:hAnsi="Arial" w:cs="Arial"/>
          <w:sz w:val="20"/>
          <w:szCs w:val="20"/>
        </w:rPr>
        <w:t xml:space="preserve"> </w:t>
      </w:r>
      <w:r w:rsidR="0054579A" w:rsidRPr="0054579A">
        <w:rPr>
          <w:rFonts w:ascii="Arial" w:eastAsia="Times New Roman" w:hAnsi="Arial" w:cs="Arial"/>
          <w:sz w:val="20"/>
          <w:szCs w:val="20"/>
        </w:rPr>
        <w:t xml:space="preserve">se raziskovanje </w:t>
      </w:r>
      <w:r w:rsidRPr="00E61927">
        <w:rPr>
          <w:rFonts w:ascii="Arial" w:eastAsia="Times New Roman" w:hAnsi="Arial" w:cs="Arial"/>
          <w:sz w:val="20"/>
          <w:szCs w:val="20"/>
        </w:rPr>
        <w:t xml:space="preserve">pod zaporedno številko </w:t>
      </w:r>
      <w:r w:rsidR="0054579A">
        <w:rPr>
          <w:rFonts w:ascii="Arial" w:eastAsia="Times New Roman" w:hAnsi="Arial" w:cs="Arial"/>
          <w:sz w:val="20"/>
          <w:szCs w:val="20"/>
        </w:rPr>
        <w:t>21</w:t>
      </w:r>
      <w:r w:rsidRPr="00E61927">
        <w:rPr>
          <w:rFonts w:ascii="Arial" w:eastAsia="Times New Roman" w:hAnsi="Arial" w:cs="Arial"/>
          <w:sz w:val="20"/>
          <w:szCs w:val="20"/>
        </w:rPr>
        <w:t>.</w:t>
      </w:r>
      <w:r w:rsidR="0054579A">
        <w:rPr>
          <w:rFonts w:ascii="Arial" w:eastAsia="Times New Roman" w:hAnsi="Arial" w:cs="Arial"/>
          <w:sz w:val="20"/>
          <w:szCs w:val="20"/>
        </w:rPr>
        <w:t>18</w:t>
      </w:r>
      <w:r w:rsidRPr="00E61927">
        <w:rPr>
          <w:rFonts w:ascii="Arial" w:eastAsia="Times New Roman" w:hAnsi="Arial" w:cs="Arial"/>
          <w:sz w:val="20"/>
          <w:szCs w:val="20"/>
        </w:rPr>
        <w:t xml:space="preserve"> </w:t>
      </w:r>
      <w:r w:rsidR="0054579A" w:rsidRPr="0054579A">
        <w:rPr>
          <w:rFonts w:ascii="Arial" w:eastAsia="Times New Roman" w:hAnsi="Arial" w:cs="Arial"/>
          <w:sz w:val="20"/>
          <w:szCs w:val="20"/>
        </w:rPr>
        <w:t xml:space="preserve">Cene </w:t>
      </w:r>
      <w:proofErr w:type="spellStart"/>
      <w:r w:rsidR="0054579A" w:rsidRPr="0054579A">
        <w:rPr>
          <w:rFonts w:ascii="Arial" w:eastAsia="Times New Roman" w:hAnsi="Arial" w:cs="Arial"/>
          <w:sz w:val="20"/>
          <w:szCs w:val="20"/>
        </w:rPr>
        <w:t>inputov</w:t>
      </w:r>
      <w:proofErr w:type="spellEnd"/>
      <w:r w:rsidR="0054579A" w:rsidRPr="0054579A">
        <w:rPr>
          <w:rFonts w:ascii="Arial" w:eastAsia="Times New Roman" w:hAnsi="Arial" w:cs="Arial"/>
          <w:sz w:val="20"/>
          <w:szCs w:val="20"/>
        </w:rPr>
        <w:t xml:space="preserve"> v kmetijstvu </w:t>
      </w:r>
      <w:r w:rsidRPr="00E61927">
        <w:rPr>
          <w:rFonts w:ascii="Arial" w:eastAsia="Times New Roman" w:hAnsi="Arial" w:cs="Arial"/>
          <w:sz w:val="20"/>
          <w:szCs w:val="20"/>
        </w:rPr>
        <w:t>spremeni tako, da se glasi:</w:t>
      </w:r>
    </w:p>
    <w:p w:rsidR="009E7678" w:rsidRDefault="009E7678">
      <w:pPr>
        <w:rPr>
          <w:rFonts w:ascii="Arial" w:eastAsia="Times New Roman" w:hAnsi="Arial" w:cs="Arial"/>
          <w:sz w:val="20"/>
          <w:szCs w:val="20"/>
        </w:rPr>
      </w:pPr>
      <w:r>
        <w:rPr>
          <w:rFonts w:ascii="Arial" w:hAnsi="Arial" w:cs="Arial"/>
          <w:sz w:val="20"/>
          <w:szCs w:val="20"/>
        </w:rPr>
        <w:t>»</w:t>
      </w:r>
    </w:p>
    <w:tbl>
      <w:tblPr>
        <w:tblW w:w="15635"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A0" w:firstRow="1" w:lastRow="0" w:firstColumn="1" w:lastColumn="0" w:noHBand="0" w:noVBand="0"/>
      </w:tblPr>
      <w:tblGrid>
        <w:gridCol w:w="884"/>
        <w:gridCol w:w="1108"/>
        <w:gridCol w:w="1748"/>
        <w:gridCol w:w="2206"/>
        <w:gridCol w:w="2206"/>
        <w:gridCol w:w="2206"/>
        <w:gridCol w:w="1323"/>
        <w:gridCol w:w="1323"/>
        <w:gridCol w:w="1323"/>
        <w:gridCol w:w="1308"/>
      </w:tblGrid>
      <w:tr w:rsidR="009E7678" w:rsidTr="004532F2">
        <w:trPr>
          <w:cantSplit/>
        </w:trPr>
        <w:tc>
          <w:tcPr>
            <w:tcW w:w="884"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9E7678" w:rsidRDefault="009E7678" w:rsidP="004532F2">
            <w:pPr>
              <w:jc w:val="center"/>
              <w:rPr>
                <w:rFonts w:eastAsia="Times New Roman"/>
                <w:sz w:val="16"/>
                <w:szCs w:val="16"/>
              </w:rPr>
            </w:pPr>
            <w:r>
              <w:rPr>
                <w:rFonts w:eastAsia="Times New Roman"/>
                <w:sz w:val="16"/>
                <w:szCs w:val="16"/>
              </w:rPr>
              <w:t>Izvajalec</w:t>
            </w:r>
          </w:p>
        </w:tc>
        <w:tc>
          <w:tcPr>
            <w:tcW w:w="11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9E7678" w:rsidRDefault="009E7678" w:rsidP="004532F2">
            <w:pPr>
              <w:jc w:val="center"/>
              <w:rPr>
                <w:rFonts w:eastAsia="Times New Roman"/>
                <w:sz w:val="16"/>
                <w:szCs w:val="16"/>
              </w:rPr>
            </w:pPr>
            <w:proofErr w:type="spellStart"/>
            <w:r>
              <w:rPr>
                <w:rFonts w:eastAsia="Times New Roman"/>
                <w:sz w:val="16"/>
                <w:szCs w:val="16"/>
              </w:rPr>
              <w:t>Zap.št</w:t>
            </w:r>
            <w:proofErr w:type="spellEnd"/>
            <w:r>
              <w:rPr>
                <w:rFonts w:eastAsia="Times New Roman"/>
                <w:sz w:val="16"/>
                <w:szCs w:val="16"/>
              </w:rPr>
              <w:t>.</w:t>
            </w:r>
          </w:p>
        </w:tc>
        <w:tc>
          <w:tcPr>
            <w:tcW w:w="174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9E7678" w:rsidRDefault="009E7678" w:rsidP="004532F2">
            <w:pPr>
              <w:jc w:val="center"/>
              <w:rPr>
                <w:rFonts w:eastAsia="Times New Roman"/>
                <w:sz w:val="16"/>
                <w:szCs w:val="16"/>
              </w:rPr>
            </w:pPr>
            <w:r>
              <w:rPr>
                <w:rFonts w:eastAsia="Times New Roman"/>
                <w:sz w:val="16"/>
                <w:szCs w:val="16"/>
              </w:rPr>
              <w:t>Naziv</w:t>
            </w:r>
          </w:p>
        </w:tc>
        <w:tc>
          <w:tcPr>
            <w:tcW w:w="2206"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9E7678" w:rsidRDefault="009E7678" w:rsidP="004532F2">
            <w:pPr>
              <w:jc w:val="center"/>
              <w:rPr>
                <w:rFonts w:eastAsia="Times New Roman"/>
                <w:sz w:val="16"/>
                <w:szCs w:val="16"/>
              </w:rPr>
            </w:pPr>
            <w:r>
              <w:rPr>
                <w:rFonts w:eastAsia="Times New Roman"/>
                <w:sz w:val="16"/>
                <w:szCs w:val="16"/>
              </w:rPr>
              <w:t>Namen</w:t>
            </w:r>
          </w:p>
        </w:tc>
        <w:tc>
          <w:tcPr>
            <w:tcW w:w="7058" w:type="dxa"/>
            <w:gridSpan w:val="4"/>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9E7678" w:rsidRDefault="009E7678" w:rsidP="004532F2">
            <w:pPr>
              <w:jc w:val="center"/>
              <w:rPr>
                <w:rFonts w:eastAsia="Times New Roman"/>
                <w:sz w:val="16"/>
                <w:szCs w:val="16"/>
              </w:rPr>
            </w:pPr>
            <w:r>
              <w:rPr>
                <w:rFonts w:eastAsia="Times New Roman"/>
                <w:sz w:val="16"/>
                <w:szCs w:val="16"/>
              </w:rPr>
              <w:t>Podatkovni viri</w:t>
            </w:r>
          </w:p>
        </w:tc>
        <w:tc>
          <w:tcPr>
            <w:tcW w:w="1323"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9E7678" w:rsidRDefault="009E7678" w:rsidP="004532F2">
            <w:pPr>
              <w:jc w:val="center"/>
              <w:rPr>
                <w:rFonts w:eastAsia="Times New Roman"/>
                <w:sz w:val="16"/>
                <w:szCs w:val="16"/>
              </w:rPr>
            </w:pPr>
            <w:r>
              <w:rPr>
                <w:rFonts w:eastAsia="Times New Roman"/>
                <w:sz w:val="16"/>
                <w:szCs w:val="16"/>
              </w:rPr>
              <w:t>Periodika objavljanja</w:t>
            </w:r>
          </w:p>
        </w:tc>
        <w:tc>
          <w:tcPr>
            <w:tcW w:w="13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9E7678" w:rsidRDefault="009E7678" w:rsidP="004532F2">
            <w:pPr>
              <w:jc w:val="center"/>
              <w:rPr>
                <w:rFonts w:eastAsia="Times New Roman"/>
                <w:sz w:val="16"/>
                <w:szCs w:val="16"/>
              </w:rPr>
            </w:pPr>
            <w:r>
              <w:rPr>
                <w:rFonts w:eastAsia="Times New Roman"/>
                <w:sz w:val="16"/>
                <w:szCs w:val="16"/>
              </w:rPr>
              <w:t>Prva objava</w:t>
            </w:r>
          </w:p>
        </w:tc>
      </w:tr>
      <w:tr w:rsidR="009E7678" w:rsidTr="004532F2">
        <w:trPr>
          <w:cantSplit/>
        </w:trPr>
        <w:tc>
          <w:tcPr>
            <w:tcW w:w="884" w:type="dxa"/>
            <w:vMerge/>
            <w:tcBorders>
              <w:top w:val="single" w:sz="12" w:space="0" w:color="000000"/>
              <w:left w:val="single" w:sz="6" w:space="0" w:color="000000"/>
              <w:bottom w:val="single" w:sz="12" w:space="0" w:color="000000"/>
              <w:right w:val="single" w:sz="6" w:space="0" w:color="000000"/>
            </w:tcBorders>
            <w:vAlign w:val="center"/>
            <w:hideMark/>
          </w:tcPr>
          <w:p w:rsidR="009E7678" w:rsidRDefault="009E7678" w:rsidP="004532F2">
            <w:pPr>
              <w:rPr>
                <w:rFonts w:eastAsia="Times New Roman"/>
                <w:sz w:val="16"/>
                <w:szCs w:val="16"/>
              </w:rPr>
            </w:pPr>
          </w:p>
        </w:tc>
        <w:tc>
          <w:tcPr>
            <w:tcW w:w="1108" w:type="dxa"/>
            <w:vMerge/>
            <w:tcBorders>
              <w:top w:val="single" w:sz="12" w:space="0" w:color="000000"/>
              <w:left w:val="single" w:sz="6" w:space="0" w:color="000000"/>
              <w:bottom w:val="single" w:sz="12" w:space="0" w:color="000000"/>
              <w:right w:val="single" w:sz="6" w:space="0" w:color="000000"/>
            </w:tcBorders>
            <w:vAlign w:val="center"/>
            <w:hideMark/>
          </w:tcPr>
          <w:p w:rsidR="009E7678" w:rsidRDefault="009E7678" w:rsidP="004532F2">
            <w:pPr>
              <w:rPr>
                <w:rFonts w:eastAsia="Times New Roman"/>
                <w:sz w:val="16"/>
                <w:szCs w:val="16"/>
              </w:rPr>
            </w:pPr>
          </w:p>
        </w:tc>
        <w:tc>
          <w:tcPr>
            <w:tcW w:w="1748" w:type="dxa"/>
            <w:vMerge/>
            <w:tcBorders>
              <w:top w:val="single" w:sz="12" w:space="0" w:color="000000"/>
              <w:left w:val="single" w:sz="6" w:space="0" w:color="000000"/>
              <w:bottom w:val="single" w:sz="12" w:space="0" w:color="000000"/>
              <w:right w:val="single" w:sz="6" w:space="0" w:color="000000"/>
            </w:tcBorders>
            <w:vAlign w:val="center"/>
            <w:hideMark/>
          </w:tcPr>
          <w:p w:rsidR="009E7678" w:rsidRDefault="009E7678" w:rsidP="004532F2">
            <w:pPr>
              <w:rPr>
                <w:rFonts w:eastAsia="Times New Roman"/>
                <w:sz w:val="16"/>
                <w:szCs w:val="16"/>
              </w:rPr>
            </w:pPr>
          </w:p>
        </w:tc>
        <w:tc>
          <w:tcPr>
            <w:tcW w:w="2206" w:type="dxa"/>
            <w:vMerge/>
            <w:tcBorders>
              <w:top w:val="single" w:sz="12" w:space="0" w:color="000000"/>
              <w:left w:val="single" w:sz="6" w:space="0" w:color="000000"/>
              <w:bottom w:val="single" w:sz="12" w:space="0" w:color="000000"/>
              <w:right w:val="single" w:sz="6" w:space="0" w:color="000000"/>
            </w:tcBorders>
            <w:vAlign w:val="center"/>
            <w:hideMark/>
          </w:tcPr>
          <w:p w:rsidR="009E7678" w:rsidRDefault="009E7678" w:rsidP="004532F2">
            <w:pPr>
              <w:rPr>
                <w:rFonts w:eastAsia="Times New Roman"/>
                <w:sz w:val="16"/>
                <w:szCs w:val="16"/>
              </w:rPr>
            </w:pP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9E7678" w:rsidRDefault="009E7678" w:rsidP="004532F2">
            <w:pPr>
              <w:jc w:val="center"/>
              <w:rPr>
                <w:rFonts w:eastAsia="Times New Roman"/>
                <w:sz w:val="16"/>
                <w:szCs w:val="16"/>
              </w:rPr>
            </w:pPr>
            <w:r>
              <w:rPr>
                <w:rFonts w:eastAsia="Times New Roman"/>
                <w:sz w:val="16"/>
                <w:szCs w:val="16"/>
              </w:rPr>
              <w:t>Vsebina</w:t>
            </w: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9E7678" w:rsidRDefault="009E7678" w:rsidP="004532F2">
            <w:pPr>
              <w:jc w:val="center"/>
              <w:rPr>
                <w:rFonts w:eastAsia="Times New Roman"/>
                <w:sz w:val="16"/>
                <w:szCs w:val="16"/>
              </w:rPr>
            </w:pPr>
            <w:r>
              <w:rPr>
                <w:rFonts w:eastAsia="Times New Roman"/>
                <w:sz w:val="16"/>
                <w:szCs w:val="16"/>
              </w:rPr>
              <w:t>Kdo mora dati podatke in do kdaj</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9E7678" w:rsidRDefault="009E7678" w:rsidP="004532F2">
            <w:pPr>
              <w:jc w:val="center"/>
              <w:rPr>
                <w:rFonts w:eastAsia="Times New Roman"/>
                <w:sz w:val="16"/>
                <w:szCs w:val="16"/>
              </w:rPr>
            </w:pPr>
            <w:r>
              <w:rPr>
                <w:rFonts w:eastAsia="Times New Roman"/>
                <w:sz w:val="16"/>
                <w:szCs w:val="16"/>
              </w:rPr>
              <w:t>Obveznost poročanja</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9E7678" w:rsidRDefault="009E7678" w:rsidP="004532F2">
            <w:pPr>
              <w:jc w:val="center"/>
              <w:rPr>
                <w:rFonts w:eastAsia="Times New Roman"/>
                <w:sz w:val="16"/>
                <w:szCs w:val="16"/>
              </w:rPr>
            </w:pPr>
            <w:r>
              <w:rPr>
                <w:rFonts w:eastAsia="Times New Roman"/>
                <w:sz w:val="16"/>
                <w:szCs w:val="16"/>
              </w:rPr>
              <w:t>Obdobje opazovanja</w:t>
            </w:r>
          </w:p>
        </w:tc>
        <w:tc>
          <w:tcPr>
            <w:tcW w:w="1323" w:type="dxa"/>
            <w:vMerge/>
            <w:tcBorders>
              <w:top w:val="single" w:sz="12" w:space="0" w:color="000000"/>
              <w:left w:val="single" w:sz="6" w:space="0" w:color="000000"/>
              <w:bottom w:val="single" w:sz="12" w:space="0" w:color="000000"/>
              <w:right w:val="single" w:sz="6" w:space="0" w:color="000000"/>
            </w:tcBorders>
            <w:vAlign w:val="center"/>
            <w:hideMark/>
          </w:tcPr>
          <w:p w:rsidR="009E7678" w:rsidRDefault="009E7678" w:rsidP="004532F2">
            <w:pPr>
              <w:rPr>
                <w:rFonts w:eastAsia="Times New Roman"/>
                <w:sz w:val="16"/>
                <w:szCs w:val="16"/>
              </w:rPr>
            </w:pPr>
          </w:p>
        </w:tc>
        <w:tc>
          <w:tcPr>
            <w:tcW w:w="1308" w:type="dxa"/>
            <w:vMerge/>
            <w:tcBorders>
              <w:top w:val="single" w:sz="12" w:space="0" w:color="000000"/>
              <w:left w:val="single" w:sz="6" w:space="0" w:color="000000"/>
              <w:bottom w:val="single" w:sz="12" w:space="0" w:color="000000"/>
              <w:right w:val="single" w:sz="6" w:space="0" w:color="000000"/>
            </w:tcBorders>
            <w:vAlign w:val="center"/>
            <w:hideMark/>
          </w:tcPr>
          <w:p w:rsidR="009E7678" w:rsidRDefault="009E7678" w:rsidP="004532F2">
            <w:pPr>
              <w:rPr>
                <w:rFonts w:eastAsia="Times New Roman"/>
                <w:sz w:val="16"/>
                <w:szCs w:val="16"/>
              </w:rPr>
            </w:pPr>
          </w:p>
        </w:tc>
      </w:tr>
      <w:tr w:rsidR="0054579A" w:rsidTr="004532F2">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4579A" w:rsidRDefault="0054579A" w:rsidP="0054579A">
            <w:pPr>
              <w:rPr>
                <w:rFonts w:eastAsia="Times New Roman"/>
                <w:sz w:val="16"/>
                <w:szCs w:val="16"/>
              </w:rPr>
            </w:pP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4579A" w:rsidRDefault="0054579A" w:rsidP="0054579A">
            <w:pPr>
              <w:pStyle w:val="modul"/>
            </w:pPr>
            <w:r>
              <w:t>21</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4579A" w:rsidRDefault="0054579A" w:rsidP="0054579A">
            <w:pPr>
              <w:rPr>
                <w:rFonts w:eastAsia="Times New Roman"/>
                <w:sz w:val="16"/>
                <w:szCs w:val="16"/>
              </w:rPr>
            </w:pPr>
            <w:r>
              <w:rPr>
                <w:rFonts w:eastAsia="Times New Roman"/>
                <w:b/>
                <w:bCs/>
                <w:sz w:val="16"/>
                <w:szCs w:val="16"/>
              </w:rPr>
              <w:t>Kmetijstvo, gozdarstvo in ribištvo</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4579A" w:rsidRDefault="0054579A" w:rsidP="0054579A">
            <w:pPr>
              <w:rPr>
                <w:rFonts w:eastAsia="Times New Roman"/>
                <w:sz w:val="16"/>
                <w:szCs w:val="16"/>
              </w:rPr>
            </w:pP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4579A" w:rsidRDefault="0054579A" w:rsidP="0054579A">
            <w:pPr>
              <w:rPr>
                <w:rFonts w:eastAsia="Times New Roman"/>
                <w:sz w:val="16"/>
                <w:szCs w:val="16"/>
              </w:rPr>
            </w:pP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4579A" w:rsidRDefault="0054579A" w:rsidP="0054579A">
            <w:pPr>
              <w:rPr>
                <w:rFonts w:eastAsia="Times New Roman"/>
                <w:sz w:val="16"/>
                <w:szCs w:val="16"/>
              </w:rPr>
            </w:pP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4579A" w:rsidRDefault="0054579A" w:rsidP="0054579A">
            <w:pPr>
              <w:rPr>
                <w:rFonts w:eastAsia="Times New Roman"/>
                <w:sz w:val="16"/>
                <w:szCs w:val="16"/>
              </w:rPr>
            </w:pP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4579A" w:rsidRDefault="0054579A" w:rsidP="0054579A">
            <w:pPr>
              <w:rPr>
                <w:rFonts w:eastAsia="Times New Roman"/>
                <w:sz w:val="16"/>
                <w:szCs w:val="16"/>
              </w:rPr>
            </w:pP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4579A" w:rsidRDefault="0054579A" w:rsidP="0054579A">
            <w:pPr>
              <w:rPr>
                <w:rFonts w:eastAsia="Times New Roman"/>
                <w:sz w:val="16"/>
                <w:szCs w:val="16"/>
              </w:rPr>
            </w:pP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4579A" w:rsidRDefault="0054579A" w:rsidP="0054579A">
            <w:pPr>
              <w:rPr>
                <w:rFonts w:eastAsia="Times New Roman"/>
                <w:sz w:val="16"/>
                <w:szCs w:val="16"/>
              </w:rPr>
            </w:pPr>
          </w:p>
        </w:tc>
      </w:tr>
      <w:tr w:rsidR="0054579A" w:rsidTr="004532F2">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4579A" w:rsidRDefault="0054579A" w:rsidP="0054579A">
            <w:pPr>
              <w:rPr>
                <w:rFonts w:eastAsia="Times New Roman"/>
                <w:sz w:val="16"/>
                <w:szCs w:val="16"/>
              </w:rPr>
            </w:pPr>
            <w:r>
              <w:rPr>
                <w:rFonts w:eastAsia="Times New Roman"/>
                <w:sz w:val="16"/>
                <w:szCs w:val="16"/>
              </w:rPr>
              <w:t>SURS</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4579A" w:rsidRDefault="0054579A" w:rsidP="0054579A">
            <w:pPr>
              <w:rPr>
                <w:rFonts w:eastAsia="Times New Roman"/>
                <w:sz w:val="16"/>
                <w:szCs w:val="16"/>
              </w:rPr>
            </w:pPr>
            <w:r>
              <w:rPr>
                <w:rFonts w:eastAsia="Times New Roman"/>
                <w:sz w:val="16"/>
                <w:szCs w:val="16"/>
              </w:rPr>
              <w:t>21.18</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4579A" w:rsidRDefault="0054579A" w:rsidP="0054579A">
            <w:pPr>
              <w:rPr>
                <w:rFonts w:eastAsia="Times New Roman"/>
                <w:sz w:val="16"/>
                <w:szCs w:val="16"/>
              </w:rPr>
            </w:pPr>
            <w:r>
              <w:rPr>
                <w:rFonts w:eastAsia="Times New Roman"/>
                <w:sz w:val="16"/>
                <w:szCs w:val="16"/>
              </w:rPr>
              <w:t xml:space="preserve">Cene </w:t>
            </w:r>
            <w:proofErr w:type="spellStart"/>
            <w:r>
              <w:rPr>
                <w:rFonts w:eastAsia="Times New Roman"/>
                <w:sz w:val="16"/>
                <w:szCs w:val="16"/>
              </w:rPr>
              <w:t>inputov</w:t>
            </w:r>
            <w:proofErr w:type="spellEnd"/>
            <w:r>
              <w:rPr>
                <w:rFonts w:eastAsia="Times New Roman"/>
                <w:sz w:val="16"/>
                <w:szCs w:val="16"/>
              </w:rPr>
              <w:t xml:space="preserve"> v kmetijstvu</w:t>
            </w:r>
            <w:r>
              <w:rPr>
                <w:rFonts w:eastAsia="Times New Roman"/>
                <w:sz w:val="16"/>
                <w:szCs w:val="16"/>
              </w:rPr>
              <w:br/>
              <w:t>KME-INPUT/M</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4579A" w:rsidRDefault="0054579A" w:rsidP="0054579A">
            <w:pPr>
              <w:rPr>
                <w:rFonts w:eastAsia="Times New Roman"/>
                <w:sz w:val="16"/>
                <w:szCs w:val="16"/>
              </w:rPr>
            </w:pPr>
            <w:r>
              <w:rPr>
                <w:rFonts w:eastAsia="Times New Roman"/>
                <w:sz w:val="16"/>
                <w:szCs w:val="16"/>
              </w:rPr>
              <w:t xml:space="preserve">Spremljanje gibanja cen proizvodov in storitev za tekočo porabo ter investicije v kmetijstvu.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4579A" w:rsidRDefault="0054579A" w:rsidP="00344BD7">
            <w:pPr>
              <w:rPr>
                <w:rFonts w:eastAsia="Times New Roman"/>
                <w:sz w:val="16"/>
                <w:szCs w:val="16"/>
              </w:rPr>
            </w:pPr>
            <w:r>
              <w:rPr>
                <w:rFonts w:eastAsia="Times New Roman"/>
                <w:sz w:val="16"/>
                <w:szCs w:val="16"/>
              </w:rPr>
              <w:t xml:space="preserve">Ceniki-razni: Cene proizvodov in storitev za tekočo porabo ter investicije v kmetijstvu; kontaktni podatki osebe, ki posreduje podatke (cenik). Prodajne cene oz. skupne prodajne vrednosti in skupne prodane količine ter povprečne vrednosti na enoto izbranih gnojil, krme vključno s stroški dostave, prodajne cene energije. Administrativni/statistični viri: Cene proizvodov in storitev za tekočo porabo ter investicije v kmetijstvu, </w:t>
            </w:r>
            <w:r w:rsidRPr="00642AFF">
              <w:rPr>
                <w:rFonts w:eastAsia="Times New Roman"/>
                <w:sz w:val="16"/>
                <w:szCs w:val="16"/>
              </w:rPr>
              <w:t xml:space="preserve">podatki o domači veleprodaji sredstev za varstvo rastlin, </w:t>
            </w:r>
            <w:r>
              <w:rPr>
                <w:rFonts w:eastAsia="Times New Roman"/>
                <w:sz w:val="16"/>
                <w:szCs w:val="16"/>
              </w:rPr>
              <w:t xml:space="preserve">podatki o cenah električne energije za porabniške skupine v gospodinjstvih in </w:t>
            </w:r>
            <w:proofErr w:type="spellStart"/>
            <w:r>
              <w:rPr>
                <w:rFonts w:eastAsia="Times New Roman"/>
                <w:sz w:val="16"/>
                <w:szCs w:val="16"/>
              </w:rPr>
              <w:t>negospodinjstvih</w:t>
            </w:r>
            <w:proofErr w:type="spellEnd"/>
            <w:r>
              <w:rPr>
                <w:rFonts w:eastAsia="Times New Roman"/>
                <w:sz w:val="16"/>
                <w:szCs w:val="16"/>
              </w:rPr>
              <w:t xml:space="preserve">. Osebni podatki nosilca kmetijske proizvodnje na kmetijskem gospodarstvu: naslov. Podatki o oceni porabe posameznih proizvodov za tekočo porabo v kmetijstvu Podatki o uvozu in izvozu posameznih proizvodov za tekočo porabo v kmetijstvu. Podatki o odkupnih cenah posamezne krme. Podatki o pravnih enotah, aktivnih podjetjih in njihovih delih (naziv, naslov, glavna </w:t>
            </w:r>
            <w:r>
              <w:rPr>
                <w:rFonts w:eastAsia="Times New Roman"/>
                <w:sz w:val="16"/>
                <w:szCs w:val="16"/>
              </w:rPr>
              <w:lastRenderedPageBreak/>
              <w:t xml:space="preserve">dejavnost, število zaposlenih, število zaposlenih ipd.), Drugi viri: informacije o trženju krme.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4579A" w:rsidRDefault="0054579A" w:rsidP="0054579A">
            <w:pPr>
              <w:rPr>
                <w:rFonts w:eastAsia="Times New Roman"/>
                <w:sz w:val="16"/>
                <w:szCs w:val="16"/>
              </w:rPr>
            </w:pPr>
            <w:r>
              <w:rPr>
                <w:rFonts w:eastAsia="Times New Roman"/>
                <w:sz w:val="16"/>
                <w:szCs w:val="16"/>
              </w:rPr>
              <w:lastRenderedPageBreak/>
              <w:t xml:space="preserve">Izbrani poslovni subjekti, ki na slovenskem trgu ponujajo proizvode in storitve za kmetijsko pridelavo, do 7. v mesecu za prejšnji mesec in enkrat v letu za prejšnje leto (za področje gnojil, krmil in energije). Administrativni vir: GZS ZGIGM (indeks povprečnih stroškov gradnje), do 7. v mesecu za prejšnji mesec, enkrat letno; </w:t>
            </w:r>
            <w:r w:rsidRPr="00855447">
              <w:rPr>
                <w:rFonts w:eastAsia="Times New Roman"/>
                <w:sz w:val="16"/>
                <w:szCs w:val="16"/>
              </w:rPr>
              <w:t xml:space="preserve">UVHVVR (Evidenca o prodaji FFS) do 31. 5. </w:t>
            </w:r>
            <w:r>
              <w:rPr>
                <w:rFonts w:eastAsia="Times New Roman"/>
                <w:sz w:val="16"/>
                <w:szCs w:val="16"/>
              </w:rPr>
              <w:t xml:space="preserve"> Statistični viri: CENE-DPC/M, CENE-SKUPAJ/M, E-CEE, </w:t>
            </w:r>
            <w:proofErr w:type="spellStart"/>
            <w:r>
              <w:rPr>
                <w:rFonts w:eastAsia="Times New Roman"/>
                <w:sz w:val="16"/>
                <w:szCs w:val="16"/>
              </w:rPr>
              <w:t>Geoprostorska</w:t>
            </w:r>
            <w:proofErr w:type="spellEnd"/>
            <w:r>
              <w:rPr>
                <w:rFonts w:eastAsia="Times New Roman"/>
                <w:sz w:val="16"/>
                <w:szCs w:val="16"/>
              </w:rPr>
              <w:t xml:space="preserve"> integracija števcev porabe električne energije in vode, SRKG, ERK, KME-PMG, KME-UMG, INTRASTAT, EKSTRASTAT, KME-BIL-RAST/L, KME-OPKP/M, SPRS. Drugi viri: razna interesna združenja za področje kmetijstva.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4579A" w:rsidRDefault="0054579A" w:rsidP="0054579A">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4579A" w:rsidRDefault="0054579A" w:rsidP="0054579A">
            <w:pPr>
              <w:rPr>
                <w:rFonts w:eastAsia="Times New Roman"/>
                <w:sz w:val="16"/>
                <w:szCs w:val="16"/>
              </w:rPr>
            </w:pPr>
            <w:r>
              <w:rPr>
                <w:rFonts w:eastAsia="Times New Roman"/>
                <w:sz w:val="16"/>
                <w:szCs w:val="16"/>
              </w:rPr>
              <w:t>Mesec, četrtletje, 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4579A" w:rsidRDefault="0054579A" w:rsidP="0054579A">
            <w:pPr>
              <w:rPr>
                <w:rFonts w:eastAsia="Times New Roman"/>
                <w:sz w:val="16"/>
                <w:szCs w:val="16"/>
              </w:rPr>
            </w:pPr>
            <w:r>
              <w:rPr>
                <w:rFonts w:eastAsia="Times New Roman"/>
                <w:sz w:val="16"/>
                <w:szCs w:val="16"/>
              </w:rPr>
              <w:t>Mesečna, letna</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4579A" w:rsidRDefault="0054579A" w:rsidP="0054579A">
            <w:pPr>
              <w:rPr>
                <w:rFonts w:eastAsia="Times New Roman"/>
                <w:sz w:val="16"/>
                <w:szCs w:val="16"/>
              </w:rPr>
            </w:pPr>
            <w:r>
              <w:rPr>
                <w:rFonts w:eastAsia="Times New Roman"/>
                <w:sz w:val="16"/>
                <w:szCs w:val="16"/>
              </w:rPr>
              <w:t>Mesečno 45 dni po obdobju opazovanja, letno februar 2027</w:t>
            </w:r>
          </w:p>
        </w:tc>
      </w:tr>
    </w:tbl>
    <w:p w:rsidR="009E7678" w:rsidRDefault="009E7678" w:rsidP="009E7678">
      <w:pPr>
        <w:ind w:left="14400" w:firstLine="720"/>
        <w:rPr>
          <w:rFonts w:ascii="Arial" w:eastAsia="Times New Roman" w:hAnsi="Arial" w:cs="Arial"/>
          <w:sz w:val="20"/>
          <w:szCs w:val="20"/>
        </w:rPr>
      </w:pPr>
      <w:r w:rsidRPr="003F5821">
        <w:rPr>
          <w:rFonts w:ascii="Arial" w:eastAsia="Times New Roman" w:hAnsi="Arial" w:cs="Arial"/>
          <w:sz w:val="20"/>
          <w:szCs w:val="20"/>
        </w:rPr>
        <w:t>«</w:t>
      </w:r>
    </w:p>
    <w:p w:rsidR="00030510" w:rsidRDefault="00030510">
      <w:pPr>
        <w:rPr>
          <w:rFonts w:ascii="Arial" w:eastAsia="Times New Roman" w:hAnsi="Arial" w:cs="Arial"/>
          <w:sz w:val="20"/>
          <w:szCs w:val="20"/>
        </w:rPr>
      </w:pPr>
    </w:p>
    <w:p w:rsidR="0054579A" w:rsidRDefault="0054579A">
      <w:pPr>
        <w:rPr>
          <w:rFonts w:ascii="Arial" w:eastAsia="Times New Roman" w:hAnsi="Arial" w:cs="Arial"/>
          <w:sz w:val="20"/>
          <w:szCs w:val="20"/>
        </w:rPr>
      </w:pPr>
    </w:p>
    <w:p w:rsidR="0054579A" w:rsidRDefault="0054579A" w:rsidP="0054579A">
      <w:pPr>
        <w:rPr>
          <w:rFonts w:ascii="Arial" w:eastAsia="Times New Roman" w:hAnsi="Arial" w:cs="Arial"/>
          <w:sz w:val="20"/>
          <w:szCs w:val="20"/>
        </w:rPr>
      </w:pPr>
      <w:r w:rsidRPr="00E61927">
        <w:rPr>
          <w:rFonts w:ascii="Arial" w:eastAsia="Times New Roman" w:hAnsi="Arial" w:cs="Arial"/>
          <w:sz w:val="20"/>
          <w:szCs w:val="20"/>
        </w:rPr>
        <w:t xml:space="preserve">V poglavju </w:t>
      </w:r>
      <w:r w:rsidRPr="0054579A">
        <w:rPr>
          <w:rFonts w:ascii="Arial" w:eastAsia="Times New Roman" w:hAnsi="Arial" w:cs="Arial"/>
          <w:sz w:val="20"/>
          <w:szCs w:val="20"/>
        </w:rPr>
        <w:t>21</w:t>
      </w:r>
      <w:r>
        <w:rPr>
          <w:rFonts w:ascii="Arial" w:eastAsia="Times New Roman" w:hAnsi="Arial" w:cs="Arial"/>
          <w:sz w:val="20"/>
          <w:szCs w:val="20"/>
        </w:rPr>
        <w:t xml:space="preserve"> </w:t>
      </w:r>
      <w:r w:rsidRPr="0054579A">
        <w:rPr>
          <w:rFonts w:ascii="Arial" w:eastAsia="Times New Roman" w:hAnsi="Arial" w:cs="Arial"/>
          <w:sz w:val="20"/>
          <w:szCs w:val="20"/>
        </w:rPr>
        <w:t>Kmetijstvo, gozdarstvo in ribištvo</w:t>
      </w:r>
      <w:r>
        <w:rPr>
          <w:rFonts w:ascii="Arial" w:eastAsia="Times New Roman" w:hAnsi="Arial" w:cs="Arial"/>
          <w:sz w:val="20"/>
          <w:szCs w:val="20"/>
        </w:rPr>
        <w:t xml:space="preserve"> </w:t>
      </w:r>
      <w:r w:rsidRPr="0054579A">
        <w:rPr>
          <w:rFonts w:ascii="Arial" w:eastAsia="Times New Roman" w:hAnsi="Arial" w:cs="Arial"/>
          <w:sz w:val="20"/>
          <w:szCs w:val="20"/>
        </w:rPr>
        <w:t xml:space="preserve">se raziskovanje </w:t>
      </w:r>
      <w:r w:rsidRPr="00E61927">
        <w:rPr>
          <w:rFonts w:ascii="Arial" w:eastAsia="Times New Roman" w:hAnsi="Arial" w:cs="Arial"/>
          <w:sz w:val="20"/>
          <w:szCs w:val="20"/>
        </w:rPr>
        <w:t xml:space="preserve">pod zaporedno številko </w:t>
      </w:r>
      <w:r>
        <w:rPr>
          <w:rFonts w:ascii="Arial" w:eastAsia="Times New Roman" w:hAnsi="Arial" w:cs="Arial"/>
          <w:sz w:val="20"/>
          <w:szCs w:val="20"/>
        </w:rPr>
        <w:t>21</w:t>
      </w:r>
      <w:r w:rsidRPr="00E61927">
        <w:rPr>
          <w:rFonts w:ascii="Arial" w:eastAsia="Times New Roman" w:hAnsi="Arial" w:cs="Arial"/>
          <w:sz w:val="20"/>
          <w:szCs w:val="20"/>
        </w:rPr>
        <w:t>.</w:t>
      </w:r>
      <w:r>
        <w:rPr>
          <w:rFonts w:ascii="Arial" w:eastAsia="Times New Roman" w:hAnsi="Arial" w:cs="Arial"/>
          <w:sz w:val="20"/>
          <w:szCs w:val="20"/>
        </w:rPr>
        <w:t>25</w:t>
      </w:r>
      <w:r w:rsidRPr="00E61927">
        <w:rPr>
          <w:rFonts w:ascii="Arial" w:eastAsia="Times New Roman" w:hAnsi="Arial" w:cs="Arial"/>
          <w:sz w:val="20"/>
          <w:szCs w:val="20"/>
        </w:rPr>
        <w:t xml:space="preserve"> </w:t>
      </w:r>
      <w:r w:rsidRPr="0054579A">
        <w:rPr>
          <w:rFonts w:ascii="Arial" w:eastAsia="Times New Roman" w:hAnsi="Arial" w:cs="Arial"/>
          <w:sz w:val="20"/>
          <w:szCs w:val="20"/>
        </w:rPr>
        <w:t xml:space="preserve">Raba fitofarmacevtskih sredstev v kmetijstvu </w:t>
      </w:r>
      <w:r w:rsidRPr="00E61927">
        <w:rPr>
          <w:rFonts w:ascii="Arial" w:eastAsia="Times New Roman" w:hAnsi="Arial" w:cs="Arial"/>
          <w:sz w:val="20"/>
          <w:szCs w:val="20"/>
        </w:rPr>
        <w:t>spremeni tako, da se glasi:</w:t>
      </w:r>
    </w:p>
    <w:p w:rsidR="0054579A" w:rsidRDefault="0054579A" w:rsidP="0054579A">
      <w:pPr>
        <w:rPr>
          <w:rFonts w:ascii="Arial" w:eastAsia="Times New Roman" w:hAnsi="Arial" w:cs="Arial"/>
          <w:sz w:val="20"/>
          <w:szCs w:val="20"/>
        </w:rPr>
      </w:pPr>
      <w:r>
        <w:rPr>
          <w:rFonts w:ascii="Arial" w:hAnsi="Arial" w:cs="Arial"/>
          <w:sz w:val="20"/>
          <w:szCs w:val="20"/>
        </w:rPr>
        <w:t>»</w:t>
      </w:r>
    </w:p>
    <w:tbl>
      <w:tblPr>
        <w:tblW w:w="15635"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A0" w:firstRow="1" w:lastRow="0" w:firstColumn="1" w:lastColumn="0" w:noHBand="0" w:noVBand="0"/>
      </w:tblPr>
      <w:tblGrid>
        <w:gridCol w:w="884"/>
        <w:gridCol w:w="1108"/>
        <w:gridCol w:w="1748"/>
        <w:gridCol w:w="2206"/>
        <w:gridCol w:w="2206"/>
        <w:gridCol w:w="2206"/>
        <w:gridCol w:w="1323"/>
        <w:gridCol w:w="1323"/>
        <w:gridCol w:w="1323"/>
        <w:gridCol w:w="1308"/>
      </w:tblGrid>
      <w:tr w:rsidR="0054579A" w:rsidTr="00B757F8">
        <w:trPr>
          <w:cantSplit/>
        </w:trPr>
        <w:tc>
          <w:tcPr>
            <w:tcW w:w="884"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54579A" w:rsidRDefault="0054579A" w:rsidP="00B757F8">
            <w:pPr>
              <w:jc w:val="center"/>
              <w:rPr>
                <w:rFonts w:eastAsia="Times New Roman"/>
                <w:sz w:val="16"/>
                <w:szCs w:val="16"/>
              </w:rPr>
            </w:pPr>
            <w:r>
              <w:rPr>
                <w:rFonts w:eastAsia="Times New Roman"/>
                <w:sz w:val="16"/>
                <w:szCs w:val="16"/>
              </w:rPr>
              <w:t>Izvajalec</w:t>
            </w:r>
          </w:p>
        </w:tc>
        <w:tc>
          <w:tcPr>
            <w:tcW w:w="11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54579A" w:rsidRDefault="0054579A" w:rsidP="00B757F8">
            <w:pPr>
              <w:jc w:val="center"/>
              <w:rPr>
                <w:rFonts w:eastAsia="Times New Roman"/>
                <w:sz w:val="16"/>
                <w:szCs w:val="16"/>
              </w:rPr>
            </w:pPr>
            <w:proofErr w:type="spellStart"/>
            <w:r>
              <w:rPr>
                <w:rFonts w:eastAsia="Times New Roman"/>
                <w:sz w:val="16"/>
                <w:szCs w:val="16"/>
              </w:rPr>
              <w:t>Zap.št</w:t>
            </w:r>
            <w:proofErr w:type="spellEnd"/>
            <w:r>
              <w:rPr>
                <w:rFonts w:eastAsia="Times New Roman"/>
                <w:sz w:val="16"/>
                <w:szCs w:val="16"/>
              </w:rPr>
              <w:t>.</w:t>
            </w:r>
          </w:p>
        </w:tc>
        <w:tc>
          <w:tcPr>
            <w:tcW w:w="174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54579A" w:rsidRDefault="0054579A" w:rsidP="00B757F8">
            <w:pPr>
              <w:jc w:val="center"/>
              <w:rPr>
                <w:rFonts w:eastAsia="Times New Roman"/>
                <w:sz w:val="16"/>
                <w:szCs w:val="16"/>
              </w:rPr>
            </w:pPr>
            <w:r>
              <w:rPr>
                <w:rFonts w:eastAsia="Times New Roman"/>
                <w:sz w:val="16"/>
                <w:szCs w:val="16"/>
              </w:rPr>
              <w:t>Naziv</w:t>
            </w:r>
          </w:p>
        </w:tc>
        <w:tc>
          <w:tcPr>
            <w:tcW w:w="2206"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54579A" w:rsidRDefault="0054579A" w:rsidP="00B757F8">
            <w:pPr>
              <w:jc w:val="center"/>
              <w:rPr>
                <w:rFonts w:eastAsia="Times New Roman"/>
                <w:sz w:val="16"/>
                <w:szCs w:val="16"/>
              </w:rPr>
            </w:pPr>
            <w:r>
              <w:rPr>
                <w:rFonts w:eastAsia="Times New Roman"/>
                <w:sz w:val="16"/>
                <w:szCs w:val="16"/>
              </w:rPr>
              <w:t>Namen</w:t>
            </w:r>
          </w:p>
        </w:tc>
        <w:tc>
          <w:tcPr>
            <w:tcW w:w="7058" w:type="dxa"/>
            <w:gridSpan w:val="4"/>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54579A" w:rsidRDefault="0054579A" w:rsidP="00B757F8">
            <w:pPr>
              <w:jc w:val="center"/>
              <w:rPr>
                <w:rFonts w:eastAsia="Times New Roman"/>
                <w:sz w:val="16"/>
                <w:szCs w:val="16"/>
              </w:rPr>
            </w:pPr>
            <w:r>
              <w:rPr>
                <w:rFonts w:eastAsia="Times New Roman"/>
                <w:sz w:val="16"/>
                <w:szCs w:val="16"/>
              </w:rPr>
              <w:t>Podatkovni viri</w:t>
            </w:r>
          </w:p>
        </w:tc>
        <w:tc>
          <w:tcPr>
            <w:tcW w:w="1323"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54579A" w:rsidRDefault="0054579A" w:rsidP="00B757F8">
            <w:pPr>
              <w:jc w:val="center"/>
              <w:rPr>
                <w:rFonts w:eastAsia="Times New Roman"/>
                <w:sz w:val="16"/>
                <w:szCs w:val="16"/>
              </w:rPr>
            </w:pPr>
            <w:r>
              <w:rPr>
                <w:rFonts w:eastAsia="Times New Roman"/>
                <w:sz w:val="16"/>
                <w:szCs w:val="16"/>
              </w:rPr>
              <w:t>Periodika objavljanja</w:t>
            </w:r>
          </w:p>
        </w:tc>
        <w:tc>
          <w:tcPr>
            <w:tcW w:w="13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54579A" w:rsidRDefault="0054579A" w:rsidP="00B757F8">
            <w:pPr>
              <w:jc w:val="center"/>
              <w:rPr>
                <w:rFonts w:eastAsia="Times New Roman"/>
                <w:sz w:val="16"/>
                <w:szCs w:val="16"/>
              </w:rPr>
            </w:pPr>
            <w:r>
              <w:rPr>
                <w:rFonts w:eastAsia="Times New Roman"/>
                <w:sz w:val="16"/>
                <w:szCs w:val="16"/>
              </w:rPr>
              <w:t>Prva objava</w:t>
            </w:r>
          </w:p>
        </w:tc>
      </w:tr>
      <w:tr w:rsidR="0054579A" w:rsidTr="00B757F8">
        <w:trPr>
          <w:cantSplit/>
        </w:trPr>
        <w:tc>
          <w:tcPr>
            <w:tcW w:w="884" w:type="dxa"/>
            <w:vMerge/>
            <w:tcBorders>
              <w:top w:val="single" w:sz="12" w:space="0" w:color="000000"/>
              <w:left w:val="single" w:sz="6" w:space="0" w:color="000000"/>
              <w:bottom w:val="single" w:sz="12" w:space="0" w:color="000000"/>
              <w:right w:val="single" w:sz="6" w:space="0" w:color="000000"/>
            </w:tcBorders>
            <w:vAlign w:val="center"/>
            <w:hideMark/>
          </w:tcPr>
          <w:p w:rsidR="0054579A" w:rsidRDefault="0054579A" w:rsidP="00B757F8">
            <w:pPr>
              <w:rPr>
                <w:rFonts w:eastAsia="Times New Roman"/>
                <w:sz w:val="16"/>
                <w:szCs w:val="16"/>
              </w:rPr>
            </w:pPr>
          </w:p>
        </w:tc>
        <w:tc>
          <w:tcPr>
            <w:tcW w:w="1108" w:type="dxa"/>
            <w:vMerge/>
            <w:tcBorders>
              <w:top w:val="single" w:sz="12" w:space="0" w:color="000000"/>
              <w:left w:val="single" w:sz="6" w:space="0" w:color="000000"/>
              <w:bottom w:val="single" w:sz="12" w:space="0" w:color="000000"/>
              <w:right w:val="single" w:sz="6" w:space="0" w:color="000000"/>
            </w:tcBorders>
            <w:vAlign w:val="center"/>
            <w:hideMark/>
          </w:tcPr>
          <w:p w:rsidR="0054579A" w:rsidRDefault="0054579A" w:rsidP="00B757F8">
            <w:pPr>
              <w:rPr>
                <w:rFonts w:eastAsia="Times New Roman"/>
                <w:sz w:val="16"/>
                <w:szCs w:val="16"/>
              </w:rPr>
            </w:pPr>
          </w:p>
        </w:tc>
        <w:tc>
          <w:tcPr>
            <w:tcW w:w="1748" w:type="dxa"/>
            <w:vMerge/>
            <w:tcBorders>
              <w:top w:val="single" w:sz="12" w:space="0" w:color="000000"/>
              <w:left w:val="single" w:sz="6" w:space="0" w:color="000000"/>
              <w:bottom w:val="single" w:sz="12" w:space="0" w:color="000000"/>
              <w:right w:val="single" w:sz="6" w:space="0" w:color="000000"/>
            </w:tcBorders>
            <w:vAlign w:val="center"/>
            <w:hideMark/>
          </w:tcPr>
          <w:p w:rsidR="0054579A" w:rsidRDefault="0054579A" w:rsidP="00B757F8">
            <w:pPr>
              <w:rPr>
                <w:rFonts w:eastAsia="Times New Roman"/>
                <w:sz w:val="16"/>
                <w:szCs w:val="16"/>
              </w:rPr>
            </w:pPr>
          </w:p>
        </w:tc>
        <w:tc>
          <w:tcPr>
            <w:tcW w:w="2206" w:type="dxa"/>
            <w:vMerge/>
            <w:tcBorders>
              <w:top w:val="single" w:sz="12" w:space="0" w:color="000000"/>
              <w:left w:val="single" w:sz="6" w:space="0" w:color="000000"/>
              <w:bottom w:val="single" w:sz="12" w:space="0" w:color="000000"/>
              <w:right w:val="single" w:sz="6" w:space="0" w:color="000000"/>
            </w:tcBorders>
            <w:vAlign w:val="center"/>
            <w:hideMark/>
          </w:tcPr>
          <w:p w:rsidR="0054579A" w:rsidRDefault="0054579A" w:rsidP="00B757F8">
            <w:pPr>
              <w:rPr>
                <w:rFonts w:eastAsia="Times New Roman"/>
                <w:sz w:val="16"/>
                <w:szCs w:val="16"/>
              </w:rPr>
            </w:pP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54579A" w:rsidRDefault="0054579A" w:rsidP="00B757F8">
            <w:pPr>
              <w:jc w:val="center"/>
              <w:rPr>
                <w:rFonts w:eastAsia="Times New Roman"/>
                <w:sz w:val="16"/>
                <w:szCs w:val="16"/>
              </w:rPr>
            </w:pPr>
            <w:r>
              <w:rPr>
                <w:rFonts w:eastAsia="Times New Roman"/>
                <w:sz w:val="16"/>
                <w:szCs w:val="16"/>
              </w:rPr>
              <w:t>Vsebina</w:t>
            </w: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54579A" w:rsidRDefault="0054579A" w:rsidP="00B757F8">
            <w:pPr>
              <w:jc w:val="center"/>
              <w:rPr>
                <w:rFonts w:eastAsia="Times New Roman"/>
                <w:sz w:val="16"/>
                <w:szCs w:val="16"/>
              </w:rPr>
            </w:pPr>
            <w:r>
              <w:rPr>
                <w:rFonts w:eastAsia="Times New Roman"/>
                <w:sz w:val="16"/>
                <w:szCs w:val="16"/>
              </w:rPr>
              <w:t>Kdo mora dati podatke in do kdaj</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54579A" w:rsidRDefault="0054579A" w:rsidP="00B757F8">
            <w:pPr>
              <w:jc w:val="center"/>
              <w:rPr>
                <w:rFonts w:eastAsia="Times New Roman"/>
                <w:sz w:val="16"/>
                <w:szCs w:val="16"/>
              </w:rPr>
            </w:pPr>
            <w:r>
              <w:rPr>
                <w:rFonts w:eastAsia="Times New Roman"/>
                <w:sz w:val="16"/>
                <w:szCs w:val="16"/>
              </w:rPr>
              <w:t>Obveznost poročanja</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54579A" w:rsidRDefault="0054579A" w:rsidP="00B757F8">
            <w:pPr>
              <w:jc w:val="center"/>
              <w:rPr>
                <w:rFonts w:eastAsia="Times New Roman"/>
                <w:sz w:val="16"/>
                <w:szCs w:val="16"/>
              </w:rPr>
            </w:pPr>
            <w:r>
              <w:rPr>
                <w:rFonts w:eastAsia="Times New Roman"/>
                <w:sz w:val="16"/>
                <w:szCs w:val="16"/>
              </w:rPr>
              <w:t>Obdobje opazovanja</w:t>
            </w:r>
          </w:p>
        </w:tc>
        <w:tc>
          <w:tcPr>
            <w:tcW w:w="1323" w:type="dxa"/>
            <w:vMerge/>
            <w:tcBorders>
              <w:top w:val="single" w:sz="12" w:space="0" w:color="000000"/>
              <w:left w:val="single" w:sz="6" w:space="0" w:color="000000"/>
              <w:bottom w:val="single" w:sz="12" w:space="0" w:color="000000"/>
              <w:right w:val="single" w:sz="6" w:space="0" w:color="000000"/>
            </w:tcBorders>
            <w:vAlign w:val="center"/>
            <w:hideMark/>
          </w:tcPr>
          <w:p w:rsidR="0054579A" w:rsidRDefault="0054579A" w:rsidP="00B757F8">
            <w:pPr>
              <w:rPr>
                <w:rFonts w:eastAsia="Times New Roman"/>
                <w:sz w:val="16"/>
                <w:szCs w:val="16"/>
              </w:rPr>
            </w:pPr>
          </w:p>
        </w:tc>
        <w:tc>
          <w:tcPr>
            <w:tcW w:w="1308" w:type="dxa"/>
            <w:vMerge/>
            <w:tcBorders>
              <w:top w:val="single" w:sz="12" w:space="0" w:color="000000"/>
              <w:left w:val="single" w:sz="6" w:space="0" w:color="000000"/>
              <w:bottom w:val="single" w:sz="12" w:space="0" w:color="000000"/>
              <w:right w:val="single" w:sz="6" w:space="0" w:color="000000"/>
            </w:tcBorders>
            <w:vAlign w:val="center"/>
            <w:hideMark/>
          </w:tcPr>
          <w:p w:rsidR="0054579A" w:rsidRDefault="0054579A" w:rsidP="00B757F8">
            <w:pPr>
              <w:rPr>
                <w:rFonts w:eastAsia="Times New Roman"/>
                <w:sz w:val="16"/>
                <w:szCs w:val="16"/>
              </w:rPr>
            </w:pPr>
          </w:p>
        </w:tc>
      </w:tr>
      <w:tr w:rsidR="0054579A" w:rsidTr="00B757F8">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4579A" w:rsidRDefault="0054579A" w:rsidP="00B757F8">
            <w:pPr>
              <w:rPr>
                <w:rFonts w:eastAsia="Times New Roman"/>
                <w:sz w:val="16"/>
                <w:szCs w:val="16"/>
              </w:rPr>
            </w:pP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4579A" w:rsidRDefault="0054579A" w:rsidP="00B757F8">
            <w:pPr>
              <w:pStyle w:val="modul"/>
            </w:pPr>
            <w:r>
              <w:t>21</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4579A" w:rsidRDefault="0054579A" w:rsidP="00B757F8">
            <w:pPr>
              <w:rPr>
                <w:rFonts w:eastAsia="Times New Roman"/>
                <w:sz w:val="16"/>
                <w:szCs w:val="16"/>
              </w:rPr>
            </w:pPr>
            <w:r>
              <w:rPr>
                <w:rFonts w:eastAsia="Times New Roman"/>
                <w:b/>
                <w:bCs/>
                <w:sz w:val="16"/>
                <w:szCs w:val="16"/>
              </w:rPr>
              <w:t>Kmetijstvo, gozdarstvo in ribištvo</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4579A" w:rsidRDefault="0054579A" w:rsidP="00B757F8">
            <w:pPr>
              <w:rPr>
                <w:rFonts w:eastAsia="Times New Roman"/>
                <w:sz w:val="16"/>
                <w:szCs w:val="16"/>
              </w:rPr>
            </w:pP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4579A" w:rsidRDefault="0054579A" w:rsidP="00B757F8">
            <w:pPr>
              <w:rPr>
                <w:rFonts w:eastAsia="Times New Roman"/>
                <w:sz w:val="16"/>
                <w:szCs w:val="16"/>
              </w:rPr>
            </w:pP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4579A" w:rsidRDefault="0054579A" w:rsidP="00B757F8">
            <w:pPr>
              <w:rPr>
                <w:rFonts w:eastAsia="Times New Roman"/>
                <w:sz w:val="16"/>
                <w:szCs w:val="16"/>
              </w:rPr>
            </w:pP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4579A" w:rsidRDefault="0054579A" w:rsidP="00B757F8">
            <w:pPr>
              <w:rPr>
                <w:rFonts w:eastAsia="Times New Roman"/>
                <w:sz w:val="16"/>
                <w:szCs w:val="16"/>
              </w:rPr>
            </w:pP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4579A" w:rsidRDefault="0054579A" w:rsidP="00B757F8">
            <w:pPr>
              <w:rPr>
                <w:rFonts w:eastAsia="Times New Roman"/>
                <w:sz w:val="16"/>
                <w:szCs w:val="16"/>
              </w:rPr>
            </w:pP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4579A" w:rsidRDefault="0054579A" w:rsidP="00B757F8">
            <w:pPr>
              <w:rPr>
                <w:rFonts w:eastAsia="Times New Roman"/>
                <w:sz w:val="16"/>
                <w:szCs w:val="16"/>
              </w:rPr>
            </w:pP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4579A" w:rsidRDefault="0054579A" w:rsidP="00B757F8">
            <w:pPr>
              <w:rPr>
                <w:rFonts w:eastAsia="Times New Roman"/>
                <w:sz w:val="16"/>
                <w:szCs w:val="16"/>
              </w:rPr>
            </w:pPr>
          </w:p>
        </w:tc>
      </w:tr>
      <w:tr w:rsidR="0054579A" w:rsidTr="00B757F8">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4579A" w:rsidRDefault="0054579A" w:rsidP="0054579A">
            <w:pPr>
              <w:rPr>
                <w:rFonts w:eastAsia="Times New Roman"/>
                <w:sz w:val="16"/>
                <w:szCs w:val="16"/>
              </w:rPr>
            </w:pPr>
            <w:r>
              <w:rPr>
                <w:rFonts w:eastAsia="Times New Roman"/>
                <w:sz w:val="16"/>
                <w:szCs w:val="16"/>
              </w:rPr>
              <w:t>SURS</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4579A" w:rsidRDefault="0054579A" w:rsidP="0054579A">
            <w:pPr>
              <w:rPr>
                <w:rFonts w:eastAsia="Times New Roman"/>
                <w:sz w:val="16"/>
                <w:szCs w:val="16"/>
              </w:rPr>
            </w:pPr>
            <w:r>
              <w:rPr>
                <w:rFonts w:eastAsia="Times New Roman"/>
                <w:sz w:val="16"/>
                <w:szCs w:val="16"/>
              </w:rPr>
              <w:t>21.25</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4579A" w:rsidRDefault="0054579A" w:rsidP="0054579A">
            <w:pPr>
              <w:rPr>
                <w:rFonts w:eastAsia="Times New Roman"/>
                <w:sz w:val="16"/>
                <w:szCs w:val="16"/>
              </w:rPr>
            </w:pPr>
            <w:r>
              <w:rPr>
                <w:rFonts w:eastAsia="Times New Roman"/>
                <w:sz w:val="16"/>
                <w:szCs w:val="16"/>
              </w:rPr>
              <w:t>Raba fitofarmacevtskih sredstev v kmetijstvu</w:t>
            </w:r>
            <w:r>
              <w:rPr>
                <w:rFonts w:eastAsia="Times New Roman"/>
                <w:sz w:val="16"/>
                <w:szCs w:val="16"/>
              </w:rPr>
              <w:br/>
              <w:t xml:space="preserve">KME-PEST/R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4579A" w:rsidRDefault="0054579A" w:rsidP="0054579A">
            <w:pPr>
              <w:rPr>
                <w:rFonts w:eastAsia="Times New Roman"/>
                <w:sz w:val="16"/>
                <w:szCs w:val="16"/>
              </w:rPr>
            </w:pPr>
            <w:r>
              <w:rPr>
                <w:rFonts w:eastAsia="Times New Roman"/>
                <w:sz w:val="16"/>
                <w:szCs w:val="16"/>
              </w:rPr>
              <w:t>Spremljanje rabe fitofarmacevtskih sredstev v kmetijstvu.</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4579A" w:rsidRDefault="0054579A" w:rsidP="0054579A">
            <w:pPr>
              <w:rPr>
                <w:rFonts w:eastAsia="Times New Roman"/>
                <w:sz w:val="16"/>
                <w:szCs w:val="16"/>
              </w:rPr>
            </w:pPr>
            <w:r>
              <w:rPr>
                <w:rFonts w:eastAsia="Times New Roman"/>
                <w:sz w:val="16"/>
                <w:szCs w:val="16"/>
              </w:rPr>
              <w:t xml:space="preserve">Administrativni viri: Podatki o rabi FFS v kmetijstvu po skupinah in po aktivnih snoveh za posamezne kmetijske kulture za nacionalne potrebe in za potrebe poročanja po EU zakonodaji ter za oceno izpolnjevanja nacionalnega načrta za doseganje vzdržne rabe FFS. Osebni podatki: ime in priimek ter naslov vključno z EID-ji, telefonska številka, e-naslov, identifikator kmetijskega gospodarstva (KMG-MID).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4579A" w:rsidRDefault="0054579A" w:rsidP="0054579A">
            <w:pPr>
              <w:rPr>
                <w:rFonts w:eastAsia="Times New Roman"/>
                <w:sz w:val="16"/>
                <w:szCs w:val="16"/>
              </w:rPr>
            </w:pPr>
            <w:r>
              <w:rPr>
                <w:rFonts w:eastAsia="Times New Roman"/>
                <w:sz w:val="16"/>
                <w:szCs w:val="16"/>
              </w:rPr>
              <w:t xml:space="preserve">Administrativni viri: UVHVVR, MKGP (RKG, evidenca dejanske rabe; evidenca ekoloških pridelovalcev in predelovalcev). Večkrat v letu. Statistični viri: SRKG, KME-JUN, KME-JUNSTRK, </w:t>
            </w:r>
            <w:r w:rsidRPr="0033262C">
              <w:rPr>
                <w:rFonts w:eastAsia="Times New Roman"/>
                <w:sz w:val="16"/>
                <w:szCs w:val="16"/>
              </w:rPr>
              <w:t>KME-PEST/P</w:t>
            </w:r>
            <w:r>
              <w:rPr>
                <w:rFonts w:eastAsia="Times New Roman"/>
                <w:sz w:val="16"/>
                <w:szCs w:val="16"/>
              </w:rPr>
              <w:t xml:space="preserve">.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4579A" w:rsidRDefault="0054579A" w:rsidP="0054579A">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4579A" w:rsidRDefault="0054579A" w:rsidP="0054579A">
            <w:pPr>
              <w:rPr>
                <w:rFonts w:eastAsia="Times New Roman"/>
                <w:sz w:val="16"/>
                <w:szCs w:val="16"/>
              </w:rPr>
            </w:pPr>
            <w:r>
              <w:rPr>
                <w:rFonts w:eastAsia="Times New Roman"/>
                <w:sz w:val="16"/>
                <w:szCs w:val="16"/>
              </w:rPr>
              <w:t>Tekoče leto, 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4579A" w:rsidRDefault="0054579A" w:rsidP="0054579A">
            <w:pPr>
              <w:rPr>
                <w:rFonts w:eastAsia="Times New Roman"/>
                <w:sz w:val="16"/>
                <w:szCs w:val="16"/>
              </w:rPr>
            </w:pPr>
            <w:r>
              <w:rPr>
                <w:rFonts w:eastAsia="Times New Roman"/>
                <w:sz w:val="16"/>
                <w:szCs w:val="16"/>
              </w:rPr>
              <w:t>Večletna</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4579A" w:rsidRDefault="0054579A" w:rsidP="0054579A">
            <w:pPr>
              <w:rPr>
                <w:rFonts w:eastAsia="Times New Roman"/>
                <w:sz w:val="16"/>
                <w:szCs w:val="16"/>
              </w:rPr>
            </w:pPr>
            <w:r>
              <w:rPr>
                <w:rFonts w:eastAsia="Times New Roman"/>
                <w:sz w:val="16"/>
                <w:szCs w:val="16"/>
              </w:rPr>
              <w:t>December 2027</w:t>
            </w:r>
          </w:p>
        </w:tc>
      </w:tr>
    </w:tbl>
    <w:p w:rsidR="002720F3" w:rsidRDefault="00F61C85" w:rsidP="002720F3">
      <w:pPr>
        <w:jc w:val="right"/>
        <w:rPr>
          <w:rFonts w:ascii="Arial" w:eastAsia="Times New Roman" w:hAnsi="Arial" w:cs="Arial"/>
          <w:sz w:val="20"/>
          <w:szCs w:val="20"/>
        </w:rPr>
      </w:pPr>
      <w:r>
        <w:rPr>
          <w:rFonts w:ascii="Arial" w:hAnsi="Arial" w:cs="Arial"/>
          <w:sz w:val="20"/>
          <w:szCs w:val="20"/>
        </w:rPr>
        <w:t>«</w:t>
      </w:r>
    </w:p>
    <w:p w:rsidR="0054579A" w:rsidRDefault="0054579A" w:rsidP="002720F3">
      <w:pPr>
        <w:jc w:val="right"/>
        <w:rPr>
          <w:rFonts w:ascii="Arial" w:eastAsia="Times New Roman" w:hAnsi="Arial" w:cs="Arial"/>
          <w:sz w:val="20"/>
          <w:szCs w:val="20"/>
        </w:rPr>
      </w:pPr>
    </w:p>
    <w:p w:rsidR="0054579A" w:rsidRDefault="0054579A" w:rsidP="002720F3">
      <w:pPr>
        <w:jc w:val="right"/>
        <w:rPr>
          <w:rFonts w:ascii="Arial" w:eastAsia="Times New Roman" w:hAnsi="Arial" w:cs="Arial"/>
          <w:sz w:val="20"/>
          <w:szCs w:val="20"/>
        </w:rPr>
      </w:pPr>
    </w:p>
    <w:p w:rsidR="0054579A" w:rsidRDefault="0054579A" w:rsidP="0054579A">
      <w:pPr>
        <w:rPr>
          <w:rFonts w:ascii="Arial" w:eastAsia="Times New Roman" w:hAnsi="Arial" w:cs="Arial"/>
          <w:sz w:val="20"/>
          <w:szCs w:val="20"/>
        </w:rPr>
      </w:pPr>
      <w:r w:rsidRPr="00E61927">
        <w:rPr>
          <w:rFonts w:ascii="Arial" w:eastAsia="Times New Roman" w:hAnsi="Arial" w:cs="Arial"/>
          <w:sz w:val="20"/>
          <w:szCs w:val="20"/>
        </w:rPr>
        <w:t xml:space="preserve">V poglavju </w:t>
      </w:r>
      <w:r w:rsidRPr="0054579A">
        <w:rPr>
          <w:rFonts w:ascii="Arial" w:eastAsia="Times New Roman" w:hAnsi="Arial" w:cs="Arial"/>
          <w:sz w:val="20"/>
          <w:szCs w:val="20"/>
        </w:rPr>
        <w:t>21</w:t>
      </w:r>
      <w:r>
        <w:rPr>
          <w:rFonts w:ascii="Arial" w:eastAsia="Times New Roman" w:hAnsi="Arial" w:cs="Arial"/>
          <w:sz w:val="20"/>
          <w:szCs w:val="20"/>
        </w:rPr>
        <w:t xml:space="preserve"> </w:t>
      </w:r>
      <w:r w:rsidRPr="0054579A">
        <w:rPr>
          <w:rFonts w:ascii="Arial" w:eastAsia="Times New Roman" w:hAnsi="Arial" w:cs="Arial"/>
          <w:sz w:val="20"/>
          <w:szCs w:val="20"/>
        </w:rPr>
        <w:t>Kmetijstvo, gozdarstvo in ribištvo</w:t>
      </w:r>
      <w:r>
        <w:rPr>
          <w:rFonts w:ascii="Arial" w:eastAsia="Times New Roman" w:hAnsi="Arial" w:cs="Arial"/>
          <w:sz w:val="20"/>
          <w:szCs w:val="20"/>
        </w:rPr>
        <w:t xml:space="preserve"> </w:t>
      </w:r>
      <w:r w:rsidRPr="0054579A">
        <w:rPr>
          <w:rFonts w:ascii="Arial" w:eastAsia="Times New Roman" w:hAnsi="Arial" w:cs="Arial"/>
          <w:sz w:val="20"/>
          <w:szCs w:val="20"/>
        </w:rPr>
        <w:t xml:space="preserve">se raziskovanje </w:t>
      </w:r>
      <w:r w:rsidRPr="00E61927">
        <w:rPr>
          <w:rFonts w:ascii="Arial" w:eastAsia="Times New Roman" w:hAnsi="Arial" w:cs="Arial"/>
          <w:sz w:val="20"/>
          <w:szCs w:val="20"/>
        </w:rPr>
        <w:t xml:space="preserve">pod zaporedno številko </w:t>
      </w:r>
      <w:r>
        <w:rPr>
          <w:rFonts w:ascii="Arial" w:eastAsia="Times New Roman" w:hAnsi="Arial" w:cs="Arial"/>
          <w:sz w:val="20"/>
          <w:szCs w:val="20"/>
        </w:rPr>
        <w:t>21</w:t>
      </w:r>
      <w:r w:rsidRPr="00E61927">
        <w:rPr>
          <w:rFonts w:ascii="Arial" w:eastAsia="Times New Roman" w:hAnsi="Arial" w:cs="Arial"/>
          <w:sz w:val="20"/>
          <w:szCs w:val="20"/>
        </w:rPr>
        <w:t>.</w:t>
      </w:r>
      <w:r w:rsidR="008D565C">
        <w:rPr>
          <w:rFonts w:ascii="Arial" w:eastAsia="Times New Roman" w:hAnsi="Arial" w:cs="Arial"/>
          <w:sz w:val="20"/>
          <w:szCs w:val="20"/>
        </w:rPr>
        <w:t>26</w:t>
      </w:r>
      <w:r w:rsidRPr="00E61927">
        <w:rPr>
          <w:rFonts w:ascii="Arial" w:eastAsia="Times New Roman" w:hAnsi="Arial" w:cs="Arial"/>
          <w:sz w:val="20"/>
          <w:szCs w:val="20"/>
        </w:rPr>
        <w:t xml:space="preserve"> </w:t>
      </w:r>
      <w:r w:rsidR="008D565C" w:rsidRPr="008D565C">
        <w:rPr>
          <w:rFonts w:ascii="Arial" w:eastAsia="Times New Roman" w:hAnsi="Arial" w:cs="Arial"/>
          <w:sz w:val="20"/>
          <w:szCs w:val="20"/>
        </w:rPr>
        <w:t>Struktura kmetijskih gospodarstev</w:t>
      </w:r>
      <w:r w:rsidRPr="0054579A">
        <w:rPr>
          <w:rFonts w:ascii="Arial" w:eastAsia="Times New Roman" w:hAnsi="Arial" w:cs="Arial"/>
          <w:sz w:val="20"/>
          <w:szCs w:val="20"/>
        </w:rPr>
        <w:t xml:space="preserve"> </w:t>
      </w:r>
      <w:r w:rsidRPr="00E61927">
        <w:rPr>
          <w:rFonts w:ascii="Arial" w:eastAsia="Times New Roman" w:hAnsi="Arial" w:cs="Arial"/>
          <w:sz w:val="20"/>
          <w:szCs w:val="20"/>
        </w:rPr>
        <w:t>spremeni tako, da se glasi:</w:t>
      </w:r>
    </w:p>
    <w:p w:rsidR="0054579A" w:rsidRDefault="0054579A" w:rsidP="0054579A">
      <w:pPr>
        <w:rPr>
          <w:rFonts w:ascii="Arial" w:eastAsia="Times New Roman" w:hAnsi="Arial" w:cs="Arial"/>
          <w:sz w:val="20"/>
          <w:szCs w:val="20"/>
        </w:rPr>
      </w:pPr>
      <w:r>
        <w:rPr>
          <w:rFonts w:ascii="Arial" w:hAnsi="Arial" w:cs="Arial"/>
          <w:sz w:val="20"/>
          <w:szCs w:val="20"/>
        </w:rPr>
        <w:t>»</w:t>
      </w:r>
    </w:p>
    <w:tbl>
      <w:tblPr>
        <w:tblW w:w="15635"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A0" w:firstRow="1" w:lastRow="0" w:firstColumn="1" w:lastColumn="0" w:noHBand="0" w:noVBand="0"/>
      </w:tblPr>
      <w:tblGrid>
        <w:gridCol w:w="884"/>
        <w:gridCol w:w="1108"/>
        <w:gridCol w:w="1748"/>
        <w:gridCol w:w="2206"/>
        <w:gridCol w:w="2206"/>
        <w:gridCol w:w="2206"/>
        <w:gridCol w:w="1323"/>
        <w:gridCol w:w="1323"/>
        <w:gridCol w:w="1323"/>
        <w:gridCol w:w="1308"/>
      </w:tblGrid>
      <w:tr w:rsidR="0054579A" w:rsidTr="00B757F8">
        <w:trPr>
          <w:cantSplit/>
        </w:trPr>
        <w:tc>
          <w:tcPr>
            <w:tcW w:w="884"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54579A" w:rsidRDefault="0054579A" w:rsidP="00B757F8">
            <w:pPr>
              <w:jc w:val="center"/>
              <w:rPr>
                <w:rFonts w:eastAsia="Times New Roman"/>
                <w:sz w:val="16"/>
                <w:szCs w:val="16"/>
              </w:rPr>
            </w:pPr>
            <w:r>
              <w:rPr>
                <w:rFonts w:eastAsia="Times New Roman"/>
                <w:sz w:val="16"/>
                <w:szCs w:val="16"/>
              </w:rPr>
              <w:t>Izvajalec</w:t>
            </w:r>
          </w:p>
        </w:tc>
        <w:tc>
          <w:tcPr>
            <w:tcW w:w="11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54579A" w:rsidRDefault="0054579A" w:rsidP="00B757F8">
            <w:pPr>
              <w:jc w:val="center"/>
              <w:rPr>
                <w:rFonts w:eastAsia="Times New Roman"/>
                <w:sz w:val="16"/>
                <w:szCs w:val="16"/>
              </w:rPr>
            </w:pPr>
            <w:proofErr w:type="spellStart"/>
            <w:r>
              <w:rPr>
                <w:rFonts w:eastAsia="Times New Roman"/>
                <w:sz w:val="16"/>
                <w:szCs w:val="16"/>
              </w:rPr>
              <w:t>Zap.št</w:t>
            </w:r>
            <w:proofErr w:type="spellEnd"/>
            <w:r>
              <w:rPr>
                <w:rFonts w:eastAsia="Times New Roman"/>
                <w:sz w:val="16"/>
                <w:szCs w:val="16"/>
              </w:rPr>
              <w:t>.</w:t>
            </w:r>
          </w:p>
        </w:tc>
        <w:tc>
          <w:tcPr>
            <w:tcW w:w="174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54579A" w:rsidRDefault="0054579A" w:rsidP="00B757F8">
            <w:pPr>
              <w:jc w:val="center"/>
              <w:rPr>
                <w:rFonts w:eastAsia="Times New Roman"/>
                <w:sz w:val="16"/>
                <w:szCs w:val="16"/>
              </w:rPr>
            </w:pPr>
            <w:r>
              <w:rPr>
                <w:rFonts w:eastAsia="Times New Roman"/>
                <w:sz w:val="16"/>
                <w:szCs w:val="16"/>
              </w:rPr>
              <w:t>Naziv</w:t>
            </w:r>
          </w:p>
        </w:tc>
        <w:tc>
          <w:tcPr>
            <w:tcW w:w="2206"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54579A" w:rsidRDefault="0054579A" w:rsidP="00B757F8">
            <w:pPr>
              <w:jc w:val="center"/>
              <w:rPr>
                <w:rFonts w:eastAsia="Times New Roman"/>
                <w:sz w:val="16"/>
                <w:szCs w:val="16"/>
              </w:rPr>
            </w:pPr>
            <w:r>
              <w:rPr>
                <w:rFonts w:eastAsia="Times New Roman"/>
                <w:sz w:val="16"/>
                <w:szCs w:val="16"/>
              </w:rPr>
              <w:t>Namen</w:t>
            </w:r>
          </w:p>
        </w:tc>
        <w:tc>
          <w:tcPr>
            <w:tcW w:w="7058" w:type="dxa"/>
            <w:gridSpan w:val="4"/>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54579A" w:rsidRDefault="0054579A" w:rsidP="00B757F8">
            <w:pPr>
              <w:jc w:val="center"/>
              <w:rPr>
                <w:rFonts w:eastAsia="Times New Roman"/>
                <w:sz w:val="16"/>
                <w:szCs w:val="16"/>
              </w:rPr>
            </w:pPr>
            <w:r>
              <w:rPr>
                <w:rFonts w:eastAsia="Times New Roman"/>
                <w:sz w:val="16"/>
                <w:szCs w:val="16"/>
              </w:rPr>
              <w:t>Podatkovni viri</w:t>
            </w:r>
          </w:p>
        </w:tc>
        <w:tc>
          <w:tcPr>
            <w:tcW w:w="1323"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54579A" w:rsidRDefault="0054579A" w:rsidP="00B757F8">
            <w:pPr>
              <w:jc w:val="center"/>
              <w:rPr>
                <w:rFonts w:eastAsia="Times New Roman"/>
                <w:sz w:val="16"/>
                <w:szCs w:val="16"/>
              </w:rPr>
            </w:pPr>
            <w:r>
              <w:rPr>
                <w:rFonts w:eastAsia="Times New Roman"/>
                <w:sz w:val="16"/>
                <w:szCs w:val="16"/>
              </w:rPr>
              <w:t>Periodika objavljanja</w:t>
            </w:r>
          </w:p>
        </w:tc>
        <w:tc>
          <w:tcPr>
            <w:tcW w:w="13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54579A" w:rsidRDefault="0054579A" w:rsidP="00B757F8">
            <w:pPr>
              <w:jc w:val="center"/>
              <w:rPr>
                <w:rFonts w:eastAsia="Times New Roman"/>
                <w:sz w:val="16"/>
                <w:szCs w:val="16"/>
              </w:rPr>
            </w:pPr>
            <w:r>
              <w:rPr>
                <w:rFonts w:eastAsia="Times New Roman"/>
                <w:sz w:val="16"/>
                <w:szCs w:val="16"/>
              </w:rPr>
              <w:t>Prva objava</w:t>
            </w:r>
          </w:p>
        </w:tc>
      </w:tr>
      <w:tr w:rsidR="0054579A" w:rsidTr="00B757F8">
        <w:trPr>
          <w:cantSplit/>
        </w:trPr>
        <w:tc>
          <w:tcPr>
            <w:tcW w:w="884" w:type="dxa"/>
            <w:vMerge/>
            <w:tcBorders>
              <w:top w:val="single" w:sz="12" w:space="0" w:color="000000"/>
              <w:left w:val="single" w:sz="6" w:space="0" w:color="000000"/>
              <w:bottom w:val="single" w:sz="12" w:space="0" w:color="000000"/>
              <w:right w:val="single" w:sz="6" w:space="0" w:color="000000"/>
            </w:tcBorders>
            <w:vAlign w:val="center"/>
            <w:hideMark/>
          </w:tcPr>
          <w:p w:rsidR="0054579A" w:rsidRDefault="0054579A" w:rsidP="00B757F8">
            <w:pPr>
              <w:rPr>
                <w:rFonts w:eastAsia="Times New Roman"/>
                <w:sz w:val="16"/>
                <w:szCs w:val="16"/>
              </w:rPr>
            </w:pPr>
          </w:p>
        </w:tc>
        <w:tc>
          <w:tcPr>
            <w:tcW w:w="1108" w:type="dxa"/>
            <w:vMerge/>
            <w:tcBorders>
              <w:top w:val="single" w:sz="12" w:space="0" w:color="000000"/>
              <w:left w:val="single" w:sz="6" w:space="0" w:color="000000"/>
              <w:bottom w:val="single" w:sz="12" w:space="0" w:color="000000"/>
              <w:right w:val="single" w:sz="6" w:space="0" w:color="000000"/>
            </w:tcBorders>
            <w:vAlign w:val="center"/>
            <w:hideMark/>
          </w:tcPr>
          <w:p w:rsidR="0054579A" w:rsidRDefault="0054579A" w:rsidP="00B757F8">
            <w:pPr>
              <w:rPr>
                <w:rFonts w:eastAsia="Times New Roman"/>
                <w:sz w:val="16"/>
                <w:szCs w:val="16"/>
              </w:rPr>
            </w:pPr>
          </w:p>
        </w:tc>
        <w:tc>
          <w:tcPr>
            <w:tcW w:w="1748" w:type="dxa"/>
            <w:vMerge/>
            <w:tcBorders>
              <w:top w:val="single" w:sz="12" w:space="0" w:color="000000"/>
              <w:left w:val="single" w:sz="6" w:space="0" w:color="000000"/>
              <w:bottom w:val="single" w:sz="12" w:space="0" w:color="000000"/>
              <w:right w:val="single" w:sz="6" w:space="0" w:color="000000"/>
            </w:tcBorders>
            <w:vAlign w:val="center"/>
            <w:hideMark/>
          </w:tcPr>
          <w:p w:rsidR="0054579A" w:rsidRDefault="0054579A" w:rsidP="00B757F8">
            <w:pPr>
              <w:rPr>
                <w:rFonts w:eastAsia="Times New Roman"/>
                <w:sz w:val="16"/>
                <w:szCs w:val="16"/>
              </w:rPr>
            </w:pPr>
          </w:p>
        </w:tc>
        <w:tc>
          <w:tcPr>
            <w:tcW w:w="2206" w:type="dxa"/>
            <w:vMerge/>
            <w:tcBorders>
              <w:top w:val="single" w:sz="12" w:space="0" w:color="000000"/>
              <w:left w:val="single" w:sz="6" w:space="0" w:color="000000"/>
              <w:bottom w:val="single" w:sz="12" w:space="0" w:color="000000"/>
              <w:right w:val="single" w:sz="6" w:space="0" w:color="000000"/>
            </w:tcBorders>
            <w:vAlign w:val="center"/>
            <w:hideMark/>
          </w:tcPr>
          <w:p w:rsidR="0054579A" w:rsidRDefault="0054579A" w:rsidP="00B757F8">
            <w:pPr>
              <w:rPr>
                <w:rFonts w:eastAsia="Times New Roman"/>
                <w:sz w:val="16"/>
                <w:szCs w:val="16"/>
              </w:rPr>
            </w:pP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54579A" w:rsidRDefault="0054579A" w:rsidP="00B757F8">
            <w:pPr>
              <w:jc w:val="center"/>
              <w:rPr>
                <w:rFonts w:eastAsia="Times New Roman"/>
                <w:sz w:val="16"/>
                <w:szCs w:val="16"/>
              </w:rPr>
            </w:pPr>
            <w:r>
              <w:rPr>
                <w:rFonts w:eastAsia="Times New Roman"/>
                <w:sz w:val="16"/>
                <w:szCs w:val="16"/>
              </w:rPr>
              <w:t>Vsebina</w:t>
            </w: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54579A" w:rsidRDefault="0054579A" w:rsidP="00B757F8">
            <w:pPr>
              <w:jc w:val="center"/>
              <w:rPr>
                <w:rFonts w:eastAsia="Times New Roman"/>
                <w:sz w:val="16"/>
                <w:szCs w:val="16"/>
              </w:rPr>
            </w:pPr>
            <w:r>
              <w:rPr>
                <w:rFonts w:eastAsia="Times New Roman"/>
                <w:sz w:val="16"/>
                <w:szCs w:val="16"/>
              </w:rPr>
              <w:t>Kdo mora dati podatke in do kdaj</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54579A" w:rsidRDefault="0054579A" w:rsidP="00B757F8">
            <w:pPr>
              <w:jc w:val="center"/>
              <w:rPr>
                <w:rFonts w:eastAsia="Times New Roman"/>
                <w:sz w:val="16"/>
                <w:szCs w:val="16"/>
              </w:rPr>
            </w:pPr>
            <w:r>
              <w:rPr>
                <w:rFonts w:eastAsia="Times New Roman"/>
                <w:sz w:val="16"/>
                <w:szCs w:val="16"/>
              </w:rPr>
              <w:t>Obveznost poročanja</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54579A" w:rsidRDefault="0054579A" w:rsidP="00B757F8">
            <w:pPr>
              <w:jc w:val="center"/>
              <w:rPr>
                <w:rFonts w:eastAsia="Times New Roman"/>
                <w:sz w:val="16"/>
                <w:szCs w:val="16"/>
              </w:rPr>
            </w:pPr>
            <w:r>
              <w:rPr>
                <w:rFonts w:eastAsia="Times New Roman"/>
                <w:sz w:val="16"/>
                <w:szCs w:val="16"/>
              </w:rPr>
              <w:t>Obdobje opazovanja</w:t>
            </w:r>
          </w:p>
        </w:tc>
        <w:tc>
          <w:tcPr>
            <w:tcW w:w="1323" w:type="dxa"/>
            <w:vMerge/>
            <w:tcBorders>
              <w:top w:val="single" w:sz="12" w:space="0" w:color="000000"/>
              <w:left w:val="single" w:sz="6" w:space="0" w:color="000000"/>
              <w:bottom w:val="single" w:sz="12" w:space="0" w:color="000000"/>
              <w:right w:val="single" w:sz="6" w:space="0" w:color="000000"/>
            </w:tcBorders>
            <w:vAlign w:val="center"/>
            <w:hideMark/>
          </w:tcPr>
          <w:p w:rsidR="0054579A" w:rsidRDefault="0054579A" w:rsidP="00B757F8">
            <w:pPr>
              <w:rPr>
                <w:rFonts w:eastAsia="Times New Roman"/>
                <w:sz w:val="16"/>
                <w:szCs w:val="16"/>
              </w:rPr>
            </w:pPr>
          </w:p>
        </w:tc>
        <w:tc>
          <w:tcPr>
            <w:tcW w:w="1308" w:type="dxa"/>
            <w:vMerge/>
            <w:tcBorders>
              <w:top w:val="single" w:sz="12" w:space="0" w:color="000000"/>
              <w:left w:val="single" w:sz="6" w:space="0" w:color="000000"/>
              <w:bottom w:val="single" w:sz="12" w:space="0" w:color="000000"/>
              <w:right w:val="single" w:sz="6" w:space="0" w:color="000000"/>
            </w:tcBorders>
            <w:vAlign w:val="center"/>
            <w:hideMark/>
          </w:tcPr>
          <w:p w:rsidR="0054579A" w:rsidRDefault="0054579A" w:rsidP="00B757F8">
            <w:pPr>
              <w:rPr>
                <w:rFonts w:eastAsia="Times New Roman"/>
                <w:sz w:val="16"/>
                <w:szCs w:val="16"/>
              </w:rPr>
            </w:pPr>
          </w:p>
        </w:tc>
      </w:tr>
      <w:tr w:rsidR="0054579A" w:rsidTr="00B757F8">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4579A" w:rsidRDefault="0054579A" w:rsidP="00B757F8">
            <w:pPr>
              <w:rPr>
                <w:rFonts w:eastAsia="Times New Roman"/>
                <w:sz w:val="16"/>
                <w:szCs w:val="16"/>
              </w:rPr>
            </w:pP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4579A" w:rsidRDefault="0054579A" w:rsidP="00B757F8">
            <w:pPr>
              <w:pStyle w:val="modul"/>
            </w:pPr>
            <w:r>
              <w:t>21</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4579A" w:rsidRDefault="0054579A" w:rsidP="00B757F8">
            <w:pPr>
              <w:rPr>
                <w:rFonts w:eastAsia="Times New Roman"/>
                <w:sz w:val="16"/>
                <w:szCs w:val="16"/>
              </w:rPr>
            </w:pPr>
            <w:r>
              <w:rPr>
                <w:rFonts w:eastAsia="Times New Roman"/>
                <w:b/>
                <w:bCs/>
                <w:sz w:val="16"/>
                <w:szCs w:val="16"/>
              </w:rPr>
              <w:t>Kmetijstvo, gozdarstvo in ribištvo</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4579A" w:rsidRDefault="0054579A" w:rsidP="00B757F8">
            <w:pPr>
              <w:rPr>
                <w:rFonts w:eastAsia="Times New Roman"/>
                <w:sz w:val="16"/>
                <w:szCs w:val="16"/>
              </w:rPr>
            </w:pP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4579A" w:rsidRDefault="0054579A" w:rsidP="00B757F8">
            <w:pPr>
              <w:rPr>
                <w:rFonts w:eastAsia="Times New Roman"/>
                <w:sz w:val="16"/>
                <w:szCs w:val="16"/>
              </w:rPr>
            </w:pP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4579A" w:rsidRDefault="0054579A" w:rsidP="00B757F8">
            <w:pPr>
              <w:rPr>
                <w:rFonts w:eastAsia="Times New Roman"/>
                <w:sz w:val="16"/>
                <w:szCs w:val="16"/>
              </w:rPr>
            </w:pP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4579A" w:rsidRDefault="0054579A" w:rsidP="00B757F8">
            <w:pPr>
              <w:rPr>
                <w:rFonts w:eastAsia="Times New Roman"/>
                <w:sz w:val="16"/>
                <w:szCs w:val="16"/>
              </w:rPr>
            </w:pP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4579A" w:rsidRDefault="0054579A" w:rsidP="00B757F8">
            <w:pPr>
              <w:rPr>
                <w:rFonts w:eastAsia="Times New Roman"/>
                <w:sz w:val="16"/>
                <w:szCs w:val="16"/>
              </w:rPr>
            </w:pP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4579A" w:rsidRDefault="0054579A" w:rsidP="00B757F8">
            <w:pPr>
              <w:rPr>
                <w:rFonts w:eastAsia="Times New Roman"/>
                <w:sz w:val="16"/>
                <w:szCs w:val="16"/>
              </w:rPr>
            </w:pP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4579A" w:rsidRDefault="0054579A" w:rsidP="00B757F8">
            <w:pPr>
              <w:rPr>
                <w:rFonts w:eastAsia="Times New Roman"/>
                <w:sz w:val="16"/>
                <w:szCs w:val="16"/>
              </w:rPr>
            </w:pPr>
          </w:p>
        </w:tc>
      </w:tr>
      <w:tr w:rsidR="008D565C" w:rsidTr="00B757F8">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D565C" w:rsidRDefault="008D565C" w:rsidP="008D565C">
            <w:pPr>
              <w:rPr>
                <w:rFonts w:eastAsia="Times New Roman"/>
                <w:sz w:val="16"/>
                <w:szCs w:val="16"/>
              </w:rPr>
            </w:pPr>
            <w:r>
              <w:rPr>
                <w:rFonts w:eastAsia="Times New Roman"/>
                <w:sz w:val="16"/>
                <w:szCs w:val="16"/>
              </w:rPr>
              <w:t>SURS</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D565C" w:rsidRDefault="008D565C" w:rsidP="008D565C">
            <w:pPr>
              <w:rPr>
                <w:rFonts w:eastAsia="Times New Roman"/>
                <w:sz w:val="16"/>
                <w:szCs w:val="16"/>
              </w:rPr>
            </w:pPr>
            <w:r>
              <w:rPr>
                <w:rFonts w:eastAsia="Times New Roman"/>
                <w:sz w:val="16"/>
                <w:szCs w:val="16"/>
              </w:rPr>
              <w:t>21.26</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D565C" w:rsidRDefault="008D565C" w:rsidP="008D565C">
            <w:pPr>
              <w:rPr>
                <w:rFonts w:eastAsia="Times New Roman"/>
                <w:sz w:val="16"/>
                <w:szCs w:val="16"/>
              </w:rPr>
            </w:pPr>
            <w:r>
              <w:rPr>
                <w:rFonts w:eastAsia="Times New Roman"/>
                <w:sz w:val="16"/>
                <w:szCs w:val="16"/>
              </w:rPr>
              <w:t>Struktura kmetijskih gospodarstev</w:t>
            </w:r>
            <w:r>
              <w:rPr>
                <w:rFonts w:eastAsia="Times New Roman"/>
                <w:sz w:val="16"/>
                <w:szCs w:val="16"/>
              </w:rPr>
              <w:br/>
              <w:t>KME-JUNSTRK</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D565C" w:rsidRDefault="008D565C" w:rsidP="008D565C">
            <w:pPr>
              <w:rPr>
                <w:rFonts w:eastAsia="Times New Roman"/>
                <w:sz w:val="16"/>
                <w:szCs w:val="16"/>
              </w:rPr>
            </w:pPr>
            <w:r>
              <w:rPr>
                <w:rFonts w:eastAsia="Times New Roman"/>
                <w:sz w:val="16"/>
                <w:szCs w:val="16"/>
              </w:rPr>
              <w:t xml:space="preserve">Spremljanje strukture kmetijskih gospodarstev: struktura kmetijske proizvodnje, podatki razvoja podeželja, delovna sila na kmetijskih gospodarstvih in druge pridobitne dejavnosti, bivalni prostori živali in ravnanje z </w:t>
            </w:r>
            <w:r>
              <w:rPr>
                <w:rFonts w:eastAsia="Times New Roman"/>
                <w:sz w:val="16"/>
                <w:szCs w:val="16"/>
              </w:rPr>
              <w:lastRenderedPageBreak/>
              <w:t>živinskimi gnojili, ter struktura vinogradov.</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D565C" w:rsidRDefault="008D565C" w:rsidP="008D565C">
            <w:pPr>
              <w:rPr>
                <w:rFonts w:eastAsia="Times New Roman"/>
                <w:sz w:val="16"/>
                <w:szCs w:val="16"/>
              </w:rPr>
            </w:pPr>
            <w:r>
              <w:rPr>
                <w:rFonts w:eastAsia="Times New Roman"/>
                <w:sz w:val="16"/>
                <w:szCs w:val="16"/>
              </w:rPr>
              <w:lastRenderedPageBreak/>
              <w:t xml:space="preserve">Vprašalnik KME-JUNSTRK: upravitelj kmetijskega gospodarstva, vrsta lastništva kmetijskih zemljišč v uporabi, kmetijska in druga zemljišča (tudi pokrit prostor), namakalna zemljišča, živina po vrstah, upravljanje kmetij, delovna sila, </w:t>
            </w:r>
            <w:r>
              <w:rPr>
                <w:rFonts w:eastAsia="Times New Roman"/>
                <w:sz w:val="16"/>
                <w:szCs w:val="16"/>
              </w:rPr>
              <w:lastRenderedPageBreak/>
              <w:t xml:space="preserve">druge pridobitne dejavnosti, bivalni prostori živali, uporaba hranilnih snovi in živinskih gnojil na kmetiji, tehnike uporabe živinskih gnojil, prostori za živinska gnojila. Osebni podatki nosilca kmetijske proizvodnje na kmetijskem gospodarstvu: ime in priimek ter naslov vključno z EID-ji, telefonska številka, e-naslov, identifikator kmetijskega gospodarstva (KMG-MID) in KME_ID, sodelovanje v raziskovanju. Statistični viri: lokacija, pravna oseba, upravitelj kmetijskega gospodarstva, vrsta lastništva kmetijskih zemljišč v uporabi, ekološko kmetovanje, kmetijska in druga zemljišča (tudi pokrit prostor), namakalna zemljišča, živina po vrstah, upravljanje kmetij, delovna sila, druge pridobitne dejavnosti, upravitelj kmetijskega gospodarstva, delovna sila. Osebni podatki nosilca kmetijske proizvodnje in članov njegovega gospodinjstva na kmetijskem gospodarstvu: EMŠO, ime, priimek, telefonska številka, datum rojstva, naslov vključno z EID-ji, starost, spol, podatki o zakonskem stanu, izobrazbi, delovni aktivnosti, sorodstveno razmerje oz. razmerje do nosilca gospodinjstva, identifikator kmetijskega gospodarstva (KME_ID). Administrativni viri: lokacija, pravna oseba, upravitelj kmetijskega gospodarstva, vrsta lastništva kmetijskih zemljišč v uporabi, ekološko kmetovanje, kmetijska in druga zemljišča (tudi pokrit prostor), namakalna zemljišča, živina po vrstah, upravljanje kmetij, delovna sila, druge pridobitne dejavnosti, razvoj podeželja, struktura vinogradov, upravitelj kmetijskega gospodarstva, delovna sila. Osebni podatki nosilca kmetijske proizvodnje in članov </w:t>
            </w:r>
            <w:r>
              <w:rPr>
                <w:rFonts w:eastAsia="Times New Roman"/>
                <w:sz w:val="16"/>
                <w:szCs w:val="16"/>
              </w:rPr>
              <w:lastRenderedPageBreak/>
              <w:t>njegovega gospodinjstva na kmetijskem gospodarstvu: EMŠO, ime, priimek, telefonska številka, e- naslov, datum rojstva, naslov vključno z EID-ji, starost, spol, podatki o zakonskem stanu, izobrazbi, delovni aktivnosti, sorodstveno razmerje oz. razmerje do nosilca gospodinjstva, identifikator kmetijskega gospodarstva.</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D565C" w:rsidRDefault="008D565C" w:rsidP="008D565C">
            <w:pPr>
              <w:rPr>
                <w:rFonts w:eastAsia="Times New Roman"/>
                <w:sz w:val="16"/>
                <w:szCs w:val="16"/>
              </w:rPr>
            </w:pPr>
            <w:r>
              <w:rPr>
                <w:rFonts w:eastAsia="Times New Roman"/>
                <w:sz w:val="16"/>
                <w:szCs w:val="16"/>
              </w:rPr>
              <w:lastRenderedPageBreak/>
              <w:t xml:space="preserve">Izbrane družinske kmetije ter poslovni subjekti, ki opravljajo kmetijsko dejavnost (kmetijska gospodarstva), </w:t>
            </w:r>
            <w:r w:rsidRPr="00FC4F08">
              <w:rPr>
                <w:rFonts w:eastAsia="Times New Roman"/>
                <w:sz w:val="16"/>
                <w:szCs w:val="16"/>
              </w:rPr>
              <w:t xml:space="preserve">oktober-december </w:t>
            </w:r>
            <w:r>
              <w:rPr>
                <w:rFonts w:eastAsia="Times New Roman"/>
                <w:sz w:val="16"/>
                <w:szCs w:val="16"/>
              </w:rPr>
              <w:t xml:space="preserve">2026. Administrativni viri: SKZG RS (Evidenca zakupnih razmerij), UVHVVR (EIRŽ, ERŽ, rastlinski </w:t>
            </w:r>
            <w:r>
              <w:rPr>
                <w:rFonts w:eastAsia="Times New Roman"/>
                <w:sz w:val="16"/>
                <w:szCs w:val="16"/>
              </w:rPr>
              <w:lastRenderedPageBreak/>
              <w:t>semenski material), MKGP (RKG, RPGV, evidenca dejanske rabe, pridobitne dejavnosti, evidenca ekoloških pridelovalcev in predelovalcev, PRP, register obratov rej kokoši nesnic, podatkovna zbirka drobnica), ARSKTRP (mleko, neposredna plačila), KIS (CPZG), GURS (RPE, REN, Kataster stavb, Zemljiški kataster) , MNZ (CRP), AJPES (PRS), ZGS (</w:t>
            </w:r>
            <w:proofErr w:type="spellStart"/>
            <w:r>
              <w:rPr>
                <w:rFonts w:eastAsia="Times New Roman"/>
                <w:sz w:val="16"/>
                <w:szCs w:val="16"/>
              </w:rPr>
              <w:t>sestojna</w:t>
            </w:r>
            <w:proofErr w:type="spellEnd"/>
            <w:r>
              <w:rPr>
                <w:rFonts w:eastAsia="Times New Roman"/>
                <w:sz w:val="16"/>
                <w:szCs w:val="16"/>
              </w:rPr>
              <w:t xml:space="preserve"> karta). Roki so v letu časovno različni. Statistični viri: REGISTRSKI POPIS, POPIS-KME, KME-JUNSTRK, POPIS-VRT/3L, KME-DEC, SRKG, SRDAP, ANP, SEL-SOC, DAK, DEM-PREB/ČL, SREN.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D565C" w:rsidRDefault="008D565C" w:rsidP="008D565C">
            <w:pPr>
              <w:rPr>
                <w:rFonts w:eastAsia="Times New Roman"/>
                <w:sz w:val="16"/>
                <w:szCs w:val="16"/>
              </w:rPr>
            </w:pPr>
            <w:r>
              <w:rPr>
                <w:rFonts w:eastAsia="Times New Roman"/>
                <w:sz w:val="16"/>
                <w:szCs w:val="16"/>
              </w:rPr>
              <w:lastRenderedPageBreak/>
              <w:t xml:space="preserve">Obvezno za poslov. subjekte in </w:t>
            </w:r>
            <w:proofErr w:type="spellStart"/>
            <w:r>
              <w:rPr>
                <w:rFonts w:eastAsia="Times New Roman"/>
                <w:sz w:val="16"/>
                <w:szCs w:val="16"/>
              </w:rPr>
              <w:t>admin</w:t>
            </w:r>
            <w:proofErr w:type="spellEnd"/>
            <w:r>
              <w:rPr>
                <w:rFonts w:eastAsia="Times New Roman"/>
                <w:sz w:val="16"/>
                <w:szCs w:val="16"/>
              </w:rPr>
              <w:t>. vire; prostovoljno za družinske kmetije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D565C" w:rsidRDefault="008D565C" w:rsidP="008D565C">
            <w:pPr>
              <w:rPr>
                <w:rFonts w:eastAsia="Times New Roman"/>
                <w:sz w:val="16"/>
                <w:szCs w:val="16"/>
              </w:rPr>
            </w:pPr>
            <w:r>
              <w:rPr>
                <w:rFonts w:eastAsia="Times New Roman"/>
                <w:sz w:val="16"/>
                <w:szCs w:val="16"/>
              </w:rPr>
              <w:t xml:space="preserve">Različno glede na vsebino: referenčni dan v referenčnem letu, 12 mesecem pred referenčnim dnem, triletno obdobje s </w:t>
            </w:r>
            <w:r>
              <w:rPr>
                <w:rFonts w:eastAsia="Times New Roman"/>
                <w:sz w:val="16"/>
                <w:szCs w:val="16"/>
              </w:rPr>
              <w:lastRenderedPageBreak/>
              <w:t>koncem na 31.12. referenčnega leta.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D565C" w:rsidRDefault="008D565C" w:rsidP="008D565C">
            <w:pPr>
              <w:rPr>
                <w:rFonts w:eastAsia="Times New Roman"/>
                <w:sz w:val="16"/>
                <w:szCs w:val="16"/>
              </w:rPr>
            </w:pPr>
            <w:r>
              <w:rPr>
                <w:rFonts w:eastAsia="Times New Roman"/>
                <w:sz w:val="16"/>
                <w:szCs w:val="16"/>
              </w:rPr>
              <w:lastRenderedPageBreak/>
              <w:t>Večletna</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D565C" w:rsidRDefault="008D565C" w:rsidP="008D565C">
            <w:pPr>
              <w:rPr>
                <w:rFonts w:eastAsia="Times New Roman"/>
                <w:sz w:val="16"/>
                <w:szCs w:val="16"/>
              </w:rPr>
            </w:pPr>
            <w:r>
              <w:rPr>
                <w:rFonts w:eastAsia="Times New Roman"/>
                <w:sz w:val="16"/>
                <w:szCs w:val="16"/>
              </w:rPr>
              <w:t>December 2027</w:t>
            </w:r>
          </w:p>
        </w:tc>
      </w:tr>
    </w:tbl>
    <w:p w:rsidR="0054579A" w:rsidRDefault="00F61C85" w:rsidP="002720F3">
      <w:pPr>
        <w:jc w:val="right"/>
        <w:rPr>
          <w:rFonts w:ascii="Arial" w:eastAsia="Times New Roman" w:hAnsi="Arial" w:cs="Arial"/>
          <w:sz w:val="20"/>
          <w:szCs w:val="20"/>
        </w:rPr>
      </w:pPr>
      <w:r>
        <w:rPr>
          <w:rFonts w:ascii="Arial" w:hAnsi="Arial" w:cs="Arial"/>
          <w:sz w:val="20"/>
          <w:szCs w:val="20"/>
        </w:rPr>
        <w:lastRenderedPageBreak/>
        <w:t>«</w:t>
      </w:r>
    </w:p>
    <w:p w:rsidR="0054579A" w:rsidRDefault="0054579A" w:rsidP="002720F3">
      <w:pPr>
        <w:jc w:val="right"/>
        <w:rPr>
          <w:rFonts w:ascii="Arial" w:eastAsia="Times New Roman" w:hAnsi="Arial" w:cs="Arial"/>
          <w:sz w:val="20"/>
          <w:szCs w:val="20"/>
        </w:rPr>
      </w:pPr>
    </w:p>
    <w:p w:rsidR="00A10D96" w:rsidRDefault="00A10D96" w:rsidP="002720F3">
      <w:pPr>
        <w:jc w:val="right"/>
        <w:rPr>
          <w:rFonts w:ascii="Arial" w:eastAsia="Times New Roman" w:hAnsi="Arial" w:cs="Arial"/>
          <w:sz w:val="20"/>
          <w:szCs w:val="20"/>
        </w:rPr>
      </w:pPr>
    </w:p>
    <w:p w:rsidR="00A10D96" w:rsidRDefault="00A10D96" w:rsidP="00A10D96">
      <w:pPr>
        <w:rPr>
          <w:rFonts w:ascii="Arial" w:eastAsia="Times New Roman" w:hAnsi="Arial" w:cs="Arial"/>
          <w:sz w:val="20"/>
          <w:szCs w:val="20"/>
        </w:rPr>
      </w:pPr>
      <w:r>
        <w:rPr>
          <w:rFonts w:ascii="Arial" w:eastAsia="Times New Roman" w:hAnsi="Arial" w:cs="Arial"/>
          <w:sz w:val="20"/>
          <w:szCs w:val="20"/>
        </w:rPr>
        <w:t>V</w:t>
      </w:r>
      <w:r w:rsidRPr="0034469E">
        <w:rPr>
          <w:rFonts w:ascii="Arial" w:hAnsi="Arial" w:cs="Arial"/>
          <w:sz w:val="20"/>
          <w:szCs w:val="20"/>
        </w:rPr>
        <w:t xml:space="preserve"> </w:t>
      </w:r>
      <w:r>
        <w:rPr>
          <w:rFonts w:ascii="Arial" w:hAnsi="Arial" w:cs="Arial"/>
          <w:sz w:val="20"/>
          <w:szCs w:val="20"/>
        </w:rPr>
        <w:t xml:space="preserve"> Prilogi 2 »Razvojni del</w:t>
      </w:r>
      <w:r w:rsidRPr="0034469E">
        <w:rPr>
          <w:rFonts w:ascii="Arial" w:hAnsi="Arial" w:cs="Arial"/>
          <w:sz w:val="20"/>
          <w:szCs w:val="20"/>
        </w:rPr>
        <w:t xml:space="preserve">« </w:t>
      </w:r>
      <w:r>
        <w:rPr>
          <w:rFonts w:ascii="Arial" w:hAnsi="Arial" w:cs="Arial"/>
          <w:sz w:val="20"/>
          <w:szCs w:val="20"/>
        </w:rPr>
        <w:t xml:space="preserve">se v </w:t>
      </w:r>
      <w:r>
        <w:rPr>
          <w:rFonts w:ascii="Arial" w:eastAsia="Times New Roman" w:hAnsi="Arial" w:cs="Arial"/>
          <w:sz w:val="20"/>
          <w:szCs w:val="20"/>
        </w:rPr>
        <w:t>poglavju R22 Okolje</w:t>
      </w:r>
      <w:r w:rsidR="001152AA">
        <w:rPr>
          <w:rFonts w:ascii="Arial" w:eastAsia="Times New Roman" w:hAnsi="Arial" w:cs="Arial"/>
          <w:sz w:val="20"/>
          <w:szCs w:val="20"/>
        </w:rPr>
        <w:t>,</w:t>
      </w:r>
      <w:r>
        <w:rPr>
          <w:rFonts w:ascii="Arial" w:eastAsia="Times New Roman" w:hAnsi="Arial" w:cs="Arial"/>
          <w:sz w:val="20"/>
          <w:szCs w:val="20"/>
        </w:rPr>
        <w:t xml:space="preserve"> raziskovanje </w:t>
      </w:r>
      <w:r w:rsidRPr="00085846">
        <w:rPr>
          <w:rFonts w:ascii="Arial" w:eastAsia="Times New Roman" w:hAnsi="Arial" w:cs="Arial"/>
          <w:sz w:val="20"/>
          <w:szCs w:val="20"/>
        </w:rPr>
        <w:t xml:space="preserve">pod zaporedno številko </w:t>
      </w:r>
      <w:r w:rsidRPr="00DA5C6E">
        <w:rPr>
          <w:rFonts w:ascii="Arial" w:eastAsia="Times New Roman" w:hAnsi="Arial" w:cs="Arial"/>
          <w:sz w:val="20"/>
          <w:szCs w:val="20"/>
        </w:rPr>
        <w:t>R</w:t>
      </w:r>
      <w:r>
        <w:rPr>
          <w:rFonts w:ascii="Arial" w:eastAsia="Times New Roman" w:hAnsi="Arial" w:cs="Arial"/>
          <w:sz w:val="20"/>
          <w:szCs w:val="20"/>
        </w:rPr>
        <w:t>.22</w:t>
      </w:r>
      <w:r w:rsidRPr="00DA5C6E">
        <w:rPr>
          <w:rFonts w:ascii="Arial" w:eastAsia="Times New Roman" w:hAnsi="Arial" w:cs="Arial"/>
          <w:sz w:val="20"/>
          <w:szCs w:val="20"/>
        </w:rPr>
        <w:t>.0</w:t>
      </w:r>
      <w:r>
        <w:rPr>
          <w:rFonts w:ascii="Arial" w:eastAsia="Times New Roman" w:hAnsi="Arial" w:cs="Arial"/>
          <w:sz w:val="20"/>
          <w:szCs w:val="20"/>
        </w:rPr>
        <w:t xml:space="preserve">1 </w:t>
      </w:r>
      <w:r w:rsidRPr="00A10D96">
        <w:rPr>
          <w:rFonts w:ascii="Arial" w:eastAsia="Times New Roman" w:hAnsi="Arial" w:cs="Arial"/>
          <w:sz w:val="20"/>
          <w:szCs w:val="20"/>
        </w:rPr>
        <w:t>Ekosistemski računi</w:t>
      </w:r>
      <w:r>
        <w:rPr>
          <w:rFonts w:ascii="Arial" w:eastAsia="Times New Roman" w:hAnsi="Arial" w:cs="Arial"/>
          <w:sz w:val="20"/>
          <w:szCs w:val="20"/>
        </w:rPr>
        <w:t xml:space="preserve"> spremeni tako, da se glasi:</w:t>
      </w:r>
    </w:p>
    <w:p w:rsidR="00A10D96" w:rsidRDefault="00A10D96" w:rsidP="00A10D96">
      <w:pPr>
        <w:rPr>
          <w:rFonts w:ascii="Arial" w:eastAsia="Times New Roman" w:hAnsi="Arial" w:cs="Arial"/>
          <w:sz w:val="20"/>
          <w:szCs w:val="20"/>
        </w:rPr>
      </w:pPr>
      <w:r w:rsidRPr="00DF04D3">
        <w:rPr>
          <w:rFonts w:ascii="Arial" w:eastAsia="Times New Roman" w:hAnsi="Arial" w:cs="Arial"/>
          <w:sz w:val="20"/>
          <w:szCs w:val="20"/>
        </w:rPr>
        <w:t>»</w:t>
      </w:r>
    </w:p>
    <w:tbl>
      <w:tblPr>
        <w:tblW w:w="15661"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A0" w:firstRow="1" w:lastRow="0" w:firstColumn="1" w:lastColumn="0" w:noHBand="0" w:noVBand="0"/>
      </w:tblPr>
      <w:tblGrid>
        <w:gridCol w:w="1013"/>
        <w:gridCol w:w="1511"/>
        <w:gridCol w:w="1989"/>
        <w:gridCol w:w="2310"/>
        <w:gridCol w:w="2308"/>
        <w:gridCol w:w="1989"/>
        <w:gridCol w:w="1510"/>
        <w:gridCol w:w="1510"/>
        <w:gridCol w:w="1509"/>
        <w:gridCol w:w="12"/>
      </w:tblGrid>
      <w:tr w:rsidR="00A10D96" w:rsidRPr="00025AB5" w:rsidTr="00B757F8">
        <w:trPr>
          <w:cantSplit/>
        </w:trPr>
        <w:tc>
          <w:tcPr>
            <w:tcW w:w="1013"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10D96" w:rsidRPr="00025AB5" w:rsidRDefault="00A10D96" w:rsidP="00B757F8">
            <w:pPr>
              <w:jc w:val="center"/>
              <w:rPr>
                <w:rFonts w:eastAsia="Times New Roman"/>
                <w:sz w:val="16"/>
                <w:szCs w:val="16"/>
              </w:rPr>
            </w:pPr>
            <w:r w:rsidRPr="00025AB5">
              <w:rPr>
                <w:rFonts w:eastAsia="Times New Roman"/>
                <w:sz w:val="16"/>
                <w:szCs w:val="16"/>
              </w:rPr>
              <w:t>Izvajalec</w:t>
            </w:r>
          </w:p>
        </w:tc>
        <w:tc>
          <w:tcPr>
            <w:tcW w:w="1511"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10D96" w:rsidRPr="00025AB5" w:rsidRDefault="00A10D96" w:rsidP="00B757F8">
            <w:pPr>
              <w:jc w:val="center"/>
              <w:rPr>
                <w:rFonts w:eastAsia="Times New Roman"/>
                <w:sz w:val="16"/>
                <w:szCs w:val="16"/>
              </w:rPr>
            </w:pPr>
            <w:proofErr w:type="spellStart"/>
            <w:r w:rsidRPr="00025AB5">
              <w:rPr>
                <w:rFonts w:eastAsia="Times New Roman"/>
                <w:sz w:val="16"/>
                <w:szCs w:val="16"/>
              </w:rPr>
              <w:t>Zap.št</w:t>
            </w:r>
            <w:proofErr w:type="spellEnd"/>
            <w:r w:rsidRPr="00025AB5">
              <w:rPr>
                <w:rFonts w:eastAsia="Times New Roman"/>
                <w:sz w:val="16"/>
                <w:szCs w:val="16"/>
              </w:rPr>
              <w:t>.</w:t>
            </w:r>
          </w:p>
        </w:tc>
        <w:tc>
          <w:tcPr>
            <w:tcW w:w="1989"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10D96" w:rsidRPr="00025AB5" w:rsidRDefault="00A10D96" w:rsidP="00B757F8">
            <w:pPr>
              <w:jc w:val="center"/>
              <w:rPr>
                <w:rFonts w:eastAsia="Times New Roman"/>
                <w:sz w:val="16"/>
                <w:szCs w:val="16"/>
              </w:rPr>
            </w:pPr>
            <w:r w:rsidRPr="00025AB5">
              <w:rPr>
                <w:rFonts w:eastAsia="Times New Roman"/>
                <w:sz w:val="16"/>
                <w:szCs w:val="16"/>
              </w:rPr>
              <w:t>Naziv</w:t>
            </w:r>
          </w:p>
        </w:tc>
        <w:tc>
          <w:tcPr>
            <w:tcW w:w="2310"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10D96" w:rsidRPr="00025AB5" w:rsidRDefault="00A10D96" w:rsidP="00B757F8">
            <w:pPr>
              <w:jc w:val="center"/>
              <w:rPr>
                <w:rFonts w:eastAsia="Times New Roman"/>
                <w:sz w:val="16"/>
                <w:szCs w:val="16"/>
              </w:rPr>
            </w:pPr>
            <w:r w:rsidRPr="00025AB5">
              <w:rPr>
                <w:rFonts w:eastAsia="Times New Roman"/>
                <w:sz w:val="16"/>
                <w:szCs w:val="16"/>
              </w:rPr>
              <w:t>Namen</w:t>
            </w:r>
          </w:p>
        </w:tc>
        <w:tc>
          <w:tcPr>
            <w:tcW w:w="7317" w:type="dxa"/>
            <w:gridSpan w:val="4"/>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10D96" w:rsidRPr="00025AB5" w:rsidRDefault="00A10D96" w:rsidP="00B757F8">
            <w:pPr>
              <w:jc w:val="center"/>
              <w:rPr>
                <w:rFonts w:eastAsia="Times New Roman"/>
                <w:sz w:val="16"/>
                <w:szCs w:val="16"/>
              </w:rPr>
            </w:pPr>
            <w:r w:rsidRPr="00025AB5">
              <w:rPr>
                <w:rFonts w:eastAsia="Times New Roman"/>
                <w:sz w:val="16"/>
                <w:szCs w:val="16"/>
              </w:rPr>
              <w:t>Podatkovni viri</w:t>
            </w:r>
          </w:p>
        </w:tc>
        <w:tc>
          <w:tcPr>
            <w:tcW w:w="1521" w:type="dxa"/>
            <w:gridSpan w:val="2"/>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10D96" w:rsidRPr="00025AB5" w:rsidRDefault="00A10D96" w:rsidP="00B757F8">
            <w:pPr>
              <w:jc w:val="center"/>
              <w:rPr>
                <w:rFonts w:eastAsia="Times New Roman"/>
                <w:sz w:val="16"/>
                <w:szCs w:val="16"/>
              </w:rPr>
            </w:pPr>
            <w:r w:rsidRPr="00025AB5">
              <w:rPr>
                <w:rFonts w:eastAsia="Times New Roman"/>
                <w:sz w:val="16"/>
                <w:szCs w:val="16"/>
              </w:rPr>
              <w:t>Predviden zaključek</w:t>
            </w:r>
          </w:p>
        </w:tc>
      </w:tr>
      <w:tr w:rsidR="00A10D96" w:rsidRPr="00025AB5" w:rsidTr="00B757F8">
        <w:trPr>
          <w:cantSplit/>
        </w:trPr>
        <w:tc>
          <w:tcPr>
            <w:tcW w:w="1013" w:type="dxa"/>
            <w:vMerge/>
            <w:tcBorders>
              <w:top w:val="single" w:sz="12" w:space="0" w:color="000000"/>
              <w:left w:val="single" w:sz="6" w:space="0" w:color="000000"/>
              <w:bottom w:val="single" w:sz="12" w:space="0" w:color="000000"/>
              <w:right w:val="single" w:sz="6" w:space="0" w:color="000000"/>
            </w:tcBorders>
            <w:vAlign w:val="center"/>
            <w:hideMark/>
          </w:tcPr>
          <w:p w:rsidR="00A10D96" w:rsidRPr="00025AB5" w:rsidRDefault="00A10D96" w:rsidP="00B757F8">
            <w:pPr>
              <w:rPr>
                <w:rFonts w:eastAsia="Times New Roman"/>
                <w:sz w:val="16"/>
                <w:szCs w:val="16"/>
              </w:rPr>
            </w:pPr>
          </w:p>
        </w:tc>
        <w:tc>
          <w:tcPr>
            <w:tcW w:w="1511" w:type="dxa"/>
            <w:vMerge/>
            <w:tcBorders>
              <w:top w:val="single" w:sz="12" w:space="0" w:color="000000"/>
              <w:left w:val="single" w:sz="6" w:space="0" w:color="000000"/>
              <w:bottom w:val="single" w:sz="12" w:space="0" w:color="000000"/>
              <w:right w:val="single" w:sz="6" w:space="0" w:color="000000"/>
            </w:tcBorders>
            <w:vAlign w:val="center"/>
            <w:hideMark/>
          </w:tcPr>
          <w:p w:rsidR="00A10D96" w:rsidRPr="00025AB5" w:rsidRDefault="00A10D96" w:rsidP="00B757F8">
            <w:pPr>
              <w:rPr>
                <w:rFonts w:eastAsia="Times New Roman"/>
                <w:sz w:val="16"/>
                <w:szCs w:val="16"/>
              </w:rPr>
            </w:pPr>
          </w:p>
        </w:tc>
        <w:tc>
          <w:tcPr>
            <w:tcW w:w="1989" w:type="dxa"/>
            <w:vMerge/>
            <w:tcBorders>
              <w:top w:val="single" w:sz="12" w:space="0" w:color="000000"/>
              <w:left w:val="single" w:sz="6" w:space="0" w:color="000000"/>
              <w:bottom w:val="single" w:sz="12" w:space="0" w:color="000000"/>
              <w:right w:val="single" w:sz="6" w:space="0" w:color="000000"/>
            </w:tcBorders>
            <w:vAlign w:val="center"/>
            <w:hideMark/>
          </w:tcPr>
          <w:p w:rsidR="00A10D96" w:rsidRPr="00025AB5" w:rsidRDefault="00A10D96" w:rsidP="00B757F8">
            <w:pPr>
              <w:rPr>
                <w:rFonts w:eastAsia="Times New Roman"/>
                <w:sz w:val="16"/>
                <w:szCs w:val="16"/>
              </w:rPr>
            </w:pPr>
          </w:p>
        </w:tc>
        <w:tc>
          <w:tcPr>
            <w:tcW w:w="2310" w:type="dxa"/>
            <w:vMerge/>
            <w:tcBorders>
              <w:top w:val="single" w:sz="12" w:space="0" w:color="000000"/>
              <w:left w:val="single" w:sz="6" w:space="0" w:color="000000"/>
              <w:bottom w:val="single" w:sz="12" w:space="0" w:color="000000"/>
              <w:right w:val="single" w:sz="6" w:space="0" w:color="000000"/>
            </w:tcBorders>
            <w:vAlign w:val="center"/>
            <w:hideMark/>
          </w:tcPr>
          <w:p w:rsidR="00A10D96" w:rsidRPr="00025AB5" w:rsidRDefault="00A10D96" w:rsidP="00B757F8">
            <w:pPr>
              <w:rPr>
                <w:rFonts w:eastAsia="Times New Roman"/>
                <w:sz w:val="16"/>
                <w:szCs w:val="16"/>
              </w:rPr>
            </w:pPr>
          </w:p>
        </w:tc>
        <w:tc>
          <w:tcPr>
            <w:tcW w:w="2308"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10D96" w:rsidRPr="00025AB5" w:rsidRDefault="00A10D96" w:rsidP="00B757F8">
            <w:pPr>
              <w:jc w:val="center"/>
              <w:rPr>
                <w:rFonts w:eastAsia="Times New Roman"/>
                <w:sz w:val="16"/>
                <w:szCs w:val="16"/>
              </w:rPr>
            </w:pPr>
            <w:r w:rsidRPr="00025AB5">
              <w:rPr>
                <w:rFonts w:eastAsia="Times New Roman"/>
                <w:sz w:val="16"/>
                <w:szCs w:val="16"/>
              </w:rPr>
              <w:t>Vsebina</w:t>
            </w:r>
          </w:p>
        </w:tc>
        <w:tc>
          <w:tcPr>
            <w:tcW w:w="1989"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10D96" w:rsidRPr="00025AB5" w:rsidRDefault="00A10D96" w:rsidP="00B757F8">
            <w:pPr>
              <w:jc w:val="center"/>
              <w:rPr>
                <w:rFonts w:eastAsia="Times New Roman"/>
                <w:sz w:val="16"/>
                <w:szCs w:val="16"/>
              </w:rPr>
            </w:pPr>
            <w:r w:rsidRPr="00025AB5">
              <w:rPr>
                <w:rFonts w:eastAsia="Times New Roman"/>
                <w:sz w:val="16"/>
                <w:szCs w:val="16"/>
              </w:rPr>
              <w:t>Kdo mora dati podatke in do kdaj</w:t>
            </w:r>
          </w:p>
        </w:tc>
        <w:tc>
          <w:tcPr>
            <w:tcW w:w="1510"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10D96" w:rsidRPr="00025AB5" w:rsidRDefault="00A10D96" w:rsidP="00B757F8">
            <w:pPr>
              <w:jc w:val="center"/>
              <w:rPr>
                <w:rFonts w:eastAsia="Times New Roman"/>
                <w:sz w:val="16"/>
                <w:szCs w:val="16"/>
              </w:rPr>
            </w:pPr>
            <w:r w:rsidRPr="00025AB5">
              <w:rPr>
                <w:rFonts w:eastAsia="Times New Roman"/>
                <w:sz w:val="16"/>
                <w:szCs w:val="16"/>
              </w:rPr>
              <w:t>Obveznost poročanja</w:t>
            </w:r>
          </w:p>
        </w:tc>
        <w:tc>
          <w:tcPr>
            <w:tcW w:w="1510"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10D96" w:rsidRPr="00025AB5" w:rsidRDefault="00A10D96" w:rsidP="00B757F8">
            <w:pPr>
              <w:jc w:val="center"/>
              <w:rPr>
                <w:rFonts w:eastAsia="Times New Roman"/>
                <w:sz w:val="16"/>
                <w:szCs w:val="16"/>
              </w:rPr>
            </w:pPr>
            <w:r w:rsidRPr="00025AB5">
              <w:rPr>
                <w:rFonts w:eastAsia="Times New Roman"/>
                <w:sz w:val="16"/>
                <w:szCs w:val="16"/>
              </w:rPr>
              <w:t>Obdobje opazovanja</w:t>
            </w:r>
          </w:p>
        </w:tc>
        <w:tc>
          <w:tcPr>
            <w:tcW w:w="1521" w:type="dxa"/>
            <w:gridSpan w:val="2"/>
            <w:vMerge/>
            <w:tcBorders>
              <w:top w:val="single" w:sz="12" w:space="0" w:color="000000"/>
              <w:left w:val="single" w:sz="6" w:space="0" w:color="000000"/>
              <w:bottom w:val="single" w:sz="12" w:space="0" w:color="000000"/>
              <w:right w:val="single" w:sz="6" w:space="0" w:color="000000"/>
            </w:tcBorders>
            <w:vAlign w:val="center"/>
            <w:hideMark/>
          </w:tcPr>
          <w:p w:rsidR="00A10D96" w:rsidRPr="00025AB5" w:rsidRDefault="00A10D96" w:rsidP="00B757F8">
            <w:pPr>
              <w:rPr>
                <w:rFonts w:eastAsia="Times New Roman"/>
                <w:sz w:val="16"/>
                <w:szCs w:val="16"/>
              </w:rPr>
            </w:pPr>
          </w:p>
        </w:tc>
      </w:tr>
      <w:tr w:rsidR="00A10D96" w:rsidRPr="00025AB5" w:rsidTr="00B757F8">
        <w:trPr>
          <w:gridAfter w:val="1"/>
          <w:wAfter w:w="12" w:type="dxa"/>
        </w:trPr>
        <w:tc>
          <w:tcPr>
            <w:tcW w:w="101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10D96" w:rsidRDefault="00A10D96" w:rsidP="00A10D9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10D96" w:rsidRDefault="00A10D96" w:rsidP="00A10D96">
            <w:pPr>
              <w:pStyle w:val="modul"/>
            </w:pPr>
            <w:r>
              <w:t>R22</w:t>
            </w:r>
          </w:p>
        </w:tc>
        <w:tc>
          <w:tcPr>
            <w:tcW w:w="1989"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10D96" w:rsidRDefault="00A10D96" w:rsidP="00A10D96">
            <w:pPr>
              <w:rPr>
                <w:rFonts w:eastAsia="Times New Roman"/>
                <w:sz w:val="16"/>
                <w:szCs w:val="16"/>
              </w:rPr>
            </w:pPr>
            <w:r>
              <w:rPr>
                <w:rFonts w:eastAsia="Times New Roman"/>
                <w:b/>
                <w:bCs/>
                <w:sz w:val="16"/>
                <w:szCs w:val="16"/>
              </w:rPr>
              <w:t>Okolje</w:t>
            </w:r>
          </w:p>
        </w:tc>
        <w:tc>
          <w:tcPr>
            <w:tcW w:w="231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10D96" w:rsidRDefault="00A10D96" w:rsidP="00A10D96">
            <w:pPr>
              <w:rPr>
                <w:rFonts w:eastAsia="Times New Roman"/>
                <w:sz w:val="16"/>
                <w:szCs w:val="16"/>
              </w:rPr>
            </w:pPr>
          </w:p>
        </w:tc>
        <w:tc>
          <w:tcPr>
            <w:tcW w:w="2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10D96" w:rsidRDefault="00A10D96" w:rsidP="00A10D96">
            <w:pPr>
              <w:rPr>
                <w:rFonts w:eastAsia="Times New Roman"/>
                <w:sz w:val="16"/>
                <w:szCs w:val="16"/>
              </w:rPr>
            </w:pPr>
          </w:p>
        </w:tc>
        <w:tc>
          <w:tcPr>
            <w:tcW w:w="1989"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10D96" w:rsidRDefault="00A10D96" w:rsidP="00A10D96">
            <w:pPr>
              <w:rPr>
                <w:rFonts w:eastAsia="Times New Roman"/>
                <w:sz w:val="16"/>
                <w:szCs w:val="16"/>
              </w:rPr>
            </w:pPr>
          </w:p>
        </w:tc>
        <w:tc>
          <w:tcPr>
            <w:tcW w:w="151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10D96" w:rsidRDefault="00A10D96" w:rsidP="00A10D96">
            <w:pPr>
              <w:rPr>
                <w:rFonts w:eastAsia="Times New Roman"/>
                <w:sz w:val="16"/>
                <w:szCs w:val="16"/>
              </w:rPr>
            </w:pPr>
          </w:p>
        </w:tc>
        <w:tc>
          <w:tcPr>
            <w:tcW w:w="151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10D96" w:rsidRDefault="00A10D96" w:rsidP="00A10D96">
            <w:pPr>
              <w:rPr>
                <w:rFonts w:eastAsia="Times New Roman"/>
                <w:sz w:val="16"/>
                <w:szCs w:val="16"/>
              </w:rPr>
            </w:pPr>
          </w:p>
        </w:tc>
        <w:tc>
          <w:tcPr>
            <w:tcW w:w="1509"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10D96" w:rsidRDefault="00A10D96" w:rsidP="00A10D96">
            <w:pPr>
              <w:rPr>
                <w:rFonts w:eastAsia="Times New Roman"/>
                <w:sz w:val="16"/>
                <w:szCs w:val="16"/>
              </w:rPr>
            </w:pPr>
          </w:p>
        </w:tc>
      </w:tr>
      <w:tr w:rsidR="00A10D96" w:rsidRPr="00025AB5" w:rsidTr="00B757F8">
        <w:trPr>
          <w:gridAfter w:val="1"/>
          <w:wAfter w:w="12" w:type="dxa"/>
        </w:trPr>
        <w:tc>
          <w:tcPr>
            <w:tcW w:w="101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10D96" w:rsidRDefault="00A10D96" w:rsidP="00A10D96">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10D96" w:rsidRPr="00110949" w:rsidRDefault="00A10D96" w:rsidP="00A10D96">
            <w:r w:rsidRPr="00A10D96">
              <w:rPr>
                <w:rFonts w:eastAsia="Times New Roman"/>
                <w:sz w:val="16"/>
                <w:szCs w:val="16"/>
              </w:rPr>
              <w:t>R.22.01</w:t>
            </w:r>
          </w:p>
        </w:tc>
        <w:tc>
          <w:tcPr>
            <w:tcW w:w="1989"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10D96" w:rsidRDefault="00A10D96" w:rsidP="00A10D96">
            <w:pPr>
              <w:rPr>
                <w:rFonts w:eastAsia="Times New Roman"/>
                <w:sz w:val="16"/>
                <w:szCs w:val="16"/>
              </w:rPr>
            </w:pPr>
            <w:r>
              <w:rPr>
                <w:rFonts w:eastAsia="Times New Roman"/>
                <w:sz w:val="16"/>
                <w:szCs w:val="16"/>
              </w:rPr>
              <w:t>Ekosistemski računi</w:t>
            </w:r>
            <w:r>
              <w:rPr>
                <w:rFonts w:eastAsia="Times New Roman"/>
                <w:sz w:val="16"/>
                <w:szCs w:val="16"/>
              </w:rPr>
              <w:br/>
              <w:t>EA</w:t>
            </w:r>
          </w:p>
        </w:tc>
        <w:tc>
          <w:tcPr>
            <w:tcW w:w="231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10D96" w:rsidRDefault="00A10D96" w:rsidP="00A10D96">
            <w:pPr>
              <w:rPr>
                <w:rFonts w:eastAsia="Times New Roman"/>
                <w:sz w:val="16"/>
                <w:szCs w:val="16"/>
              </w:rPr>
            </w:pPr>
            <w:r>
              <w:rPr>
                <w:rFonts w:eastAsia="Times New Roman"/>
                <w:sz w:val="16"/>
                <w:szCs w:val="16"/>
              </w:rPr>
              <w:t>Vzpostavitev ustrezne metodologije za razvoj ekosistemskih računov.</w:t>
            </w:r>
          </w:p>
        </w:tc>
        <w:tc>
          <w:tcPr>
            <w:tcW w:w="2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10D96" w:rsidRDefault="00A10D96" w:rsidP="00A10D96">
            <w:pPr>
              <w:rPr>
                <w:rFonts w:eastAsia="Times New Roman"/>
                <w:sz w:val="16"/>
                <w:szCs w:val="16"/>
              </w:rPr>
            </w:pPr>
            <w:r>
              <w:rPr>
                <w:rFonts w:eastAsia="Times New Roman"/>
                <w:sz w:val="16"/>
                <w:szCs w:val="16"/>
              </w:rPr>
              <w:t xml:space="preserve">Podatki o rabi in </w:t>
            </w:r>
            <w:proofErr w:type="spellStart"/>
            <w:r>
              <w:rPr>
                <w:rFonts w:eastAsia="Times New Roman"/>
                <w:sz w:val="16"/>
                <w:szCs w:val="16"/>
              </w:rPr>
              <w:t>pokrovnosti</w:t>
            </w:r>
            <w:proofErr w:type="spellEnd"/>
            <w:r>
              <w:rPr>
                <w:rFonts w:eastAsia="Times New Roman"/>
                <w:sz w:val="16"/>
                <w:szCs w:val="16"/>
              </w:rPr>
              <w:t xml:space="preserve"> tal; obsegu gozdnih, kmetijskih in urbanih površin; filtraciji emisij onesnaževal; oskrbi s kmetijskimi pridelki in oskrbi z lesom; ponorih in zalogah CO2; temperaturi površja; obisku turistov; filtraciji zraka in opraševanju z divjimi opraševalci; kazalniki stanja ekosistemov, </w:t>
            </w:r>
            <w:proofErr w:type="spellStart"/>
            <w:r w:rsidRPr="00110949">
              <w:rPr>
                <w:rFonts w:eastAsia="Times New Roman"/>
                <w:sz w:val="16"/>
                <w:szCs w:val="16"/>
              </w:rPr>
              <w:t>visokoločljivi</w:t>
            </w:r>
            <w:proofErr w:type="spellEnd"/>
            <w:r w:rsidRPr="00110949">
              <w:rPr>
                <w:rFonts w:eastAsia="Times New Roman"/>
                <w:sz w:val="16"/>
                <w:szCs w:val="16"/>
              </w:rPr>
              <w:t xml:space="preserve"> satelitski posnetki za območje Slovenije</w:t>
            </w:r>
            <w:r>
              <w:rPr>
                <w:rFonts w:eastAsia="Times New Roman"/>
                <w:sz w:val="16"/>
                <w:szCs w:val="16"/>
              </w:rPr>
              <w:t>.</w:t>
            </w:r>
          </w:p>
        </w:tc>
        <w:tc>
          <w:tcPr>
            <w:tcW w:w="1989"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10D96" w:rsidRDefault="00A10D96" w:rsidP="00A10D96">
            <w:pPr>
              <w:rPr>
                <w:rFonts w:eastAsia="Times New Roman"/>
                <w:sz w:val="16"/>
                <w:szCs w:val="16"/>
              </w:rPr>
            </w:pPr>
            <w:r>
              <w:rPr>
                <w:rFonts w:eastAsia="Times New Roman"/>
                <w:sz w:val="16"/>
                <w:szCs w:val="16"/>
              </w:rPr>
              <w:t>Administrativni viri: GURS, ARSO, MOPE, GIS, KIS, DRSV, MKGP, ZRSVN, NIB, BF, MNVP in DOPPS, do 30. 11. 2026.</w:t>
            </w:r>
            <w:r>
              <w:t xml:space="preserve"> </w:t>
            </w:r>
            <w:r w:rsidRPr="00115FE5">
              <w:rPr>
                <w:sz w:val="16"/>
                <w:szCs w:val="16"/>
              </w:rPr>
              <w:t>S</w:t>
            </w:r>
            <w:r w:rsidRPr="00EB085A">
              <w:rPr>
                <w:rFonts w:eastAsia="Times New Roman"/>
                <w:sz w:val="16"/>
                <w:szCs w:val="16"/>
              </w:rPr>
              <w:t>atelitski podatki</w:t>
            </w:r>
            <w:r>
              <w:rPr>
                <w:rFonts w:eastAsia="Times New Roman"/>
                <w:sz w:val="16"/>
                <w:szCs w:val="16"/>
              </w:rPr>
              <w:t>:</w:t>
            </w:r>
            <w:r w:rsidRPr="00EB085A">
              <w:rPr>
                <w:rFonts w:eastAsia="Times New Roman"/>
                <w:sz w:val="16"/>
                <w:szCs w:val="16"/>
              </w:rPr>
              <w:t xml:space="preserve"> Planet </w:t>
            </w:r>
            <w:proofErr w:type="spellStart"/>
            <w:r w:rsidRPr="00EB085A">
              <w:rPr>
                <w:rFonts w:eastAsia="Times New Roman"/>
                <w:sz w:val="16"/>
                <w:szCs w:val="16"/>
              </w:rPr>
              <w:t>Labs</w:t>
            </w:r>
            <w:proofErr w:type="spellEnd"/>
            <w:r w:rsidRPr="00EB085A">
              <w:rPr>
                <w:rFonts w:eastAsia="Times New Roman"/>
                <w:sz w:val="16"/>
                <w:szCs w:val="16"/>
              </w:rPr>
              <w:t xml:space="preserve"> </w:t>
            </w:r>
            <w:proofErr w:type="spellStart"/>
            <w:r w:rsidRPr="00EB085A">
              <w:rPr>
                <w:rFonts w:eastAsia="Times New Roman"/>
                <w:sz w:val="16"/>
                <w:szCs w:val="16"/>
              </w:rPr>
              <w:t>Germany</w:t>
            </w:r>
            <w:proofErr w:type="spellEnd"/>
            <w:r w:rsidRPr="00EB085A">
              <w:rPr>
                <w:rFonts w:eastAsia="Times New Roman"/>
                <w:sz w:val="16"/>
                <w:szCs w:val="16"/>
              </w:rPr>
              <w:t xml:space="preserve"> </w:t>
            </w:r>
            <w:proofErr w:type="spellStart"/>
            <w:r w:rsidRPr="00EB085A">
              <w:rPr>
                <w:rFonts w:eastAsia="Times New Roman"/>
                <w:sz w:val="16"/>
                <w:szCs w:val="16"/>
              </w:rPr>
              <w:t>GmbH</w:t>
            </w:r>
            <w:proofErr w:type="spellEnd"/>
            <w:r w:rsidRPr="00EB085A">
              <w:rPr>
                <w:rFonts w:eastAsia="Times New Roman"/>
                <w:sz w:val="16"/>
                <w:szCs w:val="16"/>
              </w:rPr>
              <w:t>, različna časovna obdobja</w:t>
            </w:r>
            <w:r>
              <w:rPr>
                <w:rFonts w:eastAsia="Times New Roman"/>
                <w:sz w:val="16"/>
                <w:szCs w:val="16"/>
              </w:rPr>
              <w:t>, po dogovoru.</w:t>
            </w:r>
          </w:p>
        </w:tc>
        <w:tc>
          <w:tcPr>
            <w:tcW w:w="151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10D96" w:rsidRDefault="00A10D96" w:rsidP="00A10D96">
            <w:pPr>
              <w:rPr>
                <w:rFonts w:eastAsia="Times New Roman"/>
                <w:sz w:val="16"/>
                <w:szCs w:val="16"/>
              </w:rPr>
            </w:pPr>
            <w:r>
              <w:rPr>
                <w:rFonts w:eastAsia="Times New Roman"/>
                <w:sz w:val="16"/>
                <w:szCs w:val="16"/>
              </w:rPr>
              <w:t>Obvezno</w:t>
            </w:r>
          </w:p>
        </w:tc>
        <w:tc>
          <w:tcPr>
            <w:tcW w:w="151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10D96" w:rsidRDefault="00A10D96" w:rsidP="00A10D96">
            <w:pPr>
              <w:rPr>
                <w:rFonts w:eastAsia="Times New Roman"/>
                <w:sz w:val="16"/>
                <w:szCs w:val="16"/>
              </w:rPr>
            </w:pPr>
            <w:r>
              <w:rPr>
                <w:rFonts w:eastAsia="Times New Roman"/>
                <w:sz w:val="16"/>
                <w:szCs w:val="16"/>
              </w:rPr>
              <w:t>2018, 2021, 2024</w:t>
            </w:r>
          </w:p>
        </w:tc>
        <w:tc>
          <w:tcPr>
            <w:tcW w:w="1509"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10D96" w:rsidRDefault="00A10D96" w:rsidP="00A10D96">
            <w:pPr>
              <w:rPr>
                <w:rFonts w:eastAsia="Times New Roman"/>
                <w:sz w:val="16"/>
                <w:szCs w:val="16"/>
              </w:rPr>
            </w:pPr>
            <w:r>
              <w:rPr>
                <w:rFonts w:eastAsia="Times New Roman"/>
                <w:sz w:val="16"/>
                <w:szCs w:val="16"/>
              </w:rPr>
              <w:t>2026</w:t>
            </w:r>
          </w:p>
        </w:tc>
      </w:tr>
    </w:tbl>
    <w:p w:rsidR="00A10D96" w:rsidRDefault="00F61C85" w:rsidP="002720F3">
      <w:pPr>
        <w:jc w:val="right"/>
        <w:rPr>
          <w:rFonts w:ascii="Arial" w:eastAsia="Times New Roman" w:hAnsi="Arial" w:cs="Arial"/>
          <w:sz w:val="20"/>
          <w:szCs w:val="20"/>
        </w:rPr>
      </w:pPr>
      <w:r>
        <w:rPr>
          <w:rFonts w:ascii="Arial" w:hAnsi="Arial" w:cs="Arial"/>
          <w:sz w:val="20"/>
          <w:szCs w:val="20"/>
        </w:rPr>
        <w:t>«</w:t>
      </w:r>
    </w:p>
    <w:p w:rsidR="00F61C85" w:rsidRDefault="00F61C85" w:rsidP="00DD54C2">
      <w:pPr>
        <w:jc w:val="both"/>
        <w:rPr>
          <w:rFonts w:ascii="Arial" w:eastAsia="Times New Roman" w:hAnsi="Arial" w:cs="Arial"/>
          <w:sz w:val="20"/>
          <w:szCs w:val="20"/>
        </w:rPr>
      </w:pPr>
    </w:p>
    <w:p w:rsidR="00354B52" w:rsidRDefault="00A10D96" w:rsidP="00DD54C2">
      <w:pPr>
        <w:jc w:val="both"/>
        <w:rPr>
          <w:rFonts w:ascii="Arial" w:eastAsia="Times New Roman" w:hAnsi="Arial" w:cs="Arial"/>
          <w:sz w:val="20"/>
          <w:szCs w:val="20"/>
        </w:rPr>
      </w:pPr>
      <w:r w:rsidRPr="00E61927">
        <w:rPr>
          <w:rFonts w:ascii="Arial" w:eastAsia="Times New Roman" w:hAnsi="Arial" w:cs="Arial"/>
          <w:sz w:val="20"/>
          <w:szCs w:val="20"/>
        </w:rPr>
        <w:t xml:space="preserve">V poglavju </w:t>
      </w:r>
      <w:r w:rsidRPr="00A10D96">
        <w:rPr>
          <w:rFonts w:ascii="Arial" w:eastAsia="Times New Roman" w:hAnsi="Arial" w:cs="Arial"/>
          <w:sz w:val="20"/>
          <w:szCs w:val="20"/>
        </w:rPr>
        <w:t>R2</w:t>
      </w:r>
      <w:r w:rsidR="003C62ED">
        <w:rPr>
          <w:rFonts w:ascii="Arial" w:eastAsia="Times New Roman" w:hAnsi="Arial" w:cs="Arial"/>
          <w:sz w:val="20"/>
          <w:szCs w:val="20"/>
        </w:rPr>
        <w:t>5</w:t>
      </w:r>
      <w:r>
        <w:rPr>
          <w:rFonts w:ascii="Arial" w:eastAsia="Times New Roman" w:hAnsi="Arial" w:cs="Arial"/>
          <w:sz w:val="20"/>
          <w:szCs w:val="20"/>
        </w:rPr>
        <w:t xml:space="preserve"> Drugo </w:t>
      </w:r>
      <w:r w:rsidRPr="0054579A">
        <w:rPr>
          <w:rFonts w:ascii="Arial" w:eastAsia="Times New Roman" w:hAnsi="Arial" w:cs="Arial"/>
          <w:sz w:val="20"/>
          <w:szCs w:val="20"/>
        </w:rPr>
        <w:t xml:space="preserve">se </w:t>
      </w:r>
      <w:r w:rsidR="00032EAE" w:rsidRPr="001A6007">
        <w:rPr>
          <w:rFonts w:ascii="Arial" w:eastAsia="Times New Roman" w:hAnsi="Arial" w:cs="Arial"/>
          <w:sz w:val="20"/>
          <w:szCs w:val="20"/>
        </w:rPr>
        <w:t xml:space="preserve">za raziskovanjem pod zaporedno številko </w:t>
      </w:r>
      <w:r w:rsidR="00032EAE">
        <w:rPr>
          <w:rFonts w:ascii="Arial" w:eastAsia="Times New Roman" w:hAnsi="Arial" w:cs="Arial"/>
          <w:sz w:val="20"/>
          <w:szCs w:val="20"/>
        </w:rPr>
        <w:t xml:space="preserve">R25.03 doda </w:t>
      </w:r>
      <w:r w:rsidR="00032EAE" w:rsidRPr="00085846">
        <w:rPr>
          <w:rFonts w:ascii="Arial" w:eastAsia="Times New Roman" w:hAnsi="Arial" w:cs="Arial"/>
          <w:sz w:val="20"/>
          <w:szCs w:val="20"/>
        </w:rPr>
        <w:t xml:space="preserve">raziskovanje </w:t>
      </w:r>
      <w:r w:rsidRPr="00E61927">
        <w:rPr>
          <w:rFonts w:ascii="Arial" w:eastAsia="Times New Roman" w:hAnsi="Arial" w:cs="Arial"/>
          <w:sz w:val="20"/>
          <w:szCs w:val="20"/>
        </w:rPr>
        <w:t xml:space="preserve">pod zaporedno številko </w:t>
      </w:r>
      <w:r>
        <w:rPr>
          <w:rFonts w:ascii="Arial" w:eastAsia="Times New Roman" w:hAnsi="Arial" w:cs="Arial"/>
          <w:sz w:val="20"/>
          <w:szCs w:val="20"/>
        </w:rPr>
        <w:t>R25</w:t>
      </w:r>
      <w:r w:rsidRPr="00E61927">
        <w:rPr>
          <w:rFonts w:ascii="Arial" w:eastAsia="Times New Roman" w:hAnsi="Arial" w:cs="Arial"/>
          <w:sz w:val="20"/>
          <w:szCs w:val="20"/>
        </w:rPr>
        <w:t>.</w:t>
      </w:r>
      <w:r>
        <w:rPr>
          <w:rFonts w:ascii="Arial" w:eastAsia="Times New Roman" w:hAnsi="Arial" w:cs="Arial"/>
          <w:sz w:val="20"/>
          <w:szCs w:val="20"/>
        </w:rPr>
        <w:t xml:space="preserve">04 </w:t>
      </w:r>
      <w:r w:rsidRPr="00A10D96">
        <w:rPr>
          <w:rFonts w:ascii="Arial" w:eastAsia="Times New Roman" w:hAnsi="Arial" w:cs="Arial"/>
          <w:sz w:val="20"/>
          <w:szCs w:val="20"/>
        </w:rPr>
        <w:t>Obiski, izleti in potovanja prebivalcev Slovenije</w:t>
      </w:r>
      <w:r w:rsidR="00032EAE">
        <w:rPr>
          <w:rFonts w:ascii="Arial" w:eastAsia="Times New Roman" w:hAnsi="Arial" w:cs="Arial"/>
          <w:sz w:val="20"/>
          <w:szCs w:val="20"/>
        </w:rPr>
        <w:t>, ki</w:t>
      </w:r>
      <w:r w:rsidR="00032EAE" w:rsidRPr="00085846">
        <w:rPr>
          <w:rFonts w:ascii="Arial" w:eastAsia="Times New Roman" w:hAnsi="Arial" w:cs="Arial"/>
          <w:sz w:val="20"/>
          <w:szCs w:val="20"/>
        </w:rPr>
        <w:t xml:space="preserve"> se glasi</w:t>
      </w:r>
      <w:r>
        <w:rPr>
          <w:rFonts w:ascii="Arial" w:eastAsia="Times New Roman" w:hAnsi="Arial" w:cs="Arial"/>
          <w:sz w:val="20"/>
          <w:szCs w:val="20"/>
        </w:rPr>
        <w:t>:</w:t>
      </w:r>
    </w:p>
    <w:p w:rsidR="00A10D96" w:rsidRDefault="00F61C85" w:rsidP="00DD54C2">
      <w:pPr>
        <w:jc w:val="both"/>
        <w:rPr>
          <w:rFonts w:ascii="Arial" w:eastAsia="Times New Roman" w:hAnsi="Arial" w:cs="Arial"/>
          <w:sz w:val="20"/>
          <w:szCs w:val="20"/>
        </w:rPr>
      </w:pPr>
      <w:r w:rsidRPr="00DF04D3">
        <w:rPr>
          <w:rFonts w:ascii="Arial" w:eastAsia="Times New Roman" w:hAnsi="Arial" w:cs="Arial"/>
          <w:sz w:val="20"/>
          <w:szCs w:val="20"/>
        </w:rPr>
        <w:t>»</w:t>
      </w:r>
    </w:p>
    <w:tbl>
      <w:tblPr>
        <w:tblW w:w="15661"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A0" w:firstRow="1" w:lastRow="0" w:firstColumn="1" w:lastColumn="0" w:noHBand="0" w:noVBand="0"/>
      </w:tblPr>
      <w:tblGrid>
        <w:gridCol w:w="1013"/>
        <w:gridCol w:w="1511"/>
        <w:gridCol w:w="1989"/>
        <w:gridCol w:w="2310"/>
        <w:gridCol w:w="2308"/>
        <w:gridCol w:w="1989"/>
        <w:gridCol w:w="1510"/>
        <w:gridCol w:w="1510"/>
        <w:gridCol w:w="1509"/>
        <w:gridCol w:w="12"/>
      </w:tblGrid>
      <w:tr w:rsidR="00A10D96" w:rsidRPr="00025AB5" w:rsidTr="00B757F8">
        <w:trPr>
          <w:cantSplit/>
        </w:trPr>
        <w:tc>
          <w:tcPr>
            <w:tcW w:w="1013"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10D96" w:rsidRPr="00025AB5" w:rsidRDefault="00A10D96" w:rsidP="00B757F8">
            <w:pPr>
              <w:jc w:val="center"/>
              <w:rPr>
                <w:rFonts w:eastAsia="Times New Roman"/>
                <w:sz w:val="16"/>
                <w:szCs w:val="16"/>
              </w:rPr>
            </w:pPr>
            <w:r w:rsidRPr="00025AB5">
              <w:rPr>
                <w:rFonts w:eastAsia="Times New Roman"/>
                <w:sz w:val="16"/>
                <w:szCs w:val="16"/>
              </w:rPr>
              <w:t>Izvajalec</w:t>
            </w:r>
          </w:p>
        </w:tc>
        <w:tc>
          <w:tcPr>
            <w:tcW w:w="1511"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10D96" w:rsidRPr="00025AB5" w:rsidRDefault="00A10D96" w:rsidP="00B757F8">
            <w:pPr>
              <w:jc w:val="center"/>
              <w:rPr>
                <w:rFonts w:eastAsia="Times New Roman"/>
                <w:sz w:val="16"/>
                <w:szCs w:val="16"/>
              </w:rPr>
            </w:pPr>
            <w:proofErr w:type="spellStart"/>
            <w:r w:rsidRPr="00025AB5">
              <w:rPr>
                <w:rFonts w:eastAsia="Times New Roman"/>
                <w:sz w:val="16"/>
                <w:szCs w:val="16"/>
              </w:rPr>
              <w:t>Zap.št</w:t>
            </w:r>
            <w:proofErr w:type="spellEnd"/>
            <w:r w:rsidRPr="00025AB5">
              <w:rPr>
                <w:rFonts w:eastAsia="Times New Roman"/>
                <w:sz w:val="16"/>
                <w:szCs w:val="16"/>
              </w:rPr>
              <w:t>.</w:t>
            </w:r>
          </w:p>
        </w:tc>
        <w:tc>
          <w:tcPr>
            <w:tcW w:w="1989"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10D96" w:rsidRPr="00025AB5" w:rsidRDefault="00A10D96" w:rsidP="00B757F8">
            <w:pPr>
              <w:jc w:val="center"/>
              <w:rPr>
                <w:rFonts w:eastAsia="Times New Roman"/>
                <w:sz w:val="16"/>
                <w:szCs w:val="16"/>
              </w:rPr>
            </w:pPr>
            <w:r w:rsidRPr="00025AB5">
              <w:rPr>
                <w:rFonts w:eastAsia="Times New Roman"/>
                <w:sz w:val="16"/>
                <w:szCs w:val="16"/>
              </w:rPr>
              <w:t>Naziv</w:t>
            </w:r>
          </w:p>
        </w:tc>
        <w:tc>
          <w:tcPr>
            <w:tcW w:w="2310"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10D96" w:rsidRPr="00025AB5" w:rsidRDefault="00A10D96" w:rsidP="00B757F8">
            <w:pPr>
              <w:jc w:val="center"/>
              <w:rPr>
                <w:rFonts w:eastAsia="Times New Roman"/>
                <w:sz w:val="16"/>
                <w:szCs w:val="16"/>
              </w:rPr>
            </w:pPr>
            <w:r w:rsidRPr="00025AB5">
              <w:rPr>
                <w:rFonts w:eastAsia="Times New Roman"/>
                <w:sz w:val="16"/>
                <w:szCs w:val="16"/>
              </w:rPr>
              <w:t>Namen</w:t>
            </w:r>
          </w:p>
        </w:tc>
        <w:tc>
          <w:tcPr>
            <w:tcW w:w="7317" w:type="dxa"/>
            <w:gridSpan w:val="4"/>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10D96" w:rsidRPr="00025AB5" w:rsidRDefault="00A10D96" w:rsidP="00B757F8">
            <w:pPr>
              <w:jc w:val="center"/>
              <w:rPr>
                <w:rFonts w:eastAsia="Times New Roman"/>
                <w:sz w:val="16"/>
                <w:szCs w:val="16"/>
              </w:rPr>
            </w:pPr>
            <w:r w:rsidRPr="00025AB5">
              <w:rPr>
                <w:rFonts w:eastAsia="Times New Roman"/>
                <w:sz w:val="16"/>
                <w:szCs w:val="16"/>
              </w:rPr>
              <w:t>Podatkovni viri</w:t>
            </w:r>
          </w:p>
        </w:tc>
        <w:tc>
          <w:tcPr>
            <w:tcW w:w="1521" w:type="dxa"/>
            <w:gridSpan w:val="2"/>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10D96" w:rsidRPr="00025AB5" w:rsidRDefault="00A10D96" w:rsidP="00B757F8">
            <w:pPr>
              <w:jc w:val="center"/>
              <w:rPr>
                <w:rFonts w:eastAsia="Times New Roman"/>
                <w:sz w:val="16"/>
                <w:szCs w:val="16"/>
              </w:rPr>
            </w:pPr>
            <w:r w:rsidRPr="00025AB5">
              <w:rPr>
                <w:rFonts w:eastAsia="Times New Roman"/>
                <w:sz w:val="16"/>
                <w:szCs w:val="16"/>
              </w:rPr>
              <w:t>Predviden zaključek</w:t>
            </w:r>
          </w:p>
        </w:tc>
      </w:tr>
      <w:tr w:rsidR="00A10D96" w:rsidRPr="00025AB5" w:rsidTr="00B757F8">
        <w:trPr>
          <w:cantSplit/>
        </w:trPr>
        <w:tc>
          <w:tcPr>
            <w:tcW w:w="1013" w:type="dxa"/>
            <w:vMerge/>
            <w:tcBorders>
              <w:top w:val="single" w:sz="12" w:space="0" w:color="000000"/>
              <w:left w:val="single" w:sz="6" w:space="0" w:color="000000"/>
              <w:bottom w:val="single" w:sz="12" w:space="0" w:color="000000"/>
              <w:right w:val="single" w:sz="6" w:space="0" w:color="000000"/>
            </w:tcBorders>
            <w:vAlign w:val="center"/>
            <w:hideMark/>
          </w:tcPr>
          <w:p w:rsidR="00A10D96" w:rsidRPr="00025AB5" w:rsidRDefault="00A10D96" w:rsidP="00B757F8">
            <w:pPr>
              <w:rPr>
                <w:rFonts w:eastAsia="Times New Roman"/>
                <w:sz w:val="16"/>
                <w:szCs w:val="16"/>
              </w:rPr>
            </w:pPr>
          </w:p>
        </w:tc>
        <w:tc>
          <w:tcPr>
            <w:tcW w:w="1511" w:type="dxa"/>
            <w:vMerge/>
            <w:tcBorders>
              <w:top w:val="single" w:sz="12" w:space="0" w:color="000000"/>
              <w:left w:val="single" w:sz="6" w:space="0" w:color="000000"/>
              <w:bottom w:val="single" w:sz="12" w:space="0" w:color="000000"/>
              <w:right w:val="single" w:sz="6" w:space="0" w:color="000000"/>
            </w:tcBorders>
            <w:vAlign w:val="center"/>
            <w:hideMark/>
          </w:tcPr>
          <w:p w:rsidR="00A10D96" w:rsidRPr="00025AB5" w:rsidRDefault="00A10D96" w:rsidP="00B757F8">
            <w:pPr>
              <w:rPr>
                <w:rFonts w:eastAsia="Times New Roman"/>
                <w:sz w:val="16"/>
                <w:szCs w:val="16"/>
              </w:rPr>
            </w:pPr>
          </w:p>
        </w:tc>
        <w:tc>
          <w:tcPr>
            <w:tcW w:w="1989" w:type="dxa"/>
            <w:vMerge/>
            <w:tcBorders>
              <w:top w:val="single" w:sz="12" w:space="0" w:color="000000"/>
              <w:left w:val="single" w:sz="6" w:space="0" w:color="000000"/>
              <w:bottom w:val="single" w:sz="12" w:space="0" w:color="000000"/>
              <w:right w:val="single" w:sz="6" w:space="0" w:color="000000"/>
            </w:tcBorders>
            <w:vAlign w:val="center"/>
            <w:hideMark/>
          </w:tcPr>
          <w:p w:rsidR="00A10D96" w:rsidRPr="00025AB5" w:rsidRDefault="00A10D96" w:rsidP="00B757F8">
            <w:pPr>
              <w:rPr>
                <w:rFonts w:eastAsia="Times New Roman"/>
                <w:sz w:val="16"/>
                <w:szCs w:val="16"/>
              </w:rPr>
            </w:pPr>
          </w:p>
        </w:tc>
        <w:tc>
          <w:tcPr>
            <w:tcW w:w="2310" w:type="dxa"/>
            <w:vMerge/>
            <w:tcBorders>
              <w:top w:val="single" w:sz="12" w:space="0" w:color="000000"/>
              <w:left w:val="single" w:sz="6" w:space="0" w:color="000000"/>
              <w:bottom w:val="single" w:sz="12" w:space="0" w:color="000000"/>
              <w:right w:val="single" w:sz="6" w:space="0" w:color="000000"/>
            </w:tcBorders>
            <w:vAlign w:val="center"/>
            <w:hideMark/>
          </w:tcPr>
          <w:p w:rsidR="00A10D96" w:rsidRPr="00025AB5" w:rsidRDefault="00A10D96" w:rsidP="00B757F8">
            <w:pPr>
              <w:rPr>
                <w:rFonts w:eastAsia="Times New Roman"/>
                <w:sz w:val="16"/>
                <w:szCs w:val="16"/>
              </w:rPr>
            </w:pPr>
          </w:p>
        </w:tc>
        <w:tc>
          <w:tcPr>
            <w:tcW w:w="2308"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10D96" w:rsidRPr="00025AB5" w:rsidRDefault="00A10D96" w:rsidP="00B757F8">
            <w:pPr>
              <w:jc w:val="center"/>
              <w:rPr>
                <w:rFonts w:eastAsia="Times New Roman"/>
                <w:sz w:val="16"/>
                <w:szCs w:val="16"/>
              </w:rPr>
            </w:pPr>
            <w:r w:rsidRPr="00025AB5">
              <w:rPr>
                <w:rFonts w:eastAsia="Times New Roman"/>
                <w:sz w:val="16"/>
                <w:szCs w:val="16"/>
              </w:rPr>
              <w:t>Vsebina</w:t>
            </w:r>
          </w:p>
        </w:tc>
        <w:tc>
          <w:tcPr>
            <w:tcW w:w="1989"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10D96" w:rsidRPr="00025AB5" w:rsidRDefault="00A10D96" w:rsidP="00B757F8">
            <w:pPr>
              <w:jc w:val="center"/>
              <w:rPr>
                <w:rFonts w:eastAsia="Times New Roman"/>
                <w:sz w:val="16"/>
                <w:szCs w:val="16"/>
              </w:rPr>
            </w:pPr>
            <w:r w:rsidRPr="00025AB5">
              <w:rPr>
                <w:rFonts w:eastAsia="Times New Roman"/>
                <w:sz w:val="16"/>
                <w:szCs w:val="16"/>
              </w:rPr>
              <w:t>Kdo mora dati podatke in do kdaj</w:t>
            </w:r>
          </w:p>
        </w:tc>
        <w:tc>
          <w:tcPr>
            <w:tcW w:w="1510"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10D96" w:rsidRPr="00025AB5" w:rsidRDefault="00A10D96" w:rsidP="00B757F8">
            <w:pPr>
              <w:jc w:val="center"/>
              <w:rPr>
                <w:rFonts w:eastAsia="Times New Roman"/>
                <w:sz w:val="16"/>
                <w:szCs w:val="16"/>
              </w:rPr>
            </w:pPr>
            <w:r w:rsidRPr="00025AB5">
              <w:rPr>
                <w:rFonts w:eastAsia="Times New Roman"/>
                <w:sz w:val="16"/>
                <w:szCs w:val="16"/>
              </w:rPr>
              <w:t>Obveznost poročanja</w:t>
            </w:r>
          </w:p>
        </w:tc>
        <w:tc>
          <w:tcPr>
            <w:tcW w:w="1510"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10D96" w:rsidRPr="00025AB5" w:rsidRDefault="00A10D96" w:rsidP="00B757F8">
            <w:pPr>
              <w:jc w:val="center"/>
              <w:rPr>
                <w:rFonts w:eastAsia="Times New Roman"/>
                <w:sz w:val="16"/>
                <w:szCs w:val="16"/>
              </w:rPr>
            </w:pPr>
            <w:r w:rsidRPr="00025AB5">
              <w:rPr>
                <w:rFonts w:eastAsia="Times New Roman"/>
                <w:sz w:val="16"/>
                <w:szCs w:val="16"/>
              </w:rPr>
              <w:t>Obdobje opazovanja</w:t>
            </w:r>
          </w:p>
        </w:tc>
        <w:tc>
          <w:tcPr>
            <w:tcW w:w="1521" w:type="dxa"/>
            <w:gridSpan w:val="2"/>
            <w:vMerge/>
            <w:tcBorders>
              <w:top w:val="single" w:sz="12" w:space="0" w:color="000000"/>
              <w:left w:val="single" w:sz="6" w:space="0" w:color="000000"/>
              <w:bottom w:val="single" w:sz="12" w:space="0" w:color="000000"/>
              <w:right w:val="single" w:sz="6" w:space="0" w:color="000000"/>
            </w:tcBorders>
            <w:vAlign w:val="center"/>
            <w:hideMark/>
          </w:tcPr>
          <w:p w:rsidR="00A10D96" w:rsidRPr="00025AB5" w:rsidRDefault="00A10D96" w:rsidP="00B757F8">
            <w:pPr>
              <w:rPr>
                <w:rFonts w:eastAsia="Times New Roman"/>
                <w:sz w:val="16"/>
                <w:szCs w:val="16"/>
              </w:rPr>
            </w:pPr>
          </w:p>
        </w:tc>
      </w:tr>
      <w:tr w:rsidR="00A10D96" w:rsidRPr="00025AB5" w:rsidTr="00B757F8">
        <w:trPr>
          <w:gridAfter w:val="1"/>
          <w:wAfter w:w="12" w:type="dxa"/>
        </w:trPr>
        <w:tc>
          <w:tcPr>
            <w:tcW w:w="101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10D96" w:rsidRDefault="00A10D96" w:rsidP="00B757F8">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10D96" w:rsidRDefault="00A10D96" w:rsidP="00A10D96">
            <w:pPr>
              <w:pStyle w:val="modul"/>
            </w:pPr>
            <w:r>
              <w:t>R25</w:t>
            </w:r>
          </w:p>
        </w:tc>
        <w:tc>
          <w:tcPr>
            <w:tcW w:w="1989"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10D96" w:rsidRDefault="00A10D96" w:rsidP="00B757F8">
            <w:pPr>
              <w:rPr>
                <w:rFonts w:eastAsia="Times New Roman"/>
                <w:sz w:val="16"/>
                <w:szCs w:val="16"/>
              </w:rPr>
            </w:pPr>
            <w:r>
              <w:rPr>
                <w:rFonts w:eastAsia="Times New Roman"/>
                <w:b/>
                <w:bCs/>
                <w:sz w:val="16"/>
                <w:szCs w:val="16"/>
              </w:rPr>
              <w:t>Drugo</w:t>
            </w:r>
          </w:p>
        </w:tc>
        <w:tc>
          <w:tcPr>
            <w:tcW w:w="231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10D96" w:rsidRDefault="00A10D96" w:rsidP="00B757F8">
            <w:pPr>
              <w:rPr>
                <w:rFonts w:eastAsia="Times New Roman"/>
                <w:sz w:val="16"/>
                <w:szCs w:val="16"/>
              </w:rPr>
            </w:pPr>
          </w:p>
        </w:tc>
        <w:tc>
          <w:tcPr>
            <w:tcW w:w="2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10D96" w:rsidRDefault="00A10D96" w:rsidP="00B757F8">
            <w:pPr>
              <w:rPr>
                <w:rFonts w:eastAsia="Times New Roman"/>
                <w:sz w:val="16"/>
                <w:szCs w:val="16"/>
              </w:rPr>
            </w:pPr>
          </w:p>
        </w:tc>
        <w:tc>
          <w:tcPr>
            <w:tcW w:w="1989"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10D96" w:rsidRDefault="00A10D96" w:rsidP="00B757F8">
            <w:pPr>
              <w:rPr>
                <w:rFonts w:eastAsia="Times New Roman"/>
                <w:sz w:val="16"/>
                <w:szCs w:val="16"/>
              </w:rPr>
            </w:pPr>
          </w:p>
        </w:tc>
        <w:tc>
          <w:tcPr>
            <w:tcW w:w="151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10D96" w:rsidRDefault="00A10D96" w:rsidP="00B757F8">
            <w:pPr>
              <w:rPr>
                <w:rFonts w:eastAsia="Times New Roman"/>
                <w:sz w:val="16"/>
                <w:szCs w:val="16"/>
              </w:rPr>
            </w:pPr>
          </w:p>
        </w:tc>
        <w:tc>
          <w:tcPr>
            <w:tcW w:w="151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10D96" w:rsidRDefault="00A10D96" w:rsidP="00B757F8">
            <w:pPr>
              <w:rPr>
                <w:rFonts w:eastAsia="Times New Roman"/>
                <w:sz w:val="16"/>
                <w:szCs w:val="16"/>
              </w:rPr>
            </w:pPr>
          </w:p>
        </w:tc>
        <w:tc>
          <w:tcPr>
            <w:tcW w:w="1509"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10D96" w:rsidRDefault="00A10D96" w:rsidP="00B757F8">
            <w:pPr>
              <w:rPr>
                <w:rFonts w:eastAsia="Times New Roman"/>
                <w:sz w:val="16"/>
                <w:szCs w:val="16"/>
              </w:rPr>
            </w:pPr>
          </w:p>
        </w:tc>
      </w:tr>
      <w:tr w:rsidR="00A10D96" w:rsidRPr="00025AB5" w:rsidTr="00B10FE4">
        <w:trPr>
          <w:gridAfter w:val="1"/>
          <w:wAfter w:w="12" w:type="dxa"/>
        </w:trPr>
        <w:tc>
          <w:tcPr>
            <w:tcW w:w="101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10D96" w:rsidRDefault="00A10D96" w:rsidP="00A10D96">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10D96" w:rsidRDefault="00A10D96" w:rsidP="00A10D96">
            <w:r w:rsidRPr="00A10D96">
              <w:rPr>
                <w:rFonts w:eastAsia="Times New Roman"/>
                <w:sz w:val="16"/>
                <w:szCs w:val="16"/>
              </w:rPr>
              <w:t>R.25.04</w:t>
            </w:r>
          </w:p>
        </w:tc>
        <w:tc>
          <w:tcPr>
            <w:tcW w:w="198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rsidR="00A10D96" w:rsidRPr="00A10D96" w:rsidRDefault="00A10D96" w:rsidP="00A10D96">
            <w:pPr>
              <w:rPr>
                <w:rFonts w:eastAsia="Times New Roman"/>
                <w:sz w:val="16"/>
                <w:szCs w:val="16"/>
              </w:rPr>
            </w:pPr>
            <w:r w:rsidRPr="00A10D96">
              <w:rPr>
                <w:sz w:val="16"/>
                <w:szCs w:val="16"/>
              </w:rPr>
              <w:t>Obiski, izleti in potovanja prebivalcev Slovenije</w:t>
            </w:r>
          </w:p>
        </w:tc>
        <w:tc>
          <w:tcPr>
            <w:tcW w:w="231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rsidR="00A10D96" w:rsidRPr="00A10D96" w:rsidRDefault="00A10D96" w:rsidP="00A10D96">
            <w:pPr>
              <w:rPr>
                <w:rFonts w:eastAsia="Times New Roman"/>
                <w:sz w:val="16"/>
                <w:szCs w:val="16"/>
              </w:rPr>
            </w:pPr>
            <w:r w:rsidRPr="00A10D96">
              <w:rPr>
                <w:sz w:val="16"/>
                <w:szCs w:val="16"/>
              </w:rPr>
              <w:t xml:space="preserve">Testiranje novega informacijskega sistema za zbiranje podatkov od oseb in </w:t>
            </w:r>
            <w:r w:rsidRPr="00A10D96">
              <w:rPr>
                <w:sz w:val="16"/>
                <w:szCs w:val="16"/>
              </w:rPr>
              <w:lastRenderedPageBreak/>
              <w:t>gospodinjstev z uporabo vprašalnika TU-ČAP.</w:t>
            </w:r>
          </w:p>
        </w:tc>
        <w:tc>
          <w:tcPr>
            <w:tcW w:w="230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rsidR="00A10D96" w:rsidRPr="00A10D96" w:rsidRDefault="00A10D96" w:rsidP="00A10D96">
            <w:pPr>
              <w:rPr>
                <w:rFonts w:eastAsia="Times New Roman"/>
                <w:sz w:val="16"/>
                <w:szCs w:val="16"/>
              </w:rPr>
            </w:pPr>
            <w:r w:rsidRPr="00A10D96">
              <w:rPr>
                <w:sz w:val="16"/>
                <w:szCs w:val="16"/>
              </w:rPr>
              <w:lastRenderedPageBreak/>
              <w:t xml:space="preserve">Vprašalnik TU-ČAP: podatki o prebivalcih, ki so ali niso šli na turistično potovanje v Slovenijo </w:t>
            </w:r>
            <w:r w:rsidRPr="00A10D96">
              <w:rPr>
                <w:sz w:val="16"/>
                <w:szCs w:val="16"/>
              </w:rPr>
              <w:lastRenderedPageBreak/>
              <w:t xml:space="preserve">ali tujino oz. na izlet v tujino. Podatki o značilnosti turističnih potovanj domačega prebivalstva: osnovni razlog, destinacija, izdatki po različnih postavkah. Podatki o značilnosti enodnevnih izletov (destinacija, razlog, izdatki). Razlogi za neudeležbo na zasebnih potovanjih. Zaznavanje vpliva turizma. Osnovni podatki o izbranem posamezniku (spol, leto rojstva, status aktivnosti, telefonska številka, e-naslov) in gospodinjstvu (število članov gospodinjstva, mesečni neto dohodek gospodinjstva), sodelovanje v raziskovanju. Administrativni/statistični viri: EMŠO, ime in priimek, datum rojstva, naslov, vključno z </w:t>
            </w:r>
            <w:proofErr w:type="spellStart"/>
            <w:r w:rsidRPr="00A10D96">
              <w:rPr>
                <w:sz w:val="16"/>
                <w:szCs w:val="16"/>
              </w:rPr>
              <w:t>EIDji</w:t>
            </w:r>
            <w:proofErr w:type="spellEnd"/>
            <w:r w:rsidRPr="00A10D96">
              <w:rPr>
                <w:sz w:val="16"/>
                <w:szCs w:val="16"/>
              </w:rPr>
              <w:t>, spol, starost, državljanstvo, država rojstva, zakonski stan, izobrazba, status aktivnosti, dohodek gospodinjstva, telefonska številka, e-naslov.</w:t>
            </w:r>
          </w:p>
        </w:tc>
        <w:tc>
          <w:tcPr>
            <w:tcW w:w="198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rsidR="00A10D96" w:rsidRPr="00A10D96" w:rsidRDefault="00A10D96" w:rsidP="00A10D96">
            <w:pPr>
              <w:rPr>
                <w:rFonts w:eastAsia="Times New Roman"/>
                <w:sz w:val="16"/>
                <w:szCs w:val="16"/>
              </w:rPr>
            </w:pPr>
            <w:r w:rsidRPr="00A10D96">
              <w:rPr>
                <w:sz w:val="16"/>
                <w:szCs w:val="16"/>
              </w:rPr>
              <w:lastRenderedPageBreak/>
              <w:t xml:space="preserve">Izbrani posameznik, star 15 let ali več (v letu 2026). Administrativni vir: MNZ </w:t>
            </w:r>
            <w:r w:rsidRPr="00A10D96">
              <w:rPr>
                <w:sz w:val="16"/>
                <w:szCs w:val="16"/>
              </w:rPr>
              <w:lastRenderedPageBreak/>
              <w:t>(CRP) po potrebi. Statistični viri: DEMPREB/ČL, DAK, SEL-SOC, ADR-OSEBE, RAVEN-DOH, REGISTRSKI POPIS.</w:t>
            </w:r>
          </w:p>
        </w:tc>
        <w:tc>
          <w:tcPr>
            <w:tcW w:w="151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rsidR="00A10D96" w:rsidRPr="00A10D96" w:rsidRDefault="00A10D96" w:rsidP="00A10D96">
            <w:pPr>
              <w:rPr>
                <w:rFonts w:eastAsia="Times New Roman"/>
                <w:sz w:val="16"/>
                <w:szCs w:val="16"/>
              </w:rPr>
            </w:pPr>
            <w:r w:rsidRPr="00A10D96">
              <w:rPr>
                <w:sz w:val="16"/>
                <w:szCs w:val="16"/>
              </w:rPr>
              <w:lastRenderedPageBreak/>
              <w:t xml:space="preserve">Obvezno za administrativne vire in poslovne subjekte, </w:t>
            </w:r>
            <w:r w:rsidRPr="00A10D96">
              <w:rPr>
                <w:sz w:val="16"/>
                <w:szCs w:val="16"/>
              </w:rPr>
              <w:lastRenderedPageBreak/>
              <w:t>prostovoljno za izbrane osebe.</w:t>
            </w:r>
          </w:p>
        </w:tc>
        <w:tc>
          <w:tcPr>
            <w:tcW w:w="151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rsidR="00A10D96" w:rsidRPr="00A10D96" w:rsidRDefault="00A10D96" w:rsidP="00A10D96">
            <w:pPr>
              <w:rPr>
                <w:rFonts w:eastAsia="Times New Roman"/>
                <w:sz w:val="16"/>
                <w:szCs w:val="16"/>
              </w:rPr>
            </w:pPr>
            <w:r w:rsidRPr="00A10D96">
              <w:rPr>
                <w:sz w:val="16"/>
                <w:szCs w:val="16"/>
              </w:rPr>
              <w:lastRenderedPageBreak/>
              <w:t>Četrtletje</w:t>
            </w:r>
          </w:p>
        </w:tc>
        <w:tc>
          <w:tcPr>
            <w:tcW w:w="150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rsidR="00A10D96" w:rsidRPr="00A10D96" w:rsidRDefault="00A10D96" w:rsidP="00A10D96">
            <w:pPr>
              <w:rPr>
                <w:rFonts w:eastAsia="Times New Roman"/>
                <w:sz w:val="16"/>
                <w:szCs w:val="16"/>
              </w:rPr>
            </w:pPr>
            <w:r w:rsidRPr="00A10D96">
              <w:rPr>
                <w:sz w:val="16"/>
                <w:szCs w:val="16"/>
              </w:rPr>
              <w:t>2026</w:t>
            </w:r>
          </w:p>
        </w:tc>
      </w:tr>
    </w:tbl>
    <w:p w:rsidR="00A10D96" w:rsidRDefault="00F61C85" w:rsidP="00F61C85">
      <w:pPr>
        <w:jc w:val="right"/>
        <w:rPr>
          <w:rFonts w:ascii="Arial" w:eastAsia="Times New Roman" w:hAnsi="Arial" w:cs="Arial"/>
          <w:sz w:val="20"/>
          <w:szCs w:val="20"/>
        </w:rPr>
      </w:pPr>
      <w:r>
        <w:rPr>
          <w:rFonts w:ascii="Arial" w:hAnsi="Arial" w:cs="Arial"/>
          <w:sz w:val="20"/>
          <w:szCs w:val="20"/>
        </w:rPr>
        <w:t>«</w:t>
      </w:r>
    </w:p>
    <w:p w:rsidR="00A10D96" w:rsidRDefault="00A10D96" w:rsidP="00F61C85">
      <w:pPr>
        <w:jc w:val="right"/>
        <w:rPr>
          <w:rFonts w:ascii="Arial" w:eastAsia="Times New Roman" w:hAnsi="Arial" w:cs="Arial"/>
          <w:sz w:val="20"/>
          <w:szCs w:val="20"/>
        </w:rPr>
      </w:pPr>
    </w:p>
    <w:p w:rsidR="00DD54C2" w:rsidRPr="00DD54C2" w:rsidRDefault="0058397C" w:rsidP="00DD54C2">
      <w:pPr>
        <w:jc w:val="both"/>
        <w:rPr>
          <w:rFonts w:ascii="Arial" w:eastAsia="Times New Roman" w:hAnsi="Arial" w:cs="Arial"/>
          <w:sz w:val="20"/>
          <w:szCs w:val="20"/>
        </w:rPr>
      </w:pPr>
      <w:r>
        <w:rPr>
          <w:rFonts w:ascii="Arial" w:eastAsia="Times New Roman" w:hAnsi="Arial" w:cs="Arial"/>
          <w:sz w:val="20"/>
          <w:szCs w:val="20"/>
        </w:rPr>
        <w:t xml:space="preserve">Te spremembe </w:t>
      </w:r>
      <w:r w:rsidR="00F61C85">
        <w:rPr>
          <w:rFonts w:ascii="Arial" w:eastAsia="Times New Roman" w:hAnsi="Arial" w:cs="Arial"/>
          <w:sz w:val="20"/>
          <w:szCs w:val="20"/>
        </w:rPr>
        <w:t xml:space="preserve">in dopolnitve </w:t>
      </w:r>
      <w:r w:rsidR="00DD54C2" w:rsidRPr="00DD54C2">
        <w:rPr>
          <w:rFonts w:ascii="Arial" w:eastAsia="Times New Roman" w:hAnsi="Arial" w:cs="Arial"/>
          <w:sz w:val="20"/>
          <w:szCs w:val="20"/>
        </w:rPr>
        <w:t>se objavijo v Uradnem listu Republike Slovenije.</w:t>
      </w:r>
    </w:p>
    <w:p w:rsidR="00DD54C2" w:rsidRPr="00DD54C2" w:rsidRDefault="00DD54C2" w:rsidP="00DD54C2">
      <w:pPr>
        <w:jc w:val="both"/>
        <w:rPr>
          <w:rFonts w:ascii="Arial" w:eastAsia="Times New Roman" w:hAnsi="Arial" w:cs="Arial"/>
          <w:sz w:val="20"/>
          <w:szCs w:val="20"/>
        </w:rPr>
      </w:pPr>
    </w:p>
    <w:p w:rsidR="005A02FA" w:rsidRDefault="005A02FA" w:rsidP="00DD54C2">
      <w:pPr>
        <w:jc w:val="both"/>
        <w:rPr>
          <w:rFonts w:ascii="Arial" w:eastAsia="Times New Roman" w:hAnsi="Arial" w:cs="Arial"/>
          <w:sz w:val="20"/>
          <w:szCs w:val="20"/>
        </w:rPr>
      </w:pPr>
    </w:p>
    <w:p w:rsidR="005A02FA" w:rsidRPr="00DD54C2" w:rsidRDefault="005A02FA" w:rsidP="00DD54C2">
      <w:pPr>
        <w:jc w:val="both"/>
        <w:rPr>
          <w:rFonts w:ascii="Arial" w:eastAsia="Times New Roman" w:hAnsi="Arial" w:cs="Arial"/>
          <w:sz w:val="20"/>
          <w:szCs w:val="20"/>
        </w:rPr>
      </w:pPr>
    </w:p>
    <w:p w:rsidR="00DD54C2" w:rsidRPr="00DD54C2" w:rsidRDefault="00B7052A" w:rsidP="00DD54C2">
      <w:pPr>
        <w:ind w:left="6372" w:firstLine="708"/>
        <w:jc w:val="center"/>
        <w:rPr>
          <w:rFonts w:ascii="Arial" w:eastAsia="Times New Roman" w:hAnsi="Arial" w:cs="Arial"/>
          <w:sz w:val="20"/>
          <w:szCs w:val="20"/>
        </w:rPr>
      </w:pPr>
      <w:r>
        <w:rPr>
          <w:rFonts w:ascii="Arial" w:eastAsia="Times New Roman" w:hAnsi="Arial" w:cs="Arial"/>
          <w:sz w:val="20"/>
          <w:szCs w:val="20"/>
        </w:rPr>
        <w:t>mag. Apolonija Oblak Flander</w:t>
      </w:r>
    </w:p>
    <w:p w:rsidR="00DD54C2" w:rsidRPr="00DD54C2" w:rsidRDefault="004B6CB8" w:rsidP="00DD54C2">
      <w:pPr>
        <w:ind w:left="6372" w:firstLine="708"/>
        <w:jc w:val="center"/>
        <w:rPr>
          <w:rFonts w:ascii="Arial" w:eastAsia="Times New Roman" w:hAnsi="Arial" w:cs="Arial"/>
          <w:sz w:val="20"/>
          <w:szCs w:val="20"/>
        </w:rPr>
      </w:pPr>
      <w:r>
        <w:rPr>
          <w:rFonts w:ascii="Arial" w:eastAsia="Times New Roman" w:hAnsi="Arial" w:cs="Arial"/>
          <w:sz w:val="20"/>
          <w:szCs w:val="20"/>
        </w:rPr>
        <w:t xml:space="preserve"> </w:t>
      </w:r>
      <w:r w:rsidR="00DD54C2" w:rsidRPr="00DD54C2">
        <w:rPr>
          <w:rFonts w:ascii="Arial" w:eastAsia="Times New Roman" w:hAnsi="Arial" w:cs="Arial"/>
          <w:sz w:val="20"/>
          <w:szCs w:val="20"/>
        </w:rPr>
        <w:t>generaln</w:t>
      </w:r>
      <w:r w:rsidR="00927637">
        <w:rPr>
          <w:rFonts w:ascii="Arial" w:eastAsia="Times New Roman" w:hAnsi="Arial" w:cs="Arial"/>
          <w:sz w:val="20"/>
          <w:szCs w:val="20"/>
        </w:rPr>
        <w:t>a</w:t>
      </w:r>
      <w:r w:rsidR="00D70FA4">
        <w:rPr>
          <w:rFonts w:ascii="Arial" w:eastAsia="Times New Roman" w:hAnsi="Arial" w:cs="Arial"/>
          <w:sz w:val="20"/>
          <w:szCs w:val="20"/>
        </w:rPr>
        <w:t xml:space="preserve"> direktor</w:t>
      </w:r>
      <w:r>
        <w:rPr>
          <w:rFonts w:ascii="Arial" w:eastAsia="Times New Roman" w:hAnsi="Arial" w:cs="Arial"/>
          <w:sz w:val="20"/>
          <w:szCs w:val="20"/>
        </w:rPr>
        <w:t>ica</w:t>
      </w:r>
      <w:r w:rsidR="00D70FA4">
        <w:rPr>
          <w:rFonts w:ascii="Arial" w:eastAsia="Times New Roman" w:hAnsi="Arial" w:cs="Arial"/>
          <w:sz w:val="20"/>
          <w:szCs w:val="20"/>
        </w:rPr>
        <w:t xml:space="preserve"> </w:t>
      </w:r>
      <w:r w:rsidR="00DD54C2" w:rsidRPr="00DD54C2">
        <w:rPr>
          <w:rFonts w:ascii="Arial" w:eastAsia="Times New Roman" w:hAnsi="Arial" w:cs="Arial"/>
          <w:sz w:val="20"/>
          <w:szCs w:val="20"/>
        </w:rPr>
        <w:t>Statističnega urada Republike Slovenije</w:t>
      </w:r>
    </w:p>
    <w:p w:rsidR="00DD54C2" w:rsidRPr="00DD54C2" w:rsidRDefault="00DD54C2" w:rsidP="00DD54C2">
      <w:pPr>
        <w:jc w:val="both"/>
        <w:rPr>
          <w:rFonts w:ascii="Arial" w:eastAsia="Times New Roman" w:hAnsi="Arial" w:cs="Arial"/>
          <w:sz w:val="20"/>
          <w:szCs w:val="20"/>
        </w:rPr>
      </w:pPr>
    </w:p>
    <w:p w:rsidR="000E0529" w:rsidRDefault="000E0529" w:rsidP="00DD54C2">
      <w:pPr>
        <w:jc w:val="both"/>
        <w:rPr>
          <w:rFonts w:ascii="Arial" w:eastAsia="Times New Roman" w:hAnsi="Arial" w:cs="Arial"/>
          <w:sz w:val="20"/>
          <w:szCs w:val="20"/>
        </w:rPr>
      </w:pPr>
    </w:p>
    <w:p w:rsidR="00DD54C2" w:rsidRPr="009A125D" w:rsidRDefault="00DD54C2" w:rsidP="00DD54C2">
      <w:pPr>
        <w:jc w:val="both"/>
        <w:rPr>
          <w:rFonts w:ascii="Arial" w:eastAsia="Times New Roman" w:hAnsi="Arial" w:cs="Arial"/>
          <w:sz w:val="20"/>
          <w:szCs w:val="20"/>
        </w:rPr>
      </w:pPr>
      <w:r w:rsidRPr="009A125D">
        <w:rPr>
          <w:rFonts w:ascii="Arial" w:eastAsia="Times New Roman" w:hAnsi="Arial" w:cs="Arial"/>
          <w:sz w:val="20"/>
          <w:szCs w:val="20"/>
        </w:rPr>
        <w:t xml:space="preserve">Št.: </w:t>
      </w:r>
      <w:r w:rsidR="004D7614" w:rsidRPr="004D7614">
        <w:rPr>
          <w:rFonts w:ascii="Arial" w:eastAsia="Times New Roman" w:hAnsi="Arial" w:cs="Arial"/>
          <w:sz w:val="20"/>
          <w:szCs w:val="20"/>
        </w:rPr>
        <w:t>9600-1/2026/</w:t>
      </w:r>
      <w:r w:rsidR="004D7614">
        <w:rPr>
          <w:rFonts w:ascii="Arial" w:eastAsia="Times New Roman" w:hAnsi="Arial" w:cs="Arial"/>
          <w:sz w:val="20"/>
          <w:szCs w:val="20"/>
        </w:rPr>
        <w:t>1</w:t>
      </w:r>
      <w:bookmarkStart w:id="0" w:name="_GoBack"/>
      <w:bookmarkEnd w:id="0"/>
    </w:p>
    <w:p w:rsidR="00DD54C2" w:rsidRPr="009A125D" w:rsidRDefault="00A53C4A" w:rsidP="00DD54C2">
      <w:pPr>
        <w:jc w:val="both"/>
        <w:rPr>
          <w:rFonts w:ascii="Arial" w:eastAsia="Times New Roman" w:hAnsi="Arial" w:cs="Arial"/>
          <w:sz w:val="20"/>
          <w:szCs w:val="20"/>
        </w:rPr>
      </w:pPr>
      <w:r w:rsidRPr="009A125D">
        <w:rPr>
          <w:rFonts w:ascii="Arial" w:eastAsia="Times New Roman" w:hAnsi="Arial" w:cs="Arial"/>
          <w:sz w:val="20"/>
          <w:szCs w:val="20"/>
        </w:rPr>
        <w:t xml:space="preserve">Ljubljana, dne </w:t>
      </w:r>
      <w:r w:rsidR="004B6CB8">
        <w:rPr>
          <w:rFonts w:ascii="Arial" w:eastAsia="Times New Roman" w:hAnsi="Arial" w:cs="Arial"/>
          <w:sz w:val="20"/>
          <w:szCs w:val="20"/>
        </w:rPr>
        <w:t>11</w:t>
      </w:r>
      <w:r w:rsidR="00542CD1">
        <w:rPr>
          <w:rFonts w:ascii="Arial" w:eastAsia="Times New Roman" w:hAnsi="Arial" w:cs="Arial"/>
          <w:sz w:val="20"/>
          <w:szCs w:val="20"/>
        </w:rPr>
        <w:t xml:space="preserve">. </w:t>
      </w:r>
      <w:r w:rsidR="004B6CB8">
        <w:rPr>
          <w:rFonts w:ascii="Arial" w:eastAsia="Times New Roman" w:hAnsi="Arial" w:cs="Arial"/>
          <w:sz w:val="20"/>
          <w:szCs w:val="20"/>
        </w:rPr>
        <w:t>maja</w:t>
      </w:r>
      <w:r w:rsidR="00542CD1">
        <w:rPr>
          <w:rFonts w:ascii="Arial" w:eastAsia="Times New Roman" w:hAnsi="Arial" w:cs="Arial"/>
          <w:sz w:val="20"/>
          <w:szCs w:val="20"/>
        </w:rPr>
        <w:t xml:space="preserve"> </w:t>
      </w:r>
      <w:r w:rsidR="00DD54C2" w:rsidRPr="009A125D">
        <w:rPr>
          <w:rFonts w:ascii="Arial" w:eastAsia="Times New Roman" w:hAnsi="Arial" w:cs="Arial"/>
          <w:sz w:val="20"/>
          <w:szCs w:val="20"/>
        </w:rPr>
        <w:t>20</w:t>
      </w:r>
      <w:r w:rsidR="00D70FA4" w:rsidRPr="009A125D">
        <w:rPr>
          <w:rFonts w:ascii="Arial" w:eastAsia="Times New Roman" w:hAnsi="Arial" w:cs="Arial"/>
          <w:sz w:val="20"/>
          <w:szCs w:val="20"/>
        </w:rPr>
        <w:t>2</w:t>
      </w:r>
      <w:r w:rsidR="004B6CB8">
        <w:rPr>
          <w:rFonts w:ascii="Arial" w:eastAsia="Times New Roman" w:hAnsi="Arial" w:cs="Arial"/>
          <w:sz w:val="20"/>
          <w:szCs w:val="20"/>
        </w:rPr>
        <w:t>6</w:t>
      </w:r>
    </w:p>
    <w:p w:rsidR="00DD54C2" w:rsidRPr="009A125D" w:rsidRDefault="00DD54C2" w:rsidP="005C1CEB">
      <w:pPr>
        <w:jc w:val="both"/>
        <w:rPr>
          <w:rFonts w:eastAsia="Times New Roman"/>
          <w:sz w:val="20"/>
          <w:szCs w:val="20"/>
        </w:rPr>
      </w:pPr>
      <w:r w:rsidRPr="009A125D">
        <w:rPr>
          <w:rFonts w:ascii="Arial" w:eastAsia="Times New Roman" w:hAnsi="Arial" w:cs="Arial"/>
          <w:sz w:val="20"/>
          <w:szCs w:val="20"/>
        </w:rPr>
        <w:t>EVA</w:t>
      </w:r>
      <w:r w:rsidR="002205F3">
        <w:rPr>
          <w:rFonts w:ascii="Arial" w:eastAsia="Times New Roman" w:hAnsi="Arial" w:cs="Arial"/>
          <w:sz w:val="20"/>
          <w:szCs w:val="20"/>
        </w:rPr>
        <w:t>:</w:t>
      </w:r>
      <w:r w:rsidRPr="009A125D">
        <w:rPr>
          <w:rFonts w:ascii="Arial" w:eastAsia="Times New Roman" w:hAnsi="Arial" w:cs="Arial"/>
          <w:sz w:val="20"/>
          <w:szCs w:val="20"/>
        </w:rPr>
        <w:t xml:space="preserve"> </w:t>
      </w:r>
      <w:r w:rsidR="00EE6756" w:rsidRPr="00EE6756">
        <w:rPr>
          <w:rFonts w:ascii="Arial" w:eastAsia="Times New Roman" w:hAnsi="Arial" w:cs="Arial"/>
          <w:sz w:val="20"/>
          <w:szCs w:val="20"/>
        </w:rPr>
        <w:t>2026-1522-0005</w:t>
      </w:r>
    </w:p>
    <w:sectPr w:rsidR="00DD54C2" w:rsidRPr="009A125D">
      <w:headerReference w:type="default" r:id="rId7"/>
      <w:footerReference w:type="default" r:id="rId8"/>
      <w:pgSz w:w="16840" w:h="11907" w:orient="landscape"/>
      <w:pgMar w:top="816" w:right="816" w:bottom="816" w:left="816" w:header="340" w:footer="340" w:gutter="0"/>
      <w:cols w:space="708"/>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53461" w:rsidRDefault="00253461">
      <w:r>
        <w:separator/>
      </w:r>
    </w:p>
  </w:endnote>
  <w:endnote w:type="continuationSeparator" w:id="0">
    <w:p w:rsidR="00253461" w:rsidRDefault="002534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EE"/>
    <w:family w:val="roman"/>
    <w:pitch w:val="variable"/>
    <w:sig w:usb0="E00006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056B4" w:rsidRDefault="006056B4">
    <w:pPr>
      <w:jc w:val="right"/>
      <w:rPr>
        <w:rFonts w:eastAsia="Times New Roman"/>
        <w:sz w:val="20"/>
        <w:szCs w:val="20"/>
      </w:rPr>
    </w:pPr>
    <w:r>
      <w:rPr>
        <w:rFonts w:eastAsia="Times New Roman"/>
        <w:sz w:val="20"/>
        <w:szCs w:val="20"/>
      </w:rPr>
      <w:fldChar w:fldCharType="begin"/>
    </w:r>
    <w:r>
      <w:rPr>
        <w:rFonts w:eastAsia="Times New Roman"/>
        <w:sz w:val="20"/>
        <w:szCs w:val="20"/>
      </w:rPr>
      <w:instrText xml:space="preserve"> PAGE </w:instrText>
    </w:r>
    <w:r>
      <w:rPr>
        <w:rFonts w:eastAsia="Times New Roman"/>
        <w:sz w:val="20"/>
        <w:szCs w:val="20"/>
      </w:rPr>
      <w:fldChar w:fldCharType="separate"/>
    </w:r>
    <w:r w:rsidR="004D7614">
      <w:rPr>
        <w:rFonts w:eastAsia="Times New Roman"/>
        <w:noProof/>
        <w:sz w:val="20"/>
        <w:szCs w:val="20"/>
      </w:rPr>
      <w:t>10</w:t>
    </w:r>
    <w:r>
      <w:rPr>
        <w:rFonts w:eastAsia="Times New Roman"/>
        <w:sz w:val="20"/>
        <w:szCs w:val="20"/>
      </w:rPr>
      <w:fldChar w:fldCharType="end"/>
    </w:r>
    <w:r>
      <w:rPr>
        <w:rFonts w:eastAsia="Times New Roman"/>
        <w:sz w:val="20"/>
        <w:szCs w:val="20"/>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53461" w:rsidRDefault="00253461">
      <w:r>
        <w:separator/>
      </w:r>
    </w:p>
  </w:footnote>
  <w:footnote w:type="continuationSeparator" w:id="0">
    <w:p w:rsidR="00253461" w:rsidRDefault="0025346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056B4" w:rsidRDefault="006056B4">
    <w:pPr>
      <w:rPr>
        <w:rFonts w:eastAsia="Times New Roman"/>
        <w:sz w:val="15"/>
        <w:szCs w:val="15"/>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proofState w:spelling="clean" w:grammar="clean"/>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6829"/>
    <w:rsid w:val="00002666"/>
    <w:rsid w:val="0001102D"/>
    <w:rsid w:val="00023BC3"/>
    <w:rsid w:val="00025AB5"/>
    <w:rsid w:val="00030510"/>
    <w:rsid w:val="00032EAE"/>
    <w:rsid w:val="00041BFD"/>
    <w:rsid w:val="0004759D"/>
    <w:rsid w:val="00071AFC"/>
    <w:rsid w:val="000751E7"/>
    <w:rsid w:val="00085846"/>
    <w:rsid w:val="00086CA0"/>
    <w:rsid w:val="000C026A"/>
    <w:rsid w:val="000C7B8C"/>
    <w:rsid w:val="000D6C17"/>
    <w:rsid w:val="000E0529"/>
    <w:rsid w:val="000E46E6"/>
    <w:rsid w:val="000E7D88"/>
    <w:rsid w:val="000F2684"/>
    <w:rsid w:val="001037F8"/>
    <w:rsid w:val="00111D87"/>
    <w:rsid w:val="001152AA"/>
    <w:rsid w:val="00155E8D"/>
    <w:rsid w:val="001833B3"/>
    <w:rsid w:val="0018457B"/>
    <w:rsid w:val="00193ED0"/>
    <w:rsid w:val="001A0549"/>
    <w:rsid w:val="001A3FBD"/>
    <w:rsid w:val="001F6B0C"/>
    <w:rsid w:val="0020046A"/>
    <w:rsid w:val="0020435E"/>
    <w:rsid w:val="00211CA9"/>
    <w:rsid w:val="002205F3"/>
    <w:rsid w:val="0022086B"/>
    <w:rsid w:val="00224992"/>
    <w:rsid w:val="00230FEA"/>
    <w:rsid w:val="002428A6"/>
    <w:rsid w:val="00253461"/>
    <w:rsid w:val="00254EA3"/>
    <w:rsid w:val="00260847"/>
    <w:rsid w:val="002720F3"/>
    <w:rsid w:val="00274C7D"/>
    <w:rsid w:val="00280176"/>
    <w:rsid w:val="00284C87"/>
    <w:rsid w:val="002A34C1"/>
    <w:rsid w:val="002C2CFE"/>
    <w:rsid w:val="002D2C65"/>
    <w:rsid w:val="00310050"/>
    <w:rsid w:val="00313FE8"/>
    <w:rsid w:val="00323428"/>
    <w:rsid w:val="00344BD7"/>
    <w:rsid w:val="00354B52"/>
    <w:rsid w:val="003708E7"/>
    <w:rsid w:val="00371BBC"/>
    <w:rsid w:val="00390831"/>
    <w:rsid w:val="003B7CCD"/>
    <w:rsid w:val="003C278E"/>
    <w:rsid w:val="003C62ED"/>
    <w:rsid w:val="003F1FEA"/>
    <w:rsid w:val="003F5821"/>
    <w:rsid w:val="0040113D"/>
    <w:rsid w:val="004022F3"/>
    <w:rsid w:val="00417D54"/>
    <w:rsid w:val="0043587E"/>
    <w:rsid w:val="004364BF"/>
    <w:rsid w:val="00467289"/>
    <w:rsid w:val="004718EB"/>
    <w:rsid w:val="00480332"/>
    <w:rsid w:val="00485820"/>
    <w:rsid w:val="00494DB6"/>
    <w:rsid w:val="004A1727"/>
    <w:rsid w:val="004B6CB8"/>
    <w:rsid w:val="004D1655"/>
    <w:rsid w:val="004D297C"/>
    <w:rsid w:val="004D7614"/>
    <w:rsid w:val="004F0EEF"/>
    <w:rsid w:val="00521E00"/>
    <w:rsid w:val="0053153A"/>
    <w:rsid w:val="00542CD1"/>
    <w:rsid w:val="0054579A"/>
    <w:rsid w:val="00554931"/>
    <w:rsid w:val="005554F0"/>
    <w:rsid w:val="00560D71"/>
    <w:rsid w:val="00566698"/>
    <w:rsid w:val="00573C52"/>
    <w:rsid w:val="00575F48"/>
    <w:rsid w:val="00582A40"/>
    <w:rsid w:val="0058397C"/>
    <w:rsid w:val="00594172"/>
    <w:rsid w:val="005A02FA"/>
    <w:rsid w:val="005C1CEB"/>
    <w:rsid w:val="005E4FD4"/>
    <w:rsid w:val="00600CF1"/>
    <w:rsid w:val="0060548F"/>
    <w:rsid w:val="006056B4"/>
    <w:rsid w:val="00610ED1"/>
    <w:rsid w:val="006425A5"/>
    <w:rsid w:val="0066466A"/>
    <w:rsid w:val="00670B69"/>
    <w:rsid w:val="006913C4"/>
    <w:rsid w:val="00691721"/>
    <w:rsid w:val="0069383E"/>
    <w:rsid w:val="006D0B75"/>
    <w:rsid w:val="007369EA"/>
    <w:rsid w:val="00737B14"/>
    <w:rsid w:val="00741BD7"/>
    <w:rsid w:val="00761335"/>
    <w:rsid w:val="007644FC"/>
    <w:rsid w:val="0077231E"/>
    <w:rsid w:val="007A79F9"/>
    <w:rsid w:val="007A7E67"/>
    <w:rsid w:val="007B247D"/>
    <w:rsid w:val="007C7CB2"/>
    <w:rsid w:val="007D1A8A"/>
    <w:rsid w:val="007D3F83"/>
    <w:rsid w:val="007F5C51"/>
    <w:rsid w:val="00814EEA"/>
    <w:rsid w:val="00854590"/>
    <w:rsid w:val="008578D7"/>
    <w:rsid w:val="00863411"/>
    <w:rsid w:val="00863793"/>
    <w:rsid w:val="008638CC"/>
    <w:rsid w:val="00895AA1"/>
    <w:rsid w:val="008A05FA"/>
    <w:rsid w:val="008A20F4"/>
    <w:rsid w:val="008A3D12"/>
    <w:rsid w:val="008B0FCD"/>
    <w:rsid w:val="008C40F9"/>
    <w:rsid w:val="008C6EB4"/>
    <w:rsid w:val="008D4B05"/>
    <w:rsid w:val="008D565C"/>
    <w:rsid w:val="008E26DA"/>
    <w:rsid w:val="008E34D7"/>
    <w:rsid w:val="008F64DA"/>
    <w:rsid w:val="008F7079"/>
    <w:rsid w:val="00901D79"/>
    <w:rsid w:val="009063A2"/>
    <w:rsid w:val="00927079"/>
    <w:rsid w:val="00927637"/>
    <w:rsid w:val="00941E9A"/>
    <w:rsid w:val="00947092"/>
    <w:rsid w:val="00961B51"/>
    <w:rsid w:val="009723C1"/>
    <w:rsid w:val="009937EF"/>
    <w:rsid w:val="009A125D"/>
    <w:rsid w:val="009D3CCD"/>
    <w:rsid w:val="009E1B81"/>
    <w:rsid w:val="009E1D59"/>
    <w:rsid w:val="009E3920"/>
    <w:rsid w:val="009E7678"/>
    <w:rsid w:val="009F34D7"/>
    <w:rsid w:val="009F7F5C"/>
    <w:rsid w:val="00A0220B"/>
    <w:rsid w:val="00A10D96"/>
    <w:rsid w:val="00A111E5"/>
    <w:rsid w:val="00A22637"/>
    <w:rsid w:val="00A408D1"/>
    <w:rsid w:val="00A5110C"/>
    <w:rsid w:val="00A53C4A"/>
    <w:rsid w:val="00A625C0"/>
    <w:rsid w:val="00A66D0F"/>
    <w:rsid w:val="00A66F3B"/>
    <w:rsid w:val="00A736FE"/>
    <w:rsid w:val="00AA0355"/>
    <w:rsid w:val="00AA3125"/>
    <w:rsid w:val="00AA7D59"/>
    <w:rsid w:val="00AB3072"/>
    <w:rsid w:val="00AC4C57"/>
    <w:rsid w:val="00AC4EB5"/>
    <w:rsid w:val="00AE79BD"/>
    <w:rsid w:val="00AF0B8B"/>
    <w:rsid w:val="00AF1725"/>
    <w:rsid w:val="00AF3D13"/>
    <w:rsid w:val="00B02FCE"/>
    <w:rsid w:val="00B03173"/>
    <w:rsid w:val="00B2287A"/>
    <w:rsid w:val="00B7052A"/>
    <w:rsid w:val="00B713FA"/>
    <w:rsid w:val="00B83029"/>
    <w:rsid w:val="00B879D3"/>
    <w:rsid w:val="00BC0C5D"/>
    <w:rsid w:val="00BE6214"/>
    <w:rsid w:val="00BF0BA3"/>
    <w:rsid w:val="00C02465"/>
    <w:rsid w:val="00C06829"/>
    <w:rsid w:val="00C12657"/>
    <w:rsid w:val="00C176E2"/>
    <w:rsid w:val="00C3093E"/>
    <w:rsid w:val="00C42E87"/>
    <w:rsid w:val="00C60583"/>
    <w:rsid w:val="00CB7E51"/>
    <w:rsid w:val="00D07A47"/>
    <w:rsid w:val="00D138FA"/>
    <w:rsid w:val="00D37548"/>
    <w:rsid w:val="00D43B1C"/>
    <w:rsid w:val="00D640F7"/>
    <w:rsid w:val="00D674FB"/>
    <w:rsid w:val="00D70FA4"/>
    <w:rsid w:val="00D73A3C"/>
    <w:rsid w:val="00D87051"/>
    <w:rsid w:val="00DA0289"/>
    <w:rsid w:val="00DA15D5"/>
    <w:rsid w:val="00DA5C6E"/>
    <w:rsid w:val="00DD54C2"/>
    <w:rsid w:val="00DF04D3"/>
    <w:rsid w:val="00E044E5"/>
    <w:rsid w:val="00E20CF5"/>
    <w:rsid w:val="00E2442C"/>
    <w:rsid w:val="00E61927"/>
    <w:rsid w:val="00E63386"/>
    <w:rsid w:val="00E77611"/>
    <w:rsid w:val="00E90907"/>
    <w:rsid w:val="00EA1E88"/>
    <w:rsid w:val="00EC180F"/>
    <w:rsid w:val="00EE36B8"/>
    <w:rsid w:val="00EE6756"/>
    <w:rsid w:val="00F073A0"/>
    <w:rsid w:val="00F11455"/>
    <w:rsid w:val="00F11D98"/>
    <w:rsid w:val="00F12969"/>
    <w:rsid w:val="00F12FF7"/>
    <w:rsid w:val="00F14504"/>
    <w:rsid w:val="00F31E2A"/>
    <w:rsid w:val="00F47EAB"/>
    <w:rsid w:val="00F5556B"/>
    <w:rsid w:val="00F61C85"/>
    <w:rsid w:val="00F63CFA"/>
    <w:rsid w:val="00F8675B"/>
    <w:rsid w:val="00FA1ED6"/>
    <w:rsid w:val="00FB0E72"/>
    <w:rsid w:val="00FB1750"/>
    <w:rsid w:val="00FC5277"/>
    <w:rsid w:val="00FC6B95"/>
    <w:rsid w:val="00FE5633"/>
    <w:rsid w:val="00FF1765"/>
    <w:rsid w:val="00FF4B9D"/>
    <w:rsid w:val="00FF5C2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7D6F7F3"/>
  <w15:docId w15:val="{DE0DA6E6-5A09-4E8B-B546-3A2297DAF4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54B52"/>
    <w:rPr>
      <w:rFonts w:eastAsiaTheme="minorEastAsia"/>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Pr>
      <w:color w:val="0000FF"/>
      <w:u w:val="single"/>
    </w:rPr>
  </w:style>
  <w:style w:type="character" w:styleId="FollowedHyperlink">
    <w:name w:val="FollowedHyperlink"/>
    <w:basedOn w:val="DefaultParagraphFont"/>
    <w:uiPriority w:val="99"/>
    <w:semiHidden/>
    <w:unhideWhenUsed/>
    <w:rPr>
      <w:color w:val="800080"/>
      <w:u w:val="single"/>
    </w:rPr>
  </w:style>
  <w:style w:type="paragraph" w:customStyle="1" w:styleId="poglavje">
    <w:name w:val="poglavje"/>
    <w:basedOn w:val="Normal"/>
    <w:rPr>
      <w:rFonts w:eastAsia="Times New Roman"/>
      <w:b/>
      <w:bCs/>
      <w:sz w:val="20"/>
      <w:szCs w:val="20"/>
    </w:rPr>
  </w:style>
  <w:style w:type="paragraph" w:customStyle="1" w:styleId="podroje">
    <w:name w:val="podroÄŤje"/>
    <w:basedOn w:val="Normal"/>
    <w:rPr>
      <w:rFonts w:eastAsia="Times New Roman"/>
      <w:b/>
      <w:bCs/>
      <w:sz w:val="20"/>
      <w:szCs w:val="20"/>
    </w:rPr>
  </w:style>
  <w:style w:type="paragraph" w:customStyle="1" w:styleId="modul">
    <w:name w:val="modul"/>
    <w:basedOn w:val="Normal"/>
    <w:rPr>
      <w:rFonts w:eastAsia="Times New Roman"/>
      <w:b/>
      <w:bCs/>
      <w:sz w:val="20"/>
      <w:szCs w:val="20"/>
    </w:rPr>
  </w:style>
  <w:style w:type="paragraph" w:styleId="TOC1">
    <w:name w:val="toc 1"/>
    <w:basedOn w:val="Normal"/>
    <w:next w:val="Normal"/>
    <w:autoRedefine/>
    <w:uiPriority w:val="39"/>
    <w:semiHidden/>
    <w:unhideWhenUsed/>
    <w:pPr>
      <w:tabs>
        <w:tab w:val="right" w:leader="dot" w:pos="15194"/>
      </w:tabs>
      <w:jc w:val="center"/>
    </w:pPr>
    <w:rPr>
      <w:rFonts w:eastAsia="Times New Roman"/>
      <w:b/>
    </w:rPr>
  </w:style>
  <w:style w:type="paragraph" w:styleId="TOC2">
    <w:name w:val="toc 2"/>
    <w:basedOn w:val="Normal"/>
    <w:next w:val="Normal"/>
    <w:autoRedefine/>
    <w:uiPriority w:val="39"/>
    <w:semiHidden/>
    <w:unhideWhenUsed/>
    <w:pPr>
      <w:ind w:left="240"/>
    </w:pPr>
    <w:rPr>
      <w:rFonts w:eastAsia="Times New Roman"/>
    </w:rPr>
  </w:style>
  <w:style w:type="paragraph" w:styleId="TOC3">
    <w:name w:val="toc 3"/>
    <w:basedOn w:val="Normal"/>
    <w:next w:val="Normal"/>
    <w:autoRedefine/>
    <w:uiPriority w:val="39"/>
    <w:semiHidden/>
    <w:unhideWhenUsed/>
    <w:pPr>
      <w:ind w:left="480"/>
    </w:pPr>
    <w:rPr>
      <w:rFonts w:eastAsia="Times New Roman"/>
    </w:rPr>
  </w:style>
  <w:style w:type="paragraph" w:styleId="Header">
    <w:name w:val="header"/>
    <w:basedOn w:val="Normal"/>
    <w:link w:val="HeaderChar"/>
    <w:uiPriority w:val="99"/>
    <w:unhideWhenUsed/>
    <w:pPr>
      <w:tabs>
        <w:tab w:val="center" w:pos="4536"/>
        <w:tab w:val="right" w:pos="9072"/>
      </w:tabs>
    </w:pPr>
  </w:style>
  <w:style w:type="character" w:customStyle="1" w:styleId="HeaderChar">
    <w:name w:val="Header Char"/>
    <w:basedOn w:val="DefaultParagraphFont"/>
    <w:link w:val="Header"/>
    <w:uiPriority w:val="99"/>
    <w:rPr>
      <w:rFonts w:eastAsiaTheme="minorEastAsia"/>
      <w:sz w:val="24"/>
      <w:szCs w:val="24"/>
    </w:rPr>
  </w:style>
  <w:style w:type="paragraph" w:styleId="Footer">
    <w:name w:val="footer"/>
    <w:basedOn w:val="Normal"/>
    <w:link w:val="FooterChar"/>
    <w:uiPriority w:val="99"/>
    <w:unhideWhenUsed/>
    <w:pPr>
      <w:tabs>
        <w:tab w:val="center" w:pos="4536"/>
        <w:tab w:val="right" w:pos="9072"/>
      </w:tabs>
    </w:pPr>
  </w:style>
  <w:style w:type="character" w:customStyle="1" w:styleId="FooterChar">
    <w:name w:val="Footer Char"/>
    <w:basedOn w:val="DefaultParagraphFont"/>
    <w:link w:val="Footer"/>
    <w:uiPriority w:val="99"/>
    <w:rPr>
      <w:rFonts w:eastAsiaTheme="minorEastAsia"/>
      <w:sz w:val="24"/>
      <w:szCs w:val="24"/>
    </w:rPr>
  </w:style>
  <w:style w:type="paragraph" w:styleId="BalloonText">
    <w:name w:val="Balloon Text"/>
    <w:basedOn w:val="Normal"/>
    <w:link w:val="BalloonTextChar"/>
    <w:uiPriority w:val="99"/>
    <w:semiHidden/>
    <w:unhideWhenUsed/>
    <w:rsid w:val="00670B69"/>
    <w:rPr>
      <w:rFonts w:ascii="Tahoma" w:hAnsi="Tahoma" w:cs="Tahoma"/>
      <w:sz w:val="16"/>
      <w:szCs w:val="16"/>
    </w:rPr>
  </w:style>
  <w:style w:type="character" w:customStyle="1" w:styleId="BalloonTextChar">
    <w:name w:val="Balloon Text Char"/>
    <w:basedOn w:val="DefaultParagraphFont"/>
    <w:link w:val="BalloonText"/>
    <w:uiPriority w:val="99"/>
    <w:semiHidden/>
    <w:rsid w:val="00670B69"/>
    <w:rPr>
      <w:rFonts w:ascii="Tahoma" w:eastAsiaTheme="minorEastAsia" w:hAnsi="Tahoma" w:cs="Tahoma"/>
      <w:sz w:val="16"/>
      <w:szCs w:val="16"/>
    </w:rPr>
  </w:style>
  <w:style w:type="paragraph" w:customStyle="1" w:styleId="Default">
    <w:name w:val="Default"/>
    <w:rsid w:val="00DA5C6E"/>
    <w:pPr>
      <w:autoSpaceDE w:val="0"/>
      <w:autoSpaceDN w:val="0"/>
      <w:adjustRightInd w:val="0"/>
    </w:pPr>
    <w:rPr>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E355E0-3505-40EC-ACC5-493F07F517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71</TotalTime>
  <Pages>10</Pages>
  <Words>3266</Words>
  <Characters>18620</Characters>
  <Application>Microsoft Office Word</Application>
  <DocSecurity>0</DocSecurity>
  <Lines>155</Lines>
  <Paragraphs>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21843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Erika Žnidarsic</dc:creator>
  <cp:lastModifiedBy>Erika Znidarsic</cp:lastModifiedBy>
  <cp:revision>51</cp:revision>
  <cp:lastPrinted>2020-07-03T07:24:00Z</cp:lastPrinted>
  <dcterms:created xsi:type="dcterms:W3CDTF">2023-03-20T11:07:00Z</dcterms:created>
  <dcterms:modified xsi:type="dcterms:W3CDTF">2026-05-11T07:01:00Z</dcterms:modified>
</cp:coreProperties>
</file>