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6BB4A8" w14:textId="680FF294" w:rsidR="00181A05" w:rsidRPr="00181A05" w:rsidRDefault="00181A05" w:rsidP="00181A05">
      <w:pPr>
        <w:jc w:val="both"/>
        <w:rPr>
          <w:rFonts w:ascii="Arial" w:hAnsi="Arial" w:cs="Arial"/>
          <w:sz w:val="20"/>
          <w:szCs w:val="20"/>
        </w:rPr>
      </w:pPr>
      <w:r w:rsidRPr="00181A05">
        <w:rPr>
          <w:rFonts w:ascii="Arial" w:hAnsi="Arial" w:cs="Arial"/>
          <w:sz w:val="20"/>
          <w:szCs w:val="20"/>
        </w:rPr>
        <w:t>Na podlagi šestega odstavka 24. člena Zakona o štipendiranju (Uradni list RS, št. 56/13, 99/13 – ZUPJS-C, 8/16, 61/17 – ZUPŠ, 31/18, 54/22 – ZUPŠ-1</w:t>
      </w:r>
      <w:r w:rsidR="00A36F82">
        <w:rPr>
          <w:rFonts w:ascii="Arial" w:hAnsi="Arial" w:cs="Arial"/>
          <w:sz w:val="20"/>
          <w:szCs w:val="20"/>
        </w:rPr>
        <w:t>,</w:t>
      </w:r>
      <w:r w:rsidRPr="00181A05">
        <w:rPr>
          <w:rFonts w:ascii="Arial" w:hAnsi="Arial" w:cs="Arial"/>
          <w:sz w:val="20"/>
          <w:szCs w:val="20"/>
        </w:rPr>
        <w:t xml:space="preserve"> 122/23</w:t>
      </w:r>
      <w:r w:rsidR="00A36F82">
        <w:rPr>
          <w:rFonts w:ascii="Arial" w:hAnsi="Arial" w:cs="Arial"/>
          <w:sz w:val="20"/>
          <w:szCs w:val="20"/>
        </w:rPr>
        <w:t xml:space="preserve"> in 100/25 – ZUPŠ-2</w:t>
      </w:r>
      <w:r w:rsidRPr="00181A05">
        <w:rPr>
          <w:rFonts w:ascii="Arial" w:hAnsi="Arial" w:cs="Arial"/>
          <w:sz w:val="20"/>
          <w:szCs w:val="20"/>
        </w:rPr>
        <w:t>) minister za visoko šolstvo, znanost in inovacije izdaja</w:t>
      </w:r>
    </w:p>
    <w:p w14:paraId="11FE7A15" w14:textId="77777777" w:rsidR="00181A05" w:rsidRPr="00181A05" w:rsidRDefault="00181A05" w:rsidP="00181A05">
      <w:pPr>
        <w:rPr>
          <w:rFonts w:ascii="Arial" w:hAnsi="Arial" w:cs="Arial"/>
          <w:sz w:val="20"/>
          <w:szCs w:val="20"/>
        </w:rPr>
      </w:pPr>
    </w:p>
    <w:p w14:paraId="6A9E4494" w14:textId="197B2CDD" w:rsidR="00181A05" w:rsidRPr="00181A05" w:rsidRDefault="00181A05" w:rsidP="00181A05">
      <w:pPr>
        <w:jc w:val="center"/>
        <w:rPr>
          <w:rFonts w:ascii="Arial" w:hAnsi="Arial" w:cs="Arial"/>
          <w:b/>
          <w:bCs/>
          <w:sz w:val="20"/>
          <w:szCs w:val="20"/>
        </w:rPr>
      </w:pPr>
      <w:r w:rsidRPr="00181A05">
        <w:rPr>
          <w:rFonts w:ascii="Arial" w:hAnsi="Arial" w:cs="Arial"/>
          <w:b/>
          <w:bCs/>
          <w:sz w:val="20"/>
          <w:szCs w:val="20"/>
        </w:rPr>
        <w:t>PRAVILNIK</w:t>
      </w:r>
    </w:p>
    <w:p w14:paraId="54B9D082" w14:textId="2574D0AF" w:rsidR="00181A05" w:rsidRDefault="00181A05" w:rsidP="00181A05">
      <w:pPr>
        <w:jc w:val="center"/>
        <w:rPr>
          <w:rFonts w:ascii="Arial" w:hAnsi="Arial" w:cs="Arial"/>
          <w:b/>
          <w:bCs/>
          <w:sz w:val="20"/>
          <w:szCs w:val="20"/>
        </w:rPr>
      </w:pPr>
      <w:r w:rsidRPr="00181A05">
        <w:rPr>
          <w:rFonts w:ascii="Arial" w:hAnsi="Arial" w:cs="Arial"/>
          <w:b/>
          <w:bCs/>
          <w:sz w:val="20"/>
          <w:szCs w:val="20"/>
        </w:rPr>
        <w:t>o spremembah in dopolnitvah Pravilnika o opredelitvi in uveljavljanju izjemnih dosežkov za dodelitev Zoisovih štipendij na področju visokega šolstva</w:t>
      </w:r>
    </w:p>
    <w:p w14:paraId="1AAA33B8" w14:textId="77777777" w:rsidR="00181A05" w:rsidRPr="00181A05" w:rsidRDefault="00181A05" w:rsidP="00181A05">
      <w:pPr>
        <w:jc w:val="center"/>
        <w:rPr>
          <w:rFonts w:ascii="Arial" w:hAnsi="Arial" w:cs="Arial"/>
          <w:b/>
          <w:bCs/>
          <w:sz w:val="20"/>
          <w:szCs w:val="20"/>
        </w:rPr>
      </w:pPr>
    </w:p>
    <w:p w14:paraId="298CB012" w14:textId="7A2D2D2F" w:rsidR="00181A05" w:rsidRPr="00181A05" w:rsidRDefault="00181A05" w:rsidP="00181A05">
      <w:pPr>
        <w:pStyle w:val="Odstavekseznama"/>
        <w:numPr>
          <w:ilvl w:val="0"/>
          <w:numId w:val="1"/>
        </w:numPr>
        <w:jc w:val="center"/>
        <w:rPr>
          <w:rFonts w:ascii="Arial" w:hAnsi="Arial" w:cs="Arial"/>
          <w:b/>
          <w:bCs/>
          <w:sz w:val="20"/>
          <w:szCs w:val="20"/>
        </w:rPr>
      </w:pPr>
      <w:r w:rsidRPr="00181A05">
        <w:rPr>
          <w:rFonts w:ascii="Arial" w:hAnsi="Arial" w:cs="Arial"/>
          <w:b/>
          <w:bCs/>
          <w:sz w:val="20"/>
          <w:szCs w:val="20"/>
        </w:rPr>
        <w:t>člen</w:t>
      </w:r>
    </w:p>
    <w:p w14:paraId="4C486575" w14:textId="4E904945" w:rsidR="00181A05" w:rsidRDefault="00181A05" w:rsidP="00A54484">
      <w:pPr>
        <w:jc w:val="both"/>
        <w:rPr>
          <w:rFonts w:ascii="Arial" w:hAnsi="Arial" w:cs="Arial"/>
          <w:sz w:val="20"/>
          <w:szCs w:val="20"/>
        </w:rPr>
      </w:pPr>
      <w:r w:rsidRPr="00181A05">
        <w:rPr>
          <w:rFonts w:ascii="Arial" w:hAnsi="Arial" w:cs="Arial"/>
          <w:sz w:val="20"/>
          <w:szCs w:val="20"/>
        </w:rPr>
        <w:t xml:space="preserve">V Pravilniku o opredelitvi in uveljavljanju izjemnih dosežkov za dodelitev Zoisovih štipendij na področju visokega šolstva (Uradni list RS, št. 52/24) se </w:t>
      </w:r>
      <w:r w:rsidR="00A54484">
        <w:rPr>
          <w:rFonts w:ascii="Arial" w:hAnsi="Arial" w:cs="Arial"/>
          <w:sz w:val="20"/>
          <w:szCs w:val="20"/>
        </w:rPr>
        <w:t xml:space="preserve">v </w:t>
      </w:r>
      <w:r w:rsidRPr="00181A05">
        <w:rPr>
          <w:rFonts w:ascii="Arial" w:hAnsi="Arial" w:cs="Arial"/>
          <w:sz w:val="20"/>
          <w:szCs w:val="20"/>
        </w:rPr>
        <w:t>1. člen</w:t>
      </w:r>
      <w:r w:rsidR="00A54484">
        <w:rPr>
          <w:rFonts w:ascii="Arial" w:hAnsi="Arial" w:cs="Arial"/>
          <w:sz w:val="20"/>
          <w:szCs w:val="20"/>
        </w:rPr>
        <w:t xml:space="preserve">u za besedo »dodelitev« doda </w:t>
      </w:r>
      <w:r w:rsidR="00A54484" w:rsidRPr="00A54484">
        <w:rPr>
          <w:rFonts w:ascii="Arial" w:hAnsi="Arial" w:cs="Arial"/>
          <w:sz w:val="20"/>
          <w:szCs w:val="20"/>
        </w:rPr>
        <w:t>besedilo »</w:t>
      </w:r>
      <w:r w:rsidRPr="00797275">
        <w:rPr>
          <w:rFonts w:ascii="Arial" w:hAnsi="Arial" w:cs="Arial"/>
          <w:sz w:val="20"/>
          <w:szCs w:val="20"/>
        </w:rPr>
        <w:t>in nadaljnje prejemanje</w:t>
      </w:r>
      <w:r w:rsidR="00A54484" w:rsidRPr="00A54484">
        <w:rPr>
          <w:rFonts w:ascii="Arial" w:hAnsi="Arial" w:cs="Arial"/>
          <w:sz w:val="20"/>
          <w:szCs w:val="20"/>
        </w:rPr>
        <w:t>«.</w:t>
      </w:r>
    </w:p>
    <w:p w14:paraId="0BD90F81" w14:textId="77777777" w:rsidR="00181A05" w:rsidRPr="00181A05" w:rsidRDefault="00181A05" w:rsidP="00181A05">
      <w:pPr>
        <w:spacing w:after="0"/>
        <w:rPr>
          <w:rFonts w:ascii="Arial" w:hAnsi="Arial" w:cs="Arial"/>
          <w:sz w:val="20"/>
          <w:szCs w:val="20"/>
        </w:rPr>
      </w:pPr>
    </w:p>
    <w:p w14:paraId="78E16265" w14:textId="05DD94DA" w:rsidR="00181A05" w:rsidRPr="00181A05" w:rsidRDefault="00181A05" w:rsidP="00181A05">
      <w:pPr>
        <w:pStyle w:val="Odstavekseznama"/>
        <w:numPr>
          <w:ilvl w:val="0"/>
          <w:numId w:val="1"/>
        </w:numPr>
        <w:jc w:val="center"/>
        <w:rPr>
          <w:rFonts w:ascii="Arial" w:hAnsi="Arial" w:cs="Arial"/>
          <w:b/>
          <w:bCs/>
          <w:sz w:val="20"/>
          <w:szCs w:val="20"/>
        </w:rPr>
      </w:pPr>
      <w:r w:rsidRPr="00181A05">
        <w:rPr>
          <w:rFonts w:ascii="Arial" w:hAnsi="Arial" w:cs="Arial"/>
          <w:b/>
          <w:bCs/>
          <w:sz w:val="20"/>
          <w:szCs w:val="20"/>
        </w:rPr>
        <w:t>člen</w:t>
      </w:r>
    </w:p>
    <w:p w14:paraId="359BC165" w14:textId="0E57E910" w:rsidR="00A54484" w:rsidRDefault="00181A05" w:rsidP="00181A05">
      <w:pPr>
        <w:jc w:val="both"/>
        <w:rPr>
          <w:rFonts w:ascii="Arial" w:hAnsi="Arial" w:cs="Arial"/>
          <w:sz w:val="20"/>
          <w:szCs w:val="20"/>
        </w:rPr>
      </w:pPr>
      <w:r w:rsidRPr="00181A05">
        <w:rPr>
          <w:rFonts w:ascii="Arial" w:hAnsi="Arial" w:cs="Arial"/>
          <w:sz w:val="20"/>
          <w:szCs w:val="20"/>
        </w:rPr>
        <w:t>V 2. členu se</w:t>
      </w:r>
      <w:r w:rsidR="00A54484">
        <w:rPr>
          <w:rFonts w:ascii="Arial" w:hAnsi="Arial" w:cs="Arial"/>
          <w:sz w:val="20"/>
          <w:szCs w:val="20"/>
        </w:rPr>
        <w:t xml:space="preserve"> v prvem odstavku:</w:t>
      </w:r>
    </w:p>
    <w:p w14:paraId="36206007" w14:textId="3DE76730" w:rsidR="00A54484" w:rsidRDefault="00A54484" w:rsidP="00181A05">
      <w:pPr>
        <w:jc w:val="both"/>
        <w:rPr>
          <w:rFonts w:ascii="Arial" w:hAnsi="Arial" w:cs="Arial"/>
          <w:sz w:val="20"/>
          <w:szCs w:val="20"/>
        </w:rPr>
      </w:pPr>
      <w:r>
        <w:rPr>
          <w:rFonts w:ascii="Arial" w:hAnsi="Arial" w:cs="Arial"/>
          <w:sz w:val="20"/>
          <w:szCs w:val="20"/>
        </w:rPr>
        <w:t>- v 5. točki beseda »in« nadomesti s podpičjem,</w:t>
      </w:r>
    </w:p>
    <w:p w14:paraId="5CA85ECF" w14:textId="0D14B1FC" w:rsidR="00A54484" w:rsidRDefault="00A54484" w:rsidP="00181A05">
      <w:pPr>
        <w:jc w:val="both"/>
        <w:rPr>
          <w:rFonts w:ascii="Arial" w:hAnsi="Arial" w:cs="Arial"/>
          <w:sz w:val="20"/>
          <w:szCs w:val="20"/>
        </w:rPr>
      </w:pPr>
      <w:r>
        <w:rPr>
          <w:rFonts w:ascii="Arial" w:hAnsi="Arial" w:cs="Arial"/>
          <w:sz w:val="20"/>
          <w:szCs w:val="20"/>
        </w:rPr>
        <w:t>- 6. točk</w:t>
      </w:r>
      <w:r w:rsidR="00FE5A90">
        <w:rPr>
          <w:rFonts w:ascii="Arial" w:hAnsi="Arial" w:cs="Arial"/>
          <w:sz w:val="20"/>
          <w:szCs w:val="20"/>
        </w:rPr>
        <w:t xml:space="preserve">a spremeni tako, da se glasi: »6. tekmovanja se pod enakimi pogoji lahko udeležijo udeleženci </w:t>
      </w:r>
      <w:r w:rsidR="00FE5A90" w:rsidRPr="00FE5A90">
        <w:rPr>
          <w:rFonts w:ascii="Arial" w:hAnsi="Arial" w:cs="Arial"/>
          <w:sz w:val="20"/>
          <w:szCs w:val="20"/>
        </w:rPr>
        <w:t>posamezne ravni ali stopnje izobraževanja ustreznih smeri vseh izobraževalnih ustanov v Republiki Sloveniji</w:t>
      </w:r>
      <w:r w:rsidRPr="00FE5A90">
        <w:rPr>
          <w:rFonts w:ascii="Arial" w:hAnsi="Arial" w:cs="Arial"/>
          <w:sz w:val="20"/>
          <w:szCs w:val="20"/>
        </w:rPr>
        <w:t xml:space="preserve"> </w:t>
      </w:r>
      <w:r w:rsidR="00FE5A90" w:rsidRPr="00FE5A90">
        <w:rPr>
          <w:rFonts w:ascii="Arial" w:hAnsi="Arial" w:cs="Arial"/>
          <w:sz w:val="20"/>
          <w:szCs w:val="20"/>
        </w:rPr>
        <w:t>ter izobraževalnih ustanov iz narodnostno mešanih območij v skladu z zakonom, ki ureja posebne pravice italijanske in madžarske narodne skupnosti na področju vzgoje in izobraževanja;«</w:t>
      </w:r>
      <w:r w:rsidR="00343A40">
        <w:rPr>
          <w:rFonts w:ascii="Arial" w:hAnsi="Arial" w:cs="Arial"/>
          <w:sz w:val="20"/>
          <w:szCs w:val="20"/>
        </w:rPr>
        <w:t>,</w:t>
      </w:r>
      <w:r w:rsidR="00181A05" w:rsidRPr="00181A05">
        <w:rPr>
          <w:rFonts w:ascii="Arial" w:hAnsi="Arial" w:cs="Arial"/>
          <w:sz w:val="20"/>
          <w:szCs w:val="20"/>
        </w:rPr>
        <w:t xml:space="preserve"> </w:t>
      </w:r>
    </w:p>
    <w:p w14:paraId="7988B579" w14:textId="07B81467" w:rsidR="00181A05" w:rsidRPr="00181A05" w:rsidRDefault="00A54484" w:rsidP="00181A05">
      <w:pPr>
        <w:jc w:val="both"/>
        <w:rPr>
          <w:rFonts w:ascii="Arial" w:hAnsi="Arial" w:cs="Arial"/>
          <w:sz w:val="20"/>
          <w:szCs w:val="20"/>
        </w:rPr>
      </w:pPr>
      <w:r>
        <w:rPr>
          <w:rFonts w:ascii="Arial" w:hAnsi="Arial" w:cs="Arial"/>
          <w:sz w:val="20"/>
          <w:szCs w:val="20"/>
        </w:rPr>
        <w:t xml:space="preserve">- </w:t>
      </w:r>
      <w:r w:rsidR="00181A05" w:rsidRPr="00181A05">
        <w:rPr>
          <w:rFonts w:ascii="Arial" w:hAnsi="Arial" w:cs="Arial"/>
          <w:sz w:val="20"/>
          <w:szCs w:val="20"/>
        </w:rPr>
        <w:t xml:space="preserve">za </w:t>
      </w:r>
      <w:r>
        <w:rPr>
          <w:rFonts w:ascii="Arial" w:hAnsi="Arial" w:cs="Arial"/>
          <w:sz w:val="20"/>
          <w:szCs w:val="20"/>
        </w:rPr>
        <w:t xml:space="preserve">6. </w:t>
      </w:r>
      <w:r w:rsidR="00181A05" w:rsidRPr="00181A05">
        <w:rPr>
          <w:rFonts w:ascii="Arial" w:hAnsi="Arial" w:cs="Arial"/>
          <w:sz w:val="20"/>
          <w:szCs w:val="20"/>
        </w:rPr>
        <w:t xml:space="preserve">točko </w:t>
      </w:r>
      <w:r>
        <w:rPr>
          <w:rFonts w:ascii="Arial" w:hAnsi="Arial" w:cs="Arial"/>
          <w:sz w:val="20"/>
          <w:szCs w:val="20"/>
        </w:rPr>
        <w:t>d</w:t>
      </w:r>
      <w:r w:rsidR="00181A05" w:rsidRPr="00181A05">
        <w:rPr>
          <w:rFonts w:ascii="Arial" w:hAnsi="Arial" w:cs="Arial"/>
          <w:sz w:val="20"/>
          <w:szCs w:val="20"/>
        </w:rPr>
        <w:t xml:space="preserve">oda </w:t>
      </w:r>
      <w:r>
        <w:rPr>
          <w:rFonts w:ascii="Arial" w:hAnsi="Arial" w:cs="Arial"/>
          <w:sz w:val="20"/>
          <w:szCs w:val="20"/>
        </w:rPr>
        <w:t>nov</w:t>
      </w:r>
      <w:r w:rsidR="00FE5A90">
        <w:rPr>
          <w:rFonts w:ascii="Arial" w:hAnsi="Arial" w:cs="Arial"/>
          <w:sz w:val="20"/>
          <w:szCs w:val="20"/>
        </w:rPr>
        <w:t>a</w:t>
      </w:r>
      <w:r>
        <w:rPr>
          <w:rFonts w:ascii="Arial" w:hAnsi="Arial" w:cs="Arial"/>
          <w:sz w:val="20"/>
          <w:szCs w:val="20"/>
        </w:rPr>
        <w:t xml:space="preserve"> </w:t>
      </w:r>
      <w:r w:rsidR="00181A05" w:rsidRPr="00181A05">
        <w:rPr>
          <w:rFonts w:ascii="Arial" w:hAnsi="Arial" w:cs="Arial"/>
          <w:sz w:val="20"/>
          <w:szCs w:val="20"/>
        </w:rPr>
        <w:t xml:space="preserve">7. </w:t>
      </w:r>
      <w:r>
        <w:rPr>
          <w:rFonts w:ascii="Arial" w:hAnsi="Arial" w:cs="Arial"/>
          <w:sz w:val="20"/>
          <w:szCs w:val="20"/>
        </w:rPr>
        <w:t>točka</w:t>
      </w:r>
      <w:r w:rsidR="00181A05" w:rsidRPr="00181A05">
        <w:rPr>
          <w:rFonts w:ascii="Arial" w:hAnsi="Arial" w:cs="Arial"/>
          <w:sz w:val="20"/>
          <w:szCs w:val="20"/>
        </w:rPr>
        <w:t>, ki se glasi:</w:t>
      </w:r>
    </w:p>
    <w:p w14:paraId="4229C92A" w14:textId="3BF37222" w:rsidR="00181A05" w:rsidRPr="00181A05" w:rsidRDefault="00FE5A90" w:rsidP="00181A05">
      <w:pPr>
        <w:jc w:val="both"/>
        <w:rPr>
          <w:rFonts w:ascii="Arial" w:hAnsi="Arial" w:cs="Arial"/>
          <w:sz w:val="20"/>
          <w:szCs w:val="20"/>
        </w:rPr>
      </w:pPr>
      <w:r w:rsidRPr="00797275">
        <w:rPr>
          <w:rFonts w:ascii="Arial" w:hAnsi="Arial" w:cs="Arial"/>
          <w:sz w:val="20"/>
          <w:szCs w:val="20"/>
        </w:rPr>
        <w:t>»</w:t>
      </w:r>
      <w:r w:rsidRPr="00FE5A90">
        <w:rPr>
          <w:rFonts w:ascii="Arial" w:hAnsi="Arial" w:cs="Arial"/>
          <w:sz w:val="20"/>
          <w:szCs w:val="20"/>
        </w:rPr>
        <w:t>7</w:t>
      </w:r>
      <w:r w:rsidR="00181A05" w:rsidRPr="00FE5A90">
        <w:rPr>
          <w:rFonts w:ascii="Arial" w:hAnsi="Arial" w:cs="Arial"/>
          <w:sz w:val="20"/>
          <w:szCs w:val="20"/>
        </w:rPr>
        <w:t>.</w:t>
      </w:r>
      <w:r w:rsidR="00181A05" w:rsidRPr="00181A05">
        <w:rPr>
          <w:rFonts w:ascii="Arial" w:hAnsi="Arial" w:cs="Arial"/>
          <w:sz w:val="20"/>
          <w:szCs w:val="20"/>
        </w:rPr>
        <w:t xml:space="preserve"> zagotavljajo oblikovno-tehnične prilagoditve za študente s posebnimi potrebami, kjer narava tekmovanja to omogoča.«</w:t>
      </w:r>
      <w:r w:rsidR="00A54484">
        <w:rPr>
          <w:rFonts w:ascii="Arial" w:hAnsi="Arial" w:cs="Arial"/>
          <w:sz w:val="20"/>
          <w:szCs w:val="20"/>
        </w:rPr>
        <w:t>.</w:t>
      </w:r>
    </w:p>
    <w:p w14:paraId="0CC7E679" w14:textId="35E08F8F" w:rsidR="00181A05" w:rsidRPr="00181A05" w:rsidRDefault="0056385F" w:rsidP="00181A05">
      <w:pPr>
        <w:jc w:val="both"/>
        <w:rPr>
          <w:rFonts w:ascii="Arial" w:hAnsi="Arial" w:cs="Arial"/>
          <w:sz w:val="20"/>
          <w:szCs w:val="20"/>
        </w:rPr>
      </w:pPr>
      <w:r>
        <w:rPr>
          <w:rFonts w:ascii="Arial" w:hAnsi="Arial" w:cs="Arial"/>
          <w:sz w:val="20"/>
          <w:szCs w:val="20"/>
        </w:rPr>
        <w:t>B</w:t>
      </w:r>
      <w:r w:rsidR="00A54484">
        <w:rPr>
          <w:rFonts w:ascii="Arial" w:hAnsi="Arial" w:cs="Arial"/>
          <w:sz w:val="20"/>
          <w:szCs w:val="20"/>
        </w:rPr>
        <w:t xml:space="preserve">esedilo </w:t>
      </w:r>
      <w:r w:rsidR="00181A05" w:rsidRPr="00181A05">
        <w:rPr>
          <w:rFonts w:ascii="Arial" w:hAnsi="Arial" w:cs="Arial"/>
          <w:sz w:val="20"/>
          <w:szCs w:val="20"/>
        </w:rPr>
        <w:t>druge</w:t>
      </w:r>
      <w:r w:rsidR="00A54484">
        <w:rPr>
          <w:rFonts w:ascii="Arial" w:hAnsi="Arial" w:cs="Arial"/>
          <w:sz w:val="20"/>
          <w:szCs w:val="20"/>
        </w:rPr>
        <w:t>ga</w:t>
      </w:r>
      <w:r w:rsidR="00181A05" w:rsidRPr="00181A05">
        <w:rPr>
          <w:rFonts w:ascii="Arial" w:hAnsi="Arial" w:cs="Arial"/>
          <w:sz w:val="20"/>
          <w:szCs w:val="20"/>
        </w:rPr>
        <w:t xml:space="preserve"> odstavk</w:t>
      </w:r>
      <w:r w:rsidR="00A54484">
        <w:rPr>
          <w:rFonts w:ascii="Arial" w:hAnsi="Arial" w:cs="Arial"/>
          <w:sz w:val="20"/>
          <w:szCs w:val="20"/>
        </w:rPr>
        <w:t>a</w:t>
      </w:r>
      <w:r w:rsidR="00181A05" w:rsidRPr="00181A05">
        <w:rPr>
          <w:rFonts w:ascii="Arial" w:hAnsi="Arial" w:cs="Arial"/>
          <w:sz w:val="20"/>
          <w:szCs w:val="20"/>
        </w:rPr>
        <w:t xml:space="preserve"> </w:t>
      </w:r>
      <w:r w:rsidR="00343A40">
        <w:rPr>
          <w:rFonts w:ascii="Arial" w:hAnsi="Arial" w:cs="Arial"/>
          <w:sz w:val="20"/>
          <w:szCs w:val="20"/>
        </w:rPr>
        <w:t xml:space="preserve">se </w:t>
      </w:r>
      <w:r w:rsidR="00181A05" w:rsidRPr="00181A05">
        <w:rPr>
          <w:rFonts w:ascii="Arial" w:hAnsi="Arial" w:cs="Arial"/>
          <w:sz w:val="20"/>
          <w:szCs w:val="20"/>
        </w:rPr>
        <w:t>spremeni tako, da se glasi:</w:t>
      </w:r>
    </w:p>
    <w:p w14:paraId="6BE15B1D" w14:textId="213CDF9F" w:rsidR="00181A05" w:rsidRDefault="00181A05" w:rsidP="00181A05">
      <w:pPr>
        <w:jc w:val="both"/>
        <w:rPr>
          <w:rFonts w:ascii="Arial" w:hAnsi="Arial" w:cs="Arial"/>
          <w:sz w:val="20"/>
          <w:szCs w:val="20"/>
        </w:rPr>
      </w:pPr>
      <w:r w:rsidRPr="00181A05">
        <w:rPr>
          <w:rFonts w:ascii="Arial" w:hAnsi="Arial" w:cs="Arial"/>
          <w:sz w:val="20"/>
          <w:szCs w:val="20"/>
        </w:rPr>
        <w:t xml:space="preserve">»Pogoj iz </w:t>
      </w:r>
      <w:r w:rsidR="0056385F">
        <w:rPr>
          <w:rFonts w:ascii="Arial" w:hAnsi="Arial" w:cs="Arial"/>
          <w:sz w:val="20"/>
          <w:szCs w:val="20"/>
        </w:rPr>
        <w:t>5.</w:t>
      </w:r>
      <w:r w:rsidR="0056385F" w:rsidRPr="00181A05">
        <w:rPr>
          <w:rFonts w:ascii="Arial" w:hAnsi="Arial" w:cs="Arial"/>
          <w:sz w:val="20"/>
          <w:szCs w:val="20"/>
        </w:rPr>
        <w:t xml:space="preserve"> </w:t>
      </w:r>
      <w:r w:rsidRPr="00181A05">
        <w:rPr>
          <w:rFonts w:ascii="Arial" w:hAnsi="Arial" w:cs="Arial"/>
          <w:sz w:val="20"/>
          <w:szCs w:val="20"/>
        </w:rPr>
        <w:t>točke prejšnjega odstavka je izpolnjen, če je bil organizator tekmovanja kadar koli v preteklih treh letih od datuma tekmovanja, na katerem je bil dosežen izjemni dosežek, upravičen do sofinanciranja za izvedbo tega tekmovanja iz proračuna Republike Slovenije. Ta sredstva so morala biti porabljena za izvedbo in organizacijo konkretnega tekmovanja, kar mora biti tudi razvidno iz dokumentacije.«</w:t>
      </w:r>
      <w:r w:rsidR="00A54484">
        <w:rPr>
          <w:rFonts w:ascii="Arial" w:hAnsi="Arial" w:cs="Arial"/>
          <w:sz w:val="20"/>
          <w:szCs w:val="20"/>
        </w:rPr>
        <w:t>.</w:t>
      </w:r>
    </w:p>
    <w:p w14:paraId="2011BC28" w14:textId="77777777" w:rsidR="00181A05" w:rsidRPr="00181A05" w:rsidRDefault="00181A05" w:rsidP="00181A05">
      <w:pPr>
        <w:spacing w:after="0"/>
        <w:rPr>
          <w:rFonts w:ascii="Arial" w:hAnsi="Arial" w:cs="Arial"/>
          <w:sz w:val="20"/>
          <w:szCs w:val="20"/>
        </w:rPr>
      </w:pPr>
    </w:p>
    <w:p w14:paraId="3F71595A" w14:textId="24021C9F" w:rsidR="00181A05" w:rsidRPr="00181A05" w:rsidRDefault="00181A05" w:rsidP="00181A05">
      <w:pPr>
        <w:pStyle w:val="Odstavekseznama"/>
        <w:numPr>
          <w:ilvl w:val="0"/>
          <w:numId w:val="1"/>
        </w:numPr>
        <w:jc w:val="center"/>
        <w:rPr>
          <w:rFonts w:ascii="Arial" w:hAnsi="Arial" w:cs="Arial"/>
          <w:b/>
          <w:bCs/>
          <w:sz w:val="20"/>
          <w:szCs w:val="20"/>
        </w:rPr>
      </w:pPr>
      <w:r w:rsidRPr="00181A05">
        <w:rPr>
          <w:rFonts w:ascii="Arial" w:hAnsi="Arial" w:cs="Arial"/>
          <w:b/>
          <w:bCs/>
          <w:sz w:val="20"/>
          <w:szCs w:val="20"/>
        </w:rPr>
        <w:t>člen</w:t>
      </w:r>
    </w:p>
    <w:p w14:paraId="7A7DA83C" w14:textId="4D7627DB" w:rsidR="00181A05" w:rsidRDefault="00181A05" w:rsidP="00181A05">
      <w:pPr>
        <w:jc w:val="both"/>
        <w:rPr>
          <w:rFonts w:ascii="Arial" w:hAnsi="Arial" w:cs="Arial"/>
          <w:sz w:val="20"/>
          <w:szCs w:val="20"/>
        </w:rPr>
      </w:pPr>
      <w:r w:rsidRPr="00181A05">
        <w:rPr>
          <w:rFonts w:ascii="Arial" w:hAnsi="Arial" w:cs="Arial"/>
          <w:sz w:val="20"/>
          <w:szCs w:val="20"/>
        </w:rPr>
        <w:t>V 3. člen</w:t>
      </w:r>
      <w:r w:rsidR="00E17F3A">
        <w:rPr>
          <w:rFonts w:ascii="Arial" w:hAnsi="Arial" w:cs="Arial"/>
          <w:sz w:val="20"/>
          <w:szCs w:val="20"/>
        </w:rPr>
        <w:t>u se v četrtem odstavku</w:t>
      </w:r>
      <w:r w:rsidRPr="00181A05">
        <w:rPr>
          <w:rFonts w:ascii="Arial" w:hAnsi="Arial" w:cs="Arial"/>
          <w:sz w:val="20"/>
          <w:szCs w:val="20"/>
        </w:rPr>
        <w:t xml:space="preserve"> beseda »sedmega« nadomesti z besedo »šestega«.</w:t>
      </w:r>
    </w:p>
    <w:p w14:paraId="454C32BD" w14:textId="77777777" w:rsidR="00181A05" w:rsidRPr="00181A05" w:rsidRDefault="00181A05" w:rsidP="00181A05">
      <w:pPr>
        <w:spacing w:after="0"/>
        <w:rPr>
          <w:rFonts w:ascii="Arial" w:hAnsi="Arial" w:cs="Arial"/>
          <w:sz w:val="20"/>
          <w:szCs w:val="20"/>
        </w:rPr>
      </w:pPr>
    </w:p>
    <w:p w14:paraId="41ABFE22" w14:textId="5651A480" w:rsidR="00181A05" w:rsidRPr="00181A05" w:rsidRDefault="00181A05" w:rsidP="00181A05">
      <w:pPr>
        <w:pStyle w:val="Odstavekseznama"/>
        <w:numPr>
          <w:ilvl w:val="0"/>
          <w:numId w:val="1"/>
        </w:numPr>
        <w:jc w:val="center"/>
        <w:rPr>
          <w:rFonts w:ascii="Arial" w:hAnsi="Arial" w:cs="Arial"/>
          <w:b/>
          <w:bCs/>
          <w:sz w:val="20"/>
          <w:szCs w:val="20"/>
        </w:rPr>
      </w:pPr>
      <w:r w:rsidRPr="00181A05">
        <w:rPr>
          <w:rFonts w:ascii="Arial" w:hAnsi="Arial" w:cs="Arial"/>
          <w:b/>
          <w:bCs/>
          <w:sz w:val="20"/>
          <w:szCs w:val="20"/>
        </w:rPr>
        <w:t>člen</w:t>
      </w:r>
    </w:p>
    <w:p w14:paraId="0C331499" w14:textId="67B617F3" w:rsidR="00E73096" w:rsidRDefault="00181A05" w:rsidP="00181A05">
      <w:pPr>
        <w:jc w:val="both"/>
        <w:rPr>
          <w:rFonts w:ascii="Arial" w:hAnsi="Arial" w:cs="Arial"/>
          <w:sz w:val="20"/>
          <w:szCs w:val="20"/>
        </w:rPr>
      </w:pPr>
      <w:r w:rsidRPr="00181A05">
        <w:rPr>
          <w:rFonts w:ascii="Arial" w:hAnsi="Arial" w:cs="Arial"/>
          <w:sz w:val="20"/>
          <w:szCs w:val="20"/>
        </w:rPr>
        <w:t>5. člen se</w:t>
      </w:r>
      <w:r w:rsidR="00E17F3A">
        <w:rPr>
          <w:rFonts w:ascii="Arial" w:hAnsi="Arial" w:cs="Arial"/>
          <w:sz w:val="20"/>
          <w:szCs w:val="20"/>
        </w:rPr>
        <w:t xml:space="preserve"> </w:t>
      </w:r>
      <w:r w:rsidR="00E73096">
        <w:rPr>
          <w:rFonts w:ascii="Arial" w:hAnsi="Arial" w:cs="Arial"/>
          <w:sz w:val="20"/>
          <w:szCs w:val="20"/>
        </w:rPr>
        <w:t>spremeni tako, da se glasi:</w:t>
      </w:r>
    </w:p>
    <w:p w14:paraId="52FAE11E" w14:textId="4FC1AC4E" w:rsidR="00E73096" w:rsidRDefault="00181A05" w:rsidP="00797275">
      <w:pPr>
        <w:spacing w:line="240" w:lineRule="exact"/>
        <w:jc w:val="center"/>
        <w:rPr>
          <w:rFonts w:ascii="Arial" w:hAnsi="Arial" w:cs="Arial"/>
          <w:sz w:val="20"/>
          <w:szCs w:val="20"/>
        </w:rPr>
      </w:pPr>
      <w:r w:rsidRPr="00181A05">
        <w:rPr>
          <w:rFonts w:ascii="Arial" w:hAnsi="Arial" w:cs="Arial"/>
          <w:sz w:val="20"/>
          <w:szCs w:val="20"/>
        </w:rPr>
        <w:t>»</w:t>
      </w:r>
      <w:r w:rsidR="00E73096">
        <w:rPr>
          <w:rFonts w:ascii="Arial" w:hAnsi="Arial" w:cs="Arial"/>
          <w:sz w:val="20"/>
          <w:szCs w:val="20"/>
        </w:rPr>
        <w:t>5. člen</w:t>
      </w:r>
    </w:p>
    <w:p w14:paraId="7E412D66" w14:textId="53FBFCCF" w:rsidR="00181A05" w:rsidRPr="00181A05" w:rsidRDefault="00181A05" w:rsidP="00797275">
      <w:pPr>
        <w:spacing w:line="240" w:lineRule="exact"/>
        <w:jc w:val="center"/>
        <w:rPr>
          <w:rFonts w:ascii="Arial" w:hAnsi="Arial" w:cs="Arial"/>
          <w:sz w:val="20"/>
          <w:szCs w:val="20"/>
        </w:rPr>
      </w:pPr>
      <w:r w:rsidRPr="00181A05">
        <w:rPr>
          <w:rFonts w:ascii="Arial" w:hAnsi="Arial" w:cs="Arial"/>
          <w:sz w:val="20"/>
          <w:szCs w:val="20"/>
        </w:rPr>
        <w:t xml:space="preserve">(nagrajeno </w:t>
      </w:r>
      <w:bookmarkStart w:id="0" w:name="_Hlk227853295"/>
      <w:r w:rsidRPr="00181A05">
        <w:rPr>
          <w:rFonts w:ascii="Arial" w:hAnsi="Arial" w:cs="Arial"/>
          <w:sz w:val="20"/>
          <w:szCs w:val="20"/>
        </w:rPr>
        <w:t xml:space="preserve">znanstvenoraziskovalno, razvojno ali umetniško delo </w:t>
      </w:r>
      <w:bookmarkEnd w:id="0"/>
      <w:r w:rsidRPr="00181A05">
        <w:rPr>
          <w:rFonts w:ascii="Arial" w:hAnsi="Arial" w:cs="Arial"/>
          <w:sz w:val="20"/>
          <w:szCs w:val="20"/>
        </w:rPr>
        <w:t>na univerzitetni, državni ali mednarodni ravni)</w:t>
      </w:r>
    </w:p>
    <w:p w14:paraId="75229AFC" w14:textId="051E6E30" w:rsidR="00E73096" w:rsidRDefault="00E73096" w:rsidP="00E73096">
      <w:pPr>
        <w:jc w:val="both"/>
        <w:rPr>
          <w:rFonts w:ascii="Arial" w:hAnsi="Arial" w:cs="Arial"/>
          <w:sz w:val="20"/>
          <w:szCs w:val="20"/>
        </w:rPr>
      </w:pPr>
      <w:r w:rsidRPr="00E73096">
        <w:rPr>
          <w:rFonts w:ascii="Arial" w:hAnsi="Arial" w:cs="Arial"/>
          <w:sz w:val="20"/>
          <w:szCs w:val="20"/>
        </w:rPr>
        <w:t xml:space="preserve">(1) Za nagrajeno znanstvenoraziskovalno, razvojno ali umetniško delo na </w:t>
      </w:r>
      <w:r w:rsidR="00261B57">
        <w:rPr>
          <w:rFonts w:ascii="Arial" w:hAnsi="Arial" w:cs="Arial"/>
          <w:sz w:val="20"/>
          <w:szCs w:val="20"/>
        </w:rPr>
        <w:t xml:space="preserve">univerzitetni, </w:t>
      </w:r>
      <w:r w:rsidRPr="00E73096">
        <w:rPr>
          <w:rFonts w:ascii="Arial" w:hAnsi="Arial" w:cs="Arial"/>
          <w:sz w:val="20"/>
          <w:szCs w:val="20"/>
        </w:rPr>
        <w:t xml:space="preserve">državni ali mednarodni ravni se uporabljajo določbe 2., 3. </w:t>
      </w:r>
      <w:r>
        <w:rPr>
          <w:rFonts w:ascii="Arial" w:hAnsi="Arial" w:cs="Arial"/>
          <w:sz w:val="20"/>
          <w:szCs w:val="20"/>
        </w:rPr>
        <w:t>ali</w:t>
      </w:r>
      <w:r w:rsidRPr="00E73096">
        <w:rPr>
          <w:rFonts w:ascii="Arial" w:hAnsi="Arial" w:cs="Arial"/>
          <w:sz w:val="20"/>
          <w:szCs w:val="20"/>
        </w:rPr>
        <w:t xml:space="preserve"> 4. člena tega pravilnika.</w:t>
      </w:r>
    </w:p>
    <w:p w14:paraId="05F75C2B" w14:textId="395F7D68" w:rsidR="007E5243" w:rsidRDefault="00E73096" w:rsidP="00E73096">
      <w:pPr>
        <w:jc w:val="both"/>
        <w:rPr>
          <w:rFonts w:ascii="Arial" w:hAnsi="Arial" w:cs="Arial"/>
          <w:sz w:val="20"/>
          <w:szCs w:val="20"/>
        </w:rPr>
      </w:pPr>
      <w:r w:rsidRPr="00E73096">
        <w:rPr>
          <w:rFonts w:ascii="Arial" w:hAnsi="Arial" w:cs="Arial"/>
          <w:sz w:val="20"/>
          <w:szCs w:val="20"/>
        </w:rPr>
        <w:t xml:space="preserve">(2) </w:t>
      </w:r>
      <w:r w:rsidR="007E5243" w:rsidRPr="00E73096">
        <w:rPr>
          <w:rFonts w:ascii="Arial" w:hAnsi="Arial" w:cs="Arial"/>
          <w:sz w:val="20"/>
          <w:szCs w:val="20"/>
        </w:rPr>
        <w:t>Za umetniško delo šteje le lastno izvirno umetniško delo.</w:t>
      </w:r>
    </w:p>
    <w:p w14:paraId="350ED7A1" w14:textId="526FD6C4" w:rsidR="00E73096" w:rsidRPr="00E73096" w:rsidRDefault="007E5243" w:rsidP="00E73096">
      <w:pPr>
        <w:jc w:val="both"/>
        <w:rPr>
          <w:rFonts w:ascii="Arial" w:hAnsi="Arial" w:cs="Arial"/>
          <w:sz w:val="20"/>
          <w:szCs w:val="20"/>
        </w:rPr>
      </w:pPr>
      <w:r>
        <w:rPr>
          <w:rFonts w:ascii="Arial" w:hAnsi="Arial" w:cs="Arial"/>
          <w:sz w:val="20"/>
          <w:szCs w:val="20"/>
        </w:rPr>
        <w:lastRenderedPageBreak/>
        <w:t xml:space="preserve">(3) </w:t>
      </w:r>
      <w:r w:rsidR="00E73096" w:rsidRPr="00E73096">
        <w:rPr>
          <w:rFonts w:ascii="Arial" w:hAnsi="Arial" w:cs="Arial"/>
          <w:sz w:val="20"/>
          <w:szCs w:val="20"/>
        </w:rPr>
        <w:t xml:space="preserve">Ne glede na </w:t>
      </w:r>
      <w:r w:rsidR="00895077">
        <w:rPr>
          <w:rFonts w:ascii="Arial" w:hAnsi="Arial" w:cs="Arial"/>
          <w:sz w:val="20"/>
          <w:szCs w:val="20"/>
        </w:rPr>
        <w:t>prvi</w:t>
      </w:r>
      <w:r w:rsidR="00E73096" w:rsidRPr="00E73096">
        <w:rPr>
          <w:rFonts w:ascii="Arial" w:hAnsi="Arial" w:cs="Arial"/>
          <w:sz w:val="20"/>
          <w:szCs w:val="20"/>
        </w:rPr>
        <w:t xml:space="preserve"> odstavek</w:t>
      </w:r>
      <w:r w:rsidR="00895077">
        <w:rPr>
          <w:rFonts w:ascii="Arial" w:hAnsi="Arial" w:cs="Arial"/>
          <w:sz w:val="20"/>
          <w:szCs w:val="20"/>
        </w:rPr>
        <w:t xml:space="preserve"> tega člena</w:t>
      </w:r>
      <w:r w:rsidR="00E73096" w:rsidRPr="00E73096">
        <w:rPr>
          <w:rFonts w:ascii="Arial" w:hAnsi="Arial" w:cs="Arial"/>
          <w:sz w:val="20"/>
          <w:szCs w:val="20"/>
        </w:rPr>
        <w:t xml:space="preserve"> se za nagrajeno umetniško delo ne uporablja 1. točka prvega odstavka 4. člena tega pravilnika.</w:t>
      </w:r>
    </w:p>
    <w:p w14:paraId="2EBB7AED" w14:textId="47693B9F" w:rsidR="00AB1FC7" w:rsidRPr="00797275" w:rsidRDefault="00E73096" w:rsidP="00797275">
      <w:pPr>
        <w:jc w:val="both"/>
        <w:rPr>
          <w:rFonts w:ascii="Arial" w:hAnsi="Arial" w:cs="Arial"/>
          <w:sz w:val="20"/>
          <w:szCs w:val="20"/>
        </w:rPr>
      </w:pPr>
      <w:r w:rsidRPr="00895077">
        <w:rPr>
          <w:rFonts w:ascii="Arial" w:hAnsi="Arial" w:cs="Arial"/>
          <w:sz w:val="20"/>
          <w:szCs w:val="20"/>
        </w:rPr>
        <w:t>(</w:t>
      </w:r>
      <w:r w:rsidR="007E5243" w:rsidRPr="00895077">
        <w:rPr>
          <w:rFonts w:ascii="Arial" w:hAnsi="Arial" w:cs="Arial"/>
          <w:sz w:val="20"/>
          <w:szCs w:val="20"/>
        </w:rPr>
        <w:t>4</w:t>
      </w:r>
      <w:r w:rsidRPr="00895077">
        <w:rPr>
          <w:rFonts w:ascii="Arial" w:hAnsi="Arial" w:cs="Arial"/>
          <w:sz w:val="20"/>
          <w:szCs w:val="20"/>
        </w:rPr>
        <w:t xml:space="preserve">) </w:t>
      </w:r>
      <w:r w:rsidR="00472FA5" w:rsidRPr="00895077">
        <w:rPr>
          <w:rFonts w:ascii="Arial" w:hAnsi="Arial" w:cs="Arial"/>
          <w:sz w:val="20"/>
          <w:szCs w:val="20"/>
        </w:rPr>
        <w:t xml:space="preserve">Kot izjemni dosežek na področju </w:t>
      </w:r>
      <w:r w:rsidR="006155FB" w:rsidRPr="006155FB">
        <w:rPr>
          <w:rFonts w:ascii="Arial" w:hAnsi="Arial" w:cs="Arial"/>
          <w:sz w:val="20"/>
          <w:szCs w:val="20"/>
        </w:rPr>
        <w:t xml:space="preserve">umetniškega dela ne glede na določbo drugega odstavka tega člena </w:t>
      </w:r>
      <w:r w:rsidR="006155FB">
        <w:rPr>
          <w:rFonts w:ascii="Arial" w:hAnsi="Arial" w:cs="Arial"/>
          <w:sz w:val="20"/>
          <w:szCs w:val="20"/>
        </w:rPr>
        <w:t xml:space="preserve">oziroma kot izjemni dosežek na področju </w:t>
      </w:r>
      <w:r w:rsidR="00472FA5" w:rsidRPr="00895077">
        <w:rPr>
          <w:rFonts w:ascii="Arial" w:hAnsi="Arial" w:cs="Arial"/>
          <w:sz w:val="20"/>
          <w:szCs w:val="20"/>
        </w:rPr>
        <w:t xml:space="preserve">znanstvenoraziskovalnega dela ne glede na določbe </w:t>
      </w:r>
      <w:r w:rsidR="00261B57" w:rsidRPr="00797275">
        <w:rPr>
          <w:rFonts w:ascii="Arial" w:hAnsi="Arial" w:cs="Arial"/>
          <w:sz w:val="20"/>
          <w:szCs w:val="20"/>
        </w:rPr>
        <w:t xml:space="preserve">prvega odstavka </w:t>
      </w:r>
      <w:r w:rsidR="00472FA5" w:rsidRPr="00895077">
        <w:rPr>
          <w:rFonts w:ascii="Arial" w:hAnsi="Arial" w:cs="Arial"/>
          <w:sz w:val="20"/>
          <w:szCs w:val="20"/>
        </w:rPr>
        <w:t xml:space="preserve">4. člena tega pravilnika štejejo tudi </w:t>
      </w:r>
      <w:bookmarkStart w:id="1" w:name="_Hlk227854541"/>
      <w:r w:rsidR="00472FA5" w:rsidRPr="00895077">
        <w:rPr>
          <w:rFonts w:ascii="Arial" w:hAnsi="Arial" w:cs="Arial"/>
          <w:sz w:val="20"/>
          <w:szCs w:val="20"/>
        </w:rPr>
        <w:t>nagrade, listine ali priznanja</w:t>
      </w:r>
      <w:bookmarkEnd w:id="1"/>
      <w:r w:rsidR="00472FA5" w:rsidRPr="00895077">
        <w:rPr>
          <w:rFonts w:ascii="Arial" w:hAnsi="Arial" w:cs="Arial"/>
          <w:sz w:val="20"/>
          <w:szCs w:val="20"/>
        </w:rPr>
        <w:t xml:space="preserve">, ki jih študentom podeljujejo univerze, akreditirane v Republiki Sloveniji, ki jim je bila akreditacija dvakrat podaljšana za </w:t>
      </w:r>
      <w:r w:rsidR="00472FA5" w:rsidRPr="00797275">
        <w:rPr>
          <w:rFonts w:ascii="Arial" w:hAnsi="Arial" w:cs="Arial"/>
          <w:sz w:val="20"/>
          <w:szCs w:val="20"/>
        </w:rPr>
        <w:t>polno akreditacijsko obdobje.</w:t>
      </w:r>
    </w:p>
    <w:p w14:paraId="346B9CFE" w14:textId="61418EFC" w:rsidR="00AB1FC7" w:rsidRPr="00181A05" w:rsidRDefault="00AB1FC7" w:rsidP="00AB1FC7">
      <w:pPr>
        <w:jc w:val="both"/>
        <w:rPr>
          <w:rFonts w:ascii="Arial" w:hAnsi="Arial" w:cs="Arial"/>
          <w:sz w:val="20"/>
          <w:szCs w:val="20"/>
        </w:rPr>
      </w:pPr>
      <w:bookmarkStart w:id="2" w:name="_Hlk227926178"/>
      <w:r w:rsidRPr="00887AAD">
        <w:rPr>
          <w:rFonts w:ascii="Arial" w:hAnsi="Arial" w:cs="Arial"/>
          <w:sz w:val="20"/>
          <w:szCs w:val="20"/>
        </w:rPr>
        <w:t xml:space="preserve">(5) Izjemni dosežek iz prejšnjega odstavka se točkuje skladno </w:t>
      </w:r>
      <w:r w:rsidR="006155FB" w:rsidRPr="00887AAD">
        <w:rPr>
          <w:rFonts w:ascii="Arial" w:hAnsi="Arial" w:cs="Arial"/>
          <w:sz w:val="20"/>
          <w:szCs w:val="20"/>
        </w:rPr>
        <w:t>s</w:t>
      </w:r>
      <w:r w:rsidRPr="00887AAD">
        <w:rPr>
          <w:rFonts w:ascii="Arial" w:hAnsi="Arial" w:cs="Arial"/>
          <w:sz w:val="20"/>
          <w:szCs w:val="20"/>
        </w:rPr>
        <w:t xml:space="preserve"> </w:t>
      </w:r>
      <w:r w:rsidR="006155FB" w:rsidRPr="00887AAD">
        <w:rPr>
          <w:rFonts w:ascii="Arial" w:hAnsi="Arial" w:cs="Arial"/>
          <w:sz w:val="20"/>
          <w:szCs w:val="20"/>
        </w:rPr>
        <w:t xml:space="preserve">tretjim odstavkom 7. člena </w:t>
      </w:r>
      <w:r w:rsidRPr="00887AAD">
        <w:rPr>
          <w:rFonts w:ascii="Arial" w:hAnsi="Arial" w:cs="Arial"/>
          <w:sz w:val="20"/>
          <w:szCs w:val="20"/>
        </w:rPr>
        <w:t xml:space="preserve">za izjemni dosežek na področju umetniškega dela </w:t>
      </w:r>
      <w:r w:rsidR="006243D9" w:rsidRPr="00887AAD">
        <w:rPr>
          <w:rFonts w:ascii="Arial" w:hAnsi="Arial" w:cs="Arial"/>
          <w:sz w:val="20"/>
          <w:szCs w:val="20"/>
        </w:rPr>
        <w:t>oziroma</w:t>
      </w:r>
      <w:r w:rsidRPr="00887AAD">
        <w:rPr>
          <w:rFonts w:ascii="Arial" w:hAnsi="Arial" w:cs="Arial"/>
          <w:sz w:val="20"/>
          <w:szCs w:val="20"/>
        </w:rPr>
        <w:t xml:space="preserve"> skladno z drugim odstavkom 4. člena za izjemni dosežek na področju znanstvenoraziskovalnega dela</w:t>
      </w:r>
      <w:r w:rsidR="005E2EB2" w:rsidRPr="00AE0602">
        <w:rPr>
          <w:rFonts w:ascii="Arial" w:hAnsi="Arial" w:cs="Arial"/>
          <w:sz w:val="20"/>
          <w:szCs w:val="20"/>
        </w:rPr>
        <w:t xml:space="preserve"> </w:t>
      </w:r>
      <w:r w:rsidR="00887AAD" w:rsidRPr="00AE0602">
        <w:rPr>
          <w:rFonts w:ascii="Arial" w:hAnsi="Arial" w:cs="Arial"/>
          <w:sz w:val="20"/>
          <w:szCs w:val="20"/>
        </w:rPr>
        <w:t>ter</w:t>
      </w:r>
      <w:r w:rsidR="005E2EB2" w:rsidRPr="00AE0602">
        <w:rPr>
          <w:rFonts w:ascii="Arial" w:hAnsi="Arial" w:cs="Arial"/>
          <w:sz w:val="20"/>
          <w:szCs w:val="20"/>
        </w:rPr>
        <w:t xml:space="preserve"> </w:t>
      </w:r>
      <w:r w:rsidR="005E2EB2" w:rsidRPr="00AE0602">
        <w:rPr>
          <w:rFonts w:ascii="Arial" w:hAnsi="Arial" w:cs="Arial"/>
          <w:sz w:val="20"/>
          <w:szCs w:val="20"/>
        </w:rPr>
        <w:t xml:space="preserve">z </w:t>
      </w:r>
      <w:r w:rsidR="005E2EB2" w:rsidRPr="00AE0602">
        <w:rPr>
          <w:rFonts w:ascii="Arial" w:hAnsi="Arial" w:cs="Arial"/>
          <w:sz w:val="20"/>
          <w:szCs w:val="20"/>
        </w:rPr>
        <w:t>8. členom tega pravilnika</w:t>
      </w:r>
      <w:r w:rsidRPr="00887AAD">
        <w:rPr>
          <w:rFonts w:ascii="Arial" w:hAnsi="Arial" w:cs="Arial"/>
          <w:sz w:val="20"/>
          <w:szCs w:val="20"/>
        </w:rPr>
        <w:t>.</w:t>
      </w:r>
      <w:r w:rsidR="006155FB" w:rsidRPr="00887AAD">
        <w:rPr>
          <w:rFonts w:ascii="Arial" w:hAnsi="Arial" w:cs="Arial"/>
          <w:sz w:val="20"/>
          <w:szCs w:val="20"/>
        </w:rPr>
        <w:t>«.</w:t>
      </w:r>
    </w:p>
    <w:bookmarkEnd w:id="2"/>
    <w:p w14:paraId="1BB2C742" w14:textId="77777777" w:rsidR="00925ACD" w:rsidRDefault="00925ACD" w:rsidP="00181A05">
      <w:pPr>
        <w:jc w:val="center"/>
        <w:rPr>
          <w:rFonts w:ascii="Arial" w:hAnsi="Arial" w:cs="Arial"/>
          <w:b/>
          <w:bCs/>
          <w:sz w:val="20"/>
          <w:szCs w:val="20"/>
        </w:rPr>
      </w:pPr>
    </w:p>
    <w:p w14:paraId="00DA321D" w14:textId="1E396A61" w:rsidR="00181A05" w:rsidRPr="00181A05" w:rsidRDefault="00181A05" w:rsidP="00181A05">
      <w:pPr>
        <w:jc w:val="center"/>
        <w:rPr>
          <w:rFonts w:ascii="Arial" w:hAnsi="Arial" w:cs="Arial"/>
          <w:b/>
          <w:bCs/>
          <w:sz w:val="20"/>
          <w:szCs w:val="20"/>
        </w:rPr>
      </w:pPr>
      <w:r w:rsidRPr="00181A05">
        <w:rPr>
          <w:rFonts w:ascii="Arial" w:hAnsi="Arial" w:cs="Arial"/>
          <w:b/>
          <w:bCs/>
          <w:sz w:val="20"/>
          <w:szCs w:val="20"/>
        </w:rPr>
        <w:t>Prehodna in končna določba</w:t>
      </w:r>
    </w:p>
    <w:p w14:paraId="4DC12A9F" w14:textId="288806C0" w:rsidR="00181A05" w:rsidRDefault="00181A05" w:rsidP="00181A05">
      <w:pPr>
        <w:pStyle w:val="Odstavekseznama"/>
        <w:numPr>
          <w:ilvl w:val="0"/>
          <w:numId w:val="1"/>
        </w:numPr>
        <w:spacing w:after="0"/>
        <w:jc w:val="center"/>
        <w:rPr>
          <w:rFonts w:ascii="Arial" w:hAnsi="Arial" w:cs="Arial"/>
          <w:b/>
          <w:bCs/>
          <w:sz w:val="20"/>
          <w:szCs w:val="20"/>
        </w:rPr>
      </w:pPr>
      <w:r w:rsidRPr="00181A05">
        <w:rPr>
          <w:rFonts w:ascii="Arial" w:hAnsi="Arial" w:cs="Arial"/>
          <w:b/>
          <w:bCs/>
          <w:sz w:val="20"/>
          <w:szCs w:val="20"/>
        </w:rPr>
        <w:t>člen</w:t>
      </w:r>
    </w:p>
    <w:p w14:paraId="17F4C825" w14:textId="4614D6BD" w:rsidR="00181A05" w:rsidRPr="00181A05" w:rsidRDefault="00181A05" w:rsidP="00181A05">
      <w:pPr>
        <w:jc w:val="center"/>
        <w:rPr>
          <w:rFonts w:ascii="Arial" w:hAnsi="Arial" w:cs="Arial"/>
          <w:b/>
          <w:bCs/>
          <w:sz w:val="20"/>
          <w:szCs w:val="20"/>
        </w:rPr>
      </w:pPr>
      <w:r w:rsidRPr="00181A05">
        <w:rPr>
          <w:rFonts w:ascii="Arial" w:hAnsi="Arial" w:cs="Arial"/>
          <w:b/>
          <w:bCs/>
          <w:sz w:val="20"/>
          <w:szCs w:val="20"/>
        </w:rPr>
        <w:t>(dokončanje postopkov)</w:t>
      </w:r>
    </w:p>
    <w:p w14:paraId="12C2DCE3" w14:textId="7A926465" w:rsidR="00181A05" w:rsidRDefault="00181A05" w:rsidP="00181A05">
      <w:pPr>
        <w:jc w:val="both"/>
        <w:rPr>
          <w:rFonts w:ascii="Arial" w:hAnsi="Arial" w:cs="Arial"/>
          <w:sz w:val="20"/>
          <w:szCs w:val="20"/>
        </w:rPr>
      </w:pPr>
      <w:r w:rsidRPr="00181A05">
        <w:rPr>
          <w:rFonts w:ascii="Arial" w:hAnsi="Arial" w:cs="Arial"/>
          <w:sz w:val="20"/>
          <w:szCs w:val="20"/>
        </w:rPr>
        <w:t xml:space="preserve">Postopki za pridobitev </w:t>
      </w:r>
      <w:r>
        <w:rPr>
          <w:rFonts w:ascii="Arial" w:hAnsi="Arial" w:cs="Arial"/>
          <w:sz w:val="20"/>
          <w:szCs w:val="20"/>
        </w:rPr>
        <w:t xml:space="preserve">oziroma nadaljnje prejemanje Zoisove štipendije, ki so se začeli pred uveljavitvijo tega pravilnika, se končajo v skladu s </w:t>
      </w:r>
      <w:r w:rsidRPr="00181A05">
        <w:rPr>
          <w:rFonts w:ascii="Arial" w:hAnsi="Arial" w:cs="Arial"/>
          <w:sz w:val="20"/>
          <w:szCs w:val="20"/>
        </w:rPr>
        <w:t>Pravilnikom o opredelitvi in uveljavljanju izjemnih dosežkov za dodelitev Zoisovih štipendij na področju visokega šolstva (Uradni list RS, št. 52/24)</w:t>
      </w:r>
      <w:r>
        <w:rPr>
          <w:rFonts w:ascii="Arial" w:hAnsi="Arial" w:cs="Arial"/>
          <w:sz w:val="20"/>
          <w:szCs w:val="20"/>
        </w:rPr>
        <w:t>.</w:t>
      </w:r>
    </w:p>
    <w:p w14:paraId="675B7F1C" w14:textId="77777777" w:rsidR="00181A05" w:rsidRDefault="00181A05" w:rsidP="00181A05">
      <w:pPr>
        <w:jc w:val="both"/>
        <w:rPr>
          <w:rFonts w:ascii="Arial" w:hAnsi="Arial" w:cs="Arial"/>
          <w:sz w:val="20"/>
          <w:szCs w:val="20"/>
        </w:rPr>
      </w:pPr>
    </w:p>
    <w:p w14:paraId="25AE04D1" w14:textId="2EE165CF" w:rsidR="00181A05" w:rsidRPr="00181A05" w:rsidRDefault="00181A05" w:rsidP="00181A05">
      <w:pPr>
        <w:pStyle w:val="Odstavekseznama"/>
        <w:numPr>
          <w:ilvl w:val="0"/>
          <w:numId w:val="1"/>
        </w:numPr>
        <w:spacing w:after="0"/>
        <w:jc w:val="center"/>
        <w:rPr>
          <w:rFonts w:ascii="Arial" w:hAnsi="Arial" w:cs="Arial"/>
          <w:b/>
          <w:bCs/>
          <w:sz w:val="20"/>
          <w:szCs w:val="20"/>
        </w:rPr>
      </w:pPr>
      <w:r w:rsidRPr="00181A05">
        <w:rPr>
          <w:rFonts w:ascii="Arial" w:hAnsi="Arial" w:cs="Arial"/>
          <w:b/>
          <w:bCs/>
          <w:sz w:val="20"/>
          <w:szCs w:val="20"/>
        </w:rPr>
        <w:t>člen</w:t>
      </w:r>
    </w:p>
    <w:p w14:paraId="23E584C8" w14:textId="77777777" w:rsidR="00181A05" w:rsidRPr="00181A05" w:rsidRDefault="00181A05" w:rsidP="00181A05">
      <w:pPr>
        <w:jc w:val="center"/>
        <w:rPr>
          <w:rFonts w:ascii="Arial" w:hAnsi="Arial" w:cs="Arial"/>
          <w:b/>
          <w:bCs/>
          <w:sz w:val="20"/>
          <w:szCs w:val="20"/>
        </w:rPr>
      </w:pPr>
      <w:r w:rsidRPr="00181A05">
        <w:rPr>
          <w:rFonts w:ascii="Arial" w:hAnsi="Arial" w:cs="Arial"/>
          <w:b/>
          <w:bCs/>
          <w:sz w:val="20"/>
          <w:szCs w:val="20"/>
        </w:rPr>
        <w:t>(začetek veljavnosti in uporabe)</w:t>
      </w:r>
    </w:p>
    <w:p w14:paraId="63499B5C" w14:textId="24FE3246" w:rsidR="00181A05" w:rsidRPr="00E218E4" w:rsidRDefault="00181A05" w:rsidP="00181A05">
      <w:pPr>
        <w:jc w:val="both"/>
        <w:rPr>
          <w:rFonts w:ascii="Arial" w:hAnsi="Arial" w:cs="Arial"/>
          <w:sz w:val="20"/>
          <w:szCs w:val="20"/>
        </w:rPr>
      </w:pPr>
      <w:r w:rsidRPr="00181A05">
        <w:rPr>
          <w:rFonts w:ascii="Arial" w:hAnsi="Arial" w:cs="Arial"/>
          <w:sz w:val="20"/>
          <w:szCs w:val="20"/>
        </w:rPr>
        <w:t>Ta pravilnik začne veljati naslednji</w:t>
      </w:r>
      <w:r w:rsidRPr="00E218E4">
        <w:rPr>
          <w:rFonts w:ascii="Arial" w:hAnsi="Arial" w:cs="Arial"/>
          <w:sz w:val="20"/>
          <w:szCs w:val="20"/>
        </w:rPr>
        <w:t xml:space="preserve"> dan po objavi </w:t>
      </w:r>
      <w:r w:rsidRPr="00797275">
        <w:rPr>
          <w:rFonts w:ascii="Arial" w:hAnsi="Arial" w:cs="Arial"/>
          <w:sz w:val="20"/>
          <w:szCs w:val="20"/>
        </w:rPr>
        <w:t>v Uradnem listu Republike Slovenije</w:t>
      </w:r>
      <w:r w:rsidRPr="00E218E4">
        <w:rPr>
          <w:rFonts w:ascii="Arial" w:hAnsi="Arial" w:cs="Arial"/>
          <w:sz w:val="20"/>
          <w:szCs w:val="20"/>
        </w:rPr>
        <w:t>, uporabljati pa se začne za študijsko leto 2026/2027.</w:t>
      </w:r>
    </w:p>
    <w:p w14:paraId="19DA0F7C" w14:textId="77777777" w:rsidR="00181A05" w:rsidRPr="00181A05" w:rsidRDefault="00181A05" w:rsidP="00181A05">
      <w:pPr>
        <w:rPr>
          <w:rFonts w:ascii="Arial" w:hAnsi="Arial" w:cs="Arial"/>
          <w:sz w:val="20"/>
          <w:szCs w:val="20"/>
        </w:rPr>
      </w:pPr>
    </w:p>
    <w:p w14:paraId="5D90D393" w14:textId="77777777" w:rsidR="00181A05" w:rsidRPr="00181A05" w:rsidRDefault="00181A05" w:rsidP="00181A05">
      <w:pPr>
        <w:rPr>
          <w:rFonts w:ascii="Arial" w:hAnsi="Arial" w:cs="Arial"/>
          <w:sz w:val="20"/>
          <w:szCs w:val="20"/>
        </w:rPr>
      </w:pPr>
    </w:p>
    <w:p w14:paraId="18118BD7" w14:textId="145504D0" w:rsidR="00181A05" w:rsidRPr="00181A05" w:rsidRDefault="00181A05" w:rsidP="00181A05">
      <w:pPr>
        <w:spacing w:after="0"/>
        <w:rPr>
          <w:rFonts w:ascii="Arial" w:hAnsi="Arial" w:cs="Arial"/>
          <w:sz w:val="20"/>
          <w:szCs w:val="20"/>
        </w:rPr>
      </w:pPr>
      <w:r w:rsidRPr="00181A05">
        <w:rPr>
          <w:rFonts w:ascii="Arial" w:hAnsi="Arial" w:cs="Arial"/>
          <w:sz w:val="20"/>
          <w:szCs w:val="20"/>
        </w:rPr>
        <w:t>Št. 0070-</w:t>
      </w:r>
      <w:r w:rsidR="001A4A02">
        <w:rPr>
          <w:rFonts w:ascii="Arial" w:hAnsi="Arial" w:cs="Arial"/>
          <w:sz w:val="20"/>
          <w:szCs w:val="20"/>
        </w:rPr>
        <w:t>3</w:t>
      </w:r>
      <w:r w:rsidRPr="00181A05">
        <w:rPr>
          <w:rFonts w:ascii="Arial" w:hAnsi="Arial" w:cs="Arial"/>
          <w:sz w:val="20"/>
          <w:szCs w:val="20"/>
        </w:rPr>
        <w:t>3/202</w:t>
      </w:r>
      <w:r w:rsidR="001A4A02">
        <w:rPr>
          <w:rFonts w:ascii="Arial" w:hAnsi="Arial" w:cs="Arial"/>
          <w:sz w:val="20"/>
          <w:szCs w:val="20"/>
        </w:rPr>
        <w:t>5</w:t>
      </w:r>
      <w:r w:rsidR="008A7086">
        <w:rPr>
          <w:rFonts w:ascii="Arial" w:hAnsi="Arial" w:cs="Arial"/>
          <w:sz w:val="20"/>
          <w:szCs w:val="20"/>
        </w:rPr>
        <w:t>/1</w:t>
      </w:r>
    </w:p>
    <w:p w14:paraId="742E7DFC" w14:textId="68FEBF28" w:rsidR="00181A05" w:rsidRPr="00181A05" w:rsidRDefault="00181A05" w:rsidP="00181A05">
      <w:pPr>
        <w:spacing w:after="0"/>
        <w:rPr>
          <w:rFonts w:ascii="Arial" w:hAnsi="Arial" w:cs="Arial"/>
          <w:sz w:val="20"/>
          <w:szCs w:val="20"/>
        </w:rPr>
      </w:pPr>
      <w:r w:rsidRPr="00181A05">
        <w:rPr>
          <w:rFonts w:ascii="Arial" w:hAnsi="Arial" w:cs="Arial"/>
          <w:sz w:val="20"/>
          <w:szCs w:val="20"/>
        </w:rPr>
        <w:t xml:space="preserve">Ljubljana, </w:t>
      </w:r>
      <w:r w:rsidR="008A7086">
        <w:rPr>
          <w:rFonts w:ascii="Arial" w:hAnsi="Arial" w:cs="Arial"/>
          <w:sz w:val="20"/>
          <w:szCs w:val="20"/>
        </w:rPr>
        <w:t>..</w:t>
      </w:r>
    </w:p>
    <w:p w14:paraId="36A4264E" w14:textId="3A64CC25" w:rsidR="00181A05" w:rsidRPr="00181A05" w:rsidRDefault="00181A05" w:rsidP="00181A05">
      <w:pPr>
        <w:spacing w:after="0"/>
        <w:rPr>
          <w:rFonts w:ascii="Arial" w:hAnsi="Arial" w:cs="Arial"/>
          <w:sz w:val="20"/>
          <w:szCs w:val="20"/>
        </w:rPr>
      </w:pPr>
      <w:r w:rsidRPr="00181A05">
        <w:rPr>
          <w:rFonts w:ascii="Arial" w:hAnsi="Arial" w:cs="Arial"/>
          <w:sz w:val="20"/>
          <w:szCs w:val="20"/>
        </w:rPr>
        <w:t xml:space="preserve">EVA </w:t>
      </w:r>
      <w:r w:rsidR="00B31874">
        <w:rPr>
          <w:rFonts w:ascii="Arial" w:hAnsi="Arial" w:cs="Arial"/>
          <w:sz w:val="20"/>
          <w:szCs w:val="20"/>
        </w:rPr>
        <w:t>2025-3360-0036</w:t>
      </w:r>
      <w:r w:rsidRPr="00181A05">
        <w:rPr>
          <w:rFonts w:ascii="Arial" w:hAnsi="Arial" w:cs="Arial"/>
          <w:sz w:val="20"/>
          <w:szCs w:val="20"/>
        </w:rPr>
        <w:t xml:space="preserve">  </w:t>
      </w:r>
    </w:p>
    <w:p w14:paraId="525E5E9E" w14:textId="77777777" w:rsidR="00181A05" w:rsidRPr="00181A05" w:rsidRDefault="00181A05" w:rsidP="00181A05">
      <w:pPr>
        <w:rPr>
          <w:rFonts w:ascii="Arial" w:hAnsi="Arial" w:cs="Arial"/>
          <w:sz w:val="20"/>
          <w:szCs w:val="20"/>
        </w:rPr>
      </w:pPr>
    </w:p>
    <w:p w14:paraId="0960BCE7" w14:textId="77777777" w:rsidR="00181A05" w:rsidRPr="00181A05" w:rsidRDefault="00181A05" w:rsidP="00181A05">
      <w:pPr>
        <w:rPr>
          <w:rFonts w:ascii="Arial" w:hAnsi="Arial" w:cs="Arial"/>
          <w:sz w:val="20"/>
          <w:szCs w:val="20"/>
        </w:rPr>
      </w:pPr>
    </w:p>
    <w:p w14:paraId="5F3B93CD" w14:textId="47F873B8" w:rsidR="00181A05" w:rsidRPr="00181A05" w:rsidRDefault="00181A05" w:rsidP="00181A05">
      <w:pPr>
        <w:ind w:left="4956" w:firstLine="708"/>
        <w:rPr>
          <w:rFonts w:ascii="Arial" w:hAnsi="Arial" w:cs="Arial"/>
          <w:sz w:val="20"/>
          <w:szCs w:val="20"/>
        </w:rPr>
      </w:pPr>
      <w:r>
        <w:rPr>
          <w:rFonts w:ascii="Arial" w:hAnsi="Arial" w:cs="Arial"/>
          <w:sz w:val="20"/>
          <w:szCs w:val="20"/>
        </w:rPr>
        <w:t xml:space="preserve"> </w:t>
      </w:r>
      <w:r w:rsidR="00B31874">
        <w:rPr>
          <w:rFonts w:ascii="Arial" w:hAnsi="Arial" w:cs="Arial"/>
          <w:sz w:val="20"/>
          <w:szCs w:val="20"/>
        </w:rPr>
        <w:t xml:space="preserve"> </w:t>
      </w:r>
      <w:r w:rsidRPr="00181A05">
        <w:rPr>
          <w:rFonts w:ascii="Arial" w:hAnsi="Arial" w:cs="Arial"/>
          <w:sz w:val="20"/>
          <w:szCs w:val="20"/>
        </w:rPr>
        <w:t>Dr. Igor Papič</w:t>
      </w:r>
    </w:p>
    <w:p w14:paraId="1634B314" w14:textId="0371F40A" w:rsidR="00181A05" w:rsidRDefault="00181A05" w:rsidP="00181A05">
      <w:pPr>
        <w:spacing w:after="0"/>
        <w:ind w:left="4956"/>
        <w:rPr>
          <w:rFonts w:ascii="Arial" w:hAnsi="Arial" w:cs="Arial"/>
          <w:sz w:val="20"/>
          <w:szCs w:val="20"/>
        </w:rPr>
      </w:pPr>
      <w:r>
        <w:rPr>
          <w:rFonts w:ascii="Arial" w:hAnsi="Arial" w:cs="Arial"/>
          <w:sz w:val="20"/>
          <w:szCs w:val="20"/>
        </w:rPr>
        <w:t xml:space="preserve">      </w:t>
      </w:r>
      <w:r w:rsidRPr="00181A05">
        <w:rPr>
          <w:rFonts w:ascii="Arial" w:hAnsi="Arial" w:cs="Arial"/>
          <w:sz w:val="20"/>
          <w:szCs w:val="20"/>
        </w:rPr>
        <w:t>minister za visoko šolstvo,</w:t>
      </w:r>
    </w:p>
    <w:p w14:paraId="703DAB53" w14:textId="320F5857" w:rsidR="00776783" w:rsidRDefault="00181A05" w:rsidP="00181A05">
      <w:pPr>
        <w:spacing w:after="0"/>
        <w:ind w:left="4956"/>
        <w:rPr>
          <w:rFonts w:ascii="Arial" w:hAnsi="Arial" w:cs="Arial"/>
          <w:sz w:val="20"/>
          <w:szCs w:val="20"/>
        </w:rPr>
      </w:pPr>
      <w:r>
        <w:rPr>
          <w:rFonts w:ascii="Arial" w:hAnsi="Arial" w:cs="Arial"/>
          <w:sz w:val="20"/>
          <w:szCs w:val="20"/>
        </w:rPr>
        <w:t xml:space="preserve">           </w:t>
      </w:r>
      <w:r w:rsidRPr="00181A05">
        <w:rPr>
          <w:rFonts w:ascii="Arial" w:hAnsi="Arial" w:cs="Arial"/>
          <w:sz w:val="20"/>
          <w:szCs w:val="20"/>
        </w:rPr>
        <w:t>znanost in inova</w:t>
      </w:r>
      <w:r>
        <w:rPr>
          <w:rFonts w:ascii="Arial" w:hAnsi="Arial" w:cs="Arial"/>
          <w:sz w:val="20"/>
          <w:szCs w:val="20"/>
        </w:rPr>
        <w:t>cije</w:t>
      </w:r>
    </w:p>
    <w:p w14:paraId="1107F84E" w14:textId="77777777" w:rsidR="00925ACD" w:rsidRDefault="00925ACD" w:rsidP="00181A05">
      <w:pPr>
        <w:spacing w:after="0"/>
        <w:ind w:left="4956"/>
        <w:rPr>
          <w:rFonts w:ascii="Arial" w:hAnsi="Arial" w:cs="Arial"/>
          <w:sz w:val="20"/>
          <w:szCs w:val="20"/>
        </w:rPr>
      </w:pPr>
    </w:p>
    <w:p w14:paraId="0175AA35" w14:textId="77777777" w:rsidR="00925ACD" w:rsidRDefault="00925ACD" w:rsidP="00181A05">
      <w:pPr>
        <w:spacing w:after="0"/>
        <w:ind w:left="4956"/>
        <w:rPr>
          <w:rFonts w:ascii="Arial" w:hAnsi="Arial" w:cs="Arial"/>
          <w:sz w:val="20"/>
          <w:szCs w:val="20"/>
        </w:rPr>
      </w:pPr>
    </w:p>
    <w:p w14:paraId="1A2AA983" w14:textId="77777777" w:rsidR="00925ACD" w:rsidRDefault="00925ACD" w:rsidP="00181A05">
      <w:pPr>
        <w:spacing w:after="0"/>
        <w:ind w:left="4956"/>
        <w:rPr>
          <w:rFonts w:ascii="Arial" w:hAnsi="Arial" w:cs="Arial"/>
          <w:sz w:val="20"/>
          <w:szCs w:val="20"/>
        </w:rPr>
      </w:pPr>
    </w:p>
    <w:p w14:paraId="3DE1DF91" w14:textId="77777777" w:rsidR="00925ACD" w:rsidRDefault="00925ACD" w:rsidP="00181A05">
      <w:pPr>
        <w:spacing w:after="0"/>
        <w:ind w:left="4956"/>
        <w:rPr>
          <w:rFonts w:ascii="Arial" w:hAnsi="Arial" w:cs="Arial"/>
          <w:sz w:val="20"/>
          <w:szCs w:val="20"/>
        </w:rPr>
      </w:pPr>
    </w:p>
    <w:p w14:paraId="0E4979B2" w14:textId="77777777" w:rsidR="00925ACD" w:rsidRDefault="00925ACD" w:rsidP="00181A05">
      <w:pPr>
        <w:spacing w:after="0"/>
        <w:ind w:left="4956"/>
        <w:rPr>
          <w:rFonts w:ascii="Arial" w:hAnsi="Arial" w:cs="Arial"/>
          <w:sz w:val="20"/>
          <w:szCs w:val="20"/>
        </w:rPr>
      </w:pPr>
    </w:p>
    <w:p w14:paraId="6F112B3E" w14:textId="77777777" w:rsidR="00925ACD" w:rsidRDefault="00925ACD" w:rsidP="00181A05">
      <w:pPr>
        <w:spacing w:after="0"/>
        <w:ind w:left="4956"/>
        <w:rPr>
          <w:rFonts w:ascii="Arial" w:hAnsi="Arial" w:cs="Arial"/>
          <w:sz w:val="20"/>
          <w:szCs w:val="20"/>
        </w:rPr>
      </w:pPr>
    </w:p>
    <w:p w14:paraId="5C5BA93D" w14:textId="77777777" w:rsidR="00925ACD" w:rsidRDefault="00925ACD" w:rsidP="00181A05">
      <w:pPr>
        <w:spacing w:after="0"/>
        <w:ind w:left="4956"/>
        <w:rPr>
          <w:rFonts w:ascii="Arial" w:hAnsi="Arial" w:cs="Arial"/>
          <w:sz w:val="20"/>
          <w:szCs w:val="20"/>
        </w:rPr>
      </w:pPr>
    </w:p>
    <w:p w14:paraId="2C5BCDB4" w14:textId="77777777" w:rsidR="00925ACD" w:rsidRDefault="00925ACD" w:rsidP="00181A05">
      <w:pPr>
        <w:spacing w:after="0"/>
        <w:ind w:left="4956"/>
        <w:rPr>
          <w:rFonts w:ascii="Arial" w:hAnsi="Arial" w:cs="Arial"/>
          <w:sz w:val="20"/>
          <w:szCs w:val="20"/>
        </w:rPr>
      </w:pPr>
    </w:p>
    <w:p w14:paraId="7405B74B" w14:textId="77777777" w:rsidR="00925ACD" w:rsidRDefault="00925ACD" w:rsidP="00181A05">
      <w:pPr>
        <w:spacing w:after="0"/>
        <w:ind w:left="4956"/>
        <w:rPr>
          <w:rFonts w:ascii="Arial" w:hAnsi="Arial" w:cs="Arial"/>
          <w:sz w:val="20"/>
          <w:szCs w:val="20"/>
        </w:rPr>
      </w:pPr>
    </w:p>
    <w:p w14:paraId="28BC44FE" w14:textId="77777777" w:rsidR="00925ACD" w:rsidRDefault="00925ACD" w:rsidP="00181A05">
      <w:pPr>
        <w:spacing w:after="0"/>
        <w:ind w:left="4956"/>
        <w:rPr>
          <w:rFonts w:ascii="Arial" w:hAnsi="Arial" w:cs="Arial"/>
          <w:sz w:val="20"/>
          <w:szCs w:val="20"/>
        </w:rPr>
      </w:pPr>
    </w:p>
    <w:p w14:paraId="660C6F31" w14:textId="77777777" w:rsidR="00925ACD" w:rsidRDefault="00925ACD" w:rsidP="00181A05">
      <w:pPr>
        <w:spacing w:after="0"/>
        <w:ind w:left="4956"/>
        <w:rPr>
          <w:rFonts w:ascii="Arial" w:hAnsi="Arial" w:cs="Arial"/>
          <w:sz w:val="20"/>
          <w:szCs w:val="20"/>
        </w:rPr>
      </w:pPr>
    </w:p>
    <w:p w14:paraId="07FC9C8C" w14:textId="77777777" w:rsidR="00925ACD" w:rsidRDefault="00925ACD" w:rsidP="00181A05">
      <w:pPr>
        <w:spacing w:after="0"/>
        <w:ind w:left="4956"/>
        <w:rPr>
          <w:rFonts w:ascii="Arial" w:hAnsi="Arial" w:cs="Arial"/>
          <w:sz w:val="20"/>
          <w:szCs w:val="20"/>
        </w:rPr>
      </w:pPr>
    </w:p>
    <w:p w14:paraId="44214698" w14:textId="77777777" w:rsidR="00925ACD" w:rsidRDefault="00925ACD" w:rsidP="00181A05">
      <w:pPr>
        <w:spacing w:after="0"/>
        <w:ind w:left="4956"/>
        <w:rPr>
          <w:rFonts w:ascii="Arial" w:hAnsi="Arial" w:cs="Arial"/>
          <w:sz w:val="20"/>
          <w:szCs w:val="20"/>
        </w:rPr>
      </w:pPr>
    </w:p>
    <w:p w14:paraId="44F88FEB" w14:textId="77777777" w:rsidR="00E37CED" w:rsidRDefault="00E37CED" w:rsidP="00797275">
      <w:pPr>
        <w:spacing w:after="0" w:line="276" w:lineRule="auto"/>
        <w:jc w:val="both"/>
        <w:rPr>
          <w:rFonts w:ascii="Arial" w:hAnsi="Arial" w:cs="Arial"/>
          <w:sz w:val="20"/>
          <w:szCs w:val="20"/>
        </w:rPr>
      </w:pPr>
    </w:p>
    <w:p w14:paraId="46B49D6D" w14:textId="0FF85599" w:rsidR="00925ACD" w:rsidRPr="00797275" w:rsidRDefault="00925ACD" w:rsidP="00797275">
      <w:pPr>
        <w:spacing w:after="0" w:line="276" w:lineRule="auto"/>
        <w:jc w:val="both"/>
        <w:rPr>
          <w:rFonts w:ascii="Arial" w:hAnsi="Arial" w:cs="Arial"/>
          <w:b/>
          <w:bCs/>
          <w:sz w:val="20"/>
          <w:szCs w:val="20"/>
        </w:rPr>
      </w:pPr>
      <w:r w:rsidRPr="00797275">
        <w:rPr>
          <w:rFonts w:ascii="Arial" w:hAnsi="Arial" w:cs="Arial"/>
          <w:b/>
          <w:bCs/>
          <w:sz w:val="20"/>
          <w:szCs w:val="20"/>
        </w:rPr>
        <w:lastRenderedPageBreak/>
        <w:t>OBRAZLOŽITEV</w:t>
      </w:r>
    </w:p>
    <w:p w14:paraId="03A68426" w14:textId="77777777" w:rsidR="00925ACD" w:rsidRDefault="00925ACD" w:rsidP="00797275">
      <w:pPr>
        <w:spacing w:after="0" w:line="276" w:lineRule="auto"/>
        <w:ind w:left="4956"/>
        <w:rPr>
          <w:rFonts w:ascii="Arial" w:hAnsi="Arial" w:cs="Arial"/>
          <w:sz w:val="20"/>
          <w:szCs w:val="20"/>
        </w:rPr>
      </w:pPr>
    </w:p>
    <w:p w14:paraId="00184B3F" w14:textId="77777777" w:rsidR="00925ACD" w:rsidRDefault="00925ACD" w:rsidP="00AE0602">
      <w:pPr>
        <w:pStyle w:val="Odstavek"/>
        <w:spacing w:before="0" w:line="276" w:lineRule="auto"/>
        <w:ind w:firstLine="0"/>
        <w:rPr>
          <w:rFonts w:cs="Arial"/>
          <w:b/>
          <w:sz w:val="20"/>
          <w:szCs w:val="20"/>
          <w:u w:val="single"/>
          <w:lang w:val="sl-SI"/>
        </w:rPr>
      </w:pPr>
      <w:r w:rsidRPr="00CE0D6B">
        <w:rPr>
          <w:rFonts w:cs="Arial"/>
          <w:b/>
          <w:sz w:val="20"/>
          <w:szCs w:val="20"/>
          <w:u w:val="single"/>
          <w:lang w:val="sl-SI"/>
        </w:rPr>
        <w:t>K 1. členu:</w:t>
      </w:r>
    </w:p>
    <w:p w14:paraId="6A7A6B8E" w14:textId="0BC60DA3" w:rsidR="00925ACD" w:rsidRDefault="00925ACD" w:rsidP="00797275">
      <w:pPr>
        <w:pStyle w:val="center"/>
        <w:spacing w:line="276" w:lineRule="auto"/>
        <w:ind w:left="426"/>
        <w:jc w:val="both"/>
        <w:rPr>
          <w:rFonts w:ascii="Arial" w:eastAsia="Arial" w:hAnsi="Arial" w:cs="Arial"/>
          <w:sz w:val="20"/>
          <w:szCs w:val="20"/>
        </w:rPr>
      </w:pPr>
      <w:r>
        <w:rPr>
          <w:rFonts w:ascii="Arial" w:eastAsia="Arial" w:hAnsi="Arial" w:cs="Arial"/>
          <w:sz w:val="20"/>
          <w:szCs w:val="20"/>
        </w:rPr>
        <w:t>V prvem členu je na koncu odstavka za besedo »dodeli</w:t>
      </w:r>
      <w:r w:rsidR="00C7419B">
        <w:rPr>
          <w:rFonts w:ascii="Arial" w:eastAsia="Arial" w:hAnsi="Arial" w:cs="Arial"/>
          <w:sz w:val="20"/>
          <w:szCs w:val="20"/>
        </w:rPr>
        <w:t>te</w:t>
      </w:r>
      <w:r>
        <w:rPr>
          <w:rFonts w:ascii="Arial" w:eastAsia="Arial" w:hAnsi="Arial" w:cs="Arial"/>
          <w:sz w:val="20"/>
          <w:szCs w:val="20"/>
        </w:rPr>
        <w:t>v« dodano »nadaljnje prejemanje« Zoisove štipendije, s tem je razširjen namen pravilnika in obravnava ne samo prvo dodelitev štipendije pač pa tudi nadaljevanje štipendiranja</w:t>
      </w:r>
      <w:r w:rsidR="00340C64">
        <w:rPr>
          <w:rFonts w:ascii="Arial" w:eastAsia="Arial" w:hAnsi="Arial" w:cs="Arial"/>
          <w:sz w:val="20"/>
          <w:szCs w:val="20"/>
        </w:rPr>
        <w:t>, s čimer je določen obseg uporabe pravilnika.</w:t>
      </w:r>
    </w:p>
    <w:p w14:paraId="757D207E" w14:textId="77777777" w:rsidR="00925ACD" w:rsidRDefault="00925ACD" w:rsidP="00797275">
      <w:pPr>
        <w:pStyle w:val="center"/>
        <w:spacing w:line="276" w:lineRule="auto"/>
        <w:ind w:left="426"/>
        <w:jc w:val="both"/>
        <w:rPr>
          <w:rFonts w:ascii="Arial" w:eastAsia="Arial" w:hAnsi="Arial" w:cs="Arial"/>
          <w:sz w:val="20"/>
          <w:szCs w:val="20"/>
        </w:rPr>
      </w:pPr>
    </w:p>
    <w:p w14:paraId="5C546FEB" w14:textId="15D41E10" w:rsidR="00925ACD" w:rsidRPr="00797275" w:rsidRDefault="00925ACD" w:rsidP="00AE0602">
      <w:pPr>
        <w:pStyle w:val="center"/>
        <w:spacing w:line="276" w:lineRule="auto"/>
        <w:jc w:val="both"/>
        <w:rPr>
          <w:rFonts w:ascii="Arial" w:eastAsia="Arial" w:hAnsi="Arial" w:cs="Arial"/>
          <w:b/>
          <w:bCs/>
          <w:sz w:val="20"/>
          <w:szCs w:val="20"/>
          <w:u w:val="single"/>
        </w:rPr>
      </w:pPr>
      <w:r w:rsidRPr="00797275">
        <w:rPr>
          <w:rFonts w:ascii="Arial" w:eastAsia="Arial" w:hAnsi="Arial" w:cs="Arial"/>
          <w:b/>
          <w:bCs/>
          <w:sz w:val="20"/>
          <w:szCs w:val="20"/>
          <w:u w:val="single"/>
        </w:rPr>
        <w:t>K 2. členu:</w:t>
      </w:r>
    </w:p>
    <w:p w14:paraId="69B05C60" w14:textId="61854974" w:rsidR="005F5733" w:rsidRDefault="00925ACD" w:rsidP="005F5733">
      <w:pPr>
        <w:pStyle w:val="center"/>
        <w:spacing w:line="276" w:lineRule="auto"/>
        <w:ind w:left="426"/>
        <w:jc w:val="both"/>
        <w:rPr>
          <w:rFonts w:ascii="Arial" w:eastAsia="Arial" w:hAnsi="Arial" w:cs="Arial"/>
          <w:sz w:val="20"/>
          <w:szCs w:val="20"/>
        </w:rPr>
      </w:pPr>
      <w:r>
        <w:rPr>
          <w:rFonts w:ascii="Arial" w:eastAsia="Arial" w:hAnsi="Arial" w:cs="Arial"/>
          <w:sz w:val="20"/>
          <w:szCs w:val="20"/>
        </w:rPr>
        <w:t xml:space="preserve">V prvem odstavku 2. člena pravilnika </w:t>
      </w:r>
      <w:r w:rsidR="004D0FDC">
        <w:rPr>
          <w:rFonts w:ascii="Arial" w:eastAsia="Arial" w:hAnsi="Arial" w:cs="Arial"/>
          <w:sz w:val="20"/>
          <w:szCs w:val="20"/>
        </w:rPr>
        <w:t>je</w:t>
      </w:r>
      <w:r w:rsidR="00340C64">
        <w:rPr>
          <w:rFonts w:ascii="Arial" w:eastAsia="Arial" w:hAnsi="Arial" w:cs="Arial"/>
          <w:sz w:val="20"/>
          <w:szCs w:val="20"/>
        </w:rPr>
        <w:t xml:space="preserve"> dopolnjena</w:t>
      </w:r>
      <w:r w:rsidR="004D0FDC">
        <w:rPr>
          <w:rFonts w:ascii="Arial" w:eastAsia="Arial" w:hAnsi="Arial" w:cs="Arial"/>
          <w:sz w:val="20"/>
          <w:szCs w:val="20"/>
        </w:rPr>
        <w:t xml:space="preserve"> 6. točka</w:t>
      </w:r>
      <w:r w:rsidR="00340C64">
        <w:rPr>
          <w:rFonts w:ascii="Arial" w:eastAsia="Arial" w:hAnsi="Arial" w:cs="Arial"/>
          <w:sz w:val="20"/>
          <w:szCs w:val="20"/>
        </w:rPr>
        <w:t xml:space="preserve"> in sicer z </w:t>
      </w:r>
      <w:r w:rsidR="00340C64" w:rsidRPr="00AE0602">
        <w:rPr>
          <w:rFonts w:ascii="Arial" w:eastAsia="Arial" w:hAnsi="Arial" w:cs="Arial"/>
          <w:sz w:val="20"/>
          <w:szCs w:val="20"/>
        </w:rPr>
        <w:t>razširitvijo pogoja glede dostopnosti tekmovanj</w:t>
      </w:r>
      <w:r w:rsidR="005F5733" w:rsidRPr="00AE0602">
        <w:rPr>
          <w:rFonts w:ascii="Arial" w:eastAsia="Arial" w:hAnsi="Arial" w:cs="Arial"/>
          <w:sz w:val="20"/>
          <w:szCs w:val="20"/>
        </w:rPr>
        <w:t xml:space="preserve"> n</w:t>
      </w:r>
      <w:r w:rsidR="00340C64" w:rsidRPr="00AE0602">
        <w:rPr>
          <w:rFonts w:ascii="Arial" w:eastAsia="Arial" w:hAnsi="Arial" w:cs="Arial"/>
          <w:sz w:val="20"/>
          <w:szCs w:val="20"/>
        </w:rPr>
        <w:t>a izobraževalne ustanove z narodnostno mešanih območij</w:t>
      </w:r>
      <w:r w:rsidR="005F5733" w:rsidRPr="00AE0602">
        <w:rPr>
          <w:rFonts w:ascii="Arial" w:eastAsia="Arial" w:hAnsi="Arial" w:cs="Arial"/>
          <w:sz w:val="20"/>
          <w:szCs w:val="20"/>
        </w:rPr>
        <w:t xml:space="preserve">. </w:t>
      </w:r>
      <w:r w:rsidR="005F5733" w:rsidRPr="00AE0602">
        <w:rPr>
          <w:rFonts w:ascii="Arial" w:eastAsia="Arial" w:hAnsi="Arial" w:cs="Arial"/>
          <w:sz w:val="20"/>
          <w:szCs w:val="20"/>
        </w:rPr>
        <w:t>S tem se državna tekmovanja ne presojajo več zgolj po formalnih organizacijskih kriterijih, temveč tudi po dejanski dostopnosti za vse potencialne udeležence.</w:t>
      </w:r>
    </w:p>
    <w:p w14:paraId="24B5AA9C" w14:textId="77777777" w:rsidR="005F5733" w:rsidRPr="00AE0602" w:rsidRDefault="005F5733" w:rsidP="00AE0602">
      <w:pPr>
        <w:pStyle w:val="center"/>
        <w:spacing w:line="276" w:lineRule="auto"/>
        <w:ind w:left="426"/>
        <w:jc w:val="both"/>
        <w:rPr>
          <w:rFonts w:ascii="Arial" w:eastAsia="Arial" w:hAnsi="Arial" w:cs="Arial"/>
          <w:sz w:val="20"/>
          <w:szCs w:val="20"/>
        </w:rPr>
      </w:pPr>
    </w:p>
    <w:p w14:paraId="6661FC57" w14:textId="77777777" w:rsidR="005F5733" w:rsidRDefault="005F5733" w:rsidP="005F5733">
      <w:pPr>
        <w:pStyle w:val="center"/>
        <w:spacing w:line="276" w:lineRule="auto"/>
        <w:ind w:left="426"/>
        <w:jc w:val="both"/>
        <w:rPr>
          <w:rFonts w:ascii="Arial" w:eastAsia="Arial" w:hAnsi="Arial" w:cs="Arial"/>
          <w:sz w:val="20"/>
          <w:szCs w:val="20"/>
        </w:rPr>
      </w:pPr>
      <w:r w:rsidRPr="00AE0602">
        <w:rPr>
          <w:rFonts w:ascii="Arial" w:eastAsia="Arial" w:hAnsi="Arial" w:cs="Arial"/>
          <w:sz w:val="20"/>
          <w:szCs w:val="20"/>
        </w:rPr>
        <w:t xml:space="preserve">Za točko 6. je dodana 7. točka </w:t>
      </w:r>
      <w:r w:rsidR="00340C64" w:rsidRPr="00AE0602">
        <w:rPr>
          <w:rFonts w:ascii="Arial" w:eastAsia="Arial" w:hAnsi="Arial" w:cs="Arial"/>
          <w:sz w:val="20"/>
          <w:szCs w:val="20"/>
        </w:rPr>
        <w:t>z uvedbo zahteve po oblikovno-tehničnih prilagoditvah za študente s posebnimi potrebami,</w:t>
      </w:r>
      <w:r w:rsidR="00340C64" w:rsidRPr="00AE0602">
        <w:rPr>
          <w:rFonts w:ascii="Arial" w:eastAsia="Arial" w:hAnsi="Arial" w:cs="Arial"/>
          <w:sz w:val="20"/>
          <w:szCs w:val="20"/>
        </w:rPr>
        <w:t xml:space="preserve"> kjer to omogoča narava tekmovanja.</w:t>
      </w:r>
      <w:r w:rsidRPr="00AE0602">
        <w:rPr>
          <w:rFonts w:ascii="Arial" w:eastAsia="Arial" w:hAnsi="Arial" w:cs="Arial"/>
          <w:sz w:val="20"/>
          <w:szCs w:val="20"/>
        </w:rPr>
        <w:t xml:space="preserve"> </w:t>
      </w:r>
      <w:r w:rsidRPr="00AE0602">
        <w:rPr>
          <w:rFonts w:ascii="Arial" w:eastAsia="Arial" w:hAnsi="Arial" w:cs="Arial"/>
          <w:sz w:val="20"/>
          <w:szCs w:val="20"/>
        </w:rPr>
        <w:t>Dodana zahteva ne nalaga nesorazmernih obveznosti organizatorjem, saj je omejena z dikcijo »kjer narava tekmovanja to omogoča«, kar omogoča razumno in prilagojeno presojo v posameznih primerih.</w:t>
      </w:r>
    </w:p>
    <w:p w14:paraId="4591868B" w14:textId="77777777" w:rsidR="005F5733" w:rsidRPr="002A642F" w:rsidRDefault="005F5733" w:rsidP="00AE0602">
      <w:pPr>
        <w:pStyle w:val="center"/>
        <w:spacing w:line="276" w:lineRule="auto"/>
        <w:ind w:left="426"/>
        <w:jc w:val="both"/>
        <w:rPr>
          <w:rFonts w:ascii="Arial" w:eastAsia="Arial" w:hAnsi="Arial" w:cs="Arial"/>
          <w:sz w:val="20"/>
          <w:szCs w:val="20"/>
        </w:rPr>
      </w:pPr>
      <w:r>
        <w:rPr>
          <w:rFonts w:ascii="Arial" w:eastAsia="Arial" w:hAnsi="Arial" w:cs="Arial"/>
          <w:sz w:val="20"/>
          <w:szCs w:val="20"/>
        </w:rPr>
        <w:t>Pričakuje se zmerno povečanje upravičencev.</w:t>
      </w:r>
    </w:p>
    <w:p w14:paraId="43663C41" w14:textId="77777777" w:rsidR="00925ACD" w:rsidRDefault="00925ACD" w:rsidP="00797275">
      <w:pPr>
        <w:pStyle w:val="center"/>
        <w:spacing w:line="276" w:lineRule="auto"/>
        <w:ind w:left="426"/>
        <w:jc w:val="both"/>
        <w:rPr>
          <w:rFonts w:ascii="Arial" w:eastAsia="Arial" w:hAnsi="Arial" w:cs="Arial"/>
          <w:sz w:val="20"/>
          <w:szCs w:val="20"/>
        </w:rPr>
      </w:pPr>
    </w:p>
    <w:p w14:paraId="742F5570" w14:textId="77777777" w:rsidR="005F5733" w:rsidRPr="00AE0602" w:rsidRDefault="00925ACD" w:rsidP="00AE0602">
      <w:pPr>
        <w:pStyle w:val="center"/>
        <w:spacing w:line="276" w:lineRule="auto"/>
        <w:ind w:left="426"/>
        <w:jc w:val="both"/>
        <w:rPr>
          <w:rFonts w:ascii="Arial" w:eastAsia="Arial" w:hAnsi="Arial" w:cs="Arial"/>
          <w:sz w:val="20"/>
          <w:szCs w:val="20"/>
        </w:rPr>
      </w:pPr>
      <w:r>
        <w:rPr>
          <w:rFonts w:ascii="Arial" w:eastAsia="Arial" w:hAnsi="Arial" w:cs="Arial"/>
          <w:sz w:val="20"/>
          <w:szCs w:val="20"/>
        </w:rPr>
        <w:t>V drugem odstavku 2. člena se besedilo »</w:t>
      </w:r>
      <w:r w:rsidRPr="00187BCF">
        <w:rPr>
          <w:rFonts w:ascii="Arial" w:eastAsia="Arial" w:hAnsi="Arial" w:cs="Arial"/>
          <w:sz w:val="20"/>
          <w:szCs w:val="20"/>
        </w:rPr>
        <w:t>oziroma mu je bilo financiranje zagotovljeno neposredno s strani ministrstva, pristojnega za visoko šolstvo.</w:t>
      </w:r>
      <w:r>
        <w:rPr>
          <w:rFonts w:ascii="Arial" w:eastAsia="Arial" w:hAnsi="Arial" w:cs="Arial"/>
          <w:sz w:val="20"/>
          <w:szCs w:val="20"/>
        </w:rPr>
        <w:t>« briše, saj ministrstvo, pristojno za visoko šolstvo, ne dodeljuje Zoisovih štipendij, pač pa so v pristojnosti drugih resorjev.</w:t>
      </w:r>
      <w:r w:rsidR="005F5733">
        <w:rPr>
          <w:rFonts w:ascii="Arial" w:eastAsia="Arial" w:hAnsi="Arial" w:cs="Arial"/>
          <w:sz w:val="20"/>
          <w:szCs w:val="20"/>
        </w:rPr>
        <w:t xml:space="preserve"> </w:t>
      </w:r>
      <w:r w:rsidR="005F5733" w:rsidRPr="00AE0602">
        <w:rPr>
          <w:rFonts w:ascii="Arial" w:eastAsia="Arial" w:hAnsi="Arial" w:cs="Arial"/>
          <w:sz w:val="20"/>
          <w:szCs w:val="20"/>
        </w:rPr>
        <w:t>Opustitev možnosti neposrednega financiranja s strani ministrstva, pristojnega za visoko šolstvo:</w:t>
      </w:r>
    </w:p>
    <w:p w14:paraId="56EDAB16" w14:textId="77777777" w:rsidR="005F5733" w:rsidRPr="00AE0602" w:rsidRDefault="005F5733" w:rsidP="00AE0602">
      <w:pPr>
        <w:pStyle w:val="center"/>
        <w:numPr>
          <w:ilvl w:val="0"/>
          <w:numId w:val="7"/>
        </w:numPr>
        <w:spacing w:line="276" w:lineRule="auto"/>
        <w:jc w:val="both"/>
        <w:rPr>
          <w:rFonts w:ascii="Arial" w:eastAsia="Arial" w:hAnsi="Arial" w:cs="Arial"/>
          <w:sz w:val="20"/>
          <w:szCs w:val="20"/>
        </w:rPr>
      </w:pPr>
      <w:r w:rsidRPr="00AE0602">
        <w:rPr>
          <w:rFonts w:ascii="Arial" w:eastAsia="Arial" w:hAnsi="Arial" w:cs="Arial"/>
          <w:sz w:val="20"/>
          <w:szCs w:val="20"/>
        </w:rPr>
        <w:t>odpravlja nejasnosti glede pristojnosti resorjev,</w:t>
      </w:r>
    </w:p>
    <w:p w14:paraId="76C95F81" w14:textId="6F40CE1A" w:rsidR="005F5733" w:rsidRPr="00AE0602" w:rsidRDefault="005F5733" w:rsidP="00AE0602">
      <w:pPr>
        <w:pStyle w:val="center"/>
        <w:numPr>
          <w:ilvl w:val="0"/>
          <w:numId w:val="7"/>
        </w:numPr>
        <w:spacing w:line="276" w:lineRule="auto"/>
        <w:jc w:val="both"/>
        <w:rPr>
          <w:rFonts w:ascii="Arial" w:eastAsia="Arial" w:hAnsi="Arial" w:cs="Arial"/>
          <w:sz w:val="20"/>
          <w:szCs w:val="20"/>
        </w:rPr>
      </w:pPr>
      <w:r w:rsidRPr="00AE0602">
        <w:rPr>
          <w:rFonts w:ascii="Arial" w:eastAsia="Arial" w:hAnsi="Arial" w:cs="Arial"/>
          <w:sz w:val="20"/>
          <w:szCs w:val="20"/>
        </w:rPr>
        <w:t>izboljšuje transparentnost virov financiranja</w:t>
      </w:r>
      <w:r>
        <w:rPr>
          <w:rFonts w:ascii="Arial" w:eastAsia="Arial" w:hAnsi="Arial" w:cs="Arial"/>
          <w:sz w:val="20"/>
          <w:szCs w:val="20"/>
        </w:rPr>
        <w:t>.</w:t>
      </w:r>
    </w:p>
    <w:p w14:paraId="44226866" w14:textId="2661C303" w:rsidR="00925ACD" w:rsidRDefault="00925ACD" w:rsidP="00797275">
      <w:pPr>
        <w:pStyle w:val="center"/>
        <w:spacing w:line="276" w:lineRule="auto"/>
        <w:ind w:left="426"/>
        <w:jc w:val="both"/>
        <w:rPr>
          <w:rFonts w:ascii="Arial" w:eastAsia="Arial" w:hAnsi="Arial" w:cs="Arial"/>
          <w:sz w:val="20"/>
          <w:szCs w:val="20"/>
        </w:rPr>
      </w:pPr>
    </w:p>
    <w:p w14:paraId="770BE246" w14:textId="088832A5" w:rsidR="00925ACD" w:rsidRDefault="00925ACD" w:rsidP="00797275">
      <w:pPr>
        <w:pStyle w:val="center"/>
        <w:spacing w:line="276" w:lineRule="auto"/>
        <w:ind w:left="426"/>
        <w:jc w:val="both"/>
        <w:rPr>
          <w:rFonts w:ascii="Arial" w:eastAsia="Arial" w:hAnsi="Arial" w:cs="Arial"/>
          <w:sz w:val="20"/>
          <w:szCs w:val="20"/>
        </w:rPr>
      </w:pPr>
      <w:r>
        <w:rPr>
          <w:rFonts w:ascii="Arial" w:eastAsia="Arial" w:hAnsi="Arial" w:cs="Arial"/>
          <w:sz w:val="20"/>
          <w:szCs w:val="20"/>
        </w:rPr>
        <w:t>V zadnjem stavku tega odstavka je redakcijski popravek, s katerim se pojasnjuje, da so morala biti sredstva porabljena za</w:t>
      </w:r>
      <w:r w:rsidRPr="003146C3">
        <w:rPr>
          <w:rFonts w:ascii="Arial" w:hAnsi="Arial" w:cs="Arial"/>
          <w:sz w:val="20"/>
          <w:szCs w:val="20"/>
        </w:rPr>
        <w:t xml:space="preserve"> </w:t>
      </w:r>
      <w:r w:rsidRPr="00181A05">
        <w:rPr>
          <w:rFonts w:ascii="Arial" w:hAnsi="Arial" w:cs="Arial"/>
          <w:sz w:val="20"/>
          <w:szCs w:val="20"/>
        </w:rPr>
        <w:t>izvedbo in organizacijo konkretnega tekmovanja</w:t>
      </w:r>
      <w:r>
        <w:rPr>
          <w:rFonts w:ascii="Arial" w:eastAsia="Arial" w:hAnsi="Arial" w:cs="Arial"/>
          <w:sz w:val="20"/>
          <w:szCs w:val="20"/>
        </w:rPr>
        <w:t>.</w:t>
      </w:r>
      <w:r w:rsidR="005F5733">
        <w:rPr>
          <w:rFonts w:ascii="Arial" w:eastAsia="Arial" w:hAnsi="Arial" w:cs="Arial"/>
          <w:sz w:val="20"/>
          <w:szCs w:val="20"/>
        </w:rPr>
        <w:t xml:space="preserve"> Vsebinske spremembe ni.</w:t>
      </w:r>
    </w:p>
    <w:p w14:paraId="1DF493BD" w14:textId="77777777" w:rsidR="00925ACD" w:rsidRDefault="00925ACD" w:rsidP="00797275">
      <w:pPr>
        <w:pStyle w:val="center"/>
        <w:spacing w:line="276" w:lineRule="auto"/>
        <w:ind w:left="426"/>
        <w:jc w:val="both"/>
        <w:rPr>
          <w:rFonts w:ascii="Arial" w:eastAsia="Arial" w:hAnsi="Arial" w:cs="Arial"/>
          <w:sz w:val="20"/>
          <w:szCs w:val="20"/>
        </w:rPr>
      </w:pPr>
    </w:p>
    <w:p w14:paraId="511C8594" w14:textId="77777777" w:rsidR="00925ACD" w:rsidRPr="00797275" w:rsidRDefault="00925ACD" w:rsidP="00797275">
      <w:pPr>
        <w:pStyle w:val="center"/>
        <w:spacing w:line="276" w:lineRule="auto"/>
        <w:ind w:left="66"/>
        <w:jc w:val="both"/>
        <w:rPr>
          <w:rFonts w:ascii="Arial" w:eastAsia="Arial" w:hAnsi="Arial" w:cs="Arial"/>
          <w:b/>
          <w:bCs/>
          <w:sz w:val="20"/>
          <w:szCs w:val="20"/>
          <w:u w:val="single"/>
        </w:rPr>
      </w:pPr>
      <w:r w:rsidRPr="00797275">
        <w:rPr>
          <w:rFonts w:ascii="Arial" w:eastAsia="Arial" w:hAnsi="Arial" w:cs="Arial"/>
          <w:b/>
          <w:bCs/>
          <w:sz w:val="20"/>
          <w:szCs w:val="20"/>
          <w:u w:val="single"/>
        </w:rPr>
        <w:t>K 3. členu:</w:t>
      </w:r>
    </w:p>
    <w:p w14:paraId="546592A0" w14:textId="7D737355" w:rsidR="00925ACD" w:rsidRDefault="00925ACD" w:rsidP="00797275">
      <w:pPr>
        <w:pStyle w:val="center"/>
        <w:spacing w:line="276" w:lineRule="auto"/>
        <w:ind w:left="426"/>
        <w:jc w:val="both"/>
        <w:rPr>
          <w:rFonts w:ascii="Arial" w:eastAsia="Arial" w:hAnsi="Arial" w:cs="Arial"/>
          <w:sz w:val="20"/>
          <w:szCs w:val="20"/>
        </w:rPr>
      </w:pPr>
      <w:r>
        <w:rPr>
          <w:rFonts w:ascii="Arial" w:eastAsia="Arial" w:hAnsi="Arial" w:cs="Arial"/>
          <w:sz w:val="20"/>
          <w:szCs w:val="20"/>
        </w:rPr>
        <w:t>Redakcijski popravek.</w:t>
      </w:r>
    </w:p>
    <w:p w14:paraId="57B6E11C" w14:textId="77777777" w:rsidR="00925ACD" w:rsidRDefault="00925ACD" w:rsidP="00797275">
      <w:pPr>
        <w:pStyle w:val="center"/>
        <w:spacing w:line="276" w:lineRule="auto"/>
        <w:ind w:left="426"/>
        <w:jc w:val="both"/>
        <w:rPr>
          <w:rFonts w:ascii="Arial" w:eastAsia="Arial" w:hAnsi="Arial" w:cs="Arial"/>
          <w:sz w:val="20"/>
          <w:szCs w:val="20"/>
        </w:rPr>
      </w:pPr>
    </w:p>
    <w:p w14:paraId="1DE6D8F9" w14:textId="5D626381" w:rsidR="00925ACD" w:rsidRPr="00797275" w:rsidRDefault="00925ACD" w:rsidP="00797275">
      <w:pPr>
        <w:pStyle w:val="center"/>
        <w:spacing w:line="276" w:lineRule="auto"/>
        <w:ind w:left="66"/>
        <w:jc w:val="both"/>
        <w:rPr>
          <w:rFonts w:ascii="Arial" w:eastAsia="Arial" w:hAnsi="Arial" w:cs="Arial"/>
          <w:b/>
          <w:bCs/>
          <w:sz w:val="20"/>
          <w:szCs w:val="20"/>
          <w:u w:val="single"/>
        </w:rPr>
      </w:pPr>
      <w:r w:rsidRPr="00797275">
        <w:rPr>
          <w:rFonts w:ascii="Arial" w:eastAsia="Arial" w:hAnsi="Arial" w:cs="Arial"/>
          <w:b/>
          <w:bCs/>
          <w:sz w:val="20"/>
          <w:szCs w:val="20"/>
          <w:u w:val="single"/>
        </w:rPr>
        <w:t>K 4. členu:</w:t>
      </w:r>
    </w:p>
    <w:p w14:paraId="43EF5E6E" w14:textId="77777777" w:rsidR="009D6CD4" w:rsidRPr="00AE0602" w:rsidRDefault="009D6CD4" w:rsidP="00AE0602">
      <w:pPr>
        <w:pStyle w:val="center"/>
        <w:spacing w:line="276" w:lineRule="auto"/>
        <w:ind w:left="426"/>
        <w:jc w:val="both"/>
        <w:rPr>
          <w:rFonts w:ascii="Arial" w:eastAsia="Arial" w:hAnsi="Arial" w:cs="Arial"/>
          <w:sz w:val="20"/>
          <w:szCs w:val="20"/>
        </w:rPr>
      </w:pPr>
      <w:r w:rsidRPr="00AE0602">
        <w:rPr>
          <w:rFonts w:ascii="Arial" w:eastAsia="Arial" w:hAnsi="Arial" w:cs="Arial"/>
          <w:sz w:val="20"/>
          <w:szCs w:val="20"/>
        </w:rPr>
        <w:t xml:space="preserve">Nagrajena dela se razširijo na univerzitetno raven. </w:t>
      </w:r>
      <w:r w:rsidRPr="00AE0602">
        <w:rPr>
          <w:rFonts w:ascii="Arial" w:eastAsia="Arial" w:hAnsi="Arial" w:cs="Arial"/>
          <w:sz w:val="20"/>
          <w:szCs w:val="20"/>
        </w:rPr>
        <w:t>Z vključitvijo univerzitetne ravni se kot izjemni dosežki priznavajo tudi:</w:t>
      </w:r>
    </w:p>
    <w:p w14:paraId="510676B4" w14:textId="77777777" w:rsidR="009D6CD4" w:rsidRPr="00AE0602" w:rsidRDefault="009D6CD4" w:rsidP="00AE0602">
      <w:pPr>
        <w:pStyle w:val="center"/>
        <w:numPr>
          <w:ilvl w:val="0"/>
          <w:numId w:val="9"/>
        </w:numPr>
        <w:spacing w:line="276" w:lineRule="auto"/>
        <w:jc w:val="both"/>
        <w:rPr>
          <w:rFonts w:ascii="Arial" w:eastAsia="Arial" w:hAnsi="Arial" w:cs="Arial"/>
          <w:sz w:val="20"/>
          <w:szCs w:val="20"/>
        </w:rPr>
      </w:pPr>
      <w:r w:rsidRPr="00AE0602">
        <w:rPr>
          <w:rFonts w:ascii="Arial" w:eastAsia="Arial" w:hAnsi="Arial" w:cs="Arial"/>
          <w:sz w:val="20"/>
          <w:szCs w:val="20"/>
        </w:rPr>
        <w:t>nagrade in priznanja, ki izhajajo iz institucionalnih akademskih okolij,</w:t>
      </w:r>
    </w:p>
    <w:p w14:paraId="0004C1F1" w14:textId="77777777" w:rsidR="009D6CD4" w:rsidRPr="00AE0602" w:rsidRDefault="009D6CD4" w:rsidP="00AE0602">
      <w:pPr>
        <w:pStyle w:val="center"/>
        <w:numPr>
          <w:ilvl w:val="0"/>
          <w:numId w:val="9"/>
        </w:numPr>
        <w:spacing w:line="276" w:lineRule="auto"/>
        <w:jc w:val="both"/>
        <w:rPr>
          <w:rFonts w:ascii="Arial" w:eastAsia="Arial" w:hAnsi="Arial" w:cs="Arial"/>
          <w:sz w:val="20"/>
          <w:szCs w:val="20"/>
        </w:rPr>
      </w:pPr>
      <w:r w:rsidRPr="00AE0602">
        <w:rPr>
          <w:rFonts w:ascii="Arial" w:eastAsia="Arial" w:hAnsi="Arial" w:cs="Arial"/>
          <w:sz w:val="20"/>
          <w:szCs w:val="20"/>
        </w:rPr>
        <w:t>dosežki, ki so primerljivi državnim ali mednarodnim nagradam po zahtevnosti in strokovnosti, vendar so vezani na univerzitetni prostor.</w:t>
      </w:r>
    </w:p>
    <w:p w14:paraId="3C1E8E37" w14:textId="34D91C27" w:rsidR="00925ACD" w:rsidRDefault="009D6CD4" w:rsidP="005F2880">
      <w:pPr>
        <w:pStyle w:val="center"/>
        <w:spacing w:line="276" w:lineRule="auto"/>
        <w:ind w:left="426"/>
        <w:jc w:val="both"/>
        <w:rPr>
          <w:rFonts w:ascii="Arial" w:eastAsia="Arial" w:hAnsi="Arial" w:cs="Arial"/>
          <w:sz w:val="20"/>
          <w:szCs w:val="20"/>
        </w:rPr>
      </w:pPr>
      <w:r w:rsidRPr="00AE0602">
        <w:rPr>
          <w:rFonts w:ascii="Arial" w:eastAsia="Arial" w:hAnsi="Arial" w:cs="Arial"/>
          <w:sz w:val="20"/>
          <w:szCs w:val="20"/>
        </w:rPr>
        <w:t>Ta razširitev</w:t>
      </w:r>
      <w:r>
        <w:rPr>
          <w:rFonts w:ascii="Arial" w:eastAsia="Arial" w:hAnsi="Arial" w:cs="Arial"/>
          <w:sz w:val="20"/>
          <w:szCs w:val="20"/>
        </w:rPr>
        <w:t xml:space="preserve"> </w:t>
      </w:r>
      <w:r w:rsidRPr="00AE0602">
        <w:rPr>
          <w:rFonts w:ascii="Arial" w:eastAsia="Arial" w:hAnsi="Arial" w:cs="Arial"/>
          <w:sz w:val="20"/>
          <w:szCs w:val="20"/>
        </w:rPr>
        <w:t>upošteva realne značilnosti visokošolskega sistema,</w:t>
      </w:r>
      <w:r>
        <w:rPr>
          <w:rFonts w:ascii="Arial" w:eastAsia="Arial" w:hAnsi="Arial" w:cs="Arial"/>
          <w:sz w:val="20"/>
          <w:szCs w:val="20"/>
        </w:rPr>
        <w:t xml:space="preserve"> </w:t>
      </w:r>
      <w:r w:rsidRPr="00AE0602">
        <w:rPr>
          <w:rFonts w:ascii="Arial" w:eastAsia="Arial" w:hAnsi="Arial" w:cs="Arial"/>
          <w:sz w:val="20"/>
          <w:szCs w:val="20"/>
        </w:rPr>
        <w:t xml:space="preserve">spodbuja kakovostno </w:t>
      </w:r>
      <w:r>
        <w:rPr>
          <w:rFonts w:ascii="Arial" w:eastAsia="Arial" w:hAnsi="Arial" w:cs="Arial"/>
          <w:sz w:val="20"/>
          <w:szCs w:val="20"/>
        </w:rPr>
        <w:t xml:space="preserve">znanstvenoraziskovalno in umetniško delo ter </w:t>
      </w:r>
      <w:r w:rsidRPr="00AE0602">
        <w:rPr>
          <w:rFonts w:ascii="Arial" w:eastAsia="Arial" w:hAnsi="Arial" w:cs="Arial"/>
          <w:sz w:val="20"/>
          <w:szCs w:val="20"/>
        </w:rPr>
        <w:t>priznava raznolikost poti do izjemnosti.</w:t>
      </w:r>
    </w:p>
    <w:p w14:paraId="593367FF" w14:textId="77777777" w:rsidR="005F2880" w:rsidRPr="00AE0602" w:rsidRDefault="005F2880" w:rsidP="00AE0602">
      <w:pPr>
        <w:pStyle w:val="center"/>
        <w:spacing w:line="276" w:lineRule="auto"/>
        <w:ind w:left="426"/>
        <w:jc w:val="both"/>
        <w:rPr>
          <w:rFonts w:ascii="Arial" w:eastAsia="Arial" w:hAnsi="Arial" w:cs="Arial"/>
          <w:sz w:val="20"/>
          <w:szCs w:val="20"/>
        </w:rPr>
      </w:pPr>
    </w:p>
    <w:p w14:paraId="366A52FF" w14:textId="6CAF4348" w:rsidR="005F2880" w:rsidRDefault="00925ACD" w:rsidP="00AE0602">
      <w:pPr>
        <w:pStyle w:val="center"/>
        <w:spacing w:line="276" w:lineRule="auto"/>
        <w:ind w:left="426"/>
        <w:jc w:val="both"/>
        <w:rPr>
          <w:rFonts w:ascii="Arial" w:eastAsia="Arial" w:hAnsi="Arial" w:cs="Arial"/>
          <w:sz w:val="20"/>
          <w:szCs w:val="20"/>
        </w:rPr>
      </w:pPr>
      <w:r w:rsidRPr="00AE0602">
        <w:rPr>
          <w:rFonts w:ascii="Arial" w:eastAsia="Arial" w:hAnsi="Arial" w:cs="Arial"/>
          <w:sz w:val="20"/>
          <w:szCs w:val="20"/>
        </w:rPr>
        <w:t xml:space="preserve">V prvem odstavku 5. člena se beseda »in« nadomesti z besedo »ali«. </w:t>
      </w:r>
      <w:r w:rsidR="005F2880" w:rsidRPr="00AE0602">
        <w:rPr>
          <w:rFonts w:ascii="Arial" w:eastAsia="Arial" w:hAnsi="Arial" w:cs="Arial"/>
          <w:sz w:val="20"/>
          <w:szCs w:val="20"/>
        </w:rPr>
        <w:t>Sprememba jasno razmejuje posamezna področja (znanstveno, razvojno, umetniško) in</w:t>
      </w:r>
      <w:r w:rsidR="005F2880">
        <w:rPr>
          <w:rFonts w:ascii="Arial" w:eastAsia="Arial" w:hAnsi="Arial" w:cs="Arial"/>
          <w:sz w:val="20"/>
          <w:szCs w:val="20"/>
        </w:rPr>
        <w:t xml:space="preserve"> </w:t>
      </w:r>
      <w:r w:rsidR="005F2880" w:rsidRPr="00AE0602">
        <w:rPr>
          <w:rFonts w:ascii="Arial" w:eastAsia="Arial" w:hAnsi="Arial" w:cs="Arial"/>
          <w:sz w:val="20"/>
          <w:szCs w:val="20"/>
        </w:rPr>
        <w:t>preprečuje napačno razlago, da bi moral vlagatelj hkrati izpolnjevati pogoje vseh področij</w:t>
      </w:r>
      <w:r w:rsidR="005F2880">
        <w:rPr>
          <w:rFonts w:ascii="Arial" w:eastAsia="Arial" w:hAnsi="Arial" w:cs="Arial"/>
          <w:sz w:val="20"/>
          <w:szCs w:val="20"/>
        </w:rPr>
        <w:t>.</w:t>
      </w:r>
    </w:p>
    <w:p w14:paraId="6398B42B" w14:textId="77777777" w:rsidR="00AE0602" w:rsidRPr="00AE0602" w:rsidRDefault="00AE0602" w:rsidP="00AE0602">
      <w:pPr>
        <w:pStyle w:val="center"/>
        <w:spacing w:line="276" w:lineRule="auto"/>
        <w:ind w:left="426"/>
        <w:jc w:val="both"/>
        <w:rPr>
          <w:rFonts w:ascii="Arial" w:eastAsia="Arial" w:hAnsi="Arial" w:cs="Arial"/>
          <w:sz w:val="20"/>
          <w:szCs w:val="20"/>
        </w:rPr>
      </w:pPr>
    </w:p>
    <w:p w14:paraId="48B13BD9" w14:textId="506B10A4" w:rsidR="00925ACD" w:rsidRDefault="00925ACD" w:rsidP="00797275">
      <w:pPr>
        <w:spacing w:line="276" w:lineRule="auto"/>
        <w:ind w:left="426"/>
        <w:jc w:val="both"/>
        <w:rPr>
          <w:rFonts w:ascii="Arial" w:hAnsi="Arial" w:cs="Arial"/>
          <w:sz w:val="20"/>
          <w:szCs w:val="20"/>
        </w:rPr>
      </w:pPr>
      <w:r w:rsidRPr="00181A05">
        <w:rPr>
          <w:rFonts w:ascii="Arial" w:hAnsi="Arial" w:cs="Arial"/>
          <w:sz w:val="20"/>
          <w:szCs w:val="20"/>
        </w:rPr>
        <w:t xml:space="preserve">Za </w:t>
      </w:r>
      <w:r>
        <w:rPr>
          <w:rFonts w:ascii="Arial" w:hAnsi="Arial" w:cs="Arial"/>
          <w:sz w:val="20"/>
          <w:szCs w:val="20"/>
        </w:rPr>
        <w:t>drugim</w:t>
      </w:r>
      <w:r w:rsidRPr="00181A05">
        <w:rPr>
          <w:rFonts w:ascii="Arial" w:hAnsi="Arial" w:cs="Arial"/>
          <w:sz w:val="20"/>
          <w:szCs w:val="20"/>
        </w:rPr>
        <w:t xml:space="preserve"> odstavkom se </w:t>
      </w:r>
      <w:r>
        <w:rPr>
          <w:rFonts w:ascii="Arial" w:hAnsi="Arial" w:cs="Arial"/>
          <w:sz w:val="20"/>
          <w:szCs w:val="20"/>
        </w:rPr>
        <w:t>dodajo trije odstavki</w:t>
      </w:r>
      <w:r w:rsidR="008A7086">
        <w:rPr>
          <w:rFonts w:ascii="Arial" w:hAnsi="Arial" w:cs="Arial"/>
          <w:sz w:val="20"/>
          <w:szCs w:val="20"/>
        </w:rPr>
        <w:t>:</w:t>
      </w:r>
      <w:r>
        <w:rPr>
          <w:rFonts w:ascii="Arial" w:hAnsi="Arial" w:cs="Arial"/>
          <w:sz w:val="20"/>
          <w:szCs w:val="20"/>
        </w:rPr>
        <w:t xml:space="preserve"> </w:t>
      </w:r>
    </w:p>
    <w:p w14:paraId="5251D0D1" w14:textId="7A0B436C" w:rsidR="00925ACD" w:rsidRPr="00AE0602" w:rsidRDefault="005F2880" w:rsidP="00AE0602">
      <w:pPr>
        <w:spacing w:line="276" w:lineRule="auto"/>
        <w:ind w:left="786"/>
        <w:jc w:val="both"/>
        <w:rPr>
          <w:rFonts w:ascii="Arial" w:hAnsi="Arial" w:cs="Arial"/>
          <w:sz w:val="20"/>
          <w:szCs w:val="20"/>
        </w:rPr>
      </w:pPr>
      <w:r w:rsidRPr="00AE0602">
        <w:rPr>
          <w:rFonts w:ascii="Arial" w:hAnsi="Arial" w:cs="Arial"/>
          <w:sz w:val="20"/>
          <w:szCs w:val="20"/>
        </w:rPr>
        <w:t>P</w:t>
      </w:r>
      <w:r w:rsidR="00925ACD" w:rsidRPr="00AE0602">
        <w:rPr>
          <w:rFonts w:ascii="Arial" w:hAnsi="Arial" w:cs="Arial"/>
          <w:sz w:val="20"/>
          <w:szCs w:val="20"/>
        </w:rPr>
        <w:t xml:space="preserve">ri odstavku (3) gre za uskladitev s </w:t>
      </w:r>
      <w:r w:rsidR="005E2EB2">
        <w:rPr>
          <w:rFonts w:ascii="Arial" w:eastAsia="Arial" w:hAnsi="Arial" w:cs="Arial"/>
          <w:sz w:val="20"/>
          <w:szCs w:val="20"/>
        </w:rPr>
        <w:t xml:space="preserve">Pravilnikom </w:t>
      </w:r>
      <w:r w:rsidR="005E2EB2" w:rsidRPr="00C8002D">
        <w:rPr>
          <w:rFonts w:ascii="Arial" w:eastAsia="Arial" w:hAnsi="Arial" w:cs="Arial"/>
          <w:sz w:val="20"/>
          <w:szCs w:val="20"/>
        </w:rPr>
        <w:t>o dodeljevanju Zoisovih štipendij</w:t>
      </w:r>
      <w:r w:rsidR="005E2EB2">
        <w:rPr>
          <w:rFonts w:ascii="Arial" w:eastAsia="Arial" w:hAnsi="Arial" w:cs="Arial"/>
          <w:sz w:val="20"/>
          <w:szCs w:val="20"/>
        </w:rPr>
        <w:t xml:space="preserve"> (</w:t>
      </w:r>
      <w:r w:rsidR="005E2EB2" w:rsidRPr="00C8002D">
        <w:rPr>
          <w:rFonts w:ascii="Arial" w:eastAsia="Arial" w:hAnsi="Arial" w:cs="Arial"/>
          <w:sz w:val="20"/>
          <w:szCs w:val="20"/>
        </w:rPr>
        <w:t>Uradni list RS, št. 35/14, 43/16, 32/17, 44/18 in 53/24</w:t>
      </w:r>
      <w:r w:rsidR="005E2EB2">
        <w:rPr>
          <w:rFonts w:ascii="Arial" w:eastAsia="Arial" w:hAnsi="Arial" w:cs="Arial"/>
          <w:sz w:val="20"/>
          <w:szCs w:val="20"/>
        </w:rPr>
        <w:t>; v nadaljnjem besedilu: Pravilnik MDDSZ</w:t>
      </w:r>
      <w:r w:rsidR="005E2EB2">
        <w:rPr>
          <w:rFonts w:ascii="Arial" w:hAnsi="Arial" w:cs="Arial"/>
          <w:sz w:val="20"/>
          <w:szCs w:val="20"/>
        </w:rPr>
        <w:t xml:space="preserve">) </w:t>
      </w:r>
      <w:r w:rsidR="00925ACD" w:rsidRPr="00AE0602">
        <w:rPr>
          <w:rFonts w:ascii="Arial" w:hAnsi="Arial" w:cs="Arial"/>
          <w:sz w:val="20"/>
          <w:szCs w:val="20"/>
        </w:rPr>
        <w:t xml:space="preserve">in </w:t>
      </w:r>
      <w:r w:rsidR="004A7EF7" w:rsidRPr="00AE0602">
        <w:rPr>
          <w:rFonts w:ascii="Arial" w:hAnsi="Arial" w:cs="Arial"/>
          <w:sz w:val="20"/>
          <w:szCs w:val="20"/>
        </w:rPr>
        <w:t>pomeni</w:t>
      </w:r>
      <w:r w:rsidR="00925ACD" w:rsidRPr="00AE0602">
        <w:rPr>
          <w:rFonts w:ascii="Arial" w:hAnsi="Arial" w:cs="Arial"/>
          <w:sz w:val="20"/>
          <w:szCs w:val="20"/>
        </w:rPr>
        <w:t xml:space="preserve"> ločitev umetniškega področja od raziskovalnega</w:t>
      </w:r>
      <w:r w:rsidR="005E2EB2">
        <w:rPr>
          <w:rFonts w:ascii="Arial" w:hAnsi="Arial" w:cs="Arial"/>
          <w:sz w:val="20"/>
          <w:szCs w:val="20"/>
        </w:rPr>
        <w:t xml:space="preserve">, saj </w:t>
      </w:r>
      <w:r w:rsidRPr="00AE0602">
        <w:rPr>
          <w:rFonts w:ascii="Arial" w:hAnsi="Arial" w:cs="Arial"/>
          <w:sz w:val="20"/>
          <w:szCs w:val="20"/>
        </w:rPr>
        <w:t>upošteva specifične značilnosti umetniškega ustvarjanja</w:t>
      </w:r>
      <w:r w:rsidR="00925ACD" w:rsidRPr="00AE0602">
        <w:rPr>
          <w:rFonts w:ascii="Arial" w:hAnsi="Arial" w:cs="Arial"/>
          <w:sz w:val="20"/>
          <w:szCs w:val="20"/>
        </w:rPr>
        <w:t>.</w:t>
      </w:r>
    </w:p>
    <w:p w14:paraId="58CF75F9" w14:textId="65DD35E4" w:rsidR="005E2EB2" w:rsidRPr="00AE0602" w:rsidRDefault="005E2EB2" w:rsidP="00AE0602">
      <w:pPr>
        <w:spacing w:line="276" w:lineRule="auto"/>
        <w:ind w:left="786"/>
        <w:jc w:val="both"/>
        <w:rPr>
          <w:rFonts w:ascii="Arial" w:hAnsi="Arial" w:cs="Arial"/>
          <w:sz w:val="20"/>
          <w:szCs w:val="20"/>
        </w:rPr>
      </w:pPr>
      <w:r w:rsidRPr="00AE0602">
        <w:rPr>
          <w:rFonts w:ascii="Arial" w:hAnsi="Arial" w:cs="Arial"/>
          <w:sz w:val="20"/>
          <w:szCs w:val="20"/>
        </w:rPr>
        <w:lastRenderedPageBreak/>
        <w:t>P</w:t>
      </w:r>
      <w:r w:rsidR="00925ACD" w:rsidRPr="00AE0602">
        <w:rPr>
          <w:rFonts w:ascii="Arial" w:hAnsi="Arial" w:cs="Arial"/>
          <w:sz w:val="20"/>
          <w:szCs w:val="20"/>
        </w:rPr>
        <w:t>ri odstavku (4) se kot izjemni dosežek na področju znanstvenoraziskovalnega ali umetniškega dela štejejo tudi nagrade</w:t>
      </w:r>
      <w:r>
        <w:rPr>
          <w:rFonts w:ascii="Arial" w:hAnsi="Arial" w:cs="Arial"/>
          <w:sz w:val="20"/>
          <w:szCs w:val="20"/>
        </w:rPr>
        <w:t>, priznanja in listine</w:t>
      </w:r>
      <w:r w:rsidR="00925ACD" w:rsidRPr="00AE0602">
        <w:rPr>
          <w:rFonts w:ascii="Arial" w:hAnsi="Arial" w:cs="Arial"/>
          <w:sz w:val="20"/>
          <w:szCs w:val="20"/>
        </w:rPr>
        <w:t xml:space="preserve">, ki jih študentom podeljujejo univerze. </w:t>
      </w:r>
      <w:r w:rsidRPr="00AE0602">
        <w:rPr>
          <w:rFonts w:ascii="Arial" w:hAnsi="Arial" w:cs="Arial"/>
          <w:sz w:val="20"/>
          <w:szCs w:val="20"/>
        </w:rPr>
        <w:t>Pravilnik se tako jasno opredeli za najvišjo raven akademske verodostojnosti</w:t>
      </w:r>
      <w:r>
        <w:rPr>
          <w:rFonts w:ascii="Arial" w:hAnsi="Arial" w:cs="Arial"/>
          <w:sz w:val="20"/>
          <w:szCs w:val="20"/>
        </w:rPr>
        <w:t xml:space="preserve">, </w:t>
      </w:r>
      <w:r w:rsidR="00925ACD" w:rsidRPr="00AE0602">
        <w:rPr>
          <w:rFonts w:ascii="Arial" w:hAnsi="Arial" w:cs="Arial"/>
          <w:sz w:val="20"/>
          <w:szCs w:val="20"/>
        </w:rPr>
        <w:t xml:space="preserve">kamor smo želeli vključiti pomembne nagrade, ki jih študentom podeljujejo univerze, akreditirane v Republiki Sloveniji, ki jim je bila akreditacija dvakrat podaljšana za polno akreditacijsko obdobje (to </w:t>
      </w:r>
      <w:r w:rsidR="00B35AE2" w:rsidRPr="00AE0602">
        <w:rPr>
          <w:rFonts w:ascii="Arial" w:hAnsi="Arial" w:cs="Arial"/>
          <w:sz w:val="20"/>
          <w:szCs w:val="20"/>
        </w:rPr>
        <w:t xml:space="preserve">so </w:t>
      </w:r>
      <w:r w:rsidR="00925ACD" w:rsidRPr="00AE0602">
        <w:rPr>
          <w:rFonts w:ascii="Arial" w:hAnsi="Arial" w:cs="Arial"/>
          <w:sz w:val="20"/>
          <w:szCs w:val="20"/>
        </w:rPr>
        <w:t xml:space="preserve">v tem trenutku UL, UM, UP in UNG).Primera takih nagrad sta Prešernova nagrada za študente Univerze v Ljubljani za izjemne dosežke pri raziskovalnem ali umetniškem delu ali nagrada Andreja </w:t>
      </w:r>
      <w:proofErr w:type="spellStart"/>
      <w:r w:rsidR="00925ACD" w:rsidRPr="00AE0602">
        <w:rPr>
          <w:rFonts w:ascii="Arial" w:hAnsi="Arial" w:cs="Arial"/>
          <w:sz w:val="20"/>
          <w:szCs w:val="20"/>
        </w:rPr>
        <w:t>Perlacha</w:t>
      </w:r>
      <w:proofErr w:type="spellEnd"/>
      <w:r w:rsidR="00925ACD" w:rsidRPr="00AE0602">
        <w:rPr>
          <w:rFonts w:ascii="Arial" w:hAnsi="Arial" w:cs="Arial"/>
          <w:sz w:val="20"/>
          <w:szCs w:val="20"/>
        </w:rPr>
        <w:t> za najboljše raziskovalne in umetniške dosežke študentov posameznikov Univerze v Mariboru.</w:t>
      </w:r>
      <w:r w:rsidR="00B35AE2" w:rsidRPr="00AE0602">
        <w:rPr>
          <w:rFonts w:ascii="Arial" w:hAnsi="Arial" w:cs="Arial"/>
          <w:sz w:val="20"/>
          <w:szCs w:val="20"/>
        </w:rPr>
        <w:t xml:space="preserve"> </w:t>
      </w:r>
      <w:r w:rsidR="00925ACD" w:rsidRPr="00AE0602">
        <w:rPr>
          <w:rFonts w:ascii="Arial" w:hAnsi="Arial" w:cs="Arial"/>
          <w:sz w:val="20"/>
          <w:szCs w:val="20"/>
        </w:rPr>
        <w:t>Pogoji in pravila dodeljevanj univerzitetnih nagrad so določene z akti visokošolskih zavodov.</w:t>
      </w:r>
    </w:p>
    <w:p w14:paraId="79BDC879" w14:textId="6B955F56" w:rsidR="00925ACD" w:rsidRPr="00AE0602" w:rsidRDefault="005E2EB2" w:rsidP="00AE0602">
      <w:pPr>
        <w:spacing w:line="276" w:lineRule="auto"/>
        <w:ind w:left="786"/>
        <w:jc w:val="both"/>
        <w:rPr>
          <w:rFonts w:ascii="Arial" w:hAnsi="Arial" w:cs="Arial"/>
          <w:sz w:val="20"/>
          <w:szCs w:val="20"/>
        </w:rPr>
      </w:pPr>
      <w:r>
        <w:rPr>
          <w:rFonts w:ascii="Arial" w:hAnsi="Arial" w:cs="Arial"/>
          <w:sz w:val="20"/>
          <w:szCs w:val="20"/>
        </w:rPr>
        <w:t>V</w:t>
      </w:r>
      <w:r w:rsidR="00925ACD" w:rsidRPr="00AE0602">
        <w:rPr>
          <w:rFonts w:ascii="Arial" w:hAnsi="Arial" w:cs="Arial"/>
          <w:sz w:val="20"/>
          <w:szCs w:val="20"/>
        </w:rPr>
        <w:t xml:space="preserve"> odstavku (5) je določen način točkovanja </w:t>
      </w:r>
      <w:r w:rsidR="00403A41">
        <w:rPr>
          <w:rFonts w:ascii="Arial" w:hAnsi="Arial" w:cs="Arial"/>
          <w:sz w:val="20"/>
          <w:szCs w:val="20"/>
        </w:rPr>
        <w:t xml:space="preserve">z </w:t>
      </w:r>
      <w:r w:rsidR="00403A41" w:rsidRPr="00AE0602">
        <w:rPr>
          <w:rFonts w:ascii="Arial" w:hAnsi="Arial" w:cs="Arial"/>
          <w:sz w:val="20"/>
          <w:szCs w:val="20"/>
        </w:rPr>
        <w:t>navezav</w:t>
      </w:r>
      <w:r w:rsidR="00403A41" w:rsidRPr="00AE0602">
        <w:rPr>
          <w:rFonts w:ascii="Arial" w:hAnsi="Arial" w:cs="Arial"/>
          <w:sz w:val="20"/>
          <w:szCs w:val="20"/>
        </w:rPr>
        <w:t>o</w:t>
      </w:r>
      <w:r w:rsidR="00403A41" w:rsidRPr="00AE0602">
        <w:rPr>
          <w:rFonts w:ascii="Arial" w:hAnsi="Arial" w:cs="Arial"/>
          <w:sz w:val="20"/>
          <w:szCs w:val="20"/>
        </w:rPr>
        <w:t xml:space="preserve"> na obstoječe sheme</w:t>
      </w:r>
      <w:r w:rsidR="00403A41" w:rsidRPr="00AE0602">
        <w:rPr>
          <w:rFonts w:ascii="Arial" w:hAnsi="Arial" w:cs="Arial"/>
          <w:sz w:val="20"/>
          <w:szCs w:val="20"/>
        </w:rPr>
        <w:t xml:space="preserve"> </w:t>
      </w:r>
      <w:r w:rsidR="00403A41" w:rsidRPr="00AE0602">
        <w:rPr>
          <w:rFonts w:ascii="Arial" w:hAnsi="Arial" w:cs="Arial"/>
          <w:sz w:val="20"/>
          <w:szCs w:val="20"/>
        </w:rPr>
        <w:t>točkov</w:t>
      </w:r>
      <w:r w:rsidR="00403A41" w:rsidRPr="00AE0602">
        <w:rPr>
          <w:rFonts w:ascii="Arial" w:hAnsi="Arial" w:cs="Arial"/>
          <w:sz w:val="20"/>
          <w:szCs w:val="20"/>
        </w:rPr>
        <w:t>a</w:t>
      </w:r>
      <w:r w:rsidR="00403A41" w:rsidRPr="00AE0602">
        <w:rPr>
          <w:rFonts w:ascii="Arial" w:hAnsi="Arial" w:cs="Arial"/>
          <w:sz w:val="20"/>
          <w:szCs w:val="20"/>
        </w:rPr>
        <w:t>n</w:t>
      </w:r>
      <w:r w:rsidR="00403A41" w:rsidRPr="00AE0602">
        <w:rPr>
          <w:rFonts w:ascii="Arial" w:hAnsi="Arial" w:cs="Arial"/>
          <w:sz w:val="20"/>
          <w:szCs w:val="20"/>
        </w:rPr>
        <w:t>ja</w:t>
      </w:r>
      <w:r w:rsidR="00AE0602" w:rsidRPr="00AE0602">
        <w:rPr>
          <w:rFonts w:ascii="Arial" w:hAnsi="Arial" w:cs="Arial"/>
          <w:sz w:val="20"/>
          <w:szCs w:val="20"/>
        </w:rPr>
        <w:t xml:space="preserve"> glede na področja</w:t>
      </w:r>
      <w:r w:rsidR="00403A41" w:rsidRPr="00AE0602">
        <w:rPr>
          <w:rFonts w:ascii="Arial" w:hAnsi="Arial" w:cs="Arial"/>
          <w:sz w:val="20"/>
          <w:szCs w:val="20"/>
        </w:rPr>
        <w:t>.</w:t>
      </w:r>
    </w:p>
    <w:p w14:paraId="00C0C19F" w14:textId="6ACD4DAD" w:rsidR="00925ACD" w:rsidRPr="00797275" w:rsidRDefault="008A7086" w:rsidP="00797275">
      <w:pPr>
        <w:pStyle w:val="center"/>
        <w:spacing w:line="276" w:lineRule="auto"/>
        <w:ind w:left="66"/>
        <w:jc w:val="both"/>
        <w:rPr>
          <w:rFonts w:ascii="Arial" w:eastAsia="Arial" w:hAnsi="Arial" w:cs="Arial"/>
          <w:b/>
          <w:bCs/>
          <w:sz w:val="20"/>
          <w:szCs w:val="20"/>
          <w:u w:val="single"/>
        </w:rPr>
      </w:pPr>
      <w:r w:rsidRPr="00797275">
        <w:rPr>
          <w:rFonts w:ascii="Arial" w:eastAsia="Arial" w:hAnsi="Arial" w:cs="Arial"/>
          <w:b/>
          <w:bCs/>
          <w:sz w:val="20"/>
          <w:szCs w:val="20"/>
          <w:u w:val="single"/>
        </w:rPr>
        <w:t xml:space="preserve">K 5. </w:t>
      </w:r>
      <w:r w:rsidR="00925ACD" w:rsidRPr="00797275">
        <w:rPr>
          <w:rFonts w:ascii="Arial" w:eastAsia="Arial" w:hAnsi="Arial" w:cs="Arial"/>
          <w:b/>
          <w:bCs/>
          <w:sz w:val="20"/>
          <w:szCs w:val="20"/>
          <w:u w:val="single"/>
        </w:rPr>
        <w:t>člen</w:t>
      </w:r>
      <w:r w:rsidRPr="00797275">
        <w:rPr>
          <w:rFonts w:ascii="Arial" w:eastAsia="Arial" w:hAnsi="Arial" w:cs="Arial"/>
          <w:b/>
          <w:bCs/>
          <w:sz w:val="20"/>
          <w:szCs w:val="20"/>
          <w:u w:val="single"/>
        </w:rPr>
        <w:t>u:</w:t>
      </w:r>
    </w:p>
    <w:p w14:paraId="7DD0A762" w14:textId="77777777" w:rsidR="00925ACD" w:rsidRDefault="00925ACD" w:rsidP="00AE0602">
      <w:pPr>
        <w:pStyle w:val="center"/>
        <w:spacing w:line="276" w:lineRule="auto"/>
        <w:ind w:left="426"/>
        <w:jc w:val="both"/>
        <w:rPr>
          <w:rFonts w:ascii="Arial" w:hAnsi="Arial" w:cs="Arial"/>
          <w:sz w:val="20"/>
          <w:szCs w:val="20"/>
        </w:rPr>
      </w:pPr>
      <w:r w:rsidRPr="00137D7E">
        <w:rPr>
          <w:rFonts w:ascii="Arial" w:hAnsi="Arial" w:cs="Arial"/>
          <w:sz w:val="20"/>
          <w:szCs w:val="20"/>
        </w:rPr>
        <w:t>Člen določa dokončanje postopkov, ki so se začeli pred uveljavitvijo tega pravilnika, se dokončajo v skladu s Pravilnikom o opredelitvi in uveljavljanju izjemnih dosežkov za dodelitev Zoisovih štipendij na področju visokega šolstva (Uradni list RS, št. 52/2024 z dne 21. 6. 2024).</w:t>
      </w:r>
    </w:p>
    <w:p w14:paraId="28ADAD9E" w14:textId="77777777" w:rsidR="00AE0602" w:rsidRPr="00137D7E" w:rsidRDefault="00AE0602" w:rsidP="00AE0602">
      <w:pPr>
        <w:pStyle w:val="center"/>
        <w:spacing w:line="276" w:lineRule="auto"/>
        <w:ind w:left="426"/>
        <w:jc w:val="both"/>
        <w:rPr>
          <w:rFonts w:ascii="Arial" w:hAnsi="Arial" w:cs="Arial"/>
          <w:sz w:val="20"/>
          <w:szCs w:val="20"/>
        </w:rPr>
      </w:pPr>
    </w:p>
    <w:p w14:paraId="48B24467" w14:textId="29C5CAC3" w:rsidR="00925ACD" w:rsidRPr="00797275" w:rsidRDefault="008A7086" w:rsidP="00797275">
      <w:pPr>
        <w:pStyle w:val="center"/>
        <w:spacing w:line="276" w:lineRule="auto"/>
        <w:ind w:left="66"/>
        <w:jc w:val="both"/>
        <w:rPr>
          <w:rFonts w:ascii="Arial" w:eastAsia="Arial" w:hAnsi="Arial" w:cs="Arial"/>
          <w:b/>
          <w:bCs/>
          <w:sz w:val="20"/>
          <w:szCs w:val="20"/>
          <w:u w:val="single"/>
        </w:rPr>
      </w:pPr>
      <w:r w:rsidRPr="00797275">
        <w:rPr>
          <w:rFonts w:ascii="Arial" w:eastAsia="Arial" w:hAnsi="Arial" w:cs="Arial"/>
          <w:b/>
          <w:bCs/>
          <w:sz w:val="20"/>
          <w:szCs w:val="20"/>
          <w:u w:val="single"/>
        </w:rPr>
        <w:t>K 6. členu:</w:t>
      </w:r>
    </w:p>
    <w:p w14:paraId="722D525E" w14:textId="3E030943" w:rsidR="00925ACD" w:rsidRPr="00181A05" w:rsidRDefault="00925ACD" w:rsidP="00797275">
      <w:pPr>
        <w:pStyle w:val="center"/>
        <w:spacing w:line="276" w:lineRule="auto"/>
        <w:ind w:left="426"/>
        <w:jc w:val="both"/>
        <w:rPr>
          <w:rFonts w:ascii="Arial" w:hAnsi="Arial" w:cs="Arial"/>
          <w:sz w:val="20"/>
          <w:szCs w:val="20"/>
        </w:rPr>
      </w:pPr>
      <w:r w:rsidRPr="00137D7E">
        <w:rPr>
          <w:rFonts w:ascii="Arial" w:eastAsia="Arial" w:hAnsi="Arial" w:cs="Arial"/>
          <w:sz w:val="20"/>
          <w:szCs w:val="20"/>
        </w:rPr>
        <w:t>Člen določa uveljavitev pravilnika, in sicer naslednji dan po objavi v Uradnem listu RS</w:t>
      </w:r>
      <w:r>
        <w:rPr>
          <w:rFonts w:ascii="Arial" w:eastAsia="Arial" w:hAnsi="Arial" w:cs="Arial"/>
          <w:sz w:val="20"/>
          <w:szCs w:val="20"/>
        </w:rPr>
        <w:t xml:space="preserve"> in začetek uporabe pravilnika, to je z naslednjim študijskim letom</w:t>
      </w:r>
      <w:r w:rsidRPr="00137D7E">
        <w:rPr>
          <w:rFonts w:ascii="Arial" w:eastAsia="Arial" w:hAnsi="Arial" w:cs="Arial"/>
          <w:sz w:val="20"/>
          <w:szCs w:val="20"/>
        </w:rPr>
        <w:t>.</w:t>
      </w:r>
    </w:p>
    <w:sectPr w:rsidR="00925ACD" w:rsidRPr="00181A0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1C6CB0"/>
    <w:multiLevelType w:val="multilevel"/>
    <w:tmpl w:val="F698E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1E410C8"/>
    <w:multiLevelType w:val="hybridMultilevel"/>
    <w:tmpl w:val="01F46140"/>
    <w:lvl w:ilvl="0" w:tplc="04240001">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2" w15:restartNumberingAfterBreak="0">
    <w:nsid w:val="28810F24"/>
    <w:multiLevelType w:val="hybridMultilevel"/>
    <w:tmpl w:val="A526178A"/>
    <w:lvl w:ilvl="0" w:tplc="04240001">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3" w15:restartNumberingAfterBreak="0">
    <w:nsid w:val="28C00616"/>
    <w:multiLevelType w:val="hybridMultilevel"/>
    <w:tmpl w:val="5B4E1966"/>
    <w:lvl w:ilvl="0" w:tplc="3B2EAE0A">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4" w15:restartNumberingAfterBreak="0">
    <w:nsid w:val="364E1B70"/>
    <w:multiLevelType w:val="multilevel"/>
    <w:tmpl w:val="7C8A5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8196721"/>
    <w:multiLevelType w:val="multilevel"/>
    <w:tmpl w:val="3914F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44CE467F"/>
    <w:multiLevelType w:val="hybridMultilevel"/>
    <w:tmpl w:val="9368A9B6"/>
    <w:lvl w:ilvl="0" w:tplc="3B2EAE0A">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7" w15:restartNumberingAfterBreak="0">
    <w:nsid w:val="45E103E7"/>
    <w:multiLevelType w:val="hybridMultilevel"/>
    <w:tmpl w:val="5CAEFE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49FC0DDB"/>
    <w:multiLevelType w:val="hybridMultilevel"/>
    <w:tmpl w:val="B518CA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59585315"/>
    <w:multiLevelType w:val="multilevel"/>
    <w:tmpl w:val="0E2AD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69E70CFC"/>
    <w:multiLevelType w:val="multilevel"/>
    <w:tmpl w:val="B3FAE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400176823">
    <w:abstractNumId w:val="7"/>
  </w:num>
  <w:num w:numId="2" w16cid:durableId="1652783320">
    <w:abstractNumId w:val="8"/>
  </w:num>
  <w:num w:numId="3" w16cid:durableId="14112815">
    <w:abstractNumId w:val="6"/>
  </w:num>
  <w:num w:numId="4" w16cid:durableId="1746762083">
    <w:abstractNumId w:val="3"/>
  </w:num>
  <w:num w:numId="5" w16cid:durableId="1292401448">
    <w:abstractNumId w:val="9"/>
  </w:num>
  <w:num w:numId="6" w16cid:durableId="2140368919">
    <w:abstractNumId w:val="10"/>
  </w:num>
  <w:num w:numId="7" w16cid:durableId="1489974939">
    <w:abstractNumId w:val="1"/>
  </w:num>
  <w:num w:numId="8" w16cid:durableId="1887449582">
    <w:abstractNumId w:val="0"/>
  </w:num>
  <w:num w:numId="9" w16cid:durableId="1227490955">
    <w:abstractNumId w:val="2"/>
  </w:num>
  <w:num w:numId="10" w16cid:durableId="1907375999">
    <w:abstractNumId w:val="5"/>
  </w:num>
  <w:num w:numId="11" w16cid:durableId="16621848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1A05"/>
    <w:rsid w:val="00024D19"/>
    <w:rsid w:val="000F2A26"/>
    <w:rsid w:val="00181A05"/>
    <w:rsid w:val="001A4A02"/>
    <w:rsid w:val="001C2DA2"/>
    <w:rsid w:val="002221F3"/>
    <w:rsid w:val="00261B57"/>
    <w:rsid w:val="00315738"/>
    <w:rsid w:val="00340C64"/>
    <w:rsid w:val="00343A40"/>
    <w:rsid w:val="003A5774"/>
    <w:rsid w:val="00403A41"/>
    <w:rsid w:val="004073D9"/>
    <w:rsid w:val="00472FA5"/>
    <w:rsid w:val="004A7EF7"/>
    <w:rsid w:val="004D0FDC"/>
    <w:rsid w:val="00507678"/>
    <w:rsid w:val="005506F7"/>
    <w:rsid w:val="0056385F"/>
    <w:rsid w:val="005E2EB2"/>
    <w:rsid w:val="005F2880"/>
    <w:rsid w:val="005F5733"/>
    <w:rsid w:val="006155FB"/>
    <w:rsid w:val="006243D9"/>
    <w:rsid w:val="00635CF1"/>
    <w:rsid w:val="00656D69"/>
    <w:rsid w:val="006C5AD6"/>
    <w:rsid w:val="00776783"/>
    <w:rsid w:val="00797275"/>
    <w:rsid w:val="007E5243"/>
    <w:rsid w:val="00887AAD"/>
    <w:rsid w:val="00895077"/>
    <w:rsid w:val="008A7086"/>
    <w:rsid w:val="008E17CF"/>
    <w:rsid w:val="00925ACD"/>
    <w:rsid w:val="0095264D"/>
    <w:rsid w:val="009D6CD4"/>
    <w:rsid w:val="00A00452"/>
    <w:rsid w:val="00A36F82"/>
    <w:rsid w:val="00A54484"/>
    <w:rsid w:val="00AB1FC7"/>
    <w:rsid w:val="00AE0602"/>
    <w:rsid w:val="00B31874"/>
    <w:rsid w:val="00B35AE2"/>
    <w:rsid w:val="00B4582F"/>
    <w:rsid w:val="00B71DCC"/>
    <w:rsid w:val="00BA1D68"/>
    <w:rsid w:val="00C318BF"/>
    <w:rsid w:val="00C7419B"/>
    <w:rsid w:val="00C90906"/>
    <w:rsid w:val="00E17F3A"/>
    <w:rsid w:val="00E218E4"/>
    <w:rsid w:val="00E37CED"/>
    <w:rsid w:val="00E73096"/>
    <w:rsid w:val="00F07D79"/>
    <w:rsid w:val="00F70F36"/>
    <w:rsid w:val="00FE5A9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18843C"/>
  <w15:chartTrackingRefBased/>
  <w15:docId w15:val="{573314B3-9696-423F-BC62-188367B038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181A05"/>
  </w:style>
  <w:style w:type="paragraph" w:styleId="Naslov1">
    <w:name w:val="heading 1"/>
    <w:basedOn w:val="Navaden"/>
    <w:next w:val="Navaden"/>
    <w:link w:val="Naslov1Znak"/>
    <w:uiPriority w:val="9"/>
    <w:qFormat/>
    <w:rsid w:val="00181A0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unhideWhenUsed/>
    <w:qFormat/>
    <w:rsid w:val="00181A0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181A05"/>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181A05"/>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181A05"/>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181A05"/>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181A05"/>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181A05"/>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181A05"/>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181A05"/>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rsid w:val="00181A05"/>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181A05"/>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181A05"/>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181A05"/>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181A05"/>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181A05"/>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181A05"/>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181A05"/>
    <w:rPr>
      <w:rFonts w:eastAsiaTheme="majorEastAsia" w:cstheme="majorBidi"/>
      <w:color w:val="272727" w:themeColor="text1" w:themeTint="D8"/>
    </w:rPr>
  </w:style>
  <w:style w:type="paragraph" w:styleId="Naslov">
    <w:name w:val="Title"/>
    <w:basedOn w:val="Navaden"/>
    <w:next w:val="Navaden"/>
    <w:link w:val="NaslovZnak"/>
    <w:uiPriority w:val="10"/>
    <w:qFormat/>
    <w:rsid w:val="00181A0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181A05"/>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181A05"/>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181A05"/>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181A05"/>
    <w:pPr>
      <w:spacing w:before="160"/>
      <w:jc w:val="center"/>
    </w:pPr>
    <w:rPr>
      <w:i/>
      <w:iCs/>
      <w:color w:val="404040" w:themeColor="text1" w:themeTint="BF"/>
    </w:rPr>
  </w:style>
  <w:style w:type="character" w:customStyle="1" w:styleId="CitatZnak">
    <w:name w:val="Citat Znak"/>
    <w:basedOn w:val="Privzetapisavaodstavka"/>
    <w:link w:val="Citat"/>
    <w:uiPriority w:val="29"/>
    <w:rsid w:val="00181A05"/>
    <w:rPr>
      <w:i/>
      <w:iCs/>
      <w:color w:val="404040" w:themeColor="text1" w:themeTint="BF"/>
    </w:rPr>
  </w:style>
  <w:style w:type="paragraph" w:styleId="Odstavekseznama">
    <w:name w:val="List Paragraph"/>
    <w:basedOn w:val="Navaden"/>
    <w:uiPriority w:val="34"/>
    <w:qFormat/>
    <w:rsid w:val="00181A05"/>
    <w:pPr>
      <w:ind w:left="720"/>
      <w:contextualSpacing/>
    </w:pPr>
  </w:style>
  <w:style w:type="character" w:styleId="Intenzivenpoudarek">
    <w:name w:val="Intense Emphasis"/>
    <w:basedOn w:val="Privzetapisavaodstavka"/>
    <w:uiPriority w:val="21"/>
    <w:qFormat/>
    <w:rsid w:val="00181A05"/>
    <w:rPr>
      <w:i/>
      <w:iCs/>
      <w:color w:val="0F4761" w:themeColor="accent1" w:themeShade="BF"/>
    </w:rPr>
  </w:style>
  <w:style w:type="paragraph" w:styleId="Intenzivencitat">
    <w:name w:val="Intense Quote"/>
    <w:basedOn w:val="Navaden"/>
    <w:next w:val="Navaden"/>
    <w:link w:val="IntenzivencitatZnak"/>
    <w:uiPriority w:val="30"/>
    <w:qFormat/>
    <w:rsid w:val="00181A0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181A05"/>
    <w:rPr>
      <w:i/>
      <w:iCs/>
      <w:color w:val="0F4761" w:themeColor="accent1" w:themeShade="BF"/>
    </w:rPr>
  </w:style>
  <w:style w:type="character" w:styleId="Intenzivensklic">
    <w:name w:val="Intense Reference"/>
    <w:basedOn w:val="Privzetapisavaodstavka"/>
    <w:uiPriority w:val="32"/>
    <w:qFormat/>
    <w:rsid w:val="00181A05"/>
    <w:rPr>
      <w:b/>
      <w:bCs/>
      <w:smallCaps/>
      <w:color w:val="0F4761" w:themeColor="accent1" w:themeShade="BF"/>
      <w:spacing w:val="5"/>
    </w:rPr>
  </w:style>
  <w:style w:type="paragraph" w:styleId="Revizija">
    <w:name w:val="Revision"/>
    <w:hidden/>
    <w:uiPriority w:val="99"/>
    <w:semiHidden/>
    <w:rsid w:val="00A54484"/>
    <w:pPr>
      <w:spacing w:after="0" w:line="240" w:lineRule="auto"/>
    </w:pPr>
  </w:style>
  <w:style w:type="character" w:styleId="Pripombasklic">
    <w:name w:val="annotation reference"/>
    <w:basedOn w:val="Privzetapisavaodstavka"/>
    <w:uiPriority w:val="99"/>
    <w:semiHidden/>
    <w:unhideWhenUsed/>
    <w:rsid w:val="00E17F3A"/>
    <w:rPr>
      <w:sz w:val="16"/>
      <w:szCs w:val="16"/>
    </w:rPr>
  </w:style>
  <w:style w:type="paragraph" w:styleId="Pripombabesedilo">
    <w:name w:val="annotation text"/>
    <w:basedOn w:val="Navaden"/>
    <w:link w:val="PripombabesediloZnak"/>
    <w:uiPriority w:val="99"/>
    <w:unhideWhenUsed/>
    <w:rsid w:val="00E17F3A"/>
    <w:pPr>
      <w:spacing w:line="240" w:lineRule="auto"/>
    </w:pPr>
    <w:rPr>
      <w:sz w:val="20"/>
      <w:szCs w:val="20"/>
    </w:rPr>
  </w:style>
  <w:style w:type="character" w:customStyle="1" w:styleId="PripombabesediloZnak">
    <w:name w:val="Pripomba – besedilo Znak"/>
    <w:basedOn w:val="Privzetapisavaodstavka"/>
    <w:link w:val="Pripombabesedilo"/>
    <w:uiPriority w:val="99"/>
    <w:rsid w:val="00E17F3A"/>
    <w:rPr>
      <w:sz w:val="20"/>
      <w:szCs w:val="20"/>
    </w:rPr>
  </w:style>
  <w:style w:type="paragraph" w:styleId="Zadevapripombe">
    <w:name w:val="annotation subject"/>
    <w:basedOn w:val="Pripombabesedilo"/>
    <w:next w:val="Pripombabesedilo"/>
    <w:link w:val="ZadevapripombeZnak"/>
    <w:uiPriority w:val="99"/>
    <w:semiHidden/>
    <w:unhideWhenUsed/>
    <w:rsid w:val="00E17F3A"/>
    <w:rPr>
      <w:b/>
      <w:bCs/>
    </w:rPr>
  </w:style>
  <w:style w:type="character" w:customStyle="1" w:styleId="ZadevapripombeZnak">
    <w:name w:val="Zadeva pripombe Znak"/>
    <w:basedOn w:val="PripombabesediloZnak"/>
    <w:link w:val="Zadevapripombe"/>
    <w:uiPriority w:val="99"/>
    <w:semiHidden/>
    <w:rsid w:val="00E17F3A"/>
    <w:rPr>
      <w:b/>
      <w:bCs/>
      <w:sz w:val="20"/>
      <w:szCs w:val="20"/>
    </w:rPr>
  </w:style>
  <w:style w:type="paragraph" w:customStyle="1" w:styleId="center">
    <w:name w:val="center"/>
    <w:basedOn w:val="Navaden"/>
    <w:rsid w:val="00925ACD"/>
    <w:pPr>
      <w:spacing w:after="0" w:line="240" w:lineRule="auto"/>
      <w:jc w:val="center"/>
    </w:pPr>
    <w:rPr>
      <w:rFonts w:ascii="Times New Roman" w:eastAsia="Times New Roman" w:hAnsi="Times New Roman" w:cs="Times New Roman"/>
      <w:kern w:val="0"/>
      <w:sz w:val="24"/>
      <w:szCs w:val="24"/>
      <w14:ligatures w14:val="none"/>
    </w:rPr>
  </w:style>
  <w:style w:type="paragraph" w:customStyle="1" w:styleId="Odstavek">
    <w:name w:val="Odstavek"/>
    <w:basedOn w:val="Navaden"/>
    <w:link w:val="OdstavekZnak"/>
    <w:qFormat/>
    <w:rsid w:val="00925ACD"/>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kern w:val="0"/>
      <w:lang w:val="x-none" w:eastAsia="x-none"/>
      <w14:ligatures w14:val="none"/>
    </w:rPr>
  </w:style>
  <w:style w:type="character" w:customStyle="1" w:styleId="OdstavekZnak">
    <w:name w:val="Odstavek Znak"/>
    <w:link w:val="Odstavek"/>
    <w:rsid w:val="00925ACD"/>
    <w:rPr>
      <w:rFonts w:ascii="Arial" w:eastAsia="Times New Roman" w:hAnsi="Arial" w:cs="Times New Roman"/>
      <w:kern w:val="0"/>
      <w:lang w:val="x-none" w:eastAsia="x-none"/>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527499">
      <w:bodyDiv w:val="1"/>
      <w:marLeft w:val="0"/>
      <w:marRight w:val="0"/>
      <w:marTop w:val="0"/>
      <w:marBottom w:val="0"/>
      <w:divBdr>
        <w:top w:val="none" w:sz="0" w:space="0" w:color="auto"/>
        <w:left w:val="none" w:sz="0" w:space="0" w:color="auto"/>
        <w:bottom w:val="none" w:sz="0" w:space="0" w:color="auto"/>
        <w:right w:val="none" w:sz="0" w:space="0" w:color="auto"/>
      </w:divBdr>
    </w:div>
    <w:div w:id="1813790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1199</Words>
  <Characters>6840</Characters>
  <Application>Microsoft Office Word</Application>
  <DocSecurity>0</DocSecurity>
  <Lines>57</Lines>
  <Paragraphs>16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dc:creator>
  <cp:keywords/>
  <dc:description/>
  <cp:lastModifiedBy>ST</cp:lastModifiedBy>
  <cp:revision>2</cp:revision>
  <dcterms:created xsi:type="dcterms:W3CDTF">2026-04-24T11:06:00Z</dcterms:created>
  <dcterms:modified xsi:type="dcterms:W3CDTF">2026-04-24T11:06:00Z</dcterms:modified>
</cp:coreProperties>
</file>