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D67AE" w:rsidRDefault="00071321" w:rsidP="008D67AE">
      <w:pPr>
        <w:pStyle w:val="datumtevilka"/>
        <w:rPr>
          <w:rFonts w:cs="Arial"/>
        </w:rPr>
      </w:pPr>
      <w:r w:rsidRPr="008D67AE">
        <w:rPr>
          <w:rFonts w:cs="Arial"/>
          <w:color w:val="000000"/>
        </w:rPr>
        <w:t>EVA:</w:t>
      </w:r>
      <w:r w:rsidRPr="008D67AE">
        <w:rPr>
          <w:rFonts w:cs="Arial"/>
          <w:color w:val="000000"/>
        </w:rPr>
        <w:tab/>
      </w:r>
      <w:r w:rsidR="00D412F2" w:rsidRPr="008D67AE">
        <w:rPr>
          <w:rFonts w:cs="Arial"/>
          <w:color w:val="000000"/>
        </w:rPr>
        <w:t>2026-2180-0006</w:t>
      </w:r>
    </w:p>
    <w:p w:rsidR="00071321" w:rsidRPr="008D67AE" w:rsidRDefault="00071321" w:rsidP="008D67AE">
      <w:pPr>
        <w:pStyle w:val="datumtevilka"/>
        <w:rPr>
          <w:rFonts w:cs="Arial"/>
        </w:rPr>
      </w:pPr>
      <w:r w:rsidRPr="008D67AE">
        <w:rPr>
          <w:rFonts w:cs="Arial"/>
        </w:rPr>
        <w:t xml:space="preserve">Številka: </w:t>
      </w:r>
      <w:r w:rsidRPr="008D67AE">
        <w:rPr>
          <w:rFonts w:cs="Arial"/>
        </w:rPr>
        <w:tab/>
      </w:r>
      <w:r w:rsidR="00D412F2" w:rsidRPr="008D67AE">
        <w:rPr>
          <w:rFonts w:cs="Arial"/>
          <w:color w:val="000000"/>
        </w:rPr>
        <w:t>00704-129/2026/3</w:t>
      </w:r>
    </w:p>
    <w:p w:rsidR="00071321" w:rsidRPr="008D67AE" w:rsidRDefault="00071321" w:rsidP="008D67AE">
      <w:pPr>
        <w:pStyle w:val="datumtevilka"/>
        <w:rPr>
          <w:rFonts w:cs="Arial"/>
        </w:rPr>
      </w:pPr>
      <w:r w:rsidRPr="008D67AE">
        <w:rPr>
          <w:rFonts w:cs="Arial"/>
        </w:rPr>
        <w:t>Datum:</w:t>
      </w:r>
      <w:r w:rsidRPr="008D67AE">
        <w:rPr>
          <w:rFonts w:cs="Arial"/>
        </w:rPr>
        <w:tab/>
      </w:r>
      <w:r w:rsidR="00D412F2" w:rsidRPr="008D67AE">
        <w:rPr>
          <w:rFonts w:cs="Arial"/>
          <w:color w:val="000000"/>
        </w:rPr>
        <w:t>16. 4. 2026</w:t>
      </w:r>
      <w:r w:rsidRPr="008D67AE">
        <w:rPr>
          <w:rFonts w:cs="Arial"/>
        </w:rPr>
        <w:t xml:space="preserve"> </w:t>
      </w:r>
    </w:p>
    <w:p w:rsidR="00071321" w:rsidRPr="008D67AE" w:rsidRDefault="00071321" w:rsidP="008D67AE">
      <w:pPr>
        <w:rPr>
          <w:rFonts w:cs="Arial"/>
        </w:rPr>
      </w:pPr>
    </w:p>
    <w:p w:rsidR="00071321" w:rsidRPr="008D67AE" w:rsidRDefault="00071321" w:rsidP="008D67A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jc w:val="both"/>
        <w:rPr>
          <w:rFonts w:cs="Arial"/>
          <w:color w:val="000000"/>
          <w:szCs w:val="20"/>
        </w:rPr>
      </w:pPr>
      <w:r w:rsidRPr="008D67AE">
        <w:rPr>
          <w:rFonts w:cs="Arial"/>
          <w:szCs w:val="20"/>
        </w:rPr>
        <w:t xml:space="preserve">Na podlagi 21. člena Zakona o Vladi Republike Slovenije </w:t>
      </w:r>
      <w:r w:rsidRPr="008D67A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D67AE">
        <w:rPr>
          <w:rFonts w:cs="Arial"/>
          <w:szCs w:val="20"/>
        </w:rPr>
        <w:t xml:space="preserve"> 47/13 – ZDU-1G, </w:t>
      </w:r>
      <w:r w:rsidRPr="008D67AE">
        <w:rPr>
          <w:rFonts w:cs="Arial"/>
          <w:bCs/>
          <w:color w:val="000000"/>
          <w:szCs w:val="20"/>
          <w:lang w:eastAsia="sl-SI"/>
        </w:rPr>
        <w:t>65/14</w:t>
      </w:r>
      <w:r w:rsidR="001E4DCE" w:rsidRPr="008D67AE">
        <w:rPr>
          <w:rFonts w:cs="Arial"/>
          <w:bCs/>
          <w:color w:val="000000"/>
          <w:szCs w:val="20"/>
          <w:lang w:eastAsia="sl-SI"/>
        </w:rPr>
        <w:t xml:space="preserve">, </w:t>
      </w:r>
      <w:r w:rsidRPr="008D67AE">
        <w:rPr>
          <w:rFonts w:cs="Arial"/>
          <w:bCs/>
          <w:color w:val="000000"/>
          <w:szCs w:val="20"/>
          <w:lang w:eastAsia="sl-SI"/>
        </w:rPr>
        <w:t>55/17</w:t>
      </w:r>
      <w:r w:rsidR="008851D1" w:rsidRPr="008D67AE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8D67AE">
        <w:rPr>
          <w:rFonts w:cs="Arial"/>
          <w:bCs/>
          <w:color w:val="000000"/>
          <w:szCs w:val="20"/>
          <w:lang w:eastAsia="sl-SI"/>
        </w:rPr>
        <w:t>163/22</w:t>
      </w:r>
      <w:r w:rsidR="008851D1" w:rsidRPr="008D67AE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8D67AE">
        <w:rPr>
          <w:rFonts w:cs="Arial"/>
          <w:color w:val="000000"/>
          <w:szCs w:val="20"/>
        </w:rPr>
        <w:t xml:space="preserve">in </w:t>
      </w:r>
      <w:r w:rsidR="00D8152F" w:rsidRPr="008D67AE">
        <w:rPr>
          <w:rFonts w:eastAsiaTheme="minorHAnsi" w:cs="Arial"/>
          <w:color w:val="000000"/>
          <w:szCs w:val="20"/>
        </w:rPr>
        <w:t xml:space="preserve">57/25 </w:t>
      </w:r>
      <w:r w:rsidR="00D8152F" w:rsidRPr="008D67AE">
        <w:rPr>
          <w:rFonts w:cs="Arial"/>
          <w:iCs/>
          <w:szCs w:val="20"/>
          <w:lang w:eastAsia="sl-SI"/>
        </w:rPr>
        <w:t xml:space="preserve">– </w:t>
      </w:r>
      <w:r w:rsidR="00D8152F" w:rsidRPr="008D67AE">
        <w:rPr>
          <w:rFonts w:eastAsiaTheme="minorHAnsi" w:cs="Arial"/>
          <w:color w:val="000000"/>
          <w:szCs w:val="20"/>
        </w:rPr>
        <w:t>ZF</w:t>
      </w:r>
      <w:r w:rsidRPr="008D67AE">
        <w:rPr>
          <w:rFonts w:cs="Arial"/>
          <w:color w:val="000000"/>
          <w:szCs w:val="20"/>
        </w:rPr>
        <w:t xml:space="preserve">) </w:t>
      </w:r>
      <w:r w:rsidRPr="008D67AE">
        <w:rPr>
          <w:rFonts w:cs="Arial"/>
          <w:szCs w:val="20"/>
        </w:rPr>
        <w:t xml:space="preserve">je </w:t>
      </w:r>
      <w:r w:rsidRPr="008D67AE">
        <w:rPr>
          <w:rFonts w:cs="Arial"/>
          <w:color w:val="000000"/>
          <w:szCs w:val="20"/>
        </w:rPr>
        <w:t xml:space="preserve">Vlada Republike Slovenije na </w:t>
      </w:r>
      <w:r w:rsidR="00D412F2" w:rsidRPr="008D67AE">
        <w:rPr>
          <w:rFonts w:cs="Arial"/>
          <w:color w:val="000000"/>
          <w:szCs w:val="20"/>
        </w:rPr>
        <w:t>198. redni seji</w:t>
      </w:r>
      <w:r w:rsidRPr="008D67AE">
        <w:rPr>
          <w:rFonts w:cs="Arial"/>
          <w:color w:val="000000"/>
          <w:szCs w:val="20"/>
        </w:rPr>
        <w:t xml:space="preserve"> dne </w:t>
      </w:r>
      <w:r w:rsidR="00D412F2" w:rsidRPr="008D67AE">
        <w:rPr>
          <w:rFonts w:cs="Arial"/>
          <w:color w:val="000000"/>
          <w:szCs w:val="20"/>
        </w:rPr>
        <w:t>16. 4. 2026</w:t>
      </w:r>
      <w:r w:rsidRPr="008D67AE">
        <w:rPr>
          <w:rFonts w:cs="Arial"/>
          <w:color w:val="000000"/>
          <w:szCs w:val="20"/>
        </w:rPr>
        <w:t xml:space="preserve"> pod točko </w:t>
      </w:r>
      <w:r w:rsidR="00D412F2" w:rsidRPr="008D67AE">
        <w:rPr>
          <w:rFonts w:cs="Arial"/>
          <w:color w:val="000000"/>
          <w:szCs w:val="20"/>
        </w:rPr>
        <w:t>1.1</w:t>
      </w:r>
      <w:r w:rsidRPr="008D67AE">
        <w:rPr>
          <w:rFonts w:cs="Arial"/>
          <w:color w:val="000000"/>
          <w:szCs w:val="20"/>
        </w:rPr>
        <w:t xml:space="preserve"> sprejela naslednji</w:t>
      </w: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S K L E P</w:t>
      </w:r>
    </w:p>
    <w:p w:rsidR="00071321" w:rsidRPr="008D67AE" w:rsidRDefault="00071321" w:rsidP="008D67A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D67AE">
        <w:rPr>
          <w:rFonts w:cs="Arial"/>
          <w:color w:val="000000"/>
          <w:szCs w:val="20"/>
        </w:rPr>
        <w:t xml:space="preserve">Vlada Republike Slovenije je izdala </w:t>
      </w:r>
      <w:r w:rsidR="008D67AE" w:rsidRPr="008D67AE">
        <w:rPr>
          <w:rFonts w:cs="Arial"/>
          <w:color w:val="000000"/>
          <w:szCs w:val="20"/>
        </w:rPr>
        <w:t>Uredbo</w:t>
      </w:r>
      <w:r w:rsidR="00D412F2" w:rsidRPr="008D67AE">
        <w:rPr>
          <w:rFonts w:cs="Arial"/>
          <w:color w:val="000000"/>
          <w:szCs w:val="20"/>
        </w:rPr>
        <w:t xml:space="preserve"> o metodologiji za določitev občin z visokim tveganjem negativnih vplivov kratkotrajnega najema za leti 2027 in 2028</w:t>
      </w:r>
      <w:r w:rsidR="008D67AE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8D67AE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D67AE" w:rsidRDefault="00071321" w:rsidP="008D67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D412F2" w:rsidP="008D67A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D67AE">
        <w:rPr>
          <w:rFonts w:cs="Arial"/>
          <w:color w:val="000000"/>
          <w:szCs w:val="20"/>
        </w:rPr>
        <w:t xml:space="preserve">Barbara Kolenko </w:t>
      </w:r>
      <w:proofErr w:type="spellStart"/>
      <w:r w:rsidRPr="008D67AE">
        <w:rPr>
          <w:rFonts w:cs="Arial"/>
          <w:color w:val="000000"/>
          <w:szCs w:val="20"/>
        </w:rPr>
        <w:t>Helbl</w:t>
      </w:r>
      <w:proofErr w:type="spellEnd"/>
    </w:p>
    <w:p w:rsidR="00071321" w:rsidRPr="008D67AE" w:rsidRDefault="00D412F2" w:rsidP="008D67A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generalna sekretarka</w:t>
      </w:r>
    </w:p>
    <w:p w:rsidR="00071321" w:rsidRPr="008D67AE" w:rsidRDefault="00071321" w:rsidP="008D67A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D67AE" w:rsidRDefault="00071321" w:rsidP="008D67A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Prejmejo: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 xml:space="preserve">Ministrstvo za gospodarstvo, </w:t>
      </w:r>
      <w:r w:rsidR="008D67AE" w:rsidRPr="008D67AE">
        <w:rPr>
          <w:rFonts w:cs="Arial"/>
          <w:color w:val="000000"/>
          <w:szCs w:val="20"/>
        </w:rPr>
        <w:t>turizem in šport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Minis</w:t>
      </w:r>
      <w:r w:rsidR="008D67AE" w:rsidRPr="008D67AE">
        <w:rPr>
          <w:rFonts w:cs="Arial"/>
          <w:color w:val="000000"/>
          <w:szCs w:val="20"/>
        </w:rPr>
        <w:t>trstvo za solidarno prihodnost</w:t>
      </w:r>
    </w:p>
    <w:p w:rsidR="00D412F2" w:rsidRPr="008D67AE" w:rsidRDefault="008D67AE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Ministrstvo za finance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Ministrs</w:t>
      </w:r>
      <w:r w:rsidR="008D67AE" w:rsidRPr="008D67AE">
        <w:rPr>
          <w:rFonts w:cs="Arial"/>
          <w:color w:val="000000"/>
          <w:szCs w:val="20"/>
        </w:rPr>
        <w:t>tvo za naravne vire in prostor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</w:t>
      </w:r>
      <w:r w:rsidR="008D67AE" w:rsidRPr="008D67AE">
        <w:rPr>
          <w:rFonts w:cs="Arial"/>
          <w:color w:val="000000"/>
          <w:szCs w:val="20"/>
        </w:rPr>
        <w:t>strstvo za javno upravo</w:t>
      </w:r>
    </w:p>
    <w:p w:rsidR="00D412F2" w:rsidRPr="008D67AE" w:rsidRDefault="008D67AE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Ministrstvo za notranje zadeve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Ministrstvo za kmet</w:t>
      </w:r>
      <w:r w:rsidR="008D67AE" w:rsidRPr="008D67AE">
        <w:rPr>
          <w:rFonts w:cs="Arial"/>
          <w:color w:val="000000"/>
          <w:szCs w:val="20"/>
        </w:rPr>
        <w:t>ijstvo, gozdarstvo in prehrano</w:t>
      </w:r>
    </w:p>
    <w:p w:rsidR="00D412F2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Služba Vlade Re</w:t>
      </w:r>
      <w:r w:rsidR="008D67AE" w:rsidRPr="008D67AE">
        <w:rPr>
          <w:rFonts w:cs="Arial"/>
          <w:color w:val="000000"/>
          <w:szCs w:val="20"/>
        </w:rPr>
        <w:t>publike Slovenije za zakonodajo</w:t>
      </w:r>
    </w:p>
    <w:p w:rsidR="00071321" w:rsidRPr="008D67AE" w:rsidRDefault="00D412F2" w:rsidP="008D67A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67AE">
        <w:rPr>
          <w:rFonts w:cs="Arial"/>
          <w:color w:val="000000"/>
          <w:szCs w:val="20"/>
        </w:rPr>
        <w:t>Urad Vlade Republ</w:t>
      </w:r>
      <w:r w:rsidR="008D67AE" w:rsidRPr="008D67AE">
        <w:rPr>
          <w:rFonts w:cs="Arial"/>
          <w:color w:val="000000"/>
          <w:szCs w:val="20"/>
        </w:rPr>
        <w:t>ike Slovenije za komuniciranje</w:t>
      </w:r>
    </w:p>
    <w:p w:rsidR="00071321" w:rsidRPr="008D67AE" w:rsidRDefault="00071321" w:rsidP="008D67A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D67AE" w:rsidRDefault="00071321" w:rsidP="008D67AE">
      <w:pPr>
        <w:rPr>
          <w:rFonts w:cs="Arial"/>
        </w:rPr>
      </w:pPr>
    </w:p>
    <w:p w:rsidR="00071321" w:rsidRPr="008D67AE" w:rsidRDefault="00071321" w:rsidP="008D67AE">
      <w:pPr>
        <w:rPr>
          <w:rFonts w:cs="Arial"/>
        </w:rPr>
      </w:pPr>
    </w:p>
    <w:p w:rsidR="00071321" w:rsidRPr="008D67AE" w:rsidRDefault="00071321" w:rsidP="008D67AE">
      <w:pPr>
        <w:pStyle w:val="podpisi"/>
        <w:rPr>
          <w:rFonts w:cs="Arial"/>
          <w:lang w:val="sl-SI"/>
        </w:rPr>
      </w:pPr>
    </w:p>
    <w:p w:rsidR="00782FD4" w:rsidRPr="008D67AE" w:rsidRDefault="00782FD4" w:rsidP="008D67AE">
      <w:pPr>
        <w:rPr>
          <w:rFonts w:cs="Arial"/>
        </w:rPr>
      </w:pPr>
    </w:p>
    <w:sectPr w:rsidR="00782FD4" w:rsidRPr="008D67A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699" w:rsidRDefault="001C6699" w:rsidP="00767987">
      <w:pPr>
        <w:spacing w:line="240" w:lineRule="auto"/>
      </w:pPr>
      <w:r>
        <w:separator/>
      </w:r>
    </w:p>
  </w:endnote>
  <w:endnote w:type="continuationSeparator" w:id="0">
    <w:p w:rsidR="001C6699" w:rsidRDefault="001C66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0B9" w:rsidRDefault="006400B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0B9" w:rsidRDefault="006400B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0B9" w:rsidRDefault="006400B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699" w:rsidRDefault="001C6699" w:rsidP="00767987">
      <w:pPr>
        <w:spacing w:line="240" w:lineRule="auto"/>
      </w:pPr>
      <w:r>
        <w:separator/>
      </w:r>
    </w:p>
  </w:footnote>
  <w:footnote w:type="continuationSeparator" w:id="0">
    <w:p w:rsidR="001C6699" w:rsidRDefault="001C66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0B9" w:rsidRDefault="006400B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0B9" w:rsidRDefault="006400B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6699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400B9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D67AE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412F2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2026-04-14T09:06:00Z</dcterms:created>
  <dcterms:modified xsi:type="dcterms:W3CDTF">2026-04-14T09:08:00Z</dcterms:modified>
</cp:coreProperties>
</file>