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33167D" w14:textId="1B6D1D6C" w:rsidR="00E37E06" w:rsidRPr="00D674C0" w:rsidRDefault="00E37E06" w:rsidP="00E37E06">
      <w:pPr>
        <w:rPr>
          <w:rFonts w:ascii="Arial" w:hAnsi="Arial" w:cs="Arial"/>
          <w:sz w:val="20"/>
          <w:szCs w:val="20"/>
        </w:rPr>
      </w:pPr>
      <w:r w:rsidRPr="00D674C0">
        <w:rPr>
          <w:rFonts w:ascii="Arial" w:hAnsi="Arial" w:cs="Arial"/>
          <w:sz w:val="20"/>
          <w:szCs w:val="20"/>
        </w:rPr>
        <w:t>Na podlagi prvega in petega odstavka 9. člena, petega odstavka 11. člena in za izvrševanje 12. člena Zakona o meroslovju (Uradni list RS, št. 26/05 – uradno prečiščeno besedilo) izdaja minister za gospodars</w:t>
      </w:r>
      <w:r w:rsidR="00C37590">
        <w:rPr>
          <w:rFonts w:ascii="Arial" w:hAnsi="Arial" w:cs="Arial"/>
          <w:sz w:val="20"/>
          <w:szCs w:val="20"/>
        </w:rPr>
        <w:t>tvo, turizem in šport</w:t>
      </w:r>
    </w:p>
    <w:p w14:paraId="7A6D196F" w14:textId="77777777" w:rsidR="00E37E06" w:rsidRPr="00D674C0" w:rsidRDefault="00E37E06" w:rsidP="00E37E06">
      <w:pPr>
        <w:rPr>
          <w:rFonts w:ascii="Arial" w:hAnsi="Arial" w:cs="Arial"/>
          <w:sz w:val="20"/>
          <w:szCs w:val="20"/>
        </w:rPr>
      </w:pPr>
    </w:p>
    <w:p w14:paraId="4675A339" w14:textId="77777777" w:rsidR="00E37E06" w:rsidRPr="00D674C0" w:rsidRDefault="00E37E06" w:rsidP="00E37E06">
      <w:pPr>
        <w:jc w:val="center"/>
        <w:rPr>
          <w:rFonts w:ascii="Arial" w:hAnsi="Arial" w:cs="Arial"/>
          <w:b/>
          <w:sz w:val="20"/>
          <w:szCs w:val="20"/>
        </w:rPr>
      </w:pPr>
      <w:r w:rsidRPr="00D674C0">
        <w:rPr>
          <w:rFonts w:ascii="Arial" w:hAnsi="Arial" w:cs="Arial"/>
          <w:b/>
          <w:sz w:val="20"/>
          <w:szCs w:val="20"/>
        </w:rPr>
        <w:t xml:space="preserve">Pravilnik </w:t>
      </w:r>
    </w:p>
    <w:p w14:paraId="2A038AC4" w14:textId="28F94199" w:rsidR="00E37E06" w:rsidRPr="00D674C0" w:rsidRDefault="00E37E06" w:rsidP="00E37E06">
      <w:pPr>
        <w:jc w:val="center"/>
        <w:rPr>
          <w:rFonts w:ascii="Arial" w:hAnsi="Arial" w:cs="Arial"/>
          <w:b/>
          <w:sz w:val="20"/>
          <w:szCs w:val="20"/>
        </w:rPr>
      </w:pPr>
      <w:r w:rsidRPr="00D674C0">
        <w:rPr>
          <w:rFonts w:ascii="Arial" w:hAnsi="Arial" w:cs="Arial"/>
          <w:b/>
          <w:sz w:val="20"/>
          <w:szCs w:val="20"/>
        </w:rPr>
        <w:t xml:space="preserve">o meroslovnih zahtevah za </w:t>
      </w:r>
      <w:r w:rsidR="00066A68" w:rsidRPr="00D674C0">
        <w:rPr>
          <w:rFonts w:ascii="Arial" w:hAnsi="Arial" w:cs="Arial"/>
          <w:b/>
          <w:sz w:val="20"/>
          <w:szCs w:val="20"/>
        </w:rPr>
        <w:t xml:space="preserve">merilne sisteme za opremo za </w:t>
      </w:r>
      <w:r w:rsidR="000C48BD">
        <w:rPr>
          <w:rFonts w:ascii="Arial" w:hAnsi="Arial" w:cs="Arial"/>
          <w:b/>
          <w:sz w:val="20"/>
          <w:szCs w:val="20"/>
        </w:rPr>
        <w:t>polnjenje</w:t>
      </w:r>
      <w:r w:rsidR="000C48BD" w:rsidRPr="00D674C0">
        <w:rPr>
          <w:rFonts w:ascii="Arial" w:hAnsi="Arial" w:cs="Arial"/>
          <w:b/>
          <w:sz w:val="20"/>
          <w:szCs w:val="20"/>
        </w:rPr>
        <w:t xml:space="preserve"> </w:t>
      </w:r>
      <w:r w:rsidR="00066A68" w:rsidRPr="00D674C0">
        <w:rPr>
          <w:rFonts w:ascii="Arial" w:hAnsi="Arial" w:cs="Arial"/>
          <w:b/>
          <w:sz w:val="20"/>
          <w:szCs w:val="20"/>
        </w:rPr>
        <w:t>električnih vozil</w:t>
      </w:r>
    </w:p>
    <w:p w14:paraId="64EF3880" w14:textId="77777777" w:rsidR="00E37E06" w:rsidRPr="00D674C0" w:rsidRDefault="00E37E06" w:rsidP="00E37E06">
      <w:pPr>
        <w:rPr>
          <w:rFonts w:ascii="Arial" w:hAnsi="Arial" w:cs="Arial"/>
          <w:sz w:val="20"/>
          <w:szCs w:val="20"/>
        </w:rPr>
      </w:pPr>
    </w:p>
    <w:p w14:paraId="48576249" w14:textId="2E754CA3" w:rsidR="00E37E06" w:rsidRPr="00D674C0" w:rsidRDefault="00E37E06" w:rsidP="00E37E06">
      <w:pPr>
        <w:rPr>
          <w:rFonts w:ascii="Arial" w:hAnsi="Arial" w:cs="Arial"/>
          <w:b/>
          <w:sz w:val="20"/>
          <w:szCs w:val="20"/>
        </w:rPr>
      </w:pPr>
      <w:r w:rsidRPr="00D674C0">
        <w:rPr>
          <w:rFonts w:ascii="Arial" w:hAnsi="Arial" w:cs="Arial"/>
          <w:b/>
          <w:sz w:val="20"/>
          <w:szCs w:val="20"/>
        </w:rPr>
        <w:t>I. SPLOŠN</w:t>
      </w:r>
      <w:r w:rsidR="009763CF">
        <w:rPr>
          <w:rFonts w:ascii="Arial" w:hAnsi="Arial" w:cs="Arial"/>
          <w:b/>
          <w:sz w:val="20"/>
          <w:szCs w:val="20"/>
        </w:rPr>
        <w:t>E</w:t>
      </w:r>
      <w:r w:rsidRPr="00D674C0">
        <w:rPr>
          <w:rFonts w:ascii="Arial" w:hAnsi="Arial" w:cs="Arial"/>
          <w:b/>
          <w:sz w:val="20"/>
          <w:szCs w:val="20"/>
        </w:rPr>
        <w:t xml:space="preserve"> DOLOČB</w:t>
      </w:r>
      <w:r w:rsidR="009763CF">
        <w:rPr>
          <w:rFonts w:ascii="Arial" w:hAnsi="Arial" w:cs="Arial"/>
          <w:b/>
          <w:sz w:val="20"/>
          <w:szCs w:val="20"/>
        </w:rPr>
        <w:t>E</w:t>
      </w:r>
    </w:p>
    <w:p w14:paraId="5B6277EA" w14:textId="77777777" w:rsidR="00E37E06" w:rsidRPr="00D674C0" w:rsidRDefault="00E37E06" w:rsidP="00A814F3">
      <w:pPr>
        <w:pStyle w:val="len"/>
      </w:pPr>
      <w:r w:rsidRPr="00D674C0">
        <w:t>člen</w:t>
      </w:r>
      <w:r w:rsidRPr="00D674C0">
        <w:br/>
        <w:t>(vsebina)</w:t>
      </w:r>
    </w:p>
    <w:p w14:paraId="6B9F2D56" w14:textId="52D2D715" w:rsidR="00E37E06" w:rsidRPr="009E569B" w:rsidRDefault="00E37E06" w:rsidP="009E569B">
      <w:pPr>
        <w:shd w:val="clear" w:color="auto" w:fill="FFFFFF"/>
        <w:spacing w:line="312" w:lineRule="atLeast"/>
        <w:rPr>
          <w:rFonts w:ascii="Arial" w:eastAsia="Times New Roman" w:hAnsi="Arial" w:cs="Arial"/>
          <w:sz w:val="20"/>
          <w:szCs w:val="20"/>
          <w:lang w:eastAsia="sl-SI"/>
        </w:rPr>
      </w:pPr>
      <w:r w:rsidRPr="009E569B">
        <w:rPr>
          <w:rFonts w:ascii="Arial" w:eastAsia="Times New Roman" w:hAnsi="Arial" w:cs="Arial"/>
          <w:sz w:val="20"/>
          <w:szCs w:val="20"/>
          <w:lang w:eastAsia="sl-SI"/>
        </w:rPr>
        <w:t>(1) Ta pravilnik določa meroslovne in tehnične zahteve, ki jih mora</w:t>
      </w:r>
      <w:r w:rsidR="009805C5" w:rsidRPr="009E569B">
        <w:rPr>
          <w:rFonts w:ascii="Arial" w:eastAsia="Times New Roman" w:hAnsi="Arial" w:cs="Arial"/>
          <w:sz w:val="20"/>
          <w:szCs w:val="20"/>
          <w:lang w:eastAsia="sl-SI"/>
        </w:rPr>
        <w:t>jo</w:t>
      </w:r>
      <w:r w:rsidRPr="009E569B">
        <w:rPr>
          <w:rFonts w:ascii="Arial" w:eastAsia="Times New Roman" w:hAnsi="Arial" w:cs="Arial"/>
          <w:sz w:val="20"/>
          <w:szCs w:val="20"/>
          <w:lang w:eastAsia="sl-SI"/>
        </w:rPr>
        <w:t xml:space="preserve"> izpolnjevati </w:t>
      </w:r>
      <w:r w:rsidR="00066A68" w:rsidRPr="009E569B">
        <w:rPr>
          <w:rFonts w:ascii="Arial" w:eastAsia="Times New Roman" w:hAnsi="Arial" w:cs="Arial"/>
          <w:sz w:val="20"/>
          <w:szCs w:val="20"/>
          <w:lang w:eastAsia="sl-SI"/>
        </w:rPr>
        <w:t xml:space="preserve">merilni sistemi za </w:t>
      </w:r>
      <w:r w:rsidR="00066A68" w:rsidRPr="009D65F7">
        <w:rPr>
          <w:rFonts w:ascii="Arial" w:eastAsia="Times New Roman" w:hAnsi="Arial" w:cs="Arial"/>
          <w:sz w:val="20"/>
          <w:szCs w:val="20"/>
          <w:lang w:eastAsia="sl-SI"/>
        </w:rPr>
        <w:t xml:space="preserve">opremo za </w:t>
      </w:r>
      <w:r w:rsidR="000C48BD">
        <w:rPr>
          <w:rFonts w:ascii="Arial" w:eastAsia="Times New Roman" w:hAnsi="Arial" w:cs="Arial"/>
          <w:sz w:val="20"/>
          <w:szCs w:val="20"/>
          <w:lang w:eastAsia="sl-SI"/>
        </w:rPr>
        <w:t>polnjenje</w:t>
      </w:r>
      <w:r w:rsidR="000C48BD" w:rsidRPr="009D65F7">
        <w:rPr>
          <w:rFonts w:ascii="Arial" w:eastAsia="Times New Roman" w:hAnsi="Arial" w:cs="Arial"/>
          <w:sz w:val="20"/>
          <w:szCs w:val="20"/>
          <w:lang w:eastAsia="sl-SI"/>
        </w:rPr>
        <w:t xml:space="preserve"> </w:t>
      </w:r>
      <w:r w:rsidR="00066A68" w:rsidRPr="009D65F7">
        <w:rPr>
          <w:rFonts w:ascii="Arial" w:eastAsia="Times New Roman" w:hAnsi="Arial" w:cs="Arial"/>
          <w:sz w:val="20"/>
          <w:szCs w:val="20"/>
          <w:lang w:eastAsia="sl-SI"/>
        </w:rPr>
        <w:t>električnih vozil</w:t>
      </w:r>
      <w:r w:rsidR="00066A68" w:rsidRPr="009E569B">
        <w:rPr>
          <w:rFonts w:ascii="Arial" w:eastAsia="Times New Roman" w:hAnsi="Arial" w:cs="Arial"/>
          <w:sz w:val="20"/>
          <w:szCs w:val="20"/>
          <w:lang w:eastAsia="sl-SI"/>
        </w:rPr>
        <w:t xml:space="preserve"> </w:t>
      </w:r>
      <w:r w:rsidRPr="009E569B">
        <w:rPr>
          <w:rFonts w:ascii="Arial" w:eastAsia="Times New Roman" w:hAnsi="Arial" w:cs="Arial"/>
          <w:sz w:val="20"/>
          <w:szCs w:val="20"/>
          <w:lang w:eastAsia="sl-SI"/>
        </w:rPr>
        <w:t xml:space="preserve">(v nadaljnjem besedilu: </w:t>
      </w:r>
      <w:r w:rsidR="00B024C0" w:rsidRPr="009E569B">
        <w:rPr>
          <w:rFonts w:ascii="Arial" w:eastAsia="Times New Roman" w:hAnsi="Arial" w:cs="Arial"/>
          <w:sz w:val="20"/>
          <w:szCs w:val="20"/>
          <w:lang w:eastAsia="sl-SI"/>
        </w:rPr>
        <w:t xml:space="preserve">merilni sistemi za </w:t>
      </w:r>
      <w:r w:rsidR="000C48BD">
        <w:rPr>
          <w:rFonts w:ascii="Arial" w:eastAsia="Times New Roman" w:hAnsi="Arial" w:cs="Arial"/>
          <w:sz w:val="20"/>
          <w:szCs w:val="20"/>
          <w:lang w:eastAsia="sl-SI"/>
        </w:rPr>
        <w:t>OPEV</w:t>
      </w:r>
      <w:r w:rsidRPr="009E569B">
        <w:rPr>
          <w:rFonts w:ascii="Arial" w:eastAsia="Times New Roman" w:hAnsi="Arial" w:cs="Arial"/>
          <w:sz w:val="20"/>
          <w:szCs w:val="20"/>
          <w:lang w:eastAsia="sl-SI"/>
        </w:rPr>
        <w:t>), način njihovega označevanja ter postopke ugotavljanja skladnosti in overitev</w:t>
      </w:r>
      <w:r w:rsidR="000B3E31" w:rsidRPr="009E569B">
        <w:rPr>
          <w:rFonts w:ascii="Arial" w:eastAsia="Times New Roman" w:hAnsi="Arial" w:cs="Arial"/>
          <w:sz w:val="20"/>
          <w:szCs w:val="20"/>
          <w:lang w:eastAsia="sl-SI"/>
        </w:rPr>
        <w:t xml:space="preserve"> in nadzora </w:t>
      </w:r>
      <w:r w:rsidR="00437962">
        <w:rPr>
          <w:rFonts w:ascii="Arial" w:eastAsia="Times New Roman" w:hAnsi="Arial" w:cs="Arial"/>
          <w:sz w:val="20"/>
          <w:szCs w:val="20"/>
          <w:lang w:eastAsia="sl-SI"/>
        </w:rPr>
        <w:t xml:space="preserve">merilnih sistemov za </w:t>
      </w:r>
      <w:r w:rsidR="000C48BD">
        <w:rPr>
          <w:rFonts w:ascii="Arial" w:eastAsia="Times New Roman" w:hAnsi="Arial" w:cs="Arial"/>
          <w:sz w:val="20"/>
          <w:szCs w:val="20"/>
          <w:lang w:eastAsia="sl-SI"/>
        </w:rPr>
        <w:t>OPEV</w:t>
      </w:r>
      <w:r w:rsidR="00437962" w:rsidRPr="009E569B">
        <w:rPr>
          <w:rFonts w:ascii="Arial" w:eastAsia="Times New Roman" w:hAnsi="Arial" w:cs="Arial"/>
          <w:sz w:val="20"/>
          <w:szCs w:val="20"/>
          <w:lang w:eastAsia="sl-SI"/>
        </w:rPr>
        <w:t xml:space="preserve"> </w:t>
      </w:r>
      <w:r w:rsidR="000B3E31" w:rsidRPr="009E569B">
        <w:rPr>
          <w:rFonts w:ascii="Arial" w:eastAsia="Times New Roman" w:hAnsi="Arial" w:cs="Arial"/>
          <w:sz w:val="20"/>
          <w:szCs w:val="20"/>
          <w:lang w:eastAsia="sl-SI"/>
        </w:rPr>
        <w:t>v uporabi</w:t>
      </w:r>
      <w:r w:rsidRPr="009E569B">
        <w:rPr>
          <w:rFonts w:ascii="Arial" w:eastAsia="Times New Roman" w:hAnsi="Arial" w:cs="Arial"/>
          <w:sz w:val="20"/>
          <w:szCs w:val="20"/>
          <w:lang w:eastAsia="sl-SI"/>
        </w:rPr>
        <w:t>.</w:t>
      </w:r>
    </w:p>
    <w:p w14:paraId="549B3A92" w14:textId="77777777" w:rsidR="00E37E06" w:rsidRPr="009E569B" w:rsidRDefault="00E37E06" w:rsidP="009E569B">
      <w:pPr>
        <w:shd w:val="clear" w:color="auto" w:fill="FFFFFF"/>
        <w:spacing w:line="312" w:lineRule="atLeast"/>
        <w:rPr>
          <w:rFonts w:ascii="Arial" w:eastAsia="Times New Roman" w:hAnsi="Arial" w:cs="Arial"/>
          <w:sz w:val="20"/>
          <w:szCs w:val="20"/>
          <w:lang w:eastAsia="sl-SI"/>
        </w:rPr>
      </w:pPr>
      <w:r w:rsidRPr="009E569B">
        <w:rPr>
          <w:rFonts w:ascii="Arial" w:eastAsia="Times New Roman" w:hAnsi="Arial" w:cs="Arial"/>
          <w:sz w:val="20"/>
          <w:szCs w:val="20"/>
          <w:lang w:eastAsia="sl-SI"/>
        </w:rPr>
        <w:t>(2) Ta pravilnik se izda ob upoštevanju postopka informiranja v skladu z Direktivo 98/34/ES Evropskega parlamenta in Sveta z dne 22. junija 1998 o določitvi postopka za zbiranje informacij na področju tehničnih standardov in tehničnih predpisov (UL L št. 204 z dne 21. 7. 1998, str. 37), zadnjič spremenjeno z Uredbo (EU) št. 1025/2012 Evropskega parlamenta in Sveta z dne 25. oktobra 2012 o evropski standardizaciji, spremembi direktiv Sveta 89/686/EGS in 93/15/EGS ter direktiv 94/9/ES, 94/25/ES, 95/16/ES, 97/23/ES, 98/34/ES, 2004/22/ES, 2007/23/ES, 2009/23/ES in 2009/105/ES Evropskega parlamenta in Sveta ter razveljavitvi Sklepa Sveta 87/95/EGS in Sklepa št. 1673/2006/ES Evropskega parlamenta in Sveta (UL L št. 316 z dne 14.11.2012, str. 12).</w:t>
      </w:r>
    </w:p>
    <w:p w14:paraId="6222D678" w14:textId="77777777" w:rsidR="00E37E06" w:rsidRPr="00D674C0" w:rsidRDefault="00E37E06" w:rsidP="00A814F3">
      <w:pPr>
        <w:pStyle w:val="len"/>
      </w:pPr>
      <w:r w:rsidRPr="00D674C0">
        <w:t>člen</w:t>
      </w:r>
      <w:r w:rsidRPr="00D674C0">
        <w:br/>
        <w:t>(uporabljeni izrazi in simboli)</w:t>
      </w:r>
    </w:p>
    <w:p w14:paraId="6D8A94DB" w14:textId="77777777" w:rsidR="00E37E06" w:rsidRPr="00D674C0" w:rsidRDefault="00E37E06" w:rsidP="00E37E06">
      <w:pPr>
        <w:rPr>
          <w:rFonts w:ascii="Arial" w:hAnsi="Arial" w:cs="Arial"/>
          <w:sz w:val="20"/>
          <w:szCs w:val="20"/>
        </w:rPr>
      </w:pPr>
      <w:r w:rsidRPr="00D674C0">
        <w:rPr>
          <w:rFonts w:ascii="Arial" w:hAnsi="Arial" w:cs="Arial"/>
          <w:sz w:val="20"/>
          <w:szCs w:val="20"/>
        </w:rPr>
        <w:t>V tem pravilniku uporabljeni izrazi in simboli imajo naslednji pomen:</w:t>
      </w:r>
    </w:p>
    <w:tbl>
      <w:tblPr>
        <w:tblW w:w="4723" w:type="pct"/>
        <w:tblInd w:w="-22"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1382"/>
        <w:gridCol w:w="7172"/>
      </w:tblGrid>
      <w:tr w:rsidR="003442F2" w:rsidRPr="00D674C0" w14:paraId="034F91BB"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151AA0C7" w14:textId="4FACA3A8" w:rsidR="003442F2" w:rsidRPr="00D674C0" w:rsidRDefault="003442F2" w:rsidP="003442F2">
            <w:pPr>
              <w:spacing w:after="0" w:line="240" w:lineRule="auto"/>
              <w:rPr>
                <w:rFonts w:ascii="Arial" w:eastAsia="Times New Roman" w:hAnsi="Arial" w:cs="Arial"/>
                <w:sz w:val="20"/>
                <w:szCs w:val="20"/>
              </w:rPr>
            </w:pPr>
            <w:r>
              <w:rPr>
                <w:rFonts w:ascii="Arial" w:eastAsia="Times New Roman" w:hAnsi="Arial" w:cs="Arial"/>
                <w:sz w:val="20"/>
                <w:szCs w:val="20"/>
                <w:lang w:eastAsia="sl-SI"/>
              </w:rPr>
              <w:t>m</w:t>
            </w:r>
            <w:r w:rsidRPr="009E569B">
              <w:rPr>
                <w:rFonts w:ascii="Arial" w:eastAsia="Times New Roman" w:hAnsi="Arial" w:cs="Arial"/>
                <w:sz w:val="20"/>
                <w:szCs w:val="20"/>
                <w:lang w:eastAsia="sl-SI"/>
              </w:rPr>
              <w:t xml:space="preserve">erilni sistem za </w:t>
            </w:r>
            <w:r w:rsidR="000C48BD">
              <w:rPr>
                <w:rFonts w:ascii="Arial" w:eastAsia="Times New Roman" w:hAnsi="Arial" w:cs="Arial"/>
                <w:sz w:val="20"/>
                <w:szCs w:val="20"/>
                <w:lang w:eastAsia="sl-SI"/>
              </w:rPr>
              <w:t>OPEV</w:t>
            </w:r>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6536D328" w14:textId="6A6A2E04" w:rsidR="003442F2" w:rsidRPr="00D674C0" w:rsidRDefault="003442F2" w:rsidP="003442F2">
            <w:pPr>
              <w:spacing w:after="0" w:line="240" w:lineRule="auto"/>
              <w:rPr>
                <w:rFonts w:ascii="Arial" w:eastAsia="Times New Roman" w:hAnsi="Arial" w:cs="Arial"/>
                <w:sz w:val="20"/>
                <w:szCs w:val="20"/>
              </w:rPr>
            </w:pPr>
            <w:r w:rsidRPr="009E569B">
              <w:rPr>
                <w:rFonts w:ascii="Arial" w:eastAsia="Times New Roman" w:hAnsi="Arial" w:cs="Arial"/>
                <w:sz w:val="20"/>
                <w:szCs w:val="20"/>
                <w:lang w:eastAsia="sl-SI"/>
              </w:rPr>
              <w:t xml:space="preserve">sistem, ki vključuje vse ustrezne meroslovne funkcije, povezane s </w:t>
            </w:r>
            <w:proofErr w:type="spellStart"/>
            <w:r w:rsidR="009B28DC">
              <w:rPr>
                <w:rFonts w:ascii="Arial" w:eastAsia="Times New Roman" w:hAnsi="Arial" w:cs="Arial"/>
                <w:sz w:val="20"/>
                <w:szCs w:val="20"/>
                <w:lang w:eastAsia="sl-SI"/>
              </w:rPr>
              <w:t>konduktivnim</w:t>
            </w:r>
            <w:proofErr w:type="spellEnd"/>
            <w:r w:rsidR="009B28DC">
              <w:rPr>
                <w:rFonts w:ascii="Arial" w:eastAsia="Times New Roman" w:hAnsi="Arial" w:cs="Arial"/>
                <w:sz w:val="20"/>
                <w:szCs w:val="20"/>
                <w:lang w:eastAsia="sl-SI"/>
              </w:rPr>
              <w:t xml:space="preserve"> </w:t>
            </w:r>
            <w:r w:rsidRPr="009E569B">
              <w:rPr>
                <w:rFonts w:ascii="Arial" w:eastAsia="Times New Roman" w:hAnsi="Arial" w:cs="Arial"/>
                <w:sz w:val="20"/>
                <w:szCs w:val="20"/>
                <w:lang w:eastAsia="sl-SI"/>
              </w:rPr>
              <w:t xml:space="preserve">prenosom (v eno ali drugo smer) </w:t>
            </w:r>
            <w:r w:rsidR="009B28DC">
              <w:rPr>
                <w:rFonts w:ascii="Arial" w:eastAsia="Times New Roman" w:hAnsi="Arial" w:cs="Arial"/>
                <w:sz w:val="20"/>
                <w:szCs w:val="20"/>
                <w:lang w:eastAsia="sl-SI"/>
              </w:rPr>
              <w:t xml:space="preserve">delovne </w:t>
            </w:r>
            <w:r w:rsidRPr="009E569B">
              <w:rPr>
                <w:rFonts w:ascii="Arial" w:eastAsia="Times New Roman" w:hAnsi="Arial" w:cs="Arial"/>
                <w:sz w:val="20"/>
                <w:szCs w:val="20"/>
                <w:lang w:eastAsia="sl-SI"/>
              </w:rPr>
              <w:t xml:space="preserve">električne energije med </w:t>
            </w:r>
            <w:r w:rsidR="000C48BD">
              <w:rPr>
                <w:rFonts w:ascii="Arial" w:eastAsia="Times New Roman" w:hAnsi="Arial" w:cs="Arial"/>
                <w:sz w:val="20"/>
                <w:szCs w:val="20"/>
                <w:lang w:eastAsia="sl-SI"/>
              </w:rPr>
              <w:t>OPEV</w:t>
            </w:r>
            <w:r w:rsidRPr="009E569B">
              <w:rPr>
                <w:rFonts w:ascii="Arial" w:eastAsia="Times New Roman" w:hAnsi="Arial" w:cs="Arial"/>
                <w:sz w:val="20"/>
                <w:szCs w:val="20"/>
                <w:lang w:eastAsia="sl-SI"/>
              </w:rPr>
              <w:t xml:space="preserve"> (kot so </w:t>
            </w:r>
            <w:r w:rsidRPr="00B56FDF">
              <w:rPr>
                <w:rFonts w:ascii="Arial" w:eastAsia="Times New Roman" w:hAnsi="Arial" w:cs="Arial"/>
                <w:sz w:val="20"/>
                <w:szCs w:val="20"/>
                <w:lang w:eastAsia="sl-SI"/>
              </w:rPr>
              <w:t>polnilne postaje z</w:t>
            </w:r>
            <w:r w:rsidRPr="009E569B">
              <w:rPr>
                <w:rFonts w:ascii="Arial" w:eastAsia="Times New Roman" w:hAnsi="Arial" w:cs="Arial"/>
                <w:sz w:val="20"/>
                <w:szCs w:val="20"/>
                <w:lang w:eastAsia="sl-SI"/>
              </w:rPr>
              <w:t xml:space="preserve">a električna vozila) in električnimi vozili </w:t>
            </w:r>
            <w:r w:rsidR="00C60429">
              <w:rPr>
                <w:rFonts w:ascii="Arial" w:eastAsia="Times New Roman" w:hAnsi="Arial" w:cs="Arial"/>
                <w:sz w:val="20"/>
                <w:szCs w:val="20"/>
                <w:lang w:eastAsia="sl-SI"/>
              </w:rPr>
              <w:t xml:space="preserve">(kot so </w:t>
            </w:r>
            <w:r w:rsidR="00B56FDF" w:rsidRPr="00E33B18">
              <w:rPr>
                <w:rFonts w:ascii="Arial" w:eastAsia="Times New Roman" w:hAnsi="Arial" w:cs="Arial"/>
                <w:sz w:val="20"/>
                <w:szCs w:val="20"/>
                <w:lang w:eastAsia="sl-SI"/>
              </w:rPr>
              <w:t>motorna</w:t>
            </w:r>
            <w:r w:rsidR="00B56FDF">
              <w:rPr>
                <w:rFonts w:ascii="Arial" w:eastAsia="Times New Roman" w:hAnsi="Arial" w:cs="Arial"/>
                <w:sz w:val="20"/>
                <w:szCs w:val="20"/>
                <w:lang w:eastAsia="sl-SI"/>
              </w:rPr>
              <w:t xml:space="preserve"> vozila, lokomotive, čolni, plovila in letala</w:t>
            </w:r>
            <w:r w:rsidR="00C60429">
              <w:rPr>
                <w:rFonts w:ascii="Arial" w:eastAsia="Times New Roman" w:hAnsi="Arial" w:cs="Arial"/>
                <w:sz w:val="20"/>
                <w:szCs w:val="20"/>
                <w:lang w:eastAsia="sl-SI"/>
              </w:rPr>
              <w:t xml:space="preserve">) </w:t>
            </w:r>
            <w:r w:rsidRPr="009E569B">
              <w:rPr>
                <w:rFonts w:ascii="Arial" w:eastAsia="Times New Roman" w:hAnsi="Arial" w:cs="Arial"/>
                <w:sz w:val="20"/>
                <w:szCs w:val="20"/>
                <w:lang w:eastAsia="sl-SI"/>
              </w:rPr>
              <w:t>na določeni točki prenosa</w:t>
            </w:r>
          </w:p>
        </w:tc>
      </w:tr>
      <w:tr w:rsidR="003442F2" w:rsidRPr="00D674C0" w14:paraId="5DD800D1"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558B3866" w14:textId="589F7FD6" w:rsidR="003442F2" w:rsidRPr="00D33044" w:rsidRDefault="003442F2" w:rsidP="003442F2">
            <w:pPr>
              <w:spacing w:after="0" w:line="240" w:lineRule="auto"/>
              <w:rPr>
                <w:rFonts w:ascii="Arial" w:hAnsi="Arial" w:cs="Arial"/>
                <w:i/>
                <w:iCs/>
                <w:sz w:val="20"/>
                <w:szCs w:val="20"/>
              </w:rPr>
            </w:pPr>
            <w:r w:rsidRPr="00D33044">
              <w:rPr>
                <w:rFonts w:ascii="Arial" w:hAnsi="Arial" w:cs="Arial"/>
                <w:i/>
                <w:iCs/>
                <w:sz w:val="20"/>
                <w:szCs w:val="20"/>
              </w:rPr>
              <w:t>I</w:t>
            </w:r>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58FF8682" w14:textId="18849720" w:rsidR="003442F2" w:rsidRPr="00D674C0" w:rsidRDefault="003442F2" w:rsidP="003442F2">
            <w:pPr>
              <w:spacing w:after="0" w:line="240" w:lineRule="auto"/>
              <w:rPr>
                <w:rFonts w:ascii="Arial" w:hAnsi="Arial" w:cs="Arial"/>
                <w:sz w:val="20"/>
                <w:szCs w:val="20"/>
              </w:rPr>
            </w:pPr>
            <w:r w:rsidRPr="00D674C0">
              <w:rPr>
                <w:rFonts w:ascii="Arial" w:hAnsi="Arial" w:cs="Arial"/>
                <w:sz w:val="20"/>
                <w:szCs w:val="20"/>
              </w:rPr>
              <w:t xml:space="preserve">električni tok, ki teče skozi merilni sistem za </w:t>
            </w:r>
            <w:r w:rsidR="000C48BD">
              <w:rPr>
                <w:rFonts w:ascii="Arial" w:hAnsi="Arial" w:cs="Arial"/>
                <w:sz w:val="20"/>
                <w:szCs w:val="20"/>
              </w:rPr>
              <w:t>OPEV</w:t>
            </w:r>
            <w:r w:rsidRPr="00D674C0">
              <w:rPr>
                <w:rFonts w:ascii="Arial" w:hAnsi="Arial" w:cs="Arial"/>
                <w:sz w:val="20"/>
                <w:szCs w:val="20"/>
              </w:rPr>
              <w:t>, na točki prenosa;</w:t>
            </w:r>
          </w:p>
        </w:tc>
      </w:tr>
      <w:tr w:rsidR="003442F2" w:rsidRPr="00D674C0" w14:paraId="2F3B19F5"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hideMark/>
          </w:tcPr>
          <w:p w14:paraId="1E967180" w14:textId="77777777" w:rsidR="003442F2" w:rsidRPr="00D674C0" w:rsidRDefault="003442F2" w:rsidP="003442F2">
            <w:pPr>
              <w:spacing w:after="0" w:line="240" w:lineRule="auto"/>
              <w:rPr>
                <w:rFonts w:ascii="Arial" w:eastAsia="Times New Roman" w:hAnsi="Arial" w:cs="Arial"/>
                <w:sz w:val="20"/>
                <w:szCs w:val="20"/>
              </w:rPr>
            </w:pPr>
            <w:proofErr w:type="spellStart"/>
            <w:r w:rsidRPr="00D33044">
              <w:rPr>
                <w:rFonts w:ascii="Arial" w:hAnsi="Arial" w:cs="Arial"/>
                <w:i/>
                <w:iCs/>
                <w:sz w:val="20"/>
                <w:szCs w:val="20"/>
              </w:rPr>
              <w:t>I</w:t>
            </w:r>
            <w:r w:rsidRPr="00D674C0">
              <w:rPr>
                <w:rFonts w:ascii="Arial" w:hAnsi="Arial" w:cs="Arial"/>
                <w:sz w:val="20"/>
                <w:szCs w:val="20"/>
                <w:vertAlign w:val="subscript"/>
              </w:rPr>
              <w:t>st</w:t>
            </w:r>
            <w:proofErr w:type="spellEnd"/>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hideMark/>
          </w:tcPr>
          <w:p w14:paraId="1992C924" w14:textId="308B28E5" w:rsidR="003442F2" w:rsidRPr="00D674C0" w:rsidRDefault="003442F2" w:rsidP="003442F2">
            <w:pPr>
              <w:spacing w:after="0" w:line="240" w:lineRule="auto"/>
              <w:rPr>
                <w:rFonts w:ascii="Arial" w:eastAsia="Times New Roman" w:hAnsi="Arial" w:cs="Arial"/>
                <w:sz w:val="20"/>
                <w:szCs w:val="20"/>
              </w:rPr>
            </w:pPr>
            <w:r w:rsidRPr="00D674C0">
              <w:rPr>
                <w:rFonts w:ascii="Arial" w:hAnsi="Arial" w:cs="Arial"/>
                <w:sz w:val="20"/>
                <w:szCs w:val="20"/>
              </w:rPr>
              <w:t xml:space="preserve">najnižja navedena vrednost </w:t>
            </w:r>
            <w:r w:rsidRPr="00D33044">
              <w:rPr>
                <w:rFonts w:ascii="Arial" w:hAnsi="Arial" w:cs="Arial"/>
                <w:i/>
                <w:iCs/>
                <w:sz w:val="20"/>
                <w:szCs w:val="20"/>
              </w:rPr>
              <w:t>I</w:t>
            </w:r>
            <w:r w:rsidRPr="00D674C0">
              <w:rPr>
                <w:rFonts w:ascii="Arial" w:hAnsi="Arial" w:cs="Arial"/>
                <w:sz w:val="20"/>
                <w:szCs w:val="20"/>
              </w:rPr>
              <w:t xml:space="preserve">, pri kateri merilni sistem za </w:t>
            </w:r>
            <w:r w:rsidR="000C48BD">
              <w:rPr>
                <w:rFonts w:ascii="Arial" w:hAnsi="Arial" w:cs="Arial"/>
                <w:sz w:val="20"/>
                <w:szCs w:val="20"/>
              </w:rPr>
              <w:t>OPEV</w:t>
            </w:r>
            <w:r w:rsidRPr="00D674C0">
              <w:rPr>
                <w:rFonts w:ascii="Arial" w:hAnsi="Arial" w:cs="Arial"/>
                <w:sz w:val="20"/>
                <w:szCs w:val="20"/>
              </w:rPr>
              <w:t xml:space="preserve"> registrira električno energijo</w:t>
            </w:r>
            <w:r w:rsidR="00425E90">
              <w:rPr>
                <w:rFonts w:ascii="Arial" w:hAnsi="Arial" w:cs="Arial"/>
                <w:sz w:val="20"/>
                <w:szCs w:val="20"/>
              </w:rPr>
              <w:t xml:space="preserve"> in, za izmenični tok,</w:t>
            </w:r>
            <w:r w:rsidRPr="00D674C0">
              <w:rPr>
                <w:rFonts w:ascii="Arial" w:hAnsi="Arial" w:cs="Arial"/>
                <w:sz w:val="20"/>
                <w:szCs w:val="20"/>
              </w:rPr>
              <w:t xml:space="preserve"> pri faktorju moči </w:t>
            </w:r>
            <w:proofErr w:type="spellStart"/>
            <w:r w:rsidRPr="00D674C0">
              <w:rPr>
                <w:rFonts w:ascii="Arial" w:hAnsi="Arial" w:cs="Arial"/>
                <w:sz w:val="20"/>
                <w:szCs w:val="20"/>
              </w:rPr>
              <w:t>cosφ</w:t>
            </w:r>
            <w:proofErr w:type="spellEnd"/>
            <w:r w:rsidRPr="00D674C0">
              <w:rPr>
                <w:rFonts w:ascii="Arial" w:hAnsi="Arial" w:cs="Arial"/>
                <w:sz w:val="20"/>
                <w:szCs w:val="20"/>
              </w:rPr>
              <w:t xml:space="preserve"> = 1 (večfazni merilni sistemi s simetričnim bremenom);</w:t>
            </w:r>
          </w:p>
        </w:tc>
      </w:tr>
      <w:tr w:rsidR="003442F2" w:rsidRPr="00D674C0" w14:paraId="03132FEB"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hideMark/>
          </w:tcPr>
          <w:p w14:paraId="095FA878" w14:textId="77777777" w:rsidR="003442F2" w:rsidRPr="00D674C0" w:rsidRDefault="003442F2" w:rsidP="003442F2">
            <w:pPr>
              <w:spacing w:after="0" w:line="240" w:lineRule="auto"/>
              <w:rPr>
                <w:rFonts w:ascii="Arial" w:eastAsia="Times New Roman" w:hAnsi="Arial" w:cs="Arial"/>
                <w:sz w:val="20"/>
                <w:szCs w:val="20"/>
              </w:rPr>
            </w:pPr>
            <w:proofErr w:type="spellStart"/>
            <w:r w:rsidRPr="00D33044">
              <w:rPr>
                <w:rFonts w:ascii="Arial" w:hAnsi="Arial" w:cs="Arial"/>
                <w:i/>
                <w:iCs/>
                <w:sz w:val="20"/>
                <w:szCs w:val="20"/>
              </w:rPr>
              <w:t>I</w:t>
            </w:r>
            <w:r w:rsidRPr="00D674C0">
              <w:rPr>
                <w:rFonts w:ascii="Arial" w:hAnsi="Arial" w:cs="Arial"/>
                <w:sz w:val="20"/>
                <w:szCs w:val="20"/>
                <w:vertAlign w:val="subscript"/>
              </w:rPr>
              <w:t>min</w:t>
            </w:r>
            <w:proofErr w:type="spellEnd"/>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hideMark/>
          </w:tcPr>
          <w:p w14:paraId="5726B5A4" w14:textId="071ACEC9" w:rsidR="003442F2" w:rsidRPr="00D674C0" w:rsidRDefault="003442F2" w:rsidP="003442F2">
            <w:pPr>
              <w:spacing w:after="0" w:line="240" w:lineRule="auto"/>
              <w:rPr>
                <w:rFonts w:ascii="Arial" w:eastAsia="Times New Roman" w:hAnsi="Arial" w:cs="Arial"/>
                <w:sz w:val="20"/>
                <w:szCs w:val="20"/>
              </w:rPr>
            </w:pPr>
            <w:r w:rsidRPr="00D674C0">
              <w:rPr>
                <w:rFonts w:ascii="Arial" w:hAnsi="Arial" w:cs="Arial"/>
                <w:sz w:val="20"/>
                <w:szCs w:val="20"/>
              </w:rPr>
              <w:t xml:space="preserve">Vrednost </w:t>
            </w:r>
            <w:r w:rsidRPr="00D33044">
              <w:rPr>
                <w:rFonts w:ascii="Arial" w:hAnsi="Arial" w:cs="Arial"/>
                <w:i/>
                <w:iCs/>
                <w:sz w:val="20"/>
                <w:szCs w:val="20"/>
              </w:rPr>
              <w:t>I</w:t>
            </w:r>
            <w:r w:rsidRPr="00D674C0">
              <w:rPr>
                <w:rFonts w:ascii="Arial" w:hAnsi="Arial" w:cs="Arial"/>
                <w:sz w:val="20"/>
                <w:szCs w:val="20"/>
              </w:rPr>
              <w:t xml:space="preserve">, nad katero je pogrešek v okviru </w:t>
            </w:r>
            <w:r w:rsidR="00425E90">
              <w:rPr>
                <w:rFonts w:ascii="Arial" w:hAnsi="Arial" w:cs="Arial"/>
                <w:sz w:val="20"/>
                <w:szCs w:val="20"/>
              </w:rPr>
              <w:t xml:space="preserve">osnovnih </w:t>
            </w:r>
            <w:r w:rsidRPr="00D674C0">
              <w:rPr>
                <w:rFonts w:ascii="Arial" w:hAnsi="Arial" w:cs="Arial"/>
                <w:sz w:val="20"/>
                <w:szCs w:val="20"/>
              </w:rPr>
              <w:t>največjih dopustnih pogreškov (</w:t>
            </w:r>
            <w:r w:rsidR="00782A35">
              <w:rPr>
                <w:rFonts w:ascii="Arial" w:hAnsi="Arial" w:cs="Arial"/>
                <w:sz w:val="20"/>
                <w:szCs w:val="20"/>
              </w:rPr>
              <w:t>O</w:t>
            </w:r>
            <w:r w:rsidRPr="00D674C0">
              <w:rPr>
                <w:rFonts w:ascii="Arial" w:hAnsi="Arial" w:cs="Arial"/>
                <w:sz w:val="20"/>
                <w:szCs w:val="20"/>
              </w:rPr>
              <w:t>NDP) (</w:t>
            </w:r>
            <w:r w:rsidR="00425E90">
              <w:rPr>
                <w:rFonts w:ascii="Arial" w:hAnsi="Arial" w:cs="Arial"/>
                <w:sz w:val="20"/>
                <w:szCs w:val="20"/>
              </w:rPr>
              <w:t xml:space="preserve">za izmenični tok, </w:t>
            </w:r>
            <w:r w:rsidRPr="00D674C0">
              <w:rPr>
                <w:rFonts w:ascii="Arial" w:hAnsi="Arial" w:cs="Arial"/>
                <w:sz w:val="20"/>
                <w:szCs w:val="20"/>
              </w:rPr>
              <w:t xml:space="preserve">večfazni </w:t>
            </w:r>
            <w:r w:rsidR="00425E90">
              <w:rPr>
                <w:rFonts w:ascii="Arial" w:hAnsi="Arial" w:cs="Arial"/>
                <w:sz w:val="20"/>
                <w:szCs w:val="20"/>
              </w:rPr>
              <w:t>merilni sistemi</w:t>
            </w:r>
            <w:r w:rsidR="00425E90" w:rsidRPr="00D674C0">
              <w:rPr>
                <w:rFonts w:ascii="Arial" w:hAnsi="Arial" w:cs="Arial"/>
                <w:sz w:val="20"/>
                <w:szCs w:val="20"/>
              </w:rPr>
              <w:t xml:space="preserve"> </w:t>
            </w:r>
            <w:r w:rsidRPr="00D674C0">
              <w:rPr>
                <w:rFonts w:ascii="Arial" w:hAnsi="Arial" w:cs="Arial"/>
                <w:sz w:val="20"/>
                <w:szCs w:val="20"/>
              </w:rPr>
              <w:t>s simetrično obremenitvijo);</w:t>
            </w:r>
          </w:p>
        </w:tc>
      </w:tr>
      <w:tr w:rsidR="003442F2" w:rsidRPr="00D674C0" w14:paraId="6D8D8CBA"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hideMark/>
          </w:tcPr>
          <w:p w14:paraId="12220DF6" w14:textId="77777777" w:rsidR="003442F2" w:rsidRPr="00D674C0" w:rsidRDefault="003442F2" w:rsidP="003442F2">
            <w:pPr>
              <w:spacing w:after="0" w:line="240" w:lineRule="auto"/>
              <w:rPr>
                <w:rFonts w:ascii="Arial" w:eastAsia="Times New Roman" w:hAnsi="Arial" w:cs="Arial"/>
                <w:sz w:val="20"/>
                <w:szCs w:val="20"/>
              </w:rPr>
            </w:pPr>
            <w:proofErr w:type="spellStart"/>
            <w:r w:rsidRPr="00D33044">
              <w:rPr>
                <w:rFonts w:ascii="Arial" w:hAnsi="Arial" w:cs="Arial"/>
                <w:i/>
                <w:iCs/>
                <w:sz w:val="20"/>
                <w:szCs w:val="20"/>
              </w:rPr>
              <w:t>I</w:t>
            </w:r>
            <w:r w:rsidRPr="00D674C0">
              <w:rPr>
                <w:rFonts w:ascii="Arial" w:hAnsi="Arial" w:cs="Arial"/>
                <w:sz w:val="20"/>
                <w:szCs w:val="20"/>
                <w:vertAlign w:val="subscript"/>
              </w:rPr>
              <w:t>tr</w:t>
            </w:r>
            <w:proofErr w:type="spellEnd"/>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hideMark/>
          </w:tcPr>
          <w:p w14:paraId="69F816BF" w14:textId="253FA4E2" w:rsidR="003442F2" w:rsidRPr="00D674C0" w:rsidRDefault="003442F2" w:rsidP="003442F2">
            <w:pPr>
              <w:spacing w:after="0" w:line="240" w:lineRule="auto"/>
              <w:rPr>
                <w:rFonts w:ascii="Arial" w:eastAsia="Times New Roman" w:hAnsi="Arial" w:cs="Arial"/>
                <w:sz w:val="20"/>
                <w:szCs w:val="20"/>
              </w:rPr>
            </w:pPr>
            <w:r w:rsidRPr="00D674C0">
              <w:rPr>
                <w:rFonts w:ascii="Arial" w:hAnsi="Arial" w:cs="Arial"/>
                <w:sz w:val="20"/>
                <w:szCs w:val="20"/>
              </w:rPr>
              <w:t xml:space="preserve">Vrednost </w:t>
            </w:r>
            <w:r w:rsidRPr="00D33044">
              <w:rPr>
                <w:rFonts w:ascii="Arial" w:hAnsi="Arial" w:cs="Arial"/>
                <w:i/>
                <w:iCs/>
                <w:sz w:val="20"/>
                <w:szCs w:val="20"/>
              </w:rPr>
              <w:t>I</w:t>
            </w:r>
            <w:r w:rsidRPr="00D674C0">
              <w:rPr>
                <w:rFonts w:ascii="Arial" w:hAnsi="Arial" w:cs="Arial"/>
                <w:sz w:val="20"/>
                <w:szCs w:val="20"/>
              </w:rPr>
              <w:t xml:space="preserve">, nad katero je pogrešek v okviru najmanjših </w:t>
            </w:r>
            <w:r w:rsidR="00782A35">
              <w:rPr>
                <w:rFonts w:ascii="Arial" w:hAnsi="Arial" w:cs="Arial"/>
                <w:sz w:val="20"/>
                <w:szCs w:val="20"/>
              </w:rPr>
              <w:t>O</w:t>
            </w:r>
            <w:r w:rsidRPr="00D674C0">
              <w:rPr>
                <w:rFonts w:ascii="Arial" w:hAnsi="Arial" w:cs="Arial"/>
                <w:sz w:val="20"/>
                <w:szCs w:val="20"/>
              </w:rPr>
              <w:t xml:space="preserve">NDP glede na razred točnosti merilnega sistema za </w:t>
            </w:r>
            <w:r w:rsidR="000C48BD">
              <w:rPr>
                <w:rFonts w:ascii="Arial" w:hAnsi="Arial" w:cs="Arial"/>
                <w:sz w:val="20"/>
                <w:szCs w:val="20"/>
              </w:rPr>
              <w:t>OPEV</w:t>
            </w:r>
            <w:r w:rsidRPr="00D674C0">
              <w:rPr>
                <w:rFonts w:ascii="Arial" w:hAnsi="Arial" w:cs="Arial"/>
                <w:sz w:val="20"/>
                <w:szCs w:val="20"/>
              </w:rPr>
              <w:t>;</w:t>
            </w:r>
          </w:p>
        </w:tc>
      </w:tr>
      <w:tr w:rsidR="003442F2" w:rsidRPr="00D674C0" w14:paraId="4CA2D7D8"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hideMark/>
          </w:tcPr>
          <w:p w14:paraId="6A5CB8A0" w14:textId="77777777" w:rsidR="003442F2" w:rsidRPr="00D674C0" w:rsidRDefault="003442F2" w:rsidP="003442F2">
            <w:pPr>
              <w:spacing w:after="0" w:line="240" w:lineRule="auto"/>
              <w:rPr>
                <w:rFonts w:ascii="Arial" w:eastAsia="Times New Roman" w:hAnsi="Arial" w:cs="Arial"/>
                <w:sz w:val="20"/>
                <w:szCs w:val="20"/>
              </w:rPr>
            </w:pPr>
            <w:proofErr w:type="spellStart"/>
            <w:r w:rsidRPr="00D33044">
              <w:rPr>
                <w:rFonts w:ascii="Arial" w:hAnsi="Arial" w:cs="Arial"/>
                <w:i/>
                <w:iCs/>
                <w:sz w:val="20"/>
                <w:szCs w:val="20"/>
              </w:rPr>
              <w:lastRenderedPageBreak/>
              <w:t>I</w:t>
            </w:r>
            <w:r w:rsidRPr="00D674C0">
              <w:rPr>
                <w:rFonts w:ascii="Arial" w:hAnsi="Arial" w:cs="Arial"/>
                <w:sz w:val="20"/>
                <w:szCs w:val="20"/>
                <w:vertAlign w:val="subscript"/>
              </w:rPr>
              <w:t>max</w:t>
            </w:r>
            <w:proofErr w:type="spellEnd"/>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hideMark/>
          </w:tcPr>
          <w:p w14:paraId="2E74A9CD" w14:textId="0A949142" w:rsidR="003442F2" w:rsidRPr="00D674C0" w:rsidRDefault="003442F2" w:rsidP="003442F2">
            <w:pPr>
              <w:spacing w:after="0" w:line="240" w:lineRule="auto"/>
              <w:rPr>
                <w:rFonts w:ascii="Arial" w:eastAsia="Times New Roman" w:hAnsi="Arial" w:cs="Arial"/>
                <w:sz w:val="20"/>
                <w:szCs w:val="20"/>
              </w:rPr>
            </w:pPr>
            <w:r w:rsidRPr="00D674C0">
              <w:rPr>
                <w:rFonts w:ascii="Arial" w:hAnsi="Arial" w:cs="Arial"/>
                <w:sz w:val="20"/>
                <w:szCs w:val="20"/>
              </w:rPr>
              <w:t>največja vrednost </w:t>
            </w:r>
            <w:r w:rsidRPr="00D33044">
              <w:rPr>
                <w:rFonts w:ascii="Arial" w:hAnsi="Arial" w:cs="Arial"/>
                <w:i/>
                <w:iCs/>
                <w:sz w:val="20"/>
                <w:szCs w:val="20"/>
              </w:rPr>
              <w:t>I</w:t>
            </w:r>
            <w:r w:rsidRPr="00D674C0">
              <w:rPr>
                <w:rFonts w:ascii="Arial" w:hAnsi="Arial" w:cs="Arial"/>
                <w:sz w:val="20"/>
                <w:szCs w:val="20"/>
              </w:rPr>
              <w:t xml:space="preserve">, pri kateri je pogrešek v okviru </w:t>
            </w:r>
            <w:r w:rsidR="00782A35">
              <w:rPr>
                <w:rFonts w:ascii="Arial" w:hAnsi="Arial" w:cs="Arial"/>
                <w:sz w:val="20"/>
                <w:szCs w:val="20"/>
              </w:rPr>
              <w:t>O</w:t>
            </w:r>
            <w:r w:rsidRPr="00D674C0">
              <w:rPr>
                <w:rFonts w:ascii="Arial" w:hAnsi="Arial" w:cs="Arial"/>
                <w:sz w:val="20"/>
                <w:szCs w:val="20"/>
              </w:rPr>
              <w:t>NDP;</w:t>
            </w:r>
          </w:p>
        </w:tc>
      </w:tr>
      <w:tr w:rsidR="003442F2" w:rsidRPr="00D674C0" w14:paraId="11590B84"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hideMark/>
          </w:tcPr>
          <w:p w14:paraId="1E3F570E" w14:textId="77777777" w:rsidR="003442F2" w:rsidRPr="00D33044" w:rsidRDefault="003442F2" w:rsidP="003442F2">
            <w:pPr>
              <w:spacing w:after="0" w:line="240" w:lineRule="auto"/>
              <w:rPr>
                <w:rFonts w:ascii="Arial" w:eastAsia="Times New Roman" w:hAnsi="Arial" w:cs="Arial"/>
                <w:i/>
                <w:iCs/>
                <w:sz w:val="20"/>
                <w:szCs w:val="20"/>
              </w:rPr>
            </w:pPr>
            <w:r w:rsidRPr="00D33044">
              <w:rPr>
                <w:rFonts w:ascii="Arial" w:hAnsi="Arial" w:cs="Arial"/>
                <w:i/>
                <w:iCs/>
                <w:sz w:val="20"/>
                <w:szCs w:val="20"/>
              </w:rPr>
              <w:t>U</w:t>
            </w:r>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hideMark/>
          </w:tcPr>
          <w:p w14:paraId="12BFF770" w14:textId="2DC22F57" w:rsidR="003442F2" w:rsidRPr="00D674C0" w:rsidRDefault="003442F2" w:rsidP="003442F2">
            <w:pPr>
              <w:spacing w:after="0" w:line="240" w:lineRule="auto"/>
              <w:rPr>
                <w:rFonts w:ascii="Arial" w:eastAsia="Times New Roman" w:hAnsi="Arial" w:cs="Arial"/>
                <w:sz w:val="20"/>
                <w:szCs w:val="20"/>
              </w:rPr>
            </w:pPr>
            <w:r w:rsidRPr="00D674C0">
              <w:rPr>
                <w:rFonts w:ascii="Arial" w:hAnsi="Arial" w:cs="Arial"/>
                <w:sz w:val="20"/>
                <w:szCs w:val="20"/>
              </w:rPr>
              <w:t xml:space="preserve">pri izmeničnem toku, efektivna vrednost električne napetosti, ki se dovaja v merilni sistem za </w:t>
            </w:r>
            <w:r w:rsidR="000C48BD">
              <w:rPr>
                <w:rFonts w:ascii="Arial" w:hAnsi="Arial" w:cs="Arial"/>
                <w:sz w:val="20"/>
                <w:szCs w:val="20"/>
              </w:rPr>
              <w:t>OPEV</w:t>
            </w:r>
            <w:r w:rsidRPr="00D674C0">
              <w:rPr>
                <w:rFonts w:ascii="Arial" w:hAnsi="Arial" w:cs="Arial"/>
                <w:sz w:val="20"/>
                <w:szCs w:val="20"/>
              </w:rPr>
              <w:t xml:space="preserve"> ali iz njega, na točki prenosa;</w:t>
            </w:r>
          </w:p>
          <w:p w14:paraId="69843E5B" w14:textId="032C3948" w:rsidR="003442F2" w:rsidRPr="00D674C0" w:rsidRDefault="003442F2" w:rsidP="003442F2">
            <w:pPr>
              <w:spacing w:after="0" w:line="240" w:lineRule="auto"/>
              <w:rPr>
                <w:rFonts w:ascii="Arial" w:eastAsia="Times New Roman" w:hAnsi="Arial" w:cs="Arial"/>
                <w:sz w:val="20"/>
                <w:szCs w:val="20"/>
              </w:rPr>
            </w:pPr>
            <w:r w:rsidRPr="00D674C0">
              <w:rPr>
                <w:rFonts w:ascii="Arial" w:hAnsi="Arial" w:cs="Arial"/>
                <w:sz w:val="20"/>
                <w:szCs w:val="20"/>
              </w:rPr>
              <w:t xml:space="preserve">pri enosmernem toku, vrednost električne napetosti, ki se dovaja v merilni sistem za </w:t>
            </w:r>
            <w:r w:rsidR="000C48BD">
              <w:rPr>
                <w:rFonts w:ascii="Arial" w:hAnsi="Arial" w:cs="Arial"/>
                <w:sz w:val="20"/>
                <w:szCs w:val="20"/>
              </w:rPr>
              <w:t>OPEV</w:t>
            </w:r>
            <w:r w:rsidRPr="00D674C0">
              <w:rPr>
                <w:rFonts w:ascii="Arial" w:hAnsi="Arial" w:cs="Arial"/>
                <w:sz w:val="20"/>
                <w:szCs w:val="20"/>
              </w:rPr>
              <w:t xml:space="preserve"> ali iz njega, na točki prenosa; </w:t>
            </w:r>
          </w:p>
        </w:tc>
      </w:tr>
      <w:tr w:rsidR="003442F2" w:rsidRPr="00D674C0" w14:paraId="742AF5E7"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hideMark/>
          </w:tcPr>
          <w:p w14:paraId="201B945B" w14:textId="77777777" w:rsidR="003442F2" w:rsidRPr="00D674C0" w:rsidRDefault="003442F2" w:rsidP="003442F2">
            <w:pPr>
              <w:spacing w:after="0" w:line="240" w:lineRule="auto"/>
              <w:rPr>
                <w:rFonts w:ascii="Arial" w:eastAsia="Times New Roman" w:hAnsi="Arial" w:cs="Arial"/>
                <w:sz w:val="20"/>
                <w:szCs w:val="20"/>
              </w:rPr>
            </w:pPr>
            <w:proofErr w:type="spellStart"/>
            <w:r w:rsidRPr="00D33044">
              <w:rPr>
                <w:rFonts w:ascii="Arial" w:hAnsi="Arial" w:cs="Arial"/>
                <w:i/>
                <w:iCs/>
                <w:sz w:val="20"/>
                <w:szCs w:val="20"/>
              </w:rPr>
              <w:t>U</w:t>
            </w:r>
            <w:r w:rsidRPr="00D674C0">
              <w:rPr>
                <w:rFonts w:ascii="Arial" w:hAnsi="Arial" w:cs="Arial"/>
                <w:sz w:val="20"/>
                <w:szCs w:val="20"/>
                <w:vertAlign w:val="subscript"/>
              </w:rPr>
              <w:t>n</w:t>
            </w:r>
            <w:proofErr w:type="spellEnd"/>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hideMark/>
          </w:tcPr>
          <w:p w14:paraId="5E080169" w14:textId="77777777" w:rsidR="003442F2" w:rsidRPr="00D674C0" w:rsidRDefault="003442F2" w:rsidP="003442F2">
            <w:pPr>
              <w:spacing w:after="0" w:line="240" w:lineRule="auto"/>
              <w:rPr>
                <w:rFonts w:ascii="Arial" w:eastAsia="Times New Roman" w:hAnsi="Arial" w:cs="Arial"/>
                <w:sz w:val="20"/>
                <w:szCs w:val="20"/>
              </w:rPr>
            </w:pPr>
            <w:r w:rsidRPr="00D674C0">
              <w:rPr>
                <w:rFonts w:ascii="Arial" w:hAnsi="Arial" w:cs="Arial"/>
                <w:sz w:val="20"/>
                <w:szCs w:val="20"/>
              </w:rPr>
              <w:t>nazivna napetost;</w:t>
            </w:r>
          </w:p>
        </w:tc>
      </w:tr>
      <w:tr w:rsidR="003442F2" w:rsidRPr="00D674C0" w14:paraId="2D6F4BB7"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hideMark/>
          </w:tcPr>
          <w:p w14:paraId="2F289A2D" w14:textId="77777777" w:rsidR="003442F2" w:rsidRPr="00D33044" w:rsidRDefault="003442F2" w:rsidP="003442F2">
            <w:pPr>
              <w:spacing w:after="0" w:line="240" w:lineRule="auto"/>
              <w:rPr>
                <w:rFonts w:ascii="Arial" w:eastAsia="Times New Roman" w:hAnsi="Arial" w:cs="Arial"/>
                <w:i/>
                <w:iCs/>
                <w:sz w:val="20"/>
                <w:szCs w:val="20"/>
              </w:rPr>
            </w:pPr>
            <w:r w:rsidRPr="00D33044">
              <w:rPr>
                <w:rFonts w:ascii="Arial" w:hAnsi="Arial" w:cs="Arial"/>
                <w:i/>
                <w:iCs/>
                <w:sz w:val="20"/>
                <w:szCs w:val="20"/>
              </w:rPr>
              <w:t>f</w:t>
            </w:r>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hideMark/>
          </w:tcPr>
          <w:p w14:paraId="3F2FF24D" w14:textId="47907B39" w:rsidR="003442F2" w:rsidRPr="00D674C0" w:rsidRDefault="003442F2" w:rsidP="003442F2">
            <w:pPr>
              <w:spacing w:after="0" w:line="240" w:lineRule="auto"/>
              <w:rPr>
                <w:rFonts w:ascii="Arial" w:eastAsia="Times New Roman" w:hAnsi="Arial" w:cs="Arial"/>
                <w:sz w:val="20"/>
                <w:szCs w:val="20"/>
              </w:rPr>
            </w:pPr>
            <w:r w:rsidRPr="00D674C0">
              <w:rPr>
                <w:rFonts w:ascii="Arial" w:hAnsi="Arial" w:cs="Arial"/>
                <w:sz w:val="20"/>
                <w:szCs w:val="20"/>
              </w:rPr>
              <w:t xml:space="preserve">frekvenca napetosti, ki se dovaja v merilni sistem za </w:t>
            </w:r>
            <w:r w:rsidR="000C48BD">
              <w:rPr>
                <w:rFonts w:ascii="Arial" w:hAnsi="Arial" w:cs="Arial"/>
                <w:sz w:val="20"/>
                <w:szCs w:val="20"/>
              </w:rPr>
              <w:t>OPEV</w:t>
            </w:r>
            <w:r w:rsidRPr="00D674C0">
              <w:rPr>
                <w:rFonts w:ascii="Arial" w:hAnsi="Arial" w:cs="Arial"/>
                <w:sz w:val="20"/>
                <w:szCs w:val="20"/>
              </w:rPr>
              <w:t xml:space="preserve"> ali iz njega, pri merilnih sistemih za izmenični tok;</w:t>
            </w:r>
          </w:p>
        </w:tc>
      </w:tr>
      <w:tr w:rsidR="003442F2" w:rsidRPr="00D674C0" w14:paraId="68E9F72D"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hideMark/>
          </w:tcPr>
          <w:p w14:paraId="21B879DC" w14:textId="77777777" w:rsidR="003442F2" w:rsidRPr="00D674C0" w:rsidRDefault="003442F2" w:rsidP="003442F2">
            <w:pPr>
              <w:spacing w:after="0" w:line="240" w:lineRule="auto"/>
              <w:rPr>
                <w:rFonts w:ascii="Arial" w:eastAsia="Times New Roman" w:hAnsi="Arial" w:cs="Arial"/>
                <w:sz w:val="20"/>
                <w:szCs w:val="20"/>
              </w:rPr>
            </w:pPr>
            <w:proofErr w:type="spellStart"/>
            <w:r w:rsidRPr="00D33044">
              <w:rPr>
                <w:rFonts w:ascii="Arial" w:hAnsi="Arial" w:cs="Arial"/>
                <w:i/>
                <w:iCs/>
                <w:sz w:val="20"/>
                <w:szCs w:val="20"/>
              </w:rPr>
              <w:t>f</w:t>
            </w:r>
            <w:r w:rsidRPr="00D674C0">
              <w:rPr>
                <w:rFonts w:ascii="Arial" w:hAnsi="Arial" w:cs="Arial"/>
                <w:sz w:val="20"/>
                <w:szCs w:val="20"/>
                <w:vertAlign w:val="subscript"/>
              </w:rPr>
              <w:t>n</w:t>
            </w:r>
            <w:proofErr w:type="spellEnd"/>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hideMark/>
          </w:tcPr>
          <w:p w14:paraId="343B7AFC" w14:textId="77777777" w:rsidR="003442F2" w:rsidRPr="00D674C0" w:rsidRDefault="003442F2" w:rsidP="003442F2">
            <w:pPr>
              <w:spacing w:after="0" w:line="240" w:lineRule="auto"/>
              <w:rPr>
                <w:rFonts w:ascii="Arial" w:eastAsia="Times New Roman" w:hAnsi="Arial" w:cs="Arial"/>
                <w:sz w:val="20"/>
                <w:szCs w:val="20"/>
              </w:rPr>
            </w:pPr>
            <w:r w:rsidRPr="00D674C0">
              <w:rPr>
                <w:rFonts w:ascii="Arial" w:hAnsi="Arial" w:cs="Arial"/>
                <w:sz w:val="20"/>
                <w:szCs w:val="20"/>
              </w:rPr>
              <w:t>nazivna frekvenca, pri merilnih sistemih za izmenični tok;</w:t>
            </w:r>
          </w:p>
        </w:tc>
      </w:tr>
      <w:tr w:rsidR="003442F2" w:rsidRPr="00D674C0" w14:paraId="7DDBF1C4"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hideMark/>
          </w:tcPr>
          <w:p w14:paraId="72BC6D2F" w14:textId="77777777" w:rsidR="003442F2" w:rsidRPr="00D674C0" w:rsidRDefault="003442F2" w:rsidP="003442F2">
            <w:pPr>
              <w:spacing w:after="0" w:line="240" w:lineRule="auto"/>
              <w:rPr>
                <w:rFonts w:ascii="Arial" w:eastAsia="Times New Roman" w:hAnsi="Arial" w:cs="Arial"/>
                <w:sz w:val="20"/>
                <w:szCs w:val="20"/>
              </w:rPr>
            </w:pPr>
            <w:r w:rsidRPr="00D674C0">
              <w:rPr>
                <w:rFonts w:ascii="Arial" w:hAnsi="Arial" w:cs="Arial"/>
                <w:sz w:val="20"/>
                <w:szCs w:val="20"/>
              </w:rPr>
              <w:t>PF</w:t>
            </w:r>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hideMark/>
          </w:tcPr>
          <w:p w14:paraId="6F5DD5B2" w14:textId="77777777" w:rsidR="003442F2" w:rsidRPr="00D674C0" w:rsidRDefault="003442F2" w:rsidP="003442F2">
            <w:pPr>
              <w:spacing w:after="0" w:line="240" w:lineRule="auto"/>
              <w:rPr>
                <w:rFonts w:ascii="Arial" w:eastAsia="Times New Roman" w:hAnsi="Arial" w:cs="Arial"/>
                <w:sz w:val="20"/>
                <w:szCs w:val="20"/>
              </w:rPr>
            </w:pPr>
            <w:r w:rsidRPr="00D674C0">
              <w:rPr>
                <w:rFonts w:ascii="Arial" w:hAnsi="Arial" w:cs="Arial"/>
                <w:sz w:val="20"/>
                <w:szCs w:val="20"/>
              </w:rPr>
              <w:t xml:space="preserve">faktor moči = </w:t>
            </w:r>
            <w:proofErr w:type="spellStart"/>
            <w:r w:rsidRPr="00D674C0">
              <w:rPr>
                <w:rFonts w:ascii="Arial" w:hAnsi="Arial" w:cs="Arial"/>
                <w:sz w:val="20"/>
                <w:szCs w:val="20"/>
              </w:rPr>
              <w:t>cosφ</w:t>
            </w:r>
            <w:proofErr w:type="spellEnd"/>
            <w:r w:rsidRPr="00D674C0">
              <w:rPr>
                <w:rFonts w:ascii="Arial" w:hAnsi="Arial" w:cs="Arial"/>
                <w:sz w:val="20"/>
                <w:szCs w:val="20"/>
              </w:rPr>
              <w:t xml:space="preserve"> = kosinus fazne razlike φ med </w:t>
            </w:r>
            <w:r w:rsidRPr="00D33044">
              <w:rPr>
                <w:rFonts w:ascii="Arial" w:hAnsi="Arial" w:cs="Arial"/>
                <w:i/>
                <w:iCs/>
                <w:sz w:val="20"/>
                <w:szCs w:val="20"/>
              </w:rPr>
              <w:t>I</w:t>
            </w:r>
            <w:r w:rsidRPr="00D674C0">
              <w:rPr>
                <w:rFonts w:ascii="Arial" w:hAnsi="Arial" w:cs="Arial"/>
                <w:sz w:val="20"/>
                <w:szCs w:val="20"/>
              </w:rPr>
              <w:t xml:space="preserve"> in </w:t>
            </w:r>
            <w:r w:rsidRPr="00D33044">
              <w:rPr>
                <w:rFonts w:ascii="Arial" w:hAnsi="Arial" w:cs="Arial"/>
                <w:i/>
                <w:iCs/>
                <w:sz w:val="20"/>
                <w:szCs w:val="20"/>
              </w:rPr>
              <w:t>U</w:t>
            </w:r>
            <w:r w:rsidRPr="00D674C0">
              <w:rPr>
                <w:rFonts w:ascii="Arial" w:hAnsi="Arial" w:cs="Arial"/>
                <w:sz w:val="20"/>
                <w:szCs w:val="20"/>
              </w:rPr>
              <w:t>, pri merilnih sistemih za izmenični tok;</w:t>
            </w:r>
          </w:p>
        </w:tc>
      </w:tr>
      <w:tr w:rsidR="003442F2" w:rsidRPr="00D674C0" w14:paraId="08B731EC"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2AEE8BB5" w14:textId="5CF982DC" w:rsidR="003442F2" w:rsidRPr="00D674C0" w:rsidRDefault="003442F2" w:rsidP="003442F2">
            <w:pPr>
              <w:spacing w:after="0" w:line="240" w:lineRule="auto"/>
              <w:rPr>
                <w:rFonts w:ascii="Arial" w:eastAsia="Times New Roman" w:hAnsi="Arial" w:cs="Arial"/>
                <w:sz w:val="20"/>
                <w:szCs w:val="20"/>
              </w:rPr>
            </w:pPr>
            <w:r w:rsidRPr="00D674C0">
              <w:rPr>
                <w:rFonts w:ascii="Arial" w:hAnsi="Arial" w:cs="Arial"/>
                <w:sz w:val="20"/>
                <w:szCs w:val="20"/>
              </w:rPr>
              <w:t>harmonik</w:t>
            </w:r>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6D559EBA" w14:textId="6A873941" w:rsidR="003442F2" w:rsidRPr="00D674C0" w:rsidRDefault="003442F2" w:rsidP="003442F2">
            <w:pPr>
              <w:spacing w:after="0" w:line="240" w:lineRule="auto"/>
              <w:rPr>
                <w:rFonts w:ascii="Arial" w:eastAsia="Times New Roman" w:hAnsi="Arial" w:cs="Arial"/>
                <w:sz w:val="20"/>
                <w:szCs w:val="20"/>
              </w:rPr>
            </w:pPr>
            <w:r w:rsidRPr="00D674C0">
              <w:rPr>
                <w:rFonts w:ascii="Arial" w:hAnsi="Arial" w:cs="Arial"/>
                <w:sz w:val="20"/>
                <w:szCs w:val="20"/>
              </w:rPr>
              <w:t xml:space="preserve">del signala, katerega frekvenca je celoštevilski večkratnik osnovne frekvence vhodne moči, ki se dovaja merilnemu sistemu za </w:t>
            </w:r>
            <w:r w:rsidR="000C48BD">
              <w:rPr>
                <w:rFonts w:ascii="Arial" w:hAnsi="Arial" w:cs="Arial"/>
                <w:sz w:val="20"/>
                <w:szCs w:val="20"/>
              </w:rPr>
              <w:t>OPEV</w:t>
            </w:r>
            <w:r w:rsidRPr="00D674C0">
              <w:rPr>
                <w:rFonts w:ascii="Arial" w:hAnsi="Arial" w:cs="Arial"/>
                <w:sz w:val="20"/>
                <w:szCs w:val="20"/>
              </w:rPr>
              <w:t xml:space="preserve">, pri čemer je osnovna frekvenca običajno nominalna frekvenca </w:t>
            </w:r>
            <w:proofErr w:type="spellStart"/>
            <w:r w:rsidRPr="00D674C0">
              <w:rPr>
                <w:rFonts w:ascii="Arial" w:hAnsi="Arial" w:cs="Arial"/>
                <w:sz w:val="20"/>
                <w:szCs w:val="20"/>
              </w:rPr>
              <w:t>f</w:t>
            </w:r>
            <w:r w:rsidRPr="00D674C0">
              <w:rPr>
                <w:rFonts w:ascii="Arial" w:hAnsi="Arial" w:cs="Arial"/>
                <w:sz w:val="20"/>
                <w:szCs w:val="20"/>
                <w:vertAlign w:val="subscript"/>
              </w:rPr>
              <w:t>n</w:t>
            </w:r>
            <w:proofErr w:type="spellEnd"/>
            <w:r w:rsidRPr="00D674C0">
              <w:rPr>
                <w:rFonts w:ascii="Arial" w:hAnsi="Arial" w:cs="Arial"/>
                <w:sz w:val="20"/>
                <w:szCs w:val="20"/>
              </w:rPr>
              <w:t>, pri merilnih sistemih za izmenični tok;</w:t>
            </w:r>
          </w:p>
        </w:tc>
      </w:tr>
      <w:tr w:rsidR="003442F2" w:rsidRPr="00D674C0" w14:paraId="50E65EB5"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7702D105" w14:textId="77777777" w:rsidR="003442F2" w:rsidRPr="00D33044" w:rsidRDefault="003442F2" w:rsidP="003442F2">
            <w:pPr>
              <w:spacing w:after="0" w:line="240" w:lineRule="auto"/>
              <w:rPr>
                <w:rFonts w:ascii="Arial" w:eastAsia="Times New Roman" w:hAnsi="Arial" w:cs="Arial"/>
                <w:i/>
                <w:iCs/>
                <w:sz w:val="20"/>
                <w:szCs w:val="20"/>
              </w:rPr>
            </w:pPr>
            <w:r w:rsidRPr="00D33044">
              <w:rPr>
                <w:rFonts w:ascii="Arial" w:hAnsi="Arial" w:cs="Arial"/>
                <w:i/>
                <w:iCs/>
                <w:sz w:val="20"/>
                <w:szCs w:val="20"/>
              </w:rPr>
              <w:t>d</w:t>
            </w:r>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6D0416AA" w14:textId="7F9A8EE0" w:rsidR="003442F2" w:rsidRPr="00D674C0" w:rsidRDefault="003442F2" w:rsidP="003442F2">
            <w:pPr>
              <w:spacing w:after="0" w:line="240" w:lineRule="auto"/>
              <w:rPr>
                <w:rFonts w:ascii="Arial" w:eastAsia="Times New Roman" w:hAnsi="Arial" w:cs="Arial"/>
                <w:sz w:val="20"/>
                <w:szCs w:val="20"/>
              </w:rPr>
            </w:pPr>
            <w:r w:rsidRPr="00D674C0">
              <w:rPr>
                <w:rFonts w:ascii="Arial" w:hAnsi="Arial" w:cs="Arial"/>
                <w:sz w:val="20"/>
                <w:szCs w:val="20"/>
              </w:rPr>
              <w:t>faktor popačenja, ki je razmerje med efektivno vrednostjo vsebnosti harmonskih komponent in efektivno vrednostjo osnovnega člena ter ki je enako celotnemu harmonskemu popačenju, pri katerem se kot referenčna vrednost (imenovalec) uporabi osnovni člen</w:t>
            </w:r>
            <w:r w:rsidR="00C170E2">
              <w:rPr>
                <w:rFonts w:ascii="Arial" w:hAnsi="Arial" w:cs="Arial"/>
                <w:sz w:val="20"/>
                <w:szCs w:val="20"/>
              </w:rPr>
              <w:t>, za merilne sisteme za izmenično napetost</w:t>
            </w:r>
            <w:r w:rsidRPr="00D674C0">
              <w:rPr>
                <w:rFonts w:ascii="Arial" w:hAnsi="Arial" w:cs="Arial"/>
                <w:sz w:val="20"/>
                <w:szCs w:val="20"/>
              </w:rPr>
              <w:t>;</w:t>
            </w:r>
          </w:p>
        </w:tc>
      </w:tr>
      <w:tr w:rsidR="003442F2" w:rsidRPr="00D674C0" w14:paraId="3D5D5597"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30CC35C6" w14:textId="77777777" w:rsidR="003442F2" w:rsidRPr="00D674C0" w:rsidRDefault="003442F2" w:rsidP="003442F2">
            <w:pPr>
              <w:spacing w:after="0" w:line="240" w:lineRule="auto"/>
              <w:rPr>
                <w:rFonts w:ascii="Arial" w:eastAsia="Times New Roman" w:hAnsi="Arial" w:cs="Arial"/>
                <w:sz w:val="20"/>
                <w:szCs w:val="20"/>
              </w:rPr>
            </w:pPr>
            <w:r w:rsidRPr="00D674C0">
              <w:rPr>
                <w:rFonts w:ascii="Arial" w:hAnsi="Arial" w:cs="Arial"/>
                <w:sz w:val="20"/>
                <w:szCs w:val="20"/>
              </w:rPr>
              <w:t>NKM</w:t>
            </w:r>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653F02DA" w14:textId="0BE99F6E" w:rsidR="003442F2" w:rsidRPr="00D674C0" w:rsidRDefault="003442F2" w:rsidP="003442F2">
            <w:pPr>
              <w:spacing w:after="0" w:line="240" w:lineRule="auto"/>
              <w:rPr>
                <w:rFonts w:ascii="Arial" w:eastAsia="Times New Roman" w:hAnsi="Arial" w:cs="Arial"/>
                <w:sz w:val="20"/>
                <w:szCs w:val="20"/>
              </w:rPr>
            </w:pPr>
            <w:r w:rsidRPr="00D674C0">
              <w:rPr>
                <w:rFonts w:ascii="Arial" w:hAnsi="Arial" w:cs="Arial"/>
                <w:sz w:val="20"/>
                <w:szCs w:val="20"/>
              </w:rPr>
              <w:t xml:space="preserve">najmanjša količina merjenja energije, dobavljene v transakciji, za katero proizvajalec določi, da bo merilni sistem za </w:t>
            </w:r>
            <w:r w:rsidR="000C48BD">
              <w:rPr>
                <w:rFonts w:ascii="Arial" w:hAnsi="Arial" w:cs="Arial"/>
                <w:sz w:val="20"/>
                <w:szCs w:val="20"/>
              </w:rPr>
              <w:t>OPEV</w:t>
            </w:r>
            <w:r w:rsidRPr="00D674C0">
              <w:rPr>
                <w:rFonts w:ascii="Arial" w:hAnsi="Arial" w:cs="Arial"/>
                <w:sz w:val="20"/>
                <w:szCs w:val="20"/>
              </w:rPr>
              <w:t xml:space="preserve"> dosegel NDP merilnega sistema za razred točnosti </w:t>
            </w:r>
            <w:r w:rsidR="000C48BD">
              <w:rPr>
                <w:rFonts w:ascii="Arial" w:hAnsi="Arial" w:cs="Arial"/>
                <w:sz w:val="20"/>
                <w:szCs w:val="20"/>
              </w:rPr>
              <w:t>OPEV</w:t>
            </w:r>
            <w:r w:rsidRPr="00D674C0">
              <w:rPr>
                <w:rFonts w:ascii="Arial" w:hAnsi="Arial" w:cs="Arial"/>
                <w:sz w:val="20"/>
                <w:szCs w:val="20"/>
              </w:rPr>
              <w:t>;</w:t>
            </w:r>
          </w:p>
        </w:tc>
      </w:tr>
      <w:tr w:rsidR="003442F2" w:rsidRPr="00D674C0" w14:paraId="468E9E1D"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40A94704" w14:textId="77777777" w:rsidR="003442F2" w:rsidRPr="00D674C0" w:rsidRDefault="003442F2" w:rsidP="003442F2">
            <w:pPr>
              <w:spacing w:after="0" w:line="240" w:lineRule="auto"/>
              <w:rPr>
                <w:rFonts w:ascii="Arial" w:eastAsia="Times New Roman" w:hAnsi="Arial" w:cs="Arial"/>
                <w:sz w:val="20"/>
                <w:szCs w:val="20"/>
              </w:rPr>
            </w:pPr>
            <w:r w:rsidRPr="00D674C0">
              <w:rPr>
                <w:rFonts w:ascii="Arial" w:hAnsi="Arial" w:cs="Arial"/>
                <w:sz w:val="20"/>
                <w:szCs w:val="20"/>
              </w:rPr>
              <w:t>točka prenosa</w:t>
            </w:r>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35E30316" w14:textId="1856786E" w:rsidR="003442F2" w:rsidRPr="00D674C0" w:rsidRDefault="003442F2" w:rsidP="003442F2">
            <w:pPr>
              <w:spacing w:after="0" w:line="240" w:lineRule="auto"/>
              <w:rPr>
                <w:rFonts w:ascii="Arial" w:hAnsi="Arial" w:cs="Arial"/>
                <w:sz w:val="20"/>
                <w:szCs w:val="20"/>
              </w:rPr>
            </w:pPr>
            <w:r w:rsidRPr="00D674C0">
              <w:rPr>
                <w:rFonts w:ascii="Arial" w:hAnsi="Arial" w:cs="Arial"/>
                <w:sz w:val="20"/>
                <w:szCs w:val="20"/>
              </w:rPr>
              <w:t xml:space="preserve">točka, na kateri je električno vozilo priključeno na </w:t>
            </w:r>
            <w:r w:rsidR="00C170E2">
              <w:rPr>
                <w:rFonts w:ascii="Arial" w:hAnsi="Arial" w:cs="Arial"/>
                <w:sz w:val="20"/>
                <w:szCs w:val="20"/>
              </w:rPr>
              <w:t xml:space="preserve">merilni sistem za </w:t>
            </w:r>
            <w:r w:rsidR="000C48BD">
              <w:rPr>
                <w:rFonts w:ascii="Arial" w:hAnsi="Arial" w:cs="Arial"/>
                <w:sz w:val="20"/>
                <w:szCs w:val="20"/>
              </w:rPr>
              <w:t>OPEV</w:t>
            </w:r>
          </w:p>
          <w:p w14:paraId="2363CBD0" w14:textId="36793272" w:rsidR="003442F2" w:rsidRPr="00D674C0" w:rsidRDefault="003442F2" w:rsidP="003442F2">
            <w:pPr>
              <w:spacing w:after="0" w:line="240" w:lineRule="auto"/>
              <w:rPr>
                <w:rFonts w:ascii="Arial" w:eastAsia="Times New Roman" w:hAnsi="Arial" w:cs="Arial"/>
                <w:sz w:val="20"/>
                <w:szCs w:val="20"/>
              </w:rPr>
            </w:pPr>
          </w:p>
        </w:tc>
      </w:tr>
      <w:tr w:rsidR="003442F2" w:rsidRPr="00D674C0" w14:paraId="77B8AD9F"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3B7CE6CE" w14:textId="1DE76337" w:rsidR="003442F2" w:rsidRPr="00D674C0" w:rsidRDefault="003442F2" w:rsidP="003442F2">
            <w:pPr>
              <w:spacing w:after="0" w:line="240" w:lineRule="auto"/>
              <w:rPr>
                <w:rFonts w:ascii="Arial" w:hAnsi="Arial" w:cs="Arial"/>
                <w:sz w:val="20"/>
                <w:szCs w:val="20"/>
              </w:rPr>
            </w:pPr>
            <w:r>
              <w:rPr>
                <w:rFonts w:ascii="Arial" w:eastAsia="Times New Roman" w:hAnsi="Arial" w:cs="Arial"/>
                <w:sz w:val="20"/>
                <w:szCs w:val="20"/>
                <w:lang w:eastAsia="sl-SI"/>
              </w:rPr>
              <w:t>m</w:t>
            </w:r>
            <w:r w:rsidRPr="009E569B">
              <w:rPr>
                <w:rFonts w:ascii="Arial" w:eastAsia="Times New Roman" w:hAnsi="Arial" w:cs="Arial"/>
                <w:sz w:val="20"/>
                <w:szCs w:val="20"/>
                <w:lang w:eastAsia="sl-SI"/>
              </w:rPr>
              <w:t>erjena veličina</w:t>
            </w:r>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7AFDDA9D" w14:textId="5B2DF0A2" w:rsidR="003442F2" w:rsidRPr="00D674C0" w:rsidRDefault="003442F2" w:rsidP="003442F2">
            <w:pPr>
              <w:spacing w:after="0" w:line="240" w:lineRule="auto"/>
              <w:rPr>
                <w:rFonts w:ascii="Arial" w:hAnsi="Arial" w:cs="Arial"/>
                <w:sz w:val="20"/>
                <w:szCs w:val="20"/>
              </w:rPr>
            </w:pPr>
            <w:r w:rsidRPr="009E569B">
              <w:rPr>
                <w:rFonts w:ascii="Arial" w:eastAsia="Times New Roman" w:hAnsi="Arial" w:cs="Arial"/>
                <w:sz w:val="20"/>
                <w:szCs w:val="20"/>
                <w:lang w:eastAsia="sl-SI"/>
              </w:rPr>
              <w:t>je veličina, ki se meri</w:t>
            </w:r>
          </w:p>
        </w:tc>
      </w:tr>
      <w:tr w:rsidR="003442F2" w:rsidRPr="00D674C0" w14:paraId="6D9B17A6"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0C862E9A" w14:textId="3A91132D" w:rsidR="003442F2" w:rsidRPr="009E569B" w:rsidRDefault="003442F2" w:rsidP="003442F2">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v</w:t>
            </w:r>
            <w:r w:rsidRPr="009E569B">
              <w:rPr>
                <w:rFonts w:ascii="Arial" w:eastAsia="Times New Roman" w:hAnsi="Arial" w:cs="Arial"/>
                <w:sz w:val="20"/>
                <w:szCs w:val="20"/>
                <w:lang w:eastAsia="sl-SI"/>
              </w:rPr>
              <w:t>plivna veličina</w:t>
            </w:r>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7C6C9B9F" w14:textId="5B64F29D" w:rsidR="003442F2" w:rsidRPr="009E569B" w:rsidRDefault="003442F2" w:rsidP="003442F2">
            <w:pPr>
              <w:spacing w:after="0" w:line="240" w:lineRule="auto"/>
              <w:rPr>
                <w:rFonts w:ascii="Arial" w:eastAsia="Times New Roman" w:hAnsi="Arial" w:cs="Arial"/>
                <w:sz w:val="20"/>
                <w:szCs w:val="20"/>
                <w:lang w:eastAsia="sl-SI"/>
              </w:rPr>
            </w:pPr>
            <w:r w:rsidRPr="009E569B">
              <w:rPr>
                <w:rFonts w:ascii="Arial" w:eastAsia="Times New Roman" w:hAnsi="Arial" w:cs="Arial"/>
                <w:sz w:val="20"/>
                <w:szCs w:val="20"/>
                <w:lang w:eastAsia="sl-SI"/>
              </w:rPr>
              <w:t>veličina, ki ni merjena veličina, vendar vpliva na rezultat merjenja</w:t>
            </w:r>
          </w:p>
        </w:tc>
      </w:tr>
      <w:tr w:rsidR="003442F2" w:rsidRPr="00D674C0" w14:paraId="39AA9B80"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2729E88F" w14:textId="1AF98569" w:rsidR="003442F2" w:rsidRPr="009E569B" w:rsidRDefault="003442F2" w:rsidP="003442F2">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n</w:t>
            </w:r>
            <w:r w:rsidRPr="009E569B">
              <w:rPr>
                <w:rFonts w:ascii="Arial" w:eastAsia="Times New Roman" w:hAnsi="Arial" w:cs="Arial"/>
                <w:sz w:val="20"/>
                <w:szCs w:val="20"/>
                <w:lang w:eastAsia="sl-SI"/>
              </w:rPr>
              <w:t>aznačeni obratovalni pogoji</w:t>
            </w:r>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5363E08E" w14:textId="6D5F9818" w:rsidR="003442F2" w:rsidRPr="009E569B" w:rsidRDefault="003442F2" w:rsidP="003442F2">
            <w:pPr>
              <w:spacing w:after="0" w:line="240" w:lineRule="auto"/>
              <w:rPr>
                <w:rFonts w:ascii="Arial" w:eastAsia="Times New Roman" w:hAnsi="Arial" w:cs="Arial"/>
                <w:sz w:val="20"/>
                <w:szCs w:val="20"/>
                <w:lang w:eastAsia="sl-SI"/>
              </w:rPr>
            </w:pPr>
            <w:r w:rsidRPr="009E569B">
              <w:rPr>
                <w:rFonts w:ascii="Arial" w:eastAsia="Times New Roman" w:hAnsi="Arial" w:cs="Arial"/>
                <w:sz w:val="20"/>
                <w:szCs w:val="20"/>
                <w:lang w:eastAsia="sl-SI"/>
              </w:rPr>
              <w:t>so vrednosti merjene veličine in vplivnih veličin, ki so običajni pogoji pri delovanju merila</w:t>
            </w:r>
          </w:p>
        </w:tc>
      </w:tr>
      <w:tr w:rsidR="003442F2" w:rsidRPr="00D674C0" w14:paraId="411A5C93"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513A3DB6" w14:textId="4CF66678" w:rsidR="003442F2" w:rsidRPr="009E569B" w:rsidRDefault="003442F2" w:rsidP="003442F2">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m</w:t>
            </w:r>
            <w:r w:rsidRPr="009E569B">
              <w:rPr>
                <w:rFonts w:ascii="Arial" w:eastAsia="Times New Roman" w:hAnsi="Arial" w:cs="Arial"/>
                <w:sz w:val="20"/>
                <w:szCs w:val="20"/>
                <w:lang w:eastAsia="sl-SI"/>
              </w:rPr>
              <w:t>otnja</w:t>
            </w:r>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38F8EFF5" w14:textId="491E05DA" w:rsidR="003442F2" w:rsidRPr="009E569B" w:rsidRDefault="003442F2" w:rsidP="003442F2">
            <w:pPr>
              <w:spacing w:after="0" w:line="240" w:lineRule="auto"/>
              <w:rPr>
                <w:rFonts w:ascii="Arial" w:eastAsia="Times New Roman" w:hAnsi="Arial" w:cs="Arial"/>
                <w:sz w:val="20"/>
                <w:szCs w:val="20"/>
                <w:lang w:eastAsia="sl-SI"/>
              </w:rPr>
            </w:pPr>
            <w:r w:rsidRPr="009E569B">
              <w:rPr>
                <w:rFonts w:ascii="Arial" w:eastAsia="Times New Roman" w:hAnsi="Arial" w:cs="Arial"/>
                <w:sz w:val="20"/>
                <w:szCs w:val="20"/>
                <w:lang w:eastAsia="sl-SI"/>
              </w:rPr>
              <w:t>vplivna veličina, katere vrednost je znotraj omejitev, določenih v zvezi z ustrezno zahtevo, vendar zunaj določenih naznačenih obratovalnih pogojev merila. Vplivna veličina je motnja, če za to vplivno veličino niso določeni naznačeni obratovalni pogoji</w:t>
            </w:r>
          </w:p>
        </w:tc>
      </w:tr>
      <w:tr w:rsidR="003442F2" w:rsidRPr="00D674C0" w14:paraId="68F98095"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091A1F41" w14:textId="578C19B2" w:rsidR="003442F2" w:rsidRPr="009E569B" w:rsidRDefault="003442F2" w:rsidP="003442F2">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k</w:t>
            </w:r>
            <w:r w:rsidRPr="009E569B">
              <w:rPr>
                <w:rFonts w:ascii="Arial" w:eastAsia="Times New Roman" w:hAnsi="Arial" w:cs="Arial"/>
                <w:sz w:val="20"/>
                <w:szCs w:val="20"/>
                <w:lang w:eastAsia="sl-SI"/>
              </w:rPr>
              <w:t>ritična vrednost spremembe</w:t>
            </w:r>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54E1795B" w14:textId="15C95FD8" w:rsidR="003442F2" w:rsidRPr="009E569B" w:rsidRDefault="004E0E1B" w:rsidP="003442F2">
            <w:pPr>
              <w:spacing w:after="0" w:line="240" w:lineRule="auto"/>
              <w:rPr>
                <w:rFonts w:ascii="Arial" w:eastAsia="Times New Roman" w:hAnsi="Arial" w:cs="Arial"/>
                <w:sz w:val="20"/>
                <w:szCs w:val="20"/>
                <w:lang w:eastAsia="sl-SI"/>
              </w:rPr>
            </w:pPr>
            <w:r w:rsidRPr="004E0E1B">
              <w:rPr>
                <w:rFonts w:ascii="Arial" w:eastAsia="Times New Roman" w:hAnsi="Arial" w:cs="Arial"/>
                <w:sz w:val="20"/>
                <w:szCs w:val="20"/>
                <w:lang w:eastAsia="sl-SI"/>
              </w:rPr>
              <w:t>okvara naprave ob motnji, pri kateri naprava navidezno deluje pravilno, vendar so pravno pomembni podatki napačni ali pa odmik merilne točnosti presega tistega, ki je določen pri preskusih</w:t>
            </w:r>
          </w:p>
        </w:tc>
      </w:tr>
      <w:tr w:rsidR="003442F2" w:rsidRPr="00D674C0" w14:paraId="702F028A"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432AAAA2" w14:textId="1F4A7507" w:rsidR="003442F2" w:rsidRPr="009E569B" w:rsidRDefault="003442F2" w:rsidP="003442F2">
            <w:pPr>
              <w:spacing w:after="0" w:line="240" w:lineRule="auto"/>
              <w:rPr>
                <w:rFonts w:ascii="Arial" w:eastAsia="Times New Roman" w:hAnsi="Arial" w:cs="Arial"/>
                <w:sz w:val="20"/>
                <w:szCs w:val="20"/>
                <w:lang w:eastAsia="sl-SI"/>
              </w:rPr>
            </w:pPr>
            <w:r w:rsidRPr="009E569B">
              <w:rPr>
                <w:rFonts w:ascii="Arial" w:eastAsia="Times New Roman" w:hAnsi="Arial" w:cs="Arial"/>
                <w:sz w:val="20"/>
                <w:szCs w:val="20"/>
                <w:lang w:eastAsia="sl-SI"/>
              </w:rPr>
              <w:t>neposredna prodaja</w:t>
            </w:r>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32FFA574" w14:textId="3D87FC96" w:rsidR="003442F2" w:rsidRPr="009E569B" w:rsidRDefault="003442F2" w:rsidP="003442F2">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t</w:t>
            </w:r>
            <w:r w:rsidRPr="009E569B">
              <w:rPr>
                <w:rFonts w:ascii="Arial" w:eastAsia="Times New Roman" w:hAnsi="Arial" w:cs="Arial"/>
                <w:sz w:val="20"/>
                <w:szCs w:val="20"/>
                <w:lang w:eastAsia="sl-SI"/>
              </w:rPr>
              <w:t>rgovska transakcija</w:t>
            </w:r>
            <w:r>
              <w:rPr>
                <w:rFonts w:ascii="Arial" w:eastAsia="Times New Roman" w:hAnsi="Arial" w:cs="Arial"/>
                <w:sz w:val="20"/>
                <w:szCs w:val="20"/>
                <w:lang w:eastAsia="sl-SI"/>
              </w:rPr>
              <w:t xml:space="preserve"> je </w:t>
            </w:r>
            <w:r w:rsidRPr="009E569B">
              <w:rPr>
                <w:rFonts w:ascii="Arial" w:eastAsia="Times New Roman" w:hAnsi="Arial" w:cs="Arial"/>
                <w:sz w:val="20"/>
                <w:szCs w:val="20"/>
                <w:lang w:eastAsia="sl-SI"/>
              </w:rPr>
              <w:t>neposredna prodaja, če:</w:t>
            </w:r>
          </w:p>
          <w:p w14:paraId="147B1A1A" w14:textId="77777777" w:rsidR="003442F2" w:rsidRPr="009E569B" w:rsidRDefault="003442F2" w:rsidP="003442F2">
            <w:pPr>
              <w:shd w:val="clear" w:color="auto" w:fill="FFFFFF"/>
              <w:spacing w:after="0" w:line="240" w:lineRule="auto"/>
              <w:rPr>
                <w:rFonts w:ascii="Arial" w:eastAsia="Times New Roman" w:hAnsi="Arial" w:cs="Arial"/>
                <w:sz w:val="20"/>
                <w:szCs w:val="20"/>
                <w:lang w:eastAsia="sl-SI"/>
              </w:rPr>
            </w:pPr>
            <w:r w:rsidRPr="009E569B">
              <w:rPr>
                <w:rFonts w:ascii="Arial" w:eastAsia="Times New Roman" w:hAnsi="Arial" w:cs="Arial"/>
                <w:sz w:val="20"/>
                <w:szCs w:val="20"/>
                <w:lang w:eastAsia="sl-SI"/>
              </w:rPr>
              <w:t>je rezultat meritve podlaga za ceno, ki jo je treba plačati, in</w:t>
            </w:r>
          </w:p>
          <w:p w14:paraId="51A50B72" w14:textId="77777777" w:rsidR="003442F2" w:rsidRPr="009E569B" w:rsidRDefault="003442F2" w:rsidP="003442F2">
            <w:pPr>
              <w:shd w:val="clear" w:color="auto" w:fill="FFFFFF"/>
              <w:spacing w:after="0" w:line="240" w:lineRule="auto"/>
              <w:rPr>
                <w:rFonts w:ascii="Arial" w:eastAsia="Times New Roman" w:hAnsi="Arial" w:cs="Arial"/>
                <w:sz w:val="20"/>
                <w:szCs w:val="20"/>
                <w:lang w:eastAsia="sl-SI"/>
              </w:rPr>
            </w:pPr>
            <w:r w:rsidRPr="009E569B">
              <w:rPr>
                <w:rFonts w:ascii="Arial" w:eastAsia="Times New Roman" w:hAnsi="Arial" w:cs="Arial"/>
                <w:sz w:val="20"/>
                <w:szCs w:val="20"/>
                <w:lang w:eastAsia="sl-SI"/>
              </w:rPr>
              <w:t>je vsaj ena od sodelujočih strank v transakciji, povezani z merjenjem, potrošnik ali katera koli druga stranka, ki zahteva podobno raven varstva, in</w:t>
            </w:r>
          </w:p>
          <w:p w14:paraId="09C1F05E" w14:textId="04F49391" w:rsidR="00856631" w:rsidRPr="009E569B" w:rsidRDefault="003442F2" w:rsidP="00856631">
            <w:pPr>
              <w:spacing w:after="0" w:line="240" w:lineRule="auto"/>
              <w:rPr>
                <w:rFonts w:ascii="Arial" w:eastAsia="Times New Roman" w:hAnsi="Arial" w:cs="Arial"/>
                <w:sz w:val="20"/>
                <w:szCs w:val="20"/>
                <w:lang w:eastAsia="sl-SI"/>
              </w:rPr>
            </w:pPr>
            <w:r w:rsidRPr="009E569B">
              <w:rPr>
                <w:rFonts w:ascii="Arial" w:eastAsia="Times New Roman" w:hAnsi="Arial" w:cs="Arial"/>
                <w:sz w:val="20"/>
                <w:szCs w:val="20"/>
                <w:lang w:eastAsia="sl-SI"/>
              </w:rPr>
              <w:lastRenderedPageBreak/>
              <w:t>vse stranke v transakciji sprejemajo rezultate meritve v času, ko je meritev dokončana</w:t>
            </w:r>
            <w:r w:rsidR="00856631" w:rsidRPr="00856631">
              <w:rPr>
                <w:rFonts w:ascii="Arial" w:eastAsia="Times New Roman" w:hAnsi="Arial" w:cs="Arial"/>
                <w:sz w:val="20"/>
                <w:szCs w:val="20"/>
                <w:lang w:eastAsia="sl-SI"/>
              </w:rPr>
              <w:t xml:space="preserve"> </w:t>
            </w:r>
          </w:p>
        </w:tc>
      </w:tr>
      <w:tr w:rsidR="003442F2" w:rsidRPr="00D674C0" w14:paraId="2B3BE870"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24280120" w14:textId="00C4C9F9" w:rsidR="003442F2" w:rsidRPr="009E569B" w:rsidRDefault="003442F2" w:rsidP="003442F2">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lastRenderedPageBreak/>
              <w:t>k</w:t>
            </w:r>
            <w:r w:rsidRPr="009E569B">
              <w:rPr>
                <w:rFonts w:ascii="Arial" w:eastAsia="Times New Roman" w:hAnsi="Arial" w:cs="Arial"/>
                <w:sz w:val="20"/>
                <w:szCs w:val="20"/>
                <w:lang w:eastAsia="sl-SI"/>
              </w:rPr>
              <w:t>limatska okolja</w:t>
            </w:r>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38A19E1F" w14:textId="29320BC5" w:rsidR="003442F2" w:rsidRPr="009E569B" w:rsidRDefault="003442F2" w:rsidP="003442F2">
            <w:pPr>
              <w:spacing w:after="0" w:line="240" w:lineRule="auto"/>
              <w:rPr>
                <w:rFonts w:ascii="Arial" w:eastAsia="Times New Roman" w:hAnsi="Arial" w:cs="Arial"/>
                <w:sz w:val="20"/>
                <w:szCs w:val="20"/>
                <w:lang w:eastAsia="sl-SI"/>
              </w:rPr>
            </w:pPr>
            <w:r w:rsidRPr="009E569B">
              <w:rPr>
                <w:rFonts w:ascii="Arial" w:eastAsia="Times New Roman" w:hAnsi="Arial" w:cs="Arial"/>
                <w:sz w:val="20"/>
                <w:szCs w:val="20"/>
                <w:lang w:eastAsia="sl-SI"/>
              </w:rPr>
              <w:t>so pogoji, v katerih se merila lahko uporabljajo</w:t>
            </w:r>
          </w:p>
        </w:tc>
      </w:tr>
      <w:tr w:rsidR="00C170E2" w:rsidRPr="00D674C0" w14:paraId="51366DC4"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72CB873C" w14:textId="059909F6" w:rsidR="00C170E2" w:rsidRPr="00D33044" w:rsidRDefault="00F7021E" w:rsidP="003442F2">
            <w:pPr>
              <w:spacing w:after="0" w:line="240" w:lineRule="auto"/>
              <w:rPr>
                <w:rFonts w:ascii="Arial" w:eastAsia="Times New Roman" w:hAnsi="Arial" w:cs="Arial"/>
                <w:bCs/>
                <w:sz w:val="20"/>
                <w:szCs w:val="20"/>
                <w:lang w:eastAsia="sl-SI"/>
              </w:rPr>
            </w:pPr>
            <w:r w:rsidRPr="008F01CB">
              <w:rPr>
                <w:rFonts w:ascii="Arial" w:eastAsia="Times New Roman" w:hAnsi="Arial" w:cs="Arial"/>
                <w:bCs/>
                <w:sz w:val="20"/>
                <w:szCs w:val="20"/>
                <w:lang w:val="pl-PL" w:eastAsia="sl-SI"/>
              </w:rPr>
              <w:t>osnovni največji dopustni pogrešek</w:t>
            </w:r>
            <w:r w:rsidR="00C170E2" w:rsidRPr="008F01CB">
              <w:rPr>
                <w:rFonts w:ascii="Arial" w:eastAsia="Times New Roman" w:hAnsi="Arial" w:cs="Arial"/>
                <w:bCs/>
                <w:sz w:val="20"/>
                <w:szCs w:val="20"/>
                <w:lang w:val="pl-PL" w:eastAsia="sl-SI"/>
              </w:rPr>
              <w:t xml:space="preserve"> (</w:t>
            </w:r>
            <w:r w:rsidR="00782A35" w:rsidRPr="008F01CB">
              <w:rPr>
                <w:rFonts w:ascii="Arial" w:eastAsia="Times New Roman" w:hAnsi="Arial" w:cs="Arial"/>
                <w:bCs/>
                <w:sz w:val="20"/>
                <w:szCs w:val="20"/>
                <w:lang w:val="pl-PL" w:eastAsia="sl-SI"/>
              </w:rPr>
              <w:t>O</w:t>
            </w:r>
            <w:r w:rsidRPr="008F01CB">
              <w:rPr>
                <w:rFonts w:ascii="Arial" w:eastAsia="Times New Roman" w:hAnsi="Arial" w:cs="Arial"/>
                <w:bCs/>
                <w:sz w:val="20"/>
                <w:szCs w:val="20"/>
                <w:lang w:val="pl-PL" w:eastAsia="sl-SI"/>
              </w:rPr>
              <w:t>NDP</w:t>
            </w:r>
            <w:r w:rsidR="00C170E2" w:rsidRPr="008F01CB">
              <w:rPr>
                <w:rFonts w:ascii="Arial" w:eastAsia="Times New Roman" w:hAnsi="Arial" w:cs="Arial"/>
                <w:bCs/>
                <w:sz w:val="20"/>
                <w:szCs w:val="20"/>
                <w:lang w:val="pl-PL" w:eastAsia="sl-SI"/>
              </w:rPr>
              <w:t>)</w:t>
            </w:r>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050FFBAA" w14:textId="0C24ACB0" w:rsidR="00F7021E" w:rsidRPr="00D33044" w:rsidRDefault="00F7021E" w:rsidP="003442F2">
            <w:pPr>
              <w:spacing w:after="0" w:line="240" w:lineRule="auto"/>
              <w:rPr>
                <w:rFonts w:ascii="Arial" w:eastAsia="Times New Roman" w:hAnsi="Arial" w:cs="Arial"/>
                <w:bCs/>
                <w:sz w:val="20"/>
                <w:szCs w:val="20"/>
                <w:lang w:eastAsia="sl-SI"/>
              </w:rPr>
            </w:pPr>
            <w:r w:rsidRPr="00D33044">
              <w:rPr>
                <w:rFonts w:ascii="Arial" w:eastAsia="Times New Roman" w:hAnsi="Arial" w:cs="Arial"/>
                <w:bCs/>
                <w:sz w:val="20"/>
                <w:szCs w:val="20"/>
                <w:lang w:eastAsia="sl-SI"/>
              </w:rPr>
              <w:t xml:space="preserve">ekstremne vrednosti pogreška (kazanja) </w:t>
            </w:r>
            <w:r w:rsidR="000C48BD">
              <w:rPr>
                <w:rFonts w:ascii="Arial" w:eastAsia="Times New Roman" w:hAnsi="Arial" w:cs="Arial"/>
                <w:bCs/>
                <w:sz w:val="20"/>
                <w:szCs w:val="20"/>
                <w:lang w:eastAsia="sl-SI"/>
              </w:rPr>
              <w:t>OPEV</w:t>
            </w:r>
            <w:r w:rsidRPr="00D33044">
              <w:rPr>
                <w:rFonts w:ascii="Arial" w:eastAsia="Times New Roman" w:hAnsi="Arial" w:cs="Arial"/>
                <w:bCs/>
                <w:sz w:val="20"/>
                <w:szCs w:val="20"/>
                <w:lang w:eastAsia="sl-SI"/>
              </w:rPr>
              <w:t xml:space="preserve">, ko se tok (izmenični in enosmerni </w:t>
            </w:r>
            <w:r w:rsidR="000C48BD">
              <w:rPr>
                <w:rFonts w:ascii="Arial" w:eastAsia="Times New Roman" w:hAnsi="Arial" w:cs="Arial"/>
                <w:bCs/>
                <w:sz w:val="20"/>
                <w:szCs w:val="20"/>
                <w:lang w:eastAsia="sl-SI"/>
              </w:rPr>
              <w:t>OPEV</w:t>
            </w:r>
            <w:r w:rsidRPr="00D33044">
              <w:rPr>
                <w:rFonts w:ascii="Arial" w:eastAsia="Times New Roman" w:hAnsi="Arial" w:cs="Arial"/>
                <w:bCs/>
                <w:sz w:val="20"/>
                <w:szCs w:val="20"/>
                <w:lang w:eastAsia="sl-SI"/>
              </w:rPr>
              <w:t xml:space="preserve">) ter napetost (enosmerni </w:t>
            </w:r>
            <w:r w:rsidR="000C48BD">
              <w:rPr>
                <w:rFonts w:ascii="Arial" w:eastAsia="Times New Roman" w:hAnsi="Arial" w:cs="Arial"/>
                <w:bCs/>
                <w:sz w:val="20"/>
                <w:szCs w:val="20"/>
                <w:lang w:eastAsia="sl-SI"/>
              </w:rPr>
              <w:t>OPEV</w:t>
            </w:r>
            <w:r w:rsidRPr="00D33044">
              <w:rPr>
                <w:rFonts w:ascii="Arial" w:eastAsia="Times New Roman" w:hAnsi="Arial" w:cs="Arial"/>
                <w:bCs/>
                <w:sz w:val="20"/>
                <w:szCs w:val="20"/>
                <w:lang w:eastAsia="sl-SI"/>
              </w:rPr>
              <w:t>) spreminja</w:t>
            </w:r>
            <w:r w:rsidR="00782A35" w:rsidRPr="00D33044">
              <w:rPr>
                <w:rFonts w:ascii="Arial" w:eastAsia="Times New Roman" w:hAnsi="Arial" w:cs="Arial"/>
                <w:bCs/>
                <w:sz w:val="20"/>
                <w:szCs w:val="20"/>
                <w:lang w:eastAsia="sl-SI"/>
              </w:rPr>
              <w:t>ta</w:t>
            </w:r>
            <w:r w:rsidRPr="00D33044">
              <w:rPr>
                <w:rFonts w:ascii="Arial" w:eastAsia="Times New Roman" w:hAnsi="Arial" w:cs="Arial"/>
                <w:bCs/>
                <w:sz w:val="20"/>
                <w:szCs w:val="20"/>
                <w:lang w:eastAsia="sl-SI"/>
              </w:rPr>
              <w:t xml:space="preserve"> znotraj intervalov, določenih z nazivnimi obratovalnimi pogoji, in ko sicer </w:t>
            </w:r>
            <w:r w:rsidR="000C48BD">
              <w:rPr>
                <w:rFonts w:ascii="Arial" w:eastAsia="Times New Roman" w:hAnsi="Arial" w:cs="Arial"/>
                <w:bCs/>
                <w:sz w:val="20"/>
                <w:szCs w:val="20"/>
                <w:lang w:eastAsia="sl-SI"/>
              </w:rPr>
              <w:t>OPEV</w:t>
            </w:r>
            <w:r w:rsidRPr="00D33044">
              <w:rPr>
                <w:rFonts w:ascii="Arial" w:eastAsia="Times New Roman" w:hAnsi="Arial" w:cs="Arial"/>
                <w:bCs/>
                <w:sz w:val="20"/>
                <w:szCs w:val="20"/>
                <w:lang w:eastAsia="sl-SI"/>
              </w:rPr>
              <w:t xml:space="preserve"> deluje pri referenčnih pogojih</w:t>
            </w:r>
          </w:p>
        </w:tc>
      </w:tr>
      <w:tr w:rsidR="00D33044" w:rsidRPr="00D674C0" w14:paraId="6984DA2C" w14:textId="77777777" w:rsidTr="003442F2">
        <w:tc>
          <w:tcPr>
            <w:tcW w:w="808"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27B114A8" w14:textId="0959C564" w:rsidR="00D33044" w:rsidRPr="00D33044" w:rsidRDefault="00D33044" w:rsidP="003442F2">
            <w:pPr>
              <w:spacing w:after="0" w:line="240" w:lineRule="auto"/>
              <w:rPr>
                <w:rFonts w:ascii="Arial" w:eastAsia="Times New Roman" w:hAnsi="Arial" w:cs="Arial"/>
                <w:bCs/>
                <w:sz w:val="20"/>
                <w:szCs w:val="20"/>
                <w:lang w:val="en-US" w:eastAsia="sl-SI"/>
              </w:rPr>
            </w:pPr>
            <w:r w:rsidRPr="00D33044">
              <w:rPr>
                <w:rFonts w:ascii="Arial" w:hAnsi="Arial" w:cs="Arial"/>
                <w:sz w:val="20"/>
              </w:rPr>
              <w:t>NDP</w:t>
            </w:r>
          </w:p>
        </w:tc>
        <w:tc>
          <w:tcPr>
            <w:tcW w:w="4192"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120" w:type="dxa"/>
              <w:left w:w="120" w:type="dxa"/>
              <w:bottom w:w="120" w:type="dxa"/>
              <w:right w:w="120" w:type="dxa"/>
            </w:tcMar>
          </w:tcPr>
          <w:p w14:paraId="4F722867" w14:textId="456BBC0E" w:rsidR="00D33044" w:rsidRPr="00D33044" w:rsidRDefault="00D33044" w:rsidP="003442F2">
            <w:pPr>
              <w:spacing w:after="0" w:line="240" w:lineRule="auto"/>
              <w:rPr>
                <w:rFonts w:ascii="Arial" w:eastAsia="Times New Roman" w:hAnsi="Arial" w:cs="Arial"/>
                <w:bCs/>
                <w:sz w:val="20"/>
                <w:szCs w:val="20"/>
                <w:highlight w:val="yellow"/>
                <w:lang w:eastAsia="sl-SI"/>
              </w:rPr>
            </w:pPr>
            <w:r w:rsidRPr="00D33044">
              <w:rPr>
                <w:rFonts w:ascii="Arial" w:hAnsi="Arial" w:cs="Arial"/>
                <w:sz w:val="20"/>
              </w:rPr>
              <w:t>največji dopustni pogrešek</w:t>
            </w:r>
          </w:p>
        </w:tc>
      </w:tr>
    </w:tbl>
    <w:p w14:paraId="255560C9" w14:textId="1AB4E80C" w:rsidR="000E6B92" w:rsidRPr="00D674C0" w:rsidRDefault="000E6B92" w:rsidP="00A814F3">
      <w:pPr>
        <w:pStyle w:val="len"/>
      </w:pPr>
      <w:r w:rsidRPr="00D674C0">
        <w:t xml:space="preserve">člen </w:t>
      </w:r>
      <w:r w:rsidRPr="00D674C0">
        <w:br/>
        <w:t>(</w:t>
      </w:r>
      <w:r w:rsidR="000C48BD">
        <w:t>OPEV</w:t>
      </w:r>
      <w:r>
        <w:t xml:space="preserve"> z ločeno odobrenim števce</w:t>
      </w:r>
      <w:r w:rsidR="00437962">
        <w:t>m</w:t>
      </w:r>
      <w:r>
        <w:t xml:space="preserve"> električne energije</w:t>
      </w:r>
      <w:r w:rsidRPr="00D674C0">
        <w:t>)</w:t>
      </w:r>
    </w:p>
    <w:p w14:paraId="22BC1218" w14:textId="1411C7AC" w:rsidR="000E6B92" w:rsidRDefault="00D33044" w:rsidP="009E569B">
      <w:pPr>
        <w:shd w:val="clear" w:color="auto" w:fill="FFFFFF"/>
        <w:spacing w:line="312" w:lineRule="atLeast"/>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0E6B92" w:rsidRPr="000E6B92">
        <w:rPr>
          <w:rFonts w:ascii="Arial" w:eastAsia="Times New Roman" w:hAnsi="Arial" w:cs="Arial"/>
          <w:sz w:val="20"/>
          <w:szCs w:val="20"/>
          <w:lang w:eastAsia="sl-SI"/>
        </w:rPr>
        <w:t xml:space="preserve">Pri merilnih sistemih za </w:t>
      </w:r>
      <w:r w:rsidR="000C48BD">
        <w:rPr>
          <w:rFonts w:ascii="Arial" w:eastAsia="Times New Roman" w:hAnsi="Arial" w:cs="Arial"/>
          <w:sz w:val="20"/>
          <w:szCs w:val="20"/>
          <w:lang w:eastAsia="sl-SI"/>
        </w:rPr>
        <w:t>OPEV</w:t>
      </w:r>
      <w:r w:rsidR="00FC6D66" w:rsidRPr="000E6B92">
        <w:rPr>
          <w:rFonts w:ascii="Arial" w:eastAsia="Times New Roman" w:hAnsi="Arial" w:cs="Arial"/>
          <w:sz w:val="20"/>
          <w:szCs w:val="20"/>
          <w:lang w:eastAsia="sl-SI"/>
        </w:rPr>
        <w:t xml:space="preserve"> </w:t>
      </w:r>
      <w:r w:rsidR="000E6B92" w:rsidRPr="000E6B92">
        <w:rPr>
          <w:rFonts w:ascii="Arial" w:eastAsia="Times New Roman" w:hAnsi="Arial" w:cs="Arial"/>
          <w:sz w:val="20"/>
          <w:szCs w:val="20"/>
          <w:lang w:eastAsia="sl-SI"/>
        </w:rPr>
        <w:t xml:space="preserve">se lahko </w:t>
      </w:r>
      <w:r w:rsidR="00782A35">
        <w:rPr>
          <w:rFonts w:ascii="Arial" w:eastAsia="Times New Roman" w:hAnsi="Arial" w:cs="Arial"/>
          <w:sz w:val="20"/>
          <w:szCs w:val="20"/>
          <w:lang w:eastAsia="sl-SI"/>
        </w:rPr>
        <w:t>meroslovne funkcije</w:t>
      </w:r>
      <w:r w:rsidR="000E6B92" w:rsidRPr="000E6B92">
        <w:rPr>
          <w:rFonts w:ascii="Arial" w:eastAsia="Times New Roman" w:hAnsi="Arial" w:cs="Arial"/>
          <w:sz w:val="20"/>
          <w:szCs w:val="20"/>
          <w:lang w:eastAsia="sl-SI"/>
        </w:rPr>
        <w:t xml:space="preserve"> zagotovi tudi s števcem električne energije z odobritvijo tipa merila (v nadaljevanju: ločeno od</w:t>
      </w:r>
      <w:r w:rsidR="00F7021E">
        <w:rPr>
          <w:rFonts w:ascii="Arial" w:eastAsia="Times New Roman" w:hAnsi="Arial" w:cs="Arial"/>
          <w:sz w:val="20"/>
          <w:szCs w:val="20"/>
          <w:lang w:eastAsia="sl-SI"/>
        </w:rPr>
        <w:t>o</w:t>
      </w:r>
      <w:r w:rsidR="000E6B92" w:rsidRPr="000E6B92">
        <w:rPr>
          <w:rFonts w:ascii="Arial" w:eastAsia="Times New Roman" w:hAnsi="Arial" w:cs="Arial"/>
          <w:sz w:val="20"/>
          <w:szCs w:val="20"/>
          <w:lang w:eastAsia="sl-SI"/>
        </w:rPr>
        <w:t xml:space="preserve">bren števec), ki je bil preskušen </w:t>
      </w:r>
      <w:r w:rsidR="00B56FDF">
        <w:rPr>
          <w:rFonts w:ascii="Arial" w:eastAsia="Times New Roman" w:hAnsi="Arial" w:cs="Arial"/>
          <w:sz w:val="20"/>
          <w:szCs w:val="20"/>
          <w:lang w:eastAsia="sl-SI"/>
        </w:rPr>
        <w:t>na podlagi standarda, ki določa najmanj primerljive zahteve kot ta pravilnik</w:t>
      </w:r>
      <w:r w:rsidR="000E6B92" w:rsidRPr="000E6B92">
        <w:rPr>
          <w:rFonts w:ascii="Arial" w:eastAsia="Times New Roman" w:hAnsi="Arial" w:cs="Arial"/>
          <w:sz w:val="20"/>
          <w:szCs w:val="20"/>
          <w:lang w:eastAsia="sl-SI"/>
        </w:rPr>
        <w:t>.</w:t>
      </w:r>
    </w:p>
    <w:p w14:paraId="437482DB" w14:textId="2A914FBB" w:rsidR="00BC40A3" w:rsidRPr="000E6B92" w:rsidRDefault="00D33044" w:rsidP="009E569B">
      <w:pPr>
        <w:shd w:val="clear" w:color="auto" w:fill="FFFFFF"/>
        <w:spacing w:line="312" w:lineRule="atLeast"/>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Pr="00D33044">
        <w:rPr>
          <w:rFonts w:ascii="Arial" w:eastAsia="Times New Roman" w:hAnsi="Arial" w:cs="Arial"/>
          <w:sz w:val="20"/>
          <w:szCs w:val="20"/>
          <w:lang w:eastAsia="sl-SI"/>
        </w:rPr>
        <w:t>Rezultat</w:t>
      </w:r>
      <w:r>
        <w:rPr>
          <w:rFonts w:ascii="Arial" w:eastAsia="Times New Roman" w:hAnsi="Arial" w:cs="Arial"/>
          <w:sz w:val="20"/>
          <w:szCs w:val="20"/>
          <w:lang w:eastAsia="sl-SI"/>
        </w:rPr>
        <w:t>e</w:t>
      </w:r>
      <w:r w:rsidRPr="00D33044">
        <w:rPr>
          <w:rFonts w:ascii="Arial" w:eastAsia="Times New Roman" w:hAnsi="Arial" w:cs="Arial"/>
          <w:sz w:val="20"/>
          <w:szCs w:val="20"/>
          <w:lang w:eastAsia="sl-SI"/>
        </w:rPr>
        <w:t xml:space="preserve"> tega postopka </w:t>
      </w:r>
      <w:r>
        <w:rPr>
          <w:rFonts w:ascii="Arial" w:eastAsia="Times New Roman" w:hAnsi="Arial" w:cs="Arial"/>
          <w:sz w:val="20"/>
          <w:szCs w:val="20"/>
          <w:lang w:eastAsia="sl-SI"/>
        </w:rPr>
        <w:t>odobritve tipa merila</w:t>
      </w:r>
      <w:r w:rsidRPr="00D33044">
        <w:rPr>
          <w:rFonts w:ascii="Arial" w:eastAsia="Times New Roman" w:hAnsi="Arial" w:cs="Arial"/>
          <w:sz w:val="20"/>
          <w:szCs w:val="20"/>
          <w:lang w:eastAsia="sl-SI"/>
        </w:rPr>
        <w:t xml:space="preserve"> se upošteva pri izvajanju postopka ugotavljanja skladnosti merilnega sistema za </w:t>
      </w:r>
      <w:r w:rsidR="000C48BD">
        <w:rPr>
          <w:rFonts w:ascii="Arial" w:eastAsia="Times New Roman" w:hAnsi="Arial" w:cs="Arial"/>
          <w:sz w:val="20"/>
          <w:szCs w:val="20"/>
          <w:lang w:eastAsia="sl-SI"/>
        </w:rPr>
        <w:t>OPEV</w:t>
      </w:r>
      <w:r w:rsidR="000C48BD" w:rsidRPr="00D33044">
        <w:rPr>
          <w:rFonts w:ascii="Arial" w:eastAsia="Times New Roman" w:hAnsi="Arial" w:cs="Arial"/>
          <w:sz w:val="20"/>
          <w:szCs w:val="20"/>
          <w:lang w:eastAsia="sl-SI"/>
        </w:rPr>
        <w:t xml:space="preserve"> </w:t>
      </w:r>
      <w:r w:rsidRPr="00D33044">
        <w:rPr>
          <w:rFonts w:ascii="Arial" w:eastAsia="Times New Roman" w:hAnsi="Arial" w:cs="Arial"/>
          <w:sz w:val="20"/>
          <w:szCs w:val="20"/>
          <w:lang w:eastAsia="sl-SI"/>
        </w:rPr>
        <w:t>v okviru te</w:t>
      </w:r>
      <w:r>
        <w:rPr>
          <w:rFonts w:ascii="Arial" w:eastAsia="Times New Roman" w:hAnsi="Arial" w:cs="Arial"/>
          <w:sz w:val="20"/>
          <w:szCs w:val="20"/>
          <w:lang w:eastAsia="sl-SI"/>
        </w:rPr>
        <w:t>ga pravilnika</w:t>
      </w:r>
      <w:r w:rsidR="009230BA" w:rsidRPr="00D33044">
        <w:rPr>
          <w:rFonts w:ascii="Arial" w:eastAsia="Times New Roman" w:hAnsi="Arial" w:cs="Arial"/>
          <w:sz w:val="20"/>
          <w:szCs w:val="20"/>
          <w:lang w:eastAsia="sl-SI"/>
        </w:rPr>
        <w:t>.</w:t>
      </w:r>
    </w:p>
    <w:p w14:paraId="310144C7" w14:textId="77777777" w:rsidR="00E37E06" w:rsidRPr="00D674C0" w:rsidRDefault="00E37E06" w:rsidP="00E37E06">
      <w:pPr>
        <w:rPr>
          <w:rFonts w:ascii="Arial" w:hAnsi="Arial" w:cs="Arial"/>
          <w:sz w:val="20"/>
          <w:szCs w:val="20"/>
        </w:rPr>
      </w:pPr>
    </w:p>
    <w:p w14:paraId="5DA87C2A" w14:textId="3FB901A1" w:rsidR="007C179C" w:rsidRPr="00D674C0" w:rsidRDefault="00E37E06" w:rsidP="00E37E06">
      <w:pPr>
        <w:rPr>
          <w:rFonts w:ascii="Arial" w:hAnsi="Arial" w:cs="Arial"/>
          <w:b/>
          <w:sz w:val="20"/>
          <w:szCs w:val="20"/>
        </w:rPr>
      </w:pPr>
      <w:r w:rsidRPr="00D674C0">
        <w:rPr>
          <w:rFonts w:ascii="Arial" w:hAnsi="Arial" w:cs="Arial"/>
          <w:b/>
          <w:sz w:val="20"/>
          <w:szCs w:val="20"/>
        </w:rPr>
        <w:t>II. MEROSLOVNE IN TEHNIČNE ZAHTEVE</w:t>
      </w:r>
    </w:p>
    <w:p w14:paraId="74F38285" w14:textId="77777777" w:rsidR="00E37E06" w:rsidRPr="00D674C0" w:rsidRDefault="00E37E06" w:rsidP="00A814F3">
      <w:pPr>
        <w:pStyle w:val="len"/>
      </w:pPr>
      <w:r w:rsidRPr="00D674C0">
        <w:t xml:space="preserve">člen </w:t>
      </w:r>
      <w:r w:rsidRPr="00D674C0">
        <w:br/>
        <w:t>(splošna načela)</w:t>
      </w:r>
    </w:p>
    <w:p w14:paraId="3CE31F3A" w14:textId="444A5694" w:rsidR="00E37E06" w:rsidRPr="009E569B" w:rsidRDefault="00E37E06" w:rsidP="009E569B">
      <w:pPr>
        <w:shd w:val="clear" w:color="auto" w:fill="FFFFFF"/>
        <w:spacing w:line="312" w:lineRule="atLeast"/>
        <w:rPr>
          <w:rFonts w:ascii="Arial" w:eastAsia="Times New Roman" w:hAnsi="Arial" w:cs="Arial"/>
          <w:sz w:val="20"/>
          <w:szCs w:val="20"/>
          <w:lang w:eastAsia="sl-SI"/>
        </w:rPr>
      </w:pPr>
      <w:r w:rsidRPr="009E569B">
        <w:rPr>
          <w:rFonts w:ascii="Arial" w:eastAsia="Times New Roman" w:hAnsi="Arial" w:cs="Arial"/>
          <w:sz w:val="20"/>
          <w:szCs w:val="20"/>
          <w:lang w:eastAsia="sl-SI"/>
        </w:rPr>
        <w:t xml:space="preserve">(1) </w:t>
      </w:r>
      <w:r w:rsidR="00437962">
        <w:rPr>
          <w:rFonts w:ascii="Arial" w:eastAsia="Times New Roman" w:hAnsi="Arial" w:cs="Arial"/>
          <w:sz w:val="20"/>
          <w:szCs w:val="20"/>
          <w:lang w:eastAsia="sl-SI"/>
        </w:rPr>
        <w:t xml:space="preserve">Merilni sistem za </w:t>
      </w:r>
      <w:r w:rsidR="000C48BD">
        <w:rPr>
          <w:rFonts w:ascii="Arial" w:eastAsia="Times New Roman" w:hAnsi="Arial" w:cs="Arial"/>
          <w:sz w:val="20"/>
          <w:szCs w:val="20"/>
          <w:lang w:eastAsia="sl-SI"/>
        </w:rPr>
        <w:t>OPEV</w:t>
      </w:r>
      <w:r w:rsidRPr="009E569B">
        <w:rPr>
          <w:rFonts w:ascii="Arial" w:eastAsia="Times New Roman" w:hAnsi="Arial" w:cs="Arial"/>
          <w:sz w:val="20"/>
          <w:szCs w:val="20"/>
          <w:lang w:eastAsia="sl-SI"/>
        </w:rPr>
        <w:t xml:space="preserve"> mora zagotavljati visoko raven meroslovne zaščite, da bi lahko vsakdo, ki ga merjenje zadeva, zaupal rezultatom meritev, ter mora biti zasnovan in proizveden na visoki kakovostni ravni merilne tehnologije in varovanja merilnih podatkov.</w:t>
      </w:r>
    </w:p>
    <w:p w14:paraId="7031D819" w14:textId="7FC66054" w:rsidR="00E37E06" w:rsidRPr="009E569B" w:rsidRDefault="00E37E06" w:rsidP="009E569B">
      <w:pPr>
        <w:shd w:val="clear" w:color="auto" w:fill="FFFFFF"/>
        <w:spacing w:line="312" w:lineRule="atLeast"/>
        <w:rPr>
          <w:rFonts w:ascii="Arial" w:eastAsia="Times New Roman" w:hAnsi="Arial" w:cs="Arial"/>
          <w:sz w:val="20"/>
          <w:szCs w:val="20"/>
          <w:lang w:eastAsia="sl-SI"/>
        </w:rPr>
      </w:pPr>
      <w:r w:rsidRPr="009E569B">
        <w:rPr>
          <w:rFonts w:ascii="Arial" w:eastAsia="Times New Roman" w:hAnsi="Arial" w:cs="Arial"/>
          <w:sz w:val="20"/>
          <w:szCs w:val="20"/>
          <w:lang w:eastAsia="sl-SI"/>
        </w:rPr>
        <w:t xml:space="preserve">(2) Rešitve, ki se sprejmejo zaradi izpolnjevanja zahtev tega pravilnika, morajo upoštevati predvideno uporabo </w:t>
      </w:r>
      <w:r w:rsidR="00437962">
        <w:rPr>
          <w:rFonts w:ascii="Arial" w:eastAsia="Times New Roman" w:hAnsi="Arial" w:cs="Arial"/>
          <w:sz w:val="20"/>
          <w:szCs w:val="20"/>
          <w:lang w:eastAsia="sl-SI"/>
        </w:rPr>
        <w:t xml:space="preserve">merilnega sistema za </w:t>
      </w:r>
      <w:r w:rsidR="000C48BD">
        <w:rPr>
          <w:rFonts w:ascii="Arial" w:eastAsia="Times New Roman" w:hAnsi="Arial" w:cs="Arial"/>
          <w:sz w:val="20"/>
          <w:szCs w:val="20"/>
          <w:lang w:eastAsia="sl-SI"/>
        </w:rPr>
        <w:t>OPEV</w:t>
      </w:r>
      <w:r w:rsidRPr="009E569B">
        <w:rPr>
          <w:rFonts w:ascii="Arial" w:eastAsia="Times New Roman" w:hAnsi="Arial" w:cs="Arial"/>
          <w:sz w:val="20"/>
          <w:szCs w:val="20"/>
          <w:lang w:eastAsia="sl-SI"/>
        </w:rPr>
        <w:t xml:space="preserve"> in vse predvidljive zlorabe </w:t>
      </w:r>
      <w:r w:rsidR="00437962">
        <w:rPr>
          <w:rFonts w:ascii="Arial" w:eastAsia="Times New Roman" w:hAnsi="Arial" w:cs="Arial"/>
          <w:sz w:val="20"/>
          <w:szCs w:val="20"/>
          <w:lang w:eastAsia="sl-SI"/>
        </w:rPr>
        <w:t xml:space="preserve">merilnega sistema za </w:t>
      </w:r>
      <w:r w:rsidR="000C48BD">
        <w:rPr>
          <w:rFonts w:ascii="Arial" w:eastAsia="Times New Roman" w:hAnsi="Arial" w:cs="Arial"/>
          <w:sz w:val="20"/>
          <w:szCs w:val="20"/>
          <w:lang w:eastAsia="sl-SI"/>
        </w:rPr>
        <w:t>OPEV</w:t>
      </w:r>
      <w:r w:rsidRPr="009E569B">
        <w:rPr>
          <w:rFonts w:ascii="Arial" w:eastAsia="Times New Roman" w:hAnsi="Arial" w:cs="Arial"/>
          <w:sz w:val="20"/>
          <w:szCs w:val="20"/>
          <w:lang w:eastAsia="sl-SI"/>
        </w:rPr>
        <w:t>.</w:t>
      </w:r>
    </w:p>
    <w:p w14:paraId="433C23BA" w14:textId="2093BCAF" w:rsidR="00E37E06" w:rsidRPr="009E569B" w:rsidRDefault="00E37E06" w:rsidP="009E569B">
      <w:pPr>
        <w:shd w:val="clear" w:color="auto" w:fill="FFFFFF"/>
        <w:spacing w:line="312" w:lineRule="atLeast"/>
        <w:rPr>
          <w:rFonts w:ascii="Arial" w:eastAsia="Times New Roman" w:hAnsi="Arial" w:cs="Arial"/>
          <w:sz w:val="20"/>
          <w:szCs w:val="20"/>
          <w:lang w:eastAsia="sl-SI"/>
        </w:rPr>
      </w:pPr>
      <w:r w:rsidRPr="009E569B">
        <w:rPr>
          <w:rFonts w:ascii="Arial" w:eastAsia="Times New Roman" w:hAnsi="Arial" w:cs="Arial"/>
          <w:sz w:val="20"/>
          <w:szCs w:val="20"/>
          <w:lang w:eastAsia="sl-SI"/>
        </w:rPr>
        <w:t xml:space="preserve">(3) </w:t>
      </w:r>
      <w:r w:rsidR="00437962">
        <w:rPr>
          <w:rFonts w:ascii="Arial" w:eastAsia="Times New Roman" w:hAnsi="Arial" w:cs="Arial"/>
          <w:sz w:val="20"/>
          <w:szCs w:val="20"/>
          <w:lang w:eastAsia="sl-SI"/>
        </w:rPr>
        <w:t xml:space="preserve">Merilni sistem za </w:t>
      </w:r>
      <w:r w:rsidR="000C48BD">
        <w:rPr>
          <w:rFonts w:ascii="Arial" w:eastAsia="Times New Roman" w:hAnsi="Arial" w:cs="Arial"/>
          <w:sz w:val="20"/>
          <w:szCs w:val="20"/>
          <w:lang w:eastAsia="sl-SI"/>
        </w:rPr>
        <w:t>OPEV</w:t>
      </w:r>
      <w:r w:rsidRPr="009E569B">
        <w:rPr>
          <w:rFonts w:ascii="Arial" w:eastAsia="Times New Roman" w:hAnsi="Arial" w:cs="Arial"/>
          <w:sz w:val="20"/>
          <w:szCs w:val="20"/>
          <w:lang w:eastAsia="sl-SI"/>
        </w:rPr>
        <w:t xml:space="preserve"> mora biti zasnovan tako, da je mogoče izvesti vsak pregled in preskus, ki je predpisan s tem pravilnikom.</w:t>
      </w:r>
      <w:r w:rsidRPr="009E569B" w:rsidDel="00BB17F5">
        <w:rPr>
          <w:rFonts w:ascii="Arial" w:eastAsia="Times New Roman" w:hAnsi="Arial" w:cs="Arial"/>
          <w:sz w:val="20"/>
          <w:szCs w:val="20"/>
          <w:lang w:eastAsia="sl-SI"/>
        </w:rPr>
        <w:t xml:space="preserve"> </w:t>
      </w:r>
    </w:p>
    <w:p w14:paraId="338FF53C" w14:textId="4413E764" w:rsidR="00EA0482" w:rsidRPr="00D674C0" w:rsidRDefault="00EA0482" w:rsidP="00A814F3">
      <w:pPr>
        <w:pStyle w:val="len"/>
      </w:pPr>
      <w:r w:rsidRPr="00D674C0">
        <w:t xml:space="preserve">člen </w:t>
      </w:r>
      <w:r w:rsidRPr="00D674C0">
        <w:br/>
        <w:t>(</w:t>
      </w:r>
      <w:r w:rsidR="009763CF">
        <w:t>r</w:t>
      </w:r>
      <w:r w:rsidRPr="00D674C0">
        <w:t>azred točnosti)</w:t>
      </w:r>
    </w:p>
    <w:p w14:paraId="32506097" w14:textId="09E83014" w:rsidR="007C179C" w:rsidRPr="00D674C0" w:rsidRDefault="003D6823" w:rsidP="009E569B">
      <w:pPr>
        <w:shd w:val="clear" w:color="auto" w:fill="FFFFFF"/>
        <w:spacing w:line="312" w:lineRule="atLeast"/>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7C179C" w:rsidRPr="009E569B">
        <w:rPr>
          <w:rFonts w:ascii="Arial" w:eastAsia="Times New Roman" w:hAnsi="Arial" w:cs="Arial"/>
          <w:sz w:val="20"/>
          <w:szCs w:val="20"/>
          <w:lang w:eastAsia="sl-SI"/>
        </w:rPr>
        <w:t xml:space="preserve">Proizvajalec mora določiti razred točnosti merilnega sistema za </w:t>
      </w:r>
      <w:r w:rsidR="000C48BD">
        <w:rPr>
          <w:rFonts w:ascii="Arial" w:eastAsia="Times New Roman" w:hAnsi="Arial" w:cs="Arial"/>
          <w:sz w:val="20"/>
          <w:szCs w:val="20"/>
          <w:lang w:eastAsia="sl-SI"/>
        </w:rPr>
        <w:t>OPEV</w:t>
      </w:r>
      <w:r w:rsidR="007C179C" w:rsidRPr="009E569B">
        <w:rPr>
          <w:rFonts w:ascii="Arial" w:eastAsia="Times New Roman" w:hAnsi="Arial" w:cs="Arial"/>
          <w:sz w:val="20"/>
          <w:szCs w:val="20"/>
          <w:lang w:eastAsia="sl-SI"/>
        </w:rPr>
        <w:t>. Razredi točnosti so opredeljeni kot: razred A, B in C.</w:t>
      </w:r>
    </w:p>
    <w:p w14:paraId="50964A82" w14:textId="7D749AE4" w:rsidR="007C179C" w:rsidRPr="00D674C0" w:rsidRDefault="003D6823" w:rsidP="007C179C">
      <w:pPr>
        <w:shd w:val="clear" w:color="auto" w:fill="FFFFFF"/>
        <w:spacing w:line="312" w:lineRule="atLeast"/>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007C179C" w:rsidRPr="009E569B">
        <w:rPr>
          <w:rFonts w:ascii="Arial" w:eastAsia="Times New Roman" w:hAnsi="Arial" w:cs="Arial"/>
          <w:sz w:val="20"/>
          <w:szCs w:val="20"/>
          <w:lang w:eastAsia="sl-SI"/>
        </w:rPr>
        <w:t xml:space="preserve">Točnost </w:t>
      </w:r>
      <w:r w:rsidR="000C48BD">
        <w:rPr>
          <w:rFonts w:ascii="Arial" w:eastAsia="Times New Roman" w:hAnsi="Arial" w:cs="Arial"/>
          <w:sz w:val="20"/>
          <w:szCs w:val="20"/>
          <w:lang w:eastAsia="sl-SI"/>
        </w:rPr>
        <w:t>se</w:t>
      </w:r>
      <w:r w:rsidR="007C179C" w:rsidRPr="009E569B">
        <w:rPr>
          <w:rFonts w:ascii="Arial" w:eastAsia="Times New Roman" w:hAnsi="Arial" w:cs="Arial"/>
          <w:sz w:val="20"/>
          <w:szCs w:val="20"/>
          <w:lang w:eastAsia="sl-SI"/>
        </w:rPr>
        <w:t xml:space="preserve"> določi na točki prenosa.</w:t>
      </w:r>
    </w:p>
    <w:p w14:paraId="19E4952D" w14:textId="6EB1E848" w:rsidR="007C179C" w:rsidRDefault="003D6823" w:rsidP="005E708E">
      <w:pPr>
        <w:shd w:val="clear" w:color="auto" w:fill="FFFFFF"/>
        <w:spacing w:line="312" w:lineRule="atLeast"/>
        <w:rPr>
          <w:rFonts w:ascii="Arial" w:eastAsia="Times New Roman" w:hAnsi="Arial" w:cs="Arial"/>
          <w:sz w:val="20"/>
          <w:szCs w:val="20"/>
          <w:lang w:eastAsia="sl-SI"/>
        </w:rPr>
      </w:pPr>
      <w:r>
        <w:rPr>
          <w:rFonts w:ascii="Arial" w:eastAsia="Times New Roman" w:hAnsi="Arial" w:cs="Arial"/>
          <w:sz w:val="20"/>
          <w:szCs w:val="20"/>
          <w:lang w:eastAsia="sl-SI"/>
        </w:rPr>
        <w:t xml:space="preserve">(3) </w:t>
      </w:r>
      <w:r w:rsidR="007C179C" w:rsidRPr="009E569B">
        <w:rPr>
          <w:rFonts w:ascii="Arial" w:eastAsia="Times New Roman" w:hAnsi="Arial" w:cs="Arial"/>
          <w:sz w:val="20"/>
          <w:szCs w:val="20"/>
          <w:lang w:eastAsia="sl-SI"/>
        </w:rPr>
        <w:t>Če je energija, izmenjana na točki prenosa, v obliki enosmernega toka, mora biti merjena veličina energija enosmernega toka</w:t>
      </w:r>
      <w:r w:rsidR="007823A0" w:rsidRPr="009E569B">
        <w:rPr>
          <w:rFonts w:ascii="Arial" w:eastAsia="Times New Roman" w:hAnsi="Arial" w:cs="Arial"/>
          <w:sz w:val="20"/>
          <w:szCs w:val="20"/>
          <w:lang w:eastAsia="sl-SI"/>
        </w:rPr>
        <w:t>.</w:t>
      </w:r>
      <w:r w:rsidR="007C179C" w:rsidRPr="009E569B">
        <w:rPr>
          <w:rFonts w:ascii="Arial" w:eastAsia="Times New Roman" w:hAnsi="Arial" w:cs="Arial"/>
          <w:sz w:val="20"/>
          <w:szCs w:val="20"/>
          <w:lang w:eastAsia="sl-SI"/>
        </w:rPr>
        <w:t xml:space="preserve"> </w:t>
      </w:r>
      <w:r w:rsidR="007823A0" w:rsidRPr="009E569B">
        <w:rPr>
          <w:rFonts w:ascii="Arial" w:eastAsia="Times New Roman" w:hAnsi="Arial" w:cs="Arial"/>
          <w:sz w:val="20"/>
          <w:szCs w:val="20"/>
          <w:lang w:eastAsia="sl-SI"/>
        </w:rPr>
        <w:t>Č</w:t>
      </w:r>
      <w:r w:rsidR="007C179C" w:rsidRPr="009E569B">
        <w:rPr>
          <w:rFonts w:ascii="Arial" w:eastAsia="Times New Roman" w:hAnsi="Arial" w:cs="Arial"/>
          <w:sz w:val="20"/>
          <w:szCs w:val="20"/>
          <w:lang w:eastAsia="sl-SI"/>
        </w:rPr>
        <w:t xml:space="preserve">e je energija, izmenjana na točki prenosa, v obliki izmeničnega toka, mora biti merjena veličina </w:t>
      </w:r>
      <w:r w:rsidR="00864FF7">
        <w:rPr>
          <w:rFonts w:ascii="Arial" w:eastAsia="Times New Roman" w:hAnsi="Arial" w:cs="Arial"/>
          <w:sz w:val="20"/>
          <w:szCs w:val="20"/>
          <w:lang w:eastAsia="sl-SI"/>
        </w:rPr>
        <w:t xml:space="preserve">delovna </w:t>
      </w:r>
      <w:r w:rsidR="007C179C" w:rsidRPr="009E569B">
        <w:rPr>
          <w:rFonts w:ascii="Arial" w:eastAsia="Times New Roman" w:hAnsi="Arial" w:cs="Arial"/>
          <w:sz w:val="20"/>
          <w:szCs w:val="20"/>
          <w:lang w:eastAsia="sl-SI"/>
        </w:rPr>
        <w:t>energija izmeničnega toka.</w:t>
      </w:r>
    </w:p>
    <w:p w14:paraId="33244D45" w14:textId="2A3A10CE" w:rsidR="00C170E2" w:rsidRPr="009E569B" w:rsidRDefault="00F7021E" w:rsidP="005E708E">
      <w:pPr>
        <w:shd w:val="clear" w:color="auto" w:fill="FFFFFF"/>
        <w:spacing w:line="312" w:lineRule="atLeast"/>
        <w:rPr>
          <w:rFonts w:ascii="Arial" w:eastAsia="Times New Roman" w:hAnsi="Arial" w:cs="Arial"/>
          <w:sz w:val="20"/>
          <w:szCs w:val="20"/>
          <w:lang w:eastAsia="sl-SI"/>
        </w:rPr>
      </w:pPr>
      <w:r w:rsidRPr="00D33044">
        <w:rPr>
          <w:rFonts w:ascii="Arial" w:eastAsia="Times New Roman" w:hAnsi="Arial" w:cs="Arial"/>
          <w:sz w:val="20"/>
          <w:szCs w:val="20"/>
          <w:lang w:eastAsia="sl-SI"/>
        </w:rPr>
        <w:lastRenderedPageBreak/>
        <w:t xml:space="preserve">(4) NDP se določijo kot kvadratnih koren vsote kvadratov </w:t>
      </w:r>
      <w:r w:rsidR="00864FF7" w:rsidRPr="00D33044">
        <w:rPr>
          <w:rFonts w:ascii="Arial" w:eastAsia="Times New Roman" w:hAnsi="Arial" w:cs="Arial"/>
          <w:sz w:val="20"/>
          <w:szCs w:val="20"/>
          <w:lang w:eastAsia="sl-SI"/>
        </w:rPr>
        <w:t>O</w:t>
      </w:r>
      <w:r w:rsidRPr="00D33044">
        <w:rPr>
          <w:rFonts w:ascii="Arial" w:eastAsia="Times New Roman" w:hAnsi="Arial" w:cs="Arial"/>
          <w:sz w:val="20"/>
          <w:szCs w:val="20"/>
          <w:lang w:eastAsia="sl-SI"/>
        </w:rPr>
        <w:t>NDP in dopustnih premikov pogreškov pri spremembah frekvence, napetosti in temperature</w:t>
      </w:r>
      <w:r w:rsidR="00C170E2" w:rsidRPr="00D33044">
        <w:rPr>
          <w:rFonts w:ascii="Arial" w:eastAsia="Times New Roman" w:hAnsi="Arial" w:cs="Arial"/>
          <w:sz w:val="20"/>
          <w:szCs w:val="20"/>
          <w:lang w:eastAsia="sl-SI"/>
        </w:rPr>
        <w:t>.</w:t>
      </w:r>
    </w:p>
    <w:p w14:paraId="75337F18" w14:textId="32603519" w:rsidR="00E37E06" w:rsidRPr="00D674C0" w:rsidRDefault="00E37E06" w:rsidP="00A814F3">
      <w:pPr>
        <w:pStyle w:val="len"/>
      </w:pPr>
      <w:bookmarkStart w:id="0" w:name="_Ref386187300"/>
      <w:r w:rsidRPr="00D674C0">
        <w:t xml:space="preserve">člen </w:t>
      </w:r>
      <w:r w:rsidRPr="00D674C0">
        <w:br/>
        <w:t>(</w:t>
      </w:r>
      <w:r w:rsidR="00864FF7">
        <w:t>O</w:t>
      </w:r>
      <w:r w:rsidRPr="00D674C0">
        <w:t>NDP)</w:t>
      </w:r>
      <w:bookmarkEnd w:id="0"/>
    </w:p>
    <w:p w14:paraId="0F66EF3D" w14:textId="254439F5" w:rsidR="006F7459" w:rsidRPr="00437962" w:rsidRDefault="00E37E06" w:rsidP="007823A0">
      <w:pPr>
        <w:rPr>
          <w:rFonts w:ascii="Arial" w:eastAsia="Times New Roman" w:hAnsi="Arial" w:cs="Arial"/>
          <w:sz w:val="20"/>
          <w:szCs w:val="20"/>
        </w:rPr>
      </w:pPr>
      <w:r w:rsidRPr="00D674C0">
        <w:rPr>
          <w:rFonts w:ascii="Arial" w:hAnsi="Arial" w:cs="Arial"/>
          <w:sz w:val="20"/>
          <w:szCs w:val="20"/>
        </w:rPr>
        <w:t>(1)</w:t>
      </w:r>
      <w:r w:rsidR="007823A0">
        <w:rPr>
          <w:rFonts w:ascii="Arial" w:hAnsi="Arial" w:cs="Arial"/>
          <w:sz w:val="20"/>
          <w:szCs w:val="20"/>
        </w:rPr>
        <w:t xml:space="preserve"> </w:t>
      </w:r>
      <w:r w:rsidR="006F7459" w:rsidRPr="00D674C0">
        <w:rPr>
          <w:rFonts w:ascii="Arial" w:hAnsi="Arial" w:cs="Arial"/>
          <w:sz w:val="20"/>
          <w:szCs w:val="20"/>
        </w:rPr>
        <w:t xml:space="preserve">Kadar </w:t>
      </w:r>
      <w:r w:rsidR="00B407BE">
        <w:rPr>
          <w:rFonts w:ascii="Arial" w:hAnsi="Arial" w:cs="Arial"/>
          <w:sz w:val="20"/>
          <w:szCs w:val="20"/>
        </w:rPr>
        <w:t xml:space="preserve">se tok (merilni sistemi za enosmerni in izmenični tok) in napetost (merilni sistemi za enosmerni tok) spreminjata znotraj območja naznačenih obratovalnih pogojev in ko </w:t>
      </w:r>
      <w:r w:rsidR="006F7459" w:rsidRPr="00D674C0">
        <w:rPr>
          <w:rFonts w:ascii="Arial" w:hAnsi="Arial" w:cs="Arial"/>
          <w:sz w:val="20"/>
          <w:szCs w:val="20"/>
        </w:rPr>
        <w:t xml:space="preserve">merilni sistem za </w:t>
      </w:r>
      <w:r w:rsidR="000C48BD">
        <w:rPr>
          <w:rFonts w:ascii="Arial" w:hAnsi="Arial" w:cs="Arial"/>
          <w:sz w:val="20"/>
          <w:szCs w:val="20"/>
        </w:rPr>
        <w:t>OPEV</w:t>
      </w:r>
      <w:r w:rsidR="006F7459" w:rsidRPr="00D674C0">
        <w:rPr>
          <w:rFonts w:ascii="Arial" w:hAnsi="Arial" w:cs="Arial"/>
          <w:sz w:val="20"/>
          <w:szCs w:val="20"/>
        </w:rPr>
        <w:t xml:space="preserve"> deluje </w:t>
      </w:r>
      <w:r w:rsidR="00B407BE">
        <w:rPr>
          <w:rFonts w:ascii="Arial" w:hAnsi="Arial" w:cs="Arial"/>
          <w:sz w:val="20"/>
          <w:szCs w:val="20"/>
        </w:rPr>
        <w:t>pri referenčnih</w:t>
      </w:r>
      <w:r w:rsidR="006F7459" w:rsidRPr="00D674C0">
        <w:rPr>
          <w:rFonts w:ascii="Arial" w:hAnsi="Arial" w:cs="Arial"/>
          <w:sz w:val="20"/>
          <w:szCs w:val="20"/>
        </w:rPr>
        <w:t xml:space="preserve"> pogojih, pogreški v odstotkih ne smejo preseči meja, </w:t>
      </w:r>
      <w:r w:rsidR="006F7459" w:rsidRPr="00437962">
        <w:rPr>
          <w:rFonts w:ascii="Arial" w:hAnsi="Arial" w:cs="Arial"/>
          <w:sz w:val="20"/>
          <w:szCs w:val="20"/>
        </w:rPr>
        <w:t>navedenih v preglednici</w:t>
      </w:r>
      <w:r w:rsidR="00D674C0" w:rsidRPr="00437962">
        <w:rPr>
          <w:rFonts w:ascii="Arial" w:hAnsi="Arial" w:cs="Arial"/>
          <w:sz w:val="20"/>
          <w:szCs w:val="20"/>
        </w:rPr>
        <w:t xml:space="preserve"> </w:t>
      </w:r>
      <w:r w:rsidR="00437962" w:rsidRPr="00437962">
        <w:rPr>
          <w:rFonts w:ascii="Arial" w:hAnsi="Arial" w:cs="Arial"/>
          <w:sz w:val="20"/>
          <w:szCs w:val="20"/>
        </w:rPr>
        <w:t>1</w:t>
      </w:r>
      <w:r w:rsidR="006F7459" w:rsidRPr="00437962">
        <w:rPr>
          <w:rFonts w:ascii="Arial" w:hAnsi="Arial" w:cs="Arial"/>
          <w:sz w:val="20"/>
          <w:szCs w:val="20"/>
        </w:rPr>
        <w:t xml:space="preserve"> za določen razred točnosti.</w:t>
      </w:r>
    </w:p>
    <w:p w14:paraId="7AF4BE0A" w14:textId="4B7F925F" w:rsidR="006F7459" w:rsidRPr="00D674C0" w:rsidRDefault="006F7459" w:rsidP="006F7459">
      <w:pPr>
        <w:shd w:val="clear" w:color="auto" w:fill="FFFFFF"/>
        <w:spacing w:line="312" w:lineRule="atLeast"/>
        <w:jc w:val="center"/>
        <w:rPr>
          <w:rFonts w:ascii="Arial" w:eastAsia="Times New Roman" w:hAnsi="Arial" w:cs="Arial"/>
          <w:sz w:val="20"/>
          <w:szCs w:val="20"/>
        </w:rPr>
      </w:pPr>
      <w:r w:rsidRPr="00437962">
        <w:rPr>
          <w:rFonts w:ascii="Arial" w:hAnsi="Arial" w:cs="Arial"/>
          <w:sz w:val="20"/>
          <w:szCs w:val="20"/>
        </w:rPr>
        <w:t>Preglednica</w:t>
      </w:r>
      <w:r w:rsidR="00D674C0" w:rsidRPr="00437962">
        <w:rPr>
          <w:rFonts w:ascii="Arial" w:hAnsi="Arial" w:cs="Arial"/>
          <w:sz w:val="20"/>
          <w:szCs w:val="20"/>
        </w:rPr>
        <w:t xml:space="preserve"> </w:t>
      </w:r>
      <w:r w:rsidR="00437962" w:rsidRPr="00437962">
        <w:rPr>
          <w:rFonts w:ascii="Arial" w:hAnsi="Arial" w:cs="Arial"/>
          <w:sz w:val="20"/>
          <w:szCs w:val="20"/>
        </w:rPr>
        <w:t>1</w:t>
      </w:r>
    </w:p>
    <w:tbl>
      <w:tblPr>
        <w:tblW w:w="5000" w:type="pct"/>
        <w:jc w:val="center"/>
        <w:tblBorders>
          <w:top w:val="single" w:sz="6" w:space="0" w:color="000000"/>
          <w:left w:val="single" w:sz="6" w:space="0" w:color="000000"/>
          <w:bottom w:val="single" w:sz="6" w:space="0" w:color="000000"/>
          <w:right w:val="single" w:sz="6" w:space="0" w:color="000000"/>
        </w:tblBorders>
        <w:shd w:val="clear" w:color="auto" w:fill="FFFFFF"/>
        <w:tblLayout w:type="fixed"/>
        <w:tblCellMar>
          <w:left w:w="0" w:type="dxa"/>
          <w:right w:w="0" w:type="dxa"/>
        </w:tblCellMar>
        <w:tblLook w:val="04A0" w:firstRow="1" w:lastRow="0" w:firstColumn="1" w:lastColumn="0" w:noHBand="0" w:noVBand="1"/>
      </w:tblPr>
      <w:tblGrid>
        <w:gridCol w:w="1914"/>
        <w:gridCol w:w="1786"/>
        <w:gridCol w:w="1817"/>
        <w:gridCol w:w="1695"/>
        <w:gridCol w:w="1844"/>
      </w:tblGrid>
      <w:tr w:rsidR="006F7459" w:rsidRPr="00D674C0" w14:paraId="00D4ED2D" w14:textId="77777777" w:rsidTr="003442F2">
        <w:trPr>
          <w:trHeight w:val="532"/>
          <w:jc w:val="center"/>
        </w:trPr>
        <w:tc>
          <w:tcPr>
            <w:tcW w:w="2043" w:type="pct"/>
            <w:gridSpan w:val="2"/>
            <w:tcBorders>
              <w:top w:val="single" w:sz="6" w:space="0" w:color="000000"/>
              <w:left w:val="single" w:sz="6" w:space="0" w:color="000000"/>
              <w:bottom w:val="single" w:sz="6" w:space="0" w:color="000000"/>
              <w:right w:val="single" w:sz="6" w:space="0" w:color="000000"/>
            </w:tcBorders>
            <w:shd w:val="clear" w:color="auto" w:fill="FFFFFF"/>
          </w:tcPr>
          <w:p w14:paraId="1A2B7F65" w14:textId="77777777" w:rsidR="006F7459" w:rsidRPr="00D674C0" w:rsidRDefault="006F7459" w:rsidP="003442F2">
            <w:pPr>
              <w:spacing w:after="0" w:line="240" w:lineRule="auto"/>
              <w:ind w:right="195"/>
              <w:jc w:val="center"/>
              <w:rPr>
                <w:rFonts w:ascii="Arial" w:eastAsia="Times New Roman" w:hAnsi="Arial" w:cs="Arial"/>
                <w:b/>
                <w:bCs/>
                <w:sz w:val="20"/>
                <w:szCs w:val="20"/>
                <w:lang w:eastAsia="en-IE"/>
              </w:rPr>
            </w:pPr>
          </w:p>
        </w:tc>
        <w:tc>
          <w:tcPr>
            <w:tcW w:w="2957" w:type="pct"/>
            <w:gridSpan w:val="3"/>
            <w:tcBorders>
              <w:top w:val="single" w:sz="6" w:space="0" w:color="000000"/>
              <w:left w:val="single" w:sz="6" w:space="0" w:color="000000"/>
              <w:bottom w:val="single" w:sz="6" w:space="0" w:color="000000"/>
              <w:right w:val="single" w:sz="6" w:space="0" w:color="000000"/>
            </w:tcBorders>
            <w:shd w:val="clear" w:color="auto" w:fill="FFFFFF"/>
          </w:tcPr>
          <w:p w14:paraId="11C2FF9D" w14:textId="54575145" w:rsidR="006F7459" w:rsidRPr="00D674C0" w:rsidRDefault="000C48BD" w:rsidP="003442F2">
            <w:pPr>
              <w:spacing w:after="0" w:line="240" w:lineRule="auto"/>
              <w:ind w:right="195"/>
              <w:jc w:val="center"/>
              <w:rPr>
                <w:rFonts w:ascii="Arial" w:eastAsia="Times New Roman" w:hAnsi="Arial" w:cs="Arial"/>
                <w:b/>
                <w:bCs/>
                <w:sz w:val="20"/>
                <w:szCs w:val="20"/>
              </w:rPr>
            </w:pPr>
            <w:r>
              <w:rPr>
                <w:rFonts w:ascii="Arial" w:hAnsi="Arial" w:cs="Arial"/>
                <w:b/>
                <w:sz w:val="20"/>
                <w:szCs w:val="20"/>
              </w:rPr>
              <w:t>O</w:t>
            </w:r>
            <w:r w:rsidR="006F7459" w:rsidRPr="00D674C0">
              <w:rPr>
                <w:rFonts w:ascii="Arial" w:hAnsi="Arial" w:cs="Arial"/>
                <w:b/>
                <w:sz w:val="20"/>
                <w:szCs w:val="20"/>
              </w:rPr>
              <w:t xml:space="preserve">NDP v odstotkih pri </w:t>
            </w:r>
            <w:r w:rsidR="00B407BE">
              <w:rPr>
                <w:rFonts w:ascii="Arial" w:hAnsi="Arial" w:cs="Arial"/>
                <w:b/>
                <w:sz w:val="20"/>
                <w:szCs w:val="20"/>
              </w:rPr>
              <w:t>referenčnih</w:t>
            </w:r>
            <w:r w:rsidR="006F7459" w:rsidRPr="00D674C0">
              <w:rPr>
                <w:rFonts w:ascii="Arial" w:hAnsi="Arial" w:cs="Arial"/>
                <w:b/>
                <w:sz w:val="20"/>
                <w:szCs w:val="20"/>
              </w:rPr>
              <w:t xml:space="preserve"> pogojih in opredeljenih obsegih bremenskega toka </w:t>
            </w:r>
          </w:p>
        </w:tc>
      </w:tr>
      <w:tr w:rsidR="006F7459" w:rsidRPr="00D674C0" w14:paraId="0C60B76B" w14:textId="77777777" w:rsidTr="00FA5315">
        <w:trPr>
          <w:jc w:val="center"/>
        </w:trPr>
        <w:tc>
          <w:tcPr>
            <w:tcW w:w="1057" w:type="pct"/>
            <w:tcBorders>
              <w:top w:val="single" w:sz="4" w:space="0" w:color="auto"/>
              <w:left w:val="single" w:sz="4" w:space="0" w:color="auto"/>
              <w:bottom w:val="single" w:sz="4" w:space="0" w:color="auto"/>
              <w:right w:val="single" w:sz="4" w:space="0" w:color="auto"/>
            </w:tcBorders>
            <w:shd w:val="clear" w:color="auto" w:fill="FFFFFF"/>
            <w:tcMar>
              <w:top w:w="120" w:type="dxa"/>
              <w:left w:w="120" w:type="dxa"/>
              <w:bottom w:w="120" w:type="dxa"/>
              <w:right w:w="120" w:type="dxa"/>
            </w:tcMar>
            <w:hideMark/>
          </w:tcPr>
          <w:p w14:paraId="039B813D" w14:textId="77777777" w:rsidR="006F7459" w:rsidRPr="00D674C0" w:rsidRDefault="006F7459" w:rsidP="003442F2">
            <w:pPr>
              <w:spacing w:after="0" w:line="240" w:lineRule="auto"/>
              <w:ind w:right="195"/>
              <w:jc w:val="center"/>
              <w:rPr>
                <w:rFonts w:ascii="Arial" w:eastAsia="Times New Roman" w:hAnsi="Arial" w:cs="Arial"/>
                <w:b/>
                <w:bCs/>
                <w:sz w:val="20"/>
                <w:szCs w:val="20"/>
              </w:rPr>
            </w:pPr>
            <w:r w:rsidRPr="00D674C0">
              <w:rPr>
                <w:rFonts w:ascii="Arial" w:hAnsi="Arial" w:cs="Arial"/>
                <w:b/>
                <w:sz w:val="20"/>
                <w:szCs w:val="20"/>
              </w:rPr>
              <w:t>Tok</w:t>
            </w:r>
          </w:p>
        </w:tc>
        <w:tc>
          <w:tcPr>
            <w:tcW w:w="986" w:type="pct"/>
            <w:tcBorders>
              <w:top w:val="single" w:sz="4" w:space="0" w:color="auto"/>
              <w:left w:val="single" w:sz="4" w:space="0" w:color="auto"/>
              <w:bottom w:val="single" w:sz="4" w:space="0" w:color="auto"/>
              <w:right w:val="single" w:sz="4" w:space="0" w:color="auto"/>
            </w:tcBorders>
            <w:shd w:val="clear" w:color="auto" w:fill="FFFFFF"/>
            <w:tcMar>
              <w:top w:w="120" w:type="dxa"/>
              <w:left w:w="120" w:type="dxa"/>
              <w:bottom w:w="120" w:type="dxa"/>
              <w:right w:w="120" w:type="dxa"/>
            </w:tcMar>
          </w:tcPr>
          <w:p w14:paraId="7FB9A2E0" w14:textId="24115C64" w:rsidR="006F7459" w:rsidRPr="00D674C0" w:rsidRDefault="006F7459" w:rsidP="003442F2">
            <w:pPr>
              <w:spacing w:after="0" w:line="240" w:lineRule="auto"/>
              <w:ind w:right="195"/>
              <w:jc w:val="center"/>
              <w:rPr>
                <w:rFonts w:ascii="Arial" w:eastAsia="Times New Roman" w:hAnsi="Arial" w:cs="Arial"/>
                <w:b/>
                <w:bCs/>
                <w:sz w:val="20"/>
                <w:szCs w:val="20"/>
              </w:rPr>
            </w:pPr>
            <w:r w:rsidRPr="00D674C0">
              <w:rPr>
                <w:rFonts w:ascii="Arial" w:hAnsi="Arial" w:cs="Arial"/>
                <w:b/>
                <w:sz w:val="20"/>
                <w:szCs w:val="20"/>
              </w:rPr>
              <w:t>Faktor moči</w:t>
            </w:r>
            <w:r w:rsidR="001076FE">
              <w:rPr>
                <w:rFonts w:ascii="Arial" w:hAnsi="Arial" w:cs="Arial"/>
                <w:b/>
                <w:sz w:val="20"/>
                <w:szCs w:val="20"/>
              </w:rPr>
              <w:t xml:space="preserve"> (samo za izmenični tok)</w:t>
            </w:r>
          </w:p>
        </w:tc>
        <w:tc>
          <w:tcPr>
            <w:tcW w:w="1003" w:type="pct"/>
            <w:tcBorders>
              <w:top w:val="single" w:sz="4" w:space="0" w:color="auto"/>
              <w:left w:val="single" w:sz="4" w:space="0" w:color="auto"/>
              <w:bottom w:val="single" w:sz="4" w:space="0" w:color="auto"/>
              <w:right w:val="single" w:sz="4" w:space="0" w:color="auto"/>
            </w:tcBorders>
            <w:shd w:val="clear" w:color="auto" w:fill="FFFFFF"/>
            <w:tcMar>
              <w:top w:w="120" w:type="dxa"/>
              <w:left w:w="120" w:type="dxa"/>
              <w:bottom w:w="120" w:type="dxa"/>
              <w:right w:w="120" w:type="dxa"/>
            </w:tcMar>
          </w:tcPr>
          <w:p w14:paraId="0FAA6D09" w14:textId="12D7D9C5" w:rsidR="006F7459" w:rsidRPr="00D674C0" w:rsidRDefault="006F7459" w:rsidP="003442F2">
            <w:pPr>
              <w:spacing w:after="0" w:line="240" w:lineRule="auto"/>
              <w:ind w:right="195"/>
              <w:jc w:val="center"/>
              <w:rPr>
                <w:rFonts w:ascii="Arial" w:eastAsia="Times New Roman" w:hAnsi="Arial" w:cs="Arial"/>
                <w:b/>
                <w:bCs/>
                <w:sz w:val="20"/>
                <w:szCs w:val="20"/>
              </w:rPr>
            </w:pPr>
            <w:r w:rsidRPr="00D674C0">
              <w:rPr>
                <w:rFonts w:ascii="Arial" w:hAnsi="Arial" w:cs="Arial"/>
                <w:b/>
                <w:sz w:val="20"/>
                <w:szCs w:val="20"/>
              </w:rPr>
              <w:t>A (2</w:t>
            </w:r>
            <w:r w:rsidR="007823A0">
              <w:rPr>
                <w:rFonts w:ascii="Arial" w:hAnsi="Arial" w:cs="Arial"/>
                <w:b/>
                <w:sz w:val="20"/>
                <w:szCs w:val="20"/>
              </w:rPr>
              <w:t xml:space="preserve"> </w:t>
            </w:r>
            <w:r w:rsidRPr="00D674C0">
              <w:rPr>
                <w:rFonts w:ascii="Arial" w:hAnsi="Arial" w:cs="Arial"/>
                <w:b/>
                <w:sz w:val="20"/>
                <w:szCs w:val="20"/>
              </w:rPr>
              <w:t>%)</w:t>
            </w:r>
          </w:p>
        </w:tc>
        <w:tc>
          <w:tcPr>
            <w:tcW w:w="936" w:type="pct"/>
            <w:tcBorders>
              <w:top w:val="single" w:sz="4" w:space="0" w:color="auto"/>
              <w:left w:val="single" w:sz="4" w:space="0" w:color="auto"/>
              <w:bottom w:val="single" w:sz="4" w:space="0" w:color="auto"/>
              <w:right w:val="single" w:sz="4" w:space="0" w:color="auto"/>
            </w:tcBorders>
            <w:shd w:val="clear" w:color="auto" w:fill="FFFFFF"/>
            <w:tcMar>
              <w:top w:w="120" w:type="dxa"/>
              <w:left w:w="120" w:type="dxa"/>
              <w:bottom w:w="120" w:type="dxa"/>
              <w:right w:w="120" w:type="dxa"/>
            </w:tcMar>
          </w:tcPr>
          <w:p w14:paraId="1825BE06" w14:textId="55F0F9E8" w:rsidR="006F7459" w:rsidRPr="00D674C0" w:rsidRDefault="006F7459" w:rsidP="003442F2">
            <w:pPr>
              <w:spacing w:after="0" w:line="240" w:lineRule="auto"/>
              <w:ind w:right="195"/>
              <w:jc w:val="center"/>
              <w:rPr>
                <w:rFonts w:ascii="Arial" w:eastAsia="Times New Roman" w:hAnsi="Arial" w:cs="Arial"/>
                <w:b/>
                <w:bCs/>
                <w:sz w:val="20"/>
                <w:szCs w:val="20"/>
              </w:rPr>
            </w:pPr>
            <w:r w:rsidRPr="00D674C0">
              <w:rPr>
                <w:rFonts w:ascii="Arial" w:hAnsi="Arial" w:cs="Arial"/>
                <w:b/>
                <w:sz w:val="20"/>
                <w:szCs w:val="20"/>
              </w:rPr>
              <w:t>B (1</w:t>
            </w:r>
            <w:r w:rsidR="007823A0">
              <w:rPr>
                <w:rFonts w:ascii="Arial" w:hAnsi="Arial" w:cs="Arial"/>
                <w:b/>
                <w:sz w:val="20"/>
                <w:szCs w:val="20"/>
              </w:rPr>
              <w:t xml:space="preserve"> </w:t>
            </w:r>
            <w:r w:rsidRPr="00D674C0">
              <w:rPr>
                <w:rFonts w:ascii="Arial" w:hAnsi="Arial" w:cs="Arial"/>
                <w:b/>
                <w:sz w:val="20"/>
                <w:szCs w:val="20"/>
              </w:rPr>
              <w:t>%)</w:t>
            </w:r>
          </w:p>
        </w:tc>
        <w:tc>
          <w:tcPr>
            <w:tcW w:w="1018" w:type="pct"/>
            <w:tcBorders>
              <w:top w:val="single" w:sz="4" w:space="0" w:color="auto"/>
              <w:left w:val="single" w:sz="4" w:space="0" w:color="auto"/>
              <w:bottom w:val="single" w:sz="4" w:space="0" w:color="auto"/>
              <w:right w:val="single" w:sz="4" w:space="0" w:color="auto"/>
            </w:tcBorders>
            <w:shd w:val="clear" w:color="auto" w:fill="FFFFFF"/>
          </w:tcPr>
          <w:p w14:paraId="7AF7B827" w14:textId="39C2B0EE" w:rsidR="006F7459" w:rsidRPr="00D674C0" w:rsidRDefault="006F7459" w:rsidP="003442F2">
            <w:pPr>
              <w:spacing w:after="0" w:line="240" w:lineRule="auto"/>
              <w:ind w:right="195"/>
              <w:jc w:val="center"/>
              <w:rPr>
                <w:rFonts w:ascii="Arial" w:eastAsia="Times New Roman" w:hAnsi="Arial" w:cs="Arial"/>
                <w:b/>
                <w:bCs/>
                <w:sz w:val="20"/>
                <w:szCs w:val="20"/>
              </w:rPr>
            </w:pPr>
            <w:r w:rsidRPr="00D674C0">
              <w:rPr>
                <w:rFonts w:ascii="Arial" w:hAnsi="Arial" w:cs="Arial"/>
                <w:b/>
                <w:sz w:val="20"/>
                <w:szCs w:val="20"/>
              </w:rPr>
              <w:t>C (0,5</w:t>
            </w:r>
            <w:r w:rsidR="007823A0">
              <w:rPr>
                <w:rFonts w:ascii="Arial" w:hAnsi="Arial" w:cs="Arial"/>
                <w:b/>
                <w:sz w:val="20"/>
                <w:szCs w:val="20"/>
              </w:rPr>
              <w:t xml:space="preserve"> </w:t>
            </w:r>
            <w:r w:rsidRPr="00D674C0">
              <w:rPr>
                <w:rFonts w:ascii="Arial" w:hAnsi="Arial" w:cs="Arial"/>
                <w:b/>
                <w:sz w:val="20"/>
                <w:szCs w:val="20"/>
              </w:rPr>
              <w:t>%)</w:t>
            </w:r>
          </w:p>
        </w:tc>
      </w:tr>
      <w:tr w:rsidR="006F7459" w:rsidRPr="00D674C0" w14:paraId="3FF142F3" w14:textId="77777777" w:rsidTr="00FA5315">
        <w:trPr>
          <w:jc w:val="center"/>
        </w:trPr>
        <w:tc>
          <w:tcPr>
            <w:tcW w:w="1057"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693219" w14:textId="7F9C901D" w:rsidR="006F7459" w:rsidRPr="00D674C0" w:rsidRDefault="006F7459" w:rsidP="003442F2">
            <w:pPr>
              <w:spacing w:after="0" w:line="240" w:lineRule="auto"/>
              <w:rPr>
                <w:rFonts w:ascii="Arial" w:eastAsia="Times New Roman" w:hAnsi="Arial" w:cs="Arial"/>
                <w:i/>
                <w:iCs/>
                <w:sz w:val="20"/>
                <w:szCs w:val="20"/>
              </w:rPr>
            </w:pPr>
            <w:proofErr w:type="spellStart"/>
            <w:r w:rsidRPr="00D674C0">
              <w:rPr>
                <w:rFonts w:ascii="Arial" w:hAnsi="Arial" w:cs="Arial"/>
                <w:i/>
                <w:sz w:val="20"/>
                <w:szCs w:val="20"/>
              </w:rPr>
              <w:t>I</w:t>
            </w:r>
            <w:r w:rsidRPr="00F13A1A">
              <w:rPr>
                <w:rFonts w:ascii="Arial" w:hAnsi="Arial" w:cs="Arial"/>
                <w:iCs/>
                <w:sz w:val="20"/>
                <w:szCs w:val="20"/>
                <w:vertAlign w:val="subscript"/>
              </w:rPr>
              <w:t>st</w:t>
            </w:r>
            <w:proofErr w:type="spellEnd"/>
            <w:r w:rsidR="00D674C0">
              <w:rPr>
                <w:rFonts w:ascii="Arial" w:hAnsi="Arial" w:cs="Arial"/>
                <w:i/>
                <w:sz w:val="20"/>
                <w:szCs w:val="20"/>
                <w:vertAlign w:val="subscript"/>
              </w:rPr>
              <w:t xml:space="preserve"> </w:t>
            </w:r>
            <w:r w:rsidRPr="00D674C0">
              <w:rPr>
                <w:rFonts w:ascii="Arial" w:hAnsi="Arial" w:cs="Arial"/>
                <w:i/>
                <w:sz w:val="20"/>
                <w:szCs w:val="20"/>
              </w:rPr>
              <w:t>≤</w:t>
            </w:r>
            <w:r w:rsidR="00D674C0">
              <w:rPr>
                <w:rFonts w:ascii="Arial" w:hAnsi="Arial" w:cs="Arial"/>
                <w:i/>
                <w:sz w:val="20"/>
                <w:szCs w:val="20"/>
              </w:rPr>
              <w:t xml:space="preserve"> </w:t>
            </w:r>
            <w:r w:rsidRPr="00D674C0">
              <w:rPr>
                <w:rFonts w:ascii="Arial" w:hAnsi="Arial" w:cs="Arial"/>
                <w:i/>
                <w:sz w:val="20"/>
                <w:szCs w:val="20"/>
              </w:rPr>
              <w:t>I</w:t>
            </w:r>
            <w:r w:rsidR="00D674C0">
              <w:rPr>
                <w:rFonts w:ascii="Arial" w:hAnsi="Arial" w:cs="Arial"/>
                <w:i/>
                <w:sz w:val="20"/>
                <w:szCs w:val="20"/>
              </w:rPr>
              <w:t xml:space="preserve"> </w:t>
            </w:r>
            <w:r w:rsidRPr="00D674C0">
              <w:rPr>
                <w:rFonts w:ascii="Arial" w:hAnsi="Arial" w:cs="Arial"/>
                <w:i/>
                <w:sz w:val="20"/>
                <w:szCs w:val="20"/>
              </w:rPr>
              <w:t>&lt;</w:t>
            </w:r>
            <w:r w:rsidR="00D674C0">
              <w:rPr>
                <w:rFonts w:ascii="Arial" w:hAnsi="Arial" w:cs="Arial"/>
                <w:i/>
                <w:sz w:val="20"/>
                <w:szCs w:val="20"/>
              </w:rPr>
              <w:t xml:space="preserve"> </w:t>
            </w:r>
            <w:proofErr w:type="spellStart"/>
            <w:r w:rsidRPr="00D674C0">
              <w:rPr>
                <w:rFonts w:ascii="Arial" w:hAnsi="Arial" w:cs="Arial"/>
                <w:i/>
                <w:sz w:val="20"/>
                <w:szCs w:val="20"/>
              </w:rPr>
              <w:t>I</w:t>
            </w:r>
            <w:r w:rsidRPr="00F13A1A">
              <w:rPr>
                <w:rFonts w:ascii="Arial" w:hAnsi="Arial" w:cs="Arial"/>
                <w:iCs/>
                <w:sz w:val="20"/>
                <w:szCs w:val="20"/>
                <w:vertAlign w:val="subscript"/>
              </w:rPr>
              <w:t>min</w:t>
            </w:r>
            <w:proofErr w:type="spellEnd"/>
          </w:p>
        </w:tc>
        <w:tc>
          <w:tcPr>
            <w:tcW w:w="986"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tcPr>
          <w:p w14:paraId="5FB3EC0E" w14:textId="75487569" w:rsidR="006F7459" w:rsidRPr="00D33044" w:rsidRDefault="006F7459" w:rsidP="003442F2">
            <w:pPr>
              <w:spacing w:after="0" w:line="240" w:lineRule="auto"/>
              <w:ind w:right="195"/>
              <w:jc w:val="right"/>
              <w:rPr>
                <w:rFonts w:ascii="Arial" w:eastAsia="Times New Roman" w:hAnsi="Arial" w:cs="Arial"/>
                <w:iCs/>
                <w:sz w:val="20"/>
                <w:szCs w:val="20"/>
              </w:rPr>
            </w:pPr>
            <w:r w:rsidRPr="00D33044">
              <w:rPr>
                <w:rFonts w:ascii="Arial" w:hAnsi="Arial" w:cs="Arial"/>
                <w:iCs/>
                <w:sz w:val="20"/>
                <w:szCs w:val="20"/>
              </w:rPr>
              <w:t>&gt;</w:t>
            </w:r>
            <w:r w:rsidR="001D3973" w:rsidRPr="00D33044">
              <w:rPr>
                <w:rFonts w:ascii="Arial" w:hAnsi="Arial" w:cs="Arial"/>
                <w:iCs/>
                <w:sz w:val="20"/>
                <w:szCs w:val="20"/>
              </w:rPr>
              <w:t xml:space="preserve"> </w:t>
            </w:r>
            <w:r w:rsidRPr="00D33044">
              <w:rPr>
                <w:rFonts w:ascii="Arial" w:hAnsi="Arial" w:cs="Arial"/>
                <w:iCs/>
                <w:sz w:val="20"/>
                <w:szCs w:val="20"/>
              </w:rPr>
              <w:t>0,9</w:t>
            </w:r>
          </w:p>
        </w:tc>
        <w:tc>
          <w:tcPr>
            <w:tcW w:w="1003"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tcPr>
          <w:p w14:paraId="1473C269" w14:textId="01E1B8DE" w:rsidR="006F7459" w:rsidRPr="00D33044" w:rsidRDefault="006F7459" w:rsidP="003442F2">
            <w:pPr>
              <w:spacing w:after="0" w:line="240" w:lineRule="auto"/>
              <w:ind w:right="195"/>
              <w:jc w:val="right"/>
              <w:rPr>
                <w:rFonts w:ascii="Arial" w:eastAsia="Times New Roman" w:hAnsi="Arial" w:cs="Arial"/>
                <w:iCs/>
                <w:sz w:val="20"/>
                <w:szCs w:val="20"/>
              </w:rPr>
            </w:pPr>
            <w:r w:rsidRPr="00D33044">
              <w:rPr>
                <w:rFonts w:ascii="Arial" w:hAnsi="Arial" w:cs="Arial"/>
                <w:iCs/>
                <w:sz w:val="20"/>
                <w:szCs w:val="20"/>
              </w:rPr>
              <w:t>±</w:t>
            </w:r>
            <w:r w:rsidR="001D3973" w:rsidRPr="00D33044">
              <w:rPr>
                <w:rFonts w:ascii="Arial" w:hAnsi="Arial" w:cs="Arial"/>
                <w:iCs/>
                <w:sz w:val="20"/>
                <w:szCs w:val="20"/>
              </w:rPr>
              <w:t xml:space="preserve"> </w:t>
            </w:r>
            <w:r w:rsidRPr="00D33044">
              <w:rPr>
                <w:rFonts w:ascii="Arial" w:hAnsi="Arial" w:cs="Arial"/>
                <w:iCs/>
                <w:sz w:val="20"/>
                <w:szCs w:val="20"/>
              </w:rPr>
              <w:t>25</w:t>
            </w:r>
          </w:p>
        </w:tc>
        <w:tc>
          <w:tcPr>
            <w:tcW w:w="936"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tcPr>
          <w:p w14:paraId="37F5EA25" w14:textId="05A446B7" w:rsidR="006F7459" w:rsidRPr="00D33044" w:rsidRDefault="006F7459" w:rsidP="003442F2">
            <w:pPr>
              <w:spacing w:after="0" w:line="240" w:lineRule="auto"/>
              <w:ind w:right="195"/>
              <w:jc w:val="right"/>
              <w:rPr>
                <w:rFonts w:ascii="Arial" w:eastAsia="Times New Roman" w:hAnsi="Arial" w:cs="Arial"/>
                <w:iCs/>
                <w:sz w:val="20"/>
                <w:szCs w:val="20"/>
              </w:rPr>
            </w:pPr>
            <w:r w:rsidRPr="00D33044">
              <w:rPr>
                <w:rFonts w:ascii="Arial" w:hAnsi="Arial" w:cs="Arial"/>
                <w:iCs/>
                <w:sz w:val="20"/>
                <w:szCs w:val="20"/>
              </w:rPr>
              <w:t>±</w:t>
            </w:r>
            <w:r w:rsidR="001D3973" w:rsidRPr="00D33044">
              <w:rPr>
                <w:rFonts w:ascii="Arial" w:hAnsi="Arial" w:cs="Arial"/>
                <w:iCs/>
                <w:sz w:val="20"/>
                <w:szCs w:val="20"/>
              </w:rPr>
              <w:t xml:space="preserve"> </w:t>
            </w:r>
            <w:r w:rsidRPr="00D33044">
              <w:rPr>
                <w:rFonts w:ascii="Arial" w:hAnsi="Arial" w:cs="Arial"/>
                <w:iCs/>
                <w:sz w:val="20"/>
                <w:szCs w:val="20"/>
              </w:rPr>
              <w:t>15</w:t>
            </w:r>
          </w:p>
        </w:tc>
        <w:tc>
          <w:tcPr>
            <w:tcW w:w="1018" w:type="pct"/>
            <w:tcBorders>
              <w:top w:val="single" w:sz="6" w:space="0" w:color="000000"/>
              <w:left w:val="single" w:sz="6" w:space="0" w:color="000000"/>
              <w:bottom w:val="single" w:sz="6" w:space="0" w:color="000000"/>
              <w:right w:val="single" w:sz="6" w:space="0" w:color="000000"/>
            </w:tcBorders>
            <w:shd w:val="clear" w:color="auto" w:fill="FFFFFF"/>
          </w:tcPr>
          <w:p w14:paraId="70246987" w14:textId="5B8F329E" w:rsidR="006F7459" w:rsidRPr="00D33044" w:rsidRDefault="006F7459" w:rsidP="003442F2">
            <w:pPr>
              <w:spacing w:after="0" w:line="240" w:lineRule="auto"/>
              <w:ind w:right="195"/>
              <w:jc w:val="right"/>
              <w:rPr>
                <w:rFonts w:ascii="Arial" w:eastAsia="Times New Roman" w:hAnsi="Arial" w:cs="Arial"/>
                <w:iCs/>
                <w:sz w:val="20"/>
                <w:szCs w:val="20"/>
              </w:rPr>
            </w:pPr>
            <w:r w:rsidRPr="00D33044">
              <w:rPr>
                <w:rFonts w:ascii="Arial" w:hAnsi="Arial" w:cs="Arial"/>
                <w:iCs/>
                <w:sz w:val="20"/>
                <w:szCs w:val="20"/>
              </w:rPr>
              <w:t>±</w:t>
            </w:r>
            <w:r w:rsidR="001D3973" w:rsidRPr="00D33044">
              <w:rPr>
                <w:rFonts w:ascii="Arial" w:hAnsi="Arial" w:cs="Arial"/>
                <w:iCs/>
                <w:sz w:val="20"/>
                <w:szCs w:val="20"/>
              </w:rPr>
              <w:t xml:space="preserve"> </w:t>
            </w:r>
            <w:r w:rsidRPr="00D33044">
              <w:rPr>
                <w:rFonts w:ascii="Arial" w:hAnsi="Arial" w:cs="Arial"/>
                <w:iCs/>
                <w:sz w:val="20"/>
                <w:szCs w:val="20"/>
              </w:rPr>
              <w:t>10</w:t>
            </w:r>
          </w:p>
        </w:tc>
      </w:tr>
      <w:tr w:rsidR="006F7459" w:rsidRPr="00D674C0" w14:paraId="40A22201" w14:textId="77777777" w:rsidTr="00FA5315">
        <w:trPr>
          <w:jc w:val="center"/>
        </w:trPr>
        <w:tc>
          <w:tcPr>
            <w:tcW w:w="1057"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5A23520" w14:textId="34837C87" w:rsidR="006F7459" w:rsidRPr="00D674C0" w:rsidRDefault="006F7459" w:rsidP="003442F2">
            <w:pPr>
              <w:spacing w:after="0" w:line="240" w:lineRule="auto"/>
              <w:rPr>
                <w:rFonts w:ascii="Arial" w:eastAsia="Times New Roman" w:hAnsi="Arial" w:cs="Arial"/>
                <w:i/>
                <w:iCs/>
                <w:sz w:val="20"/>
                <w:szCs w:val="20"/>
              </w:rPr>
            </w:pPr>
            <w:proofErr w:type="spellStart"/>
            <w:r w:rsidRPr="00D674C0">
              <w:rPr>
                <w:rFonts w:ascii="Arial" w:hAnsi="Arial" w:cs="Arial"/>
                <w:i/>
                <w:sz w:val="20"/>
                <w:szCs w:val="20"/>
              </w:rPr>
              <w:t>I</w:t>
            </w:r>
            <w:r w:rsidRPr="00F13A1A">
              <w:rPr>
                <w:rFonts w:ascii="Arial" w:hAnsi="Arial" w:cs="Arial"/>
                <w:iCs/>
                <w:sz w:val="20"/>
                <w:szCs w:val="20"/>
                <w:vertAlign w:val="subscript"/>
              </w:rPr>
              <w:t>min</w:t>
            </w:r>
            <w:proofErr w:type="spellEnd"/>
            <w:r w:rsidR="00D674C0">
              <w:rPr>
                <w:rFonts w:ascii="Arial" w:hAnsi="Arial" w:cs="Arial"/>
                <w:i/>
                <w:sz w:val="20"/>
                <w:szCs w:val="20"/>
                <w:vertAlign w:val="subscript"/>
              </w:rPr>
              <w:t xml:space="preserve"> </w:t>
            </w:r>
            <w:r w:rsidRPr="00D674C0">
              <w:rPr>
                <w:rFonts w:ascii="Arial" w:hAnsi="Arial" w:cs="Arial"/>
                <w:i/>
                <w:sz w:val="20"/>
                <w:szCs w:val="20"/>
              </w:rPr>
              <w:t>≤</w:t>
            </w:r>
            <w:r w:rsidR="00D674C0">
              <w:rPr>
                <w:rFonts w:ascii="Arial" w:hAnsi="Arial" w:cs="Arial"/>
                <w:i/>
                <w:sz w:val="20"/>
                <w:szCs w:val="20"/>
              </w:rPr>
              <w:t xml:space="preserve"> </w:t>
            </w:r>
            <w:r w:rsidRPr="00D674C0">
              <w:rPr>
                <w:rFonts w:ascii="Arial" w:hAnsi="Arial" w:cs="Arial"/>
                <w:i/>
                <w:sz w:val="20"/>
                <w:szCs w:val="20"/>
              </w:rPr>
              <w:t>I</w:t>
            </w:r>
            <w:r w:rsidR="00D674C0">
              <w:rPr>
                <w:rFonts w:ascii="Arial" w:hAnsi="Arial" w:cs="Arial"/>
                <w:i/>
                <w:sz w:val="20"/>
                <w:szCs w:val="20"/>
              </w:rPr>
              <w:t xml:space="preserve"> </w:t>
            </w:r>
            <w:r w:rsidRPr="00D674C0">
              <w:rPr>
                <w:rFonts w:ascii="Arial" w:hAnsi="Arial" w:cs="Arial"/>
                <w:i/>
                <w:sz w:val="20"/>
                <w:szCs w:val="20"/>
              </w:rPr>
              <w:t>&lt;</w:t>
            </w:r>
            <w:r w:rsidR="00D674C0">
              <w:rPr>
                <w:rFonts w:ascii="Arial" w:hAnsi="Arial" w:cs="Arial"/>
                <w:i/>
                <w:sz w:val="20"/>
                <w:szCs w:val="20"/>
              </w:rPr>
              <w:t xml:space="preserve"> </w:t>
            </w:r>
            <w:proofErr w:type="spellStart"/>
            <w:r w:rsidRPr="00D674C0">
              <w:rPr>
                <w:rFonts w:ascii="Arial" w:hAnsi="Arial" w:cs="Arial"/>
                <w:i/>
                <w:sz w:val="20"/>
                <w:szCs w:val="20"/>
              </w:rPr>
              <w:t>I</w:t>
            </w:r>
            <w:r w:rsidRPr="00F13A1A">
              <w:rPr>
                <w:rFonts w:ascii="Arial" w:hAnsi="Arial" w:cs="Arial"/>
                <w:iCs/>
                <w:sz w:val="20"/>
                <w:szCs w:val="20"/>
                <w:vertAlign w:val="subscript"/>
              </w:rPr>
              <w:t>tr</w:t>
            </w:r>
            <w:proofErr w:type="spellEnd"/>
          </w:p>
        </w:tc>
        <w:tc>
          <w:tcPr>
            <w:tcW w:w="986"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tcPr>
          <w:p w14:paraId="5ADCE617" w14:textId="5B49A3D4" w:rsidR="006F7459" w:rsidRPr="00D33044" w:rsidRDefault="006F7459" w:rsidP="003442F2">
            <w:pPr>
              <w:spacing w:after="0" w:line="240" w:lineRule="auto"/>
              <w:ind w:right="195"/>
              <w:jc w:val="right"/>
              <w:rPr>
                <w:rFonts w:ascii="Arial" w:eastAsia="Times New Roman" w:hAnsi="Arial" w:cs="Arial"/>
                <w:iCs/>
                <w:sz w:val="20"/>
                <w:szCs w:val="20"/>
              </w:rPr>
            </w:pPr>
            <w:r w:rsidRPr="00D33044">
              <w:rPr>
                <w:rFonts w:ascii="Arial" w:hAnsi="Arial" w:cs="Arial"/>
                <w:iCs/>
                <w:sz w:val="20"/>
                <w:szCs w:val="20"/>
              </w:rPr>
              <w:t>&gt;</w:t>
            </w:r>
            <w:r w:rsidR="001D3973" w:rsidRPr="00D33044">
              <w:rPr>
                <w:rFonts w:ascii="Arial" w:hAnsi="Arial" w:cs="Arial"/>
                <w:iCs/>
                <w:sz w:val="20"/>
                <w:szCs w:val="20"/>
              </w:rPr>
              <w:t xml:space="preserve"> </w:t>
            </w:r>
            <w:r w:rsidRPr="00D33044">
              <w:rPr>
                <w:rFonts w:ascii="Arial" w:hAnsi="Arial" w:cs="Arial"/>
                <w:iCs/>
                <w:sz w:val="20"/>
                <w:szCs w:val="20"/>
              </w:rPr>
              <w:t>0,9</w:t>
            </w:r>
          </w:p>
        </w:tc>
        <w:tc>
          <w:tcPr>
            <w:tcW w:w="1003"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tcPr>
          <w:p w14:paraId="6773D58C" w14:textId="35192821" w:rsidR="006F7459" w:rsidRPr="00D33044" w:rsidRDefault="006F7459" w:rsidP="003442F2">
            <w:pPr>
              <w:spacing w:after="0" w:line="240" w:lineRule="auto"/>
              <w:ind w:right="195"/>
              <w:jc w:val="right"/>
              <w:rPr>
                <w:rFonts w:ascii="Arial" w:eastAsia="Times New Roman" w:hAnsi="Arial" w:cs="Arial"/>
                <w:iCs/>
                <w:sz w:val="20"/>
                <w:szCs w:val="20"/>
              </w:rPr>
            </w:pPr>
            <w:r w:rsidRPr="00D33044">
              <w:rPr>
                <w:rFonts w:ascii="Arial" w:hAnsi="Arial" w:cs="Arial"/>
                <w:iCs/>
                <w:sz w:val="20"/>
                <w:szCs w:val="20"/>
              </w:rPr>
              <w:t>±</w:t>
            </w:r>
            <w:r w:rsidR="001D3973" w:rsidRPr="00D33044">
              <w:rPr>
                <w:rFonts w:ascii="Arial" w:hAnsi="Arial" w:cs="Arial"/>
                <w:iCs/>
                <w:sz w:val="20"/>
                <w:szCs w:val="20"/>
              </w:rPr>
              <w:t xml:space="preserve"> </w:t>
            </w:r>
            <w:r w:rsidRPr="00D33044">
              <w:rPr>
                <w:rFonts w:ascii="Arial" w:hAnsi="Arial" w:cs="Arial"/>
                <w:iCs/>
                <w:sz w:val="20"/>
                <w:szCs w:val="20"/>
              </w:rPr>
              <w:t>2,5</w:t>
            </w:r>
          </w:p>
        </w:tc>
        <w:tc>
          <w:tcPr>
            <w:tcW w:w="936"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tcPr>
          <w:p w14:paraId="61D449DA" w14:textId="1B91613C" w:rsidR="006F7459" w:rsidRPr="00D33044" w:rsidRDefault="006F7459" w:rsidP="003442F2">
            <w:pPr>
              <w:spacing w:after="0" w:line="240" w:lineRule="auto"/>
              <w:ind w:right="195"/>
              <w:jc w:val="right"/>
              <w:rPr>
                <w:rFonts w:ascii="Arial" w:eastAsia="Times New Roman" w:hAnsi="Arial" w:cs="Arial"/>
                <w:iCs/>
                <w:sz w:val="20"/>
                <w:szCs w:val="20"/>
              </w:rPr>
            </w:pPr>
            <w:r w:rsidRPr="00D33044">
              <w:rPr>
                <w:rFonts w:ascii="Arial" w:hAnsi="Arial" w:cs="Arial"/>
                <w:iCs/>
                <w:sz w:val="20"/>
                <w:szCs w:val="20"/>
              </w:rPr>
              <w:t>±</w:t>
            </w:r>
            <w:r w:rsidR="001D3973" w:rsidRPr="00D33044">
              <w:rPr>
                <w:rFonts w:ascii="Arial" w:hAnsi="Arial" w:cs="Arial"/>
                <w:iCs/>
                <w:sz w:val="20"/>
                <w:szCs w:val="20"/>
              </w:rPr>
              <w:t xml:space="preserve"> </w:t>
            </w:r>
            <w:r w:rsidRPr="00D33044">
              <w:rPr>
                <w:rFonts w:ascii="Arial" w:hAnsi="Arial" w:cs="Arial"/>
                <w:iCs/>
                <w:sz w:val="20"/>
                <w:szCs w:val="20"/>
              </w:rPr>
              <w:t>1,5</w:t>
            </w:r>
          </w:p>
        </w:tc>
        <w:tc>
          <w:tcPr>
            <w:tcW w:w="1018" w:type="pct"/>
            <w:tcBorders>
              <w:top w:val="single" w:sz="6" w:space="0" w:color="000000"/>
              <w:left w:val="single" w:sz="6" w:space="0" w:color="000000"/>
              <w:bottom w:val="single" w:sz="6" w:space="0" w:color="000000"/>
              <w:right w:val="single" w:sz="6" w:space="0" w:color="000000"/>
            </w:tcBorders>
            <w:shd w:val="clear" w:color="auto" w:fill="FFFFFF"/>
          </w:tcPr>
          <w:p w14:paraId="282222EA" w14:textId="4D165ED3" w:rsidR="006F7459" w:rsidRPr="00D33044" w:rsidRDefault="006F7459" w:rsidP="003442F2">
            <w:pPr>
              <w:spacing w:after="0" w:line="240" w:lineRule="auto"/>
              <w:ind w:right="195"/>
              <w:jc w:val="right"/>
              <w:rPr>
                <w:rFonts w:ascii="Arial" w:eastAsia="Times New Roman" w:hAnsi="Arial" w:cs="Arial"/>
                <w:iCs/>
                <w:sz w:val="20"/>
                <w:szCs w:val="20"/>
              </w:rPr>
            </w:pPr>
            <w:r w:rsidRPr="00D33044">
              <w:rPr>
                <w:rFonts w:ascii="Arial" w:hAnsi="Arial" w:cs="Arial"/>
                <w:iCs/>
                <w:sz w:val="20"/>
                <w:szCs w:val="20"/>
              </w:rPr>
              <w:t>±</w:t>
            </w:r>
            <w:r w:rsidR="001D3973" w:rsidRPr="00D33044">
              <w:rPr>
                <w:rFonts w:ascii="Arial" w:hAnsi="Arial" w:cs="Arial"/>
                <w:iCs/>
                <w:sz w:val="20"/>
                <w:szCs w:val="20"/>
              </w:rPr>
              <w:t xml:space="preserve"> </w:t>
            </w:r>
            <w:r w:rsidRPr="00D33044">
              <w:rPr>
                <w:rFonts w:ascii="Arial" w:hAnsi="Arial" w:cs="Arial"/>
                <w:iCs/>
                <w:sz w:val="20"/>
                <w:szCs w:val="20"/>
              </w:rPr>
              <w:t>1</w:t>
            </w:r>
          </w:p>
        </w:tc>
      </w:tr>
      <w:tr w:rsidR="006F7459" w:rsidRPr="00D674C0" w14:paraId="73A8099D" w14:textId="77777777" w:rsidTr="00FA5315">
        <w:trPr>
          <w:jc w:val="center"/>
        </w:trPr>
        <w:tc>
          <w:tcPr>
            <w:tcW w:w="1057"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6FF66A4" w14:textId="45C00FA9" w:rsidR="006F7459" w:rsidRPr="00D674C0" w:rsidRDefault="006F7459" w:rsidP="003442F2">
            <w:pPr>
              <w:spacing w:after="0" w:line="240" w:lineRule="auto"/>
              <w:rPr>
                <w:rFonts w:ascii="Arial" w:eastAsia="Times New Roman" w:hAnsi="Arial" w:cs="Arial"/>
                <w:i/>
                <w:iCs/>
                <w:sz w:val="20"/>
                <w:szCs w:val="20"/>
              </w:rPr>
            </w:pPr>
            <w:proofErr w:type="spellStart"/>
            <w:r w:rsidRPr="00D674C0">
              <w:rPr>
                <w:rFonts w:ascii="Arial" w:hAnsi="Arial" w:cs="Arial"/>
                <w:i/>
                <w:sz w:val="20"/>
                <w:szCs w:val="20"/>
              </w:rPr>
              <w:t>I</w:t>
            </w:r>
            <w:r w:rsidRPr="00F13A1A">
              <w:rPr>
                <w:rFonts w:ascii="Arial" w:hAnsi="Arial" w:cs="Arial"/>
                <w:iCs/>
                <w:sz w:val="20"/>
                <w:szCs w:val="20"/>
                <w:vertAlign w:val="subscript"/>
              </w:rPr>
              <w:t>tr</w:t>
            </w:r>
            <w:proofErr w:type="spellEnd"/>
            <w:r w:rsidR="00D674C0">
              <w:rPr>
                <w:rFonts w:ascii="Arial" w:hAnsi="Arial" w:cs="Arial"/>
                <w:i/>
                <w:sz w:val="20"/>
                <w:szCs w:val="20"/>
                <w:vertAlign w:val="subscript"/>
              </w:rPr>
              <w:t xml:space="preserve"> </w:t>
            </w:r>
            <w:r w:rsidRPr="00D674C0">
              <w:rPr>
                <w:rFonts w:ascii="Arial" w:hAnsi="Arial" w:cs="Arial"/>
                <w:i/>
                <w:sz w:val="20"/>
                <w:szCs w:val="20"/>
              </w:rPr>
              <w:t>≤</w:t>
            </w:r>
            <w:r w:rsidR="00D674C0">
              <w:rPr>
                <w:rFonts w:ascii="Arial" w:hAnsi="Arial" w:cs="Arial"/>
                <w:i/>
                <w:sz w:val="20"/>
                <w:szCs w:val="20"/>
              </w:rPr>
              <w:t xml:space="preserve"> </w:t>
            </w:r>
            <w:r w:rsidRPr="00D674C0">
              <w:rPr>
                <w:rFonts w:ascii="Arial" w:hAnsi="Arial" w:cs="Arial"/>
                <w:i/>
                <w:sz w:val="20"/>
                <w:szCs w:val="20"/>
              </w:rPr>
              <w:t>I</w:t>
            </w:r>
            <w:r w:rsidR="00D674C0">
              <w:rPr>
                <w:rFonts w:ascii="Arial" w:hAnsi="Arial" w:cs="Arial"/>
                <w:i/>
                <w:sz w:val="20"/>
                <w:szCs w:val="20"/>
              </w:rPr>
              <w:t xml:space="preserve"> </w:t>
            </w:r>
            <w:r w:rsidRPr="00D674C0">
              <w:rPr>
                <w:rFonts w:ascii="Arial" w:hAnsi="Arial" w:cs="Arial"/>
                <w:i/>
                <w:sz w:val="20"/>
                <w:szCs w:val="20"/>
              </w:rPr>
              <w:t>&lt;</w:t>
            </w:r>
            <w:r w:rsidR="00D674C0">
              <w:rPr>
                <w:rFonts w:ascii="Arial" w:hAnsi="Arial" w:cs="Arial"/>
                <w:i/>
                <w:sz w:val="20"/>
                <w:szCs w:val="20"/>
              </w:rPr>
              <w:t xml:space="preserve"> </w:t>
            </w:r>
            <w:proofErr w:type="spellStart"/>
            <w:r w:rsidRPr="00D674C0">
              <w:rPr>
                <w:rFonts w:ascii="Arial" w:hAnsi="Arial" w:cs="Arial"/>
                <w:i/>
                <w:sz w:val="20"/>
                <w:szCs w:val="20"/>
              </w:rPr>
              <w:t>I</w:t>
            </w:r>
            <w:r w:rsidRPr="00F13A1A">
              <w:rPr>
                <w:rFonts w:ascii="Arial" w:hAnsi="Arial" w:cs="Arial"/>
                <w:iCs/>
                <w:sz w:val="20"/>
                <w:szCs w:val="20"/>
                <w:vertAlign w:val="subscript"/>
              </w:rPr>
              <w:t>max</w:t>
            </w:r>
            <w:proofErr w:type="spellEnd"/>
          </w:p>
        </w:tc>
        <w:tc>
          <w:tcPr>
            <w:tcW w:w="986"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tcPr>
          <w:p w14:paraId="2F117919" w14:textId="645E1A00" w:rsidR="006F7459" w:rsidRPr="00D33044" w:rsidRDefault="006F7459" w:rsidP="003442F2">
            <w:pPr>
              <w:spacing w:after="0" w:line="240" w:lineRule="auto"/>
              <w:ind w:right="195"/>
              <w:jc w:val="right"/>
              <w:rPr>
                <w:rFonts w:ascii="Arial" w:eastAsia="Times New Roman" w:hAnsi="Arial" w:cs="Arial"/>
                <w:iCs/>
                <w:sz w:val="20"/>
                <w:szCs w:val="20"/>
              </w:rPr>
            </w:pPr>
            <w:r w:rsidRPr="00D33044">
              <w:rPr>
                <w:rFonts w:ascii="Arial" w:hAnsi="Arial" w:cs="Arial"/>
                <w:iCs/>
                <w:sz w:val="20"/>
                <w:szCs w:val="20"/>
              </w:rPr>
              <w:t>&gt;</w:t>
            </w:r>
            <w:r w:rsidR="00D674C0" w:rsidRPr="00D33044">
              <w:rPr>
                <w:rFonts w:ascii="Arial" w:hAnsi="Arial" w:cs="Arial"/>
                <w:iCs/>
                <w:sz w:val="20"/>
                <w:szCs w:val="20"/>
              </w:rPr>
              <w:t xml:space="preserve"> </w:t>
            </w:r>
            <w:r w:rsidRPr="00D33044">
              <w:rPr>
                <w:rFonts w:ascii="Arial" w:hAnsi="Arial" w:cs="Arial"/>
                <w:iCs/>
                <w:sz w:val="20"/>
                <w:szCs w:val="20"/>
              </w:rPr>
              <w:t>0,9</w:t>
            </w:r>
          </w:p>
        </w:tc>
        <w:tc>
          <w:tcPr>
            <w:tcW w:w="1003"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tcPr>
          <w:p w14:paraId="4C5F6D8D" w14:textId="2BFA4CA2" w:rsidR="006F7459" w:rsidRPr="00D33044" w:rsidRDefault="006F7459" w:rsidP="003442F2">
            <w:pPr>
              <w:spacing w:after="0" w:line="240" w:lineRule="auto"/>
              <w:ind w:right="195"/>
              <w:jc w:val="right"/>
              <w:rPr>
                <w:rFonts w:ascii="Arial" w:eastAsia="Times New Roman" w:hAnsi="Arial" w:cs="Arial"/>
                <w:iCs/>
                <w:sz w:val="20"/>
                <w:szCs w:val="20"/>
              </w:rPr>
            </w:pPr>
            <w:r w:rsidRPr="00D33044">
              <w:rPr>
                <w:rFonts w:ascii="Arial" w:hAnsi="Arial" w:cs="Arial"/>
                <w:iCs/>
                <w:sz w:val="20"/>
                <w:szCs w:val="20"/>
              </w:rPr>
              <w:t>±</w:t>
            </w:r>
            <w:r w:rsidR="001D3973" w:rsidRPr="00D33044">
              <w:rPr>
                <w:rFonts w:ascii="Arial" w:hAnsi="Arial" w:cs="Arial"/>
                <w:iCs/>
                <w:sz w:val="20"/>
                <w:szCs w:val="20"/>
              </w:rPr>
              <w:t xml:space="preserve"> </w:t>
            </w:r>
            <w:r w:rsidRPr="00D33044">
              <w:rPr>
                <w:rFonts w:ascii="Arial" w:hAnsi="Arial" w:cs="Arial"/>
                <w:iCs/>
                <w:sz w:val="20"/>
                <w:szCs w:val="20"/>
              </w:rPr>
              <w:t>2</w:t>
            </w:r>
          </w:p>
        </w:tc>
        <w:tc>
          <w:tcPr>
            <w:tcW w:w="936"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tcPr>
          <w:p w14:paraId="03FAA047" w14:textId="7FEBC522" w:rsidR="006F7459" w:rsidRPr="00D33044" w:rsidRDefault="006F7459" w:rsidP="003442F2">
            <w:pPr>
              <w:spacing w:after="0" w:line="240" w:lineRule="auto"/>
              <w:ind w:right="195"/>
              <w:jc w:val="right"/>
              <w:rPr>
                <w:rFonts w:ascii="Arial" w:eastAsia="Times New Roman" w:hAnsi="Arial" w:cs="Arial"/>
                <w:iCs/>
                <w:sz w:val="20"/>
                <w:szCs w:val="20"/>
              </w:rPr>
            </w:pPr>
            <w:r w:rsidRPr="00D33044">
              <w:rPr>
                <w:rFonts w:ascii="Arial" w:hAnsi="Arial" w:cs="Arial"/>
                <w:iCs/>
                <w:sz w:val="20"/>
                <w:szCs w:val="20"/>
              </w:rPr>
              <w:t>±</w:t>
            </w:r>
            <w:r w:rsidR="001D3973" w:rsidRPr="00D33044">
              <w:rPr>
                <w:rFonts w:ascii="Arial" w:hAnsi="Arial" w:cs="Arial"/>
                <w:iCs/>
                <w:sz w:val="20"/>
                <w:szCs w:val="20"/>
              </w:rPr>
              <w:t xml:space="preserve"> </w:t>
            </w:r>
            <w:r w:rsidRPr="00D33044">
              <w:rPr>
                <w:rFonts w:ascii="Arial" w:hAnsi="Arial" w:cs="Arial"/>
                <w:iCs/>
                <w:sz w:val="20"/>
                <w:szCs w:val="20"/>
              </w:rPr>
              <w:t>1</w:t>
            </w:r>
          </w:p>
        </w:tc>
        <w:tc>
          <w:tcPr>
            <w:tcW w:w="1018" w:type="pct"/>
            <w:tcBorders>
              <w:top w:val="single" w:sz="6" w:space="0" w:color="000000"/>
              <w:left w:val="single" w:sz="6" w:space="0" w:color="000000"/>
              <w:bottom w:val="single" w:sz="6" w:space="0" w:color="000000"/>
              <w:right w:val="single" w:sz="6" w:space="0" w:color="000000"/>
            </w:tcBorders>
            <w:shd w:val="clear" w:color="auto" w:fill="FFFFFF"/>
          </w:tcPr>
          <w:p w14:paraId="40E38668" w14:textId="3E161014" w:rsidR="006F7459" w:rsidRPr="00D33044" w:rsidRDefault="006F7459" w:rsidP="003442F2">
            <w:pPr>
              <w:spacing w:after="0" w:line="240" w:lineRule="auto"/>
              <w:ind w:right="195"/>
              <w:jc w:val="right"/>
              <w:rPr>
                <w:rFonts w:ascii="Arial" w:eastAsia="Times New Roman" w:hAnsi="Arial" w:cs="Arial"/>
                <w:iCs/>
                <w:sz w:val="20"/>
                <w:szCs w:val="20"/>
              </w:rPr>
            </w:pPr>
            <w:r w:rsidRPr="00D33044">
              <w:rPr>
                <w:rFonts w:ascii="Arial" w:hAnsi="Arial" w:cs="Arial"/>
                <w:iCs/>
                <w:sz w:val="20"/>
                <w:szCs w:val="20"/>
              </w:rPr>
              <w:t>±</w:t>
            </w:r>
            <w:r w:rsidR="001D3973" w:rsidRPr="00D33044">
              <w:rPr>
                <w:rFonts w:ascii="Arial" w:hAnsi="Arial" w:cs="Arial"/>
                <w:iCs/>
                <w:sz w:val="20"/>
                <w:szCs w:val="20"/>
              </w:rPr>
              <w:t xml:space="preserve"> </w:t>
            </w:r>
            <w:r w:rsidRPr="00D33044">
              <w:rPr>
                <w:rFonts w:ascii="Arial" w:hAnsi="Arial" w:cs="Arial"/>
                <w:iCs/>
                <w:sz w:val="20"/>
                <w:szCs w:val="20"/>
              </w:rPr>
              <w:t>0,5</w:t>
            </w:r>
          </w:p>
        </w:tc>
      </w:tr>
    </w:tbl>
    <w:p w14:paraId="45BFCEA8" w14:textId="77777777" w:rsidR="006F7459" w:rsidRPr="00D674C0" w:rsidRDefault="006F7459" w:rsidP="00E37E06">
      <w:pPr>
        <w:rPr>
          <w:rFonts w:ascii="Arial" w:hAnsi="Arial" w:cs="Arial"/>
          <w:sz w:val="20"/>
          <w:szCs w:val="20"/>
        </w:rPr>
      </w:pPr>
    </w:p>
    <w:p w14:paraId="0ADF0B87" w14:textId="4C4CB971" w:rsidR="00E37E06" w:rsidRPr="00D674C0" w:rsidRDefault="00D0344D" w:rsidP="00E37E06">
      <w:pPr>
        <w:rPr>
          <w:rFonts w:ascii="Arial" w:hAnsi="Arial" w:cs="Arial"/>
          <w:sz w:val="20"/>
          <w:szCs w:val="20"/>
        </w:rPr>
      </w:pPr>
      <w:r w:rsidRPr="00D674C0">
        <w:rPr>
          <w:rFonts w:ascii="Arial" w:hAnsi="Arial" w:cs="Arial"/>
          <w:sz w:val="20"/>
          <w:szCs w:val="20"/>
        </w:rPr>
        <w:t>(</w:t>
      </w:r>
      <w:r w:rsidR="003D6823">
        <w:rPr>
          <w:rFonts w:ascii="Arial" w:hAnsi="Arial" w:cs="Arial"/>
          <w:sz w:val="20"/>
          <w:szCs w:val="20"/>
        </w:rPr>
        <w:t>2</w:t>
      </w:r>
      <w:r w:rsidR="00E37E06" w:rsidRPr="00D674C0">
        <w:rPr>
          <w:rFonts w:ascii="Arial" w:hAnsi="Arial" w:cs="Arial"/>
          <w:sz w:val="20"/>
          <w:szCs w:val="20"/>
        </w:rPr>
        <w:t xml:space="preserve">) </w:t>
      </w:r>
      <w:r w:rsidR="00437962">
        <w:rPr>
          <w:rFonts w:ascii="Arial" w:eastAsia="Times New Roman" w:hAnsi="Arial" w:cs="Arial"/>
          <w:sz w:val="20"/>
          <w:szCs w:val="20"/>
          <w:lang w:eastAsia="sl-SI"/>
        </w:rPr>
        <w:t xml:space="preserve">Merilni sistem za </w:t>
      </w:r>
      <w:r w:rsidR="000C48BD">
        <w:rPr>
          <w:rFonts w:ascii="Arial" w:hAnsi="Arial" w:cs="Arial"/>
          <w:sz w:val="20"/>
          <w:szCs w:val="20"/>
        </w:rPr>
        <w:t>OPEV</w:t>
      </w:r>
      <w:r w:rsidR="00E37E06" w:rsidRPr="00D674C0">
        <w:rPr>
          <w:rFonts w:ascii="Arial" w:hAnsi="Arial" w:cs="Arial"/>
          <w:sz w:val="20"/>
          <w:szCs w:val="20"/>
        </w:rPr>
        <w:t xml:space="preserve"> ne sme izkoriščati </w:t>
      </w:r>
      <w:r w:rsidR="00C9270A">
        <w:rPr>
          <w:rFonts w:ascii="Arial" w:hAnsi="Arial" w:cs="Arial"/>
          <w:sz w:val="20"/>
          <w:szCs w:val="20"/>
        </w:rPr>
        <w:t>O</w:t>
      </w:r>
      <w:r w:rsidR="00E37E06" w:rsidRPr="00D674C0">
        <w:rPr>
          <w:rFonts w:ascii="Arial" w:hAnsi="Arial" w:cs="Arial"/>
          <w:sz w:val="20"/>
          <w:szCs w:val="20"/>
        </w:rPr>
        <w:t>NDP ali sistematično dajati prednosti kateri koli stranki.</w:t>
      </w:r>
    </w:p>
    <w:p w14:paraId="68E9E174" w14:textId="099DC40E" w:rsidR="00E71EF7" w:rsidRPr="00D674C0" w:rsidRDefault="00E71EF7" w:rsidP="00E37E06">
      <w:pPr>
        <w:rPr>
          <w:rFonts w:ascii="Arial" w:hAnsi="Arial" w:cs="Arial"/>
          <w:sz w:val="20"/>
          <w:szCs w:val="20"/>
        </w:rPr>
      </w:pPr>
      <w:r w:rsidRPr="00C9270A">
        <w:rPr>
          <w:rFonts w:ascii="Arial" w:hAnsi="Arial" w:cs="Arial"/>
          <w:sz w:val="20"/>
          <w:szCs w:val="20"/>
        </w:rPr>
        <w:t>.</w:t>
      </w:r>
    </w:p>
    <w:p w14:paraId="28B64649" w14:textId="4B94BC74" w:rsidR="005C426D" w:rsidRPr="00D674C0" w:rsidRDefault="005C426D" w:rsidP="00A814F3">
      <w:pPr>
        <w:pStyle w:val="len"/>
      </w:pPr>
      <w:r w:rsidRPr="00D674C0">
        <w:t xml:space="preserve">člen </w:t>
      </w:r>
      <w:r w:rsidRPr="00D674C0">
        <w:br/>
        <w:t>(</w:t>
      </w:r>
      <w:r>
        <w:t>zahteve glede delovanja</w:t>
      </w:r>
      <w:r w:rsidRPr="00D674C0">
        <w:t>)</w:t>
      </w:r>
    </w:p>
    <w:p w14:paraId="3AED7902" w14:textId="2BCF494A" w:rsidR="005223B0" w:rsidRPr="00D674C0" w:rsidRDefault="005B0825" w:rsidP="005223B0">
      <w:pPr>
        <w:shd w:val="clear" w:color="auto" w:fill="FFFFFF"/>
        <w:spacing w:line="312" w:lineRule="atLeast"/>
        <w:rPr>
          <w:rFonts w:ascii="Arial" w:eastAsia="Times New Roman" w:hAnsi="Arial" w:cs="Arial"/>
          <w:sz w:val="20"/>
          <w:szCs w:val="20"/>
        </w:rPr>
      </w:pPr>
      <w:r>
        <w:rPr>
          <w:rFonts w:ascii="Arial" w:hAnsi="Arial" w:cs="Arial"/>
          <w:sz w:val="20"/>
          <w:szCs w:val="20"/>
        </w:rPr>
        <w:t xml:space="preserve">(1) </w:t>
      </w:r>
      <w:r w:rsidR="00ED2ED6">
        <w:rPr>
          <w:rFonts w:ascii="Arial" w:hAnsi="Arial" w:cs="Arial"/>
          <w:sz w:val="20"/>
          <w:szCs w:val="20"/>
        </w:rPr>
        <w:t>Za m</w:t>
      </w:r>
      <w:r w:rsidR="005223B0" w:rsidRPr="00D674C0">
        <w:rPr>
          <w:rFonts w:ascii="Arial" w:hAnsi="Arial" w:cs="Arial"/>
          <w:sz w:val="20"/>
          <w:szCs w:val="20"/>
        </w:rPr>
        <w:t xml:space="preserve">erilni sistem za </w:t>
      </w:r>
      <w:r w:rsidR="000C48BD">
        <w:rPr>
          <w:rFonts w:ascii="Arial" w:hAnsi="Arial" w:cs="Arial"/>
          <w:sz w:val="20"/>
          <w:szCs w:val="20"/>
        </w:rPr>
        <w:t>OPEV</w:t>
      </w:r>
      <w:r w:rsidR="005223B0" w:rsidRPr="00D674C0">
        <w:rPr>
          <w:rFonts w:ascii="Arial" w:hAnsi="Arial" w:cs="Arial"/>
          <w:sz w:val="20"/>
          <w:szCs w:val="20"/>
        </w:rPr>
        <w:t xml:space="preserve">, </w:t>
      </w:r>
      <w:r w:rsidR="00B407BE">
        <w:rPr>
          <w:rFonts w:ascii="Arial" w:hAnsi="Arial" w:cs="Arial"/>
          <w:sz w:val="20"/>
          <w:szCs w:val="20"/>
        </w:rPr>
        <w:t>ki vključuje</w:t>
      </w:r>
      <w:r w:rsidR="005223B0" w:rsidRPr="00D674C0">
        <w:rPr>
          <w:rFonts w:ascii="Arial" w:hAnsi="Arial" w:cs="Arial"/>
          <w:sz w:val="20"/>
          <w:szCs w:val="20"/>
        </w:rPr>
        <w:t xml:space="preserve"> kab</w:t>
      </w:r>
      <w:r w:rsidR="00B407BE">
        <w:rPr>
          <w:rFonts w:ascii="Arial" w:hAnsi="Arial" w:cs="Arial"/>
          <w:sz w:val="20"/>
          <w:szCs w:val="20"/>
        </w:rPr>
        <w:t>e</w:t>
      </w:r>
      <w:r w:rsidR="005223B0" w:rsidRPr="00D674C0">
        <w:rPr>
          <w:rFonts w:ascii="Arial" w:hAnsi="Arial" w:cs="Arial"/>
          <w:sz w:val="20"/>
          <w:szCs w:val="20"/>
        </w:rPr>
        <w:t xml:space="preserve">l </w:t>
      </w:r>
      <w:r w:rsidR="00C9270A">
        <w:rPr>
          <w:rFonts w:ascii="Arial" w:hAnsi="Arial" w:cs="Arial"/>
          <w:sz w:val="20"/>
          <w:szCs w:val="20"/>
        </w:rPr>
        <w:t>s</w:t>
      </w:r>
      <w:r w:rsidR="00C9270A" w:rsidRPr="00D674C0">
        <w:rPr>
          <w:rFonts w:ascii="Arial" w:hAnsi="Arial" w:cs="Arial"/>
          <w:sz w:val="20"/>
          <w:szCs w:val="20"/>
        </w:rPr>
        <w:t xml:space="preserve"> </w:t>
      </w:r>
      <w:r w:rsidR="005223B0" w:rsidRPr="00D674C0">
        <w:rPr>
          <w:rFonts w:ascii="Arial" w:hAnsi="Arial" w:cs="Arial"/>
          <w:sz w:val="20"/>
          <w:szCs w:val="20"/>
        </w:rPr>
        <w:t>priključk</w:t>
      </w:r>
      <w:r w:rsidR="00C9270A">
        <w:rPr>
          <w:rFonts w:ascii="Arial" w:hAnsi="Arial" w:cs="Arial"/>
          <w:sz w:val="20"/>
          <w:szCs w:val="20"/>
        </w:rPr>
        <w:t>om</w:t>
      </w:r>
      <w:r w:rsidR="005223B0" w:rsidRPr="00D674C0">
        <w:rPr>
          <w:rFonts w:ascii="Arial" w:hAnsi="Arial" w:cs="Arial"/>
          <w:sz w:val="20"/>
          <w:szCs w:val="20"/>
        </w:rPr>
        <w:t>, nameščen</w:t>
      </w:r>
      <w:r w:rsidR="00C9270A">
        <w:rPr>
          <w:rFonts w:ascii="Arial" w:hAnsi="Arial" w:cs="Arial"/>
          <w:sz w:val="20"/>
          <w:szCs w:val="20"/>
        </w:rPr>
        <w:t>im</w:t>
      </w:r>
      <w:r w:rsidR="005223B0" w:rsidRPr="00D674C0">
        <w:rPr>
          <w:rFonts w:ascii="Arial" w:hAnsi="Arial" w:cs="Arial"/>
          <w:sz w:val="20"/>
          <w:szCs w:val="20"/>
        </w:rPr>
        <w:t xml:space="preserve"> med </w:t>
      </w:r>
      <w:r w:rsidR="00B407BE">
        <w:rPr>
          <w:rFonts w:ascii="Arial" w:hAnsi="Arial" w:cs="Arial"/>
          <w:sz w:val="20"/>
          <w:szCs w:val="20"/>
        </w:rPr>
        <w:t>točko</w:t>
      </w:r>
      <w:r w:rsidR="005223B0" w:rsidRPr="00D674C0">
        <w:rPr>
          <w:rFonts w:ascii="Arial" w:hAnsi="Arial" w:cs="Arial"/>
          <w:sz w:val="20"/>
          <w:szCs w:val="20"/>
        </w:rPr>
        <w:t>, na kater</w:t>
      </w:r>
      <w:r w:rsidR="00C9270A">
        <w:rPr>
          <w:rFonts w:ascii="Arial" w:hAnsi="Arial" w:cs="Arial"/>
          <w:sz w:val="20"/>
          <w:szCs w:val="20"/>
        </w:rPr>
        <w:t>i</w:t>
      </w:r>
      <w:r w:rsidR="005223B0" w:rsidRPr="00D674C0">
        <w:rPr>
          <w:rFonts w:ascii="Arial" w:hAnsi="Arial" w:cs="Arial"/>
          <w:sz w:val="20"/>
          <w:szCs w:val="20"/>
        </w:rPr>
        <w:t xml:space="preserve"> se meri energija, in točko prenosa, </w:t>
      </w:r>
      <w:r w:rsidR="00ED2ED6">
        <w:rPr>
          <w:rFonts w:ascii="Arial" w:hAnsi="Arial" w:cs="Arial"/>
          <w:sz w:val="20"/>
          <w:szCs w:val="20"/>
        </w:rPr>
        <w:t>velja</w:t>
      </w:r>
      <w:r w:rsidR="005223B0" w:rsidRPr="00D674C0">
        <w:rPr>
          <w:rFonts w:ascii="Arial" w:hAnsi="Arial" w:cs="Arial"/>
          <w:sz w:val="20"/>
          <w:szCs w:val="20"/>
        </w:rPr>
        <w:t>:</w:t>
      </w:r>
    </w:p>
    <w:p w14:paraId="43480DC7" w14:textId="7743FA9D" w:rsidR="005223B0" w:rsidRPr="004330B6" w:rsidRDefault="00ED2ED6" w:rsidP="005223B0">
      <w:pPr>
        <w:pStyle w:val="Point0letter"/>
        <w:rPr>
          <w:rFonts w:ascii="Arial" w:hAnsi="Arial" w:cs="Arial"/>
          <w:sz w:val="20"/>
          <w:szCs w:val="20"/>
        </w:rPr>
      </w:pPr>
      <w:r>
        <w:rPr>
          <w:rFonts w:ascii="Arial" w:hAnsi="Arial" w:cs="Arial"/>
          <w:sz w:val="20"/>
          <w:szCs w:val="20"/>
        </w:rPr>
        <w:t xml:space="preserve">kabel </w:t>
      </w:r>
      <w:r w:rsidR="00C9270A">
        <w:rPr>
          <w:rFonts w:ascii="Arial" w:hAnsi="Arial" w:cs="Arial"/>
          <w:sz w:val="20"/>
          <w:szCs w:val="20"/>
        </w:rPr>
        <w:t xml:space="preserve">s </w:t>
      </w:r>
      <w:r>
        <w:rPr>
          <w:rFonts w:ascii="Arial" w:hAnsi="Arial" w:cs="Arial"/>
          <w:sz w:val="20"/>
          <w:szCs w:val="20"/>
        </w:rPr>
        <w:t>priključk</w:t>
      </w:r>
      <w:r w:rsidR="00C9270A">
        <w:rPr>
          <w:rFonts w:ascii="Arial" w:hAnsi="Arial" w:cs="Arial"/>
          <w:sz w:val="20"/>
          <w:szCs w:val="20"/>
        </w:rPr>
        <w:t>om</w:t>
      </w:r>
      <w:r w:rsidR="005223B0" w:rsidRPr="00D674C0">
        <w:rPr>
          <w:rFonts w:ascii="Arial" w:hAnsi="Arial" w:cs="Arial"/>
          <w:sz w:val="20"/>
          <w:szCs w:val="20"/>
        </w:rPr>
        <w:t xml:space="preserve"> ni zamenljiv in </w:t>
      </w:r>
      <w:r w:rsidR="00C9270A">
        <w:rPr>
          <w:rFonts w:ascii="Arial" w:hAnsi="Arial" w:cs="Arial"/>
          <w:sz w:val="20"/>
          <w:szCs w:val="20"/>
        </w:rPr>
        <w:t>je</w:t>
      </w:r>
      <w:r w:rsidR="005223B0" w:rsidRPr="00D674C0">
        <w:rPr>
          <w:rFonts w:ascii="Arial" w:hAnsi="Arial" w:cs="Arial"/>
          <w:sz w:val="20"/>
          <w:szCs w:val="20"/>
        </w:rPr>
        <w:t xml:space="preserve"> zaščiten z </w:t>
      </w:r>
      <w:r w:rsidR="00014016" w:rsidRPr="00D674C0">
        <w:rPr>
          <w:rFonts w:ascii="Arial" w:hAnsi="Arial" w:cs="Arial"/>
          <w:sz w:val="20"/>
          <w:szCs w:val="20"/>
        </w:rPr>
        <w:t>meroslovno zaščitno oznako</w:t>
      </w:r>
      <w:r w:rsidR="005223B0" w:rsidRPr="00D674C0">
        <w:rPr>
          <w:rFonts w:ascii="Arial" w:hAnsi="Arial" w:cs="Arial"/>
          <w:sz w:val="20"/>
          <w:szCs w:val="20"/>
        </w:rPr>
        <w:t xml:space="preserve">; </w:t>
      </w:r>
      <w:r w:rsidRPr="004330B6">
        <w:rPr>
          <w:rFonts w:ascii="Arial" w:hAnsi="Arial" w:cs="Arial"/>
          <w:sz w:val="20"/>
          <w:szCs w:val="20"/>
        </w:rPr>
        <w:t>ali</w:t>
      </w:r>
    </w:p>
    <w:p w14:paraId="3E457325" w14:textId="589E9AEA" w:rsidR="005223B0" w:rsidRPr="004330B6" w:rsidRDefault="005223B0" w:rsidP="005223B0">
      <w:pPr>
        <w:pStyle w:val="Point0letter"/>
        <w:rPr>
          <w:rFonts w:ascii="Arial" w:hAnsi="Arial" w:cs="Arial"/>
          <w:sz w:val="20"/>
          <w:szCs w:val="20"/>
        </w:rPr>
      </w:pPr>
      <w:r w:rsidRPr="004330B6">
        <w:rPr>
          <w:rFonts w:ascii="Arial" w:hAnsi="Arial" w:cs="Arial"/>
          <w:sz w:val="20"/>
          <w:szCs w:val="20"/>
        </w:rPr>
        <w:t xml:space="preserve">če je predvideno, da </w:t>
      </w:r>
      <w:r w:rsidR="00C9270A">
        <w:rPr>
          <w:rFonts w:ascii="Arial" w:hAnsi="Arial" w:cs="Arial"/>
          <w:sz w:val="20"/>
          <w:szCs w:val="20"/>
        </w:rPr>
        <w:t>je</w:t>
      </w:r>
      <w:r w:rsidR="00C9270A" w:rsidRPr="004330B6">
        <w:rPr>
          <w:rFonts w:ascii="Arial" w:hAnsi="Arial" w:cs="Arial"/>
          <w:sz w:val="20"/>
          <w:szCs w:val="20"/>
        </w:rPr>
        <w:t xml:space="preserve"> </w:t>
      </w:r>
      <w:r w:rsidR="00ED2ED6" w:rsidRPr="004330B6">
        <w:rPr>
          <w:rFonts w:ascii="Arial" w:hAnsi="Arial" w:cs="Arial"/>
          <w:sz w:val="20"/>
          <w:szCs w:val="20"/>
        </w:rPr>
        <w:t xml:space="preserve">kabel </w:t>
      </w:r>
      <w:r w:rsidR="00C9270A">
        <w:rPr>
          <w:rFonts w:ascii="Arial" w:hAnsi="Arial" w:cs="Arial"/>
          <w:sz w:val="20"/>
          <w:szCs w:val="20"/>
        </w:rPr>
        <w:t>s</w:t>
      </w:r>
      <w:r w:rsidR="00ED2ED6" w:rsidRPr="004330B6">
        <w:rPr>
          <w:rFonts w:ascii="Arial" w:hAnsi="Arial" w:cs="Arial"/>
          <w:sz w:val="20"/>
          <w:szCs w:val="20"/>
        </w:rPr>
        <w:t xml:space="preserve"> priključk</w:t>
      </w:r>
      <w:r w:rsidR="00C9270A">
        <w:rPr>
          <w:rFonts w:ascii="Arial" w:hAnsi="Arial" w:cs="Arial"/>
          <w:sz w:val="20"/>
          <w:szCs w:val="20"/>
        </w:rPr>
        <w:t>om</w:t>
      </w:r>
      <w:r w:rsidRPr="004330B6">
        <w:rPr>
          <w:rFonts w:ascii="Arial" w:hAnsi="Arial" w:cs="Arial"/>
          <w:sz w:val="20"/>
          <w:szCs w:val="20"/>
        </w:rPr>
        <w:t xml:space="preserve"> zamenljiv, medtem ko je merilni sistem za </w:t>
      </w:r>
      <w:r w:rsidR="000C48BD">
        <w:rPr>
          <w:rFonts w:ascii="Arial" w:hAnsi="Arial" w:cs="Arial"/>
          <w:sz w:val="20"/>
          <w:szCs w:val="20"/>
        </w:rPr>
        <w:t>OPEV</w:t>
      </w:r>
      <w:r w:rsidRPr="004330B6">
        <w:rPr>
          <w:rFonts w:ascii="Arial" w:hAnsi="Arial" w:cs="Arial"/>
          <w:sz w:val="20"/>
          <w:szCs w:val="20"/>
        </w:rPr>
        <w:t xml:space="preserve"> </w:t>
      </w:r>
      <w:r w:rsidR="00014016" w:rsidRPr="004330B6">
        <w:rPr>
          <w:rFonts w:ascii="Arial" w:hAnsi="Arial" w:cs="Arial"/>
          <w:sz w:val="20"/>
          <w:szCs w:val="20"/>
        </w:rPr>
        <w:t>meroslovno zaščiten</w:t>
      </w:r>
      <w:r w:rsidRPr="004330B6">
        <w:rPr>
          <w:rFonts w:ascii="Arial" w:hAnsi="Arial" w:cs="Arial"/>
          <w:sz w:val="20"/>
          <w:szCs w:val="20"/>
        </w:rPr>
        <w:t xml:space="preserve">, </w:t>
      </w:r>
      <w:r w:rsidR="00532B00" w:rsidRPr="004330B6">
        <w:rPr>
          <w:rFonts w:ascii="Arial" w:hAnsi="Arial" w:cs="Arial"/>
          <w:sz w:val="20"/>
          <w:szCs w:val="20"/>
        </w:rPr>
        <w:t>je potrebno,</w:t>
      </w:r>
      <w:r w:rsidRPr="004330B6">
        <w:rPr>
          <w:rFonts w:ascii="Arial" w:hAnsi="Arial" w:cs="Arial"/>
          <w:sz w:val="20"/>
          <w:szCs w:val="20"/>
        </w:rPr>
        <w:t xml:space="preserve"> da </w:t>
      </w:r>
      <w:r w:rsidR="005B0825">
        <w:rPr>
          <w:rFonts w:ascii="Arial" w:hAnsi="Arial" w:cs="Arial"/>
          <w:sz w:val="20"/>
          <w:szCs w:val="20"/>
        </w:rPr>
        <w:t>je</w:t>
      </w:r>
      <w:r w:rsidRPr="004330B6">
        <w:rPr>
          <w:rFonts w:ascii="Arial" w:hAnsi="Arial" w:cs="Arial"/>
          <w:sz w:val="20"/>
          <w:szCs w:val="20"/>
        </w:rPr>
        <w:t>:</w:t>
      </w:r>
    </w:p>
    <w:p w14:paraId="095F22D8" w14:textId="76B0F4C2" w:rsidR="005223B0" w:rsidRPr="004330B6" w:rsidRDefault="005223B0" w:rsidP="005223B0">
      <w:pPr>
        <w:pStyle w:val="Tiret1"/>
        <w:rPr>
          <w:rFonts w:ascii="Arial" w:hAnsi="Arial" w:cs="Arial"/>
          <w:sz w:val="20"/>
          <w:szCs w:val="20"/>
        </w:rPr>
      </w:pPr>
      <w:r w:rsidRPr="004330B6">
        <w:rPr>
          <w:rFonts w:ascii="Arial" w:hAnsi="Arial" w:cs="Arial"/>
          <w:sz w:val="20"/>
          <w:szCs w:val="20"/>
        </w:rPr>
        <w:t xml:space="preserve">v certifikatu o </w:t>
      </w:r>
      <w:r w:rsidR="00105E49" w:rsidRPr="004330B6">
        <w:rPr>
          <w:rFonts w:ascii="Arial" w:hAnsi="Arial" w:cs="Arial"/>
          <w:sz w:val="20"/>
          <w:szCs w:val="20"/>
        </w:rPr>
        <w:t>odobritvi tipa</w:t>
      </w:r>
      <w:r w:rsidRPr="004330B6">
        <w:rPr>
          <w:rFonts w:ascii="Arial" w:hAnsi="Arial" w:cs="Arial"/>
          <w:sz w:val="20"/>
          <w:szCs w:val="20"/>
        </w:rPr>
        <w:t xml:space="preserve"> opredeljen kot zamenljiv</w:t>
      </w:r>
      <w:r w:rsidR="005B0825">
        <w:rPr>
          <w:rFonts w:ascii="Arial" w:hAnsi="Arial" w:cs="Arial"/>
          <w:sz w:val="20"/>
          <w:szCs w:val="20"/>
        </w:rPr>
        <w:t xml:space="preserve"> in so na merilnem sistemu za </w:t>
      </w:r>
      <w:r w:rsidR="000C48BD">
        <w:rPr>
          <w:rFonts w:ascii="Arial" w:hAnsi="Arial" w:cs="Arial"/>
          <w:sz w:val="20"/>
          <w:szCs w:val="20"/>
        </w:rPr>
        <w:t>OPEV</w:t>
      </w:r>
      <w:r w:rsidR="005B0825">
        <w:rPr>
          <w:rFonts w:ascii="Arial" w:hAnsi="Arial" w:cs="Arial"/>
          <w:sz w:val="20"/>
          <w:szCs w:val="20"/>
        </w:rPr>
        <w:t xml:space="preserve"> navedene značilnosti kompatibilnih kablov s priključkom</w:t>
      </w:r>
      <w:r w:rsidRPr="004330B6">
        <w:rPr>
          <w:rFonts w:ascii="Arial" w:hAnsi="Arial" w:cs="Arial"/>
          <w:sz w:val="20"/>
          <w:szCs w:val="20"/>
        </w:rPr>
        <w:t>,</w:t>
      </w:r>
    </w:p>
    <w:p w14:paraId="21C86820" w14:textId="0CA18441" w:rsidR="005223B0" w:rsidRPr="004330B6" w:rsidRDefault="005223B0" w:rsidP="005223B0">
      <w:pPr>
        <w:pStyle w:val="Tiret1"/>
        <w:rPr>
          <w:rFonts w:ascii="Arial" w:hAnsi="Arial" w:cs="Arial"/>
          <w:sz w:val="20"/>
          <w:szCs w:val="20"/>
        </w:rPr>
      </w:pPr>
      <w:r w:rsidRPr="004330B6">
        <w:rPr>
          <w:rFonts w:ascii="Arial" w:hAnsi="Arial" w:cs="Arial"/>
          <w:sz w:val="20"/>
          <w:szCs w:val="20"/>
        </w:rPr>
        <w:t>označen z značilnost</w:t>
      </w:r>
      <w:r w:rsidR="004330B6" w:rsidRPr="004330B6">
        <w:rPr>
          <w:rFonts w:ascii="Arial" w:hAnsi="Arial" w:cs="Arial"/>
          <w:sz w:val="20"/>
          <w:szCs w:val="20"/>
        </w:rPr>
        <w:t>mi</w:t>
      </w:r>
      <w:r w:rsidRPr="004330B6">
        <w:rPr>
          <w:rFonts w:ascii="Arial" w:hAnsi="Arial" w:cs="Arial"/>
          <w:sz w:val="20"/>
          <w:szCs w:val="20"/>
        </w:rPr>
        <w:t xml:space="preserve"> in </w:t>
      </w:r>
      <w:r w:rsidR="004330B6" w:rsidRPr="004330B6">
        <w:rPr>
          <w:rFonts w:ascii="Arial" w:hAnsi="Arial" w:cs="Arial"/>
          <w:sz w:val="20"/>
          <w:szCs w:val="20"/>
        </w:rPr>
        <w:t>unikatno</w:t>
      </w:r>
      <w:r w:rsidRPr="004330B6">
        <w:rPr>
          <w:rFonts w:ascii="Arial" w:hAnsi="Arial" w:cs="Arial"/>
          <w:sz w:val="20"/>
          <w:szCs w:val="20"/>
        </w:rPr>
        <w:t xml:space="preserve"> oznako;</w:t>
      </w:r>
      <w:r w:rsidR="004330B6" w:rsidRPr="004330B6">
        <w:rPr>
          <w:rFonts w:ascii="Arial" w:hAnsi="Arial" w:cs="Arial"/>
          <w:sz w:val="20"/>
          <w:szCs w:val="20"/>
        </w:rPr>
        <w:t xml:space="preserve"> take oznake morajo biti tudi na nadomestnih kosih,</w:t>
      </w:r>
      <w:r w:rsidR="005B0825">
        <w:rPr>
          <w:rFonts w:ascii="Arial" w:hAnsi="Arial" w:cs="Arial"/>
          <w:sz w:val="20"/>
          <w:szCs w:val="20"/>
        </w:rPr>
        <w:t xml:space="preserve"> in</w:t>
      </w:r>
    </w:p>
    <w:p w14:paraId="1ACF9087" w14:textId="6E6CBC11" w:rsidR="005223B0" w:rsidRPr="004330B6" w:rsidRDefault="005223B0" w:rsidP="002975B8">
      <w:pPr>
        <w:pStyle w:val="Tiret1"/>
        <w:rPr>
          <w:rFonts w:ascii="Arial" w:hAnsi="Arial" w:cs="Arial"/>
          <w:sz w:val="20"/>
          <w:szCs w:val="20"/>
        </w:rPr>
      </w:pPr>
      <w:r w:rsidRPr="004330B6">
        <w:rPr>
          <w:rFonts w:ascii="Arial" w:hAnsi="Arial" w:cs="Arial"/>
          <w:sz w:val="20"/>
          <w:szCs w:val="20"/>
        </w:rPr>
        <w:t xml:space="preserve">ločeno </w:t>
      </w:r>
      <w:r w:rsidR="00105E49" w:rsidRPr="004330B6">
        <w:rPr>
          <w:rFonts w:ascii="Arial" w:hAnsi="Arial" w:cs="Arial"/>
          <w:sz w:val="20"/>
          <w:szCs w:val="20"/>
        </w:rPr>
        <w:t>zaščiten</w:t>
      </w:r>
      <w:r w:rsidRPr="004330B6">
        <w:rPr>
          <w:rFonts w:ascii="Arial" w:hAnsi="Arial" w:cs="Arial"/>
          <w:sz w:val="20"/>
          <w:szCs w:val="20"/>
        </w:rPr>
        <w:t xml:space="preserve"> </w:t>
      </w:r>
      <w:r w:rsidR="004330B6" w:rsidRPr="004330B6">
        <w:rPr>
          <w:rFonts w:ascii="Arial" w:hAnsi="Arial" w:cs="Arial"/>
          <w:sz w:val="20"/>
          <w:szCs w:val="20"/>
        </w:rPr>
        <w:t>na način, da nj</w:t>
      </w:r>
      <w:r w:rsidR="005B0825">
        <w:rPr>
          <w:rFonts w:ascii="Arial" w:hAnsi="Arial" w:cs="Arial"/>
          <w:sz w:val="20"/>
          <w:szCs w:val="20"/>
        </w:rPr>
        <w:t>egova</w:t>
      </w:r>
      <w:r w:rsidR="004330B6" w:rsidRPr="004330B6">
        <w:rPr>
          <w:rFonts w:ascii="Arial" w:hAnsi="Arial" w:cs="Arial"/>
          <w:sz w:val="20"/>
          <w:szCs w:val="20"/>
        </w:rPr>
        <w:t xml:space="preserve"> zamenjava ne zahteva posega v meroslovno zaščitene dele merilnega sistema</w:t>
      </w:r>
      <w:r w:rsidRPr="004330B6">
        <w:rPr>
          <w:rFonts w:ascii="Arial" w:hAnsi="Arial" w:cs="Arial"/>
          <w:sz w:val="20"/>
          <w:szCs w:val="20"/>
        </w:rPr>
        <w:t>.</w:t>
      </w:r>
    </w:p>
    <w:p w14:paraId="61C43673" w14:textId="5496EB1F" w:rsidR="005B0825" w:rsidRPr="005B0825" w:rsidRDefault="005B0825" w:rsidP="005B0825">
      <w:pPr>
        <w:pStyle w:val="Tiret1"/>
        <w:numPr>
          <w:ilvl w:val="0"/>
          <w:numId w:val="0"/>
        </w:numPr>
        <w:rPr>
          <w:rFonts w:ascii="Arial" w:hAnsi="Arial" w:cs="Arial"/>
          <w:sz w:val="20"/>
          <w:szCs w:val="20"/>
        </w:rPr>
      </w:pPr>
      <w:r w:rsidRPr="005B0825">
        <w:rPr>
          <w:rFonts w:ascii="Arial" w:hAnsi="Arial" w:cs="Arial"/>
          <w:sz w:val="20"/>
          <w:szCs w:val="20"/>
        </w:rPr>
        <w:t xml:space="preserve">(2) </w:t>
      </w:r>
      <w:r>
        <w:rPr>
          <w:rFonts w:ascii="Arial" w:hAnsi="Arial" w:cs="Arial"/>
          <w:sz w:val="20"/>
          <w:szCs w:val="20"/>
        </w:rPr>
        <w:t xml:space="preserve">Zamenjava kabla s priključkom ne sme vplivati na meroslovne lastnosti merilnega sistema za </w:t>
      </w:r>
      <w:r w:rsidR="000C48BD">
        <w:rPr>
          <w:rFonts w:ascii="Arial" w:hAnsi="Arial" w:cs="Arial"/>
          <w:sz w:val="20"/>
          <w:szCs w:val="20"/>
        </w:rPr>
        <w:t>OPEV</w:t>
      </w:r>
      <w:r>
        <w:rPr>
          <w:rFonts w:ascii="Arial" w:hAnsi="Arial" w:cs="Arial"/>
          <w:sz w:val="20"/>
          <w:szCs w:val="20"/>
        </w:rPr>
        <w:t>.</w:t>
      </w:r>
      <w:r w:rsidRPr="005B0825">
        <w:rPr>
          <w:rFonts w:ascii="Arial" w:hAnsi="Arial" w:cs="Arial"/>
          <w:sz w:val="20"/>
          <w:szCs w:val="20"/>
        </w:rPr>
        <w:t xml:space="preserve"> </w:t>
      </w:r>
    </w:p>
    <w:p w14:paraId="0A982E6A" w14:textId="46E0988A" w:rsidR="00B30BF6" w:rsidRPr="005B0825" w:rsidRDefault="00B30BF6" w:rsidP="005B0825">
      <w:pPr>
        <w:pStyle w:val="Point0number"/>
        <w:numPr>
          <w:ilvl w:val="0"/>
          <w:numId w:val="0"/>
        </w:numPr>
        <w:ind w:left="850" w:hanging="850"/>
        <w:rPr>
          <w:rFonts w:ascii="Arial" w:hAnsi="Arial" w:cs="Arial"/>
          <w:sz w:val="20"/>
          <w:szCs w:val="20"/>
        </w:rPr>
      </w:pPr>
    </w:p>
    <w:p w14:paraId="706EE98B" w14:textId="77777777" w:rsidR="00E37E06" w:rsidRPr="00D674C0" w:rsidRDefault="00E37E06" w:rsidP="00A814F3">
      <w:pPr>
        <w:pStyle w:val="len"/>
      </w:pPr>
      <w:r w:rsidRPr="00D674C0">
        <w:t xml:space="preserve">člen </w:t>
      </w:r>
      <w:r w:rsidRPr="00D674C0">
        <w:br/>
        <w:t>(naznačeni obratovalni pogoji)</w:t>
      </w:r>
    </w:p>
    <w:p w14:paraId="6A02629E" w14:textId="503C9CA5" w:rsidR="00E37E06" w:rsidRPr="009E569B" w:rsidRDefault="00E37E06" w:rsidP="009E569B">
      <w:pPr>
        <w:shd w:val="clear" w:color="auto" w:fill="FFFFFF"/>
        <w:spacing w:line="312" w:lineRule="atLeast"/>
        <w:rPr>
          <w:rFonts w:ascii="Arial" w:eastAsia="Times New Roman" w:hAnsi="Arial" w:cs="Arial"/>
          <w:sz w:val="20"/>
          <w:szCs w:val="20"/>
          <w:lang w:eastAsia="sl-SI"/>
        </w:rPr>
      </w:pPr>
      <w:r w:rsidRPr="009E569B">
        <w:rPr>
          <w:rFonts w:ascii="Arial" w:eastAsia="Times New Roman" w:hAnsi="Arial" w:cs="Arial"/>
          <w:sz w:val="20"/>
          <w:szCs w:val="20"/>
          <w:lang w:eastAsia="sl-SI"/>
        </w:rPr>
        <w:lastRenderedPageBreak/>
        <w:t xml:space="preserve">(1) Proizvajalec mora določiti klimatska, mehanska in elektromagnetna okolja, v katerih se </w:t>
      </w:r>
      <w:r w:rsidR="00E943AC" w:rsidRPr="009E569B">
        <w:rPr>
          <w:rFonts w:ascii="Arial" w:eastAsia="Times New Roman" w:hAnsi="Arial" w:cs="Arial"/>
          <w:sz w:val="20"/>
          <w:szCs w:val="20"/>
          <w:lang w:eastAsia="sl-SI"/>
        </w:rPr>
        <w:t xml:space="preserve">bo </w:t>
      </w:r>
      <w:r w:rsidR="00437962">
        <w:rPr>
          <w:rFonts w:ascii="Arial" w:eastAsia="Times New Roman" w:hAnsi="Arial" w:cs="Arial"/>
          <w:sz w:val="20"/>
          <w:szCs w:val="20"/>
          <w:lang w:eastAsia="sl-SI"/>
        </w:rPr>
        <w:t xml:space="preserve">merilni sistem za </w:t>
      </w:r>
      <w:r w:rsidR="000C48BD">
        <w:rPr>
          <w:rFonts w:ascii="Arial" w:eastAsia="Times New Roman" w:hAnsi="Arial" w:cs="Arial"/>
          <w:sz w:val="20"/>
          <w:szCs w:val="20"/>
          <w:lang w:eastAsia="sl-SI"/>
        </w:rPr>
        <w:t>OPEV</w:t>
      </w:r>
      <w:r w:rsidRPr="009E569B">
        <w:rPr>
          <w:rFonts w:ascii="Arial" w:eastAsia="Times New Roman" w:hAnsi="Arial" w:cs="Arial"/>
          <w:sz w:val="20"/>
          <w:szCs w:val="20"/>
          <w:lang w:eastAsia="sl-SI"/>
        </w:rPr>
        <w:t xml:space="preserve"> </w:t>
      </w:r>
      <w:r w:rsidR="00E943AC" w:rsidRPr="009E569B">
        <w:rPr>
          <w:rFonts w:ascii="Arial" w:eastAsia="Times New Roman" w:hAnsi="Arial" w:cs="Arial"/>
          <w:sz w:val="20"/>
          <w:szCs w:val="20"/>
          <w:lang w:eastAsia="sl-SI"/>
        </w:rPr>
        <w:t xml:space="preserve">predvidoma </w:t>
      </w:r>
      <w:r w:rsidRPr="009E569B">
        <w:rPr>
          <w:rFonts w:ascii="Arial" w:eastAsia="Times New Roman" w:hAnsi="Arial" w:cs="Arial"/>
          <w:sz w:val="20"/>
          <w:szCs w:val="20"/>
          <w:lang w:eastAsia="sl-SI"/>
        </w:rPr>
        <w:t>uporabljal, oskrbo z električno energijo in druge vplivne veličine, ki lahko vplivajo na njegovo točnost, upoštevajoč zahteve iz tega pravilnika.</w:t>
      </w:r>
    </w:p>
    <w:p w14:paraId="20F91CD8" w14:textId="78810428" w:rsidR="00E37E06" w:rsidRPr="00D674C0" w:rsidRDefault="00E37E06" w:rsidP="002975B8">
      <w:pPr>
        <w:rPr>
          <w:rFonts w:ascii="Arial" w:hAnsi="Arial" w:cs="Arial"/>
          <w:sz w:val="20"/>
          <w:szCs w:val="20"/>
        </w:rPr>
      </w:pPr>
      <w:r w:rsidRPr="00D674C0">
        <w:rPr>
          <w:rFonts w:ascii="Arial" w:hAnsi="Arial" w:cs="Arial"/>
          <w:sz w:val="20"/>
          <w:szCs w:val="20"/>
        </w:rPr>
        <w:t xml:space="preserve">(2) Proizvajalec mora določiti </w:t>
      </w:r>
    </w:p>
    <w:p w14:paraId="7FFB0366" w14:textId="0FF23059" w:rsidR="003D048E" w:rsidRPr="00437962" w:rsidRDefault="003D048E" w:rsidP="002975B8">
      <w:pPr>
        <w:pStyle w:val="Odstavekseznama"/>
        <w:numPr>
          <w:ilvl w:val="0"/>
          <w:numId w:val="23"/>
        </w:numPr>
        <w:rPr>
          <w:rFonts w:ascii="Arial" w:hAnsi="Arial" w:cs="Arial"/>
          <w:sz w:val="20"/>
          <w:szCs w:val="20"/>
        </w:rPr>
      </w:pPr>
      <w:r w:rsidRPr="00D674C0">
        <w:rPr>
          <w:rFonts w:ascii="Arial" w:hAnsi="Arial" w:cs="Arial"/>
          <w:sz w:val="20"/>
          <w:szCs w:val="20"/>
        </w:rPr>
        <w:t xml:space="preserve">določiti zgornjo temperaturno in </w:t>
      </w:r>
      <w:r w:rsidRPr="00437962">
        <w:rPr>
          <w:rFonts w:ascii="Arial" w:hAnsi="Arial" w:cs="Arial"/>
          <w:sz w:val="20"/>
          <w:szCs w:val="20"/>
        </w:rPr>
        <w:t>spodnjo temperaturno mejo</w:t>
      </w:r>
      <w:r w:rsidR="00D369A7" w:rsidRPr="00437962">
        <w:rPr>
          <w:rFonts w:ascii="Arial" w:hAnsi="Arial" w:cs="Arial"/>
          <w:sz w:val="20"/>
          <w:szCs w:val="20"/>
        </w:rPr>
        <w:t xml:space="preserve"> v skladu s preglednico </w:t>
      </w:r>
      <w:r w:rsidR="00437962" w:rsidRPr="00437962">
        <w:rPr>
          <w:rFonts w:ascii="Arial" w:hAnsi="Arial" w:cs="Arial"/>
          <w:sz w:val="20"/>
          <w:szCs w:val="20"/>
        </w:rPr>
        <w:t>2</w:t>
      </w:r>
      <w:r w:rsidRPr="00437962">
        <w:rPr>
          <w:rFonts w:ascii="Arial" w:hAnsi="Arial" w:cs="Arial"/>
          <w:sz w:val="20"/>
          <w:szCs w:val="20"/>
        </w:rPr>
        <w:t>,</w:t>
      </w:r>
    </w:p>
    <w:p w14:paraId="47FE99E0" w14:textId="3D6D7D97" w:rsidR="0005338B" w:rsidRPr="003442F2" w:rsidRDefault="0005338B" w:rsidP="003442F2">
      <w:pPr>
        <w:shd w:val="clear" w:color="auto" w:fill="FFFFFF"/>
        <w:spacing w:line="312" w:lineRule="atLeast"/>
        <w:jc w:val="center"/>
        <w:rPr>
          <w:rFonts w:ascii="Arial" w:hAnsi="Arial" w:cs="Arial"/>
          <w:sz w:val="20"/>
          <w:szCs w:val="20"/>
        </w:rPr>
      </w:pPr>
      <w:r w:rsidRPr="003442F2">
        <w:rPr>
          <w:rFonts w:ascii="Arial" w:hAnsi="Arial" w:cs="Arial"/>
          <w:sz w:val="20"/>
          <w:szCs w:val="20"/>
        </w:rPr>
        <w:t xml:space="preserve">Preglednica </w:t>
      </w:r>
      <w:r w:rsidR="00437962" w:rsidRPr="003442F2">
        <w:rPr>
          <w:rFonts w:ascii="Arial" w:hAnsi="Arial" w:cs="Arial"/>
          <w:sz w:val="20"/>
          <w:szCs w:val="20"/>
        </w:rPr>
        <w:t>2</w:t>
      </w:r>
    </w:p>
    <w:tbl>
      <w:tblPr>
        <w:tblW w:w="9072" w:type="dxa"/>
        <w:tblInd w:w="2" w:type="dxa"/>
        <w:tblLayout w:type="fixed"/>
        <w:tblCellMar>
          <w:left w:w="0" w:type="dxa"/>
          <w:right w:w="0" w:type="dxa"/>
        </w:tblCellMar>
        <w:tblLook w:val="0000" w:firstRow="0" w:lastRow="0" w:firstColumn="0" w:lastColumn="0" w:noHBand="0" w:noVBand="0"/>
      </w:tblPr>
      <w:tblGrid>
        <w:gridCol w:w="3240"/>
        <w:gridCol w:w="1944"/>
        <w:gridCol w:w="1944"/>
        <w:gridCol w:w="1944"/>
      </w:tblGrid>
      <w:tr w:rsidR="00661548" w:rsidRPr="00D674C0" w14:paraId="46D49FD1" w14:textId="77777777" w:rsidTr="003B0050">
        <w:trPr>
          <w:trHeight w:val="31"/>
        </w:trPr>
        <w:tc>
          <w:tcPr>
            <w:tcW w:w="3240"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A2383DD" w14:textId="77777777" w:rsidR="00661548" w:rsidRPr="00D674C0" w:rsidRDefault="00661548" w:rsidP="007B72B1">
            <w:pPr>
              <w:pStyle w:val="Odstavek"/>
              <w:spacing w:before="0"/>
              <w:ind w:firstLine="0"/>
            </w:pPr>
          </w:p>
        </w:tc>
        <w:tc>
          <w:tcPr>
            <w:tcW w:w="5832" w:type="dxa"/>
            <w:gridSpan w:val="3"/>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F868622" w14:textId="77777777" w:rsidR="00661548" w:rsidRPr="00D674C0" w:rsidRDefault="00661548" w:rsidP="007B72B1">
            <w:pPr>
              <w:pStyle w:val="Odstavek"/>
              <w:spacing w:before="0"/>
              <w:ind w:firstLine="0"/>
              <w:jc w:val="center"/>
            </w:pPr>
            <w:r w:rsidRPr="00D674C0">
              <w:t>Temperaturne meje</w:t>
            </w:r>
          </w:p>
        </w:tc>
      </w:tr>
      <w:tr w:rsidR="003B0050" w:rsidRPr="00D674C0" w14:paraId="36CBBC42" w14:textId="77777777" w:rsidTr="003B0050">
        <w:trPr>
          <w:trHeight w:val="151"/>
        </w:trPr>
        <w:tc>
          <w:tcPr>
            <w:tcW w:w="3240"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603EA1E" w14:textId="77777777" w:rsidR="003B0050" w:rsidRPr="00D674C0" w:rsidRDefault="003B0050" w:rsidP="007B72B1">
            <w:pPr>
              <w:pStyle w:val="Odstavek"/>
              <w:spacing w:before="0"/>
              <w:ind w:firstLine="0"/>
            </w:pPr>
            <w:r w:rsidRPr="00D674C0">
              <w:t>Zgornje temperaturne meje</w:t>
            </w:r>
          </w:p>
        </w:tc>
        <w:tc>
          <w:tcPr>
            <w:tcW w:w="194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960138C" w14:textId="77777777" w:rsidR="003B0050" w:rsidRPr="003B0050" w:rsidRDefault="003B0050" w:rsidP="007B72B1">
            <w:pPr>
              <w:pStyle w:val="Odstavek"/>
              <w:spacing w:before="0"/>
              <w:ind w:firstLine="0"/>
              <w:jc w:val="center"/>
            </w:pPr>
            <w:r w:rsidRPr="003B0050">
              <w:t>40 °C</w:t>
            </w:r>
          </w:p>
        </w:tc>
        <w:tc>
          <w:tcPr>
            <w:tcW w:w="194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5DA98DC" w14:textId="77777777" w:rsidR="003B0050" w:rsidRPr="003B0050" w:rsidRDefault="003B0050" w:rsidP="007B72B1">
            <w:pPr>
              <w:pStyle w:val="Odstavek"/>
              <w:spacing w:before="0"/>
              <w:ind w:firstLine="0"/>
              <w:jc w:val="center"/>
            </w:pPr>
            <w:r w:rsidRPr="003B0050">
              <w:t>55 °C</w:t>
            </w:r>
          </w:p>
        </w:tc>
        <w:tc>
          <w:tcPr>
            <w:tcW w:w="194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E26EFD5" w14:textId="77777777" w:rsidR="003B0050" w:rsidRPr="003B0050" w:rsidRDefault="003B0050" w:rsidP="007B72B1">
            <w:pPr>
              <w:pStyle w:val="Odstavek"/>
              <w:spacing w:before="0"/>
              <w:ind w:firstLine="0"/>
              <w:jc w:val="center"/>
            </w:pPr>
            <w:r w:rsidRPr="003B0050">
              <w:t>70 °C</w:t>
            </w:r>
          </w:p>
        </w:tc>
      </w:tr>
      <w:tr w:rsidR="003B0050" w:rsidRPr="00D674C0" w14:paraId="68777002" w14:textId="77777777" w:rsidTr="003B0050">
        <w:trPr>
          <w:trHeight w:val="20"/>
        </w:trPr>
        <w:tc>
          <w:tcPr>
            <w:tcW w:w="3240"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1020FCF" w14:textId="77777777" w:rsidR="003B0050" w:rsidRPr="00D674C0" w:rsidRDefault="003B0050" w:rsidP="007B72B1">
            <w:pPr>
              <w:pStyle w:val="Odstavek"/>
              <w:spacing w:before="0"/>
              <w:ind w:firstLine="0"/>
            </w:pPr>
            <w:r w:rsidRPr="00D674C0">
              <w:t>Spodnje temperaturne meje</w:t>
            </w:r>
          </w:p>
        </w:tc>
        <w:tc>
          <w:tcPr>
            <w:tcW w:w="194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F9DA63A" w14:textId="77777777" w:rsidR="003B0050" w:rsidRPr="003B0050" w:rsidRDefault="003B0050" w:rsidP="007B72B1">
            <w:pPr>
              <w:pStyle w:val="Odstavek"/>
              <w:spacing w:before="0"/>
              <w:ind w:firstLine="0"/>
              <w:jc w:val="center"/>
            </w:pPr>
            <w:r w:rsidRPr="003B0050">
              <w:t>–10 °C</w:t>
            </w:r>
          </w:p>
        </w:tc>
        <w:tc>
          <w:tcPr>
            <w:tcW w:w="194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DFEC4E8" w14:textId="77777777" w:rsidR="003B0050" w:rsidRPr="003B0050" w:rsidRDefault="003B0050" w:rsidP="007B72B1">
            <w:pPr>
              <w:pStyle w:val="Odstavek"/>
              <w:spacing w:before="0"/>
              <w:ind w:firstLine="0"/>
              <w:jc w:val="center"/>
            </w:pPr>
            <w:r w:rsidRPr="003B0050">
              <w:t>–25 °C</w:t>
            </w:r>
          </w:p>
        </w:tc>
        <w:tc>
          <w:tcPr>
            <w:tcW w:w="194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1D4B6D8" w14:textId="77777777" w:rsidR="003B0050" w:rsidRPr="003B0050" w:rsidRDefault="003B0050" w:rsidP="007B72B1">
            <w:pPr>
              <w:pStyle w:val="Odstavek"/>
              <w:spacing w:before="0"/>
              <w:ind w:firstLine="0"/>
              <w:jc w:val="center"/>
            </w:pPr>
            <w:r w:rsidRPr="003B0050">
              <w:t>–40 °C</w:t>
            </w:r>
          </w:p>
        </w:tc>
      </w:tr>
    </w:tbl>
    <w:p w14:paraId="3DD47CE8" w14:textId="77777777" w:rsidR="00661548" w:rsidRPr="00D674C0" w:rsidRDefault="00661548" w:rsidP="00661548">
      <w:pPr>
        <w:rPr>
          <w:rFonts w:ascii="Arial" w:hAnsi="Arial" w:cs="Arial"/>
          <w:sz w:val="20"/>
          <w:szCs w:val="20"/>
        </w:rPr>
      </w:pPr>
    </w:p>
    <w:p w14:paraId="1D782A68" w14:textId="77777777" w:rsidR="003D048E" w:rsidRPr="00D674C0" w:rsidRDefault="003D048E" w:rsidP="002975B8">
      <w:pPr>
        <w:pStyle w:val="Odstavekseznama"/>
        <w:numPr>
          <w:ilvl w:val="0"/>
          <w:numId w:val="23"/>
        </w:numPr>
        <w:rPr>
          <w:rFonts w:ascii="Arial" w:hAnsi="Arial" w:cs="Arial"/>
          <w:sz w:val="20"/>
          <w:szCs w:val="20"/>
        </w:rPr>
      </w:pPr>
      <w:r w:rsidRPr="00D674C0">
        <w:rPr>
          <w:rFonts w:ascii="Arial" w:hAnsi="Arial" w:cs="Arial"/>
          <w:sz w:val="20"/>
          <w:szCs w:val="20"/>
        </w:rPr>
        <w:t xml:space="preserve">navede, ali je merilo zasnovano za kondenzirajočo ali </w:t>
      </w:r>
      <w:proofErr w:type="spellStart"/>
      <w:r w:rsidRPr="00D674C0">
        <w:rPr>
          <w:rFonts w:ascii="Arial" w:hAnsi="Arial" w:cs="Arial"/>
          <w:sz w:val="20"/>
          <w:szCs w:val="20"/>
        </w:rPr>
        <w:t>nekondenzirajočo</w:t>
      </w:r>
      <w:proofErr w:type="spellEnd"/>
      <w:r w:rsidRPr="00D674C0">
        <w:rPr>
          <w:rFonts w:ascii="Arial" w:hAnsi="Arial" w:cs="Arial"/>
          <w:sz w:val="20"/>
          <w:szCs w:val="20"/>
        </w:rPr>
        <w:t xml:space="preserve"> vlago, </w:t>
      </w:r>
    </w:p>
    <w:p w14:paraId="78BDF323" w14:textId="7F86597F" w:rsidR="003D048E" w:rsidRPr="00D674C0" w:rsidRDefault="003D048E" w:rsidP="002975B8">
      <w:pPr>
        <w:pStyle w:val="Odstavekseznama"/>
        <w:numPr>
          <w:ilvl w:val="0"/>
          <w:numId w:val="23"/>
        </w:numPr>
        <w:rPr>
          <w:rFonts w:ascii="Arial" w:hAnsi="Arial" w:cs="Arial"/>
          <w:sz w:val="20"/>
          <w:szCs w:val="20"/>
        </w:rPr>
      </w:pPr>
      <w:r w:rsidRPr="00D674C0">
        <w:rPr>
          <w:rFonts w:ascii="Arial" w:hAnsi="Arial" w:cs="Arial"/>
          <w:sz w:val="20"/>
          <w:szCs w:val="20"/>
        </w:rPr>
        <w:t>navesti lokacijo, za katero je merilo predvideno, tj. odprto ali zaprto</w:t>
      </w:r>
    </w:p>
    <w:p w14:paraId="394D4D1E" w14:textId="7CA2615B" w:rsidR="002975B8" w:rsidRPr="00E01316" w:rsidRDefault="003D6823" w:rsidP="002975B8">
      <w:pPr>
        <w:shd w:val="clear" w:color="auto" w:fill="FFFFFF"/>
        <w:spacing w:line="312" w:lineRule="atLeast"/>
        <w:rPr>
          <w:rFonts w:ascii="Arial" w:eastAsia="Times New Roman" w:hAnsi="Arial" w:cs="Arial"/>
          <w:sz w:val="20"/>
          <w:szCs w:val="20"/>
        </w:rPr>
      </w:pPr>
      <w:r>
        <w:rPr>
          <w:rFonts w:ascii="Arial" w:hAnsi="Arial" w:cs="Arial"/>
          <w:sz w:val="20"/>
          <w:szCs w:val="20"/>
        </w:rPr>
        <w:t xml:space="preserve">(3) </w:t>
      </w:r>
      <w:r w:rsidR="002975B8" w:rsidRPr="00D674C0">
        <w:rPr>
          <w:rFonts w:ascii="Arial" w:hAnsi="Arial" w:cs="Arial"/>
          <w:sz w:val="20"/>
          <w:szCs w:val="20"/>
        </w:rPr>
        <w:t xml:space="preserve">Proizvajalec mora določiti naznačene obratovalne pogoje za merilni sistem za </w:t>
      </w:r>
      <w:r w:rsidR="000C48BD">
        <w:rPr>
          <w:rFonts w:ascii="Arial" w:hAnsi="Arial" w:cs="Arial"/>
          <w:sz w:val="20"/>
          <w:szCs w:val="20"/>
        </w:rPr>
        <w:t>OPEV</w:t>
      </w:r>
      <w:r w:rsidR="002975B8" w:rsidRPr="00D674C0">
        <w:rPr>
          <w:rFonts w:ascii="Arial" w:hAnsi="Arial" w:cs="Arial"/>
          <w:sz w:val="20"/>
          <w:szCs w:val="20"/>
        </w:rPr>
        <w:t xml:space="preserve">, zlasti vrednosti </w:t>
      </w:r>
      <w:proofErr w:type="spellStart"/>
      <w:r w:rsidR="002975B8" w:rsidRPr="00F13A1A">
        <w:rPr>
          <w:rFonts w:ascii="Arial" w:hAnsi="Arial" w:cs="Arial"/>
          <w:i/>
          <w:iCs/>
          <w:sz w:val="20"/>
          <w:szCs w:val="20"/>
        </w:rPr>
        <w:t>f</w:t>
      </w:r>
      <w:r w:rsidR="002975B8" w:rsidRPr="00D674C0">
        <w:rPr>
          <w:rFonts w:ascii="Arial" w:hAnsi="Arial" w:cs="Arial"/>
          <w:sz w:val="20"/>
          <w:szCs w:val="20"/>
          <w:vertAlign w:val="subscript"/>
        </w:rPr>
        <w:t>n</w:t>
      </w:r>
      <w:proofErr w:type="spellEnd"/>
      <w:r w:rsidR="002975B8" w:rsidRPr="00D674C0">
        <w:rPr>
          <w:rFonts w:ascii="Arial" w:hAnsi="Arial" w:cs="Arial"/>
          <w:sz w:val="20"/>
          <w:szCs w:val="20"/>
        </w:rPr>
        <w:t xml:space="preserve">, </w:t>
      </w:r>
      <w:proofErr w:type="spellStart"/>
      <w:r w:rsidR="002975B8" w:rsidRPr="00F13A1A">
        <w:rPr>
          <w:rFonts w:ascii="Arial" w:hAnsi="Arial" w:cs="Arial"/>
          <w:i/>
          <w:iCs/>
          <w:sz w:val="20"/>
          <w:szCs w:val="20"/>
        </w:rPr>
        <w:t>U</w:t>
      </w:r>
      <w:r w:rsidR="002975B8" w:rsidRPr="00D674C0">
        <w:rPr>
          <w:rFonts w:ascii="Arial" w:hAnsi="Arial" w:cs="Arial"/>
          <w:sz w:val="20"/>
          <w:szCs w:val="20"/>
          <w:vertAlign w:val="subscript"/>
        </w:rPr>
        <w:t>n</w:t>
      </w:r>
      <w:proofErr w:type="spellEnd"/>
      <w:r w:rsidR="002975B8" w:rsidRPr="00D674C0">
        <w:rPr>
          <w:rFonts w:ascii="Arial" w:hAnsi="Arial" w:cs="Arial"/>
          <w:sz w:val="20"/>
          <w:szCs w:val="20"/>
        </w:rPr>
        <w:t xml:space="preserve">, </w:t>
      </w:r>
      <w:proofErr w:type="spellStart"/>
      <w:r w:rsidR="002975B8" w:rsidRPr="00F13A1A">
        <w:rPr>
          <w:rFonts w:ascii="Arial" w:hAnsi="Arial" w:cs="Arial"/>
          <w:i/>
          <w:iCs/>
          <w:sz w:val="20"/>
          <w:szCs w:val="20"/>
        </w:rPr>
        <w:t>I</w:t>
      </w:r>
      <w:r w:rsidR="002975B8" w:rsidRPr="00D674C0">
        <w:rPr>
          <w:rFonts w:ascii="Arial" w:hAnsi="Arial" w:cs="Arial"/>
          <w:sz w:val="20"/>
          <w:szCs w:val="20"/>
          <w:vertAlign w:val="subscript"/>
        </w:rPr>
        <w:t>st</w:t>
      </w:r>
      <w:proofErr w:type="spellEnd"/>
      <w:r w:rsidR="002975B8" w:rsidRPr="00D674C0">
        <w:rPr>
          <w:rFonts w:ascii="Arial" w:hAnsi="Arial" w:cs="Arial"/>
          <w:sz w:val="20"/>
          <w:szCs w:val="20"/>
        </w:rPr>
        <w:t xml:space="preserve">, </w:t>
      </w:r>
      <w:proofErr w:type="spellStart"/>
      <w:r w:rsidR="002975B8" w:rsidRPr="00F13A1A">
        <w:rPr>
          <w:rFonts w:ascii="Arial" w:hAnsi="Arial" w:cs="Arial"/>
          <w:i/>
          <w:iCs/>
          <w:sz w:val="20"/>
          <w:szCs w:val="20"/>
        </w:rPr>
        <w:t>I</w:t>
      </w:r>
      <w:r w:rsidR="002975B8" w:rsidRPr="00D674C0">
        <w:rPr>
          <w:rFonts w:ascii="Arial" w:hAnsi="Arial" w:cs="Arial"/>
          <w:sz w:val="20"/>
          <w:szCs w:val="20"/>
          <w:vertAlign w:val="subscript"/>
        </w:rPr>
        <w:t>min</w:t>
      </w:r>
      <w:proofErr w:type="spellEnd"/>
      <w:r w:rsidR="002975B8" w:rsidRPr="00D674C0">
        <w:rPr>
          <w:rFonts w:ascii="Arial" w:hAnsi="Arial" w:cs="Arial"/>
          <w:sz w:val="20"/>
          <w:szCs w:val="20"/>
        </w:rPr>
        <w:t xml:space="preserve">, </w:t>
      </w:r>
      <w:proofErr w:type="spellStart"/>
      <w:r w:rsidR="002975B8" w:rsidRPr="00F13A1A">
        <w:rPr>
          <w:rFonts w:ascii="Arial" w:hAnsi="Arial" w:cs="Arial"/>
          <w:i/>
          <w:iCs/>
          <w:sz w:val="20"/>
          <w:szCs w:val="20"/>
        </w:rPr>
        <w:t>I</w:t>
      </w:r>
      <w:r w:rsidR="002975B8" w:rsidRPr="00D674C0">
        <w:rPr>
          <w:rFonts w:ascii="Arial" w:hAnsi="Arial" w:cs="Arial"/>
          <w:sz w:val="20"/>
          <w:szCs w:val="20"/>
          <w:vertAlign w:val="subscript"/>
        </w:rPr>
        <w:t>tr</w:t>
      </w:r>
      <w:proofErr w:type="spellEnd"/>
      <w:r w:rsidR="002975B8" w:rsidRPr="00D674C0">
        <w:rPr>
          <w:rFonts w:ascii="Arial" w:hAnsi="Arial" w:cs="Arial"/>
          <w:sz w:val="20"/>
          <w:szCs w:val="20"/>
        </w:rPr>
        <w:t xml:space="preserve"> in </w:t>
      </w:r>
      <w:proofErr w:type="spellStart"/>
      <w:r w:rsidR="002975B8" w:rsidRPr="00F13A1A">
        <w:rPr>
          <w:rFonts w:ascii="Arial" w:hAnsi="Arial" w:cs="Arial"/>
          <w:i/>
          <w:iCs/>
          <w:sz w:val="20"/>
          <w:szCs w:val="20"/>
        </w:rPr>
        <w:t>I</w:t>
      </w:r>
      <w:r w:rsidR="002975B8" w:rsidRPr="00D674C0">
        <w:rPr>
          <w:rFonts w:ascii="Arial" w:hAnsi="Arial" w:cs="Arial"/>
          <w:sz w:val="20"/>
          <w:szCs w:val="20"/>
          <w:vertAlign w:val="subscript"/>
        </w:rPr>
        <w:t>max</w:t>
      </w:r>
      <w:proofErr w:type="spellEnd"/>
      <w:r w:rsidR="002975B8" w:rsidRPr="00D674C0">
        <w:rPr>
          <w:rFonts w:ascii="Arial" w:hAnsi="Arial" w:cs="Arial"/>
          <w:sz w:val="20"/>
          <w:szCs w:val="20"/>
        </w:rPr>
        <w:t xml:space="preserve">, </w:t>
      </w:r>
      <w:r w:rsidR="00E01316">
        <w:rPr>
          <w:rFonts w:ascii="Arial" w:hAnsi="Arial" w:cs="Arial"/>
          <w:sz w:val="20"/>
          <w:szCs w:val="20"/>
        </w:rPr>
        <w:t xml:space="preserve">in, </w:t>
      </w:r>
      <w:r w:rsidR="00E01316" w:rsidRPr="00E01316">
        <w:rPr>
          <w:rFonts w:ascii="Arial" w:hAnsi="Arial" w:cs="Arial"/>
          <w:sz w:val="20"/>
          <w:szCs w:val="20"/>
        </w:rPr>
        <w:t>za merilni sistem za enosmerni tok</w:t>
      </w:r>
      <w:r w:rsidR="00C170E2" w:rsidRPr="00864FF7">
        <w:rPr>
          <w:rFonts w:ascii="Arial" w:hAnsi="Arial" w:cs="Arial"/>
          <w:sz w:val="20"/>
          <w:szCs w:val="20"/>
        </w:rPr>
        <w:t xml:space="preserve">, </w:t>
      </w:r>
      <w:r w:rsidR="004E0E1B" w:rsidRPr="00864FF7">
        <w:rPr>
          <w:rFonts w:ascii="Arial" w:hAnsi="Arial" w:cs="Arial"/>
          <w:sz w:val="20"/>
          <w:szCs w:val="20"/>
        </w:rPr>
        <w:t>območje izhodne napetosti</w:t>
      </w:r>
      <w:r w:rsidR="002975B8" w:rsidRPr="00E01316">
        <w:rPr>
          <w:rFonts w:ascii="Arial" w:hAnsi="Arial" w:cs="Arial"/>
          <w:sz w:val="20"/>
          <w:szCs w:val="20"/>
        </w:rPr>
        <w:t>.</w:t>
      </w:r>
    </w:p>
    <w:p w14:paraId="65945ABA" w14:textId="778757B2" w:rsidR="002975B8" w:rsidRPr="003D6823" w:rsidRDefault="003D6823" w:rsidP="002975B8">
      <w:pPr>
        <w:shd w:val="clear" w:color="auto" w:fill="FFFFFF"/>
        <w:spacing w:line="312" w:lineRule="atLeast"/>
        <w:rPr>
          <w:rFonts w:ascii="Arial" w:eastAsia="Times New Roman" w:hAnsi="Arial" w:cs="Arial"/>
          <w:sz w:val="20"/>
          <w:szCs w:val="20"/>
        </w:rPr>
      </w:pPr>
      <w:r>
        <w:rPr>
          <w:rFonts w:ascii="Arial" w:hAnsi="Arial" w:cs="Arial"/>
          <w:sz w:val="20"/>
          <w:szCs w:val="20"/>
        </w:rPr>
        <w:t xml:space="preserve">(4) </w:t>
      </w:r>
      <w:r w:rsidR="002975B8" w:rsidRPr="00D674C0">
        <w:rPr>
          <w:rFonts w:ascii="Arial" w:hAnsi="Arial" w:cs="Arial"/>
          <w:sz w:val="20"/>
          <w:szCs w:val="20"/>
        </w:rPr>
        <w:t xml:space="preserve">Za podane vrednosti tokov mora merilni sistem za </w:t>
      </w:r>
      <w:r w:rsidR="000C48BD">
        <w:rPr>
          <w:rFonts w:ascii="Arial" w:hAnsi="Arial" w:cs="Arial"/>
          <w:sz w:val="20"/>
          <w:szCs w:val="20"/>
        </w:rPr>
        <w:t>OPEV</w:t>
      </w:r>
      <w:r w:rsidR="002975B8" w:rsidRPr="00D674C0">
        <w:rPr>
          <w:rFonts w:ascii="Arial" w:hAnsi="Arial" w:cs="Arial"/>
          <w:sz w:val="20"/>
          <w:szCs w:val="20"/>
        </w:rPr>
        <w:t xml:space="preserve"> </w:t>
      </w:r>
      <w:r w:rsidR="002975B8" w:rsidRPr="003D6823">
        <w:rPr>
          <w:rFonts w:ascii="Arial" w:hAnsi="Arial" w:cs="Arial"/>
          <w:sz w:val="20"/>
          <w:szCs w:val="20"/>
        </w:rPr>
        <w:t>izpolnjevati pogoje iz preglednice</w:t>
      </w:r>
      <w:r w:rsidR="007823A0" w:rsidRPr="003D6823">
        <w:rPr>
          <w:rFonts w:ascii="Arial" w:hAnsi="Arial" w:cs="Arial"/>
          <w:sz w:val="20"/>
          <w:szCs w:val="20"/>
        </w:rPr>
        <w:t xml:space="preserve"> </w:t>
      </w:r>
      <w:r w:rsidRPr="003D6823">
        <w:rPr>
          <w:rFonts w:ascii="Arial" w:hAnsi="Arial" w:cs="Arial"/>
          <w:sz w:val="20"/>
          <w:szCs w:val="20"/>
        </w:rPr>
        <w:t>3</w:t>
      </w:r>
      <w:r w:rsidR="002975B8" w:rsidRPr="003D6823">
        <w:rPr>
          <w:rFonts w:ascii="Arial" w:hAnsi="Arial" w:cs="Arial"/>
          <w:sz w:val="20"/>
          <w:szCs w:val="20"/>
        </w:rPr>
        <w:t>.</w:t>
      </w:r>
    </w:p>
    <w:p w14:paraId="076981D1" w14:textId="58F9C0B9" w:rsidR="002975B8" w:rsidRPr="00D674C0" w:rsidRDefault="002975B8" w:rsidP="002975B8">
      <w:pPr>
        <w:shd w:val="clear" w:color="auto" w:fill="FFFFFF"/>
        <w:spacing w:line="312" w:lineRule="atLeast"/>
        <w:jc w:val="center"/>
        <w:rPr>
          <w:rFonts w:ascii="Arial" w:eastAsia="Times New Roman" w:hAnsi="Arial" w:cs="Arial"/>
          <w:sz w:val="20"/>
          <w:szCs w:val="20"/>
        </w:rPr>
      </w:pPr>
      <w:r w:rsidRPr="003D6823">
        <w:rPr>
          <w:rFonts w:ascii="Arial" w:hAnsi="Arial" w:cs="Arial"/>
          <w:sz w:val="20"/>
          <w:szCs w:val="20"/>
        </w:rPr>
        <w:tab/>
        <w:t>Preglednica</w:t>
      </w:r>
      <w:r w:rsidR="007823A0" w:rsidRPr="003D6823">
        <w:rPr>
          <w:rFonts w:ascii="Arial" w:hAnsi="Arial" w:cs="Arial"/>
          <w:sz w:val="20"/>
          <w:szCs w:val="20"/>
        </w:rPr>
        <w:t xml:space="preserve"> </w:t>
      </w:r>
      <w:r w:rsidR="003D6823" w:rsidRPr="003D6823">
        <w:rPr>
          <w:rFonts w:ascii="Arial" w:hAnsi="Arial" w:cs="Arial"/>
          <w:sz w:val="20"/>
          <w:szCs w:val="20"/>
        </w:rPr>
        <w:t>3</w:t>
      </w:r>
    </w:p>
    <w:tbl>
      <w:tblPr>
        <w:tblStyle w:val="Tabelamrea"/>
        <w:tblW w:w="0" w:type="auto"/>
        <w:jc w:val="center"/>
        <w:tblLook w:val="04A0" w:firstRow="1" w:lastRow="0" w:firstColumn="1" w:lastColumn="0" w:noHBand="0" w:noVBand="1"/>
      </w:tblPr>
      <w:tblGrid>
        <w:gridCol w:w="1344"/>
        <w:gridCol w:w="2531"/>
        <w:gridCol w:w="2531"/>
        <w:gridCol w:w="2656"/>
      </w:tblGrid>
      <w:tr w:rsidR="00C170E2" w14:paraId="5813325C" w14:textId="77777777" w:rsidTr="00C170E2">
        <w:trPr>
          <w:trHeight w:val="624"/>
          <w:jc w:val="center"/>
        </w:trPr>
        <w:tc>
          <w:tcPr>
            <w:tcW w:w="1344" w:type="dxa"/>
            <w:tcBorders>
              <w:top w:val="single" w:sz="4" w:space="0" w:color="auto"/>
              <w:left w:val="single" w:sz="4" w:space="0" w:color="auto"/>
              <w:bottom w:val="single" w:sz="4" w:space="0" w:color="auto"/>
              <w:right w:val="single" w:sz="4" w:space="0" w:color="auto"/>
            </w:tcBorders>
            <w:vAlign w:val="center"/>
          </w:tcPr>
          <w:p w14:paraId="7CAE10E1" w14:textId="77777777" w:rsidR="00C170E2" w:rsidRPr="00F13A1A" w:rsidRDefault="00C170E2" w:rsidP="004E0E1B">
            <w:pPr>
              <w:pStyle w:val="Brezrazmikov"/>
              <w:jc w:val="center"/>
              <w:rPr>
                <w:rFonts w:ascii="Arial" w:hAnsi="Arial" w:cs="Arial"/>
                <w:bCs/>
                <w:sz w:val="20"/>
                <w:szCs w:val="18"/>
              </w:rPr>
            </w:pPr>
          </w:p>
        </w:tc>
        <w:tc>
          <w:tcPr>
            <w:tcW w:w="2531" w:type="dxa"/>
            <w:tcBorders>
              <w:top w:val="single" w:sz="4" w:space="0" w:color="auto"/>
              <w:left w:val="single" w:sz="4" w:space="0" w:color="auto"/>
              <w:bottom w:val="single" w:sz="4" w:space="0" w:color="auto"/>
              <w:right w:val="single" w:sz="4" w:space="0" w:color="auto"/>
            </w:tcBorders>
            <w:vAlign w:val="center"/>
            <w:hideMark/>
          </w:tcPr>
          <w:p w14:paraId="3CCA86E4" w14:textId="6850B484" w:rsidR="00C170E2" w:rsidRPr="00F13A1A" w:rsidRDefault="00532B00" w:rsidP="004E0E1B">
            <w:pPr>
              <w:pStyle w:val="Brezrazmikov"/>
              <w:jc w:val="center"/>
              <w:rPr>
                <w:rFonts w:ascii="Arial" w:hAnsi="Arial" w:cs="Arial"/>
                <w:bCs/>
                <w:sz w:val="20"/>
                <w:szCs w:val="18"/>
              </w:rPr>
            </w:pPr>
            <w:proofErr w:type="spellStart"/>
            <w:r w:rsidRPr="00F13A1A">
              <w:rPr>
                <w:rFonts w:ascii="Arial" w:hAnsi="Arial" w:cs="Arial"/>
                <w:bCs/>
                <w:sz w:val="20"/>
                <w:szCs w:val="18"/>
              </w:rPr>
              <w:t>razred</w:t>
            </w:r>
            <w:proofErr w:type="spellEnd"/>
            <w:r w:rsidR="00C170E2" w:rsidRPr="00F13A1A">
              <w:rPr>
                <w:rFonts w:ascii="Arial" w:hAnsi="Arial" w:cs="Arial"/>
                <w:bCs/>
                <w:sz w:val="20"/>
                <w:szCs w:val="18"/>
              </w:rPr>
              <w:t xml:space="preserve"> A</w:t>
            </w:r>
          </w:p>
        </w:tc>
        <w:tc>
          <w:tcPr>
            <w:tcW w:w="2531" w:type="dxa"/>
            <w:tcBorders>
              <w:top w:val="single" w:sz="4" w:space="0" w:color="auto"/>
              <w:left w:val="single" w:sz="4" w:space="0" w:color="auto"/>
              <w:bottom w:val="single" w:sz="4" w:space="0" w:color="auto"/>
              <w:right w:val="single" w:sz="4" w:space="0" w:color="auto"/>
            </w:tcBorders>
            <w:vAlign w:val="center"/>
            <w:hideMark/>
          </w:tcPr>
          <w:p w14:paraId="40A5BC1C" w14:textId="56818CA5" w:rsidR="00C170E2" w:rsidRPr="00F13A1A" w:rsidRDefault="00532B00" w:rsidP="004E0E1B">
            <w:pPr>
              <w:pStyle w:val="Brezrazmikov"/>
              <w:jc w:val="center"/>
              <w:rPr>
                <w:rFonts w:ascii="Arial" w:hAnsi="Arial" w:cs="Arial"/>
                <w:bCs/>
                <w:sz w:val="20"/>
                <w:szCs w:val="18"/>
              </w:rPr>
            </w:pPr>
            <w:proofErr w:type="spellStart"/>
            <w:r w:rsidRPr="00F13A1A">
              <w:rPr>
                <w:rFonts w:ascii="Arial" w:hAnsi="Arial" w:cs="Arial"/>
                <w:bCs/>
                <w:sz w:val="20"/>
                <w:szCs w:val="18"/>
              </w:rPr>
              <w:t>razred</w:t>
            </w:r>
            <w:proofErr w:type="spellEnd"/>
            <w:r w:rsidRPr="00F13A1A">
              <w:rPr>
                <w:rFonts w:ascii="Arial" w:hAnsi="Arial" w:cs="Arial"/>
                <w:bCs/>
                <w:sz w:val="20"/>
                <w:szCs w:val="18"/>
              </w:rPr>
              <w:t xml:space="preserve"> </w:t>
            </w:r>
            <w:r w:rsidR="00C170E2" w:rsidRPr="00F13A1A">
              <w:rPr>
                <w:rFonts w:ascii="Arial" w:hAnsi="Arial" w:cs="Arial"/>
                <w:bCs/>
                <w:sz w:val="20"/>
                <w:szCs w:val="18"/>
              </w:rPr>
              <w:t>B</w:t>
            </w:r>
          </w:p>
        </w:tc>
        <w:tc>
          <w:tcPr>
            <w:tcW w:w="2656" w:type="dxa"/>
            <w:tcBorders>
              <w:top w:val="single" w:sz="4" w:space="0" w:color="auto"/>
              <w:left w:val="single" w:sz="4" w:space="0" w:color="auto"/>
              <w:bottom w:val="single" w:sz="4" w:space="0" w:color="auto"/>
              <w:right w:val="single" w:sz="4" w:space="0" w:color="auto"/>
            </w:tcBorders>
            <w:vAlign w:val="center"/>
            <w:hideMark/>
          </w:tcPr>
          <w:p w14:paraId="312E4B80" w14:textId="3913A0DB" w:rsidR="00C170E2" w:rsidRPr="00F13A1A" w:rsidRDefault="00532B00" w:rsidP="004E0E1B">
            <w:pPr>
              <w:pStyle w:val="Brezrazmikov"/>
              <w:jc w:val="center"/>
              <w:rPr>
                <w:rFonts w:ascii="Arial" w:hAnsi="Arial" w:cs="Arial"/>
                <w:bCs/>
                <w:sz w:val="20"/>
                <w:szCs w:val="18"/>
              </w:rPr>
            </w:pPr>
            <w:proofErr w:type="spellStart"/>
            <w:r w:rsidRPr="00F13A1A">
              <w:rPr>
                <w:rFonts w:ascii="Arial" w:hAnsi="Arial" w:cs="Arial"/>
                <w:bCs/>
                <w:sz w:val="20"/>
                <w:szCs w:val="18"/>
              </w:rPr>
              <w:t>razred</w:t>
            </w:r>
            <w:proofErr w:type="spellEnd"/>
            <w:r w:rsidRPr="00F13A1A">
              <w:rPr>
                <w:rFonts w:ascii="Arial" w:hAnsi="Arial" w:cs="Arial"/>
                <w:bCs/>
                <w:sz w:val="20"/>
                <w:szCs w:val="18"/>
              </w:rPr>
              <w:t xml:space="preserve"> </w:t>
            </w:r>
            <w:r w:rsidR="00C170E2" w:rsidRPr="00F13A1A">
              <w:rPr>
                <w:rFonts w:ascii="Arial" w:hAnsi="Arial" w:cs="Arial"/>
                <w:bCs/>
                <w:sz w:val="20"/>
                <w:szCs w:val="18"/>
              </w:rPr>
              <w:t>C</w:t>
            </w:r>
          </w:p>
        </w:tc>
      </w:tr>
      <w:tr w:rsidR="00C170E2" w14:paraId="622820A2" w14:textId="77777777" w:rsidTr="00C170E2">
        <w:trPr>
          <w:trHeight w:val="624"/>
          <w:jc w:val="center"/>
        </w:trPr>
        <w:tc>
          <w:tcPr>
            <w:tcW w:w="1344" w:type="dxa"/>
            <w:tcBorders>
              <w:top w:val="single" w:sz="4" w:space="0" w:color="auto"/>
              <w:left w:val="single" w:sz="4" w:space="0" w:color="auto"/>
              <w:bottom w:val="single" w:sz="4" w:space="0" w:color="auto"/>
              <w:right w:val="single" w:sz="4" w:space="0" w:color="auto"/>
            </w:tcBorders>
            <w:vAlign w:val="center"/>
            <w:hideMark/>
          </w:tcPr>
          <w:p w14:paraId="737FCA7C" w14:textId="77777777" w:rsidR="00C170E2" w:rsidRPr="00F13A1A" w:rsidRDefault="00C170E2" w:rsidP="004E0E1B">
            <w:pPr>
              <w:pStyle w:val="Brezrazmikov"/>
              <w:jc w:val="center"/>
              <w:rPr>
                <w:rFonts w:ascii="Arial" w:hAnsi="Arial" w:cs="Arial"/>
                <w:bCs/>
                <w:sz w:val="20"/>
                <w:szCs w:val="18"/>
              </w:rPr>
            </w:pPr>
            <w:proofErr w:type="spellStart"/>
            <w:r w:rsidRPr="00F13A1A">
              <w:rPr>
                <w:rFonts w:ascii="Arial" w:hAnsi="Arial" w:cs="Arial"/>
                <w:bCs/>
                <w:i/>
                <w:sz w:val="20"/>
                <w:szCs w:val="18"/>
              </w:rPr>
              <w:t>I</w:t>
            </w:r>
            <w:r w:rsidRPr="00F13A1A">
              <w:rPr>
                <w:rFonts w:ascii="Arial" w:hAnsi="Arial" w:cs="Arial"/>
                <w:bCs/>
                <w:iCs/>
                <w:sz w:val="20"/>
                <w:szCs w:val="18"/>
                <w:vertAlign w:val="subscript"/>
              </w:rPr>
              <w:t>st</w:t>
            </w:r>
            <w:proofErr w:type="spellEnd"/>
          </w:p>
        </w:tc>
        <w:tc>
          <w:tcPr>
            <w:tcW w:w="2531" w:type="dxa"/>
            <w:tcBorders>
              <w:top w:val="single" w:sz="4" w:space="0" w:color="auto"/>
              <w:left w:val="single" w:sz="4" w:space="0" w:color="auto"/>
              <w:bottom w:val="single" w:sz="4" w:space="0" w:color="auto"/>
              <w:right w:val="single" w:sz="4" w:space="0" w:color="auto"/>
            </w:tcBorders>
            <w:vAlign w:val="center"/>
            <w:hideMark/>
          </w:tcPr>
          <w:p w14:paraId="0887F9CD" w14:textId="2217C51C" w:rsidR="00C170E2" w:rsidRPr="00F13A1A" w:rsidRDefault="00C170E2" w:rsidP="004E0E1B">
            <w:pPr>
              <w:pStyle w:val="Brezrazmikov"/>
              <w:jc w:val="center"/>
              <w:rPr>
                <w:rFonts w:ascii="Arial" w:hAnsi="Arial" w:cs="Arial"/>
                <w:bCs/>
                <w:sz w:val="20"/>
                <w:szCs w:val="18"/>
              </w:rPr>
            </w:pPr>
            <w:r w:rsidRPr="00F13A1A">
              <w:rPr>
                <w:rFonts w:ascii="Arial" w:hAnsi="Arial" w:cs="Arial"/>
                <w:bCs/>
                <w:sz w:val="20"/>
                <w:szCs w:val="18"/>
              </w:rPr>
              <w:t xml:space="preserve">&lt; 0,05 </w:t>
            </w:r>
            <w:r w:rsidR="00532B00" w:rsidRPr="00F13A1A">
              <w:rPr>
                <w:rFonts w:ascii="Arial" w:hAnsi="Arial" w:cs="Arial"/>
                <w:bCs/>
                <w:sz w:val="20"/>
                <w:szCs w:val="18"/>
              </w:rPr>
              <w:sym w:font="Symbol" w:char="F0D7"/>
            </w:r>
            <w:r w:rsidRPr="00F13A1A">
              <w:rPr>
                <w:rFonts w:ascii="Arial" w:hAnsi="Arial" w:cs="Arial"/>
                <w:bCs/>
                <w:sz w:val="20"/>
                <w:szCs w:val="18"/>
              </w:rPr>
              <w:t xml:space="preserve"> </w:t>
            </w:r>
            <w:proofErr w:type="spellStart"/>
            <w:r w:rsidRPr="00F13A1A">
              <w:rPr>
                <w:rFonts w:ascii="Arial" w:hAnsi="Arial" w:cs="Arial"/>
                <w:bCs/>
                <w:i/>
                <w:iCs/>
                <w:sz w:val="20"/>
                <w:szCs w:val="18"/>
              </w:rPr>
              <w:t>I</w:t>
            </w:r>
            <w:r w:rsidRPr="00F13A1A">
              <w:rPr>
                <w:rFonts w:ascii="Arial" w:hAnsi="Arial" w:cs="Arial"/>
                <w:bCs/>
                <w:sz w:val="20"/>
                <w:szCs w:val="18"/>
                <w:vertAlign w:val="subscript"/>
              </w:rPr>
              <w:t>tr</w:t>
            </w:r>
            <w:proofErr w:type="spellEnd"/>
          </w:p>
        </w:tc>
        <w:tc>
          <w:tcPr>
            <w:tcW w:w="2531" w:type="dxa"/>
            <w:tcBorders>
              <w:top w:val="single" w:sz="4" w:space="0" w:color="auto"/>
              <w:left w:val="single" w:sz="4" w:space="0" w:color="auto"/>
              <w:bottom w:val="single" w:sz="4" w:space="0" w:color="auto"/>
              <w:right w:val="single" w:sz="4" w:space="0" w:color="auto"/>
            </w:tcBorders>
            <w:vAlign w:val="center"/>
            <w:hideMark/>
          </w:tcPr>
          <w:p w14:paraId="6386DF99" w14:textId="6B578E40" w:rsidR="00C170E2" w:rsidRPr="00F13A1A" w:rsidRDefault="00C170E2" w:rsidP="004E0E1B">
            <w:pPr>
              <w:pStyle w:val="Brezrazmikov"/>
              <w:jc w:val="center"/>
              <w:rPr>
                <w:rFonts w:ascii="Arial" w:hAnsi="Arial" w:cs="Arial"/>
                <w:bCs/>
                <w:sz w:val="20"/>
                <w:szCs w:val="18"/>
              </w:rPr>
            </w:pPr>
            <w:r w:rsidRPr="00F13A1A">
              <w:rPr>
                <w:rFonts w:ascii="Arial" w:hAnsi="Arial" w:cs="Arial"/>
                <w:bCs/>
                <w:sz w:val="20"/>
                <w:szCs w:val="18"/>
              </w:rPr>
              <w:t xml:space="preserve">&lt; 0,04 </w:t>
            </w:r>
            <w:r w:rsidR="00532B00" w:rsidRPr="00F13A1A">
              <w:rPr>
                <w:rFonts w:ascii="Arial" w:hAnsi="Arial" w:cs="Arial"/>
                <w:bCs/>
                <w:sz w:val="20"/>
                <w:szCs w:val="18"/>
              </w:rPr>
              <w:sym w:font="Symbol" w:char="F0D7"/>
            </w:r>
            <w:r w:rsidRPr="00F13A1A">
              <w:rPr>
                <w:rFonts w:ascii="Arial" w:hAnsi="Arial" w:cs="Arial"/>
                <w:bCs/>
                <w:sz w:val="20"/>
                <w:szCs w:val="18"/>
              </w:rPr>
              <w:t xml:space="preserve"> </w:t>
            </w:r>
            <w:proofErr w:type="spellStart"/>
            <w:r w:rsidRPr="00F13A1A">
              <w:rPr>
                <w:rFonts w:ascii="Arial" w:hAnsi="Arial" w:cs="Arial"/>
                <w:bCs/>
                <w:i/>
                <w:iCs/>
                <w:sz w:val="20"/>
                <w:szCs w:val="18"/>
              </w:rPr>
              <w:t>I</w:t>
            </w:r>
            <w:r w:rsidRPr="00F13A1A">
              <w:rPr>
                <w:rFonts w:ascii="Arial" w:hAnsi="Arial" w:cs="Arial"/>
                <w:bCs/>
                <w:sz w:val="20"/>
                <w:szCs w:val="18"/>
                <w:vertAlign w:val="subscript"/>
              </w:rPr>
              <w:t>tr</w:t>
            </w:r>
            <w:proofErr w:type="spellEnd"/>
          </w:p>
        </w:tc>
        <w:tc>
          <w:tcPr>
            <w:tcW w:w="2656" w:type="dxa"/>
            <w:tcBorders>
              <w:top w:val="single" w:sz="4" w:space="0" w:color="auto"/>
              <w:left w:val="single" w:sz="4" w:space="0" w:color="auto"/>
              <w:bottom w:val="single" w:sz="4" w:space="0" w:color="auto"/>
              <w:right w:val="single" w:sz="4" w:space="0" w:color="auto"/>
            </w:tcBorders>
            <w:vAlign w:val="center"/>
            <w:hideMark/>
          </w:tcPr>
          <w:p w14:paraId="483CDE47" w14:textId="71E0B88B" w:rsidR="00C170E2" w:rsidRPr="00F13A1A" w:rsidRDefault="00C170E2" w:rsidP="004E0E1B">
            <w:pPr>
              <w:pStyle w:val="Brezrazmikov"/>
              <w:jc w:val="center"/>
              <w:rPr>
                <w:rFonts w:ascii="Arial" w:hAnsi="Arial" w:cs="Arial"/>
                <w:bCs/>
                <w:sz w:val="20"/>
                <w:szCs w:val="18"/>
              </w:rPr>
            </w:pPr>
            <w:r w:rsidRPr="00F13A1A">
              <w:rPr>
                <w:rFonts w:ascii="Arial" w:hAnsi="Arial" w:cs="Arial"/>
                <w:bCs/>
                <w:sz w:val="20"/>
                <w:szCs w:val="18"/>
              </w:rPr>
              <w:t xml:space="preserve">&lt; 0,04 </w:t>
            </w:r>
            <w:r w:rsidR="00532B00" w:rsidRPr="00F13A1A">
              <w:rPr>
                <w:rFonts w:ascii="Arial" w:hAnsi="Arial" w:cs="Arial"/>
                <w:bCs/>
                <w:sz w:val="20"/>
                <w:szCs w:val="18"/>
              </w:rPr>
              <w:sym w:font="Symbol" w:char="F0D7"/>
            </w:r>
            <w:r w:rsidRPr="00F13A1A">
              <w:rPr>
                <w:rFonts w:ascii="Arial" w:hAnsi="Arial" w:cs="Arial"/>
                <w:bCs/>
                <w:sz w:val="20"/>
                <w:szCs w:val="18"/>
              </w:rPr>
              <w:t xml:space="preserve"> </w:t>
            </w:r>
            <w:proofErr w:type="spellStart"/>
            <w:r w:rsidRPr="00F13A1A">
              <w:rPr>
                <w:rFonts w:ascii="Arial" w:hAnsi="Arial" w:cs="Arial"/>
                <w:bCs/>
                <w:i/>
                <w:iCs/>
                <w:sz w:val="20"/>
                <w:szCs w:val="18"/>
              </w:rPr>
              <w:t>I</w:t>
            </w:r>
            <w:r w:rsidRPr="00F13A1A">
              <w:rPr>
                <w:rFonts w:ascii="Arial" w:hAnsi="Arial" w:cs="Arial"/>
                <w:bCs/>
                <w:sz w:val="20"/>
                <w:szCs w:val="18"/>
                <w:vertAlign w:val="subscript"/>
              </w:rPr>
              <w:t>tr</w:t>
            </w:r>
            <w:proofErr w:type="spellEnd"/>
          </w:p>
        </w:tc>
      </w:tr>
      <w:tr w:rsidR="00C170E2" w14:paraId="40D175B9" w14:textId="77777777" w:rsidTr="00C170E2">
        <w:trPr>
          <w:trHeight w:val="624"/>
          <w:jc w:val="center"/>
        </w:trPr>
        <w:tc>
          <w:tcPr>
            <w:tcW w:w="1344" w:type="dxa"/>
            <w:tcBorders>
              <w:top w:val="single" w:sz="4" w:space="0" w:color="auto"/>
              <w:left w:val="single" w:sz="4" w:space="0" w:color="auto"/>
              <w:bottom w:val="single" w:sz="4" w:space="0" w:color="auto"/>
              <w:right w:val="single" w:sz="4" w:space="0" w:color="auto"/>
            </w:tcBorders>
            <w:vAlign w:val="center"/>
            <w:hideMark/>
          </w:tcPr>
          <w:p w14:paraId="3878D4B2" w14:textId="77777777" w:rsidR="00C170E2" w:rsidRPr="00F13A1A" w:rsidRDefault="00C170E2" w:rsidP="004E0E1B">
            <w:pPr>
              <w:pStyle w:val="Brezrazmikov"/>
              <w:jc w:val="center"/>
              <w:rPr>
                <w:rFonts w:ascii="Arial" w:hAnsi="Arial" w:cs="Arial"/>
                <w:bCs/>
                <w:sz w:val="20"/>
                <w:szCs w:val="18"/>
              </w:rPr>
            </w:pPr>
            <w:proofErr w:type="spellStart"/>
            <w:r w:rsidRPr="00F13A1A">
              <w:rPr>
                <w:rFonts w:ascii="Arial" w:hAnsi="Arial" w:cs="Arial"/>
                <w:bCs/>
                <w:i/>
                <w:sz w:val="20"/>
                <w:szCs w:val="18"/>
              </w:rPr>
              <w:t>I</w:t>
            </w:r>
            <w:r w:rsidRPr="00F13A1A">
              <w:rPr>
                <w:rFonts w:ascii="Arial" w:hAnsi="Arial" w:cs="Arial"/>
                <w:bCs/>
                <w:iCs/>
                <w:sz w:val="20"/>
                <w:szCs w:val="18"/>
                <w:vertAlign w:val="subscript"/>
              </w:rPr>
              <w:t>min</w:t>
            </w:r>
            <w:proofErr w:type="spellEnd"/>
          </w:p>
        </w:tc>
        <w:tc>
          <w:tcPr>
            <w:tcW w:w="2531" w:type="dxa"/>
            <w:tcBorders>
              <w:top w:val="single" w:sz="4" w:space="0" w:color="auto"/>
              <w:left w:val="single" w:sz="4" w:space="0" w:color="auto"/>
              <w:bottom w:val="single" w:sz="4" w:space="0" w:color="auto"/>
              <w:right w:val="single" w:sz="4" w:space="0" w:color="auto"/>
            </w:tcBorders>
            <w:vAlign w:val="center"/>
            <w:hideMark/>
          </w:tcPr>
          <w:p w14:paraId="0E849572" w14:textId="3F95AB53" w:rsidR="00C170E2" w:rsidRPr="00F13A1A" w:rsidRDefault="00C170E2" w:rsidP="004E0E1B">
            <w:pPr>
              <w:pStyle w:val="Brezrazmikov"/>
              <w:jc w:val="center"/>
              <w:rPr>
                <w:rFonts w:ascii="Arial" w:hAnsi="Arial" w:cs="Arial"/>
                <w:bCs/>
                <w:sz w:val="20"/>
                <w:szCs w:val="18"/>
              </w:rPr>
            </w:pPr>
            <w:r w:rsidRPr="00F13A1A">
              <w:rPr>
                <w:rFonts w:ascii="Arial" w:hAnsi="Arial" w:cs="Arial"/>
                <w:bCs/>
                <w:sz w:val="20"/>
                <w:szCs w:val="18"/>
              </w:rPr>
              <w:t xml:space="preserve">&lt; 0,5 </w:t>
            </w:r>
            <w:r w:rsidR="00532B00" w:rsidRPr="00F13A1A">
              <w:rPr>
                <w:rFonts w:ascii="Arial" w:hAnsi="Arial" w:cs="Arial"/>
                <w:bCs/>
                <w:sz w:val="20"/>
                <w:szCs w:val="18"/>
              </w:rPr>
              <w:sym w:font="Symbol" w:char="F0D7"/>
            </w:r>
            <w:r w:rsidRPr="00F13A1A">
              <w:rPr>
                <w:rFonts w:ascii="Arial" w:hAnsi="Arial" w:cs="Arial"/>
                <w:bCs/>
                <w:sz w:val="20"/>
                <w:szCs w:val="18"/>
              </w:rPr>
              <w:t xml:space="preserve"> </w:t>
            </w:r>
            <w:proofErr w:type="spellStart"/>
            <w:r w:rsidRPr="00F13A1A">
              <w:rPr>
                <w:rFonts w:ascii="Arial" w:hAnsi="Arial" w:cs="Arial"/>
                <w:bCs/>
                <w:i/>
                <w:iCs/>
                <w:sz w:val="20"/>
                <w:szCs w:val="18"/>
              </w:rPr>
              <w:t>I</w:t>
            </w:r>
            <w:r w:rsidRPr="00F13A1A">
              <w:rPr>
                <w:rFonts w:ascii="Arial" w:hAnsi="Arial" w:cs="Arial"/>
                <w:bCs/>
                <w:sz w:val="20"/>
                <w:szCs w:val="18"/>
                <w:vertAlign w:val="subscript"/>
              </w:rPr>
              <w:t>tr</w:t>
            </w:r>
            <w:proofErr w:type="spellEnd"/>
          </w:p>
        </w:tc>
        <w:tc>
          <w:tcPr>
            <w:tcW w:w="2531" w:type="dxa"/>
            <w:tcBorders>
              <w:top w:val="single" w:sz="4" w:space="0" w:color="auto"/>
              <w:left w:val="single" w:sz="4" w:space="0" w:color="auto"/>
              <w:bottom w:val="single" w:sz="4" w:space="0" w:color="auto"/>
              <w:right w:val="single" w:sz="4" w:space="0" w:color="auto"/>
            </w:tcBorders>
            <w:vAlign w:val="center"/>
            <w:hideMark/>
          </w:tcPr>
          <w:p w14:paraId="0F65F5A8" w14:textId="5C5CF864" w:rsidR="00C170E2" w:rsidRPr="00F13A1A" w:rsidRDefault="00C170E2" w:rsidP="004E0E1B">
            <w:pPr>
              <w:pStyle w:val="Brezrazmikov"/>
              <w:jc w:val="center"/>
              <w:rPr>
                <w:rFonts w:ascii="Arial" w:hAnsi="Arial" w:cs="Arial"/>
                <w:bCs/>
                <w:sz w:val="20"/>
                <w:szCs w:val="18"/>
              </w:rPr>
            </w:pPr>
            <w:r w:rsidRPr="00F13A1A">
              <w:rPr>
                <w:rFonts w:ascii="Arial" w:hAnsi="Arial" w:cs="Arial"/>
                <w:bCs/>
                <w:sz w:val="20"/>
                <w:szCs w:val="18"/>
              </w:rPr>
              <w:t xml:space="preserve">&lt; 0,5 </w:t>
            </w:r>
            <w:r w:rsidR="00532B00" w:rsidRPr="00F13A1A">
              <w:rPr>
                <w:rFonts w:ascii="Arial" w:hAnsi="Arial" w:cs="Arial"/>
                <w:bCs/>
                <w:sz w:val="20"/>
                <w:szCs w:val="18"/>
              </w:rPr>
              <w:sym w:font="Symbol" w:char="F0D7"/>
            </w:r>
            <w:r w:rsidRPr="00F13A1A">
              <w:rPr>
                <w:rFonts w:ascii="Arial" w:hAnsi="Arial" w:cs="Arial"/>
                <w:bCs/>
                <w:sz w:val="20"/>
                <w:szCs w:val="18"/>
              </w:rPr>
              <w:t xml:space="preserve"> </w:t>
            </w:r>
            <w:proofErr w:type="spellStart"/>
            <w:r w:rsidRPr="00F13A1A">
              <w:rPr>
                <w:rFonts w:ascii="Arial" w:hAnsi="Arial" w:cs="Arial"/>
                <w:bCs/>
                <w:i/>
                <w:iCs/>
                <w:sz w:val="20"/>
                <w:szCs w:val="18"/>
              </w:rPr>
              <w:t>I</w:t>
            </w:r>
            <w:r w:rsidRPr="00F13A1A">
              <w:rPr>
                <w:rFonts w:ascii="Arial" w:hAnsi="Arial" w:cs="Arial"/>
                <w:bCs/>
                <w:sz w:val="20"/>
                <w:szCs w:val="18"/>
                <w:vertAlign w:val="subscript"/>
              </w:rPr>
              <w:t>tr</w:t>
            </w:r>
            <w:proofErr w:type="spellEnd"/>
          </w:p>
        </w:tc>
        <w:tc>
          <w:tcPr>
            <w:tcW w:w="2656" w:type="dxa"/>
            <w:tcBorders>
              <w:top w:val="single" w:sz="4" w:space="0" w:color="auto"/>
              <w:left w:val="single" w:sz="4" w:space="0" w:color="auto"/>
              <w:bottom w:val="single" w:sz="4" w:space="0" w:color="auto"/>
              <w:right w:val="single" w:sz="4" w:space="0" w:color="auto"/>
            </w:tcBorders>
            <w:vAlign w:val="center"/>
            <w:hideMark/>
          </w:tcPr>
          <w:p w14:paraId="558DED32" w14:textId="0B4D2002" w:rsidR="00C170E2" w:rsidRPr="00F13A1A" w:rsidRDefault="00C170E2" w:rsidP="004E0E1B">
            <w:pPr>
              <w:pStyle w:val="Brezrazmikov"/>
              <w:jc w:val="center"/>
              <w:rPr>
                <w:rFonts w:ascii="Arial" w:hAnsi="Arial" w:cs="Arial"/>
                <w:bCs/>
                <w:sz w:val="20"/>
                <w:szCs w:val="18"/>
              </w:rPr>
            </w:pPr>
            <w:r w:rsidRPr="00F13A1A">
              <w:rPr>
                <w:rFonts w:ascii="Arial" w:hAnsi="Arial" w:cs="Arial"/>
                <w:bCs/>
                <w:sz w:val="20"/>
                <w:szCs w:val="18"/>
              </w:rPr>
              <w:t xml:space="preserve">&lt; 0,3 </w:t>
            </w:r>
            <w:r w:rsidR="00532B00" w:rsidRPr="00F13A1A">
              <w:rPr>
                <w:rFonts w:ascii="Arial" w:hAnsi="Arial" w:cs="Arial"/>
                <w:bCs/>
                <w:sz w:val="20"/>
                <w:szCs w:val="18"/>
              </w:rPr>
              <w:sym w:font="Symbol" w:char="F0D7"/>
            </w:r>
            <w:r w:rsidRPr="00F13A1A">
              <w:rPr>
                <w:rFonts w:ascii="Arial" w:hAnsi="Arial" w:cs="Arial"/>
                <w:bCs/>
                <w:sz w:val="20"/>
                <w:szCs w:val="18"/>
              </w:rPr>
              <w:t xml:space="preserve"> </w:t>
            </w:r>
            <w:proofErr w:type="spellStart"/>
            <w:r w:rsidRPr="00F13A1A">
              <w:rPr>
                <w:rFonts w:ascii="Arial" w:hAnsi="Arial" w:cs="Arial"/>
                <w:bCs/>
                <w:i/>
                <w:iCs/>
                <w:sz w:val="20"/>
                <w:szCs w:val="18"/>
              </w:rPr>
              <w:t>I</w:t>
            </w:r>
            <w:r w:rsidRPr="00F13A1A">
              <w:rPr>
                <w:rFonts w:ascii="Arial" w:hAnsi="Arial" w:cs="Arial"/>
                <w:bCs/>
                <w:sz w:val="20"/>
                <w:szCs w:val="18"/>
                <w:vertAlign w:val="subscript"/>
              </w:rPr>
              <w:t>tr</w:t>
            </w:r>
            <w:proofErr w:type="spellEnd"/>
          </w:p>
        </w:tc>
      </w:tr>
      <w:tr w:rsidR="00C170E2" w14:paraId="0F16C60A" w14:textId="77777777" w:rsidTr="00C170E2">
        <w:trPr>
          <w:trHeight w:val="624"/>
          <w:jc w:val="center"/>
        </w:trPr>
        <w:tc>
          <w:tcPr>
            <w:tcW w:w="1344" w:type="dxa"/>
            <w:tcBorders>
              <w:top w:val="single" w:sz="4" w:space="0" w:color="auto"/>
              <w:left w:val="single" w:sz="4" w:space="0" w:color="auto"/>
              <w:bottom w:val="single" w:sz="4" w:space="0" w:color="auto"/>
              <w:right w:val="single" w:sz="4" w:space="0" w:color="auto"/>
            </w:tcBorders>
            <w:vAlign w:val="center"/>
            <w:hideMark/>
          </w:tcPr>
          <w:p w14:paraId="3E9E1CE3" w14:textId="77777777" w:rsidR="00C170E2" w:rsidRPr="00F13A1A" w:rsidRDefault="00C170E2" w:rsidP="004E0E1B">
            <w:pPr>
              <w:pStyle w:val="Brezrazmikov"/>
              <w:jc w:val="center"/>
              <w:rPr>
                <w:rFonts w:ascii="Arial" w:hAnsi="Arial" w:cs="Arial"/>
                <w:bCs/>
                <w:sz w:val="20"/>
                <w:szCs w:val="18"/>
              </w:rPr>
            </w:pPr>
            <w:r w:rsidRPr="00F13A1A">
              <w:rPr>
                <w:rFonts w:ascii="Arial" w:hAnsi="Arial" w:cs="Arial"/>
                <w:bCs/>
                <w:i/>
                <w:sz w:val="20"/>
                <w:szCs w:val="18"/>
              </w:rPr>
              <w:t>I</w:t>
            </w:r>
            <w:r w:rsidRPr="00F13A1A">
              <w:rPr>
                <w:rFonts w:ascii="Arial" w:hAnsi="Arial" w:cs="Arial"/>
                <w:bCs/>
                <w:iCs/>
                <w:sz w:val="20"/>
                <w:szCs w:val="18"/>
                <w:vertAlign w:val="subscript"/>
              </w:rPr>
              <w:t>max</w:t>
            </w:r>
          </w:p>
        </w:tc>
        <w:tc>
          <w:tcPr>
            <w:tcW w:w="2531" w:type="dxa"/>
            <w:tcBorders>
              <w:top w:val="single" w:sz="4" w:space="0" w:color="auto"/>
              <w:left w:val="single" w:sz="4" w:space="0" w:color="auto"/>
              <w:bottom w:val="single" w:sz="4" w:space="0" w:color="auto"/>
              <w:right w:val="single" w:sz="4" w:space="0" w:color="auto"/>
            </w:tcBorders>
            <w:vAlign w:val="center"/>
            <w:hideMark/>
          </w:tcPr>
          <w:p w14:paraId="52C712C5" w14:textId="5C77BBD4" w:rsidR="00C170E2" w:rsidRPr="00F13A1A" w:rsidRDefault="00C170E2" w:rsidP="004E0E1B">
            <w:pPr>
              <w:pStyle w:val="Brezrazmikov"/>
              <w:jc w:val="center"/>
              <w:rPr>
                <w:rFonts w:ascii="Arial" w:hAnsi="Arial" w:cs="Arial"/>
                <w:bCs/>
                <w:sz w:val="20"/>
                <w:szCs w:val="18"/>
              </w:rPr>
            </w:pPr>
            <w:r w:rsidRPr="00F13A1A">
              <w:rPr>
                <w:rFonts w:ascii="Arial" w:hAnsi="Arial" w:cs="Arial"/>
                <w:bCs/>
                <w:sz w:val="20"/>
                <w:szCs w:val="18"/>
              </w:rPr>
              <w:t xml:space="preserve">&gt; </w:t>
            </w:r>
            <w:r w:rsidR="0089016F" w:rsidRPr="00F13A1A">
              <w:rPr>
                <w:rFonts w:ascii="Arial" w:hAnsi="Arial" w:cs="Arial"/>
                <w:bCs/>
                <w:sz w:val="20"/>
                <w:szCs w:val="18"/>
              </w:rPr>
              <w:t>1</w:t>
            </w:r>
            <w:r w:rsidRPr="00F13A1A">
              <w:rPr>
                <w:rFonts w:ascii="Arial" w:hAnsi="Arial" w:cs="Arial"/>
                <w:bCs/>
                <w:sz w:val="20"/>
                <w:szCs w:val="18"/>
              </w:rPr>
              <w:t xml:space="preserve">0 </w:t>
            </w:r>
            <w:r w:rsidR="00532B00" w:rsidRPr="00F13A1A">
              <w:rPr>
                <w:rFonts w:ascii="Arial" w:hAnsi="Arial" w:cs="Arial"/>
                <w:bCs/>
                <w:sz w:val="20"/>
                <w:szCs w:val="18"/>
              </w:rPr>
              <w:sym w:font="Symbol" w:char="F0D7"/>
            </w:r>
            <w:r w:rsidRPr="00F13A1A">
              <w:rPr>
                <w:rFonts w:ascii="Arial" w:hAnsi="Arial" w:cs="Arial"/>
                <w:bCs/>
                <w:sz w:val="20"/>
                <w:szCs w:val="18"/>
              </w:rPr>
              <w:t xml:space="preserve"> </w:t>
            </w:r>
            <w:proofErr w:type="spellStart"/>
            <w:r w:rsidRPr="00F13A1A">
              <w:rPr>
                <w:rFonts w:ascii="Arial" w:hAnsi="Arial" w:cs="Arial"/>
                <w:bCs/>
                <w:i/>
                <w:iCs/>
                <w:sz w:val="20"/>
                <w:szCs w:val="18"/>
              </w:rPr>
              <w:t>I</w:t>
            </w:r>
            <w:r w:rsidRPr="00F13A1A">
              <w:rPr>
                <w:rFonts w:ascii="Arial" w:hAnsi="Arial" w:cs="Arial"/>
                <w:bCs/>
                <w:sz w:val="20"/>
                <w:szCs w:val="18"/>
                <w:vertAlign w:val="subscript"/>
              </w:rPr>
              <w:t>tr</w:t>
            </w:r>
            <w:proofErr w:type="spellEnd"/>
          </w:p>
        </w:tc>
        <w:tc>
          <w:tcPr>
            <w:tcW w:w="2531" w:type="dxa"/>
            <w:tcBorders>
              <w:top w:val="single" w:sz="4" w:space="0" w:color="auto"/>
              <w:left w:val="single" w:sz="4" w:space="0" w:color="auto"/>
              <w:bottom w:val="single" w:sz="4" w:space="0" w:color="auto"/>
              <w:right w:val="single" w:sz="4" w:space="0" w:color="auto"/>
            </w:tcBorders>
            <w:vAlign w:val="center"/>
            <w:hideMark/>
          </w:tcPr>
          <w:p w14:paraId="3A27F565" w14:textId="786DA454" w:rsidR="00C170E2" w:rsidRPr="00F13A1A" w:rsidRDefault="00C170E2" w:rsidP="004E0E1B">
            <w:pPr>
              <w:pStyle w:val="Brezrazmikov"/>
              <w:jc w:val="center"/>
              <w:rPr>
                <w:rFonts w:ascii="Arial" w:hAnsi="Arial" w:cs="Arial"/>
                <w:bCs/>
                <w:sz w:val="20"/>
                <w:szCs w:val="18"/>
              </w:rPr>
            </w:pPr>
            <w:r w:rsidRPr="00F13A1A">
              <w:rPr>
                <w:rFonts w:ascii="Arial" w:hAnsi="Arial" w:cs="Arial"/>
                <w:bCs/>
                <w:sz w:val="20"/>
                <w:szCs w:val="18"/>
              </w:rPr>
              <w:t xml:space="preserve">&gt; </w:t>
            </w:r>
            <w:r w:rsidR="0089016F" w:rsidRPr="00F13A1A">
              <w:rPr>
                <w:rFonts w:ascii="Arial" w:hAnsi="Arial" w:cs="Arial"/>
                <w:bCs/>
                <w:sz w:val="20"/>
                <w:szCs w:val="18"/>
              </w:rPr>
              <w:t>1</w:t>
            </w:r>
            <w:r w:rsidRPr="00F13A1A">
              <w:rPr>
                <w:rFonts w:ascii="Arial" w:hAnsi="Arial" w:cs="Arial"/>
                <w:bCs/>
                <w:sz w:val="20"/>
                <w:szCs w:val="18"/>
              </w:rPr>
              <w:t xml:space="preserve">0 </w:t>
            </w:r>
            <w:r w:rsidR="00532B00" w:rsidRPr="00F13A1A">
              <w:rPr>
                <w:rFonts w:ascii="Arial" w:hAnsi="Arial" w:cs="Arial"/>
                <w:bCs/>
                <w:sz w:val="20"/>
                <w:szCs w:val="18"/>
              </w:rPr>
              <w:sym w:font="Symbol" w:char="F0D7"/>
            </w:r>
            <w:r w:rsidRPr="00F13A1A">
              <w:rPr>
                <w:rFonts w:ascii="Arial" w:hAnsi="Arial" w:cs="Arial"/>
                <w:bCs/>
                <w:sz w:val="20"/>
                <w:szCs w:val="18"/>
              </w:rPr>
              <w:t xml:space="preserve"> </w:t>
            </w:r>
            <w:proofErr w:type="spellStart"/>
            <w:r w:rsidRPr="00F13A1A">
              <w:rPr>
                <w:rFonts w:ascii="Arial" w:hAnsi="Arial" w:cs="Arial"/>
                <w:bCs/>
                <w:i/>
                <w:iCs/>
                <w:sz w:val="20"/>
                <w:szCs w:val="18"/>
              </w:rPr>
              <w:t>I</w:t>
            </w:r>
            <w:r w:rsidRPr="00F13A1A">
              <w:rPr>
                <w:rFonts w:ascii="Arial" w:hAnsi="Arial" w:cs="Arial"/>
                <w:bCs/>
                <w:sz w:val="20"/>
                <w:szCs w:val="18"/>
                <w:vertAlign w:val="subscript"/>
              </w:rPr>
              <w:t>tr</w:t>
            </w:r>
            <w:proofErr w:type="spellEnd"/>
          </w:p>
        </w:tc>
        <w:tc>
          <w:tcPr>
            <w:tcW w:w="2656" w:type="dxa"/>
            <w:tcBorders>
              <w:top w:val="single" w:sz="4" w:space="0" w:color="auto"/>
              <w:left w:val="single" w:sz="4" w:space="0" w:color="auto"/>
              <w:bottom w:val="single" w:sz="4" w:space="0" w:color="auto"/>
              <w:right w:val="single" w:sz="4" w:space="0" w:color="auto"/>
            </w:tcBorders>
            <w:vAlign w:val="center"/>
            <w:hideMark/>
          </w:tcPr>
          <w:p w14:paraId="29FDF7C3" w14:textId="2146356F" w:rsidR="00C170E2" w:rsidRPr="00F13A1A" w:rsidRDefault="00C170E2" w:rsidP="004E0E1B">
            <w:pPr>
              <w:pStyle w:val="Brezrazmikov"/>
              <w:jc w:val="center"/>
              <w:rPr>
                <w:rFonts w:ascii="Arial" w:hAnsi="Arial" w:cs="Arial"/>
                <w:bCs/>
                <w:sz w:val="20"/>
                <w:szCs w:val="18"/>
              </w:rPr>
            </w:pPr>
            <w:r w:rsidRPr="00F13A1A">
              <w:rPr>
                <w:rFonts w:ascii="Arial" w:hAnsi="Arial" w:cs="Arial"/>
                <w:bCs/>
                <w:sz w:val="20"/>
                <w:szCs w:val="18"/>
              </w:rPr>
              <w:t xml:space="preserve">&gt; </w:t>
            </w:r>
            <w:r w:rsidR="0089016F" w:rsidRPr="00F13A1A">
              <w:rPr>
                <w:rFonts w:ascii="Arial" w:hAnsi="Arial" w:cs="Arial"/>
                <w:bCs/>
                <w:sz w:val="20"/>
                <w:szCs w:val="18"/>
              </w:rPr>
              <w:t>1</w:t>
            </w:r>
            <w:r w:rsidRPr="00F13A1A">
              <w:rPr>
                <w:rFonts w:ascii="Arial" w:hAnsi="Arial" w:cs="Arial"/>
                <w:bCs/>
                <w:sz w:val="20"/>
                <w:szCs w:val="18"/>
              </w:rPr>
              <w:t xml:space="preserve">0 </w:t>
            </w:r>
            <w:r w:rsidR="00532B00" w:rsidRPr="00F13A1A">
              <w:rPr>
                <w:rFonts w:ascii="Arial" w:hAnsi="Arial" w:cs="Arial"/>
                <w:bCs/>
                <w:sz w:val="20"/>
                <w:szCs w:val="18"/>
              </w:rPr>
              <w:sym w:font="Symbol" w:char="F0D7"/>
            </w:r>
            <w:r w:rsidRPr="00F13A1A">
              <w:rPr>
                <w:rFonts w:ascii="Arial" w:hAnsi="Arial" w:cs="Arial"/>
                <w:bCs/>
                <w:sz w:val="20"/>
                <w:szCs w:val="18"/>
              </w:rPr>
              <w:t xml:space="preserve"> </w:t>
            </w:r>
            <w:proofErr w:type="spellStart"/>
            <w:r w:rsidRPr="00F13A1A">
              <w:rPr>
                <w:rFonts w:ascii="Arial" w:hAnsi="Arial" w:cs="Arial"/>
                <w:bCs/>
                <w:i/>
                <w:iCs/>
                <w:sz w:val="20"/>
                <w:szCs w:val="18"/>
              </w:rPr>
              <w:t>I</w:t>
            </w:r>
            <w:r w:rsidRPr="00F13A1A">
              <w:rPr>
                <w:rFonts w:ascii="Arial" w:hAnsi="Arial" w:cs="Arial"/>
                <w:bCs/>
                <w:sz w:val="20"/>
                <w:szCs w:val="18"/>
                <w:vertAlign w:val="subscript"/>
              </w:rPr>
              <w:t>tr</w:t>
            </w:r>
            <w:proofErr w:type="spellEnd"/>
          </w:p>
        </w:tc>
      </w:tr>
    </w:tbl>
    <w:p w14:paraId="752574AC" w14:textId="3E3EAAF7" w:rsidR="002975B8" w:rsidRPr="00D674C0" w:rsidRDefault="003D6823" w:rsidP="002975B8">
      <w:pPr>
        <w:shd w:val="clear" w:color="auto" w:fill="FFFFFF"/>
        <w:spacing w:before="240" w:line="312" w:lineRule="atLeast"/>
        <w:rPr>
          <w:rFonts w:ascii="Arial" w:eastAsia="Times New Roman" w:hAnsi="Arial" w:cs="Arial"/>
          <w:sz w:val="20"/>
          <w:szCs w:val="20"/>
        </w:rPr>
      </w:pPr>
      <w:r>
        <w:rPr>
          <w:rFonts w:ascii="Arial" w:hAnsi="Arial" w:cs="Arial"/>
          <w:sz w:val="20"/>
          <w:szCs w:val="20"/>
        </w:rPr>
        <w:t xml:space="preserve">(5) </w:t>
      </w:r>
      <w:r w:rsidR="002975B8" w:rsidRPr="00D674C0">
        <w:rPr>
          <w:rFonts w:ascii="Arial" w:hAnsi="Arial" w:cs="Arial"/>
          <w:sz w:val="20"/>
          <w:szCs w:val="20"/>
        </w:rPr>
        <w:t xml:space="preserve">Območja napetosti, frekvence in faktorja moči, v okviru katerih mora merilni sistem za </w:t>
      </w:r>
      <w:r w:rsidR="000C48BD">
        <w:rPr>
          <w:rFonts w:ascii="Arial" w:hAnsi="Arial" w:cs="Arial"/>
          <w:sz w:val="20"/>
          <w:szCs w:val="20"/>
        </w:rPr>
        <w:t>OPEV</w:t>
      </w:r>
      <w:r w:rsidR="002975B8" w:rsidRPr="00D674C0">
        <w:rPr>
          <w:rFonts w:ascii="Arial" w:hAnsi="Arial" w:cs="Arial"/>
          <w:sz w:val="20"/>
          <w:szCs w:val="20"/>
        </w:rPr>
        <w:t xml:space="preserve"> izpolnjevati zahteve v zvezi z </w:t>
      </w:r>
      <w:r w:rsidR="001076FE">
        <w:rPr>
          <w:rFonts w:ascii="Arial" w:hAnsi="Arial" w:cs="Arial"/>
          <w:sz w:val="20"/>
          <w:szCs w:val="20"/>
        </w:rPr>
        <w:t>O</w:t>
      </w:r>
      <w:r w:rsidR="002975B8" w:rsidRPr="00D674C0">
        <w:rPr>
          <w:rFonts w:ascii="Arial" w:hAnsi="Arial" w:cs="Arial"/>
          <w:sz w:val="20"/>
          <w:szCs w:val="20"/>
        </w:rPr>
        <w:t xml:space="preserve">NDP, so </w:t>
      </w:r>
      <w:r w:rsidR="002975B8" w:rsidRPr="003D6823">
        <w:rPr>
          <w:rFonts w:ascii="Arial" w:hAnsi="Arial" w:cs="Arial"/>
          <w:sz w:val="20"/>
          <w:szCs w:val="20"/>
        </w:rPr>
        <w:t>navedena v preglednici</w:t>
      </w:r>
      <w:r w:rsidR="007823A0" w:rsidRPr="003D6823">
        <w:rPr>
          <w:rFonts w:ascii="Arial" w:hAnsi="Arial" w:cs="Arial"/>
          <w:sz w:val="20"/>
          <w:szCs w:val="20"/>
        </w:rPr>
        <w:t xml:space="preserve"> </w:t>
      </w:r>
      <w:r w:rsidRPr="003D6823">
        <w:rPr>
          <w:rFonts w:ascii="Arial" w:hAnsi="Arial" w:cs="Arial"/>
          <w:sz w:val="20"/>
          <w:szCs w:val="20"/>
        </w:rPr>
        <w:t>1</w:t>
      </w:r>
      <w:r w:rsidR="002975B8" w:rsidRPr="003D6823">
        <w:rPr>
          <w:rFonts w:ascii="Arial" w:hAnsi="Arial" w:cs="Arial"/>
          <w:sz w:val="20"/>
          <w:szCs w:val="20"/>
        </w:rPr>
        <w:t>.</w:t>
      </w:r>
    </w:p>
    <w:p w14:paraId="38F9D7A8" w14:textId="052A4426" w:rsidR="002975B8" w:rsidRPr="00D674C0" w:rsidRDefault="003D6823" w:rsidP="002975B8">
      <w:pPr>
        <w:shd w:val="clear" w:color="auto" w:fill="FFFFFF"/>
        <w:spacing w:line="312" w:lineRule="atLeast"/>
        <w:rPr>
          <w:rFonts w:ascii="Arial" w:eastAsia="Times New Roman" w:hAnsi="Arial" w:cs="Arial"/>
          <w:sz w:val="20"/>
          <w:szCs w:val="20"/>
        </w:rPr>
      </w:pPr>
      <w:r>
        <w:rPr>
          <w:rFonts w:ascii="Arial" w:hAnsi="Arial" w:cs="Arial"/>
          <w:sz w:val="20"/>
          <w:szCs w:val="20"/>
        </w:rPr>
        <w:t xml:space="preserve">(6) </w:t>
      </w:r>
      <w:r w:rsidR="002975B8" w:rsidRPr="00D674C0">
        <w:rPr>
          <w:rFonts w:ascii="Arial" w:hAnsi="Arial" w:cs="Arial"/>
          <w:sz w:val="20"/>
          <w:szCs w:val="20"/>
        </w:rPr>
        <w:t>Za merilne sisteme za izmenični tok velja naslednje:</w:t>
      </w:r>
    </w:p>
    <w:p w14:paraId="63D31488" w14:textId="78D24E3C" w:rsidR="002975B8" w:rsidRPr="00D674C0" w:rsidRDefault="002975B8" w:rsidP="002975B8">
      <w:pPr>
        <w:pStyle w:val="Tiret0"/>
        <w:rPr>
          <w:rFonts w:ascii="Arial" w:hAnsi="Arial" w:cs="Arial"/>
          <w:i/>
          <w:sz w:val="20"/>
          <w:szCs w:val="20"/>
        </w:rPr>
      </w:pPr>
      <w:r w:rsidRPr="00D674C0">
        <w:rPr>
          <w:rFonts w:ascii="Arial" w:hAnsi="Arial" w:cs="Arial"/>
          <w:sz w:val="20"/>
          <w:szCs w:val="20"/>
        </w:rPr>
        <w:t>območje napetosti mora biti</w:t>
      </w:r>
      <w:r w:rsidR="000C48BD">
        <w:rPr>
          <w:rFonts w:ascii="Arial" w:hAnsi="Arial" w:cs="Arial"/>
          <w:sz w:val="20"/>
          <w:szCs w:val="20"/>
        </w:rPr>
        <w:t xml:space="preserve"> najmanj</w:t>
      </w:r>
      <w:r w:rsidRPr="00D674C0">
        <w:rPr>
          <w:rFonts w:ascii="Arial" w:hAnsi="Arial" w:cs="Arial"/>
          <w:sz w:val="20"/>
          <w:szCs w:val="20"/>
        </w:rPr>
        <w:t xml:space="preserve">: </w:t>
      </w:r>
      <m:oMath>
        <m:r>
          <w:rPr>
            <w:rFonts w:ascii="Cambria Math" w:hAnsi="Cambria Math" w:cs="Arial"/>
            <w:sz w:val="20"/>
            <w:szCs w:val="20"/>
            <w:lang w:eastAsia="en-IE"/>
          </w:rPr>
          <m:t>0,9∙</m:t>
        </m:r>
        <m:sSub>
          <m:sSubPr>
            <m:ctrlPr>
              <w:rPr>
                <w:rFonts w:ascii="Cambria Math" w:hAnsi="Cambria Math" w:cs="Arial"/>
                <w:i/>
                <w:sz w:val="20"/>
                <w:szCs w:val="20"/>
                <w:lang w:eastAsia="en-IE"/>
              </w:rPr>
            </m:ctrlPr>
          </m:sSubPr>
          <m:e>
            <m:r>
              <w:rPr>
                <w:rFonts w:ascii="Cambria Math" w:hAnsi="Cambria Math" w:cs="Arial"/>
                <w:sz w:val="20"/>
                <w:szCs w:val="20"/>
                <w:lang w:eastAsia="en-IE"/>
              </w:rPr>
              <m:t>U</m:t>
            </m:r>
          </m:e>
          <m:sub>
            <m:r>
              <w:rPr>
                <w:rFonts w:ascii="Cambria Math" w:hAnsi="Cambria Math" w:cs="Arial"/>
                <w:sz w:val="20"/>
                <w:szCs w:val="20"/>
                <w:lang w:eastAsia="en-IE"/>
              </w:rPr>
              <m:t>n</m:t>
            </m:r>
          </m:sub>
        </m:sSub>
        <m:r>
          <w:rPr>
            <w:rFonts w:ascii="Cambria Math" w:hAnsi="Cambria Math" w:cs="Arial"/>
            <w:sz w:val="20"/>
            <w:szCs w:val="20"/>
            <w:lang w:eastAsia="en-IE"/>
          </w:rPr>
          <m:t xml:space="preserve"> ≤U≤1,1∙</m:t>
        </m:r>
        <m:sSub>
          <m:sSubPr>
            <m:ctrlPr>
              <w:rPr>
                <w:rFonts w:ascii="Cambria Math" w:hAnsi="Cambria Math" w:cs="Arial"/>
                <w:i/>
                <w:sz w:val="20"/>
                <w:szCs w:val="20"/>
                <w:lang w:eastAsia="en-IE"/>
              </w:rPr>
            </m:ctrlPr>
          </m:sSubPr>
          <m:e>
            <m:r>
              <w:rPr>
                <w:rFonts w:ascii="Cambria Math" w:hAnsi="Cambria Math" w:cs="Arial"/>
                <w:sz w:val="20"/>
                <w:szCs w:val="20"/>
                <w:lang w:eastAsia="en-IE"/>
              </w:rPr>
              <m:t>U</m:t>
            </m:r>
          </m:e>
          <m:sub>
            <m:r>
              <w:rPr>
                <w:rFonts w:ascii="Cambria Math" w:hAnsi="Cambria Math" w:cs="Arial"/>
                <w:sz w:val="20"/>
                <w:szCs w:val="20"/>
                <w:lang w:eastAsia="en-IE"/>
              </w:rPr>
              <m:t>n</m:t>
            </m:r>
          </m:sub>
        </m:sSub>
      </m:oMath>
      <w:r w:rsidRPr="00D674C0">
        <w:rPr>
          <w:rFonts w:ascii="Arial" w:hAnsi="Arial" w:cs="Arial"/>
          <w:i/>
          <w:sz w:val="20"/>
          <w:szCs w:val="20"/>
        </w:rPr>
        <w:t>;</w:t>
      </w:r>
    </w:p>
    <w:p w14:paraId="33C790B4" w14:textId="078D99E1" w:rsidR="002975B8" w:rsidRPr="00D674C0" w:rsidRDefault="002975B8" w:rsidP="002975B8">
      <w:pPr>
        <w:pStyle w:val="Tiret0"/>
        <w:rPr>
          <w:rFonts w:ascii="Arial" w:hAnsi="Arial" w:cs="Arial"/>
          <w:sz w:val="20"/>
          <w:szCs w:val="20"/>
        </w:rPr>
      </w:pPr>
      <w:r w:rsidRPr="00D674C0">
        <w:rPr>
          <w:rFonts w:ascii="Arial" w:hAnsi="Arial" w:cs="Arial"/>
          <w:sz w:val="20"/>
          <w:szCs w:val="20"/>
        </w:rPr>
        <w:t>območje frekvence mora biti</w:t>
      </w:r>
      <w:r w:rsidR="000C48BD">
        <w:rPr>
          <w:rFonts w:ascii="Arial" w:hAnsi="Arial" w:cs="Arial"/>
          <w:sz w:val="20"/>
          <w:szCs w:val="20"/>
        </w:rPr>
        <w:t xml:space="preserve"> najmanj</w:t>
      </w:r>
      <w:r w:rsidRPr="00D674C0">
        <w:rPr>
          <w:rFonts w:ascii="Arial" w:hAnsi="Arial" w:cs="Arial"/>
          <w:sz w:val="20"/>
          <w:szCs w:val="20"/>
        </w:rPr>
        <w:t>:</w:t>
      </w:r>
      <w:r w:rsidRPr="00D674C0">
        <w:rPr>
          <w:rFonts w:ascii="Arial" w:hAnsi="Arial" w:cs="Arial"/>
          <w:i/>
          <w:sz w:val="20"/>
          <w:szCs w:val="20"/>
        </w:rPr>
        <w:t xml:space="preserve"> </w:t>
      </w:r>
      <m:oMath>
        <m:r>
          <w:rPr>
            <w:rFonts w:ascii="Cambria Math" w:hAnsi="Cambria Math" w:cs="Arial"/>
            <w:sz w:val="20"/>
            <w:szCs w:val="20"/>
            <w:lang w:eastAsia="en-IE"/>
          </w:rPr>
          <m:t>0,98∙</m:t>
        </m:r>
        <m:sSub>
          <m:sSubPr>
            <m:ctrlPr>
              <w:rPr>
                <w:rFonts w:ascii="Cambria Math" w:hAnsi="Cambria Math" w:cs="Arial"/>
                <w:i/>
                <w:sz w:val="20"/>
                <w:szCs w:val="20"/>
                <w:lang w:eastAsia="en-IE"/>
              </w:rPr>
            </m:ctrlPr>
          </m:sSubPr>
          <m:e>
            <m:r>
              <w:rPr>
                <w:rFonts w:ascii="Cambria Math" w:hAnsi="Cambria Math" w:cs="Arial"/>
                <w:sz w:val="20"/>
                <w:szCs w:val="20"/>
                <w:lang w:eastAsia="en-IE"/>
              </w:rPr>
              <m:t>f</m:t>
            </m:r>
          </m:e>
          <m:sub>
            <m:r>
              <w:rPr>
                <w:rFonts w:ascii="Cambria Math" w:hAnsi="Cambria Math" w:cs="Arial"/>
                <w:sz w:val="20"/>
                <w:szCs w:val="20"/>
                <w:lang w:eastAsia="en-IE"/>
              </w:rPr>
              <m:t>n</m:t>
            </m:r>
          </m:sub>
        </m:sSub>
        <m:r>
          <w:rPr>
            <w:rFonts w:ascii="Cambria Math" w:eastAsiaTheme="minorEastAsia" w:hAnsi="Cambria Math" w:cs="Arial"/>
            <w:sz w:val="20"/>
            <w:szCs w:val="20"/>
            <w:lang w:eastAsia="en-IE"/>
          </w:rPr>
          <m:t xml:space="preserve"> ≤f≤1,02</m:t>
        </m:r>
        <m:r>
          <w:rPr>
            <w:rFonts w:ascii="Cambria Math" w:hAnsi="Cambria Math" w:cs="Arial"/>
            <w:sz w:val="20"/>
            <w:szCs w:val="20"/>
            <w:lang w:eastAsia="en-IE"/>
          </w:rPr>
          <m:t>∙</m:t>
        </m:r>
        <m:sSub>
          <m:sSubPr>
            <m:ctrlPr>
              <w:rPr>
                <w:rFonts w:ascii="Cambria Math" w:eastAsiaTheme="minorEastAsia" w:hAnsi="Cambria Math" w:cs="Arial"/>
                <w:i/>
                <w:sz w:val="20"/>
                <w:szCs w:val="20"/>
                <w:lang w:eastAsia="en-IE"/>
              </w:rPr>
            </m:ctrlPr>
          </m:sSubPr>
          <m:e>
            <m:r>
              <w:rPr>
                <w:rFonts w:ascii="Cambria Math" w:eastAsiaTheme="minorEastAsia" w:hAnsi="Cambria Math" w:cs="Arial"/>
                <w:sz w:val="20"/>
                <w:szCs w:val="20"/>
                <w:lang w:eastAsia="en-IE"/>
              </w:rPr>
              <m:t>f</m:t>
            </m:r>
          </m:e>
          <m:sub>
            <m:r>
              <w:rPr>
                <w:rFonts w:ascii="Cambria Math" w:eastAsiaTheme="minorEastAsia" w:hAnsi="Cambria Math" w:cs="Arial"/>
                <w:sz w:val="20"/>
                <w:szCs w:val="20"/>
                <w:lang w:eastAsia="en-IE"/>
              </w:rPr>
              <m:t>n</m:t>
            </m:r>
          </m:sub>
        </m:sSub>
      </m:oMath>
      <w:r w:rsidRPr="00D674C0">
        <w:rPr>
          <w:rFonts w:ascii="Arial" w:hAnsi="Arial" w:cs="Arial"/>
          <w:sz w:val="20"/>
          <w:szCs w:val="20"/>
        </w:rPr>
        <w:t>;</w:t>
      </w:r>
    </w:p>
    <w:p w14:paraId="0A07276E" w14:textId="73F12C09" w:rsidR="002975B8" w:rsidRPr="00D674C0" w:rsidRDefault="002975B8" w:rsidP="002975B8">
      <w:pPr>
        <w:pStyle w:val="Tiret0"/>
        <w:rPr>
          <w:rFonts w:ascii="Arial" w:hAnsi="Arial" w:cs="Arial"/>
          <w:sz w:val="20"/>
          <w:szCs w:val="20"/>
        </w:rPr>
      </w:pPr>
      <w:r w:rsidRPr="00D674C0">
        <w:rPr>
          <w:rFonts w:ascii="Arial" w:hAnsi="Arial" w:cs="Arial"/>
          <w:sz w:val="20"/>
          <w:szCs w:val="20"/>
        </w:rPr>
        <w:t>območje faktorja moči mora biti</w:t>
      </w:r>
      <w:r w:rsidR="000C48BD">
        <w:rPr>
          <w:rFonts w:ascii="Arial" w:hAnsi="Arial" w:cs="Arial"/>
          <w:sz w:val="20"/>
          <w:szCs w:val="20"/>
        </w:rPr>
        <w:t xml:space="preserve"> najmanj</w:t>
      </w:r>
      <w:r w:rsidRPr="00D674C0">
        <w:rPr>
          <w:rFonts w:ascii="Arial" w:hAnsi="Arial" w:cs="Arial"/>
          <w:sz w:val="20"/>
          <w:szCs w:val="20"/>
        </w:rPr>
        <w:t xml:space="preserve">: </w:t>
      </w:r>
      <m:oMath>
        <m:r>
          <m:rPr>
            <m:sty m:val="p"/>
          </m:rPr>
          <w:rPr>
            <w:rFonts w:ascii="Cambria Math" w:hAnsi="Cambria Math" w:cs="Arial"/>
            <w:sz w:val="20"/>
            <w:szCs w:val="20"/>
            <w:lang w:eastAsia="en-IE"/>
          </w:rPr>
          <m:t>PF</m:t>
        </m:r>
        <m:r>
          <w:rPr>
            <w:rFonts w:ascii="Cambria Math" w:hAnsi="Cambria Math" w:cs="Arial"/>
            <w:sz w:val="20"/>
            <w:szCs w:val="20"/>
            <w:lang w:eastAsia="en-IE"/>
          </w:rPr>
          <m:t>≥0,9</m:t>
        </m:r>
      </m:oMath>
      <w:r w:rsidRPr="00D674C0">
        <w:rPr>
          <w:rFonts w:ascii="Arial" w:hAnsi="Arial" w:cs="Arial"/>
          <w:sz w:val="20"/>
          <w:szCs w:val="20"/>
        </w:rPr>
        <w:t>;</w:t>
      </w:r>
    </w:p>
    <w:p w14:paraId="4F8058DD" w14:textId="1D3747D2" w:rsidR="002975B8" w:rsidRPr="00D674C0" w:rsidRDefault="002975B8" w:rsidP="002975B8">
      <w:pPr>
        <w:pStyle w:val="Tiret0"/>
        <w:rPr>
          <w:rFonts w:ascii="Arial" w:hAnsi="Arial" w:cs="Arial"/>
          <w:sz w:val="20"/>
          <w:szCs w:val="20"/>
        </w:rPr>
      </w:pPr>
      <w:r w:rsidRPr="00D674C0">
        <w:rPr>
          <w:rFonts w:ascii="Arial" w:hAnsi="Arial" w:cs="Arial"/>
          <w:sz w:val="20"/>
          <w:szCs w:val="20"/>
        </w:rPr>
        <w:t xml:space="preserve">merilni sistem za </w:t>
      </w:r>
      <w:r w:rsidR="000C48BD">
        <w:rPr>
          <w:rFonts w:ascii="Arial" w:hAnsi="Arial" w:cs="Arial"/>
          <w:sz w:val="20"/>
          <w:szCs w:val="20"/>
        </w:rPr>
        <w:t>OPEV</w:t>
      </w:r>
      <w:r w:rsidRPr="00D674C0">
        <w:rPr>
          <w:rFonts w:ascii="Arial" w:hAnsi="Arial" w:cs="Arial"/>
          <w:sz w:val="20"/>
          <w:szCs w:val="20"/>
        </w:rPr>
        <w:t xml:space="preserve"> mora delovati pravilno, kadar je popačenje napajalne napetosti manjše od 10</w:t>
      </w:r>
      <w:r w:rsidR="00841D69">
        <w:rPr>
          <w:rFonts w:ascii="Arial" w:hAnsi="Arial" w:cs="Arial"/>
          <w:sz w:val="20"/>
          <w:szCs w:val="20"/>
        </w:rPr>
        <w:t xml:space="preserve"> </w:t>
      </w:r>
      <w:r w:rsidRPr="00D674C0">
        <w:rPr>
          <w:rFonts w:ascii="Arial" w:hAnsi="Arial" w:cs="Arial"/>
          <w:sz w:val="20"/>
          <w:szCs w:val="20"/>
        </w:rPr>
        <w:t>% in je popačenje bremenskega toka manjše od 3</w:t>
      </w:r>
      <w:r w:rsidR="00841D69">
        <w:rPr>
          <w:rFonts w:ascii="Arial" w:hAnsi="Arial" w:cs="Arial"/>
          <w:sz w:val="20"/>
          <w:szCs w:val="20"/>
        </w:rPr>
        <w:t xml:space="preserve"> </w:t>
      </w:r>
      <w:r w:rsidRPr="00D674C0">
        <w:rPr>
          <w:rFonts w:ascii="Arial" w:hAnsi="Arial" w:cs="Arial"/>
          <w:sz w:val="20"/>
          <w:szCs w:val="20"/>
        </w:rPr>
        <w:t>% pri vseh indeksih harmonske komponente;</w:t>
      </w:r>
    </w:p>
    <w:p w14:paraId="09DDEF14" w14:textId="5D6BB7A5" w:rsidR="002975B8" w:rsidRPr="00D674C0" w:rsidRDefault="002975B8" w:rsidP="002975B8">
      <w:pPr>
        <w:pStyle w:val="Tiret0"/>
        <w:rPr>
          <w:rFonts w:ascii="Arial" w:hAnsi="Arial" w:cs="Arial"/>
          <w:sz w:val="20"/>
          <w:szCs w:val="20"/>
        </w:rPr>
      </w:pPr>
      <w:r w:rsidRPr="00D674C0">
        <w:rPr>
          <w:rFonts w:ascii="Arial" w:hAnsi="Arial" w:cs="Arial"/>
          <w:sz w:val="20"/>
          <w:szCs w:val="20"/>
        </w:rPr>
        <w:t xml:space="preserve">območje NKM mora biti: </w:t>
      </w:r>
      <m:oMath>
        <m:r>
          <m:rPr>
            <m:sty m:val="p"/>
          </m:rPr>
          <w:rPr>
            <w:rFonts w:ascii="Cambria Math" w:hAnsi="Cambria Math" w:cs="Arial"/>
            <w:sz w:val="20"/>
            <w:szCs w:val="20"/>
            <w:lang w:eastAsia="en-IE"/>
          </w:rPr>
          <m:t>NKM</m:t>
        </m:r>
        <m:r>
          <w:rPr>
            <w:rFonts w:ascii="Cambria Math" w:hAnsi="Cambria Math" w:cs="Arial"/>
            <w:sz w:val="20"/>
            <w:szCs w:val="20"/>
            <w:lang w:eastAsia="en-IE"/>
          </w:rPr>
          <m:t>≤0,</m:t>
        </m:r>
        <m:r>
          <m:rPr>
            <m:sty m:val="p"/>
          </m:rPr>
          <w:rPr>
            <w:rFonts w:ascii="Cambria Math" w:hAnsi="Cambria Math" w:cs="Arial"/>
            <w:sz w:val="20"/>
            <w:szCs w:val="20"/>
            <w:lang w:eastAsia="en-IE"/>
          </w:rPr>
          <m:t>1 kWh</m:t>
        </m:r>
      </m:oMath>
      <w:r w:rsidRPr="00D674C0">
        <w:rPr>
          <w:rFonts w:ascii="Arial" w:hAnsi="Arial" w:cs="Arial"/>
          <w:sz w:val="20"/>
          <w:szCs w:val="20"/>
        </w:rPr>
        <w:t>.</w:t>
      </w:r>
    </w:p>
    <w:p w14:paraId="22298F1C" w14:textId="4A583B2F" w:rsidR="002975B8" w:rsidRPr="00D674C0" w:rsidRDefault="003D6823" w:rsidP="002975B8">
      <w:pPr>
        <w:shd w:val="clear" w:color="auto" w:fill="FFFFFF"/>
        <w:spacing w:line="312" w:lineRule="atLeast"/>
        <w:rPr>
          <w:rFonts w:ascii="Arial" w:eastAsia="Times New Roman" w:hAnsi="Arial" w:cs="Arial"/>
          <w:sz w:val="20"/>
          <w:szCs w:val="20"/>
        </w:rPr>
      </w:pPr>
      <w:r>
        <w:rPr>
          <w:rFonts w:ascii="Arial" w:hAnsi="Arial" w:cs="Arial"/>
          <w:sz w:val="20"/>
          <w:szCs w:val="20"/>
        </w:rPr>
        <w:t xml:space="preserve">(7) </w:t>
      </w:r>
      <w:r w:rsidR="002975B8" w:rsidRPr="00D674C0">
        <w:rPr>
          <w:rFonts w:ascii="Arial" w:hAnsi="Arial" w:cs="Arial"/>
          <w:sz w:val="20"/>
          <w:szCs w:val="20"/>
        </w:rPr>
        <w:t>Za merilne sisteme za enosmerni tok velja naslednje:</w:t>
      </w:r>
    </w:p>
    <w:p w14:paraId="2F63EB88" w14:textId="69C7AAA5" w:rsidR="002975B8" w:rsidRPr="00D674C0" w:rsidRDefault="002975B8" w:rsidP="002975B8">
      <w:pPr>
        <w:pStyle w:val="Tiret0"/>
        <w:rPr>
          <w:rFonts w:ascii="Arial" w:hAnsi="Arial" w:cs="Arial"/>
          <w:sz w:val="20"/>
          <w:szCs w:val="20"/>
        </w:rPr>
      </w:pPr>
      <w:r w:rsidRPr="00D674C0">
        <w:rPr>
          <w:rFonts w:ascii="Arial" w:hAnsi="Arial" w:cs="Arial"/>
          <w:sz w:val="20"/>
          <w:szCs w:val="20"/>
        </w:rPr>
        <w:t xml:space="preserve">območje </w:t>
      </w:r>
      <w:r w:rsidR="00B407BE">
        <w:rPr>
          <w:rFonts w:ascii="Arial" w:hAnsi="Arial" w:cs="Arial"/>
          <w:sz w:val="20"/>
          <w:szCs w:val="20"/>
        </w:rPr>
        <w:t xml:space="preserve">izhodne </w:t>
      </w:r>
      <w:r w:rsidRPr="00D674C0">
        <w:rPr>
          <w:rFonts w:ascii="Arial" w:hAnsi="Arial" w:cs="Arial"/>
          <w:sz w:val="20"/>
          <w:szCs w:val="20"/>
        </w:rPr>
        <w:t xml:space="preserve">napetosti mora biti med najnižjo in najvišjo </w:t>
      </w:r>
      <w:r w:rsidR="00B407BE">
        <w:rPr>
          <w:rFonts w:ascii="Arial" w:hAnsi="Arial" w:cs="Arial"/>
          <w:sz w:val="20"/>
          <w:szCs w:val="20"/>
        </w:rPr>
        <w:t xml:space="preserve">naznačeno </w:t>
      </w:r>
      <w:r w:rsidRPr="00D674C0">
        <w:rPr>
          <w:rFonts w:ascii="Arial" w:hAnsi="Arial" w:cs="Arial"/>
          <w:sz w:val="20"/>
          <w:szCs w:val="20"/>
        </w:rPr>
        <w:t>izhodno napetostjo</w:t>
      </w:r>
      <w:r w:rsidR="00B407BE">
        <w:rPr>
          <w:rFonts w:ascii="Arial" w:hAnsi="Arial" w:cs="Arial"/>
          <w:sz w:val="20"/>
          <w:szCs w:val="20"/>
        </w:rPr>
        <w:t xml:space="preserve"> merilnega sistema za </w:t>
      </w:r>
      <w:r w:rsidR="000C48BD">
        <w:rPr>
          <w:rFonts w:ascii="Arial" w:hAnsi="Arial" w:cs="Arial"/>
          <w:sz w:val="20"/>
          <w:szCs w:val="20"/>
        </w:rPr>
        <w:t>OPEV</w:t>
      </w:r>
      <w:r w:rsidRPr="00D674C0">
        <w:rPr>
          <w:rFonts w:ascii="Arial" w:hAnsi="Arial" w:cs="Arial"/>
          <w:sz w:val="20"/>
          <w:szCs w:val="20"/>
        </w:rPr>
        <w:t>;</w:t>
      </w:r>
    </w:p>
    <w:p w14:paraId="7B16F934" w14:textId="19D044E0" w:rsidR="002975B8" w:rsidRPr="00D674C0" w:rsidRDefault="002975B8" w:rsidP="002975B8">
      <w:pPr>
        <w:pStyle w:val="Tiret0"/>
        <w:rPr>
          <w:rFonts w:ascii="Arial" w:hAnsi="Arial" w:cs="Arial"/>
          <w:sz w:val="20"/>
          <w:szCs w:val="20"/>
        </w:rPr>
      </w:pPr>
      <w:r w:rsidRPr="00D674C0">
        <w:rPr>
          <w:rFonts w:ascii="Arial" w:hAnsi="Arial" w:cs="Arial"/>
          <w:sz w:val="20"/>
          <w:szCs w:val="20"/>
        </w:rPr>
        <w:t xml:space="preserve">območje NKM mora biti: </w:t>
      </w:r>
      <m:oMath>
        <m:r>
          <m:rPr>
            <m:sty m:val="p"/>
          </m:rPr>
          <w:rPr>
            <w:rFonts w:ascii="Cambria Math" w:hAnsi="Cambria Math" w:cs="Arial"/>
            <w:sz w:val="20"/>
            <w:szCs w:val="20"/>
            <w:lang w:eastAsia="en-IE"/>
          </w:rPr>
          <m:t>NKM</m:t>
        </m:r>
        <m:r>
          <w:rPr>
            <w:rFonts w:ascii="Cambria Math" w:hAnsi="Cambria Math" w:cs="Arial"/>
            <w:sz w:val="20"/>
            <w:szCs w:val="20"/>
            <w:lang w:eastAsia="en-IE"/>
          </w:rPr>
          <m:t>≤1</m:t>
        </m:r>
        <m:r>
          <m:rPr>
            <m:sty m:val="p"/>
          </m:rPr>
          <w:rPr>
            <w:rFonts w:ascii="Cambria Math" w:hAnsi="Cambria Math" w:cs="Arial"/>
            <w:sz w:val="20"/>
            <w:szCs w:val="20"/>
            <w:lang w:eastAsia="en-IE"/>
          </w:rPr>
          <m:t xml:space="preserve"> kWh</m:t>
        </m:r>
      </m:oMath>
      <w:r w:rsidRPr="00D674C0">
        <w:rPr>
          <w:rFonts w:ascii="Arial" w:hAnsi="Arial" w:cs="Arial"/>
          <w:sz w:val="20"/>
          <w:szCs w:val="20"/>
        </w:rPr>
        <w:t>.</w:t>
      </w:r>
    </w:p>
    <w:p w14:paraId="5FA43ACE" w14:textId="77777777" w:rsidR="003D048E" w:rsidRPr="00D674C0" w:rsidRDefault="003D048E" w:rsidP="00E37E06">
      <w:pPr>
        <w:rPr>
          <w:rFonts w:ascii="Arial" w:hAnsi="Arial" w:cs="Arial"/>
          <w:sz w:val="20"/>
          <w:szCs w:val="20"/>
        </w:rPr>
      </w:pPr>
    </w:p>
    <w:p w14:paraId="5FA098D2" w14:textId="539B8277" w:rsidR="00E37E06" w:rsidRPr="00D674C0" w:rsidRDefault="00E37E06" w:rsidP="00E37E06">
      <w:pPr>
        <w:rPr>
          <w:rFonts w:ascii="Arial" w:hAnsi="Arial" w:cs="Arial"/>
          <w:sz w:val="20"/>
          <w:szCs w:val="20"/>
        </w:rPr>
      </w:pPr>
      <w:r w:rsidRPr="00D674C0">
        <w:rPr>
          <w:rFonts w:ascii="Arial" w:hAnsi="Arial" w:cs="Arial"/>
          <w:sz w:val="20"/>
          <w:szCs w:val="20"/>
        </w:rPr>
        <w:t>(</w:t>
      </w:r>
      <w:r w:rsidR="003D6823">
        <w:rPr>
          <w:rFonts w:ascii="Arial" w:hAnsi="Arial" w:cs="Arial"/>
          <w:sz w:val="20"/>
          <w:szCs w:val="20"/>
        </w:rPr>
        <w:t>8</w:t>
      </w:r>
      <w:r w:rsidRPr="00D674C0">
        <w:rPr>
          <w:rFonts w:ascii="Arial" w:hAnsi="Arial" w:cs="Arial"/>
          <w:sz w:val="20"/>
          <w:szCs w:val="20"/>
        </w:rPr>
        <w:t>) V zvezi z elektromagnetnimi okolji je treba upoštevati naslednje vplivne veličine:</w:t>
      </w:r>
    </w:p>
    <w:p w14:paraId="2F13A1F5" w14:textId="77777777" w:rsidR="00E37E06" w:rsidRPr="00D674C0" w:rsidRDefault="00E37E06" w:rsidP="00E37E06">
      <w:pPr>
        <w:pStyle w:val="Alineazaodstavkom"/>
        <w:rPr>
          <w:sz w:val="20"/>
          <w:szCs w:val="20"/>
        </w:rPr>
      </w:pPr>
      <w:r w:rsidRPr="00D674C0">
        <w:rPr>
          <w:sz w:val="20"/>
          <w:szCs w:val="20"/>
        </w:rPr>
        <w:t>prekinitve napetosti,</w:t>
      </w:r>
    </w:p>
    <w:p w14:paraId="1F38FC89" w14:textId="09E35A28" w:rsidR="00E37E06" w:rsidRPr="00D674C0" w:rsidRDefault="00E37E06" w:rsidP="00E37E06">
      <w:pPr>
        <w:pStyle w:val="Alineazaodstavkom"/>
        <w:rPr>
          <w:sz w:val="20"/>
          <w:szCs w:val="20"/>
        </w:rPr>
      </w:pPr>
      <w:r w:rsidRPr="00D674C0">
        <w:rPr>
          <w:sz w:val="20"/>
          <w:szCs w:val="20"/>
        </w:rPr>
        <w:t xml:space="preserve">kratkotrajne </w:t>
      </w:r>
      <w:r w:rsidR="00542B20">
        <w:rPr>
          <w:sz w:val="20"/>
          <w:szCs w:val="20"/>
        </w:rPr>
        <w:t>prekinitve</w:t>
      </w:r>
      <w:r w:rsidRPr="00D674C0">
        <w:rPr>
          <w:sz w:val="20"/>
          <w:szCs w:val="20"/>
        </w:rPr>
        <w:t xml:space="preserve"> napetosti,</w:t>
      </w:r>
    </w:p>
    <w:p w14:paraId="683CE703" w14:textId="77777777" w:rsidR="00E37E06" w:rsidRPr="00D674C0" w:rsidRDefault="00E37E06" w:rsidP="00E37E06">
      <w:pPr>
        <w:pStyle w:val="Alineazaodstavkom"/>
        <w:rPr>
          <w:sz w:val="20"/>
          <w:szCs w:val="20"/>
        </w:rPr>
      </w:pPr>
      <w:r w:rsidRPr="00D674C0">
        <w:rPr>
          <w:sz w:val="20"/>
          <w:szCs w:val="20"/>
        </w:rPr>
        <w:t>napetostne prehodne pojave na napajalnih oziroma signalnih vodih,</w:t>
      </w:r>
    </w:p>
    <w:p w14:paraId="037756BA" w14:textId="77777777" w:rsidR="00E37E06" w:rsidRPr="00D674C0" w:rsidRDefault="00E37E06" w:rsidP="00E37E06">
      <w:pPr>
        <w:pStyle w:val="Alineazaodstavkom"/>
        <w:rPr>
          <w:sz w:val="20"/>
          <w:szCs w:val="20"/>
        </w:rPr>
      </w:pPr>
      <w:r w:rsidRPr="00D674C0">
        <w:rPr>
          <w:sz w:val="20"/>
          <w:szCs w:val="20"/>
        </w:rPr>
        <w:t>elektrostatične razelektritve,</w:t>
      </w:r>
    </w:p>
    <w:p w14:paraId="1446E1FC" w14:textId="77777777" w:rsidR="00E37E06" w:rsidRPr="00D674C0" w:rsidRDefault="00E37E06" w:rsidP="00E37E06">
      <w:pPr>
        <w:pStyle w:val="Alineazaodstavkom"/>
        <w:rPr>
          <w:sz w:val="20"/>
          <w:szCs w:val="20"/>
        </w:rPr>
      </w:pPr>
      <w:proofErr w:type="spellStart"/>
      <w:r w:rsidRPr="00D674C0">
        <w:rPr>
          <w:sz w:val="20"/>
          <w:szCs w:val="20"/>
        </w:rPr>
        <w:t>radiofrekvenčna</w:t>
      </w:r>
      <w:proofErr w:type="spellEnd"/>
      <w:r w:rsidRPr="00D674C0">
        <w:rPr>
          <w:sz w:val="20"/>
          <w:szCs w:val="20"/>
        </w:rPr>
        <w:t xml:space="preserve"> elektromagnetna polja,</w:t>
      </w:r>
    </w:p>
    <w:p w14:paraId="7E582DCD" w14:textId="77777777" w:rsidR="00E37E06" w:rsidRPr="00D674C0" w:rsidRDefault="00E37E06" w:rsidP="00E37E06">
      <w:pPr>
        <w:pStyle w:val="Alineazaodstavkom"/>
        <w:rPr>
          <w:sz w:val="20"/>
          <w:szCs w:val="20"/>
        </w:rPr>
      </w:pPr>
      <w:r w:rsidRPr="00D674C0">
        <w:rPr>
          <w:sz w:val="20"/>
          <w:szCs w:val="20"/>
        </w:rPr>
        <w:t xml:space="preserve">inducirana </w:t>
      </w:r>
      <w:proofErr w:type="spellStart"/>
      <w:r w:rsidRPr="00D674C0">
        <w:rPr>
          <w:sz w:val="20"/>
          <w:szCs w:val="20"/>
        </w:rPr>
        <w:t>radiofrekvenčna</w:t>
      </w:r>
      <w:proofErr w:type="spellEnd"/>
      <w:r w:rsidRPr="00D674C0">
        <w:rPr>
          <w:sz w:val="20"/>
          <w:szCs w:val="20"/>
        </w:rPr>
        <w:t xml:space="preserve"> elektromagnetna polja na napajalnih oziroma signalnih vodih in</w:t>
      </w:r>
    </w:p>
    <w:p w14:paraId="17E20697" w14:textId="77777777" w:rsidR="00E37E06" w:rsidRPr="00D674C0" w:rsidRDefault="00E37E06" w:rsidP="00E37E06">
      <w:pPr>
        <w:pStyle w:val="Alineazaodstavkom"/>
        <w:rPr>
          <w:sz w:val="20"/>
          <w:szCs w:val="20"/>
        </w:rPr>
      </w:pPr>
      <w:r w:rsidRPr="00D674C0">
        <w:rPr>
          <w:sz w:val="20"/>
          <w:szCs w:val="20"/>
        </w:rPr>
        <w:t>napetostne udare na napajalnih vodih oziroma signalnih vodih.</w:t>
      </w:r>
    </w:p>
    <w:p w14:paraId="55237EBC" w14:textId="77777777" w:rsidR="00E37E06" w:rsidRPr="00D674C0" w:rsidRDefault="00E37E06" w:rsidP="00E37E06">
      <w:pPr>
        <w:rPr>
          <w:rFonts w:ascii="Arial" w:hAnsi="Arial" w:cs="Arial"/>
          <w:sz w:val="20"/>
          <w:szCs w:val="20"/>
        </w:rPr>
      </w:pPr>
    </w:p>
    <w:p w14:paraId="4DC1CEC2" w14:textId="1BE0066F" w:rsidR="00E37E06" w:rsidRPr="00D674C0" w:rsidRDefault="00E37E06" w:rsidP="00E37E06">
      <w:pPr>
        <w:rPr>
          <w:rFonts w:ascii="Arial" w:hAnsi="Arial" w:cs="Arial"/>
          <w:sz w:val="20"/>
          <w:szCs w:val="20"/>
        </w:rPr>
      </w:pPr>
      <w:r w:rsidRPr="00D674C0">
        <w:rPr>
          <w:rFonts w:ascii="Arial" w:hAnsi="Arial" w:cs="Arial"/>
          <w:sz w:val="20"/>
          <w:szCs w:val="20"/>
        </w:rPr>
        <w:t>(</w:t>
      </w:r>
      <w:r w:rsidR="003D6823">
        <w:rPr>
          <w:rFonts w:ascii="Arial" w:hAnsi="Arial" w:cs="Arial"/>
          <w:sz w:val="20"/>
          <w:szCs w:val="20"/>
        </w:rPr>
        <w:t>9</w:t>
      </w:r>
      <w:r w:rsidRPr="00D674C0">
        <w:rPr>
          <w:rFonts w:ascii="Arial" w:hAnsi="Arial" w:cs="Arial"/>
          <w:sz w:val="20"/>
          <w:szCs w:val="20"/>
        </w:rPr>
        <w:t xml:space="preserve">) V zvezi z elektromagnetnimi okolji je treba upoštevati, ali se </w:t>
      </w:r>
      <w:r w:rsidR="003D6823">
        <w:rPr>
          <w:rFonts w:ascii="Arial" w:eastAsia="Times New Roman" w:hAnsi="Arial" w:cs="Arial"/>
          <w:sz w:val="20"/>
          <w:szCs w:val="20"/>
          <w:lang w:eastAsia="sl-SI"/>
        </w:rPr>
        <w:t xml:space="preserve">merilni sistemi za </w:t>
      </w:r>
      <w:r w:rsidR="000C48BD">
        <w:rPr>
          <w:rFonts w:ascii="Arial" w:hAnsi="Arial" w:cs="Arial"/>
          <w:sz w:val="20"/>
          <w:szCs w:val="20"/>
        </w:rPr>
        <w:t>OPEV</w:t>
      </w:r>
      <w:r w:rsidRPr="00D674C0">
        <w:rPr>
          <w:rFonts w:ascii="Arial" w:hAnsi="Arial" w:cs="Arial"/>
          <w:sz w:val="20"/>
          <w:szCs w:val="20"/>
        </w:rPr>
        <w:t>:</w:t>
      </w:r>
    </w:p>
    <w:p w14:paraId="1F25C7DD" w14:textId="6746CF48" w:rsidR="00E37E06" w:rsidRPr="00D674C0" w:rsidRDefault="00E37E06" w:rsidP="00E37E06">
      <w:pPr>
        <w:numPr>
          <w:ilvl w:val="0"/>
          <w:numId w:val="3"/>
        </w:numPr>
        <w:spacing w:after="0" w:line="240" w:lineRule="auto"/>
        <w:rPr>
          <w:rFonts w:ascii="Arial" w:hAnsi="Arial" w:cs="Arial"/>
          <w:sz w:val="20"/>
          <w:szCs w:val="20"/>
        </w:rPr>
      </w:pPr>
      <w:r w:rsidRPr="00D674C0">
        <w:rPr>
          <w:rFonts w:ascii="Arial" w:hAnsi="Arial" w:cs="Arial"/>
          <w:sz w:val="20"/>
          <w:szCs w:val="20"/>
        </w:rPr>
        <w:t>uporabljajo na lokacijah z elektromagnetnimi motnjami, podobnimi tistim v stanovanjskih in poslovnih stavbah ter v objektih lahke industrije</w:t>
      </w:r>
      <w:r w:rsidR="002406A7" w:rsidRPr="00D674C0">
        <w:rPr>
          <w:rFonts w:ascii="Arial" w:hAnsi="Arial" w:cs="Arial"/>
          <w:sz w:val="20"/>
          <w:szCs w:val="20"/>
        </w:rPr>
        <w:t xml:space="preserve"> (razred E1)</w:t>
      </w:r>
      <w:r w:rsidRPr="00D674C0">
        <w:rPr>
          <w:rFonts w:ascii="Arial" w:hAnsi="Arial" w:cs="Arial"/>
          <w:sz w:val="20"/>
          <w:szCs w:val="20"/>
        </w:rPr>
        <w:t>,</w:t>
      </w:r>
    </w:p>
    <w:p w14:paraId="07712588" w14:textId="31946A6A" w:rsidR="00E37E06" w:rsidRPr="00D674C0" w:rsidRDefault="00E37E06" w:rsidP="00E37E06">
      <w:pPr>
        <w:numPr>
          <w:ilvl w:val="0"/>
          <w:numId w:val="3"/>
        </w:numPr>
        <w:spacing w:after="0" w:line="240" w:lineRule="auto"/>
        <w:rPr>
          <w:rFonts w:ascii="Arial" w:hAnsi="Arial" w:cs="Arial"/>
          <w:sz w:val="20"/>
          <w:szCs w:val="20"/>
        </w:rPr>
      </w:pPr>
      <w:r w:rsidRPr="00D674C0">
        <w:rPr>
          <w:rFonts w:ascii="Arial" w:hAnsi="Arial" w:cs="Arial"/>
          <w:sz w:val="20"/>
          <w:szCs w:val="20"/>
        </w:rPr>
        <w:t>uporabljajo na lokacijah z elektromagnetnimi motnjami, podobnimi tistim v drugih industrijskih objektih</w:t>
      </w:r>
      <w:r w:rsidR="002406A7" w:rsidRPr="00D674C0">
        <w:rPr>
          <w:rFonts w:ascii="Arial" w:hAnsi="Arial" w:cs="Arial"/>
          <w:sz w:val="20"/>
          <w:szCs w:val="20"/>
        </w:rPr>
        <w:t xml:space="preserve"> (razred </w:t>
      </w:r>
      <w:r w:rsidR="00661548" w:rsidRPr="00D674C0">
        <w:rPr>
          <w:rFonts w:ascii="Arial" w:hAnsi="Arial" w:cs="Arial"/>
          <w:sz w:val="20"/>
          <w:szCs w:val="20"/>
        </w:rPr>
        <w:t>E</w:t>
      </w:r>
      <w:r w:rsidR="002406A7" w:rsidRPr="00D674C0">
        <w:rPr>
          <w:rFonts w:ascii="Arial" w:hAnsi="Arial" w:cs="Arial"/>
          <w:sz w:val="20"/>
          <w:szCs w:val="20"/>
        </w:rPr>
        <w:t>2)</w:t>
      </w:r>
      <w:r w:rsidRPr="00D674C0">
        <w:rPr>
          <w:rFonts w:ascii="Arial" w:hAnsi="Arial" w:cs="Arial"/>
          <w:sz w:val="20"/>
          <w:szCs w:val="20"/>
        </w:rPr>
        <w:t xml:space="preserve">, </w:t>
      </w:r>
    </w:p>
    <w:p w14:paraId="02B58DA4" w14:textId="77777777" w:rsidR="00542B20" w:rsidRDefault="00542B20" w:rsidP="003D048E">
      <w:pPr>
        <w:rPr>
          <w:rFonts w:ascii="Arial" w:hAnsi="Arial" w:cs="Arial"/>
          <w:sz w:val="20"/>
          <w:szCs w:val="20"/>
        </w:rPr>
      </w:pPr>
    </w:p>
    <w:p w14:paraId="3DDCA517" w14:textId="3EC631A6" w:rsidR="003D048E" w:rsidRPr="00D674C0" w:rsidRDefault="003D048E" w:rsidP="003D048E">
      <w:pPr>
        <w:rPr>
          <w:rFonts w:ascii="Arial" w:hAnsi="Arial" w:cs="Arial"/>
          <w:sz w:val="20"/>
          <w:szCs w:val="20"/>
        </w:rPr>
      </w:pPr>
      <w:r w:rsidRPr="00D674C0">
        <w:rPr>
          <w:rFonts w:ascii="Arial" w:hAnsi="Arial" w:cs="Arial"/>
          <w:sz w:val="20"/>
          <w:szCs w:val="20"/>
        </w:rPr>
        <w:t>(</w:t>
      </w:r>
      <w:r w:rsidR="003D6823">
        <w:rPr>
          <w:rFonts w:ascii="Arial" w:hAnsi="Arial" w:cs="Arial"/>
          <w:sz w:val="20"/>
          <w:szCs w:val="20"/>
        </w:rPr>
        <w:t>10</w:t>
      </w:r>
      <w:r w:rsidRPr="00D674C0">
        <w:rPr>
          <w:rFonts w:ascii="Arial" w:hAnsi="Arial" w:cs="Arial"/>
          <w:sz w:val="20"/>
          <w:szCs w:val="20"/>
        </w:rPr>
        <w:t xml:space="preserve">) V zvezi z mehanskimi okolji je treba upoštevati, ali se </w:t>
      </w:r>
      <w:r w:rsidR="003D6823">
        <w:rPr>
          <w:rFonts w:ascii="Arial" w:eastAsia="Times New Roman" w:hAnsi="Arial" w:cs="Arial"/>
          <w:sz w:val="20"/>
          <w:szCs w:val="20"/>
          <w:lang w:eastAsia="sl-SI"/>
        </w:rPr>
        <w:t xml:space="preserve">merilni sistemi za </w:t>
      </w:r>
      <w:r w:rsidR="000C48BD">
        <w:rPr>
          <w:rFonts w:ascii="Arial" w:hAnsi="Arial" w:cs="Arial"/>
          <w:sz w:val="20"/>
          <w:szCs w:val="20"/>
        </w:rPr>
        <w:t>OPEV</w:t>
      </w:r>
      <w:r w:rsidRPr="00D674C0">
        <w:rPr>
          <w:rFonts w:ascii="Arial" w:hAnsi="Arial" w:cs="Arial"/>
          <w:sz w:val="20"/>
          <w:szCs w:val="20"/>
        </w:rPr>
        <w:t>:</w:t>
      </w:r>
    </w:p>
    <w:p w14:paraId="7D540F9C" w14:textId="01E65A75" w:rsidR="003D048E" w:rsidRPr="00D674C0" w:rsidRDefault="003D048E" w:rsidP="003D048E">
      <w:pPr>
        <w:pStyle w:val="Alineazaodstavkom"/>
        <w:rPr>
          <w:sz w:val="20"/>
          <w:szCs w:val="20"/>
        </w:rPr>
      </w:pPr>
      <w:r w:rsidRPr="00D674C0">
        <w:rPr>
          <w:sz w:val="20"/>
          <w:szCs w:val="20"/>
        </w:rPr>
        <w:t xml:space="preserve">uporabljajo na lokacijah z manjšimi tresljaji in sunki, npr. merila, pritrjena na lahke nosilne konstrukcije ter izpostavljena zanemarljivim tresljajem in sunkom iz bližnje okolice, ki jih povzročajo dejavnosti lokalnega razstreljevanja ali zabijanja pilotov, loputanje z vrati </w:t>
      </w:r>
      <w:proofErr w:type="spellStart"/>
      <w:r w:rsidRPr="00D674C0">
        <w:rPr>
          <w:sz w:val="20"/>
          <w:szCs w:val="20"/>
        </w:rPr>
        <w:t>itd</w:t>
      </w:r>
      <w:proofErr w:type="spellEnd"/>
      <w:r w:rsidR="002406A7" w:rsidRPr="00D674C0">
        <w:rPr>
          <w:sz w:val="20"/>
          <w:szCs w:val="20"/>
        </w:rPr>
        <w:t xml:space="preserve"> (razred M1)</w:t>
      </w:r>
      <w:r w:rsidRPr="00D674C0">
        <w:rPr>
          <w:sz w:val="20"/>
          <w:szCs w:val="20"/>
        </w:rPr>
        <w:t xml:space="preserve">. </w:t>
      </w:r>
    </w:p>
    <w:p w14:paraId="054203EB" w14:textId="679ACEB2" w:rsidR="003D048E" w:rsidRPr="00D674C0" w:rsidRDefault="003D048E" w:rsidP="003D048E">
      <w:pPr>
        <w:pStyle w:val="Alineazaodstavkom"/>
        <w:rPr>
          <w:sz w:val="20"/>
          <w:szCs w:val="20"/>
        </w:rPr>
      </w:pPr>
      <w:r w:rsidRPr="00D674C0">
        <w:rPr>
          <w:sz w:val="20"/>
          <w:szCs w:val="20"/>
        </w:rPr>
        <w:t xml:space="preserve">uporabljajo na lokacijah z znatnimi in močnimi tresljaji in sunki, ki jih povzročajo na primer stroji ali mimo vozeča vozila ali bližnji težki stroj, tekoči trakovi </w:t>
      </w:r>
      <w:proofErr w:type="spellStart"/>
      <w:r w:rsidRPr="00D674C0">
        <w:rPr>
          <w:sz w:val="20"/>
          <w:szCs w:val="20"/>
        </w:rPr>
        <w:t>itd</w:t>
      </w:r>
      <w:proofErr w:type="spellEnd"/>
      <w:r w:rsidR="002406A7" w:rsidRPr="00D674C0">
        <w:rPr>
          <w:sz w:val="20"/>
          <w:szCs w:val="20"/>
        </w:rPr>
        <w:t xml:space="preserve"> (razred M2)</w:t>
      </w:r>
      <w:r w:rsidRPr="00D674C0">
        <w:rPr>
          <w:sz w:val="20"/>
          <w:szCs w:val="20"/>
        </w:rPr>
        <w:t xml:space="preserve">. </w:t>
      </w:r>
    </w:p>
    <w:p w14:paraId="444B25AC" w14:textId="70103277" w:rsidR="00E943AC" w:rsidRPr="00D674C0" w:rsidRDefault="003D048E" w:rsidP="003D048E">
      <w:pPr>
        <w:pStyle w:val="Alineazaodstavkom"/>
        <w:rPr>
          <w:sz w:val="20"/>
          <w:szCs w:val="20"/>
        </w:rPr>
      </w:pPr>
      <w:r w:rsidRPr="00D674C0">
        <w:rPr>
          <w:sz w:val="20"/>
          <w:szCs w:val="20"/>
        </w:rPr>
        <w:t xml:space="preserve">uporabljajo na lokacijah, kjer je stopnja tresljajev in sunkov močna ali zelo močna, npr. če so merila pritrjena neposredno na stroje, tekoče trakove </w:t>
      </w:r>
      <w:proofErr w:type="spellStart"/>
      <w:r w:rsidRPr="00D674C0">
        <w:rPr>
          <w:sz w:val="20"/>
          <w:szCs w:val="20"/>
        </w:rPr>
        <w:t>itd</w:t>
      </w:r>
      <w:proofErr w:type="spellEnd"/>
      <w:r w:rsidR="002406A7" w:rsidRPr="00D674C0">
        <w:rPr>
          <w:sz w:val="20"/>
          <w:szCs w:val="20"/>
        </w:rPr>
        <w:t xml:space="preserve"> (razred M3)</w:t>
      </w:r>
      <w:r w:rsidRPr="00D674C0">
        <w:rPr>
          <w:sz w:val="20"/>
          <w:szCs w:val="20"/>
        </w:rPr>
        <w:t>.</w:t>
      </w:r>
    </w:p>
    <w:p w14:paraId="54D3A414" w14:textId="15D6F4D7" w:rsidR="00E943AC" w:rsidRPr="00D674C0" w:rsidRDefault="00E943AC" w:rsidP="00E37E06">
      <w:pPr>
        <w:rPr>
          <w:rFonts w:ascii="Arial" w:hAnsi="Arial" w:cs="Arial"/>
          <w:sz w:val="20"/>
          <w:szCs w:val="20"/>
        </w:rPr>
      </w:pPr>
    </w:p>
    <w:p w14:paraId="57C02239" w14:textId="21AE1AA7" w:rsidR="00203FBA" w:rsidRPr="00D674C0" w:rsidRDefault="00203FBA" w:rsidP="00203FBA">
      <w:pPr>
        <w:rPr>
          <w:rFonts w:ascii="Arial" w:hAnsi="Arial" w:cs="Arial"/>
          <w:sz w:val="20"/>
          <w:szCs w:val="20"/>
        </w:rPr>
      </w:pPr>
      <w:r w:rsidRPr="00D674C0">
        <w:rPr>
          <w:rFonts w:ascii="Arial" w:hAnsi="Arial" w:cs="Arial"/>
          <w:sz w:val="20"/>
          <w:szCs w:val="20"/>
        </w:rPr>
        <w:t>(</w:t>
      </w:r>
      <w:r w:rsidR="003D6823">
        <w:rPr>
          <w:rFonts w:ascii="Arial" w:hAnsi="Arial" w:cs="Arial"/>
          <w:sz w:val="20"/>
          <w:szCs w:val="20"/>
        </w:rPr>
        <w:t>11</w:t>
      </w:r>
      <w:r w:rsidRPr="00D674C0">
        <w:rPr>
          <w:rFonts w:ascii="Arial" w:hAnsi="Arial" w:cs="Arial"/>
          <w:sz w:val="20"/>
          <w:szCs w:val="20"/>
        </w:rPr>
        <w:t xml:space="preserve">) Okoliška vlažnost </w:t>
      </w:r>
    </w:p>
    <w:p w14:paraId="3D9F5C6B" w14:textId="6EC3A028" w:rsidR="00203FBA" w:rsidRPr="00D674C0" w:rsidRDefault="00203FBA" w:rsidP="00203FBA">
      <w:pPr>
        <w:pStyle w:val="Alineazaodstavkom"/>
        <w:rPr>
          <w:sz w:val="20"/>
          <w:szCs w:val="20"/>
        </w:rPr>
      </w:pPr>
      <w:r w:rsidRPr="00D674C0">
        <w:rPr>
          <w:sz w:val="20"/>
          <w:szCs w:val="20"/>
        </w:rPr>
        <w:t>Glede na klimatsko okolje delovanja, v katerem se bo merilo predvidoma uporabljalo, je lahko primeren preskus s stalno vlažno vročino (</w:t>
      </w:r>
      <w:proofErr w:type="spellStart"/>
      <w:r w:rsidRPr="00D674C0">
        <w:rPr>
          <w:sz w:val="20"/>
          <w:szCs w:val="20"/>
        </w:rPr>
        <w:t>nekondenzirajočo</w:t>
      </w:r>
      <w:proofErr w:type="spellEnd"/>
      <w:r w:rsidRPr="00D674C0">
        <w:rPr>
          <w:sz w:val="20"/>
          <w:szCs w:val="20"/>
        </w:rPr>
        <w:t xml:space="preserve">) ali s ciklično vlažno vročino (kondenzirajočo). </w:t>
      </w:r>
    </w:p>
    <w:p w14:paraId="727BA768" w14:textId="5398A5C9" w:rsidR="00203FBA" w:rsidRPr="00D674C0" w:rsidRDefault="00203FBA" w:rsidP="00203FBA">
      <w:pPr>
        <w:pStyle w:val="Alineazaodstavkom"/>
        <w:rPr>
          <w:sz w:val="20"/>
          <w:szCs w:val="20"/>
        </w:rPr>
      </w:pPr>
      <w:r w:rsidRPr="00D674C0">
        <w:rPr>
          <w:sz w:val="20"/>
          <w:szCs w:val="20"/>
        </w:rPr>
        <w:t xml:space="preserve">Preskus s ciklično vlažno vročino je primeren, kadar je kondenzacija pomembna ali kadar je vdor pare pospešen zaradi dihanja. V razmerah, kjer je dejavnik </w:t>
      </w:r>
      <w:proofErr w:type="spellStart"/>
      <w:r w:rsidRPr="00D674C0">
        <w:rPr>
          <w:sz w:val="20"/>
          <w:szCs w:val="20"/>
        </w:rPr>
        <w:t>nekondenzirajoča</w:t>
      </w:r>
      <w:proofErr w:type="spellEnd"/>
      <w:r w:rsidRPr="00D674C0">
        <w:rPr>
          <w:sz w:val="20"/>
          <w:szCs w:val="20"/>
        </w:rPr>
        <w:t xml:space="preserve"> vlažnost, je primeren preskus s stalno vlažno vročino.</w:t>
      </w:r>
    </w:p>
    <w:p w14:paraId="21259EB1" w14:textId="444F0D73" w:rsidR="003B0050" w:rsidRPr="00D674C0" w:rsidRDefault="003B0050" w:rsidP="00A814F3">
      <w:pPr>
        <w:pStyle w:val="len"/>
      </w:pPr>
      <w:r w:rsidRPr="00D674C0">
        <w:t xml:space="preserve">člen </w:t>
      </w:r>
      <w:r w:rsidRPr="00D674C0">
        <w:br/>
        <w:t>(</w:t>
      </w:r>
      <w:r>
        <w:t>dopustni učinki - splošno</w:t>
      </w:r>
      <w:r w:rsidRPr="00D674C0">
        <w:t>)</w:t>
      </w:r>
    </w:p>
    <w:p w14:paraId="53C2391D" w14:textId="6282A7BE" w:rsidR="0043533E" w:rsidRPr="00D674C0" w:rsidRDefault="003D6823" w:rsidP="0043533E">
      <w:pPr>
        <w:shd w:val="clear" w:color="auto" w:fill="FFFFFF"/>
        <w:spacing w:line="312" w:lineRule="atLeast"/>
        <w:rPr>
          <w:rFonts w:ascii="Arial" w:eastAsia="Times New Roman" w:hAnsi="Arial" w:cs="Arial"/>
          <w:sz w:val="20"/>
          <w:szCs w:val="20"/>
        </w:rPr>
      </w:pPr>
      <w:r>
        <w:rPr>
          <w:rFonts w:ascii="Arial" w:hAnsi="Arial" w:cs="Arial"/>
          <w:sz w:val="20"/>
          <w:szCs w:val="20"/>
        </w:rPr>
        <w:t xml:space="preserve">(1) </w:t>
      </w:r>
      <w:r w:rsidR="0043533E" w:rsidRPr="00D674C0">
        <w:rPr>
          <w:rFonts w:ascii="Arial" w:hAnsi="Arial" w:cs="Arial"/>
          <w:sz w:val="20"/>
          <w:szCs w:val="20"/>
        </w:rPr>
        <w:t xml:space="preserve">Merilni sistem za </w:t>
      </w:r>
      <w:r w:rsidR="000C48BD">
        <w:rPr>
          <w:rFonts w:ascii="Arial" w:hAnsi="Arial" w:cs="Arial"/>
          <w:sz w:val="20"/>
          <w:szCs w:val="20"/>
        </w:rPr>
        <w:t>OPEV</w:t>
      </w:r>
      <w:r w:rsidR="0043533E" w:rsidRPr="00D674C0">
        <w:rPr>
          <w:rFonts w:ascii="Arial" w:hAnsi="Arial" w:cs="Arial"/>
          <w:sz w:val="20"/>
          <w:szCs w:val="20"/>
        </w:rPr>
        <w:t xml:space="preserve"> mora biti zasnovan in izdelan tako, da se pri izpostavljenosti motnjam ne pojavijo kritične napake</w:t>
      </w:r>
      <w:r w:rsidR="00B82857">
        <w:rPr>
          <w:rFonts w:ascii="Arial" w:hAnsi="Arial" w:cs="Arial"/>
          <w:sz w:val="20"/>
          <w:szCs w:val="20"/>
        </w:rPr>
        <w:t xml:space="preserve"> ter da premik v točnosti ne preseže vrednosti iz 10. in 11. člena</w:t>
      </w:r>
      <w:r w:rsidR="0043533E" w:rsidRPr="00D674C0">
        <w:rPr>
          <w:rFonts w:ascii="Arial" w:hAnsi="Arial" w:cs="Arial"/>
          <w:sz w:val="20"/>
          <w:szCs w:val="20"/>
        </w:rPr>
        <w:t>.</w:t>
      </w:r>
    </w:p>
    <w:p w14:paraId="5D15E37A" w14:textId="64FE61BB" w:rsidR="0043533E" w:rsidRPr="00D674C0" w:rsidRDefault="003D6823" w:rsidP="0043533E">
      <w:pPr>
        <w:shd w:val="clear" w:color="auto" w:fill="FFFFFF"/>
        <w:spacing w:line="312" w:lineRule="atLeast"/>
        <w:rPr>
          <w:rFonts w:ascii="Arial" w:hAnsi="Arial" w:cs="Arial"/>
          <w:sz w:val="20"/>
          <w:szCs w:val="20"/>
        </w:rPr>
      </w:pPr>
      <w:r>
        <w:rPr>
          <w:rFonts w:ascii="Arial" w:hAnsi="Arial" w:cs="Arial"/>
          <w:sz w:val="20"/>
          <w:szCs w:val="20"/>
        </w:rPr>
        <w:t xml:space="preserve">(2) </w:t>
      </w:r>
      <w:r w:rsidR="0043533E" w:rsidRPr="00D674C0">
        <w:rPr>
          <w:rFonts w:ascii="Arial" w:hAnsi="Arial" w:cs="Arial"/>
          <w:sz w:val="20"/>
          <w:szCs w:val="20"/>
        </w:rPr>
        <w:t xml:space="preserve">Če obstaja predvidljivo visoko tveganje zaradi strele ali kjer prevladujejo nadzemna električna omrežja, morajo biti meroslovne lastnosti merilnega sistema za </w:t>
      </w:r>
      <w:r w:rsidR="000C48BD">
        <w:rPr>
          <w:rFonts w:ascii="Arial" w:hAnsi="Arial" w:cs="Arial"/>
          <w:sz w:val="20"/>
          <w:szCs w:val="20"/>
        </w:rPr>
        <w:t>OPEV</w:t>
      </w:r>
      <w:r w:rsidR="0043533E" w:rsidRPr="00D674C0">
        <w:rPr>
          <w:rFonts w:ascii="Arial" w:hAnsi="Arial" w:cs="Arial"/>
          <w:sz w:val="20"/>
          <w:szCs w:val="20"/>
        </w:rPr>
        <w:t xml:space="preserve"> </w:t>
      </w:r>
      <w:r w:rsidR="00F61068" w:rsidRPr="00D674C0">
        <w:rPr>
          <w:rFonts w:ascii="Arial" w:hAnsi="Arial" w:cs="Arial"/>
          <w:sz w:val="20"/>
          <w:szCs w:val="20"/>
        </w:rPr>
        <w:t>zavarovane</w:t>
      </w:r>
      <w:r w:rsidR="0043533E" w:rsidRPr="00D674C0">
        <w:rPr>
          <w:rFonts w:ascii="Arial" w:hAnsi="Arial" w:cs="Arial"/>
          <w:sz w:val="20"/>
          <w:szCs w:val="20"/>
        </w:rPr>
        <w:t>.</w:t>
      </w:r>
    </w:p>
    <w:p w14:paraId="318A4A41" w14:textId="4B362896" w:rsidR="00DD3D0C" w:rsidRPr="00D674C0" w:rsidRDefault="00DD3D0C" w:rsidP="00A814F3">
      <w:pPr>
        <w:pStyle w:val="len"/>
      </w:pPr>
      <w:r w:rsidRPr="00D674C0">
        <w:t xml:space="preserve">člen </w:t>
      </w:r>
      <w:r w:rsidRPr="00D674C0">
        <w:br/>
        <w:t>(</w:t>
      </w:r>
      <w:r>
        <w:t>dopustni učinki motnje</w:t>
      </w:r>
      <w:r w:rsidRPr="00D674C0">
        <w:t>)</w:t>
      </w:r>
    </w:p>
    <w:p w14:paraId="70FD289B" w14:textId="466021E1" w:rsidR="0043533E" w:rsidRPr="003B0050" w:rsidRDefault="003D6823" w:rsidP="0043533E">
      <w:pPr>
        <w:shd w:val="clear" w:color="auto" w:fill="FFFFFF" w:themeFill="background1"/>
        <w:spacing w:line="312" w:lineRule="atLeast"/>
        <w:rPr>
          <w:rFonts w:ascii="Arial" w:eastAsia="Times New Roman" w:hAnsi="Arial" w:cs="Arial"/>
          <w:sz w:val="20"/>
          <w:szCs w:val="20"/>
        </w:rPr>
      </w:pPr>
      <w:r>
        <w:rPr>
          <w:rFonts w:ascii="Arial" w:hAnsi="Arial" w:cs="Arial"/>
          <w:sz w:val="20"/>
          <w:szCs w:val="20"/>
        </w:rPr>
        <w:t>(</w:t>
      </w:r>
      <w:r w:rsidR="00D95A6C">
        <w:rPr>
          <w:rFonts w:ascii="Arial" w:hAnsi="Arial" w:cs="Arial"/>
          <w:sz w:val="20"/>
          <w:szCs w:val="20"/>
        </w:rPr>
        <w:t>1</w:t>
      </w:r>
      <w:r>
        <w:rPr>
          <w:rFonts w:ascii="Arial" w:hAnsi="Arial" w:cs="Arial"/>
          <w:sz w:val="20"/>
          <w:szCs w:val="20"/>
        </w:rPr>
        <w:t xml:space="preserve">) </w:t>
      </w:r>
      <w:r w:rsidR="0043533E" w:rsidRPr="00D674C0">
        <w:rPr>
          <w:rFonts w:ascii="Arial" w:hAnsi="Arial" w:cs="Arial"/>
          <w:sz w:val="20"/>
          <w:szCs w:val="20"/>
        </w:rPr>
        <w:t xml:space="preserve">V </w:t>
      </w:r>
      <w:r w:rsidR="00D66921" w:rsidRPr="00D674C0">
        <w:rPr>
          <w:rFonts w:ascii="Arial" w:hAnsi="Arial" w:cs="Arial"/>
          <w:sz w:val="20"/>
          <w:szCs w:val="20"/>
        </w:rPr>
        <w:t>okviru naznačenih obratovalnih pogojev in pr</w:t>
      </w:r>
      <w:r w:rsidR="00DD3D0C">
        <w:rPr>
          <w:rFonts w:ascii="Arial" w:hAnsi="Arial" w:cs="Arial"/>
          <w:sz w:val="20"/>
          <w:szCs w:val="20"/>
        </w:rPr>
        <w:t>i</w:t>
      </w:r>
      <w:r w:rsidR="00D66921" w:rsidRPr="00D674C0">
        <w:rPr>
          <w:rFonts w:ascii="Arial" w:hAnsi="Arial" w:cs="Arial"/>
          <w:sz w:val="20"/>
          <w:szCs w:val="20"/>
        </w:rPr>
        <w:t>sotnosti</w:t>
      </w:r>
      <w:r w:rsidR="0043533E" w:rsidRPr="00D674C0">
        <w:rPr>
          <w:rFonts w:ascii="Arial" w:hAnsi="Arial" w:cs="Arial"/>
          <w:sz w:val="20"/>
          <w:szCs w:val="20"/>
        </w:rPr>
        <w:t xml:space="preserve"> motnj</w:t>
      </w:r>
      <w:r w:rsidR="00D66921" w:rsidRPr="00D674C0">
        <w:rPr>
          <w:rFonts w:ascii="Arial" w:hAnsi="Arial" w:cs="Arial"/>
          <w:sz w:val="20"/>
          <w:szCs w:val="20"/>
        </w:rPr>
        <w:t>e</w:t>
      </w:r>
      <w:r w:rsidR="0043533E" w:rsidRPr="00D674C0">
        <w:rPr>
          <w:rFonts w:ascii="Arial" w:hAnsi="Arial" w:cs="Arial"/>
          <w:sz w:val="20"/>
          <w:szCs w:val="20"/>
        </w:rPr>
        <w:t xml:space="preserve"> morajo biti pravno relevantni podatki pravilni ali sprememba v meritvah točnosti ne sme presegati 1,0</w:t>
      </w:r>
      <w:r w:rsidR="00B142CC" w:rsidRPr="00D674C0">
        <w:rPr>
          <w:rFonts w:ascii="Arial" w:hAnsi="Arial" w:cs="Arial"/>
          <w:sz w:val="20"/>
          <w:szCs w:val="20"/>
        </w:rPr>
        <w:t xml:space="preserve"> </w:t>
      </w:r>
      <w:r w:rsidR="00807BD1">
        <w:rPr>
          <w:rFonts w:ascii="Arial" w:hAnsi="Arial" w:cs="Arial"/>
          <w:sz w:val="20"/>
          <w:szCs w:val="20"/>
        </w:rPr>
        <w:t>O</w:t>
      </w:r>
      <w:r w:rsidR="0043533E" w:rsidRPr="003B0050">
        <w:rPr>
          <w:rFonts w:ascii="Arial" w:hAnsi="Arial" w:cs="Arial"/>
          <w:sz w:val="20"/>
          <w:szCs w:val="20"/>
        </w:rPr>
        <w:t xml:space="preserve">NDP, tudi če se zdi, da merilni sistem za </w:t>
      </w:r>
      <w:r w:rsidR="000C48BD">
        <w:rPr>
          <w:rFonts w:ascii="Arial" w:hAnsi="Arial" w:cs="Arial"/>
          <w:sz w:val="20"/>
          <w:szCs w:val="20"/>
        </w:rPr>
        <w:t>OPEV</w:t>
      </w:r>
      <w:r w:rsidR="0043533E" w:rsidRPr="003B0050">
        <w:rPr>
          <w:rFonts w:ascii="Arial" w:hAnsi="Arial" w:cs="Arial"/>
          <w:sz w:val="20"/>
          <w:szCs w:val="20"/>
        </w:rPr>
        <w:t xml:space="preserve"> pravilno deluje. Prenehanje delovanja ni kritična napaka. Če motnja prekine transakcijo, velja kar koli od naslednjega:</w:t>
      </w:r>
    </w:p>
    <w:p w14:paraId="3B0BB8C5" w14:textId="2B4665F4" w:rsidR="0043533E" w:rsidRPr="003B0050" w:rsidRDefault="0043533E" w:rsidP="0043533E">
      <w:pPr>
        <w:pStyle w:val="Point0letter"/>
        <w:numPr>
          <w:ilvl w:val="1"/>
          <w:numId w:val="19"/>
        </w:numPr>
        <w:rPr>
          <w:rFonts w:ascii="Arial" w:hAnsi="Arial" w:cs="Arial"/>
          <w:sz w:val="20"/>
          <w:szCs w:val="20"/>
        </w:rPr>
      </w:pPr>
      <w:r w:rsidRPr="003B0050">
        <w:rPr>
          <w:rFonts w:ascii="Arial" w:hAnsi="Arial" w:cs="Arial"/>
          <w:sz w:val="20"/>
          <w:szCs w:val="20"/>
        </w:rPr>
        <w:lastRenderedPageBreak/>
        <w:t xml:space="preserve">transakcija je </w:t>
      </w:r>
      <w:r w:rsidR="004330B6">
        <w:rPr>
          <w:rFonts w:ascii="Arial" w:hAnsi="Arial" w:cs="Arial"/>
          <w:sz w:val="20"/>
          <w:szCs w:val="20"/>
        </w:rPr>
        <w:t>zaključena, ko se motnja pojavi</w:t>
      </w:r>
      <w:r w:rsidRPr="003B0050">
        <w:rPr>
          <w:rFonts w:ascii="Arial" w:hAnsi="Arial" w:cs="Arial"/>
          <w:sz w:val="20"/>
          <w:szCs w:val="20"/>
        </w:rPr>
        <w:t>;</w:t>
      </w:r>
    </w:p>
    <w:p w14:paraId="4BBC3E26" w14:textId="791E7DC8" w:rsidR="0043533E" w:rsidRPr="003B0050" w:rsidRDefault="00B7013E" w:rsidP="0043533E">
      <w:pPr>
        <w:pStyle w:val="Point0letter"/>
        <w:rPr>
          <w:rFonts w:ascii="Arial" w:hAnsi="Arial" w:cs="Arial"/>
          <w:sz w:val="20"/>
          <w:szCs w:val="20"/>
        </w:rPr>
      </w:pPr>
      <w:r w:rsidRPr="003B0050">
        <w:rPr>
          <w:rFonts w:ascii="Arial" w:hAnsi="Arial" w:cs="Arial"/>
          <w:sz w:val="20"/>
          <w:szCs w:val="20"/>
        </w:rPr>
        <w:t xml:space="preserve">ko je motnja odpravljena, se </w:t>
      </w:r>
      <w:r w:rsidR="0043533E" w:rsidRPr="003B0050">
        <w:rPr>
          <w:rFonts w:ascii="Arial" w:hAnsi="Arial" w:cs="Arial"/>
          <w:sz w:val="20"/>
          <w:szCs w:val="20"/>
        </w:rPr>
        <w:t xml:space="preserve">transakcija pravilno </w:t>
      </w:r>
      <w:r w:rsidR="00B82857">
        <w:rPr>
          <w:rFonts w:ascii="Arial" w:hAnsi="Arial" w:cs="Arial"/>
          <w:sz w:val="20"/>
          <w:szCs w:val="20"/>
        </w:rPr>
        <w:t>nadaljuje</w:t>
      </w:r>
      <w:r w:rsidR="0043533E" w:rsidRPr="003B0050">
        <w:rPr>
          <w:rFonts w:ascii="Arial" w:hAnsi="Arial" w:cs="Arial"/>
          <w:sz w:val="20"/>
          <w:szCs w:val="20"/>
        </w:rPr>
        <w:t>.</w:t>
      </w:r>
    </w:p>
    <w:p w14:paraId="671C077F" w14:textId="77777777" w:rsidR="001E2335" w:rsidRPr="003B0050" w:rsidRDefault="001E2335" w:rsidP="001E2335">
      <w:pPr>
        <w:pStyle w:val="Point0number"/>
        <w:numPr>
          <w:ilvl w:val="0"/>
          <w:numId w:val="0"/>
        </w:numPr>
        <w:rPr>
          <w:rFonts w:ascii="Arial" w:hAnsi="Arial" w:cs="Arial"/>
          <w:color w:val="000000"/>
          <w:sz w:val="20"/>
          <w:szCs w:val="20"/>
        </w:rPr>
      </w:pPr>
    </w:p>
    <w:p w14:paraId="6FBCDB5C" w14:textId="0BE1855A" w:rsidR="001E2335" w:rsidRPr="00D674C0" w:rsidRDefault="003D6823" w:rsidP="001E2335">
      <w:pPr>
        <w:pStyle w:val="Point0number"/>
        <w:numPr>
          <w:ilvl w:val="0"/>
          <w:numId w:val="0"/>
        </w:numPr>
        <w:rPr>
          <w:rFonts w:ascii="Arial" w:hAnsi="Arial" w:cs="Arial"/>
          <w:color w:val="000000"/>
          <w:sz w:val="20"/>
          <w:szCs w:val="20"/>
        </w:rPr>
      </w:pPr>
      <w:r>
        <w:rPr>
          <w:rFonts w:ascii="Arial" w:hAnsi="Arial" w:cs="Arial"/>
          <w:color w:val="000000"/>
          <w:sz w:val="20"/>
          <w:szCs w:val="20"/>
        </w:rPr>
        <w:t xml:space="preserve">(2) </w:t>
      </w:r>
      <w:r w:rsidR="001E2335" w:rsidRPr="003B0050">
        <w:rPr>
          <w:rFonts w:ascii="Arial" w:hAnsi="Arial" w:cs="Arial"/>
          <w:color w:val="000000"/>
          <w:sz w:val="20"/>
          <w:szCs w:val="20"/>
        </w:rPr>
        <w:t xml:space="preserve">Kadar je merilni sistem za </w:t>
      </w:r>
      <w:r w:rsidR="000C48BD">
        <w:rPr>
          <w:rFonts w:ascii="Arial" w:hAnsi="Arial" w:cs="Arial"/>
          <w:color w:val="000000"/>
          <w:sz w:val="20"/>
          <w:szCs w:val="20"/>
        </w:rPr>
        <w:t>OPEV</w:t>
      </w:r>
      <w:r w:rsidR="001E2335" w:rsidRPr="003B0050">
        <w:rPr>
          <w:rFonts w:ascii="Arial" w:hAnsi="Arial" w:cs="Arial"/>
          <w:color w:val="000000"/>
          <w:sz w:val="20"/>
          <w:szCs w:val="20"/>
        </w:rPr>
        <w:t xml:space="preserve"> predviden za uporabo v določenem stalnem, neprekinjenem elektromagnetnem polju, mora biti dopustno delovanje med preskusom s </w:t>
      </w:r>
      <w:r w:rsidR="00B376AD" w:rsidRPr="003B0050">
        <w:rPr>
          <w:rFonts w:ascii="Arial" w:hAnsi="Arial" w:cs="Arial"/>
          <w:color w:val="000000"/>
          <w:sz w:val="20"/>
          <w:szCs w:val="20"/>
        </w:rPr>
        <w:t>sevalnim</w:t>
      </w:r>
      <w:r w:rsidR="001E2335" w:rsidRPr="003B0050">
        <w:rPr>
          <w:rFonts w:ascii="Arial" w:hAnsi="Arial" w:cs="Arial"/>
          <w:color w:val="000000"/>
          <w:sz w:val="20"/>
          <w:szCs w:val="20"/>
        </w:rPr>
        <w:t xml:space="preserve"> amplitudno moduliranim elektromagnetnim poljem v okviru </w:t>
      </w:r>
      <w:r w:rsidR="000C48BD">
        <w:rPr>
          <w:rFonts w:ascii="Arial" w:hAnsi="Arial" w:cs="Arial"/>
          <w:color w:val="000000"/>
          <w:sz w:val="20"/>
          <w:szCs w:val="20"/>
        </w:rPr>
        <w:t>O</w:t>
      </w:r>
      <w:r w:rsidR="001E2335" w:rsidRPr="003B0050">
        <w:rPr>
          <w:rFonts w:ascii="Arial" w:hAnsi="Arial" w:cs="Arial"/>
          <w:color w:val="000000"/>
          <w:sz w:val="20"/>
          <w:szCs w:val="20"/>
        </w:rPr>
        <w:t>NDP.</w:t>
      </w:r>
    </w:p>
    <w:p w14:paraId="27C3BC43" w14:textId="206761CD" w:rsidR="003B0050" w:rsidRPr="00D674C0" w:rsidRDefault="003B0050" w:rsidP="00A814F3">
      <w:pPr>
        <w:pStyle w:val="len"/>
      </w:pPr>
      <w:r w:rsidRPr="00D674C0">
        <w:t xml:space="preserve">člen </w:t>
      </w:r>
      <w:r w:rsidRPr="00D674C0">
        <w:br/>
        <w:t>(</w:t>
      </w:r>
      <w:r>
        <w:t>dopustni učinki vplivnih veličin</w:t>
      </w:r>
      <w:r w:rsidRPr="00D674C0">
        <w:t>)</w:t>
      </w:r>
    </w:p>
    <w:p w14:paraId="4EBEC3B5" w14:textId="78DA8ACB" w:rsidR="0043533E" w:rsidRPr="003D6823" w:rsidRDefault="0043533E" w:rsidP="0043533E">
      <w:pPr>
        <w:shd w:val="clear" w:color="auto" w:fill="FFFFFF" w:themeFill="background1"/>
        <w:spacing w:line="312" w:lineRule="atLeast"/>
        <w:rPr>
          <w:rFonts w:ascii="Arial" w:eastAsia="Times New Roman" w:hAnsi="Arial" w:cs="Arial"/>
          <w:sz w:val="20"/>
          <w:szCs w:val="20"/>
        </w:rPr>
      </w:pPr>
      <w:r w:rsidRPr="00D674C0">
        <w:rPr>
          <w:rFonts w:ascii="Arial" w:hAnsi="Arial" w:cs="Arial"/>
          <w:sz w:val="20"/>
          <w:szCs w:val="20"/>
        </w:rPr>
        <w:t xml:space="preserve">Kadar je bremenski tok na neki točki znotraj nazivnega delovnega območja konstanten, pri čemer merilni sistem za </w:t>
      </w:r>
      <w:r w:rsidR="000C48BD">
        <w:rPr>
          <w:rFonts w:ascii="Arial" w:hAnsi="Arial" w:cs="Arial"/>
          <w:sz w:val="20"/>
          <w:szCs w:val="20"/>
        </w:rPr>
        <w:t>OPEV</w:t>
      </w:r>
      <w:r w:rsidRPr="00D674C0">
        <w:rPr>
          <w:rFonts w:ascii="Arial" w:hAnsi="Arial" w:cs="Arial"/>
          <w:sz w:val="20"/>
          <w:szCs w:val="20"/>
        </w:rPr>
        <w:t xml:space="preserve"> sicer deluje v referenčnih pogojih, in kadar se katera koli posamezna vplivna </w:t>
      </w:r>
      <w:r w:rsidRPr="003D6823">
        <w:rPr>
          <w:rFonts w:ascii="Arial" w:hAnsi="Arial" w:cs="Arial"/>
          <w:sz w:val="20"/>
          <w:szCs w:val="20"/>
        </w:rPr>
        <w:t>veličina spreminja od vrednosti v referenčnih pogojih do skrajnih vrednosti, opredeljenih v preglednicah</w:t>
      </w:r>
      <w:r w:rsidR="003B0050" w:rsidRPr="003D6823">
        <w:rPr>
          <w:rFonts w:ascii="Arial" w:hAnsi="Arial" w:cs="Arial"/>
          <w:sz w:val="20"/>
          <w:szCs w:val="20"/>
        </w:rPr>
        <w:t xml:space="preserve"> </w:t>
      </w:r>
      <w:r w:rsidR="003D6823" w:rsidRPr="003D6823">
        <w:rPr>
          <w:rFonts w:ascii="Arial" w:hAnsi="Arial" w:cs="Arial"/>
          <w:sz w:val="20"/>
          <w:szCs w:val="20"/>
        </w:rPr>
        <w:t>4</w:t>
      </w:r>
      <w:r w:rsidRPr="003D6823">
        <w:rPr>
          <w:rFonts w:ascii="Arial" w:hAnsi="Arial" w:cs="Arial"/>
          <w:sz w:val="20"/>
          <w:szCs w:val="20"/>
        </w:rPr>
        <w:t xml:space="preserve"> in </w:t>
      </w:r>
      <w:r w:rsidR="003D6823" w:rsidRPr="003D6823">
        <w:rPr>
          <w:rFonts w:ascii="Arial" w:hAnsi="Arial" w:cs="Arial"/>
          <w:sz w:val="20"/>
          <w:szCs w:val="20"/>
        </w:rPr>
        <w:t>5</w:t>
      </w:r>
      <w:r w:rsidRPr="003D6823">
        <w:rPr>
          <w:rFonts w:ascii="Arial" w:hAnsi="Arial" w:cs="Arial"/>
          <w:sz w:val="20"/>
          <w:szCs w:val="20"/>
        </w:rPr>
        <w:t>, mora biti sprememba pogreška taka, da dodatni pogrešek v odstotkih ne odstopa od vrednosti spremembe pogreška, navedenih v preglednic</w:t>
      </w:r>
      <w:r w:rsidR="00B82857">
        <w:rPr>
          <w:rFonts w:ascii="Arial" w:hAnsi="Arial" w:cs="Arial"/>
          <w:sz w:val="20"/>
          <w:szCs w:val="20"/>
        </w:rPr>
        <w:t xml:space="preserve">ah 4 </w:t>
      </w:r>
      <w:r w:rsidRPr="003D6823">
        <w:rPr>
          <w:rFonts w:ascii="Arial" w:hAnsi="Arial" w:cs="Arial"/>
          <w:sz w:val="20"/>
          <w:szCs w:val="20"/>
        </w:rPr>
        <w:t>i</w:t>
      </w:r>
      <w:r w:rsidR="00B82857">
        <w:rPr>
          <w:rFonts w:ascii="Arial" w:hAnsi="Arial" w:cs="Arial"/>
          <w:sz w:val="20"/>
          <w:szCs w:val="20"/>
        </w:rPr>
        <w:t>n</w:t>
      </w:r>
      <w:r w:rsidR="003B0050" w:rsidRPr="003D6823">
        <w:rPr>
          <w:rFonts w:ascii="Arial" w:hAnsi="Arial" w:cs="Arial"/>
          <w:sz w:val="20"/>
          <w:szCs w:val="20"/>
        </w:rPr>
        <w:t xml:space="preserve"> </w:t>
      </w:r>
      <w:r w:rsidR="003D6823" w:rsidRPr="003D6823">
        <w:rPr>
          <w:rFonts w:ascii="Arial" w:hAnsi="Arial" w:cs="Arial"/>
          <w:sz w:val="20"/>
          <w:szCs w:val="20"/>
        </w:rPr>
        <w:t>5</w:t>
      </w:r>
      <w:r w:rsidRPr="003D6823">
        <w:rPr>
          <w:rFonts w:ascii="Arial" w:hAnsi="Arial" w:cs="Arial"/>
          <w:sz w:val="20"/>
          <w:szCs w:val="20"/>
        </w:rPr>
        <w:t xml:space="preserve">. Merilni sistem za </w:t>
      </w:r>
      <w:r w:rsidR="000C48BD">
        <w:rPr>
          <w:rFonts w:ascii="Arial" w:hAnsi="Arial" w:cs="Arial"/>
          <w:sz w:val="20"/>
          <w:szCs w:val="20"/>
        </w:rPr>
        <w:t>OPEV</w:t>
      </w:r>
      <w:r w:rsidRPr="003D6823">
        <w:rPr>
          <w:rFonts w:ascii="Arial" w:hAnsi="Arial" w:cs="Arial"/>
          <w:sz w:val="20"/>
          <w:szCs w:val="20"/>
        </w:rPr>
        <w:t xml:space="preserve"> mora po zaključku vsakega od navedenih preskusov delovati še naprej.</w:t>
      </w:r>
    </w:p>
    <w:p w14:paraId="0766E713" w14:textId="55D1445A" w:rsidR="0043533E" w:rsidRPr="003D6823" w:rsidRDefault="0043533E" w:rsidP="0043533E">
      <w:pPr>
        <w:shd w:val="clear" w:color="auto" w:fill="FFFFFF" w:themeFill="background1"/>
        <w:spacing w:before="240" w:line="240" w:lineRule="atLeast"/>
        <w:jc w:val="center"/>
        <w:rPr>
          <w:rFonts w:ascii="Arial" w:eastAsia="Times New Roman" w:hAnsi="Arial" w:cs="Arial"/>
          <w:sz w:val="20"/>
          <w:szCs w:val="20"/>
        </w:rPr>
      </w:pPr>
      <w:r w:rsidRPr="003D6823">
        <w:rPr>
          <w:rFonts w:ascii="Arial" w:hAnsi="Arial" w:cs="Arial"/>
          <w:sz w:val="20"/>
          <w:szCs w:val="20"/>
        </w:rPr>
        <w:t>Preglednica</w:t>
      </w:r>
      <w:r w:rsidR="00B142CC" w:rsidRPr="003D6823">
        <w:rPr>
          <w:rFonts w:ascii="Arial" w:hAnsi="Arial" w:cs="Arial"/>
          <w:sz w:val="20"/>
          <w:szCs w:val="20"/>
        </w:rPr>
        <w:t xml:space="preserve"> </w:t>
      </w:r>
      <w:r w:rsidR="003442F2">
        <w:rPr>
          <w:rFonts w:ascii="Arial" w:hAnsi="Arial" w:cs="Arial"/>
          <w:sz w:val="20"/>
          <w:szCs w:val="20"/>
        </w:rPr>
        <w:t>4</w:t>
      </w:r>
    </w:p>
    <w:tbl>
      <w:tblPr>
        <w:tblpPr w:leftFromText="180" w:rightFromText="180" w:vertAnchor="text" w:horzAnchor="margin" w:tblpX="250" w:tblpY="41"/>
        <w:tblW w:w="8789"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2443"/>
        <w:gridCol w:w="1134"/>
        <w:gridCol w:w="1134"/>
        <w:gridCol w:w="1134"/>
        <w:gridCol w:w="1276"/>
        <w:gridCol w:w="1668"/>
      </w:tblGrid>
      <w:tr w:rsidR="0043533E" w:rsidRPr="003D6823" w14:paraId="4A22969F" w14:textId="77777777" w:rsidTr="00FA5315">
        <w:trPr>
          <w:trHeight w:val="332"/>
        </w:trPr>
        <w:tc>
          <w:tcPr>
            <w:tcW w:w="2443" w:type="dxa"/>
            <w:vMerge w:val="restart"/>
            <w:tcBorders>
              <w:top w:val="single" w:sz="4" w:space="0" w:color="auto"/>
              <w:left w:val="single" w:sz="4" w:space="0" w:color="auto"/>
              <w:right w:val="single" w:sz="4" w:space="0" w:color="auto"/>
            </w:tcBorders>
          </w:tcPr>
          <w:p w14:paraId="11BB8219" w14:textId="77777777" w:rsidR="0043533E" w:rsidRPr="00E01316" w:rsidRDefault="0043533E" w:rsidP="00FA5315">
            <w:pPr>
              <w:pStyle w:val="Default"/>
              <w:rPr>
                <w:rFonts w:ascii="Arial" w:hAnsi="Arial" w:cs="Arial"/>
                <w:bCs/>
                <w:color w:val="auto"/>
                <w:sz w:val="20"/>
                <w:szCs w:val="20"/>
              </w:rPr>
            </w:pPr>
            <w:r w:rsidRPr="00807BD1">
              <w:rPr>
                <w:rFonts w:ascii="Arial" w:hAnsi="Arial" w:cs="Arial"/>
                <w:bCs/>
                <w:color w:val="auto"/>
                <w:sz w:val="20"/>
                <w:szCs w:val="20"/>
              </w:rPr>
              <w:t>Vplivna veličina</w:t>
            </w:r>
          </w:p>
        </w:tc>
        <w:tc>
          <w:tcPr>
            <w:tcW w:w="1134" w:type="dxa"/>
            <w:vMerge w:val="restart"/>
            <w:tcBorders>
              <w:top w:val="single" w:sz="4" w:space="0" w:color="auto"/>
              <w:left w:val="single" w:sz="4" w:space="0" w:color="auto"/>
              <w:right w:val="single" w:sz="4" w:space="0" w:color="auto"/>
            </w:tcBorders>
          </w:tcPr>
          <w:p w14:paraId="617AA36A" w14:textId="77777777" w:rsidR="0043533E" w:rsidRPr="00E01316" w:rsidRDefault="0043533E" w:rsidP="00FA5315">
            <w:pPr>
              <w:pStyle w:val="Default"/>
              <w:rPr>
                <w:rFonts w:ascii="Arial" w:hAnsi="Arial" w:cs="Arial"/>
                <w:bCs/>
                <w:color w:val="auto"/>
                <w:sz w:val="20"/>
                <w:szCs w:val="20"/>
              </w:rPr>
            </w:pPr>
            <w:r w:rsidRPr="00807BD1">
              <w:rPr>
                <w:rFonts w:ascii="Arial" w:hAnsi="Arial" w:cs="Arial"/>
                <w:bCs/>
                <w:color w:val="auto"/>
                <w:sz w:val="20"/>
                <w:szCs w:val="20"/>
              </w:rPr>
              <w:t>Tok</w:t>
            </w:r>
          </w:p>
        </w:tc>
        <w:tc>
          <w:tcPr>
            <w:tcW w:w="3544" w:type="dxa"/>
            <w:gridSpan w:val="3"/>
            <w:tcBorders>
              <w:top w:val="single" w:sz="4" w:space="0" w:color="auto"/>
              <w:left w:val="single" w:sz="4" w:space="0" w:color="auto"/>
              <w:bottom w:val="single" w:sz="4" w:space="0" w:color="auto"/>
              <w:right w:val="single" w:sz="4" w:space="0" w:color="auto"/>
            </w:tcBorders>
          </w:tcPr>
          <w:p w14:paraId="6FE119A7" w14:textId="2C65CECA" w:rsidR="0043533E" w:rsidRPr="00E01316" w:rsidRDefault="0043533E" w:rsidP="00807BD1">
            <w:pPr>
              <w:pStyle w:val="Default"/>
              <w:rPr>
                <w:rFonts w:ascii="Arial" w:hAnsi="Arial" w:cs="Arial"/>
                <w:bCs/>
                <w:color w:val="auto"/>
                <w:sz w:val="20"/>
                <w:szCs w:val="20"/>
              </w:rPr>
            </w:pPr>
            <w:r w:rsidRPr="00807BD1">
              <w:rPr>
                <w:rFonts w:ascii="Arial" w:hAnsi="Arial" w:cs="Arial"/>
                <w:bCs/>
                <w:color w:val="auto"/>
                <w:sz w:val="20"/>
                <w:szCs w:val="20"/>
              </w:rPr>
              <w:t xml:space="preserve">Meje temperaturnega koeficienta </w:t>
            </w:r>
            <w:r w:rsidR="00D66921" w:rsidRPr="00807BD1">
              <w:rPr>
                <w:rFonts w:ascii="Arial" w:hAnsi="Arial" w:cs="Arial"/>
                <w:bCs/>
                <w:color w:val="auto"/>
                <w:sz w:val="20"/>
                <w:szCs w:val="20"/>
              </w:rPr>
              <w:t xml:space="preserve">c </w:t>
            </w:r>
            <w:r w:rsidRPr="00807BD1">
              <w:rPr>
                <w:rFonts w:ascii="Arial" w:hAnsi="Arial" w:cs="Arial"/>
                <w:bCs/>
                <w:color w:val="auto"/>
                <w:sz w:val="20"/>
                <w:szCs w:val="20"/>
              </w:rPr>
              <w:t>(%/K) za</w:t>
            </w:r>
            <w:r w:rsidR="00807BD1">
              <w:rPr>
                <w:rFonts w:ascii="Arial" w:hAnsi="Arial" w:cs="Arial"/>
                <w:bCs/>
                <w:color w:val="auto"/>
                <w:sz w:val="20"/>
                <w:szCs w:val="20"/>
              </w:rPr>
              <w:t xml:space="preserve"> merilni sistem za</w:t>
            </w:r>
            <w:r w:rsidRPr="00807BD1">
              <w:rPr>
                <w:rFonts w:ascii="Arial" w:hAnsi="Arial" w:cs="Arial"/>
                <w:bCs/>
                <w:color w:val="auto"/>
                <w:sz w:val="20"/>
                <w:szCs w:val="20"/>
              </w:rPr>
              <w:t xml:space="preserve"> </w:t>
            </w:r>
            <w:r w:rsidR="000C48BD">
              <w:rPr>
                <w:rFonts w:ascii="Arial" w:hAnsi="Arial" w:cs="Arial"/>
                <w:bCs/>
                <w:color w:val="auto"/>
                <w:sz w:val="20"/>
                <w:szCs w:val="20"/>
              </w:rPr>
              <w:t>OPEV</w:t>
            </w:r>
            <w:r w:rsidR="00807BD1">
              <w:rPr>
                <w:rFonts w:ascii="Arial" w:hAnsi="Arial" w:cs="Arial"/>
                <w:bCs/>
                <w:color w:val="auto"/>
                <w:sz w:val="20"/>
                <w:szCs w:val="20"/>
              </w:rPr>
              <w:t xml:space="preserve"> </w:t>
            </w:r>
            <w:r w:rsidRPr="00807BD1">
              <w:rPr>
                <w:rFonts w:ascii="Arial" w:hAnsi="Arial" w:cs="Arial"/>
                <w:bCs/>
                <w:color w:val="auto"/>
                <w:sz w:val="20"/>
                <w:szCs w:val="20"/>
              </w:rPr>
              <w:t>razreda</w:t>
            </w:r>
          </w:p>
        </w:tc>
        <w:tc>
          <w:tcPr>
            <w:tcW w:w="1668" w:type="dxa"/>
            <w:vMerge w:val="restart"/>
            <w:tcBorders>
              <w:top w:val="single" w:sz="4" w:space="0" w:color="auto"/>
              <w:left w:val="single" w:sz="4" w:space="0" w:color="auto"/>
              <w:right w:val="single" w:sz="4" w:space="0" w:color="auto"/>
            </w:tcBorders>
          </w:tcPr>
          <w:p w14:paraId="29A21594" w14:textId="77777777" w:rsidR="0043533E" w:rsidRPr="003D6823" w:rsidRDefault="0043533E" w:rsidP="00FA5315">
            <w:pPr>
              <w:pStyle w:val="Default"/>
              <w:rPr>
                <w:rFonts w:ascii="Arial" w:hAnsi="Arial" w:cs="Arial"/>
                <w:b/>
                <w:bCs/>
                <w:color w:val="auto"/>
                <w:sz w:val="20"/>
                <w:szCs w:val="20"/>
              </w:rPr>
            </w:pPr>
            <w:r w:rsidRPr="003D6823">
              <w:rPr>
                <w:rFonts w:ascii="Arial" w:hAnsi="Arial" w:cs="Arial"/>
                <w:b/>
                <w:color w:val="auto"/>
                <w:sz w:val="20"/>
                <w:szCs w:val="20"/>
              </w:rPr>
              <w:t>Vrsta toka</w:t>
            </w:r>
          </w:p>
        </w:tc>
      </w:tr>
      <w:tr w:rsidR="0043533E" w:rsidRPr="003D6823" w14:paraId="645585CA" w14:textId="77777777" w:rsidTr="00FA5315">
        <w:trPr>
          <w:trHeight w:val="236"/>
        </w:trPr>
        <w:tc>
          <w:tcPr>
            <w:tcW w:w="2443" w:type="dxa"/>
            <w:vMerge/>
            <w:tcBorders>
              <w:left w:val="single" w:sz="4" w:space="0" w:color="auto"/>
              <w:bottom w:val="single" w:sz="4" w:space="0" w:color="auto"/>
              <w:right w:val="single" w:sz="4" w:space="0" w:color="auto"/>
            </w:tcBorders>
          </w:tcPr>
          <w:p w14:paraId="2BF93305" w14:textId="77777777" w:rsidR="0043533E" w:rsidRPr="00E01316" w:rsidRDefault="0043533E" w:rsidP="00FA5315">
            <w:pPr>
              <w:pStyle w:val="Default"/>
              <w:rPr>
                <w:rFonts w:ascii="Arial" w:hAnsi="Arial" w:cs="Arial"/>
                <w:bCs/>
                <w:color w:val="auto"/>
                <w:sz w:val="20"/>
                <w:szCs w:val="20"/>
              </w:rPr>
            </w:pPr>
          </w:p>
        </w:tc>
        <w:tc>
          <w:tcPr>
            <w:tcW w:w="1134" w:type="dxa"/>
            <w:vMerge/>
            <w:tcBorders>
              <w:left w:val="single" w:sz="4" w:space="0" w:color="auto"/>
              <w:bottom w:val="single" w:sz="4" w:space="0" w:color="auto"/>
              <w:right w:val="single" w:sz="4" w:space="0" w:color="auto"/>
            </w:tcBorders>
          </w:tcPr>
          <w:p w14:paraId="122717D1" w14:textId="77777777" w:rsidR="0043533E" w:rsidRPr="00E01316" w:rsidRDefault="0043533E" w:rsidP="00FA5315">
            <w:pPr>
              <w:pStyle w:val="Default"/>
              <w:rPr>
                <w:rFonts w:ascii="Arial" w:hAnsi="Arial" w:cs="Arial"/>
                <w:bCs/>
                <w:color w:val="auto"/>
                <w:sz w:val="20"/>
                <w:szCs w:val="20"/>
              </w:rPr>
            </w:pPr>
          </w:p>
        </w:tc>
        <w:tc>
          <w:tcPr>
            <w:tcW w:w="1134" w:type="dxa"/>
            <w:tcBorders>
              <w:top w:val="single" w:sz="4" w:space="0" w:color="auto"/>
              <w:left w:val="single" w:sz="4" w:space="0" w:color="auto"/>
              <w:bottom w:val="single" w:sz="4" w:space="0" w:color="auto"/>
              <w:right w:val="single" w:sz="4" w:space="0" w:color="auto"/>
            </w:tcBorders>
          </w:tcPr>
          <w:p w14:paraId="00C96DF8" w14:textId="53F257A6" w:rsidR="0043533E" w:rsidRPr="00E01316" w:rsidRDefault="0043533E" w:rsidP="00FA5315">
            <w:pPr>
              <w:pStyle w:val="Default"/>
              <w:rPr>
                <w:rFonts w:ascii="Arial" w:hAnsi="Arial" w:cs="Arial"/>
                <w:bCs/>
                <w:color w:val="auto"/>
                <w:sz w:val="20"/>
                <w:szCs w:val="20"/>
              </w:rPr>
            </w:pPr>
            <w:r w:rsidRPr="00807BD1">
              <w:rPr>
                <w:rFonts w:ascii="Arial" w:hAnsi="Arial" w:cs="Arial"/>
                <w:bCs/>
                <w:color w:val="auto"/>
                <w:sz w:val="20"/>
                <w:szCs w:val="20"/>
              </w:rPr>
              <w:t>A (2</w:t>
            </w:r>
            <w:r w:rsidR="00B376AD" w:rsidRPr="00807BD1">
              <w:rPr>
                <w:rFonts w:ascii="Arial" w:hAnsi="Arial" w:cs="Arial"/>
                <w:bCs/>
                <w:color w:val="auto"/>
                <w:sz w:val="20"/>
                <w:szCs w:val="20"/>
              </w:rPr>
              <w:t xml:space="preserve"> </w:t>
            </w:r>
            <w:r w:rsidRPr="00807BD1">
              <w:rPr>
                <w:rFonts w:ascii="Arial" w:hAnsi="Arial" w:cs="Arial"/>
                <w:bCs/>
                <w:color w:val="auto"/>
                <w:sz w:val="20"/>
                <w:szCs w:val="20"/>
              </w:rPr>
              <w:t>%)</w:t>
            </w:r>
          </w:p>
        </w:tc>
        <w:tc>
          <w:tcPr>
            <w:tcW w:w="1134" w:type="dxa"/>
            <w:tcBorders>
              <w:top w:val="single" w:sz="4" w:space="0" w:color="auto"/>
              <w:left w:val="single" w:sz="4" w:space="0" w:color="auto"/>
              <w:bottom w:val="single" w:sz="4" w:space="0" w:color="auto"/>
              <w:right w:val="single" w:sz="4" w:space="0" w:color="auto"/>
            </w:tcBorders>
          </w:tcPr>
          <w:p w14:paraId="4A8C69AE" w14:textId="4CA80C57" w:rsidR="0043533E" w:rsidRPr="00E01316" w:rsidRDefault="0043533E" w:rsidP="00FA5315">
            <w:pPr>
              <w:pStyle w:val="Default"/>
              <w:rPr>
                <w:rFonts w:ascii="Arial" w:hAnsi="Arial" w:cs="Arial"/>
                <w:bCs/>
                <w:color w:val="auto"/>
                <w:sz w:val="20"/>
                <w:szCs w:val="20"/>
              </w:rPr>
            </w:pPr>
            <w:r w:rsidRPr="00807BD1">
              <w:rPr>
                <w:rFonts w:ascii="Arial" w:hAnsi="Arial" w:cs="Arial"/>
                <w:bCs/>
                <w:color w:val="auto"/>
                <w:sz w:val="20"/>
                <w:szCs w:val="20"/>
              </w:rPr>
              <w:t>B (1</w:t>
            </w:r>
            <w:r w:rsidR="00B376AD" w:rsidRPr="00807BD1">
              <w:rPr>
                <w:rFonts w:ascii="Arial" w:hAnsi="Arial" w:cs="Arial"/>
                <w:bCs/>
                <w:color w:val="auto"/>
                <w:sz w:val="20"/>
                <w:szCs w:val="20"/>
              </w:rPr>
              <w:t xml:space="preserve"> </w:t>
            </w:r>
            <w:r w:rsidRPr="00807BD1">
              <w:rPr>
                <w:rFonts w:ascii="Arial" w:hAnsi="Arial" w:cs="Arial"/>
                <w:bCs/>
                <w:color w:val="auto"/>
                <w:sz w:val="20"/>
                <w:szCs w:val="20"/>
              </w:rPr>
              <w:t>%)</w:t>
            </w:r>
          </w:p>
        </w:tc>
        <w:tc>
          <w:tcPr>
            <w:tcW w:w="1276" w:type="dxa"/>
            <w:tcBorders>
              <w:top w:val="single" w:sz="4" w:space="0" w:color="auto"/>
              <w:left w:val="single" w:sz="4" w:space="0" w:color="auto"/>
              <w:bottom w:val="single" w:sz="4" w:space="0" w:color="auto"/>
              <w:right w:val="single" w:sz="4" w:space="0" w:color="auto"/>
            </w:tcBorders>
          </w:tcPr>
          <w:p w14:paraId="07BF26F6" w14:textId="7EE55704" w:rsidR="0043533E" w:rsidRPr="00E01316" w:rsidRDefault="0043533E" w:rsidP="00FA5315">
            <w:pPr>
              <w:pStyle w:val="Default"/>
              <w:rPr>
                <w:rFonts w:ascii="Arial" w:hAnsi="Arial" w:cs="Arial"/>
                <w:bCs/>
                <w:color w:val="auto"/>
                <w:sz w:val="20"/>
                <w:szCs w:val="20"/>
              </w:rPr>
            </w:pPr>
            <w:r w:rsidRPr="00807BD1">
              <w:rPr>
                <w:rFonts w:ascii="Arial" w:hAnsi="Arial" w:cs="Arial"/>
                <w:bCs/>
                <w:color w:val="auto"/>
                <w:sz w:val="20"/>
                <w:szCs w:val="20"/>
              </w:rPr>
              <w:t>C (0,5</w:t>
            </w:r>
            <w:r w:rsidR="00B376AD" w:rsidRPr="00807BD1">
              <w:rPr>
                <w:rFonts w:ascii="Arial" w:hAnsi="Arial" w:cs="Arial"/>
                <w:bCs/>
                <w:color w:val="auto"/>
                <w:sz w:val="20"/>
                <w:szCs w:val="20"/>
              </w:rPr>
              <w:t xml:space="preserve"> </w:t>
            </w:r>
            <w:r w:rsidRPr="00807BD1">
              <w:rPr>
                <w:rFonts w:ascii="Arial" w:hAnsi="Arial" w:cs="Arial"/>
                <w:bCs/>
                <w:color w:val="auto"/>
                <w:sz w:val="20"/>
                <w:szCs w:val="20"/>
              </w:rPr>
              <w:t>%)</w:t>
            </w:r>
          </w:p>
        </w:tc>
        <w:tc>
          <w:tcPr>
            <w:tcW w:w="1668" w:type="dxa"/>
            <w:vMerge/>
            <w:tcBorders>
              <w:left w:val="single" w:sz="4" w:space="0" w:color="auto"/>
              <w:bottom w:val="single" w:sz="4" w:space="0" w:color="auto"/>
              <w:right w:val="single" w:sz="4" w:space="0" w:color="auto"/>
            </w:tcBorders>
          </w:tcPr>
          <w:p w14:paraId="4B4655C7" w14:textId="77777777" w:rsidR="0043533E" w:rsidRPr="003D6823" w:rsidRDefault="0043533E" w:rsidP="00FA5315">
            <w:pPr>
              <w:pStyle w:val="Default"/>
              <w:rPr>
                <w:rFonts w:ascii="Arial" w:hAnsi="Arial" w:cs="Arial"/>
                <w:color w:val="auto"/>
                <w:sz w:val="20"/>
                <w:szCs w:val="20"/>
              </w:rPr>
            </w:pPr>
          </w:p>
        </w:tc>
      </w:tr>
      <w:tr w:rsidR="0043533E" w:rsidRPr="003D6823" w14:paraId="42820CCE" w14:textId="77777777" w:rsidTr="00FA5315">
        <w:trPr>
          <w:trHeight w:val="236"/>
        </w:trPr>
        <w:tc>
          <w:tcPr>
            <w:tcW w:w="2443" w:type="dxa"/>
            <w:tcBorders>
              <w:top w:val="single" w:sz="4" w:space="0" w:color="auto"/>
              <w:left w:val="single" w:sz="4" w:space="0" w:color="auto"/>
              <w:bottom w:val="single" w:sz="4" w:space="0" w:color="auto"/>
              <w:right w:val="single" w:sz="4" w:space="0" w:color="auto"/>
            </w:tcBorders>
          </w:tcPr>
          <w:p w14:paraId="3FFA6FB3" w14:textId="5E9F3D5E" w:rsidR="0043533E" w:rsidRPr="00E01316" w:rsidRDefault="0043533E" w:rsidP="00FA5315">
            <w:pPr>
              <w:pStyle w:val="Default"/>
              <w:rPr>
                <w:rFonts w:ascii="Arial" w:hAnsi="Arial" w:cs="Arial"/>
                <w:bCs/>
                <w:color w:val="auto"/>
                <w:sz w:val="20"/>
                <w:szCs w:val="20"/>
              </w:rPr>
            </w:pPr>
            <w:r w:rsidRPr="00E01316">
              <w:rPr>
                <w:rFonts w:ascii="Arial" w:hAnsi="Arial" w:cs="Arial"/>
                <w:bCs/>
                <w:color w:val="auto"/>
                <w:sz w:val="20"/>
                <w:szCs w:val="20"/>
              </w:rPr>
              <w:t xml:space="preserve">Temperaturni koeficient c v katerem koli intervalu temperaturnega območja, ki ni manjši od </w:t>
            </w:r>
            <w:r w:rsidRPr="009D65F7">
              <w:rPr>
                <w:rFonts w:ascii="Arial" w:hAnsi="Arial" w:cs="Arial"/>
                <w:bCs/>
                <w:color w:val="auto"/>
                <w:sz w:val="20"/>
                <w:szCs w:val="20"/>
              </w:rPr>
              <w:t>15</w:t>
            </w:r>
            <w:r w:rsidR="00B376AD" w:rsidRPr="009D65F7">
              <w:rPr>
                <w:rFonts w:ascii="Arial" w:hAnsi="Arial" w:cs="Arial"/>
                <w:bCs/>
                <w:color w:val="auto"/>
                <w:sz w:val="20"/>
                <w:szCs w:val="20"/>
              </w:rPr>
              <w:t xml:space="preserve"> </w:t>
            </w:r>
            <w:r w:rsidRPr="009D65F7">
              <w:rPr>
                <w:rFonts w:ascii="Arial" w:hAnsi="Arial" w:cs="Arial"/>
                <w:bCs/>
                <w:color w:val="auto"/>
                <w:sz w:val="20"/>
                <w:szCs w:val="20"/>
              </w:rPr>
              <w:t>K in ne večji od 23</w:t>
            </w:r>
            <w:r w:rsidR="00B142CC" w:rsidRPr="009D65F7">
              <w:rPr>
                <w:rFonts w:ascii="Arial" w:hAnsi="Arial" w:cs="Arial"/>
                <w:bCs/>
                <w:color w:val="auto"/>
                <w:sz w:val="20"/>
                <w:szCs w:val="20"/>
              </w:rPr>
              <w:t xml:space="preserve"> </w:t>
            </w:r>
            <w:r w:rsidRPr="009D65F7">
              <w:rPr>
                <w:rFonts w:ascii="Arial" w:hAnsi="Arial" w:cs="Arial"/>
                <w:bCs/>
                <w:color w:val="auto"/>
                <w:sz w:val="20"/>
                <w:szCs w:val="20"/>
              </w:rPr>
              <w:t>K</w:t>
            </w:r>
            <w:r w:rsidRPr="00E01316">
              <w:rPr>
                <w:rFonts w:ascii="Arial" w:hAnsi="Arial" w:cs="Arial"/>
                <w:bCs/>
                <w:color w:val="auto"/>
                <w:sz w:val="20"/>
                <w:szCs w:val="20"/>
              </w:rPr>
              <w:t xml:space="preserve"> (i)</w:t>
            </w:r>
          </w:p>
        </w:tc>
        <w:tc>
          <w:tcPr>
            <w:tcW w:w="1134" w:type="dxa"/>
            <w:tcBorders>
              <w:top w:val="single" w:sz="4" w:space="0" w:color="auto"/>
              <w:left w:val="single" w:sz="4" w:space="0" w:color="auto"/>
              <w:bottom w:val="single" w:sz="4" w:space="0" w:color="auto"/>
              <w:right w:val="single" w:sz="4" w:space="0" w:color="auto"/>
            </w:tcBorders>
          </w:tcPr>
          <w:p w14:paraId="059BED4A" w14:textId="1B51D536" w:rsidR="0043533E" w:rsidRPr="00E01316" w:rsidRDefault="0043533E" w:rsidP="00FA5315">
            <w:pPr>
              <w:pStyle w:val="Default"/>
              <w:rPr>
                <w:rFonts w:ascii="Arial" w:hAnsi="Arial" w:cs="Arial"/>
                <w:bCs/>
                <w:color w:val="auto"/>
                <w:sz w:val="20"/>
                <w:szCs w:val="20"/>
              </w:rPr>
            </w:pPr>
            <w:proofErr w:type="spellStart"/>
            <w:r w:rsidRPr="00F13A1A">
              <w:rPr>
                <w:rFonts w:ascii="Arial" w:hAnsi="Arial" w:cs="Arial"/>
                <w:bCs/>
                <w:i/>
                <w:iCs/>
                <w:color w:val="auto"/>
                <w:sz w:val="20"/>
                <w:szCs w:val="20"/>
              </w:rPr>
              <w:t>I</w:t>
            </w:r>
            <w:r w:rsidRPr="00E01316">
              <w:rPr>
                <w:rFonts w:ascii="Arial" w:hAnsi="Arial" w:cs="Arial"/>
                <w:bCs/>
                <w:color w:val="auto"/>
                <w:sz w:val="20"/>
                <w:szCs w:val="20"/>
                <w:vertAlign w:val="subscript"/>
              </w:rPr>
              <w:t>tr</w:t>
            </w:r>
            <w:proofErr w:type="spellEnd"/>
            <w:r w:rsidR="00B142CC" w:rsidRPr="00E01316">
              <w:rPr>
                <w:rFonts w:ascii="Arial" w:hAnsi="Arial" w:cs="Arial"/>
                <w:bCs/>
                <w:color w:val="auto"/>
                <w:sz w:val="20"/>
                <w:szCs w:val="20"/>
              </w:rPr>
              <w:t xml:space="preserve"> </w:t>
            </w:r>
            <w:r w:rsidRPr="00E01316">
              <w:rPr>
                <w:rFonts w:ascii="Arial" w:hAnsi="Arial" w:cs="Arial"/>
                <w:bCs/>
                <w:color w:val="auto"/>
                <w:sz w:val="20"/>
                <w:szCs w:val="20"/>
              </w:rPr>
              <w:t>≤</w:t>
            </w:r>
            <w:r w:rsidR="00B142CC" w:rsidRPr="00E01316">
              <w:rPr>
                <w:rFonts w:ascii="Arial" w:hAnsi="Arial" w:cs="Arial"/>
                <w:bCs/>
                <w:color w:val="auto"/>
                <w:sz w:val="20"/>
                <w:szCs w:val="20"/>
              </w:rPr>
              <w:t xml:space="preserve"> </w:t>
            </w:r>
            <w:r w:rsidRPr="00F13A1A">
              <w:rPr>
                <w:rFonts w:ascii="Arial" w:hAnsi="Arial" w:cs="Arial"/>
                <w:bCs/>
                <w:i/>
                <w:iCs/>
                <w:color w:val="auto"/>
                <w:sz w:val="20"/>
                <w:szCs w:val="20"/>
              </w:rPr>
              <w:t>I</w:t>
            </w:r>
            <w:r w:rsidR="00B142CC" w:rsidRPr="00E01316">
              <w:rPr>
                <w:rFonts w:ascii="Arial" w:hAnsi="Arial" w:cs="Arial"/>
                <w:bCs/>
                <w:color w:val="auto"/>
                <w:sz w:val="20"/>
                <w:szCs w:val="20"/>
              </w:rPr>
              <w:t xml:space="preserve"> </w:t>
            </w:r>
            <w:r w:rsidRPr="00E01316">
              <w:rPr>
                <w:rFonts w:ascii="Arial" w:hAnsi="Arial" w:cs="Arial"/>
                <w:bCs/>
                <w:color w:val="auto"/>
                <w:sz w:val="20"/>
                <w:szCs w:val="20"/>
              </w:rPr>
              <w:t xml:space="preserve">≤ </w:t>
            </w:r>
            <w:proofErr w:type="spellStart"/>
            <w:r w:rsidRPr="00F13A1A">
              <w:rPr>
                <w:rFonts w:ascii="Arial" w:hAnsi="Arial" w:cs="Arial"/>
                <w:bCs/>
                <w:i/>
                <w:iCs/>
                <w:color w:val="auto"/>
                <w:sz w:val="20"/>
                <w:szCs w:val="20"/>
              </w:rPr>
              <w:t>I</w:t>
            </w:r>
            <w:r w:rsidRPr="00E01316">
              <w:rPr>
                <w:rFonts w:ascii="Arial" w:hAnsi="Arial" w:cs="Arial"/>
                <w:bCs/>
                <w:color w:val="auto"/>
                <w:sz w:val="20"/>
                <w:szCs w:val="20"/>
                <w:vertAlign w:val="subscript"/>
              </w:rPr>
              <w:t>max</w:t>
            </w:r>
            <w:proofErr w:type="spellEnd"/>
          </w:p>
        </w:tc>
        <w:tc>
          <w:tcPr>
            <w:tcW w:w="1134" w:type="dxa"/>
            <w:tcBorders>
              <w:top w:val="single" w:sz="4" w:space="0" w:color="auto"/>
              <w:left w:val="single" w:sz="4" w:space="0" w:color="auto"/>
              <w:bottom w:val="single" w:sz="4" w:space="0" w:color="auto"/>
              <w:right w:val="single" w:sz="4" w:space="0" w:color="auto"/>
            </w:tcBorders>
          </w:tcPr>
          <w:p w14:paraId="49EAD965" w14:textId="424B1DB0" w:rsidR="0043533E" w:rsidRPr="00E01316" w:rsidRDefault="0043533E" w:rsidP="00FA5315">
            <w:pPr>
              <w:pStyle w:val="Default"/>
              <w:rPr>
                <w:rFonts w:ascii="Arial" w:hAnsi="Arial" w:cs="Arial"/>
                <w:bCs/>
                <w:color w:val="auto"/>
                <w:sz w:val="20"/>
                <w:szCs w:val="20"/>
              </w:rPr>
            </w:pPr>
            <w:r w:rsidRPr="00E01316">
              <w:rPr>
                <w:rFonts w:ascii="Arial" w:hAnsi="Arial" w:cs="Arial"/>
                <w:bCs/>
                <w:color w:val="auto"/>
                <w:sz w:val="20"/>
                <w:szCs w:val="20"/>
              </w:rPr>
              <w:t>±</w:t>
            </w:r>
            <w:r w:rsidR="00B142CC" w:rsidRPr="00E01316">
              <w:rPr>
                <w:rFonts w:ascii="Arial" w:hAnsi="Arial" w:cs="Arial"/>
                <w:bCs/>
                <w:color w:val="auto"/>
                <w:sz w:val="20"/>
                <w:szCs w:val="20"/>
              </w:rPr>
              <w:t xml:space="preserve"> </w:t>
            </w:r>
            <w:r w:rsidRPr="00E01316">
              <w:rPr>
                <w:rFonts w:ascii="Arial" w:hAnsi="Arial" w:cs="Arial"/>
                <w:bCs/>
                <w:color w:val="auto"/>
                <w:sz w:val="20"/>
                <w:szCs w:val="20"/>
              </w:rPr>
              <w:t>0,1</w:t>
            </w:r>
          </w:p>
        </w:tc>
        <w:tc>
          <w:tcPr>
            <w:tcW w:w="1134" w:type="dxa"/>
            <w:tcBorders>
              <w:top w:val="single" w:sz="4" w:space="0" w:color="auto"/>
              <w:left w:val="single" w:sz="4" w:space="0" w:color="auto"/>
              <w:bottom w:val="single" w:sz="4" w:space="0" w:color="auto"/>
              <w:right w:val="single" w:sz="4" w:space="0" w:color="auto"/>
            </w:tcBorders>
          </w:tcPr>
          <w:p w14:paraId="51A2C34B" w14:textId="1037FAAC" w:rsidR="0043533E" w:rsidRPr="00E01316" w:rsidRDefault="0043533E" w:rsidP="00FA5315">
            <w:pPr>
              <w:pStyle w:val="Default"/>
              <w:rPr>
                <w:rFonts w:ascii="Arial" w:hAnsi="Arial" w:cs="Arial"/>
                <w:bCs/>
                <w:color w:val="auto"/>
                <w:sz w:val="20"/>
                <w:szCs w:val="20"/>
              </w:rPr>
            </w:pPr>
            <w:r w:rsidRPr="00E01316">
              <w:rPr>
                <w:rFonts w:ascii="Arial" w:hAnsi="Arial" w:cs="Arial"/>
                <w:bCs/>
                <w:color w:val="auto"/>
                <w:sz w:val="20"/>
                <w:szCs w:val="20"/>
              </w:rPr>
              <w:t>±</w:t>
            </w:r>
            <w:r w:rsidR="00B142CC" w:rsidRPr="00E01316">
              <w:rPr>
                <w:rFonts w:ascii="Arial" w:hAnsi="Arial" w:cs="Arial"/>
                <w:bCs/>
                <w:color w:val="auto"/>
                <w:sz w:val="20"/>
                <w:szCs w:val="20"/>
              </w:rPr>
              <w:t xml:space="preserve"> </w:t>
            </w:r>
            <w:r w:rsidRPr="00E01316">
              <w:rPr>
                <w:rFonts w:ascii="Arial" w:hAnsi="Arial" w:cs="Arial"/>
                <w:bCs/>
                <w:color w:val="auto"/>
                <w:sz w:val="20"/>
                <w:szCs w:val="20"/>
              </w:rPr>
              <w:t>0,05</w:t>
            </w:r>
          </w:p>
        </w:tc>
        <w:tc>
          <w:tcPr>
            <w:tcW w:w="1276" w:type="dxa"/>
            <w:tcBorders>
              <w:top w:val="single" w:sz="4" w:space="0" w:color="auto"/>
              <w:left w:val="single" w:sz="4" w:space="0" w:color="auto"/>
              <w:bottom w:val="single" w:sz="4" w:space="0" w:color="auto"/>
              <w:right w:val="single" w:sz="4" w:space="0" w:color="auto"/>
            </w:tcBorders>
          </w:tcPr>
          <w:p w14:paraId="6C2AF8A6" w14:textId="6F2EFEDE" w:rsidR="0043533E" w:rsidRPr="00E01316" w:rsidRDefault="0043533E" w:rsidP="00FA5315">
            <w:pPr>
              <w:pStyle w:val="Default"/>
              <w:rPr>
                <w:rFonts w:ascii="Arial" w:hAnsi="Arial" w:cs="Arial"/>
                <w:bCs/>
                <w:color w:val="auto"/>
                <w:sz w:val="20"/>
                <w:szCs w:val="20"/>
              </w:rPr>
            </w:pPr>
            <w:r w:rsidRPr="00E01316">
              <w:rPr>
                <w:rFonts w:ascii="Arial" w:hAnsi="Arial" w:cs="Arial"/>
                <w:bCs/>
                <w:color w:val="auto"/>
                <w:sz w:val="20"/>
                <w:szCs w:val="20"/>
              </w:rPr>
              <w:t>±</w:t>
            </w:r>
            <w:r w:rsidR="00B142CC" w:rsidRPr="00E01316">
              <w:rPr>
                <w:rFonts w:ascii="Arial" w:hAnsi="Arial" w:cs="Arial"/>
                <w:bCs/>
                <w:color w:val="auto"/>
                <w:sz w:val="20"/>
                <w:szCs w:val="20"/>
              </w:rPr>
              <w:t xml:space="preserve"> </w:t>
            </w:r>
            <w:r w:rsidRPr="00E01316">
              <w:rPr>
                <w:rFonts w:ascii="Arial" w:hAnsi="Arial" w:cs="Arial"/>
                <w:bCs/>
                <w:color w:val="auto"/>
                <w:sz w:val="20"/>
                <w:szCs w:val="20"/>
              </w:rPr>
              <w:t>0,03</w:t>
            </w:r>
          </w:p>
        </w:tc>
        <w:tc>
          <w:tcPr>
            <w:tcW w:w="1668" w:type="dxa"/>
            <w:tcBorders>
              <w:top w:val="single" w:sz="4" w:space="0" w:color="auto"/>
              <w:left w:val="single" w:sz="4" w:space="0" w:color="auto"/>
              <w:bottom w:val="single" w:sz="4" w:space="0" w:color="auto"/>
              <w:right w:val="single" w:sz="4" w:space="0" w:color="auto"/>
            </w:tcBorders>
          </w:tcPr>
          <w:p w14:paraId="4791E16E" w14:textId="77777777" w:rsidR="0043533E" w:rsidRPr="003D6823" w:rsidRDefault="0043533E" w:rsidP="00FA5315">
            <w:pPr>
              <w:pStyle w:val="Default"/>
              <w:rPr>
                <w:rFonts w:ascii="Arial" w:hAnsi="Arial" w:cs="Arial"/>
                <w:color w:val="auto"/>
                <w:sz w:val="20"/>
                <w:szCs w:val="20"/>
              </w:rPr>
            </w:pPr>
            <w:r w:rsidRPr="003D6823">
              <w:rPr>
                <w:rFonts w:ascii="Arial" w:hAnsi="Arial" w:cs="Arial"/>
                <w:color w:val="auto"/>
                <w:sz w:val="20"/>
                <w:szCs w:val="20"/>
              </w:rPr>
              <w:t>Izmenični in enosmerni tok</w:t>
            </w:r>
          </w:p>
        </w:tc>
      </w:tr>
    </w:tbl>
    <w:p w14:paraId="12321E7E" w14:textId="7B715EFD" w:rsidR="0043533E" w:rsidRPr="00D674C0" w:rsidRDefault="0043533E" w:rsidP="0043533E">
      <w:pPr>
        <w:spacing w:before="240" w:after="200" w:line="276" w:lineRule="auto"/>
        <w:jc w:val="center"/>
        <w:rPr>
          <w:rFonts w:ascii="Arial" w:hAnsi="Arial" w:cs="Arial"/>
          <w:sz w:val="20"/>
          <w:szCs w:val="20"/>
        </w:rPr>
      </w:pPr>
      <w:r w:rsidRPr="003D6823">
        <w:rPr>
          <w:rFonts w:ascii="Arial" w:hAnsi="Arial" w:cs="Arial"/>
          <w:sz w:val="20"/>
          <w:szCs w:val="20"/>
        </w:rPr>
        <w:t xml:space="preserve">Preglednica </w:t>
      </w:r>
      <w:r w:rsidR="003442F2">
        <w:rPr>
          <w:rFonts w:ascii="Arial" w:hAnsi="Arial" w:cs="Arial"/>
          <w:sz w:val="20"/>
          <w:szCs w:val="20"/>
        </w:rPr>
        <w:t>5</w:t>
      </w:r>
    </w:p>
    <w:tbl>
      <w:tblPr>
        <w:tblW w:w="8784" w:type="dxa"/>
        <w:jc w:val="center"/>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1555"/>
        <w:gridCol w:w="1417"/>
        <w:gridCol w:w="850"/>
        <w:gridCol w:w="1133"/>
        <w:gridCol w:w="1136"/>
        <w:gridCol w:w="1276"/>
        <w:gridCol w:w="1417"/>
      </w:tblGrid>
      <w:tr w:rsidR="0043533E" w:rsidRPr="00D674C0" w14:paraId="3BAA54BE" w14:textId="77777777" w:rsidTr="00425355">
        <w:trPr>
          <w:trHeight w:val="236"/>
          <w:jc w:val="center"/>
        </w:trPr>
        <w:tc>
          <w:tcPr>
            <w:tcW w:w="1555" w:type="dxa"/>
            <w:tcBorders>
              <w:top w:val="single" w:sz="4" w:space="0" w:color="auto"/>
              <w:left w:val="single" w:sz="4" w:space="0" w:color="auto"/>
              <w:right w:val="single" w:sz="4" w:space="0" w:color="auto"/>
            </w:tcBorders>
          </w:tcPr>
          <w:p w14:paraId="27C89194" w14:textId="77777777" w:rsidR="0043533E" w:rsidRPr="00E01316" w:rsidRDefault="0043533E" w:rsidP="00FA5315">
            <w:pPr>
              <w:pStyle w:val="Default"/>
              <w:tabs>
                <w:tab w:val="left" w:pos="1340"/>
              </w:tabs>
              <w:rPr>
                <w:rFonts w:ascii="Arial" w:hAnsi="Arial" w:cs="Arial"/>
                <w:bCs/>
                <w:color w:val="auto"/>
                <w:sz w:val="20"/>
                <w:szCs w:val="20"/>
              </w:rPr>
            </w:pPr>
            <w:r w:rsidRPr="00807BD1">
              <w:rPr>
                <w:rFonts w:ascii="Arial" w:hAnsi="Arial" w:cs="Arial"/>
                <w:bCs/>
                <w:color w:val="auto"/>
                <w:sz w:val="20"/>
                <w:szCs w:val="20"/>
              </w:rPr>
              <w:t>Vplivna veličina</w:t>
            </w:r>
          </w:p>
          <w:p w14:paraId="5485B162" w14:textId="77777777" w:rsidR="0043533E" w:rsidRPr="00E01316" w:rsidRDefault="0043533E" w:rsidP="00FA5315">
            <w:pPr>
              <w:pStyle w:val="Default"/>
              <w:rPr>
                <w:rFonts w:ascii="Arial" w:hAnsi="Arial" w:cs="Arial"/>
                <w:bCs/>
                <w:color w:val="auto"/>
                <w:sz w:val="20"/>
                <w:szCs w:val="20"/>
              </w:rPr>
            </w:pPr>
          </w:p>
          <w:p w14:paraId="27F2D58B" w14:textId="77777777" w:rsidR="0043533E" w:rsidRPr="00E01316" w:rsidRDefault="0043533E" w:rsidP="00FA5315">
            <w:pPr>
              <w:pStyle w:val="Default"/>
              <w:rPr>
                <w:rFonts w:ascii="Arial" w:hAnsi="Arial" w:cs="Arial"/>
                <w:bCs/>
                <w:color w:val="auto"/>
                <w:sz w:val="20"/>
                <w:szCs w:val="20"/>
              </w:rPr>
            </w:pPr>
          </w:p>
        </w:tc>
        <w:tc>
          <w:tcPr>
            <w:tcW w:w="1417" w:type="dxa"/>
            <w:tcBorders>
              <w:top w:val="single" w:sz="4" w:space="0" w:color="auto"/>
              <w:left w:val="single" w:sz="4" w:space="0" w:color="auto"/>
              <w:right w:val="single" w:sz="4" w:space="0" w:color="auto"/>
            </w:tcBorders>
          </w:tcPr>
          <w:p w14:paraId="29F70047" w14:textId="77777777" w:rsidR="0043533E" w:rsidRPr="00E01316" w:rsidRDefault="0043533E" w:rsidP="00FA5315">
            <w:pPr>
              <w:pStyle w:val="Default"/>
              <w:rPr>
                <w:rFonts w:ascii="Arial" w:hAnsi="Arial" w:cs="Arial"/>
                <w:bCs/>
                <w:color w:val="auto"/>
                <w:sz w:val="20"/>
                <w:szCs w:val="20"/>
              </w:rPr>
            </w:pPr>
            <w:r w:rsidRPr="00807BD1">
              <w:rPr>
                <w:rFonts w:ascii="Arial" w:hAnsi="Arial" w:cs="Arial"/>
                <w:bCs/>
                <w:color w:val="auto"/>
                <w:sz w:val="20"/>
                <w:szCs w:val="20"/>
              </w:rPr>
              <w:t>Vrednost</w:t>
            </w:r>
          </w:p>
        </w:tc>
        <w:tc>
          <w:tcPr>
            <w:tcW w:w="850" w:type="dxa"/>
            <w:tcBorders>
              <w:top w:val="single" w:sz="4" w:space="0" w:color="auto"/>
              <w:left w:val="single" w:sz="4" w:space="0" w:color="auto"/>
              <w:right w:val="single" w:sz="4" w:space="0" w:color="auto"/>
            </w:tcBorders>
          </w:tcPr>
          <w:p w14:paraId="03D261EA" w14:textId="77777777" w:rsidR="0043533E" w:rsidRPr="00E01316" w:rsidRDefault="0043533E" w:rsidP="00FA5315">
            <w:pPr>
              <w:pStyle w:val="Default"/>
              <w:rPr>
                <w:rFonts w:ascii="Arial" w:hAnsi="Arial" w:cs="Arial"/>
                <w:bCs/>
                <w:color w:val="auto"/>
                <w:sz w:val="20"/>
                <w:szCs w:val="20"/>
              </w:rPr>
            </w:pPr>
            <w:r w:rsidRPr="00807BD1">
              <w:rPr>
                <w:rFonts w:ascii="Arial" w:hAnsi="Arial" w:cs="Arial"/>
                <w:bCs/>
                <w:color w:val="auto"/>
                <w:sz w:val="20"/>
                <w:szCs w:val="20"/>
              </w:rPr>
              <w:t>Tok</w:t>
            </w:r>
          </w:p>
        </w:tc>
        <w:tc>
          <w:tcPr>
            <w:tcW w:w="3545" w:type="dxa"/>
            <w:gridSpan w:val="3"/>
            <w:tcBorders>
              <w:top w:val="single" w:sz="4" w:space="0" w:color="auto"/>
              <w:left w:val="single" w:sz="4" w:space="0" w:color="auto"/>
              <w:bottom w:val="single" w:sz="4" w:space="0" w:color="auto"/>
              <w:right w:val="single" w:sz="4" w:space="0" w:color="auto"/>
            </w:tcBorders>
          </w:tcPr>
          <w:p w14:paraId="3902F160" w14:textId="31676597" w:rsidR="0043533E" w:rsidRPr="00E01316" w:rsidRDefault="0043533E" w:rsidP="00FA5315">
            <w:pPr>
              <w:pStyle w:val="Default"/>
              <w:rPr>
                <w:rFonts w:ascii="Arial" w:hAnsi="Arial" w:cs="Arial"/>
                <w:bCs/>
                <w:color w:val="auto"/>
                <w:sz w:val="20"/>
                <w:szCs w:val="20"/>
              </w:rPr>
            </w:pPr>
            <w:r w:rsidRPr="00807BD1">
              <w:rPr>
                <w:rFonts w:ascii="Arial" w:hAnsi="Arial" w:cs="Arial"/>
                <w:bCs/>
                <w:color w:val="auto"/>
                <w:sz w:val="20"/>
                <w:szCs w:val="20"/>
              </w:rPr>
              <w:t xml:space="preserve">Največja dopustna sprememba pogreška (%) za merilni sistem za </w:t>
            </w:r>
            <w:r w:rsidR="000C48BD">
              <w:rPr>
                <w:rFonts w:ascii="Arial" w:hAnsi="Arial" w:cs="Arial"/>
                <w:bCs/>
                <w:color w:val="auto"/>
                <w:sz w:val="20"/>
                <w:szCs w:val="20"/>
              </w:rPr>
              <w:t>OPEV</w:t>
            </w:r>
            <w:r w:rsidRPr="00807BD1">
              <w:rPr>
                <w:rFonts w:ascii="Arial" w:hAnsi="Arial" w:cs="Arial"/>
                <w:bCs/>
                <w:color w:val="auto"/>
                <w:sz w:val="20"/>
                <w:szCs w:val="20"/>
              </w:rPr>
              <w:t xml:space="preserve"> razreda </w:t>
            </w:r>
          </w:p>
        </w:tc>
        <w:tc>
          <w:tcPr>
            <w:tcW w:w="1417" w:type="dxa"/>
            <w:tcBorders>
              <w:top w:val="single" w:sz="4" w:space="0" w:color="auto"/>
              <w:left w:val="single" w:sz="4" w:space="0" w:color="auto"/>
              <w:right w:val="single" w:sz="4" w:space="0" w:color="auto"/>
            </w:tcBorders>
          </w:tcPr>
          <w:p w14:paraId="40F2BF86" w14:textId="77777777" w:rsidR="0043533E" w:rsidRPr="00E01316" w:rsidRDefault="0043533E" w:rsidP="00FA5315">
            <w:pPr>
              <w:pStyle w:val="Default"/>
              <w:rPr>
                <w:rFonts w:ascii="Arial" w:hAnsi="Arial" w:cs="Arial"/>
                <w:bCs/>
                <w:color w:val="auto"/>
                <w:sz w:val="20"/>
                <w:szCs w:val="20"/>
              </w:rPr>
            </w:pPr>
            <w:r w:rsidRPr="00807BD1">
              <w:rPr>
                <w:rFonts w:ascii="Arial" w:hAnsi="Arial" w:cs="Arial"/>
                <w:bCs/>
                <w:color w:val="auto"/>
                <w:sz w:val="20"/>
                <w:szCs w:val="20"/>
              </w:rPr>
              <w:t>Vrsta toka</w:t>
            </w:r>
          </w:p>
        </w:tc>
      </w:tr>
      <w:tr w:rsidR="0043533E" w:rsidRPr="00D674C0" w14:paraId="32C7DA60" w14:textId="77777777" w:rsidTr="00425355">
        <w:trPr>
          <w:trHeight w:val="236"/>
          <w:jc w:val="center"/>
        </w:trPr>
        <w:tc>
          <w:tcPr>
            <w:tcW w:w="1555" w:type="dxa"/>
            <w:tcBorders>
              <w:left w:val="single" w:sz="4" w:space="0" w:color="auto"/>
              <w:bottom w:val="single" w:sz="4" w:space="0" w:color="auto"/>
              <w:right w:val="single" w:sz="4" w:space="0" w:color="auto"/>
            </w:tcBorders>
          </w:tcPr>
          <w:p w14:paraId="1081C76E" w14:textId="77777777" w:rsidR="0043533E" w:rsidRPr="00E01316" w:rsidRDefault="0043533E" w:rsidP="00FA5315">
            <w:pPr>
              <w:pStyle w:val="Default"/>
              <w:rPr>
                <w:rFonts w:ascii="Arial" w:hAnsi="Arial" w:cs="Arial"/>
                <w:bCs/>
                <w:color w:val="auto"/>
                <w:sz w:val="20"/>
                <w:szCs w:val="20"/>
              </w:rPr>
            </w:pPr>
          </w:p>
        </w:tc>
        <w:tc>
          <w:tcPr>
            <w:tcW w:w="1417" w:type="dxa"/>
            <w:tcBorders>
              <w:left w:val="single" w:sz="4" w:space="0" w:color="auto"/>
              <w:bottom w:val="single" w:sz="4" w:space="0" w:color="auto"/>
              <w:right w:val="single" w:sz="4" w:space="0" w:color="auto"/>
            </w:tcBorders>
          </w:tcPr>
          <w:p w14:paraId="5DCC8899" w14:textId="77777777" w:rsidR="0043533E" w:rsidRPr="00E01316" w:rsidRDefault="0043533E" w:rsidP="00FA5315">
            <w:pPr>
              <w:pStyle w:val="Default"/>
              <w:rPr>
                <w:rFonts w:ascii="Arial" w:hAnsi="Arial" w:cs="Arial"/>
                <w:bCs/>
                <w:color w:val="auto"/>
                <w:sz w:val="20"/>
                <w:szCs w:val="20"/>
              </w:rPr>
            </w:pPr>
          </w:p>
        </w:tc>
        <w:tc>
          <w:tcPr>
            <w:tcW w:w="850" w:type="dxa"/>
            <w:tcBorders>
              <w:left w:val="single" w:sz="4" w:space="0" w:color="auto"/>
              <w:bottom w:val="single" w:sz="4" w:space="0" w:color="auto"/>
              <w:right w:val="single" w:sz="4" w:space="0" w:color="auto"/>
            </w:tcBorders>
          </w:tcPr>
          <w:p w14:paraId="0AA133EC" w14:textId="77777777" w:rsidR="0043533E" w:rsidRPr="00E01316" w:rsidRDefault="0043533E" w:rsidP="00FA5315">
            <w:pPr>
              <w:pStyle w:val="Default"/>
              <w:rPr>
                <w:rFonts w:ascii="Arial" w:hAnsi="Arial" w:cs="Arial"/>
                <w:bCs/>
                <w:color w:val="auto"/>
                <w:sz w:val="20"/>
                <w:szCs w:val="20"/>
              </w:rPr>
            </w:pPr>
          </w:p>
        </w:tc>
        <w:tc>
          <w:tcPr>
            <w:tcW w:w="1133" w:type="dxa"/>
            <w:tcBorders>
              <w:top w:val="single" w:sz="4" w:space="0" w:color="auto"/>
              <w:left w:val="single" w:sz="4" w:space="0" w:color="auto"/>
              <w:bottom w:val="single" w:sz="4" w:space="0" w:color="auto"/>
              <w:right w:val="single" w:sz="4" w:space="0" w:color="auto"/>
            </w:tcBorders>
          </w:tcPr>
          <w:p w14:paraId="65518C25" w14:textId="4412371D" w:rsidR="0043533E" w:rsidRPr="00E01316" w:rsidRDefault="0043533E" w:rsidP="00FA5315">
            <w:pPr>
              <w:pStyle w:val="Default"/>
              <w:rPr>
                <w:rFonts w:ascii="Arial" w:hAnsi="Arial" w:cs="Arial"/>
                <w:bCs/>
                <w:color w:val="auto"/>
                <w:sz w:val="20"/>
                <w:szCs w:val="20"/>
              </w:rPr>
            </w:pPr>
            <w:r w:rsidRPr="00807BD1">
              <w:rPr>
                <w:rFonts w:ascii="Arial" w:hAnsi="Arial" w:cs="Arial"/>
                <w:bCs/>
                <w:color w:val="auto"/>
                <w:sz w:val="20"/>
                <w:szCs w:val="20"/>
              </w:rPr>
              <w:t>A (2</w:t>
            </w:r>
            <w:r w:rsidR="00425355" w:rsidRPr="00807BD1">
              <w:rPr>
                <w:rFonts w:ascii="Arial" w:hAnsi="Arial" w:cs="Arial"/>
                <w:bCs/>
                <w:color w:val="auto"/>
                <w:sz w:val="20"/>
                <w:szCs w:val="20"/>
              </w:rPr>
              <w:t xml:space="preserve"> </w:t>
            </w:r>
            <w:r w:rsidRPr="00807BD1">
              <w:rPr>
                <w:rFonts w:ascii="Arial" w:hAnsi="Arial" w:cs="Arial"/>
                <w:bCs/>
                <w:color w:val="auto"/>
                <w:sz w:val="20"/>
                <w:szCs w:val="20"/>
              </w:rPr>
              <w:t>%)</w:t>
            </w:r>
          </w:p>
        </w:tc>
        <w:tc>
          <w:tcPr>
            <w:tcW w:w="1136" w:type="dxa"/>
            <w:tcBorders>
              <w:top w:val="single" w:sz="4" w:space="0" w:color="auto"/>
              <w:left w:val="single" w:sz="4" w:space="0" w:color="auto"/>
              <w:bottom w:val="single" w:sz="4" w:space="0" w:color="auto"/>
              <w:right w:val="single" w:sz="4" w:space="0" w:color="auto"/>
            </w:tcBorders>
          </w:tcPr>
          <w:p w14:paraId="047A561D" w14:textId="6913AB8C" w:rsidR="0043533E" w:rsidRPr="00E01316" w:rsidRDefault="0043533E" w:rsidP="00FA5315">
            <w:pPr>
              <w:pStyle w:val="Default"/>
              <w:rPr>
                <w:rFonts w:ascii="Arial" w:hAnsi="Arial" w:cs="Arial"/>
                <w:bCs/>
                <w:color w:val="auto"/>
                <w:sz w:val="20"/>
                <w:szCs w:val="20"/>
              </w:rPr>
            </w:pPr>
            <w:r w:rsidRPr="00807BD1">
              <w:rPr>
                <w:rFonts w:ascii="Arial" w:hAnsi="Arial" w:cs="Arial"/>
                <w:bCs/>
                <w:color w:val="auto"/>
                <w:sz w:val="20"/>
                <w:szCs w:val="20"/>
              </w:rPr>
              <w:t>B (1</w:t>
            </w:r>
            <w:r w:rsidR="00425355" w:rsidRPr="00807BD1">
              <w:rPr>
                <w:rFonts w:ascii="Arial" w:hAnsi="Arial" w:cs="Arial"/>
                <w:bCs/>
                <w:color w:val="auto"/>
                <w:sz w:val="20"/>
                <w:szCs w:val="20"/>
              </w:rPr>
              <w:t xml:space="preserve"> </w:t>
            </w:r>
            <w:r w:rsidRPr="00807BD1">
              <w:rPr>
                <w:rFonts w:ascii="Arial" w:hAnsi="Arial" w:cs="Arial"/>
                <w:bCs/>
                <w:color w:val="auto"/>
                <w:sz w:val="20"/>
                <w:szCs w:val="20"/>
              </w:rPr>
              <w:t>%)</w:t>
            </w:r>
          </w:p>
        </w:tc>
        <w:tc>
          <w:tcPr>
            <w:tcW w:w="1276" w:type="dxa"/>
            <w:tcBorders>
              <w:top w:val="single" w:sz="4" w:space="0" w:color="auto"/>
              <w:left w:val="single" w:sz="4" w:space="0" w:color="auto"/>
              <w:bottom w:val="single" w:sz="4" w:space="0" w:color="auto"/>
              <w:right w:val="single" w:sz="4" w:space="0" w:color="auto"/>
            </w:tcBorders>
          </w:tcPr>
          <w:p w14:paraId="644654E0" w14:textId="1BD56F70" w:rsidR="0043533E" w:rsidRPr="00E01316" w:rsidRDefault="0043533E" w:rsidP="00FA5315">
            <w:pPr>
              <w:pStyle w:val="Default"/>
              <w:rPr>
                <w:rFonts w:ascii="Arial" w:hAnsi="Arial" w:cs="Arial"/>
                <w:bCs/>
                <w:color w:val="auto"/>
                <w:sz w:val="20"/>
                <w:szCs w:val="20"/>
              </w:rPr>
            </w:pPr>
            <w:r w:rsidRPr="00807BD1">
              <w:rPr>
                <w:rFonts w:ascii="Arial" w:hAnsi="Arial" w:cs="Arial"/>
                <w:bCs/>
                <w:color w:val="auto"/>
                <w:sz w:val="20"/>
                <w:szCs w:val="20"/>
              </w:rPr>
              <w:t>C (0,5</w:t>
            </w:r>
            <w:r w:rsidR="00425355" w:rsidRPr="00807BD1">
              <w:rPr>
                <w:rFonts w:ascii="Arial" w:hAnsi="Arial" w:cs="Arial"/>
                <w:bCs/>
                <w:color w:val="auto"/>
                <w:sz w:val="20"/>
                <w:szCs w:val="20"/>
              </w:rPr>
              <w:t xml:space="preserve"> </w:t>
            </w:r>
            <w:r w:rsidRPr="00807BD1">
              <w:rPr>
                <w:rFonts w:ascii="Arial" w:hAnsi="Arial" w:cs="Arial"/>
                <w:bCs/>
                <w:color w:val="auto"/>
                <w:sz w:val="20"/>
                <w:szCs w:val="20"/>
              </w:rPr>
              <w:t>%)</w:t>
            </w:r>
          </w:p>
        </w:tc>
        <w:tc>
          <w:tcPr>
            <w:tcW w:w="1417" w:type="dxa"/>
            <w:tcBorders>
              <w:left w:val="single" w:sz="4" w:space="0" w:color="auto"/>
              <w:bottom w:val="single" w:sz="4" w:space="0" w:color="auto"/>
              <w:right w:val="single" w:sz="4" w:space="0" w:color="auto"/>
            </w:tcBorders>
          </w:tcPr>
          <w:p w14:paraId="7932F402" w14:textId="77777777" w:rsidR="0043533E" w:rsidRPr="00E01316" w:rsidRDefault="0043533E" w:rsidP="00FA5315">
            <w:pPr>
              <w:pStyle w:val="Default"/>
              <w:rPr>
                <w:rFonts w:ascii="Arial" w:hAnsi="Arial" w:cs="Arial"/>
                <w:bCs/>
                <w:color w:val="auto"/>
                <w:sz w:val="20"/>
                <w:szCs w:val="20"/>
              </w:rPr>
            </w:pPr>
          </w:p>
        </w:tc>
      </w:tr>
      <w:tr w:rsidR="0043533E" w:rsidRPr="00D674C0" w14:paraId="16B542CE" w14:textId="77777777" w:rsidTr="00425355">
        <w:trPr>
          <w:trHeight w:val="236"/>
          <w:jc w:val="center"/>
        </w:trPr>
        <w:tc>
          <w:tcPr>
            <w:tcW w:w="1555" w:type="dxa"/>
            <w:tcBorders>
              <w:top w:val="single" w:sz="4" w:space="0" w:color="auto"/>
              <w:left w:val="single" w:sz="4" w:space="0" w:color="auto"/>
              <w:bottom w:val="single" w:sz="4" w:space="0" w:color="auto"/>
              <w:right w:val="single" w:sz="4" w:space="0" w:color="auto"/>
            </w:tcBorders>
          </w:tcPr>
          <w:p w14:paraId="38117336" w14:textId="77777777" w:rsidR="0043533E" w:rsidRPr="00D674C0" w:rsidRDefault="0043533E" w:rsidP="00FA5315">
            <w:pPr>
              <w:pStyle w:val="Default"/>
              <w:rPr>
                <w:rFonts w:ascii="Arial" w:hAnsi="Arial" w:cs="Arial"/>
                <w:color w:val="auto"/>
                <w:sz w:val="20"/>
                <w:szCs w:val="20"/>
              </w:rPr>
            </w:pPr>
            <w:proofErr w:type="spellStart"/>
            <w:r w:rsidRPr="00D674C0">
              <w:rPr>
                <w:rFonts w:ascii="Arial" w:hAnsi="Arial" w:cs="Arial"/>
                <w:color w:val="auto"/>
                <w:sz w:val="20"/>
                <w:szCs w:val="20"/>
              </w:rPr>
              <w:t>Samosegrevanje</w:t>
            </w:r>
            <w:proofErr w:type="spellEnd"/>
          </w:p>
        </w:tc>
        <w:tc>
          <w:tcPr>
            <w:tcW w:w="1417" w:type="dxa"/>
            <w:tcBorders>
              <w:top w:val="single" w:sz="4" w:space="0" w:color="auto"/>
              <w:left w:val="single" w:sz="4" w:space="0" w:color="auto"/>
              <w:bottom w:val="single" w:sz="4" w:space="0" w:color="auto"/>
              <w:right w:val="single" w:sz="4" w:space="0" w:color="auto"/>
            </w:tcBorders>
          </w:tcPr>
          <w:p w14:paraId="107DAC65" w14:textId="7777777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 xml:space="preserve">stalni tok pri </w:t>
            </w: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max</w:t>
            </w:r>
            <w:proofErr w:type="spellEnd"/>
          </w:p>
        </w:tc>
        <w:tc>
          <w:tcPr>
            <w:tcW w:w="850" w:type="dxa"/>
            <w:tcBorders>
              <w:top w:val="single" w:sz="4" w:space="0" w:color="auto"/>
              <w:left w:val="single" w:sz="4" w:space="0" w:color="auto"/>
              <w:bottom w:val="single" w:sz="4" w:space="0" w:color="auto"/>
              <w:right w:val="single" w:sz="4" w:space="0" w:color="auto"/>
            </w:tcBorders>
          </w:tcPr>
          <w:p w14:paraId="404B66FF" w14:textId="77777777" w:rsidR="0043533E" w:rsidRPr="00D674C0" w:rsidRDefault="0043533E" w:rsidP="00FA5315">
            <w:pPr>
              <w:pStyle w:val="Default"/>
              <w:rPr>
                <w:rFonts w:ascii="Arial" w:hAnsi="Arial" w:cs="Arial"/>
                <w:color w:val="auto"/>
                <w:sz w:val="20"/>
                <w:szCs w:val="20"/>
              </w:rPr>
            </w:pP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max</w:t>
            </w:r>
            <w:proofErr w:type="spellEnd"/>
          </w:p>
        </w:tc>
        <w:tc>
          <w:tcPr>
            <w:tcW w:w="1133" w:type="dxa"/>
            <w:tcBorders>
              <w:top w:val="single" w:sz="4" w:space="0" w:color="auto"/>
              <w:left w:val="single" w:sz="4" w:space="0" w:color="auto"/>
              <w:bottom w:val="single" w:sz="4" w:space="0" w:color="auto"/>
              <w:right w:val="single" w:sz="4" w:space="0" w:color="auto"/>
            </w:tcBorders>
          </w:tcPr>
          <w:p w14:paraId="27BB2958" w14:textId="6F6DCE68"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B142CC" w:rsidRPr="00D674C0">
              <w:rPr>
                <w:rFonts w:ascii="Arial" w:hAnsi="Arial" w:cs="Arial"/>
                <w:color w:val="auto"/>
                <w:sz w:val="20"/>
                <w:szCs w:val="20"/>
              </w:rPr>
              <w:t xml:space="preserve"> </w:t>
            </w:r>
            <w:r w:rsidRPr="00D674C0">
              <w:rPr>
                <w:rFonts w:ascii="Arial" w:hAnsi="Arial" w:cs="Arial"/>
                <w:color w:val="auto"/>
                <w:sz w:val="20"/>
                <w:szCs w:val="20"/>
              </w:rPr>
              <w:t>1</w:t>
            </w:r>
          </w:p>
        </w:tc>
        <w:tc>
          <w:tcPr>
            <w:tcW w:w="1136" w:type="dxa"/>
            <w:tcBorders>
              <w:top w:val="single" w:sz="4" w:space="0" w:color="auto"/>
              <w:left w:val="single" w:sz="4" w:space="0" w:color="auto"/>
              <w:bottom w:val="single" w:sz="4" w:space="0" w:color="auto"/>
              <w:right w:val="single" w:sz="4" w:space="0" w:color="auto"/>
            </w:tcBorders>
          </w:tcPr>
          <w:p w14:paraId="522DCD3D" w14:textId="732D7239"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B142CC" w:rsidRPr="00D674C0">
              <w:rPr>
                <w:rFonts w:ascii="Arial" w:hAnsi="Arial" w:cs="Arial"/>
                <w:color w:val="auto"/>
                <w:sz w:val="20"/>
                <w:szCs w:val="20"/>
              </w:rPr>
              <w:t xml:space="preserve"> </w:t>
            </w:r>
            <w:r w:rsidRPr="00D674C0">
              <w:rPr>
                <w:rFonts w:ascii="Arial" w:hAnsi="Arial" w:cs="Arial"/>
                <w:color w:val="auto"/>
                <w:sz w:val="20"/>
                <w:szCs w:val="20"/>
              </w:rPr>
              <w:t xml:space="preserve">0,5 </w:t>
            </w:r>
          </w:p>
        </w:tc>
        <w:tc>
          <w:tcPr>
            <w:tcW w:w="1276" w:type="dxa"/>
            <w:tcBorders>
              <w:top w:val="single" w:sz="4" w:space="0" w:color="auto"/>
              <w:left w:val="single" w:sz="4" w:space="0" w:color="auto"/>
              <w:bottom w:val="single" w:sz="4" w:space="0" w:color="auto"/>
              <w:right w:val="single" w:sz="4" w:space="0" w:color="auto"/>
            </w:tcBorders>
          </w:tcPr>
          <w:p w14:paraId="422786CF" w14:textId="2B2FA4CF"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B142CC" w:rsidRPr="00D674C0">
              <w:rPr>
                <w:rFonts w:ascii="Arial" w:hAnsi="Arial" w:cs="Arial"/>
                <w:color w:val="auto"/>
                <w:sz w:val="20"/>
                <w:szCs w:val="20"/>
              </w:rPr>
              <w:t xml:space="preserve"> </w:t>
            </w:r>
            <w:r w:rsidRPr="00D674C0">
              <w:rPr>
                <w:rFonts w:ascii="Arial" w:hAnsi="Arial" w:cs="Arial"/>
                <w:color w:val="auto"/>
                <w:sz w:val="20"/>
                <w:szCs w:val="20"/>
              </w:rPr>
              <w:t xml:space="preserve">0,25 </w:t>
            </w:r>
          </w:p>
        </w:tc>
        <w:tc>
          <w:tcPr>
            <w:tcW w:w="1417" w:type="dxa"/>
            <w:tcBorders>
              <w:top w:val="single" w:sz="4" w:space="0" w:color="auto"/>
              <w:left w:val="single" w:sz="4" w:space="0" w:color="auto"/>
              <w:bottom w:val="single" w:sz="4" w:space="0" w:color="auto"/>
              <w:right w:val="single" w:sz="4" w:space="0" w:color="auto"/>
            </w:tcBorders>
          </w:tcPr>
          <w:p w14:paraId="016B9163" w14:textId="7777777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Izmenični in enosmerni tok</w:t>
            </w:r>
          </w:p>
        </w:tc>
      </w:tr>
      <w:tr w:rsidR="0043533E" w:rsidRPr="00D674C0" w14:paraId="14D88C64" w14:textId="77777777" w:rsidTr="00425355">
        <w:trPr>
          <w:trHeight w:val="375"/>
          <w:jc w:val="center"/>
        </w:trPr>
        <w:tc>
          <w:tcPr>
            <w:tcW w:w="1555" w:type="dxa"/>
            <w:tcBorders>
              <w:top w:val="single" w:sz="4" w:space="0" w:color="auto"/>
              <w:left w:val="single" w:sz="4" w:space="0" w:color="auto"/>
              <w:bottom w:val="single" w:sz="4" w:space="0" w:color="auto"/>
              <w:right w:val="single" w:sz="4" w:space="0" w:color="auto"/>
            </w:tcBorders>
          </w:tcPr>
          <w:p w14:paraId="42D0A963" w14:textId="0BE9DCC3" w:rsidR="0043533E" w:rsidRPr="00D674C0" w:rsidRDefault="00D66921" w:rsidP="00FA5315">
            <w:pPr>
              <w:pStyle w:val="Default"/>
              <w:rPr>
                <w:rFonts w:ascii="Arial" w:hAnsi="Arial" w:cs="Arial"/>
                <w:color w:val="auto"/>
                <w:sz w:val="20"/>
                <w:szCs w:val="20"/>
              </w:rPr>
            </w:pPr>
            <w:proofErr w:type="spellStart"/>
            <w:r w:rsidRPr="00D674C0">
              <w:rPr>
                <w:rFonts w:ascii="Arial" w:hAnsi="Arial" w:cs="Arial"/>
                <w:color w:val="auto"/>
                <w:sz w:val="20"/>
                <w:szCs w:val="20"/>
              </w:rPr>
              <w:t>Konduktivne</w:t>
            </w:r>
            <w:proofErr w:type="spellEnd"/>
            <w:r w:rsidR="0043533E" w:rsidRPr="00D674C0">
              <w:rPr>
                <w:rFonts w:ascii="Arial" w:hAnsi="Arial" w:cs="Arial"/>
                <w:color w:val="auto"/>
                <w:sz w:val="20"/>
                <w:szCs w:val="20"/>
              </w:rPr>
              <w:t xml:space="preserve"> motnje, nizka frekvenca</w:t>
            </w:r>
          </w:p>
        </w:tc>
        <w:tc>
          <w:tcPr>
            <w:tcW w:w="1417" w:type="dxa"/>
            <w:tcBorders>
              <w:top w:val="single" w:sz="4" w:space="0" w:color="auto"/>
              <w:left w:val="single" w:sz="4" w:space="0" w:color="auto"/>
              <w:bottom w:val="single" w:sz="4" w:space="0" w:color="auto"/>
              <w:right w:val="single" w:sz="4" w:space="0" w:color="auto"/>
            </w:tcBorders>
          </w:tcPr>
          <w:p w14:paraId="59FF040E" w14:textId="690B413B"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2</w:t>
            </w:r>
            <w:r w:rsidR="003B0050">
              <w:rPr>
                <w:rFonts w:ascii="Arial" w:hAnsi="Arial" w:cs="Arial"/>
                <w:color w:val="auto"/>
                <w:sz w:val="20"/>
                <w:szCs w:val="20"/>
              </w:rPr>
              <w:t xml:space="preserve"> </w:t>
            </w:r>
            <w:r w:rsidRPr="00D674C0">
              <w:rPr>
                <w:rFonts w:ascii="Arial" w:hAnsi="Arial" w:cs="Arial"/>
                <w:color w:val="auto"/>
                <w:sz w:val="20"/>
                <w:szCs w:val="20"/>
              </w:rPr>
              <w:t>kHz–150</w:t>
            </w:r>
            <w:r w:rsidR="003B0050">
              <w:rPr>
                <w:rFonts w:ascii="Arial" w:hAnsi="Arial" w:cs="Arial"/>
                <w:color w:val="auto"/>
                <w:sz w:val="20"/>
                <w:szCs w:val="20"/>
              </w:rPr>
              <w:t xml:space="preserve"> </w:t>
            </w:r>
            <w:r w:rsidRPr="00D674C0">
              <w:rPr>
                <w:rFonts w:ascii="Arial" w:hAnsi="Arial" w:cs="Arial"/>
                <w:color w:val="auto"/>
                <w:sz w:val="20"/>
                <w:szCs w:val="20"/>
              </w:rPr>
              <w:t>kHz</w:t>
            </w:r>
          </w:p>
        </w:tc>
        <w:tc>
          <w:tcPr>
            <w:tcW w:w="850" w:type="dxa"/>
            <w:tcBorders>
              <w:top w:val="single" w:sz="4" w:space="0" w:color="auto"/>
              <w:left w:val="single" w:sz="4" w:space="0" w:color="auto"/>
              <w:bottom w:val="single" w:sz="4" w:space="0" w:color="auto"/>
              <w:right w:val="single" w:sz="4" w:space="0" w:color="auto"/>
            </w:tcBorders>
          </w:tcPr>
          <w:p w14:paraId="274B8160" w14:textId="2EF9C10B" w:rsidR="0043533E" w:rsidRPr="00D674C0" w:rsidRDefault="0043533E" w:rsidP="00FA5315">
            <w:pPr>
              <w:pStyle w:val="Default"/>
              <w:rPr>
                <w:rFonts w:ascii="Arial" w:hAnsi="Arial" w:cs="Arial"/>
                <w:color w:val="auto"/>
                <w:sz w:val="20"/>
                <w:szCs w:val="20"/>
              </w:rPr>
            </w:pP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tr</w:t>
            </w:r>
            <w:proofErr w:type="spellEnd"/>
            <w:r w:rsidR="003B0050">
              <w:rPr>
                <w:rFonts w:ascii="Arial" w:hAnsi="Arial" w:cs="Arial"/>
                <w:color w:val="auto"/>
                <w:sz w:val="20"/>
                <w:szCs w:val="20"/>
              </w:rPr>
              <w:t xml:space="preserve"> </w:t>
            </w:r>
            <w:r w:rsidRPr="00D674C0">
              <w:rPr>
                <w:rFonts w:ascii="Arial" w:hAnsi="Arial" w:cs="Arial"/>
                <w:color w:val="auto"/>
                <w:sz w:val="20"/>
                <w:szCs w:val="20"/>
              </w:rPr>
              <w:t>≤</w:t>
            </w:r>
            <w:r w:rsidR="003B0050">
              <w:rPr>
                <w:rFonts w:ascii="Arial" w:hAnsi="Arial" w:cs="Arial"/>
                <w:color w:val="auto"/>
                <w:sz w:val="20"/>
                <w:szCs w:val="20"/>
              </w:rPr>
              <w:t xml:space="preserve"> </w:t>
            </w:r>
            <w:r w:rsidRPr="00F13A1A">
              <w:rPr>
                <w:rFonts w:ascii="Arial" w:hAnsi="Arial" w:cs="Arial"/>
                <w:i/>
                <w:iCs/>
                <w:color w:val="auto"/>
                <w:sz w:val="20"/>
                <w:szCs w:val="20"/>
              </w:rPr>
              <w:t>I</w:t>
            </w:r>
            <w:r w:rsidR="003B0050">
              <w:rPr>
                <w:rFonts w:ascii="Arial" w:hAnsi="Arial" w:cs="Arial"/>
                <w:color w:val="auto"/>
                <w:sz w:val="20"/>
                <w:szCs w:val="20"/>
              </w:rPr>
              <w:t xml:space="preserve"> </w:t>
            </w:r>
            <w:r w:rsidRPr="00D674C0">
              <w:rPr>
                <w:rFonts w:ascii="Arial" w:hAnsi="Arial" w:cs="Arial"/>
                <w:color w:val="auto"/>
                <w:sz w:val="20"/>
                <w:szCs w:val="20"/>
              </w:rPr>
              <w:t xml:space="preserve">≤ </w:t>
            </w: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max</w:t>
            </w:r>
            <w:proofErr w:type="spellEnd"/>
          </w:p>
        </w:tc>
        <w:tc>
          <w:tcPr>
            <w:tcW w:w="1133" w:type="dxa"/>
            <w:tcBorders>
              <w:top w:val="single" w:sz="4" w:space="0" w:color="auto"/>
              <w:left w:val="single" w:sz="4" w:space="0" w:color="auto"/>
              <w:bottom w:val="single" w:sz="4" w:space="0" w:color="auto"/>
              <w:right w:val="single" w:sz="4" w:space="0" w:color="auto"/>
            </w:tcBorders>
          </w:tcPr>
          <w:p w14:paraId="16AF161F" w14:textId="31AC9D7A"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3</w:t>
            </w:r>
          </w:p>
        </w:tc>
        <w:tc>
          <w:tcPr>
            <w:tcW w:w="1136" w:type="dxa"/>
            <w:tcBorders>
              <w:top w:val="single" w:sz="4" w:space="0" w:color="auto"/>
              <w:left w:val="single" w:sz="4" w:space="0" w:color="auto"/>
              <w:bottom w:val="single" w:sz="4" w:space="0" w:color="auto"/>
              <w:right w:val="single" w:sz="4" w:space="0" w:color="auto"/>
            </w:tcBorders>
          </w:tcPr>
          <w:p w14:paraId="55F0595C" w14:textId="388DAF0D"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2</w:t>
            </w:r>
          </w:p>
        </w:tc>
        <w:tc>
          <w:tcPr>
            <w:tcW w:w="1276" w:type="dxa"/>
            <w:tcBorders>
              <w:top w:val="single" w:sz="4" w:space="0" w:color="auto"/>
              <w:left w:val="single" w:sz="4" w:space="0" w:color="auto"/>
              <w:bottom w:val="single" w:sz="4" w:space="0" w:color="auto"/>
              <w:right w:val="single" w:sz="4" w:space="0" w:color="auto"/>
            </w:tcBorders>
          </w:tcPr>
          <w:p w14:paraId="00A0FDCF" w14:textId="54314C8D"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2</w:t>
            </w:r>
          </w:p>
        </w:tc>
        <w:tc>
          <w:tcPr>
            <w:tcW w:w="1417" w:type="dxa"/>
            <w:tcBorders>
              <w:top w:val="single" w:sz="4" w:space="0" w:color="auto"/>
              <w:left w:val="single" w:sz="4" w:space="0" w:color="auto"/>
              <w:bottom w:val="single" w:sz="4" w:space="0" w:color="auto"/>
              <w:right w:val="single" w:sz="4" w:space="0" w:color="auto"/>
            </w:tcBorders>
          </w:tcPr>
          <w:p w14:paraId="3B35AA71" w14:textId="7777777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Izmenični in enosmerni tok</w:t>
            </w:r>
          </w:p>
        </w:tc>
      </w:tr>
      <w:tr w:rsidR="0043533E" w:rsidRPr="00D674C0" w14:paraId="569534E5" w14:textId="77777777" w:rsidTr="00425355">
        <w:trPr>
          <w:trHeight w:val="323"/>
          <w:jc w:val="center"/>
        </w:trPr>
        <w:tc>
          <w:tcPr>
            <w:tcW w:w="1555" w:type="dxa"/>
            <w:tcBorders>
              <w:top w:val="single" w:sz="4" w:space="0" w:color="auto"/>
              <w:left w:val="single" w:sz="4" w:space="0" w:color="auto"/>
              <w:bottom w:val="single" w:sz="4" w:space="0" w:color="auto"/>
              <w:right w:val="single" w:sz="4" w:space="0" w:color="auto"/>
            </w:tcBorders>
          </w:tcPr>
          <w:p w14:paraId="528EA760" w14:textId="77777777" w:rsidR="0043533E" w:rsidRPr="00D674C0" w:rsidRDefault="0043533E" w:rsidP="00FA5315">
            <w:pPr>
              <w:pStyle w:val="Default"/>
              <w:rPr>
                <w:rFonts w:ascii="Arial" w:hAnsi="Arial" w:cs="Arial"/>
                <w:color w:val="auto"/>
                <w:sz w:val="20"/>
                <w:szCs w:val="20"/>
              </w:rPr>
            </w:pPr>
            <w:r w:rsidRPr="00DD3D0C">
              <w:rPr>
                <w:rFonts w:ascii="Arial" w:hAnsi="Arial" w:cs="Arial"/>
                <w:color w:val="auto"/>
                <w:sz w:val="20"/>
                <w:szCs w:val="20"/>
              </w:rPr>
              <w:t>Stalna</w:t>
            </w:r>
            <w:r w:rsidRPr="00D674C0">
              <w:rPr>
                <w:rFonts w:ascii="Arial" w:hAnsi="Arial" w:cs="Arial"/>
                <w:color w:val="auto"/>
                <w:sz w:val="20"/>
                <w:szCs w:val="20"/>
              </w:rPr>
              <w:t xml:space="preserve"> (enosmerni tok) magnetna indukcija zunanjega izvora</w:t>
            </w:r>
          </w:p>
        </w:tc>
        <w:tc>
          <w:tcPr>
            <w:tcW w:w="1417" w:type="dxa"/>
            <w:tcBorders>
              <w:top w:val="single" w:sz="4" w:space="0" w:color="auto"/>
              <w:left w:val="single" w:sz="4" w:space="0" w:color="auto"/>
              <w:bottom w:val="single" w:sz="4" w:space="0" w:color="auto"/>
              <w:right w:val="single" w:sz="4" w:space="0" w:color="auto"/>
            </w:tcBorders>
          </w:tcPr>
          <w:p w14:paraId="45B7FFEA" w14:textId="3F94742F"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200</w:t>
            </w:r>
            <w:r w:rsidR="003B0050">
              <w:rPr>
                <w:rFonts w:ascii="Arial" w:hAnsi="Arial" w:cs="Arial"/>
                <w:color w:val="auto"/>
                <w:sz w:val="20"/>
                <w:szCs w:val="20"/>
              </w:rPr>
              <w:t xml:space="preserve"> </w:t>
            </w:r>
            <w:proofErr w:type="spellStart"/>
            <w:r w:rsidRPr="00D674C0">
              <w:rPr>
                <w:rFonts w:ascii="Arial" w:hAnsi="Arial" w:cs="Arial"/>
                <w:color w:val="auto"/>
                <w:sz w:val="20"/>
                <w:szCs w:val="20"/>
              </w:rPr>
              <w:t>mT</w:t>
            </w:r>
            <w:proofErr w:type="spellEnd"/>
            <w:r w:rsidRPr="00D674C0">
              <w:rPr>
                <w:rFonts w:ascii="Arial" w:hAnsi="Arial" w:cs="Arial"/>
                <w:color w:val="auto"/>
                <w:sz w:val="20"/>
                <w:szCs w:val="20"/>
              </w:rPr>
              <w:t xml:space="preserve"> pri 30</w:t>
            </w:r>
            <w:r w:rsidR="003B0050">
              <w:rPr>
                <w:rFonts w:ascii="Arial" w:hAnsi="Arial" w:cs="Arial"/>
                <w:color w:val="auto"/>
                <w:sz w:val="20"/>
                <w:szCs w:val="20"/>
              </w:rPr>
              <w:t xml:space="preserve"> </w:t>
            </w:r>
            <w:r w:rsidRPr="00D674C0">
              <w:rPr>
                <w:rFonts w:ascii="Arial" w:hAnsi="Arial" w:cs="Arial"/>
                <w:color w:val="auto"/>
                <w:sz w:val="20"/>
                <w:szCs w:val="20"/>
              </w:rPr>
              <w:t>mm od površine magnetnega jedra</w:t>
            </w:r>
          </w:p>
        </w:tc>
        <w:tc>
          <w:tcPr>
            <w:tcW w:w="850" w:type="dxa"/>
            <w:tcBorders>
              <w:top w:val="single" w:sz="4" w:space="0" w:color="auto"/>
              <w:left w:val="single" w:sz="4" w:space="0" w:color="auto"/>
              <w:bottom w:val="single" w:sz="4" w:space="0" w:color="auto"/>
              <w:right w:val="single" w:sz="4" w:space="0" w:color="auto"/>
            </w:tcBorders>
          </w:tcPr>
          <w:p w14:paraId="3EE19F61" w14:textId="7C5DA86B" w:rsidR="0043533E" w:rsidRPr="00D674C0" w:rsidRDefault="00F13A1A" w:rsidP="00FA5315">
            <w:pPr>
              <w:pStyle w:val="Default"/>
              <w:rPr>
                <w:rFonts w:ascii="Arial" w:hAnsi="Arial" w:cs="Arial"/>
                <w:color w:val="auto"/>
                <w:sz w:val="20"/>
                <w:szCs w:val="20"/>
              </w:rPr>
            </w:pP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tr</w:t>
            </w:r>
            <w:proofErr w:type="spellEnd"/>
            <w:r>
              <w:rPr>
                <w:rFonts w:ascii="Arial" w:hAnsi="Arial" w:cs="Arial"/>
                <w:color w:val="auto"/>
                <w:sz w:val="20"/>
                <w:szCs w:val="20"/>
              </w:rPr>
              <w:t xml:space="preserve"> </w:t>
            </w:r>
            <w:r w:rsidRPr="00D674C0">
              <w:rPr>
                <w:rFonts w:ascii="Arial" w:hAnsi="Arial" w:cs="Arial"/>
                <w:color w:val="auto"/>
                <w:sz w:val="20"/>
                <w:szCs w:val="20"/>
              </w:rPr>
              <w:t>≤</w:t>
            </w:r>
            <w:r>
              <w:rPr>
                <w:rFonts w:ascii="Arial" w:hAnsi="Arial" w:cs="Arial"/>
                <w:color w:val="auto"/>
                <w:sz w:val="20"/>
                <w:szCs w:val="20"/>
              </w:rPr>
              <w:t xml:space="preserve"> </w:t>
            </w:r>
            <w:r w:rsidRPr="00F13A1A">
              <w:rPr>
                <w:rFonts w:ascii="Arial" w:hAnsi="Arial" w:cs="Arial"/>
                <w:i/>
                <w:iCs/>
                <w:color w:val="auto"/>
                <w:sz w:val="20"/>
                <w:szCs w:val="20"/>
              </w:rPr>
              <w:t>I</w:t>
            </w:r>
            <w:r>
              <w:rPr>
                <w:rFonts w:ascii="Arial" w:hAnsi="Arial" w:cs="Arial"/>
                <w:color w:val="auto"/>
                <w:sz w:val="20"/>
                <w:szCs w:val="20"/>
              </w:rPr>
              <w:t xml:space="preserve"> </w:t>
            </w:r>
            <w:r w:rsidRPr="00D674C0">
              <w:rPr>
                <w:rFonts w:ascii="Arial" w:hAnsi="Arial" w:cs="Arial"/>
                <w:color w:val="auto"/>
                <w:sz w:val="20"/>
                <w:szCs w:val="20"/>
              </w:rPr>
              <w:t xml:space="preserve">≤ </w:t>
            </w: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max</w:t>
            </w:r>
            <w:proofErr w:type="spellEnd"/>
          </w:p>
        </w:tc>
        <w:tc>
          <w:tcPr>
            <w:tcW w:w="1133" w:type="dxa"/>
            <w:tcBorders>
              <w:top w:val="single" w:sz="4" w:space="0" w:color="auto"/>
              <w:left w:val="single" w:sz="4" w:space="0" w:color="auto"/>
              <w:bottom w:val="single" w:sz="4" w:space="0" w:color="auto"/>
              <w:right w:val="single" w:sz="4" w:space="0" w:color="auto"/>
            </w:tcBorders>
          </w:tcPr>
          <w:p w14:paraId="70AC313D" w14:textId="75C66141"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3</w:t>
            </w:r>
          </w:p>
        </w:tc>
        <w:tc>
          <w:tcPr>
            <w:tcW w:w="1136" w:type="dxa"/>
            <w:tcBorders>
              <w:top w:val="single" w:sz="4" w:space="0" w:color="auto"/>
              <w:left w:val="single" w:sz="4" w:space="0" w:color="auto"/>
              <w:bottom w:val="single" w:sz="4" w:space="0" w:color="auto"/>
              <w:right w:val="single" w:sz="4" w:space="0" w:color="auto"/>
            </w:tcBorders>
          </w:tcPr>
          <w:p w14:paraId="18E9EBAC" w14:textId="1ED38193"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 xml:space="preserve">1,5 </w:t>
            </w:r>
          </w:p>
        </w:tc>
        <w:tc>
          <w:tcPr>
            <w:tcW w:w="1276" w:type="dxa"/>
            <w:tcBorders>
              <w:top w:val="single" w:sz="4" w:space="0" w:color="auto"/>
              <w:left w:val="single" w:sz="4" w:space="0" w:color="auto"/>
              <w:bottom w:val="single" w:sz="4" w:space="0" w:color="auto"/>
              <w:right w:val="single" w:sz="4" w:space="0" w:color="auto"/>
            </w:tcBorders>
          </w:tcPr>
          <w:p w14:paraId="6102D85C" w14:textId="380300EB"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 xml:space="preserve">0,75 </w:t>
            </w:r>
          </w:p>
        </w:tc>
        <w:tc>
          <w:tcPr>
            <w:tcW w:w="1417" w:type="dxa"/>
            <w:tcBorders>
              <w:top w:val="single" w:sz="4" w:space="0" w:color="auto"/>
              <w:left w:val="single" w:sz="4" w:space="0" w:color="auto"/>
              <w:bottom w:val="single" w:sz="4" w:space="0" w:color="auto"/>
              <w:right w:val="single" w:sz="4" w:space="0" w:color="auto"/>
            </w:tcBorders>
          </w:tcPr>
          <w:p w14:paraId="45332813" w14:textId="7777777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Izmenični in enosmerni tok</w:t>
            </w:r>
          </w:p>
        </w:tc>
      </w:tr>
      <w:tr w:rsidR="0043533E" w:rsidRPr="00D674C0" w14:paraId="5DC300A0" w14:textId="77777777" w:rsidTr="00425355">
        <w:trPr>
          <w:trHeight w:val="345"/>
          <w:jc w:val="center"/>
        </w:trPr>
        <w:tc>
          <w:tcPr>
            <w:tcW w:w="1555" w:type="dxa"/>
            <w:tcBorders>
              <w:top w:val="single" w:sz="4" w:space="0" w:color="auto"/>
              <w:left w:val="single" w:sz="4" w:space="0" w:color="auto"/>
              <w:bottom w:val="single" w:sz="4" w:space="0" w:color="auto"/>
              <w:right w:val="single" w:sz="4" w:space="0" w:color="auto"/>
            </w:tcBorders>
          </w:tcPr>
          <w:p w14:paraId="351B26C9" w14:textId="7777777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Magnetno polje (izmenični tok, omrežna frekvenca) zunanjega izvora (ii)</w:t>
            </w:r>
          </w:p>
        </w:tc>
        <w:tc>
          <w:tcPr>
            <w:tcW w:w="1417" w:type="dxa"/>
            <w:tcBorders>
              <w:top w:val="single" w:sz="4" w:space="0" w:color="auto"/>
              <w:left w:val="single" w:sz="4" w:space="0" w:color="auto"/>
              <w:bottom w:val="single" w:sz="4" w:space="0" w:color="auto"/>
              <w:right w:val="single" w:sz="4" w:space="0" w:color="auto"/>
            </w:tcBorders>
          </w:tcPr>
          <w:p w14:paraId="6DABAE94" w14:textId="78C2102A"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400</w:t>
            </w:r>
            <w:r w:rsidR="003B0050">
              <w:rPr>
                <w:rFonts w:ascii="Arial" w:hAnsi="Arial" w:cs="Arial"/>
                <w:color w:val="auto"/>
                <w:sz w:val="20"/>
                <w:szCs w:val="20"/>
              </w:rPr>
              <w:t xml:space="preserve"> </w:t>
            </w:r>
            <w:r w:rsidRPr="00D674C0">
              <w:rPr>
                <w:rFonts w:ascii="Arial" w:hAnsi="Arial" w:cs="Arial"/>
                <w:color w:val="auto"/>
                <w:sz w:val="20"/>
                <w:szCs w:val="20"/>
              </w:rPr>
              <w:t>A/m</w:t>
            </w:r>
          </w:p>
        </w:tc>
        <w:tc>
          <w:tcPr>
            <w:tcW w:w="850" w:type="dxa"/>
            <w:tcBorders>
              <w:top w:val="single" w:sz="4" w:space="0" w:color="auto"/>
              <w:left w:val="single" w:sz="4" w:space="0" w:color="auto"/>
              <w:bottom w:val="single" w:sz="4" w:space="0" w:color="auto"/>
              <w:right w:val="single" w:sz="4" w:space="0" w:color="auto"/>
            </w:tcBorders>
          </w:tcPr>
          <w:p w14:paraId="6E55617E" w14:textId="504B8BF9" w:rsidR="0043533E" w:rsidRPr="00D674C0" w:rsidRDefault="00F13A1A" w:rsidP="00FA5315">
            <w:pPr>
              <w:pStyle w:val="Default"/>
              <w:rPr>
                <w:rFonts w:ascii="Arial" w:hAnsi="Arial" w:cs="Arial"/>
                <w:color w:val="auto"/>
                <w:sz w:val="20"/>
                <w:szCs w:val="20"/>
              </w:rPr>
            </w:pP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tr</w:t>
            </w:r>
            <w:proofErr w:type="spellEnd"/>
            <w:r>
              <w:rPr>
                <w:rFonts w:ascii="Arial" w:hAnsi="Arial" w:cs="Arial"/>
                <w:color w:val="auto"/>
                <w:sz w:val="20"/>
                <w:szCs w:val="20"/>
              </w:rPr>
              <w:t xml:space="preserve"> </w:t>
            </w:r>
            <w:r w:rsidRPr="00D674C0">
              <w:rPr>
                <w:rFonts w:ascii="Arial" w:hAnsi="Arial" w:cs="Arial"/>
                <w:color w:val="auto"/>
                <w:sz w:val="20"/>
                <w:szCs w:val="20"/>
              </w:rPr>
              <w:t>≤</w:t>
            </w:r>
            <w:r>
              <w:rPr>
                <w:rFonts w:ascii="Arial" w:hAnsi="Arial" w:cs="Arial"/>
                <w:color w:val="auto"/>
                <w:sz w:val="20"/>
                <w:szCs w:val="20"/>
              </w:rPr>
              <w:t xml:space="preserve"> </w:t>
            </w:r>
            <w:r w:rsidRPr="00F13A1A">
              <w:rPr>
                <w:rFonts w:ascii="Arial" w:hAnsi="Arial" w:cs="Arial"/>
                <w:i/>
                <w:iCs/>
                <w:color w:val="auto"/>
                <w:sz w:val="20"/>
                <w:szCs w:val="20"/>
              </w:rPr>
              <w:t>I</w:t>
            </w:r>
            <w:r>
              <w:rPr>
                <w:rFonts w:ascii="Arial" w:hAnsi="Arial" w:cs="Arial"/>
                <w:color w:val="auto"/>
                <w:sz w:val="20"/>
                <w:szCs w:val="20"/>
              </w:rPr>
              <w:t xml:space="preserve"> </w:t>
            </w:r>
            <w:r w:rsidRPr="00D674C0">
              <w:rPr>
                <w:rFonts w:ascii="Arial" w:hAnsi="Arial" w:cs="Arial"/>
                <w:color w:val="auto"/>
                <w:sz w:val="20"/>
                <w:szCs w:val="20"/>
              </w:rPr>
              <w:t xml:space="preserve">≤ </w:t>
            </w: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max</w:t>
            </w:r>
            <w:proofErr w:type="spellEnd"/>
          </w:p>
        </w:tc>
        <w:tc>
          <w:tcPr>
            <w:tcW w:w="1133" w:type="dxa"/>
            <w:tcBorders>
              <w:top w:val="single" w:sz="4" w:space="0" w:color="auto"/>
              <w:left w:val="single" w:sz="4" w:space="0" w:color="auto"/>
              <w:bottom w:val="single" w:sz="4" w:space="0" w:color="auto"/>
              <w:right w:val="single" w:sz="4" w:space="0" w:color="auto"/>
            </w:tcBorders>
          </w:tcPr>
          <w:p w14:paraId="5C8A172F" w14:textId="60784EC9"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2,5</w:t>
            </w:r>
          </w:p>
        </w:tc>
        <w:tc>
          <w:tcPr>
            <w:tcW w:w="1136" w:type="dxa"/>
            <w:tcBorders>
              <w:top w:val="single" w:sz="4" w:space="0" w:color="auto"/>
              <w:left w:val="single" w:sz="4" w:space="0" w:color="auto"/>
              <w:bottom w:val="single" w:sz="4" w:space="0" w:color="auto"/>
              <w:right w:val="single" w:sz="4" w:space="0" w:color="auto"/>
            </w:tcBorders>
          </w:tcPr>
          <w:p w14:paraId="38A83C05" w14:textId="26EEDAC8"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 xml:space="preserve">1,3 </w:t>
            </w:r>
          </w:p>
        </w:tc>
        <w:tc>
          <w:tcPr>
            <w:tcW w:w="1276" w:type="dxa"/>
            <w:tcBorders>
              <w:top w:val="single" w:sz="4" w:space="0" w:color="auto"/>
              <w:left w:val="single" w:sz="4" w:space="0" w:color="auto"/>
              <w:bottom w:val="single" w:sz="4" w:space="0" w:color="auto"/>
              <w:right w:val="single" w:sz="4" w:space="0" w:color="auto"/>
            </w:tcBorders>
          </w:tcPr>
          <w:p w14:paraId="29134C68" w14:textId="4FED7078"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 xml:space="preserve">0,5 </w:t>
            </w:r>
          </w:p>
        </w:tc>
        <w:tc>
          <w:tcPr>
            <w:tcW w:w="1417" w:type="dxa"/>
            <w:tcBorders>
              <w:top w:val="single" w:sz="4" w:space="0" w:color="auto"/>
              <w:left w:val="single" w:sz="4" w:space="0" w:color="auto"/>
              <w:bottom w:val="single" w:sz="4" w:space="0" w:color="auto"/>
              <w:right w:val="single" w:sz="4" w:space="0" w:color="auto"/>
            </w:tcBorders>
          </w:tcPr>
          <w:p w14:paraId="6466FB49" w14:textId="7777777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Izmenični in enosmerni tok</w:t>
            </w:r>
          </w:p>
        </w:tc>
      </w:tr>
      <w:tr w:rsidR="0043533E" w:rsidRPr="00D674C0" w14:paraId="783E49AC" w14:textId="77777777" w:rsidTr="00425355">
        <w:trPr>
          <w:trHeight w:val="346"/>
          <w:jc w:val="center"/>
        </w:trPr>
        <w:tc>
          <w:tcPr>
            <w:tcW w:w="1555" w:type="dxa"/>
            <w:tcBorders>
              <w:top w:val="single" w:sz="4" w:space="0" w:color="auto"/>
              <w:left w:val="single" w:sz="4" w:space="0" w:color="auto"/>
              <w:bottom w:val="single" w:sz="4" w:space="0" w:color="auto"/>
              <w:right w:val="single" w:sz="4" w:space="0" w:color="auto"/>
            </w:tcBorders>
          </w:tcPr>
          <w:p w14:paraId="1CFBE38D" w14:textId="7777777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lastRenderedPageBreak/>
              <w:t>Sevana RF elektromagnetna polja</w:t>
            </w:r>
          </w:p>
        </w:tc>
        <w:tc>
          <w:tcPr>
            <w:tcW w:w="1417" w:type="dxa"/>
            <w:tcBorders>
              <w:top w:val="single" w:sz="4" w:space="0" w:color="auto"/>
              <w:left w:val="single" w:sz="4" w:space="0" w:color="auto"/>
              <w:bottom w:val="single" w:sz="4" w:space="0" w:color="auto"/>
              <w:right w:val="single" w:sz="4" w:space="0" w:color="auto"/>
            </w:tcBorders>
          </w:tcPr>
          <w:p w14:paraId="06556182" w14:textId="095B1AD0" w:rsidR="0043533E" w:rsidRPr="00D674C0" w:rsidRDefault="0043533E" w:rsidP="00FA5315">
            <w:pPr>
              <w:pStyle w:val="Default"/>
              <w:rPr>
                <w:rFonts w:ascii="Arial" w:hAnsi="Arial" w:cs="Arial"/>
                <w:color w:val="auto"/>
                <w:sz w:val="20"/>
                <w:szCs w:val="20"/>
              </w:rPr>
            </w:pPr>
            <w:r w:rsidRPr="00F13A1A">
              <w:rPr>
                <w:rFonts w:ascii="Arial" w:hAnsi="Arial" w:cs="Arial"/>
                <w:i/>
                <w:iCs/>
                <w:color w:val="auto"/>
                <w:sz w:val="20"/>
                <w:szCs w:val="20"/>
              </w:rPr>
              <w:t>f</w:t>
            </w:r>
            <w:r w:rsidRPr="00D674C0">
              <w:rPr>
                <w:rFonts w:ascii="Arial" w:hAnsi="Arial" w:cs="Arial"/>
                <w:color w:val="auto"/>
                <w:sz w:val="20"/>
                <w:szCs w:val="20"/>
              </w:rPr>
              <w:t xml:space="preserve"> = 80</w:t>
            </w:r>
            <w:r w:rsidR="003B0050">
              <w:rPr>
                <w:rFonts w:ascii="Arial" w:hAnsi="Arial" w:cs="Arial"/>
                <w:color w:val="auto"/>
                <w:sz w:val="20"/>
                <w:szCs w:val="20"/>
              </w:rPr>
              <w:t xml:space="preserve"> </w:t>
            </w:r>
            <w:proofErr w:type="spellStart"/>
            <w:r w:rsidRPr="00D674C0">
              <w:rPr>
                <w:rFonts w:ascii="Arial" w:hAnsi="Arial" w:cs="Arial"/>
                <w:color w:val="auto"/>
                <w:sz w:val="20"/>
                <w:szCs w:val="20"/>
              </w:rPr>
              <w:t>Mhz</w:t>
            </w:r>
            <w:proofErr w:type="spellEnd"/>
            <w:r w:rsidRPr="00D674C0">
              <w:rPr>
                <w:rFonts w:ascii="Arial" w:hAnsi="Arial" w:cs="Arial"/>
                <w:color w:val="auto"/>
                <w:sz w:val="20"/>
                <w:szCs w:val="20"/>
              </w:rPr>
              <w:t>–6000</w:t>
            </w:r>
            <w:r w:rsidR="003B0050">
              <w:rPr>
                <w:rFonts w:ascii="Arial" w:hAnsi="Arial" w:cs="Arial"/>
                <w:color w:val="auto"/>
                <w:sz w:val="20"/>
                <w:szCs w:val="20"/>
              </w:rPr>
              <w:t xml:space="preserve"> </w:t>
            </w:r>
            <w:r w:rsidRPr="00D674C0">
              <w:rPr>
                <w:rFonts w:ascii="Arial" w:hAnsi="Arial" w:cs="Arial"/>
                <w:color w:val="auto"/>
                <w:sz w:val="20"/>
                <w:szCs w:val="20"/>
              </w:rPr>
              <w:t>MHz, poljska jakost ≤</w:t>
            </w:r>
            <w:r w:rsidR="003B0050">
              <w:rPr>
                <w:rFonts w:ascii="Arial" w:hAnsi="Arial" w:cs="Arial"/>
                <w:color w:val="auto"/>
                <w:sz w:val="20"/>
                <w:szCs w:val="20"/>
              </w:rPr>
              <w:t xml:space="preserve"> </w:t>
            </w:r>
            <w:r w:rsidRPr="00D674C0">
              <w:rPr>
                <w:rFonts w:ascii="Arial" w:hAnsi="Arial" w:cs="Arial"/>
                <w:color w:val="auto"/>
                <w:sz w:val="20"/>
                <w:szCs w:val="20"/>
              </w:rPr>
              <w:t>10</w:t>
            </w:r>
            <w:r w:rsidR="003B0050">
              <w:rPr>
                <w:rFonts w:ascii="Arial" w:hAnsi="Arial" w:cs="Arial"/>
                <w:color w:val="auto"/>
                <w:sz w:val="20"/>
                <w:szCs w:val="20"/>
              </w:rPr>
              <w:t xml:space="preserve"> </w:t>
            </w:r>
            <w:r w:rsidRPr="00D674C0">
              <w:rPr>
                <w:rFonts w:ascii="Arial" w:hAnsi="Arial" w:cs="Arial"/>
                <w:color w:val="auto"/>
                <w:sz w:val="20"/>
                <w:szCs w:val="20"/>
              </w:rPr>
              <w:t>V/m</w:t>
            </w:r>
          </w:p>
        </w:tc>
        <w:tc>
          <w:tcPr>
            <w:tcW w:w="850" w:type="dxa"/>
            <w:tcBorders>
              <w:top w:val="single" w:sz="4" w:space="0" w:color="auto"/>
              <w:left w:val="single" w:sz="4" w:space="0" w:color="auto"/>
              <w:bottom w:val="single" w:sz="4" w:space="0" w:color="auto"/>
              <w:right w:val="single" w:sz="4" w:space="0" w:color="auto"/>
            </w:tcBorders>
          </w:tcPr>
          <w:p w14:paraId="148A5E11" w14:textId="053E26D9" w:rsidR="0043533E" w:rsidRPr="00D674C0" w:rsidRDefault="00F13A1A" w:rsidP="00FA5315">
            <w:pPr>
              <w:pStyle w:val="Default"/>
              <w:rPr>
                <w:rFonts w:ascii="Arial" w:hAnsi="Arial" w:cs="Arial"/>
                <w:color w:val="auto"/>
                <w:sz w:val="20"/>
                <w:szCs w:val="20"/>
              </w:rPr>
            </w:pP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tr</w:t>
            </w:r>
            <w:proofErr w:type="spellEnd"/>
            <w:r>
              <w:rPr>
                <w:rFonts w:ascii="Arial" w:hAnsi="Arial" w:cs="Arial"/>
                <w:color w:val="auto"/>
                <w:sz w:val="20"/>
                <w:szCs w:val="20"/>
              </w:rPr>
              <w:t xml:space="preserve"> </w:t>
            </w:r>
            <w:r w:rsidRPr="00D674C0">
              <w:rPr>
                <w:rFonts w:ascii="Arial" w:hAnsi="Arial" w:cs="Arial"/>
                <w:color w:val="auto"/>
                <w:sz w:val="20"/>
                <w:szCs w:val="20"/>
              </w:rPr>
              <w:t>≤</w:t>
            </w:r>
            <w:r>
              <w:rPr>
                <w:rFonts w:ascii="Arial" w:hAnsi="Arial" w:cs="Arial"/>
                <w:color w:val="auto"/>
                <w:sz w:val="20"/>
                <w:szCs w:val="20"/>
              </w:rPr>
              <w:t xml:space="preserve"> </w:t>
            </w:r>
            <w:r w:rsidRPr="00F13A1A">
              <w:rPr>
                <w:rFonts w:ascii="Arial" w:hAnsi="Arial" w:cs="Arial"/>
                <w:i/>
                <w:iCs/>
                <w:color w:val="auto"/>
                <w:sz w:val="20"/>
                <w:szCs w:val="20"/>
              </w:rPr>
              <w:t>I</w:t>
            </w:r>
            <w:r>
              <w:rPr>
                <w:rFonts w:ascii="Arial" w:hAnsi="Arial" w:cs="Arial"/>
                <w:color w:val="auto"/>
                <w:sz w:val="20"/>
                <w:szCs w:val="20"/>
              </w:rPr>
              <w:t xml:space="preserve"> </w:t>
            </w:r>
            <w:r w:rsidRPr="00D674C0">
              <w:rPr>
                <w:rFonts w:ascii="Arial" w:hAnsi="Arial" w:cs="Arial"/>
                <w:color w:val="auto"/>
                <w:sz w:val="20"/>
                <w:szCs w:val="20"/>
              </w:rPr>
              <w:t xml:space="preserve">≤ </w:t>
            </w: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max</w:t>
            </w:r>
            <w:proofErr w:type="spellEnd"/>
          </w:p>
        </w:tc>
        <w:tc>
          <w:tcPr>
            <w:tcW w:w="1133" w:type="dxa"/>
            <w:tcBorders>
              <w:top w:val="single" w:sz="4" w:space="0" w:color="auto"/>
              <w:left w:val="single" w:sz="4" w:space="0" w:color="auto"/>
              <w:bottom w:val="single" w:sz="4" w:space="0" w:color="auto"/>
              <w:right w:val="single" w:sz="4" w:space="0" w:color="auto"/>
            </w:tcBorders>
          </w:tcPr>
          <w:p w14:paraId="1B47819A" w14:textId="1ED5A661"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3</w:t>
            </w:r>
          </w:p>
        </w:tc>
        <w:tc>
          <w:tcPr>
            <w:tcW w:w="1136" w:type="dxa"/>
            <w:tcBorders>
              <w:top w:val="single" w:sz="4" w:space="0" w:color="auto"/>
              <w:left w:val="single" w:sz="4" w:space="0" w:color="auto"/>
              <w:bottom w:val="single" w:sz="4" w:space="0" w:color="auto"/>
              <w:right w:val="single" w:sz="4" w:space="0" w:color="auto"/>
            </w:tcBorders>
          </w:tcPr>
          <w:p w14:paraId="2143B91A" w14:textId="4A7ED470"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 xml:space="preserve">2 </w:t>
            </w:r>
          </w:p>
        </w:tc>
        <w:tc>
          <w:tcPr>
            <w:tcW w:w="1276" w:type="dxa"/>
            <w:tcBorders>
              <w:top w:val="single" w:sz="4" w:space="0" w:color="auto"/>
              <w:left w:val="single" w:sz="4" w:space="0" w:color="auto"/>
              <w:bottom w:val="single" w:sz="4" w:space="0" w:color="auto"/>
              <w:right w:val="single" w:sz="4" w:space="0" w:color="auto"/>
            </w:tcBorders>
          </w:tcPr>
          <w:p w14:paraId="3E20F136" w14:textId="29E379DE"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 xml:space="preserve">1 </w:t>
            </w:r>
          </w:p>
        </w:tc>
        <w:tc>
          <w:tcPr>
            <w:tcW w:w="1417" w:type="dxa"/>
            <w:tcBorders>
              <w:top w:val="single" w:sz="4" w:space="0" w:color="auto"/>
              <w:left w:val="single" w:sz="4" w:space="0" w:color="auto"/>
              <w:bottom w:val="single" w:sz="4" w:space="0" w:color="auto"/>
              <w:right w:val="single" w:sz="4" w:space="0" w:color="auto"/>
            </w:tcBorders>
          </w:tcPr>
          <w:p w14:paraId="10D28B7F" w14:textId="7777777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Izmenični in enosmerni tok</w:t>
            </w:r>
          </w:p>
        </w:tc>
      </w:tr>
      <w:tr w:rsidR="0043533E" w:rsidRPr="00D674C0" w14:paraId="0E3F268E" w14:textId="77777777" w:rsidTr="00425355">
        <w:trPr>
          <w:trHeight w:val="456"/>
          <w:jc w:val="center"/>
        </w:trPr>
        <w:tc>
          <w:tcPr>
            <w:tcW w:w="1555" w:type="dxa"/>
            <w:tcBorders>
              <w:top w:val="single" w:sz="4" w:space="0" w:color="auto"/>
              <w:left w:val="single" w:sz="4" w:space="0" w:color="auto"/>
              <w:bottom w:val="single" w:sz="4" w:space="0" w:color="auto"/>
              <w:right w:val="single" w:sz="4" w:space="0" w:color="auto"/>
            </w:tcBorders>
          </w:tcPr>
          <w:p w14:paraId="089D30B7" w14:textId="3B5927AA" w:rsidR="0043533E" w:rsidRPr="00D674C0" w:rsidRDefault="00D66921" w:rsidP="00FA5315">
            <w:pPr>
              <w:pStyle w:val="Default"/>
              <w:rPr>
                <w:rFonts w:ascii="Arial" w:hAnsi="Arial" w:cs="Arial"/>
                <w:color w:val="auto"/>
                <w:sz w:val="20"/>
                <w:szCs w:val="20"/>
              </w:rPr>
            </w:pPr>
            <w:proofErr w:type="spellStart"/>
            <w:r w:rsidRPr="00D674C0">
              <w:rPr>
                <w:rFonts w:ascii="Arial" w:hAnsi="Arial" w:cs="Arial"/>
                <w:color w:val="auto"/>
                <w:sz w:val="20"/>
                <w:szCs w:val="20"/>
              </w:rPr>
              <w:t>Konduktivne</w:t>
            </w:r>
            <w:proofErr w:type="spellEnd"/>
            <w:r w:rsidR="0043533E" w:rsidRPr="00D674C0">
              <w:rPr>
                <w:rFonts w:ascii="Arial" w:hAnsi="Arial" w:cs="Arial"/>
                <w:color w:val="auto"/>
                <w:sz w:val="20"/>
                <w:szCs w:val="20"/>
              </w:rPr>
              <w:t xml:space="preserve"> motnje, povzročene z radio-frekvenčnimi polji (ii)</w:t>
            </w:r>
          </w:p>
        </w:tc>
        <w:tc>
          <w:tcPr>
            <w:tcW w:w="1417" w:type="dxa"/>
            <w:tcBorders>
              <w:top w:val="single" w:sz="4" w:space="0" w:color="auto"/>
              <w:left w:val="single" w:sz="4" w:space="0" w:color="auto"/>
              <w:bottom w:val="single" w:sz="4" w:space="0" w:color="auto"/>
              <w:right w:val="single" w:sz="4" w:space="0" w:color="auto"/>
            </w:tcBorders>
          </w:tcPr>
          <w:p w14:paraId="11629F3F" w14:textId="2F4E2C51" w:rsidR="0043533E" w:rsidRPr="00D674C0" w:rsidRDefault="0043533E" w:rsidP="00FA5315">
            <w:pPr>
              <w:pStyle w:val="Default"/>
              <w:rPr>
                <w:rFonts w:ascii="Arial" w:hAnsi="Arial" w:cs="Arial"/>
                <w:color w:val="auto"/>
                <w:sz w:val="20"/>
                <w:szCs w:val="20"/>
              </w:rPr>
            </w:pPr>
            <w:r w:rsidRPr="00F13A1A">
              <w:rPr>
                <w:rFonts w:ascii="Arial" w:hAnsi="Arial" w:cs="Arial"/>
                <w:i/>
                <w:iCs/>
                <w:color w:val="auto"/>
                <w:sz w:val="20"/>
                <w:szCs w:val="20"/>
              </w:rPr>
              <w:t>f</w:t>
            </w:r>
            <w:r w:rsidRPr="00D674C0">
              <w:rPr>
                <w:rFonts w:ascii="Arial" w:hAnsi="Arial" w:cs="Arial"/>
                <w:color w:val="auto"/>
                <w:sz w:val="20"/>
                <w:szCs w:val="20"/>
              </w:rPr>
              <w:t xml:space="preserve"> = 0,15</w:t>
            </w:r>
            <w:r w:rsidR="00425355">
              <w:rPr>
                <w:rFonts w:ascii="Arial" w:hAnsi="Arial" w:cs="Arial"/>
                <w:color w:val="auto"/>
                <w:sz w:val="20"/>
                <w:szCs w:val="20"/>
              </w:rPr>
              <w:t xml:space="preserve"> </w:t>
            </w:r>
            <w:r w:rsidRPr="00D674C0">
              <w:rPr>
                <w:rFonts w:ascii="Arial" w:hAnsi="Arial" w:cs="Arial"/>
                <w:color w:val="auto"/>
                <w:sz w:val="20"/>
                <w:szCs w:val="20"/>
              </w:rPr>
              <w:t>M</w:t>
            </w:r>
            <w:r w:rsidR="006540CF">
              <w:rPr>
                <w:rFonts w:ascii="Arial" w:hAnsi="Arial" w:cs="Arial"/>
                <w:color w:val="auto"/>
                <w:sz w:val="20"/>
                <w:szCs w:val="20"/>
              </w:rPr>
              <w:t>H</w:t>
            </w:r>
            <w:r w:rsidRPr="00D674C0">
              <w:rPr>
                <w:rFonts w:ascii="Arial" w:hAnsi="Arial" w:cs="Arial"/>
                <w:color w:val="auto"/>
                <w:sz w:val="20"/>
                <w:szCs w:val="20"/>
              </w:rPr>
              <w:t>z</w:t>
            </w:r>
            <w:r w:rsidR="006540CF">
              <w:rPr>
                <w:rFonts w:ascii="Arial" w:hAnsi="Arial" w:cs="Arial"/>
                <w:color w:val="auto"/>
                <w:sz w:val="20"/>
                <w:szCs w:val="20"/>
              </w:rPr>
              <w:t xml:space="preserve"> </w:t>
            </w:r>
            <w:r w:rsidRPr="00D674C0">
              <w:rPr>
                <w:rFonts w:ascii="Arial" w:hAnsi="Arial" w:cs="Arial"/>
                <w:color w:val="auto"/>
                <w:sz w:val="20"/>
                <w:szCs w:val="20"/>
              </w:rPr>
              <w:t>–</w:t>
            </w:r>
            <w:r w:rsidR="006540CF">
              <w:rPr>
                <w:rFonts w:ascii="Arial" w:hAnsi="Arial" w:cs="Arial"/>
                <w:color w:val="auto"/>
                <w:sz w:val="20"/>
                <w:szCs w:val="20"/>
              </w:rPr>
              <w:t xml:space="preserve"> </w:t>
            </w:r>
            <w:r w:rsidRPr="00D674C0">
              <w:rPr>
                <w:rFonts w:ascii="Arial" w:hAnsi="Arial" w:cs="Arial"/>
                <w:color w:val="auto"/>
                <w:sz w:val="20"/>
                <w:szCs w:val="20"/>
              </w:rPr>
              <w:t>80</w:t>
            </w:r>
            <w:r w:rsidR="00425355">
              <w:rPr>
                <w:rFonts w:ascii="Arial" w:hAnsi="Arial" w:cs="Arial"/>
                <w:color w:val="auto"/>
                <w:sz w:val="20"/>
                <w:szCs w:val="20"/>
              </w:rPr>
              <w:t xml:space="preserve"> </w:t>
            </w:r>
            <w:r w:rsidRPr="00D674C0">
              <w:rPr>
                <w:rFonts w:ascii="Arial" w:hAnsi="Arial" w:cs="Arial"/>
                <w:color w:val="auto"/>
                <w:sz w:val="20"/>
                <w:szCs w:val="20"/>
              </w:rPr>
              <w:t>MHz, amplituda ≤</w:t>
            </w:r>
            <w:r w:rsidR="00425355">
              <w:rPr>
                <w:rFonts w:ascii="Arial" w:hAnsi="Arial" w:cs="Arial"/>
                <w:color w:val="auto"/>
                <w:sz w:val="20"/>
                <w:szCs w:val="20"/>
              </w:rPr>
              <w:t xml:space="preserve"> </w:t>
            </w:r>
            <w:r w:rsidRPr="00D674C0">
              <w:rPr>
                <w:rFonts w:ascii="Arial" w:hAnsi="Arial" w:cs="Arial"/>
                <w:color w:val="auto"/>
                <w:sz w:val="20"/>
                <w:szCs w:val="20"/>
              </w:rPr>
              <w:t>10</w:t>
            </w:r>
            <w:r w:rsidR="00425355">
              <w:rPr>
                <w:rFonts w:ascii="Arial" w:hAnsi="Arial" w:cs="Arial"/>
                <w:color w:val="auto"/>
                <w:sz w:val="20"/>
                <w:szCs w:val="20"/>
              </w:rPr>
              <w:t xml:space="preserve"> </w:t>
            </w:r>
            <w:r w:rsidRPr="00D674C0">
              <w:rPr>
                <w:rFonts w:ascii="Arial" w:hAnsi="Arial" w:cs="Arial"/>
                <w:color w:val="auto"/>
                <w:sz w:val="20"/>
                <w:szCs w:val="20"/>
              </w:rPr>
              <w:t>V</w:t>
            </w:r>
          </w:p>
        </w:tc>
        <w:tc>
          <w:tcPr>
            <w:tcW w:w="850" w:type="dxa"/>
            <w:tcBorders>
              <w:top w:val="single" w:sz="4" w:space="0" w:color="auto"/>
              <w:left w:val="single" w:sz="4" w:space="0" w:color="auto"/>
              <w:bottom w:val="single" w:sz="4" w:space="0" w:color="auto"/>
              <w:right w:val="single" w:sz="4" w:space="0" w:color="auto"/>
            </w:tcBorders>
          </w:tcPr>
          <w:p w14:paraId="0F83E14C" w14:textId="76A1AEC1" w:rsidR="0043533E" w:rsidRPr="00D674C0" w:rsidRDefault="00F13A1A" w:rsidP="00FA5315">
            <w:pPr>
              <w:pStyle w:val="Default"/>
              <w:rPr>
                <w:rFonts w:ascii="Arial" w:hAnsi="Arial" w:cs="Arial"/>
                <w:color w:val="auto"/>
                <w:sz w:val="20"/>
                <w:szCs w:val="20"/>
              </w:rPr>
            </w:pP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tr</w:t>
            </w:r>
            <w:proofErr w:type="spellEnd"/>
            <w:r>
              <w:rPr>
                <w:rFonts w:ascii="Arial" w:hAnsi="Arial" w:cs="Arial"/>
                <w:color w:val="auto"/>
                <w:sz w:val="20"/>
                <w:szCs w:val="20"/>
              </w:rPr>
              <w:t xml:space="preserve"> </w:t>
            </w:r>
            <w:r w:rsidRPr="00D674C0">
              <w:rPr>
                <w:rFonts w:ascii="Arial" w:hAnsi="Arial" w:cs="Arial"/>
                <w:color w:val="auto"/>
                <w:sz w:val="20"/>
                <w:szCs w:val="20"/>
              </w:rPr>
              <w:t>≤</w:t>
            </w:r>
            <w:r>
              <w:rPr>
                <w:rFonts w:ascii="Arial" w:hAnsi="Arial" w:cs="Arial"/>
                <w:color w:val="auto"/>
                <w:sz w:val="20"/>
                <w:szCs w:val="20"/>
              </w:rPr>
              <w:t xml:space="preserve"> </w:t>
            </w:r>
            <w:r w:rsidRPr="00F13A1A">
              <w:rPr>
                <w:rFonts w:ascii="Arial" w:hAnsi="Arial" w:cs="Arial"/>
                <w:i/>
                <w:iCs/>
                <w:color w:val="auto"/>
                <w:sz w:val="20"/>
                <w:szCs w:val="20"/>
              </w:rPr>
              <w:t>I</w:t>
            </w:r>
            <w:r>
              <w:rPr>
                <w:rFonts w:ascii="Arial" w:hAnsi="Arial" w:cs="Arial"/>
                <w:color w:val="auto"/>
                <w:sz w:val="20"/>
                <w:szCs w:val="20"/>
              </w:rPr>
              <w:t xml:space="preserve"> </w:t>
            </w:r>
            <w:r w:rsidRPr="00D674C0">
              <w:rPr>
                <w:rFonts w:ascii="Arial" w:hAnsi="Arial" w:cs="Arial"/>
                <w:color w:val="auto"/>
                <w:sz w:val="20"/>
                <w:szCs w:val="20"/>
              </w:rPr>
              <w:t xml:space="preserve">≤ </w:t>
            </w: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max</w:t>
            </w:r>
            <w:proofErr w:type="spellEnd"/>
          </w:p>
        </w:tc>
        <w:tc>
          <w:tcPr>
            <w:tcW w:w="1133" w:type="dxa"/>
            <w:tcBorders>
              <w:top w:val="single" w:sz="4" w:space="0" w:color="auto"/>
              <w:left w:val="single" w:sz="4" w:space="0" w:color="auto"/>
              <w:bottom w:val="single" w:sz="4" w:space="0" w:color="auto"/>
              <w:right w:val="single" w:sz="4" w:space="0" w:color="auto"/>
            </w:tcBorders>
          </w:tcPr>
          <w:p w14:paraId="5166D6EF" w14:textId="137D7BD8"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3</w:t>
            </w:r>
          </w:p>
        </w:tc>
        <w:tc>
          <w:tcPr>
            <w:tcW w:w="1136" w:type="dxa"/>
            <w:tcBorders>
              <w:top w:val="single" w:sz="4" w:space="0" w:color="auto"/>
              <w:left w:val="single" w:sz="4" w:space="0" w:color="auto"/>
              <w:bottom w:val="single" w:sz="4" w:space="0" w:color="auto"/>
              <w:right w:val="single" w:sz="4" w:space="0" w:color="auto"/>
            </w:tcBorders>
          </w:tcPr>
          <w:p w14:paraId="71505CBF" w14:textId="4601A64C"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 xml:space="preserve">2 </w:t>
            </w:r>
          </w:p>
        </w:tc>
        <w:tc>
          <w:tcPr>
            <w:tcW w:w="1276" w:type="dxa"/>
            <w:tcBorders>
              <w:top w:val="single" w:sz="4" w:space="0" w:color="auto"/>
              <w:left w:val="single" w:sz="4" w:space="0" w:color="auto"/>
              <w:bottom w:val="single" w:sz="4" w:space="0" w:color="auto"/>
              <w:right w:val="single" w:sz="4" w:space="0" w:color="auto"/>
            </w:tcBorders>
          </w:tcPr>
          <w:p w14:paraId="330307FE" w14:textId="6C8E87BD"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 xml:space="preserve">1 </w:t>
            </w:r>
          </w:p>
        </w:tc>
        <w:tc>
          <w:tcPr>
            <w:tcW w:w="1417" w:type="dxa"/>
            <w:tcBorders>
              <w:top w:val="single" w:sz="4" w:space="0" w:color="auto"/>
              <w:left w:val="single" w:sz="4" w:space="0" w:color="auto"/>
              <w:bottom w:val="single" w:sz="4" w:space="0" w:color="auto"/>
              <w:right w:val="single" w:sz="4" w:space="0" w:color="auto"/>
            </w:tcBorders>
          </w:tcPr>
          <w:p w14:paraId="165677D0" w14:textId="7777777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Izmenični in enosmerni tok</w:t>
            </w:r>
          </w:p>
        </w:tc>
      </w:tr>
      <w:tr w:rsidR="0043533E" w:rsidRPr="00D674C0" w14:paraId="505F1D5B" w14:textId="77777777" w:rsidTr="00425355">
        <w:trPr>
          <w:trHeight w:val="456"/>
          <w:jc w:val="center"/>
        </w:trPr>
        <w:tc>
          <w:tcPr>
            <w:tcW w:w="1555" w:type="dxa"/>
            <w:tcBorders>
              <w:top w:val="single" w:sz="4" w:space="0" w:color="auto"/>
              <w:left w:val="single" w:sz="4" w:space="0" w:color="auto"/>
              <w:bottom w:val="single" w:sz="4" w:space="0" w:color="auto"/>
              <w:right w:val="single" w:sz="4" w:space="0" w:color="auto"/>
            </w:tcBorders>
          </w:tcPr>
          <w:p w14:paraId="27B6CDB6" w14:textId="7777777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Delovanje pomožnih naprav</w:t>
            </w:r>
          </w:p>
        </w:tc>
        <w:tc>
          <w:tcPr>
            <w:tcW w:w="1417" w:type="dxa"/>
            <w:tcBorders>
              <w:top w:val="single" w:sz="4" w:space="0" w:color="auto"/>
              <w:left w:val="single" w:sz="4" w:space="0" w:color="auto"/>
              <w:bottom w:val="single" w:sz="4" w:space="0" w:color="auto"/>
              <w:right w:val="single" w:sz="4" w:space="0" w:color="auto"/>
            </w:tcBorders>
          </w:tcPr>
          <w:p w14:paraId="2AFE7478" w14:textId="7777777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 xml:space="preserve">pomožne naprave, ki delujejo z </w:t>
            </w:r>
            <w:r w:rsidRPr="00F13A1A">
              <w:rPr>
                <w:rFonts w:ascii="Arial" w:hAnsi="Arial" w:cs="Arial"/>
                <w:i/>
                <w:iCs/>
                <w:color w:val="auto"/>
                <w:sz w:val="20"/>
                <w:szCs w:val="20"/>
              </w:rPr>
              <w:t>I</w:t>
            </w:r>
            <w:r w:rsidRPr="00D674C0">
              <w:rPr>
                <w:rFonts w:ascii="Arial" w:hAnsi="Arial" w:cs="Arial"/>
                <w:color w:val="auto"/>
                <w:sz w:val="20"/>
                <w:szCs w:val="20"/>
              </w:rPr>
              <w:t xml:space="preserve"> = </w:t>
            </w: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tr</w:t>
            </w:r>
            <w:proofErr w:type="spellEnd"/>
            <w:r w:rsidRPr="00D674C0">
              <w:rPr>
                <w:rFonts w:ascii="Arial" w:hAnsi="Arial" w:cs="Arial"/>
                <w:color w:val="auto"/>
                <w:sz w:val="20"/>
                <w:szCs w:val="20"/>
              </w:rPr>
              <w:t xml:space="preserve"> in </w:t>
            </w: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max</w:t>
            </w:r>
            <w:proofErr w:type="spellEnd"/>
          </w:p>
        </w:tc>
        <w:tc>
          <w:tcPr>
            <w:tcW w:w="850" w:type="dxa"/>
            <w:tcBorders>
              <w:top w:val="single" w:sz="4" w:space="0" w:color="auto"/>
              <w:left w:val="single" w:sz="4" w:space="0" w:color="auto"/>
              <w:bottom w:val="single" w:sz="4" w:space="0" w:color="auto"/>
              <w:right w:val="single" w:sz="4" w:space="0" w:color="auto"/>
            </w:tcBorders>
          </w:tcPr>
          <w:p w14:paraId="7EC6DFA7" w14:textId="3E282450" w:rsidR="0043533E" w:rsidRPr="00D674C0" w:rsidRDefault="00F13A1A" w:rsidP="00FA5315">
            <w:pPr>
              <w:pStyle w:val="Default"/>
              <w:rPr>
                <w:rFonts w:ascii="Arial" w:hAnsi="Arial" w:cs="Arial"/>
                <w:color w:val="auto"/>
                <w:sz w:val="20"/>
                <w:szCs w:val="20"/>
              </w:rPr>
            </w:pP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tr</w:t>
            </w:r>
            <w:proofErr w:type="spellEnd"/>
            <w:r>
              <w:rPr>
                <w:rFonts w:ascii="Arial" w:hAnsi="Arial" w:cs="Arial"/>
                <w:color w:val="auto"/>
                <w:sz w:val="20"/>
                <w:szCs w:val="20"/>
              </w:rPr>
              <w:t xml:space="preserve"> </w:t>
            </w:r>
            <w:r w:rsidRPr="00D674C0">
              <w:rPr>
                <w:rFonts w:ascii="Arial" w:hAnsi="Arial" w:cs="Arial"/>
                <w:color w:val="auto"/>
                <w:sz w:val="20"/>
                <w:szCs w:val="20"/>
              </w:rPr>
              <w:t>≤</w:t>
            </w:r>
            <w:r>
              <w:rPr>
                <w:rFonts w:ascii="Arial" w:hAnsi="Arial" w:cs="Arial"/>
                <w:color w:val="auto"/>
                <w:sz w:val="20"/>
                <w:szCs w:val="20"/>
              </w:rPr>
              <w:t xml:space="preserve"> </w:t>
            </w:r>
            <w:r w:rsidRPr="00F13A1A">
              <w:rPr>
                <w:rFonts w:ascii="Arial" w:hAnsi="Arial" w:cs="Arial"/>
                <w:i/>
                <w:iCs/>
                <w:color w:val="auto"/>
                <w:sz w:val="20"/>
                <w:szCs w:val="20"/>
              </w:rPr>
              <w:t>I</w:t>
            </w:r>
            <w:r>
              <w:rPr>
                <w:rFonts w:ascii="Arial" w:hAnsi="Arial" w:cs="Arial"/>
                <w:color w:val="auto"/>
                <w:sz w:val="20"/>
                <w:szCs w:val="20"/>
              </w:rPr>
              <w:t xml:space="preserve"> </w:t>
            </w:r>
            <w:r w:rsidRPr="00D674C0">
              <w:rPr>
                <w:rFonts w:ascii="Arial" w:hAnsi="Arial" w:cs="Arial"/>
                <w:color w:val="auto"/>
                <w:sz w:val="20"/>
                <w:szCs w:val="20"/>
              </w:rPr>
              <w:t xml:space="preserve">≤ </w:t>
            </w: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max</w:t>
            </w:r>
            <w:proofErr w:type="spellEnd"/>
          </w:p>
        </w:tc>
        <w:tc>
          <w:tcPr>
            <w:tcW w:w="1133" w:type="dxa"/>
            <w:tcBorders>
              <w:top w:val="single" w:sz="4" w:space="0" w:color="auto"/>
              <w:left w:val="single" w:sz="4" w:space="0" w:color="auto"/>
              <w:bottom w:val="single" w:sz="4" w:space="0" w:color="auto"/>
              <w:right w:val="single" w:sz="4" w:space="0" w:color="auto"/>
            </w:tcBorders>
          </w:tcPr>
          <w:p w14:paraId="2E7F157C" w14:textId="601A84B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0,7</w:t>
            </w:r>
          </w:p>
        </w:tc>
        <w:tc>
          <w:tcPr>
            <w:tcW w:w="1136" w:type="dxa"/>
            <w:tcBorders>
              <w:top w:val="single" w:sz="4" w:space="0" w:color="auto"/>
              <w:left w:val="single" w:sz="4" w:space="0" w:color="auto"/>
              <w:bottom w:val="single" w:sz="4" w:space="0" w:color="auto"/>
              <w:right w:val="single" w:sz="4" w:space="0" w:color="auto"/>
            </w:tcBorders>
          </w:tcPr>
          <w:p w14:paraId="5C680DC9" w14:textId="7A97689A"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 xml:space="preserve">0,3 </w:t>
            </w:r>
          </w:p>
        </w:tc>
        <w:tc>
          <w:tcPr>
            <w:tcW w:w="1276" w:type="dxa"/>
            <w:tcBorders>
              <w:top w:val="single" w:sz="4" w:space="0" w:color="auto"/>
              <w:left w:val="single" w:sz="4" w:space="0" w:color="auto"/>
              <w:bottom w:val="single" w:sz="4" w:space="0" w:color="auto"/>
              <w:right w:val="single" w:sz="4" w:space="0" w:color="auto"/>
            </w:tcBorders>
          </w:tcPr>
          <w:p w14:paraId="1EE5CCC3" w14:textId="6F3698EF"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 xml:space="preserve">0,15 </w:t>
            </w:r>
          </w:p>
        </w:tc>
        <w:tc>
          <w:tcPr>
            <w:tcW w:w="1417" w:type="dxa"/>
            <w:tcBorders>
              <w:top w:val="single" w:sz="4" w:space="0" w:color="auto"/>
              <w:left w:val="single" w:sz="4" w:space="0" w:color="auto"/>
              <w:bottom w:val="single" w:sz="4" w:space="0" w:color="auto"/>
              <w:right w:val="single" w:sz="4" w:space="0" w:color="auto"/>
            </w:tcBorders>
          </w:tcPr>
          <w:p w14:paraId="70ED082A" w14:textId="7777777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Izmenični in enosmerni tok</w:t>
            </w:r>
          </w:p>
        </w:tc>
      </w:tr>
      <w:tr w:rsidR="0043533E" w:rsidRPr="00D674C0" w14:paraId="7FB4097E" w14:textId="77777777" w:rsidTr="00425355">
        <w:trPr>
          <w:trHeight w:val="252"/>
          <w:jc w:val="center"/>
        </w:trPr>
        <w:tc>
          <w:tcPr>
            <w:tcW w:w="1555" w:type="dxa"/>
            <w:tcBorders>
              <w:top w:val="single" w:sz="4" w:space="0" w:color="auto"/>
              <w:left w:val="single" w:sz="4" w:space="0" w:color="auto"/>
              <w:bottom w:val="single" w:sz="4" w:space="0" w:color="auto"/>
              <w:right w:val="single" w:sz="4" w:space="0" w:color="auto"/>
            </w:tcBorders>
          </w:tcPr>
          <w:p w14:paraId="6BF60DB0" w14:textId="7777777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Spremembe napetosti (ii)</w:t>
            </w:r>
          </w:p>
        </w:tc>
        <w:tc>
          <w:tcPr>
            <w:tcW w:w="1417" w:type="dxa"/>
            <w:tcBorders>
              <w:top w:val="single" w:sz="4" w:space="0" w:color="auto"/>
              <w:left w:val="single" w:sz="4" w:space="0" w:color="auto"/>
              <w:bottom w:val="single" w:sz="4" w:space="0" w:color="auto"/>
              <w:right w:val="single" w:sz="4" w:space="0" w:color="auto"/>
            </w:tcBorders>
          </w:tcPr>
          <w:p w14:paraId="59780CC7" w14:textId="7777777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 xml:space="preserve">0,9 × </w:t>
            </w:r>
            <w:proofErr w:type="spellStart"/>
            <w:r w:rsidRPr="00F13A1A">
              <w:rPr>
                <w:rFonts w:ascii="Arial" w:hAnsi="Arial" w:cs="Arial"/>
                <w:i/>
                <w:iCs/>
                <w:color w:val="auto"/>
                <w:sz w:val="20"/>
                <w:szCs w:val="20"/>
              </w:rPr>
              <w:t>U</w:t>
            </w:r>
            <w:r w:rsidRPr="00D674C0">
              <w:rPr>
                <w:rFonts w:ascii="Arial" w:hAnsi="Arial" w:cs="Arial"/>
                <w:color w:val="auto"/>
                <w:sz w:val="20"/>
                <w:szCs w:val="20"/>
                <w:vertAlign w:val="subscript"/>
              </w:rPr>
              <w:t>n</w:t>
            </w:r>
            <w:proofErr w:type="spellEnd"/>
            <w:r w:rsidRPr="00D674C0">
              <w:rPr>
                <w:rFonts w:ascii="Arial" w:hAnsi="Arial" w:cs="Arial"/>
                <w:color w:val="auto"/>
                <w:sz w:val="20"/>
                <w:szCs w:val="20"/>
              </w:rPr>
              <w:t xml:space="preserve"> do 1,1 × najvišja </w:t>
            </w:r>
            <w:proofErr w:type="spellStart"/>
            <w:r w:rsidRPr="00F13A1A">
              <w:rPr>
                <w:rFonts w:ascii="Arial" w:hAnsi="Arial" w:cs="Arial"/>
                <w:i/>
                <w:iCs/>
                <w:color w:val="auto"/>
                <w:sz w:val="20"/>
                <w:szCs w:val="20"/>
              </w:rPr>
              <w:t>U</w:t>
            </w:r>
            <w:r w:rsidRPr="00D674C0">
              <w:rPr>
                <w:rFonts w:ascii="Arial" w:hAnsi="Arial" w:cs="Arial"/>
                <w:color w:val="auto"/>
                <w:sz w:val="20"/>
                <w:szCs w:val="20"/>
                <w:vertAlign w:val="subscript"/>
              </w:rPr>
              <w:t>n</w:t>
            </w:r>
            <w:proofErr w:type="spellEnd"/>
          </w:p>
        </w:tc>
        <w:tc>
          <w:tcPr>
            <w:tcW w:w="850" w:type="dxa"/>
            <w:tcBorders>
              <w:top w:val="single" w:sz="4" w:space="0" w:color="auto"/>
              <w:left w:val="single" w:sz="4" w:space="0" w:color="auto"/>
              <w:bottom w:val="single" w:sz="4" w:space="0" w:color="auto"/>
              <w:right w:val="single" w:sz="4" w:space="0" w:color="auto"/>
            </w:tcBorders>
          </w:tcPr>
          <w:p w14:paraId="6D8F013C" w14:textId="3014F885" w:rsidR="0043533E" w:rsidRPr="00D674C0" w:rsidRDefault="00F13A1A" w:rsidP="00FA5315">
            <w:pPr>
              <w:pStyle w:val="Default"/>
              <w:rPr>
                <w:rFonts w:ascii="Arial" w:hAnsi="Arial" w:cs="Arial"/>
                <w:color w:val="auto"/>
                <w:sz w:val="20"/>
                <w:szCs w:val="20"/>
              </w:rPr>
            </w:pP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tr</w:t>
            </w:r>
            <w:proofErr w:type="spellEnd"/>
            <w:r>
              <w:rPr>
                <w:rFonts w:ascii="Arial" w:hAnsi="Arial" w:cs="Arial"/>
                <w:color w:val="auto"/>
                <w:sz w:val="20"/>
                <w:szCs w:val="20"/>
              </w:rPr>
              <w:t xml:space="preserve"> </w:t>
            </w:r>
            <w:r w:rsidRPr="00D674C0">
              <w:rPr>
                <w:rFonts w:ascii="Arial" w:hAnsi="Arial" w:cs="Arial"/>
                <w:color w:val="auto"/>
                <w:sz w:val="20"/>
                <w:szCs w:val="20"/>
              </w:rPr>
              <w:t>≤</w:t>
            </w:r>
            <w:r>
              <w:rPr>
                <w:rFonts w:ascii="Arial" w:hAnsi="Arial" w:cs="Arial"/>
                <w:color w:val="auto"/>
                <w:sz w:val="20"/>
                <w:szCs w:val="20"/>
              </w:rPr>
              <w:t xml:space="preserve"> </w:t>
            </w:r>
            <w:r w:rsidRPr="00F13A1A">
              <w:rPr>
                <w:rFonts w:ascii="Arial" w:hAnsi="Arial" w:cs="Arial"/>
                <w:i/>
                <w:iCs/>
                <w:color w:val="auto"/>
                <w:sz w:val="20"/>
                <w:szCs w:val="20"/>
              </w:rPr>
              <w:t>I</w:t>
            </w:r>
            <w:r>
              <w:rPr>
                <w:rFonts w:ascii="Arial" w:hAnsi="Arial" w:cs="Arial"/>
                <w:color w:val="auto"/>
                <w:sz w:val="20"/>
                <w:szCs w:val="20"/>
              </w:rPr>
              <w:t xml:space="preserve"> </w:t>
            </w:r>
            <w:r w:rsidRPr="00D674C0">
              <w:rPr>
                <w:rFonts w:ascii="Arial" w:hAnsi="Arial" w:cs="Arial"/>
                <w:color w:val="auto"/>
                <w:sz w:val="20"/>
                <w:szCs w:val="20"/>
              </w:rPr>
              <w:t xml:space="preserve">≤ </w:t>
            </w: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max</w:t>
            </w:r>
            <w:proofErr w:type="spellEnd"/>
          </w:p>
        </w:tc>
        <w:tc>
          <w:tcPr>
            <w:tcW w:w="1133" w:type="dxa"/>
            <w:tcBorders>
              <w:top w:val="single" w:sz="4" w:space="0" w:color="auto"/>
              <w:left w:val="single" w:sz="4" w:space="0" w:color="auto"/>
              <w:bottom w:val="single" w:sz="4" w:space="0" w:color="auto"/>
              <w:right w:val="single" w:sz="4" w:space="0" w:color="auto"/>
            </w:tcBorders>
          </w:tcPr>
          <w:p w14:paraId="222F5DEC" w14:textId="14D43E06"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1</w:t>
            </w:r>
          </w:p>
        </w:tc>
        <w:tc>
          <w:tcPr>
            <w:tcW w:w="1136" w:type="dxa"/>
            <w:tcBorders>
              <w:top w:val="single" w:sz="4" w:space="0" w:color="auto"/>
              <w:left w:val="single" w:sz="4" w:space="0" w:color="auto"/>
              <w:bottom w:val="single" w:sz="4" w:space="0" w:color="auto"/>
              <w:right w:val="single" w:sz="4" w:space="0" w:color="auto"/>
            </w:tcBorders>
          </w:tcPr>
          <w:p w14:paraId="0E32FBC8" w14:textId="3D05B546"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 xml:space="preserve">0,7 </w:t>
            </w:r>
          </w:p>
        </w:tc>
        <w:tc>
          <w:tcPr>
            <w:tcW w:w="1276" w:type="dxa"/>
            <w:tcBorders>
              <w:top w:val="single" w:sz="4" w:space="0" w:color="auto"/>
              <w:left w:val="single" w:sz="4" w:space="0" w:color="auto"/>
              <w:bottom w:val="single" w:sz="4" w:space="0" w:color="auto"/>
              <w:right w:val="single" w:sz="4" w:space="0" w:color="auto"/>
            </w:tcBorders>
          </w:tcPr>
          <w:p w14:paraId="54F1E15A" w14:textId="4047617F"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 xml:space="preserve">0,2 </w:t>
            </w:r>
          </w:p>
        </w:tc>
        <w:tc>
          <w:tcPr>
            <w:tcW w:w="1417" w:type="dxa"/>
            <w:tcBorders>
              <w:top w:val="single" w:sz="4" w:space="0" w:color="auto"/>
              <w:left w:val="single" w:sz="4" w:space="0" w:color="auto"/>
              <w:bottom w:val="single" w:sz="4" w:space="0" w:color="auto"/>
              <w:right w:val="single" w:sz="4" w:space="0" w:color="auto"/>
            </w:tcBorders>
          </w:tcPr>
          <w:p w14:paraId="5E5F0E4A" w14:textId="7777777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Izmenični tok</w:t>
            </w:r>
          </w:p>
        </w:tc>
      </w:tr>
      <w:tr w:rsidR="0043533E" w:rsidRPr="00D674C0" w14:paraId="61C20D72" w14:textId="77777777" w:rsidTr="00425355">
        <w:trPr>
          <w:trHeight w:val="228"/>
          <w:jc w:val="center"/>
        </w:trPr>
        <w:tc>
          <w:tcPr>
            <w:tcW w:w="1555" w:type="dxa"/>
            <w:tcBorders>
              <w:top w:val="single" w:sz="4" w:space="0" w:color="auto"/>
              <w:left w:val="single" w:sz="4" w:space="0" w:color="auto"/>
              <w:bottom w:val="single" w:sz="4" w:space="0" w:color="auto"/>
              <w:right w:val="single" w:sz="4" w:space="0" w:color="auto"/>
            </w:tcBorders>
          </w:tcPr>
          <w:p w14:paraId="38DD1418" w14:textId="7777777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Spremembe omrežne frekvence (ii)</w:t>
            </w:r>
          </w:p>
        </w:tc>
        <w:tc>
          <w:tcPr>
            <w:tcW w:w="1417" w:type="dxa"/>
            <w:tcBorders>
              <w:top w:val="single" w:sz="4" w:space="0" w:color="auto"/>
              <w:left w:val="single" w:sz="4" w:space="0" w:color="auto"/>
              <w:bottom w:val="single" w:sz="4" w:space="0" w:color="auto"/>
              <w:right w:val="single" w:sz="4" w:space="0" w:color="auto"/>
            </w:tcBorders>
          </w:tcPr>
          <w:p w14:paraId="1458B729" w14:textId="15C914C5"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 xml:space="preserve">Vsak </w:t>
            </w:r>
            <w:proofErr w:type="spellStart"/>
            <w:r w:rsidRPr="00F13A1A">
              <w:rPr>
                <w:rFonts w:ascii="Arial" w:hAnsi="Arial" w:cs="Arial"/>
                <w:i/>
                <w:iCs/>
                <w:color w:val="auto"/>
                <w:sz w:val="20"/>
                <w:szCs w:val="20"/>
              </w:rPr>
              <w:t>f</w:t>
            </w:r>
            <w:r w:rsidRPr="00D674C0">
              <w:rPr>
                <w:rFonts w:ascii="Arial" w:hAnsi="Arial" w:cs="Arial"/>
                <w:color w:val="auto"/>
                <w:sz w:val="20"/>
                <w:szCs w:val="20"/>
                <w:vertAlign w:val="subscript"/>
              </w:rPr>
              <w:t>n</w:t>
            </w:r>
            <w:proofErr w:type="spellEnd"/>
            <w:r w:rsidRPr="00D674C0">
              <w:rPr>
                <w:rFonts w:ascii="Arial" w:hAnsi="Arial" w:cs="Arial"/>
                <w:color w:val="auto"/>
                <w:sz w:val="20"/>
                <w:szCs w:val="20"/>
              </w:rPr>
              <w:t xml:space="preserve"> ± 2</w:t>
            </w:r>
            <w:r w:rsidR="00425355">
              <w:rPr>
                <w:rFonts w:ascii="Arial" w:hAnsi="Arial" w:cs="Arial"/>
                <w:color w:val="auto"/>
                <w:sz w:val="20"/>
                <w:szCs w:val="20"/>
              </w:rPr>
              <w:t xml:space="preserve"> </w:t>
            </w:r>
            <w:r w:rsidRPr="00D674C0">
              <w:rPr>
                <w:rFonts w:ascii="Arial" w:hAnsi="Arial" w:cs="Arial"/>
                <w:color w:val="auto"/>
                <w:sz w:val="20"/>
                <w:szCs w:val="20"/>
              </w:rPr>
              <w:t xml:space="preserve">% </w:t>
            </w:r>
          </w:p>
        </w:tc>
        <w:tc>
          <w:tcPr>
            <w:tcW w:w="850" w:type="dxa"/>
            <w:tcBorders>
              <w:top w:val="single" w:sz="4" w:space="0" w:color="auto"/>
              <w:left w:val="single" w:sz="4" w:space="0" w:color="auto"/>
              <w:bottom w:val="single" w:sz="4" w:space="0" w:color="auto"/>
              <w:right w:val="single" w:sz="4" w:space="0" w:color="auto"/>
            </w:tcBorders>
          </w:tcPr>
          <w:p w14:paraId="2A775C97" w14:textId="3B83E9D4" w:rsidR="0043533E" w:rsidRPr="00D674C0" w:rsidRDefault="00F13A1A" w:rsidP="00FA5315">
            <w:pPr>
              <w:pStyle w:val="Default"/>
              <w:rPr>
                <w:rFonts w:ascii="Arial" w:hAnsi="Arial" w:cs="Arial"/>
                <w:color w:val="auto"/>
                <w:sz w:val="20"/>
                <w:szCs w:val="20"/>
              </w:rPr>
            </w:pP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tr</w:t>
            </w:r>
            <w:proofErr w:type="spellEnd"/>
            <w:r>
              <w:rPr>
                <w:rFonts w:ascii="Arial" w:hAnsi="Arial" w:cs="Arial"/>
                <w:color w:val="auto"/>
                <w:sz w:val="20"/>
                <w:szCs w:val="20"/>
              </w:rPr>
              <w:t xml:space="preserve"> </w:t>
            </w:r>
            <w:r w:rsidRPr="00D674C0">
              <w:rPr>
                <w:rFonts w:ascii="Arial" w:hAnsi="Arial" w:cs="Arial"/>
                <w:color w:val="auto"/>
                <w:sz w:val="20"/>
                <w:szCs w:val="20"/>
              </w:rPr>
              <w:t>≤</w:t>
            </w:r>
            <w:r>
              <w:rPr>
                <w:rFonts w:ascii="Arial" w:hAnsi="Arial" w:cs="Arial"/>
                <w:color w:val="auto"/>
                <w:sz w:val="20"/>
                <w:szCs w:val="20"/>
              </w:rPr>
              <w:t xml:space="preserve"> </w:t>
            </w:r>
            <w:r w:rsidRPr="00F13A1A">
              <w:rPr>
                <w:rFonts w:ascii="Arial" w:hAnsi="Arial" w:cs="Arial"/>
                <w:i/>
                <w:iCs/>
                <w:color w:val="auto"/>
                <w:sz w:val="20"/>
                <w:szCs w:val="20"/>
              </w:rPr>
              <w:t>I</w:t>
            </w:r>
            <w:r>
              <w:rPr>
                <w:rFonts w:ascii="Arial" w:hAnsi="Arial" w:cs="Arial"/>
                <w:color w:val="auto"/>
                <w:sz w:val="20"/>
                <w:szCs w:val="20"/>
              </w:rPr>
              <w:t xml:space="preserve"> </w:t>
            </w:r>
            <w:r w:rsidRPr="00D674C0">
              <w:rPr>
                <w:rFonts w:ascii="Arial" w:hAnsi="Arial" w:cs="Arial"/>
                <w:color w:val="auto"/>
                <w:sz w:val="20"/>
                <w:szCs w:val="20"/>
              </w:rPr>
              <w:t xml:space="preserve">≤ </w:t>
            </w: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max</w:t>
            </w:r>
            <w:proofErr w:type="spellEnd"/>
          </w:p>
        </w:tc>
        <w:tc>
          <w:tcPr>
            <w:tcW w:w="1133" w:type="dxa"/>
            <w:tcBorders>
              <w:top w:val="single" w:sz="4" w:space="0" w:color="auto"/>
              <w:left w:val="single" w:sz="4" w:space="0" w:color="auto"/>
              <w:bottom w:val="single" w:sz="4" w:space="0" w:color="auto"/>
              <w:right w:val="single" w:sz="4" w:space="0" w:color="auto"/>
            </w:tcBorders>
          </w:tcPr>
          <w:p w14:paraId="4027C547" w14:textId="64DD7BD0"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0,8</w:t>
            </w:r>
          </w:p>
        </w:tc>
        <w:tc>
          <w:tcPr>
            <w:tcW w:w="1136" w:type="dxa"/>
            <w:tcBorders>
              <w:top w:val="single" w:sz="4" w:space="0" w:color="auto"/>
              <w:left w:val="single" w:sz="4" w:space="0" w:color="auto"/>
              <w:bottom w:val="single" w:sz="4" w:space="0" w:color="auto"/>
              <w:right w:val="single" w:sz="4" w:space="0" w:color="auto"/>
            </w:tcBorders>
          </w:tcPr>
          <w:p w14:paraId="50C80604" w14:textId="000AC862"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 xml:space="preserve">0,5 </w:t>
            </w:r>
          </w:p>
        </w:tc>
        <w:tc>
          <w:tcPr>
            <w:tcW w:w="1276" w:type="dxa"/>
            <w:tcBorders>
              <w:top w:val="single" w:sz="4" w:space="0" w:color="auto"/>
              <w:left w:val="single" w:sz="4" w:space="0" w:color="auto"/>
              <w:bottom w:val="single" w:sz="4" w:space="0" w:color="auto"/>
              <w:right w:val="single" w:sz="4" w:space="0" w:color="auto"/>
            </w:tcBorders>
          </w:tcPr>
          <w:p w14:paraId="249B9D66" w14:textId="3BA2C6A1"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3B0050">
              <w:rPr>
                <w:rFonts w:ascii="Arial" w:hAnsi="Arial" w:cs="Arial"/>
                <w:color w:val="auto"/>
                <w:sz w:val="20"/>
                <w:szCs w:val="20"/>
              </w:rPr>
              <w:t xml:space="preserve"> </w:t>
            </w:r>
            <w:r w:rsidRPr="00D674C0">
              <w:rPr>
                <w:rFonts w:ascii="Arial" w:hAnsi="Arial" w:cs="Arial"/>
                <w:color w:val="auto"/>
                <w:sz w:val="20"/>
                <w:szCs w:val="20"/>
              </w:rPr>
              <w:t xml:space="preserve">0,2 </w:t>
            </w:r>
          </w:p>
        </w:tc>
        <w:tc>
          <w:tcPr>
            <w:tcW w:w="1417" w:type="dxa"/>
            <w:tcBorders>
              <w:top w:val="single" w:sz="4" w:space="0" w:color="auto"/>
              <w:left w:val="single" w:sz="4" w:space="0" w:color="auto"/>
              <w:bottom w:val="single" w:sz="4" w:space="0" w:color="auto"/>
              <w:right w:val="single" w:sz="4" w:space="0" w:color="auto"/>
            </w:tcBorders>
          </w:tcPr>
          <w:p w14:paraId="00F212A6" w14:textId="7777777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Izmenični tok</w:t>
            </w:r>
          </w:p>
        </w:tc>
      </w:tr>
      <w:tr w:rsidR="0043533E" w:rsidRPr="00D674C0" w14:paraId="2462B8CD" w14:textId="77777777" w:rsidTr="00425355">
        <w:trPr>
          <w:trHeight w:val="375"/>
          <w:jc w:val="center"/>
        </w:trPr>
        <w:tc>
          <w:tcPr>
            <w:tcW w:w="1555" w:type="dxa"/>
            <w:tcBorders>
              <w:top w:val="single" w:sz="4" w:space="0" w:color="auto"/>
              <w:left w:val="single" w:sz="4" w:space="0" w:color="auto"/>
              <w:bottom w:val="single" w:sz="4" w:space="0" w:color="auto"/>
              <w:right w:val="single" w:sz="4" w:space="0" w:color="auto"/>
            </w:tcBorders>
          </w:tcPr>
          <w:p w14:paraId="6C8AAF85" w14:textId="7777777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Harmonske komponente v napetostnih in tokovnih krogih (ii)</w:t>
            </w:r>
          </w:p>
        </w:tc>
        <w:tc>
          <w:tcPr>
            <w:tcW w:w="1417" w:type="dxa"/>
            <w:tcBorders>
              <w:top w:val="single" w:sz="4" w:space="0" w:color="auto"/>
              <w:left w:val="single" w:sz="4" w:space="0" w:color="auto"/>
              <w:bottom w:val="single" w:sz="4" w:space="0" w:color="auto"/>
              <w:right w:val="single" w:sz="4" w:space="0" w:color="auto"/>
            </w:tcBorders>
          </w:tcPr>
          <w:p w14:paraId="1F7C7635" w14:textId="0AA7C119" w:rsidR="0043533E" w:rsidRPr="00D674C0" w:rsidRDefault="003B0050" w:rsidP="00FA5315">
            <w:pPr>
              <w:pStyle w:val="Default"/>
              <w:rPr>
                <w:rFonts w:ascii="Arial" w:hAnsi="Arial" w:cs="Arial"/>
                <w:color w:val="auto"/>
                <w:sz w:val="20"/>
                <w:szCs w:val="20"/>
              </w:rPr>
            </w:pPr>
            <w:r w:rsidRPr="00F13A1A">
              <w:rPr>
                <w:rFonts w:ascii="Arial" w:hAnsi="Arial" w:cs="Arial"/>
                <w:i/>
                <w:iCs/>
                <w:color w:val="auto"/>
                <w:sz w:val="20"/>
                <w:szCs w:val="20"/>
              </w:rPr>
              <w:t>d</w:t>
            </w:r>
            <w:r>
              <w:rPr>
                <w:rFonts w:ascii="Arial" w:hAnsi="Arial" w:cs="Arial"/>
                <w:color w:val="auto"/>
                <w:sz w:val="20"/>
                <w:szCs w:val="20"/>
              </w:rPr>
              <w:t xml:space="preserve"> </w:t>
            </w:r>
            <w:r w:rsidR="0043533E" w:rsidRPr="00D674C0">
              <w:rPr>
                <w:rFonts w:ascii="Arial" w:hAnsi="Arial" w:cs="Arial"/>
                <w:color w:val="auto"/>
                <w:sz w:val="20"/>
                <w:szCs w:val="20"/>
              </w:rPr>
              <w:t>&lt;</w:t>
            </w:r>
            <w:r>
              <w:rPr>
                <w:rFonts w:ascii="Arial" w:hAnsi="Arial" w:cs="Arial"/>
                <w:color w:val="auto"/>
                <w:sz w:val="20"/>
                <w:szCs w:val="20"/>
              </w:rPr>
              <w:t xml:space="preserve"> </w:t>
            </w:r>
            <w:r w:rsidR="0043533E" w:rsidRPr="00D674C0">
              <w:rPr>
                <w:rFonts w:ascii="Arial" w:hAnsi="Arial" w:cs="Arial"/>
                <w:color w:val="auto"/>
                <w:sz w:val="20"/>
                <w:szCs w:val="20"/>
              </w:rPr>
              <w:t>5</w:t>
            </w:r>
            <w:r>
              <w:rPr>
                <w:rFonts w:ascii="Arial" w:hAnsi="Arial" w:cs="Arial"/>
                <w:color w:val="auto"/>
                <w:sz w:val="20"/>
                <w:szCs w:val="20"/>
              </w:rPr>
              <w:t xml:space="preserve"> </w:t>
            </w:r>
            <w:r w:rsidR="0043533E" w:rsidRPr="00D674C0">
              <w:rPr>
                <w:rFonts w:ascii="Arial" w:hAnsi="Arial" w:cs="Arial"/>
                <w:color w:val="auto"/>
                <w:sz w:val="20"/>
                <w:szCs w:val="20"/>
              </w:rPr>
              <w:t xml:space="preserve">% </w:t>
            </w:r>
            <w:r w:rsidR="0043533E" w:rsidRPr="00F13A1A">
              <w:rPr>
                <w:rFonts w:ascii="Arial" w:hAnsi="Arial" w:cs="Arial"/>
                <w:i/>
                <w:iCs/>
                <w:color w:val="auto"/>
                <w:sz w:val="20"/>
                <w:szCs w:val="20"/>
              </w:rPr>
              <w:t>I</w:t>
            </w:r>
          </w:p>
          <w:p w14:paraId="04CF9085" w14:textId="186BE4EA" w:rsidR="0043533E" w:rsidRPr="00D674C0" w:rsidRDefault="003B0050" w:rsidP="00FA5315">
            <w:pPr>
              <w:pStyle w:val="Default"/>
              <w:rPr>
                <w:rFonts w:ascii="Arial" w:hAnsi="Arial" w:cs="Arial"/>
                <w:color w:val="auto"/>
                <w:sz w:val="20"/>
                <w:szCs w:val="20"/>
              </w:rPr>
            </w:pPr>
            <w:r w:rsidRPr="00F13A1A">
              <w:rPr>
                <w:rFonts w:ascii="Arial" w:hAnsi="Arial" w:cs="Arial"/>
                <w:i/>
                <w:iCs/>
                <w:color w:val="auto"/>
                <w:sz w:val="20"/>
                <w:szCs w:val="20"/>
              </w:rPr>
              <w:t>d</w:t>
            </w:r>
            <w:r>
              <w:rPr>
                <w:rFonts w:ascii="Arial" w:hAnsi="Arial" w:cs="Arial"/>
                <w:color w:val="auto"/>
                <w:sz w:val="20"/>
                <w:szCs w:val="20"/>
              </w:rPr>
              <w:t xml:space="preserve"> </w:t>
            </w:r>
            <w:r w:rsidR="0043533E" w:rsidRPr="00D674C0">
              <w:rPr>
                <w:rFonts w:ascii="Arial" w:hAnsi="Arial" w:cs="Arial"/>
                <w:color w:val="auto"/>
                <w:sz w:val="20"/>
                <w:szCs w:val="20"/>
              </w:rPr>
              <w:t>&lt;</w:t>
            </w:r>
            <w:r>
              <w:rPr>
                <w:rFonts w:ascii="Arial" w:hAnsi="Arial" w:cs="Arial"/>
                <w:color w:val="auto"/>
                <w:sz w:val="20"/>
                <w:szCs w:val="20"/>
              </w:rPr>
              <w:t xml:space="preserve"> </w:t>
            </w:r>
            <w:r w:rsidR="0043533E" w:rsidRPr="00D674C0">
              <w:rPr>
                <w:rFonts w:ascii="Arial" w:hAnsi="Arial" w:cs="Arial"/>
                <w:color w:val="auto"/>
                <w:sz w:val="20"/>
                <w:szCs w:val="20"/>
              </w:rPr>
              <w:t>10</w:t>
            </w:r>
            <w:r>
              <w:rPr>
                <w:rFonts w:ascii="Arial" w:hAnsi="Arial" w:cs="Arial"/>
                <w:color w:val="auto"/>
                <w:sz w:val="20"/>
                <w:szCs w:val="20"/>
              </w:rPr>
              <w:t xml:space="preserve"> </w:t>
            </w:r>
            <w:r w:rsidR="0043533E" w:rsidRPr="00D674C0">
              <w:rPr>
                <w:rFonts w:ascii="Arial" w:hAnsi="Arial" w:cs="Arial"/>
                <w:color w:val="auto"/>
                <w:sz w:val="20"/>
                <w:szCs w:val="20"/>
              </w:rPr>
              <w:t xml:space="preserve">% </w:t>
            </w:r>
            <w:r w:rsidR="0043533E" w:rsidRPr="00F13A1A">
              <w:rPr>
                <w:rFonts w:ascii="Arial" w:hAnsi="Arial" w:cs="Arial"/>
                <w:i/>
                <w:iCs/>
                <w:color w:val="auto"/>
                <w:sz w:val="20"/>
                <w:szCs w:val="20"/>
              </w:rPr>
              <w:t>U</w:t>
            </w:r>
          </w:p>
        </w:tc>
        <w:tc>
          <w:tcPr>
            <w:tcW w:w="850" w:type="dxa"/>
            <w:tcBorders>
              <w:top w:val="single" w:sz="4" w:space="0" w:color="auto"/>
              <w:left w:val="single" w:sz="4" w:space="0" w:color="auto"/>
              <w:bottom w:val="single" w:sz="4" w:space="0" w:color="auto"/>
              <w:right w:val="single" w:sz="4" w:space="0" w:color="auto"/>
            </w:tcBorders>
          </w:tcPr>
          <w:p w14:paraId="29E7F9D0" w14:textId="032580E3" w:rsidR="0043533E" w:rsidRPr="00D674C0" w:rsidRDefault="00F13A1A" w:rsidP="00FA5315">
            <w:pPr>
              <w:pStyle w:val="Default"/>
              <w:rPr>
                <w:rFonts w:ascii="Arial" w:hAnsi="Arial" w:cs="Arial"/>
                <w:color w:val="auto"/>
                <w:sz w:val="20"/>
                <w:szCs w:val="20"/>
              </w:rPr>
            </w:pP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tr</w:t>
            </w:r>
            <w:proofErr w:type="spellEnd"/>
            <w:r>
              <w:rPr>
                <w:rFonts w:ascii="Arial" w:hAnsi="Arial" w:cs="Arial"/>
                <w:color w:val="auto"/>
                <w:sz w:val="20"/>
                <w:szCs w:val="20"/>
              </w:rPr>
              <w:t xml:space="preserve"> </w:t>
            </w:r>
            <w:r w:rsidRPr="00D674C0">
              <w:rPr>
                <w:rFonts w:ascii="Arial" w:hAnsi="Arial" w:cs="Arial"/>
                <w:color w:val="auto"/>
                <w:sz w:val="20"/>
                <w:szCs w:val="20"/>
              </w:rPr>
              <w:t>≤</w:t>
            </w:r>
            <w:r>
              <w:rPr>
                <w:rFonts w:ascii="Arial" w:hAnsi="Arial" w:cs="Arial"/>
                <w:color w:val="auto"/>
                <w:sz w:val="20"/>
                <w:szCs w:val="20"/>
              </w:rPr>
              <w:t xml:space="preserve"> </w:t>
            </w:r>
            <w:r w:rsidRPr="00F13A1A">
              <w:rPr>
                <w:rFonts w:ascii="Arial" w:hAnsi="Arial" w:cs="Arial"/>
                <w:i/>
                <w:iCs/>
                <w:color w:val="auto"/>
                <w:sz w:val="20"/>
                <w:szCs w:val="20"/>
              </w:rPr>
              <w:t>I</w:t>
            </w:r>
            <w:r>
              <w:rPr>
                <w:rFonts w:ascii="Arial" w:hAnsi="Arial" w:cs="Arial"/>
                <w:color w:val="auto"/>
                <w:sz w:val="20"/>
                <w:szCs w:val="20"/>
              </w:rPr>
              <w:t xml:space="preserve"> </w:t>
            </w:r>
            <w:r w:rsidRPr="00D674C0">
              <w:rPr>
                <w:rFonts w:ascii="Arial" w:hAnsi="Arial" w:cs="Arial"/>
                <w:color w:val="auto"/>
                <w:sz w:val="20"/>
                <w:szCs w:val="20"/>
              </w:rPr>
              <w:t xml:space="preserve">≤ </w:t>
            </w: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max</w:t>
            </w:r>
            <w:proofErr w:type="spellEnd"/>
          </w:p>
        </w:tc>
        <w:tc>
          <w:tcPr>
            <w:tcW w:w="1133" w:type="dxa"/>
            <w:tcBorders>
              <w:top w:val="single" w:sz="4" w:space="0" w:color="auto"/>
              <w:left w:val="single" w:sz="4" w:space="0" w:color="auto"/>
              <w:bottom w:val="single" w:sz="4" w:space="0" w:color="auto"/>
              <w:right w:val="single" w:sz="4" w:space="0" w:color="auto"/>
            </w:tcBorders>
          </w:tcPr>
          <w:p w14:paraId="43675C95" w14:textId="4FF8CA3D"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434691">
              <w:rPr>
                <w:rFonts w:ascii="Arial" w:hAnsi="Arial" w:cs="Arial"/>
                <w:color w:val="auto"/>
                <w:sz w:val="20"/>
                <w:szCs w:val="20"/>
              </w:rPr>
              <w:t xml:space="preserve"> </w:t>
            </w:r>
            <w:r w:rsidRPr="00D674C0">
              <w:rPr>
                <w:rFonts w:ascii="Arial" w:hAnsi="Arial" w:cs="Arial"/>
                <w:color w:val="auto"/>
                <w:sz w:val="20"/>
                <w:szCs w:val="20"/>
              </w:rPr>
              <w:t>1</w:t>
            </w:r>
          </w:p>
        </w:tc>
        <w:tc>
          <w:tcPr>
            <w:tcW w:w="1136" w:type="dxa"/>
            <w:tcBorders>
              <w:top w:val="single" w:sz="4" w:space="0" w:color="auto"/>
              <w:left w:val="single" w:sz="4" w:space="0" w:color="auto"/>
              <w:bottom w:val="single" w:sz="4" w:space="0" w:color="auto"/>
              <w:right w:val="single" w:sz="4" w:space="0" w:color="auto"/>
            </w:tcBorders>
          </w:tcPr>
          <w:p w14:paraId="6F57868F" w14:textId="43B28550"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434691">
              <w:rPr>
                <w:rFonts w:ascii="Arial" w:hAnsi="Arial" w:cs="Arial"/>
                <w:color w:val="auto"/>
                <w:sz w:val="20"/>
                <w:szCs w:val="20"/>
              </w:rPr>
              <w:t xml:space="preserve"> </w:t>
            </w:r>
            <w:r w:rsidRPr="00D674C0">
              <w:rPr>
                <w:rFonts w:ascii="Arial" w:hAnsi="Arial" w:cs="Arial"/>
                <w:color w:val="auto"/>
                <w:sz w:val="20"/>
                <w:szCs w:val="20"/>
              </w:rPr>
              <w:t xml:space="preserve">0,6 </w:t>
            </w:r>
          </w:p>
        </w:tc>
        <w:tc>
          <w:tcPr>
            <w:tcW w:w="1276" w:type="dxa"/>
            <w:tcBorders>
              <w:top w:val="single" w:sz="4" w:space="0" w:color="auto"/>
              <w:left w:val="single" w:sz="4" w:space="0" w:color="auto"/>
              <w:bottom w:val="single" w:sz="4" w:space="0" w:color="auto"/>
              <w:right w:val="single" w:sz="4" w:space="0" w:color="auto"/>
            </w:tcBorders>
          </w:tcPr>
          <w:p w14:paraId="0BD21244" w14:textId="746085B4"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434691">
              <w:rPr>
                <w:rFonts w:ascii="Arial" w:hAnsi="Arial" w:cs="Arial"/>
                <w:color w:val="auto"/>
                <w:sz w:val="20"/>
                <w:szCs w:val="20"/>
              </w:rPr>
              <w:t xml:space="preserve"> </w:t>
            </w:r>
            <w:r w:rsidRPr="00D674C0">
              <w:rPr>
                <w:rFonts w:ascii="Arial" w:hAnsi="Arial" w:cs="Arial"/>
                <w:color w:val="auto"/>
                <w:sz w:val="20"/>
                <w:szCs w:val="20"/>
              </w:rPr>
              <w:t xml:space="preserve">0,3 </w:t>
            </w:r>
          </w:p>
        </w:tc>
        <w:tc>
          <w:tcPr>
            <w:tcW w:w="1417" w:type="dxa"/>
            <w:tcBorders>
              <w:top w:val="single" w:sz="4" w:space="0" w:color="auto"/>
              <w:left w:val="single" w:sz="4" w:space="0" w:color="auto"/>
              <w:bottom w:val="single" w:sz="4" w:space="0" w:color="auto"/>
              <w:right w:val="single" w:sz="4" w:space="0" w:color="auto"/>
            </w:tcBorders>
          </w:tcPr>
          <w:p w14:paraId="151366FD" w14:textId="7777777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Izmenični tok</w:t>
            </w:r>
          </w:p>
        </w:tc>
      </w:tr>
      <w:tr w:rsidR="0043533E" w:rsidRPr="00D674C0" w14:paraId="2C13C380" w14:textId="77777777" w:rsidTr="00425355">
        <w:trPr>
          <w:trHeight w:val="345"/>
          <w:jc w:val="center"/>
        </w:trPr>
        <w:tc>
          <w:tcPr>
            <w:tcW w:w="1555" w:type="dxa"/>
            <w:tcBorders>
              <w:top w:val="single" w:sz="4" w:space="0" w:color="auto"/>
              <w:left w:val="single" w:sz="4" w:space="0" w:color="auto"/>
              <w:bottom w:val="single" w:sz="4" w:space="0" w:color="auto"/>
              <w:right w:val="single" w:sz="4" w:space="0" w:color="auto"/>
            </w:tcBorders>
          </w:tcPr>
          <w:p w14:paraId="7A584F7C" w14:textId="7777777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Zamenjano fazno zaporedje (samo trifazni izmenični tok) (ii)</w:t>
            </w:r>
          </w:p>
        </w:tc>
        <w:tc>
          <w:tcPr>
            <w:tcW w:w="1417" w:type="dxa"/>
            <w:tcBorders>
              <w:top w:val="single" w:sz="4" w:space="0" w:color="auto"/>
              <w:left w:val="single" w:sz="4" w:space="0" w:color="auto"/>
              <w:bottom w:val="single" w:sz="4" w:space="0" w:color="auto"/>
              <w:right w:val="single" w:sz="4" w:space="0" w:color="auto"/>
            </w:tcBorders>
          </w:tcPr>
          <w:p w14:paraId="28EE3F09" w14:textId="7777777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kateri koli zamenjani fazi</w:t>
            </w:r>
          </w:p>
        </w:tc>
        <w:tc>
          <w:tcPr>
            <w:tcW w:w="850" w:type="dxa"/>
            <w:tcBorders>
              <w:top w:val="single" w:sz="4" w:space="0" w:color="auto"/>
              <w:left w:val="single" w:sz="4" w:space="0" w:color="auto"/>
              <w:bottom w:val="single" w:sz="4" w:space="0" w:color="auto"/>
              <w:right w:val="single" w:sz="4" w:space="0" w:color="auto"/>
            </w:tcBorders>
          </w:tcPr>
          <w:p w14:paraId="56F500D4" w14:textId="0C55E69B" w:rsidR="0043533E" w:rsidRPr="00D674C0" w:rsidRDefault="00F13A1A" w:rsidP="00FA5315">
            <w:pPr>
              <w:pStyle w:val="Default"/>
              <w:rPr>
                <w:rFonts w:ascii="Arial" w:hAnsi="Arial" w:cs="Arial"/>
                <w:color w:val="auto"/>
                <w:sz w:val="20"/>
                <w:szCs w:val="20"/>
              </w:rPr>
            </w:pP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tr</w:t>
            </w:r>
            <w:proofErr w:type="spellEnd"/>
            <w:r>
              <w:rPr>
                <w:rFonts w:ascii="Arial" w:hAnsi="Arial" w:cs="Arial"/>
                <w:color w:val="auto"/>
                <w:sz w:val="20"/>
                <w:szCs w:val="20"/>
              </w:rPr>
              <w:t xml:space="preserve"> </w:t>
            </w:r>
            <w:r w:rsidRPr="00D674C0">
              <w:rPr>
                <w:rFonts w:ascii="Arial" w:hAnsi="Arial" w:cs="Arial"/>
                <w:color w:val="auto"/>
                <w:sz w:val="20"/>
                <w:szCs w:val="20"/>
              </w:rPr>
              <w:t>≤</w:t>
            </w:r>
            <w:r>
              <w:rPr>
                <w:rFonts w:ascii="Arial" w:hAnsi="Arial" w:cs="Arial"/>
                <w:color w:val="auto"/>
                <w:sz w:val="20"/>
                <w:szCs w:val="20"/>
              </w:rPr>
              <w:t xml:space="preserve"> </w:t>
            </w:r>
            <w:r w:rsidRPr="00F13A1A">
              <w:rPr>
                <w:rFonts w:ascii="Arial" w:hAnsi="Arial" w:cs="Arial"/>
                <w:i/>
                <w:iCs/>
                <w:color w:val="auto"/>
                <w:sz w:val="20"/>
                <w:szCs w:val="20"/>
              </w:rPr>
              <w:t>I</w:t>
            </w:r>
            <w:r>
              <w:rPr>
                <w:rFonts w:ascii="Arial" w:hAnsi="Arial" w:cs="Arial"/>
                <w:color w:val="auto"/>
                <w:sz w:val="20"/>
                <w:szCs w:val="20"/>
              </w:rPr>
              <w:t xml:space="preserve"> </w:t>
            </w:r>
            <w:r w:rsidRPr="00D674C0">
              <w:rPr>
                <w:rFonts w:ascii="Arial" w:hAnsi="Arial" w:cs="Arial"/>
                <w:color w:val="auto"/>
                <w:sz w:val="20"/>
                <w:szCs w:val="20"/>
              </w:rPr>
              <w:t xml:space="preserve">≤ </w:t>
            </w:r>
            <w:proofErr w:type="spellStart"/>
            <w:r w:rsidRPr="00F13A1A">
              <w:rPr>
                <w:rFonts w:ascii="Arial" w:hAnsi="Arial" w:cs="Arial"/>
                <w:i/>
                <w:iCs/>
                <w:color w:val="auto"/>
                <w:sz w:val="20"/>
                <w:szCs w:val="20"/>
              </w:rPr>
              <w:t>I</w:t>
            </w:r>
            <w:r w:rsidRPr="00D674C0">
              <w:rPr>
                <w:rFonts w:ascii="Arial" w:hAnsi="Arial" w:cs="Arial"/>
                <w:color w:val="auto"/>
                <w:sz w:val="20"/>
                <w:szCs w:val="20"/>
                <w:vertAlign w:val="subscript"/>
              </w:rPr>
              <w:t>max</w:t>
            </w:r>
            <w:proofErr w:type="spellEnd"/>
          </w:p>
        </w:tc>
        <w:tc>
          <w:tcPr>
            <w:tcW w:w="1133" w:type="dxa"/>
            <w:tcBorders>
              <w:top w:val="single" w:sz="4" w:space="0" w:color="auto"/>
              <w:left w:val="single" w:sz="4" w:space="0" w:color="auto"/>
              <w:bottom w:val="single" w:sz="4" w:space="0" w:color="auto"/>
              <w:right w:val="single" w:sz="4" w:space="0" w:color="auto"/>
            </w:tcBorders>
          </w:tcPr>
          <w:p w14:paraId="102DA693" w14:textId="3860421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425355">
              <w:rPr>
                <w:rFonts w:ascii="Arial" w:hAnsi="Arial" w:cs="Arial"/>
                <w:color w:val="auto"/>
                <w:sz w:val="20"/>
                <w:szCs w:val="20"/>
              </w:rPr>
              <w:t xml:space="preserve"> </w:t>
            </w:r>
            <w:r w:rsidRPr="00D674C0">
              <w:rPr>
                <w:rFonts w:ascii="Arial" w:hAnsi="Arial" w:cs="Arial"/>
                <w:color w:val="auto"/>
                <w:sz w:val="20"/>
                <w:szCs w:val="20"/>
              </w:rPr>
              <w:t>1,5</w:t>
            </w:r>
          </w:p>
        </w:tc>
        <w:tc>
          <w:tcPr>
            <w:tcW w:w="1136" w:type="dxa"/>
            <w:tcBorders>
              <w:top w:val="single" w:sz="4" w:space="0" w:color="auto"/>
              <w:left w:val="single" w:sz="4" w:space="0" w:color="auto"/>
              <w:bottom w:val="single" w:sz="4" w:space="0" w:color="auto"/>
              <w:right w:val="single" w:sz="4" w:space="0" w:color="auto"/>
            </w:tcBorders>
          </w:tcPr>
          <w:p w14:paraId="425C1BE9" w14:textId="6E8FD295"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425355">
              <w:rPr>
                <w:rFonts w:ascii="Arial" w:hAnsi="Arial" w:cs="Arial"/>
                <w:color w:val="auto"/>
                <w:sz w:val="20"/>
                <w:szCs w:val="20"/>
              </w:rPr>
              <w:t xml:space="preserve"> </w:t>
            </w:r>
            <w:r w:rsidRPr="00D674C0">
              <w:rPr>
                <w:rFonts w:ascii="Arial" w:hAnsi="Arial" w:cs="Arial"/>
                <w:color w:val="auto"/>
                <w:sz w:val="20"/>
                <w:szCs w:val="20"/>
              </w:rPr>
              <w:t xml:space="preserve">1,5 </w:t>
            </w:r>
          </w:p>
        </w:tc>
        <w:tc>
          <w:tcPr>
            <w:tcW w:w="1276" w:type="dxa"/>
            <w:tcBorders>
              <w:top w:val="single" w:sz="4" w:space="0" w:color="auto"/>
              <w:left w:val="single" w:sz="4" w:space="0" w:color="auto"/>
              <w:bottom w:val="single" w:sz="4" w:space="0" w:color="auto"/>
              <w:right w:val="single" w:sz="4" w:space="0" w:color="auto"/>
            </w:tcBorders>
          </w:tcPr>
          <w:p w14:paraId="62A7908F" w14:textId="5E4EEC3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w:t>
            </w:r>
            <w:r w:rsidR="00425355">
              <w:rPr>
                <w:rFonts w:ascii="Arial" w:hAnsi="Arial" w:cs="Arial"/>
                <w:color w:val="auto"/>
                <w:sz w:val="20"/>
                <w:szCs w:val="20"/>
              </w:rPr>
              <w:t xml:space="preserve"> </w:t>
            </w:r>
            <w:r w:rsidRPr="00D674C0">
              <w:rPr>
                <w:rFonts w:ascii="Arial" w:hAnsi="Arial" w:cs="Arial"/>
                <w:color w:val="auto"/>
                <w:sz w:val="20"/>
                <w:szCs w:val="20"/>
              </w:rPr>
              <w:t xml:space="preserve">0,1 </w:t>
            </w:r>
          </w:p>
        </w:tc>
        <w:tc>
          <w:tcPr>
            <w:tcW w:w="1417" w:type="dxa"/>
            <w:tcBorders>
              <w:top w:val="single" w:sz="4" w:space="0" w:color="auto"/>
              <w:left w:val="single" w:sz="4" w:space="0" w:color="auto"/>
              <w:bottom w:val="single" w:sz="4" w:space="0" w:color="auto"/>
              <w:right w:val="single" w:sz="4" w:space="0" w:color="auto"/>
            </w:tcBorders>
          </w:tcPr>
          <w:p w14:paraId="5161B2C3" w14:textId="77777777" w:rsidR="0043533E" w:rsidRPr="00D674C0" w:rsidRDefault="0043533E" w:rsidP="00FA5315">
            <w:pPr>
              <w:pStyle w:val="Default"/>
              <w:rPr>
                <w:rFonts w:ascii="Arial" w:hAnsi="Arial" w:cs="Arial"/>
                <w:color w:val="auto"/>
                <w:sz w:val="20"/>
                <w:szCs w:val="20"/>
              </w:rPr>
            </w:pPr>
            <w:r w:rsidRPr="00D674C0">
              <w:rPr>
                <w:rFonts w:ascii="Arial" w:hAnsi="Arial" w:cs="Arial"/>
                <w:color w:val="auto"/>
                <w:sz w:val="20"/>
                <w:szCs w:val="20"/>
              </w:rPr>
              <w:t>Izmenični tok</w:t>
            </w:r>
          </w:p>
        </w:tc>
      </w:tr>
    </w:tbl>
    <w:p w14:paraId="0D3FC51E" w14:textId="49403B25" w:rsidR="0043533E" w:rsidRPr="00D674C0" w:rsidRDefault="0043533E" w:rsidP="0043533E">
      <w:pPr>
        <w:shd w:val="clear" w:color="auto" w:fill="FFFFFF" w:themeFill="background1"/>
        <w:spacing w:line="312" w:lineRule="atLeast"/>
        <w:rPr>
          <w:rFonts w:ascii="Arial" w:eastAsia="Times New Roman" w:hAnsi="Arial" w:cs="Arial"/>
          <w:sz w:val="20"/>
          <w:szCs w:val="20"/>
        </w:rPr>
      </w:pPr>
      <w:r w:rsidRPr="00D674C0">
        <w:rPr>
          <w:rFonts w:ascii="Arial" w:hAnsi="Arial" w:cs="Arial"/>
          <w:sz w:val="20"/>
          <w:szCs w:val="20"/>
        </w:rPr>
        <w:t xml:space="preserve">Opombe k </w:t>
      </w:r>
      <w:r w:rsidR="00FF5701">
        <w:rPr>
          <w:rFonts w:ascii="Arial" w:hAnsi="Arial" w:cs="Arial"/>
          <w:sz w:val="20"/>
          <w:szCs w:val="20"/>
        </w:rPr>
        <w:t xml:space="preserve">preglednicama </w:t>
      </w:r>
      <w:r w:rsidR="003442F2">
        <w:rPr>
          <w:rFonts w:ascii="Arial" w:hAnsi="Arial" w:cs="Arial"/>
          <w:sz w:val="20"/>
          <w:szCs w:val="20"/>
        </w:rPr>
        <w:t>4</w:t>
      </w:r>
      <w:r w:rsidR="00FF5701">
        <w:rPr>
          <w:rFonts w:ascii="Arial" w:hAnsi="Arial" w:cs="Arial"/>
          <w:sz w:val="20"/>
          <w:szCs w:val="20"/>
        </w:rPr>
        <w:t xml:space="preserve"> in </w:t>
      </w:r>
      <w:r w:rsidR="003442F2">
        <w:rPr>
          <w:rFonts w:ascii="Arial" w:hAnsi="Arial" w:cs="Arial"/>
          <w:sz w:val="20"/>
          <w:szCs w:val="20"/>
        </w:rPr>
        <w:t>5</w:t>
      </w:r>
      <w:r w:rsidRPr="00D674C0">
        <w:rPr>
          <w:rFonts w:ascii="Arial" w:hAnsi="Arial" w:cs="Arial"/>
          <w:sz w:val="20"/>
          <w:szCs w:val="20"/>
        </w:rPr>
        <w:t>:</w:t>
      </w:r>
    </w:p>
    <w:p w14:paraId="6279CB8A" w14:textId="309C3BD1" w:rsidR="0043533E" w:rsidRPr="00D674C0" w:rsidRDefault="0043533E" w:rsidP="0043533E">
      <w:pPr>
        <w:shd w:val="clear" w:color="auto" w:fill="FFFFFF"/>
        <w:spacing w:line="312" w:lineRule="atLeast"/>
        <w:rPr>
          <w:rFonts w:ascii="Arial" w:eastAsia="Times New Roman" w:hAnsi="Arial" w:cs="Arial"/>
          <w:sz w:val="20"/>
          <w:szCs w:val="20"/>
        </w:rPr>
      </w:pPr>
      <w:r w:rsidRPr="00D674C0">
        <w:rPr>
          <w:rFonts w:ascii="Arial" w:hAnsi="Arial" w:cs="Arial"/>
          <w:sz w:val="20"/>
          <w:szCs w:val="20"/>
        </w:rPr>
        <w:t xml:space="preserve">(i) V primeru merilnega sistema za </w:t>
      </w:r>
      <w:r w:rsidR="000C48BD">
        <w:rPr>
          <w:rFonts w:ascii="Arial" w:hAnsi="Arial" w:cs="Arial"/>
          <w:sz w:val="20"/>
          <w:szCs w:val="20"/>
        </w:rPr>
        <w:t>OPEV</w:t>
      </w:r>
      <w:r w:rsidRPr="00D674C0">
        <w:rPr>
          <w:rFonts w:ascii="Arial" w:hAnsi="Arial" w:cs="Arial"/>
          <w:sz w:val="20"/>
          <w:szCs w:val="20"/>
        </w:rPr>
        <w:t xml:space="preserve"> z ločeno </w:t>
      </w:r>
      <w:r w:rsidR="00B7013E" w:rsidRPr="00D674C0">
        <w:rPr>
          <w:rFonts w:ascii="Arial" w:hAnsi="Arial" w:cs="Arial"/>
          <w:sz w:val="20"/>
          <w:szCs w:val="20"/>
        </w:rPr>
        <w:t>odobrenim</w:t>
      </w:r>
      <w:r w:rsidRPr="00D674C0">
        <w:rPr>
          <w:rFonts w:ascii="Arial" w:hAnsi="Arial" w:cs="Arial"/>
          <w:sz w:val="20"/>
          <w:szCs w:val="20"/>
        </w:rPr>
        <w:t xml:space="preserve"> števcem</w:t>
      </w:r>
      <w:r w:rsidR="00106CC5">
        <w:rPr>
          <w:rFonts w:ascii="Arial" w:hAnsi="Arial" w:cs="Arial"/>
          <w:sz w:val="20"/>
          <w:szCs w:val="20"/>
        </w:rPr>
        <w:t xml:space="preserve"> električne energije</w:t>
      </w:r>
      <w:r w:rsidRPr="00D674C0">
        <w:rPr>
          <w:rFonts w:ascii="Arial" w:hAnsi="Arial" w:cs="Arial"/>
          <w:sz w:val="20"/>
          <w:szCs w:val="20"/>
        </w:rPr>
        <w:t xml:space="preserve"> </w:t>
      </w:r>
      <w:r w:rsidR="00807BD1">
        <w:rPr>
          <w:rFonts w:ascii="Arial" w:hAnsi="Arial" w:cs="Arial"/>
          <w:sz w:val="20"/>
          <w:szCs w:val="20"/>
        </w:rPr>
        <w:t xml:space="preserve">iz 3. člena tega pravilnika </w:t>
      </w:r>
      <w:r w:rsidRPr="00D674C0">
        <w:rPr>
          <w:rFonts w:ascii="Arial" w:hAnsi="Arial" w:cs="Arial"/>
          <w:sz w:val="20"/>
          <w:szCs w:val="20"/>
        </w:rPr>
        <w:t xml:space="preserve">se lahko temperaturni preskus omeji na preverjanje pravilnega delovanja pri ekstremnih temperaturah, predvidenih v merilnem sistemu za ohišje </w:t>
      </w:r>
      <w:r w:rsidR="000C48BD">
        <w:rPr>
          <w:rFonts w:ascii="Arial" w:hAnsi="Arial" w:cs="Arial"/>
          <w:sz w:val="20"/>
          <w:szCs w:val="20"/>
        </w:rPr>
        <w:t>OPEV</w:t>
      </w:r>
      <w:r w:rsidRPr="00D674C0">
        <w:rPr>
          <w:rFonts w:ascii="Arial" w:hAnsi="Arial" w:cs="Arial"/>
          <w:sz w:val="20"/>
          <w:szCs w:val="20"/>
        </w:rPr>
        <w:t>.</w:t>
      </w:r>
    </w:p>
    <w:p w14:paraId="75825D73" w14:textId="7412C467" w:rsidR="0043533E" w:rsidRPr="00D674C0" w:rsidRDefault="0043533E" w:rsidP="0043533E">
      <w:pPr>
        <w:shd w:val="clear" w:color="auto" w:fill="FFFFFF" w:themeFill="background1"/>
        <w:spacing w:line="312" w:lineRule="atLeast"/>
        <w:rPr>
          <w:rFonts w:ascii="Arial" w:eastAsia="Times New Roman" w:hAnsi="Arial" w:cs="Arial"/>
          <w:sz w:val="20"/>
          <w:szCs w:val="20"/>
        </w:rPr>
      </w:pPr>
      <w:r w:rsidRPr="00D674C0">
        <w:rPr>
          <w:rFonts w:ascii="Arial" w:hAnsi="Arial" w:cs="Arial"/>
          <w:sz w:val="20"/>
          <w:szCs w:val="20"/>
        </w:rPr>
        <w:t xml:space="preserve">(ii) Ni potrebno za </w:t>
      </w:r>
      <w:r w:rsidR="00FF5701">
        <w:rPr>
          <w:rFonts w:ascii="Arial" w:hAnsi="Arial" w:cs="Arial"/>
          <w:sz w:val="20"/>
          <w:szCs w:val="20"/>
        </w:rPr>
        <w:t xml:space="preserve">merilni </w:t>
      </w:r>
      <w:r w:rsidRPr="00D674C0">
        <w:rPr>
          <w:rFonts w:ascii="Arial" w:hAnsi="Arial" w:cs="Arial"/>
          <w:sz w:val="20"/>
          <w:szCs w:val="20"/>
        </w:rPr>
        <w:t xml:space="preserve">sistem </w:t>
      </w:r>
      <w:r w:rsidR="00FF5701">
        <w:rPr>
          <w:rFonts w:ascii="Arial" w:hAnsi="Arial" w:cs="Arial"/>
          <w:sz w:val="20"/>
          <w:szCs w:val="20"/>
        </w:rPr>
        <w:t xml:space="preserve">za </w:t>
      </w:r>
      <w:r w:rsidR="000C48BD">
        <w:rPr>
          <w:rFonts w:ascii="Arial" w:hAnsi="Arial" w:cs="Arial"/>
          <w:sz w:val="20"/>
          <w:szCs w:val="20"/>
        </w:rPr>
        <w:t>OPEV</w:t>
      </w:r>
      <w:r w:rsidRPr="00D674C0">
        <w:rPr>
          <w:rFonts w:ascii="Arial" w:hAnsi="Arial" w:cs="Arial"/>
          <w:sz w:val="20"/>
          <w:szCs w:val="20"/>
        </w:rPr>
        <w:t xml:space="preserve"> z ločeno </w:t>
      </w:r>
      <w:r w:rsidR="00B7013E" w:rsidRPr="00D674C0">
        <w:rPr>
          <w:rFonts w:ascii="Arial" w:hAnsi="Arial" w:cs="Arial"/>
          <w:sz w:val="20"/>
          <w:szCs w:val="20"/>
        </w:rPr>
        <w:t>odobrenim</w:t>
      </w:r>
      <w:r w:rsidRPr="00D674C0">
        <w:rPr>
          <w:rFonts w:ascii="Arial" w:hAnsi="Arial" w:cs="Arial"/>
          <w:sz w:val="20"/>
          <w:szCs w:val="20"/>
        </w:rPr>
        <w:t xml:space="preserve"> števcem</w:t>
      </w:r>
      <w:r w:rsidR="00106CC5">
        <w:rPr>
          <w:rFonts w:ascii="Arial" w:hAnsi="Arial" w:cs="Arial"/>
          <w:sz w:val="20"/>
          <w:szCs w:val="20"/>
        </w:rPr>
        <w:t xml:space="preserve"> električne energije</w:t>
      </w:r>
      <w:r w:rsidR="00807BD1">
        <w:rPr>
          <w:rFonts w:ascii="Arial" w:hAnsi="Arial" w:cs="Arial"/>
          <w:sz w:val="20"/>
          <w:szCs w:val="20"/>
        </w:rPr>
        <w:t xml:space="preserve"> iz 3. člena tega pravilnika</w:t>
      </w:r>
      <w:r w:rsidRPr="00D674C0">
        <w:rPr>
          <w:rFonts w:ascii="Arial" w:hAnsi="Arial" w:cs="Arial"/>
          <w:sz w:val="20"/>
          <w:szCs w:val="20"/>
        </w:rPr>
        <w:t>, če specifikacije ustrezajo specifikacijam razreda točnosti, ki ga je določil proizvajalec, ali jih presegajo.</w:t>
      </w:r>
    </w:p>
    <w:p w14:paraId="3474CB22" w14:textId="77777777" w:rsidR="00E37E06" w:rsidRPr="00D674C0" w:rsidRDefault="00E37E06" w:rsidP="00A814F3">
      <w:pPr>
        <w:pStyle w:val="len"/>
      </w:pPr>
      <w:r w:rsidRPr="00D674C0">
        <w:t xml:space="preserve">člen </w:t>
      </w:r>
      <w:r w:rsidRPr="00D674C0">
        <w:br/>
        <w:t>(temeljna pravila za preskušanje in določanje pogreškov)</w:t>
      </w:r>
    </w:p>
    <w:p w14:paraId="7FA1AD11" w14:textId="2CE7A6E8" w:rsidR="00E37E06" w:rsidRPr="00D674C0" w:rsidRDefault="00E37E06" w:rsidP="009E569B">
      <w:pPr>
        <w:shd w:val="clear" w:color="auto" w:fill="FFFFFF"/>
        <w:spacing w:line="312" w:lineRule="atLeast"/>
        <w:rPr>
          <w:rFonts w:ascii="Arial" w:hAnsi="Arial" w:cs="Arial"/>
          <w:sz w:val="20"/>
          <w:szCs w:val="20"/>
        </w:rPr>
      </w:pPr>
      <w:r w:rsidRPr="00D674C0">
        <w:rPr>
          <w:rFonts w:ascii="Arial" w:hAnsi="Arial" w:cs="Arial"/>
          <w:sz w:val="20"/>
          <w:szCs w:val="20"/>
        </w:rPr>
        <w:t xml:space="preserve">(1) Skladnost z </w:t>
      </w:r>
      <w:r w:rsidRPr="00B15651">
        <w:rPr>
          <w:rFonts w:ascii="Arial" w:hAnsi="Arial" w:cs="Arial"/>
          <w:sz w:val="20"/>
          <w:szCs w:val="20"/>
        </w:rPr>
        <w:t xml:space="preserve">zahtevami </w:t>
      </w:r>
      <w:r w:rsidRPr="003442F2">
        <w:rPr>
          <w:rFonts w:ascii="Arial" w:hAnsi="Arial" w:cs="Arial"/>
          <w:sz w:val="20"/>
          <w:szCs w:val="20"/>
        </w:rPr>
        <w:t xml:space="preserve">iz </w:t>
      </w:r>
      <w:r w:rsidR="00B15651" w:rsidRPr="003442F2">
        <w:rPr>
          <w:rFonts w:ascii="Arial" w:hAnsi="Arial" w:cs="Arial"/>
          <w:sz w:val="20"/>
          <w:szCs w:val="20"/>
        </w:rPr>
        <w:t>8</w:t>
      </w:r>
      <w:r w:rsidRPr="003442F2">
        <w:rPr>
          <w:rFonts w:ascii="Arial" w:hAnsi="Arial" w:cs="Arial"/>
          <w:sz w:val="20"/>
          <w:szCs w:val="20"/>
        </w:rPr>
        <w:t>. člena</w:t>
      </w:r>
      <w:r w:rsidRPr="00B15651">
        <w:rPr>
          <w:rFonts w:ascii="Arial" w:hAnsi="Arial" w:cs="Arial"/>
          <w:sz w:val="20"/>
          <w:szCs w:val="20"/>
        </w:rPr>
        <w:t xml:space="preserve"> tega</w:t>
      </w:r>
      <w:r w:rsidRPr="001431DB">
        <w:rPr>
          <w:rFonts w:ascii="Arial" w:hAnsi="Arial" w:cs="Arial"/>
          <w:sz w:val="20"/>
          <w:szCs w:val="20"/>
        </w:rPr>
        <w:t xml:space="preserve"> pravilnika</w:t>
      </w:r>
      <w:r w:rsidRPr="00D674C0">
        <w:rPr>
          <w:rFonts w:ascii="Arial" w:hAnsi="Arial" w:cs="Arial"/>
          <w:sz w:val="20"/>
          <w:szCs w:val="20"/>
        </w:rPr>
        <w:t xml:space="preserve"> je treba preveriti za vsako primerno vplivno veličino. Zahteve veljajo, kadar se uporabi vsaka posamezna vplivna veličina in se njen učinek ocenjuje ločeno ter se druge vplivne veličine ohranjajo relativno konstantne pri referenčnih vrednostih. </w:t>
      </w:r>
    </w:p>
    <w:p w14:paraId="78795D95" w14:textId="6A4F441A" w:rsidR="00E37E06" w:rsidRPr="00D674C0" w:rsidRDefault="00E37E06" w:rsidP="009E569B">
      <w:pPr>
        <w:shd w:val="clear" w:color="auto" w:fill="FFFFFF"/>
        <w:spacing w:line="312" w:lineRule="atLeast"/>
        <w:rPr>
          <w:rFonts w:ascii="Arial" w:hAnsi="Arial" w:cs="Arial"/>
          <w:sz w:val="20"/>
          <w:szCs w:val="20"/>
        </w:rPr>
      </w:pPr>
      <w:r w:rsidRPr="00D674C0">
        <w:rPr>
          <w:rFonts w:ascii="Arial" w:hAnsi="Arial" w:cs="Arial"/>
          <w:sz w:val="20"/>
          <w:szCs w:val="20"/>
        </w:rPr>
        <w:t xml:space="preserve">(2) Meroslovni preskusi se izvajajo ob prisotnosti vplivne veličine ali po njej, pri čemer je treba upoštevati tiste razmere, ki ustrezajo običajnemu stanju delovanja </w:t>
      </w:r>
      <w:r w:rsidR="00FF5701">
        <w:rPr>
          <w:rFonts w:ascii="Arial" w:eastAsia="Times New Roman" w:hAnsi="Arial" w:cs="Arial"/>
          <w:sz w:val="20"/>
          <w:szCs w:val="20"/>
          <w:lang w:eastAsia="sl-SI"/>
        </w:rPr>
        <w:t xml:space="preserve">merilnega sistema za </w:t>
      </w:r>
      <w:r w:rsidR="000C48BD">
        <w:rPr>
          <w:rFonts w:ascii="Arial" w:hAnsi="Arial" w:cs="Arial"/>
          <w:sz w:val="20"/>
          <w:szCs w:val="20"/>
        </w:rPr>
        <w:t>OPEV</w:t>
      </w:r>
      <w:r w:rsidRPr="00D674C0">
        <w:rPr>
          <w:rFonts w:ascii="Arial" w:hAnsi="Arial" w:cs="Arial"/>
          <w:sz w:val="20"/>
          <w:szCs w:val="20"/>
        </w:rPr>
        <w:t>, ko se bo ta vplivna veličina verjetno pojavila.</w:t>
      </w:r>
    </w:p>
    <w:p w14:paraId="6308196F" w14:textId="77777777" w:rsidR="00E37E06" w:rsidRPr="00D674C0" w:rsidRDefault="00E37E06" w:rsidP="00A814F3">
      <w:pPr>
        <w:pStyle w:val="len"/>
      </w:pPr>
      <w:r w:rsidRPr="00D674C0">
        <w:t xml:space="preserve">člen </w:t>
      </w:r>
      <w:r w:rsidRPr="00D674C0">
        <w:br/>
        <w:t>(obnovljivost)</w:t>
      </w:r>
    </w:p>
    <w:p w14:paraId="48C49E5A" w14:textId="77777777" w:rsidR="00E37E06" w:rsidRPr="00D674C0" w:rsidRDefault="00E37E06" w:rsidP="009E569B">
      <w:pPr>
        <w:shd w:val="clear" w:color="auto" w:fill="FFFFFF"/>
        <w:spacing w:line="312" w:lineRule="atLeast"/>
        <w:rPr>
          <w:rFonts w:ascii="Arial" w:hAnsi="Arial" w:cs="Arial"/>
          <w:sz w:val="20"/>
          <w:szCs w:val="20"/>
        </w:rPr>
      </w:pPr>
      <w:r w:rsidRPr="00D674C0">
        <w:rPr>
          <w:rFonts w:ascii="Arial" w:hAnsi="Arial" w:cs="Arial"/>
          <w:sz w:val="20"/>
          <w:szCs w:val="20"/>
        </w:rPr>
        <w:lastRenderedPageBreak/>
        <w:t>Uporaba iste merjene veličine na drugi lokaciji ali pri drugem uporabniku, pri čemer so vse druge razmere enake, mora v zaporednih meritvah dati zelo podobne rezultate. Razlika med merilnimi rezultati mora biti majhna v primerjavi z NDP.</w:t>
      </w:r>
    </w:p>
    <w:p w14:paraId="39FBB32B" w14:textId="77777777" w:rsidR="00E37E06" w:rsidRPr="00D674C0" w:rsidRDefault="00E37E06" w:rsidP="00A814F3">
      <w:pPr>
        <w:pStyle w:val="len"/>
      </w:pPr>
      <w:r w:rsidRPr="00D674C0">
        <w:t xml:space="preserve">člen </w:t>
      </w:r>
      <w:r w:rsidRPr="00D674C0">
        <w:br/>
        <w:t>(ponovljivost)</w:t>
      </w:r>
    </w:p>
    <w:p w14:paraId="3582051C" w14:textId="2143DB21" w:rsidR="00E37E06" w:rsidRPr="00D674C0" w:rsidRDefault="00EA5EA5" w:rsidP="009E569B">
      <w:pPr>
        <w:shd w:val="clear" w:color="auto" w:fill="FFFFFF"/>
        <w:spacing w:line="312" w:lineRule="atLeast"/>
        <w:rPr>
          <w:rFonts w:ascii="Arial" w:hAnsi="Arial" w:cs="Arial"/>
          <w:sz w:val="20"/>
          <w:szCs w:val="20"/>
        </w:rPr>
      </w:pPr>
      <w:r w:rsidRPr="00D674C0">
        <w:rPr>
          <w:rFonts w:ascii="Arial" w:hAnsi="Arial" w:cs="Arial"/>
          <w:sz w:val="20"/>
          <w:szCs w:val="20"/>
        </w:rPr>
        <w:t>Uporaba iste merjene veličine v enakih razmerah mora v zaporednih meritvah dati zelo</w:t>
      </w:r>
      <w:r w:rsidR="009763CF">
        <w:rPr>
          <w:rFonts w:ascii="Arial" w:hAnsi="Arial" w:cs="Arial"/>
          <w:sz w:val="20"/>
          <w:szCs w:val="20"/>
        </w:rPr>
        <w:t xml:space="preserve"> </w:t>
      </w:r>
      <w:r w:rsidRPr="00D674C0">
        <w:rPr>
          <w:rFonts w:ascii="Arial" w:hAnsi="Arial" w:cs="Arial"/>
          <w:sz w:val="20"/>
          <w:szCs w:val="20"/>
        </w:rPr>
        <w:t>podobne rezultate. Razlika med merilnimi rezultati mora biti majhna v primerjavi z NDP.</w:t>
      </w:r>
    </w:p>
    <w:p w14:paraId="580AC8EE" w14:textId="77777777" w:rsidR="00E37E06" w:rsidRPr="00D674C0" w:rsidRDefault="00E37E06" w:rsidP="00A814F3">
      <w:pPr>
        <w:pStyle w:val="len"/>
      </w:pPr>
      <w:r w:rsidRPr="00D674C0">
        <w:t xml:space="preserve">člen </w:t>
      </w:r>
      <w:r w:rsidRPr="00D674C0">
        <w:br/>
        <w:t>(odzivnost in občutljivost)</w:t>
      </w:r>
    </w:p>
    <w:p w14:paraId="30CB306C" w14:textId="522DF4EE" w:rsidR="00E37E06" w:rsidRPr="00D674C0" w:rsidRDefault="00FF5701" w:rsidP="009E569B">
      <w:pPr>
        <w:shd w:val="clear" w:color="auto" w:fill="FFFFFF"/>
        <w:spacing w:line="312" w:lineRule="atLeast"/>
        <w:rPr>
          <w:rFonts w:ascii="Arial" w:hAnsi="Arial" w:cs="Arial"/>
          <w:sz w:val="20"/>
          <w:szCs w:val="20"/>
        </w:rPr>
      </w:pPr>
      <w:r>
        <w:rPr>
          <w:rFonts w:ascii="Arial" w:eastAsia="Times New Roman" w:hAnsi="Arial" w:cs="Arial"/>
          <w:sz w:val="20"/>
          <w:szCs w:val="20"/>
          <w:lang w:eastAsia="sl-SI"/>
        </w:rPr>
        <w:t xml:space="preserve">Merilni sistem za </w:t>
      </w:r>
      <w:r w:rsidR="000C48BD">
        <w:rPr>
          <w:rFonts w:ascii="Arial" w:hAnsi="Arial" w:cs="Arial"/>
          <w:sz w:val="20"/>
          <w:szCs w:val="20"/>
        </w:rPr>
        <w:t>OPEV</w:t>
      </w:r>
      <w:r w:rsidR="00E37E06" w:rsidRPr="00D674C0">
        <w:rPr>
          <w:rFonts w:ascii="Arial" w:hAnsi="Arial" w:cs="Arial"/>
          <w:sz w:val="20"/>
          <w:szCs w:val="20"/>
        </w:rPr>
        <w:t xml:space="preserve"> mora biti dovolj občutljiv</w:t>
      </w:r>
      <w:r w:rsidR="00F0326B" w:rsidRPr="00D674C0">
        <w:rPr>
          <w:rFonts w:ascii="Arial" w:hAnsi="Arial" w:cs="Arial"/>
          <w:sz w:val="20"/>
          <w:szCs w:val="20"/>
        </w:rPr>
        <w:t>e</w:t>
      </w:r>
      <w:r w:rsidR="00E37E06" w:rsidRPr="00D674C0">
        <w:rPr>
          <w:rFonts w:ascii="Arial" w:hAnsi="Arial" w:cs="Arial"/>
          <w:sz w:val="20"/>
          <w:szCs w:val="20"/>
        </w:rPr>
        <w:t xml:space="preserve"> in </w:t>
      </w:r>
      <w:r w:rsidR="00F0326B" w:rsidRPr="00D674C0">
        <w:rPr>
          <w:rFonts w:ascii="Arial" w:hAnsi="Arial" w:cs="Arial"/>
          <w:sz w:val="20"/>
          <w:szCs w:val="20"/>
        </w:rPr>
        <w:t xml:space="preserve">njihov </w:t>
      </w:r>
      <w:r w:rsidR="00E37E06" w:rsidRPr="00D674C0">
        <w:rPr>
          <w:rFonts w:ascii="Arial" w:hAnsi="Arial" w:cs="Arial"/>
          <w:sz w:val="20"/>
          <w:szCs w:val="20"/>
        </w:rPr>
        <w:t>prag odzivnosti mora biti dovolj nizek za predvideno merilno nalogo.</w:t>
      </w:r>
    </w:p>
    <w:p w14:paraId="7E0D7087" w14:textId="77777777" w:rsidR="00E37E06" w:rsidRPr="00D674C0" w:rsidRDefault="00E37E06" w:rsidP="00A814F3">
      <w:pPr>
        <w:pStyle w:val="len"/>
      </w:pPr>
      <w:r w:rsidRPr="00D674C0">
        <w:t xml:space="preserve">člen </w:t>
      </w:r>
      <w:r w:rsidRPr="00D674C0">
        <w:br/>
        <w:t>(vzdržljivost)</w:t>
      </w:r>
    </w:p>
    <w:p w14:paraId="599D7C41" w14:textId="30D93C97" w:rsidR="00E37E06" w:rsidRPr="00D674C0" w:rsidRDefault="00FF5701" w:rsidP="009E569B">
      <w:pPr>
        <w:shd w:val="clear" w:color="auto" w:fill="FFFFFF"/>
        <w:spacing w:line="312" w:lineRule="atLeast"/>
        <w:rPr>
          <w:rFonts w:ascii="Arial" w:hAnsi="Arial" w:cs="Arial"/>
          <w:sz w:val="20"/>
          <w:szCs w:val="20"/>
        </w:rPr>
      </w:pPr>
      <w:r>
        <w:rPr>
          <w:rFonts w:ascii="Arial" w:eastAsia="Times New Roman" w:hAnsi="Arial" w:cs="Arial"/>
          <w:sz w:val="20"/>
          <w:szCs w:val="20"/>
          <w:lang w:eastAsia="sl-SI"/>
        </w:rPr>
        <w:t xml:space="preserve">Merilni sistem za </w:t>
      </w:r>
      <w:r w:rsidR="000C48BD">
        <w:rPr>
          <w:rFonts w:ascii="Arial" w:hAnsi="Arial" w:cs="Arial"/>
          <w:sz w:val="20"/>
          <w:szCs w:val="20"/>
        </w:rPr>
        <w:t>OPEV</w:t>
      </w:r>
      <w:r w:rsidR="00E37E06" w:rsidRPr="00D674C0">
        <w:rPr>
          <w:rFonts w:ascii="Arial" w:hAnsi="Arial" w:cs="Arial"/>
          <w:sz w:val="20"/>
          <w:szCs w:val="20"/>
        </w:rPr>
        <w:t xml:space="preserve"> mora biti zasnovan tako, da v </w:t>
      </w:r>
      <w:proofErr w:type="spellStart"/>
      <w:r w:rsidR="00E37E06" w:rsidRPr="00D674C0">
        <w:rPr>
          <w:rFonts w:ascii="Arial" w:hAnsi="Arial" w:cs="Arial"/>
          <w:sz w:val="20"/>
          <w:szCs w:val="20"/>
        </w:rPr>
        <w:t>okoljskih</w:t>
      </w:r>
      <w:proofErr w:type="spellEnd"/>
      <w:r w:rsidR="00E37E06" w:rsidRPr="00D674C0">
        <w:rPr>
          <w:rFonts w:ascii="Arial" w:hAnsi="Arial" w:cs="Arial"/>
          <w:sz w:val="20"/>
          <w:szCs w:val="20"/>
        </w:rPr>
        <w:t xml:space="preserve"> pogojih, za katere je zasnovan, vzdržuje primerno stabilnost svojih meroslovnih lastnosti med obdobjem, ki ga določi proizvajalec, če je pravilno nameščen ter se vzdržuje in uporablja v skladu z navodili proizvajalca.</w:t>
      </w:r>
    </w:p>
    <w:p w14:paraId="09B4B9DC" w14:textId="77777777" w:rsidR="00E37E06" w:rsidRPr="00D674C0" w:rsidRDefault="00E37E06" w:rsidP="00A814F3">
      <w:pPr>
        <w:pStyle w:val="len"/>
      </w:pPr>
      <w:r w:rsidRPr="00D674C0">
        <w:t xml:space="preserve">člen </w:t>
      </w:r>
      <w:r w:rsidRPr="00D674C0">
        <w:br/>
        <w:t>(zanesljivost)</w:t>
      </w:r>
    </w:p>
    <w:p w14:paraId="754AE424" w14:textId="5B4086FA" w:rsidR="00E37E06" w:rsidRPr="00D674C0" w:rsidRDefault="00FF5701" w:rsidP="00E37E06">
      <w:pPr>
        <w:rPr>
          <w:rFonts w:ascii="Arial" w:hAnsi="Arial" w:cs="Arial"/>
          <w:sz w:val="20"/>
          <w:szCs w:val="20"/>
        </w:rPr>
      </w:pPr>
      <w:r>
        <w:rPr>
          <w:rFonts w:ascii="Arial" w:eastAsia="Times New Roman" w:hAnsi="Arial" w:cs="Arial"/>
          <w:sz w:val="20"/>
          <w:szCs w:val="20"/>
          <w:lang w:eastAsia="sl-SI"/>
        </w:rPr>
        <w:t xml:space="preserve">Merilni sistem za </w:t>
      </w:r>
      <w:r w:rsidR="000C48BD">
        <w:rPr>
          <w:rFonts w:ascii="Arial" w:hAnsi="Arial" w:cs="Arial"/>
          <w:sz w:val="20"/>
          <w:szCs w:val="20"/>
        </w:rPr>
        <w:t>OPEV</w:t>
      </w:r>
      <w:r w:rsidR="00E37E06" w:rsidRPr="00D674C0">
        <w:rPr>
          <w:rFonts w:ascii="Arial" w:hAnsi="Arial" w:cs="Arial"/>
          <w:sz w:val="20"/>
          <w:szCs w:val="20"/>
        </w:rPr>
        <w:t xml:space="preserve"> mora biti zasnovan tako, da kolikor je mogoče zmanjša vpliv napake, ki bi povzročila netočen merilni rezultat.</w:t>
      </w:r>
    </w:p>
    <w:p w14:paraId="551F3442" w14:textId="77777777" w:rsidR="00E37E06" w:rsidRPr="002E1140" w:rsidRDefault="00E37E06" w:rsidP="00A814F3">
      <w:pPr>
        <w:pStyle w:val="len"/>
        <w:rPr>
          <w:rFonts w:eastAsiaTheme="minorHAnsi"/>
        </w:rPr>
      </w:pPr>
      <w:r w:rsidRPr="00A814F3">
        <w:t xml:space="preserve">člen </w:t>
      </w:r>
      <w:r w:rsidRPr="00A814F3">
        <w:br/>
      </w:r>
      <w:r w:rsidRPr="002E1140">
        <w:rPr>
          <w:rFonts w:eastAsiaTheme="minorHAnsi"/>
        </w:rPr>
        <w:t>(primernost)</w:t>
      </w:r>
    </w:p>
    <w:p w14:paraId="2924B97F" w14:textId="0F6BA449" w:rsidR="00E37E06" w:rsidRPr="00D674C0" w:rsidRDefault="00E37E06" w:rsidP="00E37E06">
      <w:pPr>
        <w:rPr>
          <w:rFonts w:ascii="Arial" w:hAnsi="Arial" w:cs="Arial"/>
          <w:sz w:val="20"/>
          <w:szCs w:val="20"/>
        </w:rPr>
      </w:pPr>
      <w:r w:rsidRPr="00D674C0">
        <w:rPr>
          <w:rFonts w:ascii="Arial" w:hAnsi="Arial" w:cs="Arial"/>
          <w:sz w:val="20"/>
          <w:szCs w:val="20"/>
        </w:rPr>
        <w:t xml:space="preserve">(1) </w:t>
      </w:r>
      <w:r w:rsidR="00FF5701">
        <w:rPr>
          <w:rFonts w:ascii="Arial" w:eastAsia="Times New Roman" w:hAnsi="Arial" w:cs="Arial"/>
          <w:sz w:val="20"/>
          <w:szCs w:val="20"/>
          <w:lang w:eastAsia="sl-SI"/>
        </w:rPr>
        <w:t xml:space="preserve">Merilni sistem za </w:t>
      </w:r>
      <w:r w:rsidR="000C48BD">
        <w:rPr>
          <w:rFonts w:ascii="Arial" w:hAnsi="Arial" w:cs="Arial"/>
          <w:sz w:val="20"/>
          <w:szCs w:val="20"/>
        </w:rPr>
        <w:t>OPEV</w:t>
      </w:r>
      <w:r w:rsidRPr="00D674C0">
        <w:rPr>
          <w:rFonts w:ascii="Arial" w:hAnsi="Arial" w:cs="Arial"/>
          <w:sz w:val="20"/>
          <w:szCs w:val="20"/>
        </w:rPr>
        <w:t xml:space="preserve"> mora biti primeren za predvideno uporabo, upoštevajoč praktične delovne pogoje in uporabniku ne sme postavljati nerazumnih zahtev zato, da bi se pridobilo pravilne merilne rezultate. </w:t>
      </w:r>
    </w:p>
    <w:p w14:paraId="00ECF7BC" w14:textId="06D02F3A" w:rsidR="00E37E06" w:rsidRPr="00D674C0" w:rsidRDefault="00E37E06" w:rsidP="00E37E06">
      <w:pPr>
        <w:rPr>
          <w:rFonts w:ascii="Arial" w:hAnsi="Arial" w:cs="Arial"/>
          <w:sz w:val="20"/>
          <w:szCs w:val="20"/>
        </w:rPr>
      </w:pPr>
      <w:r w:rsidRPr="00D674C0">
        <w:rPr>
          <w:rFonts w:ascii="Arial" w:hAnsi="Arial" w:cs="Arial"/>
          <w:sz w:val="20"/>
          <w:szCs w:val="20"/>
        </w:rPr>
        <w:t xml:space="preserve">(2) </w:t>
      </w:r>
      <w:r w:rsidR="00FF5701">
        <w:rPr>
          <w:rFonts w:ascii="Arial" w:eastAsia="Times New Roman" w:hAnsi="Arial" w:cs="Arial"/>
          <w:sz w:val="20"/>
          <w:szCs w:val="20"/>
          <w:lang w:eastAsia="sl-SI"/>
        </w:rPr>
        <w:t xml:space="preserve">Merilni sistem za </w:t>
      </w:r>
      <w:r w:rsidR="000C48BD">
        <w:rPr>
          <w:rFonts w:ascii="Arial" w:hAnsi="Arial" w:cs="Arial"/>
          <w:sz w:val="20"/>
          <w:szCs w:val="20"/>
        </w:rPr>
        <w:t>OPEV</w:t>
      </w:r>
      <w:r w:rsidRPr="00D674C0">
        <w:rPr>
          <w:rFonts w:ascii="Arial" w:hAnsi="Arial" w:cs="Arial"/>
          <w:sz w:val="20"/>
          <w:szCs w:val="20"/>
        </w:rPr>
        <w:t xml:space="preserve"> mora biti dovolj vzdržljiv in njegovi konstrukcijski materiali morajo biti primerni za razmere, v katerih je predvidena njegova uporaba. </w:t>
      </w:r>
    </w:p>
    <w:p w14:paraId="1DE89C6C" w14:textId="3068433F" w:rsidR="00E37E06" w:rsidRPr="00D674C0" w:rsidRDefault="00E37E06" w:rsidP="00E37E06">
      <w:pPr>
        <w:rPr>
          <w:rFonts w:ascii="Arial" w:hAnsi="Arial" w:cs="Arial"/>
          <w:sz w:val="20"/>
          <w:szCs w:val="20"/>
        </w:rPr>
      </w:pPr>
      <w:r w:rsidRPr="00D674C0">
        <w:rPr>
          <w:rFonts w:ascii="Arial" w:hAnsi="Arial" w:cs="Arial"/>
          <w:sz w:val="20"/>
          <w:szCs w:val="20"/>
        </w:rPr>
        <w:t xml:space="preserve">(3) </w:t>
      </w:r>
      <w:r w:rsidR="00FF5701">
        <w:rPr>
          <w:rFonts w:ascii="Arial" w:eastAsia="Times New Roman" w:hAnsi="Arial" w:cs="Arial"/>
          <w:sz w:val="20"/>
          <w:szCs w:val="20"/>
          <w:lang w:eastAsia="sl-SI"/>
        </w:rPr>
        <w:t xml:space="preserve">Merilni sistem za </w:t>
      </w:r>
      <w:r w:rsidR="000C48BD">
        <w:rPr>
          <w:rFonts w:ascii="Arial" w:hAnsi="Arial" w:cs="Arial"/>
          <w:sz w:val="20"/>
          <w:szCs w:val="20"/>
        </w:rPr>
        <w:t>OPEV</w:t>
      </w:r>
      <w:r w:rsidRPr="00D674C0">
        <w:rPr>
          <w:rFonts w:ascii="Arial" w:hAnsi="Arial" w:cs="Arial"/>
          <w:sz w:val="20"/>
          <w:szCs w:val="20"/>
        </w:rPr>
        <w:t xml:space="preserve"> mora biti zasnovan tako, da omogoča meroslovni pregled merila tudi po dajanju v promet in začetku uporabe. Posebna oprema ali programska oprema za ta nadzor mora biti po potrebi del </w:t>
      </w:r>
      <w:r w:rsidR="000C48BD">
        <w:rPr>
          <w:rFonts w:ascii="Arial" w:hAnsi="Arial" w:cs="Arial"/>
          <w:sz w:val="20"/>
          <w:szCs w:val="20"/>
        </w:rPr>
        <w:t>OPEV</w:t>
      </w:r>
      <w:r w:rsidRPr="00D674C0">
        <w:rPr>
          <w:rFonts w:ascii="Arial" w:hAnsi="Arial" w:cs="Arial"/>
          <w:sz w:val="20"/>
          <w:szCs w:val="20"/>
        </w:rPr>
        <w:t xml:space="preserve">. </w:t>
      </w:r>
    </w:p>
    <w:p w14:paraId="7FC5ACC1" w14:textId="53E6B9BE" w:rsidR="00E37E06" w:rsidRPr="00D674C0" w:rsidRDefault="00E37E06" w:rsidP="00E37E06">
      <w:pPr>
        <w:rPr>
          <w:rFonts w:ascii="Arial" w:hAnsi="Arial" w:cs="Arial"/>
          <w:sz w:val="20"/>
          <w:szCs w:val="20"/>
        </w:rPr>
      </w:pPr>
      <w:r w:rsidRPr="00D674C0">
        <w:rPr>
          <w:rFonts w:ascii="Arial" w:hAnsi="Arial" w:cs="Arial"/>
          <w:sz w:val="20"/>
          <w:szCs w:val="20"/>
        </w:rPr>
        <w:t xml:space="preserve">(4) Če </w:t>
      </w:r>
      <w:r w:rsidR="00FF5701">
        <w:rPr>
          <w:rFonts w:ascii="Arial" w:eastAsia="Times New Roman" w:hAnsi="Arial" w:cs="Arial"/>
          <w:sz w:val="20"/>
          <w:szCs w:val="20"/>
          <w:lang w:eastAsia="sl-SI"/>
        </w:rPr>
        <w:t xml:space="preserve">merilni sistem za </w:t>
      </w:r>
      <w:r w:rsidR="000C48BD">
        <w:rPr>
          <w:rFonts w:ascii="Arial" w:hAnsi="Arial" w:cs="Arial"/>
          <w:sz w:val="20"/>
          <w:szCs w:val="20"/>
        </w:rPr>
        <w:t>OPEV</w:t>
      </w:r>
      <w:r w:rsidRPr="00D674C0">
        <w:rPr>
          <w:rFonts w:ascii="Arial" w:hAnsi="Arial" w:cs="Arial"/>
          <w:sz w:val="20"/>
          <w:szCs w:val="20"/>
        </w:rPr>
        <w:t xml:space="preserve"> vsebuje programsko opremo, ki poleg merilnih zagotavlja tudi druge funkcije, mora biti programska oprema, ki je bistvena za meroslovne lastnosti, prepoznavna in nanjo ostala programska oprema ne sme nedopustno vplivati.</w:t>
      </w:r>
    </w:p>
    <w:p w14:paraId="5D81656E" w14:textId="77777777" w:rsidR="00E37E06" w:rsidRPr="00D674C0" w:rsidRDefault="00E37E06" w:rsidP="00A814F3">
      <w:pPr>
        <w:pStyle w:val="len"/>
      </w:pPr>
      <w:r w:rsidRPr="00D674C0">
        <w:t xml:space="preserve">člen </w:t>
      </w:r>
      <w:r w:rsidRPr="00D674C0">
        <w:br/>
        <w:t>(zaščita pred zlorabo in nehoteno napačno uporabo)</w:t>
      </w:r>
    </w:p>
    <w:p w14:paraId="481D1230" w14:textId="37CD603A" w:rsidR="00E37E06" w:rsidRPr="00D674C0" w:rsidRDefault="00E37E06" w:rsidP="00E37E06">
      <w:pPr>
        <w:rPr>
          <w:rFonts w:ascii="Arial" w:hAnsi="Arial" w:cs="Arial"/>
          <w:sz w:val="20"/>
          <w:szCs w:val="20"/>
        </w:rPr>
      </w:pPr>
      <w:r w:rsidRPr="00D674C0">
        <w:rPr>
          <w:rFonts w:ascii="Arial" w:hAnsi="Arial" w:cs="Arial"/>
          <w:sz w:val="20"/>
          <w:szCs w:val="20"/>
        </w:rPr>
        <w:t xml:space="preserve">(1) </w:t>
      </w:r>
      <w:r w:rsidR="00FF5701">
        <w:rPr>
          <w:rFonts w:ascii="Arial" w:eastAsia="Times New Roman" w:hAnsi="Arial" w:cs="Arial"/>
          <w:sz w:val="20"/>
          <w:szCs w:val="20"/>
          <w:lang w:eastAsia="sl-SI"/>
        </w:rPr>
        <w:t xml:space="preserve">Merilni sistem za </w:t>
      </w:r>
      <w:r w:rsidR="000C48BD">
        <w:rPr>
          <w:rFonts w:ascii="Arial" w:hAnsi="Arial" w:cs="Arial"/>
          <w:sz w:val="20"/>
          <w:szCs w:val="20"/>
        </w:rPr>
        <w:t>OPEV</w:t>
      </w:r>
      <w:r w:rsidRPr="00D674C0">
        <w:rPr>
          <w:rFonts w:ascii="Arial" w:hAnsi="Arial" w:cs="Arial"/>
          <w:sz w:val="20"/>
          <w:szCs w:val="20"/>
        </w:rPr>
        <w:t xml:space="preserve"> ne sme omogočati zlorabe in nehotene napačne uporabe. </w:t>
      </w:r>
    </w:p>
    <w:p w14:paraId="1E4FA47D" w14:textId="4979968B" w:rsidR="00E37E06" w:rsidRPr="00D674C0" w:rsidRDefault="00E37E06" w:rsidP="00E37E06">
      <w:pPr>
        <w:rPr>
          <w:rFonts w:ascii="Arial" w:hAnsi="Arial" w:cs="Arial"/>
          <w:sz w:val="20"/>
          <w:szCs w:val="20"/>
        </w:rPr>
      </w:pPr>
      <w:r w:rsidRPr="00D674C0">
        <w:rPr>
          <w:rFonts w:ascii="Arial" w:hAnsi="Arial" w:cs="Arial"/>
          <w:sz w:val="20"/>
          <w:szCs w:val="20"/>
        </w:rPr>
        <w:lastRenderedPageBreak/>
        <w:t xml:space="preserve">(2) Na meroslovne lastnosti </w:t>
      </w:r>
      <w:r w:rsidR="00FF5701">
        <w:rPr>
          <w:rFonts w:ascii="Arial" w:eastAsia="Times New Roman" w:hAnsi="Arial" w:cs="Arial"/>
          <w:sz w:val="20"/>
          <w:szCs w:val="20"/>
          <w:lang w:eastAsia="sl-SI"/>
        </w:rPr>
        <w:t xml:space="preserve">merilnega sistema za </w:t>
      </w:r>
      <w:r w:rsidR="000C48BD">
        <w:rPr>
          <w:rFonts w:ascii="Arial" w:hAnsi="Arial" w:cs="Arial"/>
          <w:sz w:val="20"/>
          <w:szCs w:val="20"/>
        </w:rPr>
        <w:t>OPEV</w:t>
      </w:r>
      <w:r w:rsidR="00A117BA" w:rsidRPr="00D674C0">
        <w:rPr>
          <w:rFonts w:ascii="Arial" w:hAnsi="Arial" w:cs="Arial"/>
          <w:sz w:val="20"/>
          <w:szCs w:val="20"/>
        </w:rPr>
        <w:t xml:space="preserve"> </w:t>
      </w:r>
      <w:r w:rsidRPr="00D674C0">
        <w:rPr>
          <w:rFonts w:ascii="Arial" w:hAnsi="Arial" w:cs="Arial"/>
          <w:sz w:val="20"/>
          <w:szCs w:val="20"/>
        </w:rPr>
        <w:t xml:space="preserve">se ne sme nedopustno vplivati s priključevanjem druge naprave, z nobeno lastnostjo priključene naprave ali s katero koli drugo oddaljeno napravo, ki komunicira z </w:t>
      </w:r>
      <w:r w:rsidR="000C48BD">
        <w:rPr>
          <w:rFonts w:ascii="Arial" w:hAnsi="Arial" w:cs="Arial"/>
          <w:sz w:val="20"/>
          <w:szCs w:val="20"/>
        </w:rPr>
        <w:t>OPEV</w:t>
      </w:r>
      <w:r w:rsidRPr="00D674C0">
        <w:rPr>
          <w:rFonts w:ascii="Arial" w:hAnsi="Arial" w:cs="Arial"/>
          <w:sz w:val="20"/>
          <w:szCs w:val="20"/>
        </w:rPr>
        <w:t xml:space="preserve">. </w:t>
      </w:r>
    </w:p>
    <w:p w14:paraId="1855246D" w14:textId="77777777" w:rsidR="00E37E06" w:rsidRPr="00D674C0" w:rsidRDefault="00E37E06" w:rsidP="00E37E06">
      <w:pPr>
        <w:rPr>
          <w:rFonts w:ascii="Arial" w:hAnsi="Arial" w:cs="Arial"/>
          <w:sz w:val="20"/>
          <w:szCs w:val="20"/>
        </w:rPr>
      </w:pPr>
      <w:r w:rsidRPr="00D674C0">
        <w:rPr>
          <w:rFonts w:ascii="Arial" w:hAnsi="Arial" w:cs="Arial"/>
          <w:sz w:val="20"/>
          <w:szCs w:val="20"/>
        </w:rPr>
        <w:t xml:space="preserve">(3) Del strojne opreme, ki je bistvenega pomena za meroslovne lastnosti, mora biti zasnovan tako, da ga je mogoče zaščititi pred zlorabo oziroma napačno uporabo. Predvideni zaščitni ukrepi morajo omogočiti dokazljivost možnega posega. </w:t>
      </w:r>
    </w:p>
    <w:p w14:paraId="15633727" w14:textId="77777777" w:rsidR="00E37E06" w:rsidRPr="00D674C0" w:rsidRDefault="00E37E06" w:rsidP="00E37E06">
      <w:pPr>
        <w:rPr>
          <w:rFonts w:ascii="Arial" w:hAnsi="Arial" w:cs="Arial"/>
          <w:sz w:val="20"/>
          <w:szCs w:val="20"/>
        </w:rPr>
      </w:pPr>
      <w:r w:rsidRPr="00D674C0">
        <w:rPr>
          <w:rFonts w:ascii="Arial" w:hAnsi="Arial" w:cs="Arial"/>
          <w:sz w:val="20"/>
          <w:szCs w:val="20"/>
        </w:rPr>
        <w:t xml:space="preserve">(4) Programska oprema, ki je bistvenega pomena za meroslovne lastnosti, mora biti kot taka prepoznavna in zaščitena. </w:t>
      </w:r>
    </w:p>
    <w:p w14:paraId="1A478692" w14:textId="6A98440E" w:rsidR="00E37E06" w:rsidRPr="00D674C0" w:rsidRDefault="00E37E06" w:rsidP="00E37E06">
      <w:pPr>
        <w:rPr>
          <w:rFonts w:ascii="Arial" w:hAnsi="Arial" w:cs="Arial"/>
          <w:sz w:val="20"/>
          <w:szCs w:val="20"/>
        </w:rPr>
      </w:pPr>
      <w:r w:rsidRPr="00D674C0">
        <w:rPr>
          <w:rFonts w:ascii="Arial" w:hAnsi="Arial" w:cs="Arial"/>
          <w:sz w:val="20"/>
          <w:szCs w:val="20"/>
        </w:rPr>
        <w:t xml:space="preserve">(5) </w:t>
      </w:r>
      <w:r w:rsidR="00FF5701">
        <w:rPr>
          <w:rFonts w:ascii="Arial" w:eastAsia="Times New Roman" w:hAnsi="Arial" w:cs="Arial"/>
          <w:sz w:val="20"/>
          <w:szCs w:val="20"/>
          <w:lang w:eastAsia="sl-SI"/>
        </w:rPr>
        <w:t xml:space="preserve">Merilni sistem za </w:t>
      </w:r>
      <w:r w:rsidR="000C48BD">
        <w:rPr>
          <w:rFonts w:ascii="Arial" w:hAnsi="Arial" w:cs="Arial"/>
          <w:sz w:val="20"/>
          <w:szCs w:val="20"/>
        </w:rPr>
        <w:t>OPEV</w:t>
      </w:r>
      <w:r w:rsidRPr="00D674C0">
        <w:rPr>
          <w:rFonts w:ascii="Arial" w:hAnsi="Arial" w:cs="Arial"/>
          <w:sz w:val="20"/>
          <w:szCs w:val="20"/>
        </w:rPr>
        <w:t xml:space="preserve"> mora zagotoviti, da je programska oprema zlahka prepoznavna. </w:t>
      </w:r>
    </w:p>
    <w:p w14:paraId="450259BE" w14:textId="1E57BE68" w:rsidR="00E37E06" w:rsidRPr="00D674C0" w:rsidRDefault="00E37E06" w:rsidP="00E37E06">
      <w:pPr>
        <w:rPr>
          <w:rFonts w:ascii="Arial" w:hAnsi="Arial" w:cs="Arial"/>
          <w:sz w:val="20"/>
          <w:szCs w:val="20"/>
        </w:rPr>
      </w:pPr>
      <w:r w:rsidRPr="00D674C0">
        <w:rPr>
          <w:rFonts w:ascii="Arial" w:hAnsi="Arial" w:cs="Arial"/>
          <w:sz w:val="20"/>
          <w:szCs w:val="20"/>
        </w:rPr>
        <w:t xml:space="preserve">(6) Dokaz o posegu v </w:t>
      </w:r>
      <w:r w:rsidR="000C48BD">
        <w:rPr>
          <w:rFonts w:ascii="Arial" w:hAnsi="Arial" w:cs="Arial"/>
          <w:sz w:val="20"/>
          <w:szCs w:val="20"/>
        </w:rPr>
        <w:t>OPEV</w:t>
      </w:r>
      <w:r w:rsidRPr="00D674C0">
        <w:rPr>
          <w:rFonts w:ascii="Arial" w:hAnsi="Arial" w:cs="Arial"/>
          <w:sz w:val="20"/>
          <w:szCs w:val="20"/>
        </w:rPr>
        <w:t xml:space="preserve"> mora biti na voljo najmanj 3 leta po posegu.</w:t>
      </w:r>
    </w:p>
    <w:p w14:paraId="0639AB8A" w14:textId="77777777" w:rsidR="00E37E06" w:rsidRPr="00D674C0" w:rsidRDefault="00E37E06" w:rsidP="00E37E06">
      <w:pPr>
        <w:rPr>
          <w:rFonts w:ascii="Arial" w:hAnsi="Arial" w:cs="Arial"/>
          <w:sz w:val="20"/>
          <w:szCs w:val="20"/>
        </w:rPr>
      </w:pPr>
      <w:r w:rsidRPr="00D674C0">
        <w:rPr>
          <w:rFonts w:ascii="Arial" w:hAnsi="Arial" w:cs="Arial"/>
          <w:sz w:val="20"/>
          <w:szCs w:val="20"/>
        </w:rPr>
        <w:t xml:space="preserve">(7) Merilni podatki in meroslovno pomembni parametri, ki so shranjeni ali se prenašajo, morajo biti primerno zaščiteni proti zlorabi in nehoteni napačni uporabi. </w:t>
      </w:r>
    </w:p>
    <w:p w14:paraId="6D76749E" w14:textId="77777777" w:rsidR="00E37E06" w:rsidRPr="00D674C0" w:rsidRDefault="00E37E06" w:rsidP="00A814F3">
      <w:pPr>
        <w:pStyle w:val="len"/>
      </w:pPr>
      <w:r w:rsidRPr="00D674C0">
        <w:t xml:space="preserve">člen </w:t>
      </w:r>
      <w:r w:rsidRPr="00D674C0">
        <w:br/>
        <w:t>(kazanje rezultata)</w:t>
      </w:r>
    </w:p>
    <w:p w14:paraId="56D2892A" w14:textId="194CC377" w:rsidR="000B616F" w:rsidRDefault="00425355" w:rsidP="000B616F">
      <w:pPr>
        <w:rPr>
          <w:rFonts w:ascii="Arial" w:hAnsi="Arial" w:cs="Arial"/>
          <w:sz w:val="20"/>
          <w:szCs w:val="20"/>
        </w:rPr>
      </w:pPr>
      <w:r>
        <w:rPr>
          <w:rFonts w:ascii="Arial" w:hAnsi="Arial" w:cs="Arial"/>
          <w:sz w:val="20"/>
          <w:szCs w:val="20"/>
        </w:rPr>
        <w:t>(</w:t>
      </w:r>
      <w:r w:rsidR="00894259">
        <w:rPr>
          <w:rFonts w:ascii="Arial" w:hAnsi="Arial" w:cs="Arial"/>
          <w:sz w:val="20"/>
          <w:szCs w:val="20"/>
        </w:rPr>
        <w:t>1</w:t>
      </w:r>
      <w:r>
        <w:rPr>
          <w:rFonts w:ascii="Arial" w:hAnsi="Arial" w:cs="Arial"/>
          <w:sz w:val="20"/>
          <w:szCs w:val="20"/>
        </w:rPr>
        <w:t xml:space="preserve">) </w:t>
      </w:r>
      <w:r w:rsidR="008D58C9" w:rsidRPr="00D674C0">
        <w:rPr>
          <w:rFonts w:ascii="Arial" w:hAnsi="Arial" w:cs="Arial"/>
          <w:sz w:val="20"/>
          <w:szCs w:val="20"/>
        </w:rPr>
        <w:t>Kazanje</w:t>
      </w:r>
      <w:r w:rsidR="000B616F" w:rsidRPr="00D674C0">
        <w:rPr>
          <w:rFonts w:ascii="Arial" w:hAnsi="Arial" w:cs="Arial"/>
          <w:sz w:val="20"/>
          <w:szCs w:val="20"/>
        </w:rPr>
        <w:t xml:space="preserve"> rezultata mora biti jasn</w:t>
      </w:r>
      <w:r w:rsidR="008D58C9" w:rsidRPr="00D674C0">
        <w:rPr>
          <w:rFonts w:ascii="Arial" w:hAnsi="Arial" w:cs="Arial"/>
          <w:sz w:val="20"/>
          <w:szCs w:val="20"/>
        </w:rPr>
        <w:t>o</w:t>
      </w:r>
      <w:r w:rsidR="000B616F" w:rsidRPr="00D674C0">
        <w:rPr>
          <w:rFonts w:ascii="Arial" w:hAnsi="Arial" w:cs="Arial"/>
          <w:sz w:val="20"/>
          <w:szCs w:val="20"/>
        </w:rPr>
        <w:t xml:space="preserve"> in nedvoumn</w:t>
      </w:r>
      <w:r w:rsidR="008D58C9" w:rsidRPr="00D674C0">
        <w:rPr>
          <w:rFonts w:ascii="Arial" w:hAnsi="Arial" w:cs="Arial"/>
          <w:sz w:val="20"/>
          <w:szCs w:val="20"/>
        </w:rPr>
        <w:t>o</w:t>
      </w:r>
      <w:r w:rsidR="009A65BC">
        <w:rPr>
          <w:rFonts w:ascii="Arial" w:hAnsi="Arial" w:cs="Arial"/>
          <w:sz w:val="20"/>
          <w:szCs w:val="20"/>
        </w:rPr>
        <w:t xml:space="preserve"> </w:t>
      </w:r>
      <w:r w:rsidR="000B616F" w:rsidRPr="00D674C0">
        <w:rPr>
          <w:rFonts w:ascii="Arial" w:hAnsi="Arial" w:cs="Arial"/>
          <w:sz w:val="20"/>
          <w:szCs w:val="20"/>
        </w:rPr>
        <w:t xml:space="preserve">ter mu morajo biti dodane take oznake in napisi, ki jih uporabnik potrebuje za razumevanje </w:t>
      </w:r>
      <w:r w:rsidR="008D58C9" w:rsidRPr="00D674C0">
        <w:rPr>
          <w:rFonts w:ascii="Arial" w:hAnsi="Arial" w:cs="Arial"/>
          <w:sz w:val="20"/>
          <w:szCs w:val="20"/>
        </w:rPr>
        <w:t>pomembnosti</w:t>
      </w:r>
      <w:r w:rsidR="000B616F" w:rsidRPr="00D674C0">
        <w:rPr>
          <w:rFonts w:ascii="Arial" w:hAnsi="Arial" w:cs="Arial"/>
          <w:sz w:val="20"/>
          <w:szCs w:val="20"/>
        </w:rPr>
        <w:t xml:space="preserve"> rezultata. Odčitavanje prikazanega rezultata mora biti pri običajnih pogojih uporabe enostavno. Dodatn</w:t>
      </w:r>
      <w:r w:rsidR="008D58C9" w:rsidRPr="00D674C0">
        <w:rPr>
          <w:rFonts w:ascii="Arial" w:hAnsi="Arial" w:cs="Arial"/>
          <w:sz w:val="20"/>
          <w:szCs w:val="20"/>
        </w:rPr>
        <w:t>a kazanja</w:t>
      </w:r>
      <w:r w:rsidR="000B616F" w:rsidRPr="00D674C0">
        <w:rPr>
          <w:rFonts w:ascii="Arial" w:hAnsi="Arial" w:cs="Arial"/>
          <w:sz w:val="20"/>
          <w:szCs w:val="20"/>
        </w:rPr>
        <w:t xml:space="preserve"> so dopustn</w:t>
      </w:r>
      <w:r w:rsidR="008D58C9" w:rsidRPr="00D674C0">
        <w:rPr>
          <w:rFonts w:ascii="Arial" w:hAnsi="Arial" w:cs="Arial"/>
          <w:sz w:val="20"/>
          <w:szCs w:val="20"/>
        </w:rPr>
        <w:t>a</w:t>
      </w:r>
      <w:r w:rsidR="000B616F" w:rsidRPr="00D674C0">
        <w:rPr>
          <w:rFonts w:ascii="Arial" w:hAnsi="Arial" w:cs="Arial"/>
          <w:sz w:val="20"/>
          <w:szCs w:val="20"/>
        </w:rPr>
        <w:t xml:space="preserve">, če jih ni mogoče zamenjati z meroslovno nadzorovanimi </w:t>
      </w:r>
      <w:r w:rsidR="008D58C9" w:rsidRPr="00D674C0">
        <w:rPr>
          <w:rFonts w:ascii="Arial" w:hAnsi="Arial" w:cs="Arial"/>
          <w:sz w:val="20"/>
          <w:szCs w:val="20"/>
        </w:rPr>
        <w:t>kazanji.</w:t>
      </w:r>
    </w:p>
    <w:p w14:paraId="663BA6B9" w14:textId="299E5934" w:rsidR="0080108D" w:rsidRPr="00D674C0" w:rsidRDefault="0080108D" w:rsidP="000B616F">
      <w:pPr>
        <w:rPr>
          <w:rFonts w:ascii="Arial" w:hAnsi="Arial" w:cs="Arial"/>
          <w:sz w:val="20"/>
          <w:szCs w:val="20"/>
        </w:rPr>
      </w:pPr>
      <w:r>
        <w:rPr>
          <w:rFonts w:ascii="Arial" w:hAnsi="Arial" w:cs="Arial"/>
          <w:sz w:val="20"/>
          <w:szCs w:val="20"/>
        </w:rPr>
        <w:t xml:space="preserve">(2) </w:t>
      </w:r>
      <w:r w:rsidRPr="00D674C0">
        <w:rPr>
          <w:rFonts w:ascii="Arial" w:hAnsi="Arial" w:cs="Arial"/>
          <w:sz w:val="20"/>
          <w:szCs w:val="20"/>
        </w:rPr>
        <w:t>Kazanje rezultata mora biti</w:t>
      </w:r>
      <w:r>
        <w:rPr>
          <w:rFonts w:ascii="Arial" w:hAnsi="Arial" w:cs="Arial"/>
          <w:sz w:val="20"/>
          <w:szCs w:val="20"/>
        </w:rPr>
        <w:t xml:space="preserve"> zaščiteno pred nenamernim brisanjem ali spremembo.</w:t>
      </w:r>
    </w:p>
    <w:p w14:paraId="60C48293" w14:textId="699D8506" w:rsidR="000B616F" w:rsidRPr="00D674C0" w:rsidRDefault="00425355" w:rsidP="000B616F">
      <w:pPr>
        <w:rPr>
          <w:rFonts w:ascii="Arial" w:hAnsi="Arial" w:cs="Arial"/>
          <w:sz w:val="20"/>
          <w:szCs w:val="20"/>
        </w:rPr>
      </w:pPr>
      <w:r>
        <w:rPr>
          <w:rFonts w:ascii="Arial" w:hAnsi="Arial" w:cs="Arial"/>
          <w:sz w:val="20"/>
          <w:szCs w:val="20"/>
        </w:rPr>
        <w:t>(</w:t>
      </w:r>
      <w:r w:rsidR="0080108D">
        <w:rPr>
          <w:rFonts w:ascii="Arial" w:hAnsi="Arial" w:cs="Arial"/>
          <w:sz w:val="20"/>
          <w:szCs w:val="20"/>
        </w:rPr>
        <w:t>3</w:t>
      </w:r>
      <w:r>
        <w:rPr>
          <w:rFonts w:ascii="Arial" w:hAnsi="Arial" w:cs="Arial"/>
          <w:sz w:val="20"/>
          <w:szCs w:val="20"/>
        </w:rPr>
        <w:t xml:space="preserve">) </w:t>
      </w:r>
      <w:r w:rsidR="000B616F" w:rsidRPr="00D674C0">
        <w:rPr>
          <w:rFonts w:ascii="Arial" w:hAnsi="Arial" w:cs="Arial"/>
          <w:sz w:val="20"/>
          <w:szCs w:val="20"/>
        </w:rPr>
        <w:t xml:space="preserve">Če gre za tiskano obliko, mora biti tisk ali zapis ravno tako zlahka berljiv in neizbrisljiv. </w:t>
      </w:r>
    </w:p>
    <w:p w14:paraId="2168A610" w14:textId="05C35232" w:rsidR="000B616F" w:rsidRPr="00D674C0" w:rsidRDefault="00425355" w:rsidP="000B616F">
      <w:pPr>
        <w:rPr>
          <w:rFonts w:ascii="Arial" w:hAnsi="Arial" w:cs="Arial"/>
          <w:sz w:val="20"/>
          <w:szCs w:val="20"/>
        </w:rPr>
      </w:pPr>
      <w:r>
        <w:rPr>
          <w:rFonts w:ascii="Arial" w:hAnsi="Arial" w:cs="Arial"/>
          <w:sz w:val="20"/>
          <w:szCs w:val="20"/>
        </w:rPr>
        <w:t>(</w:t>
      </w:r>
      <w:r w:rsidR="0080108D">
        <w:rPr>
          <w:rFonts w:ascii="Arial" w:hAnsi="Arial" w:cs="Arial"/>
          <w:sz w:val="20"/>
          <w:szCs w:val="20"/>
        </w:rPr>
        <w:t>4</w:t>
      </w:r>
      <w:r>
        <w:rPr>
          <w:rFonts w:ascii="Arial" w:hAnsi="Arial" w:cs="Arial"/>
          <w:sz w:val="20"/>
          <w:szCs w:val="20"/>
        </w:rPr>
        <w:t xml:space="preserve">) </w:t>
      </w:r>
      <w:r w:rsidR="009A65BC">
        <w:rPr>
          <w:rFonts w:ascii="Arial" w:hAnsi="Arial" w:cs="Arial"/>
          <w:sz w:val="20"/>
          <w:szCs w:val="20"/>
        </w:rPr>
        <w:t>K</w:t>
      </w:r>
      <w:r w:rsidR="005B37B7" w:rsidRPr="00D674C0">
        <w:rPr>
          <w:rFonts w:ascii="Arial" w:hAnsi="Arial" w:cs="Arial"/>
          <w:sz w:val="20"/>
          <w:szCs w:val="20"/>
        </w:rPr>
        <w:t>azanje</w:t>
      </w:r>
      <w:r w:rsidR="000B616F" w:rsidRPr="00D674C0">
        <w:rPr>
          <w:rFonts w:ascii="Arial" w:hAnsi="Arial" w:cs="Arial"/>
          <w:sz w:val="20"/>
          <w:szCs w:val="20"/>
        </w:rPr>
        <w:t xml:space="preserve"> </w:t>
      </w:r>
      <w:r w:rsidR="009A65BC">
        <w:rPr>
          <w:rFonts w:ascii="Arial" w:hAnsi="Arial" w:cs="Arial"/>
          <w:sz w:val="20"/>
          <w:szCs w:val="20"/>
        </w:rPr>
        <w:t xml:space="preserve">merilnih </w:t>
      </w:r>
      <w:r w:rsidR="000B616F" w:rsidRPr="00D674C0">
        <w:rPr>
          <w:rFonts w:ascii="Arial" w:hAnsi="Arial" w:cs="Arial"/>
          <w:sz w:val="20"/>
          <w:szCs w:val="20"/>
        </w:rPr>
        <w:t xml:space="preserve">rezultatov </w:t>
      </w:r>
      <w:r w:rsidR="009A65BC">
        <w:rPr>
          <w:rFonts w:ascii="Arial" w:hAnsi="Arial" w:cs="Arial"/>
          <w:sz w:val="20"/>
          <w:szCs w:val="20"/>
        </w:rPr>
        <w:t xml:space="preserve">in ostalih podatkov relevantnih za rezultat mora biti </w:t>
      </w:r>
      <w:r w:rsidR="009A65BC" w:rsidRPr="00D674C0">
        <w:rPr>
          <w:rFonts w:ascii="Arial" w:hAnsi="Arial" w:cs="Arial"/>
          <w:sz w:val="20"/>
          <w:szCs w:val="20"/>
        </w:rPr>
        <w:t>dostopn</w:t>
      </w:r>
      <w:r w:rsidR="009A65BC">
        <w:rPr>
          <w:rFonts w:ascii="Arial" w:hAnsi="Arial" w:cs="Arial"/>
          <w:sz w:val="20"/>
          <w:szCs w:val="20"/>
        </w:rPr>
        <w:t>o</w:t>
      </w:r>
      <w:r w:rsidR="009A65BC" w:rsidRPr="00D674C0">
        <w:rPr>
          <w:rFonts w:ascii="Arial" w:hAnsi="Arial" w:cs="Arial"/>
          <w:sz w:val="20"/>
          <w:szCs w:val="20"/>
        </w:rPr>
        <w:t xml:space="preserve"> brez orodja </w:t>
      </w:r>
      <w:r w:rsidR="009A65BC">
        <w:rPr>
          <w:rFonts w:ascii="Arial" w:hAnsi="Arial" w:cs="Arial"/>
          <w:sz w:val="20"/>
          <w:szCs w:val="20"/>
        </w:rPr>
        <w:t xml:space="preserve">na </w:t>
      </w:r>
      <w:r w:rsidR="000B616F" w:rsidRPr="00D674C0">
        <w:rPr>
          <w:rFonts w:ascii="Arial" w:hAnsi="Arial" w:cs="Arial"/>
          <w:sz w:val="20"/>
          <w:szCs w:val="20"/>
        </w:rPr>
        <w:t>en</w:t>
      </w:r>
      <w:r w:rsidR="009A65BC">
        <w:rPr>
          <w:rFonts w:ascii="Arial" w:hAnsi="Arial" w:cs="Arial"/>
          <w:sz w:val="20"/>
          <w:szCs w:val="20"/>
        </w:rPr>
        <w:t>ega</w:t>
      </w:r>
      <w:r w:rsidR="000B616F" w:rsidRPr="00D674C0">
        <w:rPr>
          <w:rFonts w:ascii="Arial" w:hAnsi="Arial" w:cs="Arial"/>
          <w:sz w:val="20"/>
          <w:szCs w:val="20"/>
        </w:rPr>
        <w:t xml:space="preserve"> ali več od naslednjih </w:t>
      </w:r>
      <w:r w:rsidR="009A65BC">
        <w:rPr>
          <w:rFonts w:ascii="Arial" w:hAnsi="Arial" w:cs="Arial"/>
          <w:sz w:val="20"/>
          <w:szCs w:val="20"/>
        </w:rPr>
        <w:t>načinov</w:t>
      </w:r>
      <w:r w:rsidR="000B616F" w:rsidRPr="00D674C0">
        <w:rPr>
          <w:rFonts w:ascii="Arial" w:hAnsi="Arial" w:cs="Arial"/>
          <w:sz w:val="20"/>
          <w:szCs w:val="20"/>
        </w:rPr>
        <w:t>:</w:t>
      </w:r>
    </w:p>
    <w:p w14:paraId="46B7894E" w14:textId="3C2671F9" w:rsidR="000B616F" w:rsidRPr="00D674C0" w:rsidRDefault="000B616F" w:rsidP="00C53190">
      <w:pPr>
        <w:pStyle w:val="Point0letter"/>
        <w:numPr>
          <w:ilvl w:val="1"/>
          <w:numId w:val="25"/>
        </w:numPr>
        <w:rPr>
          <w:rFonts w:ascii="Arial" w:hAnsi="Arial" w:cs="Arial"/>
          <w:sz w:val="20"/>
          <w:szCs w:val="20"/>
        </w:rPr>
      </w:pPr>
      <w:r w:rsidRPr="00D674C0">
        <w:rPr>
          <w:rFonts w:ascii="Arial" w:hAnsi="Arial" w:cs="Arial"/>
          <w:sz w:val="20"/>
          <w:szCs w:val="20"/>
        </w:rPr>
        <w:t>meroslovno nadzorovan</w:t>
      </w:r>
      <w:r w:rsidR="009A65BC">
        <w:rPr>
          <w:rFonts w:ascii="Arial" w:hAnsi="Arial" w:cs="Arial"/>
          <w:sz w:val="20"/>
          <w:szCs w:val="20"/>
        </w:rPr>
        <w:t xml:space="preserve"> lokalni</w:t>
      </w:r>
      <w:r w:rsidRPr="00D674C0">
        <w:rPr>
          <w:rFonts w:ascii="Arial" w:hAnsi="Arial" w:cs="Arial"/>
          <w:sz w:val="20"/>
          <w:szCs w:val="20"/>
        </w:rPr>
        <w:t xml:space="preserve"> prikazovalnik, </w:t>
      </w:r>
      <w:r w:rsidR="009A65BC" w:rsidRPr="00E01316">
        <w:rPr>
          <w:rFonts w:ascii="Arial" w:hAnsi="Arial" w:cs="Arial"/>
          <w:sz w:val="20"/>
          <w:szCs w:val="20"/>
        </w:rPr>
        <w:t>izpis ali zapis</w:t>
      </w:r>
      <w:r w:rsidRPr="00D674C0">
        <w:rPr>
          <w:rFonts w:ascii="Arial" w:hAnsi="Arial" w:cs="Arial"/>
          <w:sz w:val="20"/>
          <w:szCs w:val="20"/>
        </w:rPr>
        <w:t>;</w:t>
      </w:r>
    </w:p>
    <w:p w14:paraId="0A1B58D8" w14:textId="723DD548" w:rsidR="000B616F" w:rsidRDefault="000B616F" w:rsidP="00C53190">
      <w:pPr>
        <w:pStyle w:val="Point0letter"/>
        <w:numPr>
          <w:ilvl w:val="1"/>
          <w:numId w:val="25"/>
        </w:numPr>
        <w:rPr>
          <w:rFonts w:ascii="Arial" w:hAnsi="Arial" w:cs="Arial"/>
          <w:sz w:val="20"/>
          <w:szCs w:val="20"/>
        </w:rPr>
      </w:pPr>
      <w:r w:rsidRPr="00D674C0">
        <w:rPr>
          <w:rFonts w:ascii="Arial" w:hAnsi="Arial" w:cs="Arial"/>
          <w:sz w:val="20"/>
          <w:szCs w:val="20"/>
        </w:rPr>
        <w:t>oddaljen prikazovalnik,</w:t>
      </w:r>
    </w:p>
    <w:p w14:paraId="47A7F9A4" w14:textId="29FE0653" w:rsidR="00A965C0" w:rsidRPr="00D674C0" w:rsidRDefault="00A965C0" w:rsidP="00C53190">
      <w:pPr>
        <w:pStyle w:val="Point0letter"/>
        <w:numPr>
          <w:ilvl w:val="1"/>
          <w:numId w:val="25"/>
        </w:numPr>
        <w:rPr>
          <w:rFonts w:ascii="Arial" w:hAnsi="Arial" w:cs="Arial"/>
          <w:sz w:val="20"/>
          <w:szCs w:val="20"/>
        </w:rPr>
      </w:pPr>
      <w:r>
        <w:rPr>
          <w:rFonts w:ascii="Arial" w:hAnsi="Arial" w:cs="Arial"/>
          <w:sz w:val="20"/>
          <w:szCs w:val="20"/>
        </w:rPr>
        <w:t>naprava potrošnika ali končnega uporabnika.</w:t>
      </w:r>
    </w:p>
    <w:p w14:paraId="562C1256" w14:textId="763D21C2" w:rsidR="000B616F" w:rsidRPr="00D674C0" w:rsidRDefault="00425355" w:rsidP="000B616F">
      <w:pPr>
        <w:numPr>
          <w:ilvl w:val="1"/>
          <w:numId w:val="0"/>
        </w:numPr>
        <w:rPr>
          <w:rFonts w:ascii="Arial" w:hAnsi="Arial" w:cs="Arial"/>
          <w:sz w:val="20"/>
          <w:szCs w:val="20"/>
        </w:rPr>
      </w:pPr>
      <w:r>
        <w:rPr>
          <w:rFonts w:ascii="Arial" w:hAnsi="Arial" w:cs="Arial"/>
          <w:sz w:val="20"/>
          <w:szCs w:val="20"/>
        </w:rPr>
        <w:t>(</w:t>
      </w:r>
      <w:r w:rsidR="0080108D">
        <w:rPr>
          <w:rFonts w:ascii="Arial" w:hAnsi="Arial" w:cs="Arial"/>
          <w:sz w:val="20"/>
          <w:szCs w:val="20"/>
        </w:rPr>
        <w:t>5</w:t>
      </w:r>
      <w:r>
        <w:rPr>
          <w:rFonts w:ascii="Arial" w:hAnsi="Arial" w:cs="Arial"/>
          <w:sz w:val="20"/>
          <w:szCs w:val="20"/>
        </w:rPr>
        <w:t xml:space="preserve">) </w:t>
      </w:r>
      <w:r w:rsidR="000B616F" w:rsidRPr="00D674C0">
        <w:rPr>
          <w:rFonts w:ascii="Arial" w:hAnsi="Arial" w:cs="Arial"/>
          <w:sz w:val="20"/>
          <w:szCs w:val="20"/>
        </w:rPr>
        <w:t xml:space="preserve">Prikazani </w:t>
      </w:r>
      <w:r w:rsidR="009A65BC">
        <w:rPr>
          <w:rFonts w:ascii="Arial" w:hAnsi="Arial" w:cs="Arial"/>
          <w:sz w:val="20"/>
          <w:szCs w:val="20"/>
        </w:rPr>
        <w:t xml:space="preserve">merilni </w:t>
      </w:r>
      <w:r w:rsidR="000B616F" w:rsidRPr="00D674C0">
        <w:rPr>
          <w:rFonts w:ascii="Arial" w:hAnsi="Arial" w:cs="Arial"/>
          <w:sz w:val="20"/>
          <w:szCs w:val="20"/>
        </w:rPr>
        <w:t>rezultati morajo biti sledljivi do merilnega instrumenta pod meroslovnim nadzorom. Varnostni ukrepi morajo omogočiti dokazljivost nedovoljenega poseganja.</w:t>
      </w:r>
    </w:p>
    <w:p w14:paraId="73C84C19" w14:textId="4AE07D30" w:rsidR="000B616F" w:rsidRPr="009E569B" w:rsidRDefault="00425355" w:rsidP="000B616F">
      <w:r>
        <w:rPr>
          <w:rFonts w:ascii="Arial" w:hAnsi="Arial" w:cs="Arial"/>
          <w:sz w:val="20"/>
          <w:szCs w:val="20"/>
        </w:rPr>
        <w:t>(</w:t>
      </w:r>
      <w:r w:rsidR="0080108D">
        <w:rPr>
          <w:rFonts w:ascii="Arial" w:hAnsi="Arial" w:cs="Arial"/>
          <w:sz w:val="20"/>
          <w:szCs w:val="20"/>
        </w:rPr>
        <w:t>6</w:t>
      </w:r>
      <w:r>
        <w:rPr>
          <w:rFonts w:ascii="Arial" w:hAnsi="Arial" w:cs="Arial"/>
          <w:sz w:val="20"/>
          <w:szCs w:val="20"/>
        </w:rPr>
        <w:t xml:space="preserve">) </w:t>
      </w:r>
      <w:r w:rsidR="009A65BC">
        <w:rPr>
          <w:rFonts w:ascii="Arial" w:hAnsi="Arial" w:cs="Arial"/>
          <w:sz w:val="20"/>
          <w:szCs w:val="20"/>
        </w:rPr>
        <w:t>Prikazani m</w:t>
      </w:r>
      <w:r w:rsidR="000B616F" w:rsidRPr="00D674C0">
        <w:rPr>
          <w:rFonts w:ascii="Arial" w:hAnsi="Arial" w:cs="Arial"/>
          <w:sz w:val="20"/>
          <w:szCs w:val="20"/>
        </w:rPr>
        <w:t xml:space="preserve">erilni rezultati </w:t>
      </w:r>
      <w:r w:rsidR="005B37B7" w:rsidRPr="00D674C0">
        <w:rPr>
          <w:rFonts w:ascii="Arial" w:hAnsi="Arial" w:cs="Arial"/>
          <w:sz w:val="20"/>
          <w:szCs w:val="20"/>
        </w:rPr>
        <w:t>služijo</w:t>
      </w:r>
      <w:r w:rsidR="000B616F" w:rsidRPr="00D674C0">
        <w:rPr>
          <w:rFonts w:ascii="Arial" w:hAnsi="Arial" w:cs="Arial"/>
          <w:sz w:val="20"/>
          <w:szCs w:val="20"/>
        </w:rPr>
        <w:t xml:space="preserve"> kot osnova za izračun zneska za plačilo.</w:t>
      </w:r>
    </w:p>
    <w:p w14:paraId="0575F54F" w14:textId="684C2EA7" w:rsidR="00BD3805" w:rsidRPr="009E569B" w:rsidRDefault="00425355" w:rsidP="009B28DC">
      <w:pPr>
        <w:rPr>
          <w:rFonts w:ascii="Arial" w:hAnsi="Arial" w:cs="Arial"/>
          <w:sz w:val="20"/>
          <w:szCs w:val="20"/>
        </w:rPr>
      </w:pPr>
      <w:r w:rsidRPr="009E569B">
        <w:rPr>
          <w:rFonts w:ascii="Arial" w:hAnsi="Arial" w:cs="Arial"/>
          <w:sz w:val="20"/>
          <w:szCs w:val="20"/>
        </w:rPr>
        <w:t>(</w:t>
      </w:r>
      <w:r w:rsidR="00A965C0">
        <w:rPr>
          <w:rFonts w:ascii="Arial" w:hAnsi="Arial" w:cs="Arial"/>
          <w:sz w:val="20"/>
          <w:szCs w:val="20"/>
        </w:rPr>
        <w:t>7</w:t>
      </w:r>
      <w:r w:rsidRPr="009E569B">
        <w:rPr>
          <w:rFonts w:ascii="Arial" w:hAnsi="Arial" w:cs="Arial"/>
          <w:sz w:val="20"/>
          <w:szCs w:val="20"/>
        </w:rPr>
        <w:t xml:space="preserve">) </w:t>
      </w:r>
      <w:r w:rsidR="00BD3805" w:rsidRPr="009E569B">
        <w:rPr>
          <w:rFonts w:ascii="Arial" w:hAnsi="Arial" w:cs="Arial"/>
          <w:sz w:val="20"/>
          <w:szCs w:val="20"/>
        </w:rPr>
        <w:t>Vrednost razdelka za merjeno vrednost mora imeti obliko 1×10</w:t>
      </w:r>
      <w:r w:rsidR="00BD3805" w:rsidRPr="00FF5701">
        <w:rPr>
          <w:rFonts w:ascii="Arial" w:hAnsi="Arial" w:cs="Arial"/>
          <w:sz w:val="20"/>
          <w:szCs w:val="20"/>
          <w:vertAlign w:val="superscript"/>
        </w:rPr>
        <w:t>n</w:t>
      </w:r>
      <w:r w:rsidR="00BD3805" w:rsidRPr="009E569B">
        <w:rPr>
          <w:rFonts w:ascii="Arial" w:hAnsi="Arial" w:cs="Arial"/>
          <w:sz w:val="20"/>
          <w:szCs w:val="20"/>
        </w:rPr>
        <w:t>, 2×10</w:t>
      </w:r>
      <w:r w:rsidR="00BD3805" w:rsidRPr="00FF5701">
        <w:rPr>
          <w:rFonts w:ascii="Arial" w:hAnsi="Arial" w:cs="Arial"/>
          <w:sz w:val="20"/>
          <w:szCs w:val="20"/>
          <w:vertAlign w:val="superscript"/>
        </w:rPr>
        <w:t>n</w:t>
      </w:r>
      <w:r w:rsidR="00BD3805" w:rsidRPr="009E569B">
        <w:rPr>
          <w:rFonts w:ascii="Arial" w:hAnsi="Arial" w:cs="Arial"/>
          <w:sz w:val="20"/>
          <w:szCs w:val="20"/>
        </w:rPr>
        <w:t>, ali 5×10</w:t>
      </w:r>
      <w:r w:rsidR="00BD3805" w:rsidRPr="00FF5701">
        <w:rPr>
          <w:rFonts w:ascii="Arial" w:hAnsi="Arial" w:cs="Arial"/>
          <w:sz w:val="20"/>
          <w:szCs w:val="20"/>
          <w:vertAlign w:val="superscript"/>
        </w:rPr>
        <w:t>n</w:t>
      </w:r>
      <w:r w:rsidR="00BD3805" w:rsidRPr="009E569B">
        <w:rPr>
          <w:rFonts w:ascii="Arial" w:hAnsi="Arial" w:cs="Arial"/>
          <w:sz w:val="20"/>
          <w:szCs w:val="20"/>
        </w:rPr>
        <w:t xml:space="preserve">, kjer je „n“ katero koli celo število ali nič. Merska enota ali njen simbol morata biti prikazana v bližini številčne vrednosti. </w:t>
      </w:r>
    </w:p>
    <w:p w14:paraId="44C98E8F" w14:textId="30264D54" w:rsidR="00BD3805" w:rsidRDefault="00425355" w:rsidP="00BD3805">
      <w:pPr>
        <w:pStyle w:val="CM4"/>
        <w:rPr>
          <w:rFonts w:ascii="Arial" w:eastAsiaTheme="minorHAnsi" w:hAnsi="Arial" w:cs="Arial"/>
          <w:sz w:val="20"/>
          <w:szCs w:val="20"/>
        </w:rPr>
      </w:pPr>
      <w:r w:rsidRPr="009E569B">
        <w:rPr>
          <w:rFonts w:ascii="Arial" w:eastAsiaTheme="minorHAnsi" w:hAnsi="Arial" w:cs="Arial"/>
          <w:sz w:val="20"/>
          <w:szCs w:val="20"/>
        </w:rPr>
        <w:t>(</w:t>
      </w:r>
      <w:r w:rsidR="00A965C0">
        <w:rPr>
          <w:rFonts w:ascii="Arial" w:eastAsiaTheme="minorHAnsi" w:hAnsi="Arial" w:cs="Arial"/>
          <w:sz w:val="20"/>
          <w:szCs w:val="20"/>
        </w:rPr>
        <w:t>8</w:t>
      </w:r>
      <w:r w:rsidRPr="009E569B">
        <w:rPr>
          <w:rFonts w:ascii="Arial" w:eastAsiaTheme="minorHAnsi" w:hAnsi="Arial" w:cs="Arial"/>
          <w:sz w:val="20"/>
          <w:szCs w:val="20"/>
        </w:rPr>
        <w:t xml:space="preserve">) </w:t>
      </w:r>
      <w:r w:rsidR="0080108D">
        <w:rPr>
          <w:rFonts w:ascii="Arial" w:eastAsiaTheme="minorHAnsi" w:hAnsi="Arial" w:cs="Arial"/>
          <w:sz w:val="20"/>
          <w:szCs w:val="20"/>
        </w:rPr>
        <w:t xml:space="preserve">Merjena električna energija mora biti prikazana v kilovatnih urah </w:t>
      </w:r>
      <w:r w:rsidR="004309F6">
        <w:rPr>
          <w:rFonts w:ascii="Arial" w:eastAsiaTheme="minorHAnsi" w:hAnsi="Arial" w:cs="Arial"/>
          <w:sz w:val="20"/>
          <w:szCs w:val="20"/>
        </w:rPr>
        <w:t xml:space="preserve">ali </w:t>
      </w:r>
      <w:r w:rsidR="004309F6" w:rsidRPr="004309F6">
        <w:rPr>
          <w:rFonts w:ascii="Arial" w:eastAsiaTheme="minorHAnsi" w:hAnsi="Arial" w:cs="Arial"/>
          <w:sz w:val="20"/>
          <w:szCs w:val="20"/>
        </w:rPr>
        <w:t xml:space="preserve">z dekadnim množilnikom </w:t>
      </w:r>
      <w:r w:rsidR="004309F6">
        <w:rPr>
          <w:rFonts w:ascii="Arial" w:eastAsiaTheme="minorHAnsi" w:hAnsi="Arial" w:cs="Arial"/>
          <w:sz w:val="20"/>
          <w:szCs w:val="20"/>
        </w:rPr>
        <w:t>kilovatnih ur</w:t>
      </w:r>
      <w:r w:rsidR="00BD3805" w:rsidRPr="009E569B">
        <w:rPr>
          <w:rFonts w:ascii="Arial" w:eastAsiaTheme="minorHAnsi" w:hAnsi="Arial" w:cs="Arial"/>
          <w:sz w:val="20"/>
          <w:szCs w:val="20"/>
        </w:rPr>
        <w:t>.</w:t>
      </w:r>
    </w:p>
    <w:p w14:paraId="60D16A18" w14:textId="77777777" w:rsidR="00E37E06" w:rsidRPr="00D674C0" w:rsidRDefault="00E37E06" w:rsidP="00A814F3">
      <w:pPr>
        <w:pStyle w:val="len"/>
      </w:pPr>
      <w:r w:rsidRPr="00D674C0">
        <w:t xml:space="preserve">člen </w:t>
      </w:r>
      <w:r w:rsidRPr="00D674C0">
        <w:br/>
      </w:r>
      <w:r w:rsidR="00EA5EA5" w:rsidRPr="00D674C0">
        <w:t>(</w:t>
      </w:r>
      <w:r w:rsidRPr="00D674C0">
        <w:t>nadaljnja obdelava podatkov za sklenitev trgovinskega posla)</w:t>
      </w:r>
    </w:p>
    <w:p w14:paraId="1CDD519C" w14:textId="00DE79AC" w:rsidR="00031118" w:rsidRPr="00D674C0" w:rsidRDefault="00894259" w:rsidP="00E37E06">
      <w:pPr>
        <w:rPr>
          <w:rFonts w:ascii="Arial" w:hAnsi="Arial" w:cs="Arial"/>
          <w:sz w:val="20"/>
          <w:szCs w:val="20"/>
        </w:rPr>
      </w:pPr>
      <w:r>
        <w:rPr>
          <w:rFonts w:ascii="Arial" w:hAnsi="Arial" w:cs="Arial"/>
          <w:sz w:val="20"/>
          <w:szCs w:val="20"/>
        </w:rPr>
        <w:t xml:space="preserve">(1) </w:t>
      </w:r>
      <w:r w:rsidR="00FF5701">
        <w:rPr>
          <w:rFonts w:ascii="Arial" w:eastAsia="Times New Roman" w:hAnsi="Arial" w:cs="Arial"/>
          <w:sz w:val="20"/>
          <w:szCs w:val="20"/>
          <w:lang w:eastAsia="sl-SI"/>
        </w:rPr>
        <w:t xml:space="preserve">Merilni sistem za </w:t>
      </w:r>
      <w:r w:rsidR="000C48BD">
        <w:rPr>
          <w:rFonts w:ascii="Arial" w:hAnsi="Arial" w:cs="Arial"/>
          <w:sz w:val="20"/>
          <w:szCs w:val="20"/>
        </w:rPr>
        <w:t>OPEV</w:t>
      </w:r>
      <w:r w:rsidR="00E37E06" w:rsidRPr="00D674C0">
        <w:rPr>
          <w:rFonts w:ascii="Arial" w:hAnsi="Arial" w:cs="Arial"/>
          <w:sz w:val="20"/>
          <w:szCs w:val="20"/>
        </w:rPr>
        <w:t xml:space="preserve"> mora na trajen način zapisati merilni rezultat skupaj z informacijami za prepoznavanje posameznega posla. </w:t>
      </w:r>
    </w:p>
    <w:p w14:paraId="5CE00EC8" w14:textId="79ADB99A" w:rsidR="00E37E06" w:rsidRPr="00D674C0" w:rsidRDefault="00894259" w:rsidP="00E37E06">
      <w:pPr>
        <w:rPr>
          <w:rFonts w:ascii="Arial" w:hAnsi="Arial" w:cs="Arial"/>
          <w:sz w:val="20"/>
          <w:szCs w:val="20"/>
        </w:rPr>
      </w:pPr>
      <w:r>
        <w:rPr>
          <w:rFonts w:ascii="Arial" w:hAnsi="Arial" w:cs="Arial"/>
          <w:sz w:val="20"/>
          <w:szCs w:val="20"/>
        </w:rPr>
        <w:t xml:space="preserve">(2) </w:t>
      </w:r>
      <w:r w:rsidR="00E37E06" w:rsidRPr="00D674C0">
        <w:rPr>
          <w:rFonts w:ascii="Arial" w:hAnsi="Arial" w:cs="Arial"/>
          <w:sz w:val="20"/>
          <w:szCs w:val="20"/>
        </w:rPr>
        <w:t>Poleg tega mora biti v trenutku, ko je meritev dokončana, na zahtevo na voljo trajen dokaz o merilnem rezultatu in informacije za prepoznavanje posla.</w:t>
      </w:r>
    </w:p>
    <w:p w14:paraId="6E9D48D5" w14:textId="77777777" w:rsidR="0011598C" w:rsidRPr="00D674C0" w:rsidRDefault="0011598C" w:rsidP="000D16E0">
      <w:pPr>
        <w:rPr>
          <w:rFonts w:ascii="Arial" w:hAnsi="Arial" w:cs="Arial"/>
          <w:sz w:val="20"/>
          <w:szCs w:val="20"/>
        </w:rPr>
      </w:pPr>
    </w:p>
    <w:p w14:paraId="4D9FB056" w14:textId="77777777" w:rsidR="00BD3805" w:rsidRPr="00D674C0" w:rsidRDefault="00E37E06" w:rsidP="00894259">
      <w:pPr>
        <w:pStyle w:val="CM4"/>
        <w:jc w:val="center"/>
        <w:rPr>
          <w:rFonts w:ascii="Arial" w:hAnsi="Arial" w:cs="Arial"/>
          <w:b/>
          <w:sz w:val="20"/>
          <w:szCs w:val="20"/>
        </w:rPr>
      </w:pPr>
      <w:r w:rsidRPr="00D674C0">
        <w:rPr>
          <w:rFonts w:ascii="Arial" w:hAnsi="Arial" w:cs="Arial"/>
          <w:b/>
          <w:sz w:val="20"/>
          <w:szCs w:val="20"/>
        </w:rPr>
        <w:t>III. NAPISI IN OZNAKE</w:t>
      </w:r>
    </w:p>
    <w:p w14:paraId="50AE87E4" w14:textId="77777777" w:rsidR="00BD3805" w:rsidRPr="00D674C0" w:rsidRDefault="00BD3805" w:rsidP="00BD3805">
      <w:pPr>
        <w:pStyle w:val="CM4"/>
        <w:rPr>
          <w:rFonts w:ascii="Arial" w:hAnsi="Arial" w:cs="Arial"/>
          <w:b/>
          <w:sz w:val="20"/>
          <w:szCs w:val="20"/>
        </w:rPr>
      </w:pPr>
    </w:p>
    <w:p w14:paraId="19E45167" w14:textId="736DC148" w:rsidR="00A75D9D" w:rsidRPr="00D674C0" w:rsidRDefault="00A75D9D" w:rsidP="00A814F3">
      <w:pPr>
        <w:pStyle w:val="len"/>
      </w:pPr>
      <w:r w:rsidRPr="00D674C0">
        <w:lastRenderedPageBreak/>
        <w:t xml:space="preserve">člen </w:t>
      </w:r>
      <w:r w:rsidRPr="00D674C0">
        <w:br/>
        <w:t>(</w:t>
      </w:r>
      <w:r>
        <w:t>oznake</w:t>
      </w:r>
      <w:r w:rsidRPr="00D674C0">
        <w:t>)</w:t>
      </w:r>
    </w:p>
    <w:p w14:paraId="7EA14494" w14:textId="513A67DE" w:rsidR="00BD3805" w:rsidRPr="00D674C0" w:rsidRDefault="00BD3805" w:rsidP="00BD3805">
      <w:pPr>
        <w:pStyle w:val="CM4"/>
        <w:rPr>
          <w:rFonts w:ascii="Arial" w:hAnsi="Arial" w:cs="Arial"/>
          <w:color w:val="000000"/>
          <w:sz w:val="20"/>
          <w:szCs w:val="20"/>
        </w:rPr>
      </w:pPr>
      <w:r w:rsidRPr="00D674C0">
        <w:rPr>
          <w:rFonts w:ascii="Arial" w:hAnsi="Arial" w:cs="Arial"/>
          <w:color w:val="000000"/>
          <w:sz w:val="20"/>
          <w:szCs w:val="20"/>
        </w:rPr>
        <w:t xml:space="preserve">Vse oznake in napisi, ki se zahtevajo po kateri koli zahtevi, morajo biti jasni, neizbrisljivi, nedvoumni in neprenosljivi. </w:t>
      </w:r>
    </w:p>
    <w:p w14:paraId="52C5C66D" w14:textId="77777777" w:rsidR="00E37E06" w:rsidRPr="00D674C0" w:rsidRDefault="00E37E06" w:rsidP="00A814F3">
      <w:pPr>
        <w:pStyle w:val="len"/>
      </w:pPr>
      <w:r w:rsidRPr="00D674C0">
        <w:t>člen</w:t>
      </w:r>
      <w:r w:rsidRPr="00D674C0">
        <w:br/>
        <w:t>(napisna ploščica)</w:t>
      </w:r>
    </w:p>
    <w:p w14:paraId="5C24EF2F" w14:textId="4E13853F" w:rsidR="002E2D4E" w:rsidRDefault="002E2D4E" w:rsidP="002E2D4E">
      <w:pPr>
        <w:pStyle w:val="CM4"/>
        <w:rPr>
          <w:rFonts w:ascii="Arial" w:hAnsi="Arial" w:cs="Arial"/>
          <w:color w:val="000000"/>
          <w:sz w:val="20"/>
          <w:szCs w:val="20"/>
        </w:rPr>
      </w:pPr>
      <w:r w:rsidRPr="00D674C0">
        <w:rPr>
          <w:rFonts w:ascii="Arial" w:hAnsi="Arial" w:cs="Arial"/>
          <w:color w:val="000000"/>
          <w:sz w:val="20"/>
          <w:szCs w:val="20"/>
        </w:rPr>
        <w:t>Na prikazovalniku, bodisi stalno, bodisi na zahtevo, ali na napisni ploščici morajo biti navedeni naslednji podatki:</w:t>
      </w:r>
    </w:p>
    <w:p w14:paraId="4BD2AD1B" w14:textId="77777777" w:rsidR="002E2D4E" w:rsidRPr="00FF5701" w:rsidRDefault="002E2D4E" w:rsidP="00FF5701">
      <w:pPr>
        <w:numPr>
          <w:ilvl w:val="0"/>
          <w:numId w:val="3"/>
        </w:numPr>
        <w:spacing w:after="0" w:line="240" w:lineRule="auto"/>
        <w:rPr>
          <w:rFonts w:ascii="Arial" w:hAnsi="Arial" w:cs="Arial"/>
          <w:sz w:val="20"/>
          <w:szCs w:val="20"/>
        </w:rPr>
      </w:pPr>
      <w:r w:rsidRPr="00FF5701">
        <w:rPr>
          <w:rFonts w:ascii="Arial" w:hAnsi="Arial" w:cs="Arial"/>
          <w:sz w:val="20"/>
          <w:szCs w:val="20"/>
        </w:rPr>
        <w:t>uradna oznaka odobritve tipa merila,</w:t>
      </w:r>
    </w:p>
    <w:p w14:paraId="6C47B07C" w14:textId="52C51363" w:rsidR="002E2D4E" w:rsidRPr="00FF5701" w:rsidRDefault="002E2D4E" w:rsidP="00FF5701">
      <w:pPr>
        <w:numPr>
          <w:ilvl w:val="0"/>
          <w:numId w:val="3"/>
        </w:numPr>
        <w:spacing w:after="0" w:line="240" w:lineRule="auto"/>
        <w:rPr>
          <w:rFonts w:ascii="Arial" w:hAnsi="Arial" w:cs="Arial"/>
          <w:sz w:val="20"/>
          <w:szCs w:val="20"/>
        </w:rPr>
      </w:pPr>
      <w:r w:rsidRPr="00FF5701">
        <w:rPr>
          <w:rFonts w:ascii="Arial" w:hAnsi="Arial" w:cs="Arial"/>
          <w:sz w:val="20"/>
          <w:szCs w:val="20"/>
        </w:rPr>
        <w:t xml:space="preserve">ime proizvajalca </w:t>
      </w:r>
      <w:r w:rsidR="009D65F7">
        <w:rPr>
          <w:rFonts w:ascii="Arial" w:hAnsi="Arial" w:cs="Arial"/>
          <w:sz w:val="20"/>
          <w:szCs w:val="20"/>
        </w:rPr>
        <w:t>oziroma</w:t>
      </w:r>
      <w:r w:rsidRPr="00FF5701">
        <w:rPr>
          <w:rFonts w:ascii="Arial" w:hAnsi="Arial" w:cs="Arial"/>
          <w:sz w:val="20"/>
          <w:szCs w:val="20"/>
        </w:rPr>
        <w:t xml:space="preserve"> njegova registrirana blagovna znamka,</w:t>
      </w:r>
    </w:p>
    <w:p w14:paraId="154A706C" w14:textId="77777777" w:rsidR="002E2D4E" w:rsidRPr="00FF5701" w:rsidRDefault="002E2D4E" w:rsidP="00FF5701">
      <w:pPr>
        <w:numPr>
          <w:ilvl w:val="0"/>
          <w:numId w:val="3"/>
        </w:numPr>
        <w:spacing w:after="0" w:line="240" w:lineRule="auto"/>
        <w:rPr>
          <w:rFonts w:ascii="Arial" w:hAnsi="Arial" w:cs="Arial"/>
          <w:sz w:val="20"/>
          <w:szCs w:val="20"/>
        </w:rPr>
      </w:pPr>
      <w:r w:rsidRPr="00FF5701">
        <w:rPr>
          <w:rFonts w:ascii="Arial" w:hAnsi="Arial" w:cs="Arial"/>
          <w:sz w:val="20"/>
          <w:szCs w:val="20"/>
        </w:rPr>
        <w:t>leto izdelave,</w:t>
      </w:r>
    </w:p>
    <w:p w14:paraId="63C79DF3" w14:textId="77777777" w:rsidR="002E2D4E" w:rsidRPr="00FF5701" w:rsidRDefault="002E2D4E" w:rsidP="00FF5701">
      <w:pPr>
        <w:numPr>
          <w:ilvl w:val="0"/>
          <w:numId w:val="3"/>
        </w:numPr>
        <w:spacing w:after="0" w:line="240" w:lineRule="auto"/>
        <w:rPr>
          <w:rFonts w:ascii="Arial" w:hAnsi="Arial" w:cs="Arial"/>
          <w:sz w:val="20"/>
          <w:szCs w:val="20"/>
        </w:rPr>
      </w:pPr>
      <w:r w:rsidRPr="00FF5701">
        <w:rPr>
          <w:rFonts w:ascii="Arial" w:hAnsi="Arial" w:cs="Arial"/>
          <w:sz w:val="20"/>
          <w:szCs w:val="20"/>
        </w:rPr>
        <w:t>tip proizvoda,</w:t>
      </w:r>
    </w:p>
    <w:p w14:paraId="7C034E63" w14:textId="77777777" w:rsidR="002E2D4E" w:rsidRPr="00FF5701" w:rsidRDefault="002E2D4E" w:rsidP="00FF5701">
      <w:pPr>
        <w:numPr>
          <w:ilvl w:val="0"/>
          <w:numId w:val="3"/>
        </w:numPr>
        <w:spacing w:after="0" w:line="240" w:lineRule="auto"/>
        <w:rPr>
          <w:rFonts w:ascii="Arial" w:hAnsi="Arial" w:cs="Arial"/>
          <w:sz w:val="20"/>
          <w:szCs w:val="20"/>
        </w:rPr>
      </w:pPr>
      <w:r w:rsidRPr="00FF5701">
        <w:rPr>
          <w:rFonts w:ascii="Arial" w:hAnsi="Arial" w:cs="Arial"/>
          <w:sz w:val="20"/>
          <w:szCs w:val="20"/>
        </w:rPr>
        <w:t>serijska številka (oz. identifikacijska oznaka),</w:t>
      </w:r>
    </w:p>
    <w:p w14:paraId="25E32760" w14:textId="77777777" w:rsidR="002E2D4E" w:rsidRPr="00FF5701" w:rsidRDefault="002E2D4E" w:rsidP="00FF5701">
      <w:pPr>
        <w:numPr>
          <w:ilvl w:val="0"/>
          <w:numId w:val="3"/>
        </w:numPr>
        <w:spacing w:after="0" w:line="240" w:lineRule="auto"/>
        <w:rPr>
          <w:rFonts w:ascii="Arial" w:hAnsi="Arial" w:cs="Arial"/>
          <w:sz w:val="20"/>
          <w:szCs w:val="20"/>
        </w:rPr>
      </w:pPr>
      <w:r w:rsidRPr="00FF5701">
        <w:rPr>
          <w:rFonts w:ascii="Arial" w:hAnsi="Arial" w:cs="Arial"/>
          <w:sz w:val="20"/>
          <w:szCs w:val="20"/>
        </w:rPr>
        <w:t>napetostni razpon (najnižja in najvišja izhodna napetost),</w:t>
      </w:r>
    </w:p>
    <w:p w14:paraId="166A47A6" w14:textId="3B614B99" w:rsidR="002E2D4E" w:rsidRPr="00FF5701" w:rsidRDefault="002E2D4E" w:rsidP="00FF5701">
      <w:pPr>
        <w:numPr>
          <w:ilvl w:val="0"/>
          <w:numId w:val="3"/>
        </w:numPr>
        <w:spacing w:after="0" w:line="240" w:lineRule="auto"/>
        <w:rPr>
          <w:rFonts w:ascii="Arial" w:hAnsi="Arial" w:cs="Arial"/>
          <w:sz w:val="20"/>
          <w:szCs w:val="20"/>
        </w:rPr>
      </w:pPr>
      <w:r w:rsidRPr="00FF5701">
        <w:rPr>
          <w:rFonts w:ascii="Arial" w:hAnsi="Arial" w:cs="Arial"/>
          <w:sz w:val="20"/>
          <w:szCs w:val="20"/>
        </w:rPr>
        <w:t>tokovna obremenitev števca (</w:t>
      </w:r>
      <w:proofErr w:type="spellStart"/>
      <w:r w:rsidR="003B39E5" w:rsidRPr="00F13A1A">
        <w:rPr>
          <w:rFonts w:ascii="Arial" w:hAnsi="Arial" w:cs="Arial"/>
          <w:i/>
          <w:iCs/>
          <w:sz w:val="20"/>
          <w:szCs w:val="20"/>
        </w:rPr>
        <w:t>I</w:t>
      </w:r>
      <w:r w:rsidR="003B39E5" w:rsidRPr="00D674C0">
        <w:rPr>
          <w:rFonts w:ascii="Arial" w:hAnsi="Arial" w:cs="Arial"/>
          <w:sz w:val="20"/>
          <w:szCs w:val="20"/>
          <w:vertAlign w:val="subscript"/>
        </w:rPr>
        <w:t>st</w:t>
      </w:r>
      <w:proofErr w:type="spellEnd"/>
      <w:r w:rsidR="003B39E5" w:rsidRPr="00D674C0">
        <w:rPr>
          <w:rFonts w:ascii="Arial" w:hAnsi="Arial" w:cs="Arial"/>
          <w:sz w:val="20"/>
          <w:szCs w:val="20"/>
        </w:rPr>
        <w:t xml:space="preserve">, </w:t>
      </w:r>
      <w:proofErr w:type="spellStart"/>
      <w:r w:rsidR="003B39E5" w:rsidRPr="00F13A1A">
        <w:rPr>
          <w:rFonts w:ascii="Arial" w:hAnsi="Arial" w:cs="Arial"/>
          <w:i/>
          <w:iCs/>
          <w:sz w:val="20"/>
          <w:szCs w:val="20"/>
        </w:rPr>
        <w:t>I</w:t>
      </w:r>
      <w:r w:rsidR="003B39E5" w:rsidRPr="00D674C0">
        <w:rPr>
          <w:rFonts w:ascii="Arial" w:hAnsi="Arial" w:cs="Arial"/>
          <w:sz w:val="20"/>
          <w:szCs w:val="20"/>
          <w:vertAlign w:val="subscript"/>
        </w:rPr>
        <w:t>min</w:t>
      </w:r>
      <w:proofErr w:type="spellEnd"/>
      <w:r w:rsidR="003B39E5" w:rsidRPr="00D674C0">
        <w:rPr>
          <w:rFonts w:ascii="Arial" w:hAnsi="Arial" w:cs="Arial"/>
          <w:sz w:val="20"/>
          <w:szCs w:val="20"/>
        </w:rPr>
        <w:t xml:space="preserve">, </w:t>
      </w:r>
      <w:proofErr w:type="spellStart"/>
      <w:r w:rsidR="003B39E5" w:rsidRPr="00F13A1A">
        <w:rPr>
          <w:rFonts w:ascii="Arial" w:hAnsi="Arial" w:cs="Arial"/>
          <w:i/>
          <w:iCs/>
          <w:sz w:val="20"/>
          <w:szCs w:val="20"/>
        </w:rPr>
        <w:t>I</w:t>
      </w:r>
      <w:r w:rsidR="003B39E5" w:rsidRPr="00D674C0">
        <w:rPr>
          <w:rFonts w:ascii="Arial" w:hAnsi="Arial" w:cs="Arial"/>
          <w:sz w:val="20"/>
          <w:szCs w:val="20"/>
          <w:vertAlign w:val="subscript"/>
        </w:rPr>
        <w:t>tr</w:t>
      </w:r>
      <w:proofErr w:type="spellEnd"/>
      <w:r w:rsidR="003B39E5" w:rsidRPr="00D674C0">
        <w:rPr>
          <w:rFonts w:ascii="Arial" w:hAnsi="Arial" w:cs="Arial"/>
          <w:sz w:val="20"/>
          <w:szCs w:val="20"/>
        </w:rPr>
        <w:t xml:space="preserve"> in </w:t>
      </w:r>
      <w:proofErr w:type="spellStart"/>
      <w:r w:rsidR="003B39E5" w:rsidRPr="00F13A1A">
        <w:rPr>
          <w:rFonts w:ascii="Arial" w:hAnsi="Arial" w:cs="Arial"/>
          <w:i/>
          <w:iCs/>
          <w:sz w:val="20"/>
          <w:szCs w:val="20"/>
        </w:rPr>
        <w:t>I</w:t>
      </w:r>
      <w:r w:rsidR="003B39E5" w:rsidRPr="00D674C0">
        <w:rPr>
          <w:rFonts w:ascii="Arial" w:hAnsi="Arial" w:cs="Arial"/>
          <w:sz w:val="20"/>
          <w:szCs w:val="20"/>
          <w:vertAlign w:val="subscript"/>
        </w:rPr>
        <w:t>max</w:t>
      </w:r>
      <w:proofErr w:type="spellEnd"/>
      <w:r w:rsidRPr="00FF5701">
        <w:rPr>
          <w:rFonts w:ascii="Arial" w:hAnsi="Arial" w:cs="Arial"/>
          <w:sz w:val="20"/>
          <w:szCs w:val="20"/>
        </w:rPr>
        <w:t>),</w:t>
      </w:r>
    </w:p>
    <w:p w14:paraId="064B6082" w14:textId="2C7810CB" w:rsidR="002E2D4E" w:rsidRPr="00FF5701" w:rsidRDefault="002E2D4E" w:rsidP="00FF5701">
      <w:pPr>
        <w:numPr>
          <w:ilvl w:val="0"/>
          <w:numId w:val="3"/>
        </w:numPr>
        <w:spacing w:after="0" w:line="240" w:lineRule="auto"/>
        <w:rPr>
          <w:rFonts w:ascii="Arial" w:hAnsi="Arial" w:cs="Arial"/>
          <w:sz w:val="20"/>
          <w:szCs w:val="20"/>
        </w:rPr>
      </w:pPr>
      <w:r w:rsidRPr="00FF5701">
        <w:rPr>
          <w:rFonts w:ascii="Arial" w:hAnsi="Arial" w:cs="Arial"/>
          <w:sz w:val="20"/>
          <w:szCs w:val="20"/>
        </w:rPr>
        <w:t>frekvenca,</w:t>
      </w:r>
    </w:p>
    <w:p w14:paraId="14C20D5B" w14:textId="5F31A695" w:rsidR="002E2D4E" w:rsidRPr="00FF5701" w:rsidRDefault="002E2D4E" w:rsidP="00FF5701">
      <w:pPr>
        <w:numPr>
          <w:ilvl w:val="0"/>
          <w:numId w:val="3"/>
        </w:numPr>
        <w:spacing w:after="0" w:line="240" w:lineRule="auto"/>
        <w:rPr>
          <w:rFonts w:ascii="Arial" w:hAnsi="Arial" w:cs="Arial"/>
          <w:sz w:val="20"/>
          <w:szCs w:val="20"/>
        </w:rPr>
      </w:pPr>
      <w:r w:rsidRPr="00D674C0">
        <w:rPr>
          <w:rFonts w:ascii="Arial" w:hAnsi="Arial" w:cs="Arial"/>
          <w:sz w:val="20"/>
          <w:szCs w:val="20"/>
        </w:rPr>
        <w:t>temperaturn</w:t>
      </w:r>
      <w:r w:rsidR="009D65F7">
        <w:rPr>
          <w:rFonts w:ascii="Arial" w:hAnsi="Arial" w:cs="Arial"/>
          <w:sz w:val="20"/>
          <w:szCs w:val="20"/>
        </w:rPr>
        <w:t>o območje</w:t>
      </w:r>
      <w:r w:rsidRPr="00FF5701">
        <w:rPr>
          <w:rFonts w:ascii="Arial" w:hAnsi="Arial" w:cs="Arial"/>
          <w:sz w:val="20"/>
          <w:szCs w:val="20"/>
        </w:rPr>
        <w:t>,</w:t>
      </w:r>
    </w:p>
    <w:p w14:paraId="73872363" w14:textId="77777777" w:rsidR="002E2D4E" w:rsidRPr="00FF5701" w:rsidRDefault="002E2D4E" w:rsidP="00FF5701">
      <w:pPr>
        <w:numPr>
          <w:ilvl w:val="0"/>
          <w:numId w:val="3"/>
        </w:numPr>
        <w:spacing w:after="0" w:line="240" w:lineRule="auto"/>
        <w:rPr>
          <w:rFonts w:ascii="Arial" w:hAnsi="Arial" w:cs="Arial"/>
          <w:sz w:val="20"/>
          <w:szCs w:val="20"/>
        </w:rPr>
      </w:pPr>
      <w:r w:rsidRPr="00FF5701">
        <w:rPr>
          <w:rFonts w:ascii="Arial" w:hAnsi="Arial" w:cs="Arial"/>
          <w:sz w:val="20"/>
          <w:szCs w:val="20"/>
        </w:rPr>
        <w:t>razred točnosti in</w:t>
      </w:r>
    </w:p>
    <w:p w14:paraId="22658A2C" w14:textId="77777777" w:rsidR="002E2D4E" w:rsidRPr="00D674C0" w:rsidRDefault="002E2D4E" w:rsidP="00FF5701">
      <w:pPr>
        <w:numPr>
          <w:ilvl w:val="0"/>
          <w:numId w:val="3"/>
        </w:numPr>
        <w:spacing w:after="0" w:line="240" w:lineRule="auto"/>
        <w:rPr>
          <w:rFonts w:ascii="Arial" w:hAnsi="Arial" w:cs="Arial"/>
          <w:sz w:val="20"/>
          <w:szCs w:val="20"/>
        </w:rPr>
      </w:pPr>
      <w:r w:rsidRPr="00FF5701">
        <w:rPr>
          <w:rFonts w:ascii="Arial" w:hAnsi="Arial" w:cs="Arial"/>
          <w:sz w:val="20"/>
          <w:szCs w:val="20"/>
        </w:rPr>
        <w:t>najmanjša količina merjenja.</w:t>
      </w:r>
    </w:p>
    <w:p w14:paraId="24158C26" w14:textId="77777777" w:rsidR="00E37E06" w:rsidRPr="00D674C0" w:rsidRDefault="00E37E06" w:rsidP="00E37E06">
      <w:pPr>
        <w:rPr>
          <w:rFonts w:ascii="Arial" w:hAnsi="Arial" w:cs="Arial"/>
          <w:sz w:val="20"/>
          <w:szCs w:val="20"/>
        </w:rPr>
      </w:pPr>
    </w:p>
    <w:p w14:paraId="69AE66BE" w14:textId="77777777" w:rsidR="00E37E06" w:rsidRPr="00D674C0" w:rsidRDefault="00E37E06" w:rsidP="00A814F3">
      <w:pPr>
        <w:pStyle w:val="len"/>
      </w:pPr>
      <w:r w:rsidRPr="00D674C0">
        <w:t xml:space="preserve">člen </w:t>
      </w:r>
      <w:r w:rsidRPr="00D674C0">
        <w:br/>
        <w:t>(navodila za uporabo)</w:t>
      </w:r>
    </w:p>
    <w:p w14:paraId="7416C7BC" w14:textId="6AE2A73F" w:rsidR="00E37E06" w:rsidRPr="00D674C0" w:rsidRDefault="00E37E06" w:rsidP="00E37E06">
      <w:pPr>
        <w:rPr>
          <w:rFonts w:ascii="Arial" w:hAnsi="Arial" w:cs="Arial"/>
          <w:sz w:val="20"/>
          <w:szCs w:val="20"/>
        </w:rPr>
      </w:pPr>
      <w:r w:rsidRPr="00D674C0">
        <w:rPr>
          <w:rFonts w:ascii="Arial" w:hAnsi="Arial" w:cs="Arial"/>
          <w:sz w:val="20"/>
          <w:szCs w:val="20"/>
        </w:rPr>
        <w:t xml:space="preserve">(2) </w:t>
      </w:r>
      <w:r w:rsidR="00FF5701">
        <w:rPr>
          <w:rFonts w:ascii="Arial" w:eastAsia="Times New Roman" w:hAnsi="Arial" w:cs="Arial"/>
          <w:sz w:val="20"/>
          <w:szCs w:val="20"/>
          <w:lang w:eastAsia="sl-SI"/>
        </w:rPr>
        <w:t xml:space="preserve">Merilnemu sistemu za </w:t>
      </w:r>
      <w:r w:rsidR="000C48BD">
        <w:rPr>
          <w:rFonts w:ascii="Arial" w:hAnsi="Arial" w:cs="Arial"/>
          <w:sz w:val="20"/>
          <w:szCs w:val="20"/>
        </w:rPr>
        <w:t>OPEV</w:t>
      </w:r>
      <w:r w:rsidRPr="00D674C0">
        <w:rPr>
          <w:rFonts w:ascii="Arial" w:hAnsi="Arial" w:cs="Arial"/>
          <w:sz w:val="20"/>
          <w:szCs w:val="20"/>
        </w:rPr>
        <w:t xml:space="preserve"> morajo biti priložene informacije o njegovem delovanju. Informacije morajo biti v slovenskem jeziku, zlahka razumljive, in kjer je to ustrezno, vključevati:</w:t>
      </w:r>
    </w:p>
    <w:p w14:paraId="28F96764" w14:textId="77777777" w:rsidR="00E37E06" w:rsidRPr="00D674C0" w:rsidRDefault="00E37E06" w:rsidP="00E37E06">
      <w:pPr>
        <w:numPr>
          <w:ilvl w:val="0"/>
          <w:numId w:val="3"/>
        </w:numPr>
        <w:spacing w:after="0" w:line="240" w:lineRule="auto"/>
        <w:rPr>
          <w:rFonts w:ascii="Arial" w:hAnsi="Arial" w:cs="Arial"/>
          <w:sz w:val="20"/>
          <w:szCs w:val="20"/>
        </w:rPr>
      </w:pPr>
      <w:r w:rsidRPr="00D674C0">
        <w:rPr>
          <w:rFonts w:ascii="Arial" w:hAnsi="Arial" w:cs="Arial"/>
          <w:sz w:val="20"/>
          <w:szCs w:val="20"/>
        </w:rPr>
        <w:t>naznačene pogoje delovanja,</w:t>
      </w:r>
    </w:p>
    <w:p w14:paraId="030036FB" w14:textId="77777777" w:rsidR="00E37E06" w:rsidRPr="00D674C0" w:rsidRDefault="00E37E06" w:rsidP="00E37E06">
      <w:pPr>
        <w:numPr>
          <w:ilvl w:val="0"/>
          <w:numId w:val="3"/>
        </w:numPr>
        <w:spacing w:after="0" w:line="240" w:lineRule="auto"/>
        <w:rPr>
          <w:rFonts w:ascii="Arial" w:hAnsi="Arial" w:cs="Arial"/>
          <w:sz w:val="20"/>
          <w:szCs w:val="20"/>
        </w:rPr>
      </w:pPr>
      <w:r w:rsidRPr="00D674C0">
        <w:rPr>
          <w:rFonts w:ascii="Arial" w:hAnsi="Arial" w:cs="Arial"/>
          <w:sz w:val="20"/>
          <w:szCs w:val="20"/>
        </w:rPr>
        <w:t xml:space="preserve">mehanske in elektromagnetne </w:t>
      </w:r>
      <w:proofErr w:type="spellStart"/>
      <w:r w:rsidRPr="00D674C0">
        <w:rPr>
          <w:rFonts w:ascii="Arial" w:hAnsi="Arial" w:cs="Arial"/>
          <w:sz w:val="20"/>
          <w:szCs w:val="20"/>
        </w:rPr>
        <w:t>okoljske</w:t>
      </w:r>
      <w:proofErr w:type="spellEnd"/>
      <w:r w:rsidRPr="00D674C0">
        <w:rPr>
          <w:rFonts w:ascii="Arial" w:hAnsi="Arial" w:cs="Arial"/>
          <w:sz w:val="20"/>
          <w:szCs w:val="20"/>
        </w:rPr>
        <w:t xml:space="preserve"> razrede,</w:t>
      </w:r>
    </w:p>
    <w:p w14:paraId="3A49F1E2" w14:textId="77777777" w:rsidR="00E37E06" w:rsidRPr="00D674C0" w:rsidRDefault="00E37E06" w:rsidP="00E37E06">
      <w:pPr>
        <w:numPr>
          <w:ilvl w:val="0"/>
          <w:numId w:val="3"/>
        </w:numPr>
        <w:spacing w:after="0" w:line="240" w:lineRule="auto"/>
        <w:rPr>
          <w:rFonts w:ascii="Arial" w:hAnsi="Arial" w:cs="Arial"/>
          <w:sz w:val="20"/>
          <w:szCs w:val="20"/>
        </w:rPr>
      </w:pPr>
      <w:r w:rsidRPr="00D674C0">
        <w:rPr>
          <w:rFonts w:ascii="Arial" w:hAnsi="Arial" w:cs="Arial"/>
          <w:sz w:val="20"/>
          <w:szCs w:val="20"/>
        </w:rPr>
        <w:t>zgornje in spodnje temperaturne meje, ali je kondenzacija mogoča ali ne, ali je merilo namenjeno za odprto ali zaprto lokacijo,</w:t>
      </w:r>
    </w:p>
    <w:p w14:paraId="41D13582" w14:textId="77777777" w:rsidR="00E37E06" w:rsidRPr="00D674C0" w:rsidRDefault="00E37E06" w:rsidP="00E37E06">
      <w:pPr>
        <w:numPr>
          <w:ilvl w:val="0"/>
          <w:numId w:val="3"/>
        </w:numPr>
        <w:spacing w:after="0" w:line="240" w:lineRule="auto"/>
        <w:rPr>
          <w:rFonts w:ascii="Arial" w:hAnsi="Arial" w:cs="Arial"/>
          <w:sz w:val="20"/>
          <w:szCs w:val="20"/>
        </w:rPr>
      </w:pPr>
      <w:r w:rsidRPr="00D674C0">
        <w:rPr>
          <w:rFonts w:ascii="Arial" w:hAnsi="Arial" w:cs="Arial"/>
          <w:sz w:val="20"/>
          <w:szCs w:val="20"/>
        </w:rPr>
        <w:t>navodila za vgradnjo, vzdrževanje, popravila in dopustna naravnavanja,</w:t>
      </w:r>
    </w:p>
    <w:p w14:paraId="11FE94DF" w14:textId="77777777" w:rsidR="00E37E06" w:rsidRPr="00D674C0" w:rsidRDefault="00E37E06" w:rsidP="00E37E06">
      <w:pPr>
        <w:numPr>
          <w:ilvl w:val="0"/>
          <w:numId w:val="3"/>
        </w:numPr>
        <w:spacing w:after="0" w:line="240" w:lineRule="auto"/>
        <w:rPr>
          <w:rFonts w:ascii="Arial" w:hAnsi="Arial" w:cs="Arial"/>
          <w:sz w:val="20"/>
          <w:szCs w:val="20"/>
        </w:rPr>
      </w:pPr>
      <w:r w:rsidRPr="00D674C0">
        <w:rPr>
          <w:rFonts w:ascii="Arial" w:hAnsi="Arial" w:cs="Arial"/>
          <w:sz w:val="20"/>
          <w:szCs w:val="20"/>
        </w:rPr>
        <w:t>navodila za pravilno delovanje in vse posebne pogoje uporabe in</w:t>
      </w:r>
    </w:p>
    <w:p w14:paraId="6EA1DDEA" w14:textId="77777777" w:rsidR="00E37E06" w:rsidRPr="00D674C0" w:rsidRDefault="00E37E06" w:rsidP="00E37E06">
      <w:pPr>
        <w:numPr>
          <w:ilvl w:val="0"/>
          <w:numId w:val="3"/>
        </w:numPr>
        <w:spacing w:after="0" w:line="240" w:lineRule="auto"/>
        <w:rPr>
          <w:rFonts w:ascii="Arial" w:hAnsi="Arial" w:cs="Arial"/>
          <w:sz w:val="20"/>
          <w:szCs w:val="20"/>
        </w:rPr>
      </w:pPr>
      <w:r w:rsidRPr="00D674C0">
        <w:rPr>
          <w:rFonts w:ascii="Arial" w:hAnsi="Arial" w:cs="Arial"/>
          <w:sz w:val="20"/>
          <w:szCs w:val="20"/>
        </w:rPr>
        <w:t>pogoje skladnosti z vmesniki, podsestavi ali merili.</w:t>
      </w:r>
    </w:p>
    <w:p w14:paraId="3E0E52A3" w14:textId="77777777" w:rsidR="00BD3805" w:rsidRPr="00D674C0" w:rsidRDefault="00BD3805" w:rsidP="00BD3805">
      <w:pPr>
        <w:pStyle w:val="CM4"/>
        <w:rPr>
          <w:rFonts w:ascii="Arial" w:hAnsi="Arial" w:cs="Arial"/>
          <w:color w:val="000000"/>
          <w:sz w:val="20"/>
          <w:szCs w:val="20"/>
        </w:rPr>
      </w:pPr>
    </w:p>
    <w:p w14:paraId="632B7A96" w14:textId="1DB40E6F" w:rsidR="00BD3805" w:rsidRPr="00D674C0" w:rsidRDefault="009763CF" w:rsidP="00BD3805">
      <w:pPr>
        <w:pStyle w:val="CM4"/>
        <w:rPr>
          <w:rFonts w:ascii="Arial" w:hAnsi="Arial" w:cs="Arial"/>
          <w:color w:val="000000"/>
          <w:sz w:val="20"/>
          <w:szCs w:val="20"/>
        </w:rPr>
      </w:pPr>
      <w:r>
        <w:rPr>
          <w:rFonts w:ascii="Arial" w:hAnsi="Arial" w:cs="Arial"/>
          <w:color w:val="000000"/>
          <w:sz w:val="20"/>
          <w:szCs w:val="20"/>
        </w:rPr>
        <w:t xml:space="preserve">(3) </w:t>
      </w:r>
      <w:r w:rsidR="00BD3805" w:rsidRPr="00D674C0">
        <w:rPr>
          <w:rFonts w:ascii="Arial" w:hAnsi="Arial" w:cs="Arial"/>
          <w:color w:val="000000"/>
          <w:sz w:val="20"/>
          <w:szCs w:val="20"/>
        </w:rPr>
        <w:t xml:space="preserve">Za skupine identičnih </w:t>
      </w:r>
      <w:r w:rsidR="00FF5701">
        <w:rPr>
          <w:rFonts w:ascii="Arial" w:hAnsi="Arial" w:cs="Arial"/>
          <w:sz w:val="20"/>
          <w:szCs w:val="20"/>
          <w:lang w:eastAsia="sl-SI"/>
        </w:rPr>
        <w:t xml:space="preserve">merilnih sistemov za </w:t>
      </w:r>
      <w:r w:rsidR="000C48BD">
        <w:rPr>
          <w:rFonts w:ascii="Arial" w:hAnsi="Arial" w:cs="Arial"/>
          <w:sz w:val="20"/>
          <w:szCs w:val="20"/>
          <w:lang w:eastAsia="sl-SI"/>
        </w:rPr>
        <w:t>OPEV</w:t>
      </w:r>
      <w:r w:rsidR="00BD3805" w:rsidRPr="00D674C0">
        <w:rPr>
          <w:rFonts w:ascii="Arial" w:hAnsi="Arial" w:cs="Arial"/>
          <w:color w:val="000000"/>
          <w:sz w:val="20"/>
          <w:szCs w:val="20"/>
        </w:rPr>
        <w:t xml:space="preserve">, ki se uporabljajo na isti lokaciji, niso nujno potrebna posamezna navodila za uporabo. </w:t>
      </w:r>
    </w:p>
    <w:p w14:paraId="7235D8CE" w14:textId="77777777" w:rsidR="00BD3805" w:rsidRPr="00D674C0" w:rsidRDefault="00BD3805" w:rsidP="00E37E06">
      <w:pPr>
        <w:rPr>
          <w:rFonts w:ascii="Arial" w:hAnsi="Arial" w:cs="Arial"/>
          <w:sz w:val="20"/>
          <w:szCs w:val="20"/>
        </w:rPr>
      </w:pPr>
    </w:p>
    <w:p w14:paraId="5CA16EC3" w14:textId="77777777" w:rsidR="00E37E06" w:rsidRPr="00D674C0" w:rsidRDefault="00E37E06" w:rsidP="00031263">
      <w:pPr>
        <w:jc w:val="center"/>
        <w:rPr>
          <w:rFonts w:ascii="Arial" w:hAnsi="Arial" w:cs="Arial"/>
          <w:b/>
          <w:sz w:val="20"/>
          <w:szCs w:val="20"/>
        </w:rPr>
      </w:pPr>
      <w:r w:rsidRPr="00D674C0">
        <w:rPr>
          <w:rFonts w:ascii="Arial" w:hAnsi="Arial" w:cs="Arial"/>
          <w:b/>
          <w:sz w:val="20"/>
          <w:szCs w:val="20"/>
        </w:rPr>
        <w:t>IV. UGOTAVLJANJE SKLADNOSTI</w:t>
      </w:r>
    </w:p>
    <w:p w14:paraId="3823138B" w14:textId="77777777" w:rsidR="00E37E06" w:rsidRPr="00D674C0" w:rsidRDefault="00E37E06" w:rsidP="00A814F3">
      <w:pPr>
        <w:pStyle w:val="len"/>
      </w:pPr>
      <w:r w:rsidRPr="00D674C0">
        <w:t xml:space="preserve">člen </w:t>
      </w:r>
      <w:r w:rsidRPr="00D674C0">
        <w:br/>
        <w:t>(postopki)</w:t>
      </w:r>
    </w:p>
    <w:p w14:paraId="34B19A22" w14:textId="5C81B532" w:rsidR="00E37E06" w:rsidRPr="00D674C0" w:rsidRDefault="00E37E06" w:rsidP="00E37E06">
      <w:pPr>
        <w:rPr>
          <w:rFonts w:ascii="Arial" w:hAnsi="Arial" w:cs="Arial"/>
          <w:sz w:val="20"/>
          <w:szCs w:val="20"/>
        </w:rPr>
      </w:pPr>
      <w:r w:rsidRPr="00D674C0">
        <w:rPr>
          <w:rFonts w:ascii="Arial" w:hAnsi="Arial" w:cs="Arial"/>
          <w:sz w:val="20"/>
          <w:szCs w:val="20"/>
        </w:rPr>
        <w:t xml:space="preserve">Skladnost </w:t>
      </w:r>
      <w:r w:rsidR="00FF5701">
        <w:rPr>
          <w:rFonts w:ascii="Arial" w:eastAsia="Times New Roman" w:hAnsi="Arial" w:cs="Arial"/>
          <w:sz w:val="20"/>
          <w:szCs w:val="20"/>
          <w:lang w:eastAsia="sl-SI"/>
        </w:rPr>
        <w:t xml:space="preserve">merilnega sistema za </w:t>
      </w:r>
      <w:r w:rsidR="000C48BD">
        <w:rPr>
          <w:rFonts w:ascii="Arial" w:hAnsi="Arial" w:cs="Arial"/>
          <w:sz w:val="20"/>
          <w:szCs w:val="20"/>
        </w:rPr>
        <w:t>OPEV</w:t>
      </w:r>
      <w:r w:rsidRPr="00D674C0">
        <w:rPr>
          <w:rFonts w:ascii="Arial" w:hAnsi="Arial" w:cs="Arial"/>
          <w:sz w:val="20"/>
          <w:szCs w:val="20"/>
        </w:rPr>
        <w:t xml:space="preserve"> z zahtevami </w:t>
      </w:r>
      <w:r w:rsidR="001431DB">
        <w:rPr>
          <w:rFonts w:ascii="Arial" w:hAnsi="Arial" w:cs="Arial"/>
          <w:sz w:val="20"/>
          <w:szCs w:val="20"/>
        </w:rPr>
        <w:t>II. in III. p</w:t>
      </w:r>
      <w:r w:rsidR="00331818">
        <w:rPr>
          <w:rFonts w:ascii="Arial" w:hAnsi="Arial" w:cs="Arial"/>
          <w:sz w:val="20"/>
          <w:szCs w:val="20"/>
        </w:rPr>
        <w:t xml:space="preserve">oglavja </w:t>
      </w:r>
      <w:r w:rsidRPr="00D674C0">
        <w:rPr>
          <w:rFonts w:ascii="Arial" w:hAnsi="Arial" w:cs="Arial"/>
          <w:sz w:val="20"/>
          <w:szCs w:val="20"/>
        </w:rPr>
        <w:t xml:space="preserve">tega pravilnika </w:t>
      </w:r>
      <w:r w:rsidR="00447683" w:rsidRPr="00D674C0">
        <w:rPr>
          <w:rFonts w:ascii="Arial" w:hAnsi="Arial" w:cs="Arial"/>
          <w:sz w:val="20"/>
          <w:szCs w:val="20"/>
        </w:rPr>
        <w:t>se</w:t>
      </w:r>
      <w:r w:rsidRPr="00D674C0">
        <w:rPr>
          <w:rFonts w:ascii="Arial" w:hAnsi="Arial" w:cs="Arial"/>
          <w:sz w:val="20"/>
          <w:szCs w:val="20"/>
        </w:rPr>
        <w:t xml:space="preserve"> potrdi po enem od naslednjih postopkov, ki ga izbere vložnik zahteve:</w:t>
      </w:r>
    </w:p>
    <w:p w14:paraId="1C72CDA4" w14:textId="77777777" w:rsidR="00E37E06" w:rsidRPr="00D674C0" w:rsidRDefault="00E37E06" w:rsidP="00E37E06">
      <w:pPr>
        <w:numPr>
          <w:ilvl w:val="0"/>
          <w:numId w:val="3"/>
        </w:numPr>
        <w:spacing w:after="0" w:line="240" w:lineRule="auto"/>
        <w:rPr>
          <w:rFonts w:ascii="Arial" w:hAnsi="Arial" w:cs="Arial"/>
          <w:sz w:val="20"/>
          <w:szCs w:val="20"/>
        </w:rPr>
      </w:pPr>
      <w:r w:rsidRPr="00D674C0">
        <w:rPr>
          <w:rFonts w:ascii="Arial" w:hAnsi="Arial" w:cs="Arial"/>
          <w:sz w:val="20"/>
          <w:szCs w:val="20"/>
        </w:rPr>
        <w:t>z odobritvijo tipa, ki ji sledi prva overitev ali izjava o skladnosti s tipom;</w:t>
      </w:r>
    </w:p>
    <w:p w14:paraId="7B47C465" w14:textId="0E276AFC" w:rsidR="00E37E06" w:rsidRPr="00D674C0" w:rsidRDefault="00E37E06" w:rsidP="00E37E06">
      <w:pPr>
        <w:numPr>
          <w:ilvl w:val="0"/>
          <w:numId w:val="3"/>
        </w:numPr>
        <w:spacing w:after="0" w:line="240" w:lineRule="auto"/>
        <w:rPr>
          <w:rFonts w:ascii="Arial" w:hAnsi="Arial" w:cs="Arial"/>
          <w:sz w:val="20"/>
          <w:szCs w:val="20"/>
        </w:rPr>
      </w:pPr>
      <w:r w:rsidRPr="00D674C0">
        <w:rPr>
          <w:rFonts w:ascii="Arial" w:hAnsi="Arial" w:cs="Arial"/>
          <w:sz w:val="20"/>
          <w:szCs w:val="20"/>
        </w:rPr>
        <w:t xml:space="preserve">z neposredno overitvijo posamičnega </w:t>
      </w:r>
      <w:r w:rsidR="00FF5701">
        <w:rPr>
          <w:rFonts w:ascii="Arial" w:hAnsi="Arial" w:cs="Arial"/>
          <w:sz w:val="20"/>
          <w:szCs w:val="20"/>
        </w:rPr>
        <w:t xml:space="preserve">merilnega sistema za </w:t>
      </w:r>
      <w:r w:rsidR="000C48BD">
        <w:rPr>
          <w:rFonts w:ascii="Arial" w:hAnsi="Arial" w:cs="Arial"/>
          <w:sz w:val="20"/>
          <w:szCs w:val="20"/>
        </w:rPr>
        <w:t>OPEV</w:t>
      </w:r>
      <w:r w:rsidRPr="00D674C0">
        <w:rPr>
          <w:rFonts w:ascii="Arial" w:hAnsi="Arial" w:cs="Arial"/>
          <w:sz w:val="20"/>
          <w:szCs w:val="20"/>
        </w:rPr>
        <w:t>.</w:t>
      </w:r>
    </w:p>
    <w:p w14:paraId="0B466343" w14:textId="77777777" w:rsidR="00E37E06" w:rsidRPr="00D674C0" w:rsidRDefault="00E37E06" w:rsidP="00A814F3">
      <w:pPr>
        <w:pStyle w:val="len"/>
      </w:pPr>
      <w:r w:rsidRPr="00D674C0">
        <w:t xml:space="preserve">člen </w:t>
      </w:r>
      <w:r w:rsidRPr="00D674C0">
        <w:br/>
        <w:t>(odobritev tipa)</w:t>
      </w:r>
    </w:p>
    <w:p w14:paraId="7D5E8787" w14:textId="06B07D63" w:rsidR="00E37E06" w:rsidRPr="00D674C0" w:rsidRDefault="00E37E06" w:rsidP="00E37E06">
      <w:pPr>
        <w:rPr>
          <w:rFonts w:ascii="Arial" w:hAnsi="Arial" w:cs="Arial"/>
          <w:sz w:val="20"/>
          <w:szCs w:val="20"/>
        </w:rPr>
      </w:pPr>
      <w:r w:rsidRPr="00D674C0">
        <w:rPr>
          <w:rFonts w:ascii="Arial" w:hAnsi="Arial" w:cs="Arial"/>
          <w:sz w:val="20"/>
          <w:szCs w:val="20"/>
        </w:rPr>
        <w:t xml:space="preserve">(1) Pregledi in preskusi za pregled izpolnjevanja zahtev tega pravilnika v okviru postopka odobritve tipa se opravijo na način in pod pogoji, ki jih določa Mednarodno </w:t>
      </w:r>
      <w:r w:rsidR="0032065F" w:rsidRPr="00D674C0">
        <w:rPr>
          <w:rFonts w:ascii="Arial" w:hAnsi="Arial" w:cs="Arial"/>
          <w:sz w:val="20"/>
          <w:szCs w:val="20"/>
        </w:rPr>
        <w:t xml:space="preserve">vodilo </w:t>
      </w:r>
      <w:r w:rsidRPr="00D674C0">
        <w:rPr>
          <w:rFonts w:ascii="Arial" w:hAnsi="Arial" w:cs="Arial"/>
          <w:sz w:val="20"/>
          <w:szCs w:val="20"/>
        </w:rPr>
        <w:t xml:space="preserve">OIML </w:t>
      </w:r>
      <w:r w:rsidR="000C75FA" w:rsidRPr="00D674C0">
        <w:rPr>
          <w:rFonts w:ascii="Arial" w:hAnsi="Arial" w:cs="Arial"/>
          <w:sz w:val="20"/>
          <w:szCs w:val="20"/>
        </w:rPr>
        <w:t>G22</w:t>
      </w:r>
      <w:r w:rsidRPr="00D674C0">
        <w:rPr>
          <w:rFonts w:ascii="Arial" w:hAnsi="Arial" w:cs="Arial"/>
          <w:sz w:val="20"/>
          <w:szCs w:val="20"/>
        </w:rPr>
        <w:t xml:space="preserve"> Mednarodne </w:t>
      </w:r>
      <w:r w:rsidRPr="00D674C0">
        <w:rPr>
          <w:rFonts w:ascii="Arial" w:hAnsi="Arial" w:cs="Arial"/>
          <w:sz w:val="20"/>
          <w:szCs w:val="20"/>
        </w:rPr>
        <w:lastRenderedPageBreak/>
        <w:t>organizacije za zakonsko meroslovje (</w:t>
      </w:r>
      <w:proofErr w:type="spellStart"/>
      <w:r w:rsidRPr="00D674C0">
        <w:rPr>
          <w:rFonts w:ascii="Arial" w:hAnsi="Arial" w:cs="Arial"/>
          <w:sz w:val="20"/>
          <w:szCs w:val="20"/>
        </w:rPr>
        <w:t>Organisation</w:t>
      </w:r>
      <w:proofErr w:type="spellEnd"/>
      <w:r w:rsidRPr="00D674C0">
        <w:rPr>
          <w:rFonts w:ascii="Arial" w:hAnsi="Arial" w:cs="Arial"/>
          <w:sz w:val="20"/>
          <w:szCs w:val="20"/>
        </w:rPr>
        <w:t xml:space="preserve"> </w:t>
      </w:r>
      <w:proofErr w:type="spellStart"/>
      <w:r w:rsidRPr="00D674C0">
        <w:rPr>
          <w:rFonts w:ascii="Arial" w:hAnsi="Arial" w:cs="Arial"/>
          <w:sz w:val="20"/>
          <w:szCs w:val="20"/>
        </w:rPr>
        <w:t>Internationale</w:t>
      </w:r>
      <w:proofErr w:type="spellEnd"/>
      <w:r w:rsidRPr="00D674C0">
        <w:rPr>
          <w:rFonts w:ascii="Arial" w:hAnsi="Arial" w:cs="Arial"/>
          <w:sz w:val="20"/>
          <w:szCs w:val="20"/>
        </w:rPr>
        <w:t xml:space="preserve"> de </w:t>
      </w:r>
      <w:proofErr w:type="spellStart"/>
      <w:r w:rsidRPr="00D674C0">
        <w:rPr>
          <w:rFonts w:ascii="Arial" w:hAnsi="Arial" w:cs="Arial"/>
          <w:sz w:val="20"/>
          <w:szCs w:val="20"/>
        </w:rPr>
        <w:t>Métrologie</w:t>
      </w:r>
      <w:proofErr w:type="spellEnd"/>
      <w:r w:rsidRPr="00D674C0">
        <w:rPr>
          <w:rFonts w:ascii="Arial" w:hAnsi="Arial" w:cs="Arial"/>
          <w:sz w:val="20"/>
          <w:szCs w:val="20"/>
        </w:rPr>
        <w:t xml:space="preserve"> Légale) oziroma na drug enakovreden način. </w:t>
      </w:r>
    </w:p>
    <w:p w14:paraId="36A439FA" w14:textId="40EC8609" w:rsidR="00447683" w:rsidRPr="00D674C0" w:rsidRDefault="00E37E06" w:rsidP="00E37E06">
      <w:pPr>
        <w:rPr>
          <w:rFonts w:ascii="Arial" w:hAnsi="Arial" w:cs="Arial"/>
          <w:sz w:val="20"/>
          <w:szCs w:val="20"/>
        </w:rPr>
      </w:pPr>
      <w:r w:rsidRPr="00D674C0">
        <w:rPr>
          <w:rFonts w:ascii="Arial" w:hAnsi="Arial" w:cs="Arial"/>
          <w:sz w:val="20"/>
          <w:szCs w:val="20"/>
        </w:rPr>
        <w:t xml:space="preserve">(2) Pregledi in preskusi za pregled izpolnjevanja zahtev tega pravilnika v okviru postopka odobritve tipa glede programske opreme </w:t>
      </w:r>
      <w:r w:rsidR="001171D5">
        <w:rPr>
          <w:rFonts w:ascii="Arial" w:eastAsia="Times New Roman" w:hAnsi="Arial" w:cs="Arial"/>
          <w:sz w:val="20"/>
          <w:szCs w:val="20"/>
          <w:lang w:eastAsia="sl-SI"/>
        </w:rPr>
        <w:t xml:space="preserve">merilnega sistema za </w:t>
      </w:r>
      <w:r w:rsidR="000C48BD">
        <w:rPr>
          <w:rFonts w:ascii="Arial" w:hAnsi="Arial" w:cs="Arial"/>
          <w:sz w:val="20"/>
          <w:szCs w:val="20"/>
        </w:rPr>
        <w:t>OPEV</w:t>
      </w:r>
      <w:r w:rsidR="003F170F" w:rsidRPr="00D674C0">
        <w:rPr>
          <w:rFonts w:ascii="Arial" w:hAnsi="Arial" w:cs="Arial"/>
          <w:sz w:val="20"/>
          <w:szCs w:val="20"/>
        </w:rPr>
        <w:t xml:space="preserve"> </w:t>
      </w:r>
      <w:r w:rsidRPr="00D674C0">
        <w:rPr>
          <w:rFonts w:ascii="Arial" w:hAnsi="Arial" w:cs="Arial"/>
          <w:sz w:val="20"/>
          <w:szCs w:val="20"/>
        </w:rPr>
        <w:t>se opravijo na način in pod pogoj, ki jih določa Vodilo WELMEC 7.2 Evropskega združenja za zakonsko meroslovje (</w:t>
      </w:r>
      <w:proofErr w:type="spellStart"/>
      <w:r w:rsidRPr="00D674C0">
        <w:rPr>
          <w:rFonts w:ascii="Arial" w:hAnsi="Arial" w:cs="Arial"/>
          <w:sz w:val="20"/>
          <w:szCs w:val="20"/>
        </w:rPr>
        <w:t>European</w:t>
      </w:r>
      <w:proofErr w:type="spellEnd"/>
      <w:r w:rsidRPr="00D674C0">
        <w:rPr>
          <w:rFonts w:ascii="Arial" w:hAnsi="Arial" w:cs="Arial"/>
          <w:sz w:val="20"/>
          <w:szCs w:val="20"/>
        </w:rPr>
        <w:t xml:space="preserve"> </w:t>
      </w:r>
      <w:proofErr w:type="spellStart"/>
      <w:r w:rsidRPr="00D674C0">
        <w:rPr>
          <w:rFonts w:ascii="Arial" w:hAnsi="Arial" w:cs="Arial"/>
          <w:sz w:val="20"/>
          <w:szCs w:val="20"/>
        </w:rPr>
        <w:t>Cooperation</w:t>
      </w:r>
      <w:proofErr w:type="spellEnd"/>
      <w:r w:rsidRPr="00D674C0">
        <w:rPr>
          <w:rFonts w:ascii="Arial" w:hAnsi="Arial" w:cs="Arial"/>
          <w:sz w:val="20"/>
          <w:szCs w:val="20"/>
        </w:rPr>
        <w:t xml:space="preserve"> in Legal Metrology) ( v nadaljnjem besedilu: WELMEC 7.2) za merila s stopnjo tveganja</w:t>
      </w:r>
      <w:r w:rsidR="00447683" w:rsidRPr="00D674C0">
        <w:rPr>
          <w:rFonts w:ascii="Arial" w:hAnsi="Arial" w:cs="Arial"/>
          <w:sz w:val="20"/>
          <w:szCs w:val="20"/>
        </w:rPr>
        <w:t>:</w:t>
      </w:r>
    </w:p>
    <w:p w14:paraId="6FB38C19" w14:textId="7380A478" w:rsidR="00447683" w:rsidRPr="00D674C0" w:rsidRDefault="00447683" w:rsidP="00E37E06">
      <w:pPr>
        <w:rPr>
          <w:rFonts w:ascii="Arial" w:hAnsi="Arial" w:cs="Arial"/>
          <w:sz w:val="20"/>
          <w:szCs w:val="20"/>
        </w:rPr>
      </w:pPr>
      <w:r w:rsidRPr="00D674C0">
        <w:rPr>
          <w:rFonts w:ascii="Arial" w:hAnsi="Arial" w:cs="Arial"/>
          <w:sz w:val="20"/>
          <w:szCs w:val="20"/>
        </w:rPr>
        <w:t>-</w:t>
      </w:r>
      <w:r w:rsidR="00E37E06" w:rsidRPr="00D674C0">
        <w:rPr>
          <w:rFonts w:ascii="Arial" w:hAnsi="Arial" w:cs="Arial"/>
          <w:sz w:val="20"/>
          <w:szCs w:val="20"/>
        </w:rPr>
        <w:t xml:space="preserve"> B za</w:t>
      </w:r>
      <w:r w:rsidRPr="00D674C0">
        <w:rPr>
          <w:rFonts w:ascii="Arial" w:hAnsi="Arial" w:cs="Arial"/>
          <w:sz w:val="20"/>
          <w:szCs w:val="20"/>
        </w:rPr>
        <w:t xml:space="preserve"> vgrajeno programsko opremo v namensko zasnovanem </w:t>
      </w:r>
      <w:r w:rsidR="000C48BD">
        <w:rPr>
          <w:rFonts w:ascii="Arial" w:hAnsi="Arial" w:cs="Arial"/>
          <w:sz w:val="20"/>
          <w:szCs w:val="20"/>
        </w:rPr>
        <w:t>OPEV</w:t>
      </w:r>
      <w:r w:rsidRPr="00D674C0">
        <w:rPr>
          <w:rFonts w:ascii="Arial" w:hAnsi="Arial" w:cs="Arial"/>
          <w:sz w:val="20"/>
          <w:szCs w:val="20"/>
        </w:rPr>
        <w:t>,</w:t>
      </w:r>
      <w:r w:rsidR="00E37E06" w:rsidRPr="00D674C0">
        <w:rPr>
          <w:rFonts w:ascii="Arial" w:hAnsi="Arial" w:cs="Arial"/>
          <w:sz w:val="20"/>
          <w:szCs w:val="20"/>
        </w:rPr>
        <w:t xml:space="preserve"> </w:t>
      </w:r>
    </w:p>
    <w:p w14:paraId="12DC9A74" w14:textId="05966B2B" w:rsidR="00447683" w:rsidRPr="00D674C0" w:rsidRDefault="00447683" w:rsidP="00E37E06">
      <w:pPr>
        <w:rPr>
          <w:rFonts w:ascii="Arial" w:hAnsi="Arial" w:cs="Arial"/>
          <w:sz w:val="20"/>
          <w:szCs w:val="20"/>
        </w:rPr>
      </w:pPr>
      <w:r w:rsidRPr="00D674C0">
        <w:rPr>
          <w:rFonts w:ascii="Arial" w:hAnsi="Arial" w:cs="Arial"/>
          <w:sz w:val="20"/>
          <w:szCs w:val="20"/>
        </w:rPr>
        <w:t xml:space="preserve">- </w:t>
      </w:r>
      <w:r w:rsidR="00E37E06" w:rsidRPr="00D674C0">
        <w:rPr>
          <w:rFonts w:ascii="Arial" w:hAnsi="Arial" w:cs="Arial"/>
          <w:sz w:val="20"/>
          <w:szCs w:val="20"/>
        </w:rPr>
        <w:t xml:space="preserve">C za </w:t>
      </w:r>
      <w:r w:rsidRPr="00D674C0">
        <w:rPr>
          <w:rFonts w:ascii="Arial" w:hAnsi="Arial" w:cs="Arial"/>
          <w:sz w:val="20"/>
          <w:szCs w:val="20"/>
        </w:rPr>
        <w:t xml:space="preserve">programsko opremo </w:t>
      </w:r>
      <w:r w:rsidR="000C48BD">
        <w:rPr>
          <w:rFonts w:ascii="Arial" w:hAnsi="Arial" w:cs="Arial"/>
          <w:sz w:val="20"/>
          <w:szCs w:val="20"/>
        </w:rPr>
        <w:t>OPEV</w:t>
      </w:r>
      <w:r w:rsidRPr="00D674C0">
        <w:rPr>
          <w:rFonts w:ascii="Arial" w:hAnsi="Arial" w:cs="Arial"/>
          <w:sz w:val="20"/>
          <w:szCs w:val="20"/>
        </w:rPr>
        <w:t xml:space="preserve"> z uporabo univerzalne naprave</w:t>
      </w:r>
      <w:r w:rsidR="00AF62AA">
        <w:rPr>
          <w:rFonts w:ascii="Arial" w:hAnsi="Arial" w:cs="Arial"/>
          <w:sz w:val="20"/>
          <w:szCs w:val="20"/>
        </w:rPr>
        <w:t>,</w:t>
      </w:r>
    </w:p>
    <w:p w14:paraId="54AC4A59" w14:textId="6DF3F9DD" w:rsidR="005453C6" w:rsidRPr="00D674C0" w:rsidRDefault="00E37E06">
      <w:pPr>
        <w:rPr>
          <w:rFonts w:ascii="Arial" w:hAnsi="Arial" w:cs="Arial"/>
          <w:sz w:val="20"/>
          <w:szCs w:val="20"/>
        </w:rPr>
      </w:pPr>
      <w:r w:rsidRPr="00D674C0">
        <w:rPr>
          <w:rFonts w:ascii="Arial" w:hAnsi="Arial" w:cs="Arial"/>
          <w:sz w:val="20"/>
          <w:szCs w:val="20"/>
        </w:rPr>
        <w:t>ozi</w:t>
      </w:r>
      <w:r w:rsidR="00962B5F" w:rsidRPr="00D674C0">
        <w:rPr>
          <w:rFonts w:ascii="Arial" w:hAnsi="Arial" w:cs="Arial"/>
          <w:sz w:val="20"/>
          <w:szCs w:val="20"/>
        </w:rPr>
        <w:t>roma na drug enakovreden način</w:t>
      </w:r>
      <w:r w:rsidR="001171D5">
        <w:rPr>
          <w:rFonts w:ascii="Arial" w:hAnsi="Arial" w:cs="Arial"/>
          <w:sz w:val="20"/>
          <w:szCs w:val="20"/>
        </w:rPr>
        <w:t>.</w:t>
      </w:r>
      <w:r w:rsidR="00962B5F" w:rsidRPr="00D674C0">
        <w:rPr>
          <w:rFonts w:ascii="Arial" w:hAnsi="Arial" w:cs="Arial"/>
          <w:sz w:val="20"/>
          <w:szCs w:val="20"/>
        </w:rPr>
        <w:t xml:space="preserve"> </w:t>
      </w:r>
    </w:p>
    <w:p w14:paraId="29ED7AFF" w14:textId="0AD62DBB" w:rsidR="00F35A19" w:rsidRPr="003442F2" w:rsidRDefault="00F35A19" w:rsidP="00F35A19">
      <w:pPr>
        <w:rPr>
          <w:rFonts w:ascii="Arial" w:hAnsi="Arial" w:cs="Arial"/>
          <w:sz w:val="20"/>
          <w:szCs w:val="20"/>
        </w:rPr>
      </w:pPr>
      <w:r w:rsidRPr="003442F2">
        <w:rPr>
          <w:rFonts w:ascii="Arial" w:hAnsi="Arial" w:cs="Arial"/>
          <w:sz w:val="20"/>
          <w:szCs w:val="20"/>
        </w:rPr>
        <w:t>(3) Sklicevanje na OIML G22  izhaja iz članstva Urada Republike Slovenije za meroslovje v Mednarodni organizaciji za zakonsko meroslovje. OIML G22 v angleškem jeziku je dosegljiv na spletni strani Mednarodne organizacije za zakonsko meroslovje.</w:t>
      </w:r>
    </w:p>
    <w:p w14:paraId="0C220189" w14:textId="60357441" w:rsidR="00F35A19" w:rsidRPr="003442F2" w:rsidRDefault="00F35A19" w:rsidP="00F35A19">
      <w:pPr>
        <w:rPr>
          <w:rFonts w:ascii="Arial" w:hAnsi="Arial" w:cs="Arial"/>
          <w:sz w:val="20"/>
          <w:szCs w:val="20"/>
        </w:rPr>
      </w:pPr>
      <w:r w:rsidRPr="003442F2">
        <w:rPr>
          <w:rFonts w:ascii="Arial" w:hAnsi="Arial" w:cs="Arial"/>
          <w:sz w:val="20"/>
          <w:szCs w:val="20"/>
        </w:rPr>
        <w:t>(4) Sklicevanje na WELMEC 7.2  izhaja iz članstva Urada Republike Slovenije za meroslovje v Evropskem združenju za zakonsko meroslovje. WELMEC 7.2 v angleškem jeziku je dosegljiv na spletni strani Evropskega združenja za zakonsko meroslovje.</w:t>
      </w:r>
    </w:p>
    <w:p w14:paraId="5D0E106A" w14:textId="54656154" w:rsidR="005453C6" w:rsidRPr="00D674C0" w:rsidRDefault="005453C6" w:rsidP="00A814F3">
      <w:pPr>
        <w:pStyle w:val="len"/>
      </w:pPr>
      <w:r w:rsidRPr="00D674C0">
        <w:t xml:space="preserve">člen </w:t>
      </w:r>
      <w:r w:rsidRPr="00D674C0">
        <w:br/>
        <w:t>(tuja preskusna poročila)</w:t>
      </w:r>
    </w:p>
    <w:p w14:paraId="6DB32798" w14:textId="07BD590A" w:rsidR="00E37E06" w:rsidRPr="009E569B" w:rsidRDefault="00E37E06" w:rsidP="009E569B">
      <w:pPr>
        <w:rPr>
          <w:rFonts w:ascii="Arial" w:hAnsi="Arial" w:cs="Arial"/>
          <w:sz w:val="20"/>
          <w:szCs w:val="20"/>
        </w:rPr>
      </w:pPr>
      <w:r w:rsidRPr="009E569B">
        <w:rPr>
          <w:rFonts w:ascii="Arial" w:hAnsi="Arial" w:cs="Arial"/>
          <w:sz w:val="20"/>
          <w:szCs w:val="20"/>
        </w:rPr>
        <w:t xml:space="preserve">V postopkih iz tega pravilnika se lahko delno ali v celoti sprejmejo in priznajo tudi preskusna poročila, ki jih je izdal organ za ugotavljanje skladnosti, akreditiran za ustrezno področje ugotavljanja skladnosti v skladu z Uredbo (ES) št. 765/2008 Evropskega parlamenta in Sveta z dne 9. julija 2008 o določitvi zahtev za akreditacijo in nadzor trga v zvezi s trženjem proizvodov ter razveljavitvi Uredbe (EGS) št. 339/93 (UL L št. 218 z dne 13. 8. 2008, str. 30) ali pristojni organ za odobritve tipa </w:t>
      </w:r>
      <w:r w:rsidR="001171D5">
        <w:rPr>
          <w:rFonts w:ascii="Arial" w:eastAsia="Times New Roman" w:hAnsi="Arial" w:cs="Arial"/>
          <w:sz w:val="20"/>
          <w:szCs w:val="20"/>
          <w:lang w:eastAsia="sl-SI"/>
        </w:rPr>
        <w:t xml:space="preserve">merilne sisteme za </w:t>
      </w:r>
      <w:r w:rsidR="000C48BD">
        <w:rPr>
          <w:rFonts w:ascii="Arial" w:hAnsi="Arial" w:cs="Arial"/>
          <w:sz w:val="20"/>
          <w:szCs w:val="20"/>
        </w:rPr>
        <w:t>OPEV</w:t>
      </w:r>
      <w:r w:rsidRPr="009E569B">
        <w:rPr>
          <w:rFonts w:ascii="Arial" w:hAnsi="Arial" w:cs="Arial"/>
          <w:sz w:val="20"/>
          <w:szCs w:val="20"/>
        </w:rPr>
        <w:t xml:space="preserve"> v državi članici Evropske Unije</w:t>
      </w:r>
      <w:r w:rsidR="00FC65E7" w:rsidRPr="009E569B">
        <w:rPr>
          <w:rFonts w:ascii="Arial" w:hAnsi="Arial" w:cs="Arial"/>
          <w:sz w:val="20"/>
          <w:szCs w:val="20"/>
        </w:rPr>
        <w:t>.</w:t>
      </w:r>
    </w:p>
    <w:p w14:paraId="0D02E6A9" w14:textId="0B0CBA3F" w:rsidR="00E37E06" w:rsidRPr="00D674C0" w:rsidRDefault="00E37E06" w:rsidP="00A814F3">
      <w:pPr>
        <w:pStyle w:val="len"/>
      </w:pPr>
      <w:r w:rsidRPr="00D674C0">
        <w:t xml:space="preserve">člen </w:t>
      </w:r>
      <w:r w:rsidRPr="00D674C0">
        <w:br/>
        <w:t xml:space="preserve">(neposredna overitev posamičnega </w:t>
      </w:r>
      <w:r w:rsidR="000C48BD">
        <w:t>OPEV</w:t>
      </w:r>
      <w:r w:rsidRPr="00D674C0">
        <w:t>)</w:t>
      </w:r>
    </w:p>
    <w:p w14:paraId="13896E95" w14:textId="22DC1D4D" w:rsidR="00E37E06" w:rsidRPr="00D674C0" w:rsidRDefault="00E37E06" w:rsidP="00E37E06">
      <w:pPr>
        <w:rPr>
          <w:rFonts w:ascii="Arial" w:hAnsi="Arial" w:cs="Arial"/>
          <w:sz w:val="20"/>
          <w:szCs w:val="20"/>
        </w:rPr>
      </w:pPr>
      <w:r w:rsidRPr="00D674C0">
        <w:rPr>
          <w:rFonts w:ascii="Arial" w:hAnsi="Arial" w:cs="Arial"/>
          <w:sz w:val="20"/>
          <w:szCs w:val="20"/>
        </w:rPr>
        <w:t xml:space="preserve">Pregledi in preskusi za pregled izpolnjevanja zahtev iz tega pravilnika v okviru postopka neposredne overitve posamičnega </w:t>
      </w:r>
      <w:r w:rsidR="001171D5">
        <w:rPr>
          <w:rFonts w:ascii="Arial" w:eastAsia="Times New Roman" w:hAnsi="Arial" w:cs="Arial"/>
          <w:sz w:val="20"/>
          <w:szCs w:val="20"/>
          <w:lang w:eastAsia="sl-SI"/>
        </w:rPr>
        <w:t xml:space="preserve">merilnega sistema za </w:t>
      </w:r>
      <w:r w:rsidR="000C48BD">
        <w:rPr>
          <w:rFonts w:ascii="Arial" w:hAnsi="Arial" w:cs="Arial"/>
          <w:sz w:val="20"/>
          <w:szCs w:val="20"/>
        </w:rPr>
        <w:t>OPEV</w:t>
      </w:r>
      <w:r w:rsidR="003F170F" w:rsidRPr="00D674C0">
        <w:rPr>
          <w:rFonts w:ascii="Arial" w:hAnsi="Arial" w:cs="Arial"/>
          <w:sz w:val="20"/>
          <w:szCs w:val="20"/>
        </w:rPr>
        <w:t xml:space="preserve"> </w:t>
      </w:r>
      <w:r w:rsidRPr="00D674C0">
        <w:rPr>
          <w:rFonts w:ascii="Arial" w:hAnsi="Arial" w:cs="Arial"/>
          <w:sz w:val="20"/>
          <w:szCs w:val="20"/>
        </w:rPr>
        <w:t xml:space="preserve">se smiselno izvedejo v skladu s </w:t>
      </w:r>
      <w:r w:rsidRPr="009E569B">
        <w:rPr>
          <w:rFonts w:ascii="Arial" w:hAnsi="Arial" w:cs="Arial"/>
          <w:sz w:val="20"/>
          <w:szCs w:val="20"/>
        </w:rPr>
        <w:t>2</w:t>
      </w:r>
      <w:r w:rsidR="00B212C0">
        <w:rPr>
          <w:rFonts w:ascii="Arial" w:hAnsi="Arial" w:cs="Arial"/>
          <w:sz w:val="20"/>
          <w:szCs w:val="20"/>
        </w:rPr>
        <w:t>6</w:t>
      </w:r>
      <w:r w:rsidRPr="009E569B">
        <w:rPr>
          <w:rFonts w:ascii="Arial" w:hAnsi="Arial" w:cs="Arial"/>
          <w:sz w:val="20"/>
          <w:szCs w:val="20"/>
        </w:rPr>
        <w:t>. in 2</w:t>
      </w:r>
      <w:r w:rsidR="00B212C0">
        <w:rPr>
          <w:rFonts w:ascii="Arial" w:hAnsi="Arial" w:cs="Arial"/>
          <w:sz w:val="20"/>
          <w:szCs w:val="20"/>
        </w:rPr>
        <w:t>7</w:t>
      </w:r>
      <w:r w:rsidRPr="009E569B">
        <w:rPr>
          <w:rFonts w:ascii="Arial" w:hAnsi="Arial" w:cs="Arial"/>
          <w:sz w:val="20"/>
          <w:szCs w:val="20"/>
        </w:rPr>
        <w:t>.</w:t>
      </w:r>
      <w:r w:rsidRPr="00D674C0">
        <w:rPr>
          <w:rFonts w:ascii="Arial" w:hAnsi="Arial" w:cs="Arial"/>
          <w:sz w:val="20"/>
          <w:szCs w:val="20"/>
        </w:rPr>
        <w:t xml:space="preserve"> členom tega pravilnika.</w:t>
      </w:r>
    </w:p>
    <w:p w14:paraId="08BA3859" w14:textId="77777777" w:rsidR="00E37E06" w:rsidRPr="00D674C0" w:rsidRDefault="00E37E06" w:rsidP="00A814F3">
      <w:pPr>
        <w:pStyle w:val="len"/>
      </w:pPr>
      <w:bookmarkStart w:id="1" w:name="_Ref386189762"/>
      <w:r w:rsidRPr="00D674C0">
        <w:t xml:space="preserve">člen </w:t>
      </w:r>
      <w:r w:rsidRPr="00D674C0">
        <w:br/>
        <w:t>(prva overitev)</w:t>
      </w:r>
      <w:bookmarkEnd w:id="1"/>
    </w:p>
    <w:p w14:paraId="197E7322" w14:textId="309AC24B" w:rsidR="007F7E9E" w:rsidRDefault="00142839" w:rsidP="00142839">
      <w:pPr>
        <w:rPr>
          <w:rFonts w:ascii="Arial" w:hAnsi="Arial" w:cs="Arial"/>
          <w:sz w:val="20"/>
          <w:szCs w:val="20"/>
        </w:rPr>
      </w:pPr>
      <w:r w:rsidRPr="00D674C0">
        <w:rPr>
          <w:rFonts w:ascii="Arial" w:hAnsi="Arial" w:cs="Arial"/>
          <w:sz w:val="20"/>
          <w:szCs w:val="20"/>
        </w:rPr>
        <w:t>(</w:t>
      </w:r>
      <w:r w:rsidR="00CC239F">
        <w:rPr>
          <w:rFonts w:ascii="Arial" w:hAnsi="Arial" w:cs="Arial"/>
          <w:sz w:val="20"/>
          <w:szCs w:val="20"/>
        </w:rPr>
        <w:t>1</w:t>
      </w:r>
      <w:r w:rsidRPr="00D674C0">
        <w:rPr>
          <w:rFonts w:ascii="Arial" w:hAnsi="Arial" w:cs="Arial"/>
          <w:sz w:val="20"/>
          <w:szCs w:val="20"/>
        </w:rPr>
        <w:t xml:space="preserve">) </w:t>
      </w:r>
      <w:r>
        <w:rPr>
          <w:rFonts w:ascii="Arial" w:hAnsi="Arial" w:cs="Arial"/>
          <w:sz w:val="20"/>
          <w:szCs w:val="20"/>
        </w:rPr>
        <w:t>Preskus</w:t>
      </w:r>
      <w:r w:rsidRPr="000501BE">
        <w:rPr>
          <w:rFonts w:ascii="Arial" w:hAnsi="Arial" w:cs="Arial"/>
          <w:sz w:val="20"/>
          <w:szCs w:val="20"/>
        </w:rPr>
        <w:t xml:space="preserve"> </w:t>
      </w:r>
      <w:r>
        <w:rPr>
          <w:rFonts w:ascii="Arial" w:eastAsia="Times New Roman" w:hAnsi="Arial" w:cs="Arial"/>
          <w:sz w:val="20"/>
          <w:szCs w:val="20"/>
          <w:lang w:eastAsia="sl-SI"/>
        </w:rPr>
        <w:t xml:space="preserve">merilnega sistema za </w:t>
      </w:r>
      <w:r w:rsidR="000C48BD">
        <w:rPr>
          <w:rFonts w:ascii="Arial" w:hAnsi="Arial" w:cs="Arial"/>
          <w:sz w:val="20"/>
          <w:szCs w:val="20"/>
        </w:rPr>
        <w:t>OPEV</w:t>
      </w:r>
      <w:r w:rsidRPr="002E1140">
        <w:rPr>
          <w:rFonts w:ascii="Arial" w:hAnsi="Arial" w:cs="Arial"/>
          <w:sz w:val="20"/>
          <w:szCs w:val="20"/>
        </w:rPr>
        <w:t xml:space="preserve"> se </w:t>
      </w:r>
      <w:r w:rsidR="007F7E9E">
        <w:rPr>
          <w:rFonts w:ascii="Arial" w:hAnsi="Arial" w:cs="Arial"/>
          <w:sz w:val="20"/>
          <w:szCs w:val="20"/>
        </w:rPr>
        <w:t xml:space="preserve">lahko </w:t>
      </w:r>
      <w:r w:rsidRPr="002E1140">
        <w:rPr>
          <w:rFonts w:ascii="Arial" w:hAnsi="Arial" w:cs="Arial"/>
          <w:sz w:val="20"/>
          <w:szCs w:val="20"/>
        </w:rPr>
        <w:t>izvede</w:t>
      </w:r>
      <w:r w:rsidR="007F7E9E">
        <w:rPr>
          <w:rFonts w:ascii="Arial" w:hAnsi="Arial" w:cs="Arial"/>
          <w:sz w:val="20"/>
          <w:szCs w:val="20"/>
        </w:rPr>
        <w:t xml:space="preserve"> po eni izmed spodnjih metod:</w:t>
      </w:r>
    </w:p>
    <w:p w14:paraId="3C7F1C0E" w14:textId="711914E9" w:rsidR="005C5262" w:rsidRPr="005C5262" w:rsidRDefault="00CC239F" w:rsidP="005C5262">
      <w:pPr>
        <w:rPr>
          <w:rFonts w:ascii="Arial" w:hAnsi="Arial" w:cs="Arial"/>
          <w:sz w:val="20"/>
          <w:szCs w:val="20"/>
        </w:rPr>
      </w:pPr>
      <w:r>
        <w:rPr>
          <w:rFonts w:ascii="Arial" w:hAnsi="Arial" w:cs="Arial"/>
          <w:sz w:val="20"/>
          <w:szCs w:val="20"/>
        </w:rPr>
        <w:t xml:space="preserve">a) </w:t>
      </w:r>
      <w:r w:rsidR="00D40E3F">
        <w:rPr>
          <w:rFonts w:ascii="Arial" w:hAnsi="Arial" w:cs="Arial"/>
          <w:sz w:val="20"/>
          <w:szCs w:val="20"/>
        </w:rPr>
        <w:t xml:space="preserve">s </w:t>
      </w:r>
      <w:r w:rsidR="005C5262" w:rsidRPr="005C5262">
        <w:rPr>
          <w:rFonts w:ascii="Arial" w:hAnsi="Arial" w:cs="Arial"/>
          <w:sz w:val="20"/>
          <w:szCs w:val="20"/>
        </w:rPr>
        <w:t>preverjanje</w:t>
      </w:r>
      <w:r w:rsidR="00D40E3F">
        <w:rPr>
          <w:rFonts w:ascii="Arial" w:hAnsi="Arial" w:cs="Arial"/>
          <w:sz w:val="20"/>
          <w:szCs w:val="20"/>
        </w:rPr>
        <w:t>m</w:t>
      </w:r>
      <w:r w:rsidR="005C5262" w:rsidRPr="005C5262">
        <w:rPr>
          <w:rFonts w:ascii="Arial" w:hAnsi="Arial" w:cs="Arial"/>
          <w:sz w:val="20"/>
          <w:szCs w:val="20"/>
        </w:rPr>
        <w:t xml:space="preserve"> zagonskega toka</w:t>
      </w:r>
      <w:r w:rsidR="005C5262">
        <w:rPr>
          <w:rFonts w:ascii="Arial" w:hAnsi="Arial" w:cs="Arial"/>
          <w:sz w:val="20"/>
          <w:szCs w:val="20"/>
        </w:rPr>
        <w:t xml:space="preserve"> in </w:t>
      </w:r>
      <w:r w:rsidR="00D40E3F">
        <w:rPr>
          <w:rFonts w:ascii="Arial" w:hAnsi="Arial" w:cs="Arial"/>
          <w:sz w:val="20"/>
          <w:szCs w:val="20"/>
        </w:rPr>
        <w:t xml:space="preserve">točnosti </w:t>
      </w:r>
      <w:r w:rsidR="004C7FA9">
        <w:rPr>
          <w:rFonts w:ascii="Arial" w:hAnsi="Arial" w:cs="Arial"/>
          <w:sz w:val="20"/>
          <w:szCs w:val="20"/>
        </w:rPr>
        <w:t xml:space="preserve">merilnega sistema za </w:t>
      </w:r>
      <w:r w:rsidR="000C48BD">
        <w:rPr>
          <w:rFonts w:ascii="Arial" w:hAnsi="Arial" w:cs="Arial"/>
          <w:sz w:val="20"/>
          <w:szCs w:val="20"/>
        </w:rPr>
        <w:t>OPEV</w:t>
      </w:r>
      <w:r w:rsidR="005C5262" w:rsidRPr="005C5262">
        <w:rPr>
          <w:rFonts w:ascii="Arial" w:hAnsi="Arial" w:cs="Arial"/>
          <w:sz w:val="20"/>
          <w:szCs w:val="20"/>
        </w:rPr>
        <w:t>:</w:t>
      </w:r>
    </w:p>
    <w:p w14:paraId="1E0FD4D3" w14:textId="6172A607" w:rsidR="005C5262" w:rsidRPr="00425E90" w:rsidRDefault="005C5262" w:rsidP="00425E90">
      <w:pPr>
        <w:pStyle w:val="Odstavekseznama"/>
        <w:numPr>
          <w:ilvl w:val="0"/>
          <w:numId w:val="29"/>
        </w:numPr>
        <w:rPr>
          <w:rFonts w:ascii="Arial" w:hAnsi="Arial" w:cs="Arial"/>
          <w:sz w:val="20"/>
          <w:szCs w:val="20"/>
        </w:rPr>
      </w:pPr>
      <w:r w:rsidRPr="00425E90">
        <w:rPr>
          <w:rFonts w:ascii="Arial" w:hAnsi="Arial" w:cs="Arial"/>
          <w:sz w:val="20"/>
          <w:szCs w:val="20"/>
        </w:rPr>
        <w:t xml:space="preserve">Preverjanje zagonskega toka se izvede pri </w:t>
      </w:r>
      <w:proofErr w:type="spellStart"/>
      <w:r w:rsidRPr="00CC239F">
        <w:rPr>
          <w:rFonts w:ascii="Arial" w:hAnsi="Arial" w:cs="Arial"/>
          <w:i/>
          <w:iCs/>
          <w:sz w:val="20"/>
          <w:szCs w:val="20"/>
        </w:rPr>
        <w:t>I</w:t>
      </w:r>
      <w:r w:rsidRPr="00425E90">
        <w:rPr>
          <w:rFonts w:ascii="Arial" w:hAnsi="Arial" w:cs="Arial"/>
          <w:sz w:val="20"/>
          <w:szCs w:val="20"/>
          <w:vertAlign w:val="subscript"/>
        </w:rPr>
        <w:t>st</w:t>
      </w:r>
      <w:proofErr w:type="spellEnd"/>
      <w:r w:rsidRPr="00425E90">
        <w:rPr>
          <w:rFonts w:ascii="Arial" w:hAnsi="Arial" w:cs="Arial"/>
          <w:sz w:val="20"/>
          <w:szCs w:val="20"/>
        </w:rPr>
        <w:t xml:space="preserve">. </w:t>
      </w:r>
      <w:r w:rsidR="004C7FA9">
        <w:rPr>
          <w:rFonts w:ascii="Arial" w:hAnsi="Arial" w:cs="Arial"/>
          <w:sz w:val="20"/>
          <w:szCs w:val="20"/>
        </w:rPr>
        <w:t>Merilni sistem za</w:t>
      </w:r>
      <w:r w:rsidRPr="00425E90">
        <w:rPr>
          <w:rFonts w:ascii="Arial" w:hAnsi="Arial" w:cs="Arial"/>
          <w:sz w:val="20"/>
          <w:szCs w:val="20"/>
        </w:rPr>
        <w:t xml:space="preserve"> </w:t>
      </w:r>
      <w:r w:rsidR="000C48BD">
        <w:rPr>
          <w:rFonts w:ascii="Arial" w:hAnsi="Arial" w:cs="Arial"/>
          <w:sz w:val="20"/>
          <w:szCs w:val="20"/>
        </w:rPr>
        <w:t>OPEV</w:t>
      </w:r>
      <w:r w:rsidRPr="00425E90">
        <w:rPr>
          <w:rFonts w:ascii="Arial" w:hAnsi="Arial" w:cs="Arial"/>
          <w:sz w:val="20"/>
          <w:szCs w:val="20"/>
        </w:rPr>
        <w:t xml:space="preserve"> </w:t>
      </w:r>
      <w:r w:rsidR="004C7FA9">
        <w:rPr>
          <w:rFonts w:ascii="Arial" w:hAnsi="Arial" w:cs="Arial"/>
          <w:sz w:val="20"/>
          <w:szCs w:val="20"/>
        </w:rPr>
        <w:t xml:space="preserve">mora </w:t>
      </w:r>
      <w:r w:rsidRPr="00425E90">
        <w:rPr>
          <w:rFonts w:ascii="Arial" w:hAnsi="Arial" w:cs="Arial"/>
          <w:sz w:val="20"/>
          <w:szCs w:val="20"/>
        </w:rPr>
        <w:t>registrira</w:t>
      </w:r>
      <w:r w:rsidR="004C7FA9">
        <w:rPr>
          <w:rFonts w:ascii="Arial" w:hAnsi="Arial" w:cs="Arial"/>
          <w:sz w:val="20"/>
          <w:szCs w:val="20"/>
        </w:rPr>
        <w:t>ti</w:t>
      </w:r>
      <w:r w:rsidRPr="00425E90">
        <w:rPr>
          <w:rFonts w:ascii="Arial" w:hAnsi="Arial" w:cs="Arial"/>
          <w:sz w:val="20"/>
          <w:szCs w:val="20"/>
        </w:rPr>
        <w:t xml:space="preserve"> vsaj 75 % dostavljene energije. </w:t>
      </w:r>
    </w:p>
    <w:p w14:paraId="3059AF4F" w14:textId="012D6A5D" w:rsidR="00CC239F" w:rsidRDefault="0017132D" w:rsidP="00CC239F">
      <w:pPr>
        <w:pStyle w:val="Odstavekseznama"/>
        <w:numPr>
          <w:ilvl w:val="0"/>
          <w:numId w:val="29"/>
        </w:numPr>
        <w:rPr>
          <w:rFonts w:ascii="Arial" w:hAnsi="Arial" w:cs="Arial"/>
          <w:sz w:val="20"/>
          <w:szCs w:val="20"/>
        </w:rPr>
      </w:pPr>
      <w:r>
        <w:rPr>
          <w:rFonts w:ascii="Arial" w:hAnsi="Arial" w:cs="Arial"/>
          <w:sz w:val="20"/>
          <w:szCs w:val="20"/>
        </w:rPr>
        <w:t>P</w:t>
      </w:r>
      <w:r w:rsidRPr="0017132D">
        <w:rPr>
          <w:rFonts w:ascii="Arial" w:hAnsi="Arial" w:cs="Arial"/>
          <w:sz w:val="20"/>
          <w:szCs w:val="20"/>
        </w:rPr>
        <w:t>reskus</w:t>
      </w:r>
      <w:r>
        <w:rPr>
          <w:rFonts w:ascii="Arial" w:hAnsi="Arial" w:cs="Arial"/>
          <w:sz w:val="20"/>
          <w:szCs w:val="20"/>
        </w:rPr>
        <w:t xml:space="preserve"> točnosti </w:t>
      </w:r>
      <w:r w:rsidRPr="0017132D">
        <w:rPr>
          <w:rFonts w:ascii="Arial" w:hAnsi="Arial" w:cs="Arial"/>
          <w:sz w:val="20"/>
          <w:szCs w:val="20"/>
        </w:rPr>
        <w:t xml:space="preserve">se izvede najmanj </w:t>
      </w:r>
      <w:r>
        <w:rPr>
          <w:rFonts w:ascii="Arial" w:hAnsi="Arial" w:cs="Arial"/>
          <w:sz w:val="20"/>
          <w:szCs w:val="20"/>
        </w:rPr>
        <w:t xml:space="preserve">pri </w:t>
      </w:r>
      <w:r w:rsidRPr="0017132D">
        <w:rPr>
          <w:rFonts w:ascii="Arial" w:hAnsi="Arial" w:cs="Arial"/>
          <w:sz w:val="20"/>
          <w:szCs w:val="20"/>
        </w:rPr>
        <w:t>dve</w:t>
      </w:r>
      <w:r>
        <w:rPr>
          <w:rFonts w:ascii="Arial" w:hAnsi="Arial" w:cs="Arial"/>
          <w:sz w:val="20"/>
          <w:szCs w:val="20"/>
        </w:rPr>
        <w:t>h</w:t>
      </w:r>
      <w:r w:rsidRPr="0017132D">
        <w:rPr>
          <w:rFonts w:ascii="Arial" w:hAnsi="Arial" w:cs="Arial"/>
          <w:sz w:val="20"/>
          <w:szCs w:val="20"/>
        </w:rPr>
        <w:t xml:space="preserve"> različnih ravneh toka za dobavljeno energijo, ki je najmanj enaka </w:t>
      </w:r>
      <w:r>
        <w:rPr>
          <w:rFonts w:ascii="Arial" w:hAnsi="Arial" w:cs="Arial"/>
          <w:sz w:val="20"/>
          <w:szCs w:val="20"/>
        </w:rPr>
        <w:t>NKM</w:t>
      </w:r>
      <w:r w:rsidR="005C5262" w:rsidRPr="00425E90">
        <w:rPr>
          <w:rFonts w:ascii="Arial" w:hAnsi="Arial" w:cs="Arial"/>
          <w:sz w:val="20"/>
          <w:szCs w:val="20"/>
        </w:rPr>
        <w:t>.</w:t>
      </w:r>
    </w:p>
    <w:p w14:paraId="5B5B44AF" w14:textId="28558F08" w:rsidR="00142839" w:rsidRPr="00CC239F" w:rsidRDefault="004C7FA9" w:rsidP="00CC239F">
      <w:pPr>
        <w:pStyle w:val="Odstavekseznama"/>
        <w:numPr>
          <w:ilvl w:val="0"/>
          <w:numId w:val="29"/>
        </w:numPr>
        <w:rPr>
          <w:rFonts w:ascii="Arial" w:hAnsi="Arial" w:cs="Arial"/>
          <w:sz w:val="20"/>
          <w:szCs w:val="20"/>
        </w:rPr>
      </w:pPr>
      <w:r w:rsidRPr="00CC239F">
        <w:rPr>
          <w:rFonts w:ascii="Arial" w:hAnsi="Arial" w:cs="Arial"/>
          <w:sz w:val="20"/>
          <w:szCs w:val="20"/>
        </w:rPr>
        <w:t xml:space="preserve">Če lahko </w:t>
      </w:r>
      <w:r w:rsidRPr="00CC239F">
        <w:rPr>
          <w:rFonts w:ascii="Arial" w:eastAsia="Times New Roman" w:hAnsi="Arial" w:cs="Arial"/>
          <w:sz w:val="20"/>
          <w:szCs w:val="20"/>
          <w:lang w:eastAsia="sl-SI"/>
        </w:rPr>
        <w:t xml:space="preserve">merilni sistem za </w:t>
      </w:r>
      <w:r w:rsidR="000C48BD">
        <w:rPr>
          <w:rFonts w:ascii="Arial" w:hAnsi="Arial" w:cs="Arial"/>
          <w:sz w:val="20"/>
          <w:szCs w:val="20"/>
        </w:rPr>
        <w:t>OPEV</w:t>
      </w:r>
      <w:r w:rsidRPr="00CC239F">
        <w:rPr>
          <w:rFonts w:ascii="Arial" w:hAnsi="Arial" w:cs="Arial"/>
          <w:sz w:val="20"/>
          <w:szCs w:val="20"/>
        </w:rPr>
        <w:t xml:space="preserve"> deluje v enofaznem in trifaznem načinu, je treba </w:t>
      </w:r>
      <w:r w:rsidR="004B071A" w:rsidRPr="00CC239F">
        <w:rPr>
          <w:rFonts w:ascii="Arial" w:hAnsi="Arial" w:cs="Arial"/>
          <w:sz w:val="20"/>
          <w:szCs w:val="20"/>
        </w:rPr>
        <w:t xml:space="preserve">v primeru preskušanja v laboratoriju </w:t>
      </w:r>
      <w:r w:rsidRPr="00CC239F">
        <w:rPr>
          <w:rFonts w:ascii="Arial" w:hAnsi="Arial" w:cs="Arial"/>
          <w:sz w:val="20"/>
          <w:szCs w:val="20"/>
        </w:rPr>
        <w:t>preskusiti oba načina delovanja</w:t>
      </w:r>
      <w:r w:rsidR="0017132D">
        <w:rPr>
          <w:rFonts w:ascii="Arial" w:hAnsi="Arial" w:cs="Arial"/>
          <w:sz w:val="20"/>
          <w:szCs w:val="20"/>
        </w:rPr>
        <w:t>.</w:t>
      </w:r>
    </w:p>
    <w:p w14:paraId="03C64D82" w14:textId="5F21D5F3" w:rsidR="00D40E3F" w:rsidRPr="00425E90" w:rsidRDefault="00D40E3F" w:rsidP="00425E90">
      <w:pPr>
        <w:ind w:left="360"/>
        <w:rPr>
          <w:rFonts w:ascii="Arial" w:hAnsi="Arial" w:cs="Arial"/>
          <w:sz w:val="20"/>
          <w:szCs w:val="20"/>
        </w:rPr>
      </w:pPr>
      <w:r>
        <w:rPr>
          <w:rFonts w:ascii="Arial" w:hAnsi="Arial" w:cs="Arial"/>
          <w:sz w:val="20"/>
          <w:szCs w:val="20"/>
        </w:rPr>
        <w:t>ali</w:t>
      </w:r>
    </w:p>
    <w:p w14:paraId="0CFC2700" w14:textId="26A1F200" w:rsidR="0017132D" w:rsidRDefault="00CC239F" w:rsidP="00C52772">
      <w:pPr>
        <w:rPr>
          <w:rFonts w:ascii="Arial" w:hAnsi="Arial" w:cs="Arial"/>
          <w:sz w:val="20"/>
          <w:szCs w:val="20"/>
        </w:rPr>
      </w:pPr>
      <w:r>
        <w:rPr>
          <w:rFonts w:ascii="Arial" w:hAnsi="Arial" w:cs="Arial"/>
          <w:sz w:val="20"/>
          <w:szCs w:val="20"/>
        </w:rPr>
        <w:t xml:space="preserve">b) </w:t>
      </w:r>
      <w:r w:rsidR="00C52772" w:rsidRPr="00C52772">
        <w:rPr>
          <w:rFonts w:ascii="Arial" w:hAnsi="Arial" w:cs="Arial"/>
          <w:sz w:val="20"/>
          <w:szCs w:val="20"/>
        </w:rPr>
        <w:t xml:space="preserve">s primerjavo izmerjene energije </w:t>
      </w:r>
      <w:r w:rsidR="00C52772">
        <w:rPr>
          <w:rFonts w:ascii="Arial" w:hAnsi="Arial" w:cs="Arial"/>
          <w:sz w:val="20"/>
          <w:szCs w:val="20"/>
        </w:rPr>
        <w:t>pri</w:t>
      </w:r>
      <w:r w:rsidR="00C52772" w:rsidRPr="00C52772">
        <w:rPr>
          <w:rFonts w:ascii="Arial" w:hAnsi="Arial" w:cs="Arial"/>
          <w:sz w:val="20"/>
          <w:szCs w:val="20"/>
        </w:rPr>
        <w:t xml:space="preserve"> </w:t>
      </w:r>
      <w:r w:rsidR="00C52772">
        <w:rPr>
          <w:rFonts w:ascii="Arial" w:hAnsi="Arial" w:cs="Arial"/>
          <w:sz w:val="20"/>
          <w:szCs w:val="20"/>
        </w:rPr>
        <w:t>preskusu</w:t>
      </w:r>
      <w:r w:rsidR="00C52772" w:rsidRPr="000501BE">
        <w:rPr>
          <w:rFonts w:ascii="Arial" w:hAnsi="Arial" w:cs="Arial"/>
          <w:sz w:val="20"/>
          <w:szCs w:val="20"/>
        </w:rPr>
        <w:t xml:space="preserve"> </w:t>
      </w:r>
      <w:r w:rsidR="00C52772" w:rsidRPr="002E1140">
        <w:rPr>
          <w:rFonts w:ascii="Arial" w:hAnsi="Arial" w:cs="Arial"/>
          <w:sz w:val="20"/>
          <w:szCs w:val="20"/>
        </w:rPr>
        <w:t xml:space="preserve">točnosti </w:t>
      </w:r>
      <w:r w:rsidR="00C52772">
        <w:rPr>
          <w:rFonts w:ascii="Arial" w:eastAsia="Times New Roman" w:hAnsi="Arial" w:cs="Arial"/>
          <w:sz w:val="20"/>
          <w:szCs w:val="20"/>
          <w:lang w:eastAsia="sl-SI"/>
        </w:rPr>
        <w:t xml:space="preserve">merilnega sistema za </w:t>
      </w:r>
      <w:r w:rsidR="000C48BD">
        <w:rPr>
          <w:rFonts w:ascii="Arial" w:hAnsi="Arial" w:cs="Arial"/>
          <w:sz w:val="20"/>
          <w:szCs w:val="20"/>
        </w:rPr>
        <w:t>OPEV</w:t>
      </w:r>
      <w:r w:rsidR="00C52772" w:rsidRPr="002E1140">
        <w:rPr>
          <w:rFonts w:ascii="Arial" w:hAnsi="Arial" w:cs="Arial"/>
          <w:sz w:val="20"/>
          <w:szCs w:val="20"/>
        </w:rPr>
        <w:t xml:space="preserve"> </w:t>
      </w:r>
      <w:r w:rsidR="00C52772" w:rsidRPr="00C52772">
        <w:rPr>
          <w:rFonts w:ascii="Arial" w:hAnsi="Arial" w:cs="Arial"/>
          <w:sz w:val="20"/>
          <w:szCs w:val="20"/>
        </w:rPr>
        <w:t>(</w:t>
      </w:r>
      <w:r w:rsidR="00C52772">
        <w:rPr>
          <w:rFonts w:ascii="Arial" w:hAnsi="Arial" w:cs="Arial"/>
          <w:sz w:val="20"/>
          <w:szCs w:val="20"/>
        </w:rPr>
        <w:t>odčitek polnjenja</w:t>
      </w:r>
      <w:r w:rsidR="00C52772" w:rsidRPr="00C52772">
        <w:rPr>
          <w:rFonts w:ascii="Arial" w:hAnsi="Arial" w:cs="Arial"/>
          <w:sz w:val="20"/>
          <w:szCs w:val="20"/>
        </w:rPr>
        <w:t xml:space="preserve">) in pravo vrednostjo </w:t>
      </w:r>
      <w:r w:rsidR="00C52772">
        <w:rPr>
          <w:rFonts w:ascii="Arial" w:hAnsi="Arial" w:cs="Arial"/>
          <w:sz w:val="20"/>
          <w:szCs w:val="20"/>
        </w:rPr>
        <w:t>izmerjene</w:t>
      </w:r>
      <w:r w:rsidR="00C52772" w:rsidRPr="00C52772">
        <w:rPr>
          <w:rFonts w:ascii="Arial" w:hAnsi="Arial" w:cs="Arial"/>
          <w:sz w:val="20"/>
          <w:szCs w:val="20"/>
        </w:rPr>
        <w:t xml:space="preserve"> energije, ki jo izmeri etalonski števec električne energije</w:t>
      </w:r>
      <w:r w:rsidR="007F7E9E">
        <w:rPr>
          <w:rFonts w:ascii="Arial" w:hAnsi="Arial" w:cs="Arial"/>
          <w:sz w:val="20"/>
          <w:szCs w:val="20"/>
        </w:rPr>
        <w:t xml:space="preserve"> pri polnjenju</w:t>
      </w:r>
      <w:r w:rsidR="0017132D">
        <w:rPr>
          <w:rFonts w:ascii="Arial" w:hAnsi="Arial" w:cs="Arial"/>
          <w:sz w:val="20"/>
          <w:szCs w:val="20"/>
        </w:rPr>
        <w:t>:</w:t>
      </w:r>
      <w:r w:rsidR="00C52772" w:rsidRPr="00C52772">
        <w:rPr>
          <w:rFonts w:ascii="Arial" w:hAnsi="Arial" w:cs="Arial"/>
          <w:sz w:val="20"/>
          <w:szCs w:val="20"/>
        </w:rPr>
        <w:t xml:space="preserve"> </w:t>
      </w:r>
    </w:p>
    <w:p w14:paraId="7B5A2E2C" w14:textId="02510F08" w:rsidR="00C52772" w:rsidRDefault="00C52772" w:rsidP="0017132D">
      <w:pPr>
        <w:pStyle w:val="Odstavekseznama"/>
        <w:numPr>
          <w:ilvl w:val="0"/>
          <w:numId w:val="29"/>
        </w:numPr>
        <w:rPr>
          <w:rFonts w:ascii="Arial" w:hAnsi="Arial" w:cs="Arial"/>
          <w:sz w:val="20"/>
          <w:szCs w:val="20"/>
        </w:rPr>
      </w:pPr>
      <w:r>
        <w:rPr>
          <w:rFonts w:ascii="Arial" w:hAnsi="Arial" w:cs="Arial"/>
          <w:sz w:val="20"/>
          <w:szCs w:val="20"/>
        </w:rPr>
        <w:lastRenderedPageBreak/>
        <w:t xml:space="preserve">Dolžina preskusa se določi glede na ločljivost </w:t>
      </w:r>
      <w:r w:rsidR="000C48BD">
        <w:rPr>
          <w:rFonts w:ascii="Arial" w:hAnsi="Arial" w:cs="Arial"/>
          <w:sz w:val="20"/>
          <w:szCs w:val="20"/>
        </w:rPr>
        <w:t>OPEV</w:t>
      </w:r>
      <w:r>
        <w:rPr>
          <w:rFonts w:ascii="Arial" w:hAnsi="Arial" w:cs="Arial"/>
          <w:sz w:val="20"/>
          <w:szCs w:val="20"/>
        </w:rPr>
        <w:t xml:space="preserve">. Najmanjša količina energije ne sme biti manjša od </w:t>
      </w:r>
      <w:r w:rsidRPr="0017132D">
        <w:rPr>
          <w:rFonts w:ascii="Arial" w:hAnsi="Arial" w:cs="Arial"/>
          <w:i/>
          <w:iCs/>
          <w:sz w:val="20"/>
          <w:szCs w:val="20"/>
        </w:rPr>
        <w:t>E</w:t>
      </w:r>
      <w:r w:rsidRPr="0017132D">
        <w:rPr>
          <w:rFonts w:ascii="Arial" w:hAnsi="Arial" w:cs="Arial"/>
          <w:sz w:val="20"/>
          <w:szCs w:val="20"/>
        </w:rPr>
        <w:t>min</w:t>
      </w:r>
      <w:r>
        <w:rPr>
          <w:rFonts w:ascii="Arial" w:hAnsi="Arial" w:cs="Arial"/>
          <w:sz w:val="20"/>
          <w:szCs w:val="20"/>
        </w:rPr>
        <w:t>, ki se jo izračuna po enačbi</w:t>
      </w:r>
      <w:r w:rsidR="0017132D" w:rsidRPr="0017132D">
        <w:rPr>
          <w:rFonts w:ascii="Arial" w:hAnsi="Arial" w:cs="Arial"/>
          <w:sz w:val="20"/>
          <w:szCs w:val="20"/>
        </w:rPr>
        <w:t xml:space="preserve"> </w:t>
      </w:r>
    </w:p>
    <w:p w14:paraId="461F3AA2" w14:textId="72C4EB09" w:rsidR="00420FBD" w:rsidRDefault="00C00B78" w:rsidP="00142839">
      <w:pPr>
        <w:rPr>
          <w:rFonts w:ascii="Arial" w:hAnsi="Arial" w:cs="Arial"/>
          <w:sz w:val="20"/>
          <w:szCs w:val="20"/>
        </w:rPr>
      </w:pPr>
      <m:oMathPara>
        <m:oMath>
          <m:sSub>
            <m:sSubPr>
              <m:ctrlPr>
                <w:rPr>
                  <w:rFonts w:ascii="Cambria Math" w:hAnsi="Cambria Math" w:cs="Cambria Math"/>
                  <w:i/>
                  <w:sz w:val="20"/>
                  <w:szCs w:val="20"/>
                </w:rPr>
              </m:ctrlPr>
            </m:sSubPr>
            <m:e>
              <m:r>
                <w:rPr>
                  <w:rFonts w:ascii="Cambria Math" w:hAnsi="Cambria Math" w:cs="Cambria Math"/>
                  <w:sz w:val="20"/>
                  <w:szCs w:val="20"/>
                </w:rPr>
                <m:t>E</m:t>
              </m:r>
            </m:e>
            <m:sub>
              <m:r>
                <w:rPr>
                  <w:rFonts w:ascii="Cambria Math" w:hAnsi="Cambria Math" w:cs="Cambria Math"/>
                  <w:sz w:val="20"/>
                  <w:szCs w:val="20"/>
                </w:rPr>
                <m:t>min</m:t>
              </m:r>
            </m:sub>
          </m:sSub>
          <m:r>
            <m:rPr>
              <m:sty m:val="p"/>
            </m:rPr>
            <w:rPr>
              <w:rFonts w:ascii="Cambria Math" w:hAnsi="Cambria Math" w:cs="Cambria Math"/>
              <w:sz w:val="20"/>
              <w:szCs w:val="20"/>
            </w:rPr>
            <m:t>=</m:t>
          </m:r>
          <m:f>
            <m:fPr>
              <m:ctrlPr>
                <w:rPr>
                  <w:rFonts w:ascii="Cambria Math" w:hAnsi="Cambria Math" w:cs="Arial"/>
                  <w:sz w:val="20"/>
                  <w:szCs w:val="20"/>
                </w:rPr>
              </m:ctrlPr>
            </m:fPr>
            <m:num>
              <m:r>
                <m:rPr>
                  <m:sty m:val="p"/>
                </m:rPr>
                <w:rPr>
                  <w:rFonts w:ascii="Cambria Math" w:hAnsi="Cambria Math" w:cs="Cambria Math"/>
                  <w:sz w:val="20"/>
                  <w:szCs w:val="20"/>
                </w:rPr>
                <m:t xml:space="preserve">1000 </m:t>
              </m:r>
              <m:r>
                <w:rPr>
                  <w:rFonts w:ascii="Cambria Math" w:hAnsi="Cambria Math" w:cs="Cambria Math"/>
                  <w:sz w:val="20"/>
                  <w:szCs w:val="20"/>
                </w:rPr>
                <m:t>R</m:t>
              </m:r>
            </m:num>
            <m:den>
              <m:r>
                <w:rPr>
                  <w:rFonts w:ascii="Cambria Math" w:hAnsi="Cambria Math" w:cs="Cambria Math"/>
                  <w:sz w:val="20"/>
                  <w:szCs w:val="20"/>
                </w:rPr>
                <m:t>b</m:t>
              </m:r>
            </m:den>
          </m:f>
          <m:r>
            <w:rPr>
              <w:rFonts w:ascii="Cambria Math" w:hAnsi="Cambria Math" w:cs="Arial"/>
              <w:sz w:val="20"/>
              <w:szCs w:val="20"/>
            </w:rPr>
            <m:t xml:space="preserve"> [Wh]</m:t>
          </m:r>
        </m:oMath>
      </m:oMathPara>
    </w:p>
    <w:p w14:paraId="5B872DDA" w14:textId="7D6716E2" w:rsidR="007F7E9E" w:rsidRPr="00425E90" w:rsidRDefault="00CC239F" w:rsidP="0017132D">
      <w:pPr>
        <w:ind w:left="360"/>
        <w:rPr>
          <w:rFonts w:ascii="Arial" w:hAnsi="Arial" w:cs="Arial"/>
          <w:sz w:val="20"/>
          <w:szCs w:val="20"/>
        </w:rPr>
      </w:pPr>
      <w:r>
        <w:rPr>
          <w:rFonts w:ascii="Arial" w:hAnsi="Arial" w:cs="Arial"/>
          <w:sz w:val="20"/>
          <w:szCs w:val="20"/>
        </w:rPr>
        <w:t>k</w:t>
      </w:r>
      <w:r w:rsidR="007F7E9E" w:rsidRPr="00CC239F">
        <w:rPr>
          <w:rFonts w:ascii="Arial" w:hAnsi="Arial" w:cs="Arial"/>
          <w:sz w:val="20"/>
          <w:szCs w:val="20"/>
        </w:rPr>
        <w:t xml:space="preserve">jer je </w:t>
      </w:r>
      <w:r w:rsidR="007F7E9E" w:rsidRPr="00CC239F">
        <w:rPr>
          <w:rFonts w:ascii="Arial" w:hAnsi="Arial" w:cs="Arial"/>
          <w:i/>
          <w:iCs/>
          <w:sz w:val="20"/>
          <w:szCs w:val="20"/>
        </w:rPr>
        <w:t>R</w:t>
      </w:r>
      <w:r w:rsidR="007F7E9E" w:rsidRPr="00CC239F">
        <w:rPr>
          <w:rFonts w:ascii="Arial" w:hAnsi="Arial" w:cs="Arial"/>
          <w:sz w:val="20"/>
          <w:szCs w:val="20"/>
        </w:rPr>
        <w:t xml:space="preserve"> ločljivost merilnega sistema za </w:t>
      </w:r>
      <w:r w:rsidR="000C48BD">
        <w:rPr>
          <w:rFonts w:ascii="Arial" w:hAnsi="Arial" w:cs="Arial"/>
          <w:sz w:val="20"/>
          <w:szCs w:val="20"/>
        </w:rPr>
        <w:t>OPEV</w:t>
      </w:r>
      <w:r w:rsidR="000462F2" w:rsidRPr="000462F2">
        <w:rPr>
          <w:rFonts w:ascii="Arial" w:hAnsi="Arial" w:cs="Arial"/>
          <w:sz w:val="20"/>
          <w:szCs w:val="20"/>
        </w:rPr>
        <w:t xml:space="preserve"> </w:t>
      </w:r>
      <w:r w:rsidR="000462F2">
        <w:rPr>
          <w:rFonts w:ascii="Arial" w:hAnsi="Arial" w:cs="Arial"/>
          <w:sz w:val="20"/>
          <w:szCs w:val="20"/>
        </w:rPr>
        <w:t>med preskusom</w:t>
      </w:r>
      <w:r w:rsidR="007F7E9E" w:rsidRPr="00CC239F">
        <w:rPr>
          <w:rFonts w:ascii="Arial" w:hAnsi="Arial" w:cs="Arial"/>
          <w:sz w:val="20"/>
          <w:szCs w:val="20"/>
        </w:rPr>
        <w:t xml:space="preserve">, izražena v </w:t>
      </w:r>
      <w:proofErr w:type="spellStart"/>
      <w:r w:rsidR="007F7E9E" w:rsidRPr="00CC239F">
        <w:rPr>
          <w:rFonts w:ascii="Arial" w:hAnsi="Arial" w:cs="Arial"/>
          <w:sz w:val="20"/>
          <w:szCs w:val="20"/>
        </w:rPr>
        <w:t>Wh</w:t>
      </w:r>
      <w:proofErr w:type="spellEnd"/>
      <w:r w:rsidR="00F811D8">
        <w:rPr>
          <w:rFonts w:ascii="Arial" w:hAnsi="Arial" w:cs="Arial"/>
          <w:sz w:val="20"/>
          <w:szCs w:val="20"/>
        </w:rPr>
        <w:t>,</w:t>
      </w:r>
      <w:r w:rsidR="0017132D">
        <w:rPr>
          <w:rFonts w:ascii="Arial" w:hAnsi="Arial" w:cs="Arial"/>
          <w:sz w:val="20"/>
          <w:szCs w:val="20"/>
        </w:rPr>
        <w:t xml:space="preserve"> in </w:t>
      </w:r>
      <w:r w:rsidR="007F7E9E" w:rsidRPr="00CC239F">
        <w:rPr>
          <w:rFonts w:ascii="Arial" w:hAnsi="Arial" w:cs="Arial"/>
          <w:i/>
          <w:iCs/>
          <w:sz w:val="20"/>
          <w:szCs w:val="20"/>
        </w:rPr>
        <w:t>b</w:t>
      </w:r>
      <w:r w:rsidR="007F7E9E" w:rsidRPr="00CC239F">
        <w:rPr>
          <w:rFonts w:ascii="Arial" w:hAnsi="Arial" w:cs="Arial"/>
          <w:sz w:val="20"/>
          <w:szCs w:val="20"/>
        </w:rPr>
        <w:t xml:space="preserve"> </w:t>
      </w:r>
      <w:r w:rsidR="003B39E5" w:rsidRPr="00CC239F">
        <w:rPr>
          <w:rFonts w:ascii="Arial" w:hAnsi="Arial" w:cs="Arial"/>
          <w:sz w:val="20"/>
          <w:szCs w:val="20"/>
        </w:rPr>
        <w:t>ONDP</w:t>
      </w:r>
      <w:r w:rsidR="003B39E5">
        <w:rPr>
          <w:rFonts w:ascii="Arial" w:hAnsi="Arial" w:cs="Arial"/>
          <w:sz w:val="20"/>
          <w:szCs w:val="20"/>
        </w:rPr>
        <w:t xml:space="preserve"> izra</w:t>
      </w:r>
      <w:r w:rsidR="007F7E9E" w:rsidRPr="00425E90">
        <w:rPr>
          <w:rFonts w:ascii="Arial" w:hAnsi="Arial" w:cs="Arial"/>
          <w:sz w:val="20"/>
          <w:szCs w:val="20"/>
        </w:rPr>
        <w:t>žen v</w:t>
      </w:r>
      <w:r w:rsidR="0017132D">
        <w:rPr>
          <w:rFonts w:ascii="Arial" w:hAnsi="Arial" w:cs="Arial"/>
          <w:sz w:val="20"/>
          <w:szCs w:val="20"/>
        </w:rPr>
        <w:t xml:space="preserve"> </w:t>
      </w:r>
      <w:r w:rsidR="007F7E9E" w:rsidRPr="00425E90">
        <w:rPr>
          <w:rFonts w:ascii="Arial" w:hAnsi="Arial" w:cs="Arial"/>
          <w:sz w:val="20"/>
          <w:szCs w:val="20"/>
        </w:rPr>
        <w:t>odstotkih (%).</w:t>
      </w:r>
    </w:p>
    <w:p w14:paraId="6158009B" w14:textId="0ED1CEF9" w:rsidR="00142839" w:rsidRPr="00D674C0" w:rsidRDefault="00142839" w:rsidP="00142839">
      <w:pPr>
        <w:rPr>
          <w:rFonts w:ascii="Arial" w:hAnsi="Arial" w:cs="Arial"/>
          <w:sz w:val="20"/>
          <w:szCs w:val="20"/>
        </w:rPr>
      </w:pPr>
      <w:r w:rsidRPr="00D674C0">
        <w:rPr>
          <w:rFonts w:ascii="Arial" w:hAnsi="Arial" w:cs="Arial"/>
          <w:sz w:val="20"/>
          <w:szCs w:val="20"/>
        </w:rPr>
        <w:t>(</w:t>
      </w:r>
      <w:r w:rsidR="00C5318F">
        <w:rPr>
          <w:rFonts w:ascii="Arial" w:hAnsi="Arial" w:cs="Arial"/>
          <w:sz w:val="20"/>
          <w:szCs w:val="20"/>
        </w:rPr>
        <w:t>2</w:t>
      </w:r>
      <w:r w:rsidRPr="00D674C0">
        <w:rPr>
          <w:rFonts w:ascii="Arial" w:hAnsi="Arial" w:cs="Arial"/>
          <w:sz w:val="20"/>
          <w:szCs w:val="20"/>
        </w:rPr>
        <w:t xml:space="preserve">) </w:t>
      </w:r>
      <w:r>
        <w:rPr>
          <w:rFonts w:ascii="Arial" w:eastAsia="Times New Roman" w:hAnsi="Arial" w:cs="Arial"/>
          <w:sz w:val="20"/>
          <w:szCs w:val="20"/>
          <w:lang w:eastAsia="sl-SI"/>
        </w:rPr>
        <w:t xml:space="preserve">Merilni sistem za </w:t>
      </w:r>
      <w:r w:rsidR="000C48BD">
        <w:rPr>
          <w:rFonts w:ascii="Arial" w:hAnsi="Arial" w:cs="Arial"/>
          <w:sz w:val="20"/>
          <w:szCs w:val="20"/>
        </w:rPr>
        <w:t>OPEV</w:t>
      </w:r>
      <w:r w:rsidRPr="00D674C0">
        <w:rPr>
          <w:rFonts w:ascii="Arial" w:hAnsi="Arial" w:cs="Arial"/>
          <w:sz w:val="20"/>
          <w:szCs w:val="20"/>
        </w:rPr>
        <w:t xml:space="preserve"> </w:t>
      </w:r>
      <w:r w:rsidR="004C7FA9">
        <w:rPr>
          <w:rFonts w:ascii="Arial" w:hAnsi="Arial" w:cs="Arial"/>
          <w:sz w:val="20"/>
          <w:szCs w:val="20"/>
        </w:rPr>
        <w:t>je</w:t>
      </w:r>
      <w:r w:rsidRPr="00D674C0">
        <w:rPr>
          <w:rFonts w:ascii="Arial" w:hAnsi="Arial" w:cs="Arial"/>
          <w:sz w:val="20"/>
          <w:szCs w:val="20"/>
        </w:rPr>
        <w:t xml:space="preserve"> potrebno pred preskusom ogreti.</w:t>
      </w:r>
    </w:p>
    <w:p w14:paraId="5ADA3FFD" w14:textId="4A147E7D" w:rsidR="003B34A4" w:rsidRPr="00142839" w:rsidRDefault="003B34A4" w:rsidP="003D5FCA">
      <w:pPr>
        <w:rPr>
          <w:rFonts w:ascii="Arial" w:hAnsi="Arial" w:cs="Arial"/>
          <w:sz w:val="20"/>
          <w:szCs w:val="20"/>
        </w:rPr>
      </w:pPr>
      <w:r w:rsidRPr="00D674C0">
        <w:rPr>
          <w:rFonts w:ascii="Arial" w:hAnsi="Arial" w:cs="Arial"/>
          <w:sz w:val="20"/>
          <w:szCs w:val="20"/>
        </w:rPr>
        <w:t>(</w:t>
      </w:r>
      <w:r w:rsidR="00C5318F">
        <w:rPr>
          <w:rFonts w:ascii="Arial" w:hAnsi="Arial" w:cs="Arial"/>
          <w:sz w:val="20"/>
          <w:szCs w:val="20"/>
        </w:rPr>
        <w:t>3</w:t>
      </w:r>
      <w:r w:rsidRPr="00D674C0">
        <w:rPr>
          <w:rFonts w:ascii="Arial" w:hAnsi="Arial" w:cs="Arial"/>
          <w:sz w:val="20"/>
          <w:szCs w:val="20"/>
        </w:rPr>
        <w:t xml:space="preserve">) </w:t>
      </w:r>
      <w:commentRangeStart w:id="2"/>
      <w:r w:rsidRPr="00D674C0">
        <w:rPr>
          <w:rFonts w:ascii="Arial" w:hAnsi="Arial" w:cs="Arial"/>
          <w:sz w:val="20"/>
          <w:szCs w:val="20"/>
        </w:rPr>
        <w:t xml:space="preserve">Preskus točnosti </w:t>
      </w:r>
      <w:r>
        <w:rPr>
          <w:rFonts w:ascii="Arial" w:hAnsi="Arial" w:cs="Arial"/>
          <w:sz w:val="20"/>
          <w:szCs w:val="20"/>
        </w:rPr>
        <w:t xml:space="preserve">merilnega sistema za </w:t>
      </w:r>
      <w:r w:rsidR="000C48BD">
        <w:rPr>
          <w:rFonts w:ascii="Arial" w:hAnsi="Arial" w:cs="Arial"/>
          <w:sz w:val="20"/>
          <w:szCs w:val="20"/>
        </w:rPr>
        <w:t>OPEV</w:t>
      </w:r>
      <w:r>
        <w:rPr>
          <w:rFonts w:ascii="Arial" w:hAnsi="Arial" w:cs="Arial"/>
          <w:sz w:val="20"/>
          <w:szCs w:val="20"/>
        </w:rPr>
        <w:t xml:space="preserve"> </w:t>
      </w:r>
      <w:r w:rsidRPr="00D674C0">
        <w:rPr>
          <w:rFonts w:ascii="Arial" w:hAnsi="Arial" w:cs="Arial"/>
          <w:sz w:val="20"/>
          <w:szCs w:val="20"/>
        </w:rPr>
        <w:t xml:space="preserve">se izvede </w:t>
      </w:r>
      <w:r>
        <w:rPr>
          <w:rFonts w:ascii="Arial" w:hAnsi="Arial" w:cs="Arial"/>
          <w:sz w:val="20"/>
          <w:szCs w:val="20"/>
        </w:rPr>
        <w:t>s</w:t>
      </w:r>
      <w:r w:rsidRPr="00D674C0">
        <w:rPr>
          <w:rFonts w:ascii="Arial" w:hAnsi="Arial" w:cs="Arial"/>
          <w:sz w:val="20"/>
          <w:szCs w:val="20"/>
        </w:rPr>
        <w:t xml:space="preserve"> postopkom, ki se uporablja pri običajnem delovanju </w:t>
      </w:r>
      <w:r>
        <w:rPr>
          <w:rFonts w:ascii="Arial" w:hAnsi="Arial" w:cs="Arial"/>
          <w:sz w:val="20"/>
          <w:szCs w:val="20"/>
        </w:rPr>
        <w:t xml:space="preserve">merilnega sistema za </w:t>
      </w:r>
      <w:r w:rsidR="000C48BD">
        <w:rPr>
          <w:rFonts w:ascii="Arial" w:hAnsi="Arial" w:cs="Arial"/>
          <w:sz w:val="20"/>
          <w:szCs w:val="20"/>
        </w:rPr>
        <w:t>OPEV</w:t>
      </w:r>
      <w:r w:rsidRPr="00D674C0">
        <w:rPr>
          <w:rFonts w:ascii="Arial" w:hAnsi="Arial" w:cs="Arial"/>
          <w:sz w:val="20"/>
          <w:szCs w:val="20"/>
        </w:rPr>
        <w:t xml:space="preserve">. </w:t>
      </w:r>
      <w:commentRangeEnd w:id="2"/>
      <w:r w:rsidR="005B12CD">
        <w:rPr>
          <w:rStyle w:val="Pripombasklic"/>
        </w:rPr>
        <w:commentReference w:id="2"/>
      </w:r>
    </w:p>
    <w:p w14:paraId="4F0A1D32" w14:textId="4EBD7485" w:rsidR="00EA7996" w:rsidRPr="009763CF" w:rsidRDefault="00EA7996" w:rsidP="009763CF">
      <w:pPr>
        <w:pStyle w:val="Naslov2"/>
      </w:pPr>
      <w:bookmarkStart w:id="3" w:name="_Toc117175252"/>
      <w:r w:rsidRPr="009763CF">
        <w:t>(</w:t>
      </w:r>
      <w:r w:rsidR="00C5318F">
        <w:t>4</w:t>
      </w:r>
      <w:r w:rsidRPr="009763CF">
        <w:t xml:space="preserve">) Referenčni </w:t>
      </w:r>
      <w:r w:rsidRPr="009763CF">
        <w:rPr>
          <w:spacing w:val="-3"/>
        </w:rPr>
        <w:t xml:space="preserve">pogoji </w:t>
      </w:r>
      <w:r w:rsidRPr="009763CF">
        <w:rPr>
          <w:spacing w:val="2"/>
        </w:rPr>
        <w:t xml:space="preserve">za </w:t>
      </w:r>
      <w:r w:rsidR="00B57DC8">
        <w:t>preskušanje</w:t>
      </w:r>
      <w:r w:rsidR="0077267E" w:rsidRPr="009763CF">
        <w:t xml:space="preserve"> v </w:t>
      </w:r>
      <w:r w:rsidRPr="009763CF">
        <w:t>laboratoriju</w:t>
      </w:r>
      <w:bookmarkEnd w:id="3"/>
      <w:r w:rsidRPr="009763CF">
        <w:t xml:space="preserve"> so podani v </w:t>
      </w:r>
      <w:r w:rsidR="0077267E" w:rsidRPr="009763CF">
        <w:t xml:space="preserve">preglednici </w:t>
      </w:r>
      <w:r w:rsidR="009763CF" w:rsidRPr="009763CF">
        <w:t>6</w:t>
      </w:r>
      <w:r w:rsidR="001C68BD" w:rsidRPr="009763CF">
        <w:t>.</w:t>
      </w:r>
    </w:p>
    <w:p w14:paraId="1EAB4778" w14:textId="6945A476" w:rsidR="00EA7996" w:rsidRPr="009763CF" w:rsidRDefault="0077267E" w:rsidP="009763CF">
      <w:pPr>
        <w:pStyle w:val="Napis"/>
        <w:keepNext/>
        <w:spacing w:after="120"/>
        <w:jc w:val="center"/>
        <w:rPr>
          <w:rFonts w:ascii="Arial" w:hAnsi="Arial" w:cs="Arial"/>
          <w:b w:val="0"/>
          <w:bCs/>
          <w:sz w:val="20"/>
          <w:szCs w:val="20"/>
          <w:lang w:val="sl-SI"/>
        </w:rPr>
      </w:pPr>
      <w:bookmarkStart w:id="4" w:name="_bookmark193"/>
      <w:bookmarkStart w:id="5" w:name="_Ref114591193"/>
      <w:bookmarkStart w:id="6" w:name="_Toc115699327"/>
      <w:bookmarkEnd w:id="4"/>
      <w:r w:rsidRPr="009763CF">
        <w:rPr>
          <w:rFonts w:ascii="Arial" w:hAnsi="Arial" w:cs="Arial"/>
          <w:b w:val="0"/>
          <w:bCs/>
          <w:sz w:val="20"/>
          <w:szCs w:val="20"/>
          <w:lang w:val="sl-SI"/>
        </w:rPr>
        <w:t xml:space="preserve">Preglednica </w:t>
      </w:r>
      <w:r w:rsidR="009763CF" w:rsidRPr="009763CF">
        <w:rPr>
          <w:rFonts w:ascii="Arial" w:hAnsi="Arial" w:cs="Arial"/>
          <w:b w:val="0"/>
          <w:bCs/>
          <w:sz w:val="20"/>
          <w:szCs w:val="20"/>
          <w:lang w:val="sl-SI"/>
        </w:rPr>
        <w:t>6</w:t>
      </w:r>
      <w:bookmarkEnd w:id="5"/>
      <w:bookmarkEnd w:id="6"/>
    </w:p>
    <w:tbl>
      <w:tblPr>
        <w:tblStyle w:val="TableNormal"/>
        <w:tblW w:w="9208" w:type="dxa"/>
        <w:tblInd w:w="33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530"/>
        <w:gridCol w:w="2794"/>
        <w:gridCol w:w="2884"/>
      </w:tblGrid>
      <w:tr w:rsidR="00EA7996" w:rsidRPr="00D674C0" w14:paraId="0ADBC0AA" w14:textId="77777777" w:rsidTr="003442F2">
        <w:trPr>
          <w:trHeight w:val="450"/>
        </w:trPr>
        <w:tc>
          <w:tcPr>
            <w:tcW w:w="3530" w:type="dxa"/>
          </w:tcPr>
          <w:p w14:paraId="2BE192B9" w14:textId="77777777" w:rsidR="00EA7996" w:rsidRPr="00D674C0" w:rsidRDefault="00EA7996" w:rsidP="00101B4C">
            <w:pPr>
              <w:pStyle w:val="TableParagraph"/>
              <w:spacing w:after="120"/>
              <w:jc w:val="center"/>
              <w:rPr>
                <w:rFonts w:ascii="Arial" w:hAnsi="Arial" w:cs="Arial"/>
                <w:b/>
                <w:bCs/>
                <w:sz w:val="20"/>
                <w:szCs w:val="20"/>
                <w:lang w:val="sl-SI"/>
              </w:rPr>
            </w:pPr>
            <w:r w:rsidRPr="00D674C0">
              <w:rPr>
                <w:rFonts w:ascii="Arial" w:hAnsi="Arial" w:cs="Arial"/>
                <w:b/>
                <w:bCs/>
                <w:sz w:val="20"/>
                <w:szCs w:val="20"/>
                <w:lang w:val="sl-SI"/>
              </w:rPr>
              <w:t>Veličina</w:t>
            </w:r>
          </w:p>
        </w:tc>
        <w:tc>
          <w:tcPr>
            <w:tcW w:w="2794" w:type="dxa"/>
          </w:tcPr>
          <w:p w14:paraId="07C68BAB" w14:textId="77777777" w:rsidR="00EA7996" w:rsidRPr="00D674C0" w:rsidRDefault="00EA7996" w:rsidP="00101B4C">
            <w:pPr>
              <w:pStyle w:val="TableParagraph"/>
              <w:spacing w:after="120"/>
              <w:jc w:val="center"/>
              <w:rPr>
                <w:rFonts w:ascii="Arial" w:hAnsi="Arial" w:cs="Arial"/>
                <w:b/>
                <w:bCs/>
                <w:sz w:val="20"/>
                <w:szCs w:val="20"/>
                <w:lang w:val="sl-SI"/>
              </w:rPr>
            </w:pPr>
            <w:r w:rsidRPr="00D674C0">
              <w:rPr>
                <w:rFonts w:ascii="Arial" w:hAnsi="Arial" w:cs="Arial"/>
                <w:b/>
                <w:bCs/>
                <w:sz w:val="20"/>
                <w:szCs w:val="20"/>
                <w:lang w:val="sl-SI"/>
              </w:rPr>
              <w:t>AC referenčni pogoji</w:t>
            </w:r>
          </w:p>
        </w:tc>
        <w:tc>
          <w:tcPr>
            <w:tcW w:w="2884" w:type="dxa"/>
          </w:tcPr>
          <w:p w14:paraId="66E8C508" w14:textId="77777777" w:rsidR="00EA7996" w:rsidRPr="00D674C0" w:rsidRDefault="00EA7996" w:rsidP="00101B4C">
            <w:pPr>
              <w:pStyle w:val="TableParagraph"/>
              <w:spacing w:after="120"/>
              <w:jc w:val="center"/>
              <w:rPr>
                <w:rFonts w:ascii="Arial" w:hAnsi="Arial" w:cs="Arial"/>
                <w:b/>
                <w:bCs/>
                <w:sz w:val="20"/>
                <w:szCs w:val="20"/>
                <w:lang w:val="sl-SI"/>
              </w:rPr>
            </w:pPr>
            <w:r w:rsidRPr="00D674C0">
              <w:rPr>
                <w:rFonts w:ascii="Arial" w:hAnsi="Arial" w:cs="Arial"/>
                <w:b/>
                <w:bCs/>
                <w:sz w:val="20"/>
                <w:szCs w:val="20"/>
                <w:lang w:val="sl-SI"/>
              </w:rPr>
              <w:t>DC referenčni pogoji</w:t>
            </w:r>
          </w:p>
        </w:tc>
      </w:tr>
      <w:tr w:rsidR="00EA7996" w:rsidRPr="00D674C0" w14:paraId="337D0D3B" w14:textId="77777777" w:rsidTr="003442F2">
        <w:trPr>
          <w:trHeight w:val="570"/>
        </w:trPr>
        <w:tc>
          <w:tcPr>
            <w:tcW w:w="3530" w:type="dxa"/>
          </w:tcPr>
          <w:p w14:paraId="2B7AFDCB" w14:textId="77777777" w:rsidR="00EA7996" w:rsidRPr="00D674C0" w:rsidRDefault="00EA7996" w:rsidP="00101B4C">
            <w:pPr>
              <w:pStyle w:val="TableParagraph"/>
              <w:spacing w:after="120"/>
              <w:jc w:val="center"/>
              <w:rPr>
                <w:rFonts w:ascii="Arial" w:hAnsi="Arial" w:cs="Arial"/>
                <w:sz w:val="20"/>
                <w:szCs w:val="20"/>
                <w:lang w:val="sl-SI"/>
              </w:rPr>
            </w:pPr>
            <w:r w:rsidRPr="00D674C0">
              <w:rPr>
                <w:rFonts w:ascii="Arial" w:hAnsi="Arial" w:cs="Arial"/>
                <w:w w:val="105"/>
                <w:sz w:val="20"/>
                <w:szCs w:val="20"/>
                <w:lang w:val="sl-SI"/>
              </w:rPr>
              <w:t>Napetost</w:t>
            </w:r>
          </w:p>
        </w:tc>
        <w:tc>
          <w:tcPr>
            <w:tcW w:w="2794" w:type="dxa"/>
          </w:tcPr>
          <w:p w14:paraId="28672BE4" w14:textId="552BF033" w:rsidR="00EA7996" w:rsidRPr="00D674C0" w:rsidRDefault="00BF5801" w:rsidP="00101B4C">
            <w:pPr>
              <w:pStyle w:val="TableParagraph"/>
              <w:spacing w:after="120"/>
              <w:jc w:val="center"/>
              <w:rPr>
                <w:rFonts w:ascii="Arial" w:hAnsi="Arial" w:cs="Arial"/>
                <w:w w:val="105"/>
                <w:sz w:val="20"/>
                <w:szCs w:val="20"/>
                <w:lang w:val="sl-SI"/>
              </w:rPr>
            </w:pPr>
            <w:proofErr w:type="spellStart"/>
            <w:r w:rsidRPr="00D674C0">
              <w:rPr>
                <w:rFonts w:ascii="Arial" w:eastAsiaTheme="minorHAnsi" w:hAnsi="Arial" w:cs="Arial"/>
                <w:i/>
                <w:iCs/>
                <w:sz w:val="20"/>
                <w:szCs w:val="20"/>
                <w:lang w:val="sl-SI" w:bidi="ar-SA"/>
              </w:rPr>
              <w:t>U</w:t>
            </w:r>
            <w:r w:rsidR="00EA7996" w:rsidRPr="00D674C0">
              <w:rPr>
                <w:rFonts w:ascii="Arial" w:eastAsiaTheme="minorHAnsi" w:hAnsi="Arial" w:cs="Arial"/>
                <w:i/>
                <w:iCs/>
                <w:sz w:val="20"/>
                <w:szCs w:val="20"/>
                <w:vertAlign w:val="subscript"/>
                <w:lang w:val="sl-SI" w:bidi="ar-SA"/>
              </w:rPr>
              <w:t>n</w:t>
            </w:r>
            <w:proofErr w:type="spellEnd"/>
            <w:r w:rsidR="00EA7996" w:rsidRPr="00D674C0">
              <w:rPr>
                <w:rFonts w:ascii="Arial" w:hAnsi="Arial" w:cs="Arial"/>
                <w:i/>
                <w:w w:val="105"/>
                <w:sz w:val="20"/>
                <w:szCs w:val="20"/>
                <w:lang w:val="sl-SI"/>
              </w:rPr>
              <w:t xml:space="preserve"> </w:t>
            </w:r>
            <w:r w:rsidR="00CD5C21">
              <w:rPr>
                <w:rFonts w:ascii="Arial" w:hAnsi="Arial" w:cs="Arial"/>
                <w:i/>
                <w:w w:val="105"/>
                <w:sz w:val="20"/>
                <w:szCs w:val="20"/>
                <w:lang w:val="sl-SI"/>
              </w:rPr>
              <w:t>pri predvideni</w:t>
            </w:r>
            <w:r w:rsidR="00EA7996" w:rsidRPr="00D674C0">
              <w:rPr>
                <w:rFonts w:ascii="Arial" w:hAnsi="Arial" w:cs="Arial"/>
                <w:w w:val="105"/>
                <w:sz w:val="20"/>
                <w:szCs w:val="20"/>
                <w:lang w:val="sl-SI"/>
              </w:rPr>
              <w:t xml:space="preserve"> namestit</w:t>
            </w:r>
            <w:r w:rsidR="00CD5C21">
              <w:rPr>
                <w:rFonts w:ascii="Arial" w:hAnsi="Arial" w:cs="Arial"/>
                <w:w w:val="105"/>
                <w:sz w:val="20"/>
                <w:szCs w:val="20"/>
                <w:lang w:val="sl-SI"/>
              </w:rPr>
              <w:t>vi</w:t>
            </w:r>
          </w:p>
          <w:p w14:paraId="190B86D3" w14:textId="77777777" w:rsidR="00EA7996" w:rsidRPr="00D674C0" w:rsidRDefault="00EA7996" w:rsidP="00101B4C">
            <w:pPr>
              <w:pStyle w:val="TableParagraph"/>
              <w:spacing w:after="120"/>
              <w:jc w:val="center"/>
              <w:rPr>
                <w:rFonts w:ascii="Arial" w:hAnsi="Arial" w:cs="Arial"/>
                <w:sz w:val="20"/>
                <w:szCs w:val="20"/>
                <w:lang w:val="sl-SI"/>
              </w:rPr>
            </w:pPr>
            <w:r w:rsidRPr="00D674C0">
              <w:rPr>
                <w:rFonts w:ascii="Arial" w:hAnsi="Arial" w:cs="Arial"/>
                <w:w w:val="105"/>
                <w:sz w:val="20"/>
                <w:szCs w:val="20"/>
                <w:lang w:val="sl-SI"/>
              </w:rPr>
              <w:t>±2 %</w:t>
            </w:r>
          </w:p>
        </w:tc>
        <w:tc>
          <w:tcPr>
            <w:tcW w:w="2884" w:type="dxa"/>
          </w:tcPr>
          <w:p w14:paraId="6A3FFA95" w14:textId="420883B5" w:rsidR="00EA7996" w:rsidRPr="00D674C0" w:rsidRDefault="00EA7996" w:rsidP="00101B4C">
            <w:pPr>
              <w:pStyle w:val="TableParagraph"/>
              <w:spacing w:after="120"/>
              <w:jc w:val="center"/>
              <w:rPr>
                <w:rFonts w:ascii="Arial" w:hAnsi="Arial" w:cs="Arial"/>
                <w:sz w:val="20"/>
                <w:szCs w:val="20"/>
                <w:lang w:val="sl-SI"/>
              </w:rPr>
            </w:pPr>
            <w:r w:rsidRPr="00D674C0">
              <w:rPr>
                <w:rFonts w:ascii="Arial" w:hAnsi="Arial" w:cs="Arial"/>
                <w:w w:val="105"/>
                <w:sz w:val="20"/>
                <w:szCs w:val="20"/>
                <w:lang w:val="sl-SI"/>
              </w:rPr>
              <w:t>375 ± 50 V</w:t>
            </w:r>
            <w:r w:rsidRPr="00D674C0">
              <w:rPr>
                <w:rFonts w:ascii="Arial" w:hAnsi="Arial" w:cs="Arial"/>
                <w:w w:val="105"/>
                <w:sz w:val="20"/>
                <w:szCs w:val="20"/>
                <w:vertAlign w:val="subscript"/>
                <w:lang w:val="sl-SI"/>
              </w:rPr>
              <w:t>DC</w:t>
            </w:r>
            <w:r w:rsidRPr="00D674C0">
              <w:rPr>
                <w:rFonts w:ascii="Arial" w:hAnsi="Arial" w:cs="Arial"/>
                <w:w w:val="105"/>
                <w:sz w:val="20"/>
                <w:szCs w:val="20"/>
                <w:lang w:val="sl-SI"/>
              </w:rPr>
              <w:t xml:space="preserve">, </w:t>
            </w:r>
            <w:r w:rsidR="00CD5C21">
              <w:rPr>
                <w:rFonts w:ascii="Arial" w:hAnsi="Arial" w:cs="Arial"/>
                <w:w w:val="105"/>
                <w:sz w:val="20"/>
                <w:szCs w:val="20"/>
                <w:lang w:val="sl-SI"/>
              </w:rPr>
              <w:br/>
            </w:r>
            <w:r w:rsidRPr="00D674C0">
              <w:rPr>
                <w:rFonts w:ascii="Arial" w:hAnsi="Arial" w:cs="Arial"/>
                <w:w w:val="105"/>
                <w:sz w:val="20"/>
                <w:szCs w:val="20"/>
                <w:lang w:val="sl-SI"/>
              </w:rPr>
              <w:t>750 ± 50 V</w:t>
            </w:r>
            <w:r w:rsidRPr="00D674C0">
              <w:rPr>
                <w:rFonts w:ascii="Arial" w:hAnsi="Arial" w:cs="Arial"/>
                <w:w w:val="105"/>
                <w:sz w:val="20"/>
                <w:szCs w:val="20"/>
                <w:vertAlign w:val="subscript"/>
                <w:lang w:val="sl-SI"/>
              </w:rPr>
              <w:t>DC</w:t>
            </w:r>
          </w:p>
        </w:tc>
      </w:tr>
      <w:tr w:rsidR="00EA7996" w:rsidRPr="00D674C0" w14:paraId="2513E1B0" w14:textId="77777777" w:rsidTr="003442F2">
        <w:trPr>
          <w:trHeight w:val="345"/>
        </w:trPr>
        <w:tc>
          <w:tcPr>
            <w:tcW w:w="3530" w:type="dxa"/>
          </w:tcPr>
          <w:p w14:paraId="5553500A" w14:textId="0B10CC4E" w:rsidR="00EA7996" w:rsidRPr="00D674C0" w:rsidRDefault="00EA7996" w:rsidP="00101B4C">
            <w:pPr>
              <w:pStyle w:val="TableParagraph"/>
              <w:spacing w:after="120"/>
              <w:jc w:val="center"/>
              <w:rPr>
                <w:rFonts w:ascii="Arial" w:hAnsi="Arial" w:cs="Arial"/>
                <w:sz w:val="20"/>
                <w:szCs w:val="20"/>
                <w:lang w:val="sl-SI"/>
              </w:rPr>
            </w:pPr>
            <w:r w:rsidRPr="00D674C0">
              <w:rPr>
                <w:rFonts w:ascii="Arial" w:hAnsi="Arial" w:cs="Arial"/>
                <w:w w:val="105"/>
                <w:sz w:val="20"/>
                <w:szCs w:val="20"/>
                <w:lang w:val="sl-SI"/>
              </w:rPr>
              <w:t xml:space="preserve">Temperatura </w:t>
            </w:r>
            <w:r w:rsidR="00CD5C21">
              <w:rPr>
                <w:rFonts w:ascii="Arial" w:hAnsi="Arial" w:cs="Arial"/>
                <w:w w:val="105"/>
                <w:sz w:val="20"/>
                <w:szCs w:val="20"/>
                <w:lang w:val="sl-SI"/>
              </w:rPr>
              <w:t>okolice</w:t>
            </w:r>
          </w:p>
        </w:tc>
        <w:tc>
          <w:tcPr>
            <w:tcW w:w="2794" w:type="dxa"/>
          </w:tcPr>
          <w:p w14:paraId="783262CD" w14:textId="77777777" w:rsidR="00EA7996" w:rsidRPr="00D674C0" w:rsidRDefault="00EA7996" w:rsidP="00101B4C">
            <w:pPr>
              <w:pStyle w:val="TableParagraph"/>
              <w:spacing w:after="120"/>
              <w:jc w:val="center"/>
              <w:rPr>
                <w:rFonts w:ascii="Arial" w:hAnsi="Arial" w:cs="Arial"/>
                <w:sz w:val="20"/>
                <w:szCs w:val="20"/>
                <w:lang w:val="sl-SI"/>
              </w:rPr>
            </w:pPr>
            <w:r w:rsidRPr="00D674C0">
              <w:rPr>
                <w:rFonts w:ascii="Arial" w:hAnsi="Arial" w:cs="Arial"/>
                <w:w w:val="105"/>
                <w:sz w:val="20"/>
                <w:szCs w:val="20"/>
                <w:lang w:val="sl-SI"/>
              </w:rPr>
              <w:t>23°C ± 5°C</w:t>
            </w:r>
          </w:p>
        </w:tc>
        <w:tc>
          <w:tcPr>
            <w:tcW w:w="2884" w:type="dxa"/>
          </w:tcPr>
          <w:p w14:paraId="40054424" w14:textId="77777777" w:rsidR="00EA7996" w:rsidRPr="00D674C0" w:rsidRDefault="00EA7996" w:rsidP="00101B4C">
            <w:pPr>
              <w:pStyle w:val="TableParagraph"/>
              <w:spacing w:after="120"/>
              <w:jc w:val="center"/>
              <w:rPr>
                <w:rFonts w:ascii="Arial" w:hAnsi="Arial" w:cs="Arial"/>
                <w:sz w:val="20"/>
                <w:szCs w:val="20"/>
                <w:lang w:val="sl-SI"/>
              </w:rPr>
            </w:pPr>
            <w:r w:rsidRPr="00D674C0">
              <w:rPr>
                <w:rFonts w:ascii="Arial" w:hAnsi="Arial" w:cs="Arial"/>
                <w:w w:val="105"/>
                <w:sz w:val="20"/>
                <w:szCs w:val="20"/>
                <w:lang w:val="sl-SI"/>
              </w:rPr>
              <w:t>23°C ± 5°C</w:t>
            </w:r>
          </w:p>
        </w:tc>
      </w:tr>
      <w:tr w:rsidR="00EA7996" w:rsidRPr="00D674C0" w14:paraId="52B8AED5" w14:textId="77777777" w:rsidTr="003442F2">
        <w:trPr>
          <w:trHeight w:val="345"/>
        </w:trPr>
        <w:tc>
          <w:tcPr>
            <w:tcW w:w="3530" w:type="dxa"/>
          </w:tcPr>
          <w:p w14:paraId="06C5D0CB" w14:textId="1E7A7AB8" w:rsidR="00EA7996" w:rsidRPr="00D674C0" w:rsidRDefault="00E95928" w:rsidP="00101B4C">
            <w:pPr>
              <w:pStyle w:val="TableParagraph"/>
              <w:spacing w:after="120"/>
              <w:jc w:val="center"/>
              <w:rPr>
                <w:rFonts w:ascii="Arial" w:hAnsi="Arial" w:cs="Arial"/>
                <w:sz w:val="20"/>
                <w:szCs w:val="20"/>
                <w:lang w:val="sl-SI"/>
              </w:rPr>
            </w:pPr>
            <w:r>
              <w:rPr>
                <w:rFonts w:ascii="Arial" w:hAnsi="Arial" w:cs="Arial"/>
                <w:w w:val="105"/>
                <w:sz w:val="20"/>
                <w:szCs w:val="20"/>
                <w:lang w:val="sl-SI"/>
              </w:rPr>
              <w:t>Frekvenca</w:t>
            </w:r>
          </w:p>
        </w:tc>
        <w:tc>
          <w:tcPr>
            <w:tcW w:w="2794" w:type="dxa"/>
          </w:tcPr>
          <w:p w14:paraId="6DE7A388" w14:textId="11AAC539" w:rsidR="00EA7996" w:rsidRPr="00D674C0" w:rsidRDefault="00EA7996" w:rsidP="00101B4C">
            <w:pPr>
              <w:pStyle w:val="TableParagraph"/>
              <w:spacing w:after="120"/>
              <w:jc w:val="center"/>
              <w:rPr>
                <w:rFonts w:ascii="Arial" w:hAnsi="Arial" w:cs="Arial"/>
                <w:i/>
                <w:iCs/>
                <w:sz w:val="20"/>
                <w:szCs w:val="20"/>
                <w:lang w:val="sl-SI"/>
              </w:rPr>
            </w:pPr>
            <w:proofErr w:type="spellStart"/>
            <w:r w:rsidRPr="00D674C0">
              <w:rPr>
                <w:rFonts w:ascii="Arial" w:hAnsi="Arial" w:cs="Arial"/>
                <w:i/>
                <w:iCs/>
                <w:w w:val="105"/>
                <w:sz w:val="20"/>
                <w:szCs w:val="20"/>
                <w:lang w:val="sl-SI"/>
              </w:rPr>
              <w:t>f</w:t>
            </w:r>
            <w:r w:rsidRPr="00D674C0">
              <w:rPr>
                <w:rFonts w:ascii="Arial" w:hAnsi="Arial" w:cs="Arial"/>
                <w:i/>
                <w:iCs/>
                <w:w w:val="105"/>
                <w:sz w:val="20"/>
                <w:szCs w:val="20"/>
                <w:vertAlign w:val="subscript"/>
                <w:lang w:val="sl-SI"/>
              </w:rPr>
              <w:t>n</w:t>
            </w:r>
            <w:proofErr w:type="spellEnd"/>
          </w:p>
        </w:tc>
        <w:tc>
          <w:tcPr>
            <w:tcW w:w="2884" w:type="dxa"/>
          </w:tcPr>
          <w:p w14:paraId="6A79838D" w14:textId="1765CA4F" w:rsidR="00EA7996" w:rsidRPr="00D674C0" w:rsidRDefault="00EA7996" w:rsidP="00101B4C">
            <w:pPr>
              <w:pStyle w:val="TableParagraph"/>
              <w:spacing w:after="120"/>
              <w:jc w:val="center"/>
              <w:rPr>
                <w:rFonts w:ascii="Arial" w:hAnsi="Arial" w:cs="Arial"/>
                <w:sz w:val="20"/>
                <w:szCs w:val="20"/>
                <w:lang w:val="sl-SI"/>
              </w:rPr>
            </w:pPr>
            <w:r w:rsidRPr="00D674C0">
              <w:rPr>
                <w:rFonts w:ascii="Arial" w:hAnsi="Arial" w:cs="Arial"/>
                <w:w w:val="105"/>
                <w:sz w:val="20"/>
                <w:szCs w:val="20"/>
                <w:lang w:val="sl-SI"/>
              </w:rPr>
              <w:t xml:space="preserve">DC, ki ga ustvari naprava </w:t>
            </w:r>
            <w:r w:rsidR="000C48BD">
              <w:rPr>
                <w:rFonts w:ascii="Arial" w:hAnsi="Arial" w:cs="Arial"/>
                <w:sz w:val="20"/>
                <w:szCs w:val="20"/>
                <w:lang w:val="sl-SI"/>
              </w:rPr>
              <w:t>OPEV</w:t>
            </w:r>
          </w:p>
        </w:tc>
      </w:tr>
      <w:tr w:rsidR="00EA7996" w:rsidRPr="00D674C0" w14:paraId="270B0B75" w14:textId="1C04C723" w:rsidTr="003442F2">
        <w:trPr>
          <w:trHeight w:val="345"/>
        </w:trPr>
        <w:tc>
          <w:tcPr>
            <w:tcW w:w="3530" w:type="dxa"/>
          </w:tcPr>
          <w:p w14:paraId="12180FD4" w14:textId="1B10C142" w:rsidR="00EA7996" w:rsidRPr="00D674C0" w:rsidRDefault="00F25EE6" w:rsidP="00101B4C">
            <w:pPr>
              <w:pStyle w:val="TableParagraph"/>
              <w:spacing w:after="120"/>
              <w:jc w:val="center"/>
              <w:rPr>
                <w:rFonts w:ascii="Arial" w:hAnsi="Arial" w:cs="Arial"/>
                <w:sz w:val="20"/>
                <w:szCs w:val="20"/>
                <w:lang w:val="sl-SI"/>
              </w:rPr>
            </w:pPr>
            <w:r>
              <w:rPr>
                <w:rFonts w:ascii="Arial" w:hAnsi="Arial" w:cs="Arial"/>
                <w:w w:val="105"/>
                <w:sz w:val="20"/>
                <w:szCs w:val="20"/>
                <w:lang w:val="sl-SI"/>
              </w:rPr>
              <w:t>Valovna oblika</w:t>
            </w:r>
          </w:p>
        </w:tc>
        <w:tc>
          <w:tcPr>
            <w:tcW w:w="2794" w:type="dxa"/>
          </w:tcPr>
          <w:p w14:paraId="4023E174" w14:textId="2303C13B" w:rsidR="00EA7996" w:rsidRPr="00D674C0" w:rsidRDefault="00EA7996" w:rsidP="00101B4C">
            <w:pPr>
              <w:pStyle w:val="TableParagraph"/>
              <w:spacing w:after="120"/>
              <w:jc w:val="center"/>
              <w:rPr>
                <w:rFonts w:ascii="Arial" w:hAnsi="Arial" w:cs="Arial"/>
                <w:sz w:val="20"/>
                <w:szCs w:val="20"/>
                <w:lang w:val="sl-SI"/>
              </w:rPr>
            </w:pPr>
            <w:r w:rsidRPr="00D674C0">
              <w:rPr>
                <w:rFonts w:ascii="Arial" w:hAnsi="Arial" w:cs="Arial"/>
                <w:w w:val="105"/>
                <w:sz w:val="20"/>
                <w:szCs w:val="20"/>
                <w:lang w:val="sl-SI"/>
              </w:rPr>
              <w:t xml:space="preserve">Sinusni </w:t>
            </w:r>
            <w:r w:rsidRPr="00D674C0">
              <w:rPr>
                <w:rFonts w:ascii="Arial" w:hAnsi="Arial" w:cs="Arial"/>
                <w:iCs/>
                <w:w w:val="105"/>
                <w:sz w:val="20"/>
                <w:szCs w:val="20"/>
                <w:lang w:val="sl-SI"/>
              </w:rPr>
              <w:t>THD</w:t>
            </w:r>
            <w:r w:rsidRPr="00D674C0">
              <w:rPr>
                <w:rFonts w:ascii="Arial" w:hAnsi="Arial" w:cs="Arial"/>
                <w:i/>
                <w:w w:val="105"/>
                <w:sz w:val="20"/>
                <w:szCs w:val="20"/>
                <w:lang w:val="sl-SI"/>
              </w:rPr>
              <w:t xml:space="preserve"> </w:t>
            </w:r>
            <w:r w:rsidRPr="00D674C0">
              <w:rPr>
                <w:rFonts w:ascii="Arial" w:hAnsi="Arial" w:cs="Arial"/>
                <w:w w:val="105"/>
                <w:sz w:val="20"/>
                <w:szCs w:val="20"/>
                <w:lang w:val="sl-SI"/>
              </w:rPr>
              <w:t>≤ 2 %</w:t>
            </w:r>
          </w:p>
        </w:tc>
        <w:tc>
          <w:tcPr>
            <w:tcW w:w="2884" w:type="dxa"/>
          </w:tcPr>
          <w:p w14:paraId="3B8CE3C7" w14:textId="23B60587" w:rsidR="00EA7996" w:rsidRPr="00D674C0" w:rsidRDefault="00EA7996" w:rsidP="00101B4C">
            <w:pPr>
              <w:pStyle w:val="TableParagraph"/>
              <w:spacing w:after="120"/>
              <w:jc w:val="center"/>
              <w:rPr>
                <w:rFonts w:ascii="Arial" w:hAnsi="Arial" w:cs="Arial"/>
                <w:sz w:val="20"/>
                <w:szCs w:val="20"/>
                <w:lang w:val="sl-SI"/>
              </w:rPr>
            </w:pPr>
            <w:r w:rsidRPr="00D674C0">
              <w:rPr>
                <w:rFonts w:ascii="Arial" w:hAnsi="Arial" w:cs="Arial"/>
                <w:w w:val="105"/>
                <w:sz w:val="20"/>
                <w:szCs w:val="20"/>
                <w:lang w:val="sl-SI"/>
              </w:rPr>
              <w:t xml:space="preserve">DC, ki ga ustvari naprava </w:t>
            </w:r>
            <w:r w:rsidR="000C48BD">
              <w:rPr>
                <w:rFonts w:ascii="Arial" w:hAnsi="Arial" w:cs="Arial"/>
                <w:sz w:val="20"/>
                <w:szCs w:val="20"/>
                <w:lang w:val="sl-SI"/>
              </w:rPr>
              <w:t>OPEV</w:t>
            </w:r>
          </w:p>
        </w:tc>
      </w:tr>
      <w:tr w:rsidR="00EA7996" w:rsidRPr="00D674C0" w14:paraId="7247B2CC" w14:textId="0B65A4D4" w:rsidTr="003442F2">
        <w:trPr>
          <w:trHeight w:val="570"/>
        </w:trPr>
        <w:tc>
          <w:tcPr>
            <w:tcW w:w="3530" w:type="dxa"/>
          </w:tcPr>
          <w:p w14:paraId="6DC349E3" w14:textId="19FC94CE" w:rsidR="00EA7996" w:rsidRPr="00D674C0" w:rsidRDefault="00EA7996" w:rsidP="00101B4C">
            <w:pPr>
              <w:pStyle w:val="TableParagraph"/>
              <w:spacing w:after="120"/>
              <w:jc w:val="center"/>
              <w:rPr>
                <w:rFonts w:ascii="Arial" w:hAnsi="Arial" w:cs="Arial"/>
                <w:sz w:val="20"/>
                <w:szCs w:val="20"/>
                <w:lang w:val="sl-SI"/>
              </w:rPr>
            </w:pPr>
            <w:r w:rsidRPr="00D674C0">
              <w:rPr>
                <w:rFonts w:ascii="Arial" w:hAnsi="Arial" w:cs="Arial"/>
                <w:w w:val="105"/>
                <w:sz w:val="20"/>
                <w:szCs w:val="20"/>
                <w:lang w:val="sl-SI"/>
              </w:rPr>
              <w:t>Magnetna indukcija zunanjega izvora pri referenčni frekvenci</w:t>
            </w:r>
          </w:p>
        </w:tc>
        <w:tc>
          <w:tcPr>
            <w:tcW w:w="2794" w:type="dxa"/>
          </w:tcPr>
          <w:p w14:paraId="77F6871E" w14:textId="1319E30E" w:rsidR="00EA7996" w:rsidRPr="00D674C0" w:rsidRDefault="00EA7996" w:rsidP="00101B4C">
            <w:pPr>
              <w:pStyle w:val="TableParagraph"/>
              <w:spacing w:after="120"/>
              <w:jc w:val="center"/>
              <w:rPr>
                <w:rFonts w:ascii="Arial" w:hAnsi="Arial" w:cs="Arial"/>
                <w:sz w:val="20"/>
                <w:szCs w:val="20"/>
                <w:lang w:val="sl-SI"/>
              </w:rPr>
            </w:pPr>
            <w:r w:rsidRPr="00D674C0">
              <w:rPr>
                <w:rFonts w:ascii="Arial" w:hAnsi="Arial" w:cs="Arial"/>
                <w:w w:val="105"/>
                <w:sz w:val="20"/>
                <w:szCs w:val="20"/>
                <w:lang w:val="sl-SI"/>
              </w:rPr>
              <w:t xml:space="preserve">0 T ≤ </w:t>
            </w:r>
            <w:r w:rsidRPr="00D674C0">
              <w:rPr>
                <w:rFonts w:ascii="Arial" w:hAnsi="Arial" w:cs="Arial"/>
                <w:i/>
                <w:w w:val="105"/>
                <w:sz w:val="20"/>
                <w:szCs w:val="20"/>
                <w:lang w:val="sl-SI"/>
              </w:rPr>
              <w:t xml:space="preserve">B </w:t>
            </w:r>
            <w:r w:rsidRPr="00D674C0">
              <w:rPr>
                <w:rFonts w:ascii="Arial" w:hAnsi="Arial" w:cs="Arial"/>
                <w:w w:val="105"/>
                <w:sz w:val="20"/>
                <w:szCs w:val="20"/>
                <w:lang w:val="sl-SI"/>
              </w:rPr>
              <w:t xml:space="preserve">≤ 0,1 </w:t>
            </w:r>
            <w:proofErr w:type="spellStart"/>
            <w:r w:rsidRPr="00D674C0">
              <w:rPr>
                <w:rFonts w:ascii="Arial" w:hAnsi="Arial" w:cs="Arial"/>
                <w:w w:val="105"/>
                <w:sz w:val="20"/>
                <w:szCs w:val="20"/>
                <w:lang w:val="sl-SI"/>
              </w:rPr>
              <w:t>mT</w:t>
            </w:r>
            <w:proofErr w:type="spellEnd"/>
          </w:p>
        </w:tc>
        <w:tc>
          <w:tcPr>
            <w:tcW w:w="2884" w:type="dxa"/>
          </w:tcPr>
          <w:p w14:paraId="47AA7B44" w14:textId="2CEFED0C" w:rsidR="00EA7996" w:rsidRPr="00D674C0" w:rsidRDefault="00EA7996" w:rsidP="00101B4C">
            <w:pPr>
              <w:pStyle w:val="TableParagraph"/>
              <w:spacing w:after="120"/>
              <w:jc w:val="center"/>
              <w:rPr>
                <w:rFonts w:ascii="Arial" w:hAnsi="Arial" w:cs="Arial"/>
                <w:sz w:val="20"/>
                <w:szCs w:val="20"/>
                <w:lang w:val="sl-SI"/>
              </w:rPr>
            </w:pPr>
            <w:r w:rsidRPr="00D674C0">
              <w:rPr>
                <w:rFonts w:ascii="Arial" w:hAnsi="Arial" w:cs="Arial"/>
                <w:w w:val="105"/>
                <w:sz w:val="20"/>
                <w:szCs w:val="20"/>
                <w:lang w:val="sl-SI"/>
              </w:rPr>
              <w:t xml:space="preserve">0 T ≤ </w:t>
            </w:r>
            <w:r w:rsidRPr="00D674C0">
              <w:rPr>
                <w:rFonts w:ascii="Arial" w:hAnsi="Arial" w:cs="Arial"/>
                <w:i/>
                <w:w w:val="105"/>
                <w:sz w:val="20"/>
                <w:szCs w:val="20"/>
                <w:lang w:val="sl-SI"/>
              </w:rPr>
              <w:t xml:space="preserve">B </w:t>
            </w:r>
            <w:r w:rsidRPr="00D674C0">
              <w:rPr>
                <w:rFonts w:ascii="Arial" w:hAnsi="Arial" w:cs="Arial"/>
                <w:w w:val="105"/>
                <w:sz w:val="20"/>
                <w:szCs w:val="20"/>
                <w:lang w:val="sl-SI"/>
              </w:rPr>
              <w:t xml:space="preserve">≤ 0,1 </w:t>
            </w:r>
            <w:proofErr w:type="spellStart"/>
            <w:r w:rsidRPr="00D674C0">
              <w:rPr>
                <w:rFonts w:ascii="Arial" w:hAnsi="Arial" w:cs="Arial"/>
                <w:w w:val="105"/>
                <w:sz w:val="20"/>
                <w:szCs w:val="20"/>
                <w:lang w:val="sl-SI"/>
              </w:rPr>
              <w:t>mT</w:t>
            </w:r>
            <w:proofErr w:type="spellEnd"/>
          </w:p>
        </w:tc>
      </w:tr>
      <w:tr w:rsidR="00EA7996" w:rsidRPr="00D674C0" w14:paraId="72DDFEF7" w14:textId="1BAC229C" w:rsidTr="003442F2">
        <w:trPr>
          <w:trHeight w:val="345"/>
        </w:trPr>
        <w:tc>
          <w:tcPr>
            <w:tcW w:w="3530" w:type="dxa"/>
          </w:tcPr>
          <w:p w14:paraId="43A326CF" w14:textId="6C1BB967" w:rsidR="00EA7996" w:rsidRPr="00D674C0" w:rsidRDefault="00EA7996" w:rsidP="00101B4C">
            <w:pPr>
              <w:pStyle w:val="TableParagraph"/>
              <w:spacing w:after="120"/>
              <w:jc w:val="center"/>
              <w:rPr>
                <w:rFonts w:ascii="Arial" w:hAnsi="Arial" w:cs="Arial"/>
                <w:sz w:val="20"/>
                <w:szCs w:val="20"/>
                <w:lang w:val="sl-SI"/>
              </w:rPr>
            </w:pPr>
            <w:r w:rsidRPr="00D674C0">
              <w:rPr>
                <w:rFonts w:ascii="Arial" w:hAnsi="Arial" w:cs="Arial"/>
                <w:w w:val="105"/>
                <w:sz w:val="20"/>
                <w:szCs w:val="20"/>
                <w:lang w:val="sl-SI"/>
              </w:rPr>
              <w:t>Elektromagnetna RF polja 30 kHz - 6 GHz</w:t>
            </w:r>
          </w:p>
        </w:tc>
        <w:tc>
          <w:tcPr>
            <w:tcW w:w="2794" w:type="dxa"/>
          </w:tcPr>
          <w:p w14:paraId="65149FD9" w14:textId="7E056C39" w:rsidR="00EA7996" w:rsidRPr="00D674C0" w:rsidRDefault="00EA7996" w:rsidP="00101B4C">
            <w:pPr>
              <w:pStyle w:val="TableParagraph"/>
              <w:spacing w:after="120"/>
              <w:jc w:val="center"/>
              <w:rPr>
                <w:rFonts w:ascii="Arial" w:hAnsi="Arial" w:cs="Arial"/>
                <w:sz w:val="20"/>
                <w:szCs w:val="20"/>
                <w:lang w:val="sl-SI"/>
              </w:rPr>
            </w:pPr>
            <w:r w:rsidRPr="00D674C0">
              <w:rPr>
                <w:rFonts w:ascii="Arial" w:hAnsi="Arial" w:cs="Arial"/>
                <w:w w:val="105"/>
                <w:sz w:val="20"/>
                <w:szCs w:val="20"/>
                <w:lang w:val="sl-SI"/>
              </w:rPr>
              <w:t>&lt; 2 V/m</w:t>
            </w:r>
          </w:p>
        </w:tc>
        <w:tc>
          <w:tcPr>
            <w:tcW w:w="2884" w:type="dxa"/>
          </w:tcPr>
          <w:p w14:paraId="63454110" w14:textId="2C823EB3" w:rsidR="00EA7996" w:rsidRPr="00D674C0" w:rsidRDefault="00EA7996" w:rsidP="00101B4C">
            <w:pPr>
              <w:pStyle w:val="TableParagraph"/>
              <w:spacing w:after="120"/>
              <w:jc w:val="center"/>
              <w:rPr>
                <w:rFonts w:ascii="Arial" w:hAnsi="Arial" w:cs="Arial"/>
                <w:sz w:val="20"/>
                <w:szCs w:val="20"/>
                <w:lang w:val="sl-SI"/>
              </w:rPr>
            </w:pPr>
            <w:r w:rsidRPr="00D674C0">
              <w:rPr>
                <w:rFonts w:ascii="Arial" w:hAnsi="Arial" w:cs="Arial"/>
                <w:w w:val="105"/>
                <w:sz w:val="20"/>
                <w:szCs w:val="20"/>
                <w:lang w:val="sl-SI"/>
              </w:rPr>
              <w:t>&lt; 2 V/m</w:t>
            </w:r>
          </w:p>
        </w:tc>
      </w:tr>
      <w:tr w:rsidR="00EA7996" w:rsidRPr="00D674C0" w14:paraId="175DF331" w14:textId="74DFF107" w:rsidTr="003442F2">
        <w:trPr>
          <w:trHeight w:val="345"/>
        </w:trPr>
        <w:tc>
          <w:tcPr>
            <w:tcW w:w="3530" w:type="dxa"/>
          </w:tcPr>
          <w:p w14:paraId="498B491C" w14:textId="7A8439B6" w:rsidR="00EA7996" w:rsidRPr="00D674C0" w:rsidRDefault="00EA7996" w:rsidP="00101B4C">
            <w:pPr>
              <w:pStyle w:val="TableParagraph"/>
              <w:spacing w:after="120"/>
              <w:jc w:val="center"/>
              <w:rPr>
                <w:rFonts w:ascii="Arial" w:hAnsi="Arial" w:cs="Arial"/>
                <w:sz w:val="20"/>
                <w:szCs w:val="20"/>
                <w:lang w:val="sl-SI"/>
              </w:rPr>
            </w:pPr>
            <w:r w:rsidRPr="00D674C0">
              <w:rPr>
                <w:rFonts w:ascii="Arial" w:hAnsi="Arial" w:cs="Arial"/>
                <w:w w:val="105"/>
                <w:sz w:val="20"/>
                <w:szCs w:val="20"/>
                <w:lang w:val="sl-SI"/>
              </w:rPr>
              <w:t xml:space="preserve">Fazno zaporedje za večfazni </w:t>
            </w:r>
            <w:r w:rsidR="000C48BD">
              <w:rPr>
                <w:rFonts w:ascii="Arial" w:hAnsi="Arial" w:cs="Arial"/>
                <w:sz w:val="20"/>
                <w:szCs w:val="20"/>
                <w:lang w:val="sl-SI"/>
              </w:rPr>
              <w:t>OPEV</w:t>
            </w:r>
          </w:p>
        </w:tc>
        <w:tc>
          <w:tcPr>
            <w:tcW w:w="2794" w:type="dxa"/>
          </w:tcPr>
          <w:p w14:paraId="7F8088EA" w14:textId="03576960" w:rsidR="00EA7996" w:rsidRPr="00D674C0" w:rsidRDefault="00EA7996" w:rsidP="00101B4C">
            <w:pPr>
              <w:pStyle w:val="TableParagraph"/>
              <w:spacing w:after="120"/>
              <w:jc w:val="center"/>
              <w:rPr>
                <w:rFonts w:ascii="Arial" w:hAnsi="Arial" w:cs="Arial"/>
                <w:sz w:val="20"/>
                <w:szCs w:val="20"/>
                <w:lang w:val="sl-SI"/>
              </w:rPr>
            </w:pPr>
            <w:r w:rsidRPr="00D674C0">
              <w:rPr>
                <w:rFonts w:ascii="Arial" w:hAnsi="Arial" w:cs="Arial"/>
                <w:w w:val="105"/>
                <w:sz w:val="20"/>
                <w:szCs w:val="20"/>
                <w:lang w:val="sl-SI"/>
              </w:rPr>
              <w:t>L1, L2, L3</w:t>
            </w:r>
          </w:p>
        </w:tc>
        <w:tc>
          <w:tcPr>
            <w:tcW w:w="2884" w:type="dxa"/>
          </w:tcPr>
          <w:p w14:paraId="01117FBC" w14:textId="75D7DA55" w:rsidR="00EA7996" w:rsidRPr="00D674C0" w:rsidRDefault="006D105F" w:rsidP="00101B4C">
            <w:pPr>
              <w:pStyle w:val="TableParagraph"/>
              <w:spacing w:after="120"/>
              <w:jc w:val="center"/>
              <w:rPr>
                <w:rFonts w:ascii="Arial" w:hAnsi="Arial" w:cs="Arial"/>
                <w:sz w:val="20"/>
                <w:szCs w:val="20"/>
                <w:lang w:val="sl-SI"/>
              </w:rPr>
            </w:pPr>
            <w:r w:rsidRPr="00D674C0">
              <w:rPr>
                <w:rFonts w:ascii="Arial" w:hAnsi="Arial" w:cs="Arial"/>
                <w:w w:val="105"/>
                <w:sz w:val="20"/>
                <w:szCs w:val="20"/>
                <w:lang w:val="sl-SI"/>
              </w:rPr>
              <w:t>N/A</w:t>
            </w:r>
          </w:p>
        </w:tc>
      </w:tr>
      <w:tr w:rsidR="00EA7996" w:rsidRPr="00D674C0" w14:paraId="0F7BBDDA" w14:textId="11EFDC31" w:rsidTr="003442F2">
        <w:trPr>
          <w:trHeight w:val="570"/>
        </w:trPr>
        <w:tc>
          <w:tcPr>
            <w:tcW w:w="3530" w:type="dxa"/>
          </w:tcPr>
          <w:p w14:paraId="0A475282" w14:textId="27608B88" w:rsidR="00EA7996" w:rsidRPr="00D674C0" w:rsidRDefault="00CD5C21" w:rsidP="00101B4C">
            <w:pPr>
              <w:pStyle w:val="TableParagraph"/>
              <w:spacing w:after="120"/>
              <w:jc w:val="center"/>
              <w:rPr>
                <w:rFonts w:ascii="Arial" w:hAnsi="Arial" w:cs="Arial"/>
                <w:sz w:val="20"/>
                <w:szCs w:val="20"/>
                <w:lang w:val="sl-SI"/>
              </w:rPr>
            </w:pPr>
            <w:r>
              <w:rPr>
                <w:rFonts w:ascii="Arial" w:hAnsi="Arial" w:cs="Arial"/>
                <w:w w:val="105"/>
                <w:sz w:val="20"/>
                <w:szCs w:val="20"/>
                <w:lang w:val="sl-SI"/>
              </w:rPr>
              <w:t>Uravnoteženje</w:t>
            </w:r>
            <w:r w:rsidRPr="00D674C0">
              <w:rPr>
                <w:rFonts w:ascii="Arial" w:hAnsi="Arial" w:cs="Arial"/>
                <w:w w:val="105"/>
                <w:sz w:val="20"/>
                <w:szCs w:val="20"/>
                <w:lang w:val="sl-SI"/>
              </w:rPr>
              <w:t xml:space="preserve"> </w:t>
            </w:r>
            <w:r w:rsidR="00EA7996" w:rsidRPr="00D674C0">
              <w:rPr>
                <w:rFonts w:ascii="Arial" w:hAnsi="Arial" w:cs="Arial"/>
                <w:w w:val="105"/>
                <w:sz w:val="20"/>
                <w:szCs w:val="20"/>
                <w:lang w:val="sl-SI"/>
              </w:rPr>
              <w:t>obremenitve</w:t>
            </w:r>
          </w:p>
        </w:tc>
        <w:tc>
          <w:tcPr>
            <w:tcW w:w="2794" w:type="dxa"/>
          </w:tcPr>
          <w:p w14:paraId="6D34EA93" w14:textId="0B5505E3" w:rsidR="00EA7996" w:rsidRPr="00D674C0" w:rsidRDefault="00EA7996" w:rsidP="00101B4C">
            <w:pPr>
              <w:pStyle w:val="TableParagraph"/>
              <w:spacing w:after="120"/>
              <w:jc w:val="center"/>
              <w:rPr>
                <w:rFonts w:ascii="Arial" w:hAnsi="Arial" w:cs="Arial"/>
                <w:sz w:val="20"/>
                <w:szCs w:val="20"/>
                <w:lang w:val="sl-SI"/>
              </w:rPr>
            </w:pPr>
            <w:r w:rsidRPr="00D674C0">
              <w:rPr>
                <w:rFonts w:ascii="Arial" w:hAnsi="Arial" w:cs="Arial"/>
                <w:w w:val="105"/>
                <w:sz w:val="20"/>
                <w:szCs w:val="20"/>
                <w:lang w:val="sl-SI"/>
              </w:rPr>
              <w:t>Enak tok v vseh tokovnih tokokrogih ±5</w:t>
            </w:r>
            <w:r w:rsidR="00F955D4">
              <w:rPr>
                <w:rFonts w:ascii="Arial" w:hAnsi="Arial" w:cs="Arial"/>
                <w:w w:val="105"/>
                <w:sz w:val="20"/>
                <w:szCs w:val="20"/>
                <w:lang w:val="sl-SI"/>
              </w:rPr>
              <w:t xml:space="preserve"> </w:t>
            </w:r>
            <w:r w:rsidRPr="00D674C0">
              <w:rPr>
                <w:rFonts w:ascii="Arial" w:hAnsi="Arial" w:cs="Arial"/>
                <w:w w:val="105"/>
                <w:sz w:val="20"/>
                <w:szCs w:val="20"/>
                <w:lang w:val="sl-SI"/>
              </w:rPr>
              <w:t>% in ±</w:t>
            </w:r>
            <w:r w:rsidR="00F955D4">
              <w:rPr>
                <w:rFonts w:ascii="Arial" w:hAnsi="Arial" w:cs="Arial"/>
                <w:w w:val="105"/>
                <w:sz w:val="20"/>
                <w:szCs w:val="20"/>
                <w:lang w:val="sl-SI"/>
              </w:rPr>
              <w:t xml:space="preserve"> </w:t>
            </w:r>
            <w:r w:rsidRPr="00D674C0">
              <w:rPr>
                <w:rFonts w:ascii="Arial" w:hAnsi="Arial" w:cs="Arial"/>
                <w:w w:val="105"/>
                <w:sz w:val="20"/>
                <w:szCs w:val="20"/>
                <w:lang w:val="sl-SI"/>
              </w:rPr>
              <w:t>5º</w:t>
            </w:r>
          </w:p>
        </w:tc>
        <w:tc>
          <w:tcPr>
            <w:tcW w:w="2884" w:type="dxa"/>
          </w:tcPr>
          <w:p w14:paraId="22180B71" w14:textId="4FA89884" w:rsidR="00EA7996" w:rsidRPr="00D674C0" w:rsidRDefault="006D105F" w:rsidP="00101B4C">
            <w:pPr>
              <w:pStyle w:val="TableParagraph"/>
              <w:spacing w:after="120"/>
              <w:jc w:val="center"/>
              <w:rPr>
                <w:rFonts w:ascii="Arial" w:hAnsi="Arial" w:cs="Arial"/>
                <w:sz w:val="20"/>
                <w:szCs w:val="20"/>
                <w:lang w:val="sl-SI"/>
              </w:rPr>
            </w:pPr>
            <w:r w:rsidRPr="00D674C0">
              <w:rPr>
                <w:rFonts w:ascii="Arial" w:hAnsi="Arial" w:cs="Arial"/>
                <w:w w:val="105"/>
                <w:sz w:val="20"/>
                <w:szCs w:val="20"/>
                <w:lang w:val="sl-SI"/>
              </w:rPr>
              <w:t>N/A</w:t>
            </w:r>
          </w:p>
        </w:tc>
      </w:tr>
    </w:tbl>
    <w:p w14:paraId="2B4F7F41" w14:textId="77777777" w:rsidR="00EA7996" w:rsidRPr="00D674C0" w:rsidRDefault="00EA7996" w:rsidP="00E37E06">
      <w:pPr>
        <w:rPr>
          <w:rFonts w:ascii="Arial" w:hAnsi="Arial" w:cs="Arial"/>
          <w:sz w:val="20"/>
          <w:szCs w:val="20"/>
        </w:rPr>
      </w:pPr>
    </w:p>
    <w:p w14:paraId="6F8C7110" w14:textId="3541D7F0" w:rsidR="00973458" w:rsidRPr="00D674C0" w:rsidRDefault="00EA7996" w:rsidP="00B57DC8">
      <w:pPr>
        <w:rPr>
          <w:rFonts w:ascii="Arial" w:hAnsi="Arial" w:cs="Arial"/>
          <w:sz w:val="20"/>
          <w:szCs w:val="20"/>
        </w:rPr>
      </w:pPr>
      <w:r w:rsidRPr="00D674C0">
        <w:rPr>
          <w:rFonts w:ascii="Arial" w:hAnsi="Arial" w:cs="Arial"/>
          <w:sz w:val="20"/>
          <w:szCs w:val="20"/>
        </w:rPr>
        <w:t>(</w:t>
      </w:r>
      <w:r w:rsidR="00C5318F" w:rsidRPr="00AF40E3">
        <w:rPr>
          <w:rFonts w:ascii="Arial" w:hAnsi="Arial" w:cs="Arial"/>
          <w:sz w:val="20"/>
          <w:szCs w:val="20"/>
        </w:rPr>
        <w:t>5</w:t>
      </w:r>
      <w:r w:rsidRPr="00AF40E3">
        <w:rPr>
          <w:rFonts w:ascii="Arial" w:hAnsi="Arial" w:cs="Arial"/>
          <w:sz w:val="20"/>
          <w:szCs w:val="20"/>
        </w:rPr>
        <w:t>) Za preskušanje na terenu</w:t>
      </w:r>
      <w:r w:rsidR="004B071A" w:rsidRPr="00AF40E3">
        <w:rPr>
          <w:rFonts w:ascii="Arial" w:hAnsi="Arial" w:cs="Arial"/>
          <w:sz w:val="20"/>
          <w:szCs w:val="20"/>
        </w:rPr>
        <w:t xml:space="preserve"> </w:t>
      </w:r>
      <w:r w:rsidR="006819BA" w:rsidRPr="00AF40E3">
        <w:rPr>
          <w:rFonts w:ascii="Arial" w:hAnsi="Arial" w:cs="Arial"/>
          <w:sz w:val="20"/>
          <w:szCs w:val="20"/>
        </w:rPr>
        <w:t>se</w:t>
      </w:r>
      <w:r w:rsidR="006819BA">
        <w:rPr>
          <w:rFonts w:ascii="Arial" w:hAnsi="Arial" w:cs="Arial"/>
          <w:sz w:val="20"/>
          <w:szCs w:val="20"/>
        </w:rPr>
        <w:t xml:space="preserve"> </w:t>
      </w:r>
      <w:r w:rsidR="00AF40E3">
        <w:rPr>
          <w:rFonts w:ascii="Arial" w:hAnsi="Arial" w:cs="Arial"/>
          <w:sz w:val="20"/>
          <w:szCs w:val="20"/>
        </w:rPr>
        <w:t xml:space="preserve">NDP </w:t>
      </w:r>
      <w:r w:rsidR="006819BA">
        <w:rPr>
          <w:rFonts w:ascii="Arial" w:hAnsi="Arial" w:cs="Arial"/>
          <w:sz w:val="20"/>
          <w:szCs w:val="20"/>
        </w:rPr>
        <w:t xml:space="preserve">določi tako, da se ONDP iz preglednice </w:t>
      </w:r>
      <w:r w:rsidR="003B39E5">
        <w:rPr>
          <w:rFonts w:ascii="Arial" w:hAnsi="Arial" w:cs="Arial"/>
          <w:sz w:val="20"/>
          <w:szCs w:val="20"/>
        </w:rPr>
        <w:t>1</w:t>
      </w:r>
      <w:r w:rsidR="006819BA">
        <w:rPr>
          <w:rFonts w:ascii="Arial" w:hAnsi="Arial" w:cs="Arial"/>
          <w:sz w:val="20"/>
          <w:szCs w:val="20"/>
        </w:rPr>
        <w:t xml:space="preserve"> prišteje največji dopustni premik pogreška zaradi temperaturne odvisnosti v vrednosti </w:t>
      </w:r>
      <w:r w:rsidR="006819BA" w:rsidRPr="00B57DC8">
        <w:rPr>
          <w:rFonts w:ascii="Arial" w:hAnsi="Arial" w:cs="Arial"/>
          <w:sz w:val="20"/>
          <w:szCs w:val="20"/>
        </w:rPr>
        <w:t>0</w:t>
      </w:r>
      <w:r w:rsidR="006819BA">
        <w:rPr>
          <w:rFonts w:ascii="Arial" w:hAnsi="Arial" w:cs="Arial"/>
          <w:sz w:val="20"/>
          <w:szCs w:val="20"/>
        </w:rPr>
        <w:t>,</w:t>
      </w:r>
      <w:r w:rsidR="006819BA" w:rsidRPr="00B57DC8">
        <w:rPr>
          <w:rFonts w:ascii="Arial" w:hAnsi="Arial" w:cs="Arial"/>
          <w:sz w:val="20"/>
          <w:szCs w:val="20"/>
        </w:rPr>
        <w:t>1 %</w:t>
      </w:r>
      <w:r w:rsidR="006819BA">
        <w:rPr>
          <w:rFonts w:ascii="Arial" w:hAnsi="Arial" w:cs="Arial"/>
          <w:sz w:val="20"/>
          <w:szCs w:val="20"/>
        </w:rPr>
        <w:t xml:space="preserve">/K pri temperaturah </w:t>
      </w:r>
      <w:r w:rsidR="00973458">
        <w:rPr>
          <w:rFonts w:ascii="Arial" w:hAnsi="Arial" w:cs="Arial"/>
          <w:sz w:val="20"/>
          <w:szCs w:val="20"/>
        </w:rPr>
        <w:t xml:space="preserve">okolice </w:t>
      </w:r>
      <w:r w:rsidR="006819BA">
        <w:rPr>
          <w:rFonts w:ascii="Arial" w:hAnsi="Arial" w:cs="Arial"/>
          <w:sz w:val="20"/>
          <w:szCs w:val="20"/>
        </w:rPr>
        <w:t xml:space="preserve">izven laboratorijskih referenčnih pogojev </w:t>
      </w:r>
      <w:r w:rsidR="00973458">
        <w:rPr>
          <w:rFonts w:ascii="Arial" w:hAnsi="Arial" w:cs="Arial"/>
          <w:sz w:val="20"/>
          <w:szCs w:val="20"/>
        </w:rPr>
        <w:t xml:space="preserve">iz preglednice 6 </w:t>
      </w:r>
      <w:r w:rsidR="006819BA">
        <w:rPr>
          <w:rFonts w:ascii="Arial" w:hAnsi="Arial" w:cs="Arial"/>
          <w:sz w:val="20"/>
          <w:szCs w:val="20"/>
        </w:rPr>
        <w:t>ter 0,5 %.</w:t>
      </w:r>
    </w:p>
    <w:p w14:paraId="1851EAC9" w14:textId="40B8C338" w:rsidR="00142839" w:rsidRDefault="00142839" w:rsidP="00142839">
      <w:pPr>
        <w:rPr>
          <w:rFonts w:ascii="Arial" w:hAnsi="Arial" w:cs="Arial"/>
          <w:sz w:val="20"/>
          <w:szCs w:val="20"/>
        </w:rPr>
      </w:pPr>
      <w:r w:rsidRPr="00D674C0">
        <w:rPr>
          <w:rFonts w:ascii="Arial" w:hAnsi="Arial" w:cs="Arial"/>
          <w:sz w:val="20"/>
          <w:szCs w:val="20"/>
        </w:rPr>
        <w:t>(</w:t>
      </w:r>
      <w:r w:rsidR="00C5318F">
        <w:rPr>
          <w:rFonts w:ascii="Arial" w:hAnsi="Arial" w:cs="Arial"/>
          <w:sz w:val="20"/>
          <w:szCs w:val="20"/>
        </w:rPr>
        <w:t>6</w:t>
      </w:r>
      <w:r>
        <w:rPr>
          <w:rFonts w:ascii="Arial" w:hAnsi="Arial" w:cs="Arial"/>
          <w:sz w:val="20"/>
          <w:szCs w:val="20"/>
        </w:rPr>
        <w:t>)</w:t>
      </w:r>
      <w:r w:rsidRPr="00D674C0">
        <w:rPr>
          <w:rFonts w:ascii="Arial" w:hAnsi="Arial" w:cs="Arial"/>
          <w:sz w:val="20"/>
          <w:szCs w:val="20"/>
        </w:rPr>
        <w:t xml:space="preserve"> Razširjena </w:t>
      </w:r>
      <w:r>
        <w:rPr>
          <w:rFonts w:ascii="Arial" w:hAnsi="Arial" w:cs="Arial"/>
          <w:sz w:val="20"/>
          <w:szCs w:val="20"/>
        </w:rPr>
        <w:t>merilna negotovost</w:t>
      </w:r>
      <w:r w:rsidRPr="00D674C0">
        <w:rPr>
          <w:rFonts w:ascii="Arial" w:hAnsi="Arial" w:cs="Arial"/>
          <w:sz w:val="20"/>
          <w:szCs w:val="20"/>
        </w:rPr>
        <w:t xml:space="preserve"> </w:t>
      </w:r>
      <w:r>
        <w:rPr>
          <w:rFonts w:ascii="Arial" w:hAnsi="Arial" w:cs="Arial"/>
          <w:sz w:val="20"/>
          <w:szCs w:val="20"/>
        </w:rPr>
        <w:t xml:space="preserve">referenčnega </w:t>
      </w:r>
      <w:r w:rsidRPr="00D674C0">
        <w:rPr>
          <w:rFonts w:ascii="Arial" w:hAnsi="Arial" w:cs="Arial"/>
          <w:sz w:val="20"/>
          <w:szCs w:val="20"/>
        </w:rPr>
        <w:t xml:space="preserve">preskusnega sistema pri dani izmerjeni količini ne sme preseči 1/3 NDP za </w:t>
      </w:r>
      <w:r>
        <w:rPr>
          <w:rFonts w:ascii="Arial" w:eastAsia="Times New Roman" w:hAnsi="Arial" w:cs="Arial"/>
          <w:sz w:val="20"/>
          <w:szCs w:val="20"/>
          <w:lang w:eastAsia="sl-SI"/>
        </w:rPr>
        <w:t xml:space="preserve">merilne sisteme za </w:t>
      </w:r>
      <w:r w:rsidR="000C48BD">
        <w:rPr>
          <w:rFonts w:ascii="Arial" w:hAnsi="Arial" w:cs="Arial"/>
          <w:sz w:val="20"/>
          <w:szCs w:val="20"/>
        </w:rPr>
        <w:t>OPEV</w:t>
      </w:r>
      <w:r w:rsidRPr="00D674C0">
        <w:rPr>
          <w:rFonts w:ascii="Arial" w:hAnsi="Arial" w:cs="Arial"/>
          <w:sz w:val="20"/>
          <w:szCs w:val="20"/>
        </w:rPr>
        <w:t>, ki veljajo pri prvi overitvi.</w:t>
      </w:r>
      <w:r w:rsidRPr="00142839">
        <w:rPr>
          <w:rFonts w:ascii="Arial" w:hAnsi="Arial" w:cs="Arial"/>
          <w:sz w:val="20"/>
          <w:szCs w:val="20"/>
        </w:rPr>
        <w:t xml:space="preserve"> </w:t>
      </w:r>
    </w:p>
    <w:p w14:paraId="19A8CDC1" w14:textId="3A05D88C" w:rsidR="00142839" w:rsidRDefault="00142839" w:rsidP="00142839">
      <w:pPr>
        <w:rPr>
          <w:rFonts w:ascii="Arial" w:hAnsi="Arial" w:cs="Arial"/>
          <w:sz w:val="20"/>
          <w:szCs w:val="20"/>
        </w:rPr>
      </w:pPr>
      <w:r w:rsidRPr="00D674C0">
        <w:rPr>
          <w:rFonts w:ascii="Arial" w:hAnsi="Arial" w:cs="Arial"/>
          <w:sz w:val="20"/>
          <w:szCs w:val="20"/>
        </w:rPr>
        <w:t>(</w:t>
      </w:r>
      <w:r w:rsidR="00C5318F">
        <w:rPr>
          <w:rFonts w:ascii="Arial" w:hAnsi="Arial" w:cs="Arial"/>
          <w:sz w:val="20"/>
          <w:szCs w:val="20"/>
        </w:rPr>
        <w:t>7</w:t>
      </w:r>
      <w:r w:rsidRPr="00D674C0">
        <w:rPr>
          <w:rFonts w:ascii="Arial" w:hAnsi="Arial" w:cs="Arial"/>
          <w:sz w:val="20"/>
          <w:szCs w:val="20"/>
        </w:rPr>
        <w:t xml:space="preserve">) </w:t>
      </w:r>
      <w:r>
        <w:rPr>
          <w:rFonts w:ascii="Arial" w:hAnsi="Arial" w:cs="Arial"/>
          <w:sz w:val="20"/>
          <w:szCs w:val="20"/>
        </w:rPr>
        <w:t>U</w:t>
      </w:r>
      <w:r w:rsidRPr="00D674C0">
        <w:rPr>
          <w:rFonts w:ascii="Arial" w:hAnsi="Arial" w:cs="Arial"/>
          <w:sz w:val="20"/>
          <w:szCs w:val="20"/>
        </w:rPr>
        <w:t xml:space="preserve">porabljeni </w:t>
      </w:r>
      <w:r>
        <w:rPr>
          <w:rFonts w:ascii="Arial" w:hAnsi="Arial" w:cs="Arial"/>
          <w:sz w:val="20"/>
          <w:szCs w:val="20"/>
        </w:rPr>
        <w:t>referenčn</w:t>
      </w:r>
      <w:r w:rsidR="00124EBA">
        <w:rPr>
          <w:rFonts w:ascii="Arial" w:hAnsi="Arial" w:cs="Arial"/>
          <w:sz w:val="20"/>
          <w:szCs w:val="20"/>
        </w:rPr>
        <w:t>i</w:t>
      </w:r>
      <w:r>
        <w:rPr>
          <w:rFonts w:ascii="Arial" w:hAnsi="Arial" w:cs="Arial"/>
          <w:sz w:val="20"/>
          <w:szCs w:val="20"/>
        </w:rPr>
        <w:t xml:space="preserve"> </w:t>
      </w:r>
      <w:r w:rsidRPr="00D674C0">
        <w:rPr>
          <w:rFonts w:ascii="Arial" w:hAnsi="Arial" w:cs="Arial"/>
          <w:sz w:val="20"/>
          <w:szCs w:val="20"/>
        </w:rPr>
        <w:t xml:space="preserve">preskusni sistem </w:t>
      </w:r>
      <w:r>
        <w:rPr>
          <w:rFonts w:ascii="Arial" w:hAnsi="Arial" w:cs="Arial"/>
          <w:sz w:val="20"/>
          <w:szCs w:val="20"/>
        </w:rPr>
        <w:t xml:space="preserve">mora imeti </w:t>
      </w:r>
      <w:r w:rsidRPr="00D674C0">
        <w:rPr>
          <w:rFonts w:ascii="Arial" w:hAnsi="Arial" w:cs="Arial"/>
          <w:sz w:val="20"/>
          <w:szCs w:val="20"/>
        </w:rPr>
        <w:t xml:space="preserve">zadostno </w:t>
      </w:r>
      <w:r>
        <w:rPr>
          <w:rFonts w:ascii="Arial" w:hAnsi="Arial" w:cs="Arial"/>
          <w:sz w:val="20"/>
          <w:szCs w:val="20"/>
        </w:rPr>
        <w:t>ločljivost</w:t>
      </w:r>
      <w:r w:rsidRPr="00D674C0">
        <w:rPr>
          <w:rFonts w:ascii="Arial" w:hAnsi="Arial" w:cs="Arial"/>
          <w:sz w:val="20"/>
          <w:szCs w:val="20"/>
        </w:rPr>
        <w:t xml:space="preserve"> za preverjanje</w:t>
      </w:r>
      <w:r w:rsidR="00CC239F">
        <w:rPr>
          <w:rFonts w:ascii="Arial" w:hAnsi="Arial" w:cs="Arial"/>
          <w:sz w:val="20"/>
          <w:szCs w:val="20"/>
        </w:rPr>
        <w:t xml:space="preserve"> </w:t>
      </w:r>
      <w:r w:rsidRPr="00D674C0">
        <w:rPr>
          <w:rFonts w:ascii="Arial" w:hAnsi="Arial" w:cs="Arial"/>
          <w:sz w:val="20"/>
          <w:szCs w:val="20"/>
        </w:rPr>
        <w:t xml:space="preserve">preskušanega </w:t>
      </w:r>
      <w:r>
        <w:rPr>
          <w:rFonts w:ascii="Arial" w:hAnsi="Arial" w:cs="Arial"/>
          <w:sz w:val="20"/>
          <w:szCs w:val="20"/>
        </w:rPr>
        <w:t xml:space="preserve">merilnega sistema za </w:t>
      </w:r>
      <w:r w:rsidR="000C48BD">
        <w:rPr>
          <w:rFonts w:ascii="Arial" w:hAnsi="Arial" w:cs="Arial"/>
          <w:sz w:val="20"/>
          <w:szCs w:val="20"/>
        </w:rPr>
        <w:t>OPEV</w:t>
      </w:r>
      <w:r w:rsidRPr="00D674C0">
        <w:rPr>
          <w:rFonts w:ascii="Arial" w:hAnsi="Arial" w:cs="Arial"/>
          <w:sz w:val="20"/>
          <w:szCs w:val="20"/>
        </w:rPr>
        <w:t>.</w:t>
      </w:r>
    </w:p>
    <w:p w14:paraId="552E4A6A" w14:textId="77777777" w:rsidR="00E37E06" w:rsidRPr="00D674C0" w:rsidRDefault="00E37E06" w:rsidP="00A814F3">
      <w:pPr>
        <w:pStyle w:val="len"/>
      </w:pPr>
      <w:r w:rsidRPr="00D674C0">
        <w:t xml:space="preserve">člen </w:t>
      </w:r>
      <w:r w:rsidRPr="00D674C0">
        <w:br/>
        <w:t>(izjava o skladnosti s tipom)</w:t>
      </w:r>
    </w:p>
    <w:p w14:paraId="7F88CA2D" w14:textId="232F7935" w:rsidR="00E37E06" w:rsidRPr="00D674C0" w:rsidRDefault="00E37E06" w:rsidP="00E37E06">
      <w:pPr>
        <w:rPr>
          <w:rFonts w:ascii="Arial" w:hAnsi="Arial" w:cs="Arial"/>
          <w:sz w:val="20"/>
          <w:szCs w:val="20"/>
        </w:rPr>
      </w:pPr>
      <w:r w:rsidRPr="00D674C0">
        <w:rPr>
          <w:rFonts w:ascii="Arial" w:hAnsi="Arial" w:cs="Arial"/>
          <w:sz w:val="20"/>
          <w:szCs w:val="20"/>
        </w:rPr>
        <w:t>Pregledi in preskusi za pregled izpolnjevanja zahtev iz tega pravilnika, ki jih proizvajalec izvede v okviru postopka</w:t>
      </w:r>
      <w:r w:rsidR="00331818">
        <w:rPr>
          <w:rFonts w:ascii="Arial" w:hAnsi="Arial" w:cs="Arial"/>
          <w:sz w:val="20"/>
          <w:szCs w:val="20"/>
        </w:rPr>
        <w:t xml:space="preserve"> </w:t>
      </w:r>
      <w:r w:rsidRPr="00D674C0">
        <w:rPr>
          <w:rFonts w:ascii="Arial" w:hAnsi="Arial" w:cs="Arial"/>
          <w:sz w:val="20"/>
          <w:szCs w:val="20"/>
        </w:rPr>
        <w:t xml:space="preserve">izjava o skladnosti s tipom merila, se smiselno izvedejo v skladu z </w:t>
      </w:r>
      <w:r w:rsidRPr="00B212C0">
        <w:rPr>
          <w:rFonts w:ascii="Arial" w:hAnsi="Arial" w:cs="Arial"/>
          <w:sz w:val="20"/>
          <w:szCs w:val="20"/>
        </w:rPr>
        <w:fldChar w:fldCharType="begin"/>
      </w:r>
      <w:r w:rsidRPr="00B212C0">
        <w:rPr>
          <w:rFonts w:ascii="Arial" w:hAnsi="Arial" w:cs="Arial"/>
          <w:sz w:val="20"/>
          <w:szCs w:val="20"/>
        </w:rPr>
        <w:instrText xml:space="preserve"> REF _Ref386189762 \r \h  \* MERGEFORMAT </w:instrText>
      </w:r>
      <w:r w:rsidRPr="00B212C0">
        <w:rPr>
          <w:rFonts w:ascii="Arial" w:hAnsi="Arial" w:cs="Arial"/>
          <w:sz w:val="20"/>
          <w:szCs w:val="20"/>
        </w:rPr>
      </w:r>
      <w:r w:rsidRPr="00B212C0">
        <w:rPr>
          <w:rFonts w:ascii="Arial" w:hAnsi="Arial" w:cs="Arial"/>
          <w:sz w:val="20"/>
          <w:szCs w:val="20"/>
        </w:rPr>
        <w:fldChar w:fldCharType="separate"/>
      </w:r>
      <w:r w:rsidRPr="00B212C0">
        <w:rPr>
          <w:rFonts w:ascii="Arial" w:hAnsi="Arial" w:cs="Arial"/>
          <w:sz w:val="20"/>
          <w:szCs w:val="20"/>
        </w:rPr>
        <w:t>29</w:t>
      </w:r>
      <w:r w:rsidRPr="00B212C0">
        <w:rPr>
          <w:rFonts w:ascii="Arial" w:hAnsi="Arial" w:cs="Arial"/>
          <w:sz w:val="20"/>
          <w:szCs w:val="20"/>
        </w:rPr>
        <w:fldChar w:fldCharType="end"/>
      </w:r>
      <w:r w:rsidRPr="001431DB">
        <w:rPr>
          <w:rFonts w:ascii="Arial" w:hAnsi="Arial" w:cs="Arial"/>
          <w:sz w:val="20"/>
          <w:szCs w:val="20"/>
        </w:rPr>
        <w:t>. členom</w:t>
      </w:r>
      <w:r w:rsidRPr="00D674C0">
        <w:rPr>
          <w:rFonts w:ascii="Arial" w:hAnsi="Arial" w:cs="Arial"/>
          <w:sz w:val="20"/>
          <w:szCs w:val="20"/>
        </w:rPr>
        <w:t xml:space="preserve"> tega pravilnika.</w:t>
      </w:r>
    </w:p>
    <w:p w14:paraId="6DE9E14A" w14:textId="77777777" w:rsidR="00E37E06" w:rsidRPr="00D674C0" w:rsidRDefault="00E37E06" w:rsidP="00E37E06">
      <w:pPr>
        <w:rPr>
          <w:rFonts w:ascii="Arial" w:hAnsi="Arial" w:cs="Arial"/>
          <w:sz w:val="20"/>
          <w:szCs w:val="20"/>
        </w:rPr>
      </w:pPr>
    </w:p>
    <w:p w14:paraId="4074D7AF" w14:textId="77777777" w:rsidR="00E37E06" w:rsidRPr="00D674C0" w:rsidRDefault="00E37E06" w:rsidP="00031263">
      <w:pPr>
        <w:jc w:val="center"/>
        <w:rPr>
          <w:rFonts w:ascii="Arial" w:hAnsi="Arial" w:cs="Arial"/>
          <w:b/>
          <w:sz w:val="20"/>
          <w:szCs w:val="20"/>
        </w:rPr>
      </w:pPr>
      <w:r w:rsidRPr="00D674C0">
        <w:rPr>
          <w:rFonts w:ascii="Arial" w:hAnsi="Arial" w:cs="Arial"/>
          <w:b/>
          <w:sz w:val="20"/>
          <w:szCs w:val="20"/>
        </w:rPr>
        <w:t>V. REDNE IN IZREDNE OVERITVE</w:t>
      </w:r>
    </w:p>
    <w:p w14:paraId="5D831B88" w14:textId="77777777" w:rsidR="00E37E06" w:rsidRPr="00D674C0" w:rsidRDefault="00E37E06" w:rsidP="00A814F3">
      <w:pPr>
        <w:pStyle w:val="len"/>
      </w:pPr>
      <w:r w:rsidRPr="00D674C0">
        <w:lastRenderedPageBreak/>
        <w:t xml:space="preserve">člen </w:t>
      </w:r>
      <w:r w:rsidRPr="00D674C0">
        <w:br/>
        <w:t>(redna in izredna overitev)</w:t>
      </w:r>
    </w:p>
    <w:p w14:paraId="40DE03A7" w14:textId="65216918" w:rsidR="00E37E06" w:rsidRPr="00D674C0" w:rsidRDefault="00E37E06" w:rsidP="00E37E06">
      <w:pPr>
        <w:rPr>
          <w:rFonts w:ascii="Arial" w:hAnsi="Arial" w:cs="Arial"/>
          <w:sz w:val="20"/>
          <w:szCs w:val="20"/>
        </w:rPr>
      </w:pPr>
      <w:r w:rsidRPr="00D674C0">
        <w:rPr>
          <w:rFonts w:ascii="Arial" w:hAnsi="Arial" w:cs="Arial"/>
          <w:sz w:val="20"/>
          <w:szCs w:val="20"/>
        </w:rPr>
        <w:t xml:space="preserve">(1) </w:t>
      </w:r>
      <w:r w:rsidR="00142839">
        <w:rPr>
          <w:rFonts w:ascii="Arial" w:hAnsi="Arial" w:cs="Arial"/>
          <w:sz w:val="20"/>
          <w:szCs w:val="20"/>
        </w:rPr>
        <w:t>NDP ter p</w:t>
      </w:r>
      <w:r w:rsidRPr="00D674C0">
        <w:rPr>
          <w:rFonts w:ascii="Arial" w:hAnsi="Arial" w:cs="Arial"/>
          <w:sz w:val="20"/>
          <w:szCs w:val="20"/>
        </w:rPr>
        <w:t xml:space="preserve">ostopki </w:t>
      </w:r>
      <w:r w:rsidRPr="000501BE">
        <w:rPr>
          <w:rFonts w:ascii="Arial" w:hAnsi="Arial" w:cs="Arial"/>
          <w:sz w:val="20"/>
          <w:szCs w:val="20"/>
        </w:rPr>
        <w:t xml:space="preserve">meroslovnega pregleda pri redni in izredni overitvi </w:t>
      </w:r>
      <w:r w:rsidR="00934D83">
        <w:rPr>
          <w:rFonts w:ascii="Arial" w:hAnsi="Arial" w:cs="Arial"/>
          <w:sz w:val="20"/>
          <w:szCs w:val="20"/>
        </w:rPr>
        <w:t xml:space="preserve">merilnega sistema za </w:t>
      </w:r>
      <w:r w:rsidR="000C48BD">
        <w:rPr>
          <w:rFonts w:ascii="Arial" w:hAnsi="Arial" w:cs="Arial"/>
          <w:sz w:val="20"/>
          <w:szCs w:val="20"/>
        </w:rPr>
        <w:t>OPEV</w:t>
      </w:r>
      <w:r w:rsidR="003F170F" w:rsidRPr="000501BE">
        <w:rPr>
          <w:rFonts w:ascii="Arial" w:hAnsi="Arial" w:cs="Arial"/>
          <w:sz w:val="20"/>
          <w:szCs w:val="20"/>
        </w:rPr>
        <w:t xml:space="preserve"> </w:t>
      </w:r>
      <w:r w:rsidRPr="000501BE">
        <w:rPr>
          <w:rFonts w:ascii="Arial" w:hAnsi="Arial" w:cs="Arial"/>
          <w:sz w:val="20"/>
          <w:szCs w:val="20"/>
        </w:rPr>
        <w:t xml:space="preserve">so enaki postopkom, kot so za </w:t>
      </w:r>
      <w:r w:rsidR="00142839">
        <w:rPr>
          <w:rFonts w:ascii="Arial" w:hAnsi="Arial" w:cs="Arial"/>
          <w:sz w:val="20"/>
          <w:szCs w:val="20"/>
        </w:rPr>
        <w:t>prvo</w:t>
      </w:r>
      <w:r w:rsidRPr="000501BE">
        <w:rPr>
          <w:rFonts w:ascii="Arial" w:hAnsi="Arial" w:cs="Arial"/>
          <w:sz w:val="20"/>
          <w:szCs w:val="20"/>
        </w:rPr>
        <w:t xml:space="preserve"> overitev navedeni v</w:t>
      </w:r>
      <w:r w:rsidR="00F26232" w:rsidRPr="000501BE">
        <w:rPr>
          <w:rFonts w:ascii="Arial" w:hAnsi="Arial" w:cs="Arial"/>
          <w:sz w:val="20"/>
          <w:szCs w:val="20"/>
        </w:rPr>
        <w:t xml:space="preserve"> </w:t>
      </w:r>
      <w:r w:rsidR="004441EF" w:rsidRPr="00A1695C">
        <w:rPr>
          <w:rFonts w:ascii="Arial" w:hAnsi="Arial" w:cs="Arial"/>
          <w:sz w:val="20"/>
          <w:szCs w:val="20"/>
        </w:rPr>
        <w:t>2</w:t>
      </w:r>
      <w:r w:rsidR="0077267E" w:rsidRPr="00A1695C">
        <w:rPr>
          <w:rFonts w:ascii="Arial" w:hAnsi="Arial" w:cs="Arial"/>
          <w:sz w:val="20"/>
          <w:szCs w:val="20"/>
        </w:rPr>
        <w:t>9</w:t>
      </w:r>
      <w:r w:rsidRPr="00A1695C">
        <w:rPr>
          <w:rFonts w:ascii="Arial" w:hAnsi="Arial" w:cs="Arial"/>
          <w:sz w:val="20"/>
          <w:szCs w:val="20"/>
        </w:rPr>
        <w:t>.</w:t>
      </w:r>
      <w:r w:rsidR="00D369A7" w:rsidRPr="00A1695C">
        <w:rPr>
          <w:rFonts w:ascii="Arial" w:hAnsi="Arial" w:cs="Arial"/>
          <w:sz w:val="20"/>
          <w:szCs w:val="20"/>
        </w:rPr>
        <w:t xml:space="preserve"> členu</w:t>
      </w:r>
      <w:r w:rsidR="00A1695C">
        <w:rPr>
          <w:rFonts w:ascii="Arial" w:hAnsi="Arial" w:cs="Arial"/>
          <w:sz w:val="20"/>
          <w:szCs w:val="20"/>
        </w:rPr>
        <w:t xml:space="preserve"> tega pravilnika</w:t>
      </w:r>
      <w:r w:rsidR="00D369A7" w:rsidRPr="0077267E">
        <w:rPr>
          <w:rFonts w:ascii="Arial" w:hAnsi="Arial" w:cs="Arial"/>
          <w:sz w:val="20"/>
          <w:szCs w:val="20"/>
        </w:rPr>
        <w:t>.</w:t>
      </w:r>
    </w:p>
    <w:p w14:paraId="2C05D840" w14:textId="381340BE" w:rsidR="00E37E06" w:rsidRPr="00D674C0" w:rsidRDefault="00E37E06" w:rsidP="00E37E06">
      <w:pPr>
        <w:rPr>
          <w:rFonts w:ascii="Arial" w:hAnsi="Arial" w:cs="Arial"/>
          <w:sz w:val="20"/>
          <w:szCs w:val="20"/>
        </w:rPr>
      </w:pPr>
      <w:r w:rsidRPr="00D674C0">
        <w:rPr>
          <w:rFonts w:ascii="Arial" w:hAnsi="Arial" w:cs="Arial"/>
          <w:sz w:val="20"/>
          <w:szCs w:val="20"/>
        </w:rPr>
        <w:t>(</w:t>
      </w:r>
      <w:r w:rsidR="006540CF">
        <w:rPr>
          <w:rFonts w:ascii="Arial" w:hAnsi="Arial" w:cs="Arial"/>
          <w:sz w:val="20"/>
          <w:szCs w:val="20"/>
        </w:rPr>
        <w:t>2</w:t>
      </w:r>
      <w:r w:rsidRPr="00D674C0">
        <w:rPr>
          <w:rFonts w:ascii="Arial" w:hAnsi="Arial" w:cs="Arial"/>
          <w:sz w:val="20"/>
          <w:szCs w:val="20"/>
        </w:rPr>
        <w:t xml:space="preserve">) Razširjena merilna negotovost </w:t>
      </w:r>
      <w:r w:rsidR="00142839">
        <w:rPr>
          <w:rFonts w:ascii="Arial" w:hAnsi="Arial" w:cs="Arial"/>
          <w:sz w:val="20"/>
          <w:szCs w:val="20"/>
        </w:rPr>
        <w:t xml:space="preserve">referenčnega </w:t>
      </w:r>
      <w:r w:rsidRPr="00D674C0">
        <w:rPr>
          <w:rFonts w:ascii="Arial" w:hAnsi="Arial" w:cs="Arial"/>
          <w:sz w:val="20"/>
          <w:szCs w:val="20"/>
        </w:rPr>
        <w:t xml:space="preserve">preskusnega sistema pri dani izmerjeni količini ne sme preseči 1/3 NDP za </w:t>
      </w:r>
      <w:r w:rsidR="00934D83">
        <w:rPr>
          <w:rFonts w:ascii="Arial" w:hAnsi="Arial" w:cs="Arial"/>
          <w:sz w:val="20"/>
          <w:szCs w:val="20"/>
        </w:rPr>
        <w:t xml:space="preserve">merilni sistem za </w:t>
      </w:r>
      <w:r w:rsidR="000C48BD">
        <w:rPr>
          <w:rFonts w:ascii="Arial" w:hAnsi="Arial" w:cs="Arial"/>
          <w:sz w:val="20"/>
          <w:szCs w:val="20"/>
        </w:rPr>
        <w:t>OPEV</w:t>
      </w:r>
      <w:r w:rsidRPr="00D674C0">
        <w:rPr>
          <w:rFonts w:ascii="Arial" w:hAnsi="Arial" w:cs="Arial"/>
          <w:sz w:val="20"/>
          <w:szCs w:val="20"/>
        </w:rPr>
        <w:t xml:space="preserve">, ki veljajo pri redni overitvi. </w:t>
      </w:r>
    </w:p>
    <w:p w14:paraId="4FFD89AC" w14:textId="77777777" w:rsidR="00E37E06" w:rsidRPr="00D674C0" w:rsidRDefault="00E37E06" w:rsidP="00A814F3">
      <w:pPr>
        <w:pStyle w:val="len"/>
      </w:pPr>
      <w:r w:rsidRPr="00D674C0">
        <w:t xml:space="preserve">člen </w:t>
      </w:r>
      <w:r w:rsidRPr="00D674C0">
        <w:br/>
        <w:t>(rok redne overitve)</w:t>
      </w:r>
    </w:p>
    <w:p w14:paraId="6A1F0FE7" w14:textId="221B273C" w:rsidR="000D16E0" w:rsidRPr="00D674C0" w:rsidRDefault="000D16E0" w:rsidP="000D16E0">
      <w:pPr>
        <w:rPr>
          <w:rFonts w:ascii="Arial" w:hAnsi="Arial" w:cs="Arial"/>
          <w:sz w:val="20"/>
          <w:szCs w:val="20"/>
        </w:rPr>
      </w:pPr>
      <w:r w:rsidRPr="00D674C0">
        <w:rPr>
          <w:rFonts w:ascii="Arial" w:hAnsi="Arial" w:cs="Arial"/>
          <w:sz w:val="20"/>
          <w:szCs w:val="20"/>
        </w:rPr>
        <w:t>Overit</w:t>
      </w:r>
      <w:r w:rsidR="00E33B18">
        <w:rPr>
          <w:rFonts w:ascii="Arial" w:hAnsi="Arial" w:cs="Arial"/>
          <w:sz w:val="20"/>
          <w:szCs w:val="20"/>
        </w:rPr>
        <w:t>e</w:t>
      </w:r>
      <w:r w:rsidRPr="00D674C0">
        <w:rPr>
          <w:rFonts w:ascii="Arial" w:hAnsi="Arial" w:cs="Arial"/>
          <w:sz w:val="20"/>
          <w:szCs w:val="20"/>
        </w:rPr>
        <w:t xml:space="preserve">v za </w:t>
      </w:r>
      <w:r w:rsidR="00CC2E66">
        <w:rPr>
          <w:rFonts w:ascii="Arial" w:hAnsi="Arial" w:cs="Arial"/>
          <w:sz w:val="20"/>
          <w:szCs w:val="20"/>
        </w:rPr>
        <w:t xml:space="preserve">merilne sisteme za </w:t>
      </w:r>
      <w:r w:rsidR="000C48BD">
        <w:rPr>
          <w:rFonts w:ascii="Arial" w:hAnsi="Arial" w:cs="Arial"/>
          <w:sz w:val="20"/>
          <w:szCs w:val="20"/>
        </w:rPr>
        <w:t>OPEV</w:t>
      </w:r>
      <w:r w:rsidR="00CE1F2E" w:rsidRPr="00D674C0">
        <w:rPr>
          <w:rFonts w:ascii="Arial" w:hAnsi="Arial" w:cs="Arial"/>
          <w:sz w:val="20"/>
          <w:szCs w:val="20"/>
        </w:rPr>
        <w:t xml:space="preserve"> </w:t>
      </w:r>
      <w:r w:rsidRPr="00D674C0">
        <w:rPr>
          <w:rFonts w:ascii="Arial" w:hAnsi="Arial" w:cs="Arial"/>
          <w:sz w:val="20"/>
          <w:szCs w:val="20"/>
        </w:rPr>
        <w:t xml:space="preserve">so obvezne. Rok overitve je </w:t>
      </w:r>
      <w:r w:rsidR="0059190B">
        <w:rPr>
          <w:rFonts w:ascii="Arial" w:hAnsi="Arial" w:cs="Arial"/>
          <w:sz w:val="20"/>
          <w:szCs w:val="20"/>
        </w:rPr>
        <w:t>šest let</w:t>
      </w:r>
      <w:r w:rsidRPr="00D674C0">
        <w:rPr>
          <w:rFonts w:ascii="Arial" w:hAnsi="Arial" w:cs="Arial"/>
          <w:sz w:val="20"/>
          <w:szCs w:val="20"/>
        </w:rPr>
        <w:t xml:space="preserve">. </w:t>
      </w:r>
    </w:p>
    <w:p w14:paraId="7E30A4F7" w14:textId="77777777" w:rsidR="00E37E06" w:rsidRDefault="00E37E06" w:rsidP="00E37E06">
      <w:pPr>
        <w:pStyle w:val="Odstavekseznama1"/>
      </w:pPr>
    </w:p>
    <w:p w14:paraId="5528023B" w14:textId="6BEE6BD9" w:rsidR="009E3516" w:rsidRDefault="00E33B18" w:rsidP="00031263">
      <w:pPr>
        <w:pStyle w:val="Odstavekseznama1"/>
        <w:ind w:left="0"/>
        <w:jc w:val="center"/>
      </w:pPr>
      <w:r>
        <w:rPr>
          <w:rFonts w:eastAsiaTheme="minorHAnsi"/>
          <w:b/>
          <w:lang w:eastAsia="en-US"/>
        </w:rPr>
        <w:t xml:space="preserve">VI. </w:t>
      </w:r>
      <w:r w:rsidR="009E3516" w:rsidRPr="009E3516">
        <w:rPr>
          <w:rFonts w:eastAsiaTheme="minorHAnsi"/>
          <w:b/>
          <w:lang w:eastAsia="en-US"/>
        </w:rPr>
        <w:t xml:space="preserve">OVERJANJE </w:t>
      </w:r>
      <w:r w:rsidR="00266EC3">
        <w:rPr>
          <w:rFonts w:eastAsiaTheme="minorHAnsi"/>
          <w:b/>
          <w:lang w:eastAsia="en-US"/>
        </w:rPr>
        <w:t xml:space="preserve">MERILNIH SISTEMOV ZA </w:t>
      </w:r>
      <w:r w:rsidR="000C48BD">
        <w:rPr>
          <w:rFonts w:eastAsiaTheme="minorHAnsi"/>
          <w:b/>
          <w:lang w:eastAsia="en-US"/>
        </w:rPr>
        <w:t>OPEV</w:t>
      </w:r>
      <w:r w:rsidR="009E3516" w:rsidRPr="009E3516">
        <w:rPr>
          <w:rFonts w:eastAsiaTheme="minorHAnsi"/>
          <w:b/>
          <w:lang w:eastAsia="en-US"/>
        </w:rPr>
        <w:t xml:space="preserve">, KI SO </w:t>
      </w:r>
      <w:r w:rsidR="00834DF3">
        <w:rPr>
          <w:rFonts w:eastAsiaTheme="minorHAnsi"/>
          <w:b/>
          <w:lang w:eastAsia="en-US"/>
        </w:rPr>
        <w:t xml:space="preserve">BILI DANI </w:t>
      </w:r>
      <w:r w:rsidR="009E3516" w:rsidRPr="009E3516">
        <w:rPr>
          <w:rFonts w:eastAsiaTheme="minorHAnsi"/>
          <w:b/>
          <w:lang w:eastAsia="en-US"/>
        </w:rPr>
        <w:t>V UPORAB</w:t>
      </w:r>
      <w:r w:rsidR="00834DF3">
        <w:rPr>
          <w:rFonts w:eastAsiaTheme="minorHAnsi"/>
          <w:b/>
          <w:lang w:eastAsia="en-US"/>
        </w:rPr>
        <w:t>O PRED</w:t>
      </w:r>
      <w:r w:rsidR="009E3516">
        <w:rPr>
          <w:rFonts w:eastAsiaTheme="minorHAnsi"/>
          <w:b/>
          <w:lang w:eastAsia="en-US"/>
        </w:rPr>
        <w:t xml:space="preserve"> D</w:t>
      </w:r>
      <w:r w:rsidR="00834DF3">
        <w:rPr>
          <w:rFonts w:eastAsiaTheme="minorHAnsi"/>
          <w:b/>
          <w:lang w:eastAsia="en-US"/>
        </w:rPr>
        <w:t>NEVOM</w:t>
      </w:r>
      <w:r w:rsidR="009E3516">
        <w:rPr>
          <w:rFonts w:eastAsiaTheme="minorHAnsi"/>
          <w:b/>
          <w:lang w:eastAsia="en-US"/>
        </w:rPr>
        <w:t xml:space="preserve"> UVELJAVITVE TEGA PRAVILNIKA</w:t>
      </w:r>
    </w:p>
    <w:p w14:paraId="54D3CB38" w14:textId="4DB92FD7" w:rsidR="00031263" w:rsidRPr="00D674C0" w:rsidRDefault="00031263" w:rsidP="00031263">
      <w:pPr>
        <w:pStyle w:val="len"/>
      </w:pPr>
      <w:r w:rsidRPr="00D674C0">
        <w:t xml:space="preserve">člen </w:t>
      </w:r>
      <w:r w:rsidRPr="00D674C0">
        <w:br/>
        <w:t>(</w:t>
      </w:r>
      <w:r w:rsidRPr="00031263">
        <w:t xml:space="preserve">merilni sistemi za </w:t>
      </w:r>
      <w:r w:rsidR="000C48BD">
        <w:t>OPEV</w:t>
      </w:r>
      <w:r w:rsidRPr="00031263">
        <w:t xml:space="preserve"> z ločeno odobrenim števcem električne delovne energije za izmenični tok</w:t>
      </w:r>
      <w:r w:rsidRPr="00D674C0">
        <w:t>)</w:t>
      </w:r>
    </w:p>
    <w:p w14:paraId="4BED0231" w14:textId="768086ED" w:rsidR="009E3516" w:rsidRDefault="00124EBA" w:rsidP="009E3516">
      <w:pPr>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9E3516">
        <w:rPr>
          <w:rFonts w:ascii="Arial" w:eastAsia="Times New Roman" w:hAnsi="Arial" w:cs="Arial"/>
          <w:sz w:val="20"/>
          <w:szCs w:val="20"/>
          <w:lang w:eastAsia="sl-SI"/>
        </w:rPr>
        <w:t>Če so meroslovne funkcije</w:t>
      </w:r>
      <w:r w:rsidR="00266EC3">
        <w:rPr>
          <w:rFonts w:ascii="Arial" w:eastAsia="Times New Roman" w:hAnsi="Arial" w:cs="Arial"/>
          <w:sz w:val="20"/>
          <w:szCs w:val="20"/>
          <w:lang w:eastAsia="sl-SI"/>
        </w:rPr>
        <w:t xml:space="preserve"> merilnih sistemov za </w:t>
      </w:r>
      <w:r w:rsidR="000C48BD">
        <w:rPr>
          <w:rFonts w:ascii="Arial" w:eastAsia="Times New Roman" w:hAnsi="Arial" w:cs="Arial"/>
          <w:sz w:val="20"/>
          <w:szCs w:val="20"/>
          <w:lang w:eastAsia="sl-SI"/>
        </w:rPr>
        <w:t>OPEV</w:t>
      </w:r>
      <w:r w:rsidR="00834DF3">
        <w:rPr>
          <w:rFonts w:ascii="Arial" w:eastAsia="Times New Roman" w:hAnsi="Arial" w:cs="Arial"/>
          <w:sz w:val="20"/>
          <w:szCs w:val="20"/>
          <w:lang w:eastAsia="sl-SI"/>
        </w:rPr>
        <w:t xml:space="preserve">, ki so bili dani v uporabo pred dnevom uveljavitve tega pravilnika, </w:t>
      </w:r>
      <w:r w:rsidR="009E3516">
        <w:rPr>
          <w:rFonts w:ascii="Arial" w:eastAsia="Times New Roman" w:hAnsi="Arial" w:cs="Arial"/>
          <w:sz w:val="20"/>
          <w:szCs w:val="20"/>
          <w:lang w:eastAsia="sl-SI"/>
        </w:rPr>
        <w:t>zagotovljene z ločeno odobrenim števcem električne delovne energije za izmenični tok z ugotovljeno skladnostjo</w:t>
      </w:r>
      <w:r w:rsidR="007C2062">
        <w:rPr>
          <w:rFonts w:ascii="Arial" w:eastAsia="Times New Roman" w:hAnsi="Arial" w:cs="Arial"/>
          <w:sz w:val="20"/>
          <w:szCs w:val="20"/>
          <w:lang w:eastAsia="sl-SI"/>
        </w:rPr>
        <w:t xml:space="preserve"> </w:t>
      </w:r>
      <w:r w:rsidR="000178B7">
        <w:rPr>
          <w:rFonts w:ascii="Arial" w:eastAsia="Times New Roman" w:hAnsi="Arial" w:cs="Arial"/>
          <w:sz w:val="20"/>
          <w:szCs w:val="20"/>
          <w:lang w:eastAsia="sl-SI"/>
        </w:rPr>
        <w:t>na podlagi</w:t>
      </w:r>
      <w:r w:rsidR="007C2062">
        <w:rPr>
          <w:rFonts w:ascii="Arial" w:eastAsia="Times New Roman" w:hAnsi="Arial" w:cs="Arial"/>
          <w:sz w:val="20"/>
          <w:szCs w:val="20"/>
          <w:lang w:eastAsia="sl-SI"/>
        </w:rPr>
        <w:t xml:space="preserve"> Pravilnik</w:t>
      </w:r>
      <w:r w:rsidR="000178B7">
        <w:rPr>
          <w:rFonts w:ascii="Arial" w:eastAsia="Times New Roman" w:hAnsi="Arial" w:cs="Arial"/>
          <w:sz w:val="20"/>
          <w:szCs w:val="20"/>
          <w:lang w:eastAsia="sl-SI"/>
        </w:rPr>
        <w:t>a</w:t>
      </w:r>
      <w:r w:rsidR="007C2062">
        <w:rPr>
          <w:rFonts w:ascii="Arial" w:eastAsia="Times New Roman" w:hAnsi="Arial" w:cs="Arial"/>
          <w:sz w:val="20"/>
          <w:szCs w:val="20"/>
          <w:lang w:eastAsia="sl-SI"/>
        </w:rPr>
        <w:t xml:space="preserve"> o merilnih instrumentih</w:t>
      </w:r>
      <w:r w:rsidR="009E3516">
        <w:rPr>
          <w:rFonts w:ascii="Arial" w:eastAsia="Times New Roman" w:hAnsi="Arial" w:cs="Arial"/>
          <w:sz w:val="20"/>
          <w:szCs w:val="20"/>
          <w:lang w:eastAsia="sl-SI"/>
        </w:rPr>
        <w:t xml:space="preserve">, sta rok redne overitve in postopek pregleda in preskusa pri overitvi predpisana v </w:t>
      </w:r>
      <w:r w:rsidR="009E3516" w:rsidRPr="00717F9A">
        <w:rPr>
          <w:rFonts w:ascii="Arial" w:eastAsia="Times New Roman" w:hAnsi="Arial" w:cs="Arial"/>
          <w:sz w:val="20"/>
          <w:szCs w:val="20"/>
          <w:lang w:eastAsia="sl-SI"/>
        </w:rPr>
        <w:t>Pravilnik</w:t>
      </w:r>
      <w:r w:rsidR="009E3516">
        <w:rPr>
          <w:rFonts w:ascii="Arial" w:eastAsia="Times New Roman" w:hAnsi="Arial" w:cs="Arial"/>
          <w:sz w:val="20"/>
          <w:szCs w:val="20"/>
          <w:lang w:eastAsia="sl-SI"/>
        </w:rPr>
        <w:t>u</w:t>
      </w:r>
      <w:r w:rsidR="009E3516" w:rsidRPr="00717F9A">
        <w:rPr>
          <w:rFonts w:ascii="Arial" w:eastAsia="Times New Roman" w:hAnsi="Arial" w:cs="Arial"/>
          <w:sz w:val="20"/>
          <w:szCs w:val="20"/>
          <w:lang w:eastAsia="sl-SI"/>
        </w:rPr>
        <w:t xml:space="preserve"> o overitvah števcev električne energije</w:t>
      </w:r>
      <w:r w:rsidR="009E3516">
        <w:rPr>
          <w:rFonts w:ascii="Arial" w:eastAsia="Times New Roman" w:hAnsi="Arial" w:cs="Arial"/>
          <w:sz w:val="20"/>
          <w:szCs w:val="20"/>
          <w:lang w:eastAsia="sl-SI"/>
        </w:rPr>
        <w:t>.</w:t>
      </w:r>
    </w:p>
    <w:p w14:paraId="4BC3D084" w14:textId="680F3BAA" w:rsidR="00124EBA" w:rsidRDefault="00124EBA" w:rsidP="009E3516">
      <w:pPr>
        <w:rPr>
          <w:rFonts w:ascii="Arial" w:eastAsia="Times New Roman" w:hAnsi="Arial" w:cs="Arial"/>
          <w:sz w:val="20"/>
          <w:szCs w:val="20"/>
          <w:lang w:eastAsia="sl-SI"/>
        </w:rPr>
      </w:pPr>
      <w:r>
        <w:rPr>
          <w:rFonts w:ascii="Arial" w:eastAsia="Times New Roman" w:hAnsi="Arial" w:cs="Arial"/>
          <w:sz w:val="20"/>
          <w:szCs w:val="20"/>
          <w:lang w:eastAsia="sl-SI"/>
        </w:rPr>
        <w:t xml:space="preserve">(2) Ne glede na določilo prvega odstavka tega člena </w:t>
      </w:r>
      <w:r w:rsidR="0002634F">
        <w:rPr>
          <w:rFonts w:ascii="Arial" w:eastAsia="Times New Roman" w:hAnsi="Arial" w:cs="Arial"/>
          <w:sz w:val="20"/>
          <w:szCs w:val="20"/>
          <w:lang w:eastAsia="sl-SI"/>
        </w:rPr>
        <w:t>glede postopk</w:t>
      </w:r>
      <w:r w:rsidR="007A452A">
        <w:rPr>
          <w:rFonts w:ascii="Arial" w:eastAsia="Times New Roman" w:hAnsi="Arial" w:cs="Arial"/>
          <w:sz w:val="20"/>
          <w:szCs w:val="20"/>
          <w:lang w:eastAsia="sl-SI"/>
        </w:rPr>
        <w:t>a</w:t>
      </w:r>
      <w:r w:rsidR="0002634F">
        <w:rPr>
          <w:rFonts w:ascii="Arial" w:eastAsia="Times New Roman" w:hAnsi="Arial" w:cs="Arial"/>
          <w:sz w:val="20"/>
          <w:szCs w:val="20"/>
          <w:lang w:eastAsia="sl-SI"/>
        </w:rPr>
        <w:t xml:space="preserve"> pregleda in preskusa pri overitvi </w:t>
      </w:r>
      <w:r>
        <w:rPr>
          <w:rFonts w:ascii="Arial" w:eastAsia="Times New Roman" w:hAnsi="Arial" w:cs="Arial"/>
          <w:sz w:val="20"/>
          <w:szCs w:val="20"/>
          <w:lang w:eastAsia="sl-SI"/>
        </w:rPr>
        <w:t>se lahko merilni sistem za OPEV iz prvega odstavka tega člena overja</w:t>
      </w:r>
      <w:r w:rsidR="0002634F">
        <w:rPr>
          <w:rFonts w:ascii="Arial" w:eastAsia="Times New Roman" w:hAnsi="Arial" w:cs="Arial"/>
          <w:sz w:val="20"/>
          <w:szCs w:val="20"/>
          <w:lang w:eastAsia="sl-SI"/>
        </w:rPr>
        <w:t>jo tudi na podlagi določil drugega in tretjega odstavka 36. člena</w:t>
      </w:r>
    </w:p>
    <w:p w14:paraId="4795493C" w14:textId="77777777" w:rsidR="00124EBA" w:rsidRDefault="00124EBA" w:rsidP="009E3516">
      <w:pPr>
        <w:rPr>
          <w:rFonts w:ascii="Arial" w:eastAsia="Times New Roman" w:hAnsi="Arial" w:cs="Arial"/>
          <w:sz w:val="20"/>
          <w:szCs w:val="20"/>
          <w:lang w:eastAsia="sl-SI"/>
        </w:rPr>
      </w:pPr>
    </w:p>
    <w:p w14:paraId="57F0ADB5" w14:textId="2A854E47" w:rsidR="00031263" w:rsidRPr="00D674C0" w:rsidRDefault="00031263" w:rsidP="00031263">
      <w:pPr>
        <w:pStyle w:val="len"/>
      </w:pPr>
      <w:r w:rsidRPr="00D674C0">
        <w:t xml:space="preserve">člen </w:t>
      </w:r>
      <w:r w:rsidRPr="00D674C0">
        <w:br/>
        <w:t>(</w:t>
      </w:r>
      <w:r w:rsidRPr="00031263">
        <w:t xml:space="preserve">merilni sistemi za </w:t>
      </w:r>
      <w:r w:rsidR="000C48BD">
        <w:t>OPEV</w:t>
      </w:r>
      <w:r w:rsidRPr="00031263">
        <w:t xml:space="preserve"> z ločeno odobrenim števcem električne energije za enosmerni tok</w:t>
      </w:r>
      <w:r w:rsidRPr="00D674C0">
        <w:t>)</w:t>
      </w:r>
    </w:p>
    <w:p w14:paraId="399A9BC5" w14:textId="04880A53" w:rsidR="00834DF3" w:rsidRDefault="00FC63A7" w:rsidP="009E3516">
      <w:pPr>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9E3516">
        <w:rPr>
          <w:rFonts w:ascii="Arial" w:eastAsia="Times New Roman" w:hAnsi="Arial" w:cs="Arial"/>
          <w:sz w:val="20"/>
          <w:szCs w:val="20"/>
          <w:lang w:eastAsia="sl-SI"/>
        </w:rPr>
        <w:t>Če so meroslovne funkcije</w:t>
      </w:r>
      <w:r w:rsidR="00834DF3" w:rsidRPr="00834DF3">
        <w:rPr>
          <w:rFonts w:ascii="Arial" w:eastAsia="Times New Roman" w:hAnsi="Arial" w:cs="Arial"/>
          <w:sz w:val="20"/>
          <w:szCs w:val="20"/>
          <w:lang w:eastAsia="sl-SI"/>
        </w:rPr>
        <w:t xml:space="preserve"> </w:t>
      </w:r>
      <w:r w:rsidR="00834DF3">
        <w:rPr>
          <w:rFonts w:ascii="Arial" w:eastAsia="Times New Roman" w:hAnsi="Arial" w:cs="Arial"/>
          <w:sz w:val="20"/>
          <w:szCs w:val="20"/>
          <w:lang w:eastAsia="sl-SI"/>
        </w:rPr>
        <w:t xml:space="preserve">merilnih sistemov za </w:t>
      </w:r>
      <w:r w:rsidR="000C48BD">
        <w:rPr>
          <w:rFonts w:ascii="Arial" w:eastAsia="Times New Roman" w:hAnsi="Arial" w:cs="Arial"/>
          <w:sz w:val="20"/>
          <w:szCs w:val="20"/>
          <w:lang w:eastAsia="sl-SI"/>
        </w:rPr>
        <w:t>OPEV</w:t>
      </w:r>
      <w:r w:rsidR="00834DF3">
        <w:rPr>
          <w:rFonts w:ascii="Arial" w:eastAsia="Times New Roman" w:hAnsi="Arial" w:cs="Arial"/>
          <w:sz w:val="20"/>
          <w:szCs w:val="20"/>
          <w:lang w:eastAsia="sl-SI"/>
        </w:rPr>
        <w:t>,</w:t>
      </w:r>
      <w:r w:rsidR="00834DF3" w:rsidRPr="00834DF3">
        <w:rPr>
          <w:rFonts w:ascii="Arial" w:eastAsia="Times New Roman" w:hAnsi="Arial" w:cs="Arial"/>
          <w:sz w:val="20"/>
          <w:szCs w:val="20"/>
          <w:lang w:eastAsia="sl-SI"/>
        </w:rPr>
        <w:t xml:space="preserve"> </w:t>
      </w:r>
      <w:r w:rsidR="00834DF3">
        <w:rPr>
          <w:rFonts w:ascii="Arial" w:eastAsia="Times New Roman" w:hAnsi="Arial" w:cs="Arial"/>
          <w:sz w:val="20"/>
          <w:szCs w:val="20"/>
          <w:lang w:eastAsia="sl-SI"/>
        </w:rPr>
        <w:t>ki so bili dani v uporabo pred dnevom uveljavitve tega pravilnika,</w:t>
      </w:r>
      <w:r w:rsidR="009E3516">
        <w:rPr>
          <w:rFonts w:ascii="Arial" w:eastAsia="Times New Roman" w:hAnsi="Arial" w:cs="Arial"/>
          <w:sz w:val="20"/>
          <w:szCs w:val="20"/>
          <w:lang w:eastAsia="sl-SI"/>
        </w:rPr>
        <w:t xml:space="preserve"> zagotovljene z ločeno odobrenim števcem električne energije za enosmerni tok z ugotovljeno skladnostjo</w:t>
      </w:r>
      <w:r w:rsidR="007C2062">
        <w:rPr>
          <w:rFonts w:ascii="Arial" w:eastAsia="Times New Roman" w:hAnsi="Arial" w:cs="Arial"/>
          <w:sz w:val="20"/>
          <w:szCs w:val="20"/>
          <w:lang w:eastAsia="sl-SI"/>
        </w:rPr>
        <w:t xml:space="preserve"> </w:t>
      </w:r>
      <w:r w:rsidR="000178B7">
        <w:rPr>
          <w:rFonts w:ascii="Arial" w:eastAsia="Times New Roman" w:hAnsi="Arial" w:cs="Arial"/>
          <w:sz w:val="20"/>
          <w:szCs w:val="20"/>
          <w:lang w:eastAsia="sl-SI"/>
        </w:rPr>
        <w:t>na podlagi</w:t>
      </w:r>
      <w:r w:rsidR="007C2062" w:rsidRPr="007C2062">
        <w:rPr>
          <w:rFonts w:ascii="Arial" w:eastAsia="Times New Roman" w:hAnsi="Arial" w:cs="Arial"/>
          <w:sz w:val="20"/>
          <w:szCs w:val="20"/>
          <w:lang w:eastAsia="sl-SI"/>
        </w:rPr>
        <w:t xml:space="preserve"> nacionaln</w:t>
      </w:r>
      <w:r w:rsidR="00E30601">
        <w:rPr>
          <w:rFonts w:ascii="Arial" w:eastAsia="Times New Roman" w:hAnsi="Arial" w:cs="Arial"/>
          <w:sz w:val="20"/>
          <w:szCs w:val="20"/>
          <w:lang w:eastAsia="sl-SI"/>
        </w:rPr>
        <w:t>e</w:t>
      </w:r>
      <w:r w:rsidR="007C2062" w:rsidRPr="007C2062">
        <w:rPr>
          <w:rFonts w:ascii="Arial" w:eastAsia="Times New Roman" w:hAnsi="Arial" w:cs="Arial"/>
          <w:sz w:val="20"/>
          <w:szCs w:val="20"/>
          <w:lang w:eastAsia="sl-SI"/>
        </w:rPr>
        <w:t xml:space="preserve"> zakonodaj</w:t>
      </w:r>
      <w:r w:rsidR="000178B7">
        <w:rPr>
          <w:rFonts w:ascii="Arial" w:eastAsia="Times New Roman" w:hAnsi="Arial" w:cs="Arial"/>
          <w:sz w:val="20"/>
          <w:szCs w:val="20"/>
          <w:lang w:eastAsia="sl-SI"/>
        </w:rPr>
        <w:t>e</w:t>
      </w:r>
      <w:r w:rsidR="007C2062" w:rsidRPr="007C2062">
        <w:rPr>
          <w:rFonts w:ascii="Arial" w:eastAsia="Times New Roman" w:hAnsi="Arial" w:cs="Arial"/>
          <w:sz w:val="20"/>
          <w:szCs w:val="20"/>
          <w:lang w:eastAsia="sl-SI"/>
        </w:rPr>
        <w:t xml:space="preserve"> drug</w:t>
      </w:r>
      <w:r w:rsidR="000178B7">
        <w:rPr>
          <w:rFonts w:ascii="Arial" w:eastAsia="Times New Roman" w:hAnsi="Arial" w:cs="Arial"/>
          <w:sz w:val="20"/>
          <w:szCs w:val="20"/>
          <w:lang w:eastAsia="sl-SI"/>
        </w:rPr>
        <w:t>e</w:t>
      </w:r>
      <w:r w:rsidR="007C2062" w:rsidRPr="007C2062">
        <w:rPr>
          <w:rFonts w:ascii="Arial" w:eastAsia="Times New Roman" w:hAnsi="Arial" w:cs="Arial"/>
          <w:sz w:val="20"/>
          <w:szCs w:val="20"/>
          <w:lang w:eastAsia="sl-SI"/>
        </w:rPr>
        <w:t xml:space="preserve"> držav</w:t>
      </w:r>
      <w:r w:rsidR="000178B7">
        <w:rPr>
          <w:rFonts w:ascii="Arial" w:eastAsia="Times New Roman" w:hAnsi="Arial" w:cs="Arial"/>
          <w:sz w:val="20"/>
          <w:szCs w:val="20"/>
          <w:lang w:eastAsia="sl-SI"/>
        </w:rPr>
        <w:t>e</w:t>
      </w:r>
      <w:r w:rsidR="007C2062" w:rsidRPr="007C2062">
        <w:rPr>
          <w:rFonts w:ascii="Arial" w:eastAsia="Times New Roman" w:hAnsi="Arial" w:cs="Arial"/>
          <w:sz w:val="20"/>
          <w:szCs w:val="20"/>
          <w:lang w:eastAsia="sl-SI"/>
        </w:rPr>
        <w:t xml:space="preserve"> članic</w:t>
      </w:r>
      <w:r w:rsidR="000178B7">
        <w:rPr>
          <w:rFonts w:ascii="Arial" w:eastAsia="Times New Roman" w:hAnsi="Arial" w:cs="Arial"/>
          <w:sz w:val="20"/>
          <w:szCs w:val="20"/>
          <w:lang w:eastAsia="sl-SI"/>
        </w:rPr>
        <w:t>e</w:t>
      </w:r>
      <w:r w:rsidR="007C2062" w:rsidRPr="007C2062">
        <w:rPr>
          <w:rFonts w:ascii="Arial" w:eastAsia="Times New Roman" w:hAnsi="Arial" w:cs="Arial"/>
          <w:sz w:val="20"/>
          <w:szCs w:val="20"/>
          <w:lang w:eastAsia="sl-SI"/>
        </w:rPr>
        <w:t xml:space="preserve"> Evropske unije oziroma držav</w:t>
      </w:r>
      <w:r w:rsidR="000178B7">
        <w:rPr>
          <w:rFonts w:ascii="Arial" w:eastAsia="Times New Roman" w:hAnsi="Arial" w:cs="Arial"/>
          <w:sz w:val="20"/>
          <w:szCs w:val="20"/>
          <w:lang w:eastAsia="sl-SI"/>
        </w:rPr>
        <w:t>e</w:t>
      </w:r>
      <w:r w:rsidR="007C2062" w:rsidRPr="007C2062">
        <w:rPr>
          <w:rFonts w:ascii="Arial" w:eastAsia="Times New Roman" w:hAnsi="Arial" w:cs="Arial"/>
          <w:sz w:val="20"/>
          <w:szCs w:val="20"/>
          <w:lang w:eastAsia="sl-SI"/>
        </w:rPr>
        <w:t xml:space="preserve"> članic</w:t>
      </w:r>
      <w:r w:rsidR="000178B7">
        <w:rPr>
          <w:rFonts w:ascii="Arial" w:eastAsia="Times New Roman" w:hAnsi="Arial" w:cs="Arial"/>
          <w:sz w:val="20"/>
          <w:szCs w:val="20"/>
          <w:lang w:eastAsia="sl-SI"/>
        </w:rPr>
        <w:t>e</w:t>
      </w:r>
      <w:r w:rsidR="007C2062" w:rsidRPr="007C2062">
        <w:rPr>
          <w:rFonts w:ascii="Arial" w:eastAsia="Times New Roman" w:hAnsi="Arial" w:cs="Arial"/>
          <w:sz w:val="20"/>
          <w:szCs w:val="20"/>
          <w:lang w:eastAsia="sl-SI"/>
        </w:rPr>
        <w:t xml:space="preserve"> Evropskega združenja za prosto trgovino ali Turčij</w:t>
      </w:r>
      <w:r w:rsidR="000178B7">
        <w:rPr>
          <w:rFonts w:ascii="Arial" w:eastAsia="Times New Roman" w:hAnsi="Arial" w:cs="Arial"/>
          <w:sz w:val="20"/>
          <w:szCs w:val="20"/>
          <w:lang w:eastAsia="sl-SI"/>
        </w:rPr>
        <w:t>e</w:t>
      </w:r>
      <w:r w:rsidR="007C2062">
        <w:rPr>
          <w:rFonts w:ascii="Arial" w:eastAsia="Times New Roman" w:hAnsi="Arial" w:cs="Arial"/>
          <w:sz w:val="20"/>
          <w:szCs w:val="20"/>
          <w:lang w:eastAsia="sl-SI"/>
        </w:rPr>
        <w:t xml:space="preserve"> in ki se v tej državi zakonito trži</w:t>
      </w:r>
      <w:r w:rsidR="00834DF3">
        <w:rPr>
          <w:rFonts w:ascii="Arial" w:eastAsia="Times New Roman" w:hAnsi="Arial" w:cs="Arial"/>
          <w:sz w:val="20"/>
          <w:szCs w:val="20"/>
          <w:lang w:eastAsia="sl-SI"/>
        </w:rPr>
        <w:t>jo</w:t>
      </w:r>
      <w:r w:rsidR="009E3516">
        <w:rPr>
          <w:rFonts w:ascii="Arial" w:eastAsia="Times New Roman" w:hAnsi="Arial" w:cs="Arial"/>
          <w:sz w:val="20"/>
          <w:szCs w:val="20"/>
          <w:lang w:eastAsia="sl-SI"/>
        </w:rPr>
        <w:t xml:space="preserve">, znaša rok redne overitve 6 let. </w:t>
      </w:r>
    </w:p>
    <w:p w14:paraId="5E7A0111" w14:textId="16072884" w:rsidR="009E3516" w:rsidRDefault="00FC63A7" w:rsidP="009E3516">
      <w:pPr>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00266EC3">
        <w:rPr>
          <w:rFonts w:ascii="Arial" w:eastAsia="Times New Roman" w:hAnsi="Arial" w:cs="Arial"/>
          <w:sz w:val="20"/>
          <w:szCs w:val="20"/>
          <w:lang w:eastAsia="sl-SI"/>
        </w:rPr>
        <w:t>Za p</w:t>
      </w:r>
      <w:r w:rsidR="009E3516">
        <w:rPr>
          <w:rFonts w:ascii="Arial" w:eastAsia="Times New Roman" w:hAnsi="Arial" w:cs="Arial"/>
          <w:sz w:val="20"/>
          <w:szCs w:val="20"/>
          <w:lang w:eastAsia="sl-SI"/>
        </w:rPr>
        <w:t xml:space="preserve">ostopek pregleda in preskusa pri overitvi </w:t>
      </w:r>
      <w:r w:rsidR="00266EC3">
        <w:rPr>
          <w:rFonts w:ascii="Arial" w:eastAsia="Times New Roman" w:hAnsi="Arial" w:cs="Arial"/>
          <w:sz w:val="20"/>
          <w:szCs w:val="20"/>
          <w:lang w:eastAsia="sl-SI"/>
        </w:rPr>
        <w:t>se</w:t>
      </w:r>
      <w:r w:rsidR="009E3516">
        <w:rPr>
          <w:rFonts w:ascii="Arial" w:eastAsia="Times New Roman" w:hAnsi="Arial" w:cs="Arial"/>
          <w:sz w:val="20"/>
          <w:szCs w:val="20"/>
          <w:lang w:eastAsia="sl-SI"/>
        </w:rPr>
        <w:t xml:space="preserve"> smiselno </w:t>
      </w:r>
      <w:r w:rsidR="00266EC3">
        <w:rPr>
          <w:rFonts w:ascii="Arial" w:eastAsia="Times New Roman" w:hAnsi="Arial" w:cs="Arial"/>
          <w:sz w:val="20"/>
          <w:szCs w:val="20"/>
          <w:lang w:eastAsia="sl-SI"/>
        </w:rPr>
        <w:t>uporablja</w:t>
      </w:r>
      <w:r w:rsidR="009E3516">
        <w:rPr>
          <w:rFonts w:ascii="Arial" w:eastAsia="Times New Roman" w:hAnsi="Arial" w:cs="Arial"/>
          <w:sz w:val="20"/>
          <w:szCs w:val="20"/>
          <w:lang w:eastAsia="sl-SI"/>
        </w:rPr>
        <w:t xml:space="preserve"> </w:t>
      </w:r>
      <w:r w:rsidR="009E3516" w:rsidRPr="00717F9A">
        <w:rPr>
          <w:rFonts w:ascii="Arial" w:eastAsia="Times New Roman" w:hAnsi="Arial" w:cs="Arial"/>
          <w:sz w:val="20"/>
          <w:szCs w:val="20"/>
          <w:lang w:eastAsia="sl-SI"/>
        </w:rPr>
        <w:t>Pravilnik o overitvah števcev električne energije</w:t>
      </w:r>
      <w:r w:rsidR="007C2062">
        <w:rPr>
          <w:rFonts w:ascii="Arial" w:eastAsia="Times New Roman" w:hAnsi="Arial" w:cs="Arial"/>
          <w:sz w:val="20"/>
          <w:szCs w:val="20"/>
          <w:lang w:eastAsia="sl-SI"/>
        </w:rPr>
        <w:t xml:space="preserve"> z </w:t>
      </w:r>
      <w:r w:rsidR="007C2062" w:rsidRPr="00FC63A7">
        <w:rPr>
          <w:rFonts w:ascii="Arial" w:eastAsia="Times New Roman" w:hAnsi="Arial" w:cs="Arial"/>
          <w:sz w:val="20"/>
          <w:szCs w:val="20"/>
          <w:lang w:eastAsia="sl-SI"/>
        </w:rPr>
        <w:t xml:space="preserve">upoštevanjem NDP iz preglednice </w:t>
      </w:r>
      <w:r w:rsidRPr="00C7327E">
        <w:rPr>
          <w:rFonts w:ascii="Arial" w:eastAsia="Times New Roman" w:hAnsi="Arial" w:cs="Arial"/>
          <w:sz w:val="20"/>
          <w:szCs w:val="20"/>
          <w:lang w:eastAsia="sl-SI"/>
        </w:rPr>
        <w:t>7</w:t>
      </w:r>
      <w:r w:rsidR="009C5191" w:rsidRPr="00FC63A7">
        <w:rPr>
          <w:rFonts w:ascii="Arial" w:eastAsia="Times New Roman" w:hAnsi="Arial" w:cs="Arial"/>
          <w:sz w:val="20"/>
          <w:szCs w:val="20"/>
          <w:lang w:eastAsia="sl-SI"/>
        </w:rPr>
        <w:t xml:space="preserve"> </w:t>
      </w:r>
      <w:r w:rsidRPr="00C7327E">
        <w:rPr>
          <w:rFonts w:ascii="Arial" w:eastAsia="Times New Roman" w:hAnsi="Arial" w:cs="Arial"/>
          <w:sz w:val="20"/>
          <w:szCs w:val="20"/>
          <w:lang w:eastAsia="sl-SI"/>
        </w:rPr>
        <w:t>v območju obratovalne napetosti, ki ga je določil proizvajalec</w:t>
      </w:r>
      <w:r w:rsidR="009C5191" w:rsidRPr="00FC63A7">
        <w:rPr>
          <w:rFonts w:ascii="Arial" w:eastAsia="Times New Roman" w:hAnsi="Arial" w:cs="Arial"/>
          <w:sz w:val="20"/>
          <w:szCs w:val="20"/>
          <w:lang w:eastAsia="sl-SI"/>
        </w:rPr>
        <w:t>.</w:t>
      </w:r>
      <w:r w:rsidR="009E3516">
        <w:rPr>
          <w:rFonts w:ascii="Arial" w:eastAsia="Times New Roman" w:hAnsi="Arial" w:cs="Arial"/>
          <w:sz w:val="20"/>
          <w:szCs w:val="20"/>
          <w:lang w:eastAsia="sl-SI"/>
        </w:rPr>
        <w:t xml:space="preserve"> </w:t>
      </w:r>
    </w:p>
    <w:p w14:paraId="58539280" w14:textId="39A23185" w:rsidR="00266EC3" w:rsidRPr="00C7327E" w:rsidRDefault="007C2062" w:rsidP="00031263">
      <w:pPr>
        <w:ind w:left="426"/>
        <w:jc w:val="center"/>
        <w:rPr>
          <w:rFonts w:ascii="Arial" w:hAnsi="Arial" w:cs="Arial"/>
          <w:sz w:val="20"/>
          <w:szCs w:val="20"/>
        </w:rPr>
      </w:pPr>
      <w:r w:rsidRPr="00C7327E">
        <w:rPr>
          <w:rFonts w:ascii="Arial" w:hAnsi="Arial" w:cs="Arial"/>
          <w:sz w:val="20"/>
          <w:szCs w:val="20"/>
        </w:rPr>
        <w:t xml:space="preserve">Preglednica </w:t>
      </w:r>
      <w:r w:rsidR="00FC63A7">
        <w:rPr>
          <w:rFonts w:ascii="Arial" w:hAnsi="Arial" w:cs="Arial"/>
          <w:sz w:val="20"/>
          <w:szCs w:val="20"/>
        </w:rPr>
        <w:t>7</w:t>
      </w:r>
    </w:p>
    <w:tbl>
      <w:tblPr>
        <w:tblStyle w:val="Tabelamrea"/>
        <w:tblW w:w="0" w:type="auto"/>
        <w:tblInd w:w="426" w:type="dxa"/>
        <w:tblLook w:val="04A0" w:firstRow="1" w:lastRow="0" w:firstColumn="1" w:lastColumn="0" w:noHBand="0" w:noVBand="1"/>
      </w:tblPr>
      <w:tblGrid>
        <w:gridCol w:w="1614"/>
        <w:gridCol w:w="1755"/>
        <w:gridCol w:w="1755"/>
        <w:gridCol w:w="1756"/>
        <w:gridCol w:w="1756"/>
      </w:tblGrid>
      <w:tr w:rsidR="007C2062" w:rsidRPr="007E0F09" w14:paraId="59185F6A" w14:textId="77777777" w:rsidTr="007E0F09">
        <w:tc>
          <w:tcPr>
            <w:tcW w:w="1614" w:type="dxa"/>
          </w:tcPr>
          <w:p w14:paraId="3FD8A388" w14:textId="77777777" w:rsidR="007C2062" w:rsidRPr="00C7327E" w:rsidRDefault="007C2062" w:rsidP="00266EC3">
            <w:pPr>
              <w:jc w:val="both"/>
              <w:rPr>
                <w:rFonts w:ascii="Arial" w:hAnsi="Arial" w:cs="Arial"/>
                <w:sz w:val="20"/>
                <w:szCs w:val="20"/>
              </w:rPr>
            </w:pPr>
          </w:p>
        </w:tc>
        <w:tc>
          <w:tcPr>
            <w:tcW w:w="1755" w:type="dxa"/>
          </w:tcPr>
          <w:p w14:paraId="7506808E" w14:textId="5F7630D5" w:rsidR="007C2062" w:rsidRPr="00C7327E" w:rsidRDefault="007E0F09" w:rsidP="00266EC3">
            <w:pPr>
              <w:jc w:val="both"/>
              <w:rPr>
                <w:rFonts w:ascii="Arial" w:hAnsi="Arial" w:cs="Arial"/>
                <w:sz w:val="20"/>
                <w:szCs w:val="20"/>
              </w:rPr>
            </w:pPr>
            <w:r w:rsidRPr="00C7327E">
              <w:rPr>
                <w:rFonts w:ascii="Arial" w:hAnsi="Arial" w:cs="Arial"/>
                <w:sz w:val="20"/>
                <w:szCs w:val="20"/>
              </w:rPr>
              <w:t>delovne temperature</w:t>
            </w:r>
          </w:p>
        </w:tc>
        <w:tc>
          <w:tcPr>
            <w:tcW w:w="1755" w:type="dxa"/>
          </w:tcPr>
          <w:p w14:paraId="157EBF53" w14:textId="11639EFA" w:rsidR="007C2062" w:rsidRPr="00C7327E" w:rsidRDefault="007E0F09" w:rsidP="00266EC3">
            <w:pPr>
              <w:jc w:val="both"/>
              <w:rPr>
                <w:rFonts w:ascii="Arial" w:hAnsi="Arial" w:cs="Arial"/>
                <w:sz w:val="20"/>
                <w:szCs w:val="20"/>
              </w:rPr>
            </w:pPr>
            <w:r w:rsidRPr="00C7327E">
              <w:rPr>
                <w:rFonts w:ascii="Arial" w:hAnsi="Arial" w:cs="Arial"/>
                <w:sz w:val="20"/>
                <w:szCs w:val="20"/>
              </w:rPr>
              <w:t>delovne temperature</w:t>
            </w:r>
          </w:p>
        </w:tc>
        <w:tc>
          <w:tcPr>
            <w:tcW w:w="1756" w:type="dxa"/>
          </w:tcPr>
          <w:p w14:paraId="3A7E90D2" w14:textId="6E0AA4E3" w:rsidR="007C2062" w:rsidRPr="00C7327E" w:rsidRDefault="007E0F09" w:rsidP="00266EC3">
            <w:pPr>
              <w:jc w:val="both"/>
              <w:rPr>
                <w:rFonts w:ascii="Arial" w:hAnsi="Arial" w:cs="Arial"/>
                <w:sz w:val="20"/>
                <w:szCs w:val="20"/>
              </w:rPr>
            </w:pPr>
            <w:r w:rsidRPr="00C7327E">
              <w:rPr>
                <w:rFonts w:ascii="Arial" w:hAnsi="Arial" w:cs="Arial"/>
                <w:sz w:val="20"/>
                <w:szCs w:val="20"/>
              </w:rPr>
              <w:t>delovne temperature</w:t>
            </w:r>
          </w:p>
        </w:tc>
        <w:tc>
          <w:tcPr>
            <w:tcW w:w="1756" w:type="dxa"/>
          </w:tcPr>
          <w:p w14:paraId="24868E93" w14:textId="6DEE1CD1" w:rsidR="007C2062" w:rsidRPr="00C7327E" w:rsidRDefault="007E0F09" w:rsidP="00266EC3">
            <w:pPr>
              <w:jc w:val="both"/>
              <w:rPr>
                <w:rFonts w:ascii="Arial" w:hAnsi="Arial" w:cs="Arial"/>
                <w:sz w:val="20"/>
                <w:szCs w:val="20"/>
              </w:rPr>
            </w:pPr>
            <w:r w:rsidRPr="00C7327E">
              <w:rPr>
                <w:rFonts w:ascii="Arial" w:hAnsi="Arial" w:cs="Arial"/>
                <w:sz w:val="20"/>
                <w:szCs w:val="20"/>
              </w:rPr>
              <w:t>delovne temperature</w:t>
            </w:r>
          </w:p>
        </w:tc>
      </w:tr>
      <w:tr w:rsidR="007E0F09" w:rsidRPr="007E0F09" w14:paraId="37885C2F" w14:textId="77777777" w:rsidTr="007E0F09">
        <w:tc>
          <w:tcPr>
            <w:tcW w:w="1614" w:type="dxa"/>
          </w:tcPr>
          <w:p w14:paraId="17114053" w14:textId="77777777" w:rsidR="007E0F09" w:rsidRPr="00C7327E" w:rsidRDefault="007E0F09" w:rsidP="007E0F09">
            <w:pPr>
              <w:jc w:val="both"/>
              <w:rPr>
                <w:rFonts w:ascii="Arial" w:hAnsi="Arial" w:cs="Arial"/>
                <w:sz w:val="20"/>
                <w:szCs w:val="20"/>
              </w:rPr>
            </w:pPr>
          </w:p>
        </w:tc>
        <w:tc>
          <w:tcPr>
            <w:tcW w:w="1755" w:type="dxa"/>
          </w:tcPr>
          <w:p w14:paraId="0BDD6953" w14:textId="4D8B7675" w:rsidR="007E0F09" w:rsidRPr="00C7327E" w:rsidRDefault="007E0F09" w:rsidP="007E0F09">
            <w:pPr>
              <w:jc w:val="both"/>
              <w:rPr>
                <w:rFonts w:ascii="Arial" w:hAnsi="Arial" w:cs="Arial"/>
                <w:sz w:val="20"/>
                <w:szCs w:val="20"/>
              </w:rPr>
            </w:pPr>
            <w:r w:rsidRPr="00C7327E">
              <w:rPr>
                <w:rFonts w:ascii="Arial" w:hAnsi="Arial" w:cs="Arial"/>
                <w:sz w:val="20"/>
                <w:szCs w:val="20"/>
              </w:rPr>
              <w:t xml:space="preserve">+5 </w:t>
            </w:r>
            <w:r w:rsidRPr="00C7327E">
              <w:rPr>
                <w:rFonts w:ascii="Arial" w:hAnsi="Arial" w:cs="Arial"/>
                <w:sz w:val="20"/>
                <w:szCs w:val="20"/>
              </w:rPr>
              <w:sym w:font="Symbol" w:char="F0B0"/>
            </w:r>
            <w:r w:rsidRPr="00C7327E">
              <w:rPr>
                <w:rFonts w:ascii="Arial" w:hAnsi="Arial" w:cs="Arial"/>
                <w:sz w:val="20"/>
                <w:szCs w:val="20"/>
              </w:rPr>
              <w:t xml:space="preserve">C … +30 </w:t>
            </w:r>
            <w:r w:rsidRPr="00C7327E">
              <w:rPr>
                <w:rFonts w:ascii="Arial" w:hAnsi="Arial" w:cs="Arial"/>
                <w:sz w:val="20"/>
                <w:szCs w:val="20"/>
              </w:rPr>
              <w:sym w:font="Symbol" w:char="F0B0"/>
            </w:r>
            <w:r w:rsidRPr="00C7327E">
              <w:rPr>
                <w:rFonts w:ascii="Arial" w:hAnsi="Arial" w:cs="Arial"/>
                <w:sz w:val="20"/>
                <w:szCs w:val="20"/>
              </w:rPr>
              <w:t>C</w:t>
            </w:r>
          </w:p>
        </w:tc>
        <w:tc>
          <w:tcPr>
            <w:tcW w:w="1755" w:type="dxa"/>
          </w:tcPr>
          <w:p w14:paraId="3F7B7AE0" w14:textId="77777777" w:rsidR="007E0F09" w:rsidRPr="00C7327E" w:rsidRDefault="007E0F09" w:rsidP="007E0F09">
            <w:pPr>
              <w:jc w:val="both"/>
              <w:rPr>
                <w:rFonts w:ascii="Arial" w:hAnsi="Arial" w:cs="Arial"/>
                <w:sz w:val="20"/>
                <w:szCs w:val="20"/>
              </w:rPr>
            </w:pPr>
            <w:r w:rsidRPr="00C7327E">
              <w:rPr>
                <w:rFonts w:ascii="Arial" w:hAnsi="Arial" w:cs="Arial"/>
                <w:sz w:val="20"/>
                <w:szCs w:val="20"/>
              </w:rPr>
              <w:t xml:space="preserve">-10 </w:t>
            </w:r>
            <w:r w:rsidRPr="00C7327E">
              <w:rPr>
                <w:rFonts w:ascii="Arial" w:hAnsi="Arial" w:cs="Arial"/>
                <w:sz w:val="20"/>
                <w:szCs w:val="20"/>
              </w:rPr>
              <w:sym w:font="Symbol" w:char="F0B0"/>
            </w:r>
            <w:r w:rsidRPr="00C7327E">
              <w:rPr>
                <w:rFonts w:ascii="Arial" w:hAnsi="Arial" w:cs="Arial"/>
                <w:sz w:val="20"/>
                <w:szCs w:val="20"/>
              </w:rPr>
              <w:t xml:space="preserve">C … +5 </w:t>
            </w:r>
            <w:r w:rsidRPr="00C7327E">
              <w:rPr>
                <w:rFonts w:ascii="Arial" w:hAnsi="Arial" w:cs="Arial"/>
                <w:sz w:val="20"/>
                <w:szCs w:val="20"/>
              </w:rPr>
              <w:sym w:font="Symbol" w:char="F0B0"/>
            </w:r>
            <w:r w:rsidRPr="00C7327E">
              <w:rPr>
                <w:rFonts w:ascii="Arial" w:hAnsi="Arial" w:cs="Arial"/>
                <w:sz w:val="20"/>
                <w:szCs w:val="20"/>
              </w:rPr>
              <w:t xml:space="preserve">C </w:t>
            </w:r>
          </w:p>
          <w:p w14:paraId="7F25BBDD" w14:textId="738CC854" w:rsidR="007E0F09" w:rsidRPr="00C7327E" w:rsidRDefault="007E0F09" w:rsidP="007E0F09">
            <w:pPr>
              <w:jc w:val="both"/>
              <w:rPr>
                <w:rFonts w:ascii="Arial" w:hAnsi="Arial" w:cs="Arial"/>
                <w:sz w:val="20"/>
                <w:szCs w:val="20"/>
              </w:rPr>
            </w:pPr>
            <w:r w:rsidRPr="00C7327E">
              <w:rPr>
                <w:rFonts w:ascii="Arial" w:hAnsi="Arial" w:cs="Arial"/>
                <w:sz w:val="20"/>
                <w:szCs w:val="20"/>
              </w:rPr>
              <w:t>ali</w:t>
            </w:r>
          </w:p>
          <w:p w14:paraId="481E5F55" w14:textId="65A4FAFA" w:rsidR="007E0F09" w:rsidRPr="00C7327E" w:rsidRDefault="007E0F09" w:rsidP="007E0F09">
            <w:pPr>
              <w:jc w:val="both"/>
              <w:rPr>
                <w:rFonts w:ascii="Arial" w:hAnsi="Arial" w:cs="Arial"/>
                <w:sz w:val="20"/>
                <w:szCs w:val="20"/>
              </w:rPr>
            </w:pPr>
            <w:r w:rsidRPr="00C7327E">
              <w:rPr>
                <w:rFonts w:ascii="Arial" w:hAnsi="Arial" w:cs="Arial"/>
                <w:sz w:val="20"/>
                <w:szCs w:val="20"/>
              </w:rPr>
              <w:t xml:space="preserve">+30 </w:t>
            </w:r>
            <w:r w:rsidRPr="00C7327E">
              <w:rPr>
                <w:rFonts w:ascii="Arial" w:hAnsi="Arial" w:cs="Arial"/>
                <w:sz w:val="20"/>
                <w:szCs w:val="20"/>
              </w:rPr>
              <w:sym w:font="Symbol" w:char="F0B0"/>
            </w:r>
            <w:r w:rsidRPr="00C7327E">
              <w:rPr>
                <w:rFonts w:ascii="Arial" w:hAnsi="Arial" w:cs="Arial"/>
                <w:sz w:val="20"/>
                <w:szCs w:val="20"/>
              </w:rPr>
              <w:t xml:space="preserve">C … +40 </w:t>
            </w:r>
            <w:r w:rsidRPr="00C7327E">
              <w:rPr>
                <w:rFonts w:ascii="Arial" w:hAnsi="Arial" w:cs="Arial"/>
                <w:sz w:val="20"/>
                <w:szCs w:val="20"/>
              </w:rPr>
              <w:sym w:font="Symbol" w:char="F0B0"/>
            </w:r>
            <w:r w:rsidRPr="00C7327E">
              <w:rPr>
                <w:rFonts w:ascii="Arial" w:hAnsi="Arial" w:cs="Arial"/>
                <w:sz w:val="20"/>
                <w:szCs w:val="20"/>
              </w:rPr>
              <w:t>C</w:t>
            </w:r>
          </w:p>
        </w:tc>
        <w:tc>
          <w:tcPr>
            <w:tcW w:w="1756" w:type="dxa"/>
          </w:tcPr>
          <w:p w14:paraId="278D1373" w14:textId="77777777" w:rsidR="007E0F09" w:rsidRPr="00C7327E" w:rsidRDefault="007E0F09" w:rsidP="007E0F09">
            <w:pPr>
              <w:jc w:val="both"/>
              <w:rPr>
                <w:rFonts w:ascii="Arial" w:hAnsi="Arial" w:cs="Arial"/>
                <w:sz w:val="20"/>
                <w:szCs w:val="20"/>
              </w:rPr>
            </w:pPr>
            <w:r w:rsidRPr="00C7327E">
              <w:rPr>
                <w:rFonts w:ascii="Arial" w:hAnsi="Arial" w:cs="Arial"/>
                <w:sz w:val="20"/>
                <w:szCs w:val="20"/>
              </w:rPr>
              <w:t xml:space="preserve">-25 </w:t>
            </w:r>
            <w:r w:rsidRPr="00C7327E">
              <w:rPr>
                <w:rFonts w:ascii="Arial" w:hAnsi="Arial" w:cs="Arial"/>
                <w:sz w:val="20"/>
                <w:szCs w:val="20"/>
              </w:rPr>
              <w:sym w:font="Symbol" w:char="F0B0"/>
            </w:r>
            <w:r w:rsidRPr="00C7327E">
              <w:rPr>
                <w:rFonts w:ascii="Arial" w:hAnsi="Arial" w:cs="Arial"/>
                <w:sz w:val="20"/>
                <w:szCs w:val="20"/>
              </w:rPr>
              <w:t xml:space="preserve">C … -10 </w:t>
            </w:r>
            <w:r w:rsidRPr="00C7327E">
              <w:rPr>
                <w:rFonts w:ascii="Arial" w:hAnsi="Arial" w:cs="Arial"/>
                <w:sz w:val="20"/>
                <w:szCs w:val="20"/>
              </w:rPr>
              <w:sym w:font="Symbol" w:char="F0B0"/>
            </w:r>
            <w:r w:rsidRPr="00C7327E">
              <w:rPr>
                <w:rFonts w:ascii="Arial" w:hAnsi="Arial" w:cs="Arial"/>
                <w:sz w:val="20"/>
                <w:szCs w:val="20"/>
              </w:rPr>
              <w:t xml:space="preserve">C </w:t>
            </w:r>
          </w:p>
          <w:p w14:paraId="6A2FEBFB" w14:textId="18367A27" w:rsidR="007E0F09" w:rsidRPr="00C7327E" w:rsidRDefault="007E0F09" w:rsidP="007E0F09">
            <w:pPr>
              <w:jc w:val="both"/>
              <w:rPr>
                <w:rFonts w:ascii="Arial" w:hAnsi="Arial" w:cs="Arial"/>
                <w:sz w:val="20"/>
                <w:szCs w:val="20"/>
              </w:rPr>
            </w:pPr>
            <w:r w:rsidRPr="00C7327E">
              <w:rPr>
                <w:rFonts w:ascii="Arial" w:hAnsi="Arial" w:cs="Arial"/>
                <w:sz w:val="20"/>
                <w:szCs w:val="20"/>
              </w:rPr>
              <w:t>ali</w:t>
            </w:r>
          </w:p>
          <w:p w14:paraId="503C12F9" w14:textId="4B7CE7C8" w:rsidR="007E0F09" w:rsidRPr="00C7327E" w:rsidRDefault="007E0F09" w:rsidP="007E0F09">
            <w:pPr>
              <w:jc w:val="both"/>
              <w:rPr>
                <w:rFonts w:ascii="Arial" w:hAnsi="Arial" w:cs="Arial"/>
                <w:sz w:val="20"/>
                <w:szCs w:val="20"/>
              </w:rPr>
            </w:pPr>
            <w:r w:rsidRPr="00C7327E">
              <w:rPr>
                <w:rFonts w:ascii="Arial" w:hAnsi="Arial" w:cs="Arial"/>
                <w:sz w:val="20"/>
                <w:szCs w:val="20"/>
              </w:rPr>
              <w:t xml:space="preserve">+40 </w:t>
            </w:r>
            <w:r w:rsidRPr="00C7327E">
              <w:rPr>
                <w:rFonts w:ascii="Arial" w:hAnsi="Arial" w:cs="Arial"/>
                <w:sz w:val="20"/>
                <w:szCs w:val="20"/>
              </w:rPr>
              <w:sym w:font="Symbol" w:char="F0B0"/>
            </w:r>
            <w:r w:rsidRPr="00C7327E">
              <w:rPr>
                <w:rFonts w:ascii="Arial" w:hAnsi="Arial" w:cs="Arial"/>
                <w:sz w:val="20"/>
                <w:szCs w:val="20"/>
              </w:rPr>
              <w:t xml:space="preserve">C... +55 </w:t>
            </w:r>
            <w:r w:rsidRPr="00C7327E">
              <w:rPr>
                <w:rFonts w:ascii="Arial" w:hAnsi="Arial" w:cs="Arial"/>
                <w:sz w:val="20"/>
                <w:szCs w:val="20"/>
              </w:rPr>
              <w:sym w:font="Symbol" w:char="F0B0"/>
            </w:r>
            <w:r w:rsidRPr="00C7327E">
              <w:rPr>
                <w:rFonts w:ascii="Arial" w:hAnsi="Arial" w:cs="Arial"/>
                <w:sz w:val="20"/>
                <w:szCs w:val="20"/>
              </w:rPr>
              <w:t>C</w:t>
            </w:r>
          </w:p>
        </w:tc>
        <w:tc>
          <w:tcPr>
            <w:tcW w:w="1756" w:type="dxa"/>
          </w:tcPr>
          <w:p w14:paraId="61743DE9" w14:textId="77777777" w:rsidR="007E0F09" w:rsidRPr="00C7327E" w:rsidRDefault="007E0F09" w:rsidP="007E0F09">
            <w:pPr>
              <w:jc w:val="both"/>
              <w:rPr>
                <w:rFonts w:ascii="Arial" w:hAnsi="Arial" w:cs="Arial"/>
                <w:sz w:val="20"/>
                <w:szCs w:val="20"/>
              </w:rPr>
            </w:pPr>
            <w:r w:rsidRPr="00C7327E">
              <w:rPr>
                <w:rFonts w:ascii="Arial" w:hAnsi="Arial" w:cs="Arial"/>
                <w:sz w:val="20"/>
                <w:szCs w:val="20"/>
              </w:rPr>
              <w:t xml:space="preserve">-40 </w:t>
            </w:r>
            <w:r w:rsidRPr="00C7327E">
              <w:rPr>
                <w:rFonts w:ascii="Arial" w:hAnsi="Arial" w:cs="Arial"/>
                <w:sz w:val="20"/>
                <w:szCs w:val="20"/>
              </w:rPr>
              <w:sym w:font="Symbol" w:char="F0B0"/>
            </w:r>
            <w:r w:rsidRPr="00C7327E">
              <w:rPr>
                <w:rFonts w:ascii="Arial" w:hAnsi="Arial" w:cs="Arial"/>
                <w:sz w:val="20"/>
                <w:szCs w:val="20"/>
              </w:rPr>
              <w:t xml:space="preserve">C … -25 </w:t>
            </w:r>
            <w:r w:rsidRPr="00C7327E">
              <w:rPr>
                <w:rFonts w:ascii="Arial" w:hAnsi="Arial" w:cs="Arial"/>
                <w:sz w:val="20"/>
                <w:szCs w:val="20"/>
              </w:rPr>
              <w:sym w:font="Symbol" w:char="F0B0"/>
            </w:r>
            <w:r w:rsidRPr="00C7327E">
              <w:rPr>
                <w:rFonts w:ascii="Arial" w:hAnsi="Arial" w:cs="Arial"/>
                <w:sz w:val="20"/>
                <w:szCs w:val="20"/>
              </w:rPr>
              <w:t xml:space="preserve">C </w:t>
            </w:r>
          </w:p>
          <w:p w14:paraId="4378108D" w14:textId="635DE41B" w:rsidR="007E0F09" w:rsidRPr="00C7327E" w:rsidRDefault="007E0F09" w:rsidP="007E0F09">
            <w:pPr>
              <w:jc w:val="both"/>
              <w:rPr>
                <w:rFonts w:ascii="Arial" w:hAnsi="Arial" w:cs="Arial"/>
                <w:sz w:val="20"/>
                <w:szCs w:val="20"/>
              </w:rPr>
            </w:pPr>
            <w:r w:rsidRPr="00C7327E">
              <w:rPr>
                <w:rFonts w:ascii="Arial" w:hAnsi="Arial" w:cs="Arial"/>
                <w:sz w:val="20"/>
                <w:szCs w:val="20"/>
              </w:rPr>
              <w:t>ali</w:t>
            </w:r>
          </w:p>
          <w:p w14:paraId="2BB0C528" w14:textId="701FC331" w:rsidR="007E0F09" w:rsidRPr="00C7327E" w:rsidRDefault="007E0F09" w:rsidP="007E0F09">
            <w:pPr>
              <w:jc w:val="both"/>
              <w:rPr>
                <w:rFonts w:ascii="Arial" w:hAnsi="Arial" w:cs="Arial"/>
                <w:sz w:val="20"/>
                <w:szCs w:val="20"/>
              </w:rPr>
            </w:pPr>
            <w:r w:rsidRPr="00C7327E">
              <w:rPr>
                <w:rFonts w:ascii="Arial" w:hAnsi="Arial" w:cs="Arial"/>
                <w:sz w:val="20"/>
                <w:szCs w:val="20"/>
              </w:rPr>
              <w:t xml:space="preserve">+55 </w:t>
            </w:r>
            <w:r w:rsidRPr="00C7327E">
              <w:rPr>
                <w:rFonts w:ascii="Arial" w:hAnsi="Arial" w:cs="Arial"/>
                <w:sz w:val="20"/>
                <w:szCs w:val="20"/>
              </w:rPr>
              <w:sym w:font="Symbol" w:char="F0B0"/>
            </w:r>
            <w:r w:rsidRPr="00C7327E">
              <w:rPr>
                <w:rFonts w:ascii="Arial" w:hAnsi="Arial" w:cs="Arial"/>
                <w:sz w:val="20"/>
                <w:szCs w:val="20"/>
              </w:rPr>
              <w:t xml:space="preserve">C... +70 </w:t>
            </w:r>
            <w:r w:rsidRPr="00C7327E">
              <w:rPr>
                <w:rFonts w:ascii="Arial" w:hAnsi="Arial" w:cs="Arial"/>
                <w:sz w:val="20"/>
                <w:szCs w:val="20"/>
              </w:rPr>
              <w:sym w:font="Symbol" w:char="F0B0"/>
            </w:r>
            <w:r w:rsidRPr="00C7327E">
              <w:rPr>
                <w:rFonts w:ascii="Arial" w:hAnsi="Arial" w:cs="Arial"/>
                <w:sz w:val="20"/>
                <w:szCs w:val="20"/>
              </w:rPr>
              <w:t>C</w:t>
            </w:r>
          </w:p>
        </w:tc>
      </w:tr>
      <w:tr w:rsidR="007E0F09" w:rsidRPr="007E0F09" w14:paraId="41D96757" w14:textId="77777777" w:rsidTr="007E0F09">
        <w:tc>
          <w:tcPr>
            <w:tcW w:w="1614" w:type="dxa"/>
          </w:tcPr>
          <w:p w14:paraId="054549F3" w14:textId="1A2AD2CE" w:rsidR="007E0F09" w:rsidRPr="00C7327E" w:rsidRDefault="007E0F09" w:rsidP="007E0F09">
            <w:pPr>
              <w:jc w:val="both"/>
              <w:rPr>
                <w:rFonts w:ascii="Arial" w:hAnsi="Arial" w:cs="Arial"/>
                <w:sz w:val="20"/>
                <w:szCs w:val="20"/>
              </w:rPr>
            </w:pPr>
            <w:proofErr w:type="spellStart"/>
            <w:r w:rsidRPr="00C7327E">
              <w:rPr>
                <w:rFonts w:ascii="Arial" w:hAnsi="Arial" w:cs="Arial"/>
                <w:i/>
                <w:sz w:val="20"/>
                <w:szCs w:val="20"/>
              </w:rPr>
              <w:t>I</w:t>
            </w:r>
            <w:bookmarkStart w:id="7" w:name="clError151"/>
            <w:r w:rsidRPr="00C7327E">
              <w:rPr>
                <w:rFonts w:ascii="Arial" w:hAnsi="Arial" w:cs="Arial"/>
                <w:sz w:val="20"/>
                <w:szCs w:val="20"/>
                <w:vertAlign w:val="subscript"/>
              </w:rPr>
              <w:t>min</w:t>
            </w:r>
            <w:bookmarkStart w:id="8" w:name="clError152"/>
            <w:bookmarkEnd w:id="7"/>
            <w:proofErr w:type="spellEnd"/>
            <w:r w:rsidRPr="00C7327E">
              <w:rPr>
                <w:rFonts w:ascii="Arial" w:hAnsi="Arial" w:cs="Arial"/>
                <w:sz w:val="20"/>
                <w:szCs w:val="20"/>
              </w:rPr>
              <w:t xml:space="preserve"> </w:t>
            </w:r>
            <w:bookmarkStart w:id="9" w:name="clError153"/>
            <w:bookmarkEnd w:id="8"/>
            <w:r w:rsidRPr="00C7327E">
              <w:rPr>
                <w:rFonts w:ascii="Arial" w:hAnsi="Arial" w:cs="Arial"/>
                <w:sz w:val="20"/>
                <w:szCs w:val="20"/>
              </w:rPr>
              <w:sym w:font="Symbol" w:char="F0A3"/>
            </w:r>
            <w:bookmarkStart w:id="10" w:name="clError154"/>
            <w:bookmarkEnd w:id="9"/>
            <w:r w:rsidRPr="00C7327E">
              <w:rPr>
                <w:rFonts w:ascii="Arial" w:hAnsi="Arial" w:cs="Arial"/>
                <w:sz w:val="20"/>
                <w:szCs w:val="20"/>
              </w:rPr>
              <w:t xml:space="preserve"> </w:t>
            </w:r>
            <w:bookmarkStart w:id="11" w:name="clError155"/>
            <w:bookmarkEnd w:id="10"/>
            <w:r w:rsidRPr="00C7327E">
              <w:rPr>
                <w:rFonts w:ascii="Arial" w:hAnsi="Arial" w:cs="Arial"/>
                <w:i/>
                <w:sz w:val="20"/>
                <w:szCs w:val="20"/>
              </w:rPr>
              <w:t>I</w:t>
            </w:r>
            <w:bookmarkStart w:id="12" w:name="clError156"/>
            <w:bookmarkEnd w:id="11"/>
            <w:r w:rsidRPr="00C7327E">
              <w:rPr>
                <w:rFonts w:ascii="Arial" w:hAnsi="Arial" w:cs="Arial"/>
                <w:sz w:val="20"/>
                <w:szCs w:val="20"/>
              </w:rPr>
              <w:t xml:space="preserve"> </w:t>
            </w:r>
            <w:bookmarkStart w:id="13" w:name="clError157"/>
            <w:bookmarkEnd w:id="12"/>
            <w:r w:rsidRPr="00C7327E">
              <w:rPr>
                <w:rFonts w:ascii="Arial" w:hAnsi="Arial" w:cs="Arial"/>
                <w:sz w:val="20"/>
                <w:szCs w:val="20"/>
              </w:rPr>
              <w:t>≤</w:t>
            </w:r>
            <w:bookmarkStart w:id="14" w:name="clError158"/>
            <w:bookmarkEnd w:id="13"/>
            <w:r w:rsidRPr="00C7327E">
              <w:rPr>
                <w:rFonts w:ascii="Arial" w:hAnsi="Arial" w:cs="Arial"/>
                <w:sz w:val="20"/>
                <w:szCs w:val="20"/>
              </w:rPr>
              <w:t xml:space="preserve"> </w:t>
            </w:r>
            <w:bookmarkStart w:id="15" w:name="clError159"/>
            <w:bookmarkEnd w:id="14"/>
            <w:proofErr w:type="spellStart"/>
            <w:r w:rsidRPr="00C7327E">
              <w:rPr>
                <w:rFonts w:ascii="Arial" w:hAnsi="Arial" w:cs="Arial"/>
                <w:i/>
                <w:sz w:val="20"/>
                <w:szCs w:val="20"/>
              </w:rPr>
              <w:t>I</w:t>
            </w:r>
            <w:bookmarkStart w:id="16" w:name="clError160"/>
            <w:bookmarkEnd w:id="15"/>
            <w:r w:rsidRPr="00C7327E">
              <w:rPr>
                <w:rFonts w:ascii="Arial" w:hAnsi="Arial" w:cs="Arial"/>
                <w:sz w:val="20"/>
                <w:szCs w:val="20"/>
                <w:vertAlign w:val="subscript"/>
              </w:rPr>
              <w:t>max</w:t>
            </w:r>
            <w:bookmarkEnd w:id="16"/>
            <w:proofErr w:type="spellEnd"/>
          </w:p>
        </w:tc>
        <w:tc>
          <w:tcPr>
            <w:tcW w:w="1755" w:type="dxa"/>
          </w:tcPr>
          <w:p w14:paraId="4E329EB5" w14:textId="2E660BA7" w:rsidR="007E0F09" w:rsidRPr="00C7327E" w:rsidRDefault="007E0F09" w:rsidP="007E0F09">
            <w:pPr>
              <w:jc w:val="both"/>
              <w:rPr>
                <w:rFonts w:ascii="Arial" w:hAnsi="Arial" w:cs="Arial"/>
                <w:sz w:val="20"/>
                <w:szCs w:val="20"/>
              </w:rPr>
            </w:pPr>
            <w:r w:rsidRPr="00C7327E">
              <w:rPr>
                <w:rFonts w:ascii="Arial" w:hAnsi="Arial" w:cs="Arial"/>
                <w:sz w:val="20"/>
                <w:szCs w:val="20"/>
              </w:rPr>
              <w:t>±3</w:t>
            </w:r>
            <w:r w:rsidR="00CC239F">
              <w:rPr>
                <w:rFonts w:ascii="Arial" w:hAnsi="Arial" w:cs="Arial"/>
                <w:sz w:val="20"/>
                <w:szCs w:val="20"/>
              </w:rPr>
              <w:t>,</w:t>
            </w:r>
            <w:r w:rsidRPr="00C7327E">
              <w:rPr>
                <w:rFonts w:ascii="Arial" w:hAnsi="Arial" w:cs="Arial"/>
                <w:sz w:val="20"/>
                <w:szCs w:val="20"/>
              </w:rPr>
              <w:t>5 %</w:t>
            </w:r>
          </w:p>
        </w:tc>
        <w:tc>
          <w:tcPr>
            <w:tcW w:w="1755" w:type="dxa"/>
          </w:tcPr>
          <w:p w14:paraId="06FF5EC6" w14:textId="02E66C7F" w:rsidR="007E0F09" w:rsidRPr="00C7327E" w:rsidRDefault="007E0F09" w:rsidP="007E0F09">
            <w:pPr>
              <w:jc w:val="both"/>
              <w:rPr>
                <w:rFonts w:ascii="Arial" w:hAnsi="Arial" w:cs="Arial"/>
                <w:sz w:val="20"/>
                <w:szCs w:val="20"/>
              </w:rPr>
            </w:pPr>
            <w:r w:rsidRPr="00C7327E">
              <w:rPr>
                <w:rFonts w:ascii="Arial" w:hAnsi="Arial" w:cs="Arial"/>
                <w:sz w:val="20"/>
                <w:szCs w:val="20"/>
              </w:rPr>
              <w:t>±4</w:t>
            </w:r>
            <w:r w:rsidR="00CC239F">
              <w:rPr>
                <w:rFonts w:ascii="Arial" w:hAnsi="Arial" w:cs="Arial"/>
                <w:sz w:val="20"/>
                <w:szCs w:val="20"/>
              </w:rPr>
              <w:t>,</w:t>
            </w:r>
            <w:r w:rsidRPr="00C7327E">
              <w:rPr>
                <w:rFonts w:ascii="Arial" w:hAnsi="Arial" w:cs="Arial"/>
                <w:sz w:val="20"/>
                <w:szCs w:val="20"/>
              </w:rPr>
              <w:t>5 %</w:t>
            </w:r>
          </w:p>
        </w:tc>
        <w:tc>
          <w:tcPr>
            <w:tcW w:w="1756" w:type="dxa"/>
          </w:tcPr>
          <w:p w14:paraId="0DE37D51" w14:textId="65779816" w:rsidR="007E0F09" w:rsidRPr="00C7327E" w:rsidRDefault="007E0F09" w:rsidP="007E0F09">
            <w:pPr>
              <w:jc w:val="both"/>
              <w:rPr>
                <w:rFonts w:ascii="Arial" w:hAnsi="Arial" w:cs="Arial"/>
                <w:sz w:val="20"/>
                <w:szCs w:val="20"/>
              </w:rPr>
            </w:pPr>
            <w:r w:rsidRPr="00C7327E">
              <w:rPr>
                <w:rFonts w:ascii="Arial" w:hAnsi="Arial" w:cs="Arial"/>
                <w:sz w:val="20"/>
                <w:szCs w:val="20"/>
              </w:rPr>
              <w:t>±7 %</w:t>
            </w:r>
          </w:p>
        </w:tc>
        <w:tc>
          <w:tcPr>
            <w:tcW w:w="1756" w:type="dxa"/>
          </w:tcPr>
          <w:p w14:paraId="6B4B466B" w14:textId="4B037C42" w:rsidR="007E0F09" w:rsidRPr="00C7327E" w:rsidRDefault="007E0F09" w:rsidP="007E0F09">
            <w:pPr>
              <w:jc w:val="both"/>
              <w:rPr>
                <w:rFonts w:ascii="Arial" w:hAnsi="Arial" w:cs="Arial"/>
                <w:sz w:val="20"/>
                <w:szCs w:val="20"/>
              </w:rPr>
            </w:pPr>
            <w:r w:rsidRPr="00C7327E">
              <w:rPr>
                <w:rFonts w:ascii="Arial" w:hAnsi="Arial" w:cs="Arial"/>
                <w:sz w:val="20"/>
                <w:szCs w:val="20"/>
              </w:rPr>
              <w:t>±9 %</w:t>
            </w:r>
          </w:p>
        </w:tc>
      </w:tr>
    </w:tbl>
    <w:p w14:paraId="4ADC40AD" w14:textId="5D978EA9" w:rsidR="0002634F" w:rsidRPr="0002634F" w:rsidRDefault="0002634F" w:rsidP="00C00B78">
      <w:pPr>
        <w:pStyle w:val="len"/>
        <w:numPr>
          <w:ilvl w:val="0"/>
          <w:numId w:val="0"/>
        </w:numPr>
        <w:jc w:val="left"/>
        <w:rPr>
          <w:b w:val="0"/>
          <w:bCs/>
        </w:rPr>
      </w:pPr>
      <w:r w:rsidRPr="0002634F">
        <w:rPr>
          <w:b w:val="0"/>
          <w:bCs/>
        </w:rPr>
        <w:t>(</w:t>
      </w:r>
      <w:r w:rsidR="007A452A">
        <w:rPr>
          <w:b w:val="0"/>
          <w:bCs/>
        </w:rPr>
        <w:t>3</w:t>
      </w:r>
      <w:r w:rsidRPr="0002634F">
        <w:rPr>
          <w:b w:val="0"/>
          <w:bCs/>
        </w:rPr>
        <w:t xml:space="preserve">) Ne glede na določilo </w:t>
      </w:r>
      <w:r>
        <w:rPr>
          <w:b w:val="0"/>
          <w:bCs/>
        </w:rPr>
        <w:t>drugega</w:t>
      </w:r>
      <w:r w:rsidRPr="0002634F">
        <w:rPr>
          <w:b w:val="0"/>
          <w:bCs/>
        </w:rPr>
        <w:t xml:space="preserve"> odstavka tega člena se lahko merilni sistem</w:t>
      </w:r>
      <w:r w:rsidR="007A452A">
        <w:rPr>
          <w:b w:val="0"/>
          <w:bCs/>
        </w:rPr>
        <w:t>i</w:t>
      </w:r>
      <w:r w:rsidRPr="0002634F">
        <w:rPr>
          <w:b w:val="0"/>
          <w:bCs/>
        </w:rPr>
        <w:t xml:space="preserve"> za OPEV iz prvega odstavka tega člena overjajo tudi na podlagi določil drugega in tretjega odstavka 36. člena</w:t>
      </w:r>
    </w:p>
    <w:p w14:paraId="6B7FE1EB" w14:textId="239831E9" w:rsidR="00031263" w:rsidRPr="00D674C0" w:rsidRDefault="00031263" w:rsidP="00031263">
      <w:pPr>
        <w:pStyle w:val="len"/>
      </w:pPr>
      <w:r w:rsidRPr="00D674C0">
        <w:lastRenderedPageBreak/>
        <w:t xml:space="preserve">člen </w:t>
      </w:r>
      <w:r w:rsidRPr="00D674C0">
        <w:br/>
        <w:t>(</w:t>
      </w:r>
      <w:r w:rsidRPr="00031263">
        <w:t xml:space="preserve">merilni sistemi za </w:t>
      </w:r>
      <w:r w:rsidR="000C48BD">
        <w:t>OPEV</w:t>
      </w:r>
      <w:r w:rsidRPr="00031263">
        <w:t>, ki se na podlagi nacionalne zakonodaje zakonito tržijo v drugi državi</w:t>
      </w:r>
      <w:r w:rsidRPr="00D674C0">
        <w:t>)</w:t>
      </w:r>
    </w:p>
    <w:p w14:paraId="704677A2" w14:textId="7578090D" w:rsidR="00834DF3" w:rsidRDefault="00FC63A7" w:rsidP="009E3516">
      <w:pPr>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834DF3">
        <w:rPr>
          <w:rFonts w:ascii="Arial" w:eastAsia="Times New Roman" w:hAnsi="Arial" w:cs="Arial"/>
          <w:sz w:val="20"/>
          <w:szCs w:val="20"/>
          <w:lang w:eastAsia="sl-SI"/>
        </w:rPr>
        <w:t xml:space="preserve">Če se merilni sistemi za </w:t>
      </w:r>
      <w:r w:rsidR="000C48BD">
        <w:rPr>
          <w:rFonts w:ascii="Arial" w:eastAsia="Times New Roman" w:hAnsi="Arial" w:cs="Arial"/>
          <w:sz w:val="20"/>
          <w:szCs w:val="20"/>
          <w:lang w:eastAsia="sl-SI"/>
        </w:rPr>
        <w:t>OPEV</w:t>
      </w:r>
      <w:r w:rsidR="00834DF3" w:rsidRPr="007C2062">
        <w:rPr>
          <w:rFonts w:ascii="Arial" w:eastAsia="Times New Roman" w:hAnsi="Arial" w:cs="Arial"/>
          <w:sz w:val="20"/>
          <w:szCs w:val="20"/>
          <w:lang w:eastAsia="sl-SI"/>
        </w:rPr>
        <w:t xml:space="preserve">, </w:t>
      </w:r>
      <w:r w:rsidR="00834DF3" w:rsidRPr="00834DF3">
        <w:rPr>
          <w:rFonts w:ascii="Arial" w:eastAsia="Times New Roman" w:hAnsi="Arial" w:cs="Arial"/>
          <w:sz w:val="20"/>
          <w:szCs w:val="20"/>
          <w:lang w:eastAsia="sl-SI"/>
        </w:rPr>
        <w:t>ki so bili dani v uporabo pred dnevom uveljavitve tega pravilnika</w:t>
      </w:r>
      <w:r w:rsidR="00834DF3">
        <w:rPr>
          <w:rFonts w:ascii="Arial" w:eastAsia="Times New Roman" w:hAnsi="Arial" w:cs="Arial"/>
          <w:sz w:val="20"/>
          <w:szCs w:val="20"/>
          <w:lang w:eastAsia="sl-SI"/>
        </w:rPr>
        <w:t>,</w:t>
      </w:r>
      <w:r w:rsidR="00834DF3" w:rsidRPr="007C2062">
        <w:rPr>
          <w:rFonts w:ascii="Arial" w:eastAsia="Times New Roman" w:hAnsi="Arial" w:cs="Arial"/>
          <w:sz w:val="20"/>
          <w:szCs w:val="20"/>
          <w:lang w:eastAsia="sl-SI"/>
        </w:rPr>
        <w:t xml:space="preserve"> </w:t>
      </w:r>
      <w:r w:rsidR="00E30601">
        <w:rPr>
          <w:rFonts w:ascii="Arial" w:eastAsia="Times New Roman" w:hAnsi="Arial" w:cs="Arial"/>
          <w:sz w:val="20"/>
          <w:szCs w:val="20"/>
          <w:lang w:eastAsia="sl-SI"/>
        </w:rPr>
        <w:t>na podlagi</w:t>
      </w:r>
      <w:r w:rsidR="00834DF3" w:rsidRPr="007C2062">
        <w:rPr>
          <w:rFonts w:ascii="Arial" w:eastAsia="Times New Roman" w:hAnsi="Arial" w:cs="Arial"/>
          <w:sz w:val="20"/>
          <w:szCs w:val="20"/>
          <w:lang w:eastAsia="sl-SI"/>
        </w:rPr>
        <w:t xml:space="preserve"> nacionaln</w:t>
      </w:r>
      <w:r w:rsidR="00E30601">
        <w:rPr>
          <w:rFonts w:ascii="Arial" w:eastAsia="Times New Roman" w:hAnsi="Arial" w:cs="Arial"/>
          <w:sz w:val="20"/>
          <w:szCs w:val="20"/>
          <w:lang w:eastAsia="sl-SI"/>
        </w:rPr>
        <w:t>e</w:t>
      </w:r>
      <w:r w:rsidR="00834DF3" w:rsidRPr="007C2062">
        <w:rPr>
          <w:rFonts w:ascii="Arial" w:eastAsia="Times New Roman" w:hAnsi="Arial" w:cs="Arial"/>
          <w:sz w:val="20"/>
          <w:szCs w:val="20"/>
          <w:lang w:eastAsia="sl-SI"/>
        </w:rPr>
        <w:t xml:space="preserve"> </w:t>
      </w:r>
      <w:r w:rsidR="00E33B18">
        <w:rPr>
          <w:rFonts w:ascii="Arial" w:eastAsia="Times New Roman" w:hAnsi="Arial" w:cs="Arial"/>
          <w:sz w:val="20"/>
          <w:szCs w:val="20"/>
          <w:lang w:eastAsia="sl-SI"/>
        </w:rPr>
        <w:t xml:space="preserve">meroslovne </w:t>
      </w:r>
      <w:r w:rsidR="00834DF3" w:rsidRPr="007C2062">
        <w:rPr>
          <w:rFonts w:ascii="Arial" w:eastAsia="Times New Roman" w:hAnsi="Arial" w:cs="Arial"/>
          <w:sz w:val="20"/>
          <w:szCs w:val="20"/>
          <w:lang w:eastAsia="sl-SI"/>
        </w:rPr>
        <w:t>zakonodaj</w:t>
      </w:r>
      <w:r w:rsidR="00E30601">
        <w:rPr>
          <w:rFonts w:ascii="Arial" w:eastAsia="Times New Roman" w:hAnsi="Arial" w:cs="Arial"/>
          <w:sz w:val="20"/>
          <w:szCs w:val="20"/>
          <w:lang w:eastAsia="sl-SI"/>
        </w:rPr>
        <w:t>e</w:t>
      </w:r>
      <w:r w:rsidR="00834DF3" w:rsidRPr="007C2062">
        <w:rPr>
          <w:rFonts w:ascii="Arial" w:eastAsia="Times New Roman" w:hAnsi="Arial" w:cs="Arial"/>
          <w:sz w:val="20"/>
          <w:szCs w:val="20"/>
          <w:lang w:eastAsia="sl-SI"/>
        </w:rPr>
        <w:t xml:space="preserve"> zakonito trži</w:t>
      </w:r>
      <w:r w:rsidR="00834DF3">
        <w:rPr>
          <w:rFonts w:ascii="Arial" w:eastAsia="Times New Roman" w:hAnsi="Arial" w:cs="Arial"/>
          <w:sz w:val="20"/>
          <w:szCs w:val="20"/>
          <w:lang w:eastAsia="sl-SI"/>
        </w:rPr>
        <w:t>jo</w:t>
      </w:r>
      <w:r w:rsidR="00834DF3" w:rsidRPr="007C2062">
        <w:rPr>
          <w:rFonts w:ascii="Arial" w:eastAsia="Times New Roman" w:hAnsi="Arial" w:cs="Arial"/>
          <w:sz w:val="20"/>
          <w:szCs w:val="20"/>
          <w:lang w:eastAsia="sl-SI"/>
        </w:rPr>
        <w:t xml:space="preserve"> v drugi državi članici Evropske unije oziroma v državi članici Evropskega združenja za prosto trgovino ali Turčiji, </w:t>
      </w:r>
      <w:r w:rsidR="009E3516">
        <w:rPr>
          <w:rFonts w:ascii="Arial" w:eastAsia="Times New Roman" w:hAnsi="Arial" w:cs="Arial"/>
          <w:sz w:val="20"/>
          <w:szCs w:val="20"/>
          <w:lang w:eastAsia="sl-SI"/>
        </w:rPr>
        <w:t>znaša rok redne overitve 6 let.</w:t>
      </w:r>
      <w:r w:rsidR="009E3516" w:rsidRPr="00BF7579">
        <w:rPr>
          <w:rFonts w:ascii="Arial" w:eastAsia="Times New Roman" w:hAnsi="Arial" w:cs="Arial"/>
          <w:sz w:val="20"/>
          <w:szCs w:val="20"/>
          <w:lang w:eastAsia="sl-SI"/>
        </w:rPr>
        <w:t xml:space="preserve"> </w:t>
      </w:r>
    </w:p>
    <w:p w14:paraId="337C3908" w14:textId="72DD4915" w:rsidR="00FC63A7" w:rsidRDefault="00FC63A7" w:rsidP="009E3516">
      <w:pPr>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009E3516">
        <w:rPr>
          <w:rFonts w:ascii="Arial" w:eastAsia="Times New Roman" w:hAnsi="Arial" w:cs="Arial"/>
          <w:sz w:val="20"/>
          <w:szCs w:val="20"/>
          <w:lang w:eastAsia="sl-SI"/>
        </w:rPr>
        <w:t>Postopek overitve je</w:t>
      </w:r>
      <w:r w:rsidR="00031263">
        <w:rPr>
          <w:rFonts w:ascii="Arial" w:eastAsia="Times New Roman" w:hAnsi="Arial" w:cs="Arial"/>
          <w:sz w:val="20"/>
          <w:szCs w:val="20"/>
          <w:lang w:eastAsia="sl-SI"/>
        </w:rPr>
        <w:t xml:space="preserve"> enak, kot je</w:t>
      </w:r>
      <w:r w:rsidR="009E3516">
        <w:rPr>
          <w:rFonts w:ascii="Arial" w:eastAsia="Times New Roman" w:hAnsi="Arial" w:cs="Arial"/>
          <w:sz w:val="20"/>
          <w:szCs w:val="20"/>
          <w:lang w:eastAsia="sl-SI"/>
        </w:rPr>
        <w:t xml:space="preserve"> </w:t>
      </w:r>
      <w:r w:rsidR="00031263">
        <w:rPr>
          <w:rFonts w:ascii="Arial" w:eastAsia="Times New Roman" w:hAnsi="Arial" w:cs="Arial"/>
          <w:sz w:val="20"/>
          <w:szCs w:val="20"/>
          <w:lang w:eastAsia="sl-SI"/>
        </w:rPr>
        <w:t xml:space="preserve">za prvo overitev določen v 29. členu tega pravilnika oziroma kot je za redno overitev </w:t>
      </w:r>
      <w:r w:rsidR="009E3516">
        <w:rPr>
          <w:rFonts w:ascii="Arial" w:eastAsia="Times New Roman" w:hAnsi="Arial" w:cs="Arial"/>
          <w:sz w:val="20"/>
          <w:szCs w:val="20"/>
          <w:lang w:eastAsia="sl-SI"/>
        </w:rPr>
        <w:t xml:space="preserve">določen v 31. členu tega pravilnika. </w:t>
      </w:r>
    </w:p>
    <w:p w14:paraId="0987DF44" w14:textId="180BFA55" w:rsidR="009E3516" w:rsidRDefault="00FC63A7" w:rsidP="009E3516">
      <w:pPr>
        <w:rPr>
          <w:rFonts w:ascii="Arial" w:eastAsia="Times New Roman" w:hAnsi="Arial" w:cs="Arial"/>
          <w:sz w:val="20"/>
          <w:szCs w:val="20"/>
          <w:lang w:eastAsia="sl-SI"/>
        </w:rPr>
      </w:pPr>
      <w:r>
        <w:rPr>
          <w:rFonts w:ascii="Arial" w:eastAsia="Times New Roman" w:hAnsi="Arial" w:cs="Arial"/>
          <w:sz w:val="20"/>
          <w:szCs w:val="20"/>
          <w:lang w:eastAsia="sl-SI"/>
        </w:rPr>
        <w:t xml:space="preserve">(3) V postopku overitve se za izhodišče uporabijo </w:t>
      </w:r>
      <w:r w:rsidRPr="00FC63A7">
        <w:rPr>
          <w:rFonts w:ascii="Arial" w:eastAsia="Times New Roman" w:hAnsi="Arial" w:cs="Arial"/>
          <w:sz w:val="20"/>
          <w:szCs w:val="20"/>
          <w:lang w:eastAsia="sl-SI"/>
        </w:rPr>
        <w:t>O</w:t>
      </w:r>
      <w:r w:rsidR="009E3516" w:rsidRPr="00C7327E">
        <w:rPr>
          <w:rFonts w:ascii="Arial" w:eastAsia="Times New Roman" w:hAnsi="Arial" w:cs="Arial"/>
          <w:sz w:val="20"/>
          <w:szCs w:val="20"/>
          <w:lang w:eastAsia="sl-SI"/>
        </w:rPr>
        <w:t xml:space="preserve">NDP za razred </w:t>
      </w:r>
      <w:r w:rsidRPr="00C7327E">
        <w:rPr>
          <w:rFonts w:ascii="Arial" w:eastAsia="Times New Roman" w:hAnsi="Arial" w:cs="Arial"/>
          <w:sz w:val="20"/>
          <w:szCs w:val="20"/>
          <w:lang w:eastAsia="sl-SI"/>
        </w:rPr>
        <w:t>A</w:t>
      </w:r>
      <w:r w:rsidRPr="00FC63A7">
        <w:rPr>
          <w:rFonts w:ascii="Arial" w:eastAsia="Times New Roman" w:hAnsi="Arial" w:cs="Arial"/>
          <w:sz w:val="20"/>
          <w:szCs w:val="20"/>
          <w:lang w:eastAsia="sl-SI"/>
        </w:rPr>
        <w:t xml:space="preserve"> iz</w:t>
      </w:r>
      <w:r>
        <w:rPr>
          <w:rFonts w:ascii="Arial" w:eastAsia="Times New Roman" w:hAnsi="Arial" w:cs="Arial"/>
          <w:sz w:val="20"/>
          <w:szCs w:val="20"/>
          <w:lang w:eastAsia="sl-SI"/>
        </w:rPr>
        <w:t xml:space="preserve"> preglednice 1 tega pravilnika.</w:t>
      </w:r>
    </w:p>
    <w:p w14:paraId="6322C3C6" w14:textId="536EBFA9" w:rsidR="00031263" w:rsidRPr="00D674C0" w:rsidRDefault="00031263" w:rsidP="00031263">
      <w:pPr>
        <w:pStyle w:val="len"/>
      </w:pPr>
      <w:r w:rsidRPr="00D674C0">
        <w:t xml:space="preserve">člen </w:t>
      </w:r>
      <w:r w:rsidRPr="00D674C0">
        <w:br/>
        <w:t>(</w:t>
      </w:r>
      <w:commentRangeStart w:id="17"/>
      <w:r w:rsidRPr="00031263">
        <w:t xml:space="preserve">ostali merilni sistemi za </w:t>
      </w:r>
      <w:commentRangeEnd w:id="17"/>
      <w:r w:rsidR="000C48BD">
        <w:t>OPEV</w:t>
      </w:r>
      <w:r w:rsidR="008F01CB">
        <w:rPr>
          <w:rStyle w:val="Pripombasklic"/>
          <w:rFonts w:asciiTheme="minorHAnsi" w:eastAsiaTheme="minorHAnsi" w:hAnsiTheme="minorHAnsi" w:cstheme="minorBidi"/>
          <w:b w:val="0"/>
          <w:lang w:eastAsia="en-US"/>
        </w:rPr>
        <w:commentReference w:id="17"/>
      </w:r>
      <w:r w:rsidRPr="00D674C0">
        <w:t>)</w:t>
      </w:r>
    </w:p>
    <w:p w14:paraId="22E86B1E" w14:textId="22AA5E6A" w:rsidR="00E33B18" w:rsidRDefault="007A01D7" w:rsidP="009E3516">
      <w:pPr>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9E3516">
        <w:rPr>
          <w:rFonts w:ascii="Arial" w:eastAsia="Times New Roman" w:hAnsi="Arial" w:cs="Arial"/>
          <w:sz w:val="20"/>
          <w:szCs w:val="20"/>
          <w:lang w:eastAsia="sl-SI"/>
        </w:rPr>
        <w:t xml:space="preserve">Če </w:t>
      </w:r>
      <w:r w:rsidR="00E30601" w:rsidRPr="009E569B">
        <w:rPr>
          <w:rFonts w:ascii="Arial" w:eastAsia="Times New Roman" w:hAnsi="Arial" w:cs="Arial"/>
          <w:sz w:val="20"/>
          <w:szCs w:val="20"/>
          <w:lang w:eastAsia="sl-SI"/>
        </w:rPr>
        <w:t>meriln</w:t>
      </w:r>
      <w:r w:rsidR="00E30601">
        <w:rPr>
          <w:rFonts w:ascii="Arial" w:eastAsia="Times New Roman" w:hAnsi="Arial" w:cs="Arial"/>
          <w:sz w:val="20"/>
          <w:szCs w:val="20"/>
          <w:lang w:eastAsia="sl-SI"/>
        </w:rPr>
        <w:t>i</w:t>
      </w:r>
      <w:r w:rsidR="00E30601" w:rsidRPr="009E569B">
        <w:rPr>
          <w:rFonts w:ascii="Arial" w:eastAsia="Times New Roman" w:hAnsi="Arial" w:cs="Arial"/>
          <w:sz w:val="20"/>
          <w:szCs w:val="20"/>
          <w:lang w:eastAsia="sl-SI"/>
        </w:rPr>
        <w:t xml:space="preserve"> sistem</w:t>
      </w:r>
      <w:r w:rsidR="00E30601">
        <w:rPr>
          <w:rFonts w:ascii="Arial" w:eastAsia="Times New Roman" w:hAnsi="Arial" w:cs="Arial"/>
          <w:sz w:val="20"/>
          <w:szCs w:val="20"/>
          <w:lang w:eastAsia="sl-SI"/>
        </w:rPr>
        <w:t>i</w:t>
      </w:r>
      <w:r w:rsidR="00E30601" w:rsidRPr="009E569B">
        <w:rPr>
          <w:rFonts w:ascii="Arial" w:eastAsia="Times New Roman" w:hAnsi="Arial" w:cs="Arial"/>
          <w:sz w:val="20"/>
          <w:szCs w:val="20"/>
          <w:lang w:eastAsia="sl-SI"/>
        </w:rPr>
        <w:t xml:space="preserve"> za </w:t>
      </w:r>
      <w:r w:rsidR="000C48BD">
        <w:rPr>
          <w:rFonts w:ascii="Arial" w:eastAsia="Times New Roman" w:hAnsi="Arial" w:cs="Arial"/>
          <w:sz w:val="20"/>
          <w:szCs w:val="20"/>
          <w:lang w:eastAsia="sl-SI"/>
        </w:rPr>
        <w:t>OPEV</w:t>
      </w:r>
      <w:r w:rsidR="00E30601">
        <w:rPr>
          <w:rFonts w:ascii="Arial" w:eastAsia="Times New Roman" w:hAnsi="Arial" w:cs="Arial"/>
          <w:sz w:val="20"/>
          <w:szCs w:val="20"/>
          <w:lang w:eastAsia="sl-SI"/>
        </w:rPr>
        <w:t xml:space="preserve">, </w:t>
      </w:r>
      <w:r w:rsidR="00E30601" w:rsidRPr="00834DF3">
        <w:rPr>
          <w:rFonts w:ascii="Arial" w:eastAsia="Times New Roman" w:hAnsi="Arial" w:cs="Arial"/>
          <w:sz w:val="20"/>
          <w:szCs w:val="20"/>
          <w:lang w:eastAsia="sl-SI"/>
        </w:rPr>
        <w:t>ki so bili dani v uporabo pred dnevom uveljavitve tega pravilnika</w:t>
      </w:r>
      <w:r w:rsidR="00E30601">
        <w:rPr>
          <w:rFonts w:ascii="Arial" w:eastAsia="Times New Roman" w:hAnsi="Arial" w:cs="Arial"/>
          <w:sz w:val="20"/>
          <w:szCs w:val="20"/>
          <w:lang w:eastAsia="sl-SI"/>
        </w:rPr>
        <w:t>,</w:t>
      </w:r>
      <w:r w:rsidR="00E30601" w:rsidRPr="007C2062">
        <w:rPr>
          <w:rFonts w:ascii="Arial" w:eastAsia="Times New Roman" w:hAnsi="Arial" w:cs="Arial"/>
          <w:sz w:val="20"/>
          <w:szCs w:val="20"/>
          <w:lang w:eastAsia="sl-SI"/>
        </w:rPr>
        <w:t xml:space="preserve"> </w:t>
      </w:r>
      <w:r w:rsidR="00E30601">
        <w:rPr>
          <w:rFonts w:ascii="Arial" w:eastAsia="Times New Roman" w:hAnsi="Arial" w:cs="Arial"/>
          <w:sz w:val="20"/>
          <w:szCs w:val="20"/>
          <w:lang w:eastAsia="sl-SI"/>
        </w:rPr>
        <w:t>ne vključuje</w:t>
      </w:r>
      <w:r w:rsidR="00E33B18">
        <w:rPr>
          <w:rFonts w:ascii="Arial" w:eastAsia="Times New Roman" w:hAnsi="Arial" w:cs="Arial"/>
          <w:sz w:val="20"/>
          <w:szCs w:val="20"/>
          <w:lang w:eastAsia="sl-SI"/>
        </w:rPr>
        <w:t>jo</w:t>
      </w:r>
      <w:r w:rsidR="00E30601">
        <w:rPr>
          <w:rFonts w:ascii="Arial" w:eastAsia="Times New Roman" w:hAnsi="Arial" w:cs="Arial"/>
          <w:sz w:val="20"/>
          <w:szCs w:val="20"/>
          <w:lang w:eastAsia="sl-SI"/>
        </w:rPr>
        <w:t xml:space="preserve"> ločeno odobrenega števca iz </w:t>
      </w:r>
      <w:r>
        <w:rPr>
          <w:rFonts w:ascii="Arial" w:eastAsia="Times New Roman" w:hAnsi="Arial" w:cs="Arial"/>
          <w:sz w:val="20"/>
          <w:szCs w:val="20"/>
          <w:lang w:eastAsia="sl-SI"/>
        </w:rPr>
        <w:t>33</w:t>
      </w:r>
      <w:r w:rsidR="00E30601">
        <w:rPr>
          <w:rFonts w:ascii="Arial" w:eastAsia="Times New Roman" w:hAnsi="Arial" w:cs="Arial"/>
          <w:sz w:val="20"/>
          <w:szCs w:val="20"/>
          <w:lang w:eastAsia="sl-SI"/>
        </w:rPr>
        <w:t xml:space="preserve">. ali </w:t>
      </w:r>
      <w:r>
        <w:rPr>
          <w:rFonts w:ascii="Arial" w:eastAsia="Times New Roman" w:hAnsi="Arial" w:cs="Arial"/>
          <w:sz w:val="20"/>
          <w:szCs w:val="20"/>
          <w:lang w:eastAsia="sl-SI"/>
        </w:rPr>
        <w:t>34.</w:t>
      </w:r>
      <w:r w:rsidR="00E30601">
        <w:rPr>
          <w:rFonts w:ascii="Arial" w:eastAsia="Times New Roman" w:hAnsi="Arial" w:cs="Arial"/>
          <w:sz w:val="20"/>
          <w:szCs w:val="20"/>
          <w:lang w:eastAsia="sl-SI"/>
        </w:rPr>
        <w:t xml:space="preserve"> člena tega pravilnika, niti </w:t>
      </w:r>
      <w:r w:rsidR="00E30601" w:rsidRPr="007C2062">
        <w:rPr>
          <w:rFonts w:ascii="Arial" w:eastAsia="Times New Roman" w:hAnsi="Arial" w:cs="Arial"/>
          <w:sz w:val="20"/>
          <w:szCs w:val="20"/>
          <w:lang w:eastAsia="sl-SI"/>
        </w:rPr>
        <w:t>se</w:t>
      </w:r>
      <w:r w:rsidR="00E33B18">
        <w:rPr>
          <w:rFonts w:ascii="Arial" w:eastAsia="Times New Roman" w:hAnsi="Arial" w:cs="Arial"/>
          <w:sz w:val="20"/>
          <w:szCs w:val="20"/>
          <w:lang w:eastAsia="sl-SI"/>
        </w:rPr>
        <w:t xml:space="preserve">, v skladu z določili </w:t>
      </w:r>
      <w:r>
        <w:rPr>
          <w:rFonts w:ascii="Arial" w:eastAsia="Times New Roman" w:hAnsi="Arial" w:cs="Arial"/>
          <w:sz w:val="20"/>
          <w:szCs w:val="20"/>
          <w:lang w:eastAsia="sl-SI"/>
        </w:rPr>
        <w:t>35</w:t>
      </w:r>
      <w:r w:rsidR="00E33B18">
        <w:rPr>
          <w:rFonts w:ascii="Arial" w:eastAsia="Times New Roman" w:hAnsi="Arial" w:cs="Arial"/>
          <w:sz w:val="20"/>
          <w:szCs w:val="20"/>
          <w:lang w:eastAsia="sl-SI"/>
        </w:rPr>
        <w:t xml:space="preserve">. </w:t>
      </w:r>
      <w:r>
        <w:rPr>
          <w:rFonts w:ascii="Arial" w:eastAsia="Times New Roman" w:hAnsi="Arial" w:cs="Arial"/>
          <w:sz w:val="20"/>
          <w:szCs w:val="20"/>
          <w:lang w:eastAsia="sl-SI"/>
        </w:rPr>
        <w:t>č</w:t>
      </w:r>
      <w:r w:rsidR="00E33B18">
        <w:rPr>
          <w:rFonts w:ascii="Arial" w:eastAsia="Times New Roman" w:hAnsi="Arial" w:cs="Arial"/>
          <w:sz w:val="20"/>
          <w:szCs w:val="20"/>
          <w:lang w:eastAsia="sl-SI"/>
        </w:rPr>
        <w:t>lena,</w:t>
      </w:r>
      <w:r w:rsidR="00E30601" w:rsidRPr="007C2062">
        <w:rPr>
          <w:rFonts w:ascii="Arial" w:eastAsia="Times New Roman" w:hAnsi="Arial" w:cs="Arial"/>
          <w:sz w:val="20"/>
          <w:szCs w:val="20"/>
          <w:lang w:eastAsia="sl-SI"/>
        </w:rPr>
        <w:t xml:space="preserve"> </w:t>
      </w:r>
      <w:r w:rsidR="00E33B18">
        <w:rPr>
          <w:rFonts w:ascii="Arial" w:eastAsia="Times New Roman" w:hAnsi="Arial" w:cs="Arial"/>
          <w:sz w:val="20"/>
          <w:szCs w:val="20"/>
          <w:lang w:eastAsia="sl-SI"/>
        </w:rPr>
        <w:t>na podlagi</w:t>
      </w:r>
      <w:r w:rsidR="00E30601" w:rsidRPr="007C2062">
        <w:rPr>
          <w:rFonts w:ascii="Arial" w:eastAsia="Times New Roman" w:hAnsi="Arial" w:cs="Arial"/>
          <w:sz w:val="20"/>
          <w:szCs w:val="20"/>
          <w:lang w:eastAsia="sl-SI"/>
        </w:rPr>
        <w:t xml:space="preserve"> nacionaln</w:t>
      </w:r>
      <w:r w:rsidR="00E33B18">
        <w:rPr>
          <w:rFonts w:ascii="Arial" w:eastAsia="Times New Roman" w:hAnsi="Arial" w:cs="Arial"/>
          <w:sz w:val="20"/>
          <w:szCs w:val="20"/>
          <w:lang w:eastAsia="sl-SI"/>
        </w:rPr>
        <w:t>e</w:t>
      </w:r>
      <w:r w:rsidR="00E30601" w:rsidRPr="007C2062">
        <w:rPr>
          <w:rFonts w:ascii="Arial" w:eastAsia="Times New Roman" w:hAnsi="Arial" w:cs="Arial"/>
          <w:sz w:val="20"/>
          <w:szCs w:val="20"/>
          <w:lang w:eastAsia="sl-SI"/>
        </w:rPr>
        <w:t xml:space="preserve"> </w:t>
      </w:r>
      <w:r w:rsidR="00E33B18">
        <w:rPr>
          <w:rFonts w:ascii="Arial" w:eastAsia="Times New Roman" w:hAnsi="Arial" w:cs="Arial"/>
          <w:sz w:val="20"/>
          <w:szCs w:val="20"/>
          <w:lang w:eastAsia="sl-SI"/>
        </w:rPr>
        <w:t xml:space="preserve">meroslovne </w:t>
      </w:r>
      <w:r w:rsidR="00E30601" w:rsidRPr="007C2062">
        <w:rPr>
          <w:rFonts w:ascii="Arial" w:eastAsia="Times New Roman" w:hAnsi="Arial" w:cs="Arial"/>
          <w:sz w:val="20"/>
          <w:szCs w:val="20"/>
          <w:lang w:eastAsia="sl-SI"/>
        </w:rPr>
        <w:t>zakonodaj</w:t>
      </w:r>
      <w:r w:rsidR="00E33B18">
        <w:rPr>
          <w:rFonts w:ascii="Arial" w:eastAsia="Times New Roman" w:hAnsi="Arial" w:cs="Arial"/>
          <w:sz w:val="20"/>
          <w:szCs w:val="20"/>
          <w:lang w:eastAsia="sl-SI"/>
        </w:rPr>
        <w:t>e ne</w:t>
      </w:r>
      <w:r w:rsidR="00E30601" w:rsidRPr="007C2062">
        <w:rPr>
          <w:rFonts w:ascii="Arial" w:eastAsia="Times New Roman" w:hAnsi="Arial" w:cs="Arial"/>
          <w:sz w:val="20"/>
          <w:szCs w:val="20"/>
          <w:lang w:eastAsia="sl-SI"/>
        </w:rPr>
        <w:t xml:space="preserve"> trži</w:t>
      </w:r>
      <w:r w:rsidR="00E30601">
        <w:rPr>
          <w:rFonts w:ascii="Arial" w:eastAsia="Times New Roman" w:hAnsi="Arial" w:cs="Arial"/>
          <w:sz w:val="20"/>
          <w:szCs w:val="20"/>
          <w:lang w:eastAsia="sl-SI"/>
        </w:rPr>
        <w:t>jo</w:t>
      </w:r>
      <w:r w:rsidR="00E30601" w:rsidRPr="007C2062">
        <w:rPr>
          <w:rFonts w:ascii="Arial" w:eastAsia="Times New Roman" w:hAnsi="Arial" w:cs="Arial"/>
          <w:sz w:val="20"/>
          <w:szCs w:val="20"/>
          <w:lang w:eastAsia="sl-SI"/>
        </w:rPr>
        <w:t xml:space="preserve"> </w:t>
      </w:r>
      <w:r w:rsidR="00E33B18" w:rsidRPr="007C2062">
        <w:rPr>
          <w:rFonts w:ascii="Arial" w:eastAsia="Times New Roman" w:hAnsi="Arial" w:cs="Arial"/>
          <w:sz w:val="20"/>
          <w:szCs w:val="20"/>
          <w:lang w:eastAsia="sl-SI"/>
        </w:rPr>
        <w:t xml:space="preserve">zakonito </w:t>
      </w:r>
      <w:r w:rsidR="00E30601" w:rsidRPr="007C2062">
        <w:rPr>
          <w:rFonts w:ascii="Arial" w:eastAsia="Times New Roman" w:hAnsi="Arial" w:cs="Arial"/>
          <w:sz w:val="20"/>
          <w:szCs w:val="20"/>
          <w:lang w:eastAsia="sl-SI"/>
        </w:rPr>
        <w:t>v drugi državi</w:t>
      </w:r>
      <w:r w:rsidR="00E33B18">
        <w:rPr>
          <w:rFonts w:ascii="Arial" w:eastAsia="Times New Roman" w:hAnsi="Arial" w:cs="Arial"/>
          <w:sz w:val="20"/>
          <w:szCs w:val="20"/>
          <w:lang w:eastAsia="sl-SI"/>
        </w:rPr>
        <w:t xml:space="preserve">, </w:t>
      </w:r>
      <w:r w:rsidR="009E3516">
        <w:rPr>
          <w:rFonts w:ascii="Arial" w:eastAsia="Times New Roman" w:hAnsi="Arial" w:cs="Arial"/>
          <w:sz w:val="20"/>
          <w:szCs w:val="20"/>
          <w:lang w:eastAsia="sl-SI"/>
        </w:rPr>
        <w:t>znaša rok redne overitve 3 leta.</w:t>
      </w:r>
      <w:r w:rsidR="009E3516" w:rsidRPr="00BF7579">
        <w:rPr>
          <w:rFonts w:ascii="Arial" w:eastAsia="Times New Roman" w:hAnsi="Arial" w:cs="Arial"/>
          <w:sz w:val="20"/>
          <w:szCs w:val="20"/>
          <w:lang w:eastAsia="sl-SI"/>
        </w:rPr>
        <w:t xml:space="preserve"> </w:t>
      </w:r>
    </w:p>
    <w:p w14:paraId="3C8CF15F" w14:textId="196DF7C3" w:rsidR="009E3516" w:rsidRDefault="007A01D7" w:rsidP="009E3516">
      <w:pPr>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00031263">
        <w:rPr>
          <w:rFonts w:ascii="Arial" w:eastAsia="Times New Roman" w:hAnsi="Arial" w:cs="Arial"/>
          <w:sz w:val="20"/>
          <w:szCs w:val="20"/>
          <w:lang w:eastAsia="sl-SI"/>
        </w:rPr>
        <w:t>Postopek overitve je enak, kot je za prvo overitev določen v 29. členu tega pravilnika oziroma kot je za redno overitev določen v 31. členu tega pravilnika</w:t>
      </w:r>
      <w:r w:rsidR="009E3516">
        <w:rPr>
          <w:rFonts w:ascii="Arial" w:eastAsia="Times New Roman" w:hAnsi="Arial" w:cs="Arial"/>
          <w:sz w:val="20"/>
          <w:szCs w:val="20"/>
          <w:lang w:eastAsia="sl-SI"/>
        </w:rPr>
        <w:t>.</w:t>
      </w:r>
    </w:p>
    <w:p w14:paraId="463C3CF1" w14:textId="77777777" w:rsidR="007A01D7" w:rsidRDefault="007A01D7" w:rsidP="007A01D7">
      <w:pPr>
        <w:rPr>
          <w:rFonts w:ascii="Arial" w:eastAsia="Times New Roman" w:hAnsi="Arial" w:cs="Arial"/>
          <w:sz w:val="20"/>
          <w:szCs w:val="20"/>
          <w:lang w:eastAsia="sl-SI"/>
        </w:rPr>
      </w:pPr>
      <w:r>
        <w:rPr>
          <w:rFonts w:ascii="Arial" w:eastAsia="Times New Roman" w:hAnsi="Arial" w:cs="Arial"/>
          <w:sz w:val="20"/>
          <w:szCs w:val="20"/>
          <w:lang w:eastAsia="sl-SI"/>
        </w:rPr>
        <w:t xml:space="preserve">(3) V postopku overitve se za izhodišče uporabijo </w:t>
      </w:r>
      <w:r w:rsidRPr="00FC63A7">
        <w:rPr>
          <w:rFonts w:ascii="Arial" w:eastAsia="Times New Roman" w:hAnsi="Arial" w:cs="Arial"/>
          <w:sz w:val="20"/>
          <w:szCs w:val="20"/>
          <w:lang w:eastAsia="sl-SI"/>
        </w:rPr>
        <w:t>O</w:t>
      </w:r>
      <w:r w:rsidRPr="0067558D">
        <w:rPr>
          <w:rFonts w:ascii="Arial" w:eastAsia="Times New Roman" w:hAnsi="Arial" w:cs="Arial"/>
          <w:sz w:val="20"/>
          <w:szCs w:val="20"/>
          <w:lang w:eastAsia="sl-SI"/>
        </w:rPr>
        <w:t>NDP za razred A</w:t>
      </w:r>
      <w:r w:rsidRPr="00FC63A7">
        <w:rPr>
          <w:rFonts w:ascii="Arial" w:eastAsia="Times New Roman" w:hAnsi="Arial" w:cs="Arial"/>
          <w:sz w:val="20"/>
          <w:szCs w:val="20"/>
          <w:lang w:eastAsia="sl-SI"/>
        </w:rPr>
        <w:t xml:space="preserve"> iz</w:t>
      </w:r>
      <w:r>
        <w:rPr>
          <w:rFonts w:ascii="Arial" w:eastAsia="Times New Roman" w:hAnsi="Arial" w:cs="Arial"/>
          <w:sz w:val="20"/>
          <w:szCs w:val="20"/>
          <w:lang w:eastAsia="sl-SI"/>
        </w:rPr>
        <w:t xml:space="preserve"> preglednice 1 tega pravilnika.</w:t>
      </w:r>
    </w:p>
    <w:p w14:paraId="4A787C37" w14:textId="77777777" w:rsidR="00CD699E" w:rsidRDefault="00CD699E" w:rsidP="00C7327E">
      <w:pPr>
        <w:spacing w:after="0" w:line="240" w:lineRule="auto"/>
        <w:rPr>
          <w:rFonts w:ascii="Arial" w:eastAsia="Times New Roman" w:hAnsi="Arial" w:cs="Arial"/>
          <w:sz w:val="20"/>
          <w:szCs w:val="20"/>
          <w:lang w:eastAsia="sl-SI"/>
        </w:rPr>
      </w:pPr>
    </w:p>
    <w:p w14:paraId="4435AA5E" w14:textId="5B6C865A" w:rsidR="00CD699E" w:rsidRPr="00D674C0" w:rsidRDefault="00CD699E" w:rsidP="00CD699E">
      <w:pPr>
        <w:pStyle w:val="len"/>
      </w:pPr>
      <w:r w:rsidRPr="00D674C0">
        <w:t xml:space="preserve">člen </w:t>
      </w:r>
      <w:r w:rsidRPr="00D674C0">
        <w:br/>
        <w:t>(</w:t>
      </w:r>
      <w:r>
        <w:t>podatki na</w:t>
      </w:r>
      <w:r w:rsidRPr="00031263">
        <w:t xml:space="preserve"> meriln</w:t>
      </w:r>
      <w:r>
        <w:t>e</w:t>
      </w:r>
      <w:r w:rsidR="006D5F25">
        <w:t>m</w:t>
      </w:r>
      <w:r w:rsidRPr="00031263">
        <w:t xml:space="preserve"> sistem</w:t>
      </w:r>
      <w:r>
        <w:t>u</w:t>
      </w:r>
      <w:r w:rsidRPr="00031263">
        <w:t xml:space="preserve"> za </w:t>
      </w:r>
      <w:r>
        <w:t>OPEV</w:t>
      </w:r>
      <w:r w:rsidRPr="00D674C0">
        <w:t>)</w:t>
      </w:r>
    </w:p>
    <w:p w14:paraId="3E32EE19" w14:textId="0D513BD8" w:rsidR="007A01D7" w:rsidRPr="007A01D7" w:rsidRDefault="007A01D7" w:rsidP="00C7327E">
      <w:pPr>
        <w:spacing w:after="0" w:line="240" w:lineRule="auto"/>
        <w:rPr>
          <w:rFonts w:ascii="Arial" w:eastAsia="Times New Roman" w:hAnsi="Arial" w:cs="Arial"/>
          <w:sz w:val="20"/>
          <w:szCs w:val="20"/>
          <w:lang w:eastAsia="sl-SI"/>
        </w:rPr>
      </w:pPr>
      <w:r w:rsidRPr="007A01D7">
        <w:rPr>
          <w:rFonts w:ascii="Arial" w:eastAsia="Times New Roman" w:hAnsi="Arial" w:cs="Arial"/>
          <w:sz w:val="20"/>
          <w:szCs w:val="20"/>
          <w:lang w:eastAsia="sl-SI"/>
        </w:rPr>
        <w:t xml:space="preserve">Na prikazovalniku, bodisi stalno, bodisi na zahtevo, ali na napisni ploščici </w:t>
      </w:r>
      <w:r w:rsidR="00CD699E" w:rsidRPr="00CD699E">
        <w:rPr>
          <w:rFonts w:ascii="Arial" w:eastAsia="Times New Roman" w:hAnsi="Arial" w:cs="Arial"/>
          <w:sz w:val="20"/>
          <w:szCs w:val="20"/>
          <w:lang w:eastAsia="sl-SI"/>
        </w:rPr>
        <w:t>merilni</w:t>
      </w:r>
      <w:r w:rsidR="00CD699E">
        <w:rPr>
          <w:rFonts w:ascii="Arial" w:eastAsia="Times New Roman" w:hAnsi="Arial" w:cs="Arial"/>
          <w:sz w:val="20"/>
          <w:szCs w:val="20"/>
          <w:lang w:eastAsia="sl-SI"/>
        </w:rPr>
        <w:t>h</w:t>
      </w:r>
      <w:r w:rsidR="00CD699E" w:rsidRPr="00CD699E">
        <w:rPr>
          <w:rFonts w:ascii="Arial" w:eastAsia="Times New Roman" w:hAnsi="Arial" w:cs="Arial"/>
          <w:sz w:val="20"/>
          <w:szCs w:val="20"/>
          <w:lang w:eastAsia="sl-SI"/>
        </w:rPr>
        <w:t xml:space="preserve"> sistem</w:t>
      </w:r>
      <w:r w:rsidR="00CD699E">
        <w:rPr>
          <w:rFonts w:ascii="Arial" w:eastAsia="Times New Roman" w:hAnsi="Arial" w:cs="Arial"/>
          <w:sz w:val="20"/>
          <w:szCs w:val="20"/>
          <w:lang w:eastAsia="sl-SI"/>
        </w:rPr>
        <w:t>ov</w:t>
      </w:r>
      <w:r w:rsidR="00CD699E" w:rsidRPr="00CD699E">
        <w:rPr>
          <w:rFonts w:ascii="Arial" w:eastAsia="Times New Roman" w:hAnsi="Arial" w:cs="Arial"/>
          <w:sz w:val="20"/>
          <w:szCs w:val="20"/>
          <w:lang w:eastAsia="sl-SI"/>
        </w:rPr>
        <w:t xml:space="preserve"> za OPEV </w:t>
      </w:r>
      <w:r w:rsidR="00CD699E">
        <w:rPr>
          <w:rFonts w:ascii="Arial" w:eastAsia="Times New Roman" w:hAnsi="Arial" w:cs="Arial"/>
          <w:sz w:val="20"/>
          <w:szCs w:val="20"/>
          <w:lang w:eastAsia="sl-SI"/>
        </w:rPr>
        <w:t xml:space="preserve">iz 33. do 36 člena tega pravilnika </w:t>
      </w:r>
      <w:r w:rsidRPr="007A01D7">
        <w:rPr>
          <w:rFonts w:ascii="Arial" w:eastAsia="Times New Roman" w:hAnsi="Arial" w:cs="Arial"/>
          <w:sz w:val="20"/>
          <w:szCs w:val="20"/>
          <w:lang w:eastAsia="sl-SI"/>
        </w:rPr>
        <w:t>morajo biti navedeni naslednji podatki:</w:t>
      </w:r>
    </w:p>
    <w:p w14:paraId="660D6157" w14:textId="4342CEEF" w:rsidR="007A01D7" w:rsidRPr="00C7327E" w:rsidRDefault="007A01D7" w:rsidP="00C7327E">
      <w:pPr>
        <w:numPr>
          <w:ilvl w:val="0"/>
          <w:numId w:val="3"/>
        </w:numPr>
        <w:spacing w:after="0" w:line="240" w:lineRule="auto"/>
        <w:rPr>
          <w:rFonts w:ascii="Arial" w:hAnsi="Arial" w:cs="Arial"/>
          <w:sz w:val="20"/>
          <w:szCs w:val="20"/>
        </w:rPr>
      </w:pPr>
      <w:r w:rsidRPr="00C7327E">
        <w:rPr>
          <w:rFonts w:ascii="Arial" w:hAnsi="Arial" w:cs="Arial"/>
          <w:sz w:val="20"/>
          <w:szCs w:val="20"/>
        </w:rPr>
        <w:t>ime proizvajalca oziroma njegova registrirana blagovna znamka,</w:t>
      </w:r>
    </w:p>
    <w:p w14:paraId="2A5C27CA" w14:textId="0CDC1DA0" w:rsidR="007A01D7" w:rsidRPr="00C7327E" w:rsidRDefault="007A01D7" w:rsidP="00C7327E">
      <w:pPr>
        <w:numPr>
          <w:ilvl w:val="0"/>
          <w:numId w:val="3"/>
        </w:numPr>
        <w:spacing w:after="0" w:line="240" w:lineRule="auto"/>
        <w:rPr>
          <w:rFonts w:ascii="Arial" w:hAnsi="Arial" w:cs="Arial"/>
          <w:sz w:val="20"/>
          <w:szCs w:val="20"/>
        </w:rPr>
      </w:pPr>
      <w:r w:rsidRPr="00C7327E">
        <w:rPr>
          <w:rFonts w:ascii="Arial" w:hAnsi="Arial" w:cs="Arial"/>
          <w:sz w:val="20"/>
          <w:szCs w:val="20"/>
        </w:rPr>
        <w:t>leto izdelave,</w:t>
      </w:r>
    </w:p>
    <w:p w14:paraId="2C6F3A6A" w14:textId="33F9AD5B" w:rsidR="007A01D7" w:rsidRPr="00C7327E" w:rsidRDefault="007A01D7" w:rsidP="00C7327E">
      <w:pPr>
        <w:numPr>
          <w:ilvl w:val="0"/>
          <w:numId w:val="3"/>
        </w:numPr>
        <w:spacing w:after="0" w:line="240" w:lineRule="auto"/>
        <w:rPr>
          <w:rFonts w:ascii="Arial" w:hAnsi="Arial" w:cs="Arial"/>
          <w:sz w:val="20"/>
          <w:szCs w:val="20"/>
        </w:rPr>
      </w:pPr>
      <w:r w:rsidRPr="00C7327E">
        <w:rPr>
          <w:rFonts w:ascii="Arial" w:hAnsi="Arial" w:cs="Arial"/>
          <w:sz w:val="20"/>
          <w:szCs w:val="20"/>
        </w:rPr>
        <w:t>tip proizvoda,</w:t>
      </w:r>
    </w:p>
    <w:p w14:paraId="4220B9AB" w14:textId="1DA91086" w:rsidR="007A01D7" w:rsidRPr="00C7327E" w:rsidRDefault="007A01D7" w:rsidP="00C7327E">
      <w:pPr>
        <w:numPr>
          <w:ilvl w:val="0"/>
          <w:numId w:val="3"/>
        </w:numPr>
        <w:spacing w:after="0" w:line="240" w:lineRule="auto"/>
        <w:rPr>
          <w:rFonts w:ascii="Arial" w:hAnsi="Arial" w:cs="Arial"/>
          <w:sz w:val="20"/>
          <w:szCs w:val="20"/>
        </w:rPr>
      </w:pPr>
      <w:r w:rsidRPr="00C7327E">
        <w:rPr>
          <w:rFonts w:ascii="Arial" w:hAnsi="Arial" w:cs="Arial"/>
          <w:sz w:val="20"/>
          <w:szCs w:val="20"/>
        </w:rPr>
        <w:t>serijska številka (oz. identifikacijska oznaka),</w:t>
      </w:r>
    </w:p>
    <w:p w14:paraId="7C7FA1B2" w14:textId="4DBE02FD" w:rsidR="007A01D7" w:rsidRPr="00C7327E" w:rsidRDefault="007A01D7" w:rsidP="00C7327E">
      <w:pPr>
        <w:numPr>
          <w:ilvl w:val="0"/>
          <w:numId w:val="3"/>
        </w:numPr>
        <w:spacing w:after="0" w:line="240" w:lineRule="auto"/>
        <w:rPr>
          <w:rFonts w:ascii="Arial" w:hAnsi="Arial" w:cs="Arial"/>
          <w:sz w:val="20"/>
          <w:szCs w:val="20"/>
        </w:rPr>
      </w:pPr>
      <w:r w:rsidRPr="00C7327E">
        <w:rPr>
          <w:rFonts w:ascii="Arial" w:hAnsi="Arial" w:cs="Arial"/>
          <w:sz w:val="20"/>
          <w:szCs w:val="20"/>
        </w:rPr>
        <w:t>napetostni razpon (najnižja in najvišja izhodna napetost),</w:t>
      </w:r>
    </w:p>
    <w:p w14:paraId="331E4424" w14:textId="706D9BD2" w:rsidR="009E3516" w:rsidRDefault="007A01D7" w:rsidP="00C7327E">
      <w:pPr>
        <w:numPr>
          <w:ilvl w:val="0"/>
          <w:numId w:val="3"/>
        </w:numPr>
        <w:spacing w:after="0" w:line="240" w:lineRule="auto"/>
      </w:pPr>
      <w:r w:rsidRPr="00C7327E">
        <w:rPr>
          <w:rFonts w:ascii="Arial" w:hAnsi="Arial" w:cs="Arial"/>
          <w:sz w:val="20"/>
          <w:szCs w:val="20"/>
        </w:rPr>
        <w:t>tokovna obremenitev števca (</w:t>
      </w:r>
      <w:proofErr w:type="spellStart"/>
      <w:r w:rsidRPr="00C7327E">
        <w:rPr>
          <w:rFonts w:ascii="Arial" w:hAnsi="Arial" w:cs="Arial"/>
          <w:i/>
          <w:iCs/>
          <w:sz w:val="20"/>
          <w:szCs w:val="20"/>
        </w:rPr>
        <w:t>I</w:t>
      </w:r>
      <w:r w:rsidRPr="00C7327E">
        <w:rPr>
          <w:rFonts w:ascii="Arial" w:hAnsi="Arial" w:cs="Arial"/>
          <w:sz w:val="20"/>
          <w:szCs w:val="20"/>
          <w:vertAlign w:val="subscript"/>
        </w:rPr>
        <w:t>min</w:t>
      </w:r>
      <w:proofErr w:type="spellEnd"/>
      <w:r w:rsidR="00D33044">
        <w:rPr>
          <w:rFonts w:ascii="Arial" w:hAnsi="Arial" w:cs="Arial"/>
          <w:sz w:val="20"/>
          <w:szCs w:val="20"/>
        </w:rPr>
        <w:t xml:space="preserve"> </w:t>
      </w:r>
      <w:r w:rsidRPr="00CD699E">
        <w:rPr>
          <w:rFonts w:ascii="Arial" w:hAnsi="Arial" w:cs="Arial"/>
          <w:sz w:val="20"/>
          <w:szCs w:val="20"/>
        </w:rPr>
        <w:t xml:space="preserve">in </w:t>
      </w:r>
      <w:proofErr w:type="spellStart"/>
      <w:r w:rsidRPr="00C7327E">
        <w:rPr>
          <w:rFonts w:ascii="Arial" w:hAnsi="Arial" w:cs="Arial"/>
          <w:i/>
          <w:iCs/>
          <w:sz w:val="20"/>
          <w:szCs w:val="20"/>
        </w:rPr>
        <w:t>I</w:t>
      </w:r>
      <w:r w:rsidRPr="00C7327E">
        <w:rPr>
          <w:rFonts w:ascii="Arial" w:hAnsi="Arial" w:cs="Arial"/>
          <w:sz w:val="20"/>
          <w:szCs w:val="20"/>
          <w:vertAlign w:val="subscript"/>
        </w:rPr>
        <w:t>max</w:t>
      </w:r>
      <w:proofErr w:type="spellEnd"/>
      <w:r w:rsidRPr="00C7327E">
        <w:rPr>
          <w:rFonts w:ascii="Arial" w:hAnsi="Arial" w:cs="Arial"/>
          <w:sz w:val="20"/>
          <w:szCs w:val="20"/>
        </w:rPr>
        <w:t>)</w:t>
      </w:r>
      <w:r w:rsidR="00D33044">
        <w:rPr>
          <w:rFonts w:ascii="Arial" w:hAnsi="Arial" w:cs="Arial"/>
          <w:sz w:val="20"/>
          <w:szCs w:val="20"/>
        </w:rPr>
        <w:t>.</w:t>
      </w:r>
    </w:p>
    <w:p w14:paraId="5229C0D9" w14:textId="77777777" w:rsidR="009E3516" w:rsidRDefault="009E3516" w:rsidP="00E37E06">
      <w:pPr>
        <w:pStyle w:val="Odstavekseznama1"/>
      </w:pPr>
    </w:p>
    <w:p w14:paraId="315315E4" w14:textId="77777777" w:rsidR="009E3516" w:rsidRPr="00D674C0" w:rsidRDefault="009E3516" w:rsidP="00E37E06">
      <w:pPr>
        <w:pStyle w:val="Odstavekseznama1"/>
      </w:pPr>
    </w:p>
    <w:p w14:paraId="4C67FE94" w14:textId="72E1FD38" w:rsidR="00A311C5" w:rsidRPr="00D674C0" w:rsidRDefault="00E37E06" w:rsidP="00C7327E">
      <w:pPr>
        <w:jc w:val="center"/>
        <w:rPr>
          <w:rFonts w:ascii="Arial" w:hAnsi="Arial" w:cs="Arial"/>
          <w:color w:val="000000"/>
          <w:sz w:val="20"/>
          <w:szCs w:val="20"/>
        </w:rPr>
      </w:pPr>
      <w:r w:rsidRPr="00D674C0">
        <w:rPr>
          <w:rFonts w:ascii="Arial" w:hAnsi="Arial" w:cs="Arial"/>
          <w:b/>
          <w:sz w:val="20"/>
          <w:szCs w:val="20"/>
        </w:rPr>
        <w:t xml:space="preserve">VI. </w:t>
      </w:r>
      <w:r w:rsidR="00D60830">
        <w:rPr>
          <w:rFonts w:ascii="Arial" w:hAnsi="Arial" w:cs="Arial"/>
          <w:b/>
          <w:sz w:val="20"/>
          <w:szCs w:val="20"/>
        </w:rPr>
        <w:t xml:space="preserve">NDP MERILNIH SISTEMOV ZA </w:t>
      </w:r>
      <w:r w:rsidR="000C48BD">
        <w:rPr>
          <w:rFonts w:ascii="Arial" w:hAnsi="Arial" w:cs="Arial"/>
          <w:b/>
          <w:sz w:val="20"/>
          <w:szCs w:val="20"/>
        </w:rPr>
        <w:t>OPEV</w:t>
      </w:r>
      <w:r w:rsidR="003F170F" w:rsidRPr="00D674C0">
        <w:rPr>
          <w:rFonts w:ascii="Arial" w:hAnsi="Arial" w:cs="Arial"/>
          <w:b/>
          <w:sz w:val="20"/>
          <w:szCs w:val="20"/>
        </w:rPr>
        <w:t xml:space="preserve"> </w:t>
      </w:r>
      <w:r w:rsidRPr="00D674C0">
        <w:rPr>
          <w:rFonts w:ascii="Arial" w:hAnsi="Arial" w:cs="Arial"/>
          <w:b/>
          <w:sz w:val="20"/>
          <w:szCs w:val="20"/>
        </w:rPr>
        <w:t>V UPORABI</w:t>
      </w:r>
    </w:p>
    <w:p w14:paraId="413247A9" w14:textId="0DE678C2" w:rsidR="00E37E06" w:rsidRPr="00D674C0" w:rsidRDefault="00E37E06" w:rsidP="00A814F3">
      <w:pPr>
        <w:pStyle w:val="len"/>
      </w:pPr>
      <w:r w:rsidRPr="00D674C0">
        <w:t xml:space="preserve">člen </w:t>
      </w:r>
      <w:r w:rsidRPr="00D674C0">
        <w:br/>
        <w:t xml:space="preserve">(NDP </w:t>
      </w:r>
      <w:r w:rsidR="001A06E5" w:rsidRPr="001A06E5">
        <w:t xml:space="preserve">merilnega sistema za </w:t>
      </w:r>
      <w:r w:rsidR="000C48BD">
        <w:t>OPEV</w:t>
      </w:r>
      <w:r w:rsidRPr="00D674C0">
        <w:t xml:space="preserve"> v uporabi)</w:t>
      </w:r>
    </w:p>
    <w:p w14:paraId="40F3E6ED" w14:textId="1D5C7AA3" w:rsidR="00E37E06" w:rsidRDefault="003542F0" w:rsidP="00C269AF">
      <w:pPr>
        <w:rPr>
          <w:rFonts w:ascii="Arial" w:hAnsi="Arial" w:cs="Arial"/>
          <w:sz w:val="20"/>
          <w:szCs w:val="20"/>
        </w:rPr>
      </w:pPr>
      <w:r>
        <w:rPr>
          <w:rFonts w:ascii="Arial" w:hAnsi="Arial" w:cs="Arial"/>
          <w:sz w:val="20"/>
          <w:szCs w:val="20"/>
        </w:rPr>
        <w:t xml:space="preserve">(1) </w:t>
      </w:r>
      <w:r w:rsidR="00E37E06" w:rsidRPr="00D674C0">
        <w:rPr>
          <w:rFonts w:ascii="Arial" w:hAnsi="Arial" w:cs="Arial"/>
          <w:sz w:val="20"/>
          <w:szCs w:val="20"/>
        </w:rPr>
        <w:t xml:space="preserve">NDP </w:t>
      </w:r>
      <w:r w:rsidR="001A06E5">
        <w:rPr>
          <w:rFonts w:ascii="Arial" w:hAnsi="Arial" w:cs="Arial"/>
          <w:sz w:val="20"/>
          <w:szCs w:val="20"/>
        </w:rPr>
        <w:t xml:space="preserve">merilnega sistema za </w:t>
      </w:r>
      <w:r w:rsidR="000C48BD">
        <w:rPr>
          <w:rFonts w:ascii="Arial" w:hAnsi="Arial" w:cs="Arial"/>
          <w:sz w:val="20"/>
          <w:szCs w:val="20"/>
        </w:rPr>
        <w:t>OPEV</w:t>
      </w:r>
      <w:r w:rsidR="00E37E06" w:rsidRPr="00D674C0">
        <w:rPr>
          <w:rFonts w:ascii="Arial" w:hAnsi="Arial" w:cs="Arial"/>
          <w:sz w:val="20"/>
          <w:szCs w:val="20"/>
        </w:rPr>
        <w:t xml:space="preserve"> v uporabi pri </w:t>
      </w:r>
      <w:r w:rsidR="00973458">
        <w:rPr>
          <w:rFonts w:ascii="Arial" w:hAnsi="Arial" w:cs="Arial"/>
          <w:sz w:val="20"/>
          <w:szCs w:val="20"/>
        </w:rPr>
        <w:t>referenčnih</w:t>
      </w:r>
      <w:r w:rsidR="00E37E06" w:rsidRPr="00D674C0">
        <w:rPr>
          <w:rFonts w:ascii="Arial" w:hAnsi="Arial" w:cs="Arial"/>
          <w:sz w:val="20"/>
          <w:szCs w:val="20"/>
        </w:rPr>
        <w:t xml:space="preserve"> pogojih </w:t>
      </w:r>
      <w:r w:rsidR="00973458">
        <w:rPr>
          <w:rFonts w:ascii="Arial" w:hAnsi="Arial" w:cs="Arial"/>
          <w:sz w:val="20"/>
          <w:szCs w:val="20"/>
        </w:rPr>
        <w:t xml:space="preserve">v laboratoriju iz preglednice 6 </w:t>
      </w:r>
      <w:r w:rsidR="00435F08">
        <w:rPr>
          <w:rFonts w:ascii="Arial" w:hAnsi="Arial" w:cs="Arial"/>
          <w:sz w:val="20"/>
          <w:szCs w:val="20"/>
        </w:rPr>
        <w:t xml:space="preserve">iz 29. člena tega pravilnika </w:t>
      </w:r>
      <w:r w:rsidR="00E37E06" w:rsidRPr="00D674C0">
        <w:rPr>
          <w:rFonts w:ascii="Arial" w:hAnsi="Arial" w:cs="Arial"/>
          <w:sz w:val="20"/>
          <w:szCs w:val="20"/>
        </w:rPr>
        <w:t xml:space="preserve">je </w:t>
      </w:r>
      <w:r w:rsidR="00C269AF" w:rsidRPr="00D674C0">
        <w:rPr>
          <w:rFonts w:ascii="Arial" w:hAnsi="Arial" w:cs="Arial"/>
          <w:sz w:val="20"/>
          <w:szCs w:val="20"/>
        </w:rPr>
        <w:t xml:space="preserve">1,5 kratnik </w:t>
      </w:r>
      <w:r w:rsidR="00973458">
        <w:rPr>
          <w:rFonts w:ascii="Arial" w:hAnsi="Arial" w:cs="Arial"/>
          <w:sz w:val="20"/>
          <w:szCs w:val="20"/>
        </w:rPr>
        <w:t>O</w:t>
      </w:r>
      <w:r>
        <w:rPr>
          <w:rFonts w:ascii="Arial" w:hAnsi="Arial" w:cs="Arial"/>
          <w:sz w:val="20"/>
          <w:szCs w:val="20"/>
        </w:rPr>
        <w:t>NDP kot je določen v preglednici 1</w:t>
      </w:r>
      <w:r w:rsidR="00435F08">
        <w:rPr>
          <w:rFonts w:ascii="Arial" w:hAnsi="Arial" w:cs="Arial"/>
          <w:sz w:val="20"/>
          <w:szCs w:val="20"/>
        </w:rPr>
        <w:t xml:space="preserve"> iz</w:t>
      </w:r>
      <w:r>
        <w:rPr>
          <w:rFonts w:ascii="Arial" w:hAnsi="Arial" w:cs="Arial"/>
          <w:sz w:val="20"/>
          <w:szCs w:val="20"/>
        </w:rPr>
        <w:t xml:space="preserve"> </w:t>
      </w:r>
      <w:r w:rsidR="00435F08">
        <w:rPr>
          <w:rFonts w:ascii="Arial" w:hAnsi="Arial" w:cs="Arial"/>
          <w:sz w:val="20"/>
          <w:szCs w:val="20"/>
        </w:rPr>
        <w:t xml:space="preserve">6. člena tega pravilnika </w:t>
      </w:r>
      <w:r>
        <w:rPr>
          <w:rFonts w:ascii="Arial" w:hAnsi="Arial" w:cs="Arial"/>
          <w:sz w:val="20"/>
          <w:szCs w:val="20"/>
        </w:rPr>
        <w:t xml:space="preserve">za ustrezen </w:t>
      </w:r>
      <w:r w:rsidR="00214153" w:rsidRPr="00D674C0">
        <w:rPr>
          <w:rFonts w:ascii="Arial" w:hAnsi="Arial" w:cs="Arial"/>
          <w:sz w:val="20"/>
          <w:szCs w:val="20"/>
        </w:rPr>
        <w:t xml:space="preserve">razreda </w:t>
      </w:r>
      <w:r w:rsidR="00C269AF" w:rsidRPr="00D674C0">
        <w:rPr>
          <w:rFonts w:ascii="Arial" w:hAnsi="Arial" w:cs="Arial"/>
          <w:sz w:val="20"/>
          <w:szCs w:val="20"/>
        </w:rPr>
        <w:t>merila</w:t>
      </w:r>
      <w:r>
        <w:rPr>
          <w:rFonts w:ascii="Arial" w:hAnsi="Arial" w:cs="Arial"/>
          <w:sz w:val="20"/>
          <w:szCs w:val="20"/>
        </w:rPr>
        <w:t xml:space="preserve">. </w:t>
      </w:r>
    </w:p>
    <w:p w14:paraId="460F1882" w14:textId="2ADABD9F" w:rsidR="002D4101" w:rsidRDefault="003542F0" w:rsidP="00C269AF">
      <w:pPr>
        <w:rPr>
          <w:rFonts w:ascii="Arial" w:hAnsi="Arial" w:cs="Arial"/>
          <w:sz w:val="20"/>
          <w:szCs w:val="20"/>
        </w:rPr>
      </w:pPr>
      <w:r w:rsidRPr="00C7327E">
        <w:rPr>
          <w:rFonts w:ascii="Arial" w:hAnsi="Arial" w:cs="Arial"/>
          <w:sz w:val="20"/>
          <w:szCs w:val="20"/>
        </w:rPr>
        <w:t xml:space="preserve">(2) </w:t>
      </w:r>
      <w:r w:rsidR="00973458" w:rsidRPr="003B39E5">
        <w:rPr>
          <w:rFonts w:ascii="Arial" w:hAnsi="Arial" w:cs="Arial"/>
          <w:sz w:val="20"/>
          <w:szCs w:val="20"/>
        </w:rPr>
        <w:t>N</w:t>
      </w:r>
      <w:r w:rsidR="00973458" w:rsidRPr="00D674C0">
        <w:rPr>
          <w:rFonts w:ascii="Arial" w:hAnsi="Arial" w:cs="Arial"/>
          <w:sz w:val="20"/>
          <w:szCs w:val="20"/>
        </w:rPr>
        <w:t xml:space="preserve">DP </w:t>
      </w:r>
      <w:r w:rsidR="00973458">
        <w:rPr>
          <w:rFonts w:ascii="Arial" w:hAnsi="Arial" w:cs="Arial"/>
          <w:sz w:val="20"/>
          <w:szCs w:val="20"/>
        </w:rPr>
        <w:t xml:space="preserve">merilnega sistema za </w:t>
      </w:r>
      <w:r w:rsidR="000C48BD">
        <w:rPr>
          <w:rFonts w:ascii="Arial" w:hAnsi="Arial" w:cs="Arial"/>
          <w:sz w:val="20"/>
          <w:szCs w:val="20"/>
        </w:rPr>
        <w:t>OPEV</w:t>
      </w:r>
      <w:r w:rsidR="00973458" w:rsidRPr="00D674C0">
        <w:rPr>
          <w:rFonts w:ascii="Arial" w:hAnsi="Arial" w:cs="Arial"/>
          <w:sz w:val="20"/>
          <w:szCs w:val="20"/>
        </w:rPr>
        <w:t xml:space="preserve"> v uporabi </w:t>
      </w:r>
      <w:r w:rsidR="002D4101">
        <w:rPr>
          <w:rFonts w:ascii="Arial" w:hAnsi="Arial" w:cs="Arial"/>
          <w:sz w:val="20"/>
          <w:szCs w:val="20"/>
        </w:rPr>
        <w:t xml:space="preserve">na terenu se določi tako, da se 1,5 kratniku ONDP iz preglednice 1 </w:t>
      </w:r>
      <w:r w:rsidR="00435F08">
        <w:rPr>
          <w:rFonts w:ascii="Arial" w:hAnsi="Arial" w:cs="Arial"/>
          <w:sz w:val="20"/>
          <w:szCs w:val="20"/>
        </w:rPr>
        <w:t xml:space="preserve">iz 6. člena tega pravilnika </w:t>
      </w:r>
      <w:r w:rsidR="002D4101">
        <w:rPr>
          <w:rFonts w:ascii="Arial" w:hAnsi="Arial" w:cs="Arial"/>
          <w:sz w:val="20"/>
          <w:szCs w:val="20"/>
        </w:rPr>
        <w:t xml:space="preserve">prišteje največji dopustni premik pogreška zaradi temperaturne odvisnosti v vrednosti </w:t>
      </w:r>
      <w:r w:rsidR="002D4101" w:rsidRPr="00B57DC8">
        <w:rPr>
          <w:rFonts w:ascii="Arial" w:hAnsi="Arial" w:cs="Arial"/>
          <w:sz w:val="20"/>
          <w:szCs w:val="20"/>
        </w:rPr>
        <w:t>0</w:t>
      </w:r>
      <w:r w:rsidR="002D4101">
        <w:rPr>
          <w:rFonts w:ascii="Arial" w:hAnsi="Arial" w:cs="Arial"/>
          <w:sz w:val="20"/>
          <w:szCs w:val="20"/>
        </w:rPr>
        <w:t>,</w:t>
      </w:r>
      <w:r w:rsidR="002D4101" w:rsidRPr="00B57DC8">
        <w:rPr>
          <w:rFonts w:ascii="Arial" w:hAnsi="Arial" w:cs="Arial"/>
          <w:sz w:val="20"/>
          <w:szCs w:val="20"/>
        </w:rPr>
        <w:t>1 %</w:t>
      </w:r>
      <w:r w:rsidR="002D4101">
        <w:rPr>
          <w:rFonts w:ascii="Arial" w:hAnsi="Arial" w:cs="Arial"/>
          <w:sz w:val="20"/>
          <w:szCs w:val="20"/>
        </w:rPr>
        <w:t xml:space="preserve">/K pri temperaturah okolice izven laboratorijskih referenčnih pogojev iz preglednice 6 </w:t>
      </w:r>
      <w:r w:rsidR="00435F08">
        <w:rPr>
          <w:rFonts w:ascii="Arial" w:hAnsi="Arial" w:cs="Arial"/>
          <w:sz w:val="20"/>
          <w:szCs w:val="20"/>
        </w:rPr>
        <w:t xml:space="preserve">iz 29. člena tega pravilnika </w:t>
      </w:r>
      <w:r w:rsidR="002D4101">
        <w:rPr>
          <w:rFonts w:ascii="Arial" w:hAnsi="Arial" w:cs="Arial"/>
          <w:sz w:val="20"/>
          <w:szCs w:val="20"/>
        </w:rPr>
        <w:t>ter 0,5 %.</w:t>
      </w:r>
    </w:p>
    <w:p w14:paraId="7C3631B2" w14:textId="41EC3F64" w:rsidR="00420890" w:rsidRDefault="00CD699E" w:rsidP="00C269AF">
      <w:pPr>
        <w:rPr>
          <w:rFonts w:ascii="Arial" w:hAnsi="Arial" w:cs="Arial"/>
          <w:sz w:val="20"/>
          <w:szCs w:val="20"/>
        </w:rPr>
      </w:pPr>
      <w:r w:rsidRPr="00435F08">
        <w:rPr>
          <w:rFonts w:ascii="Arial" w:hAnsi="Arial" w:cs="Arial"/>
          <w:sz w:val="20"/>
          <w:szCs w:val="20"/>
        </w:rPr>
        <w:t xml:space="preserve">(3) Za </w:t>
      </w:r>
      <w:r w:rsidRPr="00435F08">
        <w:rPr>
          <w:rFonts w:ascii="Arial" w:eastAsia="Times New Roman" w:hAnsi="Arial" w:cs="Arial"/>
          <w:sz w:val="20"/>
          <w:szCs w:val="20"/>
          <w:lang w:eastAsia="sl-SI"/>
        </w:rPr>
        <w:t xml:space="preserve">merilne sisteme za OPEV iz 33. do 36 člena tega pravilnika se v povezavi s prvim in drugim odstavkom tega člena </w:t>
      </w:r>
      <w:r w:rsidR="002868B4">
        <w:rPr>
          <w:rFonts w:ascii="Arial" w:eastAsia="Times New Roman" w:hAnsi="Arial" w:cs="Arial"/>
          <w:sz w:val="20"/>
          <w:szCs w:val="20"/>
          <w:lang w:eastAsia="sl-SI"/>
        </w:rPr>
        <w:t xml:space="preserve">NDP v uporabi </w:t>
      </w:r>
      <w:r w:rsidRPr="00435F08">
        <w:rPr>
          <w:rFonts w:ascii="Arial" w:hAnsi="Arial" w:cs="Arial"/>
          <w:sz w:val="20"/>
          <w:szCs w:val="20"/>
        </w:rPr>
        <w:t xml:space="preserve">določi na osnovi </w:t>
      </w:r>
      <w:r w:rsidR="00435F08" w:rsidRPr="00435F08">
        <w:rPr>
          <w:rFonts w:ascii="Arial" w:hAnsi="Arial" w:cs="Arial"/>
          <w:sz w:val="20"/>
          <w:szCs w:val="20"/>
        </w:rPr>
        <w:t>ONDP za</w:t>
      </w:r>
      <w:r w:rsidR="00420890" w:rsidRPr="00435F08">
        <w:rPr>
          <w:rFonts w:ascii="Arial" w:hAnsi="Arial" w:cs="Arial"/>
          <w:sz w:val="20"/>
          <w:szCs w:val="20"/>
        </w:rPr>
        <w:t xml:space="preserve"> razred A</w:t>
      </w:r>
      <w:r w:rsidR="00435F08" w:rsidRPr="00435F08">
        <w:rPr>
          <w:rFonts w:ascii="Arial" w:hAnsi="Arial" w:cs="Arial"/>
          <w:sz w:val="20"/>
          <w:szCs w:val="20"/>
        </w:rPr>
        <w:t xml:space="preserve"> iz preglednice 1</w:t>
      </w:r>
      <w:r w:rsidR="00435F08">
        <w:rPr>
          <w:rFonts w:ascii="Arial" w:hAnsi="Arial" w:cs="Arial"/>
          <w:sz w:val="20"/>
          <w:szCs w:val="20"/>
        </w:rPr>
        <w:t xml:space="preserve"> iz 6. člena tega pravilnika</w:t>
      </w:r>
      <w:r w:rsidR="00420890" w:rsidRPr="00435F08">
        <w:rPr>
          <w:rFonts w:ascii="Arial" w:hAnsi="Arial" w:cs="Arial"/>
          <w:sz w:val="20"/>
          <w:szCs w:val="20"/>
        </w:rPr>
        <w:t>.</w:t>
      </w:r>
    </w:p>
    <w:p w14:paraId="2B361159" w14:textId="77777777" w:rsidR="00973458" w:rsidRPr="00D674C0" w:rsidRDefault="00973458" w:rsidP="00C269AF">
      <w:pPr>
        <w:rPr>
          <w:rFonts w:ascii="Arial" w:hAnsi="Arial" w:cs="Arial"/>
          <w:sz w:val="20"/>
          <w:szCs w:val="20"/>
        </w:rPr>
      </w:pPr>
    </w:p>
    <w:p w14:paraId="67EEE557" w14:textId="77777777" w:rsidR="00E37E06" w:rsidRDefault="00E37E06" w:rsidP="00C7327E">
      <w:pPr>
        <w:jc w:val="center"/>
        <w:rPr>
          <w:rFonts w:ascii="Arial" w:hAnsi="Arial" w:cs="Arial"/>
          <w:b/>
          <w:sz w:val="20"/>
          <w:szCs w:val="20"/>
        </w:rPr>
      </w:pPr>
      <w:r w:rsidRPr="00D674C0">
        <w:rPr>
          <w:rFonts w:ascii="Arial" w:hAnsi="Arial" w:cs="Arial"/>
          <w:b/>
          <w:sz w:val="20"/>
          <w:szCs w:val="20"/>
        </w:rPr>
        <w:t>VII. PREHODNA IN KONČNA DOLOČBA</w:t>
      </w:r>
    </w:p>
    <w:p w14:paraId="194A148D" w14:textId="5FC02FE2" w:rsidR="00265EA2" w:rsidRPr="00973458" w:rsidRDefault="00265EA2" w:rsidP="00265EA2">
      <w:pPr>
        <w:pStyle w:val="len"/>
      </w:pPr>
      <w:r w:rsidRPr="00973458">
        <w:t>člen</w:t>
      </w:r>
      <w:r w:rsidRPr="00973458">
        <w:br/>
      </w:r>
      <w:r w:rsidR="00973458" w:rsidRPr="00973458">
        <w:t>(omejitev uporabe)</w:t>
      </w:r>
    </w:p>
    <w:p w14:paraId="1931CA57" w14:textId="566E96B1" w:rsidR="004C7533" w:rsidRDefault="004C7533" w:rsidP="004C7533">
      <w:pPr>
        <w:rPr>
          <w:rFonts w:ascii="Arial" w:eastAsia="Times New Roman" w:hAnsi="Arial" w:cs="Arial"/>
          <w:sz w:val="20"/>
          <w:szCs w:val="20"/>
          <w:lang w:eastAsia="sl-SI"/>
        </w:rPr>
      </w:pPr>
      <w:r>
        <w:rPr>
          <w:rFonts w:ascii="Arial" w:eastAsia="Times New Roman" w:hAnsi="Arial" w:cs="Arial"/>
          <w:sz w:val="20"/>
          <w:szCs w:val="20"/>
          <w:lang w:eastAsia="sl-SI"/>
        </w:rPr>
        <w:t>M</w:t>
      </w:r>
      <w:r w:rsidRPr="009E569B">
        <w:rPr>
          <w:rFonts w:ascii="Arial" w:eastAsia="Times New Roman" w:hAnsi="Arial" w:cs="Arial"/>
          <w:sz w:val="20"/>
          <w:szCs w:val="20"/>
          <w:lang w:eastAsia="sl-SI"/>
        </w:rPr>
        <w:t>eriln</w:t>
      </w:r>
      <w:r>
        <w:rPr>
          <w:rFonts w:ascii="Arial" w:eastAsia="Times New Roman" w:hAnsi="Arial" w:cs="Arial"/>
          <w:sz w:val="20"/>
          <w:szCs w:val="20"/>
          <w:lang w:eastAsia="sl-SI"/>
        </w:rPr>
        <w:t>i</w:t>
      </w:r>
      <w:r w:rsidRPr="009E569B">
        <w:rPr>
          <w:rFonts w:ascii="Arial" w:eastAsia="Times New Roman" w:hAnsi="Arial" w:cs="Arial"/>
          <w:sz w:val="20"/>
          <w:szCs w:val="20"/>
          <w:lang w:eastAsia="sl-SI"/>
        </w:rPr>
        <w:t xml:space="preserve"> sistem</w:t>
      </w:r>
      <w:r>
        <w:rPr>
          <w:rFonts w:ascii="Arial" w:eastAsia="Times New Roman" w:hAnsi="Arial" w:cs="Arial"/>
          <w:sz w:val="20"/>
          <w:szCs w:val="20"/>
          <w:lang w:eastAsia="sl-SI"/>
        </w:rPr>
        <w:t>i</w:t>
      </w:r>
      <w:r w:rsidRPr="009E569B">
        <w:rPr>
          <w:rFonts w:ascii="Arial" w:eastAsia="Times New Roman" w:hAnsi="Arial" w:cs="Arial"/>
          <w:sz w:val="20"/>
          <w:szCs w:val="20"/>
          <w:lang w:eastAsia="sl-SI"/>
        </w:rPr>
        <w:t xml:space="preserve"> za </w:t>
      </w:r>
      <w:r w:rsidR="000C48BD">
        <w:rPr>
          <w:rFonts w:ascii="Arial" w:eastAsia="Times New Roman" w:hAnsi="Arial" w:cs="Arial"/>
          <w:sz w:val="20"/>
          <w:szCs w:val="20"/>
          <w:lang w:eastAsia="sl-SI"/>
        </w:rPr>
        <w:t>OPEV</w:t>
      </w:r>
      <w:r w:rsidR="00973458">
        <w:rPr>
          <w:rFonts w:ascii="Arial" w:eastAsia="Times New Roman" w:hAnsi="Arial" w:cs="Arial"/>
          <w:sz w:val="20"/>
          <w:szCs w:val="20"/>
          <w:lang w:eastAsia="sl-SI"/>
        </w:rPr>
        <w:t xml:space="preserve"> iz </w:t>
      </w:r>
      <w:r w:rsidR="00C7327E">
        <w:rPr>
          <w:rFonts w:ascii="Arial" w:eastAsia="Times New Roman" w:hAnsi="Arial" w:cs="Arial"/>
          <w:sz w:val="20"/>
          <w:szCs w:val="20"/>
          <w:lang w:eastAsia="sl-SI"/>
        </w:rPr>
        <w:t xml:space="preserve">33., 34. in 36. </w:t>
      </w:r>
      <w:r w:rsidR="00973458">
        <w:rPr>
          <w:rFonts w:ascii="Arial" w:eastAsia="Times New Roman" w:hAnsi="Arial" w:cs="Arial"/>
          <w:sz w:val="20"/>
          <w:szCs w:val="20"/>
          <w:lang w:eastAsia="sl-SI"/>
        </w:rPr>
        <w:t xml:space="preserve">člena </w:t>
      </w:r>
      <w:r>
        <w:rPr>
          <w:rFonts w:ascii="Arial" w:eastAsia="Times New Roman" w:hAnsi="Arial" w:cs="Arial"/>
          <w:sz w:val="20"/>
          <w:szCs w:val="20"/>
          <w:lang w:eastAsia="sl-SI"/>
        </w:rPr>
        <w:t>so lahko v uporabi največ 1</w:t>
      </w:r>
      <w:r w:rsidR="00C7327E">
        <w:rPr>
          <w:rFonts w:ascii="Arial" w:eastAsia="Times New Roman" w:hAnsi="Arial" w:cs="Arial"/>
          <w:sz w:val="20"/>
          <w:szCs w:val="20"/>
          <w:lang w:eastAsia="sl-SI"/>
        </w:rPr>
        <w:t>2</w:t>
      </w:r>
      <w:r>
        <w:rPr>
          <w:rFonts w:ascii="Arial" w:eastAsia="Times New Roman" w:hAnsi="Arial" w:cs="Arial"/>
          <w:sz w:val="20"/>
          <w:szCs w:val="20"/>
          <w:lang w:eastAsia="sl-SI"/>
        </w:rPr>
        <w:t xml:space="preserve"> let od uveljavitve tega pravilnika.</w:t>
      </w:r>
    </w:p>
    <w:p w14:paraId="1C5BFE5E" w14:textId="67A608CD" w:rsidR="00E37E06" w:rsidRPr="00DD3D0C" w:rsidRDefault="00E37E06" w:rsidP="00A814F3">
      <w:pPr>
        <w:pStyle w:val="len"/>
      </w:pPr>
      <w:r w:rsidRPr="00D674C0">
        <w:t>člen</w:t>
      </w:r>
      <w:r w:rsidR="00DD3D0C">
        <w:br/>
      </w:r>
      <w:r w:rsidRPr="00DD3D0C">
        <w:t>(uveljavitev)</w:t>
      </w:r>
    </w:p>
    <w:p w14:paraId="200E6C6F" w14:textId="00717DCD" w:rsidR="00E37E06" w:rsidRDefault="002868B4" w:rsidP="00E37E06">
      <w:pPr>
        <w:rPr>
          <w:rFonts w:ascii="Arial" w:hAnsi="Arial" w:cs="Arial"/>
          <w:sz w:val="20"/>
          <w:szCs w:val="20"/>
        </w:rPr>
      </w:pPr>
      <w:r>
        <w:rPr>
          <w:rFonts w:ascii="Arial" w:hAnsi="Arial" w:cs="Arial"/>
          <w:sz w:val="20"/>
          <w:szCs w:val="20"/>
        </w:rPr>
        <w:t xml:space="preserve">(1) </w:t>
      </w:r>
      <w:r w:rsidR="00E37E06" w:rsidRPr="002868B4">
        <w:rPr>
          <w:rFonts w:ascii="Arial" w:hAnsi="Arial" w:cs="Arial"/>
          <w:sz w:val="20"/>
          <w:szCs w:val="20"/>
        </w:rPr>
        <w:t xml:space="preserve">Ta pravilnik začne veljati </w:t>
      </w:r>
      <w:r w:rsidRPr="002868B4">
        <w:rPr>
          <w:rFonts w:ascii="Arial" w:hAnsi="Arial" w:cs="Arial"/>
          <w:sz w:val="20"/>
          <w:szCs w:val="20"/>
        </w:rPr>
        <w:t>30 dni</w:t>
      </w:r>
      <w:r w:rsidR="00E37E06" w:rsidRPr="002868B4">
        <w:rPr>
          <w:rFonts w:ascii="Arial" w:hAnsi="Arial" w:cs="Arial"/>
          <w:sz w:val="20"/>
          <w:szCs w:val="20"/>
        </w:rPr>
        <w:t xml:space="preserve"> po objavi v Uradnem listu Republike Slovenije.</w:t>
      </w:r>
    </w:p>
    <w:p w14:paraId="478ABECA" w14:textId="76CA2F26" w:rsidR="002868B4" w:rsidRDefault="002868B4" w:rsidP="00E37E06">
      <w:pPr>
        <w:rPr>
          <w:rFonts w:ascii="Arial" w:hAnsi="Arial" w:cs="Arial"/>
          <w:sz w:val="20"/>
          <w:szCs w:val="20"/>
        </w:rPr>
      </w:pPr>
      <w:r>
        <w:rPr>
          <w:rFonts w:ascii="Arial" w:hAnsi="Arial" w:cs="Arial"/>
          <w:sz w:val="20"/>
          <w:szCs w:val="20"/>
        </w:rPr>
        <w:t xml:space="preserve">(2) Ne glede na določbo prvega odstavka tega člena, se začnejo določbe </w:t>
      </w:r>
      <w:r w:rsidR="00410EEA">
        <w:rPr>
          <w:rFonts w:ascii="Arial" w:hAnsi="Arial" w:cs="Arial"/>
          <w:sz w:val="20"/>
          <w:szCs w:val="20"/>
        </w:rPr>
        <w:t xml:space="preserve">29. in 30. člena, </w:t>
      </w:r>
      <w:r>
        <w:rPr>
          <w:rFonts w:ascii="Arial" w:hAnsi="Arial" w:cs="Arial"/>
          <w:sz w:val="20"/>
          <w:szCs w:val="20"/>
        </w:rPr>
        <w:t>V.</w:t>
      </w:r>
      <w:r w:rsidR="00410EEA">
        <w:rPr>
          <w:rFonts w:ascii="Arial" w:hAnsi="Arial" w:cs="Arial"/>
          <w:sz w:val="20"/>
          <w:szCs w:val="20"/>
        </w:rPr>
        <w:t xml:space="preserve"> </w:t>
      </w:r>
      <w:r>
        <w:rPr>
          <w:rFonts w:ascii="Arial" w:hAnsi="Arial" w:cs="Arial"/>
          <w:sz w:val="20"/>
          <w:szCs w:val="20"/>
        </w:rPr>
        <w:t xml:space="preserve"> poglavja</w:t>
      </w:r>
      <w:r w:rsidR="000113F7">
        <w:rPr>
          <w:rFonts w:ascii="Arial" w:hAnsi="Arial" w:cs="Arial"/>
          <w:sz w:val="20"/>
          <w:szCs w:val="20"/>
        </w:rPr>
        <w:t>, prvega odstavka 33. člena ter prvega in drugega odstavka 34.člena</w:t>
      </w:r>
      <w:r>
        <w:rPr>
          <w:rFonts w:ascii="Arial" w:hAnsi="Arial" w:cs="Arial"/>
          <w:sz w:val="20"/>
          <w:szCs w:val="20"/>
        </w:rPr>
        <w:t xml:space="preserve"> tega pravilnika uporabljati eno leto </w:t>
      </w:r>
      <w:r w:rsidR="00410EEA">
        <w:rPr>
          <w:rFonts w:ascii="Arial" w:hAnsi="Arial" w:cs="Arial"/>
          <w:sz w:val="20"/>
          <w:szCs w:val="20"/>
        </w:rPr>
        <w:t>po začetku veljavnosti tega pravilnika.</w:t>
      </w:r>
    </w:p>
    <w:p w14:paraId="6D1539FA" w14:textId="41229967" w:rsidR="00410EEA" w:rsidRDefault="00410EEA" w:rsidP="00410EEA">
      <w:pPr>
        <w:rPr>
          <w:rFonts w:ascii="Arial" w:hAnsi="Arial" w:cs="Arial"/>
          <w:sz w:val="20"/>
          <w:szCs w:val="20"/>
        </w:rPr>
      </w:pPr>
      <w:r>
        <w:rPr>
          <w:rFonts w:ascii="Arial" w:hAnsi="Arial" w:cs="Arial"/>
          <w:sz w:val="20"/>
          <w:szCs w:val="20"/>
        </w:rPr>
        <w:t xml:space="preserve">(3) Ne glede na določbo prvega odstavka tega člena, se začnejo določbe </w:t>
      </w:r>
      <w:r w:rsidR="000113F7">
        <w:rPr>
          <w:rFonts w:ascii="Arial" w:hAnsi="Arial" w:cs="Arial"/>
          <w:sz w:val="20"/>
          <w:szCs w:val="20"/>
        </w:rPr>
        <w:t>drugega odstavka 33. člena, tretjega odstavka 34. člena, 35. člena in 36. člena</w:t>
      </w:r>
      <w:r>
        <w:rPr>
          <w:rFonts w:ascii="Arial" w:hAnsi="Arial" w:cs="Arial"/>
          <w:sz w:val="20"/>
          <w:szCs w:val="20"/>
        </w:rPr>
        <w:t xml:space="preserve"> tega pravilnika uporabljati </w:t>
      </w:r>
      <w:r w:rsidR="00A106CC">
        <w:rPr>
          <w:rFonts w:ascii="Arial" w:hAnsi="Arial" w:cs="Arial"/>
          <w:sz w:val="20"/>
          <w:szCs w:val="20"/>
        </w:rPr>
        <w:t>eno leto po začetku veljavnosti tega pravilnika</w:t>
      </w:r>
      <w:r w:rsidR="00A106CC">
        <w:rPr>
          <w:rFonts w:ascii="Arial" w:hAnsi="Arial" w:cs="Arial"/>
          <w:sz w:val="20"/>
          <w:szCs w:val="20"/>
        </w:rPr>
        <w:t xml:space="preserve"> in sicer </w:t>
      </w:r>
      <w:r>
        <w:rPr>
          <w:rFonts w:ascii="Arial" w:hAnsi="Arial" w:cs="Arial"/>
          <w:sz w:val="20"/>
          <w:szCs w:val="20"/>
        </w:rPr>
        <w:t>pod naslednjimi pogoji:</w:t>
      </w:r>
    </w:p>
    <w:p w14:paraId="1EABB0F6" w14:textId="65A7AB29" w:rsidR="00410EEA" w:rsidRDefault="00410EEA" w:rsidP="00C00B78">
      <w:pPr>
        <w:numPr>
          <w:ilvl w:val="0"/>
          <w:numId w:val="3"/>
        </w:numPr>
        <w:spacing w:after="0" w:line="240" w:lineRule="auto"/>
        <w:rPr>
          <w:rFonts w:ascii="Arial" w:hAnsi="Arial" w:cs="Arial"/>
          <w:sz w:val="20"/>
          <w:szCs w:val="20"/>
        </w:rPr>
      </w:pPr>
      <w:r>
        <w:rPr>
          <w:rFonts w:ascii="Arial" w:hAnsi="Arial" w:cs="Arial"/>
          <w:sz w:val="20"/>
          <w:szCs w:val="20"/>
        </w:rPr>
        <w:t>imetniki vložijo zahtevo za overitev najkasneje eno leto po začetku veljavnosti tega pravilnika</w:t>
      </w:r>
      <w:r w:rsidR="00A106CC">
        <w:rPr>
          <w:rFonts w:ascii="Arial" w:hAnsi="Arial" w:cs="Arial"/>
          <w:sz w:val="20"/>
          <w:szCs w:val="20"/>
        </w:rPr>
        <w:t>,</w:t>
      </w:r>
    </w:p>
    <w:p w14:paraId="682F8B8A" w14:textId="16D0CD83" w:rsidR="00410EEA" w:rsidRDefault="00410EEA" w:rsidP="00C00B78">
      <w:pPr>
        <w:numPr>
          <w:ilvl w:val="0"/>
          <w:numId w:val="3"/>
        </w:numPr>
        <w:spacing w:after="0" w:line="240" w:lineRule="auto"/>
        <w:rPr>
          <w:rFonts w:ascii="Arial" w:hAnsi="Arial" w:cs="Arial"/>
          <w:sz w:val="20"/>
          <w:szCs w:val="20"/>
        </w:rPr>
      </w:pPr>
      <w:r>
        <w:rPr>
          <w:rFonts w:ascii="Arial" w:hAnsi="Arial" w:cs="Arial"/>
          <w:sz w:val="20"/>
          <w:szCs w:val="20"/>
        </w:rPr>
        <w:t xml:space="preserve">overitve se izvedejo </w:t>
      </w:r>
      <w:r w:rsidR="000113F7">
        <w:rPr>
          <w:rFonts w:ascii="Arial" w:hAnsi="Arial" w:cs="Arial"/>
          <w:sz w:val="20"/>
          <w:szCs w:val="20"/>
        </w:rPr>
        <w:t xml:space="preserve">najkasneje </w:t>
      </w:r>
      <w:r w:rsidR="00A106CC">
        <w:rPr>
          <w:rFonts w:ascii="Arial" w:hAnsi="Arial" w:cs="Arial"/>
          <w:sz w:val="20"/>
          <w:szCs w:val="20"/>
        </w:rPr>
        <w:t>v roku štirih</w:t>
      </w:r>
      <w:r w:rsidR="000113F7">
        <w:rPr>
          <w:rFonts w:ascii="Arial" w:hAnsi="Arial" w:cs="Arial"/>
          <w:sz w:val="20"/>
          <w:szCs w:val="20"/>
        </w:rPr>
        <w:t xml:space="preserve"> let po začetku veljavnosti tega pravilnika.</w:t>
      </w:r>
    </w:p>
    <w:p w14:paraId="7BB42145" w14:textId="4911F1A7" w:rsidR="00D6162C" w:rsidRDefault="002868B4" w:rsidP="00E37E06">
      <w:pPr>
        <w:rPr>
          <w:rFonts w:ascii="Arial" w:hAnsi="Arial" w:cs="Arial"/>
          <w:sz w:val="20"/>
          <w:szCs w:val="20"/>
        </w:rPr>
      </w:pPr>
      <w:r>
        <w:rPr>
          <w:rFonts w:ascii="Arial" w:hAnsi="Arial" w:cs="Arial"/>
          <w:sz w:val="20"/>
          <w:szCs w:val="20"/>
        </w:rPr>
        <w:t xml:space="preserve"> </w:t>
      </w:r>
    </w:p>
    <w:p w14:paraId="082FF1EF" w14:textId="5DEC9086" w:rsidR="00482813" w:rsidRPr="00A311C5" w:rsidRDefault="00482813" w:rsidP="00482813">
      <w:pPr>
        <w:spacing w:after="0" w:line="240" w:lineRule="auto"/>
        <w:rPr>
          <w:rFonts w:ascii="Arial" w:hAnsi="Arial" w:cs="Arial"/>
          <w:sz w:val="16"/>
          <w:szCs w:val="16"/>
        </w:rPr>
      </w:pPr>
    </w:p>
    <w:sectPr w:rsidR="00482813" w:rsidRPr="00A311C5">
      <w:pgSz w:w="11906" w:h="16838"/>
      <w:pgMar w:top="1417" w:right="1417" w:bottom="1417"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Matej Grum" w:date="2026-02-26T09:32:00Z" w:initials="MG">
    <w:p w14:paraId="638A6E42" w14:textId="77777777" w:rsidR="005B12CD" w:rsidRDefault="005B12CD" w:rsidP="005B12CD">
      <w:pPr>
        <w:pStyle w:val="Pripombabesedilo"/>
      </w:pPr>
      <w:r>
        <w:rPr>
          <w:rStyle w:val="Pripombasklic"/>
        </w:rPr>
        <w:annotationRef/>
      </w:r>
      <w:r>
        <w:t>Kaj je pomen tega? V bistvu sem dodatne alineje, ki so bile prej navedene, brisal.</w:t>
      </w:r>
    </w:p>
  </w:comment>
  <w:comment w:id="17" w:author="Grega Kovačič" w:date="2026-01-28T14:05:00Z" w:initials="GK">
    <w:p w14:paraId="195D2164" w14:textId="6A1082A3" w:rsidR="008F01CB" w:rsidRDefault="008F01CB" w:rsidP="008F01CB">
      <w:pPr>
        <w:pStyle w:val="Pripombabesedilo"/>
      </w:pPr>
      <w:r>
        <w:rPr>
          <w:rStyle w:val="Pripombasklic"/>
        </w:rPr>
        <w:annotationRef/>
      </w:r>
      <w:r>
        <w:t>Kako bomo merilni sistem ščitili, če sploh</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38A6E42" w15:done="0"/>
  <w15:commentEx w15:paraId="195D216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8C85981" w16cex:dateUtc="2026-02-26T08:32:00Z"/>
  <w16cex:commentExtensible w16cex:durableId="4584E9FC" w16cex:dateUtc="2026-01-28T13:0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38A6E42" w16cid:durableId="08C85981"/>
  <w16cid:commentId w16cid:paraId="195D2164" w16cid:durableId="4584E9F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9A941B" w14:textId="77777777" w:rsidR="00C46422" w:rsidRDefault="00C46422" w:rsidP="00C46422">
      <w:pPr>
        <w:spacing w:after="0" w:line="240" w:lineRule="auto"/>
      </w:pPr>
      <w:r>
        <w:separator/>
      </w:r>
    </w:p>
  </w:endnote>
  <w:endnote w:type="continuationSeparator" w:id="0">
    <w:p w14:paraId="190BB565" w14:textId="77777777" w:rsidR="00C46422" w:rsidRDefault="00C46422" w:rsidP="00C464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EUAlbertina">
    <w:altName w:val="Arial"/>
    <w:panose1 w:val="00000000000000000000"/>
    <w:charset w:val="00"/>
    <w:family w:val="roman"/>
    <w:notTrueType/>
    <w:pitch w:val="default"/>
    <w:sig w:usb0="00000003" w:usb1="00000000" w:usb2="00000000" w:usb3="00000000" w:csb0="00000001" w:csb1="00000000"/>
  </w:font>
  <w:font w:name="Cambria Math">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3EBDA5" w14:textId="77777777" w:rsidR="00C46422" w:rsidRDefault="00C46422" w:rsidP="00C46422">
      <w:pPr>
        <w:spacing w:after="0" w:line="240" w:lineRule="auto"/>
      </w:pPr>
      <w:r>
        <w:separator/>
      </w:r>
    </w:p>
  </w:footnote>
  <w:footnote w:type="continuationSeparator" w:id="0">
    <w:p w14:paraId="3ABEB4B9" w14:textId="77777777" w:rsidR="00C46422" w:rsidRDefault="00C46422" w:rsidP="00C4642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E1B3E"/>
    <w:multiLevelType w:val="hybridMultilevel"/>
    <w:tmpl w:val="D2360BE4"/>
    <w:lvl w:ilvl="0" w:tplc="333038D6">
      <w:start w:val="1"/>
      <w:numFmt w:val="upperRoman"/>
      <w:lvlText w:val="%1."/>
      <w:lvlJc w:val="left"/>
      <w:pPr>
        <w:ind w:left="1080" w:hanging="720"/>
      </w:pPr>
      <w:rPr>
        <w:rFonts w:cs="Times New Roman" w:hint="default"/>
      </w:rPr>
    </w:lvl>
    <w:lvl w:ilvl="1" w:tplc="04240019">
      <w:start w:val="1"/>
      <w:numFmt w:val="lowerLetter"/>
      <w:lvlText w:val="%2."/>
      <w:lvlJc w:val="left"/>
      <w:pPr>
        <w:ind w:left="1440" w:hanging="360"/>
      </w:pPr>
      <w:rPr>
        <w:rFonts w:cs="Times New Roman"/>
      </w:rPr>
    </w:lvl>
    <w:lvl w:ilvl="2" w:tplc="0424001B">
      <w:start w:val="1"/>
      <w:numFmt w:val="lowerRoman"/>
      <w:lvlText w:val="%3."/>
      <w:lvlJc w:val="right"/>
      <w:pPr>
        <w:ind w:left="2160" w:hanging="180"/>
      </w:pPr>
      <w:rPr>
        <w:rFonts w:cs="Times New Roman"/>
      </w:rPr>
    </w:lvl>
    <w:lvl w:ilvl="3" w:tplc="0424000F">
      <w:start w:val="1"/>
      <w:numFmt w:val="decimal"/>
      <w:lvlText w:val="%4."/>
      <w:lvlJc w:val="left"/>
      <w:pPr>
        <w:ind w:left="2880" w:hanging="360"/>
      </w:pPr>
      <w:rPr>
        <w:rFonts w:cs="Times New Roman"/>
      </w:rPr>
    </w:lvl>
    <w:lvl w:ilvl="4" w:tplc="04240019">
      <w:start w:val="1"/>
      <w:numFmt w:val="lowerLetter"/>
      <w:lvlText w:val="%5."/>
      <w:lvlJc w:val="left"/>
      <w:pPr>
        <w:ind w:left="3600" w:hanging="360"/>
      </w:pPr>
      <w:rPr>
        <w:rFonts w:cs="Times New Roman"/>
      </w:rPr>
    </w:lvl>
    <w:lvl w:ilvl="5" w:tplc="0424001B">
      <w:start w:val="1"/>
      <w:numFmt w:val="lowerRoman"/>
      <w:lvlText w:val="%6."/>
      <w:lvlJc w:val="right"/>
      <w:pPr>
        <w:ind w:left="4320" w:hanging="180"/>
      </w:pPr>
      <w:rPr>
        <w:rFonts w:cs="Times New Roman"/>
      </w:rPr>
    </w:lvl>
    <w:lvl w:ilvl="6" w:tplc="0424000F">
      <w:start w:val="1"/>
      <w:numFmt w:val="decimal"/>
      <w:lvlText w:val="%7."/>
      <w:lvlJc w:val="left"/>
      <w:pPr>
        <w:ind w:left="5040" w:hanging="360"/>
      </w:pPr>
      <w:rPr>
        <w:rFonts w:cs="Times New Roman"/>
      </w:rPr>
    </w:lvl>
    <w:lvl w:ilvl="7" w:tplc="04240019">
      <w:start w:val="1"/>
      <w:numFmt w:val="lowerLetter"/>
      <w:lvlText w:val="%8."/>
      <w:lvlJc w:val="left"/>
      <w:pPr>
        <w:ind w:left="5760" w:hanging="360"/>
      </w:pPr>
      <w:rPr>
        <w:rFonts w:cs="Times New Roman"/>
      </w:rPr>
    </w:lvl>
    <w:lvl w:ilvl="8" w:tplc="0424001B">
      <w:start w:val="1"/>
      <w:numFmt w:val="lowerRoman"/>
      <w:lvlText w:val="%9."/>
      <w:lvlJc w:val="right"/>
      <w:pPr>
        <w:ind w:left="6480" w:hanging="180"/>
      </w:pPr>
      <w:rPr>
        <w:rFonts w:cs="Times New Roman"/>
      </w:rPr>
    </w:lvl>
  </w:abstractNum>
  <w:abstractNum w:abstractNumId="1" w15:restartNumberingAfterBreak="0">
    <w:nsid w:val="08F71439"/>
    <w:multiLevelType w:val="hybridMultilevel"/>
    <w:tmpl w:val="FAB0E160"/>
    <w:lvl w:ilvl="0" w:tplc="33B4D1C8">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BEB664D"/>
    <w:multiLevelType w:val="hybridMultilevel"/>
    <w:tmpl w:val="CE02BEC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C5600D1"/>
    <w:multiLevelType w:val="multilevel"/>
    <w:tmpl w:val="1F4E44FC"/>
    <w:lvl w:ilvl="0">
      <w:start w:val="1"/>
      <w:numFmt w:val="decimal"/>
      <w:lvlRestart w:val="0"/>
      <w:lvlText w:val="(%1)"/>
      <w:lvlJc w:val="left"/>
      <w:pPr>
        <w:tabs>
          <w:tab w:val="num" w:pos="850"/>
        </w:tabs>
        <w:ind w:left="850" w:hanging="850"/>
      </w:pPr>
    </w:lvl>
    <w:lvl w:ilvl="1">
      <w:start w:val="1"/>
      <w:numFmt w:val="lowerLetter"/>
      <w:lvlText w:val="%2)"/>
      <w:lvlJc w:val="left"/>
      <w:pPr>
        <w:ind w:left="360" w:hanging="360"/>
      </w:pPr>
    </w:lvl>
    <w:lvl w:ilvl="2">
      <w:start w:val="1"/>
      <w:numFmt w:val="decimal"/>
      <w:lvlText w:val="(%3)"/>
      <w:lvlJc w:val="left"/>
      <w:pPr>
        <w:tabs>
          <w:tab w:val="num" w:pos="1417"/>
        </w:tabs>
        <w:ind w:left="1417" w:hanging="567"/>
      </w:pPr>
    </w:lvl>
    <w:lvl w:ilvl="3">
      <w:start w:val="1"/>
      <w:numFmt w:val="lowerLetter"/>
      <w:lvlText w:val="(%4)"/>
      <w:lvlJc w:val="left"/>
      <w:pPr>
        <w:tabs>
          <w:tab w:val="num" w:pos="1417"/>
        </w:tabs>
        <w:ind w:left="1417" w:hanging="567"/>
      </w:pPr>
    </w:lvl>
    <w:lvl w:ilvl="4">
      <w:start w:val="1"/>
      <w:numFmt w:val="decimal"/>
      <w:lvlText w:val="(%5)"/>
      <w:lvlJc w:val="left"/>
      <w:pPr>
        <w:tabs>
          <w:tab w:val="num" w:pos="1984"/>
        </w:tabs>
        <w:ind w:left="1984" w:hanging="567"/>
      </w:pPr>
    </w:lvl>
    <w:lvl w:ilvl="5">
      <w:start w:val="1"/>
      <w:numFmt w:val="lowerLetter"/>
      <w:lvlText w:val="(%6)"/>
      <w:lvlJc w:val="left"/>
      <w:pPr>
        <w:tabs>
          <w:tab w:val="num" w:pos="1984"/>
        </w:tabs>
        <w:ind w:left="1984" w:hanging="567"/>
      </w:pPr>
    </w:lvl>
    <w:lvl w:ilvl="6">
      <w:start w:val="1"/>
      <w:numFmt w:val="decimal"/>
      <w:lvlText w:val="(%7)"/>
      <w:lvlJc w:val="left"/>
      <w:pPr>
        <w:tabs>
          <w:tab w:val="num" w:pos="2551"/>
        </w:tabs>
        <w:ind w:left="2551" w:hanging="567"/>
      </w:pPr>
    </w:lvl>
    <w:lvl w:ilvl="7">
      <w:start w:val="1"/>
      <w:numFmt w:val="lowerLetter"/>
      <w:lvlText w:val="(%8)"/>
      <w:lvlJc w:val="left"/>
      <w:pPr>
        <w:tabs>
          <w:tab w:val="num" w:pos="2551"/>
        </w:tabs>
        <w:ind w:left="2551" w:hanging="567"/>
      </w:pPr>
    </w:lvl>
    <w:lvl w:ilvl="8">
      <w:start w:val="1"/>
      <w:numFmt w:val="lowerLetter"/>
      <w:lvlText w:val="(%9)"/>
      <w:lvlJc w:val="left"/>
      <w:pPr>
        <w:tabs>
          <w:tab w:val="num" w:pos="3118"/>
        </w:tabs>
        <w:ind w:left="3118" w:hanging="567"/>
      </w:pPr>
    </w:lvl>
  </w:abstractNum>
  <w:abstractNum w:abstractNumId="4" w15:restartNumberingAfterBreak="0">
    <w:nsid w:val="14345374"/>
    <w:multiLevelType w:val="hybridMultilevel"/>
    <w:tmpl w:val="89B8E38A"/>
    <w:lvl w:ilvl="0" w:tplc="04240019">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7F71A04"/>
    <w:multiLevelType w:val="multilevel"/>
    <w:tmpl w:val="7250FD5C"/>
    <w:lvl w:ilvl="0">
      <w:start w:val="1"/>
      <w:numFmt w:val="decimal"/>
      <w:lvlRestart w:val="0"/>
      <w:lvlText w:val="(%1)"/>
      <w:lvlJc w:val="left"/>
      <w:pPr>
        <w:tabs>
          <w:tab w:val="num" w:pos="850"/>
        </w:tabs>
        <w:ind w:left="850" w:hanging="850"/>
      </w:pPr>
    </w:lvl>
    <w:lvl w:ilvl="1">
      <w:start w:val="1"/>
      <w:numFmt w:val="lowerLetter"/>
      <w:lvlText w:val="%2)"/>
      <w:lvlJc w:val="left"/>
      <w:pPr>
        <w:ind w:left="360" w:hanging="360"/>
      </w:pPr>
    </w:lvl>
    <w:lvl w:ilvl="2">
      <w:start w:val="1"/>
      <w:numFmt w:val="lowerLetter"/>
      <w:lvlText w:val="%3)"/>
      <w:lvlJc w:val="left"/>
      <w:pPr>
        <w:ind w:left="1210" w:hanging="360"/>
      </w:pPr>
    </w:lvl>
    <w:lvl w:ilvl="3">
      <w:start w:val="1"/>
      <w:numFmt w:val="lowerLetter"/>
      <w:lvlText w:val="(%4)"/>
      <w:lvlJc w:val="left"/>
      <w:pPr>
        <w:tabs>
          <w:tab w:val="num" w:pos="1417"/>
        </w:tabs>
        <w:ind w:left="1417" w:hanging="567"/>
      </w:pPr>
    </w:lvl>
    <w:lvl w:ilvl="4">
      <w:start w:val="1"/>
      <w:numFmt w:val="decimal"/>
      <w:lvlText w:val="(%5)"/>
      <w:lvlJc w:val="left"/>
      <w:pPr>
        <w:tabs>
          <w:tab w:val="num" w:pos="1984"/>
        </w:tabs>
        <w:ind w:left="1984" w:hanging="567"/>
      </w:pPr>
    </w:lvl>
    <w:lvl w:ilvl="5">
      <w:start w:val="1"/>
      <w:numFmt w:val="lowerLetter"/>
      <w:lvlText w:val="(%6)"/>
      <w:lvlJc w:val="left"/>
      <w:pPr>
        <w:tabs>
          <w:tab w:val="num" w:pos="1984"/>
        </w:tabs>
        <w:ind w:left="1984" w:hanging="567"/>
      </w:pPr>
    </w:lvl>
    <w:lvl w:ilvl="6">
      <w:start w:val="1"/>
      <w:numFmt w:val="decimal"/>
      <w:lvlText w:val="(%7)"/>
      <w:lvlJc w:val="left"/>
      <w:pPr>
        <w:tabs>
          <w:tab w:val="num" w:pos="2551"/>
        </w:tabs>
        <w:ind w:left="2551" w:hanging="567"/>
      </w:pPr>
    </w:lvl>
    <w:lvl w:ilvl="7">
      <w:start w:val="1"/>
      <w:numFmt w:val="lowerLetter"/>
      <w:lvlText w:val="(%8)"/>
      <w:lvlJc w:val="left"/>
      <w:pPr>
        <w:tabs>
          <w:tab w:val="num" w:pos="2551"/>
        </w:tabs>
        <w:ind w:left="2551" w:hanging="567"/>
      </w:pPr>
    </w:lvl>
    <w:lvl w:ilvl="8">
      <w:start w:val="1"/>
      <w:numFmt w:val="lowerLetter"/>
      <w:lvlText w:val="(%9)"/>
      <w:lvlJc w:val="left"/>
      <w:pPr>
        <w:tabs>
          <w:tab w:val="num" w:pos="3118"/>
        </w:tabs>
        <w:ind w:left="3118" w:hanging="567"/>
      </w:pPr>
    </w:lvl>
  </w:abstractNum>
  <w:abstractNum w:abstractNumId="6"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7" w15:restartNumberingAfterBreak="0">
    <w:nsid w:val="1CB16BAF"/>
    <w:multiLevelType w:val="hybridMultilevel"/>
    <w:tmpl w:val="1C428C8C"/>
    <w:lvl w:ilvl="0" w:tplc="04240001">
      <w:start w:val="1"/>
      <w:numFmt w:val="bullet"/>
      <w:lvlText w:val=""/>
      <w:lvlJc w:val="left"/>
      <w:pPr>
        <w:tabs>
          <w:tab w:val="num" w:pos="1068"/>
        </w:tabs>
        <w:ind w:left="1068" w:hanging="360"/>
      </w:pPr>
      <w:rPr>
        <w:rFonts w:ascii="Symbol" w:hAnsi="Symbol" w:hint="default"/>
      </w:rPr>
    </w:lvl>
    <w:lvl w:ilvl="1" w:tplc="FFFFFFFF" w:tentative="1">
      <w:start w:val="1"/>
      <w:numFmt w:val="bullet"/>
      <w:lvlText w:val="o"/>
      <w:lvlJc w:val="left"/>
      <w:pPr>
        <w:tabs>
          <w:tab w:val="num" w:pos="1788"/>
        </w:tabs>
        <w:ind w:left="1788" w:hanging="360"/>
      </w:pPr>
      <w:rPr>
        <w:rFonts w:ascii="Courier New" w:hAnsi="Courier New" w:cs="Courier New" w:hint="default"/>
      </w:rPr>
    </w:lvl>
    <w:lvl w:ilvl="2" w:tplc="FFFFFFFF" w:tentative="1">
      <w:start w:val="1"/>
      <w:numFmt w:val="bullet"/>
      <w:lvlText w:val=""/>
      <w:lvlJc w:val="left"/>
      <w:pPr>
        <w:tabs>
          <w:tab w:val="num" w:pos="2508"/>
        </w:tabs>
        <w:ind w:left="2508" w:hanging="360"/>
      </w:pPr>
      <w:rPr>
        <w:rFonts w:ascii="Wingdings" w:hAnsi="Wingdings" w:hint="default"/>
      </w:rPr>
    </w:lvl>
    <w:lvl w:ilvl="3" w:tplc="FFFFFFFF" w:tentative="1">
      <w:start w:val="1"/>
      <w:numFmt w:val="bullet"/>
      <w:lvlText w:val=""/>
      <w:lvlJc w:val="left"/>
      <w:pPr>
        <w:tabs>
          <w:tab w:val="num" w:pos="3228"/>
        </w:tabs>
        <w:ind w:left="3228" w:hanging="360"/>
      </w:pPr>
      <w:rPr>
        <w:rFonts w:ascii="Symbol" w:hAnsi="Symbol" w:hint="default"/>
      </w:rPr>
    </w:lvl>
    <w:lvl w:ilvl="4" w:tplc="FFFFFFFF" w:tentative="1">
      <w:start w:val="1"/>
      <w:numFmt w:val="bullet"/>
      <w:lvlText w:val="o"/>
      <w:lvlJc w:val="left"/>
      <w:pPr>
        <w:tabs>
          <w:tab w:val="num" w:pos="3948"/>
        </w:tabs>
        <w:ind w:left="3948" w:hanging="360"/>
      </w:pPr>
      <w:rPr>
        <w:rFonts w:ascii="Courier New" w:hAnsi="Courier New" w:cs="Courier New" w:hint="default"/>
      </w:rPr>
    </w:lvl>
    <w:lvl w:ilvl="5" w:tplc="FFFFFFFF" w:tentative="1">
      <w:start w:val="1"/>
      <w:numFmt w:val="bullet"/>
      <w:lvlText w:val=""/>
      <w:lvlJc w:val="left"/>
      <w:pPr>
        <w:tabs>
          <w:tab w:val="num" w:pos="4668"/>
        </w:tabs>
        <w:ind w:left="4668" w:hanging="360"/>
      </w:pPr>
      <w:rPr>
        <w:rFonts w:ascii="Wingdings" w:hAnsi="Wingdings" w:hint="default"/>
      </w:rPr>
    </w:lvl>
    <w:lvl w:ilvl="6" w:tplc="FFFFFFFF" w:tentative="1">
      <w:start w:val="1"/>
      <w:numFmt w:val="bullet"/>
      <w:lvlText w:val=""/>
      <w:lvlJc w:val="left"/>
      <w:pPr>
        <w:tabs>
          <w:tab w:val="num" w:pos="5388"/>
        </w:tabs>
        <w:ind w:left="5388" w:hanging="360"/>
      </w:pPr>
      <w:rPr>
        <w:rFonts w:ascii="Symbol" w:hAnsi="Symbol" w:hint="default"/>
      </w:rPr>
    </w:lvl>
    <w:lvl w:ilvl="7" w:tplc="FFFFFFFF" w:tentative="1">
      <w:start w:val="1"/>
      <w:numFmt w:val="bullet"/>
      <w:lvlText w:val="o"/>
      <w:lvlJc w:val="left"/>
      <w:pPr>
        <w:tabs>
          <w:tab w:val="num" w:pos="6108"/>
        </w:tabs>
        <w:ind w:left="6108" w:hanging="360"/>
      </w:pPr>
      <w:rPr>
        <w:rFonts w:ascii="Courier New" w:hAnsi="Courier New" w:cs="Courier New" w:hint="default"/>
      </w:rPr>
    </w:lvl>
    <w:lvl w:ilvl="8" w:tplc="FFFFFFFF" w:tentative="1">
      <w:start w:val="1"/>
      <w:numFmt w:val="bullet"/>
      <w:lvlText w:val=""/>
      <w:lvlJc w:val="left"/>
      <w:pPr>
        <w:tabs>
          <w:tab w:val="num" w:pos="6828"/>
        </w:tabs>
        <w:ind w:left="6828" w:hanging="360"/>
      </w:pPr>
      <w:rPr>
        <w:rFonts w:ascii="Wingdings" w:hAnsi="Wingdings" w:hint="default"/>
      </w:rPr>
    </w:lvl>
  </w:abstractNum>
  <w:abstractNum w:abstractNumId="8" w15:restartNumberingAfterBreak="0">
    <w:nsid w:val="2171161A"/>
    <w:multiLevelType w:val="hybridMultilevel"/>
    <w:tmpl w:val="20802A5A"/>
    <w:lvl w:ilvl="0" w:tplc="33B4D1C8">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848106D"/>
    <w:multiLevelType w:val="hybridMultilevel"/>
    <w:tmpl w:val="9274CF1C"/>
    <w:lvl w:ilvl="0" w:tplc="29B095FC">
      <w:start w:val="1"/>
      <w:numFmt w:val="decimal"/>
      <w:lvlText w:val="%1)"/>
      <w:lvlJc w:val="left"/>
      <w:pPr>
        <w:ind w:left="1418" w:hanging="71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 w15:restartNumberingAfterBreak="0">
    <w:nsid w:val="39C17016"/>
    <w:multiLevelType w:val="multilevel"/>
    <w:tmpl w:val="C64495F2"/>
    <w:lvl w:ilvl="0">
      <w:start w:val="1"/>
      <w:numFmt w:val="decimal"/>
      <w:pStyle w:val="Naslov1"/>
      <w:lvlText w:val="%1"/>
      <w:lvlJc w:val="left"/>
      <w:pPr>
        <w:ind w:left="432" w:hanging="432"/>
      </w:pPr>
    </w:lvl>
    <w:lvl w:ilvl="1">
      <w:start w:val="1"/>
      <w:numFmt w:val="decimal"/>
      <w:lvlText w:val="%1.%2"/>
      <w:lvlJc w:val="left"/>
      <w:pPr>
        <w:ind w:left="576" w:hanging="576"/>
      </w:pPr>
    </w:lvl>
    <w:lvl w:ilvl="2">
      <w:start w:val="1"/>
      <w:numFmt w:val="decimal"/>
      <w:pStyle w:val="Naslov3"/>
      <w:lvlText w:val="%1.%2.%3"/>
      <w:lvlJc w:val="left"/>
      <w:pPr>
        <w:ind w:left="2138"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1" w15:restartNumberingAfterBreak="0">
    <w:nsid w:val="3AF91A4C"/>
    <w:multiLevelType w:val="hybridMultilevel"/>
    <w:tmpl w:val="53CE8862"/>
    <w:lvl w:ilvl="0" w:tplc="C166F412">
      <w:start w:val="1"/>
      <w:numFmt w:val="decimal"/>
      <w:pStyle w:val="len"/>
      <w:lvlText w:val="%1."/>
      <w:lvlJc w:val="left"/>
      <w:pPr>
        <w:tabs>
          <w:tab w:val="num" w:pos="1637"/>
        </w:tabs>
        <w:ind w:left="1637" w:hanging="360"/>
      </w:pPr>
      <w:rPr>
        <w:rFonts w:cs="Times New Roman"/>
      </w:rPr>
    </w:lvl>
    <w:lvl w:ilvl="1" w:tplc="04240001">
      <w:start w:val="1"/>
      <w:numFmt w:val="bullet"/>
      <w:lvlText w:val=""/>
      <w:lvlJc w:val="left"/>
      <w:pPr>
        <w:tabs>
          <w:tab w:val="num" w:pos="1440"/>
        </w:tabs>
        <w:ind w:left="1440" w:hanging="360"/>
      </w:pPr>
      <w:rPr>
        <w:rFonts w:ascii="Symbol" w:hAnsi="Symbol" w:hint="default"/>
      </w:rPr>
    </w:lvl>
    <w:lvl w:ilvl="2" w:tplc="0424001B">
      <w:start w:val="1"/>
      <w:numFmt w:val="lowerRoman"/>
      <w:lvlText w:val="%3."/>
      <w:lvlJc w:val="right"/>
      <w:pPr>
        <w:tabs>
          <w:tab w:val="num" w:pos="2160"/>
        </w:tabs>
        <w:ind w:left="2160" w:hanging="180"/>
      </w:pPr>
      <w:rPr>
        <w:rFonts w:cs="Times New Roman"/>
      </w:rPr>
    </w:lvl>
    <w:lvl w:ilvl="3" w:tplc="04240001">
      <w:start w:val="1"/>
      <w:numFmt w:val="bullet"/>
      <w:lvlText w:val=""/>
      <w:lvlJc w:val="left"/>
      <w:pPr>
        <w:ind w:left="2880" w:hanging="360"/>
      </w:pPr>
      <w:rPr>
        <w:rFonts w:ascii="Symbol" w:hAnsi="Symbol" w:hint="default"/>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3C390F5E"/>
    <w:multiLevelType w:val="hybridMultilevel"/>
    <w:tmpl w:val="5770E4F6"/>
    <w:lvl w:ilvl="0" w:tplc="33B4D1C8">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14" w15:restartNumberingAfterBreak="0">
    <w:nsid w:val="46C078E7"/>
    <w:multiLevelType w:val="hybridMultilevel"/>
    <w:tmpl w:val="FEB2B880"/>
    <w:lvl w:ilvl="0" w:tplc="04240001">
      <w:start w:val="1"/>
      <w:numFmt w:val="bullet"/>
      <w:lvlText w:val=""/>
      <w:lvlJc w:val="left"/>
      <w:pPr>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47B067AE"/>
    <w:multiLevelType w:val="hybridMultilevel"/>
    <w:tmpl w:val="9266DF2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17" w15:restartNumberingAfterBreak="0">
    <w:nsid w:val="5D7352F5"/>
    <w:multiLevelType w:val="hybridMultilevel"/>
    <w:tmpl w:val="724E93A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F3F4BB8"/>
    <w:multiLevelType w:val="hybridMultilevel"/>
    <w:tmpl w:val="C92E8202"/>
    <w:lvl w:ilvl="0" w:tplc="33B4D1C8">
      <w:start w:val="2"/>
      <w:numFmt w:val="bullet"/>
      <w:lvlText w:val="-"/>
      <w:lvlJc w:val="left"/>
      <w:pPr>
        <w:ind w:left="360" w:hanging="360"/>
      </w:pPr>
      <w:rPr>
        <w:rFonts w:ascii="Arial" w:eastAsia="Times New Roman"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CF37534"/>
    <w:multiLevelType w:val="hybridMultilevel"/>
    <w:tmpl w:val="E4E22E1E"/>
    <w:lvl w:ilvl="0" w:tplc="33B4D1C8">
      <w:start w:val="2"/>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7362415A"/>
    <w:multiLevelType w:val="hybridMultilevel"/>
    <w:tmpl w:val="957EAB86"/>
    <w:lvl w:ilvl="0" w:tplc="33B4D1C8">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78C87350"/>
    <w:multiLevelType w:val="hybridMultilevel"/>
    <w:tmpl w:val="F9B63E4E"/>
    <w:lvl w:ilvl="0" w:tplc="33B4D1C8">
      <w:start w:val="2"/>
      <w:numFmt w:val="bullet"/>
      <w:lvlText w:val="-"/>
      <w:lvlJc w:val="left"/>
      <w:pPr>
        <w:tabs>
          <w:tab w:val="num" w:pos="360"/>
        </w:tabs>
        <w:ind w:left="360" w:hanging="360"/>
      </w:pPr>
      <w:rPr>
        <w:rFonts w:ascii="Arial" w:eastAsia="Times New Roman" w:hAnsi="Arial" w:cs="Aria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num w:numId="1" w16cid:durableId="1725909883">
    <w:abstractNumId w:val="11"/>
  </w:num>
  <w:num w:numId="2" w16cid:durableId="969558994">
    <w:abstractNumId w:val="19"/>
  </w:num>
  <w:num w:numId="3" w16cid:durableId="655770122">
    <w:abstractNumId w:val="22"/>
  </w:num>
  <w:num w:numId="4" w16cid:durableId="491990106">
    <w:abstractNumId w:val="14"/>
  </w:num>
  <w:num w:numId="5" w16cid:durableId="1922524740">
    <w:abstractNumId w:val="0"/>
  </w:num>
  <w:num w:numId="6" w16cid:durableId="989333346">
    <w:abstractNumId w:val="1"/>
  </w:num>
  <w:num w:numId="7" w16cid:durableId="1178810875">
    <w:abstractNumId w:val="2"/>
  </w:num>
  <w:num w:numId="8" w16cid:durableId="1492410441">
    <w:abstractNumId w:val="7"/>
  </w:num>
  <w:num w:numId="9" w16cid:durableId="1307662282">
    <w:abstractNumId w:val="10"/>
  </w:num>
  <w:num w:numId="10" w16cid:durableId="835995734">
    <w:abstractNumId w:val="17"/>
  </w:num>
  <w:num w:numId="11" w16cid:durableId="733235354">
    <w:abstractNumId w:val="20"/>
  </w:num>
  <w:num w:numId="12" w16cid:durableId="1408377073">
    <w:abstractNumId w:val="19"/>
  </w:num>
  <w:num w:numId="13" w16cid:durableId="24643675">
    <w:abstractNumId w:val="19"/>
  </w:num>
  <w:num w:numId="14" w16cid:durableId="673193403">
    <w:abstractNumId w:val="19"/>
  </w:num>
  <w:num w:numId="15" w16cid:durableId="263850726">
    <w:abstractNumId w:val="13"/>
    <w:lvlOverride w:ilvl="0">
      <w:startOverride w:val="1"/>
    </w:lvlOverride>
  </w:num>
  <w:num w:numId="16" w16cid:durableId="2105298776">
    <w:abstractNumId w:val="16"/>
  </w:num>
  <w:num w:numId="17" w16cid:durableId="434985214">
    <w:abstractNumId w:val="13"/>
  </w:num>
  <w:num w:numId="18" w16cid:durableId="211859924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60412020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78968724">
    <w:abstractNumId w:val="21"/>
  </w:num>
  <w:num w:numId="21" w16cid:durableId="747994427">
    <w:abstractNumId w:val="8"/>
  </w:num>
  <w:num w:numId="22" w16cid:durableId="1438522809">
    <w:abstractNumId w:val="6"/>
  </w:num>
  <w:num w:numId="23" w16cid:durableId="1568303912">
    <w:abstractNumId w:val="12"/>
  </w:num>
  <w:num w:numId="24" w16cid:durableId="1977449326">
    <w:abstractNumId w:val="3"/>
  </w:num>
  <w:num w:numId="25" w16cid:durableId="917134566">
    <w:abstractNumId w:val="5"/>
  </w:num>
  <w:num w:numId="26" w16cid:durableId="2001616473">
    <w:abstractNumId w:val="4"/>
  </w:num>
  <w:num w:numId="27" w16cid:durableId="1047607126">
    <w:abstractNumId w:val="9"/>
  </w:num>
  <w:num w:numId="28" w16cid:durableId="2093157441">
    <w:abstractNumId w:val="15"/>
  </w:num>
  <w:num w:numId="29" w16cid:durableId="201676667">
    <w:abstractNumId w:val="1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atej Grum">
    <w15:presenceInfo w15:providerId="AD" w15:userId="S::Matej.Grum@gov.si::ce1331a3-01f8-42ad-9a54-4aeb9633db7c"/>
  </w15:person>
  <w15:person w15:author="Grega Kovačič">
    <w15:presenceInfo w15:providerId="AD" w15:userId="S::Grega.Kovacic@gov.si::e972a6d8-f78f-49fe-bdab-f807cc4cd5d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66CB"/>
    <w:rsid w:val="00001BEE"/>
    <w:rsid w:val="0001084E"/>
    <w:rsid w:val="000113F7"/>
    <w:rsid w:val="000130A2"/>
    <w:rsid w:val="00014016"/>
    <w:rsid w:val="000178B7"/>
    <w:rsid w:val="00022492"/>
    <w:rsid w:val="0002634F"/>
    <w:rsid w:val="00030C28"/>
    <w:rsid w:val="00031118"/>
    <w:rsid w:val="00031263"/>
    <w:rsid w:val="000462F2"/>
    <w:rsid w:val="000501BE"/>
    <w:rsid w:val="00051FFD"/>
    <w:rsid w:val="0005338B"/>
    <w:rsid w:val="0005379C"/>
    <w:rsid w:val="0006185B"/>
    <w:rsid w:val="00066A68"/>
    <w:rsid w:val="00073C10"/>
    <w:rsid w:val="000A0638"/>
    <w:rsid w:val="000B3567"/>
    <w:rsid w:val="000B3E31"/>
    <w:rsid w:val="000B616F"/>
    <w:rsid w:val="000C48BD"/>
    <w:rsid w:val="000C75FA"/>
    <w:rsid w:val="000D16E0"/>
    <w:rsid w:val="000E00CE"/>
    <w:rsid w:val="000E6B92"/>
    <w:rsid w:val="00105E49"/>
    <w:rsid w:val="00106CC5"/>
    <w:rsid w:val="001076FE"/>
    <w:rsid w:val="0011598C"/>
    <w:rsid w:val="001171D5"/>
    <w:rsid w:val="00121FA2"/>
    <w:rsid w:val="00124EBA"/>
    <w:rsid w:val="00137115"/>
    <w:rsid w:val="00142839"/>
    <w:rsid w:val="001431DB"/>
    <w:rsid w:val="00143AC4"/>
    <w:rsid w:val="00152AEB"/>
    <w:rsid w:val="00154498"/>
    <w:rsid w:val="00157B27"/>
    <w:rsid w:val="00166526"/>
    <w:rsid w:val="0017132D"/>
    <w:rsid w:val="00185977"/>
    <w:rsid w:val="001A06E5"/>
    <w:rsid w:val="001A199A"/>
    <w:rsid w:val="001A68C4"/>
    <w:rsid w:val="001B195F"/>
    <w:rsid w:val="001C0F9D"/>
    <w:rsid w:val="001C68BD"/>
    <w:rsid w:val="001C6AEC"/>
    <w:rsid w:val="001C6B06"/>
    <w:rsid w:val="001D3973"/>
    <w:rsid w:val="001D48CA"/>
    <w:rsid w:val="001D4BC4"/>
    <w:rsid w:val="001E2335"/>
    <w:rsid w:val="00203FBA"/>
    <w:rsid w:val="00214153"/>
    <w:rsid w:val="002334CE"/>
    <w:rsid w:val="002358AD"/>
    <w:rsid w:val="00237212"/>
    <w:rsid w:val="002406A7"/>
    <w:rsid w:val="00265EA2"/>
    <w:rsid w:val="00266EC3"/>
    <w:rsid w:val="002820C9"/>
    <w:rsid w:val="002853C5"/>
    <w:rsid w:val="002868B4"/>
    <w:rsid w:val="0029508F"/>
    <w:rsid w:val="002975B8"/>
    <w:rsid w:val="002A43E0"/>
    <w:rsid w:val="002B42D5"/>
    <w:rsid w:val="002D14B6"/>
    <w:rsid w:val="002D3859"/>
    <w:rsid w:val="002D4101"/>
    <w:rsid w:val="002E0A1D"/>
    <w:rsid w:val="002E1140"/>
    <w:rsid w:val="002E1551"/>
    <w:rsid w:val="002E2D4E"/>
    <w:rsid w:val="002F2B95"/>
    <w:rsid w:val="002F43AA"/>
    <w:rsid w:val="00311A1E"/>
    <w:rsid w:val="0032065F"/>
    <w:rsid w:val="00325132"/>
    <w:rsid w:val="00326B27"/>
    <w:rsid w:val="0032738C"/>
    <w:rsid w:val="00327C18"/>
    <w:rsid w:val="003301C9"/>
    <w:rsid w:val="00331818"/>
    <w:rsid w:val="003318E3"/>
    <w:rsid w:val="00334ADC"/>
    <w:rsid w:val="003442F2"/>
    <w:rsid w:val="00351164"/>
    <w:rsid w:val="00352B73"/>
    <w:rsid w:val="003542F0"/>
    <w:rsid w:val="003576FC"/>
    <w:rsid w:val="00385229"/>
    <w:rsid w:val="003941B0"/>
    <w:rsid w:val="00396B13"/>
    <w:rsid w:val="003B0050"/>
    <w:rsid w:val="003B0955"/>
    <w:rsid w:val="003B198B"/>
    <w:rsid w:val="003B34A4"/>
    <w:rsid w:val="003B39E5"/>
    <w:rsid w:val="003B782E"/>
    <w:rsid w:val="003C482A"/>
    <w:rsid w:val="003C57AE"/>
    <w:rsid w:val="003D048E"/>
    <w:rsid w:val="003D5FCA"/>
    <w:rsid w:val="003D6806"/>
    <w:rsid w:val="003D6823"/>
    <w:rsid w:val="003E4126"/>
    <w:rsid w:val="003E6BDF"/>
    <w:rsid w:val="003F170F"/>
    <w:rsid w:val="003F225B"/>
    <w:rsid w:val="003F66CB"/>
    <w:rsid w:val="00410EEA"/>
    <w:rsid w:val="0041239C"/>
    <w:rsid w:val="00417C04"/>
    <w:rsid w:val="00417EDE"/>
    <w:rsid w:val="00420890"/>
    <w:rsid w:val="00420FBD"/>
    <w:rsid w:val="00425355"/>
    <w:rsid w:val="00425E90"/>
    <w:rsid w:val="0042729E"/>
    <w:rsid w:val="004309F6"/>
    <w:rsid w:val="004330B6"/>
    <w:rsid w:val="00434691"/>
    <w:rsid w:val="0043533E"/>
    <w:rsid w:val="00435F08"/>
    <w:rsid w:val="00436C47"/>
    <w:rsid w:val="00437962"/>
    <w:rsid w:val="004441EF"/>
    <w:rsid w:val="00446332"/>
    <w:rsid w:val="00447683"/>
    <w:rsid w:val="0045680B"/>
    <w:rsid w:val="00472B63"/>
    <w:rsid w:val="004739DD"/>
    <w:rsid w:val="00475DCD"/>
    <w:rsid w:val="00482813"/>
    <w:rsid w:val="004A1439"/>
    <w:rsid w:val="004B071A"/>
    <w:rsid w:val="004C40D1"/>
    <w:rsid w:val="004C4F32"/>
    <w:rsid w:val="004C7533"/>
    <w:rsid w:val="004C7FA9"/>
    <w:rsid w:val="004D0719"/>
    <w:rsid w:val="004E0E1B"/>
    <w:rsid w:val="004E53B9"/>
    <w:rsid w:val="004F1865"/>
    <w:rsid w:val="00503975"/>
    <w:rsid w:val="005223B0"/>
    <w:rsid w:val="005237BF"/>
    <w:rsid w:val="00526541"/>
    <w:rsid w:val="00532B00"/>
    <w:rsid w:val="00534370"/>
    <w:rsid w:val="005423F6"/>
    <w:rsid w:val="005426F4"/>
    <w:rsid w:val="00542B20"/>
    <w:rsid w:val="005453C6"/>
    <w:rsid w:val="00554D49"/>
    <w:rsid w:val="00582C94"/>
    <w:rsid w:val="0059190B"/>
    <w:rsid w:val="005A1E19"/>
    <w:rsid w:val="005B0825"/>
    <w:rsid w:val="005B12CD"/>
    <w:rsid w:val="005B37B7"/>
    <w:rsid w:val="005B5F6A"/>
    <w:rsid w:val="005B6CED"/>
    <w:rsid w:val="005C426D"/>
    <w:rsid w:val="005C5262"/>
    <w:rsid w:val="005D643C"/>
    <w:rsid w:val="005E708E"/>
    <w:rsid w:val="005F6BDF"/>
    <w:rsid w:val="0061078B"/>
    <w:rsid w:val="0061221A"/>
    <w:rsid w:val="00617374"/>
    <w:rsid w:val="00634C51"/>
    <w:rsid w:val="0064005E"/>
    <w:rsid w:val="00647113"/>
    <w:rsid w:val="006474FF"/>
    <w:rsid w:val="00651C37"/>
    <w:rsid w:val="006540CF"/>
    <w:rsid w:val="00661548"/>
    <w:rsid w:val="00662A25"/>
    <w:rsid w:val="00664DBD"/>
    <w:rsid w:val="0066604E"/>
    <w:rsid w:val="006734E0"/>
    <w:rsid w:val="006819BA"/>
    <w:rsid w:val="006869D3"/>
    <w:rsid w:val="006D105F"/>
    <w:rsid w:val="006D5F25"/>
    <w:rsid w:val="006E1F45"/>
    <w:rsid w:val="006F0270"/>
    <w:rsid w:val="006F7459"/>
    <w:rsid w:val="00703150"/>
    <w:rsid w:val="00711454"/>
    <w:rsid w:val="00717F9A"/>
    <w:rsid w:val="00725914"/>
    <w:rsid w:val="00727925"/>
    <w:rsid w:val="0073244D"/>
    <w:rsid w:val="00733D05"/>
    <w:rsid w:val="00736BF1"/>
    <w:rsid w:val="0074254D"/>
    <w:rsid w:val="00755E7B"/>
    <w:rsid w:val="0077267E"/>
    <w:rsid w:val="007823A0"/>
    <w:rsid w:val="00782A35"/>
    <w:rsid w:val="00785DA8"/>
    <w:rsid w:val="00793422"/>
    <w:rsid w:val="0079658F"/>
    <w:rsid w:val="007A01D7"/>
    <w:rsid w:val="007A452A"/>
    <w:rsid w:val="007B290B"/>
    <w:rsid w:val="007B4331"/>
    <w:rsid w:val="007B5936"/>
    <w:rsid w:val="007C0E04"/>
    <w:rsid w:val="007C179C"/>
    <w:rsid w:val="007C1EA8"/>
    <w:rsid w:val="007C2062"/>
    <w:rsid w:val="007D1173"/>
    <w:rsid w:val="007E0F09"/>
    <w:rsid w:val="007F5BD2"/>
    <w:rsid w:val="007F6FA9"/>
    <w:rsid w:val="007F7E9E"/>
    <w:rsid w:val="0080108D"/>
    <w:rsid w:val="00807BD1"/>
    <w:rsid w:val="008263F7"/>
    <w:rsid w:val="00826F36"/>
    <w:rsid w:val="00834DF3"/>
    <w:rsid w:val="00836DA3"/>
    <w:rsid w:val="008379BB"/>
    <w:rsid w:val="00841D69"/>
    <w:rsid w:val="0084661D"/>
    <w:rsid w:val="008562CC"/>
    <w:rsid w:val="00856631"/>
    <w:rsid w:val="00864FF7"/>
    <w:rsid w:val="00881481"/>
    <w:rsid w:val="00882CE4"/>
    <w:rsid w:val="0089016F"/>
    <w:rsid w:val="00891CFE"/>
    <w:rsid w:val="00894259"/>
    <w:rsid w:val="008A3354"/>
    <w:rsid w:val="008A4279"/>
    <w:rsid w:val="008A5BCF"/>
    <w:rsid w:val="008B2D13"/>
    <w:rsid w:val="008C0970"/>
    <w:rsid w:val="008C1955"/>
    <w:rsid w:val="008C46BA"/>
    <w:rsid w:val="008D58C9"/>
    <w:rsid w:val="008F01CB"/>
    <w:rsid w:val="008F0E73"/>
    <w:rsid w:val="00905FA3"/>
    <w:rsid w:val="00906E8B"/>
    <w:rsid w:val="009124D3"/>
    <w:rsid w:val="009171FF"/>
    <w:rsid w:val="00917AE0"/>
    <w:rsid w:val="00917CDE"/>
    <w:rsid w:val="00921E6C"/>
    <w:rsid w:val="009230BA"/>
    <w:rsid w:val="009250E5"/>
    <w:rsid w:val="00931124"/>
    <w:rsid w:val="00934BBA"/>
    <w:rsid w:val="00934D83"/>
    <w:rsid w:val="009451C8"/>
    <w:rsid w:val="009550BF"/>
    <w:rsid w:val="009622FE"/>
    <w:rsid w:val="00962B5F"/>
    <w:rsid w:val="00970E95"/>
    <w:rsid w:val="009711E9"/>
    <w:rsid w:val="00973458"/>
    <w:rsid w:val="0097475E"/>
    <w:rsid w:val="009763CF"/>
    <w:rsid w:val="009805C5"/>
    <w:rsid w:val="009A65BC"/>
    <w:rsid w:val="009A72D2"/>
    <w:rsid w:val="009B28DC"/>
    <w:rsid w:val="009C23A5"/>
    <w:rsid w:val="009C5191"/>
    <w:rsid w:val="009D0D18"/>
    <w:rsid w:val="009D65F7"/>
    <w:rsid w:val="009E3516"/>
    <w:rsid w:val="009E3BC2"/>
    <w:rsid w:val="009E569B"/>
    <w:rsid w:val="00A106CC"/>
    <w:rsid w:val="00A117BA"/>
    <w:rsid w:val="00A1695C"/>
    <w:rsid w:val="00A17AFF"/>
    <w:rsid w:val="00A24618"/>
    <w:rsid w:val="00A30559"/>
    <w:rsid w:val="00A311C5"/>
    <w:rsid w:val="00A37245"/>
    <w:rsid w:val="00A41769"/>
    <w:rsid w:val="00A64031"/>
    <w:rsid w:val="00A66BAA"/>
    <w:rsid w:val="00A725DE"/>
    <w:rsid w:val="00A75D9D"/>
    <w:rsid w:val="00A814F3"/>
    <w:rsid w:val="00A864BF"/>
    <w:rsid w:val="00A90C60"/>
    <w:rsid w:val="00A965C0"/>
    <w:rsid w:val="00A971DA"/>
    <w:rsid w:val="00AA13AC"/>
    <w:rsid w:val="00AA19BB"/>
    <w:rsid w:val="00AB7870"/>
    <w:rsid w:val="00AC3163"/>
    <w:rsid w:val="00AD1179"/>
    <w:rsid w:val="00AD3F40"/>
    <w:rsid w:val="00AE02E8"/>
    <w:rsid w:val="00AE31CC"/>
    <w:rsid w:val="00AF40E3"/>
    <w:rsid w:val="00AF62AA"/>
    <w:rsid w:val="00B024C0"/>
    <w:rsid w:val="00B10A9E"/>
    <w:rsid w:val="00B142CC"/>
    <w:rsid w:val="00B15651"/>
    <w:rsid w:val="00B20B08"/>
    <w:rsid w:val="00B212C0"/>
    <w:rsid w:val="00B2395B"/>
    <w:rsid w:val="00B30BF6"/>
    <w:rsid w:val="00B376AD"/>
    <w:rsid w:val="00B407BE"/>
    <w:rsid w:val="00B56FDF"/>
    <w:rsid w:val="00B57DC8"/>
    <w:rsid w:val="00B605D0"/>
    <w:rsid w:val="00B63667"/>
    <w:rsid w:val="00B7013E"/>
    <w:rsid w:val="00B736FB"/>
    <w:rsid w:val="00B73A9F"/>
    <w:rsid w:val="00B73FBD"/>
    <w:rsid w:val="00B82857"/>
    <w:rsid w:val="00B85B48"/>
    <w:rsid w:val="00B946BD"/>
    <w:rsid w:val="00BB03C1"/>
    <w:rsid w:val="00BB4B25"/>
    <w:rsid w:val="00BC40A3"/>
    <w:rsid w:val="00BC73F6"/>
    <w:rsid w:val="00BD1AEB"/>
    <w:rsid w:val="00BD32E1"/>
    <w:rsid w:val="00BD3805"/>
    <w:rsid w:val="00BD44F4"/>
    <w:rsid w:val="00BE2640"/>
    <w:rsid w:val="00BE5A14"/>
    <w:rsid w:val="00BF5801"/>
    <w:rsid w:val="00BF7579"/>
    <w:rsid w:val="00C00B78"/>
    <w:rsid w:val="00C039F5"/>
    <w:rsid w:val="00C03C21"/>
    <w:rsid w:val="00C170E2"/>
    <w:rsid w:val="00C25577"/>
    <w:rsid w:val="00C26495"/>
    <w:rsid w:val="00C269AF"/>
    <w:rsid w:val="00C274CF"/>
    <w:rsid w:val="00C37590"/>
    <w:rsid w:val="00C400C6"/>
    <w:rsid w:val="00C46422"/>
    <w:rsid w:val="00C52772"/>
    <w:rsid w:val="00C5318F"/>
    <w:rsid w:val="00C53190"/>
    <w:rsid w:val="00C60429"/>
    <w:rsid w:val="00C651C3"/>
    <w:rsid w:val="00C7327E"/>
    <w:rsid w:val="00C9270A"/>
    <w:rsid w:val="00CA5375"/>
    <w:rsid w:val="00CC239F"/>
    <w:rsid w:val="00CC2E66"/>
    <w:rsid w:val="00CD050B"/>
    <w:rsid w:val="00CD27B0"/>
    <w:rsid w:val="00CD5C21"/>
    <w:rsid w:val="00CD699E"/>
    <w:rsid w:val="00CE1F2E"/>
    <w:rsid w:val="00CE5AF6"/>
    <w:rsid w:val="00CF28E8"/>
    <w:rsid w:val="00CF3384"/>
    <w:rsid w:val="00CF460A"/>
    <w:rsid w:val="00CF4C45"/>
    <w:rsid w:val="00D0344D"/>
    <w:rsid w:val="00D069B2"/>
    <w:rsid w:val="00D120A9"/>
    <w:rsid w:val="00D218CB"/>
    <w:rsid w:val="00D33044"/>
    <w:rsid w:val="00D33A91"/>
    <w:rsid w:val="00D35B2A"/>
    <w:rsid w:val="00D369A7"/>
    <w:rsid w:val="00D40E3F"/>
    <w:rsid w:val="00D4318B"/>
    <w:rsid w:val="00D60830"/>
    <w:rsid w:val="00D6090A"/>
    <w:rsid w:val="00D6162C"/>
    <w:rsid w:val="00D6534E"/>
    <w:rsid w:val="00D66921"/>
    <w:rsid w:val="00D674C0"/>
    <w:rsid w:val="00D74A33"/>
    <w:rsid w:val="00D752BC"/>
    <w:rsid w:val="00D81522"/>
    <w:rsid w:val="00D846B1"/>
    <w:rsid w:val="00D95A6C"/>
    <w:rsid w:val="00DA44C7"/>
    <w:rsid w:val="00DB4E04"/>
    <w:rsid w:val="00DD3D0C"/>
    <w:rsid w:val="00DE0757"/>
    <w:rsid w:val="00DE3968"/>
    <w:rsid w:val="00DE60D3"/>
    <w:rsid w:val="00DF05DA"/>
    <w:rsid w:val="00DF75AB"/>
    <w:rsid w:val="00E01316"/>
    <w:rsid w:val="00E07696"/>
    <w:rsid w:val="00E13D4B"/>
    <w:rsid w:val="00E15DE1"/>
    <w:rsid w:val="00E25A11"/>
    <w:rsid w:val="00E30601"/>
    <w:rsid w:val="00E33B18"/>
    <w:rsid w:val="00E35DE9"/>
    <w:rsid w:val="00E37E06"/>
    <w:rsid w:val="00E457B0"/>
    <w:rsid w:val="00E561C8"/>
    <w:rsid w:val="00E62622"/>
    <w:rsid w:val="00E662B1"/>
    <w:rsid w:val="00E71EF7"/>
    <w:rsid w:val="00E75210"/>
    <w:rsid w:val="00E943AC"/>
    <w:rsid w:val="00E95928"/>
    <w:rsid w:val="00EA0482"/>
    <w:rsid w:val="00EA5EA5"/>
    <w:rsid w:val="00EA7996"/>
    <w:rsid w:val="00EB4A5C"/>
    <w:rsid w:val="00EC378C"/>
    <w:rsid w:val="00ED237D"/>
    <w:rsid w:val="00ED2ED6"/>
    <w:rsid w:val="00EE1DF9"/>
    <w:rsid w:val="00EE6BE9"/>
    <w:rsid w:val="00EE78EE"/>
    <w:rsid w:val="00EF0D15"/>
    <w:rsid w:val="00F010E8"/>
    <w:rsid w:val="00F0326B"/>
    <w:rsid w:val="00F10419"/>
    <w:rsid w:val="00F13A1A"/>
    <w:rsid w:val="00F16B82"/>
    <w:rsid w:val="00F25EE6"/>
    <w:rsid w:val="00F26232"/>
    <w:rsid w:val="00F32EDE"/>
    <w:rsid w:val="00F3346B"/>
    <w:rsid w:val="00F35A19"/>
    <w:rsid w:val="00F362E4"/>
    <w:rsid w:val="00F5429A"/>
    <w:rsid w:val="00F61068"/>
    <w:rsid w:val="00F61494"/>
    <w:rsid w:val="00F7021E"/>
    <w:rsid w:val="00F76A66"/>
    <w:rsid w:val="00F811D8"/>
    <w:rsid w:val="00F91B5D"/>
    <w:rsid w:val="00F955D4"/>
    <w:rsid w:val="00FA4624"/>
    <w:rsid w:val="00FA5C80"/>
    <w:rsid w:val="00FA768B"/>
    <w:rsid w:val="00FA7D81"/>
    <w:rsid w:val="00FB69E8"/>
    <w:rsid w:val="00FC63A7"/>
    <w:rsid w:val="00FC65E7"/>
    <w:rsid w:val="00FC6D66"/>
    <w:rsid w:val="00FD55C1"/>
    <w:rsid w:val="00FF078F"/>
    <w:rsid w:val="00FF570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DE1448"/>
  <w15:chartTrackingRefBased/>
  <w15:docId w15:val="{82984D0D-C6B7-42F5-B124-5968273FF0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3D048E"/>
  </w:style>
  <w:style w:type="paragraph" w:styleId="Naslov1">
    <w:name w:val="heading 1"/>
    <w:basedOn w:val="Navaden"/>
    <w:link w:val="Naslov1Znak"/>
    <w:uiPriority w:val="9"/>
    <w:qFormat/>
    <w:rsid w:val="00EA7996"/>
    <w:pPr>
      <w:widowControl w:val="0"/>
      <w:numPr>
        <w:numId w:val="9"/>
      </w:numPr>
      <w:autoSpaceDE w:val="0"/>
      <w:autoSpaceDN w:val="0"/>
      <w:spacing w:before="105" w:after="0" w:line="240" w:lineRule="auto"/>
      <w:ind w:right="359"/>
      <w:jc w:val="center"/>
      <w:outlineLvl w:val="0"/>
    </w:pPr>
    <w:rPr>
      <w:rFonts w:ascii="Times New Roman" w:eastAsia="Times New Roman" w:hAnsi="Times New Roman" w:cs="Times New Roman"/>
      <w:b/>
      <w:bCs/>
      <w:sz w:val="28"/>
      <w:szCs w:val="36"/>
      <w:lang w:val="sl" w:bidi="en-US"/>
    </w:rPr>
  </w:style>
  <w:style w:type="paragraph" w:styleId="Naslov2">
    <w:name w:val="heading 2"/>
    <w:basedOn w:val="Navaden"/>
    <w:link w:val="Naslov2Znak"/>
    <w:autoRedefine/>
    <w:uiPriority w:val="9"/>
    <w:unhideWhenUsed/>
    <w:qFormat/>
    <w:rsid w:val="009763CF"/>
    <w:pPr>
      <w:widowControl w:val="0"/>
      <w:autoSpaceDE w:val="0"/>
      <w:autoSpaceDN w:val="0"/>
      <w:spacing w:after="120" w:line="240" w:lineRule="auto"/>
      <w:outlineLvl w:val="1"/>
    </w:pPr>
    <w:rPr>
      <w:rFonts w:ascii="Arial" w:eastAsia="Times New Roman" w:hAnsi="Arial" w:cs="Arial"/>
      <w:sz w:val="20"/>
      <w:szCs w:val="20"/>
      <w:lang w:val="cs-CZ" w:bidi="en-US"/>
    </w:rPr>
  </w:style>
  <w:style w:type="paragraph" w:styleId="Naslov3">
    <w:name w:val="heading 3"/>
    <w:basedOn w:val="Navaden"/>
    <w:link w:val="Naslov3Znak"/>
    <w:autoRedefine/>
    <w:uiPriority w:val="9"/>
    <w:unhideWhenUsed/>
    <w:qFormat/>
    <w:rsid w:val="00EA7996"/>
    <w:pPr>
      <w:widowControl w:val="0"/>
      <w:numPr>
        <w:ilvl w:val="2"/>
        <w:numId w:val="9"/>
      </w:numPr>
      <w:autoSpaceDE w:val="0"/>
      <w:autoSpaceDN w:val="0"/>
      <w:spacing w:after="120" w:line="240" w:lineRule="auto"/>
      <w:ind w:left="816" w:hanging="873"/>
      <w:outlineLvl w:val="2"/>
    </w:pPr>
    <w:rPr>
      <w:rFonts w:ascii="Times New Roman" w:eastAsia="Times New Roman" w:hAnsi="Times New Roman" w:cs="Times New Roman"/>
      <w:b/>
      <w:bCs/>
      <w:lang w:val="sl" w:bidi="en-US"/>
    </w:rPr>
  </w:style>
  <w:style w:type="paragraph" w:styleId="Naslov4">
    <w:name w:val="heading 4"/>
    <w:basedOn w:val="Navaden"/>
    <w:next w:val="Navaden"/>
    <w:link w:val="Naslov4Znak"/>
    <w:autoRedefine/>
    <w:uiPriority w:val="9"/>
    <w:unhideWhenUsed/>
    <w:qFormat/>
    <w:rsid w:val="00EA7996"/>
    <w:pPr>
      <w:keepNext/>
      <w:keepLines/>
      <w:widowControl w:val="0"/>
      <w:numPr>
        <w:ilvl w:val="3"/>
        <w:numId w:val="9"/>
      </w:numPr>
      <w:autoSpaceDE w:val="0"/>
      <w:autoSpaceDN w:val="0"/>
      <w:spacing w:after="120" w:line="240" w:lineRule="auto"/>
      <w:ind w:left="862" w:hanging="862"/>
      <w:outlineLvl w:val="3"/>
    </w:pPr>
    <w:rPr>
      <w:rFonts w:ascii="Times New Roman" w:eastAsiaTheme="majorEastAsia" w:hAnsi="Times New Roman" w:cstheme="majorBidi"/>
      <w:bCs/>
      <w:iCs/>
      <w:spacing w:val="3"/>
      <w:lang w:val="sl" w:bidi="en-US"/>
    </w:rPr>
  </w:style>
  <w:style w:type="paragraph" w:styleId="Naslov5">
    <w:name w:val="heading 5"/>
    <w:basedOn w:val="Navaden"/>
    <w:next w:val="Navaden"/>
    <w:link w:val="Naslov5Znak"/>
    <w:uiPriority w:val="9"/>
    <w:unhideWhenUsed/>
    <w:qFormat/>
    <w:rsid w:val="00EA7996"/>
    <w:pPr>
      <w:keepNext/>
      <w:keepLines/>
      <w:widowControl w:val="0"/>
      <w:numPr>
        <w:ilvl w:val="4"/>
        <w:numId w:val="9"/>
      </w:numPr>
      <w:autoSpaceDE w:val="0"/>
      <w:autoSpaceDN w:val="0"/>
      <w:spacing w:before="40" w:after="0" w:line="240" w:lineRule="auto"/>
      <w:outlineLvl w:val="4"/>
    </w:pPr>
    <w:rPr>
      <w:rFonts w:ascii="Times New Roman" w:eastAsiaTheme="majorEastAsia" w:hAnsi="Times New Roman" w:cstheme="majorBidi"/>
      <w:lang w:val="sl" w:bidi="en-US"/>
    </w:rPr>
  </w:style>
  <w:style w:type="paragraph" w:styleId="Naslov6">
    <w:name w:val="heading 6"/>
    <w:basedOn w:val="Navaden"/>
    <w:next w:val="Navaden"/>
    <w:link w:val="Naslov6Znak"/>
    <w:uiPriority w:val="9"/>
    <w:unhideWhenUsed/>
    <w:qFormat/>
    <w:rsid w:val="00EA7996"/>
    <w:pPr>
      <w:keepNext/>
      <w:keepLines/>
      <w:widowControl w:val="0"/>
      <w:numPr>
        <w:ilvl w:val="5"/>
        <w:numId w:val="9"/>
      </w:numPr>
      <w:autoSpaceDE w:val="0"/>
      <w:autoSpaceDN w:val="0"/>
      <w:spacing w:before="40" w:after="0" w:line="240" w:lineRule="auto"/>
      <w:outlineLvl w:val="5"/>
    </w:pPr>
    <w:rPr>
      <w:rFonts w:asciiTheme="majorHAnsi" w:eastAsiaTheme="majorEastAsia" w:hAnsiTheme="majorHAnsi" w:cstheme="majorBidi"/>
      <w:color w:val="1F4D78" w:themeColor="accent1" w:themeShade="7F"/>
      <w:lang w:val="sl" w:bidi="en-US"/>
    </w:rPr>
  </w:style>
  <w:style w:type="paragraph" w:styleId="Naslov7">
    <w:name w:val="heading 7"/>
    <w:basedOn w:val="Navaden"/>
    <w:next w:val="Navaden"/>
    <w:link w:val="Naslov7Znak"/>
    <w:uiPriority w:val="9"/>
    <w:unhideWhenUsed/>
    <w:qFormat/>
    <w:rsid w:val="00EA7996"/>
    <w:pPr>
      <w:keepNext/>
      <w:keepLines/>
      <w:widowControl w:val="0"/>
      <w:numPr>
        <w:ilvl w:val="6"/>
        <w:numId w:val="9"/>
      </w:numPr>
      <w:autoSpaceDE w:val="0"/>
      <w:autoSpaceDN w:val="0"/>
      <w:spacing w:before="40" w:after="0" w:line="240" w:lineRule="auto"/>
      <w:outlineLvl w:val="6"/>
    </w:pPr>
    <w:rPr>
      <w:rFonts w:asciiTheme="majorHAnsi" w:eastAsiaTheme="majorEastAsia" w:hAnsiTheme="majorHAnsi" w:cstheme="majorBidi"/>
      <w:i/>
      <w:iCs/>
      <w:color w:val="1F4D78" w:themeColor="accent1" w:themeShade="7F"/>
      <w:lang w:val="sl" w:bidi="en-US"/>
    </w:rPr>
  </w:style>
  <w:style w:type="paragraph" w:styleId="Naslov8">
    <w:name w:val="heading 8"/>
    <w:basedOn w:val="Navaden"/>
    <w:next w:val="Navaden"/>
    <w:link w:val="Naslov8Znak"/>
    <w:uiPriority w:val="9"/>
    <w:semiHidden/>
    <w:unhideWhenUsed/>
    <w:qFormat/>
    <w:rsid w:val="00EA7996"/>
    <w:pPr>
      <w:keepNext/>
      <w:keepLines/>
      <w:widowControl w:val="0"/>
      <w:numPr>
        <w:ilvl w:val="7"/>
        <w:numId w:val="9"/>
      </w:numPr>
      <w:autoSpaceDE w:val="0"/>
      <w:autoSpaceDN w:val="0"/>
      <w:spacing w:before="40" w:after="0" w:line="240" w:lineRule="auto"/>
      <w:outlineLvl w:val="7"/>
    </w:pPr>
    <w:rPr>
      <w:rFonts w:asciiTheme="majorHAnsi" w:eastAsiaTheme="majorEastAsia" w:hAnsiTheme="majorHAnsi" w:cstheme="majorBidi"/>
      <w:color w:val="272727" w:themeColor="text1" w:themeTint="D8"/>
      <w:sz w:val="21"/>
      <w:szCs w:val="21"/>
      <w:lang w:val="sl" w:bidi="en-US"/>
    </w:rPr>
  </w:style>
  <w:style w:type="paragraph" w:styleId="Naslov9">
    <w:name w:val="heading 9"/>
    <w:basedOn w:val="Navaden"/>
    <w:next w:val="Navaden"/>
    <w:link w:val="Naslov9Znak"/>
    <w:uiPriority w:val="9"/>
    <w:semiHidden/>
    <w:unhideWhenUsed/>
    <w:qFormat/>
    <w:rsid w:val="00EA7996"/>
    <w:pPr>
      <w:keepNext/>
      <w:keepLines/>
      <w:widowControl w:val="0"/>
      <w:numPr>
        <w:ilvl w:val="8"/>
        <w:numId w:val="9"/>
      </w:numPr>
      <w:autoSpaceDE w:val="0"/>
      <w:autoSpaceDN w:val="0"/>
      <w:spacing w:before="40" w:after="0" w:line="240" w:lineRule="auto"/>
      <w:outlineLvl w:val="8"/>
    </w:pPr>
    <w:rPr>
      <w:rFonts w:asciiTheme="majorHAnsi" w:eastAsiaTheme="majorEastAsia" w:hAnsiTheme="majorHAnsi" w:cstheme="majorBidi"/>
      <w:i/>
      <w:iCs/>
      <w:color w:val="272727" w:themeColor="text1" w:themeTint="D8"/>
      <w:sz w:val="21"/>
      <w:szCs w:val="21"/>
      <w:lang w:val="sl" w:bidi="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styleId="Tabelamrea">
    <w:name w:val="Table Grid"/>
    <w:basedOn w:val="Navadnatabela"/>
    <w:uiPriority w:val="39"/>
    <w:rsid w:val="00E662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
    <w:name w:val="člen"/>
    <w:basedOn w:val="Navaden"/>
    <w:link w:val="lenZnak"/>
    <w:autoRedefine/>
    <w:qFormat/>
    <w:rsid w:val="00A814F3"/>
    <w:pPr>
      <w:numPr>
        <w:numId w:val="1"/>
      </w:numPr>
      <w:tabs>
        <w:tab w:val="clear" w:pos="1637"/>
        <w:tab w:val="num" w:pos="5322"/>
      </w:tabs>
      <w:spacing w:before="100" w:beforeAutospacing="1" w:after="100" w:afterAutospacing="1" w:line="240" w:lineRule="auto"/>
      <w:ind w:left="357" w:hanging="357"/>
      <w:jc w:val="center"/>
    </w:pPr>
    <w:rPr>
      <w:rFonts w:ascii="Arial" w:eastAsia="Times New Roman" w:hAnsi="Arial" w:cs="Arial"/>
      <w:b/>
      <w:sz w:val="20"/>
      <w:szCs w:val="20"/>
      <w:lang w:eastAsia="x-none"/>
    </w:rPr>
  </w:style>
  <w:style w:type="paragraph" w:styleId="Navadensplet">
    <w:name w:val="Normal (Web)"/>
    <w:basedOn w:val="Navaden"/>
    <w:uiPriority w:val="99"/>
    <w:rsid w:val="00E37E06"/>
    <w:pPr>
      <w:spacing w:before="100" w:beforeAutospacing="1" w:after="100" w:afterAutospacing="1" w:line="240" w:lineRule="auto"/>
    </w:pPr>
    <w:rPr>
      <w:rFonts w:ascii="Times New Roman" w:eastAsia="Times New Roman" w:hAnsi="Times New Roman" w:cs="Arial"/>
      <w:sz w:val="24"/>
      <w:szCs w:val="20"/>
      <w:lang w:eastAsia="sl-SI"/>
    </w:rPr>
  </w:style>
  <w:style w:type="paragraph" w:customStyle="1" w:styleId="esegmenth4">
    <w:name w:val="esegment_h4"/>
    <w:basedOn w:val="Navaden"/>
    <w:rsid w:val="00E37E06"/>
    <w:pPr>
      <w:spacing w:before="100" w:beforeAutospacing="1" w:after="100" w:afterAutospacing="1" w:line="240" w:lineRule="auto"/>
    </w:pPr>
    <w:rPr>
      <w:rFonts w:ascii="Times New Roman" w:eastAsia="Times New Roman" w:hAnsi="Times New Roman" w:cs="Arial"/>
      <w:sz w:val="24"/>
      <w:szCs w:val="20"/>
      <w:lang w:eastAsia="sl-SI"/>
    </w:rPr>
  </w:style>
  <w:style w:type="character" w:customStyle="1" w:styleId="hpsalt-edited">
    <w:name w:val="hps alt-edited"/>
    <w:rsid w:val="00E37E06"/>
    <w:rPr>
      <w:rFonts w:cs="Times New Roman"/>
    </w:rPr>
  </w:style>
  <w:style w:type="paragraph" w:customStyle="1" w:styleId="Odstavekseznama1">
    <w:name w:val="Odstavek seznama1"/>
    <w:basedOn w:val="Navaden"/>
    <w:rsid w:val="00E37E06"/>
    <w:pPr>
      <w:spacing w:after="0" w:line="240" w:lineRule="auto"/>
      <w:ind w:left="720"/>
      <w:contextualSpacing/>
    </w:pPr>
    <w:rPr>
      <w:rFonts w:ascii="Arial" w:eastAsia="Times New Roman" w:hAnsi="Arial" w:cs="Arial"/>
      <w:sz w:val="20"/>
      <w:szCs w:val="20"/>
      <w:lang w:eastAsia="sl-SI"/>
    </w:rPr>
  </w:style>
  <w:style w:type="character" w:customStyle="1" w:styleId="lenZnak">
    <w:name w:val="člen Znak"/>
    <w:link w:val="len"/>
    <w:rsid w:val="00A814F3"/>
    <w:rPr>
      <w:rFonts w:ascii="Arial" w:eastAsia="Times New Roman" w:hAnsi="Arial" w:cs="Arial"/>
      <w:b/>
      <w:sz w:val="20"/>
      <w:szCs w:val="20"/>
      <w:lang w:eastAsia="x-none"/>
    </w:rPr>
  </w:style>
  <w:style w:type="paragraph" w:customStyle="1" w:styleId="Alineazaodstavkom">
    <w:name w:val="Alinea za odstavkom"/>
    <w:basedOn w:val="Navaden"/>
    <w:link w:val="AlineazaodstavkomZnak"/>
    <w:qFormat/>
    <w:rsid w:val="00E37E06"/>
    <w:pPr>
      <w:numPr>
        <w:numId w:val="2"/>
      </w:numPr>
      <w:tabs>
        <w:tab w:val="left" w:pos="540"/>
        <w:tab w:val="left" w:pos="900"/>
      </w:tabs>
      <w:spacing w:after="0" w:line="240" w:lineRule="auto"/>
    </w:pPr>
    <w:rPr>
      <w:rFonts w:ascii="Arial" w:eastAsia="Times New Roman" w:hAnsi="Arial" w:cs="Arial"/>
      <w:lang w:eastAsia="sl-SI"/>
    </w:rPr>
  </w:style>
  <w:style w:type="character" w:customStyle="1" w:styleId="AlineazaodstavkomZnak">
    <w:name w:val="Alinea za odstavkom Znak"/>
    <w:link w:val="Alineazaodstavkom"/>
    <w:rsid w:val="00E37E06"/>
    <w:rPr>
      <w:rFonts w:ascii="Arial" w:eastAsia="Times New Roman" w:hAnsi="Arial" w:cs="Arial"/>
      <w:lang w:eastAsia="sl-SI"/>
    </w:rPr>
  </w:style>
  <w:style w:type="paragraph" w:customStyle="1" w:styleId="Default">
    <w:name w:val="Default"/>
    <w:rsid w:val="00E37E06"/>
    <w:pPr>
      <w:autoSpaceDE w:val="0"/>
      <w:autoSpaceDN w:val="0"/>
      <w:adjustRightInd w:val="0"/>
      <w:spacing w:after="0" w:line="240" w:lineRule="auto"/>
    </w:pPr>
    <w:rPr>
      <w:rFonts w:ascii="Times New Roman" w:eastAsia="Times New Roman" w:hAnsi="Times New Roman" w:cs="Times New Roman"/>
      <w:color w:val="000000"/>
      <w:sz w:val="24"/>
      <w:szCs w:val="24"/>
      <w:lang w:eastAsia="sl-SI"/>
    </w:rPr>
  </w:style>
  <w:style w:type="character" w:styleId="Pripombasklic">
    <w:name w:val="annotation reference"/>
    <w:basedOn w:val="Privzetapisavaodstavka"/>
    <w:uiPriority w:val="99"/>
    <w:semiHidden/>
    <w:unhideWhenUsed/>
    <w:rsid w:val="00EA5EA5"/>
    <w:rPr>
      <w:sz w:val="16"/>
      <w:szCs w:val="16"/>
    </w:rPr>
  </w:style>
  <w:style w:type="paragraph" w:styleId="Pripombabesedilo">
    <w:name w:val="annotation text"/>
    <w:basedOn w:val="Navaden"/>
    <w:link w:val="PripombabesediloZnak"/>
    <w:uiPriority w:val="99"/>
    <w:unhideWhenUsed/>
    <w:rsid w:val="00EA5EA5"/>
    <w:pPr>
      <w:spacing w:line="240" w:lineRule="auto"/>
    </w:pPr>
    <w:rPr>
      <w:sz w:val="20"/>
      <w:szCs w:val="20"/>
    </w:rPr>
  </w:style>
  <w:style w:type="character" w:customStyle="1" w:styleId="PripombabesediloZnak">
    <w:name w:val="Pripomba – besedilo Znak"/>
    <w:basedOn w:val="Privzetapisavaodstavka"/>
    <w:link w:val="Pripombabesedilo"/>
    <w:uiPriority w:val="99"/>
    <w:rsid w:val="00EA5EA5"/>
    <w:rPr>
      <w:sz w:val="20"/>
      <w:szCs w:val="20"/>
    </w:rPr>
  </w:style>
  <w:style w:type="paragraph" w:styleId="Zadevapripombe">
    <w:name w:val="annotation subject"/>
    <w:basedOn w:val="Pripombabesedilo"/>
    <w:next w:val="Pripombabesedilo"/>
    <w:link w:val="ZadevapripombeZnak"/>
    <w:uiPriority w:val="99"/>
    <w:semiHidden/>
    <w:unhideWhenUsed/>
    <w:rsid w:val="00EA5EA5"/>
    <w:rPr>
      <w:b/>
      <w:bCs/>
    </w:rPr>
  </w:style>
  <w:style w:type="character" w:customStyle="1" w:styleId="ZadevapripombeZnak">
    <w:name w:val="Zadeva pripombe Znak"/>
    <w:basedOn w:val="PripombabesediloZnak"/>
    <w:link w:val="Zadevapripombe"/>
    <w:uiPriority w:val="99"/>
    <w:semiHidden/>
    <w:rsid w:val="00EA5EA5"/>
    <w:rPr>
      <w:b/>
      <w:bCs/>
      <w:sz w:val="20"/>
      <w:szCs w:val="20"/>
    </w:rPr>
  </w:style>
  <w:style w:type="paragraph" w:styleId="Besedilooblaka">
    <w:name w:val="Balloon Text"/>
    <w:basedOn w:val="Navaden"/>
    <w:link w:val="BesedilooblakaZnak"/>
    <w:uiPriority w:val="99"/>
    <w:semiHidden/>
    <w:unhideWhenUsed/>
    <w:rsid w:val="00EA5EA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A5EA5"/>
    <w:rPr>
      <w:rFonts w:ascii="Segoe UI" w:hAnsi="Segoe UI" w:cs="Segoe UI"/>
      <w:sz w:val="18"/>
      <w:szCs w:val="18"/>
    </w:rPr>
  </w:style>
  <w:style w:type="paragraph" w:styleId="Odstavekseznama">
    <w:name w:val="List Paragraph"/>
    <w:basedOn w:val="Navaden"/>
    <w:uiPriority w:val="34"/>
    <w:qFormat/>
    <w:rsid w:val="008F0E73"/>
    <w:pPr>
      <w:ind w:left="720"/>
      <w:contextualSpacing/>
    </w:pPr>
  </w:style>
  <w:style w:type="paragraph" w:customStyle="1" w:styleId="CM1">
    <w:name w:val="CM1"/>
    <w:basedOn w:val="Default"/>
    <w:next w:val="Default"/>
    <w:rsid w:val="009711E9"/>
    <w:rPr>
      <w:rFonts w:ascii="EUAlbertina" w:hAnsi="EUAlbertina"/>
      <w:color w:val="auto"/>
      <w:lang w:eastAsia="en-US"/>
    </w:rPr>
  </w:style>
  <w:style w:type="paragraph" w:customStyle="1" w:styleId="CM3">
    <w:name w:val="CM3"/>
    <w:basedOn w:val="Default"/>
    <w:next w:val="Default"/>
    <w:rsid w:val="009711E9"/>
    <w:rPr>
      <w:rFonts w:ascii="EUAlbertina" w:hAnsi="EUAlbertina"/>
      <w:color w:val="auto"/>
      <w:lang w:eastAsia="en-US"/>
    </w:rPr>
  </w:style>
  <w:style w:type="paragraph" w:customStyle="1" w:styleId="CM4">
    <w:name w:val="CM4"/>
    <w:basedOn w:val="Default"/>
    <w:next w:val="Default"/>
    <w:uiPriority w:val="99"/>
    <w:rsid w:val="009711E9"/>
    <w:rPr>
      <w:rFonts w:ascii="EUAlbertina" w:hAnsi="EUAlbertina"/>
      <w:color w:val="auto"/>
      <w:lang w:eastAsia="en-US"/>
    </w:rPr>
  </w:style>
  <w:style w:type="paragraph" w:customStyle="1" w:styleId="Alineazatevilnotoko">
    <w:name w:val="Alinea za številčno točko"/>
    <w:basedOn w:val="Alineazaodstavkom"/>
    <w:link w:val="AlineazatevilnotokoZnak"/>
    <w:qFormat/>
    <w:rsid w:val="00031118"/>
    <w:pPr>
      <w:numPr>
        <w:numId w:val="0"/>
      </w:numPr>
      <w:tabs>
        <w:tab w:val="num" w:pos="360"/>
      </w:tabs>
      <w:ind w:left="567" w:hanging="170"/>
      <w:jc w:val="both"/>
    </w:pPr>
  </w:style>
  <w:style w:type="character" w:customStyle="1" w:styleId="AlineazatevilnotokoZnak">
    <w:name w:val="Alinea za številčno točko Znak"/>
    <w:basedOn w:val="Privzetapisavaodstavka"/>
    <w:link w:val="Alineazatevilnotoko"/>
    <w:rsid w:val="00031118"/>
    <w:rPr>
      <w:rFonts w:ascii="Arial" w:eastAsia="Times New Roman" w:hAnsi="Arial" w:cs="Arial"/>
      <w:lang w:eastAsia="sl-SI"/>
    </w:rPr>
  </w:style>
  <w:style w:type="paragraph" w:styleId="Revizija">
    <w:name w:val="Revision"/>
    <w:hidden/>
    <w:uiPriority w:val="99"/>
    <w:semiHidden/>
    <w:rsid w:val="00D35B2A"/>
    <w:pPr>
      <w:spacing w:after="0" w:line="240" w:lineRule="auto"/>
    </w:pPr>
  </w:style>
  <w:style w:type="character" w:styleId="Hiperpovezava">
    <w:name w:val="Hyperlink"/>
    <w:basedOn w:val="Privzetapisavaodstavka"/>
    <w:uiPriority w:val="99"/>
    <w:unhideWhenUsed/>
    <w:rsid w:val="00D35B2A"/>
    <w:rPr>
      <w:color w:val="0563C1" w:themeColor="hyperlink"/>
      <w:u w:val="single"/>
    </w:rPr>
  </w:style>
  <w:style w:type="character" w:styleId="Nerazreenaomemba">
    <w:name w:val="Unresolved Mention"/>
    <w:basedOn w:val="Privzetapisavaodstavka"/>
    <w:uiPriority w:val="99"/>
    <w:semiHidden/>
    <w:unhideWhenUsed/>
    <w:rsid w:val="00D35B2A"/>
    <w:rPr>
      <w:color w:val="605E5C"/>
      <w:shd w:val="clear" w:color="auto" w:fill="E1DFDD"/>
    </w:rPr>
  </w:style>
  <w:style w:type="character" w:customStyle="1" w:styleId="Naslov1Znak">
    <w:name w:val="Naslov 1 Znak"/>
    <w:basedOn w:val="Privzetapisavaodstavka"/>
    <w:link w:val="Naslov1"/>
    <w:uiPriority w:val="9"/>
    <w:rsid w:val="00EA7996"/>
    <w:rPr>
      <w:rFonts w:ascii="Times New Roman" w:eastAsia="Times New Roman" w:hAnsi="Times New Roman" w:cs="Times New Roman"/>
      <w:b/>
      <w:bCs/>
      <w:sz w:val="28"/>
      <w:szCs w:val="36"/>
      <w:lang w:val="sl" w:bidi="en-US"/>
    </w:rPr>
  </w:style>
  <w:style w:type="character" w:customStyle="1" w:styleId="Naslov2Znak">
    <w:name w:val="Naslov 2 Znak"/>
    <w:basedOn w:val="Privzetapisavaodstavka"/>
    <w:link w:val="Naslov2"/>
    <w:uiPriority w:val="9"/>
    <w:rsid w:val="009763CF"/>
    <w:rPr>
      <w:rFonts w:ascii="Arial" w:eastAsia="Times New Roman" w:hAnsi="Arial" w:cs="Arial"/>
      <w:sz w:val="20"/>
      <w:szCs w:val="20"/>
      <w:lang w:val="cs-CZ" w:bidi="en-US"/>
    </w:rPr>
  </w:style>
  <w:style w:type="character" w:customStyle="1" w:styleId="Naslov3Znak">
    <w:name w:val="Naslov 3 Znak"/>
    <w:basedOn w:val="Privzetapisavaodstavka"/>
    <w:link w:val="Naslov3"/>
    <w:uiPriority w:val="9"/>
    <w:rsid w:val="00EA7996"/>
    <w:rPr>
      <w:rFonts w:ascii="Times New Roman" w:eastAsia="Times New Roman" w:hAnsi="Times New Roman" w:cs="Times New Roman"/>
      <w:b/>
      <w:bCs/>
      <w:lang w:val="sl" w:bidi="en-US"/>
    </w:rPr>
  </w:style>
  <w:style w:type="character" w:customStyle="1" w:styleId="Naslov4Znak">
    <w:name w:val="Naslov 4 Znak"/>
    <w:basedOn w:val="Privzetapisavaodstavka"/>
    <w:link w:val="Naslov4"/>
    <w:uiPriority w:val="9"/>
    <w:rsid w:val="00EA7996"/>
    <w:rPr>
      <w:rFonts w:ascii="Times New Roman" w:eastAsiaTheme="majorEastAsia" w:hAnsi="Times New Roman" w:cstheme="majorBidi"/>
      <w:bCs/>
      <w:iCs/>
      <w:spacing w:val="3"/>
      <w:lang w:val="sl" w:bidi="en-US"/>
    </w:rPr>
  </w:style>
  <w:style w:type="character" w:customStyle="1" w:styleId="Naslov5Znak">
    <w:name w:val="Naslov 5 Znak"/>
    <w:basedOn w:val="Privzetapisavaodstavka"/>
    <w:link w:val="Naslov5"/>
    <w:uiPriority w:val="9"/>
    <w:rsid w:val="00EA7996"/>
    <w:rPr>
      <w:rFonts w:ascii="Times New Roman" w:eastAsiaTheme="majorEastAsia" w:hAnsi="Times New Roman" w:cstheme="majorBidi"/>
      <w:lang w:val="sl" w:bidi="en-US"/>
    </w:rPr>
  </w:style>
  <w:style w:type="character" w:customStyle="1" w:styleId="Naslov6Znak">
    <w:name w:val="Naslov 6 Znak"/>
    <w:basedOn w:val="Privzetapisavaodstavka"/>
    <w:link w:val="Naslov6"/>
    <w:uiPriority w:val="9"/>
    <w:rsid w:val="00EA7996"/>
    <w:rPr>
      <w:rFonts w:asciiTheme="majorHAnsi" w:eastAsiaTheme="majorEastAsia" w:hAnsiTheme="majorHAnsi" w:cstheme="majorBidi"/>
      <w:color w:val="1F4D78" w:themeColor="accent1" w:themeShade="7F"/>
      <w:lang w:val="sl" w:bidi="en-US"/>
    </w:rPr>
  </w:style>
  <w:style w:type="character" w:customStyle="1" w:styleId="Naslov7Znak">
    <w:name w:val="Naslov 7 Znak"/>
    <w:basedOn w:val="Privzetapisavaodstavka"/>
    <w:link w:val="Naslov7"/>
    <w:uiPriority w:val="9"/>
    <w:rsid w:val="00EA7996"/>
    <w:rPr>
      <w:rFonts w:asciiTheme="majorHAnsi" w:eastAsiaTheme="majorEastAsia" w:hAnsiTheme="majorHAnsi" w:cstheme="majorBidi"/>
      <w:i/>
      <w:iCs/>
      <w:color w:val="1F4D78" w:themeColor="accent1" w:themeShade="7F"/>
      <w:lang w:val="sl" w:bidi="en-US"/>
    </w:rPr>
  </w:style>
  <w:style w:type="character" w:customStyle="1" w:styleId="Naslov8Znak">
    <w:name w:val="Naslov 8 Znak"/>
    <w:basedOn w:val="Privzetapisavaodstavka"/>
    <w:link w:val="Naslov8"/>
    <w:uiPriority w:val="9"/>
    <w:semiHidden/>
    <w:rsid w:val="00EA7996"/>
    <w:rPr>
      <w:rFonts w:asciiTheme="majorHAnsi" w:eastAsiaTheme="majorEastAsia" w:hAnsiTheme="majorHAnsi" w:cstheme="majorBidi"/>
      <w:color w:val="272727" w:themeColor="text1" w:themeTint="D8"/>
      <w:sz w:val="21"/>
      <w:szCs w:val="21"/>
      <w:lang w:val="sl" w:bidi="en-US"/>
    </w:rPr>
  </w:style>
  <w:style w:type="character" w:customStyle="1" w:styleId="Naslov9Znak">
    <w:name w:val="Naslov 9 Znak"/>
    <w:basedOn w:val="Privzetapisavaodstavka"/>
    <w:link w:val="Naslov9"/>
    <w:uiPriority w:val="9"/>
    <w:semiHidden/>
    <w:rsid w:val="00EA7996"/>
    <w:rPr>
      <w:rFonts w:asciiTheme="majorHAnsi" w:eastAsiaTheme="majorEastAsia" w:hAnsiTheme="majorHAnsi" w:cstheme="majorBidi"/>
      <w:i/>
      <w:iCs/>
      <w:color w:val="272727" w:themeColor="text1" w:themeTint="D8"/>
      <w:sz w:val="21"/>
      <w:szCs w:val="21"/>
      <w:lang w:val="sl" w:bidi="en-US"/>
    </w:rPr>
  </w:style>
  <w:style w:type="table" w:customStyle="1" w:styleId="TableNormal">
    <w:name w:val="Table Normal"/>
    <w:uiPriority w:val="2"/>
    <w:semiHidden/>
    <w:unhideWhenUsed/>
    <w:qFormat/>
    <w:rsid w:val="00EA7996"/>
    <w:pPr>
      <w:widowControl w:val="0"/>
      <w:autoSpaceDE w:val="0"/>
      <w:autoSpaceDN w:val="0"/>
      <w:spacing w:after="0" w:line="240" w:lineRule="auto"/>
    </w:pPr>
    <w:rPr>
      <w:lang w:val="sl"/>
    </w:rPr>
    <w:tblPr>
      <w:tblInd w:w="0" w:type="dxa"/>
      <w:tblCellMar>
        <w:top w:w="0" w:type="dxa"/>
        <w:left w:w="0" w:type="dxa"/>
        <w:bottom w:w="0" w:type="dxa"/>
        <w:right w:w="0" w:type="dxa"/>
      </w:tblCellMar>
    </w:tblPr>
  </w:style>
  <w:style w:type="paragraph" w:styleId="Telobesedila">
    <w:name w:val="Body Text"/>
    <w:basedOn w:val="Navaden"/>
    <w:link w:val="TelobesedilaZnak"/>
    <w:uiPriority w:val="1"/>
    <w:qFormat/>
    <w:rsid w:val="00EA7996"/>
    <w:pPr>
      <w:widowControl w:val="0"/>
      <w:autoSpaceDE w:val="0"/>
      <w:autoSpaceDN w:val="0"/>
      <w:spacing w:before="137" w:after="0" w:line="240" w:lineRule="auto"/>
      <w:ind w:left="121"/>
    </w:pPr>
    <w:rPr>
      <w:rFonts w:ascii="Times New Roman" w:eastAsia="Times New Roman" w:hAnsi="Times New Roman" w:cs="Times New Roman"/>
      <w:lang w:val="sl" w:bidi="en-US"/>
    </w:rPr>
  </w:style>
  <w:style w:type="character" w:customStyle="1" w:styleId="TelobesedilaZnak">
    <w:name w:val="Telo besedila Znak"/>
    <w:basedOn w:val="Privzetapisavaodstavka"/>
    <w:link w:val="Telobesedila"/>
    <w:uiPriority w:val="1"/>
    <w:rsid w:val="00EA7996"/>
    <w:rPr>
      <w:rFonts w:ascii="Times New Roman" w:eastAsia="Times New Roman" w:hAnsi="Times New Roman" w:cs="Times New Roman"/>
      <w:lang w:val="sl" w:bidi="en-US"/>
    </w:rPr>
  </w:style>
  <w:style w:type="paragraph" w:customStyle="1" w:styleId="TableParagraph">
    <w:name w:val="Table Paragraph"/>
    <w:basedOn w:val="Navaden"/>
    <w:uiPriority w:val="1"/>
    <w:rsid w:val="00EA7996"/>
    <w:pPr>
      <w:widowControl w:val="0"/>
      <w:autoSpaceDE w:val="0"/>
      <w:autoSpaceDN w:val="0"/>
      <w:spacing w:after="0" w:line="240" w:lineRule="auto"/>
    </w:pPr>
    <w:rPr>
      <w:rFonts w:ascii="Times New Roman" w:eastAsia="Times New Roman" w:hAnsi="Times New Roman" w:cs="Times New Roman"/>
      <w:lang w:val="sl" w:bidi="en-US"/>
    </w:rPr>
  </w:style>
  <w:style w:type="paragraph" w:styleId="Napis">
    <w:name w:val="caption"/>
    <w:basedOn w:val="Navaden"/>
    <w:next w:val="Navaden"/>
    <w:uiPriority w:val="35"/>
    <w:unhideWhenUsed/>
    <w:qFormat/>
    <w:rsid w:val="00EA7996"/>
    <w:pPr>
      <w:widowControl w:val="0"/>
      <w:autoSpaceDE w:val="0"/>
      <w:autoSpaceDN w:val="0"/>
      <w:spacing w:after="200" w:line="240" w:lineRule="auto"/>
    </w:pPr>
    <w:rPr>
      <w:rFonts w:ascii="Times New Roman" w:eastAsia="Times New Roman" w:hAnsi="Times New Roman" w:cs="Times New Roman"/>
      <w:b/>
      <w:iCs/>
      <w:szCs w:val="18"/>
      <w:lang w:val="sl" w:bidi="en-US"/>
    </w:rPr>
  </w:style>
  <w:style w:type="paragraph" w:customStyle="1" w:styleId="Tiret0">
    <w:name w:val="Tiret 0"/>
    <w:basedOn w:val="Navaden"/>
    <w:rsid w:val="0042729E"/>
    <w:pPr>
      <w:numPr>
        <w:numId w:val="16"/>
      </w:numPr>
      <w:spacing w:before="120" w:after="120" w:line="240" w:lineRule="auto"/>
      <w:jc w:val="both"/>
    </w:pPr>
    <w:rPr>
      <w:rFonts w:ascii="Times New Roman" w:hAnsi="Times New Roman" w:cs="Times New Roman"/>
      <w:sz w:val="24"/>
    </w:rPr>
  </w:style>
  <w:style w:type="paragraph" w:customStyle="1" w:styleId="Tiret1">
    <w:name w:val="Tiret 1"/>
    <w:basedOn w:val="Navaden"/>
    <w:rsid w:val="0042729E"/>
    <w:pPr>
      <w:numPr>
        <w:numId w:val="15"/>
      </w:numPr>
      <w:spacing w:before="120" w:after="120" w:line="240" w:lineRule="auto"/>
      <w:jc w:val="both"/>
    </w:pPr>
    <w:rPr>
      <w:rFonts w:ascii="Times New Roman" w:hAnsi="Times New Roman" w:cs="Times New Roman"/>
      <w:sz w:val="24"/>
    </w:rPr>
  </w:style>
  <w:style w:type="paragraph" w:customStyle="1" w:styleId="Point0number">
    <w:name w:val="Point 0 (number)"/>
    <w:basedOn w:val="Navaden"/>
    <w:rsid w:val="005223B0"/>
    <w:pPr>
      <w:numPr>
        <w:numId w:val="18"/>
      </w:numPr>
      <w:spacing w:before="120" w:after="120" w:line="240" w:lineRule="auto"/>
      <w:jc w:val="both"/>
    </w:pPr>
    <w:rPr>
      <w:rFonts w:ascii="Times New Roman" w:hAnsi="Times New Roman" w:cs="Times New Roman"/>
      <w:sz w:val="24"/>
    </w:rPr>
  </w:style>
  <w:style w:type="paragraph" w:customStyle="1" w:styleId="Point1number">
    <w:name w:val="Point 1 (number)"/>
    <w:basedOn w:val="Navaden"/>
    <w:rsid w:val="005223B0"/>
    <w:pPr>
      <w:numPr>
        <w:ilvl w:val="2"/>
        <w:numId w:val="18"/>
      </w:numPr>
      <w:spacing w:before="120" w:after="120" w:line="240" w:lineRule="auto"/>
      <w:jc w:val="both"/>
    </w:pPr>
    <w:rPr>
      <w:rFonts w:ascii="Times New Roman" w:hAnsi="Times New Roman" w:cs="Times New Roman"/>
      <w:sz w:val="24"/>
    </w:rPr>
  </w:style>
  <w:style w:type="paragraph" w:customStyle="1" w:styleId="Point2number">
    <w:name w:val="Point 2 (number)"/>
    <w:basedOn w:val="Navaden"/>
    <w:rsid w:val="005223B0"/>
    <w:pPr>
      <w:numPr>
        <w:ilvl w:val="4"/>
        <w:numId w:val="18"/>
      </w:numPr>
      <w:spacing w:before="120" w:after="120" w:line="240" w:lineRule="auto"/>
      <w:jc w:val="both"/>
    </w:pPr>
    <w:rPr>
      <w:rFonts w:ascii="Times New Roman" w:hAnsi="Times New Roman" w:cs="Times New Roman"/>
      <w:sz w:val="24"/>
    </w:rPr>
  </w:style>
  <w:style w:type="paragraph" w:customStyle="1" w:styleId="Point3number">
    <w:name w:val="Point 3 (number)"/>
    <w:basedOn w:val="Navaden"/>
    <w:rsid w:val="005223B0"/>
    <w:pPr>
      <w:numPr>
        <w:ilvl w:val="6"/>
        <w:numId w:val="18"/>
      </w:numPr>
      <w:spacing w:before="120" w:after="120" w:line="240" w:lineRule="auto"/>
      <w:jc w:val="both"/>
    </w:pPr>
    <w:rPr>
      <w:rFonts w:ascii="Times New Roman" w:hAnsi="Times New Roman" w:cs="Times New Roman"/>
      <w:sz w:val="24"/>
    </w:rPr>
  </w:style>
  <w:style w:type="paragraph" w:customStyle="1" w:styleId="Point0letter">
    <w:name w:val="Point 0 (letter)"/>
    <w:basedOn w:val="Navaden"/>
    <w:rsid w:val="005223B0"/>
    <w:pPr>
      <w:numPr>
        <w:ilvl w:val="1"/>
        <w:numId w:val="18"/>
      </w:numPr>
      <w:spacing w:before="120" w:after="120" w:line="240" w:lineRule="auto"/>
      <w:jc w:val="both"/>
    </w:pPr>
    <w:rPr>
      <w:rFonts w:ascii="Times New Roman" w:hAnsi="Times New Roman" w:cs="Times New Roman"/>
      <w:sz w:val="24"/>
    </w:rPr>
  </w:style>
  <w:style w:type="paragraph" w:customStyle="1" w:styleId="Point1letter">
    <w:name w:val="Point 1 (letter)"/>
    <w:basedOn w:val="Navaden"/>
    <w:rsid w:val="005223B0"/>
    <w:pPr>
      <w:numPr>
        <w:ilvl w:val="3"/>
        <w:numId w:val="18"/>
      </w:numPr>
      <w:spacing w:before="120" w:after="120" w:line="240" w:lineRule="auto"/>
      <w:jc w:val="both"/>
    </w:pPr>
    <w:rPr>
      <w:rFonts w:ascii="Times New Roman" w:hAnsi="Times New Roman" w:cs="Times New Roman"/>
      <w:sz w:val="24"/>
    </w:rPr>
  </w:style>
  <w:style w:type="paragraph" w:customStyle="1" w:styleId="Point2letter">
    <w:name w:val="Point 2 (letter)"/>
    <w:basedOn w:val="Navaden"/>
    <w:rsid w:val="005223B0"/>
    <w:pPr>
      <w:numPr>
        <w:ilvl w:val="5"/>
        <w:numId w:val="18"/>
      </w:numPr>
      <w:spacing w:before="120" w:after="120" w:line="240" w:lineRule="auto"/>
      <w:jc w:val="both"/>
    </w:pPr>
    <w:rPr>
      <w:rFonts w:ascii="Times New Roman" w:hAnsi="Times New Roman" w:cs="Times New Roman"/>
      <w:sz w:val="24"/>
    </w:rPr>
  </w:style>
  <w:style w:type="paragraph" w:customStyle="1" w:styleId="Point3letter">
    <w:name w:val="Point 3 (letter)"/>
    <w:basedOn w:val="Navaden"/>
    <w:rsid w:val="005223B0"/>
    <w:pPr>
      <w:numPr>
        <w:ilvl w:val="7"/>
        <w:numId w:val="18"/>
      </w:numPr>
      <w:spacing w:before="120" w:after="120" w:line="240" w:lineRule="auto"/>
      <w:jc w:val="both"/>
    </w:pPr>
    <w:rPr>
      <w:rFonts w:ascii="Times New Roman" w:hAnsi="Times New Roman" w:cs="Times New Roman"/>
      <w:sz w:val="24"/>
    </w:rPr>
  </w:style>
  <w:style w:type="paragraph" w:customStyle="1" w:styleId="Point4letter">
    <w:name w:val="Point 4 (letter)"/>
    <w:basedOn w:val="Navaden"/>
    <w:rsid w:val="005223B0"/>
    <w:pPr>
      <w:numPr>
        <w:ilvl w:val="8"/>
        <w:numId w:val="18"/>
      </w:numPr>
      <w:spacing w:before="120" w:after="120" w:line="240" w:lineRule="auto"/>
      <w:jc w:val="both"/>
    </w:pPr>
    <w:rPr>
      <w:rFonts w:ascii="Times New Roman" w:hAnsi="Times New Roman" w:cs="Times New Roman"/>
      <w:sz w:val="24"/>
    </w:rPr>
  </w:style>
  <w:style w:type="character" w:customStyle="1" w:styleId="ui-provider">
    <w:name w:val="ui-provider"/>
    <w:basedOn w:val="Privzetapisavaodstavka"/>
    <w:rsid w:val="000B616F"/>
  </w:style>
  <w:style w:type="paragraph" w:customStyle="1" w:styleId="Odstavek">
    <w:name w:val="Odstavek"/>
    <w:basedOn w:val="Navaden"/>
    <w:link w:val="OdstavekZnak"/>
    <w:uiPriority w:val="99"/>
    <w:rsid w:val="00661548"/>
    <w:pPr>
      <w:overflowPunct w:val="0"/>
      <w:autoSpaceDE w:val="0"/>
      <w:autoSpaceDN w:val="0"/>
      <w:adjustRightInd w:val="0"/>
      <w:spacing w:before="240" w:after="0" w:line="240" w:lineRule="auto"/>
      <w:ind w:firstLine="1021"/>
      <w:jc w:val="both"/>
      <w:textAlignment w:val="baseline"/>
    </w:pPr>
    <w:rPr>
      <w:rFonts w:ascii="Arial" w:eastAsia="Times New Roman" w:hAnsi="Arial" w:cs="Arial"/>
      <w:sz w:val="20"/>
      <w:szCs w:val="20"/>
      <w:lang w:eastAsia="sl-SI"/>
    </w:rPr>
  </w:style>
  <w:style w:type="character" w:customStyle="1" w:styleId="OdstavekZnak">
    <w:name w:val="Odstavek Znak"/>
    <w:link w:val="Odstavek"/>
    <w:uiPriority w:val="99"/>
    <w:locked/>
    <w:rsid w:val="00661548"/>
    <w:rPr>
      <w:rFonts w:ascii="Arial" w:eastAsia="Times New Roman" w:hAnsi="Arial" w:cs="Arial"/>
      <w:sz w:val="20"/>
      <w:szCs w:val="20"/>
      <w:lang w:eastAsia="sl-SI"/>
    </w:rPr>
  </w:style>
  <w:style w:type="paragraph" w:customStyle="1" w:styleId="Zamaknjenadolobadruginivo">
    <w:name w:val="Zamaknjena določba_drugi nivo"/>
    <w:basedOn w:val="Navaden"/>
    <w:link w:val="ZamaknjenadolobadruginivoZnak"/>
    <w:uiPriority w:val="99"/>
    <w:rsid w:val="00661548"/>
    <w:pPr>
      <w:tabs>
        <w:tab w:val="left" w:pos="540"/>
        <w:tab w:val="left" w:pos="900"/>
      </w:tabs>
      <w:spacing w:after="0" w:line="240" w:lineRule="auto"/>
      <w:ind w:left="397"/>
      <w:jc w:val="both"/>
    </w:pPr>
    <w:rPr>
      <w:rFonts w:ascii="Arial" w:eastAsia="Times New Roman" w:hAnsi="Arial" w:cs="Arial"/>
      <w:lang w:eastAsia="sl-SI"/>
    </w:rPr>
  </w:style>
  <w:style w:type="character" w:customStyle="1" w:styleId="ZamaknjenadolobadruginivoZnak">
    <w:name w:val="Zamaknjena določba_drugi nivo Znak"/>
    <w:basedOn w:val="Privzetapisavaodstavka"/>
    <w:link w:val="Zamaknjenadolobadruginivo"/>
    <w:uiPriority w:val="99"/>
    <w:locked/>
    <w:rsid w:val="00661548"/>
    <w:rPr>
      <w:rFonts w:ascii="Arial" w:eastAsia="Times New Roman" w:hAnsi="Arial" w:cs="Arial"/>
      <w:lang w:eastAsia="sl-SI"/>
    </w:rPr>
  </w:style>
  <w:style w:type="paragraph" w:styleId="Brezrazmikov">
    <w:name w:val="No Spacing"/>
    <w:uiPriority w:val="1"/>
    <w:qFormat/>
    <w:rsid w:val="00C170E2"/>
    <w:pPr>
      <w:spacing w:after="0" w:line="240" w:lineRule="auto"/>
    </w:pPr>
    <w:rPr>
      <w:rFonts w:ascii="Times New Roman" w:hAnsi="Times New Roman"/>
      <w:sz w:val="24"/>
      <w:lang w:val="en-GB"/>
    </w:rPr>
  </w:style>
  <w:style w:type="paragraph" w:styleId="Glava">
    <w:name w:val="header"/>
    <w:basedOn w:val="Navaden"/>
    <w:link w:val="GlavaZnak"/>
    <w:uiPriority w:val="99"/>
    <w:unhideWhenUsed/>
    <w:rsid w:val="00C46422"/>
    <w:pPr>
      <w:tabs>
        <w:tab w:val="center" w:pos="4536"/>
        <w:tab w:val="right" w:pos="9072"/>
      </w:tabs>
      <w:spacing w:after="0" w:line="240" w:lineRule="auto"/>
    </w:pPr>
  </w:style>
  <w:style w:type="character" w:customStyle="1" w:styleId="GlavaZnak">
    <w:name w:val="Glava Znak"/>
    <w:basedOn w:val="Privzetapisavaodstavka"/>
    <w:link w:val="Glava"/>
    <w:uiPriority w:val="99"/>
    <w:rsid w:val="00C46422"/>
  </w:style>
  <w:style w:type="paragraph" w:styleId="Noga">
    <w:name w:val="footer"/>
    <w:basedOn w:val="Navaden"/>
    <w:link w:val="NogaZnak"/>
    <w:uiPriority w:val="99"/>
    <w:unhideWhenUsed/>
    <w:rsid w:val="00C46422"/>
    <w:pPr>
      <w:tabs>
        <w:tab w:val="center" w:pos="4536"/>
        <w:tab w:val="right" w:pos="9072"/>
      </w:tabs>
      <w:spacing w:after="0" w:line="240" w:lineRule="auto"/>
    </w:pPr>
  </w:style>
  <w:style w:type="character" w:customStyle="1" w:styleId="NogaZnak">
    <w:name w:val="Noga Znak"/>
    <w:basedOn w:val="Privzetapisavaodstavka"/>
    <w:link w:val="Noga"/>
    <w:uiPriority w:val="99"/>
    <w:rsid w:val="00C464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9867139">
      <w:bodyDiv w:val="1"/>
      <w:marLeft w:val="0"/>
      <w:marRight w:val="0"/>
      <w:marTop w:val="0"/>
      <w:marBottom w:val="0"/>
      <w:divBdr>
        <w:top w:val="none" w:sz="0" w:space="0" w:color="auto"/>
        <w:left w:val="none" w:sz="0" w:space="0" w:color="auto"/>
        <w:bottom w:val="none" w:sz="0" w:space="0" w:color="auto"/>
        <w:right w:val="none" w:sz="0" w:space="0" w:color="auto"/>
      </w:divBdr>
    </w:div>
    <w:div w:id="334918404">
      <w:bodyDiv w:val="1"/>
      <w:marLeft w:val="0"/>
      <w:marRight w:val="0"/>
      <w:marTop w:val="0"/>
      <w:marBottom w:val="0"/>
      <w:divBdr>
        <w:top w:val="none" w:sz="0" w:space="0" w:color="auto"/>
        <w:left w:val="none" w:sz="0" w:space="0" w:color="auto"/>
        <w:bottom w:val="none" w:sz="0" w:space="0" w:color="auto"/>
        <w:right w:val="none" w:sz="0" w:space="0" w:color="auto"/>
      </w:divBdr>
    </w:div>
    <w:div w:id="510803769">
      <w:bodyDiv w:val="1"/>
      <w:marLeft w:val="0"/>
      <w:marRight w:val="0"/>
      <w:marTop w:val="0"/>
      <w:marBottom w:val="0"/>
      <w:divBdr>
        <w:top w:val="none" w:sz="0" w:space="0" w:color="auto"/>
        <w:left w:val="none" w:sz="0" w:space="0" w:color="auto"/>
        <w:bottom w:val="none" w:sz="0" w:space="0" w:color="auto"/>
        <w:right w:val="none" w:sz="0" w:space="0" w:color="auto"/>
      </w:divBdr>
    </w:div>
    <w:div w:id="720517105">
      <w:bodyDiv w:val="1"/>
      <w:marLeft w:val="0"/>
      <w:marRight w:val="0"/>
      <w:marTop w:val="0"/>
      <w:marBottom w:val="0"/>
      <w:divBdr>
        <w:top w:val="none" w:sz="0" w:space="0" w:color="auto"/>
        <w:left w:val="none" w:sz="0" w:space="0" w:color="auto"/>
        <w:bottom w:val="none" w:sz="0" w:space="0" w:color="auto"/>
        <w:right w:val="none" w:sz="0" w:space="0" w:color="auto"/>
      </w:divBdr>
    </w:div>
    <w:div w:id="1036660780">
      <w:bodyDiv w:val="1"/>
      <w:marLeft w:val="0"/>
      <w:marRight w:val="0"/>
      <w:marTop w:val="0"/>
      <w:marBottom w:val="0"/>
      <w:divBdr>
        <w:top w:val="none" w:sz="0" w:space="0" w:color="auto"/>
        <w:left w:val="none" w:sz="0" w:space="0" w:color="auto"/>
        <w:bottom w:val="none" w:sz="0" w:space="0" w:color="auto"/>
        <w:right w:val="none" w:sz="0" w:space="0" w:color="auto"/>
      </w:divBdr>
    </w:div>
    <w:div w:id="1056781681">
      <w:bodyDiv w:val="1"/>
      <w:marLeft w:val="0"/>
      <w:marRight w:val="0"/>
      <w:marTop w:val="0"/>
      <w:marBottom w:val="0"/>
      <w:divBdr>
        <w:top w:val="none" w:sz="0" w:space="0" w:color="auto"/>
        <w:left w:val="none" w:sz="0" w:space="0" w:color="auto"/>
        <w:bottom w:val="none" w:sz="0" w:space="0" w:color="auto"/>
        <w:right w:val="none" w:sz="0" w:space="0" w:color="auto"/>
      </w:divBdr>
    </w:div>
    <w:div w:id="1122843244">
      <w:bodyDiv w:val="1"/>
      <w:marLeft w:val="0"/>
      <w:marRight w:val="0"/>
      <w:marTop w:val="0"/>
      <w:marBottom w:val="0"/>
      <w:divBdr>
        <w:top w:val="none" w:sz="0" w:space="0" w:color="auto"/>
        <w:left w:val="none" w:sz="0" w:space="0" w:color="auto"/>
        <w:bottom w:val="none" w:sz="0" w:space="0" w:color="auto"/>
        <w:right w:val="none" w:sz="0" w:space="0" w:color="auto"/>
      </w:divBdr>
    </w:div>
    <w:div w:id="1178152326">
      <w:bodyDiv w:val="1"/>
      <w:marLeft w:val="0"/>
      <w:marRight w:val="0"/>
      <w:marTop w:val="0"/>
      <w:marBottom w:val="0"/>
      <w:divBdr>
        <w:top w:val="none" w:sz="0" w:space="0" w:color="auto"/>
        <w:left w:val="none" w:sz="0" w:space="0" w:color="auto"/>
        <w:bottom w:val="none" w:sz="0" w:space="0" w:color="auto"/>
        <w:right w:val="none" w:sz="0" w:space="0" w:color="auto"/>
      </w:divBdr>
      <w:divsChild>
        <w:div w:id="1698774982">
          <w:marLeft w:val="0"/>
          <w:marRight w:val="0"/>
          <w:marTop w:val="240"/>
          <w:marBottom w:val="0"/>
          <w:divBdr>
            <w:top w:val="none" w:sz="0" w:space="0" w:color="auto"/>
            <w:left w:val="none" w:sz="0" w:space="0" w:color="auto"/>
            <w:bottom w:val="none" w:sz="0" w:space="0" w:color="auto"/>
            <w:right w:val="none" w:sz="0" w:space="0" w:color="auto"/>
          </w:divBdr>
        </w:div>
        <w:div w:id="627198057">
          <w:marLeft w:val="425"/>
          <w:marRight w:val="0"/>
          <w:marTop w:val="0"/>
          <w:marBottom w:val="0"/>
          <w:divBdr>
            <w:top w:val="none" w:sz="0" w:space="0" w:color="auto"/>
            <w:left w:val="none" w:sz="0" w:space="0" w:color="auto"/>
            <w:bottom w:val="none" w:sz="0" w:space="0" w:color="auto"/>
            <w:right w:val="none" w:sz="0" w:space="0" w:color="auto"/>
          </w:divBdr>
        </w:div>
        <w:div w:id="89670099">
          <w:marLeft w:val="425"/>
          <w:marRight w:val="0"/>
          <w:marTop w:val="0"/>
          <w:marBottom w:val="0"/>
          <w:divBdr>
            <w:top w:val="none" w:sz="0" w:space="0" w:color="auto"/>
            <w:left w:val="none" w:sz="0" w:space="0" w:color="auto"/>
            <w:bottom w:val="none" w:sz="0" w:space="0" w:color="auto"/>
            <w:right w:val="none" w:sz="0" w:space="0" w:color="auto"/>
          </w:divBdr>
        </w:div>
      </w:divsChild>
    </w:div>
    <w:div w:id="1426997260">
      <w:bodyDiv w:val="1"/>
      <w:marLeft w:val="0"/>
      <w:marRight w:val="0"/>
      <w:marTop w:val="0"/>
      <w:marBottom w:val="0"/>
      <w:divBdr>
        <w:top w:val="none" w:sz="0" w:space="0" w:color="auto"/>
        <w:left w:val="none" w:sz="0" w:space="0" w:color="auto"/>
        <w:bottom w:val="none" w:sz="0" w:space="0" w:color="auto"/>
        <w:right w:val="none" w:sz="0" w:space="0" w:color="auto"/>
      </w:divBdr>
    </w:div>
    <w:div w:id="1518345250">
      <w:bodyDiv w:val="1"/>
      <w:marLeft w:val="0"/>
      <w:marRight w:val="0"/>
      <w:marTop w:val="0"/>
      <w:marBottom w:val="0"/>
      <w:divBdr>
        <w:top w:val="none" w:sz="0" w:space="0" w:color="auto"/>
        <w:left w:val="none" w:sz="0" w:space="0" w:color="auto"/>
        <w:bottom w:val="none" w:sz="0" w:space="0" w:color="auto"/>
        <w:right w:val="none" w:sz="0" w:space="0" w:color="auto"/>
      </w:divBdr>
    </w:div>
    <w:div w:id="1665546999">
      <w:bodyDiv w:val="1"/>
      <w:marLeft w:val="0"/>
      <w:marRight w:val="0"/>
      <w:marTop w:val="0"/>
      <w:marBottom w:val="0"/>
      <w:divBdr>
        <w:top w:val="none" w:sz="0" w:space="0" w:color="auto"/>
        <w:left w:val="none" w:sz="0" w:space="0" w:color="auto"/>
        <w:bottom w:val="none" w:sz="0" w:space="0" w:color="auto"/>
        <w:right w:val="none" w:sz="0" w:space="0" w:color="auto"/>
      </w:divBdr>
      <w:divsChild>
        <w:div w:id="1906333697">
          <w:marLeft w:val="0"/>
          <w:marRight w:val="0"/>
          <w:marTop w:val="240"/>
          <w:marBottom w:val="0"/>
          <w:divBdr>
            <w:top w:val="none" w:sz="0" w:space="0" w:color="auto"/>
            <w:left w:val="none" w:sz="0" w:space="0" w:color="auto"/>
            <w:bottom w:val="none" w:sz="0" w:space="0" w:color="auto"/>
            <w:right w:val="none" w:sz="0" w:space="0" w:color="auto"/>
          </w:divBdr>
        </w:div>
        <w:div w:id="1192644624">
          <w:marLeft w:val="425"/>
          <w:marRight w:val="0"/>
          <w:marTop w:val="0"/>
          <w:marBottom w:val="0"/>
          <w:divBdr>
            <w:top w:val="none" w:sz="0" w:space="0" w:color="auto"/>
            <w:left w:val="none" w:sz="0" w:space="0" w:color="auto"/>
            <w:bottom w:val="none" w:sz="0" w:space="0" w:color="auto"/>
            <w:right w:val="none" w:sz="0" w:space="0" w:color="auto"/>
          </w:divBdr>
        </w:div>
        <w:div w:id="140468226">
          <w:marLeft w:val="425"/>
          <w:marRight w:val="0"/>
          <w:marTop w:val="0"/>
          <w:marBottom w:val="0"/>
          <w:divBdr>
            <w:top w:val="none" w:sz="0" w:space="0" w:color="auto"/>
            <w:left w:val="none" w:sz="0" w:space="0" w:color="auto"/>
            <w:bottom w:val="none" w:sz="0" w:space="0" w:color="auto"/>
            <w:right w:val="none" w:sz="0" w:space="0" w:color="auto"/>
          </w:divBdr>
        </w:div>
      </w:divsChild>
    </w:div>
    <w:div w:id="1695185315">
      <w:bodyDiv w:val="1"/>
      <w:marLeft w:val="0"/>
      <w:marRight w:val="0"/>
      <w:marTop w:val="0"/>
      <w:marBottom w:val="0"/>
      <w:divBdr>
        <w:top w:val="none" w:sz="0" w:space="0" w:color="auto"/>
        <w:left w:val="none" w:sz="0" w:space="0" w:color="auto"/>
        <w:bottom w:val="none" w:sz="0" w:space="0" w:color="auto"/>
        <w:right w:val="none" w:sz="0" w:space="0" w:color="auto"/>
      </w:divBdr>
    </w:div>
    <w:div w:id="2015064555">
      <w:bodyDiv w:val="1"/>
      <w:marLeft w:val="0"/>
      <w:marRight w:val="0"/>
      <w:marTop w:val="0"/>
      <w:marBottom w:val="0"/>
      <w:divBdr>
        <w:top w:val="none" w:sz="0" w:space="0" w:color="auto"/>
        <w:left w:val="none" w:sz="0" w:space="0" w:color="auto"/>
        <w:bottom w:val="none" w:sz="0" w:space="0" w:color="auto"/>
        <w:right w:val="none" w:sz="0" w:space="0" w:color="auto"/>
      </w:divBdr>
    </w:div>
    <w:div w:id="206294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226DA43-8FE2-4D67-9F6E-2E642F8441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16</Pages>
  <Words>5246</Words>
  <Characters>29904</Characters>
  <Application>Microsoft Office Word</Application>
  <DocSecurity>0</DocSecurity>
  <Lines>249</Lines>
  <Paragraphs>70</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35080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Grega Kovačič</dc:creator>
  <cp:keywords/>
  <dc:description/>
  <cp:lastModifiedBy>Matej Grum</cp:lastModifiedBy>
  <cp:revision>3</cp:revision>
  <dcterms:created xsi:type="dcterms:W3CDTF">2026-03-23T13:54:00Z</dcterms:created>
  <dcterms:modified xsi:type="dcterms:W3CDTF">2026-03-23T13:57:00Z</dcterms:modified>
</cp:coreProperties>
</file>