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FECF67" w14:textId="7AF25244" w:rsidR="00437820" w:rsidRPr="006F7693" w:rsidRDefault="00147A80">
      <w:pPr>
        <w:pStyle w:val="zamik"/>
        <w:pBdr>
          <w:top w:val="none" w:sz="0" w:space="24" w:color="auto"/>
        </w:pBdr>
        <w:spacing w:after="210"/>
        <w:jc w:val="both"/>
        <w:rPr>
          <w:rFonts w:ascii="Arial" w:eastAsia="Arial" w:hAnsi="Arial" w:cs="Arial"/>
          <w:sz w:val="22"/>
          <w:szCs w:val="22"/>
          <w:lang w:val="sl-SI"/>
        </w:rPr>
      </w:pPr>
      <w:bookmarkStart w:id="0" w:name="_Hlk221791959"/>
      <w:r w:rsidRPr="006F7693">
        <w:rPr>
          <w:rFonts w:ascii="Arial" w:eastAsia="Arial" w:hAnsi="Arial" w:cs="Arial"/>
          <w:sz w:val="22"/>
          <w:szCs w:val="22"/>
          <w:lang w:val="sl-SI"/>
        </w:rPr>
        <w:t xml:space="preserve">Na podlagi četrtega odstavka 68. člena Zakona o organizaciji in financiranju vzgoje in izobraževanja (Uradni list RS, št. 16/07 – uradno prečiščeno besedilo, 36/08, 58/09, 64/09 – </w:t>
      </w:r>
      <w:proofErr w:type="spellStart"/>
      <w:r w:rsidRPr="006F7693">
        <w:rPr>
          <w:rFonts w:ascii="Arial" w:eastAsia="Arial" w:hAnsi="Arial" w:cs="Arial"/>
          <w:sz w:val="22"/>
          <w:szCs w:val="22"/>
          <w:lang w:val="sl-SI"/>
        </w:rPr>
        <w:t>popr</w:t>
      </w:r>
      <w:proofErr w:type="spellEnd"/>
      <w:r w:rsidRPr="006F7693">
        <w:rPr>
          <w:rFonts w:ascii="Arial" w:eastAsia="Arial" w:hAnsi="Arial" w:cs="Arial"/>
          <w:sz w:val="22"/>
          <w:szCs w:val="22"/>
          <w:lang w:val="sl-SI"/>
        </w:rPr>
        <w:t xml:space="preserve">., 65/09 – </w:t>
      </w:r>
      <w:proofErr w:type="spellStart"/>
      <w:r w:rsidRPr="006F7693">
        <w:rPr>
          <w:rFonts w:ascii="Arial" w:eastAsia="Arial" w:hAnsi="Arial" w:cs="Arial"/>
          <w:sz w:val="22"/>
          <w:szCs w:val="22"/>
          <w:lang w:val="sl-SI"/>
        </w:rPr>
        <w:t>popr</w:t>
      </w:r>
      <w:proofErr w:type="spellEnd"/>
      <w:r w:rsidRPr="006F7693">
        <w:rPr>
          <w:rFonts w:ascii="Arial" w:eastAsia="Arial" w:hAnsi="Arial" w:cs="Arial"/>
          <w:sz w:val="22"/>
          <w:szCs w:val="22"/>
          <w:lang w:val="sl-SI"/>
        </w:rPr>
        <w:t xml:space="preserve">., 20/11, 40/12 – ZUJF, 57/12 – ZPCP-2D, 47/15, 46/16, 49/16 – </w:t>
      </w:r>
      <w:proofErr w:type="spellStart"/>
      <w:r w:rsidRPr="006F7693">
        <w:rPr>
          <w:rFonts w:ascii="Arial" w:eastAsia="Arial" w:hAnsi="Arial" w:cs="Arial"/>
          <w:sz w:val="22"/>
          <w:szCs w:val="22"/>
          <w:lang w:val="sl-SI"/>
        </w:rPr>
        <w:t>popr</w:t>
      </w:r>
      <w:proofErr w:type="spellEnd"/>
      <w:r w:rsidRPr="006F7693">
        <w:rPr>
          <w:rFonts w:ascii="Arial" w:eastAsia="Arial" w:hAnsi="Arial" w:cs="Arial"/>
          <w:sz w:val="22"/>
          <w:szCs w:val="22"/>
          <w:lang w:val="sl-SI"/>
        </w:rPr>
        <w:t>.</w:t>
      </w:r>
      <w:r w:rsidR="00A717D0" w:rsidRPr="006F7693">
        <w:rPr>
          <w:rFonts w:ascii="Arial" w:eastAsia="Arial" w:hAnsi="Arial" w:cs="Arial"/>
          <w:sz w:val="22"/>
          <w:szCs w:val="22"/>
          <w:lang w:val="sl-SI"/>
        </w:rPr>
        <w:t>,</w:t>
      </w:r>
      <w:r w:rsidRPr="006F7693">
        <w:rPr>
          <w:rFonts w:ascii="Arial" w:eastAsia="Arial" w:hAnsi="Arial" w:cs="Arial"/>
          <w:sz w:val="22"/>
          <w:szCs w:val="22"/>
          <w:lang w:val="sl-SI"/>
        </w:rPr>
        <w:t xml:space="preserve"> 25/17 – </w:t>
      </w:r>
      <w:proofErr w:type="spellStart"/>
      <w:r w:rsidRPr="006F7693">
        <w:rPr>
          <w:rFonts w:ascii="Arial" w:eastAsia="Arial" w:hAnsi="Arial" w:cs="Arial"/>
          <w:sz w:val="22"/>
          <w:szCs w:val="22"/>
          <w:lang w:val="sl-SI"/>
        </w:rPr>
        <w:t>ZVaj</w:t>
      </w:r>
      <w:proofErr w:type="spellEnd"/>
      <w:r w:rsidR="00A717D0" w:rsidRPr="006F7693">
        <w:rPr>
          <w:rFonts w:ascii="Arial" w:eastAsia="Arial" w:hAnsi="Arial" w:cs="Arial"/>
          <w:sz w:val="22"/>
          <w:szCs w:val="22"/>
          <w:lang w:val="sl-SI"/>
        </w:rPr>
        <w:t>,</w:t>
      </w:r>
      <w:r w:rsidR="00A717D0" w:rsidRPr="006F7693">
        <w:rPr>
          <w:rFonts w:ascii="Arial" w:hAnsi="Arial" w:cs="Arial"/>
          <w:sz w:val="22"/>
          <w:szCs w:val="22"/>
        </w:rPr>
        <w:t xml:space="preserve"> </w:t>
      </w:r>
      <w:r w:rsidR="00A717D0" w:rsidRPr="006F7693">
        <w:rPr>
          <w:rFonts w:ascii="Arial" w:eastAsia="Arial" w:hAnsi="Arial" w:cs="Arial"/>
          <w:sz w:val="22"/>
          <w:szCs w:val="22"/>
          <w:lang w:val="sl-SI"/>
        </w:rPr>
        <w:t>123/21, 172/21, 207/21, 105/22 – ZZNŠPP, 141/22, 158/22 – ZDoh-2AA, 71/23, 22/25 – ZZZRO-1 in 48/25</w:t>
      </w:r>
      <w:r w:rsidRPr="006F7693">
        <w:rPr>
          <w:rFonts w:ascii="Arial" w:eastAsia="Arial" w:hAnsi="Arial" w:cs="Arial"/>
          <w:sz w:val="22"/>
          <w:szCs w:val="22"/>
          <w:lang w:val="sl-SI"/>
        </w:rPr>
        <w:t xml:space="preserve">) minister za </w:t>
      </w:r>
      <w:r w:rsidR="00A717D0" w:rsidRPr="006F7693">
        <w:rPr>
          <w:rFonts w:ascii="Arial" w:eastAsia="Arial" w:hAnsi="Arial" w:cs="Arial"/>
          <w:sz w:val="22"/>
          <w:szCs w:val="22"/>
          <w:lang w:val="sl-SI"/>
        </w:rPr>
        <w:t xml:space="preserve">vzgojo in </w:t>
      </w:r>
      <w:r w:rsidRPr="006F7693">
        <w:rPr>
          <w:rFonts w:ascii="Arial" w:eastAsia="Arial" w:hAnsi="Arial" w:cs="Arial"/>
          <w:sz w:val="22"/>
          <w:szCs w:val="22"/>
          <w:lang w:val="sl-SI"/>
        </w:rPr>
        <w:t>izobraževanje izdaja</w:t>
      </w:r>
    </w:p>
    <w:p w14:paraId="68676554" w14:textId="77777777" w:rsidR="00437820" w:rsidRPr="006F7693" w:rsidRDefault="00147A80">
      <w:pPr>
        <w:pStyle w:val="center"/>
        <w:spacing w:before="210" w:after="210"/>
        <w:rPr>
          <w:rFonts w:ascii="Arial" w:eastAsia="Arial" w:hAnsi="Arial" w:cs="Arial"/>
          <w:b/>
          <w:bCs/>
          <w:caps/>
          <w:sz w:val="22"/>
          <w:szCs w:val="22"/>
          <w:lang w:val="sl-SI"/>
        </w:rPr>
      </w:pPr>
      <w:r w:rsidRPr="006F7693">
        <w:rPr>
          <w:rFonts w:ascii="Arial" w:eastAsia="Arial" w:hAnsi="Arial" w:cs="Arial"/>
          <w:b/>
          <w:bCs/>
          <w:caps/>
          <w:sz w:val="22"/>
          <w:szCs w:val="22"/>
          <w:lang w:val="sl-SI"/>
        </w:rPr>
        <w:t>PRAVILNIK</w:t>
      </w:r>
    </w:p>
    <w:p w14:paraId="61A72938" w14:textId="77777777" w:rsidR="00437820" w:rsidRPr="006F7693" w:rsidRDefault="00147A80">
      <w:pPr>
        <w:pStyle w:val="center"/>
        <w:spacing w:before="210" w:after="210"/>
        <w:rPr>
          <w:rFonts w:ascii="Arial" w:eastAsia="Arial" w:hAnsi="Arial" w:cs="Arial"/>
          <w:b/>
          <w:bCs/>
          <w:caps/>
          <w:sz w:val="22"/>
          <w:szCs w:val="22"/>
          <w:lang w:val="sl-SI"/>
        </w:rPr>
      </w:pPr>
      <w:r w:rsidRPr="006F7693">
        <w:rPr>
          <w:rFonts w:ascii="Arial" w:eastAsia="Arial" w:hAnsi="Arial" w:cs="Arial"/>
          <w:b/>
          <w:bCs/>
          <w:caps/>
          <w:sz w:val="22"/>
          <w:szCs w:val="22"/>
          <w:lang w:val="sl-SI"/>
        </w:rPr>
        <w:t>o upravljanju učbeniških skladov</w:t>
      </w:r>
    </w:p>
    <w:p w14:paraId="64E54426"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 člen</w:t>
      </w:r>
    </w:p>
    <w:p w14:paraId="4A745AD8"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(splošna določba)</w:t>
      </w:r>
    </w:p>
    <w:p w14:paraId="6CCDDFAA" w14:textId="7A93E87A"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Ta pravilnik ureja upravljanje učbeniškega sklada v osnovni šoli, osnovni šoli s prilagojenim programom in zavodu za vzgojo in izobraževanje otrok in mladostnikov s posebnimi potrebami (v nadaljnjem besedilu: osnovna šola) ter v šoli in zavodu, ki izvaja nižje in srednje poklicno izobraževanje, srednje strokovno in poklicno-tehniško izobraževanje ter srednje splošno izobraževanje (v nadaljnjem besedilu: srednja šola) ter postopek izbire učnega gradiva, ki ga zagotavljajo starši učencev in dijakov.</w:t>
      </w:r>
    </w:p>
    <w:p w14:paraId="310A7CBD"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V nadaljnjem besedilu izraz »šola« pomeni vse vrste šol in zavodov, navedenih v prejšnjem odstavku.</w:t>
      </w:r>
    </w:p>
    <w:p w14:paraId="7A601B6C"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Učbeniški sklad je namenjen učencem in dijakom.</w:t>
      </w:r>
    </w:p>
    <w:p w14:paraId="54090A59"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2. člen</w:t>
      </w:r>
    </w:p>
    <w:p w14:paraId="79DEEBF1"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(učbeniški sklad)</w:t>
      </w:r>
    </w:p>
    <w:p w14:paraId="780E872A" w14:textId="59F92C04"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Šola iz učbeniškega sklada izposoja oziroma daje v uporabo učbenike</w:t>
      </w:r>
      <w:r w:rsidR="002D19DC" w:rsidRPr="006F7693">
        <w:rPr>
          <w:rFonts w:ascii="Arial" w:eastAsia="Arial" w:hAnsi="Arial" w:cs="Arial"/>
          <w:sz w:val="22"/>
          <w:szCs w:val="22"/>
          <w:lang w:val="sl-SI"/>
        </w:rPr>
        <w:t>, delovne učbenike, delovne zvezke</w:t>
      </w:r>
      <w:r w:rsidRPr="006F7693">
        <w:rPr>
          <w:rFonts w:ascii="Arial" w:eastAsia="Arial" w:hAnsi="Arial" w:cs="Arial"/>
          <w:sz w:val="22"/>
          <w:szCs w:val="22"/>
          <w:lang w:val="sl-SI"/>
        </w:rPr>
        <w:t xml:space="preserve"> in drugo učno gradivo.</w:t>
      </w:r>
    </w:p>
    <w:p w14:paraId="32ACB8BE" w14:textId="22E92520" w:rsidR="005A44C1" w:rsidRPr="006F7693" w:rsidRDefault="00147A80" w:rsidP="005A44C1">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Učbeniški sklad je ločen del šolske knjižnice</w:t>
      </w:r>
      <w:r w:rsidR="00E45E5C" w:rsidRPr="006F7693">
        <w:rPr>
          <w:rFonts w:ascii="Arial" w:eastAsia="Arial" w:hAnsi="Arial" w:cs="Arial"/>
          <w:sz w:val="22"/>
          <w:szCs w:val="22"/>
          <w:lang w:val="sl-SI"/>
        </w:rPr>
        <w:t>, razen gradiva za domače branje</w:t>
      </w:r>
      <w:r w:rsidRPr="006F7693">
        <w:rPr>
          <w:rFonts w:ascii="Arial" w:eastAsia="Arial" w:hAnsi="Arial" w:cs="Arial"/>
          <w:sz w:val="22"/>
          <w:szCs w:val="22"/>
          <w:lang w:val="sl-SI"/>
        </w:rPr>
        <w:t>.</w:t>
      </w:r>
    </w:p>
    <w:p w14:paraId="048F3C08"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Učbeniški sklad je vključen v informacijski sistem COBISS, vodi pa se ločeno od ostalih gradiv šolske knjižnice.</w:t>
      </w:r>
    </w:p>
    <w:p w14:paraId="05FEB336"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3. člen</w:t>
      </w:r>
    </w:p>
    <w:p w14:paraId="172DC9DB"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(upravljanje učbeniškega sklada)</w:t>
      </w:r>
    </w:p>
    <w:p w14:paraId="52A5829E"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Naloge upravljanja učbeniškega sklada (evidentiranje, izposoja, dajanje v uporabo učnega gradiva iz učbeniškega sklada, načrtovanje obnove učbeniškega sklada in podobno) izvaja knjižničar, ki ga določi ravnatelj šole (v nadaljnjem besedilu: upravljavec sklada). Ravnatelj lahko določi, da naloge upravljavca sklada opravlja več knjižničarjev, po potrebi pa knjižničarju lahko zagotovi tudi pomoč pri manipulativnih opravilih.</w:t>
      </w:r>
    </w:p>
    <w:p w14:paraId="3290B9BF"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Za delovanje učbeniškega sklada je odgovoren ravnatelj.</w:t>
      </w:r>
    </w:p>
    <w:p w14:paraId="75329FC3"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lastRenderedPageBreak/>
        <w:t>4. člen</w:t>
      </w:r>
    </w:p>
    <w:p w14:paraId="3227F1B4" w14:textId="70D2F854"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(učbeniki</w:t>
      </w:r>
      <w:r w:rsidR="002D19DC" w:rsidRPr="006F7693">
        <w:rPr>
          <w:rFonts w:ascii="Arial" w:eastAsia="Arial" w:hAnsi="Arial" w:cs="Arial"/>
          <w:b/>
          <w:bCs/>
          <w:sz w:val="22"/>
          <w:szCs w:val="22"/>
          <w:lang w:val="sl-SI"/>
        </w:rPr>
        <w:t>, delovni učbeniki, delovni zvezki</w:t>
      </w:r>
      <w:r w:rsidRPr="006F7693">
        <w:rPr>
          <w:rFonts w:ascii="Arial" w:eastAsia="Arial" w:hAnsi="Arial" w:cs="Arial"/>
          <w:b/>
          <w:bCs/>
          <w:sz w:val="22"/>
          <w:szCs w:val="22"/>
          <w:lang w:val="sl-SI"/>
        </w:rPr>
        <w:t xml:space="preserve"> in drugo učno gradivo iz učbeniškega sklada)</w:t>
      </w:r>
    </w:p>
    <w:p w14:paraId="41705597" w14:textId="29589807" w:rsidR="00437820" w:rsidRPr="006F7693" w:rsidRDefault="005A44C1">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 (1) </w:t>
      </w:r>
      <w:r w:rsidR="00147A80" w:rsidRPr="006F7693">
        <w:rPr>
          <w:rFonts w:ascii="Arial" w:eastAsia="Arial" w:hAnsi="Arial" w:cs="Arial"/>
          <w:sz w:val="22"/>
          <w:szCs w:val="22"/>
          <w:lang w:val="sl-SI"/>
        </w:rPr>
        <w:t>Učbeniki</w:t>
      </w:r>
      <w:r w:rsidR="002D19DC" w:rsidRPr="006F7693">
        <w:rPr>
          <w:rFonts w:ascii="Arial" w:eastAsia="Arial" w:hAnsi="Arial" w:cs="Arial"/>
          <w:sz w:val="22"/>
          <w:szCs w:val="22"/>
          <w:lang w:val="sl-SI"/>
        </w:rPr>
        <w:t>, delovni učbeniki, delovni zvezki</w:t>
      </w:r>
      <w:r w:rsidR="00147A80" w:rsidRPr="006F7693">
        <w:rPr>
          <w:rFonts w:ascii="Arial" w:eastAsia="Arial" w:hAnsi="Arial" w:cs="Arial"/>
          <w:sz w:val="22"/>
          <w:szCs w:val="22"/>
          <w:lang w:val="sl-SI"/>
        </w:rPr>
        <w:t xml:space="preserve"> in drugo učno gradivo (v nadaljnjem besedilu: učno gradivo) v učbeniškem skladu so:</w:t>
      </w:r>
    </w:p>
    <w:p w14:paraId="0D905B79" w14:textId="1900B2D6" w:rsidR="00437820" w:rsidRPr="006F7693" w:rsidRDefault="00147A80" w:rsidP="005C2B60">
      <w:pPr>
        <w:pStyle w:val="alineazaodstavkom"/>
        <w:numPr>
          <w:ilvl w:val="0"/>
          <w:numId w:val="17"/>
        </w:numPr>
        <w:spacing w:before="210" w:after="210"/>
        <w:rPr>
          <w:rFonts w:ascii="Arial" w:eastAsia="Arial" w:hAnsi="Arial" w:cs="Arial"/>
          <w:sz w:val="22"/>
          <w:szCs w:val="22"/>
          <w:lang w:val="sl-SI"/>
        </w:rPr>
      </w:pPr>
      <w:r w:rsidRPr="006F7693">
        <w:rPr>
          <w:rFonts w:ascii="Arial" w:eastAsia="Arial" w:hAnsi="Arial" w:cs="Arial"/>
          <w:sz w:val="22"/>
          <w:szCs w:val="22"/>
          <w:lang w:val="sl-SI"/>
        </w:rPr>
        <w:t>učbeniki, ki jih potrdi pristojni strokovni svet in jih šola izposoja učencem in dijakom v informacijskem sistemu COBISS, vključno s tistimi, ki so prilagojeni za učence in dijake s posebnimi potrebami,</w:t>
      </w:r>
    </w:p>
    <w:p w14:paraId="0DF00FD1" w14:textId="4AD96939" w:rsidR="002D19DC" w:rsidRPr="006F7693" w:rsidRDefault="002D19DC" w:rsidP="005C2B60">
      <w:pPr>
        <w:pStyle w:val="alineazaodstavkom"/>
        <w:numPr>
          <w:ilvl w:val="0"/>
          <w:numId w:val="17"/>
        </w:numPr>
        <w:spacing w:before="210" w:after="210"/>
        <w:rPr>
          <w:rFonts w:ascii="Arial" w:eastAsia="Arial" w:hAnsi="Arial" w:cs="Arial"/>
          <w:sz w:val="22"/>
          <w:szCs w:val="22"/>
          <w:lang w:val="sl-SI"/>
        </w:rPr>
      </w:pPr>
      <w:r w:rsidRPr="006F7693">
        <w:rPr>
          <w:rFonts w:ascii="Arial" w:eastAsia="Arial" w:hAnsi="Arial" w:cs="Arial"/>
          <w:sz w:val="22"/>
          <w:szCs w:val="22"/>
          <w:lang w:val="sl-SI"/>
        </w:rPr>
        <w:t>delovni zvezki in delovni učbeniki za prvi, drugi, tretji in četrti razred osnovne šole in za prilagojen program z nižjim izobrazbenim standardom, ki jih šola daje učencem v uporabo kot končnim uporabnikom,</w:t>
      </w:r>
    </w:p>
    <w:p w14:paraId="00D2BA28" w14:textId="11A6935D" w:rsidR="0095182E" w:rsidRPr="006F7693" w:rsidRDefault="00147A80" w:rsidP="005C2B60">
      <w:pPr>
        <w:pStyle w:val="alineazaodstavkom"/>
        <w:numPr>
          <w:ilvl w:val="0"/>
          <w:numId w:val="17"/>
        </w:numPr>
        <w:spacing w:before="210" w:after="210"/>
        <w:rPr>
          <w:rFonts w:ascii="Arial" w:eastAsia="Arial" w:hAnsi="Arial" w:cs="Arial"/>
          <w:sz w:val="22"/>
          <w:szCs w:val="22"/>
          <w:lang w:val="sl-SI"/>
        </w:rPr>
      </w:pPr>
      <w:r w:rsidRPr="006F7693">
        <w:rPr>
          <w:rFonts w:ascii="Arial" w:eastAsia="Arial" w:hAnsi="Arial" w:cs="Arial"/>
          <w:sz w:val="22"/>
          <w:szCs w:val="22"/>
          <w:lang w:val="sl-SI"/>
        </w:rPr>
        <w:t>uč</w:t>
      </w:r>
      <w:r w:rsidR="002D19DC" w:rsidRPr="006F7693">
        <w:rPr>
          <w:rFonts w:ascii="Arial" w:eastAsia="Arial" w:hAnsi="Arial" w:cs="Arial"/>
          <w:sz w:val="22"/>
          <w:szCs w:val="22"/>
          <w:lang w:val="sl-SI"/>
        </w:rPr>
        <w:t>beniki, delovni učbeniki in delovni zvezki in učna sredstva (atlasi, tematske karte, slovarji, strokovni priročniki, stavnice, gradiva za domača branja, gradiva za tekmovanja na državni in mednarodni ravni in podobno)</w:t>
      </w:r>
      <w:r w:rsidRPr="006F7693">
        <w:rPr>
          <w:rFonts w:ascii="Arial" w:eastAsia="Arial" w:hAnsi="Arial" w:cs="Arial"/>
          <w:sz w:val="22"/>
          <w:szCs w:val="22"/>
          <w:lang w:val="sl-SI"/>
        </w:rPr>
        <w:t xml:space="preserve">, ki si jih v informacijskem sistemu COBISS izposodijo učitelji </w:t>
      </w:r>
      <w:r w:rsidR="003F275D" w:rsidRPr="006F7693">
        <w:rPr>
          <w:rFonts w:ascii="Arial" w:eastAsia="Arial" w:hAnsi="Arial" w:cs="Arial"/>
          <w:sz w:val="22"/>
          <w:szCs w:val="22"/>
          <w:lang w:val="sl-SI"/>
        </w:rPr>
        <w:t xml:space="preserve">in so namenjena </w:t>
      </w:r>
      <w:r w:rsidRPr="006F7693">
        <w:rPr>
          <w:rFonts w:ascii="Arial" w:eastAsia="Arial" w:hAnsi="Arial" w:cs="Arial"/>
          <w:sz w:val="22"/>
          <w:szCs w:val="22"/>
          <w:lang w:val="sl-SI"/>
        </w:rPr>
        <w:t xml:space="preserve">za </w:t>
      </w:r>
      <w:r w:rsidR="002D19DC" w:rsidRPr="006F7693">
        <w:rPr>
          <w:rFonts w:ascii="Arial" w:eastAsia="Arial" w:hAnsi="Arial" w:cs="Arial"/>
          <w:sz w:val="22"/>
          <w:szCs w:val="22"/>
          <w:lang w:val="sl-SI"/>
        </w:rPr>
        <w:t xml:space="preserve">neposredno </w:t>
      </w:r>
      <w:r w:rsidRPr="006F7693">
        <w:rPr>
          <w:rFonts w:ascii="Arial" w:eastAsia="Arial" w:hAnsi="Arial" w:cs="Arial"/>
          <w:sz w:val="22"/>
          <w:szCs w:val="22"/>
          <w:lang w:val="sl-SI"/>
        </w:rPr>
        <w:t>uporabo pri pouku, vključno s tistimi, ki so prilagojeni učencem in dijakom s posebnimi potrebami,</w:t>
      </w:r>
    </w:p>
    <w:p w14:paraId="4373259E" w14:textId="3E702097" w:rsidR="00437820" w:rsidRPr="006F7693" w:rsidRDefault="00147A80" w:rsidP="005C2B60">
      <w:pPr>
        <w:pStyle w:val="alineazaodstavkom"/>
        <w:numPr>
          <w:ilvl w:val="0"/>
          <w:numId w:val="17"/>
        </w:numPr>
        <w:spacing w:before="210" w:after="210"/>
        <w:rPr>
          <w:rFonts w:ascii="Arial" w:eastAsia="Arial" w:hAnsi="Arial" w:cs="Arial"/>
          <w:sz w:val="22"/>
          <w:szCs w:val="22"/>
          <w:lang w:val="sl-SI"/>
        </w:rPr>
      </w:pPr>
      <w:r w:rsidRPr="006F7693">
        <w:rPr>
          <w:rFonts w:ascii="Arial" w:eastAsia="Arial" w:hAnsi="Arial" w:cs="Arial"/>
          <w:sz w:val="22"/>
          <w:szCs w:val="22"/>
          <w:lang w:val="sl-SI"/>
        </w:rPr>
        <w:t>gradivo, ki ga šola prilagodi posameznim učencem in dijakom s posebnimi potrebami in jim ga izposoja ali daje v končno uporabo.</w:t>
      </w:r>
    </w:p>
    <w:p w14:paraId="5A278A2C" w14:textId="7AD356D9" w:rsidR="005A44C1" w:rsidRPr="006F7693" w:rsidRDefault="005A44C1">
      <w:pPr>
        <w:pStyle w:val="alineazaodstavkom"/>
        <w:spacing w:before="210" w:after="210"/>
        <w:ind w:left="425"/>
        <w:rPr>
          <w:rFonts w:ascii="Arial" w:eastAsia="Arial" w:hAnsi="Arial" w:cs="Arial"/>
          <w:sz w:val="22"/>
          <w:szCs w:val="22"/>
          <w:lang w:val="sl-SI"/>
        </w:rPr>
      </w:pPr>
      <w:r w:rsidRPr="006F7693">
        <w:rPr>
          <w:rFonts w:ascii="Arial" w:eastAsia="Arial" w:hAnsi="Arial" w:cs="Arial"/>
          <w:sz w:val="22"/>
          <w:szCs w:val="22"/>
          <w:lang w:val="sl-SI"/>
        </w:rPr>
        <w:tab/>
        <w:t xml:space="preserve">           (2) Ne glede na </w:t>
      </w:r>
      <w:r w:rsidR="00FE42BA" w:rsidRPr="006F7693">
        <w:rPr>
          <w:rFonts w:ascii="Arial" w:eastAsia="Arial" w:hAnsi="Arial" w:cs="Arial"/>
          <w:sz w:val="22"/>
          <w:szCs w:val="22"/>
          <w:lang w:val="sl-SI"/>
        </w:rPr>
        <w:t xml:space="preserve">tretjo </w:t>
      </w:r>
      <w:r w:rsidR="005C2B60">
        <w:rPr>
          <w:rFonts w:ascii="Arial" w:eastAsia="Arial" w:hAnsi="Arial" w:cs="Arial"/>
          <w:sz w:val="22"/>
          <w:szCs w:val="22"/>
          <w:lang w:val="sl-SI"/>
        </w:rPr>
        <w:t>točko</w:t>
      </w:r>
      <w:r w:rsidR="00FE42BA" w:rsidRPr="006F7693">
        <w:rPr>
          <w:rFonts w:ascii="Arial" w:eastAsia="Arial" w:hAnsi="Arial" w:cs="Arial"/>
          <w:sz w:val="22"/>
          <w:szCs w:val="22"/>
          <w:lang w:val="sl-SI"/>
        </w:rPr>
        <w:t xml:space="preserve"> </w:t>
      </w:r>
      <w:r w:rsidR="00FF293C">
        <w:rPr>
          <w:rFonts w:ascii="Arial" w:eastAsia="Arial" w:hAnsi="Arial" w:cs="Arial"/>
          <w:sz w:val="22"/>
          <w:szCs w:val="22"/>
          <w:lang w:val="sl-SI"/>
        </w:rPr>
        <w:t>prejšnjega</w:t>
      </w:r>
      <w:r w:rsidR="00A058B6">
        <w:rPr>
          <w:rFonts w:ascii="Arial" w:eastAsia="Arial" w:hAnsi="Arial" w:cs="Arial"/>
          <w:sz w:val="22"/>
          <w:szCs w:val="22"/>
          <w:lang w:val="sl-SI"/>
        </w:rPr>
        <w:t xml:space="preserve"> </w:t>
      </w:r>
      <w:r w:rsidR="00FE42BA" w:rsidRPr="006F7693">
        <w:rPr>
          <w:rFonts w:ascii="Arial" w:eastAsia="Arial" w:hAnsi="Arial" w:cs="Arial"/>
          <w:sz w:val="22"/>
          <w:szCs w:val="22"/>
          <w:lang w:val="sl-SI"/>
        </w:rPr>
        <w:t>odstavka si gradiva za domače branje izposodijo tudi učenci in dijaki po splošnih knjižničarskih standardih</w:t>
      </w:r>
      <w:r w:rsidRPr="006F7693">
        <w:rPr>
          <w:rFonts w:ascii="Arial" w:eastAsia="Arial" w:hAnsi="Arial" w:cs="Arial"/>
          <w:sz w:val="22"/>
          <w:szCs w:val="22"/>
          <w:lang w:val="sl-SI"/>
        </w:rPr>
        <w:t>.</w:t>
      </w:r>
    </w:p>
    <w:p w14:paraId="337702A7"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5. člen</w:t>
      </w:r>
    </w:p>
    <w:p w14:paraId="77AD9BDA"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(obdelava oziroma evidentiranje učnih gradiv)</w:t>
      </w:r>
    </w:p>
    <w:p w14:paraId="5A40FC92"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Učbeniki in učna sredstva, ki jih šola iz učbeniškega sklada izposoja, so obdelani po strokovnih knjižničarskih standardih in pravilih ter se izposojajo v informacijskem sistemu COBISS.</w:t>
      </w:r>
    </w:p>
    <w:p w14:paraId="0A2648FB" w14:textId="75FA7A1B"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Delovni zvezki in </w:t>
      </w:r>
      <w:r w:rsidR="0037728D" w:rsidRPr="006F7693">
        <w:rPr>
          <w:rFonts w:ascii="Arial" w:eastAsia="Arial" w:hAnsi="Arial" w:cs="Arial"/>
          <w:sz w:val="22"/>
          <w:szCs w:val="22"/>
          <w:lang w:val="sl-SI"/>
        </w:rPr>
        <w:t xml:space="preserve">delovni </w:t>
      </w:r>
      <w:r w:rsidRPr="006F7693">
        <w:rPr>
          <w:rFonts w:ascii="Arial" w:eastAsia="Arial" w:hAnsi="Arial" w:cs="Arial"/>
          <w:sz w:val="22"/>
          <w:szCs w:val="22"/>
          <w:lang w:val="sl-SI"/>
        </w:rPr>
        <w:t>učbeniki, ki jih daje šola iz učbeniškega sklada učencem v uporabo kot končnim uporabnikom, se v informacijskem sistemu COBISS ne izposojajo, se pa v njem obdelajo tako, da se bibliografskemu zapisu v lokalni bazi knjižnice dodajo podatki o šolskem letu, skupnem številu nabavljenih enot, nabavni ceni enote, datumu računa, razredih in predmetih, za katere je bilo gradivo nabavljeno, ter podatek o viru financiranja. Opremljanje tega gradiva ni potrebno. Podatek o nabavni ceni zagotovi upravitelju učbeniškega sklada računovodstvo.</w:t>
      </w:r>
    </w:p>
    <w:p w14:paraId="79CA73C9"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Gradivo, ki ga šola zagotovi posameznim učencem in dijakom s posebnimi potrebami tako da ga prilagodi, šola evidentira na elektronskem obrazcu.</w:t>
      </w:r>
    </w:p>
    <w:p w14:paraId="66C8E578"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6. člen</w:t>
      </w:r>
    </w:p>
    <w:p w14:paraId="44182BBF"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(evidentiranje učnega gradiva, ki ga zagotavljajo starši učencev in dijakov)</w:t>
      </w:r>
    </w:p>
    <w:p w14:paraId="6E532197"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lastRenderedPageBreak/>
        <w:t>V informacijskem sistemu COBISS se evidentira seznam učnega gradiva, ki ga zagotavljajo starši učencev in dijakov tako, da se bibliografskemu zapisu v lokalni bazi knjižnice dodajo naslednji podatki: o šolskem letu, ceni enote gradiva, predmetih oziroma programih in razredih oziroma letnikih, na katere se gradivo nanaša.</w:t>
      </w:r>
    </w:p>
    <w:p w14:paraId="063C8A95"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7. člen</w:t>
      </w:r>
    </w:p>
    <w:p w14:paraId="5B9D18D2"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(zagotavljanje in razporejanje sredstev za učbeniški sklad)</w:t>
      </w:r>
    </w:p>
    <w:p w14:paraId="34CE0DF3" w14:textId="252B5DA3"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Ministrstvo, pristojno za izobraževanje (v nadaljnjem besedilu: ministrstvo), letno zagotavlja sredstva za učbeniški sklad v osnovnih šolah za nakup učbenikov, delovnih zvezkov in </w:t>
      </w:r>
      <w:r w:rsidR="0037728D" w:rsidRPr="006F7693">
        <w:rPr>
          <w:rFonts w:ascii="Arial" w:eastAsia="Arial" w:hAnsi="Arial" w:cs="Arial"/>
          <w:sz w:val="22"/>
          <w:szCs w:val="22"/>
          <w:lang w:val="sl-SI"/>
        </w:rPr>
        <w:t xml:space="preserve">delovnih </w:t>
      </w:r>
      <w:r w:rsidRPr="006F7693">
        <w:rPr>
          <w:rFonts w:ascii="Arial" w:eastAsia="Arial" w:hAnsi="Arial" w:cs="Arial"/>
          <w:sz w:val="22"/>
          <w:szCs w:val="22"/>
          <w:lang w:val="sl-SI"/>
        </w:rPr>
        <w:t>učbenikov, tiskanje učnih gradiv za prilagojeni program z nižjim izobrazbenim standardom ter nakup, tiskanje, fotokopiranje in podobno učnih gradiv za izvajanje posebnega vzgojno-izobraževalnega programa na osnovi metodologije iz 8. člena tega pravilnika.</w:t>
      </w:r>
    </w:p>
    <w:p w14:paraId="5FF9FF10" w14:textId="432DB2BD"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Neporabljena sredstva za namene iz prejšnjega odstavka lahko šola porabi za </w:t>
      </w:r>
      <w:r w:rsidR="002D19DC" w:rsidRPr="006F7693">
        <w:rPr>
          <w:rFonts w:ascii="Arial" w:eastAsia="Arial" w:hAnsi="Arial" w:cs="Arial"/>
          <w:sz w:val="22"/>
          <w:szCs w:val="22"/>
          <w:lang w:val="sl-SI"/>
        </w:rPr>
        <w:t xml:space="preserve">gradiva iz tretje in četrte </w:t>
      </w:r>
      <w:r w:rsidR="005C2B60">
        <w:rPr>
          <w:rFonts w:ascii="Arial" w:eastAsia="Arial" w:hAnsi="Arial" w:cs="Arial"/>
          <w:sz w:val="22"/>
          <w:szCs w:val="22"/>
          <w:lang w:val="sl-SI"/>
        </w:rPr>
        <w:t>točke</w:t>
      </w:r>
      <w:r w:rsidR="002D19DC" w:rsidRPr="006F7693">
        <w:rPr>
          <w:rFonts w:ascii="Arial" w:eastAsia="Arial" w:hAnsi="Arial" w:cs="Arial"/>
          <w:sz w:val="22"/>
          <w:szCs w:val="22"/>
          <w:lang w:val="sl-SI"/>
        </w:rPr>
        <w:t xml:space="preserve"> </w:t>
      </w:r>
      <w:r w:rsidR="003717BE" w:rsidRPr="006F7693">
        <w:rPr>
          <w:rFonts w:ascii="Arial" w:eastAsia="Arial" w:hAnsi="Arial" w:cs="Arial"/>
          <w:sz w:val="22"/>
          <w:szCs w:val="22"/>
          <w:lang w:val="sl-SI"/>
        </w:rPr>
        <w:t xml:space="preserve">prvega odstavka </w:t>
      </w:r>
      <w:r w:rsidR="002D19DC" w:rsidRPr="006F7693">
        <w:rPr>
          <w:rFonts w:ascii="Arial" w:eastAsia="Arial" w:hAnsi="Arial" w:cs="Arial"/>
          <w:sz w:val="22"/>
          <w:szCs w:val="22"/>
          <w:lang w:val="sl-SI"/>
        </w:rPr>
        <w:t>4. člena tega pravilnika</w:t>
      </w:r>
      <w:r w:rsidRPr="006F7693">
        <w:rPr>
          <w:rFonts w:ascii="Arial" w:eastAsia="Arial" w:hAnsi="Arial" w:cs="Arial"/>
          <w:sz w:val="22"/>
          <w:szCs w:val="22"/>
          <w:lang w:val="sl-SI"/>
        </w:rPr>
        <w:t>.</w:t>
      </w:r>
    </w:p>
    <w:p w14:paraId="14BAF636"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Šola je pri razporejanju sredstev med razredi samostojna.</w:t>
      </w:r>
    </w:p>
    <w:p w14:paraId="63843095"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bookmarkStart w:id="1" w:name="_Hlk221872656"/>
      <w:r w:rsidRPr="006F7693">
        <w:rPr>
          <w:rFonts w:ascii="Arial" w:eastAsia="Arial" w:hAnsi="Arial" w:cs="Arial"/>
          <w:b/>
          <w:bCs/>
          <w:sz w:val="22"/>
          <w:szCs w:val="22"/>
          <w:lang w:val="sl-SI"/>
        </w:rPr>
        <w:t>8. člen</w:t>
      </w:r>
    </w:p>
    <w:p w14:paraId="6148C275" w14:textId="63172B1C"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(metodologija za določanje višine letnih sredstev za učbeniški sklad v osnovnih šolah)</w:t>
      </w:r>
    </w:p>
    <w:p w14:paraId="3F58E5C9" w14:textId="7C9351D5"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Za zagotavljanje sredstev učbeniškega sklada se določi naslednje število točk:</w:t>
      </w:r>
    </w:p>
    <w:p w14:paraId="5919DEE7" w14:textId="4068BB47" w:rsidR="002D19DC" w:rsidRPr="006F7693" w:rsidRDefault="00147A80" w:rsidP="002D19DC">
      <w:pPr>
        <w:pStyle w:val="zamik"/>
        <w:spacing w:before="210" w:after="210"/>
        <w:ind w:left="425" w:hanging="425"/>
        <w:jc w:val="both"/>
        <w:rPr>
          <w:rFonts w:ascii="Arial" w:eastAsia="Arial" w:hAnsi="Arial" w:cs="Arial"/>
          <w:sz w:val="22"/>
          <w:szCs w:val="22"/>
          <w:lang w:val="sl-SI"/>
        </w:rPr>
      </w:pPr>
      <w:r w:rsidRPr="006F7693">
        <w:rPr>
          <w:rFonts w:ascii="Arial" w:eastAsia="Arial" w:hAnsi="Arial" w:cs="Arial"/>
          <w:sz w:val="22"/>
          <w:szCs w:val="22"/>
          <w:lang w:val="sl-SI"/>
        </w:rPr>
        <w:t>1.      izvedba programa osnovne šole in prilagojenih programov osnovne šole z enakovrednim izobrazbenim standardom:</w:t>
      </w:r>
    </w:p>
    <w:p w14:paraId="1196A432" w14:textId="498A41BD" w:rsidR="00437820" w:rsidRPr="006F7693" w:rsidRDefault="002D19DC"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5,75</w:t>
      </w:r>
      <w:r w:rsidR="00147A80" w:rsidRPr="006F7693">
        <w:rPr>
          <w:rFonts w:ascii="Arial" w:eastAsia="Arial" w:hAnsi="Arial" w:cs="Arial"/>
          <w:sz w:val="22"/>
          <w:szCs w:val="22"/>
          <w:lang w:val="sl-SI"/>
        </w:rPr>
        <w:t xml:space="preserve"> točk na učenca 1. razreda,</w:t>
      </w:r>
    </w:p>
    <w:p w14:paraId="03C23F72" w14:textId="5808D2DD" w:rsidR="00D874AF" w:rsidRPr="006F7693" w:rsidRDefault="002D19DC"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7,13</w:t>
      </w:r>
      <w:r w:rsidR="00147A80" w:rsidRPr="006F7693">
        <w:rPr>
          <w:rFonts w:ascii="Arial" w:eastAsia="Arial" w:hAnsi="Arial" w:cs="Arial"/>
          <w:sz w:val="22"/>
          <w:szCs w:val="22"/>
          <w:lang w:val="sl-SI"/>
        </w:rPr>
        <w:t xml:space="preserve"> točk na učenca 2. razreda,</w:t>
      </w:r>
    </w:p>
    <w:p w14:paraId="67FDE99B" w14:textId="658E5501" w:rsidR="002D19DC" w:rsidRPr="006F7693" w:rsidRDefault="002D19DC"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7,63 točk na učenca  3. razreda,</w:t>
      </w:r>
    </w:p>
    <w:p w14:paraId="084D80F3" w14:textId="205FF6B5" w:rsidR="002D19DC" w:rsidRPr="006F7693" w:rsidRDefault="002D19DC"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7,50 točk na učenca 4. razreda,</w:t>
      </w:r>
    </w:p>
    <w:p w14:paraId="7DCF5215" w14:textId="1C885473" w:rsidR="002D19DC" w:rsidRPr="006F7693" w:rsidRDefault="00A80BF3"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2,56</w:t>
      </w:r>
      <w:r w:rsidR="002D19DC" w:rsidRPr="006F7693">
        <w:rPr>
          <w:rFonts w:ascii="Arial" w:eastAsia="Arial" w:hAnsi="Arial" w:cs="Arial"/>
          <w:sz w:val="22"/>
          <w:szCs w:val="22"/>
          <w:lang w:val="sl-SI"/>
        </w:rPr>
        <w:t xml:space="preserve"> točk na učenca 5. razreda,</w:t>
      </w:r>
    </w:p>
    <w:p w14:paraId="758502EF" w14:textId="351C7953" w:rsidR="002D19DC" w:rsidRPr="006F7693" w:rsidRDefault="00A80BF3"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2,93</w:t>
      </w:r>
      <w:r w:rsidR="002D19DC" w:rsidRPr="006F7693">
        <w:rPr>
          <w:rFonts w:ascii="Arial" w:eastAsia="Arial" w:hAnsi="Arial" w:cs="Arial"/>
          <w:sz w:val="22"/>
          <w:szCs w:val="22"/>
          <w:lang w:val="sl-SI"/>
        </w:rPr>
        <w:t xml:space="preserve"> točk na učenca 6. razreda,</w:t>
      </w:r>
    </w:p>
    <w:p w14:paraId="727000FD" w14:textId="20672BD0" w:rsidR="002D19DC" w:rsidRPr="006F7693" w:rsidRDefault="00A80BF3"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3,06</w:t>
      </w:r>
      <w:r w:rsidR="002D19DC" w:rsidRPr="006F7693">
        <w:rPr>
          <w:rFonts w:ascii="Arial" w:eastAsia="Arial" w:hAnsi="Arial" w:cs="Arial"/>
          <w:sz w:val="22"/>
          <w:szCs w:val="22"/>
          <w:lang w:val="sl-SI"/>
        </w:rPr>
        <w:t xml:space="preserve"> točk na učenca 7. razreda,</w:t>
      </w:r>
    </w:p>
    <w:p w14:paraId="20AAD998" w14:textId="3108890E" w:rsidR="002D19DC" w:rsidRPr="006F7693" w:rsidRDefault="00A80BF3"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3,06</w:t>
      </w:r>
      <w:r w:rsidR="002D19DC" w:rsidRPr="006F7693">
        <w:rPr>
          <w:rFonts w:ascii="Arial" w:eastAsia="Arial" w:hAnsi="Arial" w:cs="Arial"/>
          <w:sz w:val="22"/>
          <w:szCs w:val="22"/>
          <w:lang w:val="sl-SI"/>
        </w:rPr>
        <w:t xml:space="preserve"> točk na učenca 8. razreda,</w:t>
      </w:r>
    </w:p>
    <w:p w14:paraId="52B19B09" w14:textId="2F7EA44C" w:rsidR="00437820" w:rsidRPr="006F7693" w:rsidRDefault="00A80BF3"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3,33</w:t>
      </w:r>
      <w:r w:rsidR="00147A80" w:rsidRPr="006F7693">
        <w:rPr>
          <w:rFonts w:ascii="Arial" w:eastAsia="Arial" w:hAnsi="Arial" w:cs="Arial"/>
          <w:sz w:val="22"/>
          <w:szCs w:val="22"/>
          <w:lang w:val="sl-SI"/>
        </w:rPr>
        <w:t xml:space="preserve"> točk na učenca 9. razreda;</w:t>
      </w:r>
    </w:p>
    <w:p w14:paraId="029580B0" w14:textId="3BB84AB1" w:rsidR="00437820" w:rsidRPr="006F7693" w:rsidRDefault="00147A80">
      <w:pPr>
        <w:pStyle w:val="zamik"/>
        <w:spacing w:before="210" w:after="210"/>
        <w:ind w:left="425" w:hanging="425"/>
        <w:jc w:val="both"/>
        <w:rPr>
          <w:rFonts w:ascii="Arial" w:eastAsia="Arial" w:hAnsi="Arial" w:cs="Arial"/>
          <w:sz w:val="22"/>
          <w:szCs w:val="22"/>
          <w:lang w:val="sl-SI"/>
        </w:rPr>
      </w:pPr>
      <w:r w:rsidRPr="006F7693">
        <w:rPr>
          <w:rFonts w:ascii="Arial" w:eastAsia="Arial" w:hAnsi="Arial" w:cs="Arial"/>
          <w:sz w:val="22"/>
          <w:szCs w:val="22"/>
          <w:lang w:val="sl-SI"/>
        </w:rPr>
        <w:t>2.      izvedba prilagojenega programa osnovne šole z nižjim izobrazbenim standardom:</w:t>
      </w:r>
    </w:p>
    <w:p w14:paraId="3C76A04D" w14:textId="6871903C" w:rsidR="00437820" w:rsidRPr="006F7693" w:rsidRDefault="00147A80"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6 točk na učenca 1. razreda,</w:t>
      </w:r>
    </w:p>
    <w:p w14:paraId="2DF084F0" w14:textId="67B735B8" w:rsidR="00437820" w:rsidRPr="006F7693" w:rsidRDefault="00147A80"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8 točk za učenca 2. in 3. razreda,</w:t>
      </w:r>
    </w:p>
    <w:p w14:paraId="5FA8A832" w14:textId="7A94D192" w:rsidR="00353E62" w:rsidRPr="006F7693" w:rsidRDefault="00147A80"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lastRenderedPageBreak/>
        <w:t>3,8 točke na učenca od 4. do 9. razreda;</w:t>
      </w:r>
    </w:p>
    <w:p w14:paraId="5ABF47D8" w14:textId="5611FAAC" w:rsidR="00437820" w:rsidRPr="006F7693" w:rsidRDefault="00147A80">
      <w:pPr>
        <w:pStyle w:val="zamik"/>
        <w:spacing w:before="210" w:after="210"/>
        <w:ind w:left="425" w:hanging="425"/>
        <w:jc w:val="both"/>
        <w:rPr>
          <w:rFonts w:ascii="Arial" w:eastAsia="Arial" w:hAnsi="Arial" w:cs="Arial"/>
          <w:sz w:val="22"/>
          <w:szCs w:val="22"/>
          <w:lang w:val="sl-SI"/>
        </w:rPr>
      </w:pPr>
      <w:r w:rsidRPr="006F7693">
        <w:rPr>
          <w:rFonts w:ascii="Arial" w:eastAsia="Arial" w:hAnsi="Arial" w:cs="Arial"/>
          <w:sz w:val="22"/>
          <w:szCs w:val="22"/>
          <w:lang w:val="sl-SI"/>
        </w:rPr>
        <w:t>3.      izvedba posebnega programa vzgoje in izobraževanja:</w:t>
      </w:r>
    </w:p>
    <w:p w14:paraId="0DBE1D51" w14:textId="3A38C64D" w:rsidR="00A35B2E" w:rsidRPr="00FF293C" w:rsidRDefault="00147A80" w:rsidP="00FF293C">
      <w:pPr>
        <w:pStyle w:val="alineazastevilcnotocko"/>
        <w:numPr>
          <w:ilvl w:val="0"/>
          <w:numId w:val="27"/>
        </w:numPr>
        <w:spacing w:before="210" w:after="210"/>
        <w:rPr>
          <w:rFonts w:ascii="Arial" w:eastAsia="Arial" w:hAnsi="Arial" w:cs="Arial"/>
          <w:sz w:val="22"/>
          <w:szCs w:val="22"/>
          <w:lang w:val="sl-SI"/>
        </w:rPr>
      </w:pPr>
      <w:r w:rsidRPr="006F7693">
        <w:rPr>
          <w:rFonts w:ascii="Arial" w:eastAsia="Arial" w:hAnsi="Arial" w:cs="Arial"/>
          <w:sz w:val="22"/>
          <w:szCs w:val="22"/>
          <w:lang w:val="sl-SI"/>
        </w:rPr>
        <w:t>3,8 točke na učenca.</w:t>
      </w:r>
    </w:p>
    <w:p w14:paraId="381B19F7" w14:textId="11D8A0F4" w:rsidR="00475D8C" w:rsidRPr="006F7693" w:rsidRDefault="00147A80" w:rsidP="00FF293C">
      <w:pPr>
        <w:pStyle w:val="zamik"/>
        <w:spacing w:before="210" w:after="210"/>
        <w:jc w:val="both"/>
        <w:rPr>
          <w:rFonts w:eastAsia="Arial"/>
          <w:lang w:val="sl-SI"/>
        </w:rPr>
      </w:pPr>
      <w:r w:rsidRPr="006F7693">
        <w:rPr>
          <w:rFonts w:ascii="Arial" w:eastAsia="Arial" w:hAnsi="Arial" w:cs="Arial"/>
          <w:sz w:val="22"/>
          <w:szCs w:val="22"/>
          <w:lang w:val="sl-SI"/>
        </w:rPr>
        <w:t>(2) Vrednost točke in dinamiko nakazil za posamezno proračunsko leto določi minister, pristojen za izobraževanje (v nadaljnjem besedilu: minister), s sklepom. Zaradi spremenjenih proračunskih zmožnosti ministrstva se lahko vrednost točke v proračunskem letu spremeni. Vrednost točke se objavi na osrednjem spletnem mestu državne uprave.</w:t>
      </w:r>
      <w:bookmarkEnd w:id="1"/>
    </w:p>
    <w:p w14:paraId="3347C2AD" w14:textId="07C793C2" w:rsidR="00FF293C" w:rsidRPr="006F7693" w:rsidRDefault="00FF293C" w:rsidP="00FF293C">
      <w:pPr>
        <w:pStyle w:val="center"/>
        <w:pBdr>
          <w:top w:val="none" w:sz="0" w:space="10" w:color="auto"/>
        </w:pBdr>
        <w:spacing w:before="210" w:after="210"/>
        <w:rPr>
          <w:rFonts w:ascii="Arial" w:eastAsia="Arial" w:hAnsi="Arial" w:cs="Arial"/>
          <w:b/>
          <w:bCs/>
          <w:sz w:val="22"/>
          <w:szCs w:val="22"/>
          <w:lang w:val="sl-SI"/>
        </w:rPr>
      </w:pPr>
      <w:r>
        <w:rPr>
          <w:rFonts w:ascii="Arial" w:eastAsia="Arial" w:hAnsi="Arial" w:cs="Arial"/>
          <w:b/>
          <w:bCs/>
          <w:sz w:val="22"/>
          <w:szCs w:val="22"/>
          <w:lang w:val="sl-SI"/>
        </w:rPr>
        <w:t>9</w:t>
      </w:r>
      <w:r w:rsidRPr="006F7693">
        <w:rPr>
          <w:rFonts w:ascii="Arial" w:eastAsia="Arial" w:hAnsi="Arial" w:cs="Arial"/>
          <w:b/>
          <w:bCs/>
          <w:sz w:val="22"/>
          <w:szCs w:val="22"/>
          <w:lang w:val="sl-SI"/>
        </w:rPr>
        <w:t>. člen</w:t>
      </w:r>
    </w:p>
    <w:p w14:paraId="630425F0" w14:textId="60BC859F" w:rsidR="00FF293C" w:rsidRPr="006F7693" w:rsidRDefault="00FF293C" w:rsidP="00FF293C">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(zagotavljanje učnih gradiv v bolnišničnih šolskih oddelkih)</w:t>
      </w:r>
    </w:p>
    <w:p w14:paraId="3B3A2BDE" w14:textId="36409F4C" w:rsidR="00FF293C" w:rsidRPr="00FF293C" w:rsidRDefault="00FF293C" w:rsidP="00FF293C">
      <w:pPr>
        <w:pStyle w:val="zamik"/>
        <w:spacing w:before="210" w:after="210"/>
        <w:jc w:val="both"/>
        <w:rPr>
          <w:rFonts w:ascii="Arial" w:eastAsia="Arial" w:hAnsi="Arial" w:cs="Arial"/>
          <w:sz w:val="22"/>
          <w:szCs w:val="22"/>
          <w:lang w:val="sl-SI"/>
        </w:rPr>
      </w:pPr>
      <w:r>
        <w:rPr>
          <w:rFonts w:ascii="Arial" w:eastAsia="Arial" w:hAnsi="Arial" w:cs="Arial"/>
          <w:sz w:val="22"/>
          <w:szCs w:val="22"/>
          <w:lang w:val="sl-SI"/>
        </w:rPr>
        <w:t xml:space="preserve">(1) </w:t>
      </w:r>
      <w:r w:rsidR="00475D8C" w:rsidRPr="00FF293C">
        <w:rPr>
          <w:rFonts w:ascii="Arial" w:eastAsia="Arial" w:hAnsi="Arial" w:cs="Arial"/>
          <w:sz w:val="22"/>
          <w:szCs w:val="22"/>
          <w:lang w:val="sl-SI"/>
        </w:rPr>
        <w:t xml:space="preserve">Šola, ki izvaja dejavnost </w:t>
      </w:r>
      <w:r w:rsidR="002259BE" w:rsidRPr="00FF293C">
        <w:rPr>
          <w:rFonts w:ascii="Arial" w:eastAsia="Arial" w:hAnsi="Arial" w:cs="Arial"/>
          <w:sz w:val="22"/>
          <w:szCs w:val="22"/>
          <w:lang w:val="sl-SI"/>
        </w:rPr>
        <w:t xml:space="preserve">v </w:t>
      </w:r>
      <w:r w:rsidR="00475D8C" w:rsidRPr="00FF293C">
        <w:rPr>
          <w:rFonts w:ascii="Arial" w:eastAsia="Arial" w:hAnsi="Arial" w:cs="Arial"/>
          <w:sz w:val="22"/>
          <w:szCs w:val="22"/>
          <w:lang w:val="sl-SI"/>
        </w:rPr>
        <w:t>bolnišnične</w:t>
      </w:r>
      <w:r w:rsidR="002259BE" w:rsidRPr="00FF293C">
        <w:rPr>
          <w:rFonts w:ascii="Arial" w:eastAsia="Arial" w:hAnsi="Arial" w:cs="Arial"/>
          <w:sz w:val="22"/>
          <w:szCs w:val="22"/>
          <w:lang w:val="sl-SI"/>
        </w:rPr>
        <w:t>m oddelku</w:t>
      </w:r>
      <w:r w:rsidR="00475D8C" w:rsidRPr="00FF293C">
        <w:rPr>
          <w:rFonts w:ascii="Arial" w:eastAsia="Arial" w:hAnsi="Arial" w:cs="Arial"/>
          <w:sz w:val="22"/>
          <w:szCs w:val="22"/>
          <w:lang w:val="sl-SI"/>
        </w:rPr>
        <w:t>, lahko z ministrstvom, pristojnim za izobraževanje, sklene sporazum o financiranju nabave učbenikov in drugih učnih gradiv za učence, vključene v bolnišni</w:t>
      </w:r>
      <w:r w:rsidR="0038318C" w:rsidRPr="00FF293C">
        <w:rPr>
          <w:rFonts w:ascii="Arial" w:eastAsia="Arial" w:hAnsi="Arial" w:cs="Arial"/>
          <w:sz w:val="22"/>
          <w:szCs w:val="22"/>
          <w:lang w:val="sl-SI"/>
        </w:rPr>
        <w:t>čne</w:t>
      </w:r>
      <w:r w:rsidR="002259BE" w:rsidRPr="00FF293C">
        <w:rPr>
          <w:rFonts w:ascii="Arial" w:eastAsia="Arial" w:hAnsi="Arial" w:cs="Arial"/>
          <w:sz w:val="22"/>
          <w:szCs w:val="22"/>
          <w:lang w:val="sl-SI"/>
        </w:rPr>
        <w:t xml:space="preserve"> oddelk</w:t>
      </w:r>
      <w:r w:rsidR="0038318C" w:rsidRPr="00FF293C">
        <w:rPr>
          <w:rFonts w:ascii="Arial" w:eastAsia="Arial" w:hAnsi="Arial" w:cs="Arial"/>
          <w:sz w:val="22"/>
          <w:szCs w:val="22"/>
          <w:lang w:val="sl-SI"/>
        </w:rPr>
        <w:t>e</w:t>
      </w:r>
      <w:r w:rsidR="00475D8C" w:rsidRPr="00FF293C">
        <w:rPr>
          <w:rFonts w:ascii="Arial" w:eastAsia="Arial" w:hAnsi="Arial" w:cs="Arial"/>
          <w:sz w:val="22"/>
          <w:szCs w:val="22"/>
          <w:lang w:val="sl-SI"/>
        </w:rPr>
        <w:t>.</w:t>
      </w:r>
    </w:p>
    <w:p w14:paraId="297BCF40" w14:textId="42646A22" w:rsidR="00475D8C" w:rsidRPr="006F7693" w:rsidRDefault="00FF293C" w:rsidP="00FF293C">
      <w:pPr>
        <w:pStyle w:val="zamik"/>
        <w:spacing w:before="210" w:after="210"/>
        <w:jc w:val="both"/>
        <w:rPr>
          <w:rFonts w:ascii="Arial" w:eastAsia="Arial" w:hAnsi="Arial" w:cs="Arial"/>
          <w:sz w:val="22"/>
          <w:szCs w:val="22"/>
          <w:lang w:val="sl-SI"/>
        </w:rPr>
      </w:pPr>
      <w:r>
        <w:rPr>
          <w:rFonts w:ascii="Arial" w:eastAsia="Arial" w:hAnsi="Arial" w:cs="Arial"/>
          <w:sz w:val="22"/>
          <w:szCs w:val="22"/>
          <w:lang w:val="sl-SI"/>
        </w:rPr>
        <w:t xml:space="preserve">(2) </w:t>
      </w:r>
      <w:r w:rsidR="00475D8C" w:rsidRPr="00FF293C">
        <w:rPr>
          <w:rFonts w:ascii="Arial" w:eastAsia="Arial" w:hAnsi="Arial" w:cs="Arial"/>
          <w:sz w:val="22"/>
          <w:szCs w:val="22"/>
          <w:lang w:val="sl-SI"/>
        </w:rPr>
        <w:t>Sporazum iz prejšnjega odstavka določa obseg, namen in način financiranja, potrebnega za zagotavljanje učbenikov</w:t>
      </w:r>
      <w:r w:rsidR="006F7693" w:rsidRPr="00FF293C">
        <w:rPr>
          <w:rFonts w:ascii="Arial" w:eastAsia="Arial" w:hAnsi="Arial" w:cs="Arial"/>
          <w:sz w:val="22"/>
          <w:szCs w:val="22"/>
          <w:lang w:val="sl-SI"/>
        </w:rPr>
        <w:t xml:space="preserve"> </w:t>
      </w:r>
      <w:r w:rsidR="00F60002" w:rsidRPr="00FF293C">
        <w:rPr>
          <w:rFonts w:ascii="Arial" w:eastAsia="Arial" w:hAnsi="Arial" w:cs="Arial"/>
          <w:sz w:val="22"/>
          <w:szCs w:val="22"/>
          <w:lang w:val="sl-SI"/>
        </w:rPr>
        <w:t>in u</w:t>
      </w:r>
      <w:r w:rsidR="00475D8C" w:rsidRPr="00FF293C">
        <w:rPr>
          <w:rFonts w:ascii="Arial" w:eastAsia="Arial" w:hAnsi="Arial" w:cs="Arial"/>
          <w:sz w:val="22"/>
          <w:szCs w:val="22"/>
          <w:lang w:val="sl-SI"/>
        </w:rPr>
        <w:t>čnih gradiv, s katerimi šola omogoča neprekinjeno izvajanje izobraževanja učencev v času zdravljenja.</w:t>
      </w:r>
    </w:p>
    <w:p w14:paraId="0C59587D" w14:textId="5E6E4EE8" w:rsidR="00437820" w:rsidRPr="006F7693" w:rsidRDefault="003A12F2">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10</w:t>
      </w:r>
      <w:r w:rsidR="00147A80" w:rsidRPr="006F7693">
        <w:rPr>
          <w:rFonts w:ascii="Arial" w:eastAsia="Arial" w:hAnsi="Arial" w:cs="Arial"/>
          <w:b/>
          <w:bCs/>
          <w:sz w:val="22"/>
          <w:szCs w:val="22"/>
          <w:lang w:val="sl-SI"/>
        </w:rPr>
        <w:t>. člen</w:t>
      </w:r>
    </w:p>
    <w:p w14:paraId="5AA47618"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(zagotavljanje sredstev in plačilo upravljavca sklada)</w:t>
      </w:r>
    </w:p>
    <w:p w14:paraId="725369E1" w14:textId="257C8503"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Ministrstvo letno zagotavlja osnovnim šolam sredstva </w:t>
      </w:r>
      <w:r w:rsidR="00406629" w:rsidRPr="006F7693">
        <w:rPr>
          <w:rFonts w:ascii="Arial" w:eastAsia="Arial" w:hAnsi="Arial" w:cs="Arial"/>
          <w:sz w:val="22"/>
          <w:szCs w:val="22"/>
          <w:lang w:val="sl-SI"/>
        </w:rPr>
        <w:t>za vodenje in upravljanje sklada</w:t>
      </w:r>
      <w:r w:rsidRPr="006F7693">
        <w:rPr>
          <w:rFonts w:ascii="Arial" w:eastAsia="Arial" w:hAnsi="Arial" w:cs="Arial"/>
          <w:sz w:val="22"/>
          <w:szCs w:val="22"/>
          <w:lang w:val="sl-SI"/>
        </w:rPr>
        <w:t>, in sicer po naslednji enačbi:</w:t>
      </w:r>
    </w:p>
    <w:p w14:paraId="0511E3EA" w14:textId="77777777" w:rsidR="00437820" w:rsidRPr="006F7693" w:rsidRDefault="00147A80">
      <w:pPr>
        <w:pStyle w:val="slika"/>
        <w:spacing w:before="210" w:after="210"/>
        <w:rPr>
          <w:rFonts w:ascii="Arial" w:eastAsia="Arial" w:hAnsi="Arial" w:cs="Arial"/>
          <w:sz w:val="22"/>
          <w:szCs w:val="22"/>
          <w:lang w:val="sl-SI"/>
        </w:rPr>
      </w:pPr>
      <w:r w:rsidRPr="006F7693">
        <w:rPr>
          <w:rFonts w:ascii="Arial" w:eastAsia="Arial" w:hAnsi="Arial" w:cs="Arial"/>
          <w:sz w:val="22"/>
          <w:szCs w:val="22"/>
          <w:lang w:val="sl-SI"/>
        </w:rPr>
        <w:t>Plačilo = koeficient A x število učencev + koeficient B,</w:t>
      </w:r>
    </w:p>
    <w:p w14:paraId="1A612F33" w14:textId="77777777" w:rsidR="00437820" w:rsidRPr="006F7693" w:rsidRDefault="00147A80">
      <w:pPr>
        <w:pStyle w:val="p"/>
        <w:spacing w:before="210" w:after="210"/>
        <w:rPr>
          <w:rFonts w:ascii="Arial" w:eastAsia="Arial" w:hAnsi="Arial" w:cs="Arial"/>
          <w:sz w:val="22"/>
          <w:szCs w:val="22"/>
          <w:lang w:val="sl-SI"/>
        </w:rPr>
      </w:pPr>
      <w:r w:rsidRPr="006F7693">
        <w:rPr>
          <w:rFonts w:ascii="Arial" w:eastAsia="Arial" w:hAnsi="Arial" w:cs="Arial"/>
          <w:sz w:val="22"/>
          <w:szCs w:val="22"/>
          <w:lang w:val="sl-SI"/>
        </w:rPr>
        <w:t>pri čemer je:</w:t>
      </w:r>
    </w:p>
    <w:tbl>
      <w:tblPr>
        <w:tblW w:w="0" w:type="auto"/>
        <w:tblInd w:w="128" w:type="dxa"/>
        <w:tblCellMar>
          <w:top w:w="15" w:type="dxa"/>
          <w:left w:w="15" w:type="dxa"/>
          <w:bottom w:w="15" w:type="dxa"/>
          <w:right w:w="15" w:type="dxa"/>
        </w:tblCellMar>
        <w:tblLook w:val="04A0" w:firstRow="1" w:lastRow="0" w:firstColumn="1" w:lastColumn="0" w:noHBand="0" w:noVBand="1"/>
      </w:tblPr>
      <w:tblGrid>
        <w:gridCol w:w="3070"/>
        <w:gridCol w:w="3071"/>
        <w:gridCol w:w="3071"/>
      </w:tblGrid>
      <w:tr w:rsidR="00437820" w:rsidRPr="006F7693" w14:paraId="1DC77E07" w14:textId="77777777">
        <w:trPr>
          <w:trHeight w:val="372"/>
        </w:trPr>
        <w:tc>
          <w:tcPr>
            <w:tcW w:w="3141"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14:paraId="1D5C6AEE" w14:textId="77777777" w:rsidR="00437820" w:rsidRPr="006F7693" w:rsidRDefault="00147A80">
            <w:pPr>
              <w:pStyle w:val="p"/>
              <w:spacing w:after="210"/>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Število</w:t>
            </w:r>
          </w:p>
          <w:p w14:paraId="7D7EF729" w14:textId="77777777" w:rsidR="00437820" w:rsidRPr="006F7693" w:rsidRDefault="00147A80">
            <w:pPr>
              <w:pStyle w:val="p"/>
              <w:spacing w:before="210"/>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učencev</w:t>
            </w:r>
          </w:p>
        </w:tc>
        <w:tc>
          <w:tcPr>
            <w:tcW w:w="3136"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0ADCE3C6"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Koeficient A</w:t>
            </w:r>
          </w:p>
        </w:tc>
        <w:tc>
          <w:tcPr>
            <w:tcW w:w="3136"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571ACA6A" w14:textId="77777777" w:rsidR="00437820" w:rsidRPr="006F7693" w:rsidRDefault="00147A80">
            <w:pPr>
              <w:pStyle w:val="p"/>
              <w:spacing w:after="210"/>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Koeficient B</w:t>
            </w:r>
          </w:p>
          <w:p w14:paraId="39D43A25" w14:textId="77777777" w:rsidR="00437820" w:rsidRPr="006F7693" w:rsidRDefault="00147A80">
            <w:pPr>
              <w:pStyle w:val="p"/>
              <w:spacing w:before="210"/>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(v eurih)</w:t>
            </w:r>
          </w:p>
        </w:tc>
      </w:tr>
      <w:tr w:rsidR="00437820" w:rsidRPr="006F7693" w14:paraId="52B65FB0"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93A8B31"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0 do 50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25FA9691"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1,25</w:t>
            </w:r>
          </w:p>
        </w:tc>
        <w:tc>
          <w:tcPr>
            <w:tcW w:w="3136" w:type="dxa"/>
            <w:tcBorders>
              <w:bottom w:val="single" w:sz="8" w:space="0" w:color="000000"/>
              <w:right w:val="single" w:sz="8" w:space="0" w:color="000000"/>
            </w:tcBorders>
            <w:tcMar>
              <w:top w:w="0" w:type="dxa"/>
              <w:left w:w="113" w:type="dxa"/>
              <w:bottom w:w="0" w:type="dxa"/>
              <w:right w:w="118" w:type="dxa"/>
            </w:tcMar>
            <w:hideMark/>
          </w:tcPr>
          <w:p w14:paraId="196F0242"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94,50</w:t>
            </w:r>
          </w:p>
        </w:tc>
      </w:tr>
      <w:tr w:rsidR="00437820" w:rsidRPr="006F7693" w14:paraId="35D25283"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981C83E"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51 do 100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42EBBC2E"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1,30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689EF964"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112,50</w:t>
            </w:r>
          </w:p>
        </w:tc>
      </w:tr>
      <w:tr w:rsidR="00437820" w:rsidRPr="006F7693" w14:paraId="39B46C1E"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0B4359E"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101 do 200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7C79D9EB"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1,35</w:t>
            </w:r>
          </w:p>
        </w:tc>
        <w:tc>
          <w:tcPr>
            <w:tcW w:w="3136" w:type="dxa"/>
            <w:tcBorders>
              <w:bottom w:val="single" w:sz="8" w:space="0" w:color="000000"/>
              <w:right w:val="single" w:sz="8" w:space="0" w:color="000000"/>
            </w:tcBorders>
            <w:tcMar>
              <w:top w:w="0" w:type="dxa"/>
              <w:left w:w="113" w:type="dxa"/>
              <w:bottom w:w="0" w:type="dxa"/>
              <w:right w:w="118" w:type="dxa"/>
            </w:tcMar>
            <w:hideMark/>
          </w:tcPr>
          <w:p w14:paraId="69A9FF4F"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131,62</w:t>
            </w:r>
          </w:p>
        </w:tc>
      </w:tr>
      <w:tr w:rsidR="00437820" w:rsidRPr="006F7693" w14:paraId="6E7CF964"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9A47C62"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201 do 300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1644B25E"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1,40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647B6FCD"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150,75</w:t>
            </w:r>
          </w:p>
        </w:tc>
      </w:tr>
      <w:tr w:rsidR="00437820" w:rsidRPr="006F7693" w14:paraId="337CFFAF"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B785D13"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301 do 400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63978388"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1,45</w:t>
            </w:r>
          </w:p>
        </w:tc>
        <w:tc>
          <w:tcPr>
            <w:tcW w:w="3136" w:type="dxa"/>
            <w:tcBorders>
              <w:bottom w:val="single" w:sz="8" w:space="0" w:color="000000"/>
              <w:right w:val="single" w:sz="8" w:space="0" w:color="000000"/>
            </w:tcBorders>
            <w:tcMar>
              <w:top w:w="0" w:type="dxa"/>
              <w:left w:w="113" w:type="dxa"/>
              <w:bottom w:w="0" w:type="dxa"/>
              <w:right w:w="118" w:type="dxa"/>
            </w:tcMar>
            <w:hideMark/>
          </w:tcPr>
          <w:p w14:paraId="469DEC3F"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168,75</w:t>
            </w:r>
          </w:p>
        </w:tc>
      </w:tr>
      <w:tr w:rsidR="00437820" w:rsidRPr="006F7693" w14:paraId="2C4C8DDE"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D69AB66"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401 do 500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39E14531"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1,50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12283A2D"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187,50</w:t>
            </w:r>
          </w:p>
        </w:tc>
      </w:tr>
      <w:tr w:rsidR="00437820" w:rsidRPr="006F7693" w14:paraId="37E68E68"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FEB35FF" w14:textId="0A0FDB8D"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od 501 do 700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4D8341E4"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1,55</w:t>
            </w:r>
          </w:p>
        </w:tc>
        <w:tc>
          <w:tcPr>
            <w:tcW w:w="3136" w:type="dxa"/>
            <w:tcBorders>
              <w:bottom w:val="single" w:sz="8" w:space="0" w:color="000000"/>
              <w:right w:val="single" w:sz="8" w:space="0" w:color="000000"/>
            </w:tcBorders>
            <w:tcMar>
              <w:top w:w="0" w:type="dxa"/>
              <w:left w:w="113" w:type="dxa"/>
              <w:bottom w:w="0" w:type="dxa"/>
              <w:right w:w="118" w:type="dxa"/>
            </w:tcMar>
            <w:hideMark/>
          </w:tcPr>
          <w:p w14:paraId="3F83A1E4"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207</w:t>
            </w:r>
          </w:p>
        </w:tc>
      </w:tr>
      <w:tr w:rsidR="00437820" w:rsidRPr="006F7693" w14:paraId="7B5EFD07" w14:textId="77777777">
        <w:trPr>
          <w:trHeight w:val="200"/>
        </w:trPr>
        <w:tc>
          <w:tcPr>
            <w:tcW w:w="3141"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2F1F8CF"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nad 701</w:t>
            </w:r>
          </w:p>
        </w:tc>
        <w:tc>
          <w:tcPr>
            <w:tcW w:w="3136" w:type="dxa"/>
            <w:tcBorders>
              <w:bottom w:val="single" w:sz="8" w:space="0" w:color="000000"/>
              <w:right w:val="single" w:sz="8" w:space="0" w:color="000000"/>
            </w:tcBorders>
            <w:tcMar>
              <w:top w:w="0" w:type="dxa"/>
              <w:left w:w="113" w:type="dxa"/>
              <w:bottom w:w="0" w:type="dxa"/>
              <w:right w:w="118" w:type="dxa"/>
            </w:tcMar>
            <w:hideMark/>
          </w:tcPr>
          <w:p w14:paraId="37E2EC8D"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1,60</w:t>
            </w:r>
          </w:p>
        </w:tc>
        <w:tc>
          <w:tcPr>
            <w:tcW w:w="3136" w:type="dxa"/>
            <w:tcBorders>
              <w:bottom w:val="single" w:sz="8" w:space="0" w:color="000000"/>
              <w:right w:val="single" w:sz="8" w:space="0" w:color="000000"/>
            </w:tcBorders>
            <w:tcMar>
              <w:top w:w="0" w:type="dxa"/>
              <w:left w:w="113" w:type="dxa"/>
              <w:bottom w:w="0" w:type="dxa"/>
              <w:right w:w="118" w:type="dxa"/>
            </w:tcMar>
            <w:hideMark/>
          </w:tcPr>
          <w:p w14:paraId="17999E6A" w14:textId="77777777" w:rsidR="00437820" w:rsidRPr="006F7693" w:rsidRDefault="00147A80">
            <w:pPr>
              <w:pStyle w:val="p"/>
              <w:jc w:val="center"/>
              <w:rPr>
                <w:rFonts w:ascii="Arial" w:eastAsia="Arial" w:hAnsi="Arial" w:cs="Arial"/>
                <w:color w:val="000000"/>
                <w:sz w:val="22"/>
                <w:szCs w:val="22"/>
                <w:lang w:val="sl-SI"/>
              </w:rPr>
            </w:pPr>
            <w:r w:rsidRPr="006F7693">
              <w:rPr>
                <w:rFonts w:ascii="Arial" w:eastAsia="Arial" w:hAnsi="Arial" w:cs="Arial"/>
                <w:color w:val="000000"/>
                <w:sz w:val="22"/>
                <w:szCs w:val="22"/>
                <w:lang w:val="sl-SI"/>
              </w:rPr>
              <w:t>225</w:t>
            </w:r>
          </w:p>
        </w:tc>
      </w:tr>
    </w:tbl>
    <w:p w14:paraId="484F3C34" w14:textId="4B2EE795"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406629" w:rsidRPr="006F7693">
        <w:rPr>
          <w:rFonts w:ascii="Arial" w:eastAsia="Arial" w:hAnsi="Arial" w:cs="Arial"/>
          <w:sz w:val="22"/>
          <w:szCs w:val="22"/>
          <w:lang w:val="sl-SI"/>
        </w:rPr>
        <w:t>2</w:t>
      </w:r>
      <w:r w:rsidRPr="006F7693">
        <w:rPr>
          <w:rFonts w:ascii="Arial" w:eastAsia="Arial" w:hAnsi="Arial" w:cs="Arial"/>
          <w:sz w:val="22"/>
          <w:szCs w:val="22"/>
          <w:lang w:val="sl-SI"/>
        </w:rPr>
        <w:t xml:space="preserve">) V srednjih šolah je </w:t>
      </w:r>
      <w:r w:rsidR="00406629" w:rsidRPr="006F7693">
        <w:rPr>
          <w:rFonts w:ascii="Arial" w:eastAsia="Arial" w:hAnsi="Arial" w:cs="Arial"/>
          <w:sz w:val="22"/>
          <w:szCs w:val="22"/>
          <w:lang w:val="sl-SI"/>
        </w:rPr>
        <w:t xml:space="preserve">vodenje in upravljanje </w:t>
      </w:r>
      <w:r w:rsidRPr="006F7693">
        <w:rPr>
          <w:rFonts w:ascii="Arial" w:eastAsia="Arial" w:hAnsi="Arial" w:cs="Arial"/>
          <w:sz w:val="22"/>
          <w:szCs w:val="22"/>
          <w:lang w:val="sl-SI"/>
        </w:rPr>
        <w:t xml:space="preserve"> sklada plačan</w:t>
      </w:r>
      <w:r w:rsidR="00406629" w:rsidRPr="006F7693">
        <w:rPr>
          <w:rFonts w:ascii="Arial" w:eastAsia="Arial" w:hAnsi="Arial" w:cs="Arial"/>
          <w:sz w:val="22"/>
          <w:szCs w:val="22"/>
          <w:lang w:val="sl-SI"/>
        </w:rPr>
        <w:t>o</w:t>
      </w:r>
      <w:r w:rsidRPr="006F7693">
        <w:rPr>
          <w:rFonts w:ascii="Arial" w:eastAsia="Arial" w:hAnsi="Arial" w:cs="Arial"/>
          <w:sz w:val="22"/>
          <w:szCs w:val="22"/>
          <w:lang w:val="sl-SI"/>
        </w:rPr>
        <w:t xml:space="preserve"> iz sredstev prispevkov za izposojevalnino učnega gradiva iz prve </w:t>
      </w:r>
      <w:r w:rsidR="005C2B60">
        <w:rPr>
          <w:rFonts w:ascii="Arial" w:eastAsia="Arial" w:hAnsi="Arial" w:cs="Arial"/>
          <w:sz w:val="22"/>
          <w:szCs w:val="22"/>
          <w:lang w:val="sl-SI"/>
        </w:rPr>
        <w:t>točke</w:t>
      </w:r>
      <w:r w:rsidRPr="006F7693">
        <w:rPr>
          <w:rFonts w:ascii="Arial" w:eastAsia="Arial" w:hAnsi="Arial" w:cs="Arial"/>
          <w:sz w:val="22"/>
          <w:szCs w:val="22"/>
          <w:lang w:val="sl-SI"/>
        </w:rPr>
        <w:t xml:space="preserve"> 4. člena tega pravilnika. Višina plačila se določi v </w:t>
      </w:r>
      <w:r w:rsidRPr="006F7693">
        <w:rPr>
          <w:rFonts w:ascii="Arial" w:eastAsia="Arial" w:hAnsi="Arial" w:cs="Arial"/>
          <w:sz w:val="22"/>
          <w:szCs w:val="22"/>
          <w:lang w:val="sl-SI"/>
        </w:rPr>
        <w:lastRenderedPageBreak/>
        <w:t>skladu z enačbo iz prvega odstavka tega člena, vendar ne sme presegati 10 % vseh sredstev sklada v posameznem šolskem letu.</w:t>
      </w:r>
    </w:p>
    <w:p w14:paraId="22C56A5D" w14:textId="72CE9B1D"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406629" w:rsidRPr="006F7693">
        <w:rPr>
          <w:rFonts w:ascii="Arial" w:eastAsia="Arial" w:hAnsi="Arial" w:cs="Arial"/>
          <w:sz w:val="22"/>
          <w:szCs w:val="22"/>
          <w:lang w:val="sl-SI"/>
        </w:rPr>
        <w:t>3</w:t>
      </w:r>
      <w:r w:rsidRPr="006F7693">
        <w:rPr>
          <w:rFonts w:ascii="Arial" w:eastAsia="Arial" w:hAnsi="Arial" w:cs="Arial"/>
          <w:sz w:val="22"/>
          <w:szCs w:val="22"/>
          <w:lang w:val="sl-SI"/>
        </w:rPr>
        <w:t xml:space="preserve">) Plačilo </w:t>
      </w:r>
      <w:r w:rsidR="00406629" w:rsidRPr="006F7693">
        <w:rPr>
          <w:rFonts w:ascii="Arial" w:eastAsia="Arial" w:hAnsi="Arial" w:cs="Arial"/>
          <w:sz w:val="22"/>
          <w:szCs w:val="22"/>
          <w:lang w:val="sl-SI"/>
        </w:rPr>
        <w:t>na</w:t>
      </w:r>
      <w:r w:rsidRPr="006F7693">
        <w:rPr>
          <w:rFonts w:ascii="Arial" w:eastAsia="Arial" w:hAnsi="Arial" w:cs="Arial"/>
          <w:sz w:val="22"/>
          <w:szCs w:val="22"/>
          <w:lang w:val="sl-SI"/>
        </w:rPr>
        <w:t xml:space="preserve"> </w:t>
      </w:r>
      <w:r w:rsidR="00406629" w:rsidRPr="006F7693">
        <w:rPr>
          <w:rFonts w:ascii="Arial" w:eastAsia="Arial" w:hAnsi="Arial" w:cs="Arial"/>
          <w:sz w:val="22"/>
          <w:szCs w:val="22"/>
          <w:lang w:val="sl-SI"/>
        </w:rPr>
        <w:t>šoli</w:t>
      </w:r>
      <w:r w:rsidRPr="006F7693">
        <w:rPr>
          <w:rFonts w:ascii="Arial" w:eastAsia="Arial" w:hAnsi="Arial" w:cs="Arial"/>
          <w:sz w:val="22"/>
          <w:szCs w:val="22"/>
          <w:lang w:val="sl-SI"/>
        </w:rPr>
        <w:t xml:space="preserve"> </w:t>
      </w:r>
      <w:r w:rsidR="00406629" w:rsidRPr="006F7693">
        <w:rPr>
          <w:rFonts w:ascii="Arial" w:eastAsia="Arial" w:hAnsi="Arial" w:cs="Arial"/>
          <w:sz w:val="22"/>
          <w:szCs w:val="22"/>
          <w:lang w:val="sl-SI"/>
        </w:rPr>
        <w:t>se izvede</w:t>
      </w:r>
      <w:r w:rsidRPr="006F7693">
        <w:rPr>
          <w:rFonts w:ascii="Arial" w:eastAsia="Arial" w:hAnsi="Arial" w:cs="Arial"/>
          <w:sz w:val="22"/>
          <w:szCs w:val="22"/>
          <w:lang w:val="sl-SI"/>
        </w:rPr>
        <w:t xml:space="preserve"> do konca meseca decembra proračunskega leta.</w:t>
      </w:r>
    </w:p>
    <w:p w14:paraId="0A8E329A" w14:textId="2DE8A2A8"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1</w:t>
      </w:r>
      <w:r w:rsidRPr="006F7693">
        <w:rPr>
          <w:rFonts w:ascii="Arial" w:eastAsia="Arial" w:hAnsi="Arial" w:cs="Arial"/>
          <w:b/>
          <w:bCs/>
          <w:sz w:val="22"/>
          <w:szCs w:val="22"/>
          <w:lang w:val="sl-SI"/>
        </w:rPr>
        <w:t>. člen</w:t>
      </w:r>
    </w:p>
    <w:p w14:paraId="0C37F5FF"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(letni obseg sredstev za osnovne šole)</w:t>
      </w:r>
    </w:p>
    <w:p w14:paraId="2C57F8EE" w14:textId="1E31DC84" w:rsidR="00252254" w:rsidRPr="006F7693" w:rsidRDefault="00F36CB8" w:rsidP="00F36CB8">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w:t>
      </w:r>
      <w:r w:rsidR="00147A80" w:rsidRPr="006F7693">
        <w:rPr>
          <w:rFonts w:ascii="Arial" w:eastAsia="Arial" w:hAnsi="Arial" w:cs="Arial"/>
          <w:sz w:val="22"/>
          <w:szCs w:val="22"/>
          <w:lang w:val="sl-SI"/>
        </w:rPr>
        <w:t xml:space="preserve">S sklepom iz drugega odstavka 8. člena tega pravilnika minister do konca </w:t>
      </w:r>
      <w:r w:rsidR="00A60960" w:rsidRPr="006F7693">
        <w:rPr>
          <w:rFonts w:ascii="Arial" w:eastAsia="Arial" w:hAnsi="Arial" w:cs="Arial"/>
          <w:sz w:val="22"/>
          <w:szCs w:val="22"/>
          <w:lang w:val="sl-SI"/>
        </w:rPr>
        <w:t>ma</w:t>
      </w:r>
      <w:r w:rsidR="003717BE" w:rsidRPr="006F7693">
        <w:rPr>
          <w:rFonts w:ascii="Arial" w:eastAsia="Arial" w:hAnsi="Arial" w:cs="Arial"/>
          <w:sz w:val="22"/>
          <w:szCs w:val="22"/>
          <w:lang w:val="sl-SI"/>
        </w:rPr>
        <w:t>rca</w:t>
      </w:r>
      <w:r w:rsidR="00147A80" w:rsidRPr="006F7693">
        <w:rPr>
          <w:rFonts w:ascii="Arial" w:eastAsia="Arial" w:hAnsi="Arial" w:cs="Arial"/>
          <w:sz w:val="22"/>
          <w:szCs w:val="22"/>
          <w:lang w:val="sl-SI"/>
        </w:rPr>
        <w:t xml:space="preserve"> določi za proračunsko leto tudi letni obseg sredstev za učbeniški sklad posamezne šole na podlagi 8. člena tega pravilnika in letni obseg sredstev za plačilo </w:t>
      </w:r>
      <w:r w:rsidR="00AC4862" w:rsidRPr="006F7693">
        <w:rPr>
          <w:rFonts w:ascii="Arial" w:eastAsia="Arial" w:hAnsi="Arial" w:cs="Arial"/>
          <w:sz w:val="22"/>
          <w:szCs w:val="22"/>
          <w:lang w:val="sl-SI"/>
        </w:rPr>
        <w:t>vodenja in upravljanja</w:t>
      </w:r>
      <w:r w:rsidR="00147A80" w:rsidRPr="006F7693">
        <w:rPr>
          <w:rFonts w:ascii="Arial" w:eastAsia="Arial" w:hAnsi="Arial" w:cs="Arial"/>
          <w:sz w:val="22"/>
          <w:szCs w:val="22"/>
          <w:lang w:val="sl-SI"/>
        </w:rPr>
        <w:t xml:space="preserve"> sklada posamezne šole na podlagi </w:t>
      </w:r>
      <w:r w:rsidR="003A12F2" w:rsidRPr="006F7693">
        <w:rPr>
          <w:rFonts w:ascii="Arial" w:eastAsia="Arial" w:hAnsi="Arial" w:cs="Arial"/>
          <w:sz w:val="22"/>
          <w:szCs w:val="22"/>
          <w:lang w:val="sl-SI"/>
        </w:rPr>
        <w:t>10</w:t>
      </w:r>
      <w:r w:rsidR="00147A80" w:rsidRPr="006F7693">
        <w:rPr>
          <w:rFonts w:ascii="Arial" w:eastAsia="Arial" w:hAnsi="Arial" w:cs="Arial"/>
          <w:sz w:val="22"/>
          <w:szCs w:val="22"/>
          <w:lang w:val="sl-SI"/>
        </w:rPr>
        <w:t>. člena tega pravilnika</w:t>
      </w:r>
      <w:r w:rsidR="00252254" w:rsidRPr="006F7693">
        <w:rPr>
          <w:rFonts w:ascii="Arial" w:eastAsia="Arial" w:hAnsi="Arial" w:cs="Arial"/>
          <w:sz w:val="22"/>
          <w:szCs w:val="22"/>
          <w:lang w:val="sl-SI"/>
        </w:rPr>
        <w:t>.</w:t>
      </w:r>
    </w:p>
    <w:p w14:paraId="071AE674" w14:textId="3F627B79" w:rsidR="00252254" w:rsidRPr="006F7693" w:rsidRDefault="00252254" w:rsidP="00252254">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Pri določitvi obsega sredstev se </w:t>
      </w:r>
      <w:r w:rsidR="00FF293C">
        <w:rPr>
          <w:rFonts w:ascii="Arial" w:eastAsia="Arial" w:hAnsi="Arial" w:cs="Arial"/>
          <w:sz w:val="22"/>
          <w:szCs w:val="22"/>
          <w:lang w:val="sl-SI"/>
        </w:rPr>
        <w:t xml:space="preserve">za </w:t>
      </w:r>
      <w:r w:rsidRPr="006F7693">
        <w:rPr>
          <w:rFonts w:ascii="Arial" w:eastAsia="Arial" w:hAnsi="Arial" w:cs="Arial"/>
          <w:sz w:val="22"/>
          <w:szCs w:val="22"/>
          <w:lang w:val="sl-SI"/>
        </w:rPr>
        <w:t>:</w:t>
      </w:r>
    </w:p>
    <w:p w14:paraId="046DC212" w14:textId="4E6B3349" w:rsidR="00F36CB8" w:rsidRPr="006F7693" w:rsidRDefault="00252254" w:rsidP="00F36CB8">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w:t>
      </w:r>
      <w:r w:rsidR="00F36CB8" w:rsidRPr="006F7693">
        <w:rPr>
          <w:rFonts w:ascii="Arial" w:eastAsia="Arial" w:hAnsi="Arial" w:cs="Arial"/>
          <w:sz w:val="22"/>
          <w:szCs w:val="22"/>
          <w:lang w:val="sl-SI"/>
        </w:rPr>
        <w:t xml:space="preserve">program osnovne šole in prilagojene programe osnovne šole z enakovrednim izobrazbenim standardom </w:t>
      </w:r>
      <w:r w:rsidR="00FF293C">
        <w:rPr>
          <w:rFonts w:ascii="Arial" w:eastAsia="Arial" w:hAnsi="Arial" w:cs="Arial"/>
          <w:sz w:val="22"/>
          <w:szCs w:val="22"/>
          <w:lang w:val="sl-SI"/>
        </w:rPr>
        <w:t>upošteva</w:t>
      </w:r>
      <w:r w:rsidR="00F36CB8" w:rsidRPr="006F7693">
        <w:rPr>
          <w:rFonts w:ascii="Arial" w:eastAsia="Arial" w:hAnsi="Arial" w:cs="Arial"/>
          <w:sz w:val="22"/>
          <w:szCs w:val="22"/>
          <w:lang w:val="sl-SI"/>
        </w:rPr>
        <w:t xml:space="preserve"> stanje števila učencev na dan 15. septembra šolskega leta, ki se začne pred začetkom proračunskega leta,</w:t>
      </w:r>
    </w:p>
    <w:p w14:paraId="01BAE68A" w14:textId="4227BE95" w:rsidR="00F36CB8" w:rsidRPr="006F7693" w:rsidRDefault="00F36CB8" w:rsidP="00F36CB8">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prilagojeni program osnovne šole z nižjim izobrazbenim standardom ter za posebni program vzgoje in izobraževanja </w:t>
      </w:r>
      <w:r w:rsidR="00FF293C">
        <w:rPr>
          <w:rFonts w:ascii="Arial" w:eastAsia="Arial" w:hAnsi="Arial" w:cs="Arial"/>
          <w:sz w:val="22"/>
          <w:szCs w:val="22"/>
          <w:lang w:val="sl-SI"/>
        </w:rPr>
        <w:t xml:space="preserve">upošteva </w:t>
      </w:r>
      <w:r w:rsidRPr="006F7693">
        <w:rPr>
          <w:rFonts w:ascii="Arial" w:eastAsia="Arial" w:hAnsi="Arial" w:cs="Arial"/>
          <w:sz w:val="22"/>
          <w:szCs w:val="22"/>
          <w:lang w:val="sl-SI"/>
        </w:rPr>
        <w:t xml:space="preserve">stanje števila učencev na dan 15. </w:t>
      </w:r>
      <w:r w:rsidR="003717BE" w:rsidRPr="006F7693">
        <w:rPr>
          <w:rFonts w:ascii="Arial" w:eastAsia="Arial" w:hAnsi="Arial" w:cs="Arial"/>
          <w:sz w:val="22"/>
          <w:szCs w:val="22"/>
          <w:lang w:val="sl-SI"/>
        </w:rPr>
        <w:t>oktobra</w:t>
      </w:r>
      <w:r w:rsidRPr="006F7693">
        <w:rPr>
          <w:rFonts w:ascii="Arial" w:eastAsia="Arial" w:hAnsi="Arial" w:cs="Arial"/>
          <w:sz w:val="22"/>
          <w:szCs w:val="22"/>
          <w:lang w:val="sl-SI"/>
        </w:rPr>
        <w:t xml:space="preserve"> šolskega leta, ki se začne pred začetkom proračunskega leta.</w:t>
      </w:r>
    </w:p>
    <w:p w14:paraId="3D591200" w14:textId="5F307F3F"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2</w:t>
      </w:r>
      <w:r w:rsidRPr="006F7693">
        <w:rPr>
          <w:rFonts w:ascii="Arial" w:eastAsia="Arial" w:hAnsi="Arial" w:cs="Arial"/>
          <w:b/>
          <w:bCs/>
          <w:sz w:val="22"/>
          <w:szCs w:val="22"/>
          <w:lang w:val="sl-SI"/>
        </w:rPr>
        <w:t>. člen</w:t>
      </w:r>
    </w:p>
    <w:p w14:paraId="1D146F15"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(izposojevalnina za učbenike v srednjih šolah)</w:t>
      </w:r>
    </w:p>
    <w:p w14:paraId="33F62D61" w14:textId="3687B6C2"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Srednja šola zaračuna dijakom izposojevalnino za izposojo učbenikov. Izposojevalnina posameznega učbenika za eno šolsko leto ne sme biti višja od ene </w:t>
      </w:r>
      <w:r w:rsidR="00514B4C" w:rsidRPr="006F7693">
        <w:rPr>
          <w:rFonts w:ascii="Arial" w:eastAsia="Arial" w:hAnsi="Arial" w:cs="Arial"/>
          <w:sz w:val="22"/>
          <w:szCs w:val="22"/>
          <w:lang w:val="sl-SI"/>
        </w:rPr>
        <w:t>četrtine</w:t>
      </w:r>
      <w:r w:rsidRPr="006F7693">
        <w:rPr>
          <w:rFonts w:ascii="Arial" w:eastAsia="Arial" w:hAnsi="Arial" w:cs="Arial"/>
          <w:sz w:val="22"/>
          <w:szCs w:val="22"/>
          <w:lang w:val="sl-SI"/>
        </w:rPr>
        <w:t xml:space="preserve"> njegove nabavne cene. Nabavna cena učbenika je cena z vključenim davkom na dodano vrednost in morebitnimi popusti.</w:t>
      </w:r>
      <w:r w:rsidR="00F07ADC" w:rsidRPr="006F7693">
        <w:rPr>
          <w:rFonts w:ascii="Arial" w:eastAsia="Arial" w:hAnsi="Arial" w:cs="Arial"/>
          <w:sz w:val="22"/>
          <w:szCs w:val="22"/>
          <w:lang w:val="sl-SI"/>
        </w:rPr>
        <w:t xml:space="preserve"> </w:t>
      </w:r>
    </w:p>
    <w:p w14:paraId="0637B749"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Višino izposojevalnine za posamezen učbenik na predlog upravljavca sklada določi ravnatelj. Če je bil enak učbenik nabavljen v različnem času po različni ceni, se uporabnikom zaračuna povprečna izposojevalnina, izračunana na osnovi utežnega povprečja.</w:t>
      </w:r>
    </w:p>
    <w:p w14:paraId="227F2537"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Dijak, ki zaradi socialnega položaja ne more plačati izposojevalnine, je lahko na predlog razrednika ali šolskega svetovalnega delavca delno ali v celoti oproščen plačila izposojevalnine. O tem odloči ravnatelj šole.</w:t>
      </w:r>
    </w:p>
    <w:p w14:paraId="02C38394"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(4) Dijak, ki med šolskim letom prekine šolanje na šoli ali se prepiše na drugo šolo, je upravičen do povračila sorazmernega deleža izposojevalnine. Šola, v katero se dijak vpiše med šolskim letom, zaračuna samo sorazmerni del izposojevalnine.</w:t>
      </w:r>
    </w:p>
    <w:p w14:paraId="219B7B04"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(5) Sredstva, zbrana iz izposojevalnin, odškodnin in odkupa, šola porabi za nakup učbenikov. Izjemoma lahko šola porabi sredstva sklada tudi za nabavo učnih sredstev, če vrednost takega nakupa ne preseže 10 % vseh sredstev sklada v posameznem šolskem letu.</w:t>
      </w:r>
    </w:p>
    <w:p w14:paraId="64CB0F69"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(6) Ministrstvo lahko sofinancira nakup učbenikov in učnih sredstev srednjim šolam, ki na novo ustanavljajo učbeniški sklad. Višino sofinanciranja določi minister s sklepom.</w:t>
      </w:r>
    </w:p>
    <w:p w14:paraId="5D1B2082" w14:textId="316A89AD"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lastRenderedPageBreak/>
        <w:t>1</w:t>
      </w:r>
      <w:r w:rsidR="003A12F2" w:rsidRPr="006F7693">
        <w:rPr>
          <w:rFonts w:ascii="Arial" w:eastAsia="Arial" w:hAnsi="Arial" w:cs="Arial"/>
          <w:b/>
          <w:bCs/>
          <w:sz w:val="22"/>
          <w:szCs w:val="22"/>
          <w:lang w:val="sl-SI"/>
        </w:rPr>
        <w:t>3</w:t>
      </w:r>
      <w:r w:rsidRPr="006F7693">
        <w:rPr>
          <w:rFonts w:ascii="Arial" w:eastAsia="Arial" w:hAnsi="Arial" w:cs="Arial"/>
          <w:b/>
          <w:bCs/>
          <w:sz w:val="22"/>
          <w:szCs w:val="22"/>
          <w:lang w:val="sl-SI"/>
        </w:rPr>
        <w:t>. člen</w:t>
      </w:r>
    </w:p>
    <w:p w14:paraId="74BB149C"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(odškodnina)</w:t>
      </w:r>
    </w:p>
    <w:p w14:paraId="48128867"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Učenec ali dijak mora plačati odškodnino, če vrne poškodovan ali uničen učbenik ali ga ne vrne.</w:t>
      </w:r>
    </w:p>
    <w:p w14:paraId="0A07A845" w14:textId="078C6751" w:rsidR="00437820" w:rsidRPr="006F7693" w:rsidRDefault="00147A80" w:rsidP="00252254">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Višina odškodnine se določi na podlagi nabavne cene in starosti učbenika, ki je bil izposojen. Ob koncu prvega leta uporabe učbenika višina odškodnine ne sme presegati nabavne cene učbenika. Ob koncu drugega leta uporabe učbenika višina odškodnine ne sme presegati </w:t>
      </w:r>
      <w:r w:rsidR="00252254" w:rsidRPr="006F7693">
        <w:rPr>
          <w:rFonts w:ascii="Arial" w:eastAsia="Arial" w:hAnsi="Arial" w:cs="Arial"/>
          <w:sz w:val="22"/>
          <w:szCs w:val="22"/>
          <w:lang w:val="sl-SI"/>
        </w:rPr>
        <w:t>treh</w:t>
      </w:r>
      <w:r w:rsidRPr="006F7693">
        <w:rPr>
          <w:rFonts w:ascii="Arial" w:eastAsia="Arial" w:hAnsi="Arial" w:cs="Arial"/>
          <w:sz w:val="22"/>
          <w:szCs w:val="22"/>
          <w:lang w:val="sl-SI"/>
        </w:rPr>
        <w:t xml:space="preserve"> </w:t>
      </w:r>
      <w:r w:rsidR="00A60960" w:rsidRPr="006F7693">
        <w:rPr>
          <w:rFonts w:ascii="Arial" w:eastAsia="Arial" w:hAnsi="Arial" w:cs="Arial"/>
          <w:sz w:val="22"/>
          <w:szCs w:val="22"/>
          <w:lang w:val="sl-SI"/>
        </w:rPr>
        <w:t>četrtine</w:t>
      </w:r>
      <w:r w:rsidRPr="006F7693">
        <w:rPr>
          <w:rFonts w:ascii="Arial" w:eastAsia="Arial" w:hAnsi="Arial" w:cs="Arial"/>
          <w:sz w:val="22"/>
          <w:szCs w:val="22"/>
          <w:lang w:val="sl-SI"/>
        </w:rPr>
        <w:t xml:space="preserve"> nabavne cene učbenika. Po tretjem letu uporabe učbenika odškodnina ne sme presegati </w:t>
      </w:r>
      <w:r w:rsidR="00252254" w:rsidRPr="006F7693">
        <w:rPr>
          <w:rFonts w:ascii="Arial" w:eastAsia="Arial" w:hAnsi="Arial" w:cs="Arial"/>
          <w:sz w:val="22"/>
          <w:szCs w:val="22"/>
          <w:lang w:val="sl-SI"/>
        </w:rPr>
        <w:t>dveh</w:t>
      </w:r>
      <w:r w:rsidRPr="006F7693">
        <w:rPr>
          <w:rFonts w:ascii="Arial" w:eastAsia="Arial" w:hAnsi="Arial" w:cs="Arial"/>
          <w:sz w:val="22"/>
          <w:szCs w:val="22"/>
          <w:lang w:val="sl-SI"/>
        </w:rPr>
        <w:t xml:space="preserve"> </w:t>
      </w:r>
      <w:r w:rsidR="00A60960" w:rsidRPr="006F7693">
        <w:rPr>
          <w:rFonts w:ascii="Arial" w:eastAsia="Arial" w:hAnsi="Arial" w:cs="Arial"/>
          <w:sz w:val="22"/>
          <w:szCs w:val="22"/>
          <w:lang w:val="sl-SI"/>
        </w:rPr>
        <w:t>četrtin</w:t>
      </w:r>
      <w:r w:rsidRPr="006F7693">
        <w:rPr>
          <w:rFonts w:ascii="Arial" w:eastAsia="Arial" w:hAnsi="Arial" w:cs="Arial"/>
          <w:sz w:val="22"/>
          <w:szCs w:val="22"/>
          <w:lang w:val="sl-SI"/>
        </w:rPr>
        <w:t xml:space="preserve"> nabavne cene učbenika.</w:t>
      </w:r>
      <w:r w:rsidR="00252254" w:rsidRPr="006F7693">
        <w:rPr>
          <w:rFonts w:ascii="Arial" w:eastAsia="Arial" w:hAnsi="Arial" w:cs="Arial"/>
          <w:sz w:val="22"/>
          <w:szCs w:val="22"/>
          <w:lang w:val="sl-SI"/>
        </w:rPr>
        <w:t xml:space="preserve"> Po četrtem letu uporabe učbenika odškodnina ne sme presegati ene četrtine nabavne cene učbenika.</w:t>
      </w:r>
    </w:p>
    <w:p w14:paraId="62CF122A"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Višino odškodnine določi ravnatelj šole na predlog upravljavca sklada.</w:t>
      </w:r>
    </w:p>
    <w:p w14:paraId="3CF8D0D1" w14:textId="61346098"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4</w:t>
      </w:r>
      <w:r w:rsidRPr="006F7693">
        <w:rPr>
          <w:rFonts w:ascii="Arial" w:eastAsia="Arial" w:hAnsi="Arial" w:cs="Arial"/>
          <w:b/>
          <w:bCs/>
          <w:sz w:val="22"/>
          <w:szCs w:val="22"/>
          <w:lang w:val="sl-SI"/>
        </w:rPr>
        <w:t>. člen</w:t>
      </w:r>
    </w:p>
    <w:p w14:paraId="306FA98F"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(prejemki in izdatki učbeniškega sklada)</w:t>
      </w:r>
    </w:p>
    <w:p w14:paraId="46C89F4D"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Prejemki učbeniškega sklada so:</w:t>
      </w:r>
    </w:p>
    <w:p w14:paraId="19942A56" w14:textId="617720AF"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proračunska sredstva za nakup učnih gradiv v osnovnih šolah,</w:t>
      </w:r>
    </w:p>
    <w:p w14:paraId="6428E527" w14:textId="322DC672"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proračunska sredstva za plačilo upravljavcev sklada v osnovnih šolah,</w:t>
      </w:r>
    </w:p>
    <w:p w14:paraId="0FEC070D" w14:textId="2122DA55"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izposojevalnine,</w:t>
      </w:r>
    </w:p>
    <w:p w14:paraId="6CD73731" w14:textId="511EBD54"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odškodnine,</w:t>
      </w:r>
    </w:p>
    <w:p w14:paraId="176D38DB" w14:textId="2352202D"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odkupnine in</w:t>
      </w:r>
    </w:p>
    <w:p w14:paraId="542AEC52" w14:textId="20A91DF7" w:rsidR="00437820" w:rsidRPr="006F7693" w:rsidRDefault="00147A80" w:rsidP="00F97C67">
      <w:pPr>
        <w:pStyle w:val="alineazaodstavkom"/>
        <w:numPr>
          <w:ilvl w:val="0"/>
          <w:numId w:val="21"/>
        </w:numPr>
        <w:spacing w:before="210" w:after="210"/>
        <w:rPr>
          <w:rFonts w:ascii="Arial" w:eastAsia="Arial" w:hAnsi="Arial" w:cs="Arial"/>
          <w:sz w:val="22"/>
          <w:szCs w:val="22"/>
          <w:lang w:val="sl-SI"/>
        </w:rPr>
      </w:pPr>
      <w:r w:rsidRPr="006F7693">
        <w:rPr>
          <w:rFonts w:ascii="Arial" w:eastAsia="Arial" w:hAnsi="Arial" w:cs="Arial"/>
          <w:sz w:val="22"/>
          <w:szCs w:val="22"/>
          <w:lang w:val="sl-SI"/>
        </w:rPr>
        <w:t>drugi prejemki.</w:t>
      </w:r>
    </w:p>
    <w:p w14:paraId="0DB8D990" w14:textId="32FE78DF"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Prejemki iz prejšnjega odstavka so namenski in se porabljajo za obnovo učbeniškega sklada in za kritje izdatkov priprave gradiv za izposojo ter za </w:t>
      </w:r>
      <w:r w:rsidR="00A2704F" w:rsidRPr="006F7693">
        <w:rPr>
          <w:rFonts w:ascii="Arial" w:eastAsia="Arial" w:hAnsi="Arial" w:cs="Arial"/>
          <w:sz w:val="22"/>
          <w:szCs w:val="22"/>
          <w:lang w:val="sl-SI"/>
        </w:rPr>
        <w:t>vod</w:t>
      </w:r>
      <w:r w:rsidR="006F7693">
        <w:rPr>
          <w:rFonts w:ascii="Arial" w:eastAsia="Arial" w:hAnsi="Arial" w:cs="Arial"/>
          <w:sz w:val="22"/>
          <w:szCs w:val="22"/>
          <w:lang w:val="sl-SI"/>
        </w:rPr>
        <w:t>e</w:t>
      </w:r>
      <w:r w:rsidR="00A2704F" w:rsidRPr="006F7693">
        <w:rPr>
          <w:rFonts w:ascii="Arial" w:eastAsia="Arial" w:hAnsi="Arial" w:cs="Arial"/>
          <w:sz w:val="22"/>
          <w:szCs w:val="22"/>
          <w:lang w:val="sl-SI"/>
        </w:rPr>
        <w:t>nje in upravljanje sklada</w:t>
      </w:r>
      <w:r w:rsidRPr="006F7693">
        <w:rPr>
          <w:rFonts w:ascii="Arial" w:eastAsia="Arial" w:hAnsi="Arial" w:cs="Arial"/>
          <w:sz w:val="22"/>
          <w:szCs w:val="22"/>
          <w:lang w:val="sl-SI"/>
        </w:rPr>
        <w:t>.</w:t>
      </w:r>
    </w:p>
    <w:p w14:paraId="077F1FA4" w14:textId="0A7C64D1"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5</w:t>
      </w:r>
      <w:r w:rsidRPr="006F7693">
        <w:rPr>
          <w:rFonts w:ascii="Arial" w:eastAsia="Arial" w:hAnsi="Arial" w:cs="Arial"/>
          <w:b/>
          <w:bCs/>
          <w:sz w:val="22"/>
          <w:szCs w:val="22"/>
          <w:lang w:val="sl-SI"/>
        </w:rPr>
        <w:t>. člen</w:t>
      </w:r>
    </w:p>
    <w:p w14:paraId="32ED7E24"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(postopek izbire učnega gradiva in načrtovanje obnove učbeniškega sklada)</w:t>
      </w:r>
    </w:p>
    <w:p w14:paraId="5C0D0152" w14:textId="411FAB45"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Strokovni aktiv učiteljev, ki vključuje učitelje enega ali več razredov, predmetov, predmetnih področij oziroma strokovnih modulov</w:t>
      </w:r>
      <w:r w:rsidR="005A44C1" w:rsidRPr="006F7693">
        <w:rPr>
          <w:rFonts w:ascii="Arial" w:eastAsia="Arial" w:hAnsi="Arial" w:cs="Arial"/>
          <w:sz w:val="22"/>
          <w:szCs w:val="22"/>
          <w:lang w:val="sl-SI"/>
        </w:rPr>
        <w:t xml:space="preserve"> (v nadaljevanju besedila: strokovni aktiv)</w:t>
      </w:r>
      <w:r w:rsidRPr="006F7693">
        <w:rPr>
          <w:rFonts w:ascii="Arial" w:eastAsia="Arial" w:hAnsi="Arial" w:cs="Arial"/>
          <w:sz w:val="22"/>
          <w:szCs w:val="22"/>
          <w:lang w:val="sl-SI"/>
        </w:rPr>
        <w:t>, predlaga ravnatelju do 30. aprila za prihodnje šolsko leto seznam:</w:t>
      </w:r>
    </w:p>
    <w:p w14:paraId="79F8833F" w14:textId="12EF4860" w:rsidR="00437820" w:rsidRPr="006F7693" w:rsidRDefault="00147A80" w:rsidP="00F97C67">
      <w:pPr>
        <w:pStyle w:val="alineazaodstavkom"/>
        <w:numPr>
          <w:ilvl w:val="0"/>
          <w:numId w:val="19"/>
        </w:numPr>
        <w:spacing w:before="210" w:after="210"/>
        <w:rPr>
          <w:rFonts w:ascii="Arial" w:eastAsia="Arial" w:hAnsi="Arial" w:cs="Arial"/>
          <w:sz w:val="22"/>
          <w:szCs w:val="22"/>
          <w:lang w:val="sl-SI"/>
        </w:rPr>
      </w:pPr>
      <w:r w:rsidRPr="006F7693">
        <w:rPr>
          <w:rFonts w:ascii="Arial" w:eastAsia="Arial" w:hAnsi="Arial" w:cs="Arial"/>
          <w:sz w:val="22"/>
          <w:szCs w:val="22"/>
          <w:lang w:val="sl-SI"/>
        </w:rPr>
        <w:t>učbenikov za učence in dijake na podlagi Kataloga potrjenih učbenikov</w:t>
      </w:r>
      <w:r w:rsidR="005A44C1" w:rsidRPr="006F7693">
        <w:rPr>
          <w:rFonts w:ascii="Arial" w:eastAsia="Arial" w:hAnsi="Arial" w:cs="Arial"/>
          <w:sz w:val="22"/>
          <w:szCs w:val="22"/>
          <w:lang w:val="sl-SI"/>
        </w:rPr>
        <w:t xml:space="preserve"> </w:t>
      </w:r>
      <w:r w:rsidR="00F82F7F" w:rsidRPr="006F7693">
        <w:rPr>
          <w:rFonts w:ascii="Arial" w:eastAsia="Arial" w:hAnsi="Arial" w:cs="Arial"/>
          <w:sz w:val="22"/>
          <w:szCs w:val="22"/>
          <w:lang w:val="sl-SI"/>
        </w:rPr>
        <w:t xml:space="preserve">(v nadaljevanju besedila: Katalog) v skladu s 3. členom Pravilnika o potrjevanju učnih gradiv </w:t>
      </w:r>
      <w:r w:rsidR="005A44C1" w:rsidRPr="006F7693">
        <w:rPr>
          <w:rFonts w:ascii="Arial" w:eastAsia="Arial" w:hAnsi="Arial" w:cs="Arial"/>
          <w:sz w:val="22"/>
          <w:szCs w:val="22"/>
          <w:lang w:val="sl-SI"/>
        </w:rPr>
        <w:t>(</w:t>
      </w:r>
      <w:r w:rsidR="00F82F7F" w:rsidRPr="006F7693">
        <w:rPr>
          <w:rFonts w:ascii="Arial" w:eastAsia="Arial" w:hAnsi="Arial" w:cs="Arial"/>
          <w:sz w:val="22"/>
          <w:szCs w:val="22"/>
          <w:lang w:val="sl-SI"/>
        </w:rPr>
        <w:t>Uradni list RS, št. 131/26)</w:t>
      </w:r>
      <w:r w:rsidRPr="006F7693">
        <w:rPr>
          <w:rFonts w:ascii="Arial" w:eastAsia="Arial" w:hAnsi="Arial" w:cs="Arial"/>
          <w:sz w:val="22"/>
          <w:szCs w:val="22"/>
          <w:lang w:val="sl-SI"/>
        </w:rPr>
        <w:t>,</w:t>
      </w:r>
    </w:p>
    <w:p w14:paraId="4DD00DA2" w14:textId="00B854D5" w:rsidR="00437820" w:rsidRPr="006F7693" w:rsidRDefault="00147A80" w:rsidP="00F97C67">
      <w:pPr>
        <w:pStyle w:val="alineazaodstavkom"/>
        <w:numPr>
          <w:ilvl w:val="0"/>
          <w:numId w:val="19"/>
        </w:numPr>
        <w:spacing w:before="210" w:after="210"/>
        <w:rPr>
          <w:rFonts w:ascii="Arial" w:eastAsia="Arial" w:hAnsi="Arial" w:cs="Arial"/>
          <w:sz w:val="22"/>
          <w:szCs w:val="22"/>
          <w:lang w:val="sl-SI"/>
        </w:rPr>
      </w:pPr>
      <w:r w:rsidRPr="006F7693">
        <w:rPr>
          <w:rFonts w:ascii="Arial" w:eastAsia="Arial" w:hAnsi="Arial" w:cs="Arial"/>
          <w:sz w:val="22"/>
          <w:szCs w:val="22"/>
          <w:lang w:val="sl-SI"/>
        </w:rPr>
        <w:t xml:space="preserve">delovnih zvezkov in </w:t>
      </w:r>
      <w:r w:rsidR="00F07ADC" w:rsidRPr="006F7693">
        <w:rPr>
          <w:rFonts w:ascii="Arial" w:eastAsia="Arial" w:hAnsi="Arial" w:cs="Arial"/>
          <w:sz w:val="22"/>
          <w:szCs w:val="22"/>
          <w:lang w:val="sl-SI"/>
        </w:rPr>
        <w:t xml:space="preserve">delovnih </w:t>
      </w:r>
      <w:r w:rsidRPr="006F7693">
        <w:rPr>
          <w:rFonts w:ascii="Arial" w:eastAsia="Arial" w:hAnsi="Arial" w:cs="Arial"/>
          <w:sz w:val="22"/>
          <w:szCs w:val="22"/>
          <w:lang w:val="sl-SI"/>
        </w:rPr>
        <w:t>učbenikov za učence prvega, drugega</w:t>
      </w:r>
      <w:r w:rsidR="00DB1236" w:rsidRPr="006F7693">
        <w:rPr>
          <w:rFonts w:ascii="Arial" w:eastAsia="Arial" w:hAnsi="Arial" w:cs="Arial"/>
          <w:sz w:val="22"/>
          <w:szCs w:val="22"/>
          <w:lang w:val="sl-SI"/>
        </w:rPr>
        <w:t>,</w:t>
      </w:r>
      <w:r w:rsidR="006F7693">
        <w:rPr>
          <w:rFonts w:ascii="Arial" w:eastAsia="Arial" w:hAnsi="Arial" w:cs="Arial"/>
          <w:sz w:val="22"/>
          <w:szCs w:val="22"/>
          <w:lang w:val="sl-SI"/>
        </w:rPr>
        <w:t xml:space="preserve"> </w:t>
      </w:r>
      <w:r w:rsidRPr="006F7693">
        <w:rPr>
          <w:rFonts w:ascii="Arial" w:eastAsia="Arial" w:hAnsi="Arial" w:cs="Arial"/>
          <w:sz w:val="22"/>
          <w:szCs w:val="22"/>
          <w:lang w:val="sl-SI"/>
        </w:rPr>
        <w:t xml:space="preserve">tretjega </w:t>
      </w:r>
      <w:r w:rsidR="00DB1236" w:rsidRPr="006F7693">
        <w:rPr>
          <w:rFonts w:ascii="Arial" w:eastAsia="Arial" w:hAnsi="Arial" w:cs="Arial"/>
          <w:sz w:val="22"/>
          <w:szCs w:val="22"/>
          <w:lang w:val="sl-SI"/>
        </w:rPr>
        <w:t xml:space="preserve">in četrtega </w:t>
      </w:r>
      <w:r w:rsidRPr="006F7693">
        <w:rPr>
          <w:rFonts w:ascii="Arial" w:eastAsia="Arial" w:hAnsi="Arial" w:cs="Arial"/>
          <w:sz w:val="22"/>
          <w:szCs w:val="22"/>
          <w:lang w:val="sl-SI"/>
        </w:rPr>
        <w:t>razreda v osnovni šoli</w:t>
      </w:r>
      <w:r w:rsidR="005A44C1" w:rsidRPr="006F7693">
        <w:rPr>
          <w:rFonts w:ascii="Arial" w:eastAsia="Arial" w:hAnsi="Arial" w:cs="Arial"/>
          <w:sz w:val="22"/>
          <w:szCs w:val="22"/>
          <w:lang w:val="sl-SI"/>
        </w:rPr>
        <w:t xml:space="preserve"> na podlagi Kataloga</w:t>
      </w:r>
      <w:r w:rsidRPr="006F7693">
        <w:rPr>
          <w:rFonts w:ascii="Arial" w:eastAsia="Arial" w:hAnsi="Arial" w:cs="Arial"/>
          <w:sz w:val="22"/>
          <w:szCs w:val="22"/>
          <w:lang w:val="sl-SI"/>
        </w:rPr>
        <w:t>,</w:t>
      </w:r>
    </w:p>
    <w:p w14:paraId="41A7E288" w14:textId="3A9B2D92" w:rsidR="00437820" w:rsidRPr="006F7693" w:rsidRDefault="00147A80" w:rsidP="00F97C67">
      <w:pPr>
        <w:pStyle w:val="alineazaodstavkom"/>
        <w:numPr>
          <w:ilvl w:val="0"/>
          <w:numId w:val="19"/>
        </w:numPr>
        <w:spacing w:before="210" w:after="210"/>
        <w:rPr>
          <w:rFonts w:ascii="Arial" w:eastAsia="Arial" w:hAnsi="Arial" w:cs="Arial"/>
          <w:sz w:val="22"/>
          <w:szCs w:val="22"/>
          <w:lang w:val="sl-SI"/>
        </w:rPr>
      </w:pPr>
      <w:r w:rsidRPr="006F7693">
        <w:rPr>
          <w:rFonts w:ascii="Arial" w:eastAsia="Arial" w:hAnsi="Arial" w:cs="Arial"/>
          <w:sz w:val="22"/>
          <w:szCs w:val="22"/>
          <w:lang w:val="sl-SI"/>
        </w:rPr>
        <w:lastRenderedPageBreak/>
        <w:t>uč</w:t>
      </w:r>
      <w:r w:rsidR="002D19DC" w:rsidRPr="006F7693">
        <w:rPr>
          <w:rFonts w:ascii="Arial" w:eastAsia="Arial" w:hAnsi="Arial" w:cs="Arial"/>
          <w:sz w:val="22"/>
          <w:szCs w:val="22"/>
          <w:lang w:val="sl-SI"/>
        </w:rPr>
        <w:t xml:space="preserve">benikov, delovnih učbenikov in delovnih zvezkov </w:t>
      </w:r>
      <w:r w:rsidR="00B6104C" w:rsidRPr="006F7693">
        <w:rPr>
          <w:rFonts w:ascii="Arial" w:eastAsia="Arial" w:hAnsi="Arial" w:cs="Arial"/>
          <w:sz w:val="22"/>
          <w:szCs w:val="22"/>
          <w:lang w:val="sl-SI"/>
        </w:rPr>
        <w:t xml:space="preserve">na podlagi Kataloga </w:t>
      </w:r>
      <w:r w:rsidR="002D19DC" w:rsidRPr="006F7693">
        <w:rPr>
          <w:rFonts w:ascii="Arial" w:eastAsia="Arial" w:hAnsi="Arial" w:cs="Arial"/>
          <w:sz w:val="22"/>
          <w:szCs w:val="22"/>
          <w:lang w:val="sl-SI"/>
        </w:rPr>
        <w:t>ter učnih sredstev</w:t>
      </w:r>
      <w:r w:rsidRPr="006F7693">
        <w:rPr>
          <w:rFonts w:ascii="Arial" w:eastAsia="Arial" w:hAnsi="Arial" w:cs="Arial"/>
          <w:sz w:val="22"/>
          <w:szCs w:val="22"/>
          <w:lang w:val="sl-SI"/>
        </w:rPr>
        <w:t>, ki so namenjena učencem ter dijakom za uporabo neposredno pri pouku,</w:t>
      </w:r>
    </w:p>
    <w:p w14:paraId="60AA5DB6" w14:textId="6E300ABC" w:rsidR="00437820" w:rsidRPr="006F7693" w:rsidRDefault="00147A80" w:rsidP="00F97C67">
      <w:pPr>
        <w:pStyle w:val="alineazaodstavkom"/>
        <w:numPr>
          <w:ilvl w:val="0"/>
          <w:numId w:val="19"/>
        </w:numPr>
        <w:spacing w:before="210" w:after="210"/>
        <w:rPr>
          <w:rFonts w:ascii="Arial" w:eastAsia="Arial" w:hAnsi="Arial" w:cs="Arial"/>
          <w:sz w:val="22"/>
          <w:szCs w:val="22"/>
          <w:lang w:val="sl-SI"/>
        </w:rPr>
      </w:pPr>
      <w:r w:rsidRPr="006F7693">
        <w:rPr>
          <w:rFonts w:ascii="Arial" w:eastAsia="Arial" w:hAnsi="Arial" w:cs="Arial"/>
          <w:sz w:val="22"/>
          <w:szCs w:val="22"/>
          <w:lang w:val="sl-SI"/>
        </w:rPr>
        <w:t>učnega gradiva</w:t>
      </w:r>
      <w:r w:rsidR="005A44C1" w:rsidRPr="006F7693">
        <w:rPr>
          <w:rFonts w:ascii="Arial" w:eastAsia="Arial" w:hAnsi="Arial" w:cs="Arial"/>
          <w:sz w:val="22"/>
          <w:szCs w:val="22"/>
          <w:lang w:val="sl-SI"/>
        </w:rPr>
        <w:t xml:space="preserve"> iz Kataloga</w:t>
      </w:r>
      <w:r w:rsidRPr="006F7693">
        <w:rPr>
          <w:rFonts w:ascii="Arial" w:eastAsia="Arial" w:hAnsi="Arial" w:cs="Arial"/>
          <w:sz w:val="22"/>
          <w:szCs w:val="22"/>
          <w:lang w:val="sl-SI"/>
        </w:rPr>
        <w:t>, ki ga zagotavljajo starši učencev in dijakov.</w:t>
      </w:r>
    </w:p>
    <w:p w14:paraId="6E00F61B" w14:textId="405578E6" w:rsidR="005942E9" w:rsidRPr="006F7693" w:rsidRDefault="00147A80" w:rsidP="00F82F7F">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w:t>
      </w:r>
      <w:r w:rsidR="00105D04" w:rsidRPr="006F7693">
        <w:rPr>
          <w:rFonts w:ascii="Arial" w:eastAsia="Arial" w:hAnsi="Arial" w:cs="Arial"/>
          <w:sz w:val="22"/>
          <w:szCs w:val="22"/>
          <w:lang w:val="sl-SI"/>
        </w:rPr>
        <w:t xml:space="preserve">Pri predmetih, pri katerih so med </w:t>
      </w:r>
      <w:r w:rsidR="005942E9" w:rsidRPr="006F7693">
        <w:rPr>
          <w:rFonts w:ascii="Arial" w:eastAsia="Arial" w:hAnsi="Arial" w:cs="Arial"/>
          <w:sz w:val="22"/>
          <w:szCs w:val="22"/>
          <w:lang w:val="sl-SI"/>
        </w:rPr>
        <w:t xml:space="preserve">potrjena </w:t>
      </w:r>
      <w:r w:rsidR="00105D04" w:rsidRPr="006F7693">
        <w:rPr>
          <w:rFonts w:ascii="Arial" w:eastAsia="Arial" w:hAnsi="Arial" w:cs="Arial"/>
          <w:sz w:val="22"/>
          <w:szCs w:val="22"/>
          <w:lang w:val="sl-SI"/>
        </w:rPr>
        <w:t>učna gradiva uvrščeni učbeniki, delovni zvezki in delovni učbeniki,</w:t>
      </w:r>
      <w:r w:rsidR="005942E9" w:rsidRPr="006F7693">
        <w:rPr>
          <w:rFonts w:ascii="Arial" w:eastAsia="Arial" w:hAnsi="Arial" w:cs="Arial"/>
          <w:sz w:val="22"/>
          <w:szCs w:val="22"/>
          <w:lang w:val="sl-SI"/>
        </w:rPr>
        <w:t xml:space="preserve"> </w:t>
      </w:r>
      <w:r w:rsidR="00214E82">
        <w:rPr>
          <w:rFonts w:ascii="Arial" w:eastAsia="Arial" w:hAnsi="Arial" w:cs="Arial"/>
          <w:sz w:val="22"/>
          <w:szCs w:val="22"/>
          <w:lang w:val="sl-SI"/>
        </w:rPr>
        <w:t xml:space="preserve">lahko </w:t>
      </w:r>
      <w:r w:rsidR="005A44C1" w:rsidRPr="006F7693">
        <w:rPr>
          <w:rFonts w:ascii="Arial" w:eastAsia="Arial" w:hAnsi="Arial" w:cs="Arial"/>
          <w:sz w:val="22"/>
          <w:szCs w:val="22"/>
          <w:lang w:val="sl-SI"/>
        </w:rPr>
        <w:t xml:space="preserve">strokovni aktiv izbere ali </w:t>
      </w:r>
      <w:r w:rsidR="005942E9" w:rsidRPr="006F7693">
        <w:rPr>
          <w:rFonts w:ascii="Arial" w:eastAsia="Arial" w:hAnsi="Arial" w:cs="Arial"/>
          <w:sz w:val="22"/>
          <w:szCs w:val="22"/>
          <w:lang w:val="sl-SI"/>
        </w:rPr>
        <w:t xml:space="preserve">delovni učbenik </w:t>
      </w:r>
      <w:r w:rsidR="00EB698B" w:rsidRPr="006F7693">
        <w:rPr>
          <w:rFonts w:ascii="Arial" w:eastAsia="Arial" w:hAnsi="Arial" w:cs="Arial"/>
          <w:sz w:val="22"/>
          <w:szCs w:val="22"/>
          <w:lang w:val="sl-SI"/>
        </w:rPr>
        <w:t xml:space="preserve">ali </w:t>
      </w:r>
      <w:r w:rsidR="005942E9" w:rsidRPr="006F7693">
        <w:rPr>
          <w:rFonts w:ascii="Arial" w:eastAsia="Arial" w:hAnsi="Arial" w:cs="Arial"/>
          <w:sz w:val="22"/>
          <w:szCs w:val="22"/>
          <w:lang w:val="sl-SI"/>
        </w:rPr>
        <w:t>kombinacijo učbenika</w:t>
      </w:r>
      <w:r w:rsidR="00EB698B" w:rsidRPr="006F7693">
        <w:rPr>
          <w:rFonts w:ascii="Arial" w:eastAsia="Arial" w:hAnsi="Arial" w:cs="Arial"/>
          <w:sz w:val="22"/>
          <w:szCs w:val="22"/>
          <w:lang w:val="sl-SI"/>
        </w:rPr>
        <w:t xml:space="preserve"> in delovnega zvezka ali učbenik ali delovni zvezek</w:t>
      </w:r>
      <w:r w:rsidR="005942E9" w:rsidRPr="006F7693">
        <w:rPr>
          <w:rFonts w:ascii="Arial" w:eastAsia="Arial" w:hAnsi="Arial" w:cs="Arial"/>
          <w:sz w:val="22"/>
          <w:szCs w:val="22"/>
          <w:lang w:val="sl-SI"/>
        </w:rPr>
        <w:t>.</w:t>
      </w:r>
    </w:p>
    <w:p w14:paraId="13609D8B" w14:textId="5789C8F6" w:rsidR="005942E9" w:rsidRPr="006F7693" w:rsidRDefault="005942E9" w:rsidP="006044F5">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A2704F" w:rsidRPr="006F7693">
        <w:rPr>
          <w:rFonts w:ascii="Arial" w:eastAsia="Arial" w:hAnsi="Arial" w:cs="Arial"/>
          <w:sz w:val="22"/>
          <w:szCs w:val="22"/>
          <w:lang w:val="sl-SI"/>
        </w:rPr>
        <w:t>3</w:t>
      </w:r>
      <w:r w:rsidRPr="006F7693">
        <w:rPr>
          <w:rFonts w:ascii="Arial" w:eastAsia="Arial" w:hAnsi="Arial" w:cs="Arial"/>
          <w:sz w:val="22"/>
          <w:szCs w:val="22"/>
          <w:lang w:val="sl-SI"/>
        </w:rPr>
        <w:t>)</w:t>
      </w:r>
      <w:r w:rsidR="00A2704F" w:rsidRPr="006F7693">
        <w:rPr>
          <w:rFonts w:ascii="Arial" w:eastAsia="Arial" w:hAnsi="Arial" w:cs="Arial"/>
          <w:sz w:val="22"/>
          <w:szCs w:val="22"/>
          <w:lang w:val="sl-SI"/>
        </w:rPr>
        <w:t xml:space="preserve"> Ne glede na prvi odstavek </w:t>
      </w:r>
      <w:r w:rsidR="006F7693">
        <w:rPr>
          <w:rFonts w:ascii="Arial" w:eastAsia="Arial" w:hAnsi="Arial" w:cs="Arial"/>
          <w:sz w:val="22"/>
          <w:szCs w:val="22"/>
          <w:lang w:val="sl-SI"/>
        </w:rPr>
        <w:t xml:space="preserve">tega člena </w:t>
      </w:r>
      <w:r w:rsidR="00A2704F" w:rsidRPr="006F7693">
        <w:rPr>
          <w:rFonts w:ascii="Arial" w:eastAsia="Arial" w:hAnsi="Arial" w:cs="Arial"/>
          <w:sz w:val="22"/>
          <w:szCs w:val="22"/>
          <w:lang w:val="sl-SI"/>
        </w:rPr>
        <w:t>se lahko strokovni aktiv odloči, da ne predlaga nobenega od gradiv na seznam</w:t>
      </w:r>
      <w:r w:rsidRPr="006F7693">
        <w:rPr>
          <w:rFonts w:ascii="Arial" w:eastAsia="Arial" w:hAnsi="Arial" w:cs="Arial"/>
          <w:sz w:val="22"/>
          <w:szCs w:val="22"/>
          <w:lang w:val="sl-SI"/>
        </w:rPr>
        <w:t>.</w:t>
      </w:r>
    </w:p>
    <w:p w14:paraId="02D9F4F3" w14:textId="12FB4C2D" w:rsidR="00437820" w:rsidRPr="006F7693" w:rsidRDefault="00105D04">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A2704F" w:rsidRPr="006F7693">
        <w:rPr>
          <w:rFonts w:ascii="Arial" w:eastAsia="Arial" w:hAnsi="Arial" w:cs="Arial"/>
          <w:sz w:val="22"/>
          <w:szCs w:val="22"/>
          <w:lang w:val="sl-SI"/>
        </w:rPr>
        <w:t>4</w:t>
      </w:r>
      <w:r w:rsidRPr="006F7693">
        <w:rPr>
          <w:rFonts w:ascii="Arial" w:eastAsia="Arial" w:hAnsi="Arial" w:cs="Arial"/>
          <w:sz w:val="22"/>
          <w:szCs w:val="22"/>
          <w:lang w:val="sl-SI"/>
        </w:rPr>
        <w:t>) </w:t>
      </w:r>
      <w:r w:rsidR="00147A80" w:rsidRPr="006F7693">
        <w:rPr>
          <w:rFonts w:ascii="Arial" w:eastAsia="Arial" w:hAnsi="Arial" w:cs="Arial"/>
          <w:sz w:val="22"/>
          <w:szCs w:val="22"/>
          <w:lang w:val="sl-SI"/>
        </w:rPr>
        <w:t>Ravnatelj mora pred odločitvijo o izboru učnega gradiva, ki ga zagotavljajo starši učencev in dijakov, pridobiti soglasje sveta staršev k skupni nabavni ceni učnega gradiva. Ravnatelj pošlje svetu staršev v soglasje seznam do 15. maja tekočega šolskega leta, svet staršev pa odloči o soglasju v 15 dneh od prejema seznama.</w:t>
      </w:r>
    </w:p>
    <w:p w14:paraId="7E96BBFB" w14:textId="4418CBA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A2704F" w:rsidRPr="006F7693">
        <w:rPr>
          <w:rFonts w:ascii="Arial" w:eastAsia="Arial" w:hAnsi="Arial" w:cs="Arial"/>
          <w:sz w:val="22"/>
          <w:szCs w:val="22"/>
          <w:lang w:val="sl-SI"/>
        </w:rPr>
        <w:t>5</w:t>
      </w:r>
      <w:r w:rsidRPr="006F7693">
        <w:rPr>
          <w:rFonts w:ascii="Arial" w:eastAsia="Arial" w:hAnsi="Arial" w:cs="Arial"/>
          <w:sz w:val="22"/>
          <w:szCs w:val="22"/>
          <w:lang w:val="sl-SI"/>
        </w:rPr>
        <w:t xml:space="preserve">) Če svet staršev ne da soglasja iz prejšnjega odstavka do 1. junija, svet staršev in ravnatelj dosežeta dogovor o skupni nabavni ceni do 15. junija, ko mora šola objaviti seznam učnih gradiv iz prve, druge in četrte </w:t>
      </w:r>
      <w:r w:rsidR="005C2B60">
        <w:rPr>
          <w:rFonts w:ascii="Arial" w:eastAsia="Arial" w:hAnsi="Arial" w:cs="Arial"/>
          <w:sz w:val="22"/>
          <w:szCs w:val="22"/>
          <w:lang w:val="sl-SI"/>
        </w:rPr>
        <w:t>točke</w:t>
      </w:r>
      <w:r w:rsidRPr="006F7693">
        <w:rPr>
          <w:rFonts w:ascii="Arial" w:eastAsia="Arial" w:hAnsi="Arial" w:cs="Arial"/>
          <w:sz w:val="22"/>
          <w:szCs w:val="22"/>
          <w:lang w:val="sl-SI"/>
        </w:rPr>
        <w:t xml:space="preserve"> prvega odstavka tega člena na svoji spletni strani.</w:t>
      </w:r>
    </w:p>
    <w:p w14:paraId="77B684BE" w14:textId="06499B2A"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w:t>
      </w:r>
      <w:r w:rsidR="005942E9" w:rsidRPr="006F7693">
        <w:rPr>
          <w:rFonts w:ascii="Arial" w:eastAsia="Arial" w:hAnsi="Arial" w:cs="Arial"/>
          <w:sz w:val="22"/>
          <w:szCs w:val="22"/>
          <w:lang w:val="sl-SI"/>
        </w:rPr>
        <w:t>7</w:t>
      </w:r>
      <w:r w:rsidRPr="006F7693">
        <w:rPr>
          <w:rFonts w:ascii="Arial" w:eastAsia="Arial" w:hAnsi="Arial" w:cs="Arial"/>
          <w:sz w:val="22"/>
          <w:szCs w:val="22"/>
          <w:lang w:val="sl-SI"/>
        </w:rPr>
        <w:t xml:space="preserve">) Na podlagi seznamov iz prve, druge in tretje </w:t>
      </w:r>
      <w:r w:rsidR="005C2B60">
        <w:rPr>
          <w:rFonts w:ascii="Arial" w:eastAsia="Arial" w:hAnsi="Arial" w:cs="Arial"/>
          <w:sz w:val="22"/>
          <w:szCs w:val="22"/>
          <w:lang w:val="sl-SI"/>
        </w:rPr>
        <w:t>točke</w:t>
      </w:r>
      <w:r w:rsidRPr="006F7693">
        <w:rPr>
          <w:rFonts w:ascii="Arial" w:eastAsia="Arial" w:hAnsi="Arial" w:cs="Arial"/>
          <w:sz w:val="22"/>
          <w:szCs w:val="22"/>
          <w:lang w:val="sl-SI"/>
        </w:rPr>
        <w:t xml:space="preserve"> prvega odstavka tega člena upravljavec učbeniškega sklada predlaga ravnatelju načrt obnove učbeniškega sklada.</w:t>
      </w:r>
    </w:p>
    <w:p w14:paraId="300F67D5" w14:textId="6AF8E8AC"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6</w:t>
      </w:r>
      <w:r w:rsidRPr="006F7693">
        <w:rPr>
          <w:rFonts w:ascii="Arial" w:eastAsia="Arial" w:hAnsi="Arial" w:cs="Arial"/>
          <w:b/>
          <w:bCs/>
          <w:sz w:val="22"/>
          <w:szCs w:val="22"/>
          <w:lang w:val="sl-SI"/>
        </w:rPr>
        <w:t>. člen</w:t>
      </w:r>
    </w:p>
    <w:p w14:paraId="5A0F2521"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(izposoja in dajanje v uporabo učnega gradiva)</w:t>
      </w:r>
    </w:p>
    <w:p w14:paraId="12103929" w14:textId="675189D6"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Šola iz učbeniškega sklada izposoja in daje v uporabo učbenike ter delovne zvezke in </w:t>
      </w:r>
      <w:r w:rsidR="0012721D" w:rsidRPr="006F7693">
        <w:rPr>
          <w:rFonts w:ascii="Arial" w:eastAsia="Arial" w:hAnsi="Arial" w:cs="Arial"/>
          <w:sz w:val="22"/>
          <w:szCs w:val="22"/>
          <w:lang w:val="sl-SI"/>
        </w:rPr>
        <w:t xml:space="preserve">delovne </w:t>
      </w:r>
      <w:r w:rsidRPr="006F7693">
        <w:rPr>
          <w:rFonts w:ascii="Arial" w:eastAsia="Arial" w:hAnsi="Arial" w:cs="Arial"/>
          <w:sz w:val="22"/>
          <w:szCs w:val="22"/>
          <w:lang w:val="sl-SI"/>
        </w:rPr>
        <w:t xml:space="preserve">učbenike za </w:t>
      </w:r>
      <w:r w:rsidR="00DB1236" w:rsidRPr="006F7693">
        <w:rPr>
          <w:rFonts w:ascii="Arial" w:eastAsia="Arial" w:hAnsi="Arial" w:cs="Arial"/>
          <w:sz w:val="22"/>
          <w:szCs w:val="22"/>
          <w:lang w:val="sl-SI"/>
        </w:rPr>
        <w:t>prvi, drugi, tretji in četrti razred</w:t>
      </w:r>
      <w:r w:rsidRPr="006F7693">
        <w:rPr>
          <w:rFonts w:ascii="Arial" w:eastAsia="Arial" w:hAnsi="Arial" w:cs="Arial"/>
          <w:sz w:val="22"/>
          <w:szCs w:val="22"/>
          <w:lang w:val="sl-SI"/>
        </w:rPr>
        <w:t xml:space="preserve"> osnovne šole in za prilagojen program z nižjim izobrazbenim standardom najpozneje prvi teden pouka v novem šolskem letu, uč</w:t>
      </w:r>
      <w:r w:rsidR="00AC4862" w:rsidRPr="006F7693">
        <w:rPr>
          <w:rFonts w:ascii="Arial" w:eastAsia="Arial" w:hAnsi="Arial" w:cs="Arial"/>
          <w:sz w:val="22"/>
          <w:szCs w:val="22"/>
          <w:lang w:val="sl-SI"/>
        </w:rPr>
        <w:t>benike, delovne učbenike in delovne zvezke in uč</w:t>
      </w:r>
      <w:r w:rsidRPr="006F7693">
        <w:rPr>
          <w:rFonts w:ascii="Arial" w:eastAsia="Arial" w:hAnsi="Arial" w:cs="Arial"/>
          <w:sz w:val="22"/>
          <w:szCs w:val="22"/>
          <w:lang w:val="sl-SI"/>
        </w:rPr>
        <w:t>na sredstva, ki jih izposoja učiteljem, in gradivo, ki ga šola prilagaja posameznim učencem in dijakom s posebnimi potrebami, pa tekom celega šolskega leta.</w:t>
      </w:r>
    </w:p>
    <w:p w14:paraId="136D8907" w14:textId="6F39128A"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7</w:t>
      </w:r>
      <w:r w:rsidRPr="006F7693">
        <w:rPr>
          <w:rFonts w:ascii="Arial" w:eastAsia="Arial" w:hAnsi="Arial" w:cs="Arial"/>
          <w:b/>
          <w:bCs/>
          <w:sz w:val="22"/>
          <w:szCs w:val="22"/>
          <w:lang w:val="sl-SI"/>
        </w:rPr>
        <w:t>. člen</w:t>
      </w:r>
    </w:p>
    <w:p w14:paraId="6C2E8EAF"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(vračanje učnega gradiva)</w:t>
      </w:r>
    </w:p>
    <w:p w14:paraId="5124B1CE"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Učenci in dijaki morajo vrniti izposojene učbenike ob zaključku pouka tekočega šolskega leta.</w:t>
      </w:r>
    </w:p>
    <w:p w14:paraId="07C60AC6" w14:textId="3E21BD2B"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Učenci, ki dobijo delovne zvezke in </w:t>
      </w:r>
      <w:r w:rsidR="0012721D" w:rsidRPr="006F7693">
        <w:rPr>
          <w:rFonts w:ascii="Arial" w:eastAsia="Arial" w:hAnsi="Arial" w:cs="Arial"/>
          <w:sz w:val="22"/>
          <w:szCs w:val="22"/>
          <w:lang w:val="sl-SI"/>
        </w:rPr>
        <w:t xml:space="preserve">delovne </w:t>
      </w:r>
      <w:r w:rsidRPr="006F7693">
        <w:rPr>
          <w:rFonts w:ascii="Arial" w:eastAsia="Arial" w:hAnsi="Arial" w:cs="Arial"/>
          <w:sz w:val="22"/>
          <w:szCs w:val="22"/>
          <w:lang w:val="sl-SI"/>
        </w:rPr>
        <w:t>učbenike v uporabo kot končni uporabniki, tega gradiva ne vračajo.</w:t>
      </w:r>
    </w:p>
    <w:p w14:paraId="539806B9"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Učenec ali dijak, ki ima popravni izpit, mora vrniti izposojen učbenik do konca šolskega leta. Učenec ali dijak, ki ima obveznosti tudi po izteku šolskega leta (npr. opravlja maturo v jesenskem roku, pogojni vpis, diferencialni izpiti, popravni izpit za deveti razred osnovne šole v naslednjem šolskem letu), vrne izposojene učbenike po opravljenih obveznostih oziroma po poteku roka za izpolnitev teh obveznosti.</w:t>
      </w:r>
    </w:p>
    <w:p w14:paraId="0A46DB46"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lastRenderedPageBreak/>
        <w:t>(4) Učenec ali dijak, ki prekine šolanje ali se prepiše na drugo šolo, mora šoli vrniti izposojene učbenike ob prekinitvi šolanja oziroma ob prepisu na drugo šolo.</w:t>
      </w:r>
    </w:p>
    <w:p w14:paraId="5B56CDC4" w14:textId="0406B07F"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(5) Učenec prvega, drugega</w:t>
      </w:r>
      <w:r w:rsidR="00DB1236" w:rsidRPr="006F7693">
        <w:rPr>
          <w:rFonts w:ascii="Arial" w:eastAsia="Arial" w:hAnsi="Arial" w:cs="Arial"/>
          <w:sz w:val="22"/>
          <w:szCs w:val="22"/>
          <w:lang w:val="sl-SI"/>
        </w:rPr>
        <w:t>,</w:t>
      </w:r>
      <w:r w:rsidRPr="006F7693">
        <w:rPr>
          <w:rFonts w:ascii="Arial" w:eastAsia="Arial" w:hAnsi="Arial" w:cs="Arial"/>
          <w:sz w:val="22"/>
          <w:szCs w:val="22"/>
          <w:lang w:val="sl-SI"/>
        </w:rPr>
        <w:t xml:space="preserve"> tretjega </w:t>
      </w:r>
      <w:r w:rsidR="00DB1236" w:rsidRPr="006F7693">
        <w:rPr>
          <w:rFonts w:ascii="Arial" w:eastAsia="Arial" w:hAnsi="Arial" w:cs="Arial"/>
          <w:sz w:val="22"/>
          <w:szCs w:val="22"/>
          <w:lang w:val="sl-SI"/>
        </w:rPr>
        <w:t xml:space="preserve">in četrtega </w:t>
      </w:r>
      <w:r w:rsidRPr="006F7693">
        <w:rPr>
          <w:rFonts w:ascii="Arial" w:eastAsia="Arial" w:hAnsi="Arial" w:cs="Arial"/>
          <w:sz w:val="22"/>
          <w:szCs w:val="22"/>
          <w:lang w:val="sl-SI"/>
        </w:rPr>
        <w:t xml:space="preserve">razreda, ki prekine šolanje ali se prepiše na drugo šolo, nima pravice dobiti delovnih zvezkov in </w:t>
      </w:r>
      <w:r w:rsidR="00DB1236" w:rsidRPr="006F7693">
        <w:rPr>
          <w:rFonts w:ascii="Arial" w:eastAsia="Arial" w:hAnsi="Arial" w:cs="Arial"/>
          <w:sz w:val="22"/>
          <w:szCs w:val="22"/>
          <w:lang w:val="sl-SI"/>
        </w:rPr>
        <w:t xml:space="preserve">delovnih </w:t>
      </w:r>
      <w:r w:rsidRPr="006F7693">
        <w:rPr>
          <w:rFonts w:ascii="Arial" w:eastAsia="Arial" w:hAnsi="Arial" w:cs="Arial"/>
          <w:sz w:val="22"/>
          <w:szCs w:val="22"/>
          <w:lang w:val="sl-SI"/>
        </w:rPr>
        <w:t>učbenikov še enkrat, razen če nova šola odloči drugače.</w:t>
      </w:r>
    </w:p>
    <w:p w14:paraId="2C20C108" w14:textId="7FDB5E5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8</w:t>
      </w:r>
      <w:r w:rsidRPr="006F7693">
        <w:rPr>
          <w:rFonts w:ascii="Arial" w:eastAsia="Arial" w:hAnsi="Arial" w:cs="Arial"/>
          <w:b/>
          <w:bCs/>
          <w:sz w:val="22"/>
          <w:szCs w:val="22"/>
          <w:lang w:val="sl-SI"/>
        </w:rPr>
        <w:t>. člen</w:t>
      </w:r>
    </w:p>
    <w:p w14:paraId="7F9A07CD"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(odpis učnega gradiva)</w:t>
      </w:r>
    </w:p>
    <w:p w14:paraId="532A30A4"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Odpisano učno gradivo so učbeniki in učna sredstva, ki se izposojajo v informacijskem sistemu COBISS in so trajno odstranjeni iz učbeniškega sklada.</w:t>
      </w:r>
    </w:p>
    <w:p w14:paraId="1498F672"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(2) Praviloma se odpišejo tisti učbeniki in učna sredstva, ki so glede na namen učbeniškega sklada vsebinsko ali fizično neustrezni, predvsem pa učbeniki in učna sredstva, ki so:</w:t>
      </w:r>
    </w:p>
    <w:p w14:paraId="4B333859" w14:textId="50D25766" w:rsidR="00437820" w:rsidRPr="006F7693" w:rsidRDefault="00147A80" w:rsidP="00F97C67">
      <w:pPr>
        <w:pStyle w:val="alineazaodstavkom"/>
        <w:numPr>
          <w:ilvl w:val="0"/>
          <w:numId w:val="23"/>
        </w:numPr>
        <w:spacing w:before="210" w:after="210"/>
        <w:rPr>
          <w:rFonts w:ascii="Arial" w:eastAsia="Arial" w:hAnsi="Arial" w:cs="Arial"/>
          <w:sz w:val="22"/>
          <w:szCs w:val="22"/>
          <w:lang w:val="sl-SI"/>
        </w:rPr>
      </w:pPr>
      <w:r w:rsidRPr="006F7693">
        <w:rPr>
          <w:rFonts w:ascii="Arial" w:eastAsia="Arial" w:hAnsi="Arial" w:cs="Arial"/>
          <w:sz w:val="22"/>
          <w:szCs w:val="22"/>
          <w:lang w:val="sl-SI"/>
        </w:rPr>
        <w:t>poškodovani,</w:t>
      </w:r>
    </w:p>
    <w:p w14:paraId="07058C5F" w14:textId="306FC649" w:rsidR="00437820" w:rsidRPr="006F7693" w:rsidRDefault="00147A80" w:rsidP="00F97C67">
      <w:pPr>
        <w:pStyle w:val="alineazaodstavkom"/>
        <w:numPr>
          <w:ilvl w:val="0"/>
          <w:numId w:val="23"/>
        </w:numPr>
        <w:spacing w:before="210" w:after="210"/>
        <w:rPr>
          <w:rFonts w:ascii="Arial" w:eastAsia="Arial" w:hAnsi="Arial" w:cs="Arial"/>
          <w:sz w:val="22"/>
          <w:szCs w:val="22"/>
          <w:lang w:val="sl-SI"/>
        </w:rPr>
      </w:pPr>
      <w:r w:rsidRPr="006F7693">
        <w:rPr>
          <w:rFonts w:ascii="Arial" w:eastAsia="Arial" w:hAnsi="Arial" w:cs="Arial"/>
          <w:sz w:val="22"/>
          <w:szCs w:val="22"/>
          <w:lang w:val="sl-SI"/>
        </w:rPr>
        <w:t>nepopolni,</w:t>
      </w:r>
    </w:p>
    <w:p w14:paraId="7AE6CA69" w14:textId="4B16BD61" w:rsidR="00437820" w:rsidRPr="006F7693" w:rsidRDefault="00147A80" w:rsidP="00F97C67">
      <w:pPr>
        <w:pStyle w:val="alineazaodstavkom"/>
        <w:numPr>
          <w:ilvl w:val="0"/>
          <w:numId w:val="23"/>
        </w:numPr>
        <w:spacing w:before="210" w:after="210"/>
        <w:rPr>
          <w:rFonts w:ascii="Arial" w:eastAsia="Arial" w:hAnsi="Arial" w:cs="Arial"/>
          <w:sz w:val="22"/>
          <w:szCs w:val="22"/>
          <w:lang w:val="sl-SI"/>
        </w:rPr>
      </w:pPr>
      <w:r w:rsidRPr="006F7693">
        <w:rPr>
          <w:rFonts w:ascii="Arial" w:eastAsia="Arial" w:hAnsi="Arial" w:cs="Arial"/>
          <w:sz w:val="22"/>
          <w:szCs w:val="22"/>
          <w:lang w:val="sl-SI"/>
        </w:rPr>
        <w:t>zastareli,</w:t>
      </w:r>
    </w:p>
    <w:p w14:paraId="02F01D4D" w14:textId="426C0A6E" w:rsidR="00437820" w:rsidRPr="006F7693" w:rsidRDefault="00147A80" w:rsidP="00F97C67">
      <w:pPr>
        <w:pStyle w:val="alineazaodstavkom"/>
        <w:numPr>
          <w:ilvl w:val="0"/>
          <w:numId w:val="23"/>
        </w:numPr>
        <w:spacing w:before="210" w:after="210"/>
        <w:rPr>
          <w:rFonts w:ascii="Arial" w:eastAsia="Arial" w:hAnsi="Arial" w:cs="Arial"/>
          <w:sz w:val="22"/>
          <w:szCs w:val="22"/>
          <w:lang w:val="sl-SI"/>
        </w:rPr>
      </w:pPr>
      <w:r w:rsidRPr="006F7693">
        <w:rPr>
          <w:rFonts w:ascii="Arial" w:eastAsia="Arial" w:hAnsi="Arial" w:cs="Arial"/>
          <w:sz w:val="22"/>
          <w:szCs w:val="22"/>
          <w:lang w:val="sl-SI"/>
        </w:rPr>
        <w:t>pogrešani in podobno.</w:t>
      </w:r>
    </w:p>
    <w:p w14:paraId="50A0CFE4"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Postopki odpisa in ravnanja z odpisanim učnim gradivom se vodijo v skladu s knjižničarskimi pravili. Predlog odpisa pisno potrdi ravnatelj.</w:t>
      </w:r>
    </w:p>
    <w:p w14:paraId="44542B28"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(4) Odpisano učno gradivo se označi z žigom »odpisano« čez lastniški žig in datumom odpisa.</w:t>
      </w:r>
    </w:p>
    <w:p w14:paraId="6C087964"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(5) Šola lahko odpisano učno gradivo iz drugega odstavka tega člena brezplačno odsvoji, odproda ali ga uniči (odda v reciklažo) v skladu s predpisi, ki urejajo ravnanje s stvarnim premoženjem države in samoupravnih lokalnih skupnosti.</w:t>
      </w:r>
    </w:p>
    <w:p w14:paraId="1C25E5B2" w14:textId="7B69062A"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1</w:t>
      </w:r>
      <w:r w:rsidR="003A12F2" w:rsidRPr="006F7693">
        <w:rPr>
          <w:rFonts w:ascii="Arial" w:eastAsia="Arial" w:hAnsi="Arial" w:cs="Arial"/>
          <w:b/>
          <w:bCs/>
          <w:sz w:val="22"/>
          <w:szCs w:val="22"/>
          <w:lang w:val="sl-SI"/>
        </w:rPr>
        <w:t>9</w:t>
      </w:r>
      <w:r w:rsidRPr="006F7693">
        <w:rPr>
          <w:rFonts w:ascii="Arial" w:eastAsia="Arial" w:hAnsi="Arial" w:cs="Arial"/>
          <w:b/>
          <w:bCs/>
          <w:sz w:val="22"/>
          <w:szCs w:val="22"/>
          <w:lang w:val="sl-SI"/>
        </w:rPr>
        <w:t>. člen</w:t>
      </w:r>
    </w:p>
    <w:p w14:paraId="74E99495"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(evidence)</w:t>
      </w:r>
    </w:p>
    <w:p w14:paraId="3FF61DCD"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Inštitut informacijskih znanosti (v nadaljnjem besedilu: IZUM) za nemoteno upravljanje učbeniškega sklada šolam omogoči izpis iz sistema COBISS:</w:t>
      </w:r>
    </w:p>
    <w:p w14:paraId="5FE21D1C" w14:textId="45D8EFC8" w:rsidR="00437820" w:rsidRPr="006F7693" w:rsidRDefault="00147A80" w:rsidP="00F97C67">
      <w:pPr>
        <w:pStyle w:val="alineazaodstavkom"/>
        <w:numPr>
          <w:ilvl w:val="0"/>
          <w:numId w:val="25"/>
        </w:numPr>
        <w:spacing w:before="210" w:after="210"/>
        <w:rPr>
          <w:rFonts w:ascii="Arial" w:eastAsia="Arial" w:hAnsi="Arial" w:cs="Arial"/>
          <w:sz w:val="22"/>
          <w:szCs w:val="22"/>
          <w:lang w:val="sl-SI"/>
        </w:rPr>
      </w:pPr>
      <w:r w:rsidRPr="006F7693">
        <w:rPr>
          <w:rFonts w:ascii="Arial" w:eastAsia="Arial" w:hAnsi="Arial" w:cs="Arial"/>
          <w:sz w:val="22"/>
          <w:szCs w:val="22"/>
          <w:lang w:val="sl-SI"/>
        </w:rPr>
        <w:t>vseh učbenikov in učnih sredstev, ki se izposojajo v informacijskem sistemu COBISS, po avtorju, naslovu, letu izdaje, letu nakupa, nabavni ceni, številu izposoj, številu odpisov;</w:t>
      </w:r>
    </w:p>
    <w:p w14:paraId="00839AA2" w14:textId="2E73B2FC" w:rsidR="00437820" w:rsidRPr="006F7693" w:rsidRDefault="00147A80" w:rsidP="00F97C67">
      <w:pPr>
        <w:pStyle w:val="alineazaodstavkom"/>
        <w:numPr>
          <w:ilvl w:val="0"/>
          <w:numId w:val="25"/>
        </w:numPr>
        <w:spacing w:before="210" w:after="210"/>
        <w:rPr>
          <w:rFonts w:ascii="Arial" w:eastAsia="Arial" w:hAnsi="Arial" w:cs="Arial"/>
          <w:sz w:val="22"/>
          <w:szCs w:val="22"/>
          <w:lang w:val="sl-SI"/>
        </w:rPr>
      </w:pPr>
      <w:r w:rsidRPr="006F7693">
        <w:rPr>
          <w:rFonts w:ascii="Arial" w:eastAsia="Arial" w:hAnsi="Arial" w:cs="Arial"/>
          <w:sz w:val="22"/>
          <w:szCs w:val="22"/>
          <w:lang w:val="sl-SI"/>
        </w:rPr>
        <w:t>izposoj učbenikov in učnih sredstev za tekoče šolsko leto z navedbo imena, priimka in razreda oziroma letnika učenca, dijaka oziroma učitelja ter avtorja, naslova in leta izdaje učnega gradiva;</w:t>
      </w:r>
    </w:p>
    <w:p w14:paraId="53CFFC10" w14:textId="27A63388" w:rsidR="00437820" w:rsidRPr="006F7693" w:rsidRDefault="00147A80" w:rsidP="00F97C67">
      <w:pPr>
        <w:pStyle w:val="alineazaodstavkom"/>
        <w:numPr>
          <w:ilvl w:val="0"/>
          <w:numId w:val="25"/>
        </w:numPr>
        <w:spacing w:before="210" w:after="210"/>
        <w:rPr>
          <w:rFonts w:ascii="Arial" w:eastAsia="Arial" w:hAnsi="Arial" w:cs="Arial"/>
          <w:sz w:val="22"/>
          <w:szCs w:val="22"/>
          <w:lang w:val="sl-SI"/>
        </w:rPr>
      </w:pPr>
      <w:r w:rsidRPr="006F7693">
        <w:rPr>
          <w:rFonts w:ascii="Arial" w:eastAsia="Arial" w:hAnsi="Arial" w:cs="Arial"/>
          <w:sz w:val="22"/>
          <w:szCs w:val="22"/>
          <w:lang w:val="sl-SI"/>
        </w:rPr>
        <w:t>evidenc odpisanih učbenikov in učnih sredstev;</w:t>
      </w:r>
    </w:p>
    <w:p w14:paraId="6D05C907" w14:textId="2E13B4E9" w:rsidR="00437820" w:rsidRPr="006F7693" w:rsidRDefault="00147A80" w:rsidP="00F97C67">
      <w:pPr>
        <w:pStyle w:val="alineazaodstavkom"/>
        <w:numPr>
          <w:ilvl w:val="0"/>
          <w:numId w:val="25"/>
        </w:numPr>
        <w:spacing w:before="210" w:after="210"/>
        <w:rPr>
          <w:rFonts w:ascii="Arial" w:eastAsia="Arial" w:hAnsi="Arial" w:cs="Arial"/>
          <w:sz w:val="22"/>
          <w:szCs w:val="22"/>
          <w:lang w:val="sl-SI"/>
        </w:rPr>
      </w:pPr>
      <w:r w:rsidRPr="006F7693">
        <w:rPr>
          <w:rFonts w:ascii="Arial" w:eastAsia="Arial" w:hAnsi="Arial" w:cs="Arial"/>
          <w:sz w:val="22"/>
          <w:szCs w:val="22"/>
          <w:lang w:val="sl-SI"/>
        </w:rPr>
        <w:lastRenderedPageBreak/>
        <w:t xml:space="preserve">evidenc delovnih zvezkov in </w:t>
      </w:r>
      <w:r w:rsidR="0012721D" w:rsidRPr="006F7693">
        <w:rPr>
          <w:rFonts w:ascii="Arial" w:eastAsia="Arial" w:hAnsi="Arial" w:cs="Arial"/>
          <w:sz w:val="22"/>
          <w:szCs w:val="22"/>
          <w:lang w:val="sl-SI"/>
        </w:rPr>
        <w:t xml:space="preserve">delovnih </w:t>
      </w:r>
      <w:r w:rsidRPr="006F7693">
        <w:rPr>
          <w:rFonts w:ascii="Arial" w:eastAsia="Arial" w:hAnsi="Arial" w:cs="Arial"/>
          <w:sz w:val="22"/>
          <w:szCs w:val="22"/>
          <w:lang w:val="sl-SI"/>
        </w:rPr>
        <w:t>učbenikov z izpisom avtorja, naslova, leta izdaje, datuma računa, nabavne cene enote, števila izvodov, šolskega leta, predmetov oziroma programov in razredov oziroma letnikov, za katere je bilo gradivo nabavljeno ter vira financiranja;</w:t>
      </w:r>
    </w:p>
    <w:p w14:paraId="11FE0755" w14:textId="45101394" w:rsidR="00437820" w:rsidRPr="006F7693" w:rsidRDefault="00147A80" w:rsidP="00F97C67">
      <w:pPr>
        <w:pStyle w:val="alineazaodstavkom"/>
        <w:numPr>
          <w:ilvl w:val="0"/>
          <w:numId w:val="25"/>
        </w:numPr>
        <w:spacing w:before="210" w:after="210"/>
        <w:rPr>
          <w:rFonts w:ascii="Arial" w:eastAsia="Arial" w:hAnsi="Arial" w:cs="Arial"/>
          <w:sz w:val="22"/>
          <w:szCs w:val="22"/>
          <w:lang w:val="sl-SI"/>
        </w:rPr>
      </w:pPr>
      <w:r w:rsidRPr="006F7693">
        <w:rPr>
          <w:rFonts w:ascii="Arial" w:eastAsia="Arial" w:hAnsi="Arial" w:cs="Arial"/>
          <w:sz w:val="22"/>
          <w:szCs w:val="22"/>
          <w:lang w:val="sl-SI"/>
        </w:rPr>
        <w:t>evidenc učnega gradiva, ki ga zagotavljajo starši učencev in dijakov z izpisom avtorja, naslova, leta izdaje, šolskega leta, cene enote gradiva, predmetov oziroma programov in razredov oziroma letnikov, na katere se gradivo nanaša ter vira financiranja.</w:t>
      </w:r>
    </w:p>
    <w:p w14:paraId="596C1009" w14:textId="14CBF2CE"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Upravljavec sklada na osnovi evidence iz četrte </w:t>
      </w:r>
      <w:r w:rsidR="005C2B60">
        <w:rPr>
          <w:rFonts w:ascii="Arial" w:eastAsia="Arial" w:hAnsi="Arial" w:cs="Arial"/>
          <w:sz w:val="22"/>
          <w:szCs w:val="22"/>
          <w:lang w:val="sl-SI"/>
        </w:rPr>
        <w:t>točke</w:t>
      </w:r>
      <w:r w:rsidRPr="006F7693">
        <w:rPr>
          <w:rFonts w:ascii="Arial" w:eastAsia="Arial" w:hAnsi="Arial" w:cs="Arial"/>
          <w:sz w:val="22"/>
          <w:szCs w:val="22"/>
          <w:lang w:val="sl-SI"/>
        </w:rPr>
        <w:t xml:space="preserve"> prejšnjega odstavka pripravi poimenski seznam prejemnikov tega gradiva.</w:t>
      </w:r>
    </w:p>
    <w:p w14:paraId="21B0000A"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(3) Evidence drugih prejemkov in izdatkov učbeniškega sklada v šolskem letu vodi računovodstvo šole.</w:t>
      </w:r>
    </w:p>
    <w:p w14:paraId="77FE4025" w14:textId="77777777"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(4) IZUM zagotavlja ministrstvu podatke iz informacijskega sistema COBISS za potrebe spremljanja in evalviranja delovanja učbeniških skladov na šolah ter načrtovanje razvoja sistema izposoje in dajanja v uporabo učnega gradiva.</w:t>
      </w:r>
    </w:p>
    <w:p w14:paraId="6FEFB457" w14:textId="77777777" w:rsidR="00437820" w:rsidRPr="006F7693" w:rsidRDefault="00147A80">
      <w:pPr>
        <w:pStyle w:val="center"/>
        <w:pBdr>
          <w:top w:val="none" w:sz="0" w:space="24" w:color="auto"/>
        </w:pBdr>
        <w:spacing w:before="210" w:after="210"/>
        <w:rPr>
          <w:rFonts w:ascii="Arial" w:eastAsia="Arial" w:hAnsi="Arial" w:cs="Arial"/>
          <w:caps/>
          <w:sz w:val="22"/>
          <w:szCs w:val="22"/>
          <w:lang w:val="sl-SI"/>
        </w:rPr>
      </w:pPr>
      <w:r w:rsidRPr="006F7693">
        <w:rPr>
          <w:rFonts w:ascii="Arial" w:eastAsia="Arial" w:hAnsi="Arial" w:cs="Arial"/>
          <w:caps/>
          <w:sz w:val="22"/>
          <w:szCs w:val="22"/>
          <w:lang w:val="sl-SI"/>
        </w:rPr>
        <w:t>PREHODNE IN KONČNE DOLOČBE</w:t>
      </w:r>
    </w:p>
    <w:p w14:paraId="1E09B9B1" w14:textId="77777777"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20. člen</w:t>
      </w:r>
    </w:p>
    <w:p w14:paraId="762570DF" w14:textId="2AE2F5FB"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(zagotavljanje sredstev v proračunskem letu 202</w:t>
      </w:r>
      <w:r w:rsidR="00F573D6" w:rsidRPr="006F7693">
        <w:rPr>
          <w:rFonts w:ascii="Arial" w:eastAsia="Arial" w:hAnsi="Arial" w:cs="Arial"/>
          <w:b/>
          <w:bCs/>
          <w:sz w:val="22"/>
          <w:szCs w:val="22"/>
          <w:lang w:val="sl-SI"/>
        </w:rPr>
        <w:t>6</w:t>
      </w:r>
      <w:r w:rsidRPr="006F7693">
        <w:rPr>
          <w:rFonts w:ascii="Arial" w:eastAsia="Arial" w:hAnsi="Arial" w:cs="Arial"/>
          <w:b/>
          <w:bCs/>
          <w:sz w:val="22"/>
          <w:szCs w:val="22"/>
          <w:lang w:val="sl-SI"/>
        </w:rPr>
        <w:t>)</w:t>
      </w:r>
    </w:p>
    <w:p w14:paraId="15681659" w14:textId="6003588D" w:rsidR="00437820" w:rsidRPr="006F7693" w:rsidRDefault="00147A80">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(1) Vrednost točke iz 8. člena tega pravilnika in dinamiko nakazil za proračunsko leto 202</w:t>
      </w:r>
      <w:r w:rsidR="00F573D6" w:rsidRPr="006F7693">
        <w:rPr>
          <w:rFonts w:ascii="Arial" w:eastAsia="Arial" w:hAnsi="Arial" w:cs="Arial"/>
          <w:sz w:val="22"/>
          <w:szCs w:val="22"/>
          <w:lang w:val="sl-SI"/>
        </w:rPr>
        <w:t>6</w:t>
      </w:r>
      <w:r w:rsidRPr="006F7693">
        <w:rPr>
          <w:rFonts w:ascii="Arial" w:eastAsia="Arial" w:hAnsi="Arial" w:cs="Arial"/>
          <w:sz w:val="22"/>
          <w:szCs w:val="22"/>
          <w:lang w:val="sl-SI"/>
        </w:rPr>
        <w:t xml:space="preserve"> določi minister v petnajstih dneh od uveljavitve tega pravilnika.</w:t>
      </w:r>
    </w:p>
    <w:p w14:paraId="552E0735" w14:textId="6D411950" w:rsidR="00437820" w:rsidRPr="006F7693" w:rsidRDefault="00147A80" w:rsidP="00AC4862">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Letni obseg sredstev za učbeniški sklad in za plačilo </w:t>
      </w:r>
      <w:r w:rsidR="00AC4862" w:rsidRPr="006F7693">
        <w:rPr>
          <w:rFonts w:ascii="Arial" w:eastAsia="Arial" w:hAnsi="Arial" w:cs="Arial"/>
          <w:sz w:val="22"/>
          <w:szCs w:val="22"/>
          <w:lang w:val="sl-SI"/>
        </w:rPr>
        <w:t xml:space="preserve">za vodenje </w:t>
      </w:r>
      <w:r w:rsidR="00214E82">
        <w:rPr>
          <w:rFonts w:ascii="Arial" w:eastAsia="Arial" w:hAnsi="Arial" w:cs="Arial"/>
          <w:sz w:val="22"/>
          <w:szCs w:val="22"/>
          <w:lang w:val="sl-SI"/>
        </w:rPr>
        <w:t>ter</w:t>
      </w:r>
      <w:r w:rsidR="00AC4862" w:rsidRPr="006F7693">
        <w:rPr>
          <w:rFonts w:ascii="Arial" w:eastAsia="Arial" w:hAnsi="Arial" w:cs="Arial"/>
          <w:sz w:val="22"/>
          <w:szCs w:val="22"/>
          <w:lang w:val="sl-SI"/>
        </w:rPr>
        <w:t xml:space="preserve"> upravljanj</w:t>
      </w:r>
      <w:r w:rsidR="00214E82">
        <w:rPr>
          <w:rFonts w:ascii="Arial" w:eastAsia="Arial" w:hAnsi="Arial" w:cs="Arial"/>
          <w:sz w:val="22"/>
          <w:szCs w:val="22"/>
          <w:lang w:val="sl-SI"/>
        </w:rPr>
        <w:t>e</w:t>
      </w:r>
      <w:r w:rsidR="00AC4862" w:rsidRPr="006F7693">
        <w:rPr>
          <w:rFonts w:ascii="Arial" w:eastAsia="Arial" w:hAnsi="Arial" w:cs="Arial"/>
          <w:sz w:val="22"/>
          <w:szCs w:val="22"/>
          <w:lang w:val="sl-SI"/>
        </w:rPr>
        <w:t xml:space="preserve">  </w:t>
      </w:r>
      <w:r w:rsidRPr="006F7693">
        <w:rPr>
          <w:rFonts w:ascii="Arial" w:eastAsia="Arial" w:hAnsi="Arial" w:cs="Arial"/>
          <w:sz w:val="22"/>
          <w:szCs w:val="22"/>
          <w:lang w:val="sl-SI"/>
        </w:rPr>
        <w:t>sklada posamezne šole iz 1</w:t>
      </w:r>
      <w:r w:rsidR="00B53933" w:rsidRPr="006F7693">
        <w:rPr>
          <w:rFonts w:ascii="Arial" w:eastAsia="Arial" w:hAnsi="Arial" w:cs="Arial"/>
          <w:sz w:val="22"/>
          <w:szCs w:val="22"/>
          <w:lang w:val="sl-SI"/>
        </w:rPr>
        <w:t>1</w:t>
      </w:r>
      <w:r w:rsidRPr="006F7693">
        <w:rPr>
          <w:rFonts w:ascii="Arial" w:eastAsia="Arial" w:hAnsi="Arial" w:cs="Arial"/>
          <w:sz w:val="22"/>
          <w:szCs w:val="22"/>
          <w:lang w:val="sl-SI"/>
        </w:rPr>
        <w:t>. člena tega pravilnika za leto 202</w:t>
      </w:r>
      <w:r w:rsidR="00F573D6" w:rsidRPr="006F7693">
        <w:rPr>
          <w:rFonts w:ascii="Arial" w:eastAsia="Arial" w:hAnsi="Arial" w:cs="Arial"/>
          <w:sz w:val="22"/>
          <w:szCs w:val="22"/>
          <w:lang w:val="sl-SI"/>
        </w:rPr>
        <w:t>6</w:t>
      </w:r>
      <w:r w:rsidRPr="006F7693">
        <w:rPr>
          <w:rFonts w:ascii="Arial" w:eastAsia="Arial" w:hAnsi="Arial" w:cs="Arial"/>
          <w:sz w:val="22"/>
          <w:szCs w:val="22"/>
          <w:lang w:val="sl-SI"/>
        </w:rPr>
        <w:t xml:space="preserve"> določi minister v petnajstih dneh od uveljavitve tega pravilnika.</w:t>
      </w:r>
    </w:p>
    <w:p w14:paraId="074D7C14" w14:textId="4FF89E3C" w:rsidR="00DD3E7D" w:rsidRPr="006F7693" w:rsidRDefault="00DD3E7D" w:rsidP="00DD3E7D">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2</w:t>
      </w:r>
      <w:r w:rsidR="00F620B1">
        <w:rPr>
          <w:rFonts w:ascii="Arial" w:eastAsia="Arial" w:hAnsi="Arial" w:cs="Arial"/>
          <w:b/>
          <w:bCs/>
          <w:sz w:val="22"/>
          <w:szCs w:val="22"/>
          <w:lang w:val="sl-SI"/>
        </w:rPr>
        <w:t>1</w:t>
      </w:r>
      <w:r w:rsidR="001609F5" w:rsidRPr="006F7693">
        <w:rPr>
          <w:rFonts w:ascii="Arial" w:eastAsia="Arial" w:hAnsi="Arial" w:cs="Arial"/>
          <w:b/>
          <w:bCs/>
          <w:sz w:val="22"/>
          <w:szCs w:val="22"/>
          <w:lang w:val="sl-SI"/>
        </w:rPr>
        <w:t>. č</w:t>
      </w:r>
      <w:r w:rsidRPr="006F7693">
        <w:rPr>
          <w:rFonts w:ascii="Arial" w:eastAsia="Arial" w:hAnsi="Arial" w:cs="Arial"/>
          <w:b/>
          <w:bCs/>
          <w:sz w:val="22"/>
          <w:szCs w:val="22"/>
          <w:lang w:val="sl-SI"/>
        </w:rPr>
        <w:t>len</w:t>
      </w:r>
    </w:p>
    <w:p w14:paraId="54CC3ECD" w14:textId="272A5531" w:rsidR="002D19DC" w:rsidRPr="006F7693" w:rsidRDefault="00DD3E7D" w:rsidP="002D19DC">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w:t>
      </w:r>
      <w:r w:rsidR="00EB2527" w:rsidRPr="006F7693">
        <w:rPr>
          <w:rFonts w:ascii="Arial" w:eastAsia="Arial" w:hAnsi="Arial" w:cs="Arial"/>
          <w:b/>
          <w:bCs/>
          <w:sz w:val="22"/>
          <w:szCs w:val="22"/>
          <w:lang w:val="sl-SI"/>
        </w:rPr>
        <w:t xml:space="preserve">izvedba postopka </w:t>
      </w:r>
      <w:r w:rsidRPr="006F7693">
        <w:rPr>
          <w:rFonts w:ascii="Arial" w:eastAsia="Arial" w:hAnsi="Arial" w:cs="Arial"/>
          <w:b/>
          <w:bCs/>
          <w:sz w:val="22"/>
          <w:szCs w:val="22"/>
          <w:lang w:val="sl-SI"/>
        </w:rPr>
        <w:t>določit</w:t>
      </w:r>
      <w:r w:rsidR="00EB2527" w:rsidRPr="006F7693">
        <w:rPr>
          <w:rFonts w:ascii="Arial" w:eastAsia="Arial" w:hAnsi="Arial" w:cs="Arial"/>
          <w:b/>
          <w:bCs/>
          <w:sz w:val="22"/>
          <w:szCs w:val="22"/>
          <w:lang w:val="sl-SI"/>
        </w:rPr>
        <w:t>ve</w:t>
      </w:r>
      <w:r w:rsidRPr="006F7693">
        <w:rPr>
          <w:rFonts w:ascii="Arial" w:eastAsia="Arial" w:hAnsi="Arial" w:cs="Arial"/>
          <w:b/>
          <w:bCs/>
          <w:sz w:val="22"/>
          <w:szCs w:val="22"/>
          <w:lang w:val="sl-SI"/>
        </w:rPr>
        <w:t xml:space="preserve"> izbire učnega gradiv</w:t>
      </w:r>
      <w:r w:rsidR="00A92EE7">
        <w:rPr>
          <w:rFonts w:ascii="Arial" w:eastAsia="Arial" w:hAnsi="Arial" w:cs="Arial"/>
          <w:b/>
          <w:bCs/>
          <w:sz w:val="22"/>
          <w:szCs w:val="22"/>
          <w:lang w:val="sl-SI"/>
        </w:rPr>
        <w:t>a</w:t>
      </w:r>
      <w:r w:rsidRPr="006F7693">
        <w:rPr>
          <w:rFonts w:ascii="Arial" w:eastAsia="Arial" w:hAnsi="Arial" w:cs="Arial"/>
          <w:b/>
          <w:bCs/>
          <w:sz w:val="22"/>
          <w:szCs w:val="22"/>
          <w:lang w:val="sl-SI"/>
        </w:rPr>
        <w:t>)</w:t>
      </w:r>
    </w:p>
    <w:p w14:paraId="099012C6" w14:textId="693A237D" w:rsidR="002D19DC" w:rsidRPr="006F7693" w:rsidRDefault="000021D1" w:rsidP="000021D1">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(1) </w:t>
      </w:r>
      <w:r w:rsidR="002D19DC" w:rsidRPr="006F7693">
        <w:rPr>
          <w:rFonts w:ascii="Arial" w:eastAsia="Arial" w:hAnsi="Arial" w:cs="Arial"/>
          <w:sz w:val="22"/>
          <w:szCs w:val="22"/>
          <w:lang w:val="sl-SI"/>
        </w:rPr>
        <w:t>Ne glede na prvi odstavek 15. člena tega pravilnika v šolskem letu 2025/2026 strokovni aktiv predloži ravnatelju seznam učnih gradiv do 3</w:t>
      </w:r>
      <w:r w:rsidR="00F620B1">
        <w:rPr>
          <w:rFonts w:ascii="Arial" w:eastAsia="Arial" w:hAnsi="Arial" w:cs="Arial"/>
          <w:sz w:val="22"/>
          <w:szCs w:val="22"/>
          <w:lang w:val="sl-SI"/>
        </w:rPr>
        <w:t>1</w:t>
      </w:r>
      <w:r w:rsidR="002D19DC" w:rsidRPr="006F7693">
        <w:rPr>
          <w:rFonts w:ascii="Arial" w:eastAsia="Arial" w:hAnsi="Arial" w:cs="Arial"/>
          <w:sz w:val="22"/>
          <w:szCs w:val="22"/>
          <w:lang w:val="sl-SI"/>
        </w:rPr>
        <w:t>. maja</w:t>
      </w:r>
      <w:r w:rsidR="00EF0377" w:rsidRPr="006F7693">
        <w:rPr>
          <w:rFonts w:ascii="Arial" w:eastAsia="Arial" w:hAnsi="Arial" w:cs="Arial"/>
          <w:sz w:val="22"/>
          <w:szCs w:val="22"/>
          <w:lang w:val="sl-SI"/>
        </w:rPr>
        <w:t xml:space="preserve"> 2026</w:t>
      </w:r>
      <w:r w:rsidR="002D19DC" w:rsidRPr="006F7693">
        <w:rPr>
          <w:rFonts w:ascii="Arial" w:eastAsia="Arial" w:hAnsi="Arial" w:cs="Arial"/>
          <w:sz w:val="22"/>
          <w:szCs w:val="22"/>
          <w:lang w:val="sl-SI"/>
        </w:rPr>
        <w:t>.</w:t>
      </w:r>
    </w:p>
    <w:p w14:paraId="328ADF1D" w14:textId="28AECE13" w:rsidR="00EB698B" w:rsidRPr="006F7693" w:rsidRDefault="000021D1" w:rsidP="006F2EE4">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 xml:space="preserve">(2) </w:t>
      </w:r>
      <w:r w:rsidR="00EB698B" w:rsidRPr="006F7693">
        <w:rPr>
          <w:rFonts w:ascii="Arial" w:eastAsia="Arial" w:hAnsi="Arial" w:cs="Arial"/>
          <w:sz w:val="22"/>
          <w:szCs w:val="22"/>
          <w:lang w:val="sl-SI"/>
        </w:rPr>
        <w:t>Če za posamezni predmet</w:t>
      </w:r>
      <w:r w:rsidR="006F2EE4" w:rsidRPr="006F7693">
        <w:rPr>
          <w:rFonts w:ascii="Arial" w:eastAsia="Arial" w:hAnsi="Arial" w:cs="Arial"/>
          <w:sz w:val="22"/>
          <w:szCs w:val="22"/>
          <w:lang w:val="sl-SI"/>
        </w:rPr>
        <w:t xml:space="preserve"> v šolskem letu</w:t>
      </w:r>
      <w:r w:rsidR="00F620B1">
        <w:rPr>
          <w:rFonts w:ascii="Arial" w:eastAsia="Arial" w:hAnsi="Arial" w:cs="Arial"/>
          <w:sz w:val="22"/>
          <w:szCs w:val="22"/>
          <w:lang w:val="sl-SI"/>
        </w:rPr>
        <w:t>,</w:t>
      </w:r>
      <w:r w:rsidR="006F2EE4" w:rsidRPr="006F7693">
        <w:rPr>
          <w:rFonts w:ascii="Arial" w:eastAsia="Arial" w:hAnsi="Arial" w:cs="Arial"/>
          <w:sz w:val="22"/>
          <w:szCs w:val="22"/>
          <w:lang w:val="sl-SI"/>
        </w:rPr>
        <w:t xml:space="preserve"> v katerem se uvaja ali izvaja nov ali spremenjen učni načrt oziroma katalog znanja, v</w:t>
      </w:r>
      <w:r w:rsidR="00EB698B" w:rsidRPr="006F7693">
        <w:rPr>
          <w:rFonts w:ascii="Arial" w:eastAsia="Arial" w:hAnsi="Arial" w:cs="Arial"/>
          <w:sz w:val="22"/>
          <w:szCs w:val="22"/>
          <w:lang w:val="sl-SI"/>
        </w:rPr>
        <w:t xml:space="preserve"> Katalogu </w:t>
      </w:r>
      <w:r w:rsidR="006F2EE4" w:rsidRPr="006F7693">
        <w:rPr>
          <w:rFonts w:ascii="Arial" w:eastAsia="Arial" w:hAnsi="Arial" w:cs="Arial"/>
          <w:sz w:val="22"/>
          <w:szCs w:val="22"/>
          <w:lang w:val="sl-SI"/>
        </w:rPr>
        <w:t xml:space="preserve">ni učnih gradiv, </w:t>
      </w:r>
      <w:r w:rsidR="00FE42BA" w:rsidRPr="006F7693">
        <w:rPr>
          <w:rFonts w:ascii="Arial" w:eastAsia="Arial" w:hAnsi="Arial" w:cs="Arial"/>
          <w:sz w:val="22"/>
          <w:szCs w:val="22"/>
          <w:lang w:val="sl-SI"/>
        </w:rPr>
        <w:t>lahko strokovni aktiv</w:t>
      </w:r>
      <w:r w:rsidR="006F2EE4" w:rsidRPr="006F7693">
        <w:rPr>
          <w:rFonts w:ascii="Arial" w:eastAsia="Arial" w:hAnsi="Arial" w:cs="Arial"/>
          <w:sz w:val="22"/>
          <w:szCs w:val="22"/>
          <w:lang w:val="sl-SI"/>
        </w:rPr>
        <w:t xml:space="preserve"> </w:t>
      </w:r>
      <w:r w:rsidR="003563EE">
        <w:rPr>
          <w:rFonts w:ascii="Arial" w:eastAsia="Arial" w:hAnsi="Arial" w:cs="Arial"/>
          <w:sz w:val="22"/>
          <w:szCs w:val="22"/>
          <w:lang w:val="sl-SI"/>
        </w:rPr>
        <w:t xml:space="preserve">ne </w:t>
      </w:r>
      <w:r w:rsidR="006F2EE4" w:rsidRPr="006F7693">
        <w:rPr>
          <w:rFonts w:ascii="Arial" w:eastAsia="Arial" w:hAnsi="Arial" w:cs="Arial"/>
          <w:sz w:val="22"/>
          <w:szCs w:val="22"/>
          <w:lang w:val="sl-SI"/>
        </w:rPr>
        <w:t xml:space="preserve">glede na 15. člen tega </w:t>
      </w:r>
      <w:r w:rsidR="006F7693">
        <w:rPr>
          <w:rFonts w:ascii="Arial" w:eastAsia="Arial" w:hAnsi="Arial" w:cs="Arial"/>
          <w:sz w:val="22"/>
          <w:szCs w:val="22"/>
          <w:lang w:val="sl-SI"/>
        </w:rPr>
        <w:t>p</w:t>
      </w:r>
      <w:r w:rsidR="006F2EE4" w:rsidRPr="006F7693">
        <w:rPr>
          <w:rFonts w:ascii="Arial" w:eastAsia="Arial" w:hAnsi="Arial" w:cs="Arial"/>
          <w:sz w:val="22"/>
          <w:szCs w:val="22"/>
          <w:lang w:val="sl-SI"/>
        </w:rPr>
        <w:t>ravilnika</w:t>
      </w:r>
      <w:r w:rsidR="003563EE">
        <w:rPr>
          <w:rFonts w:ascii="Arial" w:eastAsia="Arial" w:hAnsi="Arial" w:cs="Arial"/>
          <w:sz w:val="22"/>
          <w:szCs w:val="22"/>
          <w:lang w:val="sl-SI"/>
        </w:rPr>
        <w:t>,</w:t>
      </w:r>
      <w:r w:rsidR="006F2EE4" w:rsidRPr="006F7693">
        <w:rPr>
          <w:rFonts w:ascii="Arial" w:eastAsia="Arial" w:hAnsi="Arial" w:cs="Arial"/>
          <w:sz w:val="22"/>
          <w:szCs w:val="22"/>
          <w:lang w:val="sl-SI"/>
        </w:rPr>
        <w:t xml:space="preserve"> </w:t>
      </w:r>
      <w:r w:rsidR="00FE42BA" w:rsidRPr="006F7693">
        <w:rPr>
          <w:rFonts w:ascii="Arial" w:eastAsia="Arial" w:hAnsi="Arial" w:cs="Arial"/>
          <w:sz w:val="22"/>
          <w:szCs w:val="22"/>
          <w:lang w:val="sl-SI"/>
        </w:rPr>
        <w:t xml:space="preserve"> </w:t>
      </w:r>
      <w:r w:rsidR="00EB698B" w:rsidRPr="006F7693">
        <w:rPr>
          <w:rFonts w:ascii="Arial" w:eastAsia="Arial" w:hAnsi="Arial" w:cs="Arial"/>
          <w:sz w:val="22"/>
          <w:szCs w:val="22"/>
          <w:lang w:val="sl-SI"/>
        </w:rPr>
        <w:t xml:space="preserve">v šolskih letih 2026/2027, 2027/2028 in 2028/2029 </w:t>
      </w:r>
      <w:r w:rsidR="006F2EE4" w:rsidRPr="006F7693">
        <w:rPr>
          <w:rFonts w:ascii="Arial" w:eastAsia="Arial" w:hAnsi="Arial" w:cs="Arial"/>
          <w:sz w:val="22"/>
          <w:szCs w:val="22"/>
          <w:lang w:val="sl-SI"/>
        </w:rPr>
        <w:t xml:space="preserve">smiselno </w:t>
      </w:r>
      <w:r w:rsidR="00FE42BA" w:rsidRPr="006F7693">
        <w:rPr>
          <w:rFonts w:ascii="Arial" w:eastAsia="Arial" w:hAnsi="Arial" w:cs="Arial"/>
          <w:sz w:val="22"/>
          <w:szCs w:val="22"/>
          <w:lang w:val="sl-SI"/>
        </w:rPr>
        <w:t>predlaga uč</w:t>
      </w:r>
      <w:r w:rsidR="00EB698B" w:rsidRPr="006F7693">
        <w:rPr>
          <w:rFonts w:ascii="Arial" w:eastAsia="Arial" w:hAnsi="Arial" w:cs="Arial"/>
          <w:sz w:val="22"/>
          <w:szCs w:val="22"/>
          <w:lang w:val="sl-SI"/>
        </w:rPr>
        <w:t xml:space="preserve">na </w:t>
      </w:r>
      <w:r w:rsidR="00FE42BA" w:rsidRPr="006F7693">
        <w:rPr>
          <w:rFonts w:ascii="Arial" w:eastAsia="Arial" w:hAnsi="Arial" w:cs="Arial"/>
          <w:sz w:val="22"/>
          <w:szCs w:val="22"/>
          <w:lang w:val="sl-SI"/>
        </w:rPr>
        <w:t xml:space="preserve">gradiva, ki </w:t>
      </w:r>
      <w:r w:rsidR="00EB698B" w:rsidRPr="006F7693">
        <w:rPr>
          <w:rFonts w:ascii="Arial" w:eastAsia="Arial" w:hAnsi="Arial" w:cs="Arial"/>
          <w:sz w:val="22"/>
          <w:szCs w:val="22"/>
          <w:lang w:val="sl-SI"/>
        </w:rPr>
        <w:t xml:space="preserve">so </w:t>
      </w:r>
      <w:r w:rsidR="00FE42BA" w:rsidRPr="006F7693">
        <w:rPr>
          <w:rFonts w:ascii="Arial" w:eastAsia="Arial" w:hAnsi="Arial" w:cs="Arial"/>
          <w:sz w:val="22"/>
          <w:szCs w:val="22"/>
          <w:lang w:val="sl-SI"/>
        </w:rPr>
        <w:t>se v šolah uporablja</w:t>
      </w:r>
      <w:r w:rsidR="00EB698B" w:rsidRPr="006F7693">
        <w:rPr>
          <w:rFonts w:ascii="Arial" w:eastAsia="Arial" w:hAnsi="Arial" w:cs="Arial"/>
          <w:sz w:val="22"/>
          <w:szCs w:val="22"/>
          <w:lang w:val="sl-SI"/>
        </w:rPr>
        <w:t>la</w:t>
      </w:r>
      <w:r w:rsidR="00FE42BA" w:rsidRPr="006F7693">
        <w:rPr>
          <w:rFonts w:ascii="Arial" w:eastAsia="Arial" w:hAnsi="Arial" w:cs="Arial"/>
          <w:sz w:val="22"/>
          <w:szCs w:val="22"/>
          <w:lang w:val="sl-SI"/>
        </w:rPr>
        <w:t xml:space="preserve"> </w:t>
      </w:r>
      <w:r w:rsidR="003563EE">
        <w:rPr>
          <w:rFonts w:ascii="Arial" w:eastAsia="Arial" w:hAnsi="Arial" w:cs="Arial"/>
          <w:sz w:val="22"/>
          <w:szCs w:val="22"/>
          <w:lang w:val="sl-SI"/>
        </w:rPr>
        <w:t>do uveljavitve tega pravilnika</w:t>
      </w:r>
      <w:r w:rsidR="00EB698B" w:rsidRPr="006F7693">
        <w:rPr>
          <w:rFonts w:ascii="Arial" w:eastAsia="Arial" w:hAnsi="Arial" w:cs="Arial"/>
          <w:sz w:val="22"/>
          <w:szCs w:val="22"/>
          <w:lang w:val="sl-SI"/>
        </w:rPr>
        <w:t>.</w:t>
      </w:r>
    </w:p>
    <w:p w14:paraId="60A5CEDF" w14:textId="1041D563" w:rsidR="00C70AB4" w:rsidRPr="006F7693" w:rsidRDefault="006F2EE4" w:rsidP="006F7693">
      <w:pPr>
        <w:pStyle w:val="zamik"/>
        <w:spacing w:before="210" w:after="210"/>
        <w:jc w:val="both"/>
        <w:rPr>
          <w:rFonts w:eastAsia="Arial"/>
          <w:lang w:val="sl-SI"/>
        </w:rPr>
      </w:pPr>
      <w:r w:rsidRPr="006F7693">
        <w:rPr>
          <w:rFonts w:ascii="Arial" w:eastAsia="Arial" w:hAnsi="Arial" w:cs="Arial"/>
          <w:sz w:val="22"/>
          <w:szCs w:val="22"/>
          <w:lang w:val="sl-SI"/>
        </w:rPr>
        <w:t xml:space="preserve">(3) Ne glede na 15. člen tega </w:t>
      </w:r>
      <w:r w:rsidR="006F7693">
        <w:rPr>
          <w:rFonts w:ascii="Arial" w:eastAsia="Arial" w:hAnsi="Arial" w:cs="Arial"/>
          <w:sz w:val="22"/>
          <w:szCs w:val="22"/>
          <w:lang w:val="sl-SI"/>
        </w:rPr>
        <w:t>p</w:t>
      </w:r>
      <w:r w:rsidRPr="006F7693">
        <w:rPr>
          <w:rFonts w:ascii="Arial" w:eastAsia="Arial" w:hAnsi="Arial" w:cs="Arial"/>
          <w:sz w:val="22"/>
          <w:szCs w:val="22"/>
          <w:lang w:val="sl-SI"/>
        </w:rPr>
        <w:t xml:space="preserve">ravilnika </w:t>
      </w:r>
      <w:r w:rsidR="00214E82">
        <w:rPr>
          <w:rFonts w:ascii="Arial" w:eastAsia="Arial" w:hAnsi="Arial" w:cs="Arial"/>
          <w:sz w:val="22"/>
          <w:szCs w:val="22"/>
          <w:lang w:val="sl-SI"/>
        </w:rPr>
        <w:t xml:space="preserve">lahko </w:t>
      </w:r>
      <w:r w:rsidRPr="006F7693">
        <w:rPr>
          <w:rFonts w:ascii="Arial" w:eastAsia="Arial" w:hAnsi="Arial" w:cs="Arial"/>
          <w:sz w:val="22"/>
          <w:szCs w:val="22"/>
          <w:lang w:val="sl-SI"/>
        </w:rPr>
        <w:t xml:space="preserve">strokovni aktiv </w:t>
      </w:r>
      <w:r w:rsidR="00214E82" w:rsidRPr="006F7693">
        <w:rPr>
          <w:rFonts w:ascii="Arial" w:eastAsia="Arial" w:hAnsi="Arial" w:cs="Arial"/>
          <w:sz w:val="22"/>
          <w:szCs w:val="22"/>
          <w:lang w:val="sl-SI"/>
        </w:rPr>
        <w:t>v šolskih letih 2026/2027, 2027/2028 in 2028/2029</w:t>
      </w:r>
      <w:r w:rsidR="00214E82">
        <w:rPr>
          <w:rFonts w:ascii="Arial" w:eastAsia="Arial" w:hAnsi="Arial" w:cs="Arial"/>
          <w:sz w:val="22"/>
          <w:szCs w:val="22"/>
          <w:lang w:val="sl-SI"/>
        </w:rPr>
        <w:t xml:space="preserve"> </w:t>
      </w:r>
      <w:r w:rsidRPr="006F7693">
        <w:rPr>
          <w:rFonts w:ascii="Arial" w:eastAsia="Arial" w:hAnsi="Arial" w:cs="Arial"/>
          <w:sz w:val="22"/>
          <w:szCs w:val="22"/>
          <w:lang w:val="sl-SI"/>
        </w:rPr>
        <w:t>pri predmetih, ki se ne izvajajo po novih oziroma spremenjenih učnih načrtih oziroma katalogih znanja</w:t>
      </w:r>
      <w:r w:rsidR="003563EE">
        <w:rPr>
          <w:rFonts w:ascii="Arial" w:eastAsia="Arial" w:hAnsi="Arial" w:cs="Arial"/>
          <w:sz w:val="22"/>
          <w:szCs w:val="22"/>
          <w:lang w:val="sl-SI"/>
        </w:rPr>
        <w:t>,</w:t>
      </w:r>
      <w:r w:rsidRPr="006F7693">
        <w:rPr>
          <w:rFonts w:ascii="Arial" w:eastAsia="Arial" w:hAnsi="Arial" w:cs="Arial"/>
          <w:sz w:val="22"/>
          <w:szCs w:val="22"/>
          <w:lang w:val="sl-SI"/>
        </w:rPr>
        <w:t xml:space="preserve"> </w:t>
      </w:r>
      <w:r w:rsidR="00A92EE7" w:rsidRPr="006F7693">
        <w:rPr>
          <w:rFonts w:ascii="Arial" w:eastAsia="Arial" w:hAnsi="Arial" w:cs="Arial"/>
          <w:sz w:val="22"/>
          <w:szCs w:val="22"/>
          <w:lang w:val="sl-SI"/>
        </w:rPr>
        <w:t>predlaga učn</w:t>
      </w:r>
      <w:r w:rsidR="00FF293C">
        <w:rPr>
          <w:rFonts w:ascii="Arial" w:eastAsia="Arial" w:hAnsi="Arial" w:cs="Arial"/>
          <w:sz w:val="22"/>
          <w:szCs w:val="22"/>
          <w:lang w:val="sl-SI"/>
        </w:rPr>
        <w:t>a</w:t>
      </w:r>
      <w:r w:rsidR="00A92EE7" w:rsidRPr="006F7693">
        <w:rPr>
          <w:rFonts w:ascii="Arial" w:eastAsia="Arial" w:hAnsi="Arial" w:cs="Arial"/>
          <w:sz w:val="22"/>
          <w:szCs w:val="22"/>
          <w:lang w:val="sl-SI"/>
        </w:rPr>
        <w:t xml:space="preserve"> gradiv</w:t>
      </w:r>
      <w:r w:rsidR="00FF293C">
        <w:rPr>
          <w:rFonts w:ascii="Arial" w:eastAsia="Arial" w:hAnsi="Arial" w:cs="Arial"/>
          <w:sz w:val="22"/>
          <w:szCs w:val="22"/>
          <w:lang w:val="sl-SI"/>
        </w:rPr>
        <w:t>a</w:t>
      </w:r>
      <w:r w:rsidR="00A92EE7" w:rsidRPr="006F7693">
        <w:rPr>
          <w:rFonts w:ascii="Arial" w:eastAsia="Arial" w:hAnsi="Arial" w:cs="Arial"/>
          <w:sz w:val="22"/>
          <w:szCs w:val="22"/>
          <w:lang w:val="sl-SI"/>
        </w:rPr>
        <w:t xml:space="preserve">, ki </w:t>
      </w:r>
      <w:r w:rsidR="00FF293C">
        <w:rPr>
          <w:rFonts w:ascii="Arial" w:eastAsia="Arial" w:hAnsi="Arial" w:cs="Arial"/>
          <w:sz w:val="22"/>
          <w:szCs w:val="22"/>
          <w:lang w:val="sl-SI"/>
        </w:rPr>
        <w:t>so se v šolah uporabljala</w:t>
      </w:r>
      <w:r w:rsidR="00A92EE7" w:rsidRPr="006F7693">
        <w:rPr>
          <w:rFonts w:ascii="Arial" w:eastAsia="Arial" w:hAnsi="Arial" w:cs="Arial"/>
          <w:sz w:val="22"/>
          <w:szCs w:val="22"/>
          <w:lang w:val="sl-SI"/>
        </w:rPr>
        <w:t xml:space="preserve"> do uveljavitve tega pravilnika</w:t>
      </w:r>
      <w:r w:rsidRPr="006F7693">
        <w:rPr>
          <w:rFonts w:ascii="Arial" w:eastAsia="Arial" w:hAnsi="Arial" w:cs="Arial"/>
          <w:sz w:val="22"/>
          <w:szCs w:val="22"/>
          <w:lang w:val="sl-SI"/>
        </w:rPr>
        <w:t>.</w:t>
      </w:r>
    </w:p>
    <w:p w14:paraId="44663CBE" w14:textId="3A24E063"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lastRenderedPageBreak/>
        <w:t>2</w:t>
      </w:r>
      <w:r w:rsidR="00F620B1">
        <w:rPr>
          <w:rFonts w:ascii="Arial" w:eastAsia="Arial" w:hAnsi="Arial" w:cs="Arial"/>
          <w:b/>
          <w:bCs/>
          <w:sz w:val="22"/>
          <w:szCs w:val="22"/>
          <w:lang w:val="sl-SI"/>
        </w:rPr>
        <w:t>2</w:t>
      </w:r>
      <w:r w:rsidRPr="006F7693">
        <w:rPr>
          <w:rFonts w:ascii="Arial" w:eastAsia="Arial" w:hAnsi="Arial" w:cs="Arial"/>
          <w:b/>
          <w:bCs/>
          <w:sz w:val="22"/>
          <w:szCs w:val="22"/>
          <w:lang w:val="sl-SI"/>
        </w:rPr>
        <w:t>. člen</w:t>
      </w:r>
    </w:p>
    <w:p w14:paraId="21351C78" w14:textId="3B813858" w:rsidR="00437820" w:rsidRPr="006F7693" w:rsidRDefault="00147A80">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w:t>
      </w:r>
      <w:r w:rsidR="00214E82">
        <w:rPr>
          <w:rFonts w:ascii="Arial" w:eastAsia="Arial" w:hAnsi="Arial" w:cs="Arial"/>
          <w:b/>
          <w:bCs/>
          <w:sz w:val="22"/>
          <w:szCs w:val="22"/>
          <w:lang w:val="sl-SI"/>
        </w:rPr>
        <w:t>določitev letnega obsega sredstev v prehodnem obdobju</w:t>
      </w:r>
      <w:r w:rsidRPr="006F7693">
        <w:rPr>
          <w:rFonts w:ascii="Arial" w:eastAsia="Arial" w:hAnsi="Arial" w:cs="Arial"/>
          <w:b/>
          <w:bCs/>
          <w:sz w:val="22"/>
          <w:szCs w:val="22"/>
          <w:lang w:val="sl-SI"/>
        </w:rPr>
        <w:t>)</w:t>
      </w:r>
    </w:p>
    <w:p w14:paraId="582FB942" w14:textId="6C9398CD" w:rsidR="002D753D" w:rsidRPr="006F7693" w:rsidRDefault="006F2EE4" w:rsidP="009C63F5">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t>Ne glede na prvi odstavek 8. člena tega pravilnika</w:t>
      </w:r>
      <w:r w:rsidR="00214E82">
        <w:rPr>
          <w:rFonts w:ascii="Arial" w:eastAsia="Arial" w:hAnsi="Arial" w:cs="Arial"/>
          <w:sz w:val="22"/>
          <w:szCs w:val="22"/>
          <w:lang w:val="sl-SI"/>
        </w:rPr>
        <w:t xml:space="preserve"> se za izvedbo</w:t>
      </w:r>
      <w:r w:rsidR="00214E82" w:rsidRPr="00214E82">
        <w:rPr>
          <w:rFonts w:ascii="Arial" w:eastAsia="Arial" w:hAnsi="Arial" w:cs="Arial"/>
          <w:sz w:val="22"/>
          <w:szCs w:val="22"/>
          <w:lang w:val="sl-SI"/>
        </w:rPr>
        <w:t xml:space="preserve"> </w:t>
      </w:r>
      <w:r w:rsidR="00214E82" w:rsidRPr="006F7693">
        <w:rPr>
          <w:rFonts w:ascii="Arial" w:eastAsia="Arial" w:hAnsi="Arial" w:cs="Arial"/>
          <w:sz w:val="22"/>
          <w:szCs w:val="22"/>
          <w:lang w:val="sl-SI"/>
        </w:rPr>
        <w:t>programa osnovne šole in prilagojenih programov osnovne šole z enakovrednim izobrazbenim standardom</w:t>
      </w:r>
      <w:r w:rsidR="00214E82">
        <w:rPr>
          <w:rFonts w:ascii="Arial" w:eastAsia="Arial" w:hAnsi="Arial" w:cs="Arial"/>
          <w:sz w:val="22"/>
          <w:szCs w:val="22"/>
          <w:lang w:val="sl-SI"/>
        </w:rPr>
        <w:t xml:space="preserve"> </w:t>
      </w:r>
      <w:r w:rsidRPr="006F7693">
        <w:rPr>
          <w:rFonts w:ascii="Arial" w:eastAsia="Arial" w:hAnsi="Arial" w:cs="Arial"/>
          <w:sz w:val="22"/>
          <w:szCs w:val="22"/>
          <w:lang w:val="sl-SI"/>
        </w:rPr>
        <w:t xml:space="preserve"> v</w:t>
      </w:r>
      <w:r w:rsidR="002D19DC" w:rsidRPr="006F7693">
        <w:rPr>
          <w:rFonts w:ascii="Arial" w:eastAsia="Arial" w:hAnsi="Arial" w:cs="Arial"/>
          <w:sz w:val="22"/>
          <w:szCs w:val="22"/>
          <w:lang w:val="sl-SI"/>
        </w:rPr>
        <w:t xml:space="preserve"> šolskih letih 2026/2027, 2027/2028</w:t>
      </w:r>
      <w:r w:rsidR="00AC4862" w:rsidRPr="006F7693">
        <w:rPr>
          <w:rFonts w:ascii="Arial" w:eastAsia="Arial" w:hAnsi="Arial" w:cs="Arial"/>
          <w:sz w:val="22"/>
          <w:szCs w:val="22"/>
          <w:lang w:val="sl-SI"/>
        </w:rPr>
        <w:t xml:space="preserve">, </w:t>
      </w:r>
      <w:r w:rsidR="002D19DC" w:rsidRPr="006F7693">
        <w:rPr>
          <w:rFonts w:ascii="Arial" w:eastAsia="Arial" w:hAnsi="Arial" w:cs="Arial"/>
          <w:sz w:val="22"/>
          <w:szCs w:val="22"/>
          <w:lang w:val="sl-SI"/>
        </w:rPr>
        <w:t xml:space="preserve">2028/2029 </w:t>
      </w:r>
      <w:r w:rsidR="00AC4862" w:rsidRPr="006F7693">
        <w:rPr>
          <w:rFonts w:ascii="Arial" w:eastAsia="Arial" w:hAnsi="Arial" w:cs="Arial"/>
          <w:sz w:val="22"/>
          <w:szCs w:val="22"/>
          <w:lang w:val="sl-SI"/>
        </w:rPr>
        <w:t xml:space="preserve">in 2029/2030 za izvedbo </w:t>
      </w:r>
      <w:r w:rsidR="002D19DC" w:rsidRPr="006F7693">
        <w:rPr>
          <w:rFonts w:ascii="Arial" w:eastAsia="Arial" w:hAnsi="Arial" w:cs="Arial"/>
          <w:sz w:val="22"/>
          <w:szCs w:val="22"/>
          <w:lang w:val="sl-SI"/>
        </w:rPr>
        <w:t xml:space="preserve">uporablja </w:t>
      </w:r>
      <w:r w:rsidR="00214E82">
        <w:rPr>
          <w:rFonts w:ascii="Arial" w:eastAsia="Arial" w:hAnsi="Arial" w:cs="Arial"/>
          <w:sz w:val="22"/>
          <w:szCs w:val="22"/>
          <w:lang w:val="sl-SI"/>
        </w:rPr>
        <w:t>naslednje</w:t>
      </w:r>
      <w:r w:rsidR="005942E9" w:rsidRPr="006F7693">
        <w:rPr>
          <w:rFonts w:ascii="Arial" w:eastAsia="Arial" w:hAnsi="Arial" w:cs="Arial"/>
          <w:sz w:val="22"/>
          <w:szCs w:val="22"/>
          <w:lang w:val="sl-SI"/>
        </w:rPr>
        <w:t xml:space="preserve"> število</w:t>
      </w:r>
      <w:r w:rsidR="002D19DC" w:rsidRPr="006F7693">
        <w:rPr>
          <w:rFonts w:ascii="Arial" w:eastAsia="Arial" w:hAnsi="Arial" w:cs="Arial"/>
          <w:sz w:val="22"/>
          <w:szCs w:val="22"/>
          <w:lang w:val="sl-SI"/>
        </w:rPr>
        <w:t xml:space="preserve"> točk:</w:t>
      </w:r>
    </w:p>
    <w:p w14:paraId="5AB1AD67" w14:textId="77777777" w:rsidR="002D753D" w:rsidRPr="006F7693" w:rsidRDefault="002D753D" w:rsidP="002D753D">
      <w:pPr>
        <w:pStyle w:val="zamik"/>
        <w:spacing w:before="210" w:after="210"/>
        <w:jc w:val="both"/>
        <w:rPr>
          <w:rFonts w:ascii="Arial" w:eastAsia="Arial" w:hAnsi="Arial" w:cs="Arial"/>
          <w:sz w:val="22"/>
          <w:szCs w:val="22"/>
          <w:lang w:val="sl-SI"/>
        </w:rPr>
      </w:pPr>
    </w:p>
    <w:tbl>
      <w:tblPr>
        <w:tblStyle w:val="Tabelamrea"/>
        <w:tblW w:w="0" w:type="auto"/>
        <w:tblInd w:w="425" w:type="dxa"/>
        <w:tblLook w:val="04A0" w:firstRow="1" w:lastRow="0" w:firstColumn="1" w:lastColumn="0" w:noHBand="0" w:noVBand="1"/>
      </w:tblPr>
      <w:tblGrid>
        <w:gridCol w:w="1785"/>
        <w:gridCol w:w="1785"/>
        <w:gridCol w:w="1785"/>
        <w:gridCol w:w="1785"/>
        <w:gridCol w:w="1785"/>
      </w:tblGrid>
      <w:tr w:rsidR="002D19DC" w:rsidRPr="003D1573" w14:paraId="27CCF643" w14:textId="77777777" w:rsidTr="00A94156">
        <w:tc>
          <w:tcPr>
            <w:tcW w:w="1785" w:type="dxa"/>
          </w:tcPr>
          <w:p w14:paraId="7B77EBE9" w14:textId="77777777" w:rsidR="002D19DC" w:rsidRPr="003D1573" w:rsidRDefault="002D19DC" w:rsidP="00900E81">
            <w:pPr>
              <w:pStyle w:val="zamik"/>
              <w:spacing w:before="210" w:after="210"/>
              <w:ind w:firstLine="0"/>
              <w:jc w:val="both"/>
              <w:rPr>
                <w:rFonts w:ascii="Arial" w:eastAsia="Arial" w:hAnsi="Arial" w:cs="Arial"/>
                <w:sz w:val="22"/>
                <w:szCs w:val="22"/>
                <w:lang w:val="sl-SI"/>
              </w:rPr>
            </w:pPr>
          </w:p>
        </w:tc>
        <w:tc>
          <w:tcPr>
            <w:tcW w:w="1785" w:type="dxa"/>
          </w:tcPr>
          <w:p w14:paraId="42A23ADD" w14:textId="77777777" w:rsidR="002D19DC" w:rsidRPr="003D1573" w:rsidRDefault="002D19DC" w:rsidP="00900E81">
            <w:pPr>
              <w:pStyle w:val="zamik"/>
              <w:spacing w:before="210" w:after="210"/>
              <w:ind w:firstLine="0"/>
              <w:jc w:val="both"/>
              <w:rPr>
                <w:rFonts w:ascii="Arial" w:eastAsia="Arial" w:hAnsi="Arial" w:cs="Arial"/>
                <w:sz w:val="22"/>
                <w:szCs w:val="22"/>
                <w:lang w:val="sl-SI"/>
              </w:rPr>
            </w:pPr>
            <w:r w:rsidRPr="003D1573">
              <w:rPr>
                <w:rFonts w:ascii="Arial" w:eastAsia="Arial" w:hAnsi="Arial" w:cs="Arial"/>
                <w:sz w:val="22"/>
                <w:szCs w:val="22"/>
                <w:lang w:val="sl-SI"/>
              </w:rPr>
              <w:t>2026/2027</w:t>
            </w:r>
          </w:p>
        </w:tc>
        <w:tc>
          <w:tcPr>
            <w:tcW w:w="1785" w:type="dxa"/>
          </w:tcPr>
          <w:p w14:paraId="64B8F571" w14:textId="77777777" w:rsidR="002D19DC" w:rsidRPr="003D1573" w:rsidRDefault="002D19DC" w:rsidP="00900E81">
            <w:pPr>
              <w:pStyle w:val="zamik"/>
              <w:spacing w:before="210" w:after="210"/>
              <w:ind w:firstLine="0"/>
              <w:jc w:val="both"/>
              <w:rPr>
                <w:rFonts w:ascii="Arial" w:eastAsia="Arial" w:hAnsi="Arial" w:cs="Arial"/>
                <w:sz w:val="22"/>
                <w:szCs w:val="22"/>
                <w:lang w:val="sl-SI"/>
              </w:rPr>
            </w:pPr>
            <w:r w:rsidRPr="003D1573">
              <w:rPr>
                <w:rFonts w:ascii="Arial" w:eastAsia="Arial" w:hAnsi="Arial" w:cs="Arial"/>
                <w:sz w:val="22"/>
                <w:szCs w:val="22"/>
                <w:lang w:val="sl-SI"/>
              </w:rPr>
              <w:t>2027/2028</w:t>
            </w:r>
          </w:p>
        </w:tc>
        <w:tc>
          <w:tcPr>
            <w:tcW w:w="1785" w:type="dxa"/>
          </w:tcPr>
          <w:p w14:paraId="32922B21" w14:textId="624A3E01" w:rsidR="002D19DC" w:rsidRPr="003D1573" w:rsidRDefault="002D19DC" w:rsidP="00900E81">
            <w:pPr>
              <w:pStyle w:val="zamik"/>
              <w:spacing w:before="210" w:after="210"/>
              <w:ind w:firstLine="0"/>
              <w:jc w:val="both"/>
              <w:rPr>
                <w:rFonts w:ascii="Arial" w:eastAsia="Arial" w:hAnsi="Arial" w:cs="Arial"/>
                <w:sz w:val="22"/>
                <w:szCs w:val="22"/>
                <w:lang w:val="sl-SI"/>
              </w:rPr>
            </w:pPr>
            <w:r w:rsidRPr="003D1573">
              <w:rPr>
                <w:rFonts w:ascii="Arial" w:eastAsia="Arial" w:hAnsi="Arial" w:cs="Arial"/>
                <w:sz w:val="22"/>
                <w:szCs w:val="22"/>
                <w:lang w:val="sl-SI"/>
              </w:rPr>
              <w:t>2028/2029</w:t>
            </w:r>
          </w:p>
        </w:tc>
        <w:tc>
          <w:tcPr>
            <w:tcW w:w="1785" w:type="dxa"/>
          </w:tcPr>
          <w:p w14:paraId="26ACE2FE" w14:textId="1CB09A53" w:rsidR="002D19DC" w:rsidRPr="003D1573" w:rsidRDefault="002D19DC" w:rsidP="00900E81">
            <w:pPr>
              <w:pStyle w:val="zamik"/>
              <w:spacing w:before="210" w:after="210"/>
              <w:ind w:firstLine="0"/>
              <w:jc w:val="both"/>
              <w:rPr>
                <w:rFonts w:ascii="Arial" w:eastAsia="Arial" w:hAnsi="Arial" w:cs="Arial"/>
                <w:sz w:val="22"/>
                <w:szCs w:val="22"/>
                <w:lang w:val="sl-SI"/>
              </w:rPr>
            </w:pPr>
            <w:r w:rsidRPr="003D1573">
              <w:rPr>
                <w:rFonts w:ascii="Arial" w:eastAsia="Arial" w:hAnsi="Arial" w:cs="Arial"/>
                <w:sz w:val="22"/>
                <w:szCs w:val="22"/>
                <w:lang w:val="sl-SI"/>
              </w:rPr>
              <w:t>2029/2030</w:t>
            </w:r>
          </w:p>
        </w:tc>
      </w:tr>
      <w:tr w:rsidR="00A80BF3" w:rsidRPr="003D1573" w14:paraId="2DC1DD89" w14:textId="77777777" w:rsidTr="00EF0377">
        <w:tc>
          <w:tcPr>
            <w:tcW w:w="1785" w:type="dxa"/>
          </w:tcPr>
          <w:p w14:paraId="7D1040FA"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7399B273" w14:textId="4BF1F9A9"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8,00</w:t>
            </w:r>
          </w:p>
        </w:tc>
        <w:tc>
          <w:tcPr>
            <w:tcW w:w="1785" w:type="dxa"/>
            <w:vAlign w:val="bottom"/>
          </w:tcPr>
          <w:p w14:paraId="6A5FDAE3" w14:textId="31DAE4CC"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5,75</w:t>
            </w:r>
          </w:p>
        </w:tc>
        <w:tc>
          <w:tcPr>
            <w:tcW w:w="1785" w:type="dxa"/>
            <w:vAlign w:val="bottom"/>
          </w:tcPr>
          <w:p w14:paraId="43E42B41" w14:textId="45AE4E99"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5,75</w:t>
            </w:r>
          </w:p>
        </w:tc>
        <w:tc>
          <w:tcPr>
            <w:tcW w:w="1785" w:type="dxa"/>
            <w:vAlign w:val="bottom"/>
          </w:tcPr>
          <w:p w14:paraId="7A5D3311" w14:textId="5E036ACF"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5,75</w:t>
            </w:r>
          </w:p>
        </w:tc>
      </w:tr>
      <w:tr w:rsidR="00A80BF3" w:rsidRPr="003D1573" w14:paraId="0C112155" w14:textId="77777777" w:rsidTr="00EF0377">
        <w:tc>
          <w:tcPr>
            <w:tcW w:w="1785" w:type="dxa"/>
          </w:tcPr>
          <w:p w14:paraId="015C9AF4"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58B12F5F" w14:textId="4A86E449"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8,00</w:t>
            </w:r>
          </w:p>
        </w:tc>
        <w:tc>
          <w:tcPr>
            <w:tcW w:w="1785" w:type="dxa"/>
            <w:vAlign w:val="bottom"/>
          </w:tcPr>
          <w:p w14:paraId="20733A37" w14:textId="334266B6"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9,75</w:t>
            </w:r>
          </w:p>
        </w:tc>
        <w:tc>
          <w:tcPr>
            <w:tcW w:w="1785" w:type="dxa"/>
            <w:vAlign w:val="bottom"/>
          </w:tcPr>
          <w:p w14:paraId="23937276" w14:textId="4C3C1CC3"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7,13</w:t>
            </w:r>
          </w:p>
        </w:tc>
        <w:tc>
          <w:tcPr>
            <w:tcW w:w="1785" w:type="dxa"/>
            <w:vAlign w:val="bottom"/>
          </w:tcPr>
          <w:p w14:paraId="7F8D01BB" w14:textId="576F7117"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7,13</w:t>
            </w:r>
          </w:p>
        </w:tc>
      </w:tr>
      <w:tr w:rsidR="00A80BF3" w:rsidRPr="003D1573" w14:paraId="4A0DC3CF" w14:textId="77777777" w:rsidTr="00EF0377">
        <w:tc>
          <w:tcPr>
            <w:tcW w:w="1785" w:type="dxa"/>
          </w:tcPr>
          <w:p w14:paraId="08386019"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75CB449E" w14:textId="39FF1B0B"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8,00</w:t>
            </w:r>
          </w:p>
        </w:tc>
        <w:tc>
          <w:tcPr>
            <w:tcW w:w="1785" w:type="dxa"/>
            <w:vAlign w:val="bottom"/>
          </w:tcPr>
          <w:p w14:paraId="121461AE" w14:textId="17A49760"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8,00</w:t>
            </w:r>
          </w:p>
        </w:tc>
        <w:tc>
          <w:tcPr>
            <w:tcW w:w="1785" w:type="dxa"/>
            <w:vAlign w:val="bottom"/>
          </w:tcPr>
          <w:p w14:paraId="52A35ADA" w14:textId="34BFE8D1"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10,25</w:t>
            </w:r>
          </w:p>
        </w:tc>
        <w:tc>
          <w:tcPr>
            <w:tcW w:w="1785" w:type="dxa"/>
            <w:vAlign w:val="bottom"/>
          </w:tcPr>
          <w:p w14:paraId="32F4027D" w14:textId="3A78AD45"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7,63</w:t>
            </w:r>
          </w:p>
        </w:tc>
      </w:tr>
      <w:tr w:rsidR="00A80BF3" w:rsidRPr="003D1573" w14:paraId="6EFF3958" w14:textId="77777777" w:rsidTr="00EF0377">
        <w:tc>
          <w:tcPr>
            <w:tcW w:w="1785" w:type="dxa"/>
          </w:tcPr>
          <w:p w14:paraId="0D1DCACC"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4AF9AB7B" w14:textId="783D4F0D"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9,75</w:t>
            </w:r>
          </w:p>
        </w:tc>
        <w:tc>
          <w:tcPr>
            <w:tcW w:w="1785" w:type="dxa"/>
            <w:vAlign w:val="bottom"/>
          </w:tcPr>
          <w:p w14:paraId="67347070" w14:textId="449B7FDC"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7,50</w:t>
            </w:r>
          </w:p>
        </w:tc>
        <w:tc>
          <w:tcPr>
            <w:tcW w:w="1785" w:type="dxa"/>
            <w:vAlign w:val="bottom"/>
          </w:tcPr>
          <w:p w14:paraId="5E903FDD" w14:textId="35CDF612"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7,50</w:t>
            </w:r>
          </w:p>
        </w:tc>
        <w:tc>
          <w:tcPr>
            <w:tcW w:w="1785" w:type="dxa"/>
            <w:vAlign w:val="bottom"/>
          </w:tcPr>
          <w:p w14:paraId="61CA61F6" w14:textId="140E91BC"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7,50</w:t>
            </w:r>
          </w:p>
        </w:tc>
      </w:tr>
      <w:tr w:rsidR="00A80BF3" w:rsidRPr="003D1573" w14:paraId="3269005A" w14:textId="77777777" w:rsidTr="00EF0377">
        <w:tc>
          <w:tcPr>
            <w:tcW w:w="1785" w:type="dxa"/>
          </w:tcPr>
          <w:p w14:paraId="5047DA02"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6F834E13" w14:textId="3F7318DE"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1,07</w:t>
            </w:r>
          </w:p>
        </w:tc>
        <w:tc>
          <w:tcPr>
            <w:tcW w:w="1785" w:type="dxa"/>
            <w:vAlign w:val="bottom"/>
          </w:tcPr>
          <w:p w14:paraId="1B571675" w14:textId="074495BF"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10,25</w:t>
            </w:r>
          </w:p>
        </w:tc>
        <w:tc>
          <w:tcPr>
            <w:tcW w:w="1785" w:type="dxa"/>
            <w:vAlign w:val="bottom"/>
          </w:tcPr>
          <w:p w14:paraId="0C00104F" w14:textId="1EBAC580"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2,56</w:t>
            </w:r>
          </w:p>
        </w:tc>
        <w:tc>
          <w:tcPr>
            <w:tcW w:w="1785" w:type="dxa"/>
            <w:vAlign w:val="bottom"/>
          </w:tcPr>
          <w:p w14:paraId="77053B2D" w14:textId="33115229"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2,56</w:t>
            </w:r>
          </w:p>
        </w:tc>
      </w:tr>
      <w:tr w:rsidR="00A80BF3" w:rsidRPr="003D1573" w14:paraId="10D69385" w14:textId="77777777" w:rsidTr="00EF0377">
        <w:tc>
          <w:tcPr>
            <w:tcW w:w="1785" w:type="dxa"/>
          </w:tcPr>
          <w:p w14:paraId="013F387E"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7166EB4C" w14:textId="32CE0946"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3,13</w:t>
            </w:r>
          </w:p>
        </w:tc>
        <w:tc>
          <w:tcPr>
            <w:tcW w:w="1785" w:type="dxa"/>
            <w:vAlign w:val="bottom"/>
          </w:tcPr>
          <w:p w14:paraId="145DC54A" w14:textId="218F6D1C"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1,38</w:t>
            </w:r>
          </w:p>
        </w:tc>
        <w:tc>
          <w:tcPr>
            <w:tcW w:w="1785" w:type="dxa"/>
            <w:vAlign w:val="bottom"/>
          </w:tcPr>
          <w:p w14:paraId="012ACCF2" w14:textId="0619ACEA"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9,96</w:t>
            </w:r>
          </w:p>
        </w:tc>
        <w:tc>
          <w:tcPr>
            <w:tcW w:w="1785" w:type="dxa"/>
            <w:vAlign w:val="bottom"/>
          </w:tcPr>
          <w:p w14:paraId="6C665E81" w14:textId="25F4B85E"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2,93</w:t>
            </w:r>
          </w:p>
        </w:tc>
      </w:tr>
      <w:tr w:rsidR="00A80BF3" w:rsidRPr="003D1573" w14:paraId="5DB98CCA" w14:textId="77777777" w:rsidTr="00EF0377">
        <w:tc>
          <w:tcPr>
            <w:tcW w:w="1785" w:type="dxa"/>
          </w:tcPr>
          <w:p w14:paraId="12E60CEB"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1E8A3E4F" w14:textId="3FB339E4"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8,95</w:t>
            </w:r>
          </w:p>
        </w:tc>
        <w:tc>
          <w:tcPr>
            <w:tcW w:w="1785" w:type="dxa"/>
            <w:vAlign w:val="bottom"/>
          </w:tcPr>
          <w:p w14:paraId="3885133F" w14:textId="51BC6580"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5,81</w:t>
            </w:r>
          </w:p>
        </w:tc>
        <w:tc>
          <w:tcPr>
            <w:tcW w:w="1785" w:type="dxa"/>
            <w:vAlign w:val="bottom"/>
          </w:tcPr>
          <w:p w14:paraId="74C91766" w14:textId="54EA95F7"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3,06</w:t>
            </w:r>
          </w:p>
        </w:tc>
        <w:tc>
          <w:tcPr>
            <w:tcW w:w="1785" w:type="dxa"/>
            <w:vAlign w:val="bottom"/>
          </w:tcPr>
          <w:p w14:paraId="64403AB7" w14:textId="6E5A0960"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3,06</w:t>
            </w:r>
          </w:p>
        </w:tc>
      </w:tr>
      <w:tr w:rsidR="00A80BF3" w:rsidRPr="003D1573" w14:paraId="3C2185EC" w14:textId="77777777" w:rsidTr="00EF0377">
        <w:tc>
          <w:tcPr>
            <w:tcW w:w="1785" w:type="dxa"/>
          </w:tcPr>
          <w:p w14:paraId="325B1C91" w14:textId="77777777"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6C63B1D4" w14:textId="11EBEBD2"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1,07</w:t>
            </w:r>
          </w:p>
        </w:tc>
        <w:tc>
          <w:tcPr>
            <w:tcW w:w="1785" w:type="dxa"/>
            <w:vAlign w:val="bottom"/>
          </w:tcPr>
          <w:p w14:paraId="47A9F2F9" w14:textId="5455DB28"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10,48</w:t>
            </w:r>
          </w:p>
        </w:tc>
        <w:tc>
          <w:tcPr>
            <w:tcW w:w="1785" w:type="dxa"/>
            <w:vAlign w:val="bottom"/>
          </w:tcPr>
          <w:p w14:paraId="774532D4" w14:textId="3C3837E4"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4,50</w:t>
            </w:r>
          </w:p>
        </w:tc>
        <w:tc>
          <w:tcPr>
            <w:tcW w:w="1785" w:type="dxa"/>
            <w:vAlign w:val="bottom"/>
          </w:tcPr>
          <w:p w14:paraId="5DDB1618" w14:textId="47129A7C"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3,06</w:t>
            </w:r>
          </w:p>
        </w:tc>
      </w:tr>
      <w:tr w:rsidR="00A80BF3" w:rsidRPr="003D1573" w14:paraId="5C6083A5" w14:textId="77777777" w:rsidTr="00EF0377">
        <w:tc>
          <w:tcPr>
            <w:tcW w:w="1785" w:type="dxa"/>
          </w:tcPr>
          <w:p w14:paraId="6D1B85F3" w14:textId="5690B8DF" w:rsidR="00A80BF3" w:rsidRPr="003D1573" w:rsidRDefault="00A80BF3" w:rsidP="00A80BF3">
            <w:pPr>
              <w:pStyle w:val="zamik"/>
              <w:numPr>
                <w:ilvl w:val="0"/>
                <w:numId w:val="12"/>
              </w:numPr>
              <w:spacing w:before="210" w:after="210"/>
              <w:jc w:val="both"/>
              <w:rPr>
                <w:rFonts w:ascii="Arial" w:eastAsia="Arial" w:hAnsi="Arial" w:cs="Arial"/>
                <w:sz w:val="22"/>
                <w:szCs w:val="22"/>
                <w:lang w:val="sl-SI"/>
              </w:rPr>
            </w:pPr>
            <w:r w:rsidRPr="003D1573">
              <w:rPr>
                <w:rFonts w:ascii="Arial" w:eastAsia="Arial" w:hAnsi="Arial" w:cs="Arial"/>
                <w:sz w:val="22"/>
                <w:szCs w:val="22"/>
                <w:lang w:val="sl-SI"/>
              </w:rPr>
              <w:t>razred</w:t>
            </w:r>
          </w:p>
        </w:tc>
        <w:tc>
          <w:tcPr>
            <w:tcW w:w="1785" w:type="dxa"/>
            <w:vAlign w:val="bottom"/>
          </w:tcPr>
          <w:p w14:paraId="53EEA59A" w14:textId="5624BA6E"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1,07</w:t>
            </w:r>
          </w:p>
        </w:tc>
        <w:tc>
          <w:tcPr>
            <w:tcW w:w="1785" w:type="dxa"/>
            <w:vAlign w:val="bottom"/>
          </w:tcPr>
          <w:p w14:paraId="0553D533" w14:textId="55D2F28F"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1,07</w:t>
            </w:r>
          </w:p>
        </w:tc>
        <w:tc>
          <w:tcPr>
            <w:tcW w:w="1785" w:type="dxa"/>
            <w:vAlign w:val="bottom"/>
          </w:tcPr>
          <w:p w14:paraId="269EC2A5" w14:textId="39872EA9"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11,46</w:t>
            </w:r>
          </w:p>
        </w:tc>
        <w:tc>
          <w:tcPr>
            <w:tcW w:w="1785" w:type="dxa"/>
            <w:vAlign w:val="bottom"/>
          </w:tcPr>
          <w:p w14:paraId="7C26A73E" w14:textId="6B9053EB" w:rsidR="00A80BF3" w:rsidRPr="003D1573" w:rsidRDefault="00A80BF3" w:rsidP="00A80BF3">
            <w:pPr>
              <w:pStyle w:val="zamik"/>
              <w:spacing w:before="210" w:after="210"/>
              <w:ind w:firstLine="0"/>
              <w:jc w:val="both"/>
              <w:rPr>
                <w:rFonts w:ascii="Arial" w:eastAsia="Arial" w:hAnsi="Arial" w:cs="Arial"/>
                <w:sz w:val="22"/>
                <w:szCs w:val="22"/>
                <w:lang w:val="sl-SI"/>
              </w:rPr>
            </w:pPr>
            <w:r w:rsidRPr="003D1573">
              <w:rPr>
                <w:rFonts w:ascii="Arial" w:hAnsi="Arial" w:cs="Arial"/>
                <w:color w:val="000000"/>
                <w:sz w:val="22"/>
                <w:szCs w:val="22"/>
                <w:lang w:eastAsia="sl-SI"/>
              </w:rPr>
              <w:t>4,83</w:t>
            </w:r>
          </w:p>
        </w:tc>
      </w:tr>
    </w:tbl>
    <w:p w14:paraId="1F1FEFD1" w14:textId="0CE4CD6A" w:rsidR="00F620B1" w:rsidRPr="006F7693" w:rsidRDefault="00F620B1" w:rsidP="00F620B1">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2</w:t>
      </w:r>
      <w:r>
        <w:rPr>
          <w:rFonts w:ascii="Arial" w:eastAsia="Arial" w:hAnsi="Arial" w:cs="Arial"/>
          <w:b/>
          <w:bCs/>
          <w:sz w:val="22"/>
          <w:szCs w:val="22"/>
          <w:lang w:val="sl-SI"/>
        </w:rPr>
        <w:t>3</w:t>
      </w:r>
      <w:r w:rsidRPr="006F7693">
        <w:rPr>
          <w:rFonts w:ascii="Arial" w:eastAsia="Arial" w:hAnsi="Arial" w:cs="Arial"/>
          <w:b/>
          <w:bCs/>
          <w:sz w:val="22"/>
          <w:szCs w:val="22"/>
          <w:lang w:val="sl-SI"/>
        </w:rPr>
        <w:t>. člen</w:t>
      </w:r>
    </w:p>
    <w:p w14:paraId="273FF181" w14:textId="77777777" w:rsidR="00F620B1" w:rsidRPr="006F7693" w:rsidRDefault="00F620B1" w:rsidP="00F620B1">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(prenehanje veljavnosti)</w:t>
      </w:r>
    </w:p>
    <w:p w14:paraId="5B20ADC4" w14:textId="77777777" w:rsidR="00F620B1" w:rsidRPr="006F7693" w:rsidRDefault="00F620B1" w:rsidP="00F620B1">
      <w:pPr>
        <w:pStyle w:val="zamik"/>
        <w:spacing w:before="210" w:after="210"/>
        <w:ind w:firstLine="0"/>
        <w:jc w:val="both"/>
        <w:rPr>
          <w:rFonts w:ascii="Arial" w:eastAsia="Arial" w:hAnsi="Arial" w:cs="Arial"/>
          <w:sz w:val="22"/>
          <w:szCs w:val="22"/>
          <w:lang w:val="sl-SI"/>
        </w:rPr>
      </w:pPr>
      <w:r w:rsidRPr="006F7693">
        <w:rPr>
          <w:rFonts w:ascii="Arial" w:eastAsia="Arial" w:hAnsi="Arial" w:cs="Arial"/>
          <w:sz w:val="22"/>
          <w:szCs w:val="22"/>
          <w:lang w:val="sl-SI"/>
        </w:rPr>
        <w:t>Z dnem uveljavitve tega pravilnika preneha veljati Pravilnik o upravljanju učbeniških skladov (Uradni list RS, št. 12/20).</w:t>
      </w:r>
    </w:p>
    <w:p w14:paraId="52EA8E16" w14:textId="77777777" w:rsidR="003A12F2" w:rsidRPr="006F7693" w:rsidRDefault="003A12F2" w:rsidP="00EF0377">
      <w:pPr>
        <w:pStyle w:val="center"/>
        <w:pBdr>
          <w:top w:val="none" w:sz="0" w:space="10" w:color="auto"/>
        </w:pBdr>
        <w:spacing w:before="210" w:after="210"/>
        <w:jc w:val="left"/>
        <w:rPr>
          <w:rFonts w:ascii="Arial" w:eastAsia="Arial" w:hAnsi="Arial" w:cs="Arial"/>
          <w:b/>
          <w:bCs/>
          <w:sz w:val="22"/>
          <w:szCs w:val="22"/>
          <w:lang w:val="sl-SI"/>
        </w:rPr>
      </w:pPr>
    </w:p>
    <w:p w14:paraId="424D9B93" w14:textId="765B66D3" w:rsidR="00105D04" w:rsidRPr="006F7693" w:rsidRDefault="00105D04" w:rsidP="00105D04">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2</w:t>
      </w:r>
      <w:r w:rsidR="00E66498" w:rsidRPr="006F7693">
        <w:rPr>
          <w:rFonts w:ascii="Arial" w:eastAsia="Arial" w:hAnsi="Arial" w:cs="Arial"/>
          <w:b/>
          <w:bCs/>
          <w:sz w:val="22"/>
          <w:szCs w:val="22"/>
          <w:lang w:val="sl-SI"/>
        </w:rPr>
        <w:t>4</w:t>
      </w:r>
      <w:r w:rsidRPr="006F7693">
        <w:rPr>
          <w:rFonts w:ascii="Arial" w:eastAsia="Arial" w:hAnsi="Arial" w:cs="Arial"/>
          <w:b/>
          <w:bCs/>
          <w:sz w:val="22"/>
          <w:szCs w:val="22"/>
          <w:lang w:val="sl-SI"/>
        </w:rPr>
        <w:t>. člen</w:t>
      </w:r>
    </w:p>
    <w:p w14:paraId="365634AA" w14:textId="77777777" w:rsidR="00105D04" w:rsidRPr="006F7693" w:rsidRDefault="00105D04" w:rsidP="00105D04">
      <w:pPr>
        <w:pStyle w:val="center"/>
        <w:pBdr>
          <w:top w:val="none" w:sz="0" w:space="10" w:color="auto"/>
        </w:pBdr>
        <w:spacing w:before="210" w:after="210"/>
        <w:rPr>
          <w:rFonts w:ascii="Arial" w:eastAsia="Arial" w:hAnsi="Arial" w:cs="Arial"/>
          <w:b/>
          <w:bCs/>
          <w:sz w:val="22"/>
          <w:szCs w:val="22"/>
          <w:lang w:val="sl-SI"/>
        </w:rPr>
      </w:pPr>
      <w:r w:rsidRPr="006F7693">
        <w:rPr>
          <w:rFonts w:ascii="Arial" w:eastAsia="Arial" w:hAnsi="Arial" w:cs="Arial"/>
          <w:b/>
          <w:bCs/>
          <w:sz w:val="22"/>
          <w:szCs w:val="22"/>
          <w:lang w:val="sl-SI"/>
        </w:rPr>
        <w:t>(začetek veljavnosti)</w:t>
      </w:r>
    </w:p>
    <w:p w14:paraId="242F2491" w14:textId="77777777" w:rsidR="00105D04" w:rsidRPr="006F7693" w:rsidRDefault="00105D04" w:rsidP="00105D04">
      <w:pPr>
        <w:pStyle w:val="zamik"/>
        <w:spacing w:before="210" w:after="210"/>
        <w:jc w:val="both"/>
        <w:rPr>
          <w:rFonts w:ascii="Arial" w:eastAsia="Arial" w:hAnsi="Arial" w:cs="Arial"/>
          <w:sz w:val="22"/>
          <w:szCs w:val="22"/>
          <w:lang w:val="sl-SI"/>
        </w:rPr>
      </w:pPr>
      <w:r w:rsidRPr="006F7693">
        <w:rPr>
          <w:rFonts w:ascii="Arial" w:eastAsia="Arial" w:hAnsi="Arial" w:cs="Arial"/>
          <w:sz w:val="22"/>
          <w:szCs w:val="22"/>
          <w:lang w:val="sl-SI"/>
        </w:rPr>
        <w:lastRenderedPageBreak/>
        <w:t>Ta pravilnik začne veljati naslednji dan po objavi v Uradnem listu Republike Slovenije</w:t>
      </w:r>
    </w:p>
    <w:p w14:paraId="5BFCF091" w14:textId="77777777" w:rsidR="00C70AB4" w:rsidRPr="006F7693" w:rsidRDefault="00C70AB4">
      <w:pPr>
        <w:pStyle w:val="evidencnastevilka"/>
        <w:spacing w:before="480" w:after="210"/>
        <w:rPr>
          <w:rFonts w:ascii="Arial" w:eastAsia="Arial" w:hAnsi="Arial" w:cs="Arial"/>
          <w:sz w:val="22"/>
          <w:szCs w:val="22"/>
          <w:lang w:val="sl-SI"/>
        </w:rPr>
      </w:pPr>
    </w:p>
    <w:p w14:paraId="2F68B4E5" w14:textId="2DE66479" w:rsidR="00437820" w:rsidRPr="006F7693" w:rsidRDefault="00147A80">
      <w:pPr>
        <w:pStyle w:val="evidencnastevilka"/>
        <w:spacing w:before="480" w:after="210"/>
        <w:rPr>
          <w:rFonts w:ascii="Arial" w:eastAsia="Arial" w:hAnsi="Arial" w:cs="Arial"/>
          <w:sz w:val="22"/>
          <w:szCs w:val="22"/>
          <w:lang w:val="sl-SI"/>
        </w:rPr>
      </w:pPr>
      <w:r w:rsidRPr="006F7693">
        <w:rPr>
          <w:rFonts w:ascii="Arial" w:eastAsia="Arial" w:hAnsi="Arial" w:cs="Arial"/>
          <w:sz w:val="22"/>
          <w:szCs w:val="22"/>
          <w:lang w:val="sl-SI"/>
        </w:rPr>
        <w:t>Št. 0070-</w:t>
      </w:r>
      <w:r w:rsidR="00E513B8">
        <w:rPr>
          <w:rFonts w:ascii="Arial" w:eastAsia="Arial" w:hAnsi="Arial" w:cs="Arial"/>
          <w:sz w:val="22"/>
          <w:szCs w:val="22"/>
          <w:lang w:val="sl-SI"/>
        </w:rPr>
        <w:t>9</w:t>
      </w:r>
      <w:r w:rsidRPr="006F7693">
        <w:rPr>
          <w:rFonts w:ascii="Arial" w:eastAsia="Arial" w:hAnsi="Arial" w:cs="Arial"/>
          <w:sz w:val="22"/>
          <w:szCs w:val="22"/>
          <w:lang w:val="sl-SI"/>
        </w:rPr>
        <w:t>/20</w:t>
      </w:r>
      <w:r w:rsidR="00F573D6" w:rsidRPr="006F7693">
        <w:rPr>
          <w:rFonts w:ascii="Arial" w:eastAsia="Arial" w:hAnsi="Arial" w:cs="Arial"/>
          <w:sz w:val="22"/>
          <w:szCs w:val="22"/>
          <w:lang w:val="sl-SI"/>
        </w:rPr>
        <w:t>26</w:t>
      </w:r>
    </w:p>
    <w:p w14:paraId="5EF0776D" w14:textId="02E2EB4E" w:rsidR="00437820" w:rsidRPr="006F7693" w:rsidRDefault="00147A80">
      <w:pPr>
        <w:pStyle w:val="krajdatumsprejetja"/>
        <w:spacing w:before="480" w:after="210"/>
        <w:rPr>
          <w:rFonts w:ascii="Arial" w:eastAsia="Arial" w:hAnsi="Arial" w:cs="Arial"/>
          <w:sz w:val="22"/>
          <w:szCs w:val="22"/>
          <w:lang w:val="sl-SI"/>
        </w:rPr>
      </w:pPr>
      <w:r w:rsidRPr="006F7693">
        <w:rPr>
          <w:rFonts w:ascii="Arial" w:eastAsia="Arial" w:hAnsi="Arial" w:cs="Arial"/>
          <w:sz w:val="22"/>
          <w:szCs w:val="22"/>
          <w:lang w:val="sl-SI"/>
        </w:rPr>
        <w:t xml:space="preserve">Ljubljana, dne </w:t>
      </w:r>
      <w:r w:rsidR="009C1B17">
        <w:rPr>
          <w:rFonts w:ascii="Arial" w:eastAsia="Arial" w:hAnsi="Arial" w:cs="Arial"/>
          <w:sz w:val="22"/>
          <w:szCs w:val="22"/>
          <w:lang w:val="sl-SI"/>
        </w:rPr>
        <w:t>1</w:t>
      </w:r>
      <w:r w:rsidRPr="006F7693">
        <w:rPr>
          <w:rFonts w:ascii="Arial" w:eastAsia="Arial" w:hAnsi="Arial" w:cs="Arial"/>
          <w:sz w:val="22"/>
          <w:szCs w:val="22"/>
          <w:lang w:val="sl-SI"/>
        </w:rPr>
        <w:t>. </w:t>
      </w:r>
      <w:r w:rsidR="00EF0377" w:rsidRPr="006F7693">
        <w:rPr>
          <w:rFonts w:ascii="Arial" w:eastAsia="Arial" w:hAnsi="Arial" w:cs="Arial"/>
          <w:sz w:val="22"/>
          <w:szCs w:val="22"/>
          <w:lang w:val="sl-SI"/>
        </w:rPr>
        <w:t>aprila</w:t>
      </w:r>
      <w:r w:rsidRPr="006F7693">
        <w:rPr>
          <w:rFonts w:ascii="Arial" w:eastAsia="Arial" w:hAnsi="Arial" w:cs="Arial"/>
          <w:sz w:val="22"/>
          <w:szCs w:val="22"/>
          <w:lang w:val="sl-SI"/>
        </w:rPr>
        <w:t xml:space="preserve"> 202</w:t>
      </w:r>
      <w:r w:rsidR="00F573D6" w:rsidRPr="006F7693">
        <w:rPr>
          <w:rFonts w:ascii="Arial" w:eastAsia="Arial" w:hAnsi="Arial" w:cs="Arial"/>
          <w:sz w:val="22"/>
          <w:szCs w:val="22"/>
          <w:lang w:val="sl-SI"/>
        </w:rPr>
        <w:t>6</w:t>
      </w:r>
    </w:p>
    <w:p w14:paraId="4A228051" w14:textId="6E9F1778" w:rsidR="00437820" w:rsidRPr="006F7693" w:rsidRDefault="00147A80">
      <w:pPr>
        <w:pStyle w:val="evidencnastevilka"/>
        <w:spacing w:before="480" w:after="210"/>
        <w:rPr>
          <w:rFonts w:ascii="Arial" w:eastAsia="Arial" w:hAnsi="Arial" w:cs="Arial"/>
          <w:sz w:val="22"/>
          <w:szCs w:val="22"/>
          <w:lang w:val="sl-SI"/>
        </w:rPr>
      </w:pPr>
      <w:r w:rsidRPr="006F7693">
        <w:rPr>
          <w:rFonts w:ascii="Arial" w:eastAsia="Arial" w:hAnsi="Arial" w:cs="Arial"/>
          <w:sz w:val="22"/>
          <w:szCs w:val="22"/>
          <w:lang w:val="sl-SI"/>
        </w:rPr>
        <w:t>EVA 20</w:t>
      </w:r>
      <w:r w:rsidR="00F573D6" w:rsidRPr="006F7693">
        <w:rPr>
          <w:rFonts w:ascii="Arial" w:eastAsia="Arial" w:hAnsi="Arial" w:cs="Arial"/>
          <w:sz w:val="22"/>
          <w:szCs w:val="22"/>
          <w:lang w:val="sl-SI"/>
        </w:rPr>
        <w:t>26-3350-00</w:t>
      </w:r>
      <w:r w:rsidR="00EF0377" w:rsidRPr="006F7693">
        <w:rPr>
          <w:rFonts w:ascii="Arial" w:eastAsia="Arial" w:hAnsi="Arial" w:cs="Arial"/>
          <w:sz w:val="22"/>
          <w:szCs w:val="22"/>
          <w:lang w:val="sl-SI"/>
        </w:rPr>
        <w:t>0</w:t>
      </w:r>
      <w:r w:rsidR="009C1B17">
        <w:rPr>
          <w:rFonts w:ascii="Arial" w:eastAsia="Arial" w:hAnsi="Arial" w:cs="Arial"/>
          <w:sz w:val="22"/>
          <w:szCs w:val="22"/>
          <w:lang w:val="sl-SI"/>
        </w:rPr>
        <w:t>5</w:t>
      </w:r>
    </w:p>
    <w:p w14:paraId="28A17699" w14:textId="1BC07A0A" w:rsidR="00437820" w:rsidRPr="006F7693" w:rsidRDefault="00147A80">
      <w:pPr>
        <w:pStyle w:val="podpisnik"/>
        <w:spacing w:before="480" w:after="210"/>
        <w:ind w:left="5669"/>
        <w:rPr>
          <w:rFonts w:ascii="Arial" w:eastAsia="Arial" w:hAnsi="Arial" w:cs="Arial"/>
          <w:sz w:val="22"/>
          <w:szCs w:val="22"/>
          <w:lang w:val="sl-SI"/>
        </w:rPr>
      </w:pPr>
      <w:r w:rsidRPr="006F7693">
        <w:rPr>
          <w:rFonts w:ascii="Arial" w:eastAsia="Arial" w:hAnsi="Arial" w:cs="Arial"/>
          <w:b/>
          <w:bCs/>
          <w:sz w:val="22"/>
          <w:szCs w:val="22"/>
          <w:lang w:val="sl-SI"/>
        </w:rPr>
        <w:t xml:space="preserve">Dr. </w:t>
      </w:r>
      <w:r w:rsidR="0012721D" w:rsidRPr="006F7693">
        <w:rPr>
          <w:rFonts w:ascii="Arial" w:eastAsia="Arial" w:hAnsi="Arial" w:cs="Arial"/>
          <w:b/>
          <w:bCs/>
          <w:sz w:val="22"/>
          <w:szCs w:val="22"/>
          <w:lang w:val="sl-SI"/>
        </w:rPr>
        <w:t xml:space="preserve">Vinko </w:t>
      </w:r>
      <w:r w:rsidRPr="006F7693">
        <w:rPr>
          <w:rFonts w:ascii="Arial" w:eastAsia="Arial" w:hAnsi="Arial" w:cs="Arial"/>
          <w:b/>
          <w:bCs/>
          <w:sz w:val="22"/>
          <w:szCs w:val="22"/>
          <w:lang w:val="sl-SI"/>
        </w:rPr>
        <w:t xml:space="preserve"> </w:t>
      </w:r>
      <w:r w:rsidR="0012721D" w:rsidRPr="006F7693">
        <w:rPr>
          <w:rFonts w:ascii="Arial" w:eastAsia="Arial" w:hAnsi="Arial" w:cs="Arial"/>
          <w:b/>
          <w:bCs/>
          <w:sz w:val="22"/>
          <w:szCs w:val="22"/>
          <w:lang w:val="sl-SI"/>
        </w:rPr>
        <w:t>Logaj</w:t>
      </w:r>
      <w:r w:rsidRPr="006F7693">
        <w:rPr>
          <w:rFonts w:ascii="Arial" w:eastAsia="Arial" w:hAnsi="Arial" w:cs="Arial"/>
          <w:b/>
          <w:bCs/>
          <w:sz w:val="22"/>
          <w:szCs w:val="22"/>
          <w:lang w:val="sl-SI"/>
        </w:rPr>
        <w:br/>
      </w:r>
      <w:r w:rsidRPr="006F7693">
        <w:rPr>
          <w:rFonts w:ascii="Arial" w:eastAsia="Arial" w:hAnsi="Arial" w:cs="Arial"/>
          <w:sz w:val="22"/>
          <w:szCs w:val="22"/>
          <w:lang w:val="sl-SI"/>
        </w:rPr>
        <w:t xml:space="preserve">minister </w:t>
      </w:r>
      <w:r w:rsidRPr="006F7693">
        <w:rPr>
          <w:rFonts w:ascii="Arial" w:eastAsia="Arial" w:hAnsi="Arial" w:cs="Arial"/>
          <w:sz w:val="22"/>
          <w:szCs w:val="22"/>
          <w:lang w:val="sl-SI"/>
        </w:rPr>
        <w:br/>
        <w:t xml:space="preserve">za </w:t>
      </w:r>
      <w:r w:rsidR="0012721D" w:rsidRPr="006F7693">
        <w:rPr>
          <w:rFonts w:ascii="Arial" w:eastAsia="Arial" w:hAnsi="Arial" w:cs="Arial"/>
          <w:sz w:val="22"/>
          <w:szCs w:val="22"/>
          <w:lang w:val="sl-SI"/>
        </w:rPr>
        <w:t>vzgojo in izobraževanje</w:t>
      </w:r>
    </w:p>
    <w:bookmarkEnd w:id="0"/>
    <w:p w14:paraId="554F96E2" w14:textId="77777777" w:rsidR="00A77B3E" w:rsidRPr="006F7693" w:rsidRDefault="00A77B3E">
      <w:pPr>
        <w:rPr>
          <w:rFonts w:ascii="Arial" w:hAnsi="Arial" w:cs="Arial"/>
          <w:sz w:val="22"/>
          <w:szCs w:val="22"/>
          <w:lang w:val="sl-SI"/>
        </w:rPr>
      </w:pPr>
    </w:p>
    <w:sectPr w:rsidR="00A77B3E" w:rsidRPr="006F76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Calibri">
    <w:altName w:val="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0478"/>
    <w:multiLevelType w:val="hybridMultilevel"/>
    <w:tmpl w:val="56C66A92"/>
    <w:lvl w:ilvl="0" w:tplc="EAB26662">
      <w:start w:val="1"/>
      <w:numFmt w:val="bullet"/>
      <w:lvlText w:val=""/>
      <w:lvlJc w:val="left"/>
      <w:pPr>
        <w:ind w:left="720" w:hanging="360"/>
      </w:pPr>
      <w:rPr>
        <w:rFonts w:ascii="Symbol" w:hAnsi="Symbol"/>
      </w:rPr>
    </w:lvl>
    <w:lvl w:ilvl="1" w:tplc="3E12A94A">
      <w:start w:val="1"/>
      <w:numFmt w:val="bullet"/>
      <w:lvlText w:val=""/>
      <w:lvlJc w:val="left"/>
      <w:pPr>
        <w:ind w:left="720" w:hanging="360"/>
      </w:pPr>
      <w:rPr>
        <w:rFonts w:ascii="Symbol" w:hAnsi="Symbol"/>
      </w:rPr>
    </w:lvl>
    <w:lvl w:ilvl="2" w:tplc="02143396">
      <w:start w:val="1"/>
      <w:numFmt w:val="bullet"/>
      <w:lvlText w:val=""/>
      <w:lvlJc w:val="left"/>
      <w:pPr>
        <w:ind w:left="720" w:hanging="360"/>
      </w:pPr>
      <w:rPr>
        <w:rFonts w:ascii="Symbol" w:hAnsi="Symbol"/>
      </w:rPr>
    </w:lvl>
    <w:lvl w:ilvl="3" w:tplc="5824AF24">
      <w:start w:val="1"/>
      <w:numFmt w:val="bullet"/>
      <w:lvlText w:val=""/>
      <w:lvlJc w:val="left"/>
      <w:pPr>
        <w:ind w:left="720" w:hanging="360"/>
      </w:pPr>
      <w:rPr>
        <w:rFonts w:ascii="Symbol" w:hAnsi="Symbol"/>
      </w:rPr>
    </w:lvl>
    <w:lvl w:ilvl="4" w:tplc="A3B8784E">
      <w:start w:val="1"/>
      <w:numFmt w:val="bullet"/>
      <w:lvlText w:val=""/>
      <w:lvlJc w:val="left"/>
      <w:pPr>
        <w:ind w:left="720" w:hanging="360"/>
      </w:pPr>
      <w:rPr>
        <w:rFonts w:ascii="Symbol" w:hAnsi="Symbol"/>
      </w:rPr>
    </w:lvl>
    <w:lvl w:ilvl="5" w:tplc="D43A67C4">
      <w:start w:val="1"/>
      <w:numFmt w:val="bullet"/>
      <w:lvlText w:val=""/>
      <w:lvlJc w:val="left"/>
      <w:pPr>
        <w:ind w:left="720" w:hanging="360"/>
      </w:pPr>
      <w:rPr>
        <w:rFonts w:ascii="Symbol" w:hAnsi="Symbol"/>
      </w:rPr>
    </w:lvl>
    <w:lvl w:ilvl="6" w:tplc="1F686468">
      <w:start w:val="1"/>
      <w:numFmt w:val="bullet"/>
      <w:lvlText w:val=""/>
      <w:lvlJc w:val="left"/>
      <w:pPr>
        <w:ind w:left="720" w:hanging="360"/>
      </w:pPr>
      <w:rPr>
        <w:rFonts w:ascii="Symbol" w:hAnsi="Symbol"/>
      </w:rPr>
    </w:lvl>
    <w:lvl w:ilvl="7" w:tplc="6CB82E44">
      <w:start w:val="1"/>
      <w:numFmt w:val="bullet"/>
      <w:lvlText w:val=""/>
      <w:lvlJc w:val="left"/>
      <w:pPr>
        <w:ind w:left="720" w:hanging="360"/>
      </w:pPr>
      <w:rPr>
        <w:rFonts w:ascii="Symbol" w:hAnsi="Symbol"/>
      </w:rPr>
    </w:lvl>
    <w:lvl w:ilvl="8" w:tplc="57D4B290">
      <w:start w:val="1"/>
      <w:numFmt w:val="bullet"/>
      <w:lvlText w:val=""/>
      <w:lvlJc w:val="left"/>
      <w:pPr>
        <w:ind w:left="720" w:hanging="360"/>
      </w:pPr>
      <w:rPr>
        <w:rFonts w:ascii="Symbol" w:hAnsi="Symbol"/>
      </w:rPr>
    </w:lvl>
  </w:abstractNum>
  <w:abstractNum w:abstractNumId="1" w15:restartNumberingAfterBreak="0">
    <w:nsid w:val="064C5244"/>
    <w:multiLevelType w:val="hybridMultilevel"/>
    <w:tmpl w:val="46BC2214"/>
    <w:lvl w:ilvl="0" w:tplc="8FB6BEB8">
      <w:start w:val="3"/>
      <w:numFmt w:val="bullet"/>
      <w:lvlText w:val="-"/>
      <w:lvlJc w:val="left"/>
      <w:pPr>
        <w:ind w:left="785" w:hanging="360"/>
      </w:pPr>
      <w:rPr>
        <w:rFonts w:ascii="Arial" w:eastAsia="Arial"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2" w15:restartNumberingAfterBreak="0">
    <w:nsid w:val="0F073920"/>
    <w:multiLevelType w:val="hybridMultilevel"/>
    <w:tmpl w:val="260853DE"/>
    <w:lvl w:ilvl="0" w:tplc="EA8ED04A">
      <w:numFmt w:val="bullet"/>
      <w:lvlText w:val="-"/>
      <w:lvlJc w:val="left"/>
      <w:pPr>
        <w:ind w:left="930" w:hanging="57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C35305"/>
    <w:multiLevelType w:val="multilevel"/>
    <w:tmpl w:val="5B1E2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E14DEE"/>
    <w:multiLevelType w:val="hybridMultilevel"/>
    <w:tmpl w:val="BB961EAA"/>
    <w:lvl w:ilvl="0" w:tplc="51BCFFBE">
      <w:numFmt w:val="bullet"/>
      <w:lvlText w:val="-"/>
      <w:lvlJc w:val="left"/>
      <w:pPr>
        <w:ind w:left="930" w:hanging="57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5785396"/>
    <w:multiLevelType w:val="hybridMultilevel"/>
    <w:tmpl w:val="CD8040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77489B"/>
    <w:multiLevelType w:val="hybridMultilevel"/>
    <w:tmpl w:val="2D9643E8"/>
    <w:lvl w:ilvl="0" w:tplc="757A5D26">
      <w:start w:val="1"/>
      <w:numFmt w:val="bullet"/>
      <w:lvlText w:val=""/>
      <w:lvlJc w:val="left"/>
      <w:pPr>
        <w:ind w:left="1440" w:hanging="360"/>
      </w:pPr>
      <w:rPr>
        <w:rFonts w:ascii="Symbol" w:hAnsi="Symbol"/>
      </w:rPr>
    </w:lvl>
    <w:lvl w:ilvl="1" w:tplc="132E32A0">
      <w:start w:val="1"/>
      <w:numFmt w:val="bullet"/>
      <w:lvlText w:val=""/>
      <w:lvlJc w:val="left"/>
      <w:pPr>
        <w:ind w:left="1440" w:hanging="360"/>
      </w:pPr>
      <w:rPr>
        <w:rFonts w:ascii="Symbol" w:hAnsi="Symbol"/>
      </w:rPr>
    </w:lvl>
    <w:lvl w:ilvl="2" w:tplc="9B06AF48">
      <w:start w:val="1"/>
      <w:numFmt w:val="bullet"/>
      <w:lvlText w:val=""/>
      <w:lvlJc w:val="left"/>
      <w:pPr>
        <w:ind w:left="1440" w:hanging="360"/>
      </w:pPr>
      <w:rPr>
        <w:rFonts w:ascii="Symbol" w:hAnsi="Symbol"/>
      </w:rPr>
    </w:lvl>
    <w:lvl w:ilvl="3" w:tplc="E4089B8E">
      <w:start w:val="1"/>
      <w:numFmt w:val="bullet"/>
      <w:lvlText w:val=""/>
      <w:lvlJc w:val="left"/>
      <w:pPr>
        <w:ind w:left="1440" w:hanging="360"/>
      </w:pPr>
      <w:rPr>
        <w:rFonts w:ascii="Symbol" w:hAnsi="Symbol"/>
      </w:rPr>
    </w:lvl>
    <w:lvl w:ilvl="4" w:tplc="433CE708">
      <w:start w:val="1"/>
      <w:numFmt w:val="bullet"/>
      <w:lvlText w:val=""/>
      <w:lvlJc w:val="left"/>
      <w:pPr>
        <w:ind w:left="1440" w:hanging="360"/>
      </w:pPr>
      <w:rPr>
        <w:rFonts w:ascii="Symbol" w:hAnsi="Symbol"/>
      </w:rPr>
    </w:lvl>
    <w:lvl w:ilvl="5" w:tplc="A39410A2">
      <w:start w:val="1"/>
      <w:numFmt w:val="bullet"/>
      <w:lvlText w:val=""/>
      <w:lvlJc w:val="left"/>
      <w:pPr>
        <w:ind w:left="1440" w:hanging="360"/>
      </w:pPr>
      <w:rPr>
        <w:rFonts w:ascii="Symbol" w:hAnsi="Symbol"/>
      </w:rPr>
    </w:lvl>
    <w:lvl w:ilvl="6" w:tplc="5C6C003E">
      <w:start w:val="1"/>
      <w:numFmt w:val="bullet"/>
      <w:lvlText w:val=""/>
      <w:lvlJc w:val="left"/>
      <w:pPr>
        <w:ind w:left="1440" w:hanging="360"/>
      </w:pPr>
      <w:rPr>
        <w:rFonts w:ascii="Symbol" w:hAnsi="Symbol"/>
      </w:rPr>
    </w:lvl>
    <w:lvl w:ilvl="7" w:tplc="B73C0F72">
      <w:start w:val="1"/>
      <w:numFmt w:val="bullet"/>
      <w:lvlText w:val=""/>
      <w:lvlJc w:val="left"/>
      <w:pPr>
        <w:ind w:left="1440" w:hanging="360"/>
      </w:pPr>
      <w:rPr>
        <w:rFonts w:ascii="Symbol" w:hAnsi="Symbol"/>
      </w:rPr>
    </w:lvl>
    <w:lvl w:ilvl="8" w:tplc="C6DA2616">
      <w:start w:val="1"/>
      <w:numFmt w:val="bullet"/>
      <w:lvlText w:val=""/>
      <w:lvlJc w:val="left"/>
      <w:pPr>
        <w:ind w:left="1440" w:hanging="360"/>
      </w:pPr>
      <w:rPr>
        <w:rFonts w:ascii="Symbol" w:hAnsi="Symbol"/>
      </w:rPr>
    </w:lvl>
  </w:abstractNum>
  <w:abstractNum w:abstractNumId="7" w15:restartNumberingAfterBreak="0">
    <w:nsid w:val="24D40160"/>
    <w:multiLevelType w:val="hybridMultilevel"/>
    <w:tmpl w:val="CEDE9A52"/>
    <w:lvl w:ilvl="0" w:tplc="B0DA5148">
      <w:start w:val="1"/>
      <w:numFmt w:val="bullet"/>
      <w:lvlText w:val=""/>
      <w:lvlJc w:val="left"/>
      <w:pPr>
        <w:ind w:left="720" w:hanging="360"/>
      </w:pPr>
      <w:rPr>
        <w:rFonts w:ascii="Symbol" w:hAnsi="Symbol"/>
      </w:rPr>
    </w:lvl>
    <w:lvl w:ilvl="1" w:tplc="BEC4D6AE">
      <w:start w:val="1"/>
      <w:numFmt w:val="bullet"/>
      <w:lvlText w:val=""/>
      <w:lvlJc w:val="left"/>
      <w:pPr>
        <w:ind w:left="720" w:hanging="360"/>
      </w:pPr>
      <w:rPr>
        <w:rFonts w:ascii="Symbol" w:hAnsi="Symbol"/>
      </w:rPr>
    </w:lvl>
    <w:lvl w:ilvl="2" w:tplc="47FCF22E">
      <w:start w:val="1"/>
      <w:numFmt w:val="bullet"/>
      <w:lvlText w:val=""/>
      <w:lvlJc w:val="left"/>
      <w:pPr>
        <w:ind w:left="720" w:hanging="360"/>
      </w:pPr>
      <w:rPr>
        <w:rFonts w:ascii="Symbol" w:hAnsi="Symbol"/>
      </w:rPr>
    </w:lvl>
    <w:lvl w:ilvl="3" w:tplc="72209628">
      <w:start w:val="1"/>
      <w:numFmt w:val="bullet"/>
      <w:lvlText w:val=""/>
      <w:lvlJc w:val="left"/>
      <w:pPr>
        <w:ind w:left="720" w:hanging="360"/>
      </w:pPr>
      <w:rPr>
        <w:rFonts w:ascii="Symbol" w:hAnsi="Symbol"/>
      </w:rPr>
    </w:lvl>
    <w:lvl w:ilvl="4" w:tplc="E510477C">
      <w:start w:val="1"/>
      <w:numFmt w:val="bullet"/>
      <w:lvlText w:val=""/>
      <w:lvlJc w:val="left"/>
      <w:pPr>
        <w:ind w:left="720" w:hanging="360"/>
      </w:pPr>
      <w:rPr>
        <w:rFonts w:ascii="Symbol" w:hAnsi="Symbol"/>
      </w:rPr>
    </w:lvl>
    <w:lvl w:ilvl="5" w:tplc="F0BAA094">
      <w:start w:val="1"/>
      <w:numFmt w:val="bullet"/>
      <w:lvlText w:val=""/>
      <w:lvlJc w:val="left"/>
      <w:pPr>
        <w:ind w:left="720" w:hanging="360"/>
      </w:pPr>
      <w:rPr>
        <w:rFonts w:ascii="Symbol" w:hAnsi="Symbol"/>
      </w:rPr>
    </w:lvl>
    <w:lvl w:ilvl="6" w:tplc="B40EEA98">
      <w:start w:val="1"/>
      <w:numFmt w:val="bullet"/>
      <w:lvlText w:val=""/>
      <w:lvlJc w:val="left"/>
      <w:pPr>
        <w:ind w:left="720" w:hanging="360"/>
      </w:pPr>
      <w:rPr>
        <w:rFonts w:ascii="Symbol" w:hAnsi="Symbol"/>
      </w:rPr>
    </w:lvl>
    <w:lvl w:ilvl="7" w:tplc="6CD0EB98">
      <w:start w:val="1"/>
      <w:numFmt w:val="bullet"/>
      <w:lvlText w:val=""/>
      <w:lvlJc w:val="left"/>
      <w:pPr>
        <w:ind w:left="720" w:hanging="360"/>
      </w:pPr>
      <w:rPr>
        <w:rFonts w:ascii="Symbol" w:hAnsi="Symbol"/>
      </w:rPr>
    </w:lvl>
    <w:lvl w:ilvl="8" w:tplc="E54E6276">
      <w:start w:val="1"/>
      <w:numFmt w:val="bullet"/>
      <w:lvlText w:val=""/>
      <w:lvlJc w:val="left"/>
      <w:pPr>
        <w:ind w:left="720" w:hanging="360"/>
      </w:pPr>
      <w:rPr>
        <w:rFonts w:ascii="Symbol" w:hAnsi="Symbol"/>
      </w:rPr>
    </w:lvl>
  </w:abstractNum>
  <w:abstractNum w:abstractNumId="8" w15:restartNumberingAfterBreak="0">
    <w:nsid w:val="2F2F68C5"/>
    <w:multiLevelType w:val="hybridMultilevel"/>
    <w:tmpl w:val="3E523A0C"/>
    <w:lvl w:ilvl="0" w:tplc="C57840C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30EA2BBA"/>
    <w:multiLevelType w:val="hybridMultilevel"/>
    <w:tmpl w:val="66A05DB6"/>
    <w:lvl w:ilvl="0" w:tplc="C57840C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31181AA6"/>
    <w:multiLevelType w:val="hybridMultilevel"/>
    <w:tmpl w:val="D8E6A2AE"/>
    <w:lvl w:ilvl="0" w:tplc="55AE78EE">
      <w:numFmt w:val="bullet"/>
      <w:lvlText w:val="-"/>
      <w:lvlJc w:val="left"/>
      <w:pPr>
        <w:ind w:left="930" w:hanging="57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3B01AF5"/>
    <w:multiLevelType w:val="hybridMultilevel"/>
    <w:tmpl w:val="B0E867A8"/>
    <w:lvl w:ilvl="0" w:tplc="0960ECF4">
      <w:start w:val="1"/>
      <w:numFmt w:val="bullet"/>
      <w:lvlText w:val=""/>
      <w:lvlJc w:val="left"/>
      <w:pPr>
        <w:ind w:left="720" w:hanging="360"/>
      </w:pPr>
      <w:rPr>
        <w:rFonts w:ascii="Symbol" w:hAnsi="Symbol"/>
      </w:rPr>
    </w:lvl>
    <w:lvl w:ilvl="1" w:tplc="C9F67A7C">
      <w:start w:val="1"/>
      <w:numFmt w:val="bullet"/>
      <w:lvlText w:val=""/>
      <w:lvlJc w:val="left"/>
      <w:pPr>
        <w:ind w:left="720" w:hanging="360"/>
      </w:pPr>
      <w:rPr>
        <w:rFonts w:ascii="Symbol" w:hAnsi="Symbol"/>
      </w:rPr>
    </w:lvl>
    <w:lvl w:ilvl="2" w:tplc="5F223482">
      <w:start w:val="1"/>
      <w:numFmt w:val="bullet"/>
      <w:lvlText w:val=""/>
      <w:lvlJc w:val="left"/>
      <w:pPr>
        <w:ind w:left="720" w:hanging="360"/>
      </w:pPr>
      <w:rPr>
        <w:rFonts w:ascii="Symbol" w:hAnsi="Symbol"/>
      </w:rPr>
    </w:lvl>
    <w:lvl w:ilvl="3" w:tplc="CF1881D6">
      <w:start w:val="1"/>
      <w:numFmt w:val="bullet"/>
      <w:lvlText w:val=""/>
      <w:lvlJc w:val="left"/>
      <w:pPr>
        <w:ind w:left="720" w:hanging="360"/>
      </w:pPr>
      <w:rPr>
        <w:rFonts w:ascii="Symbol" w:hAnsi="Symbol"/>
      </w:rPr>
    </w:lvl>
    <w:lvl w:ilvl="4" w:tplc="52C6CC46">
      <w:start w:val="1"/>
      <w:numFmt w:val="bullet"/>
      <w:lvlText w:val=""/>
      <w:lvlJc w:val="left"/>
      <w:pPr>
        <w:ind w:left="720" w:hanging="360"/>
      </w:pPr>
      <w:rPr>
        <w:rFonts w:ascii="Symbol" w:hAnsi="Symbol"/>
      </w:rPr>
    </w:lvl>
    <w:lvl w:ilvl="5" w:tplc="39DC1F7E">
      <w:start w:val="1"/>
      <w:numFmt w:val="bullet"/>
      <w:lvlText w:val=""/>
      <w:lvlJc w:val="left"/>
      <w:pPr>
        <w:ind w:left="720" w:hanging="360"/>
      </w:pPr>
      <w:rPr>
        <w:rFonts w:ascii="Symbol" w:hAnsi="Symbol"/>
      </w:rPr>
    </w:lvl>
    <w:lvl w:ilvl="6" w:tplc="9AA42CCE">
      <w:start w:val="1"/>
      <w:numFmt w:val="bullet"/>
      <w:lvlText w:val=""/>
      <w:lvlJc w:val="left"/>
      <w:pPr>
        <w:ind w:left="720" w:hanging="360"/>
      </w:pPr>
      <w:rPr>
        <w:rFonts w:ascii="Symbol" w:hAnsi="Symbol"/>
      </w:rPr>
    </w:lvl>
    <w:lvl w:ilvl="7" w:tplc="4072A8D0">
      <w:start w:val="1"/>
      <w:numFmt w:val="bullet"/>
      <w:lvlText w:val=""/>
      <w:lvlJc w:val="left"/>
      <w:pPr>
        <w:ind w:left="720" w:hanging="360"/>
      </w:pPr>
      <w:rPr>
        <w:rFonts w:ascii="Symbol" w:hAnsi="Symbol"/>
      </w:rPr>
    </w:lvl>
    <w:lvl w:ilvl="8" w:tplc="BA4EDD6A">
      <w:start w:val="1"/>
      <w:numFmt w:val="bullet"/>
      <w:lvlText w:val=""/>
      <w:lvlJc w:val="left"/>
      <w:pPr>
        <w:ind w:left="720" w:hanging="360"/>
      </w:pPr>
      <w:rPr>
        <w:rFonts w:ascii="Symbol" w:hAnsi="Symbol"/>
      </w:rPr>
    </w:lvl>
  </w:abstractNum>
  <w:abstractNum w:abstractNumId="12" w15:restartNumberingAfterBreak="0">
    <w:nsid w:val="39820021"/>
    <w:multiLevelType w:val="hybridMultilevel"/>
    <w:tmpl w:val="650E40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440D90"/>
    <w:multiLevelType w:val="hybridMultilevel"/>
    <w:tmpl w:val="E8D48DC4"/>
    <w:lvl w:ilvl="0" w:tplc="8D1AC68E">
      <w:numFmt w:val="bullet"/>
      <w:lvlText w:val="-"/>
      <w:lvlJc w:val="left"/>
      <w:pPr>
        <w:ind w:left="960" w:hanging="60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C93036B"/>
    <w:multiLevelType w:val="hybridMultilevel"/>
    <w:tmpl w:val="7E285B36"/>
    <w:lvl w:ilvl="0" w:tplc="B66E1EB2">
      <w:start w:val="4"/>
      <w:numFmt w:val="bullet"/>
      <w:lvlText w:val="-"/>
      <w:lvlJc w:val="left"/>
      <w:pPr>
        <w:ind w:left="720" w:hanging="360"/>
      </w:pPr>
      <w:rPr>
        <w:rFonts w:ascii="Bookman Old Style" w:eastAsia="Times New Roman" w:hAnsi="Bookman Old Style"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EE35CBC"/>
    <w:multiLevelType w:val="multilevel"/>
    <w:tmpl w:val="CF7AF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14431C"/>
    <w:multiLevelType w:val="hybridMultilevel"/>
    <w:tmpl w:val="E2A6B7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5E070BF"/>
    <w:multiLevelType w:val="hybridMultilevel"/>
    <w:tmpl w:val="2618CFDE"/>
    <w:lvl w:ilvl="0" w:tplc="9D7C0430">
      <w:numFmt w:val="bullet"/>
      <w:lvlText w:val="-"/>
      <w:lvlJc w:val="left"/>
      <w:pPr>
        <w:ind w:left="960" w:hanging="60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5A27466"/>
    <w:multiLevelType w:val="hybridMultilevel"/>
    <w:tmpl w:val="E2A6B7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D293FA8"/>
    <w:multiLevelType w:val="hybridMultilevel"/>
    <w:tmpl w:val="8F96D5E4"/>
    <w:lvl w:ilvl="0" w:tplc="BBBCAC36">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0" w15:restartNumberingAfterBreak="0">
    <w:nsid w:val="5FE22220"/>
    <w:multiLevelType w:val="hybridMultilevel"/>
    <w:tmpl w:val="96165616"/>
    <w:lvl w:ilvl="0" w:tplc="DDC42E14">
      <w:start w:val="1"/>
      <w:numFmt w:val="bullet"/>
      <w:lvlText w:val=""/>
      <w:lvlJc w:val="left"/>
      <w:pPr>
        <w:ind w:left="720" w:hanging="360"/>
      </w:pPr>
      <w:rPr>
        <w:rFonts w:ascii="Symbol" w:hAnsi="Symbol"/>
      </w:rPr>
    </w:lvl>
    <w:lvl w:ilvl="1" w:tplc="23FC0332">
      <w:start w:val="1"/>
      <w:numFmt w:val="bullet"/>
      <w:lvlText w:val=""/>
      <w:lvlJc w:val="left"/>
      <w:pPr>
        <w:ind w:left="720" w:hanging="360"/>
      </w:pPr>
      <w:rPr>
        <w:rFonts w:ascii="Symbol" w:hAnsi="Symbol"/>
      </w:rPr>
    </w:lvl>
    <w:lvl w:ilvl="2" w:tplc="EF2632E4">
      <w:start w:val="1"/>
      <w:numFmt w:val="bullet"/>
      <w:lvlText w:val=""/>
      <w:lvlJc w:val="left"/>
      <w:pPr>
        <w:ind w:left="720" w:hanging="360"/>
      </w:pPr>
      <w:rPr>
        <w:rFonts w:ascii="Symbol" w:hAnsi="Symbol"/>
      </w:rPr>
    </w:lvl>
    <w:lvl w:ilvl="3" w:tplc="E478606A">
      <w:start w:val="1"/>
      <w:numFmt w:val="bullet"/>
      <w:lvlText w:val=""/>
      <w:lvlJc w:val="left"/>
      <w:pPr>
        <w:ind w:left="720" w:hanging="360"/>
      </w:pPr>
      <w:rPr>
        <w:rFonts w:ascii="Symbol" w:hAnsi="Symbol"/>
      </w:rPr>
    </w:lvl>
    <w:lvl w:ilvl="4" w:tplc="53E048C8">
      <w:start w:val="1"/>
      <w:numFmt w:val="bullet"/>
      <w:lvlText w:val=""/>
      <w:lvlJc w:val="left"/>
      <w:pPr>
        <w:ind w:left="720" w:hanging="360"/>
      </w:pPr>
      <w:rPr>
        <w:rFonts w:ascii="Symbol" w:hAnsi="Symbol"/>
      </w:rPr>
    </w:lvl>
    <w:lvl w:ilvl="5" w:tplc="7D6E482C">
      <w:start w:val="1"/>
      <w:numFmt w:val="bullet"/>
      <w:lvlText w:val=""/>
      <w:lvlJc w:val="left"/>
      <w:pPr>
        <w:ind w:left="720" w:hanging="360"/>
      </w:pPr>
      <w:rPr>
        <w:rFonts w:ascii="Symbol" w:hAnsi="Symbol"/>
      </w:rPr>
    </w:lvl>
    <w:lvl w:ilvl="6" w:tplc="29949066">
      <w:start w:val="1"/>
      <w:numFmt w:val="bullet"/>
      <w:lvlText w:val=""/>
      <w:lvlJc w:val="left"/>
      <w:pPr>
        <w:ind w:left="720" w:hanging="360"/>
      </w:pPr>
      <w:rPr>
        <w:rFonts w:ascii="Symbol" w:hAnsi="Symbol"/>
      </w:rPr>
    </w:lvl>
    <w:lvl w:ilvl="7" w:tplc="3FD090A4">
      <w:start w:val="1"/>
      <w:numFmt w:val="bullet"/>
      <w:lvlText w:val=""/>
      <w:lvlJc w:val="left"/>
      <w:pPr>
        <w:ind w:left="720" w:hanging="360"/>
      </w:pPr>
      <w:rPr>
        <w:rFonts w:ascii="Symbol" w:hAnsi="Symbol"/>
      </w:rPr>
    </w:lvl>
    <w:lvl w:ilvl="8" w:tplc="7D80158C">
      <w:start w:val="1"/>
      <w:numFmt w:val="bullet"/>
      <w:lvlText w:val=""/>
      <w:lvlJc w:val="left"/>
      <w:pPr>
        <w:ind w:left="720" w:hanging="360"/>
      </w:pPr>
      <w:rPr>
        <w:rFonts w:ascii="Symbol" w:hAnsi="Symbol"/>
      </w:rPr>
    </w:lvl>
  </w:abstractNum>
  <w:abstractNum w:abstractNumId="21" w15:restartNumberingAfterBreak="0">
    <w:nsid w:val="659F5C5F"/>
    <w:multiLevelType w:val="hybridMultilevel"/>
    <w:tmpl w:val="CD6E92A2"/>
    <w:lvl w:ilvl="0" w:tplc="FA10DEB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4E6F74"/>
    <w:multiLevelType w:val="hybridMultilevel"/>
    <w:tmpl w:val="063A35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D8E291B"/>
    <w:multiLevelType w:val="hybridMultilevel"/>
    <w:tmpl w:val="6168553C"/>
    <w:lvl w:ilvl="0" w:tplc="52D66D4E">
      <w:start w:val="1"/>
      <w:numFmt w:val="bullet"/>
      <w:lvlText w:val=""/>
      <w:lvlJc w:val="left"/>
      <w:pPr>
        <w:ind w:left="720" w:hanging="360"/>
      </w:pPr>
      <w:rPr>
        <w:rFonts w:ascii="Symbol" w:hAnsi="Symbol"/>
      </w:rPr>
    </w:lvl>
    <w:lvl w:ilvl="1" w:tplc="D4EE4B2A">
      <w:start w:val="1"/>
      <w:numFmt w:val="bullet"/>
      <w:lvlText w:val=""/>
      <w:lvlJc w:val="left"/>
      <w:pPr>
        <w:ind w:left="720" w:hanging="360"/>
      </w:pPr>
      <w:rPr>
        <w:rFonts w:ascii="Symbol" w:hAnsi="Symbol"/>
      </w:rPr>
    </w:lvl>
    <w:lvl w:ilvl="2" w:tplc="F8F8E8CC">
      <w:start w:val="1"/>
      <w:numFmt w:val="bullet"/>
      <w:lvlText w:val=""/>
      <w:lvlJc w:val="left"/>
      <w:pPr>
        <w:ind w:left="720" w:hanging="360"/>
      </w:pPr>
      <w:rPr>
        <w:rFonts w:ascii="Symbol" w:hAnsi="Symbol"/>
      </w:rPr>
    </w:lvl>
    <w:lvl w:ilvl="3" w:tplc="717640F4">
      <w:start w:val="1"/>
      <w:numFmt w:val="bullet"/>
      <w:lvlText w:val=""/>
      <w:lvlJc w:val="left"/>
      <w:pPr>
        <w:ind w:left="720" w:hanging="360"/>
      </w:pPr>
      <w:rPr>
        <w:rFonts w:ascii="Symbol" w:hAnsi="Symbol"/>
      </w:rPr>
    </w:lvl>
    <w:lvl w:ilvl="4" w:tplc="5EB49482">
      <w:start w:val="1"/>
      <w:numFmt w:val="bullet"/>
      <w:lvlText w:val=""/>
      <w:lvlJc w:val="left"/>
      <w:pPr>
        <w:ind w:left="720" w:hanging="360"/>
      </w:pPr>
      <w:rPr>
        <w:rFonts w:ascii="Symbol" w:hAnsi="Symbol"/>
      </w:rPr>
    </w:lvl>
    <w:lvl w:ilvl="5" w:tplc="B5B0A692">
      <w:start w:val="1"/>
      <w:numFmt w:val="bullet"/>
      <w:lvlText w:val=""/>
      <w:lvlJc w:val="left"/>
      <w:pPr>
        <w:ind w:left="720" w:hanging="360"/>
      </w:pPr>
      <w:rPr>
        <w:rFonts w:ascii="Symbol" w:hAnsi="Symbol"/>
      </w:rPr>
    </w:lvl>
    <w:lvl w:ilvl="6" w:tplc="D452CF06">
      <w:start w:val="1"/>
      <w:numFmt w:val="bullet"/>
      <w:lvlText w:val=""/>
      <w:lvlJc w:val="left"/>
      <w:pPr>
        <w:ind w:left="720" w:hanging="360"/>
      </w:pPr>
      <w:rPr>
        <w:rFonts w:ascii="Symbol" w:hAnsi="Symbol"/>
      </w:rPr>
    </w:lvl>
    <w:lvl w:ilvl="7" w:tplc="BB5097F8">
      <w:start w:val="1"/>
      <w:numFmt w:val="bullet"/>
      <w:lvlText w:val=""/>
      <w:lvlJc w:val="left"/>
      <w:pPr>
        <w:ind w:left="720" w:hanging="360"/>
      </w:pPr>
      <w:rPr>
        <w:rFonts w:ascii="Symbol" w:hAnsi="Symbol"/>
      </w:rPr>
    </w:lvl>
    <w:lvl w:ilvl="8" w:tplc="769CC0F0">
      <w:start w:val="1"/>
      <w:numFmt w:val="bullet"/>
      <w:lvlText w:val=""/>
      <w:lvlJc w:val="left"/>
      <w:pPr>
        <w:ind w:left="720" w:hanging="360"/>
      </w:pPr>
      <w:rPr>
        <w:rFonts w:ascii="Symbol" w:hAnsi="Symbol"/>
      </w:rPr>
    </w:lvl>
  </w:abstractNum>
  <w:abstractNum w:abstractNumId="24" w15:restartNumberingAfterBreak="0">
    <w:nsid w:val="6E8D597A"/>
    <w:multiLevelType w:val="hybridMultilevel"/>
    <w:tmpl w:val="D9C059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33750BC"/>
    <w:multiLevelType w:val="hybridMultilevel"/>
    <w:tmpl w:val="C3FC4BF2"/>
    <w:lvl w:ilvl="0" w:tplc="FFFFFFFF">
      <w:start w:val="1"/>
      <w:numFmt w:val="decimal"/>
      <w:lvlText w:val="(%1)"/>
      <w:lvlJc w:val="left"/>
      <w:pPr>
        <w:ind w:left="1381" w:hanging="360"/>
      </w:pPr>
      <w:rPr>
        <w:rFonts w:hint="default"/>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26" w15:restartNumberingAfterBreak="0">
    <w:nsid w:val="75923CA4"/>
    <w:multiLevelType w:val="hybridMultilevel"/>
    <w:tmpl w:val="256ABE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9CB3A65"/>
    <w:multiLevelType w:val="hybridMultilevel"/>
    <w:tmpl w:val="C3FC4BF2"/>
    <w:lvl w:ilvl="0" w:tplc="C57840C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1410956487">
    <w:abstractNumId w:val="6"/>
  </w:num>
  <w:num w:numId="2" w16cid:durableId="1333289337">
    <w:abstractNumId w:val="14"/>
  </w:num>
  <w:num w:numId="3" w16cid:durableId="87048433">
    <w:abstractNumId w:val="15"/>
  </w:num>
  <w:num w:numId="4" w16cid:durableId="1836148894">
    <w:abstractNumId w:val="7"/>
  </w:num>
  <w:num w:numId="5" w16cid:durableId="1618416282">
    <w:abstractNumId w:val="11"/>
  </w:num>
  <w:num w:numId="6" w16cid:durableId="699008721">
    <w:abstractNumId w:val="23"/>
  </w:num>
  <w:num w:numId="7" w16cid:durableId="226577300">
    <w:abstractNumId w:val="20"/>
  </w:num>
  <w:num w:numId="8" w16cid:durableId="1670476840">
    <w:abstractNumId w:val="0"/>
  </w:num>
  <w:num w:numId="9" w16cid:durableId="136847615">
    <w:abstractNumId w:val="3"/>
  </w:num>
  <w:num w:numId="10" w16cid:durableId="284894870">
    <w:abstractNumId w:val="18"/>
  </w:num>
  <w:num w:numId="11" w16cid:durableId="1413433744">
    <w:abstractNumId w:val="27"/>
  </w:num>
  <w:num w:numId="12" w16cid:durableId="1143814062">
    <w:abstractNumId w:val="16"/>
  </w:num>
  <w:num w:numId="13" w16cid:durableId="1683626061">
    <w:abstractNumId w:val="21"/>
  </w:num>
  <w:num w:numId="14" w16cid:durableId="239828696">
    <w:abstractNumId w:val="25"/>
  </w:num>
  <w:num w:numId="15" w16cid:durableId="306400181">
    <w:abstractNumId w:val="9"/>
  </w:num>
  <w:num w:numId="16" w16cid:durableId="2044551595">
    <w:abstractNumId w:val="8"/>
  </w:num>
  <w:num w:numId="17" w16cid:durableId="1011417380">
    <w:abstractNumId w:val="22"/>
  </w:num>
  <w:num w:numId="18" w16cid:durableId="2093089990">
    <w:abstractNumId w:val="17"/>
  </w:num>
  <w:num w:numId="19" w16cid:durableId="1011957873">
    <w:abstractNumId w:val="26"/>
  </w:num>
  <w:num w:numId="20" w16cid:durableId="1046103402">
    <w:abstractNumId w:val="13"/>
  </w:num>
  <w:num w:numId="21" w16cid:durableId="2119182919">
    <w:abstractNumId w:val="5"/>
  </w:num>
  <w:num w:numId="22" w16cid:durableId="886651156">
    <w:abstractNumId w:val="2"/>
  </w:num>
  <w:num w:numId="23" w16cid:durableId="1909536282">
    <w:abstractNumId w:val="12"/>
  </w:num>
  <w:num w:numId="24" w16cid:durableId="960769331">
    <w:abstractNumId w:val="4"/>
  </w:num>
  <w:num w:numId="25" w16cid:durableId="1994720108">
    <w:abstractNumId w:val="24"/>
  </w:num>
  <w:num w:numId="26" w16cid:durableId="1676878907">
    <w:abstractNumId w:val="10"/>
  </w:num>
  <w:num w:numId="27" w16cid:durableId="582572313">
    <w:abstractNumId w:val="19"/>
  </w:num>
  <w:num w:numId="28" w16cid:durableId="723629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21D1"/>
    <w:rsid w:val="00004379"/>
    <w:rsid w:val="00031116"/>
    <w:rsid w:val="000352C8"/>
    <w:rsid w:val="00041E9E"/>
    <w:rsid w:val="00057FB9"/>
    <w:rsid w:val="000644E6"/>
    <w:rsid w:val="00081C92"/>
    <w:rsid w:val="00082803"/>
    <w:rsid w:val="00084C01"/>
    <w:rsid w:val="000867AA"/>
    <w:rsid w:val="0009331F"/>
    <w:rsid w:val="000B0163"/>
    <w:rsid w:val="00105D04"/>
    <w:rsid w:val="0012721D"/>
    <w:rsid w:val="00145BDC"/>
    <w:rsid w:val="00147A80"/>
    <w:rsid w:val="001609F5"/>
    <w:rsid w:val="0018619C"/>
    <w:rsid w:val="00192E02"/>
    <w:rsid w:val="001B3022"/>
    <w:rsid w:val="002061D1"/>
    <w:rsid w:val="00214E82"/>
    <w:rsid w:val="00217D1C"/>
    <w:rsid w:val="002259BE"/>
    <w:rsid w:val="00252254"/>
    <w:rsid w:val="00272DD2"/>
    <w:rsid w:val="0029245B"/>
    <w:rsid w:val="002A1532"/>
    <w:rsid w:val="002D19DC"/>
    <w:rsid w:val="002D753D"/>
    <w:rsid w:val="002F50D5"/>
    <w:rsid w:val="00300E9D"/>
    <w:rsid w:val="003102DD"/>
    <w:rsid w:val="00341D4A"/>
    <w:rsid w:val="00353E62"/>
    <w:rsid w:val="003563EE"/>
    <w:rsid w:val="003717BE"/>
    <w:rsid w:val="0037728D"/>
    <w:rsid w:val="00380AF3"/>
    <w:rsid w:val="0038318C"/>
    <w:rsid w:val="003A12F2"/>
    <w:rsid w:val="003A6354"/>
    <w:rsid w:val="003D1573"/>
    <w:rsid w:val="003E344C"/>
    <w:rsid w:val="003F0CB7"/>
    <w:rsid w:val="003F275D"/>
    <w:rsid w:val="004061E8"/>
    <w:rsid w:val="00406629"/>
    <w:rsid w:val="00420E85"/>
    <w:rsid w:val="00437820"/>
    <w:rsid w:val="00475D8C"/>
    <w:rsid w:val="004A73F9"/>
    <w:rsid w:val="004A786E"/>
    <w:rsid w:val="004D16D9"/>
    <w:rsid w:val="004D4616"/>
    <w:rsid w:val="00504AC7"/>
    <w:rsid w:val="00514B4C"/>
    <w:rsid w:val="00514F73"/>
    <w:rsid w:val="00537054"/>
    <w:rsid w:val="00546ECD"/>
    <w:rsid w:val="0055286B"/>
    <w:rsid w:val="00563664"/>
    <w:rsid w:val="00574C07"/>
    <w:rsid w:val="00583D71"/>
    <w:rsid w:val="005942E9"/>
    <w:rsid w:val="005A44C1"/>
    <w:rsid w:val="005C2B60"/>
    <w:rsid w:val="005C4081"/>
    <w:rsid w:val="005C6B29"/>
    <w:rsid w:val="005C700D"/>
    <w:rsid w:val="005E7DCC"/>
    <w:rsid w:val="006044F5"/>
    <w:rsid w:val="00622C7A"/>
    <w:rsid w:val="00626125"/>
    <w:rsid w:val="00627E06"/>
    <w:rsid w:val="006739F1"/>
    <w:rsid w:val="00684F0D"/>
    <w:rsid w:val="006F2EE4"/>
    <w:rsid w:val="006F7693"/>
    <w:rsid w:val="007028D3"/>
    <w:rsid w:val="00702F26"/>
    <w:rsid w:val="007F1816"/>
    <w:rsid w:val="008147EA"/>
    <w:rsid w:val="008149EE"/>
    <w:rsid w:val="0084188A"/>
    <w:rsid w:val="00864548"/>
    <w:rsid w:val="00870A65"/>
    <w:rsid w:val="008D72E4"/>
    <w:rsid w:val="00932090"/>
    <w:rsid w:val="0095182E"/>
    <w:rsid w:val="00961F2D"/>
    <w:rsid w:val="009832B6"/>
    <w:rsid w:val="00986D43"/>
    <w:rsid w:val="009C1B17"/>
    <w:rsid w:val="009C63F5"/>
    <w:rsid w:val="00A058B6"/>
    <w:rsid w:val="00A20D66"/>
    <w:rsid w:val="00A22657"/>
    <w:rsid w:val="00A2704F"/>
    <w:rsid w:val="00A35B2E"/>
    <w:rsid w:val="00A60960"/>
    <w:rsid w:val="00A717D0"/>
    <w:rsid w:val="00A7660B"/>
    <w:rsid w:val="00A77B3E"/>
    <w:rsid w:val="00A80BF3"/>
    <w:rsid w:val="00A92EE7"/>
    <w:rsid w:val="00AB5CBB"/>
    <w:rsid w:val="00AC4862"/>
    <w:rsid w:val="00B31734"/>
    <w:rsid w:val="00B36648"/>
    <w:rsid w:val="00B42EA5"/>
    <w:rsid w:val="00B53933"/>
    <w:rsid w:val="00B6104C"/>
    <w:rsid w:val="00B641A3"/>
    <w:rsid w:val="00B66776"/>
    <w:rsid w:val="00BB5BA1"/>
    <w:rsid w:val="00BE367A"/>
    <w:rsid w:val="00BE5B29"/>
    <w:rsid w:val="00BF1557"/>
    <w:rsid w:val="00C65E37"/>
    <w:rsid w:val="00C70AB4"/>
    <w:rsid w:val="00CA2A55"/>
    <w:rsid w:val="00CA4CB7"/>
    <w:rsid w:val="00CB5F68"/>
    <w:rsid w:val="00D1083C"/>
    <w:rsid w:val="00D46933"/>
    <w:rsid w:val="00D5309D"/>
    <w:rsid w:val="00D874AF"/>
    <w:rsid w:val="00D92702"/>
    <w:rsid w:val="00DA7E6B"/>
    <w:rsid w:val="00DB1236"/>
    <w:rsid w:val="00DC1152"/>
    <w:rsid w:val="00DD3E7D"/>
    <w:rsid w:val="00DF5CE0"/>
    <w:rsid w:val="00E16464"/>
    <w:rsid w:val="00E25CAE"/>
    <w:rsid w:val="00E45E5C"/>
    <w:rsid w:val="00E513B8"/>
    <w:rsid w:val="00E53CAD"/>
    <w:rsid w:val="00E56865"/>
    <w:rsid w:val="00E66498"/>
    <w:rsid w:val="00E774CB"/>
    <w:rsid w:val="00EA1586"/>
    <w:rsid w:val="00EB2527"/>
    <w:rsid w:val="00EB698B"/>
    <w:rsid w:val="00EB7D8E"/>
    <w:rsid w:val="00EF0377"/>
    <w:rsid w:val="00F07ADC"/>
    <w:rsid w:val="00F36CB8"/>
    <w:rsid w:val="00F573D6"/>
    <w:rsid w:val="00F60002"/>
    <w:rsid w:val="00F620B1"/>
    <w:rsid w:val="00F72457"/>
    <w:rsid w:val="00F82F7F"/>
    <w:rsid w:val="00F93976"/>
    <w:rsid w:val="00F97C67"/>
    <w:rsid w:val="00FB150E"/>
    <w:rsid w:val="00FB1C8F"/>
    <w:rsid w:val="00FE1FA6"/>
    <w:rsid w:val="00FE42BA"/>
    <w:rsid w:val="00FF0C87"/>
    <w:rsid w:val="00FF293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270F60"/>
  <w15:docId w15:val="{12D829D5-14B6-4E16-8C07-1F9798B71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alineazastevilcnotocko">
    <w:name w:val="alinea_za_stevilcno_tocko"/>
    <w:basedOn w:val="Navaden"/>
    <w:pPr>
      <w:ind w:hanging="142"/>
      <w:jc w:val="both"/>
    </w:pPr>
  </w:style>
  <w:style w:type="paragraph" w:customStyle="1" w:styleId="slika">
    <w:name w:val="slika"/>
    <w:basedOn w:val="Navaden"/>
    <w:pPr>
      <w:pBdr>
        <w:top w:val="none" w:sz="0" w:space="20" w:color="auto"/>
        <w:bottom w:val="none" w:sz="0" w:space="20" w:color="auto"/>
      </w:pBdr>
      <w:jc w:val="center"/>
    </w:pPr>
  </w:style>
  <w:style w:type="paragraph" w:customStyle="1" w:styleId="p">
    <w:name w:val="p"/>
    <w:basedOn w:val="Navaden"/>
    <w:rPr>
      <w:sz w:val="21"/>
      <w:szCs w:val="21"/>
    </w:rPr>
  </w:style>
  <w:style w:type="paragraph" w:customStyle="1" w:styleId="tabela">
    <w:name w:val="tabela"/>
    <w:basedOn w:val="Navaden"/>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character" w:styleId="Pripombasklic">
    <w:name w:val="annotation reference"/>
    <w:basedOn w:val="Privzetapisavaodstavka"/>
    <w:rsid w:val="0037728D"/>
    <w:rPr>
      <w:sz w:val="16"/>
      <w:szCs w:val="16"/>
    </w:rPr>
  </w:style>
  <w:style w:type="paragraph" w:styleId="Pripombabesedilo">
    <w:name w:val="annotation text"/>
    <w:basedOn w:val="Navaden"/>
    <w:link w:val="PripombabesediloZnak"/>
    <w:rsid w:val="0037728D"/>
    <w:rPr>
      <w:sz w:val="20"/>
      <w:szCs w:val="20"/>
    </w:rPr>
  </w:style>
  <w:style w:type="character" w:customStyle="1" w:styleId="PripombabesediloZnak">
    <w:name w:val="Pripomba – besedilo Znak"/>
    <w:basedOn w:val="Privzetapisavaodstavka"/>
    <w:link w:val="Pripombabesedilo"/>
    <w:rsid w:val="0037728D"/>
  </w:style>
  <w:style w:type="paragraph" w:styleId="Zadevapripombe">
    <w:name w:val="annotation subject"/>
    <w:basedOn w:val="Pripombabesedilo"/>
    <w:next w:val="Pripombabesedilo"/>
    <w:link w:val="ZadevapripombeZnak"/>
    <w:rsid w:val="0037728D"/>
    <w:rPr>
      <w:b/>
      <w:bCs/>
    </w:rPr>
  </w:style>
  <w:style w:type="character" w:customStyle="1" w:styleId="ZadevapripombeZnak">
    <w:name w:val="Zadeva pripombe Znak"/>
    <w:basedOn w:val="PripombabesediloZnak"/>
    <w:link w:val="Zadevapripombe"/>
    <w:rsid w:val="0037728D"/>
    <w:rPr>
      <w:b/>
      <w:bCs/>
    </w:rPr>
  </w:style>
  <w:style w:type="paragraph" w:styleId="Revizija">
    <w:name w:val="Revision"/>
    <w:hidden/>
    <w:uiPriority w:val="99"/>
    <w:semiHidden/>
    <w:rsid w:val="0037728D"/>
    <w:rPr>
      <w:sz w:val="24"/>
      <w:szCs w:val="24"/>
    </w:rPr>
  </w:style>
  <w:style w:type="paragraph" w:customStyle="1" w:styleId="xmsonormal">
    <w:name w:val="x_msonormal"/>
    <w:basedOn w:val="Navaden"/>
    <w:rsid w:val="00475D8C"/>
    <w:pPr>
      <w:spacing w:before="100" w:beforeAutospacing="1" w:after="100" w:afterAutospacing="1"/>
    </w:pPr>
    <w:rPr>
      <w:lang w:val="sl-SI" w:eastAsia="sl-SI"/>
    </w:rPr>
  </w:style>
  <w:style w:type="table" w:styleId="Tabelamrea">
    <w:name w:val="Table Grid"/>
    <w:basedOn w:val="Navadnatabela"/>
    <w:uiPriority w:val="59"/>
    <w:rsid w:val="00217D1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rsid w:val="00F36C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747322">
      <w:bodyDiv w:val="1"/>
      <w:marLeft w:val="0"/>
      <w:marRight w:val="0"/>
      <w:marTop w:val="0"/>
      <w:marBottom w:val="0"/>
      <w:divBdr>
        <w:top w:val="none" w:sz="0" w:space="0" w:color="auto"/>
        <w:left w:val="none" w:sz="0" w:space="0" w:color="auto"/>
        <w:bottom w:val="none" w:sz="0" w:space="0" w:color="auto"/>
        <w:right w:val="none" w:sz="0" w:space="0" w:color="auto"/>
      </w:divBdr>
    </w:div>
    <w:div w:id="149907747">
      <w:bodyDiv w:val="1"/>
      <w:marLeft w:val="0"/>
      <w:marRight w:val="0"/>
      <w:marTop w:val="0"/>
      <w:marBottom w:val="0"/>
      <w:divBdr>
        <w:top w:val="none" w:sz="0" w:space="0" w:color="auto"/>
        <w:left w:val="none" w:sz="0" w:space="0" w:color="auto"/>
        <w:bottom w:val="none" w:sz="0" w:space="0" w:color="auto"/>
        <w:right w:val="none" w:sz="0" w:space="0" w:color="auto"/>
      </w:divBdr>
      <w:divsChild>
        <w:div w:id="1174341145">
          <w:marLeft w:val="0"/>
          <w:marRight w:val="0"/>
          <w:marTop w:val="0"/>
          <w:marBottom w:val="0"/>
          <w:divBdr>
            <w:top w:val="none" w:sz="0" w:space="0" w:color="auto"/>
            <w:left w:val="none" w:sz="0" w:space="0" w:color="auto"/>
            <w:bottom w:val="none" w:sz="0" w:space="0" w:color="auto"/>
            <w:right w:val="none" w:sz="0" w:space="0" w:color="auto"/>
          </w:divBdr>
        </w:div>
      </w:divsChild>
    </w:div>
    <w:div w:id="210002876">
      <w:bodyDiv w:val="1"/>
      <w:marLeft w:val="0"/>
      <w:marRight w:val="0"/>
      <w:marTop w:val="0"/>
      <w:marBottom w:val="0"/>
      <w:divBdr>
        <w:top w:val="none" w:sz="0" w:space="0" w:color="auto"/>
        <w:left w:val="none" w:sz="0" w:space="0" w:color="auto"/>
        <w:bottom w:val="none" w:sz="0" w:space="0" w:color="auto"/>
        <w:right w:val="none" w:sz="0" w:space="0" w:color="auto"/>
      </w:divBdr>
      <w:divsChild>
        <w:div w:id="722217370">
          <w:marLeft w:val="0"/>
          <w:marRight w:val="0"/>
          <w:marTop w:val="0"/>
          <w:marBottom w:val="0"/>
          <w:divBdr>
            <w:top w:val="none" w:sz="0" w:space="0" w:color="auto"/>
            <w:left w:val="none" w:sz="0" w:space="0" w:color="auto"/>
            <w:bottom w:val="none" w:sz="0" w:space="0" w:color="auto"/>
            <w:right w:val="none" w:sz="0" w:space="0" w:color="auto"/>
          </w:divBdr>
        </w:div>
      </w:divsChild>
    </w:div>
    <w:div w:id="305472239">
      <w:bodyDiv w:val="1"/>
      <w:marLeft w:val="0"/>
      <w:marRight w:val="0"/>
      <w:marTop w:val="0"/>
      <w:marBottom w:val="0"/>
      <w:divBdr>
        <w:top w:val="none" w:sz="0" w:space="0" w:color="auto"/>
        <w:left w:val="none" w:sz="0" w:space="0" w:color="auto"/>
        <w:bottom w:val="none" w:sz="0" w:space="0" w:color="auto"/>
        <w:right w:val="none" w:sz="0" w:space="0" w:color="auto"/>
      </w:divBdr>
      <w:divsChild>
        <w:div w:id="1646618084">
          <w:marLeft w:val="0"/>
          <w:marRight w:val="0"/>
          <w:marTop w:val="0"/>
          <w:marBottom w:val="0"/>
          <w:divBdr>
            <w:top w:val="none" w:sz="0" w:space="0" w:color="auto"/>
            <w:left w:val="none" w:sz="0" w:space="0" w:color="auto"/>
            <w:bottom w:val="none" w:sz="0" w:space="0" w:color="auto"/>
            <w:right w:val="none" w:sz="0" w:space="0" w:color="auto"/>
          </w:divBdr>
        </w:div>
      </w:divsChild>
    </w:div>
    <w:div w:id="319164502">
      <w:bodyDiv w:val="1"/>
      <w:marLeft w:val="0"/>
      <w:marRight w:val="0"/>
      <w:marTop w:val="0"/>
      <w:marBottom w:val="0"/>
      <w:divBdr>
        <w:top w:val="none" w:sz="0" w:space="0" w:color="auto"/>
        <w:left w:val="none" w:sz="0" w:space="0" w:color="auto"/>
        <w:bottom w:val="none" w:sz="0" w:space="0" w:color="auto"/>
        <w:right w:val="none" w:sz="0" w:space="0" w:color="auto"/>
      </w:divBdr>
    </w:div>
    <w:div w:id="548686501">
      <w:bodyDiv w:val="1"/>
      <w:marLeft w:val="0"/>
      <w:marRight w:val="0"/>
      <w:marTop w:val="0"/>
      <w:marBottom w:val="0"/>
      <w:divBdr>
        <w:top w:val="none" w:sz="0" w:space="0" w:color="auto"/>
        <w:left w:val="none" w:sz="0" w:space="0" w:color="auto"/>
        <w:bottom w:val="none" w:sz="0" w:space="0" w:color="auto"/>
        <w:right w:val="none" w:sz="0" w:space="0" w:color="auto"/>
      </w:divBdr>
      <w:divsChild>
        <w:div w:id="105125100">
          <w:marLeft w:val="0"/>
          <w:marRight w:val="0"/>
          <w:marTop w:val="0"/>
          <w:marBottom w:val="0"/>
          <w:divBdr>
            <w:top w:val="none" w:sz="0" w:space="0" w:color="auto"/>
            <w:left w:val="none" w:sz="0" w:space="0" w:color="auto"/>
            <w:bottom w:val="none" w:sz="0" w:space="0" w:color="auto"/>
            <w:right w:val="none" w:sz="0" w:space="0" w:color="auto"/>
          </w:divBdr>
        </w:div>
      </w:divsChild>
    </w:div>
    <w:div w:id="611981641">
      <w:bodyDiv w:val="1"/>
      <w:marLeft w:val="0"/>
      <w:marRight w:val="0"/>
      <w:marTop w:val="0"/>
      <w:marBottom w:val="0"/>
      <w:divBdr>
        <w:top w:val="none" w:sz="0" w:space="0" w:color="auto"/>
        <w:left w:val="none" w:sz="0" w:space="0" w:color="auto"/>
        <w:bottom w:val="none" w:sz="0" w:space="0" w:color="auto"/>
        <w:right w:val="none" w:sz="0" w:space="0" w:color="auto"/>
      </w:divBdr>
      <w:divsChild>
        <w:div w:id="315499160">
          <w:marLeft w:val="0"/>
          <w:marRight w:val="0"/>
          <w:marTop w:val="0"/>
          <w:marBottom w:val="0"/>
          <w:divBdr>
            <w:top w:val="none" w:sz="0" w:space="0" w:color="auto"/>
            <w:left w:val="none" w:sz="0" w:space="0" w:color="auto"/>
            <w:bottom w:val="none" w:sz="0" w:space="0" w:color="auto"/>
            <w:right w:val="none" w:sz="0" w:space="0" w:color="auto"/>
          </w:divBdr>
        </w:div>
      </w:divsChild>
    </w:div>
    <w:div w:id="679744970">
      <w:bodyDiv w:val="1"/>
      <w:marLeft w:val="0"/>
      <w:marRight w:val="0"/>
      <w:marTop w:val="0"/>
      <w:marBottom w:val="0"/>
      <w:divBdr>
        <w:top w:val="none" w:sz="0" w:space="0" w:color="auto"/>
        <w:left w:val="none" w:sz="0" w:space="0" w:color="auto"/>
        <w:bottom w:val="none" w:sz="0" w:space="0" w:color="auto"/>
        <w:right w:val="none" w:sz="0" w:space="0" w:color="auto"/>
      </w:divBdr>
    </w:div>
    <w:div w:id="887766854">
      <w:bodyDiv w:val="1"/>
      <w:marLeft w:val="0"/>
      <w:marRight w:val="0"/>
      <w:marTop w:val="0"/>
      <w:marBottom w:val="0"/>
      <w:divBdr>
        <w:top w:val="none" w:sz="0" w:space="0" w:color="auto"/>
        <w:left w:val="none" w:sz="0" w:space="0" w:color="auto"/>
        <w:bottom w:val="none" w:sz="0" w:space="0" w:color="auto"/>
        <w:right w:val="none" w:sz="0" w:space="0" w:color="auto"/>
      </w:divBdr>
    </w:div>
    <w:div w:id="922951587">
      <w:bodyDiv w:val="1"/>
      <w:marLeft w:val="0"/>
      <w:marRight w:val="0"/>
      <w:marTop w:val="0"/>
      <w:marBottom w:val="0"/>
      <w:divBdr>
        <w:top w:val="none" w:sz="0" w:space="0" w:color="auto"/>
        <w:left w:val="none" w:sz="0" w:space="0" w:color="auto"/>
        <w:bottom w:val="none" w:sz="0" w:space="0" w:color="auto"/>
        <w:right w:val="none" w:sz="0" w:space="0" w:color="auto"/>
      </w:divBdr>
      <w:divsChild>
        <w:div w:id="1683823990">
          <w:marLeft w:val="0"/>
          <w:marRight w:val="0"/>
          <w:marTop w:val="0"/>
          <w:marBottom w:val="0"/>
          <w:divBdr>
            <w:top w:val="none" w:sz="0" w:space="0" w:color="auto"/>
            <w:left w:val="none" w:sz="0" w:space="0" w:color="auto"/>
            <w:bottom w:val="none" w:sz="0" w:space="0" w:color="auto"/>
            <w:right w:val="none" w:sz="0" w:space="0" w:color="auto"/>
          </w:divBdr>
        </w:div>
      </w:divsChild>
    </w:div>
    <w:div w:id="934749438">
      <w:bodyDiv w:val="1"/>
      <w:marLeft w:val="0"/>
      <w:marRight w:val="0"/>
      <w:marTop w:val="0"/>
      <w:marBottom w:val="0"/>
      <w:divBdr>
        <w:top w:val="none" w:sz="0" w:space="0" w:color="auto"/>
        <w:left w:val="none" w:sz="0" w:space="0" w:color="auto"/>
        <w:bottom w:val="none" w:sz="0" w:space="0" w:color="auto"/>
        <w:right w:val="none" w:sz="0" w:space="0" w:color="auto"/>
      </w:divBdr>
      <w:divsChild>
        <w:div w:id="430593168">
          <w:marLeft w:val="0"/>
          <w:marRight w:val="0"/>
          <w:marTop w:val="0"/>
          <w:marBottom w:val="0"/>
          <w:divBdr>
            <w:top w:val="none" w:sz="0" w:space="0" w:color="auto"/>
            <w:left w:val="none" w:sz="0" w:space="0" w:color="auto"/>
            <w:bottom w:val="none" w:sz="0" w:space="0" w:color="auto"/>
            <w:right w:val="none" w:sz="0" w:space="0" w:color="auto"/>
          </w:divBdr>
        </w:div>
      </w:divsChild>
    </w:div>
    <w:div w:id="1160198247">
      <w:bodyDiv w:val="1"/>
      <w:marLeft w:val="0"/>
      <w:marRight w:val="0"/>
      <w:marTop w:val="0"/>
      <w:marBottom w:val="0"/>
      <w:divBdr>
        <w:top w:val="none" w:sz="0" w:space="0" w:color="auto"/>
        <w:left w:val="none" w:sz="0" w:space="0" w:color="auto"/>
        <w:bottom w:val="none" w:sz="0" w:space="0" w:color="auto"/>
        <w:right w:val="none" w:sz="0" w:space="0" w:color="auto"/>
      </w:divBdr>
      <w:divsChild>
        <w:div w:id="1765494408">
          <w:marLeft w:val="0"/>
          <w:marRight w:val="0"/>
          <w:marTop w:val="0"/>
          <w:marBottom w:val="0"/>
          <w:divBdr>
            <w:top w:val="none" w:sz="0" w:space="0" w:color="auto"/>
            <w:left w:val="none" w:sz="0" w:space="0" w:color="auto"/>
            <w:bottom w:val="none" w:sz="0" w:space="0" w:color="auto"/>
            <w:right w:val="none" w:sz="0" w:space="0" w:color="auto"/>
          </w:divBdr>
        </w:div>
      </w:divsChild>
    </w:div>
    <w:div w:id="1261722679">
      <w:bodyDiv w:val="1"/>
      <w:marLeft w:val="0"/>
      <w:marRight w:val="0"/>
      <w:marTop w:val="0"/>
      <w:marBottom w:val="0"/>
      <w:divBdr>
        <w:top w:val="none" w:sz="0" w:space="0" w:color="auto"/>
        <w:left w:val="none" w:sz="0" w:space="0" w:color="auto"/>
        <w:bottom w:val="none" w:sz="0" w:space="0" w:color="auto"/>
        <w:right w:val="none" w:sz="0" w:space="0" w:color="auto"/>
      </w:divBdr>
    </w:div>
    <w:div w:id="1787002576">
      <w:bodyDiv w:val="1"/>
      <w:marLeft w:val="0"/>
      <w:marRight w:val="0"/>
      <w:marTop w:val="0"/>
      <w:marBottom w:val="0"/>
      <w:divBdr>
        <w:top w:val="none" w:sz="0" w:space="0" w:color="auto"/>
        <w:left w:val="none" w:sz="0" w:space="0" w:color="auto"/>
        <w:bottom w:val="none" w:sz="0" w:space="0" w:color="auto"/>
        <w:right w:val="none" w:sz="0" w:space="0" w:color="auto"/>
      </w:divBdr>
      <w:divsChild>
        <w:div w:id="420836186">
          <w:marLeft w:val="0"/>
          <w:marRight w:val="0"/>
          <w:marTop w:val="0"/>
          <w:marBottom w:val="0"/>
          <w:divBdr>
            <w:top w:val="none" w:sz="0" w:space="0" w:color="auto"/>
            <w:left w:val="none" w:sz="0" w:space="0" w:color="auto"/>
            <w:bottom w:val="none" w:sz="0" w:space="0" w:color="auto"/>
            <w:right w:val="none" w:sz="0" w:space="0" w:color="auto"/>
          </w:divBdr>
        </w:div>
      </w:divsChild>
    </w:div>
    <w:div w:id="1824272423">
      <w:bodyDiv w:val="1"/>
      <w:marLeft w:val="0"/>
      <w:marRight w:val="0"/>
      <w:marTop w:val="0"/>
      <w:marBottom w:val="0"/>
      <w:divBdr>
        <w:top w:val="none" w:sz="0" w:space="0" w:color="auto"/>
        <w:left w:val="none" w:sz="0" w:space="0" w:color="auto"/>
        <w:bottom w:val="none" w:sz="0" w:space="0" w:color="auto"/>
        <w:right w:val="none" w:sz="0" w:space="0" w:color="auto"/>
      </w:divBdr>
    </w:div>
    <w:div w:id="1849327202">
      <w:bodyDiv w:val="1"/>
      <w:marLeft w:val="0"/>
      <w:marRight w:val="0"/>
      <w:marTop w:val="0"/>
      <w:marBottom w:val="0"/>
      <w:divBdr>
        <w:top w:val="none" w:sz="0" w:space="0" w:color="auto"/>
        <w:left w:val="none" w:sz="0" w:space="0" w:color="auto"/>
        <w:bottom w:val="none" w:sz="0" w:space="0" w:color="auto"/>
        <w:right w:val="none" w:sz="0" w:space="0" w:color="auto"/>
      </w:divBdr>
      <w:divsChild>
        <w:div w:id="647704866">
          <w:marLeft w:val="0"/>
          <w:marRight w:val="0"/>
          <w:marTop w:val="0"/>
          <w:marBottom w:val="0"/>
          <w:divBdr>
            <w:top w:val="none" w:sz="0" w:space="0" w:color="auto"/>
            <w:left w:val="none" w:sz="0" w:space="0" w:color="auto"/>
            <w:bottom w:val="none" w:sz="0" w:space="0" w:color="auto"/>
            <w:right w:val="none" w:sz="0" w:space="0" w:color="auto"/>
          </w:divBdr>
        </w:div>
      </w:divsChild>
    </w:div>
    <w:div w:id="2111778938">
      <w:bodyDiv w:val="1"/>
      <w:marLeft w:val="0"/>
      <w:marRight w:val="0"/>
      <w:marTop w:val="0"/>
      <w:marBottom w:val="0"/>
      <w:divBdr>
        <w:top w:val="none" w:sz="0" w:space="0" w:color="auto"/>
        <w:left w:val="none" w:sz="0" w:space="0" w:color="auto"/>
        <w:bottom w:val="none" w:sz="0" w:space="0" w:color="auto"/>
        <w:right w:val="none" w:sz="0" w:space="0" w:color="auto"/>
      </w:divBdr>
      <w:divsChild>
        <w:div w:id="4923276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436EAAF-C3D9-41CC-AEA3-FB08F781E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2985</Words>
  <Characters>17015</Characters>
  <Application>Microsoft Office Word</Application>
  <DocSecurity>0</DocSecurity>
  <Lines>141</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PRAV13873 NPB0</vt:lpstr>
      <vt:lpstr/>
    </vt:vector>
  </TitlesOfParts>
  <Company/>
  <LinksUpToDate>false</LinksUpToDate>
  <CharactersWithSpaces>19961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PRAV13873 NPB0</dc:title>
  <dc:creator>Breda Mulec</dc:creator>
  <cp:lastModifiedBy>Kristina Kaučič</cp:lastModifiedBy>
  <cp:revision>3</cp:revision>
  <dcterms:created xsi:type="dcterms:W3CDTF">2026-04-01T13:13:00Z</dcterms:created>
  <dcterms:modified xsi:type="dcterms:W3CDTF">2026-04-01T13:15:00Z</dcterms:modified>
</cp:coreProperties>
</file>